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F" w:rsidRDefault="006330BF" w:rsidP="006330BF">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330BF" w:rsidRDefault="006330BF" w:rsidP="006330BF">
      <w:pPr>
        <w:pStyle w:val="libNotice"/>
        <w:rPr>
          <w:rtl/>
        </w:rPr>
      </w:pPr>
      <w:r>
        <w:rPr>
          <w:rtl/>
        </w:rPr>
        <w:t>لازم به ذکر است تصحیح اشتباهات تایپی احتمالی، روی این کتاب انجام نگردیده است</w:t>
      </w:r>
      <w:r>
        <w:rPr>
          <w:rFonts w:hint="cs"/>
          <w:rtl/>
        </w:rPr>
        <w:t>.</w:t>
      </w:r>
    </w:p>
    <w:p w:rsidR="006330BF" w:rsidRDefault="006330BF" w:rsidP="00365E1F">
      <w:pPr>
        <w:pStyle w:val="libNormal"/>
        <w:rPr>
          <w:rtl/>
          <w:lang w:bidi="fa-IR"/>
        </w:rPr>
      </w:pPr>
    </w:p>
    <w:p w:rsidR="00365E1F" w:rsidRPr="00365E1F" w:rsidRDefault="006C5359" w:rsidP="00365E1F">
      <w:pPr>
        <w:pStyle w:val="libNormal"/>
        <w:rPr>
          <w:lang w:bidi="fa-IR"/>
        </w:rPr>
      </w:pPr>
      <w:r>
        <w:rPr>
          <w:rtl/>
          <w:lang w:bidi="fa-IR"/>
        </w:rPr>
        <w:br w:type="page"/>
      </w:r>
    </w:p>
    <w:p w:rsidR="00365E1F" w:rsidRDefault="00365E1F" w:rsidP="006C5359">
      <w:pPr>
        <w:pStyle w:val="libTitr1"/>
        <w:rPr>
          <w:rtl/>
          <w:lang w:bidi="fa-IR"/>
        </w:rPr>
      </w:pPr>
      <w:r w:rsidRPr="00365E1F">
        <w:rPr>
          <w:rtl/>
          <w:lang w:bidi="fa-IR"/>
        </w:rPr>
        <w:t>موعود شناسى و پاسخ به شبهات موعود شناسى و پاسخ به شبهات</w:t>
      </w:r>
    </w:p>
    <w:p w:rsidR="00365E1F" w:rsidRDefault="00365E1F" w:rsidP="006C5359">
      <w:pPr>
        <w:pStyle w:val="libTitr1"/>
        <w:rPr>
          <w:rtl/>
          <w:lang w:bidi="fa-IR"/>
        </w:rPr>
      </w:pPr>
      <w:r w:rsidRPr="00365E1F">
        <w:rPr>
          <w:rtl/>
          <w:lang w:bidi="fa-IR"/>
        </w:rPr>
        <w:t>على اصغر رضوانى</w:t>
      </w:r>
    </w:p>
    <w:p w:rsidR="006C5359" w:rsidRDefault="006C5359" w:rsidP="00365E1F">
      <w:pPr>
        <w:pStyle w:val="libNormal"/>
        <w:rPr>
          <w:rtl/>
          <w:lang w:bidi="fa-IR"/>
        </w:rPr>
      </w:pPr>
      <w:r>
        <w:rPr>
          <w:rtl/>
          <w:lang w:bidi="fa-IR"/>
        </w:rPr>
        <w:br w:type="page"/>
      </w:r>
    </w:p>
    <w:p w:rsidR="006C5359" w:rsidRDefault="00365E1F" w:rsidP="006C5359">
      <w:pPr>
        <w:pStyle w:val="Heading2"/>
        <w:rPr>
          <w:rtl/>
          <w:lang w:bidi="fa-IR"/>
        </w:rPr>
      </w:pPr>
      <w:bookmarkStart w:id="0" w:name="_Toc482102223"/>
      <w:r w:rsidRPr="00365E1F">
        <w:rPr>
          <w:rtl/>
          <w:lang w:bidi="fa-IR"/>
        </w:rPr>
        <w:t>پيشگفتار</w:t>
      </w:r>
      <w:bookmarkEnd w:id="0"/>
    </w:p>
    <w:p w:rsidR="00365E1F" w:rsidRPr="00365E1F" w:rsidRDefault="00365E1F" w:rsidP="00365E1F">
      <w:pPr>
        <w:pStyle w:val="libNormal"/>
        <w:rPr>
          <w:lang w:bidi="fa-IR"/>
        </w:rPr>
      </w:pPr>
      <w:r w:rsidRPr="00365E1F">
        <w:rPr>
          <w:rtl/>
          <w:lang w:bidi="fa-IR"/>
        </w:rPr>
        <w:t>بحث مهدويت از بحث هاى ريشه دار اسلام</w:t>
      </w:r>
      <w:r>
        <w:rPr>
          <w:rtl/>
          <w:lang w:bidi="fa-IR"/>
        </w:rPr>
        <w:t>،</w:t>
      </w:r>
      <w:r w:rsidRPr="00365E1F">
        <w:rPr>
          <w:rtl/>
          <w:lang w:bidi="fa-IR"/>
        </w:rPr>
        <w:t xml:space="preserve"> به ويژه مذهب اثنى عشرى است</w:t>
      </w:r>
      <w:r>
        <w:rPr>
          <w:rtl/>
          <w:lang w:bidi="fa-IR"/>
        </w:rPr>
        <w:t>.</w:t>
      </w:r>
      <w:r w:rsidRPr="00365E1F">
        <w:rPr>
          <w:rtl/>
          <w:lang w:bidi="fa-IR"/>
        </w:rPr>
        <w:t xml:space="preserve"> اين بحث كه نشان دهنده عظمت اسلام و بقا و جاودانگى احكام آن است</w:t>
      </w:r>
      <w:r>
        <w:rPr>
          <w:rtl/>
          <w:lang w:bidi="fa-IR"/>
        </w:rPr>
        <w:t>،</w:t>
      </w:r>
      <w:r w:rsidRPr="00365E1F">
        <w:rPr>
          <w:rtl/>
          <w:lang w:bidi="fa-IR"/>
        </w:rPr>
        <w:t xml:space="preserve"> نه تنهاى در اسلام كه در همه اديان مطرح شده و مسئله نجات و منجى از مسائل اساسى اديان در طرح آرمان هاى دينى بوده است</w:t>
      </w:r>
      <w:r>
        <w:rPr>
          <w:rtl/>
          <w:lang w:bidi="fa-IR"/>
        </w:rPr>
        <w:t>.</w:t>
      </w:r>
      <w:r w:rsidRPr="00365E1F">
        <w:rPr>
          <w:rtl/>
          <w:lang w:bidi="fa-IR"/>
        </w:rPr>
        <w:t xml:space="preserve"> البته در اديان غير الهى و فرق و مكاتب غير دينى نيز</w:t>
      </w:r>
      <w:r>
        <w:rPr>
          <w:rtl/>
          <w:lang w:bidi="fa-IR"/>
        </w:rPr>
        <w:t>،</w:t>
      </w:r>
      <w:r w:rsidRPr="00365E1F">
        <w:rPr>
          <w:rtl/>
          <w:lang w:bidi="fa-IR"/>
        </w:rPr>
        <w:t xml:space="preserve"> اين مقوله تحت عنوان موعود</w:t>
      </w:r>
      <w:r>
        <w:rPr>
          <w:rtl/>
          <w:lang w:bidi="fa-IR"/>
        </w:rPr>
        <w:t>،</w:t>
      </w:r>
      <w:r w:rsidRPr="00365E1F">
        <w:rPr>
          <w:rtl/>
          <w:lang w:bidi="fa-IR"/>
        </w:rPr>
        <w:t xml:space="preserve"> با معرفى منجى و نشان دادن ابعاد جامعه آرمانى موعود رخ نموده است</w:t>
      </w:r>
      <w:r>
        <w:rPr>
          <w:rtl/>
          <w:lang w:bidi="fa-IR"/>
        </w:rPr>
        <w:t>.</w:t>
      </w:r>
    </w:p>
    <w:p w:rsidR="00365E1F" w:rsidRPr="00365E1F" w:rsidRDefault="00365E1F" w:rsidP="00365E1F">
      <w:pPr>
        <w:pStyle w:val="libNormal"/>
        <w:rPr>
          <w:lang w:bidi="fa-IR"/>
        </w:rPr>
      </w:pPr>
      <w:r w:rsidRPr="00365E1F">
        <w:rPr>
          <w:rtl/>
          <w:lang w:bidi="fa-IR"/>
        </w:rPr>
        <w:t>بحث موعود از ريشه دارترين بحث ها در طول تاريخ زندگى بشر بوده است</w:t>
      </w:r>
      <w:r>
        <w:rPr>
          <w:rtl/>
          <w:lang w:bidi="fa-IR"/>
        </w:rPr>
        <w:t>،</w:t>
      </w:r>
      <w:r w:rsidRPr="00365E1F">
        <w:rPr>
          <w:rtl/>
          <w:lang w:bidi="fa-IR"/>
        </w:rPr>
        <w:t xml:space="preserve"> به طورى كه كتب مقدس و مذهبى اديان و نيز آثار قبل و بعد از اسلام به وضوح بر اصالت آن شهادت داده اند و بالاتر اينكه اگر در طول تاريخ</w:t>
      </w:r>
      <w:r>
        <w:rPr>
          <w:rtl/>
          <w:lang w:bidi="fa-IR"/>
        </w:rPr>
        <w:t>،</w:t>
      </w:r>
      <w:r w:rsidRPr="00365E1F">
        <w:rPr>
          <w:rtl/>
          <w:lang w:bidi="fa-IR"/>
        </w:rPr>
        <w:t xml:space="preserve"> شبهاتى پيرامون آن مطرح شده</w:t>
      </w:r>
      <w:r>
        <w:rPr>
          <w:rtl/>
          <w:lang w:bidi="fa-IR"/>
        </w:rPr>
        <w:t>،</w:t>
      </w:r>
      <w:r w:rsidRPr="00365E1F">
        <w:rPr>
          <w:rtl/>
          <w:lang w:bidi="fa-IR"/>
        </w:rPr>
        <w:t xml:space="preserve"> خود نشان دهنده ترسيخ اين مسئله در بين جوامع مختلف بوده است</w:t>
      </w:r>
      <w:r>
        <w:rPr>
          <w:rtl/>
          <w:lang w:bidi="fa-IR"/>
        </w:rPr>
        <w:t>.</w:t>
      </w:r>
      <w:r w:rsidRPr="00365E1F">
        <w:rPr>
          <w:rtl/>
          <w:lang w:bidi="fa-IR"/>
        </w:rPr>
        <w:t xml:space="preserve"> تمامى اديان و مكاتب</w:t>
      </w:r>
      <w:r>
        <w:rPr>
          <w:rtl/>
          <w:lang w:bidi="fa-IR"/>
        </w:rPr>
        <w:t>،</w:t>
      </w:r>
      <w:r w:rsidRPr="00365E1F">
        <w:rPr>
          <w:rtl/>
          <w:lang w:bidi="fa-IR"/>
        </w:rPr>
        <w:t xml:space="preserve"> اقدام به ترسيم ابعاد و شاخصه هاى اين مسئله نموده اند؛ ولى در بيان و توضيح ابعاد مختلف موعود</w:t>
      </w:r>
      <w:r>
        <w:rPr>
          <w:rtl/>
          <w:lang w:bidi="fa-IR"/>
        </w:rPr>
        <w:t>،</w:t>
      </w:r>
      <w:r w:rsidRPr="00365E1F">
        <w:rPr>
          <w:rtl/>
          <w:lang w:bidi="fa-IR"/>
        </w:rPr>
        <w:t xml:space="preserve"> بحث كامل صورت نگرفته و هر يك از زاويه خاصى به آن نگريسته اند؛ وليكن قدر مشترك تمام ديدگاه ها</w:t>
      </w:r>
      <w:r>
        <w:rPr>
          <w:rtl/>
          <w:lang w:bidi="fa-IR"/>
        </w:rPr>
        <w:t>،</w:t>
      </w:r>
      <w:r w:rsidRPr="00365E1F">
        <w:rPr>
          <w:rtl/>
          <w:lang w:bidi="fa-IR"/>
        </w:rPr>
        <w:t xml:space="preserve"> شهادت به ظهور نيك مردى دارد كه جامعه پوسيده را به حيات طيبه مى خواند و ابر ظلم و جهالت را كنار زده تا خورشيد علم و معرفت و عدل و احسان و در يك كلمه تمامى حقيقت آشكار شود و مردم در پرتو نور فروزان آن به تعادل و رشد و لقاى پروردگار نايل آيند و زمين و زمان به تعادل و قوام دست يابد.</w:t>
      </w:r>
    </w:p>
    <w:p w:rsidR="00365E1F" w:rsidRPr="00365E1F" w:rsidRDefault="00365E1F" w:rsidP="00365E1F">
      <w:pPr>
        <w:pStyle w:val="libNormal"/>
        <w:rPr>
          <w:lang w:bidi="fa-IR"/>
        </w:rPr>
      </w:pPr>
      <w:r w:rsidRPr="00365E1F">
        <w:rPr>
          <w:rtl/>
          <w:lang w:bidi="fa-IR"/>
        </w:rPr>
        <w:t xml:space="preserve">علماى اسلام با عنايت به چشمه لايزال وحى و كلام جاويد معصومين </w:t>
      </w:r>
      <w:r w:rsidR="006C5359" w:rsidRPr="006C5359">
        <w:rPr>
          <w:rStyle w:val="libAlaemChar"/>
          <w:rtl/>
        </w:rPr>
        <w:t>عليهم‌السلام</w:t>
      </w:r>
      <w:r w:rsidRPr="00365E1F">
        <w:rPr>
          <w:rtl/>
          <w:lang w:bidi="fa-IR"/>
        </w:rPr>
        <w:t xml:space="preserve"> تعريف جامعى از موعود و منجى و جامعه موعود و بيان اوصاف و شمايل آن قطب عالم امكان</w:t>
      </w:r>
      <w:r>
        <w:rPr>
          <w:rtl/>
          <w:lang w:bidi="fa-IR"/>
        </w:rPr>
        <w:t>،</w:t>
      </w:r>
      <w:r w:rsidRPr="00365E1F">
        <w:rPr>
          <w:rtl/>
          <w:lang w:bidi="fa-IR"/>
        </w:rPr>
        <w:t xml:space="preserve"> ارائه كرده و با توجه با اسناد نقلى</w:t>
      </w:r>
      <w:r>
        <w:rPr>
          <w:rtl/>
          <w:lang w:bidi="fa-IR"/>
        </w:rPr>
        <w:t>،</w:t>
      </w:r>
      <w:r w:rsidRPr="00365E1F">
        <w:rPr>
          <w:rtl/>
          <w:lang w:bidi="fa-IR"/>
        </w:rPr>
        <w:t xml:space="preserve"> تاريخى و گاه عقلى</w:t>
      </w:r>
      <w:r>
        <w:rPr>
          <w:rtl/>
          <w:lang w:bidi="fa-IR"/>
        </w:rPr>
        <w:t>،</w:t>
      </w:r>
      <w:r w:rsidRPr="00365E1F">
        <w:rPr>
          <w:rtl/>
          <w:lang w:bidi="fa-IR"/>
        </w:rPr>
        <w:t xml:space="preserve"> معارف مهدويت را تبيين كرده اند و در طول تاريخ به سوالاتى پيرامون موعود جواب داده و تاكنون با تحرير كتب و رسالات و مقالات متعدد</w:t>
      </w:r>
      <w:r>
        <w:rPr>
          <w:rtl/>
          <w:lang w:bidi="fa-IR"/>
        </w:rPr>
        <w:t>،</w:t>
      </w:r>
      <w:r w:rsidRPr="00365E1F">
        <w:rPr>
          <w:rtl/>
          <w:lang w:bidi="fa-IR"/>
        </w:rPr>
        <w:t xml:space="preserve"> </w:t>
      </w:r>
      <w:r w:rsidRPr="00365E1F">
        <w:rPr>
          <w:rtl/>
          <w:lang w:bidi="fa-IR"/>
        </w:rPr>
        <w:lastRenderedPageBreak/>
        <w:t>جهت تنوير افكار امت اسلام اقدامات لازم را انجام داده اند. با اين حال</w:t>
      </w:r>
      <w:r>
        <w:rPr>
          <w:rtl/>
          <w:lang w:bidi="fa-IR"/>
        </w:rPr>
        <w:t>،</w:t>
      </w:r>
      <w:r w:rsidRPr="00365E1F">
        <w:rPr>
          <w:rtl/>
          <w:lang w:bidi="fa-IR"/>
        </w:rPr>
        <w:t xml:space="preserve"> مسائلى هست كه علت و مبناى تدوين اين كتاب شده كه در زير به آن اشاره مى شود.</w:t>
      </w:r>
    </w:p>
    <w:p w:rsidR="00BC4DA3" w:rsidRDefault="00BC4DA3" w:rsidP="00BC4DA3">
      <w:pPr>
        <w:pStyle w:val="libNormal"/>
        <w:rPr>
          <w:rtl/>
          <w:lang w:bidi="fa-IR"/>
        </w:rPr>
      </w:pPr>
      <w:r>
        <w:rPr>
          <w:rtl/>
          <w:lang w:bidi="fa-IR"/>
        </w:rPr>
        <w:t>1</w:t>
      </w:r>
      <w:r w:rsidR="00365E1F" w:rsidRPr="00365E1F">
        <w:rPr>
          <w:rtl/>
          <w:lang w:bidi="fa-IR"/>
        </w:rPr>
        <w:t>- در طول تاريخ اسلام سؤالات و شبهات مختلفى درباره ى مهدويت مطرح شده و علماى اسلام در قالبهاى مختلف به آن جواب داده اند وليكن جواب ها قبل از اينكه عقلى باشد</w:t>
      </w:r>
      <w:r w:rsidR="00365E1F">
        <w:rPr>
          <w:rtl/>
          <w:lang w:bidi="fa-IR"/>
        </w:rPr>
        <w:t>،</w:t>
      </w:r>
      <w:r w:rsidR="00365E1F" w:rsidRPr="00365E1F">
        <w:rPr>
          <w:rtl/>
          <w:lang w:bidi="fa-IR"/>
        </w:rPr>
        <w:t xml:space="preserve"> عمدتا نقلى يا تاريخى بوده است</w:t>
      </w:r>
      <w:r w:rsidR="00365E1F">
        <w:rPr>
          <w:rtl/>
          <w:lang w:bidi="fa-IR"/>
        </w:rPr>
        <w:t>.</w:t>
      </w:r>
    </w:p>
    <w:p w:rsidR="00365E1F" w:rsidRPr="00365E1F" w:rsidRDefault="00365E1F" w:rsidP="00BC4DA3">
      <w:pPr>
        <w:pStyle w:val="libNormal"/>
        <w:rPr>
          <w:lang w:bidi="fa-IR"/>
        </w:rPr>
      </w:pPr>
      <w:r w:rsidRPr="00365E1F">
        <w:rPr>
          <w:rtl/>
          <w:lang w:bidi="fa-IR"/>
        </w:rPr>
        <w:t>بر اين اساس كتب حديثى و تا حدودى تاريخى به منظور تبيين حقايق مهدويت تدوين گرديده است كه از كتب حديثى مى توان به كتاب</w:t>
      </w:r>
      <w:r w:rsidR="00BC4DA3">
        <w:rPr>
          <w:rFonts w:hint="cs"/>
          <w:rtl/>
          <w:lang w:bidi="fa-IR"/>
        </w:rPr>
        <w:t xml:space="preserve"> «</w:t>
      </w:r>
      <w:r w:rsidRPr="00365E1F">
        <w:rPr>
          <w:rtl/>
          <w:lang w:bidi="fa-IR"/>
        </w:rPr>
        <w:t>الغيبة</w:t>
      </w:r>
      <w:r w:rsidR="00BC4DA3">
        <w:rPr>
          <w:rFonts w:hint="cs"/>
          <w:rtl/>
          <w:lang w:bidi="fa-IR"/>
        </w:rPr>
        <w:t xml:space="preserve">» </w:t>
      </w:r>
      <w:r w:rsidRPr="00365E1F">
        <w:rPr>
          <w:rtl/>
          <w:lang w:bidi="fa-IR"/>
        </w:rPr>
        <w:t>شيخ طوسى و كتاب</w:t>
      </w:r>
      <w:r w:rsidR="00BC4DA3">
        <w:rPr>
          <w:rFonts w:hint="cs"/>
          <w:rtl/>
          <w:lang w:bidi="fa-IR"/>
        </w:rPr>
        <w:t xml:space="preserve"> «</w:t>
      </w:r>
      <w:r w:rsidRPr="00365E1F">
        <w:rPr>
          <w:rtl/>
          <w:lang w:bidi="fa-IR"/>
        </w:rPr>
        <w:t>كمال الدين</w:t>
      </w:r>
      <w:r w:rsidR="00BC4DA3">
        <w:rPr>
          <w:rFonts w:hint="cs"/>
          <w:rtl/>
          <w:lang w:bidi="fa-IR"/>
        </w:rPr>
        <w:t xml:space="preserve">» </w:t>
      </w:r>
      <w:r w:rsidRPr="00365E1F">
        <w:rPr>
          <w:rtl/>
          <w:lang w:bidi="fa-IR"/>
        </w:rPr>
        <w:t>شيخ صدوق و از متاخرين به كتاب</w:t>
      </w:r>
      <w:r w:rsidR="00BC4DA3">
        <w:rPr>
          <w:rFonts w:hint="cs"/>
          <w:rtl/>
          <w:lang w:bidi="fa-IR"/>
        </w:rPr>
        <w:t xml:space="preserve"> «</w:t>
      </w:r>
      <w:r w:rsidRPr="00365E1F">
        <w:rPr>
          <w:rtl/>
          <w:lang w:bidi="fa-IR"/>
        </w:rPr>
        <w:t>المهدى</w:t>
      </w:r>
      <w:r w:rsidR="00BC4DA3">
        <w:rPr>
          <w:rFonts w:hint="cs"/>
          <w:rtl/>
          <w:lang w:bidi="fa-IR"/>
        </w:rPr>
        <w:t xml:space="preserve">» </w:t>
      </w:r>
      <w:r w:rsidRPr="00365E1F">
        <w:rPr>
          <w:rtl/>
          <w:lang w:bidi="fa-IR"/>
        </w:rPr>
        <w:t>سيد صدر الدين صدر و</w:t>
      </w:r>
      <w:r w:rsidR="00BC4DA3">
        <w:rPr>
          <w:rFonts w:hint="cs"/>
          <w:rtl/>
          <w:lang w:bidi="fa-IR"/>
        </w:rPr>
        <w:t xml:space="preserve"> «</w:t>
      </w:r>
      <w:r w:rsidRPr="00365E1F">
        <w:rPr>
          <w:rtl/>
          <w:lang w:bidi="fa-IR"/>
        </w:rPr>
        <w:t>نجم الثاقب</w:t>
      </w:r>
      <w:r w:rsidR="00BC4DA3">
        <w:rPr>
          <w:rFonts w:hint="cs"/>
          <w:rtl/>
          <w:lang w:bidi="fa-IR"/>
        </w:rPr>
        <w:t xml:space="preserve">» </w:t>
      </w:r>
      <w:r w:rsidRPr="00365E1F">
        <w:rPr>
          <w:rtl/>
          <w:lang w:bidi="fa-IR"/>
        </w:rPr>
        <w:t>محدث نورى و از كتب تاريخى مى توان به</w:t>
      </w:r>
      <w:r w:rsidR="00BC4DA3">
        <w:rPr>
          <w:rFonts w:hint="cs"/>
          <w:rtl/>
          <w:lang w:bidi="fa-IR"/>
        </w:rPr>
        <w:t xml:space="preserve"> «</w:t>
      </w:r>
      <w:r w:rsidRPr="00365E1F">
        <w:rPr>
          <w:rtl/>
          <w:lang w:bidi="fa-IR"/>
        </w:rPr>
        <w:t>موسوعة الامام المهدى</w:t>
      </w:r>
      <w:r w:rsidR="00BC4DA3">
        <w:rPr>
          <w:rFonts w:hint="cs"/>
          <w:rtl/>
          <w:lang w:bidi="fa-IR"/>
        </w:rPr>
        <w:t xml:space="preserve">» </w:t>
      </w:r>
      <w:r w:rsidRPr="00365E1F">
        <w:rPr>
          <w:rtl/>
          <w:lang w:bidi="fa-IR"/>
        </w:rPr>
        <w:t>سيد محمد صدر اشاره كرد.</w:t>
      </w:r>
    </w:p>
    <w:p w:rsidR="00365E1F" w:rsidRPr="00365E1F" w:rsidRDefault="00BC4DA3" w:rsidP="00BC4DA3">
      <w:pPr>
        <w:pStyle w:val="libNormal"/>
        <w:rPr>
          <w:lang w:bidi="fa-IR"/>
        </w:rPr>
      </w:pPr>
      <w:r>
        <w:rPr>
          <w:rtl/>
          <w:lang w:bidi="fa-IR"/>
        </w:rPr>
        <w:t>2</w:t>
      </w:r>
      <w:r w:rsidR="00365E1F" w:rsidRPr="00365E1F">
        <w:rPr>
          <w:rtl/>
          <w:lang w:bidi="fa-IR"/>
        </w:rPr>
        <w:t>- از آنجا كه در عصر حاضر</w:t>
      </w:r>
      <w:r w:rsidR="00365E1F">
        <w:rPr>
          <w:rtl/>
          <w:lang w:bidi="fa-IR"/>
        </w:rPr>
        <w:t>،</w:t>
      </w:r>
      <w:r w:rsidR="00365E1F" w:rsidRPr="00365E1F">
        <w:rPr>
          <w:rtl/>
          <w:lang w:bidi="fa-IR"/>
        </w:rPr>
        <w:t xml:space="preserve"> شبهات مطرح شده بيشتر جنبه كلامى دارد بديهى است كه جواب به آنها مى طلبد كه مباحث با دلايل عقلى همراه باشد و سپس با استفاده از دلايل تاريخى و نقلى مس</w:t>
      </w:r>
      <w:r>
        <w:rPr>
          <w:rFonts w:hint="cs"/>
          <w:rtl/>
          <w:lang w:bidi="fa-IR"/>
        </w:rPr>
        <w:t>أ</w:t>
      </w:r>
      <w:r w:rsidR="00365E1F" w:rsidRPr="00365E1F">
        <w:rPr>
          <w:rtl/>
          <w:lang w:bidi="fa-IR"/>
        </w:rPr>
        <w:t>له مهدويت به صورت شفاف بيان شود.</w:t>
      </w:r>
    </w:p>
    <w:p w:rsidR="00365E1F" w:rsidRPr="00365E1F" w:rsidRDefault="00BC4DA3" w:rsidP="00BC4DA3">
      <w:pPr>
        <w:pStyle w:val="libNormal"/>
        <w:rPr>
          <w:lang w:bidi="fa-IR"/>
        </w:rPr>
      </w:pPr>
      <w:r>
        <w:rPr>
          <w:rtl/>
          <w:lang w:bidi="fa-IR"/>
        </w:rPr>
        <w:t>3</w:t>
      </w:r>
      <w:r w:rsidR="00365E1F" w:rsidRPr="00365E1F">
        <w:rPr>
          <w:rtl/>
          <w:lang w:bidi="fa-IR"/>
        </w:rPr>
        <w:t>- البته عده اى در مقابل شبهات</w:t>
      </w:r>
      <w:r w:rsidR="00365E1F">
        <w:rPr>
          <w:rtl/>
          <w:lang w:bidi="fa-IR"/>
        </w:rPr>
        <w:t>،</w:t>
      </w:r>
      <w:r w:rsidR="00365E1F" w:rsidRPr="00365E1F">
        <w:rPr>
          <w:rtl/>
          <w:lang w:bidi="fa-IR"/>
        </w:rPr>
        <w:t xml:space="preserve"> اقدام به دادن جواب عقلى و كلامى و پاسخى جامع و كلامى نموده اند كه خلا مذكور را تا حدى پر مى كند</w:t>
      </w:r>
      <w:r w:rsidR="00365E1F">
        <w:rPr>
          <w:rtl/>
          <w:lang w:bidi="fa-IR"/>
        </w:rPr>
        <w:t>،</w:t>
      </w:r>
      <w:r w:rsidR="00365E1F" w:rsidRPr="00365E1F">
        <w:rPr>
          <w:rtl/>
          <w:lang w:bidi="fa-IR"/>
        </w:rPr>
        <w:t xml:space="preserve"> ولى اين كتابها نيز فاقد تمامى شبحات عصر حاضر مى باشد كه در اين زمينه مى توان به كتاب ارزشمند</w:t>
      </w:r>
      <w:r>
        <w:rPr>
          <w:rFonts w:hint="cs"/>
          <w:rtl/>
          <w:lang w:bidi="fa-IR"/>
        </w:rPr>
        <w:t xml:space="preserve"> «</w:t>
      </w:r>
      <w:r w:rsidR="00365E1F" w:rsidRPr="00365E1F">
        <w:rPr>
          <w:rtl/>
          <w:lang w:bidi="fa-IR"/>
        </w:rPr>
        <w:t>بحث حول المهدى</w:t>
      </w:r>
      <w:r>
        <w:rPr>
          <w:rFonts w:hint="cs"/>
          <w:rtl/>
          <w:lang w:bidi="fa-IR"/>
        </w:rPr>
        <w:t xml:space="preserve">» </w:t>
      </w:r>
      <w:r w:rsidR="00365E1F" w:rsidRPr="00365E1F">
        <w:rPr>
          <w:rtl/>
          <w:lang w:bidi="fa-IR"/>
        </w:rPr>
        <w:t>تاليف متفكر بزرگ شهيد سيد محمد باقر صدر اشاره كرد كه در عين اختصار</w:t>
      </w:r>
      <w:r w:rsidR="00365E1F">
        <w:rPr>
          <w:rtl/>
          <w:lang w:bidi="fa-IR"/>
        </w:rPr>
        <w:t>،</w:t>
      </w:r>
      <w:r w:rsidR="00365E1F" w:rsidRPr="00365E1F">
        <w:rPr>
          <w:rtl/>
          <w:lang w:bidi="fa-IR"/>
        </w:rPr>
        <w:t xml:space="preserve"> مباحث كلامى متقن و مطلوبى را در بر دارد.</w:t>
      </w:r>
    </w:p>
    <w:p w:rsidR="00365E1F" w:rsidRPr="00365E1F" w:rsidRDefault="007A66B6" w:rsidP="00365E1F">
      <w:pPr>
        <w:pStyle w:val="libNormal"/>
        <w:rPr>
          <w:lang w:bidi="fa-IR"/>
        </w:rPr>
      </w:pPr>
      <w:r>
        <w:rPr>
          <w:rtl/>
          <w:lang w:bidi="fa-IR"/>
        </w:rPr>
        <w:t>4</w:t>
      </w:r>
      <w:r w:rsidR="00365E1F" w:rsidRPr="00365E1F">
        <w:rPr>
          <w:rtl/>
          <w:lang w:bidi="fa-IR"/>
        </w:rPr>
        <w:t>- بديهى است كه دشمنان اسلام در تهاجم فرهنگى از نقاط ضعف شروع مى كنند و در بحث مهدويت سعى دارند از ناحيه اى به اين بحث ضربه بزنند كه خاكريزهاى ما در آن نقطه محكم نيست و از آنجا كه بعد از انقلاب اسلامى حملات دشمن به ساحت مقدس اسلام بالا خص بحث مهدويت بيشتر شده</w:t>
      </w:r>
      <w:r w:rsidR="00365E1F">
        <w:rPr>
          <w:rtl/>
          <w:lang w:bidi="fa-IR"/>
        </w:rPr>
        <w:t>،</w:t>
      </w:r>
      <w:r w:rsidR="00365E1F" w:rsidRPr="00365E1F">
        <w:rPr>
          <w:rtl/>
          <w:lang w:bidi="fa-IR"/>
        </w:rPr>
        <w:t xml:space="preserve"> بر علما و اهل قلم فرض است كه تلاش خود را در جهت </w:t>
      </w:r>
      <w:r w:rsidR="00365E1F" w:rsidRPr="00365E1F">
        <w:rPr>
          <w:rtl/>
          <w:lang w:bidi="fa-IR"/>
        </w:rPr>
        <w:lastRenderedPageBreak/>
        <w:t>تقويت بنيه هاى دينى بيش از هر زمان ديگر توسعه داده تا در مقابل يورش كلامى دشمن بتوانند از طريق بحث هاى عقلى و كلامى جواب دندان شكنى به آنها بدهند.</w:t>
      </w:r>
    </w:p>
    <w:p w:rsidR="00365E1F" w:rsidRPr="00365E1F" w:rsidRDefault="00365E1F" w:rsidP="00365E1F">
      <w:pPr>
        <w:pStyle w:val="libNormal"/>
        <w:rPr>
          <w:lang w:bidi="fa-IR"/>
        </w:rPr>
      </w:pPr>
      <w:r w:rsidRPr="00365E1F">
        <w:rPr>
          <w:rtl/>
          <w:lang w:bidi="fa-IR"/>
        </w:rPr>
        <w:t>طرح حاضر بر اين اساس شكل گرفته و در آن سعى شده كه مباحث مهدويت به صورت ريشه اى با دلايل نقلى</w:t>
      </w:r>
      <w:r>
        <w:rPr>
          <w:rtl/>
          <w:lang w:bidi="fa-IR"/>
        </w:rPr>
        <w:t>،</w:t>
      </w:r>
      <w:r w:rsidRPr="00365E1F">
        <w:rPr>
          <w:rtl/>
          <w:lang w:bidi="fa-IR"/>
        </w:rPr>
        <w:t xml:space="preserve"> عقلى و تاريخى مورد نقد و بررسى قرار گيرد و تمامى دلايل و شبهات دشمن را كه سعى دارد از آن ناحيه هويت بحث را تضعيف كند</w:t>
      </w:r>
      <w:r>
        <w:rPr>
          <w:rtl/>
          <w:lang w:bidi="fa-IR"/>
        </w:rPr>
        <w:t>،</w:t>
      </w:r>
      <w:r w:rsidRPr="00365E1F">
        <w:rPr>
          <w:rtl/>
          <w:lang w:bidi="fa-IR"/>
        </w:rPr>
        <w:t xml:space="preserve"> مخدوش نمايد.</w:t>
      </w:r>
    </w:p>
    <w:p w:rsidR="00BC4DA3" w:rsidRDefault="00365E1F" w:rsidP="00365E1F">
      <w:pPr>
        <w:pStyle w:val="libNormal"/>
        <w:rPr>
          <w:rtl/>
          <w:lang w:bidi="fa-IR"/>
        </w:rPr>
      </w:pPr>
      <w:r w:rsidRPr="00365E1F">
        <w:rPr>
          <w:rtl/>
          <w:lang w:bidi="fa-IR"/>
        </w:rPr>
        <w:t>ويژگى طرح حاضر</w:t>
      </w:r>
      <w:r>
        <w:rPr>
          <w:rtl/>
          <w:lang w:bidi="fa-IR"/>
        </w:rPr>
        <w:t>،</w:t>
      </w:r>
      <w:r w:rsidRPr="00365E1F">
        <w:rPr>
          <w:rtl/>
          <w:lang w:bidi="fa-IR"/>
        </w:rPr>
        <w:t xml:space="preserve"> بررسى مسائل مهدويت از ديدگاه كلامى است و سعى شده اصول اساسى اين بحث به صورت شفاف با دلايل مختلف به ويژه دليل عقلى</w:t>
      </w:r>
      <w:r>
        <w:rPr>
          <w:rtl/>
          <w:lang w:bidi="fa-IR"/>
        </w:rPr>
        <w:t>،</w:t>
      </w:r>
      <w:r w:rsidRPr="00365E1F">
        <w:rPr>
          <w:rtl/>
          <w:lang w:bidi="fa-IR"/>
        </w:rPr>
        <w:t xml:space="preserve"> ارائه و قلمرو بحث طورى ترسيم شود كه زمينه تمامى شبهات پيرامون مهدويت</w:t>
      </w:r>
      <w:r>
        <w:rPr>
          <w:rtl/>
          <w:lang w:bidi="fa-IR"/>
        </w:rPr>
        <w:t>،</w:t>
      </w:r>
      <w:r w:rsidRPr="00365E1F">
        <w:rPr>
          <w:rtl/>
          <w:lang w:bidi="fa-IR"/>
        </w:rPr>
        <w:t xml:space="preserve"> از بين برود.</w:t>
      </w:r>
    </w:p>
    <w:p w:rsidR="00365E1F" w:rsidRPr="00365E1F" w:rsidRDefault="00365E1F" w:rsidP="00365E1F">
      <w:pPr>
        <w:pStyle w:val="libNormal"/>
        <w:rPr>
          <w:lang w:bidi="fa-IR"/>
        </w:rPr>
      </w:pPr>
      <w:r w:rsidRPr="00365E1F">
        <w:rPr>
          <w:rtl/>
          <w:lang w:bidi="fa-IR"/>
        </w:rPr>
        <w:t>البته براى سهولت دسترسى به مباحث و استفاده اهل علم و عموم از اين مباحث</w:t>
      </w:r>
      <w:r>
        <w:rPr>
          <w:rtl/>
          <w:lang w:bidi="fa-IR"/>
        </w:rPr>
        <w:t>،</w:t>
      </w:r>
      <w:r w:rsidRPr="00365E1F">
        <w:rPr>
          <w:rtl/>
          <w:lang w:bidi="fa-IR"/>
        </w:rPr>
        <w:t xml:space="preserve"> به صورت سؤال و پاسخ مطرح شده تا ره توشه اى براى كسانى كه درصدد پاسخ به سؤالات در زمينه مهدويت ند باشد.</w:t>
      </w:r>
    </w:p>
    <w:p w:rsidR="00365E1F" w:rsidRPr="00365E1F" w:rsidRDefault="00365E1F" w:rsidP="00365E1F">
      <w:pPr>
        <w:pStyle w:val="libNormal"/>
        <w:rPr>
          <w:lang w:bidi="fa-IR"/>
        </w:rPr>
      </w:pPr>
      <w:r w:rsidRPr="00365E1F">
        <w:rPr>
          <w:rtl/>
          <w:lang w:bidi="fa-IR"/>
        </w:rPr>
        <w:t xml:space="preserve">اميد است اين حركت مورد توجه امام زمان </w:t>
      </w:r>
      <w:r w:rsidR="00BC4DA3" w:rsidRPr="00BC4DA3">
        <w:rPr>
          <w:rStyle w:val="libAlaemChar"/>
          <w:rtl/>
        </w:rPr>
        <w:t>عليه‌السلام</w:t>
      </w:r>
      <w:r w:rsidRPr="00365E1F">
        <w:rPr>
          <w:rtl/>
          <w:lang w:bidi="fa-IR"/>
        </w:rPr>
        <w:t xml:space="preserve"> قرار گرفته و براى جويندگان حق و حقيقت سودمند باشد. از همه علما و انديشمندان مى خواهم تا كاستى ها را بر من ببخشايند و عيوب اين نوشتار را متذكر شوند. در پايان از كليه كسانى كه با اينجانب همكارى داشته و در آماده شدن اين كتاب مرا يارى كرده اند خصوصا حضرت حجة الاسلام و المسلمين حسين احمدى مسئول انتشارات مسجد مقدس جمكران كه در مراحل مختلف مشوق اين جانب بودند</w:t>
      </w:r>
      <w:r>
        <w:rPr>
          <w:rtl/>
          <w:lang w:bidi="fa-IR"/>
        </w:rPr>
        <w:t>،</w:t>
      </w:r>
      <w:r w:rsidRPr="00365E1F">
        <w:rPr>
          <w:rtl/>
          <w:lang w:bidi="fa-IR"/>
        </w:rPr>
        <w:t xml:space="preserve"> كمال تشكر را دارم و پاداش همه آنان را از خداوند متعال خواستارم</w:t>
      </w:r>
      <w:r>
        <w:rPr>
          <w:rtl/>
          <w:lang w:bidi="fa-IR"/>
        </w:rPr>
        <w:t>.</w:t>
      </w:r>
    </w:p>
    <w:p w:rsidR="00365E1F" w:rsidRPr="00365E1F" w:rsidRDefault="00365E1F" w:rsidP="00BC4DA3">
      <w:pPr>
        <w:pStyle w:val="libLeftBold"/>
        <w:rPr>
          <w:lang w:bidi="fa-IR"/>
        </w:rPr>
      </w:pPr>
      <w:r w:rsidRPr="00365E1F">
        <w:rPr>
          <w:rtl/>
          <w:lang w:bidi="fa-IR"/>
        </w:rPr>
        <w:t>على اصغر رضوانى كاشانى</w:t>
      </w:r>
    </w:p>
    <w:p w:rsidR="00BC4DA3" w:rsidRDefault="00365E1F" w:rsidP="00BC4DA3">
      <w:pPr>
        <w:pStyle w:val="libLeftBold"/>
        <w:rPr>
          <w:rtl/>
          <w:lang w:bidi="fa-IR"/>
        </w:rPr>
      </w:pPr>
      <w:r w:rsidRPr="00365E1F">
        <w:rPr>
          <w:rtl/>
          <w:lang w:bidi="fa-IR"/>
        </w:rPr>
        <w:t xml:space="preserve">شب بيست و سوم رمضان المبارك </w:t>
      </w:r>
      <w:r w:rsidR="00BC4DA3">
        <w:rPr>
          <w:rtl/>
          <w:lang w:bidi="fa-IR"/>
        </w:rPr>
        <w:t>1</w:t>
      </w:r>
      <w:r w:rsidR="007A66B6">
        <w:rPr>
          <w:rtl/>
          <w:lang w:bidi="fa-IR"/>
        </w:rPr>
        <w:t>4</w:t>
      </w:r>
      <w:r w:rsidR="00BC4DA3">
        <w:rPr>
          <w:rtl/>
          <w:lang w:bidi="fa-IR"/>
        </w:rPr>
        <w:t>2</w:t>
      </w:r>
      <w:r w:rsidR="007A66B6">
        <w:rPr>
          <w:rtl/>
          <w:lang w:bidi="fa-IR"/>
        </w:rPr>
        <w:t>5</w:t>
      </w:r>
    </w:p>
    <w:p w:rsidR="00BC4DA3" w:rsidRDefault="00BC4DA3" w:rsidP="00365E1F">
      <w:pPr>
        <w:pStyle w:val="libNormal"/>
        <w:rPr>
          <w:rtl/>
          <w:lang w:bidi="fa-IR"/>
        </w:rPr>
      </w:pPr>
      <w:r>
        <w:rPr>
          <w:rtl/>
          <w:lang w:bidi="fa-IR"/>
        </w:rPr>
        <w:br w:type="page"/>
      </w:r>
    </w:p>
    <w:p w:rsidR="00BC4DA3" w:rsidRDefault="00365E1F" w:rsidP="004338C8">
      <w:pPr>
        <w:pStyle w:val="Heading1"/>
        <w:rPr>
          <w:rtl/>
          <w:lang w:bidi="fa-IR"/>
        </w:rPr>
      </w:pPr>
      <w:bookmarkStart w:id="1" w:name="_Toc482102224"/>
      <w:r w:rsidRPr="00365E1F">
        <w:rPr>
          <w:rtl/>
          <w:lang w:bidi="fa-IR"/>
        </w:rPr>
        <w:t>شك و شبهه</w:t>
      </w:r>
      <w:r>
        <w:rPr>
          <w:rtl/>
          <w:lang w:bidi="fa-IR"/>
        </w:rPr>
        <w:t>:</w:t>
      </w:r>
      <w:bookmarkEnd w:id="1"/>
    </w:p>
    <w:p w:rsidR="004338C8" w:rsidRDefault="00BC4DA3" w:rsidP="004338C8">
      <w:pPr>
        <w:pStyle w:val="Heading2"/>
        <w:rPr>
          <w:rtl/>
          <w:lang w:bidi="fa-IR"/>
        </w:rPr>
      </w:pPr>
      <w:bookmarkStart w:id="2" w:name="_Toc482102225"/>
      <w:r>
        <w:rPr>
          <w:rFonts w:hint="cs"/>
          <w:rtl/>
          <w:lang w:bidi="fa-IR"/>
        </w:rPr>
        <w:t>1.</w:t>
      </w:r>
      <w:r w:rsidR="00365E1F" w:rsidRPr="00365E1F">
        <w:rPr>
          <w:rtl/>
          <w:lang w:bidi="fa-IR"/>
        </w:rPr>
        <w:t>آيا ايجاد شك و شبهه در مسائل اعتقادى صحيح است</w:t>
      </w:r>
      <w:r w:rsidR="00365E1F">
        <w:rPr>
          <w:rtl/>
          <w:lang w:bidi="fa-IR"/>
        </w:rPr>
        <w:t>؟</w:t>
      </w:r>
      <w:bookmarkEnd w:id="2"/>
    </w:p>
    <w:p w:rsidR="00365E1F" w:rsidRPr="00365E1F" w:rsidRDefault="00365E1F" w:rsidP="00BC4DA3">
      <w:pPr>
        <w:pStyle w:val="libNormal"/>
        <w:rPr>
          <w:lang w:bidi="fa-IR"/>
        </w:rPr>
      </w:pPr>
      <w:r w:rsidRPr="00365E1F">
        <w:rPr>
          <w:rtl/>
          <w:lang w:bidi="fa-IR"/>
        </w:rPr>
        <w:t>مسلما آنچه در ابتدا به نظر مى رسد اين است كه شك در دين</w:t>
      </w:r>
      <w:r>
        <w:rPr>
          <w:rtl/>
          <w:lang w:bidi="fa-IR"/>
        </w:rPr>
        <w:t>،</w:t>
      </w:r>
      <w:r w:rsidRPr="00365E1F">
        <w:rPr>
          <w:rtl/>
          <w:lang w:bidi="fa-IR"/>
        </w:rPr>
        <w:t xml:space="preserve"> بد بوده و نشانه سياهى قلب است</w:t>
      </w:r>
      <w:r>
        <w:rPr>
          <w:rtl/>
          <w:lang w:bidi="fa-IR"/>
        </w:rPr>
        <w:t>؛</w:t>
      </w:r>
      <w:r w:rsidRPr="00365E1F">
        <w:rPr>
          <w:rtl/>
          <w:lang w:bidi="fa-IR"/>
        </w:rPr>
        <w:t xml:space="preserve"> زيرا هدف اين است كه انسان به يقين برسد. ايمان بايستى تواءم با يقين باشد ولى شك و شبهه در جايى كه دالان و معبر خوبى براى رسيدن به ايمان و يقين باشد پسنديده است</w:t>
      </w:r>
      <w:r>
        <w:rPr>
          <w:rtl/>
          <w:lang w:bidi="fa-IR"/>
        </w:rPr>
        <w:t>.</w:t>
      </w:r>
      <w:r w:rsidRPr="00365E1F">
        <w:rPr>
          <w:rtl/>
          <w:lang w:bidi="fa-IR"/>
        </w:rPr>
        <w:t xml:space="preserve"> ايمان چيزى است كه انسان بايد به آن دسترسى پيدا كند</w:t>
      </w:r>
      <w:r>
        <w:rPr>
          <w:rtl/>
          <w:lang w:bidi="fa-IR"/>
        </w:rPr>
        <w:t>،</w:t>
      </w:r>
      <w:r w:rsidRPr="00365E1F">
        <w:rPr>
          <w:rtl/>
          <w:lang w:bidi="fa-IR"/>
        </w:rPr>
        <w:t xml:space="preserve"> اما اين ايمان از همان ابتدا در انسان وجود ندارد</w:t>
      </w:r>
      <w:r>
        <w:rPr>
          <w:rtl/>
          <w:lang w:bidi="fa-IR"/>
        </w:rPr>
        <w:t>،</w:t>
      </w:r>
      <w:r w:rsidRPr="00365E1F">
        <w:rPr>
          <w:rtl/>
          <w:lang w:bidi="fa-IR"/>
        </w:rPr>
        <w:t xml:space="preserve"> زيرا تا شك نكند به يقين نمى رسد. قرآن مى خواهد كه در اعتقادات وراثتى انسان شك ايجاد كند تا او را به يقين برساند. لذا مى فرمايد:</w:t>
      </w:r>
      <w:r w:rsidR="00BC4DA3">
        <w:rPr>
          <w:rFonts w:hint="cs"/>
          <w:rtl/>
          <w:lang w:bidi="fa-IR"/>
        </w:rPr>
        <w:t xml:space="preserve"> </w:t>
      </w:r>
      <w:r w:rsidR="00BC4DA3" w:rsidRPr="00BC4DA3">
        <w:rPr>
          <w:rStyle w:val="libAlaemChar"/>
          <w:rFonts w:hint="cs"/>
          <w:rtl/>
        </w:rPr>
        <w:t>(</w:t>
      </w:r>
      <w:r w:rsidR="00BC4DA3" w:rsidRPr="00BC4DA3">
        <w:rPr>
          <w:rStyle w:val="libAieChar"/>
          <w:rtl/>
          <w:lang w:bidi="fa-IR"/>
        </w:rPr>
        <w:t>كَانَ آبَاؤُهُمْ لَا يَعْقِلُونَ شَيْئًا وَلَا يَهْتَدُونَ</w:t>
      </w:r>
      <w:r w:rsidR="00BC4DA3" w:rsidRPr="00BC4DA3">
        <w:rPr>
          <w:rStyle w:val="libAlaemChar"/>
          <w:rFonts w:hint="cs"/>
          <w:rtl/>
        </w:rPr>
        <w:t>)</w:t>
      </w:r>
      <w:r w:rsidR="00BC4DA3">
        <w:rPr>
          <w:rFonts w:hint="cs"/>
          <w:rtl/>
          <w:lang w:bidi="fa-IR"/>
        </w:rPr>
        <w:t xml:space="preserve"> </w:t>
      </w:r>
      <w:r w:rsidRPr="00FB431B">
        <w:rPr>
          <w:rStyle w:val="libFootnotenumChar"/>
          <w:rtl/>
        </w:rPr>
        <w:t>(</w:t>
      </w:r>
      <w:r w:rsidR="00BC4DA3" w:rsidRPr="00FB431B">
        <w:rPr>
          <w:rStyle w:val="libFootnotenumChar"/>
          <w:rtl/>
        </w:rPr>
        <w:t>1</w:t>
      </w:r>
      <w:r w:rsidRPr="00FB431B">
        <w:rPr>
          <w:rStyle w:val="libFootnotenumChar"/>
          <w:rtl/>
        </w:rPr>
        <w:t>)</w:t>
      </w:r>
      <w:r>
        <w:rPr>
          <w:rtl/>
          <w:lang w:bidi="fa-IR"/>
        </w:rPr>
        <w:t>؛</w:t>
      </w:r>
      <w:r w:rsidR="00BC4DA3">
        <w:rPr>
          <w:rFonts w:hint="cs"/>
          <w:rtl/>
          <w:lang w:bidi="fa-IR"/>
        </w:rPr>
        <w:t xml:space="preserve"> «</w:t>
      </w:r>
      <w:r w:rsidRPr="00365E1F">
        <w:rPr>
          <w:rtl/>
          <w:lang w:bidi="fa-IR"/>
        </w:rPr>
        <w:t>آيا بايست آنها تابع پدران باشند در صورتى كه آنها بى عقل و نادان بودند</w:t>
      </w:r>
      <w:r w:rsidR="00BC4DA3">
        <w:rPr>
          <w:rFonts w:hint="cs"/>
          <w:rtl/>
          <w:lang w:bidi="fa-IR"/>
        </w:rPr>
        <w:t>»</w:t>
      </w:r>
    </w:p>
    <w:p w:rsidR="00365E1F" w:rsidRPr="00365E1F" w:rsidRDefault="00365E1F" w:rsidP="00BC4DA3">
      <w:pPr>
        <w:pStyle w:val="libNormal"/>
        <w:rPr>
          <w:lang w:bidi="fa-IR"/>
        </w:rPr>
      </w:pPr>
      <w:r w:rsidRPr="00365E1F">
        <w:rPr>
          <w:rtl/>
          <w:lang w:bidi="fa-IR"/>
        </w:rPr>
        <w:t>شهيد مطهرى مى فرمايد:</w:t>
      </w:r>
      <w:r w:rsidR="00BC4DA3">
        <w:rPr>
          <w:rFonts w:hint="cs"/>
          <w:rtl/>
          <w:lang w:bidi="fa-IR"/>
        </w:rPr>
        <w:t xml:space="preserve"> «...</w:t>
      </w:r>
      <w:r w:rsidRPr="00365E1F">
        <w:rPr>
          <w:rtl/>
          <w:lang w:bidi="fa-IR"/>
        </w:rPr>
        <w:t xml:space="preserve"> اگر اين تشكيكات وارد جامعه نشود خطر است</w:t>
      </w:r>
      <w:r>
        <w:rPr>
          <w:rtl/>
          <w:lang w:bidi="fa-IR"/>
        </w:rPr>
        <w:t>.</w:t>
      </w:r>
      <w:r w:rsidRPr="00365E1F">
        <w:rPr>
          <w:rtl/>
          <w:lang w:bidi="fa-IR"/>
        </w:rPr>
        <w:t xml:space="preserve"> اگر وارد نشود كم كم مردم آن حالت دينى شان رو به تحجر</w:t>
      </w:r>
      <w:r>
        <w:rPr>
          <w:rtl/>
          <w:lang w:bidi="fa-IR"/>
        </w:rPr>
        <w:t>،</w:t>
      </w:r>
      <w:r w:rsidRPr="00365E1F">
        <w:rPr>
          <w:rtl/>
          <w:lang w:bidi="fa-IR"/>
        </w:rPr>
        <w:t xml:space="preserve"> و نه تحجر كه رو به عفونت مى رود. درست مثل آب كاملا صافى كه آن را در حوض قرار مى دهيم و اگر مدتى بماند مى گندد. اگر در مردم يك حالت آرامشى باشد و بر معتقدات دين و مذهبى تازيانه شك نخورد در آن صورت عوام پيشتاز آن معتقدات مى شوند. وقتى عوام پيشتاز بشوند دائم از خودشان چيزى مى سازند</w:t>
      </w:r>
      <w:r>
        <w:rPr>
          <w:rtl/>
          <w:lang w:bidi="fa-IR"/>
        </w:rPr>
        <w:t>.</w:t>
      </w:r>
      <w:r w:rsidRPr="00365E1F">
        <w:rPr>
          <w:rtl/>
          <w:lang w:bidi="fa-IR"/>
        </w:rPr>
        <w:t>..</w:t>
      </w:r>
      <w:r w:rsidR="00BC4DA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Pr="00FB431B">
        <w:rPr>
          <w:rStyle w:val="libFootnotenumChar"/>
          <w:rtl/>
        </w:rPr>
        <w:t>)</w:t>
      </w:r>
    </w:p>
    <w:p w:rsidR="004338C8" w:rsidRDefault="00365E1F" w:rsidP="00365E1F">
      <w:pPr>
        <w:pStyle w:val="libNormal"/>
        <w:rPr>
          <w:rtl/>
          <w:lang w:bidi="fa-IR"/>
        </w:rPr>
      </w:pPr>
      <w:r w:rsidRPr="00365E1F">
        <w:rPr>
          <w:rtl/>
          <w:lang w:bidi="fa-IR"/>
        </w:rPr>
        <w:t>ولى برخى شك ها نوعى بيمارى است</w:t>
      </w:r>
      <w:r>
        <w:rPr>
          <w:rtl/>
          <w:lang w:bidi="fa-IR"/>
        </w:rPr>
        <w:t>،</w:t>
      </w:r>
      <w:r w:rsidRPr="00365E1F">
        <w:rPr>
          <w:rtl/>
          <w:lang w:bidi="fa-IR"/>
        </w:rPr>
        <w:t xml:space="preserve"> مانند وسوسه</w:t>
      </w:r>
      <w:r>
        <w:rPr>
          <w:rtl/>
          <w:lang w:bidi="fa-IR"/>
        </w:rPr>
        <w:t>،</w:t>
      </w:r>
      <w:r w:rsidRPr="00365E1F">
        <w:rPr>
          <w:rtl/>
          <w:lang w:bidi="fa-IR"/>
        </w:rPr>
        <w:t xml:space="preserve"> شك كثيرالشك در نماز</w:t>
      </w:r>
      <w:r>
        <w:rPr>
          <w:rtl/>
          <w:lang w:bidi="fa-IR"/>
        </w:rPr>
        <w:t>،</w:t>
      </w:r>
      <w:r w:rsidRPr="00365E1F">
        <w:rPr>
          <w:rtl/>
          <w:lang w:bidi="fa-IR"/>
        </w:rPr>
        <w:t xml:space="preserve"> وضو و ساير عبادات و طهارت و نجاست</w:t>
      </w:r>
      <w:r>
        <w:rPr>
          <w:rtl/>
          <w:lang w:bidi="fa-IR"/>
        </w:rPr>
        <w:t>.</w:t>
      </w:r>
      <w:r w:rsidRPr="00365E1F">
        <w:rPr>
          <w:rtl/>
          <w:lang w:bidi="fa-IR"/>
        </w:rPr>
        <w:t xml:space="preserve"> اين گونه شك ها و شبهه ها نوعى بيمارى و مرض است</w:t>
      </w:r>
      <w:r>
        <w:rPr>
          <w:rtl/>
          <w:lang w:bidi="fa-IR"/>
        </w:rPr>
        <w:t>.</w:t>
      </w:r>
      <w:r w:rsidRPr="00365E1F">
        <w:rPr>
          <w:rtl/>
          <w:lang w:bidi="fa-IR"/>
        </w:rPr>
        <w:t xml:space="preserve"> زياد شك كردن نوعى بيمارى است</w:t>
      </w:r>
      <w:r>
        <w:rPr>
          <w:rtl/>
          <w:lang w:bidi="fa-IR"/>
        </w:rPr>
        <w:t>.</w:t>
      </w:r>
    </w:p>
    <w:p w:rsidR="00365E1F" w:rsidRPr="00365E1F" w:rsidRDefault="004338C8" w:rsidP="00365E1F">
      <w:pPr>
        <w:pStyle w:val="libNormal"/>
        <w:rPr>
          <w:lang w:bidi="fa-IR"/>
        </w:rPr>
      </w:pPr>
      <w:r>
        <w:rPr>
          <w:rtl/>
          <w:lang w:bidi="fa-IR"/>
        </w:rPr>
        <w:br w:type="page"/>
      </w:r>
    </w:p>
    <w:p w:rsidR="004338C8" w:rsidRDefault="00BC4DA3" w:rsidP="004338C8">
      <w:pPr>
        <w:pStyle w:val="Heading2"/>
        <w:rPr>
          <w:rtl/>
          <w:lang w:bidi="fa-IR"/>
        </w:rPr>
      </w:pPr>
      <w:bookmarkStart w:id="3" w:name="_Toc482102226"/>
      <w:r>
        <w:rPr>
          <w:rtl/>
          <w:lang w:bidi="fa-IR"/>
        </w:rPr>
        <w:t>2</w:t>
      </w:r>
      <w:r>
        <w:rPr>
          <w:rFonts w:hint="cs"/>
          <w:rtl/>
          <w:lang w:bidi="fa-IR"/>
        </w:rPr>
        <w:t>.</w:t>
      </w:r>
      <w:r w:rsidR="00365E1F" w:rsidRPr="00365E1F">
        <w:rPr>
          <w:rtl/>
          <w:lang w:bidi="fa-IR"/>
        </w:rPr>
        <w:t xml:space="preserve"> آيا خداوند ضمانت كرده شخص حقيقت جو را به حقيقت برساند؟</w:t>
      </w:r>
      <w:bookmarkEnd w:id="3"/>
    </w:p>
    <w:p w:rsidR="00365E1F" w:rsidRPr="00365E1F" w:rsidRDefault="00365E1F" w:rsidP="00BC4DA3">
      <w:pPr>
        <w:pStyle w:val="libNormal"/>
        <w:rPr>
          <w:lang w:bidi="fa-IR"/>
        </w:rPr>
      </w:pPr>
      <w:r w:rsidRPr="00365E1F">
        <w:rPr>
          <w:rtl/>
          <w:lang w:bidi="fa-IR"/>
        </w:rPr>
        <w:t>انسانها در دوران زندگى خود معمولا از نظر شك و شبهه دچار بحران مى شوند</w:t>
      </w:r>
      <w:r>
        <w:rPr>
          <w:rtl/>
          <w:lang w:bidi="fa-IR"/>
        </w:rPr>
        <w:t>،</w:t>
      </w:r>
      <w:r w:rsidRPr="00365E1F">
        <w:rPr>
          <w:rtl/>
          <w:lang w:bidi="fa-IR"/>
        </w:rPr>
        <w:t xml:space="preserve"> اينجاست كه انسان وضع حساسى پيدا مى كند</w:t>
      </w:r>
      <w:r>
        <w:rPr>
          <w:rtl/>
          <w:lang w:bidi="fa-IR"/>
        </w:rPr>
        <w:t>،</w:t>
      </w:r>
      <w:r w:rsidRPr="00365E1F">
        <w:rPr>
          <w:rtl/>
          <w:lang w:bidi="fa-IR"/>
        </w:rPr>
        <w:t xml:space="preserve"> مخصوصا هنگامى كه با مجموعه اى از افكار و عقايد و آراى مخالف محيط خود و گاهى نيز با تبليغات از راه هاى گوناگون مواجه گردد. لذا اگر واقعا حقيقت جو باشد خداوند او را راهنمايى خواهد كرد. خداوند متعال مى فرمايد:</w:t>
      </w:r>
      <w:r w:rsidR="00BC4DA3">
        <w:rPr>
          <w:rFonts w:hint="cs"/>
          <w:rtl/>
          <w:lang w:bidi="fa-IR"/>
        </w:rPr>
        <w:t xml:space="preserve"> </w:t>
      </w:r>
      <w:r w:rsidR="00BC4DA3" w:rsidRPr="00BC4DA3">
        <w:rPr>
          <w:rStyle w:val="libAlaemChar"/>
          <w:rFonts w:hint="cs"/>
          <w:rtl/>
        </w:rPr>
        <w:t>(</w:t>
      </w:r>
      <w:r w:rsidR="00BC4DA3" w:rsidRPr="00BC4DA3">
        <w:rPr>
          <w:rStyle w:val="libAieChar"/>
          <w:rtl/>
          <w:lang w:bidi="fa-IR"/>
        </w:rPr>
        <w:t>وَالَّذِينَ جَاهَدُوا فِينَا لَنَهْدِيَنَّهُمْ سُبُلَنَا</w:t>
      </w:r>
      <w:r w:rsidR="00BC4DA3" w:rsidRPr="00BC4DA3">
        <w:rPr>
          <w:rStyle w:val="libAlaemChar"/>
          <w:rFonts w:hint="cs"/>
          <w:rtl/>
        </w:rPr>
        <w:t>)</w:t>
      </w:r>
      <w:r w:rsidR="00BC4DA3">
        <w:rPr>
          <w:rFonts w:hint="cs"/>
          <w:rtl/>
          <w:lang w:bidi="fa-IR"/>
        </w:rPr>
        <w:t xml:space="preserve"> </w:t>
      </w:r>
      <w:r w:rsidRPr="00FB431B">
        <w:rPr>
          <w:rStyle w:val="libFootnotenumChar"/>
          <w:rtl/>
        </w:rPr>
        <w:t>(</w:t>
      </w:r>
      <w:r w:rsidR="00BC4DA3" w:rsidRPr="00FB431B">
        <w:rPr>
          <w:rStyle w:val="libFootnotenumChar"/>
          <w:rtl/>
        </w:rPr>
        <w:t>3</w:t>
      </w:r>
      <w:r w:rsidRPr="00FB431B">
        <w:rPr>
          <w:rStyle w:val="libFootnotenumChar"/>
          <w:rtl/>
        </w:rPr>
        <w:t>)</w:t>
      </w:r>
      <w:r>
        <w:rPr>
          <w:rtl/>
          <w:lang w:bidi="fa-IR"/>
        </w:rPr>
        <w:t>؛</w:t>
      </w:r>
      <w:r w:rsidR="00BC4DA3">
        <w:rPr>
          <w:rFonts w:hint="cs"/>
          <w:rtl/>
          <w:lang w:bidi="fa-IR"/>
        </w:rPr>
        <w:t xml:space="preserve"> «</w:t>
      </w:r>
      <w:r w:rsidRPr="00365E1F">
        <w:rPr>
          <w:rtl/>
          <w:lang w:bidi="fa-IR"/>
        </w:rPr>
        <w:t>و كسانى كه در راه ما جهاد و كوشش كنند البته ما آنها راه به راه هايمان هدايت خواهيم كرد</w:t>
      </w:r>
      <w:r w:rsidR="00BC4DA3">
        <w:rPr>
          <w:rFonts w:hint="cs"/>
          <w:rtl/>
          <w:lang w:bidi="fa-IR"/>
        </w:rPr>
        <w:t>.»</w:t>
      </w:r>
    </w:p>
    <w:p w:rsidR="004338C8" w:rsidRDefault="00365E1F" w:rsidP="00365E1F">
      <w:pPr>
        <w:pStyle w:val="libNormal"/>
        <w:rPr>
          <w:rtl/>
          <w:lang w:bidi="fa-IR"/>
        </w:rPr>
      </w:pPr>
      <w:r w:rsidRPr="00365E1F">
        <w:rPr>
          <w:rtl/>
          <w:lang w:bidi="fa-IR"/>
        </w:rPr>
        <w:t>ولى اين بدان معنا نيست كه علما و دانشمندان هيچ وظيفه اى نداند</w:t>
      </w:r>
      <w:r>
        <w:rPr>
          <w:rtl/>
          <w:lang w:bidi="fa-IR"/>
        </w:rPr>
        <w:t>،</w:t>
      </w:r>
      <w:r w:rsidRPr="00365E1F">
        <w:rPr>
          <w:rtl/>
          <w:lang w:bidi="fa-IR"/>
        </w:rPr>
        <w:t xml:space="preserve"> بلكه وظيفه سنگينى بر دوش آنان است و بايد به هر نحو ممكن توجيه گر عقلايى شك ها و شبهه ها باشند تا مردم خصوصا نسل جوان به سر منزل يقين برسند.</w:t>
      </w:r>
    </w:p>
    <w:p w:rsidR="00365E1F" w:rsidRPr="00365E1F" w:rsidRDefault="004338C8" w:rsidP="00365E1F">
      <w:pPr>
        <w:pStyle w:val="libNormal"/>
        <w:rPr>
          <w:lang w:bidi="fa-IR"/>
        </w:rPr>
      </w:pPr>
      <w:r>
        <w:rPr>
          <w:rtl/>
          <w:lang w:bidi="fa-IR"/>
        </w:rPr>
        <w:br w:type="page"/>
      </w:r>
    </w:p>
    <w:p w:rsidR="004338C8" w:rsidRDefault="00BC4DA3" w:rsidP="004338C8">
      <w:pPr>
        <w:pStyle w:val="Heading2"/>
        <w:rPr>
          <w:rtl/>
          <w:lang w:bidi="fa-IR"/>
        </w:rPr>
      </w:pPr>
      <w:bookmarkStart w:id="4" w:name="_Toc482102227"/>
      <w:r>
        <w:rPr>
          <w:rtl/>
          <w:lang w:bidi="fa-IR"/>
        </w:rPr>
        <w:t>3</w:t>
      </w:r>
      <w:r>
        <w:rPr>
          <w:rFonts w:hint="cs"/>
          <w:rtl/>
          <w:lang w:bidi="fa-IR"/>
        </w:rPr>
        <w:t>.</w:t>
      </w:r>
      <w:r w:rsidR="00365E1F" w:rsidRPr="00365E1F">
        <w:rPr>
          <w:rtl/>
          <w:lang w:bidi="fa-IR"/>
        </w:rPr>
        <w:t xml:space="preserve"> وظيفه ما در برابر شبهات چيست</w:t>
      </w:r>
      <w:r w:rsidR="00365E1F">
        <w:rPr>
          <w:rtl/>
          <w:lang w:bidi="fa-IR"/>
        </w:rPr>
        <w:t>؟</w:t>
      </w:r>
      <w:bookmarkEnd w:id="4"/>
    </w:p>
    <w:p w:rsidR="00365E1F" w:rsidRPr="00365E1F" w:rsidRDefault="00365E1F" w:rsidP="00BC4DA3">
      <w:pPr>
        <w:pStyle w:val="libNormal"/>
        <w:rPr>
          <w:lang w:bidi="fa-IR"/>
        </w:rPr>
      </w:pPr>
      <w:r w:rsidRPr="00365E1F">
        <w:rPr>
          <w:rtl/>
          <w:lang w:bidi="fa-IR"/>
        </w:rPr>
        <w:t>برخى معتقدند انسان در هر سن و معلوماتى كه باشد بى هيچ قيد و شرطى مى تواند به هر سخنى گوش فرا دهد. اينان به آيه شريفه</w:t>
      </w:r>
      <w:r>
        <w:rPr>
          <w:rtl/>
          <w:lang w:bidi="fa-IR"/>
        </w:rPr>
        <w:t>:</w:t>
      </w:r>
      <w:r w:rsidR="00BC4DA3">
        <w:rPr>
          <w:rFonts w:hint="cs"/>
          <w:rtl/>
          <w:lang w:bidi="fa-IR"/>
        </w:rPr>
        <w:t xml:space="preserve"> </w:t>
      </w:r>
      <w:r w:rsidR="00BC4DA3" w:rsidRPr="00BC4DA3">
        <w:rPr>
          <w:rStyle w:val="libAlaemChar"/>
          <w:rFonts w:hint="cs"/>
          <w:rtl/>
        </w:rPr>
        <w:t>(</w:t>
      </w:r>
      <w:r w:rsidR="00BC4DA3" w:rsidRPr="00BC4DA3">
        <w:rPr>
          <w:rStyle w:val="libAieChar"/>
          <w:rtl/>
          <w:lang w:bidi="fa-IR"/>
        </w:rPr>
        <w:t>الَّذِينَ يَسْتَمِعُونَ الْقَوْلَ فَيَتَّبِعُونَ أَحْسَنَهُ</w:t>
      </w:r>
      <w:r w:rsidR="00BC4DA3" w:rsidRPr="00BC4DA3">
        <w:rPr>
          <w:rStyle w:val="libAlaemChar"/>
          <w:rFonts w:hint="cs"/>
          <w:rtl/>
        </w:rPr>
        <w:t>)</w:t>
      </w:r>
      <w:r w:rsidR="00BC4DA3">
        <w:rPr>
          <w:rFonts w:hint="cs"/>
          <w:rtl/>
          <w:lang w:bidi="fa-IR"/>
        </w:rPr>
        <w:t xml:space="preserve"> </w:t>
      </w:r>
      <w:r w:rsidRPr="00FB431B">
        <w:rPr>
          <w:rStyle w:val="libFootnotenumChar"/>
          <w:rtl/>
        </w:rPr>
        <w:t>(</w:t>
      </w:r>
      <w:r w:rsidR="007A66B6" w:rsidRPr="00FB431B">
        <w:rPr>
          <w:rStyle w:val="libFootnotenumChar"/>
          <w:rtl/>
        </w:rPr>
        <w:t>4</w:t>
      </w:r>
      <w:r w:rsidRPr="00FB431B">
        <w:rPr>
          <w:rStyle w:val="libFootnotenumChar"/>
          <w:rtl/>
        </w:rPr>
        <w:t>)</w:t>
      </w:r>
      <w:r>
        <w:rPr>
          <w:rtl/>
          <w:lang w:bidi="fa-IR"/>
        </w:rPr>
        <w:t>؛</w:t>
      </w:r>
      <w:r w:rsidRPr="00365E1F">
        <w:rPr>
          <w:rtl/>
          <w:lang w:bidi="fa-IR"/>
        </w:rPr>
        <w:t xml:space="preserve"> تمسك ميكنند. در صورتى كه آيه شريفه در مورد انديشمندان و صاحب نظرانى است كه قدرت و توان تشخيص ‍</w:t>
      </w:r>
      <w:r w:rsidR="00BC4DA3">
        <w:rPr>
          <w:rFonts w:hint="cs"/>
          <w:rtl/>
          <w:lang w:bidi="fa-IR"/>
        </w:rPr>
        <w:t>»</w:t>
      </w:r>
      <w:r w:rsidRPr="00365E1F">
        <w:rPr>
          <w:rtl/>
          <w:lang w:bidi="fa-IR"/>
        </w:rPr>
        <w:t>قول احسن</w:t>
      </w:r>
      <w:r w:rsidR="00BC4DA3">
        <w:rPr>
          <w:rFonts w:hint="cs"/>
          <w:rtl/>
          <w:lang w:bidi="fa-IR"/>
        </w:rPr>
        <w:t xml:space="preserve">» </w:t>
      </w:r>
      <w:r w:rsidRPr="00365E1F">
        <w:rPr>
          <w:rtl/>
          <w:lang w:bidi="fa-IR"/>
        </w:rPr>
        <w:t>را دارند نه هر كسى در هر سن و سال و سطحى از معلومات ميتواند اين چنين باشد. چنان كه در ادامه آيه ى شريفه مى فرمايد:</w:t>
      </w:r>
      <w:r w:rsidR="00BC4DA3">
        <w:rPr>
          <w:rFonts w:hint="cs"/>
          <w:rtl/>
          <w:lang w:bidi="fa-IR"/>
        </w:rPr>
        <w:t xml:space="preserve"> </w:t>
      </w:r>
      <w:r w:rsidR="00BC4DA3" w:rsidRPr="00BC4DA3">
        <w:rPr>
          <w:rStyle w:val="libAlaemChar"/>
          <w:rFonts w:hint="cs"/>
          <w:rtl/>
        </w:rPr>
        <w:t>(</w:t>
      </w:r>
      <w:r w:rsidR="00BC4DA3" w:rsidRPr="00BC4DA3">
        <w:rPr>
          <w:rStyle w:val="libAieChar"/>
          <w:rtl/>
          <w:lang w:bidi="fa-IR"/>
        </w:rPr>
        <w:t>أُولَٰئِكَ الَّذِينَ هَدَاهُمُ اللَّهُ وَأُولَٰئِكَ هُمْ أُولُو الْأَلْبَابِ</w:t>
      </w:r>
      <w:r w:rsidR="00BC4DA3" w:rsidRPr="00BC4DA3">
        <w:rPr>
          <w:rStyle w:val="libAlaemChar"/>
          <w:rFonts w:hint="cs"/>
          <w:rtl/>
        </w:rPr>
        <w:t>)</w:t>
      </w:r>
      <w:r w:rsidR="00BC4DA3">
        <w:rPr>
          <w:rFonts w:hint="cs"/>
          <w:rtl/>
          <w:lang w:bidi="fa-IR"/>
        </w:rPr>
        <w:t xml:space="preserve"> </w:t>
      </w:r>
      <w:r w:rsidRPr="00FB431B">
        <w:rPr>
          <w:rStyle w:val="libFootnotenumChar"/>
          <w:rtl/>
        </w:rPr>
        <w:t>(</w:t>
      </w:r>
      <w:r w:rsidR="007A66B6" w:rsidRPr="00FB431B">
        <w:rPr>
          <w:rStyle w:val="libFootnotenumChar"/>
          <w:rtl/>
        </w:rPr>
        <w:t>5</w:t>
      </w:r>
      <w:r w:rsidRPr="00FB431B">
        <w:rPr>
          <w:rStyle w:val="libFootnotenumChar"/>
          <w:rtl/>
        </w:rPr>
        <w:t>)</w:t>
      </w:r>
      <w:r>
        <w:rPr>
          <w:rtl/>
          <w:lang w:bidi="fa-IR"/>
        </w:rPr>
        <w:t>؛</w:t>
      </w:r>
      <w:r w:rsidR="00BC4DA3">
        <w:rPr>
          <w:rFonts w:hint="cs"/>
          <w:rtl/>
          <w:lang w:bidi="fa-IR"/>
        </w:rPr>
        <w:t xml:space="preserve"> «</w:t>
      </w:r>
      <w:r w:rsidRPr="00365E1F">
        <w:rPr>
          <w:rtl/>
          <w:lang w:bidi="fa-IR"/>
        </w:rPr>
        <w:t>آنان كسانى اند كه خدا هدايتشان كرده و آنان خردمندان و صاحبان مغز و عقل اند</w:t>
      </w:r>
      <w:r w:rsidR="00BC4DA3">
        <w:rPr>
          <w:rFonts w:hint="cs"/>
          <w:rtl/>
          <w:lang w:bidi="fa-IR"/>
        </w:rPr>
        <w:t>.»</w:t>
      </w:r>
    </w:p>
    <w:p w:rsidR="00365E1F" w:rsidRPr="00365E1F" w:rsidRDefault="00365E1F" w:rsidP="00365E1F">
      <w:pPr>
        <w:pStyle w:val="libNormal"/>
        <w:rPr>
          <w:lang w:bidi="fa-IR"/>
        </w:rPr>
      </w:pPr>
      <w:r w:rsidRPr="00365E1F">
        <w:rPr>
          <w:rtl/>
          <w:lang w:bidi="fa-IR"/>
        </w:rPr>
        <w:t>بنابراين تا وقتى كه انسان اعتقادهايش را از منابع موثق و معتبر محكم نكرده و قدرت پاسخگويى به شبهات را ندارد</w:t>
      </w:r>
      <w:r>
        <w:rPr>
          <w:rtl/>
          <w:lang w:bidi="fa-IR"/>
        </w:rPr>
        <w:t>،</w:t>
      </w:r>
      <w:r w:rsidRPr="00365E1F">
        <w:rPr>
          <w:rtl/>
          <w:lang w:bidi="fa-IR"/>
        </w:rPr>
        <w:t xml:space="preserve"> نبايد در اين وادى قدم بگذارد. انسان بايد زمان شناس باشد</w:t>
      </w:r>
      <w:r>
        <w:rPr>
          <w:rtl/>
          <w:lang w:bidi="fa-IR"/>
        </w:rPr>
        <w:t>،</w:t>
      </w:r>
      <w:r w:rsidRPr="00365E1F">
        <w:rPr>
          <w:rtl/>
          <w:lang w:bidi="fa-IR"/>
        </w:rPr>
        <w:t xml:space="preserve"> براى حال و آينده اش برنامه ريزى كند؛ نه اينكه بنشيند و هنگامى كه با شبهات بنيان كن و تبليغات مسموم روبه رو شد به فكر چاره اى</w:t>
      </w:r>
      <w:r>
        <w:rPr>
          <w:rtl/>
          <w:lang w:bidi="fa-IR"/>
        </w:rPr>
        <w:t>،</w:t>
      </w:r>
      <w:r w:rsidRPr="00365E1F">
        <w:rPr>
          <w:rtl/>
          <w:lang w:bidi="fa-IR"/>
        </w:rPr>
        <w:t xml:space="preserve"> بيفتد بلكه مانند واكسنى كه براى پيشگيرى امراض به كودكان تزريق مى كنند ما نيز با طرح شبهات و جواب آنها به طور فشرده اطلاعى از آنها داشته باشيم تا هنگام مواجه با مخالفان خود را نباخته و توان جواب گويى را داشته باشيم</w:t>
      </w:r>
      <w:r>
        <w:rPr>
          <w:rtl/>
          <w:lang w:bidi="fa-IR"/>
        </w:rPr>
        <w:t>.</w:t>
      </w:r>
    </w:p>
    <w:p w:rsidR="00365E1F" w:rsidRPr="00365E1F" w:rsidRDefault="00365E1F" w:rsidP="00BC4DA3">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BC4DA3">
        <w:rPr>
          <w:rFonts w:hint="cs"/>
          <w:rtl/>
          <w:lang w:bidi="fa-IR"/>
        </w:rPr>
        <w:t xml:space="preserve"> «</w:t>
      </w:r>
      <w:r w:rsidRPr="00BC4DA3">
        <w:rPr>
          <w:rStyle w:val="libHadeesChar"/>
          <w:rtl/>
        </w:rPr>
        <w:t>العالم بزمانه لا تهجم عليه اللوابس</w:t>
      </w:r>
      <w:r w:rsidR="00BC4DA3">
        <w:rPr>
          <w:rFonts w:hint="cs"/>
          <w:rtl/>
          <w:lang w:bidi="fa-IR"/>
        </w:rPr>
        <w:t xml:space="preserve">» </w:t>
      </w:r>
      <w:r w:rsidRPr="00FB431B">
        <w:rPr>
          <w:rStyle w:val="libFootnotenumChar"/>
          <w:rtl/>
        </w:rPr>
        <w:t>(</w:t>
      </w:r>
      <w:r w:rsidR="007A66B6" w:rsidRPr="00FB431B">
        <w:rPr>
          <w:rStyle w:val="libFootnotenumChar"/>
          <w:rtl/>
        </w:rPr>
        <w:t>6</w:t>
      </w:r>
      <w:r w:rsidRPr="00FB431B">
        <w:rPr>
          <w:rStyle w:val="libFootnotenumChar"/>
          <w:rtl/>
        </w:rPr>
        <w:t>)</w:t>
      </w:r>
      <w:r>
        <w:rPr>
          <w:rtl/>
          <w:lang w:bidi="fa-IR"/>
        </w:rPr>
        <w:t>؛</w:t>
      </w:r>
      <w:r w:rsidR="00BC4DA3">
        <w:rPr>
          <w:rFonts w:hint="cs"/>
          <w:rtl/>
          <w:lang w:bidi="fa-IR"/>
        </w:rPr>
        <w:t xml:space="preserve"> «</w:t>
      </w:r>
      <w:r w:rsidRPr="00365E1F">
        <w:rPr>
          <w:rtl/>
          <w:lang w:bidi="fa-IR"/>
        </w:rPr>
        <w:t>كسى كه زمان شناس است شبهات بر او هجوم نخواهد آورد.</w:t>
      </w:r>
      <w:r w:rsidR="00BC4DA3">
        <w:rPr>
          <w:rFonts w:hint="cs"/>
          <w:rtl/>
          <w:lang w:bidi="fa-IR"/>
        </w:rPr>
        <w:t>»</w:t>
      </w:r>
    </w:p>
    <w:p w:rsidR="00A46F0D" w:rsidRDefault="00365E1F" w:rsidP="007A66B6">
      <w:pPr>
        <w:pStyle w:val="libNormal"/>
        <w:rPr>
          <w:rtl/>
          <w:lang w:bidi="fa-IR"/>
        </w:rPr>
      </w:pPr>
      <w:r w:rsidRPr="00365E1F">
        <w:rPr>
          <w:rtl/>
          <w:lang w:bidi="fa-IR"/>
        </w:rPr>
        <w:t>امام على صحيح فرمود:</w:t>
      </w:r>
      <w:r w:rsidR="00A46F0D">
        <w:rPr>
          <w:rFonts w:hint="cs"/>
          <w:rtl/>
          <w:lang w:bidi="fa-IR"/>
        </w:rPr>
        <w:t xml:space="preserve"> «</w:t>
      </w:r>
      <w:r w:rsidRPr="00A46F0D">
        <w:rPr>
          <w:rStyle w:val="libHadeesChar"/>
          <w:rtl/>
        </w:rPr>
        <w:t>من عرف الايام لم يغفل عن الاستعداد</w:t>
      </w:r>
      <w:r w:rsidR="00A46F0D">
        <w:rPr>
          <w:rFonts w:hint="cs"/>
          <w:rtl/>
          <w:lang w:bidi="fa-IR"/>
        </w:rPr>
        <w:t xml:space="preserve">» </w:t>
      </w:r>
      <w:r w:rsidRPr="00FB431B">
        <w:rPr>
          <w:rStyle w:val="libFootnotenumChar"/>
          <w:rtl/>
        </w:rPr>
        <w:t>(</w:t>
      </w:r>
      <w:r w:rsidR="007A66B6" w:rsidRPr="00FB431B">
        <w:rPr>
          <w:rStyle w:val="libFootnotenumChar"/>
          <w:rtl/>
        </w:rPr>
        <w:t>7</w:t>
      </w:r>
      <w:r w:rsidRPr="00FB431B">
        <w:rPr>
          <w:rStyle w:val="libFootnotenumChar"/>
          <w:rtl/>
        </w:rPr>
        <w:t>)</w:t>
      </w:r>
      <w:r>
        <w:rPr>
          <w:rtl/>
          <w:lang w:bidi="fa-IR"/>
        </w:rPr>
        <w:t>؛</w:t>
      </w:r>
      <w:r w:rsidR="007A66B6">
        <w:rPr>
          <w:rFonts w:hint="cs"/>
          <w:rtl/>
          <w:lang w:bidi="fa-IR"/>
        </w:rPr>
        <w:t xml:space="preserve"> «</w:t>
      </w:r>
      <w:r w:rsidRPr="00365E1F">
        <w:rPr>
          <w:rtl/>
          <w:lang w:bidi="fa-IR"/>
        </w:rPr>
        <w:t>هر كسى كه روزگار خود را شناخته و زمان شناس باشد از آمادگى غافل نخواهد شد.</w:t>
      </w:r>
      <w:r w:rsidR="007A66B6">
        <w:rPr>
          <w:rFonts w:hint="cs"/>
          <w:rtl/>
          <w:lang w:bidi="fa-IR"/>
        </w:rPr>
        <w:t>»</w:t>
      </w:r>
    </w:p>
    <w:p w:rsidR="00365E1F" w:rsidRPr="00365E1F" w:rsidRDefault="00A46F0D" w:rsidP="007A66B6">
      <w:pPr>
        <w:pStyle w:val="libNormal"/>
        <w:rPr>
          <w:lang w:bidi="fa-IR"/>
        </w:rPr>
      </w:pPr>
      <w:r>
        <w:rPr>
          <w:rtl/>
          <w:lang w:bidi="fa-IR"/>
        </w:rPr>
        <w:br w:type="page"/>
      </w:r>
    </w:p>
    <w:p w:rsidR="00A46F0D" w:rsidRDefault="00365E1F" w:rsidP="004338C8">
      <w:pPr>
        <w:pStyle w:val="Heading1"/>
        <w:rPr>
          <w:rtl/>
          <w:lang w:bidi="fa-IR"/>
        </w:rPr>
      </w:pPr>
      <w:bookmarkStart w:id="5" w:name="_Toc482102228"/>
      <w:r w:rsidRPr="00365E1F">
        <w:rPr>
          <w:rtl/>
          <w:lang w:bidi="fa-IR"/>
        </w:rPr>
        <w:t>آثار بحث از مهدويت</w:t>
      </w:r>
      <w:bookmarkEnd w:id="5"/>
    </w:p>
    <w:p w:rsidR="00E96B08" w:rsidRDefault="00A46F0D" w:rsidP="00E96B08">
      <w:pPr>
        <w:pStyle w:val="Heading2"/>
        <w:rPr>
          <w:rtl/>
          <w:lang w:bidi="fa-IR"/>
        </w:rPr>
      </w:pPr>
      <w:bookmarkStart w:id="6" w:name="_Toc482102229"/>
      <w:r>
        <w:rPr>
          <w:rFonts w:hint="cs"/>
          <w:rtl/>
          <w:lang w:bidi="fa-IR"/>
        </w:rPr>
        <w:t>4.</w:t>
      </w:r>
      <w:r w:rsidR="00365E1F" w:rsidRPr="00365E1F">
        <w:rPr>
          <w:rtl/>
          <w:lang w:bidi="fa-IR"/>
        </w:rPr>
        <w:t xml:space="preserve"> چه آثار و فوايدى بر بحث از مهدويت در اين زمان مترتب است</w:t>
      </w:r>
      <w:r w:rsidR="00365E1F">
        <w:rPr>
          <w:rtl/>
          <w:lang w:bidi="fa-IR"/>
        </w:rPr>
        <w:t>؟</w:t>
      </w:r>
      <w:bookmarkEnd w:id="6"/>
    </w:p>
    <w:p w:rsidR="00365E1F" w:rsidRPr="00365E1F" w:rsidRDefault="00365E1F" w:rsidP="00365E1F">
      <w:pPr>
        <w:pStyle w:val="libNormal"/>
        <w:rPr>
          <w:lang w:bidi="fa-IR"/>
        </w:rPr>
      </w:pPr>
      <w:r w:rsidRPr="00365E1F">
        <w:rPr>
          <w:rtl/>
          <w:lang w:bidi="fa-IR"/>
        </w:rPr>
        <w:t>برخى بر اين گمان اند كه طرح و بررسى موضوع مهدويت در اين زمان امرى بى فايده است</w:t>
      </w:r>
      <w:r>
        <w:rPr>
          <w:rtl/>
          <w:lang w:bidi="fa-IR"/>
        </w:rPr>
        <w:t>،</w:t>
      </w:r>
      <w:r w:rsidRPr="00365E1F">
        <w:rPr>
          <w:rtl/>
          <w:lang w:bidi="fa-IR"/>
        </w:rPr>
        <w:t xml:space="preserve"> زيرا اين موضوع مربوط به آينده ى بشريت است و آينده و اتفاقات آن امرى است مجمل و مبهم</w:t>
      </w:r>
      <w:r>
        <w:rPr>
          <w:rtl/>
          <w:lang w:bidi="fa-IR"/>
        </w:rPr>
        <w:t>،</w:t>
      </w:r>
      <w:r w:rsidRPr="00365E1F">
        <w:rPr>
          <w:rtl/>
          <w:lang w:bidi="fa-IR"/>
        </w:rPr>
        <w:t xml:space="preserve"> اما آنچه وظيفه ى ماست اينكه به تكاليف خود در عصر و زمان خود عمل كنيم زيرا هر عصر و زمانى مقتضيات خود را مى طلبد</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w:t>
      </w:r>
      <w:r w:rsidRPr="00FB431B">
        <w:rPr>
          <w:rStyle w:val="libFootnotenumChar"/>
          <w:rtl/>
        </w:rPr>
        <w:t>)</w:t>
      </w:r>
      <w:r>
        <w:rPr>
          <w:rtl/>
          <w:lang w:bidi="fa-IR"/>
        </w:rPr>
        <w:t>.</w:t>
      </w:r>
    </w:p>
    <w:p w:rsidR="00365E1F" w:rsidRPr="00365E1F" w:rsidRDefault="00365E1F" w:rsidP="00365E1F">
      <w:pPr>
        <w:pStyle w:val="libNormal"/>
        <w:rPr>
          <w:lang w:bidi="fa-IR"/>
        </w:rPr>
      </w:pPr>
      <w:r w:rsidRPr="00A46F0D">
        <w:rPr>
          <w:rStyle w:val="libBold1Char"/>
          <w:rtl/>
        </w:rPr>
        <w:t>پاسخ</w:t>
      </w:r>
      <w:r>
        <w:rPr>
          <w:rtl/>
          <w:lang w:bidi="fa-IR"/>
        </w:rPr>
        <w:t>:</w:t>
      </w:r>
      <w:r w:rsidRPr="00365E1F">
        <w:rPr>
          <w:rtl/>
          <w:lang w:bidi="fa-IR"/>
        </w:rPr>
        <w:t xml:space="preserve"> بحث از مهدويت در اين عصر و زمان آثار و فوايدى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آرمان قيام و انقلاب مهدى </w:t>
      </w:r>
      <w:r w:rsidRPr="00BC4DA3">
        <w:rPr>
          <w:rStyle w:val="libAlaemChar"/>
          <w:rtl/>
        </w:rPr>
        <w:t>عليه‌السلام</w:t>
      </w:r>
      <w:r w:rsidR="00365E1F" w:rsidRPr="00365E1F">
        <w:rPr>
          <w:rtl/>
          <w:lang w:bidi="fa-IR"/>
        </w:rPr>
        <w:t xml:space="preserve"> يك فلسفه بزرگ اجتماعى</w:t>
      </w:r>
      <w:r w:rsidR="00365E1F">
        <w:rPr>
          <w:rtl/>
          <w:lang w:bidi="fa-IR"/>
        </w:rPr>
        <w:t>،</w:t>
      </w:r>
      <w:r w:rsidR="00365E1F" w:rsidRPr="00365E1F">
        <w:rPr>
          <w:rtl/>
          <w:lang w:bidi="fa-IR"/>
        </w:rPr>
        <w:t xml:space="preserve"> اسلامى است</w:t>
      </w:r>
      <w:r w:rsidR="00365E1F">
        <w:rPr>
          <w:rtl/>
          <w:lang w:bidi="fa-IR"/>
        </w:rPr>
        <w:t>.</w:t>
      </w:r>
      <w:r w:rsidR="00365E1F" w:rsidRPr="00365E1F">
        <w:rPr>
          <w:rtl/>
          <w:lang w:bidi="fa-IR"/>
        </w:rPr>
        <w:t xml:space="preserve"> اين آرمان بزرگ گذشته از اينكه الهام بخش ايده و راه گشاى به سوى آينده است</w:t>
      </w:r>
      <w:r w:rsidR="00365E1F">
        <w:rPr>
          <w:rtl/>
          <w:lang w:bidi="fa-IR"/>
        </w:rPr>
        <w:t>،</w:t>
      </w:r>
      <w:r w:rsidR="00365E1F" w:rsidRPr="00365E1F">
        <w:rPr>
          <w:rtl/>
          <w:lang w:bidi="fa-IR"/>
        </w:rPr>
        <w:t xml:space="preserve"> آينه بسيار مناسبى است براى شناخت آرمان هاى اسلامى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نويد به برپايى حكومتى جهانى و اسلامى اركان و عناصر مختلفى دارد كه برخى فلسفى و جهانى است و جزئى از جهان بينى اسلامى است</w:t>
      </w:r>
      <w:r w:rsidR="00365E1F">
        <w:rPr>
          <w:rtl/>
          <w:lang w:bidi="fa-IR"/>
        </w:rPr>
        <w:t>،</w:t>
      </w:r>
      <w:r w:rsidR="00365E1F" w:rsidRPr="00365E1F">
        <w:rPr>
          <w:rtl/>
          <w:lang w:bidi="fa-IR"/>
        </w:rPr>
        <w:t xml:space="preserve"> و برخى فرهنگى و تربيتى است</w:t>
      </w:r>
      <w:r w:rsidR="00365E1F">
        <w:rPr>
          <w:rtl/>
          <w:lang w:bidi="fa-IR"/>
        </w:rPr>
        <w:t>،</w:t>
      </w:r>
      <w:r w:rsidR="00365E1F" w:rsidRPr="00365E1F">
        <w:rPr>
          <w:rtl/>
          <w:lang w:bidi="fa-IR"/>
        </w:rPr>
        <w:t xml:space="preserve"> برخى سياسى است و برخى اقتصادى و برخى اجتماعى است</w:t>
      </w:r>
      <w:r w:rsidR="00365E1F">
        <w:rPr>
          <w:rtl/>
          <w:lang w:bidi="fa-IR"/>
        </w:rPr>
        <w:t>.</w:t>
      </w:r>
      <w:r w:rsidR="00365E1F" w:rsidRPr="00365E1F">
        <w:rPr>
          <w:rtl/>
          <w:lang w:bidi="fa-IR"/>
        </w:rPr>
        <w:t xml:space="preserve"> و برخى انسانى يا انسانى</w:t>
      </w:r>
      <w:r w:rsidR="00365E1F">
        <w:rPr>
          <w:rtl/>
          <w:lang w:bidi="fa-IR"/>
        </w:rPr>
        <w:t>،</w:t>
      </w:r>
      <w:r w:rsidR="00365E1F" w:rsidRPr="00365E1F">
        <w:rPr>
          <w:rtl/>
          <w:lang w:bidi="fa-IR"/>
        </w:rPr>
        <w:t xml:space="preserve"> طبيعى مى باشد. </w:t>
      </w:r>
      <w:r w:rsidR="00365E1F" w:rsidRPr="00FB431B">
        <w:rPr>
          <w:rStyle w:val="libFootnotenumChar"/>
          <w:rtl/>
        </w:rPr>
        <w:t>(</w:t>
      </w:r>
      <w:r w:rsidRPr="00FB431B">
        <w:rPr>
          <w:rStyle w:val="libFootnotenumChar"/>
          <w:rtl/>
        </w:rPr>
        <w:t>1</w:t>
      </w:r>
      <w:r w:rsidR="007A66B6" w:rsidRPr="00FB431B">
        <w:rPr>
          <w:rStyle w:val="libFootnotenumChar"/>
          <w:rtl/>
        </w:rPr>
        <w:t>0</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انسان ميتواند با الگو پذيرى از برنامه هاى جامع و فراگير حضرت در عصر ظهور به آرمان هاى واقعى اسلام نزديك شود.</w:t>
      </w:r>
    </w:p>
    <w:p w:rsidR="00365E1F" w:rsidRPr="00365E1F" w:rsidRDefault="00BC4DA3" w:rsidP="00365E1F">
      <w:pPr>
        <w:pStyle w:val="libNormal"/>
        <w:rPr>
          <w:lang w:bidi="fa-IR"/>
        </w:rPr>
      </w:pPr>
      <w:r>
        <w:rPr>
          <w:rtl/>
          <w:lang w:bidi="fa-IR"/>
        </w:rPr>
        <w:t>3</w:t>
      </w:r>
      <w:r w:rsidR="00365E1F" w:rsidRPr="00365E1F">
        <w:rPr>
          <w:rtl/>
          <w:lang w:bidi="fa-IR"/>
        </w:rPr>
        <w:t>- در طول تاريخ و در سطح جهان</w:t>
      </w:r>
      <w:r w:rsidR="00365E1F">
        <w:rPr>
          <w:rtl/>
          <w:lang w:bidi="fa-IR"/>
        </w:rPr>
        <w:t>،</w:t>
      </w:r>
      <w:r w:rsidR="00365E1F" w:rsidRPr="00365E1F">
        <w:rPr>
          <w:rtl/>
          <w:lang w:bidi="fa-IR"/>
        </w:rPr>
        <w:t xml:space="preserve"> انقلاب هاى گوناگونى از قبيل فرهنگى</w:t>
      </w:r>
      <w:r w:rsidR="00365E1F">
        <w:rPr>
          <w:rtl/>
          <w:lang w:bidi="fa-IR"/>
        </w:rPr>
        <w:t>،</w:t>
      </w:r>
      <w:r w:rsidR="00365E1F" w:rsidRPr="00365E1F">
        <w:rPr>
          <w:rtl/>
          <w:lang w:bidi="fa-IR"/>
        </w:rPr>
        <w:t xml:space="preserve"> سياسى</w:t>
      </w:r>
      <w:r w:rsidR="00365E1F">
        <w:rPr>
          <w:rtl/>
          <w:lang w:bidi="fa-IR"/>
        </w:rPr>
        <w:t>،</w:t>
      </w:r>
      <w:r w:rsidR="00365E1F" w:rsidRPr="00365E1F">
        <w:rPr>
          <w:rtl/>
          <w:lang w:bidi="fa-IR"/>
        </w:rPr>
        <w:t xml:space="preserve"> اجتماعى و</w:t>
      </w:r>
      <w:r w:rsidR="00365E1F">
        <w:rPr>
          <w:rtl/>
          <w:lang w:bidi="fa-IR"/>
        </w:rPr>
        <w:t>.</w:t>
      </w:r>
      <w:r w:rsidR="00365E1F" w:rsidRPr="00365E1F">
        <w:rPr>
          <w:rtl/>
          <w:lang w:bidi="fa-IR"/>
        </w:rPr>
        <w:t>.. صورت گرفته است</w:t>
      </w:r>
      <w:r w:rsidR="00365E1F">
        <w:rPr>
          <w:rtl/>
          <w:lang w:bidi="fa-IR"/>
        </w:rPr>
        <w:t>،</w:t>
      </w:r>
      <w:r w:rsidR="00365E1F" w:rsidRPr="00365E1F">
        <w:rPr>
          <w:rtl/>
          <w:lang w:bidi="fa-IR"/>
        </w:rPr>
        <w:t xml:space="preserve"> ولى اكثر اين انقلابها يا در شروع موفق نبوده و يا اينكه در مواجهه با مشكلات فراوان و مقابله با دشمنان خود نتوانسته است دوام بياورد</w:t>
      </w:r>
      <w:r w:rsidR="00365E1F">
        <w:rPr>
          <w:rtl/>
          <w:lang w:bidi="fa-IR"/>
        </w:rPr>
        <w:t>.</w:t>
      </w:r>
      <w:r w:rsidR="00365E1F" w:rsidRPr="00365E1F">
        <w:rPr>
          <w:rtl/>
          <w:lang w:bidi="fa-IR"/>
        </w:rPr>
        <w:t>.. و تنها نگاه سبزى كه شيعه به مهدويت دارد مى تواند با ايجاد روحيه اميد در جامعه</w:t>
      </w:r>
      <w:r w:rsidR="00365E1F">
        <w:rPr>
          <w:rtl/>
          <w:lang w:bidi="fa-IR"/>
        </w:rPr>
        <w:t>،</w:t>
      </w:r>
      <w:r w:rsidR="00365E1F" w:rsidRPr="00365E1F">
        <w:rPr>
          <w:rtl/>
          <w:lang w:bidi="fa-IR"/>
        </w:rPr>
        <w:t xml:space="preserve"> مردم را از نااميدى و </w:t>
      </w:r>
      <w:r w:rsidR="00365E1F" w:rsidRPr="00365E1F">
        <w:rPr>
          <w:rtl/>
          <w:lang w:bidi="fa-IR"/>
        </w:rPr>
        <w:lastRenderedPageBreak/>
        <w:t>ياءس برهاند. شيعه معتقد به امام زمانى زنده و حاضر و ناظر بر اعمال خود است كه او را در مواقع حساس كمك كار خواهد بود. اين اعتقاد از جهت روان شناسى آثار عميقى را در روحيه شيعيان خواهد گذاشت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از آن جهت كه وقت تشكيل حكومت امام زمان </w:t>
      </w:r>
      <w:r w:rsidR="00BC4DA3" w:rsidRPr="00BC4DA3">
        <w:rPr>
          <w:rStyle w:val="libAlaemChar"/>
          <w:rtl/>
        </w:rPr>
        <w:t>عليه‌السلام</w:t>
      </w:r>
      <w:r w:rsidR="00365E1F" w:rsidRPr="00365E1F">
        <w:rPr>
          <w:rtl/>
          <w:lang w:bidi="fa-IR"/>
        </w:rPr>
        <w:t xml:space="preserve"> مشخص نيست و هر لحظه ميتواند زمان ظهور باشد</w:t>
      </w:r>
      <w:r w:rsidR="00365E1F">
        <w:rPr>
          <w:rtl/>
          <w:lang w:bidi="fa-IR"/>
        </w:rPr>
        <w:t>،</w:t>
      </w:r>
      <w:r w:rsidR="00365E1F" w:rsidRPr="00365E1F">
        <w:rPr>
          <w:rtl/>
          <w:lang w:bidi="fa-IR"/>
        </w:rPr>
        <w:t xml:space="preserve"> لذا وظيفه داريم كه نظرى به مباحث مهدويت و ظهور كرده و خصوصيات عصر ظهور و وظايف خود در آن عصر را بدانيم</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رسيدن به حكومت جهانى توحيدى در عصر ظهور</w:t>
      </w:r>
      <w:r w:rsidR="00365E1F">
        <w:rPr>
          <w:rtl/>
          <w:lang w:bidi="fa-IR"/>
        </w:rPr>
        <w:t>،</w:t>
      </w:r>
      <w:r w:rsidR="00365E1F" w:rsidRPr="00365E1F">
        <w:rPr>
          <w:rtl/>
          <w:lang w:bidi="fa-IR"/>
        </w:rPr>
        <w:t xml:space="preserve"> شرايطى دارد كه برخى از آنها به دست خود بشر حاصل مى گردد</w:t>
      </w:r>
      <w:r w:rsidR="00365E1F">
        <w:rPr>
          <w:rtl/>
          <w:lang w:bidi="fa-IR"/>
        </w:rPr>
        <w:t>،</w:t>
      </w:r>
      <w:r w:rsidR="00365E1F" w:rsidRPr="00365E1F">
        <w:rPr>
          <w:rtl/>
          <w:lang w:bidi="fa-IR"/>
        </w:rPr>
        <w:t xml:space="preserve"> از آن جمله رسيدن بشر به تكامل همه جانبه و رسيدن به مستواى عالى فكرى است</w:t>
      </w:r>
      <w:r w:rsidR="00365E1F">
        <w:rPr>
          <w:rtl/>
          <w:lang w:bidi="fa-IR"/>
        </w:rPr>
        <w:t>.</w:t>
      </w:r>
      <w:r w:rsidR="00365E1F" w:rsidRPr="00365E1F">
        <w:rPr>
          <w:rtl/>
          <w:lang w:bidi="fa-IR"/>
        </w:rPr>
        <w:t xml:space="preserve"> لذا بر ماست كه آرمانهاى اصيل اسلامى در عصر ظهور را بدانيم تا بتوانيم هر چه بهتر در نزديك شدن آن سهيم بوده و زمينه ساز ظهور حضرت باشيم</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بحث از مهدويت تنها بحث از امورى نيست كه مربوط به آينده بشريت باشد بلكه بحث از امامت و مهدويت است</w:t>
      </w:r>
      <w:r w:rsidR="00365E1F">
        <w:rPr>
          <w:rtl/>
          <w:lang w:bidi="fa-IR"/>
        </w:rPr>
        <w:t>،</w:t>
      </w:r>
      <w:r w:rsidR="00365E1F" w:rsidRPr="00365E1F">
        <w:rPr>
          <w:rtl/>
          <w:lang w:bidi="fa-IR"/>
        </w:rPr>
        <w:t xml:space="preserve"> بحث از اينكه در هر زمانى بايد امام معصومى موجود باشد خواه حاضر و مشهور و خواه غايب و پنهان تا حجت ها و بينات خداوند باطل نگردد.</w:t>
      </w:r>
    </w:p>
    <w:p w:rsidR="00365E1F" w:rsidRPr="00365E1F" w:rsidRDefault="00365E1F" w:rsidP="00A46F0D">
      <w:pPr>
        <w:pStyle w:val="libNormal"/>
        <w:rPr>
          <w:lang w:bidi="fa-IR"/>
        </w:rPr>
      </w:pPr>
      <w:r w:rsidRPr="00365E1F">
        <w:rPr>
          <w:rtl/>
          <w:lang w:bidi="fa-IR"/>
        </w:rPr>
        <w:t xml:space="preserve">و لذا در روايات اسلامى از رسول خدا </w:t>
      </w:r>
      <w:r w:rsidR="00A46F0D" w:rsidRPr="00A46F0D">
        <w:rPr>
          <w:rStyle w:val="libAlaemChar"/>
          <w:rtl/>
        </w:rPr>
        <w:t>صلى‌الله‌عليه‌وآله‌وسلم</w:t>
      </w:r>
      <w:r w:rsidRPr="00365E1F">
        <w:rPr>
          <w:rtl/>
          <w:lang w:bidi="fa-IR"/>
        </w:rPr>
        <w:t xml:space="preserve"> ميخوانيم</w:t>
      </w:r>
      <w:r>
        <w:rPr>
          <w:rtl/>
          <w:lang w:bidi="fa-IR"/>
        </w:rPr>
        <w:t>:</w:t>
      </w:r>
      <w:r w:rsidR="00A46F0D">
        <w:rPr>
          <w:rFonts w:hint="cs"/>
          <w:rtl/>
          <w:lang w:bidi="fa-IR"/>
        </w:rPr>
        <w:t xml:space="preserve"> «</w:t>
      </w:r>
      <w:r w:rsidRPr="00A46F0D">
        <w:rPr>
          <w:rStyle w:val="libHadeesChar"/>
          <w:rtl/>
        </w:rPr>
        <w:t>من مات و لم يعرف امام زمانه مات ميتة جاهلية</w:t>
      </w:r>
      <w:r w:rsidR="00A46F0D">
        <w:rPr>
          <w:rFonts w:hint="cs"/>
          <w:rtl/>
          <w:lang w:bidi="fa-IR"/>
        </w:rPr>
        <w:t xml:space="preserve">» </w:t>
      </w:r>
      <w:r w:rsidRPr="00FB431B">
        <w:rPr>
          <w:rStyle w:val="libFootnotenumChar"/>
          <w:rtl/>
        </w:rPr>
        <w:t>(</w:t>
      </w:r>
      <w:r w:rsidR="00BC4DA3" w:rsidRPr="00FB431B">
        <w:rPr>
          <w:rStyle w:val="libFootnotenumChar"/>
          <w:rtl/>
        </w:rPr>
        <w:t>11</w:t>
      </w:r>
      <w:r w:rsidRPr="00FB431B">
        <w:rPr>
          <w:rStyle w:val="libFootnotenumChar"/>
          <w:rtl/>
        </w:rPr>
        <w:t>)</w:t>
      </w:r>
      <w:r>
        <w:rPr>
          <w:rtl/>
          <w:lang w:bidi="fa-IR"/>
        </w:rPr>
        <w:t>؛</w:t>
      </w:r>
      <w:r w:rsidR="00A46F0D">
        <w:rPr>
          <w:rFonts w:hint="cs"/>
          <w:rtl/>
          <w:lang w:bidi="fa-IR"/>
        </w:rPr>
        <w:t xml:space="preserve"> «</w:t>
      </w:r>
      <w:r w:rsidRPr="00365E1F">
        <w:rPr>
          <w:rtl/>
          <w:lang w:bidi="fa-IR"/>
        </w:rPr>
        <w:t>هر كس بميرد و پيشواى زمان خود را نشناسد مرده است از نوع مردن زمان جاهليت</w:t>
      </w:r>
      <w:r>
        <w:rPr>
          <w:rtl/>
          <w:lang w:bidi="fa-IR"/>
        </w:rPr>
        <w:t>.</w:t>
      </w:r>
      <w:r w:rsidR="00A46F0D">
        <w:rPr>
          <w:rFonts w:hint="cs"/>
          <w:rtl/>
          <w:lang w:bidi="fa-IR"/>
        </w:rPr>
        <w:t>»</w:t>
      </w:r>
    </w:p>
    <w:p w:rsidR="00365E1F" w:rsidRPr="00365E1F" w:rsidRDefault="00365E1F" w:rsidP="00365E1F">
      <w:pPr>
        <w:pStyle w:val="libNormal"/>
        <w:rPr>
          <w:lang w:bidi="fa-IR"/>
        </w:rPr>
      </w:pPr>
      <w:r w:rsidRPr="00365E1F">
        <w:rPr>
          <w:rtl/>
          <w:lang w:bidi="fa-IR"/>
        </w:rPr>
        <w:t>بحث از مهدويت</w:t>
      </w:r>
      <w:r>
        <w:rPr>
          <w:rtl/>
          <w:lang w:bidi="fa-IR"/>
        </w:rPr>
        <w:t>،</w:t>
      </w:r>
      <w:r w:rsidRPr="00365E1F">
        <w:rPr>
          <w:rtl/>
          <w:lang w:bidi="fa-IR"/>
        </w:rPr>
        <w:t xml:space="preserve"> بحث از غيبت و فلسفه آن و آثار و بركات وجود امام در اين عصر غيبت است</w:t>
      </w:r>
      <w:r>
        <w:rPr>
          <w:rtl/>
          <w:lang w:bidi="fa-IR"/>
        </w:rPr>
        <w:t>.</w:t>
      </w:r>
    </w:p>
    <w:p w:rsidR="00365E1F" w:rsidRDefault="00365E1F" w:rsidP="00365E1F">
      <w:pPr>
        <w:pStyle w:val="libNormal"/>
        <w:rPr>
          <w:rtl/>
          <w:lang w:bidi="fa-IR"/>
        </w:rPr>
      </w:pPr>
      <w:r w:rsidRPr="00365E1F">
        <w:rPr>
          <w:rtl/>
          <w:lang w:bidi="fa-IR"/>
        </w:rPr>
        <w:t>و لذا بحث از مهدويت از وظايف و تكاليف شيعه در عصر غيبت است</w:t>
      </w:r>
      <w:r>
        <w:rPr>
          <w:rtl/>
          <w:lang w:bidi="fa-IR"/>
        </w:rPr>
        <w:t>.</w:t>
      </w:r>
    </w:p>
    <w:p w:rsidR="00A46F0D" w:rsidRPr="00365E1F" w:rsidRDefault="00A46F0D" w:rsidP="00365E1F">
      <w:pPr>
        <w:pStyle w:val="libNormal"/>
        <w:rPr>
          <w:lang w:bidi="fa-IR"/>
        </w:rPr>
      </w:pPr>
      <w:r>
        <w:rPr>
          <w:rtl/>
          <w:lang w:bidi="fa-IR"/>
        </w:rPr>
        <w:br w:type="page"/>
      </w:r>
    </w:p>
    <w:p w:rsidR="00A46F0D" w:rsidRDefault="00365E1F" w:rsidP="00E96B08">
      <w:pPr>
        <w:pStyle w:val="Heading1"/>
        <w:rPr>
          <w:rtl/>
          <w:lang w:bidi="fa-IR"/>
        </w:rPr>
      </w:pPr>
      <w:bookmarkStart w:id="7" w:name="_Toc482102230"/>
      <w:r w:rsidRPr="00365E1F">
        <w:rPr>
          <w:rtl/>
          <w:lang w:bidi="fa-IR"/>
        </w:rPr>
        <w:t>فلسفه حكومت عدل جهانى</w:t>
      </w:r>
      <w:bookmarkEnd w:id="7"/>
    </w:p>
    <w:p w:rsidR="00E96B08" w:rsidRDefault="00A46F0D" w:rsidP="00E96B08">
      <w:pPr>
        <w:pStyle w:val="Heading2"/>
        <w:rPr>
          <w:rtl/>
          <w:lang w:bidi="fa-IR"/>
        </w:rPr>
      </w:pPr>
      <w:bookmarkStart w:id="8" w:name="_Toc482102231"/>
      <w:r>
        <w:rPr>
          <w:rFonts w:hint="cs"/>
          <w:rtl/>
          <w:lang w:bidi="fa-IR"/>
        </w:rPr>
        <w:t>5.</w:t>
      </w:r>
      <w:r w:rsidR="00365E1F" w:rsidRPr="00365E1F">
        <w:rPr>
          <w:rtl/>
          <w:lang w:bidi="fa-IR"/>
        </w:rPr>
        <w:t xml:space="preserve"> ضرورت برپايى حكومت عدل جهانى از راه فطرت چگونه قابل تبيين است</w:t>
      </w:r>
      <w:r w:rsidR="00365E1F">
        <w:rPr>
          <w:rtl/>
          <w:lang w:bidi="fa-IR"/>
        </w:rPr>
        <w:t>؟</w:t>
      </w:r>
      <w:bookmarkEnd w:id="8"/>
    </w:p>
    <w:p w:rsidR="00365E1F" w:rsidRPr="00365E1F" w:rsidRDefault="00365E1F" w:rsidP="00365E1F">
      <w:pPr>
        <w:pStyle w:val="libNormal"/>
        <w:rPr>
          <w:lang w:bidi="fa-IR"/>
        </w:rPr>
      </w:pPr>
      <w:r w:rsidRPr="00365E1F">
        <w:rPr>
          <w:rtl/>
          <w:lang w:bidi="fa-IR"/>
        </w:rPr>
        <w:t>ايمان به حتميت ظهور منجى عالم در فكر عموم انسان هان وجود دارد</w:t>
      </w:r>
      <w:r>
        <w:rPr>
          <w:rtl/>
          <w:lang w:bidi="fa-IR"/>
        </w:rPr>
        <w:t>،</w:t>
      </w:r>
      <w:r w:rsidRPr="00365E1F">
        <w:rPr>
          <w:rtl/>
          <w:lang w:bidi="fa-IR"/>
        </w:rPr>
        <w:t xml:space="preserve"> منشاء اين فكر يك رشته اصول قوى و متين است كه از سرشت و فطرت اصيل انسانى سرچشمه گرفته است</w:t>
      </w:r>
      <w:r>
        <w:rPr>
          <w:rtl/>
          <w:lang w:bidi="fa-IR"/>
        </w:rPr>
        <w:t>؛</w:t>
      </w:r>
      <w:r w:rsidRPr="00365E1F">
        <w:rPr>
          <w:rtl/>
          <w:lang w:bidi="fa-IR"/>
        </w:rPr>
        <w:t xml:space="preserve"> زيرا بشر فطرتا طالب رسيدن به كمال در تمام زمينه هاى مربوط به خود است و او مى داند كه اين كمال</w:t>
      </w:r>
      <w:r>
        <w:rPr>
          <w:rtl/>
          <w:lang w:bidi="fa-IR"/>
        </w:rPr>
        <w:t>،</w:t>
      </w:r>
      <w:r w:rsidRPr="00365E1F">
        <w:rPr>
          <w:rtl/>
          <w:lang w:bidi="fa-IR"/>
        </w:rPr>
        <w:t xml:space="preserve"> تنها در سايه حكومت عدل توحيدى تحقق مى يابد.</w:t>
      </w:r>
    </w:p>
    <w:p w:rsidR="00365E1F" w:rsidRPr="00365E1F" w:rsidRDefault="00365E1F" w:rsidP="00A46F0D">
      <w:pPr>
        <w:pStyle w:val="libNormal"/>
        <w:rPr>
          <w:lang w:bidi="fa-IR"/>
        </w:rPr>
      </w:pPr>
      <w:r w:rsidRPr="00365E1F">
        <w:rPr>
          <w:rtl/>
          <w:lang w:bidi="fa-IR"/>
        </w:rPr>
        <w:t xml:space="preserve">شهيد صدر </w:t>
      </w:r>
      <w:r w:rsidR="00A46F0D" w:rsidRPr="00A46F0D">
        <w:rPr>
          <w:rStyle w:val="libAlaemChar"/>
          <w:rtl/>
        </w:rPr>
        <w:t>رحمه‌الله</w:t>
      </w:r>
      <w:r w:rsidRPr="00365E1F">
        <w:rPr>
          <w:rtl/>
          <w:lang w:bidi="fa-IR"/>
        </w:rPr>
        <w:t xml:space="preserve"> مى فرمايد:</w:t>
      </w:r>
      <w:r w:rsidR="00A46F0D">
        <w:rPr>
          <w:rFonts w:hint="cs"/>
          <w:rtl/>
          <w:lang w:bidi="fa-IR"/>
        </w:rPr>
        <w:t xml:space="preserve"> «</w:t>
      </w:r>
      <w:r w:rsidRPr="00365E1F">
        <w:rPr>
          <w:rtl/>
          <w:lang w:bidi="fa-IR"/>
        </w:rPr>
        <w:t xml:space="preserve">اعتقاد به مهدى </w:t>
      </w:r>
      <w:r w:rsidR="00BC4DA3" w:rsidRPr="00BC4DA3">
        <w:rPr>
          <w:rStyle w:val="libAlaemChar"/>
          <w:rtl/>
        </w:rPr>
        <w:t>عليه‌السلام</w:t>
      </w:r>
      <w:r w:rsidRPr="00365E1F">
        <w:rPr>
          <w:rtl/>
          <w:lang w:bidi="fa-IR"/>
        </w:rPr>
        <w:t xml:space="preserve"> تنها نشانه ى يك باور اسلامى با رنگ خاص دينى نيست</w:t>
      </w:r>
      <w:r>
        <w:rPr>
          <w:rtl/>
          <w:lang w:bidi="fa-IR"/>
        </w:rPr>
        <w:t>،</w:t>
      </w:r>
      <w:r w:rsidRPr="00365E1F">
        <w:rPr>
          <w:rtl/>
          <w:lang w:bidi="fa-IR"/>
        </w:rPr>
        <w:t xml:space="preserve"> بلكه افزون بر آن</w:t>
      </w:r>
      <w:r>
        <w:rPr>
          <w:rtl/>
          <w:lang w:bidi="fa-IR"/>
        </w:rPr>
        <w:t>،</w:t>
      </w:r>
      <w:r w:rsidRPr="00365E1F">
        <w:rPr>
          <w:rtl/>
          <w:lang w:bidi="fa-IR"/>
        </w:rPr>
        <w:t xml:space="preserve"> عنوانى است بر خواسته ها و آرزوهاى همه ى انسان ها با كيش ها و مذاهب گوناگون</w:t>
      </w:r>
      <w:r>
        <w:rPr>
          <w:rtl/>
          <w:lang w:bidi="fa-IR"/>
        </w:rPr>
        <w:t>،</w:t>
      </w:r>
      <w:r w:rsidRPr="00365E1F">
        <w:rPr>
          <w:rtl/>
          <w:lang w:bidi="fa-IR"/>
        </w:rPr>
        <w:t xml:space="preserve"> و نيز بازده الهام فطرى مردم است كه با همه ى اختلاف هايشان در عقيده و مذهب دريافته اند كه براى انسانيت در روى زمين روز موعودى خواهد بود كه با فرارسيدن آن</w:t>
      </w:r>
      <w:r>
        <w:rPr>
          <w:rtl/>
          <w:lang w:bidi="fa-IR"/>
        </w:rPr>
        <w:t>،</w:t>
      </w:r>
      <w:r w:rsidRPr="00365E1F">
        <w:rPr>
          <w:rtl/>
          <w:lang w:bidi="fa-IR"/>
        </w:rPr>
        <w:t xml:space="preserve"> هدف نهايى و مقصد بزرگ رسالت هاى آسمانى تحقق مى يابد</w:t>
      </w:r>
      <w:r>
        <w:rPr>
          <w:rtl/>
          <w:lang w:bidi="fa-IR"/>
        </w:rPr>
        <w:t>.</w:t>
      </w:r>
      <w:r w:rsidRPr="00365E1F">
        <w:rPr>
          <w:rtl/>
          <w:lang w:bidi="fa-IR"/>
        </w:rPr>
        <w:t>..</w:t>
      </w:r>
      <w:r w:rsidR="00A46F0D">
        <w:rPr>
          <w:rFonts w:hint="cs"/>
          <w:rtl/>
          <w:lang w:bidi="fa-IR"/>
        </w:rPr>
        <w:t xml:space="preserve">» </w:t>
      </w:r>
      <w:r w:rsidRPr="00FB431B">
        <w:rPr>
          <w:rStyle w:val="libFootnotenumChar"/>
          <w:rtl/>
        </w:rPr>
        <w:t>(</w:t>
      </w:r>
      <w:r w:rsidR="00BC4DA3" w:rsidRPr="00FB431B">
        <w:rPr>
          <w:rStyle w:val="libFootnotenumChar"/>
          <w:rtl/>
        </w:rPr>
        <w:t>12</w:t>
      </w:r>
      <w:r w:rsidRPr="00FB431B">
        <w:rPr>
          <w:rStyle w:val="libFootnotenumChar"/>
          <w:rtl/>
        </w:rPr>
        <w:t>)</w:t>
      </w:r>
    </w:p>
    <w:p w:rsidR="00365E1F" w:rsidRPr="00365E1F" w:rsidRDefault="00365E1F" w:rsidP="00365E1F">
      <w:pPr>
        <w:pStyle w:val="libNormal"/>
        <w:rPr>
          <w:lang w:bidi="fa-IR"/>
        </w:rPr>
      </w:pPr>
      <w:r w:rsidRPr="00365E1F">
        <w:rPr>
          <w:rtl/>
          <w:lang w:bidi="fa-IR"/>
        </w:rPr>
        <w:t>برهان فطرت را با بيان هاى مختلف مى توان تبيين نمود:</w:t>
      </w:r>
    </w:p>
    <w:p w:rsidR="00365E1F" w:rsidRPr="00365E1F" w:rsidRDefault="00365E1F" w:rsidP="00FA449C">
      <w:pPr>
        <w:pStyle w:val="libBold1"/>
        <w:rPr>
          <w:lang w:bidi="fa-IR"/>
        </w:rPr>
      </w:pPr>
      <w:r w:rsidRPr="00365E1F">
        <w:rPr>
          <w:rtl/>
          <w:lang w:bidi="fa-IR"/>
        </w:rPr>
        <w:t>بيان اول</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انسان در درون خود ميل به حكومت عدل جهانى توحيدى را احساس ميكند.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حكومت بايد موجود شود؛ زيرا ميل و كشش درونى از امور ذات الاضافه است كه بدون مضاف اليه مكان پذير نيست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مصداق كامل آن حكومت حضرت مهدى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FA449C">
      <w:pPr>
        <w:pStyle w:val="libNormal"/>
        <w:rPr>
          <w:lang w:bidi="fa-IR"/>
        </w:rPr>
      </w:pPr>
      <w:r w:rsidRPr="00365E1F">
        <w:rPr>
          <w:rtl/>
          <w:lang w:bidi="fa-IR"/>
        </w:rPr>
        <w:t>نتيجه</w:t>
      </w:r>
      <w:r>
        <w:rPr>
          <w:rtl/>
          <w:lang w:bidi="fa-IR"/>
        </w:rPr>
        <w:t>:</w:t>
      </w:r>
      <w:r w:rsidRPr="00365E1F">
        <w:rPr>
          <w:rtl/>
          <w:lang w:bidi="fa-IR"/>
        </w:rPr>
        <w:t xml:space="preserve"> حكومت عدل جهانى ضرورت دارد.</w:t>
      </w:r>
    </w:p>
    <w:p w:rsidR="00365E1F" w:rsidRPr="00365E1F" w:rsidRDefault="00365E1F" w:rsidP="00FA449C">
      <w:pPr>
        <w:pStyle w:val="libBold1"/>
        <w:rPr>
          <w:lang w:bidi="fa-IR"/>
        </w:rPr>
      </w:pPr>
      <w:r w:rsidRPr="00365E1F">
        <w:rPr>
          <w:rtl/>
          <w:lang w:bidi="fa-IR"/>
        </w:rPr>
        <w:t>بيان دوم</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انسان با قطع اميد از وضعيت موجود جهان احساس نوعى اميد به حكومتى برتر دارد.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وجود چنين اميدى دليل بر تحقق آن در عالم خواهد بود.</w:t>
      </w:r>
    </w:p>
    <w:p w:rsidR="00365E1F" w:rsidRPr="00365E1F" w:rsidRDefault="00365E1F" w:rsidP="00365E1F">
      <w:pPr>
        <w:pStyle w:val="libNormal"/>
        <w:rPr>
          <w:lang w:bidi="fa-IR"/>
        </w:rPr>
      </w:pPr>
      <w:r w:rsidRPr="00365E1F">
        <w:rPr>
          <w:rtl/>
          <w:lang w:bidi="fa-IR"/>
        </w:rPr>
        <w:lastRenderedPageBreak/>
        <w:t>نتيجه</w:t>
      </w:r>
      <w:r>
        <w:rPr>
          <w:rtl/>
          <w:lang w:bidi="fa-IR"/>
        </w:rPr>
        <w:t>:</w:t>
      </w:r>
      <w:r w:rsidRPr="00365E1F">
        <w:rPr>
          <w:rtl/>
          <w:lang w:bidi="fa-IR"/>
        </w:rPr>
        <w:t xml:space="preserve"> حكومت عدل جهانى ضرورت دارد.</w:t>
      </w:r>
    </w:p>
    <w:p w:rsidR="00365E1F" w:rsidRPr="00365E1F" w:rsidRDefault="00365E1F" w:rsidP="00FA449C">
      <w:pPr>
        <w:pStyle w:val="libBold1"/>
        <w:rPr>
          <w:lang w:bidi="fa-IR"/>
        </w:rPr>
      </w:pPr>
      <w:r w:rsidRPr="00365E1F">
        <w:rPr>
          <w:rtl/>
          <w:lang w:bidi="fa-IR"/>
        </w:rPr>
        <w:t>بيان سوم</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انسان فطرتا از ظلم متنفر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انسان آنچه را كه از او متنفر است طبيعتا نابودى آن را خوش دارد.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بشر</w:t>
      </w:r>
      <w:r>
        <w:rPr>
          <w:rtl/>
          <w:lang w:bidi="fa-IR"/>
        </w:rPr>
        <w:t>،</w:t>
      </w:r>
      <w:r w:rsidRPr="00365E1F">
        <w:rPr>
          <w:rtl/>
          <w:lang w:bidi="fa-IR"/>
        </w:rPr>
        <w:t xml:space="preserve"> خود به تنهايى قادر بر اين عمل نيست</w:t>
      </w:r>
      <w:r>
        <w:rPr>
          <w:rtl/>
          <w:lang w:bidi="fa-IR"/>
        </w:rPr>
        <w:t>.</w:t>
      </w:r>
    </w:p>
    <w:p w:rsidR="00E96B08" w:rsidRDefault="00365E1F" w:rsidP="00365E1F">
      <w:pPr>
        <w:pStyle w:val="libNormal"/>
        <w:rPr>
          <w:rtl/>
          <w:lang w:bidi="fa-IR"/>
        </w:rPr>
      </w:pPr>
      <w:r w:rsidRPr="00365E1F">
        <w:rPr>
          <w:rtl/>
          <w:lang w:bidi="fa-IR"/>
        </w:rPr>
        <w:t>نتيجه</w:t>
      </w:r>
      <w:r>
        <w:rPr>
          <w:rtl/>
          <w:lang w:bidi="fa-IR"/>
        </w:rPr>
        <w:t>:</w:t>
      </w:r>
      <w:r w:rsidRPr="00365E1F">
        <w:rPr>
          <w:rtl/>
          <w:lang w:bidi="fa-IR"/>
        </w:rPr>
        <w:t xml:space="preserve"> برپايى حكومتى كه در آن اثرى از ظلم نباشد ضرورت دارد.</w:t>
      </w:r>
    </w:p>
    <w:p w:rsidR="00365E1F" w:rsidRPr="00365E1F" w:rsidRDefault="00E96B08" w:rsidP="00365E1F">
      <w:pPr>
        <w:pStyle w:val="libNormal"/>
        <w:rPr>
          <w:lang w:bidi="fa-IR"/>
        </w:rPr>
      </w:pPr>
      <w:r>
        <w:rPr>
          <w:rtl/>
          <w:lang w:bidi="fa-IR"/>
        </w:rPr>
        <w:br w:type="page"/>
      </w:r>
    </w:p>
    <w:p w:rsidR="00E96B08" w:rsidRDefault="007A66B6" w:rsidP="00E96B08">
      <w:pPr>
        <w:pStyle w:val="Heading2"/>
        <w:rPr>
          <w:rtl/>
          <w:lang w:bidi="fa-IR"/>
        </w:rPr>
      </w:pPr>
      <w:bookmarkStart w:id="9" w:name="_Toc482102232"/>
      <w:r>
        <w:rPr>
          <w:rtl/>
          <w:lang w:bidi="fa-IR"/>
        </w:rPr>
        <w:t>6</w:t>
      </w:r>
      <w:r w:rsidR="00FA449C">
        <w:rPr>
          <w:rFonts w:hint="cs"/>
          <w:rtl/>
          <w:lang w:bidi="fa-IR"/>
        </w:rPr>
        <w:t>.</w:t>
      </w:r>
      <w:r w:rsidR="00365E1F" w:rsidRPr="00365E1F">
        <w:rPr>
          <w:rtl/>
          <w:lang w:bidi="fa-IR"/>
        </w:rPr>
        <w:t xml:space="preserve"> آيا عدالت خواهى فطرى است</w:t>
      </w:r>
      <w:r w:rsidR="00E96B08">
        <w:rPr>
          <w:rFonts w:hint="cs"/>
          <w:rtl/>
          <w:lang w:bidi="fa-IR"/>
        </w:rPr>
        <w:t>؟</w:t>
      </w:r>
      <w:bookmarkEnd w:id="9"/>
    </w:p>
    <w:p w:rsidR="00365E1F" w:rsidRPr="00365E1F" w:rsidRDefault="00365E1F" w:rsidP="00FA449C">
      <w:pPr>
        <w:pStyle w:val="libNormal"/>
        <w:rPr>
          <w:lang w:bidi="fa-IR"/>
        </w:rPr>
      </w:pPr>
      <w:r w:rsidRPr="00365E1F">
        <w:rPr>
          <w:rtl/>
          <w:lang w:bidi="fa-IR"/>
        </w:rPr>
        <w:t>در بين صاحب نظران بحث است كه آيا ميل به عدالت با قطع نظر از منافع شخصى انسان</w:t>
      </w:r>
      <w:r>
        <w:rPr>
          <w:rtl/>
          <w:lang w:bidi="fa-IR"/>
        </w:rPr>
        <w:t>،</w:t>
      </w:r>
      <w:r w:rsidRPr="00365E1F">
        <w:rPr>
          <w:rtl/>
          <w:lang w:bidi="fa-IR"/>
        </w:rPr>
        <w:t xml:space="preserve"> فطرى است و در نهاد انسان وجود دارد يا خير؟</w:t>
      </w:r>
    </w:p>
    <w:p w:rsidR="00365E1F" w:rsidRPr="00365E1F" w:rsidRDefault="00365E1F" w:rsidP="00365E1F">
      <w:pPr>
        <w:pStyle w:val="libNormal"/>
        <w:rPr>
          <w:lang w:bidi="fa-IR"/>
        </w:rPr>
      </w:pPr>
      <w:r w:rsidRPr="00365E1F">
        <w:rPr>
          <w:rtl/>
          <w:lang w:bidi="fa-IR"/>
        </w:rPr>
        <w:t>اسلام معتقد است كه در نهاد بشر عدالت خواهى وجود دارد</w:t>
      </w:r>
      <w:r>
        <w:rPr>
          <w:rtl/>
          <w:lang w:bidi="fa-IR"/>
        </w:rPr>
        <w:t>،</w:t>
      </w:r>
      <w:r w:rsidRPr="00365E1F">
        <w:rPr>
          <w:rtl/>
          <w:lang w:bidi="fa-IR"/>
        </w:rPr>
        <w:t xml:space="preserve"> گر چه منافعش را نيز تامين نكند. اگر بشر خوب تربيت شود به جايى ميرسد كه خودش واقعا عدالت خواه ميشود. براى اثبات اين مطلب مى توانيم مواردى را عرضه كنيم كه افرادى عادل و عدالت خواه بوده اند در حالى كه منافعشان هم ايجاب نمى كرده است ولى عدالت</w:t>
      </w:r>
      <w:r>
        <w:rPr>
          <w:rtl/>
          <w:lang w:bidi="fa-IR"/>
        </w:rPr>
        <w:t>،</w:t>
      </w:r>
      <w:r w:rsidRPr="00365E1F">
        <w:rPr>
          <w:rtl/>
          <w:lang w:bidi="fa-IR"/>
        </w:rPr>
        <w:t xml:space="preserve"> ايده و هدف و آرزويشان بوده است</w:t>
      </w:r>
      <w:r>
        <w:rPr>
          <w:rtl/>
          <w:lang w:bidi="fa-IR"/>
        </w:rPr>
        <w:t>،</w:t>
      </w:r>
      <w:r w:rsidRPr="00365E1F">
        <w:rPr>
          <w:rtl/>
          <w:lang w:bidi="fa-IR"/>
        </w:rPr>
        <w:t xml:space="preserve"> بلكه عدالت را در حد يك محبوب دوست داشته اند و خودشان را فداى راه عدالت كرده اند.</w:t>
      </w:r>
    </w:p>
    <w:p w:rsidR="00365E1F" w:rsidRPr="00365E1F" w:rsidRDefault="00365E1F" w:rsidP="00365E1F">
      <w:pPr>
        <w:pStyle w:val="libNormal"/>
        <w:rPr>
          <w:lang w:bidi="fa-IR"/>
        </w:rPr>
      </w:pPr>
      <w:r w:rsidRPr="00365E1F">
        <w:rPr>
          <w:rtl/>
          <w:lang w:bidi="fa-IR"/>
        </w:rPr>
        <w:t>در مقابل</w:t>
      </w:r>
      <w:r>
        <w:rPr>
          <w:rtl/>
          <w:lang w:bidi="fa-IR"/>
        </w:rPr>
        <w:t>،</w:t>
      </w:r>
      <w:r w:rsidRPr="00365E1F">
        <w:rPr>
          <w:rtl/>
          <w:lang w:bidi="fa-IR"/>
        </w:rPr>
        <w:t xml:space="preserve"> اكثر فيلسوفان اروپا معتقدند كه در نهاد بشر چنين قوه و نيرويى اساسا وجود ندارد</w:t>
      </w:r>
      <w:r>
        <w:rPr>
          <w:rtl/>
          <w:lang w:bidi="fa-IR"/>
        </w:rPr>
        <w:t>،</w:t>
      </w:r>
      <w:r w:rsidRPr="00365E1F">
        <w:rPr>
          <w:rtl/>
          <w:lang w:bidi="fa-IR"/>
        </w:rPr>
        <w:t xml:space="preserve"> و همين فكر است كه دنيا را به آتش جنگ سوق داده و ميدهد. آنان معتقدند كه عدالت اختراع مردان زبون است</w:t>
      </w:r>
      <w:r>
        <w:rPr>
          <w:rtl/>
          <w:lang w:bidi="fa-IR"/>
        </w:rPr>
        <w:t>؛</w:t>
      </w:r>
      <w:r w:rsidRPr="00365E1F">
        <w:rPr>
          <w:rtl/>
          <w:lang w:bidi="fa-IR"/>
        </w:rPr>
        <w:t xml:space="preserve"> زيرا مردان ضعيف و زبون وقتى در مقابل افراد قوى قرار گرفتند چون زور نداشتند با آنها مبارزه كنند كلمه عدالت را اختراع كردند كه عدالت خوب است و انسان بايد عدل باشد. و دليلش هم اين است كه همين شخص</w:t>
      </w:r>
      <w:r w:rsidR="00FA449C">
        <w:rPr>
          <w:rtl/>
          <w:lang w:bidi="fa-IR"/>
        </w:rPr>
        <w:t xml:space="preserve"> </w:t>
      </w:r>
      <w:r w:rsidRPr="00365E1F">
        <w:rPr>
          <w:rtl/>
          <w:lang w:bidi="fa-IR"/>
        </w:rPr>
        <w:t>طرفدار عدالت اگر خودش زورمند شود همان كارى را خواهد كرد كه آن زورمند سابق ميكرد.</w:t>
      </w:r>
    </w:p>
    <w:p w:rsidR="00365E1F" w:rsidRPr="00365E1F" w:rsidRDefault="00A51588" w:rsidP="00A51588">
      <w:pPr>
        <w:pStyle w:val="libNormal"/>
        <w:rPr>
          <w:lang w:bidi="fa-IR"/>
        </w:rPr>
      </w:pPr>
      <w:r>
        <w:rPr>
          <w:rFonts w:hint="cs"/>
          <w:rtl/>
          <w:lang w:bidi="fa-IR"/>
        </w:rPr>
        <w:t>«</w:t>
      </w:r>
      <w:r w:rsidR="00365E1F" w:rsidRPr="00A51588">
        <w:rPr>
          <w:rStyle w:val="libBold1Char"/>
          <w:rtl/>
        </w:rPr>
        <w:t>نيچه</w:t>
      </w:r>
      <w:r>
        <w:rPr>
          <w:rFonts w:hint="cs"/>
          <w:rtl/>
          <w:lang w:bidi="fa-IR"/>
        </w:rPr>
        <w:t>»،</w:t>
      </w:r>
      <w:r w:rsidR="00365E1F" w:rsidRPr="00365E1F">
        <w:rPr>
          <w:rtl/>
          <w:lang w:bidi="fa-IR"/>
        </w:rPr>
        <w:t xml:space="preserve"> فيلسوف معروف آلمانى مى نويسد:</w:t>
      </w:r>
      <w:r>
        <w:rPr>
          <w:rFonts w:hint="cs"/>
          <w:rtl/>
          <w:lang w:bidi="fa-IR"/>
        </w:rPr>
        <w:t xml:space="preserve"> «</w:t>
      </w:r>
      <w:r w:rsidR="00365E1F" w:rsidRPr="00365E1F">
        <w:rPr>
          <w:rtl/>
          <w:lang w:bidi="fa-IR"/>
        </w:rPr>
        <w:t>چقدر زياد اتفاق افتاده كه من خنديده ام وقتى ديده ام ضعفا دم از عدالت و عدالت خواهى ميزنند. نگاه مى كنم مى بينم اينها كه مى گويند عدالت</w:t>
      </w:r>
      <w:r w:rsidR="00365E1F">
        <w:rPr>
          <w:rtl/>
          <w:lang w:bidi="fa-IR"/>
        </w:rPr>
        <w:t>،</w:t>
      </w:r>
      <w:r w:rsidR="00365E1F" w:rsidRPr="00365E1F">
        <w:rPr>
          <w:rtl/>
          <w:lang w:bidi="fa-IR"/>
        </w:rPr>
        <w:t xml:space="preserve"> چون چنگال ندارند. مى گويم</w:t>
      </w:r>
      <w:r w:rsidR="00365E1F">
        <w:rPr>
          <w:rtl/>
          <w:lang w:bidi="fa-IR"/>
        </w:rPr>
        <w:t>:</w:t>
      </w:r>
      <w:r w:rsidR="00365E1F" w:rsidRPr="00365E1F">
        <w:rPr>
          <w:rtl/>
          <w:lang w:bidi="fa-IR"/>
        </w:rPr>
        <w:t xml:space="preserve"> اى بيچاره</w:t>
      </w:r>
      <w:r w:rsidR="00365E1F">
        <w:rPr>
          <w:rtl/>
          <w:lang w:bidi="fa-IR"/>
        </w:rPr>
        <w:t>!</w:t>
      </w:r>
      <w:r w:rsidR="00365E1F" w:rsidRPr="00365E1F">
        <w:rPr>
          <w:rtl/>
          <w:lang w:bidi="fa-IR"/>
        </w:rPr>
        <w:t xml:space="preserve"> تو اگر چنگال مى داشتى هرگز چنين حرفى را نمى زدى</w:t>
      </w:r>
      <w:r>
        <w:rPr>
          <w:rFonts w:hint="cs"/>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اين گروه خود نيز بر دو دسته اند: يك دسته مى گويد: عدالت را به عنوان يك آرزو نبايد به دنبالش رفت</w:t>
      </w:r>
      <w:r>
        <w:rPr>
          <w:rtl/>
          <w:lang w:bidi="fa-IR"/>
        </w:rPr>
        <w:t>:</w:t>
      </w:r>
      <w:r w:rsidRPr="00365E1F">
        <w:rPr>
          <w:rtl/>
          <w:lang w:bidi="fa-IR"/>
        </w:rPr>
        <w:t xml:space="preserve"> بلكه بايد به دنبال قوت و نيرو رفت</w:t>
      </w:r>
      <w:r>
        <w:rPr>
          <w:rtl/>
          <w:lang w:bidi="fa-IR"/>
        </w:rPr>
        <w:t>.</w:t>
      </w:r>
      <w:r w:rsidRPr="00365E1F">
        <w:rPr>
          <w:rtl/>
          <w:lang w:bidi="fa-IR"/>
        </w:rPr>
        <w:t xml:space="preserve"> و گروهى ديگر معتقدند كه به دنبال عدالت </w:t>
      </w:r>
      <w:r w:rsidRPr="00365E1F">
        <w:rPr>
          <w:rtl/>
          <w:lang w:bidi="fa-IR"/>
        </w:rPr>
        <w:lastRenderedPageBreak/>
        <w:t>بايد رفت از آن جهت كه منافع فرد در آن است نه از جهت مطلوبيت ذاتى آن</w:t>
      </w:r>
      <w:r>
        <w:rPr>
          <w:rtl/>
          <w:lang w:bidi="fa-IR"/>
        </w:rPr>
        <w:t>.</w:t>
      </w:r>
      <w:r w:rsidRPr="00365E1F">
        <w:rPr>
          <w:rtl/>
          <w:lang w:bidi="fa-IR"/>
        </w:rPr>
        <w:t xml:space="preserve"> برتراند راسل فكرش چنين است</w:t>
      </w:r>
      <w:r>
        <w:rPr>
          <w:rtl/>
          <w:lang w:bidi="fa-IR"/>
        </w:rPr>
        <w:t>.</w:t>
      </w:r>
    </w:p>
    <w:p w:rsidR="00365E1F" w:rsidRPr="00365E1F" w:rsidRDefault="00365E1F" w:rsidP="00365E1F">
      <w:pPr>
        <w:pStyle w:val="libNormal"/>
        <w:rPr>
          <w:lang w:bidi="fa-IR"/>
        </w:rPr>
      </w:pPr>
      <w:r w:rsidRPr="00365E1F">
        <w:rPr>
          <w:rtl/>
          <w:lang w:bidi="fa-IR"/>
        </w:rPr>
        <w:t>ولى از همه اين اقوال كه بگذريم هنگامى كه به فطرت خود باز مى گرديم در مى يابيم كه موضوع عدالت خواهى از امور فطرى بشر است</w:t>
      </w:r>
      <w:r>
        <w:rPr>
          <w:rtl/>
          <w:lang w:bidi="fa-IR"/>
        </w:rPr>
        <w:t>.</w:t>
      </w:r>
    </w:p>
    <w:p w:rsidR="00365E1F" w:rsidRPr="00365E1F" w:rsidRDefault="00365E1F" w:rsidP="00365E1F">
      <w:pPr>
        <w:pStyle w:val="libNormal"/>
        <w:rPr>
          <w:lang w:bidi="fa-IR"/>
        </w:rPr>
      </w:pPr>
      <w:r w:rsidRPr="00365E1F">
        <w:rPr>
          <w:rtl/>
          <w:lang w:bidi="fa-IR"/>
        </w:rPr>
        <w:t>فطرى بودن عدالت خواهى را از چند راه مى توان به اثبات رسانيد:</w:t>
      </w:r>
    </w:p>
    <w:p w:rsidR="00365E1F" w:rsidRPr="00365E1F" w:rsidRDefault="00BC4DA3" w:rsidP="00365E1F">
      <w:pPr>
        <w:pStyle w:val="libNormal"/>
        <w:rPr>
          <w:lang w:bidi="fa-IR"/>
        </w:rPr>
      </w:pPr>
      <w:r>
        <w:rPr>
          <w:rtl/>
          <w:lang w:bidi="fa-IR"/>
        </w:rPr>
        <w:t>1</w:t>
      </w:r>
      <w:r w:rsidR="00365E1F" w:rsidRPr="00365E1F">
        <w:rPr>
          <w:rtl/>
          <w:lang w:bidi="fa-IR"/>
        </w:rPr>
        <w:t>- درون كاوى و مطالعه حالات روانى</w:t>
      </w:r>
      <w:r w:rsidR="00365E1F">
        <w:rPr>
          <w:rtl/>
          <w:lang w:bidi="fa-IR"/>
        </w:rPr>
        <w:t>؛</w:t>
      </w:r>
      <w:r w:rsidR="00365E1F" w:rsidRPr="00365E1F">
        <w:rPr>
          <w:rtl/>
          <w:lang w:bidi="fa-IR"/>
        </w:rPr>
        <w:t xml:space="preserve"> زيرا گرايشهاى فطرى از نهاد روح و جان انسان سرچشمه گرفته و از پديده هاى روانى اوست</w:t>
      </w:r>
      <w:r w:rsidR="00365E1F">
        <w:rPr>
          <w:rtl/>
          <w:lang w:bidi="fa-IR"/>
        </w:rPr>
        <w:t>.</w:t>
      </w:r>
    </w:p>
    <w:p w:rsidR="00E96B08" w:rsidRDefault="00BC4DA3" w:rsidP="00365E1F">
      <w:pPr>
        <w:pStyle w:val="libNormal"/>
        <w:rPr>
          <w:rtl/>
          <w:lang w:bidi="fa-IR"/>
        </w:rPr>
      </w:pPr>
      <w:r>
        <w:rPr>
          <w:rtl/>
          <w:lang w:bidi="fa-IR"/>
        </w:rPr>
        <w:t>2</w:t>
      </w:r>
      <w:r w:rsidR="00365E1F" w:rsidRPr="00365E1F">
        <w:rPr>
          <w:rtl/>
          <w:lang w:bidi="fa-IR"/>
        </w:rPr>
        <w:t>- رجوع به آراى روان شناسان كه به فعاليت هاى روانى و رفتارهايى كه نمودار آنها است مى پردازد.</w:t>
      </w:r>
    </w:p>
    <w:p w:rsidR="00365E1F" w:rsidRPr="00365E1F" w:rsidRDefault="00E96B08" w:rsidP="00365E1F">
      <w:pPr>
        <w:pStyle w:val="libNormal"/>
        <w:rPr>
          <w:lang w:bidi="fa-IR"/>
        </w:rPr>
      </w:pPr>
      <w:r>
        <w:rPr>
          <w:rtl/>
          <w:lang w:bidi="fa-IR"/>
        </w:rPr>
        <w:br w:type="page"/>
      </w:r>
    </w:p>
    <w:p w:rsidR="00E96B08" w:rsidRDefault="007A66B6" w:rsidP="00E96B08">
      <w:pPr>
        <w:pStyle w:val="Heading2"/>
        <w:rPr>
          <w:rtl/>
          <w:lang w:bidi="fa-IR"/>
        </w:rPr>
      </w:pPr>
      <w:bookmarkStart w:id="10" w:name="_Toc482102233"/>
      <w:r>
        <w:rPr>
          <w:rtl/>
          <w:lang w:bidi="fa-IR"/>
        </w:rPr>
        <w:t>7</w:t>
      </w:r>
      <w:r w:rsidR="00A51588">
        <w:rPr>
          <w:rFonts w:hint="cs"/>
          <w:rtl/>
          <w:lang w:bidi="fa-IR"/>
        </w:rPr>
        <w:t>.</w:t>
      </w:r>
      <w:r w:rsidR="00365E1F" w:rsidRPr="00365E1F">
        <w:rPr>
          <w:rtl/>
          <w:lang w:bidi="fa-IR"/>
        </w:rPr>
        <w:t xml:space="preserve"> آيا از راه براهين فلسفى مى توان ضرورت حكومت عدل جهانى را به اثبات رساند؟</w:t>
      </w:r>
      <w:bookmarkEnd w:id="10"/>
    </w:p>
    <w:p w:rsidR="00365E1F" w:rsidRPr="00365E1F" w:rsidRDefault="00365E1F" w:rsidP="00A51588">
      <w:pPr>
        <w:pStyle w:val="libNormal"/>
        <w:rPr>
          <w:lang w:bidi="fa-IR"/>
        </w:rPr>
      </w:pPr>
      <w:r w:rsidRPr="00365E1F">
        <w:rPr>
          <w:rtl/>
          <w:lang w:bidi="fa-IR"/>
        </w:rPr>
        <w:t>فلاسفه اسلامى</w:t>
      </w:r>
      <w:r w:rsidR="00A51588">
        <w:rPr>
          <w:rFonts w:hint="cs"/>
          <w:rtl/>
          <w:lang w:bidi="fa-IR"/>
        </w:rPr>
        <w:t xml:space="preserve"> «</w:t>
      </w:r>
      <w:r w:rsidRPr="00365E1F">
        <w:rPr>
          <w:rtl/>
          <w:lang w:bidi="fa-IR"/>
        </w:rPr>
        <w:t>قسر دائم</w:t>
      </w:r>
      <w:r w:rsidR="00A51588">
        <w:rPr>
          <w:rFonts w:hint="cs"/>
          <w:rtl/>
          <w:lang w:bidi="fa-IR"/>
        </w:rPr>
        <w:t xml:space="preserve">» </w:t>
      </w:r>
      <w:r w:rsidRPr="00365E1F">
        <w:rPr>
          <w:rtl/>
          <w:lang w:bidi="fa-IR"/>
        </w:rPr>
        <w:t>و</w:t>
      </w:r>
      <w:r w:rsidR="00A51588">
        <w:rPr>
          <w:rFonts w:hint="cs"/>
          <w:rtl/>
          <w:lang w:bidi="fa-IR"/>
        </w:rPr>
        <w:t xml:space="preserve"> «</w:t>
      </w:r>
      <w:r w:rsidRPr="00365E1F">
        <w:rPr>
          <w:rtl/>
          <w:lang w:bidi="fa-IR"/>
        </w:rPr>
        <w:t>قسر اكثرى</w:t>
      </w:r>
      <w:r w:rsidR="00A51588">
        <w:rPr>
          <w:rFonts w:hint="cs"/>
          <w:rtl/>
          <w:lang w:bidi="fa-IR"/>
        </w:rPr>
        <w:t xml:space="preserve">» </w:t>
      </w:r>
      <w:r w:rsidRPr="00365E1F">
        <w:rPr>
          <w:rtl/>
          <w:lang w:bidi="fa-IR"/>
        </w:rPr>
        <w:t>را در عالم طبيعت محال و امرى نشدنى مى دانند.</w:t>
      </w:r>
    </w:p>
    <w:p w:rsidR="00365E1F" w:rsidRPr="00365E1F" w:rsidRDefault="00365E1F" w:rsidP="00A51588">
      <w:pPr>
        <w:pStyle w:val="libNormal"/>
        <w:rPr>
          <w:lang w:bidi="fa-IR"/>
        </w:rPr>
      </w:pPr>
      <w:r w:rsidRPr="00365E1F">
        <w:rPr>
          <w:rtl/>
          <w:lang w:bidi="fa-IR"/>
        </w:rPr>
        <w:t>مقصود از</w:t>
      </w:r>
      <w:r w:rsidR="00A51588">
        <w:rPr>
          <w:rFonts w:hint="cs"/>
          <w:rtl/>
          <w:lang w:bidi="fa-IR"/>
        </w:rPr>
        <w:t xml:space="preserve"> «</w:t>
      </w:r>
      <w:r w:rsidRPr="00365E1F">
        <w:rPr>
          <w:rtl/>
          <w:lang w:bidi="fa-IR"/>
        </w:rPr>
        <w:t>قسر دائم</w:t>
      </w:r>
      <w:r w:rsidR="00A51588">
        <w:rPr>
          <w:rFonts w:hint="cs"/>
          <w:rtl/>
          <w:lang w:bidi="fa-IR"/>
        </w:rPr>
        <w:t xml:space="preserve">» </w:t>
      </w:r>
      <w:r w:rsidRPr="00365E1F">
        <w:rPr>
          <w:rtl/>
          <w:lang w:bidi="fa-IR"/>
        </w:rPr>
        <w:t>آن است كه حقيقتى از حقايق هستى در دوره ى روزگارش از خواسته طبيعى خود محروم باشد. مثلا آتش هيچ گاه حرارت نداشته باشد يا در جهان نيرويى باشد كه از آغاز پيدايش آتش</w:t>
      </w:r>
      <w:r w:rsidR="00FA449C">
        <w:rPr>
          <w:rtl/>
          <w:lang w:bidi="fa-IR"/>
        </w:rPr>
        <w:t xml:space="preserve"> </w:t>
      </w:r>
      <w:r w:rsidRPr="00365E1F">
        <w:rPr>
          <w:rtl/>
          <w:lang w:bidi="fa-IR"/>
        </w:rPr>
        <w:t>تا هنگامى كه آتش در جهان وجود دارد از حرارت آتش جلوگيرى كند. اين امرى محال است</w:t>
      </w:r>
      <w:r>
        <w:rPr>
          <w:rtl/>
          <w:lang w:bidi="fa-IR"/>
        </w:rPr>
        <w:t>،</w:t>
      </w:r>
      <w:r w:rsidRPr="00365E1F">
        <w:rPr>
          <w:rtl/>
          <w:lang w:bidi="fa-IR"/>
        </w:rPr>
        <w:t xml:space="preserve"> كه در فلسفه به اثبات رسيده است</w:t>
      </w:r>
      <w:r>
        <w:rPr>
          <w:rtl/>
          <w:lang w:bidi="fa-IR"/>
        </w:rPr>
        <w:t>.</w:t>
      </w:r>
    </w:p>
    <w:p w:rsidR="00365E1F" w:rsidRPr="00365E1F" w:rsidRDefault="00365E1F" w:rsidP="00A51588">
      <w:pPr>
        <w:pStyle w:val="libNormal"/>
        <w:rPr>
          <w:lang w:bidi="fa-IR"/>
        </w:rPr>
      </w:pPr>
      <w:r w:rsidRPr="00365E1F">
        <w:rPr>
          <w:rtl/>
          <w:lang w:bidi="fa-IR"/>
        </w:rPr>
        <w:t>مقصود از</w:t>
      </w:r>
      <w:r w:rsidR="00A51588">
        <w:rPr>
          <w:rFonts w:hint="cs"/>
          <w:rtl/>
          <w:lang w:bidi="fa-IR"/>
        </w:rPr>
        <w:t xml:space="preserve"> «</w:t>
      </w:r>
      <w:r w:rsidRPr="00365E1F">
        <w:rPr>
          <w:rtl/>
          <w:lang w:bidi="fa-IR"/>
        </w:rPr>
        <w:t>قسر اكثرى</w:t>
      </w:r>
      <w:r w:rsidR="00A51588">
        <w:rPr>
          <w:rFonts w:hint="cs"/>
          <w:rtl/>
          <w:lang w:bidi="fa-IR"/>
        </w:rPr>
        <w:t xml:space="preserve">» </w:t>
      </w:r>
      <w:r w:rsidRPr="00365E1F">
        <w:rPr>
          <w:rtl/>
          <w:lang w:bidi="fa-IR"/>
        </w:rPr>
        <w:t>آن است كه طبيعت در اكثر دوره عمرش از اقتضاى ذاتى خود محروم باشد اين را هم فلاسفه محال مى دانند. اين نظريه فلسفى كه به شكل قانون در جهان هستى جارى است به ما مى گويد كه روزگار ظلم و جور در بشر سپرى خواهد شد و به جاى آن روزگار عدل و داد خواهد آمد.</w:t>
      </w:r>
    </w:p>
    <w:p w:rsidR="00E96B08" w:rsidRDefault="00365E1F" w:rsidP="00365E1F">
      <w:pPr>
        <w:pStyle w:val="libNormal"/>
        <w:rPr>
          <w:rtl/>
          <w:lang w:bidi="fa-IR"/>
        </w:rPr>
      </w:pPr>
      <w:r w:rsidRPr="00365E1F">
        <w:rPr>
          <w:rtl/>
          <w:lang w:bidi="fa-IR"/>
        </w:rPr>
        <w:t>اين نظريه فلسفى مى گويد: قسر انسانيَّت در عمر او محال است</w:t>
      </w:r>
      <w:r>
        <w:rPr>
          <w:rtl/>
          <w:lang w:bidi="fa-IR"/>
        </w:rPr>
        <w:t>،</w:t>
      </w:r>
      <w:r w:rsidRPr="00365E1F">
        <w:rPr>
          <w:rtl/>
          <w:lang w:bidi="fa-IR"/>
        </w:rPr>
        <w:t xml:space="preserve"> چنان كه در بيشتر عمر او نيز محال خواهد بود. پس روزگارى خواهد آمد كه روزگار انسانيَّت باشد. و به يقين روزى خواهد آمد كه بشر از اسارت و بردگى حيوان صفتان رهايى يابد و در سايه مهر انسانها زيست كند و زندگى داشته باشد.</w:t>
      </w:r>
    </w:p>
    <w:p w:rsidR="00365E1F" w:rsidRPr="00365E1F" w:rsidRDefault="00E96B08" w:rsidP="00365E1F">
      <w:pPr>
        <w:pStyle w:val="libNormal"/>
        <w:rPr>
          <w:lang w:bidi="fa-IR"/>
        </w:rPr>
      </w:pPr>
      <w:r>
        <w:rPr>
          <w:rtl/>
          <w:lang w:bidi="fa-IR"/>
        </w:rPr>
        <w:br w:type="page"/>
      </w:r>
    </w:p>
    <w:p w:rsidR="00E96B08" w:rsidRDefault="007A66B6" w:rsidP="00E96B08">
      <w:pPr>
        <w:pStyle w:val="Heading2"/>
        <w:rPr>
          <w:rtl/>
          <w:lang w:bidi="fa-IR"/>
        </w:rPr>
      </w:pPr>
      <w:bookmarkStart w:id="11" w:name="_Toc482102234"/>
      <w:r>
        <w:rPr>
          <w:rtl/>
          <w:lang w:bidi="fa-IR"/>
        </w:rPr>
        <w:t>8</w:t>
      </w:r>
      <w:r w:rsidR="00A51588">
        <w:rPr>
          <w:rFonts w:hint="cs"/>
          <w:rtl/>
          <w:lang w:bidi="fa-IR"/>
        </w:rPr>
        <w:t>.</w:t>
      </w:r>
      <w:r w:rsidR="00365E1F" w:rsidRPr="00365E1F">
        <w:rPr>
          <w:rtl/>
          <w:lang w:bidi="fa-IR"/>
        </w:rPr>
        <w:t xml:space="preserve"> ضرورت حكومت عدل جهانى را از راه تكامل چگونه مى توان تبيين كرد؟</w:t>
      </w:r>
      <w:bookmarkEnd w:id="11"/>
    </w:p>
    <w:p w:rsidR="00365E1F" w:rsidRPr="00365E1F" w:rsidRDefault="00365E1F" w:rsidP="00A51588">
      <w:pPr>
        <w:pStyle w:val="libNormal"/>
        <w:rPr>
          <w:lang w:bidi="fa-IR"/>
        </w:rPr>
      </w:pPr>
      <w:r w:rsidRPr="00365E1F">
        <w:rPr>
          <w:rtl/>
          <w:lang w:bidi="fa-IR"/>
        </w:rPr>
        <w:t xml:space="preserve"> انسان مانند يك نهال است كه استعداد ويژه اى براى رسيدن به كمال در او وجود دارد و احتياج او به عوامل بيرونى براى شكوفايى اين استعداد است</w:t>
      </w:r>
      <w:r>
        <w:rPr>
          <w:rtl/>
          <w:lang w:bidi="fa-IR"/>
        </w:rPr>
        <w:t>.</w:t>
      </w:r>
      <w:r w:rsidRPr="00365E1F">
        <w:rPr>
          <w:rtl/>
          <w:lang w:bidi="fa-IR"/>
        </w:rPr>
        <w:t xml:space="preserve"> انسان در اثر همه جانبه بودن تكاملش تدريجا از وابستگى اش به محيط طبيعى و اجتماعى كاسته و به نوعى وارستگى كه مساوى است و با وابستگى به عقيده و ايمان و ايدئولوژى افزوده مى شود و در آينده به آزادى كامل معنوى يعنى وابستگى كامل به عقيده و ايمان و مسلك و ايدئولوژى خواهد رسيد.</w:t>
      </w:r>
    </w:p>
    <w:p w:rsidR="00365E1F" w:rsidRPr="00365E1F" w:rsidRDefault="00365E1F" w:rsidP="00365E1F">
      <w:pPr>
        <w:pStyle w:val="libNormal"/>
        <w:rPr>
          <w:lang w:bidi="fa-IR"/>
        </w:rPr>
      </w:pPr>
      <w:r w:rsidRPr="00365E1F">
        <w:rPr>
          <w:rtl/>
          <w:lang w:bidi="fa-IR"/>
        </w:rPr>
        <w:t>بر حسب اين بينش از ويژگى هاى انسان</w:t>
      </w:r>
      <w:r>
        <w:rPr>
          <w:rtl/>
          <w:lang w:bidi="fa-IR"/>
        </w:rPr>
        <w:t>،</w:t>
      </w:r>
      <w:r w:rsidRPr="00365E1F">
        <w:rPr>
          <w:rtl/>
          <w:lang w:bidi="fa-IR"/>
        </w:rPr>
        <w:t xml:space="preserve"> تضاد درونى اوست ميان جنبه هاى مادى و جنبه هاى معنوى</w:t>
      </w:r>
      <w:r>
        <w:rPr>
          <w:rtl/>
          <w:lang w:bidi="fa-IR"/>
        </w:rPr>
        <w:t>.</w:t>
      </w:r>
      <w:r w:rsidRPr="00365E1F">
        <w:rPr>
          <w:rtl/>
          <w:lang w:bidi="fa-IR"/>
        </w:rPr>
        <w:t xml:space="preserve"> نبرد درونى انسان خواه ناخواه به نبرد ميان گروه هاى و انسانها كشيده مى شود</w:t>
      </w:r>
      <w:r>
        <w:rPr>
          <w:rtl/>
          <w:lang w:bidi="fa-IR"/>
        </w:rPr>
        <w:t>،</w:t>
      </w:r>
      <w:r w:rsidRPr="00365E1F">
        <w:rPr>
          <w:rtl/>
          <w:lang w:bidi="fa-IR"/>
        </w:rPr>
        <w:t xml:space="preserve"> يعنى نبرد ميان انسان مال يافته از يك طرف و انسان منحط از طرفى ديگر.</w:t>
      </w:r>
    </w:p>
    <w:p w:rsidR="00E96B08" w:rsidRDefault="00365E1F" w:rsidP="00365E1F">
      <w:pPr>
        <w:pStyle w:val="libNormal"/>
        <w:rPr>
          <w:rtl/>
          <w:lang w:bidi="fa-IR"/>
        </w:rPr>
      </w:pPr>
      <w:r w:rsidRPr="00365E1F">
        <w:rPr>
          <w:rtl/>
          <w:lang w:bidi="fa-IR"/>
        </w:rPr>
        <w:t>نتيجه اينكه</w:t>
      </w:r>
      <w:r>
        <w:rPr>
          <w:rtl/>
          <w:lang w:bidi="fa-IR"/>
        </w:rPr>
        <w:t>:</w:t>
      </w:r>
      <w:r w:rsidRPr="00365E1F">
        <w:rPr>
          <w:rtl/>
          <w:lang w:bidi="fa-IR"/>
        </w:rPr>
        <w:t xml:space="preserve"> بشر احتياج دارد به نيرويى غيبى و رهبرى الهى تا به كمك او عدل و توحيد و كمال را در سرتاسر گيتى گسترش داده و نيروهاى مخالف را نابود سازد.</w:t>
      </w:r>
    </w:p>
    <w:p w:rsidR="00365E1F" w:rsidRPr="00365E1F" w:rsidRDefault="00E96B08" w:rsidP="00365E1F">
      <w:pPr>
        <w:pStyle w:val="libNormal"/>
        <w:rPr>
          <w:lang w:bidi="fa-IR"/>
        </w:rPr>
      </w:pPr>
      <w:r>
        <w:rPr>
          <w:rtl/>
          <w:lang w:bidi="fa-IR"/>
        </w:rPr>
        <w:br w:type="page"/>
      </w:r>
    </w:p>
    <w:p w:rsidR="00E96B08" w:rsidRDefault="007A66B6" w:rsidP="00E96B08">
      <w:pPr>
        <w:pStyle w:val="Heading2"/>
        <w:rPr>
          <w:rtl/>
          <w:lang w:bidi="fa-IR"/>
        </w:rPr>
      </w:pPr>
      <w:bookmarkStart w:id="12" w:name="_Toc482102235"/>
      <w:r>
        <w:rPr>
          <w:rtl/>
          <w:lang w:bidi="fa-IR"/>
        </w:rPr>
        <w:t>9</w:t>
      </w:r>
      <w:r w:rsidR="00A51588">
        <w:rPr>
          <w:rFonts w:hint="cs"/>
          <w:rtl/>
          <w:lang w:bidi="fa-IR"/>
        </w:rPr>
        <w:t>.</w:t>
      </w:r>
      <w:r w:rsidR="00365E1F" w:rsidRPr="00365E1F">
        <w:rPr>
          <w:rtl/>
          <w:lang w:bidi="fa-IR"/>
        </w:rPr>
        <w:t xml:space="preserve"> آيا با دليل عقلى مى توان ضرورت تشكيل حكومت عدل جهانى را اثبات نمود؟</w:t>
      </w:r>
      <w:bookmarkEnd w:id="12"/>
    </w:p>
    <w:p w:rsidR="00365E1F" w:rsidRPr="00365E1F" w:rsidRDefault="00365E1F" w:rsidP="00A51588">
      <w:pPr>
        <w:pStyle w:val="libNormal"/>
        <w:rPr>
          <w:lang w:bidi="fa-IR"/>
        </w:rPr>
      </w:pPr>
      <w:r w:rsidRPr="00365E1F">
        <w:rPr>
          <w:rtl/>
          <w:lang w:bidi="fa-IR"/>
        </w:rPr>
        <w:t>مطابق آيات و روايات</w:t>
      </w:r>
      <w:r>
        <w:rPr>
          <w:rtl/>
          <w:lang w:bidi="fa-IR"/>
        </w:rPr>
        <w:t>،</w:t>
      </w:r>
      <w:r w:rsidRPr="00365E1F">
        <w:rPr>
          <w:rtl/>
          <w:lang w:bidi="fa-IR"/>
        </w:rPr>
        <w:t xml:space="preserve"> انسان عبث و بيهوده آفريده نشده است</w:t>
      </w:r>
      <w:r>
        <w:rPr>
          <w:rtl/>
          <w:lang w:bidi="fa-IR"/>
        </w:rPr>
        <w:t>،</w:t>
      </w:r>
      <w:r w:rsidRPr="00365E1F">
        <w:rPr>
          <w:rtl/>
          <w:lang w:bidi="fa-IR"/>
        </w:rPr>
        <w:t xml:space="preserve"> بلكه هدف و غرضى خاص براى خلقت او در نظر گرفته شده كه همان رسيدن انسان به كمال يعنى لقاى الهى است كه از راه يقين و عبوديت همه جانبه حاصل مى گردد.</w:t>
      </w:r>
    </w:p>
    <w:p w:rsidR="00E96B08" w:rsidRDefault="00365E1F" w:rsidP="00365E1F">
      <w:pPr>
        <w:pStyle w:val="libNormal"/>
        <w:rPr>
          <w:rtl/>
          <w:lang w:bidi="fa-IR"/>
        </w:rPr>
      </w:pPr>
      <w:r w:rsidRPr="00365E1F">
        <w:rPr>
          <w:rtl/>
          <w:lang w:bidi="fa-IR"/>
        </w:rPr>
        <w:t>در علم كلام به اثبات رسيده كه لطف بر خداوند واجب است</w:t>
      </w:r>
      <w:r>
        <w:rPr>
          <w:rtl/>
          <w:lang w:bidi="fa-IR"/>
        </w:rPr>
        <w:t>.</w:t>
      </w:r>
      <w:r w:rsidRPr="00365E1F">
        <w:rPr>
          <w:rtl/>
          <w:lang w:bidi="fa-IR"/>
        </w:rPr>
        <w:t xml:space="preserve"> لذا از باب لطف بايد خداوند هر امرى را كه در راستاى اهداف خلقت است ايجاد كرده و موانع آن را نيز بر طرف سازد. با مراجعه تاريخ گذشته پى مى بريم كه تاكنون اين هدف عمومى در سطح كل جامعه بشرى تحقق نيافته است</w:t>
      </w:r>
      <w:r>
        <w:rPr>
          <w:rtl/>
          <w:lang w:bidi="fa-IR"/>
        </w:rPr>
        <w:t>.</w:t>
      </w:r>
      <w:r w:rsidRPr="00365E1F">
        <w:rPr>
          <w:rtl/>
          <w:lang w:bidi="fa-IR"/>
        </w:rPr>
        <w:t xml:space="preserve"> لذا به اين نتيجه مى رسيم كه</w:t>
      </w:r>
      <w:r>
        <w:rPr>
          <w:rtl/>
          <w:lang w:bidi="fa-IR"/>
        </w:rPr>
        <w:t>:</w:t>
      </w:r>
      <w:r w:rsidRPr="00365E1F">
        <w:rPr>
          <w:rtl/>
          <w:lang w:bidi="fa-IR"/>
        </w:rPr>
        <w:t xml:space="preserve"> به جهت تحقق هدف كلى خلقت لازم است خداوند با زمينه سازى خاص كه همان تشكيل حكومت عدل جهانى توحيدى است مردم را در پياده كردن اين هدف عمومى يارى دهد.</w:t>
      </w:r>
    </w:p>
    <w:p w:rsidR="00365E1F" w:rsidRPr="00365E1F" w:rsidRDefault="00E96B08" w:rsidP="00365E1F">
      <w:pPr>
        <w:pStyle w:val="libNormal"/>
        <w:rPr>
          <w:lang w:bidi="fa-IR"/>
        </w:rPr>
      </w:pPr>
      <w:r>
        <w:rPr>
          <w:rtl/>
          <w:lang w:bidi="fa-IR"/>
        </w:rPr>
        <w:br w:type="page"/>
      </w:r>
    </w:p>
    <w:p w:rsidR="00E96B08" w:rsidRDefault="00BC4DA3" w:rsidP="00E96B08">
      <w:pPr>
        <w:pStyle w:val="Heading2"/>
        <w:rPr>
          <w:rtl/>
          <w:lang w:bidi="fa-IR"/>
        </w:rPr>
      </w:pPr>
      <w:bookmarkStart w:id="13" w:name="_Toc482102236"/>
      <w:r>
        <w:rPr>
          <w:rtl/>
          <w:lang w:bidi="fa-IR"/>
        </w:rPr>
        <w:t>1</w:t>
      </w:r>
      <w:r w:rsidR="007A66B6">
        <w:rPr>
          <w:rtl/>
          <w:lang w:bidi="fa-IR"/>
        </w:rPr>
        <w:t>0</w:t>
      </w:r>
      <w:r w:rsidR="00A51588">
        <w:rPr>
          <w:rFonts w:hint="cs"/>
          <w:rtl/>
          <w:lang w:bidi="fa-IR"/>
        </w:rPr>
        <w:t>.</w:t>
      </w:r>
      <w:r w:rsidR="00365E1F" w:rsidRPr="00365E1F">
        <w:rPr>
          <w:rtl/>
          <w:lang w:bidi="fa-IR"/>
        </w:rPr>
        <w:t xml:space="preserve"> آيا واقعيت هاى تاريخى مى تواند ضرورت تشكيل حكومت عدل جهانى را به اثبات رساند؟</w:t>
      </w:r>
      <w:bookmarkEnd w:id="13"/>
    </w:p>
    <w:p w:rsidR="00365E1F" w:rsidRPr="00365E1F" w:rsidRDefault="00365E1F" w:rsidP="00A51588">
      <w:pPr>
        <w:pStyle w:val="libNormal"/>
        <w:rPr>
          <w:lang w:bidi="fa-IR"/>
        </w:rPr>
      </w:pPr>
      <w:r w:rsidRPr="00365E1F">
        <w:rPr>
          <w:rtl/>
          <w:lang w:bidi="fa-IR"/>
        </w:rPr>
        <w:t>با مراجعه به تاريخ گذشته و حال پى مى بريم كه بشر در طول تاريخ خود گرفتار انواع عذاب ها و شقاوت ها و قتل و غارت ها بوده است</w:t>
      </w:r>
      <w:r>
        <w:rPr>
          <w:rtl/>
          <w:lang w:bidi="fa-IR"/>
        </w:rPr>
        <w:t>،</w:t>
      </w:r>
      <w:r w:rsidRPr="00365E1F">
        <w:rPr>
          <w:rtl/>
          <w:lang w:bidi="fa-IR"/>
        </w:rPr>
        <w:t xml:space="preserve"> خصوصا انسان هاى موحد كه به جرم پاسدارى از حق و حقيقت و توحيد</w:t>
      </w:r>
      <w:r>
        <w:rPr>
          <w:rtl/>
          <w:lang w:bidi="fa-IR"/>
        </w:rPr>
        <w:t>،</w:t>
      </w:r>
      <w:r w:rsidRPr="00365E1F">
        <w:rPr>
          <w:rtl/>
          <w:lang w:bidi="fa-IR"/>
        </w:rPr>
        <w:t xml:space="preserve"> انواع عذاب ها را به جان خريده اند.</w:t>
      </w:r>
    </w:p>
    <w:p w:rsidR="00365E1F" w:rsidRPr="00365E1F" w:rsidRDefault="00365E1F" w:rsidP="00365E1F">
      <w:pPr>
        <w:pStyle w:val="libNormal"/>
        <w:rPr>
          <w:lang w:bidi="fa-IR"/>
        </w:rPr>
      </w:pPr>
      <w:r w:rsidRPr="00365E1F">
        <w:rPr>
          <w:rtl/>
          <w:lang w:bidi="fa-IR"/>
        </w:rPr>
        <w:t>قرآن كريم در رابطه با قضيه اصحاب اُخدود كه خندق بزرگى حفر كردند و در آن آتشى بس عظيم فراهم آوردند تا مؤ منان و موحدان را در آن زنده زنده بسوزانند سخن به ميان آورده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Pr="00FB431B">
        <w:rPr>
          <w:rStyle w:val="libFootnotenumChar"/>
          <w:rtl/>
        </w:rPr>
        <w:t>)</w:t>
      </w:r>
    </w:p>
    <w:p w:rsidR="00365E1F" w:rsidRPr="00365E1F" w:rsidRDefault="00365E1F" w:rsidP="00365E1F">
      <w:pPr>
        <w:pStyle w:val="libNormal"/>
        <w:rPr>
          <w:lang w:bidi="fa-IR"/>
        </w:rPr>
      </w:pPr>
      <w:r w:rsidRPr="00365E1F">
        <w:rPr>
          <w:rtl/>
          <w:lang w:bidi="fa-IR"/>
        </w:rPr>
        <w:t>در صفحه اى از تاريخ مى خوانيم فرعون مصر به مجرد ديدن رؤ يايى در خواب چه جناياتى در طول عمر خود انجام داد تا وجودش از گزند بليّات محفوظ بماند.</w:t>
      </w:r>
    </w:p>
    <w:p w:rsidR="00365E1F" w:rsidRPr="00365E1F" w:rsidRDefault="00365E1F" w:rsidP="00A51588">
      <w:pPr>
        <w:pStyle w:val="libNormal"/>
        <w:rPr>
          <w:lang w:bidi="fa-IR"/>
        </w:rPr>
      </w:pPr>
      <w:r w:rsidRPr="00365E1F">
        <w:rPr>
          <w:rtl/>
          <w:lang w:bidi="fa-IR"/>
        </w:rPr>
        <w:t>باز در صفحه اى ديگر از تاريخ جنايات شخصى ديگر به نام</w:t>
      </w:r>
      <w:r w:rsidR="00A51588">
        <w:rPr>
          <w:rFonts w:hint="cs"/>
          <w:rtl/>
          <w:lang w:bidi="fa-IR"/>
        </w:rPr>
        <w:t xml:space="preserve"> «</w:t>
      </w:r>
      <w:r w:rsidRPr="00365E1F">
        <w:rPr>
          <w:rtl/>
          <w:lang w:bidi="fa-IR"/>
        </w:rPr>
        <w:t>حجاج بن يوسف سقفى</w:t>
      </w:r>
      <w:r w:rsidR="00A51588">
        <w:rPr>
          <w:rFonts w:hint="cs"/>
          <w:rtl/>
          <w:lang w:bidi="fa-IR"/>
        </w:rPr>
        <w:t xml:space="preserve">» </w:t>
      </w:r>
      <w:r w:rsidRPr="00365E1F">
        <w:rPr>
          <w:rtl/>
          <w:lang w:bidi="fa-IR"/>
        </w:rPr>
        <w:t xml:space="preserve">را مشاهده مى نماييم كه در مدت بيست سال حكومت بر عراق چه جنايات هولناكى را انجام داد. </w:t>
      </w:r>
      <w:r w:rsidRPr="00FB431B">
        <w:rPr>
          <w:rStyle w:val="libFootnotenumChar"/>
          <w:rtl/>
        </w:rPr>
        <w:t>(</w:t>
      </w:r>
      <w:r w:rsidR="00BC4DA3" w:rsidRPr="00FB431B">
        <w:rPr>
          <w:rStyle w:val="libFootnotenumChar"/>
          <w:rtl/>
        </w:rPr>
        <w:t>1</w:t>
      </w:r>
      <w:r w:rsidR="007A66B6" w:rsidRPr="00FB431B">
        <w:rPr>
          <w:rStyle w:val="libFootnotenumChar"/>
          <w:rtl/>
        </w:rPr>
        <w:t>4</w:t>
      </w:r>
      <w:r w:rsidRPr="00FB431B">
        <w:rPr>
          <w:rStyle w:val="libFootnotenumChar"/>
          <w:rtl/>
        </w:rPr>
        <w:t>)</w:t>
      </w:r>
    </w:p>
    <w:p w:rsidR="00365E1F" w:rsidRPr="00365E1F" w:rsidRDefault="00365E1F" w:rsidP="00A51588">
      <w:pPr>
        <w:pStyle w:val="libNormal"/>
        <w:rPr>
          <w:lang w:bidi="fa-IR"/>
        </w:rPr>
      </w:pPr>
      <w:r w:rsidRPr="00365E1F">
        <w:rPr>
          <w:rtl/>
          <w:lang w:bidi="fa-IR"/>
        </w:rPr>
        <w:t>در جنگ جهانى اول چه انسان هاى بى گناهى به قتل رسيدند كه بنابر آمار رسمى تنها تعداد كشته شدگان اين جنگ به بيست و دو ميليون نفر رسيد. پس از مدت كوتاهى آتش جنگ جهانى دوم شعله ور شد و با كمال ت</w:t>
      </w:r>
      <w:r w:rsidR="00A51588">
        <w:rPr>
          <w:rFonts w:hint="cs"/>
          <w:rtl/>
          <w:lang w:bidi="fa-IR"/>
        </w:rPr>
        <w:t>أ</w:t>
      </w:r>
      <w:r w:rsidRPr="00365E1F">
        <w:rPr>
          <w:rtl/>
          <w:lang w:bidi="fa-IR"/>
        </w:rPr>
        <w:t>سف آتش آن دامان هفتاد ميليون انسان را گرفت و به كام مرگ فرو برد.</w:t>
      </w:r>
    </w:p>
    <w:p w:rsidR="00365E1F" w:rsidRPr="00365E1F" w:rsidRDefault="00365E1F" w:rsidP="00365E1F">
      <w:pPr>
        <w:pStyle w:val="libNormal"/>
        <w:rPr>
          <w:lang w:bidi="fa-IR"/>
        </w:rPr>
      </w:pPr>
      <w:r w:rsidRPr="00365E1F">
        <w:rPr>
          <w:rtl/>
          <w:lang w:bidi="fa-IR"/>
        </w:rPr>
        <w:t>در جريان اشغال الجزاير بيش از دو ميليون مسلمان توسط فرانسوى ها به شهادت رسيدند. در جنگ ويتنام نيز صدها هزار نفر از مردم بى گناه توسط آمريكايى ها قتل عام شدند.</w:t>
      </w:r>
    </w:p>
    <w:p w:rsidR="00365E1F" w:rsidRPr="00365E1F" w:rsidRDefault="00365E1F" w:rsidP="00365E1F">
      <w:pPr>
        <w:pStyle w:val="libNormal"/>
        <w:rPr>
          <w:lang w:bidi="fa-IR"/>
        </w:rPr>
      </w:pPr>
      <w:r w:rsidRPr="00365E1F">
        <w:rPr>
          <w:rtl/>
          <w:lang w:bidi="fa-IR"/>
        </w:rPr>
        <w:t>و در نيم قرن گذشته مشاهده مى كنيم كه ملت فلسطين در زير چكمه هاى اسرائيل غاصب صدها هزار كشته و زخمى و آواره از خود به جاى گذاشته است</w:t>
      </w:r>
      <w:r>
        <w:rPr>
          <w:rtl/>
          <w:lang w:bidi="fa-IR"/>
        </w:rPr>
        <w:t>.</w:t>
      </w:r>
    </w:p>
    <w:p w:rsidR="00365E1F" w:rsidRPr="00365E1F" w:rsidRDefault="00365E1F" w:rsidP="00A51588">
      <w:pPr>
        <w:pStyle w:val="libNormal"/>
        <w:rPr>
          <w:lang w:bidi="fa-IR"/>
        </w:rPr>
      </w:pPr>
      <w:r w:rsidRPr="00365E1F">
        <w:rPr>
          <w:rtl/>
          <w:lang w:bidi="fa-IR"/>
        </w:rPr>
        <w:lastRenderedPageBreak/>
        <w:t>حال با ت</w:t>
      </w:r>
      <w:r w:rsidR="00A51588">
        <w:rPr>
          <w:rFonts w:hint="cs"/>
          <w:rtl/>
          <w:lang w:bidi="fa-IR"/>
        </w:rPr>
        <w:t>أ</w:t>
      </w:r>
      <w:r w:rsidRPr="00365E1F">
        <w:rPr>
          <w:rtl/>
          <w:lang w:bidi="fa-IR"/>
        </w:rPr>
        <w:t>ملى نسبت به آينده بشر و خصومت هايى كه ميان ملت هاى مختلف پديد آمده و خصوصا با در نظر گرفتن تسليحات كشتار جمعى كه كشورها براى نابودى يكديگر فراهم آورده اند كه مى تواند ده ها بار كره زمين را به نابودى بكشاند</w:t>
      </w:r>
      <w:r>
        <w:rPr>
          <w:rtl/>
          <w:lang w:bidi="fa-IR"/>
        </w:rPr>
        <w:t>،</w:t>
      </w:r>
      <w:r w:rsidRPr="00365E1F">
        <w:rPr>
          <w:rtl/>
          <w:lang w:bidi="fa-IR"/>
        </w:rPr>
        <w:t xml:space="preserve"> و بالاخص با طرح برخورد تمدن ها كه از سوى برخى از روشنفكران آمريكايى همچون</w:t>
      </w:r>
      <w:r w:rsidR="00A51588">
        <w:rPr>
          <w:rFonts w:hint="cs"/>
          <w:rtl/>
          <w:lang w:bidi="fa-IR"/>
        </w:rPr>
        <w:t xml:space="preserve"> «</w:t>
      </w:r>
      <w:r w:rsidRPr="00365E1F">
        <w:rPr>
          <w:rtl/>
          <w:lang w:bidi="fa-IR"/>
        </w:rPr>
        <w:t>ساموئل هانتينگتون</w:t>
      </w:r>
      <w:r w:rsidR="00A51588">
        <w:rPr>
          <w:rFonts w:hint="cs"/>
          <w:rtl/>
          <w:lang w:bidi="fa-IR"/>
        </w:rPr>
        <w:t xml:space="preserve">» </w:t>
      </w:r>
      <w:r w:rsidRPr="00365E1F">
        <w:rPr>
          <w:rtl/>
          <w:lang w:bidi="fa-IR"/>
        </w:rPr>
        <w:t>داده شده و امروز</w:t>
      </w:r>
      <w:r>
        <w:rPr>
          <w:rtl/>
          <w:lang w:bidi="fa-IR"/>
        </w:rPr>
        <w:t>،</w:t>
      </w:r>
      <w:r w:rsidRPr="00365E1F">
        <w:rPr>
          <w:rtl/>
          <w:lang w:bidi="fa-IR"/>
        </w:rPr>
        <w:t xml:space="preserve"> سياست مداران آمريكايى آن را دنبال مى كنند</w:t>
      </w:r>
      <w:r>
        <w:rPr>
          <w:rtl/>
          <w:lang w:bidi="fa-IR"/>
        </w:rPr>
        <w:t>،</w:t>
      </w:r>
      <w:r w:rsidRPr="00365E1F">
        <w:rPr>
          <w:rtl/>
          <w:lang w:bidi="fa-IR"/>
        </w:rPr>
        <w:t xml:space="preserve"> در مى يابيم كه چه خطر عظيمى جامعه بشرى را تهديد مى كند. حال آيا بشر</w:t>
      </w:r>
      <w:r>
        <w:rPr>
          <w:rtl/>
          <w:lang w:bidi="fa-IR"/>
        </w:rPr>
        <w:t>،</w:t>
      </w:r>
      <w:r w:rsidRPr="00365E1F">
        <w:rPr>
          <w:rtl/>
          <w:lang w:bidi="fa-IR"/>
        </w:rPr>
        <w:t xml:space="preserve"> اميدى به آينده زندگى خود دارد؟ راه حل چيست</w:t>
      </w:r>
      <w:r>
        <w:rPr>
          <w:rtl/>
          <w:lang w:bidi="fa-IR"/>
        </w:rPr>
        <w:t>؟</w:t>
      </w:r>
    </w:p>
    <w:p w:rsidR="00E96B08" w:rsidRDefault="00365E1F" w:rsidP="00365E1F">
      <w:pPr>
        <w:pStyle w:val="libNormal"/>
        <w:rPr>
          <w:rtl/>
          <w:lang w:bidi="fa-IR"/>
        </w:rPr>
      </w:pPr>
      <w:r w:rsidRPr="00365E1F">
        <w:rPr>
          <w:rtl/>
          <w:lang w:bidi="fa-IR"/>
        </w:rPr>
        <w:t xml:space="preserve">آيا بشر خود مى تواند با طرح برنامه اى كه ضمانت اجرايى نيز داشته باشد صلاح و سعادت را بر كل عالم حكم فرما سازد؟ قطعا اين چنين نيست و لذا تاكنون نتوانسته است چنين كارى بكند و بعدها نيز به تنهايى نمى تواند چنين كارى را انجام دهد. لذا ضرورت اقتضا مى كند كه مصلحى غيبى از جانب خداوند متعال براى هدايت و نجات بشر ظهور كرده و مردم را از اين بلاها نجات بخشد و او كسى غير از مهدى موعود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E96B08" w:rsidP="00365E1F">
      <w:pPr>
        <w:pStyle w:val="libNormal"/>
        <w:rPr>
          <w:lang w:bidi="fa-IR"/>
        </w:rPr>
      </w:pPr>
      <w:r>
        <w:rPr>
          <w:rtl/>
          <w:lang w:bidi="fa-IR"/>
        </w:rPr>
        <w:br w:type="page"/>
      </w:r>
    </w:p>
    <w:p w:rsidR="00E96B08" w:rsidRDefault="00BC4DA3" w:rsidP="00E96B08">
      <w:pPr>
        <w:pStyle w:val="Heading2"/>
        <w:rPr>
          <w:rtl/>
          <w:lang w:bidi="fa-IR"/>
        </w:rPr>
      </w:pPr>
      <w:bookmarkStart w:id="14" w:name="_Toc482102237"/>
      <w:r>
        <w:rPr>
          <w:rtl/>
          <w:lang w:bidi="fa-IR"/>
        </w:rPr>
        <w:t>11</w:t>
      </w:r>
      <w:r w:rsidR="00A51588">
        <w:rPr>
          <w:rFonts w:hint="cs"/>
          <w:rtl/>
          <w:lang w:bidi="fa-IR"/>
        </w:rPr>
        <w:t>.</w:t>
      </w:r>
      <w:r w:rsidR="00365E1F" w:rsidRPr="00365E1F">
        <w:rPr>
          <w:rtl/>
          <w:lang w:bidi="fa-IR"/>
        </w:rPr>
        <w:t xml:space="preserve"> آيا بشر احتياج به امداد غيبى دارد؟</w:t>
      </w:r>
      <w:bookmarkEnd w:id="14"/>
    </w:p>
    <w:p w:rsidR="00365E1F" w:rsidRPr="00365E1F" w:rsidRDefault="00365E1F" w:rsidP="00A51588">
      <w:pPr>
        <w:pStyle w:val="libNormal"/>
        <w:rPr>
          <w:lang w:bidi="fa-IR"/>
        </w:rPr>
      </w:pPr>
      <w:r w:rsidRPr="00365E1F">
        <w:rPr>
          <w:rtl/>
          <w:lang w:bidi="fa-IR"/>
        </w:rPr>
        <w:t xml:space="preserve"> برخى معتقدند كه بشر با پيشرفت علمى و تكنيك و تمدنى كه در ظاهر پيدا كرده احتياج به امدادهاى غيبى ندارد.</w:t>
      </w:r>
    </w:p>
    <w:p w:rsidR="00A51588" w:rsidRDefault="00365E1F" w:rsidP="00365E1F">
      <w:pPr>
        <w:pStyle w:val="libNormal"/>
        <w:rPr>
          <w:rtl/>
          <w:lang w:bidi="fa-IR"/>
        </w:rPr>
      </w:pPr>
      <w:r w:rsidRPr="00365E1F">
        <w:rPr>
          <w:rtl/>
          <w:lang w:bidi="fa-IR"/>
        </w:rPr>
        <w:t>ولى جواب اين است كه</w:t>
      </w:r>
      <w:r>
        <w:rPr>
          <w:rtl/>
          <w:lang w:bidi="fa-IR"/>
        </w:rPr>
        <w:t>:</w:t>
      </w:r>
      <w:r w:rsidRPr="00365E1F">
        <w:rPr>
          <w:rtl/>
          <w:lang w:bidi="fa-IR"/>
        </w:rPr>
        <w:t xml:space="preserve"> منشاء انحرافات بشر تنها نادانى نيست تا با پيشرفت علم و تكنيك</w:t>
      </w:r>
      <w:r>
        <w:rPr>
          <w:rtl/>
          <w:lang w:bidi="fa-IR"/>
        </w:rPr>
        <w:t>،</w:t>
      </w:r>
      <w:r w:rsidRPr="00365E1F">
        <w:rPr>
          <w:rtl/>
          <w:lang w:bidi="fa-IR"/>
        </w:rPr>
        <w:t xml:space="preserve"> انحرافات بر طرف شود</w:t>
      </w:r>
      <w:r>
        <w:rPr>
          <w:rtl/>
          <w:lang w:bidi="fa-IR"/>
        </w:rPr>
        <w:t>،</w:t>
      </w:r>
      <w:r w:rsidRPr="00365E1F">
        <w:rPr>
          <w:rtl/>
          <w:lang w:bidi="fa-IR"/>
        </w:rPr>
        <w:t xml:space="preserve"> بلكه عوامل ديگرى نيز منشاء انحرافات بشر است كه نه تنها در بشر امروزى باقى مانده بلكه بيشتر نيز شده است</w:t>
      </w:r>
      <w:r>
        <w:rPr>
          <w:rtl/>
          <w:lang w:bidi="fa-IR"/>
        </w:rPr>
        <w:t>.</w:t>
      </w:r>
    </w:p>
    <w:p w:rsidR="00365E1F" w:rsidRPr="00365E1F" w:rsidRDefault="00365E1F" w:rsidP="00365E1F">
      <w:pPr>
        <w:pStyle w:val="libNormal"/>
        <w:rPr>
          <w:lang w:bidi="fa-IR"/>
        </w:rPr>
      </w:pPr>
      <w:r w:rsidRPr="00365E1F">
        <w:rPr>
          <w:rtl/>
          <w:lang w:bidi="fa-IR"/>
        </w:rPr>
        <w:t>اين عوامل عبارتند از: غرايز و تمايلات مهار نشده</w:t>
      </w:r>
      <w:r>
        <w:rPr>
          <w:rtl/>
          <w:lang w:bidi="fa-IR"/>
        </w:rPr>
        <w:t>،</w:t>
      </w:r>
      <w:r w:rsidRPr="00365E1F">
        <w:rPr>
          <w:rtl/>
          <w:lang w:bidi="fa-IR"/>
        </w:rPr>
        <w:t xml:space="preserve"> شهوت و غضب</w:t>
      </w:r>
      <w:r>
        <w:rPr>
          <w:rtl/>
          <w:lang w:bidi="fa-IR"/>
        </w:rPr>
        <w:t>،</w:t>
      </w:r>
      <w:r w:rsidRPr="00365E1F">
        <w:rPr>
          <w:rtl/>
          <w:lang w:bidi="fa-IR"/>
        </w:rPr>
        <w:t xml:space="preserve"> افزون طلبى</w:t>
      </w:r>
      <w:r>
        <w:rPr>
          <w:rtl/>
          <w:lang w:bidi="fa-IR"/>
        </w:rPr>
        <w:t>،</w:t>
      </w:r>
      <w:r w:rsidRPr="00365E1F">
        <w:rPr>
          <w:rtl/>
          <w:lang w:bidi="fa-IR"/>
        </w:rPr>
        <w:t xml:space="preserve"> جاه طلبى</w:t>
      </w:r>
      <w:r>
        <w:rPr>
          <w:rtl/>
          <w:lang w:bidi="fa-IR"/>
        </w:rPr>
        <w:t>،</w:t>
      </w:r>
      <w:r w:rsidRPr="00365E1F">
        <w:rPr>
          <w:rtl/>
          <w:lang w:bidi="fa-IR"/>
        </w:rPr>
        <w:t xml:space="preserve"> لذت طلبى و بالاخره نفس پرستى و نفع پرستى كه همه اينها در بشر امروز موجود است</w:t>
      </w:r>
      <w:r>
        <w:rPr>
          <w:rtl/>
          <w:lang w:bidi="fa-IR"/>
        </w:rPr>
        <w:t>.</w:t>
      </w:r>
      <w:r w:rsidRPr="00365E1F">
        <w:rPr>
          <w:rtl/>
          <w:lang w:bidi="fa-IR"/>
        </w:rPr>
        <w:t xml:space="preserve"> علم در امروز به صورت بزرگ ترين دشمن بشر در آمده است</w:t>
      </w:r>
      <w:r>
        <w:rPr>
          <w:rtl/>
          <w:lang w:bidi="fa-IR"/>
        </w:rPr>
        <w:t>.</w:t>
      </w:r>
      <w:r w:rsidRPr="00365E1F">
        <w:rPr>
          <w:rtl/>
          <w:lang w:bidi="fa-IR"/>
        </w:rPr>
        <w:t xml:space="preserve"> علم گر چه چراغ روشنايى است ولى استفاده از آن بستگى به موارد استعمال آن دارد علم ابزارى براى هدف است نه تشخيص دهنده ى هدف</w:t>
      </w:r>
      <w:r>
        <w:rPr>
          <w:rtl/>
          <w:lang w:bidi="fa-IR"/>
        </w:rPr>
        <w:t>.</w:t>
      </w:r>
    </w:p>
    <w:p w:rsidR="00365E1F" w:rsidRPr="00365E1F" w:rsidRDefault="00365E1F" w:rsidP="00A51588">
      <w:pPr>
        <w:pStyle w:val="libNormal"/>
        <w:rPr>
          <w:lang w:bidi="fa-IR"/>
        </w:rPr>
      </w:pPr>
      <w:r w:rsidRPr="00365E1F">
        <w:rPr>
          <w:rtl/>
          <w:lang w:bidi="fa-IR"/>
        </w:rPr>
        <w:t>ويل دورانت مى گويد:</w:t>
      </w:r>
      <w:r w:rsidR="00A51588">
        <w:rPr>
          <w:rFonts w:hint="cs"/>
          <w:rtl/>
          <w:lang w:bidi="fa-IR"/>
        </w:rPr>
        <w:t xml:space="preserve"> «</w:t>
      </w:r>
      <w:r w:rsidRPr="00365E1F">
        <w:rPr>
          <w:rtl/>
          <w:lang w:bidi="fa-IR"/>
        </w:rPr>
        <w:t>ما از نظر ماشين توانگر شده ايم و از نظر مقاصد فقير</w:t>
      </w:r>
      <w:r w:rsidR="00A5158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5</w:t>
      </w:r>
      <w:r w:rsidRPr="00FB431B">
        <w:rPr>
          <w:rStyle w:val="libFootnotenumChar"/>
          <w:rtl/>
        </w:rPr>
        <w:t>)</w:t>
      </w:r>
      <w:r w:rsidRPr="00365E1F">
        <w:rPr>
          <w:rtl/>
          <w:lang w:bidi="fa-IR"/>
        </w:rPr>
        <w:t xml:space="preserve"> انسان عصر علم با انسان ماقبل اين عصر در اينكه اسير و بنده خشم و شهوت خويش است هيچ فرقى نكرده است</w:t>
      </w:r>
      <w:r>
        <w:rPr>
          <w:rtl/>
          <w:lang w:bidi="fa-IR"/>
        </w:rPr>
        <w:t>.</w:t>
      </w:r>
      <w:r w:rsidRPr="00365E1F">
        <w:rPr>
          <w:rtl/>
          <w:lang w:bidi="fa-IR"/>
        </w:rPr>
        <w:t xml:space="preserve"> علم نتوانسته است آزادى از هواى نفس را به او بدهد. علم نتوانسته است ماهيت هيتلرها را تغيير دهد</w:t>
      </w:r>
      <w:r>
        <w:rPr>
          <w:rtl/>
          <w:lang w:bidi="fa-IR"/>
        </w:rPr>
        <w:t>،</w:t>
      </w:r>
      <w:r w:rsidRPr="00365E1F">
        <w:rPr>
          <w:rtl/>
          <w:lang w:bidi="fa-IR"/>
        </w:rPr>
        <w:t xml:space="preserve"> بلكه علم دست آنها را درازتر كرده و شمشير را تبديل به بمب اتم كرده است</w:t>
      </w:r>
      <w:r>
        <w:rPr>
          <w:rtl/>
          <w:lang w:bidi="fa-IR"/>
        </w:rPr>
        <w:t>.</w:t>
      </w:r>
    </w:p>
    <w:p w:rsidR="00365E1F" w:rsidRPr="00365E1F" w:rsidRDefault="00365E1F" w:rsidP="00A51588">
      <w:pPr>
        <w:pStyle w:val="libNormal"/>
        <w:rPr>
          <w:lang w:bidi="fa-IR"/>
        </w:rPr>
      </w:pPr>
      <w:r w:rsidRPr="00365E1F">
        <w:rPr>
          <w:rtl/>
          <w:lang w:bidi="fa-IR"/>
        </w:rPr>
        <w:t>راسل مى گويد:</w:t>
      </w:r>
      <w:r w:rsidR="00A51588">
        <w:rPr>
          <w:rFonts w:hint="cs"/>
          <w:rtl/>
          <w:lang w:bidi="fa-IR"/>
        </w:rPr>
        <w:t xml:space="preserve"> «</w:t>
      </w:r>
      <w:r w:rsidRPr="00365E1F">
        <w:rPr>
          <w:rtl/>
          <w:lang w:bidi="fa-IR"/>
        </w:rPr>
        <w:t>زمان حاضر زمانى است كه در آن حس حيرت تواءم با ضعف و ناتوانى همه را فراگرفته است</w:t>
      </w:r>
      <w:r>
        <w:rPr>
          <w:rtl/>
          <w:lang w:bidi="fa-IR"/>
        </w:rPr>
        <w:t>.</w:t>
      </w:r>
      <w:r w:rsidRPr="00365E1F">
        <w:rPr>
          <w:rtl/>
          <w:lang w:bidi="fa-IR"/>
        </w:rPr>
        <w:t xml:space="preserve"> مى بينيم به طرف جنگى پيش مى رويم كه تقريبا هيچ كس خواهان آن نيست</w:t>
      </w:r>
      <w:r>
        <w:rPr>
          <w:rtl/>
          <w:lang w:bidi="fa-IR"/>
        </w:rPr>
        <w:t>.</w:t>
      </w:r>
      <w:r w:rsidRPr="00365E1F">
        <w:rPr>
          <w:rtl/>
          <w:lang w:bidi="fa-IR"/>
        </w:rPr>
        <w:t xml:space="preserve"> جنگى كه همه مى دانيم قسمت اعظم نوع بشر را به ديار نيستى خواهد فرستاد</w:t>
      </w:r>
      <w:r>
        <w:rPr>
          <w:rtl/>
          <w:lang w:bidi="fa-IR"/>
        </w:rPr>
        <w:t>.</w:t>
      </w:r>
      <w:r w:rsidRPr="00365E1F">
        <w:rPr>
          <w:rtl/>
          <w:lang w:bidi="fa-IR"/>
        </w:rPr>
        <w:t>..</w:t>
      </w:r>
      <w:r w:rsidR="00A5158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w:t>
      </w:r>
      <w:r w:rsidRPr="00FB431B">
        <w:rPr>
          <w:rStyle w:val="libFootnotenumChar"/>
          <w:rtl/>
        </w:rPr>
        <w:t>)</w:t>
      </w:r>
    </w:p>
    <w:p w:rsidR="00365E1F" w:rsidRPr="00365E1F" w:rsidRDefault="00365E1F" w:rsidP="00365E1F">
      <w:pPr>
        <w:pStyle w:val="libNormal"/>
        <w:rPr>
          <w:lang w:bidi="fa-IR"/>
        </w:rPr>
      </w:pPr>
      <w:r w:rsidRPr="00365E1F">
        <w:rPr>
          <w:rtl/>
          <w:lang w:bidi="fa-IR"/>
        </w:rPr>
        <w:t>اگر انسان بر اساس علل مادى و ظاهرى قضاوت كند پى مى برد كه اين بدبينى ها بجاست</w:t>
      </w:r>
      <w:r>
        <w:rPr>
          <w:rtl/>
          <w:lang w:bidi="fa-IR"/>
        </w:rPr>
        <w:t>،</w:t>
      </w:r>
      <w:r w:rsidRPr="00365E1F">
        <w:rPr>
          <w:rtl/>
          <w:lang w:bidi="fa-IR"/>
        </w:rPr>
        <w:t xml:space="preserve"> فقط يك ايمان معنوى و ايمان به امدادهاى غيبى لازم است كه اين بدبينى ها را زايل و تبديل </w:t>
      </w:r>
      <w:r w:rsidRPr="00365E1F">
        <w:rPr>
          <w:rtl/>
          <w:lang w:bidi="fa-IR"/>
        </w:rPr>
        <w:lastRenderedPageBreak/>
        <w:t>به خوش بينى كند و معتقد باشد كه سعادت بشريت</w:t>
      </w:r>
      <w:r>
        <w:rPr>
          <w:rtl/>
          <w:lang w:bidi="fa-IR"/>
        </w:rPr>
        <w:t>،</w:t>
      </w:r>
      <w:r w:rsidRPr="00365E1F">
        <w:rPr>
          <w:rtl/>
          <w:lang w:bidi="fa-IR"/>
        </w:rPr>
        <w:t xml:space="preserve"> رفاه و كمال او</w:t>
      </w:r>
      <w:r>
        <w:rPr>
          <w:rtl/>
          <w:lang w:bidi="fa-IR"/>
        </w:rPr>
        <w:t>،</w:t>
      </w:r>
      <w:r w:rsidRPr="00365E1F">
        <w:rPr>
          <w:rtl/>
          <w:lang w:bidi="fa-IR"/>
        </w:rPr>
        <w:t xml:space="preserve"> زندگى انسانى و مقرون به عدل و آزادى و امن و خوشى بشر در آينده است و انتظار بشر را مى كشد.</w:t>
      </w:r>
    </w:p>
    <w:p w:rsidR="00365E1F" w:rsidRPr="00365E1F" w:rsidRDefault="00365E1F" w:rsidP="00365E1F">
      <w:pPr>
        <w:pStyle w:val="libNormal"/>
        <w:rPr>
          <w:lang w:bidi="fa-IR"/>
        </w:rPr>
      </w:pPr>
      <w:r w:rsidRPr="00365E1F">
        <w:rPr>
          <w:rtl/>
          <w:lang w:bidi="fa-IR"/>
        </w:rPr>
        <w:t>آرى شخص تربيت شده در مكتب الهى مى گويد: ممكن نيست كه جهان به دست چند نفر ديوانه ويران شود. او مى گويد: درست است كه جهان بر سر پيچ خطر قرار گرفته است ولى خداوند همان طور كه در گذشته - البته در شعاع كمترى - اين معجزه را نشان داده و بر سر پيچ خطر</w:t>
      </w:r>
      <w:r>
        <w:rPr>
          <w:rtl/>
          <w:lang w:bidi="fa-IR"/>
        </w:rPr>
        <w:t>،</w:t>
      </w:r>
      <w:r w:rsidRPr="00365E1F">
        <w:rPr>
          <w:rtl/>
          <w:lang w:bidi="fa-IR"/>
        </w:rPr>
        <w:t xml:space="preserve"> بشر را يارى كرده و از آستين غيب</w:t>
      </w:r>
      <w:r>
        <w:rPr>
          <w:rtl/>
          <w:lang w:bidi="fa-IR"/>
        </w:rPr>
        <w:t>،</w:t>
      </w:r>
      <w:r w:rsidRPr="00365E1F">
        <w:rPr>
          <w:rtl/>
          <w:lang w:bidi="fa-IR"/>
        </w:rPr>
        <w:t xml:space="preserve"> مصلح و منجى رسانده است</w:t>
      </w:r>
      <w:r>
        <w:rPr>
          <w:rtl/>
          <w:lang w:bidi="fa-IR"/>
        </w:rPr>
        <w:t>،</w:t>
      </w:r>
      <w:r w:rsidRPr="00365E1F">
        <w:rPr>
          <w:rtl/>
          <w:lang w:bidi="fa-IR"/>
        </w:rPr>
        <w:t xml:space="preserve"> در اين شرايط نيز چنان خواهد كرد كه عقل ها در حيرت فرو رود</w:t>
      </w:r>
      <w:r>
        <w:rPr>
          <w:rtl/>
          <w:lang w:bidi="fa-IR"/>
        </w:rPr>
        <w:t>.</w:t>
      </w:r>
      <w:r w:rsidRPr="00365E1F">
        <w:rPr>
          <w:rtl/>
          <w:lang w:bidi="fa-IR"/>
        </w:rPr>
        <w:t>..</w:t>
      </w:r>
      <w:r>
        <w:rPr>
          <w:rtl/>
          <w:lang w:bidi="fa-IR"/>
        </w:rPr>
        <w:t>.</w:t>
      </w:r>
    </w:p>
    <w:p w:rsidR="00E96B08" w:rsidRDefault="00365E1F" w:rsidP="00A51588">
      <w:pPr>
        <w:pStyle w:val="libNormal"/>
        <w:rPr>
          <w:rtl/>
          <w:lang w:bidi="fa-IR"/>
        </w:rPr>
      </w:pPr>
      <w:r w:rsidRPr="00365E1F">
        <w:rPr>
          <w:rtl/>
          <w:lang w:bidi="fa-IR"/>
        </w:rPr>
        <w:t xml:space="preserve">شهيد مطهرى </w:t>
      </w:r>
      <w:r w:rsidR="00A46F0D" w:rsidRPr="00A46F0D">
        <w:rPr>
          <w:rStyle w:val="libAlaemChar"/>
          <w:rtl/>
        </w:rPr>
        <w:t>رحمه‌الله</w:t>
      </w:r>
      <w:r w:rsidRPr="00365E1F">
        <w:rPr>
          <w:rtl/>
          <w:lang w:bidi="fa-IR"/>
        </w:rPr>
        <w:t xml:space="preserve"> مى فرمايد:</w:t>
      </w:r>
      <w:r w:rsidR="00A51588">
        <w:rPr>
          <w:rFonts w:hint="cs"/>
          <w:rtl/>
          <w:lang w:bidi="fa-IR"/>
        </w:rPr>
        <w:t xml:space="preserve"> «</w:t>
      </w:r>
      <w:r w:rsidRPr="00365E1F">
        <w:rPr>
          <w:rtl/>
          <w:lang w:bidi="fa-IR"/>
        </w:rPr>
        <w:t>... اين انديشه</w:t>
      </w:r>
      <w:r>
        <w:rPr>
          <w:rtl/>
          <w:lang w:bidi="fa-IR"/>
        </w:rPr>
        <w:t>،</w:t>
      </w:r>
      <w:r w:rsidRPr="00365E1F">
        <w:rPr>
          <w:rtl/>
          <w:lang w:bidi="fa-IR"/>
        </w:rPr>
        <w:t xml:space="preserve"> بيش از هر چيز</w:t>
      </w:r>
      <w:r>
        <w:rPr>
          <w:rtl/>
          <w:lang w:bidi="fa-IR"/>
        </w:rPr>
        <w:t>،</w:t>
      </w:r>
      <w:r w:rsidRPr="00365E1F">
        <w:rPr>
          <w:rtl/>
          <w:lang w:bidi="fa-IR"/>
        </w:rPr>
        <w:t xml:space="preserve"> مشتمل بر عنصر خوش بينى نسبت به جريان كلى نظام طبيعت و سير تكاملى تاريخ و اطمينان به آينده و طرد عنصر بدبينى نسبت به پايان كار بشريت است</w:t>
      </w:r>
      <w:r>
        <w:rPr>
          <w:rtl/>
          <w:lang w:bidi="fa-IR"/>
        </w:rPr>
        <w:t>.</w:t>
      </w:r>
      <w:r w:rsidRPr="00365E1F">
        <w:rPr>
          <w:rtl/>
          <w:lang w:bidi="fa-IR"/>
        </w:rPr>
        <w:t>..</w:t>
      </w:r>
      <w:r w:rsidR="00A5158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w:t>
      </w:r>
      <w:r w:rsidRPr="00FB431B">
        <w:rPr>
          <w:rStyle w:val="libFootnotenumChar"/>
          <w:rtl/>
        </w:rPr>
        <w:t>)</w:t>
      </w:r>
    </w:p>
    <w:p w:rsidR="00365E1F" w:rsidRPr="00365E1F" w:rsidRDefault="00E96B08" w:rsidP="00A51588">
      <w:pPr>
        <w:pStyle w:val="libNormal"/>
        <w:rPr>
          <w:lang w:bidi="fa-IR"/>
        </w:rPr>
      </w:pPr>
      <w:r>
        <w:rPr>
          <w:rtl/>
          <w:lang w:bidi="fa-IR"/>
        </w:rPr>
        <w:br w:type="page"/>
      </w:r>
    </w:p>
    <w:p w:rsidR="00E96B08" w:rsidRDefault="00BC4DA3" w:rsidP="00E96B08">
      <w:pPr>
        <w:pStyle w:val="Heading2"/>
        <w:rPr>
          <w:rtl/>
          <w:lang w:bidi="fa-IR"/>
        </w:rPr>
      </w:pPr>
      <w:bookmarkStart w:id="15" w:name="_Toc482102238"/>
      <w:r>
        <w:rPr>
          <w:rtl/>
          <w:lang w:bidi="fa-IR"/>
        </w:rPr>
        <w:t>12</w:t>
      </w:r>
      <w:r w:rsidR="00A51588">
        <w:rPr>
          <w:rFonts w:hint="cs"/>
          <w:rtl/>
          <w:lang w:bidi="fa-IR"/>
        </w:rPr>
        <w:t>.</w:t>
      </w:r>
      <w:r w:rsidR="00365E1F" w:rsidRPr="00365E1F">
        <w:rPr>
          <w:rtl/>
          <w:lang w:bidi="fa-IR"/>
        </w:rPr>
        <w:t xml:space="preserve"> چرا در عصر انبياى گذشته حكومت عدل جهانى تحقق نيافته است</w:t>
      </w:r>
      <w:r w:rsidR="00365E1F">
        <w:rPr>
          <w:rtl/>
          <w:lang w:bidi="fa-IR"/>
        </w:rPr>
        <w:t>؟</w:t>
      </w:r>
      <w:bookmarkEnd w:id="15"/>
    </w:p>
    <w:p w:rsidR="00365E1F" w:rsidRPr="00365E1F" w:rsidRDefault="00365E1F" w:rsidP="00A51588">
      <w:pPr>
        <w:pStyle w:val="libNormal"/>
        <w:rPr>
          <w:lang w:bidi="fa-IR"/>
        </w:rPr>
      </w:pPr>
      <w:r w:rsidRPr="00365E1F">
        <w:rPr>
          <w:rtl/>
          <w:lang w:bidi="fa-IR"/>
        </w:rPr>
        <w:t xml:space="preserve"> اين سؤال گاهى به طريق ديگرى نيز مطرح مى شود كه چرا حكومت عدل جهانى در پايان تاريخ و آخرالزمان اجرا مى گردد؟ آيا اين امر اتفاقى است يا اينكه وجه و دليلى دارد؟ مى گوييم</w:t>
      </w:r>
      <w:r>
        <w:rPr>
          <w:rtl/>
          <w:lang w:bidi="fa-IR"/>
        </w:rPr>
        <w:t>:</w:t>
      </w:r>
      <w:r w:rsidRPr="00365E1F">
        <w:rPr>
          <w:rtl/>
          <w:lang w:bidi="fa-IR"/>
        </w:rPr>
        <w:t xml:space="preserve"> تكامل فرد و در نتيجه ايجاد مجتمع كامل و نيز دولت و حكومت عدل در جامعه با دو عامل اساسى تحقق پذير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w:t>
      </w:r>
      <w:r w:rsidR="00365E1F" w:rsidRPr="00A51588">
        <w:rPr>
          <w:rStyle w:val="libBold1Char"/>
          <w:rtl/>
        </w:rPr>
        <w:t>عامل خارجى</w:t>
      </w:r>
      <w:r w:rsidR="00365E1F">
        <w:rPr>
          <w:rtl/>
          <w:lang w:bidi="fa-IR"/>
        </w:rPr>
        <w:t>:</w:t>
      </w:r>
      <w:r w:rsidR="00365E1F" w:rsidRPr="00365E1F">
        <w:rPr>
          <w:rtl/>
          <w:lang w:bidi="fa-IR"/>
        </w:rPr>
        <w:t xml:space="preserve"> به اين معنا كه هر فرد از افراد جامعه معناى عدل و كمالى را كه هدف خلقت در اوست بداند و نيز راهى را براى رسيدن با آن بيابد و از آنجا كه فهم بشر قاصر از درك اين امور است لذا بشر در طول تاريخ محتاج به انبيا براى هدايت و رسيدن به اهداف خود بوده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A51588">
        <w:rPr>
          <w:rStyle w:val="libBold1Char"/>
          <w:rtl/>
        </w:rPr>
        <w:t>عامل داخلى</w:t>
      </w:r>
      <w:r w:rsidR="00365E1F">
        <w:rPr>
          <w:rtl/>
          <w:lang w:bidi="fa-IR"/>
        </w:rPr>
        <w:t>:</w:t>
      </w:r>
      <w:r w:rsidR="00365E1F" w:rsidRPr="00365E1F">
        <w:rPr>
          <w:rtl/>
          <w:lang w:bidi="fa-IR"/>
        </w:rPr>
        <w:t xml:space="preserve"> كه همان شعور بشر به اين مسئوليت و هدف بزرگ است</w:t>
      </w:r>
      <w:r w:rsidR="00365E1F">
        <w:rPr>
          <w:rtl/>
          <w:lang w:bidi="fa-IR"/>
        </w:rPr>
        <w:t>.</w:t>
      </w:r>
      <w:r w:rsidR="00365E1F" w:rsidRPr="00365E1F">
        <w:rPr>
          <w:rtl/>
          <w:lang w:bidi="fa-IR"/>
        </w:rPr>
        <w:t xml:space="preserve"> لذا براى رسيدن به هدف</w:t>
      </w:r>
      <w:r w:rsidR="00365E1F">
        <w:rPr>
          <w:rtl/>
          <w:lang w:bidi="fa-IR"/>
        </w:rPr>
        <w:t>،</w:t>
      </w:r>
      <w:r w:rsidR="00365E1F" w:rsidRPr="00365E1F">
        <w:rPr>
          <w:rtl/>
          <w:lang w:bidi="fa-IR"/>
        </w:rPr>
        <w:t xml:space="preserve"> تحقق اين عامل داخلى در وجود انسان لازم است</w:t>
      </w:r>
      <w:r w:rsidR="00365E1F">
        <w:rPr>
          <w:rtl/>
          <w:lang w:bidi="fa-IR"/>
        </w:rPr>
        <w:t>.</w:t>
      </w:r>
      <w:r w:rsidR="00365E1F" w:rsidRPr="00365E1F">
        <w:rPr>
          <w:rtl/>
          <w:lang w:bidi="fa-IR"/>
        </w:rPr>
        <w:t xml:space="preserve"> اين شعور به مسئوليت تحقق نمى يابد مگر به اينكه</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عقل</w:t>
      </w:r>
      <w:r>
        <w:rPr>
          <w:rtl/>
          <w:lang w:bidi="fa-IR"/>
        </w:rPr>
        <w:t>،</w:t>
      </w:r>
      <w:r w:rsidRPr="00365E1F">
        <w:rPr>
          <w:rtl/>
          <w:lang w:bidi="fa-IR"/>
        </w:rPr>
        <w:t xml:space="preserve"> اهميت اطاعت خداوند و خضوع و خشوع نسبت به او را درك كند.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بداند كه اطاعت خدا ضامن حقيقى براى سعادت خود و جامعه و ايجاد عدل مطلق در جامعه خواهد بود.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حقيقت عدل و قسط و آثار و بركات آن را بداند.</w:t>
      </w:r>
    </w:p>
    <w:p w:rsidR="00365E1F" w:rsidRPr="00365E1F" w:rsidRDefault="00365E1F" w:rsidP="00365E1F">
      <w:pPr>
        <w:pStyle w:val="libNormal"/>
        <w:rPr>
          <w:lang w:bidi="fa-IR"/>
        </w:rPr>
      </w:pPr>
      <w:r w:rsidRPr="00365E1F">
        <w:rPr>
          <w:rtl/>
          <w:lang w:bidi="fa-IR"/>
        </w:rPr>
        <w:t>اين عمل داخلى با انواعش از چند طريق قابل پياده شدن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اينكه اين ايمان و اخلاص در افراد جامعه به صورت معجزه تحقق يابد.</w:t>
      </w:r>
    </w:p>
    <w:p w:rsidR="00365E1F" w:rsidRPr="00365E1F" w:rsidRDefault="00365E1F" w:rsidP="00365E1F">
      <w:pPr>
        <w:pStyle w:val="libNormal"/>
        <w:rPr>
          <w:lang w:bidi="fa-IR"/>
        </w:rPr>
      </w:pPr>
      <w:r w:rsidRPr="00365E1F">
        <w:rPr>
          <w:rtl/>
          <w:lang w:bidi="fa-IR"/>
        </w:rPr>
        <w:t>اين احتمال با قانون معجزات منافات دارد</w:t>
      </w:r>
      <w:r>
        <w:rPr>
          <w:rtl/>
          <w:lang w:bidi="fa-IR"/>
        </w:rPr>
        <w:t>،</w:t>
      </w:r>
      <w:r w:rsidRPr="00365E1F">
        <w:rPr>
          <w:rtl/>
          <w:lang w:bidi="fa-IR"/>
        </w:rPr>
        <w:t xml:space="preserve"> زيرا معجزه طريق انحصارى است</w:t>
      </w:r>
      <w:r>
        <w:rPr>
          <w:rtl/>
          <w:lang w:bidi="fa-IR"/>
        </w:rPr>
        <w:t>،</w:t>
      </w:r>
      <w:r w:rsidRPr="00365E1F">
        <w:rPr>
          <w:rtl/>
          <w:lang w:bidi="fa-IR"/>
        </w:rPr>
        <w:t xml:space="preserve"> در حالى كه براى رسيدن به نتيجه هدف راه هاى ديگر غير از طريق معجزه وجود دارد. و نيز با اختيار انسان - كه كمال او در گرو آن است - منافات دارد.</w:t>
      </w:r>
    </w:p>
    <w:p w:rsidR="00365E1F" w:rsidRPr="00365E1F" w:rsidRDefault="00BC4DA3" w:rsidP="00365E1F">
      <w:pPr>
        <w:pStyle w:val="libNormal"/>
        <w:rPr>
          <w:lang w:bidi="fa-IR"/>
        </w:rPr>
      </w:pPr>
      <w:r>
        <w:rPr>
          <w:rtl/>
          <w:lang w:bidi="fa-IR"/>
        </w:rPr>
        <w:lastRenderedPageBreak/>
        <w:t>2</w:t>
      </w:r>
      <w:r w:rsidR="00365E1F" w:rsidRPr="00365E1F">
        <w:rPr>
          <w:rtl/>
          <w:lang w:bidi="fa-IR"/>
        </w:rPr>
        <w:t>- بشر بدون جبر و با تجربه و ارشاد به سطحى عالى از فهم و شعور برسد تا بتواند آن هدف عالى را با رهبرى الهى پياده كند.</w:t>
      </w:r>
    </w:p>
    <w:p w:rsidR="00365E1F" w:rsidRPr="00365E1F" w:rsidRDefault="00365E1F" w:rsidP="00365E1F">
      <w:pPr>
        <w:pStyle w:val="libNormal"/>
        <w:rPr>
          <w:lang w:bidi="fa-IR"/>
        </w:rPr>
      </w:pPr>
      <w:r w:rsidRPr="00365E1F">
        <w:rPr>
          <w:rtl/>
          <w:lang w:bidi="fa-IR"/>
        </w:rPr>
        <w:t>با ملاحظه حالات و خصوصيات بشر پى مى بريم كه هنوز انسان به آن سطح عالى از فهم و شعور براى رسيدن به اين هدف كامل نرسيده است</w:t>
      </w:r>
      <w:r>
        <w:rPr>
          <w:rtl/>
          <w:lang w:bidi="fa-IR"/>
        </w:rPr>
        <w:t>،</w:t>
      </w:r>
      <w:r w:rsidRPr="00365E1F">
        <w:rPr>
          <w:rtl/>
          <w:lang w:bidi="fa-IR"/>
        </w:rPr>
        <w:t xml:space="preserve"> زيرا بشر از ابتداى خلقت دو شرط اساسى از شرايط تطبيق دل كامل را نداشته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شناخت عدل به صورت كامل</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آمادگى براى فداكارى در راه تطبيق و پياده كردن عدالت بعد از شناخت آن</w:t>
      </w:r>
      <w:r>
        <w:rPr>
          <w:rtl/>
          <w:lang w:bidi="fa-IR"/>
        </w:rPr>
        <w:t>.</w:t>
      </w:r>
    </w:p>
    <w:p w:rsidR="00365E1F" w:rsidRPr="00365E1F" w:rsidRDefault="00365E1F" w:rsidP="00365E1F">
      <w:pPr>
        <w:pStyle w:val="libNormal"/>
        <w:rPr>
          <w:lang w:bidi="fa-IR"/>
        </w:rPr>
      </w:pPr>
      <w:r w:rsidRPr="00365E1F">
        <w:rPr>
          <w:rtl/>
          <w:lang w:bidi="fa-IR"/>
        </w:rPr>
        <w:t>اگر بر فرض</w:t>
      </w:r>
      <w:r>
        <w:rPr>
          <w:rtl/>
          <w:lang w:bidi="fa-IR"/>
        </w:rPr>
        <w:t>،</w:t>
      </w:r>
      <w:r w:rsidRPr="00365E1F">
        <w:rPr>
          <w:rtl/>
          <w:lang w:bidi="fa-IR"/>
        </w:rPr>
        <w:t xml:space="preserve"> بشر شرط اول را دارا باشد</w:t>
      </w:r>
      <w:r>
        <w:rPr>
          <w:rtl/>
          <w:lang w:bidi="fa-IR"/>
        </w:rPr>
        <w:t>،</w:t>
      </w:r>
      <w:r w:rsidRPr="00365E1F">
        <w:rPr>
          <w:rtl/>
          <w:lang w:bidi="fa-IR"/>
        </w:rPr>
        <w:t xml:space="preserve"> هنوز آمادگى كامل براى شرط دوم را پيدا نكرده است</w:t>
      </w:r>
      <w:r>
        <w:rPr>
          <w:rtl/>
          <w:lang w:bidi="fa-IR"/>
        </w:rPr>
        <w:t>.</w:t>
      </w:r>
      <w:r w:rsidRPr="00365E1F">
        <w:rPr>
          <w:rtl/>
          <w:lang w:bidi="fa-IR"/>
        </w:rPr>
        <w:t xml:space="preserve"> و لذا حتى در عصر صحابه رسول اكرم </w:t>
      </w:r>
      <w:r w:rsidR="00A46F0D" w:rsidRPr="00A46F0D">
        <w:rPr>
          <w:rStyle w:val="libAlaemChar"/>
          <w:rtl/>
        </w:rPr>
        <w:t>صلى‌الله‌عليه‌وآله‌وسلم</w:t>
      </w:r>
      <w:r w:rsidRPr="00365E1F">
        <w:rPr>
          <w:rtl/>
          <w:lang w:bidi="fa-IR"/>
        </w:rPr>
        <w:t xml:space="preserve"> كه آن را بهترين عصر مى دانند آن حضرت مشكلاتى با صحابه در زمينه فداكارى آنان در راه اسلام داشته است</w:t>
      </w:r>
      <w:r>
        <w:rPr>
          <w:rtl/>
          <w:lang w:bidi="fa-IR"/>
        </w:rPr>
        <w:t>.</w:t>
      </w:r>
    </w:p>
    <w:p w:rsidR="00365E1F" w:rsidRPr="00365E1F" w:rsidRDefault="00365E1F" w:rsidP="00A51588">
      <w:pPr>
        <w:pStyle w:val="libNormal"/>
        <w:rPr>
          <w:lang w:bidi="fa-IR"/>
        </w:rPr>
      </w:pPr>
      <w:r w:rsidRPr="00365E1F">
        <w:rPr>
          <w:rtl/>
          <w:lang w:bidi="fa-IR"/>
        </w:rPr>
        <w:t>خداوند متعال در اعتراض به جماعتى از صحابه مى فرمايد:</w:t>
      </w:r>
      <w:r w:rsidR="00A51588">
        <w:rPr>
          <w:rFonts w:hint="cs"/>
          <w:rtl/>
          <w:lang w:bidi="fa-IR"/>
        </w:rPr>
        <w:t xml:space="preserve"> </w:t>
      </w:r>
      <w:r w:rsidR="00A51588" w:rsidRPr="00A51588">
        <w:rPr>
          <w:rStyle w:val="libAlaemChar"/>
          <w:rFonts w:hint="cs"/>
          <w:rtl/>
        </w:rPr>
        <w:t>(</w:t>
      </w:r>
      <w:r w:rsidR="00A51588" w:rsidRPr="00A51588">
        <w:rPr>
          <w:rStyle w:val="libAieChar"/>
          <w:rtl/>
          <w:lang w:bidi="fa-IR"/>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00A51588" w:rsidRPr="00A51588">
        <w:rPr>
          <w:rStyle w:val="libAlaemChar"/>
          <w:rFonts w:hint="cs"/>
          <w:rtl/>
        </w:rPr>
        <w:t>)</w:t>
      </w:r>
      <w:r w:rsidR="00A51588">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w:t>
      </w:r>
      <w:r w:rsidRPr="00FB431B">
        <w:rPr>
          <w:rStyle w:val="libFootnotenumChar"/>
          <w:rtl/>
        </w:rPr>
        <w:t>)</w:t>
      </w:r>
      <w:r>
        <w:rPr>
          <w:rtl/>
          <w:lang w:bidi="fa-IR"/>
        </w:rPr>
        <w:t>؛</w:t>
      </w:r>
      <w:r w:rsidR="00A51588">
        <w:rPr>
          <w:rFonts w:hint="cs"/>
          <w:rtl/>
          <w:lang w:bidi="fa-IR"/>
        </w:rPr>
        <w:t xml:space="preserve"> «</w:t>
      </w:r>
      <w:r w:rsidRPr="00365E1F">
        <w:rPr>
          <w:rtl/>
          <w:lang w:bidi="fa-IR"/>
        </w:rPr>
        <w:t xml:space="preserve">اى كسانى كه ايمان آورده ايد چرا هنگامى كه به شما گفته مى شود به سوى جهاد در راه خدا حركت كنيد بر زمين سنگينى مى كنيد </w:t>
      </w:r>
      <w:r w:rsidR="00A51588">
        <w:rPr>
          <w:rFonts w:hint="cs"/>
          <w:rtl/>
          <w:lang w:bidi="fa-IR"/>
        </w:rPr>
        <w:t>-</w:t>
      </w:r>
      <w:r w:rsidRPr="00365E1F">
        <w:rPr>
          <w:rtl/>
          <w:lang w:bidi="fa-IR"/>
        </w:rPr>
        <w:t>و سستى به خرج مى دهيد؟!</w:t>
      </w:r>
      <w:r w:rsidR="00A51588">
        <w:rPr>
          <w:rFonts w:hint="cs"/>
          <w:rtl/>
          <w:lang w:bidi="fa-IR"/>
        </w:rPr>
        <w:t>-</w:t>
      </w:r>
      <w:r w:rsidRPr="00365E1F">
        <w:rPr>
          <w:rtl/>
          <w:lang w:bidi="fa-IR"/>
        </w:rPr>
        <w:t xml:space="preserve"> آيا به زندگى دنيا به جاى آخرت راضى شده ايد؟! با اينكه متاع زندگى دنيا در برابر آخرت جز اندكى نيست</w:t>
      </w:r>
      <w:r w:rsidR="00A51588">
        <w:rPr>
          <w:rFonts w:hint="cs"/>
          <w:rtl/>
          <w:lang w:bidi="fa-IR"/>
        </w:rPr>
        <w:t>.»</w:t>
      </w:r>
    </w:p>
    <w:p w:rsidR="00365E1F" w:rsidRPr="00365E1F" w:rsidRDefault="00365E1F" w:rsidP="00365E1F">
      <w:pPr>
        <w:pStyle w:val="libNormal"/>
        <w:rPr>
          <w:lang w:bidi="fa-IR"/>
        </w:rPr>
      </w:pPr>
      <w:r w:rsidRPr="00365E1F">
        <w:rPr>
          <w:rtl/>
          <w:lang w:bidi="fa-IR"/>
        </w:rPr>
        <w:t>حال به اين نتيجه مى رسيم كه بشر تاكنون به شروط اساسى براى تشكيل حكومت جهانى دست نيافته و زمينه را براى ظهور فراهم نساخته است</w:t>
      </w:r>
      <w:r>
        <w:rPr>
          <w:rtl/>
          <w:lang w:bidi="fa-IR"/>
        </w:rPr>
        <w:t>.</w:t>
      </w:r>
    </w:p>
    <w:p w:rsidR="00A51588" w:rsidRDefault="00365E1F" w:rsidP="00A51588">
      <w:pPr>
        <w:pStyle w:val="libNormal"/>
        <w:rPr>
          <w:rtl/>
          <w:lang w:bidi="fa-IR"/>
        </w:rPr>
      </w:pPr>
      <w:r w:rsidRPr="00365E1F">
        <w:rPr>
          <w:rtl/>
          <w:lang w:bidi="fa-IR"/>
        </w:rPr>
        <w:t xml:space="preserve">سيد رضا صدر </w:t>
      </w:r>
      <w:r w:rsidR="00A46F0D" w:rsidRPr="00A46F0D">
        <w:rPr>
          <w:rStyle w:val="libAlaemChar"/>
          <w:rtl/>
        </w:rPr>
        <w:t>رحمه‌الله</w:t>
      </w:r>
      <w:r w:rsidRPr="00365E1F">
        <w:rPr>
          <w:rtl/>
          <w:lang w:bidi="fa-IR"/>
        </w:rPr>
        <w:t xml:space="preserve"> مى گويد:</w:t>
      </w:r>
      <w:r w:rsidR="00A51588">
        <w:rPr>
          <w:rFonts w:hint="cs"/>
          <w:rtl/>
          <w:lang w:bidi="fa-IR"/>
        </w:rPr>
        <w:t xml:space="preserve"> «</w:t>
      </w:r>
      <w:r w:rsidRPr="00365E1F">
        <w:rPr>
          <w:rtl/>
          <w:lang w:bidi="fa-IR"/>
        </w:rPr>
        <w:t>روزى خواهد رسيد كه بشر قابليت پيدا كند كه دادگسترى توانا و بينا بر او حكومت كند و قابليت پيدا كردن بشر براى چنين حكومت عبارت است از تكامل او. بشر تكامل نيافته شايستگى و لياقت حكومت عدل را ندارد و آن را نمى پذيرد و اگر با جبر و زور بر او تحميل شود نقض</w:t>
      </w:r>
      <w:r w:rsidR="00FA449C">
        <w:rPr>
          <w:rtl/>
          <w:lang w:bidi="fa-IR"/>
        </w:rPr>
        <w:t xml:space="preserve"> </w:t>
      </w:r>
      <w:r w:rsidRPr="00365E1F">
        <w:rPr>
          <w:rtl/>
          <w:lang w:bidi="fa-IR"/>
        </w:rPr>
        <w:t xml:space="preserve">غرض خواهد بود. جبر و زور ظلم است و ظلم نردبان </w:t>
      </w:r>
      <w:r w:rsidRPr="00365E1F">
        <w:rPr>
          <w:rtl/>
          <w:lang w:bidi="fa-IR"/>
        </w:rPr>
        <w:lastRenderedPageBreak/>
        <w:t>عدل نخواهد بود. عدلى كه به وسيله ظلم برقرار شود عدل نيست</w:t>
      </w:r>
      <w:r>
        <w:rPr>
          <w:rtl/>
          <w:lang w:bidi="fa-IR"/>
        </w:rPr>
        <w:t>،</w:t>
      </w:r>
      <w:r w:rsidRPr="00365E1F">
        <w:rPr>
          <w:rtl/>
          <w:lang w:bidi="fa-IR"/>
        </w:rPr>
        <w:t xml:space="preserve"> هر چند نام عدل بر آن گذارند.</w:t>
      </w:r>
    </w:p>
    <w:p w:rsidR="00365E1F" w:rsidRPr="00365E1F" w:rsidRDefault="00365E1F" w:rsidP="00A51588">
      <w:pPr>
        <w:pStyle w:val="libNormal"/>
        <w:rPr>
          <w:lang w:bidi="fa-IR"/>
        </w:rPr>
      </w:pPr>
      <w:r w:rsidRPr="00365E1F">
        <w:rPr>
          <w:rtl/>
          <w:lang w:bidi="fa-IR"/>
        </w:rPr>
        <w:t xml:space="preserve">بشر تكامل نيافته حاكم عدل را نمى پسندد و دوست مى دارد كه او بر كنار شود. حضرت على </w:t>
      </w:r>
      <w:r w:rsidR="00BC4DA3" w:rsidRPr="00BC4DA3">
        <w:rPr>
          <w:rStyle w:val="libAlaemChar"/>
          <w:rtl/>
        </w:rPr>
        <w:t>عليه‌السلام</w:t>
      </w:r>
      <w:r w:rsidRPr="00365E1F">
        <w:rPr>
          <w:rtl/>
          <w:lang w:bidi="fa-IR"/>
        </w:rPr>
        <w:t xml:space="preserve"> مى فرمايد:</w:t>
      </w:r>
      <w:r w:rsidR="00A51588">
        <w:rPr>
          <w:rFonts w:hint="cs"/>
          <w:rtl/>
          <w:lang w:bidi="fa-IR"/>
        </w:rPr>
        <w:t xml:space="preserve"> «</w:t>
      </w:r>
      <w:r w:rsidRPr="00365E1F">
        <w:rPr>
          <w:rtl/>
          <w:lang w:bidi="fa-IR"/>
        </w:rPr>
        <w:t>اين مردم از من ملول شده اند و من هم از آنها ملول هستم</w:t>
      </w:r>
      <w:r w:rsidR="00A51588">
        <w:rPr>
          <w:rFonts w:hint="cs"/>
          <w:rtl/>
          <w:lang w:bidi="fa-IR"/>
        </w:rPr>
        <w:t>»</w:t>
      </w:r>
      <w:r w:rsidRPr="00365E1F">
        <w:rPr>
          <w:rtl/>
          <w:lang w:bidi="fa-IR"/>
        </w:rPr>
        <w:t>، سپس در حق آنها نفرينى كرده</w:t>
      </w:r>
      <w:r>
        <w:rPr>
          <w:rtl/>
          <w:lang w:bidi="fa-IR"/>
        </w:rPr>
        <w:t>،</w:t>
      </w:r>
      <w:r w:rsidRPr="00365E1F">
        <w:rPr>
          <w:rtl/>
          <w:lang w:bidi="fa-IR"/>
        </w:rPr>
        <w:t xml:space="preserve"> فرمود:</w:t>
      </w:r>
      <w:r w:rsidR="00A51588">
        <w:rPr>
          <w:rFonts w:hint="cs"/>
          <w:rtl/>
          <w:lang w:bidi="fa-IR"/>
        </w:rPr>
        <w:t xml:space="preserve"> «</w:t>
      </w:r>
      <w:r w:rsidRPr="00365E1F">
        <w:rPr>
          <w:rtl/>
          <w:lang w:bidi="fa-IR"/>
        </w:rPr>
        <w:t>خدايا مرا از اينها بگير</w:t>
      </w:r>
      <w:r w:rsidR="00A51588">
        <w:rPr>
          <w:rFonts w:hint="cs"/>
          <w:rtl/>
          <w:lang w:bidi="fa-IR"/>
        </w:rPr>
        <w:t>»</w:t>
      </w:r>
      <w:r w:rsidRPr="00365E1F">
        <w:rPr>
          <w:rtl/>
          <w:lang w:bidi="fa-IR"/>
        </w:rPr>
        <w:t>. حكومت عدل بايستى با رضايت خلق برقرار شود و آن وقتى است كه بشر خواستار آن باشد. بشر وقتى خواستار حكومت عدل مى شود كه خوى حيوانى تحت فرمان خوى انسانى او قرار گيرد</w:t>
      </w:r>
      <w:r w:rsidR="00A5158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9</w:t>
      </w:r>
      <w:r w:rsidRPr="00FB431B">
        <w:rPr>
          <w:rStyle w:val="libFootnotenumChar"/>
          <w:rtl/>
        </w:rPr>
        <w:t>)</w:t>
      </w:r>
    </w:p>
    <w:p w:rsidR="00365E1F" w:rsidRPr="00365E1F" w:rsidRDefault="00365E1F" w:rsidP="00365E1F">
      <w:pPr>
        <w:pStyle w:val="libNormal"/>
        <w:rPr>
          <w:lang w:bidi="fa-IR"/>
        </w:rPr>
      </w:pPr>
      <w:r w:rsidRPr="00365E1F">
        <w:rPr>
          <w:rtl/>
          <w:lang w:bidi="fa-IR"/>
        </w:rPr>
        <w:t>در روايات نيز به جهتى ديگر اشاره شده است</w:t>
      </w:r>
      <w:r>
        <w:rPr>
          <w:rtl/>
          <w:lang w:bidi="fa-IR"/>
        </w:rPr>
        <w:t>.</w:t>
      </w:r>
    </w:p>
    <w:p w:rsidR="00986CDF" w:rsidRDefault="00365E1F" w:rsidP="00A51588">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A51588">
        <w:rPr>
          <w:rFonts w:hint="cs"/>
          <w:rtl/>
          <w:lang w:bidi="fa-IR"/>
        </w:rPr>
        <w:t xml:space="preserve"> «</w:t>
      </w:r>
      <w:r w:rsidRPr="00A51588">
        <w:rPr>
          <w:rStyle w:val="libHadeesChar"/>
          <w:rtl/>
        </w:rPr>
        <w:t xml:space="preserve">دولتنا آخر الدول و لن يبقى اهل البيت لهم دولة الا ملكوا قبلنا لئلا يقولوا </w:t>
      </w:r>
      <w:r w:rsidR="00A51588" w:rsidRPr="00A51588">
        <w:rPr>
          <w:rStyle w:val="libHadeesChar"/>
          <w:rFonts w:hint="cs"/>
          <w:rtl/>
        </w:rPr>
        <w:t>إ</w:t>
      </w:r>
      <w:r w:rsidRPr="00A51588">
        <w:rPr>
          <w:rStyle w:val="libHadeesChar"/>
          <w:rtl/>
        </w:rPr>
        <w:t>ذا ر</w:t>
      </w:r>
      <w:r w:rsidR="00A51588" w:rsidRPr="00A51588">
        <w:rPr>
          <w:rStyle w:val="libHadeesChar"/>
          <w:rFonts w:hint="cs"/>
          <w:rtl/>
        </w:rPr>
        <w:t>أ</w:t>
      </w:r>
      <w:r w:rsidRPr="00A51588">
        <w:rPr>
          <w:rStyle w:val="libHadeesChar"/>
          <w:rtl/>
        </w:rPr>
        <w:t xml:space="preserve">وا سيرتنا </w:t>
      </w:r>
      <w:r w:rsidR="00A51588" w:rsidRPr="00A51588">
        <w:rPr>
          <w:rStyle w:val="libHadeesChar"/>
          <w:rFonts w:hint="cs"/>
          <w:rtl/>
        </w:rPr>
        <w:t>إ</w:t>
      </w:r>
      <w:r w:rsidRPr="00A51588">
        <w:rPr>
          <w:rStyle w:val="libHadeesChar"/>
          <w:rtl/>
        </w:rPr>
        <w:t>ذا ملكنا سرنا مثل سيرة هؤ ل</w:t>
      </w:r>
      <w:r w:rsidR="00A51588" w:rsidRPr="00A51588">
        <w:rPr>
          <w:rStyle w:val="libHadeesChar"/>
          <w:rFonts w:hint="cs"/>
          <w:rtl/>
        </w:rPr>
        <w:t>أ</w:t>
      </w:r>
      <w:r w:rsidRPr="00A51588">
        <w:rPr>
          <w:rStyle w:val="libHadeesChar"/>
          <w:rtl/>
        </w:rPr>
        <w:t xml:space="preserve"> و هو قول الله عزوجل و العاقبة للمتقين</w:t>
      </w:r>
      <w:r w:rsidR="00A51588">
        <w:rPr>
          <w:rFonts w:hint="cs"/>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0</w:t>
      </w:r>
      <w:r w:rsidRPr="00FB431B">
        <w:rPr>
          <w:rStyle w:val="libFootnotenumChar"/>
          <w:rtl/>
        </w:rPr>
        <w:t>)</w:t>
      </w:r>
      <w:r>
        <w:rPr>
          <w:rtl/>
          <w:lang w:bidi="fa-IR"/>
        </w:rPr>
        <w:t>؛</w:t>
      </w:r>
      <w:r w:rsidR="00A51588">
        <w:rPr>
          <w:rFonts w:hint="cs"/>
          <w:rtl/>
          <w:lang w:bidi="fa-IR"/>
        </w:rPr>
        <w:t xml:space="preserve"> «</w:t>
      </w:r>
      <w:r w:rsidRPr="00365E1F">
        <w:rPr>
          <w:rtl/>
          <w:lang w:bidi="fa-IR"/>
        </w:rPr>
        <w:t>دولت و حكومت ما آخرين دولت ها و حكومت هاست</w:t>
      </w:r>
      <w:r>
        <w:rPr>
          <w:rtl/>
          <w:lang w:bidi="fa-IR"/>
        </w:rPr>
        <w:t>.</w:t>
      </w:r>
      <w:r w:rsidRPr="00365E1F">
        <w:rPr>
          <w:rtl/>
          <w:lang w:bidi="fa-IR"/>
        </w:rPr>
        <w:t xml:space="preserve"> حكومت براى هيچ اهل بيتى باقى نمى ماند مگر اينكه قبل از ما به حكومت رسيده و آن را به نهايت رسانده است</w:t>
      </w:r>
      <w:r>
        <w:rPr>
          <w:rtl/>
          <w:lang w:bidi="fa-IR"/>
        </w:rPr>
        <w:t>،</w:t>
      </w:r>
      <w:r w:rsidRPr="00365E1F">
        <w:rPr>
          <w:rtl/>
          <w:lang w:bidi="fa-IR"/>
        </w:rPr>
        <w:t xml:space="preserve"> به جهت آنكه هر گاه سيره ما را در حكومت مشاهده كردند نگويند: اگر ما نيز مالك و عهده دار حكومت بوديم اين چنين حكومت مى كرديم</w:t>
      </w:r>
      <w:r>
        <w:rPr>
          <w:rtl/>
          <w:lang w:bidi="fa-IR"/>
        </w:rPr>
        <w:t>.</w:t>
      </w:r>
      <w:r w:rsidRPr="00365E1F">
        <w:rPr>
          <w:rtl/>
          <w:lang w:bidi="fa-IR"/>
        </w:rPr>
        <w:t xml:space="preserve"> اشاره به اين معناست قول خداوند متعال كه مى فرمايد: (و عاقبت براى پرهيزكاران است</w:t>
      </w:r>
      <w:r w:rsidR="00A51588">
        <w:rPr>
          <w:rFonts w:hint="cs"/>
          <w:rtl/>
          <w:lang w:bidi="fa-IR"/>
        </w:rPr>
        <w:t>.»</w:t>
      </w:r>
    </w:p>
    <w:p w:rsidR="00365E1F" w:rsidRPr="00365E1F" w:rsidRDefault="00986CDF" w:rsidP="00A51588">
      <w:pPr>
        <w:pStyle w:val="libNormal"/>
        <w:rPr>
          <w:lang w:bidi="fa-IR"/>
        </w:rPr>
      </w:pPr>
      <w:r>
        <w:rPr>
          <w:rtl/>
          <w:lang w:bidi="fa-IR"/>
        </w:rPr>
        <w:br w:type="page"/>
      </w:r>
    </w:p>
    <w:p w:rsidR="00986CDF" w:rsidRDefault="00BC4DA3" w:rsidP="00986CDF">
      <w:pPr>
        <w:pStyle w:val="Heading2"/>
        <w:rPr>
          <w:rtl/>
          <w:lang w:bidi="fa-IR"/>
        </w:rPr>
      </w:pPr>
      <w:bookmarkStart w:id="16" w:name="_Toc482102239"/>
      <w:r>
        <w:rPr>
          <w:rtl/>
          <w:lang w:bidi="fa-IR"/>
        </w:rPr>
        <w:t>13</w:t>
      </w:r>
      <w:r w:rsidR="00A51588">
        <w:rPr>
          <w:rFonts w:hint="cs"/>
          <w:rtl/>
          <w:lang w:bidi="fa-IR"/>
        </w:rPr>
        <w:t>.</w:t>
      </w:r>
      <w:r w:rsidR="00365E1F" w:rsidRPr="00365E1F">
        <w:rPr>
          <w:rtl/>
          <w:lang w:bidi="fa-IR"/>
        </w:rPr>
        <w:t xml:space="preserve"> چه ضرورتى در تحقق حكومت عدل جهانى در اين دنيا است</w:t>
      </w:r>
      <w:r w:rsidR="00365E1F">
        <w:rPr>
          <w:rtl/>
          <w:lang w:bidi="fa-IR"/>
        </w:rPr>
        <w:t>؟</w:t>
      </w:r>
      <w:bookmarkEnd w:id="16"/>
    </w:p>
    <w:p w:rsidR="00365E1F" w:rsidRPr="00365E1F" w:rsidRDefault="00365E1F" w:rsidP="00A51588">
      <w:pPr>
        <w:pStyle w:val="libNormal"/>
        <w:rPr>
          <w:lang w:bidi="fa-IR"/>
        </w:rPr>
      </w:pPr>
      <w:r w:rsidRPr="00365E1F">
        <w:rPr>
          <w:rtl/>
          <w:lang w:bidi="fa-IR"/>
        </w:rPr>
        <w:t>برخى بعد از اعتقاد به ضرورت تشكيل حكومت عدل جهانى مى گويند: چه ضرورتى براى تشكيل اين عدالت در سطح گسترده در اين دنياست</w:t>
      </w:r>
      <w:r>
        <w:rPr>
          <w:rtl/>
          <w:lang w:bidi="fa-IR"/>
        </w:rPr>
        <w:t>،</w:t>
      </w:r>
      <w:r w:rsidRPr="00365E1F">
        <w:rPr>
          <w:rtl/>
          <w:lang w:bidi="fa-IR"/>
        </w:rPr>
        <w:t xml:space="preserve"> اگر در عالم آخرت اين عدالت در سطح گسترده پياده شود - كه حتما هم چنين خواهد بود - غرض و هدف خلقت تاءمين خواهد شد؟</w:t>
      </w:r>
    </w:p>
    <w:p w:rsidR="00365E1F" w:rsidRPr="00365E1F" w:rsidRDefault="00365E1F" w:rsidP="00365E1F">
      <w:pPr>
        <w:pStyle w:val="libNormal"/>
        <w:rPr>
          <w:lang w:bidi="fa-IR"/>
        </w:rPr>
      </w:pPr>
      <w:r w:rsidRPr="00365E1F">
        <w:rPr>
          <w:rtl/>
          <w:lang w:bidi="fa-IR"/>
        </w:rPr>
        <w:t>در پاسخ اين اشكال مى گوييم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از آنجا كه هدف از خلقت عبادت و رسيدن به يقين و لقاى خداوند معرفى شده است</w:t>
      </w:r>
      <w:r w:rsidR="00365E1F">
        <w:rPr>
          <w:rtl/>
          <w:lang w:bidi="fa-IR"/>
        </w:rPr>
        <w:t>،</w:t>
      </w:r>
      <w:r w:rsidR="00365E1F" w:rsidRPr="00365E1F">
        <w:rPr>
          <w:rtl/>
          <w:lang w:bidi="fa-IR"/>
        </w:rPr>
        <w:t xml:space="preserve"> لذا بايد اين حكومت در روى زمين و قبل از انقضاى دنيا پياده شود تا هدف غايى خلقت در برهه اى از زمان پياده شود.</w:t>
      </w:r>
    </w:p>
    <w:p w:rsidR="00365E1F" w:rsidRPr="00365E1F" w:rsidRDefault="00BC4DA3" w:rsidP="00365E1F">
      <w:pPr>
        <w:pStyle w:val="libNormal"/>
        <w:rPr>
          <w:lang w:bidi="fa-IR"/>
        </w:rPr>
      </w:pPr>
      <w:r>
        <w:rPr>
          <w:rtl/>
          <w:lang w:bidi="fa-IR"/>
        </w:rPr>
        <w:t>2</w:t>
      </w:r>
      <w:r w:rsidR="00365E1F" w:rsidRPr="00365E1F">
        <w:rPr>
          <w:rtl/>
          <w:lang w:bidi="fa-IR"/>
        </w:rPr>
        <w:t>- بشر مخلوق در اين دنيا گرايش فطرى به اين نوع حكومت دارد</w:t>
      </w:r>
      <w:r w:rsidR="00365E1F">
        <w:rPr>
          <w:rtl/>
          <w:lang w:bidi="fa-IR"/>
        </w:rPr>
        <w:t>،</w:t>
      </w:r>
      <w:r w:rsidR="00365E1F" w:rsidRPr="00365E1F">
        <w:rPr>
          <w:rtl/>
          <w:lang w:bidi="fa-IR"/>
        </w:rPr>
        <w:t xml:space="preserve"> لذا بايد براى او در اين عالم با مقدماتش</w:t>
      </w:r>
      <w:r w:rsidR="00FA449C">
        <w:rPr>
          <w:rtl/>
          <w:lang w:bidi="fa-IR"/>
        </w:rPr>
        <w:t xml:space="preserve"> </w:t>
      </w:r>
      <w:r w:rsidR="00365E1F" w:rsidRPr="00365E1F">
        <w:rPr>
          <w:rtl/>
          <w:lang w:bidi="fa-IR"/>
        </w:rPr>
        <w:t>فراهم گردد.</w:t>
      </w:r>
    </w:p>
    <w:p w:rsidR="00365E1F" w:rsidRPr="00365E1F" w:rsidRDefault="00BC4DA3" w:rsidP="00365E1F">
      <w:pPr>
        <w:pStyle w:val="libNormal"/>
        <w:rPr>
          <w:lang w:bidi="fa-IR"/>
        </w:rPr>
      </w:pPr>
      <w:r>
        <w:rPr>
          <w:rtl/>
          <w:lang w:bidi="fa-IR"/>
        </w:rPr>
        <w:t>3</w:t>
      </w:r>
      <w:r w:rsidR="00365E1F" w:rsidRPr="00365E1F">
        <w:rPr>
          <w:rtl/>
          <w:lang w:bidi="fa-IR"/>
        </w:rPr>
        <w:t>- از آنجا كه قسر دائم و اكثرى محال است لذا انسان در اين عالم طبيعت بايد روزى را به خود ببيند كه ظلم و تعدى از بين رفته و عدالت و انسانيَّت جاى آن را در سطح گسترده گرفته است</w:t>
      </w:r>
      <w:r w:rsidR="00365E1F">
        <w:rPr>
          <w:rtl/>
          <w:lang w:bidi="fa-IR"/>
        </w:rPr>
        <w:t>.</w:t>
      </w:r>
    </w:p>
    <w:p w:rsidR="00986CDF" w:rsidRDefault="007A66B6" w:rsidP="00365E1F">
      <w:pPr>
        <w:pStyle w:val="libNormal"/>
        <w:rPr>
          <w:rtl/>
          <w:lang w:bidi="fa-IR"/>
        </w:rPr>
      </w:pPr>
      <w:r>
        <w:rPr>
          <w:rtl/>
          <w:lang w:bidi="fa-IR"/>
        </w:rPr>
        <w:t>4</w:t>
      </w:r>
      <w:r w:rsidR="00365E1F" w:rsidRPr="00365E1F">
        <w:rPr>
          <w:rtl/>
          <w:lang w:bidi="fa-IR"/>
        </w:rPr>
        <w:t>- تكامل انسان در اين دنيا براى او ارزشمند است نه در عالمى ديگر</w:t>
      </w:r>
      <w:r w:rsidR="00365E1F">
        <w:rPr>
          <w:rtl/>
          <w:lang w:bidi="fa-IR"/>
        </w:rPr>
        <w:t>،</w:t>
      </w:r>
      <w:r w:rsidR="00365E1F" w:rsidRPr="00365E1F">
        <w:rPr>
          <w:rtl/>
          <w:lang w:bidi="fa-IR"/>
        </w:rPr>
        <w:t xml:space="preserve"> و از آنجا كه انسان طبيعتا و فطرتا كمال خواه و كمال جو است بايد زمينه لازم براى سير كمالى او در سطح گسترده در اين عالم فراهم گردد كه در عصر ظهور مهدى </w:t>
      </w:r>
      <w:r w:rsidR="00BC4DA3" w:rsidRPr="00BC4DA3">
        <w:rPr>
          <w:rStyle w:val="libAlaemChar"/>
          <w:rtl/>
        </w:rPr>
        <w:t>عليه‌السلام</w:t>
      </w:r>
      <w:r w:rsidR="00365E1F" w:rsidRPr="00365E1F">
        <w:rPr>
          <w:rtl/>
          <w:lang w:bidi="fa-IR"/>
        </w:rPr>
        <w:t xml:space="preserve"> اين خواسته عملى خواهد شد.</w:t>
      </w:r>
    </w:p>
    <w:p w:rsidR="00365E1F" w:rsidRPr="00365E1F" w:rsidRDefault="00986CDF" w:rsidP="00365E1F">
      <w:pPr>
        <w:pStyle w:val="libNormal"/>
        <w:rPr>
          <w:lang w:bidi="fa-IR"/>
        </w:rPr>
      </w:pPr>
      <w:r>
        <w:rPr>
          <w:rtl/>
          <w:lang w:bidi="fa-IR"/>
        </w:rPr>
        <w:br w:type="page"/>
      </w:r>
    </w:p>
    <w:p w:rsidR="00986CDF" w:rsidRDefault="00BC4DA3" w:rsidP="00986CDF">
      <w:pPr>
        <w:pStyle w:val="Heading2"/>
        <w:rPr>
          <w:rtl/>
          <w:lang w:bidi="fa-IR"/>
        </w:rPr>
      </w:pPr>
      <w:bookmarkStart w:id="17" w:name="_Toc482102240"/>
      <w:r>
        <w:rPr>
          <w:rtl/>
          <w:lang w:bidi="fa-IR"/>
        </w:rPr>
        <w:t>1</w:t>
      </w:r>
      <w:r w:rsidR="007A66B6">
        <w:rPr>
          <w:rtl/>
          <w:lang w:bidi="fa-IR"/>
        </w:rPr>
        <w:t>4</w:t>
      </w:r>
      <w:r w:rsidR="00A51588">
        <w:rPr>
          <w:rFonts w:hint="cs"/>
          <w:rtl/>
          <w:lang w:bidi="fa-IR"/>
        </w:rPr>
        <w:t>.</w:t>
      </w:r>
      <w:r w:rsidR="00365E1F" w:rsidRPr="00365E1F">
        <w:rPr>
          <w:rtl/>
          <w:lang w:bidi="fa-IR"/>
        </w:rPr>
        <w:t xml:space="preserve"> با توجه به علم و عقل و تجربه چه نيازى به امام است</w:t>
      </w:r>
      <w:r w:rsidR="00365E1F">
        <w:rPr>
          <w:rtl/>
          <w:lang w:bidi="fa-IR"/>
        </w:rPr>
        <w:t>؟</w:t>
      </w:r>
      <w:bookmarkEnd w:id="17"/>
    </w:p>
    <w:p w:rsidR="00365E1F" w:rsidRPr="00365E1F" w:rsidRDefault="00365E1F" w:rsidP="00A51588">
      <w:pPr>
        <w:pStyle w:val="libNormal"/>
        <w:rPr>
          <w:lang w:bidi="fa-IR"/>
        </w:rPr>
      </w:pPr>
      <w:r w:rsidRPr="00365E1F">
        <w:rPr>
          <w:rtl/>
          <w:lang w:bidi="fa-IR"/>
        </w:rPr>
        <w:t>ممكن است افرادى خيال كنند كه در عصر علم و دانش</w:t>
      </w:r>
      <w:r>
        <w:rPr>
          <w:rtl/>
          <w:lang w:bidi="fa-IR"/>
        </w:rPr>
        <w:t>،</w:t>
      </w:r>
      <w:r w:rsidRPr="00365E1F">
        <w:rPr>
          <w:rtl/>
          <w:lang w:bidi="fa-IR"/>
        </w:rPr>
        <w:t xml:space="preserve"> بشر چه نيازى به امام دارد؟ بشريت روز به روز مستقل تر و كامل تر مى شود و طبعا نيازمندى اش به كمك هاى غيبى كمتر مى گردد</w:t>
      </w:r>
      <w:r>
        <w:rPr>
          <w:rtl/>
          <w:lang w:bidi="fa-IR"/>
        </w:rPr>
        <w:t>،</w:t>
      </w:r>
      <w:r w:rsidRPr="00365E1F">
        <w:rPr>
          <w:rtl/>
          <w:lang w:bidi="fa-IR"/>
        </w:rPr>
        <w:t xml:space="preserve"> عقل و علم تدريجا اين خلاها را پر مى كنند</w:t>
      </w:r>
      <w:r>
        <w:rPr>
          <w:rtl/>
          <w:lang w:bidi="fa-IR"/>
        </w:rPr>
        <w:t>.</w:t>
      </w:r>
      <w:r w:rsidRPr="00365E1F">
        <w:rPr>
          <w:rtl/>
          <w:lang w:bidi="fa-IR"/>
        </w:rPr>
        <w:t>..</w:t>
      </w:r>
      <w:r>
        <w:rPr>
          <w:rtl/>
          <w:lang w:bidi="fa-IR"/>
        </w:rPr>
        <w:t>.</w:t>
      </w:r>
    </w:p>
    <w:p w:rsidR="00365E1F" w:rsidRPr="00365E1F" w:rsidRDefault="00365E1F" w:rsidP="00A51588">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قطعا خطراتى كه در عصر علم و تكنيك براى بشريت است به مراتب از خطرهاى عصرهاى پيشين بيشتر است</w:t>
      </w:r>
      <w:r>
        <w:rPr>
          <w:rtl/>
          <w:lang w:bidi="fa-IR"/>
        </w:rPr>
        <w:t>.</w:t>
      </w:r>
      <w:r w:rsidRPr="00365E1F">
        <w:rPr>
          <w:rtl/>
          <w:lang w:bidi="fa-IR"/>
        </w:rPr>
        <w:t xml:space="preserve"> اشتباه است كه خيال كنيم منشا انحرافات بشر هميشه نادانى بوده است</w:t>
      </w:r>
      <w:r>
        <w:rPr>
          <w:rtl/>
          <w:lang w:bidi="fa-IR"/>
        </w:rPr>
        <w:t>.</w:t>
      </w:r>
      <w:r w:rsidRPr="00365E1F">
        <w:rPr>
          <w:rtl/>
          <w:lang w:bidi="fa-IR"/>
        </w:rPr>
        <w:t xml:space="preserve"> انحرافات بشر بيشتر از ناحيه غرايز و تمايلات مهار نشده است</w:t>
      </w:r>
      <w:r>
        <w:rPr>
          <w:rtl/>
          <w:lang w:bidi="fa-IR"/>
        </w:rPr>
        <w:t>،</w:t>
      </w:r>
      <w:r w:rsidRPr="00365E1F">
        <w:rPr>
          <w:rtl/>
          <w:lang w:bidi="fa-IR"/>
        </w:rPr>
        <w:t xml:space="preserve"> از ناحيه شهوت و غضب است</w:t>
      </w:r>
      <w:r>
        <w:rPr>
          <w:rtl/>
          <w:lang w:bidi="fa-IR"/>
        </w:rPr>
        <w:t>.</w:t>
      </w:r>
      <w:r w:rsidRPr="00365E1F">
        <w:rPr>
          <w:rtl/>
          <w:lang w:bidi="fa-IR"/>
        </w:rPr>
        <w:t xml:space="preserve"> از ناحيه افزون طلبى</w:t>
      </w:r>
      <w:r>
        <w:rPr>
          <w:rtl/>
          <w:lang w:bidi="fa-IR"/>
        </w:rPr>
        <w:t>،</w:t>
      </w:r>
      <w:r w:rsidRPr="00365E1F">
        <w:rPr>
          <w:rtl/>
          <w:lang w:bidi="fa-IR"/>
        </w:rPr>
        <w:t xml:space="preserve"> جاه طلبى</w:t>
      </w:r>
      <w:r>
        <w:rPr>
          <w:rtl/>
          <w:lang w:bidi="fa-IR"/>
        </w:rPr>
        <w:t>،</w:t>
      </w:r>
      <w:r w:rsidRPr="00365E1F">
        <w:rPr>
          <w:rtl/>
          <w:lang w:bidi="fa-IR"/>
        </w:rPr>
        <w:t xml:space="preserve"> برترى طلبى</w:t>
      </w:r>
      <w:r>
        <w:rPr>
          <w:rtl/>
          <w:lang w:bidi="fa-IR"/>
        </w:rPr>
        <w:t>،</w:t>
      </w:r>
      <w:r w:rsidRPr="00365E1F">
        <w:rPr>
          <w:rtl/>
          <w:lang w:bidi="fa-IR"/>
        </w:rPr>
        <w:t xml:space="preserve"> لذت طلبى و بالاخره نفس پرستى و نفع پرستى است</w:t>
      </w:r>
      <w:r>
        <w:rPr>
          <w:rtl/>
          <w:lang w:bidi="fa-IR"/>
        </w:rPr>
        <w:t>.</w:t>
      </w:r>
      <w:r w:rsidRPr="00365E1F">
        <w:rPr>
          <w:rtl/>
          <w:lang w:bidi="fa-IR"/>
        </w:rPr>
        <w:t xml:space="preserve"> آيا در پرتو علم همه اينها اصلاح شده و روح عدالت و تقوا و رضا به حق خود و حد خود و عفاف و راستى و درستى جايگزين آن شده است</w:t>
      </w:r>
      <w:r>
        <w:rPr>
          <w:rtl/>
          <w:lang w:bidi="fa-IR"/>
        </w:rPr>
        <w:t>؟</w:t>
      </w:r>
      <w:r w:rsidRPr="00365E1F">
        <w:rPr>
          <w:rtl/>
          <w:lang w:bidi="fa-IR"/>
        </w:rPr>
        <w:t xml:space="preserve"> يا كار كاملا برعكس است</w:t>
      </w:r>
      <w:r>
        <w:rPr>
          <w:rtl/>
          <w:lang w:bidi="fa-IR"/>
        </w:rPr>
        <w:t>.</w:t>
      </w:r>
    </w:p>
    <w:p w:rsidR="00365E1F" w:rsidRPr="00365E1F" w:rsidRDefault="00365E1F" w:rsidP="00365E1F">
      <w:pPr>
        <w:pStyle w:val="libNormal"/>
        <w:rPr>
          <w:lang w:bidi="fa-IR"/>
        </w:rPr>
      </w:pPr>
      <w:r w:rsidRPr="00365E1F">
        <w:rPr>
          <w:rtl/>
          <w:lang w:bidi="fa-IR"/>
        </w:rPr>
        <w:t>علم امروزه به صورت بزرگ ترين دشمن بشر در آمده است</w:t>
      </w:r>
      <w:r>
        <w:rPr>
          <w:rtl/>
          <w:lang w:bidi="fa-IR"/>
        </w:rPr>
        <w:t>،</w:t>
      </w:r>
      <w:r w:rsidRPr="00365E1F">
        <w:rPr>
          <w:rtl/>
          <w:lang w:bidi="fa-IR"/>
        </w:rPr>
        <w:t xml:space="preserve"> چرا چنين شده است</w:t>
      </w:r>
      <w:r>
        <w:rPr>
          <w:rtl/>
          <w:lang w:bidi="fa-IR"/>
        </w:rPr>
        <w:t>؟</w:t>
      </w:r>
      <w:r w:rsidRPr="00365E1F">
        <w:rPr>
          <w:rtl/>
          <w:lang w:bidi="fa-IR"/>
        </w:rPr>
        <w:t xml:space="preserve"> جوابش اين است كه علم چراغ است</w:t>
      </w:r>
      <w:r>
        <w:rPr>
          <w:rtl/>
          <w:lang w:bidi="fa-IR"/>
        </w:rPr>
        <w:t>،</w:t>
      </w:r>
      <w:r w:rsidRPr="00365E1F">
        <w:rPr>
          <w:rtl/>
          <w:lang w:bidi="fa-IR"/>
        </w:rPr>
        <w:t xml:space="preserve"> روشنايى است</w:t>
      </w:r>
      <w:r>
        <w:rPr>
          <w:rtl/>
          <w:lang w:bidi="fa-IR"/>
        </w:rPr>
        <w:t>.</w:t>
      </w:r>
      <w:r w:rsidRPr="00365E1F">
        <w:rPr>
          <w:rtl/>
          <w:lang w:bidi="fa-IR"/>
        </w:rPr>
        <w:t xml:space="preserve"> استفاده از آن بستگى دارد كه بشر اين چراغ را در چه مواردى و براى چه هدفى به كار برد. بشر از علم همچون ابزارى براى هدف هاى خويش استفاده مى كند اما هدف بشر چيست و چه بايد باشد؟ علم قادر به بيان آن نيست</w:t>
      </w:r>
      <w:r>
        <w:rPr>
          <w:rtl/>
          <w:lang w:bidi="fa-IR"/>
        </w:rPr>
        <w:t>!</w:t>
      </w:r>
      <w:r w:rsidRPr="00365E1F">
        <w:rPr>
          <w:rtl/>
          <w:lang w:bidi="fa-IR"/>
        </w:rPr>
        <w:t xml:space="preserve"> اين كار دين است</w:t>
      </w:r>
      <w:r>
        <w:rPr>
          <w:rtl/>
          <w:lang w:bidi="fa-IR"/>
        </w:rPr>
        <w:t>.</w:t>
      </w:r>
      <w:r w:rsidRPr="00365E1F">
        <w:rPr>
          <w:rtl/>
          <w:lang w:bidi="fa-IR"/>
        </w:rPr>
        <w:t xml:space="preserve"> علم</w:t>
      </w:r>
      <w:r>
        <w:rPr>
          <w:rtl/>
          <w:lang w:bidi="fa-IR"/>
        </w:rPr>
        <w:t>،</w:t>
      </w:r>
      <w:r w:rsidRPr="00365E1F">
        <w:rPr>
          <w:rtl/>
          <w:lang w:bidi="fa-IR"/>
        </w:rPr>
        <w:t xml:space="preserve"> همه چيز را تحت تسلط خود قرار مى دهد مگر انسان و غرايز او را.</w:t>
      </w:r>
    </w:p>
    <w:p w:rsidR="00A51588" w:rsidRDefault="00365E1F" w:rsidP="00A51588">
      <w:pPr>
        <w:pStyle w:val="libNormal"/>
        <w:rPr>
          <w:rtl/>
          <w:lang w:bidi="fa-IR"/>
        </w:rPr>
      </w:pPr>
      <w:r w:rsidRPr="00365E1F">
        <w:rPr>
          <w:rtl/>
          <w:lang w:bidi="fa-IR"/>
        </w:rPr>
        <w:t>ويل دورانت درباره انسان عصر ماشين مى گويد:</w:t>
      </w:r>
      <w:r w:rsidR="00A51588">
        <w:rPr>
          <w:rFonts w:hint="cs"/>
          <w:rtl/>
          <w:lang w:bidi="fa-IR"/>
        </w:rPr>
        <w:t xml:space="preserve"> «</w:t>
      </w:r>
      <w:r w:rsidRPr="00365E1F">
        <w:rPr>
          <w:rtl/>
          <w:lang w:bidi="fa-IR"/>
        </w:rPr>
        <w:t>ما از نظر ماشين توانگر شده ايم و از نظر مقاصد فقير</w:t>
      </w:r>
      <w:r w:rsidR="00A5158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21</w:t>
      </w:r>
      <w:r w:rsidRPr="00FB431B">
        <w:rPr>
          <w:rStyle w:val="libFootnotenumChar"/>
          <w:rtl/>
        </w:rPr>
        <w:t>)</w:t>
      </w:r>
      <w:r w:rsidRPr="00365E1F">
        <w:rPr>
          <w:rtl/>
          <w:lang w:bidi="fa-IR"/>
        </w:rPr>
        <w:t xml:space="preserve"> انسان عصر علم و دانش با انسان ما قبل اين عصر در اينكه اسير و بنده خشم و شهوت خويش است هيچ فرقى نكرده است</w:t>
      </w:r>
      <w:r>
        <w:rPr>
          <w:rtl/>
          <w:lang w:bidi="fa-IR"/>
        </w:rPr>
        <w:t>.</w:t>
      </w:r>
      <w:r w:rsidRPr="00365E1F">
        <w:rPr>
          <w:rtl/>
          <w:lang w:bidi="fa-IR"/>
        </w:rPr>
        <w:t xml:space="preserve"> علم نتوانسته است آزادى از هواى نفس را به او بدهد. علم نتوانسته است</w:t>
      </w:r>
      <w:r>
        <w:rPr>
          <w:rtl/>
          <w:lang w:bidi="fa-IR"/>
        </w:rPr>
        <w:t>.</w:t>
      </w:r>
      <w:r w:rsidRPr="00365E1F">
        <w:rPr>
          <w:rtl/>
          <w:lang w:bidi="fa-IR"/>
        </w:rPr>
        <w:t>..</w:t>
      </w:r>
      <w:r>
        <w:rPr>
          <w:rtl/>
          <w:lang w:bidi="fa-IR"/>
        </w:rPr>
        <w:t>.</w:t>
      </w:r>
    </w:p>
    <w:p w:rsidR="00365E1F" w:rsidRPr="00365E1F" w:rsidRDefault="00A51588" w:rsidP="00A51588">
      <w:pPr>
        <w:pStyle w:val="libNormal"/>
        <w:rPr>
          <w:lang w:bidi="fa-IR"/>
        </w:rPr>
      </w:pPr>
      <w:r>
        <w:rPr>
          <w:rtl/>
          <w:lang w:bidi="fa-IR"/>
        </w:rPr>
        <w:br w:type="page"/>
      </w:r>
    </w:p>
    <w:p w:rsidR="00A51588" w:rsidRDefault="00365E1F" w:rsidP="00986CDF">
      <w:pPr>
        <w:pStyle w:val="Heading1"/>
        <w:rPr>
          <w:rtl/>
          <w:lang w:bidi="fa-IR"/>
        </w:rPr>
      </w:pPr>
      <w:bookmarkStart w:id="18" w:name="_Toc482102241"/>
      <w:r w:rsidRPr="00365E1F">
        <w:rPr>
          <w:rtl/>
          <w:lang w:bidi="fa-IR"/>
        </w:rPr>
        <w:t>جهانى شدن</w:t>
      </w:r>
      <w:bookmarkEnd w:id="18"/>
    </w:p>
    <w:p w:rsidR="00986CDF" w:rsidRDefault="00BC4DA3" w:rsidP="00986CDF">
      <w:pPr>
        <w:pStyle w:val="Heading2"/>
        <w:rPr>
          <w:rtl/>
          <w:lang w:bidi="fa-IR"/>
        </w:rPr>
      </w:pPr>
      <w:bookmarkStart w:id="19" w:name="_Toc482102242"/>
      <w:r>
        <w:rPr>
          <w:rtl/>
          <w:lang w:bidi="fa-IR"/>
        </w:rPr>
        <w:t>1</w:t>
      </w:r>
      <w:r w:rsidR="007A66B6">
        <w:rPr>
          <w:rtl/>
          <w:lang w:bidi="fa-IR"/>
        </w:rPr>
        <w:t>5</w:t>
      </w:r>
      <w:r w:rsidR="00A51588">
        <w:rPr>
          <w:rFonts w:hint="cs"/>
          <w:rtl/>
          <w:lang w:bidi="fa-IR"/>
        </w:rPr>
        <w:t>.</w:t>
      </w:r>
      <w:r w:rsidR="00365E1F" w:rsidRPr="00365E1F">
        <w:rPr>
          <w:rtl/>
          <w:lang w:bidi="fa-IR"/>
        </w:rPr>
        <w:t xml:space="preserve"> جهانى شدن به چه معنايى است</w:t>
      </w:r>
      <w:r w:rsidR="00365E1F">
        <w:rPr>
          <w:rtl/>
          <w:lang w:bidi="fa-IR"/>
        </w:rPr>
        <w:t>؟</w:t>
      </w:r>
      <w:bookmarkEnd w:id="19"/>
    </w:p>
    <w:p w:rsidR="00A648BD" w:rsidRDefault="00365E1F" w:rsidP="00A51588">
      <w:pPr>
        <w:pStyle w:val="libNormal"/>
        <w:rPr>
          <w:lang w:bidi="fa-IR"/>
        </w:rPr>
      </w:pPr>
      <w:r w:rsidRPr="00365E1F">
        <w:rPr>
          <w:rtl/>
          <w:lang w:bidi="fa-IR"/>
        </w:rPr>
        <w:t>به نظر مى رسد با همه تعاريفى كه از جهانى شدن ارائه شده</w:t>
      </w:r>
      <w:r>
        <w:rPr>
          <w:rtl/>
          <w:lang w:bidi="fa-IR"/>
        </w:rPr>
        <w:t>،</w:t>
      </w:r>
      <w:r w:rsidRPr="00365E1F">
        <w:rPr>
          <w:rtl/>
          <w:lang w:bidi="fa-IR"/>
        </w:rPr>
        <w:t xml:space="preserve"> تاكنون تعريف روشن و جامعى از آن ارائه* نشده است</w:t>
      </w:r>
      <w:r>
        <w:rPr>
          <w:rtl/>
          <w:lang w:bidi="fa-IR"/>
        </w:rPr>
        <w:t>.</w:t>
      </w:r>
      <w:r w:rsidRPr="00365E1F">
        <w:rPr>
          <w:rtl/>
          <w:lang w:bidi="fa-IR"/>
        </w:rPr>
        <w:t xml:space="preserve"> زيرا</w:t>
      </w:r>
    </w:p>
    <w:p w:rsidR="00365E1F" w:rsidRPr="00365E1F" w:rsidRDefault="00365E1F" w:rsidP="00A648BD">
      <w:pPr>
        <w:pStyle w:val="libBold1"/>
        <w:rPr>
          <w:lang w:bidi="fa-IR"/>
        </w:rPr>
      </w:pPr>
      <w:r w:rsidRPr="00365E1F">
        <w:rPr>
          <w:rtl/>
          <w:lang w:bidi="fa-IR"/>
        </w:rPr>
        <w:t>اولا: اين پديده هنوز به حد تكامل نهايى خود نرسيده است</w:t>
      </w:r>
      <w:r>
        <w:rPr>
          <w:rtl/>
          <w:lang w:bidi="fa-IR"/>
        </w:rPr>
        <w:t>.</w:t>
      </w:r>
    </w:p>
    <w:p w:rsidR="00365E1F" w:rsidRPr="00365E1F" w:rsidRDefault="00365E1F" w:rsidP="00A648BD">
      <w:pPr>
        <w:pStyle w:val="libBold1"/>
        <w:rPr>
          <w:lang w:bidi="fa-IR"/>
        </w:rPr>
      </w:pPr>
      <w:r w:rsidRPr="00365E1F">
        <w:rPr>
          <w:rtl/>
          <w:lang w:bidi="fa-IR"/>
        </w:rPr>
        <w:t>ثانيا:</w:t>
      </w:r>
    </w:p>
    <w:p w:rsidR="00365E1F" w:rsidRPr="00365E1F" w:rsidRDefault="00365E1F" w:rsidP="00365E1F">
      <w:pPr>
        <w:pStyle w:val="libNormal"/>
        <w:rPr>
          <w:lang w:bidi="fa-IR"/>
        </w:rPr>
      </w:pPr>
      <w:r w:rsidRPr="00365E1F">
        <w:rPr>
          <w:rtl/>
          <w:lang w:bidi="fa-IR"/>
        </w:rPr>
        <w:t>هر كسى در مقام تعريف</w:t>
      </w:r>
      <w:r>
        <w:rPr>
          <w:rtl/>
          <w:lang w:bidi="fa-IR"/>
        </w:rPr>
        <w:t>،</w:t>
      </w:r>
      <w:r w:rsidRPr="00365E1F">
        <w:rPr>
          <w:rtl/>
          <w:lang w:bidi="fa-IR"/>
        </w:rPr>
        <w:t xml:space="preserve"> بُعدى از ابعاد آن را بازگو كرده است</w:t>
      </w:r>
      <w:r>
        <w:rPr>
          <w:rtl/>
          <w:lang w:bidi="fa-IR"/>
        </w:rPr>
        <w:t>.</w:t>
      </w:r>
    </w:p>
    <w:p w:rsidR="00365E1F" w:rsidRPr="00365E1F" w:rsidRDefault="00365E1F" w:rsidP="00365E1F">
      <w:pPr>
        <w:pStyle w:val="libNormal"/>
        <w:rPr>
          <w:lang w:bidi="fa-IR"/>
        </w:rPr>
      </w:pPr>
      <w:r w:rsidRPr="00365E1F">
        <w:rPr>
          <w:rtl/>
          <w:lang w:bidi="fa-IR"/>
        </w:rPr>
        <w:t>در عين حال به برخى از تعاريف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برخى جهانى شدن را فرايندى اجتماعى مى دانند كه در آن قيد و بندهاى جغرافيايى كه بر روابط اجتماعى و فرهنگى سايه افكنده است از بين مى رود. </w:t>
      </w:r>
      <w:r w:rsidR="00365E1F" w:rsidRPr="00FB431B">
        <w:rPr>
          <w:rStyle w:val="libFootnotenumChar"/>
          <w:rtl/>
        </w:rPr>
        <w:t>(</w:t>
      </w:r>
      <w:r w:rsidRPr="00FB431B">
        <w:rPr>
          <w:rStyle w:val="libFootnotenumChar"/>
          <w:rtl/>
        </w:rPr>
        <w:t>22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برخى ديگر جهانى شدن را به معناى تشديد روابط اجتماعى در سرتاسر جهان مى دانند كه مكان هاى دور از هم را چنان به هم مرتبط مى سازد كه اتفاقات هر محل</w:t>
      </w:r>
      <w:r w:rsidR="00365E1F">
        <w:rPr>
          <w:rtl/>
          <w:lang w:bidi="fa-IR"/>
        </w:rPr>
        <w:t>،</w:t>
      </w:r>
      <w:r w:rsidR="00365E1F" w:rsidRPr="00365E1F">
        <w:rPr>
          <w:rtl/>
          <w:lang w:bidi="fa-IR"/>
        </w:rPr>
        <w:t xml:space="preserve"> زاده حوادثى است كه كيلومترها دورتر به وقوع مى پيوندد. </w:t>
      </w:r>
      <w:r w:rsidR="00365E1F" w:rsidRPr="00FB431B">
        <w:rPr>
          <w:rStyle w:val="libFootnotenumChar"/>
          <w:rtl/>
        </w:rPr>
        <w:t>(</w:t>
      </w:r>
      <w:r w:rsidRPr="00FB431B">
        <w:rPr>
          <w:rStyle w:val="libFootnotenumChar"/>
          <w:rtl/>
        </w:rPr>
        <w:t>23</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هاروى</w:t>
      </w:r>
      <w:r w:rsidR="00365E1F">
        <w:rPr>
          <w:rtl/>
          <w:lang w:bidi="fa-IR"/>
        </w:rPr>
        <w:t>،</w:t>
      </w:r>
      <w:r w:rsidR="00365E1F" w:rsidRPr="00365E1F">
        <w:rPr>
          <w:rtl/>
          <w:lang w:bidi="fa-IR"/>
        </w:rPr>
        <w:t xml:space="preserve"> جهانى شدن را در بردارنده دو مفهوم فشردگى زمان و مكان و كاهش فاصله ها تلقى مى كند. </w:t>
      </w:r>
      <w:r w:rsidR="00365E1F" w:rsidRPr="00FB431B">
        <w:rPr>
          <w:rStyle w:val="libFootnotenumChar"/>
          <w:rtl/>
        </w:rPr>
        <w:t>(</w:t>
      </w:r>
      <w:r w:rsidRPr="00FB431B">
        <w:rPr>
          <w:rStyle w:val="libFootnotenumChar"/>
          <w:rtl/>
        </w:rPr>
        <w:t>2</w:t>
      </w:r>
      <w:r w:rsidR="007A66B6" w:rsidRPr="00FB431B">
        <w:rPr>
          <w:rStyle w:val="libFootnotenumChar"/>
          <w:rtl/>
        </w:rPr>
        <w:t>4</w:t>
      </w:r>
      <w:r w:rsidR="00365E1F" w:rsidRPr="00FB431B">
        <w:rPr>
          <w:rStyle w:val="libFootnotenumChar"/>
          <w:rtl/>
        </w:rPr>
        <w:t>)</w:t>
      </w:r>
    </w:p>
    <w:p w:rsidR="00A648BD" w:rsidRDefault="00A648BD" w:rsidP="00365E1F">
      <w:pPr>
        <w:pStyle w:val="libNormal"/>
        <w:rPr>
          <w:lang w:bidi="fa-IR"/>
        </w:rPr>
      </w:pPr>
      <w:r>
        <w:rPr>
          <w:rtl/>
          <w:lang w:bidi="fa-IR"/>
        </w:rPr>
        <w:br w:type="page"/>
      </w:r>
    </w:p>
    <w:p w:rsidR="00365E1F" w:rsidRDefault="00A648BD" w:rsidP="00986CDF">
      <w:pPr>
        <w:pStyle w:val="Heading1"/>
        <w:rPr>
          <w:rtl/>
          <w:lang w:bidi="fa-IR"/>
        </w:rPr>
      </w:pPr>
      <w:bookmarkStart w:id="20" w:name="_Toc482102243"/>
      <w:r>
        <w:rPr>
          <w:rtl/>
          <w:lang w:bidi="fa-IR"/>
        </w:rPr>
        <w:t>موعود شناسى و پاسخ به شبهات</w:t>
      </w:r>
      <w:bookmarkEnd w:id="20"/>
      <w:r>
        <w:rPr>
          <w:rtl/>
          <w:lang w:bidi="fa-IR"/>
        </w:rPr>
        <w:t xml:space="preserve"> </w:t>
      </w:r>
    </w:p>
    <w:p w:rsidR="00986CDF" w:rsidRDefault="00BC4DA3" w:rsidP="00986CDF">
      <w:pPr>
        <w:pStyle w:val="Heading2"/>
        <w:rPr>
          <w:rtl/>
          <w:lang w:bidi="fa-IR"/>
        </w:rPr>
      </w:pPr>
      <w:bookmarkStart w:id="21" w:name="_Toc482102244"/>
      <w:r>
        <w:rPr>
          <w:rtl/>
          <w:lang w:bidi="fa-IR"/>
        </w:rPr>
        <w:t>1</w:t>
      </w:r>
      <w:r w:rsidR="007A66B6">
        <w:rPr>
          <w:rtl/>
          <w:lang w:bidi="fa-IR"/>
        </w:rPr>
        <w:t>6</w:t>
      </w:r>
      <w:r w:rsidR="00A648BD">
        <w:rPr>
          <w:rFonts w:hint="cs"/>
          <w:rtl/>
          <w:lang w:bidi="fa-IR"/>
        </w:rPr>
        <w:t>.</w:t>
      </w:r>
      <w:r w:rsidR="00365E1F" w:rsidRPr="00365E1F">
        <w:rPr>
          <w:rtl/>
          <w:lang w:bidi="fa-IR"/>
        </w:rPr>
        <w:t xml:space="preserve"> ريشه هاى تاريخى</w:t>
      </w:r>
      <w:r w:rsidR="00A648BD">
        <w:rPr>
          <w:rFonts w:hint="cs"/>
          <w:rtl/>
          <w:lang w:bidi="fa-IR"/>
        </w:rPr>
        <w:t xml:space="preserve"> «</w:t>
      </w:r>
      <w:r w:rsidR="00365E1F" w:rsidRPr="00365E1F">
        <w:rPr>
          <w:rtl/>
          <w:lang w:bidi="fa-IR"/>
        </w:rPr>
        <w:t>جهانى شدن</w:t>
      </w:r>
      <w:r w:rsidR="00A648BD">
        <w:rPr>
          <w:rFonts w:hint="cs"/>
          <w:rtl/>
          <w:lang w:bidi="fa-IR"/>
        </w:rPr>
        <w:t xml:space="preserve">» </w:t>
      </w:r>
      <w:r w:rsidR="00365E1F" w:rsidRPr="00365E1F">
        <w:rPr>
          <w:rtl/>
          <w:lang w:bidi="fa-IR"/>
        </w:rPr>
        <w:t>از چه زمانى است</w:t>
      </w:r>
      <w:r w:rsidR="00365E1F">
        <w:rPr>
          <w:rtl/>
          <w:lang w:bidi="fa-IR"/>
        </w:rPr>
        <w:t>؟</w:t>
      </w:r>
      <w:bookmarkEnd w:id="21"/>
    </w:p>
    <w:p w:rsidR="00986CDF" w:rsidRDefault="00365E1F" w:rsidP="00A648BD">
      <w:pPr>
        <w:pStyle w:val="libNormal"/>
        <w:rPr>
          <w:rtl/>
          <w:lang w:bidi="fa-IR"/>
        </w:rPr>
      </w:pPr>
      <w:r w:rsidRPr="00365E1F">
        <w:rPr>
          <w:rtl/>
          <w:lang w:bidi="fa-IR"/>
        </w:rPr>
        <w:t>ريشه هاى تاريخى جهانى شدن را مى توان به عمق تاريخ بشر مربوط دانست</w:t>
      </w:r>
      <w:r>
        <w:rPr>
          <w:rtl/>
          <w:lang w:bidi="fa-IR"/>
        </w:rPr>
        <w:t>،</w:t>
      </w:r>
      <w:r w:rsidRPr="00365E1F">
        <w:rPr>
          <w:rtl/>
          <w:lang w:bidi="fa-IR"/>
        </w:rPr>
        <w:t xml:space="preserve"> طبق نظر جامعه شناسان و باستان شناسان زندگى هاى محدود خانوادگى و انفرادى در جنگل ها و غارها و پناهگاه ها شروع شده و به تدريج به جمعيت هاى عشيره اى و اجتماعات محدود در كنار چشمه ها و رودخانه ها تبديل شده</w:t>
      </w:r>
      <w:r>
        <w:rPr>
          <w:rtl/>
          <w:lang w:bidi="fa-IR"/>
        </w:rPr>
        <w:t>،</w:t>
      </w:r>
      <w:r w:rsidRPr="00365E1F">
        <w:rPr>
          <w:rtl/>
          <w:lang w:bidi="fa-IR"/>
        </w:rPr>
        <w:t xml:space="preserve"> بعدا تبديل به روستاها و واحدهاى كوچك شده اند و سپس شهرها تشكيل شده و از شهرها به تدريج كشورها و دولت ها پديد آمده اند. بنابراين</w:t>
      </w:r>
      <w:r>
        <w:rPr>
          <w:rtl/>
          <w:lang w:bidi="fa-IR"/>
        </w:rPr>
        <w:t>،</w:t>
      </w:r>
      <w:r w:rsidRPr="00365E1F">
        <w:rPr>
          <w:rtl/>
          <w:lang w:bidi="fa-IR"/>
        </w:rPr>
        <w:t xml:space="preserve"> در مجموع</w:t>
      </w:r>
      <w:r>
        <w:rPr>
          <w:rtl/>
          <w:lang w:bidi="fa-IR"/>
        </w:rPr>
        <w:t>،</w:t>
      </w:r>
      <w:r w:rsidRPr="00365E1F">
        <w:rPr>
          <w:rtl/>
          <w:lang w:bidi="fa-IR"/>
        </w:rPr>
        <w:t xml:space="preserve"> زندگى بشر به سوى جهانى شدن در حركت است</w:t>
      </w:r>
      <w:r>
        <w:rPr>
          <w:rtl/>
          <w:lang w:bidi="fa-IR"/>
        </w:rPr>
        <w:t>.</w:t>
      </w:r>
    </w:p>
    <w:p w:rsidR="00986CDF" w:rsidRDefault="00365E1F" w:rsidP="00A648BD">
      <w:pPr>
        <w:pStyle w:val="libNormal"/>
        <w:rPr>
          <w:rtl/>
          <w:lang w:bidi="fa-IR"/>
        </w:rPr>
      </w:pPr>
      <w:r w:rsidRPr="00365E1F">
        <w:rPr>
          <w:rtl/>
          <w:lang w:bidi="fa-IR"/>
        </w:rPr>
        <w:t>يعنى هر چه كه به پيش مى رويم تفرقه ها كم و تجمع ها زياد مى شود البته اين حركت در قرون اخير سرعت بيشتر به خود گرفته است</w:t>
      </w:r>
      <w:r>
        <w:rPr>
          <w:rtl/>
          <w:lang w:bidi="fa-IR"/>
        </w:rPr>
        <w:t>،</w:t>
      </w:r>
      <w:r w:rsidRPr="00365E1F">
        <w:rPr>
          <w:rtl/>
          <w:lang w:bidi="fa-IR"/>
        </w:rPr>
        <w:t xml:space="preserve"> و با بهره گيرى از وسايل جديد ارتباط جمعى حركت به سوى جهانى شدن شتاب بيشترى خواهد گرفت</w:t>
      </w:r>
      <w:r>
        <w:rPr>
          <w:rtl/>
          <w:lang w:bidi="fa-IR"/>
        </w:rPr>
        <w:t>.</w:t>
      </w:r>
    </w:p>
    <w:p w:rsidR="00365E1F" w:rsidRPr="00365E1F" w:rsidRDefault="00986CDF" w:rsidP="00A648BD">
      <w:pPr>
        <w:pStyle w:val="libNormal"/>
        <w:rPr>
          <w:lang w:bidi="fa-IR"/>
        </w:rPr>
      </w:pPr>
      <w:r>
        <w:rPr>
          <w:rtl/>
          <w:lang w:bidi="fa-IR"/>
        </w:rPr>
        <w:br w:type="page"/>
      </w:r>
    </w:p>
    <w:p w:rsidR="00986CDF" w:rsidRDefault="00BC4DA3" w:rsidP="00986CDF">
      <w:pPr>
        <w:pStyle w:val="Heading2"/>
        <w:rPr>
          <w:rtl/>
          <w:lang w:bidi="fa-IR"/>
        </w:rPr>
      </w:pPr>
      <w:bookmarkStart w:id="22" w:name="_Toc482102245"/>
      <w:r>
        <w:rPr>
          <w:rtl/>
          <w:lang w:bidi="fa-IR"/>
        </w:rPr>
        <w:t>1</w:t>
      </w:r>
      <w:r w:rsidR="007A66B6">
        <w:rPr>
          <w:rtl/>
          <w:lang w:bidi="fa-IR"/>
        </w:rPr>
        <w:t>7</w:t>
      </w:r>
      <w:r w:rsidR="00A648BD">
        <w:rPr>
          <w:rFonts w:hint="cs"/>
          <w:rtl/>
          <w:lang w:bidi="fa-IR"/>
        </w:rPr>
        <w:t>.</w:t>
      </w:r>
      <w:r w:rsidR="00365E1F" w:rsidRPr="00365E1F">
        <w:rPr>
          <w:rtl/>
          <w:lang w:bidi="fa-IR"/>
        </w:rPr>
        <w:t xml:space="preserve"> غربى ها از</w:t>
      </w:r>
      <w:r w:rsidR="00A648BD">
        <w:rPr>
          <w:rFonts w:hint="cs"/>
          <w:rtl/>
          <w:lang w:bidi="fa-IR"/>
        </w:rPr>
        <w:t xml:space="preserve"> «</w:t>
      </w:r>
      <w:r w:rsidR="00365E1F" w:rsidRPr="00365E1F">
        <w:rPr>
          <w:rtl/>
          <w:lang w:bidi="fa-IR"/>
        </w:rPr>
        <w:t>جهانى شدن</w:t>
      </w:r>
      <w:r w:rsidR="00A648BD">
        <w:rPr>
          <w:rFonts w:hint="cs"/>
          <w:rtl/>
          <w:lang w:bidi="fa-IR"/>
        </w:rPr>
        <w:t xml:space="preserve">» </w:t>
      </w:r>
      <w:r w:rsidR="00365E1F" w:rsidRPr="00365E1F">
        <w:rPr>
          <w:rtl/>
          <w:lang w:bidi="fa-IR"/>
        </w:rPr>
        <w:t>چه اهدافى را دنبال مى كنند؟</w:t>
      </w:r>
      <w:bookmarkEnd w:id="22"/>
    </w:p>
    <w:p w:rsidR="00365E1F" w:rsidRPr="00365E1F" w:rsidRDefault="00365E1F" w:rsidP="00A648BD">
      <w:pPr>
        <w:pStyle w:val="libNormal"/>
        <w:rPr>
          <w:lang w:bidi="fa-IR"/>
        </w:rPr>
      </w:pPr>
      <w:r w:rsidRPr="00365E1F">
        <w:rPr>
          <w:rtl/>
          <w:lang w:bidi="fa-IR"/>
        </w:rPr>
        <w:t>به نظر مى رسد با سه وجه مهم و اساسى و گاهى متمايز از هم روبه رو هستيم كه به اشتباه يا تسامح به هر سه عنوان جهانى شدن اطلاق مى گردد:</w:t>
      </w:r>
    </w:p>
    <w:p w:rsidR="00365E1F" w:rsidRPr="00365E1F" w:rsidRDefault="00BC4DA3" w:rsidP="00365E1F">
      <w:pPr>
        <w:pStyle w:val="libNormal"/>
        <w:rPr>
          <w:lang w:bidi="fa-IR"/>
        </w:rPr>
      </w:pPr>
      <w:r>
        <w:rPr>
          <w:rtl/>
          <w:lang w:bidi="fa-IR"/>
        </w:rPr>
        <w:t>1</w:t>
      </w:r>
      <w:r w:rsidR="00365E1F" w:rsidRPr="00365E1F">
        <w:rPr>
          <w:rtl/>
          <w:lang w:bidi="fa-IR"/>
        </w:rPr>
        <w:t>- فرايند طبيعى و تدريجى جهانى شدن</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جهانى سازى غربى</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جهانى سازى آمريكايى</w:t>
      </w:r>
      <w:r w:rsidR="00365E1F">
        <w:rPr>
          <w:rtl/>
          <w:lang w:bidi="fa-IR"/>
        </w:rPr>
        <w:t>.</w:t>
      </w:r>
    </w:p>
    <w:p w:rsidR="00986CDF" w:rsidRDefault="00A648BD" w:rsidP="00A648BD">
      <w:pPr>
        <w:pStyle w:val="libNormal"/>
        <w:rPr>
          <w:rtl/>
          <w:lang w:bidi="fa-IR"/>
        </w:rPr>
      </w:pPr>
      <w:r>
        <w:rPr>
          <w:rFonts w:hint="cs"/>
          <w:rtl/>
          <w:lang w:bidi="fa-IR"/>
        </w:rPr>
        <w:t>«</w:t>
      </w:r>
      <w:r w:rsidR="00365E1F" w:rsidRPr="00365E1F">
        <w:rPr>
          <w:rtl/>
          <w:lang w:bidi="fa-IR"/>
        </w:rPr>
        <w:t>جهانى شدن</w:t>
      </w:r>
      <w:r>
        <w:rPr>
          <w:rFonts w:hint="cs"/>
          <w:rtl/>
          <w:lang w:bidi="fa-IR"/>
        </w:rPr>
        <w:t xml:space="preserve">» </w:t>
      </w:r>
      <w:r w:rsidR="00365E1F" w:rsidRPr="00365E1F">
        <w:rPr>
          <w:rtl/>
          <w:lang w:bidi="fa-IR"/>
        </w:rPr>
        <w:t>گر چه يك روند و حركت تدريجى طبيعى و تكاملى را طى كرده و در عصر جديد به مراحل بالايى از بالندگى و شكوفايى علمى</w:t>
      </w:r>
      <w:r w:rsidR="00365E1F">
        <w:rPr>
          <w:rtl/>
          <w:lang w:bidi="fa-IR"/>
        </w:rPr>
        <w:t>،</w:t>
      </w:r>
      <w:r w:rsidR="00365E1F" w:rsidRPr="00365E1F">
        <w:rPr>
          <w:rtl/>
          <w:lang w:bidi="fa-IR"/>
        </w:rPr>
        <w:t xml:space="preserve"> اقتصادى و تكنولوژى دست يافته است</w:t>
      </w:r>
      <w:r w:rsidR="00365E1F">
        <w:rPr>
          <w:rtl/>
          <w:lang w:bidi="fa-IR"/>
        </w:rPr>
        <w:t>،</w:t>
      </w:r>
      <w:r w:rsidR="00365E1F" w:rsidRPr="00365E1F">
        <w:rPr>
          <w:rtl/>
          <w:lang w:bidi="fa-IR"/>
        </w:rPr>
        <w:t xml:space="preserve"> ولى همين روند طبيعى در حركت رو به رشد و تكاملى خود شاهد دست اندازى و دخل و تصرف قدرت هاى اقتصادى و سياسى بزرگ بوده و در بعضى موارد در خدمت منافع و آمال آنها قرار گرفته است</w:t>
      </w:r>
      <w:r w:rsidR="00365E1F">
        <w:rPr>
          <w:rtl/>
          <w:lang w:bidi="fa-IR"/>
        </w:rPr>
        <w:t>،</w:t>
      </w:r>
      <w:r w:rsidR="00365E1F" w:rsidRPr="00365E1F">
        <w:rPr>
          <w:rtl/>
          <w:lang w:bidi="fa-IR"/>
        </w:rPr>
        <w:t xml:space="preserve"> كه از آن به</w:t>
      </w:r>
      <w:r>
        <w:rPr>
          <w:rFonts w:hint="cs"/>
          <w:rtl/>
          <w:lang w:bidi="fa-IR"/>
        </w:rPr>
        <w:t xml:space="preserve"> «</w:t>
      </w:r>
      <w:r w:rsidR="00365E1F" w:rsidRPr="00365E1F">
        <w:rPr>
          <w:rtl/>
          <w:lang w:bidi="fa-IR"/>
        </w:rPr>
        <w:t>جهانى كردن</w:t>
      </w:r>
      <w:r>
        <w:rPr>
          <w:rFonts w:hint="cs"/>
          <w:rtl/>
          <w:lang w:bidi="fa-IR"/>
        </w:rPr>
        <w:t xml:space="preserve">» </w:t>
      </w:r>
      <w:r w:rsidR="00365E1F" w:rsidRPr="00365E1F">
        <w:rPr>
          <w:rtl/>
          <w:lang w:bidi="fa-IR"/>
        </w:rPr>
        <w:t>تعبير مى شود.</w:t>
      </w:r>
    </w:p>
    <w:p w:rsidR="00365E1F" w:rsidRPr="00365E1F" w:rsidRDefault="00365E1F" w:rsidP="00A648BD">
      <w:pPr>
        <w:pStyle w:val="libNormal"/>
        <w:rPr>
          <w:lang w:bidi="fa-IR"/>
        </w:rPr>
      </w:pPr>
      <w:r w:rsidRPr="00365E1F">
        <w:rPr>
          <w:rtl/>
          <w:lang w:bidi="fa-IR"/>
        </w:rPr>
        <w:t>به عبارت روشن تر قدرت هاى پيشرفته غربى و صاحبان شركت هاى بزرگ اقتصادى و تجارى و</w:t>
      </w:r>
      <w:r>
        <w:rPr>
          <w:rtl/>
          <w:lang w:bidi="fa-IR"/>
        </w:rPr>
        <w:t>.</w:t>
      </w:r>
      <w:r w:rsidRPr="00365E1F">
        <w:rPr>
          <w:rtl/>
          <w:lang w:bidi="fa-IR"/>
        </w:rPr>
        <w:t>.. اين روند را در خدمت منافع خود گرفته و به نوعى خود را بر اين فرايند طبيعى تحميل كرده و حتى در مسير حركت آن انحراف ايجاد كرده اند.</w:t>
      </w:r>
    </w:p>
    <w:p w:rsidR="00A648BD" w:rsidRDefault="00365E1F" w:rsidP="00A648BD">
      <w:pPr>
        <w:pStyle w:val="libNormal"/>
        <w:rPr>
          <w:rtl/>
          <w:lang w:bidi="fa-IR"/>
        </w:rPr>
      </w:pPr>
      <w:r w:rsidRPr="00365E1F">
        <w:rPr>
          <w:rtl/>
          <w:lang w:bidi="fa-IR"/>
        </w:rPr>
        <w:t>پروژه</w:t>
      </w:r>
      <w:r w:rsidR="00A648BD">
        <w:rPr>
          <w:rFonts w:hint="cs"/>
          <w:rtl/>
          <w:lang w:bidi="fa-IR"/>
        </w:rPr>
        <w:t xml:space="preserve"> «</w:t>
      </w:r>
      <w:r w:rsidRPr="00365E1F">
        <w:rPr>
          <w:rtl/>
          <w:lang w:bidi="fa-IR"/>
        </w:rPr>
        <w:t>جهانى سازى</w:t>
      </w:r>
      <w:r w:rsidR="00A648BD">
        <w:rPr>
          <w:rFonts w:hint="cs"/>
          <w:rtl/>
          <w:lang w:bidi="fa-IR"/>
        </w:rPr>
        <w:t xml:space="preserve">» </w:t>
      </w:r>
      <w:r w:rsidRPr="00365E1F">
        <w:rPr>
          <w:rtl/>
          <w:lang w:bidi="fa-IR"/>
        </w:rPr>
        <w:t>آمريكايى دقيقا همان آمريكايى سازى و تحت سلطه قرار دادن كل جهان از سوى آمريكا است و امرى كاملا متمايز با روند</w:t>
      </w:r>
      <w:r w:rsidR="00A648BD">
        <w:rPr>
          <w:rFonts w:hint="cs"/>
          <w:rtl/>
          <w:lang w:bidi="fa-IR"/>
        </w:rPr>
        <w:t xml:space="preserve"> «</w:t>
      </w:r>
      <w:r w:rsidRPr="00365E1F">
        <w:rPr>
          <w:rtl/>
          <w:lang w:bidi="fa-IR"/>
        </w:rPr>
        <w:t>جهانى شدن</w:t>
      </w:r>
      <w:r w:rsidR="00A648BD">
        <w:rPr>
          <w:rFonts w:hint="cs"/>
          <w:rtl/>
          <w:lang w:bidi="fa-IR"/>
        </w:rPr>
        <w:t xml:space="preserve">» </w:t>
      </w:r>
      <w:r w:rsidRPr="00365E1F">
        <w:rPr>
          <w:rtl/>
          <w:lang w:bidi="fa-IR"/>
        </w:rPr>
        <w:t>است</w:t>
      </w:r>
      <w:r>
        <w:rPr>
          <w:rtl/>
          <w:lang w:bidi="fa-IR"/>
        </w:rPr>
        <w:t>.</w:t>
      </w:r>
      <w:r w:rsidRPr="00365E1F">
        <w:rPr>
          <w:rtl/>
          <w:lang w:bidi="fa-IR"/>
        </w:rPr>
        <w:t xml:space="preserve"> پس در حقيقت بين</w:t>
      </w:r>
      <w:r w:rsidR="00A648BD">
        <w:rPr>
          <w:rFonts w:hint="cs"/>
          <w:rtl/>
          <w:lang w:bidi="fa-IR"/>
        </w:rPr>
        <w:t xml:space="preserve"> «</w:t>
      </w:r>
      <w:r w:rsidRPr="00365E1F">
        <w:rPr>
          <w:rtl/>
          <w:lang w:bidi="fa-IR"/>
        </w:rPr>
        <w:t>جهانى شدن طبيعى</w:t>
      </w:r>
      <w:r w:rsidR="00A648BD">
        <w:rPr>
          <w:rFonts w:hint="cs"/>
          <w:rtl/>
          <w:lang w:bidi="fa-IR"/>
        </w:rPr>
        <w:t xml:space="preserve">» </w:t>
      </w:r>
      <w:r w:rsidRPr="00365E1F">
        <w:rPr>
          <w:rtl/>
          <w:lang w:bidi="fa-IR"/>
        </w:rPr>
        <w:t>و</w:t>
      </w:r>
      <w:r w:rsidR="00A648BD">
        <w:rPr>
          <w:rFonts w:hint="cs"/>
          <w:rtl/>
          <w:lang w:bidi="fa-IR"/>
        </w:rPr>
        <w:t xml:space="preserve"> «</w:t>
      </w:r>
      <w:r w:rsidRPr="00365E1F">
        <w:rPr>
          <w:rtl/>
          <w:lang w:bidi="fa-IR"/>
        </w:rPr>
        <w:t>جهانى كردن غربى</w:t>
      </w:r>
      <w:r w:rsidR="00A648BD">
        <w:rPr>
          <w:rFonts w:hint="cs"/>
          <w:rtl/>
          <w:lang w:bidi="fa-IR"/>
        </w:rPr>
        <w:t xml:space="preserve">» </w:t>
      </w:r>
      <w:r w:rsidRPr="00365E1F">
        <w:rPr>
          <w:rtl/>
          <w:lang w:bidi="fa-IR"/>
        </w:rPr>
        <w:t>با</w:t>
      </w:r>
      <w:r w:rsidR="00A648BD">
        <w:rPr>
          <w:rFonts w:hint="cs"/>
          <w:rtl/>
          <w:lang w:bidi="fa-IR"/>
        </w:rPr>
        <w:t xml:space="preserve"> «</w:t>
      </w:r>
      <w:r w:rsidRPr="00365E1F">
        <w:rPr>
          <w:rtl/>
          <w:lang w:bidi="fa-IR"/>
        </w:rPr>
        <w:t>جهانى سازى آمريكايى</w:t>
      </w:r>
      <w:r w:rsidR="00A648BD">
        <w:rPr>
          <w:rFonts w:hint="cs"/>
          <w:rtl/>
          <w:lang w:bidi="fa-IR"/>
        </w:rPr>
        <w:t xml:space="preserve">» </w:t>
      </w:r>
      <w:r w:rsidRPr="00365E1F">
        <w:rPr>
          <w:rtl/>
          <w:lang w:bidi="fa-IR"/>
        </w:rPr>
        <w:t>فرق فاحشى است</w:t>
      </w:r>
      <w:r w:rsidR="00A648BD">
        <w:rPr>
          <w:rFonts w:hint="cs"/>
          <w:rtl/>
          <w:lang w:bidi="fa-IR"/>
        </w:rPr>
        <w:t>. «</w:t>
      </w:r>
      <w:r w:rsidRPr="00365E1F">
        <w:rPr>
          <w:rtl/>
          <w:lang w:bidi="fa-IR"/>
        </w:rPr>
        <w:t>جهانى كردن اقتصاد</w:t>
      </w:r>
      <w:r w:rsidR="00A648BD">
        <w:rPr>
          <w:rFonts w:hint="cs"/>
          <w:rtl/>
          <w:lang w:bidi="fa-IR"/>
        </w:rPr>
        <w:t xml:space="preserve">» </w:t>
      </w:r>
      <w:r w:rsidRPr="00365E1F">
        <w:rPr>
          <w:rtl/>
          <w:lang w:bidi="fa-IR"/>
        </w:rPr>
        <w:t>به دنبال تحول عميق سرمايه دارى و حاكميت نظام سلطه و مبادله نامتوازن صورت مى پذيرد.</w:t>
      </w:r>
    </w:p>
    <w:p w:rsidR="00365E1F" w:rsidRPr="00365E1F" w:rsidRDefault="00365E1F" w:rsidP="00A648BD">
      <w:pPr>
        <w:pStyle w:val="libNormal"/>
        <w:rPr>
          <w:lang w:bidi="fa-IR"/>
        </w:rPr>
      </w:pPr>
      <w:r w:rsidRPr="00365E1F">
        <w:rPr>
          <w:rtl/>
          <w:lang w:bidi="fa-IR"/>
        </w:rPr>
        <w:t>اين پروژه</w:t>
      </w:r>
      <w:r>
        <w:rPr>
          <w:rtl/>
          <w:lang w:bidi="fa-IR"/>
        </w:rPr>
        <w:t>،</w:t>
      </w:r>
      <w:r w:rsidRPr="00365E1F">
        <w:rPr>
          <w:rtl/>
          <w:lang w:bidi="fa-IR"/>
        </w:rPr>
        <w:t xml:space="preserve"> اوج پيروزى سرمايه دارى جهانى و حاكم شدن رقابت بى قيد و شرط در سراسر جهان است</w:t>
      </w:r>
      <w:r>
        <w:rPr>
          <w:rtl/>
          <w:lang w:bidi="fa-IR"/>
        </w:rPr>
        <w:t>.</w:t>
      </w:r>
    </w:p>
    <w:p w:rsidR="00986CDF" w:rsidRDefault="00A648BD" w:rsidP="00A648BD">
      <w:pPr>
        <w:pStyle w:val="libNormal"/>
        <w:rPr>
          <w:rtl/>
          <w:lang w:bidi="fa-IR"/>
        </w:rPr>
      </w:pPr>
      <w:r>
        <w:rPr>
          <w:rFonts w:hint="cs"/>
          <w:rtl/>
          <w:lang w:bidi="fa-IR"/>
        </w:rPr>
        <w:lastRenderedPageBreak/>
        <w:t>«</w:t>
      </w:r>
      <w:r w:rsidR="00365E1F" w:rsidRPr="00365E1F">
        <w:rPr>
          <w:rtl/>
          <w:lang w:bidi="fa-IR"/>
        </w:rPr>
        <w:t>جهانى سازى آمريكايى</w:t>
      </w:r>
      <w:r>
        <w:rPr>
          <w:rFonts w:hint="cs"/>
          <w:rtl/>
          <w:lang w:bidi="fa-IR"/>
        </w:rPr>
        <w:t xml:space="preserve">» </w:t>
      </w:r>
      <w:r w:rsidR="00365E1F" w:rsidRPr="00365E1F">
        <w:rPr>
          <w:rtl/>
          <w:lang w:bidi="fa-IR"/>
        </w:rPr>
        <w:t>در زمينه نظامى</w:t>
      </w:r>
      <w:r w:rsidR="00365E1F">
        <w:rPr>
          <w:rtl/>
          <w:lang w:bidi="fa-IR"/>
        </w:rPr>
        <w:t>،</w:t>
      </w:r>
      <w:r w:rsidR="00365E1F" w:rsidRPr="00365E1F">
        <w:rPr>
          <w:rtl/>
          <w:lang w:bidi="fa-IR"/>
        </w:rPr>
        <w:t xml:space="preserve"> سياسى و حتى اقتصادى پروژه اى است كه ناشى از سياست ها و استراتژى هاى كلان ايالات متحده آمريكا است</w:t>
      </w:r>
      <w:r w:rsidR="00365E1F">
        <w:rPr>
          <w:rtl/>
          <w:lang w:bidi="fa-IR"/>
        </w:rPr>
        <w:t>.</w:t>
      </w:r>
      <w:r w:rsidR="00365E1F" w:rsidRPr="00365E1F">
        <w:rPr>
          <w:rtl/>
          <w:lang w:bidi="fa-IR"/>
        </w:rPr>
        <w:t xml:space="preserve"> به عبارت ديگر جهانى سازى همان آمريكايى سازى است</w:t>
      </w:r>
      <w:r w:rsidR="00365E1F">
        <w:rPr>
          <w:rtl/>
          <w:lang w:bidi="fa-IR"/>
        </w:rPr>
        <w:t>.</w:t>
      </w:r>
    </w:p>
    <w:p w:rsidR="00365E1F" w:rsidRPr="00365E1F" w:rsidRDefault="00986CDF" w:rsidP="00A648BD">
      <w:pPr>
        <w:pStyle w:val="libNormal"/>
        <w:rPr>
          <w:lang w:bidi="fa-IR"/>
        </w:rPr>
      </w:pPr>
      <w:r>
        <w:rPr>
          <w:rtl/>
          <w:lang w:bidi="fa-IR"/>
        </w:rPr>
        <w:br w:type="page"/>
      </w:r>
    </w:p>
    <w:p w:rsidR="00986CDF" w:rsidRDefault="00BC4DA3" w:rsidP="00986CDF">
      <w:pPr>
        <w:pStyle w:val="Heading2"/>
        <w:rPr>
          <w:rtl/>
          <w:lang w:bidi="fa-IR"/>
        </w:rPr>
      </w:pPr>
      <w:bookmarkStart w:id="23" w:name="_Toc482102246"/>
      <w:r>
        <w:rPr>
          <w:rtl/>
          <w:lang w:bidi="fa-IR"/>
        </w:rPr>
        <w:t>1</w:t>
      </w:r>
      <w:r w:rsidR="007A66B6">
        <w:rPr>
          <w:rtl/>
          <w:lang w:bidi="fa-IR"/>
        </w:rPr>
        <w:t>8</w:t>
      </w:r>
      <w:r w:rsidR="00A648BD">
        <w:rPr>
          <w:rFonts w:hint="cs"/>
          <w:rtl/>
          <w:lang w:bidi="fa-IR"/>
        </w:rPr>
        <w:t>.«</w:t>
      </w:r>
      <w:r w:rsidR="00365E1F" w:rsidRPr="00365E1F">
        <w:rPr>
          <w:rtl/>
          <w:lang w:bidi="fa-IR"/>
        </w:rPr>
        <w:t>جهانى شدن</w:t>
      </w:r>
      <w:r w:rsidR="00A648BD">
        <w:rPr>
          <w:rFonts w:hint="cs"/>
          <w:rtl/>
          <w:lang w:bidi="fa-IR"/>
        </w:rPr>
        <w:t xml:space="preserve">» </w:t>
      </w:r>
      <w:r w:rsidR="00365E1F" w:rsidRPr="00365E1F">
        <w:rPr>
          <w:rtl/>
          <w:lang w:bidi="fa-IR"/>
        </w:rPr>
        <w:t>چه جنبه هاى منفى دارد؟</w:t>
      </w:r>
      <w:bookmarkEnd w:id="23"/>
    </w:p>
    <w:p w:rsidR="00365E1F" w:rsidRPr="00365E1F" w:rsidRDefault="00365E1F" w:rsidP="00A648BD">
      <w:pPr>
        <w:pStyle w:val="libNormal"/>
        <w:rPr>
          <w:lang w:bidi="fa-IR"/>
        </w:rPr>
      </w:pPr>
      <w:r w:rsidRPr="00365E1F">
        <w:rPr>
          <w:rtl/>
          <w:lang w:bidi="fa-IR"/>
        </w:rPr>
        <w:t>جهانى شدن به رغم آنكه يك روند و حركت تدريجى طبيعى و تكاملى را طى كرده و در عصر جديد به مراحل بالايى از بالندگى و شكوفايى علمى</w:t>
      </w:r>
      <w:r>
        <w:rPr>
          <w:rtl/>
          <w:lang w:bidi="fa-IR"/>
        </w:rPr>
        <w:t>،</w:t>
      </w:r>
      <w:r w:rsidRPr="00365E1F">
        <w:rPr>
          <w:rtl/>
          <w:lang w:bidi="fa-IR"/>
        </w:rPr>
        <w:t xml:space="preserve"> اقتصادى و تكنولوژى دست يافته است</w:t>
      </w:r>
      <w:r>
        <w:rPr>
          <w:rtl/>
          <w:lang w:bidi="fa-IR"/>
        </w:rPr>
        <w:t>،</w:t>
      </w:r>
      <w:r w:rsidRPr="00365E1F">
        <w:rPr>
          <w:rtl/>
          <w:lang w:bidi="fa-IR"/>
        </w:rPr>
        <w:t xml:space="preserve"> ولى در عين حال آثار منفى نيز در پى داشته است كه مى توان به برخى از آنها اشاره كرد:</w:t>
      </w:r>
    </w:p>
    <w:p w:rsidR="00365E1F" w:rsidRPr="00365E1F" w:rsidRDefault="00BC4DA3" w:rsidP="00365E1F">
      <w:pPr>
        <w:pStyle w:val="libNormal"/>
        <w:rPr>
          <w:lang w:bidi="fa-IR"/>
        </w:rPr>
      </w:pPr>
      <w:r>
        <w:rPr>
          <w:rtl/>
          <w:lang w:bidi="fa-IR"/>
        </w:rPr>
        <w:t>1</w:t>
      </w:r>
      <w:r w:rsidR="00365E1F" w:rsidRPr="00365E1F">
        <w:rPr>
          <w:rtl/>
          <w:lang w:bidi="fa-IR"/>
        </w:rPr>
        <w:t>- نبود رهبرى واحد و تاءثيرگذار در عرصه بين الملل و فزونى رقابت ها و ستيزه جويى ها.</w:t>
      </w:r>
    </w:p>
    <w:p w:rsidR="00365E1F" w:rsidRPr="00365E1F" w:rsidRDefault="00BC4DA3" w:rsidP="00365E1F">
      <w:pPr>
        <w:pStyle w:val="libNormal"/>
        <w:rPr>
          <w:lang w:bidi="fa-IR"/>
        </w:rPr>
      </w:pPr>
      <w:r>
        <w:rPr>
          <w:rtl/>
          <w:lang w:bidi="fa-IR"/>
        </w:rPr>
        <w:t>2</w:t>
      </w:r>
      <w:r w:rsidR="00365E1F" w:rsidRPr="00365E1F">
        <w:rPr>
          <w:rtl/>
          <w:lang w:bidi="fa-IR"/>
        </w:rPr>
        <w:t>- ترويج فساد و بى بند بارى</w:t>
      </w:r>
      <w:r w:rsidR="00365E1F">
        <w:rPr>
          <w:rtl/>
          <w:lang w:bidi="fa-IR"/>
        </w:rPr>
        <w:t>،</w:t>
      </w:r>
      <w:r w:rsidR="00365E1F" w:rsidRPr="00365E1F">
        <w:rPr>
          <w:rtl/>
          <w:lang w:bidi="fa-IR"/>
        </w:rPr>
        <w:t xml:space="preserve"> فحشا و فرهنگ منحط غربى و از بين رفتن آموزه هاى اخلاقى و معنوى در پرتو اين فرآيند.</w:t>
      </w:r>
    </w:p>
    <w:p w:rsidR="00365E1F" w:rsidRPr="00365E1F" w:rsidRDefault="00BC4DA3" w:rsidP="00365E1F">
      <w:pPr>
        <w:pStyle w:val="libNormal"/>
        <w:rPr>
          <w:lang w:bidi="fa-IR"/>
        </w:rPr>
      </w:pPr>
      <w:r>
        <w:rPr>
          <w:rtl/>
          <w:lang w:bidi="fa-IR"/>
        </w:rPr>
        <w:t>3</w:t>
      </w:r>
      <w:r w:rsidR="00365E1F" w:rsidRPr="00365E1F">
        <w:rPr>
          <w:rtl/>
          <w:lang w:bidi="fa-IR"/>
        </w:rPr>
        <w:t>- به وجود آمدن نابرابرى هاى اقتصادى در برخى از كشورها.</w:t>
      </w:r>
    </w:p>
    <w:p w:rsidR="00365E1F" w:rsidRPr="00365E1F" w:rsidRDefault="007A66B6" w:rsidP="00365E1F">
      <w:pPr>
        <w:pStyle w:val="libNormal"/>
        <w:rPr>
          <w:lang w:bidi="fa-IR"/>
        </w:rPr>
      </w:pPr>
      <w:r>
        <w:rPr>
          <w:rtl/>
          <w:lang w:bidi="fa-IR"/>
        </w:rPr>
        <w:t>4</w:t>
      </w:r>
      <w:r w:rsidR="00365E1F" w:rsidRPr="00365E1F">
        <w:rPr>
          <w:rtl/>
          <w:lang w:bidi="fa-IR"/>
        </w:rPr>
        <w:t>- افزوده شدن بر معضل بيكارى به جهت رشد سريع فن آورى و مكانيكى شدن بسيارى از امور زندگى</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جهانى شدن جرايم و خلاف ها از قبيل قاچاق مواد مخدر</w:t>
      </w:r>
      <w:r w:rsidR="00365E1F">
        <w:rPr>
          <w:rtl/>
          <w:lang w:bidi="fa-IR"/>
        </w:rPr>
        <w:t>،</w:t>
      </w:r>
      <w:r w:rsidR="00365E1F" w:rsidRPr="00365E1F">
        <w:rPr>
          <w:rtl/>
          <w:lang w:bidi="fa-IR"/>
        </w:rPr>
        <w:t xml:space="preserve"> قاچاق زنان و كودكان و</w:t>
      </w:r>
      <w:r w:rsidR="00365E1F">
        <w:rPr>
          <w:rtl/>
          <w:lang w:bidi="fa-IR"/>
        </w:rPr>
        <w:t>.</w:t>
      </w:r>
      <w:r w:rsidR="00365E1F" w:rsidRPr="00365E1F">
        <w:rPr>
          <w:rtl/>
          <w:lang w:bidi="fa-IR"/>
        </w:rPr>
        <w:t>.. و نيز شيوع بيمارى هايى از قبيل ايدز و</w:t>
      </w:r>
      <w:r w:rsidR="00365E1F">
        <w:rPr>
          <w:rtl/>
          <w:lang w:bidi="fa-IR"/>
        </w:rPr>
        <w:t>.</w:t>
      </w:r>
      <w:r w:rsidR="00365E1F" w:rsidRPr="00365E1F">
        <w:rPr>
          <w:rtl/>
          <w:lang w:bidi="fa-IR"/>
        </w:rPr>
        <w:t>..</w:t>
      </w:r>
      <w:r w:rsidR="00365E1F">
        <w:rPr>
          <w:rtl/>
          <w:lang w:bidi="fa-IR"/>
        </w:rPr>
        <w:t>.</w:t>
      </w:r>
    </w:p>
    <w:p w:rsidR="00986CDF" w:rsidRDefault="007A66B6" w:rsidP="00365E1F">
      <w:pPr>
        <w:pStyle w:val="libNormal"/>
        <w:rPr>
          <w:rtl/>
          <w:lang w:bidi="fa-IR"/>
        </w:rPr>
      </w:pPr>
      <w:r>
        <w:rPr>
          <w:rtl/>
          <w:lang w:bidi="fa-IR"/>
        </w:rPr>
        <w:t>6</w:t>
      </w:r>
      <w:r w:rsidR="00365E1F" w:rsidRPr="00365E1F">
        <w:rPr>
          <w:rtl/>
          <w:lang w:bidi="fa-IR"/>
        </w:rPr>
        <w:t>- تسلط فرهنگ غربى بر ديگر فرهنگ ها به شكل تلاش براى مسخ كردن هويت فرهنگى ملت هاى ديگر و مطرح كردن فرهنگ غربى به عنوان جايگزين</w:t>
      </w:r>
      <w:r w:rsidR="00365E1F">
        <w:rPr>
          <w:rtl/>
          <w:lang w:bidi="fa-IR"/>
        </w:rPr>
        <w:t>.</w:t>
      </w:r>
    </w:p>
    <w:p w:rsidR="00365E1F" w:rsidRPr="00365E1F" w:rsidRDefault="00986CDF" w:rsidP="00365E1F">
      <w:pPr>
        <w:pStyle w:val="libNormal"/>
        <w:rPr>
          <w:lang w:bidi="fa-IR"/>
        </w:rPr>
      </w:pPr>
      <w:r>
        <w:rPr>
          <w:rtl/>
          <w:lang w:bidi="fa-IR"/>
        </w:rPr>
        <w:br w:type="page"/>
      </w:r>
    </w:p>
    <w:p w:rsidR="00986CDF" w:rsidRDefault="00BC4DA3" w:rsidP="00986CDF">
      <w:pPr>
        <w:pStyle w:val="Heading2"/>
        <w:rPr>
          <w:rtl/>
          <w:lang w:bidi="fa-IR"/>
        </w:rPr>
      </w:pPr>
      <w:bookmarkStart w:id="24" w:name="_Toc482102247"/>
      <w:r>
        <w:rPr>
          <w:rtl/>
          <w:lang w:bidi="fa-IR"/>
        </w:rPr>
        <w:t>1</w:t>
      </w:r>
      <w:r w:rsidR="007A66B6">
        <w:rPr>
          <w:rtl/>
          <w:lang w:bidi="fa-IR"/>
        </w:rPr>
        <w:t>9</w:t>
      </w:r>
      <w:r w:rsidR="00A648BD">
        <w:rPr>
          <w:rFonts w:hint="cs"/>
          <w:rtl/>
          <w:lang w:bidi="fa-IR"/>
        </w:rPr>
        <w:t>.</w:t>
      </w:r>
      <w:r w:rsidR="00365E1F" w:rsidRPr="00365E1F">
        <w:rPr>
          <w:rtl/>
          <w:lang w:bidi="fa-IR"/>
        </w:rPr>
        <w:t xml:space="preserve"> آيا در منابع دينى به</w:t>
      </w:r>
      <w:r w:rsidR="00A648BD">
        <w:rPr>
          <w:rFonts w:hint="cs"/>
          <w:rtl/>
          <w:lang w:bidi="fa-IR"/>
        </w:rPr>
        <w:t>«</w:t>
      </w:r>
      <w:r w:rsidR="00365E1F" w:rsidRPr="00365E1F">
        <w:rPr>
          <w:rtl/>
          <w:lang w:bidi="fa-IR"/>
        </w:rPr>
        <w:t>جهانى شدن</w:t>
      </w:r>
      <w:r w:rsidR="00A648BD">
        <w:rPr>
          <w:rFonts w:hint="cs"/>
          <w:rtl/>
          <w:lang w:bidi="fa-IR"/>
        </w:rPr>
        <w:t xml:space="preserve">» </w:t>
      </w:r>
      <w:r w:rsidR="00365E1F" w:rsidRPr="00365E1F">
        <w:rPr>
          <w:rtl/>
          <w:lang w:bidi="fa-IR"/>
        </w:rPr>
        <w:t>اشاره شده است</w:t>
      </w:r>
      <w:r w:rsidR="00365E1F">
        <w:rPr>
          <w:rtl/>
          <w:lang w:bidi="fa-IR"/>
        </w:rPr>
        <w:t>؟</w:t>
      </w:r>
      <w:bookmarkEnd w:id="24"/>
    </w:p>
    <w:p w:rsidR="00365E1F" w:rsidRPr="00365E1F" w:rsidRDefault="00365E1F" w:rsidP="00A648BD">
      <w:pPr>
        <w:pStyle w:val="libNormal"/>
        <w:rPr>
          <w:lang w:bidi="fa-IR"/>
        </w:rPr>
      </w:pPr>
      <w:r w:rsidRPr="00365E1F">
        <w:rPr>
          <w:rtl/>
          <w:lang w:bidi="fa-IR"/>
        </w:rPr>
        <w:t>در قرآن كريم و روايات اسلامى به موضوع</w:t>
      </w:r>
      <w:r w:rsidR="00A648BD">
        <w:rPr>
          <w:rFonts w:hint="cs"/>
          <w:rtl/>
          <w:lang w:bidi="fa-IR"/>
        </w:rPr>
        <w:t xml:space="preserve"> «</w:t>
      </w:r>
      <w:r w:rsidRPr="00365E1F">
        <w:rPr>
          <w:rtl/>
          <w:lang w:bidi="fa-IR"/>
        </w:rPr>
        <w:t>جهانى شدن و جهانى سازى</w:t>
      </w:r>
      <w:r w:rsidR="00A648BD">
        <w:rPr>
          <w:rFonts w:hint="cs"/>
          <w:rtl/>
          <w:lang w:bidi="fa-IR"/>
        </w:rPr>
        <w:t xml:space="preserve">» </w:t>
      </w:r>
      <w:r w:rsidRPr="00365E1F">
        <w:rPr>
          <w:rtl/>
          <w:lang w:bidi="fa-IR"/>
        </w:rPr>
        <w:t>اشاره شده است</w:t>
      </w:r>
      <w:r>
        <w:rPr>
          <w:rtl/>
          <w:lang w:bidi="fa-IR"/>
        </w:rPr>
        <w:t>،</w:t>
      </w:r>
      <w:r w:rsidRPr="00365E1F">
        <w:rPr>
          <w:rtl/>
          <w:lang w:bidi="fa-IR"/>
        </w:rPr>
        <w:t xml:space="preserve"> هر چند معنا و مفهومى را كه اسلام از اين دو واژه ارائه مى دهد يا معنا و مفهوم غربى و غير اسلامى آن متفاوت است</w:t>
      </w:r>
      <w:r>
        <w:rPr>
          <w:rtl/>
          <w:lang w:bidi="fa-IR"/>
        </w:rPr>
        <w:t>.</w:t>
      </w:r>
      <w:r w:rsidRPr="00365E1F">
        <w:rPr>
          <w:rtl/>
          <w:lang w:bidi="fa-IR"/>
        </w:rPr>
        <w:t xml:space="preserve"> ولى در عين حال اگر</w:t>
      </w:r>
      <w:r w:rsidR="00A648BD">
        <w:rPr>
          <w:rFonts w:hint="cs"/>
          <w:rtl/>
          <w:lang w:bidi="fa-IR"/>
        </w:rPr>
        <w:t xml:space="preserve"> «</w:t>
      </w:r>
      <w:r w:rsidRPr="00365E1F">
        <w:rPr>
          <w:rtl/>
          <w:lang w:bidi="fa-IR"/>
        </w:rPr>
        <w:t>جهانى شدن</w:t>
      </w:r>
      <w:r w:rsidR="00A648BD">
        <w:rPr>
          <w:rFonts w:hint="cs"/>
          <w:rtl/>
          <w:lang w:bidi="fa-IR"/>
        </w:rPr>
        <w:t xml:space="preserve">» </w:t>
      </w:r>
      <w:r w:rsidRPr="00365E1F">
        <w:rPr>
          <w:rtl/>
          <w:lang w:bidi="fa-IR"/>
        </w:rPr>
        <w:t>به صورت طبيعى خود پيش برود مى تواند زمينه ساز حكومت جهانى باشد كه اسلام آن را معرفى كرده است</w:t>
      </w:r>
      <w:r>
        <w:rPr>
          <w:rtl/>
          <w:lang w:bidi="fa-IR"/>
        </w:rPr>
        <w:t>.</w:t>
      </w:r>
    </w:p>
    <w:p w:rsidR="00365E1F" w:rsidRPr="00365E1F" w:rsidRDefault="00365E1F" w:rsidP="00365E1F">
      <w:pPr>
        <w:pStyle w:val="libNormal"/>
        <w:rPr>
          <w:lang w:bidi="fa-IR"/>
        </w:rPr>
      </w:pPr>
      <w:r w:rsidRPr="00365E1F">
        <w:rPr>
          <w:rtl/>
          <w:lang w:bidi="fa-IR"/>
        </w:rPr>
        <w:t>اينك به برخى از آيات و روايات در اين باره اشاره مى كنيم</w:t>
      </w:r>
      <w:r>
        <w:rPr>
          <w:rtl/>
          <w:lang w:bidi="fa-IR"/>
        </w:rPr>
        <w:t>:</w:t>
      </w:r>
    </w:p>
    <w:p w:rsidR="00365E1F" w:rsidRPr="00365E1F" w:rsidRDefault="00BC4DA3" w:rsidP="00A648BD">
      <w:pPr>
        <w:pStyle w:val="libNormal"/>
        <w:rPr>
          <w:lang w:bidi="fa-IR"/>
        </w:rPr>
      </w:pPr>
      <w:r>
        <w:rPr>
          <w:rtl/>
          <w:lang w:bidi="fa-IR"/>
        </w:rPr>
        <w:t>1</w:t>
      </w:r>
      <w:r w:rsidR="00365E1F" w:rsidRPr="00365E1F">
        <w:rPr>
          <w:rtl/>
          <w:lang w:bidi="fa-IR"/>
        </w:rPr>
        <w:t>-</w:t>
      </w:r>
      <w:r w:rsidR="00A648BD" w:rsidRPr="00A648BD">
        <w:rPr>
          <w:rStyle w:val="libAlaemChar"/>
          <w:rFonts w:hint="cs"/>
          <w:rtl/>
        </w:rPr>
        <w:t>(</w:t>
      </w:r>
      <w:r w:rsidR="00A648BD" w:rsidRPr="00A648BD">
        <w:rPr>
          <w:rStyle w:val="libAieChar"/>
          <w:rtl/>
          <w:lang w:bidi="fa-IR"/>
        </w:rPr>
        <w:t>وَلَقَدْ كَتَبْنَا فِي الزَّبُورِ مِن بَعْدِ الذِّكْرِ أَنَّ الْأَرْضَ يَرِثُهَا عِبَادِيَ الصَّالِحُونَ</w:t>
      </w:r>
      <w:r w:rsidR="00A648BD" w:rsidRPr="00A648BD">
        <w:rPr>
          <w:rStyle w:val="libAlaemChar"/>
          <w:rFonts w:hint="cs"/>
          <w:rtl/>
        </w:rPr>
        <w:t>)</w:t>
      </w:r>
      <w:r w:rsidR="00A648BD">
        <w:rPr>
          <w:rFonts w:hint="cs"/>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5</w:t>
      </w:r>
      <w:r w:rsidR="00365E1F" w:rsidRPr="00FB431B">
        <w:rPr>
          <w:rStyle w:val="libFootnotenumChar"/>
          <w:rtl/>
        </w:rPr>
        <w:t>)</w:t>
      </w:r>
      <w:r w:rsidR="00365E1F">
        <w:rPr>
          <w:rtl/>
          <w:lang w:bidi="fa-IR"/>
        </w:rPr>
        <w:t>؛</w:t>
      </w:r>
      <w:r w:rsidR="00A648BD">
        <w:rPr>
          <w:rFonts w:hint="cs"/>
          <w:rtl/>
          <w:lang w:bidi="fa-IR"/>
        </w:rPr>
        <w:t xml:space="preserve"> «</w:t>
      </w:r>
      <w:r w:rsidR="00365E1F" w:rsidRPr="00365E1F">
        <w:rPr>
          <w:rtl/>
          <w:lang w:bidi="fa-IR"/>
        </w:rPr>
        <w:t>و ما بعد از تورات در زبور داوود هم نوشتيم كه حتما بندگان نيكوكار من ملك زمين را وارث و متصرف خواهند شد</w:t>
      </w:r>
      <w:r w:rsidR="00A648BD">
        <w:rPr>
          <w:rFonts w:hint="cs"/>
          <w:rtl/>
          <w:lang w:bidi="fa-IR"/>
        </w:rPr>
        <w:t>.»</w:t>
      </w:r>
    </w:p>
    <w:p w:rsidR="00365E1F" w:rsidRPr="00365E1F" w:rsidRDefault="00BC4DA3" w:rsidP="00A648BD">
      <w:pPr>
        <w:pStyle w:val="libNormal"/>
        <w:rPr>
          <w:lang w:bidi="fa-IR"/>
        </w:rPr>
      </w:pPr>
      <w:r>
        <w:rPr>
          <w:rtl/>
          <w:lang w:bidi="fa-IR"/>
        </w:rPr>
        <w:t>2</w:t>
      </w:r>
      <w:r w:rsidR="00365E1F" w:rsidRPr="00365E1F">
        <w:rPr>
          <w:rtl/>
          <w:lang w:bidi="fa-IR"/>
        </w:rPr>
        <w:t>-</w:t>
      </w:r>
      <w:r w:rsidR="00A648BD">
        <w:rPr>
          <w:rFonts w:hint="cs"/>
          <w:rtl/>
          <w:lang w:bidi="fa-IR"/>
        </w:rPr>
        <w:t xml:space="preserve"> </w:t>
      </w:r>
      <w:r w:rsidR="00A648BD" w:rsidRPr="00A648BD">
        <w:rPr>
          <w:rStyle w:val="libAlaemChar"/>
          <w:rFonts w:hint="cs"/>
          <w:rtl/>
        </w:rPr>
        <w:t>(</w:t>
      </w:r>
      <w:r w:rsidR="00A648BD" w:rsidRPr="00A648BD">
        <w:rPr>
          <w:rStyle w:val="libAieChar"/>
          <w:rtl/>
          <w:lang w:bidi="fa-IR"/>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00365E1F">
        <w:rPr>
          <w:rtl/>
          <w:lang w:bidi="fa-IR"/>
        </w:rPr>
        <w:t>.</w:t>
      </w:r>
      <w:r w:rsidR="00365E1F" w:rsidRPr="00365E1F">
        <w:rPr>
          <w:rtl/>
          <w:lang w:bidi="fa-IR"/>
        </w:rPr>
        <w:t>..</w:t>
      </w:r>
      <w:r w:rsidR="00A648BD" w:rsidRPr="00A648BD">
        <w:rPr>
          <w:rStyle w:val="libAlaemChar"/>
          <w:rFonts w:hint="cs"/>
          <w:rtl/>
        </w:rPr>
        <w:t>)</w:t>
      </w:r>
      <w:r w:rsidR="00A648BD">
        <w:rPr>
          <w:rFonts w:hint="cs"/>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6</w:t>
      </w:r>
      <w:r w:rsidR="00365E1F" w:rsidRPr="00FB431B">
        <w:rPr>
          <w:rStyle w:val="libFootnotenumChar"/>
          <w:rtl/>
        </w:rPr>
        <w:t>)</w:t>
      </w:r>
      <w:r w:rsidR="00365E1F">
        <w:rPr>
          <w:rtl/>
          <w:lang w:bidi="fa-IR"/>
        </w:rPr>
        <w:t>؛</w:t>
      </w:r>
      <w:r w:rsidR="00A648BD">
        <w:rPr>
          <w:rFonts w:hint="cs"/>
          <w:rtl/>
          <w:lang w:bidi="fa-IR"/>
        </w:rPr>
        <w:t xml:space="preserve"> «</w:t>
      </w:r>
      <w:r w:rsidR="00365E1F" w:rsidRPr="00365E1F">
        <w:rPr>
          <w:rtl/>
          <w:lang w:bidi="fa-IR"/>
        </w:rPr>
        <w:t>خداوند به كسانى از شما كه ايمان آورده و كارهاى شايسته انجام داده اند وعده مى دهد كه قطعا آنان را حكمران روى زمين خواهد كرد همان گونه كه به پيشينيان آنها خلافت روى زمين را بخشيد و دين و آيينى را كه براى آنان پسنديده پا برجا و ريشه دار خواهد ساخت و ترسشان را به امنيت و آرامش مبدل مى كند</w:t>
      </w:r>
      <w:r w:rsidR="00365E1F">
        <w:rPr>
          <w:rtl/>
          <w:lang w:bidi="fa-IR"/>
        </w:rPr>
        <w:t>.</w:t>
      </w:r>
      <w:r w:rsidR="00365E1F" w:rsidRPr="00365E1F">
        <w:rPr>
          <w:rtl/>
          <w:lang w:bidi="fa-IR"/>
        </w:rPr>
        <w:t>..</w:t>
      </w:r>
      <w:r w:rsidR="00365E1F">
        <w:rPr>
          <w:rtl/>
          <w:lang w:bidi="fa-IR"/>
        </w:rPr>
        <w:t>.</w:t>
      </w:r>
      <w:r w:rsidR="00A648BD">
        <w:rPr>
          <w:rFonts w:hint="cs"/>
          <w:rtl/>
          <w:lang w:bidi="fa-IR"/>
        </w:rPr>
        <w:t>»</w:t>
      </w:r>
    </w:p>
    <w:p w:rsidR="00365E1F" w:rsidRPr="00365E1F" w:rsidRDefault="00BC4DA3" w:rsidP="00A648BD">
      <w:pPr>
        <w:pStyle w:val="libNormal"/>
        <w:rPr>
          <w:lang w:bidi="fa-IR"/>
        </w:rPr>
      </w:pPr>
      <w:r>
        <w:rPr>
          <w:rtl/>
          <w:lang w:bidi="fa-IR"/>
        </w:rPr>
        <w:t>3</w:t>
      </w:r>
      <w:r w:rsidR="00365E1F" w:rsidRPr="00365E1F">
        <w:rPr>
          <w:rtl/>
          <w:lang w:bidi="fa-IR"/>
        </w:rPr>
        <w:t>-</w:t>
      </w:r>
      <w:r w:rsidR="00A648BD">
        <w:rPr>
          <w:rFonts w:hint="cs"/>
          <w:rtl/>
          <w:lang w:bidi="fa-IR"/>
        </w:rPr>
        <w:t xml:space="preserve"> </w:t>
      </w:r>
      <w:r w:rsidR="00A648BD" w:rsidRPr="00A648BD">
        <w:rPr>
          <w:rStyle w:val="libAlaemChar"/>
          <w:rFonts w:hint="cs"/>
          <w:rtl/>
        </w:rPr>
        <w:t>(</w:t>
      </w:r>
      <w:r w:rsidR="00A648BD" w:rsidRPr="00A648BD">
        <w:rPr>
          <w:rStyle w:val="libAieChar"/>
          <w:rtl/>
          <w:lang w:bidi="fa-IR"/>
        </w:rPr>
        <w:t>هُوَ الَّذِي أَرْسَلَ رَسُولَهُ بِالْهُدَىٰ وَدِينِ الْحَقِّ لِيُظْهِرَهُ عَلَى الدِّينِ كُلِّهِ وَلَوْ كَرِهَ الْمُشْرِكُونَ</w:t>
      </w:r>
      <w:r w:rsidR="00A648BD" w:rsidRPr="00A648BD">
        <w:rPr>
          <w:rStyle w:val="libAlaemChar"/>
          <w:rFonts w:hint="cs"/>
          <w:rtl/>
        </w:rPr>
        <w:t>)</w:t>
      </w:r>
      <w:r w:rsidR="00A648BD">
        <w:rPr>
          <w:rFonts w:hint="cs"/>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7</w:t>
      </w:r>
      <w:r w:rsidR="00365E1F" w:rsidRPr="00FB431B">
        <w:rPr>
          <w:rStyle w:val="libFootnotenumChar"/>
          <w:rtl/>
        </w:rPr>
        <w:t>)</w:t>
      </w:r>
      <w:r w:rsidR="00365E1F">
        <w:rPr>
          <w:rtl/>
          <w:lang w:bidi="fa-IR"/>
        </w:rPr>
        <w:t>؛</w:t>
      </w:r>
      <w:r w:rsidR="00A648BD">
        <w:rPr>
          <w:rFonts w:hint="cs"/>
          <w:rtl/>
          <w:lang w:bidi="fa-IR"/>
        </w:rPr>
        <w:t xml:space="preserve"> «</w:t>
      </w:r>
      <w:r w:rsidR="00365E1F" w:rsidRPr="00365E1F">
        <w:rPr>
          <w:rtl/>
          <w:lang w:bidi="fa-IR"/>
        </w:rPr>
        <w:t>او كسى است كه رسول خود را با هدايت و دين حق فرستاد تا او را بر همه اديان غالب سازد هر چند مشركان كراهت داشته باشند</w:t>
      </w:r>
      <w:r w:rsidR="00A648BD">
        <w:rPr>
          <w:rFonts w:hint="cs"/>
          <w:rtl/>
          <w:lang w:bidi="fa-IR"/>
        </w:rPr>
        <w:t>»</w:t>
      </w:r>
    </w:p>
    <w:p w:rsidR="00365E1F" w:rsidRPr="00365E1F" w:rsidRDefault="00365E1F" w:rsidP="00A648BD">
      <w:pPr>
        <w:pStyle w:val="libNormal"/>
        <w:rPr>
          <w:lang w:bidi="fa-IR"/>
        </w:rPr>
      </w:pPr>
      <w:r w:rsidRPr="00365E1F">
        <w:rPr>
          <w:rtl/>
          <w:lang w:bidi="fa-IR"/>
        </w:rPr>
        <w:t xml:space="preserve">در روايت آمده كه حضرت على </w:t>
      </w:r>
      <w:r w:rsidR="00BC4DA3" w:rsidRPr="00BC4DA3">
        <w:rPr>
          <w:rStyle w:val="libAlaemChar"/>
          <w:rtl/>
        </w:rPr>
        <w:t>عليه‌السلام</w:t>
      </w:r>
      <w:r w:rsidRPr="00365E1F">
        <w:rPr>
          <w:rtl/>
          <w:lang w:bidi="fa-IR"/>
        </w:rPr>
        <w:t xml:space="preserve"> هنگام تلاوت اين آيه از ياران خود پرسيد: آيا اين پيروزى حاصل شده است</w:t>
      </w:r>
      <w:r>
        <w:rPr>
          <w:rtl/>
          <w:lang w:bidi="fa-IR"/>
        </w:rPr>
        <w:t>؟</w:t>
      </w:r>
      <w:r w:rsidRPr="00365E1F">
        <w:rPr>
          <w:rtl/>
          <w:lang w:bidi="fa-IR"/>
        </w:rPr>
        <w:t xml:space="preserve"> گفتند: آرى</w:t>
      </w:r>
      <w:r>
        <w:rPr>
          <w:rtl/>
          <w:lang w:bidi="fa-IR"/>
        </w:rPr>
        <w:t>.</w:t>
      </w:r>
      <w:r w:rsidRPr="00365E1F">
        <w:rPr>
          <w:rtl/>
          <w:lang w:bidi="fa-IR"/>
        </w:rPr>
        <w:t xml:space="preserve"> حضرت فرمود:</w:t>
      </w:r>
      <w:r w:rsidR="00A648BD">
        <w:rPr>
          <w:rFonts w:hint="cs"/>
          <w:rtl/>
          <w:lang w:bidi="fa-IR"/>
        </w:rPr>
        <w:t xml:space="preserve"> »</w:t>
      </w:r>
      <w:r w:rsidRPr="00365E1F">
        <w:rPr>
          <w:rtl/>
          <w:lang w:bidi="fa-IR"/>
        </w:rPr>
        <w:t>نه</w:t>
      </w:r>
      <w:r>
        <w:rPr>
          <w:rtl/>
          <w:lang w:bidi="fa-IR"/>
        </w:rPr>
        <w:t>،</w:t>
      </w:r>
      <w:r w:rsidRPr="00365E1F">
        <w:rPr>
          <w:rtl/>
          <w:lang w:bidi="fa-IR"/>
        </w:rPr>
        <w:t xml:space="preserve"> سوگند به كسى كه جانم به دست </w:t>
      </w:r>
      <w:r w:rsidRPr="00365E1F">
        <w:rPr>
          <w:rtl/>
          <w:lang w:bidi="fa-IR"/>
        </w:rPr>
        <w:lastRenderedPageBreak/>
        <w:t>اوست</w:t>
      </w:r>
      <w:r>
        <w:rPr>
          <w:rtl/>
          <w:lang w:bidi="fa-IR"/>
        </w:rPr>
        <w:t>،</w:t>
      </w:r>
      <w:r w:rsidRPr="00365E1F">
        <w:rPr>
          <w:rtl/>
          <w:lang w:bidi="fa-IR"/>
        </w:rPr>
        <w:t xml:space="preserve"> اين پيروزى آشكار نمى شود مگر زمانى كه هيچ آبادى روى زمين نماند مگر آنكه صبح و شام بانگ لا اله الا الله از آن به گوش رسد</w:t>
      </w:r>
      <w:r w:rsidR="00A648BD">
        <w:rPr>
          <w:rFonts w:hint="cs"/>
          <w:rtl/>
          <w:lang w:bidi="fa-IR"/>
        </w:rPr>
        <w:t>.»</w:t>
      </w:r>
    </w:p>
    <w:p w:rsidR="00986CDF" w:rsidRDefault="00365E1F" w:rsidP="00A648BD">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A648BD">
        <w:rPr>
          <w:rFonts w:hint="cs"/>
          <w:rtl/>
          <w:lang w:bidi="fa-IR"/>
        </w:rPr>
        <w:t xml:space="preserve"> «</w:t>
      </w:r>
      <w:r w:rsidRPr="00365E1F">
        <w:rPr>
          <w:rtl/>
          <w:lang w:bidi="fa-IR"/>
        </w:rPr>
        <w:t xml:space="preserve">همانا اين پيروزى به هنگام قيام مهدى از آل محمد </w:t>
      </w:r>
      <w:r w:rsidR="00A46F0D" w:rsidRPr="00A46F0D">
        <w:rPr>
          <w:rStyle w:val="libAlaemChar"/>
          <w:rtl/>
        </w:rPr>
        <w:t>صلى‌الله‌عليه‌وآله‌وسلم</w:t>
      </w:r>
      <w:r w:rsidRPr="00365E1F">
        <w:rPr>
          <w:rtl/>
          <w:lang w:bidi="fa-IR"/>
        </w:rPr>
        <w:t xml:space="preserve"> خواهد بود</w:t>
      </w:r>
      <w:r>
        <w:rPr>
          <w:rtl/>
          <w:lang w:bidi="fa-IR"/>
        </w:rPr>
        <w:t>،</w:t>
      </w:r>
      <w:r w:rsidRPr="00365E1F">
        <w:rPr>
          <w:rtl/>
          <w:lang w:bidi="fa-IR"/>
        </w:rPr>
        <w:t xml:space="preserve"> آن چنان كه هيچ كس در جهان باقى نمى ماند مگر آنكه اقرار به رسالت محمد خواهد كرد</w:t>
      </w:r>
      <w:r w:rsidR="00A648BD">
        <w:rPr>
          <w:rFonts w:hint="cs"/>
          <w:rtl/>
          <w:lang w:bidi="fa-IR"/>
        </w:rPr>
        <w:t>.»</w:t>
      </w:r>
    </w:p>
    <w:p w:rsidR="00365E1F" w:rsidRPr="00365E1F" w:rsidRDefault="00986CDF" w:rsidP="00A648BD">
      <w:pPr>
        <w:pStyle w:val="libNormal"/>
        <w:rPr>
          <w:lang w:bidi="fa-IR"/>
        </w:rPr>
      </w:pPr>
      <w:r>
        <w:rPr>
          <w:rtl/>
          <w:lang w:bidi="fa-IR"/>
        </w:rPr>
        <w:br w:type="page"/>
      </w:r>
    </w:p>
    <w:p w:rsidR="00986CDF" w:rsidRDefault="00BC4DA3" w:rsidP="00986CDF">
      <w:pPr>
        <w:pStyle w:val="Heading2"/>
        <w:rPr>
          <w:rtl/>
          <w:lang w:bidi="fa-IR"/>
        </w:rPr>
      </w:pPr>
      <w:bookmarkStart w:id="25" w:name="_Toc482102248"/>
      <w:r>
        <w:rPr>
          <w:rtl/>
          <w:lang w:bidi="fa-IR"/>
        </w:rPr>
        <w:t>2</w:t>
      </w:r>
      <w:r w:rsidR="007A66B6">
        <w:rPr>
          <w:rtl/>
          <w:lang w:bidi="fa-IR"/>
        </w:rPr>
        <w:t>0</w:t>
      </w:r>
      <w:r w:rsidR="00A648BD">
        <w:rPr>
          <w:rFonts w:hint="cs"/>
          <w:rtl/>
          <w:lang w:bidi="fa-IR"/>
        </w:rPr>
        <w:t>. «</w:t>
      </w:r>
      <w:r w:rsidR="00365E1F" w:rsidRPr="00365E1F">
        <w:rPr>
          <w:rtl/>
          <w:lang w:bidi="fa-IR"/>
        </w:rPr>
        <w:t>جهانى شدن</w:t>
      </w:r>
      <w:r w:rsidR="00A648BD">
        <w:rPr>
          <w:rFonts w:hint="cs"/>
          <w:rtl/>
          <w:lang w:bidi="fa-IR"/>
        </w:rPr>
        <w:t xml:space="preserve">» </w:t>
      </w:r>
      <w:r w:rsidR="00365E1F" w:rsidRPr="00365E1F">
        <w:rPr>
          <w:rtl/>
          <w:lang w:bidi="fa-IR"/>
        </w:rPr>
        <w:t>و</w:t>
      </w:r>
      <w:r w:rsidR="00A648BD">
        <w:rPr>
          <w:rFonts w:hint="cs"/>
          <w:rtl/>
          <w:lang w:bidi="fa-IR"/>
        </w:rPr>
        <w:t xml:space="preserve"> «</w:t>
      </w:r>
      <w:r w:rsidR="00365E1F" w:rsidRPr="00365E1F">
        <w:rPr>
          <w:rtl/>
          <w:lang w:bidi="fa-IR"/>
        </w:rPr>
        <w:t>جهانى سازى</w:t>
      </w:r>
      <w:r w:rsidR="00A648BD">
        <w:rPr>
          <w:rFonts w:hint="cs"/>
          <w:rtl/>
          <w:lang w:bidi="fa-IR"/>
        </w:rPr>
        <w:t xml:space="preserve">» </w:t>
      </w:r>
      <w:r w:rsidR="00365E1F" w:rsidRPr="00365E1F">
        <w:rPr>
          <w:rtl/>
          <w:lang w:bidi="fa-IR"/>
        </w:rPr>
        <w:t>كه اسلام معرفى مى كند چه امتيازاتى دارد؟</w:t>
      </w:r>
      <w:bookmarkEnd w:id="25"/>
    </w:p>
    <w:p w:rsidR="00365E1F" w:rsidRPr="00365E1F" w:rsidRDefault="00365E1F" w:rsidP="00A648BD">
      <w:pPr>
        <w:pStyle w:val="libNormal"/>
        <w:rPr>
          <w:lang w:bidi="fa-IR"/>
        </w:rPr>
      </w:pPr>
      <w:r w:rsidRPr="00365E1F">
        <w:rPr>
          <w:rtl/>
          <w:lang w:bidi="fa-IR"/>
        </w:rPr>
        <w:t>همان گونه كه اشاره شد</w:t>
      </w:r>
      <w:r>
        <w:rPr>
          <w:rtl/>
          <w:lang w:bidi="fa-IR"/>
        </w:rPr>
        <w:t>،</w:t>
      </w:r>
      <w:r w:rsidRPr="00365E1F">
        <w:rPr>
          <w:rtl/>
          <w:lang w:bidi="fa-IR"/>
        </w:rPr>
        <w:t xml:space="preserve"> جهانى شدن و جهانى سازى و جهانى كردن كه اسلام معرفى مى كند با آنچه ديگران به تصوير كشيده و در صدد پياده كردن آن هستند فرق اساسى دارد. آنچه را كه اسلام تصوير مى كند از امتيازات خاصى برخوردار است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حكومت واحد جهانى اسلامى</w:t>
      </w:r>
      <w:r w:rsidR="00365E1F">
        <w:rPr>
          <w:rtl/>
          <w:lang w:bidi="fa-IR"/>
        </w:rPr>
        <w:t>،</w:t>
      </w:r>
      <w:r w:rsidR="00365E1F" w:rsidRPr="00365E1F">
        <w:rPr>
          <w:rtl/>
          <w:lang w:bidi="fa-IR"/>
        </w:rPr>
        <w:t xml:space="preserve"> تحت رهبرى افراد صالح و وارسته و شخصيت هاى برجسته دينى كه معصوم از خطا و تالى تلو معصومند اداره مى شود</w:t>
      </w:r>
      <w:r w:rsidR="00365E1F">
        <w:rPr>
          <w:rtl/>
          <w:lang w:bidi="fa-IR"/>
        </w:rPr>
        <w:t>،</w:t>
      </w:r>
      <w:r w:rsidR="00365E1F" w:rsidRPr="00365E1F">
        <w:rPr>
          <w:rtl/>
          <w:lang w:bidi="fa-IR"/>
        </w:rPr>
        <w:t xml:space="preserve"> و قانون خدا در آن جامعه حاكم است ولى حكومت واحد جهانى پيشنهادى غرب</w:t>
      </w:r>
      <w:r w:rsidR="00365E1F">
        <w:rPr>
          <w:rtl/>
          <w:lang w:bidi="fa-IR"/>
        </w:rPr>
        <w:t>،</w:t>
      </w:r>
      <w:r w:rsidR="00365E1F" w:rsidRPr="00365E1F">
        <w:rPr>
          <w:rtl/>
          <w:lang w:bidi="fa-IR"/>
        </w:rPr>
        <w:t xml:space="preserve"> تحت نظر و اشراف قدرتمندان و زورمداران و ستمگران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از ديد اسلام محور تمام امور در جامعه</w:t>
      </w:r>
      <w:r w:rsidR="00365E1F">
        <w:rPr>
          <w:rtl/>
          <w:lang w:bidi="fa-IR"/>
        </w:rPr>
        <w:t>،</w:t>
      </w:r>
      <w:r w:rsidR="00365E1F" w:rsidRPr="00365E1F">
        <w:rPr>
          <w:rtl/>
          <w:lang w:bidi="fa-IR"/>
        </w:rPr>
        <w:t xml:space="preserve"> خدا و احكام اوست</w:t>
      </w:r>
      <w:r w:rsidR="00365E1F">
        <w:rPr>
          <w:rtl/>
          <w:lang w:bidi="fa-IR"/>
        </w:rPr>
        <w:t>،</w:t>
      </w:r>
      <w:r w:rsidR="00365E1F" w:rsidRPr="00365E1F">
        <w:rPr>
          <w:rtl/>
          <w:lang w:bidi="fa-IR"/>
        </w:rPr>
        <w:t xml:space="preserve"> ولى در جهانى شدن و جهانى سازى غرب</w:t>
      </w:r>
      <w:r w:rsidR="00365E1F">
        <w:rPr>
          <w:rtl/>
          <w:lang w:bidi="fa-IR"/>
        </w:rPr>
        <w:t>،</w:t>
      </w:r>
      <w:r w:rsidR="00365E1F" w:rsidRPr="00365E1F">
        <w:rPr>
          <w:rtl/>
          <w:lang w:bidi="fa-IR"/>
        </w:rPr>
        <w:t xml:space="preserve"> محور</w:t>
      </w:r>
      <w:r w:rsidR="00365E1F">
        <w:rPr>
          <w:rtl/>
          <w:lang w:bidi="fa-IR"/>
        </w:rPr>
        <w:t>،</w:t>
      </w:r>
      <w:r w:rsidR="00365E1F" w:rsidRPr="00365E1F">
        <w:rPr>
          <w:rtl/>
          <w:lang w:bidi="fa-IR"/>
        </w:rPr>
        <w:t xml:space="preserve"> قوانين موضوعه بشرى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حكومت جهانى امام مهدى </w:t>
      </w:r>
      <w:r w:rsidRPr="00BC4DA3">
        <w:rPr>
          <w:rStyle w:val="libAlaemChar"/>
          <w:rtl/>
        </w:rPr>
        <w:t>عليه‌السلام</w:t>
      </w:r>
      <w:r w:rsidR="00365E1F" w:rsidRPr="00365E1F">
        <w:rPr>
          <w:rtl/>
          <w:lang w:bidi="fa-IR"/>
        </w:rPr>
        <w:t xml:space="preserve"> بر محور توسعه اخلاقى</w:t>
      </w:r>
      <w:r w:rsidR="00365E1F">
        <w:rPr>
          <w:rtl/>
          <w:lang w:bidi="fa-IR"/>
        </w:rPr>
        <w:t>،</w:t>
      </w:r>
      <w:r w:rsidR="00365E1F" w:rsidRPr="00365E1F">
        <w:rPr>
          <w:rtl/>
          <w:lang w:bidi="fa-IR"/>
        </w:rPr>
        <w:t xml:space="preserve"> اجتماعى</w:t>
      </w:r>
      <w:r w:rsidR="00365E1F">
        <w:rPr>
          <w:rtl/>
          <w:lang w:bidi="fa-IR"/>
        </w:rPr>
        <w:t>،</w:t>
      </w:r>
      <w:r w:rsidR="00365E1F" w:rsidRPr="00365E1F">
        <w:rPr>
          <w:rtl/>
          <w:lang w:bidi="fa-IR"/>
        </w:rPr>
        <w:t xml:space="preserve"> امنيتى استوار است در حالى كه در حكومت جهانى غرب معنويت هيچ جايگاهى ندارد.</w:t>
      </w:r>
    </w:p>
    <w:p w:rsidR="00365E1F" w:rsidRPr="00365E1F" w:rsidRDefault="007A66B6" w:rsidP="00365E1F">
      <w:pPr>
        <w:pStyle w:val="libNormal"/>
        <w:rPr>
          <w:lang w:bidi="fa-IR"/>
        </w:rPr>
      </w:pPr>
      <w:r>
        <w:rPr>
          <w:rtl/>
          <w:lang w:bidi="fa-IR"/>
        </w:rPr>
        <w:t>4</w:t>
      </w:r>
      <w:r w:rsidR="00365E1F" w:rsidRPr="00365E1F">
        <w:rPr>
          <w:rtl/>
          <w:lang w:bidi="fa-IR"/>
        </w:rPr>
        <w:t xml:space="preserve">- توسعه علمى از ويژگى هاى حكومت جهانى امام مهدى </w:t>
      </w:r>
      <w:r w:rsidR="00BC4DA3" w:rsidRPr="00BC4DA3">
        <w:rPr>
          <w:rStyle w:val="libAlaemChar"/>
          <w:rtl/>
        </w:rPr>
        <w:t>عليه‌السلام</w:t>
      </w:r>
      <w:r w:rsidR="00365E1F" w:rsidRPr="00365E1F">
        <w:rPr>
          <w:rtl/>
          <w:lang w:bidi="fa-IR"/>
        </w:rPr>
        <w:t xml:space="preserve"> است </w:t>
      </w:r>
      <w:r w:rsidR="00365E1F" w:rsidRPr="00FB431B">
        <w:rPr>
          <w:rStyle w:val="libFootnotenumChar"/>
          <w:rtl/>
        </w:rPr>
        <w:t>(</w:t>
      </w:r>
      <w:r w:rsidR="00BC4DA3" w:rsidRPr="00FB431B">
        <w:rPr>
          <w:rStyle w:val="libFootnotenumChar"/>
          <w:rtl/>
        </w:rPr>
        <w:t>2</w:t>
      </w:r>
      <w:r w:rsidRPr="00FB431B">
        <w:rPr>
          <w:rStyle w:val="libFootnotenumChar"/>
          <w:rtl/>
        </w:rPr>
        <w:t>8</w:t>
      </w:r>
      <w:r w:rsidR="00365E1F" w:rsidRPr="00FB431B">
        <w:rPr>
          <w:rStyle w:val="libFootnotenumChar"/>
          <w:rtl/>
        </w:rPr>
        <w:t>)</w:t>
      </w:r>
      <w:r w:rsidR="00365E1F">
        <w:rPr>
          <w:rtl/>
          <w:lang w:bidi="fa-IR"/>
        </w:rPr>
        <w:t>؛</w:t>
      </w:r>
      <w:r w:rsidR="00365E1F" w:rsidRPr="00365E1F">
        <w:rPr>
          <w:rtl/>
          <w:lang w:bidi="fa-IR"/>
        </w:rPr>
        <w:t xml:space="preserve"> در حالى كه در عصر جهانى شدن غربى دانش پيشرفته در انحصار كشورهاى خاصى است كه اين كشورها از انتقال آن به كشورهاى ديگر جلوگيرى مى كنند.</w:t>
      </w:r>
    </w:p>
    <w:p w:rsidR="00365E1F" w:rsidRPr="00365E1F" w:rsidRDefault="007A66B6" w:rsidP="00365E1F">
      <w:pPr>
        <w:pStyle w:val="libNormal"/>
        <w:rPr>
          <w:lang w:bidi="fa-IR"/>
        </w:rPr>
      </w:pPr>
      <w:r>
        <w:rPr>
          <w:rtl/>
          <w:lang w:bidi="fa-IR"/>
        </w:rPr>
        <w:t>5</w:t>
      </w:r>
      <w:r w:rsidR="00365E1F" w:rsidRPr="00365E1F">
        <w:rPr>
          <w:rtl/>
          <w:lang w:bidi="fa-IR"/>
        </w:rPr>
        <w:t xml:space="preserve">- حكومت جهانى حضرت مهدى </w:t>
      </w:r>
      <w:r w:rsidR="00BC4DA3" w:rsidRPr="00BC4DA3">
        <w:rPr>
          <w:rStyle w:val="libAlaemChar"/>
          <w:rtl/>
        </w:rPr>
        <w:t>عليه‌السلام</w:t>
      </w:r>
      <w:r w:rsidR="00365E1F" w:rsidRPr="00365E1F">
        <w:rPr>
          <w:rtl/>
          <w:lang w:bidi="fa-IR"/>
        </w:rPr>
        <w:t xml:space="preserve"> حكومتى است مبتنى بر آموزه هاى حياتى و دينى</w:t>
      </w:r>
      <w:r w:rsidR="00365E1F">
        <w:rPr>
          <w:rtl/>
          <w:lang w:bidi="fa-IR"/>
        </w:rPr>
        <w:t>،</w:t>
      </w:r>
      <w:r w:rsidR="00365E1F" w:rsidRPr="00365E1F">
        <w:rPr>
          <w:rtl/>
          <w:lang w:bidi="fa-IR"/>
        </w:rPr>
        <w:t xml:space="preserve"> در حالى كه جهانى شدن</w:t>
      </w:r>
      <w:r w:rsidR="00365E1F">
        <w:rPr>
          <w:rtl/>
          <w:lang w:bidi="fa-IR"/>
        </w:rPr>
        <w:t>،</w:t>
      </w:r>
      <w:r w:rsidR="00365E1F" w:rsidRPr="00365E1F">
        <w:rPr>
          <w:rtl/>
          <w:lang w:bidi="fa-IR"/>
        </w:rPr>
        <w:t xml:space="preserve"> پيامد و حاصل آگاهانه و ناآگاهانه پيشرفت هاى سياسى</w:t>
      </w:r>
      <w:r w:rsidR="00365E1F">
        <w:rPr>
          <w:rtl/>
          <w:lang w:bidi="fa-IR"/>
        </w:rPr>
        <w:t>،</w:t>
      </w:r>
      <w:r w:rsidR="00365E1F" w:rsidRPr="00365E1F">
        <w:rPr>
          <w:rtl/>
          <w:lang w:bidi="fa-IR"/>
        </w:rPr>
        <w:t xml:space="preserve"> اقتصادى</w:t>
      </w:r>
      <w:r w:rsidR="00365E1F">
        <w:rPr>
          <w:rtl/>
          <w:lang w:bidi="fa-IR"/>
        </w:rPr>
        <w:t>،</w:t>
      </w:r>
      <w:r w:rsidR="00365E1F" w:rsidRPr="00365E1F">
        <w:rPr>
          <w:rtl/>
          <w:lang w:bidi="fa-IR"/>
        </w:rPr>
        <w:t xml:space="preserve"> فن آورى</w:t>
      </w:r>
      <w:r w:rsidR="00365E1F">
        <w:rPr>
          <w:rtl/>
          <w:lang w:bidi="fa-IR"/>
        </w:rPr>
        <w:t>،</w:t>
      </w:r>
      <w:r w:rsidR="00365E1F" w:rsidRPr="00365E1F">
        <w:rPr>
          <w:rtl/>
          <w:lang w:bidi="fa-IR"/>
        </w:rPr>
        <w:t xml:space="preserve"> در ارتباط با نظام سرمايه دارى و سلطه طلبى است</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xml:space="preserve">- حكومت واحد جهانى مهدى </w:t>
      </w:r>
      <w:r w:rsidR="00BC4DA3" w:rsidRPr="00BC4DA3">
        <w:rPr>
          <w:rStyle w:val="libAlaemChar"/>
          <w:rtl/>
        </w:rPr>
        <w:t>عليه‌السلام</w:t>
      </w:r>
      <w:r w:rsidR="00365E1F" w:rsidRPr="00365E1F">
        <w:rPr>
          <w:rtl/>
          <w:lang w:bidi="fa-IR"/>
        </w:rPr>
        <w:t xml:space="preserve"> ولايى است و مشروعيت خود را از خدا دارد</w:t>
      </w:r>
      <w:r w:rsidR="00365E1F">
        <w:rPr>
          <w:rtl/>
          <w:lang w:bidi="fa-IR"/>
        </w:rPr>
        <w:t>،</w:t>
      </w:r>
      <w:r w:rsidR="00365E1F" w:rsidRPr="00365E1F">
        <w:rPr>
          <w:rtl/>
          <w:lang w:bidi="fa-IR"/>
        </w:rPr>
        <w:t xml:space="preserve"> كه از ناحيه مردم نيز مورد پذيرش است</w:t>
      </w:r>
      <w:r w:rsidR="00365E1F">
        <w:rPr>
          <w:rtl/>
          <w:lang w:bidi="fa-IR"/>
        </w:rPr>
        <w:t>،</w:t>
      </w:r>
      <w:r w:rsidR="00365E1F" w:rsidRPr="00365E1F">
        <w:rPr>
          <w:rtl/>
          <w:lang w:bidi="fa-IR"/>
        </w:rPr>
        <w:t xml:space="preserve"> در حالى كه جهانى شدن مشروعيت حكومت جهانى را از ناحيه مردم مى داند آن هم با هزاران فريب كارى كه در گرفتن آراى مردم به كار مى گيرد.</w:t>
      </w:r>
    </w:p>
    <w:p w:rsidR="00365E1F" w:rsidRPr="00365E1F" w:rsidRDefault="007A66B6" w:rsidP="00365E1F">
      <w:pPr>
        <w:pStyle w:val="libNormal"/>
        <w:rPr>
          <w:lang w:bidi="fa-IR"/>
        </w:rPr>
      </w:pPr>
      <w:r>
        <w:rPr>
          <w:rtl/>
          <w:lang w:bidi="fa-IR"/>
        </w:rPr>
        <w:lastRenderedPageBreak/>
        <w:t>7</w:t>
      </w:r>
      <w:r w:rsidR="00365E1F" w:rsidRPr="00365E1F">
        <w:rPr>
          <w:rtl/>
          <w:lang w:bidi="fa-IR"/>
        </w:rPr>
        <w:t xml:space="preserve">- حكومت واحد جهانى حضرت مهدى </w:t>
      </w:r>
      <w:r w:rsidR="00BC4DA3" w:rsidRPr="00BC4DA3">
        <w:rPr>
          <w:rStyle w:val="libAlaemChar"/>
          <w:rtl/>
        </w:rPr>
        <w:t>عليه‌السلام</w:t>
      </w:r>
      <w:r w:rsidR="00365E1F" w:rsidRPr="00365E1F">
        <w:rPr>
          <w:rtl/>
          <w:lang w:bidi="fa-IR"/>
        </w:rPr>
        <w:t xml:space="preserve"> بر مبناى حكميت عقل است زيرا عقل انسان ها در عصر ظهور به كمال مى رسد در حالى كه حكومت</w:t>
      </w:r>
      <w:r w:rsidR="00365E1F">
        <w:rPr>
          <w:rtl/>
          <w:lang w:bidi="fa-IR"/>
        </w:rPr>
        <w:t>،</w:t>
      </w:r>
      <w:r w:rsidR="00365E1F" w:rsidRPr="00365E1F">
        <w:rPr>
          <w:rtl/>
          <w:lang w:bidi="fa-IR"/>
        </w:rPr>
        <w:t xml:space="preserve"> بر اساس جهانى شدن بر مبناى هواهاى نفسانى و تمايلات حيوانى شكل مى گيرد.</w:t>
      </w:r>
    </w:p>
    <w:p w:rsidR="00365E1F" w:rsidRPr="00365E1F" w:rsidRDefault="00365E1F" w:rsidP="00200DCF">
      <w:pPr>
        <w:pStyle w:val="libNormal"/>
        <w:rPr>
          <w:lang w:bidi="fa-IR"/>
        </w:rPr>
      </w:pPr>
      <w:r w:rsidRPr="00365E1F">
        <w:rPr>
          <w:rtl/>
          <w:lang w:bidi="fa-IR"/>
        </w:rPr>
        <w:t xml:space="preserve">از امام باقر </w:t>
      </w:r>
      <w:r w:rsidR="00BC4DA3" w:rsidRPr="00BC4DA3">
        <w:rPr>
          <w:rStyle w:val="libAlaemChar"/>
          <w:rtl/>
        </w:rPr>
        <w:t>عليه‌السلام</w:t>
      </w:r>
      <w:r w:rsidRPr="00365E1F">
        <w:rPr>
          <w:rtl/>
          <w:lang w:bidi="fa-IR"/>
        </w:rPr>
        <w:t xml:space="preserve"> روايت شده كه فرمود</w:t>
      </w:r>
      <w:r w:rsidR="00200DCF">
        <w:rPr>
          <w:rFonts w:hint="cs"/>
          <w:rtl/>
          <w:lang w:bidi="fa-IR"/>
        </w:rPr>
        <w:t xml:space="preserve"> «</w:t>
      </w:r>
      <w:r w:rsidR="00200DCF" w:rsidRPr="00200DCF">
        <w:rPr>
          <w:rStyle w:val="libHadeesChar"/>
          <w:rFonts w:hint="cs"/>
          <w:rtl/>
        </w:rPr>
        <w:t>إ</w:t>
      </w:r>
      <w:r w:rsidRPr="00200DCF">
        <w:rPr>
          <w:rStyle w:val="libHadeesChar"/>
          <w:rtl/>
        </w:rPr>
        <w:t>ذا قام قائمنا وضع يده على روؤس العباد فجمع بها عقولهم و كملت بها احلامهم</w:t>
      </w:r>
      <w:r w:rsidR="00200DCF">
        <w:rPr>
          <w:rFonts w:hint="cs"/>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w:t>
      </w:r>
      <w:r w:rsidRPr="00FB431B">
        <w:rPr>
          <w:rStyle w:val="libFootnotenumChar"/>
          <w:rtl/>
        </w:rPr>
        <w:t>)</w:t>
      </w:r>
      <w:r>
        <w:rPr>
          <w:rtl/>
          <w:lang w:bidi="fa-IR"/>
        </w:rPr>
        <w:t>؛</w:t>
      </w:r>
      <w:r w:rsidR="00200DCF">
        <w:rPr>
          <w:rFonts w:hint="cs"/>
          <w:rtl/>
          <w:lang w:bidi="fa-IR"/>
        </w:rPr>
        <w:t xml:space="preserve"> «</w:t>
      </w:r>
      <w:r w:rsidRPr="00365E1F">
        <w:rPr>
          <w:rtl/>
          <w:lang w:bidi="fa-IR"/>
        </w:rPr>
        <w:t>هنگامى كه قائم ما قيام كند دستش را بر سر مردم مى گذارد و عقول آنها را كامل و افكارشان را پرورش داده و تكميل مى كند</w:t>
      </w:r>
      <w:r w:rsidR="00200DCF">
        <w:rPr>
          <w:rFonts w:hint="cs"/>
          <w:rtl/>
          <w:lang w:bidi="fa-IR"/>
        </w:rPr>
        <w:t>.»</w:t>
      </w:r>
    </w:p>
    <w:p w:rsidR="00365E1F" w:rsidRPr="00365E1F" w:rsidRDefault="007A66B6" w:rsidP="00365E1F">
      <w:pPr>
        <w:pStyle w:val="libNormal"/>
        <w:rPr>
          <w:lang w:bidi="fa-IR"/>
        </w:rPr>
      </w:pPr>
      <w:r>
        <w:rPr>
          <w:rtl/>
          <w:lang w:bidi="fa-IR"/>
        </w:rPr>
        <w:t>8</w:t>
      </w:r>
      <w:r w:rsidR="00365E1F" w:rsidRPr="00365E1F">
        <w:rPr>
          <w:rtl/>
          <w:lang w:bidi="fa-IR"/>
        </w:rPr>
        <w:t xml:space="preserve">- در حكومت واحد جهانى حضرت مهدى </w:t>
      </w:r>
      <w:r w:rsidR="00BC4DA3" w:rsidRPr="00BC4DA3">
        <w:rPr>
          <w:rStyle w:val="libAlaemChar"/>
          <w:rtl/>
        </w:rPr>
        <w:t>عليه‌السلام</w:t>
      </w:r>
      <w:r w:rsidR="00365E1F" w:rsidRPr="00365E1F">
        <w:rPr>
          <w:rtl/>
          <w:lang w:bidi="fa-IR"/>
        </w:rPr>
        <w:t xml:space="preserve"> به خاطر توسعه اى كه در دانش و عقل بشر پيدا مى شود</w:t>
      </w:r>
      <w:r w:rsidR="00365E1F">
        <w:rPr>
          <w:rtl/>
          <w:lang w:bidi="fa-IR"/>
        </w:rPr>
        <w:t>،</w:t>
      </w:r>
      <w:r w:rsidR="00365E1F" w:rsidRPr="00365E1F">
        <w:rPr>
          <w:rtl/>
          <w:lang w:bidi="fa-IR"/>
        </w:rPr>
        <w:t xml:space="preserve"> تمامى ظرفيت هاى اقتصادى طبيعت كشف مى شود و سرمايه به حد وفور در اختيار مردم قرار مى گيرد و سيستم توزيع نيز درست عمل مى كند</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0</w:t>
      </w:r>
      <w:r w:rsidR="00365E1F" w:rsidRPr="00FB431B">
        <w:rPr>
          <w:rStyle w:val="libFootnotenumChar"/>
          <w:rtl/>
        </w:rPr>
        <w:t>)</w:t>
      </w:r>
      <w:r w:rsidR="00365E1F" w:rsidRPr="00365E1F">
        <w:rPr>
          <w:rtl/>
          <w:lang w:bidi="fa-IR"/>
        </w:rPr>
        <w:t xml:space="preserve"> در حالى كه در نظام هاى اقتصادى حاكم بر جهان</w:t>
      </w:r>
      <w:r w:rsidR="00365E1F">
        <w:rPr>
          <w:rtl/>
          <w:lang w:bidi="fa-IR"/>
        </w:rPr>
        <w:t>،</w:t>
      </w:r>
      <w:r w:rsidR="00365E1F" w:rsidRPr="00365E1F">
        <w:rPr>
          <w:rtl/>
          <w:lang w:bidi="fa-IR"/>
        </w:rPr>
        <w:t xml:space="preserve"> شكاف هاى اقتصادى وحشتناكى وجود دارد.</w:t>
      </w:r>
    </w:p>
    <w:p w:rsidR="00365E1F" w:rsidRPr="00365E1F" w:rsidRDefault="007A66B6" w:rsidP="00365E1F">
      <w:pPr>
        <w:pStyle w:val="libNormal"/>
        <w:rPr>
          <w:lang w:bidi="fa-IR"/>
        </w:rPr>
      </w:pPr>
      <w:r>
        <w:rPr>
          <w:rtl/>
          <w:lang w:bidi="fa-IR"/>
        </w:rPr>
        <w:t>9</w:t>
      </w:r>
      <w:r w:rsidR="00365E1F" w:rsidRPr="00365E1F">
        <w:rPr>
          <w:rtl/>
          <w:lang w:bidi="fa-IR"/>
        </w:rPr>
        <w:t xml:space="preserve">- طبق كلام اميرالمومنين </w:t>
      </w:r>
      <w:r w:rsidR="00BC4DA3" w:rsidRPr="00BC4DA3">
        <w:rPr>
          <w:rStyle w:val="libAlaemChar"/>
          <w:rtl/>
        </w:rPr>
        <w:t>عليه‌السلام</w:t>
      </w:r>
      <w:r w:rsidR="00365E1F" w:rsidRPr="00365E1F">
        <w:rPr>
          <w:rtl/>
          <w:lang w:bidi="fa-IR"/>
        </w:rPr>
        <w:t xml:space="preserve"> در حكومت واحد جهانى حضرت مهدى </w:t>
      </w:r>
      <w:r w:rsidR="00BC4DA3" w:rsidRPr="00BC4DA3">
        <w:rPr>
          <w:rStyle w:val="libAlaemChar"/>
          <w:rtl/>
        </w:rPr>
        <w:t>عليه‌السلام</w:t>
      </w:r>
      <w:r w:rsidR="00365E1F" w:rsidRPr="00365E1F">
        <w:rPr>
          <w:rtl/>
          <w:lang w:bidi="fa-IR"/>
        </w:rPr>
        <w:t xml:space="preserve"> مومنان به دور او اجتماع مى كنند و از افراد فاسق و فاجر و كافر در آن حكومت اثرى نيست </w:t>
      </w:r>
      <w:r w:rsidR="00365E1F" w:rsidRPr="00FB431B">
        <w:rPr>
          <w:rStyle w:val="libFootnotenumChar"/>
          <w:rtl/>
        </w:rPr>
        <w:t>(</w:t>
      </w:r>
      <w:r w:rsidR="00BC4DA3" w:rsidRPr="00FB431B">
        <w:rPr>
          <w:rStyle w:val="libFootnotenumChar"/>
          <w:rtl/>
        </w:rPr>
        <w:t>31</w:t>
      </w:r>
      <w:r w:rsidR="00365E1F" w:rsidRPr="00FB431B">
        <w:rPr>
          <w:rStyle w:val="libFootnotenumChar"/>
          <w:rtl/>
        </w:rPr>
        <w:t>)</w:t>
      </w:r>
      <w:r w:rsidR="00365E1F">
        <w:rPr>
          <w:rtl/>
          <w:lang w:bidi="fa-IR"/>
        </w:rPr>
        <w:t>،</w:t>
      </w:r>
      <w:r w:rsidR="00365E1F" w:rsidRPr="00365E1F">
        <w:rPr>
          <w:rtl/>
          <w:lang w:bidi="fa-IR"/>
        </w:rPr>
        <w:t xml:space="preserve"> در حالى كه در جهانى سازى غربى</w:t>
      </w:r>
      <w:r w:rsidR="00365E1F">
        <w:rPr>
          <w:rtl/>
          <w:lang w:bidi="fa-IR"/>
        </w:rPr>
        <w:t>،</w:t>
      </w:r>
      <w:r w:rsidR="00365E1F" w:rsidRPr="00365E1F">
        <w:rPr>
          <w:rtl/>
          <w:lang w:bidi="fa-IR"/>
        </w:rPr>
        <w:t xml:space="preserve"> مومنان واقعى جايگاهى ندارند و اطراف حاكمان و قدرتمندان را افراد هواپرست و لاابالى گرفته اند.</w:t>
      </w:r>
    </w:p>
    <w:p w:rsidR="00365E1F" w:rsidRPr="00365E1F" w:rsidRDefault="00BC4DA3" w:rsidP="00200DCF">
      <w:pPr>
        <w:pStyle w:val="libNormal"/>
        <w:rPr>
          <w:lang w:bidi="fa-IR"/>
        </w:rPr>
      </w:pPr>
      <w:r>
        <w:rPr>
          <w:rtl/>
          <w:lang w:bidi="fa-IR"/>
        </w:rPr>
        <w:t>1</w:t>
      </w:r>
      <w:r w:rsidR="007A66B6">
        <w:rPr>
          <w:rtl/>
          <w:lang w:bidi="fa-IR"/>
        </w:rPr>
        <w:t>0</w:t>
      </w:r>
      <w:r w:rsidR="00365E1F" w:rsidRPr="00365E1F">
        <w:rPr>
          <w:rtl/>
          <w:lang w:bidi="fa-IR"/>
        </w:rPr>
        <w:t xml:space="preserve">- در حكومت جهانى حضرت مهدى </w:t>
      </w:r>
      <w:r w:rsidRPr="00BC4DA3">
        <w:rPr>
          <w:rStyle w:val="libAlaemChar"/>
          <w:rtl/>
        </w:rPr>
        <w:t>عليه‌السلام</w:t>
      </w:r>
      <w:r w:rsidR="00365E1F" w:rsidRPr="00365E1F">
        <w:rPr>
          <w:rtl/>
          <w:lang w:bidi="fa-IR"/>
        </w:rPr>
        <w:t xml:space="preserve"> ستمگران و طاغوتيان و كارگزاران بد كيفر مى شوند </w:t>
      </w:r>
      <w:r w:rsidR="00365E1F" w:rsidRPr="00FB431B">
        <w:rPr>
          <w:rStyle w:val="libFootnotenumChar"/>
          <w:rtl/>
        </w:rPr>
        <w:t>(</w:t>
      </w:r>
      <w:r w:rsidRPr="00FB431B">
        <w:rPr>
          <w:rStyle w:val="libFootnotenumChar"/>
          <w:rtl/>
        </w:rPr>
        <w:t>32</w:t>
      </w:r>
      <w:r w:rsidR="00365E1F" w:rsidRPr="00FB431B">
        <w:rPr>
          <w:rStyle w:val="libFootnotenumChar"/>
          <w:rtl/>
        </w:rPr>
        <w:t>)</w:t>
      </w:r>
      <w:r w:rsidR="00365E1F">
        <w:rPr>
          <w:rtl/>
          <w:lang w:bidi="fa-IR"/>
        </w:rPr>
        <w:t>،</w:t>
      </w:r>
      <w:r w:rsidR="00365E1F" w:rsidRPr="00365E1F">
        <w:rPr>
          <w:rtl/>
          <w:lang w:bidi="fa-IR"/>
        </w:rPr>
        <w:t xml:space="preserve"> زيرا حكومت حضرت بر اساس عدل و قسط اداره مى شود ولى در عصر</w:t>
      </w:r>
      <w:r w:rsidR="00200DCF">
        <w:rPr>
          <w:rFonts w:hint="cs"/>
          <w:rtl/>
          <w:lang w:bidi="fa-IR"/>
        </w:rPr>
        <w:t xml:space="preserve"> «</w:t>
      </w:r>
      <w:r w:rsidR="00365E1F" w:rsidRPr="00365E1F">
        <w:rPr>
          <w:rtl/>
          <w:lang w:bidi="fa-IR"/>
        </w:rPr>
        <w:t>جهانى سازى و جهانى شدن</w:t>
      </w:r>
      <w:r w:rsidR="00200DCF">
        <w:rPr>
          <w:rFonts w:hint="cs"/>
          <w:rtl/>
          <w:lang w:bidi="fa-IR"/>
        </w:rPr>
        <w:t xml:space="preserve">» </w:t>
      </w:r>
      <w:r w:rsidR="00365E1F" w:rsidRPr="00365E1F">
        <w:rPr>
          <w:rtl/>
          <w:lang w:bidi="fa-IR"/>
        </w:rPr>
        <w:t>درست قضيه به عكس است</w:t>
      </w:r>
      <w:r w:rsidR="00365E1F">
        <w:rPr>
          <w:rtl/>
          <w:lang w:bidi="fa-IR"/>
        </w:rPr>
        <w:t>،</w:t>
      </w:r>
      <w:r w:rsidR="00365E1F" w:rsidRPr="00365E1F">
        <w:rPr>
          <w:rtl/>
          <w:lang w:bidi="fa-IR"/>
        </w:rPr>
        <w:t xml:space="preserve"> به جنايتكاران لقب مصلح مى دهند و عدالت خواهان را</w:t>
      </w:r>
      <w:r w:rsidR="00200DCF">
        <w:rPr>
          <w:rFonts w:hint="cs"/>
          <w:rtl/>
          <w:lang w:bidi="fa-IR"/>
        </w:rPr>
        <w:t xml:space="preserve"> «</w:t>
      </w:r>
      <w:r w:rsidR="00365E1F" w:rsidRPr="00365E1F">
        <w:rPr>
          <w:rtl/>
          <w:lang w:bidi="fa-IR"/>
        </w:rPr>
        <w:t>تروريست</w:t>
      </w:r>
      <w:r w:rsidR="00200DCF">
        <w:rPr>
          <w:rFonts w:hint="cs"/>
          <w:rtl/>
          <w:lang w:bidi="fa-IR"/>
        </w:rPr>
        <w:t xml:space="preserve">» </w:t>
      </w:r>
      <w:r w:rsidR="00365E1F" w:rsidRPr="00365E1F">
        <w:rPr>
          <w:rtl/>
          <w:lang w:bidi="fa-IR"/>
        </w:rPr>
        <w:t>مى نامند.</w:t>
      </w:r>
    </w:p>
    <w:p w:rsidR="00200DCF" w:rsidRDefault="00BC4DA3" w:rsidP="00200DCF">
      <w:pPr>
        <w:pStyle w:val="libNormal"/>
        <w:rPr>
          <w:rtl/>
          <w:lang w:bidi="fa-IR"/>
        </w:rPr>
      </w:pPr>
      <w:r>
        <w:rPr>
          <w:rtl/>
          <w:lang w:bidi="fa-IR"/>
        </w:rPr>
        <w:t>11</w:t>
      </w:r>
      <w:r w:rsidR="00365E1F" w:rsidRPr="00365E1F">
        <w:rPr>
          <w:rtl/>
          <w:lang w:bidi="fa-IR"/>
        </w:rPr>
        <w:t>- پديده جهانى</w:t>
      </w:r>
      <w:r w:rsidR="00365E1F">
        <w:rPr>
          <w:rtl/>
          <w:lang w:bidi="fa-IR"/>
        </w:rPr>
        <w:t>،</w:t>
      </w:r>
      <w:r w:rsidR="00365E1F" w:rsidRPr="00365E1F">
        <w:rPr>
          <w:rtl/>
          <w:lang w:bidi="fa-IR"/>
        </w:rPr>
        <w:t xml:space="preserve"> هر چند به سرعت در حال گسترش و پيشروى در عرصه هاى مختلف جهانى است ولى در عين حال امرى مبهم</w:t>
      </w:r>
      <w:r w:rsidR="00365E1F">
        <w:rPr>
          <w:rtl/>
          <w:lang w:bidi="fa-IR"/>
        </w:rPr>
        <w:t>،</w:t>
      </w:r>
      <w:r w:rsidR="00365E1F" w:rsidRPr="00365E1F">
        <w:rPr>
          <w:rtl/>
          <w:lang w:bidi="fa-IR"/>
        </w:rPr>
        <w:t xml:space="preserve"> نارسا و پيچيده است</w:t>
      </w:r>
      <w:r w:rsidR="00365E1F">
        <w:rPr>
          <w:rtl/>
          <w:lang w:bidi="fa-IR"/>
        </w:rPr>
        <w:t>.</w:t>
      </w:r>
      <w:r w:rsidR="00365E1F" w:rsidRPr="00365E1F">
        <w:rPr>
          <w:rtl/>
          <w:lang w:bidi="fa-IR"/>
        </w:rPr>
        <w:t xml:space="preserve"> ژان مارى گينو در اين باره مى گويد:</w:t>
      </w:r>
      <w:r w:rsidR="00200DCF">
        <w:rPr>
          <w:rFonts w:hint="cs"/>
          <w:rtl/>
          <w:lang w:bidi="fa-IR"/>
        </w:rPr>
        <w:t xml:space="preserve"> «</w:t>
      </w:r>
      <w:r w:rsidR="00365E1F" w:rsidRPr="00365E1F">
        <w:rPr>
          <w:rtl/>
          <w:lang w:bidi="fa-IR"/>
        </w:rPr>
        <w:t xml:space="preserve">وضعيت اجتماعات انسانى در تجربه جهانى شدن با وضعيت شخص نابينايى قابل </w:t>
      </w:r>
      <w:r w:rsidR="00365E1F" w:rsidRPr="00365E1F">
        <w:rPr>
          <w:rtl/>
          <w:lang w:bidi="fa-IR"/>
        </w:rPr>
        <w:lastRenderedPageBreak/>
        <w:t>مقايسه است كه ناگهان بينايى اش را به دست مى آورد</w:t>
      </w:r>
      <w:r w:rsidR="00365E1F">
        <w:rPr>
          <w:rtl/>
          <w:lang w:bidi="fa-IR"/>
        </w:rPr>
        <w:t>.</w:t>
      </w:r>
      <w:r w:rsidR="00365E1F" w:rsidRPr="00365E1F">
        <w:rPr>
          <w:rtl/>
          <w:lang w:bidi="fa-IR"/>
        </w:rPr>
        <w:t>.. رويارويى بى واسطه فرد با جهانى شدن دنيا سكر آور است</w:t>
      </w:r>
      <w:r w:rsidR="00365E1F">
        <w:rPr>
          <w:rtl/>
          <w:lang w:bidi="fa-IR"/>
        </w:rPr>
        <w:t>.</w:t>
      </w:r>
      <w:r w:rsidR="00365E1F" w:rsidRPr="00365E1F">
        <w:rPr>
          <w:rtl/>
          <w:lang w:bidi="fa-IR"/>
        </w:rPr>
        <w:t>..</w:t>
      </w:r>
      <w:r w:rsidR="00200DCF">
        <w:rPr>
          <w:rFonts w:hint="cs"/>
          <w:rtl/>
          <w:lang w:bidi="fa-IR"/>
        </w:rPr>
        <w:t xml:space="preserve">» </w:t>
      </w:r>
      <w:r w:rsidR="00365E1F" w:rsidRPr="00FB431B">
        <w:rPr>
          <w:rStyle w:val="libFootnotenumChar"/>
          <w:rtl/>
        </w:rPr>
        <w:t>(</w:t>
      </w:r>
      <w:r w:rsidRPr="00FB431B">
        <w:rPr>
          <w:rStyle w:val="libFootnotenumChar"/>
          <w:rtl/>
        </w:rPr>
        <w:t>33</w:t>
      </w:r>
      <w:r w:rsidR="00365E1F" w:rsidRPr="00FB431B">
        <w:rPr>
          <w:rStyle w:val="libFootnotenumChar"/>
          <w:rtl/>
        </w:rPr>
        <w:t>)</w:t>
      </w:r>
      <w:r w:rsidR="00365E1F">
        <w:rPr>
          <w:rtl/>
          <w:lang w:bidi="fa-IR"/>
        </w:rPr>
        <w:t>.</w:t>
      </w:r>
    </w:p>
    <w:p w:rsidR="00365E1F" w:rsidRPr="00365E1F" w:rsidRDefault="00365E1F" w:rsidP="00200DCF">
      <w:pPr>
        <w:pStyle w:val="libNormal"/>
        <w:rPr>
          <w:lang w:bidi="fa-IR"/>
        </w:rPr>
      </w:pPr>
      <w:r w:rsidRPr="00365E1F">
        <w:rPr>
          <w:rtl/>
          <w:lang w:bidi="fa-IR"/>
        </w:rPr>
        <w:t xml:space="preserve">در حالى كه تصوير حكومت جهانى حضرت مهدى </w:t>
      </w:r>
      <w:r w:rsidR="00BC4DA3" w:rsidRPr="00BC4DA3">
        <w:rPr>
          <w:rStyle w:val="libAlaemChar"/>
          <w:rtl/>
        </w:rPr>
        <w:t>عليه‌السلام</w:t>
      </w:r>
      <w:r w:rsidRPr="00365E1F">
        <w:rPr>
          <w:rtl/>
          <w:lang w:bidi="fa-IR"/>
        </w:rPr>
        <w:t xml:space="preserve"> به روشنى در روايات و احاديث بيان شده و ويژگى ها و ساختار كارآمد و جامع نگرى اين حكومت</w:t>
      </w:r>
      <w:r>
        <w:rPr>
          <w:rtl/>
          <w:lang w:bidi="fa-IR"/>
        </w:rPr>
        <w:t>،</w:t>
      </w:r>
      <w:r w:rsidRPr="00365E1F">
        <w:rPr>
          <w:rtl/>
          <w:lang w:bidi="fa-IR"/>
        </w:rPr>
        <w:t xml:space="preserve"> با دقت هر چه تمام تر</w:t>
      </w:r>
      <w:r>
        <w:rPr>
          <w:rtl/>
          <w:lang w:bidi="fa-IR"/>
        </w:rPr>
        <w:t>،</w:t>
      </w:r>
      <w:r w:rsidRPr="00365E1F">
        <w:rPr>
          <w:rtl/>
          <w:lang w:bidi="fa-IR"/>
        </w:rPr>
        <w:t xml:space="preserve"> ترسيم و تبيين گشته است و هيچ گونه ابهام و كاستى در آن وجود ندارد.</w:t>
      </w:r>
    </w:p>
    <w:p w:rsidR="00365E1F" w:rsidRPr="00365E1F" w:rsidRDefault="00BC4DA3" w:rsidP="00200DCF">
      <w:pPr>
        <w:pStyle w:val="libNormal"/>
        <w:rPr>
          <w:lang w:bidi="fa-IR"/>
        </w:rPr>
      </w:pPr>
      <w:r>
        <w:rPr>
          <w:rtl/>
          <w:lang w:bidi="fa-IR"/>
        </w:rPr>
        <w:t>12</w:t>
      </w:r>
      <w:r w:rsidR="00365E1F" w:rsidRPr="00365E1F">
        <w:rPr>
          <w:rtl/>
          <w:lang w:bidi="fa-IR"/>
        </w:rPr>
        <w:t>- جهانى سازى غربى در حقيقت باعث تسلط غرت و آمريكا در عرصه هاى سياسى و اقتصادى است و به دنبال خود ناامنى و رفتارهاى خصمانه به همراه دارد. چيزى كه هيچ ملتى حاضر به پذيرش آن نيست</w:t>
      </w:r>
      <w:r w:rsidR="00365E1F">
        <w:rPr>
          <w:rtl/>
          <w:lang w:bidi="fa-IR"/>
        </w:rPr>
        <w:t>،</w:t>
      </w:r>
      <w:r w:rsidR="00365E1F" w:rsidRPr="00365E1F">
        <w:rPr>
          <w:rtl/>
          <w:lang w:bidi="fa-IR"/>
        </w:rPr>
        <w:t xml:space="preserve"> در حالى كه اساس و برنامه اصلى حضرت مهدى </w:t>
      </w:r>
      <w:r w:rsidRPr="00BC4DA3">
        <w:rPr>
          <w:rStyle w:val="libAlaemChar"/>
          <w:rtl/>
        </w:rPr>
        <w:t>عليه‌السلام</w:t>
      </w:r>
      <w:r w:rsidR="00365E1F" w:rsidRPr="00365E1F">
        <w:rPr>
          <w:rtl/>
          <w:lang w:bidi="fa-IR"/>
        </w:rPr>
        <w:t xml:space="preserve"> گسترش و برقرارى صلح و امنيت و آسايش و ريشه كنى ظلم و ستم</w:t>
      </w:r>
      <w:r w:rsidR="00365E1F">
        <w:rPr>
          <w:rtl/>
          <w:lang w:bidi="fa-IR"/>
        </w:rPr>
        <w:t>،</w:t>
      </w:r>
      <w:r w:rsidR="00365E1F" w:rsidRPr="00365E1F">
        <w:rPr>
          <w:rtl/>
          <w:lang w:bidi="fa-IR"/>
        </w:rPr>
        <w:t xml:space="preserve"> جنگ و خونريزى از جهان است</w:t>
      </w:r>
      <w:r w:rsidR="00365E1F">
        <w:rPr>
          <w:rtl/>
          <w:lang w:bidi="fa-IR"/>
        </w:rPr>
        <w:t>.</w:t>
      </w:r>
      <w:r w:rsidR="00365E1F" w:rsidRPr="00365E1F">
        <w:rPr>
          <w:rtl/>
          <w:lang w:bidi="fa-IR"/>
        </w:rPr>
        <w:t xml:space="preserve"> همان گونه كه قرآن مى فرمايد</w:t>
      </w:r>
      <w:r w:rsidR="00365E1F">
        <w:rPr>
          <w:rtl/>
          <w:lang w:bidi="fa-IR"/>
        </w:rPr>
        <w:t>،</w:t>
      </w:r>
      <w:r w:rsidR="00365E1F" w:rsidRPr="00365E1F">
        <w:rPr>
          <w:rtl/>
          <w:lang w:bidi="fa-IR"/>
        </w:rPr>
        <w:t xml:space="preserve"> ترس مردم به امنيت و آسايش مبدل خواهد شد:</w:t>
      </w:r>
      <w:r w:rsidR="00200DCF">
        <w:rPr>
          <w:rFonts w:hint="cs"/>
          <w:rtl/>
          <w:lang w:bidi="fa-IR"/>
        </w:rPr>
        <w:t xml:space="preserve"> </w:t>
      </w:r>
      <w:r w:rsidR="00200DCF" w:rsidRPr="00200DCF">
        <w:rPr>
          <w:rStyle w:val="libAlaemChar"/>
          <w:rFonts w:hint="cs"/>
          <w:rtl/>
        </w:rPr>
        <w:t>(</w:t>
      </w:r>
      <w:r w:rsidR="00200DCF" w:rsidRPr="00200DCF">
        <w:rPr>
          <w:rStyle w:val="libAieChar"/>
          <w:rtl/>
          <w:lang w:bidi="fa-IR"/>
        </w:rPr>
        <w:t>وَلَيُبَدِّلَنَّهُم مِّن بَعْدِ خَوْفِهِمْ أَمْنًا</w:t>
      </w:r>
      <w:r w:rsidR="00200DCF" w:rsidRPr="00200DCF">
        <w:rPr>
          <w:rStyle w:val="libAlaemChar"/>
          <w:rFonts w:hint="cs"/>
          <w:rtl/>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w:t>
      </w:r>
      <w:r w:rsidR="00365E1F" w:rsidRPr="00FB431B">
        <w:rPr>
          <w:rStyle w:val="libFootnotenumChar"/>
          <w:rtl/>
        </w:rPr>
        <w:t>)</w:t>
      </w:r>
    </w:p>
    <w:p w:rsidR="00200DCF" w:rsidRDefault="00BC4DA3" w:rsidP="00365E1F">
      <w:pPr>
        <w:pStyle w:val="libNormal"/>
        <w:rPr>
          <w:rtl/>
          <w:lang w:bidi="fa-IR"/>
        </w:rPr>
      </w:pPr>
      <w:r>
        <w:rPr>
          <w:rtl/>
          <w:lang w:bidi="fa-IR"/>
        </w:rPr>
        <w:t>13</w:t>
      </w:r>
      <w:r w:rsidR="00365E1F" w:rsidRPr="00365E1F">
        <w:rPr>
          <w:rtl/>
          <w:lang w:bidi="fa-IR"/>
        </w:rPr>
        <w:t>- جهانى شدن از نظر فرهنگى و اجتماعى</w:t>
      </w:r>
      <w:r w:rsidR="00365E1F">
        <w:rPr>
          <w:rtl/>
          <w:lang w:bidi="fa-IR"/>
        </w:rPr>
        <w:t>،</w:t>
      </w:r>
      <w:r w:rsidR="00365E1F" w:rsidRPr="00365E1F">
        <w:rPr>
          <w:rtl/>
          <w:lang w:bidi="fa-IR"/>
        </w:rPr>
        <w:t xml:space="preserve"> ادعاى نزديكى فرهنگ ها و جوامع را دارد</w:t>
      </w:r>
      <w:r w:rsidR="00365E1F">
        <w:rPr>
          <w:rtl/>
          <w:lang w:bidi="fa-IR"/>
        </w:rPr>
        <w:t>،</w:t>
      </w:r>
      <w:r w:rsidR="00365E1F" w:rsidRPr="00365E1F">
        <w:rPr>
          <w:rtl/>
          <w:lang w:bidi="fa-IR"/>
        </w:rPr>
        <w:t xml:space="preserve"> اما روشن است كه - بر خلاف نظر مدعيان غربى - در جهان آينده يكپارچگى به وجود نخواهد آمد و پس از تقابلى بنيادين</w:t>
      </w:r>
      <w:r w:rsidR="00365E1F">
        <w:rPr>
          <w:rtl/>
          <w:lang w:bidi="fa-IR"/>
        </w:rPr>
        <w:t>،</w:t>
      </w:r>
      <w:r w:rsidR="00365E1F" w:rsidRPr="00365E1F">
        <w:rPr>
          <w:rtl/>
          <w:lang w:bidi="fa-IR"/>
        </w:rPr>
        <w:t xml:space="preserve"> تمدنها و فرهنگ هايى نوين سر بر كشيده و چهره جهان را متحول خواهند ساخت و در نتيجه برخورد و تضاد تمدن ها و فرهنگ ها جهان را آبستن التهاب</w:t>
      </w:r>
      <w:r w:rsidR="00365E1F">
        <w:rPr>
          <w:rtl/>
          <w:lang w:bidi="fa-IR"/>
        </w:rPr>
        <w:t>،</w:t>
      </w:r>
      <w:r w:rsidR="00365E1F" w:rsidRPr="00365E1F">
        <w:rPr>
          <w:rtl/>
          <w:lang w:bidi="fa-IR"/>
        </w:rPr>
        <w:t xml:space="preserve"> تنش و نا</w:t>
      </w:r>
      <w:r w:rsidR="00200DCF">
        <w:rPr>
          <w:rFonts w:hint="cs"/>
          <w:rtl/>
          <w:lang w:bidi="fa-IR"/>
        </w:rPr>
        <w:t xml:space="preserve"> </w:t>
      </w:r>
      <w:r w:rsidR="00365E1F" w:rsidRPr="00365E1F">
        <w:rPr>
          <w:rtl/>
          <w:lang w:bidi="fa-IR"/>
        </w:rPr>
        <w:t>امنى مى كند</w:t>
      </w:r>
      <w:r w:rsidR="00365E1F">
        <w:rPr>
          <w:rtl/>
          <w:lang w:bidi="fa-IR"/>
        </w:rPr>
        <w:t>،</w:t>
      </w:r>
      <w:r w:rsidR="00365E1F" w:rsidRPr="00365E1F">
        <w:rPr>
          <w:rtl/>
          <w:lang w:bidi="fa-IR"/>
        </w:rPr>
        <w:t xml:space="preserve"> در حالى كه در عصر ظهور حضرت مهدى </w:t>
      </w:r>
      <w:r w:rsidRPr="00BC4DA3">
        <w:rPr>
          <w:rStyle w:val="libAlaemChar"/>
          <w:rtl/>
        </w:rPr>
        <w:t>عليه‌السلام</w:t>
      </w:r>
      <w:r w:rsidR="00365E1F" w:rsidRPr="00365E1F">
        <w:rPr>
          <w:rtl/>
          <w:lang w:bidi="fa-IR"/>
        </w:rPr>
        <w:t xml:space="preserve"> نشانى از اختلاف و كشمكش فرهنگى و سياسى و حتى سلطه جويى تمدن ها و فرهنگ ها نخواهد بود</w:t>
      </w:r>
      <w:r w:rsidR="00365E1F">
        <w:rPr>
          <w:rtl/>
          <w:lang w:bidi="fa-IR"/>
        </w:rPr>
        <w:t>،</w:t>
      </w:r>
      <w:r w:rsidR="00365E1F" w:rsidRPr="00365E1F">
        <w:rPr>
          <w:rtl/>
          <w:lang w:bidi="fa-IR"/>
        </w:rPr>
        <w:t xml:space="preserve"> و مردم با گزينش و انتخاب خود</w:t>
      </w:r>
      <w:r w:rsidR="00365E1F">
        <w:rPr>
          <w:rtl/>
          <w:lang w:bidi="fa-IR"/>
        </w:rPr>
        <w:t>،</w:t>
      </w:r>
      <w:r w:rsidR="00365E1F" w:rsidRPr="00365E1F">
        <w:rPr>
          <w:rtl/>
          <w:lang w:bidi="fa-IR"/>
        </w:rPr>
        <w:t xml:space="preserve"> آيين و فرهنگ واحدى را پذيرا خواهند شد و در سايه آن با آرامش و آسودگى خاطر زندگى خواهند كرد.</w:t>
      </w:r>
    </w:p>
    <w:p w:rsidR="00365E1F" w:rsidRPr="00365E1F" w:rsidRDefault="00200DCF" w:rsidP="00365E1F">
      <w:pPr>
        <w:pStyle w:val="libNormal"/>
        <w:rPr>
          <w:lang w:bidi="fa-IR"/>
        </w:rPr>
      </w:pPr>
      <w:r>
        <w:rPr>
          <w:rtl/>
          <w:lang w:bidi="fa-IR"/>
        </w:rPr>
        <w:br w:type="page"/>
      </w:r>
    </w:p>
    <w:p w:rsidR="00200DCF" w:rsidRDefault="00365E1F" w:rsidP="00986CDF">
      <w:pPr>
        <w:pStyle w:val="Heading1"/>
        <w:rPr>
          <w:rtl/>
          <w:lang w:bidi="fa-IR"/>
        </w:rPr>
      </w:pPr>
      <w:bookmarkStart w:id="26" w:name="_Toc482102249"/>
      <w:r w:rsidRPr="00365E1F">
        <w:rPr>
          <w:rtl/>
          <w:lang w:bidi="fa-IR"/>
        </w:rPr>
        <w:t>نجات بخشى تطبيقى</w:t>
      </w:r>
      <w:bookmarkEnd w:id="26"/>
    </w:p>
    <w:p w:rsidR="00986CDF" w:rsidRDefault="00BC4DA3" w:rsidP="00986CDF">
      <w:pPr>
        <w:pStyle w:val="Heading2"/>
        <w:rPr>
          <w:rtl/>
          <w:lang w:bidi="fa-IR"/>
        </w:rPr>
      </w:pPr>
      <w:bookmarkStart w:id="27" w:name="_Toc482102250"/>
      <w:r>
        <w:rPr>
          <w:rtl/>
          <w:lang w:bidi="fa-IR"/>
        </w:rPr>
        <w:t>21</w:t>
      </w:r>
      <w:r w:rsidR="00200DCF">
        <w:rPr>
          <w:rFonts w:hint="cs"/>
          <w:rtl/>
          <w:lang w:bidi="fa-IR"/>
        </w:rPr>
        <w:t>.</w:t>
      </w:r>
      <w:r w:rsidR="00365E1F" w:rsidRPr="00365E1F">
        <w:rPr>
          <w:rtl/>
          <w:lang w:bidi="fa-IR"/>
        </w:rPr>
        <w:t xml:space="preserve"> آيا تاريخ بى هدف است</w:t>
      </w:r>
      <w:r w:rsidR="00365E1F">
        <w:rPr>
          <w:rtl/>
          <w:lang w:bidi="fa-IR"/>
        </w:rPr>
        <w:t>؟</w:t>
      </w:r>
      <w:bookmarkEnd w:id="27"/>
    </w:p>
    <w:p w:rsidR="00365E1F" w:rsidRPr="00365E1F" w:rsidRDefault="00365E1F" w:rsidP="00200DCF">
      <w:pPr>
        <w:pStyle w:val="libNormal"/>
        <w:rPr>
          <w:lang w:bidi="fa-IR"/>
        </w:rPr>
      </w:pPr>
      <w:r w:rsidRPr="00365E1F">
        <w:rPr>
          <w:rtl/>
          <w:lang w:bidi="fa-IR"/>
        </w:rPr>
        <w:t>اسوالد اشپنگلر متفكر آلمانى و صاحب اثر معروف (انحطاط تمدن غرب ) تاريخ را همچون موجود زنده اى فرض ميكند</w:t>
      </w:r>
      <w:r>
        <w:rPr>
          <w:rtl/>
          <w:lang w:bidi="fa-IR"/>
        </w:rPr>
        <w:t>،</w:t>
      </w:r>
      <w:r w:rsidRPr="00365E1F">
        <w:rPr>
          <w:rtl/>
          <w:lang w:bidi="fa-IR"/>
        </w:rPr>
        <w:t xml:space="preserve"> و از تاريخ تفسيرى ادوارى دارد. از نظر وى هر دوره تاريخى حدود هزار سال است كه با مرگ محتوم او دوره بعدى جايگزين آن مى شود</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مطابق نظر او سير تاريخ روند تكاملى ندارد</w:t>
      </w:r>
      <w:r>
        <w:rPr>
          <w:rtl/>
          <w:lang w:bidi="fa-IR"/>
        </w:rPr>
        <w:t>،</w:t>
      </w:r>
      <w:r w:rsidRPr="00365E1F">
        <w:rPr>
          <w:rtl/>
          <w:lang w:bidi="fa-IR"/>
        </w:rPr>
        <w:t xml:space="preserve"> بلكه تاريخ مجموعه اى از تمدن هاست كه هر كدام پس از طلوع و طى مراحلى غروب خواهند كرد و آن گاه تمدنى ديگر طلوع و پس از طى زمان به غروب خواهد گراييد</w:t>
      </w:r>
      <w:r>
        <w:rPr>
          <w:rtl/>
          <w:lang w:bidi="fa-IR"/>
        </w:rPr>
        <w:t>،</w:t>
      </w:r>
      <w:r w:rsidRPr="00365E1F">
        <w:rPr>
          <w:rtl/>
          <w:lang w:bidi="fa-IR"/>
        </w:rPr>
        <w:t xml:space="preserve"> و اين دور باطل همواره ادامه دارد. در واقع از ديدگاه او تاريخ جهان تصويرى از تكوين و پيشرفت پايان ناپذير حيات و مرگ تمدن هاست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5</w:t>
      </w:r>
      <w:r w:rsidRPr="00FB431B">
        <w:rPr>
          <w:rStyle w:val="libFootnotenumChar"/>
          <w:rtl/>
        </w:rPr>
        <w:t>)</w:t>
      </w:r>
    </w:p>
    <w:p w:rsidR="00365E1F" w:rsidRPr="00365E1F" w:rsidRDefault="00365E1F" w:rsidP="00365E1F">
      <w:pPr>
        <w:pStyle w:val="libNormal"/>
        <w:rPr>
          <w:lang w:bidi="fa-IR"/>
        </w:rPr>
      </w:pPr>
      <w:r w:rsidRPr="00365E1F">
        <w:rPr>
          <w:rtl/>
          <w:lang w:bidi="fa-IR"/>
        </w:rPr>
        <w:t>از اشپنگلر سؤال مى كنيم</w:t>
      </w:r>
      <w:r>
        <w:rPr>
          <w:rtl/>
          <w:lang w:bidi="fa-IR"/>
        </w:rPr>
        <w:t>:</w:t>
      </w:r>
      <w:r w:rsidRPr="00365E1F">
        <w:rPr>
          <w:rtl/>
          <w:lang w:bidi="fa-IR"/>
        </w:rPr>
        <w:t xml:space="preserve"> دوره جديد از تاريخ آيا مثل دوره قبل است در فرهنگ و تمدن</w:t>
      </w:r>
      <w:r>
        <w:rPr>
          <w:rtl/>
          <w:lang w:bidi="fa-IR"/>
        </w:rPr>
        <w:t>،</w:t>
      </w:r>
      <w:r w:rsidRPr="00365E1F">
        <w:rPr>
          <w:rtl/>
          <w:lang w:bidi="fa-IR"/>
        </w:rPr>
        <w:t xml:space="preserve"> و يا از ماقبل منحطتر است و يا كامل تر.</w:t>
      </w:r>
    </w:p>
    <w:p w:rsidR="00365E1F" w:rsidRPr="00365E1F" w:rsidRDefault="00365E1F" w:rsidP="00365E1F">
      <w:pPr>
        <w:pStyle w:val="libNormal"/>
        <w:rPr>
          <w:lang w:bidi="fa-IR"/>
        </w:rPr>
      </w:pPr>
      <w:r w:rsidRPr="00365E1F">
        <w:rPr>
          <w:rtl/>
          <w:lang w:bidi="fa-IR"/>
        </w:rPr>
        <w:t>اگر مثل دوره قبل است</w:t>
      </w:r>
      <w:r>
        <w:rPr>
          <w:rtl/>
          <w:lang w:bidi="fa-IR"/>
        </w:rPr>
        <w:t>،</w:t>
      </w:r>
      <w:r w:rsidRPr="00365E1F">
        <w:rPr>
          <w:rtl/>
          <w:lang w:bidi="fa-IR"/>
        </w:rPr>
        <w:t xml:space="preserve"> دوره جديد ادامه همان دوره قبل است</w:t>
      </w:r>
      <w:r>
        <w:rPr>
          <w:rtl/>
          <w:lang w:bidi="fa-IR"/>
        </w:rPr>
        <w:t>،</w:t>
      </w:r>
      <w:r w:rsidRPr="00365E1F">
        <w:rPr>
          <w:rtl/>
          <w:lang w:bidi="fa-IR"/>
        </w:rPr>
        <w:t xml:space="preserve"> و در حقيقت دوره جديدى وجود ندارد. و اگر منحطتر است كه اين خلاف واقع است</w:t>
      </w:r>
      <w:r>
        <w:rPr>
          <w:rtl/>
          <w:lang w:bidi="fa-IR"/>
        </w:rPr>
        <w:t>.</w:t>
      </w:r>
      <w:r w:rsidRPr="00365E1F">
        <w:rPr>
          <w:rtl/>
          <w:lang w:bidi="fa-IR"/>
        </w:rPr>
        <w:t xml:space="preserve"> و اگر كامل تر است سؤال مى كنيم كه اين كمال از درون او برخاسته است و يا از بيرون و عوامل خارجى در آن دخيل بوده است</w:t>
      </w:r>
      <w:r>
        <w:rPr>
          <w:rtl/>
          <w:lang w:bidi="fa-IR"/>
        </w:rPr>
        <w:t>.</w:t>
      </w:r>
      <w:r w:rsidRPr="00365E1F">
        <w:rPr>
          <w:rtl/>
          <w:lang w:bidi="fa-IR"/>
        </w:rPr>
        <w:t xml:space="preserve"> اگر از درون آن برخاسته كه همان نظر صحيح در باب تكامل تاريخ است</w:t>
      </w:r>
      <w:r>
        <w:rPr>
          <w:rtl/>
          <w:lang w:bidi="fa-IR"/>
        </w:rPr>
        <w:t>.</w:t>
      </w:r>
      <w:r w:rsidRPr="00365E1F">
        <w:rPr>
          <w:rtl/>
          <w:lang w:bidi="fa-IR"/>
        </w:rPr>
        <w:t xml:space="preserve"> و اگر از برون و خارج به تكامل رسيده است اين همان نظريه ماديت تاريخ است</w:t>
      </w:r>
      <w:r>
        <w:rPr>
          <w:rtl/>
          <w:lang w:bidi="fa-IR"/>
        </w:rPr>
        <w:t>.</w:t>
      </w:r>
    </w:p>
    <w:p w:rsidR="00986CDF" w:rsidRDefault="00365E1F" w:rsidP="00365E1F">
      <w:pPr>
        <w:pStyle w:val="libNormal"/>
        <w:rPr>
          <w:rtl/>
          <w:lang w:bidi="fa-IR"/>
        </w:rPr>
      </w:pPr>
      <w:r w:rsidRPr="00365E1F">
        <w:rPr>
          <w:rtl/>
          <w:lang w:bidi="fa-IR"/>
        </w:rPr>
        <w:t>از طرفى ديگر اين نظريه بر خلاف واقعيت خارجى است</w:t>
      </w:r>
      <w:r>
        <w:rPr>
          <w:rtl/>
          <w:lang w:bidi="fa-IR"/>
        </w:rPr>
        <w:t>؛</w:t>
      </w:r>
      <w:r w:rsidRPr="00365E1F">
        <w:rPr>
          <w:rtl/>
          <w:lang w:bidi="fa-IR"/>
        </w:rPr>
        <w:t xml:space="preserve"> زيرا نوع بشر در تكامل معنوى و مادى است و در هر عصرى از تجربيات عصر ديگر بهره گرفته و بر آن مى افزايد و به جلو ميرود.</w:t>
      </w:r>
    </w:p>
    <w:p w:rsidR="00365E1F" w:rsidRPr="00365E1F" w:rsidRDefault="00986CDF" w:rsidP="00365E1F">
      <w:pPr>
        <w:pStyle w:val="libNormal"/>
        <w:rPr>
          <w:lang w:bidi="fa-IR"/>
        </w:rPr>
      </w:pPr>
      <w:r>
        <w:rPr>
          <w:rtl/>
          <w:lang w:bidi="fa-IR"/>
        </w:rPr>
        <w:br w:type="page"/>
      </w:r>
    </w:p>
    <w:p w:rsidR="00986CDF" w:rsidRDefault="00BC4DA3" w:rsidP="00986CDF">
      <w:pPr>
        <w:pStyle w:val="Heading2"/>
        <w:rPr>
          <w:rtl/>
          <w:lang w:bidi="fa-IR"/>
        </w:rPr>
      </w:pPr>
      <w:bookmarkStart w:id="28" w:name="_Toc482102251"/>
      <w:r>
        <w:rPr>
          <w:rtl/>
          <w:lang w:bidi="fa-IR"/>
        </w:rPr>
        <w:t>22</w:t>
      </w:r>
      <w:r w:rsidR="00365E1F">
        <w:rPr>
          <w:rtl/>
          <w:lang w:bidi="fa-IR"/>
        </w:rPr>
        <w:t>:</w:t>
      </w:r>
      <w:r w:rsidR="00365E1F" w:rsidRPr="00365E1F">
        <w:rPr>
          <w:rtl/>
          <w:lang w:bidi="fa-IR"/>
        </w:rPr>
        <w:t xml:space="preserve"> ماديون چه نظرى راجع به پايان تاريخ دارند؟</w:t>
      </w:r>
      <w:bookmarkEnd w:id="28"/>
    </w:p>
    <w:p w:rsidR="00365E1F" w:rsidRPr="00365E1F" w:rsidRDefault="00365E1F" w:rsidP="00365E1F">
      <w:pPr>
        <w:pStyle w:val="libNormal"/>
        <w:rPr>
          <w:lang w:bidi="fa-IR"/>
        </w:rPr>
      </w:pPr>
      <w:r w:rsidRPr="00365E1F">
        <w:rPr>
          <w:rtl/>
          <w:lang w:bidi="fa-IR"/>
        </w:rPr>
        <w:t>از ماديون چهار طرح و نظريه درباره ى آينده اى درخشان از تاريخ بشريت رسيده است كه هر كدام با هدف رسيدن به سعادت بشر ترسيم شده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تصوير آينده اى درخشان براى جامعه بشرى از زاويه علم تكنيك جديد.</w:t>
      </w:r>
    </w:p>
    <w:p w:rsidR="00365E1F" w:rsidRPr="00365E1F" w:rsidRDefault="00BC4DA3" w:rsidP="00365E1F">
      <w:pPr>
        <w:pStyle w:val="libNormal"/>
        <w:rPr>
          <w:lang w:bidi="fa-IR"/>
        </w:rPr>
      </w:pPr>
      <w:r>
        <w:rPr>
          <w:rtl/>
          <w:lang w:bidi="fa-IR"/>
        </w:rPr>
        <w:t>2</w:t>
      </w:r>
      <w:r w:rsidR="00365E1F" w:rsidRPr="00365E1F">
        <w:rPr>
          <w:rtl/>
          <w:lang w:bidi="fa-IR"/>
        </w:rPr>
        <w:t>- تصوير آينده اى درخشان از زاويه جعل قانون</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تصوير آينده اى درخشان با تك قطبى كردن عالم</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تصوير آينده اى درخشان از زاويه((ماديت تاريخى)).</w:t>
      </w:r>
    </w:p>
    <w:p w:rsidR="00365E1F" w:rsidRPr="00365E1F" w:rsidRDefault="00BC4DA3" w:rsidP="00365E1F">
      <w:pPr>
        <w:pStyle w:val="libNormal"/>
        <w:rPr>
          <w:lang w:bidi="fa-IR"/>
        </w:rPr>
      </w:pPr>
      <w:r>
        <w:rPr>
          <w:rtl/>
          <w:lang w:bidi="fa-IR"/>
        </w:rPr>
        <w:t>23</w:t>
      </w:r>
      <w:r w:rsidR="00365E1F">
        <w:rPr>
          <w:rtl/>
          <w:lang w:bidi="fa-IR"/>
        </w:rPr>
        <w:t>:</w:t>
      </w:r>
      <w:r w:rsidR="00365E1F" w:rsidRPr="00365E1F">
        <w:rPr>
          <w:rtl/>
          <w:lang w:bidi="fa-IR"/>
        </w:rPr>
        <w:t xml:space="preserve"> آيا بشر مى تواند از راه تكنيك جديد به سعادت برسد؟ برخى معتقدند كه تمدن مادى بشر تنها راه رسيدن جامعه به سعادت و رفاه است و لذا در آينده اى نه چندان دور با تجربياتى كه در اين زمينه كسب كرده به مدينه فاضله و سعادت خود خواهد رسيد.</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در پيشرفت صنعتى و تكنيك بشر شكى نيست ولى اين بدان معنا نيست كه علم به تنهايى مى تواند ضامن سعادت بشر و ايجاد عدل و داد گردد. علم و تكنيك تنها جنبه ماديت و مدنيَّت انسان را تامين ميكند. لذا اگر در اختيار يك نظام عادل و قانون سالم قرار گيرد سعادت آفرين است</w:t>
      </w:r>
      <w:r>
        <w:rPr>
          <w:rtl/>
          <w:lang w:bidi="fa-IR"/>
        </w:rPr>
        <w:t>.</w:t>
      </w:r>
    </w:p>
    <w:p w:rsidR="00365E1F" w:rsidRPr="00365E1F" w:rsidRDefault="00365E1F" w:rsidP="00365E1F">
      <w:pPr>
        <w:pStyle w:val="libNormal"/>
        <w:rPr>
          <w:lang w:bidi="fa-IR"/>
        </w:rPr>
      </w:pPr>
      <w:r w:rsidRPr="00365E1F">
        <w:rPr>
          <w:rtl/>
          <w:lang w:bidi="fa-IR"/>
        </w:rPr>
        <w:t>منشا انحرافات بشر نادانى در زمينه مادى نيست تا با تمدن و تكنيك برطرف شود بلكه عوامل ديگر دارد از قبيل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غرايز و تمايلات مهار نشده</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شهوت و غضب</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افزون طلبى</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جاه طلبى</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برترى طلبى</w:t>
      </w:r>
      <w:r w:rsidR="00365E1F">
        <w:rPr>
          <w:rtl/>
          <w:lang w:bidi="fa-IR"/>
        </w:rPr>
        <w:t>.</w:t>
      </w:r>
    </w:p>
    <w:p w:rsidR="00365E1F" w:rsidRPr="00365E1F" w:rsidRDefault="007A66B6" w:rsidP="00365E1F">
      <w:pPr>
        <w:pStyle w:val="libNormal"/>
        <w:rPr>
          <w:lang w:bidi="fa-IR"/>
        </w:rPr>
      </w:pPr>
      <w:r>
        <w:rPr>
          <w:rtl/>
          <w:lang w:bidi="fa-IR"/>
        </w:rPr>
        <w:lastRenderedPageBreak/>
        <w:t>6</w:t>
      </w:r>
      <w:r w:rsidR="00365E1F" w:rsidRPr="00365E1F">
        <w:rPr>
          <w:rtl/>
          <w:lang w:bidi="fa-IR"/>
        </w:rPr>
        <w:t>- لذت طلبى</w:t>
      </w:r>
      <w:r w:rsidR="00365E1F">
        <w:rPr>
          <w:rtl/>
          <w:lang w:bidi="fa-IR"/>
        </w:rPr>
        <w:t>.</w:t>
      </w:r>
    </w:p>
    <w:p w:rsidR="00365E1F" w:rsidRPr="00365E1F" w:rsidRDefault="007A66B6" w:rsidP="00365E1F">
      <w:pPr>
        <w:pStyle w:val="libNormal"/>
        <w:rPr>
          <w:lang w:bidi="fa-IR"/>
        </w:rPr>
      </w:pPr>
      <w:r>
        <w:rPr>
          <w:rtl/>
          <w:lang w:bidi="fa-IR"/>
        </w:rPr>
        <w:t>7</w:t>
      </w:r>
      <w:r w:rsidR="00365E1F" w:rsidRPr="00365E1F">
        <w:rPr>
          <w:rtl/>
          <w:lang w:bidi="fa-IR"/>
        </w:rPr>
        <w:t>- و بالاخره نفس پرستى و نفع پرستى كه همه ى بشر امروز به آن مبتلايند:حب الدنيا راءس كل خطيئه. لذا علم</w:t>
      </w:r>
      <w:r w:rsidR="00365E1F">
        <w:rPr>
          <w:rtl/>
          <w:lang w:bidi="fa-IR"/>
        </w:rPr>
        <w:t>،</w:t>
      </w:r>
      <w:r w:rsidR="00365E1F" w:rsidRPr="00365E1F">
        <w:rPr>
          <w:rtl/>
          <w:lang w:bidi="fa-IR"/>
        </w:rPr>
        <w:t xml:space="preserve"> امروزه به صورت بزرگ ترين دشمن بشر درآمده است</w:t>
      </w:r>
      <w:r w:rsidR="00365E1F">
        <w:rPr>
          <w:rtl/>
          <w:lang w:bidi="fa-IR"/>
        </w:rPr>
        <w:t>.</w:t>
      </w:r>
      <w:r w:rsidR="00365E1F" w:rsidRPr="00365E1F">
        <w:rPr>
          <w:rtl/>
          <w:lang w:bidi="fa-IR"/>
        </w:rPr>
        <w:t xml:space="preserve"> علم چراغ روشنى است كه استفاده از آن بستگى به موارد استعمال دارد. علم مانند چراغى است كه روغن آن عقل است</w:t>
      </w:r>
      <w:r w:rsidR="00365E1F">
        <w:rPr>
          <w:rtl/>
          <w:lang w:bidi="fa-IR"/>
        </w:rPr>
        <w:t>.</w:t>
      </w:r>
      <w:r w:rsidR="00365E1F" w:rsidRPr="00365E1F">
        <w:rPr>
          <w:rtl/>
          <w:lang w:bidi="fa-IR"/>
        </w:rPr>
        <w:t xml:space="preserve"> علم ابزارى است براى هدف</w:t>
      </w:r>
      <w:r w:rsidR="00365E1F">
        <w:rPr>
          <w:rtl/>
          <w:lang w:bidi="fa-IR"/>
        </w:rPr>
        <w:t>،</w:t>
      </w:r>
      <w:r w:rsidR="00365E1F" w:rsidRPr="00365E1F">
        <w:rPr>
          <w:rtl/>
          <w:lang w:bidi="fa-IR"/>
        </w:rPr>
        <w:t xml:space="preserve"> نه تشخيص دهنده هدف</w:t>
      </w:r>
      <w:r w:rsidR="00365E1F">
        <w:rPr>
          <w:rtl/>
          <w:lang w:bidi="fa-IR"/>
        </w:rPr>
        <w:t>.</w:t>
      </w:r>
    </w:p>
    <w:p w:rsidR="00365E1F" w:rsidRPr="00365E1F" w:rsidRDefault="00365E1F" w:rsidP="00365E1F">
      <w:pPr>
        <w:pStyle w:val="libNormal"/>
        <w:rPr>
          <w:lang w:bidi="fa-IR"/>
        </w:rPr>
      </w:pPr>
      <w:r w:rsidRPr="00365E1F">
        <w:rPr>
          <w:rtl/>
          <w:lang w:bidi="fa-IR"/>
        </w:rPr>
        <w:t>ويل دورانت در مقدمه كتاب لذات فلسفه درباره انسان عصر ماشين مى گويد:((ما از نظر ماشين توانگر شده ايم و از نظر مقاصد فقير)).</w:t>
      </w:r>
    </w:p>
    <w:p w:rsidR="00365E1F" w:rsidRPr="00365E1F" w:rsidRDefault="00365E1F" w:rsidP="00365E1F">
      <w:pPr>
        <w:pStyle w:val="libNormal"/>
        <w:rPr>
          <w:lang w:bidi="fa-IR"/>
        </w:rPr>
      </w:pPr>
      <w:r w:rsidRPr="00365E1F">
        <w:rPr>
          <w:rtl/>
          <w:lang w:bidi="fa-IR"/>
        </w:rPr>
        <w:t>لذا علم اگر در اختيار حكومت ظالم قرار گيرد آثار وخيمى دارد از آن جمله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در راستاى نابودى بشر گام برمى دارد.</w:t>
      </w:r>
    </w:p>
    <w:p w:rsidR="00365E1F" w:rsidRPr="00365E1F" w:rsidRDefault="00BC4DA3" w:rsidP="00365E1F">
      <w:pPr>
        <w:pStyle w:val="libNormal"/>
        <w:rPr>
          <w:lang w:bidi="fa-IR"/>
        </w:rPr>
      </w:pPr>
      <w:r>
        <w:rPr>
          <w:rtl/>
          <w:lang w:bidi="fa-IR"/>
        </w:rPr>
        <w:t>2</w:t>
      </w:r>
      <w:r w:rsidR="00365E1F" w:rsidRPr="00365E1F">
        <w:rPr>
          <w:rtl/>
          <w:lang w:bidi="fa-IR"/>
        </w:rPr>
        <w:t>- تنها درصدد ايجاد رفاه طبقه مرفه است</w:t>
      </w:r>
      <w:r w:rsidR="00365E1F">
        <w:rPr>
          <w:rtl/>
          <w:lang w:bidi="fa-IR"/>
        </w:rPr>
        <w:t>.</w:t>
      </w:r>
    </w:p>
    <w:p w:rsidR="00986CDF" w:rsidRDefault="00BC4DA3" w:rsidP="00365E1F">
      <w:pPr>
        <w:pStyle w:val="libNormal"/>
        <w:rPr>
          <w:rtl/>
          <w:lang w:bidi="fa-IR"/>
        </w:rPr>
      </w:pPr>
      <w:r>
        <w:rPr>
          <w:rtl/>
          <w:lang w:bidi="fa-IR"/>
        </w:rPr>
        <w:t>3</w:t>
      </w:r>
      <w:r w:rsidR="00365E1F" w:rsidRPr="00365E1F">
        <w:rPr>
          <w:rtl/>
          <w:lang w:bidi="fa-IR"/>
        </w:rPr>
        <w:t>- عمل بدون عدالت ضامن زوال ظلم و تعدى از بشر نيست</w:t>
      </w:r>
      <w:r w:rsidR="00365E1F">
        <w:rPr>
          <w:rtl/>
          <w:lang w:bidi="fa-IR"/>
        </w:rPr>
        <w:t>.</w:t>
      </w:r>
    </w:p>
    <w:p w:rsidR="00365E1F" w:rsidRPr="00365E1F" w:rsidRDefault="00986CDF" w:rsidP="00365E1F">
      <w:pPr>
        <w:pStyle w:val="libNormal"/>
        <w:rPr>
          <w:lang w:bidi="fa-IR"/>
        </w:rPr>
      </w:pPr>
      <w:r>
        <w:rPr>
          <w:rtl/>
          <w:lang w:bidi="fa-IR"/>
        </w:rPr>
        <w:br w:type="page"/>
      </w:r>
    </w:p>
    <w:p w:rsidR="00986CDF" w:rsidRDefault="00BC4DA3" w:rsidP="00986CDF">
      <w:pPr>
        <w:pStyle w:val="Heading2"/>
        <w:rPr>
          <w:rtl/>
          <w:lang w:bidi="fa-IR"/>
        </w:rPr>
      </w:pPr>
      <w:bookmarkStart w:id="29" w:name="_Toc482102252"/>
      <w:r>
        <w:rPr>
          <w:rtl/>
          <w:lang w:bidi="fa-IR"/>
        </w:rPr>
        <w:t>2</w:t>
      </w:r>
      <w:r w:rsidR="007A66B6">
        <w:rPr>
          <w:rtl/>
          <w:lang w:bidi="fa-IR"/>
        </w:rPr>
        <w:t>4</w:t>
      </w:r>
      <w:r w:rsidR="00986CDF">
        <w:rPr>
          <w:rFonts w:hint="cs"/>
          <w:rtl/>
          <w:lang w:bidi="fa-IR"/>
        </w:rPr>
        <w:t>.</w:t>
      </w:r>
      <w:r w:rsidR="00365E1F" w:rsidRPr="00365E1F">
        <w:rPr>
          <w:rtl/>
          <w:lang w:bidi="fa-IR"/>
        </w:rPr>
        <w:t xml:space="preserve"> آيا سيطره نهايى جهان با ليبراليسم است</w:t>
      </w:r>
      <w:r w:rsidR="00365E1F">
        <w:rPr>
          <w:rtl/>
          <w:lang w:bidi="fa-IR"/>
        </w:rPr>
        <w:t>؟</w:t>
      </w:r>
      <w:bookmarkEnd w:id="29"/>
    </w:p>
    <w:p w:rsidR="00B66B86" w:rsidRDefault="00365E1F" w:rsidP="00986CDF">
      <w:pPr>
        <w:pStyle w:val="libNormal"/>
        <w:rPr>
          <w:rtl/>
          <w:lang w:bidi="fa-IR"/>
        </w:rPr>
      </w:pPr>
      <w:r w:rsidRPr="00365E1F">
        <w:rPr>
          <w:rtl/>
          <w:lang w:bidi="fa-IR"/>
        </w:rPr>
        <w:t>برخى از متفكرين غربى آينده سيطره بر جهان را در اختيار ليبراليسم يعنى آزادى همه جانبه بشر مى دانند و تنها راه نجات را در اين فرضيه خلاصه مى كنند. ليبراليسم گر چه انواع مختلفى دارد از قبيل فرهنگى</w:t>
      </w:r>
      <w:r>
        <w:rPr>
          <w:rtl/>
          <w:lang w:bidi="fa-IR"/>
        </w:rPr>
        <w:t>،</w:t>
      </w:r>
      <w:r w:rsidRPr="00365E1F">
        <w:rPr>
          <w:rtl/>
          <w:lang w:bidi="fa-IR"/>
        </w:rPr>
        <w:t xml:space="preserve"> سياسى و اقتصادى ولى عمده نظر آنها در آزادى به معناى اول دور مى زند.</w:t>
      </w:r>
    </w:p>
    <w:p w:rsidR="00365E1F" w:rsidRPr="00365E1F" w:rsidRDefault="00B66B86" w:rsidP="00986CDF">
      <w:pPr>
        <w:pStyle w:val="libNormal"/>
        <w:rPr>
          <w:lang w:bidi="fa-IR"/>
        </w:rPr>
      </w:pPr>
      <w:r>
        <w:rPr>
          <w:rtl/>
          <w:lang w:bidi="fa-IR"/>
        </w:rPr>
        <w:br w:type="page"/>
      </w:r>
    </w:p>
    <w:p w:rsidR="00B66B86" w:rsidRDefault="00BC4DA3" w:rsidP="00B66B86">
      <w:pPr>
        <w:pStyle w:val="Heading2"/>
        <w:rPr>
          <w:rtl/>
          <w:lang w:bidi="fa-IR"/>
        </w:rPr>
      </w:pPr>
      <w:bookmarkStart w:id="30" w:name="_Toc482102253"/>
      <w:r>
        <w:rPr>
          <w:rtl/>
          <w:lang w:bidi="fa-IR"/>
        </w:rPr>
        <w:t>2</w:t>
      </w:r>
      <w:r w:rsidR="007A66B6">
        <w:rPr>
          <w:rtl/>
          <w:lang w:bidi="fa-IR"/>
        </w:rPr>
        <w:t>5</w:t>
      </w:r>
      <w:r w:rsidR="00B66B86">
        <w:rPr>
          <w:rFonts w:hint="cs"/>
          <w:rtl/>
          <w:lang w:bidi="fa-IR"/>
        </w:rPr>
        <w:t>.</w:t>
      </w:r>
      <w:r w:rsidR="00365E1F" w:rsidRPr="00365E1F">
        <w:rPr>
          <w:rtl/>
          <w:lang w:bidi="fa-IR"/>
        </w:rPr>
        <w:t xml:space="preserve"> نظر</w:t>
      </w:r>
      <w:r w:rsidR="00B66B86">
        <w:rPr>
          <w:rFonts w:hint="cs"/>
          <w:rtl/>
          <w:lang w:bidi="fa-IR"/>
        </w:rPr>
        <w:t xml:space="preserve"> «</w:t>
      </w:r>
      <w:r w:rsidR="00365E1F" w:rsidRPr="00365E1F">
        <w:rPr>
          <w:rtl/>
          <w:lang w:bidi="fa-IR"/>
        </w:rPr>
        <w:t>فوكوياما</w:t>
      </w:r>
      <w:r w:rsidR="00B66B86">
        <w:rPr>
          <w:rFonts w:hint="cs"/>
          <w:rtl/>
          <w:lang w:bidi="fa-IR"/>
        </w:rPr>
        <w:t xml:space="preserve">» </w:t>
      </w:r>
      <w:r w:rsidR="00365E1F" w:rsidRPr="00365E1F">
        <w:rPr>
          <w:rtl/>
          <w:lang w:bidi="fa-IR"/>
        </w:rPr>
        <w:t>درباره پايان تاريخ چيست</w:t>
      </w:r>
      <w:r w:rsidR="00365E1F">
        <w:rPr>
          <w:rtl/>
          <w:lang w:bidi="fa-IR"/>
        </w:rPr>
        <w:t>؟</w:t>
      </w:r>
      <w:bookmarkEnd w:id="30"/>
    </w:p>
    <w:p w:rsidR="00365E1F" w:rsidRPr="00365E1F" w:rsidRDefault="00365E1F" w:rsidP="00B66B86">
      <w:pPr>
        <w:pStyle w:val="libNormal"/>
        <w:rPr>
          <w:lang w:bidi="fa-IR"/>
        </w:rPr>
      </w:pPr>
      <w:r w:rsidRPr="00365E1F">
        <w:rPr>
          <w:rtl/>
          <w:lang w:bidi="fa-IR"/>
        </w:rPr>
        <w:t xml:space="preserve"> نظر فوكوياما نويسنده معاصر ژاپنى الاصل آمريكايى درباره پايان تاريخ برگرفته از نظريه جريان حقيقى اريخ هگل است</w:t>
      </w:r>
      <w:r>
        <w:rPr>
          <w:rtl/>
          <w:lang w:bidi="fa-IR"/>
        </w:rPr>
        <w:t>،</w:t>
      </w:r>
      <w:r w:rsidRPr="00365E1F">
        <w:rPr>
          <w:rtl/>
          <w:lang w:bidi="fa-IR"/>
        </w:rPr>
        <w:t xml:space="preserve"> او مى گويد: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تاريخ داراى تكامل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تكامل هم معنوى و هم مادى است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با طى هر دو كمال تاريخ به پايان ميرسد.</w:t>
      </w:r>
    </w:p>
    <w:p w:rsidR="00365E1F" w:rsidRPr="00365E1F" w:rsidRDefault="00365E1F" w:rsidP="00365E1F">
      <w:pPr>
        <w:pStyle w:val="libNormal"/>
        <w:rPr>
          <w:lang w:bidi="fa-IR"/>
        </w:rPr>
      </w:pPr>
      <w:r w:rsidRPr="00365E1F">
        <w:rPr>
          <w:rtl/>
          <w:lang w:bidi="fa-IR"/>
        </w:rPr>
        <w:t xml:space="preserve">د: كمال معنوى در سال </w:t>
      </w:r>
      <w:r w:rsidR="00BC4DA3">
        <w:rPr>
          <w:rtl/>
          <w:lang w:bidi="fa-IR"/>
        </w:rPr>
        <w:t>1</w:t>
      </w:r>
      <w:r w:rsidR="007A66B6">
        <w:rPr>
          <w:rtl/>
          <w:lang w:bidi="fa-IR"/>
        </w:rPr>
        <w:t>806</w:t>
      </w:r>
      <w:r w:rsidRPr="00365E1F">
        <w:rPr>
          <w:rtl/>
          <w:lang w:bidi="fa-IR"/>
        </w:rPr>
        <w:t xml:space="preserve"> در زمان شكست ناپلئون اتفاق افتاد.</w:t>
      </w:r>
    </w:p>
    <w:p w:rsidR="00365E1F" w:rsidRPr="00365E1F" w:rsidRDefault="00365E1F" w:rsidP="00B66B86">
      <w:pPr>
        <w:pStyle w:val="libNormal"/>
        <w:rPr>
          <w:lang w:bidi="fa-IR"/>
        </w:rPr>
      </w:pPr>
      <w:r w:rsidRPr="00365E1F">
        <w:rPr>
          <w:rtl/>
          <w:lang w:bidi="fa-IR"/>
        </w:rPr>
        <w:t>ه</w:t>
      </w:r>
      <w:r>
        <w:rPr>
          <w:rtl/>
          <w:lang w:bidi="fa-IR"/>
        </w:rPr>
        <w:t>:</w:t>
      </w:r>
      <w:r w:rsidRPr="00365E1F">
        <w:rPr>
          <w:rtl/>
          <w:lang w:bidi="fa-IR"/>
        </w:rPr>
        <w:t xml:space="preserve"> كمال مادى تاريخ به ت</w:t>
      </w:r>
      <w:r w:rsidR="00B66B86">
        <w:rPr>
          <w:rFonts w:hint="cs"/>
          <w:rtl/>
          <w:lang w:bidi="fa-IR"/>
        </w:rPr>
        <w:t>أ</w:t>
      </w:r>
      <w:r w:rsidRPr="00365E1F">
        <w:rPr>
          <w:rtl/>
          <w:lang w:bidi="fa-IR"/>
        </w:rPr>
        <w:t xml:space="preserve">خير افتاده و دوره كنونى كه دوره ليبراليسم است همان دوره پايان تاريخ هگل است كه مايه سعادت بشر مى باشد. </w:t>
      </w:r>
      <w:r w:rsidRPr="00FB431B">
        <w:rPr>
          <w:rStyle w:val="libFootnotenumChar"/>
          <w:rtl/>
        </w:rPr>
        <w:t>(</w:t>
      </w:r>
      <w:r w:rsidR="00BC4DA3" w:rsidRPr="00FB431B">
        <w:rPr>
          <w:rStyle w:val="libFootnotenumChar"/>
          <w:rtl/>
        </w:rPr>
        <w:t>3</w:t>
      </w:r>
      <w:r w:rsidR="007A66B6" w:rsidRPr="00FB431B">
        <w:rPr>
          <w:rStyle w:val="libFootnotenumChar"/>
          <w:rtl/>
        </w:rPr>
        <w:t>6</w:t>
      </w:r>
      <w:r w:rsidRPr="00FB431B">
        <w:rPr>
          <w:rStyle w:val="libFootnotenumChar"/>
          <w:rtl/>
        </w:rPr>
        <w:t>)</w:t>
      </w:r>
    </w:p>
    <w:p w:rsidR="00365E1F" w:rsidRPr="00365E1F" w:rsidRDefault="00365E1F" w:rsidP="00B66B86">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 نظريه</w:t>
      </w:r>
      <w:r w:rsidR="00365E1F">
        <w:rPr>
          <w:rtl/>
          <w:lang w:bidi="fa-IR"/>
        </w:rPr>
        <w:t>،</w:t>
      </w:r>
      <w:r w:rsidR="00365E1F" w:rsidRPr="00365E1F">
        <w:rPr>
          <w:rtl/>
          <w:lang w:bidi="fa-IR"/>
        </w:rPr>
        <w:t xml:space="preserve"> بنيادگرايى حركت هاى اسلامى را ناديده گرفته</w:t>
      </w:r>
      <w:r w:rsidR="00365E1F">
        <w:rPr>
          <w:rtl/>
          <w:lang w:bidi="fa-IR"/>
        </w:rPr>
        <w:t>،</w:t>
      </w:r>
      <w:r w:rsidR="00365E1F" w:rsidRPr="00365E1F">
        <w:rPr>
          <w:rtl/>
          <w:lang w:bidi="fa-IR"/>
        </w:rPr>
        <w:t xml:space="preserve"> كه در اين برهه از زمان ظهور كرده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اين فكر نژادپرستى بر اساس اين باور است كه آمريكا در سياست خارجى و داخلى رمز و راز خوشبختى را كسب كرده است و مى خواهد آن را به سراسر جهان تعميم دهد كه اين خيالى بيش</w:t>
      </w:r>
      <w:r w:rsidR="00FA449C">
        <w:rPr>
          <w:rtl/>
          <w:lang w:bidi="fa-IR"/>
        </w:rPr>
        <w:t xml:space="preserve"> </w:t>
      </w:r>
      <w:r w:rsidR="00365E1F" w:rsidRPr="00365E1F">
        <w:rPr>
          <w:rtl/>
          <w:lang w:bidi="fa-IR"/>
        </w:rPr>
        <w:t>نيست</w:t>
      </w:r>
      <w:r w:rsidR="00365E1F">
        <w:rPr>
          <w:rtl/>
          <w:lang w:bidi="fa-IR"/>
        </w:rPr>
        <w:t>.</w:t>
      </w:r>
    </w:p>
    <w:p w:rsidR="00B66B86" w:rsidRDefault="00BC4DA3" w:rsidP="00365E1F">
      <w:pPr>
        <w:pStyle w:val="libNormal"/>
        <w:rPr>
          <w:rtl/>
          <w:lang w:bidi="fa-IR"/>
        </w:rPr>
      </w:pPr>
      <w:r>
        <w:rPr>
          <w:rtl/>
          <w:lang w:bidi="fa-IR"/>
        </w:rPr>
        <w:t>3</w:t>
      </w:r>
      <w:r w:rsidR="00365E1F" w:rsidRPr="00365E1F">
        <w:rPr>
          <w:rtl/>
          <w:lang w:bidi="fa-IR"/>
        </w:rPr>
        <w:t>- اين استدلال بر اساس اين است كه بهترين ها كسانى اند كه غالبند و اين حرفى باطل است</w:t>
      </w:r>
      <w:r w:rsidR="00365E1F">
        <w:rPr>
          <w:rtl/>
          <w:lang w:bidi="fa-IR"/>
        </w:rPr>
        <w:t>؛</w:t>
      </w:r>
      <w:r w:rsidR="00365E1F" w:rsidRPr="00365E1F">
        <w:rPr>
          <w:rtl/>
          <w:lang w:bidi="fa-IR"/>
        </w:rPr>
        <w:t xml:space="preserve"> زيرا چه بسا در تاريخ ظالمينى كه غالب شدند.</w:t>
      </w:r>
    </w:p>
    <w:p w:rsidR="00365E1F" w:rsidRPr="00365E1F" w:rsidRDefault="00B66B86" w:rsidP="00365E1F">
      <w:pPr>
        <w:pStyle w:val="libNormal"/>
        <w:rPr>
          <w:lang w:bidi="fa-IR"/>
        </w:rPr>
      </w:pPr>
      <w:r>
        <w:rPr>
          <w:rtl/>
          <w:lang w:bidi="fa-IR"/>
        </w:rPr>
        <w:br w:type="page"/>
      </w:r>
    </w:p>
    <w:p w:rsidR="00B66B86" w:rsidRDefault="00BC4DA3" w:rsidP="00B66B86">
      <w:pPr>
        <w:pStyle w:val="Heading2"/>
        <w:rPr>
          <w:rtl/>
          <w:lang w:bidi="fa-IR"/>
        </w:rPr>
      </w:pPr>
      <w:bookmarkStart w:id="31" w:name="_Toc482102254"/>
      <w:r>
        <w:rPr>
          <w:rtl/>
          <w:lang w:bidi="fa-IR"/>
        </w:rPr>
        <w:t>2</w:t>
      </w:r>
      <w:r w:rsidR="007A66B6">
        <w:rPr>
          <w:rtl/>
          <w:lang w:bidi="fa-IR"/>
        </w:rPr>
        <w:t>6</w:t>
      </w:r>
      <w:r w:rsidR="00B66B86">
        <w:rPr>
          <w:rFonts w:hint="cs"/>
          <w:rtl/>
          <w:lang w:bidi="fa-IR"/>
        </w:rPr>
        <w:t>.</w:t>
      </w:r>
      <w:r w:rsidR="00365E1F" w:rsidRPr="00365E1F">
        <w:rPr>
          <w:rtl/>
          <w:lang w:bidi="fa-IR"/>
        </w:rPr>
        <w:t xml:space="preserve"> تحليل</w:t>
      </w:r>
      <w:r w:rsidR="00B66B86">
        <w:rPr>
          <w:rFonts w:hint="cs"/>
          <w:rtl/>
          <w:lang w:bidi="fa-IR"/>
        </w:rPr>
        <w:t xml:space="preserve"> «</w:t>
      </w:r>
      <w:r w:rsidR="00365E1F" w:rsidRPr="00365E1F">
        <w:rPr>
          <w:rtl/>
          <w:lang w:bidi="fa-IR"/>
        </w:rPr>
        <w:t>مارشال مك لوهان</w:t>
      </w:r>
      <w:r w:rsidR="00B66B86">
        <w:rPr>
          <w:rFonts w:hint="cs"/>
          <w:rtl/>
          <w:lang w:bidi="fa-IR"/>
        </w:rPr>
        <w:t xml:space="preserve">» </w:t>
      </w:r>
      <w:r w:rsidR="00365E1F" w:rsidRPr="00365E1F">
        <w:rPr>
          <w:rtl/>
          <w:lang w:bidi="fa-IR"/>
        </w:rPr>
        <w:t>از سيطره ليبراليسم چيست</w:t>
      </w:r>
      <w:r w:rsidR="00365E1F">
        <w:rPr>
          <w:rtl/>
          <w:lang w:bidi="fa-IR"/>
        </w:rPr>
        <w:t>؟</w:t>
      </w:r>
      <w:bookmarkEnd w:id="31"/>
    </w:p>
    <w:p w:rsidR="00365E1F" w:rsidRPr="00365E1F" w:rsidRDefault="00365E1F" w:rsidP="00B66B86">
      <w:pPr>
        <w:pStyle w:val="libNormal"/>
        <w:rPr>
          <w:lang w:bidi="fa-IR"/>
        </w:rPr>
      </w:pPr>
      <w:r w:rsidRPr="00365E1F">
        <w:rPr>
          <w:rtl/>
          <w:lang w:bidi="fa-IR"/>
        </w:rPr>
        <w:t xml:space="preserve"> و در پيش بينى آينده جهان و سيطره نهايى ليبراليسم مى گويد: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انقلاب در عمليات و اطلاعات سبب شده كه افراد كره زمين به راحتى به يكديگر دسترسى داشته باشند.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امر طبيعتا اقتضاى تشكيل يك حكومت جهانى واحد را دارد.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فرهنگ و ساختار اجتماعى اين دهكده جهانى حكومت خود را معين مى كند.</w:t>
      </w:r>
    </w:p>
    <w:p w:rsidR="00365E1F" w:rsidRPr="00365E1F" w:rsidRDefault="00365E1F" w:rsidP="00365E1F">
      <w:pPr>
        <w:pStyle w:val="libNormal"/>
        <w:rPr>
          <w:lang w:bidi="fa-IR"/>
        </w:rPr>
      </w:pPr>
      <w:r w:rsidRPr="00365E1F">
        <w:rPr>
          <w:rtl/>
          <w:lang w:bidi="fa-IR"/>
        </w:rPr>
        <w:t>د: تفكر ليبراليسم بيش از هر فكر ديگرى فرصت بسط و عرضه پيدا كرده است</w:t>
      </w:r>
      <w:r>
        <w:rPr>
          <w:rtl/>
          <w:lang w:bidi="fa-IR"/>
        </w:rPr>
        <w:t>.</w:t>
      </w:r>
    </w:p>
    <w:p w:rsidR="00365E1F" w:rsidRPr="00365E1F" w:rsidRDefault="00365E1F" w:rsidP="00365E1F">
      <w:pPr>
        <w:pStyle w:val="libNormal"/>
        <w:rPr>
          <w:lang w:bidi="fa-IR"/>
        </w:rPr>
      </w:pPr>
      <w:r w:rsidRPr="00365E1F">
        <w:rPr>
          <w:rtl/>
          <w:lang w:bidi="fa-IR"/>
        </w:rPr>
        <w:t>ه</w:t>
      </w:r>
      <w:r>
        <w:rPr>
          <w:rtl/>
          <w:lang w:bidi="fa-IR"/>
        </w:rPr>
        <w:t>:</w:t>
      </w:r>
      <w:r w:rsidRPr="00365E1F">
        <w:rPr>
          <w:rtl/>
          <w:lang w:bidi="fa-IR"/>
        </w:rPr>
        <w:t xml:space="preserve"> با بسط تفكر غالب</w:t>
      </w:r>
      <w:r>
        <w:rPr>
          <w:rtl/>
          <w:lang w:bidi="fa-IR"/>
        </w:rPr>
        <w:t>،</w:t>
      </w:r>
      <w:r w:rsidRPr="00365E1F">
        <w:rPr>
          <w:rtl/>
          <w:lang w:bidi="fa-IR"/>
        </w:rPr>
        <w:t xml:space="preserve"> فرهنگ ها و تفكرات مختلف به نحو طبيعى داخل فرهنگ غالب حل خواهند شد.</w:t>
      </w:r>
    </w:p>
    <w:p w:rsidR="00365E1F" w:rsidRPr="00365E1F" w:rsidRDefault="00365E1F" w:rsidP="00B66B86">
      <w:pPr>
        <w:pStyle w:val="libBold2"/>
        <w:rPr>
          <w:lang w:bidi="fa-IR"/>
        </w:rPr>
      </w:pPr>
      <w:r w:rsidRPr="00365E1F">
        <w:rPr>
          <w:rtl/>
          <w:lang w:bidi="fa-IR"/>
        </w:rPr>
        <w:t>نتيجه</w:t>
      </w:r>
      <w:r>
        <w:rPr>
          <w:rtl/>
          <w:lang w:bidi="fa-IR"/>
        </w:rPr>
        <w:t>:</w:t>
      </w:r>
      <w:r w:rsidRPr="00365E1F">
        <w:rPr>
          <w:rtl/>
          <w:lang w:bidi="fa-IR"/>
        </w:rPr>
        <w:t xml:space="preserve"> فرهنگ غالب در پايان تاريخ همان فرهنگ دموكراسى ليبرال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7</w:t>
      </w:r>
      <w:r w:rsidRPr="00FB431B">
        <w:rPr>
          <w:rStyle w:val="libFootnotenumChar"/>
          <w:rtl/>
        </w:rPr>
        <w:t>)</w:t>
      </w:r>
    </w:p>
    <w:p w:rsidR="00365E1F" w:rsidRPr="00365E1F" w:rsidRDefault="00365E1F" w:rsidP="00365E1F">
      <w:pPr>
        <w:pStyle w:val="libNormal"/>
        <w:rPr>
          <w:lang w:bidi="fa-IR"/>
        </w:rPr>
      </w:pPr>
      <w:r w:rsidRPr="00B66B86">
        <w:rPr>
          <w:rStyle w:val="libBold1Char"/>
          <w:rtl/>
        </w:rPr>
        <w:t>پاسخ</w:t>
      </w:r>
      <w:r>
        <w:rPr>
          <w:rtl/>
          <w:lang w:bidi="fa-IR"/>
        </w:rPr>
        <w:t>:</w:t>
      </w:r>
      <w:r w:rsidRPr="00365E1F">
        <w:rPr>
          <w:rtl/>
          <w:lang w:bidi="fa-IR"/>
        </w:rPr>
        <w:t xml:space="preserve"> شكى در انقلاب عظيم اطلاعاتى نيست ولى نكته اساسى در آن است كه نظم و سعادت اجتماع بر اساس دسترسى افراد به يكديگر حاصل نمى شود</w:t>
      </w:r>
      <w:r>
        <w:rPr>
          <w:rtl/>
          <w:lang w:bidi="fa-IR"/>
        </w:rPr>
        <w:t>،</w:t>
      </w:r>
      <w:r w:rsidRPr="00365E1F">
        <w:rPr>
          <w:rtl/>
          <w:lang w:bidi="fa-IR"/>
        </w:rPr>
        <w:t xml:space="preserve"> بلكه دلايل و ريشه اى متعدد و مهم ديگرى دارد.</w:t>
      </w:r>
    </w:p>
    <w:p w:rsidR="00365E1F" w:rsidRPr="00365E1F" w:rsidRDefault="00365E1F" w:rsidP="00365E1F">
      <w:pPr>
        <w:pStyle w:val="libNormal"/>
        <w:rPr>
          <w:lang w:bidi="fa-IR"/>
        </w:rPr>
      </w:pPr>
      <w:r w:rsidRPr="00365E1F">
        <w:rPr>
          <w:rtl/>
          <w:lang w:bidi="fa-IR"/>
        </w:rPr>
        <w:t>ليبراليسم نيز به خاطر نداشتن بعضى از نيازهاى واقعى حكومت جهانى واحد</w:t>
      </w:r>
      <w:r>
        <w:rPr>
          <w:rtl/>
          <w:lang w:bidi="fa-IR"/>
        </w:rPr>
        <w:t>،</w:t>
      </w:r>
      <w:r w:rsidRPr="00365E1F">
        <w:rPr>
          <w:rtl/>
          <w:lang w:bidi="fa-IR"/>
        </w:rPr>
        <w:t xml:space="preserve"> نمى تواند داعى پرچمدار اين نوع حكومت باشد. اين را تقريبا همه متفكران دنيا قبول دارند كه اگر يك مكتبى بخواهد جامعيت داشته باشد پيش از هر چيز احتياج به يك جهان بينى دارد كه واقعيت جهان و انسان را ترسيم كند. و اگر بخواهد دوام داشته باشد و منطبق با حقايق خارجى حركت كند بايد در مرتبه اول</w:t>
      </w:r>
      <w:r>
        <w:rPr>
          <w:rtl/>
          <w:lang w:bidi="fa-IR"/>
        </w:rPr>
        <w:t>،</w:t>
      </w:r>
      <w:r w:rsidRPr="00365E1F">
        <w:rPr>
          <w:rtl/>
          <w:lang w:bidi="fa-IR"/>
        </w:rPr>
        <w:t xml:space="preserve"> جهان و انسان را آن جورى كه هست بشناسد و ارزيابى درستى از آن داشته باشد.</w:t>
      </w:r>
    </w:p>
    <w:p w:rsidR="00365E1F" w:rsidRPr="00365E1F" w:rsidRDefault="00365E1F" w:rsidP="00365E1F">
      <w:pPr>
        <w:pStyle w:val="libNormal"/>
        <w:rPr>
          <w:lang w:bidi="fa-IR"/>
        </w:rPr>
      </w:pPr>
      <w:r w:rsidRPr="00365E1F">
        <w:rPr>
          <w:rtl/>
          <w:lang w:bidi="fa-IR"/>
        </w:rPr>
        <w:lastRenderedPageBreak/>
        <w:t>مشكل مكتب ليبراليسم همانند ماركسيسم اين است كه اين دو مكتب با اصل فطرت انسان سازگار نبوده</w:t>
      </w:r>
      <w:r>
        <w:rPr>
          <w:rtl/>
          <w:lang w:bidi="fa-IR"/>
        </w:rPr>
        <w:t>،</w:t>
      </w:r>
      <w:r w:rsidRPr="00365E1F">
        <w:rPr>
          <w:rtl/>
          <w:lang w:bidi="fa-IR"/>
        </w:rPr>
        <w:t xml:space="preserve"> بخش اصلى و اساسى انسان را ناديده گرفته اند و مى خواهند از وسط شروع كنند.</w:t>
      </w:r>
    </w:p>
    <w:p w:rsidR="00365E1F" w:rsidRPr="00365E1F" w:rsidRDefault="00365E1F" w:rsidP="00365E1F">
      <w:pPr>
        <w:pStyle w:val="libNormal"/>
        <w:rPr>
          <w:lang w:bidi="fa-IR"/>
        </w:rPr>
      </w:pPr>
      <w:r w:rsidRPr="00365E1F">
        <w:rPr>
          <w:rtl/>
          <w:lang w:bidi="fa-IR"/>
        </w:rPr>
        <w:t>امروز بحث كردن از اينكه غرب دچار اشكال واقعى است كار آسانى نيست</w:t>
      </w:r>
      <w:r>
        <w:rPr>
          <w:rtl/>
          <w:lang w:bidi="fa-IR"/>
        </w:rPr>
        <w:t>،</w:t>
      </w:r>
      <w:r w:rsidRPr="00365E1F">
        <w:rPr>
          <w:rtl/>
          <w:lang w:bidi="fa-IR"/>
        </w:rPr>
        <w:t xml:space="preserve"> براى اينكه مظاهر قدرت و پيشرفت غربى ها چشم و گوش مردم را پر كرده است</w:t>
      </w:r>
      <w:r>
        <w:rPr>
          <w:rtl/>
          <w:lang w:bidi="fa-IR"/>
        </w:rPr>
        <w:t>.</w:t>
      </w:r>
    </w:p>
    <w:p w:rsidR="00365E1F" w:rsidRPr="00365E1F" w:rsidRDefault="00365E1F" w:rsidP="00365E1F">
      <w:pPr>
        <w:pStyle w:val="libNormal"/>
        <w:rPr>
          <w:lang w:bidi="fa-IR"/>
        </w:rPr>
      </w:pPr>
      <w:r w:rsidRPr="00365E1F">
        <w:rPr>
          <w:rtl/>
          <w:lang w:bidi="fa-IR"/>
        </w:rPr>
        <w:t>شايد در غرب موفق ترين ملت ها الان آمريكا باشد كه از لحاظ مادى از كشورهاى ديگر پيشرفته تر است</w:t>
      </w:r>
      <w:r>
        <w:rPr>
          <w:rtl/>
          <w:lang w:bidi="fa-IR"/>
        </w:rPr>
        <w:t>،</w:t>
      </w:r>
      <w:r w:rsidRPr="00365E1F">
        <w:rPr>
          <w:rtl/>
          <w:lang w:bidi="fa-IR"/>
        </w:rPr>
        <w:t xml:space="preserve"> آيا جامعه آمريكا واقعا ايده آل است</w:t>
      </w:r>
      <w:r>
        <w:rPr>
          <w:rtl/>
          <w:lang w:bidi="fa-IR"/>
        </w:rPr>
        <w:t>؟</w:t>
      </w:r>
      <w:r w:rsidRPr="00365E1F">
        <w:rPr>
          <w:rtl/>
          <w:lang w:bidi="fa-IR"/>
        </w:rPr>
        <w:t xml:space="preserve"> جامعه آمريكا و عموما جامعه غربى داراى اشكالات متعددى است كه به برخى از آنها اشاره مى كنيم</w:t>
      </w:r>
      <w:r>
        <w:rPr>
          <w:rtl/>
          <w:lang w:bidi="fa-IR"/>
        </w:rPr>
        <w:t>:</w:t>
      </w:r>
    </w:p>
    <w:p w:rsidR="00365E1F" w:rsidRPr="00365E1F" w:rsidRDefault="00BC4DA3" w:rsidP="00B66B86">
      <w:pPr>
        <w:pStyle w:val="libBold1"/>
        <w:rPr>
          <w:lang w:bidi="fa-IR"/>
        </w:rPr>
      </w:pPr>
      <w:r>
        <w:rPr>
          <w:rtl/>
          <w:lang w:bidi="fa-IR"/>
        </w:rPr>
        <w:t>1</w:t>
      </w:r>
      <w:r w:rsidR="00365E1F" w:rsidRPr="00365E1F">
        <w:rPr>
          <w:rtl/>
          <w:lang w:bidi="fa-IR"/>
        </w:rPr>
        <w:t>- پوچ گرايى</w:t>
      </w:r>
    </w:p>
    <w:p w:rsidR="00365E1F" w:rsidRPr="00365E1F" w:rsidRDefault="00365E1F" w:rsidP="00365E1F">
      <w:pPr>
        <w:pStyle w:val="libNormal"/>
        <w:rPr>
          <w:lang w:bidi="fa-IR"/>
        </w:rPr>
      </w:pPr>
      <w:r w:rsidRPr="00365E1F">
        <w:rPr>
          <w:rtl/>
          <w:lang w:bidi="fa-IR"/>
        </w:rPr>
        <w:t xml:space="preserve">نخستين </w:t>
      </w:r>
      <w:r w:rsidR="00494B5F">
        <w:rPr>
          <w:rtl/>
          <w:lang w:bidi="fa-IR"/>
        </w:rPr>
        <w:t>مسأله</w:t>
      </w:r>
      <w:r w:rsidRPr="00365E1F">
        <w:rPr>
          <w:rtl/>
          <w:lang w:bidi="fa-IR"/>
        </w:rPr>
        <w:t xml:space="preserve"> اى كه كشورهاى ليبراليستى و حتى آمريكا به آن معترفند احساس روحيه پوچى در جامعه آمريكا است</w:t>
      </w:r>
      <w:r>
        <w:rPr>
          <w:rtl/>
          <w:lang w:bidi="fa-IR"/>
        </w:rPr>
        <w:t>،</w:t>
      </w:r>
      <w:r w:rsidRPr="00365E1F">
        <w:rPr>
          <w:rtl/>
          <w:lang w:bidi="fa-IR"/>
        </w:rPr>
        <w:t xml:space="preserve"> يعنى اينها فكر مى كنند: ما به كجا مى رويم و به دنبال چه هستيم</w:t>
      </w:r>
      <w:r>
        <w:rPr>
          <w:rtl/>
          <w:lang w:bidi="fa-IR"/>
        </w:rPr>
        <w:t>؟</w:t>
      </w:r>
      <w:r w:rsidRPr="00365E1F">
        <w:rPr>
          <w:rtl/>
          <w:lang w:bidi="fa-IR"/>
        </w:rPr>
        <w:t xml:space="preserve"> از اين خورد و خواب چه حاصل خواهد شد؟ و اين به جهت بى توجهى به زيرساخت هاى جامعه و عدم ارزيابى صحيح از انسان و بى توجهى به معنويات است</w:t>
      </w:r>
      <w:r>
        <w:rPr>
          <w:rtl/>
          <w:lang w:bidi="fa-IR"/>
        </w:rPr>
        <w:t>.</w:t>
      </w:r>
    </w:p>
    <w:p w:rsidR="00365E1F" w:rsidRPr="00365E1F" w:rsidRDefault="00BC4DA3" w:rsidP="00B66B86">
      <w:pPr>
        <w:pStyle w:val="libBold1"/>
        <w:rPr>
          <w:lang w:bidi="fa-IR"/>
        </w:rPr>
      </w:pPr>
      <w:r>
        <w:rPr>
          <w:rtl/>
          <w:lang w:bidi="fa-IR"/>
        </w:rPr>
        <w:t>2</w:t>
      </w:r>
      <w:r w:rsidR="00365E1F" w:rsidRPr="00365E1F">
        <w:rPr>
          <w:rtl/>
          <w:lang w:bidi="fa-IR"/>
        </w:rPr>
        <w:t>- بحران خانواده</w:t>
      </w:r>
    </w:p>
    <w:p w:rsidR="00365E1F" w:rsidRPr="00365E1F" w:rsidRDefault="00365E1F" w:rsidP="00365E1F">
      <w:pPr>
        <w:pStyle w:val="libNormal"/>
        <w:rPr>
          <w:lang w:bidi="fa-IR"/>
        </w:rPr>
      </w:pPr>
      <w:r w:rsidRPr="00365E1F">
        <w:rPr>
          <w:rtl/>
          <w:lang w:bidi="fa-IR"/>
        </w:rPr>
        <w:t>خانواده كه نخستين سلول اجتماعى مى باشد</w:t>
      </w:r>
      <w:r>
        <w:rPr>
          <w:rtl/>
          <w:lang w:bidi="fa-IR"/>
        </w:rPr>
        <w:t>،</w:t>
      </w:r>
      <w:r w:rsidRPr="00365E1F">
        <w:rPr>
          <w:rtl/>
          <w:lang w:bidi="fa-IR"/>
        </w:rPr>
        <w:t xml:space="preserve"> در غرب ضعيف ترين سلول پيكر جامعه بشرى است</w:t>
      </w:r>
      <w:r>
        <w:rPr>
          <w:rtl/>
          <w:lang w:bidi="fa-IR"/>
        </w:rPr>
        <w:t>.</w:t>
      </w:r>
      <w:r w:rsidRPr="00365E1F">
        <w:rPr>
          <w:rtl/>
          <w:lang w:bidi="fa-IR"/>
        </w:rPr>
        <w:t xml:space="preserve"> خانواده براى آنها بى مفهوم است</w:t>
      </w:r>
      <w:r>
        <w:rPr>
          <w:rtl/>
          <w:lang w:bidi="fa-IR"/>
        </w:rPr>
        <w:t>،</w:t>
      </w:r>
      <w:r w:rsidRPr="00365E1F">
        <w:rPr>
          <w:rtl/>
          <w:lang w:bidi="fa-IR"/>
        </w:rPr>
        <w:t xml:space="preserve"> آنها روى فرد بيشتر حساب مى كنند تا خانواده</w:t>
      </w:r>
      <w:r>
        <w:rPr>
          <w:rtl/>
          <w:lang w:bidi="fa-IR"/>
        </w:rPr>
        <w:t>،</w:t>
      </w:r>
      <w:r w:rsidRPr="00365E1F">
        <w:rPr>
          <w:rtl/>
          <w:lang w:bidi="fa-IR"/>
        </w:rPr>
        <w:t xml:space="preserve"> و لذا انهدام اين سلول در جامعه غربى باعث ازدياد فرزندهاى نامشروع شده و ارقام آن غير قابل تصور است</w:t>
      </w:r>
      <w:r>
        <w:rPr>
          <w:rtl/>
          <w:lang w:bidi="fa-IR"/>
        </w:rPr>
        <w:t>.</w:t>
      </w:r>
    </w:p>
    <w:p w:rsidR="00365E1F" w:rsidRPr="00365E1F" w:rsidRDefault="00BC4DA3" w:rsidP="00B66B86">
      <w:pPr>
        <w:pStyle w:val="libBold1"/>
        <w:rPr>
          <w:lang w:bidi="fa-IR"/>
        </w:rPr>
      </w:pPr>
      <w:r>
        <w:rPr>
          <w:rtl/>
          <w:lang w:bidi="fa-IR"/>
        </w:rPr>
        <w:t>3</w:t>
      </w:r>
      <w:r w:rsidR="00365E1F" w:rsidRPr="00365E1F">
        <w:rPr>
          <w:rtl/>
          <w:lang w:bidi="fa-IR"/>
        </w:rPr>
        <w:t>- اعتياد</w:t>
      </w:r>
    </w:p>
    <w:p w:rsidR="00365E1F" w:rsidRPr="00365E1F" w:rsidRDefault="00365E1F" w:rsidP="00365E1F">
      <w:pPr>
        <w:pStyle w:val="libNormal"/>
        <w:rPr>
          <w:lang w:bidi="fa-IR"/>
        </w:rPr>
      </w:pPr>
      <w:r w:rsidRPr="00365E1F">
        <w:rPr>
          <w:rtl/>
          <w:lang w:bidi="fa-IR"/>
        </w:rPr>
        <w:t>به دليل همان پوچى و بى هويتى در جامعه غربى نسل جوان گرفتار اعتياد بسيار شديدى شده است</w:t>
      </w:r>
      <w:r>
        <w:rPr>
          <w:rtl/>
          <w:lang w:bidi="fa-IR"/>
        </w:rPr>
        <w:t>.</w:t>
      </w:r>
      <w:r w:rsidRPr="00365E1F">
        <w:rPr>
          <w:rtl/>
          <w:lang w:bidi="fa-IR"/>
        </w:rPr>
        <w:t xml:space="preserve"> اگر اعتياد به مشروبات الكلى را ضميمه كنيم كه از بدترين اعتياد است</w:t>
      </w:r>
      <w:r>
        <w:rPr>
          <w:rtl/>
          <w:lang w:bidi="fa-IR"/>
        </w:rPr>
        <w:t>،</w:t>
      </w:r>
      <w:r w:rsidRPr="00365E1F">
        <w:rPr>
          <w:rtl/>
          <w:lang w:bidi="fa-IR"/>
        </w:rPr>
        <w:t xml:space="preserve"> اين رقم سرسام آور مى شود. اعتيادها در حال بى خانمان كردن غرب است</w:t>
      </w:r>
      <w:r>
        <w:rPr>
          <w:rtl/>
          <w:lang w:bidi="fa-IR"/>
        </w:rPr>
        <w:t>.</w:t>
      </w:r>
    </w:p>
    <w:p w:rsidR="00365E1F" w:rsidRPr="00365E1F" w:rsidRDefault="007A66B6" w:rsidP="00B66B86">
      <w:pPr>
        <w:pStyle w:val="libBold1"/>
        <w:rPr>
          <w:lang w:bidi="fa-IR"/>
        </w:rPr>
      </w:pPr>
      <w:r>
        <w:rPr>
          <w:rtl/>
          <w:lang w:bidi="fa-IR"/>
        </w:rPr>
        <w:lastRenderedPageBreak/>
        <w:t>4</w:t>
      </w:r>
      <w:r w:rsidR="00365E1F" w:rsidRPr="00365E1F">
        <w:rPr>
          <w:rtl/>
          <w:lang w:bidi="fa-IR"/>
        </w:rPr>
        <w:t>- خشونت</w:t>
      </w:r>
    </w:p>
    <w:p w:rsidR="00365E1F" w:rsidRPr="00365E1F" w:rsidRDefault="00365E1F" w:rsidP="00365E1F">
      <w:pPr>
        <w:pStyle w:val="libNormal"/>
        <w:rPr>
          <w:lang w:bidi="fa-IR"/>
        </w:rPr>
      </w:pPr>
      <w:r w:rsidRPr="00365E1F">
        <w:rPr>
          <w:rtl/>
          <w:lang w:bidi="fa-IR"/>
        </w:rPr>
        <w:t>روحيه خشونت و بى بند و بارى نه تنها در جوانان بلكه در بچه ها هم بيداد مى كند</w:t>
      </w:r>
      <w:r>
        <w:rPr>
          <w:rtl/>
          <w:lang w:bidi="fa-IR"/>
        </w:rPr>
        <w:t>،</w:t>
      </w:r>
      <w:r w:rsidRPr="00365E1F">
        <w:rPr>
          <w:rtl/>
          <w:lang w:bidi="fa-IR"/>
        </w:rPr>
        <w:t xml:space="preserve"> هر روز خبرهاى وحشتناكى از اعمال خشونت آميز در آن جوامع خصوصا آمريكا مشاهده مى كنيم</w:t>
      </w:r>
      <w:r>
        <w:rPr>
          <w:rtl/>
          <w:lang w:bidi="fa-IR"/>
        </w:rPr>
        <w:t>.</w:t>
      </w:r>
      <w:r w:rsidRPr="00365E1F">
        <w:rPr>
          <w:rtl/>
          <w:lang w:bidi="fa-IR"/>
        </w:rPr>
        <w:t xml:space="preserve"> اگر آن حوادث به دنيا نشان داده شود به عمق مشكل آن ها پى خواهيم برد.</w:t>
      </w:r>
    </w:p>
    <w:p w:rsidR="00365E1F" w:rsidRPr="00365E1F" w:rsidRDefault="007A66B6" w:rsidP="00B66B86">
      <w:pPr>
        <w:pStyle w:val="libBold1"/>
        <w:rPr>
          <w:lang w:bidi="fa-IR"/>
        </w:rPr>
      </w:pPr>
      <w:r>
        <w:rPr>
          <w:rtl/>
          <w:lang w:bidi="fa-IR"/>
        </w:rPr>
        <w:t>5</w:t>
      </w:r>
      <w:r w:rsidR="00365E1F" w:rsidRPr="00365E1F">
        <w:rPr>
          <w:rtl/>
          <w:lang w:bidi="fa-IR"/>
        </w:rPr>
        <w:t>- ناامنى</w:t>
      </w:r>
    </w:p>
    <w:p w:rsidR="00365E1F" w:rsidRPr="00365E1F" w:rsidRDefault="00365E1F" w:rsidP="00365E1F">
      <w:pPr>
        <w:pStyle w:val="libNormal"/>
        <w:rPr>
          <w:lang w:bidi="fa-IR"/>
        </w:rPr>
      </w:pPr>
      <w:r w:rsidRPr="00365E1F">
        <w:rPr>
          <w:rtl/>
          <w:lang w:bidi="fa-IR"/>
        </w:rPr>
        <w:t>ناامنى خصوصا در آمريكا به گونه اى است كه در اكثر شهرهاى بزرگ از اول شب انسان هايى كه كمى براى خود شخصيت قائلند در خيابان ها حاضر نمى شوند.</w:t>
      </w:r>
    </w:p>
    <w:p w:rsidR="00365E1F" w:rsidRPr="00365E1F" w:rsidRDefault="007A66B6" w:rsidP="00B66B86">
      <w:pPr>
        <w:pStyle w:val="libBold1"/>
        <w:rPr>
          <w:lang w:bidi="fa-IR"/>
        </w:rPr>
      </w:pPr>
      <w:r>
        <w:rPr>
          <w:rtl/>
          <w:lang w:bidi="fa-IR"/>
        </w:rPr>
        <w:t>6</w:t>
      </w:r>
      <w:r w:rsidR="00365E1F" w:rsidRPr="00365E1F">
        <w:rPr>
          <w:rtl/>
          <w:lang w:bidi="fa-IR"/>
        </w:rPr>
        <w:t>- تبعيض</w:t>
      </w:r>
    </w:p>
    <w:p w:rsidR="00365E1F" w:rsidRPr="00365E1F" w:rsidRDefault="00365E1F" w:rsidP="00365E1F">
      <w:pPr>
        <w:pStyle w:val="libNormal"/>
        <w:rPr>
          <w:lang w:bidi="fa-IR"/>
        </w:rPr>
      </w:pPr>
      <w:r w:rsidRPr="00365E1F">
        <w:rPr>
          <w:rtl/>
          <w:lang w:bidi="fa-IR"/>
        </w:rPr>
        <w:t>از لحاظ اجتماعى در غرب خصوصا آمريكا مظاهر تبعيض نژادى بسيار فراوان است اگر كسى كنار سياه پوستان</w:t>
      </w:r>
      <w:r>
        <w:rPr>
          <w:rtl/>
          <w:lang w:bidi="fa-IR"/>
        </w:rPr>
        <w:t>،</w:t>
      </w:r>
      <w:r w:rsidRPr="00365E1F">
        <w:rPr>
          <w:rtl/>
          <w:lang w:bidi="fa-IR"/>
        </w:rPr>
        <w:t xml:space="preserve"> سرخ پوستان و مسلمانانى كه از كشورهاى مختلف به اروپا رفته اند بنشيند و درد دل آن ها را بشنود متوجه مى شود كه چه بلايى اين كشورها را فرا گرفته و چقدر آلوده اند.</w:t>
      </w:r>
    </w:p>
    <w:p w:rsidR="00365E1F" w:rsidRPr="00365E1F" w:rsidRDefault="007A66B6" w:rsidP="00B66B86">
      <w:pPr>
        <w:pStyle w:val="libBold1"/>
        <w:rPr>
          <w:lang w:bidi="fa-IR"/>
        </w:rPr>
      </w:pPr>
      <w:r>
        <w:rPr>
          <w:rtl/>
          <w:lang w:bidi="fa-IR"/>
        </w:rPr>
        <w:t>7</w:t>
      </w:r>
      <w:r w:rsidR="00365E1F" w:rsidRPr="00365E1F">
        <w:rPr>
          <w:rtl/>
          <w:lang w:bidi="fa-IR"/>
        </w:rPr>
        <w:t>- فقر</w:t>
      </w:r>
    </w:p>
    <w:p w:rsidR="00365E1F" w:rsidRPr="00365E1F" w:rsidRDefault="00365E1F" w:rsidP="00365E1F">
      <w:pPr>
        <w:pStyle w:val="libNormal"/>
        <w:rPr>
          <w:lang w:bidi="fa-IR"/>
        </w:rPr>
      </w:pPr>
      <w:r w:rsidRPr="00365E1F">
        <w:rPr>
          <w:rtl/>
          <w:lang w:bidi="fa-IR"/>
        </w:rPr>
        <w:t xml:space="preserve">از لحاظ سطح برخوردارى از نعمت ها و سطح استاندارد در خصوص جامعه آمريكا چنان كه خودشان مى گويند سيزده يا چهارده درصد مردم زير خط فقر زندگى مى كنند. اين رقم در يك جامعه </w:t>
      </w:r>
      <w:r w:rsidR="00BC4DA3">
        <w:rPr>
          <w:rtl/>
          <w:lang w:bidi="fa-IR"/>
        </w:rPr>
        <w:t>2</w:t>
      </w:r>
      <w:r w:rsidR="007A66B6">
        <w:rPr>
          <w:rtl/>
          <w:lang w:bidi="fa-IR"/>
        </w:rPr>
        <w:t>50</w:t>
      </w:r>
      <w:r w:rsidRPr="00365E1F">
        <w:rPr>
          <w:rtl/>
          <w:lang w:bidi="fa-IR"/>
        </w:rPr>
        <w:t xml:space="preserve"> ميليونى حدود </w:t>
      </w:r>
      <w:r w:rsidR="00BC4DA3">
        <w:rPr>
          <w:rtl/>
          <w:lang w:bidi="fa-IR"/>
        </w:rPr>
        <w:t>3</w:t>
      </w:r>
      <w:r w:rsidR="007A66B6">
        <w:rPr>
          <w:rtl/>
          <w:lang w:bidi="fa-IR"/>
        </w:rPr>
        <w:t>0</w:t>
      </w:r>
      <w:r w:rsidRPr="00365E1F">
        <w:rPr>
          <w:rtl/>
          <w:lang w:bidi="fa-IR"/>
        </w:rPr>
        <w:t xml:space="preserve"> تا </w:t>
      </w:r>
      <w:r w:rsidR="007A66B6">
        <w:rPr>
          <w:rtl/>
          <w:lang w:bidi="fa-IR"/>
        </w:rPr>
        <w:t>40</w:t>
      </w:r>
      <w:r w:rsidRPr="00365E1F">
        <w:rPr>
          <w:rtl/>
          <w:lang w:bidi="fa-IR"/>
        </w:rPr>
        <w:t xml:space="preserve"> ميليون نفر را در بر مى گيرد كه زير خط فقر هستند</w:t>
      </w:r>
      <w:r>
        <w:rPr>
          <w:rtl/>
          <w:lang w:bidi="fa-IR"/>
        </w:rPr>
        <w:t>،</w:t>
      </w:r>
      <w:r w:rsidRPr="00365E1F">
        <w:rPr>
          <w:rtl/>
          <w:lang w:bidi="fa-IR"/>
        </w:rPr>
        <w:t xml:space="preserve"> حال چطور اين جامعه مى تواند ايده آل باشد.</w:t>
      </w:r>
    </w:p>
    <w:p w:rsidR="00365E1F" w:rsidRPr="00365E1F" w:rsidRDefault="007A66B6" w:rsidP="00B66B86">
      <w:pPr>
        <w:pStyle w:val="libBold1"/>
        <w:rPr>
          <w:lang w:bidi="fa-IR"/>
        </w:rPr>
      </w:pPr>
      <w:r>
        <w:rPr>
          <w:rtl/>
          <w:lang w:bidi="fa-IR"/>
        </w:rPr>
        <w:t>8</w:t>
      </w:r>
      <w:r w:rsidR="00365E1F" w:rsidRPr="00365E1F">
        <w:rPr>
          <w:rtl/>
          <w:lang w:bidi="fa-IR"/>
        </w:rPr>
        <w:t>- بى بند و بارى جنسى</w:t>
      </w:r>
    </w:p>
    <w:p w:rsidR="00365E1F" w:rsidRPr="00365E1F" w:rsidRDefault="00365E1F" w:rsidP="00365E1F">
      <w:pPr>
        <w:pStyle w:val="libNormal"/>
        <w:rPr>
          <w:lang w:bidi="fa-IR"/>
        </w:rPr>
      </w:pPr>
      <w:r w:rsidRPr="00365E1F">
        <w:rPr>
          <w:rtl/>
          <w:lang w:bidi="fa-IR"/>
        </w:rPr>
        <w:t>به دنبال تزلزل در خانواده و حالت پوچى و نااميدى كه در اكثريت مردم خصوصا جامعه آمريكا ديده مى شود بى بند و بارى جنسى كه محصول آن بچه هاى نامشروع است زياد به چشم مى خورد كه آفتى فوق العاده كشنده براى غربى ها و در راءس آنها آمريكا است</w:t>
      </w:r>
      <w:r>
        <w:rPr>
          <w:rtl/>
          <w:lang w:bidi="fa-IR"/>
        </w:rPr>
        <w:t>.</w:t>
      </w:r>
    </w:p>
    <w:p w:rsidR="00365E1F" w:rsidRPr="00365E1F" w:rsidRDefault="007A66B6" w:rsidP="00B66B86">
      <w:pPr>
        <w:pStyle w:val="libBold1"/>
        <w:rPr>
          <w:lang w:bidi="fa-IR"/>
        </w:rPr>
      </w:pPr>
      <w:r>
        <w:rPr>
          <w:rtl/>
          <w:lang w:bidi="fa-IR"/>
        </w:rPr>
        <w:t>9</w:t>
      </w:r>
      <w:r w:rsidR="00365E1F" w:rsidRPr="00365E1F">
        <w:rPr>
          <w:rtl/>
          <w:lang w:bidi="fa-IR"/>
        </w:rPr>
        <w:t>- ابتذال رسانه اى</w:t>
      </w:r>
    </w:p>
    <w:p w:rsidR="00365E1F" w:rsidRPr="00365E1F" w:rsidRDefault="00365E1F" w:rsidP="00365E1F">
      <w:pPr>
        <w:pStyle w:val="libNormal"/>
        <w:rPr>
          <w:lang w:bidi="fa-IR"/>
        </w:rPr>
      </w:pPr>
      <w:r w:rsidRPr="00365E1F">
        <w:rPr>
          <w:rtl/>
          <w:lang w:bidi="fa-IR"/>
        </w:rPr>
        <w:lastRenderedPageBreak/>
        <w:t>مشكل بسيار جدى آمريكا و غرب</w:t>
      </w:r>
      <w:r>
        <w:rPr>
          <w:rtl/>
          <w:lang w:bidi="fa-IR"/>
        </w:rPr>
        <w:t>،</w:t>
      </w:r>
      <w:r w:rsidRPr="00365E1F">
        <w:rPr>
          <w:rtl/>
          <w:lang w:bidi="fa-IR"/>
        </w:rPr>
        <w:t xml:space="preserve"> رسانه هاى آنهاست كه متاءسفانه كشورهاى ديگر نيز از آن تقليد مى كنند. الان رسانه هاى غربى بى بند و بار هستند. وضعيت به گونه اى است كه همه احساس ناامنى مى كنند و مى ترسند كه مسائل خصوصى و شخصى شان به صورت شايعه</w:t>
      </w:r>
      <w:r>
        <w:rPr>
          <w:rtl/>
          <w:lang w:bidi="fa-IR"/>
        </w:rPr>
        <w:t>،</w:t>
      </w:r>
      <w:r w:rsidRPr="00365E1F">
        <w:rPr>
          <w:rtl/>
          <w:lang w:bidi="fa-IR"/>
        </w:rPr>
        <w:t xml:space="preserve"> دروغ و جنگ هاى روانى افشا گردد و حريم شخصى آنها شكسته شود.</w:t>
      </w:r>
    </w:p>
    <w:p w:rsidR="00365E1F" w:rsidRPr="00365E1F" w:rsidRDefault="00BC4DA3" w:rsidP="00B66B86">
      <w:pPr>
        <w:pStyle w:val="libBold1"/>
        <w:rPr>
          <w:lang w:bidi="fa-IR"/>
        </w:rPr>
      </w:pPr>
      <w:r>
        <w:rPr>
          <w:rtl/>
          <w:lang w:bidi="fa-IR"/>
        </w:rPr>
        <w:t>1</w:t>
      </w:r>
      <w:r w:rsidR="007A66B6">
        <w:rPr>
          <w:rtl/>
          <w:lang w:bidi="fa-IR"/>
        </w:rPr>
        <w:t>0</w:t>
      </w:r>
      <w:r w:rsidR="00365E1F" w:rsidRPr="00365E1F">
        <w:rPr>
          <w:rtl/>
          <w:lang w:bidi="fa-IR"/>
        </w:rPr>
        <w:t>- سيستم آموزشى ناكارآمد</w:t>
      </w:r>
    </w:p>
    <w:p w:rsidR="00365E1F" w:rsidRPr="00365E1F" w:rsidRDefault="00365E1F" w:rsidP="00365E1F">
      <w:pPr>
        <w:pStyle w:val="libNormal"/>
        <w:rPr>
          <w:lang w:bidi="fa-IR"/>
        </w:rPr>
      </w:pPr>
      <w:r w:rsidRPr="00365E1F">
        <w:rPr>
          <w:rtl/>
          <w:lang w:bidi="fa-IR"/>
        </w:rPr>
        <w:t>سيستم آموزش آن ها كه مى خواهند آن را به همه جهان صادر كنند سيستمى ناكارآمد است</w:t>
      </w:r>
      <w:r>
        <w:rPr>
          <w:rtl/>
          <w:lang w:bidi="fa-IR"/>
        </w:rPr>
        <w:t>.</w:t>
      </w:r>
      <w:r w:rsidRPr="00365E1F">
        <w:rPr>
          <w:rtl/>
          <w:lang w:bidi="fa-IR"/>
        </w:rPr>
        <w:t xml:space="preserve"> بسيارى از كارهاى مهم اينها را مهاجرانى با مزد كم انجام مى دهند و از آنها مانند ماشين كار مى كشند.</w:t>
      </w:r>
    </w:p>
    <w:p w:rsidR="00365E1F" w:rsidRPr="00365E1F" w:rsidRDefault="00BC4DA3" w:rsidP="00B66B86">
      <w:pPr>
        <w:pStyle w:val="libBold1"/>
        <w:rPr>
          <w:lang w:bidi="fa-IR"/>
        </w:rPr>
      </w:pPr>
      <w:r>
        <w:rPr>
          <w:rtl/>
          <w:lang w:bidi="fa-IR"/>
        </w:rPr>
        <w:t>11</w:t>
      </w:r>
      <w:r w:rsidR="00365E1F" w:rsidRPr="00365E1F">
        <w:rPr>
          <w:rtl/>
          <w:lang w:bidi="fa-IR"/>
        </w:rPr>
        <w:t>- اقتصاد بيمار</w:t>
      </w:r>
    </w:p>
    <w:p w:rsidR="00365E1F" w:rsidRPr="00365E1F" w:rsidRDefault="00365E1F" w:rsidP="00365E1F">
      <w:pPr>
        <w:pStyle w:val="libNormal"/>
        <w:rPr>
          <w:lang w:bidi="fa-IR"/>
        </w:rPr>
      </w:pPr>
      <w:r w:rsidRPr="00365E1F">
        <w:rPr>
          <w:rtl/>
          <w:lang w:bidi="fa-IR"/>
        </w:rPr>
        <w:t>از لحاظ اقتصادى فكر مى شود كه غرب بهشت دنياست</w:t>
      </w:r>
      <w:r>
        <w:rPr>
          <w:rtl/>
          <w:lang w:bidi="fa-IR"/>
        </w:rPr>
        <w:t>.</w:t>
      </w:r>
      <w:r w:rsidRPr="00365E1F">
        <w:rPr>
          <w:rtl/>
          <w:lang w:bidi="fa-IR"/>
        </w:rPr>
        <w:t xml:space="preserve"> آمريكا مقروض ترين كشور دنيا است</w:t>
      </w:r>
      <w:r>
        <w:rPr>
          <w:rtl/>
          <w:lang w:bidi="fa-IR"/>
        </w:rPr>
        <w:t>.</w:t>
      </w:r>
      <w:r w:rsidRPr="00365E1F">
        <w:rPr>
          <w:rtl/>
          <w:lang w:bidi="fa-IR"/>
        </w:rPr>
        <w:t xml:space="preserve"> بدهى هاى داخلى و خارجى فراوانى دارد كه ارقام آن سرسام آور است</w:t>
      </w:r>
      <w:r>
        <w:rPr>
          <w:rtl/>
          <w:lang w:bidi="fa-IR"/>
        </w:rPr>
        <w:t>،</w:t>
      </w:r>
      <w:r w:rsidRPr="00365E1F">
        <w:rPr>
          <w:rtl/>
          <w:lang w:bidi="fa-IR"/>
        </w:rPr>
        <w:t xml:space="preserve"> اما سيستم آن ها به گوه اى عمل مى كند كه اين بدهكارى ها را مى پوشاند.</w:t>
      </w:r>
    </w:p>
    <w:p w:rsidR="00365E1F" w:rsidRPr="00365E1F" w:rsidRDefault="00BC4DA3" w:rsidP="00B66B86">
      <w:pPr>
        <w:pStyle w:val="libBold1"/>
        <w:rPr>
          <w:lang w:bidi="fa-IR"/>
        </w:rPr>
      </w:pPr>
      <w:r>
        <w:rPr>
          <w:rtl/>
          <w:lang w:bidi="fa-IR"/>
        </w:rPr>
        <w:t>12</w:t>
      </w:r>
      <w:r w:rsidR="00365E1F" w:rsidRPr="00365E1F">
        <w:rPr>
          <w:rtl/>
          <w:lang w:bidi="fa-IR"/>
        </w:rPr>
        <w:t>- وابستگى به بازارهاى دنيا</w:t>
      </w:r>
    </w:p>
    <w:p w:rsidR="00365E1F" w:rsidRPr="00365E1F" w:rsidRDefault="00365E1F" w:rsidP="00365E1F">
      <w:pPr>
        <w:pStyle w:val="libNormal"/>
        <w:rPr>
          <w:lang w:bidi="fa-IR"/>
        </w:rPr>
      </w:pPr>
      <w:r w:rsidRPr="00365E1F">
        <w:rPr>
          <w:rtl/>
          <w:lang w:bidi="fa-IR"/>
        </w:rPr>
        <w:t>صنعت در آمريكا به گونه اى است كه اگر بازار دنيا برايش ناامن شود صنايع او از حركت باز مى ايستد.</w:t>
      </w:r>
    </w:p>
    <w:p w:rsidR="00B66B86" w:rsidRDefault="00365E1F" w:rsidP="00365E1F">
      <w:pPr>
        <w:pStyle w:val="libNormal"/>
        <w:rPr>
          <w:rtl/>
          <w:lang w:bidi="fa-IR"/>
        </w:rPr>
      </w:pPr>
      <w:r w:rsidRPr="00365E1F">
        <w:rPr>
          <w:rtl/>
          <w:lang w:bidi="fa-IR"/>
        </w:rPr>
        <w:t>حال با چنين وضعيتى در غرب به خصوص در آمريكا كه مظهر ليبراليسم است چگونه مى توان آن را الگو براى جهان دانست</w:t>
      </w:r>
      <w:r>
        <w:rPr>
          <w:rtl/>
          <w:lang w:bidi="fa-IR"/>
        </w:rPr>
        <w:t>؟</w:t>
      </w:r>
    </w:p>
    <w:p w:rsidR="00365E1F" w:rsidRPr="00365E1F" w:rsidRDefault="00B66B86" w:rsidP="00365E1F">
      <w:pPr>
        <w:pStyle w:val="libNormal"/>
        <w:rPr>
          <w:lang w:bidi="fa-IR"/>
        </w:rPr>
      </w:pPr>
      <w:r>
        <w:rPr>
          <w:rtl/>
          <w:lang w:bidi="fa-IR"/>
        </w:rPr>
        <w:br w:type="page"/>
      </w:r>
    </w:p>
    <w:p w:rsidR="00B66B86" w:rsidRDefault="00B66B86" w:rsidP="00B66B86">
      <w:pPr>
        <w:pStyle w:val="Heading2"/>
        <w:rPr>
          <w:rtl/>
          <w:lang w:bidi="fa-IR"/>
        </w:rPr>
      </w:pPr>
      <w:bookmarkStart w:id="32" w:name="_Toc482102255"/>
      <w:r>
        <w:rPr>
          <w:rFonts w:hint="cs"/>
          <w:rtl/>
          <w:lang w:bidi="fa-IR"/>
        </w:rPr>
        <w:t>27.</w:t>
      </w:r>
      <w:r w:rsidR="00365E1F" w:rsidRPr="00365E1F">
        <w:rPr>
          <w:rtl/>
          <w:lang w:bidi="fa-IR"/>
        </w:rPr>
        <w:t xml:space="preserve"> نظر</w:t>
      </w:r>
      <w:r>
        <w:rPr>
          <w:rFonts w:hint="cs"/>
          <w:rtl/>
          <w:lang w:bidi="fa-IR"/>
        </w:rPr>
        <w:t xml:space="preserve"> «</w:t>
      </w:r>
      <w:r w:rsidR="00365E1F" w:rsidRPr="00365E1F">
        <w:rPr>
          <w:rtl/>
          <w:lang w:bidi="fa-IR"/>
        </w:rPr>
        <w:t>تافلر</w:t>
      </w:r>
      <w:r>
        <w:rPr>
          <w:rFonts w:hint="cs"/>
          <w:rtl/>
          <w:lang w:bidi="fa-IR"/>
        </w:rPr>
        <w:t xml:space="preserve">» </w:t>
      </w:r>
      <w:r w:rsidR="00365E1F" w:rsidRPr="00365E1F">
        <w:rPr>
          <w:rtl/>
          <w:lang w:bidi="fa-IR"/>
        </w:rPr>
        <w:t>درباره پايان تاريخ چيست</w:t>
      </w:r>
      <w:r w:rsidR="00365E1F">
        <w:rPr>
          <w:rtl/>
          <w:lang w:bidi="fa-IR"/>
        </w:rPr>
        <w:t>؟</w:t>
      </w:r>
      <w:bookmarkEnd w:id="32"/>
    </w:p>
    <w:p w:rsidR="00365E1F" w:rsidRPr="00365E1F" w:rsidRDefault="00365E1F" w:rsidP="00B66B86">
      <w:pPr>
        <w:pStyle w:val="libNormal"/>
        <w:rPr>
          <w:lang w:bidi="fa-IR"/>
        </w:rPr>
      </w:pPr>
      <w:r w:rsidRPr="00365E1F">
        <w:rPr>
          <w:rtl/>
          <w:lang w:bidi="fa-IR"/>
        </w:rPr>
        <w:t>آلوين تافلر روزنامه نگار آمريكايى صاحب كتاب</w:t>
      </w:r>
      <w:r w:rsidR="00B66B86">
        <w:rPr>
          <w:rFonts w:hint="cs"/>
          <w:rtl/>
          <w:lang w:bidi="fa-IR"/>
        </w:rPr>
        <w:t xml:space="preserve"> «</w:t>
      </w:r>
      <w:r w:rsidRPr="00365E1F">
        <w:rPr>
          <w:rtl/>
          <w:lang w:bidi="fa-IR"/>
        </w:rPr>
        <w:t>موج سوم</w:t>
      </w:r>
      <w:r w:rsidR="00B66B86">
        <w:rPr>
          <w:rFonts w:hint="cs"/>
          <w:rtl/>
          <w:lang w:bidi="fa-IR"/>
        </w:rPr>
        <w:t xml:space="preserve">» </w:t>
      </w:r>
      <w:r w:rsidRPr="00365E1F">
        <w:rPr>
          <w:rtl/>
          <w:lang w:bidi="fa-IR"/>
        </w:rPr>
        <w:t>در رابطه با پيش بينى پايان تاريخ و يطره نهايى ليبراليسم مى گويد:</w:t>
      </w:r>
    </w:p>
    <w:p w:rsidR="00365E1F" w:rsidRPr="00365E1F" w:rsidRDefault="00365E1F" w:rsidP="00B66B86">
      <w:pPr>
        <w:pStyle w:val="libNormal"/>
        <w:rPr>
          <w:lang w:bidi="fa-IR"/>
        </w:rPr>
      </w:pPr>
      <w:r w:rsidRPr="00365E1F">
        <w:rPr>
          <w:rtl/>
          <w:lang w:bidi="fa-IR"/>
        </w:rPr>
        <w:t>الف</w:t>
      </w:r>
      <w:r>
        <w:rPr>
          <w:rtl/>
          <w:lang w:bidi="fa-IR"/>
        </w:rPr>
        <w:t>:</w:t>
      </w:r>
      <w:r w:rsidRPr="00365E1F">
        <w:rPr>
          <w:rtl/>
          <w:lang w:bidi="fa-IR"/>
        </w:rPr>
        <w:t xml:space="preserve"> امروز روزگار</w:t>
      </w:r>
      <w:r w:rsidR="00B66B86">
        <w:rPr>
          <w:rFonts w:hint="cs"/>
          <w:rtl/>
          <w:lang w:bidi="fa-IR"/>
        </w:rPr>
        <w:t xml:space="preserve"> «</w:t>
      </w:r>
      <w:r w:rsidRPr="00365E1F">
        <w:rPr>
          <w:rtl/>
          <w:lang w:bidi="fa-IR"/>
        </w:rPr>
        <w:t>ترين ها</w:t>
      </w:r>
      <w:r w:rsidR="00B66B86">
        <w:rPr>
          <w:rFonts w:hint="cs"/>
          <w:rtl/>
          <w:lang w:bidi="fa-IR"/>
        </w:rPr>
        <w:t xml:space="preserve">» </w:t>
      </w:r>
      <w:r w:rsidRPr="00365E1F">
        <w:rPr>
          <w:rtl/>
          <w:lang w:bidi="fa-IR"/>
        </w:rPr>
        <w:t>است</w:t>
      </w:r>
      <w:r>
        <w:rPr>
          <w:rtl/>
          <w:lang w:bidi="fa-IR"/>
        </w:rPr>
        <w:t>،</w:t>
      </w:r>
      <w:r w:rsidRPr="00365E1F">
        <w:rPr>
          <w:rtl/>
          <w:lang w:bidi="fa-IR"/>
        </w:rPr>
        <w:t xml:space="preserve"> پر بيننده ترين فيلم يعنى بهترين فيلم و</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در قرن نوزدهم و نيمه اول قرن بيستم معيار برترى قدرت سياسى در صحنه جهانى بوده و به تدريج جاى خود را به توان اقتصادى داده كه وضعيت امروز است و در آينده نيز توان خود را به دانش</w:t>
      </w:r>
      <w:r w:rsidR="00FA449C">
        <w:rPr>
          <w:rtl/>
          <w:lang w:bidi="fa-IR"/>
        </w:rPr>
        <w:t xml:space="preserve"> </w:t>
      </w:r>
      <w:r w:rsidRPr="00365E1F">
        <w:rPr>
          <w:rtl/>
          <w:lang w:bidi="fa-IR"/>
        </w:rPr>
        <w:t>مى دهد</w:t>
      </w:r>
      <w:r>
        <w:rPr>
          <w:rtl/>
          <w:lang w:bidi="fa-IR"/>
        </w:rPr>
        <w:t>،</w:t>
      </w:r>
      <w:r w:rsidRPr="00365E1F">
        <w:rPr>
          <w:rtl/>
          <w:lang w:bidi="fa-IR"/>
        </w:rPr>
        <w:t xml:space="preserve"> و لذا در آينده كشورهايى در صحنه جهانى صاحب قدرت خواهند بود كه از توان بالايى در امر دانش و اطلاعات دارند.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غرب در آينده محور عمده قدرت تكنيك و دانش بشرى است</w:t>
      </w:r>
      <w:r>
        <w:rPr>
          <w:rtl/>
          <w:lang w:bidi="fa-IR"/>
        </w:rPr>
        <w:t>.</w:t>
      </w:r>
    </w:p>
    <w:p w:rsidR="00365E1F" w:rsidRPr="00365E1F" w:rsidRDefault="00365E1F" w:rsidP="00365E1F">
      <w:pPr>
        <w:pStyle w:val="libNormal"/>
        <w:rPr>
          <w:lang w:bidi="fa-IR"/>
        </w:rPr>
      </w:pPr>
      <w:r w:rsidRPr="00365E1F">
        <w:rPr>
          <w:rtl/>
          <w:lang w:bidi="fa-IR"/>
        </w:rPr>
        <w:t>د: دموكراسى ليبرال با همه اشكالاتى كه داشته بهترين راه و رسم زندگى اجتماعى است</w:t>
      </w:r>
      <w:r>
        <w:rPr>
          <w:rtl/>
          <w:lang w:bidi="fa-IR"/>
        </w:rPr>
        <w:t>.</w:t>
      </w:r>
    </w:p>
    <w:p w:rsidR="00365E1F" w:rsidRPr="00365E1F" w:rsidRDefault="00365E1F" w:rsidP="00B66B86">
      <w:pPr>
        <w:pStyle w:val="libBold2"/>
        <w:rPr>
          <w:lang w:bidi="fa-IR"/>
        </w:rPr>
      </w:pPr>
      <w:r w:rsidRPr="00365E1F">
        <w:rPr>
          <w:rtl/>
          <w:lang w:bidi="fa-IR"/>
        </w:rPr>
        <w:t>نتيجه</w:t>
      </w:r>
      <w:r>
        <w:rPr>
          <w:rtl/>
          <w:lang w:bidi="fa-IR"/>
        </w:rPr>
        <w:t>:</w:t>
      </w:r>
      <w:r w:rsidRPr="00365E1F">
        <w:rPr>
          <w:rtl/>
          <w:lang w:bidi="fa-IR"/>
        </w:rPr>
        <w:t xml:space="preserve"> آينده جهان از آن ليبراليسم غربى است</w:t>
      </w:r>
      <w:r>
        <w:rPr>
          <w:rtl/>
          <w:lang w:bidi="fa-IR"/>
        </w:rPr>
        <w:t>.</w:t>
      </w:r>
    </w:p>
    <w:p w:rsidR="00365E1F" w:rsidRPr="00365E1F" w:rsidRDefault="00365E1F" w:rsidP="00B66B86">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 نظريه پايان تاريخ نيست</w:t>
      </w:r>
      <w:r w:rsidR="00365E1F">
        <w:rPr>
          <w:rtl/>
          <w:lang w:bidi="fa-IR"/>
        </w:rPr>
        <w:t>،</w:t>
      </w:r>
      <w:r w:rsidR="00365E1F" w:rsidRPr="00365E1F">
        <w:rPr>
          <w:rtl/>
          <w:lang w:bidi="fa-IR"/>
        </w:rPr>
        <w:t xml:space="preserve"> بلكه تاريخ بعد است</w:t>
      </w:r>
      <w:r w:rsidR="00365E1F">
        <w:rPr>
          <w:rtl/>
          <w:lang w:bidi="fa-IR"/>
        </w:rPr>
        <w:t>.</w:t>
      </w:r>
    </w:p>
    <w:p w:rsidR="00365E1F" w:rsidRPr="00365E1F" w:rsidRDefault="00BC4DA3" w:rsidP="00B66B86">
      <w:pPr>
        <w:pStyle w:val="libNormal"/>
        <w:rPr>
          <w:lang w:bidi="fa-IR"/>
        </w:rPr>
      </w:pPr>
      <w:r>
        <w:rPr>
          <w:rtl/>
          <w:lang w:bidi="fa-IR"/>
        </w:rPr>
        <w:t>2</w:t>
      </w:r>
      <w:r w:rsidR="00365E1F" w:rsidRPr="00365E1F">
        <w:rPr>
          <w:rtl/>
          <w:lang w:bidi="fa-IR"/>
        </w:rPr>
        <w:t>- در مقدمه اول</w:t>
      </w:r>
      <w:r w:rsidR="00365E1F">
        <w:rPr>
          <w:rtl/>
          <w:lang w:bidi="fa-IR"/>
        </w:rPr>
        <w:t>،</w:t>
      </w:r>
      <w:r w:rsidR="00365E1F" w:rsidRPr="00365E1F">
        <w:rPr>
          <w:rtl/>
          <w:lang w:bidi="fa-IR"/>
        </w:rPr>
        <w:t xml:space="preserve"> ملاك برتر بودن هر چيز را خواست انسان مى داند در حالى كه ملاك حكم عقل و نقل است</w:t>
      </w:r>
      <w:r w:rsidR="00365E1F">
        <w:rPr>
          <w:rtl/>
          <w:lang w:bidi="fa-IR"/>
        </w:rPr>
        <w:t>،</w:t>
      </w:r>
      <w:r w:rsidR="00365E1F" w:rsidRPr="00365E1F">
        <w:rPr>
          <w:rtl/>
          <w:lang w:bidi="fa-IR"/>
        </w:rPr>
        <w:t xml:space="preserve"> نه حتى مصالح زودگذر. خداوند متعال مى فرمايد:</w:t>
      </w:r>
      <w:r w:rsidR="00B66B86">
        <w:rPr>
          <w:rFonts w:hint="cs"/>
          <w:rtl/>
          <w:lang w:bidi="fa-IR"/>
        </w:rPr>
        <w:t xml:space="preserve"> </w:t>
      </w:r>
      <w:r w:rsidR="00B66B86" w:rsidRPr="00B66B86">
        <w:rPr>
          <w:rStyle w:val="libAlaemChar"/>
          <w:rFonts w:hint="cs"/>
          <w:rtl/>
        </w:rPr>
        <w:t>(</w:t>
      </w:r>
      <w:r w:rsidR="00B66B86" w:rsidRPr="00B66B86">
        <w:rPr>
          <w:rStyle w:val="libAieChar"/>
          <w:rtl/>
          <w:lang w:bidi="fa-IR"/>
        </w:rPr>
        <w:t>وَعَسَىٰ أَن تَكْرَهُوا شَيْئًا وَهُوَ خَيْرٌ لَّكُمْ وَعَسَىٰ أَن تُحِبُّوا شَيْئًا وَهُوَ شَرٌّ لَّكُمْ</w:t>
      </w:r>
      <w:r w:rsidR="00B66B86" w:rsidRPr="00B66B86">
        <w:rPr>
          <w:rStyle w:val="libAlaemChar"/>
          <w:rFonts w:hint="cs"/>
          <w:rtl/>
        </w:rPr>
        <w:t>)</w:t>
      </w:r>
      <w:r w:rsidR="00B66B86">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8</w:t>
      </w:r>
      <w:r w:rsidR="00365E1F" w:rsidRPr="00FB431B">
        <w:rPr>
          <w:rStyle w:val="libFootnotenumChar"/>
          <w:rtl/>
        </w:rPr>
        <w:t>)</w:t>
      </w:r>
      <w:r w:rsidR="00365E1F">
        <w:rPr>
          <w:rtl/>
          <w:lang w:bidi="fa-IR"/>
        </w:rPr>
        <w:t>؛</w:t>
      </w:r>
      <w:r w:rsidR="00B66B86">
        <w:rPr>
          <w:rFonts w:hint="cs"/>
          <w:rtl/>
          <w:lang w:bidi="fa-IR"/>
        </w:rPr>
        <w:t xml:space="preserve"> «</w:t>
      </w:r>
      <w:r w:rsidR="00365E1F" w:rsidRPr="00365E1F">
        <w:rPr>
          <w:rtl/>
          <w:lang w:bidi="fa-IR"/>
        </w:rPr>
        <w:t>چه بسا چيزى را كراهت داريد در حالى كه خير شما در آن است و چه بسا چيزى را دوست داريد كه براى شما شر است</w:t>
      </w:r>
      <w:r w:rsidR="00B66B86">
        <w:rPr>
          <w:rFonts w:hint="cs"/>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او در مقدمه دوم خود توان نظامى را معيار قدرت سياسى در صحنه جهانى مى داند در حالى كه سلطه سياسى و استعمار مردم از طريق زورگويى جز اغتشاش و گسترش استبداد و ظلم چيزى به ارمغان نمى آورد.</w:t>
      </w:r>
    </w:p>
    <w:p w:rsidR="00365E1F" w:rsidRPr="00365E1F" w:rsidRDefault="007A66B6" w:rsidP="00365E1F">
      <w:pPr>
        <w:pStyle w:val="libNormal"/>
        <w:rPr>
          <w:lang w:bidi="fa-IR"/>
        </w:rPr>
      </w:pPr>
      <w:r>
        <w:rPr>
          <w:rtl/>
          <w:lang w:bidi="fa-IR"/>
        </w:rPr>
        <w:lastRenderedPageBreak/>
        <w:t>4</w:t>
      </w:r>
      <w:r w:rsidR="00365E1F" w:rsidRPr="00365E1F">
        <w:rPr>
          <w:rtl/>
          <w:lang w:bidi="fa-IR"/>
        </w:rPr>
        <w:t>- آيا رسيدن به محور عمده قدرت به هر قيمتى</w:t>
      </w:r>
      <w:r w:rsidR="00365E1F">
        <w:rPr>
          <w:rtl/>
          <w:lang w:bidi="fa-IR"/>
        </w:rPr>
        <w:t>،</w:t>
      </w:r>
      <w:r w:rsidR="00365E1F" w:rsidRPr="00365E1F">
        <w:rPr>
          <w:rtl/>
          <w:lang w:bidi="fa-IR"/>
        </w:rPr>
        <w:t xml:space="preserve"> با معيارهاى عقلى و فطرى و انسانى سازگارى دارد؟</w:t>
      </w:r>
    </w:p>
    <w:p w:rsidR="00365E1F" w:rsidRPr="00365E1F" w:rsidRDefault="007A66B6" w:rsidP="00365E1F">
      <w:pPr>
        <w:pStyle w:val="libNormal"/>
        <w:rPr>
          <w:lang w:bidi="fa-IR"/>
        </w:rPr>
      </w:pPr>
      <w:r>
        <w:rPr>
          <w:rtl/>
          <w:lang w:bidi="fa-IR"/>
        </w:rPr>
        <w:t>5</w:t>
      </w:r>
      <w:r w:rsidR="00365E1F" w:rsidRPr="00365E1F">
        <w:rPr>
          <w:rtl/>
          <w:lang w:bidi="fa-IR"/>
        </w:rPr>
        <w:t>- وظيفه نظريه پرداز سياسى گمانه زنى براى آينده تاريخ نيست بلكه بايد با در نظر گرفتن مصالح كل جامعه براى بشر برنامه ريزى كرده و آينده بهترى را نويد دهد.</w:t>
      </w:r>
    </w:p>
    <w:p w:rsidR="00365E1F" w:rsidRPr="00365E1F" w:rsidRDefault="007A66B6" w:rsidP="00365E1F">
      <w:pPr>
        <w:pStyle w:val="libNormal"/>
        <w:rPr>
          <w:lang w:bidi="fa-IR"/>
        </w:rPr>
      </w:pPr>
      <w:r>
        <w:rPr>
          <w:rtl/>
          <w:lang w:bidi="fa-IR"/>
        </w:rPr>
        <w:t>6</w:t>
      </w:r>
      <w:r w:rsidR="00365E1F" w:rsidRPr="00365E1F">
        <w:rPr>
          <w:rtl/>
          <w:lang w:bidi="fa-IR"/>
        </w:rPr>
        <w:t>- آيا نظام سرمايه دارى براى جوامع خود خوشبختى به ارمغان آورده يا نظام طبقاتى فاحش ايجاد كرده است</w:t>
      </w:r>
      <w:r w:rsidR="00365E1F">
        <w:rPr>
          <w:rtl/>
          <w:lang w:bidi="fa-IR"/>
        </w:rPr>
        <w:t>؟</w:t>
      </w:r>
    </w:p>
    <w:p w:rsidR="00B66B86" w:rsidRDefault="00365E1F" w:rsidP="00B66B86">
      <w:pPr>
        <w:pStyle w:val="libNormal"/>
        <w:rPr>
          <w:rtl/>
          <w:lang w:bidi="fa-IR"/>
        </w:rPr>
      </w:pPr>
      <w:r w:rsidRPr="00365E1F">
        <w:rPr>
          <w:rtl/>
          <w:lang w:bidi="fa-IR"/>
        </w:rPr>
        <w:t>و لذا تافلر مى گويد:</w:t>
      </w:r>
      <w:r w:rsidR="00B66B86">
        <w:rPr>
          <w:rFonts w:hint="cs"/>
          <w:rtl/>
          <w:lang w:bidi="fa-IR"/>
        </w:rPr>
        <w:t xml:space="preserve"> «</w:t>
      </w:r>
      <w:r w:rsidRPr="00365E1F">
        <w:rPr>
          <w:rtl/>
          <w:lang w:bidi="fa-IR"/>
        </w:rPr>
        <w:t>فهرست مشكلاتى كه جامعه ما (غرب ) با آن مواجه است تمامى ندارد</w:t>
      </w:r>
      <w:r w:rsidR="00B66B8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w:t>
      </w:r>
      <w:r w:rsidRPr="00FB431B">
        <w:rPr>
          <w:rStyle w:val="libFootnotenumChar"/>
          <w:rtl/>
        </w:rPr>
        <w:t>)</w:t>
      </w:r>
    </w:p>
    <w:p w:rsidR="00365E1F" w:rsidRPr="00365E1F" w:rsidRDefault="00B66B86" w:rsidP="00B66B86">
      <w:pPr>
        <w:pStyle w:val="libNormal"/>
        <w:rPr>
          <w:lang w:bidi="fa-IR"/>
        </w:rPr>
      </w:pPr>
      <w:r>
        <w:rPr>
          <w:rtl/>
          <w:lang w:bidi="fa-IR"/>
        </w:rPr>
        <w:br w:type="page"/>
      </w:r>
    </w:p>
    <w:p w:rsidR="00B66B86" w:rsidRDefault="00BC4DA3" w:rsidP="00B66B86">
      <w:pPr>
        <w:pStyle w:val="Heading2"/>
        <w:rPr>
          <w:rtl/>
          <w:lang w:bidi="fa-IR"/>
        </w:rPr>
      </w:pPr>
      <w:bookmarkStart w:id="33" w:name="_Toc482102256"/>
      <w:r>
        <w:rPr>
          <w:rtl/>
          <w:lang w:bidi="fa-IR"/>
        </w:rPr>
        <w:t>2</w:t>
      </w:r>
      <w:r w:rsidR="007A66B6">
        <w:rPr>
          <w:rtl/>
          <w:lang w:bidi="fa-IR"/>
        </w:rPr>
        <w:t>8</w:t>
      </w:r>
      <w:r w:rsidR="00B66B86">
        <w:rPr>
          <w:rFonts w:hint="cs"/>
          <w:rtl/>
          <w:lang w:bidi="fa-IR"/>
        </w:rPr>
        <w:t>.</w:t>
      </w:r>
      <w:r w:rsidR="00365E1F" w:rsidRPr="00365E1F">
        <w:rPr>
          <w:rtl/>
          <w:lang w:bidi="fa-IR"/>
        </w:rPr>
        <w:t xml:space="preserve"> ديدگاه</w:t>
      </w:r>
      <w:r w:rsidR="00B66B86">
        <w:rPr>
          <w:rFonts w:hint="cs"/>
          <w:rtl/>
          <w:lang w:bidi="fa-IR"/>
        </w:rPr>
        <w:t xml:space="preserve"> «</w:t>
      </w:r>
      <w:r w:rsidR="00365E1F" w:rsidRPr="00365E1F">
        <w:rPr>
          <w:rtl/>
          <w:lang w:bidi="fa-IR"/>
        </w:rPr>
        <w:t>هانتينگتون</w:t>
      </w:r>
      <w:r w:rsidR="00B66B86">
        <w:rPr>
          <w:rFonts w:hint="cs"/>
          <w:rtl/>
          <w:lang w:bidi="fa-IR"/>
        </w:rPr>
        <w:t xml:space="preserve">» </w:t>
      </w:r>
      <w:r w:rsidR="00365E1F" w:rsidRPr="00365E1F">
        <w:rPr>
          <w:rtl/>
          <w:lang w:bidi="fa-IR"/>
        </w:rPr>
        <w:t>راجع به پايان تاريخ چيست</w:t>
      </w:r>
      <w:r w:rsidR="00365E1F">
        <w:rPr>
          <w:rtl/>
          <w:lang w:bidi="fa-IR"/>
        </w:rPr>
        <w:t>؟</w:t>
      </w:r>
      <w:bookmarkEnd w:id="33"/>
    </w:p>
    <w:p w:rsidR="00365E1F" w:rsidRPr="00365E1F" w:rsidRDefault="00365E1F" w:rsidP="00B66B86">
      <w:pPr>
        <w:pStyle w:val="libNormal"/>
        <w:rPr>
          <w:lang w:bidi="fa-IR"/>
        </w:rPr>
      </w:pPr>
      <w:r w:rsidRPr="00365E1F">
        <w:rPr>
          <w:rtl/>
          <w:lang w:bidi="fa-IR"/>
        </w:rPr>
        <w:t>ساموئل هانتينگتون نظريه پرداز غربى در رابطه با پايان تاريخ مى گويد: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تقابل و درگيرى عمده بين ملتها و گروه ها در آينده</w:t>
      </w:r>
      <w:r>
        <w:rPr>
          <w:rtl/>
          <w:lang w:bidi="fa-IR"/>
        </w:rPr>
        <w:t>،</w:t>
      </w:r>
      <w:r w:rsidRPr="00365E1F">
        <w:rPr>
          <w:rtl/>
          <w:lang w:bidi="fa-IR"/>
        </w:rPr>
        <w:t xml:space="preserve"> فرهنگ ها و تمدن هاى مختلف است نه ايدئولوژى و اقتصاد.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تمدن هاى زنده جهان هشت تمدن است</w:t>
      </w:r>
      <w:r>
        <w:rPr>
          <w:rtl/>
          <w:lang w:bidi="fa-IR"/>
        </w:rPr>
        <w:t>:</w:t>
      </w:r>
      <w:r w:rsidRPr="00365E1F">
        <w:rPr>
          <w:rtl/>
          <w:lang w:bidi="fa-IR"/>
        </w:rPr>
        <w:t xml:space="preserve"> تمدن غرب</w:t>
      </w:r>
      <w:r>
        <w:rPr>
          <w:rtl/>
          <w:lang w:bidi="fa-IR"/>
        </w:rPr>
        <w:t>،</w:t>
      </w:r>
      <w:r w:rsidRPr="00365E1F">
        <w:rPr>
          <w:rtl/>
          <w:lang w:bidi="fa-IR"/>
        </w:rPr>
        <w:t xml:space="preserve"> كنفوسيوسى</w:t>
      </w:r>
      <w:r>
        <w:rPr>
          <w:rtl/>
          <w:lang w:bidi="fa-IR"/>
        </w:rPr>
        <w:t>،</w:t>
      </w:r>
      <w:r w:rsidRPr="00365E1F">
        <w:rPr>
          <w:rtl/>
          <w:lang w:bidi="fa-IR"/>
        </w:rPr>
        <w:t xml:space="preserve"> ژاپنى</w:t>
      </w:r>
      <w:r>
        <w:rPr>
          <w:rtl/>
          <w:lang w:bidi="fa-IR"/>
        </w:rPr>
        <w:t>،</w:t>
      </w:r>
      <w:r w:rsidRPr="00365E1F">
        <w:rPr>
          <w:rtl/>
          <w:lang w:bidi="fa-IR"/>
        </w:rPr>
        <w:t xml:space="preserve"> اسلامى هندو</w:t>
      </w:r>
      <w:r>
        <w:rPr>
          <w:rtl/>
          <w:lang w:bidi="fa-IR"/>
        </w:rPr>
        <w:t>،</w:t>
      </w:r>
      <w:r w:rsidRPr="00365E1F">
        <w:rPr>
          <w:rtl/>
          <w:lang w:bidi="fa-IR"/>
        </w:rPr>
        <w:t xml:space="preserve"> اسلاو</w:t>
      </w:r>
      <w:r>
        <w:rPr>
          <w:rtl/>
          <w:lang w:bidi="fa-IR"/>
        </w:rPr>
        <w:t>،</w:t>
      </w:r>
      <w:r w:rsidRPr="00365E1F">
        <w:rPr>
          <w:rtl/>
          <w:lang w:bidi="fa-IR"/>
        </w:rPr>
        <w:t xml:space="preserve"> ارتدكس و تمدن آمريكاى لاتين</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برخورد تمدنها اساسى است و تغييرناپذير.</w:t>
      </w:r>
    </w:p>
    <w:p w:rsidR="00365E1F" w:rsidRPr="00365E1F" w:rsidRDefault="00365E1F" w:rsidP="00365E1F">
      <w:pPr>
        <w:pStyle w:val="libNormal"/>
        <w:rPr>
          <w:lang w:bidi="fa-IR"/>
        </w:rPr>
      </w:pPr>
      <w:r w:rsidRPr="00365E1F">
        <w:rPr>
          <w:rtl/>
          <w:lang w:bidi="fa-IR"/>
        </w:rPr>
        <w:t>د: خود آگاهى تمدنى در حال افزايش است</w:t>
      </w:r>
      <w:r>
        <w:rPr>
          <w:rtl/>
          <w:lang w:bidi="fa-IR"/>
        </w:rPr>
        <w:t>.</w:t>
      </w:r>
    </w:p>
    <w:p w:rsidR="00365E1F" w:rsidRPr="00365E1F" w:rsidRDefault="00365E1F" w:rsidP="00365E1F">
      <w:pPr>
        <w:pStyle w:val="libNormal"/>
        <w:rPr>
          <w:lang w:bidi="fa-IR"/>
        </w:rPr>
      </w:pPr>
      <w:r w:rsidRPr="00365E1F">
        <w:rPr>
          <w:rtl/>
          <w:lang w:bidi="fa-IR"/>
        </w:rPr>
        <w:t>ه</w:t>
      </w:r>
      <w:r>
        <w:rPr>
          <w:rtl/>
          <w:lang w:bidi="fa-IR"/>
        </w:rPr>
        <w:t>:</w:t>
      </w:r>
      <w:r w:rsidRPr="00365E1F">
        <w:rPr>
          <w:rtl/>
          <w:lang w:bidi="fa-IR"/>
        </w:rPr>
        <w:t xml:space="preserve"> رفتار غرب موجب رشد خود آگاهى تمدنى ديگران گرديده است</w:t>
      </w:r>
      <w:r>
        <w:rPr>
          <w:rtl/>
          <w:lang w:bidi="fa-IR"/>
        </w:rPr>
        <w:t>.</w:t>
      </w:r>
    </w:p>
    <w:p w:rsidR="00365E1F" w:rsidRPr="00365E1F" w:rsidRDefault="00365E1F" w:rsidP="00365E1F">
      <w:pPr>
        <w:pStyle w:val="libNormal"/>
        <w:rPr>
          <w:lang w:bidi="fa-IR"/>
        </w:rPr>
      </w:pPr>
      <w:r w:rsidRPr="00365E1F">
        <w:rPr>
          <w:rtl/>
          <w:lang w:bidi="fa-IR"/>
        </w:rPr>
        <w:t xml:space="preserve">و: خصومت </w:t>
      </w:r>
      <w:r w:rsidR="00BC4DA3">
        <w:rPr>
          <w:rtl/>
          <w:lang w:bidi="fa-IR"/>
        </w:rPr>
        <w:t>1</w:t>
      </w:r>
      <w:r w:rsidR="007A66B6">
        <w:rPr>
          <w:rtl/>
          <w:lang w:bidi="fa-IR"/>
        </w:rPr>
        <w:t>400</w:t>
      </w:r>
      <w:r w:rsidRPr="00365E1F">
        <w:rPr>
          <w:rtl/>
          <w:lang w:bidi="fa-IR"/>
        </w:rPr>
        <w:t xml:space="preserve"> ساله اسلام و غرب در حال افزايش بوده و روابط ميان تمدن اسلام و غرب آبستن حوادث خونين است</w:t>
      </w:r>
      <w:r>
        <w:rPr>
          <w:rtl/>
          <w:lang w:bidi="fa-IR"/>
        </w:rPr>
        <w:t>.</w:t>
      </w:r>
    </w:p>
    <w:p w:rsidR="00365E1F" w:rsidRPr="00365E1F" w:rsidRDefault="00365E1F" w:rsidP="00365E1F">
      <w:pPr>
        <w:pStyle w:val="libNormal"/>
        <w:rPr>
          <w:lang w:bidi="fa-IR"/>
        </w:rPr>
      </w:pPr>
      <w:r w:rsidRPr="00365E1F">
        <w:rPr>
          <w:rtl/>
          <w:lang w:bidi="fa-IR"/>
        </w:rPr>
        <w:t>ز: سرانجام تمدن اسلام و كنفوسيوسى در كنار هم رو در روى تمدن غرب قرار خواهد گرفت</w:t>
      </w:r>
      <w:r>
        <w:rPr>
          <w:rtl/>
          <w:lang w:bidi="fa-IR"/>
        </w:rPr>
        <w:t>.</w:t>
      </w:r>
    </w:p>
    <w:p w:rsidR="00365E1F" w:rsidRPr="00365E1F" w:rsidRDefault="00365E1F" w:rsidP="00365E1F">
      <w:pPr>
        <w:pStyle w:val="libNormal"/>
        <w:rPr>
          <w:lang w:bidi="fa-IR"/>
        </w:rPr>
      </w:pPr>
      <w:r w:rsidRPr="00365E1F">
        <w:rPr>
          <w:rtl/>
          <w:lang w:bidi="fa-IR"/>
        </w:rPr>
        <w:t>نتيجه</w:t>
      </w:r>
      <w:r>
        <w:rPr>
          <w:rtl/>
          <w:lang w:bidi="fa-IR"/>
        </w:rPr>
        <w:t>:</w:t>
      </w:r>
      <w:r w:rsidRPr="00365E1F">
        <w:rPr>
          <w:rtl/>
          <w:lang w:bidi="fa-IR"/>
        </w:rPr>
        <w:t xml:space="preserve"> درگيرى تمدن ها آخرين مرحله تكامل درگيرى جهان بوده</w:t>
      </w:r>
      <w:r>
        <w:rPr>
          <w:rtl/>
          <w:lang w:bidi="fa-IR"/>
        </w:rPr>
        <w:t>،</w:t>
      </w:r>
      <w:r w:rsidRPr="00365E1F">
        <w:rPr>
          <w:rtl/>
          <w:lang w:bidi="fa-IR"/>
        </w:rPr>
        <w:t xml:space="preserve"> تمدن غالب تمدن غرب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40</w:t>
      </w:r>
      <w:r w:rsidRPr="00FB431B">
        <w:rPr>
          <w:rStyle w:val="libFootnotenumChar"/>
          <w:rtl/>
        </w:rPr>
        <w:t>)</w:t>
      </w:r>
    </w:p>
    <w:p w:rsidR="00365E1F" w:rsidRPr="00365E1F" w:rsidRDefault="00365E1F" w:rsidP="00B66B86">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ايشان تفسيرى از تمدن ننموده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دليلى براى برخورد تمدن ها بيان نكرده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ايشان بين فرهنگ و تمدن خلط كرده است</w:t>
      </w:r>
      <w:r w:rsidR="00365E1F">
        <w:rPr>
          <w:rtl/>
          <w:lang w:bidi="fa-IR"/>
        </w:rPr>
        <w:t>،</w:t>
      </w:r>
      <w:r w:rsidR="00365E1F" w:rsidRPr="00365E1F">
        <w:rPr>
          <w:rtl/>
          <w:lang w:bidi="fa-IR"/>
        </w:rPr>
        <w:t xml:space="preserve"> در حالى كه اين دو با يكديگر متفاوتند. تمدن جنبه علمى و عينى دارد و فرهنگ بيشتر جنبه ذهنى و معنوى</w:t>
      </w:r>
      <w:r w:rsidR="00365E1F">
        <w:rPr>
          <w:rtl/>
          <w:lang w:bidi="fa-IR"/>
        </w:rPr>
        <w:t>.</w:t>
      </w:r>
      <w:r w:rsidR="00365E1F" w:rsidRPr="00365E1F">
        <w:rPr>
          <w:rtl/>
          <w:lang w:bidi="fa-IR"/>
        </w:rPr>
        <w:t xml:space="preserve"> هنر</w:t>
      </w:r>
      <w:r w:rsidR="00365E1F">
        <w:rPr>
          <w:rtl/>
          <w:lang w:bidi="fa-IR"/>
        </w:rPr>
        <w:t>،</w:t>
      </w:r>
      <w:r w:rsidR="00365E1F" w:rsidRPr="00365E1F">
        <w:rPr>
          <w:rtl/>
          <w:lang w:bidi="fa-IR"/>
        </w:rPr>
        <w:t xml:space="preserve"> فلسفه و حكمت</w:t>
      </w:r>
      <w:r w:rsidR="00365E1F">
        <w:rPr>
          <w:rtl/>
          <w:lang w:bidi="fa-IR"/>
        </w:rPr>
        <w:t>،</w:t>
      </w:r>
      <w:r w:rsidR="00365E1F" w:rsidRPr="00365E1F">
        <w:rPr>
          <w:rtl/>
          <w:lang w:bidi="fa-IR"/>
        </w:rPr>
        <w:t xml:space="preserve"> ادبيات و اعتقادات مذهبى و غير مذهبى در قلمرو فرهنگ هستند</w:t>
      </w:r>
      <w:r w:rsidR="00365E1F">
        <w:rPr>
          <w:rtl/>
          <w:lang w:bidi="fa-IR"/>
        </w:rPr>
        <w:t>،</w:t>
      </w:r>
      <w:r w:rsidR="00365E1F" w:rsidRPr="00365E1F">
        <w:rPr>
          <w:rtl/>
          <w:lang w:bidi="fa-IR"/>
        </w:rPr>
        <w:t xml:space="preserve"> ولى تمدن بيشتر ناظر به </w:t>
      </w:r>
      <w:r w:rsidR="00365E1F" w:rsidRPr="00365E1F">
        <w:rPr>
          <w:rtl/>
          <w:lang w:bidi="fa-IR"/>
        </w:rPr>
        <w:lastRenderedPageBreak/>
        <w:t>سطح حوايج مادى انسان است در اجتماع</w:t>
      </w:r>
      <w:r w:rsidR="00365E1F">
        <w:rPr>
          <w:rtl/>
          <w:lang w:bidi="fa-IR"/>
        </w:rPr>
        <w:t>.</w:t>
      </w:r>
      <w:r w:rsidR="00365E1F" w:rsidRPr="00365E1F">
        <w:rPr>
          <w:rtl/>
          <w:lang w:bidi="fa-IR"/>
        </w:rPr>
        <w:t xml:space="preserve"> و نيز تمدن بيشتر جنبه اجتماعى دارد و فرهنگ جنبه فردى</w:t>
      </w:r>
      <w:r w:rsidR="00365E1F">
        <w:rPr>
          <w:rtl/>
          <w:lang w:bidi="fa-IR"/>
        </w:rPr>
        <w:t>.</w:t>
      </w:r>
      <w:r w:rsidR="00365E1F" w:rsidRPr="00365E1F">
        <w:rPr>
          <w:rtl/>
          <w:lang w:bidi="fa-IR"/>
        </w:rPr>
        <w:t xml:space="preserve"> تمدن</w:t>
      </w:r>
      <w:r w:rsidR="00365E1F">
        <w:rPr>
          <w:rtl/>
          <w:lang w:bidi="fa-IR"/>
        </w:rPr>
        <w:t>،</w:t>
      </w:r>
      <w:r w:rsidR="00365E1F" w:rsidRPr="00365E1F">
        <w:rPr>
          <w:rtl/>
          <w:lang w:bidi="fa-IR"/>
        </w:rPr>
        <w:t xml:space="preserve"> تامين كننده پيشرفت انسان در هيئت اجتماع است</w:t>
      </w:r>
      <w:r w:rsidR="00365E1F">
        <w:rPr>
          <w:rtl/>
          <w:lang w:bidi="fa-IR"/>
        </w:rPr>
        <w:t>،</w:t>
      </w:r>
      <w:r w:rsidR="00365E1F" w:rsidRPr="00365E1F">
        <w:rPr>
          <w:rtl/>
          <w:lang w:bidi="fa-IR"/>
        </w:rPr>
        <w:t xml:space="preserve"> ولى فرهنگ</w:t>
      </w:r>
      <w:r w:rsidR="00365E1F">
        <w:rPr>
          <w:rtl/>
          <w:lang w:bidi="fa-IR"/>
        </w:rPr>
        <w:t>،</w:t>
      </w:r>
      <w:r w:rsidR="00365E1F" w:rsidRPr="00365E1F">
        <w:rPr>
          <w:rtl/>
          <w:lang w:bidi="fa-IR"/>
        </w:rPr>
        <w:t xml:space="preserve"> گذشته از اين جنبه مى تواند ناظر به تكامل فردى باشد. تمدن و فرهنگ با هم مرتبطند نه ملازم</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ايشان به آنكه تعريف روشنى از غرب ارائه دهد آن را موجوديتى يك پارچه با محوريت آمريكا تصور مى كند در حالى كه خلاف واقع است</w:t>
      </w:r>
      <w:r w:rsidR="00365E1F">
        <w:rPr>
          <w:rtl/>
          <w:lang w:bidi="fa-IR"/>
        </w:rPr>
        <w:t>.</w:t>
      </w:r>
      <w:r w:rsidR="00365E1F" w:rsidRPr="00365E1F">
        <w:rPr>
          <w:rtl/>
          <w:lang w:bidi="fa-IR"/>
        </w:rPr>
        <w:t xml:space="preserve"> برژينسكى فساد درونى نظام غربى را عامل تهديد كننده قدرت جهانى آمريكا مى داند نه برخورد تمدنها را.</w:t>
      </w:r>
    </w:p>
    <w:p w:rsidR="00365E1F" w:rsidRPr="00365E1F" w:rsidRDefault="007A66B6" w:rsidP="00365E1F">
      <w:pPr>
        <w:pStyle w:val="libNormal"/>
        <w:rPr>
          <w:lang w:bidi="fa-IR"/>
        </w:rPr>
      </w:pPr>
      <w:r>
        <w:rPr>
          <w:rtl/>
          <w:lang w:bidi="fa-IR"/>
        </w:rPr>
        <w:t>5</w:t>
      </w:r>
      <w:r w:rsidR="00365E1F" w:rsidRPr="00365E1F">
        <w:rPr>
          <w:rtl/>
          <w:lang w:bidi="fa-IR"/>
        </w:rPr>
        <w:t>- ايشان تضاد بن دو فرهنگ را تضادى ماهوى و برطرف نشدنى و ناشى از جبر تاريخى مى داند و لذا ضرورت استراتژيك آماده شدن غرب را براى مصاف با كشورهايى كه در صدد احياى تمدن اسلامى هستند توصيه مى كند در حالى كه تنش ها بين اين دو تمدن از سياست دولت هاى غربى سرچشمه گرفته نه تمدن مسيحى و اسلامى</w:t>
      </w:r>
      <w:r w:rsidR="00365E1F">
        <w:rPr>
          <w:rtl/>
          <w:lang w:bidi="fa-IR"/>
        </w:rPr>
        <w:t>.</w:t>
      </w:r>
    </w:p>
    <w:p w:rsidR="00365E1F" w:rsidRPr="00365E1F" w:rsidRDefault="00365E1F" w:rsidP="00B66B86">
      <w:pPr>
        <w:pStyle w:val="libNormal"/>
        <w:rPr>
          <w:lang w:bidi="fa-IR"/>
        </w:rPr>
      </w:pPr>
      <w:r w:rsidRPr="00365E1F">
        <w:rPr>
          <w:rtl/>
          <w:lang w:bidi="fa-IR"/>
        </w:rPr>
        <w:t>ويل دورانت مى گويد:</w:t>
      </w:r>
      <w:r w:rsidR="00B66B86">
        <w:rPr>
          <w:rFonts w:hint="cs"/>
          <w:rtl/>
          <w:lang w:bidi="fa-IR"/>
        </w:rPr>
        <w:t xml:space="preserve"> «</w:t>
      </w:r>
      <w:r w:rsidRPr="00365E1F">
        <w:rPr>
          <w:rtl/>
          <w:lang w:bidi="fa-IR"/>
        </w:rPr>
        <w:t xml:space="preserve">هر چند محمد </w:t>
      </w:r>
      <w:r w:rsidR="00A46F0D" w:rsidRPr="00A46F0D">
        <w:rPr>
          <w:rStyle w:val="libAlaemChar"/>
          <w:rtl/>
        </w:rPr>
        <w:t>صلى‌الله‌عليه‌وآله‌وسلم</w:t>
      </w:r>
      <w:r w:rsidRPr="00365E1F">
        <w:rPr>
          <w:rtl/>
          <w:lang w:bidi="fa-IR"/>
        </w:rPr>
        <w:t xml:space="preserve"> پيروان دين مسيح را تقبيح مى كند</w:t>
      </w:r>
      <w:r>
        <w:rPr>
          <w:rtl/>
          <w:lang w:bidi="fa-IR"/>
        </w:rPr>
        <w:t>،</w:t>
      </w:r>
      <w:r w:rsidRPr="00365E1F">
        <w:rPr>
          <w:rtl/>
          <w:lang w:bidi="fa-IR"/>
        </w:rPr>
        <w:t xml:space="preserve"> با اين همه نسبت به ايشان خوش بين است و خواستار ارتباط دوستانه بين آنها و پيروان خويش</w:t>
      </w:r>
      <w:r w:rsidR="00FA449C">
        <w:rPr>
          <w:rtl/>
          <w:lang w:bidi="fa-IR"/>
        </w:rPr>
        <w:t xml:space="preserve"> </w:t>
      </w:r>
      <w:r w:rsidRPr="00365E1F">
        <w:rPr>
          <w:rtl/>
          <w:lang w:bidi="fa-IR"/>
        </w:rPr>
        <w:t>است</w:t>
      </w:r>
      <w:r w:rsidR="00B66B86">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w:t>
      </w:r>
      <w:r w:rsidRPr="00FB431B">
        <w:rPr>
          <w:rStyle w:val="libFootnotenumChar"/>
          <w:rtl/>
        </w:rPr>
        <w:t>)</w:t>
      </w:r>
    </w:p>
    <w:p w:rsidR="00365E1F" w:rsidRPr="00365E1F" w:rsidRDefault="00365E1F" w:rsidP="00B66B86">
      <w:pPr>
        <w:pStyle w:val="libNormal"/>
        <w:rPr>
          <w:lang w:bidi="fa-IR"/>
        </w:rPr>
      </w:pPr>
      <w:r w:rsidRPr="00365E1F">
        <w:rPr>
          <w:rtl/>
          <w:lang w:bidi="fa-IR"/>
        </w:rPr>
        <w:t>روبتسون مى گويد:</w:t>
      </w:r>
      <w:r w:rsidR="00B66B86">
        <w:rPr>
          <w:rFonts w:hint="cs"/>
          <w:rtl/>
          <w:lang w:bidi="fa-IR"/>
        </w:rPr>
        <w:t xml:space="preserve"> «</w:t>
      </w:r>
      <w:r w:rsidRPr="00365E1F">
        <w:rPr>
          <w:rtl/>
          <w:lang w:bidi="fa-IR"/>
        </w:rPr>
        <w:t>تنها مسلمانان هستند كه با عقيده محكمى كه نسبت به دين خود دارند يك روح سازگار و تسامحى نيز با اديان ديگر در آنها وجود دارد</w:t>
      </w:r>
      <w:r w:rsidR="00B66B86">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w:t>
      </w:r>
      <w:r w:rsidRPr="00FB431B">
        <w:rPr>
          <w:rStyle w:val="libFootnotenumChar"/>
          <w:rtl/>
        </w:rPr>
        <w:t>)</w:t>
      </w:r>
    </w:p>
    <w:p w:rsidR="00B66B86" w:rsidRDefault="00365E1F" w:rsidP="00B66B86">
      <w:pPr>
        <w:pStyle w:val="libNormal"/>
        <w:rPr>
          <w:rtl/>
          <w:lang w:bidi="fa-IR"/>
        </w:rPr>
      </w:pPr>
      <w:r w:rsidRPr="00365E1F">
        <w:rPr>
          <w:rtl/>
          <w:lang w:bidi="fa-IR"/>
        </w:rPr>
        <w:t>آدام متز مى گويد:</w:t>
      </w:r>
      <w:r w:rsidR="00B66B86">
        <w:rPr>
          <w:rFonts w:hint="cs"/>
          <w:rtl/>
          <w:lang w:bidi="fa-IR"/>
        </w:rPr>
        <w:t xml:space="preserve"> «</w:t>
      </w:r>
      <w:r w:rsidRPr="00365E1F">
        <w:rPr>
          <w:rtl/>
          <w:lang w:bidi="fa-IR"/>
        </w:rPr>
        <w:t>كليساها و صومعه ها در دوران حكومت اسلامى چنان مى نمودند كه گويى خارج از حكومت اسلامى به سر مى برند و به نظر مى رسيد بخشى از سرزمين ديگرى هستند كه اين به نوبه خود موجب مى شد چنان فضايى از تسامح برقرار گردد كه اروپا در سده هاى ميانه با آن آشنايى نداشت</w:t>
      </w:r>
      <w:r w:rsidR="00B66B86">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3</w:t>
      </w:r>
      <w:r w:rsidRPr="00FB431B">
        <w:rPr>
          <w:rStyle w:val="libFootnotenumChar"/>
          <w:rtl/>
        </w:rPr>
        <w:t>)</w:t>
      </w:r>
    </w:p>
    <w:p w:rsidR="00365E1F" w:rsidRPr="00365E1F" w:rsidRDefault="00B66B86" w:rsidP="00B66B86">
      <w:pPr>
        <w:pStyle w:val="libNormal"/>
        <w:rPr>
          <w:lang w:bidi="fa-IR"/>
        </w:rPr>
      </w:pPr>
      <w:r>
        <w:rPr>
          <w:rtl/>
          <w:lang w:bidi="fa-IR"/>
        </w:rPr>
        <w:br w:type="page"/>
      </w:r>
    </w:p>
    <w:p w:rsidR="00B66B86" w:rsidRDefault="00BC4DA3" w:rsidP="00B66B86">
      <w:pPr>
        <w:pStyle w:val="Heading2"/>
        <w:rPr>
          <w:rtl/>
          <w:lang w:bidi="fa-IR"/>
        </w:rPr>
      </w:pPr>
      <w:bookmarkStart w:id="34" w:name="_Toc482102257"/>
      <w:r>
        <w:rPr>
          <w:rtl/>
          <w:lang w:bidi="fa-IR"/>
        </w:rPr>
        <w:t>2</w:t>
      </w:r>
      <w:r w:rsidR="007A66B6">
        <w:rPr>
          <w:rtl/>
          <w:lang w:bidi="fa-IR"/>
        </w:rPr>
        <w:t>9</w:t>
      </w:r>
      <w:r w:rsidR="00B66B86">
        <w:rPr>
          <w:rFonts w:hint="cs"/>
          <w:rtl/>
          <w:lang w:bidi="fa-IR"/>
        </w:rPr>
        <w:t>.</w:t>
      </w:r>
      <w:r w:rsidR="00365E1F" w:rsidRPr="00365E1F">
        <w:rPr>
          <w:rtl/>
          <w:lang w:bidi="fa-IR"/>
        </w:rPr>
        <w:t xml:space="preserve"> آيا قوانين پيشرفته بشرى مى تواند كمال بشرى را تامين كند؟</w:t>
      </w:r>
      <w:bookmarkEnd w:id="34"/>
    </w:p>
    <w:p w:rsidR="00365E1F" w:rsidRPr="00365E1F" w:rsidRDefault="00365E1F" w:rsidP="00B66B86">
      <w:pPr>
        <w:pStyle w:val="libNormal"/>
        <w:rPr>
          <w:lang w:bidi="fa-IR"/>
        </w:rPr>
      </w:pPr>
      <w:r w:rsidRPr="00365E1F">
        <w:rPr>
          <w:rtl/>
          <w:lang w:bidi="fa-IR"/>
        </w:rPr>
        <w:t>برخى مى گويند: بشر در طول تاريخ خود با تجربياتى كه كسب كرده مى تواند به نقطه اى برسد كه با قوانين پيشرفته اى كه جعل مى كند سعادت بشر را تاءمين نمايد؛ زيرا مشكلات را به خوبى شناخته و در راه حل هايى كه براى آنها ارائه مى كند مى تواند به موفقيت نهايى برسد.</w:t>
      </w:r>
    </w:p>
    <w:p w:rsidR="00365E1F" w:rsidRPr="00365E1F" w:rsidRDefault="00365E1F" w:rsidP="00B66B86">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بشر بدون كمك از وحى و عالم غيب نمى تواند مصالح واقعى و حقيقى خود را درك كند و در نتيجه نمى تواند راهكارهاى اسلامى را براى خود ارائه دهد.</w:t>
      </w:r>
    </w:p>
    <w:p w:rsidR="00365E1F" w:rsidRPr="00365E1F" w:rsidRDefault="00BC4DA3" w:rsidP="00365E1F">
      <w:pPr>
        <w:pStyle w:val="libNormal"/>
        <w:rPr>
          <w:lang w:bidi="fa-IR"/>
        </w:rPr>
      </w:pPr>
      <w:r>
        <w:rPr>
          <w:rtl/>
          <w:lang w:bidi="fa-IR"/>
        </w:rPr>
        <w:t>2</w:t>
      </w:r>
      <w:r w:rsidR="00365E1F" w:rsidRPr="00365E1F">
        <w:rPr>
          <w:rtl/>
          <w:lang w:bidi="fa-IR"/>
        </w:rPr>
        <w:t>- مصالح گروهى يا شخصى در بسيارى از مواقع مانع تدوين قانون جامع است و اين كار تنها از كسانى برمى آيد كه از مقام عصمت برخوردار باشند.</w:t>
      </w:r>
    </w:p>
    <w:p w:rsidR="00B66B86" w:rsidRDefault="00BC4DA3" w:rsidP="00365E1F">
      <w:pPr>
        <w:pStyle w:val="libNormal"/>
        <w:rPr>
          <w:rtl/>
          <w:lang w:bidi="fa-IR"/>
        </w:rPr>
      </w:pPr>
      <w:r>
        <w:rPr>
          <w:rtl/>
          <w:lang w:bidi="fa-IR"/>
        </w:rPr>
        <w:t>3</w:t>
      </w:r>
      <w:r w:rsidR="00365E1F" w:rsidRPr="00365E1F">
        <w:rPr>
          <w:rtl/>
          <w:lang w:bidi="fa-IR"/>
        </w:rPr>
        <w:t>- از آن جهت كه اختلاف سليقه ها و برداشت ها وجود دارد</w:t>
      </w:r>
      <w:r w:rsidR="00365E1F">
        <w:rPr>
          <w:rtl/>
          <w:lang w:bidi="fa-IR"/>
        </w:rPr>
        <w:t>،</w:t>
      </w:r>
      <w:r w:rsidR="00365E1F" w:rsidRPr="00365E1F">
        <w:rPr>
          <w:rtl/>
          <w:lang w:bidi="fa-IR"/>
        </w:rPr>
        <w:t xml:space="preserve"> لذا رسيدن به وحدت قانونى امكان پذير نيست</w:t>
      </w:r>
      <w:r w:rsidR="00365E1F">
        <w:rPr>
          <w:rtl/>
          <w:lang w:bidi="fa-IR"/>
        </w:rPr>
        <w:t>.</w:t>
      </w:r>
    </w:p>
    <w:p w:rsidR="00365E1F" w:rsidRPr="00365E1F" w:rsidRDefault="00B66B86" w:rsidP="00365E1F">
      <w:pPr>
        <w:pStyle w:val="libNormal"/>
        <w:rPr>
          <w:lang w:bidi="fa-IR"/>
        </w:rPr>
      </w:pPr>
      <w:r>
        <w:rPr>
          <w:rtl/>
          <w:lang w:bidi="fa-IR"/>
        </w:rPr>
        <w:br w:type="page"/>
      </w:r>
    </w:p>
    <w:p w:rsidR="00B66B86" w:rsidRDefault="00BC4DA3" w:rsidP="00B66B86">
      <w:pPr>
        <w:pStyle w:val="Heading2"/>
        <w:rPr>
          <w:rtl/>
          <w:lang w:bidi="fa-IR"/>
        </w:rPr>
      </w:pPr>
      <w:bookmarkStart w:id="35" w:name="_Toc482102258"/>
      <w:r>
        <w:rPr>
          <w:rtl/>
          <w:lang w:bidi="fa-IR"/>
        </w:rPr>
        <w:t>3</w:t>
      </w:r>
      <w:r w:rsidR="007A66B6">
        <w:rPr>
          <w:rtl/>
          <w:lang w:bidi="fa-IR"/>
        </w:rPr>
        <w:t>0</w:t>
      </w:r>
      <w:r w:rsidR="00B66B86">
        <w:rPr>
          <w:rFonts w:hint="cs"/>
          <w:rtl/>
          <w:lang w:bidi="fa-IR"/>
        </w:rPr>
        <w:t>.</w:t>
      </w:r>
      <w:r w:rsidR="00365E1F" w:rsidRPr="00365E1F">
        <w:rPr>
          <w:rtl/>
          <w:lang w:bidi="fa-IR"/>
        </w:rPr>
        <w:t xml:space="preserve"> آيا تك قطبى كردن جهان مى تواند نجات بخش بشر باشد؟</w:t>
      </w:r>
      <w:bookmarkEnd w:id="35"/>
    </w:p>
    <w:p w:rsidR="00365E1F" w:rsidRPr="00365E1F" w:rsidRDefault="00365E1F" w:rsidP="00B66B86">
      <w:pPr>
        <w:pStyle w:val="libNormal"/>
        <w:rPr>
          <w:lang w:bidi="fa-IR"/>
        </w:rPr>
      </w:pPr>
      <w:r w:rsidRPr="00365E1F">
        <w:rPr>
          <w:rtl/>
          <w:lang w:bidi="fa-IR"/>
        </w:rPr>
        <w:t>برخى مى گويند: تنها راه نجات بشر از ظلم و بى عدالتى و رسيدن به سعادت</w:t>
      </w:r>
      <w:r>
        <w:rPr>
          <w:rtl/>
          <w:lang w:bidi="fa-IR"/>
        </w:rPr>
        <w:t>،</w:t>
      </w:r>
      <w:r w:rsidRPr="00365E1F">
        <w:rPr>
          <w:rtl/>
          <w:lang w:bidi="fa-IR"/>
        </w:rPr>
        <w:t xml:space="preserve"> تك قطبى كردن جهان و به اصطلاح نظم نوين جهانى است</w:t>
      </w:r>
      <w:r>
        <w:rPr>
          <w:rtl/>
          <w:lang w:bidi="fa-IR"/>
        </w:rPr>
        <w:t>.</w:t>
      </w:r>
      <w:r w:rsidRPr="00365E1F">
        <w:rPr>
          <w:rtl/>
          <w:lang w:bidi="fa-IR"/>
        </w:rPr>
        <w:t xml:space="preserve"> و برخى از نظريه پردازان به جهت اقتدار تمام عيار و همه جانبه ى آمريكا اين كار را تنها ساخته آمريكايى ها مى دانند.</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نظريه تك قطبى كردن جهان از گذشته هاى بسيار دور بين فلاسفه و دانشمندان عالم مطرح بوده است</w:t>
      </w:r>
      <w:r>
        <w:rPr>
          <w:rtl/>
          <w:lang w:bidi="fa-IR"/>
        </w:rPr>
        <w:t>.</w:t>
      </w:r>
    </w:p>
    <w:p w:rsidR="00365E1F" w:rsidRPr="00365E1F" w:rsidRDefault="00365E1F" w:rsidP="00B66B86">
      <w:pPr>
        <w:pStyle w:val="libNormal"/>
        <w:rPr>
          <w:lang w:bidi="fa-IR"/>
        </w:rPr>
      </w:pPr>
      <w:r w:rsidRPr="00365E1F">
        <w:rPr>
          <w:rtl/>
          <w:lang w:bidi="fa-IR"/>
        </w:rPr>
        <w:t>فيلسوف يونانى</w:t>
      </w:r>
      <w:r w:rsidR="00B66B86">
        <w:rPr>
          <w:rFonts w:hint="cs"/>
          <w:rtl/>
          <w:lang w:bidi="fa-IR"/>
        </w:rPr>
        <w:t xml:space="preserve"> «</w:t>
      </w:r>
      <w:r w:rsidRPr="00365E1F">
        <w:rPr>
          <w:rtl/>
          <w:lang w:bidi="fa-IR"/>
        </w:rPr>
        <w:t>زيو</w:t>
      </w:r>
      <w:r w:rsidR="00B66B86">
        <w:rPr>
          <w:rFonts w:hint="cs"/>
          <w:rtl/>
          <w:lang w:bidi="fa-IR"/>
        </w:rPr>
        <w:t xml:space="preserve">» </w:t>
      </w:r>
      <w:r w:rsidR="00BC4DA3">
        <w:rPr>
          <w:rtl/>
          <w:lang w:bidi="fa-IR"/>
        </w:rPr>
        <w:t>3</w:t>
      </w:r>
      <w:r w:rsidR="007A66B6">
        <w:rPr>
          <w:rtl/>
          <w:lang w:bidi="fa-IR"/>
        </w:rPr>
        <w:t>50</w:t>
      </w:r>
      <w:r w:rsidRPr="00365E1F">
        <w:rPr>
          <w:rtl/>
          <w:lang w:bidi="fa-IR"/>
        </w:rPr>
        <w:t xml:space="preserve"> سال قبل از ميلاد مى گويد:</w:t>
      </w:r>
      <w:r w:rsidR="00B66B86">
        <w:rPr>
          <w:rFonts w:hint="cs"/>
          <w:rtl/>
          <w:lang w:bidi="fa-IR"/>
        </w:rPr>
        <w:t xml:space="preserve"> «</w:t>
      </w:r>
      <w:r w:rsidRPr="00365E1F">
        <w:rPr>
          <w:rtl/>
          <w:lang w:bidi="fa-IR"/>
        </w:rPr>
        <w:t>بر جميع مردم عالم است كه از يك نظام جهانى واحد پيروى كنند تا سعادت و نجات يابند</w:t>
      </w:r>
      <w:r w:rsidR="00B66B86">
        <w:rPr>
          <w:rFonts w:hint="cs"/>
          <w:rtl/>
          <w:lang w:bidi="fa-IR"/>
        </w:rPr>
        <w:t>»</w:t>
      </w:r>
      <w:r w:rsidRPr="00365E1F">
        <w:rPr>
          <w:rtl/>
          <w:lang w:bidi="fa-IR"/>
        </w:rPr>
        <w:t>. لذا اسكندر كه معاصر زيو بود درصدد برآمد تا با اتكا بر قدرت خويش اين نظريه را به اجرا گذارد. بلتاك نويسنده يونانى صد سال قبل از ميلاد با طرح حكومت واحد جهانى مى گويد:</w:t>
      </w:r>
      <w:r w:rsidR="00B66B86">
        <w:rPr>
          <w:rFonts w:hint="cs"/>
          <w:rtl/>
          <w:lang w:bidi="fa-IR"/>
        </w:rPr>
        <w:t xml:space="preserve"> «</w:t>
      </w:r>
      <w:r w:rsidRPr="00365E1F">
        <w:rPr>
          <w:rtl/>
          <w:lang w:bidi="fa-IR"/>
        </w:rPr>
        <w:t>بر مردم است كه سعى نموده تا مجتمع واحدى را تشكيل دهند و از قانون واحدى پيروى كنند</w:t>
      </w:r>
      <w:r w:rsidR="00B66B86">
        <w:rPr>
          <w:rFonts w:hint="cs"/>
          <w:rtl/>
          <w:lang w:bidi="fa-IR"/>
        </w:rPr>
        <w:t>»</w:t>
      </w:r>
      <w:r w:rsidRPr="00365E1F">
        <w:rPr>
          <w:rtl/>
          <w:lang w:bidi="fa-IR"/>
        </w:rPr>
        <w:t>.</w:t>
      </w:r>
    </w:p>
    <w:p w:rsidR="00365E1F" w:rsidRPr="00365E1F" w:rsidRDefault="00365E1F" w:rsidP="00B66B86">
      <w:pPr>
        <w:pStyle w:val="libNormal"/>
        <w:rPr>
          <w:lang w:bidi="fa-IR"/>
        </w:rPr>
      </w:pPr>
      <w:r w:rsidRPr="00731D1B">
        <w:rPr>
          <w:rtl/>
        </w:rPr>
        <w:t>وليام لويد (</w:t>
      </w:r>
      <w:r w:rsidR="00BC4DA3" w:rsidRPr="00731D1B">
        <w:rPr>
          <w:rtl/>
        </w:rPr>
        <w:t>1</w:t>
      </w:r>
      <w:r w:rsidR="007A66B6" w:rsidRPr="00731D1B">
        <w:rPr>
          <w:rtl/>
        </w:rPr>
        <w:t>8</w:t>
      </w:r>
      <w:r w:rsidR="00BC4DA3" w:rsidRPr="00731D1B">
        <w:rPr>
          <w:rtl/>
        </w:rPr>
        <w:t>3</w:t>
      </w:r>
      <w:r w:rsidR="007A66B6" w:rsidRPr="00731D1B">
        <w:rPr>
          <w:rtl/>
        </w:rPr>
        <w:t>8</w:t>
      </w:r>
      <w:r w:rsidRPr="00731D1B">
        <w:rPr>
          <w:rtl/>
        </w:rPr>
        <w:t xml:space="preserve">) از فيلسوفان </w:t>
      </w:r>
      <w:r w:rsidRPr="00365E1F">
        <w:rPr>
          <w:rtl/>
          <w:lang w:bidi="fa-IR"/>
        </w:rPr>
        <w:t>مت</w:t>
      </w:r>
      <w:r w:rsidR="00B66B86">
        <w:rPr>
          <w:rFonts w:hint="cs"/>
          <w:rtl/>
          <w:lang w:bidi="fa-IR"/>
        </w:rPr>
        <w:t>أ</w:t>
      </w:r>
      <w:r w:rsidRPr="00365E1F">
        <w:rPr>
          <w:rtl/>
          <w:lang w:bidi="fa-IR"/>
        </w:rPr>
        <w:t>خر آمريكايى مى گويد:</w:t>
      </w:r>
      <w:r w:rsidR="00B66B86">
        <w:rPr>
          <w:rFonts w:hint="cs"/>
          <w:rtl/>
          <w:lang w:bidi="fa-IR"/>
        </w:rPr>
        <w:t xml:space="preserve"> «</w:t>
      </w:r>
      <w:r w:rsidRPr="00365E1F">
        <w:rPr>
          <w:rtl/>
          <w:lang w:bidi="fa-IR"/>
        </w:rPr>
        <w:t>هرگز بشر نمى تواند به دوستى و زندگى مسالمت آميز برسد مگر آنكه حكومت واحد جهانى ت</w:t>
      </w:r>
      <w:r w:rsidR="00B66B86">
        <w:rPr>
          <w:rFonts w:hint="cs"/>
          <w:rtl/>
          <w:lang w:bidi="fa-IR"/>
        </w:rPr>
        <w:t>أ</w:t>
      </w:r>
      <w:r w:rsidRPr="00365E1F">
        <w:rPr>
          <w:rtl/>
          <w:lang w:bidi="fa-IR"/>
        </w:rPr>
        <w:t>سيس نمايد</w:t>
      </w:r>
      <w:r w:rsidR="00B66B86">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44</w:t>
      </w:r>
      <w:r w:rsidRPr="00FB431B">
        <w:rPr>
          <w:rStyle w:val="libFootnotenumChar"/>
          <w:rtl/>
        </w:rPr>
        <w:t>)</w:t>
      </w:r>
    </w:p>
    <w:p w:rsidR="00365E1F" w:rsidRPr="00365E1F" w:rsidRDefault="00365E1F" w:rsidP="00B66B86">
      <w:pPr>
        <w:pStyle w:val="libNormal"/>
        <w:rPr>
          <w:lang w:bidi="fa-IR"/>
        </w:rPr>
      </w:pPr>
      <w:r w:rsidRPr="00365E1F">
        <w:rPr>
          <w:rtl/>
          <w:lang w:bidi="fa-IR"/>
        </w:rPr>
        <w:t>دانتى</w:t>
      </w:r>
      <w:r>
        <w:rPr>
          <w:rtl/>
          <w:lang w:bidi="fa-IR"/>
        </w:rPr>
        <w:t>،</w:t>
      </w:r>
      <w:r w:rsidRPr="00365E1F">
        <w:rPr>
          <w:rtl/>
          <w:lang w:bidi="fa-IR"/>
        </w:rPr>
        <w:t xml:space="preserve"> اديب مشهور ايتاليايى مى گويد:</w:t>
      </w:r>
      <w:r w:rsidR="00B66B86">
        <w:rPr>
          <w:rFonts w:hint="cs"/>
          <w:rtl/>
          <w:lang w:bidi="fa-IR"/>
        </w:rPr>
        <w:t xml:space="preserve"> «</w:t>
      </w:r>
      <w:r w:rsidRPr="00365E1F">
        <w:rPr>
          <w:rtl/>
          <w:lang w:bidi="fa-IR"/>
        </w:rPr>
        <w:t>لازم است تا كل مردم زمين نسبت به يك حكومت و حاكم خاضع باشند تا آرامش و صلح به جهان سايه افكند</w:t>
      </w:r>
      <w:r w:rsidR="00B66B86">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45</w:t>
      </w:r>
      <w:r w:rsidRPr="00FB431B">
        <w:rPr>
          <w:rStyle w:val="libFootnotenumChar"/>
          <w:rtl/>
        </w:rPr>
        <w:t>)</w:t>
      </w:r>
    </w:p>
    <w:p w:rsidR="00365E1F" w:rsidRPr="00365E1F" w:rsidRDefault="00365E1F" w:rsidP="00B66B86">
      <w:pPr>
        <w:pStyle w:val="libNormal"/>
        <w:rPr>
          <w:lang w:bidi="fa-IR"/>
        </w:rPr>
      </w:pPr>
      <w:r w:rsidRPr="00365E1F">
        <w:rPr>
          <w:rtl/>
          <w:lang w:bidi="fa-IR"/>
        </w:rPr>
        <w:t>راسل مى گويد:</w:t>
      </w:r>
      <w:r w:rsidR="00B66B86">
        <w:rPr>
          <w:rFonts w:hint="cs"/>
          <w:rtl/>
          <w:lang w:bidi="fa-IR"/>
        </w:rPr>
        <w:t xml:space="preserve"> «</w:t>
      </w:r>
      <w:r w:rsidRPr="00365E1F">
        <w:rPr>
          <w:rtl/>
          <w:lang w:bidi="fa-IR"/>
        </w:rPr>
        <w:t>عالم در انتظار مصلحى است كه تمام مردم را تحت يك پرچم و شعار درآورد</w:t>
      </w:r>
      <w:r w:rsidR="00B66B86">
        <w:rPr>
          <w:rFonts w:hint="cs"/>
          <w:rtl/>
          <w:lang w:bidi="fa-IR"/>
        </w:rPr>
        <w:t>»</w:t>
      </w:r>
      <w:r w:rsidRPr="00365E1F">
        <w:rPr>
          <w:rtl/>
          <w:lang w:bidi="fa-IR"/>
        </w:rPr>
        <w:t>.</w:t>
      </w:r>
    </w:p>
    <w:p w:rsidR="00365E1F" w:rsidRPr="00365E1F" w:rsidRDefault="00365E1F" w:rsidP="00B66B86">
      <w:pPr>
        <w:pStyle w:val="libNormal"/>
        <w:rPr>
          <w:lang w:bidi="fa-IR"/>
        </w:rPr>
      </w:pPr>
      <w:r w:rsidRPr="00365E1F">
        <w:rPr>
          <w:rtl/>
          <w:lang w:bidi="fa-IR"/>
        </w:rPr>
        <w:t>جورج بوش پدر مى گويد:</w:t>
      </w:r>
      <w:r w:rsidR="00B66B86">
        <w:rPr>
          <w:rFonts w:hint="cs"/>
          <w:rtl/>
          <w:lang w:bidi="fa-IR"/>
        </w:rPr>
        <w:t xml:space="preserve"> «</w:t>
      </w:r>
      <w:r w:rsidRPr="00365E1F">
        <w:rPr>
          <w:rtl/>
          <w:lang w:bidi="fa-IR"/>
        </w:rPr>
        <w:t>نظم نوين عبارت است از صلح و دموكراسى براى همه جهان تحت رهبرى ايالات متحده</w:t>
      </w:r>
      <w:r w:rsidR="00B66B86">
        <w:rPr>
          <w:rFonts w:hint="cs"/>
          <w:rtl/>
          <w:lang w:bidi="fa-IR"/>
        </w:rPr>
        <w:t>»</w:t>
      </w:r>
      <w:r w:rsidRPr="00365E1F">
        <w:rPr>
          <w:rtl/>
          <w:lang w:bidi="fa-IR"/>
        </w:rPr>
        <w:t>. او نيز در سخنرانى خود در كنگره مى گويد:</w:t>
      </w:r>
      <w:r w:rsidR="00B66B86">
        <w:rPr>
          <w:rFonts w:hint="cs"/>
          <w:rtl/>
          <w:lang w:bidi="fa-IR"/>
        </w:rPr>
        <w:t xml:space="preserve"> «</w:t>
      </w:r>
      <w:r w:rsidRPr="00365E1F">
        <w:rPr>
          <w:rtl/>
          <w:lang w:bidi="fa-IR"/>
        </w:rPr>
        <w:t>در ميان ملتهاى جهان تنها آمريكاست كه هم از ارزش هاى اخلاقى و هم از ابزار لازم براى پشتيبانى از نظم جهانى برخوردار است</w:t>
      </w:r>
      <w:r w:rsidR="00B66B86">
        <w:rPr>
          <w:rFonts w:hint="cs"/>
          <w:rtl/>
          <w:lang w:bidi="fa-IR"/>
        </w:rPr>
        <w:t>».</w:t>
      </w:r>
    </w:p>
    <w:p w:rsidR="00365E1F" w:rsidRPr="00365E1F" w:rsidRDefault="00365E1F" w:rsidP="00B66B86">
      <w:pPr>
        <w:pStyle w:val="libBold1"/>
        <w:rPr>
          <w:lang w:bidi="fa-IR"/>
        </w:rPr>
      </w:pPr>
      <w:r w:rsidRPr="00365E1F">
        <w:rPr>
          <w:rtl/>
          <w:lang w:bidi="fa-IR"/>
        </w:rPr>
        <w:lastRenderedPageBreak/>
        <w:t>اشكال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در خود آمريكا نظريه پردازانى از قبيل كيسينجر و ديگران وجود دارند كه اقتدار مطرح آمريكا را مردود مى شمارند.</w:t>
      </w:r>
    </w:p>
    <w:p w:rsidR="00365E1F" w:rsidRPr="00365E1F" w:rsidRDefault="00365E1F" w:rsidP="00B66B86">
      <w:pPr>
        <w:pStyle w:val="libNormal"/>
        <w:rPr>
          <w:lang w:bidi="fa-IR"/>
        </w:rPr>
      </w:pPr>
      <w:r w:rsidRPr="00365E1F">
        <w:rPr>
          <w:rtl/>
          <w:lang w:bidi="fa-IR"/>
        </w:rPr>
        <w:t>برژينسكى به گونه اى ناتوانى آمريكا را ترسيم كرده و مى گويد:</w:t>
      </w:r>
      <w:r w:rsidR="00B66B86">
        <w:rPr>
          <w:rFonts w:hint="cs"/>
          <w:rtl/>
          <w:lang w:bidi="fa-IR"/>
        </w:rPr>
        <w:t xml:space="preserve"> «</w:t>
      </w:r>
      <w:r w:rsidRPr="00365E1F">
        <w:rPr>
          <w:rtl/>
          <w:lang w:bidi="fa-IR"/>
        </w:rPr>
        <w:t>هر چند آمريكا در حال حاضر داعيه ى پرستيژ جهانى دارد و كمتر كشورى مى تواند داعيه ى رقابت با او را داشته باشد</w:t>
      </w:r>
      <w:r>
        <w:rPr>
          <w:rtl/>
          <w:lang w:bidi="fa-IR"/>
        </w:rPr>
        <w:t>.</w:t>
      </w:r>
      <w:r w:rsidRPr="00365E1F">
        <w:rPr>
          <w:rtl/>
          <w:lang w:bidi="fa-IR"/>
        </w:rPr>
        <w:t>.. اما استمرار قدرت و موقعيت آمريكا در صحنه جهانى و داخلى از جنبه هاى زيادى آسيب پذير است</w:t>
      </w:r>
      <w:r w:rsidR="00B66B86">
        <w:rPr>
          <w:rFonts w:hint="cs"/>
          <w:rtl/>
          <w:lang w:bidi="fa-IR"/>
        </w:rPr>
        <w:t>»</w:t>
      </w:r>
      <w:r w:rsidRP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زمينه پذيرش تك قطبى كردن جهان بسيار كم است خصوصا آنكه وضعيت بسيار فاجعه آميز اقتصادى آمريكا اجازه چنين بلندپروازى را به او نمى دهد.</w:t>
      </w:r>
    </w:p>
    <w:p w:rsidR="00365E1F" w:rsidRPr="00365E1F" w:rsidRDefault="00BC4DA3" w:rsidP="00365E1F">
      <w:pPr>
        <w:pStyle w:val="libNormal"/>
        <w:rPr>
          <w:lang w:bidi="fa-IR"/>
        </w:rPr>
      </w:pPr>
      <w:r>
        <w:rPr>
          <w:rtl/>
          <w:lang w:bidi="fa-IR"/>
        </w:rPr>
        <w:t>3</w:t>
      </w:r>
      <w:r w:rsidR="00365E1F" w:rsidRPr="00365E1F">
        <w:rPr>
          <w:rtl/>
          <w:lang w:bidi="fa-IR"/>
        </w:rPr>
        <w:t>- اين نظريه غافل از آن است كه هرگز ملت ها زير بار سلطه بيگانگان نخواهند رفت</w:t>
      </w:r>
      <w:r w:rsidR="00365E1F">
        <w:rPr>
          <w:rtl/>
          <w:lang w:bidi="fa-IR"/>
        </w:rPr>
        <w:t>.</w:t>
      </w:r>
    </w:p>
    <w:p w:rsidR="00B66B86" w:rsidRDefault="00365E1F" w:rsidP="00365E1F">
      <w:pPr>
        <w:pStyle w:val="libNormal"/>
        <w:rPr>
          <w:rtl/>
          <w:lang w:bidi="fa-IR"/>
        </w:rPr>
      </w:pPr>
      <w:r w:rsidRPr="00365E1F">
        <w:rPr>
          <w:rtl/>
          <w:lang w:bidi="fa-IR"/>
        </w:rPr>
        <w:t xml:space="preserve">گر چه ما اصل نظريه را رد نمى كنيم و معتقديم كه تنها راه نجات ملت ها در سايه وحدت حكومت جهانى است ولى آن را با </w:t>
      </w:r>
      <w:r w:rsidR="00903A5A">
        <w:rPr>
          <w:rtl/>
          <w:lang w:bidi="fa-IR"/>
        </w:rPr>
        <w:t>تأیید</w:t>
      </w:r>
      <w:r w:rsidRPr="00365E1F">
        <w:rPr>
          <w:rtl/>
          <w:lang w:bidi="fa-IR"/>
        </w:rPr>
        <w:t xml:space="preserve">ات الهى و رهبرى معصوم كه همان امام زمان </w:t>
      </w:r>
      <w:r w:rsidR="00BC4DA3" w:rsidRPr="00BC4DA3">
        <w:rPr>
          <w:rStyle w:val="libAlaemChar"/>
          <w:rtl/>
        </w:rPr>
        <w:t>عليه‌السلام</w:t>
      </w:r>
      <w:r w:rsidRPr="00365E1F">
        <w:rPr>
          <w:rtl/>
          <w:lang w:bidi="fa-IR"/>
        </w:rPr>
        <w:t xml:space="preserve"> است امكان پذير مى دانيم</w:t>
      </w:r>
      <w:r>
        <w:rPr>
          <w:rtl/>
          <w:lang w:bidi="fa-IR"/>
        </w:rPr>
        <w:t>.</w:t>
      </w:r>
    </w:p>
    <w:p w:rsidR="00365E1F" w:rsidRPr="00365E1F" w:rsidRDefault="00B66B86" w:rsidP="00365E1F">
      <w:pPr>
        <w:pStyle w:val="libNormal"/>
        <w:rPr>
          <w:lang w:bidi="fa-IR"/>
        </w:rPr>
      </w:pPr>
      <w:r>
        <w:rPr>
          <w:rtl/>
          <w:lang w:bidi="fa-IR"/>
        </w:rPr>
        <w:br w:type="page"/>
      </w:r>
    </w:p>
    <w:p w:rsidR="00B66B86" w:rsidRDefault="00BC4DA3" w:rsidP="00B66B86">
      <w:pPr>
        <w:pStyle w:val="Heading2"/>
        <w:rPr>
          <w:rtl/>
          <w:lang w:bidi="fa-IR"/>
        </w:rPr>
      </w:pPr>
      <w:bookmarkStart w:id="36" w:name="_Toc482102259"/>
      <w:r>
        <w:rPr>
          <w:rtl/>
          <w:lang w:bidi="fa-IR"/>
        </w:rPr>
        <w:t>31</w:t>
      </w:r>
      <w:r w:rsidR="00B66B86">
        <w:rPr>
          <w:rFonts w:hint="cs"/>
          <w:rtl/>
          <w:lang w:bidi="fa-IR"/>
        </w:rPr>
        <w:t>.</w:t>
      </w:r>
      <w:r w:rsidR="00365E1F" w:rsidRPr="00365E1F">
        <w:rPr>
          <w:rtl/>
          <w:lang w:bidi="fa-IR"/>
        </w:rPr>
        <w:t xml:space="preserve"> ماركسيست ها تكامل تاريخ را با چه شيوه اى توجيه مى كنند؟</w:t>
      </w:r>
      <w:bookmarkEnd w:id="36"/>
    </w:p>
    <w:p w:rsidR="00365E1F" w:rsidRPr="00365E1F" w:rsidRDefault="00365E1F" w:rsidP="00B66B86">
      <w:pPr>
        <w:pStyle w:val="libNormal"/>
        <w:rPr>
          <w:lang w:bidi="fa-IR"/>
        </w:rPr>
      </w:pPr>
      <w:r w:rsidRPr="00365E1F">
        <w:rPr>
          <w:rtl/>
          <w:lang w:bidi="fa-IR"/>
        </w:rPr>
        <w:t xml:space="preserve">ماركسيست ها تاريخ را جزئى از طبيعت و در نتيجه محكوم به سرنوشت طبيعت مى دانند. مرحوم شهيد مطهرى </w:t>
      </w:r>
      <w:r w:rsidR="00A46F0D" w:rsidRPr="00A46F0D">
        <w:rPr>
          <w:rStyle w:val="libAlaemChar"/>
          <w:rtl/>
        </w:rPr>
        <w:t>رحمه‌الله</w:t>
      </w:r>
      <w:r w:rsidRPr="00365E1F">
        <w:rPr>
          <w:rtl/>
          <w:lang w:bidi="fa-IR"/>
        </w:rPr>
        <w:t xml:space="preserve"> ديدگاه ماركسيست ها را در زمينه تكامل تاريخ چنين ترسيم مى كند:</w:t>
      </w:r>
      <w:r w:rsidR="00B66B86">
        <w:rPr>
          <w:rFonts w:hint="cs"/>
          <w:rtl/>
          <w:lang w:bidi="fa-IR"/>
        </w:rPr>
        <w:t xml:space="preserve"> «</w:t>
      </w:r>
      <w:r w:rsidRPr="00365E1F">
        <w:rPr>
          <w:rtl/>
          <w:lang w:bidi="fa-IR"/>
        </w:rPr>
        <w:t>تاريخ يك جريان دائم و يك ارتباط ميان انسان و طبيعت انسان و اجتماع و يك صف آرايى و جدال دائم ميان گروه هاى در حال رشد انسانى و گروه هاى در حال زوال انسانى است كه در نهايت امر يك جريان تند و انقلابى به سود نيروهاى در حال رشد پايان مى يابد</w:t>
      </w:r>
      <w:r>
        <w:rPr>
          <w:rtl/>
          <w:lang w:bidi="fa-IR"/>
        </w:rPr>
        <w:t>،</w:t>
      </w:r>
      <w:r w:rsidRPr="00365E1F">
        <w:rPr>
          <w:rtl/>
          <w:lang w:bidi="fa-IR"/>
        </w:rPr>
        <w:t xml:space="preserve"> و بالاخره يك تكاپوى اضداد است كه همواره هر حادثه به ضد خودش</w:t>
      </w:r>
      <w:r w:rsidR="00FA449C">
        <w:rPr>
          <w:rtl/>
          <w:lang w:bidi="fa-IR"/>
        </w:rPr>
        <w:t xml:space="preserve"> </w:t>
      </w:r>
      <w:r w:rsidRPr="00365E1F">
        <w:rPr>
          <w:rtl/>
          <w:lang w:bidi="fa-IR"/>
        </w:rPr>
        <w:t>و او به ضد ضد تبديل مى گردد و تكامل رخ ميدهد. اساس زندگى بشر و موتور به حركت درآورنده تاريخ او كار توليدى است</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نزاع و كشمكش ميان دو گروه كه يكى جامدالفكر و وابسته به گذشته و ديگرى روشنفكر و وابسته به آينده است</w:t>
      </w:r>
      <w:r>
        <w:rPr>
          <w:rtl/>
          <w:lang w:bidi="fa-IR"/>
        </w:rPr>
        <w:t>.</w:t>
      </w:r>
      <w:r w:rsidRPr="00365E1F">
        <w:rPr>
          <w:rtl/>
          <w:lang w:bidi="fa-IR"/>
        </w:rPr>
        <w:t>.. سخت در مى گيرد و شدت مى يابد تا به اوج خود كه نقطه انفجار است مى رسد و جامعه با يك گام انقلابى به صورت دگرگونى نظام كهن و برقرارى نظام جديد و به صورت پيروزى نيروهاى نو و شكست كامل نيروهاى كهنه تبديل به ضد خود مى گردد و مرحله اى از تاريخ آغاز مى شود.</w:t>
      </w:r>
    </w:p>
    <w:p w:rsidR="00365E1F" w:rsidRPr="00365E1F" w:rsidRDefault="00365E1F" w:rsidP="00365E1F">
      <w:pPr>
        <w:pStyle w:val="libNormal"/>
        <w:rPr>
          <w:lang w:bidi="fa-IR"/>
        </w:rPr>
      </w:pPr>
      <w:r w:rsidRPr="00365E1F">
        <w:rPr>
          <w:rtl/>
          <w:lang w:bidi="fa-IR"/>
        </w:rPr>
        <w:t>اين مرحله از تاريخ نيز به نوبه خود سرنوشتى مشابه با مرحله قبلى دارد</w:t>
      </w:r>
      <w:r>
        <w:rPr>
          <w:rtl/>
          <w:lang w:bidi="fa-IR"/>
        </w:rPr>
        <w:t>،.</w:t>
      </w:r>
      <w:r w:rsidRPr="00365E1F">
        <w:rPr>
          <w:rtl/>
          <w:lang w:bidi="fa-IR"/>
        </w:rPr>
        <w:t>.. اين مرحله نيز جاى خود را به ضد و نفى كننده خود مى دهد و مرحله جديدترى آغاز ميگردد و همين طور تاريخ - مانند خود طبيعت - همواره از ميان اضداد عبور مى كند.</w:t>
      </w:r>
    </w:p>
    <w:p w:rsidR="00365E1F" w:rsidRPr="00365E1F" w:rsidRDefault="00365E1F" w:rsidP="00B67FC1">
      <w:pPr>
        <w:pStyle w:val="libNormal"/>
        <w:rPr>
          <w:lang w:bidi="fa-IR"/>
        </w:rPr>
      </w:pPr>
      <w:r w:rsidRPr="00365E1F">
        <w:rPr>
          <w:rtl/>
          <w:lang w:bidi="fa-IR"/>
        </w:rPr>
        <w:t>اين طرز تفكر درباره ى طبيعت و تاريخ</w:t>
      </w:r>
      <w:r>
        <w:rPr>
          <w:rtl/>
          <w:lang w:bidi="fa-IR"/>
        </w:rPr>
        <w:t>،</w:t>
      </w:r>
      <w:r w:rsidRPr="00365E1F">
        <w:rPr>
          <w:rtl/>
          <w:lang w:bidi="fa-IR"/>
        </w:rPr>
        <w:t xml:space="preserve"> تفكر ديالكتيكى ناميده مى شود و چون در مورد تاريخ همه ارزش هاى اجتماعى را در طول تاريخ تابع و وابسته به ابزار توليد مى داند ما اين طرز تفكر و اين بينش را در مورد تاريخ</w:t>
      </w:r>
      <w:r w:rsidR="00B67FC1">
        <w:rPr>
          <w:rFonts w:hint="cs"/>
          <w:rtl/>
          <w:lang w:bidi="fa-IR"/>
        </w:rPr>
        <w:t xml:space="preserve"> «</w:t>
      </w:r>
      <w:r w:rsidRPr="00365E1F">
        <w:rPr>
          <w:rtl/>
          <w:lang w:bidi="fa-IR"/>
        </w:rPr>
        <w:t>بينش ابزارى</w:t>
      </w:r>
      <w:r w:rsidR="00B67FC1">
        <w:rPr>
          <w:rFonts w:hint="cs"/>
          <w:rtl/>
          <w:lang w:bidi="fa-IR"/>
        </w:rPr>
        <w:t xml:space="preserve">» </w:t>
      </w:r>
      <w:r w:rsidRPr="00365E1F">
        <w:rPr>
          <w:rtl/>
          <w:lang w:bidi="fa-IR"/>
        </w:rPr>
        <w:t>مى ناميم</w:t>
      </w:r>
      <w:r>
        <w:rPr>
          <w:rtl/>
          <w:lang w:bidi="fa-IR"/>
        </w:rPr>
        <w:t>.</w:t>
      </w:r>
      <w:r w:rsidRPr="00365E1F">
        <w:rPr>
          <w:rtl/>
          <w:lang w:bidi="fa-IR"/>
        </w:rPr>
        <w:t xml:space="preserve"> و مقصودمان از بينش ابزارى طرز تفكر خاص درباره تحولات تاريخى است كه از آن به ماديت تاريخى (ماترياليسم تاريخى ) تعبير مى شود</w:t>
      </w:r>
      <w:r>
        <w:rPr>
          <w:rtl/>
          <w:lang w:bidi="fa-IR"/>
        </w:rPr>
        <w:t>.</w:t>
      </w:r>
      <w:r w:rsidRPr="00365E1F">
        <w:rPr>
          <w:rtl/>
          <w:lang w:bidi="fa-IR"/>
        </w:rPr>
        <w:t>..</w:t>
      </w:r>
      <w:r w:rsidR="00B67FC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46</w:t>
      </w:r>
      <w:r w:rsidRPr="00FB431B">
        <w:rPr>
          <w:rStyle w:val="libFootnotenumChar"/>
          <w:rtl/>
        </w:rPr>
        <w:t>)</w:t>
      </w:r>
    </w:p>
    <w:p w:rsidR="00365E1F" w:rsidRPr="00365E1F" w:rsidRDefault="00365E1F" w:rsidP="00365E1F">
      <w:pPr>
        <w:pStyle w:val="libNormal"/>
        <w:rPr>
          <w:lang w:bidi="fa-IR"/>
        </w:rPr>
      </w:pPr>
      <w:r w:rsidRPr="00B67FC1">
        <w:rPr>
          <w:rStyle w:val="libBold1Char"/>
          <w:rtl/>
        </w:rPr>
        <w:lastRenderedPageBreak/>
        <w:t>پاسخ</w:t>
      </w:r>
      <w:r>
        <w:rPr>
          <w:rtl/>
          <w:lang w:bidi="fa-IR"/>
        </w:rPr>
        <w:t>:</w:t>
      </w:r>
      <w:r w:rsidRPr="00365E1F">
        <w:rPr>
          <w:rtl/>
          <w:lang w:bidi="fa-IR"/>
        </w:rPr>
        <w:t xml:space="preserve"> توجيه تكامل تاريخ با شيوه ابزارى و ديالكتيكى اشكالاتى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تكامل را با ابزار توليد نمى توان توجيه كرد زيرا تكامل ابزار توليد به نوبه خود معلول حس فطرى كمال جويى و تنوع طلبى و گسترش خواهى و ناشى از ابتكار انسان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نظريه ابزارى كه تمام نهضت هاى مذهبى و اخلاقى و انسانى تاريخ را توجيه طبقاتى مى كند</w:t>
      </w:r>
      <w:r w:rsidR="00365E1F">
        <w:rPr>
          <w:rtl/>
          <w:lang w:bidi="fa-IR"/>
        </w:rPr>
        <w:t>،</w:t>
      </w:r>
      <w:r w:rsidR="00365E1F" w:rsidRPr="00365E1F">
        <w:rPr>
          <w:rtl/>
          <w:lang w:bidi="fa-IR"/>
        </w:rPr>
        <w:t xml:space="preserve"> نوعى قلب و تحريف معنوى تاريخ و اهانت به مقام انسانيَّت تلقى مى شود.</w:t>
      </w:r>
    </w:p>
    <w:p w:rsidR="00365E1F" w:rsidRPr="00365E1F" w:rsidRDefault="00BC4DA3" w:rsidP="00365E1F">
      <w:pPr>
        <w:pStyle w:val="libNormal"/>
        <w:rPr>
          <w:lang w:bidi="fa-IR"/>
        </w:rPr>
      </w:pPr>
      <w:r>
        <w:rPr>
          <w:rtl/>
          <w:lang w:bidi="fa-IR"/>
        </w:rPr>
        <w:t>3</w:t>
      </w:r>
      <w:r w:rsidR="00365E1F" w:rsidRPr="00365E1F">
        <w:rPr>
          <w:rtl/>
          <w:lang w:bidi="fa-IR"/>
        </w:rPr>
        <w:t>- واقعيات تاريخى</w:t>
      </w:r>
      <w:r w:rsidR="00365E1F">
        <w:rPr>
          <w:rtl/>
          <w:lang w:bidi="fa-IR"/>
        </w:rPr>
        <w:t>،</w:t>
      </w:r>
      <w:r w:rsidR="00365E1F" w:rsidRPr="00365E1F">
        <w:rPr>
          <w:rtl/>
          <w:lang w:bidi="fa-IR"/>
        </w:rPr>
        <w:t xml:space="preserve"> پوچى اين نظريه را روشن مى كند</w:t>
      </w:r>
      <w:r w:rsidR="00365E1F">
        <w:rPr>
          <w:rtl/>
          <w:lang w:bidi="fa-IR"/>
        </w:rPr>
        <w:t>،</w:t>
      </w:r>
      <w:r w:rsidR="00365E1F" w:rsidRPr="00365E1F">
        <w:rPr>
          <w:rtl/>
          <w:lang w:bidi="fa-IR"/>
        </w:rPr>
        <w:t xml:space="preserve"> زيرا در يك قرن گذشته كشورهايى به سوسياليسم گرويدند كه مرحله كاپيتاليسم را طى نكرده بودند. و برعكس كشورهايى كه كاپيتاليسم را به اوج خود رسانده اند در همان مرحله باقى مانده اند</w:t>
      </w:r>
      <w:r w:rsidR="00365E1F">
        <w:rPr>
          <w:rtl/>
          <w:lang w:bidi="fa-IR"/>
        </w:rPr>
        <w:t>،</w:t>
      </w:r>
      <w:r w:rsidR="00365E1F" w:rsidRPr="00365E1F">
        <w:rPr>
          <w:rtl/>
          <w:lang w:bidi="fa-IR"/>
        </w:rPr>
        <w:t xml:space="preserve"> پس جبرى در كار نيست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نظريه ابزارى و ديالكتيك ايجاد نابسامانى ها و تخريب ها به منظور ايجاد بن بست و بحران را تجويز مى كند كه اين امر نامشروع است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طبق نظريه ابزارى</w:t>
      </w:r>
      <w:r w:rsidR="00365E1F">
        <w:rPr>
          <w:rtl/>
          <w:lang w:bidi="fa-IR"/>
        </w:rPr>
        <w:t>،</w:t>
      </w:r>
      <w:r w:rsidR="00365E1F" w:rsidRPr="00365E1F">
        <w:rPr>
          <w:rtl/>
          <w:lang w:bidi="fa-IR"/>
        </w:rPr>
        <w:t xml:space="preserve"> سير تكاملى تاريخ جبرى و لايتخلف است</w:t>
      </w:r>
      <w:r w:rsidR="00365E1F">
        <w:rPr>
          <w:rtl/>
          <w:lang w:bidi="fa-IR"/>
        </w:rPr>
        <w:t>،</w:t>
      </w:r>
      <w:r w:rsidR="00365E1F" w:rsidRPr="00365E1F">
        <w:rPr>
          <w:rtl/>
          <w:lang w:bidi="fa-IR"/>
        </w:rPr>
        <w:t xml:space="preserve"> يعنى هر جامعه در هر مرحله تاريخى لزوما نسبت به مرحله قبل از خود كامل تر است در حالى كه اين نظر باطل است</w:t>
      </w:r>
      <w:r w:rsidR="00365E1F">
        <w:rPr>
          <w:rtl/>
          <w:lang w:bidi="fa-IR"/>
        </w:rPr>
        <w:t>،</w:t>
      </w:r>
      <w:r w:rsidR="00365E1F" w:rsidRPr="00365E1F">
        <w:rPr>
          <w:rtl/>
          <w:lang w:bidi="fa-IR"/>
        </w:rPr>
        <w:t xml:space="preserve"> زيرا نظر به اينكه عامل اصلى اين حركت انسان است و انسان موجود مختار و آزاد و انتخاب گر است</w:t>
      </w:r>
      <w:r w:rsidR="00365E1F">
        <w:rPr>
          <w:rtl/>
          <w:lang w:bidi="fa-IR"/>
        </w:rPr>
        <w:t>،</w:t>
      </w:r>
      <w:r w:rsidR="00365E1F" w:rsidRPr="00365E1F">
        <w:rPr>
          <w:rtl/>
          <w:lang w:bidi="fa-IR"/>
        </w:rPr>
        <w:t xml:space="preserve"> تاريخ در حركت خود نوسانات دارد</w:t>
      </w:r>
      <w:r w:rsidR="00365E1F">
        <w:rPr>
          <w:rtl/>
          <w:lang w:bidi="fa-IR"/>
        </w:rPr>
        <w:t>،</w:t>
      </w:r>
      <w:r w:rsidR="00365E1F" w:rsidRPr="00365E1F">
        <w:rPr>
          <w:rtl/>
          <w:lang w:bidi="fa-IR"/>
        </w:rPr>
        <w:t xml:space="preserve"> گاهى جلو مى رود و گاهى به عقب بر مى گردد و</w:t>
      </w:r>
      <w:r w:rsidR="00365E1F">
        <w:rPr>
          <w:rtl/>
          <w:lang w:bidi="fa-IR"/>
        </w:rPr>
        <w:t>.</w:t>
      </w:r>
      <w:r w:rsidR="00365E1F" w:rsidRPr="00365E1F">
        <w:rPr>
          <w:rtl/>
          <w:lang w:bidi="fa-IR"/>
        </w:rPr>
        <w:t>.. تاريخ تمدن هاى بشرى جز يك سلسله تعليم ها و سپس انحطاطها و انقراض ها نيست</w:t>
      </w:r>
      <w:r w:rsidR="00365E1F">
        <w:rPr>
          <w:rtl/>
          <w:lang w:bidi="fa-IR"/>
        </w:rPr>
        <w:t>.</w:t>
      </w:r>
    </w:p>
    <w:p w:rsidR="00365E1F" w:rsidRPr="00365E1F" w:rsidRDefault="00365E1F" w:rsidP="00365E1F">
      <w:pPr>
        <w:pStyle w:val="libNormal"/>
        <w:rPr>
          <w:lang w:bidi="fa-IR"/>
        </w:rPr>
      </w:pPr>
      <w:r w:rsidRPr="00365E1F">
        <w:rPr>
          <w:rtl/>
          <w:lang w:bidi="fa-IR"/>
        </w:rPr>
        <w:t>سير تكاملى بشريت به سوى آزادى از اسارت طبيعت مادى و به سوى هدفى و مسلكى بودن و حكومت و اصالت بيشتر از ايمان و ايدئولوژى بوده و هست</w:t>
      </w:r>
      <w:r>
        <w:rPr>
          <w:rtl/>
          <w:lang w:bidi="fa-IR"/>
        </w:rPr>
        <w:t>.</w:t>
      </w:r>
    </w:p>
    <w:p w:rsidR="00B67FC1" w:rsidRDefault="00365E1F" w:rsidP="00B67FC1">
      <w:pPr>
        <w:pStyle w:val="libNormal"/>
        <w:rPr>
          <w:rtl/>
          <w:lang w:bidi="fa-IR"/>
        </w:rPr>
      </w:pPr>
      <w:r w:rsidRPr="00365E1F">
        <w:rPr>
          <w:rtl/>
          <w:lang w:bidi="fa-IR"/>
        </w:rPr>
        <w:t xml:space="preserve">سيد محمد صدر </w:t>
      </w:r>
      <w:r w:rsidR="00A46F0D" w:rsidRPr="00A46F0D">
        <w:rPr>
          <w:rStyle w:val="libAlaemChar"/>
          <w:rtl/>
        </w:rPr>
        <w:t>رحمه‌الله</w:t>
      </w:r>
      <w:r w:rsidRPr="00365E1F">
        <w:rPr>
          <w:rtl/>
          <w:lang w:bidi="fa-IR"/>
        </w:rPr>
        <w:t xml:space="preserve"> مى گويد:</w:t>
      </w:r>
      <w:r w:rsidR="00B67FC1">
        <w:rPr>
          <w:rFonts w:hint="cs"/>
          <w:rtl/>
          <w:lang w:bidi="fa-IR"/>
        </w:rPr>
        <w:t xml:space="preserve"> «...</w:t>
      </w:r>
      <w:r w:rsidRPr="00365E1F">
        <w:rPr>
          <w:rtl/>
          <w:lang w:bidi="fa-IR"/>
        </w:rPr>
        <w:t xml:space="preserve"> حركت دائما به سوى تكامل نيست بلكه گاهى حركت به سقوط و نقض است همانند تحول آهن به خاك در نتيجه ارتباط آن با رطوبت و گاهى نيز اين </w:t>
      </w:r>
      <w:r w:rsidRPr="00365E1F">
        <w:rPr>
          <w:rtl/>
          <w:lang w:bidi="fa-IR"/>
        </w:rPr>
        <w:lastRenderedPageBreak/>
        <w:t>حركت به هيچ نتيجه اى منجر نمى شود</w:t>
      </w:r>
      <w:r>
        <w:rPr>
          <w:rtl/>
          <w:lang w:bidi="fa-IR"/>
        </w:rPr>
        <w:t>،</w:t>
      </w:r>
      <w:r w:rsidRPr="00365E1F">
        <w:rPr>
          <w:rtl/>
          <w:lang w:bidi="fa-IR"/>
        </w:rPr>
        <w:t xml:space="preserve"> مثل باقى ماندن بعضى از جوامع اوليه كه تاكنون هيچ نوع پيشرفتى نداشته اند</w:t>
      </w:r>
      <w:r>
        <w:rPr>
          <w:rtl/>
          <w:lang w:bidi="fa-IR"/>
        </w:rPr>
        <w:t>.</w:t>
      </w:r>
      <w:r w:rsidRPr="00365E1F">
        <w:rPr>
          <w:rtl/>
          <w:lang w:bidi="fa-IR"/>
        </w:rPr>
        <w:t>..</w:t>
      </w:r>
      <w:r w:rsidR="00B67FC1">
        <w:rPr>
          <w:rFonts w:hint="cs"/>
          <w:rtl/>
          <w:lang w:bidi="fa-IR"/>
        </w:rPr>
        <w:t xml:space="preserve">» </w:t>
      </w:r>
      <w:r w:rsidRPr="00FB431B">
        <w:rPr>
          <w:rStyle w:val="libFootnotenumChar"/>
          <w:rtl/>
        </w:rPr>
        <w:t>(</w:t>
      </w:r>
      <w:r w:rsidR="007A66B6" w:rsidRPr="00FB431B">
        <w:rPr>
          <w:rStyle w:val="libFootnotenumChar"/>
          <w:rtl/>
        </w:rPr>
        <w:t>47</w:t>
      </w:r>
      <w:r w:rsidRPr="00FB431B">
        <w:rPr>
          <w:rStyle w:val="libFootnotenumChar"/>
          <w:rtl/>
        </w:rPr>
        <w:t>)</w:t>
      </w:r>
      <w:r>
        <w:rPr>
          <w:rtl/>
          <w:lang w:bidi="fa-IR"/>
        </w:rPr>
        <w:t>.</w:t>
      </w:r>
    </w:p>
    <w:p w:rsidR="00365E1F" w:rsidRPr="00365E1F" w:rsidRDefault="00B67FC1" w:rsidP="00B67FC1">
      <w:pPr>
        <w:pStyle w:val="libNormal"/>
        <w:rPr>
          <w:lang w:bidi="fa-IR"/>
        </w:rPr>
      </w:pPr>
      <w:r>
        <w:rPr>
          <w:rtl/>
          <w:lang w:bidi="fa-IR"/>
        </w:rPr>
        <w:br w:type="page"/>
      </w:r>
    </w:p>
    <w:p w:rsidR="00B67FC1" w:rsidRDefault="00BC4DA3" w:rsidP="00B67FC1">
      <w:pPr>
        <w:pStyle w:val="Heading2"/>
        <w:rPr>
          <w:rtl/>
          <w:lang w:bidi="fa-IR"/>
        </w:rPr>
      </w:pPr>
      <w:bookmarkStart w:id="37" w:name="_Toc482102260"/>
      <w:r>
        <w:rPr>
          <w:rtl/>
          <w:lang w:bidi="fa-IR"/>
        </w:rPr>
        <w:t>32</w:t>
      </w:r>
      <w:r w:rsidR="00B67FC1">
        <w:rPr>
          <w:rFonts w:hint="cs"/>
          <w:rtl/>
          <w:lang w:bidi="fa-IR"/>
        </w:rPr>
        <w:t>.</w:t>
      </w:r>
      <w:r w:rsidR="00365E1F" w:rsidRPr="00365E1F">
        <w:rPr>
          <w:rtl/>
          <w:lang w:bidi="fa-IR"/>
        </w:rPr>
        <w:t xml:space="preserve"> بينش انسانى - فطرى در تكامل تاريخ چيست</w:t>
      </w:r>
      <w:r w:rsidR="00365E1F">
        <w:rPr>
          <w:rtl/>
          <w:lang w:bidi="fa-IR"/>
        </w:rPr>
        <w:t>؟</w:t>
      </w:r>
      <w:bookmarkEnd w:id="37"/>
    </w:p>
    <w:p w:rsidR="00365E1F" w:rsidRPr="00365E1F" w:rsidRDefault="00365E1F" w:rsidP="00B67FC1">
      <w:pPr>
        <w:pStyle w:val="libNormal"/>
        <w:rPr>
          <w:lang w:bidi="fa-IR"/>
        </w:rPr>
      </w:pPr>
      <w:r w:rsidRPr="00365E1F">
        <w:rPr>
          <w:rtl/>
          <w:lang w:bidi="fa-IR"/>
        </w:rPr>
        <w:t>بينش انسانى - فطرى نقطه مقابل بينش آزارى است اين بينش به انسان و ارزش هاى انسانى چه در فرد و چه در جامعه اصالت مى دهد. اين نظر معتقد است كه بذر يك سلسله بينش ها و گرايش ها در نهان او نهفته است و نياز انسان به عوامل بيرون نظير نياز يك نهال به خاك و آب و نور و حرارت است كه به كمك آنها مقصد و راه و ثمره اى كه بالقوه در او نهفته است به فعليت برساند و به همين علت است كه انسان بايد پرورش داده شود نه آنكه ساخته شود.</w:t>
      </w:r>
    </w:p>
    <w:p w:rsidR="00B67FC1" w:rsidRDefault="00365E1F" w:rsidP="00365E1F">
      <w:pPr>
        <w:pStyle w:val="libNormal"/>
        <w:rPr>
          <w:rtl/>
          <w:lang w:bidi="fa-IR"/>
        </w:rPr>
      </w:pPr>
      <w:r w:rsidRPr="00365E1F">
        <w:rPr>
          <w:rtl/>
          <w:lang w:bidi="fa-IR"/>
        </w:rPr>
        <w:t>بر حسب اين بينش</w:t>
      </w:r>
      <w:r>
        <w:rPr>
          <w:rtl/>
          <w:lang w:bidi="fa-IR"/>
        </w:rPr>
        <w:t>،</w:t>
      </w:r>
      <w:r w:rsidRPr="00365E1F">
        <w:rPr>
          <w:rtl/>
          <w:lang w:bidi="fa-IR"/>
        </w:rPr>
        <w:t xml:space="preserve"> تاريخ مانند خود طبيعت به حكم سرشت خود متحول و متكامل است</w:t>
      </w:r>
      <w:r>
        <w:rPr>
          <w:rtl/>
          <w:lang w:bidi="fa-IR"/>
        </w:rPr>
        <w:t>،</w:t>
      </w:r>
      <w:r w:rsidRPr="00365E1F">
        <w:rPr>
          <w:rtl/>
          <w:lang w:bidi="fa-IR"/>
        </w:rPr>
        <w:t xml:space="preserve"> حركت به سوى كمال</w:t>
      </w:r>
      <w:r>
        <w:rPr>
          <w:rtl/>
          <w:lang w:bidi="fa-IR"/>
        </w:rPr>
        <w:t>،</w:t>
      </w:r>
      <w:r w:rsidRPr="00365E1F">
        <w:rPr>
          <w:rtl/>
          <w:lang w:bidi="fa-IR"/>
        </w:rPr>
        <w:t xml:space="preserve"> لازمه ذات اجزاى طبيعت و از آن جمله تاريخ است</w:t>
      </w:r>
      <w:r>
        <w:rPr>
          <w:rtl/>
          <w:lang w:bidi="fa-IR"/>
        </w:rPr>
        <w:t>.</w:t>
      </w:r>
      <w:r w:rsidRPr="00365E1F">
        <w:rPr>
          <w:rtl/>
          <w:lang w:bidi="fa-IR"/>
        </w:rPr>
        <w:t xml:space="preserve"> انسان در اثر همه جانبه بودن تكاملش تدريجا از وابستگى اش به محيط طبيعى و اجتماعى كاسته و به نوعى وارستگى كه مساوى است با وابستگى به عقيده و ايمان و ايدئولوژى افزوده است و در آينده به آزادى كامل معنوى يعنى وابستگى كامل به عقيده و ايمان و مسلك و ايدئولوژى خواهد رسيد.</w:t>
      </w:r>
    </w:p>
    <w:p w:rsidR="00365E1F" w:rsidRPr="00365E1F" w:rsidRDefault="00365E1F" w:rsidP="00365E1F">
      <w:pPr>
        <w:pStyle w:val="libNormal"/>
        <w:rPr>
          <w:lang w:bidi="fa-IR"/>
        </w:rPr>
      </w:pPr>
      <w:r w:rsidRPr="00365E1F">
        <w:rPr>
          <w:rtl/>
          <w:lang w:bidi="fa-IR"/>
        </w:rPr>
        <w:t>بر حسب اين بينش از ويژگى هاى انسان تضاد درونى فردى است ميان جنبه هاى زمينى و خاكى و جنبه هاى آسمانى و ماورايى انسان</w:t>
      </w:r>
      <w:r>
        <w:rPr>
          <w:rtl/>
          <w:lang w:bidi="fa-IR"/>
        </w:rPr>
        <w:t>،</w:t>
      </w:r>
      <w:r w:rsidRPr="00365E1F">
        <w:rPr>
          <w:rtl/>
          <w:lang w:bidi="fa-IR"/>
        </w:rPr>
        <w:t xml:space="preserve"> يعنى ميان غرايز متمايل به پايين كه هدفى جز يك امر فردى و محدود و موقت ندارد و غرايز متمايل به بالا كه مى خواهد از حدود فرديت خارج شود و همه بشر را در بر گيرد و مى خواهد شرافت هاى اخلاقى و مذهبى و علمى و عقلانى را مقصد قرار دهد.</w:t>
      </w:r>
    </w:p>
    <w:p w:rsidR="00365E1F" w:rsidRPr="00365E1F" w:rsidRDefault="00365E1F" w:rsidP="00365E1F">
      <w:pPr>
        <w:pStyle w:val="libNormal"/>
        <w:rPr>
          <w:lang w:bidi="fa-IR"/>
        </w:rPr>
      </w:pPr>
      <w:r w:rsidRPr="00365E1F">
        <w:rPr>
          <w:rtl/>
          <w:lang w:bidi="fa-IR"/>
        </w:rPr>
        <w:t xml:space="preserve">در طول تاريخ گذشته و آينده نبردهاى انسان تدريجا بيشتر جنبه ايدئولوژيك پيدا كرده و انسان تدريجا از لحاظ ارزشهاى انسانى به مراحل كامل خود يعنى به مرحله انسان ايده آل و جامعه ايده آل نزديك تر مى شود تا آنجا كه در نهايت امر حكومت و عدالت يعنى حكومت كامل ارزش هاى انسانى كه در تعبيرات اسلامى از آن به (حكومت مهدى </w:t>
      </w:r>
      <w:r w:rsidR="00BC4DA3" w:rsidRPr="00BC4DA3">
        <w:rPr>
          <w:rStyle w:val="libAlaemChar"/>
          <w:rtl/>
        </w:rPr>
        <w:t>عليه‌السلام</w:t>
      </w:r>
      <w:r w:rsidRPr="00365E1F">
        <w:rPr>
          <w:rtl/>
          <w:lang w:bidi="fa-IR"/>
        </w:rPr>
        <w:t xml:space="preserve">) تعبير شده است </w:t>
      </w:r>
      <w:r w:rsidRPr="00365E1F">
        <w:rPr>
          <w:rtl/>
          <w:lang w:bidi="fa-IR"/>
        </w:rPr>
        <w:lastRenderedPageBreak/>
        <w:t>مستقر خواهد شد و از حكومت نيروهاى باطل و حيوان مآبانه و خودخواهانه و خودگرايانه اثرى نخواهد بود.</w:t>
      </w:r>
    </w:p>
    <w:p w:rsidR="00B67FC1" w:rsidRDefault="00365E1F" w:rsidP="00365E1F">
      <w:pPr>
        <w:pStyle w:val="libNormal"/>
        <w:rPr>
          <w:rtl/>
          <w:lang w:bidi="fa-IR"/>
        </w:rPr>
      </w:pPr>
      <w:r w:rsidRPr="00365E1F">
        <w:rPr>
          <w:rtl/>
          <w:lang w:bidi="fa-IR"/>
        </w:rPr>
        <w:t>بنابراين بينش انسان موجودى است داراى سرشت الهى مجهز به فطرتى حق جو و حق طلب</w:t>
      </w:r>
      <w:r>
        <w:rPr>
          <w:rtl/>
          <w:lang w:bidi="fa-IR"/>
        </w:rPr>
        <w:t>،</w:t>
      </w:r>
      <w:r w:rsidRPr="00365E1F">
        <w:rPr>
          <w:rtl/>
          <w:lang w:bidi="fa-IR"/>
        </w:rPr>
        <w:t xml:space="preserve"> حاكم بر خويشتن و آزاد از جبر طبيعت و محيط</w:t>
      </w:r>
      <w:r>
        <w:rPr>
          <w:rtl/>
          <w:lang w:bidi="fa-IR"/>
        </w:rPr>
        <w:t>،</w:t>
      </w:r>
      <w:r w:rsidRPr="00365E1F">
        <w:rPr>
          <w:rtl/>
          <w:lang w:bidi="fa-IR"/>
        </w:rPr>
        <w:t xml:space="preserve"> و جبر سرشت و سرنوشت</w:t>
      </w:r>
      <w:r>
        <w:rPr>
          <w:rtl/>
          <w:lang w:bidi="fa-IR"/>
        </w:rPr>
        <w:t>،</w:t>
      </w:r>
      <w:r w:rsidRPr="00365E1F">
        <w:rPr>
          <w:rtl/>
          <w:lang w:bidi="fa-IR"/>
        </w:rPr>
        <w:t xml:space="preserve"> بر خلاف بينش ماركسيست ها كه انسان را در ذات خود فاقد شخصيت انسانى مى دانند كه هيچ امر ماوراء حيوانى در سرشت او نهاده نشده است و هيچ اصالتى در ناحيه ادراكات و بينش ها و يا در ناحيه احساسات و گرايش ها ندارد. از اين رو آنها انسان را موجودى مادى و محكوم به جبر</w:t>
      </w:r>
      <w:r>
        <w:rPr>
          <w:rtl/>
          <w:lang w:bidi="fa-IR"/>
        </w:rPr>
        <w:t>،</w:t>
      </w:r>
      <w:r w:rsidRPr="00365E1F">
        <w:rPr>
          <w:rtl/>
          <w:lang w:bidi="fa-IR"/>
        </w:rPr>
        <w:t xml:space="preserve"> ابزار توليد و در اسارت شرايط مادى اقتصادى مى دانند</w:t>
      </w:r>
      <w:r>
        <w:rPr>
          <w:rtl/>
          <w:lang w:bidi="fa-IR"/>
        </w:rPr>
        <w:t>،</w:t>
      </w:r>
      <w:r w:rsidRPr="00365E1F">
        <w:rPr>
          <w:rtl/>
          <w:lang w:bidi="fa-IR"/>
        </w:rPr>
        <w:t xml:space="preserve"> كه وجدانش</w:t>
      </w:r>
      <w:r>
        <w:rPr>
          <w:rtl/>
          <w:lang w:bidi="fa-IR"/>
        </w:rPr>
        <w:t>،</w:t>
      </w:r>
      <w:r w:rsidRPr="00365E1F">
        <w:rPr>
          <w:rtl/>
          <w:lang w:bidi="fa-IR"/>
        </w:rPr>
        <w:t xml:space="preserve"> تمايلاتش</w:t>
      </w:r>
      <w:r>
        <w:rPr>
          <w:rtl/>
          <w:lang w:bidi="fa-IR"/>
        </w:rPr>
        <w:t>،</w:t>
      </w:r>
      <w:r w:rsidRPr="00365E1F">
        <w:rPr>
          <w:rtl/>
          <w:lang w:bidi="fa-IR"/>
        </w:rPr>
        <w:t xml:space="preserve"> قضاوت و انديشه اش</w:t>
      </w:r>
      <w:r>
        <w:rPr>
          <w:rtl/>
          <w:lang w:bidi="fa-IR"/>
        </w:rPr>
        <w:t>،</w:t>
      </w:r>
      <w:r w:rsidRPr="00365E1F">
        <w:rPr>
          <w:rtl/>
          <w:lang w:bidi="fa-IR"/>
        </w:rPr>
        <w:t xml:space="preserve"> انتخابش جز انعكاس از شرايط طبيعى و اجتماعى محيط نيست</w:t>
      </w:r>
      <w:r>
        <w:rPr>
          <w:rtl/>
          <w:lang w:bidi="fa-IR"/>
        </w:rPr>
        <w:t>.</w:t>
      </w:r>
    </w:p>
    <w:p w:rsidR="00365E1F" w:rsidRPr="00365E1F" w:rsidRDefault="00B67FC1" w:rsidP="00365E1F">
      <w:pPr>
        <w:pStyle w:val="libNormal"/>
        <w:rPr>
          <w:lang w:bidi="fa-IR"/>
        </w:rPr>
      </w:pPr>
      <w:r>
        <w:rPr>
          <w:rtl/>
          <w:lang w:bidi="fa-IR"/>
        </w:rPr>
        <w:br w:type="page"/>
      </w:r>
    </w:p>
    <w:p w:rsidR="00B67FC1" w:rsidRDefault="00BC4DA3" w:rsidP="00B67FC1">
      <w:pPr>
        <w:pStyle w:val="Heading2"/>
        <w:rPr>
          <w:rtl/>
          <w:lang w:bidi="fa-IR"/>
        </w:rPr>
      </w:pPr>
      <w:bookmarkStart w:id="38" w:name="_Toc482102261"/>
      <w:r>
        <w:rPr>
          <w:rtl/>
          <w:lang w:bidi="fa-IR"/>
        </w:rPr>
        <w:t>33</w:t>
      </w:r>
      <w:r w:rsidR="00B67FC1">
        <w:rPr>
          <w:rFonts w:hint="cs"/>
          <w:rtl/>
          <w:lang w:bidi="fa-IR"/>
        </w:rPr>
        <w:t>.</w:t>
      </w:r>
      <w:r w:rsidR="00365E1F" w:rsidRPr="00365E1F">
        <w:rPr>
          <w:rtl/>
          <w:lang w:bidi="fa-IR"/>
        </w:rPr>
        <w:t xml:space="preserve"> رهبرى در حكومت عدل جهانى چه اهميتى دارد؟</w:t>
      </w:r>
      <w:bookmarkEnd w:id="38"/>
    </w:p>
    <w:p w:rsidR="00B67FC1" w:rsidRDefault="00365E1F" w:rsidP="00B67FC1">
      <w:pPr>
        <w:pStyle w:val="libNormal"/>
        <w:rPr>
          <w:rtl/>
          <w:lang w:bidi="fa-IR"/>
        </w:rPr>
      </w:pPr>
      <w:r w:rsidRPr="00365E1F">
        <w:rPr>
          <w:rtl/>
          <w:lang w:bidi="fa-IR"/>
        </w:rPr>
        <w:t>هر حكومت اصلاحى احتياج به رهبرى دارد كه در پيشاپيش</w:t>
      </w:r>
      <w:r>
        <w:rPr>
          <w:rtl/>
          <w:lang w:bidi="fa-IR"/>
        </w:rPr>
        <w:t>،</w:t>
      </w:r>
      <w:r w:rsidRPr="00365E1F">
        <w:rPr>
          <w:rtl/>
          <w:lang w:bidi="fa-IR"/>
        </w:rPr>
        <w:t xml:space="preserve"> قافله سالار آن حركت بوده و از ابتدا تا انتها دنباله رو آن قيام و نهضت باشد</w:t>
      </w:r>
      <w:r>
        <w:rPr>
          <w:rtl/>
          <w:lang w:bidi="fa-IR"/>
        </w:rPr>
        <w:t>،</w:t>
      </w:r>
      <w:r w:rsidRPr="00365E1F">
        <w:rPr>
          <w:rtl/>
          <w:lang w:bidi="fa-IR"/>
        </w:rPr>
        <w:t xml:space="preserve"> زيرا هر نوع قيام و حركتى گر چه كوچك باشد بدون رهبرى و توجيه او امكان وجود و ادامه حيات ندارد و نيز نمى تواند مصالح خود را چه در حال و چه در آينده حفظ نمايد تا چه رسد به حركت اصلاحى كه قرار است در سطح اصلاح كل جامعه باشد.</w:t>
      </w:r>
    </w:p>
    <w:p w:rsidR="00B67FC1" w:rsidRDefault="00365E1F" w:rsidP="00B67FC1">
      <w:pPr>
        <w:pStyle w:val="libNormal"/>
        <w:rPr>
          <w:rtl/>
          <w:lang w:bidi="fa-IR"/>
        </w:rPr>
      </w:pPr>
      <w:r w:rsidRPr="00365E1F">
        <w:rPr>
          <w:rtl/>
          <w:lang w:bidi="fa-IR"/>
        </w:rPr>
        <w:t xml:space="preserve">لذا به جهت توجيه نيروهاى مستعد و اداره و كنترل آنها براى پياده نمودن هدف بزرگ الهى كه همان گسترش عدل و توحيد در سراسر گيتى است احتياج به شخصى است كه از همه جهات قابليت براى به دست گرفتن آن حكومت را داشته باشد و او غير از مهدى موعود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B67FC1" w:rsidP="00B67FC1">
      <w:pPr>
        <w:pStyle w:val="libNormal"/>
        <w:rPr>
          <w:lang w:bidi="fa-IR"/>
        </w:rPr>
      </w:pPr>
      <w:r>
        <w:rPr>
          <w:rtl/>
          <w:lang w:bidi="fa-IR"/>
        </w:rPr>
        <w:br w:type="page"/>
      </w:r>
    </w:p>
    <w:p w:rsidR="00B67FC1" w:rsidRDefault="00BC4DA3" w:rsidP="00B67FC1">
      <w:pPr>
        <w:pStyle w:val="Heading2"/>
        <w:rPr>
          <w:rtl/>
          <w:lang w:bidi="fa-IR"/>
        </w:rPr>
      </w:pPr>
      <w:bookmarkStart w:id="39" w:name="_Toc482102262"/>
      <w:r>
        <w:rPr>
          <w:rtl/>
          <w:lang w:bidi="fa-IR"/>
        </w:rPr>
        <w:t>3</w:t>
      </w:r>
      <w:r w:rsidR="007A66B6">
        <w:rPr>
          <w:rtl/>
          <w:lang w:bidi="fa-IR"/>
        </w:rPr>
        <w:t>4</w:t>
      </w:r>
      <w:r w:rsidR="00365E1F">
        <w:rPr>
          <w:rtl/>
          <w:lang w:bidi="fa-IR"/>
        </w:rPr>
        <w:t>:</w:t>
      </w:r>
      <w:r w:rsidR="00365E1F" w:rsidRPr="00365E1F">
        <w:rPr>
          <w:rtl/>
          <w:lang w:bidi="fa-IR"/>
        </w:rPr>
        <w:t xml:space="preserve"> بر پا كننده عدل جهانى چه شرايطى بايد داشته باشد؟</w:t>
      </w:r>
      <w:bookmarkEnd w:id="39"/>
    </w:p>
    <w:p w:rsidR="00365E1F" w:rsidRPr="00365E1F" w:rsidRDefault="00365E1F" w:rsidP="00365E1F">
      <w:pPr>
        <w:pStyle w:val="libNormal"/>
        <w:rPr>
          <w:lang w:bidi="fa-IR"/>
        </w:rPr>
      </w:pPr>
      <w:r w:rsidRPr="00365E1F">
        <w:rPr>
          <w:rtl/>
          <w:lang w:bidi="fa-IR"/>
        </w:rPr>
        <w:t>عقل مى گويد: برپا كننده عدل جهانى بايد داراى شرايط و صفاتى باشد تا بتواند موفق به انجام وظيفه خطير خود گردد:</w:t>
      </w:r>
    </w:p>
    <w:p w:rsidR="00365E1F" w:rsidRPr="00365E1F" w:rsidRDefault="00BC4DA3" w:rsidP="00365E1F">
      <w:pPr>
        <w:pStyle w:val="libNormal"/>
        <w:rPr>
          <w:lang w:bidi="fa-IR"/>
        </w:rPr>
      </w:pPr>
      <w:r>
        <w:rPr>
          <w:rtl/>
          <w:lang w:bidi="fa-IR"/>
        </w:rPr>
        <w:t>1</w:t>
      </w:r>
      <w:r w:rsidR="00365E1F" w:rsidRPr="00365E1F">
        <w:rPr>
          <w:rtl/>
          <w:lang w:bidi="fa-IR"/>
        </w:rPr>
        <w:t>- در دعوتش راستگو باشد.</w:t>
      </w:r>
    </w:p>
    <w:p w:rsidR="00365E1F" w:rsidRPr="00365E1F" w:rsidRDefault="00BC4DA3" w:rsidP="00365E1F">
      <w:pPr>
        <w:pStyle w:val="libNormal"/>
        <w:rPr>
          <w:lang w:bidi="fa-IR"/>
        </w:rPr>
      </w:pPr>
      <w:r>
        <w:rPr>
          <w:rtl/>
          <w:lang w:bidi="fa-IR"/>
        </w:rPr>
        <w:t>2</w:t>
      </w:r>
      <w:r w:rsidR="00365E1F" w:rsidRPr="00365E1F">
        <w:rPr>
          <w:rtl/>
          <w:lang w:bidi="fa-IR"/>
        </w:rPr>
        <w:t>- داراى نقشه اى صحيح و جامع باشد.</w:t>
      </w:r>
    </w:p>
    <w:p w:rsidR="00365E1F" w:rsidRPr="00365E1F" w:rsidRDefault="00BC4DA3" w:rsidP="00365E1F">
      <w:pPr>
        <w:pStyle w:val="libNormal"/>
        <w:rPr>
          <w:lang w:bidi="fa-IR"/>
        </w:rPr>
      </w:pPr>
      <w:r>
        <w:rPr>
          <w:rtl/>
          <w:lang w:bidi="fa-IR"/>
        </w:rPr>
        <w:t>3</w:t>
      </w:r>
      <w:r w:rsidR="00365E1F" w:rsidRPr="00365E1F">
        <w:rPr>
          <w:rtl/>
          <w:lang w:bidi="fa-IR"/>
        </w:rPr>
        <w:t>- داراى هيچ گونه نقطه ضعفى نباشد.</w:t>
      </w:r>
    </w:p>
    <w:p w:rsidR="00365E1F" w:rsidRPr="00365E1F" w:rsidRDefault="007A66B6" w:rsidP="00365E1F">
      <w:pPr>
        <w:pStyle w:val="libNormal"/>
        <w:rPr>
          <w:lang w:bidi="fa-IR"/>
        </w:rPr>
      </w:pPr>
      <w:r>
        <w:rPr>
          <w:rtl/>
          <w:lang w:bidi="fa-IR"/>
        </w:rPr>
        <w:t>4</w:t>
      </w:r>
      <w:r w:rsidR="00365E1F" w:rsidRPr="00365E1F">
        <w:rPr>
          <w:rtl/>
          <w:lang w:bidi="fa-IR"/>
        </w:rPr>
        <w:t>- از مقام عصمت برخوردار باشد.</w:t>
      </w:r>
    </w:p>
    <w:p w:rsidR="00365E1F" w:rsidRPr="00365E1F" w:rsidRDefault="007A66B6" w:rsidP="00365E1F">
      <w:pPr>
        <w:pStyle w:val="libNormal"/>
        <w:rPr>
          <w:lang w:bidi="fa-IR"/>
        </w:rPr>
      </w:pPr>
      <w:r>
        <w:rPr>
          <w:rtl/>
          <w:lang w:bidi="fa-IR"/>
        </w:rPr>
        <w:t>5</w:t>
      </w:r>
      <w:r w:rsidR="00365E1F" w:rsidRPr="00365E1F">
        <w:rPr>
          <w:rtl/>
          <w:lang w:bidi="fa-IR"/>
        </w:rPr>
        <w:t>- مورد تاييد خداوند باشد.</w:t>
      </w:r>
    </w:p>
    <w:p w:rsidR="00365E1F" w:rsidRPr="00365E1F" w:rsidRDefault="007A66B6" w:rsidP="00365E1F">
      <w:pPr>
        <w:pStyle w:val="libNormal"/>
        <w:rPr>
          <w:lang w:bidi="fa-IR"/>
        </w:rPr>
      </w:pPr>
      <w:r>
        <w:rPr>
          <w:rtl/>
          <w:lang w:bidi="fa-IR"/>
        </w:rPr>
        <w:t>6</w:t>
      </w:r>
      <w:r w:rsidR="00365E1F" w:rsidRPr="00365E1F">
        <w:rPr>
          <w:rtl/>
          <w:lang w:bidi="fa-IR"/>
        </w:rPr>
        <w:t>- داراى يارانى فداكار باشد.</w:t>
      </w:r>
    </w:p>
    <w:p w:rsidR="00365E1F" w:rsidRPr="00365E1F" w:rsidRDefault="00365E1F" w:rsidP="00B67FC1">
      <w:pPr>
        <w:pStyle w:val="libNormal"/>
        <w:rPr>
          <w:lang w:bidi="fa-IR"/>
        </w:rPr>
      </w:pPr>
      <w:r w:rsidRPr="00365E1F">
        <w:rPr>
          <w:rtl/>
          <w:lang w:bidi="fa-IR"/>
        </w:rPr>
        <w:t>فولتر</w:t>
      </w:r>
      <w:r>
        <w:rPr>
          <w:rtl/>
          <w:lang w:bidi="fa-IR"/>
        </w:rPr>
        <w:t>،</w:t>
      </w:r>
      <w:r w:rsidRPr="00365E1F">
        <w:rPr>
          <w:rtl/>
          <w:lang w:bidi="fa-IR"/>
        </w:rPr>
        <w:t xml:space="preserve"> اديب فرانسوى مشهور مى گويد:</w:t>
      </w:r>
      <w:r w:rsidR="00B67FC1">
        <w:rPr>
          <w:rFonts w:hint="cs"/>
          <w:rtl/>
          <w:lang w:bidi="fa-IR"/>
        </w:rPr>
        <w:t xml:space="preserve"> «</w:t>
      </w:r>
      <w:r w:rsidRPr="00365E1F">
        <w:rPr>
          <w:rtl/>
          <w:lang w:bidi="fa-IR"/>
        </w:rPr>
        <w:t>اگر بر انسان يك شخص صالح حكومت كند براى او گويا يك وطن است ولى اگر حاكم بر انسان شخص غير صالح باشد گويا او هيچ وطنى ندارد</w:t>
      </w:r>
      <w:r w:rsidR="00B67FC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48</w:t>
      </w:r>
      <w:r w:rsidRPr="00FB431B">
        <w:rPr>
          <w:rStyle w:val="libFootnotenumChar"/>
          <w:rtl/>
        </w:rPr>
        <w:t>)</w:t>
      </w:r>
    </w:p>
    <w:p w:rsidR="00B67FC1" w:rsidRDefault="00365E1F" w:rsidP="00B67FC1">
      <w:pPr>
        <w:pStyle w:val="libNormal"/>
        <w:rPr>
          <w:rtl/>
          <w:lang w:bidi="fa-IR"/>
        </w:rPr>
      </w:pPr>
      <w:r w:rsidRPr="00365E1F">
        <w:rPr>
          <w:rtl/>
          <w:lang w:bidi="fa-IR"/>
        </w:rPr>
        <w:t>متفكر ايرلندى مشهور (برنارد شو) در رابطه با خصوصيات لازم براى منجى بشر مى گويد:</w:t>
      </w:r>
      <w:r w:rsidR="00B67FC1">
        <w:rPr>
          <w:rFonts w:hint="cs"/>
          <w:rtl/>
          <w:lang w:bidi="fa-IR"/>
        </w:rPr>
        <w:t xml:space="preserve"> «</w:t>
      </w:r>
      <w:r w:rsidRPr="00365E1F">
        <w:rPr>
          <w:rtl/>
          <w:lang w:bidi="fa-IR"/>
        </w:rPr>
        <w:t>او انسانى است زنده و داراى نيرويى قوى در بدن او</w:t>
      </w:r>
      <w:r>
        <w:rPr>
          <w:rtl/>
          <w:lang w:bidi="fa-IR"/>
        </w:rPr>
        <w:t>،</w:t>
      </w:r>
      <w:r w:rsidRPr="00365E1F">
        <w:rPr>
          <w:rtl/>
          <w:lang w:bidi="fa-IR"/>
        </w:rPr>
        <w:t xml:space="preserve"> و داراى عقل كامل و خارق العاده</w:t>
      </w:r>
      <w:r>
        <w:rPr>
          <w:rtl/>
          <w:lang w:bidi="fa-IR"/>
        </w:rPr>
        <w:t>،</w:t>
      </w:r>
      <w:r w:rsidRPr="00365E1F">
        <w:rPr>
          <w:rtl/>
          <w:lang w:bidi="fa-IR"/>
        </w:rPr>
        <w:t xml:space="preserve"> از همه مردم عالى تر كه مى تواند مردم را به سوى خود جذب كند. عمر او طولانى بوده</w:t>
      </w:r>
      <w:r>
        <w:rPr>
          <w:rtl/>
          <w:lang w:bidi="fa-IR"/>
        </w:rPr>
        <w:t>،</w:t>
      </w:r>
      <w:r w:rsidRPr="00365E1F">
        <w:rPr>
          <w:rtl/>
          <w:lang w:bidi="fa-IR"/>
        </w:rPr>
        <w:t xml:space="preserve"> بيشتر از سيصد سال</w:t>
      </w:r>
      <w:r>
        <w:rPr>
          <w:rtl/>
          <w:lang w:bidi="fa-IR"/>
        </w:rPr>
        <w:t>.</w:t>
      </w:r>
      <w:r w:rsidRPr="00365E1F">
        <w:rPr>
          <w:rtl/>
          <w:lang w:bidi="fa-IR"/>
        </w:rPr>
        <w:t>..</w:t>
      </w:r>
      <w:r w:rsidR="00B67FC1">
        <w:rPr>
          <w:rFonts w:hint="cs"/>
          <w:rtl/>
          <w:lang w:bidi="fa-IR"/>
        </w:rPr>
        <w:t xml:space="preserve">» </w:t>
      </w:r>
      <w:r w:rsidRPr="00FB431B">
        <w:rPr>
          <w:rStyle w:val="libFootnotenumChar"/>
          <w:rtl/>
        </w:rPr>
        <w:t>(</w:t>
      </w:r>
      <w:r w:rsidR="007A66B6" w:rsidRPr="00FB431B">
        <w:rPr>
          <w:rStyle w:val="libFootnotenumChar"/>
          <w:rtl/>
        </w:rPr>
        <w:t>49</w:t>
      </w:r>
      <w:r w:rsidRPr="00FB431B">
        <w:rPr>
          <w:rStyle w:val="libFootnotenumChar"/>
          <w:rtl/>
        </w:rPr>
        <w:t>)</w:t>
      </w:r>
    </w:p>
    <w:p w:rsidR="00365E1F" w:rsidRPr="00365E1F" w:rsidRDefault="00B67FC1" w:rsidP="00B67FC1">
      <w:pPr>
        <w:pStyle w:val="libNormal"/>
        <w:rPr>
          <w:lang w:bidi="fa-IR"/>
        </w:rPr>
      </w:pPr>
      <w:r>
        <w:rPr>
          <w:rtl/>
          <w:lang w:bidi="fa-IR"/>
        </w:rPr>
        <w:br w:type="page"/>
      </w:r>
    </w:p>
    <w:p w:rsidR="00B67FC1" w:rsidRDefault="00BC4DA3" w:rsidP="00B67FC1">
      <w:pPr>
        <w:pStyle w:val="Heading2"/>
        <w:rPr>
          <w:rtl/>
          <w:lang w:bidi="fa-IR"/>
        </w:rPr>
      </w:pPr>
      <w:bookmarkStart w:id="40" w:name="_Toc482102263"/>
      <w:r>
        <w:rPr>
          <w:rtl/>
          <w:lang w:bidi="fa-IR"/>
        </w:rPr>
        <w:t>3</w:t>
      </w:r>
      <w:r w:rsidR="007A66B6">
        <w:rPr>
          <w:rtl/>
          <w:lang w:bidi="fa-IR"/>
        </w:rPr>
        <w:t>5</w:t>
      </w:r>
      <w:r w:rsidR="00B67FC1">
        <w:rPr>
          <w:rFonts w:hint="cs"/>
          <w:rtl/>
          <w:lang w:bidi="fa-IR"/>
        </w:rPr>
        <w:t>.</w:t>
      </w:r>
      <w:r w:rsidR="00365E1F" w:rsidRPr="00365E1F">
        <w:rPr>
          <w:rtl/>
          <w:lang w:bidi="fa-IR"/>
        </w:rPr>
        <w:t xml:space="preserve"> تكامل تاريخ از نظر قرآن چگونه است</w:t>
      </w:r>
      <w:r w:rsidR="00365E1F">
        <w:rPr>
          <w:rtl/>
          <w:lang w:bidi="fa-IR"/>
        </w:rPr>
        <w:t>؟</w:t>
      </w:r>
      <w:bookmarkEnd w:id="40"/>
    </w:p>
    <w:p w:rsidR="00B67FC1" w:rsidRDefault="00365E1F" w:rsidP="00B67FC1">
      <w:pPr>
        <w:pStyle w:val="libNormal"/>
        <w:rPr>
          <w:rtl/>
          <w:lang w:bidi="fa-IR"/>
        </w:rPr>
      </w:pPr>
      <w:r w:rsidRPr="00365E1F">
        <w:rPr>
          <w:rtl/>
          <w:lang w:bidi="fa-IR"/>
        </w:rPr>
        <w:t>با نظر و تامل در قرآن كريم پى مى بريم كه توجيه آن بر اساس تكامل تاريخ به شيوه انسانى - فطرى است</w:t>
      </w:r>
      <w:r>
        <w:rPr>
          <w:rtl/>
          <w:lang w:bidi="fa-IR"/>
        </w:rPr>
        <w:t>.</w:t>
      </w:r>
    </w:p>
    <w:p w:rsidR="00365E1F" w:rsidRPr="00365E1F" w:rsidRDefault="00365E1F" w:rsidP="00B67FC1">
      <w:pPr>
        <w:pStyle w:val="libNormal"/>
        <w:rPr>
          <w:lang w:bidi="fa-IR"/>
        </w:rPr>
      </w:pPr>
      <w:r w:rsidRPr="00365E1F">
        <w:rPr>
          <w:rtl/>
          <w:lang w:bidi="fa-IR"/>
        </w:rPr>
        <w:t>از منظر قرآن كريم از آغاز جهان همواره نبردى پيگير و بى امان ميان گروه حق و باطل بر پا بوده است</w:t>
      </w:r>
      <w:r>
        <w:rPr>
          <w:rtl/>
          <w:lang w:bidi="fa-IR"/>
        </w:rPr>
        <w:t>.</w:t>
      </w:r>
      <w:r w:rsidRPr="00365E1F">
        <w:rPr>
          <w:rtl/>
          <w:lang w:bidi="fa-IR"/>
        </w:rPr>
        <w:t xml:space="preserve"> قرآن با اشاره به مبارزه افرادى از طراز ابراهيم و موسى و عيسى و محمد </w:t>
      </w:r>
      <w:r w:rsidR="00A46F0D" w:rsidRPr="00A46F0D">
        <w:rPr>
          <w:rStyle w:val="libAlaemChar"/>
          <w:rtl/>
        </w:rPr>
        <w:t>صلى‌الله‌عليه‌وآله‌وسلم</w:t>
      </w:r>
      <w:r w:rsidRPr="00365E1F">
        <w:rPr>
          <w:rtl/>
          <w:lang w:bidi="fa-IR"/>
        </w:rPr>
        <w:t xml:space="preserve"> و پيروان مومن آنها از سويى</w:t>
      </w:r>
      <w:r>
        <w:rPr>
          <w:rtl/>
          <w:lang w:bidi="fa-IR"/>
        </w:rPr>
        <w:t>،</w:t>
      </w:r>
      <w:r w:rsidRPr="00365E1F">
        <w:rPr>
          <w:rtl/>
          <w:lang w:bidi="fa-IR"/>
        </w:rPr>
        <w:t xml:space="preserve"> و گروهى ديگر از طراز نمرود و فرعون و جباران يهود و ابوسفيان و امثالهم بر تكامل تاريخى فطرى عملا صحه گذاشته كه در اين نبرد و ستيزها گاهى حق و گاهى باطل پيروز شده است ولى البته اين پيروزى و شكست ها بستگى به يك سلسله عوامل اجتماعى و اقتصادى و اخلاقى داشته است</w:t>
      </w:r>
      <w:r>
        <w:rPr>
          <w:rtl/>
          <w:lang w:bidi="fa-IR"/>
        </w:rPr>
        <w:t>.</w:t>
      </w:r>
    </w:p>
    <w:p w:rsidR="00B67FC1" w:rsidRDefault="00365E1F" w:rsidP="00365E1F">
      <w:pPr>
        <w:pStyle w:val="libNormal"/>
        <w:rPr>
          <w:rtl/>
          <w:lang w:bidi="fa-IR"/>
        </w:rPr>
      </w:pPr>
      <w:r w:rsidRPr="00365E1F">
        <w:rPr>
          <w:rtl/>
          <w:lang w:bidi="fa-IR"/>
        </w:rPr>
        <w:t>از نظر قرآن</w:t>
      </w:r>
      <w:r>
        <w:rPr>
          <w:rtl/>
          <w:lang w:bidi="fa-IR"/>
        </w:rPr>
        <w:t>،</w:t>
      </w:r>
      <w:r w:rsidRPr="00365E1F">
        <w:rPr>
          <w:rtl/>
          <w:lang w:bidi="fa-IR"/>
        </w:rPr>
        <w:t xml:space="preserve"> جهاد مستمر پيش برنده اى كه از فجر تاريخ وجود داشته و دارد ماهيت معنوى و انسانى دارد</w:t>
      </w:r>
      <w:r>
        <w:rPr>
          <w:rtl/>
          <w:lang w:bidi="fa-IR"/>
        </w:rPr>
        <w:t>،</w:t>
      </w:r>
      <w:r w:rsidRPr="00365E1F">
        <w:rPr>
          <w:rtl/>
          <w:lang w:bidi="fa-IR"/>
        </w:rPr>
        <w:t xml:space="preserve"> نه مادى و طبقاتى</w:t>
      </w:r>
      <w:r>
        <w:rPr>
          <w:rtl/>
          <w:lang w:bidi="fa-IR"/>
        </w:rPr>
        <w:t>.</w:t>
      </w:r>
    </w:p>
    <w:p w:rsidR="00365E1F" w:rsidRPr="00365E1F" w:rsidRDefault="00B67FC1" w:rsidP="00365E1F">
      <w:pPr>
        <w:pStyle w:val="libNormal"/>
        <w:rPr>
          <w:lang w:bidi="fa-IR"/>
        </w:rPr>
      </w:pPr>
      <w:r>
        <w:rPr>
          <w:rtl/>
          <w:lang w:bidi="fa-IR"/>
        </w:rPr>
        <w:br w:type="page"/>
      </w:r>
    </w:p>
    <w:p w:rsidR="00B67FC1" w:rsidRDefault="00BC4DA3" w:rsidP="00B67FC1">
      <w:pPr>
        <w:pStyle w:val="Heading2"/>
        <w:rPr>
          <w:rtl/>
          <w:lang w:bidi="fa-IR"/>
        </w:rPr>
      </w:pPr>
      <w:bookmarkStart w:id="41" w:name="_Toc482102264"/>
      <w:r>
        <w:rPr>
          <w:rtl/>
          <w:lang w:bidi="fa-IR"/>
        </w:rPr>
        <w:t>3</w:t>
      </w:r>
      <w:r w:rsidR="007A66B6">
        <w:rPr>
          <w:rtl/>
          <w:lang w:bidi="fa-IR"/>
        </w:rPr>
        <w:t>6</w:t>
      </w:r>
      <w:r w:rsidR="00B67FC1">
        <w:rPr>
          <w:rFonts w:hint="cs"/>
          <w:rtl/>
          <w:lang w:bidi="fa-IR"/>
        </w:rPr>
        <w:t>.</w:t>
      </w:r>
      <w:r w:rsidR="00365E1F" w:rsidRPr="00365E1F">
        <w:rPr>
          <w:rtl/>
          <w:lang w:bidi="fa-IR"/>
        </w:rPr>
        <w:t xml:space="preserve"> از ديدگاه اسلام</w:t>
      </w:r>
      <w:r w:rsidR="00365E1F">
        <w:rPr>
          <w:rtl/>
          <w:lang w:bidi="fa-IR"/>
        </w:rPr>
        <w:t>،</w:t>
      </w:r>
      <w:r w:rsidR="00365E1F" w:rsidRPr="00365E1F">
        <w:rPr>
          <w:rtl/>
          <w:lang w:bidi="fa-IR"/>
        </w:rPr>
        <w:t xml:space="preserve"> آينده درخشان چه مشخصاتى دارد؟</w:t>
      </w:r>
      <w:bookmarkEnd w:id="41"/>
    </w:p>
    <w:p w:rsidR="00365E1F" w:rsidRPr="00365E1F" w:rsidRDefault="00365E1F" w:rsidP="00B67FC1">
      <w:pPr>
        <w:pStyle w:val="libNormal"/>
        <w:rPr>
          <w:lang w:bidi="fa-IR"/>
        </w:rPr>
      </w:pPr>
      <w:r w:rsidRPr="00365E1F">
        <w:rPr>
          <w:rtl/>
          <w:lang w:bidi="fa-IR"/>
        </w:rPr>
        <w:t>از نظر اسلام آينده درخشان ويژگى هايى دارد كه به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خوش بينى به آينده بشريت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گسترش عدالت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رابطه انسان با انسان</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برقرارى مساوات كامل ميان انسانها در زمينه قانون</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بهره بردارى از مواهب طبيعى و تقسيم بيت المال و</w:t>
      </w:r>
      <w:r w:rsidR="00365E1F">
        <w:rPr>
          <w:rtl/>
          <w:lang w:bidi="fa-IR"/>
        </w:rPr>
        <w:t>.</w:t>
      </w:r>
      <w:r w:rsidR="00365E1F" w:rsidRPr="00365E1F">
        <w:rPr>
          <w:rtl/>
          <w:lang w:bidi="fa-IR"/>
        </w:rPr>
        <w:t>..</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بلوغ بشريت به خردمندى كامل</w:t>
      </w:r>
      <w:r w:rsidR="00365E1F">
        <w:rPr>
          <w:rtl/>
          <w:lang w:bidi="fa-IR"/>
        </w:rPr>
        <w:t>.</w:t>
      </w:r>
    </w:p>
    <w:p w:rsidR="00365E1F" w:rsidRPr="00365E1F" w:rsidRDefault="007A66B6" w:rsidP="00365E1F">
      <w:pPr>
        <w:pStyle w:val="libNormal"/>
        <w:rPr>
          <w:lang w:bidi="fa-IR"/>
        </w:rPr>
      </w:pPr>
      <w:r>
        <w:rPr>
          <w:rtl/>
          <w:lang w:bidi="fa-IR"/>
        </w:rPr>
        <w:t>7</w:t>
      </w:r>
      <w:r w:rsidR="00365E1F" w:rsidRPr="00365E1F">
        <w:rPr>
          <w:rtl/>
          <w:lang w:bidi="fa-IR"/>
        </w:rPr>
        <w:t>- عمران و آبادى در سطح عالم</w:t>
      </w:r>
      <w:r w:rsidR="00365E1F">
        <w:rPr>
          <w:rtl/>
          <w:lang w:bidi="fa-IR"/>
        </w:rPr>
        <w:t>.</w:t>
      </w:r>
    </w:p>
    <w:p w:rsidR="00365E1F" w:rsidRPr="00365E1F" w:rsidRDefault="007A66B6" w:rsidP="00365E1F">
      <w:pPr>
        <w:pStyle w:val="libNormal"/>
        <w:rPr>
          <w:lang w:bidi="fa-IR"/>
        </w:rPr>
      </w:pPr>
      <w:r>
        <w:rPr>
          <w:rtl/>
          <w:lang w:bidi="fa-IR"/>
        </w:rPr>
        <w:t>8</w:t>
      </w:r>
      <w:r w:rsidR="00365E1F" w:rsidRPr="00365E1F">
        <w:rPr>
          <w:rtl/>
          <w:lang w:bidi="fa-IR"/>
        </w:rPr>
        <w:t>- برطرف شدن جنگ و خونريزى در سايه حكومت جهانى</w:t>
      </w:r>
      <w:r w:rsidR="00365E1F">
        <w:rPr>
          <w:rtl/>
          <w:lang w:bidi="fa-IR"/>
        </w:rPr>
        <w:t>.</w:t>
      </w:r>
    </w:p>
    <w:p w:rsidR="00365E1F" w:rsidRPr="00365E1F" w:rsidRDefault="007A66B6" w:rsidP="00365E1F">
      <w:pPr>
        <w:pStyle w:val="libNormal"/>
        <w:rPr>
          <w:lang w:bidi="fa-IR"/>
        </w:rPr>
      </w:pPr>
      <w:r>
        <w:rPr>
          <w:rtl/>
          <w:lang w:bidi="fa-IR"/>
        </w:rPr>
        <w:t>9</w:t>
      </w:r>
      <w:r w:rsidR="00365E1F" w:rsidRPr="00365E1F">
        <w:rPr>
          <w:rtl/>
          <w:lang w:bidi="fa-IR"/>
        </w:rPr>
        <w:t>- آيين و روش جديد.</w:t>
      </w:r>
    </w:p>
    <w:p w:rsidR="00B67FC1" w:rsidRDefault="00BC4DA3" w:rsidP="00365E1F">
      <w:pPr>
        <w:pStyle w:val="libNormal"/>
        <w:rPr>
          <w:rtl/>
          <w:lang w:bidi="fa-IR"/>
        </w:rPr>
      </w:pPr>
      <w:r>
        <w:rPr>
          <w:rtl/>
          <w:lang w:bidi="fa-IR"/>
        </w:rPr>
        <w:t>1</w:t>
      </w:r>
      <w:r w:rsidR="007A66B6">
        <w:rPr>
          <w:rtl/>
          <w:lang w:bidi="fa-IR"/>
        </w:rPr>
        <w:t>0</w:t>
      </w:r>
      <w:r w:rsidR="00365E1F" w:rsidRPr="00365E1F">
        <w:rPr>
          <w:rtl/>
          <w:lang w:bidi="fa-IR"/>
        </w:rPr>
        <w:t>- گسترش توحيد در كل جامعه</w:t>
      </w:r>
      <w:r w:rsidR="00365E1F">
        <w:rPr>
          <w:rtl/>
          <w:lang w:bidi="fa-IR"/>
        </w:rPr>
        <w:t>.</w:t>
      </w:r>
    </w:p>
    <w:p w:rsidR="00365E1F" w:rsidRPr="00365E1F" w:rsidRDefault="00B67FC1" w:rsidP="00365E1F">
      <w:pPr>
        <w:pStyle w:val="libNormal"/>
        <w:rPr>
          <w:lang w:bidi="fa-IR"/>
        </w:rPr>
      </w:pPr>
      <w:r>
        <w:rPr>
          <w:rtl/>
          <w:lang w:bidi="fa-IR"/>
        </w:rPr>
        <w:br w:type="page"/>
      </w:r>
    </w:p>
    <w:p w:rsidR="00B67FC1" w:rsidRDefault="00BC4DA3" w:rsidP="00B67FC1">
      <w:pPr>
        <w:pStyle w:val="Heading2"/>
        <w:rPr>
          <w:rtl/>
          <w:lang w:bidi="fa-IR"/>
        </w:rPr>
      </w:pPr>
      <w:bookmarkStart w:id="42" w:name="_Toc482102265"/>
      <w:r>
        <w:rPr>
          <w:rtl/>
          <w:lang w:bidi="fa-IR"/>
        </w:rPr>
        <w:t>3</w:t>
      </w:r>
      <w:r w:rsidR="007A66B6">
        <w:rPr>
          <w:rtl/>
          <w:lang w:bidi="fa-IR"/>
        </w:rPr>
        <w:t>7</w:t>
      </w:r>
      <w:r w:rsidR="00B67FC1">
        <w:rPr>
          <w:rFonts w:hint="cs"/>
          <w:rtl/>
          <w:lang w:bidi="fa-IR"/>
        </w:rPr>
        <w:t>.</w:t>
      </w:r>
      <w:r w:rsidR="00365E1F" w:rsidRPr="00365E1F">
        <w:rPr>
          <w:rtl/>
          <w:lang w:bidi="fa-IR"/>
        </w:rPr>
        <w:t xml:space="preserve"> آيا سير تكاملى انسانها آينده درخشانى را نويد مى دهد؟</w:t>
      </w:r>
      <w:bookmarkEnd w:id="42"/>
    </w:p>
    <w:p w:rsidR="00365E1F" w:rsidRPr="00365E1F" w:rsidRDefault="00365E1F" w:rsidP="00B67FC1">
      <w:pPr>
        <w:pStyle w:val="libNormal"/>
        <w:rPr>
          <w:lang w:bidi="fa-IR"/>
        </w:rPr>
      </w:pPr>
      <w:r w:rsidRPr="00365E1F">
        <w:rPr>
          <w:rtl/>
          <w:lang w:bidi="fa-IR"/>
        </w:rPr>
        <w:t>شكى نيست كه در يك نظر ابتدايى قرائن گواهى مى دهد كه دنيا به سوى فاجعه پيش مى رود ولى اگر خوب بنگريم در افق هاى دوردست نشانه هاى ساحل نجات به چشم مى خورد.</w:t>
      </w:r>
    </w:p>
    <w:p w:rsidR="00B67FC1" w:rsidRDefault="00365E1F" w:rsidP="00365E1F">
      <w:pPr>
        <w:pStyle w:val="libNormal"/>
        <w:rPr>
          <w:rtl/>
          <w:lang w:bidi="fa-IR"/>
        </w:rPr>
      </w:pPr>
      <w:r w:rsidRPr="00365E1F">
        <w:rPr>
          <w:rtl/>
          <w:lang w:bidi="fa-IR"/>
        </w:rPr>
        <w:t>از آن روز كه انسان خود را شناخته هيچ گاه زندگى يكنواخت نداشته</w:t>
      </w:r>
      <w:r>
        <w:rPr>
          <w:rtl/>
          <w:lang w:bidi="fa-IR"/>
        </w:rPr>
        <w:t>،</w:t>
      </w:r>
      <w:r w:rsidRPr="00365E1F">
        <w:rPr>
          <w:rtl/>
          <w:lang w:bidi="fa-IR"/>
        </w:rPr>
        <w:t xml:space="preserve"> بلكه با الهام از انگيزه درونى كوشش</w:t>
      </w:r>
      <w:r w:rsidR="00FA449C">
        <w:rPr>
          <w:rtl/>
          <w:lang w:bidi="fa-IR"/>
        </w:rPr>
        <w:t xml:space="preserve"> </w:t>
      </w:r>
      <w:r w:rsidRPr="00365E1F">
        <w:rPr>
          <w:rtl/>
          <w:lang w:bidi="fa-IR"/>
        </w:rPr>
        <w:t>داشته كه خود و جامعه خويش را به پيش براند.</w:t>
      </w:r>
    </w:p>
    <w:p w:rsidR="00B67FC1" w:rsidRDefault="00365E1F" w:rsidP="00365E1F">
      <w:pPr>
        <w:pStyle w:val="libNormal"/>
        <w:rPr>
          <w:rtl/>
          <w:lang w:bidi="fa-IR"/>
        </w:rPr>
      </w:pPr>
      <w:r w:rsidRPr="00365E1F">
        <w:rPr>
          <w:rtl/>
          <w:lang w:bidi="fa-IR"/>
        </w:rPr>
        <w:t>اين نهاد بزرگ آرام نخواهد نشست و همچنان انسان را در مسير تكامل ها به پيش ميراند</w:t>
      </w:r>
      <w:r>
        <w:rPr>
          <w:rtl/>
          <w:lang w:bidi="fa-IR"/>
        </w:rPr>
        <w:t>،</w:t>
      </w:r>
      <w:r w:rsidRPr="00365E1F">
        <w:rPr>
          <w:rtl/>
          <w:lang w:bidi="fa-IR"/>
        </w:rPr>
        <w:t xml:space="preserve"> و نيروهايش را براى غلبه بر مشكلات و نابسامانى ها و ناهنجارى هاى زندگى كنونى بسيج مى كند. به سوى جامعه اى پيش مى رود كه تكاملات اخلاقى در كنار تكاملات مادى قرار گيرد. به سوى جامعه اى كه در آن از جنگ و خونريزى هاى ويرانگر و ضد تكامل اثرى نباشد.</w:t>
      </w:r>
    </w:p>
    <w:p w:rsidR="00B67FC1" w:rsidRDefault="00365E1F" w:rsidP="00365E1F">
      <w:pPr>
        <w:pStyle w:val="libNormal"/>
        <w:rPr>
          <w:rtl/>
          <w:lang w:bidi="fa-IR"/>
        </w:rPr>
      </w:pPr>
      <w:r w:rsidRPr="00365E1F">
        <w:rPr>
          <w:rtl/>
          <w:lang w:bidi="fa-IR"/>
        </w:rPr>
        <w:t>به سوى جامعه اى كه تنها صلح و عدل حاكم بر مقدرات انسان باشد و روح تجاوزطلبى و استعمار كه مهم ترين سد راه تكامل مادى و معنوى اوست در آن مرده باشد.</w:t>
      </w:r>
    </w:p>
    <w:p w:rsidR="00365E1F" w:rsidRPr="00365E1F" w:rsidRDefault="00B67FC1" w:rsidP="00365E1F">
      <w:pPr>
        <w:pStyle w:val="libNormal"/>
        <w:rPr>
          <w:lang w:bidi="fa-IR"/>
        </w:rPr>
      </w:pPr>
      <w:r>
        <w:rPr>
          <w:rtl/>
          <w:lang w:bidi="fa-IR"/>
        </w:rPr>
        <w:br w:type="page"/>
      </w:r>
    </w:p>
    <w:p w:rsidR="00B67FC1" w:rsidRDefault="00BC4DA3" w:rsidP="00B67FC1">
      <w:pPr>
        <w:pStyle w:val="Heading2"/>
        <w:rPr>
          <w:rtl/>
          <w:lang w:bidi="fa-IR"/>
        </w:rPr>
      </w:pPr>
      <w:bookmarkStart w:id="43" w:name="_Toc482102266"/>
      <w:r>
        <w:rPr>
          <w:rtl/>
          <w:lang w:bidi="fa-IR"/>
        </w:rPr>
        <w:t>3</w:t>
      </w:r>
      <w:r w:rsidR="007A66B6">
        <w:rPr>
          <w:rtl/>
          <w:lang w:bidi="fa-IR"/>
        </w:rPr>
        <w:t>8</w:t>
      </w:r>
      <w:r w:rsidR="00365E1F">
        <w:rPr>
          <w:rtl/>
          <w:lang w:bidi="fa-IR"/>
        </w:rPr>
        <w:t>:</w:t>
      </w:r>
      <w:r w:rsidR="00365E1F" w:rsidRPr="00365E1F">
        <w:rPr>
          <w:rtl/>
          <w:lang w:bidi="fa-IR"/>
        </w:rPr>
        <w:t xml:space="preserve"> آيا نظام آفرينش</w:t>
      </w:r>
      <w:r w:rsidR="00365E1F">
        <w:rPr>
          <w:rtl/>
          <w:lang w:bidi="fa-IR"/>
        </w:rPr>
        <w:t>،</w:t>
      </w:r>
      <w:r w:rsidR="00365E1F" w:rsidRPr="00365E1F">
        <w:rPr>
          <w:rtl/>
          <w:lang w:bidi="fa-IR"/>
        </w:rPr>
        <w:t xml:space="preserve"> نويدبخش آينده اى درخشان براى جامعه بشرى است</w:t>
      </w:r>
      <w:r w:rsidR="00365E1F">
        <w:rPr>
          <w:rtl/>
          <w:lang w:bidi="fa-IR"/>
        </w:rPr>
        <w:t>؟</w:t>
      </w:r>
      <w:bookmarkEnd w:id="43"/>
    </w:p>
    <w:p w:rsidR="00365E1F" w:rsidRPr="00365E1F" w:rsidRDefault="00365E1F" w:rsidP="00365E1F">
      <w:pPr>
        <w:pStyle w:val="libNormal"/>
        <w:rPr>
          <w:lang w:bidi="fa-IR"/>
        </w:rPr>
      </w:pPr>
      <w:r w:rsidRPr="00365E1F">
        <w:rPr>
          <w:rtl/>
          <w:lang w:bidi="fa-IR"/>
        </w:rPr>
        <w:t>جهان هستى مجموعه اى از نظام ها است</w:t>
      </w:r>
      <w:r>
        <w:rPr>
          <w:rtl/>
          <w:lang w:bidi="fa-IR"/>
        </w:rPr>
        <w:t>.</w:t>
      </w:r>
      <w:r w:rsidRPr="00365E1F">
        <w:rPr>
          <w:rtl/>
          <w:lang w:bidi="fa-IR"/>
        </w:rPr>
        <w:t xml:space="preserve"> وجود قوانين منظم و عمومى كه در سرتاسر اين جهان حكم فرماست دليل بر يكپارچگى و به هم پيوستگى اين نظام است</w:t>
      </w:r>
      <w:r>
        <w:rPr>
          <w:rtl/>
          <w:lang w:bidi="fa-IR"/>
        </w:rPr>
        <w:t>.</w:t>
      </w:r>
      <w:r w:rsidRPr="00365E1F">
        <w:rPr>
          <w:rtl/>
          <w:lang w:bidi="fa-IR"/>
        </w:rPr>
        <w:t xml:space="preserve"> </w:t>
      </w:r>
      <w:r w:rsidR="00494B5F">
        <w:rPr>
          <w:rtl/>
          <w:lang w:bidi="fa-IR"/>
        </w:rPr>
        <w:t>مسأله</w:t>
      </w:r>
      <w:r w:rsidRPr="00365E1F">
        <w:rPr>
          <w:rtl/>
          <w:lang w:bidi="fa-IR"/>
        </w:rPr>
        <w:t xml:space="preserve"> نظم و قانون و حساب در پهنه آفرينش</w:t>
      </w:r>
      <w:r w:rsidR="00FA449C">
        <w:rPr>
          <w:rtl/>
          <w:lang w:bidi="fa-IR"/>
        </w:rPr>
        <w:t xml:space="preserve"> </w:t>
      </w:r>
      <w:r w:rsidRPr="00365E1F">
        <w:rPr>
          <w:rtl/>
          <w:lang w:bidi="fa-IR"/>
        </w:rPr>
        <w:t>يكى از اساسى ترين مسائل اين عالم محسوب مى شود.</w:t>
      </w:r>
    </w:p>
    <w:p w:rsidR="00365E1F" w:rsidRPr="00365E1F" w:rsidRDefault="00365E1F" w:rsidP="00365E1F">
      <w:pPr>
        <w:pStyle w:val="libNormal"/>
        <w:rPr>
          <w:lang w:bidi="fa-IR"/>
        </w:rPr>
      </w:pPr>
      <w:r w:rsidRPr="00365E1F">
        <w:rPr>
          <w:rtl/>
          <w:lang w:bidi="fa-IR"/>
        </w:rPr>
        <w:t>آيا انسانى كه جزئى از عالم است مى تواند يك وضع استثنايى به خود بگيرد و به صورت وصله ناهمرنگى درآيد.</w:t>
      </w:r>
    </w:p>
    <w:p w:rsidR="00365E1F" w:rsidRPr="00365E1F" w:rsidRDefault="00365E1F" w:rsidP="00365E1F">
      <w:pPr>
        <w:pStyle w:val="libNormal"/>
        <w:rPr>
          <w:lang w:bidi="fa-IR"/>
        </w:rPr>
      </w:pPr>
      <w:r w:rsidRPr="00365E1F">
        <w:rPr>
          <w:rtl/>
          <w:lang w:bidi="fa-IR"/>
        </w:rPr>
        <w:t>آيا جامعه انسانى مى تواند با انتخاب هرج و مرج</w:t>
      </w:r>
      <w:r>
        <w:rPr>
          <w:rtl/>
          <w:lang w:bidi="fa-IR"/>
        </w:rPr>
        <w:t>،</w:t>
      </w:r>
      <w:r w:rsidRPr="00365E1F">
        <w:rPr>
          <w:rtl/>
          <w:lang w:bidi="fa-IR"/>
        </w:rPr>
        <w:t xml:space="preserve"> ظلم و ستم</w:t>
      </w:r>
      <w:r>
        <w:rPr>
          <w:rtl/>
          <w:lang w:bidi="fa-IR"/>
        </w:rPr>
        <w:t>،</w:t>
      </w:r>
      <w:r w:rsidRPr="00365E1F">
        <w:rPr>
          <w:rtl/>
          <w:lang w:bidi="fa-IR"/>
        </w:rPr>
        <w:t xml:space="preserve"> نابسامانى و ناهنجارى</w:t>
      </w:r>
      <w:r>
        <w:rPr>
          <w:rtl/>
          <w:lang w:bidi="fa-IR"/>
        </w:rPr>
        <w:t>،</w:t>
      </w:r>
      <w:r w:rsidRPr="00365E1F">
        <w:rPr>
          <w:rtl/>
          <w:lang w:bidi="fa-IR"/>
        </w:rPr>
        <w:t xml:space="preserve"> خود را از مسير رودخانه عظيم جهان آفرينش كه همه در آن با برنامه و نظم پيش مى روند كنار بكشد.</w:t>
      </w:r>
    </w:p>
    <w:p w:rsidR="00365E1F" w:rsidRPr="00365E1F" w:rsidRDefault="00365E1F" w:rsidP="00365E1F">
      <w:pPr>
        <w:pStyle w:val="libNormal"/>
        <w:rPr>
          <w:lang w:bidi="fa-IR"/>
        </w:rPr>
      </w:pPr>
      <w:r w:rsidRPr="00365E1F">
        <w:rPr>
          <w:rtl/>
          <w:lang w:bidi="fa-IR"/>
        </w:rPr>
        <w:t>آيا مشاهده وضع عمومى جهان</w:t>
      </w:r>
      <w:r>
        <w:rPr>
          <w:rtl/>
          <w:lang w:bidi="fa-IR"/>
        </w:rPr>
        <w:t>،</w:t>
      </w:r>
      <w:r w:rsidRPr="00365E1F">
        <w:rPr>
          <w:rtl/>
          <w:lang w:bidi="fa-IR"/>
        </w:rPr>
        <w:t xml:space="preserve"> ما را به اين فكر نمى اندازد كه بشريت نيز خواه ناخواه بايد در برابر نظام عالم هستى سر فرود آورد و قوانين منظم و عادلانه اى را بپذيرد و به مسير اصلى باز گردد و همرنگ اين نظام شود؟!</w:t>
      </w:r>
    </w:p>
    <w:p w:rsidR="00B67FC1" w:rsidRDefault="00365E1F" w:rsidP="00365E1F">
      <w:pPr>
        <w:pStyle w:val="libNormal"/>
        <w:rPr>
          <w:rtl/>
          <w:lang w:bidi="fa-IR"/>
        </w:rPr>
      </w:pPr>
      <w:r w:rsidRPr="00365E1F">
        <w:rPr>
          <w:rtl/>
          <w:lang w:bidi="fa-IR"/>
        </w:rPr>
        <w:t>نتيجه</w:t>
      </w:r>
      <w:r>
        <w:rPr>
          <w:rtl/>
          <w:lang w:bidi="fa-IR"/>
        </w:rPr>
        <w:t>:</w:t>
      </w:r>
      <w:r w:rsidRPr="00365E1F">
        <w:rPr>
          <w:rtl/>
          <w:lang w:bidi="fa-IR"/>
        </w:rPr>
        <w:t xml:space="preserve"> نظام آفرينش دليل ديگرى بر پذيرش يك نظام صحيح اجتماعى در آينده در جهان انسانيَّت خواهد بود.</w:t>
      </w:r>
    </w:p>
    <w:p w:rsidR="00365E1F" w:rsidRPr="00365E1F" w:rsidRDefault="00B67FC1" w:rsidP="00365E1F">
      <w:pPr>
        <w:pStyle w:val="libNormal"/>
        <w:rPr>
          <w:lang w:bidi="fa-IR"/>
        </w:rPr>
      </w:pPr>
      <w:r>
        <w:rPr>
          <w:rtl/>
          <w:lang w:bidi="fa-IR"/>
        </w:rPr>
        <w:br w:type="page"/>
      </w:r>
    </w:p>
    <w:p w:rsidR="00B67FC1" w:rsidRDefault="00BC4DA3" w:rsidP="00B67FC1">
      <w:pPr>
        <w:pStyle w:val="Heading2"/>
        <w:rPr>
          <w:rtl/>
          <w:lang w:bidi="fa-IR"/>
        </w:rPr>
      </w:pPr>
      <w:bookmarkStart w:id="44" w:name="_Toc482102267"/>
      <w:r>
        <w:rPr>
          <w:rtl/>
          <w:lang w:bidi="fa-IR"/>
        </w:rPr>
        <w:t>3</w:t>
      </w:r>
      <w:r w:rsidR="007A66B6">
        <w:rPr>
          <w:rtl/>
          <w:lang w:bidi="fa-IR"/>
        </w:rPr>
        <w:t>9</w:t>
      </w:r>
      <w:r w:rsidR="00B67FC1">
        <w:rPr>
          <w:rFonts w:hint="cs"/>
          <w:rtl/>
          <w:lang w:bidi="fa-IR"/>
        </w:rPr>
        <w:t>.</w:t>
      </w:r>
      <w:r w:rsidR="00365E1F" w:rsidRPr="00365E1F">
        <w:rPr>
          <w:rtl/>
          <w:lang w:bidi="fa-IR"/>
        </w:rPr>
        <w:t xml:space="preserve"> آيا قانون عكس العمل</w:t>
      </w:r>
      <w:r w:rsidR="00365E1F">
        <w:rPr>
          <w:rtl/>
          <w:lang w:bidi="fa-IR"/>
        </w:rPr>
        <w:t>،</w:t>
      </w:r>
      <w:r w:rsidR="00365E1F" w:rsidRPr="00365E1F">
        <w:rPr>
          <w:rtl/>
          <w:lang w:bidi="fa-IR"/>
        </w:rPr>
        <w:t xml:space="preserve"> نويد جامعه اى بهتر و متكامل را به ما مى دهد؟</w:t>
      </w:r>
      <w:bookmarkEnd w:id="44"/>
    </w:p>
    <w:p w:rsidR="00B67FC1" w:rsidRDefault="00365E1F" w:rsidP="00B67FC1">
      <w:pPr>
        <w:pStyle w:val="libNormal"/>
        <w:rPr>
          <w:rtl/>
          <w:lang w:bidi="fa-IR"/>
        </w:rPr>
      </w:pPr>
      <w:r w:rsidRPr="00365E1F">
        <w:rPr>
          <w:rtl/>
          <w:lang w:bidi="fa-IR"/>
        </w:rPr>
        <w:t>تنها در مباحث فيزيكى نيست كه ما با قانونى به نام</w:t>
      </w:r>
      <w:r w:rsidR="00B67FC1">
        <w:rPr>
          <w:rFonts w:hint="cs"/>
          <w:rtl/>
          <w:lang w:bidi="fa-IR"/>
        </w:rPr>
        <w:t xml:space="preserve"> «</w:t>
      </w:r>
      <w:r w:rsidRPr="00365E1F">
        <w:rPr>
          <w:rtl/>
          <w:lang w:bidi="fa-IR"/>
        </w:rPr>
        <w:t>قانون عكس العمل</w:t>
      </w:r>
      <w:r w:rsidR="00B67FC1">
        <w:rPr>
          <w:rFonts w:hint="cs"/>
          <w:rtl/>
          <w:lang w:bidi="fa-IR"/>
        </w:rPr>
        <w:t xml:space="preserve">» </w:t>
      </w:r>
      <w:r w:rsidRPr="00365E1F">
        <w:rPr>
          <w:rtl/>
          <w:lang w:bidi="fa-IR"/>
        </w:rPr>
        <w:t>رو به رو هستيم كه اگر مثلا جسمى با فشار معينى به ديوار برخورد كند با همان نيرو و فشار به عقب رانده مى شود</w:t>
      </w:r>
      <w:r>
        <w:rPr>
          <w:rtl/>
          <w:lang w:bidi="fa-IR"/>
        </w:rPr>
        <w:t>،</w:t>
      </w:r>
      <w:r w:rsidRPr="00365E1F">
        <w:rPr>
          <w:rtl/>
          <w:lang w:bidi="fa-IR"/>
        </w:rPr>
        <w:t xml:space="preserve"> بلكه در مسائل اجتماعى اين قانون را محسوس تر مى يابيم</w:t>
      </w:r>
      <w:r>
        <w:rPr>
          <w:rtl/>
          <w:lang w:bidi="fa-IR"/>
        </w:rPr>
        <w:t>.</w:t>
      </w:r>
    </w:p>
    <w:p w:rsidR="00365E1F" w:rsidRPr="00365E1F" w:rsidRDefault="00365E1F" w:rsidP="00B67FC1">
      <w:pPr>
        <w:pStyle w:val="libNormal"/>
        <w:rPr>
          <w:lang w:bidi="fa-IR"/>
        </w:rPr>
      </w:pPr>
      <w:r w:rsidRPr="00365E1F">
        <w:rPr>
          <w:rtl/>
          <w:lang w:bidi="fa-IR"/>
        </w:rPr>
        <w:t>آزمونهاى تاريخى به ما نشان مى دهد كه همواره تحول ها و انقلاب هاى وسيع عكس العمل مستقيم فشارهاى قبلى بوده است</w:t>
      </w:r>
      <w:r>
        <w:rPr>
          <w:rtl/>
          <w:lang w:bidi="fa-IR"/>
        </w:rPr>
        <w:t>،</w:t>
      </w:r>
      <w:r w:rsidRPr="00365E1F">
        <w:rPr>
          <w:rtl/>
          <w:lang w:bidi="fa-IR"/>
        </w:rPr>
        <w:t xml:space="preserve"> و شايد هيچ انقلاب گسترده اى در جهان رخ نداده مگر آنكه پيش از آن فشار شديدى در جهت مخالف وجود داشته است</w:t>
      </w:r>
      <w:r>
        <w:rPr>
          <w:rtl/>
          <w:lang w:bidi="fa-IR"/>
        </w:rPr>
        <w:t>.</w:t>
      </w:r>
    </w:p>
    <w:p w:rsidR="00365E1F" w:rsidRPr="00365E1F" w:rsidRDefault="00365E1F" w:rsidP="00B67FC1">
      <w:pPr>
        <w:pStyle w:val="libNormal"/>
        <w:rPr>
          <w:lang w:bidi="fa-IR"/>
        </w:rPr>
      </w:pPr>
      <w:r w:rsidRPr="00365E1F">
        <w:rPr>
          <w:rtl/>
          <w:lang w:bidi="fa-IR"/>
        </w:rPr>
        <w:t>اين قانون به ما مى گويد: وضع كنونى جهان</w:t>
      </w:r>
      <w:r>
        <w:rPr>
          <w:rtl/>
          <w:lang w:bidi="fa-IR"/>
        </w:rPr>
        <w:t>،</w:t>
      </w:r>
      <w:r w:rsidRPr="00365E1F">
        <w:rPr>
          <w:rtl/>
          <w:lang w:bidi="fa-IR"/>
        </w:rPr>
        <w:t xml:space="preserve"> آبستن انقلاب است</w:t>
      </w:r>
      <w:r>
        <w:rPr>
          <w:rtl/>
          <w:lang w:bidi="fa-IR"/>
        </w:rPr>
        <w:t>.</w:t>
      </w:r>
      <w:r w:rsidRPr="00365E1F">
        <w:rPr>
          <w:rtl/>
          <w:lang w:bidi="fa-IR"/>
        </w:rPr>
        <w:t xml:space="preserve"> فشار جنگ ها و بيدادگريها</w:t>
      </w:r>
      <w:r>
        <w:rPr>
          <w:rtl/>
          <w:lang w:bidi="fa-IR"/>
        </w:rPr>
        <w:t>،</w:t>
      </w:r>
      <w:r w:rsidRPr="00365E1F">
        <w:rPr>
          <w:rtl/>
          <w:lang w:bidi="fa-IR"/>
        </w:rPr>
        <w:t xml:space="preserve"> تبعيض ها و بى عدالتى ها</w:t>
      </w:r>
      <w:r>
        <w:rPr>
          <w:rtl/>
          <w:lang w:bidi="fa-IR"/>
        </w:rPr>
        <w:t>،</w:t>
      </w:r>
      <w:r w:rsidRPr="00365E1F">
        <w:rPr>
          <w:rtl/>
          <w:lang w:bidi="fa-IR"/>
        </w:rPr>
        <w:t xml:space="preserve"> تو</w:t>
      </w:r>
      <w:r w:rsidR="00B67FC1">
        <w:rPr>
          <w:rFonts w:hint="cs"/>
          <w:rtl/>
          <w:lang w:bidi="fa-IR"/>
        </w:rPr>
        <w:t>أ</w:t>
      </w:r>
      <w:r w:rsidRPr="00365E1F">
        <w:rPr>
          <w:rtl/>
          <w:lang w:bidi="fa-IR"/>
        </w:rPr>
        <w:t>م با ناكامى و سرخوردگى انسان ها از قوانين فعلى</w:t>
      </w:r>
      <w:r>
        <w:rPr>
          <w:rtl/>
          <w:lang w:bidi="fa-IR"/>
        </w:rPr>
        <w:t>،</w:t>
      </w:r>
      <w:r w:rsidRPr="00365E1F">
        <w:rPr>
          <w:rtl/>
          <w:lang w:bidi="fa-IR"/>
        </w:rPr>
        <w:t xml:space="preserve"> سرانجام واكنش شديد خود را براى از بين بردن يا كاستن اين فشارها آشكار خواهد ساخت</w:t>
      </w:r>
      <w:r>
        <w:rPr>
          <w:rtl/>
          <w:lang w:bidi="fa-IR"/>
        </w:rPr>
        <w:t>.</w:t>
      </w:r>
    </w:p>
    <w:p w:rsidR="00B67FC1" w:rsidRDefault="00365E1F" w:rsidP="00365E1F">
      <w:pPr>
        <w:pStyle w:val="libNormal"/>
        <w:rPr>
          <w:rtl/>
          <w:lang w:bidi="fa-IR"/>
        </w:rPr>
      </w:pPr>
      <w:r w:rsidRPr="00365E1F">
        <w:rPr>
          <w:rtl/>
          <w:lang w:bidi="fa-IR"/>
        </w:rPr>
        <w:t>سرانجام</w:t>
      </w:r>
      <w:r>
        <w:rPr>
          <w:rtl/>
          <w:lang w:bidi="fa-IR"/>
        </w:rPr>
        <w:t>،</w:t>
      </w:r>
      <w:r w:rsidRPr="00365E1F">
        <w:rPr>
          <w:rtl/>
          <w:lang w:bidi="fa-IR"/>
        </w:rPr>
        <w:t xml:space="preserve"> اين خواست هاى واپس زده انسانى در پرتو آگاهى روز افزون ملت ها چنان عقده اجتماعى تشكيل مى دهد كه از نهان گاه ضمير باطن جامعه با يك جهش برق آسا خود را ظاهر خواهند ساخت</w:t>
      </w:r>
      <w:r>
        <w:rPr>
          <w:rtl/>
          <w:lang w:bidi="fa-IR"/>
        </w:rPr>
        <w:t>،</w:t>
      </w:r>
      <w:r w:rsidRPr="00365E1F">
        <w:rPr>
          <w:rtl/>
          <w:lang w:bidi="fa-IR"/>
        </w:rPr>
        <w:t xml:space="preserve"> و سازمان نظام كنونى جوامع انسانى را بر هم مى ريزند و طرح نوينى را ايجاد مى كنند.</w:t>
      </w:r>
    </w:p>
    <w:p w:rsidR="00B67FC1" w:rsidRDefault="00365E1F" w:rsidP="00365E1F">
      <w:pPr>
        <w:pStyle w:val="libNormal"/>
        <w:rPr>
          <w:rtl/>
          <w:lang w:bidi="fa-IR"/>
        </w:rPr>
      </w:pPr>
      <w:r w:rsidRPr="00365E1F">
        <w:rPr>
          <w:rtl/>
          <w:lang w:bidi="fa-IR"/>
        </w:rPr>
        <w:t>طرحى كه در آن از مسابقه كمرشكن تسليحاتى خبرى باشد و نه از اين همه كشمكش هاى خسته كننده و پيكارهاى خونين و استعمار و استبداد و ظلم و فساد و خفقان</w:t>
      </w:r>
      <w:r>
        <w:rPr>
          <w:rtl/>
          <w:lang w:bidi="fa-IR"/>
        </w:rPr>
        <w:t>.</w:t>
      </w:r>
      <w:r w:rsidRPr="00365E1F">
        <w:rPr>
          <w:rtl/>
          <w:lang w:bidi="fa-IR"/>
        </w:rPr>
        <w:t xml:space="preserve"> و اين بارقه ديگرى است از آينده روشنى كه جامعه جهانى در پيش رو دارد.</w:t>
      </w:r>
    </w:p>
    <w:p w:rsidR="00365E1F" w:rsidRPr="00365E1F" w:rsidRDefault="00B67FC1" w:rsidP="00365E1F">
      <w:pPr>
        <w:pStyle w:val="libNormal"/>
        <w:rPr>
          <w:lang w:bidi="fa-IR"/>
        </w:rPr>
      </w:pPr>
      <w:r>
        <w:rPr>
          <w:rtl/>
          <w:lang w:bidi="fa-IR"/>
        </w:rPr>
        <w:br w:type="page"/>
      </w:r>
    </w:p>
    <w:p w:rsidR="00B67FC1" w:rsidRDefault="007A66B6" w:rsidP="00B67FC1">
      <w:pPr>
        <w:pStyle w:val="Heading2"/>
        <w:rPr>
          <w:rtl/>
          <w:lang w:bidi="fa-IR"/>
        </w:rPr>
      </w:pPr>
      <w:bookmarkStart w:id="45" w:name="_Toc482102268"/>
      <w:r>
        <w:rPr>
          <w:rtl/>
          <w:lang w:bidi="fa-IR"/>
        </w:rPr>
        <w:t>40</w:t>
      </w:r>
      <w:r w:rsidR="00B67FC1">
        <w:rPr>
          <w:rFonts w:hint="cs"/>
          <w:rtl/>
          <w:lang w:bidi="fa-IR"/>
        </w:rPr>
        <w:t>.</w:t>
      </w:r>
      <w:r w:rsidR="00365E1F" w:rsidRPr="00365E1F">
        <w:rPr>
          <w:rtl/>
          <w:lang w:bidi="fa-IR"/>
        </w:rPr>
        <w:t xml:space="preserve"> آيا الزام ها و ضرورت هاى اجتماعى</w:t>
      </w:r>
      <w:r w:rsidR="00365E1F">
        <w:rPr>
          <w:rtl/>
          <w:lang w:bidi="fa-IR"/>
        </w:rPr>
        <w:t>،</w:t>
      </w:r>
      <w:r w:rsidR="00365E1F" w:rsidRPr="00365E1F">
        <w:rPr>
          <w:rtl/>
          <w:lang w:bidi="fa-IR"/>
        </w:rPr>
        <w:t xml:space="preserve"> جامعه را به زندگى آميخته با صلح و عدالت سوق مى دهد؟</w:t>
      </w:r>
      <w:bookmarkEnd w:id="45"/>
    </w:p>
    <w:p w:rsidR="00365E1F" w:rsidRPr="00365E1F" w:rsidRDefault="00365E1F" w:rsidP="00B67FC1">
      <w:pPr>
        <w:pStyle w:val="libNormal"/>
        <w:rPr>
          <w:lang w:bidi="fa-IR"/>
        </w:rPr>
      </w:pPr>
      <w:r w:rsidRPr="00365E1F">
        <w:rPr>
          <w:rtl/>
          <w:lang w:bidi="fa-IR"/>
        </w:rPr>
        <w:t>مقصود از</w:t>
      </w:r>
      <w:r w:rsidR="00B67FC1">
        <w:rPr>
          <w:rFonts w:hint="cs"/>
          <w:rtl/>
          <w:lang w:bidi="fa-IR"/>
        </w:rPr>
        <w:t xml:space="preserve"> «</w:t>
      </w:r>
      <w:r w:rsidRPr="00365E1F">
        <w:rPr>
          <w:rtl/>
          <w:lang w:bidi="fa-IR"/>
        </w:rPr>
        <w:t>الزام اجتماعى</w:t>
      </w:r>
      <w:r w:rsidR="00B67FC1">
        <w:rPr>
          <w:rFonts w:hint="cs"/>
          <w:rtl/>
          <w:lang w:bidi="fa-IR"/>
        </w:rPr>
        <w:t xml:space="preserve">» </w:t>
      </w:r>
      <w:r w:rsidRPr="00365E1F">
        <w:rPr>
          <w:rtl/>
          <w:lang w:bidi="fa-IR"/>
        </w:rPr>
        <w:t>آن است كه وضع زندگى اجتماعى بشر به چنان مرحله اى برسد كه احساس نياز به مطلبى كند و آن را به عنوان يك ضرورت بپذيرد ولى مهم آن است كه يك نياز واقعى جامعه آن قدر آشكار گردد كه ضرورت بودنش را همه يا حداقل متفكران و رهبران جامعه بپذيرند و اين در درجه اول بستگى به بالا رفتن سطح آگاهى و شعور اجتماعى مردم دارد. و سپس با آشكار شدن نتايج نامطلوب وضع موجود جامعه و عدم امكان ادامه راه ارتباط پيدا مى كند.</w:t>
      </w:r>
    </w:p>
    <w:p w:rsidR="00B67FC1" w:rsidRDefault="00365E1F" w:rsidP="00365E1F">
      <w:pPr>
        <w:pStyle w:val="libNormal"/>
        <w:rPr>
          <w:rtl/>
          <w:lang w:bidi="fa-IR"/>
        </w:rPr>
      </w:pPr>
      <w:r w:rsidRPr="00365E1F">
        <w:rPr>
          <w:rtl/>
          <w:lang w:bidi="fa-IR"/>
        </w:rPr>
        <w:t xml:space="preserve">شايد بسيارى از مردم در قرون </w:t>
      </w:r>
      <w:r w:rsidR="00BC4DA3">
        <w:rPr>
          <w:rtl/>
          <w:lang w:bidi="fa-IR"/>
        </w:rPr>
        <w:t>1</w:t>
      </w:r>
      <w:r w:rsidR="007A66B6">
        <w:rPr>
          <w:rtl/>
          <w:lang w:bidi="fa-IR"/>
        </w:rPr>
        <w:t>7</w:t>
      </w:r>
      <w:r w:rsidRPr="00365E1F">
        <w:rPr>
          <w:rtl/>
          <w:lang w:bidi="fa-IR"/>
        </w:rPr>
        <w:t xml:space="preserve"> و </w:t>
      </w:r>
      <w:r w:rsidR="00BC4DA3">
        <w:rPr>
          <w:rtl/>
          <w:lang w:bidi="fa-IR"/>
        </w:rPr>
        <w:t>1</w:t>
      </w:r>
      <w:r w:rsidR="007A66B6">
        <w:rPr>
          <w:rtl/>
          <w:lang w:bidi="fa-IR"/>
        </w:rPr>
        <w:t>8</w:t>
      </w:r>
      <w:r w:rsidRPr="00365E1F">
        <w:rPr>
          <w:rtl/>
          <w:lang w:bidi="fa-IR"/>
        </w:rPr>
        <w:t xml:space="preserve"> با مشاهده پيشرفت هاى چشمگير صنعتى ترسيمى كه از قرن بيستم داشتند</w:t>
      </w:r>
      <w:r>
        <w:rPr>
          <w:rtl/>
          <w:lang w:bidi="fa-IR"/>
        </w:rPr>
        <w:t>،</w:t>
      </w:r>
      <w:r w:rsidRPr="00365E1F">
        <w:rPr>
          <w:rtl/>
          <w:lang w:bidi="fa-IR"/>
        </w:rPr>
        <w:t xml:space="preserve"> ترسيم يك بهشت برين بود ولى باور نمى كردند كه انسان صنعتى و ماشينى زندگى مرفه ترى نخواهد داشت بلكه پابه پاى پيشرفت تكنولوژى</w:t>
      </w:r>
      <w:r>
        <w:rPr>
          <w:rtl/>
          <w:lang w:bidi="fa-IR"/>
        </w:rPr>
        <w:t>،</w:t>
      </w:r>
      <w:r w:rsidRPr="00365E1F">
        <w:rPr>
          <w:rtl/>
          <w:lang w:bidi="fa-IR"/>
        </w:rPr>
        <w:t xml:space="preserve"> نابسامانى هاى تازه و مشكلات جديدترى پديد خواهد آمد. عفريت جنگ هاى جهانى سايه وحشتناك خود را بر كانون هاى ماشين و صنعت خواهد افكند.</w:t>
      </w:r>
    </w:p>
    <w:p w:rsidR="00365E1F" w:rsidRPr="00365E1F" w:rsidRDefault="00365E1F" w:rsidP="00365E1F">
      <w:pPr>
        <w:pStyle w:val="libNormal"/>
        <w:rPr>
          <w:lang w:bidi="fa-IR"/>
        </w:rPr>
      </w:pPr>
      <w:r w:rsidRPr="00365E1F">
        <w:rPr>
          <w:rtl/>
          <w:lang w:bidi="fa-IR"/>
        </w:rPr>
        <w:t>تازه مى فهمند كه چقدر زندگى آنها خطرناك شده است</w:t>
      </w:r>
      <w:r>
        <w:rPr>
          <w:rtl/>
          <w:lang w:bidi="fa-IR"/>
        </w:rPr>
        <w:t>.</w:t>
      </w:r>
      <w:r w:rsidRPr="00365E1F">
        <w:rPr>
          <w:rtl/>
          <w:lang w:bidi="fa-IR"/>
        </w:rPr>
        <w:t>كم كم مى فهمند براى حفظ وضع موجود و پيروزى هاى بزرگ صنعتى و تمدن</w:t>
      </w:r>
      <w:r>
        <w:rPr>
          <w:rtl/>
          <w:lang w:bidi="fa-IR"/>
        </w:rPr>
        <w:t>،</w:t>
      </w:r>
      <w:r w:rsidRPr="00365E1F">
        <w:rPr>
          <w:rtl/>
          <w:lang w:bidi="fa-IR"/>
        </w:rPr>
        <w:t xml:space="preserve"> مقررات گذشته هرگز كافى نيستند و بايد تن به مقررات تازه اى داد.</w:t>
      </w:r>
    </w:p>
    <w:p w:rsidR="00365E1F" w:rsidRPr="00365E1F" w:rsidRDefault="00365E1F" w:rsidP="00365E1F">
      <w:pPr>
        <w:pStyle w:val="libNormal"/>
        <w:rPr>
          <w:lang w:bidi="fa-IR"/>
        </w:rPr>
      </w:pPr>
      <w:r w:rsidRPr="00365E1F">
        <w:rPr>
          <w:rtl/>
          <w:lang w:bidi="fa-IR"/>
        </w:rPr>
        <w:t>زمانى فرا ميرسد كه وجود حكومت واحد جهانى براى پايان دادن به مسابقه كمرشكن تسليحاتى و پايان دادن به كشمكش هاى روز افزون قدرت هاى بزرگ و كنار زدن دنيا از لبه پرتگاه جنگ به عنوان يك ضرورت و واقعيت اجتناب ناپذير احساس مى گردد كه بايد سرانجام اين مرزهاى ساختگى و دردسرساز برچيده شود و همه مردم جهان زير يك پرچم و با يك قانون زندگى كنند.</w:t>
      </w:r>
    </w:p>
    <w:p w:rsidR="00B67FC1" w:rsidRDefault="00365E1F" w:rsidP="00B67FC1">
      <w:pPr>
        <w:pStyle w:val="libNormal"/>
        <w:rPr>
          <w:rtl/>
          <w:lang w:bidi="fa-IR"/>
        </w:rPr>
      </w:pPr>
      <w:r w:rsidRPr="00365E1F">
        <w:rPr>
          <w:rtl/>
          <w:lang w:bidi="fa-IR"/>
        </w:rPr>
        <w:lastRenderedPageBreak/>
        <w:t>بنابر قانون</w:t>
      </w:r>
      <w:r w:rsidR="00B67FC1">
        <w:rPr>
          <w:rFonts w:hint="cs"/>
          <w:rtl/>
          <w:lang w:bidi="fa-IR"/>
        </w:rPr>
        <w:t xml:space="preserve"> «</w:t>
      </w:r>
      <w:r w:rsidRPr="00365E1F">
        <w:rPr>
          <w:rtl/>
          <w:lang w:bidi="fa-IR"/>
        </w:rPr>
        <w:t>الزام اجتماعى</w:t>
      </w:r>
      <w:r w:rsidR="00B67FC1">
        <w:rPr>
          <w:rFonts w:hint="cs"/>
          <w:rtl/>
          <w:lang w:bidi="fa-IR"/>
        </w:rPr>
        <w:t xml:space="preserve">» </w:t>
      </w:r>
      <w:r w:rsidRPr="00365E1F">
        <w:rPr>
          <w:rtl/>
          <w:lang w:bidi="fa-IR"/>
        </w:rPr>
        <w:t>عامل مؤ ثر ديگرى وجود دارد كه با كاربرد نيرومند خود مردم جهان را خواه ناخواه به سوى يك زندگى آميخته با صلح و عدالت پيش مى برد و پايه هاى يك حكومت جهانى را بر اساس طرح تازه اى مستحكم مى سازد.</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46" w:name="_Toc482102269"/>
      <w:r>
        <w:rPr>
          <w:rtl/>
          <w:lang w:bidi="fa-IR"/>
        </w:rPr>
        <w:t>4</w:t>
      </w:r>
      <w:r w:rsidR="00BC4DA3">
        <w:rPr>
          <w:rtl/>
          <w:lang w:bidi="fa-IR"/>
        </w:rPr>
        <w:t>1</w:t>
      </w:r>
      <w:r w:rsidR="00B67FC1">
        <w:rPr>
          <w:rFonts w:hint="cs"/>
          <w:rtl/>
          <w:lang w:bidi="fa-IR"/>
        </w:rPr>
        <w:t>.</w:t>
      </w:r>
      <w:r w:rsidR="00365E1F" w:rsidRPr="00365E1F">
        <w:rPr>
          <w:rtl/>
          <w:lang w:bidi="fa-IR"/>
        </w:rPr>
        <w:t xml:space="preserve"> آيا براى ايجاد تحول در جامعه احتياج به اصلاحات تدريجى است يا انقلاب بنيادى</w:t>
      </w:r>
      <w:r w:rsidR="00365E1F">
        <w:rPr>
          <w:rtl/>
          <w:lang w:bidi="fa-IR"/>
        </w:rPr>
        <w:t>؟</w:t>
      </w:r>
      <w:bookmarkEnd w:id="46"/>
    </w:p>
    <w:p w:rsidR="00365E1F" w:rsidRPr="00365E1F" w:rsidRDefault="00365E1F" w:rsidP="00B67FC1">
      <w:pPr>
        <w:pStyle w:val="libNormal"/>
        <w:rPr>
          <w:lang w:bidi="fa-IR"/>
        </w:rPr>
      </w:pPr>
      <w:r w:rsidRPr="00365E1F">
        <w:rPr>
          <w:rtl/>
          <w:lang w:bidi="fa-IR"/>
        </w:rPr>
        <w:t>در مورد اينكه اصلاحات اجتماعى بايد از چه راه انجام پذيرد عقيده واحدى وجود ندارد بلكه جمعى طرفدار اصلاحات تدريجى هستند كه به آنها</w:t>
      </w:r>
      <w:r w:rsidR="00B67FC1">
        <w:rPr>
          <w:rFonts w:hint="cs"/>
          <w:rtl/>
          <w:lang w:bidi="fa-IR"/>
        </w:rPr>
        <w:t xml:space="preserve"> «</w:t>
      </w:r>
      <w:r w:rsidRPr="00365E1F">
        <w:rPr>
          <w:rtl/>
          <w:lang w:bidi="fa-IR"/>
        </w:rPr>
        <w:t>رفورميست</w:t>
      </w:r>
      <w:r w:rsidR="00B67FC1">
        <w:rPr>
          <w:rFonts w:hint="cs"/>
          <w:rtl/>
          <w:lang w:bidi="fa-IR"/>
        </w:rPr>
        <w:t xml:space="preserve">» </w:t>
      </w:r>
      <w:r w:rsidRPr="00365E1F">
        <w:rPr>
          <w:rtl/>
          <w:lang w:bidi="fa-IR"/>
        </w:rPr>
        <w:t>مى گويند. و گروهى ديگر</w:t>
      </w:r>
      <w:r>
        <w:rPr>
          <w:rtl/>
          <w:lang w:bidi="fa-IR"/>
        </w:rPr>
        <w:t>،</w:t>
      </w:r>
      <w:r w:rsidR="00B67FC1">
        <w:rPr>
          <w:rFonts w:hint="cs"/>
          <w:rtl/>
          <w:lang w:bidi="fa-IR"/>
        </w:rPr>
        <w:t xml:space="preserve"> «</w:t>
      </w:r>
      <w:r w:rsidRPr="00365E1F">
        <w:rPr>
          <w:rtl/>
          <w:lang w:bidi="fa-IR"/>
        </w:rPr>
        <w:t>انقلابيون</w:t>
      </w:r>
      <w:r w:rsidR="00B67FC1">
        <w:rPr>
          <w:rFonts w:hint="cs"/>
          <w:rtl/>
          <w:lang w:bidi="fa-IR"/>
        </w:rPr>
        <w:t xml:space="preserve">» </w:t>
      </w:r>
      <w:r w:rsidRPr="00365E1F">
        <w:rPr>
          <w:rtl/>
          <w:lang w:bidi="fa-IR"/>
        </w:rPr>
        <w:t>هستند كه هيچ دگرگونى اساسى را در وضع جوامع انسانى بدون انقلاب ممكن نمى دانند و برخى ديگر مى گويند: درجه فساد در اجتماعات متفاوت است آنجا كه فساد به صورت همه گير و همه جانبه درنيامده</w:t>
      </w:r>
      <w:r>
        <w:rPr>
          <w:rtl/>
          <w:lang w:bidi="fa-IR"/>
        </w:rPr>
        <w:t>،</w:t>
      </w:r>
      <w:r w:rsidRPr="00365E1F">
        <w:rPr>
          <w:rtl/>
          <w:lang w:bidi="fa-IR"/>
        </w:rPr>
        <w:t xml:space="preserve"> اصلاحات تدريجى مى تواند اساس برنامه هاى اصلاحى را تشكيل دهد</w:t>
      </w:r>
      <w:r>
        <w:rPr>
          <w:rtl/>
          <w:lang w:bidi="fa-IR"/>
        </w:rPr>
        <w:t>،</w:t>
      </w:r>
      <w:r w:rsidRPr="00365E1F">
        <w:rPr>
          <w:rtl/>
          <w:lang w:bidi="fa-IR"/>
        </w:rPr>
        <w:t xml:space="preserve"> اما آنجا كه فساد همه جا را فرا گرفت و يا در بيشتر سازمان هاى اجتماعى نفوذ كرد جز با يك انقلاب بنيادى نمى توان بر نابسامانى ها چيره گشت</w:t>
      </w:r>
      <w:r>
        <w:rPr>
          <w:rtl/>
          <w:lang w:bidi="fa-IR"/>
        </w:rPr>
        <w:t>.</w:t>
      </w:r>
    </w:p>
    <w:p w:rsidR="00365E1F" w:rsidRPr="00365E1F" w:rsidRDefault="00365E1F" w:rsidP="00365E1F">
      <w:pPr>
        <w:pStyle w:val="libNormal"/>
        <w:rPr>
          <w:lang w:bidi="fa-IR"/>
        </w:rPr>
      </w:pPr>
      <w:r w:rsidRPr="00365E1F">
        <w:rPr>
          <w:rtl/>
          <w:lang w:bidi="fa-IR"/>
        </w:rPr>
        <w:t>شواهد زيادى مويد نظر سوم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اصلاحات تدريجى هميشه بر شالوده ها و ضوابط و الگوهاى سالم بنا مى شود و در غير اين صورت بايد به سراغ الگوها و ضوابط جديد رفت و مسائل زير بنايى را در مسير دگرگونى قرار داد.</w:t>
      </w:r>
    </w:p>
    <w:p w:rsidR="00365E1F" w:rsidRPr="00365E1F" w:rsidRDefault="00BC4DA3" w:rsidP="00365E1F">
      <w:pPr>
        <w:pStyle w:val="libNormal"/>
        <w:rPr>
          <w:lang w:bidi="fa-IR"/>
        </w:rPr>
      </w:pPr>
      <w:r>
        <w:rPr>
          <w:rtl/>
          <w:lang w:bidi="fa-IR"/>
        </w:rPr>
        <w:t>2</w:t>
      </w:r>
      <w:r w:rsidR="00365E1F" w:rsidRPr="00365E1F">
        <w:rPr>
          <w:rtl/>
          <w:lang w:bidi="fa-IR"/>
        </w:rPr>
        <w:t>- اصلاحات تدريجى غالبا از طريق مسالمت آميز صورت مى گيرد</w:t>
      </w:r>
      <w:r w:rsidR="00365E1F">
        <w:rPr>
          <w:rtl/>
          <w:lang w:bidi="fa-IR"/>
        </w:rPr>
        <w:t>،</w:t>
      </w:r>
      <w:r w:rsidR="00365E1F" w:rsidRPr="00365E1F">
        <w:rPr>
          <w:rtl/>
          <w:lang w:bidi="fa-IR"/>
        </w:rPr>
        <w:t xml:space="preserve"> و اين در صورتى اثر دارد كه آمادگى فكرى و زمينه اجتماعى وجود داشته باشد. ولى آنجا كه اين زمينه ها وجود ندارد بايد از منطق انقلاب كه منطق قدرت است استفاده كرد.</w:t>
      </w:r>
    </w:p>
    <w:p w:rsidR="00365E1F" w:rsidRPr="00365E1F" w:rsidRDefault="00BC4DA3" w:rsidP="00365E1F">
      <w:pPr>
        <w:pStyle w:val="libNormal"/>
        <w:rPr>
          <w:lang w:bidi="fa-IR"/>
        </w:rPr>
      </w:pPr>
      <w:r>
        <w:rPr>
          <w:rtl/>
          <w:lang w:bidi="fa-IR"/>
        </w:rPr>
        <w:t>3</w:t>
      </w:r>
      <w:r w:rsidR="00365E1F" w:rsidRPr="00365E1F">
        <w:rPr>
          <w:rtl/>
          <w:lang w:bidi="fa-IR"/>
        </w:rPr>
        <w:t>- در جامعه اى كه فساد به ريشه ها نفوذ كرده عناصر قدرتمند ضد اصلاح تمام مراكز حساس اجتماع را در دست دارند و به آسانى مى توانند هر طرح تدريجى را از كار بيندازند مگر آنكه با يك حمله انقلابى غافلگير شوند.</w:t>
      </w:r>
    </w:p>
    <w:p w:rsidR="00365E1F" w:rsidRPr="00365E1F" w:rsidRDefault="007A66B6" w:rsidP="00365E1F">
      <w:pPr>
        <w:pStyle w:val="libNormal"/>
        <w:rPr>
          <w:lang w:bidi="fa-IR"/>
        </w:rPr>
      </w:pPr>
      <w:r>
        <w:rPr>
          <w:rtl/>
          <w:lang w:bidi="fa-IR"/>
        </w:rPr>
        <w:t>4</w:t>
      </w:r>
      <w:r w:rsidR="00365E1F" w:rsidRPr="00365E1F">
        <w:rPr>
          <w:rtl/>
          <w:lang w:bidi="fa-IR"/>
        </w:rPr>
        <w:t>- نيرهاى عظيم اصلاحى و انقلابى را معمولا نمى توان براى مدت زيادى پر حرارت و پر جوش نگاه داشت و اگر به موقع از آنها استفاده نشود ممكن است با گذشت زمان كارآيى خود را از دست بدهند.</w:t>
      </w:r>
    </w:p>
    <w:p w:rsidR="00365E1F" w:rsidRPr="00365E1F" w:rsidRDefault="007A66B6" w:rsidP="00365E1F">
      <w:pPr>
        <w:pStyle w:val="libNormal"/>
        <w:rPr>
          <w:lang w:bidi="fa-IR"/>
        </w:rPr>
      </w:pPr>
      <w:r>
        <w:rPr>
          <w:rtl/>
          <w:lang w:bidi="fa-IR"/>
        </w:rPr>
        <w:lastRenderedPageBreak/>
        <w:t>5</w:t>
      </w:r>
      <w:r w:rsidR="00365E1F" w:rsidRPr="00365E1F">
        <w:rPr>
          <w:rtl/>
          <w:lang w:bidi="fa-IR"/>
        </w:rPr>
        <w:t>- با مراجعه به تاريخ به دست مى آيد كه اجتماعاتى كه فساد در آنها بنيادى شده</w:t>
      </w:r>
      <w:r w:rsidR="00365E1F">
        <w:rPr>
          <w:rtl/>
          <w:lang w:bidi="fa-IR"/>
        </w:rPr>
        <w:t>،</w:t>
      </w:r>
      <w:r w:rsidR="00365E1F" w:rsidRPr="00365E1F">
        <w:rPr>
          <w:rtl/>
          <w:lang w:bidi="fa-IR"/>
        </w:rPr>
        <w:t xml:space="preserve"> خردمندان آن جامعه خصوصا انبيا و اوليا و مردان اصلاح طلب همواره روش انقلابى را در پيش گرفته اند.</w:t>
      </w:r>
    </w:p>
    <w:p w:rsidR="00B67FC1" w:rsidRDefault="00365E1F" w:rsidP="00365E1F">
      <w:pPr>
        <w:pStyle w:val="libNormal"/>
        <w:rPr>
          <w:rtl/>
          <w:lang w:bidi="fa-IR"/>
        </w:rPr>
      </w:pPr>
      <w:r w:rsidRPr="00365E1F">
        <w:rPr>
          <w:rtl/>
          <w:lang w:bidi="fa-IR"/>
        </w:rPr>
        <w:t>در مورد اصلاح وضع عمومى جهان و برچيده شدن نظام كنونى كه بر اساس ظلم و تبعيض بنا شده و احتياج به جانشين شدن يك نظام عادلانه است به طور حتم پديد آمدن يك انقلاب و دگرگونى عظيم را مى طلبد انقلابى وسيع و در همه زمينه ها.</w:t>
      </w:r>
    </w:p>
    <w:p w:rsidR="00365E1F" w:rsidRPr="00365E1F" w:rsidRDefault="00B67FC1" w:rsidP="00365E1F">
      <w:pPr>
        <w:pStyle w:val="libNormal"/>
        <w:rPr>
          <w:lang w:bidi="fa-IR"/>
        </w:rPr>
      </w:pPr>
      <w:r>
        <w:rPr>
          <w:rtl/>
          <w:lang w:bidi="fa-IR"/>
        </w:rPr>
        <w:br w:type="page"/>
      </w:r>
    </w:p>
    <w:p w:rsidR="00B67FC1" w:rsidRDefault="007A66B6" w:rsidP="00B67FC1">
      <w:pPr>
        <w:pStyle w:val="Heading2"/>
        <w:rPr>
          <w:rtl/>
          <w:lang w:bidi="fa-IR"/>
        </w:rPr>
      </w:pPr>
      <w:bookmarkStart w:id="47" w:name="_Toc482102270"/>
      <w:r>
        <w:rPr>
          <w:rtl/>
          <w:lang w:bidi="fa-IR"/>
        </w:rPr>
        <w:t>4</w:t>
      </w:r>
      <w:r w:rsidR="00BC4DA3">
        <w:rPr>
          <w:rtl/>
          <w:lang w:bidi="fa-IR"/>
        </w:rPr>
        <w:t>2</w:t>
      </w:r>
      <w:r w:rsidR="00B67FC1">
        <w:rPr>
          <w:rFonts w:hint="cs"/>
          <w:rtl/>
          <w:lang w:bidi="fa-IR"/>
        </w:rPr>
        <w:t>.</w:t>
      </w:r>
      <w:r w:rsidR="00365E1F" w:rsidRPr="00365E1F">
        <w:rPr>
          <w:rtl/>
          <w:lang w:bidi="fa-IR"/>
        </w:rPr>
        <w:t xml:space="preserve"> چه نوع آمادگى براى رسيدن به حكومت عدل جهانى لازم است</w:t>
      </w:r>
      <w:r w:rsidR="00365E1F">
        <w:rPr>
          <w:rtl/>
          <w:lang w:bidi="fa-IR"/>
        </w:rPr>
        <w:t>؟</w:t>
      </w:r>
      <w:bookmarkEnd w:id="47"/>
    </w:p>
    <w:p w:rsidR="00365E1F" w:rsidRPr="00365E1F" w:rsidRDefault="00365E1F" w:rsidP="00B67FC1">
      <w:pPr>
        <w:pStyle w:val="libNormal"/>
        <w:rPr>
          <w:lang w:bidi="fa-IR"/>
        </w:rPr>
      </w:pPr>
      <w:r w:rsidRPr="00365E1F">
        <w:rPr>
          <w:rtl/>
          <w:lang w:bidi="fa-IR"/>
        </w:rPr>
        <w:t>ما هر قدر خوش بين و اميدوار باشيم بايد بدانيم رسيدن به مرحله اى از تاريخ كه در همه انسان ها زير يك پرچم گرد آيند و كشمكش ها و بازيهاى خطرناك سياسى و استعمارگرى از بين برود احتياج به آمادگى هاى عمومى دارد</w:t>
      </w:r>
      <w:r>
        <w:rPr>
          <w:rtl/>
          <w:lang w:bidi="fa-IR"/>
        </w:rPr>
        <w:t>،</w:t>
      </w:r>
      <w:r w:rsidRPr="00365E1F">
        <w:rPr>
          <w:rtl/>
          <w:lang w:bidi="fa-IR"/>
        </w:rPr>
        <w:t xml:space="preserve"> گرچه به جهت تحول ها و دگرگونى هايى كه به سرعت در عصر اخير پديد آمده نبايد آن را دور بدانيم ولى در هر حال براى اينكه دنيا چنان حكومتى را پذيرا گردد احتياج به آمادگى هايى از قبيل موارد ذيل است</w:t>
      </w:r>
      <w:r>
        <w:rPr>
          <w:rtl/>
          <w:lang w:bidi="fa-IR"/>
        </w:rPr>
        <w:t>:</w:t>
      </w:r>
    </w:p>
    <w:p w:rsidR="00365E1F" w:rsidRPr="00365E1F" w:rsidRDefault="00BC4DA3" w:rsidP="00B67FC1">
      <w:pPr>
        <w:pStyle w:val="libNormal"/>
        <w:rPr>
          <w:lang w:bidi="fa-IR"/>
        </w:rPr>
      </w:pPr>
      <w:r>
        <w:rPr>
          <w:rtl/>
          <w:lang w:bidi="fa-IR"/>
        </w:rPr>
        <w:t>1</w:t>
      </w:r>
      <w:r w:rsidR="00365E1F" w:rsidRPr="00365E1F">
        <w:rPr>
          <w:rtl/>
          <w:lang w:bidi="fa-IR"/>
        </w:rPr>
        <w:t>- آمادگى فكرى و فرهنگى</w:t>
      </w:r>
      <w:r w:rsidR="00365E1F">
        <w:rPr>
          <w:rtl/>
          <w:lang w:bidi="fa-IR"/>
        </w:rPr>
        <w:t>:</w:t>
      </w:r>
      <w:r w:rsidR="00365E1F" w:rsidRPr="00365E1F">
        <w:rPr>
          <w:rtl/>
          <w:lang w:bidi="fa-IR"/>
        </w:rPr>
        <w:t xml:space="preserve"> يعنى سطح افكار مردم جهان آن چنان بالا رود كه بدانند مثلا مس</w:t>
      </w:r>
      <w:r w:rsidR="00B67FC1">
        <w:rPr>
          <w:rFonts w:hint="cs"/>
          <w:rtl/>
          <w:lang w:bidi="fa-IR"/>
        </w:rPr>
        <w:t>أ</w:t>
      </w:r>
      <w:r w:rsidR="00365E1F" w:rsidRPr="00365E1F">
        <w:rPr>
          <w:rtl/>
          <w:lang w:bidi="fa-IR"/>
        </w:rPr>
        <w:t>له</w:t>
      </w:r>
      <w:r w:rsidR="00B67FC1">
        <w:rPr>
          <w:rFonts w:hint="cs"/>
          <w:rtl/>
          <w:lang w:bidi="fa-IR"/>
        </w:rPr>
        <w:t xml:space="preserve"> «</w:t>
      </w:r>
      <w:r w:rsidR="00365E1F" w:rsidRPr="00365E1F">
        <w:rPr>
          <w:rtl/>
          <w:lang w:bidi="fa-IR"/>
        </w:rPr>
        <w:t>نژاد</w:t>
      </w:r>
      <w:r w:rsidR="00B67FC1">
        <w:rPr>
          <w:rFonts w:hint="cs"/>
          <w:rtl/>
          <w:lang w:bidi="fa-IR"/>
        </w:rPr>
        <w:t xml:space="preserve">» </w:t>
      </w:r>
      <w:r w:rsidR="00365E1F" w:rsidRPr="00365E1F">
        <w:rPr>
          <w:rtl/>
          <w:lang w:bidi="fa-IR"/>
        </w:rPr>
        <w:t>يا</w:t>
      </w:r>
      <w:r w:rsidR="00B67FC1">
        <w:rPr>
          <w:rFonts w:hint="cs"/>
          <w:rtl/>
          <w:lang w:bidi="fa-IR"/>
        </w:rPr>
        <w:t xml:space="preserve"> «</w:t>
      </w:r>
      <w:r w:rsidR="00365E1F" w:rsidRPr="00365E1F">
        <w:rPr>
          <w:rtl/>
          <w:lang w:bidi="fa-IR"/>
        </w:rPr>
        <w:t>مناطق مختلف جغرافيايى</w:t>
      </w:r>
      <w:r w:rsidR="00B67FC1">
        <w:rPr>
          <w:rFonts w:hint="cs"/>
          <w:rtl/>
          <w:lang w:bidi="fa-IR"/>
        </w:rPr>
        <w:t xml:space="preserve">» </w:t>
      </w:r>
      <w:r w:rsidR="00365E1F" w:rsidRPr="00365E1F">
        <w:rPr>
          <w:rtl/>
          <w:lang w:bidi="fa-IR"/>
        </w:rPr>
        <w:t>مس</w:t>
      </w:r>
      <w:r w:rsidR="00B67FC1">
        <w:rPr>
          <w:rFonts w:hint="cs"/>
          <w:rtl/>
          <w:lang w:bidi="fa-IR"/>
        </w:rPr>
        <w:t>أ</w:t>
      </w:r>
      <w:r w:rsidR="00365E1F" w:rsidRPr="00365E1F">
        <w:rPr>
          <w:rtl/>
          <w:lang w:bidi="fa-IR"/>
        </w:rPr>
        <w:t>له قابل توجهى در زندگى بشر نيست و</w:t>
      </w:r>
      <w:r w:rsidR="00365E1F">
        <w:rPr>
          <w:rtl/>
          <w:lang w:bidi="fa-IR"/>
        </w:rPr>
        <w:t>.</w:t>
      </w:r>
      <w:r w:rsidR="00365E1F" w:rsidRPr="00365E1F">
        <w:rPr>
          <w:rtl/>
          <w:lang w:bidi="fa-IR"/>
        </w:rPr>
        <w:t>..</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آمادگى اجتماعى</w:t>
      </w:r>
      <w:r w:rsidR="00365E1F">
        <w:rPr>
          <w:rtl/>
          <w:lang w:bidi="fa-IR"/>
        </w:rPr>
        <w:t>:</w:t>
      </w:r>
      <w:r w:rsidR="00365E1F" w:rsidRPr="00365E1F">
        <w:rPr>
          <w:rtl/>
          <w:lang w:bidi="fa-IR"/>
        </w:rPr>
        <w:t xml:space="preserve"> زيرا مردم جهان بايد از ظلم خسته شده و عدالت را از جان و دل طلب نمايند.</w:t>
      </w:r>
    </w:p>
    <w:p w:rsidR="00365E1F" w:rsidRPr="00365E1F" w:rsidRDefault="00BC4DA3" w:rsidP="00365E1F">
      <w:pPr>
        <w:pStyle w:val="libNormal"/>
        <w:rPr>
          <w:lang w:bidi="fa-IR"/>
        </w:rPr>
      </w:pPr>
      <w:r>
        <w:rPr>
          <w:rtl/>
          <w:lang w:bidi="fa-IR"/>
        </w:rPr>
        <w:t>3</w:t>
      </w:r>
      <w:r w:rsidR="00365E1F" w:rsidRPr="00365E1F">
        <w:rPr>
          <w:rtl/>
          <w:lang w:bidi="fa-IR"/>
        </w:rPr>
        <w:t>- آمادگى هاى تكنولوژى و ارتباطى</w:t>
      </w:r>
      <w:r w:rsidR="00365E1F">
        <w:rPr>
          <w:rtl/>
          <w:lang w:bidi="fa-IR"/>
        </w:rPr>
        <w:t>:</w:t>
      </w:r>
      <w:r w:rsidR="00365E1F" w:rsidRPr="00365E1F">
        <w:rPr>
          <w:rtl/>
          <w:lang w:bidi="fa-IR"/>
        </w:rPr>
        <w:t xml:space="preserve"> زيرا وجود صنايع پيشرفته نه تنها مزاحم يك حكومت عادلانه جهانى نخواهد بود</w:t>
      </w:r>
      <w:r w:rsidR="00365E1F">
        <w:rPr>
          <w:rtl/>
          <w:lang w:bidi="fa-IR"/>
        </w:rPr>
        <w:t>،</w:t>
      </w:r>
      <w:r w:rsidR="00365E1F" w:rsidRPr="00365E1F">
        <w:rPr>
          <w:rtl/>
          <w:lang w:bidi="fa-IR"/>
        </w:rPr>
        <w:t xml:space="preserve"> بلكه شايد بدون آن وصول چنين هدفى محال باشد.</w:t>
      </w:r>
    </w:p>
    <w:p w:rsidR="00B67FC1" w:rsidRDefault="00365E1F" w:rsidP="00B67FC1">
      <w:pPr>
        <w:pStyle w:val="libNormal"/>
        <w:rPr>
          <w:rtl/>
          <w:lang w:bidi="fa-IR"/>
        </w:rPr>
      </w:pPr>
      <w:r w:rsidRPr="00365E1F">
        <w:rPr>
          <w:rtl/>
          <w:lang w:bidi="fa-IR"/>
        </w:rPr>
        <w:t>آرى</w:t>
      </w:r>
      <w:r>
        <w:rPr>
          <w:rtl/>
          <w:lang w:bidi="fa-IR"/>
        </w:rPr>
        <w:t>،</w:t>
      </w:r>
      <w:r w:rsidRPr="00365E1F">
        <w:rPr>
          <w:rtl/>
          <w:lang w:bidi="fa-IR"/>
        </w:rPr>
        <w:t xml:space="preserve"> اگر بنا بود همه كارها با</w:t>
      </w:r>
      <w:r w:rsidR="00B67FC1">
        <w:rPr>
          <w:rFonts w:hint="cs"/>
          <w:rtl/>
          <w:lang w:bidi="fa-IR"/>
        </w:rPr>
        <w:t xml:space="preserve"> «</w:t>
      </w:r>
      <w:r w:rsidRPr="00365E1F">
        <w:rPr>
          <w:rtl/>
          <w:lang w:bidi="fa-IR"/>
        </w:rPr>
        <w:t>معجزه</w:t>
      </w:r>
      <w:r w:rsidR="00B67FC1">
        <w:rPr>
          <w:rFonts w:hint="cs"/>
          <w:rtl/>
          <w:lang w:bidi="fa-IR"/>
        </w:rPr>
        <w:t xml:space="preserve">» </w:t>
      </w:r>
      <w:r w:rsidRPr="00365E1F">
        <w:rPr>
          <w:rtl/>
          <w:lang w:bidi="fa-IR"/>
        </w:rPr>
        <w:t>صورت پذيرد وجود چنين نظامى بدون وسايل پيشرفته صنعتى قابل تصور بود</w:t>
      </w:r>
      <w:r>
        <w:rPr>
          <w:rtl/>
          <w:lang w:bidi="fa-IR"/>
        </w:rPr>
        <w:t>،</w:t>
      </w:r>
      <w:r w:rsidRPr="00365E1F">
        <w:rPr>
          <w:rtl/>
          <w:lang w:bidi="fa-IR"/>
        </w:rPr>
        <w:t xml:space="preserve"> ولى مگر اداره زندگى مردم جهان با معجزه ممكن است</w:t>
      </w:r>
      <w:r>
        <w:rPr>
          <w:rtl/>
          <w:lang w:bidi="fa-IR"/>
        </w:rPr>
        <w:t>؟</w:t>
      </w:r>
      <w:r w:rsidRPr="00365E1F">
        <w:rPr>
          <w:rtl/>
          <w:lang w:bidi="fa-IR"/>
        </w:rPr>
        <w:t xml:space="preserve"> معجزه استثنايى است منطقى در نظام جارى طبيعت براى اثبات حقانيَّت يك امر آسمانى</w:t>
      </w:r>
      <w:r>
        <w:rPr>
          <w:rtl/>
          <w:lang w:bidi="fa-IR"/>
        </w:rPr>
        <w:t>،</w:t>
      </w:r>
      <w:r w:rsidRPr="00365E1F">
        <w:rPr>
          <w:rtl/>
          <w:lang w:bidi="fa-IR"/>
        </w:rPr>
        <w:t xml:space="preserve"> نه براى اداره هميشگى نظام جامعه</w:t>
      </w:r>
      <w:r>
        <w:rPr>
          <w:rtl/>
          <w:lang w:bidi="fa-IR"/>
        </w:rPr>
        <w:t>،</w:t>
      </w:r>
      <w:r w:rsidRPr="00365E1F">
        <w:rPr>
          <w:rtl/>
          <w:lang w:bidi="fa-IR"/>
        </w:rPr>
        <w:t xml:space="preserve"> زيرا اين كار تنها بايد بر محور قوانين طبيعى صورت بگيرد.</w:t>
      </w:r>
    </w:p>
    <w:p w:rsidR="00365E1F" w:rsidRPr="00365E1F" w:rsidRDefault="00B67FC1" w:rsidP="00B67FC1">
      <w:pPr>
        <w:pStyle w:val="libNormal"/>
        <w:rPr>
          <w:lang w:bidi="fa-IR"/>
        </w:rPr>
      </w:pPr>
      <w:r>
        <w:rPr>
          <w:rtl/>
          <w:lang w:bidi="fa-IR"/>
        </w:rPr>
        <w:br w:type="page"/>
      </w:r>
    </w:p>
    <w:p w:rsidR="00B67FC1" w:rsidRDefault="00365E1F" w:rsidP="00B67FC1">
      <w:pPr>
        <w:pStyle w:val="Heading1"/>
        <w:rPr>
          <w:rtl/>
          <w:lang w:bidi="fa-IR"/>
        </w:rPr>
      </w:pPr>
      <w:bookmarkStart w:id="48" w:name="_Toc482102271"/>
      <w:r w:rsidRPr="00365E1F">
        <w:rPr>
          <w:rtl/>
          <w:lang w:bidi="fa-IR"/>
        </w:rPr>
        <w:t>انتظار فرج</w:t>
      </w:r>
      <w:bookmarkEnd w:id="48"/>
    </w:p>
    <w:p w:rsidR="00B67FC1" w:rsidRDefault="007A66B6" w:rsidP="00B67FC1">
      <w:pPr>
        <w:pStyle w:val="Heading2"/>
        <w:rPr>
          <w:rtl/>
          <w:lang w:bidi="fa-IR"/>
        </w:rPr>
      </w:pPr>
      <w:bookmarkStart w:id="49" w:name="_Toc482102272"/>
      <w:r>
        <w:rPr>
          <w:rtl/>
          <w:lang w:bidi="fa-IR"/>
        </w:rPr>
        <w:t>4</w:t>
      </w:r>
      <w:r w:rsidR="00BC4DA3">
        <w:rPr>
          <w:rtl/>
          <w:lang w:bidi="fa-IR"/>
        </w:rPr>
        <w:t>3</w:t>
      </w:r>
      <w:r w:rsidR="00365E1F">
        <w:rPr>
          <w:rtl/>
          <w:lang w:bidi="fa-IR"/>
        </w:rPr>
        <w:t>:</w:t>
      </w:r>
      <w:r w:rsidR="00365E1F" w:rsidRPr="00365E1F">
        <w:rPr>
          <w:rtl/>
          <w:lang w:bidi="fa-IR"/>
        </w:rPr>
        <w:t xml:space="preserve"> حقيقت انتظار چيست</w:t>
      </w:r>
      <w:r w:rsidR="00365E1F">
        <w:rPr>
          <w:rtl/>
          <w:lang w:bidi="fa-IR"/>
        </w:rPr>
        <w:t>؟</w:t>
      </w:r>
      <w:bookmarkEnd w:id="49"/>
    </w:p>
    <w:p w:rsidR="00B67FC1" w:rsidRDefault="00365E1F" w:rsidP="00B67FC1">
      <w:pPr>
        <w:pStyle w:val="libNormal"/>
        <w:rPr>
          <w:rtl/>
          <w:lang w:bidi="fa-IR"/>
        </w:rPr>
      </w:pPr>
      <w:r w:rsidRPr="00365E1F">
        <w:rPr>
          <w:rtl/>
          <w:lang w:bidi="fa-IR"/>
        </w:rPr>
        <w:t>انتظار</w:t>
      </w:r>
      <w:r>
        <w:rPr>
          <w:rtl/>
          <w:lang w:bidi="fa-IR"/>
        </w:rPr>
        <w:t>،</w:t>
      </w:r>
      <w:r w:rsidRPr="00365E1F">
        <w:rPr>
          <w:rtl/>
          <w:lang w:bidi="fa-IR"/>
        </w:rPr>
        <w:t xml:space="preserve"> كيفيتى روحى است كه موجب به وجود آمدن حالت آمادگى است براى آنچه انتظار دارند</w:t>
      </w:r>
      <w:r>
        <w:rPr>
          <w:rtl/>
          <w:lang w:bidi="fa-IR"/>
        </w:rPr>
        <w:t>،</w:t>
      </w:r>
      <w:r w:rsidRPr="00365E1F">
        <w:rPr>
          <w:rtl/>
          <w:lang w:bidi="fa-IR"/>
        </w:rPr>
        <w:t xml:space="preserve"> و ضد آن ي</w:t>
      </w:r>
      <w:r w:rsidR="00B67FC1">
        <w:rPr>
          <w:rFonts w:hint="cs"/>
          <w:rtl/>
          <w:lang w:bidi="fa-IR"/>
        </w:rPr>
        <w:t>أ</w:t>
      </w:r>
      <w:r w:rsidRPr="00365E1F">
        <w:rPr>
          <w:rtl/>
          <w:lang w:bidi="fa-IR"/>
        </w:rPr>
        <w:t>س و نااميدى است هر چه انتظار بيشتر باشد آمادگى بيشتر است</w:t>
      </w:r>
      <w:r>
        <w:rPr>
          <w:rtl/>
          <w:lang w:bidi="fa-IR"/>
        </w:rPr>
        <w:t>.</w:t>
      </w:r>
    </w:p>
    <w:p w:rsidR="00B67FC1" w:rsidRDefault="00365E1F" w:rsidP="00B67FC1">
      <w:pPr>
        <w:pStyle w:val="libNormal"/>
        <w:rPr>
          <w:rtl/>
          <w:lang w:bidi="fa-IR"/>
        </w:rPr>
      </w:pPr>
      <w:r w:rsidRPr="00365E1F">
        <w:rPr>
          <w:rtl/>
          <w:lang w:bidi="fa-IR"/>
        </w:rPr>
        <w:t>اگر انسان مسافرى داشته باشد كه چشم به راه آمدن او است هر چه زمان رسيدن او نزديك تر گردد آمادگى براى آمدنش فزونى مى يابد. حالت انتظار</w:t>
      </w:r>
      <w:r>
        <w:rPr>
          <w:rtl/>
          <w:lang w:bidi="fa-IR"/>
        </w:rPr>
        <w:t>،</w:t>
      </w:r>
      <w:r w:rsidRPr="00365E1F">
        <w:rPr>
          <w:rtl/>
          <w:lang w:bidi="fa-IR"/>
        </w:rPr>
        <w:t xml:space="preserve"> گاهى به پايه اى مى رسد كه خواب را از چشم مى گيرد چنان كه درجات انتظار از اين نظر تفاوت مى كند</w:t>
      </w:r>
      <w:r>
        <w:rPr>
          <w:rtl/>
          <w:lang w:bidi="fa-IR"/>
        </w:rPr>
        <w:t>،</w:t>
      </w:r>
      <w:r w:rsidRPr="00365E1F">
        <w:rPr>
          <w:rtl/>
          <w:lang w:bidi="fa-IR"/>
        </w:rPr>
        <w:t xml:space="preserve"> همچنين از نظر حب و دوستى نسبت به آنچه را انتظار دارد تفاوت دارد.</w:t>
      </w:r>
    </w:p>
    <w:p w:rsidR="00B67FC1" w:rsidRDefault="00365E1F" w:rsidP="00B67FC1">
      <w:pPr>
        <w:pStyle w:val="libNormal"/>
        <w:rPr>
          <w:rtl/>
          <w:lang w:bidi="fa-IR"/>
        </w:rPr>
      </w:pPr>
      <w:r w:rsidRPr="00365E1F">
        <w:rPr>
          <w:rtl/>
          <w:lang w:bidi="fa-IR"/>
        </w:rPr>
        <w:t>هر چه عشق به</w:t>
      </w:r>
      <w:r w:rsidR="00B67FC1">
        <w:rPr>
          <w:rFonts w:hint="cs"/>
          <w:rtl/>
          <w:lang w:bidi="fa-IR"/>
        </w:rPr>
        <w:t xml:space="preserve"> «</w:t>
      </w:r>
      <w:r w:rsidRPr="00365E1F">
        <w:rPr>
          <w:rtl/>
          <w:lang w:bidi="fa-IR"/>
        </w:rPr>
        <w:t>منتظر</w:t>
      </w:r>
      <w:r w:rsidR="00B67FC1">
        <w:rPr>
          <w:rFonts w:hint="cs"/>
          <w:rtl/>
          <w:lang w:bidi="fa-IR"/>
        </w:rPr>
        <w:t xml:space="preserve">» </w:t>
      </w:r>
      <w:r w:rsidRPr="00365E1F">
        <w:rPr>
          <w:rtl/>
          <w:lang w:bidi="fa-IR"/>
        </w:rPr>
        <w:t>افزون باشد آمادگى براى فرارسيدن محبوب افزون مى گردد و دير آمدن و فراق محبوب دردناك مى گردد</w:t>
      </w:r>
      <w:r>
        <w:rPr>
          <w:rtl/>
          <w:lang w:bidi="fa-IR"/>
        </w:rPr>
        <w:t>،</w:t>
      </w:r>
      <w:r w:rsidRPr="00365E1F">
        <w:rPr>
          <w:rtl/>
          <w:lang w:bidi="fa-IR"/>
        </w:rPr>
        <w:t xml:space="preserve"> تا بدانجا كه انسان منتظر از خود بى خود مى شود و دردها و سختى هاى دردآور و مشكلات سخت خود را در راه محبوب حس نمى كند.</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0" w:name="_Toc482102273"/>
      <w:r>
        <w:rPr>
          <w:rtl/>
          <w:lang w:bidi="fa-IR"/>
        </w:rPr>
        <w:t>44</w:t>
      </w:r>
      <w:r w:rsidR="00B67FC1">
        <w:rPr>
          <w:rFonts w:hint="cs"/>
          <w:rtl/>
          <w:lang w:bidi="fa-IR"/>
        </w:rPr>
        <w:t>.</w:t>
      </w:r>
      <w:r w:rsidR="00365E1F" w:rsidRPr="00365E1F">
        <w:rPr>
          <w:rtl/>
          <w:lang w:bidi="fa-IR"/>
        </w:rPr>
        <w:t xml:space="preserve"> انتظار چه ويژگى هاى خاصى دارد؟</w:t>
      </w:r>
      <w:bookmarkEnd w:id="50"/>
    </w:p>
    <w:p w:rsidR="00365E1F" w:rsidRPr="00365E1F" w:rsidRDefault="00365E1F" w:rsidP="00B67FC1">
      <w:pPr>
        <w:pStyle w:val="libNormal"/>
        <w:rPr>
          <w:lang w:bidi="fa-IR"/>
        </w:rPr>
      </w:pPr>
      <w:r w:rsidRPr="00365E1F">
        <w:rPr>
          <w:rtl/>
          <w:lang w:bidi="fa-IR"/>
        </w:rPr>
        <w:t>انتظار در درجه نخست ويژه حيات و زندگى است</w:t>
      </w:r>
      <w:r>
        <w:rPr>
          <w:rtl/>
          <w:lang w:bidi="fa-IR"/>
        </w:rPr>
        <w:t>.</w:t>
      </w:r>
      <w:r w:rsidRPr="00365E1F">
        <w:rPr>
          <w:rtl/>
          <w:lang w:bidi="fa-IR"/>
        </w:rPr>
        <w:t xml:space="preserve"> ماهيت زندگى انسان با انتظار و اميد به آينده عجين شده است به گونه اى كه بدون انتظار</w:t>
      </w:r>
      <w:r>
        <w:rPr>
          <w:rtl/>
          <w:lang w:bidi="fa-IR"/>
        </w:rPr>
        <w:t>،</w:t>
      </w:r>
      <w:r w:rsidRPr="00365E1F">
        <w:rPr>
          <w:rtl/>
          <w:lang w:bidi="fa-IR"/>
        </w:rPr>
        <w:t xml:space="preserve"> زندگى مفهومى ندارد و شور و نشاط لازم براى تداوم آن در كار نيست</w:t>
      </w:r>
      <w:r>
        <w:rPr>
          <w:rtl/>
          <w:lang w:bidi="fa-IR"/>
        </w:rPr>
        <w:t>.</w:t>
      </w:r>
      <w:r w:rsidRPr="00365E1F">
        <w:rPr>
          <w:rtl/>
          <w:lang w:bidi="fa-IR"/>
        </w:rPr>
        <w:t xml:space="preserve"> حيات حاضر و كنونى ظرف پويايى</w:t>
      </w:r>
      <w:r>
        <w:rPr>
          <w:rtl/>
          <w:lang w:bidi="fa-IR"/>
        </w:rPr>
        <w:t>،</w:t>
      </w:r>
      <w:r w:rsidRPr="00365E1F">
        <w:rPr>
          <w:rtl/>
          <w:lang w:bidi="fa-IR"/>
        </w:rPr>
        <w:t xml:space="preserve"> تلاش و حركت به سوى فردا و فرداهاست</w:t>
      </w:r>
      <w:r>
        <w:rPr>
          <w:rtl/>
          <w:lang w:bidi="fa-IR"/>
        </w:rPr>
        <w:t>،</w:t>
      </w:r>
      <w:r w:rsidRPr="00365E1F">
        <w:rPr>
          <w:rtl/>
          <w:lang w:bidi="fa-IR"/>
        </w:rPr>
        <w:t xml:space="preserve"> و اين چنين پويايى و حركتى بدون عنصر</w:t>
      </w:r>
      <w:r w:rsidR="00B67FC1">
        <w:rPr>
          <w:rFonts w:hint="cs"/>
          <w:rtl/>
          <w:lang w:bidi="fa-IR"/>
        </w:rPr>
        <w:t xml:space="preserve"> «</w:t>
      </w:r>
      <w:r w:rsidRPr="00365E1F">
        <w:rPr>
          <w:rtl/>
          <w:lang w:bidi="fa-IR"/>
        </w:rPr>
        <w:t>انتظار</w:t>
      </w:r>
      <w:r w:rsidR="00B67FC1">
        <w:rPr>
          <w:rFonts w:hint="cs"/>
          <w:rtl/>
          <w:lang w:bidi="fa-IR"/>
        </w:rPr>
        <w:t xml:space="preserve">» </w:t>
      </w:r>
      <w:r w:rsidRPr="00365E1F">
        <w:rPr>
          <w:rtl/>
          <w:lang w:bidi="fa-IR"/>
        </w:rPr>
        <w:t>ممكن نيست</w:t>
      </w:r>
      <w:r>
        <w:rPr>
          <w:rtl/>
          <w:lang w:bidi="fa-IR"/>
        </w:rPr>
        <w:t>؛</w:t>
      </w:r>
      <w:r w:rsidRPr="00365E1F">
        <w:rPr>
          <w:rtl/>
          <w:lang w:bidi="fa-IR"/>
        </w:rPr>
        <w:t xml:space="preserve"> زيرا احتمال معقول بقا و پايدارى و اميد به تداوم حيات است كه به زندگى كنونى معنا و مفهوم مى بخشد</w:t>
      </w:r>
      <w:r>
        <w:rPr>
          <w:rtl/>
          <w:lang w:bidi="fa-IR"/>
        </w:rPr>
        <w:t>،</w:t>
      </w:r>
      <w:r w:rsidRPr="00365E1F">
        <w:rPr>
          <w:rtl/>
          <w:lang w:bidi="fa-IR"/>
        </w:rPr>
        <w:t xml:space="preserve"> و پويايى و نيروى لازم براى ادامه آن را تاءمين مى كند. از اين رو است كه ماهيت زندگى با انتظار پيوستگى ناگسستنى دارد.</w:t>
      </w:r>
    </w:p>
    <w:p w:rsidR="00365E1F" w:rsidRPr="00365E1F" w:rsidRDefault="00365E1F" w:rsidP="00365E1F">
      <w:pPr>
        <w:pStyle w:val="libNormal"/>
        <w:rPr>
          <w:lang w:bidi="fa-IR"/>
        </w:rPr>
      </w:pPr>
      <w:r w:rsidRPr="00365E1F">
        <w:rPr>
          <w:rtl/>
          <w:lang w:bidi="fa-IR"/>
        </w:rPr>
        <w:t>هر انسان زنده اى كه در انتظارهاى خويش</w:t>
      </w:r>
      <w:r>
        <w:rPr>
          <w:rtl/>
          <w:lang w:bidi="fa-IR"/>
        </w:rPr>
        <w:t>،</w:t>
      </w:r>
      <w:r w:rsidRPr="00365E1F">
        <w:rPr>
          <w:rtl/>
          <w:lang w:bidi="fa-IR"/>
        </w:rPr>
        <w:t xml:space="preserve"> به تداوم حيات مى انديشد و بقاى خويش را انتظار دارد</w:t>
      </w:r>
      <w:r>
        <w:rPr>
          <w:rtl/>
          <w:lang w:bidi="fa-IR"/>
        </w:rPr>
        <w:t>،</w:t>
      </w:r>
      <w:r w:rsidRPr="00365E1F">
        <w:rPr>
          <w:rtl/>
          <w:lang w:bidi="fa-IR"/>
        </w:rPr>
        <w:t xml:space="preserve"> تمام حركت و سكون خود را در راستاى اين انتظار و در جهت متناسب با تداوم حيات قرار مى دهد.</w:t>
      </w:r>
    </w:p>
    <w:p w:rsidR="00B67FC1" w:rsidRDefault="00365E1F" w:rsidP="00365E1F">
      <w:pPr>
        <w:pStyle w:val="libNormal"/>
        <w:rPr>
          <w:rtl/>
          <w:lang w:bidi="fa-IR"/>
        </w:rPr>
      </w:pPr>
      <w:r w:rsidRPr="00365E1F">
        <w:rPr>
          <w:rtl/>
          <w:lang w:bidi="fa-IR"/>
        </w:rPr>
        <w:t>و لذا در روايات اسلامى مى بينيم كه انتظار فرج از افضل اعمال امت پيامبر شمرده شده است</w:t>
      </w:r>
      <w:r>
        <w:rPr>
          <w:rtl/>
          <w:lang w:bidi="fa-IR"/>
        </w:rPr>
        <w:t>.</w:t>
      </w:r>
      <w:r w:rsidRPr="00365E1F">
        <w:rPr>
          <w:rtl/>
          <w:lang w:bidi="fa-IR"/>
        </w:rPr>
        <w:t xml:space="preserve"> يعنى ويژگى انتظار در عمل در راه رسيدن به حيات است</w:t>
      </w:r>
      <w:r>
        <w:rPr>
          <w:rtl/>
          <w:lang w:bidi="fa-IR"/>
        </w:rPr>
        <w:t>.</w:t>
      </w:r>
    </w:p>
    <w:p w:rsidR="00365E1F" w:rsidRPr="00365E1F" w:rsidRDefault="00365E1F" w:rsidP="00365E1F">
      <w:pPr>
        <w:pStyle w:val="libNormal"/>
        <w:rPr>
          <w:lang w:bidi="fa-IR"/>
        </w:rPr>
      </w:pPr>
      <w:r w:rsidRPr="00365E1F">
        <w:rPr>
          <w:rtl/>
          <w:lang w:bidi="fa-IR"/>
        </w:rPr>
        <w:t xml:space="preserve">شايد يكى از علل اين گونه آموزش ها اين بوده است كه پيروان امام مهدى </w:t>
      </w:r>
      <w:r w:rsidR="00BC4DA3" w:rsidRPr="00BC4DA3">
        <w:rPr>
          <w:rStyle w:val="libAlaemChar"/>
          <w:rtl/>
        </w:rPr>
        <w:t>عليه‌السلام</w:t>
      </w:r>
      <w:r w:rsidRPr="00365E1F">
        <w:rPr>
          <w:rtl/>
          <w:lang w:bidi="fa-IR"/>
        </w:rPr>
        <w:t xml:space="preserve"> بكوشند تا خود را به امامشان نزديك كنند و مانند او بينديشند و امت با امام در انتظار به سر برند</w:t>
      </w:r>
      <w:r>
        <w:rPr>
          <w:rtl/>
          <w:lang w:bidi="fa-IR"/>
        </w:rPr>
        <w:t>،</w:t>
      </w:r>
      <w:r w:rsidRPr="00365E1F">
        <w:rPr>
          <w:rtl/>
          <w:lang w:bidi="fa-IR"/>
        </w:rPr>
        <w:t xml:space="preserve"> زيرا امام نيز در انتظار ظهور خود به سر مى برد.</w:t>
      </w:r>
    </w:p>
    <w:p w:rsidR="00365E1F" w:rsidRPr="00365E1F" w:rsidRDefault="00365E1F" w:rsidP="00365E1F">
      <w:pPr>
        <w:pStyle w:val="libNormal"/>
        <w:rPr>
          <w:lang w:bidi="fa-IR"/>
        </w:rPr>
      </w:pPr>
      <w:r w:rsidRPr="00365E1F">
        <w:rPr>
          <w:rtl/>
          <w:lang w:bidi="fa-IR"/>
        </w:rPr>
        <w:t>در حالت انتظار</w:t>
      </w:r>
      <w:r>
        <w:rPr>
          <w:rtl/>
          <w:lang w:bidi="fa-IR"/>
        </w:rPr>
        <w:t>،</w:t>
      </w:r>
      <w:r w:rsidRPr="00365E1F">
        <w:rPr>
          <w:rtl/>
          <w:lang w:bidi="fa-IR"/>
        </w:rPr>
        <w:t xml:space="preserve"> بهترين شيوه پيوند و همسويى و همدلى با امام نهفته است</w:t>
      </w:r>
      <w:r>
        <w:rPr>
          <w:rtl/>
          <w:lang w:bidi="fa-IR"/>
        </w:rPr>
        <w:t>،</w:t>
      </w:r>
      <w:r w:rsidRPr="00365E1F">
        <w:rPr>
          <w:rtl/>
          <w:lang w:bidi="fa-IR"/>
        </w:rPr>
        <w:t xml:space="preserve"> و غفلت از انتظار و معناى صحيح آن باعث بى خبرى و بى احساسى نسبت به سوزها و شورهاى امام موعود است</w:t>
      </w:r>
      <w:r>
        <w:rPr>
          <w:rtl/>
          <w:lang w:bidi="fa-IR"/>
        </w:rPr>
        <w:t>.</w:t>
      </w:r>
      <w:r w:rsidRPr="00365E1F">
        <w:rPr>
          <w:rtl/>
          <w:lang w:bidi="fa-IR"/>
        </w:rPr>
        <w:t xml:space="preserve"> شايد در دوران غيبت</w:t>
      </w:r>
      <w:r>
        <w:rPr>
          <w:rtl/>
          <w:lang w:bidi="fa-IR"/>
        </w:rPr>
        <w:t>،</w:t>
      </w:r>
      <w:r w:rsidRPr="00365E1F">
        <w:rPr>
          <w:rtl/>
          <w:lang w:bidi="fa-IR"/>
        </w:rPr>
        <w:t xml:space="preserve"> انتظار راستين براى فرج يعنى حضور امام در جامعه انسانى</w:t>
      </w:r>
      <w:r>
        <w:rPr>
          <w:rtl/>
          <w:lang w:bidi="fa-IR"/>
        </w:rPr>
        <w:t>،</w:t>
      </w:r>
      <w:r w:rsidRPr="00365E1F">
        <w:rPr>
          <w:rtl/>
          <w:lang w:bidi="fa-IR"/>
        </w:rPr>
        <w:t xml:space="preserve"> نخستين راه بيعت و هم پيمانى با امام موعود باشد؛ زيرا انتظار حضور در متن جريان ها و حوادث پيش از ظهور است و مايه يادآورى هدف ها و آرمان هاى امام موعود و زمينه آگاهى </w:t>
      </w:r>
      <w:r w:rsidRPr="00365E1F">
        <w:rPr>
          <w:rtl/>
          <w:lang w:bidi="fa-IR"/>
        </w:rPr>
        <w:lastRenderedPageBreak/>
        <w:t>و هوشيارى هميشگى است و در حال انتظار نبودن به معناى غفلت و بى خبرى و بى احساسى و بى تفاوتى نسبت به حوادث پيش از ظهور و اصل ظهور است</w:t>
      </w:r>
      <w:r>
        <w:rPr>
          <w:rtl/>
          <w:lang w:bidi="fa-IR"/>
        </w:rPr>
        <w:t>.</w:t>
      </w:r>
    </w:p>
    <w:p w:rsidR="00365E1F" w:rsidRPr="00365E1F" w:rsidRDefault="00365E1F" w:rsidP="00365E1F">
      <w:pPr>
        <w:pStyle w:val="libNormal"/>
        <w:rPr>
          <w:lang w:bidi="fa-IR"/>
        </w:rPr>
      </w:pPr>
      <w:r w:rsidRPr="00365E1F">
        <w:rPr>
          <w:rtl/>
          <w:lang w:bidi="fa-IR"/>
        </w:rPr>
        <w:t>جامعه منتظر</w:t>
      </w:r>
      <w:r>
        <w:rPr>
          <w:rtl/>
          <w:lang w:bidi="fa-IR"/>
        </w:rPr>
        <w:t>،</w:t>
      </w:r>
      <w:r w:rsidRPr="00365E1F">
        <w:rPr>
          <w:rtl/>
          <w:lang w:bidi="fa-IR"/>
        </w:rPr>
        <w:t xml:space="preserve"> هر حادثه اى هر چند عظيم و ويرانگر</w:t>
      </w:r>
      <w:r>
        <w:rPr>
          <w:rtl/>
          <w:lang w:bidi="fa-IR"/>
        </w:rPr>
        <w:t>،</w:t>
      </w:r>
      <w:r w:rsidRPr="00365E1F">
        <w:rPr>
          <w:rtl/>
          <w:lang w:bidi="fa-IR"/>
        </w:rPr>
        <w:t xml:space="preserve"> و هر عاملى هر چند بازدارنده و ياس آفرين</w:t>
      </w:r>
      <w:r>
        <w:rPr>
          <w:rtl/>
          <w:lang w:bidi="fa-IR"/>
        </w:rPr>
        <w:t>،</w:t>
      </w:r>
      <w:r w:rsidRPr="00365E1F">
        <w:rPr>
          <w:rtl/>
          <w:lang w:bidi="fa-IR"/>
        </w:rPr>
        <w:t xml:space="preserve"> او را از تحقق هدف هاى مورد انتظار مايوس نمى كند و در راه آن هدف ها از پويايى و تلاش باز نمى ايستد</w:t>
      </w:r>
      <w:r>
        <w:rPr>
          <w:rtl/>
          <w:lang w:bidi="fa-IR"/>
        </w:rPr>
        <w:t>،</w:t>
      </w:r>
      <w:r w:rsidRPr="00365E1F">
        <w:rPr>
          <w:rtl/>
          <w:lang w:bidi="fa-IR"/>
        </w:rPr>
        <w:t xml:space="preserve"> و همواره به امام خود اقتدا مى كند.</w:t>
      </w:r>
    </w:p>
    <w:p w:rsidR="00365E1F" w:rsidRPr="00365E1F" w:rsidRDefault="00365E1F" w:rsidP="00365E1F">
      <w:pPr>
        <w:pStyle w:val="libNormal"/>
        <w:rPr>
          <w:lang w:bidi="fa-IR"/>
        </w:rPr>
      </w:pPr>
      <w:r w:rsidRPr="00365E1F">
        <w:rPr>
          <w:rtl/>
          <w:lang w:bidi="fa-IR"/>
        </w:rPr>
        <w:t>امامى كه در برابر مشكلات شكننده و حوادث كوبنده قرن ها و عصرها استوار و نستوه ايستاده است و ذره اى در اصالت راه و كار خود ترديد نكرده است</w:t>
      </w:r>
      <w:r>
        <w:rPr>
          <w:rtl/>
          <w:lang w:bidi="fa-IR"/>
        </w:rPr>
        <w:t>.</w:t>
      </w:r>
    </w:p>
    <w:p w:rsidR="00365E1F" w:rsidRPr="00365E1F" w:rsidRDefault="00365E1F" w:rsidP="00B67FC1">
      <w:pPr>
        <w:pStyle w:val="libNormal"/>
        <w:rPr>
          <w:lang w:bidi="fa-IR"/>
        </w:rPr>
      </w:pPr>
      <w:r w:rsidRPr="00365E1F">
        <w:rPr>
          <w:rtl/>
          <w:lang w:bidi="fa-IR"/>
        </w:rPr>
        <w:t xml:space="preserve">حضرت مهدى </w:t>
      </w:r>
      <w:r w:rsidR="00BC4DA3" w:rsidRPr="00BC4DA3">
        <w:rPr>
          <w:rStyle w:val="libAlaemChar"/>
          <w:rtl/>
        </w:rPr>
        <w:t>عليه‌السلام</w:t>
      </w:r>
      <w:r w:rsidRPr="00365E1F">
        <w:rPr>
          <w:rtl/>
          <w:lang w:bidi="fa-IR"/>
        </w:rPr>
        <w:t xml:space="preserve"> فرمود</w:t>
      </w:r>
      <w:r w:rsidR="00B67FC1">
        <w:rPr>
          <w:rFonts w:hint="cs"/>
          <w:rtl/>
          <w:lang w:bidi="fa-IR"/>
        </w:rPr>
        <w:t>: «</w:t>
      </w:r>
      <w:r w:rsidR="00B67FC1">
        <w:rPr>
          <w:rtl/>
          <w:lang w:bidi="fa-IR"/>
        </w:rPr>
        <w:t>...</w:t>
      </w:r>
      <w:r w:rsidRPr="00B67FC1">
        <w:rPr>
          <w:rStyle w:val="libHadeesChar"/>
          <w:rtl/>
        </w:rPr>
        <w:t>لان الله معنا و لا فاقة بنا الى غيره، و الحق معنا فلن يوحشنا من قعد عنا</w:t>
      </w:r>
      <w:r w:rsidR="00B67FC1">
        <w:rPr>
          <w:rFonts w:hint="cs"/>
          <w:rtl/>
          <w:lang w:bidi="fa-IR"/>
        </w:rPr>
        <w:t xml:space="preserve">» </w:t>
      </w:r>
      <w:r w:rsidRPr="00FB431B">
        <w:rPr>
          <w:rStyle w:val="libFootnotenumChar"/>
          <w:rtl/>
        </w:rPr>
        <w:t>(</w:t>
      </w:r>
      <w:r w:rsidR="007A66B6" w:rsidRPr="00FB431B">
        <w:rPr>
          <w:rStyle w:val="libFootnotenumChar"/>
          <w:rtl/>
        </w:rPr>
        <w:t>50</w:t>
      </w:r>
      <w:r w:rsidRPr="00FB431B">
        <w:rPr>
          <w:rStyle w:val="libFootnotenumChar"/>
          <w:rtl/>
        </w:rPr>
        <w:t>)</w:t>
      </w:r>
      <w:r>
        <w:rPr>
          <w:rtl/>
          <w:lang w:bidi="fa-IR"/>
        </w:rPr>
        <w:t>؛</w:t>
      </w:r>
      <w:r w:rsidR="00B67FC1">
        <w:rPr>
          <w:rFonts w:hint="cs"/>
          <w:rtl/>
          <w:lang w:bidi="fa-IR"/>
        </w:rPr>
        <w:t xml:space="preserve"> «...</w:t>
      </w:r>
      <w:r w:rsidRPr="00365E1F">
        <w:rPr>
          <w:rtl/>
          <w:lang w:bidi="fa-IR"/>
        </w:rPr>
        <w:t xml:space="preserve"> چون خدا با ما است نيازى به ديگرى نيست</w:t>
      </w:r>
      <w:r>
        <w:rPr>
          <w:rtl/>
          <w:lang w:bidi="fa-IR"/>
        </w:rPr>
        <w:t>،</w:t>
      </w:r>
      <w:r w:rsidRPr="00365E1F">
        <w:rPr>
          <w:rtl/>
          <w:lang w:bidi="fa-IR"/>
        </w:rPr>
        <w:t xml:space="preserve"> حقانيَّت با ما مى باشد و كناره گيرى عده اى از ما هرگز سبب وحشت ما نخواهد شد.</w:t>
      </w:r>
      <w:r w:rsidR="00B67FC1">
        <w:rPr>
          <w:rFonts w:hint="cs"/>
          <w:rtl/>
          <w:lang w:bidi="fa-IR"/>
        </w:rPr>
        <w:t>»</w:t>
      </w:r>
    </w:p>
    <w:p w:rsidR="00B67FC1" w:rsidRDefault="00365E1F" w:rsidP="00B67FC1">
      <w:pPr>
        <w:pStyle w:val="libNormal"/>
        <w:rPr>
          <w:rtl/>
          <w:lang w:bidi="fa-IR"/>
        </w:rPr>
      </w:pPr>
      <w:r w:rsidRPr="00365E1F">
        <w:rPr>
          <w:rtl/>
          <w:lang w:bidi="fa-IR"/>
        </w:rPr>
        <w:t>آرى</w:t>
      </w:r>
      <w:r>
        <w:rPr>
          <w:rtl/>
          <w:lang w:bidi="fa-IR"/>
        </w:rPr>
        <w:t>!</w:t>
      </w:r>
      <w:r w:rsidRPr="00365E1F">
        <w:rPr>
          <w:rtl/>
          <w:lang w:bidi="fa-IR"/>
        </w:rPr>
        <w:t xml:space="preserve"> امام مهدى </w:t>
      </w:r>
      <w:r w:rsidR="00BC4DA3" w:rsidRPr="00BC4DA3">
        <w:rPr>
          <w:rStyle w:val="libAlaemChar"/>
          <w:rtl/>
        </w:rPr>
        <w:t>عليه‌السلام</w:t>
      </w:r>
      <w:r w:rsidRPr="00365E1F">
        <w:rPr>
          <w:rtl/>
          <w:lang w:bidi="fa-IR"/>
        </w:rPr>
        <w:t xml:space="preserve"> در چنين انتظارى به سر مى برد و با چنين ايمانى در اين شب يلداى زندگى</w:t>
      </w:r>
      <w:r>
        <w:rPr>
          <w:rtl/>
          <w:lang w:bidi="fa-IR"/>
        </w:rPr>
        <w:t>،</w:t>
      </w:r>
      <w:r w:rsidRPr="00365E1F">
        <w:rPr>
          <w:rtl/>
          <w:lang w:bidi="fa-IR"/>
        </w:rPr>
        <w:t xml:space="preserve"> استوار و تزلزل ناپذير ايستاده است و جامعه</w:t>
      </w:r>
      <w:r w:rsidR="00B67FC1">
        <w:rPr>
          <w:rFonts w:hint="cs"/>
          <w:rtl/>
          <w:lang w:bidi="fa-IR"/>
        </w:rPr>
        <w:t xml:space="preserve"> «</w:t>
      </w:r>
      <w:r w:rsidRPr="00365E1F">
        <w:rPr>
          <w:rtl/>
          <w:lang w:bidi="fa-IR"/>
        </w:rPr>
        <w:t>منتظر</w:t>
      </w:r>
      <w:r w:rsidR="00B67FC1">
        <w:rPr>
          <w:rFonts w:hint="cs"/>
          <w:rtl/>
          <w:lang w:bidi="fa-IR"/>
        </w:rPr>
        <w:t xml:space="preserve">» </w:t>
      </w:r>
      <w:r w:rsidRPr="00365E1F">
        <w:rPr>
          <w:rtl/>
          <w:lang w:bidi="fa-IR"/>
        </w:rPr>
        <w:t>و امت چشم به راه نيز بايد اين ويژگى ها را در امام موعود و</w:t>
      </w:r>
      <w:r w:rsidR="00B67FC1">
        <w:rPr>
          <w:rFonts w:hint="cs"/>
          <w:rtl/>
          <w:lang w:bidi="fa-IR"/>
        </w:rPr>
        <w:t xml:space="preserve"> «</w:t>
      </w:r>
      <w:r w:rsidRPr="00365E1F">
        <w:rPr>
          <w:rtl/>
          <w:lang w:bidi="fa-IR"/>
        </w:rPr>
        <w:t>منتظر</w:t>
      </w:r>
      <w:r w:rsidR="00B67FC1">
        <w:rPr>
          <w:rFonts w:hint="cs"/>
          <w:rtl/>
          <w:lang w:bidi="fa-IR"/>
        </w:rPr>
        <w:t xml:space="preserve">» </w:t>
      </w:r>
      <w:r w:rsidRPr="00365E1F">
        <w:rPr>
          <w:rtl/>
          <w:lang w:bidi="fa-IR"/>
        </w:rPr>
        <w:t>خويش</w:t>
      </w:r>
      <w:r>
        <w:rPr>
          <w:rtl/>
          <w:lang w:bidi="fa-IR"/>
        </w:rPr>
        <w:t>،</w:t>
      </w:r>
      <w:r w:rsidRPr="00365E1F">
        <w:rPr>
          <w:rtl/>
          <w:lang w:bidi="fa-IR"/>
        </w:rPr>
        <w:t xml:space="preserve"> نيك بشناسد</w:t>
      </w:r>
      <w:r>
        <w:rPr>
          <w:rtl/>
          <w:lang w:bidi="fa-IR"/>
        </w:rPr>
        <w:t>،</w:t>
      </w:r>
      <w:r w:rsidRPr="00365E1F">
        <w:rPr>
          <w:rtl/>
          <w:lang w:bidi="fa-IR"/>
        </w:rPr>
        <w:t xml:space="preserve"> و تا حد امكان مانند خود او در انتظار باشد.</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1" w:name="_Toc482102274"/>
      <w:r>
        <w:rPr>
          <w:rtl/>
          <w:lang w:bidi="fa-IR"/>
        </w:rPr>
        <w:t>45</w:t>
      </w:r>
      <w:r w:rsidR="00365E1F">
        <w:rPr>
          <w:rtl/>
          <w:lang w:bidi="fa-IR"/>
        </w:rPr>
        <w:t>:</w:t>
      </w:r>
      <w:r w:rsidR="00365E1F" w:rsidRPr="00365E1F">
        <w:rPr>
          <w:rtl/>
          <w:lang w:bidi="fa-IR"/>
        </w:rPr>
        <w:t xml:space="preserve"> عناصر تشكيل دهنده انتظار چيست</w:t>
      </w:r>
      <w:r w:rsidR="00365E1F">
        <w:rPr>
          <w:rtl/>
          <w:lang w:bidi="fa-IR"/>
        </w:rPr>
        <w:t>؟</w:t>
      </w:r>
      <w:bookmarkEnd w:id="51"/>
    </w:p>
    <w:p w:rsidR="00365E1F" w:rsidRPr="00365E1F" w:rsidRDefault="00365E1F" w:rsidP="00365E1F">
      <w:pPr>
        <w:pStyle w:val="libNormal"/>
        <w:rPr>
          <w:lang w:bidi="fa-IR"/>
        </w:rPr>
      </w:pPr>
      <w:r w:rsidRPr="00365E1F">
        <w:rPr>
          <w:rtl/>
          <w:lang w:bidi="fa-IR"/>
        </w:rPr>
        <w:t>انتظار ظهور منجى هيچ گاه به حقيقت نمى پيوندد مگر در صورتى كه سه عنصر اساسى در آن محقق گردد:</w:t>
      </w:r>
    </w:p>
    <w:p w:rsidR="00365E1F" w:rsidRPr="00365E1F" w:rsidRDefault="00BC4DA3" w:rsidP="00365E1F">
      <w:pPr>
        <w:pStyle w:val="libNormal"/>
        <w:rPr>
          <w:lang w:bidi="fa-IR"/>
        </w:rPr>
      </w:pPr>
      <w:r>
        <w:rPr>
          <w:rtl/>
          <w:lang w:bidi="fa-IR"/>
        </w:rPr>
        <w:t>1</w:t>
      </w:r>
      <w:r w:rsidR="00365E1F" w:rsidRPr="00365E1F">
        <w:rPr>
          <w:rtl/>
          <w:lang w:bidi="fa-IR"/>
        </w:rPr>
        <w:t>- عنصر عقيدتى</w:t>
      </w:r>
      <w:r w:rsidR="00365E1F">
        <w:rPr>
          <w:rtl/>
          <w:lang w:bidi="fa-IR"/>
        </w:rPr>
        <w:t>:</w:t>
      </w:r>
      <w:r w:rsidR="00365E1F" w:rsidRPr="00365E1F">
        <w:rPr>
          <w:rtl/>
          <w:lang w:bidi="fa-IR"/>
        </w:rPr>
        <w:t xml:space="preserve"> شخص منتظر بايد ايمان راسخى به حتمى بودن ظهور منجى و نجات بخشى او داشته باشد.</w:t>
      </w:r>
    </w:p>
    <w:p w:rsidR="00365E1F" w:rsidRPr="00365E1F" w:rsidRDefault="00BC4DA3" w:rsidP="00365E1F">
      <w:pPr>
        <w:pStyle w:val="libNormal"/>
        <w:rPr>
          <w:lang w:bidi="fa-IR"/>
        </w:rPr>
      </w:pPr>
      <w:r>
        <w:rPr>
          <w:rtl/>
          <w:lang w:bidi="fa-IR"/>
        </w:rPr>
        <w:t>2</w:t>
      </w:r>
      <w:r w:rsidR="00365E1F" w:rsidRPr="00365E1F">
        <w:rPr>
          <w:rtl/>
          <w:lang w:bidi="fa-IR"/>
        </w:rPr>
        <w:t>- عنصر نفسانى</w:t>
      </w:r>
      <w:r w:rsidR="00365E1F">
        <w:rPr>
          <w:rtl/>
          <w:lang w:bidi="fa-IR"/>
        </w:rPr>
        <w:t>:</w:t>
      </w:r>
      <w:r w:rsidR="00365E1F" w:rsidRPr="00365E1F">
        <w:rPr>
          <w:rtl/>
          <w:lang w:bidi="fa-IR"/>
        </w:rPr>
        <w:t xml:space="preserve"> زيرا شخص منتظر بايد در حالت آمادگى دائمى به سر ببرد.</w:t>
      </w:r>
    </w:p>
    <w:p w:rsidR="00365E1F" w:rsidRPr="00365E1F" w:rsidRDefault="00BC4DA3" w:rsidP="00365E1F">
      <w:pPr>
        <w:pStyle w:val="libNormal"/>
        <w:rPr>
          <w:lang w:bidi="fa-IR"/>
        </w:rPr>
      </w:pPr>
      <w:r>
        <w:rPr>
          <w:rtl/>
          <w:lang w:bidi="fa-IR"/>
        </w:rPr>
        <w:t>3</w:t>
      </w:r>
      <w:r w:rsidR="00365E1F" w:rsidRPr="00365E1F">
        <w:rPr>
          <w:rtl/>
          <w:lang w:bidi="fa-IR"/>
        </w:rPr>
        <w:t>- عنصر عملى و سلوكى</w:t>
      </w:r>
      <w:r w:rsidR="00365E1F">
        <w:rPr>
          <w:rtl/>
          <w:lang w:bidi="fa-IR"/>
        </w:rPr>
        <w:t>:</w:t>
      </w:r>
      <w:r w:rsidR="00365E1F" w:rsidRPr="00365E1F">
        <w:rPr>
          <w:rtl/>
          <w:lang w:bidi="fa-IR"/>
        </w:rPr>
        <w:t xml:space="preserve"> شخص منتظر بايد به قدر استطاعت خود در سلوك و رفتارش زمينه هاى اجتماعى و فردى را براى ظهور منجى فراهم نمايد.</w:t>
      </w:r>
    </w:p>
    <w:p w:rsidR="00B67FC1" w:rsidRDefault="00365E1F" w:rsidP="00365E1F">
      <w:pPr>
        <w:pStyle w:val="libNormal"/>
        <w:rPr>
          <w:rtl/>
          <w:lang w:bidi="fa-IR"/>
        </w:rPr>
      </w:pPr>
      <w:r w:rsidRPr="00365E1F">
        <w:rPr>
          <w:rtl/>
          <w:lang w:bidi="fa-IR"/>
        </w:rPr>
        <w:t>با نبود هر يك از اين سه عنصر اساسى</w:t>
      </w:r>
      <w:r>
        <w:rPr>
          <w:rtl/>
          <w:lang w:bidi="fa-IR"/>
        </w:rPr>
        <w:t>،</w:t>
      </w:r>
      <w:r w:rsidRPr="00365E1F">
        <w:rPr>
          <w:rtl/>
          <w:lang w:bidi="fa-IR"/>
        </w:rPr>
        <w:t xml:space="preserve"> انتظار حقيقتا معنا پيدا نمى كند.</w:t>
      </w:r>
    </w:p>
    <w:p w:rsidR="00365E1F" w:rsidRPr="00365E1F" w:rsidRDefault="00B67FC1" w:rsidP="00365E1F">
      <w:pPr>
        <w:pStyle w:val="libNormal"/>
        <w:rPr>
          <w:lang w:bidi="fa-IR"/>
        </w:rPr>
      </w:pPr>
      <w:r>
        <w:rPr>
          <w:rtl/>
          <w:lang w:bidi="fa-IR"/>
        </w:rPr>
        <w:br w:type="page"/>
      </w:r>
    </w:p>
    <w:p w:rsidR="00B67FC1" w:rsidRDefault="007A66B6" w:rsidP="00B67FC1">
      <w:pPr>
        <w:pStyle w:val="Heading2"/>
        <w:rPr>
          <w:rtl/>
          <w:lang w:bidi="fa-IR"/>
        </w:rPr>
      </w:pPr>
      <w:bookmarkStart w:id="52" w:name="_Toc482102275"/>
      <w:r>
        <w:rPr>
          <w:rtl/>
          <w:lang w:bidi="fa-IR"/>
        </w:rPr>
        <w:t>46</w:t>
      </w:r>
      <w:r w:rsidR="00365E1F">
        <w:rPr>
          <w:rtl/>
          <w:lang w:bidi="fa-IR"/>
        </w:rPr>
        <w:t>:</w:t>
      </w:r>
      <w:r w:rsidR="00365E1F" w:rsidRPr="00365E1F">
        <w:rPr>
          <w:rtl/>
          <w:lang w:bidi="fa-IR"/>
        </w:rPr>
        <w:t xml:space="preserve"> چه نوع انتظارى راجح است</w:t>
      </w:r>
      <w:r w:rsidR="00365E1F">
        <w:rPr>
          <w:rtl/>
          <w:lang w:bidi="fa-IR"/>
        </w:rPr>
        <w:t>؟</w:t>
      </w:r>
      <w:bookmarkEnd w:id="52"/>
    </w:p>
    <w:p w:rsidR="00365E1F" w:rsidRPr="00365E1F" w:rsidRDefault="00365E1F" w:rsidP="00365E1F">
      <w:pPr>
        <w:pStyle w:val="libNormal"/>
        <w:rPr>
          <w:lang w:bidi="fa-IR"/>
        </w:rPr>
      </w:pPr>
      <w:r w:rsidRPr="00365E1F">
        <w:rPr>
          <w:rtl/>
          <w:lang w:bidi="fa-IR"/>
        </w:rPr>
        <w:t>انتظار فرج بر دو گونه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انتظارى كه سازنده است</w:t>
      </w:r>
      <w:r w:rsidR="00365E1F">
        <w:rPr>
          <w:rtl/>
          <w:lang w:bidi="fa-IR"/>
        </w:rPr>
        <w:t>،</w:t>
      </w:r>
      <w:r w:rsidR="00365E1F" w:rsidRPr="00365E1F">
        <w:rPr>
          <w:rtl/>
          <w:lang w:bidi="fa-IR"/>
        </w:rPr>
        <w:t xml:space="preserve"> تحرك بخش است</w:t>
      </w:r>
      <w:r w:rsidR="00365E1F">
        <w:rPr>
          <w:rtl/>
          <w:lang w:bidi="fa-IR"/>
        </w:rPr>
        <w:t>،</w:t>
      </w:r>
      <w:r w:rsidR="00365E1F" w:rsidRPr="00365E1F">
        <w:rPr>
          <w:rtl/>
          <w:lang w:bidi="fa-IR"/>
        </w:rPr>
        <w:t xml:space="preserve"> تعهدآور است</w:t>
      </w:r>
      <w:r w:rsidR="00365E1F">
        <w:rPr>
          <w:rtl/>
          <w:lang w:bidi="fa-IR"/>
        </w:rPr>
        <w:t>،</w:t>
      </w:r>
      <w:r w:rsidR="00365E1F" w:rsidRPr="00365E1F">
        <w:rPr>
          <w:rtl/>
          <w:lang w:bidi="fa-IR"/>
        </w:rPr>
        <w:t xml:space="preserve"> عبادت بلكه با فضيلت ترين عبادات است</w:t>
      </w:r>
      <w:r w:rsidR="00365E1F">
        <w:rPr>
          <w:rtl/>
          <w:lang w:bidi="fa-IR"/>
        </w:rPr>
        <w:t>.</w:t>
      </w:r>
    </w:p>
    <w:p w:rsidR="00B67FC1" w:rsidRDefault="00365E1F" w:rsidP="00365E1F">
      <w:pPr>
        <w:pStyle w:val="libNormal"/>
        <w:rPr>
          <w:rtl/>
          <w:lang w:bidi="fa-IR"/>
        </w:rPr>
      </w:pPr>
      <w:r w:rsidRPr="00365E1F">
        <w:rPr>
          <w:rtl/>
          <w:lang w:bidi="fa-IR"/>
        </w:rPr>
        <w:t xml:space="preserve">از مجموعه آيات و روايات اسلامى استفاده مى شود كه ظهور مهدى موعود </w:t>
      </w:r>
      <w:r w:rsidR="00BC4DA3" w:rsidRPr="00BC4DA3">
        <w:rPr>
          <w:rStyle w:val="libAlaemChar"/>
          <w:rtl/>
        </w:rPr>
        <w:t>عليه‌السلام</w:t>
      </w:r>
      <w:r w:rsidRPr="00365E1F">
        <w:rPr>
          <w:rtl/>
          <w:lang w:bidi="fa-IR"/>
        </w:rPr>
        <w:t xml:space="preserve"> حلقه اى است از حلقات مبارزه اهل حق و اهل باطل كه به پيروزى نهايى اهل حق منتهى مى شود. سهيم بودن يك فرد در اين سعادت موقوف به اين است كه آن فرد عملا در گروه اهل حق باشد.</w:t>
      </w:r>
    </w:p>
    <w:p w:rsidR="00365E1F" w:rsidRPr="00365E1F" w:rsidRDefault="00365E1F" w:rsidP="00B67FC1">
      <w:pPr>
        <w:pStyle w:val="libNormal"/>
        <w:rPr>
          <w:lang w:bidi="fa-IR"/>
        </w:rPr>
      </w:pPr>
      <w:r w:rsidRPr="00365E1F">
        <w:rPr>
          <w:rtl/>
          <w:lang w:bidi="fa-IR"/>
        </w:rPr>
        <w:t>امامان و رهبران معصوم الهى به طور روشن و صريح ارائه تصويرى مناسب از انتظار</w:t>
      </w:r>
      <w:r>
        <w:rPr>
          <w:rtl/>
          <w:lang w:bidi="fa-IR"/>
        </w:rPr>
        <w:t>،</w:t>
      </w:r>
      <w:r w:rsidRPr="00365E1F">
        <w:rPr>
          <w:rtl/>
          <w:lang w:bidi="fa-IR"/>
        </w:rPr>
        <w:t xml:space="preserve"> روى برداشت درست و صحيح از مفهوم آن تكيه داشته اند و انتظار را از مقوله عمل به حساب آوده اند</w:t>
      </w:r>
      <w:r>
        <w:rPr>
          <w:rtl/>
          <w:lang w:bidi="fa-IR"/>
        </w:rPr>
        <w:t>،</w:t>
      </w:r>
      <w:r w:rsidRPr="00365E1F">
        <w:rPr>
          <w:rtl/>
          <w:lang w:bidi="fa-IR"/>
        </w:rPr>
        <w:t xml:space="preserve"> و لذا پيامبر </w:t>
      </w:r>
      <w:r w:rsidR="00A46F0D" w:rsidRPr="00A46F0D">
        <w:rPr>
          <w:rStyle w:val="libAlaemChar"/>
          <w:rtl/>
        </w:rPr>
        <w:t>صلى‌الله‌عليه‌وآله‌وسلم</w:t>
      </w:r>
      <w:r w:rsidRPr="00365E1F">
        <w:rPr>
          <w:rtl/>
          <w:lang w:bidi="fa-IR"/>
        </w:rPr>
        <w:t xml:space="preserve"> مى فرمايد:</w:t>
      </w:r>
      <w:r w:rsidR="00B67FC1">
        <w:rPr>
          <w:rFonts w:hint="cs"/>
          <w:rtl/>
          <w:lang w:bidi="fa-IR"/>
        </w:rPr>
        <w:t xml:space="preserve"> «</w:t>
      </w:r>
      <w:r w:rsidRPr="00B67FC1">
        <w:rPr>
          <w:rStyle w:val="libHadeesChar"/>
          <w:rtl/>
        </w:rPr>
        <w:t>افضل اعمال امتى انتظار الفرج</w:t>
      </w:r>
      <w:r w:rsidR="00B67FC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1</w:t>
      </w:r>
      <w:r w:rsidRPr="00FB431B">
        <w:rPr>
          <w:rStyle w:val="libFootnotenumChar"/>
          <w:rtl/>
        </w:rPr>
        <w:t>)</w:t>
      </w:r>
      <w:r>
        <w:rPr>
          <w:rtl/>
          <w:lang w:bidi="fa-IR"/>
        </w:rPr>
        <w:t>؛</w:t>
      </w:r>
      <w:r w:rsidR="00B67FC1">
        <w:rPr>
          <w:rFonts w:hint="cs"/>
          <w:rtl/>
          <w:lang w:bidi="fa-IR"/>
        </w:rPr>
        <w:t xml:space="preserve"> «</w:t>
      </w:r>
      <w:r w:rsidRPr="00365E1F">
        <w:rPr>
          <w:rtl/>
          <w:lang w:bidi="fa-IR"/>
        </w:rPr>
        <w:t>افضل اعمال امت من انتظار فرج است</w:t>
      </w:r>
      <w:r>
        <w:rPr>
          <w:rtl/>
          <w:lang w:bidi="fa-IR"/>
        </w:rPr>
        <w:t>.</w:t>
      </w:r>
      <w:r w:rsidR="00B67FC1">
        <w:rPr>
          <w:rFonts w:hint="cs"/>
          <w:rtl/>
          <w:lang w:bidi="fa-IR"/>
        </w:rPr>
        <w:t>»</w:t>
      </w:r>
    </w:p>
    <w:p w:rsidR="00365E1F" w:rsidRPr="00365E1F" w:rsidRDefault="00365E1F" w:rsidP="00B67FC1">
      <w:pPr>
        <w:pStyle w:val="libNormal"/>
        <w:rPr>
          <w:lang w:bidi="fa-IR"/>
        </w:rPr>
      </w:pPr>
      <w:r w:rsidRPr="00365E1F">
        <w:rPr>
          <w:rtl/>
          <w:lang w:bidi="fa-IR"/>
        </w:rPr>
        <w:t xml:space="preserve">و نيز در روايتى ديگر امام صادق </w:t>
      </w:r>
      <w:r w:rsidR="00BC4DA3" w:rsidRPr="00BC4DA3">
        <w:rPr>
          <w:rStyle w:val="libAlaemChar"/>
          <w:rtl/>
        </w:rPr>
        <w:t>عليه‌السلام</w:t>
      </w:r>
      <w:r w:rsidRPr="00365E1F">
        <w:rPr>
          <w:rtl/>
          <w:lang w:bidi="fa-IR"/>
        </w:rPr>
        <w:t xml:space="preserve"> مى خوانيم</w:t>
      </w:r>
      <w:r>
        <w:rPr>
          <w:rtl/>
          <w:lang w:bidi="fa-IR"/>
        </w:rPr>
        <w:t>:</w:t>
      </w:r>
      <w:r w:rsidR="00B67FC1">
        <w:rPr>
          <w:rFonts w:hint="cs"/>
          <w:rtl/>
          <w:lang w:bidi="fa-IR"/>
        </w:rPr>
        <w:t xml:space="preserve"> «</w:t>
      </w:r>
      <w:r w:rsidRPr="00B67FC1">
        <w:rPr>
          <w:rStyle w:val="libHadeesChar"/>
          <w:rtl/>
        </w:rPr>
        <w:t>افضل الاعمال انتظار الفرج من الله</w:t>
      </w:r>
      <w:r w:rsidR="00B67FC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Pr="00FB431B">
        <w:rPr>
          <w:rStyle w:val="libFootnotenumChar"/>
          <w:rtl/>
        </w:rPr>
        <w:t>)</w:t>
      </w:r>
      <w:r>
        <w:rPr>
          <w:rtl/>
          <w:lang w:bidi="fa-IR"/>
        </w:rPr>
        <w:t>؛</w:t>
      </w:r>
      <w:r w:rsidR="00B67FC1">
        <w:rPr>
          <w:rFonts w:hint="cs"/>
          <w:rtl/>
          <w:lang w:bidi="fa-IR"/>
        </w:rPr>
        <w:t xml:space="preserve"> «</w:t>
      </w:r>
      <w:r w:rsidRPr="00365E1F">
        <w:rPr>
          <w:rtl/>
          <w:lang w:bidi="fa-IR"/>
        </w:rPr>
        <w:t>بزرگ ترين اعمال انتظار فرج از خداست</w:t>
      </w:r>
      <w:r>
        <w:rPr>
          <w:rtl/>
          <w:lang w:bidi="fa-IR"/>
        </w:rPr>
        <w:t>.</w:t>
      </w:r>
      <w:r w:rsidR="00B67FC1">
        <w:rPr>
          <w:rFonts w:hint="cs"/>
          <w:rtl/>
          <w:lang w:bidi="fa-IR"/>
        </w:rPr>
        <w:t>»</w:t>
      </w:r>
    </w:p>
    <w:p w:rsidR="00365E1F" w:rsidRPr="00365E1F" w:rsidRDefault="00365E1F" w:rsidP="00B67FC1">
      <w:pPr>
        <w:pStyle w:val="libNormal"/>
        <w:rPr>
          <w:lang w:bidi="fa-IR"/>
        </w:rPr>
      </w:pPr>
      <w:r w:rsidRPr="00365E1F">
        <w:rPr>
          <w:rtl/>
          <w:lang w:bidi="fa-IR"/>
        </w:rPr>
        <w:t xml:space="preserve">اهميت آمادگى و زمينه سازى را مى توان در پيام امام صادق </w:t>
      </w:r>
      <w:r w:rsidR="00BC4DA3" w:rsidRPr="00BC4DA3">
        <w:rPr>
          <w:rStyle w:val="libAlaemChar"/>
          <w:rtl/>
        </w:rPr>
        <w:t>عليه‌السلام</w:t>
      </w:r>
      <w:r w:rsidRPr="00365E1F">
        <w:rPr>
          <w:rtl/>
          <w:lang w:bidi="fa-IR"/>
        </w:rPr>
        <w:t xml:space="preserve"> يافت كه فرمود:</w:t>
      </w:r>
      <w:r w:rsidR="00B67FC1">
        <w:rPr>
          <w:rFonts w:hint="cs"/>
          <w:rtl/>
          <w:lang w:bidi="fa-IR"/>
        </w:rPr>
        <w:t xml:space="preserve"> «</w:t>
      </w:r>
      <w:r w:rsidRPr="00B67FC1">
        <w:rPr>
          <w:rStyle w:val="libHadeesChar"/>
          <w:rtl/>
        </w:rPr>
        <w:t>ليعدن احدكم لخروج القآئم و لو سهما</w:t>
      </w:r>
      <w:r w:rsidR="00B67FC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Pr="00FB431B">
        <w:rPr>
          <w:rStyle w:val="libFootnotenumChar"/>
          <w:rtl/>
        </w:rPr>
        <w:t>)</w:t>
      </w:r>
      <w:r>
        <w:rPr>
          <w:rtl/>
          <w:lang w:bidi="fa-IR"/>
        </w:rPr>
        <w:t>؛</w:t>
      </w:r>
      <w:r w:rsidR="00B67FC1">
        <w:rPr>
          <w:rFonts w:hint="cs"/>
          <w:rtl/>
          <w:lang w:bidi="fa-IR"/>
        </w:rPr>
        <w:t xml:space="preserve"> «</w:t>
      </w:r>
      <w:r w:rsidRPr="00365E1F">
        <w:rPr>
          <w:rtl/>
          <w:lang w:bidi="fa-IR"/>
        </w:rPr>
        <w:t>بايد هر كدام از شما براى خروج قائم آمادگى پيدا كند اگر چه با تهيه كردن يك تير باشد.</w:t>
      </w:r>
      <w:r w:rsidR="00B67FC1">
        <w:rPr>
          <w:rFonts w:hint="cs"/>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انتظارى كه ويرانگر است</w:t>
      </w:r>
      <w:r w:rsidR="00365E1F">
        <w:rPr>
          <w:rtl/>
          <w:lang w:bidi="fa-IR"/>
        </w:rPr>
        <w:t>،</w:t>
      </w:r>
      <w:r w:rsidR="00365E1F" w:rsidRPr="00365E1F">
        <w:rPr>
          <w:rtl/>
          <w:lang w:bidi="fa-IR"/>
        </w:rPr>
        <w:t xml:space="preserve"> بازدارنده است</w:t>
      </w:r>
      <w:r w:rsidR="00365E1F">
        <w:rPr>
          <w:rtl/>
          <w:lang w:bidi="fa-IR"/>
        </w:rPr>
        <w:t>،</w:t>
      </w:r>
      <w:r w:rsidR="00365E1F" w:rsidRPr="00365E1F">
        <w:rPr>
          <w:rtl/>
          <w:lang w:bidi="fa-IR"/>
        </w:rPr>
        <w:t xml:space="preserve"> فلج كننده است و نوعى اباحى گرى است</w:t>
      </w:r>
      <w:r w:rsidR="00365E1F">
        <w:rPr>
          <w:rtl/>
          <w:lang w:bidi="fa-IR"/>
        </w:rPr>
        <w:t>.</w:t>
      </w:r>
      <w:r w:rsidR="00365E1F" w:rsidRPr="00365E1F">
        <w:rPr>
          <w:rtl/>
          <w:lang w:bidi="fa-IR"/>
        </w:rPr>
        <w:t xml:space="preserve"> برداشت قشرى مردم از مهدويت و قيام و انقلاب مهدى </w:t>
      </w:r>
      <w:r w:rsidRPr="00BC4DA3">
        <w:rPr>
          <w:rStyle w:val="libAlaemChar"/>
          <w:rtl/>
        </w:rPr>
        <w:t>عليه‌السلام</w:t>
      </w:r>
      <w:r w:rsidR="00365E1F" w:rsidRPr="00365E1F">
        <w:rPr>
          <w:rtl/>
          <w:lang w:bidi="fa-IR"/>
        </w:rPr>
        <w:t xml:space="preserve"> اين است كه صرفا ماهيت انفجارى دارد. فقط و فقط از گسترش و اشاعه و رواج ظلم ها و تبعيض ها و اختناق ها و حق كشى ها ناشى مى شود</w:t>
      </w:r>
      <w:r w:rsidR="00365E1F">
        <w:rPr>
          <w:rtl/>
          <w:lang w:bidi="fa-IR"/>
        </w:rPr>
        <w:t>،</w:t>
      </w:r>
      <w:r w:rsidR="00365E1F" w:rsidRPr="00365E1F">
        <w:rPr>
          <w:rtl/>
          <w:lang w:bidi="fa-IR"/>
        </w:rPr>
        <w:t xml:space="preserve"> آنگاه كه صلاح به نقطه صفر برسد و حق و حقيقت هيچ طرفدارى نداشته باشد.</w:t>
      </w:r>
    </w:p>
    <w:p w:rsidR="00B67FC1" w:rsidRDefault="00365E1F" w:rsidP="00B67FC1">
      <w:pPr>
        <w:pStyle w:val="libNormal"/>
        <w:rPr>
          <w:rtl/>
          <w:lang w:bidi="fa-IR"/>
        </w:rPr>
      </w:pPr>
      <w:r w:rsidRPr="00365E1F">
        <w:rPr>
          <w:rtl/>
          <w:lang w:bidi="fa-IR"/>
        </w:rPr>
        <w:lastRenderedPageBreak/>
        <w:t>اين نوع برداشت</w:t>
      </w:r>
      <w:r>
        <w:rPr>
          <w:rtl/>
          <w:lang w:bidi="fa-IR"/>
        </w:rPr>
        <w:t>،</w:t>
      </w:r>
      <w:r w:rsidRPr="00365E1F">
        <w:rPr>
          <w:rtl/>
          <w:lang w:bidi="fa-IR"/>
        </w:rPr>
        <w:t xml:space="preserve"> از آن جهت كه با اصلاحات مخالف است و فسادها و تباهى ها را به عنوان مقدمه يك انفجار مقدس و موجه مى شمارد</w:t>
      </w:r>
      <w:r>
        <w:rPr>
          <w:rtl/>
          <w:lang w:bidi="fa-IR"/>
        </w:rPr>
        <w:t>،</w:t>
      </w:r>
      <w:r w:rsidRPr="00365E1F">
        <w:rPr>
          <w:rtl/>
          <w:lang w:bidi="fa-IR"/>
        </w:rPr>
        <w:t xml:space="preserve"> بايد</w:t>
      </w:r>
      <w:r w:rsidR="00B67FC1">
        <w:rPr>
          <w:rFonts w:hint="cs"/>
          <w:rtl/>
          <w:lang w:bidi="fa-IR"/>
        </w:rPr>
        <w:t xml:space="preserve"> «</w:t>
      </w:r>
      <w:r w:rsidRPr="00365E1F">
        <w:rPr>
          <w:rtl/>
          <w:lang w:bidi="fa-IR"/>
        </w:rPr>
        <w:t>شبه ديالكتيكى</w:t>
      </w:r>
      <w:r w:rsidR="00B67FC1">
        <w:rPr>
          <w:rFonts w:hint="cs"/>
          <w:rtl/>
          <w:lang w:bidi="fa-IR"/>
        </w:rPr>
        <w:t>»</w:t>
      </w:r>
      <w:r w:rsidRPr="00365E1F">
        <w:rPr>
          <w:rtl/>
          <w:lang w:bidi="fa-IR"/>
        </w:rPr>
        <w:t>خوانده شود</w:t>
      </w:r>
      <w:r>
        <w:rPr>
          <w:rtl/>
          <w:lang w:bidi="fa-IR"/>
        </w:rPr>
        <w:t>،</w:t>
      </w:r>
      <w:r w:rsidRPr="00365E1F">
        <w:rPr>
          <w:rtl/>
          <w:lang w:bidi="fa-IR"/>
        </w:rPr>
        <w:t xml:space="preserve"> با اين تفاوت كه در تفكر ديالكتيكى با اصلاحات از آن جهت مخالفت مى شود و تشديد نابسامانى ها از آن جهت داده مى شود كه شكاف وسيع تر شود و مبارزه پيگيرتر و داغ تر گردد.</w:t>
      </w:r>
    </w:p>
    <w:p w:rsidR="00365E1F" w:rsidRPr="00365E1F" w:rsidRDefault="00365E1F" w:rsidP="00B67FC1">
      <w:pPr>
        <w:pStyle w:val="libNormal"/>
        <w:rPr>
          <w:lang w:bidi="fa-IR"/>
        </w:rPr>
      </w:pPr>
      <w:r w:rsidRPr="00365E1F">
        <w:rPr>
          <w:rtl/>
          <w:lang w:bidi="fa-IR"/>
        </w:rPr>
        <w:t>ولى اين تفكر عاميانه فاقد اين مزيت است</w:t>
      </w:r>
      <w:r>
        <w:rPr>
          <w:rtl/>
          <w:lang w:bidi="fa-IR"/>
        </w:rPr>
        <w:t>،</w:t>
      </w:r>
      <w:r w:rsidRPr="00365E1F">
        <w:rPr>
          <w:rtl/>
          <w:lang w:bidi="fa-IR"/>
        </w:rPr>
        <w:t xml:space="preserve"> فقط به فساد و تباهى فتوا مى دهد كه خود به خود منجر به نتيجه مطلوب بشود.</w:t>
      </w:r>
    </w:p>
    <w:p w:rsidR="00B67FC1" w:rsidRDefault="00365E1F" w:rsidP="00365E1F">
      <w:pPr>
        <w:pStyle w:val="libNormal"/>
        <w:rPr>
          <w:rtl/>
          <w:lang w:bidi="fa-IR"/>
        </w:rPr>
      </w:pPr>
      <w:r w:rsidRPr="00365E1F">
        <w:rPr>
          <w:rtl/>
          <w:lang w:bidi="fa-IR"/>
        </w:rPr>
        <w:t>اين نوع برداشت از ظهور و قيام مهدى موعود</w:t>
      </w:r>
      <w:r>
        <w:rPr>
          <w:rtl/>
          <w:lang w:bidi="fa-IR"/>
        </w:rPr>
        <w:t>،</w:t>
      </w:r>
      <w:r w:rsidRPr="00365E1F">
        <w:rPr>
          <w:rtl/>
          <w:lang w:bidi="fa-IR"/>
        </w:rPr>
        <w:t xml:space="preserve"> و اين نوع انتظار فرج كه منجر به نوعى تعطيل در حدود و مقررات اسلام مى شود و نوعى اباحى گرى بايد شمرده شود به هيچ وجه با موازين اسلامى و قرآنى وفق نمى دهد.</w:t>
      </w:r>
    </w:p>
    <w:p w:rsidR="00365E1F" w:rsidRPr="00365E1F" w:rsidRDefault="00B67FC1" w:rsidP="00365E1F">
      <w:pPr>
        <w:pStyle w:val="libNormal"/>
        <w:rPr>
          <w:lang w:bidi="fa-IR"/>
        </w:rPr>
      </w:pPr>
      <w:r>
        <w:rPr>
          <w:rtl/>
          <w:lang w:bidi="fa-IR"/>
        </w:rPr>
        <w:br w:type="page"/>
      </w:r>
    </w:p>
    <w:p w:rsidR="00B67FC1" w:rsidRDefault="007A66B6" w:rsidP="00B67FC1">
      <w:pPr>
        <w:pStyle w:val="Heading2"/>
        <w:rPr>
          <w:rtl/>
          <w:lang w:bidi="fa-IR"/>
        </w:rPr>
      </w:pPr>
      <w:bookmarkStart w:id="53" w:name="_Toc482102276"/>
      <w:r>
        <w:rPr>
          <w:rtl/>
          <w:lang w:bidi="fa-IR"/>
        </w:rPr>
        <w:t>47</w:t>
      </w:r>
      <w:r w:rsidR="00B67FC1">
        <w:rPr>
          <w:rFonts w:hint="cs"/>
          <w:rtl/>
          <w:lang w:bidi="fa-IR"/>
        </w:rPr>
        <w:t>.</w:t>
      </w:r>
      <w:r w:rsidR="00365E1F" w:rsidRPr="00365E1F">
        <w:rPr>
          <w:rtl/>
          <w:lang w:bidi="fa-IR"/>
        </w:rPr>
        <w:t xml:space="preserve"> انتظار</w:t>
      </w:r>
      <w:r w:rsidR="00365E1F">
        <w:rPr>
          <w:rtl/>
          <w:lang w:bidi="fa-IR"/>
        </w:rPr>
        <w:t>،</w:t>
      </w:r>
      <w:r w:rsidR="00365E1F" w:rsidRPr="00365E1F">
        <w:rPr>
          <w:rtl/>
          <w:lang w:bidi="fa-IR"/>
        </w:rPr>
        <w:t xml:space="preserve"> چه ت</w:t>
      </w:r>
      <w:r w:rsidR="00B67FC1">
        <w:rPr>
          <w:rFonts w:hint="cs"/>
          <w:rtl/>
          <w:lang w:bidi="fa-IR"/>
        </w:rPr>
        <w:t>أ</w:t>
      </w:r>
      <w:r w:rsidR="00365E1F" w:rsidRPr="00365E1F">
        <w:rPr>
          <w:rtl/>
          <w:lang w:bidi="fa-IR"/>
        </w:rPr>
        <w:t>ثيرى در بعد اجتماعى دارد؟</w:t>
      </w:r>
      <w:bookmarkEnd w:id="53"/>
    </w:p>
    <w:p w:rsidR="00B67FC1" w:rsidRDefault="00365E1F" w:rsidP="00B67FC1">
      <w:pPr>
        <w:pStyle w:val="libNormal"/>
        <w:rPr>
          <w:rtl/>
          <w:lang w:bidi="fa-IR"/>
        </w:rPr>
      </w:pPr>
      <w:r w:rsidRPr="00365E1F">
        <w:rPr>
          <w:rtl/>
          <w:lang w:bidi="fa-IR"/>
        </w:rPr>
        <w:t>انتظار در ابعاد گوناگون حيات انسانى آثار ژرف مى گذارد</w:t>
      </w:r>
      <w:r>
        <w:rPr>
          <w:rtl/>
          <w:lang w:bidi="fa-IR"/>
        </w:rPr>
        <w:t>،</w:t>
      </w:r>
      <w:r w:rsidRPr="00365E1F">
        <w:rPr>
          <w:rtl/>
          <w:lang w:bidi="fa-IR"/>
        </w:rPr>
        <w:t xml:space="preserve"> و بيشترين اثر گذارى آن در بعد تعهدها و مسئوليت هاى اجتماعى و احساس ديگر خواهى و احسان دوستى عينيت مى يابد؛ زيرا كه در مفهوم انتظار</w:t>
      </w:r>
      <w:r>
        <w:rPr>
          <w:rtl/>
          <w:lang w:bidi="fa-IR"/>
        </w:rPr>
        <w:t>،</w:t>
      </w:r>
      <w:r w:rsidRPr="00365E1F">
        <w:rPr>
          <w:rtl/>
          <w:lang w:bidi="fa-IR"/>
        </w:rPr>
        <w:t xml:space="preserve"> انسان گرايى نهفته است</w:t>
      </w:r>
      <w:r>
        <w:rPr>
          <w:rtl/>
          <w:lang w:bidi="fa-IR"/>
        </w:rPr>
        <w:t>.</w:t>
      </w:r>
    </w:p>
    <w:p w:rsidR="00365E1F" w:rsidRPr="00365E1F" w:rsidRDefault="00365E1F" w:rsidP="00B67FC1">
      <w:pPr>
        <w:pStyle w:val="libNormal"/>
        <w:rPr>
          <w:lang w:bidi="fa-IR"/>
        </w:rPr>
      </w:pPr>
      <w:r w:rsidRPr="00365E1F">
        <w:rPr>
          <w:rtl/>
          <w:lang w:bidi="fa-IR"/>
        </w:rPr>
        <w:t>انسان منتظر پيوندى ناگسستنى با هدف ها و آرمان هاى امام منتظر و موعود خود دارد و در آن راستا گام بر مى دارد و همسان و همسوى آن اهداف و آرمان ها حركت مى كند و همه جهت گيرى ها و گرايش ها و گزينش هايش در آن چارچوب قرار مى گيرد. امام موعود</w:t>
      </w:r>
      <w:r>
        <w:rPr>
          <w:rtl/>
          <w:lang w:bidi="fa-IR"/>
        </w:rPr>
        <w:t>،</w:t>
      </w:r>
      <w:r w:rsidRPr="00365E1F">
        <w:rPr>
          <w:rtl/>
          <w:lang w:bidi="fa-IR"/>
        </w:rPr>
        <w:t xml:space="preserve"> غمگسار راستين غمزدگان و يار و ياور واقعى مظلومان و حامى حقيقى مستضعفان است</w:t>
      </w:r>
      <w:r>
        <w:rPr>
          <w:rtl/>
          <w:lang w:bidi="fa-IR"/>
        </w:rPr>
        <w:t>.</w:t>
      </w:r>
    </w:p>
    <w:p w:rsidR="00B67FC1" w:rsidRDefault="00365E1F" w:rsidP="00365E1F">
      <w:pPr>
        <w:pStyle w:val="libNormal"/>
        <w:rPr>
          <w:rtl/>
          <w:lang w:bidi="fa-IR"/>
        </w:rPr>
      </w:pPr>
      <w:r w:rsidRPr="00365E1F">
        <w:rPr>
          <w:rtl/>
          <w:lang w:bidi="fa-IR"/>
        </w:rPr>
        <w:t>پس جامعه منتظر انسان هاى داراى خصلت انتظار بايد در زمينه خواست ها و هدف هاى امامشان عمل كنند و به يارى انسان هاى مظلوم و محروم بشتابند و دل آزردگان را مرهم نهند و دشوارى ها و مشكلات مردم را تا حد توان طبق خواسته و رضاى امامشان برطرف سازند.</w:t>
      </w:r>
    </w:p>
    <w:p w:rsidR="00365E1F" w:rsidRPr="00365E1F" w:rsidRDefault="00365E1F" w:rsidP="00365E1F">
      <w:pPr>
        <w:pStyle w:val="libNormal"/>
        <w:rPr>
          <w:lang w:bidi="fa-IR"/>
        </w:rPr>
      </w:pPr>
      <w:r w:rsidRPr="00365E1F">
        <w:rPr>
          <w:rtl/>
          <w:lang w:bidi="fa-IR"/>
        </w:rPr>
        <w:t>و اگر چنين شد در قلمرو جامعه منتظر</w:t>
      </w:r>
      <w:r>
        <w:rPr>
          <w:rtl/>
          <w:lang w:bidi="fa-IR"/>
        </w:rPr>
        <w:t>،</w:t>
      </w:r>
      <w:r w:rsidRPr="00365E1F">
        <w:rPr>
          <w:rtl/>
          <w:lang w:bidi="fa-IR"/>
        </w:rPr>
        <w:t xml:space="preserve"> محروم و تهيدست و بيمار بى درمان و دلتنگ و افسرده و اندوهگين و گرفتار باقى نخواهد ماند</w:t>
      </w:r>
      <w:r>
        <w:rPr>
          <w:rtl/>
          <w:lang w:bidi="fa-IR"/>
        </w:rPr>
        <w:t>.</w:t>
      </w:r>
    </w:p>
    <w:p w:rsidR="00B67FC1" w:rsidRDefault="00365E1F" w:rsidP="00B67FC1">
      <w:pPr>
        <w:pStyle w:val="libNormal"/>
        <w:rPr>
          <w:rtl/>
          <w:lang w:bidi="fa-IR"/>
        </w:rPr>
      </w:pPr>
      <w:r w:rsidRPr="00365E1F">
        <w:rPr>
          <w:rtl/>
          <w:lang w:bidi="fa-IR"/>
        </w:rPr>
        <w:t>شايد يكى از معانى برخى از احاديث درباره انتظار فرج كه گفته اند:</w:t>
      </w:r>
      <w:r w:rsidR="00B67FC1">
        <w:rPr>
          <w:rFonts w:hint="cs"/>
          <w:rtl/>
          <w:lang w:bidi="fa-IR"/>
        </w:rPr>
        <w:t xml:space="preserve"> «</w:t>
      </w:r>
      <w:r w:rsidRPr="00365E1F">
        <w:rPr>
          <w:rtl/>
          <w:lang w:bidi="fa-IR"/>
        </w:rPr>
        <w:t>انتظار فرج خود فرج است</w:t>
      </w:r>
      <w:r w:rsidR="00B67FC1">
        <w:rPr>
          <w:rFonts w:hint="cs"/>
          <w:rtl/>
          <w:lang w:bidi="fa-IR"/>
        </w:rPr>
        <w:t xml:space="preserve">» </w:t>
      </w:r>
      <w:r w:rsidRPr="00365E1F">
        <w:rPr>
          <w:rtl/>
          <w:lang w:bidi="fa-IR"/>
        </w:rPr>
        <w:t>همين معنا باشد كه جامعه منتظر اگر انتظارى راستين و صادقانه داشته باشد دست كم در حوزه خود</w:t>
      </w:r>
      <w:r>
        <w:rPr>
          <w:rtl/>
          <w:lang w:bidi="fa-IR"/>
        </w:rPr>
        <w:t>،</w:t>
      </w:r>
      <w:r w:rsidRPr="00365E1F">
        <w:rPr>
          <w:rtl/>
          <w:lang w:bidi="fa-IR"/>
        </w:rPr>
        <w:t xml:space="preserve"> مشكلات و نابسامانى هاى مردم را برطرف مى كند و خواسته ها و آرمان هاى امام موعود را در محيط خويش</w:t>
      </w:r>
      <w:r w:rsidR="00FA449C">
        <w:rPr>
          <w:rtl/>
          <w:lang w:bidi="fa-IR"/>
        </w:rPr>
        <w:t xml:space="preserve"> </w:t>
      </w:r>
      <w:r w:rsidRPr="00365E1F">
        <w:rPr>
          <w:rtl/>
          <w:lang w:bidi="fa-IR"/>
        </w:rPr>
        <w:t>تحقق مى بخشد لذا امام رضا فرمود:</w:t>
      </w:r>
      <w:r w:rsidR="00B67FC1">
        <w:rPr>
          <w:rFonts w:hint="cs"/>
          <w:rtl/>
          <w:lang w:bidi="fa-IR"/>
        </w:rPr>
        <w:t xml:space="preserve"> «</w:t>
      </w:r>
      <w:r w:rsidRPr="00365E1F">
        <w:rPr>
          <w:rtl/>
          <w:lang w:bidi="fa-IR"/>
        </w:rPr>
        <w:t xml:space="preserve">... </w:t>
      </w:r>
      <w:r w:rsidRPr="00B67FC1">
        <w:rPr>
          <w:rStyle w:val="libHadeesChar"/>
          <w:rtl/>
        </w:rPr>
        <w:t>انتظار الفرج من الفرج</w:t>
      </w:r>
      <w:r w:rsidR="00B67FC1">
        <w:rPr>
          <w:rFonts w:hint="cs"/>
          <w:rtl/>
          <w:lang w:bidi="fa-IR"/>
        </w:rPr>
        <w:t xml:space="preserve">» </w:t>
      </w:r>
      <w:r w:rsidRPr="00FB431B">
        <w:rPr>
          <w:rStyle w:val="libFootnotenumChar"/>
          <w:rtl/>
        </w:rPr>
        <w:t>(</w:t>
      </w:r>
      <w:r w:rsidR="007A66B6" w:rsidRPr="00FB431B">
        <w:rPr>
          <w:rStyle w:val="libFootnotenumChar"/>
          <w:rtl/>
        </w:rPr>
        <w:t>54</w:t>
      </w:r>
      <w:r w:rsidRPr="00FB431B">
        <w:rPr>
          <w:rStyle w:val="libFootnotenumChar"/>
          <w:rtl/>
        </w:rPr>
        <w:t>)</w:t>
      </w:r>
      <w:r>
        <w:rPr>
          <w:rtl/>
          <w:lang w:bidi="fa-IR"/>
        </w:rPr>
        <w:t>؛</w:t>
      </w:r>
      <w:r w:rsidR="00B67FC1">
        <w:rPr>
          <w:rFonts w:hint="cs"/>
          <w:rtl/>
          <w:lang w:bidi="fa-IR"/>
        </w:rPr>
        <w:t xml:space="preserve"> «</w:t>
      </w:r>
      <w:r w:rsidRPr="00365E1F">
        <w:rPr>
          <w:rtl/>
          <w:lang w:bidi="fa-IR"/>
        </w:rPr>
        <w:t>... انتظار فرج جزء فرج است</w:t>
      </w:r>
      <w:r>
        <w:rPr>
          <w:rtl/>
          <w:lang w:bidi="fa-IR"/>
        </w:rPr>
        <w:t>.</w:t>
      </w:r>
      <w:r w:rsidR="00B67FC1">
        <w:rPr>
          <w:rFonts w:hint="cs"/>
          <w:rtl/>
          <w:lang w:bidi="fa-IR"/>
        </w:rPr>
        <w:t>»</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4" w:name="_Toc482102277"/>
      <w:r>
        <w:rPr>
          <w:rtl/>
          <w:lang w:bidi="fa-IR"/>
        </w:rPr>
        <w:t>48</w:t>
      </w:r>
      <w:r w:rsidR="00365E1F">
        <w:rPr>
          <w:rtl/>
          <w:lang w:bidi="fa-IR"/>
        </w:rPr>
        <w:t>:</w:t>
      </w:r>
      <w:r w:rsidR="00365E1F" w:rsidRPr="00365E1F">
        <w:rPr>
          <w:rtl/>
          <w:lang w:bidi="fa-IR"/>
        </w:rPr>
        <w:t xml:space="preserve"> عنصر انتظار چگونه در آمادگى نظامى منتظران ت</w:t>
      </w:r>
      <w:r w:rsidR="00B67FC1">
        <w:rPr>
          <w:rFonts w:hint="cs"/>
          <w:rtl/>
          <w:lang w:bidi="fa-IR"/>
        </w:rPr>
        <w:t>أ</w:t>
      </w:r>
      <w:r w:rsidR="00365E1F" w:rsidRPr="00365E1F">
        <w:rPr>
          <w:rtl/>
          <w:lang w:bidi="fa-IR"/>
        </w:rPr>
        <w:t>ثير دارد؟</w:t>
      </w:r>
      <w:bookmarkEnd w:id="54"/>
    </w:p>
    <w:p w:rsidR="00365E1F" w:rsidRPr="00365E1F" w:rsidRDefault="00365E1F" w:rsidP="00365E1F">
      <w:pPr>
        <w:pStyle w:val="libNormal"/>
        <w:rPr>
          <w:lang w:bidi="fa-IR"/>
        </w:rPr>
      </w:pPr>
      <w:r w:rsidRPr="00365E1F">
        <w:rPr>
          <w:rtl/>
          <w:lang w:bidi="fa-IR"/>
        </w:rPr>
        <w:t>انتظار</w:t>
      </w:r>
      <w:r>
        <w:rPr>
          <w:rtl/>
          <w:lang w:bidi="fa-IR"/>
        </w:rPr>
        <w:t>،</w:t>
      </w:r>
      <w:r w:rsidRPr="00365E1F">
        <w:rPr>
          <w:rtl/>
          <w:lang w:bidi="fa-IR"/>
        </w:rPr>
        <w:t xml:space="preserve"> نخست يك آرمان و عقيده است و سپس در عمل و عينيت آشكار مى گردد و انسان منتظر به مرزبانى و پاسدارى از حوزه جغرافيايى و فرهنگى و ايدئولوژى خود و همكيشان و هم مسلكان خويش مى پردازد و همواره در موضع ديده بانى است و هوشيارانه و تيزنگرانه به افق هاى دور و نزديك مى نگرد و هر تحرك و تحول و نقل و انتقالى را در اردوگاه هاى دشمن زير نظر مى گيرد و در سنگر دفاع ايدئولوژيكى و زمينى و جغرافيايى</w:t>
      </w:r>
      <w:r>
        <w:rPr>
          <w:rtl/>
          <w:lang w:bidi="fa-IR"/>
        </w:rPr>
        <w:t>،</w:t>
      </w:r>
      <w:r w:rsidRPr="00365E1F">
        <w:rPr>
          <w:rtl/>
          <w:lang w:bidi="fa-IR"/>
        </w:rPr>
        <w:t xml:space="preserve"> دشمن را از پيشروى باز مى دارد</w:t>
      </w:r>
      <w:r>
        <w:rPr>
          <w:rtl/>
          <w:lang w:bidi="fa-IR"/>
        </w:rPr>
        <w:t>،</w:t>
      </w:r>
      <w:r w:rsidRPr="00365E1F">
        <w:rPr>
          <w:rtl/>
          <w:lang w:bidi="fa-IR"/>
        </w:rPr>
        <w:t xml:space="preserve"> و در صورت فراهم بودن زمينه به تهاجم نيز دست مى يازد.</w:t>
      </w:r>
    </w:p>
    <w:p w:rsidR="00365E1F" w:rsidRPr="00365E1F" w:rsidRDefault="00365E1F" w:rsidP="00B67FC1">
      <w:pPr>
        <w:pStyle w:val="libNormal"/>
        <w:rPr>
          <w:lang w:bidi="fa-IR"/>
        </w:rPr>
      </w:pPr>
      <w:r w:rsidRPr="00365E1F">
        <w:rPr>
          <w:rtl/>
          <w:lang w:bidi="fa-IR"/>
        </w:rPr>
        <w:t>اين است كه جامعه منتظر همواره به آمادگى نظامى و دفاعى فرا خوانده شده است و تهيه ابزار جنگ و قدرت از هر مقوله و با هر كيفيت</w:t>
      </w:r>
      <w:r>
        <w:rPr>
          <w:rtl/>
          <w:lang w:bidi="fa-IR"/>
        </w:rPr>
        <w:t>،</w:t>
      </w:r>
      <w:r w:rsidRPr="00365E1F">
        <w:rPr>
          <w:rtl/>
          <w:lang w:bidi="fa-IR"/>
        </w:rPr>
        <w:t xml:space="preserve"> تكليف گشته است</w:t>
      </w:r>
      <w:r>
        <w:rPr>
          <w:rtl/>
          <w:lang w:bidi="fa-IR"/>
        </w:rPr>
        <w:t>.</w:t>
      </w:r>
      <w:r w:rsidRPr="00365E1F">
        <w:rPr>
          <w:rtl/>
          <w:lang w:bidi="fa-IR"/>
        </w:rPr>
        <w:t xml:space="preserve"> فقها در كتاب جهاد بحثى را تحت عنوان</w:t>
      </w:r>
      <w:r w:rsidR="00B67FC1">
        <w:rPr>
          <w:rFonts w:hint="cs"/>
          <w:rtl/>
          <w:lang w:bidi="fa-IR"/>
        </w:rPr>
        <w:t xml:space="preserve"> «</w:t>
      </w:r>
      <w:r w:rsidRPr="00365E1F">
        <w:rPr>
          <w:rtl/>
          <w:lang w:bidi="fa-IR"/>
        </w:rPr>
        <w:t>مرابطه</w:t>
      </w:r>
      <w:r w:rsidR="00B67FC1">
        <w:rPr>
          <w:rFonts w:hint="cs"/>
          <w:rtl/>
          <w:lang w:bidi="fa-IR"/>
        </w:rPr>
        <w:t xml:space="preserve">» </w:t>
      </w:r>
      <w:r w:rsidRPr="00365E1F">
        <w:rPr>
          <w:rtl/>
          <w:lang w:bidi="fa-IR"/>
        </w:rPr>
        <w:t>و</w:t>
      </w:r>
      <w:r w:rsidR="00B67FC1">
        <w:rPr>
          <w:rFonts w:hint="cs"/>
          <w:rtl/>
          <w:lang w:bidi="fa-IR"/>
        </w:rPr>
        <w:t xml:space="preserve"> «</w:t>
      </w:r>
      <w:r w:rsidRPr="00365E1F">
        <w:rPr>
          <w:rtl/>
          <w:lang w:bidi="fa-IR"/>
        </w:rPr>
        <w:t>رباط</w:t>
      </w:r>
      <w:r w:rsidR="00B67FC1">
        <w:rPr>
          <w:rFonts w:hint="cs"/>
          <w:rtl/>
          <w:lang w:bidi="fa-IR"/>
        </w:rPr>
        <w:t xml:space="preserve">» </w:t>
      </w:r>
      <w:r w:rsidRPr="00365E1F">
        <w:rPr>
          <w:rtl/>
          <w:lang w:bidi="fa-IR"/>
        </w:rPr>
        <w:t>ذكر كرده اند</w:t>
      </w:r>
      <w:r>
        <w:rPr>
          <w:rtl/>
          <w:lang w:bidi="fa-IR"/>
        </w:rPr>
        <w:t>،</w:t>
      </w:r>
      <w:r w:rsidRPr="00365E1F">
        <w:rPr>
          <w:rtl/>
          <w:lang w:bidi="fa-IR"/>
        </w:rPr>
        <w:t xml:space="preserve"> به اين معنا كه مومنان در مرزها اقامت گزينند و آمادگى كامل داشته باشند تا در هنگام حمله و تهاجم ناگهانى دشمن دفاع كنند و كشور را نجات دهند.</w:t>
      </w:r>
    </w:p>
    <w:p w:rsidR="00B67FC1" w:rsidRDefault="00365E1F" w:rsidP="00B67FC1">
      <w:pPr>
        <w:pStyle w:val="libNormal"/>
        <w:rPr>
          <w:rtl/>
          <w:lang w:bidi="fa-IR"/>
        </w:rPr>
      </w:pPr>
      <w:r w:rsidRPr="00365E1F">
        <w:rPr>
          <w:rtl/>
          <w:lang w:bidi="fa-IR"/>
        </w:rPr>
        <w:t>معناى ديگر مرابطه و رباط</w:t>
      </w:r>
      <w:r>
        <w:rPr>
          <w:rtl/>
          <w:lang w:bidi="fa-IR"/>
        </w:rPr>
        <w:t>،</w:t>
      </w:r>
      <w:r w:rsidRPr="00365E1F">
        <w:rPr>
          <w:rtl/>
          <w:lang w:bidi="fa-IR"/>
        </w:rPr>
        <w:t xml:space="preserve"> پيوند و رابطه با امام و در خدمت امام زيستن و مرزبان دستورها و خواسته هاى امام بودن است</w:t>
      </w:r>
      <w:r>
        <w:rPr>
          <w:rtl/>
          <w:lang w:bidi="fa-IR"/>
        </w:rPr>
        <w:t>.</w:t>
      </w:r>
      <w:r w:rsidRPr="00365E1F">
        <w:rPr>
          <w:rtl/>
          <w:lang w:bidi="fa-IR"/>
        </w:rPr>
        <w:t xml:space="preserve"> به اين معنا كه جامعه ى مومنان با امام خويش ارتباط برقرار كنند و به ريسمان ولايت امام چنگ زنند و با او هم پيمان شوند و به يارى امام متعهد گردند.</w:t>
      </w:r>
    </w:p>
    <w:p w:rsidR="00365E1F" w:rsidRPr="00365E1F" w:rsidRDefault="00365E1F" w:rsidP="00B67FC1">
      <w:pPr>
        <w:pStyle w:val="libNormal"/>
        <w:rPr>
          <w:lang w:bidi="fa-IR"/>
        </w:rPr>
      </w:pPr>
      <w:r w:rsidRPr="00365E1F">
        <w:rPr>
          <w:rtl/>
          <w:lang w:bidi="fa-IR"/>
        </w:rPr>
        <w:t>اين قسم از</w:t>
      </w:r>
      <w:r w:rsidR="00B67FC1" w:rsidRPr="00365E1F">
        <w:rPr>
          <w:rtl/>
          <w:lang w:bidi="fa-IR"/>
        </w:rPr>
        <w:t xml:space="preserve"> </w:t>
      </w:r>
      <w:r w:rsidR="00B67FC1">
        <w:rPr>
          <w:rFonts w:hint="cs"/>
          <w:rtl/>
          <w:lang w:bidi="fa-IR"/>
        </w:rPr>
        <w:t>«</w:t>
      </w:r>
      <w:r w:rsidRPr="00365E1F">
        <w:rPr>
          <w:rtl/>
          <w:lang w:bidi="fa-IR"/>
        </w:rPr>
        <w:t>مرابطه</w:t>
      </w:r>
      <w:r w:rsidR="00B67FC1">
        <w:rPr>
          <w:rFonts w:hint="cs"/>
          <w:rtl/>
          <w:lang w:bidi="fa-IR"/>
        </w:rPr>
        <w:t xml:space="preserve">» </w:t>
      </w:r>
      <w:r w:rsidRPr="00365E1F">
        <w:rPr>
          <w:rtl/>
          <w:lang w:bidi="fa-IR"/>
        </w:rPr>
        <w:t>بر هر فرد واجب عينى است</w:t>
      </w:r>
      <w:r>
        <w:rPr>
          <w:rtl/>
          <w:lang w:bidi="fa-IR"/>
        </w:rPr>
        <w:t>،</w:t>
      </w:r>
      <w:r w:rsidRPr="00365E1F">
        <w:rPr>
          <w:rtl/>
          <w:lang w:bidi="fa-IR"/>
        </w:rPr>
        <w:t xml:space="preserve"> نيابت بردار نيست</w:t>
      </w:r>
      <w:r>
        <w:rPr>
          <w:rtl/>
          <w:lang w:bidi="fa-IR"/>
        </w:rPr>
        <w:t>،</w:t>
      </w:r>
      <w:r w:rsidRPr="00365E1F">
        <w:rPr>
          <w:rtl/>
          <w:lang w:bidi="fa-IR"/>
        </w:rPr>
        <w:t xml:space="preserve"> و پايه اى از پايه هاى ايمان است و عملى بدون آن پذيرفته نمى شود. </w:t>
      </w:r>
      <w:r w:rsidRPr="00FB431B">
        <w:rPr>
          <w:rStyle w:val="libFootnotenumChar"/>
          <w:rtl/>
        </w:rPr>
        <w:t>(</w:t>
      </w:r>
      <w:r w:rsidR="007A66B6" w:rsidRPr="00FB431B">
        <w:rPr>
          <w:rStyle w:val="libFootnotenumChar"/>
          <w:rtl/>
        </w:rPr>
        <w:t>55</w:t>
      </w:r>
      <w:r w:rsidRPr="00FB431B">
        <w:rPr>
          <w:rStyle w:val="libFootnotenumChar"/>
          <w:rtl/>
        </w:rPr>
        <w:t>)</w:t>
      </w:r>
    </w:p>
    <w:p w:rsidR="00365E1F" w:rsidRPr="00365E1F" w:rsidRDefault="00365E1F" w:rsidP="00B67FC1">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تفسير آيه</w:t>
      </w:r>
      <w:r>
        <w:rPr>
          <w:rtl/>
          <w:lang w:bidi="fa-IR"/>
        </w:rPr>
        <w:t>:</w:t>
      </w:r>
      <w:r w:rsidR="00B67FC1">
        <w:rPr>
          <w:rFonts w:hint="cs"/>
          <w:rtl/>
          <w:lang w:bidi="fa-IR"/>
        </w:rPr>
        <w:t xml:space="preserve"> </w:t>
      </w:r>
      <w:r w:rsidR="00B67FC1" w:rsidRPr="00B67FC1">
        <w:rPr>
          <w:rStyle w:val="libAlaemChar"/>
          <w:rFonts w:hint="cs"/>
          <w:rtl/>
        </w:rPr>
        <w:t>(</w:t>
      </w:r>
      <w:r w:rsidR="00B67FC1" w:rsidRPr="00B67FC1">
        <w:rPr>
          <w:rStyle w:val="libAieChar"/>
          <w:rtl/>
          <w:lang w:bidi="fa-IR"/>
        </w:rPr>
        <w:t>يَا أَيُّهَا الَّذِينَ آمَنُوا اصْبِرُوا وَصَابِرُوا وَرَابِطُوا وَاتَّقُوا اللَّهَ لَعَلَّكُمْ تُفْلِحُونَ</w:t>
      </w:r>
      <w:r w:rsidR="00B67FC1" w:rsidRPr="00B67FC1">
        <w:rPr>
          <w:rStyle w:val="libAlaemChar"/>
          <w:rFonts w:hint="cs"/>
          <w:rtl/>
        </w:rPr>
        <w:t>)</w:t>
      </w:r>
      <w:r w:rsidR="00B67FC1">
        <w:rPr>
          <w:rFonts w:hint="cs"/>
          <w:rtl/>
          <w:lang w:bidi="fa-IR"/>
        </w:rPr>
        <w:t xml:space="preserve"> </w:t>
      </w:r>
      <w:r w:rsidRPr="00FB431B">
        <w:rPr>
          <w:rStyle w:val="libFootnotenumChar"/>
          <w:rtl/>
        </w:rPr>
        <w:t>(</w:t>
      </w:r>
      <w:r w:rsidR="007A66B6" w:rsidRPr="00FB431B">
        <w:rPr>
          <w:rStyle w:val="libFootnotenumChar"/>
          <w:rtl/>
        </w:rPr>
        <w:t>56</w:t>
      </w:r>
      <w:r w:rsidRPr="00FB431B">
        <w:rPr>
          <w:rStyle w:val="libFootnotenumChar"/>
          <w:rtl/>
        </w:rPr>
        <w:t>)</w:t>
      </w:r>
      <w:r>
        <w:rPr>
          <w:rtl/>
          <w:lang w:bidi="fa-IR"/>
        </w:rPr>
        <w:t>؛</w:t>
      </w:r>
      <w:r w:rsidRPr="00365E1F">
        <w:rPr>
          <w:rtl/>
          <w:lang w:bidi="fa-IR"/>
        </w:rPr>
        <w:t xml:space="preserve"> فرمود:</w:t>
      </w:r>
      <w:r w:rsidR="00B67FC1">
        <w:rPr>
          <w:rFonts w:hint="cs"/>
          <w:rtl/>
          <w:lang w:bidi="fa-IR"/>
        </w:rPr>
        <w:t xml:space="preserve"> «</w:t>
      </w:r>
      <w:r w:rsidRPr="00B67FC1">
        <w:rPr>
          <w:rStyle w:val="libHadeesChar"/>
          <w:rtl/>
        </w:rPr>
        <w:t xml:space="preserve">اصبروا على المصآئب و صابروا </w:t>
      </w:r>
      <w:r w:rsidR="00B67FC1" w:rsidRPr="00B67FC1">
        <w:rPr>
          <w:rStyle w:val="libHadeesChar"/>
          <w:rtl/>
        </w:rPr>
        <w:t>على الفرآئض و رابطوا على الائمه</w:t>
      </w:r>
      <w:r w:rsidR="00B67FC1" w:rsidRPr="00B67FC1">
        <w:rPr>
          <w:rFonts w:eastAsia="KFGQPC Uthman Taha Naskh" w:hint="cs"/>
          <w:rtl/>
        </w:rPr>
        <w:t xml:space="preserve"> </w:t>
      </w:r>
      <w:r w:rsidR="006C5359" w:rsidRPr="006C5359">
        <w:rPr>
          <w:rStyle w:val="libAlaemChar"/>
          <w:rtl/>
        </w:rPr>
        <w:t>عليهم‌السلام</w:t>
      </w:r>
      <w:r w:rsidR="00B67FC1" w:rsidRPr="00B67FC1">
        <w:rPr>
          <w:rFonts w:hint="cs"/>
          <w:rtl/>
        </w:rPr>
        <w:t xml:space="preserve">» </w:t>
      </w:r>
      <w:r w:rsidRPr="00FB431B">
        <w:rPr>
          <w:rStyle w:val="libFootnotenumChar"/>
          <w:rtl/>
        </w:rPr>
        <w:t>(</w:t>
      </w:r>
      <w:r w:rsidR="007A66B6" w:rsidRPr="00FB431B">
        <w:rPr>
          <w:rStyle w:val="libFootnotenumChar"/>
          <w:rtl/>
        </w:rPr>
        <w:t>57</w:t>
      </w:r>
      <w:r w:rsidRPr="00FB431B">
        <w:rPr>
          <w:rStyle w:val="libFootnotenumChar"/>
          <w:rtl/>
        </w:rPr>
        <w:t>)</w:t>
      </w:r>
      <w:r>
        <w:rPr>
          <w:rtl/>
          <w:lang w:bidi="fa-IR"/>
        </w:rPr>
        <w:t>؛</w:t>
      </w:r>
      <w:r w:rsidR="00B67FC1">
        <w:rPr>
          <w:rFonts w:hint="cs"/>
          <w:rtl/>
          <w:lang w:bidi="fa-IR"/>
        </w:rPr>
        <w:t xml:space="preserve"> «</w:t>
      </w:r>
      <w:r w:rsidRPr="00365E1F">
        <w:rPr>
          <w:rtl/>
          <w:lang w:bidi="fa-IR"/>
        </w:rPr>
        <w:t>در برابر مشكلات شكيبايى ورزيد و در انجام تكليف ها و مسئوليت ها پايدار باشيد و با امامان مرابطه برقرار كنيد.</w:t>
      </w:r>
      <w:r w:rsidR="00B67FC1">
        <w:rPr>
          <w:rFonts w:hint="cs"/>
          <w:rtl/>
          <w:lang w:bidi="fa-IR"/>
        </w:rPr>
        <w:t>»</w:t>
      </w:r>
    </w:p>
    <w:p w:rsidR="00B67FC1" w:rsidRDefault="00365E1F" w:rsidP="00B67FC1">
      <w:pPr>
        <w:pStyle w:val="libNormal"/>
        <w:rPr>
          <w:rtl/>
          <w:lang w:bidi="fa-IR"/>
        </w:rPr>
      </w:pPr>
      <w:r w:rsidRPr="00365E1F">
        <w:rPr>
          <w:rtl/>
          <w:lang w:bidi="fa-IR"/>
        </w:rPr>
        <w:lastRenderedPageBreak/>
        <w:t xml:space="preserve">و در روايتى ديگر از امام صادق </w:t>
      </w:r>
      <w:r w:rsidR="00BC4DA3" w:rsidRPr="00BC4DA3">
        <w:rPr>
          <w:rStyle w:val="libAlaemChar"/>
          <w:rtl/>
        </w:rPr>
        <w:t>عليه‌السلام</w:t>
      </w:r>
      <w:r w:rsidRPr="00365E1F">
        <w:rPr>
          <w:rtl/>
          <w:lang w:bidi="fa-IR"/>
        </w:rPr>
        <w:t xml:space="preserve"> آمده است كه</w:t>
      </w:r>
      <w:r w:rsidR="00B67FC1">
        <w:rPr>
          <w:rFonts w:hint="cs"/>
          <w:rtl/>
          <w:lang w:bidi="fa-IR"/>
        </w:rPr>
        <w:t xml:space="preserve"> «</w:t>
      </w:r>
      <w:r w:rsidRPr="00365E1F">
        <w:rPr>
          <w:rtl/>
          <w:lang w:bidi="fa-IR"/>
        </w:rPr>
        <w:t>رابطوا</w:t>
      </w:r>
      <w:r w:rsidR="00B67FC1">
        <w:rPr>
          <w:rFonts w:hint="cs"/>
          <w:rtl/>
          <w:lang w:bidi="fa-IR"/>
        </w:rPr>
        <w:t xml:space="preserve">» </w:t>
      </w:r>
      <w:r w:rsidRPr="00365E1F">
        <w:rPr>
          <w:rtl/>
          <w:lang w:bidi="fa-IR"/>
        </w:rPr>
        <w:t xml:space="preserve">به معناى حضور نزد امام است </w:t>
      </w:r>
      <w:r w:rsidRPr="00FB431B">
        <w:rPr>
          <w:rStyle w:val="libFootnotenumChar"/>
          <w:rtl/>
        </w:rPr>
        <w:t>(</w:t>
      </w:r>
      <w:r w:rsidR="007A66B6" w:rsidRPr="00FB431B">
        <w:rPr>
          <w:rStyle w:val="libFootnotenumChar"/>
          <w:rtl/>
        </w:rPr>
        <w:t>58</w:t>
      </w:r>
      <w:r w:rsidRPr="00FB431B">
        <w:rPr>
          <w:rStyle w:val="libFootnotenumChar"/>
          <w:rtl/>
        </w:rPr>
        <w:t>)</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5" w:name="_Toc482102278"/>
      <w:r>
        <w:rPr>
          <w:rtl/>
          <w:lang w:bidi="fa-IR"/>
        </w:rPr>
        <w:t>49</w:t>
      </w:r>
      <w:r w:rsidR="00B67FC1">
        <w:rPr>
          <w:rFonts w:hint="cs"/>
          <w:rtl/>
          <w:lang w:bidi="fa-IR"/>
        </w:rPr>
        <w:t>.</w:t>
      </w:r>
      <w:r w:rsidR="00365E1F" w:rsidRPr="00365E1F">
        <w:rPr>
          <w:rtl/>
          <w:lang w:bidi="fa-IR"/>
        </w:rPr>
        <w:t xml:space="preserve"> عنصر صبر در تحقق انتظار تا چه مقدار موثر است</w:t>
      </w:r>
      <w:r w:rsidR="00365E1F">
        <w:rPr>
          <w:rtl/>
          <w:lang w:bidi="fa-IR"/>
        </w:rPr>
        <w:t>؟</w:t>
      </w:r>
      <w:bookmarkEnd w:id="55"/>
    </w:p>
    <w:p w:rsidR="00365E1F" w:rsidRPr="00365E1F" w:rsidRDefault="00365E1F" w:rsidP="00B67FC1">
      <w:pPr>
        <w:pStyle w:val="libNormal"/>
        <w:rPr>
          <w:lang w:bidi="fa-IR"/>
        </w:rPr>
      </w:pPr>
      <w:r w:rsidRPr="00365E1F">
        <w:rPr>
          <w:rtl/>
          <w:lang w:bidi="fa-IR"/>
        </w:rPr>
        <w:t>روح و جوهر اصلى انتظار</w:t>
      </w:r>
      <w:r>
        <w:rPr>
          <w:rtl/>
          <w:lang w:bidi="fa-IR"/>
        </w:rPr>
        <w:t>،</w:t>
      </w:r>
      <w:r w:rsidRPr="00365E1F">
        <w:rPr>
          <w:rtl/>
          <w:lang w:bidi="fa-IR"/>
        </w:rPr>
        <w:t xml:space="preserve"> مقاومت و صبر است</w:t>
      </w:r>
      <w:r>
        <w:rPr>
          <w:rtl/>
          <w:lang w:bidi="fa-IR"/>
        </w:rPr>
        <w:t>.</w:t>
      </w:r>
      <w:r w:rsidRPr="00365E1F">
        <w:rPr>
          <w:rtl/>
          <w:lang w:bidi="fa-IR"/>
        </w:rPr>
        <w:t xml:space="preserve"> كسى كه منتظر تحقق يافتن هدف آرمانى است بايد تا فرا رسيدن زمان پيدايى هدف و شكل گرفتن آرمان</w:t>
      </w:r>
      <w:r>
        <w:rPr>
          <w:rtl/>
          <w:lang w:bidi="fa-IR"/>
        </w:rPr>
        <w:t>،</w:t>
      </w:r>
      <w:r w:rsidRPr="00365E1F">
        <w:rPr>
          <w:rtl/>
          <w:lang w:bidi="fa-IR"/>
        </w:rPr>
        <w:t xml:space="preserve"> پايدارى و شكيبايى كند و تاب و توان از دست ندهد</w:t>
      </w:r>
      <w:r>
        <w:rPr>
          <w:rtl/>
          <w:lang w:bidi="fa-IR"/>
        </w:rPr>
        <w:t>،</w:t>
      </w:r>
      <w:r w:rsidRPr="00365E1F">
        <w:rPr>
          <w:rtl/>
          <w:lang w:bidi="fa-IR"/>
        </w:rPr>
        <w:t xml:space="preserve"> و هر ناملايمى را در آن با بردبارى بپذيرد</w:t>
      </w:r>
      <w:r>
        <w:rPr>
          <w:rtl/>
          <w:lang w:bidi="fa-IR"/>
        </w:rPr>
        <w:t>،</w:t>
      </w:r>
      <w:r w:rsidRPr="00365E1F">
        <w:rPr>
          <w:rtl/>
          <w:lang w:bidi="fa-IR"/>
        </w:rPr>
        <w:t xml:space="preserve"> و چون صبر و پايدارى را از دست داده است</w:t>
      </w:r>
      <w:r>
        <w:rPr>
          <w:rtl/>
          <w:lang w:bidi="fa-IR"/>
        </w:rPr>
        <w:t>؛</w:t>
      </w:r>
      <w:r w:rsidRPr="00365E1F">
        <w:rPr>
          <w:rtl/>
          <w:lang w:bidi="fa-IR"/>
        </w:rPr>
        <w:t xml:space="preserve"> زيرا كه پايدارى و صبر</w:t>
      </w:r>
      <w:r>
        <w:rPr>
          <w:rtl/>
          <w:lang w:bidi="fa-IR"/>
        </w:rPr>
        <w:t>،</w:t>
      </w:r>
      <w:r w:rsidRPr="00365E1F">
        <w:rPr>
          <w:rtl/>
          <w:lang w:bidi="fa-IR"/>
        </w:rPr>
        <w:t xml:space="preserve"> تحقق بخش جوهر انتظار است</w:t>
      </w:r>
      <w:r>
        <w:rPr>
          <w:rtl/>
          <w:lang w:bidi="fa-IR"/>
        </w:rPr>
        <w:t>.</w:t>
      </w:r>
      <w:r w:rsidRPr="00365E1F">
        <w:rPr>
          <w:rtl/>
          <w:lang w:bidi="fa-IR"/>
        </w:rPr>
        <w:t xml:space="preserve"> لذا در احاديث از انتظار فرج همراه با صبر سخن گفته اند.</w:t>
      </w:r>
    </w:p>
    <w:p w:rsidR="00365E1F" w:rsidRPr="00365E1F" w:rsidRDefault="00365E1F" w:rsidP="00B67FC1">
      <w:pPr>
        <w:pStyle w:val="libNormal"/>
        <w:rPr>
          <w:lang w:bidi="fa-IR"/>
        </w:rPr>
      </w:pPr>
      <w:r w:rsidRPr="00365E1F">
        <w:rPr>
          <w:rtl/>
          <w:lang w:bidi="fa-IR"/>
        </w:rPr>
        <w:t xml:space="preserve">امام رضا </w:t>
      </w:r>
      <w:r w:rsidR="00BC4DA3" w:rsidRPr="00BC4DA3">
        <w:rPr>
          <w:rStyle w:val="libAlaemChar"/>
          <w:rtl/>
        </w:rPr>
        <w:t>عليه‌السلام</w:t>
      </w:r>
      <w:r w:rsidRPr="00365E1F">
        <w:rPr>
          <w:rtl/>
          <w:lang w:bidi="fa-IR"/>
        </w:rPr>
        <w:t xml:space="preserve"> فرمود:</w:t>
      </w:r>
      <w:r w:rsidR="00B67FC1">
        <w:rPr>
          <w:rFonts w:hint="cs"/>
          <w:rtl/>
          <w:lang w:bidi="fa-IR"/>
        </w:rPr>
        <w:t xml:space="preserve"> «</w:t>
      </w:r>
      <w:r w:rsidRPr="00B67FC1">
        <w:rPr>
          <w:rStyle w:val="libHadeesChar"/>
          <w:rtl/>
        </w:rPr>
        <w:t xml:space="preserve">ما </w:t>
      </w:r>
      <w:r w:rsidR="00B67FC1" w:rsidRPr="00B67FC1">
        <w:rPr>
          <w:rStyle w:val="libHadeesChar"/>
          <w:rFonts w:hint="cs"/>
          <w:rtl/>
        </w:rPr>
        <w:t>أ</w:t>
      </w:r>
      <w:r w:rsidRPr="00B67FC1">
        <w:rPr>
          <w:rStyle w:val="libHadeesChar"/>
          <w:rtl/>
        </w:rPr>
        <w:t>حسن الصبر و انتظار الفرج</w:t>
      </w:r>
      <w:r>
        <w:rPr>
          <w:rtl/>
          <w:lang w:bidi="fa-IR"/>
        </w:rPr>
        <w:t>.</w:t>
      </w:r>
      <w:r w:rsidRPr="00365E1F">
        <w:rPr>
          <w:rtl/>
          <w:lang w:bidi="fa-IR"/>
        </w:rPr>
        <w:t>..</w:t>
      </w:r>
      <w:r w:rsidR="00B67FC1">
        <w:rPr>
          <w:rFonts w:hint="cs"/>
          <w:rtl/>
          <w:lang w:bidi="fa-IR"/>
        </w:rPr>
        <w:t xml:space="preserve">» </w:t>
      </w:r>
      <w:r w:rsidRPr="00FB431B">
        <w:rPr>
          <w:rStyle w:val="libFootnotenumChar"/>
          <w:rtl/>
        </w:rPr>
        <w:t>(</w:t>
      </w:r>
      <w:r w:rsidR="007A66B6" w:rsidRPr="00FB431B">
        <w:rPr>
          <w:rStyle w:val="libFootnotenumChar"/>
          <w:rtl/>
        </w:rPr>
        <w:t>59</w:t>
      </w:r>
      <w:r w:rsidRPr="00FB431B">
        <w:rPr>
          <w:rStyle w:val="libFootnotenumChar"/>
          <w:rtl/>
        </w:rPr>
        <w:t>)</w:t>
      </w:r>
      <w:r>
        <w:rPr>
          <w:rtl/>
          <w:lang w:bidi="fa-IR"/>
        </w:rPr>
        <w:t>؛</w:t>
      </w:r>
      <w:r w:rsidR="00B67FC1">
        <w:rPr>
          <w:rFonts w:hint="cs"/>
          <w:rtl/>
          <w:lang w:bidi="fa-IR"/>
        </w:rPr>
        <w:t xml:space="preserve"> «</w:t>
      </w:r>
      <w:r w:rsidRPr="00365E1F">
        <w:rPr>
          <w:rtl/>
          <w:lang w:bidi="fa-IR"/>
        </w:rPr>
        <w:t>چه نيكو است شكيبايى و انتظار فرج</w:t>
      </w:r>
      <w:r>
        <w:rPr>
          <w:rtl/>
          <w:lang w:bidi="fa-IR"/>
        </w:rPr>
        <w:t>.</w:t>
      </w:r>
      <w:r w:rsidR="00B67FC1">
        <w:rPr>
          <w:rFonts w:hint="cs"/>
          <w:rtl/>
          <w:lang w:bidi="fa-IR"/>
        </w:rPr>
        <w:t>»</w:t>
      </w:r>
    </w:p>
    <w:p w:rsidR="00B67FC1" w:rsidRDefault="00365E1F" w:rsidP="00365E1F">
      <w:pPr>
        <w:pStyle w:val="libNormal"/>
        <w:rPr>
          <w:rtl/>
          <w:lang w:bidi="fa-IR"/>
        </w:rPr>
      </w:pPr>
      <w:r w:rsidRPr="00365E1F">
        <w:rPr>
          <w:rtl/>
          <w:lang w:bidi="fa-IR"/>
        </w:rPr>
        <w:t>براى ظهور وقت تعيين نشده است و همواره وقوع آن را امرى ناگهانى توصيف كرده اند و لذا بايد انتظار لحظه به لحظه باشد.</w:t>
      </w:r>
    </w:p>
    <w:p w:rsidR="00365E1F" w:rsidRPr="00365E1F" w:rsidRDefault="00B67FC1" w:rsidP="00365E1F">
      <w:pPr>
        <w:pStyle w:val="libNormal"/>
        <w:rPr>
          <w:lang w:bidi="fa-IR"/>
        </w:rPr>
      </w:pPr>
      <w:r>
        <w:rPr>
          <w:rtl/>
          <w:lang w:bidi="fa-IR"/>
        </w:rPr>
        <w:br w:type="page"/>
      </w:r>
    </w:p>
    <w:p w:rsidR="00B67FC1" w:rsidRDefault="007A66B6" w:rsidP="00B67FC1">
      <w:pPr>
        <w:pStyle w:val="Heading2"/>
        <w:rPr>
          <w:rtl/>
          <w:lang w:bidi="fa-IR"/>
        </w:rPr>
      </w:pPr>
      <w:bookmarkStart w:id="56" w:name="_Toc482102279"/>
      <w:r>
        <w:rPr>
          <w:rtl/>
          <w:lang w:bidi="fa-IR"/>
        </w:rPr>
        <w:t>50</w:t>
      </w:r>
      <w:r w:rsidR="00365E1F">
        <w:rPr>
          <w:rtl/>
          <w:lang w:bidi="fa-IR"/>
        </w:rPr>
        <w:t>:</w:t>
      </w:r>
      <w:r w:rsidR="00365E1F" w:rsidRPr="00365E1F">
        <w:rPr>
          <w:rtl/>
          <w:lang w:bidi="fa-IR"/>
        </w:rPr>
        <w:t xml:space="preserve"> حقيقت انتظار فرج چيست</w:t>
      </w:r>
      <w:r w:rsidR="00365E1F">
        <w:rPr>
          <w:rtl/>
          <w:lang w:bidi="fa-IR"/>
        </w:rPr>
        <w:t>؟</w:t>
      </w:r>
      <w:bookmarkEnd w:id="56"/>
    </w:p>
    <w:p w:rsidR="00365E1F" w:rsidRPr="00365E1F" w:rsidRDefault="00365E1F" w:rsidP="00B67FC1">
      <w:pPr>
        <w:pStyle w:val="libNormal"/>
        <w:rPr>
          <w:lang w:bidi="fa-IR"/>
        </w:rPr>
      </w:pPr>
      <w:r w:rsidRPr="00365E1F">
        <w:rPr>
          <w:rtl/>
          <w:lang w:bidi="fa-IR"/>
        </w:rPr>
        <w:t>انديشه پيروزى نهايى نيروى حق و صلح و عدالت</w:t>
      </w:r>
      <w:r>
        <w:rPr>
          <w:rtl/>
          <w:lang w:bidi="fa-IR"/>
        </w:rPr>
        <w:t>،</w:t>
      </w:r>
      <w:r w:rsidRPr="00365E1F">
        <w:rPr>
          <w:rtl/>
          <w:lang w:bidi="fa-IR"/>
        </w:rPr>
        <w:t xml:space="preserve"> بر نيروى باطل و ستيز و ظلم</w:t>
      </w:r>
      <w:r>
        <w:rPr>
          <w:rtl/>
          <w:lang w:bidi="fa-IR"/>
        </w:rPr>
        <w:t>،</w:t>
      </w:r>
      <w:r w:rsidRPr="00365E1F">
        <w:rPr>
          <w:rtl/>
          <w:lang w:bidi="fa-IR"/>
        </w:rPr>
        <w:t xml:space="preserve"> استقرار كامل و همه جانبه ارزش هاى انسانى</w:t>
      </w:r>
      <w:r>
        <w:rPr>
          <w:rtl/>
          <w:lang w:bidi="fa-IR"/>
        </w:rPr>
        <w:t>،</w:t>
      </w:r>
      <w:r w:rsidRPr="00365E1F">
        <w:rPr>
          <w:rtl/>
          <w:lang w:bidi="fa-IR"/>
        </w:rPr>
        <w:t xml:space="preserve"> تشكيل مدينه فاضله و جامعه ايده آل و بالاخره اجراى اين ايده عمومى و انسانى به وسيله شخصى مقدس و عالى قدر كه در روايات اسلامى از او به عنوان</w:t>
      </w:r>
      <w:r w:rsidR="00B67FC1">
        <w:rPr>
          <w:rFonts w:hint="cs"/>
          <w:rtl/>
          <w:lang w:bidi="fa-IR"/>
        </w:rPr>
        <w:t xml:space="preserve"> «</w:t>
      </w:r>
      <w:r w:rsidRPr="00365E1F">
        <w:rPr>
          <w:rtl/>
          <w:lang w:bidi="fa-IR"/>
        </w:rPr>
        <w:t>مهدى</w:t>
      </w:r>
      <w:r w:rsidR="00B67FC1">
        <w:rPr>
          <w:rFonts w:hint="cs"/>
          <w:rtl/>
          <w:lang w:bidi="fa-IR"/>
        </w:rPr>
        <w:t xml:space="preserve">» </w:t>
      </w:r>
      <w:r w:rsidRPr="00365E1F">
        <w:rPr>
          <w:rtl/>
          <w:lang w:bidi="fa-IR"/>
        </w:rPr>
        <w:t>نام برده شده است</w:t>
      </w:r>
      <w:r>
        <w:rPr>
          <w:rtl/>
          <w:lang w:bidi="fa-IR"/>
        </w:rPr>
        <w:t>،</w:t>
      </w:r>
      <w:r w:rsidRPr="00365E1F">
        <w:rPr>
          <w:rtl/>
          <w:lang w:bidi="fa-IR"/>
        </w:rPr>
        <w:t xml:space="preserve"> انديشه اى است كه كم و بيش همه فرق مذاهب اسلامى با اختلافاتى بدان مومن و معتقدند.</w:t>
      </w:r>
    </w:p>
    <w:p w:rsidR="00365E1F" w:rsidRPr="00365E1F" w:rsidRDefault="00365E1F" w:rsidP="00365E1F">
      <w:pPr>
        <w:pStyle w:val="libNormal"/>
        <w:rPr>
          <w:lang w:bidi="fa-IR"/>
        </w:rPr>
      </w:pPr>
      <w:r w:rsidRPr="00365E1F">
        <w:rPr>
          <w:rtl/>
          <w:lang w:bidi="fa-IR"/>
        </w:rPr>
        <w:t>اين انديشه بيش از هر چيز مشتمل بر عنصر خوشبينى نسبت به جريان كلى نظام طبيعت و سير تكامل تاريخ و اطمينان به آينده و طرد عنصر بدبينى نسبت به پايان كار بشر است (كه طبق بسيارى از نظريه ها و فرضيه هاى غير اسلامى پا</w:t>
      </w:r>
      <w:r w:rsidR="00B67FC1">
        <w:rPr>
          <w:rtl/>
          <w:lang w:bidi="fa-IR"/>
        </w:rPr>
        <w:t>يان نظام طبيعت تاريك و ابتر است</w:t>
      </w:r>
      <w:r w:rsidRPr="00365E1F">
        <w:rPr>
          <w:rtl/>
          <w:lang w:bidi="fa-IR"/>
        </w:rPr>
        <w:t>).</w:t>
      </w:r>
    </w:p>
    <w:p w:rsidR="00B67FC1" w:rsidRDefault="00365E1F" w:rsidP="00B67FC1">
      <w:pPr>
        <w:pStyle w:val="libNormal"/>
        <w:rPr>
          <w:rtl/>
          <w:lang w:bidi="fa-IR"/>
        </w:rPr>
      </w:pPr>
      <w:r w:rsidRPr="00365E1F">
        <w:rPr>
          <w:rtl/>
          <w:lang w:bidi="fa-IR"/>
        </w:rPr>
        <w:t>اميد و آرزوى تحقق اين نويد كلى جهانى انسانى</w:t>
      </w:r>
      <w:r>
        <w:rPr>
          <w:rtl/>
          <w:lang w:bidi="fa-IR"/>
        </w:rPr>
        <w:t>،</w:t>
      </w:r>
      <w:r w:rsidRPr="00365E1F">
        <w:rPr>
          <w:rtl/>
          <w:lang w:bidi="fa-IR"/>
        </w:rPr>
        <w:t xml:space="preserve"> در زبان روايات اسلامى</w:t>
      </w:r>
      <w:r w:rsidR="00B67FC1">
        <w:rPr>
          <w:rFonts w:hint="cs"/>
          <w:rtl/>
          <w:lang w:bidi="fa-IR"/>
        </w:rPr>
        <w:t xml:space="preserve"> «</w:t>
      </w:r>
      <w:r w:rsidRPr="00365E1F">
        <w:rPr>
          <w:rtl/>
          <w:lang w:bidi="fa-IR"/>
        </w:rPr>
        <w:t>انتظار فرج</w:t>
      </w:r>
      <w:r w:rsidR="00B67FC1">
        <w:rPr>
          <w:rFonts w:hint="cs"/>
          <w:rtl/>
          <w:lang w:bidi="fa-IR"/>
        </w:rPr>
        <w:t>»</w:t>
      </w:r>
      <w:r w:rsidRPr="00365E1F">
        <w:rPr>
          <w:rtl/>
          <w:lang w:bidi="fa-IR"/>
        </w:rPr>
        <w:t>خوانده شده است</w:t>
      </w:r>
      <w:r>
        <w:rPr>
          <w:rtl/>
          <w:lang w:bidi="fa-IR"/>
        </w:rPr>
        <w:t>.</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7" w:name="_Toc482102280"/>
      <w:r>
        <w:rPr>
          <w:rtl/>
          <w:lang w:bidi="fa-IR"/>
        </w:rPr>
        <w:t>5</w:t>
      </w:r>
      <w:r w:rsidR="00BC4DA3">
        <w:rPr>
          <w:rtl/>
          <w:lang w:bidi="fa-IR"/>
        </w:rPr>
        <w:t>1</w:t>
      </w:r>
      <w:r w:rsidR="00B67FC1">
        <w:rPr>
          <w:rFonts w:hint="cs"/>
          <w:rtl/>
          <w:lang w:bidi="fa-IR"/>
        </w:rPr>
        <w:t>.</w:t>
      </w:r>
      <w:r w:rsidR="00365E1F" w:rsidRPr="00365E1F">
        <w:rPr>
          <w:rtl/>
          <w:lang w:bidi="fa-IR"/>
        </w:rPr>
        <w:t xml:space="preserve"> آيا مكاتب فلسفى نيز انت</w:t>
      </w:r>
      <w:r w:rsidR="00B67FC1">
        <w:rPr>
          <w:rtl/>
          <w:lang w:bidi="fa-IR"/>
        </w:rPr>
        <w:t>ظار فرج را امرى ارزشى مى دانند؟</w:t>
      </w:r>
      <w:bookmarkEnd w:id="57"/>
    </w:p>
    <w:p w:rsidR="00365E1F" w:rsidRPr="00365E1F" w:rsidRDefault="00365E1F" w:rsidP="00B67FC1">
      <w:pPr>
        <w:pStyle w:val="libNormal"/>
        <w:rPr>
          <w:lang w:bidi="fa-IR"/>
        </w:rPr>
      </w:pPr>
      <w:r w:rsidRPr="00365E1F">
        <w:rPr>
          <w:rtl/>
          <w:lang w:bidi="fa-IR"/>
        </w:rPr>
        <w:t>انتظار ظهور منجى در آخرالزمان و نجات بشر از وضعيت موجود اختصاص به اسلام و حتى اديان آسمانى ندارد بلكه مكاتب فلسفى غير دينى و مادى نيز معتقد به اين نظريه مى باشند.</w:t>
      </w:r>
    </w:p>
    <w:p w:rsidR="00B67FC1" w:rsidRDefault="00365E1F" w:rsidP="00B67FC1">
      <w:pPr>
        <w:pStyle w:val="libNormal"/>
        <w:rPr>
          <w:rtl/>
          <w:lang w:bidi="fa-IR"/>
        </w:rPr>
      </w:pPr>
      <w:r w:rsidRPr="00365E1F">
        <w:rPr>
          <w:rtl/>
          <w:lang w:bidi="fa-IR"/>
        </w:rPr>
        <w:t>راسل مى گويد:</w:t>
      </w:r>
      <w:r w:rsidR="00B67FC1">
        <w:rPr>
          <w:rFonts w:hint="cs"/>
          <w:rtl/>
          <w:lang w:bidi="fa-IR"/>
        </w:rPr>
        <w:t xml:space="preserve"> «</w:t>
      </w:r>
      <w:r w:rsidRPr="00365E1F">
        <w:rPr>
          <w:rtl/>
          <w:lang w:bidi="fa-IR"/>
        </w:rPr>
        <w:t>انتظار منجى و اعتقاد به ظهور نجات بخش در آخرالزمان اختصاص به اديان آسمانى ندارد بلكه مكاتب غير دينى و مادى نيز در انتظار ظهور منجى براى جامعه بشريت و گسترش دهنده عدل و داد به سر مى برند</w:t>
      </w:r>
      <w:r w:rsidR="00B67FC1">
        <w:rPr>
          <w:rFonts w:hint="cs"/>
          <w:rtl/>
          <w:lang w:bidi="fa-IR"/>
        </w:rPr>
        <w:t>»</w:t>
      </w:r>
      <w:r w:rsidRPr="00365E1F">
        <w:rPr>
          <w:rtl/>
          <w:lang w:bidi="fa-IR"/>
        </w:rPr>
        <w:t>.</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8" w:name="_Toc482102281"/>
      <w:r>
        <w:rPr>
          <w:rtl/>
          <w:lang w:bidi="fa-IR"/>
        </w:rPr>
        <w:t>5</w:t>
      </w:r>
      <w:r w:rsidR="00BC4DA3">
        <w:rPr>
          <w:rtl/>
          <w:lang w:bidi="fa-IR"/>
        </w:rPr>
        <w:t>2</w:t>
      </w:r>
      <w:r w:rsidR="00B67FC1">
        <w:rPr>
          <w:rFonts w:hint="cs"/>
          <w:rtl/>
          <w:lang w:bidi="fa-IR"/>
        </w:rPr>
        <w:t>.</w:t>
      </w:r>
      <w:r w:rsidR="00365E1F" w:rsidRPr="00365E1F">
        <w:rPr>
          <w:rtl/>
          <w:lang w:bidi="fa-IR"/>
        </w:rPr>
        <w:t xml:space="preserve"> آيا در كتاب مقدس يهود سخن از انتظار فرج به ميان آمده است</w:t>
      </w:r>
      <w:r w:rsidR="00365E1F">
        <w:rPr>
          <w:rtl/>
          <w:lang w:bidi="fa-IR"/>
        </w:rPr>
        <w:t>؟</w:t>
      </w:r>
      <w:bookmarkEnd w:id="58"/>
    </w:p>
    <w:p w:rsidR="00365E1F" w:rsidRPr="00365E1F" w:rsidRDefault="00365E1F" w:rsidP="00B67FC1">
      <w:pPr>
        <w:pStyle w:val="libNormal"/>
        <w:rPr>
          <w:lang w:bidi="fa-IR"/>
        </w:rPr>
      </w:pPr>
      <w:r w:rsidRPr="00365E1F">
        <w:rPr>
          <w:rtl/>
          <w:lang w:bidi="fa-IR"/>
        </w:rPr>
        <w:t xml:space="preserve">شور و التهاب انتظار موعود آخرالزمان در تاريخ پرفراز و نشيب يهوديت موج مى زند. در عهود قديم از كتاب مقدس سفر مزامير داوود مزمور </w:t>
      </w:r>
      <w:r w:rsidR="00BC4DA3">
        <w:rPr>
          <w:rtl/>
          <w:lang w:bidi="fa-IR"/>
        </w:rPr>
        <w:t>3</w:t>
      </w:r>
      <w:r w:rsidR="007A66B6">
        <w:rPr>
          <w:rtl/>
          <w:lang w:bidi="fa-IR"/>
        </w:rPr>
        <w:t>7</w:t>
      </w:r>
      <w:r w:rsidRPr="00365E1F">
        <w:rPr>
          <w:rtl/>
          <w:lang w:bidi="fa-IR"/>
        </w:rPr>
        <w:t xml:space="preserve"> مى خوانيم</w:t>
      </w:r>
      <w:r>
        <w:rPr>
          <w:rtl/>
          <w:lang w:bidi="fa-IR"/>
        </w:rPr>
        <w:t>:</w:t>
      </w:r>
      <w:r w:rsidR="00B67FC1">
        <w:rPr>
          <w:rFonts w:hint="cs"/>
          <w:rtl/>
          <w:lang w:bidi="fa-IR"/>
        </w:rPr>
        <w:t xml:space="preserve"> «</w:t>
      </w:r>
      <w:r w:rsidRPr="00365E1F">
        <w:rPr>
          <w:rtl/>
          <w:lang w:bidi="fa-IR"/>
        </w:rPr>
        <w:t>به جهت وجود اشرار و ظالمين مايوس مشو؛ زيرا نسل ظالمين از روى زمين برچيده خواهد شد و منتظرين عدل الهى وارثان زمين خواهند شد. و كسانى كه مورد لعن الهى واقع گردند بينشان تفرقه خواهد افتاد. و انسان هاى صالح كسانى هستند كه وارثان زمين شده و تا پايان تاريخ در روى زمين زندگى خواهند كرد</w:t>
      </w:r>
      <w:r w:rsidR="00B67FC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60</w:t>
      </w:r>
      <w:r w:rsidRPr="00FB431B">
        <w:rPr>
          <w:rStyle w:val="libFootnotenumChar"/>
          <w:rtl/>
        </w:rPr>
        <w:t>)</w:t>
      </w:r>
    </w:p>
    <w:p w:rsidR="00B67FC1" w:rsidRDefault="00365E1F" w:rsidP="00B67FC1">
      <w:pPr>
        <w:pStyle w:val="libNormal"/>
        <w:rPr>
          <w:rtl/>
          <w:lang w:bidi="fa-IR"/>
        </w:rPr>
      </w:pPr>
      <w:r w:rsidRPr="00365E1F">
        <w:rPr>
          <w:rtl/>
          <w:lang w:bidi="fa-IR"/>
        </w:rPr>
        <w:t>تب و تاب انتظار دخالت اعجازآميز خداوند در دوران سيطره واليان رومى بر فلسطين به اوج خود رسيد و به همين علت هنگامى كه يحياى تعميد دهنده ندا داد:</w:t>
      </w:r>
      <w:r w:rsidR="00B67FC1">
        <w:rPr>
          <w:rFonts w:hint="cs"/>
          <w:rtl/>
          <w:lang w:bidi="fa-IR"/>
        </w:rPr>
        <w:t xml:space="preserve"> «</w:t>
      </w:r>
      <w:r w:rsidRPr="00365E1F">
        <w:rPr>
          <w:rtl/>
          <w:lang w:bidi="fa-IR"/>
        </w:rPr>
        <w:t>توبه كنيد</w:t>
      </w:r>
      <w:r>
        <w:rPr>
          <w:rtl/>
          <w:lang w:bidi="fa-IR"/>
        </w:rPr>
        <w:t>،</w:t>
      </w:r>
      <w:r w:rsidRPr="00365E1F">
        <w:rPr>
          <w:rtl/>
          <w:lang w:bidi="fa-IR"/>
        </w:rPr>
        <w:t xml:space="preserve"> زيرا ملكوت آسمان نزديك است</w:t>
      </w:r>
      <w:r>
        <w:rPr>
          <w:rtl/>
          <w:lang w:bidi="fa-IR"/>
        </w:rPr>
        <w:t>.</w:t>
      </w:r>
      <w:r w:rsidR="00B67FC1">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Pr="00FB431B">
        <w:rPr>
          <w:rStyle w:val="libFootnotenumChar"/>
          <w:rtl/>
        </w:rPr>
        <w:t>)</w:t>
      </w:r>
      <w:r w:rsidRPr="00365E1F">
        <w:rPr>
          <w:rtl/>
          <w:lang w:bidi="fa-IR"/>
        </w:rPr>
        <w:t xml:space="preserve"> توده هاى مردم پيام او را با جان و دل شنيدند</w:t>
      </w:r>
      <w:r>
        <w:rPr>
          <w:rtl/>
          <w:lang w:bidi="fa-IR"/>
        </w:rPr>
        <w:t>،</w:t>
      </w:r>
      <w:r w:rsidRPr="00365E1F">
        <w:rPr>
          <w:rtl/>
          <w:lang w:bidi="fa-IR"/>
        </w:rPr>
        <w:t xml:space="preserve"> كلمات هيجان آور او دل هاى شنوندگان را تكان مى داد و الهام بخش گروه هاى ستمديده و بينوايى بود كه همواره آتش شوق انتظار براى قيام</w:t>
      </w:r>
      <w:r w:rsidR="00B67FC1">
        <w:rPr>
          <w:rFonts w:hint="cs"/>
          <w:rtl/>
          <w:lang w:bidi="fa-IR"/>
        </w:rPr>
        <w:t xml:space="preserve"> «</w:t>
      </w:r>
      <w:r w:rsidRPr="00365E1F">
        <w:rPr>
          <w:rtl/>
          <w:lang w:bidi="fa-IR"/>
        </w:rPr>
        <w:t>مسح شده خدا</w:t>
      </w:r>
      <w:r w:rsidR="00B67FC1">
        <w:rPr>
          <w:rFonts w:hint="cs"/>
          <w:rtl/>
          <w:lang w:bidi="fa-IR"/>
        </w:rPr>
        <w:t xml:space="preserve">» </w:t>
      </w:r>
      <w:r w:rsidRPr="00365E1F">
        <w:rPr>
          <w:rtl/>
          <w:lang w:bidi="fa-IR"/>
        </w:rPr>
        <w:t>در قلوبشان زبانه مى كشيد.</w:t>
      </w:r>
    </w:p>
    <w:p w:rsidR="00365E1F" w:rsidRPr="00365E1F" w:rsidRDefault="00B67FC1" w:rsidP="00B67FC1">
      <w:pPr>
        <w:pStyle w:val="libNormal"/>
        <w:rPr>
          <w:lang w:bidi="fa-IR"/>
        </w:rPr>
      </w:pPr>
      <w:r>
        <w:rPr>
          <w:rtl/>
          <w:lang w:bidi="fa-IR"/>
        </w:rPr>
        <w:br w:type="page"/>
      </w:r>
    </w:p>
    <w:p w:rsidR="00B67FC1" w:rsidRDefault="007A66B6" w:rsidP="00B67FC1">
      <w:pPr>
        <w:pStyle w:val="Heading2"/>
        <w:rPr>
          <w:rtl/>
          <w:lang w:bidi="fa-IR"/>
        </w:rPr>
      </w:pPr>
      <w:bookmarkStart w:id="59" w:name="_Toc482102282"/>
      <w:r>
        <w:rPr>
          <w:rtl/>
          <w:lang w:bidi="fa-IR"/>
        </w:rPr>
        <w:t>5</w:t>
      </w:r>
      <w:r w:rsidR="00BC4DA3">
        <w:rPr>
          <w:rtl/>
          <w:lang w:bidi="fa-IR"/>
        </w:rPr>
        <w:t>3</w:t>
      </w:r>
      <w:r w:rsidR="00B67FC1">
        <w:rPr>
          <w:rFonts w:hint="cs"/>
          <w:rtl/>
          <w:lang w:bidi="fa-IR"/>
        </w:rPr>
        <w:t>.</w:t>
      </w:r>
      <w:r w:rsidR="00365E1F" w:rsidRPr="00365E1F">
        <w:rPr>
          <w:rtl/>
          <w:lang w:bidi="fa-IR"/>
        </w:rPr>
        <w:t xml:space="preserve"> مقصود از انتظار مسيحا چيست</w:t>
      </w:r>
      <w:r w:rsidR="00365E1F">
        <w:rPr>
          <w:rtl/>
          <w:lang w:bidi="fa-IR"/>
        </w:rPr>
        <w:t>؟</w:t>
      </w:r>
      <w:bookmarkEnd w:id="59"/>
    </w:p>
    <w:p w:rsidR="00B67FC1" w:rsidRDefault="00365E1F" w:rsidP="00B67FC1">
      <w:pPr>
        <w:pStyle w:val="libNormal"/>
        <w:rPr>
          <w:rtl/>
          <w:lang w:bidi="fa-IR"/>
        </w:rPr>
      </w:pPr>
      <w:r w:rsidRPr="00365E1F">
        <w:rPr>
          <w:rtl/>
          <w:lang w:bidi="fa-IR"/>
        </w:rPr>
        <w:t>يهوديان در سراسر تاريخ محنت بار خود هر گونه خوارى و شكنجه را به اين اميد بر خود هموار كرده اند كه روزى</w:t>
      </w:r>
      <w:r w:rsidR="00B67FC1">
        <w:rPr>
          <w:rFonts w:hint="cs"/>
          <w:rtl/>
          <w:lang w:bidi="fa-IR"/>
        </w:rPr>
        <w:t xml:space="preserve"> «</w:t>
      </w:r>
      <w:r w:rsidRPr="00365E1F">
        <w:rPr>
          <w:rtl/>
          <w:lang w:bidi="fa-IR"/>
        </w:rPr>
        <w:t>مسيحا</w:t>
      </w:r>
      <w:r w:rsidR="00B67FC1">
        <w:rPr>
          <w:rFonts w:hint="cs"/>
          <w:rtl/>
          <w:lang w:bidi="fa-IR"/>
        </w:rPr>
        <w:t xml:space="preserve">» </w:t>
      </w:r>
      <w:r w:rsidRPr="00365E1F">
        <w:rPr>
          <w:rtl/>
          <w:lang w:bidi="fa-IR"/>
        </w:rPr>
        <w:t>بيايد و آنان را از گرداب ذلت و درد رنج رهانده فرمانرواى جهان گرداند.</w:t>
      </w:r>
    </w:p>
    <w:p w:rsidR="00365E1F" w:rsidRPr="00365E1F" w:rsidRDefault="00365E1F" w:rsidP="00B67FC1">
      <w:pPr>
        <w:pStyle w:val="libNormal"/>
        <w:rPr>
          <w:lang w:bidi="fa-IR"/>
        </w:rPr>
      </w:pPr>
      <w:r w:rsidRPr="00365E1F">
        <w:rPr>
          <w:rtl/>
          <w:lang w:bidi="fa-IR"/>
        </w:rPr>
        <w:t>هم اكنون صهيونيست هاى اشغالگر فلسطين</w:t>
      </w:r>
      <w:r>
        <w:rPr>
          <w:rtl/>
          <w:lang w:bidi="fa-IR"/>
        </w:rPr>
        <w:t>،</w:t>
      </w:r>
      <w:r w:rsidRPr="00365E1F">
        <w:rPr>
          <w:rtl/>
          <w:lang w:bidi="fa-IR"/>
        </w:rPr>
        <w:t xml:space="preserve"> علاوه بر دعاهاى مسيحايى مرسوم در پايان مراسم سالگرد بنيان گذارى رژيم اسرائيل غاصب (پنجم ماه ايّار عبرى) پس از دميدن در شيپور عبادت</w:t>
      </w:r>
      <w:r>
        <w:rPr>
          <w:rtl/>
          <w:lang w:bidi="fa-IR"/>
        </w:rPr>
        <w:t>،</w:t>
      </w:r>
      <w:r w:rsidRPr="00365E1F">
        <w:rPr>
          <w:rtl/>
          <w:lang w:bidi="fa-IR"/>
        </w:rPr>
        <w:t xml:space="preserve"> اين گونه دعا مى كنند:</w:t>
      </w:r>
      <w:r w:rsidR="00B67FC1">
        <w:rPr>
          <w:rFonts w:hint="cs"/>
          <w:rtl/>
          <w:lang w:bidi="fa-IR"/>
        </w:rPr>
        <w:t xml:space="preserve"> «</w:t>
      </w:r>
      <w:r w:rsidRPr="00365E1F">
        <w:rPr>
          <w:rtl/>
          <w:lang w:bidi="fa-IR"/>
        </w:rPr>
        <w:t>اراده خداوند</w:t>
      </w:r>
      <w:r>
        <w:rPr>
          <w:rtl/>
          <w:lang w:bidi="fa-IR"/>
        </w:rPr>
        <w:t>،</w:t>
      </w:r>
      <w:r w:rsidRPr="00365E1F">
        <w:rPr>
          <w:rtl/>
          <w:lang w:bidi="fa-IR"/>
        </w:rPr>
        <w:t xml:space="preserve"> خداى ما چنين باد كه به لطف او شاهد سپيده دم آزادى باشيم و نفخ صور مسيحا گوش ما را نوازش</w:t>
      </w:r>
      <w:r w:rsidR="00FA449C">
        <w:rPr>
          <w:rtl/>
          <w:lang w:bidi="fa-IR"/>
        </w:rPr>
        <w:t xml:space="preserve"> </w:t>
      </w:r>
      <w:r w:rsidRPr="00365E1F">
        <w:rPr>
          <w:rtl/>
          <w:lang w:bidi="fa-IR"/>
        </w:rPr>
        <w:t>دهد</w:t>
      </w:r>
      <w:r w:rsidR="00B67FC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Pr="00FB431B">
        <w:rPr>
          <w:rStyle w:val="libFootnotenumChar"/>
          <w:rtl/>
        </w:rPr>
        <w:t>)</w:t>
      </w:r>
    </w:p>
    <w:p w:rsidR="00B67FC1" w:rsidRDefault="00365E1F" w:rsidP="00365E1F">
      <w:pPr>
        <w:pStyle w:val="libNormal"/>
        <w:rPr>
          <w:rtl/>
          <w:lang w:bidi="fa-IR"/>
        </w:rPr>
      </w:pPr>
      <w:r w:rsidRPr="00365E1F">
        <w:rPr>
          <w:rtl/>
          <w:lang w:bidi="fa-IR"/>
        </w:rPr>
        <w:t xml:space="preserve">بسيار طبيعى است كه قوم بنى اسرائيل با گذشته تيره و تار خود در انتظار آينده بهترى باشد. به همين علت كه حضرت موسى </w:t>
      </w:r>
      <w:r w:rsidR="00BC4DA3" w:rsidRPr="00BC4DA3">
        <w:rPr>
          <w:rStyle w:val="libAlaemChar"/>
          <w:rtl/>
        </w:rPr>
        <w:t>عليه‌السلام</w:t>
      </w:r>
      <w:r w:rsidRPr="00365E1F">
        <w:rPr>
          <w:rtl/>
          <w:lang w:bidi="fa-IR"/>
        </w:rPr>
        <w:t xml:space="preserve"> به عنوان يك منجى ميان ايشان برخاست آنان در پذيرفتن او درنگ نكردند. اين آرمان در دوران ابتلا پا گرفت و هرگز از ايشان جدا نشد و تنها با انتخاب داوود به پادشاهى بود كه آرزوى قوم براى قيام يك منجى كاملا برآورده شد.</w:t>
      </w:r>
    </w:p>
    <w:p w:rsidR="00365E1F" w:rsidRPr="00365E1F" w:rsidRDefault="00365E1F" w:rsidP="00365E1F">
      <w:pPr>
        <w:pStyle w:val="libNormal"/>
        <w:rPr>
          <w:lang w:bidi="fa-IR"/>
        </w:rPr>
      </w:pPr>
      <w:r w:rsidRPr="00365E1F">
        <w:rPr>
          <w:rtl/>
          <w:lang w:bidi="fa-IR"/>
        </w:rPr>
        <w:t xml:space="preserve">داوود نمونه يك پادشاه يهودى و الگوى جاودانى شخص مسيحا گرديد. و در واقع برخى از انبيا و حكيمان هم او را مسيحا مى دانستند. </w:t>
      </w:r>
      <w:r w:rsidRPr="00FB431B">
        <w:rPr>
          <w:rStyle w:val="libFootnotenumChar"/>
          <w:rtl/>
        </w:rPr>
        <w:t>(</w:t>
      </w:r>
      <w:r w:rsidR="007A66B6" w:rsidRPr="00FB431B">
        <w:rPr>
          <w:rStyle w:val="libFootnotenumChar"/>
          <w:rtl/>
        </w:rPr>
        <w:t>6</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عصر داوود و سليمان را مى توان دوران شكوفا شدن آرمان مسيحايى در اذهان قوم يهود دانست</w:t>
      </w:r>
      <w:r>
        <w:rPr>
          <w:rtl/>
          <w:lang w:bidi="fa-IR"/>
        </w:rPr>
        <w:t>.</w:t>
      </w:r>
      <w:r w:rsidRPr="00365E1F">
        <w:rPr>
          <w:rtl/>
          <w:lang w:bidi="fa-IR"/>
        </w:rPr>
        <w:t xml:space="preserve"> اميد مسيحايى با دو نيم شدن حكومت بنى اسرائيل پس از حضرت سليمان جدى تر شد.</w:t>
      </w:r>
    </w:p>
    <w:p w:rsidR="00365E1F" w:rsidRPr="00365E1F" w:rsidRDefault="00365E1F" w:rsidP="00365E1F">
      <w:pPr>
        <w:pStyle w:val="libNormal"/>
        <w:rPr>
          <w:lang w:bidi="fa-IR"/>
        </w:rPr>
      </w:pPr>
      <w:r w:rsidRPr="00365E1F">
        <w:rPr>
          <w:rtl/>
          <w:lang w:bidi="fa-IR"/>
        </w:rPr>
        <w:t>انبيا نه تنها آتش شوق را در دل ها روشن نگه مى داشتند بلكه به توسعه دادن مفهوم مسيحا و دوران مسيحايى مى پرداختند. آنان معتقد بودند كه شخص مسيحا كه خدا به وسيله او جهان را مبارك خواهد ساخت</w:t>
      </w:r>
      <w:r>
        <w:rPr>
          <w:rtl/>
          <w:lang w:bidi="fa-IR"/>
        </w:rPr>
        <w:t>،</w:t>
      </w:r>
      <w:r w:rsidRPr="00365E1F">
        <w:rPr>
          <w:rtl/>
          <w:lang w:bidi="fa-IR"/>
        </w:rPr>
        <w:t xml:space="preserve"> در اذهان بيشتر انبيا حاضر بود.</w:t>
      </w:r>
    </w:p>
    <w:p w:rsidR="00365E1F" w:rsidRPr="00365E1F" w:rsidRDefault="00365E1F" w:rsidP="00324E12">
      <w:pPr>
        <w:pStyle w:val="libNormal"/>
        <w:rPr>
          <w:lang w:bidi="fa-IR"/>
        </w:rPr>
      </w:pPr>
      <w:r w:rsidRPr="00365E1F">
        <w:rPr>
          <w:rtl/>
          <w:lang w:bidi="fa-IR"/>
        </w:rPr>
        <w:lastRenderedPageBreak/>
        <w:t>انديشه مسيحايى در پيشگويى هاى</w:t>
      </w:r>
      <w:r w:rsidR="00324E12">
        <w:rPr>
          <w:rFonts w:hint="cs"/>
          <w:rtl/>
          <w:lang w:bidi="fa-IR"/>
        </w:rPr>
        <w:t>«</w:t>
      </w:r>
      <w:r w:rsidRPr="00365E1F">
        <w:rPr>
          <w:rtl/>
          <w:lang w:bidi="fa-IR"/>
        </w:rPr>
        <w:t>إشَعيا</w:t>
      </w:r>
      <w:r w:rsidR="00324E12">
        <w:rPr>
          <w:rFonts w:hint="cs"/>
          <w:rtl/>
          <w:lang w:bidi="fa-IR"/>
        </w:rPr>
        <w:t xml:space="preserve">» </w:t>
      </w:r>
      <w:r w:rsidRPr="00365E1F">
        <w:rPr>
          <w:rtl/>
          <w:lang w:bidi="fa-IR"/>
        </w:rPr>
        <w:t>به طور وضوح آمده است</w:t>
      </w:r>
      <w:r>
        <w:rPr>
          <w:rtl/>
          <w:lang w:bidi="fa-IR"/>
        </w:rPr>
        <w:t>.</w:t>
      </w:r>
      <w:r w:rsidRPr="00365E1F">
        <w:rPr>
          <w:rtl/>
          <w:lang w:bidi="fa-IR"/>
        </w:rPr>
        <w:t xml:space="preserve"> مسيحاى آرامش آفرين و تسلى بخش قوم يهود در يكى از پيشگويى هاى او تصوير شده است او حكومت آرمانى عادلانه اى را پى مى افكند كه در آن زمان جهان از معرفت خداوند پر خواهد شد مثل </w:t>
      </w:r>
      <w:r w:rsidR="00324E12">
        <w:rPr>
          <w:rFonts w:hint="cs"/>
          <w:rtl/>
          <w:lang w:bidi="fa-IR"/>
        </w:rPr>
        <w:t>«</w:t>
      </w:r>
      <w:r w:rsidRPr="00365E1F">
        <w:rPr>
          <w:rtl/>
          <w:lang w:bidi="fa-IR"/>
        </w:rPr>
        <w:t>آب هايى كه دريا را مى پوشاند</w:t>
      </w:r>
      <w:r w:rsidR="00324E12">
        <w:rPr>
          <w:rFonts w:hint="cs"/>
          <w:rtl/>
          <w:lang w:bidi="fa-IR"/>
        </w:rPr>
        <w:t xml:space="preserve">» </w:t>
      </w:r>
      <w:r w:rsidRPr="00365E1F">
        <w:rPr>
          <w:rtl/>
          <w:lang w:bidi="fa-IR"/>
        </w:rPr>
        <w:t>و آن</w:t>
      </w:r>
      <w:r>
        <w:rPr>
          <w:rtl/>
          <w:lang w:bidi="fa-IR"/>
        </w:rPr>
        <w:t>،</w:t>
      </w:r>
      <w:r w:rsidRPr="00365E1F">
        <w:rPr>
          <w:rtl/>
          <w:lang w:bidi="fa-IR"/>
        </w:rPr>
        <w:t xml:space="preserve"> پس از گسترش دين بنى اسرائيل در سراسر گيتى است كه همچون پرچم قوم ها بر پا خواهد شد و امت ها آن را خواهند طلبيد. </w:t>
      </w:r>
      <w:r w:rsidRPr="00FB431B">
        <w:rPr>
          <w:rStyle w:val="libFootnotenumChar"/>
          <w:rtl/>
        </w:rPr>
        <w:t>(</w:t>
      </w:r>
      <w:r w:rsidR="007A66B6" w:rsidRPr="00FB431B">
        <w:rPr>
          <w:rStyle w:val="libFootnotenumChar"/>
          <w:rtl/>
        </w:rPr>
        <w:t>64</w:t>
      </w:r>
      <w:r w:rsidRPr="00FB431B">
        <w:rPr>
          <w:rStyle w:val="libFootnotenumChar"/>
          <w:rtl/>
        </w:rPr>
        <w:t>)</w:t>
      </w:r>
    </w:p>
    <w:p w:rsidR="00365E1F" w:rsidRPr="00365E1F" w:rsidRDefault="00365E1F" w:rsidP="00324E12">
      <w:pPr>
        <w:pStyle w:val="libNormal"/>
        <w:rPr>
          <w:lang w:bidi="fa-IR"/>
        </w:rPr>
      </w:pPr>
      <w:r w:rsidRPr="00365E1F">
        <w:rPr>
          <w:rtl/>
          <w:lang w:bidi="fa-IR"/>
        </w:rPr>
        <w:t>و نيز مى خوانيم</w:t>
      </w:r>
      <w:r>
        <w:rPr>
          <w:rtl/>
          <w:lang w:bidi="fa-IR"/>
        </w:rPr>
        <w:t>:</w:t>
      </w:r>
      <w:r w:rsidR="00324E12">
        <w:rPr>
          <w:rFonts w:hint="cs"/>
          <w:rtl/>
          <w:lang w:bidi="fa-IR"/>
        </w:rPr>
        <w:t xml:space="preserve"> «</w:t>
      </w:r>
      <w:r w:rsidRPr="00365E1F">
        <w:rPr>
          <w:rtl/>
          <w:lang w:bidi="fa-IR"/>
        </w:rPr>
        <w:t>و در ايام آخر واقع خواهد شد كه كوه خانه خداوند بر قله كوه ها ثابت خواهد شد و فوق تل ها برافراشته خواهد گرديد و جميع امت ها به سوى آن روان خواهند شد</w:t>
      </w:r>
      <w:r>
        <w:rPr>
          <w:rtl/>
          <w:lang w:bidi="fa-IR"/>
        </w:rPr>
        <w:t>.</w:t>
      </w:r>
      <w:r w:rsidRPr="00365E1F">
        <w:rPr>
          <w:rtl/>
          <w:lang w:bidi="fa-IR"/>
        </w:rPr>
        <w:t>..</w:t>
      </w:r>
      <w:r w:rsidR="00324E1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65</w:t>
      </w:r>
      <w:r w:rsidRPr="00FB431B">
        <w:rPr>
          <w:rStyle w:val="libFootnotenumChar"/>
          <w:rtl/>
        </w:rPr>
        <w:t>)</w:t>
      </w:r>
    </w:p>
    <w:p w:rsidR="00324E12" w:rsidRDefault="00365E1F" w:rsidP="00324E12">
      <w:pPr>
        <w:pStyle w:val="libNormal"/>
        <w:rPr>
          <w:rtl/>
          <w:lang w:bidi="fa-IR"/>
        </w:rPr>
      </w:pPr>
      <w:r w:rsidRPr="00365E1F">
        <w:rPr>
          <w:rtl/>
          <w:lang w:bidi="fa-IR"/>
        </w:rPr>
        <w:t>برخى از پيشگويى هاى</w:t>
      </w:r>
      <w:r w:rsidR="00324E12">
        <w:rPr>
          <w:rFonts w:hint="cs"/>
          <w:rtl/>
          <w:lang w:bidi="fa-IR"/>
        </w:rPr>
        <w:t xml:space="preserve"> «</w:t>
      </w:r>
      <w:r w:rsidRPr="00365E1F">
        <w:rPr>
          <w:rtl/>
          <w:lang w:bidi="fa-IR"/>
        </w:rPr>
        <w:t>صفنيا</w:t>
      </w:r>
      <w:r w:rsidR="00324E12">
        <w:rPr>
          <w:rFonts w:hint="cs"/>
          <w:rtl/>
          <w:lang w:bidi="fa-IR"/>
        </w:rPr>
        <w:t xml:space="preserve">» </w:t>
      </w:r>
      <w:r w:rsidRPr="00365E1F">
        <w:rPr>
          <w:rtl/>
          <w:lang w:bidi="fa-IR"/>
        </w:rPr>
        <w:t>حتى از پيشگويى هاى اشعيا جهان شمول ترند از ديد او عصر مسيحايى زمان اصلاح كلى جهان است</w:t>
      </w:r>
      <w:r>
        <w:rPr>
          <w:rtl/>
          <w:lang w:bidi="fa-IR"/>
        </w:rPr>
        <w:t>؛</w:t>
      </w:r>
      <w:r w:rsidRPr="00365E1F">
        <w:rPr>
          <w:rtl/>
          <w:lang w:bidi="fa-IR"/>
        </w:rPr>
        <w:t xml:space="preserve"> زيرا كه در آن زمان</w:t>
      </w:r>
      <w:r>
        <w:rPr>
          <w:rtl/>
          <w:lang w:bidi="fa-IR"/>
        </w:rPr>
        <w:t>،</w:t>
      </w:r>
      <w:r w:rsidRPr="00365E1F">
        <w:rPr>
          <w:rtl/>
          <w:lang w:bidi="fa-IR"/>
        </w:rPr>
        <w:t xml:space="preserve"> زبان پاك به امت ها خواهد داد تا جميع ايشان اسم يَهوَه را بخوانند و به يك دل او را عبادت كنند.</w:t>
      </w:r>
    </w:p>
    <w:p w:rsidR="00324E12" w:rsidRDefault="00365E1F" w:rsidP="00324E12">
      <w:pPr>
        <w:pStyle w:val="libNormal"/>
        <w:rPr>
          <w:rtl/>
          <w:lang w:bidi="fa-IR"/>
        </w:rPr>
      </w:pPr>
      <w:r w:rsidRPr="00365E1F">
        <w:rPr>
          <w:rtl/>
          <w:lang w:bidi="fa-IR"/>
        </w:rPr>
        <w:t>تصور تَلمود پيرامون شخص مسيحا به قرار زير است</w:t>
      </w:r>
      <w:r>
        <w:rPr>
          <w:rtl/>
          <w:lang w:bidi="fa-IR"/>
        </w:rPr>
        <w:t>:</w:t>
      </w:r>
      <w:r w:rsidR="00324E12">
        <w:rPr>
          <w:rFonts w:hint="cs"/>
          <w:rtl/>
          <w:lang w:bidi="fa-IR"/>
        </w:rPr>
        <w:t xml:space="preserve"> «</w:t>
      </w:r>
      <w:r w:rsidRPr="00365E1F">
        <w:rPr>
          <w:rtl/>
          <w:lang w:bidi="fa-IR"/>
        </w:rPr>
        <w:t>يك انسان كه نهالى از خاندان سلطنتى داوود است و قداست او تنها به سبب موهبت هاى طبيعى وى خواهد بود. امت هاى مشرك به دست او نابود خواهند گشت و بنى اسرائيل قوت خواهد گرفت</w:t>
      </w:r>
      <w:r w:rsidR="00324E1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w:t>
      </w:r>
      <w:r w:rsidRPr="00FB431B">
        <w:rPr>
          <w:rStyle w:val="libFootnotenumChar"/>
          <w:rtl/>
        </w:rPr>
        <w:t>)</w:t>
      </w:r>
    </w:p>
    <w:p w:rsidR="00365E1F" w:rsidRPr="00365E1F" w:rsidRDefault="00324E12" w:rsidP="00324E12">
      <w:pPr>
        <w:pStyle w:val="libNormal"/>
        <w:rPr>
          <w:lang w:bidi="fa-IR"/>
        </w:rPr>
      </w:pPr>
      <w:r>
        <w:rPr>
          <w:rtl/>
          <w:lang w:bidi="fa-IR"/>
        </w:rPr>
        <w:br w:type="page"/>
      </w:r>
    </w:p>
    <w:p w:rsidR="00324E12" w:rsidRDefault="00324E12" w:rsidP="00324E12">
      <w:pPr>
        <w:pStyle w:val="Heading2"/>
        <w:rPr>
          <w:rtl/>
          <w:lang w:bidi="fa-IR"/>
        </w:rPr>
      </w:pPr>
      <w:bookmarkStart w:id="60" w:name="_Toc482102283"/>
      <w:r>
        <w:rPr>
          <w:rFonts w:hint="cs"/>
          <w:rtl/>
          <w:lang w:bidi="fa-IR"/>
        </w:rPr>
        <w:t>54.</w:t>
      </w:r>
      <w:r w:rsidR="00365E1F" w:rsidRPr="00365E1F">
        <w:rPr>
          <w:rtl/>
          <w:lang w:bidi="fa-IR"/>
        </w:rPr>
        <w:t xml:space="preserve"> مقصود از روايات مطلق در باب انتظار فرج چيست</w:t>
      </w:r>
      <w:r w:rsidR="00365E1F">
        <w:rPr>
          <w:rtl/>
          <w:lang w:bidi="fa-IR"/>
        </w:rPr>
        <w:t>؟</w:t>
      </w:r>
      <w:bookmarkEnd w:id="60"/>
    </w:p>
    <w:p w:rsidR="00365E1F" w:rsidRPr="00365E1F" w:rsidRDefault="00365E1F" w:rsidP="00324E12">
      <w:pPr>
        <w:pStyle w:val="libNormal"/>
        <w:rPr>
          <w:lang w:bidi="fa-IR"/>
        </w:rPr>
      </w:pPr>
      <w:r w:rsidRPr="00365E1F">
        <w:rPr>
          <w:rtl/>
          <w:lang w:bidi="fa-IR"/>
        </w:rPr>
        <w:t xml:space="preserve">در برخى از روايات كه از طرق شيعه و اهل سنت رسيده به صورت مطلق به انتظار فرج اشاره شده است بدون آنكه مقيد به فرج حضرت مهدى </w:t>
      </w:r>
      <w:r w:rsidR="00BC4DA3" w:rsidRPr="00BC4DA3">
        <w:rPr>
          <w:rStyle w:val="libAlaemChar"/>
          <w:rtl/>
        </w:rPr>
        <w:t>عليه‌السلام</w:t>
      </w:r>
      <w:r w:rsidRPr="00365E1F">
        <w:rPr>
          <w:rtl/>
          <w:lang w:bidi="fa-IR"/>
        </w:rPr>
        <w:t xml:space="preserve"> در آن شده باشد. در حديثى از رسول خدا </w:t>
      </w:r>
      <w:r w:rsidR="00A46F0D" w:rsidRPr="00A46F0D">
        <w:rPr>
          <w:rStyle w:val="libAlaemChar"/>
          <w:rtl/>
        </w:rPr>
        <w:t>صلى‌الله‌عليه‌وآله‌وسلم</w:t>
      </w:r>
      <w:r w:rsidRPr="00365E1F">
        <w:rPr>
          <w:rtl/>
          <w:lang w:bidi="fa-IR"/>
        </w:rPr>
        <w:t xml:space="preserve"> مى خوانيم</w:t>
      </w:r>
      <w:r>
        <w:rPr>
          <w:rtl/>
          <w:lang w:bidi="fa-IR"/>
        </w:rPr>
        <w:t>:</w:t>
      </w:r>
      <w:r w:rsidR="00324E12">
        <w:rPr>
          <w:rFonts w:hint="cs"/>
          <w:rtl/>
          <w:lang w:bidi="fa-IR"/>
        </w:rPr>
        <w:t xml:space="preserve"> «</w:t>
      </w:r>
      <w:r w:rsidR="00324E12" w:rsidRPr="00324E12">
        <w:rPr>
          <w:rStyle w:val="libHadeesChar"/>
          <w:rFonts w:hint="cs"/>
          <w:rtl/>
        </w:rPr>
        <w:t>أ</w:t>
      </w:r>
      <w:r w:rsidRPr="00324E12">
        <w:rPr>
          <w:rStyle w:val="libHadeesChar"/>
          <w:rtl/>
        </w:rPr>
        <w:t>فضل العبادة انتظار الفرج</w:t>
      </w:r>
      <w:r w:rsidR="00324E12">
        <w:rPr>
          <w:rFonts w:hint="cs"/>
          <w:rtl/>
          <w:lang w:bidi="fa-IR"/>
        </w:rPr>
        <w:t xml:space="preserve">» </w:t>
      </w:r>
      <w:r w:rsidRPr="00FB431B">
        <w:rPr>
          <w:rStyle w:val="libFootnotenumChar"/>
          <w:rtl/>
        </w:rPr>
        <w:t>(</w:t>
      </w:r>
      <w:r w:rsidR="007A66B6" w:rsidRPr="00FB431B">
        <w:rPr>
          <w:rStyle w:val="libFootnotenumChar"/>
          <w:rtl/>
        </w:rPr>
        <w:t>67</w:t>
      </w:r>
      <w:r w:rsidRPr="00FB431B">
        <w:rPr>
          <w:rStyle w:val="libFootnotenumChar"/>
          <w:rtl/>
        </w:rPr>
        <w:t>)</w:t>
      </w:r>
      <w:r>
        <w:rPr>
          <w:rtl/>
          <w:lang w:bidi="fa-IR"/>
        </w:rPr>
        <w:t>؛</w:t>
      </w:r>
      <w:r w:rsidR="00324E12">
        <w:rPr>
          <w:rFonts w:hint="cs"/>
          <w:rtl/>
          <w:lang w:bidi="fa-IR"/>
        </w:rPr>
        <w:t xml:space="preserve"> «</w:t>
      </w:r>
      <w:r w:rsidRPr="00365E1F">
        <w:rPr>
          <w:rtl/>
          <w:lang w:bidi="fa-IR"/>
        </w:rPr>
        <w:t>برترين عبادت</w:t>
      </w:r>
      <w:r>
        <w:rPr>
          <w:rtl/>
          <w:lang w:bidi="fa-IR"/>
        </w:rPr>
        <w:t>،</w:t>
      </w:r>
      <w:r w:rsidRPr="00365E1F">
        <w:rPr>
          <w:rtl/>
          <w:lang w:bidi="fa-IR"/>
        </w:rPr>
        <w:t xml:space="preserve"> انتظار فرج است</w:t>
      </w:r>
      <w:r w:rsidR="00324E12">
        <w:rPr>
          <w:rFonts w:hint="cs"/>
          <w:rtl/>
          <w:lang w:bidi="fa-IR"/>
        </w:rPr>
        <w:t>.»</w:t>
      </w:r>
    </w:p>
    <w:p w:rsidR="00365E1F" w:rsidRPr="00365E1F" w:rsidRDefault="00365E1F" w:rsidP="00324E12">
      <w:pPr>
        <w:pStyle w:val="libNormal"/>
        <w:rPr>
          <w:lang w:bidi="fa-IR"/>
        </w:rPr>
      </w:pPr>
      <w:r w:rsidRPr="00365E1F">
        <w:rPr>
          <w:rtl/>
          <w:lang w:bidi="fa-IR"/>
        </w:rPr>
        <w:t>و نيز از آن حضرت مى خوانيم</w:t>
      </w:r>
      <w:r>
        <w:rPr>
          <w:rtl/>
          <w:lang w:bidi="fa-IR"/>
        </w:rPr>
        <w:t>:</w:t>
      </w:r>
      <w:r w:rsidR="00324E12">
        <w:rPr>
          <w:rFonts w:hint="cs"/>
          <w:rtl/>
          <w:lang w:bidi="fa-IR"/>
        </w:rPr>
        <w:t xml:space="preserve"> «</w:t>
      </w:r>
      <w:r w:rsidRPr="00324E12">
        <w:rPr>
          <w:rStyle w:val="libHadeesChar"/>
          <w:rtl/>
        </w:rPr>
        <w:t>انتظار الفرج عبادة</w:t>
      </w:r>
      <w:r w:rsidR="00324E12">
        <w:rPr>
          <w:rFonts w:hint="cs"/>
          <w:rtl/>
          <w:lang w:bidi="fa-IR"/>
        </w:rPr>
        <w:t xml:space="preserve">» </w:t>
      </w:r>
      <w:r w:rsidRPr="00FB431B">
        <w:rPr>
          <w:rStyle w:val="libFootnotenumChar"/>
          <w:rtl/>
        </w:rPr>
        <w:t>(</w:t>
      </w:r>
      <w:r w:rsidR="007A66B6" w:rsidRPr="00FB431B">
        <w:rPr>
          <w:rStyle w:val="libFootnotenumChar"/>
          <w:rtl/>
        </w:rPr>
        <w:t>68</w:t>
      </w:r>
      <w:r w:rsidRPr="00FB431B">
        <w:rPr>
          <w:rStyle w:val="libFootnotenumChar"/>
          <w:rtl/>
        </w:rPr>
        <w:t>)</w:t>
      </w:r>
      <w:r>
        <w:rPr>
          <w:rtl/>
          <w:lang w:bidi="fa-IR"/>
        </w:rPr>
        <w:t>؛</w:t>
      </w:r>
      <w:r w:rsidR="00324E12">
        <w:rPr>
          <w:rFonts w:hint="cs"/>
          <w:rtl/>
          <w:lang w:bidi="fa-IR"/>
        </w:rPr>
        <w:t xml:space="preserve"> «</w:t>
      </w:r>
      <w:r w:rsidRPr="00365E1F">
        <w:rPr>
          <w:rtl/>
          <w:lang w:bidi="fa-IR"/>
        </w:rPr>
        <w:t>انتظار فرج عبادت است</w:t>
      </w:r>
      <w:r>
        <w:rPr>
          <w:rtl/>
          <w:lang w:bidi="fa-IR"/>
        </w:rPr>
        <w:t>.</w:t>
      </w:r>
      <w:r w:rsidR="00324E12">
        <w:rPr>
          <w:rFonts w:hint="cs"/>
          <w:rtl/>
          <w:lang w:bidi="fa-IR"/>
        </w:rPr>
        <w:t>»</w:t>
      </w:r>
    </w:p>
    <w:p w:rsidR="00365E1F" w:rsidRPr="00365E1F" w:rsidRDefault="00365E1F" w:rsidP="00324E12">
      <w:pPr>
        <w:pStyle w:val="libNormal"/>
        <w:rPr>
          <w:lang w:bidi="fa-IR"/>
        </w:rPr>
      </w:pPr>
      <w:r w:rsidRPr="00365E1F">
        <w:rPr>
          <w:rtl/>
          <w:lang w:bidi="fa-IR"/>
        </w:rPr>
        <w:t>و همچنين در روايت ديگرى از آن حضرت مى خوانيم</w:t>
      </w:r>
      <w:r>
        <w:rPr>
          <w:rtl/>
          <w:lang w:bidi="fa-IR"/>
        </w:rPr>
        <w:t>:</w:t>
      </w:r>
      <w:r w:rsidR="00324E12">
        <w:rPr>
          <w:rFonts w:hint="cs"/>
          <w:rtl/>
          <w:lang w:bidi="fa-IR"/>
        </w:rPr>
        <w:t xml:space="preserve"> «</w:t>
      </w:r>
      <w:r w:rsidR="00324E12" w:rsidRPr="00324E12">
        <w:rPr>
          <w:rStyle w:val="libHadeesChar"/>
          <w:rFonts w:hint="cs"/>
          <w:rtl/>
        </w:rPr>
        <w:t>أ</w:t>
      </w:r>
      <w:r w:rsidRPr="00324E12">
        <w:rPr>
          <w:rStyle w:val="libHadeesChar"/>
          <w:rtl/>
        </w:rPr>
        <w:t>فضل اعمال امتى انتظار فرج الله عزوجل</w:t>
      </w:r>
      <w:r w:rsidR="00324E12">
        <w:rPr>
          <w:rFonts w:hint="cs"/>
          <w:rtl/>
          <w:lang w:bidi="fa-IR"/>
        </w:rPr>
        <w:t xml:space="preserve">» </w:t>
      </w:r>
      <w:r w:rsidRPr="00FB431B">
        <w:rPr>
          <w:rStyle w:val="libFootnotenumChar"/>
          <w:rtl/>
        </w:rPr>
        <w:t>(</w:t>
      </w:r>
      <w:r w:rsidR="007A66B6" w:rsidRPr="00FB431B">
        <w:rPr>
          <w:rStyle w:val="libFootnotenumChar"/>
          <w:rtl/>
        </w:rPr>
        <w:t>69</w:t>
      </w:r>
      <w:r w:rsidRPr="00FB431B">
        <w:rPr>
          <w:rStyle w:val="libFootnotenumChar"/>
          <w:rtl/>
        </w:rPr>
        <w:t>)</w:t>
      </w:r>
      <w:r>
        <w:rPr>
          <w:rtl/>
          <w:lang w:bidi="fa-IR"/>
        </w:rPr>
        <w:t>؛</w:t>
      </w:r>
      <w:r w:rsidR="00324E12">
        <w:rPr>
          <w:rFonts w:hint="cs"/>
          <w:rtl/>
          <w:lang w:bidi="fa-IR"/>
        </w:rPr>
        <w:t xml:space="preserve"> «</w:t>
      </w:r>
      <w:r w:rsidRPr="00365E1F">
        <w:rPr>
          <w:rtl/>
          <w:lang w:bidi="fa-IR"/>
        </w:rPr>
        <w:t>افضل اعمال امت من انتظار فرج خداوند عزوجل است</w:t>
      </w:r>
      <w:r>
        <w:rPr>
          <w:rtl/>
          <w:lang w:bidi="fa-IR"/>
        </w:rPr>
        <w:t>.</w:t>
      </w:r>
      <w:r w:rsidR="00324E12">
        <w:rPr>
          <w:rFonts w:hint="cs"/>
          <w:rtl/>
          <w:lang w:bidi="fa-IR"/>
        </w:rPr>
        <w:t>»</w:t>
      </w:r>
    </w:p>
    <w:p w:rsidR="00365E1F" w:rsidRPr="00365E1F" w:rsidRDefault="00365E1F" w:rsidP="00365E1F">
      <w:pPr>
        <w:pStyle w:val="libNormal"/>
        <w:rPr>
          <w:lang w:bidi="fa-IR"/>
        </w:rPr>
      </w:pPr>
      <w:r w:rsidRPr="00365E1F">
        <w:rPr>
          <w:rtl/>
          <w:lang w:bidi="fa-IR"/>
        </w:rPr>
        <w:t xml:space="preserve">شيخ صدوق به سندش از امام رضا </w:t>
      </w:r>
      <w:r w:rsidR="00BC4DA3" w:rsidRPr="00BC4DA3">
        <w:rPr>
          <w:rStyle w:val="libAlaemChar"/>
          <w:rtl/>
        </w:rPr>
        <w:t>عليه‌السلام</w:t>
      </w:r>
      <w:r w:rsidRPr="00365E1F">
        <w:rPr>
          <w:rtl/>
          <w:lang w:bidi="fa-IR"/>
        </w:rPr>
        <w:t xml:space="preserve"> نقل مى كند كه فرمود:</w:t>
      </w:r>
      <w:r w:rsidR="00324E12">
        <w:rPr>
          <w:rFonts w:hint="cs"/>
          <w:rtl/>
          <w:lang w:bidi="fa-IR"/>
        </w:rPr>
        <w:t xml:space="preserve"> «</w:t>
      </w:r>
      <w:r w:rsidRPr="00324E12">
        <w:rPr>
          <w:rStyle w:val="libHadeesChar"/>
          <w:rtl/>
        </w:rPr>
        <w:t>ما احسن الصبر و انتظار الفرج</w:t>
      </w:r>
      <w:r w:rsidR="00324E12">
        <w:rPr>
          <w:rFonts w:hint="cs"/>
          <w:rtl/>
          <w:lang w:bidi="fa-IR"/>
        </w:rPr>
        <w:t>»</w:t>
      </w:r>
      <w:r w:rsidRPr="00365E1F">
        <w:rPr>
          <w:rtl/>
          <w:lang w:bidi="fa-IR"/>
        </w:rPr>
        <w:t xml:space="preserve"> اما سمعت قول الله عزوجل</w:t>
      </w:r>
      <w:r>
        <w:rPr>
          <w:rtl/>
          <w:lang w:bidi="fa-IR"/>
        </w:rPr>
        <w:t>:</w:t>
      </w:r>
    </w:p>
    <w:p w:rsidR="00365E1F" w:rsidRPr="00365E1F" w:rsidRDefault="00324E12" w:rsidP="00324E12">
      <w:pPr>
        <w:pStyle w:val="libNormal"/>
        <w:rPr>
          <w:lang w:bidi="fa-IR"/>
        </w:rPr>
      </w:pPr>
      <w:r w:rsidRPr="00324E12">
        <w:rPr>
          <w:rStyle w:val="libAlaemChar"/>
          <w:rFonts w:hint="cs"/>
          <w:rtl/>
        </w:rPr>
        <w:t>(</w:t>
      </w:r>
      <w:r w:rsidRPr="00324E12">
        <w:rPr>
          <w:rStyle w:val="libAieChar"/>
          <w:rtl/>
        </w:rPr>
        <w:t>وَارْتَقِبُوا إِنِّي مَعَكُمْ رَقِيبٌ</w:t>
      </w:r>
      <w:r w:rsidRPr="00324E12">
        <w:rPr>
          <w:rStyle w:val="libAlaemChar"/>
          <w:rFonts w:hint="cs"/>
          <w:rtl/>
        </w:rPr>
        <w:t>)</w:t>
      </w:r>
      <w:r w:rsidR="00365E1F" w:rsidRPr="00365E1F">
        <w:rPr>
          <w:rtl/>
          <w:lang w:bidi="fa-IR"/>
        </w:rPr>
        <w:t xml:space="preserve"> </w:t>
      </w:r>
      <w:r w:rsidR="00365E1F" w:rsidRPr="00FB431B">
        <w:rPr>
          <w:rStyle w:val="libFootnotenumChar"/>
          <w:rtl/>
        </w:rPr>
        <w:t>(</w:t>
      </w:r>
      <w:r w:rsidR="007A66B6" w:rsidRPr="00FB431B">
        <w:rPr>
          <w:rStyle w:val="libFootnotenumChar"/>
          <w:rtl/>
        </w:rPr>
        <w:t>70</w:t>
      </w:r>
      <w:r w:rsidR="00365E1F" w:rsidRPr="00FB431B">
        <w:rPr>
          <w:rStyle w:val="libFootnotenumChar"/>
          <w:rtl/>
        </w:rPr>
        <w:t>)</w:t>
      </w:r>
      <w:r w:rsidR="00365E1F">
        <w:rPr>
          <w:rtl/>
          <w:lang w:bidi="fa-IR"/>
        </w:rPr>
        <w:t>،</w:t>
      </w:r>
      <w:r w:rsidR="00365E1F" w:rsidRPr="00365E1F">
        <w:rPr>
          <w:rtl/>
          <w:lang w:bidi="fa-IR"/>
        </w:rPr>
        <w:t xml:space="preserve"> </w:t>
      </w:r>
      <w:r w:rsidRPr="00324E12">
        <w:rPr>
          <w:rStyle w:val="libAlaemChar"/>
          <w:rFonts w:hint="cs"/>
          <w:rtl/>
        </w:rPr>
        <w:t>(</w:t>
      </w:r>
      <w:r w:rsidRPr="00324E12">
        <w:rPr>
          <w:rStyle w:val="libAieChar"/>
          <w:rtl/>
        </w:rPr>
        <w:t>فَانتَظِرُوا إِنِّي مَعَكُم مِّنَ الْمُنتَظِرِينَ</w:t>
      </w:r>
      <w:r w:rsidRPr="00324E12">
        <w:rPr>
          <w:rStyle w:val="libAlaemChar"/>
          <w:rFonts w:eastAsia="KFGQPC Uthman Taha Naskh" w:hint="cs"/>
          <w:rtl/>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00BC4DA3" w:rsidRPr="00FB431B">
        <w:rPr>
          <w:rStyle w:val="libFootnotenumChar"/>
          <w:rtl/>
        </w:rPr>
        <w:t>1</w:t>
      </w:r>
      <w:r w:rsidR="00365E1F" w:rsidRPr="00FB431B">
        <w:rPr>
          <w:rStyle w:val="libFootnotenumChar"/>
          <w:rtl/>
        </w:rPr>
        <w:t>)</w:t>
      </w:r>
      <w:r w:rsidR="00365E1F" w:rsidRPr="00365E1F">
        <w:rPr>
          <w:rtl/>
          <w:lang w:bidi="fa-IR"/>
        </w:rPr>
        <w:t xml:space="preserve"> </w:t>
      </w:r>
      <w:r>
        <w:rPr>
          <w:rFonts w:hint="cs"/>
          <w:rtl/>
          <w:lang w:bidi="fa-IR"/>
        </w:rPr>
        <w:t>«</w:t>
      </w:r>
      <w:r w:rsidR="00365E1F" w:rsidRPr="00324E12">
        <w:rPr>
          <w:rStyle w:val="libHadeesChar"/>
          <w:rtl/>
        </w:rPr>
        <w:t>فعليكم بالصبر فانه انما يجى ء الفرج على الياس، فقد كان الذين من قبلكم اصبر منكم</w:t>
      </w:r>
      <w:r>
        <w:rPr>
          <w:rFonts w:hint="cs"/>
          <w:rtl/>
          <w:lang w:bidi="fa-IR"/>
        </w:rPr>
        <w:t xml:space="preserve">» </w:t>
      </w:r>
      <w:r w:rsidR="00365E1F" w:rsidRPr="00FB431B">
        <w:rPr>
          <w:rStyle w:val="libFootnotenumChar"/>
          <w:rtl/>
        </w:rPr>
        <w:t>(</w:t>
      </w:r>
      <w:r w:rsidR="007A66B6" w:rsidRPr="00FB431B">
        <w:rPr>
          <w:rStyle w:val="libFootnotenumChar"/>
          <w:rtl/>
        </w:rPr>
        <w:t>7</w:t>
      </w:r>
      <w:r w:rsidR="00BC4DA3" w:rsidRPr="00FB431B">
        <w:rPr>
          <w:rStyle w:val="libFootnotenumChar"/>
          <w:rtl/>
        </w:rPr>
        <w:t>2</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چقدر نيكوست صبر و انتظار فرج</w:t>
      </w:r>
      <w:r w:rsidR="00365E1F">
        <w:rPr>
          <w:rtl/>
          <w:lang w:bidi="fa-IR"/>
        </w:rPr>
        <w:t>،</w:t>
      </w:r>
      <w:r w:rsidR="00365E1F" w:rsidRPr="00365E1F">
        <w:rPr>
          <w:rtl/>
          <w:lang w:bidi="fa-IR"/>
        </w:rPr>
        <w:t xml:space="preserve"> آيا نشنيده اى گفتار خداوند عزوجل را كه فرمود: (شما انتظار بكشيد من هم در انتظارم ) و (پس</w:t>
      </w:r>
      <w:r w:rsidR="00FA449C">
        <w:rPr>
          <w:rtl/>
          <w:lang w:bidi="fa-IR"/>
        </w:rPr>
        <w:t xml:space="preserve"> </w:t>
      </w:r>
      <w:r w:rsidR="00365E1F" w:rsidRPr="00365E1F">
        <w:rPr>
          <w:rtl/>
          <w:lang w:bidi="fa-IR"/>
        </w:rPr>
        <w:t>شما منتظر باشيد من هم با شما انتظار مى كشم ) پس بر شما باد به صبر؛ زيرا فرج بعد از ياس و نااميدى است</w:t>
      </w:r>
      <w:r w:rsidR="00365E1F">
        <w:rPr>
          <w:rtl/>
          <w:lang w:bidi="fa-IR"/>
        </w:rPr>
        <w:t>.</w:t>
      </w:r>
      <w:r w:rsidR="00365E1F" w:rsidRPr="00365E1F">
        <w:rPr>
          <w:rtl/>
          <w:lang w:bidi="fa-IR"/>
        </w:rPr>
        <w:t xml:space="preserve"> به راستى كسانى كه قبل از شما زندگى مى كردند از شما صبورتر بودند.</w:t>
      </w:r>
      <w:r>
        <w:rPr>
          <w:rFonts w:hint="cs"/>
          <w:rtl/>
          <w:lang w:bidi="fa-IR"/>
        </w:rPr>
        <w:t>»</w:t>
      </w:r>
    </w:p>
    <w:p w:rsidR="00365E1F" w:rsidRPr="00365E1F" w:rsidRDefault="00365E1F" w:rsidP="00324E12">
      <w:pPr>
        <w:pStyle w:val="libNormal"/>
        <w:rPr>
          <w:lang w:bidi="fa-IR"/>
        </w:rPr>
      </w:pPr>
      <w:r w:rsidRPr="00365E1F">
        <w:rPr>
          <w:rtl/>
          <w:lang w:bidi="fa-IR"/>
        </w:rPr>
        <w:t xml:space="preserve">مرحوم مجلسى از امام صادق </w:t>
      </w:r>
      <w:r w:rsidR="00BC4DA3" w:rsidRPr="00BC4DA3">
        <w:rPr>
          <w:rStyle w:val="libAlaemChar"/>
          <w:rtl/>
        </w:rPr>
        <w:t>عليه‌السلام</w:t>
      </w:r>
      <w:r w:rsidRPr="00365E1F">
        <w:rPr>
          <w:rtl/>
          <w:lang w:bidi="fa-IR"/>
        </w:rPr>
        <w:t xml:space="preserve"> نقل مى كند كه فرمود:</w:t>
      </w:r>
      <w:r w:rsidR="00324E12">
        <w:rPr>
          <w:rFonts w:hint="cs"/>
          <w:rtl/>
          <w:lang w:bidi="fa-IR"/>
        </w:rPr>
        <w:t xml:space="preserve"> «</w:t>
      </w:r>
      <w:r w:rsidRPr="00324E12">
        <w:rPr>
          <w:rStyle w:val="libHadeesChar"/>
          <w:rtl/>
        </w:rPr>
        <w:t>من دين الائمة الورع و العفة و الصلاح... و انتظار الفرج بالصبر</w:t>
      </w:r>
      <w:r w:rsidR="00324E12">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3</w:t>
      </w:r>
      <w:r w:rsidRPr="00FB431B">
        <w:rPr>
          <w:rStyle w:val="libFootnotenumChar"/>
          <w:rtl/>
        </w:rPr>
        <w:t>)</w:t>
      </w:r>
      <w:r>
        <w:rPr>
          <w:rtl/>
          <w:lang w:bidi="fa-IR"/>
        </w:rPr>
        <w:t>؛</w:t>
      </w:r>
      <w:r w:rsidR="00324E12">
        <w:rPr>
          <w:rFonts w:hint="cs"/>
          <w:rtl/>
          <w:lang w:bidi="fa-IR"/>
        </w:rPr>
        <w:t xml:space="preserve"> «</w:t>
      </w:r>
      <w:r w:rsidRPr="00365E1F">
        <w:rPr>
          <w:rtl/>
          <w:lang w:bidi="fa-IR"/>
        </w:rPr>
        <w:t>از دين ائمه پرهيزكارى</w:t>
      </w:r>
      <w:r>
        <w:rPr>
          <w:rtl/>
          <w:lang w:bidi="fa-IR"/>
        </w:rPr>
        <w:t>،</w:t>
      </w:r>
      <w:r w:rsidRPr="00365E1F">
        <w:rPr>
          <w:rtl/>
          <w:lang w:bidi="fa-IR"/>
        </w:rPr>
        <w:t xml:space="preserve"> عفت</w:t>
      </w:r>
      <w:r>
        <w:rPr>
          <w:rtl/>
          <w:lang w:bidi="fa-IR"/>
        </w:rPr>
        <w:t>،</w:t>
      </w:r>
      <w:r w:rsidRPr="00365E1F">
        <w:rPr>
          <w:rtl/>
          <w:lang w:bidi="fa-IR"/>
        </w:rPr>
        <w:t xml:space="preserve"> رستگارى</w:t>
      </w:r>
      <w:r>
        <w:rPr>
          <w:rtl/>
          <w:lang w:bidi="fa-IR"/>
        </w:rPr>
        <w:t>.</w:t>
      </w:r>
      <w:r w:rsidRPr="00365E1F">
        <w:rPr>
          <w:rtl/>
          <w:lang w:bidi="fa-IR"/>
        </w:rPr>
        <w:t>.. و انتظار فرج به صبر است</w:t>
      </w:r>
      <w:r>
        <w:rPr>
          <w:rtl/>
          <w:lang w:bidi="fa-IR"/>
        </w:rPr>
        <w:t>.</w:t>
      </w:r>
      <w:r w:rsidRPr="00365E1F">
        <w:rPr>
          <w:rtl/>
          <w:lang w:bidi="fa-IR"/>
        </w:rPr>
        <w:t>))</w:t>
      </w:r>
    </w:p>
    <w:p w:rsidR="00365E1F" w:rsidRPr="00365E1F" w:rsidRDefault="00365E1F" w:rsidP="00324E12">
      <w:pPr>
        <w:pStyle w:val="libNormal"/>
        <w:rPr>
          <w:lang w:bidi="fa-IR"/>
        </w:rPr>
      </w:pPr>
      <w:r w:rsidRPr="00365E1F">
        <w:rPr>
          <w:rtl/>
          <w:lang w:bidi="fa-IR"/>
        </w:rPr>
        <w:t xml:space="preserve">ترمذى نيز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324E12">
        <w:rPr>
          <w:rFonts w:hint="cs"/>
          <w:rtl/>
          <w:lang w:bidi="fa-IR"/>
        </w:rPr>
        <w:t xml:space="preserve"> «</w:t>
      </w:r>
      <w:r w:rsidRPr="00365E1F">
        <w:rPr>
          <w:rtl/>
          <w:lang w:bidi="fa-IR"/>
        </w:rPr>
        <w:t xml:space="preserve">... </w:t>
      </w:r>
      <w:r w:rsidRPr="00324E12">
        <w:rPr>
          <w:rStyle w:val="libHadeesChar"/>
          <w:rtl/>
        </w:rPr>
        <w:t>و افضل العبادة انتظار الفرج</w:t>
      </w:r>
      <w:r w:rsidR="00324E12">
        <w:rPr>
          <w:rFonts w:hint="cs"/>
          <w:rtl/>
          <w:lang w:bidi="fa-IR"/>
        </w:rPr>
        <w:t xml:space="preserve">» </w:t>
      </w:r>
      <w:r w:rsidRPr="00FB431B">
        <w:rPr>
          <w:rStyle w:val="libFootnotenumChar"/>
          <w:rtl/>
        </w:rPr>
        <w:t>(</w:t>
      </w:r>
      <w:r w:rsidR="007A66B6" w:rsidRPr="00FB431B">
        <w:rPr>
          <w:rStyle w:val="libFootnotenumChar"/>
          <w:rtl/>
        </w:rPr>
        <w:t>74</w:t>
      </w:r>
      <w:r w:rsidRPr="00FB431B">
        <w:rPr>
          <w:rStyle w:val="libFootnotenumChar"/>
          <w:rtl/>
        </w:rPr>
        <w:t>)</w:t>
      </w:r>
      <w:r>
        <w:rPr>
          <w:rtl/>
          <w:lang w:bidi="fa-IR"/>
        </w:rPr>
        <w:t>؛</w:t>
      </w:r>
      <w:r w:rsidR="00324E12">
        <w:rPr>
          <w:rFonts w:hint="cs"/>
          <w:rtl/>
          <w:lang w:bidi="fa-IR"/>
        </w:rPr>
        <w:t xml:space="preserve"> «</w:t>
      </w:r>
      <w:r w:rsidRPr="00365E1F">
        <w:rPr>
          <w:rtl/>
          <w:lang w:bidi="fa-IR"/>
        </w:rPr>
        <w:t>... و برترين عبادت انتظار فرج است</w:t>
      </w:r>
      <w:r>
        <w:rPr>
          <w:rtl/>
          <w:lang w:bidi="fa-IR"/>
        </w:rPr>
        <w:t>.</w:t>
      </w:r>
      <w:r w:rsidR="00324E12">
        <w:rPr>
          <w:rFonts w:hint="cs"/>
          <w:rtl/>
          <w:lang w:bidi="fa-IR"/>
        </w:rPr>
        <w:t>»</w:t>
      </w:r>
    </w:p>
    <w:p w:rsidR="00365E1F" w:rsidRPr="00365E1F" w:rsidRDefault="00365E1F" w:rsidP="00365E1F">
      <w:pPr>
        <w:pStyle w:val="libNormal"/>
        <w:rPr>
          <w:lang w:bidi="fa-IR"/>
        </w:rPr>
      </w:pPr>
      <w:r w:rsidRPr="00365E1F">
        <w:rPr>
          <w:rtl/>
          <w:lang w:bidi="fa-IR"/>
        </w:rPr>
        <w:lastRenderedPageBreak/>
        <w:t xml:space="preserve">در ظاهر مراد از انتظار فرج همان انتظار فرج حضرت مهدى </w:t>
      </w:r>
      <w:r w:rsidR="00BC4DA3" w:rsidRPr="00BC4DA3">
        <w:rPr>
          <w:rStyle w:val="libAlaemChar"/>
          <w:rtl/>
        </w:rPr>
        <w:t>عليه‌السلام</w:t>
      </w:r>
      <w:r w:rsidRPr="00365E1F">
        <w:rPr>
          <w:rtl/>
          <w:lang w:bidi="fa-IR"/>
        </w:rPr>
        <w:t xml:space="preserve"> است كه در اين روايات متعلق آن يعنى حضرت مهدى </w:t>
      </w:r>
      <w:r w:rsidR="00BC4DA3" w:rsidRPr="00BC4DA3">
        <w:rPr>
          <w:rStyle w:val="libAlaemChar"/>
          <w:rtl/>
        </w:rPr>
        <w:t>عليه‌السلام</w:t>
      </w:r>
      <w:r w:rsidRPr="00365E1F">
        <w:rPr>
          <w:rtl/>
          <w:lang w:bidi="fa-IR"/>
        </w:rPr>
        <w:t xml:space="preserve"> به جهت وضوح بيان نشده است</w:t>
      </w:r>
      <w:r>
        <w:rPr>
          <w:rtl/>
          <w:lang w:bidi="fa-IR"/>
        </w:rPr>
        <w:t>؟</w:t>
      </w:r>
      <w:r w:rsidRPr="00365E1F">
        <w:rPr>
          <w:rtl/>
          <w:lang w:bidi="fa-IR"/>
        </w:rPr>
        <w:t xml:space="preserve"> چون در احاديث فريقين آن حضرت به عنوان نجات دهنده مردم از ظلم و بى عدالتى معرفى شده است</w:t>
      </w:r>
      <w:r>
        <w:rPr>
          <w:rtl/>
          <w:lang w:bidi="fa-IR"/>
        </w:rPr>
        <w:t>.</w:t>
      </w:r>
    </w:p>
    <w:p w:rsidR="00365E1F" w:rsidRPr="00365E1F" w:rsidRDefault="00365E1F" w:rsidP="000C1A98">
      <w:pPr>
        <w:pStyle w:val="libNormal"/>
        <w:rPr>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به سندش از امام صادق </w:t>
      </w:r>
      <w:r w:rsidR="00BC4DA3" w:rsidRPr="00BC4DA3">
        <w:rPr>
          <w:rStyle w:val="libAlaemChar"/>
          <w:rtl/>
        </w:rPr>
        <w:t>عليه‌السلام</w:t>
      </w:r>
      <w:r w:rsidRPr="00365E1F">
        <w:rPr>
          <w:rtl/>
          <w:lang w:bidi="fa-IR"/>
        </w:rPr>
        <w:t xml:space="preserve"> نقل مى كند كه فرمود:</w:t>
      </w:r>
      <w:r w:rsidR="000C1A98">
        <w:rPr>
          <w:rFonts w:hint="cs"/>
          <w:rtl/>
          <w:lang w:bidi="fa-IR"/>
        </w:rPr>
        <w:t xml:space="preserve"> «</w:t>
      </w:r>
      <w:r w:rsidRPr="000C1A98">
        <w:rPr>
          <w:rStyle w:val="libHadeesChar"/>
          <w:rtl/>
        </w:rPr>
        <w:t>طوبى لشيعة قائمنا المنتظرين لظهوره فى غيبته</w:t>
      </w:r>
      <w:r w:rsidR="000C1A98">
        <w:rPr>
          <w:rFonts w:hint="cs"/>
          <w:rtl/>
          <w:lang w:bidi="fa-IR"/>
        </w:rPr>
        <w:t xml:space="preserve">» </w:t>
      </w:r>
      <w:r w:rsidRPr="00FB431B">
        <w:rPr>
          <w:rStyle w:val="libFootnotenumChar"/>
          <w:rtl/>
        </w:rPr>
        <w:t>(</w:t>
      </w:r>
      <w:r w:rsidR="007A66B6" w:rsidRPr="00FB431B">
        <w:rPr>
          <w:rStyle w:val="libFootnotenumChar"/>
          <w:rtl/>
        </w:rPr>
        <w:t>75</w:t>
      </w:r>
      <w:r w:rsidRPr="00FB431B">
        <w:rPr>
          <w:rStyle w:val="libFootnotenumChar"/>
          <w:rtl/>
        </w:rPr>
        <w:t>)</w:t>
      </w:r>
      <w:r>
        <w:rPr>
          <w:rtl/>
          <w:lang w:bidi="fa-IR"/>
        </w:rPr>
        <w:t>؛</w:t>
      </w:r>
      <w:r w:rsidR="000C1A98">
        <w:rPr>
          <w:rFonts w:hint="cs"/>
          <w:rtl/>
          <w:lang w:bidi="fa-IR"/>
        </w:rPr>
        <w:t xml:space="preserve"> «</w:t>
      </w:r>
      <w:r w:rsidRPr="00365E1F">
        <w:rPr>
          <w:rtl/>
          <w:lang w:bidi="fa-IR"/>
        </w:rPr>
        <w:t>خوشا به حال شيعيان قائم ما كسانى كه منتظر ظهور او در عصر غيبت اويند.</w:t>
      </w:r>
      <w:r w:rsidR="000C1A98">
        <w:rPr>
          <w:rFonts w:hint="cs"/>
          <w:rtl/>
          <w:lang w:bidi="fa-IR"/>
        </w:rPr>
        <w:t>»</w:t>
      </w:r>
    </w:p>
    <w:p w:rsidR="00365E1F" w:rsidRPr="00365E1F" w:rsidRDefault="00365E1F" w:rsidP="00365E1F">
      <w:pPr>
        <w:pStyle w:val="libNormal"/>
        <w:rPr>
          <w:lang w:bidi="fa-IR"/>
        </w:rPr>
      </w:pPr>
      <w:r w:rsidRPr="00365E1F">
        <w:rPr>
          <w:rtl/>
          <w:lang w:bidi="fa-IR"/>
        </w:rPr>
        <w:t xml:space="preserve">اين معنا براى روايات مطلق با نظر اهل سنت نيز موافقت دارد؛ زيرا آنان گر چه عموما به ولادت مهدى موعود </w:t>
      </w:r>
      <w:r w:rsidR="00BC4DA3" w:rsidRPr="00BC4DA3">
        <w:rPr>
          <w:rStyle w:val="libAlaemChar"/>
          <w:rtl/>
        </w:rPr>
        <w:t>عليه‌السلام</w:t>
      </w:r>
      <w:r w:rsidRPr="00365E1F">
        <w:rPr>
          <w:rtl/>
          <w:lang w:bidi="fa-IR"/>
        </w:rPr>
        <w:t xml:space="preserve"> اعتقادى ندارند ولى او را منجى بشريت از ظلم و بى عدالتى مى دانند كه بايد مستضعفين انتظار او را بكشند.</w:t>
      </w:r>
    </w:p>
    <w:p w:rsidR="000C1A98" w:rsidRDefault="00365E1F" w:rsidP="00365E1F">
      <w:pPr>
        <w:pStyle w:val="libNormal"/>
        <w:rPr>
          <w:rtl/>
          <w:lang w:bidi="fa-IR"/>
        </w:rPr>
      </w:pPr>
      <w:r w:rsidRPr="00365E1F">
        <w:rPr>
          <w:rtl/>
          <w:lang w:bidi="fa-IR"/>
        </w:rPr>
        <w:t xml:space="preserve">و نيز از جمله قرائنى كه مى تواند مصداق احاديث مطلق را مشخص كرده و بر حضرت مهدى </w:t>
      </w:r>
      <w:r w:rsidR="00BC4DA3" w:rsidRPr="00BC4DA3">
        <w:rPr>
          <w:rStyle w:val="libAlaemChar"/>
          <w:rtl/>
        </w:rPr>
        <w:t>عليه‌السلام</w:t>
      </w:r>
      <w:r w:rsidRPr="00365E1F">
        <w:rPr>
          <w:rtl/>
          <w:lang w:bidi="fa-IR"/>
        </w:rPr>
        <w:t xml:space="preserve"> و قيام او تطبيق دهند </w:t>
      </w:r>
      <w:r w:rsidR="00494B5F">
        <w:rPr>
          <w:rtl/>
          <w:lang w:bidi="fa-IR"/>
        </w:rPr>
        <w:t>مسأله</w:t>
      </w:r>
      <w:r w:rsidRPr="00365E1F">
        <w:rPr>
          <w:rtl/>
          <w:lang w:bidi="fa-IR"/>
        </w:rPr>
        <w:t xml:space="preserve"> لزوم تناسب بين حكم و موضوع است</w:t>
      </w:r>
      <w:r>
        <w:rPr>
          <w:rtl/>
          <w:lang w:bidi="fa-IR"/>
        </w:rPr>
        <w:t>؛</w:t>
      </w:r>
      <w:r w:rsidRPr="00365E1F">
        <w:rPr>
          <w:rtl/>
          <w:lang w:bidi="fa-IR"/>
        </w:rPr>
        <w:t xml:space="preserve"> زيرا انتظار فرجى كه تا اين حد مهم برشمرده شده و تا اين حد مورد تاكيد واقع شده است به طور حتم همان انتظار روز موعود است از آن جهت كه در آن روز وعده الهى به نصرت مظلومين در سرتاسر عالم تحقق مى يابد و حكومت عدل توحيدى در روى كره زمين گسترش خواهد يافت</w:t>
      </w:r>
      <w:r>
        <w:rPr>
          <w:rtl/>
          <w:lang w:bidi="fa-IR"/>
        </w:rPr>
        <w:t>.</w:t>
      </w:r>
      <w:r w:rsidRPr="00365E1F">
        <w:rPr>
          <w:rtl/>
          <w:lang w:bidi="fa-IR"/>
        </w:rPr>
        <w:t xml:space="preserve"> انتظار با آن آثار و بركاتى كه دارد تنها در انتظار چنين فرجى قابل پياده شدن است و نيز چنين انتظار است كه مى تواند از اساس دين شمرده شود</w:t>
      </w:r>
      <w:r>
        <w:rPr>
          <w:rtl/>
          <w:lang w:bidi="fa-IR"/>
        </w:rPr>
        <w:t>،</w:t>
      </w:r>
      <w:r w:rsidRPr="00365E1F">
        <w:rPr>
          <w:rtl/>
          <w:lang w:bidi="fa-IR"/>
        </w:rPr>
        <w:t xml:space="preserve"> نه انتظار رفع هر گرفتارى ولو جزئى و با هر سبب باشد.</w:t>
      </w:r>
    </w:p>
    <w:p w:rsidR="00365E1F" w:rsidRPr="00365E1F" w:rsidRDefault="000C1A98" w:rsidP="00365E1F">
      <w:pPr>
        <w:pStyle w:val="libNormal"/>
        <w:rPr>
          <w:lang w:bidi="fa-IR"/>
        </w:rPr>
      </w:pPr>
      <w:r>
        <w:rPr>
          <w:rtl/>
          <w:lang w:bidi="fa-IR"/>
        </w:rPr>
        <w:br w:type="page"/>
      </w:r>
    </w:p>
    <w:p w:rsidR="000C1A98" w:rsidRDefault="007A66B6" w:rsidP="000C1A98">
      <w:pPr>
        <w:pStyle w:val="Heading2"/>
        <w:rPr>
          <w:rtl/>
          <w:lang w:bidi="fa-IR"/>
        </w:rPr>
      </w:pPr>
      <w:bookmarkStart w:id="61" w:name="_Toc482102284"/>
      <w:r>
        <w:rPr>
          <w:rtl/>
          <w:lang w:bidi="fa-IR"/>
        </w:rPr>
        <w:t>55</w:t>
      </w:r>
      <w:r w:rsidR="00365E1F">
        <w:rPr>
          <w:rtl/>
          <w:lang w:bidi="fa-IR"/>
        </w:rPr>
        <w:t>:</w:t>
      </w:r>
      <w:r w:rsidR="00365E1F" w:rsidRPr="00365E1F">
        <w:rPr>
          <w:rtl/>
          <w:lang w:bidi="fa-IR"/>
        </w:rPr>
        <w:t xml:space="preserve"> چه امتيازى در انتظار منجى موجود است</w:t>
      </w:r>
      <w:r w:rsidR="00365E1F">
        <w:rPr>
          <w:rtl/>
          <w:lang w:bidi="fa-IR"/>
        </w:rPr>
        <w:t>؟</w:t>
      </w:r>
      <w:bookmarkEnd w:id="61"/>
    </w:p>
    <w:p w:rsidR="000C1A98" w:rsidRDefault="00365E1F" w:rsidP="00365E1F">
      <w:pPr>
        <w:pStyle w:val="libNormal"/>
        <w:rPr>
          <w:rtl/>
          <w:lang w:bidi="fa-IR"/>
        </w:rPr>
      </w:pPr>
      <w:r w:rsidRPr="00365E1F">
        <w:rPr>
          <w:rtl/>
          <w:lang w:bidi="fa-IR"/>
        </w:rPr>
        <w:t xml:space="preserve">اهل سنت گر چه اصل انتظار فرج مهدى </w:t>
      </w:r>
      <w:r w:rsidR="00BC4DA3" w:rsidRPr="00BC4DA3">
        <w:rPr>
          <w:rStyle w:val="libAlaemChar"/>
          <w:rtl/>
        </w:rPr>
        <w:t>عليه‌السلام</w:t>
      </w:r>
      <w:r w:rsidRPr="00365E1F">
        <w:rPr>
          <w:rtl/>
          <w:lang w:bidi="fa-IR"/>
        </w:rPr>
        <w:t xml:space="preserve"> را قبول دارند ولى اعتقاد به ولادت او ندارند ولى شيعه اماميه و برخى ديگر از مذاهب اسلامى و غير اسلامى به انتظار ظهور شخصى به عنوان منجى نشسته اند كه او موجود است و ناظر اعمال و رفتار و گرفتارهاى مسلمانان است</w:t>
      </w:r>
      <w:r>
        <w:rPr>
          <w:rtl/>
          <w:lang w:bidi="fa-IR"/>
        </w:rPr>
        <w:t>.</w:t>
      </w:r>
      <w:r w:rsidRPr="00365E1F">
        <w:rPr>
          <w:rtl/>
          <w:lang w:bidi="fa-IR"/>
        </w:rPr>
        <w:t xml:space="preserve"> اين نوع انتظار به طور قطع و حتم</w:t>
      </w:r>
      <w:r>
        <w:rPr>
          <w:rtl/>
          <w:lang w:bidi="fa-IR"/>
        </w:rPr>
        <w:t>،</w:t>
      </w:r>
      <w:r w:rsidRPr="00365E1F">
        <w:rPr>
          <w:rtl/>
          <w:lang w:bidi="fa-IR"/>
        </w:rPr>
        <w:t xml:space="preserve"> اثرات بيشترى در زنده نگه داشتن جامعه و ايجاد روح و اميد بيشتر دارد.</w:t>
      </w:r>
    </w:p>
    <w:p w:rsidR="00365E1F" w:rsidRPr="00365E1F" w:rsidRDefault="00365E1F" w:rsidP="000C1A98">
      <w:pPr>
        <w:pStyle w:val="libNormal"/>
        <w:rPr>
          <w:lang w:bidi="fa-IR"/>
        </w:rPr>
      </w:pPr>
      <w:r w:rsidRPr="00365E1F">
        <w:rPr>
          <w:rtl/>
          <w:lang w:bidi="fa-IR"/>
        </w:rPr>
        <w:t>زيرا كسى كه معتقد به اصل فرج است بدون آنكه نجات دهنده را در قيد حيات و در كنار خود ببيند و او را احساس كند و ناظر اعمال خود بداند</w:t>
      </w:r>
      <w:r>
        <w:rPr>
          <w:rtl/>
          <w:lang w:bidi="fa-IR"/>
        </w:rPr>
        <w:t>،</w:t>
      </w:r>
      <w:r w:rsidRPr="00365E1F">
        <w:rPr>
          <w:rtl/>
          <w:lang w:bidi="fa-IR"/>
        </w:rPr>
        <w:t xml:space="preserve"> چندان ت</w:t>
      </w:r>
      <w:r w:rsidR="000C1A98">
        <w:rPr>
          <w:rFonts w:hint="cs"/>
          <w:rtl/>
          <w:lang w:bidi="fa-IR"/>
        </w:rPr>
        <w:t>أ</w:t>
      </w:r>
      <w:r w:rsidRPr="00365E1F">
        <w:rPr>
          <w:rtl/>
          <w:lang w:bidi="fa-IR"/>
        </w:rPr>
        <w:t>ثيرى در وجود او ندارد</w:t>
      </w:r>
      <w:r>
        <w:rPr>
          <w:rtl/>
          <w:lang w:bidi="fa-IR"/>
        </w:rPr>
        <w:t>،</w:t>
      </w:r>
      <w:r w:rsidRPr="00365E1F">
        <w:rPr>
          <w:rtl/>
          <w:lang w:bidi="fa-IR"/>
        </w:rPr>
        <w:t xml:space="preserve"> بر خلاف كسى كه معتقد است او زنده بوده و بر تمام احوالش ناظر است و هنگام گرفتارى هاى شديد به فرياد او خواهد رسيد. به طور حتم اعتقاد به چنين منجى و انتظار چنين شخصى ت</w:t>
      </w:r>
      <w:r w:rsidR="000C1A98">
        <w:rPr>
          <w:rFonts w:hint="cs"/>
          <w:rtl/>
          <w:lang w:bidi="fa-IR"/>
        </w:rPr>
        <w:t>أ</w:t>
      </w:r>
      <w:r w:rsidRPr="00365E1F">
        <w:rPr>
          <w:rtl/>
          <w:lang w:bidi="fa-IR"/>
        </w:rPr>
        <w:t>ثير به سزايى در روحيه انسان منتظر دارد</w:t>
      </w:r>
      <w:r>
        <w:rPr>
          <w:rtl/>
          <w:lang w:bidi="fa-IR"/>
        </w:rPr>
        <w:t>،</w:t>
      </w:r>
      <w:r w:rsidRPr="00365E1F">
        <w:rPr>
          <w:rtl/>
          <w:lang w:bidi="fa-IR"/>
        </w:rPr>
        <w:t xml:space="preserve"> تاءثيرى كه قابل مقايسه با تاءثير نوع اول نيست</w:t>
      </w:r>
      <w:r>
        <w:rPr>
          <w:rtl/>
          <w:lang w:bidi="fa-IR"/>
        </w:rPr>
        <w:t>.</w:t>
      </w:r>
    </w:p>
    <w:p w:rsidR="00365E1F" w:rsidRPr="00365E1F" w:rsidRDefault="00365E1F" w:rsidP="00365E1F">
      <w:pPr>
        <w:pStyle w:val="libNormal"/>
        <w:rPr>
          <w:lang w:bidi="fa-IR"/>
        </w:rPr>
      </w:pPr>
      <w:r w:rsidRPr="00365E1F">
        <w:rPr>
          <w:rtl/>
          <w:lang w:bidi="fa-IR"/>
        </w:rPr>
        <w:t>لذا شيعه به جهت اعتقاد به اين چنين انتظارى هميشه در طول تاريخ خود زنده بوده و هيچ گاه با اين همه فشارها كه بر او وارد شده اميد خود را از دست نداده است</w:t>
      </w:r>
      <w:r>
        <w:rPr>
          <w:rtl/>
          <w:lang w:bidi="fa-IR"/>
        </w:rPr>
        <w:t>.</w:t>
      </w:r>
    </w:p>
    <w:p w:rsidR="000C1A98" w:rsidRDefault="00365E1F" w:rsidP="00365E1F">
      <w:pPr>
        <w:pStyle w:val="libNormal"/>
        <w:rPr>
          <w:rtl/>
          <w:lang w:bidi="fa-IR"/>
        </w:rPr>
      </w:pPr>
      <w:r w:rsidRPr="00365E1F">
        <w:rPr>
          <w:rtl/>
          <w:lang w:bidi="fa-IR"/>
        </w:rPr>
        <w:t>شيعه هميشه خويش را در كنار منجى و مصلح خود احساس مى كند و اين نوع احساس آثار تربيتى و ايمانى بيشترى دارد.</w:t>
      </w:r>
    </w:p>
    <w:p w:rsidR="00365E1F" w:rsidRPr="00365E1F" w:rsidRDefault="000C1A98" w:rsidP="00365E1F">
      <w:pPr>
        <w:pStyle w:val="libNormal"/>
        <w:rPr>
          <w:lang w:bidi="fa-IR"/>
        </w:rPr>
      </w:pPr>
      <w:r>
        <w:rPr>
          <w:rtl/>
          <w:lang w:bidi="fa-IR"/>
        </w:rPr>
        <w:br w:type="page"/>
      </w:r>
    </w:p>
    <w:p w:rsidR="000C1A98" w:rsidRDefault="007A66B6" w:rsidP="000C1A98">
      <w:pPr>
        <w:pStyle w:val="Heading2"/>
        <w:rPr>
          <w:rtl/>
          <w:lang w:bidi="fa-IR"/>
        </w:rPr>
      </w:pPr>
      <w:bookmarkStart w:id="62" w:name="_Toc482102285"/>
      <w:r>
        <w:rPr>
          <w:rtl/>
          <w:lang w:bidi="fa-IR"/>
        </w:rPr>
        <w:t>56</w:t>
      </w:r>
      <w:r w:rsidR="00365E1F">
        <w:rPr>
          <w:rtl/>
          <w:lang w:bidi="fa-IR"/>
        </w:rPr>
        <w:t>:</w:t>
      </w:r>
      <w:r w:rsidR="00365E1F" w:rsidRPr="00365E1F">
        <w:rPr>
          <w:rtl/>
          <w:lang w:bidi="fa-IR"/>
        </w:rPr>
        <w:t xml:space="preserve"> آيا ت</w:t>
      </w:r>
      <w:r w:rsidR="000C1A98">
        <w:rPr>
          <w:rFonts w:hint="cs"/>
          <w:rtl/>
          <w:lang w:bidi="fa-IR"/>
        </w:rPr>
        <w:t>أ</w:t>
      </w:r>
      <w:r w:rsidR="00365E1F" w:rsidRPr="00365E1F">
        <w:rPr>
          <w:rtl/>
          <w:lang w:bidi="fa-IR"/>
        </w:rPr>
        <w:t>خير در فرج موجب قساوت قلب مى شود؟</w:t>
      </w:r>
      <w:bookmarkEnd w:id="62"/>
    </w:p>
    <w:p w:rsidR="000C1A98" w:rsidRDefault="00365E1F" w:rsidP="00365E1F">
      <w:pPr>
        <w:pStyle w:val="libNormal"/>
        <w:rPr>
          <w:rtl/>
          <w:lang w:bidi="fa-IR"/>
        </w:rPr>
      </w:pPr>
      <w:r w:rsidRPr="00365E1F">
        <w:rPr>
          <w:rtl/>
          <w:lang w:bidi="fa-IR"/>
        </w:rPr>
        <w:t>آنچه كه بر هر مومنى بلكه بر هر انسانى لازم است</w:t>
      </w:r>
      <w:r>
        <w:rPr>
          <w:rtl/>
          <w:lang w:bidi="fa-IR"/>
        </w:rPr>
        <w:t>،</w:t>
      </w:r>
      <w:r w:rsidRPr="00365E1F">
        <w:rPr>
          <w:rtl/>
          <w:lang w:bidi="fa-IR"/>
        </w:rPr>
        <w:t xml:space="preserve"> اينكه هيچ گاه از تاءخير فرج و ظهور منجى نا</w:t>
      </w:r>
      <w:r w:rsidR="000C1A98">
        <w:rPr>
          <w:rFonts w:hint="cs"/>
          <w:rtl/>
          <w:lang w:bidi="fa-IR"/>
        </w:rPr>
        <w:t xml:space="preserve"> </w:t>
      </w:r>
      <w:r w:rsidRPr="00365E1F">
        <w:rPr>
          <w:rtl/>
          <w:lang w:bidi="fa-IR"/>
        </w:rPr>
        <w:t>اميد نباشد</w:t>
      </w:r>
      <w:r>
        <w:rPr>
          <w:rtl/>
          <w:lang w:bidi="fa-IR"/>
        </w:rPr>
        <w:t>،</w:t>
      </w:r>
      <w:r w:rsidRPr="00365E1F">
        <w:rPr>
          <w:rtl/>
          <w:lang w:bidi="fa-IR"/>
        </w:rPr>
        <w:t xml:space="preserve"> بلكه بايد به ريسمان صبر چنگ زده تا به سر منزل مقصود رهنمون شود و اين تنها از راه ايمان قلبى به خداوند متعال و اينكه او خلف وعده نمى كند ميسر است و نيز با سير و بررسى سرگذشت امت هاى پيشين كه چگونه بعد از هر عسر و گرفتارى شديد</w:t>
      </w:r>
      <w:r>
        <w:rPr>
          <w:rtl/>
          <w:lang w:bidi="fa-IR"/>
        </w:rPr>
        <w:t>،</w:t>
      </w:r>
      <w:r w:rsidRPr="00365E1F">
        <w:rPr>
          <w:rtl/>
          <w:lang w:bidi="fa-IR"/>
        </w:rPr>
        <w:t xml:space="preserve"> خداوند آخرالامر براى آنها يسر و فرجى حاصل نمود</w:t>
      </w:r>
      <w:r>
        <w:rPr>
          <w:rtl/>
          <w:lang w:bidi="fa-IR"/>
        </w:rPr>
        <w:t>،</w:t>
      </w:r>
      <w:r w:rsidRPr="00365E1F">
        <w:rPr>
          <w:rtl/>
          <w:lang w:bidi="fa-IR"/>
        </w:rPr>
        <w:t xml:space="preserve"> به دست مى آيد.</w:t>
      </w:r>
    </w:p>
    <w:p w:rsidR="00365E1F" w:rsidRPr="00365E1F" w:rsidRDefault="00365E1F" w:rsidP="00365E1F">
      <w:pPr>
        <w:pStyle w:val="libNormal"/>
        <w:rPr>
          <w:lang w:bidi="fa-IR"/>
        </w:rPr>
      </w:pPr>
      <w:r w:rsidRPr="00365E1F">
        <w:rPr>
          <w:rtl/>
          <w:lang w:bidi="fa-IR"/>
        </w:rPr>
        <w:t>و همچنين با مراجعه به فطرت و ميل درونى خود كه چگونه به ظهور منجى بشريت متمايل است مى تواند خود را از ياءس و نااميدى رهانيده و به ظهور منجى اميدوار باشد.</w:t>
      </w:r>
    </w:p>
    <w:p w:rsidR="000C1A98" w:rsidRDefault="00365E1F" w:rsidP="000C1A98">
      <w:pPr>
        <w:pStyle w:val="libNormal"/>
        <w:rPr>
          <w:rtl/>
          <w:lang w:bidi="fa-IR"/>
        </w:rPr>
      </w:pPr>
      <w:r w:rsidRPr="00365E1F">
        <w:rPr>
          <w:rtl/>
          <w:lang w:bidi="fa-IR"/>
        </w:rPr>
        <w:t>در ذيل آيه شريفه</w:t>
      </w:r>
      <w:r w:rsidR="000C1A98">
        <w:rPr>
          <w:rFonts w:hint="cs"/>
          <w:rtl/>
          <w:lang w:bidi="fa-IR"/>
        </w:rPr>
        <w:t xml:space="preserve"> </w:t>
      </w:r>
      <w:r w:rsidR="000C1A98" w:rsidRPr="000C1A98">
        <w:rPr>
          <w:rStyle w:val="libAlaemChar"/>
          <w:rFonts w:hint="cs"/>
          <w:rtl/>
        </w:rPr>
        <w:t>(</w:t>
      </w:r>
      <w:r w:rsidR="000C1A98" w:rsidRPr="000C1A98">
        <w:rPr>
          <w:rStyle w:val="libAieChar"/>
          <w:rFonts w:hint="cs"/>
          <w:rtl/>
        </w:rPr>
        <w:t xml:space="preserve">وَ </w:t>
      </w:r>
      <w:r w:rsidR="000C1A98" w:rsidRPr="000C1A98">
        <w:rPr>
          <w:rStyle w:val="libAieChar"/>
          <w:rtl/>
          <w:lang w:bidi="fa-IR"/>
        </w:rPr>
        <w:t>كَالَّذِينَ أُوتُوا الْكِتَابَ مِن قَبْلُ فَطَالَ عَلَيْهِمُ الْأَمَدُ فَقَسَتْ قُلُوبُهُمْ</w:t>
      </w:r>
      <w:r w:rsidR="000C1A98" w:rsidRPr="000C1A98">
        <w:rPr>
          <w:rStyle w:val="libAlaemChar"/>
          <w:rFonts w:hint="cs"/>
          <w:rtl/>
        </w:rPr>
        <w:t>)</w:t>
      </w:r>
      <w:r w:rsidR="000C1A98">
        <w:rPr>
          <w:rFonts w:hint="cs"/>
          <w:rtl/>
          <w:lang w:bidi="fa-IR"/>
        </w:rPr>
        <w:t xml:space="preserve"> </w:t>
      </w:r>
      <w:r w:rsidRPr="00FB431B">
        <w:rPr>
          <w:rStyle w:val="libFootnotenumChar"/>
          <w:rtl/>
        </w:rPr>
        <w:t>(</w:t>
      </w:r>
      <w:r w:rsidR="007A66B6" w:rsidRPr="00FB431B">
        <w:rPr>
          <w:rStyle w:val="libFootnotenumChar"/>
          <w:rtl/>
        </w:rPr>
        <w:t>76</w:t>
      </w:r>
      <w:r w:rsidRPr="00FB431B">
        <w:rPr>
          <w:rStyle w:val="libFootnotenumChar"/>
          <w:rtl/>
        </w:rPr>
        <w:t>)</w:t>
      </w:r>
      <w:r>
        <w:rPr>
          <w:rtl/>
          <w:lang w:bidi="fa-IR"/>
        </w:rPr>
        <w:t>؛</w:t>
      </w:r>
      <w:r w:rsidRPr="00365E1F">
        <w:rPr>
          <w:rtl/>
          <w:lang w:bidi="fa-IR"/>
        </w:rPr>
        <w:t xml:space="preserve"> از امام صادق </w:t>
      </w:r>
      <w:r w:rsidR="00BC4DA3" w:rsidRPr="00BC4DA3">
        <w:rPr>
          <w:rStyle w:val="libAlaemChar"/>
          <w:rtl/>
        </w:rPr>
        <w:t>عليه‌السلام</w:t>
      </w:r>
      <w:r w:rsidRPr="00365E1F">
        <w:rPr>
          <w:rtl/>
          <w:lang w:bidi="fa-IR"/>
        </w:rPr>
        <w:t xml:space="preserve"> روايت شده كه فرمود:</w:t>
      </w:r>
      <w:r w:rsidR="000C1A98">
        <w:rPr>
          <w:rFonts w:hint="cs"/>
          <w:rtl/>
          <w:lang w:bidi="fa-IR"/>
        </w:rPr>
        <w:t xml:space="preserve"> «</w:t>
      </w:r>
      <w:r w:rsidRPr="000C1A98">
        <w:rPr>
          <w:rStyle w:val="libHadeesChar"/>
          <w:rtl/>
        </w:rPr>
        <w:t>ت</w:t>
      </w:r>
      <w:r w:rsidR="000C1A98" w:rsidRPr="000C1A98">
        <w:rPr>
          <w:rStyle w:val="libHadeesChar"/>
          <w:rFonts w:hint="cs"/>
          <w:rtl/>
        </w:rPr>
        <w:t>أ</w:t>
      </w:r>
      <w:r w:rsidRPr="000C1A98">
        <w:rPr>
          <w:rStyle w:val="libHadeesChar"/>
          <w:rtl/>
        </w:rPr>
        <w:t>ويل هذه الاية جاء فى اهل زمان الغيبة و ايامها دون غيرهم من اهل الازمنه و ان الله تعالى نهى الشيعة عن الشك فى حجة الله تعالى او ان يظنوا ان الله تعالى يخلى ارضه منها طرفة عين</w:t>
      </w:r>
      <w:r w:rsidR="000C1A98">
        <w:rPr>
          <w:rFonts w:hint="cs"/>
          <w:rtl/>
          <w:lang w:bidi="fa-IR"/>
        </w:rPr>
        <w:t xml:space="preserve">» </w:t>
      </w:r>
      <w:r w:rsidRPr="00FB431B">
        <w:rPr>
          <w:rStyle w:val="libFootnotenumChar"/>
          <w:rtl/>
        </w:rPr>
        <w:t>(</w:t>
      </w:r>
      <w:r w:rsidR="007A66B6" w:rsidRPr="00FB431B">
        <w:rPr>
          <w:rStyle w:val="libFootnotenumChar"/>
          <w:rtl/>
        </w:rPr>
        <w:t>77</w:t>
      </w:r>
      <w:r w:rsidRPr="00FB431B">
        <w:rPr>
          <w:rStyle w:val="libFootnotenumChar"/>
          <w:rtl/>
        </w:rPr>
        <w:t>)</w:t>
      </w:r>
      <w:r>
        <w:rPr>
          <w:rtl/>
          <w:lang w:bidi="fa-IR"/>
        </w:rPr>
        <w:t>؛</w:t>
      </w:r>
      <w:r w:rsidR="000C1A98">
        <w:rPr>
          <w:rFonts w:hint="cs"/>
          <w:rtl/>
          <w:lang w:bidi="fa-IR"/>
        </w:rPr>
        <w:t xml:space="preserve"> «</w:t>
      </w:r>
      <w:r w:rsidRPr="00365E1F">
        <w:rPr>
          <w:rtl/>
          <w:lang w:bidi="fa-IR"/>
        </w:rPr>
        <w:t>تاويل اين آيه براى مردم عصر غيبت است و روزهاى زمان غيبت غير از روزهاى اهل زمان هاى ديگر است</w:t>
      </w:r>
      <w:r>
        <w:rPr>
          <w:rtl/>
          <w:lang w:bidi="fa-IR"/>
        </w:rPr>
        <w:t>.</w:t>
      </w:r>
      <w:r w:rsidRPr="00365E1F">
        <w:rPr>
          <w:rtl/>
          <w:lang w:bidi="fa-IR"/>
        </w:rPr>
        <w:t xml:space="preserve"> خداوند متعال شيعيان را از شك در حجت خود نهى كرده است و نيز نهى كرده از اينكه گمان كنند كه خداوند زمين را يك چشم بر هم زدن از حجت خالى مى گردند.</w:t>
      </w:r>
      <w:r w:rsidR="000C1A98">
        <w:rPr>
          <w:rFonts w:hint="cs"/>
          <w:rtl/>
          <w:lang w:bidi="fa-IR"/>
        </w:rPr>
        <w:t>»</w:t>
      </w:r>
    </w:p>
    <w:p w:rsidR="00365E1F" w:rsidRPr="00365E1F" w:rsidRDefault="000C1A98" w:rsidP="000C1A98">
      <w:pPr>
        <w:pStyle w:val="libNormal"/>
        <w:rPr>
          <w:lang w:bidi="fa-IR"/>
        </w:rPr>
      </w:pPr>
      <w:r>
        <w:rPr>
          <w:rtl/>
          <w:lang w:bidi="fa-IR"/>
        </w:rPr>
        <w:br w:type="page"/>
      </w:r>
    </w:p>
    <w:p w:rsidR="000C1A98" w:rsidRDefault="007A66B6" w:rsidP="003200F0">
      <w:pPr>
        <w:pStyle w:val="Heading2"/>
        <w:rPr>
          <w:rtl/>
          <w:lang w:bidi="fa-IR"/>
        </w:rPr>
      </w:pPr>
      <w:bookmarkStart w:id="63" w:name="_Toc482102286"/>
      <w:r>
        <w:rPr>
          <w:rtl/>
          <w:lang w:bidi="fa-IR"/>
        </w:rPr>
        <w:t>57</w:t>
      </w:r>
      <w:r w:rsidR="000C1A98">
        <w:rPr>
          <w:rFonts w:hint="cs"/>
          <w:rtl/>
          <w:lang w:bidi="fa-IR"/>
        </w:rPr>
        <w:t xml:space="preserve">. </w:t>
      </w:r>
      <w:r w:rsidR="00365E1F" w:rsidRPr="00365E1F">
        <w:rPr>
          <w:rtl/>
          <w:lang w:bidi="fa-IR"/>
        </w:rPr>
        <w:t>آيا انتظار طولانى فرج</w:t>
      </w:r>
      <w:r w:rsidR="00365E1F">
        <w:rPr>
          <w:rtl/>
          <w:lang w:bidi="fa-IR"/>
        </w:rPr>
        <w:t>،</w:t>
      </w:r>
      <w:r w:rsidR="00365E1F" w:rsidRPr="00365E1F">
        <w:rPr>
          <w:rtl/>
          <w:lang w:bidi="fa-IR"/>
        </w:rPr>
        <w:t xml:space="preserve"> خسته كننده و ملالت آور است</w:t>
      </w:r>
      <w:r w:rsidR="00365E1F">
        <w:rPr>
          <w:rtl/>
          <w:lang w:bidi="fa-IR"/>
        </w:rPr>
        <w:t>؟</w:t>
      </w:r>
      <w:bookmarkEnd w:id="63"/>
    </w:p>
    <w:p w:rsidR="000C1A98" w:rsidRDefault="00365E1F" w:rsidP="000C1A98">
      <w:pPr>
        <w:pStyle w:val="libNormal"/>
        <w:rPr>
          <w:rtl/>
          <w:lang w:bidi="fa-IR"/>
        </w:rPr>
      </w:pPr>
      <w:r w:rsidRPr="00365E1F">
        <w:rPr>
          <w:rtl/>
          <w:lang w:bidi="fa-IR"/>
        </w:rPr>
        <w:t xml:space="preserve">انتظار اگر از قسم مثبت آن باشد كه همراه با آمادگى كامل منتظر براى ظهور حضرت مهدى </w:t>
      </w:r>
      <w:r w:rsidR="00BC4DA3" w:rsidRPr="00BC4DA3">
        <w:rPr>
          <w:rStyle w:val="libAlaemChar"/>
          <w:rtl/>
        </w:rPr>
        <w:t>عليه‌السلام</w:t>
      </w:r>
      <w:r w:rsidRPr="00365E1F">
        <w:rPr>
          <w:rtl/>
          <w:lang w:bidi="fa-IR"/>
        </w:rPr>
        <w:t xml:space="preserve"> است نه تنها ملامت آور نيست بلكه دائما در انسان روحيه اميد را شعله ور كرده و او را سرحال و زنده نگه مى دارد.</w:t>
      </w:r>
    </w:p>
    <w:p w:rsidR="00365E1F" w:rsidRPr="00365E1F" w:rsidRDefault="00365E1F" w:rsidP="000C1A98">
      <w:pPr>
        <w:pStyle w:val="libNormal"/>
        <w:rPr>
          <w:lang w:bidi="fa-IR"/>
        </w:rPr>
      </w:pPr>
      <w:r w:rsidRPr="00365E1F">
        <w:rPr>
          <w:rtl/>
          <w:lang w:bidi="fa-IR"/>
        </w:rPr>
        <w:t>شخص منتظر دائما در فكر آمدن محبوب خود است و اين بهترين حالتى است كه به او دست مى دهد</w:t>
      </w:r>
      <w:r>
        <w:rPr>
          <w:rtl/>
          <w:lang w:bidi="fa-IR"/>
        </w:rPr>
        <w:t>،</w:t>
      </w:r>
      <w:r w:rsidRPr="00365E1F">
        <w:rPr>
          <w:rtl/>
          <w:lang w:bidi="fa-IR"/>
        </w:rPr>
        <w:t xml:space="preserve"> او دائما به عشق رسيدن محبوب خود شب را به روز و روز را به شب مى رساند.</w:t>
      </w:r>
    </w:p>
    <w:p w:rsidR="00365E1F" w:rsidRPr="00365E1F" w:rsidRDefault="00365E1F" w:rsidP="00365E1F">
      <w:pPr>
        <w:pStyle w:val="libNormal"/>
        <w:rPr>
          <w:lang w:bidi="fa-IR"/>
        </w:rPr>
      </w:pPr>
      <w:r w:rsidRPr="00365E1F">
        <w:rPr>
          <w:rtl/>
          <w:lang w:bidi="fa-IR"/>
        </w:rPr>
        <w:t>از طرفى ديگر</w:t>
      </w:r>
      <w:r>
        <w:rPr>
          <w:rtl/>
          <w:lang w:bidi="fa-IR"/>
        </w:rPr>
        <w:t>،</w:t>
      </w:r>
      <w:r w:rsidRPr="00365E1F">
        <w:rPr>
          <w:rtl/>
          <w:lang w:bidi="fa-IR"/>
        </w:rPr>
        <w:t xml:space="preserve"> از آنجا كه انتظار منجى حقيقى يعنى امام زمان </w:t>
      </w:r>
      <w:r w:rsidR="00BC4DA3" w:rsidRPr="00BC4DA3">
        <w:rPr>
          <w:rStyle w:val="libAlaemChar"/>
          <w:rtl/>
        </w:rPr>
        <w:t>عليه‌السلام</w:t>
      </w:r>
      <w:r w:rsidRPr="00365E1F">
        <w:rPr>
          <w:rtl/>
          <w:lang w:bidi="fa-IR"/>
        </w:rPr>
        <w:t xml:space="preserve"> در حقيقت يك نوع توسل و ارتباط باطن با او نيز هست لذا با اين ارتباط هر لحظه فيوضاتى از ناحيه آن حضرت به انسان مى رسد كه او را از خستگى و ملالت بيرون مى آورد.</w:t>
      </w:r>
    </w:p>
    <w:p w:rsidR="000C1A98" w:rsidRDefault="00365E1F" w:rsidP="00365E1F">
      <w:pPr>
        <w:pStyle w:val="libNormal"/>
        <w:rPr>
          <w:rtl/>
          <w:lang w:bidi="fa-IR"/>
        </w:rPr>
      </w:pPr>
      <w:r w:rsidRPr="00365E1F">
        <w:rPr>
          <w:rtl/>
          <w:lang w:bidi="fa-IR"/>
        </w:rPr>
        <w:t>بر انتظار موعود حقيقى آثار و بركاتى بسيار مترتب است كه در جاى خود به آن اشاره مى نماييم</w:t>
      </w:r>
      <w:r>
        <w:rPr>
          <w:rtl/>
          <w:lang w:bidi="fa-IR"/>
        </w:rPr>
        <w:t>.</w:t>
      </w:r>
    </w:p>
    <w:p w:rsidR="00365E1F" w:rsidRPr="00365E1F" w:rsidRDefault="000C1A98" w:rsidP="00365E1F">
      <w:pPr>
        <w:pStyle w:val="libNormal"/>
        <w:rPr>
          <w:lang w:bidi="fa-IR"/>
        </w:rPr>
      </w:pPr>
      <w:r>
        <w:rPr>
          <w:rtl/>
          <w:lang w:bidi="fa-IR"/>
        </w:rPr>
        <w:br w:type="page"/>
      </w:r>
    </w:p>
    <w:p w:rsidR="000C1A98" w:rsidRDefault="007A66B6" w:rsidP="000C1A98">
      <w:pPr>
        <w:pStyle w:val="Heading2"/>
        <w:rPr>
          <w:rtl/>
          <w:lang w:bidi="fa-IR"/>
        </w:rPr>
      </w:pPr>
      <w:bookmarkStart w:id="64" w:name="_Toc482102287"/>
      <w:r>
        <w:rPr>
          <w:rtl/>
          <w:lang w:bidi="fa-IR"/>
        </w:rPr>
        <w:t>58</w:t>
      </w:r>
      <w:r w:rsidR="00365E1F">
        <w:rPr>
          <w:rtl/>
          <w:lang w:bidi="fa-IR"/>
        </w:rPr>
        <w:t>:</w:t>
      </w:r>
      <w:r w:rsidR="00365E1F" w:rsidRPr="00365E1F">
        <w:rPr>
          <w:rtl/>
          <w:lang w:bidi="fa-IR"/>
        </w:rPr>
        <w:t xml:space="preserve"> چه آثارى بر انتظار منجى مترتب است</w:t>
      </w:r>
      <w:r w:rsidR="00365E1F">
        <w:rPr>
          <w:rtl/>
          <w:lang w:bidi="fa-IR"/>
        </w:rPr>
        <w:t>؟</w:t>
      </w:r>
      <w:bookmarkEnd w:id="64"/>
    </w:p>
    <w:p w:rsidR="00365E1F" w:rsidRPr="00365E1F" w:rsidRDefault="00365E1F" w:rsidP="00365E1F">
      <w:pPr>
        <w:pStyle w:val="libNormal"/>
        <w:rPr>
          <w:lang w:bidi="fa-IR"/>
        </w:rPr>
      </w:pPr>
      <w:r w:rsidRPr="00365E1F">
        <w:rPr>
          <w:rtl/>
          <w:lang w:bidi="fa-IR"/>
        </w:rPr>
        <w:t>ضرورت و اهميت انتظار را مى توان از زواياى مختلف مورد بررسى قرار داد:</w:t>
      </w:r>
    </w:p>
    <w:p w:rsidR="00365E1F" w:rsidRPr="00365E1F" w:rsidRDefault="00BC4DA3" w:rsidP="00365E1F">
      <w:pPr>
        <w:pStyle w:val="libNormal"/>
        <w:rPr>
          <w:lang w:bidi="fa-IR"/>
        </w:rPr>
      </w:pPr>
      <w:r>
        <w:rPr>
          <w:rtl/>
          <w:lang w:bidi="fa-IR"/>
        </w:rPr>
        <w:t>1</w:t>
      </w:r>
      <w:r w:rsidR="00365E1F" w:rsidRPr="00365E1F">
        <w:rPr>
          <w:rtl/>
          <w:lang w:bidi="fa-IR"/>
        </w:rPr>
        <w:t>- انتظار</w:t>
      </w:r>
      <w:r w:rsidR="00365E1F">
        <w:rPr>
          <w:rtl/>
          <w:lang w:bidi="fa-IR"/>
        </w:rPr>
        <w:t>،</w:t>
      </w:r>
      <w:r w:rsidR="00365E1F" w:rsidRPr="00365E1F">
        <w:rPr>
          <w:rtl/>
          <w:lang w:bidi="fa-IR"/>
        </w:rPr>
        <w:t xml:space="preserve"> دوره آماده سازى و زمينه سازى براى يك نهضت به شمار مى آيد و هر انقلاب و حركتى كه اين دوره را پشت سر نگذاشته باشد ناقص و بى ثمر است</w:t>
      </w:r>
      <w:r w:rsidR="00365E1F">
        <w:rPr>
          <w:rtl/>
          <w:lang w:bidi="fa-IR"/>
        </w:rPr>
        <w:t>.</w:t>
      </w:r>
    </w:p>
    <w:p w:rsidR="000C1A98" w:rsidRDefault="00BC4DA3" w:rsidP="00365E1F">
      <w:pPr>
        <w:pStyle w:val="libNormal"/>
        <w:rPr>
          <w:rtl/>
          <w:lang w:bidi="fa-IR"/>
        </w:rPr>
      </w:pPr>
      <w:r>
        <w:rPr>
          <w:rtl/>
          <w:lang w:bidi="fa-IR"/>
        </w:rPr>
        <w:t>2</w:t>
      </w:r>
      <w:r w:rsidR="00365E1F" w:rsidRPr="00365E1F">
        <w:rPr>
          <w:rtl/>
          <w:lang w:bidi="fa-IR"/>
        </w:rPr>
        <w:t>- در اهميت انتظار همين بس كه دشمنان آن را مانع تسلط خود بر مسلمانان بر شمرده اند. ميشل فوكر</w:t>
      </w:r>
      <w:r w:rsidR="00365E1F">
        <w:rPr>
          <w:rtl/>
          <w:lang w:bidi="fa-IR"/>
        </w:rPr>
        <w:t>،</w:t>
      </w:r>
      <w:r w:rsidR="00365E1F" w:rsidRPr="00365E1F">
        <w:rPr>
          <w:rtl/>
          <w:lang w:bidi="fa-IR"/>
        </w:rPr>
        <w:t xml:space="preserve"> كلر برير در بحث مبارزه با تفكر مهدى باورى ابتدا قيام امام حسين </w:t>
      </w:r>
      <w:r w:rsidRPr="00BC4DA3">
        <w:rPr>
          <w:rStyle w:val="libAlaemChar"/>
          <w:rtl/>
        </w:rPr>
        <w:t>عليه‌السلام</w:t>
      </w:r>
      <w:r w:rsidR="00365E1F" w:rsidRPr="00365E1F">
        <w:rPr>
          <w:rtl/>
          <w:lang w:bidi="fa-IR"/>
        </w:rPr>
        <w:t xml:space="preserve"> و بعد انتظار امام زمان </w:t>
      </w:r>
      <w:r w:rsidRPr="00BC4DA3">
        <w:rPr>
          <w:rStyle w:val="libAlaemChar"/>
          <w:rtl/>
        </w:rPr>
        <w:t>عليه‌السلام</w:t>
      </w:r>
      <w:r w:rsidR="00365E1F" w:rsidRPr="00365E1F">
        <w:rPr>
          <w:rtl/>
          <w:lang w:bidi="fa-IR"/>
        </w:rPr>
        <w:t xml:space="preserve"> را دو عامل پايدارى شيعه معرفى مى كنند.</w:t>
      </w:r>
    </w:p>
    <w:p w:rsidR="00365E1F" w:rsidRPr="00365E1F" w:rsidRDefault="00365E1F" w:rsidP="000C1A98">
      <w:pPr>
        <w:pStyle w:val="libNormal"/>
        <w:rPr>
          <w:lang w:bidi="fa-IR"/>
        </w:rPr>
      </w:pPr>
      <w:r w:rsidRPr="00365E1F">
        <w:rPr>
          <w:rtl/>
          <w:lang w:bidi="fa-IR"/>
        </w:rPr>
        <w:t>در كنفرانس تل آويو نيز افرادى مثل برنارد لوييس</w:t>
      </w:r>
      <w:r>
        <w:rPr>
          <w:rtl/>
          <w:lang w:bidi="fa-IR"/>
        </w:rPr>
        <w:t>،</w:t>
      </w:r>
      <w:r w:rsidRPr="00365E1F">
        <w:rPr>
          <w:rtl/>
          <w:lang w:bidi="fa-IR"/>
        </w:rPr>
        <w:t xml:space="preserve"> مايكل ام جى</w:t>
      </w:r>
      <w:r>
        <w:rPr>
          <w:rtl/>
          <w:lang w:bidi="fa-IR"/>
        </w:rPr>
        <w:t>،</w:t>
      </w:r>
      <w:r w:rsidRPr="00365E1F">
        <w:rPr>
          <w:rtl/>
          <w:lang w:bidi="fa-IR"/>
        </w:rPr>
        <w:t xml:space="preserve"> جنشر</w:t>
      </w:r>
      <w:r>
        <w:rPr>
          <w:rtl/>
          <w:lang w:bidi="fa-IR"/>
        </w:rPr>
        <w:t>،</w:t>
      </w:r>
      <w:r w:rsidRPr="00365E1F">
        <w:rPr>
          <w:rtl/>
          <w:lang w:bidi="fa-IR"/>
        </w:rPr>
        <w:t xml:space="preserve"> برونبرگ و مارتين كرامر بر اين نكته تكيه فراوان داشتند. آنان در توصيف شيعه گفته اند:</w:t>
      </w:r>
      <w:r w:rsidR="000C1A98">
        <w:rPr>
          <w:rFonts w:hint="cs"/>
          <w:rtl/>
          <w:lang w:bidi="fa-IR"/>
        </w:rPr>
        <w:t xml:space="preserve"> «</w:t>
      </w:r>
      <w:r w:rsidRPr="00365E1F">
        <w:rPr>
          <w:rtl/>
          <w:lang w:bidi="fa-IR"/>
        </w:rPr>
        <w:t>شيعيان به نام امام حسين قيام مى كنند و به اسم امام زمان قيامشان را حفظ مى نمايند</w:t>
      </w:r>
      <w:r w:rsidR="000C1A9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78</w:t>
      </w:r>
      <w:r w:rsidRPr="00FB431B">
        <w:rPr>
          <w:rStyle w:val="libFootnotenumChar"/>
          <w:rtl/>
        </w:rPr>
        <w:t>)</w:t>
      </w:r>
    </w:p>
    <w:p w:rsidR="00365E1F" w:rsidRPr="00365E1F" w:rsidRDefault="00365E1F" w:rsidP="000C1A98">
      <w:pPr>
        <w:pStyle w:val="libNormal"/>
        <w:rPr>
          <w:lang w:bidi="fa-IR"/>
        </w:rPr>
      </w:pPr>
      <w:r w:rsidRPr="00365E1F">
        <w:rPr>
          <w:rtl/>
          <w:lang w:bidi="fa-IR"/>
        </w:rPr>
        <w:t>ماربين</w:t>
      </w:r>
      <w:r>
        <w:rPr>
          <w:rtl/>
          <w:lang w:bidi="fa-IR"/>
        </w:rPr>
        <w:t>،</w:t>
      </w:r>
      <w:r w:rsidRPr="00365E1F">
        <w:rPr>
          <w:rtl/>
          <w:lang w:bidi="fa-IR"/>
        </w:rPr>
        <w:t xml:space="preserve"> محقق آلمانى مى گويد:</w:t>
      </w:r>
      <w:r w:rsidR="000C1A98">
        <w:rPr>
          <w:rFonts w:hint="cs"/>
          <w:rtl/>
          <w:lang w:bidi="fa-IR"/>
        </w:rPr>
        <w:t xml:space="preserve"> «</w:t>
      </w:r>
      <w:r w:rsidRPr="00365E1F">
        <w:rPr>
          <w:rtl/>
          <w:lang w:bidi="fa-IR"/>
        </w:rPr>
        <w:t>از جمله مسائل اجتماعى بسيار مهمى كه موجب اميدوارى و رستگارى شيعه مى باشد</w:t>
      </w:r>
      <w:r>
        <w:rPr>
          <w:rtl/>
          <w:lang w:bidi="fa-IR"/>
        </w:rPr>
        <w:t>،</w:t>
      </w:r>
      <w:r w:rsidRPr="00365E1F">
        <w:rPr>
          <w:rtl/>
          <w:lang w:bidi="fa-IR"/>
        </w:rPr>
        <w:t xml:space="preserve"> اعتقاد به وجود حجت عصر و انتظار ظهور است</w:t>
      </w:r>
      <w:r w:rsidR="000C1A9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79</w:t>
      </w:r>
      <w:r w:rsidRPr="00FB431B">
        <w:rPr>
          <w:rStyle w:val="libFootnotenumChar"/>
          <w:rtl/>
        </w:rPr>
        <w:t>)</w:t>
      </w:r>
    </w:p>
    <w:p w:rsidR="00365E1F" w:rsidRPr="00365E1F" w:rsidRDefault="00365E1F" w:rsidP="000C1A98">
      <w:pPr>
        <w:pStyle w:val="libNormal"/>
        <w:rPr>
          <w:lang w:bidi="fa-IR"/>
        </w:rPr>
      </w:pPr>
      <w:r w:rsidRPr="00365E1F">
        <w:rPr>
          <w:rtl/>
          <w:lang w:bidi="fa-IR"/>
        </w:rPr>
        <w:t>پتروشفسكى</w:t>
      </w:r>
      <w:r>
        <w:rPr>
          <w:rtl/>
          <w:lang w:bidi="fa-IR"/>
        </w:rPr>
        <w:t>،</w:t>
      </w:r>
      <w:r w:rsidRPr="00365E1F">
        <w:rPr>
          <w:rtl/>
          <w:lang w:bidi="fa-IR"/>
        </w:rPr>
        <w:t xml:space="preserve"> تاريخدان و ايران شناس علوم شوروى سابق در اين زمينه مى نويسد:</w:t>
      </w:r>
      <w:r w:rsidR="000C1A98">
        <w:rPr>
          <w:rFonts w:hint="cs"/>
          <w:rtl/>
          <w:lang w:bidi="fa-IR"/>
        </w:rPr>
        <w:t xml:space="preserve"> «</w:t>
      </w:r>
      <w:r w:rsidRPr="00365E1F">
        <w:rPr>
          <w:rtl/>
          <w:lang w:bidi="fa-IR"/>
        </w:rPr>
        <w:t>چشم به راه مهدى بودن در عقايد عمومى مردمى كه نهضت هاى قرن سيزدهم را در ايران برپا داشتند مقام بلندى را داشته است</w:t>
      </w:r>
      <w:r w:rsidR="000C1A9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80</w:t>
      </w:r>
      <w:r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دوران انتظار</w:t>
      </w:r>
      <w:r w:rsidR="00365E1F">
        <w:rPr>
          <w:rtl/>
          <w:lang w:bidi="fa-IR"/>
        </w:rPr>
        <w:t>،</w:t>
      </w:r>
      <w:r w:rsidR="00365E1F" w:rsidRPr="00365E1F">
        <w:rPr>
          <w:rtl/>
          <w:lang w:bidi="fa-IR"/>
        </w:rPr>
        <w:t xml:space="preserve"> دوران هجوم فتنه ها و مشكلات و گرفتارى ها است و آنچه مى تواند آرامش قلبى و قدرت روحى به شيعه منتظر بدهد ياد منجى حى و حاضر است</w:t>
      </w:r>
      <w:r w:rsidR="00365E1F">
        <w:rPr>
          <w:rtl/>
          <w:lang w:bidi="fa-IR"/>
        </w:rPr>
        <w:t>.</w:t>
      </w:r>
    </w:p>
    <w:p w:rsidR="00365E1F" w:rsidRPr="00365E1F" w:rsidRDefault="007A66B6" w:rsidP="000C1A98">
      <w:pPr>
        <w:pStyle w:val="libNormal"/>
        <w:rPr>
          <w:lang w:bidi="fa-IR"/>
        </w:rPr>
      </w:pPr>
      <w:r>
        <w:rPr>
          <w:rtl/>
          <w:lang w:bidi="fa-IR"/>
        </w:rPr>
        <w:t>4</w:t>
      </w:r>
      <w:r w:rsidR="00365E1F" w:rsidRPr="00365E1F">
        <w:rPr>
          <w:rtl/>
          <w:lang w:bidi="fa-IR"/>
        </w:rPr>
        <w:t>- پيراستن از خصايص ناپسند و آراستن خود به اخلاق نيكو از فوايد ديگر انتظار است</w:t>
      </w:r>
      <w:r w:rsidR="00365E1F">
        <w:rPr>
          <w:rtl/>
          <w:lang w:bidi="fa-IR"/>
        </w:rPr>
        <w:t>.</w:t>
      </w:r>
      <w:r w:rsidR="00365E1F" w:rsidRPr="00365E1F">
        <w:rPr>
          <w:rtl/>
          <w:lang w:bidi="fa-IR"/>
        </w:rPr>
        <w:t xml:space="preserve"> امام صادق </w:t>
      </w:r>
      <w:r w:rsidR="00BC4DA3" w:rsidRPr="00BC4DA3">
        <w:rPr>
          <w:rStyle w:val="libAlaemChar"/>
          <w:rtl/>
        </w:rPr>
        <w:t>عليه‌السلام</w:t>
      </w:r>
      <w:r w:rsidR="00365E1F" w:rsidRPr="00365E1F">
        <w:rPr>
          <w:rtl/>
          <w:lang w:bidi="fa-IR"/>
        </w:rPr>
        <w:t xml:space="preserve"> فرمود:</w:t>
      </w:r>
      <w:r w:rsidR="000C1A98">
        <w:rPr>
          <w:rFonts w:hint="cs"/>
          <w:rtl/>
          <w:lang w:bidi="fa-IR"/>
        </w:rPr>
        <w:t xml:space="preserve"> «</w:t>
      </w:r>
      <w:r w:rsidR="00365E1F" w:rsidRPr="000C1A98">
        <w:rPr>
          <w:rStyle w:val="libHadeesChar"/>
          <w:rtl/>
        </w:rPr>
        <w:t>من سر ان يكون من اصحاب القائم فلينتظر و ليعمل بالورع و محاسن الاخلاق</w:t>
      </w:r>
      <w:r w:rsidR="000C1A98">
        <w:rPr>
          <w:rFonts w:hint="cs"/>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1</w:t>
      </w:r>
      <w:r w:rsidR="00365E1F" w:rsidRPr="00FB431B">
        <w:rPr>
          <w:rStyle w:val="libFootnotenumChar"/>
          <w:rtl/>
        </w:rPr>
        <w:t>)</w:t>
      </w:r>
      <w:r w:rsidR="00365E1F">
        <w:rPr>
          <w:rtl/>
          <w:lang w:bidi="fa-IR"/>
        </w:rPr>
        <w:t>؛</w:t>
      </w:r>
      <w:r w:rsidR="000C1A98">
        <w:rPr>
          <w:rFonts w:hint="cs"/>
          <w:rtl/>
          <w:lang w:bidi="fa-IR"/>
        </w:rPr>
        <w:t xml:space="preserve"> «</w:t>
      </w:r>
      <w:r w:rsidR="00365E1F" w:rsidRPr="00365E1F">
        <w:rPr>
          <w:rtl/>
          <w:lang w:bidi="fa-IR"/>
        </w:rPr>
        <w:t xml:space="preserve">... هر كس دوست دارد كه از ياران حضرت قائم </w:t>
      </w:r>
      <w:r w:rsidR="00BC4DA3" w:rsidRPr="00BC4DA3">
        <w:rPr>
          <w:rStyle w:val="libAlaemChar"/>
          <w:rtl/>
        </w:rPr>
        <w:t>عليه‌السلام</w:t>
      </w:r>
      <w:r w:rsidR="00365E1F" w:rsidRPr="00365E1F">
        <w:rPr>
          <w:rtl/>
          <w:lang w:bidi="fa-IR"/>
        </w:rPr>
        <w:t xml:space="preserve"> گردد بايد كه منتظر باشد و در عين حال به پرهيزكارى و اخلاق نيكو مشغول گردد.</w:t>
      </w:r>
      <w:r w:rsidR="000C1A98">
        <w:rPr>
          <w:rFonts w:hint="cs"/>
          <w:rtl/>
          <w:lang w:bidi="fa-IR"/>
        </w:rPr>
        <w:t>»</w:t>
      </w:r>
    </w:p>
    <w:p w:rsidR="00365E1F" w:rsidRPr="00365E1F" w:rsidRDefault="007A66B6" w:rsidP="00365E1F">
      <w:pPr>
        <w:pStyle w:val="libNormal"/>
        <w:rPr>
          <w:lang w:bidi="fa-IR"/>
        </w:rPr>
      </w:pPr>
      <w:r>
        <w:rPr>
          <w:rtl/>
          <w:lang w:bidi="fa-IR"/>
        </w:rPr>
        <w:lastRenderedPageBreak/>
        <w:t>5</w:t>
      </w:r>
      <w:r w:rsidR="00365E1F" w:rsidRPr="00365E1F">
        <w:rPr>
          <w:rtl/>
          <w:lang w:bidi="fa-IR"/>
        </w:rPr>
        <w:t>- از نتايج انتظار تلاش فكرى مومن منتظر و بصيرت و آگاهى اوست</w:t>
      </w:r>
      <w:r w:rsidR="00365E1F">
        <w:rPr>
          <w:rtl/>
          <w:lang w:bidi="fa-IR"/>
        </w:rPr>
        <w:t>.</w:t>
      </w:r>
      <w:r w:rsidR="00365E1F" w:rsidRPr="00365E1F">
        <w:rPr>
          <w:rtl/>
          <w:lang w:bidi="fa-IR"/>
        </w:rPr>
        <w:t xml:space="preserve"> فتنه ها علاوه بر آنكه غفلت مى آورد</w:t>
      </w:r>
      <w:r w:rsidR="00365E1F">
        <w:rPr>
          <w:rtl/>
          <w:lang w:bidi="fa-IR"/>
        </w:rPr>
        <w:t>،</w:t>
      </w:r>
      <w:r w:rsidR="00365E1F" w:rsidRPr="00365E1F">
        <w:rPr>
          <w:rtl/>
          <w:lang w:bidi="fa-IR"/>
        </w:rPr>
        <w:t xml:space="preserve"> شبهه و ترديد و تزلزل را نيز در افكار جامعه ايجاد مى كند و آن منتظر واقعى است كه چون به هوشيارى فكرى رسيده بيدار است و به شبهات پاسخ مى گويد.</w:t>
      </w:r>
    </w:p>
    <w:p w:rsidR="00365E1F" w:rsidRPr="00365E1F" w:rsidRDefault="00365E1F" w:rsidP="000C1A98">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0C1A98">
        <w:rPr>
          <w:rFonts w:hint="cs"/>
          <w:rtl/>
          <w:lang w:bidi="fa-IR"/>
        </w:rPr>
        <w:t xml:space="preserve"> «</w:t>
      </w:r>
      <w:r w:rsidRPr="000C1A98">
        <w:rPr>
          <w:rStyle w:val="libHadeesChar"/>
          <w:rtl/>
        </w:rPr>
        <w:t>طوبى لمن تمسك بامرنا فى غيبة قائمنا فلم يزغ قلبه بعد الهداية</w:t>
      </w:r>
      <w:r>
        <w:rPr>
          <w:rtl/>
          <w:lang w:bidi="fa-IR"/>
        </w:rPr>
        <w:t>.</w:t>
      </w:r>
      <w:r w:rsidRPr="00365E1F">
        <w:rPr>
          <w:rtl/>
          <w:lang w:bidi="fa-IR"/>
        </w:rPr>
        <w:t>..</w:t>
      </w:r>
      <w:r w:rsidR="000C1A98">
        <w:rPr>
          <w:rFonts w:hint="cs"/>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2</w:t>
      </w:r>
      <w:r w:rsidRPr="00FB431B">
        <w:rPr>
          <w:rStyle w:val="libFootnotenumChar"/>
          <w:rtl/>
        </w:rPr>
        <w:t>)</w:t>
      </w:r>
      <w:r>
        <w:rPr>
          <w:rtl/>
          <w:lang w:bidi="fa-IR"/>
        </w:rPr>
        <w:t>؛</w:t>
      </w:r>
      <w:r w:rsidR="000C1A98">
        <w:rPr>
          <w:rFonts w:hint="cs"/>
          <w:rtl/>
          <w:lang w:bidi="fa-IR"/>
        </w:rPr>
        <w:t xml:space="preserve"> «</w:t>
      </w:r>
      <w:r w:rsidRPr="00365E1F">
        <w:rPr>
          <w:rtl/>
          <w:lang w:bidi="fa-IR"/>
        </w:rPr>
        <w:t>خوشا به حال كسى كه در زمان غيبت قائم ما به فرمان ما تمسك جويد كه در نتيجه قلب او هرگز به طرف باطل متمايل نخواهد شد.</w:t>
      </w:r>
      <w:r w:rsidR="000C1A98">
        <w:rPr>
          <w:rFonts w:hint="cs"/>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انتظار از آنجا كه انسان را به عمل وا مى دارد و در جامعه اى كه حالت انتظار منجى الهى حاكم است</w:t>
      </w:r>
      <w:r w:rsidR="00365E1F">
        <w:rPr>
          <w:rtl/>
          <w:lang w:bidi="fa-IR"/>
        </w:rPr>
        <w:t>،</w:t>
      </w:r>
      <w:r w:rsidR="00365E1F" w:rsidRPr="00365E1F">
        <w:rPr>
          <w:rtl/>
          <w:lang w:bidi="fa-IR"/>
        </w:rPr>
        <w:t xml:space="preserve"> تحرك و پويايى حكم فرماست و بشر را به زمينه سازى و اصلاح فردى و اجتماعى وا مى دارد</w:t>
      </w:r>
      <w:r w:rsidR="00365E1F">
        <w:rPr>
          <w:rtl/>
          <w:lang w:bidi="fa-IR"/>
        </w:rPr>
        <w:t>،</w:t>
      </w:r>
      <w:r w:rsidR="00365E1F" w:rsidRPr="00365E1F">
        <w:rPr>
          <w:rtl/>
          <w:lang w:bidi="fa-IR"/>
        </w:rPr>
        <w:t xml:space="preserve"> عاملى ارزشمند براى حفظ و بقاى شريعت است</w:t>
      </w:r>
      <w:r w:rsidR="00365E1F">
        <w:rPr>
          <w:rtl/>
          <w:lang w:bidi="fa-IR"/>
        </w:rPr>
        <w:t>.</w:t>
      </w:r>
    </w:p>
    <w:p w:rsidR="000C1A98" w:rsidRDefault="007A66B6" w:rsidP="00365E1F">
      <w:pPr>
        <w:pStyle w:val="libNormal"/>
        <w:rPr>
          <w:rtl/>
          <w:lang w:bidi="fa-IR"/>
        </w:rPr>
      </w:pPr>
      <w:r>
        <w:rPr>
          <w:rtl/>
          <w:lang w:bidi="fa-IR"/>
        </w:rPr>
        <w:t>7</w:t>
      </w:r>
      <w:r w:rsidR="00365E1F" w:rsidRPr="00365E1F">
        <w:rPr>
          <w:rtl/>
          <w:lang w:bidi="fa-IR"/>
        </w:rPr>
        <w:t>- انتظار از آن جهت كه محرك عمل است زمينه ساز ظهور منجى عالم بشريت خواهد بود.</w:t>
      </w:r>
    </w:p>
    <w:p w:rsidR="00365E1F" w:rsidRPr="00365E1F" w:rsidRDefault="000C1A98" w:rsidP="00365E1F">
      <w:pPr>
        <w:pStyle w:val="libNormal"/>
        <w:rPr>
          <w:lang w:bidi="fa-IR"/>
        </w:rPr>
      </w:pPr>
      <w:r>
        <w:rPr>
          <w:rtl/>
          <w:lang w:bidi="fa-IR"/>
        </w:rPr>
        <w:br w:type="page"/>
      </w:r>
    </w:p>
    <w:p w:rsidR="000C1A98" w:rsidRDefault="00365E1F" w:rsidP="000C1A98">
      <w:pPr>
        <w:pStyle w:val="Heading1"/>
        <w:rPr>
          <w:rtl/>
          <w:lang w:bidi="fa-IR"/>
        </w:rPr>
      </w:pPr>
      <w:bookmarkStart w:id="65" w:name="_Toc482102288"/>
      <w:r w:rsidRPr="00365E1F">
        <w:rPr>
          <w:rtl/>
          <w:lang w:bidi="fa-IR"/>
        </w:rPr>
        <w:t>ظهور منجى از ديدگاه اديان</w:t>
      </w:r>
      <w:bookmarkEnd w:id="65"/>
    </w:p>
    <w:p w:rsidR="000C1A98" w:rsidRDefault="007A66B6" w:rsidP="000C1A98">
      <w:pPr>
        <w:pStyle w:val="Heading2"/>
        <w:rPr>
          <w:rtl/>
          <w:lang w:bidi="fa-IR"/>
        </w:rPr>
      </w:pPr>
      <w:bookmarkStart w:id="66" w:name="_Toc482102289"/>
      <w:r>
        <w:rPr>
          <w:rtl/>
          <w:lang w:bidi="fa-IR"/>
        </w:rPr>
        <w:t>59</w:t>
      </w:r>
      <w:r w:rsidR="00365E1F">
        <w:rPr>
          <w:rtl/>
          <w:lang w:bidi="fa-IR"/>
        </w:rPr>
        <w:t>:</w:t>
      </w:r>
      <w:r w:rsidR="00365E1F" w:rsidRPr="00365E1F">
        <w:rPr>
          <w:rtl/>
          <w:lang w:bidi="fa-IR"/>
        </w:rPr>
        <w:t xml:space="preserve"> آيا ايمان به ظهور منجى نزد اديان و ملل ديگر نيز وجود دارد؟</w:t>
      </w:r>
      <w:bookmarkEnd w:id="66"/>
    </w:p>
    <w:p w:rsidR="00365E1F" w:rsidRPr="00365E1F" w:rsidRDefault="00365E1F" w:rsidP="00365E1F">
      <w:pPr>
        <w:pStyle w:val="libNormal"/>
        <w:rPr>
          <w:lang w:bidi="fa-IR"/>
        </w:rPr>
      </w:pPr>
      <w:r w:rsidRPr="00365E1F">
        <w:rPr>
          <w:rtl/>
          <w:lang w:bidi="fa-IR"/>
        </w:rPr>
        <w:t>ايمان به ظهور منجى بشريت از وضع موجود و اقامه عدل و داد فطرى بشر است و لذا اين عقيده در هر ملت و دينى وجود دارد.</w:t>
      </w:r>
    </w:p>
    <w:p w:rsidR="00365E1F" w:rsidRPr="00365E1F" w:rsidRDefault="00365E1F" w:rsidP="000C1A98">
      <w:pPr>
        <w:pStyle w:val="libNormal"/>
        <w:rPr>
          <w:lang w:bidi="fa-IR"/>
        </w:rPr>
      </w:pPr>
      <w:r w:rsidRPr="00365E1F">
        <w:rPr>
          <w:rtl/>
          <w:lang w:bidi="fa-IR"/>
        </w:rPr>
        <w:t>محمد امين زين الدين مى گويد:</w:t>
      </w:r>
      <w:r w:rsidR="000C1A98">
        <w:rPr>
          <w:rFonts w:hint="cs"/>
          <w:rtl/>
          <w:lang w:bidi="fa-IR"/>
        </w:rPr>
        <w:t xml:space="preserve"> «</w:t>
      </w:r>
      <w:r w:rsidRPr="00365E1F">
        <w:rPr>
          <w:rtl/>
          <w:lang w:bidi="fa-IR"/>
        </w:rPr>
        <w:t>شكى نيست كه اعتقاد به اصلاح جامعه از وضعيت موجود</w:t>
      </w:r>
      <w:r>
        <w:rPr>
          <w:rtl/>
          <w:lang w:bidi="fa-IR"/>
        </w:rPr>
        <w:t>،</w:t>
      </w:r>
      <w:r w:rsidRPr="00365E1F">
        <w:rPr>
          <w:rtl/>
          <w:lang w:bidi="fa-IR"/>
        </w:rPr>
        <w:t xml:space="preserve"> از ابتداى تاريخ بشر در ذهن مردم وجود داشته است و از عقايد اختصاصى دين اسلام نيست</w:t>
      </w:r>
      <w:r>
        <w:rPr>
          <w:rtl/>
          <w:lang w:bidi="fa-IR"/>
        </w:rPr>
        <w:t>،</w:t>
      </w:r>
      <w:r w:rsidRPr="00365E1F">
        <w:rPr>
          <w:rtl/>
          <w:lang w:bidi="fa-IR"/>
        </w:rPr>
        <w:t xml:space="preserve"> زيرا در بين اديان آسمانى قبل از ظهور اسلام مشاهده مى كنيم كه همگى خبر از وقوع اين حقيقت داده اند و حتى صفات مصلح و راه كارهاى اصلاحى او را نيز بيان كرده اند</w:t>
      </w:r>
      <w:r>
        <w:rPr>
          <w:rtl/>
          <w:lang w:bidi="fa-IR"/>
        </w:rPr>
        <w:t>،</w:t>
      </w:r>
      <w:r w:rsidRPr="00365E1F">
        <w:rPr>
          <w:rtl/>
          <w:lang w:bidi="fa-IR"/>
        </w:rPr>
        <w:t xml:space="preserve"> گر چه نام او را مهدى و دعوت اصلاحى او را به نام مهدويت نگذاشته اند</w:t>
      </w:r>
      <w:r>
        <w:rPr>
          <w:rtl/>
          <w:lang w:bidi="fa-IR"/>
        </w:rPr>
        <w:t>.</w:t>
      </w:r>
      <w:r w:rsidRPr="00365E1F">
        <w:rPr>
          <w:rtl/>
          <w:lang w:bidi="fa-IR"/>
        </w:rPr>
        <w:t>.. اين عقيده و فكر حتى به اديان ديگر از قبيل زردشتى و برهمنى و</w:t>
      </w:r>
      <w:r>
        <w:rPr>
          <w:rtl/>
          <w:lang w:bidi="fa-IR"/>
        </w:rPr>
        <w:t>.</w:t>
      </w:r>
      <w:r w:rsidRPr="00365E1F">
        <w:rPr>
          <w:rtl/>
          <w:lang w:bidi="fa-IR"/>
        </w:rPr>
        <w:t>.. نيز سرايت كرده است</w:t>
      </w:r>
      <w:r>
        <w:rPr>
          <w:rtl/>
          <w:lang w:bidi="fa-IR"/>
        </w:rPr>
        <w:t>.</w:t>
      </w:r>
      <w:r w:rsidRPr="00365E1F">
        <w:rPr>
          <w:rtl/>
          <w:lang w:bidi="fa-IR"/>
        </w:rPr>
        <w:t>..</w:t>
      </w:r>
      <w:r w:rsidR="000C1A9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در بين اديان آسمانى و آيين هاى شبه دينى و ملت ها</w:t>
      </w:r>
      <w:r>
        <w:rPr>
          <w:rtl/>
          <w:lang w:bidi="fa-IR"/>
        </w:rPr>
        <w:t>،</w:t>
      </w:r>
      <w:r w:rsidRPr="00365E1F">
        <w:rPr>
          <w:rtl/>
          <w:lang w:bidi="fa-IR"/>
        </w:rPr>
        <w:t xml:space="preserve"> مى توان از اينها نام برد:</w:t>
      </w:r>
    </w:p>
    <w:p w:rsidR="00365E1F" w:rsidRPr="00365E1F" w:rsidRDefault="00BC4DA3" w:rsidP="00365E1F">
      <w:pPr>
        <w:pStyle w:val="libNormal"/>
        <w:rPr>
          <w:lang w:bidi="fa-IR"/>
        </w:rPr>
      </w:pPr>
      <w:r>
        <w:rPr>
          <w:rtl/>
          <w:lang w:bidi="fa-IR"/>
        </w:rPr>
        <w:t>1</w:t>
      </w:r>
      <w:r w:rsidR="00365E1F" w:rsidRPr="00365E1F">
        <w:rPr>
          <w:rtl/>
          <w:lang w:bidi="fa-IR"/>
        </w:rPr>
        <w:t>- يهود به بازگشت عزير يا منحاس بن عازر بن هارون اعتقاد دارد.</w:t>
      </w:r>
    </w:p>
    <w:p w:rsidR="00365E1F" w:rsidRPr="00365E1F" w:rsidRDefault="00BC4DA3" w:rsidP="00365E1F">
      <w:pPr>
        <w:pStyle w:val="libNormal"/>
        <w:rPr>
          <w:lang w:bidi="fa-IR"/>
        </w:rPr>
      </w:pPr>
      <w:r>
        <w:rPr>
          <w:rtl/>
          <w:lang w:bidi="fa-IR"/>
        </w:rPr>
        <w:t>2</w:t>
      </w:r>
      <w:r w:rsidR="00365E1F" w:rsidRPr="00365E1F">
        <w:rPr>
          <w:rtl/>
          <w:lang w:bidi="fa-IR"/>
        </w:rPr>
        <w:t xml:space="preserve">- مسيحيت با ايمان به بازگشت عيسى </w:t>
      </w:r>
      <w:r w:rsidRPr="00BC4DA3">
        <w:rPr>
          <w:rStyle w:val="libAlaemChar"/>
          <w:rtl/>
        </w:rPr>
        <w:t>عليه‌السلام</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زردشت با ايمان به بازگشت بهرام شاه</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هندوها با ايمان به بازگشت فيشنوا.</w:t>
      </w:r>
    </w:p>
    <w:p w:rsidR="00365E1F" w:rsidRPr="00365E1F" w:rsidRDefault="007A66B6" w:rsidP="00365E1F">
      <w:pPr>
        <w:pStyle w:val="libNormal"/>
        <w:rPr>
          <w:lang w:bidi="fa-IR"/>
        </w:rPr>
      </w:pPr>
      <w:r>
        <w:rPr>
          <w:rtl/>
          <w:lang w:bidi="fa-IR"/>
        </w:rPr>
        <w:t>5</w:t>
      </w:r>
      <w:r w:rsidR="00365E1F" w:rsidRPr="00365E1F">
        <w:rPr>
          <w:rtl/>
          <w:lang w:bidi="fa-IR"/>
        </w:rPr>
        <w:t>- مجوس با ايمان به بازگشت اءوشيدر.</w:t>
      </w:r>
    </w:p>
    <w:p w:rsidR="00365E1F" w:rsidRPr="00365E1F" w:rsidRDefault="007A66B6" w:rsidP="00365E1F">
      <w:pPr>
        <w:pStyle w:val="libNormal"/>
        <w:rPr>
          <w:lang w:bidi="fa-IR"/>
        </w:rPr>
      </w:pPr>
      <w:r>
        <w:rPr>
          <w:rtl/>
          <w:lang w:bidi="fa-IR"/>
        </w:rPr>
        <w:t>6</w:t>
      </w:r>
      <w:r w:rsidR="00365E1F" w:rsidRPr="00365E1F">
        <w:rPr>
          <w:rtl/>
          <w:lang w:bidi="fa-IR"/>
        </w:rPr>
        <w:t>- بودايى ها در انتظار ظهور بودا.</w:t>
      </w:r>
    </w:p>
    <w:p w:rsidR="000C1A98" w:rsidRDefault="00365E1F" w:rsidP="00365E1F">
      <w:pPr>
        <w:pStyle w:val="libNormal"/>
        <w:rPr>
          <w:rtl/>
          <w:lang w:bidi="fa-IR"/>
        </w:rPr>
      </w:pPr>
      <w:r w:rsidRPr="00365E1F">
        <w:rPr>
          <w:rtl/>
          <w:lang w:bidi="fa-IR"/>
        </w:rPr>
        <w:t>و</w:t>
      </w:r>
      <w:r>
        <w:rPr>
          <w:rtl/>
          <w:lang w:bidi="fa-IR"/>
        </w:rPr>
        <w:t>.</w:t>
      </w:r>
      <w:r w:rsidRPr="00365E1F">
        <w:rPr>
          <w:rtl/>
          <w:lang w:bidi="fa-IR"/>
        </w:rPr>
        <w:t>..</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84</w:t>
      </w:r>
      <w:r w:rsidRPr="00FB431B">
        <w:rPr>
          <w:rStyle w:val="libFootnotenumChar"/>
          <w:rtl/>
        </w:rPr>
        <w:t>)</w:t>
      </w:r>
    </w:p>
    <w:p w:rsidR="00365E1F" w:rsidRPr="00365E1F" w:rsidRDefault="000C1A98" w:rsidP="00365E1F">
      <w:pPr>
        <w:pStyle w:val="libNormal"/>
        <w:rPr>
          <w:lang w:bidi="fa-IR"/>
        </w:rPr>
      </w:pPr>
      <w:r>
        <w:rPr>
          <w:rtl/>
          <w:lang w:bidi="fa-IR"/>
        </w:rPr>
        <w:br w:type="page"/>
      </w:r>
    </w:p>
    <w:p w:rsidR="000C1A98" w:rsidRDefault="007A66B6" w:rsidP="000C1A98">
      <w:pPr>
        <w:pStyle w:val="Heading2"/>
        <w:rPr>
          <w:rtl/>
          <w:lang w:bidi="fa-IR"/>
        </w:rPr>
      </w:pPr>
      <w:bookmarkStart w:id="67" w:name="_Toc482102290"/>
      <w:r>
        <w:rPr>
          <w:rtl/>
          <w:lang w:bidi="fa-IR"/>
        </w:rPr>
        <w:t>60</w:t>
      </w:r>
      <w:r w:rsidR="000C1A98">
        <w:rPr>
          <w:rFonts w:hint="cs"/>
          <w:rtl/>
          <w:lang w:bidi="fa-IR"/>
        </w:rPr>
        <w:t>.</w:t>
      </w:r>
      <w:r w:rsidR="00365E1F" w:rsidRPr="00365E1F">
        <w:rPr>
          <w:rtl/>
          <w:lang w:bidi="fa-IR"/>
        </w:rPr>
        <w:t xml:space="preserve"> از چه زمانى خطوط كلى براى روز موعود جهانى ترسيم شده است</w:t>
      </w:r>
      <w:r w:rsidR="00365E1F">
        <w:rPr>
          <w:rtl/>
          <w:lang w:bidi="fa-IR"/>
        </w:rPr>
        <w:t>؟</w:t>
      </w:r>
      <w:bookmarkEnd w:id="67"/>
    </w:p>
    <w:p w:rsidR="00365E1F" w:rsidRPr="00365E1F" w:rsidRDefault="00365E1F" w:rsidP="000C1A98">
      <w:pPr>
        <w:pStyle w:val="libNormal"/>
        <w:rPr>
          <w:lang w:bidi="fa-IR"/>
        </w:rPr>
      </w:pPr>
      <w:r w:rsidRPr="00365E1F">
        <w:rPr>
          <w:rtl/>
          <w:lang w:bidi="fa-IR"/>
        </w:rPr>
        <w:t>ترسيم خطوط كلى براى روز موعود به شروع خلقت باز مى گردد؛ زيرا اين روز هدف و غرض اساسى براى خلقت است</w:t>
      </w:r>
      <w:r>
        <w:rPr>
          <w:rtl/>
          <w:lang w:bidi="fa-IR"/>
        </w:rPr>
        <w:t>.</w:t>
      </w:r>
      <w:r w:rsidRPr="00365E1F">
        <w:rPr>
          <w:rtl/>
          <w:lang w:bidi="fa-IR"/>
        </w:rPr>
        <w:t xml:space="preserve"> براى توضيح اين مطلب به نكاتى چند اشاره مى كنيم</w:t>
      </w:r>
      <w:r>
        <w:rPr>
          <w:rtl/>
          <w:lang w:bidi="fa-IR"/>
        </w:rPr>
        <w:t>:</w:t>
      </w:r>
    </w:p>
    <w:p w:rsidR="000C1A98" w:rsidRDefault="00BC4DA3" w:rsidP="00365E1F">
      <w:pPr>
        <w:pStyle w:val="libNormal"/>
        <w:rPr>
          <w:rtl/>
          <w:lang w:bidi="fa-IR"/>
        </w:rPr>
      </w:pPr>
      <w:r>
        <w:rPr>
          <w:rtl/>
          <w:lang w:bidi="fa-IR"/>
        </w:rPr>
        <w:t>1</w:t>
      </w:r>
      <w:r w:rsidR="00365E1F" w:rsidRPr="00365E1F">
        <w:rPr>
          <w:rtl/>
          <w:lang w:bidi="fa-IR"/>
        </w:rPr>
        <w:t>- براى برپايى حكومت عدل جهانى دو شرط اساسى وجود دارد: يكى شناخت كامل عدل به معناى وسيعش و ديگرى آمادگى براى فداكارى در راه پياده كردن عدالت در سطح جهان</w:t>
      </w:r>
      <w:r w:rsidR="00365E1F">
        <w:rPr>
          <w:rtl/>
          <w:lang w:bidi="fa-IR"/>
        </w:rPr>
        <w:t>،</w:t>
      </w:r>
      <w:r w:rsidR="00365E1F" w:rsidRPr="00365E1F">
        <w:rPr>
          <w:rtl/>
          <w:lang w:bidi="fa-IR"/>
        </w:rPr>
        <w:t xml:space="preserve"> بعد از علم و شناخت عدل</w:t>
      </w:r>
      <w:r w:rsidR="00365E1F">
        <w:rPr>
          <w:rtl/>
          <w:lang w:bidi="fa-IR"/>
        </w:rPr>
        <w:t>.</w:t>
      </w:r>
      <w:r w:rsidR="00365E1F" w:rsidRPr="00365E1F">
        <w:rPr>
          <w:rtl/>
          <w:lang w:bidi="fa-IR"/>
        </w:rPr>
        <w:t xml:space="preserve"> بشر اين دو شرط اساسى را از ابتداى خلقت نداشته است</w:t>
      </w:r>
      <w:r w:rsidR="00365E1F">
        <w:rPr>
          <w:rtl/>
          <w:lang w:bidi="fa-IR"/>
        </w:rPr>
        <w:t>،</w:t>
      </w:r>
      <w:r w:rsidR="00365E1F" w:rsidRPr="00365E1F">
        <w:rPr>
          <w:rtl/>
          <w:lang w:bidi="fa-IR"/>
        </w:rPr>
        <w:t xml:space="preserve"> بلكه انبيا متكفل اين دو امر مهم شده و در صدد تربيت بشر براى رسيدن به آن دو بوده اند.</w:t>
      </w:r>
    </w:p>
    <w:p w:rsidR="00365E1F" w:rsidRPr="00365E1F" w:rsidRDefault="00365E1F" w:rsidP="00365E1F">
      <w:pPr>
        <w:pStyle w:val="libNormal"/>
        <w:rPr>
          <w:lang w:bidi="fa-IR"/>
        </w:rPr>
      </w:pPr>
      <w:r w:rsidRPr="00365E1F">
        <w:rPr>
          <w:rtl/>
          <w:lang w:bidi="fa-IR"/>
        </w:rPr>
        <w:t>گر چه انبيا در شرط اول به موفقيت رسيده و عدل را به معناى وسيع و همه جانبه اش براى مردم تبيين نموده اند ولى در طول تاريخ خود نتوانستند شرط دوم را به طور كامل محقق سازند</w:t>
      </w:r>
      <w:r>
        <w:rPr>
          <w:rtl/>
          <w:lang w:bidi="fa-IR"/>
        </w:rPr>
        <w:t>،</w:t>
      </w:r>
      <w:r w:rsidRPr="00365E1F">
        <w:rPr>
          <w:rtl/>
          <w:lang w:bidi="fa-IR"/>
        </w:rPr>
        <w:t xml:space="preserve"> و اين نه به جهت قصور در انجام وظيفه آنان بوده</w:t>
      </w:r>
      <w:r>
        <w:rPr>
          <w:rtl/>
          <w:lang w:bidi="fa-IR"/>
        </w:rPr>
        <w:t>،</w:t>
      </w:r>
      <w:r w:rsidRPr="00365E1F">
        <w:rPr>
          <w:rtl/>
          <w:lang w:bidi="fa-IR"/>
        </w:rPr>
        <w:t xml:space="preserve"> بلكه به خاطر قصور يا تقصير از جانب مردم بوده است</w:t>
      </w:r>
      <w:r>
        <w:rPr>
          <w:rtl/>
          <w:lang w:bidi="fa-IR"/>
        </w:rPr>
        <w:t>.</w:t>
      </w:r>
    </w:p>
    <w:p w:rsidR="00365E1F" w:rsidRPr="00365E1F" w:rsidRDefault="00BC4DA3" w:rsidP="000C1A98">
      <w:pPr>
        <w:pStyle w:val="libNormal"/>
        <w:rPr>
          <w:lang w:bidi="fa-IR"/>
        </w:rPr>
      </w:pPr>
      <w:r>
        <w:rPr>
          <w:rtl/>
          <w:lang w:bidi="fa-IR"/>
        </w:rPr>
        <w:t>2</w:t>
      </w:r>
      <w:r w:rsidR="00365E1F" w:rsidRPr="00365E1F">
        <w:rPr>
          <w:rtl/>
          <w:lang w:bidi="fa-IR"/>
        </w:rPr>
        <w:t>- انبيا در طول تاريخ بعثت خود مردم را به هدف و غرض اساسى از خلقت بشر كه همان رسيدن به حكومت عدل توحيدى است گوشزد مى كرده اند. خداوند متعال مى فرمايد:</w:t>
      </w:r>
      <w:r w:rsidR="000C1A98">
        <w:rPr>
          <w:rFonts w:hint="cs"/>
          <w:rtl/>
          <w:lang w:bidi="fa-IR"/>
        </w:rPr>
        <w:t xml:space="preserve"> </w:t>
      </w:r>
      <w:r w:rsidR="000C1A98" w:rsidRPr="000C1A98">
        <w:rPr>
          <w:rStyle w:val="libAlaemChar"/>
          <w:rFonts w:hint="cs"/>
          <w:rtl/>
        </w:rPr>
        <w:t>(</w:t>
      </w:r>
      <w:r w:rsidR="000C1A98" w:rsidRPr="000C1A98">
        <w:rPr>
          <w:rStyle w:val="libAieChar"/>
          <w:rtl/>
          <w:lang w:bidi="fa-IR"/>
        </w:rPr>
        <w:t>وَلَقَدْ كَتَبْنَا فِي الزَّبُورِ مِن بَعْدِ الذِّكْرِ أَنَّ الْأَرْضَ يَرِثُهَا عِبَادِيَ الصَّالِحُونَ</w:t>
      </w:r>
      <w:r w:rsidR="000C1A98" w:rsidRPr="000C1A98">
        <w:rPr>
          <w:rStyle w:val="libAlaemChar"/>
          <w:rFonts w:hint="cs"/>
          <w:rtl/>
        </w:rPr>
        <w:t>)</w:t>
      </w:r>
      <w:r w:rsidR="000C1A98">
        <w:rPr>
          <w:rFonts w:hint="cs"/>
          <w:rtl/>
          <w:lang w:bidi="fa-IR"/>
        </w:rPr>
        <w:t xml:space="preserve"> </w:t>
      </w:r>
      <w:r w:rsidR="00365E1F" w:rsidRPr="00FB431B">
        <w:rPr>
          <w:rStyle w:val="libFootnotenumChar"/>
          <w:rtl/>
        </w:rPr>
        <w:t>(</w:t>
      </w:r>
      <w:r w:rsidR="007A66B6" w:rsidRPr="00FB431B">
        <w:rPr>
          <w:rStyle w:val="libFootnotenumChar"/>
          <w:rtl/>
        </w:rPr>
        <w:t>85</w:t>
      </w:r>
      <w:r w:rsidR="00365E1F" w:rsidRPr="00FB431B">
        <w:rPr>
          <w:rStyle w:val="libFootnotenumChar"/>
          <w:rtl/>
        </w:rPr>
        <w:t>)</w:t>
      </w:r>
      <w:r w:rsidR="00365E1F">
        <w:rPr>
          <w:rtl/>
          <w:lang w:bidi="fa-IR"/>
        </w:rPr>
        <w:t>؛</w:t>
      </w:r>
      <w:r w:rsidR="000C1A98">
        <w:rPr>
          <w:rFonts w:hint="cs"/>
          <w:rtl/>
          <w:lang w:bidi="fa-IR"/>
        </w:rPr>
        <w:t xml:space="preserve"> «</w:t>
      </w:r>
      <w:r w:rsidR="00365E1F" w:rsidRPr="00365E1F">
        <w:rPr>
          <w:rtl/>
          <w:lang w:bidi="fa-IR"/>
        </w:rPr>
        <w:t xml:space="preserve">در زبور بعد از ذكر </w:t>
      </w:r>
      <w:r w:rsidR="000C1A98">
        <w:rPr>
          <w:rFonts w:hint="cs"/>
          <w:rtl/>
          <w:lang w:bidi="fa-IR"/>
        </w:rPr>
        <w:t>«</w:t>
      </w:r>
      <w:r w:rsidR="00365E1F" w:rsidRPr="00365E1F">
        <w:rPr>
          <w:rtl/>
          <w:lang w:bidi="fa-IR"/>
        </w:rPr>
        <w:t>تورات</w:t>
      </w:r>
      <w:r w:rsidR="000C1A98">
        <w:rPr>
          <w:rFonts w:hint="cs"/>
          <w:rtl/>
          <w:lang w:bidi="fa-IR"/>
        </w:rPr>
        <w:t>»</w:t>
      </w:r>
      <w:r w:rsidR="00365E1F" w:rsidRPr="00365E1F">
        <w:rPr>
          <w:rtl/>
          <w:lang w:bidi="fa-IR"/>
        </w:rPr>
        <w:t xml:space="preserve"> نوشتيم بندگان شايسته ام وراث </w:t>
      </w:r>
      <w:r w:rsidR="000C1A98">
        <w:rPr>
          <w:rFonts w:hint="cs"/>
          <w:rtl/>
          <w:lang w:bidi="fa-IR"/>
        </w:rPr>
        <w:t>«</w:t>
      </w:r>
      <w:r w:rsidR="00365E1F" w:rsidRPr="00365E1F">
        <w:rPr>
          <w:rtl/>
          <w:lang w:bidi="fa-IR"/>
        </w:rPr>
        <w:t>حكومت</w:t>
      </w:r>
      <w:r w:rsidR="000C1A98">
        <w:rPr>
          <w:rFonts w:hint="cs"/>
          <w:rtl/>
          <w:lang w:bidi="fa-IR"/>
        </w:rPr>
        <w:t>»</w:t>
      </w:r>
      <w:r w:rsidR="00365E1F" w:rsidRPr="00365E1F">
        <w:rPr>
          <w:rtl/>
          <w:lang w:bidi="fa-IR"/>
        </w:rPr>
        <w:t xml:space="preserve"> زمين خواهند شد.</w:t>
      </w:r>
      <w:r w:rsidR="000C1A98">
        <w:rPr>
          <w:rFonts w:hint="cs"/>
          <w:rtl/>
          <w:lang w:bidi="fa-IR"/>
        </w:rPr>
        <w:t>»</w:t>
      </w:r>
    </w:p>
    <w:p w:rsidR="00365E1F" w:rsidRPr="00365E1F" w:rsidRDefault="00365E1F" w:rsidP="000C1A98">
      <w:pPr>
        <w:pStyle w:val="libNormal"/>
        <w:rPr>
          <w:lang w:bidi="fa-IR"/>
        </w:rPr>
      </w:pPr>
      <w:r w:rsidRPr="00365E1F">
        <w:rPr>
          <w:rtl/>
          <w:lang w:bidi="fa-IR"/>
        </w:rPr>
        <w:t>و نيز مى فرمايد</w:t>
      </w:r>
      <w:r w:rsidR="000C1A98">
        <w:rPr>
          <w:rFonts w:hint="cs"/>
          <w:rtl/>
          <w:lang w:bidi="fa-IR"/>
        </w:rPr>
        <w:t xml:space="preserve">: </w:t>
      </w:r>
      <w:r w:rsidR="000C1A98" w:rsidRPr="000C1A98">
        <w:rPr>
          <w:rStyle w:val="libAlaemChar"/>
          <w:rFonts w:hint="cs"/>
          <w:rtl/>
        </w:rPr>
        <w:t>(</w:t>
      </w:r>
      <w:r w:rsidR="000C1A98" w:rsidRPr="000C1A98">
        <w:rPr>
          <w:rStyle w:val="libAieChar"/>
          <w:rtl/>
          <w:lang w:bidi="fa-IR"/>
        </w:rPr>
        <w:t>وَنُرِيدُ أَن نَّمُنَّ عَلَى الَّذِينَ اسْتُضْعِفُوا فِي الْأَرْضِ وَنَجْعَلَهُمْ أَئِمَّةً وَنَجْعَلَهُمُ الْوَارِثِينَ</w:t>
      </w:r>
      <w:r w:rsidR="000C1A98" w:rsidRPr="000C1A98">
        <w:rPr>
          <w:rStyle w:val="libAlaemChar"/>
          <w:rFonts w:hint="cs"/>
          <w:rtl/>
        </w:rPr>
        <w:t>)</w:t>
      </w:r>
      <w:r w:rsidR="000C1A98">
        <w:rPr>
          <w:rFonts w:hint="cs"/>
          <w:rtl/>
          <w:lang w:bidi="fa-IR"/>
        </w:rPr>
        <w:t xml:space="preserve"> </w:t>
      </w:r>
      <w:r w:rsidRPr="00FB431B">
        <w:rPr>
          <w:rStyle w:val="libFootnotenumChar"/>
          <w:rtl/>
        </w:rPr>
        <w:t>(</w:t>
      </w:r>
      <w:r w:rsidR="007A66B6" w:rsidRPr="00FB431B">
        <w:rPr>
          <w:rStyle w:val="libFootnotenumChar"/>
          <w:rtl/>
        </w:rPr>
        <w:t>86</w:t>
      </w:r>
      <w:r w:rsidRPr="00FB431B">
        <w:rPr>
          <w:rStyle w:val="libFootnotenumChar"/>
          <w:rtl/>
        </w:rPr>
        <w:t>)</w:t>
      </w:r>
      <w:r>
        <w:rPr>
          <w:rtl/>
          <w:lang w:bidi="fa-IR"/>
        </w:rPr>
        <w:t>؛</w:t>
      </w:r>
      <w:r w:rsidR="000C1A98">
        <w:rPr>
          <w:rFonts w:hint="cs"/>
          <w:rtl/>
          <w:lang w:bidi="fa-IR"/>
        </w:rPr>
        <w:t xml:space="preserve"> «</w:t>
      </w:r>
      <w:r w:rsidRPr="00365E1F">
        <w:rPr>
          <w:rtl/>
          <w:lang w:bidi="fa-IR"/>
        </w:rPr>
        <w:t>ما مى خواهيم بر مستضعفان زمين منت نهيم و آنان را پيشوايان و وارثان روى زمين قرار دهيم</w:t>
      </w:r>
      <w:r>
        <w:rPr>
          <w:rtl/>
          <w:lang w:bidi="fa-IR"/>
        </w:rPr>
        <w:t>.</w:t>
      </w:r>
      <w:r w:rsidR="000C1A98">
        <w:rPr>
          <w:rFonts w:hint="cs"/>
          <w:rtl/>
          <w:lang w:bidi="fa-IR"/>
        </w:rPr>
        <w:t>»</w:t>
      </w:r>
    </w:p>
    <w:p w:rsidR="00365E1F" w:rsidRPr="00365E1F" w:rsidRDefault="00365E1F" w:rsidP="000C1A98">
      <w:pPr>
        <w:pStyle w:val="libNormal"/>
        <w:rPr>
          <w:lang w:bidi="fa-IR"/>
        </w:rPr>
      </w:pPr>
      <w:r w:rsidRPr="00365E1F">
        <w:rPr>
          <w:rtl/>
          <w:lang w:bidi="fa-IR"/>
        </w:rPr>
        <w:t>و نيز مى فرمايد:</w:t>
      </w:r>
      <w:r w:rsidR="000C1A98">
        <w:rPr>
          <w:rFonts w:hint="cs"/>
          <w:rtl/>
          <w:lang w:bidi="fa-IR"/>
        </w:rPr>
        <w:t xml:space="preserve"> </w:t>
      </w:r>
      <w:r w:rsidR="000C1A98" w:rsidRPr="000C1A98">
        <w:rPr>
          <w:rStyle w:val="libAlaemChar"/>
          <w:rFonts w:hint="cs"/>
          <w:rtl/>
        </w:rPr>
        <w:t>(</w:t>
      </w:r>
      <w:r w:rsidR="000C1A98" w:rsidRPr="000C1A98">
        <w:rPr>
          <w:rStyle w:val="libAieChar"/>
          <w:rtl/>
          <w:lang w:bidi="fa-IR"/>
        </w:rPr>
        <w:t>هُوَ الَّذِي أَرْسَلَ رَسُولَهُ بِالْهُدَىٰ وَدِينِ الْحَقِّ لِيُظْهِرَهُ عَلَى الدِّينِ كُلِّهِ وَلَوْ كَرِهَ الْمُشْرِكُونَ</w:t>
      </w:r>
      <w:r w:rsidR="000C1A98" w:rsidRPr="000C1A98">
        <w:rPr>
          <w:rStyle w:val="libAlaemChar"/>
          <w:rFonts w:hint="cs"/>
          <w:rtl/>
        </w:rPr>
        <w:t>)</w:t>
      </w:r>
      <w:r w:rsidR="000C1A98">
        <w:rPr>
          <w:rFonts w:hint="cs"/>
          <w:rtl/>
          <w:lang w:bidi="fa-IR"/>
        </w:rPr>
        <w:t xml:space="preserve"> </w:t>
      </w:r>
      <w:r w:rsidRPr="00FB431B">
        <w:rPr>
          <w:rStyle w:val="libFootnotenumChar"/>
          <w:rtl/>
        </w:rPr>
        <w:t>(</w:t>
      </w:r>
      <w:r w:rsidR="007A66B6" w:rsidRPr="00FB431B">
        <w:rPr>
          <w:rStyle w:val="libFootnotenumChar"/>
          <w:rtl/>
        </w:rPr>
        <w:t>87</w:t>
      </w:r>
      <w:r w:rsidRPr="00FB431B">
        <w:rPr>
          <w:rStyle w:val="libFootnotenumChar"/>
          <w:rtl/>
        </w:rPr>
        <w:t>)</w:t>
      </w:r>
      <w:r>
        <w:rPr>
          <w:rtl/>
          <w:lang w:bidi="fa-IR"/>
        </w:rPr>
        <w:t>؛</w:t>
      </w:r>
      <w:r w:rsidR="000C1A98">
        <w:rPr>
          <w:rFonts w:hint="cs"/>
          <w:rtl/>
          <w:lang w:bidi="fa-IR"/>
        </w:rPr>
        <w:t xml:space="preserve"> «</w:t>
      </w:r>
      <w:r w:rsidRPr="00365E1F">
        <w:rPr>
          <w:rtl/>
          <w:lang w:bidi="fa-IR"/>
        </w:rPr>
        <w:t>او كسى است كه رسول خود را با هدايت و دين حق فرستاد تا او را بر همه اديان غالب سازد هر چند مشركان كراهت داشته باشند.</w:t>
      </w:r>
      <w:r w:rsidR="000C1A98">
        <w:rPr>
          <w:rFonts w:hint="cs"/>
          <w:rtl/>
          <w:lang w:bidi="fa-IR"/>
        </w:rPr>
        <w:t>»</w:t>
      </w:r>
    </w:p>
    <w:p w:rsidR="00365E1F" w:rsidRPr="00365E1F" w:rsidRDefault="00BC4DA3" w:rsidP="00365E1F">
      <w:pPr>
        <w:pStyle w:val="libNormal"/>
        <w:rPr>
          <w:lang w:bidi="fa-IR"/>
        </w:rPr>
      </w:pPr>
      <w:r>
        <w:rPr>
          <w:rtl/>
          <w:lang w:bidi="fa-IR"/>
        </w:rPr>
        <w:lastRenderedPageBreak/>
        <w:t>3</w:t>
      </w:r>
      <w:r w:rsidR="00365E1F" w:rsidRPr="00365E1F">
        <w:rPr>
          <w:rtl/>
          <w:lang w:bidi="fa-IR"/>
        </w:rPr>
        <w:t>- براى هيچ يك از انبيا شرايط اساسى و عمومى براى هدايت كل بشر و تشكيل حكومت عدل توحيدى در سطح جهان فراهم نشد</w:t>
      </w:r>
      <w:r w:rsidR="00365E1F">
        <w:rPr>
          <w:rtl/>
          <w:lang w:bidi="fa-IR"/>
        </w:rPr>
        <w:t>،</w:t>
      </w:r>
      <w:r w:rsidR="00365E1F" w:rsidRPr="00365E1F">
        <w:rPr>
          <w:rtl/>
          <w:lang w:bidi="fa-IR"/>
        </w:rPr>
        <w:t xml:space="preserve"> زيرا دو شرط اساسى براى تشكيل چنين حكومتى فراهم نگشت</w:t>
      </w:r>
      <w:r w:rsidR="00365E1F">
        <w:rPr>
          <w:rtl/>
          <w:lang w:bidi="fa-IR"/>
        </w:rPr>
        <w:t>:</w:t>
      </w:r>
    </w:p>
    <w:p w:rsidR="00365E1F" w:rsidRPr="00365E1F" w:rsidRDefault="00365E1F" w:rsidP="00365E1F">
      <w:pPr>
        <w:pStyle w:val="libNormal"/>
        <w:rPr>
          <w:lang w:bidi="fa-IR"/>
        </w:rPr>
      </w:pPr>
      <w:r w:rsidRPr="00365E1F">
        <w:rPr>
          <w:rtl/>
          <w:lang w:bidi="fa-IR"/>
        </w:rPr>
        <w:t xml:space="preserve">الف ) انبيا گرچه مفهوم عدل كامل و به معناى وسيع آن را براى مردم تفهيم نموده اند ولى بشر به آن درجه از فهم و شعور نرسيده است تا به حقيقت آن در سطح گسترده اش پى برده باشد. لذا هدف انبياى سابق بر حضرت موسى </w:t>
      </w:r>
      <w:r w:rsidR="00BC4DA3" w:rsidRPr="00BC4DA3">
        <w:rPr>
          <w:rStyle w:val="libAlaemChar"/>
          <w:rtl/>
        </w:rPr>
        <w:t>عليه‌السلام</w:t>
      </w:r>
      <w:r>
        <w:rPr>
          <w:rtl/>
          <w:lang w:bidi="fa-IR"/>
        </w:rPr>
        <w:t>،</w:t>
      </w:r>
      <w:r w:rsidRPr="00365E1F">
        <w:rPr>
          <w:rtl/>
          <w:lang w:bidi="fa-IR"/>
        </w:rPr>
        <w:t xml:space="preserve"> ترسيخ و تثبيت عقده مردم بوده</w:t>
      </w:r>
      <w:r>
        <w:rPr>
          <w:rtl/>
          <w:lang w:bidi="fa-IR"/>
        </w:rPr>
        <w:t>،</w:t>
      </w:r>
      <w:r w:rsidRPr="00365E1F">
        <w:rPr>
          <w:rtl/>
          <w:lang w:bidi="fa-IR"/>
        </w:rPr>
        <w:t xml:space="preserve"> و تكاليف شرعى فرعى زيادى نداشته اند</w:t>
      </w:r>
      <w:r>
        <w:rPr>
          <w:rtl/>
          <w:lang w:bidi="fa-IR"/>
        </w:rPr>
        <w:t>،</w:t>
      </w:r>
      <w:r w:rsidRPr="00365E1F">
        <w:rPr>
          <w:rtl/>
          <w:lang w:bidi="fa-IR"/>
        </w:rPr>
        <w:t xml:space="preserve"> تا اينكه از زمان حضرت موسى </w:t>
      </w:r>
      <w:r w:rsidR="00BC4DA3" w:rsidRPr="00BC4DA3">
        <w:rPr>
          <w:rStyle w:val="libAlaemChar"/>
          <w:rtl/>
        </w:rPr>
        <w:t>عليه‌السلام</w:t>
      </w:r>
      <w:r w:rsidRPr="00365E1F">
        <w:rPr>
          <w:rtl/>
          <w:lang w:bidi="fa-IR"/>
        </w:rPr>
        <w:t xml:space="preserve"> تا عصر بعثت رسول اكرم </w:t>
      </w:r>
      <w:r w:rsidR="00A46F0D" w:rsidRPr="00A46F0D">
        <w:rPr>
          <w:rStyle w:val="libAlaemChar"/>
          <w:rtl/>
        </w:rPr>
        <w:t>صلى‌الله‌عليه‌وآله‌وسلم</w:t>
      </w:r>
      <w:r w:rsidRPr="00365E1F">
        <w:rPr>
          <w:rtl/>
          <w:lang w:bidi="fa-IR"/>
        </w:rPr>
        <w:t xml:space="preserve"> خصوصا در شريعت اسلام شرايع به صورت تفصيل تبيين شده است</w:t>
      </w:r>
      <w:r>
        <w:rPr>
          <w:rtl/>
          <w:lang w:bidi="fa-IR"/>
        </w:rPr>
        <w:t>.</w:t>
      </w:r>
    </w:p>
    <w:p w:rsidR="007928F8" w:rsidRDefault="00365E1F" w:rsidP="007928F8">
      <w:pPr>
        <w:pStyle w:val="libNormal"/>
        <w:rPr>
          <w:rtl/>
          <w:lang w:bidi="fa-IR"/>
        </w:rPr>
      </w:pPr>
      <w:r w:rsidRPr="00365E1F">
        <w:rPr>
          <w:rtl/>
          <w:lang w:bidi="fa-IR"/>
        </w:rPr>
        <w:t xml:space="preserve">ب ) تاكنون هيچ امتى به حدى نرسيده است كه بتواند در راه پياده شدن حكومت عدل توحيدى جهانى فداكارى تام و تمام داشته باشند. حضرت نوح </w:t>
      </w:r>
      <w:r w:rsidR="00BC4DA3" w:rsidRPr="00BC4DA3">
        <w:rPr>
          <w:rStyle w:val="libAlaemChar"/>
          <w:rtl/>
        </w:rPr>
        <w:t>عليه‌السلام</w:t>
      </w:r>
      <w:r w:rsidRPr="00365E1F">
        <w:rPr>
          <w:rtl/>
          <w:lang w:bidi="fa-IR"/>
        </w:rPr>
        <w:t xml:space="preserve"> </w:t>
      </w:r>
      <w:r w:rsidR="007A66B6">
        <w:rPr>
          <w:rtl/>
          <w:lang w:bidi="fa-IR"/>
        </w:rPr>
        <w:t>950</w:t>
      </w:r>
      <w:r w:rsidRPr="00365E1F">
        <w:rPr>
          <w:rtl/>
          <w:lang w:bidi="fa-IR"/>
        </w:rPr>
        <w:t xml:space="preserve"> سال قوم خود را به حق و حقيقت دعوت كرد ولى به جز اندكى به او ايمان نياوردند. قوم حضرت ابراهيم </w:t>
      </w:r>
      <w:r w:rsidR="00BC4DA3" w:rsidRPr="00BC4DA3">
        <w:rPr>
          <w:rStyle w:val="libAlaemChar"/>
          <w:rtl/>
        </w:rPr>
        <w:t>عليه‌السلام</w:t>
      </w:r>
      <w:r w:rsidRPr="00365E1F">
        <w:rPr>
          <w:rtl/>
          <w:lang w:bidi="fa-IR"/>
        </w:rPr>
        <w:t xml:space="preserve"> به جاى پذيرش دعوتش او را در آتش انداختند.</w:t>
      </w:r>
    </w:p>
    <w:p w:rsidR="00365E1F" w:rsidRPr="00365E1F" w:rsidRDefault="00365E1F" w:rsidP="007928F8">
      <w:pPr>
        <w:pStyle w:val="libNormal"/>
        <w:rPr>
          <w:lang w:bidi="fa-IR"/>
        </w:rPr>
      </w:pPr>
      <w:r w:rsidRPr="00365E1F">
        <w:rPr>
          <w:rtl/>
          <w:lang w:bidi="fa-IR"/>
        </w:rPr>
        <w:t xml:space="preserve">قوم حضرت موسى </w:t>
      </w:r>
      <w:r w:rsidR="00BC4DA3" w:rsidRPr="00BC4DA3">
        <w:rPr>
          <w:rStyle w:val="libAlaemChar"/>
          <w:rtl/>
        </w:rPr>
        <w:t>عليه‌السلام</w:t>
      </w:r>
      <w:r w:rsidRPr="00365E1F">
        <w:rPr>
          <w:rtl/>
          <w:lang w:bidi="fa-IR"/>
        </w:rPr>
        <w:t xml:space="preserve"> درخواست او را براى مقابله با حاكمان ظالم فلسطين رد كرده و گفتند:</w:t>
      </w:r>
      <w:r w:rsidR="007928F8">
        <w:rPr>
          <w:rFonts w:hint="cs"/>
          <w:rtl/>
          <w:lang w:bidi="fa-IR"/>
        </w:rPr>
        <w:t xml:space="preserve"> «</w:t>
      </w:r>
      <w:r w:rsidRPr="007928F8">
        <w:rPr>
          <w:rStyle w:val="libHadeesChar"/>
          <w:rtl/>
        </w:rPr>
        <w:t xml:space="preserve">فاذهب </w:t>
      </w:r>
      <w:r w:rsidR="007928F8" w:rsidRPr="007928F8">
        <w:rPr>
          <w:rStyle w:val="libHadeesChar"/>
          <w:rFonts w:hint="cs"/>
          <w:rtl/>
        </w:rPr>
        <w:t>أ</w:t>
      </w:r>
      <w:r w:rsidRPr="007928F8">
        <w:rPr>
          <w:rStyle w:val="libHadeesChar"/>
          <w:rtl/>
        </w:rPr>
        <w:t>نت و ربك فقاتلا انا ههنا قاعدون</w:t>
      </w:r>
      <w:r w:rsidR="007928F8">
        <w:rPr>
          <w:rFonts w:hint="cs"/>
          <w:rtl/>
          <w:lang w:bidi="fa-IR"/>
        </w:rPr>
        <w:t xml:space="preserve">» </w:t>
      </w:r>
      <w:r w:rsidRPr="00FB431B">
        <w:rPr>
          <w:rStyle w:val="libFootnotenumChar"/>
          <w:rtl/>
        </w:rPr>
        <w:t>(</w:t>
      </w:r>
      <w:r w:rsidR="007A66B6" w:rsidRPr="00FB431B">
        <w:rPr>
          <w:rStyle w:val="libFootnotenumChar"/>
          <w:rtl/>
        </w:rPr>
        <w:t>88</w:t>
      </w:r>
      <w:r w:rsidRPr="00FB431B">
        <w:rPr>
          <w:rStyle w:val="libFootnotenumChar"/>
          <w:rtl/>
        </w:rPr>
        <w:t>)</w:t>
      </w:r>
      <w:r>
        <w:rPr>
          <w:rtl/>
          <w:lang w:bidi="fa-IR"/>
        </w:rPr>
        <w:t>؛</w:t>
      </w:r>
      <w:r w:rsidR="007928F8">
        <w:rPr>
          <w:rFonts w:hint="cs"/>
          <w:rtl/>
          <w:lang w:bidi="fa-IR"/>
        </w:rPr>
        <w:t xml:space="preserve"> «</w:t>
      </w:r>
      <w:r w:rsidRPr="00365E1F">
        <w:rPr>
          <w:rtl/>
          <w:lang w:bidi="fa-IR"/>
        </w:rPr>
        <w:t>تو و خدايت برويد و با آنان بجنگيد ما اينجا نشسته ايم</w:t>
      </w:r>
      <w:r>
        <w:rPr>
          <w:rtl/>
          <w:lang w:bidi="fa-IR"/>
        </w:rPr>
        <w:t>.</w:t>
      </w:r>
      <w:r w:rsidR="007928F8">
        <w:rPr>
          <w:rFonts w:hint="cs"/>
          <w:rtl/>
          <w:lang w:bidi="fa-IR"/>
        </w:rPr>
        <w:t>»</w:t>
      </w:r>
    </w:p>
    <w:p w:rsidR="00365E1F" w:rsidRPr="00365E1F" w:rsidRDefault="00365E1F" w:rsidP="007928F8">
      <w:pPr>
        <w:pStyle w:val="libNormal"/>
        <w:rPr>
          <w:lang w:bidi="fa-IR"/>
        </w:rPr>
      </w:pPr>
      <w:r w:rsidRPr="00365E1F">
        <w:rPr>
          <w:rtl/>
          <w:lang w:bidi="fa-IR"/>
        </w:rPr>
        <w:t xml:space="preserve">حواريون حضرت عيسى </w:t>
      </w:r>
      <w:r w:rsidR="00BC4DA3" w:rsidRPr="00BC4DA3">
        <w:rPr>
          <w:rStyle w:val="libAlaemChar"/>
          <w:rtl/>
        </w:rPr>
        <w:t>عليه‌السلام</w:t>
      </w:r>
      <w:r w:rsidRPr="00365E1F">
        <w:rPr>
          <w:rtl/>
          <w:lang w:bidi="fa-IR"/>
        </w:rPr>
        <w:t xml:space="preserve"> در قدرت خداوند شك نمودند و به عيسى خطاب كرده گفتند:</w:t>
      </w:r>
      <w:r w:rsidR="007928F8">
        <w:rPr>
          <w:rFonts w:hint="cs"/>
          <w:rtl/>
          <w:lang w:bidi="fa-IR"/>
        </w:rPr>
        <w:t>«</w:t>
      </w:r>
      <w:r w:rsidRPr="007928F8">
        <w:rPr>
          <w:rStyle w:val="libHadeesChar"/>
          <w:rtl/>
        </w:rPr>
        <w:t>يا عيسى ابن مريم هل يستطيع ربك ان ينزل علينا مائدة من السماء</w:t>
      </w:r>
      <w:r w:rsidR="007928F8">
        <w:rPr>
          <w:rFonts w:hint="cs"/>
          <w:rtl/>
          <w:lang w:bidi="fa-IR"/>
        </w:rPr>
        <w:t xml:space="preserve">» </w:t>
      </w:r>
      <w:r w:rsidRPr="00FB431B">
        <w:rPr>
          <w:rStyle w:val="libFootnotenumChar"/>
          <w:rtl/>
        </w:rPr>
        <w:t>(</w:t>
      </w:r>
      <w:r w:rsidR="007A66B6" w:rsidRPr="00FB431B">
        <w:rPr>
          <w:rStyle w:val="libFootnotenumChar"/>
          <w:rtl/>
        </w:rPr>
        <w:t>89</w:t>
      </w:r>
      <w:r w:rsidRPr="00FB431B">
        <w:rPr>
          <w:rStyle w:val="libFootnotenumChar"/>
          <w:rtl/>
        </w:rPr>
        <w:t>)</w:t>
      </w:r>
      <w:r>
        <w:rPr>
          <w:rtl/>
          <w:lang w:bidi="fa-IR"/>
        </w:rPr>
        <w:t>؛</w:t>
      </w:r>
      <w:r w:rsidR="007928F8">
        <w:rPr>
          <w:rFonts w:hint="cs"/>
          <w:rtl/>
          <w:lang w:bidi="fa-IR"/>
        </w:rPr>
        <w:t xml:space="preserve"> «</w:t>
      </w:r>
      <w:r w:rsidRPr="00365E1F">
        <w:rPr>
          <w:rtl/>
          <w:lang w:bidi="fa-IR"/>
        </w:rPr>
        <w:t>اى عيسى بن مريم</w:t>
      </w:r>
      <w:r>
        <w:rPr>
          <w:rtl/>
          <w:lang w:bidi="fa-IR"/>
        </w:rPr>
        <w:t>!</w:t>
      </w:r>
      <w:r w:rsidRPr="00365E1F">
        <w:rPr>
          <w:rtl/>
          <w:lang w:bidi="fa-IR"/>
        </w:rPr>
        <w:t xml:space="preserve"> آيا پروردگارت قدرت دارد كه براى ا سفره اى غذا از آسمان نازل كند.</w:t>
      </w:r>
      <w:r w:rsidR="007928F8">
        <w:rPr>
          <w:rFonts w:hint="cs"/>
          <w:rtl/>
          <w:lang w:bidi="fa-IR"/>
        </w:rPr>
        <w:t>»</w:t>
      </w:r>
    </w:p>
    <w:p w:rsidR="007928F8" w:rsidRDefault="00365E1F" w:rsidP="00365E1F">
      <w:pPr>
        <w:pStyle w:val="libNormal"/>
        <w:rPr>
          <w:rtl/>
          <w:lang w:bidi="fa-IR"/>
        </w:rPr>
      </w:pPr>
      <w:r w:rsidRPr="007928F8">
        <w:rPr>
          <w:rStyle w:val="libBold1Char"/>
          <w:rtl/>
        </w:rPr>
        <w:t>نتيجه</w:t>
      </w:r>
      <w:r>
        <w:rPr>
          <w:rtl/>
          <w:lang w:bidi="fa-IR"/>
        </w:rPr>
        <w:t>:</w:t>
      </w:r>
      <w:r w:rsidRPr="00365E1F">
        <w:rPr>
          <w:rtl/>
          <w:lang w:bidi="fa-IR"/>
        </w:rPr>
        <w:t xml:space="preserve"> گرچه خطوطى كلى و اساسى روز موعود از ابتداى خلقت ترسيم شده است ولى هنوز شرايط تحقق و پياده شدن آن فراهم نگشته است</w:t>
      </w:r>
      <w:r>
        <w:rPr>
          <w:rtl/>
          <w:lang w:bidi="fa-IR"/>
        </w:rPr>
        <w:t>.</w:t>
      </w:r>
    </w:p>
    <w:p w:rsidR="00365E1F" w:rsidRPr="00365E1F" w:rsidRDefault="007928F8" w:rsidP="00365E1F">
      <w:pPr>
        <w:pStyle w:val="libNormal"/>
        <w:rPr>
          <w:lang w:bidi="fa-IR"/>
        </w:rPr>
      </w:pPr>
      <w:r>
        <w:rPr>
          <w:rtl/>
          <w:lang w:bidi="fa-IR"/>
        </w:rPr>
        <w:br w:type="page"/>
      </w:r>
    </w:p>
    <w:p w:rsidR="007928F8" w:rsidRDefault="007A66B6" w:rsidP="007928F8">
      <w:pPr>
        <w:pStyle w:val="Heading2"/>
        <w:rPr>
          <w:rtl/>
          <w:lang w:bidi="fa-IR"/>
        </w:rPr>
      </w:pPr>
      <w:bookmarkStart w:id="68" w:name="_Toc482102291"/>
      <w:r>
        <w:rPr>
          <w:rtl/>
          <w:lang w:bidi="fa-IR"/>
        </w:rPr>
        <w:t>6</w:t>
      </w:r>
      <w:r w:rsidR="00BC4DA3">
        <w:rPr>
          <w:rtl/>
          <w:lang w:bidi="fa-IR"/>
        </w:rPr>
        <w:t>1</w:t>
      </w:r>
      <w:r w:rsidR="00365E1F">
        <w:rPr>
          <w:rtl/>
          <w:lang w:bidi="fa-IR"/>
        </w:rPr>
        <w:t>:</w:t>
      </w:r>
      <w:r w:rsidR="00365E1F" w:rsidRPr="00365E1F">
        <w:rPr>
          <w:rtl/>
          <w:lang w:bidi="fa-IR"/>
        </w:rPr>
        <w:t xml:space="preserve"> منجى در آيين هندو كيست</w:t>
      </w:r>
      <w:r w:rsidR="00365E1F">
        <w:rPr>
          <w:rtl/>
          <w:lang w:bidi="fa-IR"/>
        </w:rPr>
        <w:t>؟</w:t>
      </w:r>
      <w:bookmarkEnd w:id="68"/>
    </w:p>
    <w:p w:rsidR="007928F8" w:rsidRDefault="00365E1F" w:rsidP="007928F8">
      <w:pPr>
        <w:pStyle w:val="libNormal"/>
        <w:rPr>
          <w:rtl/>
          <w:lang w:bidi="fa-IR"/>
        </w:rPr>
      </w:pPr>
      <w:r w:rsidRPr="00365E1F">
        <w:rPr>
          <w:rtl/>
          <w:lang w:bidi="fa-IR"/>
        </w:rPr>
        <w:t>بشارت به ظهور منجى در كتاب هاى مقدس هندوها نيز به چشم مى خورد. در كتاب</w:t>
      </w:r>
      <w:r w:rsidR="007928F8">
        <w:rPr>
          <w:rFonts w:hint="cs"/>
          <w:rtl/>
          <w:lang w:bidi="fa-IR"/>
        </w:rPr>
        <w:t xml:space="preserve"> «</w:t>
      </w:r>
      <w:r w:rsidRPr="00365E1F">
        <w:rPr>
          <w:rtl/>
          <w:lang w:bidi="fa-IR"/>
        </w:rPr>
        <w:t>ماللهند</w:t>
      </w:r>
      <w:r w:rsidR="007928F8">
        <w:rPr>
          <w:rFonts w:hint="cs"/>
          <w:rtl/>
          <w:lang w:bidi="fa-IR"/>
        </w:rPr>
        <w:t xml:space="preserve">» </w:t>
      </w:r>
      <w:r w:rsidRPr="00365E1F">
        <w:rPr>
          <w:rtl/>
          <w:lang w:bidi="fa-IR"/>
        </w:rPr>
        <w:t>از كتاب هاى مقدس هندوها آمده است</w:t>
      </w:r>
      <w:r>
        <w:rPr>
          <w:rtl/>
          <w:lang w:bidi="fa-IR"/>
        </w:rPr>
        <w:t>؛</w:t>
      </w:r>
      <w:r w:rsidR="007928F8">
        <w:rPr>
          <w:rFonts w:hint="cs"/>
          <w:rtl/>
          <w:lang w:bidi="fa-IR"/>
        </w:rPr>
        <w:t xml:space="preserve"> «</w:t>
      </w:r>
      <w:r w:rsidRPr="00365E1F">
        <w:rPr>
          <w:rtl/>
          <w:lang w:bidi="fa-IR"/>
        </w:rPr>
        <w:t>در اواخر دوره چهارم اهل زمين به فساد كشيده شده و اكثر آنها كافر مى شوند آنان معصيت هاى بزرگ را انجام داده و حاكم آنها افراد پست خواهد بود. مردم در آن روز به گرگ ها شبيه اند كه همديگر را مى درند و غارت مى كنند.</w:t>
      </w:r>
    </w:p>
    <w:p w:rsidR="00365E1F" w:rsidRPr="00365E1F" w:rsidRDefault="00365E1F" w:rsidP="007928F8">
      <w:pPr>
        <w:pStyle w:val="libNormal"/>
        <w:rPr>
          <w:lang w:bidi="fa-IR"/>
        </w:rPr>
      </w:pPr>
      <w:r w:rsidRPr="00365E1F">
        <w:rPr>
          <w:rtl/>
          <w:lang w:bidi="fa-IR"/>
        </w:rPr>
        <w:t>كاهنان و مردان دين فاسد مى شوند و حق با دزدان مى شود و افراد با تقوا و زاهد را تحقير مى كنند</w:t>
      </w:r>
      <w:r>
        <w:rPr>
          <w:rtl/>
          <w:lang w:bidi="fa-IR"/>
        </w:rPr>
        <w:t>.</w:t>
      </w:r>
      <w:r w:rsidRPr="00365E1F">
        <w:rPr>
          <w:rtl/>
          <w:lang w:bidi="fa-IR"/>
        </w:rPr>
        <w:t>.. در آن زمان</w:t>
      </w:r>
      <w:r w:rsidR="007928F8">
        <w:rPr>
          <w:rFonts w:hint="cs"/>
          <w:rtl/>
          <w:lang w:bidi="fa-IR"/>
        </w:rPr>
        <w:t xml:space="preserve"> «</w:t>
      </w:r>
      <w:r w:rsidRPr="00365E1F">
        <w:rPr>
          <w:rtl/>
          <w:lang w:bidi="fa-IR"/>
        </w:rPr>
        <w:t>برهمن كلا</w:t>
      </w:r>
      <w:r w:rsidR="007928F8">
        <w:rPr>
          <w:rFonts w:hint="cs"/>
          <w:rtl/>
          <w:lang w:bidi="fa-IR"/>
        </w:rPr>
        <w:t xml:space="preserve">» </w:t>
      </w:r>
      <w:r w:rsidRPr="00365E1F">
        <w:rPr>
          <w:rtl/>
          <w:lang w:bidi="fa-IR"/>
        </w:rPr>
        <w:t>يعنى مردى شجاع و دين دار ظهور مى كند و زمين را با شمشير برنده اش از مفسدين و پليدى ها پاك كرده و افراد پاك و طاهر را حفظ خواهد نمود</w:t>
      </w:r>
      <w:r w:rsidR="007928F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90</w:t>
      </w:r>
      <w:r w:rsidRPr="00FB431B">
        <w:rPr>
          <w:rStyle w:val="libFootnotenumChar"/>
          <w:rtl/>
        </w:rPr>
        <w:t>)</w:t>
      </w:r>
    </w:p>
    <w:p w:rsidR="00365E1F" w:rsidRPr="00365E1F" w:rsidRDefault="00365E1F" w:rsidP="007928F8">
      <w:pPr>
        <w:pStyle w:val="libNormal"/>
        <w:rPr>
          <w:lang w:bidi="fa-IR"/>
        </w:rPr>
      </w:pPr>
      <w:r w:rsidRPr="00365E1F">
        <w:rPr>
          <w:rtl/>
          <w:lang w:bidi="fa-IR"/>
        </w:rPr>
        <w:t>در كتاب</w:t>
      </w:r>
      <w:r w:rsidR="007928F8">
        <w:rPr>
          <w:rFonts w:hint="cs"/>
          <w:rtl/>
          <w:lang w:bidi="fa-IR"/>
        </w:rPr>
        <w:t xml:space="preserve"> «</w:t>
      </w:r>
      <w:r w:rsidRPr="00365E1F">
        <w:rPr>
          <w:rtl/>
          <w:lang w:bidi="fa-IR"/>
        </w:rPr>
        <w:t>شاكمونى</w:t>
      </w:r>
      <w:r w:rsidR="007928F8">
        <w:rPr>
          <w:rFonts w:hint="cs"/>
          <w:rtl/>
          <w:lang w:bidi="fa-IR"/>
        </w:rPr>
        <w:t xml:space="preserve">» </w:t>
      </w:r>
      <w:r w:rsidRPr="00365E1F">
        <w:rPr>
          <w:rtl/>
          <w:lang w:bidi="fa-IR"/>
        </w:rPr>
        <w:t>آمده است</w:t>
      </w:r>
      <w:r>
        <w:rPr>
          <w:rtl/>
          <w:lang w:bidi="fa-IR"/>
        </w:rPr>
        <w:t>:</w:t>
      </w:r>
      <w:r w:rsidR="007928F8">
        <w:rPr>
          <w:rFonts w:hint="cs"/>
          <w:rtl/>
          <w:lang w:bidi="fa-IR"/>
        </w:rPr>
        <w:t xml:space="preserve"> «</w:t>
      </w:r>
      <w:r w:rsidRPr="00365E1F">
        <w:rPr>
          <w:rtl/>
          <w:lang w:bidi="fa-IR"/>
        </w:rPr>
        <w:t>حكومت و دولت جهانى به دست مردم از ذريه سيد خلايق عالميان</w:t>
      </w:r>
      <w:r w:rsidR="007928F8">
        <w:rPr>
          <w:rFonts w:hint="cs"/>
          <w:rtl/>
          <w:lang w:bidi="fa-IR"/>
        </w:rPr>
        <w:t xml:space="preserve"> «</w:t>
      </w:r>
      <w:r w:rsidRPr="00365E1F">
        <w:rPr>
          <w:rtl/>
          <w:lang w:bidi="fa-IR"/>
        </w:rPr>
        <w:t>كشن</w:t>
      </w:r>
      <w:r w:rsidR="007928F8">
        <w:rPr>
          <w:rFonts w:hint="cs"/>
          <w:rtl/>
          <w:lang w:bidi="fa-IR"/>
        </w:rPr>
        <w:t xml:space="preserve">» </w:t>
      </w:r>
      <w:r w:rsidRPr="00365E1F">
        <w:rPr>
          <w:rtl/>
          <w:lang w:bidi="fa-IR"/>
        </w:rPr>
        <w:t>بزرگ ختم خواهد شد</w:t>
      </w:r>
      <w:r>
        <w:rPr>
          <w:rtl/>
          <w:lang w:bidi="fa-IR"/>
        </w:rPr>
        <w:t>،</w:t>
      </w:r>
      <w:r w:rsidRPr="00365E1F">
        <w:rPr>
          <w:rtl/>
          <w:lang w:bidi="fa-IR"/>
        </w:rPr>
        <w:t xml:space="preserve"> او كسى است كه بر كوه هاى شرق و غرب عالم حكومت خواهد كرد</w:t>
      </w:r>
      <w:r>
        <w:rPr>
          <w:rtl/>
          <w:lang w:bidi="fa-IR"/>
        </w:rPr>
        <w:t>.</w:t>
      </w:r>
      <w:r w:rsidRPr="00365E1F">
        <w:rPr>
          <w:rtl/>
          <w:lang w:bidi="fa-IR"/>
        </w:rPr>
        <w:t>.. و تمام اديان الهى</w:t>
      </w:r>
      <w:r>
        <w:rPr>
          <w:rtl/>
          <w:lang w:bidi="fa-IR"/>
        </w:rPr>
        <w:t>،</w:t>
      </w:r>
      <w:r w:rsidRPr="00365E1F">
        <w:rPr>
          <w:rtl/>
          <w:lang w:bidi="fa-IR"/>
        </w:rPr>
        <w:t xml:space="preserve"> يك دين خواهد شد</w:t>
      </w:r>
      <w:r>
        <w:rPr>
          <w:rtl/>
          <w:lang w:bidi="fa-IR"/>
        </w:rPr>
        <w:t>،</w:t>
      </w:r>
      <w:r w:rsidRPr="00365E1F">
        <w:rPr>
          <w:rtl/>
          <w:lang w:bidi="fa-IR"/>
        </w:rPr>
        <w:t xml:space="preserve"> او كه اسمش قائم و عارف بالله است</w:t>
      </w:r>
      <w:r>
        <w:rPr>
          <w:rtl/>
          <w:lang w:bidi="fa-IR"/>
        </w:rPr>
        <w:t>،</w:t>
      </w:r>
      <w:r w:rsidRPr="00365E1F">
        <w:rPr>
          <w:rtl/>
          <w:lang w:bidi="fa-IR"/>
        </w:rPr>
        <w:t xml:space="preserve"> دين خدا را احيا خواهد نمود</w:t>
      </w:r>
      <w:r w:rsidR="007928F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Pr="00FB431B">
        <w:rPr>
          <w:rStyle w:val="libFootnotenumChar"/>
          <w:rtl/>
        </w:rPr>
        <w:t>)</w:t>
      </w:r>
    </w:p>
    <w:p w:rsidR="00365E1F" w:rsidRPr="00365E1F" w:rsidRDefault="00365E1F" w:rsidP="007928F8">
      <w:pPr>
        <w:pStyle w:val="libNormal"/>
        <w:rPr>
          <w:lang w:bidi="fa-IR"/>
        </w:rPr>
      </w:pPr>
      <w:r w:rsidRPr="00365E1F">
        <w:rPr>
          <w:rtl/>
          <w:lang w:bidi="fa-IR"/>
        </w:rPr>
        <w:t>در كتاب</w:t>
      </w:r>
      <w:r w:rsidR="007928F8">
        <w:rPr>
          <w:rFonts w:hint="cs"/>
          <w:rtl/>
          <w:lang w:bidi="fa-IR"/>
        </w:rPr>
        <w:t xml:space="preserve"> «</w:t>
      </w:r>
      <w:r w:rsidRPr="00365E1F">
        <w:rPr>
          <w:rtl/>
          <w:lang w:bidi="fa-IR"/>
        </w:rPr>
        <w:t>وشن جوك</w:t>
      </w:r>
      <w:r w:rsidR="007928F8">
        <w:rPr>
          <w:rFonts w:hint="cs"/>
          <w:rtl/>
          <w:lang w:bidi="fa-IR"/>
        </w:rPr>
        <w:t xml:space="preserve">» </w:t>
      </w:r>
      <w:r w:rsidRPr="00365E1F">
        <w:rPr>
          <w:rtl/>
          <w:lang w:bidi="fa-IR"/>
        </w:rPr>
        <w:t>از كتاب هاى هندوها آمده است</w:t>
      </w:r>
      <w:r>
        <w:rPr>
          <w:rtl/>
          <w:lang w:bidi="fa-IR"/>
        </w:rPr>
        <w:t>:</w:t>
      </w:r>
      <w:r w:rsidR="007928F8">
        <w:rPr>
          <w:rFonts w:hint="cs"/>
          <w:rtl/>
          <w:lang w:bidi="fa-IR"/>
        </w:rPr>
        <w:t xml:space="preserve"> «</w:t>
      </w:r>
      <w:r w:rsidRPr="00365E1F">
        <w:rPr>
          <w:rtl/>
          <w:lang w:bidi="fa-IR"/>
        </w:rPr>
        <w:t>و در آخرالزمان زمين به دست مردى خواهد افتاد كه خداوند متعال را دوست دارد و او از خواص بندگان خداست</w:t>
      </w:r>
      <w:r>
        <w:rPr>
          <w:rtl/>
          <w:lang w:bidi="fa-IR"/>
        </w:rPr>
        <w:t>.</w:t>
      </w:r>
      <w:r w:rsidRPr="00365E1F">
        <w:rPr>
          <w:rtl/>
          <w:lang w:bidi="fa-IR"/>
        </w:rPr>
        <w:t xml:space="preserve"> نام او</w:t>
      </w:r>
      <w:r w:rsidR="007928F8">
        <w:rPr>
          <w:rFonts w:hint="cs"/>
          <w:rtl/>
          <w:lang w:bidi="fa-IR"/>
        </w:rPr>
        <w:t xml:space="preserve"> «</w:t>
      </w:r>
      <w:r w:rsidRPr="00365E1F">
        <w:rPr>
          <w:rtl/>
          <w:lang w:bidi="fa-IR"/>
        </w:rPr>
        <w:t>فرخنده و خجسته</w:t>
      </w:r>
      <w:r w:rsidR="007928F8">
        <w:rPr>
          <w:rFonts w:hint="cs"/>
          <w:rtl/>
          <w:lang w:bidi="fa-IR"/>
        </w:rPr>
        <w:t xml:space="preserve">» </w:t>
      </w:r>
      <w:r w:rsidRPr="00365E1F">
        <w:rPr>
          <w:rtl/>
          <w:lang w:bidi="fa-IR"/>
        </w:rPr>
        <w:t>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2</w:t>
      </w:r>
      <w:r w:rsidRPr="00FB431B">
        <w:rPr>
          <w:rStyle w:val="libFootnotenumChar"/>
          <w:rtl/>
        </w:rPr>
        <w:t>)</w:t>
      </w:r>
    </w:p>
    <w:p w:rsidR="00365E1F" w:rsidRPr="00365E1F" w:rsidRDefault="00365E1F" w:rsidP="007928F8">
      <w:pPr>
        <w:pStyle w:val="libNormal"/>
        <w:rPr>
          <w:lang w:bidi="fa-IR"/>
        </w:rPr>
      </w:pPr>
      <w:r w:rsidRPr="00365E1F">
        <w:rPr>
          <w:rtl/>
          <w:lang w:bidi="fa-IR"/>
        </w:rPr>
        <w:t>و در كتاب</w:t>
      </w:r>
      <w:r w:rsidR="007928F8">
        <w:rPr>
          <w:rFonts w:hint="cs"/>
          <w:rtl/>
          <w:lang w:bidi="fa-IR"/>
        </w:rPr>
        <w:t xml:space="preserve"> «</w:t>
      </w:r>
      <w:r w:rsidRPr="00365E1F">
        <w:rPr>
          <w:rtl/>
          <w:lang w:bidi="fa-IR"/>
        </w:rPr>
        <w:t>باسك</w:t>
      </w:r>
      <w:r w:rsidR="007928F8">
        <w:rPr>
          <w:rFonts w:hint="cs"/>
          <w:rtl/>
          <w:lang w:bidi="fa-IR"/>
        </w:rPr>
        <w:t xml:space="preserve">» </w:t>
      </w:r>
      <w:r w:rsidRPr="00365E1F">
        <w:rPr>
          <w:rtl/>
          <w:lang w:bidi="fa-IR"/>
        </w:rPr>
        <w:t>از كتاب هاى هندوها آمده است</w:t>
      </w:r>
      <w:r>
        <w:rPr>
          <w:rtl/>
          <w:lang w:bidi="fa-IR"/>
        </w:rPr>
        <w:t>:</w:t>
      </w:r>
      <w:r w:rsidR="007928F8">
        <w:rPr>
          <w:rFonts w:hint="cs"/>
          <w:rtl/>
          <w:lang w:bidi="fa-IR"/>
        </w:rPr>
        <w:t xml:space="preserve"> «</w:t>
      </w:r>
      <w:r w:rsidRPr="00365E1F">
        <w:rPr>
          <w:rtl/>
          <w:lang w:bidi="fa-IR"/>
        </w:rPr>
        <w:t>دوره آخرالزمان به حكومت حاكم عادلى ختم خواهد شد كه رهبر ملائكه و جن و انس است</w:t>
      </w:r>
      <w:r>
        <w:rPr>
          <w:rtl/>
          <w:lang w:bidi="fa-IR"/>
        </w:rPr>
        <w:t>.</w:t>
      </w:r>
      <w:r w:rsidRPr="00365E1F">
        <w:rPr>
          <w:rtl/>
          <w:lang w:bidi="fa-IR"/>
        </w:rPr>
        <w:t xml:space="preserve"> حق با اوست</w:t>
      </w:r>
      <w:r>
        <w:rPr>
          <w:rtl/>
          <w:lang w:bidi="fa-IR"/>
        </w:rPr>
        <w:t>.</w:t>
      </w:r>
      <w:r w:rsidRPr="00365E1F">
        <w:rPr>
          <w:rtl/>
          <w:lang w:bidi="fa-IR"/>
        </w:rPr>
        <w:t xml:space="preserve"> او بر دريا و خشكى و كوه ها سيطره پيدا مى كند و از آنچه در آسمان ها و زمين است خبر مى دهد و كسى بزرگ تر از او متولد نشده است</w:t>
      </w:r>
      <w:r w:rsidR="007928F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3</w:t>
      </w:r>
      <w:r w:rsidRPr="00FB431B">
        <w:rPr>
          <w:rStyle w:val="libFootnotenumChar"/>
          <w:rtl/>
        </w:rPr>
        <w:t>)</w:t>
      </w:r>
    </w:p>
    <w:p w:rsidR="00357EF5" w:rsidRDefault="00365E1F" w:rsidP="00357EF5">
      <w:pPr>
        <w:pStyle w:val="libNormal"/>
        <w:rPr>
          <w:rtl/>
          <w:lang w:bidi="fa-IR"/>
        </w:rPr>
      </w:pPr>
      <w:r w:rsidRPr="00365E1F">
        <w:rPr>
          <w:rtl/>
          <w:lang w:bidi="fa-IR"/>
        </w:rPr>
        <w:lastRenderedPageBreak/>
        <w:t>در كتاب</w:t>
      </w:r>
      <w:r w:rsidR="00357EF5">
        <w:rPr>
          <w:rFonts w:hint="cs"/>
          <w:rtl/>
          <w:lang w:bidi="fa-IR"/>
        </w:rPr>
        <w:t xml:space="preserve"> «</w:t>
      </w:r>
      <w:r w:rsidRPr="00365E1F">
        <w:rPr>
          <w:rtl/>
          <w:lang w:bidi="fa-IR"/>
        </w:rPr>
        <w:t>اوپانيشاد</w:t>
      </w:r>
      <w:r w:rsidR="00357EF5">
        <w:rPr>
          <w:rFonts w:hint="cs"/>
          <w:rtl/>
          <w:lang w:bidi="fa-IR"/>
        </w:rPr>
        <w:t xml:space="preserve">» </w:t>
      </w:r>
      <w:r w:rsidRPr="00365E1F">
        <w:rPr>
          <w:rtl/>
          <w:lang w:bidi="fa-IR"/>
        </w:rPr>
        <w:t>آمده است</w:t>
      </w:r>
      <w:r>
        <w:rPr>
          <w:rtl/>
          <w:lang w:bidi="fa-IR"/>
        </w:rPr>
        <w:t>:</w:t>
      </w:r>
      <w:r w:rsidR="00357EF5">
        <w:rPr>
          <w:rFonts w:hint="cs"/>
          <w:rtl/>
          <w:lang w:bidi="fa-IR"/>
        </w:rPr>
        <w:t xml:space="preserve"> «</w:t>
      </w:r>
      <w:r w:rsidRPr="00365E1F">
        <w:rPr>
          <w:rtl/>
          <w:lang w:bidi="fa-IR"/>
        </w:rPr>
        <w:t>اين مظهر (ويشنو) در آخرالزمان ظهور مى كند در حالى كه بر اسبى سفيد سوار و به دست او شمشيرى برهنه است</w:t>
      </w:r>
      <w:r>
        <w:rPr>
          <w:rtl/>
          <w:lang w:bidi="fa-IR"/>
        </w:rPr>
        <w:t>،</w:t>
      </w:r>
      <w:r w:rsidRPr="00365E1F">
        <w:rPr>
          <w:rtl/>
          <w:lang w:bidi="fa-IR"/>
        </w:rPr>
        <w:t xml:space="preserve"> و به ماننده ستاره دنباله دار مى درخشد و همه افراد پست را به هلاكت مى رساند و زندگى نوينى را بر پاكرده و طهارت و پاكى را بر مى گرداند</w:t>
      </w:r>
      <w:r w:rsidR="00357EF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94</w:t>
      </w:r>
      <w:r w:rsidRPr="00FB431B">
        <w:rPr>
          <w:rStyle w:val="libFootnotenumChar"/>
          <w:rtl/>
        </w:rPr>
        <w:t>)</w:t>
      </w:r>
    </w:p>
    <w:p w:rsidR="00365E1F" w:rsidRPr="00365E1F" w:rsidRDefault="00357EF5" w:rsidP="00357EF5">
      <w:pPr>
        <w:pStyle w:val="libNormal"/>
        <w:rPr>
          <w:lang w:bidi="fa-IR"/>
        </w:rPr>
      </w:pPr>
      <w:r>
        <w:rPr>
          <w:rtl/>
          <w:lang w:bidi="fa-IR"/>
        </w:rPr>
        <w:br w:type="page"/>
      </w:r>
    </w:p>
    <w:p w:rsidR="00357EF5" w:rsidRDefault="007A66B6" w:rsidP="00357EF5">
      <w:pPr>
        <w:pStyle w:val="Heading2"/>
        <w:rPr>
          <w:rtl/>
          <w:lang w:bidi="fa-IR"/>
        </w:rPr>
      </w:pPr>
      <w:bookmarkStart w:id="69" w:name="_Toc482102292"/>
      <w:r>
        <w:rPr>
          <w:rtl/>
          <w:lang w:bidi="fa-IR"/>
        </w:rPr>
        <w:t>6</w:t>
      </w:r>
      <w:r w:rsidR="00BC4DA3">
        <w:rPr>
          <w:rtl/>
          <w:lang w:bidi="fa-IR"/>
        </w:rPr>
        <w:t>2</w:t>
      </w:r>
      <w:r w:rsidR="00357EF5">
        <w:rPr>
          <w:rFonts w:hint="cs"/>
          <w:rtl/>
          <w:lang w:bidi="fa-IR"/>
        </w:rPr>
        <w:t>.</w:t>
      </w:r>
      <w:r w:rsidR="00365E1F" w:rsidRPr="00365E1F">
        <w:rPr>
          <w:rtl/>
          <w:lang w:bidi="fa-IR"/>
        </w:rPr>
        <w:t xml:space="preserve"> منجى در آيين بودا كيست</w:t>
      </w:r>
      <w:r w:rsidR="00365E1F">
        <w:rPr>
          <w:rtl/>
          <w:lang w:bidi="fa-IR"/>
        </w:rPr>
        <w:t>؟</w:t>
      </w:r>
      <w:bookmarkEnd w:id="69"/>
    </w:p>
    <w:p w:rsidR="00365E1F" w:rsidRPr="00365E1F" w:rsidRDefault="00365E1F" w:rsidP="00357EF5">
      <w:pPr>
        <w:pStyle w:val="libNormal"/>
        <w:rPr>
          <w:lang w:bidi="fa-IR"/>
        </w:rPr>
      </w:pPr>
      <w:r w:rsidRPr="00365E1F">
        <w:rPr>
          <w:rtl/>
          <w:lang w:bidi="fa-IR"/>
        </w:rPr>
        <w:t>مؤسس آيين بودا شخصى است به نام</w:t>
      </w:r>
      <w:r w:rsidR="00357EF5">
        <w:rPr>
          <w:rFonts w:hint="cs"/>
          <w:rtl/>
          <w:lang w:bidi="fa-IR"/>
        </w:rPr>
        <w:t xml:space="preserve"> «</w:t>
      </w:r>
      <w:r w:rsidRPr="00365E1F">
        <w:rPr>
          <w:rtl/>
          <w:lang w:bidi="fa-IR"/>
        </w:rPr>
        <w:t>سدهارتا جوتوما</w:t>
      </w:r>
      <w:r w:rsidR="00357EF5">
        <w:rPr>
          <w:rFonts w:hint="cs"/>
          <w:rtl/>
          <w:lang w:bidi="fa-IR"/>
        </w:rPr>
        <w:t xml:space="preserve">» </w:t>
      </w:r>
      <w:r w:rsidRPr="00365E1F">
        <w:rPr>
          <w:rtl/>
          <w:lang w:bidi="fa-IR"/>
        </w:rPr>
        <w:t>معروف به</w:t>
      </w:r>
      <w:r w:rsidR="00357EF5">
        <w:rPr>
          <w:rFonts w:hint="cs"/>
          <w:rtl/>
          <w:lang w:bidi="fa-IR"/>
        </w:rPr>
        <w:t xml:space="preserve"> «</w:t>
      </w:r>
      <w:r w:rsidRPr="00365E1F">
        <w:rPr>
          <w:rtl/>
          <w:lang w:bidi="fa-IR"/>
        </w:rPr>
        <w:t>بودا</w:t>
      </w:r>
      <w:r w:rsidR="00357EF5">
        <w:rPr>
          <w:rFonts w:hint="cs"/>
          <w:rtl/>
          <w:lang w:bidi="fa-IR"/>
        </w:rPr>
        <w:t>»</w:t>
      </w:r>
      <w:r w:rsidRPr="00365E1F">
        <w:rPr>
          <w:rtl/>
          <w:lang w:bidi="fa-IR"/>
        </w:rPr>
        <w:t>، او كسى بود كه در نپال متولد شد و بودايى ها او را فرزند خدا مى دانند و معتقدند كه در آخرالزمان ظهور كرده</w:t>
      </w:r>
      <w:r>
        <w:rPr>
          <w:rtl/>
          <w:lang w:bidi="fa-IR"/>
        </w:rPr>
        <w:t>،</w:t>
      </w:r>
      <w:r w:rsidRPr="00365E1F">
        <w:rPr>
          <w:rtl/>
          <w:lang w:bidi="fa-IR"/>
        </w:rPr>
        <w:t xml:space="preserve"> بشريت را از وضع موجود و گرفتارى ها نجات خواهد داد. آنان مى گويند: بودا با كامل كردن وظيفه خود با جسدش به آسمان رفته و بار ديگر به زمين باز مى گردد تا صلح و بركت را به مردم بازگرداند.</w:t>
      </w:r>
    </w:p>
    <w:p w:rsidR="00357EF5" w:rsidRDefault="00365E1F" w:rsidP="00365E1F">
      <w:pPr>
        <w:pStyle w:val="libNormal"/>
        <w:rPr>
          <w:rtl/>
          <w:lang w:bidi="fa-IR"/>
        </w:rPr>
      </w:pPr>
      <w:r w:rsidRPr="00365E1F">
        <w:rPr>
          <w:rtl/>
          <w:lang w:bidi="fa-IR"/>
        </w:rPr>
        <w:t>بودايى ها دو مذهب بزرگ دارند: يكى مذهب شمالى كه در حق بودا تا به حدى غلو كرده او را خداى خود مى دانند. و ديگرى مذهب جنوبى كه غلوشان در حق بودا كمتر است و عمدتا در منطقه آسياى شرقى ساكنند.</w:t>
      </w:r>
    </w:p>
    <w:p w:rsidR="00365E1F" w:rsidRPr="00365E1F" w:rsidRDefault="00357EF5" w:rsidP="00365E1F">
      <w:pPr>
        <w:pStyle w:val="libNormal"/>
        <w:rPr>
          <w:lang w:bidi="fa-IR"/>
        </w:rPr>
      </w:pPr>
      <w:r>
        <w:rPr>
          <w:rtl/>
          <w:lang w:bidi="fa-IR"/>
        </w:rPr>
        <w:br w:type="page"/>
      </w:r>
    </w:p>
    <w:p w:rsidR="00357EF5" w:rsidRDefault="007A66B6" w:rsidP="00357EF5">
      <w:pPr>
        <w:pStyle w:val="Heading2"/>
        <w:rPr>
          <w:rtl/>
          <w:lang w:bidi="fa-IR"/>
        </w:rPr>
      </w:pPr>
      <w:bookmarkStart w:id="70" w:name="_Toc482102293"/>
      <w:r>
        <w:rPr>
          <w:rtl/>
          <w:lang w:bidi="fa-IR"/>
        </w:rPr>
        <w:t>6</w:t>
      </w:r>
      <w:r w:rsidR="00BC4DA3">
        <w:rPr>
          <w:rtl/>
          <w:lang w:bidi="fa-IR"/>
        </w:rPr>
        <w:t>3</w:t>
      </w:r>
      <w:r w:rsidR="00365E1F">
        <w:rPr>
          <w:rtl/>
          <w:lang w:bidi="fa-IR"/>
        </w:rPr>
        <w:t>:</w:t>
      </w:r>
      <w:r w:rsidR="00365E1F" w:rsidRPr="00365E1F">
        <w:rPr>
          <w:rtl/>
          <w:lang w:bidi="fa-IR"/>
        </w:rPr>
        <w:t xml:space="preserve"> موعود از ديدگاه زردشتيان كيست</w:t>
      </w:r>
      <w:r w:rsidR="00365E1F">
        <w:rPr>
          <w:rtl/>
          <w:lang w:bidi="fa-IR"/>
        </w:rPr>
        <w:t>؟</w:t>
      </w:r>
      <w:bookmarkEnd w:id="70"/>
    </w:p>
    <w:p w:rsidR="00365E1F" w:rsidRPr="00365E1F" w:rsidRDefault="00365E1F" w:rsidP="00C07444">
      <w:pPr>
        <w:pStyle w:val="libNormal"/>
        <w:rPr>
          <w:lang w:bidi="fa-IR"/>
        </w:rPr>
      </w:pPr>
      <w:r w:rsidRPr="00365E1F">
        <w:rPr>
          <w:rtl/>
          <w:lang w:bidi="fa-IR"/>
        </w:rPr>
        <w:t>در كتاب معروف زردشتيان به نام</w:t>
      </w:r>
      <w:r w:rsidR="00357EF5">
        <w:rPr>
          <w:rFonts w:hint="cs"/>
          <w:rtl/>
          <w:lang w:bidi="fa-IR"/>
        </w:rPr>
        <w:t xml:space="preserve"> «</w:t>
      </w:r>
      <w:r w:rsidRPr="00365E1F">
        <w:rPr>
          <w:rtl/>
          <w:lang w:bidi="fa-IR"/>
        </w:rPr>
        <w:t>زند</w:t>
      </w:r>
      <w:r w:rsidR="00357EF5">
        <w:rPr>
          <w:rFonts w:hint="cs"/>
          <w:rtl/>
          <w:lang w:bidi="fa-IR"/>
        </w:rPr>
        <w:t xml:space="preserve">» </w:t>
      </w:r>
      <w:r w:rsidRPr="00365E1F">
        <w:rPr>
          <w:rtl/>
          <w:lang w:bidi="fa-IR"/>
        </w:rPr>
        <w:t>بعد از آنكه سخن از مقابله و مبارزه ابدى بين ايزدان واهريمنان به ميان مى آورد مى گويد:</w:t>
      </w:r>
      <w:r w:rsidR="00357EF5">
        <w:rPr>
          <w:rFonts w:hint="cs"/>
          <w:rtl/>
          <w:lang w:bidi="fa-IR"/>
        </w:rPr>
        <w:t xml:space="preserve"> </w:t>
      </w:r>
      <w:r w:rsidR="00C07444">
        <w:rPr>
          <w:rFonts w:hint="cs"/>
          <w:rtl/>
          <w:lang w:bidi="fa-IR"/>
        </w:rPr>
        <w:t>«</w:t>
      </w:r>
      <w:r w:rsidRPr="00365E1F">
        <w:rPr>
          <w:rtl/>
          <w:lang w:bidi="fa-IR"/>
        </w:rPr>
        <w:t>در اين هنگام فتح و پيروزى و نصرت از ناحيه ايزدان واقع مى شود و بعد از نصرت و يارى ايزدان و نابودى نسل اهريمنان علم به سعادت اصلى خود مى رسد و فرزندان آدم بر كرسى سعادت و بركت خواهند نشست</w:t>
      </w:r>
      <w:r w:rsidR="00C0744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95</w:t>
      </w:r>
      <w:r w:rsidRPr="00FB431B">
        <w:rPr>
          <w:rStyle w:val="libFootnotenumChar"/>
          <w:rtl/>
        </w:rPr>
        <w:t>)</w:t>
      </w:r>
    </w:p>
    <w:p w:rsidR="00365E1F" w:rsidRPr="00365E1F" w:rsidRDefault="00365E1F" w:rsidP="00C07444">
      <w:pPr>
        <w:pStyle w:val="libNormal"/>
        <w:rPr>
          <w:lang w:bidi="fa-IR"/>
        </w:rPr>
      </w:pPr>
      <w:r w:rsidRPr="00365E1F">
        <w:rPr>
          <w:rtl/>
          <w:lang w:bidi="fa-IR"/>
        </w:rPr>
        <w:t>جاماسب در كتاب</w:t>
      </w:r>
      <w:r w:rsidR="00C07444">
        <w:rPr>
          <w:rFonts w:hint="cs"/>
          <w:rtl/>
          <w:lang w:bidi="fa-IR"/>
        </w:rPr>
        <w:t xml:space="preserve"> «</w:t>
      </w:r>
      <w:r w:rsidRPr="00365E1F">
        <w:rPr>
          <w:rtl/>
          <w:lang w:bidi="fa-IR"/>
        </w:rPr>
        <w:t>جاماسبنامه</w:t>
      </w:r>
      <w:r w:rsidR="00C07444">
        <w:rPr>
          <w:rFonts w:hint="cs"/>
          <w:rtl/>
          <w:lang w:bidi="fa-IR"/>
        </w:rPr>
        <w:t xml:space="preserve">» </w:t>
      </w:r>
      <w:r w:rsidRPr="00365E1F">
        <w:rPr>
          <w:rtl/>
          <w:lang w:bidi="fa-IR"/>
        </w:rPr>
        <w:t>از زردشت نقل كرده كه فرمود:</w:t>
      </w:r>
      <w:r w:rsidR="00C07444">
        <w:rPr>
          <w:rFonts w:hint="cs"/>
          <w:rtl/>
          <w:lang w:bidi="fa-IR"/>
        </w:rPr>
        <w:t xml:space="preserve"> «</w:t>
      </w:r>
      <w:r w:rsidRPr="00365E1F">
        <w:rPr>
          <w:rtl/>
          <w:lang w:bidi="fa-IR"/>
        </w:rPr>
        <w:t>مردى از سرزمين تازيان از ذريه هاشم خروج خواهد كرد</w:t>
      </w:r>
      <w:r>
        <w:rPr>
          <w:rtl/>
          <w:lang w:bidi="fa-IR"/>
        </w:rPr>
        <w:t>،</w:t>
      </w:r>
      <w:r w:rsidRPr="00365E1F">
        <w:rPr>
          <w:rtl/>
          <w:lang w:bidi="fa-IR"/>
        </w:rPr>
        <w:t xml:space="preserve"> او مردى بزرگ سر</w:t>
      </w:r>
      <w:r>
        <w:rPr>
          <w:rtl/>
          <w:lang w:bidi="fa-IR"/>
        </w:rPr>
        <w:t>،</w:t>
      </w:r>
      <w:r w:rsidRPr="00365E1F">
        <w:rPr>
          <w:rtl/>
          <w:lang w:bidi="fa-IR"/>
        </w:rPr>
        <w:t xml:space="preserve"> با جسمى عظيم</w:t>
      </w:r>
      <w:r>
        <w:rPr>
          <w:rtl/>
          <w:lang w:bidi="fa-IR"/>
        </w:rPr>
        <w:t>،</w:t>
      </w:r>
      <w:r w:rsidRPr="00365E1F">
        <w:rPr>
          <w:rtl/>
          <w:lang w:bidi="fa-IR"/>
        </w:rPr>
        <w:t xml:space="preserve"> ساقى طولانى</w:t>
      </w:r>
      <w:r>
        <w:rPr>
          <w:rtl/>
          <w:lang w:bidi="fa-IR"/>
        </w:rPr>
        <w:t>،</w:t>
      </w:r>
      <w:r w:rsidRPr="00365E1F">
        <w:rPr>
          <w:rtl/>
          <w:lang w:bidi="fa-IR"/>
        </w:rPr>
        <w:t xml:space="preserve"> بر دين جدش و با لشكرى فراوان رو به ايران خواهد نمود</w:t>
      </w:r>
      <w:r>
        <w:rPr>
          <w:rtl/>
          <w:lang w:bidi="fa-IR"/>
        </w:rPr>
        <w:t>،</w:t>
      </w:r>
      <w:r w:rsidRPr="00365E1F">
        <w:rPr>
          <w:rtl/>
          <w:lang w:bidi="fa-IR"/>
        </w:rPr>
        <w:t xml:space="preserve"> زمين را آباد كرده و آن را پر از عدل و داد خواهد نمود</w:t>
      </w:r>
      <w:r w:rsidR="00C0744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96</w:t>
      </w:r>
      <w:r w:rsidRPr="00FB431B">
        <w:rPr>
          <w:rStyle w:val="libFootnotenumChar"/>
          <w:rtl/>
        </w:rPr>
        <w:t>)</w:t>
      </w:r>
    </w:p>
    <w:p w:rsidR="00365E1F" w:rsidRPr="00365E1F" w:rsidRDefault="00365E1F" w:rsidP="005F3811">
      <w:pPr>
        <w:pStyle w:val="libNormal"/>
        <w:rPr>
          <w:lang w:bidi="fa-IR"/>
        </w:rPr>
      </w:pPr>
      <w:r w:rsidRPr="00365E1F">
        <w:rPr>
          <w:rtl/>
          <w:lang w:bidi="fa-IR"/>
        </w:rPr>
        <w:t xml:space="preserve">در همان كتاب بعد از بشارت به نبوت رسول اكرم </w:t>
      </w:r>
      <w:r w:rsidR="00A46F0D" w:rsidRPr="00A46F0D">
        <w:rPr>
          <w:rStyle w:val="libAlaemChar"/>
          <w:rtl/>
        </w:rPr>
        <w:t>صلى‌الله‌عليه‌وآله‌وسلم</w:t>
      </w:r>
      <w:r w:rsidRPr="00365E1F">
        <w:rPr>
          <w:rtl/>
          <w:lang w:bidi="fa-IR"/>
        </w:rPr>
        <w:t xml:space="preserve"> مى گويد:</w:t>
      </w:r>
      <w:r w:rsidR="005F3811">
        <w:rPr>
          <w:rFonts w:hint="cs"/>
          <w:rtl/>
          <w:lang w:bidi="fa-IR"/>
        </w:rPr>
        <w:t xml:space="preserve"> «</w:t>
      </w:r>
      <w:r w:rsidRPr="00365E1F">
        <w:rPr>
          <w:rtl/>
          <w:lang w:bidi="fa-IR"/>
        </w:rPr>
        <w:t>و از ذريه دختر آن پيامبر كه به (خورشيد عالم و شاه زمان) معروف است</w:t>
      </w:r>
      <w:r>
        <w:rPr>
          <w:rtl/>
          <w:lang w:bidi="fa-IR"/>
        </w:rPr>
        <w:t>،</w:t>
      </w:r>
      <w:r w:rsidRPr="00365E1F">
        <w:rPr>
          <w:rtl/>
          <w:lang w:bidi="fa-IR"/>
        </w:rPr>
        <w:t xml:space="preserve"> مردى به خلافت خواهد رسيد كه در دنيا به حكم يزدان حكم خواهد نمود</w:t>
      </w:r>
      <w:r>
        <w:rPr>
          <w:rtl/>
          <w:lang w:bidi="fa-IR"/>
        </w:rPr>
        <w:t>،</w:t>
      </w:r>
      <w:r w:rsidRPr="00365E1F">
        <w:rPr>
          <w:rtl/>
          <w:lang w:bidi="fa-IR"/>
        </w:rPr>
        <w:t xml:space="preserve"> او آخرين خليفه آن پيامبر در وسط عالم يعنى مكه است</w:t>
      </w:r>
      <w:r>
        <w:rPr>
          <w:rtl/>
          <w:lang w:bidi="fa-IR"/>
        </w:rPr>
        <w:t>،</w:t>
      </w:r>
      <w:r w:rsidRPr="00365E1F">
        <w:rPr>
          <w:rtl/>
          <w:lang w:bidi="fa-IR"/>
        </w:rPr>
        <w:t xml:space="preserve"> و دولتش تا روز قيامت دوام خواهد داشت</w:t>
      </w:r>
      <w:r>
        <w:rPr>
          <w:rtl/>
          <w:lang w:bidi="fa-IR"/>
        </w:rPr>
        <w:t>.</w:t>
      </w:r>
      <w:r w:rsidRPr="00365E1F">
        <w:rPr>
          <w:rtl/>
          <w:lang w:bidi="fa-IR"/>
        </w:rPr>
        <w:t>..</w:t>
      </w:r>
      <w:r w:rsidR="005F381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97</w:t>
      </w:r>
      <w:r w:rsidRPr="00FB431B">
        <w:rPr>
          <w:rStyle w:val="libFootnotenumChar"/>
          <w:rtl/>
        </w:rPr>
        <w:t>)</w:t>
      </w:r>
    </w:p>
    <w:p w:rsidR="005F3811" w:rsidRDefault="00365E1F" w:rsidP="005F3811">
      <w:pPr>
        <w:pStyle w:val="libNormal"/>
        <w:rPr>
          <w:rtl/>
          <w:lang w:bidi="fa-IR"/>
        </w:rPr>
      </w:pPr>
      <w:r w:rsidRPr="00365E1F">
        <w:rPr>
          <w:rtl/>
          <w:lang w:bidi="fa-IR"/>
        </w:rPr>
        <w:t>در كتاب</w:t>
      </w:r>
      <w:r w:rsidR="005F3811">
        <w:rPr>
          <w:rFonts w:hint="cs"/>
          <w:rtl/>
          <w:lang w:bidi="fa-IR"/>
        </w:rPr>
        <w:t xml:space="preserve"> «</w:t>
      </w:r>
      <w:r w:rsidRPr="00365E1F">
        <w:rPr>
          <w:rtl/>
          <w:lang w:bidi="fa-IR"/>
        </w:rPr>
        <w:t>زند بهمن يسن</w:t>
      </w:r>
      <w:r w:rsidR="005F3811">
        <w:rPr>
          <w:rFonts w:hint="cs"/>
          <w:rtl/>
          <w:lang w:bidi="fa-IR"/>
        </w:rPr>
        <w:t xml:space="preserve">» </w:t>
      </w:r>
      <w:r w:rsidRPr="00365E1F">
        <w:rPr>
          <w:rtl/>
          <w:lang w:bidi="fa-IR"/>
        </w:rPr>
        <w:t>شرح كتاب</w:t>
      </w:r>
      <w:r w:rsidR="005F3811">
        <w:rPr>
          <w:rFonts w:hint="cs"/>
          <w:rtl/>
          <w:lang w:bidi="fa-IR"/>
        </w:rPr>
        <w:t xml:space="preserve"> «</w:t>
      </w:r>
      <w:r w:rsidRPr="00365E1F">
        <w:rPr>
          <w:rtl/>
          <w:lang w:bidi="fa-IR"/>
        </w:rPr>
        <w:t>اوستا</w:t>
      </w:r>
      <w:r w:rsidR="005F3811">
        <w:rPr>
          <w:rFonts w:hint="cs"/>
          <w:rtl/>
          <w:lang w:bidi="fa-IR"/>
        </w:rPr>
        <w:t xml:space="preserve">» </w:t>
      </w:r>
      <w:r w:rsidRPr="00365E1F">
        <w:rPr>
          <w:rtl/>
          <w:lang w:bidi="fa-IR"/>
        </w:rPr>
        <w:t>كلام جاماسب را از قول استادش زردشت اين چنين نقل مى كند:</w:t>
      </w:r>
      <w:r w:rsidR="005F3811">
        <w:rPr>
          <w:rFonts w:hint="cs"/>
          <w:rtl/>
          <w:lang w:bidi="fa-IR"/>
        </w:rPr>
        <w:t xml:space="preserve"> «</w:t>
      </w:r>
      <w:r w:rsidRPr="00365E1F">
        <w:rPr>
          <w:rtl/>
          <w:lang w:bidi="fa-IR"/>
        </w:rPr>
        <w:t>قبل از ظهور سوشيانس خلف وعده</w:t>
      </w:r>
      <w:r>
        <w:rPr>
          <w:rtl/>
          <w:lang w:bidi="fa-IR"/>
        </w:rPr>
        <w:t>،</w:t>
      </w:r>
      <w:r w:rsidRPr="00365E1F">
        <w:rPr>
          <w:rtl/>
          <w:lang w:bidi="fa-IR"/>
        </w:rPr>
        <w:t xml:space="preserve"> دروغ</w:t>
      </w:r>
      <w:r>
        <w:rPr>
          <w:rtl/>
          <w:lang w:bidi="fa-IR"/>
        </w:rPr>
        <w:t>،</w:t>
      </w:r>
      <w:r w:rsidRPr="00365E1F">
        <w:rPr>
          <w:rtl/>
          <w:lang w:bidi="fa-IR"/>
        </w:rPr>
        <w:t xml:space="preserve"> بى دينى و بى بند و بارى در عالم گسترش</w:t>
      </w:r>
      <w:r w:rsidR="00FA449C">
        <w:rPr>
          <w:rtl/>
          <w:lang w:bidi="fa-IR"/>
        </w:rPr>
        <w:t xml:space="preserve"> </w:t>
      </w:r>
      <w:r w:rsidRPr="00365E1F">
        <w:rPr>
          <w:rtl/>
          <w:lang w:bidi="fa-IR"/>
        </w:rPr>
        <w:t>مى يابد</w:t>
      </w:r>
      <w:r>
        <w:rPr>
          <w:rtl/>
          <w:lang w:bidi="fa-IR"/>
        </w:rPr>
        <w:t>،</w:t>
      </w:r>
      <w:r w:rsidRPr="00365E1F">
        <w:rPr>
          <w:rtl/>
          <w:lang w:bidi="fa-IR"/>
        </w:rPr>
        <w:t xml:space="preserve"> مردم از خداوند دور شده و ظلم و فساد عالم را فرا مى گيرد.</w:t>
      </w:r>
    </w:p>
    <w:p w:rsidR="00365E1F" w:rsidRPr="00365E1F" w:rsidRDefault="00365E1F" w:rsidP="005F3811">
      <w:pPr>
        <w:pStyle w:val="libNormal"/>
        <w:rPr>
          <w:lang w:bidi="fa-IR"/>
        </w:rPr>
      </w:pPr>
      <w:r w:rsidRPr="00365E1F">
        <w:rPr>
          <w:rtl/>
          <w:lang w:bidi="fa-IR"/>
        </w:rPr>
        <w:t>اين امور احوال عالم را دگرگون كرده و زمينه را براى ظهور منجى جهانى فراهم مى آورد و علائمى كه هنگام ظهور اتفاق مى افتد عبارت است از حادثه عجيب و غريبى در آسمان ظاهر مى شود كه دلالت بر آمدن</w:t>
      </w:r>
      <w:r w:rsidR="005F3811">
        <w:rPr>
          <w:rFonts w:hint="cs"/>
          <w:rtl/>
          <w:lang w:bidi="fa-IR"/>
        </w:rPr>
        <w:t xml:space="preserve"> «</w:t>
      </w:r>
      <w:r w:rsidRPr="00365E1F">
        <w:rPr>
          <w:rtl/>
          <w:lang w:bidi="fa-IR"/>
        </w:rPr>
        <w:t>خردشهر ايزد</w:t>
      </w:r>
      <w:r w:rsidR="005F3811">
        <w:rPr>
          <w:rFonts w:hint="cs"/>
          <w:rtl/>
          <w:lang w:bidi="fa-IR"/>
        </w:rPr>
        <w:t xml:space="preserve">» </w:t>
      </w:r>
      <w:r w:rsidRPr="00365E1F">
        <w:rPr>
          <w:rtl/>
          <w:lang w:bidi="fa-IR"/>
        </w:rPr>
        <w:t>دارد. ملائكه از طرف مشرق و مغرب به اذن او فرستاده مى شوند تا خبرها و اعلان ها را به عالم برسانند</w:t>
      </w:r>
      <w:r>
        <w:rPr>
          <w:rtl/>
          <w:lang w:bidi="fa-IR"/>
        </w:rPr>
        <w:t>.</w:t>
      </w:r>
      <w:r w:rsidRPr="00365E1F">
        <w:rPr>
          <w:rtl/>
          <w:lang w:bidi="fa-IR"/>
        </w:rPr>
        <w:t>..</w:t>
      </w:r>
      <w:r w:rsidR="005F381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98</w:t>
      </w:r>
      <w:r w:rsidRPr="00FB431B">
        <w:rPr>
          <w:rStyle w:val="libFootnotenumChar"/>
          <w:rtl/>
        </w:rPr>
        <w:t>)</w:t>
      </w:r>
    </w:p>
    <w:p w:rsidR="00365E1F" w:rsidRPr="00365E1F" w:rsidRDefault="00365E1F" w:rsidP="005F3811">
      <w:pPr>
        <w:pStyle w:val="libNormal"/>
        <w:rPr>
          <w:lang w:bidi="fa-IR"/>
        </w:rPr>
      </w:pPr>
      <w:r w:rsidRPr="00365E1F">
        <w:rPr>
          <w:rtl/>
          <w:lang w:bidi="fa-IR"/>
        </w:rPr>
        <w:lastRenderedPageBreak/>
        <w:t>و نيز در كتاب</w:t>
      </w:r>
      <w:r w:rsidR="005F3811">
        <w:rPr>
          <w:rFonts w:hint="cs"/>
          <w:rtl/>
          <w:lang w:bidi="fa-IR"/>
        </w:rPr>
        <w:t xml:space="preserve"> «</w:t>
      </w:r>
      <w:r w:rsidRPr="00365E1F">
        <w:rPr>
          <w:rtl/>
          <w:lang w:bidi="fa-IR"/>
        </w:rPr>
        <w:t>زند بهمن يسن</w:t>
      </w:r>
      <w:r w:rsidR="005F3811">
        <w:rPr>
          <w:rFonts w:hint="cs"/>
          <w:rtl/>
          <w:lang w:bidi="fa-IR"/>
        </w:rPr>
        <w:t xml:space="preserve">» </w:t>
      </w:r>
      <w:r w:rsidRPr="00365E1F">
        <w:rPr>
          <w:rtl/>
          <w:lang w:bidi="fa-IR"/>
        </w:rPr>
        <w:t>مى خوانيم</w:t>
      </w:r>
      <w:r>
        <w:rPr>
          <w:rtl/>
          <w:lang w:bidi="fa-IR"/>
        </w:rPr>
        <w:t>:</w:t>
      </w:r>
      <w:r w:rsidR="005F3811">
        <w:rPr>
          <w:rFonts w:hint="cs"/>
          <w:rtl/>
          <w:lang w:bidi="fa-IR"/>
        </w:rPr>
        <w:t xml:space="preserve"> «</w:t>
      </w:r>
      <w:r w:rsidRPr="00365E1F">
        <w:rPr>
          <w:rtl/>
          <w:lang w:bidi="fa-IR"/>
        </w:rPr>
        <w:t>و بعد از آن سوشيانس عالم را پاك خواهد نمود</w:t>
      </w:r>
      <w:r>
        <w:rPr>
          <w:rtl/>
          <w:lang w:bidi="fa-IR"/>
        </w:rPr>
        <w:t>،</w:t>
      </w:r>
      <w:r w:rsidRPr="00365E1F">
        <w:rPr>
          <w:rtl/>
          <w:lang w:bidi="fa-IR"/>
        </w:rPr>
        <w:t xml:space="preserve"> آن گاه قيامت بر پا خواهد شد</w:t>
      </w:r>
      <w:r w:rsidR="005F381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99</w:t>
      </w:r>
      <w:r w:rsidRPr="00FB431B">
        <w:rPr>
          <w:rStyle w:val="libFootnotenumChar"/>
          <w:rtl/>
        </w:rPr>
        <w:t>)</w:t>
      </w:r>
    </w:p>
    <w:p w:rsidR="005F3811" w:rsidRDefault="00365E1F" w:rsidP="005F3811">
      <w:pPr>
        <w:pStyle w:val="libNormal"/>
        <w:rPr>
          <w:rtl/>
          <w:lang w:bidi="fa-IR"/>
        </w:rPr>
      </w:pPr>
      <w:r w:rsidRPr="00365E1F">
        <w:rPr>
          <w:rtl/>
          <w:lang w:bidi="fa-IR"/>
        </w:rPr>
        <w:t>در همان كتاب در تفسير كلمه سوشيانس آمده است</w:t>
      </w:r>
      <w:r>
        <w:rPr>
          <w:rtl/>
          <w:lang w:bidi="fa-IR"/>
        </w:rPr>
        <w:t>:</w:t>
      </w:r>
      <w:r w:rsidR="005F3811">
        <w:rPr>
          <w:rFonts w:hint="cs"/>
          <w:rtl/>
          <w:lang w:bidi="fa-IR"/>
        </w:rPr>
        <w:t xml:space="preserve"> «</w:t>
      </w:r>
      <w:r w:rsidRPr="00365E1F">
        <w:rPr>
          <w:rtl/>
          <w:lang w:bidi="fa-IR"/>
        </w:rPr>
        <w:t>سوشيانس آخرين كسى است كه مى آيد و زردشت را در عالم نجات خواهد داد</w:t>
      </w:r>
      <w:r w:rsidR="005F3811">
        <w:rPr>
          <w:rFonts w:hint="cs"/>
          <w:rtl/>
          <w:lang w:bidi="fa-IR"/>
        </w:rPr>
        <w:t xml:space="preserve">» </w:t>
      </w:r>
      <w:r w:rsidR="005F3811" w:rsidRPr="00FB431B">
        <w:rPr>
          <w:rStyle w:val="libFootnotenumChar"/>
          <w:rFonts w:hint="cs"/>
          <w:rtl/>
        </w:rPr>
        <w:t>(</w:t>
      </w:r>
      <w:r w:rsidR="00BC4DA3" w:rsidRPr="00FB431B">
        <w:rPr>
          <w:rStyle w:val="libFootnotenumChar"/>
          <w:rtl/>
        </w:rPr>
        <w:t>1</w:t>
      </w:r>
      <w:r w:rsidR="007A66B6" w:rsidRPr="00FB431B">
        <w:rPr>
          <w:rStyle w:val="libFootnotenumChar"/>
          <w:rtl/>
        </w:rPr>
        <w:t>00</w:t>
      </w:r>
      <w:r w:rsidRPr="00FB431B">
        <w:rPr>
          <w:rStyle w:val="libFootnotenumChar"/>
          <w:rtl/>
        </w:rPr>
        <w:t>)</w:t>
      </w:r>
      <w:r>
        <w:rPr>
          <w:rtl/>
          <w:lang w:bidi="fa-IR"/>
        </w:rPr>
        <w:t>.</w:t>
      </w:r>
    </w:p>
    <w:p w:rsidR="00365E1F" w:rsidRPr="00365E1F" w:rsidRDefault="005F3811" w:rsidP="005F3811">
      <w:pPr>
        <w:pStyle w:val="libNormal"/>
        <w:rPr>
          <w:lang w:bidi="fa-IR"/>
        </w:rPr>
      </w:pPr>
      <w:r>
        <w:rPr>
          <w:rtl/>
          <w:lang w:bidi="fa-IR"/>
        </w:rPr>
        <w:br w:type="page"/>
      </w:r>
    </w:p>
    <w:p w:rsidR="005F3811" w:rsidRDefault="007A66B6" w:rsidP="005F3811">
      <w:pPr>
        <w:pStyle w:val="Heading2"/>
        <w:rPr>
          <w:rtl/>
          <w:lang w:bidi="fa-IR"/>
        </w:rPr>
      </w:pPr>
      <w:bookmarkStart w:id="71" w:name="_Toc482102294"/>
      <w:r>
        <w:rPr>
          <w:rtl/>
          <w:lang w:bidi="fa-IR"/>
        </w:rPr>
        <w:t>64</w:t>
      </w:r>
      <w:r w:rsidR="005F3811">
        <w:rPr>
          <w:rFonts w:hint="cs"/>
          <w:rtl/>
          <w:lang w:bidi="fa-IR"/>
        </w:rPr>
        <w:t>.</w:t>
      </w:r>
      <w:r w:rsidR="00365E1F" w:rsidRPr="00365E1F">
        <w:rPr>
          <w:rtl/>
          <w:lang w:bidi="fa-IR"/>
        </w:rPr>
        <w:t xml:space="preserve"> منجى نزد يهود چه كسى است</w:t>
      </w:r>
      <w:r w:rsidR="00365E1F">
        <w:rPr>
          <w:rtl/>
          <w:lang w:bidi="fa-IR"/>
        </w:rPr>
        <w:t>؟</w:t>
      </w:r>
      <w:bookmarkEnd w:id="71"/>
    </w:p>
    <w:p w:rsidR="00365E1F" w:rsidRPr="00365E1F" w:rsidRDefault="00365E1F" w:rsidP="005F3811">
      <w:pPr>
        <w:pStyle w:val="libNormal"/>
        <w:rPr>
          <w:lang w:bidi="fa-IR"/>
        </w:rPr>
      </w:pPr>
      <w:r w:rsidRPr="00365E1F">
        <w:rPr>
          <w:rtl/>
          <w:lang w:bidi="fa-IR"/>
        </w:rPr>
        <w:t>با مراجع به كتاب هاى مقدس يهود پى مى بريم كه اشارات و تصريحات فراوانى به مس</w:t>
      </w:r>
      <w:r w:rsidR="005F3811">
        <w:rPr>
          <w:rFonts w:hint="cs"/>
          <w:rtl/>
          <w:lang w:bidi="fa-IR"/>
        </w:rPr>
        <w:t>أ</w:t>
      </w:r>
      <w:r w:rsidRPr="00365E1F">
        <w:rPr>
          <w:rtl/>
          <w:lang w:bidi="fa-IR"/>
        </w:rPr>
        <w:t>له موعود جهانى شده است و از جمله كتاب هايى كه در آنها به اين موضوع اشاره شده</w:t>
      </w:r>
      <w:r>
        <w:rPr>
          <w:rtl/>
          <w:lang w:bidi="fa-IR"/>
        </w:rPr>
        <w:t>:</w:t>
      </w:r>
      <w:r w:rsidRPr="00365E1F">
        <w:rPr>
          <w:rtl/>
          <w:lang w:bidi="fa-IR"/>
        </w:rPr>
        <w:t xml:space="preserve"> كتاب دانيال نبى</w:t>
      </w:r>
      <w:r>
        <w:rPr>
          <w:rtl/>
          <w:lang w:bidi="fa-IR"/>
        </w:rPr>
        <w:t>،</w:t>
      </w:r>
      <w:r w:rsidRPr="00365E1F">
        <w:rPr>
          <w:rtl/>
          <w:lang w:bidi="fa-IR"/>
        </w:rPr>
        <w:t xml:space="preserve"> حجى نبى</w:t>
      </w:r>
      <w:r>
        <w:rPr>
          <w:rtl/>
          <w:lang w:bidi="fa-IR"/>
        </w:rPr>
        <w:t>،</w:t>
      </w:r>
      <w:r w:rsidRPr="00365E1F">
        <w:rPr>
          <w:rtl/>
          <w:lang w:bidi="fa-IR"/>
        </w:rPr>
        <w:t xml:space="preserve"> صفيناى نبى</w:t>
      </w:r>
      <w:r>
        <w:rPr>
          <w:rtl/>
          <w:lang w:bidi="fa-IR"/>
        </w:rPr>
        <w:t>،</w:t>
      </w:r>
      <w:r w:rsidRPr="00365E1F">
        <w:rPr>
          <w:rtl/>
          <w:lang w:bidi="fa-IR"/>
        </w:rPr>
        <w:t xml:space="preserve"> اشعياى نبى و زبور داوود است</w:t>
      </w:r>
      <w:r>
        <w:rPr>
          <w:rtl/>
          <w:lang w:bidi="fa-IR"/>
        </w:rPr>
        <w:t>.</w:t>
      </w:r>
    </w:p>
    <w:p w:rsidR="00365E1F" w:rsidRPr="00365E1F" w:rsidRDefault="00365E1F" w:rsidP="005F3811">
      <w:pPr>
        <w:pStyle w:val="libNormal"/>
        <w:rPr>
          <w:lang w:bidi="fa-IR"/>
        </w:rPr>
      </w:pPr>
      <w:r w:rsidRPr="00365E1F">
        <w:rPr>
          <w:rtl/>
          <w:lang w:bidi="fa-IR"/>
        </w:rPr>
        <w:t>لذا در قرآن كريم مى خوانيم</w:t>
      </w:r>
      <w:r>
        <w:rPr>
          <w:rtl/>
          <w:lang w:bidi="fa-IR"/>
        </w:rPr>
        <w:t>:</w:t>
      </w:r>
      <w:r w:rsidR="005F3811">
        <w:rPr>
          <w:rFonts w:hint="cs"/>
          <w:rtl/>
          <w:lang w:bidi="fa-IR"/>
        </w:rPr>
        <w:t xml:space="preserve"> </w:t>
      </w:r>
      <w:r w:rsidR="005F3811" w:rsidRPr="005F3811">
        <w:rPr>
          <w:rStyle w:val="libAlaemChar"/>
          <w:rFonts w:hint="cs"/>
          <w:rtl/>
        </w:rPr>
        <w:t>(</w:t>
      </w:r>
      <w:r w:rsidR="005F3811" w:rsidRPr="005F3811">
        <w:rPr>
          <w:rStyle w:val="libAieChar"/>
          <w:rtl/>
          <w:lang w:bidi="fa-IR"/>
        </w:rPr>
        <w:t>وَلَقَدْ كَتَبْنَا فِي الزَّبُورِ مِن بَعْدِ الذِّكْرِ أَنَّ الْأَرْضَ يَرِثُهَا عِبَادِيَ الصَّالِحُونَ</w:t>
      </w:r>
      <w:r w:rsidR="005F3811" w:rsidRPr="005F3811">
        <w:rPr>
          <w:rStyle w:val="libAlaemChar"/>
          <w:rFonts w:hint="cs"/>
          <w:rtl/>
        </w:rPr>
        <w:t>)</w:t>
      </w:r>
      <w:r w:rsidR="005F3811">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Pr="00FB431B">
        <w:rPr>
          <w:rStyle w:val="libFootnotenumChar"/>
          <w:rtl/>
        </w:rPr>
        <w:t>)</w:t>
      </w:r>
      <w:r>
        <w:rPr>
          <w:rtl/>
          <w:lang w:bidi="fa-IR"/>
        </w:rPr>
        <w:t>؛</w:t>
      </w:r>
      <w:r w:rsidR="005F3811">
        <w:rPr>
          <w:rFonts w:hint="cs"/>
          <w:rtl/>
          <w:lang w:bidi="fa-IR"/>
        </w:rPr>
        <w:t xml:space="preserve"> «</w:t>
      </w:r>
      <w:r w:rsidRPr="00365E1F">
        <w:rPr>
          <w:rtl/>
          <w:lang w:bidi="fa-IR"/>
        </w:rPr>
        <w:t>و به تحقيق در زبور بعد از ذكر نوشتيم كه همانا زمين را بندگان صالح من به ارث خواهند برد.</w:t>
      </w:r>
      <w:r w:rsidR="005F3811">
        <w:rPr>
          <w:rFonts w:hint="cs"/>
          <w:rtl/>
          <w:lang w:bidi="fa-IR"/>
        </w:rPr>
        <w:t>»</w:t>
      </w:r>
    </w:p>
    <w:p w:rsidR="00365E1F" w:rsidRDefault="00365E1F" w:rsidP="005F3811">
      <w:pPr>
        <w:pStyle w:val="libNormal"/>
        <w:rPr>
          <w:rtl/>
          <w:lang w:bidi="fa-IR"/>
        </w:rPr>
      </w:pPr>
      <w:r w:rsidRPr="00365E1F">
        <w:rPr>
          <w:rtl/>
          <w:lang w:bidi="fa-IR"/>
        </w:rPr>
        <w:t>در زبور داوود مى خوانيم</w:t>
      </w:r>
      <w:r>
        <w:rPr>
          <w:rtl/>
          <w:lang w:bidi="fa-IR"/>
        </w:rPr>
        <w:t>:</w:t>
      </w:r>
      <w:r w:rsidR="005F3811">
        <w:rPr>
          <w:rFonts w:hint="cs"/>
          <w:rtl/>
          <w:lang w:bidi="fa-IR"/>
        </w:rPr>
        <w:t xml:space="preserve"> «</w:t>
      </w:r>
      <w:r w:rsidRPr="00365E1F">
        <w:rPr>
          <w:rtl/>
          <w:lang w:bidi="fa-IR"/>
        </w:rPr>
        <w:t>بار خدايا حكومت خود را به مَلِك ببخش و عدالتت را به فرزند ملك عطا فرما تا به نيكى بين مردم حكم كرده و بر افتادگان انصاف دهد</w:t>
      </w:r>
      <w:r>
        <w:rPr>
          <w:rtl/>
          <w:lang w:bidi="fa-IR"/>
        </w:rPr>
        <w:t>.</w:t>
      </w:r>
      <w:r w:rsidRPr="00365E1F">
        <w:rPr>
          <w:rtl/>
          <w:lang w:bidi="fa-IR"/>
        </w:rPr>
        <w:t>.. تمام پادشاهان بر او خضوع كرده و همه ملت ها خدمت گذار او گردند</w:t>
      </w:r>
      <w:r>
        <w:rPr>
          <w:rtl/>
          <w:lang w:bidi="fa-IR"/>
        </w:rPr>
        <w:t>.</w:t>
      </w:r>
      <w:r w:rsidRPr="00365E1F">
        <w:rPr>
          <w:rtl/>
          <w:lang w:bidi="fa-IR"/>
        </w:rPr>
        <w:t>..</w:t>
      </w:r>
      <w:r w:rsidR="005F381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Pr="00FB431B">
        <w:rPr>
          <w:rStyle w:val="libFootnotenumChar"/>
          <w:rtl/>
        </w:rPr>
        <w:t>)</w:t>
      </w:r>
    </w:p>
    <w:p w:rsidR="005F3811" w:rsidRPr="00365E1F" w:rsidRDefault="005F3811" w:rsidP="005F3811">
      <w:pPr>
        <w:pStyle w:val="libNormal"/>
        <w:rPr>
          <w:lang w:bidi="fa-IR"/>
        </w:rPr>
      </w:pPr>
      <w:r>
        <w:rPr>
          <w:rtl/>
          <w:lang w:bidi="fa-IR"/>
        </w:rPr>
        <w:br w:type="page"/>
      </w:r>
    </w:p>
    <w:p w:rsidR="005F3811" w:rsidRDefault="007A66B6" w:rsidP="005F3811">
      <w:pPr>
        <w:pStyle w:val="Heading2"/>
        <w:rPr>
          <w:rtl/>
          <w:lang w:bidi="fa-IR"/>
        </w:rPr>
      </w:pPr>
      <w:bookmarkStart w:id="72" w:name="_Toc482102295"/>
      <w:r>
        <w:rPr>
          <w:rtl/>
          <w:lang w:bidi="fa-IR"/>
        </w:rPr>
        <w:t>65</w:t>
      </w:r>
      <w:r w:rsidR="005F3811">
        <w:rPr>
          <w:rFonts w:hint="cs"/>
          <w:rtl/>
          <w:lang w:bidi="fa-IR"/>
        </w:rPr>
        <w:t>.</w:t>
      </w:r>
      <w:r w:rsidR="00365E1F" w:rsidRPr="00365E1F">
        <w:rPr>
          <w:rtl/>
          <w:lang w:bidi="fa-IR"/>
        </w:rPr>
        <w:t xml:space="preserve"> چرا حضرت مسيح </w:t>
      </w:r>
      <w:r w:rsidR="00BC4DA3" w:rsidRPr="00BC4DA3">
        <w:rPr>
          <w:rStyle w:val="libAlaemChar"/>
          <w:rtl/>
        </w:rPr>
        <w:t>عليه‌السلام</w:t>
      </w:r>
      <w:r w:rsidR="00365E1F" w:rsidRPr="00365E1F">
        <w:rPr>
          <w:rtl/>
          <w:lang w:bidi="fa-IR"/>
        </w:rPr>
        <w:t xml:space="preserve"> تاكنون زنده مانده است</w:t>
      </w:r>
      <w:r w:rsidR="00365E1F">
        <w:rPr>
          <w:rtl/>
          <w:lang w:bidi="fa-IR"/>
        </w:rPr>
        <w:t>؟</w:t>
      </w:r>
      <w:bookmarkEnd w:id="72"/>
    </w:p>
    <w:p w:rsidR="00365E1F" w:rsidRPr="00365E1F" w:rsidRDefault="00365E1F" w:rsidP="005F3811">
      <w:pPr>
        <w:pStyle w:val="libNormal"/>
        <w:rPr>
          <w:lang w:bidi="fa-IR"/>
        </w:rPr>
      </w:pPr>
      <w:r w:rsidRPr="00365E1F">
        <w:rPr>
          <w:rtl/>
          <w:lang w:bidi="fa-IR"/>
        </w:rPr>
        <w:t xml:space="preserve">حكمت بقا و زنده ماندن حضرت مسيح </w:t>
      </w:r>
      <w:r w:rsidR="00BC4DA3" w:rsidRPr="00BC4DA3">
        <w:rPr>
          <w:rStyle w:val="libAlaemChar"/>
          <w:rtl/>
        </w:rPr>
        <w:t>عليه‌السلام</w:t>
      </w:r>
      <w:r w:rsidRPr="00365E1F">
        <w:rPr>
          <w:rtl/>
          <w:lang w:bidi="fa-IR"/>
        </w:rPr>
        <w:t xml:space="preserve"> تاكنون بر حسب آنچه كه عقول ما درك مى كند امورى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در حضرت عيسى </w:t>
      </w:r>
      <w:r w:rsidRPr="00BC4DA3">
        <w:rPr>
          <w:rStyle w:val="libAlaemChar"/>
          <w:rtl/>
        </w:rPr>
        <w:t>عليه‌السلام</w:t>
      </w:r>
      <w:r w:rsidR="00365E1F" w:rsidRPr="00365E1F">
        <w:rPr>
          <w:rtl/>
          <w:lang w:bidi="fa-IR"/>
        </w:rPr>
        <w:t xml:space="preserve"> خصوصياتى يافت مى شود كه در ساير انبيا نبوده است</w:t>
      </w:r>
      <w:r w:rsidR="00365E1F">
        <w:rPr>
          <w:rtl/>
          <w:lang w:bidi="fa-IR"/>
        </w:rPr>
        <w:t>،</w:t>
      </w:r>
      <w:r w:rsidR="00365E1F" w:rsidRPr="00365E1F">
        <w:rPr>
          <w:rtl/>
          <w:lang w:bidi="fa-IR"/>
        </w:rPr>
        <w:t xml:space="preserve"> از قبيل ولادت بدون پدر</w:t>
      </w:r>
      <w:r w:rsidR="00365E1F">
        <w:rPr>
          <w:rtl/>
          <w:lang w:bidi="fa-IR"/>
        </w:rPr>
        <w:t>،</w:t>
      </w:r>
      <w:r w:rsidR="00365E1F" w:rsidRPr="00365E1F">
        <w:rPr>
          <w:rtl/>
          <w:lang w:bidi="fa-IR"/>
        </w:rPr>
        <w:t xml:space="preserve"> زنده كردن مردگان</w:t>
      </w:r>
      <w:r w:rsidR="00365E1F">
        <w:rPr>
          <w:rtl/>
          <w:lang w:bidi="fa-IR"/>
        </w:rPr>
        <w:t>،</w:t>
      </w:r>
      <w:r w:rsidR="00365E1F" w:rsidRPr="00365E1F">
        <w:rPr>
          <w:rtl/>
          <w:lang w:bidi="fa-IR"/>
        </w:rPr>
        <w:t xml:space="preserve"> به آسمان ها رفتن و ديگر خصوصيات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زنده بودن و بقاى او برهان و دليل و شاهدى بر غيبت امام مهدى </w:t>
      </w:r>
      <w:r w:rsidRPr="00BC4DA3">
        <w:rPr>
          <w:rStyle w:val="libAlaemChar"/>
          <w:rtl/>
        </w:rPr>
        <w:t>عليه‌السلام</w:t>
      </w:r>
      <w:r w:rsidR="00365E1F" w:rsidRPr="00365E1F">
        <w:rPr>
          <w:rtl/>
          <w:lang w:bidi="fa-IR"/>
        </w:rPr>
        <w:t xml:space="preserve"> خواهد بود</w:t>
      </w:r>
      <w:r w:rsidR="00365E1F">
        <w:rPr>
          <w:rtl/>
          <w:lang w:bidi="fa-IR"/>
        </w:rPr>
        <w:t>،</w:t>
      </w:r>
      <w:r w:rsidR="00365E1F" w:rsidRPr="00365E1F">
        <w:rPr>
          <w:rtl/>
          <w:lang w:bidi="fa-IR"/>
        </w:rPr>
        <w:t xml:space="preserve"> زيرا بقاى مسيح با عمرى بيش از دو هزار سال دليلى بر امكان وجود و حيات حضرت مهدى </w:t>
      </w:r>
      <w:r w:rsidRPr="00BC4DA3">
        <w:rPr>
          <w:rStyle w:val="libAlaemChar"/>
          <w:rtl/>
        </w:rPr>
        <w:t>عليه‌السلام</w:t>
      </w:r>
      <w:r w:rsidR="00365E1F" w:rsidRPr="00365E1F">
        <w:rPr>
          <w:rtl/>
          <w:lang w:bidi="fa-IR"/>
        </w:rPr>
        <w:t xml:space="preserve"> در كمتر از اين مقدار سال است همان حكمتى كه در روايات براى طول عمر حضرت خضر بيان شده است</w:t>
      </w:r>
      <w:r w:rsidR="00365E1F">
        <w:rPr>
          <w:rtl/>
          <w:lang w:bidi="fa-IR"/>
        </w:rPr>
        <w:t>.</w:t>
      </w:r>
    </w:p>
    <w:p w:rsidR="005F3811" w:rsidRDefault="00365E1F" w:rsidP="005F3811">
      <w:pPr>
        <w:pStyle w:val="libNormal"/>
        <w:rPr>
          <w:rtl/>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در</w:t>
      </w:r>
      <w:r w:rsidR="005F3811">
        <w:rPr>
          <w:rFonts w:hint="cs"/>
          <w:rtl/>
          <w:lang w:bidi="fa-IR"/>
        </w:rPr>
        <w:t xml:space="preserve"> «</w:t>
      </w:r>
      <w:r w:rsidRPr="00365E1F">
        <w:rPr>
          <w:rtl/>
          <w:lang w:bidi="fa-IR"/>
        </w:rPr>
        <w:t>كمال الدين</w:t>
      </w:r>
      <w:r w:rsidR="005F3811">
        <w:rPr>
          <w:rFonts w:hint="cs"/>
          <w:rtl/>
          <w:lang w:bidi="fa-IR"/>
        </w:rPr>
        <w:t xml:space="preserve">» </w:t>
      </w:r>
      <w:r w:rsidRPr="00365E1F">
        <w:rPr>
          <w:rtl/>
          <w:lang w:bidi="fa-IR"/>
        </w:rPr>
        <w:t xml:space="preserve">به سند خود از امام صادق </w:t>
      </w:r>
      <w:r w:rsidR="00BC4DA3" w:rsidRPr="00BC4DA3">
        <w:rPr>
          <w:rStyle w:val="libAlaemChar"/>
          <w:rtl/>
        </w:rPr>
        <w:t>عليه‌السلام</w:t>
      </w:r>
      <w:r w:rsidRPr="00365E1F">
        <w:rPr>
          <w:rtl/>
          <w:lang w:bidi="fa-IR"/>
        </w:rPr>
        <w:t xml:space="preserve"> نقل مى كند كه فرمود:</w:t>
      </w:r>
      <w:r w:rsidR="005F3811">
        <w:rPr>
          <w:rFonts w:hint="cs"/>
          <w:rtl/>
          <w:lang w:bidi="fa-IR"/>
        </w:rPr>
        <w:t>«</w:t>
      </w:r>
      <w:r w:rsidRPr="00365E1F">
        <w:rPr>
          <w:rtl/>
          <w:lang w:bidi="fa-IR"/>
        </w:rPr>
        <w:t xml:space="preserve">... </w:t>
      </w:r>
      <w:r w:rsidRPr="005F3811">
        <w:rPr>
          <w:rStyle w:val="libHadeesChar"/>
          <w:rtl/>
        </w:rPr>
        <w:t>بلى ان الله تبارك و تعالى لما كان فى سابق علمه ان يقدر من عمر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5F3811">
        <w:rPr>
          <w:rStyle w:val="libHadeesChar"/>
          <w:rtl/>
        </w:rPr>
        <w:t>فى ايام غيبته ما يقدر و علم ما يكون من انكار عباده بمقدار ذلك العمر فى الطول، طوّل عمر العبد الصالح فى غير سبب يوجب ذلك اءلا لعلة الاستدلال به على عمر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5F3811">
        <w:rPr>
          <w:rStyle w:val="libHadeesChar"/>
          <w:rtl/>
        </w:rPr>
        <w:t>و ليقطع بذلك حجة المعاندين لئلا يكون للناس على الله حجة</w:t>
      </w:r>
      <w:r w:rsidR="005F3811">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3</w:t>
      </w:r>
      <w:r w:rsidRPr="00FB431B">
        <w:rPr>
          <w:rStyle w:val="libFootnotenumChar"/>
          <w:rtl/>
        </w:rPr>
        <w:t>)</w:t>
      </w:r>
      <w:r>
        <w:rPr>
          <w:rtl/>
          <w:lang w:bidi="fa-IR"/>
        </w:rPr>
        <w:t>؛</w:t>
      </w:r>
      <w:r w:rsidR="005F3811">
        <w:rPr>
          <w:rFonts w:hint="cs"/>
          <w:rtl/>
          <w:lang w:bidi="fa-IR"/>
        </w:rPr>
        <w:t xml:space="preserve"> «.</w:t>
      </w:r>
      <w:r w:rsidRPr="00365E1F">
        <w:rPr>
          <w:rtl/>
          <w:lang w:bidi="fa-IR"/>
        </w:rPr>
        <w:t>.. آرى</w:t>
      </w:r>
      <w:r>
        <w:rPr>
          <w:rtl/>
          <w:lang w:bidi="fa-IR"/>
        </w:rPr>
        <w:t>،</w:t>
      </w:r>
      <w:r w:rsidRPr="00365E1F">
        <w:rPr>
          <w:rtl/>
          <w:lang w:bidi="fa-IR"/>
        </w:rPr>
        <w:t xml:space="preserve"> از آنجا كه در علم سابق خداوند مقدر شده بود كه عمر قائم </w:t>
      </w:r>
      <w:r w:rsidR="00BC4DA3" w:rsidRPr="00BC4DA3">
        <w:rPr>
          <w:rStyle w:val="libAlaemChar"/>
          <w:rtl/>
        </w:rPr>
        <w:t>عليه‌السلام</w:t>
      </w:r>
      <w:r w:rsidRPr="00365E1F">
        <w:rPr>
          <w:rtl/>
          <w:lang w:bidi="fa-IR"/>
        </w:rPr>
        <w:t xml:space="preserve"> را در ايام غيبتش طولانى مى گرداند و مى دانست كه اين مقدار طول عمر را بندگانش انكار مى كنند</w:t>
      </w:r>
      <w:r>
        <w:rPr>
          <w:rtl/>
          <w:lang w:bidi="fa-IR"/>
        </w:rPr>
        <w:t>،</w:t>
      </w:r>
      <w:r w:rsidRPr="00365E1F">
        <w:rPr>
          <w:rtl/>
          <w:lang w:bidi="fa-IR"/>
        </w:rPr>
        <w:t xml:space="preserve"> لذا عمر بنده صالحش را تنها به جهت استدلال و شاهد آوردن عمر قائم </w:t>
      </w:r>
      <w:r w:rsidR="00BC4DA3" w:rsidRPr="00BC4DA3">
        <w:rPr>
          <w:rStyle w:val="libAlaemChar"/>
          <w:rtl/>
        </w:rPr>
        <w:t>عليه‌السلام</w:t>
      </w:r>
      <w:r w:rsidRPr="00365E1F">
        <w:rPr>
          <w:rtl/>
          <w:lang w:bidi="fa-IR"/>
        </w:rPr>
        <w:t xml:space="preserve"> طولانى كرد و تا آنكه حجت و دليل معاندين قطع گردد و براى مردم حجت و استدلالى بر خدا نباشد.</w:t>
      </w:r>
      <w:r w:rsidR="005F3811">
        <w:rPr>
          <w:rFonts w:hint="cs"/>
          <w:rtl/>
          <w:lang w:bidi="fa-IR"/>
        </w:rPr>
        <w:t>»</w:t>
      </w:r>
    </w:p>
    <w:p w:rsidR="00365E1F" w:rsidRPr="00365E1F" w:rsidRDefault="005F3811" w:rsidP="005F3811">
      <w:pPr>
        <w:pStyle w:val="libNormal"/>
        <w:rPr>
          <w:lang w:bidi="fa-IR"/>
        </w:rPr>
      </w:pPr>
      <w:r>
        <w:rPr>
          <w:rtl/>
          <w:lang w:bidi="fa-IR"/>
        </w:rPr>
        <w:br w:type="page"/>
      </w:r>
    </w:p>
    <w:p w:rsidR="005F3811" w:rsidRDefault="007A66B6" w:rsidP="005F3811">
      <w:pPr>
        <w:pStyle w:val="Heading2"/>
        <w:rPr>
          <w:rtl/>
          <w:lang w:bidi="fa-IR"/>
        </w:rPr>
      </w:pPr>
      <w:bookmarkStart w:id="73" w:name="_Toc482102296"/>
      <w:r>
        <w:rPr>
          <w:rtl/>
          <w:lang w:bidi="fa-IR"/>
        </w:rPr>
        <w:t>66</w:t>
      </w:r>
      <w:r w:rsidR="00365E1F">
        <w:rPr>
          <w:rtl/>
          <w:lang w:bidi="fa-IR"/>
        </w:rPr>
        <w:t>:</w:t>
      </w:r>
      <w:r w:rsidR="00365E1F" w:rsidRPr="00365E1F">
        <w:rPr>
          <w:rtl/>
          <w:lang w:bidi="fa-IR"/>
        </w:rPr>
        <w:t xml:space="preserve"> حكمت مشاركت حضرت مسيح </w:t>
      </w:r>
      <w:r w:rsidR="00BC4DA3" w:rsidRPr="00BC4DA3">
        <w:rPr>
          <w:rStyle w:val="libAlaemChar"/>
          <w:rtl/>
        </w:rPr>
        <w:t>عليه‌السلام</w:t>
      </w:r>
      <w:r w:rsidR="00365E1F" w:rsidRPr="00365E1F">
        <w:rPr>
          <w:rtl/>
          <w:lang w:bidi="fa-IR"/>
        </w:rPr>
        <w:t xml:space="preserve"> در تشكيل حكومت جهانى چيست</w:t>
      </w:r>
      <w:r w:rsidR="00365E1F">
        <w:rPr>
          <w:rtl/>
          <w:lang w:bidi="fa-IR"/>
        </w:rPr>
        <w:t>؟</w:t>
      </w:r>
      <w:bookmarkEnd w:id="73"/>
    </w:p>
    <w:p w:rsidR="00365E1F" w:rsidRPr="00365E1F" w:rsidRDefault="00365E1F" w:rsidP="00365E1F">
      <w:pPr>
        <w:pStyle w:val="libNormal"/>
        <w:rPr>
          <w:lang w:bidi="fa-IR"/>
        </w:rPr>
      </w:pPr>
      <w:r w:rsidRPr="00365E1F">
        <w:rPr>
          <w:rtl/>
          <w:lang w:bidi="fa-IR"/>
        </w:rPr>
        <w:t xml:space="preserve">شركت حضرت مسيح </w:t>
      </w:r>
      <w:r w:rsidR="00BC4DA3" w:rsidRPr="00BC4DA3">
        <w:rPr>
          <w:rStyle w:val="libAlaemChar"/>
          <w:rtl/>
        </w:rPr>
        <w:t>عليه‌السلام</w:t>
      </w:r>
      <w:r w:rsidRPr="00365E1F">
        <w:rPr>
          <w:rtl/>
          <w:lang w:bidi="fa-IR"/>
        </w:rPr>
        <w:t xml:space="preserve"> در تشكيل حكومت عدل توحيدى جهانى و مساعدت حضرت مهدى </w:t>
      </w:r>
      <w:r w:rsidR="00BC4DA3" w:rsidRPr="00BC4DA3">
        <w:rPr>
          <w:rStyle w:val="libAlaemChar"/>
          <w:rtl/>
        </w:rPr>
        <w:t>عليه‌السلام</w:t>
      </w:r>
      <w:r w:rsidRPr="00365E1F">
        <w:rPr>
          <w:rtl/>
          <w:lang w:bidi="fa-IR"/>
        </w:rPr>
        <w:t xml:space="preserve"> در اين امر مهم جهاتى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از آنجا كه مسيحيان جماعت زيادى را از مردم عالم تشكيل مى دهند لذا با نزول او از آسمان و مشاهده معجزه از او</w:t>
      </w:r>
      <w:r w:rsidR="00365E1F">
        <w:rPr>
          <w:rtl/>
          <w:lang w:bidi="fa-IR"/>
        </w:rPr>
        <w:t>،</w:t>
      </w:r>
      <w:r w:rsidR="00365E1F" w:rsidRPr="00365E1F">
        <w:rPr>
          <w:rtl/>
          <w:lang w:bidi="fa-IR"/>
        </w:rPr>
        <w:t xml:space="preserve"> ايمان آورده و در حقيقت به جهت پيروى و اقتداى او به حضرت مهدى </w:t>
      </w:r>
      <w:r w:rsidRPr="00BC4DA3">
        <w:rPr>
          <w:rStyle w:val="libAlaemChar"/>
          <w:rtl/>
        </w:rPr>
        <w:t>عليه‌السلام</w:t>
      </w:r>
      <w:r w:rsidR="00365E1F" w:rsidRPr="00365E1F">
        <w:rPr>
          <w:rtl/>
          <w:lang w:bidi="fa-IR"/>
        </w:rPr>
        <w:t xml:space="preserve"> مسيحيان نيز تسليم حضرت مهدى مى شوند.</w:t>
      </w:r>
    </w:p>
    <w:p w:rsidR="005F3811" w:rsidRDefault="00BC4DA3" w:rsidP="00365E1F">
      <w:pPr>
        <w:pStyle w:val="libNormal"/>
        <w:rPr>
          <w:rtl/>
          <w:lang w:bidi="fa-IR"/>
        </w:rPr>
      </w:pPr>
      <w:r>
        <w:rPr>
          <w:rtl/>
          <w:lang w:bidi="fa-IR"/>
        </w:rPr>
        <w:t>2</w:t>
      </w:r>
      <w:r w:rsidR="00365E1F" w:rsidRPr="00365E1F">
        <w:rPr>
          <w:rtl/>
          <w:lang w:bidi="fa-IR"/>
        </w:rPr>
        <w:t>- در نتيجه جهت اول</w:t>
      </w:r>
      <w:r w:rsidR="00365E1F">
        <w:rPr>
          <w:rtl/>
          <w:lang w:bidi="fa-IR"/>
        </w:rPr>
        <w:t>،</w:t>
      </w:r>
      <w:r w:rsidR="00365E1F" w:rsidRPr="00365E1F">
        <w:rPr>
          <w:rtl/>
          <w:lang w:bidi="fa-IR"/>
        </w:rPr>
        <w:t xml:space="preserve"> فتح و پيروزى حضرت بر عالم سريع تر و آسان تر خواهد شد و لذا به جهت ايمان مسيحيان به امام مهدى </w:t>
      </w:r>
      <w:r w:rsidRPr="00BC4DA3">
        <w:rPr>
          <w:rStyle w:val="libAlaemChar"/>
          <w:rtl/>
        </w:rPr>
        <w:t>عليه‌السلام</w:t>
      </w:r>
      <w:r w:rsidR="00365E1F" w:rsidRPr="00365E1F">
        <w:rPr>
          <w:rtl/>
          <w:lang w:bidi="fa-IR"/>
        </w:rPr>
        <w:t xml:space="preserve"> بدون جنگ و خونريزى بخش عظيمى از عالم تحت اختيار حضرت قرار خواهد گرفت</w:t>
      </w:r>
      <w:r w:rsidR="00365E1F">
        <w:rPr>
          <w:rtl/>
          <w:lang w:bidi="fa-IR"/>
        </w:rPr>
        <w:t>.</w:t>
      </w:r>
    </w:p>
    <w:p w:rsidR="00365E1F" w:rsidRPr="00365E1F" w:rsidRDefault="005F3811" w:rsidP="00365E1F">
      <w:pPr>
        <w:pStyle w:val="libNormal"/>
        <w:rPr>
          <w:lang w:bidi="fa-IR"/>
        </w:rPr>
      </w:pPr>
      <w:r>
        <w:rPr>
          <w:rtl/>
          <w:lang w:bidi="fa-IR"/>
        </w:rPr>
        <w:br w:type="page"/>
      </w:r>
    </w:p>
    <w:p w:rsidR="005F3811" w:rsidRDefault="007A66B6" w:rsidP="005F3811">
      <w:pPr>
        <w:pStyle w:val="Heading2"/>
        <w:rPr>
          <w:rtl/>
          <w:lang w:bidi="fa-IR"/>
        </w:rPr>
      </w:pPr>
      <w:bookmarkStart w:id="74" w:name="_Toc482102297"/>
      <w:r>
        <w:rPr>
          <w:rtl/>
          <w:lang w:bidi="fa-IR"/>
        </w:rPr>
        <w:t>67</w:t>
      </w:r>
      <w:r w:rsidR="005F3811">
        <w:rPr>
          <w:rFonts w:hint="cs"/>
          <w:rtl/>
          <w:lang w:bidi="fa-IR"/>
        </w:rPr>
        <w:t>.</w:t>
      </w:r>
      <w:r w:rsidR="00365E1F" w:rsidRPr="00365E1F">
        <w:rPr>
          <w:rtl/>
          <w:lang w:bidi="fa-IR"/>
        </w:rPr>
        <w:t xml:space="preserve"> آيا حضرت عيسى </w:t>
      </w:r>
      <w:r w:rsidR="00BC4DA3" w:rsidRPr="00BC4DA3">
        <w:rPr>
          <w:rStyle w:val="libAlaemChar"/>
          <w:rtl/>
        </w:rPr>
        <w:t>عليه‌السلام</w:t>
      </w:r>
      <w:r w:rsidR="00365E1F" w:rsidRPr="00365E1F">
        <w:rPr>
          <w:rtl/>
          <w:lang w:bidi="fa-IR"/>
        </w:rPr>
        <w:t xml:space="preserve"> به زمين باز مى گردد؟</w:t>
      </w:r>
      <w:bookmarkEnd w:id="74"/>
    </w:p>
    <w:p w:rsidR="00365E1F" w:rsidRPr="00365E1F" w:rsidRDefault="00365E1F" w:rsidP="005F3811">
      <w:pPr>
        <w:pStyle w:val="libNormal"/>
        <w:rPr>
          <w:lang w:bidi="fa-IR"/>
        </w:rPr>
      </w:pPr>
      <w:r w:rsidRPr="00365E1F">
        <w:rPr>
          <w:rtl/>
          <w:lang w:bidi="fa-IR"/>
        </w:rPr>
        <w:t>مطابق نص قرآن و اناجيل</w:t>
      </w:r>
      <w:r>
        <w:rPr>
          <w:rtl/>
          <w:lang w:bidi="fa-IR"/>
        </w:rPr>
        <w:t>،</w:t>
      </w:r>
      <w:r w:rsidRPr="00365E1F">
        <w:rPr>
          <w:rtl/>
          <w:lang w:bidi="fa-IR"/>
        </w:rPr>
        <w:t xml:space="preserve"> حضرت عيسى </w:t>
      </w:r>
      <w:r w:rsidR="00BC4DA3" w:rsidRPr="00BC4DA3">
        <w:rPr>
          <w:rStyle w:val="libAlaemChar"/>
          <w:rtl/>
        </w:rPr>
        <w:t>عليه‌السلام</w:t>
      </w:r>
      <w:r w:rsidRPr="00365E1F">
        <w:rPr>
          <w:rtl/>
          <w:lang w:bidi="fa-IR"/>
        </w:rPr>
        <w:t xml:space="preserve"> به آسمان ها رفت و در پايان تاريخ به زمين باز مى گردد.</w:t>
      </w:r>
    </w:p>
    <w:p w:rsidR="00365E1F" w:rsidRPr="00365E1F" w:rsidRDefault="00365E1F" w:rsidP="005F3811">
      <w:pPr>
        <w:pStyle w:val="libNormal"/>
        <w:rPr>
          <w:lang w:bidi="fa-IR"/>
        </w:rPr>
      </w:pPr>
      <w:r w:rsidRPr="00365E1F">
        <w:rPr>
          <w:rtl/>
          <w:lang w:bidi="fa-IR"/>
        </w:rPr>
        <w:t>در انجيل يوحنا مى خوانيم</w:t>
      </w:r>
      <w:r>
        <w:rPr>
          <w:rtl/>
          <w:lang w:bidi="fa-IR"/>
        </w:rPr>
        <w:t>:</w:t>
      </w:r>
      <w:r w:rsidR="005F3811">
        <w:rPr>
          <w:rFonts w:hint="cs"/>
          <w:rtl/>
          <w:lang w:bidi="fa-IR"/>
        </w:rPr>
        <w:t xml:space="preserve"> «</w:t>
      </w:r>
      <w:r w:rsidRPr="00365E1F">
        <w:rPr>
          <w:rtl/>
          <w:lang w:bidi="fa-IR"/>
        </w:rPr>
        <w:t>از من شنيديد كه به شما گفتم</w:t>
      </w:r>
      <w:r>
        <w:rPr>
          <w:rtl/>
          <w:lang w:bidi="fa-IR"/>
        </w:rPr>
        <w:t>:</w:t>
      </w:r>
      <w:r w:rsidRPr="00365E1F">
        <w:rPr>
          <w:rtl/>
          <w:lang w:bidi="fa-IR"/>
        </w:rPr>
        <w:t xml:space="preserve"> من مى روم و دوباره به سوى شما باز مى گردم</w:t>
      </w:r>
      <w:r w:rsidR="005F381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04</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در قرآن نيز به نزول حضرت عيسى </w:t>
      </w:r>
      <w:r w:rsidR="00BC4DA3" w:rsidRPr="00BC4DA3">
        <w:rPr>
          <w:rStyle w:val="libAlaemChar"/>
          <w:rtl/>
        </w:rPr>
        <w:t>عليه‌السلام</w:t>
      </w:r>
      <w:r w:rsidRPr="00365E1F">
        <w:rPr>
          <w:rtl/>
          <w:lang w:bidi="fa-IR"/>
        </w:rPr>
        <w:t xml:space="preserve"> اشاره شده است</w:t>
      </w:r>
      <w:r>
        <w:rPr>
          <w:rtl/>
          <w:lang w:bidi="fa-IR"/>
        </w:rPr>
        <w:t>:</w:t>
      </w:r>
    </w:p>
    <w:p w:rsidR="00365E1F" w:rsidRPr="00365E1F" w:rsidRDefault="00BC4DA3" w:rsidP="005F3811">
      <w:pPr>
        <w:pStyle w:val="libNormal"/>
        <w:rPr>
          <w:lang w:bidi="fa-IR"/>
        </w:rPr>
      </w:pPr>
      <w:r>
        <w:rPr>
          <w:rtl/>
          <w:lang w:bidi="fa-IR"/>
        </w:rPr>
        <w:t>1</w:t>
      </w:r>
      <w:r w:rsidR="00365E1F" w:rsidRPr="00365E1F">
        <w:rPr>
          <w:rtl/>
          <w:lang w:bidi="fa-IR"/>
        </w:rPr>
        <w:t>- خداوند متعال مى فرمايد:</w:t>
      </w:r>
      <w:r w:rsidR="005F3811">
        <w:rPr>
          <w:rFonts w:hint="cs"/>
          <w:rtl/>
          <w:lang w:bidi="fa-IR"/>
        </w:rPr>
        <w:t xml:space="preserve"> </w:t>
      </w:r>
      <w:r w:rsidR="005F3811" w:rsidRPr="005F3811">
        <w:rPr>
          <w:rStyle w:val="libAlaemChar"/>
          <w:rFonts w:hint="cs"/>
          <w:rtl/>
        </w:rPr>
        <w:t>(</w:t>
      </w:r>
      <w:r w:rsidR="005F3811" w:rsidRPr="005F3811">
        <w:rPr>
          <w:rStyle w:val="libAieChar"/>
          <w:rtl/>
          <w:lang w:bidi="fa-IR"/>
        </w:rPr>
        <w:t>وَيُكَلِّمُ النَّاسَ فِي الْمَهْدِ وَكَهْلًا</w:t>
      </w:r>
      <w:r w:rsidR="005F3811" w:rsidRPr="005F3811">
        <w:rPr>
          <w:rStyle w:val="libAlaemChar"/>
          <w:rFonts w:hint="cs"/>
          <w:rtl/>
        </w:rPr>
        <w:t>)</w:t>
      </w:r>
      <w:r w:rsidR="005F3811">
        <w:rPr>
          <w:rFonts w:hint="cs"/>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05</w:t>
      </w:r>
      <w:r w:rsidR="00365E1F" w:rsidRPr="00FB431B">
        <w:rPr>
          <w:rStyle w:val="libFootnotenumChar"/>
          <w:rtl/>
        </w:rPr>
        <w:t>)</w:t>
      </w:r>
      <w:r w:rsidR="00365E1F">
        <w:rPr>
          <w:rtl/>
          <w:lang w:bidi="fa-IR"/>
        </w:rPr>
        <w:t>؛</w:t>
      </w:r>
      <w:r w:rsidR="005F3811">
        <w:rPr>
          <w:rFonts w:hint="cs"/>
          <w:rtl/>
          <w:lang w:bidi="fa-IR"/>
        </w:rPr>
        <w:t xml:space="preserve"> «</w:t>
      </w:r>
      <w:r w:rsidR="00365E1F" w:rsidRPr="00365E1F">
        <w:rPr>
          <w:rtl/>
          <w:lang w:bidi="fa-IR"/>
        </w:rPr>
        <w:t xml:space="preserve">و او </w:t>
      </w:r>
      <w:r w:rsidR="005F3811">
        <w:rPr>
          <w:rFonts w:hint="cs"/>
          <w:rtl/>
          <w:lang w:bidi="fa-IR"/>
        </w:rPr>
        <w:t>(</w:t>
      </w:r>
      <w:r w:rsidR="00365E1F" w:rsidRPr="00365E1F">
        <w:rPr>
          <w:rtl/>
          <w:lang w:bidi="fa-IR"/>
        </w:rPr>
        <w:t>عيسى</w:t>
      </w:r>
      <w:r w:rsidR="005F3811">
        <w:rPr>
          <w:rFonts w:hint="cs"/>
          <w:rtl/>
          <w:lang w:bidi="fa-IR"/>
        </w:rPr>
        <w:t>)</w:t>
      </w:r>
      <w:r w:rsidR="00365E1F" w:rsidRPr="00365E1F">
        <w:rPr>
          <w:rtl/>
          <w:lang w:bidi="fa-IR"/>
        </w:rPr>
        <w:t xml:space="preserve"> در گهواره و هنگام پيرى با مردم سخن مى گويد.</w:t>
      </w:r>
      <w:r w:rsidR="005F3811">
        <w:rPr>
          <w:rFonts w:hint="cs"/>
          <w:rtl/>
          <w:lang w:bidi="fa-IR"/>
        </w:rPr>
        <w:t>»</w:t>
      </w:r>
    </w:p>
    <w:p w:rsidR="00365E1F" w:rsidRPr="00365E1F" w:rsidRDefault="00365E1F" w:rsidP="00365E1F">
      <w:pPr>
        <w:pStyle w:val="libNormal"/>
        <w:rPr>
          <w:lang w:bidi="fa-IR"/>
        </w:rPr>
      </w:pPr>
      <w:r w:rsidRPr="00365E1F">
        <w:rPr>
          <w:rtl/>
          <w:lang w:bidi="fa-IR"/>
        </w:rPr>
        <w:t xml:space="preserve">مى دانيم كه حضرت عيسى </w:t>
      </w:r>
      <w:r w:rsidR="00BC4DA3" w:rsidRPr="00BC4DA3">
        <w:rPr>
          <w:rStyle w:val="libAlaemChar"/>
          <w:rtl/>
        </w:rPr>
        <w:t>عليه‌السلام</w:t>
      </w:r>
      <w:r w:rsidRPr="00365E1F">
        <w:rPr>
          <w:rtl/>
          <w:lang w:bidi="fa-IR"/>
        </w:rPr>
        <w:t xml:space="preserve"> هنگام سى سالگى به آسمان ها رفت</w:t>
      </w:r>
      <w:r>
        <w:rPr>
          <w:rtl/>
          <w:lang w:bidi="fa-IR"/>
        </w:rPr>
        <w:t>،</w:t>
      </w:r>
      <w:r w:rsidRPr="00365E1F">
        <w:rPr>
          <w:rtl/>
          <w:lang w:bidi="fa-IR"/>
        </w:rPr>
        <w:t xml:space="preserve"> پس مقصود به پيرى همان زمان نزول او از آسمان در آخرالزمان است</w:t>
      </w:r>
      <w:r>
        <w:rPr>
          <w:rtl/>
          <w:lang w:bidi="fa-IR"/>
        </w:rPr>
        <w:t>.</w:t>
      </w:r>
    </w:p>
    <w:p w:rsidR="00365E1F" w:rsidRPr="00365E1F" w:rsidRDefault="00BC4DA3" w:rsidP="00F01C20">
      <w:pPr>
        <w:pStyle w:val="libNormal"/>
        <w:rPr>
          <w:lang w:bidi="fa-IR"/>
        </w:rPr>
      </w:pPr>
      <w:r>
        <w:rPr>
          <w:rtl/>
          <w:lang w:bidi="fa-IR"/>
        </w:rPr>
        <w:t>2</w:t>
      </w:r>
      <w:r w:rsidR="00365E1F" w:rsidRPr="00365E1F">
        <w:rPr>
          <w:rtl/>
          <w:lang w:bidi="fa-IR"/>
        </w:rPr>
        <w:t>- و نيز خداوند مى فرمايد:</w:t>
      </w:r>
      <w:r w:rsidR="00F01C20">
        <w:rPr>
          <w:rFonts w:hint="cs"/>
          <w:rtl/>
          <w:lang w:bidi="fa-IR"/>
        </w:rPr>
        <w:t xml:space="preserve"> </w:t>
      </w:r>
      <w:r w:rsidR="00F01C20" w:rsidRPr="00F01C20">
        <w:rPr>
          <w:rStyle w:val="libAlaemChar"/>
          <w:rFonts w:hint="cs"/>
          <w:rtl/>
        </w:rPr>
        <w:t>(</w:t>
      </w:r>
      <w:r w:rsidR="00F01C20" w:rsidRPr="00F01C20">
        <w:rPr>
          <w:rStyle w:val="libAieChar"/>
          <w:rtl/>
          <w:lang w:bidi="fa-IR"/>
        </w:rPr>
        <w:t>وَإِن مِّنْ أَهْلِ الْكِتَابِ إِلَّا لَيُؤْمِنَنَّ بِهِ قَبْلَ مَوْتِهِ وَيَوْمَ الْقِيَامَةِ يَكُونُ عَلَيْهِمْ شَهِيدًا</w:t>
      </w:r>
      <w:r w:rsidR="00F01C20" w:rsidRPr="00F01C20">
        <w:rPr>
          <w:rStyle w:val="libAlaemChar"/>
          <w:rFonts w:hint="cs"/>
          <w:rtl/>
        </w:rPr>
        <w:t>)</w:t>
      </w:r>
      <w:r w:rsidR="00F01C20">
        <w:rPr>
          <w:rFonts w:hint="cs"/>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06</w:t>
      </w:r>
      <w:r w:rsidR="00365E1F" w:rsidRPr="00FB431B">
        <w:rPr>
          <w:rStyle w:val="libFootnotenumChar"/>
          <w:rtl/>
        </w:rPr>
        <w:t>)</w:t>
      </w:r>
      <w:r w:rsidR="00365E1F">
        <w:rPr>
          <w:rtl/>
          <w:lang w:bidi="fa-IR"/>
        </w:rPr>
        <w:t>؛</w:t>
      </w:r>
      <w:r w:rsidR="00F01C20">
        <w:rPr>
          <w:rFonts w:hint="cs"/>
          <w:rtl/>
          <w:lang w:bidi="fa-IR"/>
        </w:rPr>
        <w:t xml:space="preserve"> «</w:t>
      </w:r>
      <w:r w:rsidR="00365E1F" w:rsidRPr="00365E1F">
        <w:rPr>
          <w:rtl/>
          <w:lang w:bidi="fa-IR"/>
        </w:rPr>
        <w:t>و هيچ يك از اهل كتاب نيست مگر اينكه پيش از مرگش به او [مسيح ] ايمان مى آورد و روز قيامت بر آنها گواه خواهد بود.</w:t>
      </w:r>
      <w:r w:rsidR="00F01C20">
        <w:rPr>
          <w:rFonts w:hint="cs"/>
          <w:rtl/>
          <w:lang w:bidi="fa-IR"/>
        </w:rPr>
        <w:t>»</w:t>
      </w:r>
    </w:p>
    <w:p w:rsidR="00365E1F" w:rsidRPr="00365E1F" w:rsidRDefault="00365E1F" w:rsidP="00F01C20">
      <w:pPr>
        <w:pStyle w:val="libNormal"/>
        <w:rPr>
          <w:lang w:bidi="fa-IR"/>
        </w:rPr>
      </w:pPr>
      <w:r w:rsidRPr="00365E1F">
        <w:rPr>
          <w:rtl/>
          <w:lang w:bidi="fa-IR"/>
        </w:rPr>
        <w:t>ضمير در</w:t>
      </w:r>
      <w:r w:rsidR="00F01C20">
        <w:rPr>
          <w:rFonts w:hint="cs"/>
          <w:rtl/>
          <w:lang w:bidi="fa-IR"/>
        </w:rPr>
        <w:t xml:space="preserve"> «</w:t>
      </w:r>
      <w:r w:rsidRPr="00365E1F">
        <w:rPr>
          <w:rtl/>
          <w:lang w:bidi="fa-IR"/>
        </w:rPr>
        <w:t>به</w:t>
      </w:r>
      <w:r w:rsidR="00F01C20">
        <w:rPr>
          <w:rFonts w:hint="cs"/>
          <w:rtl/>
          <w:lang w:bidi="fa-IR"/>
        </w:rPr>
        <w:t xml:space="preserve">» </w:t>
      </w:r>
      <w:r w:rsidRPr="00365E1F">
        <w:rPr>
          <w:rtl/>
          <w:lang w:bidi="fa-IR"/>
        </w:rPr>
        <w:t>و</w:t>
      </w:r>
      <w:r w:rsidR="00F01C20">
        <w:rPr>
          <w:rFonts w:hint="cs"/>
          <w:rtl/>
          <w:lang w:bidi="fa-IR"/>
        </w:rPr>
        <w:t xml:space="preserve"> «</w:t>
      </w:r>
      <w:r w:rsidRPr="00365E1F">
        <w:rPr>
          <w:rtl/>
          <w:lang w:bidi="fa-IR"/>
        </w:rPr>
        <w:t>موته</w:t>
      </w:r>
      <w:r w:rsidR="00F01C20">
        <w:rPr>
          <w:rFonts w:hint="cs"/>
          <w:rtl/>
          <w:lang w:bidi="fa-IR"/>
        </w:rPr>
        <w:t xml:space="preserve">» </w:t>
      </w:r>
      <w:r w:rsidRPr="00365E1F">
        <w:rPr>
          <w:rtl/>
          <w:lang w:bidi="fa-IR"/>
        </w:rPr>
        <w:t xml:space="preserve">به حضرت عيسى </w:t>
      </w:r>
      <w:r w:rsidR="00BC4DA3" w:rsidRPr="00BC4DA3">
        <w:rPr>
          <w:rStyle w:val="libAlaemChar"/>
          <w:rtl/>
        </w:rPr>
        <w:t>عليه‌السلام</w:t>
      </w:r>
      <w:r w:rsidRPr="00365E1F">
        <w:rPr>
          <w:rtl/>
          <w:lang w:bidi="fa-IR"/>
        </w:rPr>
        <w:t xml:space="preserve"> باز مى گردد. از اين آيه به خوبى استفاده مى شود كه حضرت عيسى در آخرالزمان از آسمان نزول كرده و مردم به او ايمان خواهند آورد. </w:t>
      </w:r>
      <w:r w:rsidRPr="00FB431B">
        <w:rPr>
          <w:rStyle w:val="libFootnotenumChar"/>
          <w:rtl/>
        </w:rPr>
        <w:t>(</w:t>
      </w:r>
      <w:r w:rsidR="00BC4DA3" w:rsidRPr="00FB431B">
        <w:rPr>
          <w:rStyle w:val="libFootnotenumChar"/>
          <w:rtl/>
        </w:rPr>
        <w:t>1</w:t>
      </w:r>
      <w:r w:rsidR="007A66B6" w:rsidRPr="00FB431B">
        <w:rPr>
          <w:rStyle w:val="libFootnotenumChar"/>
          <w:rtl/>
        </w:rPr>
        <w:t>07</w:t>
      </w:r>
      <w:r w:rsidRPr="00FB431B">
        <w:rPr>
          <w:rStyle w:val="libFootnotenumChar"/>
          <w:rtl/>
        </w:rPr>
        <w:t>)</w:t>
      </w:r>
    </w:p>
    <w:p w:rsidR="00365E1F" w:rsidRPr="00365E1F" w:rsidRDefault="00BC4DA3" w:rsidP="005F4313">
      <w:pPr>
        <w:pStyle w:val="libNormal"/>
        <w:rPr>
          <w:lang w:bidi="fa-IR"/>
        </w:rPr>
      </w:pPr>
      <w:r>
        <w:rPr>
          <w:rtl/>
          <w:lang w:bidi="fa-IR"/>
        </w:rPr>
        <w:t>3</w:t>
      </w:r>
      <w:r w:rsidR="00365E1F" w:rsidRPr="00365E1F">
        <w:rPr>
          <w:rtl/>
          <w:lang w:bidi="fa-IR"/>
        </w:rPr>
        <w:t>- و نيز مى فرمايد:</w:t>
      </w:r>
      <w:r w:rsidR="00F01C20">
        <w:rPr>
          <w:rFonts w:hint="cs"/>
          <w:rtl/>
          <w:lang w:bidi="fa-IR"/>
        </w:rPr>
        <w:t xml:space="preserve"> </w:t>
      </w:r>
      <w:r w:rsidR="00F01C20" w:rsidRPr="00F01C20">
        <w:rPr>
          <w:rStyle w:val="libAlaemChar"/>
          <w:rFonts w:hint="cs"/>
          <w:rtl/>
        </w:rPr>
        <w:t>(</w:t>
      </w:r>
      <w:r w:rsidR="00F01C20" w:rsidRPr="00F01C20">
        <w:rPr>
          <w:rStyle w:val="libAieChar"/>
          <w:rtl/>
          <w:lang w:bidi="fa-IR"/>
        </w:rPr>
        <w:t>وَإِنَّهُ لَعِلْمٌ لِّلسَّاعَةِ فَلَا تَمْتَرُنَّ بِهَا</w:t>
      </w:r>
      <w:r w:rsidR="00F01C20" w:rsidRPr="00F01C20">
        <w:rPr>
          <w:rStyle w:val="libAlaemChar"/>
          <w:rFonts w:hint="cs"/>
          <w:rtl/>
        </w:rPr>
        <w:t>)</w:t>
      </w:r>
      <w:r w:rsidR="00F01C20">
        <w:rPr>
          <w:rFonts w:hint="cs"/>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08</w:t>
      </w:r>
      <w:r w:rsidR="00365E1F" w:rsidRPr="00FB431B">
        <w:rPr>
          <w:rStyle w:val="libFootnotenumChar"/>
          <w:rtl/>
        </w:rPr>
        <w:t>)</w:t>
      </w:r>
      <w:r w:rsidR="00365E1F">
        <w:rPr>
          <w:rtl/>
          <w:lang w:bidi="fa-IR"/>
        </w:rPr>
        <w:t>؛</w:t>
      </w:r>
      <w:r w:rsidR="005F4313">
        <w:rPr>
          <w:rFonts w:hint="cs"/>
          <w:rtl/>
          <w:lang w:bidi="fa-IR"/>
        </w:rPr>
        <w:t xml:space="preserve"> «</w:t>
      </w:r>
      <w:r w:rsidR="00365E1F" w:rsidRPr="00365E1F">
        <w:rPr>
          <w:rtl/>
          <w:lang w:bidi="fa-IR"/>
        </w:rPr>
        <w:t>و همانا عيسى نشانه روشنى براى قيامت است پس در آن شك نداشته باشيد.</w:t>
      </w:r>
      <w:r w:rsidR="005F4313">
        <w:rPr>
          <w:rFonts w:hint="cs"/>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09</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و نيز روايات شيعه و سنى به نزول حضرت عيسى اشاره كرده است</w:t>
      </w:r>
      <w:r>
        <w:rPr>
          <w:rtl/>
          <w:lang w:bidi="fa-IR"/>
        </w:rPr>
        <w:t>:</w:t>
      </w:r>
    </w:p>
    <w:p w:rsidR="00365E1F" w:rsidRPr="00365E1F" w:rsidRDefault="00365E1F" w:rsidP="00F01C20">
      <w:pPr>
        <w:pStyle w:val="libNormal"/>
        <w:rPr>
          <w:lang w:bidi="fa-IR"/>
        </w:rPr>
      </w:pPr>
      <w:r w:rsidRPr="00365E1F">
        <w:rPr>
          <w:rtl/>
          <w:lang w:bidi="fa-IR"/>
        </w:rPr>
        <w:lastRenderedPageBreak/>
        <w:t xml:space="preserve">بخارى به سند خود از رسول خدا </w:t>
      </w:r>
      <w:r w:rsidR="00A46F0D" w:rsidRPr="00A46F0D">
        <w:rPr>
          <w:rStyle w:val="libAlaemChar"/>
          <w:rtl/>
        </w:rPr>
        <w:t>صلى‌الله‌عليه‌وآله‌وسلم</w:t>
      </w:r>
      <w:r w:rsidRPr="00365E1F">
        <w:rPr>
          <w:rtl/>
          <w:lang w:bidi="fa-IR"/>
        </w:rPr>
        <w:t xml:space="preserve"> نقل كرده كه فرمود:</w:t>
      </w:r>
      <w:r w:rsidR="00F01C20">
        <w:rPr>
          <w:rFonts w:hint="cs"/>
          <w:rtl/>
          <w:lang w:bidi="fa-IR"/>
        </w:rPr>
        <w:t>«</w:t>
      </w:r>
      <w:r w:rsidRPr="00F01C20">
        <w:rPr>
          <w:rStyle w:val="libHadeesChar"/>
          <w:rtl/>
        </w:rPr>
        <w:t>كيف انتم اذا نزل ابن مريم فيكم و امامكم منكم</w:t>
      </w:r>
      <w:r w:rsidR="00F01C20">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0</w:t>
      </w:r>
      <w:r w:rsidRPr="00FB431B">
        <w:rPr>
          <w:rStyle w:val="libFootnotenumChar"/>
          <w:rtl/>
        </w:rPr>
        <w:t>)</w:t>
      </w:r>
      <w:r>
        <w:rPr>
          <w:rtl/>
          <w:lang w:bidi="fa-IR"/>
        </w:rPr>
        <w:t>؛</w:t>
      </w:r>
      <w:r w:rsidR="00F01C20">
        <w:rPr>
          <w:rFonts w:hint="cs"/>
          <w:rtl/>
          <w:lang w:bidi="fa-IR"/>
        </w:rPr>
        <w:t xml:space="preserve"> «</w:t>
      </w:r>
      <w:r w:rsidRPr="00365E1F">
        <w:rPr>
          <w:rtl/>
          <w:lang w:bidi="fa-IR"/>
        </w:rPr>
        <w:t>شما را چه مى شود هنگامى كه فرزند مريم در ميان شما فرود آمده در حالى كه امام شما از بين شماست</w:t>
      </w:r>
      <w:r>
        <w:rPr>
          <w:rtl/>
          <w:lang w:bidi="fa-IR"/>
        </w:rPr>
        <w:t>.</w:t>
      </w:r>
      <w:r w:rsidR="00F01C20">
        <w:rPr>
          <w:rFonts w:hint="cs"/>
          <w:rtl/>
          <w:lang w:bidi="fa-IR"/>
        </w:rPr>
        <w:t>»</w:t>
      </w:r>
    </w:p>
    <w:p w:rsidR="005F4313" w:rsidRDefault="00365E1F" w:rsidP="005F4313">
      <w:pPr>
        <w:pStyle w:val="libNormal"/>
        <w:rPr>
          <w:rtl/>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به سندش از محمد بن مسلم ثقفى نقل كرده كه از امام باقر </w:t>
      </w:r>
      <w:r w:rsidR="00BC4DA3" w:rsidRPr="00BC4DA3">
        <w:rPr>
          <w:rStyle w:val="libAlaemChar"/>
          <w:rtl/>
        </w:rPr>
        <w:t>عليه‌السلام</w:t>
      </w:r>
      <w:r w:rsidRPr="00365E1F">
        <w:rPr>
          <w:rtl/>
          <w:lang w:bidi="fa-IR"/>
        </w:rPr>
        <w:t xml:space="preserve"> شنيدم كه مى فرمود:</w:t>
      </w:r>
      <w:r w:rsidR="005F4313">
        <w:rPr>
          <w:rFonts w:hint="cs"/>
          <w:rtl/>
          <w:lang w:bidi="fa-IR"/>
        </w:rPr>
        <w:t xml:space="preserve"> «</w:t>
      </w:r>
      <w:r w:rsidRPr="005F4313">
        <w:rPr>
          <w:rStyle w:val="libHadeesChar"/>
          <w:rtl/>
        </w:rPr>
        <w:t>القائم منا منصور بالرعب... و ينزل روح الله عيسى بن مريم، فيصلى خلفه</w:t>
      </w:r>
      <w:r w:rsidR="005F4313">
        <w:rPr>
          <w:rFonts w:hint="cs"/>
          <w:rtl/>
          <w:lang w:bidi="fa-IR"/>
        </w:rPr>
        <w:t xml:space="preserve">» </w:t>
      </w:r>
      <w:r w:rsidRPr="00FB431B">
        <w:rPr>
          <w:rStyle w:val="libFootnotenumChar"/>
          <w:rtl/>
        </w:rPr>
        <w:t>(</w:t>
      </w:r>
      <w:r w:rsidR="00BC4DA3" w:rsidRPr="00FB431B">
        <w:rPr>
          <w:rStyle w:val="libFootnotenumChar"/>
          <w:rtl/>
        </w:rPr>
        <w:t>111</w:t>
      </w:r>
      <w:r w:rsidRPr="00FB431B">
        <w:rPr>
          <w:rStyle w:val="libFootnotenumChar"/>
          <w:rtl/>
        </w:rPr>
        <w:t>)</w:t>
      </w:r>
      <w:r>
        <w:rPr>
          <w:rtl/>
          <w:lang w:bidi="fa-IR"/>
        </w:rPr>
        <w:t>؛</w:t>
      </w:r>
      <w:r w:rsidR="005F4313">
        <w:rPr>
          <w:rFonts w:hint="cs"/>
          <w:rtl/>
          <w:lang w:bidi="fa-IR"/>
        </w:rPr>
        <w:t xml:space="preserve"> «</w:t>
      </w:r>
      <w:r w:rsidRPr="00365E1F">
        <w:rPr>
          <w:rtl/>
          <w:lang w:bidi="fa-IR"/>
        </w:rPr>
        <w:t xml:space="preserve">قائم از ماست كه با رعب و وحشت </w:t>
      </w:r>
      <w:r w:rsidR="005F4313">
        <w:rPr>
          <w:rFonts w:hint="cs"/>
          <w:rtl/>
          <w:lang w:bidi="fa-IR"/>
        </w:rPr>
        <w:t>-</w:t>
      </w:r>
      <w:r w:rsidRPr="00365E1F">
        <w:rPr>
          <w:rtl/>
          <w:lang w:bidi="fa-IR"/>
        </w:rPr>
        <w:t>كه در قلوب مردم مى افتد</w:t>
      </w:r>
      <w:r w:rsidR="005F4313">
        <w:rPr>
          <w:rFonts w:hint="cs"/>
          <w:rtl/>
          <w:lang w:bidi="fa-IR"/>
        </w:rPr>
        <w:t>-</w:t>
      </w:r>
      <w:r w:rsidRPr="00365E1F">
        <w:rPr>
          <w:rtl/>
          <w:lang w:bidi="fa-IR"/>
        </w:rPr>
        <w:t xml:space="preserve"> يارى خواهد شد</w:t>
      </w:r>
      <w:r>
        <w:rPr>
          <w:rtl/>
          <w:lang w:bidi="fa-IR"/>
        </w:rPr>
        <w:t>.</w:t>
      </w:r>
      <w:r w:rsidRPr="00365E1F">
        <w:rPr>
          <w:rtl/>
          <w:lang w:bidi="fa-IR"/>
        </w:rPr>
        <w:t>.. و روح الله عيسى بن مريم فرود آمده و پشت سر او به نماز خواهد ايستاد.</w:t>
      </w:r>
      <w:r w:rsidR="005F4313">
        <w:rPr>
          <w:rFonts w:hint="cs"/>
          <w:rtl/>
          <w:lang w:bidi="fa-IR"/>
        </w:rPr>
        <w:t>»</w:t>
      </w:r>
    </w:p>
    <w:p w:rsidR="00365E1F" w:rsidRPr="00365E1F" w:rsidRDefault="005F4313" w:rsidP="005F4313">
      <w:pPr>
        <w:pStyle w:val="libNormal"/>
        <w:rPr>
          <w:lang w:bidi="fa-IR"/>
        </w:rPr>
      </w:pPr>
      <w:r>
        <w:rPr>
          <w:rtl/>
          <w:lang w:bidi="fa-IR"/>
        </w:rPr>
        <w:br w:type="page"/>
      </w:r>
    </w:p>
    <w:p w:rsidR="005F4313" w:rsidRDefault="007A66B6" w:rsidP="005F4313">
      <w:pPr>
        <w:pStyle w:val="Heading2"/>
        <w:rPr>
          <w:rtl/>
          <w:lang w:bidi="fa-IR"/>
        </w:rPr>
      </w:pPr>
      <w:bookmarkStart w:id="75" w:name="_Toc482102298"/>
      <w:r>
        <w:rPr>
          <w:rtl/>
          <w:lang w:bidi="fa-IR"/>
        </w:rPr>
        <w:t>68</w:t>
      </w:r>
      <w:r w:rsidR="005F4313">
        <w:rPr>
          <w:rFonts w:hint="cs"/>
          <w:rtl/>
          <w:lang w:bidi="fa-IR"/>
        </w:rPr>
        <w:t>.</w:t>
      </w:r>
      <w:r w:rsidR="00365E1F" w:rsidRPr="00365E1F">
        <w:rPr>
          <w:rtl/>
          <w:lang w:bidi="fa-IR"/>
        </w:rPr>
        <w:t xml:space="preserve"> حضرت عيسى </w:t>
      </w:r>
      <w:r w:rsidR="00BC4DA3" w:rsidRPr="00BC4DA3">
        <w:rPr>
          <w:rStyle w:val="libAlaemChar"/>
          <w:rtl/>
        </w:rPr>
        <w:t>عليه‌السلام</w:t>
      </w:r>
      <w:r w:rsidR="00365E1F" w:rsidRPr="00365E1F">
        <w:rPr>
          <w:rtl/>
          <w:lang w:bidi="fa-IR"/>
        </w:rPr>
        <w:t xml:space="preserve"> در كجا فرود خواهد آمد؟</w:t>
      </w:r>
      <w:bookmarkEnd w:id="75"/>
    </w:p>
    <w:p w:rsidR="00365E1F" w:rsidRPr="00365E1F" w:rsidRDefault="00365E1F" w:rsidP="005F4313">
      <w:pPr>
        <w:pStyle w:val="libNormal"/>
        <w:rPr>
          <w:lang w:bidi="fa-IR"/>
        </w:rPr>
      </w:pPr>
      <w:r w:rsidRPr="00365E1F">
        <w:rPr>
          <w:rtl/>
          <w:lang w:bidi="fa-IR"/>
        </w:rPr>
        <w:t>از روايات استفاده مى شود كه مكان نزول حضرت مسيح در آخرالزمان سرزمين دمشق است</w:t>
      </w:r>
      <w:r>
        <w:rPr>
          <w:rtl/>
          <w:lang w:bidi="fa-IR"/>
        </w:rPr>
        <w:t>.</w:t>
      </w:r>
    </w:p>
    <w:p w:rsidR="00365E1F" w:rsidRPr="00365E1F" w:rsidRDefault="00365E1F" w:rsidP="005F4313">
      <w:pPr>
        <w:pStyle w:val="libNormal"/>
        <w:rPr>
          <w:lang w:bidi="fa-IR"/>
        </w:rPr>
      </w:pPr>
      <w:r w:rsidRPr="00365E1F">
        <w:rPr>
          <w:rtl/>
          <w:lang w:bidi="fa-IR"/>
        </w:rPr>
        <w:t>طبرانى به سند خود از رسول خدا نقل كرده كه فرمود:</w:t>
      </w:r>
      <w:r w:rsidR="005F4313">
        <w:rPr>
          <w:rFonts w:hint="cs"/>
          <w:rtl/>
          <w:lang w:bidi="fa-IR"/>
        </w:rPr>
        <w:t xml:space="preserve"> «</w:t>
      </w:r>
      <w:r w:rsidRPr="005F4313">
        <w:rPr>
          <w:rStyle w:val="libHadeesChar"/>
          <w:rtl/>
        </w:rPr>
        <w:t>ينزل عيسى بن مريم عند المنارة البيضاء شرقى دمشق</w:t>
      </w:r>
      <w:r w:rsidR="005F4313">
        <w:rPr>
          <w:rFonts w:hint="cs"/>
          <w:rtl/>
          <w:lang w:bidi="fa-IR"/>
        </w:rPr>
        <w:t xml:space="preserve">» </w:t>
      </w:r>
      <w:r w:rsidRPr="00FB431B">
        <w:rPr>
          <w:rStyle w:val="libFootnotenumChar"/>
          <w:rtl/>
        </w:rPr>
        <w:t>(</w:t>
      </w:r>
      <w:r w:rsidR="00BC4DA3" w:rsidRPr="00FB431B">
        <w:rPr>
          <w:rStyle w:val="libFootnotenumChar"/>
          <w:rtl/>
        </w:rPr>
        <w:t>112</w:t>
      </w:r>
      <w:r w:rsidRPr="00FB431B">
        <w:rPr>
          <w:rStyle w:val="libFootnotenumChar"/>
          <w:rtl/>
        </w:rPr>
        <w:t>)</w:t>
      </w:r>
      <w:r>
        <w:rPr>
          <w:rtl/>
          <w:lang w:bidi="fa-IR"/>
        </w:rPr>
        <w:t>؛</w:t>
      </w:r>
      <w:r w:rsidR="005F4313">
        <w:rPr>
          <w:rFonts w:hint="cs"/>
          <w:rtl/>
          <w:lang w:bidi="fa-IR"/>
        </w:rPr>
        <w:t xml:space="preserve"> «</w:t>
      </w:r>
      <w:r w:rsidRPr="00365E1F">
        <w:rPr>
          <w:rtl/>
          <w:lang w:bidi="fa-IR"/>
        </w:rPr>
        <w:t>عيسى بن مريم كنار مناره سفيد قسمت شرق در سرزمين دمشق فرود خواهد آمد.</w:t>
      </w:r>
      <w:r w:rsidR="005F4313">
        <w:rPr>
          <w:rFonts w:hint="cs"/>
          <w:rtl/>
          <w:lang w:bidi="fa-IR"/>
        </w:rPr>
        <w:t>»</w:t>
      </w:r>
    </w:p>
    <w:p w:rsidR="005F4313" w:rsidRDefault="00365E1F" w:rsidP="005F4313">
      <w:pPr>
        <w:pStyle w:val="libNormal"/>
        <w:rPr>
          <w:rtl/>
          <w:lang w:bidi="fa-IR"/>
        </w:rPr>
      </w:pPr>
      <w:r w:rsidRPr="00365E1F">
        <w:rPr>
          <w:rtl/>
          <w:lang w:bidi="fa-IR"/>
        </w:rPr>
        <w:t>ابن كثير مى گويد:</w:t>
      </w:r>
      <w:r w:rsidR="005F4313">
        <w:rPr>
          <w:rFonts w:hint="cs"/>
          <w:rtl/>
          <w:lang w:bidi="fa-IR"/>
        </w:rPr>
        <w:t xml:space="preserve"> «</w:t>
      </w:r>
      <w:r w:rsidRPr="00365E1F">
        <w:rPr>
          <w:rtl/>
          <w:lang w:bidi="fa-IR"/>
        </w:rPr>
        <w:t>مسيح دجال خروج مى كند آن گاه مسيح از آسمان بر زمين فرود مى آيد و محل فرود او كنار مناره سفيد شرقى در دمشق هنگام نماز صبح است</w:t>
      </w:r>
      <w:r w:rsidR="005F431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113</w:t>
      </w:r>
      <w:r w:rsidRPr="00FB431B">
        <w:rPr>
          <w:rStyle w:val="libFootnotenumChar"/>
          <w:rtl/>
        </w:rPr>
        <w:t>)</w:t>
      </w:r>
    </w:p>
    <w:p w:rsidR="00365E1F" w:rsidRPr="00365E1F" w:rsidRDefault="005F4313" w:rsidP="005F4313">
      <w:pPr>
        <w:pStyle w:val="libNormal"/>
        <w:rPr>
          <w:lang w:bidi="fa-IR"/>
        </w:rPr>
      </w:pPr>
      <w:r>
        <w:rPr>
          <w:rtl/>
          <w:lang w:bidi="fa-IR"/>
        </w:rPr>
        <w:br w:type="page"/>
      </w:r>
    </w:p>
    <w:p w:rsidR="005F4313" w:rsidRDefault="007A66B6" w:rsidP="005F4313">
      <w:pPr>
        <w:pStyle w:val="Heading2"/>
        <w:rPr>
          <w:rtl/>
          <w:lang w:bidi="fa-IR"/>
        </w:rPr>
      </w:pPr>
      <w:bookmarkStart w:id="76" w:name="_Toc482102299"/>
      <w:r>
        <w:rPr>
          <w:rtl/>
          <w:lang w:bidi="fa-IR"/>
        </w:rPr>
        <w:t>69</w:t>
      </w:r>
      <w:r w:rsidR="005F4313">
        <w:rPr>
          <w:rFonts w:hint="cs"/>
          <w:rtl/>
          <w:lang w:bidi="fa-IR"/>
        </w:rPr>
        <w:t>.</w:t>
      </w:r>
      <w:r w:rsidR="00365E1F" w:rsidRPr="00365E1F">
        <w:rPr>
          <w:rtl/>
          <w:lang w:bidi="fa-IR"/>
        </w:rPr>
        <w:t xml:space="preserve"> منجى نزد مسيحيان كيست</w:t>
      </w:r>
      <w:r w:rsidR="00365E1F">
        <w:rPr>
          <w:rtl/>
          <w:lang w:bidi="fa-IR"/>
        </w:rPr>
        <w:t>؟</w:t>
      </w:r>
      <w:bookmarkEnd w:id="76"/>
    </w:p>
    <w:p w:rsidR="00365E1F" w:rsidRPr="00365E1F" w:rsidRDefault="00365E1F" w:rsidP="005F4313">
      <w:pPr>
        <w:pStyle w:val="libNormal"/>
        <w:rPr>
          <w:lang w:bidi="fa-IR"/>
        </w:rPr>
      </w:pPr>
      <w:r w:rsidRPr="00365E1F">
        <w:rPr>
          <w:rtl/>
          <w:lang w:bidi="fa-IR"/>
        </w:rPr>
        <w:t>حضرت مسيح مبعوث شد تا مردم را بشارت دهد. كلمه</w:t>
      </w:r>
      <w:r w:rsidR="005F4313">
        <w:rPr>
          <w:rFonts w:hint="cs"/>
          <w:rtl/>
          <w:lang w:bidi="fa-IR"/>
        </w:rPr>
        <w:t xml:space="preserve"> «</w:t>
      </w:r>
      <w:r w:rsidRPr="00365E1F">
        <w:rPr>
          <w:rtl/>
          <w:lang w:bidi="fa-IR"/>
        </w:rPr>
        <w:t>انجيل</w:t>
      </w:r>
      <w:r w:rsidR="005F4313">
        <w:rPr>
          <w:rFonts w:hint="cs"/>
          <w:rtl/>
          <w:lang w:bidi="fa-IR"/>
        </w:rPr>
        <w:t xml:space="preserve">» </w:t>
      </w:r>
      <w:r w:rsidRPr="00365E1F">
        <w:rPr>
          <w:rtl/>
          <w:lang w:bidi="fa-IR"/>
        </w:rPr>
        <w:t>از لغت يونانى گرفته شده و به معناى</w:t>
      </w:r>
      <w:r w:rsidR="005F4313">
        <w:rPr>
          <w:rFonts w:hint="cs"/>
          <w:rtl/>
          <w:lang w:bidi="fa-IR"/>
        </w:rPr>
        <w:t xml:space="preserve"> «</w:t>
      </w:r>
      <w:r w:rsidRPr="00365E1F">
        <w:rPr>
          <w:rtl/>
          <w:lang w:bidi="fa-IR"/>
        </w:rPr>
        <w:t>خبر خوش</w:t>
      </w:r>
      <w:r w:rsidR="005F4313">
        <w:rPr>
          <w:rFonts w:hint="cs"/>
          <w:rtl/>
          <w:lang w:bidi="fa-IR"/>
        </w:rPr>
        <w:t xml:space="preserve">» </w:t>
      </w:r>
      <w:r w:rsidRPr="00365E1F">
        <w:rPr>
          <w:rtl/>
          <w:lang w:bidi="fa-IR"/>
        </w:rPr>
        <w:t>و بشارت به رهايى آمده است</w:t>
      </w:r>
      <w:r>
        <w:rPr>
          <w:rtl/>
          <w:lang w:bidi="fa-IR"/>
        </w:rPr>
        <w:t>.</w:t>
      </w:r>
      <w:r w:rsidRPr="00365E1F">
        <w:rPr>
          <w:rtl/>
          <w:lang w:bidi="fa-IR"/>
        </w:rPr>
        <w:t xml:space="preserve"> اين بشارت همان قيام ملكوت خداوند و يا به تعبير ديگر مى توان از آن به حكومت توحيدى در سطح كره زمين ياد نمود.</w:t>
      </w:r>
    </w:p>
    <w:p w:rsidR="00365E1F" w:rsidRPr="00365E1F" w:rsidRDefault="00365E1F" w:rsidP="005F4313">
      <w:pPr>
        <w:pStyle w:val="libNormal"/>
        <w:rPr>
          <w:lang w:bidi="fa-IR"/>
        </w:rPr>
      </w:pPr>
      <w:r w:rsidRPr="00365E1F">
        <w:rPr>
          <w:rtl/>
          <w:lang w:bidi="fa-IR"/>
        </w:rPr>
        <w:t>در كتاب مقدس مى خوانيم</w:t>
      </w:r>
      <w:r>
        <w:rPr>
          <w:rtl/>
          <w:lang w:bidi="fa-IR"/>
        </w:rPr>
        <w:t>:</w:t>
      </w:r>
      <w:r w:rsidR="005F4313">
        <w:rPr>
          <w:rFonts w:hint="cs"/>
          <w:rtl/>
          <w:lang w:bidi="fa-IR"/>
        </w:rPr>
        <w:t xml:space="preserve"> «</w:t>
      </w:r>
      <w:r w:rsidRPr="00365E1F">
        <w:rPr>
          <w:rtl/>
          <w:lang w:bidi="fa-IR"/>
        </w:rPr>
        <w:t>بر من واجب است تا تمام شهرها را به ملكوت خدا بشارت دهم و براى اين امر فرستاده شده ام</w:t>
      </w:r>
      <w:r w:rsidR="005F431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w:t>
      </w:r>
      <w:r w:rsidRPr="00FB431B">
        <w:rPr>
          <w:rStyle w:val="libFootnotenumChar"/>
          <w:rtl/>
        </w:rPr>
        <w:t>)</w:t>
      </w:r>
    </w:p>
    <w:p w:rsidR="00365E1F" w:rsidRPr="00365E1F" w:rsidRDefault="00365E1F" w:rsidP="005F4313">
      <w:pPr>
        <w:pStyle w:val="libNormal"/>
        <w:rPr>
          <w:lang w:bidi="fa-IR"/>
        </w:rPr>
      </w:pPr>
      <w:r w:rsidRPr="00365E1F">
        <w:rPr>
          <w:rtl/>
          <w:lang w:bidi="fa-IR"/>
        </w:rPr>
        <w:t>در انجيل متى آمده است</w:t>
      </w:r>
      <w:r>
        <w:rPr>
          <w:rtl/>
          <w:lang w:bidi="fa-IR"/>
        </w:rPr>
        <w:t>:</w:t>
      </w:r>
      <w:r w:rsidR="005F4313">
        <w:rPr>
          <w:rFonts w:hint="cs"/>
          <w:rtl/>
          <w:lang w:bidi="fa-IR"/>
        </w:rPr>
        <w:t xml:space="preserve"> «</w:t>
      </w:r>
      <w:r w:rsidRPr="00365E1F">
        <w:rPr>
          <w:rtl/>
          <w:lang w:bidi="fa-IR"/>
        </w:rPr>
        <w:t>حضرت عيسى در جميع شهرها و دهات سير مى كرد و در مجامع آنها مردم را تعليم و به ملكوت بشارت مى داد</w:t>
      </w:r>
      <w:r w:rsidR="005F431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w:t>
      </w:r>
      <w:r w:rsidRPr="00FB431B">
        <w:rPr>
          <w:rStyle w:val="libFootnotenumChar"/>
          <w:rtl/>
        </w:rPr>
        <w:t>)</w:t>
      </w:r>
    </w:p>
    <w:p w:rsidR="00365E1F" w:rsidRPr="00365E1F" w:rsidRDefault="00365E1F" w:rsidP="005F4313">
      <w:pPr>
        <w:pStyle w:val="libNormal"/>
        <w:rPr>
          <w:lang w:bidi="fa-IR"/>
        </w:rPr>
      </w:pPr>
      <w:r w:rsidRPr="00365E1F">
        <w:rPr>
          <w:rtl/>
          <w:lang w:bidi="fa-IR"/>
        </w:rPr>
        <w:t>در كلمات حضرت مسيح كلمه</w:t>
      </w:r>
      <w:r w:rsidR="005F4313">
        <w:rPr>
          <w:rFonts w:hint="cs"/>
          <w:rtl/>
          <w:lang w:bidi="fa-IR"/>
        </w:rPr>
        <w:t xml:space="preserve"> «</w:t>
      </w:r>
      <w:r w:rsidRPr="00365E1F">
        <w:rPr>
          <w:rtl/>
          <w:lang w:bidi="fa-IR"/>
        </w:rPr>
        <w:t>فرزند انسان</w:t>
      </w:r>
      <w:r w:rsidR="005F4313">
        <w:rPr>
          <w:rFonts w:hint="cs"/>
          <w:rtl/>
          <w:lang w:bidi="fa-IR"/>
        </w:rPr>
        <w:t xml:space="preserve">» </w:t>
      </w:r>
      <w:r w:rsidRPr="00365E1F">
        <w:rPr>
          <w:rtl/>
          <w:lang w:bidi="fa-IR"/>
        </w:rPr>
        <w:t>زياد به چشم مى خورد</w:t>
      </w:r>
      <w:r>
        <w:rPr>
          <w:rtl/>
          <w:lang w:bidi="fa-IR"/>
        </w:rPr>
        <w:t>،</w:t>
      </w:r>
      <w:r w:rsidRPr="00365E1F">
        <w:rPr>
          <w:rtl/>
          <w:lang w:bidi="fa-IR"/>
        </w:rPr>
        <w:t xml:space="preserve"> در انجيل متى آمده است</w:t>
      </w:r>
      <w:r>
        <w:rPr>
          <w:rtl/>
          <w:lang w:bidi="fa-IR"/>
        </w:rPr>
        <w:t>:</w:t>
      </w:r>
      <w:r w:rsidR="005F4313">
        <w:rPr>
          <w:rFonts w:hint="cs"/>
          <w:rtl/>
          <w:lang w:bidi="fa-IR"/>
        </w:rPr>
        <w:t xml:space="preserve"> «</w:t>
      </w:r>
      <w:r w:rsidRPr="00365E1F">
        <w:rPr>
          <w:rtl/>
          <w:lang w:bidi="fa-IR"/>
        </w:rPr>
        <w:t>به حق مى گويم كه از ميان حاضرين در اين مكان كسانى هستند كه مرگ را نمى چشند تا اينكه فرزند انسان را مشاهده نموده كه در ملكوتش مى آيد</w:t>
      </w:r>
      <w:r w:rsidR="005F431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w:t>
      </w:r>
      <w:r w:rsidRPr="00FB431B">
        <w:rPr>
          <w:rStyle w:val="libFootnotenumChar"/>
          <w:rtl/>
        </w:rPr>
        <w:t>)</w:t>
      </w:r>
    </w:p>
    <w:p w:rsidR="00365E1F" w:rsidRPr="00365E1F" w:rsidRDefault="00365E1F" w:rsidP="00A5307F">
      <w:pPr>
        <w:pStyle w:val="libNormal"/>
        <w:rPr>
          <w:lang w:bidi="fa-IR"/>
        </w:rPr>
      </w:pPr>
      <w:r w:rsidRPr="00365E1F">
        <w:rPr>
          <w:rtl/>
          <w:lang w:bidi="fa-IR"/>
        </w:rPr>
        <w:t>و نيز مى خوانيم</w:t>
      </w:r>
      <w:r>
        <w:rPr>
          <w:rtl/>
          <w:lang w:bidi="fa-IR"/>
        </w:rPr>
        <w:t>:</w:t>
      </w:r>
      <w:r w:rsidR="00A5307F">
        <w:rPr>
          <w:rFonts w:hint="cs"/>
          <w:rtl/>
          <w:lang w:bidi="fa-IR"/>
        </w:rPr>
        <w:t xml:space="preserve"> «</w:t>
      </w:r>
      <w:r w:rsidRPr="00365E1F">
        <w:rPr>
          <w:rtl/>
          <w:lang w:bidi="fa-IR"/>
        </w:rPr>
        <w:t>همان گونه كه برق از مشرق طلوع كرده و همه را روشن مى كند آمدن فرزند انسان نيز اين چنين است</w:t>
      </w:r>
      <w:r w:rsidR="00A5307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w:t>
      </w:r>
      <w:r w:rsidRPr="00FB431B">
        <w:rPr>
          <w:rStyle w:val="libFootnotenumChar"/>
          <w:rtl/>
        </w:rPr>
        <w:t>)</w:t>
      </w:r>
    </w:p>
    <w:p w:rsidR="00365E1F" w:rsidRPr="00365E1F" w:rsidRDefault="00365E1F" w:rsidP="00A5307F">
      <w:pPr>
        <w:pStyle w:val="libNormal"/>
        <w:rPr>
          <w:lang w:bidi="fa-IR"/>
        </w:rPr>
      </w:pPr>
      <w:r w:rsidRPr="00365E1F">
        <w:rPr>
          <w:rtl/>
          <w:lang w:bidi="fa-IR"/>
        </w:rPr>
        <w:t>و نيز مى خوانيم</w:t>
      </w:r>
      <w:r>
        <w:rPr>
          <w:rtl/>
          <w:lang w:bidi="fa-IR"/>
        </w:rPr>
        <w:t>:</w:t>
      </w:r>
      <w:r w:rsidRPr="00365E1F">
        <w:rPr>
          <w:rtl/>
          <w:lang w:bidi="fa-IR"/>
        </w:rPr>
        <w:t xml:space="preserve"> </w:t>
      </w:r>
      <w:r w:rsidR="00A5307F">
        <w:rPr>
          <w:rFonts w:hint="cs"/>
          <w:rtl/>
          <w:lang w:bidi="fa-IR"/>
        </w:rPr>
        <w:t>«</w:t>
      </w:r>
      <w:r w:rsidRPr="00365E1F">
        <w:rPr>
          <w:rtl/>
          <w:lang w:bidi="fa-IR"/>
        </w:rPr>
        <w:t>به همين جهت آماده باشيد در ساعتى كه انتظار آن را نمى كشيد فرزند انسان خواهد آمد</w:t>
      </w:r>
      <w:r w:rsidR="00A5307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w:t>
      </w:r>
      <w:r w:rsidRPr="00FB431B">
        <w:rPr>
          <w:rStyle w:val="libFootnotenumChar"/>
          <w:rtl/>
        </w:rPr>
        <w:t>)</w:t>
      </w:r>
    </w:p>
    <w:p w:rsidR="00365E1F" w:rsidRPr="00365E1F" w:rsidRDefault="00365E1F" w:rsidP="00A5307F">
      <w:pPr>
        <w:pStyle w:val="libNormal"/>
        <w:rPr>
          <w:lang w:bidi="fa-IR"/>
        </w:rPr>
      </w:pPr>
      <w:r w:rsidRPr="00365E1F">
        <w:rPr>
          <w:rtl/>
          <w:lang w:bidi="fa-IR"/>
        </w:rPr>
        <w:t>مقصود از</w:t>
      </w:r>
      <w:r w:rsidR="00A5307F">
        <w:rPr>
          <w:rFonts w:hint="cs"/>
          <w:rtl/>
          <w:lang w:bidi="fa-IR"/>
        </w:rPr>
        <w:t xml:space="preserve"> «</w:t>
      </w:r>
      <w:r w:rsidRPr="00365E1F">
        <w:rPr>
          <w:rtl/>
          <w:lang w:bidi="fa-IR"/>
        </w:rPr>
        <w:t>فرزند انسان</w:t>
      </w:r>
      <w:r w:rsidR="00A5307F">
        <w:rPr>
          <w:rFonts w:hint="cs"/>
          <w:rtl/>
          <w:lang w:bidi="fa-IR"/>
        </w:rPr>
        <w:t xml:space="preserve">» </w:t>
      </w:r>
      <w:r w:rsidRPr="00365E1F">
        <w:rPr>
          <w:rtl/>
          <w:lang w:bidi="fa-IR"/>
        </w:rPr>
        <w:t>كيست</w:t>
      </w:r>
      <w:r>
        <w:rPr>
          <w:rtl/>
          <w:lang w:bidi="fa-IR"/>
        </w:rPr>
        <w:t>؟</w:t>
      </w:r>
      <w:r w:rsidRPr="00365E1F">
        <w:rPr>
          <w:rtl/>
          <w:lang w:bidi="fa-IR"/>
        </w:rPr>
        <w:t xml:space="preserve"> مسيحيان درصدد آن هستند كه بر حضرت مسيح منطبق سازند ولى از قرائن و شواهد موجود استفاده مى شود كه مقصود از فرزند انسان شخصى غير از مسيح است كه همان حضرت مهدى </w:t>
      </w:r>
      <w:r w:rsidR="00BC4DA3" w:rsidRPr="00BC4DA3">
        <w:rPr>
          <w:rStyle w:val="libAlaemChar"/>
          <w:rtl/>
        </w:rPr>
        <w:t>عليه‌السلام</w:t>
      </w:r>
      <w:r w:rsidRPr="00365E1F">
        <w:rPr>
          <w:rtl/>
          <w:lang w:bidi="fa-IR"/>
        </w:rPr>
        <w:t xml:space="preserve"> باشد:</w:t>
      </w:r>
    </w:p>
    <w:p w:rsidR="00365E1F" w:rsidRPr="00365E1F" w:rsidRDefault="00365E1F" w:rsidP="00A5307F">
      <w:pPr>
        <w:pStyle w:val="libNormal"/>
        <w:rPr>
          <w:lang w:bidi="fa-IR"/>
        </w:rPr>
      </w:pPr>
      <w:r w:rsidRPr="00365E1F">
        <w:rPr>
          <w:rtl/>
          <w:lang w:bidi="fa-IR"/>
        </w:rPr>
        <w:t>الف ) در انجيل يوحنا از حضرت مسيح مى خوانيم</w:t>
      </w:r>
      <w:r>
        <w:rPr>
          <w:rtl/>
          <w:lang w:bidi="fa-IR"/>
        </w:rPr>
        <w:t>:</w:t>
      </w:r>
      <w:r w:rsidR="00A5307F">
        <w:rPr>
          <w:rFonts w:hint="cs"/>
          <w:rtl/>
          <w:lang w:bidi="fa-IR"/>
        </w:rPr>
        <w:t xml:space="preserve"> «</w:t>
      </w:r>
      <w:r w:rsidRPr="00365E1F">
        <w:rPr>
          <w:rtl/>
          <w:lang w:bidi="fa-IR"/>
        </w:rPr>
        <w:t>من طالب مجد و عظمت خود نيستم در آنجا كسى است كه آن را مى طلبد و حكم مى كند</w:t>
      </w:r>
      <w:r w:rsidR="00A5307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w:t>
      </w:r>
      <w:r w:rsidRPr="00FB431B">
        <w:rPr>
          <w:rStyle w:val="libFootnotenumChar"/>
          <w:rtl/>
        </w:rPr>
        <w:t>)</w:t>
      </w:r>
    </w:p>
    <w:p w:rsidR="005B04A4" w:rsidRDefault="00365E1F" w:rsidP="00365E1F">
      <w:pPr>
        <w:pStyle w:val="libNormal"/>
        <w:rPr>
          <w:rtl/>
          <w:lang w:bidi="fa-IR"/>
        </w:rPr>
      </w:pPr>
      <w:r w:rsidRPr="00365E1F">
        <w:rPr>
          <w:rtl/>
          <w:lang w:bidi="fa-IR"/>
        </w:rPr>
        <w:lastRenderedPageBreak/>
        <w:t>ب ) از عباراتى كه در انجيل متى آمده به خوبى استفاده مى شود كه فرزند انسان در آن عبارات غير از حضرت مسيح است كه در آخرالزمان به جهت پياده كردن ملكوت خداوند ظهور كرده و عيسى بن مريم از را متابعت و مشايعت خواهد نمود.</w:t>
      </w:r>
    </w:p>
    <w:p w:rsidR="00365E1F" w:rsidRPr="00365E1F" w:rsidRDefault="005B04A4" w:rsidP="00365E1F">
      <w:pPr>
        <w:pStyle w:val="libNormal"/>
        <w:rPr>
          <w:lang w:bidi="fa-IR"/>
        </w:rPr>
      </w:pPr>
      <w:r>
        <w:rPr>
          <w:rtl/>
          <w:lang w:bidi="fa-IR"/>
        </w:rPr>
        <w:br w:type="page"/>
      </w:r>
    </w:p>
    <w:p w:rsidR="005B04A4" w:rsidRDefault="007A66B6" w:rsidP="005B04A4">
      <w:pPr>
        <w:pStyle w:val="Heading2"/>
        <w:rPr>
          <w:rtl/>
          <w:lang w:bidi="fa-IR"/>
        </w:rPr>
      </w:pPr>
      <w:bookmarkStart w:id="77" w:name="_Toc482102300"/>
      <w:r>
        <w:rPr>
          <w:rtl/>
          <w:lang w:bidi="fa-IR"/>
        </w:rPr>
        <w:t>70</w:t>
      </w:r>
      <w:r w:rsidR="005B04A4">
        <w:rPr>
          <w:rFonts w:hint="cs"/>
          <w:rtl/>
          <w:lang w:bidi="fa-IR"/>
        </w:rPr>
        <w:t>.</w:t>
      </w:r>
      <w:r w:rsidR="00365E1F" w:rsidRPr="00365E1F">
        <w:rPr>
          <w:rtl/>
          <w:lang w:bidi="fa-IR"/>
        </w:rPr>
        <w:t xml:space="preserve"> ظهور منجى در اناجيل در چه وقتى معين شده است</w:t>
      </w:r>
      <w:r w:rsidR="00365E1F">
        <w:rPr>
          <w:rtl/>
          <w:lang w:bidi="fa-IR"/>
        </w:rPr>
        <w:t>؟</w:t>
      </w:r>
      <w:bookmarkEnd w:id="77"/>
    </w:p>
    <w:p w:rsidR="00365E1F" w:rsidRPr="00365E1F" w:rsidRDefault="00365E1F" w:rsidP="005B04A4">
      <w:pPr>
        <w:pStyle w:val="libNormal"/>
        <w:rPr>
          <w:lang w:bidi="fa-IR"/>
        </w:rPr>
      </w:pPr>
      <w:r w:rsidRPr="00365E1F">
        <w:rPr>
          <w:rtl/>
          <w:lang w:bidi="fa-IR"/>
        </w:rPr>
        <w:t>از برخى عبارات اناجيل به دست مى آيد كه وقت ملكوت آسمان ها كه همان حكومت عدل جهانى توحيدى در روى زمين است آخرالزمان معين شده است</w:t>
      </w:r>
      <w:r>
        <w:rPr>
          <w:rtl/>
          <w:lang w:bidi="fa-IR"/>
        </w:rPr>
        <w:t>.</w:t>
      </w:r>
    </w:p>
    <w:p w:rsidR="00365E1F" w:rsidRPr="00365E1F" w:rsidRDefault="00365E1F" w:rsidP="005B04A4">
      <w:pPr>
        <w:pStyle w:val="libNormal"/>
        <w:rPr>
          <w:lang w:bidi="fa-IR"/>
        </w:rPr>
      </w:pPr>
      <w:r w:rsidRPr="00365E1F">
        <w:rPr>
          <w:rtl/>
          <w:lang w:bidi="fa-IR"/>
        </w:rPr>
        <w:t xml:space="preserve">حضرت عيسى </w:t>
      </w:r>
      <w:r w:rsidR="00BC4DA3" w:rsidRPr="00BC4DA3">
        <w:rPr>
          <w:rStyle w:val="libAlaemChar"/>
          <w:rtl/>
        </w:rPr>
        <w:t>عليه‌السلام</w:t>
      </w:r>
      <w:r w:rsidRPr="00365E1F">
        <w:rPr>
          <w:rtl/>
          <w:lang w:bidi="fa-IR"/>
        </w:rPr>
        <w:t xml:space="preserve"> در مورد مقدمات برپايى ملكوت خداوند مى گويد:</w:t>
      </w:r>
      <w:r w:rsidR="005B04A4">
        <w:rPr>
          <w:rFonts w:hint="cs"/>
          <w:rtl/>
          <w:lang w:bidi="fa-IR"/>
        </w:rPr>
        <w:t xml:space="preserve"> «</w:t>
      </w:r>
      <w:r w:rsidRPr="00365E1F">
        <w:rPr>
          <w:rtl/>
          <w:lang w:bidi="fa-IR"/>
        </w:rPr>
        <w:t>و زود است كه خبر از جنگ ها و شايعات بشنويد مبادا كه فزع كنيد زيرا حدوث آنها حتمى است ولى نهايت عالم نخواهد بود</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w:t>
      </w:r>
      <w:r w:rsidRPr="00FB431B">
        <w:rPr>
          <w:rStyle w:val="libFootnotenumChar"/>
          <w:rtl/>
        </w:rPr>
        <w:t>)</w:t>
      </w:r>
    </w:p>
    <w:p w:rsidR="00365E1F" w:rsidRPr="00365E1F" w:rsidRDefault="00365E1F" w:rsidP="005B04A4">
      <w:pPr>
        <w:pStyle w:val="libNormal"/>
        <w:rPr>
          <w:lang w:bidi="fa-IR"/>
        </w:rPr>
      </w:pPr>
      <w:r w:rsidRPr="00365E1F">
        <w:rPr>
          <w:rtl/>
          <w:lang w:bidi="fa-IR"/>
        </w:rPr>
        <w:t>و نيز مى فرمايد:</w:t>
      </w:r>
      <w:r w:rsidR="005B04A4">
        <w:rPr>
          <w:rFonts w:hint="cs"/>
          <w:rtl/>
          <w:lang w:bidi="fa-IR"/>
        </w:rPr>
        <w:t xml:space="preserve"> «</w:t>
      </w:r>
      <w:r w:rsidRPr="00365E1F">
        <w:rPr>
          <w:rtl/>
          <w:lang w:bidi="fa-IR"/>
        </w:rPr>
        <w:t>... آنكه تا نهايت باقى مى ماند اوست كسى كه خلاصى مى يابد</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w:t>
      </w:r>
      <w:r w:rsidRPr="00FB431B">
        <w:rPr>
          <w:rStyle w:val="libFootnotenumChar"/>
          <w:rtl/>
        </w:rPr>
        <w:t>)</w:t>
      </w:r>
    </w:p>
    <w:p w:rsidR="005B04A4" w:rsidRDefault="00365E1F" w:rsidP="005B04A4">
      <w:pPr>
        <w:pStyle w:val="libNormal"/>
        <w:rPr>
          <w:rtl/>
          <w:lang w:bidi="fa-IR"/>
        </w:rPr>
      </w:pPr>
      <w:r w:rsidRPr="00365E1F">
        <w:rPr>
          <w:rtl/>
          <w:lang w:bidi="fa-IR"/>
        </w:rPr>
        <w:t xml:space="preserve">و اين مطلب موافق رواياتى است كه از رسول اكرم </w:t>
      </w:r>
      <w:r w:rsidR="00A46F0D" w:rsidRPr="00A46F0D">
        <w:rPr>
          <w:rStyle w:val="libAlaemChar"/>
          <w:rtl/>
        </w:rPr>
        <w:t>صلى‌الله‌عليه‌وآله‌وسلم</w:t>
      </w:r>
      <w:r w:rsidRPr="00365E1F">
        <w:rPr>
          <w:rtl/>
          <w:lang w:bidi="fa-IR"/>
        </w:rPr>
        <w:t xml:space="preserve"> رسيده و اشاره دارد به اينكه</w:t>
      </w:r>
      <w:r>
        <w:rPr>
          <w:rtl/>
          <w:lang w:bidi="fa-IR"/>
        </w:rPr>
        <w:t>:</w:t>
      </w:r>
      <w:r w:rsidR="005B04A4">
        <w:rPr>
          <w:rFonts w:hint="cs"/>
          <w:rtl/>
          <w:lang w:bidi="fa-IR"/>
        </w:rPr>
        <w:t xml:space="preserve"> «</w:t>
      </w:r>
      <w:r w:rsidRPr="005B04A4">
        <w:rPr>
          <w:rStyle w:val="libHadeesChar"/>
          <w:rtl/>
        </w:rPr>
        <w:t>المهدى يخرج فى آخر الزمان</w:t>
      </w:r>
      <w:r w:rsidR="005B04A4">
        <w:rPr>
          <w:rFonts w:hint="cs"/>
          <w:rtl/>
          <w:lang w:bidi="fa-IR"/>
        </w:rPr>
        <w:t xml:space="preserve">» </w:t>
      </w:r>
      <w:r w:rsidRPr="00FB431B">
        <w:rPr>
          <w:rStyle w:val="libFootnotenumChar"/>
          <w:rtl/>
        </w:rPr>
        <w:t>(</w:t>
      </w:r>
      <w:r w:rsidR="00BC4DA3" w:rsidRPr="00FB431B">
        <w:rPr>
          <w:rStyle w:val="libFootnotenumChar"/>
          <w:rtl/>
        </w:rPr>
        <w:t>122</w:t>
      </w:r>
      <w:r w:rsidRPr="00FB431B">
        <w:rPr>
          <w:rStyle w:val="libFootnotenumChar"/>
          <w:rtl/>
        </w:rPr>
        <w:t>)</w:t>
      </w:r>
      <w:r>
        <w:rPr>
          <w:rtl/>
          <w:lang w:bidi="fa-IR"/>
        </w:rPr>
        <w:t>؛</w:t>
      </w:r>
      <w:r w:rsidR="005B04A4">
        <w:rPr>
          <w:rFonts w:hint="cs"/>
          <w:rtl/>
          <w:lang w:bidi="fa-IR"/>
        </w:rPr>
        <w:t xml:space="preserve"> «</w:t>
      </w:r>
      <w:r w:rsidRPr="00365E1F">
        <w:rPr>
          <w:rtl/>
          <w:lang w:bidi="fa-IR"/>
        </w:rPr>
        <w:t>مهدى در آخرالزمان خروج خواهد نمود.</w:t>
      </w:r>
      <w:r w:rsidR="005B04A4">
        <w:rPr>
          <w:rFonts w:hint="cs"/>
          <w:rtl/>
          <w:lang w:bidi="fa-IR"/>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78" w:name="_Toc482102301"/>
      <w:r>
        <w:rPr>
          <w:rtl/>
          <w:lang w:bidi="fa-IR"/>
        </w:rPr>
        <w:t>7</w:t>
      </w:r>
      <w:r w:rsidR="00BC4DA3">
        <w:rPr>
          <w:rtl/>
          <w:lang w:bidi="fa-IR"/>
        </w:rPr>
        <w:t>1</w:t>
      </w:r>
      <w:r w:rsidR="005B04A4">
        <w:rPr>
          <w:rFonts w:hint="cs"/>
          <w:rtl/>
          <w:lang w:bidi="fa-IR"/>
        </w:rPr>
        <w:t>.</w:t>
      </w:r>
      <w:r w:rsidR="00365E1F" w:rsidRPr="00365E1F">
        <w:rPr>
          <w:rtl/>
          <w:lang w:bidi="fa-IR"/>
        </w:rPr>
        <w:t xml:space="preserve"> وسعت حكومت حضرت مهدى </w:t>
      </w:r>
      <w:r w:rsidR="00BC4DA3" w:rsidRPr="00BC4DA3">
        <w:rPr>
          <w:rStyle w:val="libAlaemChar"/>
          <w:rtl/>
        </w:rPr>
        <w:t>عليه‌السلام</w:t>
      </w:r>
      <w:r w:rsidR="00365E1F" w:rsidRPr="00365E1F">
        <w:rPr>
          <w:rtl/>
          <w:lang w:bidi="fa-IR"/>
        </w:rPr>
        <w:t xml:space="preserve"> چقدر است</w:t>
      </w:r>
      <w:r w:rsidR="00365E1F">
        <w:rPr>
          <w:rtl/>
          <w:lang w:bidi="fa-IR"/>
        </w:rPr>
        <w:t>؟</w:t>
      </w:r>
      <w:bookmarkEnd w:id="78"/>
    </w:p>
    <w:p w:rsidR="00365E1F" w:rsidRPr="00365E1F" w:rsidRDefault="00365E1F" w:rsidP="005B04A4">
      <w:pPr>
        <w:pStyle w:val="libNormal"/>
        <w:rPr>
          <w:lang w:bidi="fa-IR"/>
        </w:rPr>
      </w:pPr>
      <w:r w:rsidRPr="00365E1F">
        <w:rPr>
          <w:rtl/>
          <w:lang w:bidi="fa-IR"/>
        </w:rPr>
        <w:t xml:space="preserve">از عهد جديد استفاده مى شود كه حكومت حضرت مهدى </w:t>
      </w:r>
      <w:r w:rsidR="00BC4DA3" w:rsidRPr="00BC4DA3">
        <w:rPr>
          <w:rStyle w:val="libAlaemChar"/>
          <w:rtl/>
        </w:rPr>
        <w:t>عليه‌السلام</w:t>
      </w:r>
      <w:r w:rsidRPr="00365E1F">
        <w:rPr>
          <w:rtl/>
          <w:lang w:bidi="fa-IR"/>
        </w:rPr>
        <w:t xml:space="preserve"> كه از آن به ملكوت آسمان ها يا ملكوت خداوند براى فرزند انسان تعبير شده تمام روى زمين را فرا خواهد گرفت</w:t>
      </w:r>
      <w:r>
        <w:rPr>
          <w:rtl/>
          <w:lang w:bidi="fa-IR"/>
        </w:rPr>
        <w:t>،</w:t>
      </w:r>
      <w:r w:rsidRPr="00365E1F">
        <w:rPr>
          <w:rtl/>
          <w:lang w:bidi="fa-IR"/>
        </w:rPr>
        <w:t xml:space="preserve"> در انجيل لوقا آمده است</w:t>
      </w:r>
      <w:r>
        <w:rPr>
          <w:rtl/>
          <w:lang w:bidi="fa-IR"/>
        </w:rPr>
        <w:t>:</w:t>
      </w:r>
      <w:r w:rsidR="005B04A4">
        <w:rPr>
          <w:rFonts w:hint="cs"/>
          <w:rtl/>
          <w:lang w:bidi="fa-IR"/>
        </w:rPr>
        <w:t xml:space="preserve"> «</w:t>
      </w:r>
      <w:r w:rsidRPr="00365E1F">
        <w:rPr>
          <w:rtl/>
          <w:lang w:bidi="fa-IR"/>
        </w:rPr>
        <w:t>در آينده مردمى از شرق و غرب و شمال و جنوب زمين آمده و بر سر سفره</w:t>
      </w:r>
      <w:r>
        <w:rPr>
          <w:rtl/>
          <w:lang w:bidi="fa-IR"/>
        </w:rPr>
        <w:t>،</w:t>
      </w:r>
      <w:r w:rsidRPr="00365E1F">
        <w:rPr>
          <w:rtl/>
          <w:lang w:bidi="fa-IR"/>
        </w:rPr>
        <w:t xml:space="preserve"> در ملكوت خداوند خواهند نشست</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Pr="00FB431B">
        <w:rPr>
          <w:rStyle w:val="libFootnotenumChar"/>
          <w:rtl/>
        </w:rPr>
        <w:t>)</w:t>
      </w:r>
    </w:p>
    <w:p w:rsidR="00365E1F" w:rsidRPr="00365E1F" w:rsidRDefault="00365E1F" w:rsidP="005B04A4">
      <w:pPr>
        <w:pStyle w:val="libNormal"/>
        <w:rPr>
          <w:lang w:bidi="fa-IR"/>
        </w:rPr>
      </w:pPr>
      <w:r w:rsidRPr="00365E1F">
        <w:rPr>
          <w:rtl/>
          <w:lang w:bidi="fa-IR"/>
        </w:rPr>
        <w:t>و در انجيل مرقس مى خوانيم</w:t>
      </w:r>
      <w:r>
        <w:rPr>
          <w:rtl/>
          <w:lang w:bidi="fa-IR"/>
        </w:rPr>
        <w:t>:</w:t>
      </w:r>
      <w:r w:rsidR="005B04A4">
        <w:rPr>
          <w:rFonts w:hint="cs"/>
          <w:rtl/>
          <w:lang w:bidi="fa-IR"/>
        </w:rPr>
        <w:t xml:space="preserve"> «</w:t>
      </w:r>
      <w:r w:rsidRPr="00365E1F">
        <w:rPr>
          <w:rtl/>
          <w:lang w:bidi="fa-IR"/>
        </w:rPr>
        <w:t>و واجب است كه قبل از آن به جميع عالم بشارت داده شود</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w:t>
      </w:r>
      <w:r w:rsidRPr="00FB431B">
        <w:rPr>
          <w:rStyle w:val="libFootnotenumChar"/>
          <w:rtl/>
        </w:rPr>
        <w:t>)</w:t>
      </w:r>
    </w:p>
    <w:p w:rsidR="00365E1F" w:rsidRPr="00365E1F" w:rsidRDefault="00365E1F" w:rsidP="005B04A4">
      <w:pPr>
        <w:pStyle w:val="libNormal"/>
        <w:rPr>
          <w:lang w:bidi="fa-IR"/>
        </w:rPr>
      </w:pPr>
      <w:r w:rsidRPr="00365E1F">
        <w:rPr>
          <w:rtl/>
          <w:lang w:bidi="fa-IR"/>
        </w:rPr>
        <w:t>در احاديث اسلامى نيز به اين موضوع اشاره شده است</w:t>
      </w:r>
      <w:r>
        <w:rPr>
          <w:rtl/>
          <w:lang w:bidi="fa-IR"/>
        </w:rPr>
        <w:t>،</w:t>
      </w:r>
      <w:r w:rsidRPr="00365E1F">
        <w:rPr>
          <w:rtl/>
          <w:lang w:bidi="fa-IR"/>
        </w:rPr>
        <w:t xml:space="preserve"> امام باقر </w:t>
      </w:r>
      <w:r w:rsidR="00BC4DA3" w:rsidRPr="00BC4DA3">
        <w:rPr>
          <w:rStyle w:val="libAlaemChar"/>
          <w:rtl/>
        </w:rPr>
        <w:t>عليه‌السلام</w:t>
      </w:r>
      <w:r w:rsidRPr="00365E1F">
        <w:rPr>
          <w:rtl/>
          <w:lang w:bidi="fa-IR"/>
        </w:rPr>
        <w:t xml:space="preserve"> مى فرمايد:</w:t>
      </w:r>
      <w:r w:rsidR="005B04A4">
        <w:rPr>
          <w:rFonts w:hint="cs"/>
          <w:rtl/>
          <w:lang w:bidi="fa-IR"/>
        </w:rPr>
        <w:t xml:space="preserve"> «</w:t>
      </w:r>
      <w:r w:rsidRPr="005B04A4">
        <w:rPr>
          <w:rStyle w:val="libHadeesChar"/>
          <w:rtl/>
        </w:rPr>
        <w:t>القائم منا... يبلغ سلطانه المشرق و المغرب</w:t>
      </w:r>
      <w:r w:rsidR="005B04A4">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w:t>
      </w:r>
      <w:r w:rsidRPr="00FB431B">
        <w:rPr>
          <w:rStyle w:val="libFootnotenumChar"/>
          <w:rtl/>
        </w:rPr>
        <w:t>)</w:t>
      </w:r>
      <w:r>
        <w:rPr>
          <w:rtl/>
          <w:lang w:bidi="fa-IR"/>
        </w:rPr>
        <w:t>؛</w:t>
      </w:r>
      <w:r w:rsidR="005B04A4">
        <w:rPr>
          <w:rFonts w:hint="cs"/>
          <w:rtl/>
          <w:lang w:bidi="fa-IR"/>
        </w:rPr>
        <w:t xml:space="preserve"> «</w:t>
      </w:r>
      <w:r w:rsidRPr="00365E1F">
        <w:rPr>
          <w:rtl/>
          <w:lang w:bidi="fa-IR"/>
        </w:rPr>
        <w:t>قائم از ما</w:t>
      </w:r>
      <w:r>
        <w:rPr>
          <w:rtl/>
          <w:lang w:bidi="fa-IR"/>
        </w:rPr>
        <w:t>.</w:t>
      </w:r>
      <w:r w:rsidRPr="00365E1F">
        <w:rPr>
          <w:rtl/>
          <w:lang w:bidi="fa-IR"/>
        </w:rPr>
        <w:t>.. حكومت او مشرق و مغرب عالم را فرا خواهد گرفت</w:t>
      </w:r>
      <w:r>
        <w:rPr>
          <w:rtl/>
          <w:lang w:bidi="fa-IR"/>
        </w:rPr>
        <w:t>.</w:t>
      </w:r>
      <w:r w:rsidR="005B04A4">
        <w:rPr>
          <w:rFonts w:hint="cs"/>
          <w:rtl/>
          <w:lang w:bidi="fa-IR"/>
        </w:rPr>
        <w:t>»</w:t>
      </w:r>
    </w:p>
    <w:p w:rsidR="005B04A4" w:rsidRDefault="00365E1F" w:rsidP="005B04A4">
      <w:pPr>
        <w:pStyle w:val="libNormal"/>
        <w:rPr>
          <w:rtl/>
          <w:lang w:bidi="fa-IR"/>
        </w:rPr>
      </w:pPr>
      <w:r w:rsidRPr="00365E1F">
        <w:rPr>
          <w:rtl/>
          <w:lang w:bidi="fa-IR"/>
        </w:rPr>
        <w:t xml:space="preserve">ابو داوود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5B04A4">
        <w:rPr>
          <w:rFonts w:hint="cs"/>
          <w:rtl/>
          <w:lang w:bidi="fa-IR"/>
        </w:rPr>
        <w:t xml:space="preserve"> «</w:t>
      </w:r>
      <w:r w:rsidRPr="005B04A4">
        <w:rPr>
          <w:rStyle w:val="libHadeesChar"/>
          <w:rtl/>
        </w:rPr>
        <w:t xml:space="preserve">ويهلك الله فى زمانه الملل كلها </w:t>
      </w:r>
      <w:r w:rsidR="005B04A4" w:rsidRPr="005B04A4">
        <w:rPr>
          <w:rStyle w:val="libHadeesChar"/>
          <w:rFonts w:hint="cs"/>
          <w:rtl/>
        </w:rPr>
        <w:t>إ</w:t>
      </w:r>
      <w:r w:rsidRPr="005B04A4">
        <w:rPr>
          <w:rStyle w:val="libHadeesChar"/>
          <w:rtl/>
        </w:rPr>
        <w:t xml:space="preserve">لا </w:t>
      </w:r>
      <w:r w:rsidR="005B04A4" w:rsidRPr="005B04A4">
        <w:rPr>
          <w:rStyle w:val="libHadeesChar"/>
          <w:rFonts w:hint="cs"/>
          <w:rtl/>
        </w:rPr>
        <w:t>أ</w:t>
      </w:r>
      <w:r w:rsidRPr="005B04A4">
        <w:rPr>
          <w:rStyle w:val="libHadeesChar"/>
          <w:rtl/>
        </w:rPr>
        <w:t>لاسلام</w:t>
      </w:r>
      <w:r w:rsidR="005B04A4">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w:t>
      </w:r>
      <w:r w:rsidRPr="00FB431B">
        <w:rPr>
          <w:rStyle w:val="libFootnotenumChar"/>
          <w:rtl/>
        </w:rPr>
        <w:t>)</w:t>
      </w:r>
      <w:r>
        <w:rPr>
          <w:rtl/>
          <w:lang w:bidi="fa-IR"/>
        </w:rPr>
        <w:t>؛</w:t>
      </w:r>
      <w:r w:rsidR="005B04A4">
        <w:rPr>
          <w:rFonts w:hint="cs"/>
          <w:rtl/>
          <w:lang w:bidi="fa-IR"/>
        </w:rPr>
        <w:t>«</w:t>
      </w:r>
      <w:r w:rsidRPr="00365E1F">
        <w:rPr>
          <w:rtl/>
          <w:lang w:bidi="fa-IR"/>
        </w:rPr>
        <w:t xml:space="preserve">خداوند در زمان او </w:t>
      </w:r>
      <w:r w:rsidR="005B04A4">
        <w:rPr>
          <w:rFonts w:hint="cs"/>
          <w:rtl/>
          <w:lang w:bidi="fa-IR"/>
        </w:rPr>
        <w:t>«</w:t>
      </w:r>
      <w:r w:rsidRPr="00365E1F">
        <w:rPr>
          <w:rtl/>
          <w:lang w:bidi="fa-IR"/>
        </w:rPr>
        <w:t xml:space="preserve">مهدى </w:t>
      </w:r>
      <w:r w:rsidR="00BC4DA3" w:rsidRPr="00BC4DA3">
        <w:rPr>
          <w:rStyle w:val="libAlaemChar"/>
          <w:rtl/>
        </w:rPr>
        <w:t>عليه‌السلام</w:t>
      </w:r>
      <w:r w:rsidR="005B04A4">
        <w:rPr>
          <w:rFonts w:hint="cs"/>
          <w:rtl/>
          <w:lang w:bidi="fa-IR"/>
        </w:rPr>
        <w:t>»</w:t>
      </w:r>
      <w:r w:rsidRPr="00365E1F">
        <w:rPr>
          <w:rtl/>
          <w:lang w:bidi="fa-IR"/>
        </w:rPr>
        <w:t xml:space="preserve"> اهل همه ملت ها به جز اسلام را هلاك خواهد نمود.</w:t>
      </w:r>
      <w:r w:rsidR="005B04A4">
        <w:rPr>
          <w:rFonts w:hint="cs"/>
          <w:rtl/>
          <w:lang w:bidi="fa-IR"/>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79" w:name="_Toc482102302"/>
      <w:r>
        <w:rPr>
          <w:rtl/>
          <w:lang w:bidi="fa-IR"/>
        </w:rPr>
        <w:t>7</w:t>
      </w:r>
      <w:r w:rsidR="00BC4DA3">
        <w:rPr>
          <w:rtl/>
          <w:lang w:bidi="fa-IR"/>
        </w:rPr>
        <w:t>2</w:t>
      </w:r>
      <w:r w:rsidR="00365E1F">
        <w:rPr>
          <w:rtl/>
          <w:lang w:bidi="fa-IR"/>
        </w:rPr>
        <w:t>:</w:t>
      </w:r>
      <w:r w:rsidR="00365E1F" w:rsidRPr="00365E1F">
        <w:rPr>
          <w:rtl/>
          <w:lang w:bidi="fa-IR"/>
        </w:rPr>
        <w:t xml:space="preserve"> اوصاف ياران منجى در اناجيل چيست</w:t>
      </w:r>
      <w:r w:rsidR="00365E1F">
        <w:rPr>
          <w:rtl/>
          <w:lang w:bidi="fa-IR"/>
        </w:rPr>
        <w:t>؟</w:t>
      </w:r>
      <w:bookmarkEnd w:id="79"/>
    </w:p>
    <w:p w:rsidR="00365E1F" w:rsidRPr="00365E1F" w:rsidRDefault="00365E1F" w:rsidP="00365E1F">
      <w:pPr>
        <w:pStyle w:val="libNormal"/>
        <w:rPr>
          <w:lang w:bidi="fa-IR"/>
        </w:rPr>
      </w:pPr>
      <w:r w:rsidRPr="00365E1F">
        <w:rPr>
          <w:rtl/>
          <w:lang w:bidi="fa-IR"/>
        </w:rPr>
        <w:t>در اناجيل مسيحيان اوصافى براى ياران منجى بشريت ذكر شده كه به برخى از آنها اشاره مى كنيم</w:t>
      </w:r>
      <w:r>
        <w:rPr>
          <w:rtl/>
          <w:lang w:bidi="fa-IR"/>
        </w:rPr>
        <w:t>:</w:t>
      </w:r>
    </w:p>
    <w:p w:rsidR="00365E1F" w:rsidRPr="00365E1F" w:rsidRDefault="00BC4DA3" w:rsidP="005B04A4">
      <w:pPr>
        <w:pStyle w:val="libNormal"/>
        <w:rPr>
          <w:lang w:bidi="fa-IR"/>
        </w:rPr>
      </w:pPr>
      <w:r>
        <w:rPr>
          <w:rtl/>
          <w:lang w:bidi="fa-IR"/>
        </w:rPr>
        <w:t>1</w:t>
      </w:r>
      <w:r w:rsidR="00365E1F" w:rsidRPr="00365E1F">
        <w:rPr>
          <w:rtl/>
          <w:lang w:bidi="fa-IR"/>
        </w:rPr>
        <w:t xml:space="preserve">- </w:t>
      </w:r>
      <w:r w:rsidR="00365E1F" w:rsidRPr="005B04A4">
        <w:rPr>
          <w:rStyle w:val="libBold1Char"/>
          <w:rtl/>
        </w:rPr>
        <w:t>اطاعت</w:t>
      </w:r>
      <w:r w:rsidR="00365E1F">
        <w:rPr>
          <w:rtl/>
          <w:lang w:bidi="fa-IR"/>
        </w:rPr>
        <w:t>:</w:t>
      </w:r>
      <w:r w:rsidR="00365E1F" w:rsidRPr="00365E1F">
        <w:rPr>
          <w:rtl/>
          <w:lang w:bidi="fa-IR"/>
        </w:rPr>
        <w:t xml:space="preserve"> در انجيل مرقس آمده است</w:t>
      </w:r>
      <w:r w:rsidR="00365E1F">
        <w:rPr>
          <w:rtl/>
          <w:lang w:bidi="fa-IR"/>
        </w:rPr>
        <w:t>:</w:t>
      </w:r>
      <w:r w:rsidR="005B04A4">
        <w:rPr>
          <w:rFonts w:hint="cs"/>
          <w:rtl/>
          <w:lang w:bidi="fa-IR"/>
        </w:rPr>
        <w:t xml:space="preserve"> «</w:t>
      </w:r>
      <w:r w:rsidR="00365E1F" w:rsidRPr="00365E1F">
        <w:rPr>
          <w:rtl/>
          <w:lang w:bidi="fa-IR"/>
        </w:rPr>
        <w:t>به حق به شما مى گويم</w:t>
      </w:r>
      <w:r w:rsidR="00365E1F">
        <w:rPr>
          <w:rtl/>
          <w:lang w:bidi="fa-IR"/>
        </w:rPr>
        <w:t>:</w:t>
      </w:r>
      <w:r w:rsidR="00365E1F" w:rsidRPr="00365E1F">
        <w:rPr>
          <w:rtl/>
          <w:lang w:bidi="fa-IR"/>
        </w:rPr>
        <w:t xml:space="preserve"> هر كس كه همانند طفل</w:t>
      </w:r>
      <w:r w:rsidR="00365E1F">
        <w:rPr>
          <w:rtl/>
          <w:lang w:bidi="fa-IR"/>
        </w:rPr>
        <w:t>،</w:t>
      </w:r>
      <w:r w:rsidR="00365E1F" w:rsidRPr="00365E1F">
        <w:rPr>
          <w:rtl/>
          <w:lang w:bidi="fa-IR"/>
        </w:rPr>
        <w:t xml:space="preserve"> ملكوت خدا را نپذيرد در آن داخل نخواهد شد</w:t>
      </w:r>
      <w:r w:rsidR="005B04A4">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12</w:t>
      </w:r>
      <w:r w:rsidR="007A66B6" w:rsidRPr="00FB431B">
        <w:rPr>
          <w:rStyle w:val="libFootnotenumChar"/>
          <w:rtl/>
        </w:rPr>
        <w:t>7</w:t>
      </w:r>
      <w:r w:rsidR="00365E1F" w:rsidRPr="00FB431B">
        <w:rPr>
          <w:rStyle w:val="libFootnotenumChar"/>
          <w:rtl/>
        </w:rPr>
        <w:t>)</w:t>
      </w:r>
      <w:r w:rsidR="00365E1F" w:rsidRPr="00365E1F">
        <w:rPr>
          <w:rtl/>
          <w:lang w:bidi="fa-IR"/>
        </w:rPr>
        <w:t xml:space="preserve"> مثال به طفل اشاره به اطاعت مطلق است</w:t>
      </w:r>
      <w:r w:rsidR="00365E1F">
        <w:rPr>
          <w:rtl/>
          <w:lang w:bidi="fa-IR"/>
        </w:rPr>
        <w:t>.</w:t>
      </w:r>
    </w:p>
    <w:p w:rsidR="00365E1F" w:rsidRPr="00365E1F" w:rsidRDefault="00BC4DA3" w:rsidP="005B04A4">
      <w:pPr>
        <w:pStyle w:val="libNormal"/>
        <w:rPr>
          <w:lang w:bidi="fa-IR"/>
        </w:rPr>
      </w:pPr>
      <w:r>
        <w:rPr>
          <w:rtl/>
          <w:lang w:bidi="fa-IR"/>
        </w:rPr>
        <w:t>2</w:t>
      </w:r>
      <w:r w:rsidR="00365E1F" w:rsidRPr="00365E1F">
        <w:rPr>
          <w:rtl/>
          <w:lang w:bidi="fa-IR"/>
        </w:rPr>
        <w:t xml:space="preserve">- </w:t>
      </w:r>
      <w:r w:rsidR="00365E1F" w:rsidRPr="005B04A4">
        <w:rPr>
          <w:rStyle w:val="libBold1Char"/>
          <w:rtl/>
        </w:rPr>
        <w:t>عمل به احكام</w:t>
      </w:r>
      <w:r w:rsidR="00365E1F">
        <w:rPr>
          <w:rtl/>
          <w:lang w:bidi="fa-IR"/>
        </w:rPr>
        <w:t>:</w:t>
      </w:r>
      <w:r w:rsidR="00365E1F" w:rsidRPr="00365E1F">
        <w:rPr>
          <w:rtl/>
          <w:lang w:bidi="fa-IR"/>
        </w:rPr>
        <w:t xml:space="preserve"> در انجيل متى آمده است</w:t>
      </w:r>
      <w:r w:rsidR="00365E1F">
        <w:rPr>
          <w:rtl/>
          <w:lang w:bidi="fa-IR"/>
        </w:rPr>
        <w:t>:</w:t>
      </w:r>
      <w:r w:rsidR="005B04A4">
        <w:rPr>
          <w:rFonts w:hint="cs"/>
          <w:rtl/>
          <w:lang w:bidi="fa-IR"/>
        </w:rPr>
        <w:t xml:space="preserve"> «</w:t>
      </w:r>
      <w:r w:rsidR="00365E1F" w:rsidRPr="00365E1F">
        <w:rPr>
          <w:rtl/>
          <w:lang w:bidi="fa-IR"/>
        </w:rPr>
        <w:t>اين گونه نيست كه هر كسى يا رب يا رب بگويد داخل در ملكوت آسمان ها شود</w:t>
      </w:r>
      <w:r w:rsidR="00365E1F">
        <w:rPr>
          <w:rtl/>
          <w:lang w:bidi="fa-IR"/>
        </w:rPr>
        <w:t>،</w:t>
      </w:r>
      <w:r w:rsidR="00365E1F" w:rsidRPr="00365E1F">
        <w:rPr>
          <w:rtl/>
          <w:lang w:bidi="fa-IR"/>
        </w:rPr>
        <w:t xml:space="preserve"> بلكه هر كس به خداست پروردگار عمل كند در آسمان هاست</w:t>
      </w:r>
      <w:r w:rsidR="005B04A4">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12</w:t>
      </w:r>
      <w:r w:rsidR="007A66B6" w:rsidRPr="00FB431B">
        <w:rPr>
          <w:rStyle w:val="libFootnotenumChar"/>
          <w:rtl/>
        </w:rPr>
        <w:t>8</w:t>
      </w:r>
      <w:r w:rsidR="00365E1F" w:rsidRPr="00FB431B">
        <w:rPr>
          <w:rStyle w:val="libFootnotenumChar"/>
          <w:rtl/>
        </w:rPr>
        <w:t>)</w:t>
      </w:r>
    </w:p>
    <w:p w:rsidR="005B04A4" w:rsidRDefault="00BC4DA3" w:rsidP="005B04A4">
      <w:pPr>
        <w:pStyle w:val="libNormal"/>
        <w:rPr>
          <w:rtl/>
          <w:lang w:bidi="fa-IR"/>
        </w:rPr>
      </w:pPr>
      <w:r>
        <w:rPr>
          <w:rtl/>
          <w:lang w:bidi="fa-IR"/>
        </w:rPr>
        <w:t>3</w:t>
      </w:r>
      <w:r w:rsidR="00365E1F" w:rsidRPr="00365E1F">
        <w:rPr>
          <w:rtl/>
          <w:lang w:bidi="fa-IR"/>
        </w:rPr>
        <w:t xml:space="preserve">- </w:t>
      </w:r>
      <w:r w:rsidR="00365E1F" w:rsidRPr="005B04A4">
        <w:rPr>
          <w:rStyle w:val="libBold1Char"/>
          <w:rtl/>
        </w:rPr>
        <w:t>استضعاف</w:t>
      </w:r>
      <w:r w:rsidR="00365E1F">
        <w:rPr>
          <w:rtl/>
          <w:lang w:bidi="fa-IR"/>
        </w:rPr>
        <w:t>:</w:t>
      </w:r>
      <w:r w:rsidR="00365E1F" w:rsidRPr="00365E1F">
        <w:rPr>
          <w:rtl/>
          <w:lang w:bidi="fa-IR"/>
        </w:rPr>
        <w:t xml:space="preserve"> در انجيل لوقا آمده است</w:t>
      </w:r>
      <w:r w:rsidR="00365E1F">
        <w:rPr>
          <w:rtl/>
          <w:lang w:bidi="fa-IR"/>
        </w:rPr>
        <w:t>:</w:t>
      </w:r>
      <w:r w:rsidR="005B04A4">
        <w:rPr>
          <w:rFonts w:hint="cs"/>
          <w:rtl/>
          <w:lang w:bidi="fa-IR"/>
        </w:rPr>
        <w:t xml:space="preserve"> «</w:t>
      </w:r>
      <w:r w:rsidR="00365E1F" w:rsidRPr="00365E1F">
        <w:rPr>
          <w:rtl/>
          <w:lang w:bidi="fa-IR"/>
        </w:rPr>
        <w:t>خوشا به حال شما اى فقرا</w:t>
      </w:r>
      <w:r w:rsidR="00365E1F">
        <w:rPr>
          <w:rtl/>
          <w:lang w:bidi="fa-IR"/>
        </w:rPr>
        <w:t>،</w:t>
      </w:r>
      <w:r w:rsidR="00365E1F" w:rsidRPr="00365E1F">
        <w:rPr>
          <w:rtl/>
          <w:lang w:bidi="fa-IR"/>
        </w:rPr>
        <w:t xml:space="preserve"> زيرا براى شماست ملكوت خداوند. خوشا به حال شما اى گرسنگان در امروز</w:t>
      </w:r>
      <w:r w:rsidR="00365E1F">
        <w:rPr>
          <w:rtl/>
          <w:lang w:bidi="fa-IR"/>
        </w:rPr>
        <w:t>،</w:t>
      </w:r>
      <w:r w:rsidR="00365E1F" w:rsidRPr="00365E1F">
        <w:rPr>
          <w:rtl/>
          <w:lang w:bidi="fa-IR"/>
        </w:rPr>
        <w:t xml:space="preserve"> زيرا در آينده سير خواهيد شد.</w:t>
      </w:r>
    </w:p>
    <w:p w:rsidR="005B04A4" w:rsidRDefault="00365E1F" w:rsidP="005B04A4">
      <w:pPr>
        <w:pStyle w:val="libNormal"/>
        <w:rPr>
          <w:rtl/>
          <w:lang w:bidi="fa-IR"/>
        </w:rPr>
      </w:pPr>
      <w:r w:rsidRPr="00365E1F">
        <w:rPr>
          <w:rtl/>
          <w:lang w:bidi="fa-IR"/>
        </w:rPr>
        <w:t>خوشا به حال شما اى گريه كنندگان</w:t>
      </w:r>
      <w:r>
        <w:rPr>
          <w:rtl/>
          <w:lang w:bidi="fa-IR"/>
        </w:rPr>
        <w:t>،</w:t>
      </w:r>
      <w:r w:rsidRPr="00365E1F">
        <w:rPr>
          <w:rtl/>
          <w:lang w:bidi="fa-IR"/>
        </w:rPr>
        <w:t xml:space="preserve"> زيرا در آينده خندان خواهيد شد. اين در حالى است كه در جاى خود</w:t>
      </w:r>
      <w:r w:rsidR="005B04A4">
        <w:rPr>
          <w:rFonts w:hint="cs"/>
          <w:rtl/>
          <w:lang w:bidi="fa-IR"/>
        </w:rPr>
        <w:t xml:space="preserve"> (</w:t>
      </w:r>
      <w:r w:rsidRPr="00365E1F">
        <w:rPr>
          <w:rtl/>
          <w:lang w:bidi="fa-IR"/>
        </w:rPr>
        <w:t>ملكوت آسمان</w:t>
      </w:r>
      <w:r w:rsidR="005B04A4">
        <w:rPr>
          <w:rFonts w:hint="cs"/>
          <w:rtl/>
          <w:lang w:bidi="fa-IR"/>
        </w:rPr>
        <w:t xml:space="preserve">) </w:t>
      </w:r>
      <w:r w:rsidRPr="00365E1F">
        <w:rPr>
          <w:rtl/>
          <w:lang w:bidi="fa-IR"/>
        </w:rPr>
        <w:t>به عصر ظهور تطبيق شده است</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w:t>
      </w:r>
      <w:r w:rsidRPr="00FB431B">
        <w:rPr>
          <w:rStyle w:val="libFootnotenumChar"/>
          <w:rtl/>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80" w:name="_Toc482102303"/>
      <w:r>
        <w:rPr>
          <w:rtl/>
          <w:lang w:bidi="fa-IR"/>
        </w:rPr>
        <w:t>7</w:t>
      </w:r>
      <w:r w:rsidR="00BC4DA3">
        <w:rPr>
          <w:rtl/>
          <w:lang w:bidi="fa-IR"/>
        </w:rPr>
        <w:t>3</w:t>
      </w:r>
      <w:r w:rsidR="00365E1F">
        <w:rPr>
          <w:rtl/>
          <w:lang w:bidi="fa-IR"/>
        </w:rPr>
        <w:t>:</w:t>
      </w:r>
      <w:r w:rsidR="00365E1F" w:rsidRPr="00365E1F">
        <w:rPr>
          <w:rtl/>
          <w:lang w:bidi="fa-IR"/>
        </w:rPr>
        <w:t xml:space="preserve"> آيا در اناجيل به علائم ظهور منجى اشاره شده است</w:t>
      </w:r>
      <w:r w:rsidR="00365E1F">
        <w:rPr>
          <w:rtl/>
          <w:lang w:bidi="fa-IR"/>
        </w:rPr>
        <w:t>؟</w:t>
      </w:r>
      <w:bookmarkEnd w:id="80"/>
    </w:p>
    <w:p w:rsidR="00365E1F" w:rsidRPr="00365E1F" w:rsidRDefault="00365E1F" w:rsidP="005B04A4">
      <w:pPr>
        <w:pStyle w:val="libNormal"/>
        <w:rPr>
          <w:lang w:bidi="fa-IR"/>
        </w:rPr>
      </w:pPr>
      <w:r w:rsidRPr="00365E1F">
        <w:rPr>
          <w:rtl/>
          <w:lang w:bidi="fa-IR"/>
        </w:rPr>
        <w:t xml:space="preserve"> در انجيل متى آمده است</w:t>
      </w:r>
      <w:r>
        <w:rPr>
          <w:rtl/>
          <w:lang w:bidi="fa-IR"/>
        </w:rPr>
        <w:t>:</w:t>
      </w:r>
      <w:r w:rsidR="005B04A4">
        <w:rPr>
          <w:rFonts w:hint="cs"/>
          <w:rtl/>
          <w:lang w:bidi="fa-IR"/>
        </w:rPr>
        <w:t xml:space="preserve"> «</w:t>
      </w:r>
      <w:r w:rsidRPr="00365E1F">
        <w:rPr>
          <w:rtl/>
          <w:lang w:bidi="fa-IR"/>
        </w:rPr>
        <w:t>... و در آن هنگام كه عيسى در باغ زيتون نشسته بود شاگردانش به نزد او آمده و با او خلوت كردند و از او سؤال نمودند: به ما بگو: در چه زمانى اين امور تحقق خواهد يافت و علامت و نشانه آمدن تو و پايان عالم چيست</w:t>
      </w:r>
      <w:r>
        <w:rPr>
          <w:rtl/>
          <w:lang w:bidi="fa-IR"/>
        </w:rPr>
        <w:t>؟</w:t>
      </w:r>
      <w:r w:rsidR="005B04A4">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w:t>
      </w:r>
      <w:r w:rsidRPr="00FB431B">
        <w:rPr>
          <w:rStyle w:val="libFootnotenumChar"/>
          <w:rtl/>
        </w:rPr>
        <w:t>)</w:t>
      </w:r>
      <w:r w:rsidRPr="00365E1F">
        <w:rPr>
          <w:rtl/>
          <w:lang w:bidi="fa-IR"/>
        </w:rPr>
        <w:t xml:space="preserve"> و نيز مى خوانيم</w:t>
      </w:r>
      <w:r>
        <w:rPr>
          <w:rtl/>
          <w:lang w:bidi="fa-IR"/>
        </w:rPr>
        <w:t>:</w:t>
      </w:r>
      <w:r w:rsidR="005B04A4">
        <w:rPr>
          <w:rFonts w:hint="cs"/>
          <w:rtl/>
          <w:lang w:bidi="fa-IR"/>
        </w:rPr>
        <w:t xml:space="preserve"> «</w:t>
      </w:r>
      <w:r w:rsidRPr="00365E1F">
        <w:rPr>
          <w:rtl/>
          <w:lang w:bidi="fa-IR"/>
        </w:rPr>
        <w:t>و زود است كه خبر از جنگ هايى مى شنويد</w:t>
      </w:r>
      <w:r>
        <w:rPr>
          <w:rtl/>
          <w:lang w:bidi="fa-IR"/>
        </w:rPr>
        <w:t>.</w:t>
      </w:r>
      <w:r w:rsidRPr="00365E1F">
        <w:rPr>
          <w:rtl/>
          <w:lang w:bidi="fa-IR"/>
        </w:rPr>
        <w:t>.. مبادا كه فزع كنيد زيرا وقوع آنها حتمى است</w:t>
      </w:r>
      <w:r w:rsidR="005B04A4">
        <w:rPr>
          <w:rFonts w:hint="cs"/>
          <w:rtl/>
          <w:lang w:bidi="fa-IR"/>
        </w:rPr>
        <w:t xml:space="preserve">» </w:t>
      </w:r>
      <w:r w:rsidRPr="00FB431B">
        <w:rPr>
          <w:rStyle w:val="libFootnotenumChar"/>
          <w:rtl/>
        </w:rPr>
        <w:t>(</w:t>
      </w:r>
      <w:r w:rsidR="00BC4DA3" w:rsidRPr="00FB431B">
        <w:rPr>
          <w:rStyle w:val="libFootnotenumChar"/>
          <w:rtl/>
        </w:rPr>
        <w:t>131</w:t>
      </w:r>
      <w:r w:rsidRPr="00FB431B">
        <w:rPr>
          <w:rStyle w:val="libFootnotenumChar"/>
          <w:rtl/>
        </w:rPr>
        <w:t>)</w:t>
      </w:r>
      <w:r>
        <w:rPr>
          <w:rtl/>
          <w:lang w:bidi="fa-IR"/>
        </w:rPr>
        <w:t>.</w:t>
      </w:r>
    </w:p>
    <w:p w:rsidR="00365E1F" w:rsidRPr="00365E1F" w:rsidRDefault="00365E1F" w:rsidP="005B04A4">
      <w:pPr>
        <w:pStyle w:val="libNormal"/>
        <w:rPr>
          <w:lang w:bidi="fa-IR"/>
        </w:rPr>
      </w:pPr>
      <w:r w:rsidRPr="00365E1F">
        <w:rPr>
          <w:rtl/>
          <w:lang w:bidi="fa-IR"/>
        </w:rPr>
        <w:t>و نيز آمده است</w:t>
      </w:r>
      <w:r>
        <w:rPr>
          <w:rtl/>
          <w:lang w:bidi="fa-IR"/>
        </w:rPr>
        <w:t>:</w:t>
      </w:r>
      <w:r w:rsidR="005B04A4">
        <w:rPr>
          <w:rFonts w:hint="cs"/>
          <w:rtl/>
          <w:lang w:bidi="fa-IR"/>
        </w:rPr>
        <w:t xml:space="preserve"> «</w:t>
      </w:r>
      <w:r w:rsidRPr="00365E1F">
        <w:rPr>
          <w:rtl/>
          <w:lang w:bidi="fa-IR"/>
        </w:rPr>
        <w:t>و هنگامى كه فرزند انسان در مجد و عظمتش مى آيد و در حالى كه ملائكه او را همراهى مى كنند بر روى عرش عظمتش مى نشيند و جميع امت ها نزد او محشور خواهند شد</w:t>
      </w:r>
      <w:r>
        <w:rPr>
          <w:rtl/>
          <w:lang w:bidi="fa-IR"/>
        </w:rPr>
        <w:t>.</w:t>
      </w:r>
      <w:r w:rsidRPr="00365E1F">
        <w:rPr>
          <w:rtl/>
          <w:lang w:bidi="fa-IR"/>
        </w:rPr>
        <w:t>..</w:t>
      </w:r>
      <w:r w:rsidR="005B04A4">
        <w:rPr>
          <w:rFonts w:hint="cs"/>
          <w:rtl/>
          <w:lang w:bidi="fa-IR"/>
        </w:rPr>
        <w:t xml:space="preserve">» </w:t>
      </w:r>
      <w:r w:rsidRPr="00FB431B">
        <w:rPr>
          <w:rStyle w:val="libFootnotenumChar"/>
          <w:rtl/>
        </w:rPr>
        <w:t>(</w:t>
      </w:r>
      <w:r w:rsidR="00BC4DA3" w:rsidRPr="00FB431B">
        <w:rPr>
          <w:rStyle w:val="libFootnotenumChar"/>
          <w:rtl/>
        </w:rPr>
        <w:t>132</w:t>
      </w:r>
      <w:r w:rsidRPr="00FB431B">
        <w:rPr>
          <w:rStyle w:val="libFootnotenumChar"/>
          <w:rtl/>
        </w:rPr>
        <w:t>)</w:t>
      </w:r>
      <w:r>
        <w:rPr>
          <w:rtl/>
          <w:lang w:bidi="fa-IR"/>
        </w:rPr>
        <w:t>.</w:t>
      </w:r>
    </w:p>
    <w:p w:rsidR="00365E1F" w:rsidRPr="00365E1F" w:rsidRDefault="00365E1F" w:rsidP="005B04A4">
      <w:pPr>
        <w:pStyle w:val="libNormal"/>
        <w:rPr>
          <w:lang w:bidi="fa-IR"/>
        </w:rPr>
      </w:pPr>
      <w:r w:rsidRPr="00365E1F">
        <w:rPr>
          <w:rtl/>
          <w:lang w:bidi="fa-IR"/>
        </w:rPr>
        <w:t>در انجيل لوقا آمده است</w:t>
      </w:r>
      <w:r>
        <w:rPr>
          <w:rtl/>
          <w:lang w:bidi="fa-IR"/>
        </w:rPr>
        <w:t>:</w:t>
      </w:r>
      <w:r w:rsidR="005B04A4">
        <w:rPr>
          <w:rFonts w:hint="cs"/>
          <w:rtl/>
          <w:lang w:bidi="fa-IR"/>
        </w:rPr>
        <w:t xml:space="preserve"> «</w:t>
      </w:r>
      <w:r w:rsidRPr="00365E1F">
        <w:rPr>
          <w:rtl/>
          <w:lang w:bidi="fa-IR"/>
        </w:rPr>
        <w:t>فريسيّون از او سؤال نمودند: چه زمانى ملكوت خداوند مى آيد؟ او در جواب فرمود: ملكوت خدا غير مترقبه مى آيد</w:t>
      </w:r>
      <w:r w:rsidR="005B04A4">
        <w:rPr>
          <w:rFonts w:hint="cs"/>
          <w:rtl/>
          <w:lang w:bidi="fa-IR"/>
        </w:rPr>
        <w:t xml:space="preserve">» </w:t>
      </w:r>
      <w:r w:rsidRPr="00FB431B">
        <w:rPr>
          <w:rStyle w:val="libFootnotenumChar"/>
          <w:rtl/>
        </w:rPr>
        <w:t>(</w:t>
      </w:r>
      <w:r w:rsidR="00BC4DA3" w:rsidRPr="00FB431B">
        <w:rPr>
          <w:rStyle w:val="libFootnotenumChar"/>
          <w:rtl/>
        </w:rPr>
        <w:t>133</w:t>
      </w:r>
      <w:r w:rsidRPr="00FB431B">
        <w:rPr>
          <w:rStyle w:val="libFootnotenumChar"/>
          <w:rtl/>
        </w:rPr>
        <w:t>)</w:t>
      </w:r>
      <w:r>
        <w:rPr>
          <w:rtl/>
          <w:lang w:bidi="fa-IR"/>
        </w:rPr>
        <w:t>.</w:t>
      </w:r>
    </w:p>
    <w:p w:rsidR="005B04A4" w:rsidRDefault="00365E1F" w:rsidP="005B04A4">
      <w:pPr>
        <w:pStyle w:val="libNormal"/>
        <w:rPr>
          <w:rtl/>
          <w:lang w:bidi="fa-IR"/>
        </w:rPr>
      </w:pPr>
      <w:r w:rsidRPr="00365E1F">
        <w:rPr>
          <w:rtl/>
          <w:lang w:bidi="fa-IR"/>
        </w:rPr>
        <w:t>و نيز مى خوانيم</w:t>
      </w:r>
      <w:r>
        <w:rPr>
          <w:rtl/>
          <w:lang w:bidi="fa-IR"/>
        </w:rPr>
        <w:t>:</w:t>
      </w:r>
      <w:r w:rsidR="005B04A4">
        <w:rPr>
          <w:rFonts w:hint="cs"/>
          <w:rtl/>
          <w:lang w:bidi="fa-IR"/>
        </w:rPr>
        <w:t xml:space="preserve"> «</w:t>
      </w:r>
      <w:r w:rsidRPr="00365E1F">
        <w:rPr>
          <w:rtl/>
          <w:lang w:bidi="fa-IR"/>
        </w:rPr>
        <w:t>و هنگامى كه خبر از جنگ ها و فتنه ها شنيديد فزع نكنيد زيرا اين امور بايد در ابتدا تحقق يابد ولى اين پايان عالم نيست</w:t>
      </w:r>
      <w:r>
        <w:rPr>
          <w:rtl/>
          <w:lang w:bidi="fa-IR"/>
        </w:rPr>
        <w:t>.</w:t>
      </w:r>
      <w:r w:rsidRPr="00365E1F">
        <w:rPr>
          <w:rtl/>
          <w:lang w:bidi="fa-IR"/>
        </w:rPr>
        <w:t xml:space="preserve"> آن گاه به آنان فرمود: زود باشد كه امتى بر امتى و مملكتى بر مملكتى قيام كند و زلزله هاى شديد و گرسنگى ها و قحطى ها در مكان هاى زيادى به وقوع پيوندد و زود است كه امور خوفناك و نشانه هاى بزرگى حادث گردد</w:t>
      </w:r>
      <w:r w:rsidR="005B04A4">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4</w:t>
      </w:r>
      <w:r w:rsidRPr="00FB431B">
        <w:rPr>
          <w:rStyle w:val="libFootnotenumChar"/>
          <w:rtl/>
        </w:rPr>
        <w:t>)</w:t>
      </w:r>
      <w:r>
        <w:rPr>
          <w:rtl/>
          <w:lang w:bidi="fa-IR"/>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81" w:name="_Toc482102304"/>
      <w:r>
        <w:rPr>
          <w:rtl/>
          <w:lang w:bidi="fa-IR"/>
        </w:rPr>
        <w:t>74</w:t>
      </w:r>
      <w:r w:rsidR="005B04A4">
        <w:rPr>
          <w:rFonts w:hint="cs"/>
          <w:rtl/>
          <w:lang w:bidi="fa-IR"/>
        </w:rPr>
        <w:t>.</w:t>
      </w:r>
      <w:r w:rsidR="00365E1F" w:rsidRPr="00365E1F">
        <w:rPr>
          <w:rtl/>
          <w:lang w:bidi="fa-IR"/>
        </w:rPr>
        <w:t xml:space="preserve"> هر يك از صاحبان اديان منجى را از دين خود مى داند راه حل اين اختلاف چيست</w:t>
      </w:r>
      <w:r w:rsidR="00365E1F">
        <w:rPr>
          <w:rtl/>
          <w:lang w:bidi="fa-IR"/>
        </w:rPr>
        <w:t>؟</w:t>
      </w:r>
      <w:bookmarkEnd w:id="81"/>
    </w:p>
    <w:p w:rsidR="00365E1F" w:rsidRPr="00365E1F" w:rsidRDefault="00365E1F" w:rsidP="00365E1F">
      <w:pPr>
        <w:pStyle w:val="libNormal"/>
        <w:rPr>
          <w:lang w:bidi="fa-IR"/>
        </w:rPr>
      </w:pPr>
      <w:r w:rsidRPr="00365E1F">
        <w:rPr>
          <w:rtl/>
          <w:lang w:bidi="fa-IR"/>
        </w:rPr>
        <w:t>در تشخيص هويت منجى عالم در پايان تاريخ نزد صاحبان اديان</w:t>
      </w:r>
      <w:r>
        <w:rPr>
          <w:rtl/>
          <w:lang w:bidi="fa-IR"/>
        </w:rPr>
        <w:t>،</w:t>
      </w:r>
      <w:r w:rsidRPr="00365E1F">
        <w:rPr>
          <w:rtl/>
          <w:lang w:bidi="fa-IR"/>
        </w:rPr>
        <w:t xml:space="preserve"> اختلاف است</w:t>
      </w:r>
      <w:r>
        <w:rPr>
          <w:rtl/>
          <w:lang w:bidi="fa-IR"/>
        </w:rPr>
        <w:t>.</w:t>
      </w:r>
      <w:r w:rsidRPr="00365E1F">
        <w:rPr>
          <w:rtl/>
          <w:lang w:bidi="fa-IR"/>
        </w:rPr>
        <w:t xml:space="preserve"> هر كسى بزرگى از دين خود را رهبر اين نهضت مى پندارد و او را احياگر دين خود مى داند اهمّ اسباب اختلاف عبارتند از:</w:t>
      </w:r>
    </w:p>
    <w:p w:rsidR="00365E1F" w:rsidRPr="00365E1F" w:rsidRDefault="00BC4DA3" w:rsidP="00365E1F">
      <w:pPr>
        <w:pStyle w:val="libNormal"/>
        <w:rPr>
          <w:lang w:bidi="fa-IR"/>
        </w:rPr>
      </w:pPr>
      <w:r>
        <w:rPr>
          <w:rtl/>
          <w:lang w:bidi="fa-IR"/>
        </w:rPr>
        <w:t>1</w:t>
      </w:r>
      <w:r w:rsidR="00365E1F" w:rsidRPr="00365E1F">
        <w:rPr>
          <w:rtl/>
          <w:lang w:bidi="fa-IR"/>
        </w:rPr>
        <w:t>- نصوص و بشارت هاى آسمانى از آن جهت كه خبر غيبى است لذا هر كسى به جهت تعصب دينى كه دارد آن را به رهبر و بزرگ دينى خود حمل مى كند.</w:t>
      </w:r>
    </w:p>
    <w:p w:rsidR="00365E1F" w:rsidRPr="00365E1F" w:rsidRDefault="00BC4DA3" w:rsidP="00365E1F">
      <w:pPr>
        <w:pStyle w:val="libNormal"/>
        <w:rPr>
          <w:lang w:bidi="fa-IR"/>
        </w:rPr>
      </w:pPr>
      <w:r>
        <w:rPr>
          <w:rtl/>
          <w:lang w:bidi="fa-IR"/>
        </w:rPr>
        <w:t>2</w:t>
      </w:r>
      <w:r w:rsidR="00365E1F" w:rsidRPr="00365E1F">
        <w:rPr>
          <w:rtl/>
          <w:lang w:bidi="fa-IR"/>
        </w:rPr>
        <w:t>- علماى اديان و دانشمندان مكاتب مختلف از آن جهت كه به هويت و شخصيت مهدى موعود آخرالزمان جاهلند</w:t>
      </w:r>
      <w:r w:rsidR="00365E1F">
        <w:rPr>
          <w:rtl/>
          <w:lang w:bidi="fa-IR"/>
        </w:rPr>
        <w:t>،</w:t>
      </w:r>
      <w:r w:rsidR="00365E1F" w:rsidRPr="00365E1F">
        <w:rPr>
          <w:rtl/>
          <w:lang w:bidi="fa-IR"/>
        </w:rPr>
        <w:t xml:space="preserve"> لذا منجى را بر رهبران خود حمل نمودند.</w:t>
      </w:r>
    </w:p>
    <w:p w:rsidR="00365E1F" w:rsidRPr="00365E1F" w:rsidRDefault="00365E1F" w:rsidP="00365E1F">
      <w:pPr>
        <w:pStyle w:val="libNormal"/>
        <w:rPr>
          <w:lang w:bidi="fa-IR"/>
        </w:rPr>
      </w:pPr>
      <w:r w:rsidRPr="00365E1F">
        <w:rPr>
          <w:rtl/>
          <w:lang w:bidi="fa-IR"/>
        </w:rPr>
        <w:t>براى حل مشكل و تحديد هويت منجى بشريت مراحلى را بايد طى نمود:</w:t>
      </w:r>
    </w:p>
    <w:p w:rsidR="00365E1F" w:rsidRPr="00365E1F" w:rsidRDefault="00BC4DA3" w:rsidP="00365E1F">
      <w:pPr>
        <w:pStyle w:val="libNormal"/>
        <w:rPr>
          <w:lang w:bidi="fa-IR"/>
        </w:rPr>
      </w:pPr>
      <w:r>
        <w:rPr>
          <w:rtl/>
          <w:lang w:bidi="fa-IR"/>
        </w:rPr>
        <w:t>1</w:t>
      </w:r>
      <w:r w:rsidR="00365E1F" w:rsidRPr="00365E1F">
        <w:rPr>
          <w:rtl/>
          <w:lang w:bidi="fa-IR"/>
        </w:rPr>
        <w:t>- تمييز بشارات و نصوص خاصه اى كه در رابطه با منجى در كتاب هاى مقدس آسمانى اهل كتاب وارد شده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بررسى صفات و خصوصيات منجى در كتاب هاى مقدس بدون تاءثيرپذيرى از پيش فرض ها.</w:t>
      </w:r>
    </w:p>
    <w:p w:rsidR="00365E1F" w:rsidRPr="00365E1F" w:rsidRDefault="00BC4DA3" w:rsidP="00365E1F">
      <w:pPr>
        <w:pStyle w:val="libNormal"/>
        <w:rPr>
          <w:lang w:bidi="fa-IR"/>
        </w:rPr>
      </w:pPr>
      <w:r>
        <w:rPr>
          <w:rtl/>
          <w:lang w:bidi="fa-IR"/>
        </w:rPr>
        <w:t>3</w:t>
      </w:r>
      <w:r w:rsidR="00365E1F" w:rsidRPr="00365E1F">
        <w:rPr>
          <w:rtl/>
          <w:lang w:bidi="fa-IR"/>
        </w:rPr>
        <w:t>- بررسى حقايق تاريخ و مقايسه آن با صفات و خصوصياتى كه در كتاب هاى مقدس درباره منجى آمده است</w:t>
      </w:r>
      <w:r w:rsidR="00365E1F">
        <w:rPr>
          <w:rtl/>
          <w:lang w:bidi="fa-IR"/>
        </w:rPr>
        <w:t>،</w:t>
      </w:r>
      <w:r w:rsidR="00365E1F" w:rsidRPr="00365E1F">
        <w:rPr>
          <w:rtl/>
          <w:lang w:bidi="fa-IR"/>
        </w:rPr>
        <w:t xml:space="preserve"> تا مصداق واقعى و هويت شخصى منجى</w:t>
      </w:r>
      <w:r w:rsidR="00365E1F">
        <w:rPr>
          <w:rtl/>
          <w:lang w:bidi="fa-IR"/>
        </w:rPr>
        <w:t>،</w:t>
      </w:r>
      <w:r w:rsidR="00365E1F" w:rsidRPr="00365E1F">
        <w:rPr>
          <w:rtl/>
          <w:lang w:bidi="fa-IR"/>
        </w:rPr>
        <w:t xml:space="preserve"> معين شود.</w:t>
      </w:r>
    </w:p>
    <w:p w:rsidR="00365E1F" w:rsidRPr="00365E1F" w:rsidRDefault="007A66B6" w:rsidP="00365E1F">
      <w:pPr>
        <w:pStyle w:val="libNormal"/>
        <w:rPr>
          <w:lang w:bidi="fa-IR"/>
        </w:rPr>
      </w:pPr>
      <w:r>
        <w:rPr>
          <w:rtl/>
          <w:lang w:bidi="fa-IR"/>
        </w:rPr>
        <w:t>4</w:t>
      </w:r>
      <w:r w:rsidR="00365E1F" w:rsidRPr="00365E1F">
        <w:rPr>
          <w:rtl/>
          <w:lang w:bidi="fa-IR"/>
        </w:rPr>
        <w:t xml:space="preserve">- معرفى حضرت مهدى </w:t>
      </w:r>
      <w:r w:rsidR="00BC4DA3" w:rsidRPr="00BC4DA3">
        <w:rPr>
          <w:rStyle w:val="libAlaemChar"/>
          <w:rtl/>
        </w:rPr>
        <w:t>عليه‌السلام</w:t>
      </w:r>
      <w:r w:rsidR="00365E1F" w:rsidRPr="00365E1F">
        <w:rPr>
          <w:rtl/>
          <w:lang w:bidi="fa-IR"/>
        </w:rPr>
        <w:t xml:space="preserve"> به ديگران تا قدرت تطبيق براى آنان نيز فراهم گردد.</w:t>
      </w:r>
    </w:p>
    <w:p w:rsidR="00365E1F" w:rsidRPr="00365E1F" w:rsidRDefault="00365E1F" w:rsidP="00365E1F">
      <w:pPr>
        <w:pStyle w:val="libNormal"/>
        <w:rPr>
          <w:lang w:bidi="fa-IR"/>
        </w:rPr>
      </w:pPr>
      <w:r w:rsidRPr="00365E1F">
        <w:rPr>
          <w:rtl/>
          <w:lang w:bidi="fa-IR"/>
        </w:rPr>
        <w:t>لذا مشاهده مى كنيم كه گروهى از مسيحيان با بررسى صفات و خصوصيات مصلح و منجى جهانى در كتاب هاى مقدس خود و تطبيق آنها بر منجى ترسيم شده در اسلام</w:t>
      </w:r>
      <w:r>
        <w:rPr>
          <w:rtl/>
          <w:lang w:bidi="fa-IR"/>
        </w:rPr>
        <w:t>،</w:t>
      </w:r>
      <w:r w:rsidRPr="00365E1F">
        <w:rPr>
          <w:rtl/>
          <w:lang w:bidi="fa-IR"/>
        </w:rPr>
        <w:t xml:space="preserve"> به اسلام و تشيع گرويدند و مهدويت اسلامى را پذيرفتند</w:t>
      </w:r>
      <w:r>
        <w:rPr>
          <w:rtl/>
          <w:lang w:bidi="fa-IR"/>
        </w:rPr>
        <w:t>،</w:t>
      </w:r>
      <w:r w:rsidRPr="00365E1F">
        <w:rPr>
          <w:rtl/>
          <w:lang w:bidi="fa-IR"/>
        </w:rPr>
        <w:t xml:space="preserve"> اينك به برخى از آنها اشاره مى كنيم</w:t>
      </w:r>
      <w:r>
        <w:rPr>
          <w:rtl/>
          <w:lang w:bidi="fa-IR"/>
        </w:rPr>
        <w:t>:</w:t>
      </w:r>
    </w:p>
    <w:p w:rsidR="00365E1F" w:rsidRPr="00365E1F" w:rsidRDefault="00BC4DA3" w:rsidP="005B04A4">
      <w:pPr>
        <w:pStyle w:val="libBold1"/>
        <w:rPr>
          <w:lang w:bidi="fa-IR"/>
        </w:rPr>
      </w:pPr>
      <w:r>
        <w:rPr>
          <w:rtl/>
          <w:lang w:bidi="fa-IR"/>
        </w:rPr>
        <w:t>1</w:t>
      </w:r>
      <w:r w:rsidR="00365E1F" w:rsidRPr="00365E1F">
        <w:rPr>
          <w:rtl/>
          <w:lang w:bidi="fa-IR"/>
        </w:rPr>
        <w:t>- قاضى ساباطى مسيحى</w:t>
      </w:r>
    </w:p>
    <w:p w:rsidR="00365E1F" w:rsidRPr="00365E1F" w:rsidRDefault="00365E1F" w:rsidP="005B04A4">
      <w:pPr>
        <w:pStyle w:val="libNormal"/>
        <w:rPr>
          <w:lang w:bidi="fa-IR"/>
        </w:rPr>
      </w:pPr>
      <w:r w:rsidRPr="00365E1F">
        <w:rPr>
          <w:rtl/>
          <w:lang w:bidi="fa-IR"/>
        </w:rPr>
        <w:lastRenderedPageBreak/>
        <w:t>او بعد از بررسى بشارت اشعياى نبى در شان مصلح جهانى و مناقشه در تفسير يهود و نصارا براى آن مى گويد:</w:t>
      </w:r>
      <w:r w:rsidR="005B04A4">
        <w:rPr>
          <w:rFonts w:hint="cs"/>
          <w:rtl/>
          <w:lang w:bidi="fa-IR"/>
        </w:rPr>
        <w:t xml:space="preserve"> «</w:t>
      </w:r>
      <w:r w:rsidRPr="00365E1F">
        <w:rPr>
          <w:rtl/>
          <w:lang w:bidi="fa-IR"/>
        </w:rPr>
        <w:t>در نتيجه مقصود از اين كلام همان مهدى موعود اسلامى است</w:t>
      </w:r>
      <w:r>
        <w:rPr>
          <w:rtl/>
          <w:lang w:bidi="fa-IR"/>
        </w:rPr>
        <w:t>؛</w:t>
      </w:r>
      <w:r w:rsidRPr="00365E1F">
        <w:rPr>
          <w:rtl/>
          <w:lang w:bidi="fa-IR"/>
        </w:rPr>
        <w:t xml:space="preserve"> زيرا در آنجا درباره منجى مى گويد: او به مجرد شنيدن</w:t>
      </w:r>
      <w:r>
        <w:rPr>
          <w:rtl/>
          <w:lang w:bidi="fa-IR"/>
        </w:rPr>
        <w:t>،</w:t>
      </w:r>
      <w:r w:rsidRPr="00365E1F">
        <w:rPr>
          <w:rtl/>
          <w:lang w:bidi="fa-IR"/>
        </w:rPr>
        <w:t xml:space="preserve"> جزا نمى دهد. و اين با اجماع مسلمين سازگارى دارد كه مى گويند: اين صفت از خصوصيات مهدى موعود است</w:t>
      </w:r>
      <w:r w:rsidR="005B04A4">
        <w:rPr>
          <w:rFonts w:hint="cs"/>
          <w:rtl/>
          <w:lang w:bidi="fa-IR"/>
        </w:rPr>
        <w:t>».</w:t>
      </w:r>
    </w:p>
    <w:p w:rsidR="00365E1F" w:rsidRPr="00365E1F" w:rsidRDefault="00365E1F" w:rsidP="005B04A4">
      <w:pPr>
        <w:pStyle w:val="libNormal"/>
        <w:rPr>
          <w:lang w:bidi="fa-IR"/>
        </w:rPr>
      </w:pPr>
      <w:r w:rsidRPr="00365E1F">
        <w:rPr>
          <w:rtl/>
          <w:lang w:bidi="fa-IR"/>
        </w:rPr>
        <w:t>و نيز مى گويد:</w:t>
      </w:r>
      <w:r w:rsidR="005B04A4">
        <w:rPr>
          <w:rFonts w:hint="cs"/>
          <w:rtl/>
          <w:lang w:bidi="fa-IR"/>
        </w:rPr>
        <w:t xml:space="preserve"> «</w:t>
      </w:r>
      <w:r w:rsidRPr="00365E1F">
        <w:rPr>
          <w:rtl/>
          <w:lang w:bidi="fa-IR"/>
        </w:rPr>
        <w:t>عقيده اماميه در اينكه منجى</w:t>
      </w:r>
      <w:r>
        <w:rPr>
          <w:rtl/>
          <w:lang w:bidi="fa-IR"/>
        </w:rPr>
        <w:t>،</w:t>
      </w:r>
      <w:r w:rsidRPr="00365E1F">
        <w:rPr>
          <w:rtl/>
          <w:lang w:bidi="fa-IR"/>
        </w:rPr>
        <w:t xml:space="preserve"> فرزند حسن عسكرى است كه در سال </w:t>
      </w:r>
      <w:r w:rsidR="00BC4DA3">
        <w:rPr>
          <w:rtl/>
          <w:lang w:bidi="fa-IR"/>
        </w:rPr>
        <w:t>2</w:t>
      </w:r>
      <w:r w:rsidR="007A66B6">
        <w:rPr>
          <w:rtl/>
          <w:lang w:bidi="fa-IR"/>
        </w:rPr>
        <w:t>55</w:t>
      </w:r>
      <w:r w:rsidRPr="00365E1F">
        <w:rPr>
          <w:rtl/>
          <w:lang w:bidi="fa-IR"/>
        </w:rPr>
        <w:t xml:space="preserve"> از مادرى به نام نرجس متولد شد و سپس غايب گشت و به اذن خداوند ظهور خواهد نمود</w:t>
      </w:r>
      <w:r>
        <w:rPr>
          <w:rtl/>
          <w:lang w:bidi="fa-IR"/>
        </w:rPr>
        <w:t>،</w:t>
      </w:r>
      <w:r w:rsidRPr="00365E1F">
        <w:rPr>
          <w:rtl/>
          <w:lang w:bidi="fa-IR"/>
        </w:rPr>
        <w:t xml:space="preserve"> به واقع نزديك تر است</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w:t>
      </w:r>
      <w:r w:rsidRPr="00FB431B">
        <w:rPr>
          <w:rStyle w:val="libFootnotenumChar"/>
          <w:rtl/>
        </w:rPr>
        <w:t>)</w:t>
      </w:r>
    </w:p>
    <w:p w:rsidR="00365E1F" w:rsidRPr="00365E1F" w:rsidRDefault="00BC4DA3" w:rsidP="005B04A4">
      <w:pPr>
        <w:pStyle w:val="libBold1"/>
        <w:rPr>
          <w:lang w:bidi="fa-IR"/>
        </w:rPr>
      </w:pPr>
      <w:r>
        <w:rPr>
          <w:rtl/>
          <w:lang w:bidi="fa-IR"/>
        </w:rPr>
        <w:t>2</w:t>
      </w:r>
      <w:r w:rsidR="00365E1F" w:rsidRPr="00365E1F">
        <w:rPr>
          <w:rtl/>
          <w:lang w:bidi="fa-IR"/>
        </w:rPr>
        <w:t>- علامه محمد صادق فخرالاسلام</w:t>
      </w:r>
    </w:p>
    <w:p w:rsidR="00365E1F" w:rsidRPr="00365E1F" w:rsidRDefault="00365E1F" w:rsidP="005B04A4">
      <w:pPr>
        <w:pStyle w:val="libNormal"/>
        <w:rPr>
          <w:lang w:bidi="fa-IR"/>
        </w:rPr>
      </w:pPr>
      <w:r w:rsidRPr="00365E1F">
        <w:rPr>
          <w:rtl/>
          <w:lang w:bidi="fa-IR"/>
        </w:rPr>
        <w:t>او كه شخصى مسيحى بوده و پس از تحقيقات فراوان مسلمان شيعى شده است در كتابى به نام</w:t>
      </w:r>
      <w:r w:rsidR="005B04A4">
        <w:rPr>
          <w:rFonts w:hint="cs"/>
          <w:rtl/>
          <w:lang w:bidi="fa-IR"/>
        </w:rPr>
        <w:t xml:space="preserve"> «</w:t>
      </w:r>
      <w:r w:rsidRPr="00365E1F">
        <w:rPr>
          <w:rtl/>
          <w:lang w:bidi="fa-IR"/>
        </w:rPr>
        <w:t>انيس</w:t>
      </w:r>
      <w:r w:rsidR="00FA449C">
        <w:rPr>
          <w:rtl/>
          <w:lang w:bidi="fa-IR"/>
        </w:rPr>
        <w:t xml:space="preserve"> </w:t>
      </w:r>
      <w:r w:rsidRPr="00365E1F">
        <w:rPr>
          <w:rtl/>
          <w:lang w:bidi="fa-IR"/>
        </w:rPr>
        <w:t>الاسلام</w:t>
      </w:r>
      <w:r w:rsidR="005B04A4">
        <w:rPr>
          <w:rFonts w:hint="cs"/>
          <w:rtl/>
          <w:lang w:bidi="fa-IR"/>
        </w:rPr>
        <w:t xml:space="preserve">» </w:t>
      </w:r>
      <w:r w:rsidRPr="00365E1F">
        <w:rPr>
          <w:rtl/>
          <w:lang w:bidi="fa-IR"/>
        </w:rPr>
        <w:t>كه در ردّ يهود و نصارا نوشته</w:t>
      </w:r>
      <w:r>
        <w:rPr>
          <w:rtl/>
          <w:lang w:bidi="fa-IR"/>
        </w:rPr>
        <w:t>،</w:t>
      </w:r>
      <w:r w:rsidRPr="00365E1F">
        <w:rPr>
          <w:rtl/>
          <w:lang w:bidi="fa-IR"/>
        </w:rPr>
        <w:t xml:space="preserve"> در آنجا تمام بشارت ها به ظهور منجى را بر حضرت مهدى موعود اسلامى منطبق كرده است</w:t>
      </w:r>
      <w:r>
        <w:rPr>
          <w:rtl/>
          <w:lang w:bidi="fa-IR"/>
        </w:rPr>
        <w:t>.</w:t>
      </w:r>
    </w:p>
    <w:p w:rsidR="00365E1F" w:rsidRPr="00365E1F" w:rsidRDefault="00BC4DA3" w:rsidP="005B04A4">
      <w:pPr>
        <w:pStyle w:val="libBold1"/>
        <w:rPr>
          <w:lang w:bidi="fa-IR"/>
        </w:rPr>
      </w:pPr>
      <w:r>
        <w:rPr>
          <w:rtl/>
          <w:lang w:bidi="fa-IR"/>
        </w:rPr>
        <w:t>3</w:t>
      </w:r>
      <w:r w:rsidR="00365E1F" w:rsidRPr="00365E1F">
        <w:rPr>
          <w:rtl/>
          <w:lang w:bidi="fa-IR"/>
        </w:rPr>
        <w:t>- علامه محمد رضا رضايى</w:t>
      </w:r>
    </w:p>
    <w:p w:rsidR="005B04A4" w:rsidRDefault="00365E1F" w:rsidP="005B04A4">
      <w:pPr>
        <w:pStyle w:val="libNormal"/>
        <w:rPr>
          <w:rtl/>
          <w:lang w:bidi="fa-IR"/>
        </w:rPr>
      </w:pPr>
      <w:r w:rsidRPr="00365E1F">
        <w:rPr>
          <w:rtl/>
          <w:lang w:bidi="fa-IR"/>
        </w:rPr>
        <w:t>او نيز كه شخصى يهودى بوده و اسلام را انتخاب گرده است در كتاب خود به نام</w:t>
      </w:r>
      <w:r w:rsidR="005B04A4">
        <w:rPr>
          <w:rFonts w:hint="cs"/>
          <w:rtl/>
          <w:lang w:bidi="fa-IR"/>
        </w:rPr>
        <w:t xml:space="preserve"> «</w:t>
      </w:r>
      <w:r w:rsidRPr="00365E1F">
        <w:rPr>
          <w:rtl/>
          <w:lang w:bidi="fa-IR"/>
        </w:rPr>
        <w:t>منقول رضايى</w:t>
      </w:r>
      <w:r w:rsidR="005B04A4">
        <w:rPr>
          <w:rFonts w:hint="cs"/>
          <w:rtl/>
          <w:lang w:bidi="fa-IR"/>
        </w:rPr>
        <w:t xml:space="preserve">» </w:t>
      </w:r>
      <w:r w:rsidRPr="00365E1F">
        <w:rPr>
          <w:rtl/>
          <w:lang w:bidi="fa-IR"/>
        </w:rPr>
        <w:t>بشارات بر منجى را بر مهدى موعود منطبق كرده است</w:t>
      </w:r>
      <w:r>
        <w:rPr>
          <w:rtl/>
          <w:lang w:bidi="fa-IR"/>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82" w:name="_Toc482102305"/>
      <w:r>
        <w:rPr>
          <w:rtl/>
          <w:lang w:bidi="fa-IR"/>
        </w:rPr>
        <w:t>75</w:t>
      </w:r>
      <w:r w:rsidR="005B04A4">
        <w:rPr>
          <w:rFonts w:hint="cs"/>
          <w:rtl/>
          <w:lang w:bidi="fa-IR"/>
        </w:rPr>
        <w:t>.</w:t>
      </w:r>
      <w:r w:rsidR="00365E1F" w:rsidRPr="00365E1F">
        <w:rPr>
          <w:rtl/>
          <w:lang w:bidi="fa-IR"/>
        </w:rPr>
        <w:t xml:space="preserve"> چگونه با وجود تحريف در تورات و انجيل به آن استشهاد مى شود؟</w:t>
      </w:r>
      <w:bookmarkEnd w:id="82"/>
    </w:p>
    <w:p w:rsidR="00365E1F" w:rsidRPr="00365E1F" w:rsidRDefault="00365E1F" w:rsidP="005B04A4">
      <w:pPr>
        <w:pStyle w:val="libNormal"/>
        <w:rPr>
          <w:lang w:bidi="fa-IR"/>
        </w:rPr>
      </w:pPr>
      <w:r w:rsidRPr="00365E1F">
        <w:rPr>
          <w:rtl/>
          <w:lang w:bidi="fa-IR"/>
        </w:rPr>
        <w:t>گاهى سؤال مى شود كه شما قائل به وجود تحريف در تورات و انجيل و ديگر كتب آسمانى غير از قرآن هستيد چگونه در قضيه مهدويت و ساير موضوعات به آن استدلال مى كنيد؟</w:t>
      </w:r>
    </w:p>
    <w:p w:rsidR="00365E1F" w:rsidRPr="00365E1F" w:rsidRDefault="00365E1F" w:rsidP="005B04A4">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در موضوع مهدويت چنان آيات و روايات فراوانى وجود دارد كه براى اثبات آن احتياج به منابعى ديگر غير قرآن نباشد.</w:t>
      </w:r>
    </w:p>
    <w:p w:rsidR="00365E1F" w:rsidRPr="00365E1F" w:rsidRDefault="00BC4DA3" w:rsidP="00365E1F">
      <w:pPr>
        <w:pStyle w:val="libNormal"/>
        <w:rPr>
          <w:lang w:bidi="fa-IR"/>
        </w:rPr>
      </w:pPr>
      <w:r>
        <w:rPr>
          <w:rtl/>
          <w:lang w:bidi="fa-IR"/>
        </w:rPr>
        <w:t>2</w:t>
      </w:r>
      <w:r w:rsidR="00365E1F" w:rsidRPr="00365E1F">
        <w:rPr>
          <w:rtl/>
          <w:lang w:bidi="fa-IR"/>
        </w:rPr>
        <w:t>- استناد و استشهاد به بشارات كتاب هاى آسمانى و غير آسمانى ديگران از باب تاييد است نه اثبات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نقل بشارات از كتاهاى مقدس ديگران به جهت تقارن بين اديان و هدايت اهل اديان به دين حق يعنى اسلام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كسى ادعا نكرده كه تمام آنچه كه در كتاب هاى مقدس اديان ديگر آمده تحريف شده است بلكه آنچه مسلم است اينكه بخشى از آنها مورد تحريف قرار گرفته است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در اثبات عدم تحريف در مواردى كه به آنها استشهاد مى شود همين بس كه در مصادر اسلامى نيز به آن اشاره بلكه تصريح شده است</w:t>
      </w:r>
      <w:r w:rsidR="00365E1F">
        <w:rPr>
          <w:rtl/>
          <w:lang w:bidi="fa-IR"/>
        </w:rPr>
        <w:t>.</w:t>
      </w:r>
    </w:p>
    <w:p w:rsidR="005B04A4" w:rsidRDefault="007A66B6" w:rsidP="00365E1F">
      <w:pPr>
        <w:pStyle w:val="libNormal"/>
        <w:rPr>
          <w:rtl/>
          <w:lang w:bidi="fa-IR"/>
        </w:rPr>
      </w:pPr>
      <w:r>
        <w:rPr>
          <w:rtl/>
          <w:lang w:bidi="fa-IR"/>
        </w:rPr>
        <w:t>6</w:t>
      </w:r>
      <w:r w:rsidR="00365E1F" w:rsidRPr="00365E1F">
        <w:rPr>
          <w:rtl/>
          <w:lang w:bidi="fa-IR"/>
        </w:rPr>
        <w:t>- برخى از بشارات كتاهاى مقدس اديان ديگر با واقعيات تاريخى مطابقت داشته است</w:t>
      </w:r>
      <w:r w:rsidR="00365E1F">
        <w:rPr>
          <w:rtl/>
          <w:lang w:bidi="fa-IR"/>
        </w:rPr>
        <w:t>،</w:t>
      </w:r>
      <w:r w:rsidR="00365E1F" w:rsidRPr="00365E1F">
        <w:rPr>
          <w:rtl/>
          <w:lang w:bidi="fa-IR"/>
        </w:rPr>
        <w:t xml:space="preserve"> از قبيل اينكه مصلح جهانى همان امام دوازدهم از ذريه اسماعيل و از نسل بهترين زنان است كه ولادت او در وضع شديد و اختناق سياسى به وقوع خواهد پيوست و به همين جهت خداوند او را از ظالمان تا هنگام ظهور محفوظ خواهد داشت</w:t>
      </w:r>
      <w:r w:rsidR="00365E1F">
        <w:rPr>
          <w:rtl/>
          <w:lang w:bidi="fa-IR"/>
        </w:rPr>
        <w:t>.</w:t>
      </w:r>
    </w:p>
    <w:p w:rsidR="00365E1F" w:rsidRPr="00365E1F" w:rsidRDefault="005B04A4" w:rsidP="00365E1F">
      <w:pPr>
        <w:pStyle w:val="libNormal"/>
        <w:rPr>
          <w:lang w:bidi="fa-IR"/>
        </w:rPr>
      </w:pPr>
      <w:r>
        <w:rPr>
          <w:rtl/>
          <w:lang w:bidi="fa-IR"/>
        </w:rPr>
        <w:br w:type="page"/>
      </w:r>
    </w:p>
    <w:p w:rsidR="005B04A4" w:rsidRDefault="007A66B6" w:rsidP="005B04A4">
      <w:pPr>
        <w:pStyle w:val="Heading2"/>
        <w:rPr>
          <w:rtl/>
          <w:lang w:bidi="fa-IR"/>
        </w:rPr>
      </w:pPr>
      <w:bookmarkStart w:id="83" w:name="_Toc482102306"/>
      <w:r>
        <w:rPr>
          <w:rtl/>
          <w:lang w:bidi="fa-IR"/>
        </w:rPr>
        <w:t>76</w:t>
      </w:r>
      <w:r w:rsidR="005B04A4">
        <w:rPr>
          <w:rFonts w:hint="cs"/>
          <w:rtl/>
          <w:lang w:bidi="fa-IR"/>
        </w:rPr>
        <w:t>.</w:t>
      </w:r>
      <w:r w:rsidR="00365E1F" w:rsidRPr="00365E1F">
        <w:rPr>
          <w:rtl/>
          <w:lang w:bidi="fa-IR"/>
        </w:rPr>
        <w:t xml:space="preserve"> چرا قوانين اديان آسمانى پيشين به نحو اكمل پياده نشد؟</w:t>
      </w:r>
      <w:bookmarkEnd w:id="83"/>
    </w:p>
    <w:p w:rsidR="00365E1F" w:rsidRPr="00365E1F" w:rsidRDefault="00365E1F" w:rsidP="005B04A4">
      <w:pPr>
        <w:pStyle w:val="libNormal"/>
        <w:rPr>
          <w:lang w:bidi="fa-IR"/>
        </w:rPr>
      </w:pPr>
      <w:r w:rsidRPr="00365E1F">
        <w:rPr>
          <w:rtl/>
          <w:lang w:bidi="fa-IR"/>
        </w:rPr>
        <w:t>پياده شدن عدل و داد و قوانين الهى در جامعه احتياج به گذران دو مرحله دارد:</w:t>
      </w:r>
    </w:p>
    <w:p w:rsidR="00365E1F" w:rsidRPr="00365E1F" w:rsidRDefault="00BC4DA3" w:rsidP="00365E1F">
      <w:pPr>
        <w:pStyle w:val="libNormal"/>
        <w:rPr>
          <w:lang w:bidi="fa-IR"/>
        </w:rPr>
      </w:pPr>
      <w:r>
        <w:rPr>
          <w:rtl/>
          <w:lang w:bidi="fa-IR"/>
        </w:rPr>
        <w:t>1</w:t>
      </w:r>
      <w:r w:rsidR="00365E1F" w:rsidRPr="00365E1F">
        <w:rPr>
          <w:rtl/>
          <w:lang w:bidi="fa-IR"/>
        </w:rPr>
        <w:t>- مرحله تنظيم قوانين اجتماعى از ناحيه قانون گذارى كه عالم و عادل است</w:t>
      </w:r>
      <w:r w:rsidR="00365E1F">
        <w:rPr>
          <w:rtl/>
          <w:lang w:bidi="fa-IR"/>
        </w:rPr>
        <w:t>،</w:t>
      </w:r>
      <w:r w:rsidR="00365E1F" w:rsidRPr="00365E1F">
        <w:rPr>
          <w:rtl/>
          <w:lang w:bidi="fa-IR"/>
        </w:rPr>
        <w:t xml:space="preserve"> اين مرحله با ارسال و انزال كتب انجام پذيرفت</w:t>
      </w:r>
      <w:r w:rsidR="00365E1F">
        <w:rPr>
          <w:rtl/>
          <w:lang w:bidi="fa-IR"/>
        </w:rPr>
        <w:t>.</w:t>
      </w:r>
    </w:p>
    <w:p w:rsidR="00365E1F" w:rsidRPr="00365E1F" w:rsidRDefault="00365E1F" w:rsidP="00365E1F">
      <w:pPr>
        <w:pStyle w:val="libNormal"/>
        <w:rPr>
          <w:lang w:bidi="fa-IR"/>
        </w:rPr>
      </w:pPr>
      <w:r w:rsidRPr="00365E1F">
        <w:rPr>
          <w:rtl/>
          <w:lang w:bidi="fa-IR"/>
        </w:rPr>
        <w:t>- مرحله تطبيق قوانين الهى كه با گذر از دو شرط قابل پياده شدن در جامعه بشرى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رسيدن جامعه بشرى به رشد و تكامل فكرى</w:t>
      </w:r>
      <w:r>
        <w:rPr>
          <w:rtl/>
          <w:lang w:bidi="fa-IR"/>
        </w:rPr>
        <w:t>،</w:t>
      </w:r>
      <w:r w:rsidRPr="00365E1F">
        <w:rPr>
          <w:rtl/>
          <w:lang w:bidi="fa-IR"/>
        </w:rPr>
        <w:t xml:space="preserve"> تا استطاعت درك آن قوانين را داشته باشد و نيز به آن ايمان آورد.</w:t>
      </w:r>
    </w:p>
    <w:p w:rsidR="005B04A4" w:rsidRDefault="00365E1F" w:rsidP="00365E1F">
      <w:pPr>
        <w:pStyle w:val="libNormal"/>
        <w:rPr>
          <w:rtl/>
          <w:lang w:bidi="fa-IR"/>
        </w:rPr>
      </w:pPr>
      <w:r w:rsidRPr="00365E1F">
        <w:rPr>
          <w:rtl/>
          <w:lang w:bidi="fa-IR"/>
        </w:rPr>
        <w:t>ب</w:t>
      </w:r>
      <w:r>
        <w:rPr>
          <w:rtl/>
          <w:lang w:bidi="fa-IR"/>
        </w:rPr>
        <w:t>:</w:t>
      </w:r>
      <w:r w:rsidRPr="00365E1F">
        <w:rPr>
          <w:rtl/>
          <w:lang w:bidi="fa-IR"/>
        </w:rPr>
        <w:t xml:space="preserve"> تنفيذ كننده و پياده كننده آن قوانين</w:t>
      </w:r>
      <w:r>
        <w:rPr>
          <w:rtl/>
          <w:lang w:bidi="fa-IR"/>
        </w:rPr>
        <w:t>،</w:t>
      </w:r>
      <w:r w:rsidRPr="00365E1F">
        <w:rPr>
          <w:rtl/>
          <w:lang w:bidi="fa-IR"/>
        </w:rPr>
        <w:t xml:space="preserve"> عالم</w:t>
      </w:r>
      <w:r>
        <w:rPr>
          <w:rtl/>
          <w:lang w:bidi="fa-IR"/>
        </w:rPr>
        <w:t>،</w:t>
      </w:r>
      <w:r w:rsidRPr="00365E1F">
        <w:rPr>
          <w:rtl/>
          <w:lang w:bidi="fa-IR"/>
        </w:rPr>
        <w:t xml:space="preserve"> مقتدر و معصوم باشد تا بتواند آن قوانين را در سطح عالم پياده نمايد.</w:t>
      </w:r>
    </w:p>
    <w:p w:rsidR="00365E1F" w:rsidRPr="00365E1F" w:rsidRDefault="005B04A4" w:rsidP="00365E1F">
      <w:pPr>
        <w:pStyle w:val="libNormal"/>
        <w:rPr>
          <w:lang w:bidi="fa-IR"/>
        </w:rPr>
      </w:pPr>
      <w:r>
        <w:rPr>
          <w:rtl/>
          <w:lang w:bidi="fa-IR"/>
        </w:rPr>
        <w:br w:type="page"/>
      </w:r>
    </w:p>
    <w:p w:rsidR="005B04A4" w:rsidRDefault="007A66B6" w:rsidP="005B04A4">
      <w:pPr>
        <w:pStyle w:val="Heading2"/>
        <w:rPr>
          <w:rtl/>
          <w:lang w:bidi="fa-IR"/>
        </w:rPr>
      </w:pPr>
      <w:bookmarkStart w:id="84" w:name="_Toc482102307"/>
      <w:r>
        <w:rPr>
          <w:rtl/>
          <w:lang w:bidi="fa-IR"/>
        </w:rPr>
        <w:t>77</w:t>
      </w:r>
      <w:r w:rsidR="005B04A4">
        <w:rPr>
          <w:rFonts w:hint="cs"/>
          <w:rtl/>
          <w:lang w:bidi="fa-IR"/>
        </w:rPr>
        <w:t>.</w:t>
      </w:r>
      <w:r w:rsidR="00365E1F" w:rsidRPr="00365E1F">
        <w:rPr>
          <w:rtl/>
          <w:lang w:bidi="fa-IR"/>
        </w:rPr>
        <w:t xml:space="preserve"> چرا در عصر پيامبر اكرم </w:t>
      </w:r>
      <w:r w:rsidR="00A46F0D" w:rsidRPr="00A46F0D">
        <w:rPr>
          <w:rStyle w:val="libAlaemChar"/>
          <w:rtl/>
        </w:rPr>
        <w:t>صلى‌الله‌عليه‌وآله‌وسلم</w:t>
      </w:r>
      <w:r w:rsidR="00365E1F" w:rsidRPr="00365E1F">
        <w:rPr>
          <w:rtl/>
          <w:lang w:bidi="fa-IR"/>
        </w:rPr>
        <w:t xml:space="preserve"> حكومت جهانى توحيدى تحقق نيافت</w:t>
      </w:r>
      <w:r w:rsidR="00365E1F">
        <w:rPr>
          <w:rtl/>
          <w:lang w:bidi="fa-IR"/>
        </w:rPr>
        <w:t>؟</w:t>
      </w:r>
      <w:bookmarkEnd w:id="84"/>
    </w:p>
    <w:p w:rsidR="00365E1F" w:rsidRPr="00365E1F" w:rsidRDefault="00365E1F" w:rsidP="005B04A4">
      <w:pPr>
        <w:pStyle w:val="libNormal"/>
        <w:rPr>
          <w:lang w:bidi="fa-IR"/>
        </w:rPr>
      </w:pPr>
      <w:r w:rsidRPr="00365E1F">
        <w:rPr>
          <w:rtl/>
          <w:lang w:bidi="fa-IR"/>
        </w:rPr>
        <w:t>بشر به مانند طفلى است كه در ابتداى زندگى خود احتياج به طى مدارس و مدارج علمى و عملى در سطوح مختلف دارد تا بتواند به رشد و تكامل نهايى خود برسد.</w:t>
      </w:r>
    </w:p>
    <w:p w:rsidR="005B04A4" w:rsidRDefault="00365E1F" w:rsidP="00365E1F">
      <w:pPr>
        <w:pStyle w:val="libNormal"/>
        <w:rPr>
          <w:rtl/>
          <w:lang w:bidi="fa-IR"/>
        </w:rPr>
      </w:pPr>
      <w:r w:rsidRPr="00365E1F">
        <w:rPr>
          <w:rtl/>
          <w:lang w:bidi="fa-IR"/>
        </w:rPr>
        <w:t>به همين جهت است كه رهبران الهى بدون ايجاد شرايط و زمينه كافى براى رسيدن به آن هدف</w:t>
      </w:r>
      <w:r>
        <w:rPr>
          <w:rtl/>
          <w:lang w:bidi="fa-IR"/>
        </w:rPr>
        <w:t>،</w:t>
      </w:r>
      <w:r w:rsidRPr="00365E1F">
        <w:rPr>
          <w:rtl/>
          <w:lang w:bidi="fa-IR"/>
        </w:rPr>
        <w:t xml:space="preserve"> آمادگى براى اجراى حكومت عدل جهانى را ندارند و اين به جهت نقص آنها نيست بلكه مشكل از ناحيه نبود قابليت محل است</w:t>
      </w:r>
      <w:r>
        <w:rPr>
          <w:rtl/>
          <w:lang w:bidi="fa-IR"/>
        </w:rPr>
        <w:t>.</w:t>
      </w:r>
    </w:p>
    <w:p w:rsidR="00365E1F" w:rsidRPr="00365E1F" w:rsidRDefault="005B04A4" w:rsidP="00365E1F">
      <w:pPr>
        <w:pStyle w:val="libNormal"/>
        <w:rPr>
          <w:lang w:bidi="fa-IR"/>
        </w:rPr>
      </w:pPr>
      <w:r>
        <w:rPr>
          <w:rtl/>
          <w:lang w:bidi="fa-IR"/>
        </w:rPr>
        <w:br w:type="page"/>
      </w:r>
    </w:p>
    <w:p w:rsidR="005B04A4" w:rsidRDefault="007A66B6" w:rsidP="005B04A4">
      <w:pPr>
        <w:pStyle w:val="Heading2"/>
        <w:rPr>
          <w:rtl/>
          <w:lang w:bidi="fa-IR"/>
        </w:rPr>
      </w:pPr>
      <w:bookmarkStart w:id="85" w:name="_Toc482102308"/>
      <w:r>
        <w:rPr>
          <w:rtl/>
          <w:lang w:bidi="fa-IR"/>
        </w:rPr>
        <w:t>78</w:t>
      </w:r>
      <w:r w:rsidR="005B04A4">
        <w:rPr>
          <w:rFonts w:hint="cs"/>
          <w:rtl/>
          <w:lang w:bidi="fa-IR"/>
        </w:rPr>
        <w:t>.</w:t>
      </w:r>
      <w:r w:rsidR="00365E1F" w:rsidRPr="00365E1F">
        <w:rPr>
          <w:rtl/>
          <w:lang w:bidi="fa-IR"/>
        </w:rPr>
        <w:t xml:space="preserve"> بعد از ظهور اسلام خطوط كلى براى روز موعود چگونه ترسيم شد؟</w:t>
      </w:r>
      <w:bookmarkEnd w:id="85"/>
    </w:p>
    <w:p w:rsidR="00365E1F" w:rsidRPr="00365E1F" w:rsidRDefault="00365E1F" w:rsidP="005B04A4">
      <w:pPr>
        <w:pStyle w:val="libNormal"/>
        <w:rPr>
          <w:lang w:bidi="fa-IR"/>
        </w:rPr>
      </w:pPr>
      <w:r w:rsidRPr="00365E1F">
        <w:rPr>
          <w:rtl/>
          <w:lang w:bidi="fa-IR"/>
        </w:rPr>
        <w:t>پاسخ اين سؤال را با ذكر مقدماتى خواهيم داد:</w:t>
      </w:r>
    </w:p>
    <w:p w:rsidR="00365E1F" w:rsidRPr="00365E1F" w:rsidRDefault="00BC4DA3" w:rsidP="00365E1F">
      <w:pPr>
        <w:pStyle w:val="libNormal"/>
        <w:rPr>
          <w:lang w:bidi="fa-IR"/>
        </w:rPr>
      </w:pPr>
      <w:r>
        <w:rPr>
          <w:rtl/>
          <w:lang w:bidi="fa-IR"/>
        </w:rPr>
        <w:t>1</w:t>
      </w:r>
      <w:r w:rsidR="00365E1F" w:rsidRPr="00365E1F">
        <w:rPr>
          <w:rtl/>
          <w:lang w:bidi="fa-IR"/>
        </w:rPr>
        <w:t>- اسلام كامل ترين طرح را براى تطبيق حكومت عدل جهانى توحيدى در پايان تاريخ داده است</w:t>
      </w:r>
      <w:r w:rsidR="00365E1F">
        <w:rPr>
          <w:rtl/>
          <w:lang w:bidi="fa-IR"/>
        </w:rPr>
        <w:t>؛</w:t>
      </w:r>
      <w:r w:rsidR="00365E1F" w:rsidRPr="00365E1F">
        <w:rPr>
          <w:rtl/>
          <w:lang w:bidi="fa-IR"/>
        </w:rPr>
        <w:t xml:space="preserve"> زيرا اسلام آخرين شريعت آسمانى است و از طرفى ديگر دعوت اسلام جهانى است</w:t>
      </w:r>
      <w:r w:rsidR="00365E1F">
        <w:rPr>
          <w:rtl/>
          <w:lang w:bidi="fa-IR"/>
        </w:rPr>
        <w:t>.</w:t>
      </w:r>
      <w:r w:rsidR="00365E1F" w:rsidRPr="00365E1F">
        <w:rPr>
          <w:rtl/>
          <w:lang w:bidi="fa-IR"/>
        </w:rPr>
        <w:t xml:space="preserve"> بشر قبل از اسلام از آنجا كه فهم و دركش به اين حد نرسيده بود كه اين طرح كامل را بفهمد و درك نمايد لذا به دوره ظهور اسلام واگذار شد. موقعى پيامبر اسلام </w:t>
      </w:r>
      <w:r w:rsidR="00A46F0D" w:rsidRPr="00A46F0D">
        <w:rPr>
          <w:rStyle w:val="libAlaemChar"/>
          <w:rtl/>
        </w:rPr>
        <w:t>صلى‌الله‌عليه‌وآله‌وسلم</w:t>
      </w:r>
      <w:r w:rsidR="00365E1F" w:rsidRPr="00365E1F">
        <w:rPr>
          <w:rtl/>
          <w:lang w:bidi="fa-IR"/>
        </w:rPr>
        <w:t xml:space="preserve"> طرح حكومت عدل جهانى را داده است كه بشر به اين سطح عقلى و فرهنگى رسيده بود تا اين طرح جامع را احساس كرده و درك كند.</w:t>
      </w:r>
    </w:p>
    <w:p w:rsidR="00365E1F" w:rsidRPr="00365E1F" w:rsidRDefault="00BC4DA3" w:rsidP="00365E1F">
      <w:pPr>
        <w:pStyle w:val="libNormal"/>
        <w:rPr>
          <w:lang w:bidi="fa-IR"/>
        </w:rPr>
      </w:pPr>
      <w:r>
        <w:rPr>
          <w:rtl/>
          <w:lang w:bidi="fa-IR"/>
        </w:rPr>
        <w:t>2</w:t>
      </w:r>
      <w:r w:rsidR="00365E1F" w:rsidRPr="00365E1F">
        <w:rPr>
          <w:rtl/>
          <w:lang w:bidi="fa-IR"/>
        </w:rPr>
        <w:t xml:space="preserve">- پيامبر اسلام </w:t>
      </w:r>
      <w:r w:rsidR="00A46F0D" w:rsidRPr="00A46F0D">
        <w:rPr>
          <w:rStyle w:val="libAlaemChar"/>
          <w:rtl/>
        </w:rPr>
        <w:t>صلى‌الله‌عليه‌وآله‌وسلم</w:t>
      </w:r>
      <w:r w:rsidR="00365E1F" w:rsidRPr="00365E1F">
        <w:rPr>
          <w:rtl/>
          <w:lang w:bidi="fa-IR"/>
        </w:rPr>
        <w:t xml:space="preserve"> و امامان معصوم </w:t>
      </w:r>
      <w:r w:rsidR="006C5359" w:rsidRPr="006C5359">
        <w:rPr>
          <w:rStyle w:val="libAlaemChar"/>
          <w:rtl/>
        </w:rPr>
        <w:t>عليهم‌السلام</w:t>
      </w:r>
      <w:r w:rsidR="00365E1F" w:rsidRPr="00365E1F">
        <w:rPr>
          <w:rtl/>
          <w:lang w:bidi="fa-IR"/>
        </w:rPr>
        <w:t xml:space="preserve"> بعد از او و بسيارى از صحابه در اخبار</w:t>
      </w:r>
      <w:r w:rsidR="00365E1F">
        <w:rPr>
          <w:rtl/>
          <w:lang w:bidi="fa-IR"/>
        </w:rPr>
        <w:t>،</w:t>
      </w:r>
      <w:r w:rsidR="00365E1F" w:rsidRPr="00365E1F">
        <w:rPr>
          <w:rtl/>
          <w:lang w:bidi="fa-IR"/>
        </w:rPr>
        <w:t xml:space="preserve"> از اين طرح و بشارت آن به مردم سهم بسزايى داشته اند زيرا آنها حاملان اصلى اين طرح هستند. اين بزرگواران تمام سعى و تلاش خود را به كار گرفته و براى آمادگى ذهنى مردم از راه هاى مختلف اين وضوع مهم را تثبيت نمودند</w:t>
      </w:r>
      <w:r w:rsidR="00365E1F">
        <w:rPr>
          <w:rtl/>
          <w:lang w:bidi="fa-IR"/>
        </w:rPr>
        <w:t>،</w:t>
      </w:r>
      <w:r w:rsidR="00365E1F" w:rsidRPr="00365E1F">
        <w:rPr>
          <w:rtl/>
          <w:lang w:bidi="fa-IR"/>
        </w:rPr>
        <w:t xml:space="preserve"> از قبيل</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خبر دادن از تحقق هدف بزرگ خلقت هنگام تحقق حكومت عدل جهانى</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تاكيد بر اينكه رهبر اين حكومت امامى معصوم از ذريه رسول خدا </w:t>
      </w:r>
      <w:r w:rsidR="00A46F0D" w:rsidRPr="00A46F0D">
        <w:rPr>
          <w:rStyle w:val="libAlaemChar"/>
          <w:rtl/>
        </w:rPr>
        <w:t>صلى‌الله‌عليه‌وآله‌وسلم</w:t>
      </w:r>
      <w:r w:rsidRPr="00365E1F">
        <w:rPr>
          <w:rtl/>
          <w:lang w:bidi="fa-IR"/>
        </w:rPr>
        <w:t xml:space="preserve"> است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خبر از وقوع ظلم و بيدادى كه قبل از ظهور در عالم گسترش خواهد يافت</w:t>
      </w:r>
      <w:r>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خود امام مهدى </w:t>
      </w:r>
      <w:r w:rsidRPr="00BC4DA3">
        <w:rPr>
          <w:rStyle w:val="libAlaemChar"/>
          <w:rtl/>
        </w:rPr>
        <w:t>عليه‌السلام</w:t>
      </w:r>
      <w:r w:rsidR="00365E1F" w:rsidRPr="00365E1F">
        <w:rPr>
          <w:rtl/>
          <w:lang w:bidi="fa-IR"/>
        </w:rPr>
        <w:t xml:space="preserve"> نيز در آماده سازى مردم براى پذيرش اين امر مهم سهم بسزايى داشته و ا پيامبر و امامان قبل از خود تشريك مساعى كرده است</w:t>
      </w:r>
      <w:r w:rsidR="00365E1F">
        <w:rPr>
          <w:rtl/>
          <w:lang w:bidi="fa-IR"/>
        </w:rPr>
        <w:t>،</w:t>
      </w:r>
      <w:r w:rsidR="00365E1F" w:rsidRPr="00365E1F">
        <w:rPr>
          <w:rtl/>
          <w:lang w:bidi="fa-IR"/>
        </w:rPr>
        <w:t xml:space="preserve"> از قبيل</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اقامه دليل بر ولادت و وجودش با تكرار ملاقات ها با مردم</w:t>
      </w:r>
      <w:r>
        <w:rPr>
          <w:rtl/>
          <w:lang w:bidi="fa-IR"/>
        </w:rPr>
        <w:t>.</w:t>
      </w:r>
    </w:p>
    <w:p w:rsidR="005B04A4" w:rsidRDefault="00365E1F" w:rsidP="00365E1F">
      <w:pPr>
        <w:pStyle w:val="libNormal"/>
        <w:rPr>
          <w:rtl/>
          <w:lang w:bidi="fa-IR"/>
        </w:rPr>
      </w:pPr>
      <w:r w:rsidRPr="00365E1F">
        <w:rPr>
          <w:rtl/>
          <w:lang w:bidi="fa-IR"/>
        </w:rPr>
        <w:t>ب</w:t>
      </w:r>
      <w:r>
        <w:rPr>
          <w:rtl/>
          <w:lang w:bidi="fa-IR"/>
        </w:rPr>
        <w:t>:</w:t>
      </w:r>
      <w:r w:rsidRPr="00365E1F">
        <w:rPr>
          <w:rtl/>
          <w:lang w:bidi="fa-IR"/>
        </w:rPr>
        <w:t xml:space="preserve"> بيان طرح كامل براى غيبت و ظهورش</w:t>
      </w:r>
      <w:r>
        <w:rPr>
          <w:rtl/>
          <w:lang w:bidi="fa-IR"/>
        </w:rPr>
        <w:t>.</w:t>
      </w:r>
    </w:p>
    <w:p w:rsidR="00365E1F" w:rsidRPr="00365E1F" w:rsidRDefault="005B04A4" w:rsidP="00365E1F">
      <w:pPr>
        <w:pStyle w:val="libNormal"/>
        <w:rPr>
          <w:lang w:bidi="fa-IR"/>
        </w:rPr>
      </w:pPr>
      <w:r>
        <w:rPr>
          <w:rtl/>
          <w:lang w:bidi="fa-IR"/>
        </w:rPr>
        <w:br w:type="page"/>
      </w:r>
    </w:p>
    <w:p w:rsidR="005B04A4" w:rsidRDefault="00365E1F" w:rsidP="005B04A4">
      <w:pPr>
        <w:pStyle w:val="Heading2"/>
        <w:rPr>
          <w:rtl/>
          <w:lang w:bidi="fa-IR"/>
        </w:rPr>
      </w:pPr>
      <w:bookmarkStart w:id="86" w:name="_Toc482102309"/>
      <w:r w:rsidRPr="00365E1F">
        <w:rPr>
          <w:rtl/>
          <w:lang w:bidi="fa-IR"/>
        </w:rPr>
        <w:t>دفاع از مهدويت</w:t>
      </w:r>
      <w:bookmarkEnd w:id="86"/>
    </w:p>
    <w:p w:rsidR="005B04A4" w:rsidRDefault="007A66B6" w:rsidP="005B04A4">
      <w:pPr>
        <w:pStyle w:val="Heading2"/>
        <w:rPr>
          <w:rtl/>
          <w:lang w:bidi="fa-IR"/>
        </w:rPr>
      </w:pPr>
      <w:bookmarkStart w:id="87" w:name="_Toc482102310"/>
      <w:r>
        <w:rPr>
          <w:rtl/>
          <w:lang w:bidi="fa-IR"/>
        </w:rPr>
        <w:t>79</w:t>
      </w:r>
      <w:r w:rsidR="005B04A4">
        <w:rPr>
          <w:rFonts w:hint="cs"/>
          <w:rtl/>
          <w:lang w:bidi="fa-IR"/>
        </w:rPr>
        <w:t>.</w:t>
      </w:r>
      <w:r w:rsidR="00365E1F" w:rsidRPr="00365E1F">
        <w:rPr>
          <w:rtl/>
          <w:lang w:bidi="fa-IR"/>
        </w:rPr>
        <w:t xml:space="preserve"> اول كسى كه از مسلمانان در عقيده مهدويت تشكيك كرد چه كسى بود؟</w:t>
      </w:r>
      <w:bookmarkEnd w:id="87"/>
    </w:p>
    <w:p w:rsidR="00365E1F" w:rsidRPr="00365E1F" w:rsidRDefault="00365E1F" w:rsidP="005B04A4">
      <w:pPr>
        <w:pStyle w:val="libNormal"/>
        <w:rPr>
          <w:lang w:bidi="fa-IR"/>
        </w:rPr>
      </w:pPr>
      <w:r w:rsidRPr="00365E1F">
        <w:rPr>
          <w:rtl/>
          <w:lang w:bidi="fa-IR"/>
        </w:rPr>
        <w:t>در تاريخ آمده است</w:t>
      </w:r>
      <w:r>
        <w:rPr>
          <w:rtl/>
          <w:lang w:bidi="fa-IR"/>
        </w:rPr>
        <w:t>،</w:t>
      </w:r>
      <w:r w:rsidRPr="00365E1F">
        <w:rPr>
          <w:rtl/>
          <w:lang w:bidi="fa-IR"/>
        </w:rPr>
        <w:t xml:space="preserve"> معاويه به جماعتى از بنى هاشم خطاب كرده گفت</w:t>
      </w:r>
      <w:r>
        <w:rPr>
          <w:rtl/>
          <w:lang w:bidi="fa-IR"/>
        </w:rPr>
        <w:t>:</w:t>
      </w:r>
      <w:r w:rsidR="005B04A4">
        <w:rPr>
          <w:rFonts w:hint="cs"/>
          <w:rtl/>
          <w:lang w:bidi="fa-IR"/>
        </w:rPr>
        <w:t xml:space="preserve"> «</w:t>
      </w:r>
      <w:r w:rsidRPr="00365E1F">
        <w:rPr>
          <w:rtl/>
          <w:lang w:bidi="fa-IR"/>
        </w:rPr>
        <w:t>اينكه شما گمان مى كنيد پادشاهى هاشمى و مهدى قائم از آن شما است عقيده اى باطل است بلكه مهدى همان عيسى بن مريم است</w:t>
      </w:r>
      <w:r>
        <w:rPr>
          <w:rtl/>
          <w:lang w:bidi="fa-IR"/>
        </w:rPr>
        <w:t>.</w:t>
      </w:r>
      <w:r w:rsidRPr="00365E1F">
        <w:rPr>
          <w:rtl/>
          <w:lang w:bidi="fa-IR"/>
        </w:rPr>
        <w:t xml:space="preserve"> امر خلافت به دست ما است تا آن را به او تسليم كنيم</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6</w:t>
      </w:r>
      <w:r w:rsidRPr="00FB431B">
        <w:rPr>
          <w:rStyle w:val="libFootnotenumChar"/>
          <w:rtl/>
        </w:rPr>
        <w:t>)</w:t>
      </w:r>
    </w:p>
    <w:p w:rsidR="00365E1F" w:rsidRPr="00365E1F" w:rsidRDefault="00365E1F" w:rsidP="005B04A4">
      <w:pPr>
        <w:pStyle w:val="libNormal"/>
        <w:rPr>
          <w:lang w:bidi="fa-IR"/>
        </w:rPr>
      </w:pPr>
      <w:r w:rsidRPr="00365E1F">
        <w:rPr>
          <w:rtl/>
          <w:lang w:bidi="fa-IR"/>
        </w:rPr>
        <w:t>ابن عباس از جمله كسانى بود كه در آن جلسه حضور داشت</w:t>
      </w:r>
      <w:r>
        <w:rPr>
          <w:rtl/>
          <w:lang w:bidi="fa-IR"/>
        </w:rPr>
        <w:t>،</w:t>
      </w:r>
      <w:r w:rsidRPr="00365E1F">
        <w:rPr>
          <w:rtl/>
          <w:lang w:bidi="fa-IR"/>
        </w:rPr>
        <w:t xml:space="preserve"> او در مقابل اين تحريف تاريخى و بازى كردن با عقيده اسلامى سخت ايستاده</w:t>
      </w:r>
      <w:r>
        <w:rPr>
          <w:rtl/>
          <w:lang w:bidi="fa-IR"/>
        </w:rPr>
        <w:t>،</w:t>
      </w:r>
      <w:r w:rsidRPr="00365E1F">
        <w:rPr>
          <w:rtl/>
          <w:lang w:bidi="fa-IR"/>
        </w:rPr>
        <w:t xml:space="preserve"> به معاويه گفت</w:t>
      </w:r>
      <w:r>
        <w:rPr>
          <w:rtl/>
          <w:lang w:bidi="fa-IR"/>
        </w:rPr>
        <w:t>:</w:t>
      </w:r>
      <w:r w:rsidR="005B04A4">
        <w:rPr>
          <w:rFonts w:hint="cs"/>
          <w:rtl/>
          <w:lang w:bidi="fa-IR"/>
        </w:rPr>
        <w:t xml:space="preserve"> «</w:t>
      </w:r>
      <w:r w:rsidRPr="00365E1F">
        <w:rPr>
          <w:rtl/>
          <w:lang w:bidi="fa-IR"/>
        </w:rPr>
        <w:t>... اما اينكه گفتى ما گمان داريم كه براى ما حكومتى است كه مهدى حاكم آن است</w:t>
      </w:r>
      <w:r>
        <w:rPr>
          <w:rtl/>
          <w:lang w:bidi="fa-IR"/>
        </w:rPr>
        <w:t>،</w:t>
      </w:r>
      <w:r w:rsidRPr="00365E1F">
        <w:rPr>
          <w:rtl/>
          <w:lang w:bidi="fa-IR"/>
        </w:rPr>
        <w:t xml:space="preserve"> جواب آن اين است كه گمان</w:t>
      </w:r>
      <w:r>
        <w:rPr>
          <w:rtl/>
          <w:lang w:bidi="fa-IR"/>
        </w:rPr>
        <w:t>،</w:t>
      </w:r>
      <w:r w:rsidRPr="00365E1F">
        <w:rPr>
          <w:rtl/>
          <w:lang w:bidi="fa-IR"/>
        </w:rPr>
        <w:t xml:space="preserve"> شرك است همان گونه كه خداوند متعال مى فرمايد:</w:t>
      </w:r>
      <w:r w:rsidR="005B04A4">
        <w:rPr>
          <w:rFonts w:hint="cs"/>
          <w:rtl/>
          <w:lang w:bidi="fa-IR"/>
        </w:rPr>
        <w:t xml:space="preserve"> </w:t>
      </w:r>
      <w:r w:rsidR="005B04A4" w:rsidRPr="005B04A4">
        <w:rPr>
          <w:rStyle w:val="libAlaemChar"/>
          <w:rFonts w:hint="cs"/>
          <w:rtl/>
        </w:rPr>
        <w:t>(</w:t>
      </w:r>
      <w:r w:rsidR="005B04A4" w:rsidRPr="005B04A4">
        <w:rPr>
          <w:rStyle w:val="libAieChar"/>
          <w:rtl/>
          <w:lang w:bidi="fa-IR"/>
        </w:rPr>
        <w:t>زَعَمَ الَّذِينَ كَفَرُوا أَن لَّن يُبْعَثُوا</w:t>
      </w:r>
      <w:r w:rsidR="005B04A4" w:rsidRPr="005B04A4">
        <w:rPr>
          <w:rStyle w:val="libAlaemChar"/>
          <w:rFonts w:hint="cs"/>
          <w:rtl/>
        </w:rPr>
        <w:t>)</w:t>
      </w:r>
      <w:r w:rsidR="005B04A4">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7</w:t>
      </w:r>
      <w:r w:rsidRPr="00FB431B">
        <w:rPr>
          <w:rStyle w:val="libFootnotenumChar"/>
          <w:rtl/>
        </w:rPr>
        <w:t>)</w:t>
      </w:r>
      <w:r>
        <w:rPr>
          <w:rtl/>
          <w:lang w:bidi="fa-IR"/>
        </w:rPr>
        <w:t>،</w:t>
      </w:r>
      <w:r w:rsidRPr="00365E1F">
        <w:rPr>
          <w:rtl/>
          <w:lang w:bidi="fa-IR"/>
        </w:rPr>
        <w:t xml:space="preserve"> در حالى كه همه شهادت مى دهند كه براى ما ملك و حكومتى است</w:t>
      </w:r>
      <w:r>
        <w:rPr>
          <w:rtl/>
          <w:lang w:bidi="fa-IR"/>
        </w:rPr>
        <w:t>.</w:t>
      </w:r>
      <w:r w:rsidRPr="00365E1F">
        <w:rPr>
          <w:rtl/>
          <w:lang w:bidi="fa-IR"/>
        </w:rPr>
        <w:t xml:space="preserve"> اگر از عمر دنيا يك روز باقى باشد خداوند متعال كسى را از ما مى فرستد تا زمين را پر از عدل و داد كند</w:t>
      </w:r>
      <w:r>
        <w:rPr>
          <w:rtl/>
          <w:lang w:bidi="fa-IR"/>
        </w:rPr>
        <w:t>،</w:t>
      </w:r>
      <w:r w:rsidRPr="00365E1F">
        <w:rPr>
          <w:rtl/>
          <w:lang w:bidi="fa-IR"/>
        </w:rPr>
        <w:t xml:space="preserve"> همان گونه كه پر از ظلم و جور شده باشد.</w:t>
      </w:r>
    </w:p>
    <w:p w:rsidR="005B04A4" w:rsidRDefault="00365E1F" w:rsidP="005B04A4">
      <w:pPr>
        <w:pStyle w:val="libNormal"/>
        <w:rPr>
          <w:rtl/>
          <w:lang w:bidi="fa-IR"/>
        </w:rPr>
      </w:pPr>
      <w:r w:rsidRPr="00365E1F">
        <w:rPr>
          <w:rtl/>
          <w:lang w:bidi="fa-IR"/>
        </w:rPr>
        <w:t>و اما اينكه مى گويى</w:t>
      </w:r>
      <w:r>
        <w:rPr>
          <w:rtl/>
          <w:lang w:bidi="fa-IR"/>
        </w:rPr>
        <w:t>:</w:t>
      </w:r>
      <w:r w:rsidRPr="00365E1F">
        <w:rPr>
          <w:rtl/>
          <w:lang w:bidi="fa-IR"/>
        </w:rPr>
        <w:t xml:space="preserve"> </w:t>
      </w:r>
      <w:r w:rsidR="005B04A4">
        <w:rPr>
          <w:rFonts w:hint="cs"/>
          <w:rtl/>
          <w:lang w:bidi="fa-IR"/>
        </w:rPr>
        <w:t>«</w:t>
      </w:r>
      <w:r w:rsidRPr="00365E1F">
        <w:rPr>
          <w:rtl/>
          <w:lang w:bidi="fa-IR"/>
        </w:rPr>
        <w:t>مهدى همان عيسى ابن مريم است</w:t>
      </w:r>
      <w:r>
        <w:rPr>
          <w:rtl/>
          <w:lang w:bidi="fa-IR"/>
        </w:rPr>
        <w:t>،</w:t>
      </w:r>
      <w:r w:rsidRPr="00365E1F">
        <w:rPr>
          <w:rtl/>
          <w:lang w:bidi="fa-IR"/>
        </w:rPr>
        <w:t xml:space="preserve"> عيسى كسى است كه براى مقابله با دجال فرستاده مى شود</w:t>
      </w:r>
      <w:r>
        <w:rPr>
          <w:rtl/>
          <w:lang w:bidi="fa-IR"/>
        </w:rPr>
        <w:t>،</w:t>
      </w:r>
      <w:r w:rsidRPr="00365E1F">
        <w:rPr>
          <w:rtl/>
          <w:lang w:bidi="fa-IR"/>
        </w:rPr>
        <w:t xml:space="preserve"> و هر گاه دجال او را ببيند نابود مى شود</w:t>
      </w:r>
      <w:r>
        <w:rPr>
          <w:rtl/>
          <w:lang w:bidi="fa-IR"/>
        </w:rPr>
        <w:t>،</w:t>
      </w:r>
      <w:r w:rsidRPr="00365E1F">
        <w:rPr>
          <w:rtl/>
          <w:lang w:bidi="fa-IR"/>
        </w:rPr>
        <w:t xml:space="preserve"> ولى امام از ما كسى است كه عيسى بن مريم به او اقتدا كرده و نماز مى خواند</w:t>
      </w:r>
      <w:r>
        <w:rPr>
          <w:rtl/>
          <w:lang w:bidi="fa-IR"/>
        </w:rPr>
        <w:t>.</w:t>
      </w:r>
      <w:r w:rsidRPr="00365E1F">
        <w:rPr>
          <w:rtl/>
          <w:lang w:bidi="fa-IR"/>
        </w:rPr>
        <w:t>..</w:t>
      </w:r>
      <w:r w:rsidR="005B04A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8</w:t>
      </w:r>
      <w:r w:rsidRPr="00FB431B">
        <w:rPr>
          <w:rStyle w:val="libFootnotenumChar"/>
          <w:rtl/>
        </w:rPr>
        <w:t>)</w:t>
      </w:r>
    </w:p>
    <w:p w:rsidR="00365E1F" w:rsidRPr="00365E1F" w:rsidRDefault="005B04A4" w:rsidP="005B04A4">
      <w:pPr>
        <w:pStyle w:val="libNormal"/>
        <w:rPr>
          <w:lang w:bidi="fa-IR"/>
        </w:rPr>
      </w:pPr>
      <w:r>
        <w:rPr>
          <w:rtl/>
          <w:lang w:bidi="fa-IR"/>
        </w:rPr>
        <w:br w:type="page"/>
      </w:r>
    </w:p>
    <w:p w:rsidR="005B04A4" w:rsidRDefault="007A66B6" w:rsidP="005B04A4">
      <w:pPr>
        <w:pStyle w:val="Heading2"/>
        <w:rPr>
          <w:rtl/>
          <w:lang w:bidi="fa-IR"/>
        </w:rPr>
      </w:pPr>
      <w:bookmarkStart w:id="88" w:name="_Toc482102311"/>
      <w:r>
        <w:rPr>
          <w:rtl/>
          <w:lang w:bidi="fa-IR"/>
        </w:rPr>
        <w:t>80</w:t>
      </w:r>
      <w:r w:rsidR="005B04A4">
        <w:rPr>
          <w:rFonts w:hint="cs"/>
          <w:rtl/>
          <w:lang w:bidi="fa-IR"/>
        </w:rPr>
        <w:t>.</w:t>
      </w:r>
      <w:r w:rsidR="00365E1F" w:rsidRPr="00365E1F">
        <w:rPr>
          <w:rtl/>
          <w:lang w:bidi="fa-IR"/>
        </w:rPr>
        <w:t xml:space="preserve"> آيا كسى از علماى اهل سنت منكر احاديث مهدويت شده است</w:t>
      </w:r>
      <w:r w:rsidR="00365E1F">
        <w:rPr>
          <w:rtl/>
          <w:lang w:bidi="fa-IR"/>
        </w:rPr>
        <w:t>؟</w:t>
      </w:r>
      <w:bookmarkEnd w:id="88"/>
    </w:p>
    <w:p w:rsidR="00365E1F" w:rsidRPr="00365E1F" w:rsidRDefault="00365E1F" w:rsidP="005B04A4">
      <w:pPr>
        <w:pStyle w:val="libNormal"/>
        <w:rPr>
          <w:lang w:bidi="fa-IR"/>
        </w:rPr>
      </w:pPr>
      <w:r w:rsidRPr="00365E1F">
        <w:rPr>
          <w:rtl/>
          <w:lang w:bidi="fa-IR"/>
        </w:rPr>
        <w:t>برخى از علماى اهل سنت در صدد انكار و توجيح روايات مهدويت برآمده تا اين موضوع مهم را در جامعه لوث كنند كه از آن جمله مى توان از افراد زير نام برد:</w:t>
      </w:r>
    </w:p>
    <w:p w:rsidR="00365E1F" w:rsidRPr="00365E1F" w:rsidRDefault="00BC4DA3" w:rsidP="005B04A4">
      <w:pPr>
        <w:pStyle w:val="libNormal"/>
        <w:rPr>
          <w:lang w:bidi="fa-IR"/>
        </w:rPr>
      </w:pPr>
      <w:r>
        <w:rPr>
          <w:rtl/>
          <w:lang w:bidi="fa-IR"/>
        </w:rPr>
        <w:t>1</w:t>
      </w:r>
      <w:r w:rsidR="00365E1F" w:rsidRPr="00365E1F">
        <w:rPr>
          <w:rtl/>
          <w:lang w:bidi="fa-IR"/>
        </w:rPr>
        <w:t xml:space="preserve">- </w:t>
      </w:r>
      <w:r w:rsidR="00365E1F" w:rsidRPr="005B04A4">
        <w:rPr>
          <w:rStyle w:val="libBold1Char"/>
          <w:rtl/>
        </w:rPr>
        <w:t>ابن خلدون</w:t>
      </w:r>
      <w:r w:rsidR="00365E1F">
        <w:rPr>
          <w:rtl/>
          <w:lang w:bidi="fa-IR"/>
        </w:rPr>
        <w:t>؛</w:t>
      </w:r>
      <w:r w:rsidR="00365E1F" w:rsidRPr="00365E1F">
        <w:rPr>
          <w:rtl/>
          <w:lang w:bidi="fa-IR"/>
        </w:rPr>
        <w:t xml:space="preserve"> او گر چه موضوع مهدويت را مشهور بين كافه اهل اسلام در گذر زمان مى داند ولى با تمسك به قاعده</w:t>
      </w:r>
      <w:r w:rsidR="005B04A4">
        <w:rPr>
          <w:rFonts w:hint="cs"/>
          <w:rtl/>
          <w:lang w:bidi="fa-IR"/>
        </w:rPr>
        <w:t xml:space="preserve"> «</w:t>
      </w:r>
      <w:r w:rsidR="00365E1F" w:rsidRPr="00365E1F">
        <w:rPr>
          <w:rtl/>
          <w:lang w:bidi="fa-IR"/>
        </w:rPr>
        <w:t>جرح</w:t>
      </w:r>
      <w:r w:rsidR="00365E1F">
        <w:rPr>
          <w:rtl/>
          <w:lang w:bidi="fa-IR"/>
        </w:rPr>
        <w:t>،</w:t>
      </w:r>
      <w:r w:rsidR="00365E1F" w:rsidRPr="00365E1F">
        <w:rPr>
          <w:rtl/>
          <w:lang w:bidi="fa-IR"/>
        </w:rPr>
        <w:t xml:space="preserve"> مقدم بر تعديل است</w:t>
      </w:r>
      <w:r w:rsidR="005B04A4">
        <w:rPr>
          <w:rFonts w:hint="cs"/>
          <w:rtl/>
          <w:lang w:bidi="fa-IR"/>
        </w:rPr>
        <w:t xml:space="preserve">» </w:t>
      </w:r>
      <w:r w:rsidR="00365E1F" w:rsidRPr="00FB431B">
        <w:rPr>
          <w:rStyle w:val="libFootnotenumChar"/>
          <w:rtl/>
        </w:rPr>
        <w:t>(</w:t>
      </w:r>
      <w:r w:rsidRPr="00FB431B">
        <w:rPr>
          <w:rStyle w:val="libFootnotenumChar"/>
          <w:rtl/>
        </w:rPr>
        <w:t>13</w:t>
      </w:r>
      <w:r w:rsidR="007A66B6" w:rsidRPr="00FB431B">
        <w:rPr>
          <w:rStyle w:val="libFootnotenumChar"/>
          <w:rtl/>
        </w:rPr>
        <w:t>9</w:t>
      </w:r>
      <w:r w:rsidR="00365E1F" w:rsidRPr="00FB431B">
        <w:rPr>
          <w:rStyle w:val="libFootnotenumChar"/>
          <w:rtl/>
        </w:rPr>
        <w:t>)</w:t>
      </w:r>
      <w:r w:rsidR="00365E1F" w:rsidRPr="00365E1F">
        <w:rPr>
          <w:rtl/>
          <w:lang w:bidi="fa-IR"/>
        </w:rPr>
        <w:t xml:space="preserve"> در صدد ابطال روايات مهدويت برآمده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40</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5B04A4">
        <w:rPr>
          <w:rStyle w:val="libBold1Char"/>
          <w:rtl/>
        </w:rPr>
        <w:t>محمد ابوزهره</w:t>
      </w:r>
      <w:r w:rsidR="00365E1F">
        <w:rPr>
          <w:rtl/>
          <w:lang w:bidi="fa-IR"/>
        </w:rPr>
        <w:t>؛</w:t>
      </w:r>
      <w:r w:rsidR="00365E1F" w:rsidRPr="00365E1F">
        <w:rPr>
          <w:rtl/>
          <w:lang w:bidi="fa-IR"/>
        </w:rPr>
        <w:t xml:space="preserve"> او نيز خط ابن خلدون را ادامه داده و مى گويد: علماى اهل سنت در سندهاى اين احاديث خدشه كرده اند و لذا اين عقيده را نزد اهل سنت ثابت نمى داند. </w:t>
      </w:r>
      <w:r w:rsidR="00365E1F" w:rsidRPr="00FB431B">
        <w:rPr>
          <w:rStyle w:val="libFootnotenumChar"/>
          <w:rtl/>
        </w:rPr>
        <w:t>(</w:t>
      </w:r>
      <w:r w:rsidRPr="00FB431B">
        <w:rPr>
          <w:rStyle w:val="libFootnotenumChar"/>
          <w:rtl/>
        </w:rPr>
        <w:t>1</w:t>
      </w:r>
      <w:r w:rsidR="007A66B6" w:rsidRPr="00FB431B">
        <w:rPr>
          <w:rStyle w:val="libFootnotenumChar"/>
          <w:rtl/>
        </w:rPr>
        <w:t>4</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w:t>
      </w:r>
      <w:r w:rsidR="00365E1F" w:rsidRPr="005B04A4">
        <w:rPr>
          <w:rStyle w:val="libBold1Char"/>
          <w:rtl/>
        </w:rPr>
        <w:t>سعد محمد حسن از شيوخ ازهر</w:t>
      </w:r>
      <w:r w:rsidR="00365E1F" w:rsidRPr="00365E1F">
        <w:rPr>
          <w:rtl/>
          <w:lang w:bidi="fa-IR"/>
        </w:rPr>
        <w:t xml:space="preserve">؛ او نيز به دنبال نقادين احاديث مهدويت رفته و حرف هاى آنها را تكرار مى كند. </w:t>
      </w:r>
      <w:r w:rsidR="00365E1F" w:rsidRPr="00FB431B">
        <w:rPr>
          <w:rStyle w:val="libFootnotenumChar"/>
          <w:rtl/>
        </w:rPr>
        <w:t>(</w:t>
      </w:r>
      <w:r w:rsidRPr="00FB431B">
        <w:rPr>
          <w:rStyle w:val="libFootnotenumChar"/>
          <w:rtl/>
        </w:rPr>
        <w:t>1</w:t>
      </w:r>
      <w:r w:rsidR="007A66B6" w:rsidRPr="00FB431B">
        <w:rPr>
          <w:rStyle w:val="libFootnotenumChar"/>
          <w:rtl/>
        </w:rPr>
        <w:t>4</w:t>
      </w:r>
      <w:r w:rsidRPr="00FB431B">
        <w:rPr>
          <w:rStyle w:val="libFootnotenumChar"/>
          <w:rtl/>
        </w:rPr>
        <w:t>2</w:t>
      </w:r>
      <w:r w:rsidR="00365E1F" w:rsidRPr="00FB431B">
        <w:rPr>
          <w:rStyle w:val="libFootnotenumChar"/>
          <w:rtl/>
        </w:rPr>
        <w:t>)</w:t>
      </w:r>
    </w:p>
    <w:p w:rsidR="00365E1F" w:rsidRPr="00365E1F" w:rsidRDefault="007A66B6" w:rsidP="005B04A4">
      <w:pPr>
        <w:pStyle w:val="libNormal"/>
        <w:rPr>
          <w:lang w:bidi="fa-IR"/>
        </w:rPr>
      </w:pPr>
      <w:r>
        <w:rPr>
          <w:rtl/>
          <w:lang w:bidi="fa-IR"/>
        </w:rPr>
        <w:t>4</w:t>
      </w:r>
      <w:r w:rsidR="00365E1F" w:rsidRPr="00365E1F">
        <w:rPr>
          <w:rtl/>
          <w:lang w:bidi="fa-IR"/>
        </w:rPr>
        <w:t xml:space="preserve">- </w:t>
      </w:r>
      <w:r w:rsidR="00365E1F" w:rsidRPr="005B04A4">
        <w:rPr>
          <w:rStyle w:val="libBold1Char"/>
          <w:rtl/>
        </w:rPr>
        <w:t>محمد فريد وجدى</w:t>
      </w:r>
      <w:r w:rsidR="00365E1F">
        <w:rPr>
          <w:rtl/>
          <w:lang w:bidi="fa-IR"/>
        </w:rPr>
        <w:t>؛</w:t>
      </w:r>
      <w:r w:rsidR="00365E1F" w:rsidRPr="00365E1F">
        <w:rPr>
          <w:rtl/>
          <w:lang w:bidi="fa-IR"/>
        </w:rPr>
        <w:t xml:space="preserve"> او مى گويد:</w:t>
      </w:r>
      <w:r w:rsidR="005B04A4">
        <w:rPr>
          <w:rFonts w:hint="cs"/>
          <w:rtl/>
          <w:lang w:bidi="fa-IR"/>
        </w:rPr>
        <w:t xml:space="preserve"> «</w:t>
      </w:r>
      <w:r w:rsidR="00365E1F" w:rsidRPr="00365E1F">
        <w:rPr>
          <w:rtl/>
          <w:lang w:bidi="fa-IR"/>
        </w:rPr>
        <w:t>بسيارى از امامان حديث</w:t>
      </w:r>
      <w:r w:rsidR="00365E1F">
        <w:rPr>
          <w:rtl/>
          <w:lang w:bidi="fa-IR"/>
        </w:rPr>
        <w:t>،</w:t>
      </w:r>
      <w:r w:rsidR="00365E1F" w:rsidRPr="00365E1F">
        <w:rPr>
          <w:rtl/>
          <w:lang w:bidi="fa-IR"/>
        </w:rPr>
        <w:t xml:space="preserve"> احاديث مهدويت را تضعيف نموده اند</w:t>
      </w:r>
      <w:r w:rsidR="00365E1F">
        <w:rPr>
          <w:rtl/>
          <w:lang w:bidi="fa-IR"/>
        </w:rPr>
        <w:t>.</w:t>
      </w:r>
      <w:r w:rsidR="00365E1F" w:rsidRPr="00365E1F">
        <w:rPr>
          <w:rtl/>
          <w:lang w:bidi="fa-IR"/>
        </w:rPr>
        <w:t>..</w:t>
      </w:r>
      <w:r w:rsidR="005B04A4">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4</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w:t>
      </w:r>
      <w:r w:rsidR="00365E1F" w:rsidRPr="005B04A4">
        <w:rPr>
          <w:rStyle w:val="libBold1Char"/>
          <w:rtl/>
        </w:rPr>
        <w:t>احمد امين مصرى</w:t>
      </w:r>
      <w:r w:rsidR="00365E1F">
        <w:rPr>
          <w:rtl/>
          <w:lang w:bidi="fa-IR"/>
        </w:rPr>
        <w:t>؛</w:t>
      </w:r>
      <w:r w:rsidR="00365E1F" w:rsidRPr="00365E1F">
        <w:rPr>
          <w:rtl/>
          <w:lang w:bidi="fa-IR"/>
        </w:rPr>
        <w:t xml:space="preserve"> او نيز به كلام ابن خلدون رضايت داده است</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44</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w:t>
      </w:r>
      <w:r w:rsidR="00365E1F" w:rsidRPr="005B04A4">
        <w:rPr>
          <w:rStyle w:val="libBold1Char"/>
          <w:rtl/>
        </w:rPr>
        <w:t>شيخ جبهان</w:t>
      </w:r>
      <w:r w:rsidR="00365E1F">
        <w:rPr>
          <w:rtl/>
          <w:lang w:bidi="fa-IR"/>
        </w:rPr>
        <w:t>؛</w:t>
      </w:r>
      <w:r w:rsidR="00365E1F" w:rsidRPr="00365E1F">
        <w:rPr>
          <w:rtl/>
          <w:lang w:bidi="fa-IR"/>
        </w:rPr>
        <w:t xml:space="preserve"> او نيز از جمله كسانى است كه گمان كرده احاديث مهدويت همگى باطل است</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45</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w:t>
      </w:r>
      <w:r w:rsidR="00365E1F" w:rsidRPr="005B04A4">
        <w:rPr>
          <w:rStyle w:val="libBold1Char"/>
          <w:rtl/>
        </w:rPr>
        <w:t>شيخ سائح ليبيايى</w:t>
      </w:r>
      <w:r w:rsidR="00365E1F">
        <w:rPr>
          <w:rtl/>
          <w:lang w:bidi="fa-IR"/>
        </w:rPr>
        <w:t>؛</w:t>
      </w:r>
      <w:r w:rsidR="00365E1F" w:rsidRPr="00365E1F">
        <w:rPr>
          <w:rtl/>
          <w:lang w:bidi="fa-IR"/>
        </w:rPr>
        <w:t xml:space="preserve"> او نيز از جمله كسانى است كه احاديث مهدويت را نقد كرده است</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46</w:t>
      </w:r>
      <w:r w:rsidR="00365E1F" w:rsidRPr="00FB431B">
        <w:rPr>
          <w:rStyle w:val="libFootnotenumChar"/>
          <w:rtl/>
        </w:rPr>
        <w:t>)</w:t>
      </w:r>
    </w:p>
    <w:p w:rsidR="00365E1F" w:rsidRPr="00365E1F" w:rsidRDefault="00365E1F" w:rsidP="005B04A4">
      <w:pPr>
        <w:pStyle w:val="libBold1"/>
        <w:rPr>
          <w:lang w:bidi="fa-IR"/>
        </w:rPr>
      </w:pPr>
      <w:r w:rsidRPr="00365E1F">
        <w:rPr>
          <w:rtl/>
          <w:lang w:bidi="fa-IR"/>
        </w:rPr>
        <w:t>پاسخ اجمالى</w:t>
      </w:r>
      <w:r>
        <w:rPr>
          <w:rtl/>
          <w:lang w:bidi="fa-IR"/>
        </w:rPr>
        <w:t>:</w:t>
      </w:r>
    </w:p>
    <w:p w:rsidR="00365E1F" w:rsidRPr="00365E1F" w:rsidRDefault="00365E1F" w:rsidP="00365E1F">
      <w:pPr>
        <w:pStyle w:val="libNormal"/>
        <w:rPr>
          <w:lang w:bidi="fa-IR"/>
        </w:rPr>
      </w:pPr>
      <w:r w:rsidRPr="00365E1F">
        <w:rPr>
          <w:rtl/>
          <w:lang w:bidi="fa-IR"/>
        </w:rPr>
        <w:t>از آنجا كه تكيه گاه كلام عموم مخالفين احاديث مهدويت</w:t>
      </w:r>
      <w:r>
        <w:rPr>
          <w:rtl/>
          <w:lang w:bidi="fa-IR"/>
        </w:rPr>
        <w:t>،</w:t>
      </w:r>
      <w:r w:rsidRPr="00365E1F">
        <w:rPr>
          <w:rtl/>
          <w:lang w:bidi="fa-IR"/>
        </w:rPr>
        <w:t xml:space="preserve"> ابن خلدون است لذا در نقد كلمات آنها به ردّ كلام ابن خلدون به صورت اجمالى بسنده مى كنيم</w:t>
      </w:r>
      <w:r>
        <w:rPr>
          <w:rtl/>
          <w:lang w:bidi="fa-IR"/>
        </w:rPr>
        <w:t>:</w:t>
      </w:r>
    </w:p>
    <w:p w:rsidR="00365E1F" w:rsidRPr="00365E1F" w:rsidRDefault="00BC4DA3" w:rsidP="00365E1F">
      <w:pPr>
        <w:pStyle w:val="libNormal"/>
        <w:rPr>
          <w:lang w:bidi="fa-IR"/>
        </w:rPr>
      </w:pPr>
      <w:r>
        <w:rPr>
          <w:rtl/>
          <w:lang w:bidi="fa-IR"/>
        </w:rPr>
        <w:lastRenderedPageBreak/>
        <w:t>1</w:t>
      </w:r>
      <w:r w:rsidR="00365E1F" w:rsidRPr="00365E1F">
        <w:rPr>
          <w:rtl/>
          <w:lang w:bidi="fa-IR"/>
        </w:rPr>
        <w:t>- ابن خلدون هنگام نقد احاديث مهدويت تنها به برخى از روايات مى پردازد در حالى كه روايات ديگرى وجود دارد كه از صحت سند برخوردار است</w:t>
      </w:r>
      <w:r w:rsidR="00365E1F">
        <w:rPr>
          <w:rtl/>
          <w:lang w:bidi="fa-IR"/>
        </w:rPr>
        <w:t>.</w:t>
      </w:r>
      <w:r w:rsidR="00365E1F" w:rsidRPr="00365E1F">
        <w:rPr>
          <w:rtl/>
          <w:lang w:bidi="fa-IR"/>
        </w:rPr>
        <w:t xml:space="preserve"> لذا دكتر بستوى </w:t>
      </w:r>
      <w:r w:rsidR="007A66B6">
        <w:rPr>
          <w:rtl/>
          <w:lang w:bidi="fa-IR"/>
        </w:rPr>
        <w:t>46</w:t>
      </w:r>
      <w:r w:rsidR="00365E1F" w:rsidRPr="00365E1F">
        <w:rPr>
          <w:rtl/>
          <w:lang w:bidi="fa-IR"/>
        </w:rPr>
        <w:t xml:space="preserve"> روايت را با سند صحيح يا حسن در زمينه مهدويت در كتاب خود آورده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47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او تنها اسامى برخى از صحابه را نقل كرده كه احاديث مهدويت را نقل كرده اند در حالى كه بيش از اينهاست</w:t>
      </w:r>
      <w:r w:rsidR="00365E1F">
        <w:rPr>
          <w:rtl/>
          <w:lang w:bidi="fa-IR"/>
        </w:rPr>
        <w:t>،</w:t>
      </w:r>
      <w:r w:rsidR="00365E1F" w:rsidRPr="00365E1F">
        <w:rPr>
          <w:rtl/>
          <w:lang w:bidi="fa-IR"/>
        </w:rPr>
        <w:t xml:space="preserve"> و لذا شيخ عبدالمحسن بن حمد العباد اسامى </w:t>
      </w:r>
      <w:r>
        <w:rPr>
          <w:rtl/>
          <w:lang w:bidi="fa-IR"/>
        </w:rPr>
        <w:t>2</w:t>
      </w:r>
      <w:r w:rsidR="007A66B6">
        <w:rPr>
          <w:rtl/>
          <w:lang w:bidi="fa-IR"/>
        </w:rPr>
        <w:t>6</w:t>
      </w:r>
      <w:r w:rsidR="00365E1F" w:rsidRPr="00365E1F">
        <w:rPr>
          <w:rtl/>
          <w:lang w:bidi="fa-IR"/>
        </w:rPr>
        <w:t xml:space="preserve"> نفر از صحابه را كه ناقل احاديث مهدويتند نقل كرده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48</w:t>
      </w:r>
      <w:r w:rsidR="00365E1F" w:rsidRPr="00FB431B">
        <w:rPr>
          <w:rStyle w:val="libFootnotenumChar"/>
          <w:rtl/>
        </w:rPr>
        <w:t>)</w:t>
      </w:r>
    </w:p>
    <w:p w:rsidR="00365E1F" w:rsidRPr="00365E1F" w:rsidRDefault="00BC4DA3" w:rsidP="00B13311">
      <w:pPr>
        <w:pStyle w:val="libNormal"/>
        <w:rPr>
          <w:lang w:bidi="fa-IR"/>
        </w:rPr>
      </w:pPr>
      <w:r>
        <w:rPr>
          <w:rtl/>
          <w:lang w:bidi="fa-IR"/>
        </w:rPr>
        <w:t>3</w:t>
      </w:r>
      <w:r w:rsidR="00365E1F" w:rsidRPr="00365E1F">
        <w:rPr>
          <w:rtl/>
          <w:lang w:bidi="fa-IR"/>
        </w:rPr>
        <w:t>- همو مى گويد:</w:t>
      </w:r>
      <w:r w:rsidR="00B13311">
        <w:rPr>
          <w:rFonts w:hint="cs"/>
          <w:rtl/>
          <w:lang w:bidi="fa-IR"/>
        </w:rPr>
        <w:t xml:space="preserve"> «</w:t>
      </w:r>
      <w:r w:rsidR="00365E1F" w:rsidRPr="00365E1F">
        <w:rPr>
          <w:rtl/>
          <w:lang w:bidi="fa-IR"/>
        </w:rPr>
        <w:t>ابن خلدون شخصى مورخ است نه رجالى و لذا به تضعيفات او توجهى نمى شود</w:t>
      </w:r>
      <w:r w:rsidR="00365E1F">
        <w:rPr>
          <w:rtl/>
          <w:lang w:bidi="fa-IR"/>
        </w:rPr>
        <w:t>.</w:t>
      </w:r>
      <w:r w:rsidR="00365E1F" w:rsidRPr="00365E1F">
        <w:rPr>
          <w:rtl/>
          <w:lang w:bidi="fa-IR"/>
        </w:rPr>
        <w:t>..</w:t>
      </w:r>
      <w:r w:rsidR="00B13311">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49</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اينكه ابن خلدون جرح را مقدم بر تعديل مى داند نزد اهل سنت عموميت ندارد؛ زيرا عوامل جرح نزد آنان مختلف است</w:t>
      </w:r>
      <w:r w:rsidR="00365E1F">
        <w:rPr>
          <w:rtl/>
          <w:lang w:bidi="fa-IR"/>
        </w:rPr>
        <w:t>.</w:t>
      </w:r>
      <w:r w:rsidR="00365E1F" w:rsidRPr="00365E1F">
        <w:rPr>
          <w:rtl/>
          <w:lang w:bidi="fa-IR"/>
        </w:rPr>
        <w:t xml:space="preserve"> برخى با كوچك ترين جهت راوى را جرح مى كنند لذا متخصصان فن شرط كرده اند كه علت جرح بايد تفسير شود كه به چه جهتى بوده است</w:t>
      </w:r>
      <w:r w:rsidR="00365E1F">
        <w:rPr>
          <w:rtl/>
          <w:lang w:bidi="fa-IR"/>
        </w:rPr>
        <w:t>.</w:t>
      </w:r>
      <w:r w:rsidR="00365E1F" w:rsidRPr="00365E1F">
        <w:rPr>
          <w:rtl/>
          <w:lang w:bidi="fa-IR"/>
        </w:rPr>
        <w:t xml:space="preserve"> از جمله كسانى كه اين قاعده را قبول ندارند ابن حجر عسقلانى</w:t>
      </w:r>
      <w:r w:rsidR="00365E1F">
        <w:rPr>
          <w:rtl/>
          <w:lang w:bidi="fa-IR"/>
        </w:rPr>
        <w:t>،</w:t>
      </w:r>
      <w:r w:rsidR="00365E1F" w:rsidRPr="00365E1F">
        <w:rPr>
          <w:rtl/>
          <w:lang w:bidi="fa-IR"/>
        </w:rPr>
        <w:t xml:space="preserve"> قاضى سبكى</w:t>
      </w:r>
      <w:r w:rsidR="00365E1F">
        <w:rPr>
          <w:rtl/>
          <w:lang w:bidi="fa-IR"/>
        </w:rPr>
        <w:t>،</w:t>
      </w:r>
      <w:r w:rsidR="00365E1F" w:rsidRPr="00365E1F">
        <w:rPr>
          <w:rtl/>
          <w:lang w:bidi="fa-IR"/>
        </w:rPr>
        <w:t xml:space="preserve"> خطيب بغدادى</w:t>
      </w:r>
      <w:r w:rsidR="00365E1F">
        <w:rPr>
          <w:rtl/>
          <w:lang w:bidi="fa-IR"/>
        </w:rPr>
        <w:t>،</w:t>
      </w:r>
      <w:r w:rsidR="00365E1F" w:rsidRPr="00365E1F">
        <w:rPr>
          <w:rtl/>
          <w:lang w:bidi="fa-IR"/>
        </w:rPr>
        <w:t xml:space="preserve"> نووى</w:t>
      </w:r>
      <w:r w:rsidR="00365E1F">
        <w:rPr>
          <w:rtl/>
          <w:lang w:bidi="fa-IR"/>
        </w:rPr>
        <w:t>،</w:t>
      </w:r>
      <w:r w:rsidR="00365E1F" w:rsidRPr="00365E1F">
        <w:rPr>
          <w:rtl/>
          <w:lang w:bidi="fa-IR"/>
        </w:rPr>
        <w:t xml:space="preserve"> سخاوى</w:t>
      </w:r>
      <w:r w:rsidR="00365E1F">
        <w:rPr>
          <w:rtl/>
          <w:lang w:bidi="fa-IR"/>
        </w:rPr>
        <w:t>،</w:t>
      </w:r>
      <w:r w:rsidR="00365E1F" w:rsidRPr="00365E1F">
        <w:rPr>
          <w:rtl/>
          <w:lang w:bidi="fa-IR"/>
        </w:rPr>
        <w:t xml:space="preserve"> سيوطى و سندى است</w:t>
      </w:r>
      <w:r w:rsidR="00365E1F">
        <w:rPr>
          <w:rtl/>
          <w:lang w:bidi="fa-IR"/>
        </w:rPr>
        <w:t>.</w:t>
      </w:r>
    </w:p>
    <w:p w:rsidR="00365E1F" w:rsidRPr="00365E1F" w:rsidRDefault="00365E1F" w:rsidP="00B13311">
      <w:pPr>
        <w:pStyle w:val="libNormal"/>
        <w:rPr>
          <w:lang w:bidi="fa-IR"/>
        </w:rPr>
      </w:pPr>
      <w:r w:rsidRPr="00365E1F">
        <w:rPr>
          <w:rtl/>
          <w:lang w:bidi="fa-IR"/>
        </w:rPr>
        <w:t>دكتر عبدالحكيم بستوى مى گويد:</w:t>
      </w:r>
      <w:r w:rsidR="00B13311">
        <w:rPr>
          <w:rFonts w:hint="cs"/>
          <w:rtl/>
          <w:lang w:bidi="fa-IR"/>
        </w:rPr>
        <w:t xml:space="preserve"> «</w:t>
      </w:r>
      <w:r w:rsidRPr="00365E1F">
        <w:rPr>
          <w:rtl/>
          <w:lang w:bidi="fa-IR"/>
        </w:rPr>
        <w:t>حتى در صورتى كه جرح در راوى به اثبات برسد هر جرحى روايت را از اعتبار ساقط نمى كند بلكه برخى از جرح ها است كه شديد بوده و مستلزم ترك روايت است</w:t>
      </w:r>
      <w:r>
        <w:rPr>
          <w:rtl/>
          <w:lang w:bidi="fa-IR"/>
        </w:rPr>
        <w:t>.</w:t>
      </w:r>
      <w:r w:rsidRPr="00365E1F">
        <w:rPr>
          <w:rtl/>
          <w:lang w:bidi="fa-IR"/>
        </w:rPr>
        <w:t xml:space="preserve"> و برخى تا اين حد نيست</w:t>
      </w:r>
      <w:r>
        <w:rPr>
          <w:rtl/>
          <w:lang w:bidi="fa-IR"/>
        </w:rPr>
        <w:t>،</w:t>
      </w:r>
      <w:r w:rsidRPr="00365E1F">
        <w:rPr>
          <w:rtl/>
          <w:lang w:bidi="fa-IR"/>
        </w:rPr>
        <w:t xml:space="preserve"> بلكه راوى متصف به جرح با غير خود از كسانى كه داراى اعتبارند تقويت شده و روايتش</w:t>
      </w:r>
      <w:r w:rsidR="00FA449C">
        <w:rPr>
          <w:rtl/>
          <w:lang w:bidi="fa-IR"/>
        </w:rPr>
        <w:t xml:space="preserve"> </w:t>
      </w:r>
      <w:r w:rsidRPr="00365E1F">
        <w:rPr>
          <w:rtl/>
          <w:lang w:bidi="fa-IR"/>
        </w:rPr>
        <w:t>قابل احتجاج است</w:t>
      </w:r>
      <w:r w:rsidR="00B1331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50</w:t>
      </w:r>
      <w:r w:rsidRPr="00FB431B">
        <w:rPr>
          <w:rStyle w:val="libFootnotenumChar"/>
          <w:rtl/>
        </w:rPr>
        <w:t>)</w:t>
      </w:r>
    </w:p>
    <w:p w:rsidR="00B13311" w:rsidRDefault="007A66B6" w:rsidP="00365E1F">
      <w:pPr>
        <w:pStyle w:val="libNormal"/>
        <w:rPr>
          <w:rtl/>
          <w:lang w:bidi="fa-IR"/>
        </w:rPr>
      </w:pPr>
      <w:r>
        <w:rPr>
          <w:rtl/>
          <w:lang w:bidi="fa-IR"/>
        </w:rPr>
        <w:t>5</w:t>
      </w:r>
      <w:r w:rsidR="00365E1F" w:rsidRPr="00365E1F">
        <w:rPr>
          <w:rtl/>
          <w:lang w:bidi="fa-IR"/>
        </w:rPr>
        <w:t>- ابن خلدون احاديث را احصا نكرده و نمى داند كه از حد تواتر گذشته است و لذا احتياج به بررسى سندى ندارد.</w:t>
      </w:r>
    </w:p>
    <w:p w:rsidR="00365E1F" w:rsidRPr="00365E1F" w:rsidRDefault="00B13311" w:rsidP="00365E1F">
      <w:pPr>
        <w:pStyle w:val="libNormal"/>
        <w:rPr>
          <w:lang w:bidi="fa-IR"/>
        </w:rPr>
      </w:pPr>
      <w:r>
        <w:rPr>
          <w:rtl/>
          <w:lang w:bidi="fa-IR"/>
        </w:rPr>
        <w:br w:type="page"/>
      </w:r>
    </w:p>
    <w:p w:rsidR="00B13311" w:rsidRDefault="007A66B6" w:rsidP="00B13311">
      <w:pPr>
        <w:pStyle w:val="Heading2"/>
        <w:rPr>
          <w:rtl/>
          <w:lang w:bidi="fa-IR"/>
        </w:rPr>
      </w:pPr>
      <w:bookmarkStart w:id="89" w:name="_Toc482102312"/>
      <w:r>
        <w:rPr>
          <w:rtl/>
          <w:lang w:bidi="fa-IR"/>
        </w:rPr>
        <w:t>8</w:t>
      </w:r>
      <w:r w:rsidR="00BC4DA3">
        <w:rPr>
          <w:rtl/>
          <w:lang w:bidi="fa-IR"/>
        </w:rPr>
        <w:t>1</w:t>
      </w:r>
      <w:r w:rsidR="00B13311">
        <w:rPr>
          <w:rFonts w:hint="cs"/>
          <w:rtl/>
          <w:lang w:bidi="fa-IR"/>
        </w:rPr>
        <w:t>.</w:t>
      </w:r>
      <w:r w:rsidR="00365E1F" w:rsidRPr="00365E1F">
        <w:rPr>
          <w:rtl/>
          <w:lang w:bidi="fa-IR"/>
        </w:rPr>
        <w:t xml:space="preserve"> چرا بخارى و مسلم احاديث مهدويت را در صحاح خود ذكر نكرده اند؟</w:t>
      </w:r>
      <w:bookmarkEnd w:id="89"/>
    </w:p>
    <w:p w:rsidR="00365E1F" w:rsidRPr="00365E1F" w:rsidRDefault="00365E1F" w:rsidP="00B13311">
      <w:pPr>
        <w:pStyle w:val="libNormal"/>
        <w:rPr>
          <w:lang w:bidi="fa-IR"/>
        </w:rPr>
      </w:pPr>
      <w:r w:rsidRPr="00365E1F">
        <w:rPr>
          <w:rtl/>
          <w:lang w:bidi="fa-IR"/>
        </w:rPr>
        <w:t>از جمله اشكالات برخى بر قضيه مهدويت از سوى اهل سنت آن است كه بخارى و مسلم اشاره اى به احاديث مهدويت نكرده و آنها را در صحيح خود نقل نكرده اند و اين به نوبه خود مى تواند سبب وهن و ضعف اين احاديث باشد.</w:t>
      </w:r>
    </w:p>
    <w:p w:rsidR="00365E1F" w:rsidRPr="00365E1F" w:rsidRDefault="00365E1F" w:rsidP="00A53284">
      <w:pPr>
        <w:pStyle w:val="libNormal"/>
        <w:rPr>
          <w:lang w:bidi="fa-IR"/>
        </w:rPr>
      </w:pPr>
      <w:r w:rsidRPr="00365E1F">
        <w:rPr>
          <w:rtl/>
          <w:lang w:bidi="fa-IR"/>
        </w:rPr>
        <w:t>احمد امين مصرى مى گويد:</w:t>
      </w:r>
      <w:r w:rsidR="00A53284">
        <w:rPr>
          <w:rFonts w:hint="cs"/>
          <w:rtl/>
          <w:lang w:bidi="fa-IR"/>
        </w:rPr>
        <w:t xml:space="preserve"> «</w:t>
      </w:r>
      <w:r w:rsidRPr="00365E1F">
        <w:rPr>
          <w:rtl/>
          <w:lang w:bidi="fa-IR"/>
        </w:rPr>
        <w:t>از افتخارات صحيح بخارى و مسلم آن است كه اين گونه احاديث در آن دو وارد نشده است گر چه در غير اين دو كتاب از كتاب هاى حديث وارد شده است</w:t>
      </w:r>
      <w:r w:rsidR="00A532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5</w:t>
      </w:r>
      <w:r w:rsidR="00BC4DA3" w:rsidRPr="00FB431B">
        <w:rPr>
          <w:rStyle w:val="libFootnotenumChar"/>
          <w:rtl/>
        </w:rPr>
        <w:t>1</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همين اشكال از ناحيه اشخاصى ديگر از متفكرين غرب زده اهل سنت از قبيل شيخ محمد ابوزهره </w:t>
      </w:r>
      <w:r w:rsidRPr="00FB431B">
        <w:rPr>
          <w:rStyle w:val="libFootnotenumChar"/>
          <w:rtl/>
        </w:rPr>
        <w:t>(</w:t>
      </w:r>
      <w:r w:rsidR="00BC4DA3" w:rsidRPr="00FB431B">
        <w:rPr>
          <w:rStyle w:val="libFootnotenumChar"/>
          <w:rtl/>
        </w:rPr>
        <w:t>1</w:t>
      </w:r>
      <w:r w:rsidR="007A66B6" w:rsidRPr="00FB431B">
        <w:rPr>
          <w:rStyle w:val="libFootnotenumChar"/>
          <w:rtl/>
        </w:rPr>
        <w:t>5</w:t>
      </w:r>
      <w:r w:rsidR="00BC4DA3" w:rsidRPr="00FB431B">
        <w:rPr>
          <w:rStyle w:val="libFootnotenumChar"/>
          <w:rtl/>
        </w:rPr>
        <w:t>2</w:t>
      </w:r>
      <w:r w:rsidRPr="00FB431B">
        <w:rPr>
          <w:rStyle w:val="libFootnotenumChar"/>
          <w:rtl/>
        </w:rPr>
        <w:t>)</w:t>
      </w:r>
      <w:r>
        <w:rPr>
          <w:rtl/>
          <w:lang w:bidi="fa-IR"/>
        </w:rPr>
        <w:t>،</w:t>
      </w:r>
      <w:r w:rsidRPr="00365E1F">
        <w:rPr>
          <w:rtl/>
          <w:lang w:bidi="fa-IR"/>
        </w:rPr>
        <w:t xml:space="preserve"> سعد محمد حسن </w:t>
      </w:r>
      <w:r w:rsidRPr="00FB431B">
        <w:rPr>
          <w:rStyle w:val="libFootnotenumChar"/>
          <w:rtl/>
        </w:rPr>
        <w:t>(</w:t>
      </w:r>
      <w:r w:rsidR="00BC4DA3" w:rsidRPr="00FB431B">
        <w:rPr>
          <w:rStyle w:val="libFootnotenumChar"/>
          <w:rtl/>
        </w:rPr>
        <w:t>1</w:t>
      </w:r>
      <w:r w:rsidR="007A66B6" w:rsidRPr="00FB431B">
        <w:rPr>
          <w:rStyle w:val="libFootnotenumChar"/>
          <w:rtl/>
        </w:rPr>
        <w:t>5</w:t>
      </w:r>
      <w:r w:rsidR="00BC4DA3" w:rsidRPr="00FB431B">
        <w:rPr>
          <w:rStyle w:val="libFootnotenumChar"/>
          <w:rtl/>
        </w:rPr>
        <w:t>3</w:t>
      </w:r>
      <w:r w:rsidRPr="00FB431B">
        <w:rPr>
          <w:rStyle w:val="libFootnotenumChar"/>
          <w:rtl/>
        </w:rPr>
        <w:t>)</w:t>
      </w:r>
      <w:r>
        <w:rPr>
          <w:rtl/>
          <w:lang w:bidi="fa-IR"/>
        </w:rPr>
        <w:t>،</w:t>
      </w:r>
      <w:r w:rsidRPr="00365E1F">
        <w:rPr>
          <w:rtl/>
          <w:lang w:bidi="fa-IR"/>
        </w:rPr>
        <w:t xml:space="preserve"> حسين سائح ليبيايى مغربى </w:t>
      </w:r>
      <w:r w:rsidRPr="00FB431B">
        <w:rPr>
          <w:rStyle w:val="libFootnotenumChar"/>
          <w:rtl/>
        </w:rPr>
        <w:t>(</w:t>
      </w:r>
      <w:r w:rsidR="00BC4DA3" w:rsidRPr="00FB431B">
        <w:rPr>
          <w:rStyle w:val="libFootnotenumChar"/>
          <w:rtl/>
        </w:rPr>
        <w:t>1</w:t>
      </w:r>
      <w:r w:rsidR="007A66B6" w:rsidRPr="00FB431B">
        <w:rPr>
          <w:rStyle w:val="libFootnotenumChar"/>
          <w:rtl/>
        </w:rPr>
        <w:t>54</w:t>
      </w:r>
      <w:r w:rsidRPr="00FB431B">
        <w:rPr>
          <w:rStyle w:val="libFootnotenumChar"/>
          <w:rtl/>
        </w:rPr>
        <w:t>)</w:t>
      </w:r>
      <w:r>
        <w:rPr>
          <w:rtl/>
          <w:lang w:bidi="fa-IR"/>
        </w:rPr>
        <w:t>،</w:t>
      </w:r>
      <w:r w:rsidRPr="00365E1F">
        <w:rPr>
          <w:rtl/>
          <w:lang w:bidi="fa-IR"/>
        </w:rPr>
        <w:t xml:space="preserve"> سيد محمد رشيد رضا </w:t>
      </w:r>
      <w:r w:rsidRPr="00FB431B">
        <w:rPr>
          <w:rStyle w:val="libFootnotenumChar"/>
          <w:rtl/>
        </w:rPr>
        <w:t>(</w:t>
      </w:r>
      <w:r w:rsidR="00BC4DA3" w:rsidRPr="00FB431B">
        <w:rPr>
          <w:rStyle w:val="libFootnotenumChar"/>
          <w:rtl/>
        </w:rPr>
        <w:t>1</w:t>
      </w:r>
      <w:r w:rsidR="007A66B6" w:rsidRPr="00FB431B">
        <w:rPr>
          <w:rStyle w:val="libFootnotenumChar"/>
          <w:rtl/>
        </w:rPr>
        <w:t>55</w:t>
      </w:r>
      <w:r w:rsidRPr="00FB431B">
        <w:rPr>
          <w:rStyle w:val="libFootnotenumChar"/>
          <w:rtl/>
        </w:rPr>
        <w:t>)</w:t>
      </w:r>
      <w:r w:rsidRPr="00365E1F">
        <w:rPr>
          <w:rtl/>
          <w:lang w:bidi="fa-IR"/>
        </w:rPr>
        <w:t xml:space="preserve"> و شيخ بن محمود </w:t>
      </w:r>
      <w:r w:rsidRPr="00FB431B">
        <w:rPr>
          <w:rStyle w:val="libFootnotenumChar"/>
          <w:rtl/>
        </w:rPr>
        <w:t>(</w:t>
      </w:r>
      <w:r w:rsidR="00BC4DA3" w:rsidRPr="00FB431B">
        <w:rPr>
          <w:rStyle w:val="libFootnotenumChar"/>
          <w:rtl/>
        </w:rPr>
        <w:t>1</w:t>
      </w:r>
      <w:r w:rsidR="007A66B6" w:rsidRPr="00FB431B">
        <w:rPr>
          <w:rStyle w:val="libFootnotenumChar"/>
          <w:rtl/>
        </w:rPr>
        <w:t>56</w:t>
      </w:r>
      <w:r w:rsidRPr="00FB431B">
        <w:rPr>
          <w:rStyle w:val="libFootnotenumChar"/>
          <w:rtl/>
        </w:rPr>
        <w:t>)</w:t>
      </w:r>
      <w:r w:rsidRPr="00365E1F">
        <w:rPr>
          <w:rtl/>
          <w:lang w:bidi="fa-IR"/>
        </w:rPr>
        <w:t xml:space="preserve"> وارد شده است</w:t>
      </w:r>
      <w:r>
        <w:rPr>
          <w:rtl/>
          <w:lang w:bidi="fa-IR"/>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اين اشكال مورد توجه اهل سنت واقع شده و شديدا با آن به مقابله پرداخته اند.</w:t>
      </w:r>
    </w:p>
    <w:p w:rsidR="00365E1F" w:rsidRPr="00365E1F" w:rsidRDefault="00A53284" w:rsidP="00A53284">
      <w:pPr>
        <w:pStyle w:val="libNormal"/>
        <w:rPr>
          <w:lang w:bidi="fa-IR"/>
        </w:rPr>
      </w:pPr>
      <w:r>
        <w:rPr>
          <w:rFonts w:hint="cs"/>
          <w:rtl/>
          <w:lang w:bidi="fa-IR"/>
        </w:rPr>
        <w:t>«</w:t>
      </w:r>
      <w:r w:rsidR="00365E1F" w:rsidRPr="00365E1F">
        <w:rPr>
          <w:rtl/>
          <w:lang w:bidi="fa-IR"/>
        </w:rPr>
        <w:t>دكتر بستوى</w:t>
      </w:r>
      <w:r>
        <w:rPr>
          <w:rFonts w:hint="cs"/>
          <w:rtl/>
          <w:lang w:bidi="fa-IR"/>
        </w:rPr>
        <w:t xml:space="preserve">» </w:t>
      </w:r>
      <w:r w:rsidR="00365E1F" w:rsidRPr="00365E1F">
        <w:rPr>
          <w:rtl/>
          <w:lang w:bidi="fa-IR"/>
        </w:rPr>
        <w:t>مى گويد:</w:t>
      </w:r>
      <w:r>
        <w:rPr>
          <w:rFonts w:hint="cs"/>
          <w:rtl/>
          <w:lang w:bidi="fa-IR"/>
        </w:rPr>
        <w:t xml:space="preserve"> «</w:t>
      </w:r>
      <w:r w:rsidR="00365E1F" w:rsidRPr="00365E1F">
        <w:rPr>
          <w:rtl/>
          <w:lang w:bidi="fa-IR"/>
        </w:rPr>
        <w:t>اينان گمان مى كنند كه بخارى و مسلم احاديث مهدويت را به جهت ضعف در اسنادشان نقل نكرده اند. اين گمانى باطل است</w:t>
      </w:r>
      <w:r w:rsidR="00365E1F">
        <w:rPr>
          <w:rtl/>
          <w:lang w:bidi="fa-IR"/>
        </w:rPr>
        <w:t>،</w:t>
      </w:r>
      <w:r w:rsidR="00365E1F" w:rsidRPr="00365E1F">
        <w:rPr>
          <w:rtl/>
          <w:lang w:bidi="fa-IR"/>
        </w:rPr>
        <w:t xml:space="preserve"> زيرا اين دو به تمام احاديث صحيح احاطه نداشته و هرگز چنين ادعايى نكرده اند. </w:t>
      </w:r>
      <w:r w:rsidR="00365E1F" w:rsidRPr="00FB431B">
        <w:rPr>
          <w:rStyle w:val="libFootnotenumChar"/>
          <w:rtl/>
        </w:rPr>
        <w:t>(</w:t>
      </w:r>
      <w:r w:rsidR="00BC4DA3" w:rsidRPr="00FB431B">
        <w:rPr>
          <w:rStyle w:val="libFootnotenumChar"/>
          <w:rtl/>
        </w:rPr>
        <w:t>1</w:t>
      </w:r>
      <w:r w:rsidR="007A66B6" w:rsidRPr="00FB431B">
        <w:rPr>
          <w:rStyle w:val="libFootnotenumChar"/>
          <w:rtl/>
        </w:rPr>
        <w:t>57</w:t>
      </w:r>
      <w:r w:rsidR="00365E1F" w:rsidRPr="00FB431B">
        <w:rPr>
          <w:rStyle w:val="libFootnotenumChar"/>
          <w:rtl/>
        </w:rPr>
        <w:t>)</w:t>
      </w:r>
    </w:p>
    <w:p w:rsidR="00365E1F" w:rsidRPr="00365E1F" w:rsidRDefault="00365E1F" w:rsidP="00A53284">
      <w:pPr>
        <w:pStyle w:val="libNormal"/>
        <w:rPr>
          <w:lang w:bidi="fa-IR"/>
        </w:rPr>
      </w:pPr>
      <w:r w:rsidRPr="00365E1F">
        <w:rPr>
          <w:rtl/>
          <w:lang w:bidi="fa-IR"/>
        </w:rPr>
        <w:t>بخارى مى گويد:</w:t>
      </w:r>
      <w:r w:rsidR="00A53284">
        <w:rPr>
          <w:rFonts w:hint="cs"/>
          <w:rtl/>
          <w:lang w:bidi="fa-IR"/>
        </w:rPr>
        <w:t xml:space="preserve"> «</w:t>
      </w:r>
      <w:r w:rsidRPr="00365E1F">
        <w:rPr>
          <w:rtl/>
          <w:lang w:bidi="fa-IR"/>
        </w:rPr>
        <w:t>آنچه را كه در كتاب خود</w:t>
      </w:r>
      <w:r w:rsidR="00A53284">
        <w:rPr>
          <w:rFonts w:hint="cs"/>
          <w:rtl/>
          <w:lang w:bidi="fa-IR"/>
        </w:rPr>
        <w:t xml:space="preserve"> «</w:t>
      </w:r>
      <w:r w:rsidRPr="0001634F">
        <w:rPr>
          <w:rStyle w:val="libBold1Char"/>
          <w:rtl/>
        </w:rPr>
        <w:t>الجامع الصحيح</w:t>
      </w:r>
      <w:r w:rsidR="00A53284">
        <w:rPr>
          <w:rFonts w:hint="cs"/>
          <w:rtl/>
          <w:lang w:bidi="fa-IR"/>
        </w:rPr>
        <w:t xml:space="preserve">» </w:t>
      </w:r>
      <w:r w:rsidRPr="00365E1F">
        <w:rPr>
          <w:rtl/>
          <w:lang w:bidi="fa-IR"/>
        </w:rPr>
        <w:t>آورده ام صحيح است ولى چه بسيار احاديث صحيح السندى كه به جهت طولانى شدن كتابم نقل نكرده ام</w:t>
      </w:r>
      <w:r w:rsidR="00A532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58</w:t>
      </w:r>
      <w:r w:rsidRPr="00FB431B">
        <w:rPr>
          <w:rStyle w:val="libFootnotenumChar"/>
          <w:rtl/>
        </w:rPr>
        <w:t>)</w:t>
      </w:r>
    </w:p>
    <w:p w:rsidR="00365E1F" w:rsidRPr="00365E1F" w:rsidRDefault="00365E1F" w:rsidP="00A53284">
      <w:pPr>
        <w:pStyle w:val="libNormal"/>
        <w:rPr>
          <w:lang w:bidi="fa-IR"/>
        </w:rPr>
      </w:pPr>
      <w:r w:rsidRPr="00365E1F">
        <w:rPr>
          <w:rtl/>
          <w:lang w:bidi="fa-IR"/>
        </w:rPr>
        <w:t>مسلم به حجاج قشيرى مى گويد:</w:t>
      </w:r>
      <w:r w:rsidR="00A53284">
        <w:rPr>
          <w:rFonts w:hint="cs"/>
          <w:rtl/>
          <w:lang w:bidi="fa-IR"/>
        </w:rPr>
        <w:t xml:space="preserve"> «</w:t>
      </w:r>
      <w:r w:rsidRPr="00365E1F">
        <w:rPr>
          <w:rtl/>
          <w:lang w:bidi="fa-IR"/>
        </w:rPr>
        <w:t>من تمام احاديث صحيح نزد خود را در اين كتاب</w:t>
      </w:r>
      <w:r w:rsidR="00A53284">
        <w:rPr>
          <w:rFonts w:hint="cs"/>
          <w:rtl/>
          <w:lang w:bidi="fa-IR"/>
        </w:rPr>
        <w:t xml:space="preserve"> «</w:t>
      </w:r>
      <w:r w:rsidRPr="00365E1F">
        <w:rPr>
          <w:rtl/>
          <w:lang w:bidi="fa-IR"/>
        </w:rPr>
        <w:t>صحيح</w:t>
      </w:r>
      <w:r w:rsidR="00A53284">
        <w:rPr>
          <w:rFonts w:hint="cs"/>
          <w:rtl/>
          <w:lang w:bidi="fa-IR"/>
        </w:rPr>
        <w:t xml:space="preserve">» </w:t>
      </w:r>
      <w:r w:rsidRPr="00365E1F">
        <w:rPr>
          <w:rtl/>
          <w:lang w:bidi="fa-IR"/>
        </w:rPr>
        <w:t>نياورده ام</w:t>
      </w:r>
      <w:r>
        <w:rPr>
          <w:rtl/>
          <w:lang w:bidi="fa-IR"/>
        </w:rPr>
        <w:t>،</w:t>
      </w:r>
      <w:r w:rsidRPr="00365E1F">
        <w:rPr>
          <w:rtl/>
          <w:lang w:bidi="fa-IR"/>
        </w:rPr>
        <w:t xml:space="preserve"> بلكه در صدد آن بوده ام كه تنها احاديثى را ذكر كنم كه اجماعى است</w:t>
      </w:r>
      <w:r w:rsidR="00A532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59</w:t>
      </w:r>
      <w:r w:rsidRPr="00FB431B">
        <w:rPr>
          <w:rStyle w:val="libFootnotenumChar"/>
          <w:rtl/>
        </w:rPr>
        <w:t>)</w:t>
      </w:r>
    </w:p>
    <w:p w:rsidR="00365E1F" w:rsidRPr="00365E1F" w:rsidRDefault="00365E1F" w:rsidP="00A53284">
      <w:pPr>
        <w:pStyle w:val="libNormal"/>
        <w:rPr>
          <w:lang w:bidi="fa-IR"/>
        </w:rPr>
      </w:pPr>
      <w:r w:rsidRPr="00365E1F">
        <w:rPr>
          <w:rtl/>
          <w:lang w:bidi="fa-IR"/>
        </w:rPr>
        <w:t>حاكم نيشابورى مى گويد:</w:t>
      </w:r>
      <w:r w:rsidR="00A53284">
        <w:rPr>
          <w:rFonts w:hint="cs"/>
          <w:rtl/>
          <w:lang w:bidi="fa-IR"/>
        </w:rPr>
        <w:t xml:space="preserve"> «</w:t>
      </w:r>
      <w:r w:rsidRPr="00365E1F">
        <w:rPr>
          <w:rtl/>
          <w:lang w:bidi="fa-IR"/>
        </w:rPr>
        <w:t>بخارى و مسلم حكم به عدم صحت احاديثى كه در دو كتابشان نيامده نكرده اند</w:t>
      </w:r>
      <w:r w:rsidR="00A532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60</w:t>
      </w:r>
      <w:r w:rsidRPr="00FB431B">
        <w:rPr>
          <w:rStyle w:val="libFootnotenumChar"/>
          <w:rtl/>
        </w:rPr>
        <w:t>)</w:t>
      </w:r>
    </w:p>
    <w:p w:rsidR="00365E1F" w:rsidRPr="00365E1F" w:rsidRDefault="00365E1F" w:rsidP="0001634F">
      <w:pPr>
        <w:pStyle w:val="libNormal"/>
        <w:rPr>
          <w:lang w:bidi="fa-IR"/>
        </w:rPr>
      </w:pPr>
      <w:r w:rsidRPr="00365E1F">
        <w:rPr>
          <w:rtl/>
          <w:lang w:bidi="fa-IR"/>
        </w:rPr>
        <w:lastRenderedPageBreak/>
        <w:t>ابن قيم جوزيه مى گويد:</w:t>
      </w:r>
      <w:r w:rsidR="0001634F">
        <w:rPr>
          <w:rFonts w:hint="cs"/>
          <w:rtl/>
          <w:lang w:bidi="fa-IR"/>
        </w:rPr>
        <w:t xml:space="preserve"> «</w:t>
      </w:r>
      <w:r w:rsidRPr="00365E1F">
        <w:rPr>
          <w:rtl/>
          <w:lang w:bidi="fa-IR"/>
        </w:rPr>
        <w:t>آيا بخارى گفته است كه هر حديثى را من در كتابم نياورده ام باطل و غير حجت و ضعيف است</w:t>
      </w:r>
      <w:r>
        <w:rPr>
          <w:rtl/>
          <w:lang w:bidi="fa-IR"/>
        </w:rPr>
        <w:t>؟</w:t>
      </w:r>
      <w:r w:rsidRPr="00365E1F">
        <w:rPr>
          <w:rtl/>
          <w:lang w:bidi="fa-IR"/>
        </w:rPr>
        <w:t xml:space="preserve"> چه بسيار احاديثى كه بخارى به آنها در غير كتاب</w:t>
      </w:r>
      <w:r w:rsidR="0001634F">
        <w:rPr>
          <w:rFonts w:hint="cs"/>
          <w:rtl/>
          <w:lang w:bidi="fa-IR"/>
        </w:rPr>
        <w:t xml:space="preserve"> «</w:t>
      </w:r>
      <w:r w:rsidRPr="00365E1F">
        <w:rPr>
          <w:rtl/>
          <w:lang w:bidi="fa-IR"/>
        </w:rPr>
        <w:t>الجامع الصحيح</w:t>
      </w:r>
      <w:r w:rsidR="0001634F">
        <w:rPr>
          <w:rFonts w:hint="cs"/>
          <w:rtl/>
          <w:lang w:bidi="fa-IR"/>
        </w:rPr>
        <w:t xml:space="preserve">» </w:t>
      </w:r>
      <w:r w:rsidRPr="00365E1F">
        <w:rPr>
          <w:rtl/>
          <w:lang w:bidi="fa-IR"/>
        </w:rPr>
        <w:t>احتجاج نموده ولى در اين كتاب نياورده است</w:t>
      </w:r>
      <w:r>
        <w:rPr>
          <w:rtl/>
          <w:lang w:bidi="fa-IR"/>
        </w:rPr>
        <w:t>.</w:t>
      </w:r>
      <w:r w:rsidRPr="00365E1F">
        <w:rPr>
          <w:rtl/>
          <w:lang w:bidi="fa-IR"/>
        </w:rPr>
        <w:t xml:space="preserve"> و چه بسيار احاديثى كه در غير اين كتاب تصحيح نموده ولى در اين كتاب نياورده است</w:t>
      </w:r>
      <w:r w:rsidR="000163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w:t>
      </w:r>
      <w:r w:rsidR="00BC4DA3" w:rsidRPr="00FB431B">
        <w:rPr>
          <w:rStyle w:val="libFootnotenumChar"/>
          <w:rtl/>
        </w:rPr>
        <w:t>1</w:t>
      </w:r>
      <w:r w:rsidRPr="00FB431B">
        <w:rPr>
          <w:rStyle w:val="libFootnotenumChar"/>
          <w:rtl/>
        </w:rPr>
        <w:t>)</w:t>
      </w:r>
    </w:p>
    <w:p w:rsidR="00365E1F" w:rsidRPr="00365E1F" w:rsidRDefault="00365E1F" w:rsidP="0001634F">
      <w:pPr>
        <w:pStyle w:val="libNormal"/>
        <w:rPr>
          <w:lang w:bidi="fa-IR"/>
        </w:rPr>
      </w:pPr>
      <w:r w:rsidRPr="00365E1F">
        <w:rPr>
          <w:rtl/>
          <w:lang w:bidi="fa-IR"/>
        </w:rPr>
        <w:t>عبدالمحسن بن حمد العباد مى گويد:</w:t>
      </w:r>
      <w:r w:rsidR="0001634F">
        <w:rPr>
          <w:rFonts w:hint="cs"/>
          <w:rtl/>
          <w:lang w:bidi="fa-IR"/>
        </w:rPr>
        <w:t xml:space="preserve"> «</w:t>
      </w:r>
      <w:r w:rsidRPr="00365E1F">
        <w:rPr>
          <w:rtl/>
          <w:lang w:bidi="fa-IR"/>
        </w:rPr>
        <w:t>حديث صحيح همان گونه كه در صحيحين موجود است در غير اين دو از كتاب هاى حديثى نيز وجود دارد</w:t>
      </w:r>
      <w:r>
        <w:rPr>
          <w:rtl/>
          <w:lang w:bidi="fa-IR"/>
        </w:rPr>
        <w:t>،</w:t>
      </w:r>
      <w:r w:rsidRPr="00365E1F">
        <w:rPr>
          <w:rtl/>
          <w:lang w:bidi="fa-IR"/>
        </w:rPr>
        <w:t xml:space="preserve"> مثل</w:t>
      </w:r>
      <w:r>
        <w:rPr>
          <w:rtl/>
          <w:lang w:bidi="fa-IR"/>
        </w:rPr>
        <w:t>:</w:t>
      </w:r>
      <w:r w:rsidRPr="00365E1F">
        <w:rPr>
          <w:rtl/>
          <w:lang w:bidi="fa-IR"/>
        </w:rPr>
        <w:t xml:space="preserve"> موطاء</w:t>
      </w:r>
      <w:r>
        <w:rPr>
          <w:rtl/>
          <w:lang w:bidi="fa-IR"/>
        </w:rPr>
        <w:t>،</w:t>
      </w:r>
      <w:r w:rsidRPr="00365E1F">
        <w:rPr>
          <w:rtl/>
          <w:lang w:bidi="fa-IR"/>
        </w:rPr>
        <w:t xml:space="preserve"> صحيح ابن خزيمه</w:t>
      </w:r>
      <w:r>
        <w:rPr>
          <w:rtl/>
          <w:lang w:bidi="fa-IR"/>
        </w:rPr>
        <w:t>،</w:t>
      </w:r>
      <w:r w:rsidRPr="00365E1F">
        <w:rPr>
          <w:rtl/>
          <w:lang w:bidi="fa-IR"/>
        </w:rPr>
        <w:t xml:space="preserve"> صحيح ابن حبان</w:t>
      </w:r>
      <w:r>
        <w:rPr>
          <w:rtl/>
          <w:lang w:bidi="fa-IR"/>
        </w:rPr>
        <w:t>،</w:t>
      </w:r>
      <w:r w:rsidRPr="00365E1F">
        <w:rPr>
          <w:rtl/>
          <w:lang w:bidi="fa-IR"/>
        </w:rPr>
        <w:t xml:space="preserve"> مستدرك حاكم</w:t>
      </w:r>
      <w:r>
        <w:rPr>
          <w:rtl/>
          <w:lang w:bidi="fa-IR"/>
        </w:rPr>
        <w:t>،</w:t>
      </w:r>
      <w:r w:rsidRPr="00365E1F">
        <w:rPr>
          <w:rtl/>
          <w:lang w:bidi="fa-IR"/>
        </w:rPr>
        <w:t xml:space="preserve"> جامع ترمذى</w:t>
      </w:r>
      <w:r>
        <w:rPr>
          <w:rtl/>
          <w:lang w:bidi="fa-IR"/>
        </w:rPr>
        <w:t>،</w:t>
      </w:r>
      <w:r w:rsidRPr="00365E1F">
        <w:rPr>
          <w:rtl/>
          <w:lang w:bidi="fa-IR"/>
        </w:rPr>
        <w:t xml:space="preserve"> سنن ابى داوود</w:t>
      </w:r>
      <w:r>
        <w:rPr>
          <w:rtl/>
          <w:lang w:bidi="fa-IR"/>
        </w:rPr>
        <w:t>،</w:t>
      </w:r>
      <w:r w:rsidRPr="00365E1F">
        <w:rPr>
          <w:rtl/>
          <w:lang w:bidi="fa-IR"/>
        </w:rPr>
        <w:t xml:space="preserve"> سنن نسائى</w:t>
      </w:r>
      <w:r>
        <w:rPr>
          <w:rtl/>
          <w:lang w:bidi="fa-IR"/>
        </w:rPr>
        <w:t>،</w:t>
      </w:r>
      <w:r w:rsidRPr="00365E1F">
        <w:rPr>
          <w:rtl/>
          <w:lang w:bidi="fa-IR"/>
        </w:rPr>
        <w:t xml:space="preserve"> سنن ابن ماجه</w:t>
      </w:r>
      <w:r>
        <w:rPr>
          <w:rtl/>
          <w:lang w:bidi="fa-IR"/>
        </w:rPr>
        <w:t>،</w:t>
      </w:r>
      <w:r w:rsidRPr="00365E1F">
        <w:rPr>
          <w:rtl/>
          <w:lang w:bidi="fa-IR"/>
        </w:rPr>
        <w:t xml:space="preserve"> سنن دار قطنى</w:t>
      </w:r>
      <w:r>
        <w:rPr>
          <w:rtl/>
          <w:lang w:bidi="fa-IR"/>
        </w:rPr>
        <w:t>،</w:t>
      </w:r>
      <w:r w:rsidRPr="00365E1F">
        <w:rPr>
          <w:rtl/>
          <w:lang w:bidi="fa-IR"/>
        </w:rPr>
        <w:t xml:space="preserve"> سنن بيهقى و ديگر كتب</w:t>
      </w:r>
      <w:r>
        <w:rPr>
          <w:rtl/>
          <w:lang w:bidi="fa-IR"/>
        </w:rPr>
        <w:t>،</w:t>
      </w:r>
      <w:r w:rsidRPr="00365E1F">
        <w:rPr>
          <w:rtl/>
          <w:lang w:bidi="fa-IR"/>
        </w:rPr>
        <w:t xml:space="preserve"> و اين امرى در نهايت وضوح و آشكار است</w:t>
      </w:r>
      <w:r w:rsidR="000163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ديگر اينكه چه كسى ادعا كرده كه بخارى و مسلم توجهى به احاديث مهدويت به طور عموم نداشته اند؟ اين حرف باطل است</w:t>
      </w:r>
      <w:r>
        <w:rPr>
          <w:rtl/>
          <w:lang w:bidi="fa-IR"/>
        </w:rPr>
        <w:t>؛</w:t>
      </w:r>
      <w:r w:rsidRPr="00365E1F">
        <w:rPr>
          <w:rtl/>
          <w:lang w:bidi="fa-IR"/>
        </w:rPr>
        <w:t xml:space="preserve"> زيرا اين دو به برخى از احاديث مربوط به خروج مهدى </w:t>
      </w:r>
      <w:r w:rsidR="00BC4DA3" w:rsidRPr="00BC4DA3">
        <w:rPr>
          <w:rStyle w:val="libAlaemChar"/>
          <w:rtl/>
        </w:rPr>
        <w:t>عليه‌السلام</w:t>
      </w:r>
      <w:r w:rsidRPr="00365E1F">
        <w:rPr>
          <w:rtl/>
          <w:lang w:bidi="fa-IR"/>
        </w:rPr>
        <w:t xml:space="preserve"> اشاره كرده اند. از قبيل</w:t>
      </w:r>
      <w:r>
        <w:rPr>
          <w:rtl/>
          <w:lang w:bidi="fa-IR"/>
        </w:rPr>
        <w:t>:</w:t>
      </w:r>
    </w:p>
    <w:p w:rsidR="00365E1F" w:rsidRPr="00365E1F" w:rsidRDefault="00365E1F" w:rsidP="0001634F">
      <w:pPr>
        <w:pStyle w:val="libBold2"/>
        <w:rPr>
          <w:lang w:bidi="fa-IR"/>
        </w:rPr>
      </w:pPr>
      <w:r w:rsidRPr="00365E1F">
        <w:rPr>
          <w:rtl/>
          <w:lang w:bidi="fa-IR"/>
        </w:rPr>
        <w:t>الف ) احاديث خروج دجال</w:t>
      </w:r>
    </w:p>
    <w:p w:rsidR="00365E1F" w:rsidRPr="00365E1F" w:rsidRDefault="00365E1F" w:rsidP="00365E1F">
      <w:pPr>
        <w:pStyle w:val="libNormal"/>
        <w:rPr>
          <w:lang w:bidi="fa-IR"/>
        </w:rPr>
      </w:pPr>
      <w:r w:rsidRPr="00365E1F">
        <w:rPr>
          <w:rtl/>
          <w:lang w:bidi="fa-IR"/>
        </w:rPr>
        <w:t xml:space="preserve">بخارى و خصوصا مسلم احاديث زيادى را در باب خروج دجال از طرق مختلف نقل كرده اند. </w:t>
      </w:r>
      <w:r w:rsidRPr="00FB431B">
        <w:rPr>
          <w:rStyle w:val="libFootnotenumChar"/>
          <w:rtl/>
        </w:rPr>
        <w:t>(</w:t>
      </w:r>
      <w:r w:rsidR="00BC4DA3" w:rsidRPr="00FB431B">
        <w:rPr>
          <w:rStyle w:val="libFootnotenumChar"/>
          <w:rtl/>
        </w:rPr>
        <w:t>1</w:t>
      </w:r>
      <w:r w:rsidR="007A66B6" w:rsidRPr="00FB431B">
        <w:rPr>
          <w:rStyle w:val="libFootnotenumChar"/>
          <w:rtl/>
        </w:rPr>
        <w:t>6</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ابن حجر عسقلانى با نقل كلامى از آبرى در تواتر احاديث مهدى </w:t>
      </w:r>
      <w:r w:rsidR="00BC4DA3" w:rsidRPr="00BC4DA3">
        <w:rPr>
          <w:rStyle w:val="libAlaemChar"/>
          <w:rtl/>
        </w:rPr>
        <w:t>عليه‌السلام</w:t>
      </w:r>
      <w:r w:rsidRPr="00365E1F">
        <w:rPr>
          <w:rtl/>
          <w:lang w:bidi="fa-IR"/>
        </w:rPr>
        <w:t xml:space="preserve"> قصه دجال را به خروج حضرت مهدى </w:t>
      </w:r>
      <w:r w:rsidR="00BC4DA3" w:rsidRPr="00BC4DA3">
        <w:rPr>
          <w:rStyle w:val="libAlaemChar"/>
          <w:rtl/>
        </w:rPr>
        <w:t>عليه‌السلام</w:t>
      </w:r>
      <w:r w:rsidRPr="00365E1F">
        <w:rPr>
          <w:rtl/>
          <w:lang w:bidi="fa-IR"/>
        </w:rPr>
        <w:t xml:space="preserve"> ربط مى دهد. </w:t>
      </w:r>
      <w:r w:rsidRPr="00FB431B">
        <w:rPr>
          <w:rStyle w:val="libFootnotenumChar"/>
          <w:rtl/>
        </w:rPr>
        <w:t>(</w:t>
      </w:r>
      <w:r w:rsidR="00BC4DA3" w:rsidRPr="00FB431B">
        <w:rPr>
          <w:rStyle w:val="libFootnotenumChar"/>
          <w:rtl/>
        </w:rPr>
        <w:t>1</w:t>
      </w:r>
      <w:r w:rsidR="007A66B6" w:rsidRPr="00FB431B">
        <w:rPr>
          <w:rStyle w:val="libFootnotenumChar"/>
          <w:rtl/>
        </w:rPr>
        <w:t>64</w:t>
      </w:r>
      <w:r w:rsidRPr="00FB431B">
        <w:rPr>
          <w:rStyle w:val="libFootnotenumChar"/>
          <w:rtl/>
        </w:rPr>
        <w:t>)</w:t>
      </w:r>
    </w:p>
    <w:p w:rsidR="00365E1F" w:rsidRPr="00365E1F" w:rsidRDefault="00365E1F" w:rsidP="0001634F">
      <w:pPr>
        <w:pStyle w:val="libBold2"/>
        <w:rPr>
          <w:lang w:bidi="fa-IR"/>
        </w:rPr>
      </w:pPr>
      <w:r w:rsidRPr="00365E1F">
        <w:rPr>
          <w:rtl/>
          <w:lang w:bidi="fa-IR"/>
        </w:rPr>
        <w:t>ب ) احاديث نزول عيسى بن مريم</w:t>
      </w:r>
    </w:p>
    <w:p w:rsidR="00365E1F" w:rsidRPr="00365E1F" w:rsidRDefault="00365E1F" w:rsidP="0001634F">
      <w:pPr>
        <w:pStyle w:val="libNormal"/>
        <w:rPr>
          <w:lang w:bidi="fa-IR"/>
        </w:rPr>
      </w:pPr>
      <w:r w:rsidRPr="00365E1F">
        <w:rPr>
          <w:rtl/>
          <w:lang w:bidi="fa-IR"/>
        </w:rPr>
        <w:t xml:space="preserve">بخارى به سند خود از ابو هريره نقل كرده كه پيامبر </w:t>
      </w:r>
      <w:r w:rsidR="00A46F0D" w:rsidRPr="00A46F0D">
        <w:rPr>
          <w:rStyle w:val="libAlaemChar"/>
          <w:rtl/>
        </w:rPr>
        <w:t>صلى‌الله‌عليه‌وآله‌وسلم</w:t>
      </w:r>
      <w:r w:rsidRPr="00365E1F">
        <w:rPr>
          <w:rtl/>
          <w:lang w:bidi="fa-IR"/>
        </w:rPr>
        <w:t xml:space="preserve"> فرمود:</w:t>
      </w:r>
      <w:r w:rsidR="0001634F">
        <w:rPr>
          <w:rFonts w:hint="cs"/>
          <w:rtl/>
          <w:lang w:bidi="fa-IR"/>
        </w:rPr>
        <w:t>«</w:t>
      </w:r>
      <w:r w:rsidRPr="0001634F">
        <w:rPr>
          <w:rStyle w:val="libHadeesChar"/>
          <w:rtl/>
        </w:rPr>
        <w:t>كيف انتم اذا نزل ابن مريم فيكم و امامكم منكم</w:t>
      </w:r>
      <w:r w:rsidR="0001634F">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65</w:t>
      </w:r>
      <w:r w:rsidRPr="00FB431B">
        <w:rPr>
          <w:rStyle w:val="libFootnotenumChar"/>
          <w:rtl/>
        </w:rPr>
        <w:t>)</w:t>
      </w:r>
      <w:r>
        <w:rPr>
          <w:rtl/>
          <w:lang w:bidi="fa-IR"/>
        </w:rPr>
        <w:t>؛</w:t>
      </w:r>
      <w:r w:rsidR="0001634F">
        <w:rPr>
          <w:rFonts w:hint="cs"/>
          <w:rtl/>
          <w:lang w:bidi="fa-IR"/>
        </w:rPr>
        <w:t xml:space="preserve"> «</w:t>
      </w:r>
      <w:r w:rsidRPr="00365E1F">
        <w:rPr>
          <w:rtl/>
          <w:lang w:bidi="fa-IR"/>
        </w:rPr>
        <w:t>شما را چه خواهد شد زمانى كه فرزند مريم در ميان شما فرود خواهد آمد در حالى كه امام شما از ميان شماست</w:t>
      </w:r>
      <w:r>
        <w:rPr>
          <w:rtl/>
          <w:lang w:bidi="fa-IR"/>
        </w:rPr>
        <w:t>.</w:t>
      </w:r>
      <w:r w:rsidR="0001634F">
        <w:rPr>
          <w:rFonts w:hint="cs"/>
          <w:rtl/>
          <w:lang w:bidi="fa-IR"/>
        </w:rPr>
        <w:t>»</w:t>
      </w:r>
    </w:p>
    <w:p w:rsidR="00365E1F" w:rsidRPr="00365E1F" w:rsidRDefault="00365E1F" w:rsidP="00365E1F">
      <w:pPr>
        <w:pStyle w:val="libNormal"/>
        <w:rPr>
          <w:lang w:bidi="fa-IR"/>
        </w:rPr>
      </w:pPr>
      <w:r w:rsidRPr="00365E1F">
        <w:rPr>
          <w:rtl/>
          <w:lang w:bidi="fa-IR"/>
        </w:rPr>
        <w:t>مسلم نيز همين مضمون را نقل كرده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66</w:t>
      </w:r>
      <w:r w:rsidRPr="00FB431B">
        <w:rPr>
          <w:rStyle w:val="libFootnotenumChar"/>
          <w:rtl/>
        </w:rPr>
        <w:t>)</w:t>
      </w:r>
    </w:p>
    <w:p w:rsidR="00365E1F" w:rsidRPr="00365E1F" w:rsidRDefault="00365E1F" w:rsidP="0001634F">
      <w:pPr>
        <w:pStyle w:val="libNormal"/>
        <w:rPr>
          <w:lang w:bidi="fa-IR"/>
        </w:rPr>
      </w:pPr>
      <w:r w:rsidRPr="00365E1F">
        <w:rPr>
          <w:rtl/>
          <w:lang w:bidi="fa-IR"/>
        </w:rPr>
        <w:t xml:space="preserve">مقصود از امام در اين روايات كسى جز مهدى </w:t>
      </w:r>
      <w:r w:rsidR="00BC4DA3" w:rsidRPr="00BC4DA3">
        <w:rPr>
          <w:rStyle w:val="libAlaemChar"/>
          <w:rtl/>
        </w:rPr>
        <w:t>عليه‌السلام</w:t>
      </w:r>
      <w:r w:rsidRPr="00365E1F">
        <w:rPr>
          <w:rtl/>
          <w:lang w:bidi="fa-IR"/>
        </w:rPr>
        <w:t xml:space="preserve"> نخواهد بود</w:t>
      </w:r>
      <w:r>
        <w:rPr>
          <w:rtl/>
          <w:lang w:bidi="fa-IR"/>
        </w:rPr>
        <w:t>،</w:t>
      </w:r>
      <w:r w:rsidRPr="00365E1F">
        <w:rPr>
          <w:rtl/>
          <w:lang w:bidi="fa-IR"/>
        </w:rPr>
        <w:t xml:space="preserve"> و لذا شارحين صحيح بخارى همگى متفق القول</w:t>
      </w:r>
      <w:r w:rsidR="0001634F">
        <w:rPr>
          <w:rFonts w:hint="cs"/>
          <w:rtl/>
          <w:lang w:bidi="fa-IR"/>
        </w:rPr>
        <w:t xml:space="preserve"> «</w:t>
      </w:r>
      <w:r w:rsidRPr="00365E1F">
        <w:rPr>
          <w:rtl/>
          <w:lang w:bidi="fa-IR"/>
        </w:rPr>
        <w:t>امام</w:t>
      </w:r>
      <w:r w:rsidR="0001634F">
        <w:rPr>
          <w:rFonts w:hint="cs"/>
          <w:rtl/>
          <w:lang w:bidi="fa-IR"/>
        </w:rPr>
        <w:t xml:space="preserve">» </w:t>
      </w:r>
      <w:r w:rsidRPr="00365E1F">
        <w:rPr>
          <w:rtl/>
          <w:lang w:bidi="fa-IR"/>
        </w:rPr>
        <w:t xml:space="preserve">در اين روايت را حضرت مهدى </w:t>
      </w:r>
      <w:r w:rsidR="00BC4DA3" w:rsidRPr="00BC4DA3">
        <w:rPr>
          <w:rStyle w:val="libAlaemChar"/>
          <w:rtl/>
        </w:rPr>
        <w:t>عليه‌السلام</w:t>
      </w:r>
      <w:r w:rsidRPr="00365E1F">
        <w:rPr>
          <w:rtl/>
          <w:lang w:bidi="fa-IR"/>
        </w:rPr>
        <w:t xml:space="preserve"> معرفى كرده اند.</w:t>
      </w:r>
    </w:p>
    <w:p w:rsidR="00365E1F" w:rsidRPr="00365E1F" w:rsidRDefault="00365E1F" w:rsidP="0001634F">
      <w:pPr>
        <w:pStyle w:val="libBold2"/>
        <w:rPr>
          <w:lang w:bidi="fa-IR"/>
        </w:rPr>
      </w:pPr>
      <w:r w:rsidRPr="00365E1F">
        <w:rPr>
          <w:rtl/>
          <w:lang w:bidi="fa-IR"/>
        </w:rPr>
        <w:lastRenderedPageBreak/>
        <w:t>ج ) احاديث بخشش مال</w:t>
      </w:r>
    </w:p>
    <w:p w:rsidR="00365E1F" w:rsidRPr="00365E1F" w:rsidRDefault="00365E1F" w:rsidP="0001634F">
      <w:pPr>
        <w:pStyle w:val="libNormal"/>
        <w:rPr>
          <w:lang w:bidi="fa-IR"/>
        </w:rPr>
      </w:pPr>
      <w:r w:rsidRPr="00365E1F">
        <w:rPr>
          <w:rtl/>
          <w:lang w:bidi="fa-IR"/>
        </w:rPr>
        <w:t xml:space="preserve">مسلم به سند خود از جابر بن عبدالله انصارى نقل كرده كه رسول خدا </w:t>
      </w:r>
      <w:r w:rsidR="00A46F0D" w:rsidRPr="00A46F0D">
        <w:rPr>
          <w:rStyle w:val="libAlaemChar"/>
          <w:rtl/>
        </w:rPr>
        <w:t>صلى‌الله‌عليه‌وآله‌وسلم</w:t>
      </w:r>
      <w:r w:rsidRPr="00365E1F">
        <w:rPr>
          <w:rtl/>
          <w:lang w:bidi="fa-IR"/>
        </w:rPr>
        <w:t xml:space="preserve"> فرمود:</w:t>
      </w:r>
      <w:r w:rsidR="0001634F">
        <w:rPr>
          <w:rFonts w:hint="cs"/>
          <w:rtl/>
          <w:lang w:bidi="fa-IR"/>
        </w:rPr>
        <w:t xml:space="preserve"> «</w:t>
      </w:r>
      <w:r w:rsidRPr="0001634F">
        <w:rPr>
          <w:rStyle w:val="libHadeesChar"/>
          <w:rtl/>
        </w:rPr>
        <w:t>يكون فى آخر امتى خليفة يحثى المال حثيا لا يعده عددا</w:t>
      </w:r>
      <w:r w:rsidR="0001634F">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67</w:t>
      </w:r>
      <w:r w:rsidRPr="00FB431B">
        <w:rPr>
          <w:rStyle w:val="libFootnotenumChar"/>
          <w:rtl/>
        </w:rPr>
        <w:t>)</w:t>
      </w:r>
      <w:r>
        <w:rPr>
          <w:rtl/>
          <w:lang w:bidi="fa-IR"/>
        </w:rPr>
        <w:t>؛</w:t>
      </w:r>
      <w:r w:rsidR="0001634F">
        <w:rPr>
          <w:rFonts w:hint="cs"/>
          <w:rtl/>
          <w:lang w:bidi="fa-IR"/>
        </w:rPr>
        <w:t xml:space="preserve"> «</w:t>
      </w:r>
      <w:r w:rsidRPr="00365E1F">
        <w:rPr>
          <w:rtl/>
          <w:lang w:bidi="fa-IR"/>
        </w:rPr>
        <w:t>در پايان امتم خليفه اى خواهد بود كه مال فراوان مى دهد بدون آنكه شماره كند</w:t>
      </w:r>
      <w:r w:rsidR="0001634F">
        <w:rPr>
          <w:rFonts w:hint="cs"/>
          <w:rtl/>
          <w:lang w:bidi="fa-IR"/>
        </w:rPr>
        <w:t>»</w:t>
      </w:r>
    </w:p>
    <w:p w:rsidR="00365E1F" w:rsidRPr="00365E1F" w:rsidRDefault="00365E1F" w:rsidP="00365E1F">
      <w:pPr>
        <w:pStyle w:val="libNormal"/>
        <w:rPr>
          <w:lang w:bidi="fa-IR"/>
        </w:rPr>
      </w:pPr>
      <w:r w:rsidRPr="00365E1F">
        <w:rPr>
          <w:rtl/>
          <w:lang w:bidi="fa-IR"/>
        </w:rPr>
        <w:t xml:space="preserve">با رجوع به روايات ديگر پى خواهيم برد كه مقصود از اين خليفه همان حضرت مهدى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01634F">
      <w:pPr>
        <w:pStyle w:val="libNormal"/>
        <w:rPr>
          <w:lang w:bidi="fa-IR"/>
        </w:rPr>
      </w:pPr>
      <w:r w:rsidRPr="00365E1F">
        <w:rPr>
          <w:rtl/>
          <w:lang w:bidi="fa-IR"/>
        </w:rPr>
        <w:t xml:space="preserve">ابن ابى شيبه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01634F">
        <w:rPr>
          <w:rFonts w:hint="cs"/>
          <w:rtl/>
          <w:lang w:bidi="fa-IR"/>
        </w:rPr>
        <w:t>«</w:t>
      </w:r>
      <w:r w:rsidRPr="0001634F">
        <w:rPr>
          <w:rStyle w:val="libHadeesChar"/>
          <w:rtl/>
        </w:rPr>
        <w:t>يخرج رجل من اهل بيتى عند انقطاع من الزمان و ظهور من الفتن يكون عطاؤ ه حثي</w:t>
      </w:r>
      <w:r w:rsidRPr="00365E1F">
        <w:rPr>
          <w:rtl/>
          <w:lang w:bidi="fa-IR"/>
        </w:rPr>
        <w:t>ا</w:t>
      </w:r>
      <w:r w:rsidR="0001634F">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68</w:t>
      </w:r>
      <w:r w:rsidRPr="00FB431B">
        <w:rPr>
          <w:rStyle w:val="libFootnotenumChar"/>
          <w:rtl/>
        </w:rPr>
        <w:t>)</w:t>
      </w:r>
      <w:r>
        <w:rPr>
          <w:rtl/>
          <w:lang w:bidi="fa-IR"/>
        </w:rPr>
        <w:t>؛</w:t>
      </w:r>
      <w:r w:rsidR="0001634F">
        <w:rPr>
          <w:rFonts w:hint="cs"/>
          <w:rtl/>
          <w:lang w:bidi="fa-IR"/>
        </w:rPr>
        <w:t xml:space="preserve"> «</w:t>
      </w:r>
      <w:r w:rsidRPr="00365E1F">
        <w:rPr>
          <w:rtl/>
          <w:lang w:bidi="fa-IR"/>
        </w:rPr>
        <w:t>مردى از اهل بيتم بعد از وقفه اى از زمان و ظهور فتنه ها خروج خواهد كرد كه عطاى او ريزان است</w:t>
      </w:r>
      <w:r>
        <w:rPr>
          <w:rtl/>
          <w:lang w:bidi="fa-IR"/>
        </w:rPr>
        <w:t>.</w:t>
      </w:r>
      <w:r w:rsidR="0001634F">
        <w:rPr>
          <w:rFonts w:hint="cs"/>
          <w:rtl/>
          <w:lang w:bidi="fa-IR"/>
        </w:rPr>
        <w:t>»</w:t>
      </w:r>
    </w:p>
    <w:p w:rsidR="00365E1F" w:rsidRPr="00365E1F" w:rsidRDefault="00365E1F" w:rsidP="0001634F">
      <w:pPr>
        <w:pStyle w:val="libBold2"/>
        <w:rPr>
          <w:lang w:bidi="fa-IR"/>
        </w:rPr>
      </w:pPr>
      <w:r w:rsidRPr="00365E1F">
        <w:rPr>
          <w:rtl/>
          <w:lang w:bidi="fa-IR"/>
        </w:rPr>
        <w:t>د) احاديث خسف بيداء</w:t>
      </w:r>
    </w:p>
    <w:p w:rsidR="00365E1F" w:rsidRPr="00365E1F" w:rsidRDefault="00365E1F" w:rsidP="0001634F">
      <w:pPr>
        <w:pStyle w:val="libNormal"/>
        <w:rPr>
          <w:lang w:bidi="fa-IR"/>
        </w:rPr>
      </w:pPr>
      <w:r w:rsidRPr="00365E1F">
        <w:rPr>
          <w:rtl/>
          <w:lang w:bidi="fa-IR"/>
        </w:rPr>
        <w:t>مسلم در</w:t>
      </w:r>
      <w:r w:rsidR="0001634F">
        <w:rPr>
          <w:rFonts w:hint="cs"/>
          <w:rtl/>
          <w:lang w:bidi="fa-IR"/>
        </w:rPr>
        <w:t xml:space="preserve"> «</w:t>
      </w:r>
      <w:r w:rsidRPr="00365E1F">
        <w:rPr>
          <w:rtl/>
          <w:lang w:bidi="fa-IR"/>
        </w:rPr>
        <w:t>صحيح</w:t>
      </w:r>
      <w:r w:rsidR="0001634F">
        <w:rPr>
          <w:rFonts w:hint="cs"/>
          <w:rtl/>
          <w:lang w:bidi="fa-IR"/>
        </w:rPr>
        <w:t xml:space="preserve">» </w:t>
      </w:r>
      <w:r w:rsidRPr="00365E1F">
        <w:rPr>
          <w:rtl/>
          <w:lang w:bidi="fa-IR"/>
        </w:rPr>
        <w:t xml:space="preserve">به سند خود از رسول خدا </w:t>
      </w:r>
      <w:r w:rsidR="00A46F0D" w:rsidRPr="00A46F0D">
        <w:rPr>
          <w:rStyle w:val="libAlaemChar"/>
          <w:rtl/>
        </w:rPr>
        <w:t>صلى‌الله‌عليه‌وآله‌وسلم</w:t>
      </w:r>
      <w:r w:rsidRPr="00365E1F">
        <w:rPr>
          <w:rtl/>
          <w:lang w:bidi="fa-IR"/>
        </w:rPr>
        <w:t xml:space="preserve"> نقل كرده كه فرمود:</w:t>
      </w:r>
      <w:r w:rsidR="0001634F">
        <w:rPr>
          <w:rFonts w:hint="cs"/>
          <w:rtl/>
          <w:lang w:bidi="fa-IR"/>
        </w:rPr>
        <w:t xml:space="preserve"> «</w:t>
      </w:r>
      <w:r w:rsidRPr="0001634F">
        <w:rPr>
          <w:rStyle w:val="libHadeesChar"/>
          <w:rtl/>
        </w:rPr>
        <w:t>يعوذ عائذ بالبيت فيبعث اليه بعث فاذا كانوا ببيداء من الارض خسف بهم</w:t>
      </w:r>
      <w:r w:rsidR="0001634F">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69</w:t>
      </w:r>
      <w:r w:rsidRPr="00FB431B">
        <w:rPr>
          <w:rStyle w:val="libFootnotenumChar"/>
          <w:rtl/>
        </w:rPr>
        <w:t>)</w:t>
      </w:r>
      <w:r>
        <w:rPr>
          <w:rtl/>
          <w:lang w:bidi="fa-IR"/>
        </w:rPr>
        <w:t>؛</w:t>
      </w:r>
      <w:r w:rsidR="0001634F">
        <w:rPr>
          <w:rFonts w:hint="cs"/>
          <w:rtl/>
          <w:lang w:bidi="fa-IR"/>
        </w:rPr>
        <w:t xml:space="preserve"> «</w:t>
      </w:r>
      <w:r w:rsidRPr="00365E1F">
        <w:rPr>
          <w:rtl/>
          <w:lang w:bidi="fa-IR"/>
        </w:rPr>
        <w:t>شخصى به خانه پناه مى برد</w:t>
      </w:r>
      <w:r>
        <w:rPr>
          <w:rtl/>
          <w:lang w:bidi="fa-IR"/>
        </w:rPr>
        <w:t>،</w:t>
      </w:r>
      <w:r w:rsidRPr="00365E1F">
        <w:rPr>
          <w:rtl/>
          <w:lang w:bidi="fa-IR"/>
        </w:rPr>
        <w:t xml:space="preserve"> لشكرى به سوى او فرستاده مى شود</w:t>
      </w:r>
      <w:r>
        <w:rPr>
          <w:rtl/>
          <w:lang w:bidi="fa-IR"/>
        </w:rPr>
        <w:t>،</w:t>
      </w:r>
      <w:r w:rsidRPr="00365E1F">
        <w:rPr>
          <w:rtl/>
          <w:lang w:bidi="fa-IR"/>
        </w:rPr>
        <w:t xml:space="preserve"> آن لشكر به سرزمين بيداء كه مى رسد در آنجا به زمين فرو مى رود</w:t>
      </w:r>
      <w:r w:rsidR="0001634F">
        <w:rPr>
          <w:rFonts w:hint="cs"/>
          <w:rtl/>
          <w:lang w:bidi="fa-IR"/>
        </w:rPr>
        <w:t>.»</w:t>
      </w:r>
    </w:p>
    <w:p w:rsidR="00365E1F" w:rsidRPr="00365E1F" w:rsidRDefault="00365E1F" w:rsidP="00365E1F">
      <w:pPr>
        <w:pStyle w:val="libNormal"/>
        <w:rPr>
          <w:lang w:bidi="fa-IR"/>
        </w:rPr>
      </w:pPr>
      <w:r w:rsidRPr="00365E1F">
        <w:rPr>
          <w:rtl/>
          <w:lang w:bidi="fa-IR"/>
        </w:rPr>
        <w:t xml:space="preserve">با مراجعه به ساير روايات پير مى بريم كه فرو رفتن زمين بيداء از علائم ظهور حضرت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70</w:t>
      </w:r>
      <w:r w:rsidRPr="00FB431B">
        <w:rPr>
          <w:rStyle w:val="libFootnotenumChar"/>
          <w:rtl/>
        </w:rPr>
        <w:t>)</w:t>
      </w:r>
    </w:p>
    <w:p w:rsidR="00235866" w:rsidRDefault="00235866" w:rsidP="00365E1F">
      <w:pPr>
        <w:pStyle w:val="libNormal"/>
        <w:rPr>
          <w:rFonts w:hint="cs"/>
          <w:rtl/>
          <w:lang w:bidi="fa-IR"/>
        </w:rPr>
      </w:pPr>
      <w:r>
        <w:rPr>
          <w:rtl/>
          <w:lang w:bidi="fa-IR"/>
        </w:rPr>
        <w:br w:type="page"/>
      </w:r>
    </w:p>
    <w:p w:rsidR="00235866" w:rsidRDefault="007A66B6" w:rsidP="00235866">
      <w:pPr>
        <w:pStyle w:val="Heading2"/>
        <w:rPr>
          <w:rFonts w:hint="cs"/>
          <w:rtl/>
          <w:lang w:bidi="fa-IR"/>
        </w:rPr>
      </w:pPr>
      <w:r>
        <w:rPr>
          <w:rtl/>
          <w:lang w:bidi="fa-IR"/>
        </w:rPr>
        <w:t>8</w:t>
      </w:r>
      <w:r w:rsidR="00BC4DA3">
        <w:rPr>
          <w:rtl/>
          <w:lang w:bidi="fa-IR"/>
        </w:rPr>
        <w:t>2</w:t>
      </w:r>
      <w:r w:rsidR="00365E1F">
        <w:rPr>
          <w:rtl/>
          <w:lang w:bidi="fa-IR"/>
        </w:rPr>
        <w:t>:</w:t>
      </w:r>
      <w:r w:rsidR="00365E1F" w:rsidRPr="00365E1F">
        <w:rPr>
          <w:rtl/>
          <w:lang w:bidi="fa-IR"/>
        </w:rPr>
        <w:t xml:space="preserve"> آيا احاديث مهدويت متعارض است</w:t>
      </w:r>
      <w:r w:rsidR="00365E1F">
        <w:rPr>
          <w:rtl/>
          <w:lang w:bidi="fa-IR"/>
        </w:rPr>
        <w:t>؟</w:t>
      </w:r>
    </w:p>
    <w:p w:rsidR="00365E1F" w:rsidRPr="00365E1F" w:rsidRDefault="00365E1F" w:rsidP="00365E1F">
      <w:pPr>
        <w:pStyle w:val="libNormal"/>
        <w:rPr>
          <w:lang w:bidi="fa-IR"/>
        </w:rPr>
      </w:pPr>
      <w:r w:rsidRPr="00365E1F">
        <w:rPr>
          <w:rtl/>
          <w:lang w:bidi="fa-IR"/>
        </w:rPr>
        <w:t>سيد رشيد رضا و استاد سائح مغربى به جهت تشكيك و تضعيف احاديث مهدويت ادعاى تعارض آن احاديث را نموده اند.</w:t>
      </w:r>
    </w:p>
    <w:p w:rsidR="00365E1F" w:rsidRPr="00365E1F" w:rsidRDefault="00365E1F" w:rsidP="0001634F">
      <w:pPr>
        <w:pStyle w:val="libNormal"/>
        <w:rPr>
          <w:lang w:bidi="fa-IR"/>
        </w:rPr>
      </w:pPr>
      <w:r w:rsidRPr="00365E1F">
        <w:rPr>
          <w:rtl/>
          <w:lang w:bidi="fa-IR"/>
        </w:rPr>
        <w:t>سيد رشيد رضا مى گويد:</w:t>
      </w:r>
      <w:r w:rsidR="0001634F">
        <w:rPr>
          <w:rFonts w:hint="cs"/>
          <w:rtl/>
          <w:lang w:bidi="fa-IR"/>
        </w:rPr>
        <w:t xml:space="preserve"> «</w:t>
      </w:r>
      <w:r w:rsidRPr="00365E1F">
        <w:rPr>
          <w:rtl/>
          <w:lang w:bidi="fa-IR"/>
        </w:rPr>
        <w:t>تعارض در احاديث مهدى اقوى و اظهر و جمع بين آنها دشوارتر است آن گاه از باب مثال به اختلاف در اسم او و اينكه حسنى است يا حسينى</w:t>
      </w:r>
      <w:r>
        <w:rPr>
          <w:rtl/>
          <w:lang w:bidi="fa-IR"/>
        </w:rPr>
        <w:t>،</w:t>
      </w:r>
      <w:r w:rsidRPr="00365E1F">
        <w:rPr>
          <w:rtl/>
          <w:lang w:bidi="fa-IR"/>
        </w:rPr>
        <w:t xml:space="preserve"> عباسى است يا علوى و ديگر جهات شاره مى كند</w:t>
      </w:r>
      <w:r w:rsidR="000163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w:t>
      </w:r>
      <w:r w:rsidR="00BC4DA3" w:rsidRPr="00FB431B">
        <w:rPr>
          <w:rStyle w:val="libFootnotenumChar"/>
          <w:rtl/>
        </w:rPr>
        <w:t>1</w:t>
      </w:r>
      <w:r w:rsidRPr="00FB431B">
        <w:rPr>
          <w:rStyle w:val="libFootnotenumChar"/>
          <w:rtl/>
        </w:rPr>
        <w:t>)</w:t>
      </w:r>
    </w:p>
    <w:p w:rsidR="00365E1F" w:rsidRPr="00365E1F" w:rsidRDefault="00365E1F" w:rsidP="0001634F">
      <w:pPr>
        <w:pStyle w:val="libBold2"/>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اولا: اختلاف</w:t>
      </w:r>
      <w:r>
        <w:rPr>
          <w:rtl/>
          <w:lang w:bidi="fa-IR"/>
        </w:rPr>
        <w:t>،</w:t>
      </w:r>
      <w:r w:rsidRPr="00365E1F">
        <w:rPr>
          <w:rtl/>
          <w:lang w:bidi="fa-IR"/>
        </w:rPr>
        <w:t xml:space="preserve"> مقتضاى طبيعت تفصيل قضاياى ثابت است</w:t>
      </w:r>
      <w:r>
        <w:rPr>
          <w:rtl/>
          <w:lang w:bidi="fa-IR"/>
        </w:rPr>
        <w:t>،</w:t>
      </w:r>
      <w:r w:rsidRPr="00365E1F">
        <w:rPr>
          <w:rtl/>
          <w:lang w:bidi="fa-IR"/>
        </w:rPr>
        <w:t xml:space="preserve"> لذا استدلال به اختلاف تفاصيل يك قضيه بر عدم ثبوت آن</w:t>
      </w:r>
      <w:r>
        <w:rPr>
          <w:rtl/>
          <w:lang w:bidi="fa-IR"/>
        </w:rPr>
        <w:t>،</w:t>
      </w:r>
      <w:r w:rsidRPr="00365E1F">
        <w:rPr>
          <w:rtl/>
          <w:lang w:bidi="fa-IR"/>
        </w:rPr>
        <w:t xml:space="preserve"> مغالطه اى بيش نيست</w:t>
      </w:r>
      <w:r>
        <w:rPr>
          <w:rtl/>
          <w:lang w:bidi="fa-IR"/>
        </w:rPr>
        <w:t>،</w:t>
      </w:r>
      <w:r w:rsidRPr="00365E1F">
        <w:rPr>
          <w:rtl/>
          <w:lang w:bidi="fa-IR"/>
        </w:rPr>
        <w:t xml:space="preserve"> و در غير اين صورت نمى توان هيچ مساله اعتقادى را اثبات نمود</w:t>
      </w:r>
      <w:r>
        <w:rPr>
          <w:rtl/>
          <w:lang w:bidi="fa-IR"/>
        </w:rPr>
        <w:t>،</w:t>
      </w:r>
      <w:r w:rsidRPr="00365E1F">
        <w:rPr>
          <w:rtl/>
          <w:lang w:bidi="fa-IR"/>
        </w:rPr>
        <w:t xml:space="preserve"> زيرا تمام مسائل</w:t>
      </w:r>
      <w:r>
        <w:rPr>
          <w:rtl/>
          <w:lang w:bidi="fa-IR"/>
        </w:rPr>
        <w:t>،</w:t>
      </w:r>
      <w:r w:rsidRPr="00365E1F">
        <w:rPr>
          <w:rtl/>
          <w:lang w:bidi="fa-IR"/>
        </w:rPr>
        <w:t xml:space="preserve"> مورد اختلاف واقع شده اند.</w:t>
      </w:r>
    </w:p>
    <w:p w:rsidR="00235866" w:rsidRDefault="00365E1F" w:rsidP="0001634F">
      <w:pPr>
        <w:pStyle w:val="libNormal"/>
        <w:rPr>
          <w:rtl/>
          <w:lang w:bidi="fa-IR"/>
        </w:rPr>
      </w:pPr>
      <w:r w:rsidRPr="00365E1F">
        <w:rPr>
          <w:rtl/>
          <w:lang w:bidi="fa-IR"/>
        </w:rPr>
        <w:t>ثانيا: در هر يك از مسائل مورد اختلاف</w:t>
      </w:r>
      <w:r>
        <w:rPr>
          <w:rtl/>
          <w:lang w:bidi="fa-IR"/>
        </w:rPr>
        <w:t>،</w:t>
      </w:r>
      <w:r w:rsidRPr="00365E1F">
        <w:rPr>
          <w:rtl/>
          <w:lang w:bidi="fa-IR"/>
        </w:rPr>
        <w:t xml:space="preserve"> قول حق به اثبات رسيده است</w:t>
      </w:r>
      <w:r>
        <w:rPr>
          <w:rtl/>
          <w:lang w:bidi="fa-IR"/>
        </w:rPr>
        <w:t>،</w:t>
      </w:r>
      <w:r w:rsidRPr="00365E1F">
        <w:rPr>
          <w:rtl/>
          <w:lang w:bidi="fa-IR"/>
        </w:rPr>
        <w:t xml:space="preserve"> و لذا در هيچ مس</w:t>
      </w:r>
      <w:r w:rsidR="0001634F">
        <w:rPr>
          <w:rFonts w:hint="cs"/>
          <w:rtl/>
          <w:lang w:bidi="fa-IR"/>
        </w:rPr>
        <w:t>أ</w:t>
      </w:r>
      <w:r w:rsidRPr="00365E1F">
        <w:rPr>
          <w:rtl/>
          <w:lang w:bidi="fa-IR"/>
        </w:rPr>
        <w:t>له اى ترديد وجود ندارد.</w:t>
      </w:r>
    </w:p>
    <w:p w:rsidR="00365E1F" w:rsidRPr="00365E1F" w:rsidRDefault="00235866" w:rsidP="0001634F">
      <w:pPr>
        <w:pStyle w:val="libNormal"/>
        <w:rPr>
          <w:lang w:bidi="fa-IR"/>
        </w:rPr>
      </w:pPr>
      <w:r>
        <w:rPr>
          <w:rtl/>
          <w:lang w:bidi="fa-IR"/>
        </w:rPr>
        <w:br w:type="page"/>
      </w:r>
    </w:p>
    <w:p w:rsidR="00235866" w:rsidRDefault="007A66B6" w:rsidP="00235866">
      <w:pPr>
        <w:pStyle w:val="Heading2"/>
        <w:rPr>
          <w:rFonts w:hint="cs"/>
          <w:rtl/>
          <w:lang w:bidi="fa-IR"/>
        </w:rPr>
      </w:pPr>
      <w:r>
        <w:rPr>
          <w:rtl/>
          <w:lang w:bidi="fa-IR"/>
        </w:rPr>
        <w:t>8</w:t>
      </w:r>
      <w:r w:rsidR="00BC4DA3">
        <w:rPr>
          <w:rtl/>
          <w:lang w:bidi="fa-IR"/>
        </w:rPr>
        <w:t>3</w:t>
      </w:r>
      <w:r w:rsidR="00365E1F">
        <w:rPr>
          <w:rtl/>
          <w:lang w:bidi="fa-IR"/>
        </w:rPr>
        <w:t>:</w:t>
      </w:r>
      <w:r w:rsidR="00365E1F" w:rsidRPr="00365E1F">
        <w:rPr>
          <w:rtl/>
          <w:lang w:bidi="fa-IR"/>
        </w:rPr>
        <w:t xml:space="preserve"> آيا احاديث مهدويت تنها از طرق شيعه بوده و </w:t>
      </w:r>
      <w:r w:rsidR="00235866">
        <w:rPr>
          <w:rtl/>
          <w:lang w:bidi="fa-IR"/>
        </w:rPr>
        <w:t>در سند همه آنها شيعه وجود دارد؟</w:t>
      </w:r>
    </w:p>
    <w:p w:rsidR="00365E1F" w:rsidRPr="00365E1F" w:rsidRDefault="00365E1F" w:rsidP="00365E1F">
      <w:pPr>
        <w:pStyle w:val="libNormal"/>
        <w:rPr>
          <w:lang w:bidi="fa-IR"/>
        </w:rPr>
      </w:pPr>
      <w:r w:rsidRPr="00365E1F">
        <w:rPr>
          <w:rtl/>
          <w:lang w:bidi="fa-IR"/>
        </w:rPr>
        <w:t>برخى از اهل سنت گمان كرده اند كه احاديث مهدويت تماما از جعل شيعه بوده يا لااقل در سندهاى آن</w:t>
      </w:r>
      <w:r>
        <w:rPr>
          <w:rtl/>
          <w:lang w:bidi="fa-IR"/>
        </w:rPr>
        <w:t>،</w:t>
      </w:r>
      <w:r w:rsidRPr="00365E1F">
        <w:rPr>
          <w:rtl/>
          <w:lang w:bidi="fa-IR"/>
        </w:rPr>
        <w:t xml:space="preserve"> كسانى وجود دارند كه متهم به تشيعند</w:t>
      </w:r>
      <w:r>
        <w:rPr>
          <w:rtl/>
          <w:lang w:bidi="fa-IR"/>
        </w:rPr>
        <w:t>،</w:t>
      </w:r>
      <w:r w:rsidRPr="00365E1F">
        <w:rPr>
          <w:rtl/>
          <w:lang w:bidi="fa-IR"/>
        </w:rPr>
        <w:t xml:space="preserve"> و لذا مورد قبول آنها واقع نشده است</w:t>
      </w:r>
      <w:r>
        <w:rPr>
          <w:rtl/>
          <w:lang w:bidi="fa-IR"/>
        </w:rPr>
        <w:t>.</w:t>
      </w:r>
    </w:p>
    <w:p w:rsidR="00365E1F" w:rsidRPr="00365E1F" w:rsidRDefault="00365E1F" w:rsidP="0001634F">
      <w:pPr>
        <w:pStyle w:val="libNormal"/>
        <w:rPr>
          <w:lang w:bidi="fa-IR"/>
        </w:rPr>
      </w:pPr>
      <w:r w:rsidRPr="00365E1F">
        <w:rPr>
          <w:rtl/>
          <w:lang w:bidi="fa-IR"/>
        </w:rPr>
        <w:t>دكتر بستوى بعد از نقل اين اشكال در پاسخ به آن مى گويد:</w:t>
      </w:r>
      <w:r w:rsidR="0001634F">
        <w:rPr>
          <w:rFonts w:hint="cs"/>
          <w:rtl/>
          <w:lang w:bidi="fa-IR"/>
        </w:rPr>
        <w:t xml:space="preserve"> «</w:t>
      </w:r>
      <w:r w:rsidRPr="00365E1F">
        <w:rPr>
          <w:rtl/>
          <w:lang w:bidi="fa-IR"/>
        </w:rPr>
        <w:t>معيار در قبول روايت راوى عدالت و ضابط بودن اوست با قطع نظر از اينكه عقيده او چيست</w:t>
      </w:r>
      <w:r>
        <w:rPr>
          <w:rtl/>
          <w:lang w:bidi="fa-IR"/>
        </w:rPr>
        <w:t>،</w:t>
      </w:r>
      <w:r w:rsidRPr="00365E1F">
        <w:rPr>
          <w:rtl/>
          <w:lang w:bidi="fa-IR"/>
        </w:rPr>
        <w:t xml:space="preserve"> مگر آنكه از اسلام خارج شده باشد. اين روش بسيارى از علماى قديم و جديد است</w:t>
      </w:r>
      <w:r>
        <w:rPr>
          <w:rtl/>
          <w:lang w:bidi="fa-IR"/>
        </w:rPr>
        <w:t>.</w:t>
      </w:r>
      <w:r w:rsidRPr="00365E1F">
        <w:rPr>
          <w:rtl/>
          <w:lang w:bidi="fa-IR"/>
        </w:rPr>
        <w:t xml:space="preserve"> آن گاه از على بن مدينى نقل مى كند كه اگر روايات اهل كوفه به جهت تشيع ترك شود كتاب ها ضايع شده و مذهب از هم خواهد پاشيد</w:t>
      </w:r>
      <w:r w:rsidR="000163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w:t>
      </w:r>
      <w:r w:rsidR="00BC4DA3" w:rsidRPr="00FB431B">
        <w:rPr>
          <w:rStyle w:val="libFootnotenumChar"/>
          <w:rtl/>
        </w:rPr>
        <w:t>2</w:t>
      </w:r>
      <w:r w:rsidRPr="00FB431B">
        <w:rPr>
          <w:rStyle w:val="libFootnotenumChar"/>
          <w:rtl/>
        </w:rPr>
        <w:t>)</w:t>
      </w:r>
    </w:p>
    <w:p w:rsidR="0001634F" w:rsidRDefault="00365E1F" w:rsidP="0001634F">
      <w:pPr>
        <w:pStyle w:val="libNormal"/>
        <w:rPr>
          <w:rtl/>
          <w:lang w:bidi="fa-IR"/>
        </w:rPr>
      </w:pPr>
      <w:r w:rsidRPr="00365E1F">
        <w:rPr>
          <w:rtl/>
          <w:lang w:bidi="fa-IR"/>
        </w:rPr>
        <w:t>او همچنين مى گويد:</w:t>
      </w:r>
      <w:r w:rsidR="0001634F">
        <w:rPr>
          <w:rFonts w:hint="cs"/>
          <w:rtl/>
          <w:lang w:bidi="fa-IR"/>
        </w:rPr>
        <w:t xml:space="preserve"> «</w:t>
      </w:r>
      <w:r w:rsidRPr="00365E1F">
        <w:rPr>
          <w:rtl/>
          <w:lang w:bidi="fa-IR"/>
        </w:rPr>
        <w:t>در عين حال مدار در روايات مهدى بر كسانى كه منسوب به تشيعند نيست</w:t>
      </w:r>
      <w:r>
        <w:rPr>
          <w:rtl/>
          <w:lang w:bidi="fa-IR"/>
        </w:rPr>
        <w:t>.</w:t>
      </w:r>
      <w:r w:rsidRPr="00365E1F">
        <w:rPr>
          <w:rtl/>
          <w:lang w:bidi="fa-IR"/>
        </w:rPr>
        <w:t xml:space="preserve"> يعنى چه بسيار از كسانى كه هيچ نسبت به تشيع ندارند ولى در عين حال اين احاديث را نقل كرده اند. او در آخر بحث خود مى گويد:</w:t>
      </w:r>
      <w:r w:rsidR="0001634F">
        <w:rPr>
          <w:rFonts w:hint="cs"/>
          <w:rtl/>
          <w:lang w:bidi="fa-IR"/>
        </w:rPr>
        <w:t xml:space="preserve"> «</w:t>
      </w:r>
      <w:r w:rsidRPr="00365E1F">
        <w:rPr>
          <w:rtl/>
          <w:lang w:bidi="fa-IR"/>
        </w:rPr>
        <w:t>تا به اينجا به دست آمد كه بيشتر روايات ثابت در امر مهدى در سندهايش فرد شيعى وجود ندارد</w:t>
      </w:r>
      <w:r>
        <w:rPr>
          <w:rtl/>
          <w:lang w:bidi="fa-IR"/>
        </w:rPr>
        <w:t>،</w:t>
      </w:r>
      <w:r w:rsidRPr="00365E1F">
        <w:rPr>
          <w:rtl/>
          <w:lang w:bidi="fa-IR"/>
        </w:rPr>
        <w:t xml:space="preserve"> و رواياتى كه اين چنين است غالبا شواهدى از طرق ديگر دارد</w:t>
      </w:r>
      <w:r>
        <w:rPr>
          <w:rtl/>
          <w:lang w:bidi="fa-IR"/>
        </w:rPr>
        <w:t>،</w:t>
      </w:r>
      <w:r w:rsidRPr="00365E1F">
        <w:rPr>
          <w:rtl/>
          <w:lang w:bidi="fa-IR"/>
        </w:rPr>
        <w:t xml:space="preserve"> لذا شبهه از اين جهت زايل مى گردد</w:t>
      </w:r>
      <w:r w:rsidR="000163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w:t>
      </w:r>
      <w:r w:rsidR="00BC4DA3" w:rsidRPr="00FB431B">
        <w:rPr>
          <w:rStyle w:val="libFootnotenumChar"/>
          <w:rtl/>
        </w:rPr>
        <w:t>3</w:t>
      </w:r>
      <w:r w:rsidRPr="00FB431B">
        <w:rPr>
          <w:rStyle w:val="libFootnotenumChar"/>
          <w:rtl/>
        </w:rPr>
        <w:t>)</w:t>
      </w:r>
    </w:p>
    <w:p w:rsidR="00365E1F" w:rsidRPr="00365E1F" w:rsidRDefault="0001634F" w:rsidP="0001634F">
      <w:pPr>
        <w:pStyle w:val="libNormal"/>
        <w:rPr>
          <w:lang w:bidi="fa-IR"/>
        </w:rPr>
      </w:pPr>
      <w:r>
        <w:rPr>
          <w:rtl/>
          <w:lang w:bidi="fa-IR"/>
        </w:rPr>
        <w:br w:type="page"/>
      </w:r>
    </w:p>
    <w:p w:rsidR="0001634F" w:rsidRDefault="007A66B6" w:rsidP="0001634F">
      <w:pPr>
        <w:pStyle w:val="Heading2"/>
        <w:rPr>
          <w:rtl/>
          <w:lang w:bidi="fa-IR"/>
        </w:rPr>
      </w:pPr>
      <w:bookmarkStart w:id="90" w:name="_Toc482102313"/>
      <w:r>
        <w:rPr>
          <w:rtl/>
          <w:lang w:bidi="fa-IR"/>
        </w:rPr>
        <w:t>84</w:t>
      </w:r>
      <w:r w:rsidR="00365E1F">
        <w:rPr>
          <w:rtl/>
          <w:lang w:bidi="fa-IR"/>
        </w:rPr>
        <w:t>:</w:t>
      </w:r>
      <w:r w:rsidR="00365E1F" w:rsidRPr="00365E1F">
        <w:rPr>
          <w:rtl/>
          <w:lang w:bidi="fa-IR"/>
        </w:rPr>
        <w:t xml:space="preserve"> آيا پديد آمدن مدعيان مهدويت از آثار سوء اعتقاد به مهدويت است</w:t>
      </w:r>
      <w:r w:rsidR="00365E1F">
        <w:rPr>
          <w:rtl/>
          <w:lang w:bidi="fa-IR"/>
        </w:rPr>
        <w:t>؟</w:t>
      </w:r>
      <w:bookmarkEnd w:id="90"/>
    </w:p>
    <w:p w:rsidR="00365E1F" w:rsidRPr="00365E1F" w:rsidRDefault="00365E1F" w:rsidP="004B53D5">
      <w:pPr>
        <w:pStyle w:val="libNormal"/>
        <w:rPr>
          <w:lang w:bidi="fa-IR"/>
        </w:rPr>
      </w:pPr>
      <w:r w:rsidRPr="00365E1F">
        <w:rPr>
          <w:rtl/>
          <w:lang w:bidi="fa-IR"/>
        </w:rPr>
        <w:t>احمد امين مى گويد:</w:t>
      </w:r>
      <w:r w:rsidR="004B53D5">
        <w:rPr>
          <w:rFonts w:hint="cs"/>
          <w:rtl/>
          <w:lang w:bidi="fa-IR"/>
        </w:rPr>
        <w:t xml:space="preserve"> «</w:t>
      </w:r>
      <w:r w:rsidRPr="00365E1F">
        <w:rPr>
          <w:rtl/>
          <w:lang w:bidi="fa-IR"/>
        </w:rPr>
        <w:t>از آثار سوء اعتقاد به مهدويت</w:t>
      </w:r>
      <w:r>
        <w:rPr>
          <w:rtl/>
          <w:lang w:bidi="fa-IR"/>
        </w:rPr>
        <w:t>،</w:t>
      </w:r>
      <w:r w:rsidRPr="00365E1F">
        <w:rPr>
          <w:rtl/>
          <w:lang w:bidi="fa-IR"/>
        </w:rPr>
        <w:t xml:space="preserve"> انقلاب هاى پياپى در طول تاريخ مسلمانان است</w:t>
      </w:r>
      <w:r>
        <w:rPr>
          <w:rtl/>
          <w:lang w:bidi="fa-IR"/>
        </w:rPr>
        <w:t>.</w:t>
      </w:r>
      <w:r w:rsidRPr="00365E1F">
        <w:rPr>
          <w:rtl/>
          <w:lang w:bidi="fa-IR"/>
        </w:rPr>
        <w:t xml:space="preserve"> در هر عصرى شخص يا اشخاصى پيدا شده و با يدك كشيدن نام مهدى منتظر</w:t>
      </w:r>
      <w:r>
        <w:rPr>
          <w:rtl/>
          <w:lang w:bidi="fa-IR"/>
        </w:rPr>
        <w:t>،</w:t>
      </w:r>
      <w:r w:rsidRPr="00365E1F">
        <w:rPr>
          <w:rtl/>
          <w:lang w:bidi="fa-IR"/>
        </w:rPr>
        <w:t xml:space="preserve"> مردم را به سوى خود دعوت نموده و گروهى نيز دعوت آنها را پذيرفته اند</w:t>
      </w:r>
      <w:r>
        <w:rPr>
          <w:rtl/>
          <w:lang w:bidi="fa-IR"/>
        </w:rPr>
        <w:t>،</w:t>
      </w:r>
      <w:r w:rsidRPr="00365E1F">
        <w:rPr>
          <w:rtl/>
          <w:lang w:bidi="fa-IR"/>
        </w:rPr>
        <w:t xml:space="preserve"> و از اين جهت باعث مشكلات در جامعه اسلامى شده اند</w:t>
      </w:r>
      <w:r>
        <w:rPr>
          <w:rtl/>
          <w:lang w:bidi="fa-IR"/>
        </w:rPr>
        <w:t>.</w:t>
      </w:r>
      <w:r w:rsidRPr="00365E1F">
        <w:rPr>
          <w:rtl/>
          <w:lang w:bidi="fa-IR"/>
        </w:rPr>
        <w:t>..</w:t>
      </w:r>
      <w:r w:rsidR="004B53D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74</w:t>
      </w:r>
      <w:r w:rsidRPr="00FB431B">
        <w:rPr>
          <w:rStyle w:val="libFootnotenumChar"/>
          <w:rtl/>
        </w:rPr>
        <w:t>)</w:t>
      </w:r>
    </w:p>
    <w:p w:rsidR="00365E1F" w:rsidRPr="00365E1F" w:rsidRDefault="00365E1F" w:rsidP="004B53D5">
      <w:pPr>
        <w:pStyle w:val="libBold2"/>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اولا: شكى نيست كه مشكلاتى از ناحيه مدعيان دروغين مهدويت در جامعه اسلامى پديد آمده است</w:t>
      </w:r>
      <w:r>
        <w:rPr>
          <w:rtl/>
          <w:lang w:bidi="fa-IR"/>
        </w:rPr>
        <w:t>،</w:t>
      </w:r>
      <w:r w:rsidRPr="00365E1F">
        <w:rPr>
          <w:rtl/>
          <w:lang w:bidi="fa-IR"/>
        </w:rPr>
        <w:t xml:space="preserve"> ولى گناه آن به عهده علما بوده كه درست حضرت را تعريف نكرده و علائم و شرايط ظهور را معين نكرده اند. و نيز گناه از مردم است كه بدون تفحص از اصل قضيه</w:t>
      </w:r>
      <w:r>
        <w:rPr>
          <w:rtl/>
          <w:lang w:bidi="fa-IR"/>
        </w:rPr>
        <w:t>،</w:t>
      </w:r>
      <w:r w:rsidRPr="00365E1F">
        <w:rPr>
          <w:rtl/>
          <w:lang w:bidi="fa-IR"/>
        </w:rPr>
        <w:t xml:space="preserve"> فريب اين گونه افراد را خورده اند</w:t>
      </w:r>
      <w:r>
        <w:rPr>
          <w:rtl/>
          <w:lang w:bidi="fa-IR"/>
        </w:rPr>
        <w:t>،</w:t>
      </w:r>
      <w:r w:rsidRPr="00365E1F">
        <w:rPr>
          <w:rtl/>
          <w:lang w:bidi="fa-IR"/>
        </w:rPr>
        <w:t xml:space="preserve"> وگرنه اصل قضيه مهدويت از بركات شايانى برخوردار است</w:t>
      </w:r>
      <w:r>
        <w:rPr>
          <w:rtl/>
          <w:lang w:bidi="fa-IR"/>
        </w:rPr>
        <w:t>.</w:t>
      </w:r>
    </w:p>
    <w:p w:rsidR="00365E1F" w:rsidRPr="00365E1F" w:rsidRDefault="00365E1F" w:rsidP="00365E1F">
      <w:pPr>
        <w:pStyle w:val="libNormal"/>
        <w:rPr>
          <w:lang w:bidi="fa-IR"/>
        </w:rPr>
      </w:pPr>
      <w:r w:rsidRPr="00365E1F">
        <w:rPr>
          <w:rtl/>
          <w:lang w:bidi="fa-IR"/>
        </w:rPr>
        <w:t>ثانيا: راه مقابله با اين گونه انحراف ها</w:t>
      </w:r>
      <w:r>
        <w:rPr>
          <w:rtl/>
          <w:lang w:bidi="fa-IR"/>
        </w:rPr>
        <w:t>،</w:t>
      </w:r>
      <w:r w:rsidRPr="00365E1F">
        <w:rPr>
          <w:rtl/>
          <w:lang w:bidi="fa-IR"/>
        </w:rPr>
        <w:t xml:space="preserve"> انكار عقيده اى مسلم نيست</w:t>
      </w:r>
      <w:r>
        <w:rPr>
          <w:rtl/>
          <w:lang w:bidi="fa-IR"/>
        </w:rPr>
        <w:t>،</w:t>
      </w:r>
      <w:r w:rsidRPr="00365E1F">
        <w:rPr>
          <w:rtl/>
          <w:lang w:bidi="fa-IR"/>
        </w:rPr>
        <w:t xml:space="preserve"> وگرنه به جهت مقابله با مدعيان نبوت نيز بايد با اصل نبوت انبيا مقابله كرد.</w:t>
      </w:r>
    </w:p>
    <w:p w:rsidR="004B53D5" w:rsidRDefault="00365E1F" w:rsidP="00365E1F">
      <w:pPr>
        <w:pStyle w:val="libNormal"/>
        <w:rPr>
          <w:rtl/>
          <w:lang w:bidi="fa-IR"/>
        </w:rPr>
      </w:pPr>
      <w:r w:rsidRPr="00365E1F">
        <w:rPr>
          <w:rtl/>
          <w:lang w:bidi="fa-IR"/>
        </w:rPr>
        <w:t>ثالثا: گر چه مدعيان مهدويت چند روزى جولان داده و مردم را فريب داده اند</w:t>
      </w:r>
      <w:r>
        <w:rPr>
          <w:rtl/>
          <w:lang w:bidi="fa-IR"/>
        </w:rPr>
        <w:t>،</w:t>
      </w:r>
      <w:r w:rsidRPr="00365E1F">
        <w:rPr>
          <w:rtl/>
          <w:lang w:bidi="fa-IR"/>
        </w:rPr>
        <w:t xml:space="preserve"> ولى به لطف خداوند و عنايات حضرت مهدى </w:t>
      </w:r>
      <w:r w:rsidR="00BC4DA3" w:rsidRPr="00BC4DA3">
        <w:rPr>
          <w:rStyle w:val="libAlaemChar"/>
          <w:rtl/>
        </w:rPr>
        <w:t>عليه‌السلام</w:t>
      </w:r>
      <w:r w:rsidRPr="00365E1F">
        <w:rPr>
          <w:rtl/>
          <w:lang w:bidi="fa-IR"/>
        </w:rPr>
        <w:t xml:space="preserve"> و كوشش فراوان علما مكر و حيله</w:t>
      </w:r>
      <w:r>
        <w:rPr>
          <w:rtl/>
          <w:lang w:bidi="fa-IR"/>
        </w:rPr>
        <w:t>،</w:t>
      </w:r>
      <w:r w:rsidRPr="00365E1F">
        <w:rPr>
          <w:rtl/>
          <w:lang w:bidi="fa-IR"/>
        </w:rPr>
        <w:t xml:space="preserve"> آنها برملا شده و از جامعه طرد شده اند.</w:t>
      </w:r>
    </w:p>
    <w:p w:rsidR="00365E1F" w:rsidRPr="00365E1F" w:rsidRDefault="004B53D5" w:rsidP="00365E1F">
      <w:pPr>
        <w:pStyle w:val="libNormal"/>
        <w:rPr>
          <w:lang w:bidi="fa-IR"/>
        </w:rPr>
      </w:pPr>
      <w:r>
        <w:rPr>
          <w:rtl/>
          <w:lang w:bidi="fa-IR"/>
        </w:rPr>
        <w:br w:type="page"/>
      </w:r>
    </w:p>
    <w:p w:rsidR="004B53D5" w:rsidRDefault="007A66B6" w:rsidP="004B53D5">
      <w:pPr>
        <w:pStyle w:val="Heading2"/>
        <w:rPr>
          <w:rtl/>
          <w:lang w:bidi="fa-IR"/>
        </w:rPr>
      </w:pPr>
      <w:bookmarkStart w:id="91" w:name="_Toc482102314"/>
      <w:r>
        <w:rPr>
          <w:rtl/>
          <w:lang w:bidi="fa-IR"/>
        </w:rPr>
        <w:t>85</w:t>
      </w:r>
      <w:r w:rsidR="00365E1F">
        <w:rPr>
          <w:rtl/>
          <w:lang w:bidi="fa-IR"/>
        </w:rPr>
        <w:t>:</w:t>
      </w:r>
      <w:r w:rsidR="00365E1F" w:rsidRPr="00365E1F">
        <w:rPr>
          <w:rtl/>
          <w:lang w:bidi="fa-IR"/>
        </w:rPr>
        <w:t xml:space="preserve"> آيا اعتقاد به مهدويت انسان را از عمل باز مى دارد؟</w:t>
      </w:r>
      <w:bookmarkEnd w:id="91"/>
    </w:p>
    <w:p w:rsidR="00365E1F" w:rsidRPr="00365E1F" w:rsidRDefault="00365E1F" w:rsidP="00F96FF5">
      <w:pPr>
        <w:pStyle w:val="libNormal"/>
        <w:rPr>
          <w:lang w:bidi="fa-IR"/>
        </w:rPr>
      </w:pPr>
      <w:r w:rsidRPr="00365E1F">
        <w:rPr>
          <w:rtl/>
          <w:lang w:bidi="fa-IR"/>
        </w:rPr>
        <w:t>برخى مى گويند:</w:t>
      </w:r>
      <w:r w:rsidR="00F96FF5">
        <w:rPr>
          <w:rFonts w:hint="cs"/>
          <w:rtl/>
          <w:lang w:bidi="fa-IR"/>
        </w:rPr>
        <w:t xml:space="preserve"> «</w:t>
      </w:r>
      <w:r w:rsidRPr="00365E1F">
        <w:rPr>
          <w:rtl/>
          <w:lang w:bidi="fa-IR"/>
        </w:rPr>
        <w:t xml:space="preserve">از آثار سوء اعتقاد به مهدويت و انتظار ظهور مهدى </w:t>
      </w:r>
      <w:r w:rsidR="00BC4DA3" w:rsidRPr="00BC4DA3">
        <w:rPr>
          <w:rStyle w:val="libAlaemChar"/>
          <w:rtl/>
        </w:rPr>
        <w:t>عليه‌السلام</w:t>
      </w:r>
      <w:r w:rsidRPr="00365E1F">
        <w:rPr>
          <w:rtl/>
          <w:lang w:bidi="fa-IR"/>
        </w:rPr>
        <w:t xml:space="preserve"> در جامعه اسلامى آن است كه مردم را مايل به توكل به خدا نموده و از عمل و مبارزه باز مى دارد</w:t>
      </w:r>
      <w:r>
        <w:rPr>
          <w:rtl/>
          <w:lang w:bidi="fa-IR"/>
        </w:rPr>
        <w:t>.</w:t>
      </w:r>
      <w:r w:rsidRPr="00365E1F">
        <w:rPr>
          <w:rtl/>
          <w:lang w:bidi="fa-IR"/>
        </w:rPr>
        <w:t>..</w:t>
      </w:r>
      <w:r w:rsidR="00F96FF5">
        <w:rPr>
          <w:rFonts w:hint="cs"/>
          <w:rtl/>
          <w:lang w:bidi="fa-IR"/>
        </w:rPr>
        <w:t>»</w:t>
      </w:r>
      <w:r w:rsidRPr="00365E1F">
        <w:rPr>
          <w:rtl/>
          <w:lang w:bidi="fa-IR"/>
        </w:rPr>
        <w:t>.</w:t>
      </w:r>
    </w:p>
    <w:p w:rsidR="00365E1F" w:rsidRPr="00365E1F" w:rsidRDefault="00365E1F" w:rsidP="00365E1F">
      <w:pPr>
        <w:pStyle w:val="libNormal"/>
        <w:rPr>
          <w:lang w:bidi="fa-IR"/>
        </w:rPr>
      </w:pPr>
      <w:r w:rsidRPr="00F96FF5">
        <w:rPr>
          <w:rStyle w:val="libBold1Char"/>
          <w:rtl/>
        </w:rPr>
        <w:t>پاسخ</w:t>
      </w:r>
      <w:r>
        <w:rPr>
          <w:rtl/>
          <w:lang w:bidi="fa-IR"/>
        </w:rPr>
        <w:t>:</w:t>
      </w:r>
      <w:r w:rsidRPr="00365E1F">
        <w:rPr>
          <w:rtl/>
          <w:lang w:bidi="fa-IR"/>
        </w:rPr>
        <w:t xml:space="preserve"> معناى صحيح انتظار مهدى موعود </w:t>
      </w:r>
      <w:r w:rsidR="00BC4DA3" w:rsidRPr="00BC4DA3">
        <w:rPr>
          <w:rStyle w:val="libAlaemChar"/>
          <w:rtl/>
        </w:rPr>
        <w:t>عليه‌السلام</w:t>
      </w:r>
      <w:r w:rsidRPr="00365E1F">
        <w:rPr>
          <w:rtl/>
          <w:lang w:bidi="fa-IR"/>
        </w:rPr>
        <w:t xml:space="preserve"> اين نيست كه مسلمانان دست بر روى دست گذاشته و به انتظار مهدى </w:t>
      </w:r>
      <w:r w:rsidR="00BC4DA3" w:rsidRPr="00BC4DA3">
        <w:rPr>
          <w:rStyle w:val="libAlaemChar"/>
          <w:rtl/>
        </w:rPr>
        <w:t>عليه‌السلام</w:t>
      </w:r>
      <w:r w:rsidRPr="00365E1F">
        <w:rPr>
          <w:rtl/>
          <w:lang w:bidi="fa-IR"/>
        </w:rPr>
        <w:t xml:space="preserve"> به سر برند</w:t>
      </w:r>
      <w:r>
        <w:rPr>
          <w:rtl/>
          <w:lang w:bidi="fa-IR"/>
        </w:rPr>
        <w:t>،</w:t>
      </w:r>
      <w:r w:rsidRPr="00365E1F">
        <w:rPr>
          <w:rtl/>
          <w:lang w:bidi="fa-IR"/>
        </w:rPr>
        <w:t xml:space="preserve"> بدون آنكه به وظايف دينى خود عمل كرده و زمينه ساز ظهور او باشند.</w:t>
      </w:r>
    </w:p>
    <w:p w:rsidR="00F96FF5" w:rsidRDefault="00365E1F" w:rsidP="00F96FF5">
      <w:pPr>
        <w:pStyle w:val="libNormal"/>
        <w:rPr>
          <w:rtl/>
          <w:lang w:bidi="fa-IR"/>
        </w:rPr>
      </w:pPr>
      <w:r w:rsidRPr="00365E1F">
        <w:rPr>
          <w:rtl/>
          <w:lang w:bidi="fa-IR"/>
        </w:rPr>
        <w:t>و لذا در روايات اسلامى</w:t>
      </w:r>
      <w:r w:rsidR="00F96FF5">
        <w:rPr>
          <w:rFonts w:hint="cs"/>
          <w:rtl/>
          <w:lang w:bidi="fa-IR"/>
        </w:rPr>
        <w:t xml:space="preserve"> «</w:t>
      </w:r>
      <w:r w:rsidRPr="00365E1F">
        <w:rPr>
          <w:rtl/>
          <w:lang w:bidi="fa-IR"/>
        </w:rPr>
        <w:t>انتظار فرج</w:t>
      </w:r>
      <w:r w:rsidR="00F96FF5">
        <w:rPr>
          <w:rFonts w:hint="cs"/>
          <w:rtl/>
          <w:lang w:bidi="fa-IR"/>
        </w:rPr>
        <w:t xml:space="preserve">» </w:t>
      </w:r>
      <w:r w:rsidRPr="00365E1F">
        <w:rPr>
          <w:rtl/>
          <w:lang w:bidi="fa-IR"/>
        </w:rPr>
        <w:t>از بهترين اعمال بر شمرده شده است</w:t>
      </w:r>
      <w:r>
        <w:rPr>
          <w:rtl/>
          <w:lang w:bidi="fa-IR"/>
        </w:rPr>
        <w:t>.</w:t>
      </w:r>
      <w:r w:rsidRPr="00365E1F">
        <w:rPr>
          <w:rtl/>
          <w:lang w:bidi="fa-IR"/>
        </w:rPr>
        <w:t xml:space="preserve"> معلوم مى شود كه انتظار جنبه عملى دارد و شخص منتظر خودش را از حيث عمل نيز آماده ظهور منجى مى گرداند.</w:t>
      </w:r>
    </w:p>
    <w:p w:rsidR="00365E1F" w:rsidRPr="00365E1F" w:rsidRDefault="00F96FF5" w:rsidP="00F96FF5">
      <w:pPr>
        <w:pStyle w:val="libNormal"/>
        <w:rPr>
          <w:lang w:bidi="fa-IR"/>
        </w:rPr>
      </w:pPr>
      <w:r>
        <w:rPr>
          <w:rtl/>
          <w:lang w:bidi="fa-IR"/>
        </w:rPr>
        <w:br w:type="page"/>
      </w:r>
    </w:p>
    <w:p w:rsidR="00F96FF5" w:rsidRDefault="007A66B6" w:rsidP="00F96FF5">
      <w:pPr>
        <w:pStyle w:val="Heading2"/>
        <w:rPr>
          <w:rtl/>
          <w:lang w:bidi="fa-IR"/>
        </w:rPr>
      </w:pPr>
      <w:bookmarkStart w:id="92" w:name="_Toc482102315"/>
      <w:r>
        <w:rPr>
          <w:rtl/>
          <w:lang w:bidi="fa-IR"/>
        </w:rPr>
        <w:t>86</w:t>
      </w:r>
      <w:r w:rsidR="00365E1F">
        <w:rPr>
          <w:rtl/>
          <w:lang w:bidi="fa-IR"/>
        </w:rPr>
        <w:t>:</w:t>
      </w:r>
      <w:r w:rsidR="00365E1F" w:rsidRPr="00365E1F">
        <w:rPr>
          <w:rtl/>
          <w:lang w:bidi="fa-IR"/>
        </w:rPr>
        <w:t xml:space="preserve"> آيا اعتقاد به مهدويت در جامعه اسلامى نتيجه</w:t>
      </w:r>
      <w:r w:rsidR="00365E1F">
        <w:rPr>
          <w:rtl/>
          <w:lang w:bidi="fa-IR"/>
        </w:rPr>
        <w:t>:</w:t>
      </w:r>
      <w:r w:rsidR="00365E1F" w:rsidRPr="00365E1F">
        <w:rPr>
          <w:rtl/>
          <w:lang w:bidi="fa-IR"/>
        </w:rPr>
        <w:t xml:space="preserve"> فشارهاى سياسى بوده است</w:t>
      </w:r>
      <w:r w:rsidR="00365E1F">
        <w:rPr>
          <w:rtl/>
          <w:lang w:bidi="fa-IR"/>
        </w:rPr>
        <w:t>؟</w:t>
      </w:r>
      <w:bookmarkEnd w:id="92"/>
    </w:p>
    <w:p w:rsidR="00365E1F" w:rsidRPr="00365E1F" w:rsidRDefault="00365E1F" w:rsidP="00365E1F">
      <w:pPr>
        <w:pStyle w:val="libNormal"/>
        <w:rPr>
          <w:lang w:bidi="fa-IR"/>
        </w:rPr>
      </w:pPr>
      <w:r w:rsidRPr="00365E1F">
        <w:rPr>
          <w:rtl/>
          <w:lang w:bidi="fa-IR"/>
        </w:rPr>
        <w:t>برخى از مستشرقين و به تبع آنها برخى از روشنفكران غرب زده اسلامى معتقدند كه اعتقاد به مهدويت در نتيجه فشارهاى سياسى بوده كه بر مستضعفين جامعه اسلامى وارد شده است</w:t>
      </w:r>
      <w:r>
        <w:rPr>
          <w:rtl/>
          <w:lang w:bidi="fa-IR"/>
        </w:rPr>
        <w:t>.</w:t>
      </w:r>
    </w:p>
    <w:p w:rsidR="00365E1F" w:rsidRPr="00365E1F" w:rsidRDefault="00365E1F" w:rsidP="00F96FF5">
      <w:pPr>
        <w:pStyle w:val="libNormal"/>
        <w:rPr>
          <w:lang w:bidi="fa-IR"/>
        </w:rPr>
      </w:pPr>
      <w:r w:rsidRPr="00365E1F">
        <w:rPr>
          <w:rtl/>
          <w:lang w:bidi="fa-IR"/>
        </w:rPr>
        <w:t>فان فلوتن مى گويد:</w:t>
      </w:r>
      <w:r w:rsidR="00F96FF5">
        <w:rPr>
          <w:rFonts w:hint="cs"/>
          <w:rtl/>
          <w:lang w:bidi="fa-IR"/>
        </w:rPr>
        <w:t xml:space="preserve"> «</w:t>
      </w:r>
      <w:r w:rsidRPr="00365E1F">
        <w:rPr>
          <w:rtl/>
          <w:lang w:bidi="fa-IR"/>
        </w:rPr>
        <w:t>جور و ستم دولت عباسيان از هنگام به حكومت رسيدن</w:t>
      </w:r>
      <w:r>
        <w:rPr>
          <w:rtl/>
          <w:lang w:bidi="fa-IR"/>
        </w:rPr>
        <w:t>،</w:t>
      </w:r>
      <w:r w:rsidRPr="00365E1F">
        <w:rPr>
          <w:rtl/>
          <w:lang w:bidi="fa-IR"/>
        </w:rPr>
        <w:t xml:space="preserve"> كمتر از دولت امويان نبوده است</w:t>
      </w:r>
      <w:r>
        <w:rPr>
          <w:rtl/>
          <w:lang w:bidi="fa-IR"/>
        </w:rPr>
        <w:t>.</w:t>
      </w:r>
      <w:r w:rsidRPr="00365E1F">
        <w:rPr>
          <w:rtl/>
          <w:lang w:bidi="fa-IR"/>
        </w:rPr>
        <w:t xml:space="preserve"> اين جور و ستم ها به حدى بود كه مستضعفين و مظلومين را بر آن وا داشت كه خود را اميدوار كنند لذا چاره اى جز اين نديدند كه به عقيده به مهدى و انتظار ظهورش دل ببندند</w:t>
      </w:r>
      <w:r>
        <w:rPr>
          <w:rtl/>
          <w:lang w:bidi="fa-IR"/>
        </w:rPr>
        <w:t>،</w:t>
      </w:r>
      <w:r w:rsidRPr="00365E1F">
        <w:rPr>
          <w:rtl/>
          <w:lang w:bidi="fa-IR"/>
        </w:rPr>
        <w:t xml:space="preserve"> تا بتوانند از شدت تالمات روحى خود بكاهند</w:t>
      </w:r>
      <w:r>
        <w:rPr>
          <w:rtl/>
          <w:lang w:bidi="fa-IR"/>
        </w:rPr>
        <w:t>.</w:t>
      </w:r>
      <w:r w:rsidRPr="00365E1F">
        <w:rPr>
          <w:rtl/>
          <w:lang w:bidi="fa-IR"/>
        </w:rPr>
        <w:t>..</w:t>
      </w:r>
      <w:r w:rsidR="00F96FF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75</w:t>
      </w:r>
      <w:r w:rsidRPr="00FB431B">
        <w:rPr>
          <w:rStyle w:val="libFootnotenumChar"/>
          <w:rtl/>
        </w:rPr>
        <w:t>)</w:t>
      </w:r>
    </w:p>
    <w:p w:rsidR="00365E1F" w:rsidRPr="00365E1F" w:rsidRDefault="00F96FF5" w:rsidP="00F96FF5">
      <w:pPr>
        <w:pStyle w:val="libNormal"/>
        <w:rPr>
          <w:lang w:bidi="fa-IR"/>
        </w:rPr>
      </w:pPr>
      <w:r>
        <w:rPr>
          <w:rFonts w:hint="cs"/>
          <w:rtl/>
          <w:lang w:bidi="fa-IR"/>
        </w:rPr>
        <w:t>«</w:t>
      </w:r>
      <w:r w:rsidR="00365E1F" w:rsidRPr="00365E1F">
        <w:rPr>
          <w:rtl/>
          <w:lang w:bidi="fa-IR"/>
        </w:rPr>
        <w:t>دونالد سن</w:t>
      </w:r>
      <w:r>
        <w:rPr>
          <w:rFonts w:hint="cs"/>
          <w:rtl/>
          <w:lang w:bidi="fa-IR"/>
        </w:rPr>
        <w:t xml:space="preserve">» </w:t>
      </w:r>
      <w:r w:rsidR="00365E1F" w:rsidRPr="00365E1F">
        <w:rPr>
          <w:rtl/>
          <w:lang w:bidi="fa-IR"/>
        </w:rPr>
        <w:t>مى گويد:</w:t>
      </w:r>
      <w:r>
        <w:rPr>
          <w:rFonts w:hint="cs"/>
          <w:rtl/>
          <w:lang w:bidi="fa-IR"/>
        </w:rPr>
        <w:t>«</w:t>
      </w:r>
      <w:r w:rsidR="00365E1F" w:rsidRPr="00365E1F">
        <w:rPr>
          <w:rtl/>
          <w:lang w:bidi="fa-IR"/>
        </w:rPr>
        <w:t>احتمال جدى است كه اختناق و فشارهاى سياسى كه در مملكت اسلامى از طرف حاكمان بنى اميه پديد آمده از اسباب ظهور نظريه مهدويت در آخرالزمان بوده است</w:t>
      </w:r>
      <w:r>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007A66B6" w:rsidRPr="00FB431B">
        <w:rPr>
          <w:rStyle w:val="libFootnotenumChar"/>
          <w:rtl/>
        </w:rPr>
        <w:t>76</w:t>
      </w:r>
      <w:r w:rsidR="00365E1F" w:rsidRPr="00FB431B">
        <w:rPr>
          <w:rStyle w:val="libFootnotenumChar"/>
          <w:rtl/>
        </w:rPr>
        <w:t>)</w:t>
      </w:r>
    </w:p>
    <w:p w:rsidR="00365E1F" w:rsidRPr="00365E1F" w:rsidRDefault="00365E1F" w:rsidP="00F96FF5">
      <w:pPr>
        <w:pStyle w:val="libNormal"/>
        <w:rPr>
          <w:lang w:bidi="fa-IR"/>
        </w:rPr>
      </w:pPr>
      <w:r w:rsidRPr="00365E1F">
        <w:rPr>
          <w:rtl/>
          <w:lang w:bidi="fa-IR"/>
        </w:rPr>
        <w:t>احمد امين مصرى مى گويد:</w:t>
      </w:r>
      <w:r w:rsidR="00F96FF5">
        <w:rPr>
          <w:rFonts w:hint="cs"/>
          <w:rtl/>
          <w:lang w:bidi="fa-IR"/>
        </w:rPr>
        <w:t xml:space="preserve"> «</w:t>
      </w:r>
      <w:r w:rsidRPr="00365E1F">
        <w:rPr>
          <w:rtl/>
          <w:lang w:bidi="fa-IR"/>
        </w:rPr>
        <w:t>عامل اساسى در پيدايش عقيده مهدويت نزد شيعه و اصرار بر آن</w:t>
      </w:r>
      <w:r>
        <w:rPr>
          <w:rtl/>
          <w:lang w:bidi="fa-IR"/>
        </w:rPr>
        <w:t>،</w:t>
      </w:r>
      <w:r w:rsidRPr="00365E1F">
        <w:rPr>
          <w:rtl/>
          <w:lang w:bidi="fa-IR"/>
        </w:rPr>
        <w:t xml:space="preserve"> فشارهاى سياسى و مصائبى بود كه بعد از شهادت امام على </w:t>
      </w:r>
      <w:r w:rsidR="00BC4DA3" w:rsidRPr="00BC4DA3">
        <w:rPr>
          <w:rStyle w:val="libAlaemChar"/>
          <w:rtl/>
        </w:rPr>
        <w:t>عليه‌السلام</w:t>
      </w:r>
      <w:r w:rsidR="00F96FF5" w:rsidRPr="00F96FF5">
        <w:rPr>
          <w:rFonts w:hint="cs"/>
          <w:rtl/>
        </w:rPr>
        <w:t xml:space="preserve"> </w:t>
      </w:r>
      <w:r w:rsidRPr="00365E1F">
        <w:rPr>
          <w:rtl/>
          <w:lang w:bidi="fa-IR"/>
        </w:rPr>
        <w:t xml:space="preserve">و به حكومت رسيدن معاويه با آن روبه رو شدند. اين مصائب با بيعت با حسن بن على </w:t>
      </w:r>
      <w:r w:rsidR="00BC4DA3" w:rsidRPr="00BC4DA3">
        <w:rPr>
          <w:rStyle w:val="libAlaemChar"/>
          <w:rtl/>
        </w:rPr>
        <w:t>عليه‌السلام</w:t>
      </w:r>
      <w:r w:rsidR="00F96FF5">
        <w:rPr>
          <w:rtl/>
          <w:lang w:bidi="fa-IR"/>
        </w:rPr>
        <w:t xml:space="preserve"> </w:t>
      </w:r>
      <w:r w:rsidRPr="00365E1F">
        <w:rPr>
          <w:rtl/>
          <w:lang w:bidi="fa-IR"/>
        </w:rPr>
        <w:t xml:space="preserve">و پس از آن شهادت حسين به على </w:t>
      </w:r>
      <w:r w:rsidR="00BC4DA3" w:rsidRPr="00BC4DA3">
        <w:rPr>
          <w:rStyle w:val="libAlaemChar"/>
          <w:rtl/>
        </w:rPr>
        <w:t>عليه‌السلام</w:t>
      </w:r>
      <w:r w:rsidRPr="00365E1F">
        <w:rPr>
          <w:rtl/>
          <w:lang w:bidi="fa-IR"/>
        </w:rPr>
        <w:t xml:space="preserve"> و از هم پاشيدن حركت هاى ضد اموى و قوت گرفتن حكومت امويان شدت گرفت</w:t>
      </w:r>
      <w:r>
        <w:rPr>
          <w:rtl/>
          <w:lang w:bidi="fa-IR"/>
        </w:rPr>
        <w:t>.</w:t>
      </w:r>
      <w:r w:rsidRPr="00365E1F">
        <w:rPr>
          <w:rtl/>
          <w:lang w:bidi="fa-IR"/>
        </w:rPr>
        <w:t xml:space="preserve"> لذا درصدد برآمدند تا تاكتيك خود را تغيير داده از دعوت آشكار صرف نظر كرده به دعوت سرى براى ريشه كن كردن ظلم روى آوردند</w:t>
      </w:r>
      <w:r>
        <w:rPr>
          <w:rtl/>
          <w:lang w:bidi="fa-IR"/>
        </w:rPr>
        <w:t>.</w:t>
      </w:r>
      <w:r w:rsidRPr="00365E1F">
        <w:rPr>
          <w:rtl/>
          <w:lang w:bidi="fa-IR"/>
        </w:rPr>
        <w:t>..</w:t>
      </w:r>
      <w:r w:rsidR="00F96FF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77</w:t>
      </w:r>
      <w:r w:rsidRPr="00FB431B">
        <w:rPr>
          <w:rStyle w:val="libFootnotenumChar"/>
          <w:rtl/>
        </w:rPr>
        <w:t>)</w:t>
      </w:r>
    </w:p>
    <w:p w:rsidR="00365E1F" w:rsidRPr="00365E1F" w:rsidRDefault="00365E1F" w:rsidP="00C34823">
      <w:pPr>
        <w:pStyle w:val="libNormal"/>
        <w:rPr>
          <w:lang w:bidi="fa-IR"/>
        </w:rPr>
      </w:pPr>
      <w:r w:rsidRPr="00365E1F">
        <w:rPr>
          <w:rtl/>
          <w:lang w:bidi="fa-IR"/>
        </w:rPr>
        <w:t>محمد عبدالكريم عتوم مى گويد:</w:t>
      </w:r>
      <w:r w:rsidR="00C34823">
        <w:rPr>
          <w:rFonts w:hint="cs"/>
          <w:rtl/>
          <w:lang w:bidi="fa-IR"/>
        </w:rPr>
        <w:t xml:space="preserve"> «</w:t>
      </w:r>
      <w:r w:rsidRPr="00365E1F">
        <w:rPr>
          <w:rtl/>
          <w:lang w:bidi="fa-IR"/>
        </w:rPr>
        <w:t>واقع آن است كه عقيده به مهدى قبل از وقوع غيبت امام پديد آمده و پرورش پيدا كرد و اين به صورت دقيق بعد از واقعه كربلا و بعد از تفرق شيعه توسط دولت اموى بوده است</w:t>
      </w:r>
      <w:r>
        <w:rPr>
          <w:rtl/>
          <w:lang w:bidi="fa-IR"/>
        </w:rPr>
        <w:t>.</w:t>
      </w:r>
      <w:r w:rsidRPr="00365E1F">
        <w:rPr>
          <w:rtl/>
          <w:lang w:bidi="fa-IR"/>
        </w:rPr>
        <w:t xml:space="preserve"> اين وضعيت نابهنجار براى شيعه زمينه را براى پذيرش عقيده مهدويت فراهم ساخت تا آنان را از وضعيت موجود نجات دهد. در نتيجه مهدويت آرزويى </w:t>
      </w:r>
      <w:r w:rsidRPr="00365E1F">
        <w:rPr>
          <w:rtl/>
          <w:lang w:bidi="fa-IR"/>
        </w:rPr>
        <w:lastRenderedPageBreak/>
        <w:t>شيعى بود كه اثرى منفى در زندگى شيعيان داشت اگر چه آنان را از وضعيت موجود نجات داد</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78</w:t>
      </w:r>
      <w:r w:rsidRPr="00FB431B">
        <w:rPr>
          <w:rStyle w:val="libFootnotenumChar"/>
          <w:rtl/>
        </w:rPr>
        <w:t>)</w:t>
      </w:r>
    </w:p>
    <w:p w:rsidR="00365E1F" w:rsidRPr="00365E1F" w:rsidRDefault="00365E1F" w:rsidP="00C34823">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اگر چه در طول تاريخ مستضعفين و مظلومان اعم از مسلمان و غير مسلمان</w:t>
      </w:r>
      <w:r w:rsidR="00365E1F">
        <w:rPr>
          <w:rtl/>
          <w:lang w:bidi="fa-IR"/>
        </w:rPr>
        <w:t>،</w:t>
      </w:r>
      <w:r w:rsidR="00365E1F" w:rsidRPr="00365E1F">
        <w:rPr>
          <w:rtl/>
          <w:lang w:bidi="fa-IR"/>
        </w:rPr>
        <w:t xml:space="preserve"> شيعه و غير شيعه تحت فشارهاى سياسى بوده اند</w:t>
      </w:r>
      <w:r w:rsidR="00365E1F">
        <w:rPr>
          <w:rtl/>
          <w:lang w:bidi="fa-IR"/>
        </w:rPr>
        <w:t>،</w:t>
      </w:r>
      <w:r w:rsidR="00365E1F" w:rsidRPr="00365E1F">
        <w:rPr>
          <w:rtl/>
          <w:lang w:bidi="fa-IR"/>
        </w:rPr>
        <w:t xml:space="preserve"> ولى اين به آن معنا نيست كه اين فشارها باعث شد تا مستضعفان اعتقاد به منجى و مهدى را از خود جعل كنند</w:t>
      </w:r>
      <w:r w:rsidR="00365E1F">
        <w:rPr>
          <w:rtl/>
          <w:lang w:bidi="fa-IR"/>
        </w:rPr>
        <w:t>،</w:t>
      </w:r>
      <w:r w:rsidR="00365E1F" w:rsidRPr="00365E1F">
        <w:rPr>
          <w:rtl/>
          <w:lang w:bidi="fa-IR"/>
        </w:rPr>
        <w:t xml:space="preserve"> بلكه خداوند متعال مطابق مصلحت و حكمتى كه ملاحظه كرده موضوع منجى و ظهور حضرت مهدى </w:t>
      </w:r>
      <w:r w:rsidRPr="00BC4DA3">
        <w:rPr>
          <w:rStyle w:val="libAlaemChar"/>
          <w:rtl/>
        </w:rPr>
        <w:t>عليه‌السلام</w:t>
      </w:r>
      <w:r w:rsidR="00365E1F" w:rsidRPr="00365E1F">
        <w:rPr>
          <w:rtl/>
          <w:lang w:bidi="fa-IR"/>
        </w:rPr>
        <w:t xml:space="preserve"> را به جهت اقامه عدل و عدالت در سطح گسترده مطرح كرده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همان گونه كه در جاى خود بحث كرده ايم موضوع مهدويت مقتضاى خواست فطرى بشر بوده و عقل</w:t>
      </w:r>
      <w:r w:rsidR="00365E1F">
        <w:rPr>
          <w:rtl/>
          <w:lang w:bidi="fa-IR"/>
        </w:rPr>
        <w:t>،</w:t>
      </w:r>
      <w:r w:rsidR="00365E1F" w:rsidRPr="00365E1F">
        <w:rPr>
          <w:rtl/>
          <w:lang w:bidi="fa-IR"/>
        </w:rPr>
        <w:t xml:space="preserve"> قرآن و روايات نيز به طور صريح بر آن اتفاق كرده اند و نيز اجماع مسلمين به جز برخى اندك از روشنفكران غرب زده معتقد به مهدويت شده اند.</w:t>
      </w:r>
    </w:p>
    <w:p w:rsidR="00C34823" w:rsidRDefault="00BC4DA3" w:rsidP="00C34823">
      <w:pPr>
        <w:pStyle w:val="libNormal"/>
        <w:rPr>
          <w:rtl/>
          <w:lang w:bidi="fa-IR"/>
        </w:rPr>
      </w:pPr>
      <w:r>
        <w:rPr>
          <w:rtl/>
          <w:lang w:bidi="fa-IR"/>
        </w:rPr>
        <w:t>3</w:t>
      </w:r>
      <w:r w:rsidR="00365E1F" w:rsidRPr="00365E1F">
        <w:rPr>
          <w:rtl/>
          <w:lang w:bidi="fa-IR"/>
        </w:rPr>
        <w:t xml:space="preserve">- مهدويت و انتظار ظهور مهدى موعود </w:t>
      </w:r>
      <w:r w:rsidRPr="00BC4DA3">
        <w:rPr>
          <w:rStyle w:val="libAlaemChar"/>
          <w:rtl/>
        </w:rPr>
        <w:t>عليه‌السلام</w:t>
      </w:r>
      <w:r w:rsidR="00365E1F" w:rsidRPr="00365E1F">
        <w:rPr>
          <w:rtl/>
          <w:lang w:bidi="fa-IR"/>
        </w:rPr>
        <w:t xml:space="preserve"> در صورتى كه معنا و مفهوم صحيح آن در نظر گرفته شود نه تنها آثار منفى به بار نخواهد آورد بلكه آثار مثبتى داشته</w:t>
      </w:r>
      <w:r w:rsidR="00365E1F">
        <w:rPr>
          <w:rtl/>
          <w:lang w:bidi="fa-IR"/>
        </w:rPr>
        <w:t>،</w:t>
      </w:r>
      <w:r w:rsidR="00365E1F" w:rsidRPr="00365E1F">
        <w:rPr>
          <w:rtl/>
          <w:lang w:bidi="fa-IR"/>
        </w:rPr>
        <w:t xml:space="preserve"> در ايجاد روحيه اميد در جامعه و فراهم كردن زمينه مناسب براى ظهور حضرت مهدى </w:t>
      </w:r>
      <w:r w:rsidRPr="00BC4DA3">
        <w:rPr>
          <w:rStyle w:val="libAlaemChar"/>
          <w:rtl/>
        </w:rPr>
        <w:t>عليه‌السلام</w:t>
      </w:r>
      <w:r w:rsidR="00365E1F" w:rsidRPr="00365E1F">
        <w:rPr>
          <w:rtl/>
          <w:lang w:bidi="fa-IR"/>
        </w:rPr>
        <w:t xml:space="preserve"> ت</w:t>
      </w:r>
      <w:r w:rsidR="00C34823">
        <w:rPr>
          <w:rFonts w:hint="cs"/>
          <w:rtl/>
          <w:lang w:bidi="fa-IR"/>
        </w:rPr>
        <w:t>أ</w:t>
      </w:r>
      <w:r w:rsidR="00365E1F" w:rsidRPr="00365E1F">
        <w:rPr>
          <w:rtl/>
          <w:lang w:bidi="fa-IR"/>
        </w:rPr>
        <w:t>ثير بسزايى داشته و دارد.</w:t>
      </w:r>
    </w:p>
    <w:p w:rsidR="00365E1F" w:rsidRPr="00365E1F" w:rsidRDefault="00C34823" w:rsidP="00C34823">
      <w:pPr>
        <w:pStyle w:val="libNormal"/>
        <w:rPr>
          <w:lang w:bidi="fa-IR"/>
        </w:rPr>
      </w:pPr>
      <w:r>
        <w:rPr>
          <w:rtl/>
          <w:lang w:bidi="fa-IR"/>
        </w:rPr>
        <w:br w:type="page"/>
      </w:r>
    </w:p>
    <w:p w:rsidR="00C34823" w:rsidRDefault="007A66B6" w:rsidP="00C34823">
      <w:pPr>
        <w:pStyle w:val="Heading2"/>
        <w:rPr>
          <w:rtl/>
          <w:lang w:bidi="fa-IR"/>
        </w:rPr>
      </w:pPr>
      <w:bookmarkStart w:id="93" w:name="_Toc482102316"/>
      <w:r>
        <w:rPr>
          <w:rtl/>
          <w:lang w:bidi="fa-IR"/>
        </w:rPr>
        <w:t>87</w:t>
      </w:r>
      <w:r w:rsidR="00365E1F">
        <w:rPr>
          <w:rtl/>
          <w:lang w:bidi="fa-IR"/>
        </w:rPr>
        <w:t>:</w:t>
      </w:r>
      <w:r w:rsidR="00365E1F" w:rsidRPr="00365E1F">
        <w:rPr>
          <w:rtl/>
          <w:lang w:bidi="fa-IR"/>
        </w:rPr>
        <w:t xml:space="preserve"> آيا عقيده به منجى و مهدويت عقيده اى شرقى است</w:t>
      </w:r>
      <w:r w:rsidR="00365E1F">
        <w:rPr>
          <w:rtl/>
          <w:lang w:bidi="fa-IR"/>
        </w:rPr>
        <w:t>؟</w:t>
      </w:r>
      <w:bookmarkEnd w:id="93"/>
    </w:p>
    <w:p w:rsidR="00365E1F" w:rsidRPr="00365E1F" w:rsidRDefault="00365E1F" w:rsidP="00C34823">
      <w:pPr>
        <w:pStyle w:val="libNormal"/>
        <w:rPr>
          <w:lang w:bidi="fa-IR"/>
        </w:rPr>
      </w:pPr>
      <w:r w:rsidRPr="00365E1F">
        <w:rPr>
          <w:rtl/>
          <w:lang w:bidi="fa-IR"/>
        </w:rPr>
        <w:t>فان فلوتن مى گويد:</w:t>
      </w:r>
      <w:r w:rsidR="00C34823">
        <w:rPr>
          <w:rFonts w:hint="cs"/>
          <w:rtl/>
          <w:lang w:bidi="fa-IR"/>
        </w:rPr>
        <w:t xml:space="preserve"> «</w:t>
      </w:r>
      <w:r w:rsidRPr="00365E1F">
        <w:rPr>
          <w:rtl/>
          <w:lang w:bidi="fa-IR"/>
        </w:rPr>
        <w:t>روحيه شرقى به طور عموم دنبال كردن اخبار غيبى است</w:t>
      </w:r>
      <w:r>
        <w:rPr>
          <w:rtl/>
          <w:lang w:bidi="fa-IR"/>
        </w:rPr>
        <w:t>.</w:t>
      </w:r>
      <w:r w:rsidRPr="00365E1F">
        <w:rPr>
          <w:rtl/>
          <w:lang w:bidi="fa-IR"/>
        </w:rPr>
        <w:t xml:space="preserve"> آنان علاقه فراوانى به كشف پرده هاى غيبى از آينده مجهول دارند</w:t>
      </w:r>
      <w:r>
        <w:rPr>
          <w:rtl/>
          <w:lang w:bidi="fa-IR"/>
        </w:rPr>
        <w:t>،</w:t>
      </w:r>
      <w:r w:rsidRPr="00365E1F">
        <w:rPr>
          <w:rtl/>
          <w:lang w:bidi="fa-IR"/>
        </w:rPr>
        <w:t xml:space="preserve"> لذا اعتقاد به خلاصى بخش يا به تعبير آنها منقذ يا</w:t>
      </w:r>
      <w:r>
        <w:rPr>
          <w:rtl/>
          <w:lang w:bidi="fa-IR"/>
        </w:rPr>
        <w:t>.</w:t>
      </w:r>
      <w:r w:rsidRPr="00365E1F">
        <w:rPr>
          <w:rtl/>
          <w:lang w:bidi="fa-IR"/>
        </w:rPr>
        <w:t>.. با طبيعت شرقى انس دارد و اين در نتيجه تاريكى هاى جهل و استبداد است كه پديد آمده است</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79</w:t>
      </w:r>
      <w:r w:rsidRPr="00FB431B">
        <w:rPr>
          <w:rStyle w:val="libFootnotenumChar"/>
          <w:rtl/>
        </w:rPr>
        <w:t>)</w:t>
      </w:r>
    </w:p>
    <w:p w:rsidR="00365E1F" w:rsidRPr="00365E1F" w:rsidRDefault="00365E1F" w:rsidP="00365E1F">
      <w:pPr>
        <w:pStyle w:val="libNormal"/>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 عقيده تنها از انسان هاى شرقى نيست بلكه در بين همه اديان و مكاتب و آيين هاى شبه دينى يافت مى شود.</w:t>
      </w:r>
    </w:p>
    <w:p w:rsidR="00365E1F" w:rsidRPr="00365E1F" w:rsidRDefault="00BC4DA3" w:rsidP="00365E1F">
      <w:pPr>
        <w:pStyle w:val="libNormal"/>
        <w:rPr>
          <w:lang w:bidi="fa-IR"/>
        </w:rPr>
      </w:pPr>
      <w:r>
        <w:rPr>
          <w:rtl/>
          <w:lang w:bidi="fa-IR"/>
        </w:rPr>
        <w:t>2</w:t>
      </w:r>
      <w:r w:rsidR="00365E1F" w:rsidRPr="00365E1F">
        <w:rPr>
          <w:rtl/>
          <w:lang w:bidi="fa-IR"/>
        </w:rPr>
        <w:t>- اين عقيده با فطرت انسان عجين است كه در همه يكسان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همان گونه كه اشاره شد اين عقيده مطابق آيات قرآن و روايات متواتر و اجماع مسلمين بلكه همه اديان و مكاتب فلسفى و غير فلسفى است</w:t>
      </w:r>
      <w:r w:rsidR="00365E1F">
        <w:rPr>
          <w:rtl/>
          <w:lang w:bidi="fa-IR"/>
        </w:rPr>
        <w:t>.</w:t>
      </w:r>
    </w:p>
    <w:p w:rsidR="00365E1F" w:rsidRPr="00365E1F" w:rsidRDefault="00365E1F" w:rsidP="00C34823">
      <w:pPr>
        <w:pStyle w:val="libNormal"/>
        <w:rPr>
          <w:lang w:bidi="fa-IR"/>
        </w:rPr>
      </w:pPr>
      <w:r w:rsidRPr="00365E1F">
        <w:rPr>
          <w:rtl/>
          <w:lang w:bidi="fa-IR"/>
        </w:rPr>
        <w:t>فيلسوف انگليسى</w:t>
      </w:r>
      <w:r w:rsidR="00C34823">
        <w:rPr>
          <w:rFonts w:hint="cs"/>
          <w:rtl/>
          <w:lang w:bidi="fa-IR"/>
        </w:rPr>
        <w:t xml:space="preserve"> «</w:t>
      </w:r>
      <w:r w:rsidRPr="00365E1F">
        <w:rPr>
          <w:rtl/>
          <w:lang w:bidi="fa-IR"/>
        </w:rPr>
        <w:t>برتراند راسل</w:t>
      </w:r>
      <w:r w:rsidR="00C34823">
        <w:rPr>
          <w:rFonts w:hint="cs"/>
          <w:rtl/>
          <w:lang w:bidi="fa-IR"/>
        </w:rPr>
        <w:t xml:space="preserve">» </w:t>
      </w:r>
      <w:r w:rsidRPr="00365E1F">
        <w:rPr>
          <w:rtl/>
          <w:lang w:bidi="fa-IR"/>
        </w:rPr>
        <w:t>مى گويد:</w:t>
      </w:r>
      <w:r w:rsidR="00C34823">
        <w:rPr>
          <w:rFonts w:hint="cs"/>
          <w:rtl/>
          <w:lang w:bidi="fa-IR"/>
        </w:rPr>
        <w:t xml:space="preserve"> «</w:t>
      </w:r>
      <w:r w:rsidRPr="00365E1F">
        <w:rPr>
          <w:rtl/>
          <w:lang w:bidi="fa-IR"/>
        </w:rPr>
        <w:t>عالم در انتظار مصلحى است كه تمام عالم را يكپارچه كرده و آنان را تحت يك پرچم و يك شعار درآورد</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80</w:t>
      </w:r>
      <w:r w:rsidRPr="00FB431B">
        <w:rPr>
          <w:rStyle w:val="libFootnotenumChar"/>
          <w:rtl/>
        </w:rPr>
        <w:t>)</w:t>
      </w:r>
    </w:p>
    <w:p w:rsidR="00C34823" w:rsidRDefault="00C34823" w:rsidP="00C34823">
      <w:pPr>
        <w:pStyle w:val="libNormal"/>
        <w:rPr>
          <w:rtl/>
          <w:lang w:bidi="fa-IR"/>
        </w:rPr>
      </w:pPr>
      <w:r>
        <w:rPr>
          <w:rFonts w:hint="cs"/>
          <w:rtl/>
          <w:lang w:bidi="fa-IR"/>
        </w:rPr>
        <w:t>«</w:t>
      </w:r>
      <w:r w:rsidR="00365E1F" w:rsidRPr="00365E1F">
        <w:rPr>
          <w:rtl/>
          <w:lang w:bidi="fa-IR"/>
        </w:rPr>
        <w:t>پرفسور انشتاين</w:t>
      </w:r>
      <w:r>
        <w:rPr>
          <w:rFonts w:hint="cs"/>
          <w:rtl/>
          <w:lang w:bidi="fa-IR"/>
        </w:rPr>
        <w:t>»</w:t>
      </w:r>
      <w:r w:rsidR="00365E1F" w:rsidRPr="00365E1F">
        <w:rPr>
          <w:rtl/>
          <w:lang w:bidi="fa-IR"/>
        </w:rPr>
        <w:t>- صاحب نظريه نسبيت - مى گويد:</w:t>
      </w:r>
      <w:r>
        <w:rPr>
          <w:rFonts w:hint="cs"/>
          <w:rtl/>
          <w:lang w:bidi="fa-IR"/>
        </w:rPr>
        <w:t xml:space="preserve"> «</w:t>
      </w:r>
      <w:r w:rsidR="00365E1F" w:rsidRPr="00365E1F">
        <w:rPr>
          <w:rtl/>
          <w:lang w:bidi="fa-IR"/>
        </w:rPr>
        <w:t>روزى كه صلح و صفا تمام عالم را فرا گيرد و مردم با دوستى و برادرى با يكديگر زندگى كنند چندان دور نيست</w:t>
      </w:r>
      <w:r>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007A66B6" w:rsidRPr="00FB431B">
        <w:rPr>
          <w:rStyle w:val="libFootnotenumChar"/>
          <w:rtl/>
        </w:rPr>
        <w:t>8</w:t>
      </w:r>
      <w:r w:rsidR="00BC4DA3" w:rsidRPr="00FB431B">
        <w:rPr>
          <w:rStyle w:val="libFootnotenumChar"/>
          <w:rtl/>
        </w:rPr>
        <w:t>1</w:t>
      </w:r>
      <w:r w:rsidR="00365E1F" w:rsidRPr="00FB431B">
        <w:rPr>
          <w:rStyle w:val="libFootnotenumChar"/>
          <w:rtl/>
        </w:rPr>
        <w:t>)</w:t>
      </w:r>
    </w:p>
    <w:p w:rsidR="00365E1F" w:rsidRPr="00365E1F" w:rsidRDefault="00C34823" w:rsidP="00C34823">
      <w:pPr>
        <w:pStyle w:val="libNormal"/>
        <w:rPr>
          <w:lang w:bidi="fa-IR"/>
        </w:rPr>
      </w:pPr>
      <w:r>
        <w:rPr>
          <w:rtl/>
          <w:lang w:bidi="fa-IR"/>
        </w:rPr>
        <w:br w:type="page"/>
      </w:r>
    </w:p>
    <w:p w:rsidR="00C34823" w:rsidRDefault="007A66B6" w:rsidP="00C34823">
      <w:pPr>
        <w:pStyle w:val="Heading2"/>
        <w:rPr>
          <w:rtl/>
          <w:lang w:bidi="fa-IR"/>
        </w:rPr>
      </w:pPr>
      <w:bookmarkStart w:id="94" w:name="_Toc482102317"/>
      <w:r>
        <w:rPr>
          <w:rtl/>
          <w:lang w:bidi="fa-IR"/>
        </w:rPr>
        <w:t>88</w:t>
      </w:r>
      <w:r w:rsidR="00365E1F">
        <w:rPr>
          <w:rtl/>
          <w:lang w:bidi="fa-IR"/>
        </w:rPr>
        <w:t>:</w:t>
      </w:r>
      <w:r w:rsidR="00365E1F" w:rsidRPr="00365E1F">
        <w:rPr>
          <w:rtl/>
          <w:lang w:bidi="fa-IR"/>
        </w:rPr>
        <w:t xml:space="preserve"> آيا عقيده به مهدويت از جوامع ديگر و از اصول غير اسلامى وارد شده است</w:t>
      </w:r>
      <w:r w:rsidR="00365E1F">
        <w:rPr>
          <w:rtl/>
          <w:lang w:bidi="fa-IR"/>
        </w:rPr>
        <w:t>؟</w:t>
      </w:r>
      <w:bookmarkEnd w:id="94"/>
    </w:p>
    <w:p w:rsidR="00365E1F" w:rsidRPr="00365E1F" w:rsidRDefault="00365E1F" w:rsidP="00365E1F">
      <w:pPr>
        <w:pStyle w:val="libNormal"/>
        <w:rPr>
          <w:lang w:bidi="fa-IR"/>
        </w:rPr>
      </w:pPr>
      <w:r w:rsidRPr="00365E1F">
        <w:rPr>
          <w:rtl/>
          <w:lang w:bidi="fa-IR"/>
        </w:rPr>
        <w:t>برخى عقيده مهدويت را عقيده اى غير اسلامى مى دانند كه وارد جامعه اسلامى شده است</w:t>
      </w:r>
      <w:r>
        <w:rPr>
          <w:rtl/>
          <w:lang w:bidi="fa-IR"/>
        </w:rPr>
        <w:t>.</w:t>
      </w:r>
    </w:p>
    <w:p w:rsidR="00365E1F" w:rsidRPr="00365E1F" w:rsidRDefault="00365E1F" w:rsidP="00C34823">
      <w:pPr>
        <w:pStyle w:val="libNormal"/>
        <w:rPr>
          <w:lang w:bidi="fa-IR"/>
        </w:rPr>
      </w:pPr>
      <w:r w:rsidRPr="00365E1F">
        <w:rPr>
          <w:rtl/>
          <w:lang w:bidi="fa-IR"/>
        </w:rPr>
        <w:t>جولد زيهر مى گويد:</w:t>
      </w:r>
      <w:r w:rsidR="00C34823">
        <w:rPr>
          <w:rFonts w:hint="cs"/>
          <w:rtl/>
          <w:lang w:bidi="fa-IR"/>
        </w:rPr>
        <w:t xml:space="preserve"> «</w:t>
      </w:r>
      <w:r w:rsidRPr="00365E1F">
        <w:rPr>
          <w:rtl/>
          <w:lang w:bidi="fa-IR"/>
        </w:rPr>
        <w:t>بازگشت عقيده به مهدى</w:t>
      </w:r>
      <w:r>
        <w:rPr>
          <w:rtl/>
          <w:lang w:bidi="fa-IR"/>
        </w:rPr>
        <w:t>:</w:t>
      </w:r>
      <w:r w:rsidRPr="00365E1F">
        <w:rPr>
          <w:rtl/>
          <w:lang w:bidi="fa-IR"/>
        </w:rPr>
        <w:t xml:space="preserve"> از اصول و مبانى غير اسلامى است و در حقيقت اين عقيده اسطوره و از امور غير واقعى است</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w:t>
      </w:r>
      <w:r w:rsidR="00BC4DA3" w:rsidRPr="00FB431B">
        <w:rPr>
          <w:rStyle w:val="libFootnotenumChar"/>
          <w:rtl/>
        </w:rPr>
        <w:t>2</w:t>
      </w:r>
      <w:r w:rsidRPr="00FB431B">
        <w:rPr>
          <w:rStyle w:val="libFootnotenumChar"/>
          <w:rtl/>
        </w:rPr>
        <w:t>)</w:t>
      </w:r>
    </w:p>
    <w:p w:rsidR="00365E1F" w:rsidRPr="00365E1F" w:rsidRDefault="00365E1F" w:rsidP="00C34823">
      <w:pPr>
        <w:pStyle w:val="libNormal"/>
        <w:rPr>
          <w:lang w:bidi="fa-IR"/>
        </w:rPr>
      </w:pPr>
      <w:r w:rsidRPr="00365E1F">
        <w:rPr>
          <w:rtl/>
          <w:lang w:bidi="fa-IR"/>
        </w:rPr>
        <w:t>سائح على حسين نويسنده ليبيايى مى گويد:</w:t>
      </w:r>
      <w:r w:rsidR="00C34823">
        <w:rPr>
          <w:rFonts w:hint="cs"/>
          <w:rtl/>
          <w:lang w:bidi="fa-IR"/>
        </w:rPr>
        <w:t xml:space="preserve"> «</w:t>
      </w:r>
      <w:r w:rsidRPr="00365E1F">
        <w:rPr>
          <w:rtl/>
          <w:lang w:bidi="fa-IR"/>
        </w:rPr>
        <w:t>عقيده و نظريه غيبت و بازگشت</w:t>
      </w:r>
      <w:r>
        <w:rPr>
          <w:rtl/>
          <w:lang w:bidi="fa-IR"/>
        </w:rPr>
        <w:t>،</w:t>
      </w:r>
      <w:r w:rsidRPr="00365E1F">
        <w:rPr>
          <w:rtl/>
          <w:lang w:bidi="fa-IR"/>
        </w:rPr>
        <w:t xml:space="preserve"> عقيده است است مشترك بين يهود و نصارا و تاثرپذيرى فكر شيعى از اين دو مصدر بعيد نيست</w:t>
      </w:r>
      <w:r>
        <w:rPr>
          <w:rtl/>
          <w:lang w:bidi="fa-IR"/>
        </w:rPr>
        <w:t>.</w:t>
      </w:r>
      <w:r w:rsidRPr="00365E1F">
        <w:rPr>
          <w:rtl/>
          <w:lang w:bidi="fa-IR"/>
        </w:rPr>
        <w:t>..</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w:t>
      </w:r>
      <w:r w:rsidR="00BC4DA3" w:rsidRPr="00FB431B">
        <w:rPr>
          <w:rStyle w:val="libFootnotenumChar"/>
          <w:rtl/>
        </w:rPr>
        <w:t>3</w:t>
      </w:r>
      <w:r w:rsidRPr="00FB431B">
        <w:rPr>
          <w:rStyle w:val="libFootnotenumChar"/>
          <w:rtl/>
        </w:rPr>
        <w:t>)</w:t>
      </w:r>
    </w:p>
    <w:p w:rsidR="00365E1F" w:rsidRPr="00365E1F" w:rsidRDefault="00365E1F" w:rsidP="00C34823">
      <w:pPr>
        <w:pStyle w:val="libNormal"/>
        <w:rPr>
          <w:lang w:bidi="fa-IR"/>
        </w:rPr>
      </w:pPr>
      <w:r w:rsidRPr="00365E1F">
        <w:rPr>
          <w:rtl/>
          <w:lang w:bidi="fa-IR"/>
        </w:rPr>
        <w:t>دكتر عبدالرحمن بدوى مى گويد:</w:t>
      </w:r>
      <w:r w:rsidR="00C34823">
        <w:rPr>
          <w:rFonts w:hint="cs"/>
          <w:rtl/>
          <w:lang w:bidi="fa-IR"/>
        </w:rPr>
        <w:t xml:space="preserve"> «</w:t>
      </w:r>
      <w:r w:rsidRPr="00365E1F">
        <w:rPr>
          <w:rtl/>
          <w:lang w:bidi="fa-IR"/>
        </w:rPr>
        <w:t>كعب الاحبار كسى بود كه عقيده به مهدى را در بين مسلمين منتشر ساخت</w:t>
      </w:r>
      <w:r w:rsidR="00C3482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84</w:t>
      </w:r>
      <w:r w:rsidRPr="00FB431B">
        <w:rPr>
          <w:rStyle w:val="libFootnotenumChar"/>
          <w:rtl/>
        </w:rPr>
        <w:t>)</w:t>
      </w:r>
    </w:p>
    <w:p w:rsidR="00365E1F" w:rsidRPr="00365E1F" w:rsidRDefault="00365E1F" w:rsidP="00C34823">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مطابق آنچه در قرآن و روايات متواتر اسلامى وارد شده</w:t>
      </w:r>
      <w:r w:rsidR="00365E1F">
        <w:rPr>
          <w:rtl/>
          <w:lang w:bidi="fa-IR"/>
        </w:rPr>
        <w:t>،</w:t>
      </w:r>
      <w:r w:rsidR="00365E1F" w:rsidRPr="00365E1F">
        <w:rPr>
          <w:rtl/>
          <w:lang w:bidi="fa-IR"/>
        </w:rPr>
        <w:t xml:space="preserve"> عقيده به ظهور مهدى موعود عقيده اى اصيل و اسلامى است كه در اديان ديگر نيز به آن اشاره شده است و لذا هرگز نمى توان آن را اسطوره و از عقايد ساختگى قرار داد.</w:t>
      </w:r>
    </w:p>
    <w:p w:rsidR="00365E1F" w:rsidRPr="00365E1F" w:rsidRDefault="00BC4DA3" w:rsidP="00365E1F">
      <w:pPr>
        <w:pStyle w:val="libNormal"/>
        <w:rPr>
          <w:lang w:bidi="fa-IR"/>
        </w:rPr>
      </w:pPr>
      <w:r>
        <w:rPr>
          <w:rtl/>
          <w:lang w:bidi="fa-IR"/>
        </w:rPr>
        <w:t>2</w:t>
      </w:r>
      <w:r w:rsidR="00365E1F" w:rsidRPr="00365E1F">
        <w:rPr>
          <w:rtl/>
          <w:lang w:bidi="fa-IR"/>
        </w:rPr>
        <w:t>- اين عقيده اختصاص به شيعه ندارد بلكه صحابه به تبع آيات قرآن و روايات نبوى معتقد به اين عقيده بوده و در طول تاريخ اسلام عموم علماى اسلامى اعم از شيعى و سنى به آن عقيده معتقد بوده اند.</w:t>
      </w:r>
    </w:p>
    <w:p w:rsidR="00365E1F" w:rsidRPr="00365E1F" w:rsidRDefault="00BC4DA3" w:rsidP="00365E1F">
      <w:pPr>
        <w:pStyle w:val="libNormal"/>
        <w:rPr>
          <w:lang w:bidi="fa-IR"/>
        </w:rPr>
      </w:pPr>
      <w:r>
        <w:rPr>
          <w:rtl/>
          <w:lang w:bidi="fa-IR"/>
        </w:rPr>
        <w:t>3</w:t>
      </w:r>
      <w:r w:rsidR="00365E1F" w:rsidRPr="00365E1F">
        <w:rPr>
          <w:rtl/>
          <w:lang w:bidi="fa-IR"/>
        </w:rPr>
        <w:t>- اشتراك اين عقيده بين يهود و نصارا و مسلمين دليل بر آن نيست كه مسلمانان از اديان ديگر گرفته اند</w:t>
      </w:r>
      <w:r w:rsidR="00365E1F">
        <w:rPr>
          <w:rtl/>
          <w:lang w:bidi="fa-IR"/>
        </w:rPr>
        <w:t>،</w:t>
      </w:r>
      <w:r w:rsidR="00365E1F" w:rsidRPr="00365E1F">
        <w:rPr>
          <w:rtl/>
          <w:lang w:bidi="fa-IR"/>
        </w:rPr>
        <w:t xml:space="preserve"> بلكه دلالت بر آن دارد كه موضوع انتظار منجى حقيقى مقتضاى فطرت بشر بوده و لذا در هر دين و آيينى به آن اشاره شده است</w:t>
      </w:r>
      <w:r w:rsidR="00365E1F">
        <w:rPr>
          <w:rtl/>
          <w:lang w:bidi="fa-IR"/>
        </w:rPr>
        <w:t>.</w:t>
      </w:r>
    </w:p>
    <w:p w:rsidR="00912A95" w:rsidRDefault="007A66B6" w:rsidP="00365E1F">
      <w:pPr>
        <w:pStyle w:val="libNormal"/>
        <w:rPr>
          <w:rtl/>
          <w:lang w:bidi="fa-IR"/>
        </w:rPr>
      </w:pPr>
      <w:r>
        <w:rPr>
          <w:rtl/>
          <w:lang w:bidi="fa-IR"/>
        </w:rPr>
        <w:t>4</w:t>
      </w:r>
      <w:r w:rsidR="00365E1F" w:rsidRPr="00365E1F">
        <w:rPr>
          <w:rtl/>
          <w:lang w:bidi="fa-IR"/>
        </w:rPr>
        <w:t xml:space="preserve">- اين كعب الاحبار نبوده كه عقيده به مهدويت را در بين جامعه اسلامى منتشر ساخته است بلكه خدا و رسولان او خصوصا پيامبر اسلام </w:t>
      </w:r>
      <w:r w:rsidR="00A46F0D" w:rsidRPr="00A46F0D">
        <w:rPr>
          <w:rStyle w:val="libAlaemChar"/>
          <w:rtl/>
        </w:rPr>
        <w:t>صلى‌الله‌عليه‌وآله‌وسلم</w:t>
      </w:r>
      <w:r w:rsidR="00365E1F" w:rsidRPr="00365E1F">
        <w:rPr>
          <w:rtl/>
          <w:lang w:bidi="fa-IR"/>
        </w:rPr>
        <w:t xml:space="preserve"> و اهل بيت معصومش اين عقيده را در جامعه منتشر ساخته اند.</w:t>
      </w:r>
    </w:p>
    <w:p w:rsidR="00912A95" w:rsidRDefault="00912A95" w:rsidP="00912A95">
      <w:pPr>
        <w:pStyle w:val="libNormal"/>
        <w:rPr>
          <w:rtl/>
          <w:lang w:bidi="fa-IR"/>
        </w:rPr>
      </w:pPr>
      <w:r>
        <w:rPr>
          <w:rtl/>
          <w:lang w:bidi="fa-IR"/>
        </w:rPr>
        <w:br w:type="page"/>
      </w:r>
    </w:p>
    <w:p w:rsidR="00912A95" w:rsidRDefault="007A66B6" w:rsidP="00912A95">
      <w:pPr>
        <w:pStyle w:val="Heading2"/>
        <w:rPr>
          <w:rtl/>
          <w:lang w:bidi="fa-IR"/>
        </w:rPr>
      </w:pPr>
      <w:bookmarkStart w:id="95" w:name="_Toc482102318"/>
      <w:r>
        <w:rPr>
          <w:rtl/>
          <w:lang w:bidi="fa-IR"/>
        </w:rPr>
        <w:t>89</w:t>
      </w:r>
      <w:r w:rsidR="00365E1F">
        <w:rPr>
          <w:rtl/>
          <w:lang w:bidi="fa-IR"/>
        </w:rPr>
        <w:t>:</w:t>
      </w:r>
      <w:r w:rsidR="00365E1F" w:rsidRPr="00365E1F">
        <w:rPr>
          <w:rtl/>
          <w:lang w:bidi="fa-IR"/>
        </w:rPr>
        <w:t xml:space="preserve"> آيا عقيده به مهدويت ناشى از پياده نشدن حكومت جهانى اسلام بوده است</w:t>
      </w:r>
      <w:r w:rsidR="00365E1F">
        <w:rPr>
          <w:rtl/>
          <w:lang w:bidi="fa-IR"/>
        </w:rPr>
        <w:t>؟</w:t>
      </w:r>
      <w:bookmarkEnd w:id="95"/>
    </w:p>
    <w:p w:rsidR="00365E1F" w:rsidRPr="00365E1F" w:rsidRDefault="00365E1F" w:rsidP="00912A95">
      <w:pPr>
        <w:pStyle w:val="libNormal"/>
        <w:rPr>
          <w:lang w:bidi="fa-IR"/>
        </w:rPr>
      </w:pPr>
      <w:r w:rsidRPr="00365E1F">
        <w:rPr>
          <w:rtl/>
          <w:lang w:bidi="fa-IR"/>
        </w:rPr>
        <w:t>دكتر</w:t>
      </w:r>
      <w:r w:rsidR="00912A95">
        <w:rPr>
          <w:rFonts w:hint="cs"/>
          <w:rtl/>
          <w:lang w:bidi="fa-IR"/>
        </w:rPr>
        <w:t xml:space="preserve"> «</w:t>
      </w:r>
      <w:r w:rsidRPr="00365E1F">
        <w:rPr>
          <w:rtl/>
          <w:lang w:bidi="fa-IR"/>
        </w:rPr>
        <w:t>سلمان بدور</w:t>
      </w:r>
      <w:r w:rsidR="00912A95">
        <w:rPr>
          <w:rFonts w:hint="cs"/>
          <w:rtl/>
          <w:lang w:bidi="fa-IR"/>
        </w:rPr>
        <w:t>»-</w:t>
      </w:r>
      <w:r w:rsidRPr="00365E1F">
        <w:rPr>
          <w:rtl/>
          <w:lang w:bidi="fa-IR"/>
        </w:rPr>
        <w:t xml:space="preserve"> رئيس بخش فلسفه در دانشگاه اردن - درباره منشا رواج پيدا كردن عقيده مهدويت در تاريخ مسلمين مى گويد:</w:t>
      </w:r>
      <w:r w:rsidR="00912A95">
        <w:rPr>
          <w:rFonts w:hint="cs"/>
          <w:rtl/>
          <w:lang w:bidi="fa-IR"/>
        </w:rPr>
        <w:t xml:space="preserve"> «</w:t>
      </w:r>
      <w:r w:rsidRPr="00365E1F">
        <w:rPr>
          <w:rtl/>
          <w:lang w:bidi="fa-IR"/>
        </w:rPr>
        <w:t xml:space="preserve">حكومت پيامبر اسلام </w:t>
      </w:r>
      <w:r w:rsidR="00A46F0D" w:rsidRPr="00A46F0D">
        <w:rPr>
          <w:rStyle w:val="libAlaemChar"/>
          <w:rtl/>
        </w:rPr>
        <w:t>صلى‌الله‌عليه‌وآله‌وسلم</w:t>
      </w:r>
      <w:r w:rsidRPr="00365E1F">
        <w:rPr>
          <w:rtl/>
          <w:lang w:bidi="fa-IR"/>
        </w:rPr>
        <w:t xml:space="preserve"> صورت مجسم مدينه فاضله اى بود كه اسلام و اديان و مكاتب نويد آن را داده بودند. آرزوى بسيارى از مسلمانان اين بود كه در همان عصر</w:t>
      </w:r>
      <w:r>
        <w:rPr>
          <w:rtl/>
          <w:lang w:bidi="fa-IR"/>
        </w:rPr>
        <w:t>،</w:t>
      </w:r>
      <w:r w:rsidRPr="00365E1F">
        <w:rPr>
          <w:rtl/>
          <w:lang w:bidi="fa-IR"/>
        </w:rPr>
        <w:t xml:space="preserve"> اين مدينه فاضله در سرتاسر عالم گسترش پيدا كند ولى اين آرزو تحقق نيافت</w:t>
      </w:r>
      <w:r>
        <w:rPr>
          <w:rtl/>
          <w:lang w:bidi="fa-IR"/>
        </w:rPr>
        <w:t>،</w:t>
      </w:r>
      <w:r w:rsidRPr="00365E1F">
        <w:rPr>
          <w:rtl/>
          <w:lang w:bidi="fa-IR"/>
        </w:rPr>
        <w:t xml:space="preserve"> اما هرگز از ذهن متفكرين اسلامى خصوصا جامعه شيعه امامى بيرون نرفت</w:t>
      </w:r>
      <w:r w:rsidR="00912A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85</w:t>
      </w:r>
      <w:r w:rsidRPr="00FB431B">
        <w:rPr>
          <w:rStyle w:val="libFootnotenumChar"/>
          <w:rtl/>
        </w:rPr>
        <w:t>)</w:t>
      </w:r>
    </w:p>
    <w:p w:rsidR="00365E1F" w:rsidRPr="00365E1F" w:rsidRDefault="00365E1F" w:rsidP="00365E1F">
      <w:pPr>
        <w:pStyle w:val="libNormal"/>
        <w:rPr>
          <w:lang w:bidi="fa-IR"/>
        </w:rPr>
      </w:pPr>
      <w:r w:rsidRPr="00912A95">
        <w:rPr>
          <w:rStyle w:val="libBold1Char"/>
          <w:rtl/>
        </w:rPr>
        <w:t>پاسخ</w:t>
      </w:r>
      <w:r>
        <w:rPr>
          <w:rtl/>
          <w:lang w:bidi="fa-IR"/>
        </w:rPr>
        <w:t>:</w:t>
      </w:r>
      <w:r w:rsidRPr="00365E1F">
        <w:rPr>
          <w:rtl/>
          <w:lang w:bidi="fa-IR"/>
        </w:rPr>
        <w:t xml:space="preserve"> گرچه اسلام در عصر رسول اكرم </w:t>
      </w:r>
      <w:r w:rsidR="00A46F0D" w:rsidRPr="00A46F0D">
        <w:rPr>
          <w:rStyle w:val="libAlaemChar"/>
          <w:rtl/>
        </w:rPr>
        <w:t>صلى‌الله‌عليه‌وآله‌وسلم</w:t>
      </w:r>
      <w:r w:rsidRPr="00365E1F">
        <w:rPr>
          <w:rtl/>
          <w:lang w:bidi="fa-IR"/>
        </w:rPr>
        <w:t xml:space="preserve"> بر تمام عالم گسترش پيدا نكرد ولى</w:t>
      </w:r>
    </w:p>
    <w:p w:rsidR="00365E1F" w:rsidRPr="00365E1F" w:rsidRDefault="00365E1F" w:rsidP="00365E1F">
      <w:pPr>
        <w:pStyle w:val="libNormal"/>
        <w:rPr>
          <w:lang w:bidi="fa-IR"/>
        </w:rPr>
      </w:pPr>
      <w:r w:rsidRPr="00365E1F">
        <w:rPr>
          <w:rtl/>
          <w:lang w:bidi="fa-IR"/>
        </w:rPr>
        <w:t>اولا:</w:t>
      </w:r>
    </w:p>
    <w:p w:rsidR="00365E1F" w:rsidRPr="00365E1F" w:rsidRDefault="00365E1F" w:rsidP="00365E1F">
      <w:pPr>
        <w:pStyle w:val="libNormal"/>
        <w:rPr>
          <w:lang w:bidi="fa-IR"/>
        </w:rPr>
      </w:pPr>
      <w:r w:rsidRPr="00365E1F">
        <w:rPr>
          <w:rtl/>
          <w:lang w:bidi="fa-IR"/>
        </w:rPr>
        <w:t xml:space="preserve">خبر اسلام و دعوت آن به گوش غالب بلاد اسلامى رسيد و شخص رسول اكرم </w:t>
      </w:r>
      <w:r w:rsidR="00A46F0D" w:rsidRPr="00A46F0D">
        <w:rPr>
          <w:rStyle w:val="libAlaemChar"/>
          <w:rtl/>
        </w:rPr>
        <w:t>صلى‌الله‌عليه‌وآله‌وسلم</w:t>
      </w:r>
      <w:r w:rsidRPr="00365E1F">
        <w:rPr>
          <w:rtl/>
          <w:lang w:bidi="fa-IR"/>
        </w:rPr>
        <w:t xml:space="preserve"> مردم الم را به اسلام دعوت نمود.</w:t>
      </w:r>
    </w:p>
    <w:p w:rsidR="00365E1F" w:rsidRPr="00365E1F" w:rsidRDefault="00365E1F" w:rsidP="00365E1F">
      <w:pPr>
        <w:pStyle w:val="libNormal"/>
        <w:rPr>
          <w:lang w:bidi="fa-IR"/>
        </w:rPr>
      </w:pPr>
      <w:r w:rsidRPr="00365E1F">
        <w:rPr>
          <w:rtl/>
          <w:lang w:bidi="fa-IR"/>
        </w:rPr>
        <w:t>ثانيا:</w:t>
      </w:r>
    </w:p>
    <w:p w:rsidR="00365E1F" w:rsidRPr="00365E1F" w:rsidRDefault="00365E1F" w:rsidP="00365E1F">
      <w:pPr>
        <w:pStyle w:val="libNormal"/>
        <w:rPr>
          <w:lang w:bidi="fa-IR"/>
        </w:rPr>
      </w:pPr>
      <w:r w:rsidRPr="00365E1F">
        <w:rPr>
          <w:rtl/>
          <w:lang w:bidi="fa-IR"/>
        </w:rPr>
        <w:t xml:space="preserve">خود قرآن و شخص پيامبر اكرم </w:t>
      </w:r>
      <w:r w:rsidR="00A46F0D" w:rsidRPr="00A46F0D">
        <w:rPr>
          <w:rStyle w:val="libAlaemChar"/>
          <w:rtl/>
        </w:rPr>
        <w:t>صلى‌الله‌عليه‌وآله‌وسلم</w:t>
      </w:r>
      <w:r w:rsidRPr="00365E1F">
        <w:rPr>
          <w:rtl/>
          <w:lang w:bidi="fa-IR"/>
        </w:rPr>
        <w:t xml:space="preserve"> خبر از تحقق اسلام در سطح گسترده و در تمام روى زمين داده است</w:t>
      </w:r>
      <w:r>
        <w:rPr>
          <w:rtl/>
          <w:lang w:bidi="fa-IR"/>
        </w:rPr>
        <w:t>،</w:t>
      </w:r>
      <w:r w:rsidRPr="00365E1F">
        <w:rPr>
          <w:rtl/>
          <w:lang w:bidi="fa-IR"/>
        </w:rPr>
        <w:t xml:space="preserve"> نه اينكه مسلمانان بعد از ياءس از فراگيرى اسلام به اين عقيده روى آورده باشند.</w:t>
      </w:r>
    </w:p>
    <w:p w:rsidR="00CE2F4F" w:rsidRDefault="00365E1F" w:rsidP="00CE2F4F">
      <w:pPr>
        <w:pStyle w:val="libNormal"/>
        <w:rPr>
          <w:rtl/>
          <w:lang w:bidi="fa-IR"/>
        </w:rPr>
      </w:pPr>
      <w:r w:rsidRPr="00365E1F">
        <w:rPr>
          <w:rtl/>
          <w:lang w:bidi="fa-IR"/>
        </w:rPr>
        <w:t>دكتر عبدالجبار شراره مى گويد:</w:t>
      </w:r>
      <w:r w:rsidR="00912A95">
        <w:rPr>
          <w:rFonts w:hint="cs"/>
          <w:rtl/>
          <w:lang w:bidi="fa-IR"/>
        </w:rPr>
        <w:t xml:space="preserve"> «</w:t>
      </w:r>
      <w:r w:rsidRPr="00365E1F">
        <w:rPr>
          <w:rtl/>
          <w:lang w:bidi="fa-IR"/>
        </w:rPr>
        <w:t>آنچه جاى تعجب است اينكه برخى از مدعيان علم و معرفت از قديم الايام و در اين زمان در صدد ايجاد تشكيك در جامعه اسلامى برآمده و موجبات تشويش افكار جامعه را فراهم كرده اند</w:t>
      </w:r>
      <w:r>
        <w:rPr>
          <w:rtl/>
          <w:lang w:bidi="fa-IR"/>
        </w:rPr>
        <w:t>،</w:t>
      </w:r>
      <w:r w:rsidRPr="00365E1F">
        <w:rPr>
          <w:rtl/>
          <w:lang w:bidi="fa-IR"/>
        </w:rPr>
        <w:t xml:space="preserve"> و اين تنها به جهت قصور فهم آنان از درك اسرار اين عقيده (مهدويت ) و مقاصد عالى آن است</w:t>
      </w:r>
      <w:r>
        <w:rPr>
          <w:rtl/>
          <w:lang w:bidi="fa-IR"/>
        </w:rPr>
        <w:t>،</w:t>
      </w:r>
      <w:r w:rsidRPr="00365E1F">
        <w:rPr>
          <w:rtl/>
          <w:lang w:bidi="fa-IR"/>
        </w:rPr>
        <w:t xml:space="preserve"> و يا اينكه اسباب و اغراض ديگرى دارند كه ما از آن آگاهى نداريم</w:t>
      </w:r>
      <w:r>
        <w:rPr>
          <w:rtl/>
          <w:lang w:bidi="fa-IR"/>
        </w:rPr>
        <w:t>.</w:t>
      </w:r>
      <w:r w:rsidRPr="00365E1F">
        <w:rPr>
          <w:rtl/>
          <w:lang w:bidi="fa-IR"/>
        </w:rPr>
        <w:t xml:space="preserve"> از جمله اين افراد</w:t>
      </w:r>
      <w:r>
        <w:rPr>
          <w:rtl/>
          <w:lang w:bidi="fa-IR"/>
        </w:rPr>
        <w:t>،</w:t>
      </w:r>
      <w:r w:rsidRPr="00365E1F">
        <w:rPr>
          <w:rtl/>
          <w:lang w:bidi="fa-IR"/>
        </w:rPr>
        <w:t xml:space="preserve"> مستشرقين و شاگردان آنانند از قبيل</w:t>
      </w:r>
      <w:r>
        <w:rPr>
          <w:rtl/>
          <w:lang w:bidi="fa-IR"/>
        </w:rPr>
        <w:t>:</w:t>
      </w:r>
      <w:r w:rsidR="00912A95">
        <w:rPr>
          <w:rFonts w:hint="cs"/>
          <w:rtl/>
          <w:lang w:bidi="fa-IR"/>
        </w:rPr>
        <w:t xml:space="preserve"> «</w:t>
      </w:r>
      <w:r w:rsidRPr="00365E1F">
        <w:rPr>
          <w:rtl/>
          <w:lang w:bidi="fa-IR"/>
        </w:rPr>
        <w:t>جولد زيهر</w:t>
      </w:r>
      <w:r w:rsidR="00912A95">
        <w:rPr>
          <w:rFonts w:hint="cs"/>
          <w:rtl/>
          <w:lang w:bidi="fa-IR"/>
        </w:rPr>
        <w:t>»</w:t>
      </w:r>
      <w:r w:rsidRPr="00365E1F">
        <w:rPr>
          <w:rtl/>
          <w:lang w:bidi="fa-IR"/>
        </w:rPr>
        <w:t>،</w:t>
      </w:r>
      <w:r w:rsidR="00912A95">
        <w:rPr>
          <w:rFonts w:hint="cs"/>
          <w:rtl/>
          <w:lang w:bidi="fa-IR"/>
        </w:rPr>
        <w:t xml:space="preserve"> «</w:t>
      </w:r>
      <w:r w:rsidRPr="00365E1F">
        <w:rPr>
          <w:rtl/>
          <w:lang w:bidi="fa-IR"/>
        </w:rPr>
        <w:t>فلهاوزن</w:t>
      </w:r>
      <w:r w:rsidR="00912A95">
        <w:rPr>
          <w:rFonts w:hint="cs"/>
          <w:rtl/>
          <w:lang w:bidi="fa-IR"/>
        </w:rPr>
        <w:t>»</w:t>
      </w:r>
      <w:r w:rsidRPr="00365E1F">
        <w:rPr>
          <w:rtl/>
          <w:lang w:bidi="fa-IR"/>
        </w:rPr>
        <w:t>،</w:t>
      </w:r>
      <w:r w:rsidR="00912A95">
        <w:rPr>
          <w:rFonts w:hint="cs"/>
          <w:rtl/>
          <w:lang w:bidi="fa-IR"/>
        </w:rPr>
        <w:t xml:space="preserve"> «</w:t>
      </w:r>
      <w:r w:rsidRPr="00365E1F">
        <w:rPr>
          <w:rtl/>
          <w:lang w:bidi="fa-IR"/>
        </w:rPr>
        <w:t>فان فلوتن</w:t>
      </w:r>
      <w:r w:rsidR="00912A95">
        <w:rPr>
          <w:rFonts w:hint="cs"/>
          <w:rtl/>
          <w:lang w:bidi="fa-IR"/>
        </w:rPr>
        <w:t>»</w:t>
      </w:r>
      <w:r w:rsidRPr="00365E1F">
        <w:rPr>
          <w:rtl/>
          <w:lang w:bidi="fa-IR"/>
        </w:rPr>
        <w:t>،</w:t>
      </w:r>
      <w:r w:rsidR="00912A95">
        <w:rPr>
          <w:rFonts w:hint="cs"/>
          <w:rtl/>
          <w:lang w:bidi="fa-IR"/>
        </w:rPr>
        <w:t xml:space="preserve"> «</w:t>
      </w:r>
      <w:r w:rsidRPr="00365E1F">
        <w:rPr>
          <w:rtl/>
          <w:lang w:bidi="fa-IR"/>
        </w:rPr>
        <w:t>مك دونالد</w:t>
      </w:r>
      <w:r w:rsidR="00CE2F4F">
        <w:rPr>
          <w:rFonts w:hint="cs"/>
          <w:rtl/>
          <w:lang w:bidi="fa-IR"/>
        </w:rPr>
        <w:t>»</w:t>
      </w:r>
      <w:r w:rsidRPr="00365E1F">
        <w:rPr>
          <w:rtl/>
          <w:lang w:bidi="fa-IR"/>
        </w:rPr>
        <w:t>،</w:t>
      </w:r>
      <w:r w:rsidR="00CE2F4F">
        <w:rPr>
          <w:rFonts w:hint="cs"/>
          <w:rtl/>
          <w:lang w:bidi="fa-IR"/>
        </w:rPr>
        <w:t xml:space="preserve"> «</w:t>
      </w:r>
      <w:r w:rsidRPr="00365E1F">
        <w:rPr>
          <w:rtl/>
          <w:lang w:bidi="fa-IR"/>
        </w:rPr>
        <w:t>برنارد لويس</w:t>
      </w:r>
      <w:r w:rsidR="00CE2F4F">
        <w:rPr>
          <w:rFonts w:hint="cs"/>
          <w:rtl/>
          <w:lang w:bidi="fa-IR"/>
        </w:rPr>
        <w:t>»</w:t>
      </w:r>
      <w:r w:rsidRPr="00365E1F">
        <w:rPr>
          <w:rtl/>
          <w:lang w:bidi="fa-IR"/>
        </w:rPr>
        <w:t>:</w:t>
      </w:r>
      <w:r w:rsidR="00CE2F4F">
        <w:rPr>
          <w:rFonts w:hint="cs"/>
          <w:rtl/>
          <w:lang w:bidi="fa-IR"/>
        </w:rPr>
        <w:t xml:space="preserve"> «</w:t>
      </w:r>
      <w:r w:rsidRPr="00365E1F">
        <w:rPr>
          <w:rtl/>
          <w:lang w:bidi="fa-IR"/>
        </w:rPr>
        <w:t>مونتگرى</w:t>
      </w:r>
      <w:r w:rsidR="00CE2F4F">
        <w:rPr>
          <w:rFonts w:hint="cs"/>
          <w:rtl/>
          <w:lang w:bidi="fa-IR"/>
        </w:rPr>
        <w:t>»</w:t>
      </w:r>
      <w:r w:rsidRPr="00365E1F">
        <w:rPr>
          <w:rtl/>
          <w:lang w:bidi="fa-IR"/>
        </w:rPr>
        <w:t>،</w:t>
      </w:r>
      <w:r w:rsidR="00CE2F4F">
        <w:rPr>
          <w:rFonts w:hint="cs"/>
          <w:rtl/>
          <w:lang w:bidi="fa-IR"/>
        </w:rPr>
        <w:t xml:space="preserve"> «</w:t>
      </w:r>
      <w:r w:rsidRPr="00365E1F">
        <w:rPr>
          <w:rtl/>
          <w:lang w:bidi="fa-IR"/>
        </w:rPr>
        <w:t>وات و ماسينيون</w:t>
      </w:r>
      <w:r w:rsidR="00CE2F4F">
        <w:rPr>
          <w:rFonts w:hint="cs"/>
          <w:rtl/>
          <w:lang w:bidi="fa-IR"/>
        </w:rPr>
        <w:t xml:space="preserve">» </w:t>
      </w:r>
      <w:r w:rsidRPr="00365E1F">
        <w:rPr>
          <w:rtl/>
          <w:lang w:bidi="fa-IR"/>
        </w:rPr>
        <w:t>و ديگران از كسانى كه از افكار مستشرقين پيروى كرده اند</w:t>
      </w:r>
      <w:r>
        <w:rPr>
          <w:rtl/>
          <w:lang w:bidi="fa-IR"/>
        </w:rPr>
        <w:t>،</w:t>
      </w:r>
      <w:r w:rsidRPr="00365E1F">
        <w:rPr>
          <w:rtl/>
          <w:lang w:bidi="fa-IR"/>
        </w:rPr>
        <w:t xml:space="preserve"> با وجود آنكه ادعاى </w:t>
      </w:r>
      <w:r w:rsidRPr="00365E1F">
        <w:rPr>
          <w:rtl/>
          <w:lang w:bidi="fa-IR"/>
        </w:rPr>
        <w:lastRenderedPageBreak/>
        <w:t>مسلمان بودن دارند و خوشبختانه هيچ گونه دليل بر مدعاى خود ندارند</w:t>
      </w:r>
      <w:r>
        <w:rPr>
          <w:rtl/>
          <w:lang w:bidi="fa-IR"/>
        </w:rPr>
        <w:t>،</w:t>
      </w:r>
      <w:r w:rsidRPr="00365E1F">
        <w:rPr>
          <w:rtl/>
          <w:lang w:bidi="fa-IR"/>
        </w:rPr>
        <w:t xml:space="preserve"> بلكه دليل بر خلاف مدعاى آنان دلالت دارد.</w:t>
      </w:r>
    </w:p>
    <w:p w:rsidR="00CE2F4F" w:rsidRDefault="00365E1F" w:rsidP="00CE2F4F">
      <w:pPr>
        <w:pStyle w:val="libNormal"/>
        <w:rPr>
          <w:rtl/>
          <w:lang w:bidi="fa-IR"/>
        </w:rPr>
      </w:pPr>
      <w:r w:rsidRPr="00365E1F">
        <w:rPr>
          <w:rtl/>
          <w:lang w:bidi="fa-IR"/>
        </w:rPr>
        <w:t xml:space="preserve">و نيز برهان آشكار و قطعى بر صحت عقيده مهدويت قائم است زيرا به طور متواتر ثابت شده كه در آخرالزمان مهدى </w:t>
      </w:r>
      <w:r w:rsidR="00BC4DA3" w:rsidRPr="00BC4DA3">
        <w:rPr>
          <w:rStyle w:val="libAlaemChar"/>
          <w:rtl/>
        </w:rPr>
        <w:t>عليه‌السلام</w:t>
      </w:r>
      <w:r w:rsidRPr="00365E1F">
        <w:rPr>
          <w:rtl/>
          <w:lang w:bidi="fa-IR"/>
        </w:rPr>
        <w:t xml:space="preserve"> ظهور خواهد كرد</w:t>
      </w:r>
      <w:r>
        <w:rPr>
          <w:rtl/>
          <w:lang w:bidi="fa-IR"/>
        </w:rPr>
        <w:t>،</w:t>
      </w:r>
      <w:r w:rsidRPr="00365E1F">
        <w:rPr>
          <w:rtl/>
          <w:lang w:bidi="fa-IR"/>
        </w:rPr>
        <w:t xml:space="preserve"> همان گونه كه جماعتى از اهل سنت از قبيل برزنجى و شوكانى و ديگران بر تواتر آن تاكيد دارند</w:t>
      </w:r>
      <w:r>
        <w:rPr>
          <w:rtl/>
          <w:lang w:bidi="fa-IR"/>
        </w:rPr>
        <w:t>.</w:t>
      </w:r>
      <w:r w:rsidRPr="00365E1F">
        <w:rPr>
          <w:rtl/>
          <w:lang w:bidi="fa-IR"/>
        </w:rPr>
        <w:t>..</w:t>
      </w:r>
      <w:r w:rsidR="00CE2F4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86</w:t>
      </w:r>
      <w:r w:rsidRPr="00FB431B">
        <w:rPr>
          <w:rStyle w:val="libFootnotenumChar"/>
          <w:rtl/>
        </w:rPr>
        <w:t>)</w:t>
      </w:r>
    </w:p>
    <w:p w:rsidR="00365E1F" w:rsidRPr="00365E1F" w:rsidRDefault="00CE2F4F" w:rsidP="00CE2F4F">
      <w:pPr>
        <w:pStyle w:val="libNormal"/>
        <w:rPr>
          <w:lang w:bidi="fa-IR"/>
        </w:rPr>
      </w:pPr>
      <w:r>
        <w:rPr>
          <w:rtl/>
          <w:lang w:bidi="fa-IR"/>
        </w:rPr>
        <w:br w:type="page"/>
      </w:r>
    </w:p>
    <w:p w:rsidR="00CE2F4F" w:rsidRDefault="007A66B6" w:rsidP="00CE2F4F">
      <w:pPr>
        <w:pStyle w:val="Heading2"/>
        <w:rPr>
          <w:rtl/>
          <w:lang w:bidi="fa-IR"/>
        </w:rPr>
      </w:pPr>
      <w:bookmarkStart w:id="96" w:name="_Toc482102319"/>
      <w:r>
        <w:rPr>
          <w:rtl/>
          <w:lang w:bidi="fa-IR"/>
        </w:rPr>
        <w:t>90</w:t>
      </w:r>
      <w:r w:rsidR="00365E1F">
        <w:rPr>
          <w:rtl/>
          <w:lang w:bidi="fa-IR"/>
        </w:rPr>
        <w:t>:</w:t>
      </w:r>
      <w:r w:rsidR="00365E1F" w:rsidRPr="00365E1F">
        <w:rPr>
          <w:rtl/>
          <w:lang w:bidi="fa-IR"/>
        </w:rPr>
        <w:t xml:space="preserve"> آيا عقيده مهدويت مورد اجماع مسلمين است</w:t>
      </w:r>
      <w:r w:rsidR="00365E1F">
        <w:rPr>
          <w:rtl/>
          <w:lang w:bidi="fa-IR"/>
        </w:rPr>
        <w:t>؟</w:t>
      </w:r>
      <w:bookmarkEnd w:id="96"/>
    </w:p>
    <w:p w:rsidR="00365E1F" w:rsidRPr="00365E1F" w:rsidRDefault="00365E1F" w:rsidP="00365E1F">
      <w:pPr>
        <w:pStyle w:val="libNormal"/>
        <w:rPr>
          <w:lang w:bidi="fa-IR"/>
        </w:rPr>
      </w:pPr>
      <w:r w:rsidRPr="00365E1F">
        <w:rPr>
          <w:rtl/>
          <w:lang w:bidi="fa-IR"/>
        </w:rPr>
        <w:t>عقيده به مهدويت از عقايدى است كه مسلمانان با اختلافات مذهبى كه دارند بر آن اتفاق دارند و هرگز به مذهب خاصى اختصاص ندارد. زيرا جميع شيعه اماميه</w:t>
      </w:r>
      <w:r>
        <w:rPr>
          <w:rtl/>
          <w:lang w:bidi="fa-IR"/>
        </w:rPr>
        <w:t>،</w:t>
      </w:r>
      <w:r w:rsidRPr="00365E1F">
        <w:rPr>
          <w:rtl/>
          <w:lang w:bidi="fa-IR"/>
        </w:rPr>
        <w:t xml:space="preserve"> زيديه</w:t>
      </w:r>
      <w:r>
        <w:rPr>
          <w:rtl/>
          <w:lang w:bidi="fa-IR"/>
        </w:rPr>
        <w:t>،</w:t>
      </w:r>
      <w:r w:rsidRPr="00365E1F">
        <w:rPr>
          <w:rtl/>
          <w:lang w:bidi="fa-IR"/>
        </w:rPr>
        <w:t xml:space="preserve"> ملاكى ها</w:t>
      </w:r>
      <w:r>
        <w:rPr>
          <w:rtl/>
          <w:lang w:bidi="fa-IR"/>
        </w:rPr>
        <w:t>،</w:t>
      </w:r>
      <w:r w:rsidRPr="00365E1F">
        <w:rPr>
          <w:rtl/>
          <w:lang w:bidi="fa-IR"/>
        </w:rPr>
        <w:t xml:space="preserve"> حنفى ها</w:t>
      </w:r>
      <w:r>
        <w:rPr>
          <w:rtl/>
          <w:lang w:bidi="fa-IR"/>
        </w:rPr>
        <w:t>،</w:t>
      </w:r>
      <w:r w:rsidRPr="00365E1F">
        <w:rPr>
          <w:rtl/>
          <w:lang w:bidi="fa-IR"/>
        </w:rPr>
        <w:t xml:space="preserve"> شافعى ها</w:t>
      </w:r>
      <w:r>
        <w:rPr>
          <w:rtl/>
          <w:lang w:bidi="fa-IR"/>
        </w:rPr>
        <w:t>،</w:t>
      </w:r>
      <w:r w:rsidRPr="00365E1F">
        <w:rPr>
          <w:rtl/>
          <w:lang w:bidi="fa-IR"/>
        </w:rPr>
        <w:t xml:space="preserve"> حنبلى ها و وهابيان بر اين </w:t>
      </w:r>
      <w:r w:rsidR="00494B5F">
        <w:rPr>
          <w:rtl/>
          <w:lang w:bidi="fa-IR"/>
        </w:rPr>
        <w:t>مسأله</w:t>
      </w:r>
      <w:r w:rsidRPr="00365E1F">
        <w:rPr>
          <w:rtl/>
          <w:lang w:bidi="fa-IR"/>
        </w:rPr>
        <w:t xml:space="preserve"> اتفاق نظر دارند كه شخصى از عترت پيامبر اكرم </w:t>
      </w:r>
      <w:r w:rsidR="00A46F0D" w:rsidRPr="00A46F0D">
        <w:rPr>
          <w:rStyle w:val="libAlaemChar"/>
          <w:rtl/>
        </w:rPr>
        <w:t>صلى‌الله‌عليه‌وآله‌وسلم</w:t>
      </w:r>
      <w:r w:rsidRPr="00365E1F">
        <w:rPr>
          <w:rtl/>
          <w:lang w:bidi="fa-IR"/>
        </w:rPr>
        <w:t xml:space="preserve"> قيام كرده و زمين را پر از عدل و داد خواهد كرد</w:t>
      </w:r>
      <w:r>
        <w:rPr>
          <w:rtl/>
          <w:lang w:bidi="fa-IR"/>
        </w:rPr>
        <w:t>،</w:t>
      </w:r>
      <w:r w:rsidRPr="00365E1F">
        <w:rPr>
          <w:rtl/>
          <w:lang w:bidi="fa-IR"/>
        </w:rPr>
        <w:t xml:space="preserve"> آن گونه كه پر از ظلم و جور شده باشد.</w:t>
      </w:r>
    </w:p>
    <w:p w:rsidR="00365E1F" w:rsidRPr="00365E1F" w:rsidRDefault="00365E1F" w:rsidP="00365E1F">
      <w:pPr>
        <w:pStyle w:val="libNormal"/>
        <w:rPr>
          <w:lang w:bidi="fa-IR"/>
        </w:rPr>
      </w:pPr>
      <w:r w:rsidRPr="00365E1F">
        <w:rPr>
          <w:rtl/>
          <w:lang w:bidi="fa-IR"/>
        </w:rPr>
        <w:t>جماعتى از علماى اهل سنت تصريح كرده اند كه اين عقيده مورد اتفاق مسلمين است و حتى برخى از فقهاى اهل سنت به وجوب قتل منكر آن فتوا داده اند.</w:t>
      </w:r>
    </w:p>
    <w:p w:rsidR="00DA0B95" w:rsidRDefault="00365E1F" w:rsidP="00365E1F">
      <w:pPr>
        <w:pStyle w:val="libNormal"/>
        <w:rPr>
          <w:rtl/>
          <w:lang w:bidi="fa-IR"/>
        </w:rPr>
      </w:pPr>
      <w:r w:rsidRPr="00365E1F">
        <w:rPr>
          <w:rtl/>
          <w:lang w:bidi="fa-IR"/>
        </w:rPr>
        <w:t>احمد امين مصرى با آنكه منكر اصل مهدويت است</w:t>
      </w:r>
      <w:r>
        <w:rPr>
          <w:rtl/>
          <w:lang w:bidi="fa-IR"/>
        </w:rPr>
        <w:t>،</w:t>
      </w:r>
      <w:r w:rsidRPr="00365E1F">
        <w:rPr>
          <w:rtl/>
          <w:lang w:bidi="fa-IR"/>
        </w:rPr>
        <w:t xml:space="preserve"> ولى اين عقيده را از عقايد مسلم اهل سنت مى شمارد كه به آن ايمان دارند. </w:t>
      </w:r>
      <w:r w:rsidRPr="00FB431B">
        <w:rPr>
          <w:rStyle w:val="libFootnotenumChar"/>
          <w:rtl/>
        </w:rPr>
        <w:t>(</w:t>
      </w:r>
      <w:r w:rsidR="00BC4DA3" w:rsidRPr="00FB431B">
        <w:rPr>
          <w:rStyle w:val="libFootnotenumChar"/>
          <w:rtl/>
        </w:rPr>
        <w:t>1</w:t>
      </w:r>
      <w:r w:rsidR="007A66B6" w:rsidRPr="00FB431B">
        <w:rPr>
          <w:rStyle w:val="libFootnotenumChar"/>
          <w:rtl/>
        </w:rPr>
        <w:t>87</w:t>
      </w:r>
      <w:r w:rsidRPr="00FB431B">
        <w:rPr>
          <w:rStyle w:val="libFootnotenumChar"/>
          <w:rtl/>
        </w:rPr>
        <w:t>)</w:t>
      </w:r>
    </w:p>
    <w:p w:rsidR="00365E1F" w:rsidRPr="00365E1F" w:rsidRDefault="00DA0B95" w:rsidP="00365E1F">
      <w:pPr>
        <w:pStyle w:val="libNormal"/>
        <w:rPr>
          <w:lang w:bidi="fa-IR"/>
        </w:rPr>
      </w:pPr>
      <w:r>
        <w:rPr>
          <w:rtl/>
          <w:lang w:bidi="fa-IR"/>
        </w:rPr>
        <w:br w:type="page"/>
      </w:r>
    </w:p>
    <w:p w:rsidR="00DA0B95" w:rsidRDefault="007A66B6" w:rsidP="00DA0B95">
      <w:pPr>
        <w:pStyle w:val="Heading2"/>
        <w:rPr>
          <w:rtl/>
          <w:lang w:bidi="fa-IR"/>
        </w:rPr>
      </w:pPr>
      <w:bookmarkStart w:id="97" w:name="_Toc482102320"/>
      <w:r>
        <w:rPr>
          <w:rtl/>
          <w:lang w:bidi="fa-IR"/>
        </w:rPr>
        <w:t>9</w:t>
      </w:r>
      <w:r w:rsidR="00BC4DA3">
        <w:rPr>
          <w:rtl/>
          <w:lang w:bidi="fa-IR"/>
        </w:rPr>
        <w:t>1</w:t>
      </w:r>
      <w:r w:rsidR="00365E1F">
        <w:rPr>
          <w:rtl/>
          <w:lang w:bidi="fa-IR"/>
        </w:rPr>
        <w:t>:</w:t>
      </w:r>
      <w:r w:rsidR="00365E1F" w:rsidRPr="00365E1F">
        <w:rPr>
          <w:rtl/>
          <w:lang w:bidi="fa-IR"/>
        </w:rPr>
        <w:t xml:space="preserve"> آيا كسى از علماى اهل سنت ادعاى تواتر در احاديث مهدويت كرده است</w:t>
      </w:r>
      <w:r w:rsidR="00365E1F">
        <w:rPr>
          <w:rtl/>
          <w:lang w:bidi="fa-IR"/>
        </w:rPr>
        <w:t>؟</w:t>
      </w:r>
      <w:bookmarkEnd w:id="97"/>
    </w:p>
    <w:p w:rsidR="00365E1F" w:rsidRPr="00365E1F" w:rsidRDefault="00365E1F" w:rsidP="00DA0B95">
      <w:pPr>
        <w:pStyle w:val="libNormal"/>
        <w:rPr>
          <w:lang w:bidi="fa-IR"/>
        </w:rPr>
      </w:pPr>
      <w:r w:rsidRPr="00365E1F">
        <w:rPr>
          <w:rtl/>
          <w:lang w:bidi="fa-IR"/>
        </w:rPr>
        <w:t>گروهى از علماى اهل سنت كه در علم حديث تخصص دارند تصريح به تواتر احاديث در موضوع مهدويت نموده اند كه از آن جمله مى توان به افراد زير اشاره نمود:</w:t>
      </w:r>
    </w:p>
    <w:p w:rsidR="00365E1F" w:rsidRPr="00365E1F" w:rsidRDefault="00BC4DA3" w:rsidP="00365E1F">
      <w:pPr>
        <w:pStyle w:val="libNormal"/>
        <w:rPr>
          <w:lang w:bidi="fa-IR"/>
        </w:rPr>
      </w:pPr>
      <w:r>
        <w:rPr>
          <w:rtl/>
          <w:lang w:bidi="fa-IR"/>
        </w:rPr>
        <w:t>1</w:t>
      </w:r>
      <w:r w:rsidR="00365E1F" w:rsidRPr="00365E1F">
        <w:rPr>
          <w:rtl/>
          <w:lang w:bidi="fa-IR"/>
        </w:rPr>
        <w:t>- ابن قيم جوزيه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88</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جلال الدين سيوطى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89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ابوالحسن محمد بن حسين بن عاصم سحرى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90</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علامه مناوى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حافظ ابن حجر عسقلانى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قاضى شوكانى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ابن حجر هيتمى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94</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تفتازانى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95</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قرمانى دمشقى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96</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مبار كفورى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97</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احمد بن محمد بن صديق</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98</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سفارينى حنبلى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99</w:t>
      </w:r>
      <w:r w:rsidR="00365E1F" w:rsidRPr="00FB431B">
        <w:rPr>
          <w:rStyle w:val="libFootnotenumChar"/>
          <w:rtl/>
        </w:rPr>
        <w:t>)</w:t>
      </w:r>
    </w:p>
    <w:p w:rsidR="00365E1F" w:rsidRPr="00365E1F" w:rsidRDefault="00BC4DA3" w:rsidP="00365E1F">
      <w:pPr>
        <w:pStyle w:val="libNormal"/>
        <w:rPr>
          <w:lang w:bidi="fa-IR"/>
        </w:rPr>
      </w:pPr>
      <w:r>
        <w:rPr>
          <w:rtl/>
          <w:lang w:bidi="fa-IR"/>
        </w:rPr>
        <w:t>13</w:t>
      </w:r>
      <w:r w:rsidR="00365E1F" w:rsidRPr="00365E1F">
        <w:rPr>
          <w:rtl/>
          <w:lang w:bidi="fa-IR"/>
        </w:rPr>
        <w:t>- سيد محمد صديق حسن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00</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ابوالخطيب محمد شمس الحق عظيم آبادى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5</w:t>
      </w:r>
      <w:r w:rsidR="00365E1F" w:rsidRPr="00365E1F">
        <w:rPr>
          <w:rtl/>
          <w:lang w:bidi="fa-IR"/>
        </w:rPr>
        <w:t>- شيخ ابوالحسين آبرى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6</w:t>
      </w:r>
      <w:r w:rsidR="00365E1F" w:rsidRPr="00365E1F">
        <w:rPr>
          <w:rtl/>
          <w:lang w:bidi="fa-IR"/>
        </w:rPr>
        <w:t>- برزنجى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7</w:t>
      </w:r>
      <w:r w:rsidR="00365E1F" w:rsidRPr="00365E1F">
        <w:rPr>
          <w:rtl/>
          <w:lang w:bidi="fa-IR"/>
        </w:rPr>
        <w:t>- شيخ محمد خضر حسين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04</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8</w:t>
      </w:r>
      <w:r w:rsidR="00365E1F" w:rsidRPr="00365E1F">
        <w:rPr>
          <w:rtl/>
          <w:lang w:bidi="fa-IR"/>
        </w:rPr>
        <w:t>- ابو الاعلى مودودى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05</w:t>
      </w:r>
      <w:r w:rsidR="00365E1F" w:rsidRPr="00FB431B">
        <w:rPr>
          <w:rStyle w:val="libFootnotenumChar"/>
          <w:rtl/>
        </w:rPr>
        <w:t>)</w:t>
      </w:r>
    </w:p>
    <w:p w:rsidR="00365E1F" w:rsidRPr="00365E1F" w:rsidRDefault="00BC4DA3" w:rsidP="00365E1F">
      <w:pPr>
        <w:pStyle w:val="libNormal"/>
        <w:rPr>
          <w:lang w:bidi="fa-IR"/>
        </w:rPr>
      </w:pPr>
      <w:r>
        <w:rPr>
          <w:rtl/>
          <w:lang w:bidi="fa-IR"/>
        </w:rPr>
        <w:lastRenderedPageBreak/>
        <w:t>1</w:t>
      </w:r>
      <w:r w:rsidR="007A66B6">
        <w:rPr>
          <w:rtl/>
          <w:lang w:bidi="fa-IR"/>
        </w:rPr>
        <w:t>9</w:t>
      </w:r>
      <w:r w:rsidR="00365E1F" w:rsidRPr="00365E1F">
        <w:rPr>
          <w:rtl/>
          <w:lang w:bidi="fa-IR"/>
        </w:rPr>
        <w:t>- احمد زينى دحلان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06</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0</w:t>
      </w:r>
      <w:r w:rsidR="00365E1F" w:rsidRPr="00365E1F">
        <w:rPr>
          <w:rtl/>
          <w:lang w:bidi="fa-IR"/>
        </w:rPr>
        <w:t>- شيخ منصور على ناصف</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07</w:t>
      </w:r>
      <w:r w:rsidR="00365E1F" w:rsidRPr="00FB431B">
        <w:rPr>
          <w:rStyle w:val="libFootnotenumChar"/>
          <w:rtl/>
        </w:rPr>
        <w:t>)</w:t>
      </w:r>
    </w:p>
    <w:p w:rsidR="00DA0B95" w:rsidRDefault="00BC4DA3" w:rsidP="00365E1F">
      <w:pPr>
        <w:pStyle w:val="libNormal"/>
        <w:rPr>
          <w:rtl/>
          <w:lang w:bidi="fa-IR"/>
        </w:rPr>
      </w:pPr>
      <w:r>
        <w:rPr>
          <w:rtl/>
          <w:lang w:bidi="fa-IR"/>
        </w:rPr>
        <w:t>21</w:t>
      </w:r>
      <w:r w:rsidR="00365E1F" w:rsidRPr="00365E1F">
        <w:rPr>
          <w:rtl/>
          <w:lang w:bidi="fa-IR"/>
        </w:rPr>
        <w:t>- شيخ ناصر الدين البانى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08</w:t>
      </w:r>
      <w:r w:rsidR="00365E1F" w:rsidRPr="00FB431B">
        <w:rPr>
          <w:rStyle w:val="libFootnotenumChar"/>
          <w:rtl/>
        </w:rPr>
        <w:t>)</w:t>
      </w:r>
    </w:p>
    <w:p w:rsidR="00365E1F" w:rsidRPr="00365E1F" w:rsidRDefault="00DA0B95" w:rsidP="00365E1F">
      <w:pPr>
        <w:pStyle w:val="libNormal"/>
        <w:rPr>
          <w:lang w:bidi="fa-IR"/>
        </w:rPr>
      </w:pPr>
      <w:r>
        <w:rPr>
          <w:rtl/>
          <w:lang w:bidi="fa-IR"/>
        </w:rPr>
        <w:br w:type="page"/>
      </w:r>
    </w:p>
    <w:p w:rsidR="00DA0B95" w:rsidRDefault="007A66B6" w:rsidP="00DA0B95">
      <w:pPr>
        <w:pStyle w:val="Heading2"/>
        <w:rPr>
          <w:rtl/>
          <w:lang w:bidi="fa-IR"/>
        </w:rPr>
      </w:pPr>
      <w:bookmarkStart w:id="98" w:name="_Toc482102321"/>
      <w:r>
        <w:rPr>
          <w:rtl/>
          <w:lang w:bidi="fa-IR"/>
        </w:rPr>
        <w:t>9</w:t>
      </w:r>
      <w:r w:rsidR="00BC4DA3">
        <w:rPr>
          <w:rtl/>
          <w:lang w:bidi="fa-IR"/>
        </w:rPr>
        <w:t>2</w:t>
      </w:r>
      <w:r w:rsidR="00365E1F">
        <w:rPr>
          <w:rtl/>
          <w:lang w:bidi="fa-IR"/>
        </w:rPr>
        <w:t>:</w:t>
      </w:r>
      <w:r w:rsidR="00365E1F" w:rsidRPr="00365E1F">
        <w:rPr>
          <w:rtl/>
          <w:lang w:bidi="fa-IR"/>
        </w:rPr>
        <w:t xml:space="preserve"> آيا مى توان به مضمون حديث غير متواتر اعتقاد پيدا نمود؟</w:t>
      </w:r>
      <w:bookmarkEnd w:id="98"/>
    </w:p>
    <w:p w:rsidR="00365E1F" w:rsidRPr="00365E1F" w:rsidRDefault="00365E1F" w:rsidP="00365E1F">
      <w:pPr>
        <w:pStyle w:val="libNormal"/>
        <w:rPr>
          <w:lang w:bidi="fa-IR"/>
        </w:rPr>
      </w:pPr>
      <w:r w:rsidRPr="00365E1F">
        <w:rPr>
          <w:rtl/>
          <w:lang w:bidi="fa-IR"/>
        </w:rPr>
        <w:t>اهل سنت</w:t>
      </w:r>
      <w:r>
        <w:rPr>
          <w:rtl/>
          <w:lang w:bidi="fa-IR"/>
        </w:rPr>
        <w:t>،</w:t>
      </w:r>
      <w:r w:rsidRPr="00365E1F">
        <w:rPr>
          <w:rtl/>
          <w:lang w:bidi="fa-IR"/>
        </w:rPr>
        <w:t xml:space="preserve"> از آنجا كه موضوع ظهور حضرت مهدى </w:t>
      </w:r>
      <w:r w:rsidR="00BC4DA3" w:rsidRPr="00BC4DA3">
        <w:rPr>
          <w:rStyle w:val="libAlaemChar"/>
          <w:rtl/>
        </w:rPr>
        <w:t>عليه‌السلام</w:t>
      </w:r>
      <w:r w:rsidRPr="00365E1F">
        <w:rPr>
          <w:rtl/>
          <w:lang w:bidi="fa-IR"/>
        </w:rPr>
        <w:t xml:space="preserve"> را از جمله خبرهايى مى دانند كه پيامبر اكرم به آن بشارت داده است</w:t>
      </w:r>
      <w:r>
        <w:rPr>
          <w:rtl/>
          <w:lang w:bidi="fa-IR"/>
        </w:rPr>
        <w:t>،</w:t>
      </w:r>
      <w:r w:rsidRPr="00365E1F">
        <w:rPr>
          <w:rtl/>
          <w:lang w:bidi="fa-IR"/>
        </w:rPr>
        <w:t xml:space="preserve"> لذا به جهت وجود روايات صحيح السند در اين موضوع</w:t>
      </w:r>
      <w:r>
        <w:rPr>
          <w:rtl/>
          <w:lang w:bidi="fa-IR"/>
        </w:rPr>
        <w:t>،</w:t>
      </w:r>
      <w:r w:rsidRPr="00365E1F">
        <w:rPr>
          <w:rtl/>
          <w:lang w:bidi="fa-IR"/>
        </w:rPr>
        <w:t xml:space="preserve"> اعتقاد و ايمان به آن را واجب مى دانند</w:t>
      </w:r>
      <w:r>
        <w:rPr>
          <w:rtl/>
          <w:lang w:bidi="fa-IR"/>
        </w:rPr>
        <w:t>،</w:t>
      </w:r>
      <w:r w:rsidRPr="00365E1F">
        <w:rPr>
          <w:rtl/>
          <w:lang w:bidi="fa-IR"/>
        </w:rPr>
        <w:t xml:space="preserve"> گر چه - بر فرض - روايات در حد تواتر نباشد.</w:t>
      </w:r>
    </w:p>
    <w:p w:rsidR="00365E1F" w:rsidRPr="00365E1F" w:rsidRDefault="00365E1F" w:rsidP="00DA0B95">
      <w:pPr>
        <w:pStyle w:val="libNormal"/>
        <w:rPr>
          <w:lang w:bidi="fa-IR"/>
        </w:rPr>
      </w:pPr>
      <w:r w:rsidRPr="00365E1F">
        <w:rPr>
          <w:rtl/>
          <w:lang w:bidi="fa-IR"/>
        </w:rPr>
        <w:t>حمود بن عبدالله تويجرى مى گويد:</w:t>
      </w:r>
      <w:r w:rsidR="00DA0B95">
        <w:rPr>
          <w:rFonts w:hint="cs"/>
          <w:rtl/>
          <w:lang w:bidi="fa-IR"/>
        </w:rPr>
        <w:t xml:space="preserve"> «</w:t>
      </w:r>
      <w:r w:rsidRPr="00365E1F">
        <w:rPr>
          <w:rtl/>
          <w:lang w:bidi="fa-IR"/>
        </w:rPr>
        <w:t xml:space="preserve">هر چه به طريق صحيح از پيامبر اكرم </w:t>
      </w:r>
      <w:r w:rsidR="00A46F0D" w:rsidRPr="00A46F0D">
        <w:rPr>
          <w:rStyle w:val="libAlaemChar"/>
          <w:rtl/>
        </w:rPr>
        <w:t>صلى‌الله‌عليه‌وآله‌وسلم</w:t>
      </w:r>
      <w:r w:rsidRPr="00365E1F">
        <w:rPr>
          <w:rtl/>
          <w:lang w:bidi="fa-IR"/>
        </w:rPr>
        <w:t xml:space="preserve"> به آن خبر داده شده</w:t>
      </w:r>
      <w:r>
        <w:rPr>
          <w:rtl/>
          <w:lang w:bidi="fa-IR"/>
        </w:rPr>
        <w:t>،</w:t>
      </w:r>
      <w:r w:rsidRPr="00365E1F">
        <w:rPr>
          <w:rtl/>
          <w:lang w:bidi="fa-IR"/>
        </w:rPr>
        <w:t xml:space="preserve"> ايمان به آن بر هر مسلمانى واجب است</w:t>
      </w:r>
      <w:r>
        <w:rPr>
          <w:rtl/>
          <w:lang w:bidi="fa-IR"/>
        </w:rPr>
        <w:t>،</w:t>
      </w:r>
      <w:r w:rsidRPr="00365E1F">
        <w:rPr>
          <w:rtl/>
          <w:lang w:bidi="fa-IR"/>
        </w:rPr>
        <w:t xml:space="preserve"> زيرا در راستاى اعتراف و شهادت به رسالت اوست</w:t>
      </w:r>
      <w:r>
        <w:rPr>
          <w:rtl/>
          <w:lang w:bidi="fa-IR"/>
        </w:rPr>
        <w:t>.</w:t>
      </w:r>
      <w:r w:rsidRPr="00365E1F">
        <w:rPr>
          <w:rtl/>
          <w:lang w:bidi="fa-IR"/>
        </w:rPr>
        <w:t>..</w:t>
      </w:r>
      <w:r w:rsidR="00DA0B95">
        <w:rPr>
          <w:rFonts w:hint="cs"/>
          <w:rtl/>
          <w:lang w:bidi="fa-IR"/>
        </w:rPr>
        <w:t>»</w:t>
      </w:r>
      <w:r w:rsidRPr="00365E1F">
        <w:rPr>
          <w:rtl/>
          <w:lang w:bidi="fa-IR"/>
        </w:rPr>
        <w:t xml:space="preserve">. آن گاه تويجرى از احمد بن حنبل و موفق ابومحمد مقدسى نيز همين ادعا را نقل مى كند. </w:t>
      </w:r>
      <w:r w:rsidRPr="00FB431B">
        <w:rPr>
          <w:rStyle w:val="libFootnotenumChar"/>
          <w:rtl/>
        </w:rPr>
        <w:t>(</w:t>
      </w:r>
      <w:r w:rsidR="00BC4DA3" w:rsidRPr="00FB431B">
        <w:rPr>
          <w:rStyle w:val="libFootnotenumChar"/>
          <w:rtl/>
        </w:rPr>
        <w:t>2</w:t>
      </w:r>
      <w:r w:rsidR="007A66B6" w:rsidRPr="00FB431B">
        <w:rPr>
          <w:rStyle w:val="libFootnotenumChar"/>
          <w:rtl/>
        </w:rPr>
        <w:t>09</w:t>
      </w:r>
      <w:r w:rsidRPr="00FB431B">
        <w:rPr>
          <w:rStyle w:val="libFootnotenumChar"/>
          <w:rtl/>
        </w:rPr>
        <w:t>)</w:t>
      </w:r>
    </w:p>
    <w:p w:rsidR="00365E1F" w:rsidRPr="00365E1F" w:rsidRDefault="00365E1F" w:rsidP="00DA0B95">
      <w:pPr>
        <w:pStyle w:val="libNormal"/>
        <w:rPr>
          <w:lang w:bidi="fa-IR"/>
        </w:rPr>
      </w:pPr>
      <w:r w:rsidRPr="00365E1F">
        <w:rPr>
          <w:rtl/>
          <w:lang w:bidi="fa-IR"/>
        </w:rPr>
        <w:t>از در جاى ديگر مى گويد:</w:t>
      </w:r>
      <w:r w:rsidR="00DA0B95">
        <w:rPr>
          <w:rFonts w:hint="cs"/>
          <w:rtl/>
          <w:lang w:bidi="fa-IR"/>
        </w:rPr>
        <w:t xml:space="preserve"> «</w:t>
      </w:r>
      <w:r w:rsidRPr="00365E1F">
        <w:rPr>
          <w:rtl/>
          <w:lang w:bidi="fa-IR"/>
        </w:rPr>
        <w:t>در ايمان به خبرهاى غيبى تواتر شط نيست</w:t>
      </w:r>
      <w:r>
        <w:rPr>
          <w:rtl/>
          <w:lang w:bidi="fa-IR"/>
        </w:rPr>
        <w:t>.</w:t>
      </w:r>
      <w:r w:rsidRPr="00365E1F">
        <w:rPr>
          <w:rtl/>
          <w:lang w:bidi="fa-IR"/>
        </w:rPr>
        <w:t xml:space="preserve">.. بلكه هر خبر غيبى كه به سند صحيح از رسول خدا </w:t>
      </w:r>
      <w:r w:rsidR="00A46F0D" w:rsidRPr="00A46F0D">
        <w:rPr>
          <w:rStyle w:val="libAlaemChar"/>
          <w:rtl/>
        </w:rPr>
        <w:t>صلى‌الله‌عليه‌وآله‌وسلم</w:t>
      </w:r>
      <w:r w:rsidRPr="00365E1F">
        <w:rPr>
          <w:rtl/>
          <w:lang w:bidi="fa-IR"/>
        </w:rPr>
        <w:t xml:space="preserve"> ثابت شده ايمان به آن واجب است</w:t>
      </w:r>
      <w:r>
        <w:rPr>
          <w:rtl/>
          <w:lang w:bidi="fa-IR"/>
        </w:rPr>
        <w:t>،</w:t>
      </w:r>
      <w:r w:rsidRPr="00365E1F">
        <w:rPr>
          <w:rtl/>
          <w:lang w:bidi="fa-IR"/>
        </w:rPr>
        <w:t xml:space="preserve"> خواه آن خبر متواتر باشد يا واحد</w:t>
      </w:r>
      <w:r>
        <w:rPr>
          <w:rtl/>
          <w:lang w:bidi="fa-IR"/>
        </w:rPr>
        <w:t>،</w:t>
      </w:r>
      <w:r w:rsidRPr="00365E1F">
        <w:rPr>
          <w:rtl/>
          <w:lang w:bidi="fa-IR"/>
        </w:rPr>
        <w:t xml:space="preserve"> و اين قول اهل سنت و جماعت است</w:t>
      </w:r>
      <w:r>
        <w:rPr>
          <w:rtl/>
          <w:lang w:bidi="fa-IR"/>
        </w:rPr>
        <w:t>.</w:t>
      </w:r>
      <w:r w:rsidRPr="00365E1F">
        <w:rPr>
          <w:rtl/>
          <w:lang w:bidi="fa-IR"/>
        </w:rPr>
        <w:t>..</w:t>
      </w:r>
      <w:r w:rsidR="00DA0B95">
        <w:rPr>
          <w:rFonts w:hint="cs"/>
          <w:rtl/>
          <w:lang w:bidi="fa-IR"/>
        </w:rPr>
        <w:t>»</w:t>
      </w:r>
      <w:r w:rsidRPr="00365E1F">
        <w:rPr>
          <w:rtl/>
          <w:lang w:bidi="fa-IR"/>
        </w:rPr>
        <w:t>. آن گاه براى مدعاى خود به آيه نباء تمسك كرده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21</w:t>
      </w:r>
      <w:r w:rsidR="007A66B6" w:rsidRPr="00FB431B">
        <w:rPr>
          <w:rStyle w:val="libFootnotenumChar"/>
          <w:rtl/>
        </w:rPr>
        <w:t>0</w:t>
      </w:r>
      <w:r w:rsidRPr="00FB431B">
        <w:rPr>
          <w:rStyle w:val="libFootnotenumChar"/>
          <w:rtl/>
        </w:rPr>
        <w:t>)</w:t>
      </w:r>
    </w:p>
    <w:p w:rsidR="00DA0B95" w:rsidRDefault="00365E1F" w:rsidP="00DA0B95">
      <w:pPr>
        <w:pStyle w:val="libNormal"/>
        <w:rPr>
          <w:rtl/>
          <w:lang w:bidi="fa-IR"/>
        </w:rPr>
      </w:pPr>
      <w:r w:rsidRPr="00365E1F">
        <w:rPr>
          <w:rtl/>
          <w:lang w:bidi="fa-IR"/>
        </w:rPr>
        <w:t>دكتر محمد احمد اسماعيل مقدم مى گويد</w:t>
      </w:r>
      <w:r>
        <w:rPr>
          <w:rtl/>
          <w:lang w:bidi="fa-IR"/>
        </w:rPr>
        <w:t>،</w:t>
      </w:r>
      <w:r w:rsidR="00DA0B95">
        <w:rPr>
          <w:rFonts w:hint="cs"/>
          <w:rtl/>
          <w:lang w:bidi="fa-IR"/>
        </w:rPr>
        <w:t xml:space="preserve"> «</w:t>
      </w:r>
      <w:r w:rsidRPr="00365E1F">
        <w:rPr>
          <w:rtl/>
          <w:lang w:bidi="fa-IR"/>
        </w:rPr>
        <w:t xml:space="preserve">هر حديثى كه به طور صحيح از رسول خدا </w:t>
      </w:r>
      <w:r w:rsidR="00A46F0D" w:rsidRPr="00A46F0D">
        <w:rPr>
          <w:rStyle w:val="libAlaemChar"/>
          <w:rtl/>
        </w:rPr>
        <w:t>صلى‌الله‌عليه‌وآله‌وسلم</w:t>
      </w:r>
      <w:r w:rsidRPr="00365E1F">
        <w:rPr>
          <w:rtl/>
          <w:lang w:bidi="fa-IR"/>
        </w:rPr>
        <w:t xml:space="preserve"> رسيده ايمان به آن بر هر مسلمانى واجب است</w:t>
      </w:r>
      <w:r>
        <w:rPr>
          <w:rtl/>
          <w:lang w:bidi="fa-IR"/>
        </w:rPr>
        <w:t>،</w:t>
      </w:r>
      <w:r w:rsidRPr="00365E1F">
        <w:rPr>
          <w:rtl/>
          <w:lang w:bidi="fa-IR"/>
        </w:rPr>
        <w:t xml:space="preserve"> و اين از لوازم شهادت به نبوت و رسالت پيامبر اسلام است</w:t>
      </w:r>
      <w:r>
        <w:rPr>
          <w:rtl/>
          <w:lang w:bidi="fa-IR"/>
        </w:rPr>
        <w:t>.</w:t>
      </w:r>
      <w:r w:rsidRPr="00365E1F">
        <w:rPr>
          <w:rtl/>
          <w:lang w:bidi="fa-IR"/>
        </w:rPr>
        <w:t>..</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211</w:t>
      </w:r>
      <w:r w:rsidRPr="00FB431B">
        <w:rPr>
          <w:rStyle w:val="libFootnotenumChar"/>
          <w:rtl/>
        </w:rPr>
        <w:t>)</w:t>
      </w:r>
    </w:p>
    <w:p w:rsidR="00365E1F" w:rsidRPr="00365E1F" w:rsidRDefault="00DA0B95" w:rsidP="00DA0B95">
      <w:pPr>
        <w:pStyle w:val="libNormal"/>
        <w:rPr>
          <w:lang w:bidi="fa-IR"/>
        </w:rPr>
      </w:pPr>
      <w:r>
        <w:rPr>
          <w:rtl/>
          <w:lang w:bidi="fa-IR"/>
        </w:rPr>
        <w:br w:type="page"/>
      </w:r>
    </w:p>
    <w:p w:rsidR="00DA0B95" w:rsidRDefault="007A66B6" w:rsidP="00DA0B95">
      <w:pPr>
        <w:pStyle w:val="Heading2"/>
        <w:rPr>
          <w:rtl/>
          <w:lang w:bidi="fa-IR"/>
        </w:rPr>
      </w:pPr>
      <w:bookmarkStart w:id="99" w:name="_Toc482102322"/>
      <w:r>
        <w:rPr>
          <w:rtl/>
          <w:lang w:bidi="fa-IR"/>
        </w:rPr>
        <w:t>9</w:t>
      </w:r>
      <w:r w:rsidR="00BC4DA3">
        <w:rPr>
          <w:rtl/>
          <w:lang w:bidi="fa-IR"/>
        </w:rPr>
        <w:t>3</w:t>
      </w:r>
      <w:r w:rsidR="00365E1F">
        <w:rPr>
          <w:rtl/>
          <w:lang w:bidi="fa-IR"/>
        </w:rPr>
        <w:t>:</w:t>
      </w:r>
      <w:r w:rsidR="00365E1F" w:rsidRPr="00365E1F">
        <w:rPr>
          <w:rtl/>
          <w:lang w:bidi="fa-IR"/>
        </w:rPr>
        <w:t xml:space="preserve"> چه كسانى قائل به صحت احاديث مهدويت شده اند؟</w:t>
      </w:r>
      <w:bookmarkEnd w:id="99"/>
    </w:p>
    <w:p w:rsidR="00365E1F" w:rsidRPr="00365E1F" w:rsidRDefault="00365E1F" w:rsidP="00365E1F">
      <w:pPr>
        <w:pStyle w:val="libNormal"/>
        <w:rPr>
          <w:lang w:bidi="fa-IR"/>
        </w:rPr>
      </w:pPr>
      <w:r w:rsidRPr="00365E1F">
        <w:rPr>
          <w:rtl/>
          <w:lang w:bidi="fa-IR"/>
        </w:rPr>
        <w:t xml:space="preserve">گروهى از علماى اهل سنت به صحت يا حسن احاديث مهدى </w:t>
      </w:r>
      <w:r w:rsidR="00BC4DA3" w:rsidRPr="00BC4DA3">
        <w:rPr>
          <w:rStyle w:val="libAlaemChar"/>
          <w:rtl/>
        </w:rPr>
        <w:t>عليه‌السلام</w:t>
      </w:r>
      <w:r w:rsidRPr="00365E1F">
        <w:rPr>
          <w:rtl/>
          <w:lang w:bidi="fa-IR"/>
        </w:rPr>
        <w:t xml:space="preserve"> تصريح نموده و برخى نيز به تواتر آن اعتراف دارند. اينك به اسامى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ترمذى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212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ابوجعفر عقيلى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213</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بربهارى </w:t>
      </w:r>
      <w:r w:rsidR="00365E1F" w:rsidRPr="00FB431B">
        <w:rPr>
          <w:rStyle w:val="libFootnotenumChar"/>
          <w:rtl/>
        </w:rPr>
        <w:t>(</w:t>
      </w:r>
      <w:r w:rsidRPr="00FB431B">
        <w:rPr>
          <w:rStyle w:val="libFootnotenumChar"/>
          <w:rtl/>
        </w:rPr>
        <w:t>21</w:t>
      </w:r>
      <w:r w:rsidR="007A66B6" w:rsidRPr="00FB431B">
        <w:rPr>
          <w:rStyle w:val="libFootnotenumChar"/>
          <w:rtl/>
        </w:rPr>
        <w:t>4</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محمد بى حسين آبرى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21</w:t>
      </w:r>
      <w:r w:rsidRPr="00FB431B">
        <w:rPr>
          <w:rStyle w:val="libFootnotenumChar"/>
          <w:rtl/>
        </w:rPr>
        <w:t>5</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حاكم نيشابورى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21</w:t>
      </w:r>
      <w:r w:rsidRPr="00FB431B">
        <w:rPr>
          <w:rStyle w:val="libFootnotenumChar"/>
          <w:rtl/>
        </w:rPr>
        <w:t>6</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بيهقى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21</w:t>
      </w:r>
      <w:r w:rsidRPr="00FB431B">
        <w:rPr>
          <w:rStyle w:val="libFootnotenumChar"/>
          <w:rtl/>
        </w:rPr>
        <w:t>7</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بغوى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21</w:t>
      </w:r>
      <w:r w:rsidRPr="00FB431B">
        <w:rPr>
          <w:rStyle w:val="libFootnotenumChar"/>
          <w:rtl/>
        </w:rPr>
        <w:t>8</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xml:space="preserve">- ابن اثير. </w:t>
      </w:r>
      <w:r w:rsidR="00365E1F" w:rsidRPr="00FB431B">
        <w:rPr>
          <w:rStyle w:val="libFootnotenumChar"/>
          <w:rtl/>
        </w:rPr>
        <w:t>(</w:t>
      </w:r>
      <w:r w:rsidR="00BC4DA3" w:rsidRPr="00FB431B">
        <w:rPr>
          <w:rStyle w:val="libFootnotenumChar"/>
          <w:rtl/>
        </w:rPr>
        <w:t>21</w:t>
      </w:r>
      <w:r w:rsidRPr="00FB431B">
        <w:rPr>
          <w:rStyle w:val="libFootnotenumChar"/>
          <w:rtl/>
        </w:rPr>
        <w:t>9</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قرطبى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22</w:t>
      </w:r>
      <w:r w:rsidRPr="00FB431B">
        <w:rPr>
          <w:rStyle w:val="libFootnotenumChar"/>
          <w:rtl/>
        </w:rPr>
        <w:t>0</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xml:space="preserve">- ابن منظور. </w:t>
      </w:r>
      <w:r w:rsidR="00365E1F" w:rsidRPr="00FB431B">
        <w:rPr>
          <w:rStyle w:val="libFootnotenumChar"/>
          <w:rtl/>
        </w:rPr>
        <w:t>(</w:t>
      </w:r>
      <w:r w:rsidRPr="00FB431B">
        <w:rPr>
          <w:rStyle w:val="libFootnotenumChar"/>
          <w:rtl/>
        </w:rPr>
        <w:t>221</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ابن تيميه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222</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جمال الدين مزى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223</w:t>
      </w:r>
      <w:r w:rsidR="00365E1F" w:rsidRPr="00FB431B">
        <w:rPr>
          <w:rStyle w:val="libFootnotenumChar"/>
          <w:rtl/>
        </w:rPr>
        <w:t>)</w:t>
      </w:r>
    </w:p>
    <w:p w:rsidR="00365E1F" w:rsidRPr="00365E1F" w:rsidRDefault="00BC4DA3" w:rsidP="00365E1F">
      <w:pPr>
        <w:pStyle w:val="libNormal"/>
        <w:rPr>
          <w:lang w:bidi="fa-IR"/>
        </w:rPr>
      </w:pPr>
      <w:r>
        <w:rPr>
          <w:rtl/>
          <w:lang w:bidi="fa-IR"/>
        </w:rPr>
        <w:t>13</w:t>
      </w:r>
      <w:r w:rsidR="00365E1F" w:rsidRPr="00365E1F">
        <w:rPr>
          <w:rtl/>
          <w:lang w:bidi="fa-IR"/>
        </w:rPr>
        <w:t>- ذهبى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w:t>
      </w:r>
      <w:r w:rsidR="007A66B6" w:rsidRPr="00FB431B">
        <w:rPr>
          <w:rStyle w:val="libFootnotenumChar"/>
          <w:rtl/>
        </w:rPr>
        <w:t>4</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ابن قيم جوزيه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5</w:t>
      </w:r>
      <w:r w:rsidR="00365E1F" w:rsidRPr="00365E1F">
        <w:rPr>
          <w:rtl/>
          <w:lang w:bidi="fa-IR"/>
        </w:rPr>
        <w:t xml:space="preserve">- ابن كثير. </w:t>
      </w:r>
      <w:r w:rsidR="00365E1F" w:rsidRPr="00FB431B">
        <w:rPr>
          <w:rStyle w:val="libFootnotenumChar"/>
          <w:rtl/>
        </w:rPr>
        <w:t>(</w:t>
      </w:r>
      <w:r w:rsidRPr="00FB431B">
        <w:rPr>
          <w:rStyle w:val="libFootnotenumChar"/>
          <w:rtl/>
        </w:rPr>
        <w:t>22</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6</w:t>
      </w:r>
      <w:r w:rsidR="00365E1F" w:rsidRPr="00365E1F">
        <w:rPr>
          <w:rtl/>
          <w:lang w:bidi="fa-IR"/>
        </w:rPr>
        <w:t>- تفتازانى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7</w:t>
      </w:r>
      <w:r w:rsidR="00365E1F" w:rsidRPr="00365E1F">
        <w:rPr>
          <w:rtl/>
          <w:lang w:bidi="fa-IR"/>
        </w:rPr>
        <w:t>- نورالدين هيثمى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8</w:t>
      </w:r>
      <w:r w:rsidR="00365E1F" w:rsidRPr="00365E1F">
        <w:rPr>
          <w:rtl/>
          <w:lang w:bidi="fa-IR"/>
        </w:rPr>
        <w:t>- شيخ محمد جزرى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22</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lastRenderedPageBreak/>
        <w:t>1</w:t>
      </w:r>
      <w:r w:rsidR="007A66B6">
        <w:rPr>
          <w:rtl/>
          <w:lang w:bidi="fa-IR"/>
        </w:rPr>
        <w:t>9</w:t>
      </w:r>
      <w:r w:rsidR="00365E1F" w:rsidRPr="00365E1F">
        <w:rPr>
          <w:rtl/>
          <w:lang w:bidi="fa-IR"/>
        </w:rPr>
        <w:t>- احمد بن ابى بكر بويصرى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0</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0</w:t>
      </w:r>
      <w:r w:rsidR="00365E1F" w:rsidRPr="00365E1F">
        <w:rPr>
          <w:rtl/>
          <w:lang w:bidi="fa-IR"/>
        </w:rPr>
        <w:t>- ابن حجر عسقلانى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231</w:t>
      </w:r>
      <w:r w:rsidR="00365E1F" w:rsidRPr="00FB431B">
        <w:rPr>
          <w:rStyle w:val="libFootnotenumChar"/>
          <w:rtl/>
        </w:rPr>
        <w:t>)</w:t>
      </w:r>
    </w:p>
    <w:p w:rsidR="00365E1F" w:rsidRPr="00365E1F" w:rsidRDefault="00BC4DA3" w:rsidP="00365E1F">
      <w:pPr>
        <w:pStyle w:val="libNormal"/>
        <w:rPr>
          <w:lang w:bidi="fa-IR"/>
        </w:rPr>
      </w:pPr>
      <w:r>
        <w:rPr>
          <w:rtl/>
          <w:lang w:bidi="fa-IR"/>
        </w:rPr>
        <w:t>21</w:t>
      </w:r>
      <w:r w:rsidR="00365E1F" w:rsidRPr="00365E1F">
        <w:rPr>
          <w:rtl/>
          <w:lang w:bidi="fa-IR"/>
        </w:rPr>
        <w:t>- سيوطى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232</w:t>
      </w:r>
      <w:r w:rsidR="00365E1F" w:rsidRPr="00FB431B">
        <w:rPr>
          <w:rStyle w:val="libFootnotenumChar"/>
          <w:rtl/>
        </w:rPr>
        <w:t>)</w:t>
      </w:r>
    </w:p>
    <w:p w:rsidR="00365E1F" w:rsidRPr="00365E1F" w:rsidRDefault="00BC4DA3" w:rsidP="00365E1F">
      <w:pPr>
        <w:pStyle w:val="libNormal"/>
        <w:rPr>
          <w:lang w:bidi="fa-IR"/>
        </w:rPr>
      </w:pPr>
      <w:r>
        <w:rPr>
          <w:rtl/>
          <w:lang w:bidi="fa-IR"/>
        </w:rPr>
        <w:t>22</w:t>
      </w:r>
      <w:r w:rsidR="00365E1F" w:rsidRPr="00365E1F">
        <w:rPr>
          <w:rtl/>
          <w:lang w:bidi="fa-IR"/>
        </w:rPr>
        <w:t>- شيخ عبدالوهاب شعرانى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233</w:t>
      </w:r>
      <w:r w:rsidR="00365E1F" w:rsidRPr="00FB431B">
        <w:rPr>
          <w:rStyle w:val="libFootnotenumChar"/>
          <w:rtl/>
        </w:rPr>
        <w:t>)</w:t>
      </w:r>
    </w:p>
    <w:p w:rsidR="00365E1F" w:rsidRPr="00365E1F" w:rsidRDefault="00BC4DA3" w:rsidP="00365E1F">
      <w:pPr>
        <w:pStyle w:val="libNormal"/>
        <w:rPr>
          <w:lang w:bidi="fa-IR"/>
        </w:rPr>
      </w:pPr>
      <w:r>
        <w:rPr>
          <w:rtl/>
          <w:lang w:bidi="fa-IR"/>
        </w:rPr>
        <w:t>23</w:t>
      </w:r>
      <w:r w:rsidR="00365E1F" w:rsidRPr="00365E1F">
        <w:rPr>
          <w:rtl/>
          <w:lang w:bidi="fa-IR"/>
        </w:rPr>
        <w:t>- ابن حجر هيتمى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4</w:t>
      </w:r>
      <w:r w:rsidR="00365E1F" w:rsidRPr="00365E1F">
        <w:rPr>
          <w:rtl/>
          <w:lang w:bidi="fa-IR"/>
        </w:rPr>
        <w:t>- متقى هندى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5</w:t>
      </w:r>
      <w:r w:rsidR="00365E1F" w:rsidRPr="00365E1F">
        <w:rPr>
          <w:rtl/>
          <w:lang w:bidi="fa-IR"/>
        </w:rPr>
        <w:t>- شيخ مرعى بن يوسف مقدسى حنبلى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6</w:t>
      </w:r>
      <w:r w:rsidR="00365E1F" w:rsidRPr="00365E1F">
        <w:rPr>
          <w:rtl/>
          <w:lang w:bidi="fa-IR"/>
        </w:rPr>
        <w:t>- محمد بن عبدالرسول برزنجى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7</w:t>
      </w:r>
      <w:r w:rsidR="00365E1F" w:rsidRPr="00365E1F">
        <w:rPr>
          <w:rtl/>
          <w:lang w:bidi="fa-IR"/>
        </w:rPr>
        <w:t>- محمد عبدالباقى زرقانى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8</w:t>
      </w:r>
      <w:r w:rsidR="00365E1F" w:rsidRPr="00365E1F">
        <w:rPr>
          <w:rtl/>
          <w:lang w:bidi="fa-IR"/>
        </w:rPr>
        <w:t>- ابوالعلاء عراقى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23</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9</w:t>
      </w:r>
      <w:r w:rsidR="00365E1F" w:rsidRPr="00365E1F">
        <w:rPr>
          <w:rtl/>
          <w:lang w:bidi="fa-IR"/>
        </w:rPr>
        <w:t>- شيخ محمد بن احمد سفارينى حنبلى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40</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0</w:t>
      </w:r>
      <w:r w:rsidR="00365E1F" w:rsidRPr="00365E1F">
        <w:rPr>
          <w:rtl/>
          <w:lang w:bidi="fa-IR"/>
        </w:rPr>
        <w:t>- سيد محمد مرتضى زبيدى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31</w:t>
      </w:r>
      <w:r w:rsidR="00365E1F" w:rsidRPr="00365E1F">
        <w:rPr>
          <w:rtl/>
          <w:lang w:bidi="fa-IR"/>
        </w:rPr>
        <w:t>- شيخ محمد بن على صبان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32</w:t>
      </w:r>
      <w:r w:rsidR="00365E1F" w:rsidRPr="00365E1F">
        <w:rPr>
          <w:rtl/>
          <w:lang w:bidi="fa-IR"/>
        </w:rPr>
        <w:t>- محمد امين سويدى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33</w:t>
      </w:r>
      <w:r w:rsidR="00365E1F" w:rsidRPr="00365E1F">
        <w:rPr>
          <w:rtl/>
          <w:lang w:bidi="fa-IR"/>
        </w:rPr>
        <w:t>- شوكانى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44</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4</w:t>
      </w:r>
      <w:r w:rsidR="00365E1F" w:rsidRPr="00365E1F">
        <w:rPr>
          <w:rtl/>
          <w:lang w:bidi="fa-IR"/>
        </w:rPr>
        <w:t>- محمد بن حسن بن مؤ من شبلنجى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5</w:t>
      </w:r>
      <w:r w:rsidR="00365E1F" w:rsidRPr="00365E1F">
        <w:rPr>
          <w:rtl/>
          <w:lang w:bidi="fa-IR"/>
        </w:rPr>
        <w:t>- احمد بن زينى دحلان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46</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6</w:t>
      </w:r>
      <w:r w:rsidR="00365E1F" w:rsidRPr="00365E1F">
        <w:rPr>
          <w:rtl/>
          <w:lang w:bidi="fa-IR"/>
        </w:rPr>
        <w:t>- شهاب الدين احمد بن اسماعيل حلوانى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47</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7</w:t>
      </w:r>
      <w:r w:rsidR="00365E1F" w:rsidRPr="00365E1F">
        <w:rPr>
          <w:rtl/>
          <w:lang w:bidi="fa-IR"/>
        </w:rPr>
        <w:t>- ابوالبركات آلوسى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8</w:t>
      </w:r>
      <w:r w:rsidR="00365E1F" w:rsidRPr="00365E1F">
        <w:rPr>
          <w:rtl/>
          <w:lang w:bidi="fa-IR"/>
        </w:rPr>
        <w:t>- محمد بلبسى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49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9</w:t>
      </w:r>
      <w:r w:rsidR="00365E1F" w:rsidRPr="00365E1F">
        <w:rPr>
          <w:rtl/>
          <w:lang w:bidi="fa-IR"/>
        </w:rPr>
        <w:t>- ابوالطيب عظيم آبادى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50</w:t>
      </w:r>
      <w:r w:rsidR="00365E1F" w:rsidRPr="00FB431B">
        <w:rPr>
          <w:rStyle w:val="libFootnotenumChar"/>
          <w:rtl/>
        </w:rPr>
        <w:t>)</w:t>
      </w:r>
    </w:p>
    <w:p w:rsidR="00365E1F" w:rsidRPr="00365E1F" w:rsidRDefault="007A66B6" w:rsidP="00365E1F">
      <w:pPr>
        <w:pStyle w:val="libNormal"/>
        <w:rPr>
          <w:lang w:bidi="fa-IR"/>
        </w:rPr>
      </w:pPr>
      <w:r>
        <w:rPr>
          <w:rtl/>
          <w:lang w:bidi="fa-IR"/>
        </w:rPr>
        <w:t>40</w:t>
      </w:r>
      <w:r w:rsidR="00365E1F" w:rsidRPr="00365E1F">
        <w:rPr>
          <w:rtl/>
          <w:lang w:bidi="fa-IR"/>
        </w:rPr>
        <w:t>- مباركفورى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lastRenderedPageBreak/>
        <w:t>4</w:t>
      </w:r>
      <w:r w:rsidR="00BC4DA3">
        <w:rPr>
          <w:rtl/>
          <w:lang w:bidi="fa-IR"/>
        </w:rPr>
        <w:t>1</w:t>
      </w:r>
      <w:r w:rsidR="00365E1F" w:rsidRPr="00365E1F">
        <w:rPr>
          <w:rtl/>
          <w:lang w:bidi="fa-IR"/>
        </w:rPr>
        <w:t>- شيخ منصور على ناصف</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2</w:t>
      </w:r>
      <w:r w:rsidR="00365E1F" w:rsidRPr="00365E1F">
        <w:rPr>
          <w:rtl/>
          <w:lang w:bidi="fa-IR"/>
        </w:rPr>
        <w:t>- شيخ خضر حسين مصرى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3</w:t>
      </w:r>
      <w:r w:rsidR="00365E1F" w:rsidRPr="00365E1F">
        <w:rPr>
          <w:rtl/>
          <w:lang w:bidi="fa-IR"/>
        </w:rPr>
        <w:t>- ابوالاعلى مودودى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54</w:t>
      </w:r>
      <w:r w:rsidR="00365E1F" w:rsidRPr="00FB431B">
        <w:rPr>
          <w:rStyle w:val="libFootnotenumChar"/>
          <w:rtl/>
        </w:rPr>
        <w:t>)</w:t>
      </w:r>
    </w:p>
    <w:p w:rsidR="00365E1F" w:rsidRPr="00365E1F" w:rsidRDefault="007A66B6" w:rsidP="00365E1F">
      <w:pPr>
        <w:pStyle w:val="libNormal"/>
        <w:rPr>
          <w:lang w:bidi="fa-IR"/>
        </w:rPr>
      </w:pPr>
      <w:r>
        <w:rPr>
          <w:rtl/>
          <w:lang w:bidi="fa-IR"/>
        </w:rPr>
        <w:t>44</w:t>
      </w:r>
      <w:r w:rsidR="00365E1F" w:rsidRPr="00365E1F">
        <w:rPr>
          <w:rtl/>
          <w:lang w:bidi="fa-IR"/>
        </w:rPr>
        <w:t>- ناصرالدين البانى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55</w:t>
      </w:r>
      <w:r w:rsidR="00365E1F" w:rsidRPr="00FB431B">
        <w:rPr>
          <w:rStyle w:val="libFootnotenumChar"/>
          <w:rtl/>
        </w:rPr>
        <w:t>)</w:t>
      </w:r>
    </w:p>
    <w:p w:rsidR="00365E1F" w:rsidRPr="00365E1F" w:rsidRDefault="007A66B6" w:rsidP="00365E1F">
      <w:pPr>
        <w:pStyle w:val="libNormal"/>
        <w:rPr>
          <w:lang w:bidi="fa-IR"/>
        </w:rPr>
      </w:pPr>
      <w:r>
        <w:rPr>
          <w:rtl/>
          <w:lang w:bidi="fa-IR"/>
        </w:rPr>
        <w:t>45</w:t>
      </w:r>
      <w:r w:rsidR="00365E1F" w:rsidRPr="00365E1F">
        <w:rPr>
          <w:rtl/>
          <w:lang w:bidi="fa-IR"/>
        </w:rPr>
        <w:t xml:space="preserve">- شيخ عبدالمحسن بن حمدالعباد. </w:t>
      </w:r>
      <w:r w:rsidR="00365E1F" w:rsidRPr="00FB431B">
        <w:rPr>
          <w:rStyle w:val="libFootnotenumChar"/>
          <w:rtl/>
        </w:rPr>
        <w:t>(</w:t>
      </w:r>
      <w:r w:rsidR="00BC4DA3" w:rsidRPr="00FB431B">
        <w:rPr>
          <w:rStyle w:val="libFootnotenumChar"/>
          <w:rtl/>
        </w:rPr>
        <w:t>2</w:t>
      </w:r>
      <w:r w:rsidRPr="00FB431B">
        <w:rPr>
          <w:rStyle w:val="libFootnotenumChar"/>
          <w:rtl/>
        </w:rPr>
        <w:t>56</w:t>
      </w:r>
      <w:r w:rsidR="00365E1F" w:rsidRPr="00FB431B">
        <w:rPr>
          <w:rStyle w:val="libFootnotenumChar"/>
          <w:rtl/>
        </w:rPr>
        <w:t>)</w:t>
      </w:r>
    </w:p>
    <w:p w:rsidR="00365E1F" w:rsidRPr="00365E1F" w:rsidRDefault="007A66B6" w:rsidP="00365E1F">
      <w:pPr>
        <w:pStyle w:val="libNormal"/>
        <w:rPr>
          <w:lang w:bidi="fa-IR"/>
        </w:rPr>
      </w:pPr>
      <w:r>
        <w:rPr>
          <w:rtl/>
          <w:lang w:bidi="fa-IR"/>
        </w:rPr>
        <w:t>46</w:t>
      </w:r>
      <w:r w:rsidR="00365E1F" w:rsidRPr="00365E1F">
        <w:rPr>
          <w:rtl/>
          <w:lang w:bidi="fa-IR"/>
        </w:rPr>
        <w:t>- شيخ حمودبن عبدالله تويجرى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57</w:t>
      </w:r>
      <w:r w:rsidR="00365E1F" w:rsidRPr="00FB431B">
        <w:rPr>
          <w:rStyle w:val="libFootnotenumChar"/>
          <w:rtl/>
        </w:rPr>
        <w:t>)</w:t>
      </w:r>
    </w:p>
    <w:p w:rsidR="00DA0B95" w:rsidRDefault="007A66B6" w:rsidP="00365E1F">
      <w:pPr>
        <w:pStyle w:val="libNormal"/>
        <w:rPr>
          <w:rtl/>
          <w:lang w:bidi="fa-IR"/>
        </w:rPr>
      </w:pPr>
      <w:r>
        <w:rPr>
          <w:rtl/>
          <w:lang w:bidi="fa-IR"/>
        </w:rPr>
        <w:t>47</w:t>
      </w:r>
      <w:r w:rsidR="00365E1F" w:rsidRPr="00365E1F">
        <w:rPr>
          <w:rtl/>
          <w:lang w:bidi="fa-IR"/>
        </w:rPr>
        <w:t xml:space="preserve">- شيخ عبدالعزيز بن عبدالله بن باز. </w:t>
      </w:r>
      <w:r w:rsidR="00365E1F" w:rsidRPr="00FB431B">
        <w:rPr>
          <w:rStyle w:val="libFootnotenumChar"/>
          <w:rtl/>
        </w:rPr>
        <w:t>(</w:t>
      </w:r>
      <w:r w:rsidR="00BC4DA3" w:rsidRPr="00FB431B">
        <w:rPr>
          <w:rStyle w:val="libFootnotenumChar"/>
          <w:rtl/>
        </w:rPr>
        <w:t>2</w:t>
      </w:r>
      <w:r w:rsidRPr="00FB431B">
        <w:rPr>
          <w:rStyle w:val="libFootnotenumChar"/>
          <w:rtl/>
        </w:rPr>
        <w:t>58</w:t>
      </w:r>
      <w:r w:rsidR="00365E1F" w:rsidRPr="00FB431B">
        <w:rPr>
          <w:rStyle w:val="libFootnotenumChar"/>
          <w:rtl/>
        </w:rPr>
        <w:t>)</w:t>
      </w:r>
    </w:p>
    <w:p w:rsidR="00365E1F" w:rsidRPr="00365E1F" w:rsidRDefault="00DA0B95" w:rsidP="00365E1F">
      <w:pPr>
        <w:pStyle w:val="libNormal"/>
        <w:rPr>
          <w:lang w:bidi="fa-IR"/>
        </w:rPr>
      </w:pPr>
      <w:r>
        <w:rPr>
          <w:rtl/>
          <w:lang w:bidi="fa-IR"/>
        </w:rPr>
        <w:br w:type="page"/>
      </w:r>
    </w:p>
    <w:p w:rsidR="00DA0B95" w:rsidRDefault="007A66B6" w:rsidP="00DA0B95">
      <w:pPr>
        <w:pStyle w:val="Heading2"/>
        <w:rPr>
          <w:rtl/>
          <w:lang w:bidi="fa-IR"/>
        </w:rPr>
      </w:pPr>
      <w:bookmarkStart w:id="100" w:name="_Toc482102323"/>
      <w:r>
        <w:rPr>
          <w:rtl/>
          <w:lang w:bidi="fa-IR"/>
        </w:rPr>
        <w:t>94</w:t>
      </w:r>
      <w:r w:rsidR="00365E1F">
        <w:rPr>
          <w:rtl/>
          <w:lang w:bidi="fa-IR"/>
        </w:rPr>
        <w:t>:</w:t>
      </w:r>
      <w:r w:rsidR="00365E1F" w:rsidRPr="00365E1F">
        <w:rPr>
          <w:rtl/>
          <w:lang w:bidi="fa-IR"/>
        </w:rPr>
        <w:t xml:space="preserve"> چه كسانى از صحابه احاديث مهدويت را نقل كرده اند؟</w:t>
      </w:r>
      <w:bookmarkEnd w:id="100"/>
    </w:p>
    <w:p w:rsidR="00365E1F" w:rsidRPr="00365E1F" w:rsidRDefault="00365E1F" w:rsidP="00365E1F">
      <w:pPr>
        <w:pStyle w:val="libNormal"/>
        <w:rPr>
          <w:lang w:bidi="fa-IR"/>
        </w:rPr>
      </w:pPr>
      <w:r w:rsidRPr="00365E1F">
        <w:rPr>
          <w:rtl/>
          <w:lang w:bidi="fa-IR"/>
        </w:rPr>
        <w:t>راويان احاديث مهدويت از صحابه بسيارند كه از آن جمله مى توان به اين افراد اشاره كرد:</w:t>
      </w:r>
    </w:p>
    <w:p w:rsidR="00DA0B95" w:rsidRDefault="00365E1F" w:rsidP="00365E1F">
      <w:pPr>
        <w:pStyle w:val="libNormal"/>
        <w:rPr>
          <w:rtl/>
          <w:lang w:bidi="fa-IR"/>
        </w:rPr>
      </w:pPr>
      <w:r w:rsidRPr="00365E1F">
        <w:rPr>
          <w:rtl/>
          <w:lang w:bidi="fa-IR"/>
        </w:rPr>
        <w:t xml:space="preserve">امام اميرالمؤ منين </w:t>
      </w:r>
      <w:r w:rsidR="00BC4DA3" w:rsidRPr="00BC4DA3">
        <w:rPr>
          <w:rStyle w:val="libAlaemChar"/>
          <w:rtl/>
        </w:rPr>
        <w:t>عليه‌السلام</w:t>
      </w:r>
      <w:r>
        <w:rPr>
          <w:rtl/>
          <w:lang w:bidi="fa-IR"/>
        </w:rPr>
        <w:t>،</w:t>
      </w:r>
      <w:r w:rsidRPr="00365E1F">
        <w:rPr>
          <w:rtl/>
          <w:lang w:bidi="fa-IR"/>
        </w:rPr>
        <w:t xml:space="preserve"> ابوامامه باهلى</w:t>
      </w:r>
      <w:r>
        <w:rPr>
          <w:rtl/>
          <w:lang w:bidi="fa-IR"/>
        </w:rPr>
        <w:t>،</w:t>
      </w:r>
      <w:r w:rsidRPr="00365E1F">
        <w:rPr>
          <w:rtl/>
          <w:lang w:bidi="fa-IR"/>
        </w:rPr>
        <w:t xml:space="preserve"> صدى بن عجلان</w:t>
      </w:r>
      <w:r>
        <w:rPr>
          <w:rtl/>
          <w:lang w:bidi="fa-IR"/>
        </w:rPr>
        <w:t>،</w:t>
      </w:r>
      <w:r w:rsidRPr="00365E1F">
        <w:rPr>
          <w:rtl/>
          <w:lang w:bidi="fa-IR"/>
        </w:rPr>
        <w:t xml:space="preserve"> ابوايوب انصارى</w:t>
      </w:r>
      <w:r>
        <w:rPr>
          <w:rtl/>
          <w:lang w:bidi="fa-IR"/>
        </w:rPr>
        <w:t>،</w:t>
      </w:r>
      <w:r w:rsidRPr="00365E1F">
        <w:rPr>
          <w:rtl/>
          <w:lang w:bidi="fa-IR"/>
        </w:rPr>
        <w:t xml:space="preserve"> ابو سعيد خدرى</w:t>
      </w:r>
      <w:r>
        <w:rPr>
          <w:rtl/>
          <w:lang w:bidi="fa-IR"/>
        </w:rPr>
        <w:t>،</w:t>
      </w:r>
      <w:r w:rsidRPr="00365E1F">
        <w:rPr>
          <w:rtl/>
          <w:lang w:bidi="fa-IR"/>
        </w:rPr>
        <w:t xml:space="preserve"> ابو سلمى</w:t>
      </w:r>
      <w:r>
        <w:rPr>
          <w:rtl/>
          <w:lang w:bidi="fa-IR"/>
        </w:rPr>
        <w:t>،</w:t>
      </w:r>
      <w:r w:rsidRPr="00365E1F">
        <w:rPr>
          <w:rtl/>
          <w:lang w:bidi="fa-IR"/>
        </w:rPr>
        <w:t xml:space="preserve"> ابوالطفيل عامر بن واثله</w:t>
      </w:r>
      <w:r>
        <w:rPr>
          <w:rtl/>
          <w:lang w:bidi="fa-IR"/>
        </w:rPr>
        <w:t>،</w:t>
      </w:r>
      <w:r w:rsidRPr="00365E1F">
        <w:rPr>
          <w:rtl/>
          <w:lang w:bidi="fa-IR"/>
        </w:rPr>
        <w:t xml:space="preserve"> ابوليلى</w:t>
      </w:r>
      <w:r>
        <w:rPr>
          <w:rtl/>
          <w:lang w:bidi="fa-IR"/>
        </w:rPr>
        <w:t>،</w:t>
      </w:r>
      <w:r w:rsidRPr="00365E1F">
        <w:rPr>
          <w:rtl/>
          <w:lang w:bidi="fa-IR"/>
        </w:rPr>
        <w:t xml:space="preserve"> ابووائل</w:t>
      </w:r>
      <w:r>
        <w:rPr>
          <w:rtl/>
          <w:lang w:bidi="fa-IR"/>
        </w:rPr>
        <w:t>،</w:t>
      </w:r>
      <w:r w:rsidRPr="00365E1F">
        <w:rPr>
          <w:rtl/>
          <w:lang w:bidi="fa-IR"/>
        </w:rPr>
        <w:t xml:space="preserve"> ابوهريره</w:t>
      </w:r>
      <w:r>
        <w:rPr>
          <w:rtl/>
          <w:lang w:bidi="fa-IR"/>
        </w:rPr>
        <w:t>،</w:t>
      </w:r>
      <w:r w:rsidRPr="00365E1F">
        <w:rPr>
          <w:rtl/>
          <w:lang w:bidi="fa-IR"/>
        </w:rPr>
        <w:t xml:space="preserve"> انس بن مالك</w:t>
      </w:r>
      <w:r>
        <w:rPr>
          <w:rtl/>
          <w:lang w:bidi="fa-IR"/>
        </w:rPr>
        <w:t>،</w:t>
      </w:r>
      <w:r w:rsidRPr="00365E1F">
        <w:rPr>
          <w:rtl/>
          <w:lang w:bidi="fa-IR"/>
        </w:rPr>
        <w:t xml:space="preserve"> ثوبان مولى رسول الله </w:t>
      </w:r>
      <w:r w:rsidR="00A46F0D" w:rsidRPr="00A46F0D">
        <w:rPr>
          <w:rStyle w:val="libAlaemChar"/>
          <w:rtl/>
        </w:rPr>
        <w:t>صلى‌الله‌عليه‌وآله‌وسلم</w:t>
      </w:r>
      <w:r>
        <w:rPr>
          <w:rtl/>
          <w:lang w:bidi="fa-IR"/>
        </w:rPr>
        <w:t>،</w:t>
      </w:r>
      <w:r w:rsidRPr="00365E1F">
        <w:rPr>
          <w:rtl/>
          <w:lang w:bidi="fa-IR"/>
        </w:rPr>
        <w:t xml:space="preserve"> جابر بن سمره</w:t>
      </w:r>
      <w:r>
        <w:rPr>
          <w:rtl/>
          <w:lang w:bidi="fa-IR"/>
        </w:rPr>
        <w:t>،</w:t>
      </w:r>
      <w:r w:rsidRPr="00365E1F">
        <w:rPr>
          <w:rtl/>
          <w:lang w:bidi="fa-IR"/>
        </w:rPr>
        <w:t xml:space="preserve"> جابر بن عبدالله انصارى</w:t>
      </w:r>
      <w:r>
        <w:rPr>
          <w:rtl/>
          <w:lang w:bidi="fa-IR"/>
        </w:rPr>
        <w:t>،</w:t>
      </w:r>
      <w:r w:rsidRPr="00365E1F">
        <w:rPr>
          <w:rtl/>
          <w:lang w:bidi="fa-IR"/>
        </w:rPr>
        <w:t xml:space="preserve"> جابربن عبدالله صدفى</w:t>
      </w:r>
      <w:r>
        <w:rPr>
          <w:rtl/>
          <w:lang w:bidi="fa-IR"/>
        </w:rPr>
        <w:t>،</w:t>
      </w:r>
      <w:r w:rsidRPr="00365E1F">
        <w:rPr>
          <w:rtl/>
          <w:lang w:bidi="fa-IR"/>
        </w:rPr>
        <w:t xml:space="preserve"> امام حسن بن على </w:t>
      </w:r>
      <w:r w:rsidR="00BC4DA3" w:rsidRPr="00BC4DA3">
        <w:rPr>
          <w:rStyle w:val="libAlaemChar"/>
          <w:rtl/>
        </w:rPr>
        <w:t>عليه‌السلام</w:t>
      </w:r>
      <w:r>
        <w:rPr>
          <w:rtl/>
          <w:lang w:bidi="fa-IR"/>
        </w:rPr>
        <w:t>،</w:t>
      </w:r>
      <w:r w:rsidRPr="00365E1F">
        <w:rPr>
          <w:rtl/>
          <w:lang w:bidi="fa-IR"/>
        </w:rPr>
        <w:t xml:space="preserve"> امام حسين </w:t>
      </w:r>
      <w:r w:rsidR="00BC4DA3" w:rsidRPr="00BC4DA3">
        <w:rPr>
          <w:rStyle w:val="libAlaemChar"/>
          <w:rtl/>
        </w:rPr>
        <w:t>عليه‌السلام</w:t>
      </w:r>
      <w:r>
        <w:rPr>
          <w:rtl/>
          <w:lang w:bidi="fa-IR"/>
        </w:rPr>
        <w:t>،</w:t>
      </w:r>
      <w:r w:rsidRPr="00365E1F">
        <w:rPr>
          <w:rtl/>
          <w:lang w:bidi="fa-IR"/>
        </w:rPr>
        <w:t xml:space="preserve"> سلمان فارسى</w:t>
      </w:r>
      <w:r>
        <w:rPr>
          <w:rtl/>
          <w:lang w:bidi="fa-IR"/>
        </w:rPr>
        <w:t>،</w:t>
      </w:r>
      <w:r w:rsidRPr="00365E1F">
        <w:rPr>
          <w:rtl/>
          <w:lang w:bidi="fa-IR"/>
        </w:rPr>
        <w:t xml:space="preserve"> طلحة بن عبيدالله</w:t>
      </w:r>
      <w:r>
        <w:rPr>
          <w:rtl/>
          <w:lang w:bidi="fa-IR"/>
        </w:rPr>
        <w:t>،</w:t>
      </w:r>
      <w:r w:rsidRPr="00365E1F">
        <w:rPr>
          <w:rtl/>
          <w:lang w:bidi="fa-IR"/>
        </w:rPr>
        <w:t xml:space="preserve"> عباس بن عبدالمطلب</w:t>
      </w:r>
      <w:r>
        <w:rPr>
          <w:rtl/>
          <w:lang w:bidi="fa-IR"/>
        </w:rPr>
        <w:t>،</w:t>
      </w:r>
      <w:r w:rsidRPr="00365E1F">
        <w:rPr>
          <w:rtl/>
          <w:lang w:bidi="fa-IR"/>
        </w:rPr>
        <w:t xml:space="preserve"> عبدالرحمن بن عوف</w:t>
      </w:r>
      <w:r>
        <w:rPr>
          <w:rtl/>
          <w:lang w:bidi="fa-IR"/>
        </w:rPr>
        <w:t>،</w:t>
      </w:r>
      <w:r w:rsidRPr="00365E1F">
        <w:rPr>
          <w:rtl/>
          <w:lang w:bidi="fa-IR"/>
        </w:rPr>
        <w:t xml:space="preserve"> عبدالرحمن بن حرث</w:t>
      </w:r>
      <w:r>
        <w:rPr>
          <w:rtl/>
          <w:lang w:bidi="fa-IR"/>
        </w:rPr>
        <w:t>،</w:t>
      </w:r>
      <w:r w:rsidRPr="00365E1F">
        <w:rPr>
          <w:rtl/>
          <w:lang w:bidi="fa-IR"/>
        </w:rPr>
        <w:t xml:space="preserve"> عبدالله بن عباس</w:t>
      </w:r>
      <w:r>
        <w:rPr>
          <w:rtl/>
          <w:lang w:bidi="fa-IR"/>
        </w:rPr>
        <w:t>،</w:t>
      </w:r>
      <w:r w:rsidRPr="00365E1F">
        <w:rPr>
          <w:rtl/>
          <w:lang w:bidi="fa-IR"/>
        </w:rPr>
        <w:t xml:space="preserve"> عبدالله بن عمر بن خطاب</w:t>
      </w:r>
      <w:r>
        <w:rPr>
          <w:rtl/>
          <w:lang w:bidi="fa-IR"/>
        </w:rPr>
        <w:t>،</w:t>
      </w:r>
      <w:r w:rsidRPr="00365E1F">
        <w:rPr>
          <w:rtl/>
          <w:lang w:bidi="fa-IR"/>
        </w:rPr>
        <w:t xml:space="preserve"> عبدالله بن عمرو بن عاص</w:t>
      </w:r>
      <w:r>
        <w:rPr>
          <w:rtl/>
          <w:lang w:bidi="fa-IR"/>
        </w:rPr>
        <w:t>،</w:t>
      </w:r>
      <w:r w:rsidRPr="00365E1F">
        <w:rPr>
          <w:rtl/>
          <w:lang w:bidi="fa-IR"/>
        </w:rPr>
        <w:t xml:space="preserve"> عبدالله بن مسعود</w:t>
      </w:r>
      <w:r>
        <w:rPr>
          <w:rtl/>
          <w:lang w:bidi="fa-IR"/>
        </w:rPr>
        <w:t>،</w:t>
      </w:r>
      <w:r w:rsidRPr="00365E1F">
        <w:rPr>
          <w:rtl/>
          <w:lang w:bidi="fa-IR"/>
        </w:rPr>
        <w:t xml:space="preserve"> عثمان بن عفان</w:t>
      </w:r>
      <w:r>
        <w:rPr>
          <w:rtl/>
          <w:lang w:bidi="fa-IR"/>
        </w:rPr>
        <w:t>،</w:t>
      </w:r>
      <w:r w:rsidRPr="00365E1F">
        <w:rPr>
          <w:rtl/>
          <w:lang w:bidi="fa-IR"/>
        </w:rPr>
        <w:t xml:space="preserve"> عثمان بن ابى العاص</w:t>
      </w:r>
      <w:r>
        <w:rPr>
          <w:rtl/>
          <w:lang w:bidi="fa-IR"/>
        </w:rPr>
        <w:t>،</w:t>
      </w:r>
      <w:r w:rsidRPr="00365E1F">
        <w:rPr>
          <w:rtl/>
          <w:lang w:bidi="fa-IR"/>
        </w:rPr>
        <w:t xml:space="preserve"> علقمة بن عبدلله</w:t>
      </w:r>
      <w:r>
        <w:rPr>
          <w:rtl/>
          <w:lang w:bidi="fa-IR"/>
        </w:rPr>
        <w:t>،</w:t>
      </w:r>
      <w:r w:rsidRPr="00365E1F">
        <w:rPr>
          <w:rtl/>
          <w:lang w:bidi="fa-IR"/>
        </w:rPr>
        <w:t xml:space="preserve"> على الهلالى</w:t>
      </w:r>
      <w:r>
        <w:rPr>
          <w:rtl/>
          <w:lang w:bidi="fa-IR"/>
        </w:rPr>
        <w:t>،</w:t>
      </w:r>
      <w:r w:rsidRPr="00365E1F">
        <w:rPr>
          <w:rtl/>
          <w:lang w:bidi="fa-IR"/>
        </w:rPr>
        <w:t xml:space="preserve"> عمار بن ياسر</w:t>
      </w:r>
      <w:r>
        <w:rPr>
          <w:rtl/>
          <w:lang w:bidi="fa-IR"/>
        </w:rPr>
        <w:t>،</w:t>
      </w:r>
      <w:r w:rsidRPr="00365E1F">
        <w:rPr>
          <w:rtl/>
          <w:lang w:bidi="fa-IR"/>
        </w:rPr>
        <w:t xml:space="preserve"> عمر بن خطاب</w:t>
      </w:r>
      <w:r>
        <w:rPr>
          <w:rtl/>
          <w:lang w:bidi="fa-IR"/>
        </w:rPr>
        <w:t>،</w:t>
      </w:r>
      <w:r w:rsidRPr="00365E1F">
        <w:rPr>
          <w:rtl/>
          <w:lang w:bidi="fa-IR"/>
        </w:rPr>
        <w:t xml:space="preserve"> عمران بن حصين</w:t>
      </w:r>
      <w:r>
        <w:rPr>
          <w:rtl/>
          <w:lang w:bidi="fa-IR"/>
        </w:rPr>
        <w:t>،</w:t>
      </w:r>
      <w:r w:rsidRPr="00365E1F">
        <w:rPr>
          <w:rtl/>
          <w:lang w:bidi="fa-IR"/>
        </w:rPr>
        <w:t xml:space="preserve"> عمرو بن عاص</w:t>
      </w:r>
      <w:r>
        <w:rPr>
          <w:rtl/>
          <w:lang w:bidi="fa-IR"/>
        </w:rPr>
        <w:t>،</w:t>
      </w:r>
      <w:r w:rsidRPr="00365E1F">
        <w:rPr>
          <w:rtl/>
          <w:lang w:bidi="fa-IR"/>
        </w:rPr>
        <w:t xml:space="preserve"> عمرو بن مره جهنى</w:t>
      </w:r>
      <w:r>
        <w:rPr>
          <w:rtl/>
          <w:lang w:bidi="fa-IR"/>
        </w:rPr>
        <w:t>،</w:t>
      </w:r>
      <w:r w:rsidRPr="00365E1F">
        <w:rPr>
          <w:rtl/>
          <w:lang w:bidi="fa-IR"/>
        </w:rPr>
        <w:t xml:space="preserve"> عوف بن مالك</w:t>
      </w:r>
      <w:r>
        <w:rPr>
          <w:rtl/>
          <w:lang w:bidi="fa-IR"/>
        </w:rPr>
        <w:t>،</w:t>
      </w:r>
      <w:r w:rsidRPr="00365E1F">
        <w:rPr>
          <w:rtl/>
          <w:lang w:bidi="fa-IR"/>
        </w:rPr>
        <w:t xml:space="preserve"> قتادة بن نعمان</w:t>
      </w:r>
      <w:r>
        <w:rPr>
          <w:rtl/>
          <w:lang w:bidi="fa-IR"/>
        </w:rPr>
        <w:t>،</w:t>
      </w:r>
      <w:r w:rsidRPr="00365E1F">
        <w:rPr>
          <w:rtl/>
          <w:lang w:bidi="fa-IR"/>
        </w:rPr>
        <w:t xml:space="preserve"> قرة بن اياس مزنى</w:t>
      </w:r>
      <w:r>
        <w:rPr>
          <w:rtl/>
          <w:lang w:bidi="fa-IR"/>
        </w:rPr>
        <w:t>،</w:t>
      </w:r>
      <w:r w:rsidRPr="00365E1F">
        <w:rPr>
          <w:rtl/>
          <w:lang w:bidi="fa-IR"/>
        </w:rPr>
        <w:t xml:space="preserve"> كعب بن علقمه</w:t>
      </w:r>
      <w:r>
        <w:rPr>
          <w:rtl/>
          <w:lang w:bidi="fa-IR"/>
        </w:rPr>
        <w:t>،</w:t>
      </w:r>
      <w:r w:rsidRPr="00365E1F">
        <w:rPr>
          <w:rtl/>
          <w:lang w:bidi="fa-IR"/>
        </w:rPr>
        <w:t xml:space="preserve"> معاذ بن جبل</w:t>
      </w:r>
      <w:r>
        <w:rPr>
          <w:rtl/>
          <w:lang w:bidi="fa-IR"/>
        </w:rPr>
        <w:t>،</w:t>
      </w:r>
      <w:r w:rsidRPr="00365E1F">
        <w:rPr>
          <w:rtl/>
          <w:lang w:bidi="fa-IR"/>
        </w:rPr>
        <w:t xml:space="preserve"> فاطمه زهرا عليهاالسلام</w:t>
      </w:r>
      <w:r>
        <w:rPr>
          <w:rtl/>
          <w:lang w:bidi="fa-IR"/>
        </w:rPr>
        <w:t>،</w:t>
      </w:r>
      <w:r w:rsidRPr="00365E1F">
        <w:rPr>
          <w:rtl/>
          <w:lang w:bidi="fa-IR"/>
        </w:rPr>
        <w:t xml:space="preserve"> ام سلمه</w:t>
      </w:r>
      <w:r>
        <w:rPr>
          <w:rtl/>
          <w:lang w:bidi="fa-IR"/>
        </w:rPr>
        <w:t>،</w:t>
      </w:r>
      <w:r w:rsidRPr="00365E1F">
        <w:rPr>
          <w:rtl/>
          <w:lang w:bidi="fa-IR"/>
        </w:rPr>
        <w:t xml:space="preserve"> عايشه</w:t>
      </w:r>
      <w:r>
        <w:rPr>
          <w:rtl/>
          <w:lang w:bidi="fa-IR"/>
        </w:rPr>
        <w:t>،</w:t>
      </w:r>
      <w:r w:rsidRPr="00365E1F">
        <w:rPr>
          <w:rtl/>
          <w:lang w:bidi="fa-IR"/>
        </w:rPr>
        <w:t xml:space="preserve"> ام حبيبه و ديگران</w:t>
      </w:r>
      <w:r>
        <w:rPr>
          <w:rtl/>
          <w:lang w:bidi="fa-IR"/>
        </w:rPr>
        <w:t>.</w:t>
      </w:r>
    </w:p>
    <w:p w:rsidR="00365E1F" w:rsidRPr="00365E1F" w:rsidRDefault="00DA0B95" w:rsidP="00365E1F">
      <w:pPr>
        <w:pStyle w:val="libNormal"/>
        <w:rPr>
          <w:lang w:bidi="fa-IR"/>
        </w:rPr>
      </w:pPr>
      <w:r>
        <w:rPr>
          <w:rtl/>
          <w:lang w:bidi="fa-IR"/>
        </w:rPr>
        <w:br w:type="page"/>
      </w:r>
    </w:p>
    <w:p w:rsidR="00DA0B95" w:rsidRDefault="007A66B6" w:rsidP="00DA0B95">
      <w:pPr>
        <w:pStyle w:val="Heading2"/>
        <w:rPr>
          <w:rtl/>
          <w:lang w:bidi="fa-IR"/>
        </w:rPr>
      </w:pPr>
      <w:bookmarkStart w:id="101" w:name="_Toc482102324"/>
      <w:r>
        <w:rPr>
          <w:rtl/>
          <w:lang w:bidi="fa-IR"/>
        </w:rPr>
        <w:t>95</w:t>
      </w:r>
      <w:r w:rsidR="00365E1F">
        <w:rPr>
          <w:rtl/>
          <w:lang w:bidi="fa-IR"/>
        </w:rPr>
        <w:t>:</w:t>
      </w:r>
      <w:r w:rsidR="00365E1F" w:rsidRPr="00365E1F">
        <w:rPr>
          <w:rtl/>
          <w:lang w:bidi="fa-IR"/>
        </w:rPr>
        <w:t xml:space="preserve"> حكم منكر حضرت مهدى </w:t>
      </w:r>
      <w:r w:rsidR="00BC4DA3" w:rsidRPr="00BC4DA3">
        <w:rPr>
          <w:rStyle w:val="libAlaemChar"/>
          <w:rtl/>
        </w:rPr>
        <w:t>عليه‌السلام</w:t>
      </w:r>
      <w:r w:rsidR="00365E1F" w:rsidRPr="00365E1F">
        <w:rPr>
          <w:rtl/>
          <w:lang w:bidi="fa-IR"/>
        </w:rPr>
        <w:t xml:space="preserve"> و ظهور او</w:t>
      </w:r>
      <w:r w:rsidR="00365E1F">
        <w:rPr>
          <w:rtl/>
          <w:lang w:bidi="fa-IR"/>
        </w:rPr>
        <w:t>،</w:t>
      </w:r>
      <w:r w:rsidR="00365E1F" w:rsidRPr="00365E1F">
        <w:rPr>
          <w:rtl/>
          <w:lang w:bidi="fa-IR"/>
        </w:rPr>
        <w:t xml:space="preserve"> در نزد اهل سنت چيست</w:t>
      </w:r>
      <w:r w:rsidR="00365E1F">
        <w:rPr>
          <w:rtl/>
          <w:lang w:bidi="fa-IR"/>
        </w:rPr>
        <w:t>؟</w:t>
      </w:r>
      <w:bookmarkEnd w:id="101"/>
    </w:p>
    <w:p w:rsidR="00365E1F" w:rsidRPr="00365E1F" w:rsidRDefault="00365E1F" w:rsidP="00365E1F">
      <w:pPr>
        <w:pStyle w:val="libNormal"/>
        <w:rPr>
          <w:lang w:bidi="fa-IR"/>
        </w:rPr>
      </w:pPr>
      <w:r w:rsidRPr="00365E1F">
        <w:rPr>
          <w:rtl/>
          <w:lang w:bidi="fa-IR"/>
        </w:rPr>
        <w:t xml:space="preserve">برخى از علماى اهل سنت ايمان به خروج حضرت مهدى </w:t>
      </w:r>
      <w:r w:rsidR="00BC4DA3" w:rsidRPr="00BC4DA3">
        <w:rPr>
          <w:rStyle w:val="libAlaemChar"/>
          <w:rtl/>
        </w:rPr>
        <w:t>عليه‌السلام</w:t>
      </w:r>
      <w:r w:rsidRPr="00365E1F">
        <w:rPr>
          <w:rtl/>
          <w:lang w:bidi="fa-IR"/>
        </w:rPr>
        <w:t xml:space="preserve"> را واجب دانسته و برخى ديگر منكر آن را كافر به حساب آورده اند:</w:t>
      </w:r>
    </w:p>
    <w:p w:rsidR="00365E1F" w:rsidRPr="00365E1F" w:rsidRDefault="00365E1F" w:rsidP="00DA0B95">
      <w:pPr>
        <w:pStyle w:val="libNormal"/>
        <w:rPr>
          <w:lang w:bidi="fa-IR"/>
        </w:rPr>
      </w:pPr>
      <w:r w:rsidRPr="00365E1F">
        <w:rPr>
          <w:rtl/>
          <w:lang w:bidi="fa-IR"/>
        </w:rPr>
        <w:t>احمد بن محمد بن صديق مى گويد:</w:t>
      </w:r>
      <w:r w:rsidR="00DA0B95">
        <w:rPr>
          <w:rFonts w:hint="cs"/>
          <w:rtl/>
          <w:lang w:bidi="fa-IR"/>
        </w:rPr>
        <w:t xml:space="preserve"> «</w:t>
      </w:r>
      <w:r w:rsidRPr="00365E1F">
        <w:rPr>
          <w:rtl/>
          <w:lang w:bidi="fa-IR"/>
        </w:rPr>
        <w:t>ايمان به خروج مهدى واجب</w:t>
      </w:r>
      <w:r>
        <w:rPr>
          <w:rtl/>
          <w:lang w:bidi="fa-IR"/>
        </w:rPr>
        <w:t>،</w:t>
      </w:r>
      <w:r w:rsidRPr="00365E1F">
        <w:rPr>
          <w:rtl/>
          <w:lang w:bidi="fa-IR"/>
        </w:rPr>
        <w:t xml:space="preserve"> و اعتقاد به ظهور او به جهت تصديق پيامبر </w:t>
      </w:r>
      <w:r w:rsidR="00A46F0D" w:rsidRPr="00A46F0D">
        <w:rPr>
          <w:rStyle w:val="libAlaemChar"/>
          <w:rtl/>
        </w:rPr>
        <w:t>صلى‌الله‌عليه‌وآله‌وسلم</w:t>
      </w:r>
      <w:r w:rsidRPr="00365E1F">
        <w:rPr>
          <w:rtl/>
          <w:lang w:bidi="fa-IR"/>
        </w:rPr>
        <w:t xml:space="preserve"> حتمى و ثابت است</w:t>
      </w:r>
      <w:r>
        <w:rPr>
          <w:rtl/>
          <w:lang w:bidi="fa-IR"/>
        </w:rPr>
        <w:t>.</w:t>
      </w:r>
      <w:r w:rsidRPr="00365E1F">
        <w:rPr>
          <w:rtl/>
          <w:lang w:bidi="fa-IR"/>
        </w:rPr>
        <w:t>..</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59</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همين تعبير از سفارينى حنبلى </w:t>
      </w:r>
      <w:r w:rsidRPr="00FB431B">
        <w:rPr>
          <w:rStyle w:val="libFootnotenumChar"/>
          <w:rtl/>
        </w:rPr>
        <w:t>(</w:t>
      </w:r>
      <w:r w:rsidR="00BC4DA3" w:rsidRPr="00FB431B">
        <w:rPr>
          <w:rStyle w:val="libFootnotenumChar"/>
          <w:rtl/>
        </w:rPr>
        <w:t>2</w:t>
      </w:r>
      <w:r w:rsidR="007A66B6" w:rsidRPr="00FB431B">
        <w:rPr>
          <w:rStyle w:val="libFootnotenumChar"/>
          <w:rtl/>
        </w:rPr>
        <w:t>60</w:t>
      </w:r>
      <w:r w:rsidRPr="00FB431B">
        <w:rPr>
          <w:rStyle w:val="libFootnotenumChar"/>
          <w:rtl/>
        </w:rPr>
        <w:t>)</w:t>
      </w:r>
      <w:r>
        <w:rPr>
          <w:rtl/>
          <w:lang w:bidi="fa-IR"/>
        </w:rPr>
        <w:t>،</w:t>
      </w:r>
      <w:r w:rsidRPr="00365E1F">
        <w:rPr>
          <w:rtl/>
          <w:lang w:bidi="fa-IR"/>
        </w:rPr>
        <w:t xml:space="preserve"> ناصرالدين البانى </w:t>
      </w:r>
      <w:r w:rsidRPr="00FB431B">
        <w:rPr>
          <w:rStyle w:val="libFootnotenumChar"/>
          <w:rtl/>
        </w:rPr>
        <w:t>(</w:t>
      </w:r>
      <w:r w:rsidR="00BC4DA3" w:rsidRPr="00FB431B">
        <w:rPr>
          <w:rStyle w:val="libFootnotenumChar"/>
          <w:rtl/>
        </w:rPr>
        <w:t>2</w:t>
      </w:r>
      <w:r w:rsidR="007A66B6" w:rsidRPr="00FB431B">
        <w:rPr>
          <w:rStyle w:val="libFootnotenumChar"/>
          <w:rtl/>
        </w:rPr>
        <w:t>6</w:t>
      </w:r>
      <w:r w:rsidR="00BC4DA3" w:rsidRPr="00FB431B">
        <w:rPr>
          <w:rStyle w:val="libFootnotenumChar"/>
          <w:rtl/>
        </w:rPr>
        <w:t>1</w:t>
      </w:r>
      <w:r w:rsidRPr="00FB431B">
        <w:rPr>
          <w:rStyle w:val="libFootnotenumChar"/>
          <w:rtl/>
        </w:rPr>
        <w:t>)</w:t>
      </w:r>
      <w:r>
        <w:rPr>
          <w:rtl/>
          <w:lang w:bidi="fa-IR"/>
        </w:rPr>
        <w:t>،</w:t>
      </w:r>
      <w:r w:rsidRPr="00365E1F">
        <w:rPr>
          <w:rtl/>
          <w:lang w:bidi="fa-IR"/>
        </w:rPr>
        <w:t xml:space="preserve"> عبدالمحسن بن حمد العباد </w:t>
      </w:r>
      <w:r w:rsidRPr="00FB431B">
        <w:rPr>
          <w:rStyle w:val="libFootnotenumChar"/>
          <w:rtl/>
        </w:rPr>
        <w:t>(</w:t>
      </w:r>
      <w:r w:rsidR="00BC4DA3" w:rsidRPr="00FB431B">
        <w:rPr>
          <w:rStyle w:val="libFootnotenumChar"/>
          <w:rtl/>
        </w:rPr>
        <w:t>2</w:t>
      </w:r>
      <w:r w:rsidR="007A66B6" w:rsidRPr="00FB431B">
        <w:rPr>
          <w:rStyle w:val="libFootnotenumChar"/>
          <w:rtl/>
        </w:rPr>
        <w:t>6</w:t>
      </w:r>
      <w:r w:rsidR="00BC4DA3" w:rsidRPr="00FB431B">
        <w:rPr>
          <w:rStyle w:val="libFootnotenumChar"/>
          <w:rtl/>
        </w:rPr>
        <w:t>2</w:t>
      </w:r>
      <w:r w:rsidRPr="00FB431B">
        <w:rPr>
          <w:rStyle w:val="libFootnotenumChar"/>
          <w:rtl/>
        </w:rPr>
        <w:t>)</w:t>
      </w:r>
      <w:r>
        <w:rPr>
          <w:rtl/>
          <w:lang w:bidi="fa-IR"/>
        </w:rPr>
        <w:t>،</w:t>
      </w:r>
      <w:r w:rsidRPr="00365E1F">
        <w:rPr>
          <w:rtl/>
          <w:lang w:bidi="fa-IR"/>
        </w:rPr>
        <w:t xml:space="preserve"> نيز رسيده است</w:t>
      </w:r>
      <w:r>
        <w:rPr>
          <w:rtl/>
          <w:lang w:bidi="fa-IR"/>
        </w:rPr>
        <w:t>.</w:t>
      </w:r>
    </w:p>
    <w:p w:rsidR="00365E1F" w:rsidRPr="00365E1F" w:rsidRDefault="00365E1F" w:rsidP="00DA0B95">
      <w:pPr>
        <w:pStyle w:val="libNormal"/>
        <w:rPr>
          <w:lang w:bidi="fa-IR"/>
        </w:rPr>
      </w:pPr>
      <w:r w:rsidRPr="00365E1F">
        <w:rPr>
          <w:rtl/>
          <w:lang w:bidi="fa-IR"/>
        </w:rPr>
        <w:t>فقيه شافعى ابن حجر تصريح كرده كه انكار مهدى اگر موجب انكار سنت از اصل و اساس گردد</w:t>
      </w:r>
      <w:r>
        <w:rPr>
          <w:rtl/>
          <w:lang w:bidi="fa-IR"/>
        </w:rPr>
        <w:t>،</w:t>
      </w:r>
      <w:r w:rsidRPr="00365E1F">
        <w:rPr>
          <w:rtl/>
          <w:lang w:bidi="fa-IR"/>
        </w:rPr>
        <w:t xml:space="preserve"> سبب كفر مى شود</w:t>
      </w:r>
      <w:r>
        <w:rPr>
          <w:rtl/>
          <w:lang w:bidi="fa-IR"/>
        </w:rPr>
        <w:t>،</w:t>
      </w:r>
      <w:r w:rsidRPr="00365E1F">
        <w:rPr>
          <w:rtl/>
          <w:lang w:bidi="fa-IR"/>
        </w:rPr>
        <w:t xml:space="preserve"> و هر كس چنين كند قتلش واجب است</w:t>
      </w:r>
      <w:r>
        <w:rPr>
          <w:rtl/>
          <w:lang w:bidi="fa-IR"/>
        </w:rPr>
        <w:t>.</w:t>
      </w:r>
      <w:r w:rsidRPr="00365E1F">
        <w:rPr>
          <w:rtl/>
          <w:lang w:bidi="fa-IR"/>
        </w:rPr>
        <w:t xml:space="preserve"> و اگر انكار</w:t>
      </w:r>
      <w:r>
        <w:rPr>
          <w:rtl/>
          <w:lang w:bidi="fa-IR"/>
        </w:rPr>
        <w:t>،</w:t>
      </w:r>
      <w:r w:rsidRPr="00365E1F">
        <w:rPr>
          <w:rtl/>
          <w:lang w:bidi="fa-IR"/>
        </w:rPr>
        <w:t xml:space="preserve"> تنها به جهت عناد و دشمنى با ائمه اسلام است نه سنت</w:t>
      </w:r>
      <w:r>
        <w:rPr>
          <w:rtl/>
          <w:lang w:bidi="fa-IR"/>
        </w:rPr>
        <w:t>،</w:t>
      </w:r>
      <w:r w:rsidRPr="00365E1F">
        <w:rPr>
          <w:rtl/>
          <w:lang w:bidi="fa-IR"/>
        </w:rPr>
        <w:t xml:space="preserve"> لازم است كه او را تعزير آشكار و اهانت نمود تا دست از اين كار بردارد</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6</w:t>
      </w:r>
      <w:r w:rsidR="00BC4DA3" w:rsidRPr="00FB431B">
        <w:rPr>
          <w:rStyle w:val="libFootnotenumChar"/>
          <w:rtl/>
        </w:rPr>
        <w:t>3</w:t>
      </w:r>
      <w:r w:rsidRPr="00FB431B">
        <w:rPr>
          <w:rStyle w:val="libFootnotenumChar"/>
          <w:rtl/>
        </w:rPr>
        <w:t>)</w:t>
      </w:r>
    </w:p>
    <w:p w:rsidR="00365E1F" w:rsidRPr="00365E1F" w:rsidRDefault="00365E1F" w:rsidP="00DA0B95">
      <w:pPr>
        <w:pStyle w:val="libNormal"/>
        <w:rPr>
          <w:lang w:bidi="fa-IR"/>
        </w:rPr>
      </w:pPr>
      <w:r w:rsidRPr="00365E1F">
        <w:rPr>
          <w:rtl/>
          <w:lang w:bidi="fa-IR"/>
        </w:rPr>
        <w:t>احمد بن محمد بن صديق غمارى ازهرى در رابطه با احاديث مهدويت مى گويد:</w:t>
      </w:r>
      <w:r w:rsidR="00DA0B95">
        <w:rPr>
          <w:rFonts w:hint="cs"/>
          <w:rtl/>
          <w:lang w:bidi="fa-IR"/>
        </w:rPr>
        <w:t xml:space="preserve"> «</w:t>
      </w:r>
      <w:r w:rsidRPr="00365E1F">
        <w:rPr>
          <w:rtl/>
          <w:lang w:bidi="fa-IR"/>
        </w:rPr>
        <w:t>اين احاديث متواترند و منكرين آنها بدعت گزار و گمراه به حساب مى آيند</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64</w:t>
      </w:r>
      <w:r w:rsidRPr="00FB431B">
        <w:rPr>
          <w:rStyle w:val="libFootnotenumChar"/>
          <w:rtl/>
        </w:rPr>
        <w:t>)</w:t>
      </w:r>
    </w:p>
    <w:p w:rsidR="00235866" w:rsidRDefault="00235866" w:rsidP="00365E1F">
      <w:pPr>
        <w:pStyle w:val="libNormal"/>
        <w:rPr>
          <w:rFonts w:hint="cs"/>
          <w:rtl/>
          <w:lang w:bidi="fa-IR"/>
        </w:rPr>
      </w:pPr>
      <w:r>
        <w:rPr>
          <w:rtl/>
          <w:lang w:bidi="fa-IR"/>
        </w:rPr>
        <w:br w:type="page"/>
      </w:r>
    </w:p>
    <w:p w:rsidR="00235866" w:rsidRDefault="007A66B6" w:rsidP="00235866">
      <w:pPr>
        <w:pStyle w:val="Heading2"/>
        <w:rPr>
          <w:rFonts w:hint="cs"/>
          <w:rtl/>
          <w:lang w:bidi="fa-IR"/>
        </w:rPr>
      </w:pPr>
      <w:r>
        <w:rPr>
          <w:rtl/>
          <w:lang w:bidi="fa-IR"/>
        </w:rPr>
        <w:t>96</w:t>
      </w:r>
      <w:r w:rsidR="00365E1F">
        <w:rPr>
          <w:rtl/>
          <w:lang w:bidi="fa-IR"/>
        </w:rPr>
        <w:t>:</w:t>
      </w:r>
      <w:r w:rsidR="00365E1F" w:rsidRPr="00365E1F">
        <w:rPr>
          <w:rtl/>
          <w:lang w:bidi="fa-IR"/>
        </w:rPr>
        <w:t xml:space="preserve"> چه كسانى در طول تاريخ اسلام مهدويت را به شعر درآورده اند؟</w:t>
      </w:r>
    </w:p>
    <w:p w:rsidR="00DA0B95" w:rsidRDefault="00365E1F" w:rsidP="00365E1F">
      <w:pPr>
        <w:pStyle w:val="libNormal"/>
        <w:rPr>
          <w:rtl/>
          <w:lang w:bidi="fa-IR"/>
        </w:rPr>
      </w:pPr>
      <w:r w:rsidRPr="00365E1F">
        <w:rPr>
          <w:rtl/>
          <w:lang w:bidi="fa-IR"/>
        </w:rPr>
        <w:t>يكى از علائم و قرائن قطعى بودن يك موضوع آن است كه كار به جايى رسد كه شعرا آن موضوع را به شعر در آورند.</w:t>
      </w:r>
    </w:p>
    <w:p w:rsidR="00365E1F" w:rsidRPr="00365E1F" w:rsidRDefault="00365E1F" w:rsidP="00365E1F">
      <w:pPr>
        <w:pStyle w:val="libNormal"/>
        <w:rPr>
          <w:lang w:bidi="fa-IR"/>
        </w:rPr>
      </w:pPr>
      <w:r w:rsidRPr="00365E1F">
        <w:rPr>
          <w:rtl/>
          <w:lang w:bidi="fa-IR"/>
        </w:rPr>
        <w:t>قضيه مهدويت از اين قبيل است</w:t>
      </w:r>
      <w:r>
        <w:rPr>
          <w:rtl/>
          <w:lang w:bidi="fa-IR"/>
        </w:rPr>
        <w:t>.</w:t>
      </w:r>
      <w:r w:rsidRPr="00365E1F">
        <w:rPr>
          <w:rtl/>
          <w:lang w:bidi="fa-IR"/>
        </w:rPr>
        <w:t xml:space="preserve"> شعراى اسلامى در طول تاريخ اين قضيه را به شعر در آورده اند. اينك به اسامى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امام على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65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زيد بن على بن الحسين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66</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امام صادق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67</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امام رضا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68</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امام حسن عسكرى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69</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ابن ابى الحديد معتزلى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70</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محيى الدين بن عربى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7</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محمد بن طلحه شافعى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7</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صدرالدين قونوى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7</w:t>
      </w:r>
      <w:r w:rsidR="00BC4DA3"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شيخ عبدالرحمن بسطامى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74</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فضل بن روزبهان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75</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xml:space="preserve">- محمد بن طولون (م </w:t>
      </w:r>
      <w:r w:rsidR="007A66B6">
        <w:rPr>
          <w:rtl/>
          <w:lang w:bidi="fa-IR"/>
        </w:rPr>
        <w:t>95</w:t>
      </w:r>
      <w:r>
        <w:rPr>
          <w:rtl/>
          <w:lang w:bidi="fa-IR"/>
        </w:rPr>
        <w:t>3</w:t>
      </w:r>
      <w:r w:rsidR="00365E1F" w:rsidRPr="00365E1F">
        <w:rPr>
          <w:rtl/>
          <w:lang w:bidi="fa-IR"/>
        </w:rPr>
        <w:t xml:space="preserve"> ه‍ق ). </w:t>
      </w:r>
      <w:r w:rsidR="00365E1F" w:rsidRPr="00FB431B">
        <w:rPr>
          <w:rStyle w:val="libFootnotenumChar"/>
          <w:rtl/>
        </w:rPr>
        <w:t>(</w:t>
      </w:r>
      <w:r w:rsidRPr="00FB431B">
        <w:rPr>
          <w:rStyle w:val="libFootnotenumChar"/>
          <w:rtl/>
        </w:rPr>
        <w:t>2</w:t>
      </w:r>
      <w:r w:rsidR="007A66B6" w:rsidRPr="00FB431B">
        <w:rPr>
          <w:rStyle w:val="libFootnotenumChar"/>
          <w:rtl/>
        </w:rPr>
        <w:t>76</w:t>
      </w:r>
      <w:r w:rsidR="00365E1F" w:rsidRPr="00FB431B">
        <w:rPr>
          <w:rStyle w:val="libFootnotenumChar"/>
          <w:rtl/>
        </w:rPr>
        <w:t>)</w:t>
      </w:r>
    </w:p>
    <w:p w:rsidR="00DA0B95" w:rsidRDefault="00BC4DA3" w:rsidP="00365E1F">
      <w:pPr>
        <w:pStyle w:val="libNormal"/>
        <w:rPr>
          <w:rtl/>
          <w:lang w:bidi="fa-IR"/>
        </w:rPr>
      </w:pPr>
      <w:r>
        <w:rPr>
          <w:rtl/>
          <w:lang w:bidi="fa-IR"/>
        </w:rPr>
        <w:t>13</w:t>
      </w:r>
      <w:r w:rsidR="00365E1F" w:rsidRPr="00365E1F">
        <w:rPr>
          <w:rtl/>
          <w:lang w:bidi="fa-IR"/>
        </w:rPr>
        <w:t>- كميت بن زيد اسدى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2</w:t>
      </w:r>
      <w:r w:rsidR="007A66B6" w:rsidRPr="00FB431B">
        <w:rPr>
          <w:rStyle w:val="libFootnotenumChar"/>
          <w:rtl/>
        </w:rPr>
        <w:t>77</w:t>
      </w:r>
      <w:r w:rsidR="00365E1F" w:rsidRPr="00FB431B">
        <w:rPr>
          <w:rStyle w:val="libFootnotenumChar"/>
          <w:rtl/>
        </w:rPr>
        <w:t>)</w:t>
      </w:r>
    </w:p>
    <w:p w:rsidR="00365E1F" w:rsidRPr="00365E1F" w:rsidRDefault="00DA0B95" w:rsidP="00365E1F">
      <w:pPr>
        <w:pStyle w:val="libNormal"/>
        <w:rPr>
          <w:lang w:bidi="fa-IR"/>
        </w:rPr>
      </w:pPr>
      <w:r>
        <w:rPr>
          <w:rtl/>
          <w:lang w:bidi="fa-IR"/>
        </w:rPr>
        <w:br w:type="page"/>
      </w:r>
    </w:p>
    <w:p w:rsidR="00DA0B95" w:rsidRDefault="007A66B6" w:rsidP="00DA0B95">
      <w:pPr>
        <w:pStyle w:val="Heading2"/>
        <w:rPr>
          <w:rtl/>
          <w:lang w:bidi="fa-IR"/>
        </w:rPr>
      </w:pPr>
      <w:bookmarkStart w:id="102" w:name="_Toc482102325"/>
      <w:r>
        <w:rPr>
          <w:rtl/>
          <w:lang w:bidi="fa-IR"/>
        </w:rPr>
        <w:t>97</w:t>
      </w:r>
      <w:r w:rsidR="00365E1F">
        <w:rPr>
          <w:rtl/>
          <w:lang w:bidi="fa-IR"/>
        </w:rPr>
        <w:t>:</w:t>
      </w:r>
      <w:r w:rsidR="00365E1F" w:rsidRPr="00365E1F">
        <w:rPr>
          <w:rtl/>
          <w:lang w:bidi="fa-IR"/>
        </w:rPr>
        <w:t xml:space="preserve"> ت</w:t>
      </w:r>
      <w:r w:rsidR="00DA0B95">
        <w:rPr>
          <w:rFonts w:hint="cs"/>
          <w:rtl/>
          <w:lang w:bidi="fa-IR"/>
        </w:rPr>
        <w:t>أ</w:t>
      </w:r>
      <w:r w:rsidR="00365E1F" w:rsidRPr="00365E1F">
        <w:rPr>
          <w:rtl/>
          <w:lang w:bidi="fa-IR"/>
        </w:rPr>
        <w:t>ليف در قضيه مهدويت از چه زمانى بوده است</w:t>
      </w:r>
      <w:r w:rsidR="00365E1F">
        <w:rPr>
          <w:rtl/>
          <w:lang w:bidi="fa-IR"/>
        </w:rPr>
        <w:t>؟</w:t>
      </w:r>
      <w:bookmarkEnd w:id="102"/>
    </w:p>
    <w:p w:rsidR="00365E1F" w:rsidRPr="00365E1F" w:rsidRDefault="00365E1F" w:rsidP="00DA0B95">
      <w:pPr>
        <w:pStyle w:val="libNormal"/>
        <w:rPr>
          <w:lang w:bidi="fa-IR"/>
        </w:rPr>
      </w:pPr>
      <w:r w:rsidRPr="00365E1F">
        <w:rPr>
          <w:rtl/>
          <w:lang w:bidi="fa-IR"/>
        </w:rPr>
        <w:t xml:space="preserve">با مراجعه به كتب تراجم و رجال پى مى بريم كه تاءليف درباره مهدويت حركتى بنيادين بوده كه نه تنها قبل از ولادت حضرت مهدى </w:t>
      </w:r>
      <w:r w:rsidR="00BC4DA3" w:rsidRPr="00BC4DA3">
        <w:rPr>
          <w:rStyle w:val="libAlaemChar"/>
          <w:rtl/>
        </w:rPr>
        <w:t>عليه‌السلام</w:t>
      </w:r>
      <w:r w:rsidRPr="00365E1F">
        <w:rPr>
          <w:rtl/>
          <w:lang w:bidi="fa-IR"/>
        </w:rPr>
        <w:t xml:space="preserve"> در بين شيعه رواج داشته</w:t>
      </w:r>
      <w:r>
        <w:rPr>
          <w:rtl/>
          <w:lang w:bidi="fa-IR"/>
        </w:rPr>
        <w:t>،</w:t>
      </w:r>
      <w:r w:rsidRPr="00365E1F">
        <w:rPr>
          <w:rtl/>
          <w:lang w:bidi="fa-IR"/>
        </w:rPr>
        <w:t xml:space="preserve"> بلكه حركتى مقدس نزد شيعه و سنى بعد از وفات رسول خدا </w:t>
      </w:r>
      <w:r w:rsidR="00A46F0D" w:rsidRPr="00A46F0D">
        <w:rPr>
          <w:rStyle w:val="libAlaemChar"/>
          <w:rtl/>
        </w:rPr>
        <w:t>صلى‌الله‌عليه‌وآله‌وسلم</w:t>
      </w:r>
      <w:r w:rsidRPr="00365E1F">
        <w:rPr>
          <w:rtl/>
          <w:lang w:bidi="fa-IR"/>
        </w:rPr>
        <w:t xml:space="preserve"> بوده است و اين به نوبه خود دليل بر آن است كه اصل قضيه از مسلمات مسائل اسلامى است كه مورد اتفاق بين مسلمين قرار گرفته است</w:t>
      </w:r>
      <w:r>
        <w:rPr>
          <w:rtl/>
          <w:lang w:bidi="fa-IR"/>
        </w:rPr>
        <w:t>،</w:t>
      </w:r>
      <w:r w:rsidRPr="00365E1F">
        <w:rPr>
          <w:rtl/>
          <w:lang w:bidi="fa-IR"/>
        </w:rPr>
        <w:t xml:space="preserve"> و از مسائلى نبوده است كه بعد از عصر حيرت پديد آمده باشد كه جامعه شيعى بعد از شهادت امام حسن عسكرى </w:t>
      </w:r>
      <w:r w:rsidR="00BC4DA3" w:rsidRPr="00BC4DA3">
        <w:rPr>
          <w:rStyle w:val="libAlaemChar"/>
          <w:rtl/>
        </w:rPr>
        <w:t>عليه‌السلام</w:t>
      </w:r>
      <w:r w:rsidRPr="00365E1F">
        <w:rPr>
          <w:rtl/>
          <w:lang w:bidi="fa-IR"/>
        </w:rPr>
        <w:t xml:space="preserve"> به آن مبتلا شده باشد.</w:t>
      </w:r>
    </w:p>
    <w:p w:rsidR="00365E1F" w:rsidRPr="00365E1F" w:rsidRDefault="00365E1F" w:rsidP="00365E1F">
      <w:pPr>
        <w:pStyle w:val="libNormal"/>
        <w:rPr>
          <w:lang w:bidi="fa-IR"/>
        </w:rPr>
      </w:pPr>
      <w:r w:rsidRPr="00365E1F">
        <w:rPr>
          <w:rtl/>
          <w:lang w:bidi="fa-IR"/>
        </w:rPr>
        <w:t xml:space="preserve">به طور جزم مى توان گفت كه شروع حركت تاءليف در قضيه مهدويت به ظهور حركت تدوين حديث در تاريخ اسلامى يعنى اوايل قرن دوم هجرى باز مى گردد؛ زيرا از كتب رجال استفاده مى شود كه شروع تاءليف در اين زمينه در جامعه شيعى در عصر امام صادق </w:t>
      </w:r>
      <w:r w:rsidR="00BC4DA3" w:rsidRPr="00BC4DA3">
        <w:rPr>
          <w:rStyle w:val="libAlaemChar"/>
          <w:rtl/>
        </w:rPr>
        <w:t>عليه‌السلام</w:t>
      </w:r>
      <w:r w:rsidRPr="00365E1F">
        <w:rPr>
          <w:rtl/>
          <w:lang w:bidi="fa-IR"/>
        </w:rPr>
        <w:t xml:space="preserve"> بوده است</w:t>
      </w:r>
      <w:r>
        <w:rPr>
          <w:rtl/>
          <w:lang w:bidi="fa-IR"/>
        </w:rPr>
        <w:t>.</w:t>
      </w:r>
    </w:p>
    <w:p w:rsidR="00DA0B95" w:rsidRDefault="00365E1F" w:rsidP="00DA0B95">
      <w:pPr>
        <w:pStyle w:val="libNormal"/>
        <w:rPr>
          <w:rtl/>
          <w:lang w:bidi="fa-IR"/>
        </w:rPr>
      </w:pPr>
      <w:r w:rsidRPr="00365E1F">
        <w:rPr>
          <w:rtl/>
          <w:lang w:bidi="fa-IR"/>
        </w:rPr>
        <w:t>شيخ طوسى در كتاب</w:t>
      </w:r>
      <w:r w:rsidR="00DA0B95">
        <w:rPr>
          <w:rFonts w:hint="cs"/>
          <w:rtl/>
          <w:lang w:bidi="fa-IR"/>
        </w:rPr>
        <w:t xml:space="preserve"> «</w:t>
      </w:r>
      <w:r w:rsidRPr="00365E1F">
        <w:rPr>
          <w:rtl/>
          <w:lang w:bidi="fa-IR"/>
        </w:rPr>
        <w:t>الفهرست</w:t>
      </w:r>
      <w:r w:rsidR="00DA0B95">
        <w:rPr>
          <w:rFonts w:hint="cs"/>
          <w:rtl/>
          <w:lang w:bidi="fa-IR"/>
        </w:rPr>
        <w:t xml:space="preserve">» </w:t>
      </w:r>
      <w:r w:rsidRPr="00365E1F">
        <w:rPr>
          <w:rtl/>
          <w:lang w:bidi="fa-IR"/>
        </w:rPr>
        <w:t>نقل مى كند كه على بن يقطين بن موسى بغدادى اسدى كوفى الاصل</w:t>
      </w:r>
      <w:r>
        <w:rPr>
          <w:rtl/>
          <w:lang w:bidi="fa-IR"/>
        </w:rPr>
        <w:t>،</w:t>
      </w:r>
      <w:r w:rsidRPr="00365E1F">
        <w:rPr>
          <w:rtl/>
          <w:lang w:bidi="fa-IR"/>
        </w:rPr>
        <w:t xml:space="preserve"> كتابى در ملاحم تاءليف نموه است</w:t>
      </w:r>
      <w:r>
        <w:rPr>
          <w:rtl/>
          <w:lang w:bidi="fa-IR"/>
        </w:rPr>
        <w:t>.</w:t>
      </w:r>
    </w:p>
    <w:p w:rsidR="00365E1F" w:rsidRPr="00365E1F" w:rsidRDefault="00DA0B95" w:rsidP="00DA0B95">
      <w:pPr>
        <w:pStyle w:val="libNormal"/>
        <w:rPr>
          <w:lang w:bidi="fa-IR"/>
        </w:rPr>
      </w:pPr>
      <w:r>
        <w:rPr>
          <w:rtl/>
          <w:lang w:bidi="fa-IR"/>
        </w:rPr>
        <w:br w:type="page"/>
      </w:r>
    </w:p>
    <w:p w:rsidR="00DA0B95" w:rsidRDefault="007A66B6" w:rsidP="00DA0B95">
      <w:pPr>
        <w:pStyle w:val="Heading2"/>
        <w:rPr>
          <w:rtl/>
          <w:lang w:bidi="fa-IR"/>
        </w:rPr>
      </w:pPr>
      <w:bookmarkStart w:id="103" w:name="_Toc482102326"/>
      <w:r>
        <w:rPr>
          <w:rtl/>
          <w:lang w:bidi="fa-IR"/>
        </w:rPr>
        <w:t>98</w:t>
      </w:r>
      <w:r w:rsidR="00365E1F">
        <w:rPr>
          <w:rtl/>
          <w:lang w:bidi="fa-IR"/>
        </w:rPr>
        <w:t>:</w:t>
      </w:r>
      <w:r w:rsidR="00365E1F" w:rsidRPr="00365E1F">
        <w:rPr>
          <w:rtl/>
          <w:lang w:bidi="fa-IR"/>
        </w:rPr>
        <w:t xml:space="preserve"> ت</w:t>
      </w:r>
      <w:r w:rsidR="00DA0B95">
        <w:rPr>
          <w:rFonts w:hint="cs"/>
          <w:rtl/>
          <w:lang w:bidi="fa-IR"/>
        </w:rPr>
        <w:t>أ</w:t>
      </w:r>
      <w:r w:rsidR="00365E1F" w:rsidRPr="00365E1F">
        <w:rPr>
          <w:rtl/>
          <w:lang w:bidi="fa-IR"/>
        </w:rPr>
        <w:t>ليفات درباره مهدويت با چه روش هايى بوده است</w:t>
      </w:r>
      <w:r w:rsidR="00365E1F">
        <w:rPr>
          <w:rtl/>
          <w:lang w:bidi="fa-IR"/>
        </w:rPr>
        <w:t>؟</w:t>
      </w:r>
      <w:bookmarkEnd w:id="103"/>
    </w:p>
    <w:p w:rsidR="00365E1F" w:rsidRPr="00365E1F" w:rsidRDefault="00365E1F" w:rsidP="00DA0B95">
      <w:pPr>
        <w:pStyle w:val="libNormal"/>
        <w:rPr>
          <w:lang w:bidi="fa-IR"/>
        </w:rPr>
      </w:pPr>
      <w:r w:rsidRPr="00365E1F">
        <w:rPr>
          <w:rtl/>
          <w:lang w:bidi="fa-IR"/>
        </w:rPr>
        <w:t>در موضوع مهدويت به روش هاى گوناگون و متنوعى علماى فريقين دست به تاءليف و تصنيف زده اند از قبيل</w:t>
      </w:r>
      <w:r>
        <w:rPr>
          <w:rtl/>
          <w:lang w:bidi="fa-IR"/>
        </w:rPr>
        <w:t>:</w:t>
      </w:r>
    </w:p>
    <w:p w:rsidR="00365E1F" w:rsidRPr="00365E1F" w:rsidRDefault="00BC4DA3" w:rsidP="00DA0B95">
      <w:pPr>
        <w:pStyle w:val="libBold1"/>
        <w:rPr>
          <w:lang w:bidi="fa-IR"/>
        </w:rPr>
      </w:pPr>
      <w:r>
        <w:rPr>
          <w:rtl/>
          <w:lang w:bidi="fa-IR"/>
        </w:rPr>
        <w:t>1</w:t>
      </w:r>
      <w:r w:rsidR="00365E1F" w:rsidRPr="00365E1F">
        <w:rPr>
          <w:rtl/>
          <w:lang w:bidi="fa-IR"/>
        </w:rPr>
        <w:t>- روش روايى</w:t>
      </w:r>
    </w:p>
    <w:p w:rsidR="00DA0B95" w:rsidRDefault="00365E1F" w:rsidP="00365E1F">
      <w:pPr>
        <w:pStyle w:val="libNormal"/>
        <w:rPr>
          <w:rtl/>
          <w:lang w:bidi="fa-IR"/>
        </w:rPr>
      </w:pPr>
      <w:r w:rsidRPr="00365E1F">
        <w:rPr>
          <w:rtl/>
          <w:lang w:bidi="fa-IR"/>
        </w:rPr>
        <w:t>زيرا جزئيات قضيه مهدويت از مصاديق بارز ايمان به غيب به حساب مى آيد اين روش به نوبه خود از خصوصياتى برخوردار است</w:t>
      </w:r>
      <w:r>
        <w:rPr>
          <w:rtl/>
          <w:lang w:bidi="fa-IR"/>
        </w:rPr>
        <w:t>:</w:t>
      </w:r>
      <w:r w:rsidRPr="00365E1F">
        <w:rPr>
          <w:rtl/>
          <w:lang w:bidi="fa-IR"/>
        </w:rPr>
        <w:t xml:space="preserve"> برخى تنها احاديثى را درباره مهدويت نقل كرده اند كه تفسير آيات قرآن به حساب مى آمده و روايات تفسيرى بوده اند. برخى نيز عموم احاديث مهدويت را در كتاب خود جمع آورى كرده اند.</w:t>
      </w:r>
    </w:p>
    <w:p w:rsidR="00365E1F" w:rsidRPr="00365E1F" w:rsidRDefault="00365E1F" w:rsidP="00365E1F">
      <w:pPr>
        <w:pStyle w:val="libNormal"/>
        <w:rPr>
          <w:lang w:bidi="fa-IR"/>
        </w:rPr>
      </w:pPr>
      <w:r w:rsidRPr="00365E1F">
        <w:rPr>
          <w:rtl/>
          <w:lang w:bidi="fa-IR"/>
        </w:rPr>
        <w:t>روش دوم نزد شيعه و اهل سنت هر كدام به نوبه خود به شيوه اى خاص تدوين شده است</w:t>
      </w:r>
      <w:r>
        <w:rPr>
          <w:rtl/>
          <w:lang w:bidi="fa-IR"/>
        </w:rPr>
        <w:t>.</w:t>
      </w:r>
    </w:p>
    <w:p w:rsidR="00365E1F" w:rsidRPr="00365E1F" w:rsidRDefault="00365E1F" w:rsidP="00DA0B95">
      <w:pPr>
        <w:pStyle w:val="libNormal"/>
        <w:rPr>
          <w:lang w:bidi="fa-IR"/>
        </w:rPr>
      </w:pPr>
      <w:r w:rsidRPr="00365E1F">
        <w:rPr>
          <w:rtl/>
          <w:lang w:bidi="fa-IR"/>
        </w:rPr>
        <w:t>زد علماى شيعه اماميه ت</w:t>
      </w:r>
      <w:r w:rsidR="00DA0B95">
        <w:rPr>
          <w:rFonts w:hint="cs"/>
          <w:rtl/>
          <w:lang w:bidi="fa-IR"/>
        </w:rPr>
        <w:t>أ</w:t>
      </w:r>
      <w:r w:rsidRPr="00365E1F">
        <w:rPr>
          <w:rtl/>
          <w:lang w:bidi="fa-IR"/>
        </w:rPr>
        <w:t>ليف موضوعى درباره مهدويت سه گونه بوده است</w:t>
      </w:r>
      <w:r>
        <w:rPr>
          <w:rtl/>
          <w:lang w:bidi="fa-IR"/>
        </w:rPr>
        <w:t>:</w:t>
      </w:r>
    </w:p>
    <w:p w:rsidR="00365E1F" w:rsidRPr="00365E1F" w:rsidRDefault="00365E1F" w:rsidP="00DA0B95">
      <w:pPr>
        <w:pStyle w:val="libNormal"/>
        <w:rPr>
          <w:lang w:bidi="fa-IR"/>
        </w:rPr>
      </w:pPr>
      <w:r w:rsidRPr="00365E1F">
        <w:rPr>
          <w:rtl/>
          <w:lang w:bidi="fa-IR"/>
        </w:rPr>
        <w:t>الف</w:t>
      </w:r>
      <w:r>
        <w:rPr>
          <w:rtl/>
          <w:lang w:bidi="fa-IR"/>
        </w:rPr>
        <w:t>:</w:t>
      </w:r>
      <w:r w:rsidRPr="00365E1F">
        <w:rPr>
          <w:rtl/>
          <w:lang w:bidi="fa-IR"/>
        </w:rPr>
        <w:t xml:space="preserve"> استناد به احاديثى كه از طرق شيعه نقل شده است</w:t>
      </w:r>
      <w:r>
        <w:rPr>
          <w:rtl/>
          <w:lang w:bidi="fa-IR"/>
        </w:rPr>
        <w:t>.</w:t>
      </w:r>
      <w:r w:rsidRPr="00365E1F">
        <w:rPr>
          <w:rtl/>
          <w:lang w:bidi="fa-IR"/>
        </w:rPr>
        <w:t xml:space="preserve"> همانند كتاب</w:t>
      </w:r>
      <w:r w:rsidR="00DA0B95">
        <w:rPr>
          <w:rFonts w:hint="cs"/>
          <w:rtl/>
          <w:lang w:bidi="fa-IR"/>
        </w:rPr>
        <w:t xml:space="preserve"> «</w:t>
      </w:r>
      <w:r w:rsidRPr="00365E1F">
        <w:rPr>
          <w:rtl/>
          <w:lang w:bidi="fa-IR"/>
        </w:rPr>
        <w:t xml:space="preserve">كفاية المهتدى فى معرفة المهدى </w:t>
      </w:r>
      <w:r w:rsidR="00BC4DA3" w:rsidRPr="00BC4DA3">
        <w:rPr>
          <w:rStyle w:val="libAlaemChar"/>
          <w:rtl/>
        </w:rPr>
        <w:t>عليه‌السلام</w:t>
      </w:r>
      <w:r w:rsidR="00DA0B95">
        <w:rPr>
          <w:rFonts w:hint="cs"/>
          <w:rtl/>
          <w:lang w:bidi="fa-IR"/>
        </w:rPr>
        <w:t xml:space="preserve">» </w:t>
      </w:r>
      <w:r w:rsidRPr="00365E1F">
        <w:rPr>
          <w:rtl/>
          <w:lang w:bidi="fa-IR"/>
        </w:rPr>
        <w:t>و</w:t>
      </w:r>
      <w:r w:rsidR="00DA0B95">
        <w:rPr>
          <w:rFonts w:hint="cs"/>
          <w:rtl/>
          <w:lang w:bidi="fa-IR"/>
        </w:rPr>
        <w:t xml:space="preserve"> «</w:t>
      </w:r>
      <w:r w:rsidRPr="00365E1F">
        <w:rPr>
          <w:rtl/>
          <w:lang w:bidi="fa-IR"/>
        </w:rPr>
        <w:t>بحارالانوار</w:t>
      </w:r>
      <w:r w:rsidR="00DA0B95">
        <w:rPr>
          <w:rFonts w:hint="cs"/>
          <w:rtl/>
          <w:lang w:bidi="fa-IR"/>
        </w:rPr>
        <w:t>».</w:t>
      </w:r>
    </w:p>
    <w:p w:rsidR="00365E1F" w:rsidRPr="00365E1F" w:rsidRDefault="00365E1F" w:rsidP="00DA0B95">
      <w:pPr>
        <w:pStyle w:val="libNormal"/>
        <w:rPr>
          <w:lang w:bidi="fa-IR"/>
        </w:rPr>
      </w:pPr>
      <w:r w:rsidRPr="00365E1F">
        <w:rPr>
          <w:rtl/>
          <w:lang w:bidi="fa-IR"/>
        </w:rPr>
        <w:t>ب</w:t>
      </w:r>
      <w:r>
        <w:rPr>
          <w:rtl/>
          <w:lang w:bidi="fa-IR"/>
        </w:rPr>
        <w:t>:</w:t>
      </w:r>
      <w:r w:rsidRPr="00365E1F">
        <w:rPr>
          <w:rtl/>
          <w:lang w:bidi="fa-IR"/>
        </w:rPr>
        <w:t xml:space="preserve"> تقويت و </w:t>
      </w:r>
      <w:r w:rsidR="00DA0B95">
        <w:rPr>
          <w:rFonts w:hint="cs"/>
          <w:rtl/>
          <w:lang w:bidi="fa-IR"/>
        </w:rPr>
        <w:t>تأ</w:t>
      </w:r>
      <w:r w:rsidRPr="00365E1F">
        <w:rPr>
          <w:rtl/>
          <w:lang w:bidi="fa-IR"/>
        </w:rPr>
        <w:t>ييد روايات شيعه به رواياتى كه از طرق اهل سنت نقل شده است</w:t>
      </w:r>
      <w:r>
        <w:rPr>
          <w:rtl/>
          <w:lang w:bidi="fa-IR"/>
        </w:rPr>
        <w:t>.</w:t>
      </w:r>
      <w:r w:rsidRPr="00365E1F">
        <w:rPr>
          <w:rtl/>
          <w:lang w:bidi="fa-IR"/>
        </w:rPr>
        <w:t xml:space="preserve"> همانند ت</w:t>
      </w:r>
      <w:r w:rsidR="00DA0B95">
        <w:rPr>
          <w:rFonts w:hint="cs"/>
          <w:rtl/>
          <w:lang w:bidi="fa-IR"/>
        </w:rPr>
        <w:t>أ</w:t>
      </w:r>
      <w:r w:rsidRPr="00365E1F">
        <w:rPr>
          <w:rtl/>
          <w:lang w:bidi="fa-IR"/>
        </w:rPr>
        <w:t>ليف على بن عيسى اربلى در</w:t>
      </w:r>
      <w:r w:rsidR="00DA0B95">
        <w:rPr>
          <w:rFonts w:hint="cs"/>
          <w:rtl/>
          <w:lang w:bidi="fa-IR"/>
        </w:rPr>
        <w:t xml:space="preserve"> «</w:t>
      </w:r>
      <w:r w:rsidRPr="00365E1F">
        <w:rPr>
          <w:rtl/>
          <w:lang w:bidi="fa-IR"/>
        </w:rPr>
        <w:t>كشف الغمه</w:t>
      </w:r>
      <w:r w:rsidR="00DA0B95">
        <w:rPr>
          <w:rFonts w:hint="cs"/>
          <w:rtl/>
          <w:lang w:bidi="fa-IR"/>
        </w:rPr>
        <w:t xml:space="preserve">» </w:t>
      </w:r>
      <w:r w:rsidRPr="00365E1F">
        <w:rPr>
          <w:rtl/>
          <w:lang w:bidi="fa-IR"/>
        </w:rPr>
        <w:t>و سيد بن طاووس در</w:t>
      </w:r>
      <w:r w:rsidR="00DA0B95">
        <w:rPr>
          <w:rFonts w:hint="cs"/>
          <w:rtl/>
          <w:lang w:bidi="fa-IR"/>
        </w:rPr>
        <w:t xml:space="preserve"> «</w:t>
      </w:r>
      <w:r w:rsidRPr="00365E1F">
        <w:rPr>
          <w:rtl/>
          <w:lang w:bidi="fa-IR"/>
        </w:rPr>
        <w:t>الطرائف</w:t>
      </w:r>
      <w:r w:rsidR="00DA0B95">
        <w:rPr>
          <w:rFonts w:hint="cs"/>
          <w:rtl/>
          <w:lang w:bidi="fa-IR"/>
        </w:rPr>
        <w:t xml:space="preserve">» </w:t>
      </w:r>
      <w:r w:rsidRPr="00365E1F">
        <w:rPr>
          <w:rtl/>
          <w:lang w:bidi="fa-IR"/>
        </w:rPr>
        <w:t>و شيخ حر عاملى در</w:t>
      </w:r>
      <w:r w:rsidR="00DA0B95">
        <w:rPr>
          <w:rFonts w:hint="cs"/>
          <w:rtl/>
          <w:lang w:bidi="fa-IR"/>
        </w:rPr>
        <w:t xml:space="preserve"> «</w:t>
      </w:r>
      <w:r w:rsidRPr="00365E1F">
        <w:rPr>
          <w:rtl/>
          <w:lang w:bidi="fa-IR"/>
        </w:rPr>
        <w:t>اثبات الهداة</w:t>
      </w:r>
      <w:r w:rsidR="00DA0B95">
        <w:rPr>
          <w:rFonts w:hint="cs"/>
          <w:rtl/>
          <w:lang w:bidi="fa-IR"/>
        </w:rPr>
        <w:t>»</w:t>
      </w:r>
      <w:r w:rsidRPr="00365E1F">
        <w:rPr>
          <w:rtl/>
          <w:lang w:bidi="fa-IR"/>
        </w:rPr>
        <w:t>.</w:t>
      </w:r>
    </w:p>
    <w:p w:rsidR="00365E1F" w:rsidRPr="00365E1F" w:rsidRDefault="00365E1F" w:rsidP="00DA0B95">
      <w:pPr>
        <w:pStyle w:val="libNormal"/>
        <w:rPr>
          <w:lang w:bidi="fa-IR"/>
        </w:rPr>
      </w:pPr>
      <w:r w:rsidRPr="00365E1F">
        <w:rPr>
          <w:rtl/>
          <w:lang w:bidi="fa-IR"/>
        </w:rPr>
        <w:t>ج</w:t>
      </w:r>
      <w:r>
        <w:rPr>
          <w:rtl/>
          <w:lang w:bidi="fa-IR"/>
        </w:rPr>
        <w:t>:</w:t>
      </w:r>
      <w:r w:rsidRPr="00365E1F">
        <w:rPr>
          <w:rtl/>
          <w:lang w:bidi="fa-IR"/>
        </w:rPr>
        <w:t xml:space="preserve"> استناد به روايات اهل سنت براى قبولاندن موضوع مهدويت به آنان بدون توجه به روايات شيعى همانند كتاب</w:t>
      </w:r>
      <w:r w:rsidR="00DA0B95">
        <w:rPr>
          <w:rFonts w:hint="cs"/>
          <w:rtl/>
          <w:lang w:bidi="fa-IR"/>
        </w:rPr>
        <w:t xml:space="preserve"> «</w:t>
      </w:r>
      <w:r w:rsidRPr="00365E1F">
        <w:rPr>
          <w:rtl/>
          <w:lang w:bidi="fa-IR"/>
        </w:rPr>
        <w:t>المهدى</w:t>
      </w:r>
      <w:r w:rsidR="00DA0B95">
        <w:rPr>
          <w:rFonts w:hint="cs"/>
          <w:rtl/>
          <w:lang w:bidi="fa-IR"/>
        </w:rPr>
        <w:t xml:space="preserve">» </w:t>
      </w:r>
      <w:r w:rsidRPr="00365E1F">
        <w:rPr>
          <w:rtl/>
          <w:lang w:bidi="fa-IR"/>
        </w:rPr>
        <w:t>از سيد صدر الدين صدر</w:t>
      </w:r>
      <w:r>
        <w:rPr>
          <w:rtl/>
          <w:lang w:bidi="fa-IR"/>
        </w:rPr>
        <w:t>،</w:t>
      </w:r>
      <w:r w:rsidRPr="00365E1F">
        <w:rPr>
          <w:rtl/>
          <w:lang w:bidi="fa-IR"/>
        </w:rPr>
        <w:t xml:space="preserve"> و كتاب</w:t>
      </w:r>
      <w:r w:rsidR="00DA0B95">
        <w:rPr>
          <w:rFonts w:hint="cs"/>
          <w:rtl/>
          <w:lang w:bidi="fa-IR"/>
        </w:rPr>
        <w:t xml:space="preserve"> «</w:t>
      </w:r>
      <w:r w:rsidRPr="00365E1F">
        <w:rPr>
          <w:rtl/>
          <w:lang w:bidi="fa-IR"/>
        </w:rPr>
        <w:t>المهدى الموعود المنتظر</w:t>
      </w:r>
      <w:r w:rsidR="00DA0B95">
        <w:rPr>
          <w:rFonts w:hint="cs"/>
          <w:rtl/>
          <w:lang w:bidi="fa-IR"/>
        </w:rPr>
        <w:t xml:space="preserve">» </w:t>
      </w:r>
      <w:r w:rsidRPr="00365E1F">
        <w:rPr>
          <w:rtl/>
          <w:lang w:bidi="fa-IR"/>
        </w:rPr>
        <w:t>از نجم الدين عسكرى</w:t>
      </w:r>
      <w:r>
        <w:rPr>
          <w:rtl/>
          <w:lang w:bidi="fa-IR"/>
        </w:rPr>
        <w:t>.</w:t>
      </w:r>
    </w:p>
    <w:p w:rsidR="00365E1F" w:rsidRPr="00365E1F" w:rsidRDefault="00365E1F" w:rsidP="00365E1F">
      <w:pPr>
        <w:pStyle w:val="libNormal"/>
        <w:rPr>
          <w:lang w:bidi="fa-IR"/>
        </w:rPr>
      </w:pPr>
      <w:r w:rsidRPr="00365E1F">
        <w:rPr>
          <w:rtl/>
          <w:lang w:bidi="fa-IR"/>
        </w:rPr>
        <w:t>اهل سنت نيز در اين زمينه روش هاى مختلف حديثى داشته اند از قبيل</w:t>
      </w:r>
      <w:r>
        <w:rPr>
          <w:rtl/>
          <w:lang w:bidi="fa-IR"/>
        </w:rPr>
        <w:t>:</w:t>
      </w:r>
    </w:p>
    <w:p w:rsidR="00365E1F" w:rsidRPr="00365E1F" w:rsidRDefault="00365E1F" w:rsidP="00DA0B95">
      <w:pPr>
        <w:pStyle w:val="libNormal"/>
        <w:rPr>
          <w:lang w:bidi="fa-IR"/>
        </w:rPr>
      </w:pPr>
      <w:r w:rsidRPr="00365E1F">
        <w:rPr>
          <w:rtl/>
          <w:lang w:bidi="fa-IR"/>
        </w:rPr>
        <w:lastRenderedPageBreak/>
        <w:t>الف</w:t>
      </w:r>
      <w:r>
        <w:rPr>
          <w:rtl/>
          <w:lang w:bidi="fa-IR"/>
        </w:rPr>
        <w:t>:</w:t>
      </w:r>
      <w:r w:rsidRPr="00365E1F">
        <w:rPr>
          <w:rtl/>
          <w:lang w:bidi="fa-IR"/>
        </w:rPr>
        <w:t xml:space="preserve"> اكتفا به احاديث از طرق خود همانند كتاب</w:t>
      </w:r>
      <w:r w:rsidR="00DA0B95">
        <w:rPr>
          <w:rFonts w:hint="cs"/>
          <w:rtl/>
          <w:lang w:bidi="fa-IR"/>
        </w:rPr>
        <w:t xml:space="preserve"> «</w:t>
      </w:r>
      <w:r w:rsidRPr="00365E1F">
        <w:rPr>
          <w:rtl/>
          <w:lang w:bidi="fa-IR"/>
        </w:rPr>
        <w:t>اخبار المهدى</w:t>
      </w:r>
      <w:r w:rsidR="00DA0B95">
        <w:rPr>
          <w:rFonts w:hint="cs"/>
          <w:rtl/>
          <w:lang w:bidi="fa-IR"/>
        </w:rPr>
        <w:t xml:space="preserve">» </w:t>
      </w:r>
      <w:r w:rsidRPr="00365E1F">
        <w:rPr>
          <w:rtl/>
          <w:lang w:bidi="fa-IR"/>
        </w:rPr>
        <w:t xml:space="preserve">از عباد بن يعقوب رواجنى (م </w:t>
      </w:r>
      <w:r w:rsidR="00BC4DA3">
        <w:rPr>
          <w:rtl/>
          <w:lang w:bidi="fa-IR"/>
        </w:rPr>
        <w:t>2</w:t>
      </w:r>
      <w:r w:rsidR="007A66B6">
        <w:rPr>
          <w:rtl/>
          <w:lang w:bidi="fa-IR"/>
        </w:rPr>
        <w:t>50</w:t>
      </w:r>
      <w:r w:rsidRPr="00365E1F">
        <w:rPr>
          <w:rtl/>
          <w:lang w:bidi="fa-IR"/>
        </w:rPr>
        <w:t xml:space="preserve"> ه‍) و كتاب</w:t>
      </w:r>
      <w:r w:rsidR="00DA0B95">
        <w:rPr>
          <w:rFonts w:hint="cs"/>
          <w:rtl/>
          <w:lang w:bidi="fa-IR"/>
        </w:rPr>
        <w:t xml:space="preserve"> «</w:t>
      </w:r>
      <w:r w:rsidRPr="00365E1F">
        <w:rPr>
          <w:rtl/>
          <w:lang w:bidi="fa-IR"/>
        </w:rPr>
        <w:t>جمع الاحاديث الوارده فى المهدى</w:t>
      </w:r>
      <w:r w:rsidR="00DA0B95">
        <w:rPr>
          <w:rFonts w:hint="cs"/>
          <w:rtl/>
          <w:lang w:bidi="fa-IR"/>
        </w:rPr>
        <w:t xml:space="preserve">» </w:t>
      </w:r>
      <w:r w:rsidRPr="00365E1F">
        <w:rPr>
          <w:rtl/>
          <w:lang w:bidi="fa-IR"/>
        </w:rPr>
        <w:t xml:space="preserve">از حافظ ابى بكر بن ابى خيثمه احمد بن زهير نسائى (م </w:t>
      </w:r>
      <w:r w:rsidR="00BC4DA3">
        <w:rPr>
          <w:rtl/>
          <w:lang w:bidi="fa-IR"/>
        </w:rPr>
        <w:t>2</w:t>
      </w:r>
      <w:r w:rsidR="007A66B6">
        <w:rPr>
          <w:rtl/>
          <w:lang w:bidi="fa-IR"/>
        </w:rPr>
        <w:t>79</w:t>
      </w:r>
      <w:r w:rsidRPr="00365E1F">
        <w:rPr>
          <w:rtl/>
          <w:lang w:bidi="fa-IR"/>
        </w:rPr>
        <w:t xml:space="preserve"> ه‍)</w:t>
      </w:r>
    </w:p>
    <w:p w:rsidR="00365E1F" w:rsidRPr="00365E1F" w:rsidRDefault="00365E1F" w:rsidP="00DA0B95">
      <w:pPr>
        <w:pStyle w:val="libNormal"/>
        <w:rPr>
          <w:lang w:bidi="fa-IR"/>
        </w:rPr>
      </w:pPr>
      <w:r w:rsidRPr="00365E1F">
        <w:rPr>
          <w:rtl/>
          <w:lang w:bidi="fa-IR"/>
        </w:rPr>
        <w:t>ب</w:t>
      </w:r>
      <w:r>
        <w:rPr>
          <w:rtl/>
          <w:lang w:bidi="fa-IR"/>
        </w:rPr>
        <w:t>:</w:t>
      </w:r>
      <w:r w:rsidRPr="00365E1F">
        <w:rPr>
          <w:rtl/>
          <w:lang w:bidi="fa-IR"/>
        </w:rPr>
        <w:t xml:space="preserve"> نقل از مصادر شيعه و اهل بيت </w:t>
      </w:r>
      <w:r w:rsidR="006C5359" w:rsidRPr="006C5359">
        <w:rPr>
          <w:rStyle w:val="libAlaemChar"/>
          <w:rtl/>
        </w:rPr>
        <w:t>عليهم‌السلام</w:t>
      </w:r>
      <w:r w:rsidRPr="00365E1F">
        <w:rPr>
          <w:rtl/>
          <w:lang w:bidi="fa-IR"/>
        </w:rPr>
        <w:t xml:space="preserve"> همانند كتاب</w:t>
      </w:r>
      <w:r w:rsidR="00DA0B95">
        <w:rPr>
          <w:rFonts w:hint="cs"/>
          <w:rtl/>
          <w:lang w:bidi="fa-IR"/>
        </w:rPr>
        <w:t xml:space="preserve"> «</w:t>
      </w:r>
      <w:r w:rsidRPr="00365E1F">
        <w:rPr>
          <w:rtl/>
          <w:lang w:bidi="fa-IR"/>
        </w:rPr>
        <w:t>الملاحم</w:t>
      </w:r>
      <w:r w:rsidR="00DA0B95">
        <w:rPr>
          <w:rFonts w:hint="cs"/>
          <w:rtl/>
          <w:lang w:bidi="fa-IR"/>
        </w:rPr>
        <w:t xml:space="preserve">» </w:t>
      </w:r>
      <w:r w:rsidRPr="00365E1F">
        <w:rPr>
          <w:rtl/>
          <w:lang w:bidi="fa-IR"/>
        </w:rPr>
        <w:t xml:space="preserve">از نعيم بن حماد (م </w:t>
      </w:r>
      <w:r w:rsidR="00BC4DA3">
        <w:rPr>
          <w:rtl/>
          <w:lang w:bidi="fa-IR"/>
        </w:rPr>
        <w:t>22</w:t>
      </w:r>
      <w:r w:rsidR="007A66B6">
        <w:rPr>
          <w:rtl/>
          <w:lang w:bidi="fa-IR"/>
        </w:rPr>
        <w:t>8</w:t>
      </w:r>
      <w:r w:rsidRPr="00365E1F">
        <w:rPr>
          <w:rtl/>
          <w:lang w:bidi="fa-IR"/>
        </w:rPr>
        <w:t xml:space="preserve"> ه‍) و كتاب</w:t>
      </w:r>
      <w:r w:rsidR="00DA0B95">
        <w:rPr>
          <w:rFonts w:hint="cs"/>
          <w:rtl/>
          <w:lang w:bidi="fa-IR"/>
        </w:rPr>
        <w:t xml:space="preserve"> «</w:t>
      </w:r>
      <w:r w:rsidRPr="00365E1F">
        <w:rPr>
          <w:rtl/>
          <w:lang w:bidi="fa-IR"/>
        </w:rPr>
        <w:t>عقد الدرر فى اخبار المنتظر</w:t>
      </w:r>
      <w:r w:rsidR="00DA0B95">
        <w:rPr>
          <w:rFonts w:hint="cs"/>
          <w:rtl/>
          <w:lang w:bidi="fa-IR"/>
        </w:rPr>
        <w:t xml:space="preserve">» </w:t>
      </w:r>
      <w:r w:rsidRPr="00365E1F">
        <w:rPr>
          <w:rtl/>
          <w:lang w:bidi="fa-IR"/>
        </w:rPr>
        <w:t>از يوسف بن يحيى شافعى و كتاب</w:t>
      </w:r>
      <w:r w:rsidR="00DA0B95">
        <w:rPr>
          <w:rFonts w:hint="cs"/>
          <w:rtl/>
          <w:lang w:bidi="fa-IR"/>
        </w:rPr>
        <w:t xml:space="preserve"> «</w:t>
      </w:r>
      <w:r w:rsidRPr="00365E1F">
        <w:rPr>
          <w:rtl/>
          <w:lang w:bidi="fa-IR"/>
        </w:rPr>
        <w:t>البرهان فى علامات مهدى آخرالزمان</w:t>
      </w:r>
      <w:r w:rsidR="00DA0B95">
        <w:rPr>
          <w:rFonts w:hint="cs"/>
          <w:rtl/>
          <w:lang w:bidi="fa-IR"/>
        </w:rPr>
        <w:t xml:space="preserve">» </w:t>
      </w:r>
      <w:r w:rsidRPr="00365E1F">
        <w:rPr>
          <w:rtl/>
          <w:lang w:bidi="fa-IR"/>
        </w:rPr>
        <w:t>از متقى هندى</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p>
    <w:p w:rsidR="00365E1F" w:rsidRPr="00365E1F" w:rsidRDefault="00365E1F" w:rsidP="00DA0B95">
      <w:pPr>
        <w:pStyle w:val="libNormal"/>
        <w:rPr>
          <w:lang w:bidi="fa-IR"/>
        </w:rPr>
      </w:pPr>
      <w:r w:rsidRPr="00365E1F">
        <w:rPr>
          <w:rtl/>
          <w:lang w:bidi="fa-IR"/>
        </w:rPr>
        <w:t xml:space="preserve">اثبات عقيده اماميه در </w:t>
      </w:r>
      <w:r w:rsidR="00494B5F">
        <w:rPr>
          <w:rtl/>
          <w:lang w:bidi="fa-IR"/>
        </w:rPr>
        <w:t>مسأله</w:t>
      </w:r>
      <w:r w:rsidRPr="00365E1F">
        <w:rPr>
          <w:rtl/>
          <w:lang w:bidi="fa-IR"/>
        </w:rPr>
        <w:t xml:space="preserve"> مهدويت با استناد به روايات اهل بيت </w:t>
      </w:r>
      <w:r w:rsidR="006C5359" w:rsidRPr="006C5359">
        <w:rPr>
          <w:rStyle w:val="libAlaemChar"/>
          <w:rtl/>
        </w:rPr>
        <w:t>عليهم‌السلام</w:t>
      </w:r>
      <w:r>
        <w:rPr>
          <w:rtl/>
          <w:lang w:bidi="fa-IR"/>
        </w:rPr>
        <w:t>،</w:t>
      </w:r>
      <w:r w:rsidRPr="00365E1F">
        <w:rPr>
          <w:rtl/>
          <w:lang w:bidi="fa-IR"/>
        </w:rPr>
        <w:t xml:space="preserve"> همانند كتاب</w:t>
      </w:r>
      <w:r w:rsidR="00DA0B95">
        <w:rPr>
          <w:rFonts w:hint="cs"/>
          <w:rtl/>
          <w:lang w:bidi="fa-IR"/>
        </w:rPr>
        <w:t xml:space="preserve"> «</w:t>
      </w:r>
      <w:r w:rsidRPr="00365E1F">
        <w:rPr>
          <w:rtl/>
          <w:lang w:bidi="fa-IR"/>
        </w:rPr>
        <w:t>ينابيع المودة</w:t>
      </w:r>
      <w:r w:rsidR="00DA0B95">
        <w:rPr>
          <w:rFonts w:hint="cs"/>
          <w:rtl/>
          <w:lang w:bidi="fa-IR"/>
        </w:rPr>
        <w:t xml:space="preserve">» </w:t>
      </w:r>
      <w:r w:rsidRPr="00365E1F">
        <w:rPr>
          <w:rtl/>
          <w:lang w:bidi="fa-IR"/>
        </w:rPr>
        <w:t>از قندوزى</w:t>
      </w:r>
      <w:r>
        <w:rPr>
          <w:rtl/>
          <w:lang w:bidi="fa-IR"/>
        </w:rPr>
        <w:t>،</w:t>
      </w:r>
      <w:r w:rsidRPr="00365E1F">
        <w:rPr>
          <w:rtl/>
          <w:lang w:bidi="fa-IR"/>
        </w:rPr>
        <w:t xml:space="preserve"> و كتاب</w:t>
      </w:r>
      <w:r w:rsidR="00DA0B95">
        <w:rPr>
          <w:rFonts w:hint="cs"/>
          <w:rtl/>
          <w:lang w:bidi="fa-IR"/>
        </w:rPr>
        <w:t xml:space="preserve"> «</w:t>
      </w:r>
      <w:r w:rsidRPr="00365E1F">
        <w:rPr>
          <w:rtl/>
          <w:lang w:bidi="fa-IR"/>
        </w:rPr>
        <w:t>فرائد السمطين</w:t>
      </w:r>
      <w:r w:rsidR="00DA0B95">
        <w:rPr>
          <w:rFonts w:hint="cs"/>
          <w:rtl/>
          <w:lang w:bidi="fa-IR"/>
        </w:rPr>
        <w:t xml:space="preserve">» </w:t>
      </w:r>
      <w:r w:rsidRPr="00365E1F">
        <w:rPr>
          <w:rtl/>
          <w:lang w:bidi="fa-IR"/>
        </w:rPr>
        <w:t>از جوينى شافعى</w:t>
      </w:r>
      <w:r>
        <w:rPr>
          <w:rtl/>
          <w:lang w:bidi="fa-IR"/>
        </w:rPr>
        <w:t>.</w:t>
      </w:r>
    </w:p>
    <w:p w:rsidR="00365E1F" w:rsidRPr="00365E1F" w:rsidRDefault="00BC4DA3" w:rsidP="00DA0B95">
      <w:pPr>
        <w:pStyle w:val="libBold1"/>
        <w:rPr>
          <w:lang w:bidi="fa-IR"/>
        </w:rPr>
      </w:pPr>
      <w:r>
        <w:rPr>
          <w:rtl/>
          <w:lang w:bidi="fa-IR"/>
        </w:rPr>
        <w:t>2</w:t>
      </w:r>
      <w:r w:rsidR="00365E1F" w:rsidRPr="00365E1F">
        <w:rPr>
          <w:rtl/>
          <w:lang w:bidi="fa-IR"/>
        </w:rPr>
        <w:t>- روش برهانى و كلامى</w:t>
      </w:r>
    </w:p>
    <w:p w:rsidR="00DA0B95" w:rsidRDefault="00365E1F" w:rsidP="00DA0B95">
      <w:pPr>
        <w:pStyle w:val="libNormal"/>
        <w:rPr>
          <w:rtl/>
          <w:lang w:bidi="fa-IR"/>
        </w:rPr>
      </w:pPr>
      <w:r w:rsidRPr="00365E1F">
        <w:rPr>
          <w:rtl/>
          <w:lang w:bidi="fa-IR"/>
        </w:rPr>
        <w:t>در اين روش مولف در صدد عرضه كردن مباحث مهدويت به صورت استدلالى و برهانى است</w:t>
      </w:r>
      <w:r>
        <w:rPr>
          <w:rtl/>
          <w:lang w:bidi="fa-IR"/>
        </w:rPr>
        <w:t>.</w:t>
      </w:r>
      <w:r w:rsidRPr="00365E1F">
        <w:rPr>
          <w:rtl/>
          <w:lang w:bidi="fa-IR"/>
        </w:rPr>
        <w:t xml:space="preserve"> اين روش</w:t>
      </w:r>
      <w:r w:rsidR="00FA449C">
        <w:rPr>
          <w:rtl/>
          <w:lang w:bidi="fa-IR"/>
        </w:rPr>
        <w:t xml:space="preserve"> </w:t>
      </w:r>
      <w:r w:rsidRPr="00365E1F">
        <w:rPr>
          <w:rtl/>
          <w:lang w:bidi="fa-IR"/>
        </w:rPr>
        <w:t>در صدد تثبيت ايمان به مهدويت و دفع شبهات در اين موضوع است</w:t>
      </w:r>
      <w:r>
        <w:rPr>
          <w:rtl/>
          <w:lang w:bidi="fa-IR"/>
        </w:rPr>
        <w:t>.</w:t>
      </w:r>
      <w:r w:rsidRPr="00365E1F">
        <w:rPr>
          <w:rtl/>
          <w:lang w:bidi="fa-IR"/>
        </w:rPr>
        <w:t xml:space="preserve"> كتاب هاى متعددى كه شيخ مفيد در اين زمينه تاءليف كرده همگى از اين قبيل است</w:t>
      </w:r>
      <w:r>
        <w:rPr>
          <w:rtl/>
          <w:lang w:bidi="fa-IR"/>
        </w:rPr>
        <w:t>.</w:t>
      </w:r>
      <w:r w:rsidRPr="00365E1F">
        <w:rPr>
          <w:rtl/>
          <w:lang w:bidi="fa-IR"/>
        </w:rPr>
        <w:t xml:space="preserve"> و نيز كتاب</w:t>
      </w:r>
      <w:r w:rsidR="00DA0B95">
        <w:rPr>
          <w:rFonts w:hint="cs"/>
          <w:rtl/>
          <w:lang w:bidi="fa-IR"/>
        </w:rPr>
        <w:t xml:space="preserve"> «</w:t>
      </w:r>
      <w:r w:rsidRPr="00365E1F">
        <w:rPr>
          <w:rtl/>
          <w:lang w:bidi="fa-IR"/>
        </w:rPr>
        <w:t>المقنع فى الغيبة</w:t>
      </w:r>
      <w:r w:rsidR="00DA0B95">
        <w:rPr>
          <w:rFonts w:hint="cs"/>
          <w:rtl/>
          <w:lang w:bidi="fa-IR"/>
        </w:rPr>
        <w:t xml:space="preserve">» </w:t>
      </w:r>
      <w:r w:rsidRPr="00365E1F">
        <w:rPr>
          <w:rtl/>
          <w:lang w:bidi="fa-IR"/>
        </w:rPr>
        <w:t>از سيد مرتضى و</w:t>
      </w:r>
      <w:r w:rsidR="00DA0B95">
        <w:rPr>
          <w:rFonts w:hint="cs"/>
          <w:rtl/>
          <w:lang w:bidi="fa-IR"/>
        </w:rPr>
        <w:t xml:space="preserve"> «</w:t>
      </w:r>
      <w:r w:rsidRPr="00365E1F">
        <w:rPr>
          <w:rtl/>
          <w:lang w:bidi="fa-IR"/>
        </w:rPr>
        <w:t>بحث حول المهدى</w:t>
      </w:r>
      <w:r w:rsidR="00DA0B95">
        <w:rPr>
          <w:rFonts w:hint="cs"/>
          <w:rtl/>
          <w:lang w:bidi="fa-IR"/>
        </w:rPr>
        <w:t xml:space="preserve">» </w:t>
      </w:r>
      <w:r w:rsidRPr="00365E1F">
        <w:rPr>
          <w:rtl/>
          <w:lang w:bidi="fa-IR"/>
        </w:rPr>
        <w:t>از شهيد سيد محمد باقر صدر را مى توان از اين قبيل به حساب آورد.</w:t>
      </w:r>
    </w:p>
    <w:p w:rsidR="00365E1F" w:rsidRPr="00365E1F" w:rsidRDefault="00BC4DA3" w:rsidP="00DA0B95">
      <w:pPr>
        <w:pStyle w:val="libBold1"/>
        <w:rPr>
          <w:lang w:bidi="fa-IR"/>
        </w:rPr>
      </w:pPr>
      <w:r>
        <w:rPr>
          <w:rtl/>
          <w:lang w:bidi="fa-IR"/>
        </w:rPr>
        <w:t>3</w:t>
      </w:r>
      <w:r w:rsidR="00365E1F" w:rsidRPr="00365E1F">
        <w:rPr>
          <w:rtl/>
          <w:lang w:bidi="fa-IR"/>
        </w:rPr>
        <w:t>- روش مقارنى</w:t>
      </w:r>
    </w:p>
    <w:p w:rsidR="00DA0B95" w:rsidRDefault="00365E1F" w:rsidP="00DA0B95">
      <w:pPr>
        <w:pStyle w:val="libNormal"/>
        <w:rPr>
          <w:rtl/>
          <w:lang w:bidi="fa-IR"/>
        </w:rPr>
      </w:pPr>
      <w:r w:rsidRPr="00365E1F">
        <w:rPr>
          <w:rtl/>
          <w:lang w:bidi="fa-IR"/>
        </w:rPr>
        <w:t>از جمله تاليفاتى كه در مورد موضوع مهدويت شاهد آن بوده و هستيم روش بحث مقارنى بين عقيده شيعه امامى و ديگر طوايف مسلمين است</w:t>
      </w:r>
      <w:r>
        <w:rPr>
          <w:rtl/>
          <w:lang w:bidi="fa-IR"/>
        </w:rPr>
        <w:t>.</w:t>
      </w:r>
      <w:r w:rsidRPr="00365E1F">
        <w:rPr>
          <w:rtl/>
          <w:lang w:bidi="fa-IR"/>
        </w:rPr>
        <w:t xml:space="preserve"> اين گونه بحث را در لابلاى كتاب هاى شيخ مفيد و سيد مرتضى و شيخ طوسى </w:t>
      </w:r>
      <w:r w:rsidR="00A46F0D" w:rsidRPr="00A46F0D">
        <w:rPr>
          <w:rStyle w:val="libAlaemChar"/>
          <w:rtl/>
        </w:rPr>
        <w:t>رحمه‌الله</w:t>
      </w:r>
      <w:r w:rsidRPr="00365E1F">
        <w:rPr>
          <w:rtl/>
          <w:lang w:bidi="fa-IR"/>
        </w:rPr>
        <w:t xml:space="preserve"> به خوبى مشاهده مى كنيم</w:t>
      </w:r>
      <w:r>
        <w:rPr>
          <w:rtl/>
          <w:lang w:bidi="fa-IR"/>
        </w:rPr>
        <w:t>.</w:t>
      </w:r>
      <w:r w:rsidRPr="00365E1F">
        <w:rPr>
          <w:rtl/>
          <w:lang w:bidi="fa-IR"/>
        </w:rPr>
        <w:t xml:space="preserve"> و از جمله كتاب هاى مستقل در اين زمينه كتاب</w:t>
      </w:r>
      <w:r w:rsidR="00DA0B95">
        <w:rPr>
          <w:rFonts w:hint="cs"/>
          <w:rtl/>
          <w:lang w:bidi="fa-IR"/>
        </w:rPr>
        <w:t xml:space="preserve"> «</w:t>
      </w:r>
      <w:r w:rsidRPr="00365E1F">
        <w:rPr>
          <w:rtl/>
          <w:lang w:bidi="fa-IR"/>
        </w:rPr>
        <w:t>بيان الاشكال فيما حكى من امر المهدى من الاقوال</w:t>
      </w:r>
      <w:r w:rsidR="00DA0B95">
        <w:rPr>
          <w:rFonts w:hint="cs"/>
          <w:rtl/>
          <w:lang w:bidi="fa-IR"/>
        </w:rPr>
        <w:t xml:space="preserve">» </w:t>
      </w:r>
      <w:r w:rsidRPr="00365E1F">
        <w:rPr>
          <w:rtl/>
          <w:lang w:bidi="fa-IR"/>
        </w:rPr>
        <w:t>از ابو عبدالله حميدان بن يحيى قاسمى حسنى از علماى قرن هفتم است</w:t>
      </w:r>
      <w:r>
        <w:rPr>
          <w:rtl/>
          <w:lang w:bidi="fa-IR"/>
        </w:rPr>
        <w:t>.</w:t>
      </w:r>
    </w:p>
    <w:p w:rsidR="00365E1F" w:rsidRPr="00365E1F" w:rsidRDefault="00365E1F" w:rsidP="00DA0B95">
      <w:pPr>
        <w:pStyle w:val="libNormal"/>
        <w:rPr>
          <w:lang w:bidi="fa-IR"/>
        </w:rPr>
      </w:pPr>
      <w:r w:rsidRPr="00365E1F">
        <w:rPr>
          <w:rtl/>
          <w:lang w:bidi="fa-IR"/>
        </w:rPr>
        <w:lastRenderedPageBreak/>
        <w:t>و نيز از كتاب</w:t>
      </w:r>
      <w:r w:rsidR="00DA0B95">
        <w:rPr>
          <w:rFonts w:hint="cs"/>
          <w:rtl/>
          <w:lang w:bidi="fa-IR"/>
        </w:rPr>
        <w:t xml:space="preserve"> «</w:t>
      </w:r>
      <w:r w:rsidRPr="00365E1F">
        <w:rPr>
          <w:rtl/>
          <w:lang w:bidi="fa-IR"/>
        </w:rPr>
        <w:t>مع المهدى المنتظر فى دراسة منهجية مقارنة بين الفكر الشيعى و السنى</w:t>
      </w:r>
      <w:r w:rsidR="00DA0B95">
        <w:rPr>
          <w:rFonts w:hint="cs"/>
          <w:rtl/>
          <w:lang w:bidi="fa-IR"/>
        </w:rPr>
        <w:t xml:space="preserve">» </w:t>
      </w:r>
      <w:r w:rsidRPr="00365E1F">
        <w:rPr>
          <w:rtl/>
          <w:lang w:bidi="fa-IR"/>
        </w:rPr>
        <w:t>از شيخ مهدى فتلاوى و كتاب</w:t>
      </w:r>
      <w:r w:rsidR="00DA0B95">
        <w:rPr>
          <w:rFonts w:hint="cs"/>
          <w:rtl/>
          <w:lang w:bidi="fa-IR"/>
        </w:rPr>
        <w:t xml:space="preserve"> «</w:t>
      </w:r>
      <w:r w:rsidRPr="00365E1F">
        <w:rPr>
          <w:rtl/>
          <w:lang w:bidi="fa-IR"/>
        </w:rPr>
        <w:t>المهدى الموعود المنتظر عند علماء اهل السنة و الامامية</w:t>
      </w:r>
      <w:r w:rsidR="00DA0B95">
        <w:rPr>
          <w:rFonts w:hint="cs"/>
          <w:rtl/>
          <w:lang w:bidi="fa-IR"/>
        </w:rPr>
        <w:t xml:space="preserve">» </w:t>
      </w:r>
      <w:r w:rsidRPr="00365E1F">
        <w:rPr>
          <w:rtl/>
          <w:lang w:bidi="fa-IR"/>
        </w:rPr>
        <w:t>از نجم الدين عسكرى مى توان نام برد.</w:t>
      </w:r>
    </w:p>
    <w:p w:rsidR="00365E1F" w:rsidRPr="00365E1F" w:rsidRDefault="007A66B6" w:rsidP="00DA0B95">
      <w:pPr>
        <w:pStyle w:val="libBold1"/>
        <w:rPr>
          <w:lang w:bidi="fa-IR"/>
        </w:rPr>
      </w:pPr>
      <w:r>
        <w:rPr>
          <w:rtl/>
          <w:lang w:bidi="fa-IR"/>
        </w:rPr>
        <w:t>4</w:t>
      </w:r>
      <w:r w:rsidR="00365E1F" w:rsidRPr="00365E1F">
        <w:rPr>
          <w:rtl/>
          <w:lang w:bidi="fa-IR"/>
        </w:rPr>
        <w:t>- روش تحليلى تاريخى</w:t>
      </w:r>
    </w:p>
    <w:p w:rsidR="00365E1F" w:rsidRPr="00365E1F" w:rsidRDefault="00365E1F" w:rsidP="00DA0B95">
      <w:pPr>
        <w:pStyle w:val="libNormal"/>
        <w:rPr>
          <w:lang w:bidi="fa-IR"/>
        </w:rPr>
      </w:pPr>
      <w:r w:rsidRPr="00365E1F">
        <w:rPr>
          <w:rtl/>
          <w:lang w:bidi="fa-IR"/>
        </w:rPr>
        <w:t>در اين روش مولفان در صدد ترسيم قضيه مهدويت از ابعاد گوناگون تاريخى آن مى باشند كه مى توان از بارزترين اين نوع تاءليف به كتابهاى شهيد سيد محمد صدر</w:t>
      </w:r>
      <w:r>
        <w:rPr>
          <w:rtl/>
          <w:lang w:bidi="fa-IR"/>
        </w:rPr>
        <w:t>،</w:t>
      </w:r>
      <w:r w:rsidR="00DA0B95">
        <w:rPr>
          <w:rFonts w:hint="cs"/>
          <w:rtl/>
          <w:lang w:bidi="fa-IR"/>
        </w:rPr>
        <w:t xml:space="preserve"> «</w:t>
      </w:r>
      <w:r w:rsidRPr="00365E1F">
        <w:rPr>
          <w:rtl/>
          <w:lang w:bidi="fa-IR"/>
        </w:rPr>
        <w:t>تاريخ الغيبة الصغرى</w:t>
      </w:r>
      <w:r>
        <w:rPr>
          <w:rtl/>
          <w:lang w:bidi="fa-IR"/>
        </w:rPr>
        <w:t>،</w:t>
      </w:r>
      <w:r w:rsidRPr="00365E1F">
        <w:rPr>
          <w:rtl/>
          <w:lang w:bidi="fa-IR"/>
        </w:rPr>
        <w:t xml:space="preserve"> تاريخ الغيبة الكبرى و تاريخ ما بعد الظهور</w:t>
      </w:r>
      <w:r w:rsidR="00DA0B95">
        <w:rPr>
          <w:rFonts w:hint="cs"/>
          <w:rtl/>
          <w:lang w:bidi="fa-IR"/>
        </w:rPr>
        <w:t xml:space="preserve">» </w:t>
      </w:r>
      <w:r w:rsidRPr="00365E1F">
        <w:rPr>
          <w:rtl/>
          <w:lang w:bidi="fa-IR"/>
        </w:rPr>
        <w:t>اشاره كرد.</w:t>
      </w:r>
    </w:p>
    <w:p w:rsidR="00365E1F" w:rsidRPr="00365E1F" w:rsidRDefault="007A66B6" w:rsidP="00DA0B95">
      <w:pPr>
        <w:pStyle w:val="libBold1"/>
        <w:rPr>
          <w:lang w:bidi="fa-IR"/>
        </w:rPr>
      </w:pPr>
      <w:r>
        <w:rPr>
          <w:rtl/>
          <w:lang w:bidi="fa-IR"/>
        </w:rPr>
        <w:t>5</w:t>
      </w:r>
      <w:r w:rsidR="00365E1F" w:rsidRPr="00365E1F">
        <w:rPr>
          <w:rtl/>
          <w:lang w:bidi="fa-IR"/>
        </w:rPr>
        <w:t>- روش مقارنى بين اديان</w:t>
      </w:r>
    </w:p>
    <w:p w:rsidR="00365E1F" w:rsidRPr="00365E1F" w:rsidRDefault="00365E1F" w:rsidP="00DA0B95">
      <w:pPr>
        <w:pStyle w:val="libNormal"/>
        <w:rPr>
          <w:lang w:bidi="fa-IR"/>
        </w:rPr>
      </w:pPr>
      <w:r w:rsidRPr="00365E1F">
        <w:rPr>
          <w:rtl/>
          <w:lang w:bidi="fa-IR"/>
        </w:rPr>
        <w:t>برخى ديگر در صدد عرضه موضوع مهدويت در سطحى وسيع تر بر آمده و اين موضوع مهم را در محدوده اديان الهى دينى و شبه دينى مورد بحث و بررسى قرار داده اند كه از آن جمله مى توان به كتاب</w:t>
      </w:r>
      <w:r w:rsidR="00DA0B95">
        <w:rPr>
          <w:rFonts w:hint="cs"/>
          <w:rtl/>
          <w:lang w:bidi="fa-IR"/>
        </w:rPr>
        <w:t xml:space="preserve"> «</w:t>
      </w:r>
      <w:r w:rsidRPr="00365E1F">
        <w:rPr>
          <w:rtl/>
          <w:lang w:bidi="fa-IR"/>
        </w:rPr>
        <w:t>بشارات العهدين</w:t>
      </w:r>
      <w:r w:rsidR="00DA0B95">
        <w:rPr>
          <w:rFonts w:hint="cs"/>
          <w:rtl/>
          <w:lang w:bidi="fa-IR"/>
        </w:rPr>
        <w:t xml:space="preserve">» </w:t>
      </w:r>
      <w:r w:rsidRPr="00365E1F">
        <w:rPr>
          <w:rtl/>
          <w:lang w:bidi="fa-IR"/>
        </w:rPr>
        <w:t>از دكتر صادقى</w:t>
      </w:r>
      <w:r>
        <w:rPr>
          <w:rtl/>
          <w:lang w:bidi="fa-IR"/>
        </w:rPr>
        <w:t>،</w:t>
      </w:r>
      <w:r w:rsidRPr="00365E1F">
        <w:rPr>
          <w:rtl/>
          <w:lang w:bidi="fa-IR"/>
        </w:rPr>
        <w:t xml:space="preserve"> و كتاب</w:t>
      </w:r>
      <w:r w:rsidR="00DA0B95">
        <w:rPr>
          <w:rFonts w:hint="cs"/>
          <w:rtl/>
          <w:lang w:bidi="fa-IR"/>
        </w:rPr>
        <w:t xml:space="preserve"> «</w:t>
      </w:r>
      <w:r w:rsidRPr="00365E1F">
        <w:rPr>
          <w:rtl/>
          <w:lang w:bidi="fa-IR"/>
        </w:rPr>
        <w:t>المسيح الدجال</w:t>
      </w:r>
      <w:r w:rsidR="00DA0B95">
        <w:rPr>
          <w:rFonts w:hint="cs"/>
          <w:rtl/>
          <w:lang w:bidi="fa-IR"/>
        </w:rPr>
        <w:t xml:space="preserve">» </w:t>
      </w:r>
      <w:r w:rsidRPr="00365E1F">
        <w:rPr>
          <w:rtl/>
          <w:lang w:bidi="fa-IR"/>
        </w:rPr>
        <w:t>از سعيد ايوب اشاره كرد.</w:t>
      </w:r>
    </w:p>
    <w:p w:rsidR="00365E1F" w:rsidRPr="00365E1F" w:rsidRDefault="007A66B6" w:rsidP="00DA0B95">
      <w:pPr>
        <w:pStyle w:val="libBold1"/>
        <w:rPr>
          <w:lang w:bidi="fa-IR"/>
        </w:rPr>
      </w:pPr>
      <w:r>
        <w:rPr>
          <w:rtl/>
          <w:lang w:bidi="fa-IR"/>
        </w:rPr>
        <w:t>6</w:t>
      </w:r>
      <w:r w:rsidR="00365E1F" w:rsidRPr="00365E1F">
        <w:rPr>
          <w:rtl/>
          <w:lang w:bidi="fa-IR"/>
        </w:rPr>
        <w:t>- روش تحليل فلسفه تاريخ</w:t>
      </w:r>
    </w:p>
    <w:p w:rsidR="00DA0B95" w:rsidRDefault="00365E1F" w:rsidP="00DA0B95">
      <w:pPr>
        <w:pStyle w:val="libNormal"/>
        <w:rPr>
          <w:rtl/>
          <w:lang w:bidi="fa-IR"/>
        </w:rPr>
      </w:pPr>
      <w:r w:rsidRPr="00365E1F">
        <w:rPr>
          <w:rtl/>
          <w:lang w:bidi="fa-IR"/>
        </w:rPr>
        <w:t>برخى ديگر از مولفان مهدويت در اين زمينه از زاويه فلسفه تاريخ و يا به تعبير ديگر از ديدگاه تكامل تاريخ به موضوع مهدويت نگريسته اند كه از آن جمله به كتاب</w:t>
      </w:r>
      <w:r w:rsidR="00DA0B95">
        <w:rPr>
          <w:rFonts w:hint="cs"/>
          <w:rtl/>
          <w:lang w:bidi="fa-IR"/>
        </w:rPr>
        <w:t xml:space="preserve"> «</w:t>
      </w:r>
      <w:r w:rsidRPr="00365E1F">
        <w:rPr>
          <w:rtl/>
          <w:lang w:bidi="fa-IR"/>
        </w:rPr>
        <w:t>قيام و انقلاب مهدى از ديدگاه فلسفه تاريخ</w:t>
      </w:r>
      <w:r w:rsidR="00DA0B95">
        <w:rPr>
          <w:rFonts w:hint="cs"/>
          <w:rtl/>
          <w:lang w:bidi="fa-IR"/>
        </w:rPr>
        <w:t xml:space="preserve">» </w:t>
      </w:r>
      <w:r w:rsidRPr="00365E1F">
        <w:rPr>
          <w:rtl/>
          <w:lang w:bidi="fa-IR"/>
        </w:rPr>
        <w:t xml:space="preserve">اثر شهيد مطهرى </w:t>
      </w:r>
      <w:r w:rsidR="00A46F0D" w:rsidRPr="00A46F0D">
        <w:rPr>
          <w:rStyle w:val="libAlaemChar"/>
          <w:rtl/>
        </w:rPr>
        <w:t>رحمه‌الله</w:t>
      </w:r>
      <w:r w:rsidRPr="00365E1F">
        <w:rPr>
          <w:rtl/>
          <w:lang w:bidi="fa-IR"/>
        </w:rPr>
        <w:t xml:space="preserve"> مى توان اشاره كرد.</w:t>
      </w:r>
    </w:p>
    <w:p w:rsidR="00365E1F" w:rsidRPr="00365E1F" w:rsidRDefault="00DA0B95" w:rsidP="00DA0B95">
      <w:pPr>
        <w:pStyle w:val="libNormal"/>
        <w:rPr>
          <w:lang w:bidi="fa-IR"/>
        </w:rPr>
      </w:pPr>
      <w:r>
        <w:rPr>
          <w:rtl/>
          <w:lang w:bidi="fa-IR"/>
        </w:rPr>
        <w:br w:type="page"/>
      </w:r>
    </w:p>
    <w:p w:rsidR="00DA0B95" w:rsidRDefault="007A66B6" w:rsidP="00DA0B95">
      <w:pPr>
        <w:pStyle w:val="Heading2"/>
        <w:rPr>
          <w:rtl/>
          <w:lang w:bidi="fa-IR"/>
        </w:rPr>
      </w:pPr>
      <w:bookmarkStart w:id="104" w:name="_Toc482102327"/>
      <w:r>
        <w:rPr>
          <w:rtl/>
          <w:lang w:bidi="fa-IR"/>
        </w:rPr>
        <w:t>99</w:t>
      </w:r>
      <w:r w:rsidR="00365E1F">
        <w:rPr>
          <w:rtl/>
          <w:lang w:bidi="fa-IR"/>
        </w:rPr>
        <w:t>:</w:t>
      </w:r>
      <w:r w:rsidR="00365E1F" w:rsidRPr="00365E1F">
        <w:rPr>
          <w:rtl/>
          <w:lang w:bidi="fa-IR"/>
        </w:rPr>
        <w:t xml:space="preserve"> آيا پديد آمدن مدعيان مهدويت بر حتمى بودن ظهور مهدى </w:t>
      </w:r>
      <w:r w:rsidR="00BC4DA3" w:rsidRPr="00BC4DA3">
        <w:rPr>
          <w:rStyle w:val="libAlaemChar"/>
          <w:rtl/>
        </w:rPr>
        <w:t>عليه‌السلام</w:t>
      </w:r>
      <w:r w:rsidR="00365E1F" w:rsidRPr="00365E1F">
        <w:rPr>
          <w:rtl/>
          <w:lang w:bidi="fa-IR"/>
        </w:rPr>
        <w:t xml:space="preserve"> دلالت دارد؟</w:t>
      </w:r>
      <w:bookmarkEnd w:id="104"/>
    </w:p>
    <w:p w:rsidR="00365E1F" w:rsidRPr="00365E1F" w:rsidRDefault="00365E1F" w:rsidP="00365E1F">
      <w:pPr>
        <w:pStyle w:val="libNormal"/>
        <w:rPr>
          <w:lang w:bidi="fa-IR"/>
        </w:rPr>
      </w:pPr>
      <w:r w:rsidRPr="00365E1F">
        <w:rPr>
          <w:rtl/>
          <w:lang w:bidi="fa-IR"/>
        </w:rPr>
        <w:t>عقيده مهدويت به حدى در جامعه اسلامى رسوخ كرده بود كه حتى برخى افراد از اين عقيده مسلم سوء استفاده كرده و ادعاى مهدويت نمودند ولى خوشبختانه با گذشت زمان مفتضح شدند.</w:t>
      </w:r>
    </w:p>
    <w:p w:rsidR="00365E1F" w:rsidRPr="00365E1F" w:rsidRDefault="00365E1F" w:rsidP="00DA0B95">
      <w:pPr>
        <w:pStyle w:val="libNormal"/>
        <w:rPr>
          <w:lang w:bidi="fa-IR"/>
        </w:rPr>
      </w:pPr>
      <w:r w:rsidRPr="00365E1F">
        <w:rPr>
          <w:rtl/>
          <w:lang w:bidi="fa-IR"/>
        </w:rPr>
        <w:t>احمد امين مصرى در كتاب</w:t>
      </w:r>
      <w:r w:rsidR="00DA0B95">
        <w:rPr>
          <w:rFonts w:hint="cs"/>
          <w:rtl/>
          <w:lang w:bidi="fa-IR"/>
        </w:rPr>
        <w:t xml:space="preserve"> «</w:t>
      </w:r>
      <w:r w:rsidRPr="00DA0B95">
        <w:rPr>
          <w:rStyle w:val="libBold1Char"/>
          <w:rtl/>
        </w:rPr>
        <w:t>المهدية فى الاسلام</w:t>
      </w:r>
      <w:r w:rsidR="00DA0B95">
        <w:rPr>
          <w:rFonts w:hint="cs"/>
          <w:rtl/>
          <w:lang w:bidi="fa-IR"/>
        </w:rPr>
        <w:t xml:space="preserve">» </w:t>
      </w:r>
      <w:r w:rsidRPr="00365E1F">
        <w:rPr>
          <w:rtl/>
          <w:lang w:bidi="fa-IR"/>
        </w:rPr>
        <w:t>در صدد برآمده كه مدعيان مهدويت را از عوامل و اسباب طعن بر عقيده مهدويت و اصالت آن به حساب آورد</w:t>
      </w:r>
      <w:r>
        <w:rPr>
          <w:rtl/>
          <w:lang w:bidi="fa-IR"/>
        </w:rPr>
        <w:t>،</w:t>
      </w:r>
      <w:r w:rsidRPr="00365E1F">
        <w:rPr>
          <w:rtl/>
          <w:lang w:bidi="fa-IR"/>
        </w:rPr>
        <w:t xml:space="preserve"> ولى صحيح عكس آن است</w:t>
      </w:r>
      <w:r>
        <w:rPr>
          <w:rtl/>
          <w:lang w:bidi="fa-IR"/>
        </w:rPr>
        <w:t>؛</w:t>
      </w:r>
      <w:r w:rsidRPr="00365E1F">
        <w:rPr>
          <w:rtl/>
          <w:lang w:bidi="fa-IR"/>
        </w:rPr>
        <w:t xml:space="preserve"> زيرا ادعاى مهدويت در طول تاريخ از افراد</w:t>
      </w:r>
      <w:r>
        <w:rPr>
          <w:rtl/>
          <w:lang w:bidi="fa-IR"/>
        </w:rPr>
        <w:t>،</w:t>
      </w:r>
      <w:r w:rsidRPr="00365E1F">
        <w:rPr>
          <w:rtl/>
          <w:lang w:bidi="fa-IR"/>
        </w:rPr>
        <w:t xml:space="preserve"> دليل بر حقانيَّت اصل اين عقيده و رسوخ آن در ميان جامعه است</w:t>
      </w:r>
      <w:r>
        <w:rPr>
          <w:rtl/>
          <w:lang w:bidi="fa-IR"/>
        </w:rPr>
        <w:t>.</w:t>
      </w:r>
    </w:p>
    <w:p w:rsidR="00DA0B95" w:rsidRDefault="00365E1F" w:rsidP="00365E1F">
      <w:pPr>
        <w:pStyle w:val="libNormal"/>
        <w:rPr>
          <w:rtl/>
          <w:lang w:bidi="fa-IR"/>
        </w:rPr>
      </w:pPr>
      <w:r w:rsidRPr="00365E1F">
        <w:rPr>
          <w:rtl/>
          <w:lang w:bidi="fa-IR"/>
        </w:rPr>
        <w:t>اگر اين نظريه صحيح باشد كه ادعا سبب بطلان يك حقيقت است بايد نبوت انبيا را نيز انكار كنيم زيرا در طول تاريخ انبيا افرادى پيدا شدند كه به دروغ ادعاى نبوت كردند.</w:t>
      </w:r>
    </w:p>
    <w:p w:rsidR="00365E1F" w:rsidRPr="00365E1F" w:rsidRDefault="00DA0B95" w:rsidP="00365E1F">
      <w:pPr>
        <w:pStyle w:val="libNormal"/>
        <w:rPr>
          <w:lang w:bidi="fa-IR"/>
        </w:rPr>
      </w:pPr>
      <w:r>
        <w:rPr>
          <w:rtl/>
          <w:lang w:bidi="fa-IR"/>
        </w:rPr>
        <w:br w:type="page"/>
      </w:r>
    </w:p>
    <w:p w:rsidR="00DA0B95" w:rsidRDefault="00BC4DA3" w:rsidP="00DA0B95">
      <w:pPr>
        <w:pStyle w:val="Heading2"/>
        <w:rPr>
          <w:rtl/>
          <w:lang w:bidi="fa-IR"/>
        </w:rPr>
      </w:pPr>
      <w:bookmarkStart w:id="105" w:name="_Toc482102328"/>
      <w:r>
        <w:rPr>
          <w:rtl/>
          <w:lang w:bidi="fa-IR"/>
        </w:rPr>
        <w:t>1</w:t>
      </w:r>
      <w:r w:rsidR="007A66B6">
        <w:rPr>
          <w:rtl/>
          <w:lang w:bidi="fa-IR"/>
        </w:rPr>
        <w:t>00</w:t>
      </w:r>
      <w:r w:rsidR="00365E1F">
        <w:rPr>
          <w:rtl/>
          <w:lang w:bidi="fa-IR"/>
        </w:rPr>
        <w:t>:</w:t>
      </w:r>
      <w:r w:rsidR="00365E1F" w:rsidRPr="00365E1F">
        <w:rPr>
          <w:rtl/>
          <w:lang w:bidi="fa-IR"/>
        </w:rPr>
        <w:t xml:space="preserve"> چه كسانى ادعاى مهدويت كرده يا در حق آنها ادعاى مهدويت شده است</w:t>
      </w:r>
      <w:r w:rsidR="00DA0B95">
        <w:rPr>
          <w:rFonts w:hint="cs"/>
          <w:rtl/>
          <w:lang w:bidi="fa-IR"/>
        </w:rPr>
        <w:t>؟</w:t>
      </w:r>
      <w:bookmarkEnd w:id="105"/>
    </w:p>
    <w:p w:rsidR="00365E1F" w:rsidRPr="00365E1F" w:rsidRDefault="00365E1F" w:rsidP="00DA0B95">
      <w:pPr>
        <w:pStyle w:val="libNormal"/>
        <w:rPr>
          <w:lang w:bidi="fa-IR"/>
        </w:rPr>
      </w:pPr>
      <w:r w:rsidRPr="00365E1F">
        <w:rPr>
          <w:rtl/>
          <w:lang w:bidi="fa-IR"/>
        </w:rPr>
        <w:t xml:space="preserve"> اين گونه افراد در طول تاريخ اسلام بسيار بوده اند كه برخى از آنها عبارتند از:</w:t>
      </w:r>
    </w:p>
    <w:p w:rsidR="00365E1F" w:rsidRPr="00365E1F" w:rsidRDefault="00BC4DA3" w:rsidP="00365E1F">
      <w:pPr>
        <w:pStyle w:val="libNormal"/>
        <w:rPr>
          <w:lang w:bidi="fa-IR"/>
        </w:rPr>
      </w:pPr>
      <w:r>
        <w:rPr>
          <w:rtl/>
          <w:lang w:bidi="fa-IR"/>
        </w:rPr>
        <w:t>1</w:t>
      </w:r>
      <w:r w:rsidR="00365E1F" w:rsidRPr="00365E1F">
        <w:rPr>
          <w:rtl/>
          <w:lang w:bidi="fa-IR"/>
        </w:rPr>
        <w:t>- محمد بن حنفيه</w:t>
      </w:r>
      <w:r w:rsidR="00365E1F">
        <w:rPr>
          <w:rtl/>
          <w:lang w:bidi="fa-IR"/>
        </w:rPr>
        <w:t>؛</w:t>
      </w:r>
      <w:r w:rsidR="00365E1F" w:rsidRPr="00365E1F">
        <w:rPr>
          <w:rtl/>
          <w:lang w:bidi="fa-IR"/>
        </w:rPr>
        <w:t xml:space="preserve"> كه مختار در حق او ادعاى مهدويت كرد. </w:t>
      </w:r>
      <w:r w:rsidR="00365E1F" w:rsidRPr="00FB431B">
        <w:rPr>
          <w:rStyle w:val="libFootnotenumChar"/>
          <w:rtl/>
        </w:rPr>
        <w:t>(</w:t>
      </w:r>
      <w:r w:rsidRPr="00FB431B">
        <w:rPr>
          <w:rStyle w:val="libFootnotenumChar"/>
          <w:rtl/>
        </w:rPr>
        <w:t>2</w:t>
      </w:r>
      <w:r w:rsidR="007A66B6" w:rsidRPr="00FB431B">
        <w:rPr>
          <w:rStyle w:val="libFootnotenumChar"/>
          <w:rtl/>
        </w:rPr>
        <w:t>78</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موسى بن طلحه</w:t>
      </w:r>
      <w:r w:rsidR="00365E1F">
        <w:rPr>
          <w:rtl/>
          <w:lang w:bidi="fa-IR"/>
        </w:rPr>
        <w:t>؛</w:t>
      </w:r>
      <w:r w:rsidR="00365E1F" w:rsidRPr="00365E1F">
        <w:rPr>
          <w:rtl/>
          <w:lang w:bidi="fa-IR"/>
        </w:rPr>
        <w:t xml:space="preserve"> كه مردم در حق او ادعاى مهدويت كردند. </w:t>
      </w:r>
      <w:r w:rsidR="00365E1F" w:rsidRPr="00FB431B">
        <w:rPr>
          <w:rStyle w:val="libFootnotenumChar"/>
          <w:rtl/>
        </w:rPr>
        <w:t>(</w:t>
      </w:r>
      <w:r w:rsidRPr="00FB431B">
        <w:rPr>
          <w:rStyle w:val="libFootnotenumChar"/>
          <w:rtl/>
        </w:rPr>
        <w:t>2</w:t>
      </w:r>
      <w:r w:rsidR="007A66B6" w:rsidRPr="00FB431B">
        <w:rPr>
          <w:rStyle w:val="libFootnotenumChar"/>
          <w:rtl/>
        </w:rPr>
        <w:t>79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ابوهاشم بن محمد بن حنفيه</w:t>
      </w:r>
      <w:r w:rsidR="00365E1F">
        <w:rPr>
          <w:rtl/>
          <w:lang w:bidi="fa-IR"/>
        </w:rPr>
        <w:t>؛</w:t>
      </w:r>
      <w:r w:rsidR="00365E1F" w:rsidRPr="00365E1F">
        <w:rPr>
          <w:rtl/>
          <w:lang w:bidi="fa-IR"/>
        </w:rPr>
        <w:t xml:space="preserve"> كه گروهى معتقد به مهدويت او بودند. </w:t>
      </w:r>
      <w:r w:rsidR="00365E1F" w:rsidRPr="00FB431B">
        <w:rPr>
          <w:rStyle w:val="libFootnotenumChar"/>
          <w:rtl/>
        </w:rPr>
        <w:t>(</w:t>
      </w:r>
      <w:r w:rsidRPr="00FB431B">
        <w:rPr>
          <w:rStyle w:val="libFootnotenumChar"/>
          <w:rtl/>
        </w:rPr>
        <w:t>2</w:t>
      </w:r>
      <w:r w:rsidR="007A66B6" w:rsidRPr="00FB431B">
        <w:rPr>
          <w:rStyle w:val="libFootnotenumChar"/>
          <w:rtl/>
        </w:rPr>
        <w:t>80</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عمر بن عبدالعزيز. </w:t>
      </w:r>
      <w:r w:rsidR="00365E1F" w:rsidRPr="00FB431B">
        <w:rPr>
          <w:rStyle w:val="libFootnotenumChar"/>
          <w:rtl/>
        </w:rPr>
        <w:t>(</w:t>
      </w:r>
      <w:r w:rsidR="00BC4DA3" w:rsidRPr="00FB431B">
        <w:rPr>
          <w:rStyle w:val="libFootnotenumChar"/>
          <w:rtl/>
        </w:rPr>
        <w:t>2</w:t>
      </w:r>
      <w:r w:rsidRPr="00FB431B">
        <w:rPr>
          <w:rStyle w:val="libFootnotenumChar"/>
          <w:rtl/>
        </w:rPr>
        <w:t>8</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عبدالله بن معاوية بن عبدالله بن جعفر. </w:t>
      </w:r>
      <w:r w:rsidR="00365E1F" w:rsidRPr="00FB431B">
        <w:rPr>
          <w:rStyle w:val="libFootnotenumChar"/>
          <w:rtl/>
        </w:rPr>
        <w:t>(</w:t>
      </w:r>
      <w:r w:rsidR="00BC4DA3" w:rsidRPr="00FB431B">
        <w:rPr>
          <w:rStyle w:val="libFootnotenumChar"/>
          <w:rtl/>
        </w:rPr>
        <w:t>2</w:t>
      </w:r>
      <w:r w:rsidRPr="00FB431B">
        <w:rPr>
          <w:rStyle w:val="libFootnotenumChar"/>
          <w:rtl/>
        </w:rPr>
        <w:t>8</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اسماعيل فرزند امام صادق </w:t>
      </w:r>
      <w:r w:rsidR="00BC4DA3" w:rsidRPr="00BC4DA3">
        <w:rPr>
          <w:rStyle w:val="libAlaemChar"/>
          <w:rtl/>
        </w:rPr>
        <w:t>عليه‌السلام</w:t>
      </w:r>
      <w:r w:rsidR="00365E1F">
        <w:rPr>
          <w:rtl/>
          <w:lang w:bidi="fa-IR"/>
        </w:rPr>
        <w:t>؛</w:t>
      </w:r>
      <w:r w:rsidR="00365E1F" w:rsidRPr="00365E1F">
        <w:rPr>
          <w:rtl/>
          <w:lang w:bidi="fa-IR"/>
        </w:rPr>
        <w:t xml:space="preserve"> گروهى مرگ او را انكار كرده و قائل به مهدويت او شدند. </w:t>
      </w:r>
      <w:r w:rsidR="00365E1F" w:rsidRPr="00FB431B">
        <w:rPr>
          <w:rStyle w:val="libFootnotenumChar"/>
          <w:rtl/>
        </w:rPr>
        <w:t>(</w:t>
      </w:r>
      <w:r w:rsidR="00BC4DA3" w:rsidRPr="00FB431B">
        <w:rPr>
          <w:rStyle w:val="libFootnotenumChar"/>
          <w:rtl/>
        </w:rPr>
        <w:t>2</w:t>
      </w:r>
      <w:r w:rsidRPr="00FB431B">
        <w:rPr>
          <w:rStyle w:val="libFootnotenumChar"/>
          <w:rtl/>
        </w:rPr>
        <w:t>8</w:t>
      </w:r>
      <w:r w:rsidR="00BC4DA3" w:rsidRPr="00FB431B">
        <w:rPr>
          <w:rStyle w:val="libFootnotenumChar"/>
          <w:rtl/>
        </w:rPr>
        <w:t>3</w:t>
      </w:r>
      <w:r w:rsidR="00365E1F" w:rsidRPr="00FB431B">
        <w:rPr>
          <w:rStyle w:val="libFootnotenumChar"/>
          <w:rtl/>
        </w:rPr>
        <w:t>)</w:t>
      </w:r>
    </w:p>
    <w:p w:rsidR="00365E1F" w:rsidRPr="00365E1F" w:rsidRDefault="007A66B6" w:rsidP="00DA0B95">
      <w:pPr>
        <w:pStyle w:val="libNormal"/>
        <w:rPr>
          <w:lang w:bidi="fa-IR"/>
        </w:rPr>
      </w:pPr>
      <w:r>
        <w:rPr>
          <w:rtl/>
          <w:lang w:bidi="fa-IR"/>
        </w:rPr>
        <w:t>7</w:t>
      </w:r>
      <w:r w:rsidR="00365E1F" w:rsidRPr="00365E1F">
        <w:rPr>
          <w:rtl/>
          <w:lang w:bidi="fa-IR"/>
        </w:rPr>
        <w:t>- محمد بن عبدالله بن حسن</w:t>
      </w:r>
      <w:r w:rsidR="00365E1F">
        <w:rPr>
          <w:rtl/>
          <w:lang w:bidi="fa-IR"/>
        </w:rPr>
        <w:t>؛</w:t>
      </w:r>
      <w:r w:rsidR="00365E1F" w:rsidRPr="00365E1F">
        <w:rPr>
          <w:rtl/>
          <w:lang w:bidi="fa-IR"/>
        </w:rPr>
        <w:t xml:space="preserve"> او در سال صد هجرى ادعاى مهدويت نمود. بزرگان خط اعتزال مردم را به بيعت با او دعوت مى نمودند. </w:t>
      </w:r>
      <w:r w:rsidR="00365E1F" w:rsidRPr="00FB431B">
        <w:rPr>
          <w:rStyle w:val="libFootnotenumChar"/>
          <w:rtl/>
        </w:rPr>
        <w:t>(</w:t>
      </w:r>
      <w:r w:rsidR="00BC4DA3" w:rsidRPr="00FB431B">
        <w:rPr>
          <w:rStyle w:val="libFootnotenumChar"/>
          <w:rtl/>
        </w:rPr>
        <w:t>2</w:t>
      </w:r>
      <w:r w:rsidRPr="00FB431B">
        <w:rPr>
          <w:rStyle w:val="libFootnotenumChar"/>
          <w:rtl/>
        </w:rPr>
        <w:t>84</w:t>
      </w:r>
      <w:r w:rsidR="00365E1F" w:rsidRPr="00FB431B">
        <w:rPr>
          <w:rStyle w:val="libFootnotenumChar"/>
          <w:rtl/>
        </w:rPr>
        <w:t>)</w:t>
      </w:r>
      <w:r w:rsidR="00365E1F" w:rsidRPr="00365E1F">
        <w:rPr>
          <w:rtl/>
          <w:lang w:bidi="fa-IR"/>
        </w:rPr>
        <w:t xml:space="preserve"> ابوالفرج اصفهانى مى گويد:</w:t>
      </w:r>
      <w:r w:rsidR="00DA0B95">
        <w:rPr>
          <w:rFonts w:hint="cs"/>
          <w:rtl/>
          <w:lang w:bidi="fa-IR"/>
        </w:rPr>
        <w:t xml:space="preserve"> «</w:t>
      </w:r>
      <w:r w:rsidR="00365E1F" w:rsidRPr="00365E1F">
        <w:rPr>
          <w:rtl/>
          <w:lang w:bidi="fa-IR"/>
        </w:rPr>
        <w:t>كسى شك نداشت كه او مهدى است و حتى گروهى از بنى هاشم نيز با او بيعت كردند</w:t>
      </w:r>
      <w:r w:rsidR="00DA0B95">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2</w:t>
      </w:r>
      <w:r w:rsidRPr="00FB431B">
        <w:rPr>
          <w:rStyle w:val="libFootnotenumChar"/>
          <w:rtl/>
        </w:rPr>
        <w:t>85</w:t>
      </w:r>
      <w:r w:rsidR="00365E1F" w:rsidRPr="00FB431B">
        <w:rPr>
          <w:rStyle w:val="libFootnotenumChar"/>
          <w:rtl/>
        </w:rPr>
        <w:t>)</w:t>
      </w:r>
    </w:p>
    <w:p w:rsidR="00DA0B95" w:rsidRDefault="007A66B6" w:rsidP="00365E1F">
      <w:pPr>
        <w:pStyle w:val="libNormal"/>
        <w:rPr>
          <w:rtl/>
          <w:lang w:bidi="fa-IR"/>
        </w:rPr>
      </w:pPr>
      <w:r>
        <w:rPr>
          <w:rtl/>
          <w:lang w:bidi="fa-IR"/>
        </w:rPr>
        <w:t>8</w:t>
      </w:r>
      <w:r w:rsidR="00365E1F" w:rsidRPr="00365E1F">
        <w:rPr>
          <w:rtl/>
          <w:lang w:bidi="fa-IR"/>
        </w:rPr>
        <w:t>- مهدى عباسى</w:t>
      </w:r>
      <w:r w:rsidR="00365E1F">
        <w:rPr>
          <w:rtl/>
          <w:lang w:bidi="fa-IR"/>
        </w:rPr>
        <w:t>؛</w:t>
      </w:r>
      <w:r w:rsidR="00365E1F" w:rsidRPr="00365E1F">
        <w:rPr>
          <w:rtl/>
          <w:lang w:bidi="fa-IR"/>
        </w:rPr>
        <w:t xml:space="preserve"> منصور عباسى لقب فرزندش را مهدى گذاشت تا مردم را از اين طريق اغفال كرده و به اعتقاد مهدويت با او بيعت كنند. </w:t>
      </w:r>
      <w:r w:rsidR="00365E1F" w:rsidRPr="00FB431B">
        <w:rPr>
          <w:rStyle w:val="libFootnotenumChar"/>
          <w:rtl/>
        </w:rPr>
        <w:t>(</w:t>
      </w:r>
      <w:r w:rsidR="00BC4DA3" w:rsidRPr="00FB431B">
        <w:rPr>
          <w:rStyle w:val="libFootnotenumChar"/>
          <w:rtl/>
        </w:rPr>
        <w:t>2</w:t>
      </w:r>
      <w:r w:rsidRPr="00FB431B">
        <w:rPr>
          <w:rStyle w:val="libFootnotenumChar"/>
          <w:rtl/>
        </w:rPr>
        <w:t>86</w:t>
      </w:r>
      <w:r w:rsidR="00365E1F" w:rsidRPr="00FB431B">
        <w:rPr>
          <w:rStyle w:val="libFootnotenumChar"/>
          <w:rtl/>
        </w:rPr>
        <w:t>)</w:t>
      </w:r>
    </w:p>
    <w:p w:rsidR="00365E1F" w:rsidRPr="00365E1F" w:rsidRDefault="00DA0B95" w:rsidP="00365E1F">
      <w:pPr>
        <w:pStyle w:val="libNormal"/>
        <w:rPr>
          <w:lang w:bidi="fa-IR"/>
        </w:rPr>
      </w:pPr>
      <w:r>
        <w:rPr>
          <w:rtl/>
          <w:lang w:bidi="fa-IR"/>
        </w:rPr>
        <w:br w:type="page"/>
      </w:r>
    </w:p>
    <w:p w:rsidR="00DA0B95" w:rsidRDefault="00BC4DA3" w:rsidP="00DA0B95">
      <w:pPr>
        <w:pStyle w:val="Heading2"/>
        <w:rPr>
          <w:rtl/>
          <w:lang w:bidi="fa-IR"/>
        </w:rPr>
      </w:pPr>
      <w:bookmarkStart w:id="106" w:name="_Toc482102329"/>
      <w:r>
        <w:rPr>
          <w:rtl/>
          <w:lang w:bidi="fa-IR"/>
        </w:rPr>
        <w:t>1</w:t>
      </w:r>
      <w:r w:rsidR="007A66B6">
        <w:rPr>
          <w:rtl/>
          <w:lang w:bidi="fa-IR"/>
        </w:rPr>
        <w:t>0</w:t>
      </w:r>
      <w:r>
        <w:rPr>
          <w:rtl/>
          <w:lang w:bidi="fa-IR"/>
        </w:rPr>
        <w:t>1</w:t>
      </w:r>
      <w:r w:rsidR="00365E1F" w:rsidRPr="00365E1F">
        <w:rPr>
          <w:rtl/>
          <w:lang w:bidi="fa-IR"/>
        </w:rPr>
        <w:t xml:space="preserve">- آيا زيديه منكر مهدى </w:t>
      </w:r>
      <w:r w:rsidRPr="00BC4DA3">
        <w:rPr>
          <w:rStyle w:val="libAlaemChar"/>
          <w:rtl/>
        </w:rPr>
        <w:t>عليه‌السلام</w:t>
      </w:r>
      <w:r w:rsidR="00365E1F" w:rsidRPr="00365E1F">
        <w:rPr>
          <w:rtl/>
          <w:lang w:bidi="fa-IR"/>
        </w:rPr>
        <w:t xml:space="preserve"> هستند؟</w:t>
      </w:r>
      <w:bookmarkEnd w:id="106"/>
    </w:p>
    <w:p w:rsidR="00365E1F" w:rsidRPr="00365E1F" w:rsidRDefault="00365E1F" w:rsidP="00DA0B95">
      <w:pPr>
        <w:pStyle w:val="libNormal"/>
        <w:rPr>
          <w:lang w:bidi="fa-IR"/>
        </w:rPr>
      </w:pPr>
      <w:r w:rsidRPr="00365E1F">
        <w:rPr>
          <w:rtl/>
          <w:lang w:bidi="fa-IR"/>
        </w:rPr>
        <w:t xml:space="preserve"> احمد امين مصرى در كتاب</w:t>
      </w:r>
      <w:r w:rsidR="00DA0B95">
        <w:rPr>
          <w:rFonts w:hint="cs"/>
          <w:rtl/>
          <w:lang w:bidi="fa-IR"/>
        </w:rPr>
        <w:t xml:space="preserve"> «</w:t>
      </w:r>
      <w:r w:rsidRPr="00365E1F">
        <w:rPr>
          <w:rtl/>
          <w:lang w:bidi="fa-IR"/>
        </w:rPr>
        <w:t>ضحى الاسلام</w:t>
      </w:r>
      <w:r w:rsidR="00DA0B95">
        <w:rPr>
          <w:rFonts w:hint="cs"/>
          <w:rtl/>
          <w:lang w:bidi="fa-IR"/>
        </w:rPr>
        <w:t xml:space="preserve">» </w:t>
      </w:r>
      <w:r w:rsidRPr="00365E1F">
        <w:rPr>
          <w:rtl/>
          <w:lang w:bidi="fa-IR"/>
        </w:rPr>
        <w:t xml:space="preserve">ادعا مى كند كه زيديه به طور شديد مهدى </w:t>
      </w:r>
      <w:r w:rsidR="00BC4DA3" w:rsidRPr="00BC4DA3">
        <w:rPr>
          <w:rStyle w:val="libAlaemChar"/>
          <w:rtl/>
        </w:rPr>
        <w:t>عليه‌السلام</w:t>
      </w:r>
      <w:r w:rsidRPr="00365E1F">
        <w:rPr>
          <w:rtl/>
          <w:lang w:bidi="fa-IR"/>
        </w:rPr>
        <w:t xml:space="preserve"> را انكار مى كنند. </w:t>
      </w:r>
      <w:r w:rsidRPr="00FB431B">
        <w:rPr>
          <w:rStyle w:val="libFootnotenumChar"/>
          <w:rtl/>
        </w:rPr>
        <w:t>(</w:t>
      </w:r>
      <w:r w:rsidR="00BC4DA3" w:rsidRPr="00FB431B">
        <w:rPr>
          <w:rStyle w:val="libFootnotenumChar"/>
          <w:rtl/>
        </w:rPr>
        <w:t>2</w:t>
      </w:r>
      <w:r w:rsidR="007A66B6" w:rsidRPr="00FB431B">
        <w:rPr>
          <w:rStyle w:val="libFootnotenumChar"/>
          <w:rtl/>
        </w:rPr>
        <w:t>87</w:t>
      </w:r>
      <w:r w:rsidRPr="00FB431B">
        <w:rPr>
          <w:rStyle w:val="libFootnotenumChar"/>
          <w:rtl/>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ادعاى احمد امين به طور حتم باطل است زيرا با مراجعه به كتاب هاى زيديه پى مى بريم كه آنها هم مانند ساير فرق اسلامى به ظهور و قيام حضرت مهدى </w:t>
      </w:r>
      <w:r w:rsidR="00BC4DA3" w:rsidRPr="00BC4DA3">
        <w:rPr>
          <w:rStyle w:val="libAlaemChar"/>
          <w:rtl/>
        </w:rPr>
        <w:t>عليه‌السلام</w:t>
      </w:r>
      <w:r w:rsidRPr="00365E1F">
        <w:rPr>
          <w:rtl/>
          <w:lang w:bidi="fa-IR"/>
        </w:rPr>
        <w:t xml:space="preserve"> اعتقاد كامل دارند.</w:t>
      </w:r>
    </w:p>
    <w:p w:rsidR="00365E1F" w:rsidRPr="00365E1F" w:rsidRDefault="00365E1F" w:rsidP="00DA0B95">
      <w:pPr>
        <w:pStyle w:val="libNormal"/>
        <w:rPr>
          <w:lang w:bidi="fa-IR"/>
        </w:rPr>
      </w:pPr>
      <w:r w:rsidRPr="00365E1F">
        <w:rPr>
          <w:rtl/>
          <w:lang w:bidi="fa-IR"/>
        </w:rPr>
        <w:t>مجد الدين بن محمد بن منصور حسنى مويدى از بزرگان علماى زيديه است كه در كتاب</w:t>
      </w:r>
      <w:r w:rsidR="00DA0B95">
        <w:rPr>
          <w:rFonts w:hint="cs"/>
          <w:rtl/>
          <w:lang w:bidi="fa-IR"/>
        </w:rPr>
        <w:t xml:space="preserve"> «</w:t>
      </w:r>
      <w:r w:rsidRPr="00365E1F">
        <w:rPr>
          <w:rtl/>
          <w:lang w:bidi="fa-IR"/>
        </w:rPr>
        <w:t>لوامع الانوار</w:t>
      </w:r>
      <w:r w:rsidR="00DA0B95">
        <w:rPr>
          <w:rFonts w:hint="cs"/>
          <w:rtl/>
          <w:lang w:bidi="fa-IR"/>
        </w:rPr>
        <w:t xml:space="preserve">» </w:t>
      </w:r>
      <w:r w:rsidRPr="00365E1F">
        <w:rPr>
          <w:rtl/>
          <w:lang w:bidi="fa-IR"/>
        </w:rPr>
        <w:t>بابى را تحت عنوان</w:t>
      </w:r>
      <w:r w:rsidR="00DA0B95">
        <w:rPr>
          <w:rFonts w:hint="cs"/>
          <w:rtl/>
          <w:lang w:bidi="fa-IR"/>
        </w:rPr>
        <w:t xml:space="preserve"> «</w:t>
      </w:r>
      <w:r w:rsidRPr="00365E1F">
        <w:rPr>
          <w:rtl/>
          <w:lang w:bidi="fa-IR"/>
        </w:rPr>
        <w:t>اخبار المهدى</w:t>
      </w:r>
      <w:r w:rsidR="00DA0B95">
        <w:rPr>
          <w:rFonts w:hint="cs"/>
          <w:rtl/>
          <w:lang w:bidi="fa-IR"/>
        </w:rPr>
        <w:t xml:space="preserve">» </w:t>
      </w:r>
      <w:r w:rsidRPr="00365E1F">
        <w:rPr>
          <w:rtl/>
          <w:lang w:bidi="fa-IR"/>
        </w:rPr>
        <w:t xml:space="preserve">بيان كرده و احاديث بسيارى درباره آن حضرت </w:t>
      </w:r>
      <w:r w:rsidR="00BC4DA3" w:rsidRPr="00BC4DA3">
        <w:rPr>
          <w:rStyle w:val="libAlaemChar"/>
          <w:rtl/>
        </w:rPr>
        <w:t>عليه‌السلام</w:t>
      </w:r>
      <w:r w:rsidRPr="00365E1F">
        <w:rPr>
          <w:rtl/>
          <w:lang w:bidi="fa-IR"/>
        </w:rPr>
        <w:t xml:space="preserve"> آورده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88</w:t>
      </w:r>
      <w:r w:rsidRPr="00FB431B">
        <w:rPr>
          <w:rStyle w:val="libFootnotenumChar"/>
          <w:rtl/>
        </w:rPr>
        <w:t>)</w:t>
      </w:r>
    </w:p>
    <w:p w:rsidR="00365E1F" w:rsidRPr="00365E1F" w:rsidRDefault="00365E1F" w:rsidP="00DA0B95">
      <w:pPr>
        <w:pStyle w:val="libNormal"/>
        <w:rPr>
          <w:lang w:bidi="fa-IR"/>
        </w:rPr>
      </w:pPr>
      <w:r w:rsidRPr="00365E1F">
        <w:rPr>
          <w:rtl/>
          <w:lang w:bidi="fa-IR"/>
        </w:rPr>
        <w:t>او در بخشى از كلمات خود مى گويد:</w:t>
      </w:r>
      <w:r w:rsidR="00DA0B95">
        <w:rPr>
          <w:rFonts w:hint="cs"/>
          <w:rtl/>
          <w:lang w:bidi="fa-IR"/>
        </w:rPr>
        <w:t xml:space="preserve"> «</w:t>
      </w:r>
      <w:r w:rsidRPr="00365E1F">
        <w:rPr>
          <w:rtl/>
          <w:lang w:bidi="fa-IR"/>
        </w:rPr>
        <w:t>امامان از آل محمد كه درودهاى خداوند متعال بر آنها باد به حضرت مهدى بشارت مى دادند و فرج او را از خداوند انتظار مى كشيدند. اول امامان آخر امامان را به اين موضوع وصيت مى نمودند</w:t>
      </w:r>
      <w:r>
        <w:rPr>
          <w:rtl/>
          <w:lang w:bidi="fa-IR"/>
        </w:rPr>
        <w:t>،</w:t>
      </w:r>
      <w:r w:rsidRPr="00365E1F">
        <w:rPr>
          <w:rtl/>
          <w:lang w:bidi="fa-IR"/>
        </w:rPr>
        <w:t xml:space="preserve"> و سابق آنان به كسانى كه بعد از آنها مى آمدند موضوع حضرت مهدى </w:t>
      </w:r>
      <w:r w:rsidR="00BC4DA3" w:rsidRPr="00BC4DA3">
        <w:rPr>
          <w:rStyle w:val="libAlaemChar"/>
          <w:rtl/>
        </w:rPr>
        <w:t>عليه‌السلام</w:t>
      </w:r>
      <w:r w:rsidRPr="00365E1F">
        <w:rPr>
          <w:rtl/>
          <w:lang w:bidi="fa-IR"/>
        </w:rPr>
        <w:t xml:space="preserve"> را ابلاغ مى نمودند</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89</w:t>
      </w:r>
      <w:r w:rsidRPr="00FB431B">
        <w:rPr>
          <w:rStyle w:val="libFootnotenumChar"/>
          <w:rtl/>
        </w:rPr>
        <w:t>)</w:t>
      </w:r>
    </w:p>
    <w:p w:rsidR="00365E1F" w:rsidRPr="00365E1F" w:rsidRDefault="00365E1F" w:rsidP="00DA0B95">
      <w:pPr>
        <w:pStyle w:val="libNormal"/>
        <w:rPr>
          <w:lang w:bidi="fa-IR"/>
        </w:rPr>
      </w:pPr>
      <w:r w:rsidRPr="00365E1F">
        <w:rPr>
          <w:rtl/>
          <w:lang w:bidi="fa-IR"/>
        </w:rPr>
        <w:t xml:space="preserve">او نيز بعد از نقل اخبار و روايات بسيار درباره حضرت مهدى </w:t>
      </w:r>
      <w:r w:rsidR="00BC4DA3" w:rsidRPr="00BC4DA3">
        <w:rPr>
          <w:rStyle w:val="libAlaemChar"/>
          <w:rtl/>
        </w:rPr>
        <w:t>عليه‌السلام</w:t>
      </w:r>
      <w:r w:rsidRPr="00365E1F">
        <w:rPr>
          <w:rtl/>
          <w:lang w:bidi="fa-IR"/>
        </w:rPr>
        <w:t xml:space="preserve"> مى گويد:</w:t>
      </w:r>
      <w:r w:rsidR="00DA0B95">
        <w:rPr>
          <w:rFonts w:hint="cs"/>
          <w:rtl/>
          <w:lang w:bidi="fa-IR"/>
        </w:rPr>
        <w:t xml:space="preserve"> «</w:t>
      </w:r>
      <w:r w:rsidRPr="00365E1F">
        <w:rPr>
          <w:rtl/>
          <w:lang w:bidi="fa-IR"/>
        </w:rPr>
        <w:t>روايات درباره مهدى و اينكه او از اهل بيت است به حد تواتر مى باشد</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90</w:t>
      </w:r>
      <w:r w:rsidRPr="00FB431B">
        <w:rPr>
          <w:rStyle w:val="libFootnotenumChar"/>
          <w:rtl/>
        </w:rPr>
        <w:t>)</w:t>
      </w:r>
    </w:p>
    <w:p w:rsidR="00365E1F" w:rsidRPr="00365E1F" w:rsidRDefault="00365E1F" w:rsidP="00DA0B95">
      <w:pPr>
        <w:pStyle w:val="libNormal"/>
        <w:rPr>
          <w:lang w:bidi="fa-IR"/>
        </w:rPr>
      </w:pPr>
      <w:r w:rsidRPr="00365E1F">
        <w:rPr>
          <w:rtl/>
          <w:lang w:bidi="fa-IR"/>
        </w:rPr>
        <w:t>و نيز مى گويد:</w:t>
      </w:r>
      <w:r w:rsidR="00DA0B95">
        <w:rPr>
          <w:rFonts w:hint="cs"/>
          <w:rtl/>
          <w:lang w:bidi="fa-IR"/>
        </w:rPr>
        <w:t xml:space="preserve"> «</w:t>
      </w:r>
      <w:r w:rsidRPr="00365E1F">
        <w:rPr>
          <w:rtl/>
          <w:lang w:bidi="fa-IR"/>
        </w:rPr>
        <w:t>خبرهاى نبوى و بشارت هاى علوى به امام امت و خاتمه امامان (مهدى ) بيش از آن است كه شماره شود. و امر درباره او همان چيزى است كه شارح نهج البلاغه (ابن ابى الحديد) در شرح كلام وصى (امام على ) صلوات الله عليه</w:t>
      </w:r>
      <w:r w:rsidR="00DA0B95">
        <w:rPr>
          <w:rFonts w:hint="cs"/>
          <w:rtl/>
          <w:lang w:bidi="fa-IR"/>
        </w:rPr>
        <w:t xml:space="preserve"> </w:t>
      </w:r>
      <w:r w:rsidRPr="00365E1F">
        <w:rPr>
          <w:rtl/>
          <w:lang w:bidi="fa-IR"/>
        </w:rPr>
        <w:t>قد لبس للحكمة جنتهاگفته است</w:t>
      </w:r>
      <w:r>
        <w:rPr>
          <w:rtl/>
          <w:lang w:bidi="fa-IR"/>
        </w:rPr>
        <w:t>.</w:t>
      </w:r>
      <w:r w:rsidRPr="00365E1F">
        <w:rPr>
          <w:rtl/>
          <w:lang w:bidi="fa-IR"/>
        </w:rPr>
        <w:t xml:space="preserve"> كلامى كه نص آن اين است</w:t>
      </w:r>
      <w:r>
        <w:rPr>
          <w:rtl/>
          <w:lang w:bidi="fa-IR"/>
        </w:rPr>
        <w:t>.</w:t>
      </w:r>
      <w:r w:rsidRPr="00365E1F">
        <w:rPr>
          <w:rtl/>
          <w:lang w:bidi="fa-IR"/>
        </w:rPr>
        <w:t xml:space="preserve"> و به تحقيق اتفاق تمام فرقه هاى مسلمانان بر آن است كه دنيا و تكليف تمام نمى شود مگر بر او (ظهور او)</w:t>
      </w:r>
      <w:r w:rsidR="00DA0B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w:t>
      </w:r>
      <w:r w:rsidR="00BC4DA3" w:rsidRPr="00FB431B">
        <w:rPr>
          <w:rStyle w:val="libFootnotenumChar"/>
          <w:rtl/>
        </w:rPr>
        <w:t>1</w:t>
      </w:r>
      <w:r w:rsidRPr="00FB431B">
        <w:rPr>
          <w:rStyle w:val="libFootnotenumChar"/>
          <w:rtl/>
        </w:rPr>
        <w:t>)</w:t>
      </w:r>
    </w:p>
    <w:p w:rsidR="00365E1F" w:rsidRPr="00365E1F" w:rsidRDefault="00365E1F" w:rsidP="00F027C0">
      <w:pPr>
        <w:pStyle w:val="libNormal"/>
        <w:rPr>
          <w:lang w:bidi="fa-IR"/>
        </w:rPr>
      </w:pPr>
      <w:r w:rsidRPr="00365E1F">
        <w:rPr>
          <w:rtl/>
          <w:lang w:bidi="fa-IR"/>
        </w:rPr>
        <w:t>همين مضامين را امام زيديه</w:t>
      </w:r>
      <w:r>
        <w:rPr>
          <w:rtl/>
          <w:lang w:bidi="fa-IR"/>
        </w:rPr>
        <w:t>،</w:t>
      </w:r>
      <w:r w:rsidRPr="00365E1F">
        <w:rPr>
          <w:rtl/>
          <w:lang w:bidi="fa-IR"/>
        </w:rPr>
        <w:t xml:space="preserve"> ابن حمزه</w:t>
      </w:r>
      <w:r>
        <w:rPr>
          <w:rtl/>
          <w:lang w:bidi="fa-IR"/>
        </w:rPr>
        <w:t>،</w:t>
      </w:r>
      <w:r w:rsidRPr="00365E1F">
        <w:rPr>
          <w:rtl/>
          <w:lang w:bidi="fa-IR"/>
        </w:rPr>
        <w:t xml:space="preserve"> در كتاب</w:t>
      </w:r>
      <w:r w:rsidR="00F027C0">
        <w:rPr>
          <w:rFonts w:hint="cs"/>
          <w:rtl/>
          <w:lang w:bidi="fa-IR"/>
        </w:rPr>
        <w:t xml:space="preserve"> «</w:t>
      </w:r>
      <w:r w:rsidRPr="00365E1F">
        <w:rPr>
          <w:rtl/>
          <w:lang w:bidi="fa-IR"/>
        </w:rPr>
        <w:t>الشافى</w:t>
      </w:r>
      <w:r w:rsidR="00F027C0">
        <w:rPr>
          <w:rFonts w:hint="cs"/>
          <w:rtl/>
          <w:lang w:bidi="fa-IR"/>
        </w:rPr>
        <w:t xml:space="preserve">» </w:t>
      </w:r>
      <w:r w:rsidRPr="00365E1F">
        <w:rPr>
          <w:rtl/>
          <w:lang w:bidi="fa-IR"/>
        </w:rPr>
        <w:t>نقل كرده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lastRenderedPageBreak/>
        <w:t xml:space="preserve">از عبارات ابن حمزه استفاده مى شود كه او حتى به ولادت حضرت مهدى </w:t>
      </w:r>
      <w:r w:rsidR="00BC4DA3" w:rsidRPr="00BC4DA3">
        <w:rPr>
          <w:rStyle w:val="libAlaemChar"/>
          <w:rtl/>
        </w:rPr>
        <w:t>عليه‌السلام</w:t>
      </w:r>
      <w:r w:rsidRPr="00365E1F">
        <w:rPr>
          <w:rtl/>
          <w:lang w:bidi="fa-IR"/>
        </w:rPr>
        <w:t xml:space="preserve"> اعتقاد دارد</w:t>
      </w:r>
      <w:r>
        <w:rPr>
          <w:rtl/>
          <w:lang w:bidi="fa-IR"/>
        </w:rPr>
        <w:t>،</w:t>
      </w:r>
      <w:r w:rsidRPr="00365E1F">
        <w:rPr>
          <w:rtl/>
          <w:lang w:bidi="fa-IR"/>
        </w:rPr>
        <w:t xml:space="preserve"> نه اينكه در آخرالزمان متولد مى شود. </w:t>
      </w:r>
      <w:r w:rsidRPr="00FB431B">
        <w:rPr>
          <w:rStyle w:val="libFootnotenumChar"/>
          <w:rtl/>
        </w:rPr>
        <w:t>(</w:t>
      </w:r>
      <w:r w:rsidR="00BC4DA3" w:rsidRPr="00FB431B">
        <w:rPr>
          <w:rStyle w:val="libFootnotenumChar"/>
          <w:rtl/>
        </w:rPr>
        <w:t>2</w:t>
      </w:r>
      <w:r w:rsidR="007A66B6" w:rsidRPr="00FB431B">
        <w:rPr>
          <w:rStyle w:val="libFootnotenumChar"/>
          <w:rtl/>
        </w:rPr>
        <w:t>9</w:t>
      </w:r>
      <w:r w:rsidR="00BC4DA3" w:rsidRPr="00FB431B">
        <w:rPr>
          <w:rStyle w:val="libFootnotenumChar"/>
          <w:rtl/>
        </w:rPr>
        <w:t>3</w:t>
      </w:r>
      <w:r w:rsidRPr="00FB431B">
        <w:rPr>
          <w:rStyle w:val="libFootnotenumChar"/>
          <w:rtl/>
        </w:rPr>
        <w:t>)</w:t>
      </w:r>
    </w:p>
    <w:p w:rsidR="00F027C0" w:rsidRDefault="00365E1F" w:rsidP="00F027C0">
      <w:pPr>
        <w:pStyle w:val="libNormal"/>
        <w:rPr>
          <w:rtl/>
          <w:lang w:bidi="fa-IR"/>
        </w:rPr>
      </w:pPr>
      <w:r w:rsidRPr="00365E1F">
        <w:rPr>
          <w:rtl/>
          <w:lang w:bidi="fa-IR"/>
        </w:rPr>
        <w:t>و نيز قاضى حسين بن ناصر مهلا از علماى زيديه در كتاب</w:t>
      </w:r>
      <w:r w:rsidR="00F027C0">
        <w:rPr>
          <w:rFonts w:hint="cs"/>
          <w:rtl/>
          <w:lang w:bidi="fa-IR"/>
        </w:rPr>
        <w:t xml:space="preserve"> «</w:t>
      </w:r>
      <w:r w:rsidRPr="00365E1F">
        <w:rPr>
          <w:rtl/>
          <w:lang w:bidi="fa-IR"/>
        </w:rPr>
        <w:t>مطمح الامال</w:t>
      </w:r>
      <w:r w:rsidR="00F027C0">
        <w:rPr>
          <w:rFonts w:hint="cs"/>
          <w:rtl/>
          <w:lang w:bidi="fa-IR"/>
        </w:rPr>
        <w:t xml:space="preserve">» </w:t>
      </w:r>
      <w:r w:rsidRPr="00365E1F">
        <w:rPr>
          <w:rtl/>
          <w:lang w:bidi="fa-IR"/>
        </w:rPr>
        <w:t>به اصل قضيه مهدويت تصريح كرده است</w:t>
      </w:r>
      <w:r>
        <w:rPr>
          <w:rtl/>
          <w:lang w:bidi="fa-IR"/>
        </w:rPr>
        <w:t>.</w:t>
      </w:r>
      <w:r w:rsidRPr="00365E1F">
        <w:rPr>
          <w:rtl/>
          <w:lang w:bidi="fa-IR"/>
        </w:rPr>
        <w:t xml:space="preserve"> او مى گويد:</w:t>
      </w:r>
      <w:r w:rsidR="00F027C0">
        <w:rPr>
          <w:rFonts w:hint="cs"/>
          <w:rtl/>
          <w:lang w:bidi="fa-IR"/>
        </w:rPr>
        <w:t xml:space="preserve"> «</w:t>
      </w:r>
      <w:r w:rsidRPr="00365E1F">
        <w:rPr>
          <w:rtl/>
          <w:lang w:bidi="fa-IR"/>
        </w:rPr>
        <w:t>درباره مهدى احاديثى است كه به حد تواتر رسيده است</w:t>
      </w:r>
      <w:r w:rsidR="00F027C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94</w:t>
      </w:r>
      <w:r w:rsidRPr="00FB431B">
        <w:rPr>
          <w:rStyle w:val="libFootnotenumChar"/>
          <w:rtl/>
        </w:rPr>
        <w:t>)</w:t>
      </w:r>
    </w:p>
    <w:p w:rsidR="00365E1F" w:rsidRPr="00365E1F" w:rsidRDefault="00F027C0" w:rsidP="00F027C0">
      <w:pPr>
        <w:pStyle w:val="libNormal"/>
        <w:rPr>
          <w:lang w:bidi="fa-IR"/>
        </w:rPr>
      </w:pPr>
      <w:r>
        <w:rPr>
          <w:rtl/>
          <w:lang w:bidi="fa-IR"/>
        </w:rPr>
        <w:br w:type="page"/>
      </w:r>
    </w:p>
    <w:p w:rsidR="00F027C0" w:rsidRDefault="00BC4DA3" w:rsidP="00F027C0">
      <w:pPr>
        <w:pStyle w:val="Heading2"/>
        <w:rPr>
          <w:rtl/>
          <w:lang w:bidi="fa-IR"/>
        </w:rPr>
      </w:pPr>
      <w:bookmarkStart w:id="107" w:name="_Toc482102330"/>
      <w:r>
        <w:rPr>
          <w:rtl/>
          <w:lang w:bidi="fa-IR"/>
        </w:rPr>
        <w:t>1</w:t>
      </w:r>
      <w:r w:rsidR="007A66B6">
        <w:rPr>
          <w:rtl/>
          <w:lang w:bidi="fa-IR"/>
        </w:rPr>
        <w:t>0</w:t>
      </w:r>
      <w:r>
        <w:rPr>
          <w:rtl/>
          <w:lang w:bidi="fa-IR"/>
        </w:rPr>
        <w:t>2</w:t>
      </w:r>
      <w:r w:rsidR="00365E1F">
        <w:rPr>
          <w:rtl/>
          <w:lang w:bidi="fa-IR"/>
        </w:rPr>
        <w:t>:</w:t>
      </w:r>
      <w:r w:rsidR="00365E1F" w:rsidRPr="00365E1F">
        <w:rPr>
          <w:rtl/>
          <w:lang w:bidi="fa-IR"/>
        </w:rPr>
        <w:t xml:space="preserve"> آيا اعتقاد به مهدويت مردم را از عمل خير باز مى دارد؟</w:t>
      </w:r>
      <w:bookmarkEnd w:id="107"/>
    </w:p>
    <w:p w:rsidR="00365E1F" w:rsidRPr="00365E1F" w:rsidRDefault="00365E1F" w:rsidP="00365E1F">
      <w:pPr>
        <w:pStyle w:val="libNormal"/>
        <w:rPr>
          <w:lang w:bidi="fa-IR"/>
        </w:rPr>
      </w:pPr>
      <w:r w:rsidRPr="00365E1F">
        <w:rPr>
          <w:rtl/>
          <w:lang w:bidi="fa-IR"/>
        </w:rPr>
        <w:t xml:space="preserve">قبل از هر چيز بايد عقيده به مهدويت و انتظار مهدى موعود </w:t>
      </w:r>
      <w:r w:rsidR="00BC4DA3" w:rsidRPr="00BC4DA3">
        <w:rPr>
          <w:rStyle w:val="libAlaemChar"/>
          <w:rtl/>
        </w:rPr>
        <w:t>عليه‌السلام</w:t>
      </w:r>
      <w:r w:rsidRPr="00365E1F">
        <w:rPr>
          <w:rtl/>
          <w:lang w:bidi="fa-IR"/>
        </w:rPr>
        <w:t xml:space="preserve"> را معنا كرد.</w:t>
      </w:r>
    </w:p>
    <w:p w:rsidR="00365E1F" w:rsidRPr="00365E1F" w:rsidRDefault="00365E1F" w:rsidP="00365E1F">
      <w:pPr>
        <w:pStyle w:val="libNormal"/>
        <w:rPr>
          <w:lang w:bidi="fa-IR"/>
        </w:rPr>
      </w:pPr>
      <w:r w:rsidRPr="00365E1F">
        <w:rPr>
          <w:rtl/>
          <w:lang w:bidi="fa-IR"/>
        </w:rPr>
        <w:t>اگر مقصود از عقيده مهدويت آن باشد كه انسان به انتظار ظهور كسى بنشيند كه به سبب فراگير شدن ظلم با ظهورش به تنهايى همه امور را اصلاح مى كند و ما هيچ نقشى در ظهور او نداريم بلكه مى توانيم با گسترش</w:t>
      </w:r>
      <w:r w:rsidR="00FA449C">
        <w:rPr>
          <w:rtl/>
          <w:lang w:bidi="fa-IR"/>
        </w:rPr>
        <w:t xml:space="preserve"> </w:t>
      </w:r>
      <w:r w:rsidRPr="00365E1F">
        <w:rPr>
          <w:rtl/>
          <w:lang w:bidi="fa-IR"/>
        </w:rPr>
        <w:t>ظلم در ظهور او تعجيل كنيم</w:t>
      </w:r>
      <w:r>
        <w:rPr>
          <w:rtl/>
          <w:lang w:bidi="fa-IR"/>
        </w:rPr>
        <w:t>،</w:t>
      </w:r>
      <w:r w:rsidRPr="00365E1F">
        <w:rPr>
          <w:rtl/>
          <w:lang w:bidi="fa-IR"/>
        </w:rPr>
        <w:t xml:space="preserve"> با اين ديدگاه مى توان گفت كه اعتقاد به مهدويت انسان را از عمل خير باز مى دارد.</w:t>
      </w:r>
    </w:p>
    <w:p w:rsidR="0099422C" w:rsidRDefault="00365E1F" w:rsidP="00365E1F">
      <w:pPr>
        <w:pStyle w:val="libNormal"/>
        <w:rPr>
          <w:rtl/>
          <w:lang w:bidi="fa-IR"/>
        </w:rPr>
      </w:pPr>
      <w:r w:rsidRPr="00365E1F">
        <w:rPr>
          <w:rtl/>
          <w:lang w:bidi="fa-IR"/>
        </w:rPr>
        <w:t>ولى اگر برداشت ما از اعتقاد به مهدويت عقيده به ظهور كسى است كه ما مى توانيم با زمينه سازى براى او در ظهورش تعجيل كنيم و اگر تاءخير در آن شده به جهت كوتاهى ما است</w:t>
      </w:r>
      <w:r>
        <w:rPr>
          <w:rtl/>
          <w:lang w:bidi="fa-IR"/>
        </w:rPr>
        <w:t>،</w:t>
      </w:r>
      <w:r w:rsidRPr="00365E1F">
        <w:rPr>
          <w:rtl/>
          <w:lang w:bidi="fa-IR"/>
        </w:rPr>
        <w:t xml:space="preserve"> نه تنها اين عقيده انسان را از عمل باز نمى دارد بلكه در عمل كردن به خير نيز تشويق خواهد نمود. زيرا منتظران مصلح خود افرادى صالح هستند. لذا در روايات اسلامى انتظار فرج از مقوله عمل و از افضل اعمال امت اسلامى به حساب آمده است</w:t>
      </w:r>
      <w:r>
        <w:rPr>
          <w:rtl/>
          <w:lang w:bidi="fa-IR"/>
        </w:rPr>
        <w:t>.</w:t>
      </w:r>
    </w:p>
    <w:p w:rsidR="00365E1F" w:rsidRPr="00365E1F" w:rsidRDefault="0099422C" w:rsidP="00365E1F">
      <w:pPr>
        <w:pStyle w:val="libNormal"/>
        <w:rPr>
          <w:lang w:bidi="fa-IR"/>
        </w:rPr>
      </w:pPr>
      <w:r>
        <w:rPr>
          <w:rtl/>
          <w:lang w:bidi="fa-IR"/>
        </w:rPr>
        <w:br w:type="page"/>
      </w:r>
    </w:p>
    <w:p w:rsidR="0099422C" w:rsidRDefault="00365E1F" w:rsidP="0099422C">
      <w:pPr>
        <w:pStyle w:val="Heading1"/>
        <w:rPr>
          <w:rtl/>
          <w:lang w:bidi="fa-IR"/>
        </w:rPr>
      </w:pPr>
      <w:bookmarkStart w:id="108" w:name="_Toc482102331"/>
      <w:r w:rsidRPr="00365E1F">
        <w:rPr>
          <w:rtl/>
          <w:lang w:bidi="fa-IR"/>
        </w:rPr>
        <w:t>موارد اتفاقى در قضيه مهدويت</w:t>
      </w:r>
      <w:bookmarkEnd w:id="108"/>
    </w:p>
    <w:p w:rsidR="0099422C" w:rsidRDefault="00BC4DA3" w:rsidP="0099422C">
      <w:pPr>
        <w:pStyle w:val="Heading2"/>
        <w:rPr>
          <w:rtl/>
          <w:lang w:bidi="fa-IR"/>
        </w:rPr>
      </w:pPr>
      <w:bookmarkStart w:id="109" w:name="_Toc482102332"/>
      <w:r>
        <w:rPr>
          <w:rtl/>
          <w:lang w:bidi="fa-IR"/>
        </w:rPr>
        <w:t>1</w:t>
      </w:r>
      <w:r w:rsidR="007A66B6">
        <w:rPr>
          <w:rtl/>
          <w:lang w:bidi="fa-IR"/>
        </w:rPr>
        <w:t>0</w:t>
      </w:r>
      <w:r>
        <w:rPr>
          <w:rtl/>
          <w:lang w:bidi="fa-IR"/>
        </w:rPr>
        <w:t>3</w:t>
      </w:r>
      <w:r w:rsidR="00365E1F">
        <w:rPr>
          <w:rtl/>
          <w:lang w:bidi="fa-IR"/>
        </w:rPr>
        <w:t>:</w:t>
      </w:r>
      <w:r w:rsidR="00365E1F" w:rsidRPr="00365E1F">
        <w:rPr>
          <w:rtl/>
          <w:lang w:bidi="fa-IR"/>
        </w:rPr>
        <w:t xml:space="preserve"> آيا مذاهب اسلامى بر اصل ظهور امام زمان </w:t>
      </w:r>
      <w:r w:rsidRPr="00BC4DA3">
        <w:rPr>
          <w:rStyle w:val="libAlaemChar"/>
          <w:rtl/>
        </w:rPr>
        <w:t>عليه‌السلام</w:t>
      </w:r>
      <w:r w:rsidR="00365E1F" w:rsidRPr="00365E1F">
        <w:rPr>
          <w:rtl/>
          <w:lang w:bidi="fa-IR"/>
        </w:rPr>
        <w:t xml:space="preserve"> اتفاق نظر دارند؟</w:t>
      </w:r>
      <w:bookmarkEnd w:id="109"/>
    </w:p>
    <w:p w:rsidR="00365E1F" w:rsidRPr="00365E1F" w:rsidRDefault="00365E1F" w:rsidP="00365E1F">
      <w:pPr>
        <w:pStyle w:val="libNormal"/>
        <w:rPr>
          <w:lang w:bidi="fa-IR"/>
        </w:rPr>
      </w:pPr>
      <w:r w:rsidRPr="00365E1F">
        <w:rPr>
          <w:rtl/>
          <w:lang w:bidi="fa-IR"/>
        </w:rPr>
        <w:t xml:space="preserve">تمام مذاهب اسلامى بر اصل مسئله ظهور حضرت مهدى </w:t>
      </w:r>
      <w:r w:rsidR="00BC4DA3" w:rsidRPr="00BC4DA3">
        <w:rPr>
          <w:rStyle w:val="libAlaemChar"/>
          <w:rtl/>
        </w:rPr>
        <w:t>عليه‌السلام</w:t>
      </w:r>
      <w:r w:rsidRPr="00365E1F">
        <w:rPr>
          <w:rtl/>
          <w:lang w:bidi="fa-IR"/>
        </w:rPr>
        <w:t xml:space="preserve"> از ذريه پيامبر اكرم </w:t>
      </w:r>
      <w:r w:rsidR="00A46F0D" w:rsidRPr="00A46F0D">
        <w:rPr>
          <w:rStyle w:val="libAlaemChar"/>
          <w:rtl/>
        </w:rPr>
        <w:t>صلى‌الله‌عليه‌وآله‌وسلم</w:t>
      </w:r>
      <w:r w:rsidRPr="00365E1F">
        <w:rPr>
          <w:rtl/>
          <w:lang w:bidi="fa-IR"/>
        </w:rPr>
        <w:t xml:space="preserve"> اتفاق نظر دارند. همه معتقدند كه در آخرالزمان شخصى به نام مهدى </w:t>
      </w:r>
      <w:r w:rsidR="00BC4DA3" w:rsidRPr="00BC4DA3">
        <w:rPr>
          <w:rStyle w:val="libAlaemChar"/>
          <w:rtl/>
        </w:rPr>
        <w:t>عليه‌السلام</w:t>
      </w:r>
      <w:r w:rsidRPr="00365E1F">
        <w:rPr>
          <w:rtl/>
          <w:lang w:bidi="fa-IR"/>
        </w:rPr>
        <w:t xml:space="preserve"> ظهور كرده</w:t>
      </w:r>
      <w:r>
        <w:rPr>
          <w:rtl/>
          <w:lang w:bidi="fa-IR"/>
        </w:rPr>
        <w:t>،</w:t>
      </w:r>
      <w:r w:rsidRPr="00365E1F">
        <w:rPr>
          <w:rtl/>
          <w:lang w:bidi="fa-IR"/>
        </w:rPr>
        <w:t xml:space="preserve"> زمين را پر از عدل و داد خواهد كرد همان گونه كه از ظلم و جور پر شده است</w:t>
      </w:r>
      <w:r>
        <w:rPr>
          <w:rtl/>
          <w:lang w:bidi="fa-IR"/>
        </w:rPr>
        <w:t>.</w:t>
      </w:r>
    </w:p>
    <w:p w:rsidR="00365E1F" w:rsidRPr="00365E1F" w:rsidRDefault="00365E1F" w:rsidP="0099422C">
      <w:pPr>
        <w:pStyle w:val="libBold1"/>
        <w:rPr>
          <w:lang w:bidi="fa-IR"/>
        </w:rPr>
      </w:pPr>
      <w:r w:rsidRPr="00365E1F">
        <w:rPr>
          <w:rtl/>
          <w:lang w:bidi="fa-IR"/>
        </w:rPr>
        <w:t>الف</w:t>
      </w:r>
      <w:r>
        <w:rPr>
          <w:rtl/>
          <w:lang w:bidi="fa-IR"/>
        </w:rPr>
        <w:t>.</w:t>
      </w:r>
      <w:r w:rsidRPr="00365E1F">
        <w:rPr>
          <w:rtl/>
          <w:lang w:bidi="fa-IR"/>
        </w:rPr>
        <w:t xml:space="preserve"> از علماى شيعه</w:t>
      </w:r>
    </w:p>
    <w:p w:rsidR="00365E1F" w:rsidRPr="00365E1F" w:rsidRDefault="00365E1F" w:rsidP="0099422C">
      <w:pPr>
        <w:pStyle w:val="libNormal"/>
        <w:rPr>
          <w:lang w:bidi="fa-IR"/>
        </w:rPr>
      </w:pPr>
      <w:r w:rsidRPr="00365E1F">
        <w:rPr>
          <w:rtl/>
          <w:lang w:bidi="fa-IR"/>
        </w:rPr>
        <w:t xml:space="preserve">شهيد صدر </w:t>
      </w:r>
      <w:r w:rsidR="00A46F0D" w:rsidRPr="00A46F0D">
        <w:rPr>
          <w:rStyle w:val="libAlaemChar"/>
          <w:rtl/>
        </w:rPr>
        <w:t>رحمه‌الله</w:t>
      </w:r>
      <w:r w:rsidRPr="00365E1F">
        <w:rPr>
          <w:rtl/>
          <w:lang w:bidi="fa-IR"/>
        </w:rPr>
        <w:t xml:space="preserve"> مى فرمايد:</w:t>
      </w:r>
      <w:r w:rsidR="0099422C">
        <w:rPr>
          <w:rFonts w:hint="cs"/>
          <w:rtl/>
          <w:lang w:bidi="fa-IR"/>
        </w:rPr>
        <w:t xml:space="preserve"> «</w:t>
      </w:r>
      <w:r w:rsidRPr="00365E1F">
        <w:rPr>
          <w:rtl/>
          <w:lang w:bidi="fa-IR"/>
        </w:rPr>
        <w:t xml:space="preserve">به راستى اعتقاد به حضرت مهدى </w:t>
      </w:r>
      <w:r w:rsidR="00BC4DA3" w:rsidRPr="00BC4DA3">
        <w:rPr>
          <w:rStyle w:val="libAlaemChar"/>
          <w:rtl/>
        </w:rPr>
        <w:t>عليه‌السلام</w:t>
      </w:r>
      <w:r w:rsidRPr="00365E1F">
        <w:rPr>
          <w:rtl/>
          <w:lang w:bidi="fa-IR"/>
        </w:rPr>
        <w:t xml:space="preserve"> به عنوان پيشواى منتظر براى تغيير جهان به جهانى بهتر در احاديث پيامبر </w:t>
      </w:r>
      <w:r w:rsidR="00A46F0D" w:rsidRPr="00A46F0D">
        <w:rPr>
          <w:rStyle w:val="libAlaemChar"/>
          <w:rtl/>
        </w:rPr>
        <w:t>صلى‌الله‌عليه‌وآله‌وسلم</w:t>
      </w:r>
      <w:r w:rsidRPr="00365E1F">
        <w:rPr>
          <w:rtl/>
          <w:lang w:bidi="fa-IR"/>
        </w:rPr>
        <w:t xml:space="preserve"> به طور عموم و در روايات اهل بيت </w:t>
      </w:r>
      <w:r w:rsidR="00BC4DA3" w:rsidRPr="00BC4DA3">
        <w:rPr>
          <w:rStyle w:val="libAlaemChar"/>
          <w:rtl/>
        </w:rPr>
        <w:t>عليه‌السلام</w:t>
      </w:r>
      <w:r w:rsidRPr="00365E1F">
        <w:rPr>
          <w:rtl/>
          <w:lang w:bidi="fa-IR"/>
        </w:rPr>
        <w:t xml:space="preserve"> به طور خصوص آمده است و به طور خصوص آمده است و به حدى به اين مسئله تاكيد شده كه جاى هيچ شكى را براى انسان باقى نمى گذارد</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95</w:t>
      </w:r>
      <w:r w:rsidRPr="00FB431B">
        <w:rPr>
          <w:rStyle w:val="libFootnotenumChar"/>
          <w:rtl/>
        </w:rPr>
        <w:t>)</w:t>
      </w:r>
    </w:p>
    <w:p w:rsidR="00365E1F" w:rsidRPr="00365E1F" w:rsidRDefault="00365E1F" w:rsidP="0099422C">
      <w:pPr>
        <w:pStyle w:val="libNormal"/>
        <w:rPr>
          <w:lang w:bidi="fa-IR"/>
        </w:rPr>
      </w:pPr>
      <w:r w:rsidRPr="00365E1F">
        <w:rPr>
          <w:rtl/>
          <w:lang w:bidi="fa-IR"/>
        </w:rPr>
        <w:t>شيخ محمد رضا مظفر مى فرمايد:</w:t>
      </w:r>
      <w:r w:rsidR="0099422C">
        <w:rPr>
          <w:rFonts w:hint="cs"/>
          <w:rtl/>
          <w:lang w:bidi="fa-IR"/>
        </w:rPr>
        <w:t xml:space="preserve"> «</w:t>
      </w:r>
      <w:r w:rsidRPr="00365E1F">
        <w:rPr>
          <w:rtl/>
          <w:lang w:bidi="fa-IR"/>
        </w:rPr>
        <w:t xml:space="preserve">مسئله بشارت به ظهور مهدى </w:t>
      </w:r>
      <w:r w:rsidR="00BC4DA3" w:rsidRPr="00BC4DA3">
        <w:rPr>
          <w:rStyle w:val="libAlaemChar"/>
          <w:rtl/>
        </w:rPr>
        <w:t>عليه‌السلام</w:t>
      </w:r>
      <w:r w:rsidRPr="00365E1F">
        <w:rPr>
          <w:rtl/>
          <w:lang w:bidi="fa-IR"/>
        </w:rPr>
        <w:t xml:space="preserve"> از اولاد فاطمه سلام الله عليها در آخرالزمان و اينكه زمين را از عدل و داد پر مى كند بعد از آنكه از ظلم و جور پر شده باشد</w:t>
      </w:r>
      <w:r>
        <w:rPr>
          <w:rtl/>
          <w:lang w:bidi="fa-IR"/>
        </w:rPr>
        <w:t>،</w:t>
      </w:r>
      <w:r w:rsidRPr="00365E1F">
        <w:rPr>
          <w:rtl/>
          <w:lang w:bidi="fa-IR"/>
        </w:rPr>
        <w:t xml:space="preserve"> از مسائلى است كه به طور متواتر از پيامبر </w:t>
      </w:r>
      <w:r w:rsidR="00A46F0D" w:rsidRPr="00A46F0D">
        <w:rPr>
          <w:rStyle w:val="libAlaemChar"/>
          <w:rtl/>
        </w:rPr>
        <w:t>صلى‌الله‌عليه‌وآله‌وسلم</w:t>
      </w:r>
      <w:r w:rsidRPr="00365E1F">
        <w:rPr>
          <w:rtl/>
          <w:lang w:bidi="fa-IR"/>
        </w:rPr>
        <w:t xml:space="preserve"> رسيده است و مسلمانان در كتاب هاى روايى خود آنها را نقل كرده اند</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96</w:t>
      </w:r>
      <w:r w:rsidRPr="00FB431B">
        <w:rPr>
          <w:rStyle w:val="libFootnotenumChar"/>
          <w:rtl/>
        </w:rPr>
        <w:t>)</w:t>
      </w:r>
    </w:p>
    <w:p w:rsidR="00365E1F" w:rsidRPr="00365E1F" w:rsidRDefault="00365E1F" w:rsidP="0099422C">
      <w:pPr>
        <w:pStyle w:val="libBold1"/>
        <w:rPr>
          <w:lang w:bidi="fa-IR"/>
        </w:rPr>
      </w:pPr>
      <w:r w:rsidRPr="00365E1F">
        <w:rPr>
          <w:rtl/>
          <w:lang w:bidi="fa-IR"/>
        </w:rPr>
        <w:t>ب</w:t>
      </w:r>
      <w:r>
        <w:rPr>
          <w:rtl/>
          <w:lang w:bidi="fa-IR"/>
        </w:rPr>
        <w:t>.</w:t>
      </w:r>
      <w:r w:rsidRPr="00365E1F">
        <w:rPr>
          <w:rtl/>
          <w:lang w:bidi="fa-IR"/>
        </w:rPr>
        <w:t xml:space="preserve"> از علماى اهل سنت</w:t>
      </w:r>
    </w:p>
    <w:p w:rsidR="00365E1F" w:rsidRPr="00365E1F" w:rsidRDefault="00365E1F" w:rsidP="0099422C">
      <w:pPr>
        <w:pStyle w:val="libNormal"/>
        <w:rPr>
          <w:lang w:bidi="fa-IR"/>
        </w:rPr>
      </w:pPr>
      <w:r w:rsidRPr="00365E1F">
        <w:rPr>
          <w:rtl/>
          <w:lang w:bidi="fa-IR"/>
        </w:rPr>
        <w:t>ناصر الدين البانى مى گويد:</w:t>
      </w:r>
      <w:r w:rsidR="0099422C">
        <w:rPr>
          <w:rFonts w:hint="cs"/>
          <w:rtl/>
          <w:lang w:bidi="fa-IR"/>
        </w:rPr>
        <w:t xml:space="preserve"> «</w:t>
      </w:r>
      <w:r w:rsidRPr="00365E1F">
        <w:rPr>
          <w:rtl/>
          <w:lang w:bidi="fa-IR"/>
        </w:rPr>
        <w:t>اما مسئله مهدى</w:t>
      </w:r>
      <w:r>
        <w:rPr>
          <w:rtl/>
          <w:lang w:bidi="fa-IR"/>
        </w:rPr>
        <w:t>،</w:t>
      </w:r>
      <w:r w:rsidRPr="00365E1F">
        <w:rPr>
          <w:rtl/>
          <w:lang w:bidi="fa-IR"/>
        </w:rPr>
        <w:t xml:space="preserve"> بايد دانسته شود كه درباره خروج او احاديث صحيح بسيارى وارد شده است</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97</w:t>
      </w:r>
      <w:r w:rsidRPr="00FB431B">
        <w:rPr>
          <w:rStyle w:val="libFootnotenumChar"/>
          <w:rtl/>
        </w:rPr>
        <w:t>)</w:t>
      </w:r>
    </w:p>
    <w:p w:rsidR="00365E1F" w:rsidRPr="00365E1F" w:rsidRDefault="00365E1F" w:rsidP="0099422C">
      <w:pPr>
        <w:pStyle w:val="libNormal"/>
        <w:rPr>
          <w:lang w:bidi="fa-IR"/>
        </w:rPr>
      </w:pPr>
      <w:r w:rsidRPr="00365E1F">
        <w:rPr>
          <w:rtl/>
          <w:lang w:bidi="fa-IR"/>
        </w:rPr>
        <w:t>شيخ عبدالمحسن بن حمد العباد مى گويد:</w:t>
      </w:r>
      <w:r w:rsidR="0099422C">
        <w:rPr>
          <w:rFonts w:hint="cs"/>
          <w:rtl/>
          <w:lang w:bidi="fa-IR"/>
        </w:rPr>
        <w:t xml:space="preserve"> «</w:t>
      </w:r>
      <w:r w:rsidRPr="00365E1F">
        <w:rPr>
          <w:rtl/>
          <w:lang w:bidi="fa-IR"/>
        </w:rPr>
        <w:t xml:space="preserve">همانا كثرت احاديث مهدى </w:t>
      </w:r>
      <w:r w:rsidR="00BC4DA3" w:rsidRPr="00BC4DA3">
        <w:rPr>
          <w:rStyle w:val="libAlaemChar"/>
          <w:rtl/>
        </w:rPr>
        <w:t>عليه‌السلام</w:t>
      </w:r>
      <w:r w:rsidRPr="00365E1F">
        <w:rPr>
          <w:rtl/>
          <w:lang w:bidi="fa-IR"/>
        </w:rPr>
        <w:t xml:space="preserve"> و تعدد طرق آنها و اثبات آنها در كتاب هاى اهل سنت به حدى است كه بسيار دشوار به نظر مى رسد كه بتوانيم بگوييم حقيقتى ندارند مگر اينكه كسى جاهل بوده يا اهل جدل باشد</w:t>
      </w:r>
      <w:r>
        <w:rPr>
          <w:rtl/>
          <w:lang w:bidi="fa-IR"/>
        </w:rPr>
        <w:t>،</w:t>
      </w:r>
      <w:r w:rsidRPr="00365E1F">
        <w:rPr>
          <w:rtl/>
          <w:lang w:bidi="fa-IR"/>
        </w:rPr>
        <w:t xml:space="preserve"> يا دقت در سندهاى آنها نكرده باشد و بر كلام بزرگان اهل علم واقف نباشد</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98</w:t>
      </w:r>
      <w:r w:rsidRPr="00FB431B">
        <w:rPr>
          <w:rStyle w:val="libFootnotenumChar"/>
          <w:rtl/>
        </w:rPr>
        <w:t>)</w:t>
      </w:r>
    </w:p>
    <w:p w:rsidR="0099422C" w:rsidRDefault="00365E1F" w:rsidP="0099422C">
      <w:pPr>
        <w:pStyle w:val="libNormal"/>
        <w:rPr>
          <w:rtl/>
          <w:lang w:bidi="fa-IR"/>
        </w:rPr>
      </w:pPr>
      <w:r w:rsidRPr="00365E1F">
        <w:rPr>
          <w:rtl/>
          <w:lang w:bidi="fa-IR"/>
        </w:rPr>
        <w:lastRenderedPageBreak/>
        <w:t>شيخ عبدالعزيز بن عبدالله بن باز مى گويد:</w:t>
      </w:r>
      <w:r w:rsidR="0099422C">
        <w:rPr>
          <w:rFonts w:hint="cs"/>
          <w:rtl/>
          <w:lang w:bidi="fa-IR"/>
        </w:rPr>
        <w:t xml:space="preserve"> «</w:t>
      </w:r>
      <w:r w:rsidRPr="00365E1F">
        <w:rPr>
          <w:rtl/>
          <w:lang w:bidi="fa-IR"/>
        </w:rPr>
        <w:t xml:space="preserve">پس از مهدى </w:t>
      </w:r>
      <w:r w:rsidR="00BC4DA3" w:rsidRPr="00BC4DA3">
        <w:rPr>
          <w:rStyle w:val="libAlaemChar"/>
          <w:rtl/>
        </w:rPr>
        <w:t>عليه‌السلام</w:t>
      </w:r>
      <w:r w:rsidRPr="00365E1F">
        <w:rPr>
          <w:rtl/>
          <w:lang w:bidi="fa-IR"/>
        </w:rPr>
        <w:t xml:space="preserve"> معلوم و احاديث در آن مستفيض</w:t>
      </w:r>
      <w:r w:rsidR="00FA449C">
        <w:rPr>
          <w:rtl/>
          <w:lang w:bidi="fa-IR"/>
        </w:rPr>
        <w:t xml:space="preserve"> </w:t>
      </w:r>
      <w:r w:rsidRPr="00365E1F">
        <w:rPr>
          <w:rtl/>
          <w:lang w:bidi="fa-IR"/>
        </w:rPr>
        <w:t>بلكه متواتر و تقويت كننده يكديگرند</w:t>
      </w:r>
      <w:r>
        <w:rPr>
          <w:rtl/>
          <w:lang w:bidi="fa-IR"/>
        </w:rPr>
        <w:t>،</w:t>
      </w:r>
      <w:r w:rsidRPr="00365E1F">
        <w:rPr>
          <w:rtl/>
          <w:lang w:bidi="fa-IR"/>
        </w:rPr>
        <w:t xml:space="preserve"> و جماعتى از اهل علم ادعاى تواتر آنها را نموده اند</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2</w:t>
      </w:r>
      <w:r w:rsidR="007A66B6" w:rsidRPr="00FB431B">
        <w:rPr>
          <w:rStyle w:val="libFootnotenumChar"/>
          <w:rtl/>
        </w:rPr>
        <w:t>99</w:t>
      </w:r>
      <w:r w:rsidRPr="00FB431B">
        <w:rPr>
          <w:rStyle w:val="libFootnotenumChar"/>
          <w:rtl/>
        </w:rPr>
        <w:t>)</w:t>
      </w:r>
    </w:p>
    <w:p w:rsidR="00365E1F" w:rsidRPr="00365E1F" w:rsidRDefault="0099422C" w:rsidP="0099422C">
      <w:pPr>
        <w:pStyle w:val="libNormal"/>
        <w:rPr>
          <w:lang w:bidi="fa-IR"/>
        </w:rPr>
      </w:pPr>
      <w:r>
        <w:rPr>
          <w:rtl/>
          <w:lang w:bidi="fa-IR"/>
        </w:rPr>
        <w:br w:type="page"/>
      </w:r>
    </w:p>
    <w:p w:rsidR="0099422C" w:rsidRDefault="00BC4DA3" w:rsidP="0099422C">
      <w:pPr>
        <w:pStyle w:val="Heading2"/>
        <w:rPr>
          <w:rtl/>
          <w:lang w:bidi="fa-IR"/>
        </w:rPr>
      </w:pPr>
      <w:bookmarkStart w:id="110" w:name="_Toc482102333"/>
      <w:r>
        <w:rPr>
          <w:rtl/>
          <w:lang w:bidi="fa-IR"/>
        </w:rPr>
        <w:t>1</w:t>
      </w:r>
      <w:r w:rsidR="007A66B6">
        <w:rPr>
          <w:rtl/>
          <w:lang w:bidi="fa-IR"/>
        </w:rPr>
        <w:t>04</w:t>
      </w:r>
      <w:r w:rsidR="00365E1F">
        <w:rPr>
          <w:rtl/>
          <w:lang w:bidi="fa-IR"/>
        </w:rPr>
        <w:t>:</w:t>
      </w:r>
      <w:r w:rsidR="00365E1F" w:rsidRPr="00365E1F">
        <w:rPr>
          <w:rtl/>
          <w:lang w:bidi="fa-IR"/>
        </w:rPr>
        <w:t xml:space="preserve"> آيا مذاهب اسلامى بر وجوب اعتقاد به ظهور مهدى </w:t>
      </w:r>
      <w:r w:rsidRPr="00BC4DA3">
        <w:rPr>
          <w:rStyle w:val="libAlaemChar"/>
          <w:rtl/>
        </w:rPr>
        <w:t>عليه‌السلام</w:t>
      </w:r>
      <w:r w:rsidR="00365E1F" w:rsidRPr="00365E1F">
        <w:rPr>
          <w:rtl/>
          <w:lang w:bidi="fa-IR"/>
        </w:rPr>
        <w:t xml:space="preserve"> اتفاق نظر دارند؟</w:t>
      </w:r>
      <w:bookmarkEnd w:id="110"/>
    </w:p>
    <w:p w:rsidR="00365E1F" w:rsidRPr="00365E1F" w:rsidRDefault="00365E1F" w:rsidP="00365E1F">
      <w:pPr>
        <w:pStyle w:val="libNormal"/>
        <w:rPr>
          <w:lang w:bidi="fa-IR"/>
        </w:rPr>
      </w:pPr>
      <w:r w:rsidRPr="00365E1F">
        <w:rPr>
          <w:rtl/>
          <w:lang w:bidi="fa-IR"/>
        </w:rPr>
        <w:t xml:space="preserve">همه مذاهب اسلامى بر اين امر اتفاق نظر دارند كه خروج مهدى </w:t>
      </w:r>
      <w:r w:rsidR="00BC4DA3" w:rsidRPr="00BC4DA3">
        <w:rPr>
          <w:rStyle w:val="libAlaemChar"/>
          <w:rtl/>
        </w:rPr>
        <w:t>عليه‌السلام</w:t>
      </w:r>
      <w:r w:rsidRPr="00365E1F">
        <w:rPr>
          <w:rtl/>
          <w:lang w:bidi="fa-IR"/>
        </w:rPr>
        <w:t xml:space="preserve"> در آخر الزمان از امور غيبى است كه بايد به آن اعتقاد پيدا كرد.</w:t>
      </w:r>
    </w:p>
    <w:p w:rsidR="00365E1F" w:rsidRPr="00365E1F" w:rsidRDefault="00365E1F" w:rsidP="0099422C">
      <w:pPr>
        <w:pStyle w:val="libBold1"/>
        <w:rPr>
          <w:lang w:bidi="fa-IR"/>
        </w:rPr>
      </w:pPr>
      <w:r w:rsidRPr="00365E1F">
        <w:rPr>
          <w:rtl/>
          <w:lang w:bidi="fa-IR"/>
        </w:rPr>
        <w:t>الف</w:t>
      </w:r>
      <w:r>
        <w:rPr>
          <w:rtl/>
          <w:lang w:bidi="fa-IR"/>
        </w:rPr>
        <w:t>.</w:t>
      </w:r>
      <w:r w:rsidRPr="00365E1F">
        <w:rPr>
          <w:rtl/>
          <w:lang w:bidi="fa-IR"/>
        </w:rPr>
        <w:t xml:space="preserve"> از علماى شيعه</w:t>
      </w:r>
    </w:p>
    <w:p w:rsidR="00365E1F" w:rsidRPr="00365E1F" w:rsidRDefault="00365E1F" w:rsidP="0099422C">
      <w:pPr>
        <w:pStyle w:val="libNormal"/>
        <w:rPr>
          <w:lang w:bidi="fa-IR"/>
        </w:rPr>
      </w:pPr>
      <w:r w:rsidRPr="00365E1F">
        <w:rPr>
          <w:rtl/>
          <w:lang w:bidi="fa-IR"/>
        </w:rPr>
        <w:t>شيخ صدوق مى فرمايد:</w:t>
      </w:r>
      <w:r w:rsidR="0099422C">
        <w:rPr>
          <w:rFonts w:hint="cs"/>
          <w:rtl/>
          <w:lang w:bidi="fa-IR"/>
        </w:rPr>
        <w:t xml:space="preserve"> «</w:t>
      </w:r>
      <w:r w:rsidRPr="00365E1F">
        <w:rPr>
          <w:rtl/>
          <w:lang w:bidi="fa-IR"/>
        </w:rPr>
        <w:t xml:space="preserve">ايمان شخص مومن به امام زمان </w:t>
      </w:r>
      <w:r w:rsidR="00BC4DA3" w:rsidRPr="00BC4DA3">
        <w:rPr>
          <w:rStyle w:val="libAlaemChar"/>
          <w:rtl/>
        </w:rPr>
        <w:t>عليه‌السلام</w:t>
      </w:r>
      <w:r w:rsidRPr="00365E1F">
        <w:rPr>
          <w:rtl/>
          <w:lang w:bidi="fa-IR"/>
        </w:rPr>
        <w:t xml:space="preserve"> بدون علم به احوال آن حضرت صحيح نخواهد بود. زيرا ايمان كسى كه به قضيه مهدويت اعتقاد دارد به او نفعى نمى رساند مگر در صورتى كه عارف به </w:t>
      </w:r>
      <w:r w:rsidR="00D25380">
        <w:rPr>
          <w:rtl/>
          <w:lang w:bidi="fa-IR"/>
        </w:rPr>
        <w:t>شأن</w:t>
      </w:r>
      <w:r w:rsidRPr="00365E1F">
        <w:rPr>
          <w:rtl/>
          <w:lang w:bidi="fa-IR"/>
        </w:rPr>
        <w:t xml:space="preserve"> آن حضرت در زمان غيبت باشد</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00</w:t>
      </w:r>
      <w:r w:rsidRPr="00FB431B">
        <w:rPr>
          <w:rStyle w:val="libFootnotenumChar"/>
          <w:rtl/>
        </w:rPr>
        <w:t>)</w:t>
      </w:r>
    </w:p>
    <w:p w:rsidR="00365E1F" w:rsidRPr="00365E1F" w:rsidRDefault="00365E1F" w:rsidP="0099422C">
      <w:pPr>
        <w:pStyle w:val="libBold1"/>
        <w:rPr>
          <w:lang w:bidi="fa-IR"/>
        </w:rPr>
      </w:pPr>
      <w:r w:rsidRPr="00365E1F">
        <w:rPr>
          <w:rtl/>
          <w:lang w:bidi="fa-IR"/>
        </w:rPr>
        <w:t>ب</w:t>
      </w:r>
      <w:r>
        <w:rPr>
          <w:rtl/>
          <w:lang w:bidi="fa-IR"/>
        </w:rPr>
        <w:t>.</w:t>
      </w:r>
      <w:r w:rsidRPr="00365E1F">
        <w:rPr>
          <w:rtl/>
          <w:lang w:bidi="fa-IR"/>
        </w:rPr>
        <w:t xml:space="preserve"> از علماى اهل سنت</w:t>
      </w:r>
    </w:p>
    <w:p w:rsidR="00365E1F" w:rsidRPr="00365E1F" w:rsidRDefault="00365E1F" w:rsidP="0099422C">
      <w:pPr>
        <w:pStyle w:val="libNormal"/>
        <w:rPr>
          <w:lang w:bidi="fa-IR"/>
        </w:rPr>
      </w:pPr>
      <w:r w:rsidRPr="00365E1F">
        <w:rPr>
          <w:rtl/>
          <w:lang w:bidi="fa-IR"/>
        </w:rPr>
        <w:t>ناصر الدين البانى مى نويسد:</w:t>
      </w:r>
      <w:r w:rsidR="0099422C">
        <w:rPr>
          <w:rFonts w:hint="cs"/>
          <w:rtl/>
          <w:lang w:bidi="fa-IR"/>
        </w:rPr>
        <w:t xml:space="preserve"> «</w:t>
      </w:r>
      <w:r w:rsidRPr="00365E1F">
        <w:rPr>
          <w:rtl/>
          <w:lang w:bidi="fa-IR"/>
        </w:rPr>
        <w:t xml:space="preserve">همانا عقيده به خروج حضرت مهدى </w:t>
      </w:r>
      <w:r w:rsidR="00BC4DA3" w:rsidRPr="00BC4DA3">
        <w:rPr>
          <w:rStyle w:val="libAlaemChar"/>
          <w:rtl/>
        </w:rPr>
        <w:t>عليه‌السلام</w:t>
      </w:r>
      <w:r w:rsidRPr="00365E1F">
        <w:rPr>
          <w:rtl/>
          <w:lang w:bidi="fa-IR"/>
        </w:rPr>
        <w:t xml:space="preserve"> عقيده اى است ثابت و متواتر از پيامبر اكرم </w:t>
      </w:r>
      <w:r w:rsidR="00A46F0D" w:rsidRPr="00A46F0D">
        <w:rPr>
          <w:rStyle w:val="libAlaemChar"/>
          <w:rtl/>
        </w:rPr>
        <w:t>صلى‌الله‌عليه‌وآله‌وسلم</w:t>
      </w:r>
      <w:r w:rsidRPr="00365E1F">
        <w:rPr>
          <w:rtl/>
          <w:lang w:bidi="fa-IR"/>
        </w:rPr>
        <w:t xml:space="preserve"> كه ايمان به آن واجب است</w:t>
      </w:r>
      <w:r>
        <w:rPr>
          <w:rtl/>
          <w:lang w:bidi="fa-IR"/>
        </w:rPr>
        <w:t>،</w:t>
      </w:r>
      <w:r w:rsidRPr="00365E1F">
        <w:rPr>
          <w:rtl/>
          <w:lang w:bidi="fa-IR"/>
        </w:rPr>
        <w:t xml:space="preserve"> زيرا اين عقيده از امور غيب است كه ايمان به آن در قرآن كريم از صفات پرهيزكاران شمرده شده است</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w:t>
      </w:r>
      <w:r w:rsidR="00BC4DA3" w:rsidRPr="00FB431B">
        <w:rPr>
          <w:rStyle w:val="libFootnotenumChar"/>
          <w:rtl/>
        </w:rPr>
        <w:t>1</w:t>
      </w:r>
      <w:r w:rsidRPr="00FB431B">
        <w:rPr>
          <w:rStyle w:val="libFootnotenumChar"/>
          <w:rtl/>
        </w:rPr>
        <w:t>)</w:t>
      </w:r>
    </w:p>
    <w:p w:rsidR="00EA2EBB" w:rsidRDefault="00365E1F" w:rsidP="0099422C">
      <w:pPr>
        <w:pStyle w:val="libNormal"/>
        <w:rPr>
          <w:rtl/>
          <w:lang w:bidi="fa-IR"/>
        </w:rPr>
      </w:pPr>
      <w:r w:rsidRPr="00365E1F">
        <w:rPr>
          <w:rtl/>
          <w:lang w:bidi="fa-IR"/>
        </w:rPr>
        <w:t>عبدالمحسن بن حمد العباد مى نويسد:</w:t>
      </w:r>
      <w:r w:rsidR="0099422C">
        <w:rPr>
          <w:rFonts w:hint="cs"/>
          <w:rtl/>
          <w:lang w:bidi="fa-IR"/>
        </w:rPr>
        <w:t xml:space="preserve"> «</w:t>
      </w:r>
      <w:r w:rsidRPr="00365E1F">
        <w:rPr>
          <w:rtl/>
          <w:lang w:bidi="fa-IR"/>
        </w:rPr>
        <w:t>تصديق و اعتقاد به قضيه مهدويت</w:t>
      </w:r>
      <w:r>
        <w:rPr>
          <w:rtl/>
          <w:lang w:bidi="fa-IR"/>
        </w:rPr>
        <w:t>،</w:t>
      </w:r>
      <w:r w:rsidRPr="00365E1F">
        <w:rPr>
          <w:rtl/>
          <w:lang w:bidi="fa-IR"/>
        </w:rPr>
        <w:t xml:space="preserve"> داخل در ايمان به رسالت پيامبر اكرم </w:t>
      </w:r>
      <w:r w:rsidR="00A46F0D" w:rsidRPr="00A46F0D">
        <w:rPr>
          <w:rStyle w:val="libAlaemChar"/>
          <w:rtl/>
        </w:rPr>
        <w:t>صلى‌الله‌عليه‌وآله‌وسلم</w:t>
      </w:r>
      <w:r w:rsidRPr="00365E1F">
        <w:rPr>
          <w:rtl/>
          <w:lang w:bidi="fa-IR"/>
        </w:rPr>
        <w:t xml:space="preserve"> است</w:t>
      </w:r>
      <w:r>
        <w:rPr>
          <w:rtl/>
          <w:lang w:bidi="fa-IR"/>
        </w:rPr>
        <w:t>،</w:t>
      </w:r>
      <w:r w:rsidRPr="00365E1F">
        <w:rPr>
          <w:rtl/>
          <w:lang w:bidi="fa-IR"/>
        </w:rPr>
        <w:t xml:space="preserve"> زيرا از آثار ايمان به پيامبر </w:t>
      </w:r>
      <w:r w:rsidR="00A46F0D" w:rsidRPr="00A46F0D">
        <w:rPr>
          <w:rStyle w:val="libAlaemChar"/>
          <w:rtl/>
        </w:rPr>
        <w:t>صلى‌الله‌عليه‌وآله‌وسلم</w:t>
      </w:r>
      <w:r w:rsidRPr="00365E1F">
        <w:rPr>
          <w:rtl/>
          <w:lang w:bidi="fa-IR"/>
        </w:rPr>
        <w:t xml:space="preserve"> تصديق او است در امورى كه به آنها خبر داده و نيز داخل در ايمان به غيبى است كه خداوند متعال مومنين را به جهت ايمان به آن مدح كرده است</w:t>
      </w:r>
      <w:r>
        <w:rPr>
          <w:rtl/>
          <w:lang w:bidi="fa-IR"/>
        </w:rPr>
        <w:t>.</w:t>
      </w:r>
      <w:r w:rsidRPr="00365E1F">
        <w:rPr>
          <w:rtl/>
          <w:lang w:bidi="fa-IR"/>
        </w:rPr>
        <w:t>..</w:t>
      </w:r>
      <w:r w:rsidR="0099422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w:t>
      </w:r>
      <w:r w:rsidR="00BC4DA3" w:rsidRPr="00FB431B">
        <w:rPr>
          <w:rStyle w:val="libFootnotenumChar"/>
          <w:rtl/>
        </w:rPr>
        <w:t>2</w:t>
      </w:r>
      <w:r w:rsidRPr="00FB431B">
        <w:rPr>
          <w:rStyle w:val="libFootnotenumChar"/>
          <w:rtl/>
        </w:rPr>
        <w:t>)</w:t>
      </w:r>
    </w:p>
    <w:p w:rsidR="00365E1F" w:rsidRPr="00365E1F" w:rsidRDefault="00EA2EBB" w:rsidP="0099422C">
      <w:pPr>
        <w:pStyle w:val="libNormal"/>
        <w:rPr>
          <w:lang w:bidi="fa-IR"/>
        </w:rPr>
      </w:pPr>
      <w:r>
        <w:rPr>
          <w:rtl/>
          <w:lang w:bidi="fa-IR"/>
        </w:rPr>
        <w:br w:type="page"/>
      </w:r>
    </w:p>
    <w:p w:rsidR="00EA2EBB" w:rsidRDefault="00BC4DA3" w:rsidP="00EA2EBB">
      <w:pPr>
        <w:pStyle w:val="Heading2"/>
        <w:rPr>
          <w:rtl/>
          <w:lang w:bidi="fa-IR"/>
        </w:rPr>
      </w:pPr>
      <w:bookmarkStart w:id="111" w:name="_Toc482102334"/>
      <w:r>
        <w:rPr>
          <w:rtl/>
          <w:lang w:bidi="fa-IR"/>
        </w:rPr>
        <w:t>1</w:t>
      </w:r>
      <w:r w:rsidR="007A66B6">
        <w:rPr>
          <w:rtl/>
          <w:lang w:bidi="fa-IR"/>
        </w:rPr>
        <w:t>05</w:t>
      </w:r>
      <w:r w:rsidR="00365E1F">
        <w:rPr>
          <w:rtl/>
          <w:lang w:bidi="fa-IR"/>
        </w:rPr>
        <w:t>:</w:t>
      </w:r>
      <w:r w:rsidR="00365E1F" w:rsidRPr="00365E1F">
        <w:rPr>
          <w:rtl/>
          <w:lang w:bidi="fa-IR"/>
        </w:rPr>
        <w:t xml:space="preserve"> ديدگاه مذاهب اسلامى راجع به توسعه حكومت حضرت مهدى </w:t>
      </w:r>
      <w:r w:rsidRPr="00BC4DA3">
        <w:rPr>
          <w:rStyle w:val="libAlaemChar"/>
          <w:rtl/>
        </w:rPr>
        <w:t>عليه‌السلام</w:t>
      </w:r>
      <w:r w:rsidR="00365E1F" w:rsidRPr="00365E1F">
        <w:rPr>
          <w:rtl/>
          <w:lang w:bidi="fa-IR"/>
        </w:rPr>
        <w:t xml:space="preserve"> چيست</w:t>
      </w:r>
      <w:r w:rsidR="00365E1F">
        <w:rPr>
          <w:rtl/>
          <w:lang w:bidi="fa-IR"/>
        </w:rPr>
        <w:t>؟</w:t>
      </w:r>
      <w:bookmarkEnd w:id="111"/>
    </w:p>
    <w:p w:rsidR="00365E1F" w:rsidRPr="00365E1F" w:rsidRDefault="00365E1F" w:rsidP="00365E1F">
      <w:pPr>
        <w:pStyle w:val="libNormal"/>
        <w:rPr>
          <w:lang w:bidi="fa-IR"/>
        </w:rPr>
      </w:pPr>
      <w:r w:rsidRPr="00365E1F">
        <w:rPr>
          <w:rtl/>
          <w:lang w:bidi="fa-IR"/>
        </w:rPr>
        <w:t>يكى ديگر از موارد اعتقاد در قضيه مهدويت</w:t>
      </w:r>
      <w:r>
        <w:rPr>
          <w:rtl/>
          <w:lang w:bidi="fa-IR"/>
        </w:rPr>
        <w:t>،</w:t>
      </w:r>
      <w:r w:rsidRPr="00365E1F">
        <w:rPr>
          <w:rtl/>
          <w:lang w:bidi="fa-IR"/>
        </w:rPr>
        <w:t xml:space="preserve"> موضوع فراگير بودن دعوت و حكومت حضرت مهدى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EA2EBB">
      <w:pPr>
        <w:pStyle w:val="libNormal"/>
        <w:rPr>
          <w:lang w:bidi="fa-IR"/>
        </w:rPr>
      </w:pPr>
      <w:r w:rsidRPr="00365E1F">
        <w:rPr>
          <w:rtl/>
          <w:lang w:bidi="fa-IR"/>
        </w:rPr>
        <w:t>خداوند متعال مى فرمايد:</w:t>
      </w:r>
      <w:r w:rsidR="00EA2EBB">
        <w:rPr>
          <w:rFonts w:hint="cs"/>
          <w:rtl/>
          <w:lang w:bidi="fa-IR"/>
        </w:rPr>
        <w:t xml:space="preserve"> </w:t>
      </w:r>
      <w:r w:rsidR="00EA2EBB" w:rsidRPr="00EA2EBB">
        <w:rPr>
          <w:rStyle w:val="libAlaemChar"/>
          <w:rFonts w:hint="cs"/>
          <w:rtl/>
        </w:rPr>
        <w:t>(</w:t>
      </w:r>
      <w:r w:rsidR="00EA2EBB" w:rsidRPr="00EA2EBB">
        <w:rPr>
          <w:rStyle w:val="libAieChar"/>
          <w:rtl/>
          <w:lang w:bidi="fa-IR"/>
        </w:rPr>
        <w:t>وَعَدَ اللَّهُ الَّذِينَ آمَنُوا مِنكُمْ وَعَمِلُوا الصَّالِحَاتِ لَيَسْتَخْلِفَنَّهُمْ فِي الْأَرْضِ</w:t>
      </w:r>
      <w:r>
        <w:rPr>
          <w:rtl/>
          <w:lang w:bidi="fa-IR"/>
        </w:rPr>
        <w:t>.</w:t>
      </w:r>
      <w:r w:rsidRPr="00365E1F">
        <w:rPr>
          <w:rtl/>
          <w:lang w:bidi="fa-IR"/>
        </w:rPr>
        <w:t>..</w:t>
      </w:r>
      <w:r w:rsidR="00EA2EBB" w:rsidRPr="00EA2EBB">
        <w:rPr>
          <w:rStyle w:val="libAlaemChar"/>
          <w:rFonts w:hint="cs"/>
          <w:rtl/>
        </w:rPr>
        <w:t>)</w:t>
      </w:r>
      <w:r w:rsidR="00EA2EBB">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w:t>
      </w:r>
      <w:r w:rsidR="00BC4DA3" w:rsidRPr="00FB431B">
        <w:rPr>
          <w:rStyle w:val="libFootnotenumChar"/>
          <w:rtl/>
        </w:rPr>
        <w:t>3</w:t>
      </w:r>
      <w:r w:rsidRPr="00FB431B">
        <w:rPr>
          <w:rStyle w:val="libFootnotenumChar"/>
          <w:rtl/>
        </w:rPr>
        <w:t>)</w:t>
      </w:r>
      <w:r>
        <w:rPr>
          <w:rtl/>
          <w:lang w:bidi="fa-IR"/>
        </w:rPr>
        <w:t>؛</w:t>
      </w:r>
      <w:r w:rsidR="00EA2EBB">
        <w:rPr>
          <w:rFonts w:hint="cs"/>
          <w:rtl/>
          <w:lang w:bidi="fa-IR"/>
        </w:rPr>
        <w:t xml:space="preserve"> «</w:t>
      </w:r>
      <w:r w:rsidRPr="00365E1F">
        <w:rPr>
          <w:rtl/>
          <w:lang w:bidi="fa-IR"/>
        </w:rPr>
        <w:t>خداوند به كسانى كه از شما بندگان ايمان آورده و نيكوكار گردند وعده داده است كه بر روى زمين خلافت دهد</w:t>
      </w:r>
      <w:r w:rsidR="00EA2EBB">
        <w:rPr>
          <w:rFonts w:hint="cs"/>
          <w:rtl/>
          <w:lang w:bidi="fa-IR"/>
        </w:rPr>
        <w:t>.»</w:t>
      </w:r>
    </w:p>
    <w:p w:rsidR="00365E1F" w:rsidRPr="00365E1F" w:rsidRDefault="00365E1F" w:rsidP="00EA2EBB">
      <w:pPr>
        <w:pStyle w:val="libNormal"/>
        <w:rPr>
          <w:lang w:bidi="fa-IR"/>
        </w:rPr>
      </w:pPr>
      <w:r w:rsidRPr="00365E1F">
        <w:rPr>
          <w:rtl/>
          <w:lang w:bidi="fa-IR"/>
        </w:rPr>
        <w:t xml:space="preserve">احمد بن حنبل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EA2EBB">
        <w:rPr>
          <w:rFonts w:hint="cs"/>
          <w:rtl/>
          <w:lang w:bidi="fa-IR"/>
        </w:rPr>
        <w:t xml:space="preserve"> «</w:t>
      </w:r>
      <w:r w:rsidRPr="00EA2EBB">
        <w:rPr>
          <w:rStyle w:val="libHadeesChar"/>
          <w:rtl/>
        </w:rPr>
        <w:t>تملا الارض ظلما و جورا ثم يخرج رجل من عترتى يملك سبعا اءو تسعا فيملاء الارض قسطا و عدلا</w:t>
      </w:r>
      <w:r w:rsidR="00EA2EBB">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04</w:t>
      </w:r>
      <w:r w:rsidRPr="00FB431B">
        <w:rPr>
          <w:rStyle w:val="libFootnotenumChar"/>
          <w:rtl/>
        </w:rPr>
        <w:t>)</w:t>
      </w:r>
      <w:r>
        <w:rPr>
          <w:rtl/>
          <w:lang w:bidi="fa-IR"/>
        </w:rPr>
        <w:t>؛</w:t>
      </w:r>
      <w:r w:rsidR="00EA2EBB">
        <w:rPr>
          <w:rFonts w:hint="cs"/>
          <w:rtl/>
          <w:lang w:bidi="fa-IR"/>
        </w:rPr>
        <w:t xml:space="preserve"> «</w:t>
      </w:r>
      <w:r w:rsidRPr="00365E1F">
        <w:rPr>
          <w:rtl/>
          <w:lang w:bidi="fa-IR"/>
        </w:rPr>
        <w:t>زمين پر از ستم و ظلم مى شود در اين هنگام شخصى از عترتم خروج مى كند و در مدت هفت يا نه روز مالك كل زمين خواهد شد و در اين هنگام زمين را پر از عدل و داد خواهد كرد.</w:t>
      </w:r>
      <w:r w:rsidR="00EA2EBB">
        <w:rPr>
          <w:rFonts w:hint="cs"/>
          <w:rtl/>
          <w:lang w:bidi="fa-IR"/>
        </w:rPr>
        <w:t>»</w:t>
      </w:r>
    </w:p>
    <w:p w:rsidR="00EA2EBB" w:rsidRDefault="00365E1F" w:rsidP="00EA2EBB">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EA2EBB">
        <w:rPr>
          <w:rFonts w:hint="cs"/>
          <w:rtl/>
          <w:lang w:bidi="fa-IR"/>
        </w:rPr>
        <w:t xml:space="preserve"> «</w:t>
      </w:r>
      <w:r w:rsidRPr="00EA2EBB">
        <w:rPr>
          <w:rStyle w:val="libHadeesChar"/>
          <w:rtl/>
        </w:rPr>
        <w:t>يملك القائم ثلاثمائة سنة و يزداد تسعا كما لبث اهل الكهف فى كهفهم، يملا الارض عدلا و قسطا كما ملئت ظلما و جورا فيفتح الله له شرق الاءرض و غربها</w:t>
      </w:r>
      <w:r w:rsidR="00EA2EBB">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05</w:t>
      </w:r>
      <w:r w:rsidRPr="00FB431B">
        <w:rPr>
          <w:rStyle w:val="libFootnotenumChar"/>
          <w:rtl/>
        </w:rPr>
        <w:t>)</w:t>
      </w:r>
      <w:r>
        <w:rPr>
          <w:rtl/>
          <w:lang w:bidi="fa-IR"/>
        </w:rPr>
        <w:t>؛</w:t>
      </w:r>
      <w:r w:rsidR="00EA2EBB">
        <w:rPr>
          <w:rFonts w:hint="cs"/>
          <w:rtl/>
          <w:lang w:bidi="fa-IR"/>
        </w:rPr>
        <w:t xml:space="preserve"> «</w:t>
      </w:r>
      <w:r w:rsidRPr="00365E1F">
        <w:rPr>
          <w:rtl/>
          <w:lang w:bidi="fa-IR"/>
        </w:rPr>
        <w:t xml:space="preserve">امام قائم </w:t>
      </w:r>
      <w:r w:rsidR="00BC4DA3" w:rsidRPr="00BC4DA3">
        <w:rPr>
          <w:rStyle w:val="libAlaemChar"/>
          <w:rtl/>
        </w:rPr>
        <w:t>عليه‌السلام</w:t>
      </w:r>
      <w:r w:rsidRPr="00365E1F">
        <w:rPr>
          <w:rtl/>
          <w:lang w:bidi="fa-IR"/>
        </w:rPr>
        <w:t xml:space="preserve"> </w:t>
      </w:r>
      <w:r w:rsidR="00BC4DA3">
        <w:rPr>
          <w:rtl/>
          <w:lang w:bidi="fa-IR"/>
        </w:rPr>
        <w:t>3</w:t>
      </w:r>
      <w:r w:rsidR="007A66B6">
        <w:rPr>
          <w:rtl/>
          <w:lang w:bidi="fa-IR"/>
        </w:rPr>
        <w:t>09</w:t>
      </w:r>
      <w:r w:rsidRPr="00365E1F">
        <w:rPr>
          <w:rtl/>
          <w:lang w:bidi="fa-IR"/>
        </w:rPr>
        <w:t xml:space="preserve"> سال مالك زمين مى شود و در آن حكومت مى كند همان مقدار كه اهل كهف در غارشان درنگ كردند. زمين را پر از عدل و داد خواهد كرد آن گونه كه پر از ظلم و جور شده باشد. خداوند براى او شرق و غرب عالم را فتح خواهد نمود.</w:t>
      </w:r>
      <w:r w:rsidR="00EA2EBB">
        <w:rPr>
          <w:rFonts w:hint="cs"/>
          <w:rtl/>
          <w:lang w:bidi="fa-IR"/>
        </w:rPr>
        <w:t>»</w:t>
      </w:r>
    </w:p>
    <w:p w:rsidR="00365E1F" w:rsidRPr="00365E1F" w:rsidRDefault="00EA2EBB" w:rsidP="00EA2EBB">
      <w:pPr>
        <w:pStyle w:val="libNormal"/>
        <w:rPr>
          <w:lang w:bidi="fa-IR"/>
        </w:rPr>
      </w:pPr>
      <w:r>
        <w:rPr>
          <w:rtl/>
          <w:lang w:bidi="fa-IR"/>
        </w:rPr>
        <w:br w:type="page"/>
      </w:r>
    </w:p>
    <w:p w:rsidR="00EA2EBB" w:rsidRDefault="00BC4DA3" w:rsidP="00EA2EBB">
      <w:pPr>
        <w:pStyle w:val="Heading2"/>
        <w:rPr>
          <w:rtl/>
          <w:lang w:bidi="fa-IR"/>
        </w:rPr>
      </w:pPr>
      <w:bookmarkStart w:id="112" w:name="_Toc482102335"/>
      <w:r>
        <w:rPr>
          <w:rtl/>
          <w:lang w:bidi="fa-IR"/>
        </w:rPr>
        <w:t>1</w:t>
      </w:r>
      <w:r w:rsidR="007A66B6">
        <w:rPr>
          <w:rtl/>
          <w:lang w:bidi="fa-IR"/>
        </w:rPr>
        <w:t>06</w:t>
      </w:r>
      <w:r w:rsidR="00365E1F">
        <w:rPr>
          <w:rtl/>
          <w:lang w:bidi="fa-IR"/>
        </w:rPr>
        <w:t>:</w:t>
      </w:r>
      <w:r w:rsidR="00365E1F" w:rsidRPr="00365E1F">
        <w:rPr>
          <w:rtl/>
          <w:lang w:bidi="fa-IR"/>
        </w:rPr>
        <w:t xml:space="preserve"> ديدگاه مذاهب اسلامى درباره لقب منجى چيست</w:t>
      </w:r>
      <w:r w:rsidR="00365E1F">
        <w:rPr>
          <w:rtl/>
          <w:lang w:bidi="fa-IR"/>
        </w:rPr>
        <w:t>؟</w:t>
      </w:r>
      <w:bookmarkEnd w:id="112"/>
    </w:p>
    <w:p w:rsidR="00365E1F" w:rsidRPr="00365E1F" w:rsidRDefault="00365E1F" w:rsidP="00EA2EBB">
      <w:pPr>
        <w:pStyle w:val="libNormal"/>
        <w:rPr>
          <w:lang w:bidi="fa-IR"/>
        </w:rPr>
      </w:pPr>
      <w:r w:rsidRPr="00365E1F">
        <w:rPr>
          <w:rtl/>
          <w:lang w:bidi="fa-IR"/>
        </w:rPr>
        <w:t>با ملاحظه رواياتى كه از شيعه و سنى به دست ما رسيده پى مى بريم كه همگى بر اين اتفاق دارند كه لقب منجى جهانى</w:t>
      </w:r>
      <w:r w:rsidR="00EA2EBB">
        <w:rPr>
          <w:rFonts w:hint="cs"/>
          <w:rtl/>
          <w:lang w:bidi="fa-IR"/>
        </w:rPr>
        <w:t xml:space="preserve"> «</w:t>
      </w:r>
      <w:r w:rsidRPr="00365E1F">
        <w:rPr>
          <w:rtl/>
          <w:lang w:bidi="fa-IR"/>
        </w:rPr>
        <w:t>مهدى</w:t>
      </w:r>
      <w:r w:rsidR="00EA2EBB">
        <w:rPr>
          <w:rFonts w:hint="cs"/>
          <w:rtl/>
          <w:lang w:bidi="fa-IR"/>
        </w:rPr>
        <w:t xml:space="preserve">» </w:t>
      </w:r>
      <w:r w:rsidRPr="00365E1F">
        <w:rPr>
          <w:rtl/>
          <w:lang w:bidi="fa-IR"/>
        </w:rPr>
        <w:t>است</w:t>
      </w:r>
      <w:r>
        <w:rPr>
          <w:rtl/>
          <w:lang w:bidi="fa-IR"/>
        </w:rPr>
        <w:t>.</w:t>
      </w:r>
    </w:p>
    <w:p w:rsidR="00365E1F" w:rsidRPr="00365E1F" w:rsidRDefault="00365E1F" w:rsidP="00EA2EBB">
      <w:pPr>
        <w:pStyle w:val="libNormal"/>
        <w:rPr>
          <w:lang w:bidi="fa-IR"/>
        </w:rPr>
      </w:pPr>
      <w:r w:rsidRPr="00365E1F">
        <w:rPr>
          <w:rtl/>
          <w:lang w:bidi="fa-IR"/>
        </w:rPr>
        <w:t xml:space="preserve">حاكم نيشابورى به سند خود از ابن سعيد خدرى نقل كرده كه رسول خدا </w:t>
      </w:r>
      <w:r w:rsidR="00A46F0D" w:rsidRPr="00A46F0D">
        <w:rPr>
          <w:rStyle w:val="libAlaemChar"/>
          <w:rtl/>
        </w:rPr>
        <w:t>صلى‌الله‌عليه‌وآله‌وسلم</w:t>
      </w:r>
      <w:r w:rsidRPr="00365E1F">
        <w:rPr>
          <w:rtl/>
          <w:lang w:bidi="fa-IR"/>
        </w:rPr>
        <w:t xml:space="preserve"> فرمود:</w:t>
      </w:r>
      <w:r w:rsidR="00EA2EBB">
        <w:rPr>
          <w:rFonts w:hint="cs"/>
          <w:rtl/>
          <w:lang w:bidi="fa-IR"/>
        </w:rPr>
        <w:t xml:space="preserve"> «</w:t>
      </w:r>
      <w:r w:rsidRPr="00EA2EBB">
        <w:rPr>
          <w:rStyle w:val="libHadeesChar"/>
          <w:rtl/>
        </w:rPr>
        <w:t>المهدى منا اهل البيت</w:t>
      </w:r>
      <w:r w:rsidR="00EA2EBB">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06</w:t>
      </w:r>
      <w:r w:rsidRPr="00FB431B">
        <w:rPr>
          <w:rStyle w:val="libFootnotenumChar"/>
          <w:rtl/>
        </w:rPr>
        <w:t>)</w:t>
      </w:r>
      <w:r>
        <w:rPr>
          <w:rtl/>
          <w:lang w:bidi="fa-IR"/>
        </w:rPr>
        <w:t>؛</w:t>
      </w:r>
      <w:r w:rsidR="00EA2EBB">
        <w:rPr>
          <w:rFonts w:hint="cs"/>
          <w:rtl/>
          <w:lang w:bidi="fa-IR"/>
        </w:rPr>
        <w:t xml:space="preserve"> «</w:t>
      </w:r>
      <w:r w:rsidRPr="00365E1F">
        <w:rPr>
          <w:rtl/>
          <w:lang w:bidi="fa-IR"/>
        </w:rPr>
        <w:t>مهدى از ما اهل بيت است</w:t>
      </w:r>
      <w:r>
        <w:rPr>
          <w:rtl/>
          <w:lang w:bidi="fa-IR"/>
        </w:rPr>
        <w:t>.</w:t>
      </w:r>
      <w:r w:rsidR="00EA2EBB">
        <w:rPr>
          <w:rFonts w:hint="cs"/>
          <w:rtl/>
          <w:lang w:bidi="fa-IR"/>
        </w:rPr>
        <w:t>»</w:t>
      </w:r>
    </w:p>
    <w:p w:rsidR="00357CCE" w:rsidRDefault="00365E1F" w:rsidP="00357CCE">
      <w:pPr>
        <w:pStyle w:val="libNormal"/>
        <w:rPr>
          <w:rtl/>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فرمودند:</w:t>
      </w:r>
      <w:r w:rsidR="00EA2EBB">
        <w:rPr>
          <w:rFonts w:hint="cs"/>
          <w:rtl/>
          <w:lang w:bidi="fa-IR"/>
        </w:rPr>
        <w:t xml:space="preserve"> </w:t>
      </w:r>
      <w:r w:rsidR="00357CCE">
        <w:rPr>
          <w:rFonts w:hint="cs"/>
          <w:rtl/>
          <w:lang w:bidi="fa-IR"/>
        </w:rPr>
        <w:t>«</w:t>
      </w:r>
      <w:r w:rsidRPr="00357CCE">
        <w:rPr>
          <w:rStyle w:val="libHadeesChar"/>
          <w:rtl/>
        </w:rPr>
        <w:t>يخرج المهدى و على راءسه غمامة فيها مناد ينادى هذا المهدى خليفة الله فاتبعوه</w:t>
      </w:r>
      <w:r w:rsidR="00357CCE">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07</w:t>
      </w:r>
      <w:r w:rsidRPr="00FB431B">
        <w:rPr>
          <w:rStyle w:val="libFootnotenumChar"/>
          <w:rtl/>
        </w:rPr>
        <w:t>)</w:t>
      </w:r>
      <w:r w:rsidRPr="00365E1F">
        <w:rPr>
          <w:rtl/>
          <w:lang w:bidi="fa-IR"/>
        </w:rPr>
        <w:t>؛</w:t>
      </w:r>
      <w:r w:rsidR="00357CCE">
        <w:rPr>
          <w:rFonts w:hint="cs"/>
          <w:rtl/>
          <w:lang w:bidi="fa-IR"/>
        </w:rPr>
        <w:t xml:space="preserve"> «</w:t>
      </w:r>
      <w:r w:rsidRPr="00365E1F">
        <w:rPr>
          <w:rtl/>
          <w:lang w:bidi="fa-IR"/>
        </w:rPr>
        <w:t>مهدى خروج مى كند در حالى كه بالاى سر او ابرى است</w:t>
      </w:r>
      <w:r>
        <w:rPr>
          <w:rtl/>
          <w:lang w:bidi="fa-IR"/>
        </w:rPr>
        <w:t>،</w:t>
      </w:r>
      <w:r w:rsidRPr="00365E1F">
        <w:rPr>
          <w:rtl/>
          <w:lang w:bidi="fa-IR"/>
        </w:rPr>
        <w:t xml:space="preserve"> در ميان آن ابر كسى است كه ندا مى كند اين مهدى خليفه خدا است او را پيروى كنيد.</w:t>
      </w:r>
      <w:r w:rsidR="00357CCE">
        <w:rPr>
          <w:rFonts w:hint="cs"/>
          <w:rtl/>
          <w:lang w:bidi="fa-IR"/>
        </w:rPr>
        <w:t>»</w:t>
      </w:r>
    </w:p>
    <w:p w:rsidR="00365E1F" w:rsidRPr="00365E1F" w:rsidRDefault="00357CCE" w:rsidP="00357CCE">
      <w:pPr>
        <w:pStyle w:val="libNormal"/>
        <w:rPr>
          <w:lang w:bidi="fa-IR"/>
        </w:rPr>
      </w:pPr>
      <w:r>
        <w:rPr>
          <w:rtl/>
          <w:lang w:bidi="fa-IR"/>
        </w:rPr>
        <w:br w:type="page"/>
      </w:r>
    </w:p>
    <w:p w:rsidR="00357CCE" w:rsidRDefault="00BC4DA3" w:rsidP="00357CCE">
      <w:pPr>
        <w:pStyle w:val="Heading2"/>
        <w:rPr>
          <w:rtl/>
          <w:lang w:bidi="fa-IR"/>
        </w:rPr>
      </w:pPr>
      <w:bookmarkStart w:id="113" w:name="_Toc482102336"/>
      <w:r>
        <w:rPr>
          <w:rtl/>
          <w:lang w:bidi="fa-IR"/>
        </w:rPr>
        <w:t>1</w:t>
      </w:r>
      <w:r w:rsidR="007A66B6">
        <w:rPr>
          <w:rtl/>
          <w:lang w:bidi="fa-IR"/>
        </w:rPr>
        <w:t>07</w:t>
      </w:r>
      <w:r w:rsidR="00365E1F">
        <w:rPr>
          <w:rtl/>
          <w:lang w:bidi="fa-IR"/>
        </w:rPr>
        <w:t>:</w:t>
      </w:r>
      <w:r w:rsidR="00365E1F" w:rsidRPr="00365E1F">
        <w:rPr>
          <w:rtl/>
          <w:lang w:bidi="fa-IR"/>
        </w:rPr>
        <w:t xml:space="preserve"> مهدى موعود </w:t>
      </w:r>
      <w:r w:rsidRPr="00BC4DA3">
        <w:rPr>
          <w:rStyle w:val="libAlaemChar"/>
          <w:rtl/>
        </w:rPr>
        <w:t>عليه‌السلام</w:t>
      </w:r>
      <w:r w:rsidR="00365E1F" w:rsidRPr="00365E1F">
        <w:rPr>
          <w:rtl/>
          <w:lang w:bidi="fa-IR"/>
        </w:rPr>
        <w:t xml:space="preserve"> از ذريه چه كسى است</w:t>
      </w:r>
      <w:r w:rsidR="00365E1F">
        <w:rPr>
          <w:rtl/>
          <w:lang w:bidi="fa-IR"/>
        </w:rPr>
        <w:t>؟</w:t>
      </w:r>
      <w:bookmarkEnd w:id="113"/>
    </w:p>
    <w:p w:rsidR="00365E1F" w:rsidRPr="00365E1F" w:rsidRDefault="00365E1F" w:rsidP="00365E1F">
      <w:pPr>
        <w:pStyle w:val="libNormal"/>
        <w:rPr>
          <w:lang w:bidi="fa-IR"/>
        </w:rPr>
      </w:pPr>
      <w:r w:rsidRPr="00365E1F">
        <w:rPr>
          <w:rtl/>
          <w:lang w:bidi="fa-IR"/>
        </w:rPr>
        <w:t xml:space="preserve">همه مسلمانان اتفاق نظر دارند كه مهدى موعود </w:t>
      </w:r>
      <w:r w:rsidR="00BC4DA3" w:rsidRPr="00BC4DA3">
        <w:rPr>
          <w:rStyle w:val="libAlaemChar"/>
          <w:rtl/>
        </w:rPr>
        <w:t>عليه‌السلام</w:t>
      </w:r>
      <w:r w:rsidRPr="00365E1F">
        <w:rPr>
          <w:rtl/>
          <w:lang w:bidi="fa-IR"/>
        </w:rPr>
        <w:t xml:space="preserve"> از ذريه پيامبر اكرم </w:t>
      </w:r>
      <w:r w:rsidR="00A46F0D" w:rsidRPr="00A46F0D">
        <w:rPr>
          <w:rStyle w:val="libAlaemChar"/>
          <w:rtl/>
        </w:rPr>
        <w:t>صلى‌الله‌عليه‌وآله‌وسلم</w:t>
      </w:r>
      <w:r w:rsidRPr="00365E1F">
        <w:rPr>
          <w:rtl/>
          <w:lang w:bidi="fa-IR"/>
        </w:rPr>
        <w:t xml:space="preserve"> است</w:t>
      </w:r>
      <w:r>
        <w:rPr>
          <w:rtl/>
          <w:lang w:bidi="fa-IR"/>
        </w:rPr>
        <w:t>.</w:t>
      </w:r>
    </w:p>
    <w:p w:rsidR="00365E1F" w:rsidRPr="00365E1F" w:rsidRDefault="00365E1F" w:rsidP="00357CCE">
      <w:pPr>
        <w:pStyle w:val="libNormal"/>
        <w:rPr>
          <w:lang w:bidi="fa-IR"/>
        </w:rPr>
      </w:pPr>
      <w:r w:rsidRPr="00365E1F">
        <w:rPr>
          <w:rtl/>
          <w:lang w:bidi="fa-IR"/>
        </w:rPr>
        <w:t xml:space="preserve">سعيد بن مسيب مى گويد: نزد ام سلمه بودم كه سخن از مهدى </w:t>
      </w:r>
      <w:r w:rsidR="00BC4DA3" w:rsidRPr="00BC4DA3">
        <w:rPr>
          <w:rStyle w:val="libAlaemChar"/>
          <w:rtl/>
        </w:rPr>
        <w:t>عليه‌السلام</w:t>
      </w:r>
      <w:r w:rsidRPr="00365E1F">
        <w:rPr>
          <w:rtl/>
          <w:lang w:bidi="fa-IR"/>
        </w:rPr>
        <w:t xml:space="preserve"> به ميان آمد ام سلمه فرمود: از رسول خدا </w:t>
      </w:r>
      <w:r w:rsidR="00A46F0D" w:rsidRPr="00A46F0D">
        <w:rPr>
          <w:rStyle w:val="libAlaemChar"/>
          <w:rtl/>
        </w:rPr>
        <w:t>صلى‌الله‌عليه‌وآله‌وسلم</w:t>
      </w:r>
      <w:r w:rsidRPr="00365E1F">
        <w:rPr>
          <w:rtl/>
          <w:lang w:bidi="fa-IR"/>
        </w:rPr>
        <w:t xml:space="preserve"> شنيدم كه مى فرمود:</w:t>
      </w:r>
      <w:r w:rsidR="00357CCE">
        <w:rPr>
          <w:rFonts w:hint="cs"/>
          <w:rtl/>
          <w:lang w:bidi="fa-IR"/>
        </w:rPr>
        <w:t xml:space="preserve"> «</w:t>
      </w:r>
      <w:r w:rsidRPr="00357CCE">
        <w:rPr>
          <w:rStyle w:val="libHadeesChar"/>
          <w:rtl/>
        </w:rPr>
        <w:t>المهدى من ولد فاطمة</w:t>
      </w:r>
      <w:r w:rsidR="00357CCE">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08</w:t>
      </w:r>
      <w:r w:rsidRPr="00FB431B">
        <w:rPr>
          <w:rStyle w:val="libFootnotenumChar"/>
          <w:rtl/>
        </w:rPr>
        <w:t>)</w:t>
      </w:r>
      <w:r>
        <w:rPr>
          <w:rtl/>
          <w:lang w:bidi="fa-IR"/>
        </w:rPr>
        <w:t>؛</w:t>
      </w:r>
      <w:r w:rsidR="00357CCE">
        <w:rPr>
          <w:rFonts w:hint="cs"/>
          <w:rtl/>
          <w:lang w:bidi="fa-IR"/>
        </w:rPr>
        <w:t xml:space="preserve"> «</w:t>
      </w:r>
      <w:r w:rsidRPr="00365E1F">
        <w:rPr>
          <w:rtl/>
          <w:lang w:bidi="fa-IR"/>
        </w:rPr>
        <w:t>مهدى از اولاد فاطمه است</w:t>
      </w:r>
      <w:r>
        <w:rPr>
          <w:rtl/>
          <w:lang w:bidi="fa-IR"/>
        </w:rPr>
        <w:t>.</w:t>
      </w:r>
      <w:r w:rsidR="00357CCE">
        <w:rPr>
          <w:rFonts w:hint="cs"/>
          <w:rtl/>
          <w:lang w:bidi="fa-IR"/>
        </w:rPr>
        <w:t>»</w:t>
      </w:r>
    </w:p>
    <w:p w:rsidR="00365E1F" w:rsidRPr="00365E1F" w:rsidRDefault="00365E1F" w:rsidP="00357CCE">
      <w:pPr>
        <w:pStyle w:val="libNormal"/>
        <w:rPr>
          <w:lang w:bidi="fa-IR"/>
        </w:rPr>
      </w:pPr>
      <w:r w:rsidRPr="00365E1F">
        <w:rPr>
          <w:rtl/>
          <w:lang w:bidi="fa-IR"/>
        </w:rPr>
        <w:t xml:space="preserve">ابو سعيد خدرى مى گويد: رسول خدا </w:t>
      </w:r>
      <w:r w:rsidR="00A46F0D" w:rsidRPr="00A46F0D">
        <w:rPr>
          <w:rStyle w:val="libAlaemChar"/>
          <w:rtl/>
        </w:rPr>
        <w:t>صلى‌الله‌عليه‌وآله‌وسلم</w:t>
      </w:r>
      <w:r w:rsidRPr="00365E1F">
        <w:rPr>
          <w:rtl/>
          <w:lang w:bidi="fa-IR"/>
        </w:rPr>
        <w:t xml:space="preserve"> فرمود:</w:t>
      </w:r>
      <w:r w:rsidR="00357CCE">
        <w:rPr>
          <w:rFonts w:hint="cs"/>
          <w:rtl/>
          <w:lang w:bidi="fa-IR"/>
        </w:rPr>
        <w:t xml:space="preserve"> «</w:t>
      </w:r>
      <w:r w:rsidRPr="00357CCE">
        <w:rPr>
          <w:rStyle w:val="libHadeesChar"/>
          <w:rtl/>
        </w:rPr>
        <w:t>لا تقوم الساعة حتى تمتلى الارض</w:t>
      </w:r>
      <w:r w:rsidR="00FA449C" w:rsidRPr="00357CCE">
        <w:rPr>
          <w:rStyle w:val="libHadeesChar"/>
          <w:rtl/>
        </w:rPr>
        <w:t xml:space="preserve"> </w:t>
      </w:r>
      <w:r w:rsidRPr="00357CCE">
        <w:rPr>
          <w:rStyle w:val="libHadeesChar"/>
          <w:rtl/>
        </w:rPr>
        <w:t>ظلما و عدوانا</w:t>
      </w:r>
      <w:r w:rsidR="00357CCE">
        <w:rPr>
          <w:rFonts w:hint="cs"/>
          <w:rtl/>
          <w:lang w:bidi="fa-IR"/>
        </w:rPr>
        <w:t xml:space="preserve">» </w:t>
      </w:r>
      <w:r w:rsidRPr="00365E1F">
        <w:rPr>
          <w:rtl/>
          <w:lang w:bidi="fa-IR"/>
        </w:rPr>
        <w:t>. قال</w:t>
      </w:r>
      <w:r>
        <w:rPr>
          <w:rtl/>
          <w:lang w:bidi="fa-IR"/>
        </w:rPr>
        <w:t>:</w:t>
      </w:r>
      <w:r w:rsidRPr="00365E1F">
        <w:rPr>
          <w:rtl/>
          <w:lang w:bidi="fa-IR"/>
        </w:rPr>
        <w:t xml:space="preserve"> </w:t>
      </w:r>
      <w:r w:rsidR="00357CCE">
        <w:rPr>
          <w:rFonts w:hint="cs"/>
          <w:rtl/>
          <w:lang w:bidi="fa-IR"/>
        </w:rPr>
        <w:t>«</w:t>
      </w:r>
      <w:r w:rsidRPr="00357CCE">
        <w:rPr>
          <w:rStyle w:val="libHadeesChar"/>
          <w:rtl/>
        </w:rPr>
        <w:t>ثم يخرج رجل من عترتى (</w:t>
      </w:r>
      <w:r w:rsidR="00357CCE" w:rsidRPr="00357CCE">
        <w:rPr>
          <w:rStyle w:val="libHadeesChar"/>
          <w:rFonts w:hint="cs"/>
          <w:rtl/>
        </w:rPr>
        <w:t>أ</w:t>
      </w:r>
      <w:r w:rsidRPr="00357CCE">
        <w:rPr>
          <w:rStyle w:val="libHadeesChar"/>
          <w:rtl/>
        </w:rPr>
        <w:t>و من اهل بيتى ) يملاها قسطا و عدلا كما ملئت ظلما و عدوانا</w:t>
      </w:r>
      <w:r w:rsidR="00357CCE">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09</w:t>
      </w:r>
      <w:r w:rsidRPr="00FB431B">
        <w:rPr>
          <w:rStyle w:val="libFootnotenumChar"/>
          <w:rtl/>
        </w:rPr>
        <w:t>)</w:t>
      </w:r>
      <w:r>
        <w:rPr>
          <w:rtl/>
          <w:lang w:bidi="fa-IR"/>
        </w:rPr>
        <w:t>؛</w:t>
      </w:r>
      <w:r w:rsidR="00357CCE">
        <w:rPr>
          <w:rFonts w:hint="cs"/>
          <w:rtl/>
          <w:lang w:bidi="fa-IR"/>
        </w:rPr>
        <w:t xml:space="preserve"> «</w:t>
      </w:r>
      <w:r w:rsidRPr="00365E1F">
        <w:rPr>
          <w:rtl/>
          <w:lang w:bidi="fa-IR"/>
        </w:rPr>
        <w:t xml:space="preserve">قيامت برپا نمى شود تا اينكه زمين پر از ظلم و جور شده باشد. فرمود: سپس مردى از عترتم يا </w:t>
      </w:r>
      <w:r w:rsidR="00357CCE">
        <w:rPr>
          <w:rtl/>
          <w:lang w:bidi="fa-IR"/>
        </w:rPr>
        <w:t xml:space="preserve">از اهل بيتم </w:t>
      </w:r>
      <w:r w:rsidR="00357CCE">
        <w:rPr>
          <w:rFonts w:hint="cs"/>
          <w:rtl/>
          <w:lang w:bidi="fa-IR"/>
        </w:rPr>
        <w:t>-</w:t>
      </w:r>
      <w:r w:rsidR="00357CCE">
        <w:rPr>
          <w:rtl/>
          <w:lang w:bidi="fa-IR"/>
        </w:rPr>
        <w:t>ترديد از راوى است</w:t>
      </w:r>
      <w:r w:rsidR="00357CCE">
        <w:rPr>
          <w:rFonts w:hint="cs"/>
          <w:rtl/>
          <w:lang w:bidi="fa-IR"/>
        </w:rPr>
        <w:t>-</w:t>
      </w:r>
      <w:r w:rsidRPr="00365E1F">
        <w:rPr>
          <w:rtl/>
          <w:lang w:bidi="fa-IR"/>
        </w:rPr>
        <w:t xml:space="preserve"> قيام مى كند و زمين را پر از عدل و داد خواهد كرد همان گونه كه پر از ظلم و جور شده است</w:t>
      </w:r>
      <w:r>
        <w:rPr>
          <w:rtl/>
          <w:lang w:bidi="fa-IR"/>
        </w:rPr>
        <w:t>.</w:t>
      </w:r>
      <w:r w:rsidR="00357CCE">
        <w:rPr>
          <w:rFonts w:hint="cs"/>
          <w:rtl/>
          <w:lang w:bidi="fa-IR"/>
        </w:rPr>
        <w:t>»</w:t>
      </w:r>
    </w:p>
    <w:p w:rsidR="00357CCE" w:rsidRDefault="00365E1F" w:rsidP="00357CCE">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357CCE">
        <w:rPr>
          <w:rFonts w:hint="cs"/>
          <w:rtl/>
          <w:lang w:bidi="fa-IR"/>
        </w:rPr>
        <w:t xml:space="preserve"> «</w:t>
      </w:r>
      <w:r w:rsidRPr="00357CCE">
        <w:rPr>
          <w:rStyle w:val="libHadeesChar"/>
          <w:rtl/>
        </w:rPr>
        <w:t>المهدى رجل من ولد فاطمه</w:t>
      </w:r>
      <w:r w:rsidR="00357CCE">
        <w:rPr>
          <w:rFonts w:hint="cs"/>
          <w:rtl/>
          <w:lang w:bidi="fa-IR"/>
        </w:rPr>
        <w:t xml:space="preserve">» </w:t>
      </w:r>
      <w:r w:rsidRPr="00FB431B">
        <w:rPr>
          <w:rStyle w:val="libFootnotenumChar"/>
          <w:rtl/>
        </w:rPr>
        <w:t>(</w:t>
      </w:r>
      <w:r w:rsidR="00BC4DA3" w:rsidRPr="00FB431B">
        <w:rPr>
          <w:rStyle w:val="libFootnotenumChar"/>
          <w:rtl/>
        </w:rPr>
        <w:t>31</w:t>
      </w:r>
      <w:r w:rsidR="007A66B6" w:rsidRPr="00FB431B">
        <w:rPr>
          <w:rStyle w:val="libFootnotenumChar"/>
          <w:rtl/>
        </w:rPr>
        <w:t>0</w:t>
      </w:r>
      <w:r w:rsidRPr="00FB431B">
        <w:rPr>
          <w:rStyle w:val="libFootnotenumChar"/>
          <w:rtl/>
        </w:rPr>
        <w:t>)</w:t>
      </w:r>
      <w:r>
        <w:rPr>
          <w:rtl/>
          <w:lang w:bidi="fa-IR"/>
        </w:rPr>
        <w:t>؛</w:t>
      </w:r>
      <w:r w:rsidR="00357CCE">
        <w:rPr>
          <w:rFonts w:hint="cs"/>
          <w:rtl/>
          <w:lang w:bidi="fa-IR"/>
        </w:rPr>
        <w:t xml:space="preserve"> «</w:t>
      </w:r>
      <w:r w:rsidRPr="00365E1F">
        <w:rPr>
          <w:rtl/>
          <w:lang w:bidi="fa-IR"/>
        </w:rPr>
        <w:t>مهدى مردى از اولاد فاطمه است</w:t>
      </w:r>
      <w:r>
        <w:rPr>
          <w:rtl/>
          <w:lang w:bidi="fa-IR"/>
        </w:rPr>
        <w:t>.</w:t>
      </w:r>
      <w:r w:rsidR="00357CCE">
        <w:rPr>
          <w:rFonts w:hint="cs"/>
          <w:rtl/>
          <w:lang w:bidi="fa-IR"/>
        </w:rPr>
        <w:t>»</w:t>
      </w:r>
    </w:p>
    <w:p w:rsidR="00365E1F" w:rsidRPr="00365E1F" w:rsidRDefault="00357CCE" w:rsidP="00357CCE">
      <w:pPr>
        <w:pStyle w:val="libNormal"/>
        <w:rPr>
          <w:lang w:bidi="fa-IR"/>
        </w:rPr>
      </w:pPr>
      <w:r>
        <w:rPr>
          <w:rtl/>
          <w:lang w:bidi="fa-IR"/>
        </w:rPr>
        <w:br w:type="page"/>
      </w:r>
    </w:p>
    <w:p w:rsidR="00357CCE" w:rsidRDefault="00BC4DA3" w:rsidP="00357CCE">
      <w:pPr>
        <w:pStyle w:val="Heading2"/>
        <w:rPr>
          <w:rtl/>
          <w:lang w:bidi="fa-IR"/>
        </w:rPr>
      </w:pPr>
      <w:bookmarkStart w:id="114" w:name="_Toc482102337"/>
      <w:r>
        <w:rPr>
          <w:rtl/>
          <w:lang w:bidi="fa-IR"/>
        </w:rPr>
        <w:t>1</w:t>
      </w:r>
      <w:r w:rsidR="007A66B6">
        <w:rPr>
          <w:rtl/>
          <w:lang w:bidi="fa-IR"/>
        </w:rPr>
        <w:t>08</w:t>
      </w:r>
      <w:r w:rsidR="00365E1F">
        <w:rPr>
          <w:rtl/>
          <w:lang w:bidi="fa-IR"/>
        </w:rPr>
        <w:t>:</w:t>
      </w:r>
      <w:r w:rsidR="00365E1F" w:rsidRPr="00365E1F">
        <w:rPr>
          <w:rtl/>
          <w:lang w:bidi="fa-IR"/>
        </w:rPr>
        <w:t xml:space="preserve"> ديدگاه مذاهب اسلامى درباره نزول حضرت عيسى </w:t>
      </w:r>
      <w:r w:rsidRPr="00BC4DA3">
        <w:rPr>
          <w:rStyle w:val="libAlaemChar"/>
          <w:rtl/>
        </w:rPr>
        <w:t>عليه‌السلام</w:t>
      </w:r>
      <w:r w:rsidR="00365E1F" w:rsidRPr="00365E1F">
        <w:rPr>
          <w:rtl/>
          <w:lang w:bidi="fa-IR"/>
        </w:rPr>
        <w:t xml:space="preserve"> چيست</w:t>
      </w:r>
      <w:r w:rsidR="00365E1F">
        <w:rPr>
          <w:rtl/>
          <w:lang w:bidi="fa-IR"/>
        </w:rPr>
        <w:t>؟</w:t>
      </w:r>
      <w:bookmarkEnd w:id="114"/>
    </w:p>
    <w:p w:rsidR="00365E1F" w:rsidRPr="00365E1F" w:rsidRDefault="00365E1F" w:rsidP="00365E1F">
      <w:pPr>
        <w:pStyle w:val="libNormal"/>
        <w:rPr>
          <w:lang w:bidi="fa-IR"/>
        </w:rPr>
      </w:pPr>
      <w:r w:rsidRPr="00365E1F">
        <w:rPr>
          <w:rtl/>
          <w:lang w:bidi="fa-IR"/>
        </w:rPr>
        <w:t xml:space="preserve">از روايات فريقين استفاده مى شود كه هنگام خروج حضرت مهدى </w:t>
      </w:r>
      <w:r w:rsidR="00BC4DA3" w:rsidRPr="00BC4DA3">
        <w:rPr>
          <w:rStyle w:val="libAlaemChar"/>
          <w:rtl/>
        </w:rPr>
        <w:t>عليه‌السلام</w:t>
      </w:r>
      <w:r w:rsidRPr="00365E1F">
        <w:rPr>
          <w:rtl/>
          <w:lang w:bidi="fa-IR"/>
        </w:rPr>
        <w:t xml:space="preserve"> حضرت عيسى </w:t>
      </w:r>
      <w:r w:rsidR="00BC4DA3" w:rsidRPr="00BC4DA3">
        <w:rPr>
          <w:rStyle w:val="libAlaemChar"/>
          <w:rtl/>
        </w:rPr>
        <w:t>عليه‌السلام</w:t>
      </w:r>
      <w:r w:rsidRPr="00365E1F">
        <w:rPr>
          <w:rtl/>
          <w:lang w:bidi="fa-IR"/>
        </w:rPr>
        <w:t xml:space="preserve"> از آسمان فرود آمده در نماز به امام زمان </w:t>
      </w:r>
      <w:r w:rsidR="00BC4DA3" w:rsidRPr="00BC4DA3">
        <w:rPr>
          <w:rStyle w:val="libAlaemChar"/>
          <w:rtl/>
        </w:rPr>
        <w:t>عليه‌السلام</w:t>
      </w:r>
      <w:r w:rsidRPr="00365E1F">
        <w:rPr>
          <w:rtl/>
          <w:lang w:bidi="fa-IR"/>
        </w:rPr>
        <w:t xml:space="preserve"> اقتدا خواهد كرد.</w:t>
      </w:r>
    </w:p>
    <w:p w:rsidR="00365E1F" w:rsidRPr="00365E1F" w:rsidRDefault="00365E1F" w:rsidP="00357CCE">
      <w:pPr>
        <w:pStyle w:val="libNormal"/>
        <w:rPr>
          <w:lang w:bidi="fa-IR"/>
        </w:rPr>
      </w:pPr>
      <w:r w:rsidRPr="00365E1F">
        <w:rPr>
          <w:rtl/>
          <w:lang w:bidi="fa-IR"/>
        </w:rPr>
        <w:t xml:space="preserve">بخارى به سند خود از ابو هريره نقل مى كند كه رسول خدا </w:t>
      </w:r>
      <w:r w:rsidR="00A46F0D" w:rsidRPr="00A46F0D">
        <w:rPr>
          <w:rStyle w:val="libAlaemChar"/>
          <w:rtl/>
        </w:rPr>
        <w:t>صلى‌الله‌عليه‌وآله‌وسلم</w:t>
      </w:r>
      <w:r w:rsidRPr="00365E1F">
        <w:rPr>
          <w:rtl/>
          <w:lang w:bidi="fa-IR"/>
        </w:rPr>
        <w:t xml:space="preserve"> فرمود:</w:t>
      </w:r>
      <w:r w:rsidR="00357CCE">
        <w:rPr>
          <w:rFonts w:hint="cs"/>
          <w:rtl/>
          <w:lang w:bidi="fa-IR"/>
        </w:rPr>
        <w:t xml:space="preserve"> «</w:t>
      </w:r>
      <w:r w:rsidRPr="00357CCE">
        <w:rPr>
          <w:rStyle w:val="libHadeesChar"/>
          <w:rtl/>
        </w:rPr>
        <w:t>كيف انتم اذا نزل ابن مريم فيكم و امامكم منكم</w:t>
      </w:r>
      <w:r w:rsidR="00357CCE">
        <w:rPr>
          <w:rFonts w:hint="cs"/>
          <w:rtl/>
          <w:lang w:bidi="fa-IR"/>
        </w:rPr>
        <w:t xml:space="preserve">» </w:t>
      </w:r>
      <w:r w:rsidRPr="00FB431B">
        <w:rPr>
          <w:rStyle w:val="libFootnotenumChar"/>
          <w:rtl/>
        </w:rPr>
        <w:t>(</w:t>
      </w:r>
      <w:r w:rsidR="00BC4DA3" w:rsidRPr="00FB431B">
        <w:rPr>
          <w:rStyle w:val="libFootnotenumChar"/>
          <w:rtl/>
        </w:rPr>
        <w:t>311</w:t>
      </w:r>
      <w:r w:rsidRPr="00FB431B">
        <w:rPr>
          <w:rStyle w:val="libFootnotenumChar"/>
          <w:rtl/>
        </w:rPr>
        <w:t>)</w:t>
      </w:r>
      <w:r>
        <w:rPr>
          <w:rtl/>
          <w:lang w:bidi="fa-IR"/>
        </w:rPr>
        <w:t>؛</w:t>
      </w:r>
      <w:r w:rsidR="00357CCE">
        <w:rPr>
          <w:rFonts w:hint="cs"/>
          <w:rtl/>
          <w:lang w:bidi="fa-IR"/>
        </w:rPr>
        <w:t xml:space="preserve"> «</w:t>
      </w:r>
      <w:r w:rsidRPr="00365E1F">
        <w:rPr>
          <w:rtl/>
          <w:lang w:bidi="fa-IR"/>
        </w:rPr>
        <w:t>چگونه ايد زمانى كه فرزند مريم فرود آيد در حالى كه امام بر شما فردى از خودتان است</w:t>
      </w:r>
      <w:r>
        <w:rPr>
          <w:rtl/>
          <w:lang w:bidi="fa-IR"/>
        </w:rPr>
        <w:t>.</w:t>
      </w:r>
      <w:r w:rsidR="00357CCE">
        <w:rPr>
          <w:rFonts w:hint="cs"/>
          <w:rtl/>
          <w:lang w:bidi="fa-IR"/>
        </w:rPr>
        <w:t>»</w:t>
      </w:r>
    </w:p>
    <w:p w:rsidR="00357CCE" w:rsidRDefault="00365E1F" w:rsidP="00357CCE">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357CCE">
        <w:rPr>
          <w:rFonts w:hint="cs"/>
          <w:rtl/>
          <w:lang w:bidi="fa-IR"/>
        </w:rPr>
        <w:t xml:space="preserve"> «</w:t>
      </w:r>
      <w:r w:rsidRPr="00357CCE">
        <w:rPr>
          <w:rStyle w:val="libHadeesChar"/>
          <w:rtl/>
        </w:rPr>
        <w:t xml:space="preserve">القائم منصور بالرعب مويد بالنصر، تطوى له الارض و تظهر له الكنوز، و يبلغ سلطانه المشرق و المغرب و يظهر الله عزوجل به دينه ولو كره المشركون فلا يبقى فى الاءرض خراب </w:t>
      </w:r>
      <w:r w:rsidR="00357CCE">
        <w:rPr>
          <w:rStyle w:val="libHadeesChar"/>
          <w:rFonts w:hint="cs"/>
          <w:rtl/>
        </w:rPr>
        <w:t>إ</w:t>
      </w:r>
      <w:r w:rsidRPr="00357CCE">
        <w:rPr>
          <w:rStyle w:val="libHadeesChar"/>
          <w:rtl/>
        </w:rPr>
        <w:t>لا عمر، و ينزل روح الله عيسى بن مريم</w:t>
      </w:r>
      <w:r w:rsidRPr="00365E1F">
        <w:rPr>
          <w:rtl/>
          <w:lang w:bidi="fa-IR"/>
        </w:rPr>
        <w:t xml:space="preserve"> </w:t>
      </w:r>
      <w:r w:rsidR="00BC4DA3" w:rsidRPr="00BC4DA3">
        <w:rPr>
          <w:rStyle w:val="libAlaemChar"/>
          <w:rtl/>
        </w:rPr>
        <w:t>عليه‌السلام</w:t>
      </w:r>
      <w:r w:rsidRPr="00365E1F">
        <w:rPr>
          <w:rtl/>
          <w:lang w:bidi="fa-IR"/>
        </w:rPr>
        <w:t xml:space="preserve"> </w:t>
      </w:r>
      <w:r w:rsidRPr="00357CCE">
        <w:rPr>
          <w:rStyle w:val="libHadeesChar"/>
          <w:rtl/>
        </w:rPr>
        <w:t>فيصى خلفه</w:t>
      </w:r>
      <w:r w:rsidR="00357CCE">
        <w:rPr>
          <w:rFonts w:hint="cs"/>
          <w:rtl/>
          <w:lang w:bidi="fa-IR"/>
        </w:rPr>
        <w:t xml:space="preserve">» </w:t>
      </w:r>
      <w:r w:rsidRPr="00FB431B">
        <w:rPr>
          <w:rStyle w:val="libFootnotenumChar"/>
          <w:rtl/>
        </w:rPr>
        <w:t>(</w:t>
      </w:r>
      <w:r w:rsidR="00BC4DA3" w:rsidRPr="00FB431B">
        <w:rPr>
          <w:rStyle w:val="libFootnotenumChar"/>
          <w:rtl/>
        </w:rPr>
        <w:t>312</w:t>
      </w:r>
      <w:r w:rsidRPr="00FB431B">
        <w:rPr>
          <w:rStyle w:val="libFootnotenumChar"/>
          <w:rtl/>
        </w:rPr>
        <w:t>)</w:t>
      </w:r>
      <w:r>
        <w:rPr>
          <w:rtl/>
          <w:lang w:bidi="fa-IR"/>
        </w:rPr>
        <w:t>؛</w:t>
      </w:r>
      <w:r w:rsidR="00357CCE">
        <w:rPr>
          <w:rFonts w:hint="cs"/>
          <w:rtl/>
          <w:lang w:bidi="fa-IR"/>
        </w:rPr>
        <w:t xml:space="preserve"> «</w:t>
      </w:r>
      <w:r w:rsidRPr="00365E1F">
        <w:rPr>
          <w:rtl/>
          <w:lang w:bidi="fa-IR"/>
        </w:rPr>
        <w:t>قائم توسط ترس</w:t>
      </w:r>
      <w:r w:rsidR="00FA449C">
        <w:rPr>
          <w:rtl/>
          <w:lang w:bidi="fa-IR"/>
        </w:rPr>
        <w:t xml:space="preserve"> </w:t>
      </w:r>
      <w:r w:rsidRPr="00365E1F">
        <w:rPr>
          <w:rtl/>
          <w:lang w:bidi="fa-IR"/>
        </w:rPr>
        <w:t xml:space="preserve">يارى و به نصرت </w:t>
      </w:r>
      <w:r w:rsidR="00903A5A">
        <w:rPr>
          <w:rtl/>
          <w:lang w:bidi="fa-IR"/>
        </w:rPr>
        <w:t>تأیید</w:t>
      </w:r>
      <w:r w:rsidRPr="00365E1F">
        <w:rPr>
          <w:rtl/>
          <w:lang w:bidi="fa-IR"/>
        </w:rPr>
        <w:t xml:space="preserve"> مى شود. زمين براى او خواهد چرخيد و گنج ها براى او ظاهر خواهد شد و سلطنتش</w:t>
      </w:r>
      <w:r w:rsidR="00FA449C">
        <w:rPr>
          <w:rtl/>
          <w:lang w:bidi="fa-IR"/>
        </w:rPr>
        <w:t xml:space="preserve"> </w:t>
      </w:r>
      <w:r w:rsidRPr="00365E1F">
        <w:rPr>
          <w:rtl/>
          <w:lang w:bidi="fa-IR"/>
        </w:rPr>
        <w:t>مشرق و مغرب عالم را فرا خواهد گرفت</w:t>
      </w:r>
      <w:r>
        <w:rPr>
          <w:rtl/>
          <w:lang w:bidi="fa-IR"/>
        </w:rPr>
        <w:t>.</w:t>
      </w:r>
      <w:r w:rsidRPr="00365E1F">
        <w:rPr>
          <w:rtl/>
          <w:lang w:bidi="fa-IR"/>
        </w:rPr>
        <w:t xml:space="preserve"> خداوند عزوجل به واسطه او دينش را ظاهر مى كند هر چند كه مشركان بر آن كراهت داشته باشند در آن هنگام در زمين جاى خرابى نيست جز آنكه آباد شود و روح الله عيسى بن مريم فرود مى آيد و پشت سر او اقامه نماز خواهد كرد</w:t>
      </w:r>
      <w:r w:rsidR="00357CCE">
        <w:rPr>
          <w:rFonts w:hint="cs"/>
          <w:rtl/>
          <w:lang w:bidi="fa-IR"/>
        </w:rPr>
        <w:t>.»</w:t>
      </w:r>
    </w:p>
    <w:p w:rsidR="00365E1F" w:rsidRPr="00365E1F" w:rsidRDefault="00357CCE" w:rsidP="00357CCE">
      <w:pPr>
        <w:pStyle w:val="libNormal"/>
        <w:rPr>
          <w:lang w:bidi="fa-IR"/>
        </w:rPr>
      </w:pPr>
      <w:r>
        <w:rPr>
          <w:rtl/>
          <w:lang w:bidi="fa-IR"/>
        </w:rPr>
        <w:br w:type="page"/>
      </w:r>
    </w:p>
    <w:p w:rsidR="00357CCE" w:rsidRDefault="00BC4DA3" w:rsidP="00357CCE">
      <w:pPr>
        <w:pStyle w:val="Heading2"/>
        <w:rPr>
          <w:rtl/>
          <w:lang w:bidi="fa-IR"/>
        </w:rPr>
      </w:pPr>
      <w:bookmarkStart w:id="115" w:name="_Toc482102338"/>
      <w:r>
        <w:rPr>
          <w:rtl/>
          <w:lang w:bidi="fa-IR"/>
        </w:rPr>
        <w:t>1</w:t>
      </w:r>
      <w:r w:rsidR="007A66B6">
        <w:rPr>
          <w:rtl/>
          <w:lang w:bidi="fa-IR"/>
        </w:rPr>
        <w:t>09</w:t>
      </w:r>
      <w:r w:rsidR="00365E1F">
        <w:rPr>
          <w:rtl/>
          <w:lang w:bidi="fa-IR"/>
        </w:rPr>
        <w:t>:</w:t>
      </w:r>
      <w:r w:rsidR="00365E1F" w:rsidRPr="00365E1F">
        <w:rPr>
          <w:rtl/>
          <w:lang w:bidi="fa-IR"/>
        </w:rPr>
        <w:t xml:space="preserve"> در چه مدتى مقدمات ظهور حضرت مهدى </w:t>
      </w:r>
      <w:r w:rsidRPr="00BC4DA3">
        <w:rPr>
          <w:rStyle w:val="libAlaemChar"/>
          <w:rtl/>
        </w:rPr>
        <w:t>عليه‌السلام</w:t>
      </w:r>
      <w:r w:rsidR="00365E1F" w:rsidRPr="00365E1F">
        <w:rPr>
          <w:rtl/>
          <w:lang w:bidi="fa-IR"/>
        </w:rPr>
        <w:t xml:space="preserve"> فراهم مى گردد؟</w:t>
      </w:r>
      <w:bookmarkEnd w:id="115"/>
    </w:p>
    <w:p w:rsidR="00365E1F" w:rsidRPr="00365E1F" w:rsidRDefault="00365E1F" w:rsidP="00365E1F">
      <w:pPr>
        <w:pStyle w:val="libNormal"/>
        <w:rPr>
          <w:lang w:bidi="fa-IR"/>
        </w:rPr>
      </w:pPr>
      <w:r w:rsidRPr="00365E1F">
        <w:rPr>
          <w:rtl/>
          <w:lang w:bidi="fa-IR"/>
        </w:rPr>
        <w:t xml:space="preserve">اتفاق امت اسلامى است بر اينكه امر حضرت مهدى </w:t>
      </w:r>
      <w:r w:rsidR="00BC4DA3" w:rsidRPr="00BC4DA3">
        <w:rPr>
          <w:rStyle w:val="libAlaemChar"/>
          <w:rtl/>
        </w:rPr>
        <w:t>عليه‌السلام</w:t>
      </w:r>
      <w:r w:rsidRPr="00365E1F">
        <w:rPr>
          <w:rtl/>
          <w:lang w:bidi="fa-IR"/>
        </w:rPr>
        <w:t xml:space="preserve"> يك شَبِه از جانب خداوند اصلاح شده و ظهورش امضا خواهد شد.</w:t>
      </w:r>
    </w:p>
    <w:p w:rsidR="00365E1F" w:rsidRPr="00365E1F" w:rsidRDefault="00365E1F" w:rsidP="00357CCE">
      <w:pPr>
        <w:pStyle w:val="libNormal"/>
        <w:rPr>
          <w:lang w:bidi="fa-IR"/>
        </w:rPr>
      </w:pPr>
      <w:r w:rsidRPr="00365E1F">
        <w:rPr>
          <w:rtl/>
          <w:lang w:bidi="fa-IR"/>
        </w:rPr>
        <w:t xml:space="preserve">احمد بن حنبل به سند خود از رسول خدا </w:t>
      </w:r>
      <w:r w:rsidR="00A46F0D" w:rsidRPr="00A46F0D">
        <w:rPr>
          <w:rStyle w:val="libAlaemChar"/>
          <w:rtl/>
        </w:rPr>
        <w:t>صلى‌الله‌عليه‌وآله‌وسلم</w:t>
      </w:r>
      <w:r w:rsidRPr="00365E1F">
        <w:rPr>
          <w:rtl/>
          <w:lang w:bidi="fa-IR"/>
        </w:rPr>
        <w:t xml:space="preserve"> نقل مى كند كه فرمود:</w:t>
      </w:r>
      <w:r w:rsidR="00357CCE">
        <w:rPr>
          <w:rFonts w:hint="cs"/>
          <w:rtl/>
          <w:lang w:bidi="fa-IR"/>
        </w:rPr>
        <w:t xml:space="preserve"> «</w:t>
      </w:r>
      <w:r w:rsidRPr="00357CCE">
        <w:rPr>
          <w:rStyle w:val="libHadeesChar"/>
          <w:rtl/>
        </w:rPr>
        <w:t>المهدى منا اهل البيت يصلحه الله فى ليلة</w:t>
      </w:r>
      <w:r w:rsidR="00357CCE">
        <w:rPr>
          <w:rFonts w:hint="cs"/>
          <w:rtl/>
          <w:lang w:bidi="fa-IR"/>
        </w:rPr>
        <w:t xml:space="preserve">» </w:t>
      </w:r>
      <w:r w:rsidRPr="00FB431B">
        <w:rPr>
          <w:rStyle w:val="libFootnotenumChar"/>
          <w:rtl/>
        </w:rPr>
        <w:t>(</w:t>
      </w:r>
      <w:r w:rsidR="00BC4DA3" w:rsidRPr="00FB431B">
        <w:rPr>
          <w:rStyle w:val="libFootnotenumChar"/>
          <w:rtl/>
        </w:rPr>
        <w:t>313</w:t>
      </w:r>
      <w:r w:rsidRPr="00FB431B">
        <w:rPr>
          <w:rStyle w:val="libFootnotenumChar"/>
          <w:rtl/>
        </w:rPr>
        <w:t>)</w:t>
      </w:r>
      <w:r>
        <w:rPr>
          <w:rtl/>
          <w:lang w:bidi="fa-IR"/>
        </w:rPr>
        <w:t>؛</w:t>
      </w:r>
      <w:r w:rsidR="00357CCE">
        <w:rPr>
          <w:rFonts w:hint="cs"/>
          <w:rtl/>
          <w:lang w:bidi="fa-IR"/>
        </w:rPr>
        <w:t xml:space="preserve"> «</w:t>
      </w:r>
      <w:r w:rsidRPr="00365E1F">
        <w:rPr>
          <w:rtl/>
          <w:lang w:bidi="fa-IR"/>
        </w:rPr>
        <w:t>مهدى از ما اهل بيت است خداوند امر فرج او را در يك شب اصلاح خواهد كرد.</w:t>
      </w:r>
      <w:r w:rsidR="00357CCE">
        <w:rPr>
          <w:rFonts w:hint="cs"/>
          <w:rtl/>
          <w:lang w:bidi="fa-IR"/>
        </w:rPr>
        <w:t>»</w:t>
      </w:r>
    </w:p>
    <w:p w:rsidR="00357CCE" w:rsidRDefault="00365E1F" w:rsidP="00357CCE">
      <w:pPr>
        <w:pStyle w:val="libNormal"/>
        <w:rPr>
          <w:rtl/>
          <w:lang w:bidi="fa-IR"/>
        </w:rPr>
      </w:pPr>
      <w:r w:rsidRPr="00365E1F">
        <w:rPr>
          <w:rtl/>
          <w:lang w:bidi="fa-IR"/>
        </w:rPr>
        <w:t xml:space="preserve">شيخ صدوق به سند خود از امام حسين </w:t>
      </w:r>
      <w:r w:rsidR="00BC4DA3" w:rsidRPr="00BC4DA3">
        <w:rPr>
          <w:rStyle w:val="libAlaemChar"/>
          <w:rtl/>
        </w:rPr>
        <w:t>عليه‌السلام</w:t>
      </w:r>
      <w:r w:rsidRPr="00365E1F">
        <w:rPr>
          <w:rtl/>
          <w:lang w:bidi="fa-IR"/>
        </w:rPr>
        <w:t xml:space="preserve"> نقل مى كند كه فرمود:</w:t>
      </w:r>
      <w:r w:rsidR="00357CCE">
        <w:rPr>
          <w:rFonts w:hint="cs"/>
          <w:rtl/>
          <w:lang w:bidi="fa-IR"/>
        </w:rPr>
        <w:t xml:space="preserve"> «</w:t>
      </w:r>
      <w:r w:rsidRPr="00357CCE">
        <w:rPr>
          <w:rStyle w:val="libHadeesChar"/>
          <w:rtl/>
        </w:rPr>
        <w:t>فى التاسع من ولدى سنة من يوسف و سنة من موسى بن عمران</w:t>
      </w:r>
      <w:r w:rsidRPr="00365E1F">
        <w:rPr>
          <w:rtl/>
          <w:lang w:bidi="fa-IR"/>
        </w:rPr>
        <w:t xml:space="preserve"> </w:t>
      </w:r>
      <w:r w:rsidR="00BC4DA3" w:rsidRPr="00BC4DA3">
        <w:rPr>
          <w:rStyle w:val="libAlaemChar"/>
          <w:rtl/>
        </w:rPr>
        <w:t>عليه‌السلام</w:t>
      </w:r>
      <w:r w:rsidRPr="00365E1F">
        <w:rPr>
          <w:rtl/>
          <w:lang w:bidi="fa-IR"/>
        </w:rPr>
        <w:t xml:space="preserve"> </w:t>
      </w:r>
      <w:r w:rsidRPr="00357CCE">
        <w:rPr>
          <w:rStyle w:val="libHadeesChar"/>
          <w:rtl/>
        </w:rPr>
        <w:t>و هو قائمنا اهل البيت، يصلح الله تبارك و تعالى امره فى ليلة واحدة</w:t>
      </w:r>
      <w:r w:rsidR="00357CCE">
        <w:rPr>
          <w:rFonts w:hint="cs"/>
          <w:rtl/>
          <w:lang w:bidi="fa-IR"/>
        </w:rPr>
        <w:t xml:space="preserve">» </w:t>
      </w:r>
      <w:r w:rsidRPr="00FB431B">
        <w:rPr>
          <w:rStyle w:val="libFootnotenumChar"/>
          <w:rtl/>
        </w:rPr>
        <w:t>(</w:t>
      </w:r>
      <w:r w:rsidR="00BC4DA3" w:rsidRPr="00FB431B">
        <w:rPr>
          <w:rStyle w:val="libFootnotenumChar"/>
          <w:rtl/>
        </w:rPr>
        <w:t>31</w:t>
      </w:r>
      <w:r w:rsidR="007A66B6" w:rsidRPr="00FB431B">
        <w:rPr>
          <w:rStyle w:val="libFootnotenumChar"/>
          <w:rtl/>
        </w:rPr>
        <w:t>4</w:t>
      </w:r>
      <w:r w:rsidRPr="00FB431B">
        <w:rPr>
          <w:rStyle w:val="libFootnotenumChar"/>
          <w:rtl/>
        </w:rPr>
        <w:t>)</w:t>
      </w:r>
      <w:r>
        <w:rPr>
          <w:rtl/>
          <w:lang w:bidi="fa-IR"/>
        </w:rPr>
        <w:t>؛</w:t>
      </w:r>
      <w:r w:rsidR="00357CCE">
        <w:rPr>
          <w:rFonts w:hint="cs"/>
          <w:rtl/>
          <w:lang w:bidi="fa-IR"/>
        </w:rPr>
        <w:t xml:space="preserve"> «</w:t>
      </w:r>
      <w:r w:rsidRPr="00365E1F">
        <w:rPr>
          <w:rtl/>
          <w:lang w:bidi="fa-IR"/>
        </w:rPr>
        <w:t xml:space="preserve">در نهمين فرزند از اولاد من سنتى از يوسف و سنتى از موسى بن عمران </w:t>
      </w:r>
      <w:r w:rsidR="00BC4DA3" w:rsidRPr="00BC4DA3">
        <w:rPr>
          <w:rStyle w:val="libAlaemChar"/>
          <w:rtl/>
        </w:rPr>
        <w:t>عليه‌السلام</w:t>
      </w:r>
      <w:r w:rsidRPr="00365E1F">
        <w:rPr>
          <w:rtl/>
          <w:lang w:bidi="fa-IR"/>
        </w:rPr>
        <w:t xml:space="preserve"> است و او قائم ما اهل بيت است</w:t>
      </w:r>
      <w:r>
        <w:rPr>
          <w:rtl/>
          <w:lang w:bidi="fa-IR"/>
        </w:rPr>
        <w:t>.</w:t>
      </w:r>
      <w:r w:rsidRPr="00365E1F">
        <w:rPr>
          <w:rtl/>
          <w:lang w:bidi="fa-IR"/>
        </w:rPr>
        <w:t xml:space="preserve"> خداوند تبارك و تعالى امر او را در يك شب اصلاح خواهد كرد.</w:t>
      </w:r>
      <w:r w:rsidR="00357CCE">
        <w:rPr>
          <w:rFonts w:hint="cs"/>
          <w:rtl/>
          <w:lang w:bidi="fa-IR"/>
        </w:rPr>
        <w:t>»</w:t>
      </w:r>
    </w:p>
    <w:p w:rsidR="00365E1F" w:rsidRPr="00365E1F" w:rsidRDefault="00357CCE" w:rsidP="00357CCE">
      <w:pPr>
        <w:pStyle w:val="libNormal"/>
        <w:rPr>
          <w:lang w:bidi="fa-IR"/>
        </w:rPr>
      </w:pPr>
      <w:r>
        <w:rPr>
          <w:rtl/>
          <w:lang w:bidi="fa-IR"/>
        </w:rPr>
        <w:br w:type="page"/>
      </w:r>
    </w:p>
    <w:p w:rsidR="00357CCE" w:rsidRDefault="00BC4DA3" w:rsidP="00357CCE">
      <w:pPr>
        <w:pStyle w:val="Heading2"/>
        <w:rPr>
          <w:rtl/>
          <w:lang w:bidi="fa-IR"/>
        </w:rPr>
      </w:pPr>
      <w:bookmarkStart w:id="116" w:name="_Toc482102339"/>
      <w:r>
        <w:rPr>
          <w:rtl/>
          <w:lang w:bidi="fa-IR"/>
        </w:rPr>
        <w:t>11</w:t>
      </w:r>
      <w:r w:rsidR="007A66B6">
        <w:rPr>
          <w:rtl/>
          <w:lang w:bidi="fa-IR"/>
        </w:rPr>
        <w:t>0</w:t>
      </w:r>
      <w:r w:rsidR="00365E1F">
        <w:rPr>
          <w:rtl/>
          <w:lang w:bidi="fa-IR"/>
        </w:rPr>
        <w:t>:</w:t>
      </w:r>
      <w:r w:rsidR="00365E1F" w:rsidRPr="00365E1F">
        <w:rPr>
          <w:rtl/>
          <w:lang w:bidi="fa-IR"/>
        </w:rPr>
        <w:t xml:space="preserve"> ديدگاه مذاهب اسلامى درباره حكومت عدل گستر حضرت مهدى </w:t>
      </w:r>
      <w:r w:rsidRPr="00BC4DA3">
        <w:rPr>
          <w:rStyle w:val="libAlaemChar"/>
          <w:rtl/>
        </w:rPr>
        <w:t>عليه‌السلام</w:t>
      </w:r>
      <w:r w:rsidR="00365E1F" w:rsidRPr="00365E1F">
        <w:rPr>
          <w:rtl/>
          <w:lang w:bidi="fa-IR"/>
        </w:rPr>
        <w:t xml:space="preserve"> چيست</w:t>
      </w:r>
      <w:r w:rsidR="00365E1F">
        <w:rPr>
          <w:rtl/>
          <w:lang w:bidi="fa-IR"/>
        </w:rPr>
        <w:t>؟</w:t>
      </w:r>
      <w:bookmarkEnd w:id="116"/>
    </w:p>
    <w:p w:rsidR="00365E1F" w:rsidRPr="00365E1F" w:rsidRDefault="00365E1F" w:rsidP="00365E1F">
      <w:pPr>
        <w:pStyle w:val="libNormal"/>
        <w:rPr>
          <w:lang w:bidi="fa-IR"/>
        </w:rPr>
      </w:pPr>
      <w:r w:rsidRPr="00365E1F">
        <w:rPr>
          <w:rtl/>
          <w:lang w:bidi="fa-IR"/>
        </w:rPr>
        <w:t xml:space="preserve">احاديث بسيار زيادى در متون اسلامى اعم از شيعه و سنى بر اين امر اتفاق دارند كه امام زمان </w:t>
      </w:r>
      <w:r w:rsidR="00BC4DA3" w:rsidRPr="00BC4DA3">
        <w:rPr>
          <w:rStyle w:val="libAlaemChar"/>
          <w:rtl/>
        </w:rPr>
        <w:t>عليه‌السلام</w:t>
      </w:r>
      <w:r w:rsidRPr="00365E1F">
        <w:rPr>
          <w:rtl/>
          <w:lang w:bidi="fa-IR"/>
        </w:rPr>
        <w:t xml:space="preserve"> بعد از ظهور خود زمين را پر از عدل و داد خواهد كرد همان گونه كه از ظلم و جور پر شده باشد.</w:t>
      </w:r>
    </w:p>
    <w:p w:rsidR="00365E1F" w:rsidRPr="00365E1F" w:rsidRDefault="00365E1F" w:rsidP="00067481">
      <w:pPr>
        <w:pStyle w:val="libNormal"/>
        <w:rPr>
          <w:lang w:bidi="fa-IR"/>
        </w:rPr>
      </w:pPr>
      <w:r w:rsidRPr="00365E1F">
        <w:rPr>
          <w:rtl/>
          <w:lang w:bidi="fa-IR"/>
        </w:rPr>
        <w:t xml:space="preserve">ابو سعيد خدرى از رسول خدا </w:t>
      </w:r>
      <w:r w:rsidR="00A46F0D" w:rsidRPr="00A46F0D">
        <w:rPr>
          <w:rStyle w:val="libAlaemChar"/>
          <w:rtl/>
        </w:rPr>
        <w:t>صلى‌الله‌عليه‌وآله‌وسلم</w:t>
      </w:r>
      <w:r w:rsidRPr="00365E1F">
        <w:rPr>
          <w:rtl/>
          <w:lang w:bidi="fa-IR"/>
        </w:rPr>
        <w:t xml:space="preserve"> روايت كرده كه فرمود:</w:t>
      </w:r>
      <w:r w:rsidR="00067481">
        <w:rPr>
          <w:rFonts w:hint="cs"/>
          <w:rtl/>
          <w:lang w:bidi="fa-IR"/>
        </w:rPr>
        <w:t xml:space="preserve"> «</w:t>
      </w:r>
      <w:r w:rsidRPr="00067481">
        <w:rPr>
          <w:rStyle w:val="libHadeesChar"/>
          <w:rtl/>
        </w:rPr>
        <w:t>لا تقوم الساعة حتى تمتلى الارض ظلما و عدوانا، قال: ثم يخرج رجل من عترتى او من اهل بيتى يملاها قسطا و عدلا كما ملئت ظلما و عدوانا</w:t>
      </w:r>
      <w:r w:rsidR="00067481">
        <w:rPr>
          <w:rFonts w:hint="cs"/>
          <w:rtl/>
          <w:lang w:bidi="fa-IR"/>
        </w:rPr>
        <w:t xml:space="preserve">» </w:t>
      </w:r>
      <w:r w:rsidRPr="00FB431B">
        <w:rPr>
          <w:rStyle w:val="libFootnotenumChar"/>
          <w:rtl/>
        </w:rPr>
        <w:t>(</w:t>
      </w:r>
      <w:r w:rsidR="00BC4DA3" w:rsidRPr="00FB431B">
        <w:rPr>
          <w:rStyle w:val="libFootnotenumChar"/>
          <w:rtl/>
        </w:rPr>
        <w:t>31</w:t>
      </w:r>
      <w:r w:rsidR="007A66B6" w:rsidRPr="00FB431B">
        <w:rPr>
          <w:rStyle w:val="libFootnotenumChar"/>
          <w:rtl/>
        </w:rPr>
        <w:t>5</w:t>
      </w:r>
      <w:r w:rsidRPr="00FB431B">
        <w:rPr>
          <w:rStyle w:val="libFootnotenumChar"/>
          <w:rtl/>
        </w:rPr>
        <w:t>)</w:t>
      </w:r>
      <w:r>
        <w:rPr>
          <w:rtl/>
          <w:lang w:bidi="fa-IR"/>
        </w:rPr>
        <w:t>؛</w:t>
      </w:r>
      <w:r w:rsidR="00067481">
        <w:rPr>
          <w:rFonts w:hint="cs"/>
          <w:rtl/>
          <w:lang w:bidi="fa-IR"/>
        </w:rPr>
        <w:t xml:space="preserve"> «</w:t>
      </w:r>
      <w:r w:rsidRPr="00365E1F">
        <w:rPr>
          <w:rtl/>
          <w:lang w:bidi="fa-IR"/>
        </w:rPr>
        <w:t>قيامت برپا نمى شود تا آنكه زمين پر از ظلم و ستم گردد</w:t>
      </w:r>
      <w:r>
        <w:rPr>
          <w:rtl/>
          <w:lang w:bidi="fa-IR"/>
        </w:rPr>
        <w:t>،</w:t>
      </w:r>
      <w:r w:rsidRPr="00365E1F">
        <w:rPr>
          <w:rtl/>
          <w:lang w:bidi="fa-IR"/>
        </w:rPr>
        <w:t xml:space="preserve"> سپس فرمود: آن گاه شخصى از عترتم يا از اهل بيتم </w:t>
      </w:r>
      <w:r w:rsidR="00067481">
        <w:rPr>
          <w:rFonts w:hint="cs"/>
          <w:rtl/>
          <w:lang w:bidi="fa-IR"/>
        </w:rPr>
        <w:t>-</w:t>
      </w:r>
      <w:r w:rsidRPr="00365E1F">
        <w:rPr>
          <w:rtl/>
          <w:lang w:bidi="fa-IR"/>
        </w:rPr>
        <w:t>ترديد از رواى است</w:t>
      </w:r>
      <w:r w:rsidR="00067481">
        <w:rPr>
          <w:rFonts w:hint="cs"/>
          <w:rtl/>
          <w:lang w:bidi="fa-IR"/>
        </w:rPr>
        <w:t>-</w:t>
      </w:r>
      <w:r w:rsidRPr="00365E1F">
        <w:rPr>
          <w:rtl/>
          <w:lang w:bidi="fa-IR"/>
        </w:rPr>
        <w:t xml:space="preserve"> خروج كرده زمين را از عدل پر خواهد كرد همان گونه كه از ظلم و ستم پر شده باشد.</w:t>
      </w:r>
      <w:r w:rsidR="00067481">
        <w:rPr>
          <w:rFonts w:hint="cs"/>
          <w:rtl/>
          <w:lang w:bidi="fa-IR"/>
        </w:rPr>
        <w:t>»</w:t>
      </w:r>
    </w:p>
    <w:p w:rsidR="00067481" w:rsidRDefault="00365E1F" w:rsidP="00067481">
      <w:pPr>
        <w:pStyle w:val="libNormal"/>
        <w:rPr>
          <w:rtl/>
          <w:lang w:bidi="fa-IR"/>
        </w:rPr>
      </w:pPr>
      <w:r w:rsidRPr="00365E1F">
        <w:rPr>
          <w:rtl/>
          <w:lang w:bidi="fa-IR"/>
        </w:rPr>
        <w:t xml:space="preserve">شيخ طوسى به سند خود از امام صادق </w:t>
      </w:r>
      <w:r w:rsidR="00BC4DA3" w:rsidRPr="00BC4DA3">
        <w:rPr>
          <w:rStyle w:val="libAlaemChar"/>
          <w:rtl/>
        </w:rPr>
        <w:t>عليه‌السلام</w:t>
      </w:r>
      <w:r w:rsidRPr="00365E1F">
        <w:rPr>
          <w:rtl/>
          <w:lang w:bidi="fa-IR"/>
        </w:rPr>
        <w:t xml:space="preserve"> نقل كرده كه فرمود:</w:t>
      </w:r>
      <w:r w:rsidR="00067481">
        <w:rPr>
          <w:rFonts w:hint="cs"/>
          <w:rtl/>
          <w:lang w:bidi="fa-IR"/>
        </w:rPr>
        <w:t xml:space="preserve"> «</w:t>
      </w:r>
      <w:r w:rsidRPr="00067481">
        <w:rPr>
          <w:rStyle w:val="libHadeesChar"/>
          <w:rtl/>
        </w:rPr>
        <w:t xml:space="preserve">يظهر صاحبنا و هو من صلب هذا - و </w:t>
      </w:r>
      <w:r w:rsidR="00067481">
        <w:rPr>
          <w:rStyle w:val="libHadeesChar"/>
          <w:rFonts w:hint="cs"/>
          <w:rtl/>
        </w:rPr>
        <w:t>أ</w:t>
      </w:r>
      <w:r w:rsidRPr="00067481">
        <w:rPr>
          <w:rStyle w:val="libHadeesChar"/>
          <w:rtl/>
        </w:rPr>
        <w:t>و ما بيده الى موسى بن جعفر</w:t>
      </w:r>
      <w:r w:rsidRPr="00365E1F">
        <w:rPr>
          <w:rtl/>
          <w:lang w:bidi="fa-IR"/>
        </w:rPr>
        <w:t xml:space="preserve"> </w:t>
      </w:r>
      <w:r w:rsidR="00BC4DA3" w:rsidRPr="00BC4DA3">
        <w:rPr>
          <w:rStyle w:val="libAlaemChar"/>
          <w:rtl/>
        </w:rPr>
        <w:t>عليه‌السلام</w:t>
      </w:r>
      <w:r w:rsidRPr="00365E1F">
        <w:rPr>
          <w:rtl/>
          <w:lang w:bidi="fa-IR"/>
        </w:rPr>
        <w:t xml:space="preserve"> - </w:t>
      </w:r>
      <w:r w:rsidRPr="00067481">
        <w:rPr>
          <w:rStyle w:val="libHadeesChar"/>
          <w:rtl/>
        </w:rPr>
        <w:t>و يملاها عدلا كما ملئت جورا و ظلما</w:t>
      </w:r>
      <w:r w:rsidR="00067481">
        <w:rPr>
          <w:rFonts w:hint="cs"/>
          <w:rtl/>
          <w:lang w:bidi="fa-IR"/>
        </w:rPr>
        <w:t xml:space="preserve">» </w:t>
      </w:r>
      <w:r w:rsidRPr="00FB431B">
        <w:rPr>
          <w:rStyle w:val="libFootnotenumChar"/>
          <w:rtl/>
        </w:rPr>
        <w:t>(</w:t>
      </w:r>
      <w:r w:rsidR="00BC4DA3" w:rsidRPr="00FB431B">
        <w:rPr>
          <w:rStyle w:val="libFootnotenumChar"/>
          <w:rtl/>
        </w:rPr>
        <w:t>31</w:t>
      </w:r>
      <w:r w:rsidR="007A66B6" w:rsidRPr="00FB431B">
        <w:rPr>
          <w:rStyle w:val="libFootnotenumChar"/>
          <w:rtl/>
        </w:rPr>
        <w:t>6</w:t>
      </w:r>
      <w:r w:rsidRPr="00FB431B">
        <w:rPr>
          <w:rStyle w:val="libFootnotenumChar"/>
          <w:rtl/>
        </w:rPr>
        <w:t>)</w:t>
      </w:r>
      <w:r>
        <w:rPr>
          <w:rtl/>
          <w:lang w:bidi="fa-IR"/>
        </w:rPr>
        <w:t>؛</w:t>
      </w:r>
      <w:r w:rsidR="00067481">
        <w:rPr>
          <w:rFonts w:hint="cs"/>
          <w:rtl/>
          <w:lang w:bidi="fa-IR"/>
        </w:rPr>
        <w:t xml:space="preserve"> «</w:t>
      </w:r>
      <w:r w:rsidRPr="00365E1F">
        <w:rPr>
          <w:rtl/>
          <w:lang w:bidi="fa-IR"/>
        </w:rPr>
        <w:t xml:space="preserve">صاحب ما ظهور مى كند در حالى كه از نسل اين شخص است (حضرت با دست مبارك خود به موسى بن جعفر </w:t>
      </w:r>
      <w:r w:rsidR="00BC4DA3" w:rsidRPr="00BC4DA3">
        <w:rPr>
          <w:rStyle w:val="libAlaemChar"/>
          <w:rtl/>
        </w:rPr>
        <w:t>عليه‌السلام</w:t>
      </w:r>
      <w:r w:rsidRPr="00365E1F">
        <w:rPr>
          <w:rtl/>
          <w:lang w:bidi="fa-IR"/>
        </w:rPr>
        <w:t xml:space="preserve"> اشاره كرد) آن گاه زمين را پر از عدل و داد مى كند</w:t>
      </w:r>
      <w:r>
        <w:rPr>
          <w:rtl/>
          <w:lang w:bidi="fa-IR"/>
        </w:rPr>
        <w:t>،</w:t>
      </w:r>
      <w:r w:rsidRPr="00365E1F">
        <w:rPr>
          <w:rtl/>
          <w:lang w:bidi="fa-IR"/>
        </w:rPr>
        <w:t xml:space="preserve"> همان گونه كه از ظلم و جور پر شده باشد.</w:t>
      </w:r>
      <w:r w:rsidR="00067481">
        <w:rPr>
          <w:rFonts w:hint="cs"/>
          <w:rtl/>
          <w:lang w:bidi="fa-IR"/>
        </w:rPr>
        <w:t>»</w:t>
      </w:r>
    </w:p>
    <w:p w:rsidR="00365E1F" w:rsidRPr="00365E1F" w:rsidRDefault="00067481" w:rsidP="00067481">
      <w:pPr>
        <w:pStyle w:val="libNormal"/>
        <w:rPr>
          <w:lang w:bidi="fa-IR"/>
        </w:rPr>
      </w:pPr>
      <w:r>
        <w:rPr>
          <w:rtl/>
          <w:lang w:bidi="fa-IR"/>
        </w:rPr>
        <w:br w:type="page"/>
      </w:r>
    </w:p>
    <w:p w:rsidR="00067481" w:rsidRDefault="00365E1F" w:rsidP="00067481">
      <w:pPr>
        <w:pStyle w:val="Heading1"/>
        <w:rPr>
          <w:rtl/>
          <w:lang w:bidi="fa-IR"/>
        </w:rPr>
      </w:pPr>
      <w:bookmarkStart w:id="117" w:name="_Toc482102340"/>
      <w:r w:rsidRPr="00365E1F">
        <w:rPr>
          <w:rtl/>
          <w:lang w:bidi="fa-IR"/>
        </w:rPr>
        <w:t xml:space="preserve">ولادت امام مهدى </w:t>
      </w:r>
      <w:r w:rsidR="00BC4DA3" w:rsidRPr="00BC4DA3">
        <w:rPr>
          <w:rStyle w:val="libAlaemChar"/>
          <w:rtl/>
        </w:rPr>
        <w:t>عليه‌السلام</w:t>
      </w:r>
      <w:bookmarkEnd w:id="117"/>
      <w:r w:rsidRPr="00365E1F">
        <w:rPr>
          <w:rtl/>
          <w:lang w:bidi="fa-IR"/>
        </w:rPr>
        <w:t xml:space="preserve"> </w:t>
      </w:r>
    </w:p>
    <w:p w:rsidR="00067481" w:rsidRDefault="00BC4DA3" w:rsidP="00067481">
      <w:pPr>
        <w:pStyle w:val="Heading2"/>
        <w:rPr>
          <w:rtl/>
          <w:lang w:bidi="fa-IR"/>
        </w:rPr>
      </w:pPr>
      <w:bookmarkStart w:id="118" w:name="_Toc482102341"/>
      <w:r>
        <w:rPr>
          <w:rtl/>
          <w:lang w:bidi="fa-IR"/>
        </w:rPr>
        <w:t>111</w:t>
      </w:r>
      <w:r w:rsidR="00365E1F" w:rsidRPr="00365E1F">
        <w:rPr>
          <w:rtl/>
          <w:lang w:bidi="fa-IR"/>
        </w:rPr>
        <w:t xml:space="preserve">: آيا كسى از علماى اهل سنت به ولادت مهدى </w:t>
      </w:r>
      <w:r w:rsidRPr="00BC4DA3">
        <w:rPr>
          <w:rStyle w:val="libAlaemChar"/>
          <w:rtl/>
        </w:rPr>
        <w:t>عليه‌السلام</w:t>
      </w:r>
      <w:r w:rsidR="00365E1F" w:rsidRPr="00365E1F">
        <w:rPr>
          <w:rtl/>
          <w:lang w:bidi="fa-IR"/>
        </w:rPr>
        <w:t xml:space="preserve"> اعتراف كرده است</w:t>
      </w:r>
      <w:r w:rsidR="00365E1F">
        <w:rPr>
          <w:rtl/>
          <w:lang w:bidi="fa-IR"/>
        </w:rPr>
        <w:t>؟</w:t>
      </w:r>
      <w:bookmarkEnd w:id="118"/>
    </w:p>
    <w:p w:rsidR="00365E1F" w:rsidRPr="00365E1F" w:rsidRDefault="00365E1F" w:rsidP="00365E1F">
      <w:pPr>
        <w:pStyle w:val="libNormal"/>
        <w:rPr>
          <w:lang w:bidi="fa-IR"/>
        </w:rPr>
      </w:pPr>
      <w:r w:rsidRPr="00365E1F">
        <w:rPr>
          <w:rtl/>
          <w:lang w:bidi="fa-IR"/>
        </w:rPr>
        <w:t xml:space="preserve">گروهى از علماى اهل سنت به ولادت فرزندى براى امام حسن عسكرى </w:t>
      </w:r>
      <w:r w:rsidR="00BC4DA3" w:rsidRPr="00BC4DA3">
        <w:rPr>
          <w:rStyle w:val="libAlaemChar"/>
          <w:rtl/>
        </w:rPr>
        <w:t>عليه‌السلام</w:t>
      </w:r>
      <w:r w:rsidRPr="00365E1F">
        <w:rPr>
          <w:rtl/>
          <w:lang w:bidi="fa-IR"/>
        </w:rPr>
        <w:t xml:space="preserve"> به نام مهدى </w:t>
      </w:r>
      <w:r w:rsidR="00BC4DA3" w:rsidRPr="00BC4DA3">
        <w:rPr>
          <w:rStyle w:val="libAlaemChar"/>
          <w:rtl/>
        </w:rPr>
        <w:t>عليه‌السلام</w:t>
      </w:r>
      <w:r w:rsidRPr="00365E1F">
        <w:rPr>
          <w:rtl/>
          <w:lang w:bidi="fa-IR"/>
        </w:rPr>
        <w:t xml:space="preserve"> اعتراف نموده اند</w:t>
      </w:r>
      <w:r>
        <w:rPr>
          <w:rtl/>
          <w:lang w:bidi="fa-IR"/>
        </w:rPr>
        <w:t>،</w:t>
      </w:r>
      <w:r w:rsidRPr="00365E1F">
        <w:rPr>
          <w:rtl/>
          <w:lang w:bidi="fa-IR"/>
        </w:rPr>
        <w:t xml:space="preserve"> اينك اسامى برخى از آنها را ذكر مى نماييم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علامه شمس الدين قاضى ابن خلكان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31</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علامه صلاح الدين خليل بن ايبك صفدى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31</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ابن اثير جزرى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31</w:t>
      </w:r>
      <w:r w:rsidR="007A66B6" w:rsidRPr="00FB431B">
        <w:rPr>
          <w:rStyle w:val="libFootnotenumChar"/>
          <w:rtl/>
        </w:rPr>
        <w:t>9</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علامه ميرخواند. </w:t>
      </w:r>
      <w:r w:rsidR="00365E1F" w:rsidRPr="00FB431B">
        <w:rPr>
          <w:rStyle w:val="libFootnotenumChar"/>
          <w:rtl/>
        </w:rPr>
        <w:t>(</w:t>
      </w:r>
      <w:r w:rsidR="00BC4DA3" w:rsidRPr="00FB431B">
        <w:rPr>
          <w:rStyle w:val="libFootnotenumChar"/>
          <w:rtl/>
        </w:rPr>
        <w:t>32</w:t>
      </w:r>
      <w:r w:rsidRPr="00FB431B">
        <w:rPr>
          <w:rStyle w:val="libFootnotenumChar"/>
          <w:rtl/>
        </w:rPr>
        <w:t>0</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على بن حسين مسعودى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321</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محمد فريد وجدى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322</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ابوالفداء اسماعيل بن على شافعى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323</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سبط بن جوزى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32</w:t>
      </w:r>
      <w:r w:rsidRPr="00FB431B">
        <w:rPr>
          <w:rStyle w:val="libFootnotenumChar"/>
          <w:rtl/>
        </w:rPr>
        <w:t>4</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محمد بن طلحه شافعى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32</w:t>
      </w:r>
      <w:r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شمس الدين محمد بن طولون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32</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ميرزا محمد بن رستم بدخشى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32</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احمد بن حجر حيتمى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32</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13</w:t>
      </w:r>
      <w:r w:rsidR="00365E1F" w:rsidRPr="00365E1F">
        <w:rPr>
          <w:rtl/>
          <w:lang w:bidi="fa-IR"/>
        </w:rPr>
        <w:t>- محمد بن يوسف گنجى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32</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عارف عبدالوهاب شعرانى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0</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5</w:t>
      </w:r>
      <w:r w:rsidR="00365E1F" w:rsidRPr="00365E1F">
        <w:rPr>
          <w:rtl/>
          <w:lang w:bidi="fa-IR"/>
        </w:rPr>
        <w:t>- محيى الدين عربى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331</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6</w:t>
      </w:r>
      <w:r w:rsidR="00365E1F" w:rsidRPr="00365E1F">
        <w:rPr>
          <w:rtl/>
          <w:lang w:bidi="fa-IR"/>
        </w:rPr>
        <w:t>- مومن بن حسن شبلنجى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332</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7</w:t>
      </w:r>
      <w:r w:rsidR="00365E1F" w:rsidRPr="00365E1F">
        <w:rPr>
          <w:rtl/>
          <w:lang w:bidi="fa-IR"/>
        </w:rPr>
        <w:t>- شيخ سليمان قندوزى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333</w:t>
      </w:r>
      <w:r w:rsidR="00365E1F" w:rsidRPr="00FB431B">
        <w:rPr>
          <w:rStyle w:val="libFootnotenumChar"/>
          <w:rtl/>
        </w:rPr>
        <w:t>)</w:t>
      </w:r>
    </w:p>
    <w:p w:rsidR="00365E1F" w:rsidRPr="00365E1F" w:rsidRDefault="00BC4DA3" w:rsidP="00365E1F">
      <w:pPr>
        <w:pStyle w:val="libNormal"/>
        <w:rPr>
          <w:lang w:bidi="fa-IR"/>
        </w:rPr>
      </w:pPr>
      <w:r>
        <w:rPr>
          <w:rtl/>
          <w:lang w:bidi="fa-IR"/>
        </w:rPr>
        <w:lastRenderedPageBreak/>
        <w:t>1</w:t>
      </w:r>
      <w:r w:rsidR="007A66B6">
        <w:rPr>
          <w:rtl/>
          <w:lang w:bidi="fa-IR"/>
        </w:rPr>
        <w:t>8</w:t>
      </w:r>
      <w:r w:rsidR="00365E1F" w:rsidRPr="00365E1F">
        <w:rPr>
          <w:rtl/>
          <w:lang w:bidi="fa-IR"/>
        </w:rPr>
        <w:t>- شيخ محمد بن على صبان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4</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9</w:t>
      </w:r>
      <w:r w:rsidR="00365E1F" w:rsidRPr="00365E1F">
        <w:rPr>
          <w:rtl/>
          <w:lang w:bidi="fa-IR"/>
        </w:rPr>
        <w:t>- صفى الدين عبدالمومن بغدادى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0</w:t>
      </w:r>
      <w:r w:rsidR="00365E1F" w:rsidRPr="00365E1F">
        <w:rPr>
          <w:rtl/>
          <w:lang w:bidi="fa-IR"/>
        </w:rPr>
        <w:t>- زين الدين عمر بن وردى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21</w:t>
      </w:r>
      <w:r w:rsidR="00365E1F" w:rsidRPr="00365E1F">
        <w:rPr>
          <w:rtl/>
          <w:lang w:bidi="fa-IR"/>
        </w:rPr>
        <w:t>- ابوالعباس احمدبن على قلقشندى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22</w:t>
      </w:r>
      <w:r w:rsidR="00365E1F" w:rsidRPr="00365E1F">
        <w:rPr>
          <w:rtl/>
          <w:lang w:bidi="fa-IR"/>
        </w:rPr>
        <w:t>- ابو عبدالله ياقوت حموى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23</w:t>
      </w:r>
      <w:r w:rsidR="00365E1F" w:rsidRPr="00365E1F">
        <w:rPr>
          <w:rtl/>
          <w:lang w:bidi="fa-IR"/>
        </w:rPr>
        <w:t>- محمد امين بغدادى معروف به سويدى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33</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4</w:t>
      </w:r>
      <w:r w:rsidR="00365E1F" w:rsidRPr="00365E1F">
        <w:rPr>
          <w:rtl/>
          <w:lang w:bidi="fa-IR"/>
        </w:rPr>
        <w:t xml:space="preserve">- ابن خلدون </w:t>
      </w:r>
      <w:r w:rsidR="00365E1F" w:rsidRPr="00FB431B">
        <w:rPr>
          <w:rStyle w:val="libFootnotenumChar"/>
          <w:rtl/>
        </w:rPr>
        <w:t>(</w:t>
      </w:r>
      <w:r w:rsidRPr="00FB431B">
        <w:rPr>
          <w:rStyle w:val="libFootnotenumChar"/>
          <w:rtl/>
        </w:rPr>
        <w:t>3</w:t>
      </w:r>
      <w:r w:rsidR="007A66B6" w:rsidRPr="00FB431B">
        <w:rPr>
          <w:rStyle w:val="libFootnotenumChar"/>
          <w:rtl/>
        </w:rPr>
        <w:t>40</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5</w:t>
      </w:r>
      <w:r w:rsidR="00365E1F" w:rsidRPr="00365E1F">
        <w:rPr>
          <w:rtl/>
          <w:lang w:bidi="fa-IR"/>
        </w:rPr>
        <w:t>- ابوالفتح محمد بن عبدالكريم شهرستانى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6</w:t>
      </w:r>
      <w:r w:rsidR="00365E1F" w:rsidRPr="00365E1F">
        <w:rPr>
          <w:rtl/>
          <w:lang w:bidi="fa-IR"/>
        </w:rPr>
        <w:t>- نورالدين ابن صباغ مالكى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7</w:t>
      </w:r>
      <w:r w:rsidR="00365E1F" w:rsidRPr="00365E1F">
        <w:rPr>
          <w:rtl/>
          <w:lang w:bidi="fa-IR"/>
        </w:rPr>
        <w:t>- نورالدين عبداالرحمن جامى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8</w:t>
      </w:r>
      <w:r w:rsidR="00365E1F" w:rsidRPr="00365E1F">
        <w:rPr>
          <w:rtl/>
          <w:lang w:bidi="fa-IR"/>
        </w:rPr>
        <w:t>- ملا على قارى حنفى مكى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9</w:t>
      </w:r>
      <w:r w:rsidR="00365E1F" w:rsidRPr="00365E1F">
        <w:rPr>
          <w:rtl/>
          <w:lang w:bidi="fa-IR"/>
        </w:rPr>
        <w:t>- فضل بن روزبهان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0</w:t>
      </w:r>
      <w:r w:rsidR="00365E1F" w:rsidRPr="00365E1F">
        <w:rPr>
          <w:rtl/>
          <w:lang w:bidi="fa-IR"/>
        </w:rPr>
        <w:t>- جمال الدين محمد بن يوسف زرندى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46</w:t>
      </w:r>
      <w:r w:rsidR="00365E1F" w:rsidRPr="00FB431B">
        <w:rPr>
          <w:rStyle w:val="libFootnotenumChar"/>
          <w:rtl/>
        </w:rPr>
        <w:t>)</w:t>
      </w:r>
    </w:p>
    <w:p w:rsidR="00365E1F" w:rsidRPr="00365E1F" w:rsidRDefault="00BC4DA3" w:rsidP="00365E1F">
      <w:pPr>
        <w:pStyle w:val="libNormal"/>
        <w:rPr>
          <w:lang w:bidi="fa-IR"/>
        </w:rPr>
      </w:pPr>
      <w:r>
        <w:rPr>
          <w:rtl/>
          <w:lang w:bidi="fa-IR"/>
        </w:rPr>
        <w:t>31</w:t>
      </w:r>
      <w:r w:rsidR="00365E1F" w:rsidRPr="00365E1F">
        <w:rPr>
          <w:rtl/>
          <w:lang w:bidi="fa-IR"/>
        </w:rPr>
        <w:t>- احمد امين مصرى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47</w:t>
      </w:r>
      <w:r w:rsidR="00365E1F" w:rsidRPr="00FB431B">
        <w:rPr>
          <w:rStyle w:val="libFootnotenumChar"/>
          <w:rtl/>
        </w:rPr>
        <w:t>)</w:t>
      </w:r>
    </w:p>
    <w:p w:rsidR="00365E1F" w:rsidRPr="00365E1F" w:rsidRDefault="00BC4DA3" w:rsidP="00365E1F">
      <w:pPr>
        <w:pStyle w:val="libNormal"/>
        <w:rPr>
          <w:lang w:bidi="fa-IR"/>
        </w:rPr>
      </w:pPr>
      <w:r>
        <w:rPr>
          <w:rtl/>
          <w:lang w:bidi="fa-IR"/>
        </w:rPr>
        <w:t>32</w:t>
      </w:r>
      <w:r w:rsidR="00365E1F" w:rsidRPr="00365E1F">
        <w:rPr>
          <w:rtl/>
          <w:lang w:bidi="fa-IR"/>
        </w:rPr>
        <w:t>- صدر الدين حموينى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48</w:t>
      </w:r>
      <w:r w:rsidR="00365E1F" w:rsidRPr="00FB431B">
        <w:rPr>
          <w:rStyle w:val="libFootnotenumChar"/>
          <w:rtl/>
        </w:rPr>
        <w:t>)</w:t>
      </w:r>
    </w:p>
    <w:p w:rsidR="00365E1F" w:rsidRPr="00365E1F" w:rsidRDefault="00BC4DA3" w:rsidP="00365E1F">
      <w:pPr>
        <w:pStyle w:val="libNormal"/>
        <w:rPr>
          <w:lang w:bidi="fa-IR"/>
        </w:rPr>
      </w:pPr>
      <w:r>
        <w:rPr>
          <w:rtl/>
          <w:lang w:bidi="fa-IR"/>
        </w:rPr>
        <w:t>33</w:t>
      </w:r>
      <w:r w:rsidR="00365E1F" w:rsidRPr="00365E1F">
        <w:rPr>
          <w:rtl/>
          <w:lang w:bidi="fa-IR"/>
        </w:rPr>
        <w:t>- عطار نيشابورى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49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4</w:t>
      </w:r>
      <w:r w:rsidR="00365E1F" w:rsidRPr="00365E1F">
        <w:rPr>
          <w:rtl/>
          <w:lang w:bidi="fa-IR"/>
        </w:rPr>
        <w:t>- جلال الدين بلخى رومى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50</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5</w:t>
      </w:r>
      <w:r w:rsidR="00365E1F" w:rsidRPr="00365E1F">
        <w:rPr>
          <w:rtl/>
          <w:lang w:bidi="fa-IR"/>
        </w:rPr>
        <w:t>- صدر الدين قونوى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6</w:t>
      </w:r>
      <w:r w:rsidR="00365E1F" w:rsidRPr="00365E1F">
        <w:rPr>
          <w:rtl/>
          <w:lang w:bidi="fa-IR"/>
        </w:rPr>
        <w:t>- حسين بن محمد دياربكرى مالكى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7</w:t>
      </w:r>
      <w:r w:rsidR="00365E1F" w:rsidRPr="00365E1F">
        <w:rPr>
          <w:rtl/>
          <w:lang w:bidi="fa-IR"/>
        </w:rPr>
        <w:t>- احمد بن يوسف ابوالعباس قرمانى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8</w:t>
      </w:r>
      <w:r w:rsidR="00365E1F" w:rsidRPr="00365E1F">
        <w:rPr>
          <w:rtl/>
          <w:lang w:bidi="fa-IR"/>
        </w:rPr>
        <w:t>- شمس الدين ذهبى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54</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9</w:t>
      </w:r>
      <w:r w:rsidR="00365E1F" w:rsidRPr="00365E1F">
        <w:rPr>
          <w:rtl/>
          <w:lang w:bidi="fa-IR"/>
        </w:rPr>
        <w:t>- فخر رازى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55</w:t>
      </w:r>
      <w:r w:rsidR="00365E1F" w:rsidRPr="00FB431B">
        <w:rPr>
          <w:rStyle w:val="libFootnotenumChar"/>
          <w:rtl/>
        </w:rPr>
        <w:t>)</w:t>
      </w:r>
    </w:p>
    <w:p w:rsidR="00365E1F" w:rsidRPr="00365E1F" w:rsidRDefault="007A66B6" w:rsidP="00365E1F">
      <w:pPr>
        <w:pStyle w:val="libNormal"/>
        <w:rPr>
          <w:lang w:bidi="fa-IR"/>
        </w:rPr>
      </w:pPr>
      <w:r>
        <w:rPr>
          <w:rtl/>
          <w:lang w:bidi="fa-IR"/>
        </w:rPr>
        <w:lastRenderedPageBreak/>
        <w:t>40</w:t>
      </w:r>
      <w:r w:rsidR="00365E1F" w:rsidRPr="00365E1F">
        <w:rPr>
          <w:rtl/>
          <w:lang w:bidi="fa-IR"/>
        </w:rPr>
        <w:t>- شيخ عبدالله بن محمد شبراوى مصرى شافعى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56</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1</w:t>
      </w:r>
      <w:r w:rsidR="00365E1F" w:rsidRPr="00365E1F">
        <w:rPr>
          <w:rtl/>
          <w:lang w:bidi="fa-IR"/>
        </w:rPr>
        <w:t>- ابن عماد دمشقى حنبلى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57</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2</w:t>
      </w:r>
      <w:r w:rsidR="00365E1F" w:rsidRPr="00365E1F">
        <w:rPr>
          <w:rtl/>
          <w:lang w:bidi="fa-IR"/>
        </w:rPr>
        <w:t>- محمد بن عبدالرسول برزنجى شافعى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58</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3</w:t>
      </w:r>
      <w:r w:rsidR="00365E1F" w:rsidRPr="00365E1F">
        <w:rPr>
          <w:rtl/>
          <w:lang w:bidi="fa-IR"/>
        </w:rPr>
        <w:t>- ابوالبركات نعمان بن محمد آلوسى حنفى</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59</w:t>
      </w:r>
      <w:r w:rsidR="00365E1F" w:rsidRPr="00FB431B">
        <w:rPr>
          <w:rStyle w:val="libFootnotenumChar"/>
          <w:rtl/>
        </w:rPr>
        <w:t>)</w:t>
      </w:r>
    </w:p>
    <w:p w:rsidR="00067481" w:rsidRDefault="00365E1F" w:rsidP="00365E1F">
      <w:pPr>
        <w:pStyle w:val="libNormal"/>
        <w:rPr>
          <w:rtl/>
          <w:lang w:bidi="fa-IR"/>
        </w:rPr>
      </w:pPr>
      <w:r w:rsidRPr="00365E1F">
        <w:rPr>
          <w:rtl/>
          <w:lang w:bidi="fa-IR"/>
        </w:rPr>
        <w:t>و ديگران</w:t>
      </w:r>
    </w:p>
    <w:p w:rsidR="00365E1F" w:rsidRPr="00365E1F" w:rsidRDefault="00067481" w:rsidP="00365E1F">
      <w:pPr>
        <w:pStyle w:val="libNormal"/>
        <w:rPr>
          <w:lang w:bidi="fa-IR"/>
        </w:rPr>
      </w:pPr>
      <w:r>
        <w:rPr>
          <w:rtl/>
          <w:lang w:bidi="fa-IR"/>
        </w:rPr>
        <w:br w:type="page"/>
      </w:r>
    </w:p>
    <w:p w:rsidR="00067481" w:rsidRDefault="00BC4DA3" w:rsidP="00067481">
      <w:pPr>
        <w:pStyle w:val="Heading2"/>
        <w:rPr>
          <w:rtl/>
          <w:lang w:bidi="fa-IR"/>
        </w:rPr>
      </w:pPr>
      <w:bookmarkStart w:id="119" w:name="_Toc482102342"/>
      <w:r>
        <w:rPr>
          <w:rtl/>
          <w:lang w:bidi="fa-IR"/>
        </w:rPr>
        <w:t>112</w:t>
      </w:r>
      <w:r w:rsidR="00365E1F">
        <w:rPr>
          <w:rtl/>
          <w:lang w:bidi="fa-IR"/>
        </w:rPr>
        <w:t>:</w:t>
      </w:r>
      <w:r w:rsidR="00365E1F" w:rsidRPr="00365E1F">
        <w:rPr>
          <w:rtl/>
          <w:lang w:bidi="fa-IR"/>
        </w:rPr>
        <w:t xml:space="preserve"> آيا كسى از اهل سنت فرزند امام عسكرى </w:t>
      </w:r>
      <w:r w:rsidRPr="00BC4DA3">
        <w:rPr>
          <w:rStyle w:val="libAlaemChar"/>
          <w:rtl/>
        </w:rPr>
        <w:t>عليه‌السلام</w:t>
      </w:r>
      <w:r w:rsidR="00365E1F" w:rsidRPr="00365E1F">
        <w:rPr>
          <w:rtl/>
          <w:lang w:bidi="fa-IR"/>
        </w:rPr>
        <w:t xml:space="preserve"> (مهدى ) را همان منجى منتظر مى داند؟</w:t>
      </w:r>
      <w:bookmarkEnd w:id="119"/>
    </w:p>
    <w:p w:rsidR="00365E1F" w:rsidRPr="00365E1F" w:rsidRDefault="00365E1F" w:rsidP="00365E1F">
      <w:pPr>
        <w:pStyle w:val="libNormal"/>
        <w:rPr>
          <w:lang w:bidi="fa-IR"/>
        </w:rPr>
      </w:pPr>
      <w:r w:rsidRPr="00365E1F">
        <w:rPr>
          <w:rtl/>
          <w:lang w:bidi="fa-IR"/>
        </w:rPr>
        <w:t xml:space="preserve"> گر چه برخى از علماى اهل سنت تنها به ولادت فرزندى به نام مهدى از امام حسن عسكرى اشاره كرده اند و حيات او تا اين زمان و منجى و موعود بودن او را به شيعه نسبت مى دهند ولى برخى از آنان تصريح به زنده بودن او تاكنون و نيز موعود و منجى بودن او دارند كه مى توان از ميان آنها به افراد ذيل اشاره نمود.</w:t>
      </w:r>
    </w:p>
    <w:p w:rsidR="00365E1F" w:rsidRPr="00365E1F" w:rsidRDefault="00BC4DA3" w:rsidP="000B17D7">
      <w:pPr>
        <w:pStyle w:val="libNormal"/>
        <w:rPr>
          <w:lang w:bidi="fa-IR"/>
        </w:rPr>
      </w:pPr>
      <w:r>
        <w:rPr>
          <w:rtl/>
          <w:lang w:bidi="fa-IR"/>
        </w:rPr>
        <w:t>1</w:t>
      </w:r>
      <w:r w:rsidR="00365E1F" w:rsidRPr="00365E1F">
        <w:rPr>
          <w:rtl/>
          <w:lang w:bidi="fa-IR"/>
        </w:rPr>
        <w:t xml:space="preserve">- محمد بن يوسف گنجى شافعى (متوفاى </w:t>
      </w:r>
      <w:r w:rsidR="007A66B6">
        <w:rPr>
          <w:rtl/>
          <w:lang w:bidi="fa-IR"/>
        </w:rPr>
        <w:t>658</w:t>
      </w:r>
      <w:r w:rsidR="00365E1F" w:rsidRPr="00365E1F">
        <w:rPr>
          <w:rtl/>
          <w:lang w:bidi="fa-IR"/>
        </w:rPr>
        <w:t xml:space="preserve"> ه‍ق ) مى گويد:</w:t>
      </w:r>
      <w:r w:rsidR="000B17D7">
        <w:rPr>
          <w:rFonts w:hint="cs"/>
          <w:rtl/>
          <w:lang w:bidi="fa-IR"/>
        </w:rPr>
        <w:t xml:space="preserve"> «</w:t>
      </w:r>
      <w:r w:rsidR="00365E1F" w:rsidRPr="000B17D7">
        <w:rPr>
          <w:rStyle w:val="libHadeesChar"/>
          <w:rtl/>
        </w:rPr>
        <w:t xml:space="preserve">ابو محمد حسن عسكرى </w:t>
      </w:r>
      <w:r w:rsidRPr="000B17D7">
        <w:rPr>
          <w:rStyle w:val="libHadeesChar"/>
          <w:rtl/>
        </w:rPr>
        <w:t>عليه‌السلام</w:t>
      </w:r>
      <w:r w:rsidR="00365E1F" w:rsidRPr="000B17D7">
        <w:rPr>
          <w:rStyle w:val="libHadeesChar"/>
          <w:rtl/>
        </w:rPr>
        <w:t xml:space="preserve"> از خود فرزندى به جاى گذاشت كه همان امام منتظر است. صلوات الله عليه</w:t>
      </w:r>
      <w:r w:rsidR="000B17D7">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60</w:t>
      </w:r>
      <w:r w:rsidR="00365E1F" w:rsidRPr="00FB431B">
        <w:rPr>
          <w:rStyle w:val="libFootnotenumChar"/>
          <w:rtl/>
        </w:rPr>
        <w:t>)</w:t>
      </w:r>
    </w:p>
    <w:p w:rsidR="00365E1F" w:rsidRPr="00365E1F" w:rsidRDefault="00BC4DA3" w:rsidP="000B17D7">
      <w:pPr>
        <w:pStyle w:val="libNormal"/>
        <w:rPr>
          <w:lang w:bidi="fa-IR"/>
        </w:rPr>
      </w:pPr>
      <w:r>
        <w:rPr>
          <w:rtl/>
          <w:lang w:bidi="fa-IR"/>
        </w:rPr>
        <w:t>2</w:t>
      </w:r>
      <w:r w:rsidR="00365E1F" w:rsidRPr="00365E1F">
        <w:rPr>
          <w:rtl/>
          <w:lang w:bidi="fa-IR"/>
        </w:rPr>
        <w:t>- عبدالوهاب شعرانى حنفى مى گويد:</w:t>
      </w:r>
      <w:r w:rsidR="000B17D7">
        <w:rPr>
          <w:rFonts w:hint="cs"/>
          <w:rtl/>
          <w:lang w:bidi="fa-IR"/>
        </w:rPr>
        <w:t xml:space="preserve"> «</w:t>
      </w:r>
      <w:r w:rsidR="00365E1F" w:rsidRPr="00365E1F">
        <w:rPr>
          <w:rtl/>
          <w:lang w:bidi="fa-IR"/>
        </w:rPr>
        <w:t>در آخرالزمان اميد به خروج مهدى است</w:t>
      </w:r>
      <w:r w:rsidR="00365E1F">
        <w:rPr>
          <w:rtl/>
          <w:lang w:bidi="fa-IR"/>
        </w:rPr>
        <w:t>.</w:t>
      </w:r>
      <w:r w:rsidR="00365E1F" w:rsidRPr="00365E1F">
        <w:rPr>
          <w:rtl/>
          <w:lang w:bidi="fa-IR"/>
        </w:rPr>
        <w:t xml:space="preserve"> او از اولاد امام حسن عسكرى </w:t>
      </w:r>
      <w:r w:rsidRPr="00BC4DA3">
        <w:rPr>
          <w:rStyle w:val="libAlaemChar"/>
          <w:rtl/>
        </w:rPr>
        <w:t>عليه‌السلام</w:t>
      </w:r>
      <w:r w:rsidR="00365E1F" w:rsidRPr="00365E1F">
        <w:rPr>
          <w:rtl/>
          <w:lang w:bidi="fa-IR"/>
        </w:rPr>
        <w:t xml:space="preserve"> است ولادت او نيمه شعبان سال </w:t>
      </w:r>
      <w:r>
        <w:rPr>
          <w:rtl/>
          <w:lang w:bidi="fa-IR"/>
        </w:rPr>
        <w:t>2</w:t>
      </w:r>
      <w:r w:rsidR="007A66B6">
        <w:rPr>
          <w:rtl/>
          <w:lang w:bidi="fa-IR"/>
        </w:rPr>
        <w:t>55</w:t>
      </w:r>
      <w:r w:rsidR="00365E1F" w:rsidRPr="00365E1F">
        <w:rPr>
          <w:rtl/>
          <w:lang w:bidi="fa-IR"/>
        </w:rPr>
        <w:t xml:space="preserve"> هجرى اتفاق افتاد تا به حال زنده است تا با حضرت عيسى </w:t>
      </w:r>
      <w:r w:rsidRPr="00BC4DA3">
        <w:rPr>
          <w:rStyle w:val="libAlaemChar"/>
          <w:rtl/>
        </w:rPr>
        <w:t>عليه‌السلام</w:t>
      </w:r>
      <w:r w:rsidR="00365E1F" w:rsidRPr="00365E1F">
        <w:rPr>
          <w:rtl/>
          <w:lang w:bidi="fa-IR"/>
        </w:rPr>
        <w:t xml:space="preserve"> اجتماع كند. عمرش تا اين زمان </w:t>
      </w:r>
      <w:r w:rsidR="007A66B6">
        <w:rPr>
          <w:rtl/>
          <w:lang w:bidi="fa-IR"/>
        </w:rPr>
        <w:t>706</w:t>
      </w:r>
      <w:r w:rsidR="00365E1F" w:rsidRPr="00365E1F">
        <w:rPr>
          <w:rtl/>
          <w:lang w:bidi="fa-IR"/>
        </w:rPr>
        <w:t xml:space="preserve"> سال است</w:t>
      </w:r>
      <w:r w:rsidR="00365E1F">
        <w:rPr>
          <w:rtl/>
          <w:lang w:bidi="fa-IR"/>
        </w:rPr>
        <w:t>.</w:t>
      </w:r>
      <w:r w:rsidR="00365E1F" w:rsidRPr="00365E1F">
        <w:rPr>
          <w:rtl/>
          <w:lang w:bidi="fa-IR"/>
        </w:rPr>
        <w:t xml:space="preserve"> اين چنين شيخ حسن عراقى به من خبر داد</w:t>
      </w:r>
      <w:r w:rsidR="000B17D7">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6</w:t>
      </w:r>
      <w:r w:rsidRPr="00FB431B">
        <w:rPr>
          <w:rStyle w:val="libFootnotenumChar"/>
          <w:rtl/>
        </w:rPr>
        <w:t>1</w:t>
      </w:r>
      <w:r w:rsidR="00365E1F" w:rsidRPr="00FB431B">
        <w:rPr>
          <w:rStyle w:val="libFootnotenumChar"/>
          <w:rtl/>
        </w:rPr>
        <w:t>)</w:t>
      </w:r>
    </w:p>
    <w:p w:rsidR="00365E1F" w:rsidRPr="00365E1F" w:rsidRDefault="00BC4DA3" w:rsidP="000B17D7">
      <w:pPr>
        <w:pStyle w:val="libNormal"/>
        <w:rPr>
          <w:lang w:bidi="fa-IR"/>
        </w:rPr>
      </w:pPr>
      <w:r>
        <w:rPr>
          <w:rtl/>
          <w:lang w:bidi="fa-IR"/>
        </w:rPr>
        <w:t>3</w:t>
      </w:r>
      <w:r w:rsidR="00365E1F" w:rsidRPr="00365E1F">
        <w:rPr>
          <w:rtl/>
          <w:lang w:bidi="fa-IR"/>
        </w:rPr>
        <w:t xml:space="preserve">- نورالدين عبدالرحمن جامى حنفى بعد از بيان تاريخ ولادت حضرت مهدى </w:t>
      </w:r>
      <w:r w:rsidRPr="00BC4DA3">
        <w:rPr>
          <w:rStyle w:val="libAlaemChar"/>
          <w:rtl/>
        </w:rPr>
        <w:t>عليه‌السلام</w:t>
      </w:r>
      <w:r w:rsidR="00365E1F" w:rsidRPr="00365E1F">
        <w:rPr>
          <w:rtl/>
          <w:lang w:bidi="fa-IR"/>
        </w:rPr>
        <w:t xml:space="preserve"> مى گويد:</w:t>
      </w:r>
      <w:r w:rsidR="000B17D7">
        <w:rPr>
          <w:rFonts w:hint="cs"/>
          <w:rtl/>
          <w:lang w:bidi="fa-IR"/>
        </w:rPr>
        <w:t xml:space="preserve"> «</w:t>
      </w:r>
      <w:r w:rsidR="00365E1F" w:rsidRPr="00365E1F">
        <w:rPr>
          <w:rtl/>
          <w:lang w:bidi="fa-IR"/>
        </w:rPr>
        <w:t>او كسى است كه زمين را پر از عدل و داد خواهد كرد</w:t>
      </w:r>
      <w:r w:rsidR="000B17D7">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6</w:t>
      </w:r>
      <w:r w:rsidRPr="00FB431B">
        <w:rPr>
          <w:rStyle w:val="libFootnotenumChar"/>
          <w:rtl/>
        </w:rPr>
        <w:t>2</w:t>
      </w:r>
      <w:r w:rsidR="00365E1F" w:rsidRPr="00FB431B">
        <w:rPr>
          <w:rStyle w:val="libFootnotenumChar"/>
          <w:rtl/>
        </w:rPr>
        <w:t>)</w:t>
      </w:r>
    </w:p>
    <w:p w:rsidR="00365E1F" w:rsidRPr="00365E1F" w:rsidRDefault="007A66B6" w:rsidP="000B17D7">
      <w:pPr>
        <w:pStyle w:val="libNormal"/>
        <w:rPr>
          <w:lang w:bidi="fa-IR"/>
        </w:rPr>
      </w:pPr>
      <w:r>
        <w:rPr>
          <w:rtl/>
          <w:lang w:bidi="fa-IR"/>
        </w:rPr>
        <w:t>4</w:t>
      </w:r>
      <w:r w:rsidR="00365E1F" w:rsidRPr="00365E1F">
        <w:rPr>
          <w:rtl/>
          <w:lang w:bidi="fa-IR"/>
        </w:rPr>
        <w:t>- قاضى بهلول بهجت افندى مى گويد:</w:t>
      </w:r>
      <w:r w:rsidR="000B17D7">
        <w:rPr>
          <w:rFonts w:hint="cs"/>
          <w:rtl/>
          <w:lang w:bidi="fa-IR"/>
        </w:rPr>
        <w:t xml:space="preserve"> «</w:t>
      </w:r>
      <w:r w:rsidR="00365E1F" w:rsidRPr="00365E1F">
        <w:rPr>
          <w:rtl/>
          <w:lang w:bidi="fa-IR"/>
        </w:rPr>
        <w:t xml:space="preserve">ولادت امام دوازدهم در پانزدهم ماه شعبان سال </w:t>
      </w:r>
      <w:r w:rsidR="00BC4DA3">
        <w:rPr>
          <w:rtl/>
          <w:lang w:bidi="fa-IR"/>
        </w:rPr>
        <w:t>2</w:t>
      </w:r>
      <w:r>
        <w:rPr>
          <w:rtl/>
          <w:lang w:bidi="fa-IR"/>
        </w:rPr>
        <w:t>55</w:t>
      </w:r>
      <w:r w:rsidR="00365E1F" w:rsidRPr="00365E1F">
        <w:rPr>
          <w:rtl/>
          <w:lang w:bidi="fa-IR"/>
        </w:rPr>
        <w:t xml:space="preserve"> هجرى بود و اسم مادرش نرجس است</w:t>
      </w:r>
      <w:r w:rsidR="00365E1F">
        <w:rPr>
          <w:rtl/>
          <w:lang w:bidi="fa-IR"/>
        </w:rPr>
        <w:t>.</w:t>
      </w:r>
      <w:r w:rsidR="00365E1F" w:rsidRPr="00365E1F">
        <w:rPr>
          <w:rtl/>
          <w:lang w:bidi="fa-IR"/>
        </w:rPr>
        <w:t xml:space="preserve"> براى او دو غيبت است</w:t>
      </w:r>
      <w:r w:rsidR="00365E1F">
        <w:rPr>
          <w:rtl/>
          <w:lang w:bidi="fa-IR"/>
        </w:rPr>
        <w:t>:</w:t>
      </w:r>
      <w:r w:rsidR="00365E1F" w:rsidRPr="00365E1F">
        <w:rPr>
          <w:rtl/>
          <w:lang w:bidi="fa-IR"/>
        </w:rPr>
        <w:t xml:space="preserve"> يكى صغرا و ديگرى كبرا. هر گاه خداوند به او اذن دهد ظهور كرده آن گاه زمين را پر از عدل و داد خواهد كرد</w:t>
      </w:r>
      <w:r w:rsidR="000B17D7">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6</w:t>
      </w:r>
      <w:r w:rsidR="00BC4DA3" w:rsidRPr="00FB431B">
        <w:rPr>
          <w:rStyle w:val="libFootnotenumChar"/>
          <w:rtl/>
        </w:rPr>
        <w:t>3</w:t>
      </w:r>
      <w:r w:rsidR="00365E1F" w:rsidRPr="00FB431B">
        <w:rPr>
          <w:rStyle w:val="libFootnotenumChar"/>
          <w:rtl/>
        </w:rPr>
        <w:t>)</w:t>
      </w:r>
    </w:p>
    <w:p w:rsidR="00365E1F" w:rsidRPr="00365E1F" w:rsidRDefault="007A66B6" w:rsidP="000B17D7">
      <w:pPr>
        <w:pStyle w:val="libNormal"/>
        <w:rPr>
          <w:lang w:bidi="fa-IR"/>
        </w:rPr>
      </w:pPr>
      <w:r>
        <w:rPr>
          <w:rtl/>
          <w:lang w:bidi="fa-IR"/>
        </w:rPr>
        <w:t>5</w:t>
      </w:r>
      <w:r w:rsidR="00365E1F" w:rsidRPr="00365E1F">
        <w:rPr>
          <w:rtl/>
          <w:lang w:bidi="fa-IR"/>
        </w:rPr>
        <w:t>- صدر الدين حموينى</w:t>
      </w:r>
      <w:r w:rsidR="00365E1F">
        <w:rPr>
          <w:rtl/>
          <w:lang w:bidi="fa-IR"/>
        </w:rPr>
        <w:t>؛</w:t>
      </w:r>
      <w:r w:rsidR="00365E1F" w:rsidRPr="00365E1F">
        <w:rPr>
          <w:rtl/>
          <w:lang w:bidi="fa-IR"/>
        </w:rPr>
        <w:t xml:space="preserve"> در ذيل حديثى كه او از پيامبر </w:t>
      </w:r>
      <w:r w:rsidR="00A46F0D" w:rsidRPr="00A46F0D">
        <w:rPr>
          <w:rStyle w:val="libAlaemChar"/>
          <w:rtl/>
        </w:rPr>
        <w:t>صلى‌الله‌عليه‌وآله‌وسلم</w:t>
      </w:r>
      <w:r w:rsidR="00365E1F" w:rsidRPr="00365E1F">
        <w:rPr>
          <w:rtl/>
          <w:lang w:bidi="fa-IR"/>
        </w:rPr>
        <w:t xml:space="preserve"> نقل كرده آمده است</w:t>
      </w:r>
      <w:r w:rsidR="00365E1F">
        <w:rPr>
          <w:rtl/>
          <w:lang w:bidi="fa-IR"/>
        </w:rPr>
        <w:t>:</w:t>
      </w:r>
      <w:r w:rsidR="000B17D7">
        <w:rPr>
          <w:rFonts w:hint="cs"/>
          <w:rtl/>
          <w:lang w:bidi="fa-IR"/>
        </w:rPr>
        <w:t xml:space="preserve"> «...</w:t>
      </w:r>
      <w:r w:rsidR="00365E1F" w:rsidRPr="00365E1F">
        <w:rPr>
          <w:rtl/>
          <w:lang w:bidi="fa-IR"/>
        </w:rPr>
        <w:t xml:space="preserve"> همانا دوازدهمين از فرزندانم غيبت مى كند تا اينكه خداوند متعال به او اذن خرج مى دهد</w:t>
      </w:r>
      <w:r w:rsidR="000B17D7">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64</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شيخ فريد الدين عطار نيشابورى</w:t>
      </w:r>
      <w:r w:rsidR="00365E1F">
        <w:rPr>
          <w:rtl/>
          <w:lang w:bidi="fa-IR"/>
        </w:rPr>
        <w:t>؛</w:t>
      </w:r>
      <w:r w:rsidR="00365E1F" w:rsidRPr="00365E1F">
        <w:rPr>
          <w:rtl/>
          <w:lang w:bidi="fa-IR"/>
        </w:rPr>
        <w:t xml:space="preserve"> او در قصيده اى مى گويد:</w:t>
      </w:r>
    </w:p>
    <w:p w:rsidR="000B17D7" w:rsidRDefault="00365E1F" w:rsidP="00365E1F">
      <w:pPr>
        <w:pStyle w:val="libNormal"/>
        <w:rPr>
          <w:rtl/>
          <w:lang w:bidi="fa-IR"/>
        </w:rPr>
      </w:pPr>
      <w:r w:rsidRPr="00365E1F">
        <w:rPr>
          <w:rtl/>
          <w:lang w:bidi="fa-IR"/>
        </w:rPr>
        <w:lastRenderedPageBreak/>
        <w:t xml:space="preserve">صد هزاران اوليا روى زمين از خدا خواهند مهدى را يقين يا الهى مهدى ام از غيب آر تا جهان عدل گردد آشكار </w:t>
      </w:r>
      <w:r w:rsidRPr="00FB431B">
        <w:rPr>
          <w:rStyle w:val="libFootnotenumChar"/>
          <w:rtl/>
        </w:rPr>
        <w:t>(</w:t>
      </w:r>
      <w:r w:rsidR="00BC4DA3" w:rsidRPr="00FB431B">
        <w:rPr>
          <w:rStyle w:val="libFootnotenumChar"/>
          <w:rtl/>
        </w:rPr>
        <w:t>3</w:t>
      </w:r>
      <w:r w:rsidR="007A66B6" w:rsidRPr="00FB431B">
        <w:rPr>
          <w:rStyle w:val="libFootnotenumChar"/>
          <w:rtl/>
        </w:rPr>
        <w:t>65</w:t>
      </w:r>
      <w:r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جلال الدين رومى او نيز در قصيده اى مى گويد:</w:t>
      </w:r>
    </w:p>
    <w:p w:rsidR="00365E1F" w:rsidRPr="00365E1F" w:rsidRDefault="00365E1F" w:rsidP="00365E1F">
      <w:pPr>
        <w:pStyle w:val="libNormal"/>
        <w:rPr>
          <w:lang w:bidi="fa-IR"/>
        </w:rPr>
      </w:pPr>
      <w:r w:rsidRPr="00365E1F">
        <w:rPr>
          <w:rtl/>
          <w:lang w:bidi="fa-IR"/>
        </w:rPr>
        <w:t>اى سرور مردان على</w:t>
      </w:r>
      <w:r>
        <w:rPr>
          <w:rtl/>
          <w:lang w:bidi="fa-IR"/>
        </w:rPr>
        <w:t>!</w:t>
      </w:r>
      <w:r w:rsidRPr="00365E1F">
        <w:rPr>
          <w:rtl/>
          <w:lang w:bidi="fa-IR"/>
        </w:rPr>
        <w:t xml:space="preserve"> مستان سلامت مى كنند وى صفدر مردان على</w:t>
      </w:r>
      <w:r>
        <w:rPr>
          <w:rtl/>
          <w:lang w:bidi="fa-IR"/>
        </w:rPr>
        <w:t>!</w:t>
      </w:r>
      <w:r w:rsidRPr="00365E1F">
        <w:rPr>
          <w:rtl/>
          <w:lang w:bidi="fa-IR"/>
        </w:rPr>
        <w:t xml:space="preserve"> مردان سلامت مى كنن تا اينكه بدين جا مى رسد:</w:t>
      </w:r>
    </w:p>
    <w:p w:rsidR="00365E1F" w:rsidRPr="00365E1F" w:rsidRDefault="00365E1F" w:rsidP="000B17D7">
      <w:pPr>
        <w:pStyle w:val="libNormal"/>
        <w:rPr>
          <w:lang w:bidi="fa-IR"/>
        </w:rPr>
      </w:pPr>
      <w:r w:rsidRPr="00365E1F">
        <w:rPr>
          <w:rtl/>
          <w:lang w:bidi="fa-IR"/>
        </w:rPr>
        <w:t xml:space="preserve">با مير دين هادى بگو با عسكرى مهدى بگو با آن ولى مهدى بگو: مستان سلامت مى كنند </w:t>
      </w:r>
      <w:r w:rsidRPr="00FB431B">
        <w:rPr>
          <w:rStyle w:val="libFootnotenumChar"/>
          <w:rtl/>
        </w:rPr>
        <w:t>(</w:t>
      </w:r>
      <w:r w:rsidR="00BC4DA3" w:rsidRPr="00FB431B">
        <w:rPr>
          <w:rStyle w:val="libFootnotenumChar"/>
          <w:rtl/>
        </w:rPr>
        <w:t>3</w:t>
      </w:r>
      <w:r w:rsidR="007A66B6" w:rsidRPr="00FB431B">
        <w:rPr>
          <w:rStyle w:val="libFootnotenumChar"/>
          <w:rtl/>
        </w:rPr>
        <w:t>66</w:t>
      </w:r>
      <w:r w:rsidRPr="00FB431B">
        <w:rPr>
          <w:rStyle w:val="libFootnotenumChar"/>
          <w:rtl/>
        </w:rPr>
        <w:t>)</w:t>
      </w:r>
      <w:r w:rsidRPr="00365E1F">
        <w:rPr>
          <w:rtl/>
          <w:lang w:bidi="fa-IR"/>
        </w:rPr>
        <w:t xml:space="preserve"> </w:t>
      </w:r>
      <w:r w:rsidR="007A66B6">
        <w:rPr>
          <w:rtl/>
          <w:lang w:bidi="fa-IR"/>
        </w:rPr>
        <w:t>8</w:t>
      </w:r>
      <w:r w:rsidRPr="00365E1F">
        <w:rPr>
          <w:rtl/>
          <w:lang w:bidi="fa-IR"/>
        </w:rPr>
        <w:t>- صدر الدين قونوى</w:t>
      </w:r>
      <w:r>
        <w:rPr>
          <w:rtl/>
          <w:lang w:bidi="fa-IR"/>
        </w:rPr>
        <w:t>؛</w:t>
      </w:r>
      <w:r w:rsidRPr="00365E1F">
        <w:rPr>
          <w:rtl/>
          <w:lang w:bidi="fa-IR"/>
        </w:rPr>
        <w:t xml:space="preserve"> او هنگام وفات در وصيت خود به شاگردانش مى گويد:</w:t>
      </w:r>
      <w:r w:rsidR="000B17D7">
        <w:rPr>
          <w:rFonts w:hint="cs"/>
          <w:rtl/>
          <w:lang w:bidi="fa-IR"/>
        </w:rPr>
        <w:t xml:space="preserve"> «</w:t>
      </w:r>
      <w:r w:rsidRPr="00365E1F">
        <w:rPr>
          <w:rtl/>
          <w:lang w:bidi="fa-IR"/>
        </w:rPr>
        <w:t>... هفتاد هزار بار ذكر</w:t>
      </w:r>
      <w:r w:rsidR="000B17D7">
        <w:rPr>
          <w:rFonts w:hint="cs"/>
          <w:rtl/>
          <w:lang w:bidi="fa-IR"/>
        </w:rPr>
        <w:t xml:space="preserve"> «</w:t>
      </w:r>
      <w:r w:rsidRPr="00365E1F">
        <w:rPr>
          <w:rtl/>
          <w:lang w:bidi="fa-IR"/>
        </w:rPr>
        <w:t>لا اله الا الله</w:t>
      </w:r>
      <w:r w:rsidR="000B17D7">
        <w:rPr>
          <w:rFonts w:hint="cs"/>
          <w:rtl/>
          <w:lang w:bidi="fa-IR"/>
        </w:rPr>
        <w:t xml:space="preserve">» </w:t>
      </w:r>
      <w:r w:rsidRPr="00365E1F">
        <w:rPr>
          <w:rtl/>
          <w:lang w:bidi="fa-IR"/>
        </w:rPr>
        <w:t xml:space="preserve">را در شب اول مرگم با حضور قلب بگوييد و سلام مرا نيز به حضرت مهدى </w:t>
      </w:r>
      <w:r w:rsidR="00BC4DA3" w:rsidRPr="00BC4DA3">
        <w:rPr>
          <w:rStyle w:val="libAlaemChar"/>
          <w:rtl/>
        </w:rPr>
        <w:t>عليه‌السلام</w:t>
      </w:r>
      <w:r w:rsidRPr="00365E1F">
        <w:rPr>
          <w:rtl/>
          <w:lang w:bidi="fa-IR"/>
        </w:rPr>
        <w:t xml:space="preserve"> برسانيد</w:t>
      </w:r>
      <w:r w:rsidR="000B17D7">
        <w:rPr>
          <w:rFonts w:hint="cs"/>
          <w:rtl/>
          <w:lang w:bidi="fa-IR"/>
        </w:rPr>
        <w:t>.»</w:t>
      </w:r>
    </w:p>
    <w:p w:rsidR="000B17D7" w:rsidRDefault="007A66B6" w:rsidP="000B17D7">
      <w:pPr>
        <w:pStyle w:val="libNormal"/>
        <w:rPr>
          <w:rtl/>
          <w:lang w:bidi="fa-IR"/>
        </w:rPr>
      </w:pPr>
      <w:r>
        <w:rPr>
          <w:rtl/>
          <w:lang w:bidi="fa-IR"/>
        </w:rPr>
        <w:t>9</w:t>
      </w:r>
      <w:r w:rsidR="00365E1F" w:rsidRPr="00365E1F">
        <w:rPr>
          <w:rtl/>
          <w:lang w:bidi="fa-IR"/>
        </w:rPr>
        <w:t>- احمد بن يوسف ابوالعباس قرمانى حنفى</w:t>
      </w:r>
      <w:r w:rsidR="00365E1F">
        <w:rPr>
          <w:rtl/>
          <w:lang w:bidi="fa-IR"/>
        </w:rPr>
        <w:t>؛</w:t>
      </w:r>
      <w:r w:rsidR="00365E1F" w:rsidRPr="00365E1F">
        <w:rPr>
          <w:rtl/>
          <w:lang w:bidi="fa-IR"/>
        </w:rPr>
        <w:t xml:space="preserve"> او مى گويد:</w:t>
      </w:r>
      <w:r w:rsidR="000B17D7">
        <w:rPr>
          <w:rFonts w:hint="cs"/>
          <w:rtl/>
          <w:lang w:bidi="fa-IR"/>
        </w:rPr>
        <w:t xml:space="preserve"> «</w:t>
      </w:r>
      <w:r w:rsidR="00365E1F" w:rsidRPr="00365E1F">
        <w:rPr>
          <w:rtl/>
          <w:lang w:bidi="fa-IR"/>
        </w:rPr>
        <w:t>محمد حجت</w:t>
      </w:r>
      <w:r w:rsidR="00365E1F">
        <w:rPr>
          <w:rtl/>
          <w:lang w:bidi="fa-IR"/>
        </w:rPr>
        <w:t>،</w:t>
      </w:r>
      <w:r w:rsidR="00365E1F" w:rsidRPr="00365E1F">
        <w:rPr>
          <w:rtl/>
          <w:lang w:bidi="fa-IR"/>
        </w:rPr>
        <w:t xml:space="preserve"> خلف صالح</w:t>
      </w:r>
      <w:r w:rsidR="00365E1F">
        <w:rPr>
          <w:rtl/>
          <w:lang w:bidi="fa-IR"/>
        </w:rPr>
        <w:t>،</w:t>
      </w:r>
      <w:r w:rsidR="00365E1F" w:rsidRPr="00365E1F">
        <w:rPr>
          <w:rtl/>
          <w:lang w:bidi="fa-IR"/>
        </w:rPr>
        <w:t xml:space="preserve"> عمرش هنگام وفات پدرش پنج سال بود. خداوند در آن سن به او حكمت آموخت همان گونه كه در كودكى به حضرت يحيى </w:t>
      </w:r>
      <w:r w:rsidR="00BC4DA3" w:rsidRPr="00BC4DA3">
        <w:rPr>
          <w:rStyle w:val="libAlaemChar"/>
          <w:rtl/>
        </w:rPr>
        <w:t>عليه‌السلام</w:t>
      </w:r>
      <w:r w:rsidR="00365E1F" w:rsidRPr="00365E1F">
        <w:rPr>
          <w:rtl/>
          <w:lang w:bidi="fa-IR"/>
        </w:rPr>
        <w:t xml:space="preserve"> آموخت</w:t>
      </w:r>
      <w:r w:rsidR="00365E1F">
        <w:rPr>
          <w:rtl/>
          <w:lang w:bidi="fa-IR"/>
        </w:rPr>
        <w:t>.</w:t>
      </w:r>
      <w:r w:rsidR="00365E1F" w:rsidRPr="00365E1F">
        <w:rPr>
          <w:rtl/>
          <w:lang w:bidi="fa-IR"/>
        </w:rPr>
        <w:t>.. علما اتفاق دارند بر آنكه مهدى همان قائم در آخرالزمان است</w:t>
      </w:r>
      <w:r w:rsidR="00365E1F">
        <w:rPr>
          <w:rtl/>
          <w:lang w:bidi="fa-IR"/>
        </w:rPr>
        <w:t>.</w:t>
      </w:r>
      <w:r w:rsidR="00365E1F" w:rsidRPr="00365E1F">
        <w:rPr>
          <w:rtl/>
          <w:lang w:bidi="fa-IR"/>
        </w:rPr>
        <w:t>..</w:t>
      </w:r>
      <w:r w:rsidR="000B17D7">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67</w:t>
      </w:r>
      <w:r w:rsidR="00365E1F" w:rsidRPr="00FB431B">
        <w:rPr>
          <w:rStyle w:val="libFootnotenumChar"/>
          <w:rtl/>
        </w:rPr>
        <w:t>)</w:t>
      </w:r>
    </w:p>
    <w:p w:rsidR="00365E1F" w:rsidRPr="00365E1F" w:rsidRDefault="000B17D7" w:rsidP="000B17D7">
      <w:pPr>
        <w:pStyle w:val="libNormal"/>
        <w:rPr>
          <w:lang w:bidi="fa-IR"/>
        </w:rPr>
      </w:pPr>
      <w:r>
        <w:rPr>
          <w:rtl/>
          <w:lang w:bidi="fa-IR"/>
        </w:rPr>
        <w:br w:type="page"/>
      </w:r>
    </w:p>
    <w:p w:rsidR="000B17D7" w:rsidRDefault="00BC4DA3" w:rsidP="000B17D7">
      <w:pPr>
        <w:pStyle w:val="Heading2"/>
        <w:rPr>
          <w:rtl/>
          <w:lang w:bidi="fa-IR"/>
        </w:rPr>
      </w:pPr>
      <w:bookmarkStart w:id="120" w:name="_Toc482102343"/>
      <w:r>
        <w:rPr>
          <w:rtl/>
          <w:lang w:bidi="fa-IR"/>
        </w:rPr>
        <w:t>113</w:t>
      </w:r>
      <w:r w:rsidR="00365E1F">
        <w:rPr>
          <w:rtl/>
          <w:lang w:bidi="fa-IR"/>
        </w:rPr>
        <w:t>:</w:t>
      </w:r>
      <w:r w:rsidR="00365E1F" w:rsidRPr="00365E1F">
        <w:rPr>
          <w:rtl/>
          <w:lang w:bidi="fa-IR"/>
        </w:rPr>
        <w:t xml:space="preserve"> مبناى مولفان حديثى مصادر مهدويت چه بوده است</w:t>
      </w:r>
      <w:r w:rsidR="00365E1F">
        <w:rPr>
          <w:rtl/>
          <w:lang w:bidi="fa-IR"/>
        </w:rPr>
        <w:t>؟</w:t>
      </w:r>
      <w:bookmarkEnd w:id="120"/>
    </w:p>
    <w:p w:rsidR="00365E1F" w:rsidRPr="00365E1F" w:rsidRDefault="00365E1F" w:rsidP="000B17D7">
      <w:pPr>
        <w:pStyle w:val="libNormal"/>
        <w:rPr>
          <w:lang w:bidi="fa-IR"/>
        </w:rPr>
      </w:pPr>
      <w:r w:rsidRPr="00365E1F">
        <w:rPr>
          <w:rtl/>
          <w:lang w:bidi="fa-IR"/>
        </w:rPr>
        <w:t>برخى مى گويند:</w:t>
      </w:r>
      <w:r w:rsidR="000B17D7">
        <w:rPr>
          <w:rFonts w:hint="cs"/>
          <w:rtl/>
          <w:lang w:bidi="fa-IR"/>
        </w:rPr>
        <w:t xml:space="preserve"> «</w:t>
      </w:r>
      <w:r w:rsidRPr="00365E1F">
        <w:rPr>
          <w:rtl/>
          <w:lang w:bidi="fa-IR"/>
        </w:rPr>
        <w:t>معروف نزد قدما چنين بوده كه هر روايتى در مسائل تاريخى و از آن جمله موضوع مهدويت را بدون بررسى سند آن نقل مى كردند ولى بعد از آن عصر</w:t>
      </w:r>
      <w:r>
        <w:rPr>
          <w:rtl/>
          <w:lang w:bidi="fa-IR"/>
        </w:rPr>
        <w:t>،</w:t>
      </w:r>
      <w:r w:rsidRPr="00365E1F">
        <w:rPr>
          <w:rtl/>
          <w:lang w:bidi="fa-IR"/>
        </w:rPr>
        <w:t xml:space="preserve"> حركت جديدى پديد آمد. و بين روايات تمييز داده شد تا زمانى كه حركت اصوليين پديد آمد و اخبار را به دسته هاى مختلف از قبيل</w:t>
      </w:r>
      <w:r>
        <w:rPr>
          <w:rtl/>
          <w:lang w:bidi="fa-IR"/>
        </w:rPr>
        <w:t>:</w:t>
      </w:r>
      <w:r w:rsidRPr="00365E1F">
        <w:rPr>
          <w:rtl/>
          <w:lang w:bidi="fa-IR"/>
        </w:rPr>
        <w:t xml:space="preserve"> صحيح</w:t>
      </w:r>
      <w:r>
        <w:rPr>
          <w:rtl/>
          <w:lang w:bidi="fa-IR"/>
        </w:rPr>
        <w:t>،</w:t>
      </w:r>
      <w:r w:rsidRPr="00365E1F">
        <w:rPr>
          <w:rtl/>
          <w:lang w:bidi="fa-IR"/>
        </w:rPr>
        <w:t xml:space="preserve"> حسن</w:t>
      </w:r>
      <w:r>
        <w:rPr>
          <w:rtl/>
          <w:lang w:bidi="fa-IR"/>
        </w:rPr>
        <w:t>،</w:t>
      </w:r>
      <w:r w:rsidRPr="00365E1F">
        <w:rPr>
          <w:rtl/>
          <w:lang w:bidi="fa-IR"/>
        </w:rPr>
        <w:t xml:space="preserve"> قوى و ضعيف تقسيم نمودند. ولى اين پيشرفت و حركت شامل روايت هاى تاريخى كه از آن جمله روايات مهدويت است</w:t>
      </w:r>
      <w:r>
        <w:rPr>
          <w:rtl/>
          <w:lang w:bidi="fa-IR"/>
        </w:rPr>
        <w:t>،</w:t>
      </w:r>
      <w:r w:rsidRPr="00365E1F">
        <w:rPr>
          <w:rtl/>
          <w:lang w:bidi="fa-IR"/>
        </w:rPr>
        <w:t xml:space="preserve"> نگرديد</w:t>
      </w:r>
      <w:r>
        <w:rPr>
          <w:rtl/>
          <w:lang w:bidi="fa-IR"/>
        </w:rPr>
        <w:t>.</w:t>
      </w:r>
      <w:r w:rsidRPr="00365E1F">
        <w:rPr>
          <w:rtl/>
          <w:lang w:bidi="fa-IR"/>
        </w:rPr>
        <w:t>..</w:t>
      </w:r>
      <w:r w:rsidR="000B17D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68</w:t>
      </w:r>
      <w:r w:rsidRPr="00FB431B">
        <w:rPr>
          <w:rStyle w:val="libFootnotenumChar"/>
          <w:rtl/>
        </w:rPr>
        <w:t>)</w:t>
      </w:r>
    </w:p>
    <w:p w:rsidR="00365E1F" w:rsidRPr="00365E1F" w:rsidRDefault="00365E1F" w:rsidP="000B17D7">
      <w:pPr>
        <w:pStyle w:val="libBold1"/>
        <w:rPr>
          <w:lang w:bidi="fa-IR"/>
        </w:rPr>
      </w:pPr>
      <w:r w:rsidRPr="00365E1F">
        <w:rPr>
          <w:rtl/>
          <w:lang w:bidi="fa-IR"/>
        </w:rPr>
        <w:t>پاسخ</w:t>
      </w:r>
      <w:r>
        <w:rPr>
          <w:rtl/>
          <w:lang w:bidi="fa-IR"/>
        </w:rPr>
        <w:t>:</w:t>
      </w:r>
    </w:p>
    <w:p w:rsidR="000B17D7" w:rsidRDefault="00BC4DA3" w:rsidP="00365E1F">
      <w:pPr>
        <w:pStyle w:val="libNormal"/>
        <w:rPr>
          <w:rtl/>
          <w:lang w:bidi="fa-IR"/>
        </w:rPr>
      </w:pPr>
      <w:r>
        <w:rPr>
          <w:rtl/>
          <w:lang w:bidi="fa-IR"/>
        </w:rPr>
        <w:t>1</w:t>
      </w:r>
      <w:r w:rsidR="00365E1F" w:rsidRPr="00365E1F">
        <w:rPr>
          <w:rtl/>
          <w:lang w:bidi="fa-IR"/>
        </w:rPr>
        <w:t xml:space="preserve">- آنچه از قدماى محدثين اماميه مى دانيم آن است كه آنان نهايت سعى و كوشش و احتياط خود را در جمع و نقل احاديث در كتب خود داشته اند كه از آن جمله كلينى </w:t>
      </w:r>
      <w:r w:rsidR="00A46F0D" w:rsidRPr="00A46F0D">
        <w:rPr>
          <w:rStyle w:val="libAlaemChar"/>
          <w:rtl/>
        </w:rPr>
        <w:t>رحمه‌الله</w:t>
      </w:r>
      <w:r w:rsidR="00365E1F" w:rsidRPr="00365E1F">
        <w:rPr>
          <w:rtl/>
          <w:lang w:bidi="fa-IR"/>
        </w:rPr>
        <w:t xml:space="preserve"> است</w:t>
      </w:r>
      <w:r w:rsidR="00365E1F">
        <w:rPr>
          <w:rtl/>
          <w:lang w:bidi="fa-IR"/>
        </w:rPr>
        <w:t>.</w:t>
      </w:r>
      <w:r w:rsidR="00365E1F" w:rsidRPr="00365E1F">
        <w:rPr>
          <w:rtl/>
          <w:lang w:bidi="fa-IR"/>
        </w:rPr>
        <w:t xml:space="preserve"> او نزد اهل فن حديث</w:t>
      </w:r>
      <w:r w:rsidR="00365E1F">
        <w:rPr>
          <w:rtl/>
          <w:lang w:bidi="fa-IR"/>
        </w:rPr>
        <w:t>،</w:t>
      </w:r>
      <w:r w:rsidR="00365E1F" w:rsidRPr="00365E1F">
        <w:rPr>
          <w:rtl/>
          <w:lang w:bidi="fa-IR"/>
        </w:rPr>
        <w:t xml:space="preserve"> معروف به دقت نظر و احتياط در نقل اخبار است و نيز مى دانيم كه بزرگانى امثال شيخ طوسى </w:t>
      </w:r>
      <w:r w:rsidR="00A46F0D" w:rsidRPr="00A46F0D">
        <w:rPr>
          <w:rStyle w:val="libAlaemChar"/>
          <w:rtl/>
        </w:rPr>
        <w:t>رحمه‌الله</w:t>
      </w:r>
      <w:r w:rsidR="00365E1F" w:rsidRPr="00365E1F">
        <w:rPr>
          <w:rtl/>
          <w:lang w:bidi="fa-IR"/>
        </w:rPr>
        <w:t xml:space="preserve"> چه اهتمام وافرى به شناخت شيوخ روايى خود داشته اند.</w:t>
      </w:r>
    </w:p>
    <w:p w:rsidR="00365E1F" w:rsidRPr="00365E1F" w:rsidRDefault="00365E1F" w:rsidP="00365E1F">
      <w:pPr>
        <w:pStyle w:val="libNormal"/>
        <w:rPr>
          <w:lang w:bidi="fa-IR"/>
        </w:rPr>
      </w:pPr>
      <w:r w:rsidRPr="00365E1F">
        <w:rPr>
          <w:rtl/>
          <w:lang w:bidi="fa-IR"/>
        </w:rPr>
        <w:t xml:space="preserve">شخصى مثل شيخ صدوق </w:t>
      </w:r>
      <w:r w:rsidR="00A46F0D" w:rsidRPr="00A46F0D">
        <w:rPr>
          <w:rStyle w:val="libAlaemChar"/>
          <w:rtl/>
        </w:rPr>
        <w:t>رحمه‌الله</w:t>
      </w:r>
      <w:r w:rsidRPr="00365E1F">
        <w:rPr>
          <w:rtl/>
          <w:lang w:bidi="fa-IR"/>
        </w:rPr>
        <w:t xml:space="preserve"> عادتا شيوخ خود را مى شناخته و نيز از حالات آنان از ايمان و عدالت آگاهى داشته است و از كسى كه او را نمى شناخت روايت نقل نمى كرده است</w:t>
      </w:r>
      <w:r>
        <w:rPr>
          <w:rtl/>
          <w:lang w:bidi="fa-IR"/>
        </w:rPr>
        <w:t>.</w:t>
      </w:r>
    </w:p>
    <w:p w:rsidR="000B17D7" w:rsidRDefault="00BC4DA3" w:rsidP="00365E1F">
      <w:pPr>
        <w:pStyle w:val="libNormal"/>
        <w:rPr>
          <w:rtl/>
          <w:lang w:bidi="fa-IR"/>
        </w:rPr>
      </w:pPr>
      <w:r>
        <w:rPr>
          <w:rtl/>
          <w:lang w:bidi="fa-IR"/>
        </w:rPr>
        <w:t>2</w:t>
      </w:r>
      <w:r w:rsidR="00365E1F" w:rsidRPr="00365E1F">
        <w:rPr>
          <w:rtl/>
          <w:lang w:bidi="fa-IR"/>
        </w:rPr>
        <w:t>- ما اطمينان داريم كه اين بزرگان به صحت اين گونه روايات كه در باب امامت و مهدويت وارد شده اطمينان كامل داشته اند و يا لااقل به جهت برخى قرائن معتبر كه همراه آنها بوده و موجب جبران ضعف برخى از آنها مى شده</w:t>
      </w:r>
      <w:r w:rsidR="00365E1F">
        <w:rPr>
          <w:rtl/>
          <w:lang w:bidi="fa-IR"/>
        </w:rPr>
        <w:t>،</w:t>
      </w:r>
      <w:r w:rsidR="00365E1F" w:rsidRPr="00365E1F">
        <w:rPr>
          <w:rtl/>
          <w:lang w:bidi="fa-IR"/>
        </w:rPr>
        <w:t xml:space="preserve"> آنها را با اطمينان كامل نقل مى كردند.</w:t>
      </w:r>
    </w:p>
    <w:p w:rsidR="00365E1F" w:rsidRPr="00365E1F" w:rsidRDefault="00365E1F" w:rsidP="00365E1F">
      <w:pPr>
        <w:pStyle w:val="libNormal"/>
        <w:rPr>
          <w:lang w:bidi="fa-IR"/>
        </w:rPr>
      </w:pPr>
      <w:r w:rsidRPr="00365E1F">
        <w:rPr>
          <w:rtl/>
          <w:lang w:bidi="fa-IR"/>
        </w:rPr>
        <w:t xml:space="preserve">و گرنه جاى اين سؤال باقى است كه امثال شيخ صدوق و طوسى و ديگران چه اهدافى غير از احتجاج و استدلال به آنها داشته اند مگر اين نيست كه شيخ صدوق كتابش را براى رفع حيرت در امر حضرت مهدى </w:t>
      </w:r>
      <w:r w:rsidR="00BC4DA3" w:rsidRPr="00BC4DA3">
        <w:rPr>
          <w:rStyle w:val="libAlaemChar"/>
          <w:rtl/>
        </w:rPr>
        <w:t>عليه‌السلام</w:t>
      </w:r>
      <w:r w:rsidRPr="00365E1F">
        <w:rPr>
          <w:rtl/>
          <w:lang w:bidi="fa-IR"/>
        </w:rPr>
        <w:t xml:space="preserve"> نوشته است</w:t>
      </w:r>
      <w:r>
        <w:rPr>
          <w:rtl/>
          <w:lang w:bidi="fa-IR"/>
        </w:rPr>
        <w:t>؟</w:t>
      </w:r>
    </w:p>
    <w:p w:rsidR="00365E1F" w:rsidRPr="00365E1F" w:rsidRDefault="00BC4DA3" w:rsidP="00365E1F">
      <w:pPr>
        <w:pStyle w:val="libNormal"/>
        <w:rPr>
          <w:lang w:bidi="fa-IR"/>
        </w:rPr>
      </w:pPr>
      <w:r>
        <w:rPr>
          <w:rtl/>
          <w:lang w:bidi="fa-IR"/>
        </w:rPr>
        <w:lastRenderedPageBreak/>
        <w:t>3</w:t>
      </w:r>
      <w:r w:rsidR="00365E1F" w:rsidRPr="00365E1F">
        <w:rPr>
          <w:rtl/>
          <w:lang w:bidi="fa-IR"/>
        </w:rPr>
        <w:t>- تمام يا بيشتر اصول و منابع اصلى احاديث مهدويت كه در سه قرن اول نوشته شده به دست شيخ صدوق</w:t>
      </w:r>
      <w:r w:rsidR="00365E1F">
        <w:rPr>
          <w:rtl/>
          <w:lang w:bidi="fa-IR"/>
        </w:rPr>
        <w:t>،</w:t>
      </w:r>
      <w:r w:rsidR="00365E1F" w:rsidRPr="00365E1F">
        <w:rPr>
          <w:rtl/>
          <w:lang w:bidi="fa-IR"/>
        </w:rPr>
        <w:t xml:space="preserve"> طوسى و نعمانى رسيده و از خود به آن كتاب ها استناد داشته اند</w:t>
      </w:r>
      <w:r w:rsidR="00365E1F">
        <w:rPr>
          <w:rtl/>
          <w:lang w:bidi="fa-IR"/>
        </w:rPr>
        <w:t>،</w:t>
      </w:r>
      <w:r w:rsidR="00365E1F" w:rsidRPr="00365E1F">
        <w:rPr>
          <w:rtl/>
          <w:lang w:bidi="fa-IR"/>
        </w:rPr>
        <w:t xml:space="preserve"> و لذا به آن روايات استدلال مى نمودند.</w:t>
      </w:r>
    </w:p>
    <w:p w:rsidR="00365E1F" w:rsidRPr="00365E1F" w:rsidRDefault="007A66B6" w:rsidP="00365E1F">
      <w:pPr>
        <w:pStyle w:val="libNormal"/>
        <w:rPr>
          <w:lang w:bidi="fa-IR"/>
        </w:rPr>
      </w:pPr>
      <w:r>
        <w:rPr>
          <w:rtl/>
          <w:lang w:bidi="fa-IR"/>
        </w:rPr>
        <w:t>4</w:t>
      </w:r>
      <w:r w:rsidR="00365E1F" w:rsidRPr="00365E1F">
        <w:rPr>
          <w:rtl/>
          <w:lang w:bidi="fa-IR"/>
        </w:rPr>
        <w:t xml:space="preserve">- گر چه تقسيم حديث به چهار قسم از اصطلاحات متاخرين است ولى قدماى محدثين از آن جمله شيخ طوسى </w:t>
      </w:r>
      <w:r w:rsidR="00A46F0D" w:rsidRPr="00A46F0D">
        <w:rPr>
          <w:rStyle w:val="libAlaemChar"/>
          <w:rtl/>
        </w:rPr>
        <w:t>رحمه‌الله</w:t>
      </w:r>
      <w:r w:rsidR="00365E1F" w:rsidRPr="00365E1F">
        <w:rPr>
          <w:rtl/>
          <w:lang w:bidi="fa-IR"/>
        </w:rPr>
        <w:t xml:space="preserve"> روش خاصى در قبول خبر داشته اند.</w:t>
      </w:r>
    </w:p>
    <w:p w:rsidR="00365E1F" w:rsidRPr="00365E1F" w:rsidRDefault="00365E1F" w:rsidP="000B17D7">
      <w:pPr>
        <w:pStyle w:val="libNormal"/>
        <w:rPr>
          <w:lang w:bidi="fa-IR"/>
        </w:rPr>
      </w:pPr>
      <w:r w:rsidRPr="00365E1F">
        <w:rPr>
          <w:rtl/>
          <w:lang w:bidi="fa-IR"/>
        </w:rPr>
        <w:t>شيخ بهايى بعد از تقسيم حديث به چهار قسم معروف</w:t>
      </w:r>
      <w:r>
        <w:rPr>
          <w:rtl/>
          <w:lang w:bidi="fa-IR"/>
        </w:rPr>
        <w:t>،</w:t>
      </w:r>
      <w:r w:rsidRPr="00365E1F">
        <w:rPr>
          <w:rtl/>
          <w:lang w:bidi="fa-IR"/>
        </w:rPr>
        <w:t xml:space="preserve"> مى گويد:</w:t>
      </w:r>
      <w:r w:rsidR="000B17D7">
        <w:rPr>
          <w:rFonts w:hint="cs"/>
          <w:rtl/>
          <w:lang w:bidi="fa-IR"/>
        </w:rPr>
        <w:t xml:space="preserve"> </w:t>
      </w:r>
      <w:r w:rsidRPr="00365E1F">
        <w:rPr>
          <w:rtl/>
          <w:lang w:bidi="fa-IR"/>
        </w:rPr>
        <w:t>اين اصطلاح نزد قدما معروف نبوده بلكه آنان حديث صحيح را به حديثى اطلاق مى كردند كه مقرون به قرائن مورد وثوق و اطمينان باشد و ين قرائن انواعى دارد: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وجود حديث در اصول </w:t>
      </w:r>
      <w:r w:rsidR="007A66B6">
        <w:rPr>
          <w:rtl/>
          <w:lang w:bidi="fa-IR"/>
        </w:rPr>
        <w:t>400</w:t>
      </w:r>
      <w:r w:rsidR="000B17D7">
        <w:rPr>
          <w:rFonts w:hint="cs"/>
          <w:rtl/>
          <w:lang w:bidi="fa-IR"/>
        </w:rPr>
        <w:t xml:space="preserve"> </w:t>
      </w:r>
      <w:r w:rsidRPr="00365E1F">
        <w:rPr>
          <w:rtl/>
          <w:lang w:bidi="fa-IR"/>
        </w:rPr>
        <w:t>گانه حديثى كه نزد راويان مشهور بوده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تكرار حديث در يك يا دو اصل يا بيشتر از اين اصول با سندهاى متعدد و معتبر.</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وجود حديث در اصلى كه انتسابش به يكى از اصحاب ائمه ثابت و اجماع اصحاب بر صدق او بوده است</w:t>
      </w:r>
      <w:r>
        <w:rPr>
          <w:rtl/>
          <w:lang w:bidi="fa-IR"/>
        </w:rPr>
        <w:t>.</w:t>
      </w:r>
    </w:p>
    <w:p w:rsidR="00365E1F" w:rsidRPr="00365E1F" w:rsidRDefault="00365E1F" w:rsidP="00365E1F">
      <w:pPr>
        <w:pStyle w:val="libNormal"/>
        <w:rPr>
          <w:lang w:bidi="fa-IR"/>
        </w:rPr>
      </w:pPr>
      <w:r w:rsidRPr="00365E1F">
        <w:rPr>
          <w:rtl/>
          <w:lang w:bidi="fa-IR"/>
        </w:rPr>
        <w:t>د</w:t>
      </w:r>
      <w:r>
        <w:rPr>
          <w:rtl/>
          <w:lang w:bidi="fa-IR"/>
        </w:rPr>
        <w:t>:</w:t>
      </w:r>
      <w:r w:rsidRPr="00365E1F">
        <w:rPr>
          <w:rtl/>
          <w:lang w:bidi="fa-IR"/>
        </w:rPr>
        <w:t xml:space="preserve"> وجود حديث در يكى از كتبى كه بر ائمه عرضه شده و آن حضرات</w:t>
      </w:r>
      <w:r>
        <w:rPr>
          <w:rtl/>
          <w:lang w:bidi="fa-IR"/>
        </w:rPr>
        <w:t>،</w:t>
      </w:r>
      <w:r w:rsidRPr="00365E1F">
        <w:rPr>
          <w:rtl/>
          <w:lang w:bidi="fa-IR"/>
        </w:rPr>
        <w:t xml:space="preserve"> مصنّف آن كتب را تمجيد نمودند</w:t>
      </w:r>
      <w:r>
        <w:rPr>
          <w:rtl/>
          <w:lang w:bidi="fa-IR"/>
        </w:rPr>
        <w:t>،</w:t>
      </w:r>
      <w:r w:rsidRPr="00365E1F">
        <w:rPr>
          <w:rtl/>
          <w:lang w:bidi="fa-IR"/>
        </w:rPr>
        <w:t xml:space="preserve"> از قبيل كتاب</w:t>
      </w:r>
      <w:r>
        <w:rPr>
          <w:rtl/>
          <w:lang w:bidi="fa-IR"/>
        </w:rPr>
        <w:t>:</w:t>
      </w:r>
      <w:r w:rsidRPr="00365E1F">
        <w:rPr>
          <w:rtl/>
          <w:lang w:bidi="fa-IR"/>
        </w:rPr>
        <w:t xml:space="preserve"> عبيدالله بن على حلبى كه بر امام صادق </w:t>
      </w:r>
      <w:r w:rsidR="00BC4DA3" w:rsidRPr="00BC4DA3">
        <w:rPr>
          <w:rStyle w:val="libAlaemChar"/>
          <w:rtl/>
        </w:rPr>
        <w:t>عليه‌السلام</w:t>
      </w:r>
      <w:r w:rsidRPr="00365E1F">
        <w:rPr>
          <w:rtl/>
          <w:lang w:bidi="fa-IR"/>
        </w:rPr>
        <w:t xml:space="preserve"> عرضه شد. </w:t>
      </w:r>
      <w:r w:rsidRPr="00FB431B">
        <w:rPr>
          <w:rStyle w:val="libFootnotenumChar"/>
          <w:rtl/>
        </w:rPr>
        <w:t>(</w:t>
      </w:r>
      <w:r w:rsidR="00BC4DA3" w:rsidRPr="00FB431B">
        <w:rPr>
          <w:rStyle w:val="libFootnotenumChar"/>
          <w:rtl/>
        </w:rPr>
        <w:t>3</w:t>
      </w:r>
      <w:r w:rsidR="007A66B6" w:rsidRPr="00FB431B">
        <w:rPr>
          <w:rStyle w:val="libFootnotenumChar"/>
          <w:rtl/>
        </w:rPr>
        <w:t>69</w:t>
      </w:r>
      <w:r w:rsidRPr="00FB431B">
        <w:rPr>
          <w:rStyle w:val="libFootnotenumChar"/>
          <w:rtl/>
        </w:rPr>
        <w:t>)</w:t>
      </w:r>
    </w:p>
    <w:p w:rsidR="00365E1F" w:rsidRPr="00365E1F" w:rsidRDefault="00365E1F" w:rsidP="00365E1F">
      <w:pPr>
        <w:pStyle w:val="libNormal"/>
        <w:rPr>
          <w:lang w:bidi="fa-IR"/>
        </w:rPr>
      </w:pPr>
      <w:r w:rsidRPr="00365E1F">
        <w:rPr>
          <w:rtl/>
          <w:lang w:bidi="fa-IR"/>
        </w:rPr>
        <w:t>ه</w:t>
      </w:r>
      <w:r>
        <w:rPr>
          <w:rtl/>
          <w:lang w:bidi="fa-IR"/>
        </w:rPr>
        <w:t>:</w:t>
      </w:r>
      <w:r w:rsidRPr="00365E1F">
        <w:rPr>
          <w:rtl/>
          <w:lang w:bidi="fa-IR"/>
        </w:rPr>
        <w:t xml:space="preserve"> وجود حديث در كتبى كه نزد قدما مورد وثوق و اطمينان بوده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70</w:t>
      </w:r>
      <w:r w:rsidRPr="00FB431B">
        <w:rPr>
          <w:rStyle w:val="libFootnotenumChar"/>
          <w:rtl/>
        </w:rPr>
        <w:t>)</w:t>
      </w:r>
    </w:p>
    <w:p w:rsidR="00365E1F" w:rsidRPr="00365E1F" w:rsidRDefault="00365E1F" w:rsidP="00365E1F">
      <w:pPr>
        <w:pStyle w:val="libNormal"/>
        <w:rPr>
          <w:lang w:bidi="fa-IR"/>
        </w:rPr>
      </w:pPr>
      <w:r w:rsidRPr="00365E1F">
        <w:rPr>
          <w:rtl/>
          <w:lang w:bidi="fa-IR"/>
        </w:rPr>
        <w:t>- علماى رجال</w:t>
      </w:r>
      <w:r>
        <w:rPr>
          <w:rtl/>
          <w:lang w:bidi="fa-IR"/>
        </w:rPr>
        <w:t>،</w:t>
      </w:r>
      <w:r w:rsidRPr="00365E1F">
        <w:rPr>
          <w:rtl/>
          <w:lang w:bidi="fa-IR"/>
        </w:rPr>
        <w:t xml:space="preserve"> مجهول را بر دو نوع تقسيم كرده اند: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مجهول اصطلاحى</w:t>
      </w:r>
      <w:r>
        <w:rPr>
          <w:rtl/>
          <w:lang w:bidi="fa-IR"/>
        </w:rPr>
        <w:t>:</w:t>
      </w:r>
      <w:r w:rsidRPr="00365E1F">
        <w:rPr>
          <w:rtl/>
          <w:lang w:bidi="fa-IR"/>
        </w:rPr>
        <w:t xml:space="preserve"> و آن به كسى اطلاق مى شود كه تصريح به جهاليت او از سوى رجاليون شده باشد.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مجهول لغوى</w:t>
      </w:r>
      <w:r>
        <w:rPr>
          <w:rtl/>
          <w:lang w:bidi="fa-IR"/>
        </w:rPr>
        <w:t>:</w:t>
      </w:r>
      <w:r w:rsidRPr="00365E1F">
        <w:rPr>
          <w:rtl/>
          <w:lang w:bidi="fa-IR"/>
        </w:rPr>
        <w:t xml:space="preserve"> و آن به كسى اطلاق مى شود كه وضعيت او معلوم نيست و لذا در كتب رجال از او يادى به ميان نيامده است</w:t>
      </w:r>
      <w:r>
        <w:rPr>
          <w:rtl/>
          <w:lang w:bidi="fa-IR"/>
        </w:rPr>
        <w:t>.</w:t>
      </w:r>
      <w:r w:rsidRPr="00365E1F">
        <w:rPr>
          <w:rtl/>
          <w:lang w:bidi="fa-IR"/>
        </w:rPr>
        <w:t xml:space="preserve"> تنها قسم اول از جهالت است كه موجب ضعف راوى است و در مورد دوم احتياج به بررسى دقيق دارد كه سبب مطرح نشدن او در كتب رجال چيست</w:t>
      </w:r>
      <w:r>
        <w:rPr>
          <w:rtl/>
          <w:lang w:bidi="fa-IR"/>
        </w:rPr>
        <w:t>؟</w:t>
      </w:r>
      <w:r w:rsidRPr="00365E1F">
        <w:rPr>
          <w:rtl/>
          <w:lang w:bidi="fa-IR"/>
        </w:rPr>
        <w:t xml:space="preserve"> گاه ممكن است به جهت معروف بودنش درباره او سكوت كرده اند. </w:t>
      </w:r>
      <w:r w:rsidRPr="00FB431B">
        <w:rPr>
          <w:rStyle w:val="libFootnotenumChar"/>
          <w:rtl/>
        </w:rPr>
        <w:t>(</w:t>
      </w:r>
      <w:r w:rsidR="00BC4DA3" w:rsidRPr="00FB431B">
        <w:rPr>
          <w:rStyle w:val="libFootnotenumChar"/>
          <w:rtl/>
        </w:rPr>
        <w:t>3</w:t>
      </w:r>
      <w:r w:rsidR="007A66B6" w:rsidRPr="00FB431B">
        <w:rPr>
          <w:rStyle w:val="libFootnotenumChar"/>
          <w:rtl/>
        </w:rPr>
        <w:t>7</w:t>
      </w:r>
      <w:r w:rsidR="00BC4DA3" w:rsidRPr="00FB431B">
        <w:rPr>
          <w:rStyle w:val="libFootnotenumChar"/>
          <w:rtl/>
        </w:rPr>
        <w:t>1</w:t>
      </w:r>
      <w:r w:rsidRPr="00FB431B">
        <w:rPr>
          <w:rStyle w:val="libFootnotenumChar"/>
          <w:rtl/>
        </w:rPr>
        <w:t>)</w:t>
      </w:r>
    </w:p>
    <w:p w:rsidR="00365E1F" w:rsidRPr="00365E1F" w:rsidRDefault="007A66B6" w:rsidP="000B17D7">
      <w:pPr>
        <w:pStyle w:val="libNormal"/>
        <w:rPr>
          <w:lang w:bidi="fa-IR"/>
        </w:rPr>
      </w:pPr>
      <w:r>
        <w:rPr>
          <w:rtl/>
          <w:lang w:bidi="fa-IR"/>
        </w:rPr>
        <w:lastRenderedPageBreak/>
        <w:t>6</w:t>
      </w:r>
      <w:r w:rsidR="00365E1F" w:rsidRPr="00365E1F">
        <w:rPr>
          <w:rtl/>
          <w:lang w:bidi="fa-IR"/>
        </w:rPr>
        <w:t>- احتمالى نيز وجود دارد كه بناى قدما بر تمسك به</w:t>
      </w:r>
      <w:r w:rsidR="000B17D7">
        <w:rPr>
          <w:rFonts w:hint="cs"/>
          <w:rtl/>
          <w:lang w:bidi="fa-IR"/>
        </w:rPr>
        <w:t xml:space="preserve"> «</w:t>
      </w:r>
      <w:r w:rsidR="00365E1F" w:rsidRPr="00365E1F">
        <w:rPr>
          <w:rtl/>
          <w:lang w:bidi="fa-IR"/>
        </w:rPr>
        <w:t>اصالة الصدق و العدالة</w:t>
      </w:r>
      <w:r w:rsidR="000B17D7">
        <w:rPr>
          <w:rFonts w:hint="cs"/>
          <w:rtl/>
          <w:lang w:bidi="fa-IR"/>
        </w:rPr>
        <w:t xml:space="preserve">» </w:t>
      </w:r>
      <w:r w:rsidR="00365E1F" w:rsidRPr="00365E1F">
        <w:rPr>
          <w:rtl/>
          <w:lang w:bidi="fa-IR"/>
        </w:rPr>
        <w:t>باشد. يعنى اصل اولى بر صدق و عدالت راوى است مگر آنكه خلاف آن ثابت شود. و مقصود به آن</w:t>
      </w:r>
      <w:r w:rsidR="00365E1F">
        <w:rPr>
          <w:rtl/>
          <w:lang w:bidi="fa-IR"/>
        </w:rPr>
        <w:t>،</w:t>
      </w:r>
      <w:r w:rsidR="00365E1F" w:rsidRPr="00365E1F">
        <w:rPr>
          <w:rtl/>
          <w:lang w:bidi="fa-IR"/>
        </w:rPr>
        <w:t xml:space="preserve"> همان اصل عدم و يا استصحاب عدم فسق است به همين جهت است كه ما احتياجى به اثبات عدالت - خواه به معناى ملكه يا حسن ظاهر - نداريم</w:t>
      </w:r>
      <w:r w:rsidR="00365E1F">
        <w:rPr>
          <w:rtl/>
          <w:lang w:bidi="fa-IR"/>
        </w:rPr>
        <w:t>؛</w:t>
      </w:r>
      <w:r w:rsidR="00365E1F" w:rsidRPr="00365E1F">
        <w:rPr>
          <w:rtl/>
          <w:lang w:bidi="fa-IR"/>
        </w:rPr>
        <w:t xml:space="preserve"> زيرا احراز آن مستلزم تعطيل امور و تضييع بسيارى از مصالح است</w:t>
      </w:r>
      <w:r w:rsidR="00365E1F">
        <w:rPr>
          <w:rtl/>
          <w:lang w:bidi="fa-IR"/>
        </w:rPr>
        <w:t>.</w:t>
      </w:r>
      <w:r w:rsidR="00365E1F" w:rsidRPr="00365E1F">
        <w:rPr>
          <w:rtl/>
          <w:lang w:bidi="fa-IR"/>
        </w:rPr>
        <w:t xml:space="preserve"> كمتر كسى است كه بتوان عدالت او را به اثبات رسانيد. اين مطلب مورد </w:t>
      </w:r>
      <w:r w:rsidR="00903A5A">
        <w:rPr>
          <w:rtl/>
          <w:lang w:bidi="fa-IR"/>
        </w:rPr>
        <w:t>تأیید</w:t>
      </w:r>
      <w:r w:rsidR="00365E1F" w:rsidRPr="00365E1F">
        <w:rPr>
          <w:rtl/>
          <w:lang w:bidi="fa-IR"/>
        </w:rPr>
        <w:t xml:space="preserve"> عقلا نيز هست</w:t>
      </w:r>
      <w:r w:rsidR="00365E1F">
        <w:rPr>
          <w:rtl/>
          <w:lang w:bidi="fa-IR"/>
        </w:rPr>
        <w:t>.</w:t>
      </w:r>
    </w:p>
    <w:p w:rsidR="000B17D7" w:rsidRDefault="007A66B6" w:rsidP="00365E1F">
      <w:pPr>
        <w:pStyle w:val="libNormal"/>
        <w:rPr>
          <w:rtl/>
          <w:lang w:bidi="fa-IR"/>
        </w:rPr>
      </w:pPr>
      <w:r>
        <w:rPr>
          <w:rtl/>
          <w:lang w:bidi="fa-IR"/>
        </w:rPr>
        <w:t>7</w:t>
      </w:r>
      <w:r w:rsidR="00365E1F" w:rsidRPr="00365E1F">
        <w:rPr>
          <w:rtl/>
          <w:lang w:bidi="fa-IR"/>
        </w:rPr>
        <w:t>- براى اثبات اعتبار روايات نبايد تنها اعتبار سندى را مطرح ساخت بلكه بايد به همه راه ها و اسباب اعتبار شخص توجه كرد و در نظر داشت كه مبناى بسيارى از عالمان شيعه بلكه اكثريت قريب به اتفاق آنان</w:t>
      </w:r>
      <w:r w:rsidR="00365E1F">
        <w:rPr>
          <w:rtl/>
          <w:lang w:bidi="fa-IR"/>
        </w:rPr>
        <w:t>،</w:t>
      </w:r>
      <w:r w:rsidR="00365E1F" w:rsidRPr="00365E1F">
        <w:rPr>
          <w:rtl/>
          <w:lang w:bidi="fa-IR"/>
        </w:rPr>
        <w:t xml:space="preserve"> حجيت خبر موثوق به است</w:t>
      </w:r>
      <w:r w:rsidR="00365E1F">
        <w:rPr>
          <w:rtl/>
          <w:lang w:bidi="fa-IR"/>
        </w:rPr>
        <w:t>؛</w:t>
      </w:r>
      <w:r w:rsidR="00365E1F" w:rsidRPr="00365E1F">
        <w:rPr>
          <w:rtl/>
          <w:lang w:bidi="fa-IR"/>
        </w:rPr>
        <w:t xml:space="preserve"> يعنى خبرى كه از طرق مختلف به آن اطمينان و وثوق حاصل شود.</w:t>
      </w:r>
    </w:p>
    <w:p w:rsidR="00365E1F" w:rsidRPr="00365E1F" w:rsidRDefault="000B17D7" w:rsidP="00365E1F">
      <w:pPr>
        <w:pStyle w:val="libNormal"/>
        <w:rPr>
          <w:lang w:bidi="fa-IR"/>
        </w:rPr>
      </w:pPr>
      <w:r>
        <w:rPr>
          <w:rtl/>
          <w:lang w:bidi="fa-IR"/>
        </w:rPr>
        <w:br w:type="page"/>
      </w:r>
    </w:p>
    <w:p w:rsidR="000B17D7" w:rsidRDefault="00BC4DA3" w:rsidP="000B17D7">
      <w:pPr>
        <w:pStyle w:val="Heading2"/>
        <w:rPr>
          <w:rtl/>
          <w:lang w:bidi="fa-IR"/>
        </w:rPr>
      </w:pPr>
      <w:bookmarkStart w:id="121" w:name="_Toc482102344"/>
      <w:r>
        <w:rPr>
          <w:rtl/>
          <w:lang w:bidi="fa-IR"/>
        </w:rPr>
        <w:t>11</w:t>
      </w:r>
      <w:r w:rsidR="007A66B6">
        <w:rPr>
          <w:rtl/>
          <w:lang w:bidi="fa-IR"/>
        </w:rPr>
        <w:t>4</w:t>
      </w:r>
      <w:r w:rsidR="00365E1F">
        <w:rPr>
          <w:rtl/>
          <w:lang w:bidi="fa-IR"/>
        </w:rPr>
        <w:t>:</w:t>
      </w:r>
      <w:r w:rsidR="00365E1F" w:rsidRPr="00365E1F">
        <w:rPr>
          <w:rtl/>
          <w:lang w:bidi="fa-IR"/>
        </w:rPr>
        <w:t xml:space="preserve"> آيا روايات ولادت حضرت مهدى </w:t>
      </w:r>
      <w:r w:rsidRPr="00BC4DA3">
        <w:rPr>
          <w:rStyle w:val="libAlaemChar"/>
          <w:rtl/>
        </w:rPr>
        <w:t>عليه‌السلام</w:t>
      </w:r>
      <w:r w:rsidR="00365E1F" w:rsidRPr="00365E1F">
        <w:rPr>
          <w:rtl/>
          <w:lang w:bidi="fa-IR"/>
        </w:rPr>
        <w:t xml:space="preserve"> ضعيف است</w:t>
      </w:r>
      <w:r w:rsidR="00365E1F">
        <w:rPr>
          <w:rtl/>
          <w:lang w:bidi="fa-IR"/>
        </w:rPr>
        <w:t>؟</w:t>
      </w:r>
      <w:bookmarkEnd w:id="121"/>
    </w:p>
    <w:p w:rsidR="00365E1F" w:rsidRPr="00365E1F" w:rsidRDefault="00365E1F" w:rsidP="000B17D7">
      <w:pPr>
        <w:pStyle w:val="libNormal"/>
        <w:rPr>
          <w:lang w:bidi="fa-IR"/>
        </w:rPr>
      </w:pPr>
      <w:r w:rsidRPr="00365E1F">
        <w:rPr>
          <w:rtl/>
          <w:lang w:bidi="fa-IR"/>
        </w:rPr>
        <w:t>برخى مى گويند:</w:t>
      </w:r>
      <w:r w:rsidR="000B17D7">
        <w:rPr>
          <w:rFonts w:hint="cs"/>
          <w:rtl/>
          <w:lang w:bidi="fa-IR"/>
        </w:rPr>
        <w:t xml:space="preserve"> «</w:t>
      </w:r>
      <w:r w:rsidRPr="00365E1F">
        <w:rPr>
          <w:rtl/>
          <w:lang w:bidi="fa-IR"/>
        </w:rPr>
        <w:t xml:space="preserve">... مولفان در مورد ولادت حضرت مهدى </w:t>
      </w:r>
      <w:r w:rsidR="00BC4DA3" w:rsidRPr="00BC4DA3">
        <w:rPr>
          <w:rStyle w:val="libAlaemChar"/>
          <w:rtl/>
        </w:rPr>
        <w:t>عليه‌السلام</w:t>
      </w:r>
      <w:r w:rsidRPr="00365E1F">
        <w:rPr>
          <w:rtl/>
          <w:lang w:bidi="fa-IR"/>
        </w:rPr>
        <w:t xml:space="preserve"> به هر روايتى تمسك كرده اند در حالى كه خود به ضعف سند آنها پى برده اند</w:t>
      </w:r>
      <w:r>
        <w:rPr>
          <w:rtl/>
          <w:lang w:bidi="fa-IR"/>
        </w:rPr>
        <w:t>.</w:t>
      </w:r>
      <w:r w:rsidRPr="00365E1F">
        <w:rPr>
          <w:rtl/>
          <w:lang w:bidi="fa-IR"/>
        </w:rPr>
        <w:t>..</w:t>
      </w:r>
      <w:r w:rsidR="000B17D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7</w:t>
      </w:r>
      <w:r w:rsidR="00BC4DA3" w:rsidRPr="00FB431B">
        <w:rPr>
          <w:rStyle w:val="libFootnotenumChar"/>
          <w:rtl/>
        </w:rPr>
        <w:t>2</w:t>
      </w:r>
      <w:r w:rsidRPr="00FB431B">
        <w:rPr>
          <w:rStyle w:val="libFootnotenumChar"/>
          <w:rtl/>
        </w:rPr>
        <w:t>)</w:t>
      </w:r>
    </w:p>
    <w:p w:rsidR="00365E1F" w:rsidRPr="00365E1F" w:rsidRDefault="00365E1F" w:rsidP="000B17D7">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احاديث مربوط به ولادت حضرت مهدى </w:t>
      </w:r>
      <w:r w:rsidRPr="00BC4DA3">
        <w:rPr>
          <w:rStyle w:val="libAlaemChar"/>
          <w:rtl/>
        </w:rPr>
        <w:t>عليه‌السلام</w:t>
      </w:r>
      <w:r w:rsidR="00365E1F" w:rsidRPr="00365E1F">
        <w:rPr>
          <w:rtl/>
          <w:lang w:bidi="fa-IR"/>
        </w:rPr>
        <w:t xml:space="preserve"> به جهت وجود برخى از سندهاى صحيح در ميان آنها كافى است كه سند روايات ديگر كه از ضعف برخوردارند</w:t>
      </w:r>
      <w:r w:rsidR="00365E1F">
        <w:rPr>
          <w:rtl/>
          <w:lang w:bidi="fa-IR"/>
        </w:rPr>
        <w:t>،</w:t>
      </w:r>
      <w:r w:rsidR="00365E1F" w:rsidRPr="00365E1F">
        <w:rPr>
          <w:rtl/>
          <w:lang w:bidi="fa-IR"/>
        </w:rPr>
        <w:t xml:space="preserve"> تقويت كند</w:t>
      </w:r>
      <w:r w:rsidR="00365E1F">
        <w:rPr>
          <w:rtl/>
          <w:lang w:bidi="fa-IR"/>
        </w:rPr>
        <w:t>،</w:t>
      </w:r>
      <w:r w:rsidR="00365E1F" w:rsidRPr="00365E1F">
        <w:rPr>
          <w:rtl/>
          <w:lang w:bidi="fa-IR"/>
        </w:rPr>
        <w:t xml:space="preserve"> و اين مسلكى است كه مورد قبول محدثين شيعه و اهل سنت واقع شده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7</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احاديثى كه درباره مسائل مسلم اعتقادى و كلامى است از آن جهت كه نزد شيعه ثابت بوده و به </w:t>
      </w:r>
      <w:r w:rsidR="00903A5A">
        <w:rPr>
          <w:rtl/>
          <w:lang w:bidi="fa-IR"/>
        </w:rPr>
        <w:t>تأیید</w:t>
      </w:r>
      <w:r w:rsidR="00365E1F" w:rsidRPr="00365E1F">
        <w:rPr>
          <w:rtl/>
          <w:lang w:bidi="fa-IR"/>
        </w:rPr>
        <w:t xml:space="preserve"> قطعى عقل نيز رسيده است</w:t>
      </w:r>
      <w:r w:rsidR="00365E1F">
        <w:rPr>
          <w:rtl/>
          <w:lang w:bidi="fa-IR"/>
        </w:rPr>
        <w:t>،</w:t>
      </w:r>
      <w:r w:rsidR="00365E1F" w:rsidRPr="00365E1F">
        <w:rPr>
          <w:rtl/>
          <w:lang w:bidi="fa-IR"/>
        </w:rPr>
        <w:t xml:space="preserve"> راويان آن مورد جرح و تعديل قرار نگرفته اند</w:t>
      </w:r>
      <w:r w:rsidR="00365E1F">
        <w:rPr>
          <w:rtl/>
          <w:lang w:bidi="fa-IR"/>
        </w:rPr>
        <w:t>،</w:t>
      </w:r>
      <w:r w:rsidR="00365E1F" w:rsidRPr="00365E1F">
        <w:rPr>
          <w:rtl/>
          <w:lang w:bidi="fa-IR"/>
        </w:rPr>
        <w:t xml:space="preserve"> و به طور كلى احتياجى به آن نبوده است</w:t>
      </w:r>
      <w:r w:rsidR="00365E1F">
        <w:rPr>
          <w:rtl/>
          <w:lang w:bidi="fa-IR"/>
        </w:rPr>
        <w:t>،</w:t>
      </w:r>
      <w:r w:rsidR="00365E1F" w:rsidRPr="00365E1F">
        <w:rPr>
          <w:rtl/>
          <w:lang w:bidi="fa-IR"/>
        </w:rPr>
        <w:t xml:space="preserve"> كه از آن جمله مى توان به احاديث مهدويت اشاره كرد.</w:t>
      </w:r>
    </w:p>
    <w:p w:rsidR="00365E1F" w:rsidRPr="00365E1F" w:rsidRDefault="00BC4DA3" w:rsidP="00365E1F">
      <w:pPr>
        <w:pStyle w:val="libNormal"/>
        <w:rPr>
          <w:lang w:bidi="fa-IR"/>
        </w:rPr>
      </w:pPr>
      <w:r>
        <w:rPr>
          <w:rtl/>
          <w:lang w:bidi="fa-IR"/>
        </w:rPr>
        <w:t>3</w:t>
      </w:r>
      <w:r w:rsidR="00365E1F" w:rsidRPr="00365E1F">
        <w:rPr>
          <w:rtl/>
          <w:lang w:bidi="fa-IR"/>
        </w:rPr>
        <w:t xml:space="preserve">- احاديث ولادت حضرت مهدى </w:t>
      </w:r>
      <w:r w:rsidRPr="00BC4DA3">
        <w:rPr>
          <w:rStyle w:val="libAlaemChar"/>
          <w:rtl/>
        </w:rPr>
        <w:t>عليه‌السلام</w:t>
      </w:r>
      <w:r w:rsidR="00365E1F" w:rsidRPr="00365E1F">
        <w:rPr>
          <w:rtl/>
          <w:lang w:bidi="fa-IR"/>
        </w:rPr>
        <w:t xml:space="preserve"> كه به دلالت مطابقى يا تضمنى يا التزامى دلالت بر ولادت حضرت دارد از حد لازم تواتر فراتر رفته است</w:t>
      </w:r>
      <w:r w:rsidR="00365E1F">
        <w:rPr>
          <w:rtl/>
          <w:lang w:bidi="fa-IR"/>
        </w:rPr>
        <w:t>.</w:t>
      </w:r>
      <w:r w:rsidR="00365E1F" w:rsidRPr="00365E1F">
        <w:rPr>
          <w:rtl/>
          <w:lang w:bidi="fa-IR"/>
        </w:rPr>
        <w:t xml:space="preserve"> لذا به جهت آنكه مفيد يقين است احتياج به بررسى سندى ندارد. خبر متواتر نقل جماعت كثيرى است كه اتفاقشان بر دروغ</w:t>
      </w:r>
      <w:r w:rsidR="00365E1F">
        <w:rPr>
          <w:rtl/>
          <w:lang w:bidi="fa-IR"/>
        </w:rPr>
        <w:t>،</w:t>
      </w:r>
      <w:r w:rsidR="00365E1F" w:rsidRPr="00365E1F">
        <w:rPr>
          <w:rtl/>
          <w:lang w:bidi="fa-IR"/>
        </w:rPr>
        <w:t xml:space="preserve"> محال است و مى دانيم كه در خبر متواتر لازم نيست كه هر يك از راويان حديث از ثقات و عدول باشند بلكه مى توان از راه تراكم احتمالات به يقين رسيد.</w:t>
      </w:r>
    </w:p>
    <w:p w:rsidR="000B17D7" w:rsidRDefault="007A66B6" w:rsidP="00365E1F">
      <w:pPr>
        <w:pStyle w:val="libNormal"/>
        <w:rPr>
          <w:rtl/>
          <w:lang w:bidi="fa-IR"/>
        </w:rPr>
      </w:pPr>
      <w:r>
        <w:rPr>
          <w:rtl/>
          <w:lang w:bidi="fa-IR"/>
        </w:rPr>
        <w:t>4</w:t>
      </w:r>
      <w:r w:rsidR="00365E1F" w:rsidRPr="00365E1F">
        <w:rPr>
          <w:rtl/>
          <w:lang w:bidi="fa-IR"/>
        </w:rPr>
        <w:t xml:space="preserve">- شخص متتبع بعد از ملاحظه وضع سياسى عصر امام عسكرى </w:t>
      </w:r>
      <w:r w:rsidR="00BC4DA3" w:rsidRPr="00BC4DA3">
        <w:rPr>
          <w:rStyle w:val="libAlaemChar"/>
          <w:rtl/>
        </w:rPr>
        <w:t>عليه‌السلام</w:t>
      </w:r>
      <w:r w:rsidR="00365E1F" w:rsidRPr="00365E1F">
        <w:rPr>
          <w:rtl/>
          <w:lang w:bidi="fa-IR"/>
        </w:rPr>
        <w:t xml:space="preserve"> و قبل و بعد از آن پى مى برد كه يكى از عوامل جهالت حال راويان احاديث ولادت حضرت مهدى </w:t>
      </w:r>
      <w:r w:rsidR="00BC4DA3" w:rsidRPr="00BC4DA3">
        <w:rPr>
          <w:rStyle w:val="libAlaemChar"/>
          <w:rtl/>
        </w:rPr>
        <w:t>عليه‌السلام</w:t>
      </w:r>
      <w:r w:rsidR="00365E1F" w:rsidRPr="00365E1F">
        <w:rPr>
          <w:rtl/>
          <w:lang w:bidi="fa-IR"/>
        </w:rPr>
        <w:t xml:space="preserve"> همان فشارهاى سياسى بوده كه از طريق حاكمان ظلم و جور بر شيعيان وارد شده است و لذا بسيارى از راويان خود را با اسامى مستعار معرفى مى كردند تا شناخته نشوند</w:t>
      </w:r>
      <w:r w:rsidR="00365E1F">
        <w:rPr>
          <w:rtl/>
          <w:lang w:bidi="fa-IR"/>
        </w:rPr>
        <w:t>،</w:t>
      </w:r>
      <w:r w:rsidR="00365E1F" w:rsidRPr="00365E1F">
        <w:rPr>
          <w:rtl/>
          <w:lang w:bidi="fa-IR"/>
        </w:rPr>
        <w:t xml:space="preserve"> خصوصا با در نظر گرفتن اينكه برخى از راويان از مناطق دور به سامرا مى آمده و در مورد حضرت سؤ ال مى كردند و براى ديگران نقل مى نمودند.</w:t>
      </w:r>
    </w:p>
    <w:p w:rsidR="00365E1F" w:rsidRPr="00365E1F" w:rsidRDefault="000B17D7" w:rsidP="00365E1F">
      <w:pPr>
        <w:pStyle w:val="libNormal"/>
        <w:rPr>
          <w:lang w:bidi="fa-IR"/>
        </w:rPr>
      </w:pPr>
      <w:r>
        <w:rPr>
          <w:rtl/>
          <w:lang w:bidi="fa-IR"/>
        </w:rPr>
        <w:br w:type="page"/>
      </w:r>
    </w:p>
    <w:p w:rsidR="000B17D7" w:rsidRDefault="00BC4DA3" w:rsidP="000B17D7">
      <w:pPr>
        <w:pStyle w:val="Heading2"/>
        <w:rPr>
          <w:rtl/>
          <w:lang w:bidi="fa-IR"/>
        </w:rPr>
      </w:pPr>
      <w:bookmarkStart w:id="122" w:name="_Toc482102345"/>
      <w:r>
        <w:rPr>
          <w:rtl/>
          <w:lang w:bidi="fa-IR"/>
        </w:rPr>
        <w:t>11</w:t>
      </w:r>
      <w:r w:rsidR="007A66B6">
        <w:rPr>
          <w:rtl/>
          <w:lang w:bidi="fa-IR"/>
        </w:rPr>
        <w:t>5</w:t>
      </w:r>
      <w:r w:rsidR="00365E1F">
        <w:rPr>
          <w:rtl/>
          <w:lang w:bidi="fa-IR"/>
        </w:rPr>
        <w:t>:</w:t>
      </w:r>
      <w:r w:rsidR="00365E1F" w:rsidRPr="00365E1F">
        <w:rPr>
          <w:rtl/>
          <w:lang w:bidi="fa-IR"/>
        </w:rPr>
        <w:t xml:space="preserve"> چه عواملى در حصول تواتر و يقين به ولادت امام مهدى </w:t>
      </w:r>
      <w:r w:rsidRPr="00BC4DA3">
        <w:rPr>
          <w:rStyle w:val="libAlaemChar"/>
          <w:rtl/>
        </w:rPr>
        <w:t>عليه‌السلام</w:t>
      </w:r>
      <w:r w:rsidR="00365E1F" w:rsidRPr="00365E1F">
        <w:rPr>
          <w:rtl/>
          <w:lang w:bidi="fa-IR"/>
        </w:rPr>
        <w:t xml:space="preserve"> موثر است</w:t>
      </w:r>
      <w:r w:rsidR="00365E1F">
        <w:rPr>
          <w:rtl/>
          <w:lang w:bidi="fa-IR"/>
        </w:rPr>
        <w:t>؟</w:t>
      </w:r>
      <w:bookmarkEnd w:id="122"/>
    </w:p>
    <w:p w:rsidR="00365E1F" w:rsidRPr="00365E1F" w:rsidRDefault="00365E1F" w:rsidP="00365E1F">
      <w:pPr>
        <w:pStyle w:val="libNormal"/>
        <w:rPr>
          <w:lang w:bidi="fa-IR"/>
        </w:rPr>
      </w:pPr>
      <w:r w:rsidRPr="00365E1F">
        <w:rPr>
          <w:rtl/>
          <w:lang w:bidi="fa-IR"/>
        </w:rPr>
        <w:t xml:space="preserve">از آنجا كه اعتبار خبر متواتر به جهت حصول يقين است در مورد موضوع ولادت امام مهدى </w:t>
      </w:r>
      <w:r w:rsidR="00BC4DA3" w:rsidRPr="00BC4DA3">
        <w:rPr>
          <w:rStyle w:val="libAlaemChar"/>
          <w:rtl/>
        </w:rPr>
        <w:t>عليه‌السلام</w:t>
      </w:r>
      <w:r w:rsidRPr="00365E1F">
        <w:rPr>
          <w:rtl/>
          <w:lang w:bidi="fa-IR"/>
        </w:rPr>
        <w:t xml:space="preserve"> عواملى چند در حصول يقين به اين موضوع دخالت داشته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احاديثى كه به دلالت مطابقى بر ولادت امام مهدى </w:t>
      </w:r>
      <w:r w:rsidRPr="00BC4DA3">
        <w:rPr>
          <w:rStyle w:val="libAlaemChar"/>
          <w:rtl/>
        </w:rPr>
        <w:t>عليه‌السلام</w:t>
      </w:r>
      <w:r w:rsidR="00365E1F" w:rsidRPr="00365E1F">
        <w:rPr>
          <w:rtl/>
          <w:lang w:bidi="fa-IR"/>
        </w:rPr>
        <w:t xml:space="preserve"> و بشارت به آن حضرت دلالت دارد. كه مجموع آنها به </w:t>
      </w:r>
      <w:r>
        <w:rPr>
          <w:rtl/>
          <w:lang w:bidi="fa-IR"/>
        </w:rPr>
        <w:t>21</w:t>
      </w:r>
      <w:r w:rsidR="007A66B6">
        <w:rPr>
          <w:rtl/>
          <w:lang w:bidi="fa-IR"/>
        </w:rPr>
        <w:t>4</w:t>
      </w:r>
      <w:r w:rsidR="00365E1F" w:rsidRPr="00365E1F">
        <w:rPr>
          <w:rtl/>
          <w:lang w:bidi="fa-IR"/>
        </w:rPr>
        <w:t xml:space="preserve"> حديث مى رسد. </w:t>
      </w:r>
      <w:r w:rsidR="00365E1F" w:rsidRPr="00FB431B">
        <w:rPr>
          <w:rStyle w:val="libFootnotenumChar"/>
          <w:rtl/>
        </w:rPr>
        <w:t>(</w:t>
      </w:r>
      <w:r w:rsidRPr="00FB431B">
        <w:rPr>
          <w:rStyle w:val="libFootnotenumChar"/>
          <w:rtl/>
        </w:rPr>
        <w:t>3</w:t>
      </w:r>
      <w:r w:rsidR="007A66B6" w:rsidRPr="00FB431B">
        <w:rPr>
          <w:rStyle w:val="libFootnotenumChar"/>
          <w:rtl/>
        </w:rPr>
        <w:t>74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رواياتى كه در مورد سال ولادت حضرت رسيده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75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رواياتى كه در رابطه با خصوصيات فردى امام زمان </w:t>
      </w:r>
      <w:r w:rsidRPr="00BC4DA3">
        <w:rPr>
          <w:rStyle w:val="libAlaemChar"/>
          <w:rtl/>
        </w:rPr>
        <w:t>عليه‌السلام</w:t>
      </w:r>
      <w:r w:rsidR="00365E1F" w:rsidRPr="00365E1F">
        <w:rPr>
          <w:rtl/>
          <w:lang w:bidi="fa-IR"/>
        </w:rPr>
        <w:t xml:space="preserve"> وارد شده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76</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رواياتى كه نص بر امامت آن حضرت دارد. </w:t>
      </w:r>
      <w:r w:rsidR="00365E1F" w:rsidRPr="00FB431B">
        <w:rPr>
          <w:rStyle w:val="libFootnotenumChar"/>
          <w:rtl/>
        </w:rPr>
        <w:t>(</w:t>
      </w:r>
      <w:r w:rsidR="00BC4DA3" w:rsidRPr="00FB431B">
        <w:rPr>
          <w:rStyle w:val="libFootnotenumChar"/>
          <w:rtl/>
        </w:rPr>
        <w:t>3</w:t>
      </w:r>
      <w:r w:rsidRPr="00FB431B">
        <w:rPr>
          <w:rStyle w:val="libFootnotenumChar"/>
          <w:rtl/>
        </w:rPr>
        <w:t>77</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توقيعاتى كه از ناحيه مقدسه صادر شده است كه عدد آنها به ده ها توقيع مى رسد و در جاى خود فهرستى از آنها را آورده ايم</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تضييقات سياسى كه از ناحيه حكومت بنى العباس براى مواجهه و مقابله با حضرت و قتل ايشان گذاشته شده بود.</w:t>
      </w:r>
    </w:p>
    <w:p w:rsidR="00365E1F" w:rsidRPr="00365E1F" w:rsidRDefault="007A66B6" w:rsidP="00365E1F">
      <w:pPr>
        <w:pStyle w:val="libNormal"/>
        <w:rPr>
          <w:lang w:bidi="fa-IR"/>
        </w:rPr>
      </w:pPr>
      <w:r>
        <w:rPr>
          <w:rtl/>
          <w:lang w:bidi="fa-IR"/>
        </w:rPr>
        <w:t>7</w:t>
      </w:r>
      <w:r w:rsidR="00365E1F" w:rsidRPr="00365E1F">
        <w:rPr>
          <w:rtl/>
          <w:lang w:bidi="fa-IR"/>
        </w:rPr>
        <w:t>- وجود چهار سفير در عصر غيبت صغرا و ارتباط مردم با حضرت از طريق آنها.</w:t>
      </w:r>
    </w:p>
    <w:p w:rsidR="00365E1F" w:rsidRPr="00365E1F" w:rsidRDefault="007A66B6" w:rsidP="00365E1F">
      <w:pPr>
        <w:pStyle w:val="libNormal"/>
        <w:rPr>
          <w:lang w:bidi="fa-IR"/>
        </w:rPr>
      </w:pPr>
      <w:r>
        <w:rPr>
          <w:rtl/>
          <w:lang w:bidi="fa-IR"/>
        </w:rPr>
        <w:t>8</w:t>
      </w:r>
      <w:r w:rsidR="00365E1F" w:rsidRPr="00365E1F">
        <w:rPr>
          <w:rtl/>
          <w:lang w:bidi="fa-IR"/>
        </w:rPr>
        <w:t xml:space="preserve">- وكلاى ناحيه مقدسه كه در كشورها و شهرهاى مختلف وجود داشته اند. </w:t>
      </w:r>
      <w:r>
        <w:rPr>
          <w:rtl/>
          <w:lang w:bidi="fa-IR"/>
        </w:rPr>
        <w:t>9</w:t>
      </w:r>
      <w:r w:rsidR="00365E1F" w:rsidRPr="00365E1F">
        <w:rPr>
          <w:rtl/>
          <w:lang w:bidi="fa-IR"/>
        </w:rPr>
        <w:t xml:space="preserve">- عده زيادى كه مشرّف به لقا و رؤ يت حضرت مهدى </w:t>
      </w:r>
      <w:r w:rsidR="00BC4DA3" w:rsidRPr="00BC4DA3">
        <w:rPr>
          <w:rStyle w:val="libAlaemChar"/>
          <w:rtl/>
        </w:rPr>
        <w:t>عليه‌السلام</w:t>
      </w:r>
      <w:r w:rsidR="00365E1F" w:rsidRPr="00365E1F">
        <w:rPr>
          <w:rtl/>
          <w:lang w:bidi="fa-IR"/>
        </w:rPr>
        <w:t xml:space="preserve"> شده اند.</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xml:space="preserve">- معجزاتى كه از حضرت مهدى </w:t>
      </w:r>
      <w:r w:rsidRPr="00BC4DA3">
        <w:rPr>
          <w:rStyle w:val="libAlaemChar"/>
          <w:rtl/>
        </w:rPr>
        <w:t>عليه‌السلام</w:t>
      </w:r>
      <w:r w:rsidR="00365E1F" w:rsidRPr="00365E1F">
        <w:rPr>
          <w:rtl/>
          <w:lang w:bidi="fa-IR"/>
        </w:rPr>
        <w:t xml:space="preserve"> صادر شده و در كتاب ها مكتوب است</w:t>
      </w:r>
      <w:r w:rsidR="00365E1F">
        <w:rPr>
          <w:rtl/>
          <w:lang w:bidi="fa-IR"/>
        </w:rPr>
        <w:t>.</w:t>
      </w:r>
    </w:p>
    <w:p w:rsidR="00365E1F" w:rsidRPr="00365E1F" w:rsidRDefault="00BC4DA3" w:rsidP="00365E1F">
      <w:pPr>
        <w:pStyle w:val="libNormal"/>
        <w:rPr>
          <w:lang w:bidi="fa-IR"/>
        </w:rPr>
      </w:pPr>
      <w:r>
        <w:rPr>
          <w:rtl/>
          <w:lang w:bidi="fa-IR"/>
        </w:rPr>
        <w:t>11</w:t>
      </w:r>
      <w:r w:rsidR="00365E1F" w:rsidRPr="00365E1F">
        <w:rPr>
          <w:rtl/>
          <w:lang w:bidi="fa-IR"/>
        </w:rPr>
        <w:t xml:space="preserve">- اعتراف علماى انساب به ولادت و فرزند امام عسكرى </w:t>
      </w:r>
      <w:r w:rsidRPr="00BC4DA3">
        <w:rPr>
          <w:rStyle w:val="libAlaemChar"/>
          <w:rtl/>
        </w:rPr>
        <w:t>عليه‌السلام</w:t>
      </w:r>
      <w:r w:rsidR="00365E1F">
        <w:rPr>
          <w:rtl/>
          <w:lang w:bidi="fa-IR"/>
        </w:rPr>
        <w:t>.</w:t>
      </w:r>
    </w:p>
    <w:p w:rsidR="00365E1F" w:rsidRPr="00365E1F" w:rsidRDefault="00BC4DA3" w:rsidP="00365E1F">
      <w:pPr>
        <w:pStyle w:val="libNormal"/>
        <w:rPr>
          <w:lang w:bidi="fa-IR"/>
        </w:rPr>
      </w:pPr>
      <w:r>
        <w:rPr>
          <w:rtl/>
          <w:lang w:bidi="fa-IR"/>
        </w:rPr>
        <w:t>12</w:t>
      </w:r>
      <w:r w:rsidR="00365E1F" w:rsidRPr="00365E1F">
        <w:rPr>
          <w:rtl/>
          <w:lang w:bidi="fa-IR"/>
        </w:rPr>
        <w:t xml:space="preserve">- اجماع و تبنّى شيعه بر ولادت و وجود امام مهدى </w:t>
      </w:r>
      <w:r w:rsidRPr="00BC4DA3">
        <w:rPr>
          <w:rStyle w:val="libAlaemChar"/>
          <w:rtl/>
        </w:rPr>
        <w:t>عليه‌السلام</w:t>
      </w:r>
      <w:r w:rsidR="00365E1F">
        <w:rPr>
          <w:rtl/>
          <w:lang w:bidi="fa-IR"/>
        </w:rPr>
        <w:t>.</w:t>
      </w:r>
    </w:p>
    <w:p w:rsidR="00365E1F" w:rsidRPr="00365E1F" w:rsidRDefault="00BC4DA3" w:rsidP="00365E1F">
      <w:pPr>
        <w:pStyle w:val="libNormal"/>
        <w:rPr>
          <w:lang w:bidi="fa-IR"/>
        </w:rPr>
      </w:pPr>
      <w:r>
        <w:rPr>
          <w:rtl/>
          <w:lang w:bidi="fa-IR"/>
        </w:rPr>
        <w:t>13</w:t>
      </w:r>
      <w:r w:rsidR="00365E1F" w:rsidRPr="00365E1F">
        <w:rPr>
          <w:rtl/>
          <w:lang w:bidi="fa-IR"/>
        </w:rPr>
        <w:t xml:space="preserve">- تصريح مورخان بر ولادت حضرت مهدى </w:t>
      </w:r>
      <w:r w:rsidRPr="00BC4DA3">
        <w:rPr>
          <w:rStyle w:val="libAlaemChar"/>
          <w:rtl/>
        </w:rPr>
        <w:t>عليه‌السلام</w:t>
      </w:r>
      <w:r w:rsidR="00365E1F">
        <w:rPr>
          <w:rtl/>
          <w:lang w:bidi="fa-IR"/>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xml:space="preserve">- مدعيان سفارت دروغين از طرف امام زمان </w:t>
      </w:r>
      <w:r w:rsidRPr="00BC4DA3">
        <w:rPr>
          <w:rStyle w:val="libAlaemChar"/>
          <w:rtl/>
        </w:rPr>
        <w:t>عليه‌السلام</w:t>
      </w:r>
      <w:r w:rsidR="00365E1F">
        <w:rPr>
          <w:rtl/>
          <w:lang w:bidi="fa-IR"/>
        </w:rPr>
        <w:t>.</w:t>
      </w:r>
    </w:p>
    <w:p w:rsidR="000B17D7" w:rsidRDefault="00BC4DA3" w:rsidP="00365E1F">
      <w:pPr>
        <w:pStyle w:val="libNormal"/>
        <w:rPr>
          <w:rtl/>
          <w:lang w:bidi="fa-IR"/>
        </w:rPr>
      </w:pPr>
      <w:r>
        <w:rPr>
          <w:rtl/>
          <w:lang w:bidi="fa-IR"/>
        </w:rPr>
        <w:t>1</w:t>
      </w:r>
      <w:r w:rsidR="007A66B6">
        <w:rPr>
          <w:rtl/>
          <w:lang w:bidi="fa-IR"/>
        </w:rPr>
        <w:t>5</w:t>
      </w:r>
      <w:r w:rsidR="00365E1F" w:rsidRPr="00365E1F">
        <w:rPr>
          <w:rtl/>
          <w:lang w:bidi="fa-IR"/>
        </w:rPr>
        <w:t xml:space="preserve">- شهادت هر يك از معصومين </w:t>
      </w:r>
      <w:r w:rsidR="006C5359" w:rsidRPr="006C5359">
        <w:rPr>
          <w:rStyle w:val="libAlaemChar"/>
          <w:rtl/>
        </w:rPr>
        <w:t>عليهم‌السلام</w:t>
      </w:r>
      <w:r w:rsidR="00365E1F" w:rsidRPr="00365E1F">
        <w:rPr>
          <w:rtl/>
          <w:lang w:bidi="fa-IR"/>
        </w:rPr>
        <w:t xml:space="preserve"> بر ولادت حضرت مهدى </w:t>
      </w:r>
      <w:r w:rsidRPr="00BC4DA3">
        <w:rPr>
          <w:rStyle w:val="libAlaemChar"/>
          <w:rtl/>
        </w:rPr>
        <w:t>عليه‌السلام</w:t>
      </w:r>
      <w:r w:rsidR="00365E1F">
        <w:rPr>
          <w:rtl/>
          <w:lang w:bidi="fa-IR"/>
        </w:rPr>
        <w:t>.</w:t>
      </w:r>
    </w:p>
    <w:p w:rsidR="00365E1F" w:rsidRPr="00365E1F" w:rsidRDefault="000B17D7" w:rsidP="00365E1F">
      <w:pPr>
        <w:pStyle w:val="libNormal"/>
        <w:rPr>
          <w:lang w:bidi="fa-IR"/>
        </w:rPr>
      </w:pPr>
      <w:r>
        <w:rPr>
          <w:rtl/>
          <w:lang w:bidi="fa-IR"/>
        </w:rPr>
        <w:br w:type="page"/>
      </w:r>
    </w:p>
    <w:p w:rsidR="000B17D7" w:rsidRDefault="00BC4DA3" w:rsidP="000B17D7">
      <w:pPr>
        <w:pStyle w:val="Heading2"/>
        <w:rPr>
          <w:rtl/>
          <w:lang w:bidi="fa-IR"/>
        </w:rPr>
      </w:pPr>
      <w:bookmarkStart w:id="123" w:name="_Toc482102346"/>
      <w:r>
        <w:rPr>
          <w:rtl/>
          <w:lang w:bidi="fa-IR"/>
        </w:rPr>
        <w:t>11</w:t>
      </w:r>
      <w:r w:rsidR="007A66B6">
        <w:rPr>
          <w:rtl/>
          <w:lang w:bidi="fa-IR"/>
        </w:rPr>
        <w:t>6</w:t>
      </w:r>
      <w:r w:rsidR="00365E1F">
        <w:rPr>
          <w:rtl/>
          <w:lang w:bidi="fa-IR"/>
        </w:rPr>
        <w:t>:</w:t>
      </w:r>
      <w:r w:rsidR="00365E1F" w:rsidRPr="00365E1F">
        <w:rPr>
          <w:rtl/>
          <w:lang w:bidi="fa-IR"/>
        </w:rPr>
        <w:t xml:space="preserve"> آيا در بين احاديث ولادت حضرت حديث صحيح السند نيز وجود دارد؟</w:t>
      </w:r>
      <w:bookmarkEnd w:id="123"/>
    </w:p>
    <w:p w:rsidR="00365E1F" w:rsidRPr="00365E1F" w:rsidRDefault="00365E1F" w:rsidP="00365E1F">
      <w:pPr>
        <w:pStyle w:val="libNormal"/>
        <w:rPr>
          <w:lang w:bidi="fa-IR"/>
        </w:rPr>
      </w:pPr>
      <w:r w:rsidRPr="00365E1F">
        <w:rPr>
          <w:rtl/>
          <w:lang w:bidi="fa-IR"/>
        </w:rPr>
        <w:t xml:space="preserve">در بين احاديثى كه دلالت بر ولادت حضرت مهدى </w:t>
      </w:r>
      <w:r w:rsidR="00BC4DA3" w:rsidRPr="00BC4DA3">
        <w:rPr>
          <w:rStyle w:val="libAlaemChar"/>
          <w:rtl/>
        </w:rPr>
        <w:t>عليه‌السلام</w:t>
      </w:r>
      <w:r w:rsidRPr="00365E1F">
        <w:rPr>
          <w:rtl/>
          <w:lang w:bidi="fa-IR"/>
        </w:rPr>
        <w:t xml:space="preserve"> دارد پى به رواياتى مى بريم كه از سند صحيح يا حسن يا موثقى برخوردار است</w:t>
      </w:r>
      <w:r>
        <w:rPr>
          <w:rtl/>
          <w:lang w:bidi="fa-IR"/>
        </w:rPr>
        <w:t>.</w:t>
      </w:r>
      <w:r w:rsidRPr="00365E1F">
        <w:rPr>
          <w:rtl/>
          <w:lang w:bidi="fa-IR"/>
        </w:rPr>
        <w:t xml:space="preserve"> اينك به برخى از آنها اشاره مى كنيم</w:t>
      </w:r>
      <w:r>
        <w:rPr>
          <w:rtl/>
          <w:lang w:bidi="fa-IR"/>
        </w:rPr>
        <w:t>:</w:t>
      </w:r>
    </w:p>
    <w:p w:rsidR="000B17D7" w:rsidRDefault="00BC4DA3" w:rsidP="000B17D7">
      <w:pPr>
        <w:pStyle w:val="libNormal"/>
        <w:rPr>
          <w:rtl/>
          <w:lang w:bidi="fa-IR"/>
        </w:rPr>
      </w:pPr>
      <w:r>
        <w:rPr>
          <w:rtl/>
          <w:lang w:bidi="fa-IR"/>
        </w:rPr>
        <w:t>1</w:t>
      </w:r>
      <w:r w:rsidR="00365E1F" w:rsidRPr="00365E1F">
        <w:rPr>
          <w:rtl/>
          <w:lang w:bidi="fa-IR"/>
        </w:rPr>
        <w:t>- كلينى به سند صحيح اعلائى از محمد بن عبدالله و محمد بن يحيى از عبدالله بن جعفر ح</w:t>
      </w:r>
      <w:r w:rsidR="000B17D7">
        <w:rPr>
          <w:rtl/>
          <w:lang w:bidi="fa-IR"/>
        </w:rPr>
        <w:t>ميرى نقل مى كند كه فرمود:</w:t>
      </w:r>
      <w:r w:rsidR="000B17D7">
        <w:rPr>
          <w:rFonts w:hint="cs"/>
          <w:rtl/>
          <w:lang w:bidi="fa-IR"/>
        </w:rPr>
        <w:t xml:space="preserve"> «</w:t>
      </w:r>
      <w:r w:rsidR="000B17D7">
        <w:rPr>
          <w:rtl/>
          <w:lang w:bidi="fa-IR"/>
        </w:rPr>
        <w:t>اجتمعت</w:t>
      </w:r>
      <w:r w:rsidR="000B17D7">
        <w:rPr>
          <w:rFonts w:hint="cs"/>
          <w:rtl/>
          <w:lang w:bidi="fa-IR"/>
        </w:rPr>
        <w:t xml:space="preserve"> إ</w:t>
      </w:r>
      <w:r w:rsidR="00365E1F" w:rsidRPr="00365E1F">
        <w:rPr>
          <w:rtl/>
          <w:lang w:bidi="fa-IR"/>
        </w:rPr>
        <w:t xml:space="preserve">نا و الشيخ </w:t>
      </w:r>
      <w:r w:rsidR="000B17D7">
        <w:rPr>
          <w:rFonts w:hint="cs"/>
          <w:rtl/>
          <w:lang w:bidi="fa-IR"/>
        </w:rPr>
        <w:t>أ</w:t>
      </w:r>
      <w:r w:rsidR="00365E1F" w:rsidRPr="00365E1F">
        <w:rPr>
          <w:rtl/>
          <w:lang w:bidi="fa-IR"/>
        </w:rPr>
        <w:t xml:space="preserve">بو عمرو </w:t>
      </w:r>
      <w:r w:rsidR="00A46F0D" w:rsidRPr="00A46F0D">
        <w:rPr>
          <w:rStyle w:val="libAlaemChar"/>
          <w:rtl/>
        </w:rPr>
        <w:t>رحمه‌الله</w:t>
      </w:r>
      <w:r w:rsidR="00365E1F" w:rsidRPr="00365E1F">
        <w:rPr>
          <w:rtl/>
          <w:lang w:bidi="fa-IR"/>
        </w:rPr>
        <w:t xml:space="preserve"> عند </w:t>
      </w:r>
      <w:r w:rsidR="000B17D7">
        <w:rPr>
          <w:rFonts w:hint="cs"/>
          <w:rtl/>
          <w:lang w:bidi="fa-IR"/>
        </w:rPr>
        <w:t>أ</w:t>
      </w:r>
      <w:r w:rsidR="00365E1F" w:rsidRPr="00365E1F">
        <w:rPr>
          <w:rtl/>
          <w:lang w:bidi="fa-IR"/>
        </w:rPr>
        <w:t xml:space="preserve">حمد بن اسحاق فغمزنى </w:t>
      </w:r>
      <w:r w:rsidR="000B17D7">
        <w:rPr>
          <w:rFonts w:hint="cs"/>
          <w:rtl/>
          <w:lang w:bidi="fa-IR"/>
        </w:rPr>
        <w:t>أ</w:t>
      </w:r>
      <w:r w:rsidR="00365E1F" w:rsidRPr="00365E1F">
        <w:rPr>
          <w:rtl/>
          <w:lang w:bidi="fa-IR"/>
        </w:rPr>
        <w:t xml:space="preserve">حمد بن اسحاق </w:t>
      </w:r>
      <w:r w:rsidR="000B17D7">
        <w:rPr>
          <w:rFonts w:hint="cs"/>
          <w:rtl/>
          <w:lang w:bidi="fa-IR"/>
        </w:rPr>
        <w:t>إ</w:t>
      </w:r>
      <w:r w:rsidR="00365E1F" w:rsidRPr="00365E1F">
        <w:rPr>
          <w:rtl/>
          <w:lang w:bidi="fa-IR"/>
        </w:rPr>
        <w:t xml:space="preserve">ن </w:t>
      </w:r>
      <w:r w:rsidR="000B17D7">
        <w:rPr>
          <w:rFonts w:hint="cs"/>
          <w:rtl/>
          <w:lang w:bidi="fa-IR"/>
        </w:rPr>
        <w:t>أ</w:t>
      </w:r>
      <w:r w:rsidR="00365E1F" w:rsidRPr="00365E1F">
        <w:rPr>
          <w:rtl/>
          <w:lang w:bidi="fa-IR"/>
        </w:rPr>
        <w:t>س</w:t>
      </w:r>
      <w:r w:rsidR="000B17D7">
        <w:rPr>
          <w:rFonts w:hint="cs"/>
          <w:rtl/>
          <w:lang w:bidi="fa-IR"/>
        </w:rPr>
        <w:t>أ</w:t>
      </w:r>
      <w:r w:rsidR="00365E1F" w:rsidRPr="00365E1F">
        <w:rPr>
          <w:rtl/>
          <w:lang w:bidi="fa-IR"/>
        </w:rPr>
        <w:t>له عن الخلف</w:t>
      </w:r>
      <w:r w:rsidR="00365E1F">
        <w:rPr>
          <w:rtl/>
          <w:lang w:bidi="fa-IR"/>
        </w:rPr>
        <w:t>،</w:t>
      </w:r>
      <w:r w:rsidR="00365E1F" w:rsidRPr="00365E1F">
        <w:rPr>
          <w:rtl/>
          <w:lang w:bidi="fa-IR"/>
        </w:rPr>
        <w:t xml:space="preserve"> فقلت له</w:t>
      </w:r>
      <w:r w:rsidR="00365E1F">
        <w:rPr>
          <w:rtl/>
          <w:lang w:bidi="fa-IR"/>
        </w:rPr>
        <w:t>:</w:t>
      </w:r>
      <w:r w:rsidR="00365E1F" w:rsidRPr="00365E1F">
        <w:rPr>
          <w:rtl/>
          <w:lang w:bidi="fa-IR"/>
        </w:rPr>
        <w:t xml:space="preserve"> يا </w:t>
      </w:r>
      <w:r w:rsidR="000B17D7">
        <w:rPr>
          <w:rFonts w:hint="cs"/>
          <w:rtl/>
          <w:lang w:bidi="fa-IR"/>
        </w:rPr>
        <w:t>أ</w:t>
      </w:r>
      <w:r w:rsidR="00365E1F" w:rsidRPr="00365E1F">
        <w:rPr>
          <w:rtl/>
          <w:lang w:bidi="fa-IR"/>
        </w:rPr>
        <w:t xml:space="preserve">باعمرو! انى </w:t>
      </w:r>
      <w:r w:rsidR="000B17D7">
        <w:rPr>
          <w:rFonts w:hint="cs"/>
          <w:rtl/>
          <w:lang w:bidi="fa-IR"/>
        </w:rPr>
        <w:t>أ</w:t>
      </w:r>
      <w:r w:rsidR="00365E1F" w:rsidRPr="00365E1F">
        <w:rPr>
          <w:rtl/>
          <w:lang w:bidi="fa-IR"/>
        </w:rPr>
        <w:t xml:space="preserve">ريد </w:t>
      </w:r>
      <w:r w:rsidR="000B17D7">
        <w:rPr>
          <w:rFonts w:hint="cs"/>
          <w:rtl/>
          <w:lang w:bidi="fa-IR"/>
        </w:rPr>
        <w:t>إ</w:t>
      </w:r>
      <w:r w:rsidR="00365E1F" w:rsidRPr="00365E1F">
        <w:rPr>
          <w:rtl/>
          <w:lang w:bidi="fa-IR"/>
        </w:rPr>
        <w:t xml:space="preserve">ن </w:t>
      </w:r>
      <w:r w:rsidR="000B17D7">
        <w:rPr>
          <w:rFonts w:hint="cs"/>
          <w:rtl/>
          <w:lang w:bidi="fa-IR"/>
        </w:rPr>
        <w:t>أ</w:t>
      </w:r>
      <w:r w:rsidR="00365E1F" w:rsidRPr="00365E1F">
        <w:rPr>
          <w:rtl/>
          <w:lang w:bidi="fa-IR"/>
        </w:rPr>
        <w:t>س</w:t>
      </w:r>
      <w:r w:rsidR="000B17D7">
        <w:rPr>
          <w:rFonts w:hint="cs"/>
          <w:rtl/>
          <w:lang w:bidi="fa-IR"/>
        </w:rPr>
        <w:t>أ</w:t>
      </w:r>
      <w:r w:rsidR="00365E1F" w:rsidRPr="00365E1F">
        <w:rPr>
          <w:rtl/>
          <w:lang w:bidi="fa-IR"/>
        </w:rPr>
        <w:t xml:space="preserve">لك عن شى ء و ما </w:t>
      </w:r>
      <w:r w:rsidR="000B17D7">
        <w:rPr>
          <w:rFonts w:hint="cs"/>
          <w:rtl/>
          <w:lang w:bidi="fa-IR"/>
        </w:rPr>
        <w:t>إ</w:t>
      </w:r>
      <w:r w:rsidR="00365E1F" w:rsidRPr="00365E1F">
        <w:rPr>
          <w:rtl/>
          <w:lang w:bidi="fa-IR"/>
        </w:rPr>
        <w:t xml:space="preserve">نا بشاك فيما </w:t>
      </w:r>
      <w:r w:rsidR="000B17D7">
        <w:rPr>
          <w:rFonts w:hint="cs"/>
          <w:rtl/>
          <w:lang w:bidi="fa-IR"/>
        </w:rPr>
        <w:t>أ</w:t>
      </w:r>
      <w:r w:rsidR="00365E1F" w:rsidRPr="00365E1F">
        <w:rPr>
          <w:rtl/>
          <w:lang w:bidi="fa-IR"/>
        </w:rPr>
        <w:t xml:space="preserve">ريد اءن </w:t>
      </w:r>
      <w:r w:rsidR="000B17D7">
        <w:rPr>
          <w:rFonts w:hint="cs"/>
          <w:rtl/>
          <w:lang w:bidi="fa-IR"/>
        </w:rPr>
        <w:t>أ</w:t>
      </w:r>
      <w:r w:rsidR="00365E1F" w:rsidRPr="00365E1F">
        <w:rPr>
          <w:rtl/>
          <w:lang w:bidi="fa-IR"/>
        </w:rPr>
        <w:t>س</w:t>
      </w:r>
      <w:r w:rsidR="000B17D7">
        <w:rPr>
          <w:rFonts w:hint="cs"/>
          <w:rtl/>
          <w:lang w:bidi="fa-IR"/>
        </w:rPr>
        <w:t>أ</w:t>
      </w:r>
      <w:r w:rsidR="00365E1F" w:rsidRPr="00365E1F">
        <w:rPr>
          <w:rtl/>
          <w:lang w:bidi="fa-IR"/>
        </w:rPr>
        <w:t>لك عنه</w:t>
      </w:r>
      <w:r w:rsidR="00365E1F">
        <w:rPr>
          <w:rtl/>
          <w:lang w:bidi="fa-IR"/>
        </w:rPr>
        <w:t>،</w:t>
      </w:r>
      <w:r w:rsidR="00365E1F" w:rsidRPr="00365E1F">
        <w:rPr>
          <w:rtl/>
          <w:lang w:bidi="fa-IR"/>
        </w:rPr>
        <w:t xml:space="preserve"> فان اعتقادى و دينى </w:t>
      </w:r>
      <w:r w:rsidR="000B17D7">
        <w:rPr>
          <w:rFonts w:hint="cs"/>
          <w:rtl/>
          <w:lang w:bidi="fa-IR"/>
        </w:rPr>
        <w:t>إ</w:t>
      </w:r>
      <w:r w:rsidR="00365E1F" w:rsidRPr="00365E1F">
        <w:rPr>
          <w:rtl/>
          <w:lang w:bidi="fa-IR"/>
        </w:rPr>
        <w:t>ن ال</w:t>
      </w:r>
      <w:r w:rsidR="000B17D7">
        <w:rPr>
          <w:rFonts w:hint="cs"/>
          <w:rtl/>
          <w:lang w:bidi="fa-IR"/>
        </w:rPr>
        <w:t>أ</w:t>
      </w:r>
      <w:r w:rsidR="00365E1F" w:rsidRPr="00365E1F">
        <w:rPr>
          <w:rtl/>
          <w:lang w:bidi="fa-IR"/>
        </w:rPr>
        <w:t xml:space="preserve">رض لا تخلو من حجة الا اذا كان قبل يوم القيامة باءربعين يوما فاذا كان ذلك رفعت الحجة و </w:t>
      </w:r>
      <w:r w:rsidR="000B17D7">
        <w:rPr>
          <w:rFonts w:hint="cs"/>
          <w:rtl/>
          <w:lang w:bidi="fa-IR"/>
        </w:rPr>
        <w:t>أ</w:t>
      </w:r>
      <w:r w:rsidR="00365E1F" w:rsidRPr="00365E1F">
        <w:rPr>
          <w:rtl/>
          <w:lang w:bidi="fa-IR"/>
        </w:rPr>
        <w:t>غلق باب التوبة</w:t>
      </w:r>
      <w:r w:rsidR="00365E1F">
        <w:rPr>
          <w:rtl/>
          <w:lang w:bidi="fa-IR"/>
        </w:rPr>
        <w:t>.</w:t>
      </w:r>
      <w:r w:rsidR="00365E1F" w:rsidRPr="00365E1F">
        <w:rPr>
          <w:rtl/>
          <w:lang w:bidi="fa-IR"/>
        </w:rPr>
        <w:t>.. ولكنى اءحببت اءن اءزداد يقينا. ثم قال</w:t>
      </w:r>
      <w:r w:rsidR="00365E1F">
        <w:rPr>
          <w:rtl/>
          <w:lang w:bidi="fa-IR"/>
        </w:rPr>
        <w:t>:</w:t>
      </w:r>
      <w:r w:rsidR="00365E1F" w:rsidRPr="00365E1F">
        <w:rPr>
          <w:rtl/>
          <w:lang w:bidi="fa-IR"/>
        </w:rPr>
        <w:t xml:space="preserve"> سل حاجتك</w:t>
      </w:r>
      <w:r w:rsidR="00365E1F">
        <w:rPr>
          <w:rtl/>
          <w:lang w:bidi="fa-IR"/>
        </w:rPr>
        <w:t>؟</w:t>
      </w:r>
      <w:r w:rsidR="00365E1F" w:rsidRPr="00365E1F">
        <w:rPr>
          <w:rtl/>
          <w:lang w:bidi="fa-IR"/>
        </w:rPr>
        <w:t xml:space="preserve"> فقلت له اءنت راءيت الخلف من بعد اءبى محمد </w:t>
      </w:r>
      <w:r w:rsidRPr="00BC4DA3">
        <w:rPr>
          <w:rStyle w:val="libAlaemChar"/>
          <w:rtl/>
        </w:rPr>
        <w:t>عليه‌السلام</w:t>
      </w:r>
      <w:r w:rsidR="00365E1F">
        <w:rPr>
          <w:rtl/>
          <w:lang w:bidi="fa-IR"/>
        </w:rPr>
        <w:t>،</w:t>
      </w:r>
      <w:r w:rsidR="00365E1F" w:rsidRPr="00365E1F">
        <w:rPr>
          <w:rtl/>
          <w:lang w:bidi="fa-IR"/>
        </w:rPr>
        <w:t xml:space="preserve"> فقل اءى والله ورقبته مثل ذا</w:t>
      </w:r>
      <w:r w:rsidR="00365E1F">
        <w:rPr>
          <w:rtl/>
          <w:lang w:bidi="fa-IR"/>
        </w:rPr>
        <w:t>،</w:t>
      </w:r>
      <w:r w:rsidR="00365E1F" w:rsidRPr="00365E1F">
        <w:rPr>
          <w:rtl/>
          <w:lang w:bidi="fa-IR"/>
        </w:rPr>
        <w:t xml:space="preserve"> و </w:t>
      </w:r>
      <w:r w:rsidR="000B17D7">
        <w:rPr>
          <w:rFonts w:hint="cs"/>
          <w:rtl/>
          <w:lang w:bidi="fa-IR"/>
        </w:rPr>
        <w:t>أ</w:t>
      </w:r>
      <w:r w:rsidR="00365E1F" w:rsidRPr="00365E1F">
        <w:rPr>
          <w:rtl/>
          <w:lang w:bidi="fa-IR"/>
        </w:rPr>
        <w:t>وماء بيده</w:t>
      </w:r>
      <w:r w:rsidR="00365E1F">
        <w:rPr>
          <w:rtl/>
          <w:lang w:bidi="fa-IR"/>
        </w:rPr>
        <w:t>.</w:t>
      </w:r>
      <w:r w:rsidR="00365E1F" w:rsidRPr="00365E1F">
        <w:rPr>
          <w:rtl/>
          <w:lang w:bidi="fa-IR"/>
        </w:rPr>
        <w:t>..</w:t>
      </w:r>
      <w:r w:rsidR="000B17D7">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78</w:t>
      </w:r>
      <w:r w:rsidR="00365E1F" w:rsidRPr="00FB431B">
        <w:rPr>
          <w:rStyle w:val="libFootnotenumChar"/>
          <w:rtl/>
        </w:rPr>
        <w:t>)</w:t>
      </w:r>
      <w:r w:rsidR="00365E1F">
        <w:rPr>
          <w:rtl/>
          <w:lang w:bidi="fa-IR"/>
        </w:rPr>
        <w:t>؛</w:t>
      </w:r>
      <w:r w:rsidR="000B17D7">
        <w:rPr>
          <w:rFonts w:hint="cs"/>
          <w:rtl/>
          <w:lang w:bidi="fa-IR"/>
        </w:rPr>
        <w:t xml:space="preserve"> «</w:t>
      </w:r>
      <w:r w:rsidR="00365E1F" w:rsidRPr="00365E1F">
        <w:rPr>
          <w:rtl/>
          <w:lang w:bidi="fa-IR"/>
        </w:rPr>
        <w:t>من و شيخ ابو عمرو - عثمان بن سعيد عمرى - خدمت احمد ابن اسحاق بوديم</w:t>
      </w:r>
      <w:r w:rsidR="00365E1F">
        <w:rPr>
          <w:rtl/>
          <w:lang w:bidi="fa-IR"/>
        </w:rPr>
        <w:t>.</w:t>
      </w:r>
      <w:r w:rsidR="00365E1F" w:rsidRPr="00365E1F">
        <w:rPr>
          <w:rtl/>
          <w:lang w:bidi="fa-IR"/>
        </w:rPr>
        <w:t xml:space="preserve"> احمد بن اسحاق به من اشاره كرد تا از ابو عمرو درباره جانشين امام عسكرى </w:t>
      </w:r>
      <w:r w:rsidRPr="00BC4DA3">
        <w:rPr>
          <w:rStyle w:val="libAlaemChar"/>
          <w:rtl/>
        </w:rPr>
        <w:t>عليه‌السلام</w:t>
      </w:r>
      <w:r w:rsidR="00365E1F" w:rsidRPr="00365E1F">
        <w:rPr>
          <w:rtl/>
          <w:lang w:bidi="fa-IR"/>
        </w:rPr>
        <w:t xml:space="preserve"> سؤال كنم</w:t>
      </w:r>
      <w:r w:rsidR="00365E1F">
        <w:rPr>
          <w:rtl/>
          <w:lang w:bidi="fa-IR"/>
        </w:rPr>
        <w:t>.</w:t>
      </w:r>
    </w:p>
    <w:p w:rsidR="000B17D7" w:rsidRDefault="00365E1F" w:rsidP="000B17D7">
      <w:pPr>
        <w:pStyle w:val="libNormal"/>
        <w:rPr>
          <w:rtl/>
          <w:lang w:bidi="fa-IR"/>
        </w:rPr>
      </w:pPr>
      <w:r w:rsidRPr="00365E1F">
        <w:rPr>
          <w:rtl/>
          <w:lang w:bidi="fa-IR"/>
        </w:rPr>
        <w:t>به ابوعمرو گفتم</w:t>
      </w:r>
      <w:r>
        <w:rPr>
          <w:rtl/>
          <w:lang w:bidi="fa-IR"/>
        </w:rPr>
        <w:t>:</w:t>
      </w:r>
      <w:r w:rsidRPr="00365E1F">
        <w:rPr>
          <w:rtl/>
          <w:lang w:bidi="fa-IR"/>
        </w:rPr>
        <w:t xml:space="preserve"> از تو سؤالى مى پرسم كه درباره آن شك ندارم زيرا اعتقادم اين است كه زمين هيچ گاه از حجت خالى نمى ماند مگر چهل روز قبل از برپايى قيامت كه چون آن روز فرا رسد حجت برداشته و راه توبه بسته خواهد شد</w:t>
      </w:r>
      <w:r>
        <w:rPr>
          <w:rtl/>
          <w:lang w:bidi="fa-IR"/>
        </w:rPr>
        <w:t>.</w:t>
      </w:r>
      <w:r w:rsidRPr="00365E1F">
        <w:rPr>
          <w:rtl/>
          <w:lang w:bidi="fa-IR"/>
        </w:rPr>
        <w:t>.. ولى من دوست دارم كه بر يقينم افزوده شود</w:t>
      </w:r>
      <w:r>
        <w:rPr>
          <w:rtl/>
          <w:lang w:bidi="fa-IR"/>
        </w:rPr>
        <w:t>.</w:t>
      </w:r>
      <w:r w:rsidRPr="00365E1F">
        <w:rPr>
          <w:rtl/>
          <w:lang w:bidi="fa-IR"/>
        </w:rPr>
        <w:t>.. سپس گفت خواسته ات را سؤال كن</w:t>
      </w:r>
      <w:r>
        <w:rPr>
          <w:rtl/>
          <w:lang w:bidi="fa-IR"/>
        </w:rPr>
        <w:t>،</w:t>
      </w:r>
      <w:r w:rsidRPr="00365E1F">
        <w:rPr>
          <w:rtl/>
          <w:lang w:bidi="fa-IR"/>
        </w:rPr>
        <w:t xml:space="preserve"> سؤالم اين است كه</w:t>
      </w:r>
      <w:r>
        <w:rPr>
          <w:rtl/>
          <w:lang w:bidi="fa-IR"/>
        </w:rPr>
        <w:t>:</w:t>
      </w:r>
      <w:r w:rsidRPr="00365E1F">
        <w:rPr>
          <w:rtl/>
          <w:lang w:bidi="fa-IR"/>
        </w:rPr>
        <w:t xml:space="preserve"> آيا جانشين امام عسكرى را ديده اى</w:t>
      </w:r>
      <w:r>
        <w:rPr>
          <w:rtl/>
          <w:lang w:bidi="fa-IR"/>
        </w:rPr>
        <w:t>؟</w:t>
      </w:r>
      <w:r w:rsidRPr="00365E1F">
        <w:rPr>
          <w:rtl/>
          <w:lang w:bidi="fa-IR"/>
        </w:rPr>
        <w:t xml:space="preserve"> ابوعمرو فرمود: آرى به خدا سوگند</w:t>
      </w:r>
      <w:r>
        <w:rPr>
          <w:rtl/>
          <w:lang w:bidi="fa-IR"/>
        </w:rPr>
        <w:t>،</w:t>
      </w:r>
      <w:r w:rsidRPr="00365E1F">
        <w:rPr>
          <w:rtl/>
          <w:lang w:bidi="fa-IR"/>
        </w:rPr>
        <w:t xml:space="preserve"> گردن او چنين بود</w:t>
      </w:r>
      <w:r>
        <w:rPr>
          <w:rtl/>
          <w:lang w:bidi="fa-IR"/>
        </w:rPr>
        <w:t>،</w:t>
      </w:r>
      <w:r w:rsidRPr="00365E1F">
        <w:rPr>
          <w:rtl/>
          <w:lang w:bidi="fa-IR"/>
        </w:rPr>
        <w:t xml:space="preserve"> و با دست اشاره كرد</w:t>
      </w:r>
      <w:r>
        <w:rPr>
          <w:rtl/>
          <w:lang w:bidi="fa-IR"/>
        </w:rPr>
        <w:t>.</w:t>
      </w:r>
      <w:r w:rsidRPr="00365E1F">
        <w:rPr>
          <w:rtl/>
          <w:lang w:bidi="fa-IR"/>
        </w:rPr>
        <w:t>..</w:t>
      </w:r>
      <w:r w:rsidR="000B17D7">
        <w:rPr>
          <w:rFonts w:hint="cs"/>
          <w:rtl/>
          <w:lang w:bidi="fa-IR"/>
        </w:rPr>
        <w:t>»</w:t>
      </w:r>
      <w:r w:rsidRPr="00365E1F">
        <w:rPr>
          <w:rtl/>
          <w:lang w:bidi="fa-IR"/>
        </w:rPr>
        <w:t>.</w:t>
      </w:r>
    </w:p>
    <w:p w:rsidR="00365E1F" w:rsidRPr="00365E1F" w:rsidRDefault="00365E1F" w:rsidP="000B17D7">
      <w:pPr>
        <w:pStyle w:val="libNormal"/>
        <w:rPr>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نيز اين حديث را با سند صحيح نقل كرده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79</w:t>
      </w:r>
      <w:r w:rsidRPr="00FB431B">
        <w:rPr>
          <w:rStyle w:val="libFootnotenumChar"/>
          <w:rtl/>
        </w:rPr>
        <w:t>)</w:t>
      </w:r>
    </w:p>
    <w:p w:rsidR="00365E1F" w:rsidRPr="00365E1F" w:rsidRDefault="00BC4DA3" w:rsidP="007460F0">
      <w:pPr>
        <w:pStyle w:val="libNormal"/>
        <w:rPr>
          <w:lang w:bidi="fa-IR"/>
        </w:rPr>
      </w:pPr>
      <w:r>
        <w:rPr>
          <w:rtl/>
          <w:lang w:bidi="fa-IR"/>
        </w:rPr>
        <w:t>2</w:t>
      </w:r>
      <w:r w:rsidR="00365E1F" w:rsidRPr="00365E1F">
        <w:rPr>
          <w:rtl/>
          <w:lang w:bidi="fa-IR"/>
        </w:rPr>
        <w:t>- و نيز كلينى به سند صحيح از حسين بن علا نقل كرده كه گفت</w:t>
      </w:r>
      <w:r w:rsidR="00365E1F">
        <w:rPr>
          <w:rtl/>
          <w:lang w:bidi="fa-IR"/>
        </w:rPr>
        <w:t>:</w:t>
      </w:r>
      <w:r w:rsidR="007460F0">
        <w:rPr>
          <w:rFonts w:hint="cs"/>
          <w:rtl/>
          <w:lang w:bidi="fa-IR"/>
        </w:rPr>
        <w:t xml:space="preserve"> </w:t>
      </w:r>
      <w:r w:rsidR="00365E1F" w:rsidRPr="00365E1F">
        <w:rPr>
          <w:rtl/>
          <w:lang w:bidi="fa-IR"/>
        </w:rPr>
        <w:t>قلت ل</w:t>
      </w:r>
      <w:r w:rsidR="007460F0">
        <w:rPr>
          <w:rFonts w:hint="cs"/>
          <w:rtl/>
          <w:lang w:bidi="fa-IR"/>
        </w:rPr>
        <w:t>أ</w:t>
      </w:r>
      <w:r w:rsidR="00365E1F" w:rsidRPr="00365E1F">
        <w:rPr>
          <w:rtl/>
          <w:lang w:bidi="fa-IR"/>
        </w:rPr>
        <w:t xml:space="preserve">بى عبدالله </w:t>
      </w:r>
      <w:r w:rsidRPr="00BC4DA3">
        <w:rPr>
          <w:rStyle w:val="libAlaemChar"/>
          <w:rtl/>
        </w:rPr>
        <w:t>عليه‌السلام</w:t>
      </w:r>
      <w:r w:rsidR="00365E1F">
        <w:rPr>
          <w:rtl/>
          <w:lang w:bidi="fa-IR"/>
        </w:rPr>
        <w:t>:</w:t>
      </w:r>
      <w:r w:rsidR="00365E1F" w:rsidRPr="00365E1F">
        <w:rPr>
          <w:rtl/>
          <w:lang w:bidi="fa-IR"/>
        </w:rPr>
        <w:t xml:space="preserve"> تكون ال</w:t>
      </w:r>
      <w:r w:rsidR="007460F0">
        <w:rPr>
          <w:rFonts w:hint="cs"/>
          <w:rtl/>
          <w:lang w:bidi="fa-IR"/>
        </w:rPr>
        <w:t>أ</w:t>
      </w:r>
      <w:r w:rsidR="00365E1F" w:rsidRPr="00365E1F">
        <w:rPr>
          <w:rtl/>
          <w:lang w:bidi="fa-IR"/>
        </w:rPr>
        <w:t>رض ليس فيها امام</w:t>
      </w:r>
      <w:r w:rsidR="00365E1F">
        <w:rPr>
          <w:rtl/>
          <w:lang w:bidi="fa-IR"/>
        </w:rPr>
        <w:t>؟</w:t>
      </w:r>
      <w:r w:rsidR="00365E1F" w:rsidRPr="00365E1F">
        <w:rPr>
          <w:rtl/>
          <w:lang w:bidi="fa-IR"/>
        </w:rPr>
        <w:t xml:space="preserve"> قال</w:t>
      </w:r>
      <w:r w:rsidR="00365E1F">
        <w:rPr>
          <w:rtl/>
          <w:lang w:bidi="fa-IR"/>
        </w:rPr>
        <w:t>:</w:t>
      </w:r>
      <w:r w:rsidR="00365E1F" w:rsidRPr="00365E1F">
        <w:rPr>
          <w:rtl/>
          <w:lang w:bidi="fa-IR"/>
        </w:rPr>
        <w:t xml:space="preserve"> </w:t>
      </w:r>
      <w:r w:rsidR="007460F0">
        <w:rPr>
          <w:rFonts w:hint="cs"/>
          <w:rtl/>
          <w:lang w:bidi="fa-IR"/>
        </w:rPr>
        <w:t>«</w:t>
      </w:r>
      <w:r w:rsidR="00365E1F" w:rsidRPr="007460F0">
        <w:rPr>
          <w:rStyle w:val="libBold1Char"/>
          <w:rtl/>
        </w:rPr>
        <w:t>لا</w:t>
      </w:r>
      <w:r w:rsidR="007460F0">
        <w:rPr>
          <w:rFonts w:hint="cs"/>
          <w:rtl/>
          <w:lang w:bidi="fa-IR"/>
        </w:rPr>
        <w:t>»</w:t>
      </w:r>
      <w:r w:rsidR="00365E1F" w:rsidRPr="00365E1F">
        <w:rPr>
          <w:rtl/>
          <w:lang w:bidi="fa-IR"/>
        </w:rPr>
        <w:t>.</w:t>
      </w:r>
      <w:r w:rsidR="00365E1F" w:rsidRPr="00FB431B">
        <w:rPr>
          <w:rStyle w:val="libFootnotenumChar"/>
          <w:rtl/>
        </w:rPr>
        <w:t>(</w:t>
      </w:r>
      <w:r w:rsidRPr="00FB431B">
        <w:rPr>
          <w:rStyle w:val="libFootnotenumChar"/>
          <w:rtl/>
        </w:rPr>
        <w:t>3</w:t>
      </w:r>
      <w:r w:rsidR="007A66B6" w:rsidRPr="00FB431B">
        <w:rPr>
          <w:rStyle w:val="libFootnotenumChar"/>
          <w:rtl/>
        </w:rPr>
        <w:t>80</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به امام صادق </w:t>
      </w:r>
      <w:r w:rsidRPr="00BC4DA3">
        <w:rPr>
          <w:rStyle w:val="libAlaemChar"/>
          <w:rtl/>
        </w:rPr>
        <w:t>عليه‌السلام</w:t>
      </w:r>
      <w:r w:rsidR="00365E1F" w:rsidRPr="00365E1F">
        <w:rPr>
          <w:rtl/>
          <w:lang w:bidi="fa-IR"/>
        </w:rPr>
        <w:t xml:space="preserve"> عرض كردم</w:t>
      </w:r>
      <w:r w:rsidR="00365E1F">
        <w:rPr>
          <w:rtl/>
          <w:lang w:bidi="fa-IR"/>
        </w:rPr>
        <w:t>:</w:t>
      </w:r>
      <w:r w:rsidR="00365E1F" w:rsidRPr="00365E1F">
        <w:rPr>
          <w:rtl/>
          <w:lang w:bidi="fa-IR"/>
        </w:rPr>
        <w:t xml:space="preserve"> آيا ممكن است كه زمين بدون امام باشد؟ حضرت فرمود: هرگز.</w:t>
      </w:r>
      <w:r w:rsidR="007460F0">
        <w:rPr>
          <w:rFonts w:hint="cs"/>
          <w:rtl/>
          <w:lang w:bidi="fa-IR"/>
        </w:rPr>
        <w:t>»</w:t>
      </w:r>
    </w:p>
    <w:p w:rsidR="00365E1F" w:rsidRPr="00365E1F" w:rsidRDefault="00BC4DA3" w:rsidP="007460F0">
      <w:pPr>
        <w:pStyle w:val="libNormal"/>
        <w:rPr>
          <w:lang w:bidi="fa-IR"/>
        </w:rPr>
      </w:pPr>
      <w:r>
        <w:rPr>
          <w:rtl/>
          <w:lang w:bidi="fa-IR"/>
        </w:rPr>
        <w:lastRenderedPageBreak/>
        <w:t>3</w:t>
      </w:r>
      <w:r w:rsidR="00365E1F" w:rsidRPr="00365E1F">
        <w:rPr>
          <w:rtl/>
          <w:lang w:bidi="fa-IR"/>
        </w:rPr>
        <w:t xml:space="preserve">- و نيز به سندى ديگر كه آن هم صحيح است از امام صادق </w:t>
      </w:r>
      <w:r w:rsidRPr="00BC4DA3">
        <w:rPr>
          <w:rStyle w:val="libAlaemChar"/>
          <w:rtl/>
        </w:rPr>
        <w:t>عليه‌السلام</w:t>
      </w:r>
      <w:r w:rsidR="00365E1F" w:rsidRPr="00365E1F">
        <w:rPr>
          <w:rtl/>
          <w:lang w:bidi="fa-IR"/>
        </w:rPr>
        <w:t xml:space="preserve"> نقل كرده كه فرمود:</w:t>
      </w:r>
      <w:r w:rsidR="007460F0">
        <w:rPr>
          <w:rFonts w:hint="cs"/>
          <w:rtl/>
          <w:lang w:bidi="fa-IR"/>
        </w:rPr>
        <w:t xml:space="preserve"> «</w:t>
      </w:r>
      <w:r w:rsidR="00365E1F" w:rsidRPr="007460F0">
        <w:rPr>
          <w:rStyle w:val="libHadeesChar"/>
          <w:rtl/>
        </w:rPr>
        <w:t>ان الاءرض لا تخلو الا و فيها امام</w:t>
      </w:r>
      <w:r w:rsidR="007460F0">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8</w:t>
      </w:r>
      <w:r w:rsidRPr="00FB431B">
        <w:rPr>
          <w:rStyle w:val="libFootnotenumChar"/>
          <w:rtl/>
        </w:rPr>
        <w:t>1</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همانا زمين هرگز از وجود امام خالى نمى گردد.</w:t>
      </w:r>
      <w:r w:rsidR="007460F0">
        <w:rPr>
          <w:rFonts w:hint="cs"/>
          <w:rtl/>
          <w:lang w:bidi="fa-IR"/>
        </w:rPr>
        <w:t>»</w:t>
      </w:r>
    </w:p>
    <w:p w:rsidR="00365E1F" w:rsidRPr="00365E1F" w:rsidRDefault="007A66B6" w:rsidP="007460F0">
      <w:pPr>
        <w:pStyle w:val="libNormal"/>
        <w:rPr>
          <w:lang w:bidi="fa-IR"/>
        </w:rPr>
      </w:pPr>
      <w:r>
        <w:rPr>
          <w:rtl/>
          <w:lang w:bidi="fa-IR"/>
        </w:rPr>
        <w:t>4</w:t>
      </w:r>
      <w:r w:rsidR="00365E1F" w:rsidRPr="00365E1F">
        <w:rPr>
          <w:rtl/>
          <w:lang w:bidi="fa-IR"/>
        </w:rPr>
        <w:t xml:space="preserve">- و نيز به سند صحيح از حسن بن على وشاء نقل مى كند كه از امام رضا </w:t>
      </w:r>
      <w:r w:rsidR="00BC4DA3" w:rsidRPr="00BC4DA3">
        <w:rPr>
          <w:rStyle w:val="libAlaemChar"/>
          <w:rtl/>
        </w:rPr>
        <w:t>عليه‌السلام</w:t>
      </w:r>
      <w:r w:rsidR="00365E1F" w:rsidRPr="00365E1F">
        <w:rPr>
          <w:rtl/>
          <w:lang w:bidi="fa-IR"/>
        </w:rPr>
        <w:t xml:space="preserve"> سؤ ال كردم</w:t>
      </w:r>
      <w:r w:rsidR="00365E1F">
        <w:rPr>
          <w:rtl/>
          <w:lang w:bidi="fa-IR"/>
        </w:rPr>
        <w:t>:</w:t>
      </w:r>
      <w:r w:rsidR="007460F0">
        <w:rPr>
          <w:rFonts w:hint="cs"/>
          <w:rtl/>
          <w:lang w:bidi="fa-IR"/>
        </w:rPr>
        <w:t xml:space="preserve"> «</w:t>
      </w:r>
      <w:r w:rsidR="00365E1F" w:rsidRPr="007460F0">
        <w:rPr>
          <w:rStyle w:val="libHadeesChar"/>
          <w:rtl/>
        </w:rPr>
        <w:t>هل تبقى ال</w:t>
      </w:r>
      <w:r w:rsidR="007460F0" w:rsidRPr="007460F0">
        <w:rPr>
          <w:rStyle w:val="libHadeesChar"/>
          <w:rFonts w:hint="cs"/>
          <w:rtl/>
        </w:rPr>
        <w:t>أ</w:t>
      </w:r>
      <w:r w:rsidR="00365E1F" w:rsidRPr="007460F0">
        <w:rPr>
          <w:rStyle w:val="libHadeesChar"/>
          <w:rtl/>
        </w:rPr>
        <w:t xml:space="preserve">رض بغير امام؟ قال: لا. قلت: انا نروى </w:t>
      </w:r>
      <w:r w:rsidR="007460F0" w:rsidRPr="007460F0">
        <w:rPr>
          <w:rStyle w:val="libHadeesChar"/>
          <w:rFonts w:hint="cs"/>
          <w:rtl/>
        </w:rPr>
        <w:t>أ</w:t>
      </w:r>
      <w:r w:rsidR="00365E1F" w:rsidRPr="007460F0">
        <w:rPr>
          <w:rStyle w:val="libHadeesChar"/>
          <w:rtl/>
        </w:rPr>
        <w:t>نها لا تبقى الا اءن يسخط الله عزوجل على العباد. قال: لا تبقى اذا لساخت</w:t>
      </w:r>
      <w:r w:rsidR="007460F0">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8</w:t>
      </w:r>
      <w:r w:rsidR="00BC4DA3" w:rsidRPr="00FB431B">
        <w:rPr>
          <w:rStyle w:val="libFootnotenumChar"/>
          <w:rtl/>
        </w:rPr>
        <w:t>2</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آيا زمين بدون امام باقى مى ماند؟ حضرت فرمود: هرگز. عرض كردم</w:t>
      </w:r>
      <w:r w:rsidR="00365E1F">
        <w:rPr>
          <w:rtl/>
          <w:lang w:bidi="fa-IR"/>
        </w:rPr>
        <w:t>:</w:t>
      </w:r>
      <w:r w:rsidR="00365E1F" w:rsidRPr="00365E1F">
        <w:rPr>
          <w:rtl/>
          <w:lang w:bidi="fa-IR"/>
        </w:rPr>
        <w:t xml:space="preserve"> ما چنين روايت مى كنيم كه زمين از حجت خالى نمى ماند مگر آنكه خداوند بر بندگانش غضب كند؟ حضرت فرمود: زمين (بدون حجت ) باقى نمى ماند</w:t>
      </w:r>
      <w:r w:rsidR="00365E1F">
        <w:rPr>
          <w:rtl/>
          <w:lang w:bidi="fa-IR"/>
        </w:rPr>
        <w:t>،</w:t>
      </w:r>
      <w:r w:rsidR="00365E1F" w:rsidRPr="00365E1F">
        <w:rPr>
          <w:rtl/>
          <w:lang w:bidi="fa-IR"/>
        </w:rPr>
        <w:t xml:space="preserve"> و در غير اين صورت مضطرب مى شود.</w:t>
      </w:r>
      <w:r w:rsidR="007460F0">
        <w:rPr>
          <w:rFonts w:hint="cs"/>
          <w:rtl/>
          <w:lang w:bidi="fa-IR"/>
        </w:rPr>
        <w:t>»</w:t>
      </w:r>
    </w:p>
    <w:p w:rsidR="007460F0" w:rsidRDefault="007A66B6" w:rsidP="007460F0">
      <w:pPr>
        <w:pStyle w:val="libNormal"/>
        <w:rPr>
          <w:rtl/>
          <w:lang w:bidi="fa-IR"/>
        </w:rPr>
      </w:pPr>
      <w:r>
        <w:rPr>
          <w:rtl/>
          <w:lang w:bidi="fa-IR"/>
        </w:rPr>
        <w:t>5</w:t>
      </w:r>
      <w:r w:rsidR="00365E1F" w:rsidRPr="00365E1F">
        <w:rPr>
          <w:rtl/>
          <w:lang w:bidi="fa-IR"/>
        </w:rPr>
        <w:t>- و نيز به سند صحيح از ابى هاشم جعفرى نقل مى كند كه گفت</w:t>
      </w:r>
      <w:r w:rsidR="00365E1F">
        <w:rPr>
          <w:rtl/>
          <w:lang w:bidi="fa-IR"/>
        </w:rPr>
        <w:t>:</w:t>
      </w:r>
      <w:r w:rsidR="007460F0">
        <w:rPr>
          <w:rFonts w:hint="cs"/>
          <w:rtl/>
          <w:lang w:bidi="fa-IR"/>
        </w:rPr>
        <w:t xml:space="preserve"> </w:t>
      </w:r>
      <w:r w:rsidR="00365E1F" w:rsidRPr="00365E1F">
        <w:rPr>
          <w:rtl/>
          <w:lang w:bidi="fa-IR"/>
        </w:rPr>
        <w:t xml:space="preserve">قلت لابى محمد </w:t>
      </w:r>
      <w:r w:rsidR="00BC4DA3" w:rsidRPr="00BC4DA3">
        <w:rPr>
          <w:rStyle w:val="libAlaemChar"/>
          <w:rtl/>
        </w:rPr>
        <w:t>عليه‌السلام</w:t>
      </w:r>
      <w:r w:rsidR="00365E1F">
        <w:rPr>
          <w:rtl/>
          <w:lang w:bidi="fa-IR"/>
        </w:rPr>
        <w:t>:</w:t>
      </w:r>
      <w:r w:rsidR="00365E1F" w:rsidRPr="00365E1F">
        <w:rPr>
          <w:rtl/>
          <w:lang w:bidi="fa-IR"/>
        </w:rPr>
        <w:t xml:space="preserve"> </w:t>
      </w:r>
      <w:r w:rsidR="007460F0">
        <w:rPr>
          <w:rFonts w:hint="cs"/>
          <w:rtl/>
          <w:lang w:bidi="fa-IR"/>
        </w:rPr>
        <w:t>«</w:t>
      </w:r>
      <w:r w:rsidR="00365E1F" w:rsidRPr="007460F0">
        <w:rPr>
          <w:rStyle w:val="libHadeesChar"/>
          <w:rtl/>
        </w:rPr>
        <w:t>جلالتك تمنعنى من مسالتك فتاذن لى ان اسالك؟ قال: سل. قلت: يا سيدى هل لك ولد؟ فقال: نعم. فقلت: فان بك حدث فاين اسال عنه. فقال: بالمدينه</w:t>
      </w:r>
      <w:r w:rsidR="007460F0">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8</w:t>
      </w:r>
      <w:r w:rsidR="00BC4DA3" w:rsidRPr="00FB431B">
        <w:rPr>
          <w:rStyle w:val="libFootnotenumChar"/>
          <w:rtl/>
        </w:rPr>
        <w:t>3</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به امام عسكرى </w:t>
      </w:r>
      <w:r w:rsidR="00BC4DA3" w:rsidRPr="00BC4DA3">
        <w:rPr>
          <w:rStyle w:val="libAlaemChar"/>
          <w:rtl/>
        </w:rPr>
        <w:t>عليه‌السلام</w:t>
      </w:r>
      <w:r w:rsidR="00365E1F" w:rsidRPr="00365E1F">
        <w:rPr>
          <w:rtl/>
          <w:lang w:bidi="fa-IR"/>
        </w:rPr>
        <w:t xml:space="preserve"> عرض</w:t>
      </w:r>
      <w:r w:rsidR="00FA449C">
        <w:rPr>
          <w:rtl/>
          <w:lang w:bidi="fa-IR"/>
        </w:rPr>
        <w:t xml:space="preserve"> </w:t>
      </w:r>
      <w:r w:rsidR="00365E1F" w:rsidRPr="00365E1F">
        <w:rPr>
          <w:rtl/>
          <w:lang w:bidi="fa-IR"/>
        </w:rPr>
        <w:t>كردم</w:t>
      </w:r>
      <w:r w:rsidR="00365E1F">
        <w:rPr>
          <w:rtl/>
          <w:lang w:bidi="fa-IR"/>
        </w:rPr>
        <w:t>:</w:t>
      </w:r>
      <w:r w:rsidR="00365E1F" w:rsidRPr="00365E1F">
        <w:rPr>
          <w:rtl/>
          <w:lang w:bidi="fa-IR"/>
        </w:rPr>
        <w:t xml:space="preserve"> جلالت شما مرا مانع شده تا مس</w:t>
      </w:r>
      <w:r w:rsidR="007460F0">
        <w:rPr>
          <w:rFonts w:hint="cs"/>
          <w:rtl/>
          <w:lang w:bidi="fa-IR"/>
        </w:rPr>
        <w:t>أ</w:t>
      </w:r>
      <w:r w:rsidR="00365E1F" w:rsidRPr="00365E1F">
        <w:rPr>
          <w:rtl/>
          <w:lang w:bidi="fa-IR"/>
        </w:rPr>
        <w:t>له اى را از شما سؤال كنم</w:t>
      </w:r>
      <w:r w:rsidR="00365E1F">
        <w:rPr>
          <w:rtl/>
          <w:lang w:bidi="fa-IR"/>
        </w:rPr>
        <w:t>،</w:t>
      </w:r>
      <w:r w:rsidR="00365E1F" w:rsidRPr="00365E1F">
        <w:rPr>
          <w:rtl/>
          <w:lang w:bidi="fa-IR"/>
        </w:rPr>
        <w:t xml:space="preserve"> آيا اجازه مى دهيد تا از شما بپرسم</w:t>
      </w:r>
      <w:r w:rsidR="00365E1F">
        <w:rPr>
          <w:rtl/>
          <w:lang w:bidi="fa-IR"/>
        </w:rPr>
        <w:t>؟</w:t>
      </w:r>
    </w:p>
    <w:p w:rsidR="00365E1F" w:rsidRPr="00365E1F" w:rsidRDefault="00365E1F" w:rsidP="007460F0">
      <w:pPr>
        <w:pStyle w:val="libNormal"/>
        <w:rPr>
          <w:lang w:bidi="fa-IR"/>
        </w:rPr>
      </w:pPr>
      <w:r w:rsidRPr="00365E1F">
        <w:rPr>
          <w:rtl/>
          <w:lang w:bidi="fa-IR"/>
        </w:rPr>
        <w:t>حضرت فرمود: سؤال كن</w:t>
      </w:r>
      <w:r>
        <w:rPr>
          <w:rtl/>
          <w:lang w:bidi="fa-IR"/>
        </w:rPr>
        <w:t>.</w:t>
      </w:r>
      <w:r w:rsidRPr="00365E1F">
        <w:rPr>
          <w:rtl/>
          <w:lang w:bidi="fa-IR"/>
        </w:rPr>
        <w:t xml:space="preserve"> عرض كردم</w:t>
      </w:r>
      <w:r>
        <w:rPr>
          <w:rtl/>
          <w:lang w:bidi="fa-IR"/>
        </w:rPr>
        <w:t>:</w:t>
      </w:r>
      <w:r w:rsidRPr="00365E1F">
        <w:rPr>
          <w:rtl/>
          <w:lang w:bidi="fa-IR"/>
        </w:rPr>
        <w:t xml:space="preserve"> اى آقاى من آيا براى شما فرزندى هست</w:t>
      </w:r>
      <w:r>
        <w:rPr>
          <w:rtl/>
          <w:lang w:bidi="fa-IR"/>
        </w:rPr>
        <w:t>.</w:t>
      </w:r>
      <w:r w:rsidRPr="00365E1F">
        <w:rPr>
          <w:rtl/>
          <w:lang w:bidi="fa-IR"/>
        </w:rPr>
        <w:t xml:space="preserve"> فرمود: آرى</w:t>
      </w:r>
      <w:r>
        <w:rPr>
          <w:rtl/>
          <w:lang w:bidi="fa-IR"/>
        </w:rPr>
        <w:t>.</w:t>
      </w:r>
      <w:r w:rsidRPr="00365E1F">
        <w:rPr>
          <w:rtl/>
          <w:lang w:bidi="fa-IR"/>
        </w:rPr>
        <w:t xml:space="preserve"> عرض كردم</w:t>
      </w:r>
      <w:r>
        <w:rPr>
          <w:rtl/>
          <w:lang w:bidi="fa-IR"/>
        </w:rPr>
        <w:t>:</w:t>
      </w:r>
      <w:r w:rsidRPr="00365E1F">
        <w:rPr>
          <w:rtl/>
          <w:lang w:bidi="fa-IR"/>
        </w:rPr>
        <w:t xml:space="preserve"> اگر حادثه اى براى شما اتفاق افتاد كجا از او سوال كنم</w:t>
      </w:r>
      <w:r>
        <w:rPr>
          <w:rtl/>
          <w:lang w:bidi="fa-IR"/>
        </w:rPr>
        <w:t>.</w:t>
      </w:r>
      <w:r w:rsidRPr="00365E1F">
        <w:rPr>
          <w:rtl/>
          <w:lang w:bidi="fa-IR"/>
        </w:rPr>
        <w:t xml:space="preserve"> فرمود: در مدينه</w:t>
      </w:r>
      <w:r>
        <w:rPr>
          <w:rtl/>
          <w:lang w:bidi="fa-IR"/>
        </w:rPr>
        <w:t>.</w:t>
      </w:r>
      <w:r w:rsidR="007460F0">
        <w:rPr>
          <w:rFonts w:hint="cs"/>
          <w:rtl/>
          <w:lang w:bidi="fa-IR"/>
        </w:rPr>
        <w:t>»</w:t>
      </w:r>
    </w:p>
    <w:p w:rsidR="00365E1F" w:rsidRPr="00365E1F" w:rsidRDefault="007A66B6" w:rsidP="007460F0">
      <w:pPr>
        <w:pStyle w:val="libNormal"/>
        <w:rPr>
          <w:lang w:bidi="fa-IR"/>
        </w:rPr>
      </w:pPr>
      <w:r>
        <w:rPr>
          <w:rtl/>
          <w:lang w:bidi="fa-IR"/>
        </w:rPr>
        <w:t>6</w:t>
      </w:r>
      <w:r w:rsidR="00365E1F" w:rsidRPr="00365E1F">
        <w:rPr>
          <w:rtl/>
          <w:lang w:bidi="fa-IR"/>
        </w:rPr>
        <w:t>- و نيز به سند صحيح از محمد بن على بن بلال نقل كرده كه فرمود:</w:t>
      </w:r>
      <w:r w:rsidR="007460F0">
        <w:rPr>
          <w:rFonts w:hint="cs"/>
          <w:rtl/>
          <w:lang w:bidi="fa-IR"/>
        </w:rPr>
        <w:t xml:space="preserve"> «</w:t>
      </w:r>
      <w:r w:rsidR="00365E1F" w:rsidRPr="007460F0">
        <w:rPr>
          <w:rStyle w:val="libHadeesChar"/>
          <w:rtl/>
        </w:rPr>
        <w:t>خرج الى من ابى محمد قبل مضيه بسنتين يخبرنى بالخلف من بعده ثم خرج الى من قبل مضيه بثلاثة ايام يخبرنى بالخلف من بعده</w:t>
      </w:r>
      <w:r w:rsidR="007460F0">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84</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دو سال قبل از شهادت امام حسن عسكرى </w:t>
      </w:r>
      <w:r w:rsidR="00BC4DA3" w:rsidRPr="00BC4DA3">
        <w:rPr>
          <w:rStyle w:val="libAlaemChar"/>
          <w:rtl/>
        </w:rPr>
        <w:t>عليه‌السلام</w:t>
      </w:r>
      <w:r w:rsidR="00365E1F" w:rsidRPr="00365E1F">
        <w:rPr>
          <w:rtl/>
          <w:lang w:bidi="fa-IR"/>
        </w:rPr>
        <w:t xml:space="preserve"> نامه اى از حضرت به دستم رسيد كه در آن خبر از جانشين آن حضرت داده بود و نيز سه روز قبل از شهادتشان نامه اى ديگر رسيد كه باز خبر از جانشين بعد از خود دادند.</w:t>
      </w:r>
      <w:r w:rsidR="007460F0">
        <w:rPr>
          <w:rFonts w:hint="cs"/>
          <w:rtl/>
          <w:lang w:bidi="fa-IR"/>
        </w:rPr>
        <w:t>»</w:t>
      </w:r>
    </w:p>
    <w:p w:rsidR="00365E1F" w:rsidRPr="00365E1F" w:rsidRDefault="007A66B6" w:rsidP="007460F0">
      <w:pPr>
        <w:pStyle w:val="libNormal"/>
        <w:rPr>
          <w:lang w:bidi="fa-IR"/>
        </w:rPr>
      </w:pPr>
      <w:r>
        <w:rPr>
          <w:rtl/>
          <w:lang w:bidi="fa-IR"/>
        </w:rPr>
        <w:t>7</w:t>
      </w:r>
      <w:r w:rsidR="00365E1F" w:rsidRPr="00365E1F">
        <w:rPr>
          <w:rtl/>
          <w:lang w:bidi="fa-IR"/>
        </w:rPr>
        <w:t xml:space="preserve">- كلينى نيز به سند صحيح از زراره نقل مى كند كه از امام صادق </w:t>
      </w:r>
      <w:r w:rsidR="00BC4DA3" w:rsidRPr="00BC4DA3">
        <w:rPr>
          <w:rStyle w:val="libAlaemChar"/>
          <w:rtl/>
        </w:rPr>
        <w:t>عليه‌السلام</w:t>
      </w:r>
      <w:r w:rsidR="00365E1F" w:rsidRPr="00365E1F">
        <w:rPr>
          <w:rtl/>
          <w:lang w:bidi="fa-IR"/>
        </w:rPr>
        <w:t xml:space="preserve"> شنيدم كه فرمود:</w:t>
      </w:r>
      <w:r w:rsidR="007460F0">
        <w:rPr>
          <w:rFonts w:hint="cs"/>
          <w:rtl/>
          <w:lang w:bidi="fa-IR"/>
        </w:rPr>
        <w:t xml:space="preserve"> «</w:t>
      </w:r>
      <w:r w:rsidR="00365E1F" w:rsidRPr="007460F0">
        <w:rPr>
          <w:rStyle w:val="libHadeesChar"/>
          <w:rtl/>
        </w:rPr>
        <w:t>ان للغلام غيبة قبل ان يقوم. قال قلت: ولم؟ قال يخاف واوما بيده الى بطنه، ثم قال: يا زرارة و هو المنتظر و هو الذى يشك فى ولادته</w:t>
      </w:r>
      <w:r w:rsidR="007460F0">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85</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همانا براى آن كودك قبل از قيام غيبتى است</w:t>
      </w:r>
      <w:r w:rsidR="00365E1F">
        <w:rPr>
          <w:rtl/>
          <w:lang w:bidi="fa-IR"/>
        </w:rPr>
        <w:t>.</w:t>
      </w:r>
      <w:r w:rsidR="00365E1F" w:rsidRPr="00365E1F">
        <w:rPr>
          <w:rtl/>
          <w:lang w:bidi="fa-IR"/>
        </w:rPr>
        <w:t xml:space="preserve"> عرض </w:t>
      </w:r>
      <w:r w:rsidR="00365E1F" w:rsidRPr="00365E1F">
        <w:rPr>
          <w:rtl/>
          <w:lang w:bidi="fa-IR"/>
        </w:rPr>
        <w:lastRenderedPageBreak/>
        <w:t>كردم</w:t>
      </w:r>
      <w:r w:rsidR="00365E1F">
        <w:rPr>
          <w:rtl/>
          <w:lang w:bidi="fa-IR"/>
        </w:rPr>
        <w:t>:</w:t>
      </w:r>
      <w:r w:rsidR="00365E1F" w:rsidRPr="00365E1F">
        <w:rPr>
          <w:rtl/>
          <w:lang w:bidi="fa-IR"/>
        </w:rPr>
        <w:t xml:space="preserve"> براى چه</w:t>
      </w:r>
      <w:r w:rsidR="00365E1F">
        <w:rPr>
          <w:rtl/>
          <w:lang w:bidi="fa-IR"/>
        </w:rPr>
        <w:t>؟</w:t>
      </w:r>
      <w:r w:rsidR="00365E1F" w:rsidRPr="00365E1F">
        <w:rPr>
          <w:rtl/>
          <w:lang w:bidi="fa-IR"/>
        </w:rPr>
        <w:t xml:space="preserve"> فرمود: به جهت خوف</w:t>
      </w:r>
      <w:r w:rsidR="00365E1F">
        <w:rPr>
          <w:rtl/>
          <w:lang w:bidi="fa-IR"/>
        </w:rPr>
        <w:t>،</w:t>
      </w:r>
      <w:r w:rsidR="00365E1F" w:rsidRPr="00365E1F">
        <w:rPr>
          <w:rtl/>
          <w:lang w:bidi="fa-IR"/>
        </w:rPr>
        <w:t xml:space="preserve"> و اشاره به شكم مبارك كرد. آن گاه فرمود: اى زراره و او همان منتظرى است كه در ولادت او شك مى شود</w:t>
      </w:r>
      <w:r w:rsidR="00365E1F">
        <w:rPr>
          <w:rtl/>
          <w:lang w:bidi="fa-IR"/>
        </w:rPr>
        <w:t>.</w:t>
      </w:r>
      <w:r w:rsidR="00365E1F" w:rsidRPr="00365E1F">
        <w:rPr>
          <w:rtl/>
          <w:lang w:bidi="fa-IR"/>
        </w:rPr>
        <w:t>..</w:t>
      </w:r>
      <w:r w:rsidR="007460F0">
        <w:rPr>
          <w:rFonts w:hint="cs"/>
          <w:rtl/>
          <w:lang w:bidi="fa-IR"/>
        </w:rPr>
        <w:t>»</w:t>
      </w:r>
      <w:r w:rsidR="00365E1F" w:rsidRPr="00365E1F">
        <w:rPr>
          <w:rtl/>
          <w:lang w:bidi="fa-IR"/>
        </w:rPr>
        <w:t>.</w:t>
      </w:r>
    </w:p>
    <w:p w:rsidR="007460F0" w:rsidRDefault="007A66B6" w:rsidP="007460F0">
      <w:pPr>
        <w:pStyle w:val="libNormal"/>
        <w:rPr>
          <w:rtl/>
          <w:lang w:bidi="fa-IR"/>
        </w:rPr>
      </w:pPr>
      <w:r>
        <w:rPr>
          <w:rtl/>
          <w:lang w:bidi="fa-IR"/>
        </w:rPr>
        <w:t>8</w:t>
      </w:r>
      <w:r w:rsidR="00365E1F" w:rsidRPr="00365E1F">
        <w:rPr>
          <w:rtl/>
          <w:lang w:bidi="fa-IR"/>
        </w:rPr>
        <w:t xml:space="preserve">- صدوق به سند تام از داوود بن قاسم جعفرى نقل كرده كه امام هادى </w:t>
      </w:r>
      <w:r w:rsidR="00BC4DA3" w:rsidRPr="00BC4DA3">
        <w:rPr>
          <w:rStyle w:val="libAlaemChar"/>
          <w:rtl/>
        </w:rPr>
        <w:t>عليه‌السلام</w:t>
      </w:r>
      <w:r w:rsidR="00365E1F" w:rsidRPr="00365E1F">
        <w:rPr>
          <w:rtl/>
          <w:lang w:bidi="fa-IR"/>
        </w:rPr>
        <w:t xml:space="preserve"> مى فرمود:</w:t>
      </w:r>
      <w:r w:rsidR="007460F0">
        <w:rPr>
          <w:rFonts w:hint="cs"/>
          <w:rtl/>
          <w:lang w:bidi="fa-IR"/>
        </w:rPr>
        <w:t xml:space="preserve"> «</w:t>
      </w:r>
      <w:r w:rsidR="00365E1F" w:rsidRPr="007460F0">
        <w:rPr>
          <w:rStyle w:val="libHadeesChar"/>
          <w:rtl/>
        </w:rPr>
        <w:t xml:space="preserve">الخلف من بعدى الحسن، فكيف لكم بالخلف من بعد الخلف؟ فقلت: و لم جعلنى الله فداك؟ فقال: انكم لا ترون شخصه و لا يحل لكم ذكره باسمه. فقلت: فكيف نذكره؟ فقال: قولوا الحجة من آل محمد </w:t>
      </w:r>
      <w:r w:rsidR="006C5359" w:rsidRPr="006C5359">
        <w:rPr>
          <w:rStyle w:val="libAlaemChar"/>
          <w:rtl/>
        </w:rPr>
        <w:t>عليهم‌السلام</w:t>
      </w:r>
      <w:r w:rsidR="007460F0" w:rsidRPr="007460F0">
        <w:rPr>
          <w:rFonts w:hint="cs"/>
          <w:rtl/>
        </w:rPr>
        <w:t xml:space="preserve">» </w:t>
      </w:r>
      <w:r w:rsidR="00365E1F" w:rsidRPr="00FB431B">
        <w:rPr>
          <w:rStyle w:val="libFootnotenumChar"/>
          <w:rtl/>
        </w:rPr>
        <w:t>(</w:t>
      </w:r>
      <w:r w:rsidR="00BC4DA3" w:rsidRPr="00FB431B">
        <w:rPr>
          <w:rStyle w:val="libFootnotenumChar"/>
          <w:rtl/>
        </w:rPr>
        <w:t>3</w:t>
      </w:r>
      <w:r w:rsidRPr="00FB431B">
        <w:rPr>
          <w:rStyle w:val="libFootnotenumChar"/>
          <w:rtl/>
        </w:rPr>
        <w:t>86</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جانشين بعد من فرزندم حسن است</w:t>
      </w:r>
      <w:r w:rsidR="00365E1F">
        <w:rPr>
          <w:rtl/>
          <w:lang w:bidi="fa-IR"/>
        </w:rPr>
        <w:t>،</w:t>
      </w:r>
      <w:r w:rsidR="00365E1F" w:rsidRPr="00365E1F">
        <w:rPr>
          <w:rtl/>
          <w:lang w:bidi="fa-IR"/>
        </w:rPr>
        <w:t xml:space="preserve"> پس چگونه است شما را نسبت به جانشين از بعد اين جانشين</w:t>
      </w:r>
      <w:r w:rsidR="00365E1F">
        <w:rPr>
          <w:rtl/>
          <w:lang w:bidi="fa-IR"/>
        </w:rPr>
        <w:t>؟</w:t>
      </w:r>
      <w:r w:rsidR="00365E1F" w:rsidRPr="00365E1F">
        <w:rPr>
          <w:rtl/>
          <w:lang w:bidi="fa-IR"/>
        </w:rPr>
        <w:t xml:space="preserve"> عرض كردم</w:t>
      </w:r>
      <w:r w:rsidR="00365E1F">
        <w:rPr>
          <w:rtl/>
          <w:lang w:bidi="fa-IR"/>
        </w:rPr>
        <w:t>:</w:t>
      </w:r>
      <w:r w:rsidR="00365E1F" w:rsidRPr="00365E1F">
        <w:rPr>
          <w:rtl/>
          <w:lang w:bidi="fa-IR"/>
        </w:rPr>
        <w:t xml:space="preserve"> چگونه</w:t>
      </w:r>
      <w:r w:rsidR="00365E1F">
        <w:rPr>
          <w:rtl/>
          <w:lang w:bidi="fa-IR"/>
        </w:rPr>
        <w:t>،</w:t>
      </w:r>
      <w:r w:rsidR="00365E1F" w:rsidRPr="00365E1F">
        <w:rPr>
          <w:rtl/>
          <w:lang w:bidi="fa-IR"/>
        </w:rPr>
        <w:t xml:space="preserve"> خداوند مرا فداى تو گرداند؟ فرمود: زيرا شما شخص او را نمى بينيد و براى شما حلال نيست كه نام او را ببريد. عرض كردم</w:t>
      </w:r>
      <w:r w:rsidR="00365E1F">
        <w:rPr>
          <w:rtl/>
          <w:lang w:bidi="fa-IR"/>
        </w:rPr>
        <w:t>:</w:t>
      </w:r>
      <w:r w:rsidR="00365E1F" w:rsidRPr="00365E1F">
        <w:rPr>
          <w:rtl/>
          <w:lang w:bidi="fa-IR"/>
        </w:rPr>
        <w:t xml:space="preserve"> پس چگونه نام او را ببريم</w:t>
      </w:r>
      <w:r w:rsidR="00365E1F">
        <w:rPr>
          <w:rtl/>
          <w:lang w:bidi="fa-IR"/>
        </w:rPr>
        <w:t>،</w:t>
      </w:r>
      <w:r w:rsidR="00365E1F" w:rsidRPr="00365E1F">
        <w:rPr>
          <w:rtl/>
          <w:lang w:bidi="fa-IR"/>
        </w:rPr>
        <w:t xml:space="preserve"> فرمود: بگوييد: حجت از آل محمد </w:t>
      </w:r>
      <w:r w:rsidR="00BC4DA3" w:rsidRPr="00BC4DA3">
        <w:rPr>
          <w:rStyle w:val="libAlaemChar"/>
          <w:rtl/>
        </w:rPr>
        <w:t>عليه‌السلام</w:t>
      </w:r>
      <w:r w:rsidR="00365E1F">
        <w:rPr>
          <w:rtl/>
          <w:lang w:bidi="fa-IR"/>
        </w:rPr>
        <w:t>.</w:t>
      </w:r>
      <w:r w:rsidR="007460F0">
        <w:rPr>
          <w:rFonts w:hint="cs"/>
          <w:rtl/>
          <w:lang w:bidi="fa-IR"/>
        </w:rPr>
        <w:t>»</w:t>
      </w:r>
    </w:p>
    <w:p w:rsidR="00365E1F" w:rsidRPr="00365E1F" w:rsidRDefault="007460F0" w:rsidP="007460F0">
      <w:pPr>
        <w:pStyle w:val="libNormal"/>
        <w:rPr>
          <w:lang w:bidi="fa-IR"/>
        </w:rPr>
      </w:pPr>
      <w:r>
        <w:rPr>
          <w:rtl/>
          <w:lang w:bidi="fa-IR"/>
        </w:rPr>
        <w:br w:type="page"/>
      </w:r>
    </w:p>
    <w:p w:rsidR="007460F0" w:rsidRDefault="00BC4DA3" w:rsidP="007460F0">
      <w:pPr>
        <w:pStyle w:val="Heading2"/>
        <w:rPr>
          <w:rtl/>
          <w:lang w:bidi="fa-IR"/>
        </w:rPr>
      </w:pPr>
      <w:bookmarkStart w:id="124" w:name="_Toc482102347"/>
      <w:r>
        <w:rPr>
          <w:rtl/>
          <w:lang w:bidi="fa-IR"/>
        </w:rPr>
        <w:t>11</w:t>
      </w:r>
      <w:r w:rsidR="007A66B6">
        <w:rPr>
          <w:rtl/>
          <w:lang w:bidi="fa-IR"/>
        </w:rPr>
        <w:t>7</w:t>
      </w:r>
      <w:r w:rsidR="00365E1F">
        <w:rPr>
          <w:rtl/>
          <w:lang w:bidi="fa-IR"/>
        </w:rPr>
        <w:t>:</w:t>
      </w:r>
      <w:r w:rsidR="00365E1F" w:rsidRPr="00365E1F">
        <w:rPr>
          <w:rtl/>
          <w:lang w:bidi="fa-IR"/>
        </w:rPr>
        <w:t xml:space="preserve"> آيا خبر ولادت امام مهدى </w:t>
      </w:r>
      <w:r w:rsidRPr="00BC4DA3">
        <w:rPr>
          <w:rStyle w:val="libAlaemChar"/>
          <w:rtl/>
        </w:rPr>
        <w:t>عليه‌السلام</w:t>
      </w:r>
      <w:r w:rsidR="00365E1F" w:rsidRPr="00365E1F">
        <w:rPr>
          <w:rtl/>
          <w:lang w:bidi="fa-IR"/>
        </w:rPr>
        <w:t xml:space="preserve"> تنها از طريق حكيمه نقل شده است</w:t>
      </w:r>
      <w:r w:rsidR="00365E1F">
        <w:rPr>
          <w:rtl/>
          <w:lang w:bidi="fa-IR"/>
        </w:rPr>
        <w:t>؟</w:t>
      </w:r>
      <w:bookmarkEnd w:id="124"/>
    </w:p>
    <w:p w:rsidR="00365E1F" w:rsidRPr="00365E1F" w:rsidRDefault="00365E1F" w:rsidP="00365E1F">
      <w:pPr>
        <w:pStyle w:val="libNormal"/>
        <w:rPr>
          <w:lang w:bidi="fa-IR"/>
        </w:rPr>
      </w:pPr>
      <w:r w:rsidRPr="00365E1F">
        <w:rPr>
          <w:rtl/>
          <w:lang w:bidi="fa-IR"/>
        </w:rPr>
        <w:t>خير</w:t>
      </w:r>
      <w:r>
        <w:rPr>
          <w:rtl/>
          <w:lang w:bidi="fa-IR"/>
        </w:rPr>
        <w:t>،</w:t>
      </w:r>
      <w:r w:rsidRPr="00365E1F">
        <w:rPr>
          <w:rtl/>
          <w:lang w:bidi="fa-IR"/>
        </w:rPr>
        <w:t xml:space="preserve"> اين چنين نيست</w:t>
      </w:r>
      <w:r>
        <w:rPr>
          <w:rtl/>
          <w:lang w:bidi="fa-IR"/>
        </w:rPr>
        <w:t>،</w:t>
      </w:r>
      <w:r w:rsidRPr="00365E1F">
        <w:rPr>
          <w:rtl/>
          <w:lang w:bidi="fa-IR"/>
        </w:rPr>
        <w:t xml:space="preserve"> بلكه عده زيادى از اصحاب امام عسكرى </w:t>
      </w:r>
      <w:r w:rsidR="00BC4DA3" w:rsidRPr="00BC4DA3">
        <w:rPr>
          <w:rStyle w:val="libAlaemChar"/>
          <w:rtl/>
        </w:rPr>
        <w:t>عليه‌السلام</w:t>
      </w:r>
      <w:r w:rsidRPr="00365E1F">
        <w:rPr>
          <w:rtl/>
          <w:lang w:bidi="fa-IR"/>
        </w:rPr>
        <w:t xml:space="preserve"> و ديگران از ولادت امام زمان </w:t>
      </w:r>
      <w:r w:rsidR="00BC4DA3" w:rsidRPr="00BC4DA3">
        <w:rPr>
          <w:rStyle w:val="libAlaemChar"/>
          <w:rtl/>
        </w:rPr>
        <w:t>عليه‌السلام</w:t>
      </w:r>
      <w:r w:rsidRPr="00365E1F">
        <w:rPr>
          <w:rtl/>
          <w:lang w:bidi="fa-IR"/>
        </w:rPr>
        <w:t xml:space="preserve"> خبر داده اند</w:t>
      </w:r>
      <w:r>
        <w:rPr>
          <w:rtl/>
          <w:lang w:bidi="fa-IR"/>
        </w:rPr>
        <w:t>،</w:t>
      </w:r>
      <w:r w:rsidRPr="00365E1F">
        <w:rPr>
          <w:rtl/>
          <w:lang w:bidi="fa-IR"/>
        </w:rPr>
        <w:t xml:space="preserve"> و برخى نيز آن حضرت را در غيبت صغرا يا كبرا ديده اند. اينك به برخى از آنها اشاره مى كنيم</w:t>
      </w:r>
      <w:r>
        <w:rPr>
          <w:rtl/>
          <w:lang w:bidi="fa-IR"/>
        </w:rPr>
        <w:t>:</w:t>
      </w:r>
    </w:p>
    <w:p w:rsidR="00365E1F" w:rsidRPr="00365E1F" w:rsidRDefault="00BC4DA3" w:rsidP="007460F0">
      <w:pPr>
        <w:pStyle w:val="libNormal"/>
        <w:rPr>
          <w:lang w:bidi="fa-IR"/>
        </w:rPr>
      </w:pPr>
      <w:r>
        <w:rPr>
          <w:rtl/>
          <w:lang w:bidi="fa-IR"/>
        </w:rPr>
        <w:t>1</w:t>
      </w:r>
      <w:r w:rsidR="00365E1F" w:rsidRPr="00365E1F">
        <w:rPr>
          <w:rtl/>
          <w:lang w:bidi="fa-IR"/>
        </w:rPr>
        <w:t>- ابوالفضل حسين بن حسن علوى مى گويد:</w:t>
      </w:r>
      <w:r w:rsidR="007460F0">
        <w:rPr>
          <w:rFonts w:hint="cs"/>
          <w:rtl/>
          <w:lang w:bidi="fa-IR"/>
        </w:rPr>
        <w:t xml:space="preserve"> «</w:t>
      </w:r>
      <w:r w:rsidR="00365E1F" w:rsidRPr="007460F0">
        <w:rPr>
          <w:rStyle w:val="libHadeesChar"/>
          <w:rtl/>
        </w:rPr>
        <w:t xml:space="preserve">دخلت على ابى محمد الحسن بن على </w:t>
      </w:r>
      <w:r w:rsidRPr="007460F0">
        <w:rPr>
          <w:rStyle w:val="libHadeesChar"/>
          <w:rtl/>
        </w:rPr>
        <w:t>عليه‌السلام</w:t>
      </w:r>
      <w:r w:rsidR="00365E1F" w:rsidRPr="007460F0">
        <w:rPr>
          <w:rStyle w:val="libHadeesChar"/>
          <w:rtl/>
        </w:rPr>
        <w:t xml:space="preserve"> بسر من راى فهناءته بولادة ابنه القآئم</w:t>
      </w:r>
      <w:r w:rsidR="007460F0">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87</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بر امام عسكرى </w:t>
      </w:r>
      <w:r w:rsidRPr="00BC4DA3">
        <w:rPr>
          <w:rStyle w:val="libAlaemChar"/>
          <w:rtl/>
        </w:rPr>
        <w:t>عليه‌السلام</w:t>
      </w:r>
      <w:r w:rsidR="00365E1F" w:rsidRPr="00365E1F">
        <w:rPr>
          <w:rtl/>
          <w:lang w:bidi="fa-IR"/>
        </w:rPr>
        <w:t xml:space="preserve"> در سامرا وارد شدم تا در ولادت صاحب الزمان </w:t>
      </w:r>
      <w:r w:rsidRPr="00BC4DA3">
        <w:rPr>
          <w:rStyle w:val="libAlaemChar"/>
          <w:rtl/>
        </w:rPr>
        <w:t>عليه‌السلام</w:t>
      </w:r>
      <w:r w:rsidR="00365E1F" w:rsidRPr="00365E1F">
        <w:rPr>
          <w:rtl/>
          <w:lang w:bidi="fa-IR"/>
        </w:rPr>
        <w:t xml:space="preserve"> به آن حضرت تهنيت بگويم</w:t>
      </w:r>
      <w:r w:rsidR="00365E1F">
        <w:rPr>
          <w:rtl/>
          <w:lang w:bidi="fa-IR"/>
        </w:rPr>
        <w:t>.</w:t>
      </w:r>
      <w:r w:rsidR="007460F0">
        <w:rPr>
          <w:rFonts w:hint="cs"/>
          <w:rtl/>
          <w:lang w:bidi="fa-IR"/>
        </w:rPr>
        <w:t>»</w:t>
      </w:r>
    </w:p>
    <w:p w:rsidR="00365E1F" w:rsidRPr="00365E1F" w:rsidRDefault="00BC4DA3" w:rsidP="007460F0">
      <w:pPr>
        <w:pStyle w:val="libNormal"/>
        <w:rPr>
          <w:lang w:bidi="fa-IR"/>
        </w:rPr>
      </w:pPr>
      <w:r>
        <w:rPr>
          <w:rtl/>
          <w:lang w:bidi="fa-IR"/>
        </w:rPr>
        <w:t>2</w:t>
      </w:r>
      <w:r w:rsidR="00365E1F" w:rsidRPr="00365E1F">
        <w:rPr>
          <w:rtl/>
          <w:lang w:bidi="fa-IR"/>
        </w:rPr>
        <w:t>- احمد بن محمد مى گويد:</w:t>
      </w:r>
      <w:r w:rsidR="007460F0">
        <w:rPr>
          <w:rFonts w:hint="cs"/>
          <w:rtl/>
          <w:lang w:bidi="fa-IR"/>
        </w:rPr>
        <w:t xml:space="preserve"> «</w:t>
      </w:r>
      <w:r w:rsidR="00365E1F" w:rsidRPr="007460F0">
        <w:rPr>
          <w:rStyle w:val="libHadeesChar"/>
          <w:rtl/>
        </w:rPr>
        <w:t>خرج عن ابى محمد</w:t>
      </w:r>
      <w:r w:rsidR="00365E1F" w:rsidRPr="00365E1F">
        <w:rPr>
          <w:rtl/>
          <w:lang w:bidi="fa-IR"/>
        </w:rPr>
        <w:t xml:space="preserve"> </w:t>
      </w:r>
      <w:r w:rsidRPr="00BC4DA3">
        <w:rPr>
          <w:rStyle w:val="libAlaemChar"/>
          <w:rtl/>
        </w:rPr>
        <w:t>عليه‌السلام</w:t>
      </w:r>
      <w:r w:rsidR="00365E1F" w:rsidRPr="00365E1F">
        <w:rPr>
          <w:rtl/>
          <w:lang w:bidi="fa-IR"/>
        </w:rPr>
        <w:t xml:space="preserve"> </w:t>
      </w:r>
      <w:r w:rsidR="00365E1F" w:rsidRPr="007460F0">
        <w:rPr>
          <w:rStyle w:val="libHadeesChar"/>
          <w:rtl/>
        </w:rPr>
        <w:t>حين قتل الزبيرى: هذا جزاء من افترى على الله تبارك و تعالى فى اءوليائه زعم انه يقتلنى و ليس لى عقب، فكيف راى قدرة الله عزوجل. و ولد له و سماه م ح م د سنة ست و خمسين و م</w:t>
      </w:r>
      <w:r w:rsidR="007460F0">
        <w:rPr>
          <w:rStyle w:val="libHadeesChar"/>
          <w:rFonts w:hint="cs"/>
          <w:rtl/>
        </w:rPr>
        <w:t>أ</w:t>
      </w:r>
      <w:r w:rsidR="00365E1F" w:rsidRPr="007460F0">
        <w:rPr>
          <w:rStyle w:val="libHadeesChar"/>
          <w:rtl/>
        </w:rPr>
        <w:t>تين</w:t>
      </w:r>
      <w:r w:rsidR="007460F0">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88</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بعد از كشته شدن زبيرى نامه اى از امام عسكرى </w:t>
      </w:r>
      <w:r w:rsidRPr="00BC4DA3">
        <w:rPr>
          <w:rStyle w:val="libAlaemChar"/>
          <w:rtl/>
        </w:rPr>
        <w:t>عليه‌السلام</w:t>
      </w:r>
      <w:r w:rsidR="00365E1F" w:rsidRPr="00365E1F">
        <w:rPr>
          <w:rtl/>
          <w:lang w:bidi="fa-IR"/>
        </w:rPr>
        <w:t xml:space="preserve"> به دستم رسيد كه در آن نوشته شده بود: اين جزاى كسى است كه بر خدا و اوليايش افترا ببندد</w:t>
      </w:r>
      <w:r w:rsidR="00365E1F">
        <w:rPr>
          <w:rtl/>
          <w:lang w:bidi="fa-IR"/>
        </w:rPr>
        <w:t>،</w:t>
      </w:r>
      <w:r w:rsidR="00365E1F" w:rsidRPr="00365E1F">
        <w:rPr>
          <w:rtl/>
          <w:lang w:bidi="fa-IR"/>
        </w:rPr>
        <w:t xml:space="preserve"> و گمان كند كه مى تواند بدون جانشين</w:t>
      </w:r>
      <w:r w:rsidR="00365E1F">
        <w:rPr>
          <w:rtl/>
          <w:lang w:bidi="fa-IR"/>
        </w:rPr>
        <w:t>،</w:t>
      </w:r>
      <w:r w:rsidR="00365E1F" w:rsidRPr="00365E1F">
        <w:rPr>
          <w:rtl/>
          <w:lang w:bidi="fa-IR"/>
        </w:rPr>
        <w:t xml:space="preserve"> مرا بكشد</w:t>
      </w:r>
      <w:r w:rsidR="00365E1F">
        <w:rPr>
          <w:rtl/>
          <w:lang w:bidi="fa-IR"/>
        </w:rPr>
        <w:t>،</w:t>
      </w:r>
      <w:r w:rsidR="00365E1F" w:rsidRPr="00365E1F">
        <w:rPr>
          <w:rtl/>
          <w:lang w:bidi="fa-IR"/>
        </w:rPr>
        <w:t xml:space="preserve"> و قدرت خدا را چگونه ديده است</w:t>
      </w:r>
      <w:r w:rsidR="00365E1F">
        <w:rPr>
          <w:rtl/>
          <w:lang w:bidi="fa-IR"/>
        </w:rPr>
        <w:t>.</w:t>
      </w:r>
      <w:r w:rsidR="00365E1F" w:rsidRPr="00365E1F">
        <w:rPr>
          <w:rtl/>
          <w:lang w:bidi="fa-IR"/>
        </w:rPr>
        <w:t xml:space="preserve"> آن گاه مى گويد: فرزندى براى آن حضرت در سال </w:t>
      </w:r>
      <w:r>
        <w:rPr>
          <w:rtl/>
          <w:lang w:bidi="fa-IR"/>
        </w:rPr>
        <w:t>2</w:t>
      </w:r>
      <w:r w:rsidR="007A66B6">
        <w:rPr>
          <w:rtl/>
          <w:lang w:bidi="fa-IR"/>
        </w:rPr>
        <w:t>55</w:t>
      </w:r>
      <w:r w:rsidR="00365E1F" w:rsidRPr="00365E1F">
        <w:rPr>
          <w:rtl/>
          <w:lang w:bidi="fa-IR"/>
        </w:rPr>
        <w:t xml:space="preserve"> زاييده شده كه اسم ايشان را</w:t>
      </w:r>
      <w:r w:rsidR="007460F0">
        <w:rPr>
          <w:rFonts w:hint="cs"/>
          <w:rtl/>
          <w:lang w:bidi="fa-IR"/>
        </w:rPr>
        <w:t xml:space="preserve"> «</w:t>
      </w:r>
      <w:r w:rsidR="00365E1F" w:rsidRPr="00365E1F">
        <w:rPr>
          <w:rtl/>
          <w:lang w:bidi="fa-IR"/>
        </w:rPr>
        <w:t>محمد</w:t>
      </w:r>
      <w:r w:rsidR="007460F0">
        <w:rPr>
          <w:rFonts w:hint="cs"/>
          <w:rtl/>
          <w:lang w:bidi="fa-IR"/>
        </w:rPr>
        <w:t xml:space="preserve">» </w:t>
      </w:r>
      <w:r w:rsidR="00365E1F" w:rsidRPr="00365E1F">
        <w:rPr>
          <w:rtl/>
          <w:lang w:bidi="fa-IR"/>
        </w:rPr>
        <w:t>گذاشت</w:t>
      </w:r>
      <w:r w:rsidR="00365E1F">
        <w:rPr>
          <w:rtl/>
          <w:lang w:bidi="fa-IR"/>
        </w:rPr>
        <w:t>.</w:t>
      </w:r>
      <w:r w:rsidR="007460F0">
        <w:rPr>
          <w:rFonts w:hint="cs"/>
          <w:rtl/>
          <w:lang w:bidi="fa-IR"/>
        </w:rPr>
        <w:t>»</w:t>
      </w:r>
    </w:p>
    <w:p w:rsidR="00365E1F" w:rsidRPr="00365E1F" w:rsidRDefault="00BC4DA3" w:rsidP="007460F0">
      <w:pPr>
        <w:pStyle w:val="libNormal"/>
        <w:rPr>
          <w:lang w:bidi="fa-IR"/>
        </w:rPr>
      </w:pPr>
      <w:r>
        <w:rPr>
          <w:rtl/>
          <w:lang w:bidi="fa-IR"/>
        </w:rPr>
        <w:t>3</w:t>
      </w:r>
      <w:r w:rsidR="00365E1F" w:rsidRPr="00365E1F">
        <w:rPr>
          <w:rtl/>
          <w:lang w:bidi="fa-IR"/>
        </w:rPr>
        <w:t>- ابو هاشم جعفرى مى گويد:</w:t>
      </w:r>
      <w:r w:rsidR="007460F0">
        <w:rPr>
          <w:rFonts w:hint="cs"/>
          <w:rtl/>
          <w:lang w:bidi="fa-IR"/>
        </w:rPr>
        <w:t xml:space="preserve"> «</w:t>
      </w:r>
      <w:r w:rsidR="00365E1F" w:rsidRPr="007460F0">
        <w:rPr>
          <w:rStyle w:val="libHadeesChar"/>
          <w:rtl/>
        </w:rPr>
        <w:t>قلت لابى محمد</w:t>
      </w:r>
      <w:r w:rsidR="00365E1F" w:rsidRPr="00365E1F">
        <w:rPr>
          <w:rtl/>
          <w:lang w:bidi="fa-IR"/>
        </w:rPr>
        <w:t xml:space="preserve"> </w:t>
      </w:r>
      <w:r w:rsidRPr="00BC4DA3">
        <w:rPr>
          <w:rStyle w:val="libAlaemChar"/>
          <w:rtl/>
        </w:rPr>
        <w:t>عليه‌السلام</w:t>
      </w:r>
      <w:r w:rsidR="00365E1F" w:rsidRPr="00365E1F">
        <w:rPr>
          <w:rtl/>
          <w:lang w:bidi="fa-IR"/>
        </w:rPr>
        <w:t xml:space="preserve"> </w:t>
      </w:r>
      <w:r w:rsidR="00365E1F" w:rsidRPr="007460F0">
        <w:rPr>
          <w:rStyle w:val="libHadeesChar"/>
          <w:rtl/>
        </w:rPr>
        <w:t>جلالتك تمنعنى من مس</w:t>
      </w:r>
      <w:r w:rsidR="007460F0" w:rsidRPr="007460F0">
        <w:rPr>
          <w:rStyle w:val="libHadeesChar"/>
          <w:rFonts w:hint="cs"/>
          <w:rtl/>
        </w:rPr>
        <w:t>أ</w:t>
      </w:r>
      <w:r w:rsidR="00365E1F" w:rsidRPr="007460F0">
        <w:rPr>
          <w:rStyle w:val="libHadeesChar"/>
          <w:rtl/>
        </w:rPr>
        <w:t xml:space="preserve">لتك، فتاءذن لى </w:t>
      </w:r>
      <w:r w:rsidR="007460F0" w:rsidRPr="007460F0">
        <w:rPr>
          <w:rStyle w:val="libHadeesChar"/>
          <w:rFonts w:hint="cs"/>
          <w:rtl/>
        </w:rPr>
        <w:t>إ</w:t>
      </w:r>
      <w:r w:rsidR="00365E1F" w:rsidRPr="007460F0">
        <w:rPr>
          <w:rStyle w:val="libHadeesChar"/>
          <w:rtl/>
        </w:rPr>
        <w:t xml:space="preserve">ن </w:t>
      </w:r>
      <w:r w:rsidR="007460F0" w:rsidRPr="007460F0">
        <w:rPr>
          <w:rStyle w:val="libHadeesChar"/>
          <w:rFonts w:hint="cs"/>
          <w:rtl/>
        </w:rPr>
        <w:t>أ</w:t>
      </w:r>
      <w:r w:rsidR="00365E1F" w:rsidRPr="007460F0">
        <w:rPr>
          <w:rStyle w:val="libHadeesChar"/>
          <w:rtl/>
        </w:rPr>
        <w:t>س</w:t>
      </w:r>
      <w:r w:rsidR="007460F0" w:rsidRPr="007460F0">
        <w:rPr>
          <w:rStyle w:val="libHadeesChar"/>
          <w:rFonts w:hint="cs"/>
          <w:rtl/>
        </w:rPr>
        <w:t>أ</w:t>
      </w:r>
      <w:r w:rsidR="00365E1F" w:rsidRPr="007460F0">
        <w:rPr>
          <w:rStyle w:val="libHadeesChar"/>
          <w:rtl/>
        </w:rPr>
        <w:t>لك فقال: سل! قلت: يا سيدى! هل لك ولد؟ فقال: نعم</w:t>
      </w:r>
      <w:r w:rsidR="00365E1F">
        <w:rPr>
          <w:rtl/>
          <w:lang w:bidi="fa-IR"/>
        </w:rPr>
        <w:t>.</w:t>
      </w:r>
      <w:r w:rsidR="00365E1F" w:rsidRPr="00365E1F">
        <w:rPr>
          <w:rtl/>
          <w:lang w:bidi="fa-IR"/>
        </w:rPr>
        <w:t>..</w:t>
      </w:r>
      <w:r w:rsidR="007460F0">
        <w:rPr>
          <w:rFonts w:hint="cs"/>
          <w:rtl/>
          <w:lang w:bidi="fa-IR"/>
        </w:rPr>
        <w:t xml:space="preserve">» </w:t>
      </w:r>
      <w:r w:rsidR="00365E1F" w:rsidRPr="00FB431B">
        <w:rPr>
          <w:rStyle w:val="libFootnotenumChar"/>
          <w:rtl/>
        </w:rPr>
        <w:t>(</w:t>
      </w:r>
      <w:r w:rsidRPr="00FB431B">
        <w:rPr>
          <w:rStyle w:val="libFootnotenumChar"/>
          <w:rtl/>
        </w:rPr>
        <w:t>3</w:t>
      </w:r>
      <w:r w:rsidR="007A66B6" w:rsidRPr="00FB431B">
        <w:rPr>
          <w:rStyle w:val="libFootnotenumChar"/>
          <w:rtl/>
        </w:rPr>
        <w:t>89</w:t>
      </w:r>
      <w:r w:rsidR="00365E1F" w:rsidRPr="00FB431B">
        <w:rPr>
          <w:rStyle w:val="libFootnotenumChar"/>
          <w:rtl/>
        </w:rPr>
        <w:t>)</w:t>
      </w:r>
      <w:r w:rsidR="00365E1F">
        <w:rPr>
          <w:rtl/>
          <w:lang w:bidi="fa-IR"/>
        </w:rPr>
        <w:t>؛</w:t>
      </w:r>
      <w:r w:rsidR="007460F0">
        <w:rPr>
          <w:rFonts w:hint="cs"/>
          <w:rtl/>
          <w:lang w:bidi="fa-IR"/>
        </w:rPr>
        <w:t xml:space="preserve"> «</w:t>
      </w:r>
      <w:r w:rsidR="00365E1F" w:rsidRPr="00365E1F">
        <w:rPr>
          <w:rtl/>
          <w:lang w:bidi="fa-IR"/>
        </w:rPr>
        <w:t xml:space="preserve">به امام عسكرى </w:t>
      </w:r>
      <w:r w:rsidRPr="00BC4DA3">
        <w:rPr>
          <w:rStyle w:val="libAlaemChar"/>
          <w:rtl/>
        </w:rPr>
        <w:t>عليه‌السلام</w:t>
      </w:r>
      <w:r w:rsidR="00365E1F" w:rsidRPr="00365E1F">
        <w:rPr>
          <w:rtl/>
          <w:lang w:bidi="fa-IR"/>
        </w:rPr>
        <w:t xml:space="preserve"> عرض كردم</w:t>
      </w:r>
      <w:r w:rsidR="00365E1F">
        <w:rPr>
          <w:rtl/>
          <w:lang w:bidi="fa-IR"/>
        </w:rPr>
        <w:t>:</w:t>
      </w:r>
      <w:r w:rsidR="007460F0">
        <w:rPr>
          <w:rFonts w:hint="cs"/>
          <w:rtl/>
          <w:lang w:bidi="fa-IR"/>
        </w:rPr>
        <w:t xml:space="preserve"> «</w:t>
      </w:r>
      <w:r w:rsidR="00365E1F" w:rsidRPr="00365E1F">
        <w:rPr>
          <w:rtl/>
          <w:lang w:bidi="fa-IR"/>
        </w:rPr>
        <w:t>جلالت شما مانع از سؤ ال كردن من است</w:t>
      </w:r>
      <w:r w:rsidR="00365E1F">
        <w:rPr>
          <w:rtl/>
          <w:lang w:bidi="fa-IR"/>
        </w:rPr>
        <w:t>،</w:t>
      </w:r>
      <w:r w:rsidR="00365E1F" w:rsidRPr="00365E1F">
        <w:rPr>
          <w:rtl/>
          <w:lang w:bidi="fa-IR"/>
        </w:rPr>
        <w:t xml:space="preserve"> آيا اجازه سوال به من مى دهيد؟ حضرت فرمود</w:t>
      </w:r>
      <w:r w:rsidR="00365E1F">
        <w:rPr>
          <w:rtl/>
          <w:lang w:bidi="fa-IR"/>
        </w:rPr>
        <w:t>،</w:t>
      </w:r>
      <w:r w:rsidR="00365E1F" w:rsidRPr="00365E1F">
        <w:rPr>
          <w:rtl/>
          <w:lang w:bidi="fa-IR"/>
        </w:rPr>
        <w:t xml:space="preserve"> سوال كن</w:t>
      </w:r>
      <w:r w:rsidR="00365E1F">
        <w:rPr>
          <w:rtl/>
          <w:lang w:bidi="fa-IR"/>
        </w:rPr>
        <w:t>.</w:t>
      </w:r>
      <w:r w:rsidR="00365E1F" w:rsidRPr="00365E1F">
        <w:rPr>
          <w:rtl/>
          <w:lang w:bidi="fa-IR"/>
        </w:rPr>
        <w:t xml:space="preserve"> عرض كردم</w:t>
      </w:r>
      <w:r w:rsidR="00365E1F">
        <w:rPr>
          <w:rtl/>
          <w:lang w:bidi="fa-IR"/>
        </w:rPr>
        <w:t>:</w:t>
      </w:r>
      <w:r w:rsidR="00365E1F" w:rsidRPr="00365E1F">
        <w:rPr>
          <w:rtl/>
          <w:lang w:bidi="fa-IR"/>
        </w:rPr>
        <w:t xml:space="preserve"> اى آقاى من</w:t>
      </w:r>
      <w:r w:rsidR="00365E1F">
        <w:rPr>
          <w:rtl/>
          <w:lang w:bidi="fa-IR"/>
        </w:rPr>
        <w:t>!</w:t>
      </w:r>
      <w:r w:rsidR="00365E1F" w:rsidRPr="00365E1F">
        <w:rPr>
          <w:rtl/>
          <w:lang w:bidi="fa-IR"/>
        </w:rPr>
        <w:t xml:space="preserve"> آيا براى شما فرزندى است</w:t>
      </w:r>
      <w:r w:rsidR="00365E1F">
        <w:rPr>
          <w:rtl/>
          <w:lang w:bidi="fa-IR"/>
        </w:rPr>
        <w:t>؟</w:t>
      </w:r>
      <w:r w:rsidR="00365E1F" w:rsidRPr="00365E1F">
        <w:rPr>
          <w:rtl/>
          <w:lang w:bidi="fa-IR"/>
        </w:rPr>
        <w:t xml:space="preserve"> فرمود: آرى</w:t>
      </w:r>
      <w:r w:rsidR="00365E1F">
        <w:rPr>
          <w:rtl/>
          <w:lang w:bidi="fa-IR"/>
        </w:rPr>
        <w:t>.</w:t>
      </w:r>
      <w:r w:rsidR="00365E1F" w:rsidRPr="00365E1F">
        <w:rPr>
          <w:rtl/>
          <w:lang w:bidi="fa-IR"/>
        </w:rPr>
        <w:t>..</w:t>
      </w:r>
      <w:r w:rsidR="007460F0">
        <w:rPr>
          <w:rFonts w:hint="cs"/>
          <w:rtl/>
          <w:lang w:bidi="fa-IR"/>
        </w:rPr>
        <w:t>»</w:t>
      </w:r>
    </w:p>
    <w:p w:rsidR="00365E1F" w:rsidRPr="00365E1F" w:rsidRDefault="007A66B6" w:rsidP="006B011C">
      <w:pPr>
        <w:pStyle w:val="libNormal"/>
        <w:rPr>
          <w:lang w:bidi="fa-IR"/>
        </w:rPr>
      </w:pPr>
      <w:r>
        <w:rPr>
          <w:rtl/>
          <w:lang w:bidi="fa-IR"/>
        </w:rPr>
        <w:t>4</w:t>
      </w:r>
      <w:r w:rsidR="00365E1F" w:rsidRPr="00365E1F">
        <w:rPr>
          <w:rtl/>
          <w:lang w:bidi="fa-IR"/>
        </w:rPr>
        <w:t>- صدوق از نسيم</w:t>
      </w:r>
      <w:r w:rsidR="00365E1F">
        <w:rPr>
          <w:rtl/>
          <w:lang w:bidi="fa-IR"/>
        </w:rPr>
        <w:t>،</w:t>
      </w:r>
      <w:r w:rsidR="00365E1F" w:rsidRPr="00365E1F">
        <w:rPr>
          <w:rtl/>
          <w:lang w:bidi="fa-IR"/>
        </w:rPr>
        <w:t xml:space="preserve"> خادم امام عسكرى </w:t>
      </w:r>
      <w:r w:rsidR="00BC4DA3" w:rsidRPr="00BC4DA3">
        <w:rPr>
          <w:rStyle w:val="libAlaemChar"/>
          <w:rtl/>
        </w:rPr>
        <w:t>عليه‌السلام</w:t>
      </w:r>
      <w:r w:rsidR="00365E1F" w:rsidRPr="00365E1F">
        <w:rPr>
          <w:rtl/>
          <w:lang w:bidi="fa-IR"/>
        </w:rPr>
        <w:t xml:space="preserve"> نقل مى كند:قد دخلت عليه بعد مولده بليلة فعطست عنده فقال لى</w:t>
      </w:r>
      <w:r w:rsidR="00365E1F">
        <w:rPr>
          <w:rtl/>
          <w:lang w:bidi="fa-IR"/>
        </w:rPr>
        <w:t>:</w:t>
      </w:r>
      <w:r w:rsidR="00365E1F" w:rsidRPr="00365E1F">
        <w:rPr>
          <w:rtl/>
          <w:lang w:bidi="fa-IR"/>
        </w:rPr>
        <w:t xml:space="preserve"> يرحمك الله</w:t>
      </w:r>
      <w:r w:rsidR="00365E1F">
        <w:rPr>
          <w:rtl/>
          <w:lang w:bidi="fa-IR"/>
        </w:rPr>
        <w:t>!</w:t>
      </w:r>
      <w:r w:rsidR="00365E1F" w:rsidRPr="00365E1F">
        <w:rPr>
          <w:rtl/>
          <w:lang w:bidi="fa-IR"/>
        </w:rPr>
        <w:t xml:space="preserve"> قالت نسيم</w:t>
      </w:r>
      <w:r w:rsidR="00365E1F">
        <w:rPr>
          <w:rtl/>
          <w:lang w:bidi="fa-IR"/>
        </w:rPr>
        <w:t>:</w:t>
      </w:r>
      <w:r w:rsidR="00365E1F" w:rsidRPr="00365E1F">
        <w:rPr>
          <w:rtl/>
          <w:lang w:bidi="fa-IR"/>
        </w:rPr>
        <w:t xml:space="preserve"> فرحت بذلك</w:t>
      </w:r>
      <w:r w:rsidR="00365E1F">
        <w:rPr>
          <w:rtl/>
          <w:lang w:bidi="fa-IR"/>
        </w:rPr>
        <w:t>،</w:t>
      </w:r>
      <w:r w:rsidR="00365E1F" w:rsidRPr="00365E1F">
        <w:rPr>
          <w:rtl/>
          <w:lang w:bidi="fa-IR"/>
        </w:rPr>
        <w:t xml:space="preserve"> فقال لى</w:t>
      </w:r>
      <w:r w:rsidR="00365E1F">
        <w:rPr>
          <w:rtl/>
          <w:lang w:bidi="fa-IR"/>
        </w:rPr>
        <w:t>:</w:t>
      </w:r>
      <w:r w:rsidR="00365E1F" w:rsidRPr="00365E1F">
        <w:rPr>
          <w:rtl/>
          <w:lang w:bidi="fa-IR"/>
        </w:rPr>
        <w:t xml:space="preserve"> الا </w:t>
      </w:r>
      <w:r w:rsidR="006B011C">
        <w:rPr>
          <w:rFonts w:hint="cs"/>
          <w:rtl/>
          <w:lang w:bidi="fa-IR"/>
        </w:rPr>
        <w:t>أ</w:t>
      </w:r>
      <w:r w:rsidR="00365E1F" w:rsidRPr="00365E1F">
        <w:rPr>
          <w:rtl/>
          <w:lang w:bidi="fa-IR"/>
        </w:rPr>
        <w:t xml:space="preserve">بشرك فى </w:t>
      </w:r>
      <w:r w:rsidR="00365E1F" w:rsidRPr="00365E1F">
        <w:rPr>
          <w:rtl/>
          <w:lang w:bidi="fa-IR"/>
        </w:rPr>
        <w:lastRenderedPageBreak/>
        <w:t>العطاس</w:t>
      </w:r>
      <w:r w:rsidR="00365E1F">
        <w:rPr>
          <w:rtl/>
          <w:lang w:bidi="fa-IR"/>
        </w:rPr>
        <w:t>؟</w:t>
      </w:r>
      <w:r w:rsidR="00365E1F" w:rsidRPr="00365E1F">
        <w:rPr>
          <w:rtl/>
          <w:lang w:bidi="fa-IR"/>
        </w:rPr>
        <w:t>! فقلت</w:t>
      </w:r>
      <w:r w:rsidR="00365E1F">
        <w:rPr>
          <w:rtl/>
          <w:lang w:bidi="fa-IR"/>
        </w:rPr>
        <w:t>:</w:t>
      </w:r>
      <w:r w:rsidR="00365E1F" w:rsidRPr="00365E1F">
        <w:rPr>
          <w:rtl/>
          <w:lang w:bidi="fa-IR"/>
        </w:rPr>
        <w:t xml:space="preserve"> بلى يا مولاى</w:t>
      </w:r>
      <w:r w:rsidR="00365E1F">
        <w:rPr>
          <w:rtl/>
          <w:lang w:bidi="fa-IR"/>
        </w:rPr>
        <w:t>!</w:t>
      </w:r>
      <w:r w:rsidR="00365E1F" w:rsidRPr="00365E1F">
        <w:rPr>
          <w:rtl/>
          <w:lang w:bidi="fa-IR"/>
        </w:rPr>
        <w:t xml:space="preserve"> فقال</w:t>
      </w:r>
      <w:r w:rsidR="00365E1F">
        <w:rPr>
          <w:rtl/>
          <w:lang w:bidi="fa-IR"/>
        </w:rPr>
        <w:t>:</w:t>
      </w:r>
      <w:r w:rsidR="00365E1F" w:rsidRPr="00365E1F">
        <w:rPr>
          <w:rtl/>
          <w:lang w:bidi="fa-IR"/>
        </w:rPr>
        <w:t xml:space="preserve"> هو امان من الموت ثلاثة ايام</w:t>
      </w:r>
      <w:r w:rsidR="00365E1F" w:rsidRPr="00FB431B">
        <w:rPr>
          <w:rStyle w:val="libFootnotenumChar"/>
          <w:rtl/>
        </w:rPr>
        <w:t>(</w:t>
      </w:r>
      <w:r w:rsidR="00BC4DA3" w:rsidRPr="00FB431B">
        <w:rPr>
          <w:rStyle w:val="libFootnotenumChar"/>
          <w:rtl/>
        </w:rPr>
        <w:t>3</w:t>
      </w:r>
      <w:r w:rsidRPr="00FB431B">
        <w:rPr>
          <w:rStyle w:val="libFootnotenumChar"/>
          <w:rtl/>
        </w:rPr>
        <w:t>90</w:t>
      </w:r>
      <w:r w:rsidR="00365E1F" w:rsidRPr="00FB431B">
        <w:rPr>
          <w:rStyle w:val="libFootnotenumChar"/>
          <w:rtl/>
        </w:rPr>
        <w:t>)</w:t>
      </w:r>
      <w:r w:rsidR="006B011C">
        <w:rPr>
          <w:rFonts w:hint="cs"/>
          <w:rtl/>
          <w:lang w:bidi="fa-IR"/>
        </w:rPr>
        <w:t xml:space="preserve"> «</w:t>
      </w:r>
      <w:r w:rsidR="00365E1F" w:rsidRPr="00365E1F">
        <w:rPr>
          <w:rtl/>
          <w:lang w:bidi="fa-IR"/>
        </w:rPr>
        <w:t xml:space="preserve">بر حضرت صاحب الزمان </w:t>
      </w:r>
      <w:r w:rsidR="00BC4DA3" w:rsidRPr="00BC4DA3">
        <w:rPr>
          <w:rStyle w:val="libAlaemChar"/>
          <w:rtl/>
        </w:rPr>
        <w:t>عليه‌السلام</w:t>
      </w:r>
      <w:r w:rsidR="00365E1F" w:rsidRPr="00365E1F">
        <w:rPr>
          <w:rtl/>
          <w:lang w:bidi="fa-IR"/>
        </w:rPr>
        <w:t xml:space="preserve"> بعد از گذشت يك شب از ولادتش داخل شدم</w:t>
      </w:r>
      <w:r w:rsidR="00365E1F">
        <w:rPr>
          <w:rtl/>
          <w:lang w:bidi="fa-IR"/>
        </w:rPr>
        <w:t>،</w:t>
      </w:r>
      <w:r w:rsidR="00365E1F" w:rsidRPr="00365E1F">
        <w:rPr>
          <w:rtl/>
          <w:lang w:bidi="fa-IR"/>
        </w:rPr>
        <w:t xml:space="preserve"> نزد او عطسه كردم</w:t>
      </w:r>
      <w:r w:rsidR="00365E1F">
        <w:rPr>
          <w:rtl/>
          <w:lang w:bidi="fa-IR"/>
        </w:rPr>
        <w:t>،</w:t>
      </w:r>
      <w:r w:rsidR="00365E1F" w:rsidRPr="00365E1F">
        <w:rPr>
          <w:rtl/>
          <w:lang w:bidi="fa-IR"/>
        </w:rPr>
        <w:t xml:space="preserve"> حضرت فرمود: يرحمك الله</w:t>
      </w:r>
      <w:r w:rsidR="00365E1F">
        <w:rPr>
          <w:rtl/>
          <w:lang w:bidi="fa-IR"/>
        </w:rPr>
        <w:t>.</w:t>
      </w:r>
      <w:r w:rsidR="00365E1F" w:rsidRPr="00365E1F">
        <w:rPr>
          <w:rtl/>
          <w:lang w:bidi="fa-IR"/>
        </w:rPr>
        <w:t xml:space="preserve"> من از اين جمله خوشحال شدم</w:t>
      </w:r>
      <w:r w:rsidR="00365E1F">
        <w:rPr>
          <w:rtl/>
          <w:lang w:bidi="fa-IR"/>
        </w:rPr>
        <w:t>.</w:t>
      </w:r>
      <w:r w:rsidR="00365E1F" w:rsidRPr="00365E1F">
        <w:rPr>
          <w:rtl/>
          <w:lang w:bidi="fa-IR"/>
        </w:rPr>
        <w:t xml:space="preserve"> آن گاه فرمود: آيا مى خواهى تو را در عطسه بشارت دهم</w:t>
      </w:r>
      <w:r w:rsidR="00365E1F">
        <w:rPr>
          <w:rtl/>
          <w:lang w:bidi="fa-IR"/>
        </w:rPr>
        <w:t>؟</w:t>
      </w:r>
      <w:r w:rsidR="00365E1F" w:rsidRPr="00365E1F">
        <w:rPr>
          <w:rtl/>
          <w:lang w:bidi="fa-IR"/>
        </w:rPr>
        <w:t xml:space="preserve"> عرض كردم</w:t>
      </w:r>
      <w:r w:rsidR="00365E1F">
        <w:rPr>
          <w:rtl/>
          <w:lang w:bidi="fa-IR"/>
        </w:rPr>
        <w:t>:</w:t>
      </w:r>
      <w:r w:rsidR="00365E1F" w:rsidRPr="00365E1F">
        <w:rPr>
          <w:rtl/>
          <w:lang w:bidi="fa-IR"/>
        </w:rPr>
        <w:t xml:space="preserve"> بلى اى مولى من</w:t>
      </w:r>
      <w:r w:rsidR="00365E1F">
        <w:rPr>
          <w:rtl/>
          <w:lang w:bidi="fa-IR"/>
        </w:rPr>
        <w:t>.</w:t>
      </w:r>
      <w:r w:rsidR="00365E1F" w:rsidRPr="00365E1F">
        <w:rPr>
          <w:rtl/>
          <w:lang w:bidi="fa-IR"/>
        </w:rPr>
        <w:t xml:space="preserve"> فرمود: عطسه تا سه روز انسان را از مرگ در امان مى دارد.</w:t>
      </w:r>
      <w:r w:rsidR="006B011C">
        <w:rPr>
          <w:rFonts w:hint="cs"/>
          <w:rtl/>
          <w:lang w:bidi="fa-IR"/>
        </w:rPr>
        <w:t>»</w:t>
      </w:r>
    </w:p>
    <w:p w:rsidR="00365E1F" w:rsidRPr="00365E1F" w:rsidRDefault="007A66B6" w:rsidP="006B011C">
      <w:pPr>
        <w:pStyle w:val="libNormal"/>
        <w:rPr>
          <w:lang w:bidi="fa-IR"/>
        </w:rPr>
      </w:pPr>
      <w:r>
        <w:rPr>
          <w:rtl/>
          <w:lang w:bidi="fa-IR"/>
        </w:rPr>
        <w:t>5</w:t>
      </w:r>
      <w:r w:rsidR="00365E1F" w:rsidRPr="00365E1F">
        <w:rPr>
          <w:rtl/>
          <w:lang w:bidi="fa-IR"/>
        </w:rPr>
        <w:t>- شيخ طوسى به سندش از نسيم و ماريه نقل كرده است</w:t>
      </w:r>
      <w:r w:rsidR="00365E1F">
        <w:rPr>
          <w:rtl/>
          <w:lang w:bidi="fa-IR"/>
        </w:rPr>
        <w:t>:</w:t>
      </w:r>
      <w:r w:rsidR="006B011C">
        <w:rPr>
          <w:rFonts w:hint="cs"/>
          <w:rtl/>
          <w:lang w:bidi="fa-IR"/>
        </w:rPr>
        <w:t xml:space="preserve"> «</w:t>
      </w:r>
      <w:r w:rsidR="00365E1F" w:rsidRPr="006B011C">
        <w:rPr>
          <w:rStyle w:val="libHadeesChar"/>
          <w:rtl/>
        </w:rPr>
        <w:t>لما خرج صاحب الزمان</w:t>
      </w:r>
      <w:r w:rsidR="00365E1F" w:rsidRPr="00365E1F">
        <w:rPr>
          <w:rtl/>
          <w:lang w:bidi="fa-IR"/>
        </w:rPr>
        <w:t xml:space="preserve"> </w:t>
      </w:r>
      <w:r w:rsidR="00BC4DA3" w:rsidRPr="00BC4DA3">
        <w:rPr>
          <w:rStyle w:val="libAlaemChar"/>
          <w:rtl/>
        </w:rPr>
        <w:t>عليه‌السلام</w:t>
      </w:r>
      <w:r w:rsidR="00365E1F" w:rsidRPr="00365E1F">
        <w:rPr>
          <w:rtl/>
          <w:lang w:bidi="fa-IR"/>
        </w:rPr>
        <w:t xml:space="preserve"> </w:t>
      </w:r>
      <w:r w:rsidR="00365E1F" w:rsidRPr="006B011C">
        <w:rPr>
          <w:rStyle w:val="libHadeesChar"/>
          <w:rtl/>
        </w:rPr>
        <w:t xml:space="preserve">من بطن امه سقط جاثيا على ركبتيه، رافعا سبابته نحو السمآء ثم عطس. فقال: الحمد لله رب العالمين و صلى الله على محمد و آله عبدا... زعمت الظلمة ان حجة الله داحضة و لو </w:t>
      </w:r>
      <w:r w:rsidR="006B011C" w:rsidRPr="006B011C">
        <w:rPr>
          <w:rStyle w:val="libHadeesChar"/>
          <w:rFonts w:hint="cs"/>
          <w:rtl/>
        </w:rPr>
        <w:t>إ</w:t>
      </w:r>
      <w:r w:rsidR="00365E1F" w:rsidRPr="006B011C">
        <w:rPr>
          <w:rStyle w:val="libHadeesChar"/>
          <w:rtl/>
        </w:rPr>
        <w:t>ذن لنا فى الكلام لزال الشك</w:t>
      </w:r>
      <w:r w:rsidR="006B011C">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9</w:t>
      </w:r>
      <w:r w:rsidR="00BC4DA3" w:rsidRPr="00FB431B">
        <w:rPr>
          <w:rStyle w:val="libFootnotenumChar"/>
          <w:rtl/>
        </w:rPr>
        <w:t>1</w:t>
      </w:r>
      <w:r w:rsidR="00365E1F" w:rsidRPr="00FB431B">
        <w:rPr>
          <w:rStyle w:val="libFootnotenumChar"/>
          <w:rtl/>
        </w:rPr>
        <w:t>)</w:t>
      </w:r>
      <w:r w:rsidR="00365E1F">
        <w:rPr>
          <w:rtl/>
          <w:lang w:bidi="fa-IR"/>
        </w:rPr>
        <w:t>؛</w:t>
      </w:r>
      <w:r w:rsidR="006B011C">
        <w:rPr>
          <w:rFonts w:hint="cs"/>
          <w:rtl/>
          <w:lang w:bidi="fa-IR"/>
        </w:rPr>
        <w:t xml:space="preserve"> «</w:t>
      </w:r>
      <w:r w:rsidR="00365E1F" w:rsidRPr="00365E1F">
        <w:rPr>
          <w:rtl/>
          <w:lang w:bidi="fa-IR"/>
        </w:rPr>
        <w:t xml:space="preserve">هنگامى كه صاحب الزمان </w:t>
      </w:r>
      <w:r w:rsidR="00BC4DA3" w:rsidRPr="00BC4DA3">
        <w:rPr>
          <w:rStyle w:val="libAlaemChar"/>
          <w:rtl/>
        </w:rPr>
        <w:t>عليه‌السلام</w:t>
      </w:r>
      <w:r w:rsidR="00365E1F" w:rsidRPr="00365E1F">
        <w:rPr>
          <w:rtl/>
          <w:lang w:bidi="fa-IR"/>
        </w:rPr>
        <w:t xml:space="preserve"> از شكم مادرش بيرون آمد بر دو زانوى خود قرار گرفت</w:t>
      </w:r>
      <w:r w:rsidR="00365E1F">
        <w:rPr>
          <w:rtl/>
          <w:lang w:bidi="fa-IR"/>
        </w:rPr>
        <w:t>،</w:t>
      </w:r>
      <w:r w:rsidR="00365E1F" w:rsidRPr="00365E1F">
        <w:rPr>
          <w:rtl/>
          <w:lang w:bidi="fa-IR"/>
        </w:rPr>
        <w:t xml:space="preserve"> انگشت سبابه خود را به طرف آسمان اشاره كرد</w:t>
      </w:r>
      <w:r w:rsidR="00365E1F">
        <w:rPr>
          <w:rtl/>
          <w:lang w:bidi="fa-IR"/>
        </w:rPr>
        <w:t>،</w:t>
      </w:r>
      <w:r w:rsidR="00365E1F" w:rsidRPr="00365E1F">
        <w:rPr>
          <w:rtl/>
          <w:lang w:bidi="fa-IR"/>
        </w:rPr>
        <w:t xml:space="preserve"> سپس عطسه اى كرد و فرمود:الحمد لله رب العالمين و صلى الله على محمد و آله عبدا داخرا غير مستنكف و لا مستكبرآن گاه فرمود: ظالمان گمان كرده اند كه حجت خدا زايل خواهد شد</w:t>
      </w:r>
      <w:r w:rsidR="00365E1F">
        <w:rPr>
          <w:rtl/>
          <w:lang w:bidi="fa-IR"/>
        </w:rPr>
        <w:t>،</w:t>
      </w:r>
      <w:r w:rsidR="00365E1F" w:rsidRPr="00365E1F">
        <w:rPr>
          <w:rtl/>
          <w:lang w:bidi="fa-IR"/>
        </w:rPr>
        <w:t xml:space="preserve"> و اگر براى ما اذن در كلام داده شود به طور حتم شك زايل خواهد شد.</w:t>
      </w:r>
      <w:r w:rsidR="006B011C">
        <w:rPr>
          <w:rFonts w:hint="cs"/>
          <w:rtl/>
          <w:lang w:bidi="fa-IR"/>
        </w:rPr>
        <w:t>»</w:t>
      </w:r>
    </w:p>
    <w:p w:rsidR="006B011C" w:rsidRDefault="007A66B6" w:rsidP="006B011C">
      <w:pPr>
        <w:pStyle w:val="libNormal"/>
        <w:rPr>
          <w:rtl/>
          <w:lang w:bidi="fa-IR"/>
        </w:rPr>
      </w:pPr>
      <w:r>
        <w:rPr>
          <w:rtl/>
          <w:lang w:bidi="fa-IR"/>
        </w:rPr>
        <w:t>6</w:t>
      </w:r>
      <w:r w:rsidR="00365E1F" w:rsidRPr="00365E1F">
        <w:rPr>
          <w:rtl/>
          <w:lang w:bidi="fa-IR"/>
        </w:rPr>
        <w:t xml:space="preserve">- شيخ طوسى </w:t>
      </w:r>
      <w:r w:rsidR="00A46F0D" w:rsidRPr="00A46F0D">
        <w:rPr>
          <w:rStyle w:val="libAlaemChar"/>
          <w:rtl/>
        </w:rPr>
        <w:t>رحمه‌الله</w:t>
      </w:r>
      <w:r w:rsidR="00365E1F" w:rsidRPr="00365E1F">
        <w:rPr>
          <w:rtl/>
          <w:lang w:bidi="fa-IR"/>
        </w:rPr>
        <w:t xml:space="preserve"> روايتى را از كامل بن ابراهيم مدنى و قصه ملاقات او با امام عسكرى </w:t>
      </w:r>
      <w:r w:rsidR="00BC4DA3" w:rsidRPr="00BC4DA3">
        <w:rPr>
          <w:rStyle w:val="libAlaemChar"/>
          <w:rtl/>
        </w:rPr>
        <w:t>عليه‌السلام</w:t>
      </w:r>
      <w:r w:rsidR="00365E1F" w:rsidRPr="00365E1F">
        <w:rPr>
          <w:rtl/>
          <w:lang w:bidi="fa-IR"/>
        </w:rPr>
        <w:t xml:space="preserve"> نقل كرده كه در آن چنين آمده است</w:t>
      </w:r>
      <w:r w:rsidR="00365E1F">
        <w:rPr>
          <w:rtl/>
          <w:lang w:bidi="fa-IR"/>
        </w:rPr>
        <w:t>:</w:t>
      </w:r>
      <w:r w:rsidR="006B011C">
        <w:rPr>
          <w:rFonts w:hint="cs"/>
          <w:rtl/>
          <w:lang w:bidi="fa-IR"/>
        </w:rPr>
        <w:t xml:space="preserve"> «</w:t>
      </w:r>
      <w:r w:rsidR="00365E1F" w:rsidRPr="006B011C">
        <w:rPr>
          <w:rStyle w:val="libHadeesChar"/>
          <w:rtl/>
        </w:rPr>
        <w:t>فج</w:t>
      </w:r>
      <w:r w:rsidR="006B011C" w:rsidRPr="006B011C">
        <w:rPr>
          <w:rStyle w:val="libHadeesChar"/>
          <w:rFonts w:hint="cs"/>
          <w:rtl/>
        </w:rPr>
        <w:t>أ</w:t>
      </w:r>
      <w:r w:rsidR="00365E1F" w:rsidRPr="006B011C">
        <w:rPr>
          <w:rStyle w:val="libHadeesChar"/>
          <w:rtl/>
        </w:rPr>
        <w:t>ت الريح فكشفت طرفه فاذا انا بفتى كانه فلقة قمر من اءبنآء اءربع سنين او مثلها، فقال لى: يا كامل بن ابراهيم! فاقشعررت من ذلك و اءلهمت اءن قلت: لبين يا سيدى! فقال جئت الى ولى الله و حجته و بابه تساءله هل يدخل الجنة الا من عرف معرفتك؟ و قال بمقالتك؟ فقلت: اى والله</w:t>
      </w:r>
      <w:r w:rsidR="006B011C">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9</w:t>
      </w:r>
      <w:r w:rsidR="00BC4DA3" w:rsidRPr="00FB431B">
        <w:rPr>
          <w:rStyle w:val="libFootnotenumChar"/>
          <w:rtl/>
        </w:rPr>
        <w:t>2</w:t>
      </w:r>
      <w:r w:rsidR="00365E1F" w:rsidRPr="00FB431B">
        <w:rPr>
          <w:rStyle w:val="libFootnotenumChar"/>
          <w:rtl/>
        </w:rPr>
        <w:t>)</w:t>
      </w:r>
      <w:r w:rsidR="00365E1F">
        <w:rPr>
          <w:rtl/>
          <w:lang w:bidi="fa-IR"/>
        </w:rPr>
        <w:t>؛</w:t>
      </w:r>
      <w:r w:rsidR="006B011C">
        <w:rPr>
          <w:rFonts w:hint="cs"/>
          <w:rtl/>
          <w:lang w:bidi="fa-IR"/>
        </w:rPr>
        <w:t xml:space="preserve"> «</w:t>
      </w:r>
      <w:r w:rsidR="00365E1F" w:rsidRPr="00365E1F">
        <w:rPr>
          <w:rtl/>
          <w:lang w:bidi="fa-IR"/>
        </w:rPr>
        <w:t>... بادى زد و پرده كنار رفت</w:t>
      </w:r>
      <w:r w:rsidR="00365E1F">
        <w:rPr>
          <w:rtl/>
          <w:lang w:bidi="fa-IR"/>
        </w:rPr>
        <w:t>،</w:t>
      </w:r>
      <w:r w:rsidR="00365E1F" w:rsidRPr="00365E1F">
        <w:rPr>
          <w:rtl/>
          <w:lang w:bidi="fa-IR"/>
        </w:rPr>
        <w:t xml:space="preserve"> ناگهان كودكى را به مانند پاره ماه با حدود چهار سال سن يا همين اندازه مشاهده كردم</w:t>
      </w:r>
      <w:r w:rsidR="00365E1F">
        <w:rPr>
          <w:rtl/>
          <w:lang w:bidi="fa-IR"/>
        </w:rPr>
        <w:t>.</w:t>
      </w:r>
    </w:p>
    <w:p w:rsidR="00365E1F" w:rsidRPr="00365E1F" w:rsidRDefault="00365E1F" w:rsidP="006B011C">
      <w:pPr>
        <w:pStyle w:val="libNormal"/>
        <w:rPr>
          <w:lang w:bidi="fa-IR"/>
        </w:rPr>
      </w:pPr>
      <w:r w:rsidRPr="00365E1F">
        <w:rPr>
          <w:rtl/>
          <w:lang w:bidi="fa-IR"/>
        </w:rPr>
        <w:t>به من فرمود: اى كامل بن ابراهيم</w:t>
      </w:r>
      <w:r>
        <w:rPr>
          <w:rtl/>
          <w:lang w:bidi="fa-IR"/>
        </w:rPr>
        <w:t>!</w:t>
      </w:r>
      <w:r w:rsidRPr="00365E1F">
        <w:rPr>
          <w:rtl/>
          <w:lang w:bidi="fa-IR"/>
        </w:rPr>
        <w:t xml:space="preserve"> بدنم از اين خطاب لرزيد و الهام شدم كه بگويم</w:t>
      </w:r>
      <w:r>
        <w:rPr>
          <w:rtl/>
          <w:lang w:bidi="fa-IR"/>
        </w:rPr>
        <w:t>:</w:t>
      </w:r>
      <w:r w:rsidRPr="00365E1F">
        <w:rPr>
          <w:rtl/>
          <w:lang w:bidi="fa-IR"/>
        </w:rPr>
        <w:t xml:space="preserve"> لبيك اى آقاى من</w:t>
      </w:r>
      <w:r>
        <w:rPr>
          <w:rtl/>
          <w:lang w:bidi="fa-IR"/>
        </w:rPr>
        <w:t>!</w:t>
      </w:r>
      <w:r w:rsidRPr="00365E1F">
        <w:rPr>
          <w:rtl/>
          <w:lang w:bidi="fa-IR"/>
        </w:rPr>
        <w:t xml:space="preserve"> حضرت فرمود: تو نزد ولى خدا و حجت و باب او آمده اى تا از او سؤال كنى آيا به جز كسى كه مثل معرفت تو را داشته و همانند تو مى گويد داخل بهشت مى شود؟ عرض</w:t>
      </w:r>
      <w:r w:rsidR="00FA449C">
        <w:rPr>
          <w:rtl/>
          <w:lang w:bidi="fa-IR"/>
        </w:rPr>
        <w:t xml:space="preserve"> </w:t>
      </w:r>
      <w:r w:rsidRPr="00365E1F">
        <w:rPr>
          <w:rtl/>
          <w:lang w:bidi="fa-IR"/>
        </w:rPr>
        <w:t>كردم</w:t>
      </w:r>
      <w:r>
        <w:rPr>
          <w:rtl/>
          <w:lang w:bidi="fa-IR"/>
        </w:rPr>
        <w:t>:</w:t>
      </w:r>
      <w:r w:rsidRPr="00365E1F">
        <w:rPr>
          <w:rtl/>
          <w:lang w:bidi="fa-IR"/>
        </w:rPr>
        <w:t xml:space="preserve"> آرى</w:t>
      </w:r>
      <w:r>
        <w:rPr>
          <w:rtl/>
          <w:lang w:bidi="fa-IR"/>
        </w:rPr>
        <w:t>.</w:t>
      </w:r>
      <w:r w:rsidRPr="00365E1F">
        <w:rPr>
          <w:rtl/>
          <w:lang w:bidi="fa-IR"/>
        </w:rPr>
        <w:t>..</w:t>
      </w:r>
      <w:r w:rsidR="006B011C">
        <w:rPr>
          <w:rFonts w:hint="cs"/>
          <w:rtl/>
          <w:lang w:bidi="fa-IR"/>
        </w:rPr>
        <w:t>»</w:t>
      </w:r>
      <w:r w:rsidRPr="00365E1F">
        <w:rPr>
          <w:rtl/>
          <w:lang w:bidi="fa-IR"/>
        </w:rPr>
        <w:t>.</w:t>
      </w:r>
    </w:p>
    <w:p w:rsidR="00365E1F" w:rsidRPr="00365E1F" w:rsidRDefault="007A66B6" w:rsidP="006B011C">
      <w:pPr>
        <w:pStyle w:val="libNormal"/>
        <w:rPr>
          <w:lang w:bidi="fa-IR"/>
        </w:rPr>
      </w:pPr>
      <w:r>
        <w:rPr>
          <w:rtl/>
          <w:lang w:bidi="fa-IR"/>
        </w:rPr>
        <w:lastRenderedPageBreak/>
        <w:t>7</w:t>
      </w:r>
      <w:r w:rsidR="00365E1F" w:rsidRPr="00365E1F">
        <w:rPr>
          <w:rtl/>
          <w:lang w:bidi="fa-IR"/>
        </w:rPr>
        <w:t>- عمرو اهوازى مى گويد:</w:t>
      </w:r>
      <w:r w:rsidR="006B011C">
        <w:rPr>
          <w:rFonts w:hint="cs"/>
          <w:rtl/>
          <w:lang w:bidi="fa-IR"/>
        </w:rPr>
        <w:t>«</w:t>
      </w:r>
      <w:r w:rsidR="006B011C" w:rsidRPr="006B011C">
        <w:rPr>
          <w:rStyle w:val="libHadeesChar"/>
          <w:rFonts w:hint="cs"/>
          <w:rtl/>
        </w:rPr>
        <w:t>أ</w:t>
      </w:r>
      <w:r w:rsidR="00365E1F" w:rsidRPr="006B011C">
        <w:rPr>
          <w:rStyle w:val="libHadeesChar"/>
          <w:rtl/>
        </w:rPr>
        <w:t xml:space="preserve">رانى </w:t>
      </w:r>
      <w:r w:rsidR="006B011C" w:rsidRPr="006B011C">
        <w:rPr>
          <w:rStyle w:val="libHadeesChar"/>
          <w:rFonts w:hint="cs"/>
          <w:rtl/>
        </w:rPr>
        <w:t>أ</w:t>
      </w:r>
      <w:r w:rsidR="00365E1F" w:rsidRPr="006B011C">
        <w:rPr>
          <w:rStyle w:val="libHadeesChar"/>
          <w:rtl/>
        </w:rPr>
        <w:t>بومحمد</w:t>
      </w:r>
      <w:r w:rsidR="00365E1F" w:rsidRPr="00365E1F">
        <w:rPr>
          <w:rtl/>
          <w:lang w:bidi="fa-IR"/>
        </w:rPr>
        <w:t xml:space="preserve"> </w:t>
      </w:r>
      <w:r w:rsidR="00BC4DA3" w:rsidRPr="00BC4DA3">
        <w:rPr>
          <w:rStyle w:val="libAlaemChar"/>
          <w:rtl/>
        </w:rPr>
        <w:t>عليه‌السلام</w:t>
      </w:r>
      <w:r w:rsidR="00365E1F" w:rsidRPr="00365E1F">
        <w:rPr>
          <w:rtl/>
          <w:lang w:bidi="fa-IR"/>
        </w:rPr>
        <w:t xml:space="preserve"> </w:t>
      </w:r>
      <w:r w:rsidR="00365E1F" w:rsidRPr="006B011C">
        <w:rPr>
          <w:rStyle w:val="libHadeesChar"/>
          <w:rtl/>
        </w:rPr>
        <w:t>ابنه و قال هذا صاحبكم بعدى</w:t>
      </w:r>
      <w:r w:rsidR="006B011C">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9</w:t>
      </w:r>
      <w:r w:rsidR="00BC4DA3" w:rsidRPr="00FB431B">
        <w:rPr>
          <w:rStyle w:val="libFootnotenumChar"/>
          <w:rtl/>
        </w:rPr>
        <w:t>3</w:t>
      </w:r>
      <w:r w:rsidR="00365E1F" w:rsidRPr="00FB431B">
        <w:rPr>
          <w:rStyle w:val="libFootnotenumChar"/>
          <w:rtl/>
        </w:rPr>
        <w:t>)</w:t>
      </w:r>
      <w:r w:rsidR="00365E1F">
        <w:rPr>
          <w:rtl/>
          <w:lang w:bidi="fa-IR"/>
        </w:rPr>
        <w:t>؛</w:t>
      </w:r>
      <w:r w:rsidR="006B011C">
        <w:rPr>
          <w:rFonts w:hint="cs"/>
          <w:rtl/>
          <w:lang w:bidi="fa-IR"/>
        </w:rPr>
        <w:t xml:space="preserve"> «</w:t>
      </w:r>
      <w:r w:rsidR="00365E1F" w:rsidRPr="00365E1F">
        <w:rPr>
          <w:rtl/>
          <w:lang w:bidi="fa-IR"/>
        </w:rPr>
        <w:t xml:space="preserve">امام عسكرى </w:t>
      </w:r>
      <w:r w:rsidR="00BC4DA3" w:rsidRPr="00BC4DA3">
        <w:rPr>
          <w:rStyle w:val="libAlaemChar"/>
          <w:rtl/>
        </w:rPr>
        <w:t>عليه‌السلام</w:t>
      </w:r>
      <w:r w:rsidR="00365E1F" w:rsidRPr="00365E1F">
        <w:rPr>
          <w:rtl/>
          <w:lang w:bidi="fa-IR"/>
        </w:rPr>
        <w:t xml:space="preserve"> فرزند خود را به من نشان داد و فرمود: اين صاحب شما بعد از من است</w:t>
      </w:r>
      <w:r w:rsidR="00365E1F">
        <w:rPr>
          <w:rtl/>
          <w:lang w:bidi="fa-IR"/>
        </w:rPr>
        <w:t>.</w:t>
      </w:r>
      <w:r w:rsidR="006B011C">
        <w:rPr>
          <w:rFonts w:hint="cs"/>
          <w:rtl/>
          <w:lang w:bidi="fa-IR"/>
        </w:rPr>
        <w:t>»</w:t>
      </w:r>
    </w:p>
    <w:p w:rsidR="00365E1F" w:rsidRPr="00365E1F" w:rsidRDefault="00365E1F" w:rsidP="006B011C">
      <w:pPr>
        <w:pStyle w:val="libNormal"/>
        <w:rPr>
          <w:lang w:bidi="fa-IR"/>
        </w:rPr>
      </w:pPr>
      <w:r w:rsidRPr="00365E1F">
        <w:rPr>
          <w:rtl/>
          <w:lang w:bidi="fa-IR"/>
        </w:rPr>
        <w:t xml:space="preserve">شيخ حر عاملى </w:t>
      </w:r>
      <w:r w:rsidR="00A46F0D" w:rsidRPr="00A46F0D">
        <w:rPr>
          <w:rStyle w:val="libAlaemChar"/>
          <w:rtl/>
        </w:rPr>
        <w:t>رحمه‌الله</w:t>
      </w:r>
      <w:r w:rsidRPr="00365E1F">
        <w:rPr>
          <w:rtl/>
          <w:lang w:bidi="fa-IR"/>
        </w:rPr>
        <w:t xml:space="preserve"> مى گويد:</w:t>
      </w:r>
      <w:r w:rsidR="006B011C">
        <w:rPr>
          <w:rFonts w:hint="cs"/>
          <w:rtl/>
          <w:lang w:bidi="fa-IR"/>
        </w:rPr>
        <w:t xml:space="preserve"> «</w:t>
      </w:r>
      <w:r w:rsidRPr="00365E1F">
        <w:rPr>
          <w:rtl/>
          <w:lang w:bidi="fa-IR"/>
        </w:rPr>
        <w:t xml:space="preserve">كلينى و ديگران به سندهايشان نقل كرده اند كه جماعت زيادى امام زمان </w:t>
      </w:r>
      <w:r w:rsidR="00BC4DA3" w:rsidRPr="00BC4DA3">
        <w:rPr>
          <w:rStyle w:val="libAlaemChar"/>
          <w:rtl/>
        </w:rPr>
        <w:t>عليه‌السلام</w:t>
      </w:r>
      <w:r w:rsidRPr="00365E1F">
        <w:rPr>
          <w:rtl/>
          <w:lang w:bidi="fa-IR"/>
        </w:rPr>
        <w:t xml:space="preserve"> را بعد از وفاتش ملاقات كردند كه از آن جمله عبارتند از: محمد بن اسماعيل بن موسى بن جعفر</w:t>
      </w:r>
      <w:r>
        <w:rPr>
          <w:rtl/>
          <w:lang w:bidi="fa-IR"/>
        </w:rPr>
        <w:t>،</w:t>
      </w:r>
      <w:r w:rsidRPr="00365E1F">
        <w:rPr>
          <w:rtl/>
          <w:lang w:bidi="fa-IR"/>
        </w:rPr>
        <w:t xml:space="preserve"> حكيمه دختر محمد بن على عموى پدرش</w:t>
      </w:r>
      <w:r>
        <w:rPr>
          <w:rtl/>
          <w:lang w:bidi="fa-IR"/>
        </w:rPr>
        <w:t>،</w:t>
      </w:r>
      <w:r w:rsidRPr="00365E1F">
        <w:rPr>
          <w:rtl/>
          <w:lang w:bidi="fa-IR"/>
        </w:rPr>
        <w:t xml:space="preserve"> ابو على بن مطهر</w:t>
      </w:r>
      <w:r>
        <w:rPr>
          <w:rtl/>
          <w:lang w:bidi="fa-IR"/>
        </w:rPr>
        <w:t>،</w:t>
      </w:r>
      <w:r w:rsidRPr="00365E1F">
        <w:rPr>
          <w:rtl/>
          <w:lang w:bidi="fa-IR"/>
        </w:rPr>
        <w:t xml:space="preserve"> خادم ابراهيم بن عبده</w:t>
      </w:r>
      <w:r>
        <w:rPr>
          <w:rtl/>
          <w:lang w:bidi="fa-IR"/>
        </w:rPr>
        <w:t>،</w:t>
      </w:r>
      <w:r w:rsidRPr="00365E1F">
        <w:rPr>
          <w:rtl/>
          <w:lang w:bidi="fa-IR"/>
        </w:rPr>
        <w:t xml:space="preserve"> ابو عبدالله بن صالح</w:t>
      </w:r>
      <w:r>
        <w:rPr>
          <w:rtl/>
          <w:lang w:bidi="fa-IR"/>
        </w:rPr>
        <w:t>،</w:t>
      </w:r>
      <w:r w:rsidRPr="00365E1F">
        <w:rPr>
          <w:rtl/>
          <w:lang w:bidi="fa-IR"/>
        </w:rPr>
        <w:t xml:space="preserve"> ابراهيم بن ادريس</w:t>
      </w:r>
      <w:r>
        <w:rPr>
          <w:rtl/>
          <w:lang w:bidi="fa-IR"/>
        </w:rPr>
        <w:t>،</w:t>
      </w:r>
      <w:r w:rsidRPr="00365E1F">
        <w:rPr>
          <w:rtl/>
          <w:lang w:bidi="fa-IR"/>
        </w:rPr>
        <w:t xml:space="preserve"> جعفر بن على عمويش</w:t>
      </w:r>
      <w:r>
        <w:rPr>
          <w:rtl/>
          <w:lang w:bidi="fa-IR"/>
        </w:rPr>
        <w:t>،</w:t>
      </w:r>
      <w:r w:rsidRPr="00365E1F">
        <w:rPr>
          <w:rtl/>
          <w:lang w:bidi="fa-IR"/>
        </w:rPr>
        <w:t xml:space="preserve"> عمرو اهوازى</w:t>
      </w:r>
      <w:r>
        <w:rPr>
          <w:rtl/>
          <w:lang w:bidi="fa-IR"/>
        </w:rPr>
        <w:t>،</w:t>
      </w:r>
      <w:r w:rsidRPr="00365E1F">
        <w:rPr>
          <w:rtl/>
          <w:lang w:bidi="fa-IR"/>
        </w:rPr>
        <w:t xml:space="preserve"> ظريف خادم</w:t>
      </w:r>
      <w:r>
        <w:rPr>
          <w:rtl/>
          <w:lang w:bidi="fa-IR"/>
        </w:rPr>
        <w:t>،</w:t>
      </w:r>
      <w:r w:rsidRPr="00365E1F">
        <w:rPr>
          <w:rtl/>
          <w:lang w:bidi="fa-IR"/>
        </w:rPr>
        <w:t xml:space="preserve"> فارسى</w:t>
      </w:r>
      <w:r>
        <w:rPr>
          <w:rtl/>
          <w:lang w:bidi="fa-IR"/>
        </w:rPr>
        <w:t>،</w:t>
      </w:r>
      <w:r w:rsidRPr="00365E1F">
        <w:rPr>
          <w:rtl/>
          <w:lang w:bidi="fa-IR"/>
        </w:rPr>
        <w:t xml:space="preserve"> مدائنى و ديگران</w:t>
      </w:r>
      <w:r w:rsidR="006B011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94</w:t>
      </w:r>
      <w:r w:rsidRPr="00FB431B">
        <w:rPr>
          <w:rStyle w:val="libFootnotenumChar"/>
          <w:rtl/>
        </w:rPr>
        <w:t>)</w:t>
      </w:r>
    </w:p>
    <w:p w:rsidR="006B011C" w:rsidRDefault="007A66B6" w:rsidP="006B011C">
      <w:pPr>
        <w:pStyle w:val="libNormal"/>
        <w:rPr>
          <w:rtl/>
          <w:lang w:bidi="fa-IR"/>
        </w:rPr>
      </w:pPr>
      <w:r>
        <w:rPr>
          <w:rtl/>
          <w:lang w:bidi="fa-IR"/>
        </w:rPr>
        <w:t>8</w:t>
      </w:r>
      <w:r w:rsidR="00365E1F" w:rsidRPr="00365E1F">
        <w:rPr>
          <w:rtl/>
          <w:lang w:bidi="fa-IR"/>
        </w:rPr>
        <w:t xml:space="preserve">- معاوية بن حكيم و محمد بن ايوب بن نوح و محمد بن عثمان عمرى مى گويند:عرض علينا ابومحمد الحسن بن على </w:t>
      </w:r>
      <w:r w:rsidR="00BC4DA3" w:rsidRPr="00BC4DA3">
        <w:rPr>
          <w:rStyle w:val="libAlaemChar"/>
          <w:rtl/>
        </w:rPr>
        <w:t>عليه‌السلام</w:t>
      </w:r>
      <w:r w:rsidR="00365E1F" w:rsidRPr="00365E1F">
        <w:rPr>
          <w:rtl/>
          <w:lang w:bidi="fa-IR"/>
        </w:rPr>
        <w:t xml:space="preserve"> و نحن فى منزله و كنا اربعين رجلا. فقال</w:t>
      </w:r>
      <w:r w:rsidR="00365E1F">
        <w:rPr>
          <w:rtl/>
          <w:lang w:bidi="fa-IR"/>
        </w:rPr>
        <w:t>:</w:t>
      </w:r>
      <w:r w:rsidR="00365E1F" w:rsidRPr="00365E1F">
        <w:rPr>
          <w:rtl/>
          <w:lang w:bidi="fa-IR"/>
        </w:rPr>
        <w:t xml:space="preserve"> </w:t>
      </w:r>
      <w:r w:rsidR="006B011C">
        <w:rPr>
          <w:rFonts w:hint="cs"/>
          <w:rtl/>
          <w:lang w:bidi="fa-IR"/>
        </w:rPr>
        <w:t>«</w:t>
      </w:r>
      <w:r w:rsidR="00365E1F" w:rsidRPr="006B011C">
        <w:rPr>
          <w:rStyle w:val="libHadeesChar"/>
          <w:rtl/>
        </w:rPr>
        <w:t>هذا امامكم من بعدى و خليفتى عليكم اطيعوه و لا تتفرقوا من بعدى</w:t>
      </w:r>
      <w:r w:rsidR="00365E1F">
        <w:rPr>
          <w:rtl/>
          <w:lang w:bidi="fa-IR"/>
        </w:rPr>
        <w:t>.</w:t>
      </w:r>
      <w:r w:rsidR="00365E1F" w:rsidRPr="00365E1F">
        <w:rPr>
          <w:rtl/>
          <w:lang w:bidi="fa-IR"/>
        </w:rPr>
        <w:t>..</w:t>
      </w:r>
      <w:r w:rsidR="006B011C">
        <w:rPr>
          <w:rFonts w:hint="cs"/>
          <w:rtl/>
          <w:lang w:bidi="fa-IR"/>
        </w:rPr>
        <w:t xml:space="preserve">» </w:t>
      </w:r>
      <w:r w:rsidR="00365E1F" w:rsidRPr="00FB431B">
        <w:rPr>
          <w:rStyle w:val="libFootnotenumChar"/>
          <w:rtl/>
        </w:rPr>
        <w:t>(</w:t>
      </w:r>
      <w:r w:rsidR="00BC4DA3" w:rsidRPr="00FB431B">
        <w:rPr>
          <w:rStyle w:val="libFootnotenumChar"/>
          <w:rtl/>
        </w:rPr>
        <w:t>3</w:t>
      </w:r>
      <w:r w:rsidRPr="00FB431B">
        <w:rPr>
          <w:rStyle w:val="libFootnotenumChar"/>
          <w:rtl/>
        </w:rPr>
        <w:t>95</w:t>
      </w:r>
      <w:r w:rsidR="00365E1F" w:rsidRPr="00FB431B">
        <w:rPr>
          <w:rStyle w:val="libFootnotenumChar"/>
          <w:rtl/>
        </w:rPr>
        <w:t>)</w:t>
      </w:r>
      <w:r w:rsidR="006B011C">
        <w:rPr>
          <w:rFonts w:hint="cs"/>
          <w:rtl/>
          <w:lang w:bidi="fa-IR"/>
        </w:rPr>
        <w:t xml:space="preserve"> «</w:t>
      </w:r>
      <w:r w:rsidR="00365E1F" w:rsidRPr="00365E1F">
        <w:rPr>
          <w:rtl/>
          <w:lang w:bidi="fa-IR"/>
        </w:rPr>
        <w:t xml:space="preserve">امام عسكرى </w:t>
      </w:r>
      <w:r w:rsidR="00BC4DA3" w:rsidRPr="00BC4DA3">
        <w:rPr>
          <w:rStyle w:val="libAlaemChar"/>
          <w:rtl/>
        </w:rPr>
        <w:t>عليه‌السلام</w:t>
      </w:r>
      <w:r w:rsidR="00365E1F" w:rsidRPr="00365E1F">
        <w:rPr>
          <w:rtl/>
          <w:lang w:bidi="fa-IR"/>
        </w:rPr>
        <w:t xml:space="preserve"> در منزل خود فرزندش را بر ما كه چهل نفر بوديم عرضه داشت و فرمود: اين امام شما بعد از من و جانشين من بر شماست</w:t>
      </w:r>
      <w:r w:rsidR="00365E1F">
        <w:rPr>
          <w:rtl/>
          <w:lang w:bidi="fa-IR"/>
        </w:rPr>
        <w:t>،</w:t>
      </w:r>
      <w:r w:rsidR="00365E1F" w:rsidRPr="00365E1F">
        <w:rPr>
          <w:rtl/>
          <w:lang w:bidi="fa-IR"/>
        </w:rPr>
        <w:t xml:space="preserve"> او را اطاعت كنيد و بعد از من متفرق نشويد</w:t>
      </w:r>
      <w:r w:rsidR="00365E1F">
        <w:rPr>
          <w:rtl/>
          <w:lang w:bidi="fa-IR"/>
        </w:rPr>
        <w:t>.</w:t>
      </w:r>
      <w:r w:rsidR="00365E1F" w:rsidRPr="00365E1F">
        <w:rPr>
          <w:rtl/>
          <w:lang w:bidi="fa-IR"/>
        </w:rPr>
        <w:t>..</w:t>
      </w:r>
      <w:r w:rsidR="006B011C">
        <w:rPr>
          <w:rFonts w:hint="cs"/>
          <w:rtl/>
          <w:lang w:bidi="fa-IR"/>
        </w:rPr>
        <w:t>»</w:t>
      </w:r>
      <w:r w:rsidR="00365E1F" w:rsidRPr="00365E1F">
        <w:rPr>
          <w:rtl/>
          <w:lang w:bidi="fa-IR"/>
        </w:rPr>
        <w:t>.</w:t>
      </w:r>
    </w:p>
    <w:p w:rsidR="00365E1F" w:rsidRPr="00365E1F" w:rsidRDefault="006B011C" w:rsidP="006B011C">
      <w:pPr>
        <w:pStyle w:val="libNormal"/>
        <w:rPr>
          <w:lang w:bidi="fa-IR"/>
        </w:rPr>
      </w:pPr>
      <w:r>
        <w:rPr>
          <w:rtl/>
          <w:lang w:bidi="fa-IR"/>
        </w:rPr>
        <w:br w:type="page"/>
      </w:r>
    </w:p>
    <w:p w:rsidR="006B011C" w:rsidRDefault="00BC4DA3" w:rsidP="006B011C">
      <w:pPr>
        <w:pStyle w:val="Heading2"/>
        <w:rPr>
          <w:rtl/>
          <w:lang w:bidi="fa-IR"/>
        </w:rPr>
      </w:pPr>
      <w:bookmarkStart w:id="125" w:name="_Toc482102348"/>
      <w:r>
        <w:rPr>
          <w:rtl/>
          <w:lang w:bidi="fa-IR"/>
        </w:rPr>
        <w:t>11</w:t>
      </w:r>
      <w:r w:rsidR="007A66B6">
        <w:rPr>
          <w:rtl/>
          <w:lang w:bidi="fa-IR"/>
        </w:rPr>
        <w:t>8</w:t>
      </w:r>
      <w:r w:rsidR="00365E1F">
        <w:rPr>
          <w:rtl/>
          <w:lang w:bidi="fa-IR"/>
        </w:rPr>
        <w:t>:</w:t>
      </w:r>
      <w:r w:rsidR="00365E1F" w:rsidRPr="00365E1F">
        <w:rPr>
          <w:rtl/>
          <w:lang w:bidi="fa-IR"/>
        </w:rPr>
        <w:t xml:space="preserve"> آيا رسول خدا </w:t>
      </w:r>
      <w:r w:rsidR="00A46F0D" w:rsidRPr="00A46F0D">
        <w:rPr>
          <w:rStyle w:val="libAlaemChar"/>
          <w:rtl/>
        </w:rPr>
        <w:t>صلى‌الله‌عليه‌وآله‌وسلم</w:t>
      </w:r>
      <w:r w:rsidR="00365E1F" w:rsidRPr="00365E1F">
        <w:rPr>
          <w:rtl/>
          <w:lang w:bidi="fa-IR"/>
        </w:rPr>
        <w:t xml:space="preserve"> از ولادت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25"/>
    </w:p>
    <w:p w:rsidR="006B011C" w:rsidRDefault="00365E1F" w:rsidP="006B011C">
      <w:pPr>
        <w:pStyle w:val="libNormal"/>
        <w:rPr>
          <w:rtl/>
          <w:lang w:bidi="fa-IR"/>
        </w:rPr>
      </w:pPr>
      <w:r w:rsidRPr="00365E1F">
        <w:rPr>
          <w:rtl/>
          <w:lang w:bidi="fa-IR"/>
        </w:rPr>
        <w:t>آرى</w:t>
      </w:r>
      <w:r>
        <w:rPr>
          <w:rtl/>
          <w:lang w:bidi="fa-IR"/>
        </w:rPr>
        <w:t>،</w:t>
      </w:r>
      <w:r w:rsidRPr="00365E1F">
        <w:rPr>
          <w:rtl/>
          <w:lang w:bidi="fa-IR"/>
        </w:rPr>
        <w:t xml:space="preserve"> از </w:t>
      </w:r>
      <w:r w:rsidR="00BC4DA3">
        <w:rPr>
          <w:rtl/>
          <w:lang w:bidi="fa-IR"/>
        </w:rPr>
        <w:t>1</w:t>
      </w:r>
      <w:r w:rsidR="007A66B6">
        <w:rPr>
          <w:rtl/>
          <w:lang w:bidi="fa-IR"/>
        </w:rPr>
        <w:t>07</w:t>
      </w:r>
      <w:r w:rsidRPr="00365E1F">
        <w:rPr>
          <w:rtl/>
          <w:lang w:bidi="fa-IR"/>
        </w:rPr>
        <w:t xml:space="preserve"> حديث شهادت به ولادت آن حضرت از ناحيه رسول خدا </w:t>
      </w:r>
      <w:r w:rsidR="00A46F0D" w:rsidRPr="00A46F0D">
        <w:rPr>
          <w:rStyle w:val="libAlaemChar"/>
          <w:rtl/>
        </w:rPr>
        <w:t>صلى‌الله‌عليه‌وآله‌وسلم</w:t>
      </w:r>
      <w:r w:rsidRPr="00365E1F">
        <w:rPr>
          <w:rtl/>
          <w:lang w:bidi="fa-IR"/>
        </w:rPr>
        <w:t xml:space="preserve"> استفاده مى شود. ابن عباس از رسول خدا </w:t>
      </w:r>
      <w:r w:rsidR="00A46F0D" w:rsidRPr="00A46F0D">
        <w:rPr>
          <w:rStyle w:val="libAlaemChar"/>
          <w:rtl/>
        </w:rPr>
        <w:t>صلى‌الله‌عليه‌وآله‌وسلم</w:t>
      </w:r>
      <w:r w:rsidRPr="00365E1F">
        <w:rPr>
          <w:rtl/>
          <w:lang w:bidi="fa-IR"/>
        </w:rPr>
        <w:t xml:space="preserve"> نقل كرده كه فرمود:</w:t>
      </w:r>
      <w:r w:rsidR="006B011C">
        <w:rPr>
          <w:rFonts w:hint="cs"/>
          <w:rtl/>
          <w:lang w:bidi="fa-IR"/>
        </w:rPr>
        <w:t xml:space="preserve"> «</w:t>
      </w:r>
      <w:r w:rsidRPr="006B011C">
        <w:rPr>
          <w:rStyle w:val="libHadeesChar"/>
          <w:rtl/>
        </w:rPr>
        <w:t xml:space="preserve">ان الله تبارك و تعالى اطلع الى الارض اطلاعه فاختارنى منها فجعلنى نبيا، ثم اطلع الثانية فاختار منها عليا فجعله اماما، ثم امرنى ان اتخذه اخا و وليا و وصيا و خليفة و وزيرا، فعلى منى و انا من على و هو زوج ابنتى و ابو سبطى الحسن و الحسين. </w:t>
      </w:r>
      <w:r w:rsidR="006B011C" w:rsidRPr="006B011C">
        <w:rPr>
          <w:rStyle w:val="libHadeesChar"/>
          <w:rFonts w:hint="cs"/>
          <w:rtl/>
        </w:rPr>
        <w:t>إ</w:t>
      </w:r>
      <w:r w:rsidRPr="006B011C">
        <w:rPr>
          <w:rStyle w:val="libHadeesChar"/>
          <w:rtl/>
        </w:rPr>
        <w:t xml:space="preserve">لا و </w:t>
      </w:r>
      <w:r w:rsidR="006B011C" w:rsidRPr="006B011C">
        <w:rPr>
          <w:rStyle w:val="libHadeesChar"/>
          <w:rFonts w:hint="cs"/>
          <w:rtl/>
        </w:rPr>
        <w:t>إ</w:t>
      </w:r>
      <w:r w:rsidRPr="006B011C">
        <w:rPr>
          <w:rStyle w:val="libHadeesChar"/>
          <w:rtl/>
        </w:rPr>
        <w:t>ن الله تبارك و تعالى جعلنى و اياهم حججا على عباده و جعل من صلب الحسين ائمة يقومون بامرى و يحفظون وصيتى، التاسع منهم قآئم اهل بيتى و مهدى امتى، اشبه الناس به شمائله و اءقواله و اءفعاله، يظهر بعد غيبة طويلة و حيرة مضلة</w:t>
      </w:r>
      <w:r>
        <w:rPr>
          <w:rtl/>
          <w:lang w:bidi="fa-IR"/>
        </w:rPr>
        <w:t>.</w:t>
      </w:r>
      <w:r w:rsidRPr="00365E1F">
        <w:rPr>
          <w:rtl/>
          <w:lang w:bidi="fa-IR"/>
        </w:rPr>
        <w:t>..</w:t>
      </w:r>
      <w:r w:rsidR="006B011C">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96</w:t>
      </w:r>
      <w:r w:rsidRPr="00FB431B">
        <w:rPr>
          <w:rStyle w:val="libFootnotenumChar"/>
          <w:rtl/>
        </w:rPr>
        <w:t>)</w:t>
      </w:r>
      <w:r>
        <w:rPr>
          <w:rtl/>
          <w:lang w:bidi="fa-IR"/>
        </w:rPr>
        <w:t>؛</w:t>
      </w:r>
      <w:r w:rsidR="006B011C">
        <w:rPr>
          <w:rFonts w:hint="cs"/>
          <w:rtl/>
          <w:lang w:bidi="fa-IR"/>
        </w:rPr>
        <w:t xml:space="preserve"> «</w:t>
      </w:r>
      <w:r w:rsidRPr="00365E1F">
        <w:rPr>
          <w:rtl/>
          <w:lang w:bidi="fa-IR"/>
        </w:rPr>
        <w:t>خداوند تبارك و تعالى توجهى بر زمين كرد و مرا انتخاب نمود و من را نبى قرار داد سپس بار دوم توجهى كرد و على را از زمين انتخاب نمود و او را امام قرار داد و مرا امر نمود كه او را برادر و ولى و وصى و خليفه و وزير خود قرار دهم</w:t>
      </w:r>
      <w:r>
        <w:rPr>
          <w:rtl/>
          <w:lang w:bidi="fa-IR"/>
        </w:rPr>
        <w:t>،</w:t>
      </w:r>
      <w:r w:rsidRPr="00365E1F">
        <w:rPr>
          <w:rtl/>
          <w:lang w:bidi="fa-IR"/>
        </w:rPr>
        <w:t xml:space="preserve"> پسر على از من و من از على ام</w:t>
      </w:r>
      <w:r>
        <w:rPr>
          <w:rtl/>
          <w:lang w:bidi="fa-IR"/>
        </w:rPr>
        <w:t>،</w:t>
      </w:r>
      <w:r w:rsidRPr="00365E1F">
        <w:rPr>
          <w:rtl/>
          <w:lang w:bidi="fa-IR"/>
        </w:rPr>
        <w:t xml:space="preserve"> او شوهر دختر من و پدر دو نوه ام حسن و حسين است</w:t>
      </w:r>
      <w:r>
        <w:rPr>
          <w:rtl/>
          <w:lang w:bidi="fa-IR"/>
        </w:rPr>
        <w:t>.</w:t>
      </w:r>
    </w:p>
    <w:p w:rsidR="006B011C" w:rsidRDefault="00365E1F" w:rsidP="006B011C">
      <w:pPr>
        <w:pStyle w:val="libNormal"/>
        <w:rPr>
          <w:rtl/>
          <w:lang w:bidi="fa-IR"/>
        </w:rPr>
      </w:pPr>
      <w:r w:rsidRPr="00365E1F">
        <w:rPr>
          <w:rtl/>
          <w:lang w:bidi="fa-IR"/>
        </w:rPr>
        <w:t>آگاه باشيد! كه خداوند تبارك و تعالى من و آنان را حجت هايى بر بندگانش قرار داده است</w:t>
      </w:r>
      <w:r>
        <w:rPr>
          <w:rtl/>
          <w:lang w:bidi="fa-IR"/>
        </w:rPr>
        <w:t>.</w:t>
      </w:r>
      <w:r w:rsidRPr="00365E1F">
        <w:rPr>
          <w:rtl/>
          <w:lang w:bidi="fa-IR"/>
        </w:rPr>
        <w:t xml:space="preserve"> و از صلب حسين امامانى قرار داد كه به امر من قيام كرده و وصيت مرا حفظ خواهند نمود. نهمين از آنها قائم اهل بيت من و مهدى امت من است شبيه ترين مردم به من در شمايل و اقوال و افعال است</w:t>
      </w:r>
      <w:r>
        <w:rPr>
          <w:rtl/>
          <w:lang w:bidi="fa-IR"/>
        </w:rPr>
        <w:t>.</w:t>
      </w:r>
      <w:r w:rsidRPr="00365E1F">
        <w:rPr>
          <w:rtl/>
          <w:lang w:bidi="fa-IR"/>
        </w:rPr>
        <w:t xml:space="preserve"> بعد از غيبت طولانى و حيرت گمراه كننده ظهور مى كند</w:t>
      </w:r>
      <w:r>
        <w:rPr>
          <w:rtl/>
          <w:lang w:bidi="fa-IR"/>
        </w:rPr>
        <w:t>.</w:t>
      </w:r>
      <w:r w:rsidRPr="00365E1F">
        <w:rPr>
          <w:rtl/>
          <w:lang w:bidi="fa-IR"/>
        </w:rPr>
        <w:t>..</w:t>
      </w:r>
      <w:r w:rsidR="006B011C">
        <w:rPr>
          <w:rFonts w:hint="cs"/>
          <w:rtl/>
          <w:lang w:bidi="fa-IR"/>
        </w:rPr>
        <w:t>»</w:t>
      </w:r>
      <w:r w:rsidRPr="00365E1F">
        <w:rPr>
          <w:rtl/>
          <w:lang w:bidi="fa-IR"/>
        </w:rPr>
        <w:t>.</w:t>
      </w:r>
    </w:p>
    <w:p w:rsidR="00365E1F" w:rsidRPr="00365E1F" w:rsidRDefault="006B011C" w:rsidP="006B011C">
      <w:pPr>
        <w:pStyle w:val="libNormal"/>
        <w:rPr>
          <w:lang w:bidi="fa-IR"/>
        </w:rPr>
      </w:pPr>
      <w:r>
        <w:rPr>
          <w:rtl/>
          <w:lang w:bidi="fa-IR"/>
        </w:rPr>
        <w:br w:type="page"/>
      </w:r>
    </w:p>
    <w:p w:rsidR="006B011C" w:rsidRDefault="00BC4DA3" w:rsidP="006B011C">
      <w:pPr>
        <w:pStyle w:val="Heading2"/>
        <w:rPr>
          <w:rtl/>
          <w:lang w:bidi="fa-IR"/>
        </w:rPr>
      </w:pPr>
      <w:bookmarkStart w:id="126" w:name="_Toc482102349"/>
      <w:r>
        <w:rPr>
          <w:rtl/>
          <w:lang w:bidi="fa-IR"/>
        </w:rPr>
        <w:t>11</w:t>
      </w:r>
      <w:r w:rsidR="007A66B6">
        <w:rPr>
          <w:rtl/>
          <w:lang w:bidi="fa-IR"/>
        </w:rPr>
        <w:t>9</w:t>
      </w:r>
      <w:r w:rsidR="00365E1F">
        <w:rPr>
          <w:rtl/>
          <w:lang w:bidi="fa-IR"/>
        </w:rPr>
        <w:t>:</w:t>
      </w:r>
      <w:r w:rsidR="00365E1F" w:rsidRPr="00365E1F">
        <w:rPr>
          <w:rtl/>
          <w:lang w:bidi="fa-IR"/>
        </w:rPr>
        <w:t xml:space="preserve"> آيا حضرت على </w:t>
      </w:r>
      <w:r w:rsidRPr="00BC4DA3">
        <w:rPr>
          <w:rStyle w:val="libAlaemChar"/>
          <w:rtl/>
        </w:rPr>
        <w:t>عليه‌السلام</w:t>
      </w:r>
      <w:r w:rsidR="00365E1F" w:rsidRPr="00365E1F">
        <w:rPr>
          <w:rtl/>
          <w:lang w:bidi="fa-IR"/>
        </w:rPr>
        <w:t xml:space="preserve"> از ولادت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26"/>
    </w:p>
    <w:p w:rsidR="006F5DFE" w:rsidRDefault="00365E1F" w:rsidP="006B011C">
      <w:pPr>
        <w:pStyle w:val="libNormal"/>
        <w:rPr>
          <w:rtl/>
          <w:lang w:bidi="fa-IR"/>
        </w:rPr>
      </w:pPr>
      <w:r w:rsidRPr="00365E1F">
        <w:rPr>
          <w:rtl/>
          <w:lang w:bidi="fa-IR"/>
        </w:rPr>
        <w:t>اصبغ بن نباته مى گويد:</w:t>
      </w:r>
      <w:r w:rsidR="006B011C">
        <w:rPr>
          <w:rFonts w:hint="cs"/>
          <w:rtl/>
          <w:lang w:bidi="fa-IR"/>
        </w:rPr>
        <w:t xml:space="preserve"> «</w:t>
      </w:r>
      <w:r w:rsidR="006B011C" w:rsidRPr="006B011C">
        <w:rPr>
          <w:rStyle w:val="libHadeesChar"/>
          <w:rFonts w:hint="cs"/>
          <w:rtl/>
        </w:rPr>
        <w:t>أ</w:t>
      </w:r>
      <w:r w:rsidRPr="006B011C">
        <w:rPr>
          <w:rStyle w:val="libHadeesChar"/>
          <w:rtl/>
        </w:rPr>
        <w:t xml:space="preserve">تيت </w:t>
      </w:r>
      <w:r w:rsidR="006B011C" w:rsidRPr="006B011C">
        <w:rPr>
          <w:rStyle w:val="libHadeesChar"/>
          <w:rFonts w:hint="cs"/>
          <w:rtl/>
        </w:rPr>
        <w:t>أ</w:t>
      </w:r>
      <w:r w:rsidRPr="006B011C">
        <w:rPr>
          <w:rStyle w:val="libHadeesChar"/>
          <w:rtl/>
        </w:rPr>
        <w:t xml:space="preserve">مير المومنين </w:t>
      </w:r>
      <w:r w:rsidR="00BC4DA3" w:rsidRPr="006B011C">
        <w:rPr>
          <w:rStyle w:val="libAlaemChar"/>
          <w:rtl/>
        </w:rPr>
        <w:t>عليه‌السلام</w:t>
      </w:r>
      <w:r w:rsidRPr="006B011C">
        <w:rPr>
          <w:rStyle w:val="libHadeesChar"/>
          <w:rtl/>
        </w:rPr>
        <w:t xml:space="preserve"> فوجدته متفكرا ينكت فى الارض، فقلت: يا اءمير المومنين! ما لى اءراك متفكرا تنكت فى الارض، ارغبة منك فيها؟ فقال: لا والله ما رغبت فيها و لا فى الدنيا يوما قط، ولكنى فكرت فى مولود يكون من ظهرى الحادى عشر من ولدى، و هو المهدى الذى يملاء الارض عدلا و قسطا كما ملئت جورا و ظلما، تكون له غيبة و حيرة يضل فيها اقوام و يهتدى فيها آخرون</w:t>
      </w:r>
      <w:r>
        <w:rPr>
          <w:rtl/>
          <w:lang w:bidi="fa-IR"/>
        </w:rPr>
        <w:t>.</w:t>
      </w:r>
      <w:r w:rsidRPr="00365E1F">
        <w:rPr>
          <w:rtl/>
          <w:lang w:bidi="fa-IR"/>
        </w:rPr>
        <w:t>..</w:t>
      </w:r>
      <w:r w:rsidR="006B011C">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97</w:t>
      </w:r>
      <w:r w:rsidRPr="00FB431B">
        <w:rPr>
          <w:rStyle w:val="libFootnotenumChar"/>
          <w:rtl/>
        </w:rPr>
        <w:t>)</w:t>
      </w:r>
      <w:r>
        <w:rPr>
          <w:rtl/>
          <w:lang w:bidi="fa-IR"/>
        </w:rPr>
        <w:t>؛</w:t>
      </w:r>
      <w:r w:rsidR="006B011C">
        <w:rPr>
          <w:rFonts w:hint="cs"/>
          <w:rtl/>
          <w:lang w:bidi="fa-IR"/>
        </w:rPr>
        <w:t xml:space="preserve"> «</w:t>
      </w:r>
      <w:r w:rsidRPr="00365E1F">
        <w:rPr>
          <w:rtl/>
          <w:lang w:bidi="fa-IR"/>
        </w:rPr>
        <w:t xml:space="preserve">خدمت امير المومنين </w:t>
      </w:r>
      <w:r w:rsidR="00BC4DA3" w:rsidRPr="00BC4DA3">
        <w:rPr>
          <w:rStyle w:val="libAlaemChar"/>
          <w:rtl/>
        </w:rPr>
        <w:t>عليه‌السلام</w:t>
      </w:r>
      <w:r w:rsidRPr="00365E1F">
        <w:rPr>
          <w:rtl/>
          <w:lang w:bidi="fa-IR"/>
        </w:rPr>
        <w:t xml:space="preserve"> رسيدم</w:t>
      </w:r>
      <w:r>
        <w:rPr>
          <w:rtl/>
          <w:lang w:bidi="fa-IR"/>
        </w:rPr>
        <w:t>،</w:t>
      </w:r>
      <w:r w:rsidRPr="00365E1F">
        <w:rPr>
          <w:rtl/>
          <w:lang w:bidi="fa-IR"/>
        </w:rPr>
        <w:t xml:space="preserve"> ديدم كه در فكر فرو رفته و با چوب دستى بر زمين مى زند. عرض كردم</w:t>
      </w:r>
      <w:r>
        <w:rPr>
          <w:rtl/>
          <w:lang w:bidi="fa-IR"/>
        </w:rPr>
        <w:t>:</w:t>
      </w:r>
      <w:r w:rsidRPr="00365E1F">
        <w:rPr>
          <w:rtl/>
          <w:lang w:bidi="fa-IR"/>
        </w:rPr>
        <w:t xml:space="preserve"> اى اميرالمومنين</w:t>
      </w:r>
      <w:r>
        <w:rPr>
          <w:rtl/>
          <w:lang w:bidi="fa-IR"/>
        </w:rPr>
        <w:t>!</w:t>
      </w:r>
      <w:r w:rsidRPr="00365E1F">
        <w:rPr>
          <w:rtl/>
          <w:lang w:bidi="fa-IR"/>
        </w:rPr>
        <w:t xml:space="preserve"> چه شده كه شما را متفكر مى بينم و چوب در زمين فرو مى بريد</w:t>
      </w:r>
      <w:r>
        <w:rPr>
          <w:rtl/>
          <w:lang w:bidi="fa-IR"/>
        </w:rPr>
        <w:t>،</w:t>
      </w:r>
      <w:r w:rsidRPr="00365E1F">
        <w:rPr>
          <w:rtl/>
          <w:lang w:bidi="fa-IR"/>
        </w:rPr>
        <w:t xml:space="preserve"> آيا در آن رغبتى پيدا كرده ايد؟ حضرت فرمود: نه به خدا سوگند من حتى يك روز به زمين و دنيا رغبت ننمودم</w:t>
      </w:r>
      <w:r>
        <w:rPr>
          <w:rtl/>
          <w:lang w:bidi="fa-IR"/>
        </w:rPr>
        <w:t>.</w:t>
      </w:r>
      <w:r w:rsidRPr="00365E1F">
        <w:rPr>
          <w:rtl/>
          <w:lang w:bidi="fa-IR"/>
        </w:rPr>
        <w:t xml:space="preserve"> ولى در مولودى فكر مى كردم كه از پشت من است او يازدهمين فرد از اولاد من است</w:t>
      </w:r>
      <w:r>
        <w:rPr>
          <w:rtl/>
          <w:lang w:bidi="fa-IR"/>
        </w:rPr>
        <w:t>.</w:t>
      </w:r>
      <w:r w:rsidRPr="00365E1F">
        <w:rPr>
          <w:rtl/>
          <w:lang w:bidi="fa-IR"/>
        </w:rPr>
        <w:t xml:space="preserve"> او مهدى اى است كه زمين را پر از عدل خواهد كرد آن گونه كه از جور و ظلم پر شده باشد. از براى او حيرت و غيبتى است كه اقوامى در آن گمراه و گروهى نيز در آن هدايت مى يابند</w:t>
      </w:r>
      <w:r>
        <w:rPr>
          <w:rtl/>
          <w:lang w:bidi="fa-IR"/>
        </w:rPr>
        <w:t>.</w:t>
      </w:r>
      <w:r w:rsidRPr="00365E1F">
        <w:rPr>
          <w:rtl/>
          <w:lang w:bidi="fa-IR"/>
        </w:rPr>
        <w:t>..</w:t>
      </w:r>
      <w:r w:rsidR="006B011C">
        <w:rPr>
          <w:rFonts w:hint="cs"/>
          <w:rtl/>
          <w:lang w:bidi="fa-IR"/>
        </w:rPr>
        <w:t>»</w:t>
      </w:r>
      <w:r w:rsidRPr="00365E1F">
        <w:rPr>
          <w:rtl/>
          <w:lang w:bidi="fa-IR"/>
        </w:rPr>
        <w:t>.</w:t>
      </w:r>
    </w:p>
    <w:p w:rsidR="00365E1F" w:rsidRPr="00365E1F" w:rsidRDefault="006F5DFE" w:rsidP="006B011C">
      <w:pPr>
        <w:pStyle w:val="libNormal"/>
        <w:rPr>
          <w:lang w:bidi="fa-IR"/>
        </w:rPr>
      </w:pPr>
      <w:r>
        <w:rPr>
          <w:rtl/>
          <w:lang w:bidi="fa-IR"/>
        </w:rPr>
        <w:br w:type="page"/>
      </w:r>
    </w:p>
    <w:p w:rsidR="006F5DFE" w:rsidRDefault="00BC4DA3" w:rsidP="006F5DFE">
      <w:pPr>
        <w:pStyle w:val="Heading2"/>
        <w:rPr>
          <w:rtl/>
          <w:lang w:bidi="fa-IR"/>
        </w:rPr>
      </w:pPr>
      <w:bookmarkStart w:id="127" w:name="_Toc482102350"/>
      <w:r>
        <w:rPr>
          <w:rtl/>
          <w:lang w:bidi="fa-IR"/>
        </w:rPr>
        <w:t>12</w:t>
      </w:r>
      <w:r w:rsidR="007A66B6">
        <w:rPr>
          <w:rtl/>
          <w:lang w:bidi="fa-IR"/>
        </w:rPr>
        <w:t>0</w:t>
      </w:r>
      <w:r w:rsidR="00365E1F">
        <w:rPr>
          <w:rtl/>
          <w:lang w:bidi="fa-IR"/>
        </w:rPr>
        <w:t>:</w:t>
      </w:r>
      <w:r w:rsidR="00365E1F" w:rsidRPr="00365E1F">
        <w:rPr>
          <w:rtl/>
          <w:lang w:bidi="fa-IR"/>
        </w:rPr>
        <w:t xml:space="preserve"> آيا امام حسن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27"/>
    </w:p>
    <w:p w:rsidR="006F5DFE" w:rsidRDefault="00365E1F" w:rsidP="006F5DFE">
      <w:pPr>
        <w:pStyle w:val="libNormal"/>
        <w:rPr>
          <w:rtl/>
          <w:lang w:bidi="fa-IR"/>
        </w:rPr>
      </w:pPr>
      <w:r w:rsidRPr="00365E1F">
        <w:rPr>
          <w:rtl/>
          <w:lang w:bidi="fa-IR"/>
        </w:rPr>
        <w:t>آرى</w:t>
      </w:r>
      <w:r>
        <w:rPr>
          <w:rtl/>
          <w:lang w:bidi="fa-IR"/>
        </w:rPr>
        <w:t>،</w:t>
      </w:r>
      <w:r w:rsidRPr="00365E1F">
        <w:rPr>
          <w:rtl/>
          <w:lang w:bidi="fa-IR"/>
        </w:rPr>
        <w:t xml:space="preserve"> در حديثى از امام حسن مجتبى </w:t>
      </w:r>
      <w:r w:rsidR="00BC4DA3" w:rsidRPr="00BC4DA3">
        <w:rPr>
          <w:rStyle w:val="libAlaemChar"/>
          <w:rtl/>
        </w:rPr>
        <w:t>عليه‌السلام</w:t>
      </w:r>
      <w:r w:rsidRPr="00365E1F">
        <w:rPr>
          <w:rtl/>
          <w:lang w:bidi="fa-IR"/>
        </w:rPr>
        <w:t xml:space="preserve"> روايت شده كه فرمود:</w:t>
      </w:r>
      <w:r w:rsidR="006F5DFE">
        <w:rPr>
          <w:rFonts w:hint="cs"/>
          <w:rtl/>
          <w:lang w:bidi="fa-IR"/>
        </w:rPr>
        <w:t xml:space="preserve"> «</w:t>
      </w:r>
      <w:r w:rsidRPr="006F5DFE">
        <w:rPr>
          <w:rStyle w:val="libHadeesChar"/>
          <w:rtl/>
        </w:rPr>
        <w:t>الائمة بعد 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6F5DFE">
        <w:rPr>
          <w:rStyle w:val="libHadeesChar"/>
          <w:rtl/>
        </w:rPr>
        <w:t xml:space="preserve">اثنى عشر من صلب </w:t>
      </w:r>
      <w:r w:rsidR="006F5DFE" w:rsidRPr="006F5DFE">
        <w:rPr>
          <w:rStyle w:val="libHadeesChar"/>
          <w:rFonts w:hint="cs"/>
          <w:rtl/>
        </w:rPr>
        <w:t>أ</w:t>
      </w:r>
      <w:r w:rsidRPr="006F5DFE">
        <w:rPr>
          <w:rStyle w:val="libHadeesChar"/>
          <w:rtl/>
        </w:rPr>
        <w:t>خى الحسين و منهم مهدى هذه الامة</w:t>
      </w:r>
      <w:r w:rsidR="006F5DFE">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98</w:t>
      </w:r>
      <w:r w:rsidRPr="00FB431B">
        <w:rPr>
          <w:rStyle w:val="libFootnotenumChar"/>
          <w:rtl/>
        </w:rPr>
        <w:t>)</w:t>
      </w:r>
      <w:r>
        <w:rPr>
          <w:rtl/>
          <w:lang w:bidi="fa-IR"/>
        </w:rPr>
        <w:t>؛</w:t>
      </w:r>
      <w:r w:rsidR="006F5DFE">
        <w:rPr>
          <w:rFonts w:hint="cs"/>
          <w:rtl/>
          <w:lang w:bidi="fa-IR"/>
        </w:rPr>
        <w:t xml:space="preserve"> «</w:t>
      </w:r>
      <w:r w:rsidRPr="00365E1F">
        <w:rPr>
          <w:rtl/>
          <w:lang w:bidi="fa-IR"/>
        </w:rPr>
        <w:t xml:space="preserve">امامان بعد از رسول خدا </w:t>
      </w:r>
      <w:r w:rsidR="00A46F0D" w:rsidRPr="00A46F0D">
        <w:rPr>
          <w:rStyle w:val="libAlaemChar"/>
          <w:rtl/>
        </w:rPr>
        <w:t>صلى‌الله‌عليه‌وآله‌وسلم</w:t>
      </w:r>
      <w:r w:rsidRPr="00365E1F">
        <w:rPr>
          <w:rtl/>
          <w:lang w:bidi="fa-IR"/>
        </w:rPr>
        <w:t xml:space="preserve"> دوازده نفرند</w:t>
      </w:r>
      <w:r>
        <w:rPr>
          <w:rtl/>
          <w:lang w:bidi="fa-IR"/>
        </w:rPr>
        <w:t>،</w:t>
      </w:r>
      <w:r w:rsidRPr="00365E1F">
        <w:rPr>
          <w:rtl/>
          <w:lang w:bidi="fa-IR"/>
        </w:rPr>
        <w:t xml:space="preserve"> (نه نفر از آنان ) از صلب برادرم حسين است</w:t>
      </w:r>
      <w:r>
        <w:rPr>
          <w:rtl/>
          <w:lang w:bidi="fa-IR"/>
        </w:rPr>
        <w:t>،</w:t>
      </w:r>
      <w:r w:rsidRPr="00365E1F">
        <w:rPr>
          <w:rtl/>
          <w:lang w:bidi="fa-IR"/>
        </w:rPr>
        <w:t xml:space="preserve"> و از آنان مهدى اين امت است</w:t>
      </w:r>
      <w:r>
        <w:rPr>
          <w:rtl/>
          <w:lang w:bidi="fa-IR"/>
        </w:rPr>
        <w:t>.</w:t>
      </w:r>
      <w:r w:rsidR="006F5DFE">
        <w:rPr>
          <w:rFonts w:hint="cs"/>
          <w:rtl/>
          <w:lang w:bidi="fa-IR"/>
        </w:rPr>
        <w:t>»</w:t>
      </w:r>
    </w:p>
    <w:p w:rsidR="00365E1F" w:rsidRPr="00365E1F" w:rsidRDefault="006F5DFE" w:rsidP="006F5DFE">
      <w:pPr>
        <w:pStyle w:val="libNormal"/>
        <w:rPr>
          <w:lang w:bidi="fa-IR"/>
        </w:rPr>
      </w:pPr>
      <w:r>
        <w:rPr>
          <w:rtl/>
          <w:lang w:bidi="fa-IR"/>
        </w:rPr>
        <w:br w:type="page"/>
      </w:r>
    </w:p>
    <w:p w:rsidR="006F5DFE" w:rsidRDefault="00BC4DA3" w:rsidP="006F5DFE">
      <w:pPr>
        <w:pStyle w:val="Heading2"/>
        <w:rPr>
          <w:rtl/>
          <w:lang w:bidi="fa-IR"/>
        </w:rPr>
      </w:pPr>
      <w:bookmarkStart w:id="128" w:name="_Toc482102351"/>
      <w:r>
        <w:rPr>
          <w:rtl/>
          <w:lang w:bidi="fa-IR"/>
        </w:rPr>
        <w:t>121</w:t>
      </w:r>
      <w:r w:rsidR="00365E1F">
        <w:rPr>
          <w:rtl/>
          <w:lang w:bidi="fa-IR"/>
        </w:rPr>
        <w:t>:</w:t>
      </w:r>
      <w:r w:rsidR="00365E1F" w:rsidRPr="00365E1F">
        <w:rPr>
          <w:rtl/>
          <w:lang w:bidi="fa-IR"/>
        </w:rPr>
        <w:t xml:space="preserve"> آيا امام حسين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28"/>
    </w:p>
    <w:p w:rsidR="00365E1F" w:rsidRPr="00365E1F" w:rsidRDefault="00365E1F" w:rsidP="006F5DFE">
      <w:pPr>
        <w:pStyle w:val="libNormal"/>
        <w:rPr>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سندش از امام حسين </w:t>
      </w:r>
      <w:r w:rsidR="00BC4DA3" w:rsidRPr="00BC4DA3">
        <w:rPr>
          <w:rStyle w:val="libAlaemChar"/>
          <w:rtl/>
        </w:rPr>
        <w:t>عليه‌السلام</w:t>
      </w:r>
      <w:r w:rsidRPr="00365E1F">
        <w:rPr>
          <w:rtl/>
          <w:lang w:bidi="fa-IR"/>
        </w:rPr>
        <w:t xml:space="preserve"> نقل كرده كه فرمود:</w:t>
      </w:r>
      <w:r w:rsidR="006F5DFE">
        <w:rPr>
          <w:rFonts w:hint="cs"/>
          <w:rtl/>
          <w:lang w:bidi="fa-IR"/>
        </w:rPr>
        <w:t xml:space="preserve"> «</w:t>
      </w:r>
      <w:r w:rsidRPr="00365E1F">
        <w:rPr>
          <w:rtl/>
          <w:lang w:bidi="fa-IR"/>
        </w:rPr>
        <w:t xml:space="preserve">فى التاسع من ولدى سنة من يوسف و سنة من موسى بن عمران و هو قآئمنا اهل البيت يصلح الله تبارك و تعالى </w:t>
      </w:r>
      <w:r w:rsidR="006F5DFE">
        <w:rPr>
          <w:rFonts w:hint="cs"/>
          <w:rtl/>
          <w:lang w:bidi="fa-IR"/>
        </w:rPr>
        <w:t>أ</w:t>
      </w:r>
      <w:r w:rsidRPr="00365E1F">
        <w:rPr>
          <w:rtl/>
          <w:lang w:bidi="fa-IR"/>
        </w:rPr>
        <w:t>مره فى ليلة واحدة</w:t>
      </w:r>
      <w:r w:rsidR="006F5DFE">
        <w:rPr>
          <w:rFonts w:hint="cs"/>
          <w:rtl/>
          <w:lang w:bidi="fa-IR"/>
        </w:rPr>
        <w:t xml:space="preserve">» </w:t>
      </w:r>
      <w:r w:rsidRPr="00FB431B">
        <w:rPr>
          <w:rStyle w:val="libFootnotenumChar"/>
          <w:rtl/>
        </w:rPr>
        <w:t>(</w:t>
      </w:r>
      <w:r w:rsidR="00BC4DA3" w:rsidRPr="00FB431B">
        <w:rPr>
          <w:rStyle w:val="libFootnotenumChar"/>
          <w:rtl/>
        </w:rPr>
        <w:t>3</w:t>
      </w:r>
      <w:r w:rsidR="007A66B6" w:rsidRPr="00FB431B">
        <w:rPr>
          <w:rStyle w:val="libFootnotenumChar"/>
          <w:rtl/>
        </w:rPr>
        <w:t>99</w:t>
      </w:r>
      <w:r w:rsidRPr="00FB431B">
        <w:rPr>
          <w:rStyle w:val="libFootnotenumChar"/>
          <w:rtl/>
        </w:rPr>
        <w:t>)</w:t>
      </w:r>
      <w:r>
        <w:rPr>
          <w:rtl/>
          <w:lang w:bidi="fa-IR"/>
        </w:rPr>
        <w:t>؛</w:t>
      </w:r>
      <w:r w:rsidR="006F5DFE">
        <w:rPr>
          <w:rFonts w:hint="cs"/>
          <w:rtl/>
          <w:lang w:bidi="fa-IR"/>
        </w:rPr>
        <w:t xml:space="preserve"> «</w:t>
      </w:r>
      <w:r w:rsidRPr="00365E1F">
        <w:rPr>
          <w:rtl/>
          <w:lang w:bidi="fa-IR"/>
        </w:rPr>
        <w:t xml:space="preserve">در نهمين از فرزندانم سنتى از يوسف و سنتى از موسى بن عمران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او قائم ما اهل بيت است</w:t>
      </w:r>
      <w:r>
        <w:rPr>
          <w:rtl/>
          <w:lang w:bidi="fa-IR"/>
        </w:rPr>
        <w:t>.</w:t>
      </w:r>
      <w:r w:rsidRPr="00365E1F">
        <w:rPr>
          <w:rtl/>
          <w:lang w:bidi="fa-IR"/>
        </w:rPr>
        <w:t xml:space="preserve"> خداوند متعال امر او را در يك شب اصلاح خواهد نمود.</w:t>
      </w:r>
      <w:r w:rsidR="006F5DFE">
        <w:rPr>
          <w:rFonts w:hint="cs"/>
          <w:rtl/>
          <w:lang w:bidi="fa-IR"/>
        </w:rPr>
        <w:t>»</w:t>
      </w:r>
    </w:p>
    <w:p w:rsidR="00365E1F" w:rsidRPr="00365E1F" w:rsidRDefault="00365E1F" w:rsidP="006F5DFE">
      <w:pPr>
        <w:pStyle w:val="libNormal"/>
        <w:rPr>
          <w:lang w:bidi="fa-IR"/>
        </w:rPr>
      </w:pPr>
      <w:r w:rsidRPr="00365E1F">
        <w:rPr>
          <w:rtl/>
          <w:lang w:bidi="fa-IR"/>
        </w:rPr>
        <w:t>و نيز از آن حضرت روايت شده كه فرمود:</w:t>
      </w:r>
      <w:r w:rsidR="006F5DFE">
        <w:rPr>
          <w:rFonts w:hint="cs"/>
          <w:rtl/>
          <w:lang w:bidi="fa-IR"/>
        </w:rPr>
        <w:t xml:space="preserve"> «</w:t>
      </w:r>
      <w:r w:rsidRPr="006F5DFE">
        <w:rPr>
          <w:rStyle w:val="libHadeesChar"/>
          <w:rtl/>
        </w:rPr>
        <w:t>قآئم هذه الامة هو التاسع من ولدى و هو صاحب الغيبة و هو الذى يقسم ميراثه و هو حى</w:t>
      </w:r>
      <w:r w:rsidR="006F5DFE">
        <w:rPr>
          <w:rFonts w:hint="cs"/>
          <w:rtl/>
          <w:lang w:bidi="fa-IR"/>
        </w:rPr>
        <w:t xml:space="preserve">» </w:t>
      </w:r>
      <w:r w:rsidRPr="00FB431B">
        <w:rPr>
          <w:rStyle w:val="libFootnotenumChar"/>
          <w:rtl/>
        </w:rPr>
        <w:t>(</w:t>
      </w:r>
      <w:r w:rsidR="007A66B6" w:rsidRPr="00FB431B">
        <w:rPr>
          <w:rStyle w:val="libFootnotenumChar"/>
          <w:rtl/>
        </w:rPr>
        <w:t>400</w:t>
      </w:r>
      <w:r w:rsidRPr="00FB431B">
        <w:rPr>
          <w:rStyle w:val="libFootnotenumChar"/>
          <w:rtl/>
        </w:rPr>
        <w:t>)</w:t>
      </w:r>
      <w:r w:rsidRPr="00365E1F">
        <w:rPr>
          <w:rtl/>
          <w:lang w:bidi="fa-IR"/>
        </w:rPr>
        <w:t>؛</w:t>
      </w:r>
      <w:r w:rsidR="006F5DFE">
        <w:rPr>
          <w:rFonts w:hint="cs"/>
          <w:rtl/>
          <w:lang w:bidi="fa-IR"/>
        </w:rPr>
        <w:t xml:space="preserve"> «</w:t>
      </w:r>
      <w:r w:rsidRPr="00365E1F">
        <w:rPr>
          <w:rtl/>
          <w:lang w:bidi="fa-IR"/>
        </w:rPr>
        <w:t>قائم اين امت همان نهمين از فرزندان من است و اوست صاحب غيبت</w:t>
      </w:r>
      <w:r>
        <w:rPr>
          <w:rtl/>
          <w:lang w:bidi="fa-IR"/>
        </w:rPr>
        <w:t>.</w:t>
      </w:r>
      <w:r w:rsidRPr="00365E1F">
        <w:rPr>
          <w:rtl/>
          <w:lang w:bidi="fa-IR"/>
        </w:rPr>
        <w:t xml:space="preserve"> و اوست كسى كه ميراث او در حالى كه زنده است تقسيم مى شود.</w:t>
      </w:r>
      <w:r w:rsidR="006F5DFE">
        <w:rPr>
          <w:rFonts w:hint="cs"/>
          <w:rtl/>
          <w:lang w:bidi="fa-IR"/>
        </w:rPr>
        <w:t>»</w:t>
      </w:r>
    </w:p>
    <w:p w:rsidR="002B4930" w:rsidRDefault="00365E1F" w:rsidP="006F5DFE">
      <w:pPr>
        <w:pStyle w:val="libNormal"/>
        <w:rPr>
          <w:rtl/>
          <w:lang w:bidi="fa-IR"/>
        </w:rPr>
      </w:pPr>
      <w:r w:rsidRPr="00365E1F">
        <w:rPr>
          <w:rtl/>
          <w:lang w:bidi="fa-IR"/>
        </w:rPr>
        <w:t xml:space="preserve">عبدالرحمن بن سليط از امام حسين </w:t>
      </w:r>
      <w:r w:rsidR="00BC4DA3" w:rsidRPr="00BC4DA3">
        <w:rPr>
          <w:rStyle w:val="libAlaemChar"/>
          <w:rtl/>
        </w:rPr>
        <w:t>عليه‌السلام</w:t>
      </w:r>
      <w:r w:rsidRPr="00365E1F">
        <w:rPr>
          <w:rtl/>
          <w:lang w:bidi="fa-IR"/>
        </w:rPr>
        <w:t xml:space="preserve"> نقل كرده كه فرمود:</w:t>
      </w:r>
      <w:r w:rsidR="006F5DFE">
        <w:rPr>
          <w:rFonts w:hint="cs"/>
          <w:rtl/>
          <w:lang w:bidi="fa-IR"/>
        </w:rPr>
        <w:t xml:space="preserve"> «</w:t>
      </w:r>
      <w:r w:rsidRPr="006F5DFE">
        <w:rPr>
          <w:rStyle w:val="libHadeesChar"/>
          <w:rtl/>
        </w:rPr>
        <w:t xml:space="preserve">و منا اثنى عشر مهديا، اولهم اءمير المومنين على بن </w:t>
      </w:r>
      <w:r w:rsidR="006F5DFE" w:rsidRPr="006F5DFE">
        <w:rPr>
          <w:rStyle w:val="libHadeesChar"/>
          <w:rFonts w:hint="cs"/>
          <w:rtl/>
        </w:rPr>
        <w:t>أ</w:t>
      </w:r>
      <w:r w:rsidRPr="006F5DFE">
        <w:rPr>
          <w:rStyle w:val="libHadeesChar"/>
          <w:rtl/>
        </w:rPr>
        <w:t>بى طالب و آخرهم التاسع من ولدى و هو القآئم بالحق، يحيى الله به الارض بعد موتها</w:t>
      </w:r>
      <w:r>
        <w:rPr>
          <w:rtl/>
          <w:lang w:bidi="fa-IR"/>
        </w:rPr>
        <w:t>.</w:t>
      </w:r>
      <w:r w:rsidRPr="00365E1F">
        <w:rPr>
          <w:rtl/>
          <w:lang w:bidi="fa-IR"/>
        </w:rPr>
        <w:t>..</w:t>
      </w:r>
      <w:r w:rsidR="006F5DFE">
        <w:rPr>
          <w:rFonts w:hint="cs"/>
          <w:rtl/>
          <w:lang w:bidi="fa-IR"/>
        </w:rPr>
        <w:t xml:space="preserve">» </w:t>
      </w:r>
      <w:r w:rsidRPr="00FB431B">
        <w:rPr>
          <w:rStyle w:val="libFootnotenumChar"/>
          <w:rtl/>
        </w:rPr>
        <w:t>(</w:t>
      </w:r>
      <w:r w:rsidR="007A66B6" w:rsidRPr="00FB431B">
        <w:rPr>
          <w:rStyle w:val="libFootnotenumChar"/>
          <w:rtl/>
        </w:rPr>
        <w:t>40</w:t>
      </w:r>
      <w:r w:rsidR="00BC4DA3" w:rsidRPr="00FB431B">
        <w:rPr>
          <w:rStyle w:val="libFootnotenumChar"/>
          <w:rtl/>
        </w:rPr>
        <w:t>1</w:t>
      </w:r>
      <w:r w:rsidRPr="00FB431B">
        <w:rPr>
          <w:rStyle w:val="libFootnotenumChar"/>
          <w:rtl/>
        </w:rPr>
        <w:t>)</w:t>
      </w:r>
      <w:r>
        <w:rPr>
          <w:rtl/>
          <w:lang w:bidi="fa-IR"/>
        </w:rPr>
        <w:t>؛</w:t>
      </w:r>
      <w:r w:rsidR="006F5DFE">
        <w:rPr>
          <w:rFonts w:hint="cs"/>
          <w:rtl/>
          <w:lang w:bidi="fa-IR"/>
        </w:rPr>
        <w:t xml:space="preserve"> «</w:t>
      </w:r>
      <w:r w:rsidRPr="00365E1F">
        <w:rPr>
          <w:rtl/>
          <w:lang w:bidi="fa-IR"/>
        </w:rPr>
        <w:t>از ما دوازده مهدى است كه اول آنها اميرالمومنين على بن ابى طالب و آخر آنها نهمين از فرزندانم مى باشد</w:t>
      </w:r>
      <w:r>
        <w:rPr>
          <w:rtl/>
          <w:lang w:bidi="fa-IR"/>
        </w:rPr>
        <w:t>،</w:t>
      </w:r>
      <w:r w:rsidRPr="00365E1F">
        <w:rPr>
          <w:rtl/>
          <w:lang w:bidi="fa-IR"/>
        </w:rPr>
        <w:t xml:space="preserve"> و اوست امام قائم به حق كه خداوند زمين را به واسطه او بعد از هلاكتش زنده خواهد گردانيد</w:t>
      </w:r>
      <w:r>
        <w:rPr>
          <w:rtl/>
          <w:lang w:bidi="fa-IR"/>
        </w:rPr>
        <w:t>.</w:t>
      </w:r>
      <w:r w:rsidRPr="00365E1F">
        <w:rPr>
          <w:rtl/>
          <w:lang w:bidi="fa-IR"/>
        </w:rPr>
        <w:t>..</w:t>
      </w:r>
      <w:r w:rsidR="006F5DFE">
        <w:rPr>
          <w:rFonts w:hint="cs"/>
          <w:rtl/>
          <w:lang w:bidi="fa-IR"/>
        </w:rPr>
        <w:t>»</w:t>
      </w:r>
      <w:r w:rsidRPr="00365E1F">
        <w:rPr>
          <w:rtl/>
          <w:lang w:bidi="fa-IR"/>
        </w:rPr>
        <w:t>.</w:t>
      </w:r>
    </w:p>
    <w:p w:rsidR="00365E1F" w:rsidRPr="00365E1F" w:rsidRDefault="002B4930" w:rsidP="006F5DFE">
      <w:pPr>
        <w:pStyle w:val="libNormal"/>
        <w:rPr>
          <w:lang w:bidi="fa-IR"/>
        </w:rPr>
      </w:pPr>
      <w:r>
        <w:rPr>
          <w:rtl/>
          <w:lang w:bidi="fa-IR"/>
        </w:rPr>
        <w:br w:type="page"/>
      </w:r>
    </w:p>
    <w:p w:rsidR="002B4930" w:rsidRDefault="00BC4DA3" w:rsidP="002B4930">
      <w:pPr>
        <w:pStyle w:val="Heading2"/>
        <w:rPr>
          <w:rtl/>
          <w:lang w:bidi="fa-IR"/>
        </w:rPr>
      </w:pPr>
      <w:bookmarkStart w:id="129" w:name="_Toc482102352"/>
      <w:r>
        <w:rPr>
          <w:rtl/>
          <w:lang w:bidi="fa-IR"/>
        </w:rPr>
        <w:t>122</w:t>
      </w:r>
      <w:r w:rsidR="00365E1F">
        <w:rPr>
          <w:rtl/>
          <w:lang w:bidi="fa-IR"/>
        </w:rPr>
        <w:t>:</w:t>
      </w:r>
      <w:r w:rsidR="00365E1F" w:rsidRPr="00365E1F">
        <w:rPr>
          <w:rtl/>
          <w:lang w:bidi="fa-IR"/>
        </w:rPr>
        <w:t xml:space="preserve"> آيا امام سجاد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29"/>
    </w:p>
    <w:p w:rsidR="002B4930" w:rsidRDefault="00365E1F" w:rsidP="002B4930">
      <w:pPr>
        <w:pStyle w:val="libNormal"/>
        <w:rPr>
          <w:rtl/>
          <w:lang w:bidi="fa-IR"/>
        </w:rPr>
      </w:pPr>
      <w:r w:rsidRPr="00365E1F">
        <w:rPr>
          <w:rtl/>
          <w:lang w:bidi="fa-IR"/>
        </w:rPr>
        <w:t xml:space="preserve">فرزند امام زين العابدين از حضرت سؤال كرد:يا </w:t>
      </w:r>
      <w:r w:rsidR="002B4930">
        <w:rPr>
          <w:rFonts w:hint="cs"/>
          <w:rtl/>
          <w:lang w:bidi="fa-IR"/>
        </w:rPr>
        <w:t>أ</w:t>
      </w:r>
      <w:r w:rsidRPr="00365E1F">
        <w:rPr>
          <w:rtl/>
          <w:lang w:bidi="fa-IR"/>
        </w:rPr>
        <w:t>بة</w:t>
      </w:r>
      <w:r>
        <w:rPr>
          <w:rtl/>
          <w:lang w:bidi="fa-IR"/>
        </w:rPr>
        <w:t>!</w:t>
      </w:r>
      <w:r w:rsidRPr="00365E1F">
        <w:rPr>
          <w:rtl/>
          <w:lang w:bidi="fa-IR"/>
        </w:rPr>
        <w:t xml:space="preserve"> ولم سميته الباقر؟ قال</w:t>
      </w:r>
      <w:r>
        <w:rPr>
          <w:rtl/>
          <w:lang w:bidi="fa-IR"/>
        </w:rPr>
        <w:t>:</w:t>
      </w:r>
      <w:r w:rsidRPr="00365E1F">
        <w:rPr>
          <w:rtl/>
          <w:lang w:bidi="fa-IR"/>
        </w:rPr>
        <w:t xml:space="preserve"> فتبسم و ما رايته يتبسم قبل ذلك</w:t>
      </w:r>
      <w:r>
        <w:rPr>
          <w:rtl/>
          <w:lang w:bidi="fa-IR"/>
        </w:rPr>
        <w:t>.</w:t>
      </w:r>
      <w:r w:rsidRPr="00365E1F">
        <w:rPr>
          <w:rtl/>
          <w:lang w:bidi="fa-IR"/>
        </w:rPr>
        <w:t>.. ثم قال</w:t>
      </w:r>
      <w:r>
        <w:rPr>
          <w:rtl/>
          <w:lang w:bidi="fa-IR"/>
        </w:rPr>
        <w:t>:</w:t>
      </w:r>
      <w:r w:rsidRPr="00365E1F">
        <w:rPr>
          <w:rtl/>
          <w:lang w:bidi="fa-IR"/>
        </w:rPr>
        <w:t xml:space="preserve"> يا بنى</w:t>
      </w:r>
      <w:r>
        <w:rPr>
          <w:rtl/>
          <w:lang w:bidi="fa-IR"/>
        </w:rPr>
        <w:t>!</w:t>
      </w:r>
      <w:r w:rsidRPr="00365E1F">
        <w:rPr>
          <w:rtl/>
          <w:lang w:bidi="fa-IR"/>
        </w:rPr>
        <w:t xml:space="preserve"> ان الامامة فى ولده الى </w:t>
      </w:r>
      <w:r w:rsidR="002B4930">
        <w:rPr>
          <w:rFonts w:hint="cs"/>
          <w:rtl/>
          <w:lang w:bidi="fa-IR"/>
        </w:rPr>
        <w:t>أ</w:t>
      </w:r>
      <w:r w:rsidRPr="00365E1F">
        <w:rPr>
          <w:rtl/>
          <w:lang w:bidi="fa-IR"/>
        </w:rPr>
        <w:t xml:space="preserve">ن يقوم قآئمنا </w:t>
      </w:r>
      <w:r w:rsidR="00BC4DA3" w:rsidRPr="00BC4DA3">
        <w:rPr>
          <w:rStyle w:val="libAlaemChar"/>
          <w:rtl/>
        </w:rPr>
        <w:t>عليه‌السلام</w:t>
      </w:r>
      <w:r w:rsidRPr="00365E1F">
        <w:rPr>
          <w:rtl/>
          <w:lang w:bidi="fa-IR"/>
        </w:rPr>
        <w:t xml:space="preserve"> فيملاءها قسطا و عدلا</w:t>
      </w:r>
      <w:r>
        <w:rPr>
          <w:rtl/>
          <w:lang w:bidi="fa-IR"/>
        </w:rPr>
        <w:t>،</w:t>
      </w:r>
      <w:r w:rsidRPr="00365E1F">
        <w:rPr>
          <w:rtl/>
          <w:lang w:bidi="fa-IR"/>
        </w:rPr>
        <w:t xml:space="preserve"> كما ملئت ظلما و جورا و اءنه الامام و اءبو الائمة</w:t>
      </w:r>
      <w:r>
        <w:rPr>
          <w:rtl/>
          <w:lang w:bidi="fa-IR"/>
        </w:rPr>
        <w:t>،</w:t>
      </w:r>
      <w:r w:rsidRPr="00365E1F">
        <w:rPr>
          <w:rtl/>
          <w:lang w:bidi="fa-IR"/>
        </w:rPr>
        <w:t xml:space="preserve"> معدن الحلم و موضع العلم يبقره بقرا والله لهو اشبه الناس برسول الله </w:t>
      </w:r>
      <w:r w:rsidR="00A46F0D" w:rsidRPr="00A46F0D">
        <w:rPr>
          <w:rStyle w:val="libAlaemChar"/>
          <w:rtl/>
        </w:rPr>
        <w:t>صلى‌الله‌عليه‌وآله‌وسلم</w:t>
      </w:r>
      <w:r w:rsidRPr="00365E1F">
        <w:rPr>
          <w:rtl/>
          <w:lang w:bidi="fa-IR"/>
        </w:rPr>
        <w:t xml:space="preserve"> فقلت</w:t>
      </w:r>
      <w:r>
        <w:rPr>
          <w:rtl/>
          <w:lang w:bidi="fa-IR"/>
        </w:rPr>
        <w:t>:</w:t>
      </w:r>
      <w:r w:rsidRPr="00365E1F">
        <w:rPr>
          <w:rtl/>
          <w:lang w:bidi="fa-IR"/>
        </w:rPr>
        <w:t xml:space="preserve"> فكم الائمة بعده</w:t>
      </w:r>
      <w:r>
        <w:rPr>
          <w:rtl/>
          <w:lang w:bidi="fa-IR"/>
        </w:rPr>
        <w:t>؟</w:t>
      </w:r>
      <w:r w:rsidRPr="00365E1F">
        <w:rPr>
          <w:rtl/>
          <w:lang w:bidi="fa-IR"/>
        </w:rPr>
        <w:t xml:space="preserve"> قال</w:t>
      </w:r>
      <w:r>
        <w:rPr>
          <w:rtl/>
          <w:lang w:bidi="fa-IR"/>
        </w:rPr>
        <w:t>:</w:t>
      </w:r>
      <w:r w:rsidRPr="00365E1F">
        <w:rPr>
          <w:rtl/>
          <w:lang w:bidi="fa-IR"/>
        </w:rPr>
        <w:t xml:space="preserve"> سبعة و منهم المهدى الذى يقوم بالدين فى آخرالزمان</w:t>
      </w:r>
      <w:r w:rsidRPr="00FB431B">
        <w:rPr>
          <w:rStyle w:val="libFootnotenumChar"/>
          <w:rtl/>
        </w:rPr>
        <w:t>(</w:t>
      </w:r>
      <w:r w:rsidR="007A66B6" w:rsidRPr="00FB431B">
        <w:rPr>
          <w:rStyle w:val="libFootnotenumChar"/>
          <w:rtl/>
        </w:rPr>
        <w:t>40</w:t>
      </w:r>
      <w:r w:rsidR="00BC4DA3" w:rsidRPr="00FB431B">
        <w:rPr>
          <w:rStyle w:val="libFootnotenumChar"/>
          <w:rtl/>
        </w:rPr>
        <w:t>2</w:t>
      </w:r>
      <w:r w:rsidRPr="00FB431B">
        <w:rPr>
          <w:rStyle w:val="libFootnotenumChar"/>
          <w:rtl/>
        </w:rPr>
        <w:t>)</w:t>
      </w:r>
      <w:r>
        <w:rPr>
          <w:rtl/>
          <w:lang w:bidi="fa-IR"/>
        </w:rPr>
        <w:t>؛</w:t>
      </w:r>
      <w:r w:rsidR="002B4930">
        <w:rPr>
          <w:rFonts w:hint="cs"/>
          <w:rtl/>
          <w:lang w:bidi="fa-IR"/>
        </w:rPr>
        <w:t xml:space="preserve"> «</w:t>
      </w:r>
      <w:r w:rsidRPr="00365E1F">
        <w:rPr>
          <w:rtl/>
          <w:lang w:bidi="fa-IR"/>
        </w:rPr>
        <w:t>اى پدر! چرا برادرم را باقر ناميدى</w:t>
      </w:r>
      <w:r>
        <w:rPr>
          <w:rtl/>
          <w:lang w:bidi="fa-IR"/>
        </w:rPr>
        <w:t>؟</w:t>
      </w:r>
      <w:r w:rsidRPr="00365E1F">
        <w:rPr>
          <w:rtl/>
          <w:lang w:bidi="fa-IR"/>
        </w:rPr>
        <w:t xml:space="preserve"> ايشان تبسمى فرمودند كه من پيش از آن چنين نديده بودم سپس حضرت فرمود:</w:t>
      </w:r>
      <w:r w:rsidR="002B4930">
        <w:rPr>
          <w:rFonts w:hint="cs"/>
          <w:rtl/>
          <w:lang w:bidi="fa-IR"/>
        </w:rPr>
        <w:t xml:space="preserve"> «</w:t>
      </w:r>
      <w:r w:rsidRPr="00365E1F">
        <w:rPr>
          <w:rtl/>
          <w:lang w:bidi="fa-IR"/>
        </w:rPr>
        <w:t>اى فرزندم</w:t>
      </w:r>
      <w:r>
        <w:rPr>
          <w:rtl/>
          <w:lang w:bidi="fa-IR"/>
        </w:rPr>
        <w:t>!</w:t>
      </w:r>
      <w:r w:rsidRPr="00365E1F">
        <w:rPr>
          <w:rtl/>
          <w:lang w:bidi="fa-IR"/>
        </w:rPr>
        <w:t xml:space="preserve"> همانا امامت در اولاد او خواهد بود تا قائم ما قيام كند و زمين را پر از عدل و داد نمايد</w:t>
      </w:r>
      <w:r>
        <w:rPr>
          <w:rtl/>
          <w:lang w:bidi="fa-IR"/>
        </w:rPr>
        <w:t>،</w:t>
      </w:r>
      <w:r w:rsidRPr="00365E1F">
        <w:rPr>
          <w:rtl/>
          <w:lang w:bidi="fa-IR"/>
        </w:rPr>
        <w:t xml:space="preserve"> همان گونه كه از ظلم و جور پر شده باشد و اوست امام</w:t>
      </w:r>
      <w:r>
        <w:rPr>
          <w:rtl/>
          <w:lang w:bidi="fa-IR"/>
        </w:rPr>
        <w:t>،</w:t>
      </w:r>
      <w:r w:rsidRPr="00365E1F">
        <w:rPr>
          <w:rtl/>
          <w:lang w:bidi="fa-IR"/>
        </w:rPr>
        <w:t xml:space="preserve"> پدر امامان</w:t>
      </w:r>
      <w:r>
        <w:rPr>
          <w:rtl/>
          <w:lang w:bidi="fa-IR"/>
        </w:rPr>
        <w:t>،</w:t>
      </w:r>
      <w:r w:rsidRPr="00365E1F">
        <w:rPr>
          <w:rtl/>
          <w:lang w:bidi="fa-IR"/>
        </w:rPr>
        <w:t xml:space="preserve"> معدن حلم و موضع علم</w:t>
      </w:r>
      <w:r>
        <w:rPr>
          <w:rtl/>
          <w:lang w:bidi="fa-IR"/>
        </w:rPr>
        <w:t>،</w:t>
      </w:r>
      <w:r w:rsidRPr="00365E1F">
        <w:rPr>
          <w:rtl/>
          <w:lang w:bidi="fa-IR"/>
        </w:rPr>
        <w:t xml:space="preserve"> علم را خواهد شكافت</w:t>
      </w:r>
      <w:r>
        <w:rPr>
          <w:rtl/>
          <w:lang w:bidi="fa-IR"/>
        </w:rPr>
        <w:t>.</w:t>
      </w:r>
      <w:r w:rsidRPr="00365E1F">
        <w:rPr>
          <w:rtl/>
          <w:lang w:bidi="fa-IR"/>
        </w:rPr>
        <w:t xml:space="preserve"> به خدا سوگند! هر آينه او شبيه ترين مردم به رسول خدا </w:t>
      </w:r>
      <w:r w:rsidR="00A46F0D" w:rsidRPr="00A46F0D">
        <w:rPr>
          <w:rStyle w:val="libAlaemChar"/>
          <w:rtl/>
        </w:rPr>
        <w:t>صلى‌الله‌عليه‌وآله‌وسلم</w:t>
      </w:r>
      <w:r w:rsidRPr="00365E1F">
        <w:rPr>
          <w:rtl/>
          <w:lang w:bidi="fa-IR"/>
        </w:rPr>
        <w:t xml:space="preserve"> است عرض كردم</w:t>
      </w:r>
      <w:r>
        <w:rPr>
          <w:rtl/>
          <w:lang w:bidi="fa-IR"/>
        </w:rPr>
        <w:t>:</w:t>
      </w:r>
      <w:r w:rsidRPr="00365E1F">
        <w:rPr>
          <w:rtl/>
          <w:lang w:bidi="fa-IR"/>
        </w:rPr>
        <w:t xml:space="preserve"> امامان بعد از او چند نفرند؟ فرمود:</w:t>
      </w:r>
      <w:r w:rsidR="002B4930">
        <w:rPr>
          <w:rFonts w:hint="cs"/>
          <w:rtl/>
          <w:lang w:bidi="fa-IR"/>
        </w:rPr>
        <w:t xml:space="preserve"> «</w:t>
      </w:r>
      <w:r w:rsidRPr="00365E1F">
        <w:rPr>
          <w:rtl/>
          <w:lang w:bidi="fa-IR"/>
        </w:rPr>
        <w:t>هفت نفر كه از ميان آنها مهدى است كه در آخرالزمان به دين قيام خواهد كرد.</w:t>
      </w:r>
      <w:r w:rsidR="002B4930">
        <w:rPr>
          <w:rFonts w:hint="cs"/>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0" w:name="_Toc482102353"/>
      <w:r>
        <w:rPr>
          <w:rtl/>
          <w:lang w:bidi="fa-IR"/>
        </w:rPr>
        <w:t>123</w:t>
      </w:r>
      <w:r w:rsidR="00365E1F">
        <w:rPr>
          <w:rtl/>
          <w:lang w:bidi="fa-IR"/>
        </w:rPr>
        <w:t>:</w:t>
      </w:r>
      <w:r w:rsidR="00365E1F" w:rsidRPr="00365E1F">
        <w:rPr>
          <w:rtl/>
          <w:lang w:bidi="fa-IR"/>
        </w:rPr>
        <w:t xml:space="preserve"> آيا امام باقر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0"/>
    </w:p>
    <w:p w:rsidR="002B4930" w:rsidRDefault="00365E1F" w:rsidP="002B4930">
      <w:pPr>
        <w:pStyle w:val="libNormal"/>
        <w:rPr>
          <w:rtl/>
          <w:lang w:bidi="fa-IR"/>
        </w:rPr>
      </w:pPr>
      <w:r w:rsidRPr="00365E1F">
        <w:rPr>
          <w:rtl/>
          <w:lang w:bidi="fa-IR"/>
        </w:rPr>
        <w:t>مسعودى در</w:t>
      </w:r>
      <w:r w:rsidR="002B4930">
        <w:rPr>
          <w:rFonts w:hint="cs"/>
          <w:rtl/>
          <w:lang w:bidi="fa-IR"/>
        </w:rPr>
        <w:t xml:space="preserve"> «</w:t>
      </w:r>
      <w:r w:rsidRPr="00365E1F">
        <w:rPr>
          <w:rtl/>
          <w:lang w:bidi="fa-IR"/>
        </w:rPr>
        <w:t>اثبات الوصية</w:t>
      </w:r>
      <w:r w:rsidR="002B4930">
        <w:rPr>
          <w:rFonts w:hint="cs"/>
          <w:rtl/>
          <w:lang w:bidi="fa-IR"/>
        </w:rPr>
        <w:t xml:space="preserve">» </w:t>
      </w:r>
      <w:r w:rsidRPr="00365E1F">
        <w:rPr>
          <w:rtl/>
          <w:lang w:bidi="fa-IR"/>
        </w:rPr>
        <w:t xml:space="preserve">به سند خود از على بن ابى حمزه نقل كرده كه فرمود: من با ابو بصير بودم و با ما نيز يكى از مواليان امام باقر </w:t>
      </w:r>
      <w:r w:rsidR="00BC4DA3" w:rsidRPr="00BC4DA3">
        <w:rPr>
          <w:rStyle w:val="libAlaemChar"/>
          <w:rtl/>
        </w:rPr>
        <w:t>عليه‌السلام</w:t>
      </w:r>
      <w:r w:rsidRPr="00365E1F">
        <w:rPr>
          <w:rtl/>
          <w:lang w:bidi="fa-IR"/>
        </w:rPr>
        <w:t xml:space="preserve"> بود. او براى ما نقل كرد كه از امام باقر </w:t>
      </w:r>
      <w:r w:rsidR="00BC4DA3" w:rsidRPr="00BC4DA3">
        <w:rPr>
          <w:rStyle w:val="libAlaemChar"/>
          <w:rtl/>
        </w:rPr>
        <w:t>عليه‌السلام</w:t>
      </w:r>
      <w:r w:rsidRPr="00365E1F">
        <w:rPr>
          <w:rtl/>
          <w:lang w:bidi="fa-IR"/>
        </w:rPr>
        <w:t xml:space="preserve"> شنيده كه فرمود:</w:t>
      </w:r>
      <w:r w:rsidR="002B4930">
        <w:rPr>
          <w:rFonts w:hint="cs"/>
          <w:rtl/>
          <w:lang w:bidi="fa-IR"/>
        </w:rPr>
        <w:t xml:space="preserve"> «</w:t>
      </w:r>
      <w:r w:rsidR="002B4930" w:rsidRPr="002B4930">
        <w:rPr>
          <w:rStyle w:val="libHadeesChar"/>
          <w:rFonts w:hint="cs"/>
          <w:rtl/>
        </w:rPr>
        <w:t>م</w:t>
      </w:r>
      <w:r w:rsidRPr="002B4930">
        <w:rPr>
          <w:rStyle w:val="libHadeesChar"/>
          <w:rtl/>
        </w:rPr>
        <w:t>نا اثنى عشر محدثا، السابع من ولى القآئم</w:t>
      </w:r>
      <w:r>
        <w:rPr>
          <w:rtl/>
          <w:lang w:bidi="fa-IR"/>
        </w:rPr>
        <w:t>.</w:t>
      </w:r>
      <w:r w:rsidRPr="00365E1F">
        <w:rPr>
          <w:rtl/>
          <w:lang w:bidi="fa-IR"/>
        </w:rPr>
        <w:t>..</w:t>
      </w:r>
      <w:r w:rsidR="002B4930">
        <w:rPr>
          <w:rFonts w:hint="cs"/>
          <w:rtl/>
          <w:lang w:bidi="fa-IR"/>
        </w:rPr>
        <w:t xml:space="preserve">» </w:t>
      </w:r>
      <w:r w:rsidRPr="00FB431B">
        <w:rPr>
          <w:rStyle w:val="libFootnotenumChar"/>
          <w:rtl/>
        </w:rPr>
        <w:t>(</w:t>
      </w:r>
      <w:r w:rsidR="007A66B6" w:rsidRPr="00FB431B">
        <w:rPr>
          <w:rStyle w:val="libFootnotenumChar"/>
          <w:rtl/>
        </w:rPr>
        <w:t>40</w:t>
      </w:r>
      <w:r w:rsidR="00BC4DA3" w:rsidRPr="00FB431B">
        <w:rPr>
          <w:rStyle w:val="libFootnotenumChar"/>
          <w:rtl/>
        </w:rPr>
        <w:t>3</w:t>
      </w:r>
      <w:r w:rsidRPr="00FB431B">
        <w:rPr>
          <w:rStyle w:val="libFootnotenumChar"/>
          <w:rtl/>
        </w:rPr>
        <w:t>)</w:t>
      </w:r>
      <w:r>
        <w:rPr>
          <w:rtl/>
          <w:lang w:bidi="fa-IR"/>
        </w:rPr>
        <w:t>؛</w:t>
      </w:r>
      <w:r w:rsidR="002B4930">
        <w:rPr>
          <w:rFonts w:hint="cs"/>
          <w:rtl/>
          <w:lang w:bidi="fa-IR"/>
        </w:rPr>
        <w:t xml:space="preserve"> «</w:t>
      </w:r>
      <w:r w:rsidRPr="00365E1F">
        <w:rPr>
          <w:rtl/>
          <w:lang w:bidi="fa-IR"/>
        </w:rPr>
        <w:t>از ما دوازده محدث است</w:t>
      </w:r>
      <w:r>
        <w:rPr>
          <w:rtl/>
          <w:lang w:bidi="fa-IR"/>
        </w:rPr>
        <w:t>،</w:t>
      </w:r>
      <w:r w:rsidRPr="00365E1F">
        <w:rPr>
          <w:rtl/>
          <w:lang w:bidi="fa-IR"/>
        </w:rPr>
        <w:t xml:space="preserve"> هفتمين بعد از من قائم است</w:t>
      </w:r>
      <w:r>
        <w:rPr>
          <w:rtl/>
          <w:lang w:bidi="fa-IR"/>
        </w:rPr>
        <w:t>.</w:t>
      </w:r>
      <w:r w:rsidRPr="00365E1F">
        <w:rPr>
          <w:rtl/>
          <w:lang w:bidi="fa-IR"/>
        </w:rPr>
        <w:t>..</w:t>
      </w:r>
      <w:r w:rsidR="002B4930">
        <w:rPr>
          <w:rFonts w:hint="cs"/>
          <w:rtl/>
          <w:lang w:bidi="fa-IR"/>
        </w:rPr>
        <w:t>»</w:t>
      </w:r>
      <w:r w:rsidRPr="00365E1F">
        <w:rPr>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1" w:name="_Toc482102354"/>
      <w:r>
        <w:rPr>
          <w:rtl/>
          <w:lang w:bidi="fa-IR"/>
        </w:rPr>
        <w:t>12</w:t>
      </w:r>
      <w:r w:rsidR="007A66B6">
        <w:rPr>
          <w:rtl/>
          <w:lang w:bidi="fa-IR"/>
        </w:rPr>
        <w:t>4</w:t>
      </w:r>
      <w:r w:rsidR="00365E1F">
        <w:rPr>
          <w:rtl/>
          <w:lang w:bidi="fa-IR"/>
        </w:rPr>
        <w:t>:</w:t>
      </w:r>
      <w:r w:rsidR="00365E1F" w:rsidRPr="00365E1F">
        <w:rPr>
          <w:rtl/>
          <w:lang w:bidi="fa-IR"/>
        </w:rPr>
        <w:t xml:space="preserve"> آيا امام صادق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1"/>
    </w:p>
    <w:p w:rsidR="00365E1F" w:rsidRPr="00365E1F" w:rsidRDefault="00365E1F" w:rsidP="002B4930">
      <w:pPr>
        <w:pStyle w:val="libNormal"/>
        <w:rPr>
          <w:lang w:bidi="fa-IR"/>
        </w:rPr>
      </w:pPr>
      <w:r w:rsidRPr="00365E1F">
        <w:rPr>
          <w:rtl/>
          <w:lang w:bidi="fa-IR"/>
        </w:rPr>
        <w:t>آرى</w:t>
      </w:r>
      <w:r>
        <w:rPr>
          <w:rtl/>
          <w:lang w:bidi="fa-IR"/>
        </w:rPr>
        <w:t>،</w:t>
      </w:r>
      <w:r w:rsidRPr="00365E1F">
        <w:rPr>
          <w:rtl/>
          <w:lang w:bidi="fa-IR"/>
        </w:rPr>
        <w:t xml:space="preserve"> صدوق به سندش در حديث مفصلى از امام صادق </w:t>
      </w:r>
      <w:r w:rsidR="00BC4DA3" w:rsidRPr="00BC4DA3">
        <w:rPr>
          <w:rStyle w:val="libAlaemChar"/>
          <w:rtl/>
        </w:rPr>
        <w:t>عليه‌السلام</w:t>
      </w:r>
      <w:r w:rsidRPr="00365E1F">
        <w:rPr>
          <w:rtl/>
          <w:lang w:bidi="fa-IR"/>
        </w:rPr>
        <w:t xml:space="preserve"> نقل كرده كه فرمود:</w:t>
      </w:r>
      <w:r w:rsidR="002B4930">
        <w:rPr>
          <w:rFonts w:hint="cs"/>
          <w:rtl/>
          <w:lang w:bidi="fa-IR"/>
        </w:rPr>
        <w:t xml:space="preserve"> «</w:t>
      </w:r>
      <w:r w:rsidRPr="00365E1F">
        <w:rPr>
          <w:rtl/>
          <w:lang w:bidi="fa-IR"/>
        </w:rPr>
        <w:t>...</w:t>
      </w:r>
      <w:r w:rsidRPr="002B4930">
        <w:rPr>
          <w:rStyle w:val="libHadeesChar"/>
          <w:rtl/>
        </w:rPr>
        <w:t xml:space="preserve">ستقع بالسادس من ولدى و هو الثانى عشر من الائمه الهداة بعد رسول الله </w:t>
      </w:r>
      <w:r w:rsidR="00A46F0D" w:rsidRPr="002B4930">
        <w:rPr>
          <w:rStyle w:val="libAlaemChar"/>
          <w:rtl/>
        </w:rPr>
        <w:t>صلى‌الله‌عليه‌وآله‌وسلم</w:t>
      </w:r>
      <w:r w:rsidRPr="002B4930">
        <w:rPr>
          <w:rStyle w:val="libHadeesChar"/>
          <w:rtl/>
        </w:rPr>
        <w:t xml:space="preserve"> </w:t>
      </w:r>
      <w:r w:rsidR="002B4930" w:rsidRPr="002B4930">
        <w:rPr>
          <w:rStyle w:val="libHadeesChar"/>
          <w:rFonts w:hint="cs"/>
          <w:rtl/>
        </w:rPr>
        <w:t>أ</w:t>
      </w:r>
      <w:r w:rsidRPr="002B4930">
        <w:rPr>
          <w:rStyle w:val="libHadeesChar"/>
          <w:rtl/>
        </w:rPr>
        <w:t xml:space="preserve">ولهم </w:t>
      </w:r>
      <w:r w:rsidR="002B4930" w:rsidRPr="002B4930">
        <w:rPr>
          <w:rStyle w:val="libHadeesChar"/>
          <w:rFonts w:hint="cs"/>
          <w:rtl/>
        </w:rPr>
        <w:t>أ</w:t>
      </w:r>
      <w:r w:rsidRPr="002B4930">
        <w:rPr>
          <w:rStyle w:val="libHadeesChar"/>
          <w:rtl/>
        </w:rPr>
        <w:t>مير المومنين على بن اءبى طالب و آخرهم القآئم بالحق بقية الله فى الارض و صاحب الزمان</w:t>
      </w:r>
      <w:r>
        <w:rPr>
          <w:rtl/>
          <w:lang w:bidi="fa-IR"/>
        </w:rPr>
        <w:t>.</w:t>
      </w:r>
      <w:r w:rsidRPr="00365E1F">
        <w:rPr>
          <w:rtl/>
          <w:lang w:bidi="fa-IR"/>
        </w:rPr>
        <w:t>..</w:t>
      </w:r>
      <w:r w:rsidR="002B4930">
        <w:rPr>
          <w:rFonts w:hint="cs"/>
          <w:rtl/>
          <w:lang w:bidi="fa-IR"/>
        </w:rPr>
        <w:t xml:space="preserve">» </w:t>
      </w:r>
      <w:r w:rsidRPr="00FB431B">
        <w:rPr>
          <w:rStyle w:val="libFootnotenumChar"/>
          <w:rtl/>
        </w:rPr>
        <w:t>(</w:t>
      </w:r>
      <w:r w:rsidR="007A66B6" w:rsidRPr="00FB431B">
        <w:rPr>
          <w:rStyle w:val="libFootnotenumChar"/>
          <w:rtl/>
        </w:rPr>
        <w:t>404</w:t>
      </w:r>
      <w:r w:rsidRPr="00FB431B">
        <w:rPr>
          <w:rStyle w:val="libFootnotenumChar"/>
          <w:rtl/>
        </w:rPr>
        <w:t>)</w:t>
      </w:r>
      <w:r>
        <w:rPr>
          <w:rtl/>
          <w:lang w:bidi="fa-IR"/>
        </w:rPr>
        <w:t>؛</w:t>
      </w:r>
    </w:p>
    <w:p w:rsidR="00365E1F" w:rsidRPr="00365E1F" w:rsidRDefault="002B4930" w:rsidP="002B4930">
      <w:pPr>
        <w:pStyle w:val="libNormal"/>
        <w:rPr>
          <w:lang w:bidi="fa-IR"/>
        </w:rPr>
      </w:pPr>
      <w:r>
        <w:rPr>
          <w:rFonts w:hint="cs"/>
          <w:rtl/>
          <w:lang w:bidi="fa-IR"/>
        </w:rPr>
        <w:t>«</w:t>
      </w:r>
      <w:r w:rsidR="00365E1F" w:rsidRPr="00365E1F">
        <w:rPr>
          <w:rtl/>
          <w:lang w:bidi="fa-IR"/>
        </w:rPr>
        <w:t xml:space="preserve">... همانا زود است كه ششمين فرزند من غايب شود و او دوازدهمين نفر از امامان هدايت گر بعد از رسول خدا </w:t>
      </w:r>
      <w:r w:rsidR="00A46F0D" w:rsidRPr="00A46F0D">
        <w:rPr>
          <w:rStyle w:val="libAlaemChar"/>
          <w:rtl/>
        </w:rPr>
        <w:t>صلى‌الله‌عليه‌وآله‌وسلم</w:t>
      </w:r>
      <w:r w:rsidR="00365E1F" w:rsidRPr="00365E1F">
        <w:rPr>
          <w:rtl/>
          <w:lang w:bidi="fa-IR"/>
        </w:rPr>
        <w:t xml:space="preserve"> است كه اول آنان اميرالمومنين و آخر آنها قائم بحق بقية الله در روى زمين و صاحب الزمان است</w:t>
      </w:r>
      <w:r w:rsidR="00365E1F">
        <w:rPr>
          <w:rtl/>
          <w:lang w:bidi="fa-IR"/>
        </w:rPr>
        <w:t>.</w:t>
      </w:r>
      <w:r w:rsidR="00365E1F" w:rsidRPr="00365E1F">
        <w:rPr>
          <w:rtl/>
          <w:lang w:bidi="fa-IR"/>
        </w:rPr>
        <w:t>..</w:t>
      </w:r>
      <w:r>
        <w:rPr>
          <w:rFonts w:hint="cs"/>
          <w:rtl/>
          <w:lang w:bidi="fa-IR"/>
        </w:rPr>
        <w:t>»</w:t>
      </w:r>
      <w:r w:rsidR="00365E1F" w:rsidRPr="00365E1F">
        <w:rPr>
          <w:rtl/>
          <w:lang w:bidi="fa-IR"/>
        </w:rPr>
        <w:t>.</w:t>
      </w:r>
    </w:p>
    <w:p w:rsidR="00365E1F" w:rsidRPr="00365E1F" w:rsidRDefault="00365E1F" w:rsidP="002B4930">
      <w:pPr>
        <w:pStyle w:val="libNormal"/>
        <w:rPr>
          <w:lang w:bidi="fa-IR"/>
        </w:rPr>
      </w:pPr>
      <w:r w:rsidRPr="00365E1F">
        <w:rPr>
          <w:rtl/>
          <w:lang w:bidi="fa-IR"/>
        </w:rPr>
        <w:t xml:space="preserve">و نيز به سند خود از امام صادق </w:t>
      </w:r>
      <w:r w:rsidR="00BC4DA3" w:rsidRPr="00BC4DA3">
        <w:rPr>
          <w:rStyle w:val="libAlaemChar"/>
          <w:rtl/>
        </w:rPr>
        <w:t>عليه‌السلام</w:t>
      </w:r>
      <w:r w:rsidRPr="00365E1F">
        <w:rPr>
          <w:rtl/>
          <w:lang w:bidi="fa-IR"/>
        </w:rPr>
        <w:t xml:space="preserve"> نقل كرده كه فرمود:من اءقر بجميع الائمة و جحد المهدى كان كمن </w:t>
      </w:r>
      <w:r w:rsidR="002B4930">
        <w:rPr>
          <w:rFonts w:hint="cs"/>
          <w:rtl/>
          <w:lang w:bidi="fa-IR"/>
        </w:rPr>
        <w:t>أ</w:t>
      </w:r>
      <w:r w:rsidRPr="00365E1F">
        <w:rPr>
          <w:rtl/>
          <w:lang w:bidi="fa-IR"/>
        </w:rPr>
        <w:t xml:space="preserve">قر بجميع الانبيآء و جحد محمدا </w:t>
      </w:r>
      <w:r w:rsidR="00A46F0D" w:rsidRPr="00A46F0D">
        <w:rPr>
          <w:rStyle w:val="libAlaemChar"/>
          <w:rtl/>
        </w:rPr>
        <w:t>صلى‌الله‌عليه‌وآله‌وسلم</w:t>
      </w:r>
      <w:r w:rsidRPr="00365E1F">
        <w:rPr>
          <w:rtl/>
          <w:lang w:bidi="fa-IR"/>
        </w:rPr>
        <w:t xml:space="preserve"> نبوته</w:t>
      </w:r>
      <w:r>
        <w:rPr>
          <w:rtl/>
          <w:lang w:bidi="fa-IR"/>
        </w:rPr>
        <w:t>.</w:t>
      </w:r>
      <w:r w:rsidRPr="00365E1F">
        <w:rPr>
          <w:rtl/>
          <w:lang w:bidi="fa-IR"/>
        </w:rPr>
        <w:t xml:space="preserve"> فقيل له</w:t>
      </w:r>
      <w:r>
        <w:rPr>
          <w:rtl/>
          <w:lang w:bidi="fa-IR"/>
        </w:rPr>
        <w:t>:</w:t>
      </w:r>
      <w:r w:rsidRPr="00365E1F">
        <w:rPr>
          <w:rtl/>
          <w:lang w:bidi="fa-IR"/>
        </w:rPr>
        <w:t xml:space="preserve"> يابن رسول الله</w:t>
      </w:r>
      <w:r>
        <w:rPr>
          <w:rtl/>
          <w:lang w:bidi="fa-IR"/>
        </w:rPr>
        <w:t>؛</w:t>
      </w:r>
      <w:r w:rsidRPr="00365E1F">
        <w:rPr>
          <w:rtl/>
          <w:lang w:bidi="fa-IR"/>
        </w:rPr>
        <w:t xml:space="preserve"> فمن المهدى من ولدك</w:t>
      </w:r>
      <w:r>
        <w:rPr>
          <w:rtl/>
          <w:lang w:bidi="fa-IR"/>
        </w:rPr>
        <w:t>؟</w:t>
      </w:r>
      <w:r w:rsidRPr="00365E1F">
        <w:rPr>
          <w:rtl/>
          <w:lang w:bidi="fa-IR"/>
        </w:rPr>
        <w:t xml:space="preserve"> قال</w:t>
      </w:r>
      <w:r>
        <w:rPr>
          <w:rtl/>
          <w:lang w:bidi="fa-IR"/>
        </w:rPr>
        <w:t>:</w:t>
      </w:r>
      <w:r w:rsidRPr="00365E1F">
        <w:rPr>
          <w:rtl/>
          <w:lang w:bidi="fa-IR"/>
        </w:rPr>
        <w:t xml:space="preserve"> الخامس من ولد السابع يغيب عنكم شخصه و لا يحل لكم تسميته</w:t>
      </w:r>
      <w:r w:rsidRPr="00FB431B">
        <w:rPr>
          <w:rStyle w:val="libFootnotenumChar"/>
          <w:rtl/>
        </w:rPr>
        <w:t>(</w:t>
      </w:r>
      <w:r w:rsidR="007A66B6" w:rsidRPr="00FB431B">
        <w:rPr>
          <w:rStyle w:val="libFootnotenumChar"/>
          <w:rtl/>
        </w:rPr>
        <w:t>405</w:t>
      </w:r>
      <w:r w:rsidRPr="00FB431B">
        <w:rPr>
          <w:rStyle w:val="libFootnotenumChar"/>
          <w:rtl/>
        </w:rPr>
        <w:t>)</w:t>
      </w:r>
      <w:r>
        <w:rPr>
          <w:rtl/>
          <w:lang w:bidi="fa-IR"/>
        </w:rPr>
        <w:t>؛</w:t>
      </w:r>
      <w:r w:rsidR="002B4930">
        <w:rPr>
          <w:rFonts w:hint="cs"/>
          <w:rtl/>
          <w:lang w:bidi="fa-IR"/>
        </w:rPr>
        <w:t xml:space="preserve"> «</w:t>
      </w:r>
      <w:r w:rsidRPr="00365E1F">
        <w:rPr>
          <w:rtl/>
          <w:lang w:bidi="fa-IR"/>
        </w:rPr>
        <w:t xml:space="preserve">هر كس به جميع ائمه اقرار كند ولى مهدى را انكار كند مثل كسى است كه اقرار به جميع انبيا كرده ولى محمد </w:t>
      </w:r>
      <w:r w:rsidR="00A46F0D" w:rsidRPr="00A46F0D">
        <w:rPr>
          <w:rStyle w:val="libAlaemChar"/>
          <w:rtl/>
        </w:rPr>
        <w:t>صلى‌الله‌عليه‌وآله‌وسلم</w:t>
      </w:r>
      <w:r w:rsidRPr="00365E1F">
        <w:rPr>
          <w:rtl/>
          <w:lang w:bidi="fa-IR"/>
        </w:rPr>
        <w:t xml:space="preserve"> را انكار كرده است</w:t>
      </w:r>
      <w:r>
        <w:rPr>
          <w:rtl/>
          <w:lang w:bidi="fa-IR"/>
        </w:rPr>
        <w:t>.</w:t>
      </w:r>
      <w:r w:rsidRPr="00365E1F">
        <w:rPr>
          <w:rtl/>
          <w:lang w:bidi="fa-IR"/>
        </w:rPr>
        <w:t xml:space="preserve"> به حضرت عرض شد: اى فرزند رسول خدا! چه كسى از فرزندان تو مهدى است</w:t>
      </w:r>
      <w:r>
        <w:rPr>
          <w:rtl/>
          <w:lang w:bidi="fa-IR"/>
        </w:rPr>
        <w:t>؟</w:t>
      </w:r>
      <w:r w:rsidRPr="00365E1F">
        <w:rPr>
          <w:rtl/>
          <w:lang w:bidi="fa-IR"/>
        </w:rPr>
        <w:t xml:space="preserve"> فرمود: پنجمين از اولاد هفتم</w:t>
      </w:r>
      <w:r>
        <w:rPr>
          <w:rtl/>
          <w:lang w:bidi="fa-IR"/>
        </w:rPr>
        <w:t>،</w:t>
      </w:r>
      <w:r w:rsidRPr="00365E1F">
        <w:rPr>
          <w:rtl/>
          <w:lang w:bidi="fa-IR"/>
        </w:rPr>
        <w:t xml:space="preserve"> كسى كه از شما غايب مى شود و نام بردن او بر شما حلال نيست</w:t>
      </w:r>
      <w:r>
        <w:rPr>
          <w:rtl/>
          <w:lang w:bidi="fa-IR"/>
        </w:rPr>
        <w:t>.</w:t>
      </w:r>
      <w:r w:rsidR="002B4930">
        <w:rPr>
          <w:rFonts w:hint="cs"/>
          <w:rtl/>
          <w:lang w:bidi="fa-IR"/>
        </w:rPr>
        <w:t>»</w:t>
      </w:r>
    </w:p>
    <w:p w:rsidR="002B4930" w:rsidRDefault="00365E1F" w:rsidP="002B4930">
      <w:pPr>
        <w:pStyle w:val="libNormal"/>
        <w:rPr>
          <w:rtl/>
          <w:lang w:bidi="fa-IR"/>
        </w:rPr>
      </w:pPr>
      <w:r w:rsidRPr="00365E1F">
        <w:rPr>
          <w:rtl/>
          <w:lang w:bidi="fa-IR"/>
        </w:rPr>
        <w:t xml:space="preserve">و نيز در حديثى از ابى بصير نقل مى كند كه فرمود: به امام صادق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و من القآئم منكم اهل البيت</w:t>
      </w:r>
      <w:r>
        <w:rPr>
          <w:rtl/>
          <w:lang w:bidi="fa-IR"/>
        </w:rPr>
        <w:t>؟</w:t>
      </w:r>
      <w:r w:rsidRPr="00365E1F">
        <w:rPr>
          <w:rtl/>
          <w:lang w:bidi="fa-IR"/>
        </w:rPr>
        <w:t xml:space="preserve"> فقال</w:t>
      </w:r>
      <w:r>
        <w:rPr>
          <w:rtl/>
          <w:lang w:bidi="fa-IR"/>
        </w:rPr>
        <w:t>:</w:t>
      </w:r>
      <w:r w:rsidRPr="00365E1F">
        <w:rPr>
          <w:rtl/>
          <w:lang w:bidi="fa-IR"/>
        </w:rPr>
        <w:t xml:space="preserve"> يا </w:t>
      </w:r>
      <w:r w:rsidR="002B4930">
        <w:rPr>
          <w:rFonts w:hint="cs"/>
          <w:rtl/>
          <w:lang w:bidi="fa-IR"/>
        </w:rPr>
        <w:t>أ</w:t>
      </w:r>
      <w:r w:rsidRPr="00365E1F">
        <w:rPr>
          <w:rtl/>
          <w:lang w:bidi="fa-IR"/>
        </w:rPr>
        <w:t>بابصير! هو الخامس من ولد ابنى موسى ذلك ابن سيدة الاماء يغيب غيبة يرتاب فيها المبطلون ثم يظهره الله عزوجل فيفتح على يده مشارق الارض و مغاربها</w:t>
      </w:r>
      <w:r>
        <w:rPr>
          <w:rtl/>
          <w:lang w:bidi="fa-IR"/>
        </w:rPr>
        <w:t>.</w:t>
      </w:r>
      <w:r w:rsidRPr="00365E1F">
        <w:rPr>
          <w:rtl/>
          <w:lang w:bidi="fa-IR"/>
        </w:rPr>
        <w:t>..</w:t>
      </w:r>
      <w:r w:rsidRPr="00FB431B">
        <w:rPr>
          <w:rStyle w:val="libFootnotenumChar"/>
          <w:rtl/>
        </w:rPr>
        <w:t>(</w:t>
      </w:r>
      <w:r w:rsidR="007A66B6" w:rsidRPr="00FB431B">
        <w:rPr>
          <w:rStyle w:val="libFootnotenumChar"/>
          <w:rtl/>
        </w:rPr>
        <w:t>406</w:t>
      </w:r>
      <w:r w:rsidRPr="00FB431B">
        <w:rPr>
          <w:rStyle w:val="libFootnotenumChar"/>
          <w:rtl/>
        </w:rPr>
        <w:t>)</w:t>
      </w:r>
      <w:r>
        <w:rPr>
          <w:rtl/>
          <w:lang w:bidi="fa-IR"/>
        </w:rPr>
        <w:t>؛</w:t>
      </w:r>
      <w:r w:rsidR="002B4930">
        <w:rPr>
          <w:rFonts w:hint="cs"/>
          <w:rtl/>
          <w:lang w:bidi="fa-IR"/>
        </w:rPr>
        <w:t xml:space="preserve"> «</w:t>
      </w:r>
      <w:r w:rsidRPr="00365E1F">
        <w:rPr>
          <w:rtl/>
          <w:lang w:bidi="fa-IR"/>
        </w:rPr>
        <w:t>اى فرزند رسول خدا! قائم از شما اهل بيت كيست</w:t>
      </w:r>
      <w:r>
        <w:rPr>
          <w:rtl/>
          <w:lang w:bidi="fa-IR"/>
        </w:rPr>
        <w:t>؟</w:t>
      </w:r>
      <w:r w:rsidRPr="00365E1F">
        <w:rPr>
          <w:rtl/>
          <w:lang w:bidi="fa-IR"/>
        </w:rPr>
        <w:t xml:space="preserve"> حضرت فرمود: اى ابابصير! او پنجمين فرزند از اولاد فرزندم موسى است</w:t>
      </w:r>
      <w:r>
        <w:rPr>
          <w:rtl/>
          <w:lang w:bidi="fa-IR"/>
        </w:rPr>
        <w:t>،</w:t>
      </w:r>
      <w:r w:rsidRPr="00365E1F">
        <w:rPr>
          <w:rtl/>
          <w:lang w:bidi="fa-IR"/>
        </w:rPr>
        <w:t xml:space="preserve"> او فرزند بهترين زنان است</w:t>
      </w:r>
      <w:r>
        <w:rPr>
          <w:rtl/>
          <w:lang w:bidi="fa-IR"/>
        </w:rPr>
        <w:t>،</w:t>
      </w:r>
      <w:r w:rsidRPr="00365E1F">
        <w:rPr>
          <w:rtl/>
          <w:lang w:bidi="fa-IR"/>
        </w:rPr>
        <w:t xml:space="preserve"> غيبتى دارد كه در آن اهل باطل شك خواهند كرد</w:t>
      </w:r>
      <w:r>
        <w:rPr>
          <w:rtl/>
          <w:lang w:bidi="fa-IR"/>
        </w:rPr>
        <w:t>،</w:t>
      </w:r>
      <w:r w:rsidRPr="00365E1F">
        <w:rPr>
          <w:rtl/>
          <w:lang w:bidi="fa-IR"/>
        </w:rPr>
        <w:t xml:space="preserve"> آن گاه خداوند عزوجل او را ظاهر كرده و به دست او مشرق ها و مغرب هاى زمين را فتح خواهد نمود</w:t>
      </w:r>
      <w:r>
        <w:rPr>
          <w:rtl/>
          <w:lang w:bidi="fa-IR"/>
        </w:rPr>
        <w:t>.</w:t>
      </w:r>
      <w:r w:rsidRPr="00365E1F">
        <w:rPr>
          <w:rtl/>
          <w:lang w:bidi="fa-IR"/>
        </w:rPr>
        <w:t>..</w:t>
      </w:r>
      <w:r w:rsidR="002B4930">
        <w:rPr>
          <w:rFonts w:hint="cs"/>
          <w:rtl/>
          <w:lang w:bidi="fa-IR"/>
        </w:rPr>
        <w:t>»</w:t>
      </w:r>
      <w:r w:rsidRPr="00365E1F">
        <w:rPr>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2" w:name="_Toc482102355"/>
      <w:r>
        <w:rPr>
          <w:rtl/>
          <w:lang w:bidi="fa-IR"/>
        </w:rPr>
        <w:t>12</w:t>
      </w:r>
      <w:r w:rsidR="007A66B6">
        <w:rPr>
          <w:rtl/>
          <w:lang w:bidi="fa-IR"/>
        </w:rPr>
        <w:t>5</w:t>
      </w:r>
      <w:r w:rsidR="00365E1F">
        <w:rPr>
          <w:rtl/>
          <w:lang w:bidi="fa-IR"/>
        </w:rPr>
        <w:t>:</w:t>
      </w:r>
      <w:r w:rsidR="00365E1F" w:rsidRPr="00365E1F">
        <w:rPr>
          <w:rtl/>
          <w:lang w:bidi="fa-IR"/>
        </w:rPr>
        <w:t xml:space="preserve"> آيا امام كاظم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2"/>
    </w:p>
    <w:p w:rsidR="00365E1F" w:rsidRPr="00365E1F" w:rsidRDefault="00365E1F" w:rsidP="002B4930">
      <w:pPr>
        <w:pStyle w:val="libNormal"/>
        <w:rPr>
          <w:lang w:bidi="fa-IR"/>
        </w:rPr>
      </w:pPr>
      <w:r w:rsidRPr="00365E1F">
        <w:rPr>
          <w:rtl/>
          <w:lang w:bidi="fa-IR"/>
        </w:rPr>
        <w:t xml:space="preserve">يونس بن عبدالرحمن مى گويد: بر حضرت موسى بن جعفر </w:t>
      </w:r>
      <w:r w:rsidR="00BC4DA3" w:rsidRPr="00BC4DA3">
        <w:rPr>
          <w:rStyle w:val="libAlaemChar"/>
          <w:rtl/>
        </w:rPr>
        <w:t>عليه‌السلام</w:t>
      </w:r>
      <w:r w:rsidRPr="00365E1F">
        <w:rPr>
          <w:rtl/>
          <w:lang w:bidi="fa-IR"/>
        </w:rPr>
        <w:t xml:space="preserve"> وارد شدم و عرض كردم</w:t>
      </w:r>
      <w:r>
        <w:rPr>
          <w:rtl/>
          <w:lang w:bidi="fa-IR"/>
        </w:rPr>
        <w:t>:</w:t>
      </w:r>
      <w:r w:rsidR="002B4930">
        <w:rPr>
          <w:rFonts w:hint="cs"/>
          <w:rtl/>
          <w:lang w:bidi="fa-IR"/>
        </w:rPr>
        <w:t xml:space="preserve"> </w:t>
      </w:r>
      <w:r w:rsidRPr="00365E1F">
        <w:rPr>
          <w:rtl/>
          <w:lang w:bidi="fa-IR"/>
        </w:rPr>
        <w:t>يابن رسول الله</w:t>
      </w:r>
      <w:r>
        <w:rPr>
          <w:rtl/>
          <w:lang w:bidi="fa-IR"/>
        </w:rPr>
        <w:t>!</w:t>
      </w:r>
      <w:r w:rsidRPr="00365E1F">
        <w:rPr>
          <w:rtl/>
          <w:lang w:bidi="fa-IR"/>
        </w:rPr>
        <w:t xml:space="preserve"> </w:t>
      </w:r>
      <w:r w:rsidR="002B4930">
        <w:rPr>
          <w:rFonts w:hint="cs"/>
          <w:rtl/>
          <w:lang w:bidi="fa-IR"/>
        </w:rPr>
        <w:t>أ</w:t>
      </w:r>
      <w:r w:rsidRPr="00365E1F">
        <w:rPr>
          <w:rtl/>
          <w:lang w:bidi="fa-IR"/>
        </w:rPr>
        <w:t>نت القآئم بالحق</w:t>
      </w:r>
      <w:r>
        <w:rPr>
          <w:rtl/>
          <w:lang w:bidi="fa-IR"/>
        </w:rPr>
        <w:t>؟</w:t>
      </w:r>
      <w:r w:rsidRPr="00365E1F">
        <w:rPr>
          <w:rtl/>
          <w:lang w:bidi="fa-IR"/>
        </w:rPr>
        <w:t>! قال</w:t>
      </w:r>
      <w:r>
        <w:rPr>
          <w:rtl/>
          <w:lang w:bidi="fa-IR"/>
        </w:rPr>
        <w:t>:</w:t>
      </w:r>
      <w:r w:rsidRPr="00365E1F">
        <w:rPr>
          <w:rtl/>
          <w:lang w:bidi="fa-IR"/>
        </w:rPr>
        <w:t xml:space="preserve"> </w:t>
      </w:r>
      <w:r w:rsidR="002B4930">
        <w:rPr>
          <w:rFonts w:hint="cs"/>
          <w:rtl/>
          <w:lang w:bidi="fa-IR"/>
        </w:rPr>
        <w:t>إ</w:t>
      </w:r>
      <w:r w:rsidRPr="00365E1F">
        <w:rPr>
          <w:rtl/>
          <w:lang w:bidi="fa-IR"/>
        </w:rPr>
        <w:t xml:space="preserve">نا القآئم بالحق ولكن القآئم الذى يطهر الارض من </w:t>
      </w:r>
      <w:r w:rsidR="002B4930">
        <w:rPr>
          <w:rFonts w:hint="cs"/>
          <w:rtl/>
          <w:lang w:bidi="fa-IR"/>
        </w:rPr>
        <w:t>أ</w:t>
      </w:r>
      <w:r w:rsidRPr="00365E1F">
        <w:rPr>
          <w:rtl/>
          <w:lang w:bidi="fa-IR"/>
        </w:rPr>
        <w:t>عدآء الله و يملاها عدلا و قسطا كما ملئت جورا</w:t>
      </w:r>
      <w:r>
        <w:rPr>
          <w:rtl/>
          <w:lang w:bidi="fa-IR"/>
        </w:rPr>
        <w:t>،</w:t>
      </w:r>
      <w:r w:rsidRPr="00365E1F">
        <w:rPr>
          <w:rtl/>
          <w:lang w:bidi="fa-IR"/>
        </w:rPr>
        <w:t xml:space="preserve"> هو الخامس من ولدى</w:t>
      </w:r>
      <w:r>
        <w:rPr>
          <w:rtl/>
          <w:lang w:bidi="fa-IR"/>
        </w:rPr>
        <w:t>،</w:t>
      </w:r>
      <w:r w:rsidRPr="00365E1F">
        <w:rPr>
          <w:rtl/>
          <w:lang w:bidi="fa-IR"/>
        </w:rPr>
        <w:t xml:space="preserve"> له غيبة يطول </w:t>
      </w:r>
      <w:r w:rsidR="002B4930">
        <w:rPr>
          <w:rFonts w:hint="cs"/>
          <w:rtl/>
          <w:lang w:bidi="fa-IR"/>
        </w:rPr>
        <w:t>أ</w:t>
      </w:r>
      <w:r w:rsidRPr="00365E1F">
        <w:rPr>
          <w:rtl/>
          <w:lang w:bidi="fa-IR"/>
        </w:rPr>
        <w:t>مدها</w:t>
      </w:r>
      <w:r>
        <w:rPr>
          <w:rtl/>
          <w:lang w:bidi="fa-IR"/>
        </w:rPr>
        <w:t>.</w:t>
      </w:r>
      <w:r w:rsidRPr="00365E1F">
        <w:rPr>
          <w:rtl/>
          <w:lang w:bidi="fa-IR"/>
        </w:rPr>
        <w:t>..</w:t>
      </w:r>
      <w:r w:rsidRPr="00FB431B">
        <w:rPr>
          <w:rStyle w:val="libFootnotenumChar"/>
          <w:rtl/>
        </w:rPr>
        <w:t>(</w:t>
      </w:r>
      <w:r w:rsidR="007A66B6" w:rsidRPr="00FB431B">
        <w:rPr>
          <w:rStyle w:val="libFootnotenumChar"/>
          <w:rtl/>
        </w:rPr>
        <w:t>407</w:t>
      </w:r>
      <w:r w:rsidRPr="00FB431B">
        <w:rPr>
          <w:rStyle w:val="libFootnotenumChar"/>
          <w:rtl/>
        </w:rPr>
        <w:t>)</w:t>
      </w:r>
      <w:r>
        <w:rPr>
          <w:rtl/>
          <w:lang w:bidi="fa-IR"/>
        </w:rPr>
        <w:t>؛</w:t>
      </w:r>
      <w:r w:rsidR="002B4930">
        <w:rPr>
          <w:rFonts w:hint="cs"/>
          <w:rtl/>
          <w:lang w:bidi="fa-IR"/>
        </w:rPr>
        <w:t xml:space="preserve"> «</w:t>
      </w:r>
      <w:r w:rsidRPr="00365E1F">
        <w:rPr>
          <w:rtl/>
          <w:lang w:bidi="fa-IR"/>
        </w:rPr>
        <w:t>اى فرزند رسول خدا! آيا شما قائم به حقيد؟ حضرت فرمود: من قائم به حقم</w:t>
      </w:r>
      <w:r>
        <w:rPr>
          <w:rtl/>
          <w:lang w:bidi="fa-IR"/>
        </w:rPr>
        <w:t>،</w:t>
      </w:r>
      <w:r w:rsidRPr="00365E1F">
        <w:rPr>
          <w:rtl/>
          <w:lang w:bidi="fa-IR"/>
        </w:rPr>
        <w:t xml:space="preserve"> ولى قائمى كه زمين را از دشمنان خدا پاك مى كند و آن را از عدل و داد پر مى نمايد آن طورى كه از جور پر شده باشد پنجمين نفر از اولاد من است براى او غيبتى است كه مدت آن طولانى خواهد بود</w:t>
      </w:r>
      <w:r>
        <w:rPr>
          <w:rtl/>
          <w:lang w:bidi="fa-IR"/>
        </w:rPr>
        <w:t>.</w:t>
      </w:r>
      <w:r w:rsidRPr="00365E1F">
        <w:rPr>
          <w:rtl/>
          <w:lang w:bidi="fa-IR"/>
        </w:rPr>
        <w:t>..</w:t>
      </w:r>
      <w:r w:rsidR="002B4930">
        <w:rPr>
          <w:rFonts w:hint="cs"/>
          <w:rtl/>
          <w:lang w:bidi="fa-IR"/>
        </w:rPr>
        <w:t>»</w:t>
      </w:r>
      <w:r w:rsidRPr="00365E1F">
        <w:rPr>
          <w:rtl/>
          <w:lang w:bidi="fa-IR"/>
        </w:rPr>
        <w:t>.</w:t>
      </w:r>
    </w:p>
    <w:p w:rsidR="002B4930" w:rsidRDefault="00365E1F" w:rsidP="002B4930">
      <w:pPr>
        <w:pStyle w:val="libNormal"/>
        <w:rPr>
          <w:rtl/>
          <w:lang w:bidi="fa-IR"/>
        </w:rPr>
      </w:pPr>
      <w:r w:rsidRPr="00365E1F">
        <w:rPr>
          <w:rtl/>
          <w:lang w:bidi="fa-IR"/>
        </w:rPr>
        <w:t xml:space="preserve">و نيز صدوق به سندش از حضرت موسى بن جعفر </w:t>
      </w:r>
      <w:r w:rsidR="00BC4DA3" w:rsidRPr="00BC4DA3">
        <w:rPr>
          <w:rStyle w:val="libAlaemChar"/>
          <w:rtl/>
        </w:rPr>
        <w:t>عليه‌السلام</w:t>
      </w:r>
      <w:r w:rsidRPr="00365E1F">
        <w:rPr>
          <w:rtl/>
          <w:lang w:bidi="fa-IR"/>
        </w:rPr>
        <w:t xml:space="preserve"> نقل كرده كه فرمود:اذا فقد الخامس</w:t>
      </w:r>
      <w:r w:rsidR="00FA449C">
        <w:rPr>
          <w:rtl/>
          <w:lang w:bidi="fa-IR"/>
        </w:rPr>
        <w:t xml:space="preserve"> </w:t>
      </w:r>
      <w:r w:rsidRPr="00365E1F">
        <w:rPr>
          <w:rtl/>
          <w:lang w:bidi="fa-IR"/>
        </w:rPr>
        <w:t>من ولد السابع فالله الله فى اديانكم</w:t>
      </w:r>
      <w:r>
        <w:rPr>
          <w:rtl/>
          <w:lang w:bidi="fa-IR"/>
        </w:rPr>
        <w:t>.</w:t>
      </w:r>
      <w:r w:rsidRPr="00365E1F">
        <w:rPr>
          <w:rtl/>
          <w:lang w:bidi="fa-IR"/>
        </w:rPr>
        <w:t>..</w:t>
      </w:r>
      <w:r w:rsidRPr="00FB431B">
        <w:rPr>
          <w:rStyle w:val="libFootnotenumChar"/>
          <w:rtl/>
        </w:rPr>
        <w:t>(</w:t>
      </w:r>
      <w:r w:rsidR="007A66B6" w:rsidRPr="00FB431B">
        <w:rPr>
          <w:rStyle w:val="libFootnotenumChar"/>
          <w:rtl/>
        </w:rPr>
        <w:t>408</w:t>
      </w:r>
      <w:r w:rsidRPr="00FB431B">
        <w:rPr>
          <w:rStyle w:val="libFootnotenumChar"/>
          <w:rtl/>
        </w:rPr>
        <w:t>)</w:t>
      </w:r>
      <w:r>
        <w:rPr>
          <w:rtl/>
          <w:lang w:bidi="fa-IR"/>
        </w:rPr>
        <w:t>؛</w:t>
      </w:r>
      <w:r w:rsidR="002B4930">
        <w:rPr>
          <w:rFonts w:hint="cs"/>
          <w:rtl/>
          <w:lang w:bidi="fa-IR"/>
        </w:rPr>
        <w:t xml:space="preserve"> «</w:t>
      </w:r>
      <w:r w:rsidRPr="00365E1F">
        <w:rPr>
          <w:rtl/>
          <w:lang w:bidi="fa-IR"/>
        </w:rPr>
        <w:t>هر گاه كه پنجمين فرزند از فرزندان امام هفتم غايب شد خدا را</w:t>
      </w:r>
      <w:r>
        <w:rPr>
          <w:rtl/>
          <w:lang w:bidi="fa-IR"/>
        </w:rPr>
        <w:t>،</w:t>
      </w:r>
      <w:r w:rsidRPr="00365E1F">
        <w:rPr>
          <w:rtl/>
          <w:lang w:bidi="fa-IR"/>
        </w:rPr>
        <w:t xml:space="preserve"> خدا را در دين هايتان</w:t>
      </w:r>
      <w:r>
        <w:rPr>
          <w:rtl/>
          <w:lang w:bidi="fa-IR"/>
        </w:rPr>
        <w:t>.</w:t>
      </w:r>
      <w:r w:rsidRPr="00365E1F">
        <w:rPr>
          <w:rtl/>
          <w:lang w:bidi="fa-IR"/>
        </w:rPr>
        <w:t>..</w:t>
      </w:r>
      <w:r w:rsidR="002B4930">
        <w:rPr>
          <w:rFonts w:hint="cs"/>
          <w:rtl/>
          <w:lang w:bidi="fa-IR"/>
        </w:rPr>
        <w:t>»</w:t>
      </w:r>
      <w:r w:rsidRPr="00365E1F">
        <w:rPr>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3" w:name="_Toc482102356"/>
      <w:r>
        <w:rPr>
          <w:rtl/>
          <w:lang w:bidi="fa-IR"/>
        </w:rPr>
        <w:t>12</w:t>
      </w:r>
      <w:r w:rsidR="007A66B6">
        <w:rPr>
          <w:rtl/>
          <w:lang w:bidi="fa-IR"/>
        </w:rPr>
        <w:t>6</w:t>
      </w:r>
      <w:r w:rsidR="00365E1F">
        <w:rPr>
          <w:rtl/>
          <w:lang w:bidi="fa-IR"/>
        </w:rPr>
        <w:t>:</w:t>
      </w:r>
      <w:r w:rsidR="00365E1F" w:rsidRPr="00365E1F">
        <w:rPr>
          <w:rtl/>
          <w:lang w:bidi="fa-IR"/>
        </w:rPr>
        <w:t xml:space="preserve"> آيا امام رضا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3"/>
    </w:p>
    <w:p w:rsidR="00365E1F" w:rsidRPr="00365E1F" w:rsidRDefault="00365E1F" w:rsidP="002B4930">
      <w:pPr>
        <w:pStyle w:val="libNormal"/>
        <w:rPr>
          <w:lang w:bidi="fa-IR"/>
        </w:rPr>
      </w:pPr>
      <w:r w:rsidRPr="00365E1F">
        <w:rPr>
          <w:rtl/>
          <w:lang w:bidi="fa-IR"/>
        </w:rPr>
        <w:t xml:space="preserve">حسين بن خالد در حديثى مى گويد: به امام رضا </w:t>
      </w:r>
      <w:r w:rsidR="00BC4DA3" w:rsidRPr="00BC4DA3">
        <w:rPr>
          <w:rStyle w:val="libAlaemChar"/>
          <w:rtl/>
        </w:rPr>
        <w:t>عليه‌السلام</w:t>
      </w:r>
      <w:r w:rsidRPr="00365E1F">
        <w:rPr>
          <w:rtl/>
          <w:lang w:bidi="fa-IR"/>
        </w:rPr>
        <w:t xml:space="preserve"> عرض شد:و من القائم منكم اهل البيت</w:t>
      </w:r>
      <w:r>
        <w:rPr>
          <w:rtl/>
          <w:lang w:bidi="fa-IR"/>
        </w:rPr>
        <w:t>؟</w:t>
      </w:r>
      <w:r w:rsidRPr="00365E1F">
        <w:rPr>
          <w:rtl/>
          <w:lang w:bidi="fa-IR"/>
        </w:rPr>
        <w:t xml:space="preserve"> قال</w:t>
      </w:r>
      <w:r>
        <w:rPr>
          <w:rtl/>
          <w:lang w:bidi="fa-IR"/>
        </w:rPr>
        <w:t>:</w:t>
      </w:r>
      <w:r w:rsidRPr="00365E1F">
        <w:rPr>
          <w:rtl/>
          <w:lang w:bidi="fa-IR"/>
        </w:rPr>
        <w:t xml:space="preserve"> الرابع من ولدى ابن سيدة الاماء يطهر الله به الارض من كل جور</w:t>
      </w:r>
      <w:r>
        <w:rPr>
          <w:rtl/>
          <w:lang w:bidi="fa-IR"/>
        </w:rPr>
        <w:t>،</w:t>
      </w:r>
      <w:r w:rsidRPr="00365E1F">
        <w:rPr>
          <w:rtl/>
          <w:lang w:bidi="fa-IR"/>
        </w:rPr>
        <w:t xml:space="preserve"> و يقدسها من كل ظلم</w:t>
      </w:r>
      <w:r>
        <w:rPr>
          <w:rtl/>
          <w:lang w:bidi="fa-IR"/>
        </w:rPr>
        <w:t>،</w:t>
      </w:r>
      <w:r w:rsidRPr="00365E1F">
        <w:rPr>
          <w:rtl/>
          <w:lang w:bidi="fa-IR"/>
        </w:rPr>
        <w:t xml:space="preserve"> و هو الذى يشك الناس فى ولدته و هو صاحب الغيبة قبل خروجه</w:t>
      </w:r>
      <w:r w:rsidR="002B4930">
        <w:rPr>
          <w:rFonts w:hint="cs"/>
          <w:rtl/>
          <w:lang w:bidi="fa-IR"/>
        </w:rPr>
        <w:t xml:space="preserve"> </w:t>
      </w:r>
      <w:r w:rsidRPr="00FB431B">
        <w:rPr>
          <w:rStyle w:val="libFootnotenumChar"/>
          <w:rtl/>
        </w:rPr>
        <w:t>(</w:t>
      </w:r>
      <w:r w:rsidR="007A66B6" w:rsidRPr="00FB431B">
        <w:rPr>
          <w:rStyle w:val="libFootnotenumChar"/>
          <w:rtl/>
        </w:rPr>
        <w:t>409</w:t>
      </w:r>
      <w:r w:rsidRPr="00FB431B">
        <w:rPr>
          <w:rStyle w:val="libFootnotenumChar"/>
          <w:rtl/>
        </w:rPr>
        <w:t>)</w:t>
      </w:r>
      <w:r>
        <w:rPr>
          <w:rtl/>
          <w:lang w:bidi="fa-IR"/>
        </w:rPr>
        <w:t>؛</w:t>
      </w:r>
      <w:r w:rsidR="002B4930">
        <w:rPr>
          <w:rFonts w:hint="cs"/>
          <w:rtl/>
          <w:lang w:bidi="fa-IR"/>
        </w:rPr>
        <w:t xml:space="preserve"> «</w:t>
      </w:r>
      <w:r w:rsidRPr="00365E1F">
        <w:rPr>
          <w:rtl/>
          <w:lang w:bidi="fa-IR"/>
        </w:rPr>
        <w:t>قائم از شما اهل بيت كيست</w:t>
      </w:r>
      <w:r>
        <w:rPr>
          <w:rtl/>
          <w:lang w:bidi="fa-IR"/>
        </w:rPr>
        <w:t>؟</w:t>
      </w:r>
      <w:r w:rsidRPr="00365E1F">
        <w:rPr>
          <w:rtl/>
          <w:lang w:bidi="fa-IR"/>
        </w:rPr>
        <w:t xml:space="preserve"> حضرت فرمود: چهارمين از اولادم</w:t>
      </w:r>
      <w:r>
        <w:rPr>
          <w:rtl/>
          <w:lang w:bidi="fa-IR"/>
        </w:rPr>
        <w:t>،</w:t>
      </w:r>
      <w:r w:rsidRPr="00365E1F">
        <w:rPr>
          <w:rtl/>
          <w:lang w:bidi="fa-IR"/>
        </w:rPr>
        <w:t xml:space="preserve"> فرزند بهترين زنان</w:t>
      </w:r>
      <w:r>
        <w:rPr>
          <w:rtl/>
          <w:lang w:bidi="fa-IR"/>
        </w:rPr>
        <w:t>،</w:t>
      </w:r>
      <w:r w:rsidRPr="00365E1F">
        <w:rPr>
          <w:rtl/>
          <w:lang w:bidi="fa-IR"/>
        </w:rPr>
        <w:t xml:space="preserve"> خداوند به واسطه او زمين را از هر گونه ظلم و جور پاك و مقدس خواهد كرد. و اوست كسى كه مردم در ولادت او شك كنند و او كسى است كه قبل از خروجش غيبت خواهد نمود</w:t>
      </w:r>
      <w:r>
        <w:rPr>
          <w:rtl/>
          <w:lang w:bidi="fa-IR"/>
        </w:rPr>
        <w:t>.</w:t>
      </w:r>
      <w:r w:rsidRPr="00365E1F">
        <w:rPr>
          <w:rtl/>
          <w:lang w:bidi="fa-IR"/>
        </w:rPr>
        <w:t>..</w:t>
      </w:r>
      <w:r w:rsidR="002B4930">
        <w:rPr>
          <w:rFonts w:hint="cs"/>
          <w:rtl/>
          <w:lang w:bidi="fa-IR"/>
        </w:rPr>
        <w:t>»</w:t>
      </w:r>
    </w:p>
    <w:p w:rsidR="00365E1F" w:rsidRPr="00365E1F" w:rsidRDefault="00365E1F" w:rsidP="00365E1F">
      <w:pPr>
        <w:pStyle w:val="libNormal"/>
        <w:rPr>
          <w:lang w:bidi="fa-IR"/>
        </w:rPr>
      </w:pPr>
      <w:r w:rsidRPr="00365E1F">
        <w:rPr>
          <w:rtl/>
          <w:lang w:bidi="fa-IR"/>
        </w:rPr>
        <w:t xml:space="preserve">دعبل خزاعى مى گويد: قصيده اى را براى مولايم امام على بن موسى الرضا </w:t>
      </w:r>
      <w:r w:rsidR="00BC4DA3" w:rsidRPr="00BC4DA3">
        <w:rPr>
          <w:rStyle w:val="libAlaemChar"/>
          <w:rtl/>
        </w:rPr>
        <w:t>عليه‌السلام</w:t>
      </w:r>
      <w:r w:rsidRPr="00365E1F">
        <w:rPr>
          <w:rtl/>
          <w:lang w:bidi="fa-IR"/>
        </w:rPr>
        <w:t xml:space="preserve"> انشاء كردم</w:t>
      </w:r>
      <w:r>
        <w:rPr>
          <w:rtl/>
          <w:lang w:bidi="fa-IR"/>
        </w:rPr>
        <w:t>.</w:t>
      </w:r>
      <w:r w:rsidRPr="00365E1F">
        <w:rPr>
          <w:rtl/>
          <w:lang w:bidi="fa-IR"/>
        </w:rPr>
        <w:t xml:space="preserve"> هنگامى كه به اين اشعار رسيدم</w:t>
      </w:r>
      <w:r>
        <w:rPr>
          <w:rtl/>
          <w:lang w:bidi="fa-IR"/>
        </w:rPr>
        <w:t>:</w:t>
      </w:r>
    </w:p>
    <w:p w:rsidR="00365E1F" w:rsidRPr="00365E1F" w:rsidRDefault="00365E1F" w:rsidP="002B4930">
      <w:pPr>
        <w:pStyle w:val="libNormal"/>
        <w:rPr>
          <w:lang w:bidi="fa-IR"/>
        </w:rPr>
      </w:pPr>
      <w:r w:rsidRPr="00365E1F">
        <w:rPr>
          <w:rtl/>
          <w:lang w:bidi="fa-IR"/>
        </w:rPr>
        <w:t xml:space="preserve">خروج امام لا محالة واقع يقوم على اسم الله و البركات يميز فينا كل حق و باطل و يجزى على النعماء و النقمات </w:t>
      </w:r>
      <w:r w:rsidR="002B4930">
        <w:rPr>
          <w:rFonts w:hint="cs"/>
          <w:rtl/>
          <w:lang w:bidi="fa-IR"/>
        </w:rPr>
        <w:t>«</w:t>
      </w:r>
      <w:r w:rsidRPr="00365E1F">
        <w:rPr>
          <w:rtl/>
          <w:lang w:bidi="fa-IR"/>
        </w:rPr>
        <w:t>خروج امام به طور حتم واقع خواهد شد. او كه بر اسم خدا و بركات قيام خواهد كرد. در بين ما هر حق و باطلى را تمييز خواهد داد و بر نعمت ها و مصيبتها جزا خواهد داد.</w:t>
      </w:r>
    </w:p>
    <w:p w:rsidR="002B4930" w:rsidRDefault="002B4930" w:rsidP="002B4930">
      <w:pPr>
        <w:pStyle w:val="libNormal"/>
        <w:rPr>
          <w:rtl/>
          <w:lang w:bidi="fa-IR"/>
        </w:rPr>
      </w:pPr>
      <w:r>
        <w:rPr>
          <w:rFonts w:hint="cs"/>
          <w:rtl/>
          <w:lang w:bidi="fa-IR"/>
        </w:rPr>
        <w:t>«</w:t>
      </w:r>
      <w:r w:rsidR="00365E1F" w:rsidRPr="00365E1F">
        <w:rPr>
          <w:rtl/>
          <w:lang w:bidi="fa-IR"/>
        </w:rPr>
        <w:t xml:space="preserve">بكى الرضا </w:t>
      </w:r>
      <w:r w:rsidR="00BC4DA3" w:rsidRPr="00BC4DA3">
        <w:rPr>
          <w:rStyle w:val="libAlaemChar"/>
          <w:rtl/>
        </w:rPr>
        <w:t>عليه‌السلام</w:t>
      </w:r>
      <w:r w:rsidR="00365E1F" w:rsidRPr="00365E1F">
        <w:rPr>
          <w:rtl/>
          <w:lang w:bidi="fa-IR"/>
        </w:rPr>
        <w:t xml:space="preserve"> بكاءا شديدا ثم رفع راسه الى فقال لى</w:t>
      </w:r>
      <w:r w:rsidR="00365E1F">
        <w:rPr>
          <w:rtl/>
          <w:lang w:bidi="fa-IR"/>
        </w:rPr>
        <w:t>:</w:t>
      </w:r>
      <w:r w:rsidR="00365E1F" w:rsidRPr="00365E1F">
        <w:rPr>
          <w:rtl/>
          <w:lang w:bidi="fa-IR"/>
        </w:rPr>
        <w:t xml:space="preserve"> يا خزاعى نطق روح القدس على لسانك بهذين البيتين فهل تدرى من هذا الامام و متى يقوم</w:t>
      </w:r>
      <w:r w:rsidR="00365E1F">
        <w:rPr>
          <w:rtl/>
          <w:lang w:bidi="fa-IR"/>
        </w:rPr>
        <w:t>؟</w:t>
      </w:r>
      <w:r w:rsidR="00365E1F" w:rsidRPr="00365E1F">
        <w:rPr>
          <w:rtl/>
          <w:lang w:bidi="fa-IR"/>
        </w:rPr>
        <w:t xml:space="preserve"> فقلت</w:t>
      </w:r>
      <w:r w:rsidR="00365E1F">
        <w:rPr>
          <w:rtl/>
          <w:lang w:bidi="fa-IR"/>
        </w:rPr>
        <w:t>:</w:t>
      </w:r>
      <w:r w:rsidR="00365E1F" w:rsidRPr="00365E1F">
        <w:rPr>
          <w:rtl/>
          <w:lang w:bidi="fa-IR"/>
        </w:rPr>
        <w:t xml:space="preserve"> لا يا مولاى الا انى سمعت بخروج امام منكم يطهر الارض من الفساد و يملاها عدلا. فقال</w:t>
      </w:r>
      <w:r w:rsidR="00365E1F">
        <w:rPr>
          <w:rtl/>
          <w:lang w:bidi="fa-IR"/>
        </w:rPr>
        <w:t>:</w:t>
      </w:r>
      <w:r w:rsidR="00365E1F" w:rsidRPr="00365E1F">
        <w:rPr>
          <w:rtl/>
          <w:lang w:bidi="fa-IR"/>
        </w:rPr>
        <w:t xml:space="preserve"> يا دعبل الامام بعدى محمد ابنى و بعد محمد ابنه على و بعد على ابنه الحسن و بعد الحسن ابنه الحجة القائم المنتظر فى غيبته المطاع فى ظهوره</w:t>
      </w:r>
      <w:r w:rsidR="00365E1F">
        <w:rPr>
          <w:rtl/>
          <w:lang w:bidi="fa-IR"/>
        </w:rPr>
        <w:t>.</w:t>
      </w:r>
      <w:r w:rsidR="00365E1F" w:rsidRPr="00365E1F">
        <w:rPr>
          <w:rtl/>
          <w:lang w:bidi="fa-IR"/>
        </w:rPr>
        <w:t>..</w:t>
      </w:r>
      <w:r>
        <w:rPr>
          <w:rFonts w:hint="cs"/>
          <w:rtl/>
          <w:lang w:bidi="fa-IR"/>
        </w:rPr>
        <w:t xml:space="preserve">» </w:t>
      </w:r>
      <w:r w:rsidR="00365E1F"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0</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 xml:space="preserve">امام رضا </w:t>
      </w:r>
      <w:r w:rsidR="00BC4DA3" w:rsidRPr="00BC4DA3">
        <w:rPr>
          <w:rStyle w:val="libAlaemChar"/>
          <w:rtl/>
        </w:rPr>
        <w:t>عليه‌السلام</w:t>
      </w:r>
      <w:r w:rsidR="00365E1F" w:rsidRPr="00365E1F">
        <w:rPr>
          <w:rtl/>
          <w:lang w:bidi="fa-IR"/>
        </w:rPr>
        <w:t xml:space="preserve"> گريه شديدى كرد پس سرش را به سوى من بلند كرد. آن گاه فرمود: اى خزاعى روح القدس بر زبان تو به نطق درآمد. آيا مى دانى كه اين امام كيست و كى قيام مى كند.</w:t>
      </w:r>
    </w:p>
    <w:p w:rsidR="002B4930" w:rsidRDefault="00365E1F" w:rsidP="002B4930">
      <w:pPr>
        <w:pStyle w:val="libNormal"/>
        <w:rPr>
          <w:rtl/>
          <w:lang w:bidi="fa-IR"/>
        </w:rPr>
      </w:pPr>
      <w:r w:rsidRPr="00365E1F">
        <w:rPr>
          <w:rtl/>
          <w:lang w:bidi="fa-IR"/>
        </w:rPr>
        <w:lastRenderedPageBreak/>
        <w:t>عرض كردم</w:t>
      </w:r>
      <w:r>
        <w:rPr>
          <w:rtl/>
          <w:lang w:bidi="fa-IR"/>
        </w:rPr>
        <w:t>:</w:t>
      </w:r>
      <w:r w:rsidRPr="00365E1F">
        <w:rPr>
          <w:rtl/>
          <w:lang w:bidi="fa-IR"/>
        </w:rPr>
        <w:t xml:space="preserve"> خير اى مولاى من جز آنكه شنيده ام كه امامى از شما خروج خواهد كرد و زمين را از فساد پاك خواهد نمود و پر از عدل و داد خواهد نمود. حضرت فرمود: همانا امام بعد از من فرزندم محمد است و بعد از محمد فرزندش على و بعد از على فرزندش حسن و بعد از حسن فرزندش حجت قائم است</w:t>
      </w:r>
      <w:r>
        <w:rPr>
          <w:rtl/>
          <w:lang w:bidi="fa-IR"/>
        </w:rPr>
        <w:t>،</w:t>
      </w:r>
      <w:r w:rsidRPr="00365E1F">
        <w:rPr>
          <w:rtl/>
          <w:lang w:bidi="fa-IR"/>
        </w:rPr>
        <w:t xml:space="preserve"> او كسى است كه در غيبتش منتظر و در هنگام ظهورش مطاع خواهد بود</w:t>
      </w:r>
      <w:r>
        <w:rPr>
          <w:rtl/>
          <w:lang w:bidi="fa-IR"/>
        </w:rPr>
        <w:t>.</w:t>
      </w:r>
      <w:r w:rsidRPr="00365E1F">
        <w:rPr>
          <w:rtl/>
          <w:lang w:bidi="fa-IR"/>
        </w:rPr>
        <w:t>..</w:t>
      </w:r>
      <w:r w:rsidR="002B4930">
        <w:rPr>
          <w:rFonts w:hint="cs"/>
          <w:rtl/>
          <w:lang w:bidi="fa-IR"/>
        </w:rPr>
        <w:t>»</w:t>
      </w:r>
      <w:r w:rsidRPr="00365E1F">
        <w:rPr>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4" w:name="_Toc482102357"/>
      <w:r>
        <w:rPr>
          <w:rtl/>
          <w:lang w:bidi="fa-IR"/>
        </w:rPr>
        <w:t>12</w:t>
      </w:r>
      <w:r w:rsidR="007A66B6">
        <w:rPr>
          <w:rtl/>
          <w:lang w:bidi="fa-IR"/>
        </w:rPr>
        <w:t>7</w:t>
      </w:r>
      <w:r w:rsidR="00365E1F">
        <w:rPr>
          <w:rtl/>
          <w:lang w:bidi="fa-IR"/>
        </w:rPr>
        <w:t>:</w:t>
      </w:r>
      <w:r w:rsidR="00365E1F" w:rsidRPr="00365E1F">
        <w:rPr>
          <w:rtl/>
          <w:lang w:bidi="fa-IR"/>
        </w:rPr>
        <w:t xml:space="preserve"> آيا امام جواد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4"/>
    </w:p>
    <w:p w:rsidR="00365E1F" w:rsidRPr="00365E1F" w:rsidRDefault="00365E1F" w:rsidP="002B4930">
      <w:pPr>
        <w:pStyle w:val="libNormal"/>
        <w:rPr>
          <w:lang w:bidi="fa-IR"/>
        </w:rPr>
      </w:pPr>
      <w:r w:rsidRPr="00365E1F">
        <w:rPr>
          <w:rtl/>
          <w:lang w:bidi="fa-IR"/>
        </w:rPr>
        <w:t>آرى</w:t>
      </w:r>
      <w:r>
        <w:rPr>
          <w:rtl/>
          <w:lang w:bidi="fa-IR"/>
        </w:rPr>
        <w:t>،</w:t>
      </w:r>
      <w:r w:rsidRPr="00365E1F">
        <w:rPr>
          <w:rtl/>
          <w:lang w:bidi="fa-IR"/>
        </w:rPr>
        <w:t xml:space="preserve"> در حدود </w:t>
      </w:r>
      <w:r w:rsidR="007A66B6">
        <w:rPr>
          <w:rtl/>
          <w:lang w:bidi="fa-IR"/>
        </w:rPr>
        <w:t>90</w:t>
      </w:r>
      <w:r w:rsidRPr="00365E1F">
        <w:rPr>
          <w:rtl/>
          <w:lang w:bidi="fa-IR"/>
        </w:rPr>
        <w:t xml:space="preserve"> حديث از امام جواد </w:t>
      </w:r>
      <w:r w:rsidR="00BC4DA3" w:rsidRPr="00BC4DA3">
        <w:rPr>
          <w:rStyle w:val="libAlaemChar"/>
          <w:rtl/>
        </w:rPr>
        <w:t>عليه‌السلام</w:t>
      </w:r>
      <w:r w:rsidRPr="00365E1F">
        <w:rPr>
          <w:rtl/>
          <w:lang w:bidi="fa-IR"/>
        </w:rPr>
        <w:t xml:space="preserve"> اشاره به ولادت حضرت مهدى </w:t>
      </w:r>
      <w:r w:rsidR="00BC4DA3" w:rsidRPr="00BC4DA3">
        <w:rPr>
          <w:rStyle w:val="libAlaemChar"/>
          <w:rtl/>
        </w:rPr>
        <w:t>عليه‌السلام</w:t>
      </w:r>
      <w:r w:rsidRPr="00365E1F">
        <w:rPr>
          <w:rtl/>
          <w:lang w:bidi="fa-IR"/>
        </w:rPr>
        <w:t xml:space="preserve"> شده است</w:t>
      </w:r>
      <w:r>
        <w:rPr>
          <w:rtl/>
          <w:lang w:bidi="fa-IR"/>
        </w:rPr>
        <w:t>.</w:t>
      </w:r>
      <w:r w:rsidRPr="00365E1F">
        <w:rPr>
          <w:rtl/>
          <w:lang w:bidi="fa-IR"/>
        </w:rPr>
        <w:t xml:space="preserve"> صدوق به سندش از عبدالعظيم حسنى نقل كرده كه فرمود: من بر محمد بن على بن موسى بن جعفر بن على بن حسين بن على بن ابى طالب </w:t>
      </w:r>
      <w:r w:rsidR="00BC4DA3" w:rsidRPr="00BC4DA3">
        <w:rPr>
          <w:rStyle w:val="libAlaemChar"/>
          <w:rtl/>
        </w:rPr>
        <w:t>عليه‌السلام</w:t>
      </w:r>
      <w:r w:rsidRPr="00365E1F">
        <w:rPr>
          <w:rtl/>
          <w:lang w:bidi="fa-IR"/>
        </w:rPr>
        <w:t xml:space="preserve"> وارد شدم و مى خواستم تا از قائم سؤال كنم كه آيا او مهدى است يا شخص ديگر؟ حضرت در ابتدا فرمود:</w:t>
      </w:r>
      <w:r w:rsidR="002B4930">
        <w:rPr>
          <w:rFonts w:hint="cs"/>
          <w:rtl/>
          <w:lang w:bidi="fa-IR"/>
        </w:rPr>
        <w:t xml:space="preserve"> «</w:t>
      </w:r>
      <w:r w:rsidRPr="002B4930">
        <w:rPr>
          <w:rStyle w:val="libHadeesChar"/>
          <w:rtl/>
        </w:rPr>
        <w:t>يا اباالقاسم ان القائم منا هو المهدى الذى يجب ان ينتظر فى غيبته و يطاع فى ظهوره و هو الثالث من ولدى</w:t>
      </w:r>
      <w:r w:rsidR="002B4930">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11</w:t>
      </w:r>
      <w:r w:rsidRPr="00FB431B">
        <w:rPr>
          <w:rStyle w:val="libFootnotenumChar"/>
          <w:rtl/>
        </w:rPr>
        <w:t>)</w:t>
      </w:r>
      <w:r>
        <w:rPr>
          <w:rtl/>
          <w:lang w:bidi="fa-IR"/>
        </w:rPr>
        <w:t>؛</w:t>
      </w:r>
      <w:r w:rsidR="002B4930">
        <w:rPr>
          <w:rFonts w:hint="cs"/>
          <w:rtl/>
          <w:lang w:bidi="fa-IR"/>
        </w:rPr>
        <w:t xml:space="preserve"> «</w:t>
      </w:r>
      <w:r w:rsidRPr="00365E1F">
        <w:rPr>
          <w:rtl/>
          <w:lang w:bidi="fa-IR"/>
        </w:rPr>
        <w:t>اى اباالقاسم همانا قائم از ما مهدى است كه واجب است در غيبت او به انتظار نشسته شود و در ظهورش اطاعت شود و او سومين از اولاد من است</w:t>
      </w:r>
      <w:r>
        <w:rPr>
          <w:rtl/>
          <w:lang w:bidi="fa-IR"/>
        </w:rPr>
        <w:t>.</w:t>
      </w:r>
      <w:r w:rsidR="002B4930">
        <w:rPr>
          <w:rFonts w:hint="cs"/>
          <w:rtl/>
          <w:lang w:bidi="fa-IR"/>
        </w:rPr>
        <w:t>»</w:t>
      </w:r>
    </w:p>
    <w:p w:rsidR="002B4930" w:rsidRDefault="00365E1F" w:rsidP="002B4930">
      <w:pPr>
        <w:pStyle w:val="libNormal"/>
        <w:rPr>
          <w:rtl/>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سندش از صقر بن ابى دلف نقل كرده كه از امام جواد </w:t>
      </w:r>
      <w:r w:rsidR="00BC4DA3" w:rsidRPr="00BC4DA3">
        <w:rPr>
          <w:rStyle w:val="libAlaemChar"/>
          <w:rtl/>
        </w:rPr>
        <w:t>عليه‌السلام</w:t>
      </w:r>
      <w:r w:rsidRPr="00365E1F">
        <w:rPr>
          <w:rtl/>
          <w:lang w:bidi="fa-IR"/>
        </w:rPr>
        <w:t xml:space="preserve"> شنيدم كه مى فرمود:</w:t>
      </w:r>
      <w:r w:rsidR="002B4930">
        <w:rPr>
          <w:rFonts w:hint="cs"/>
          <w:rtl/>
          <w:lang w:bidi="fa-IR"/>
        </w:rPr>
        <w:t xml:space="preserve"> »</w:t>
      </w:r>
      <w:r w:rsidRPr="002B4930">
        <w:rPr>
          <w:rStyle w:val="libHadeesChar"/>
          <w:rtl/>
        </w:rPr>
        <w:t xml:space="preserve">الامام بعدى ابنى على، امره امرى و قوله قولى و طاعته طاعتى و الامام بعده ابنه حسن امره امر ابيه و قوله قول ابيه و طاعته طاعة ابيه. ثم سكت فقلت له: يابن رسول الله! فمن الامام بعد الحسن؟ فبكى </w:t>
      </w:r>
      <w:r w:rsidR="00BC4DA3" w:rsidRPr="00BC4DA3">
        <w:rPr>
          <w:rStyle w:val="libAlaemChar"/>
          <w:rtl/>
        </w:rPr>
        <w:t>عليه‌السلام</w:t>
      </w:r>
      <w:r w:rsidRPr="00365E1F">
        <w:rPr>
          <w:rtl/>
          <w:lang w:bidi="fa-IR"/>
        </w:rPr>
        <w:t xml:space="preserve"> </w:t>
      </w:r>
      <w:r w:rsidRPr="002B4930">
        <w:rPr>
          <w:rStyle w:val="libHadeesChar"/>
          <w:rtl/>
        </w:rPr>
        <w:t>بكاءا شديدا، ثم قال: ان من بعد الحسن ابنه القائم الحق المنتظر</w:t>
      </w:r>
      <w:r>
        <w:rPr>
          <w:rtl/>
          <w:lang w:bidi="fa-IR"/>
        </w:rPr>
        <w:t>.</w:t>
      </w:r>
      <w:r w:rsidRPr="00365E1F">
        <w:rPr>
          <w:rtl/>
          <w:lang w:bidi="fa-IR"/>
        </w:rPr>
        <w:t>..</w:t>
      </w:r>
      <w:r w:rsidR="002B4930">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12</w:t>
      </w:r>
      <w:r w:rsidRPr="00FB431B">
        <w:rPr>
          <w:rStyle w:val="libFootnotenumChar"/>
          <w:rtl/>
        </w:rPr>
        <w:t>)</w:t>
      </w:r>
      <w:r>
        <w:rPr>
          <w:rtl/>
          <w:lang w:bidi="fa-IR"/>
        </w:rPr>
        <w:t>؛</w:t>
      </w:r>
      <w:r w:rsidR="002B4930">
        <w:rPr>
          <w:rFonts w:hint="cs"/>
          <w:rtl/>
          <w:lang w:bidi="fa-IR"/>
        </w:rPr>
        <w:t xml:space="preserve"> «</w:t>
      </w:r>
      <w:r w:rsidRPr="00365E1F">
        <w:rPr>
          <w:rtl/>
          <w:lang w:bidi="fa-IR"/>
        </w:rPr>
        <w:t>امام بعد از من فرزندم على است</w:t>
      </w:r>
      <w:r>
        <w:rPr>
          <w:rtl/>
          <w:lang w:bidi="fa-IR"/>
        </w:rPr>
        <w:t>،</w:t>
      </w:r>
      <w:r w:rsidRPr="00365E1F">
        <w:rPr>
          <w:rtl/>
          <w:lang w:bidi="fa-IR"/>
        </w:rPr>
        <w:t xml:space="preserve"> امر او امر من و قول او قول من و طاعت او طاعت من است و امام بعد از او فرزندش حسن است</w:t>
      </w:r>
      <w:r>
        <w:rPr>
          <w:rtl/>
          <w:lang w:bidi="fa-IR"/>
        </w:rPr>
        <w:t>.</w:t>
      </w:r>
      <w:r w:rsidRPr="00365E1F">
        <w:rPr>
          <w:rtl/>
          <w:lang w:bidi="fa-IR"/>
        </w:rPr>
        <w:t xml:space="preserve"> امر او امر پدرش</w:t>
      </w:r>
      <w:r>
        <w:rPr>
          <w:rtl/>
          <w:lang w:bidi="fa-IR"/>
        </w:rPr>
        <w:t>،</w:t>
      </w:r>
      <w:r w:rsidRPr="00365E1F">
        <w:rPr>
          <w:rtl/>
          <w:lang w:bidi="fa-IR"/>
        </w:rPr>
        <w:t xml:space="preserve"> و قول او قول پدرش</w:t>
      </w:r>
      <w:r>
        <w:rPr>
          <w:rtl/>
          <w:lang w:bidi="fa-IR"/>
        </w:rPr>
        <w:t>،</w:t>
      </w:r>
      <w:r w:rsidRPr="00365E1F">
        <w:rPr>
          <w:rtl/>
          <w:lang w:bidi="fa-IR"/>
        </w:rPr>
        <w:t xml:space="preserve"> و طاعت او طاعت پدرش مى باشد. آن گاه ساكت شد. عرض كردم</w:t>
      </w:r>
      <w:r>
        <w:rPr>
          <w:rtl/>
          <w:lang w:bidi="fa-IR"/>
        </w:rPr>
        <w:t>:</w:t>
      </w:r>
      <w:r w:rsidRPr="00365E1F">
        <w:rPr>
          <w:rtl/>
          <w:lang w:bidi="fa-IR"/>
        </w:rPr>
        <w:t xml:space="preserve"> اى فرزند رسول خدا امام بعد از حسن كيست</w:t>
      </w:r>
      <w:r>
        <w:rPr>
          <w:rtl/>
          <w:lang w:bidi="fa-IR"/>
        </w:rPr>
        <w:t>؟</w:t>
      </w:r>
      <w:r w:rsidRPr="00365E1F">
        <w:rPr>
          <w:rtl/>
          <w:lang w:bidi="fa-IR"/>
        </w:rPr>
        <w:t xml:space="preserve"> امام گريه شديدى كرد سپس</w:t>
      </w:r>
      <w:r w:rsidR="00FA449C">
        <w:rPr>
          <w:rtl/>
          <w:lang w:bidi="fa-IR"/>
        </w:rPr>
        <w:t xml:space="preserve"> </w:t>
      </w:r>
      <w:r w:rsidRPr="00365E1F">
        <w:rPr>
          <w:rtl/>
          <w:lang w:bidi="fa-IR"/>
        </w:rPr>
        <w:t>فرمود: همانا بعد از حسن فرزندش قائم به حق منتظر است</w:t>
      </w:r>
      <w:r>
        <w:rPr>
          <w:rtl/>
          <w:lang w:bidi="fa-IR"/>
        </w:rPr>
        <w:t>.</w:t>
      </w:r>
      <w:r w:rsidRPr="00365E1F">
        <w:rPr>
          <w:rtl/>
          <w:lang w:bidi="fa-IR"/>
        </w:rPr>
        <w:t>..</w:t>
      </w:r>
      <w:r w:rsidR="002B4930">
        <w:rPr>
          <w:rFonts w:hint="cs"/>
          <w:rtl/>
          <w:lang w:bidi="fa-IR"/>
        </w:rPr>
        <w:t>»</w:t>
      </w:r>
      <w:r w:rsidRPr="00365E1F">
        <w:rPr>
          <w:rtl/>
          <w:lang w:bidi="fa-IR"/>
        </w:rPr>
        <w:t>.</w:t>
      </w:r>
    </w:p>
    <w:p w:rsidR="00365E1F" w:rsidRPr="00365E1F" w:rsidRDefault="002B4930" w:rsidP="002B4930">
      <w:pPr>
        <w:pStyle w:val="libNormal"/>
        <w:rPr>
          <w:lang w:bidi="fa-IR"/>
        </w:rPr>
      </w:pPr>
      <w:r>
        <w:rPr>
          <w:rtl/>
          <w:lang w:bidi="fa-IR"/>
        </w:rPr>
        <w:br w:type="page"/>
      </w:r>
    </w:p>
    <w:p w:rsidR="002B4930" w:rsidRDefault="00BC4DA3" w:rsidP="002B4930">
      <w:pPr>
        <w:pStyle w:val="Heading2"/>
        <w:rPr>
          <w:rtl/>
          <w:lang w:bidi="fa-IR"/>
        </w:rPr>
      </w:pPr>
      <w:bookmarkStart w:id="135" w:name="_Toc482102358"/>
      <w:r>
        <w:rPr>
          <w:rtl/>
          <w:lang w:bidi="fa-IR"/>
        </w:rPr>
        <w:t>12</w:t>
      </w:r>
      <w:r w:rsidR="007A66B6">
        <w:rPr>
          <w:rtl/>
          <w:lang w:bidi="fa-IR"/>
        </w:rPr>
        <w:t>8</w:t>
      </w:r>
      <w:r w:rsidR="00365E1F">
        <w:rPr>
          <w:rtl/>
          <w:lang w:bidi="fa-IR"/>
        </w:rPr>
        <w:t>:</w:t>
      </w:r>
      <w:r w:rsidR="00365E1F" w:rsidRPr="00365E1F">
        <w:rPr>
          <w:rtl/>
          <w:lang w:bidi="fa-IR"/>
        </w:rPr>
        <w:t xml:space="preserve"> آيا امام هادى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5"/>
    </w:p>
    <w:p w:rsidR="00365E1F" w:rsidRPr="00365E1F" w:rsidRDefault="00365E1F" w:rsidP="00285E6A">
      <w:pPr>
        <w:pStyle w:val="libNormal"/>
        <w:rPr>
          <w:lang w:bidi="fa-IR"/>
        </w:rPr>
      </w:pPr>
      <w:r w:rsidRPr="00365E1F">
        <w:rPr>
          <w:rtl/>
          <w:lang w:bidi="fa-IR"/>
        </w:rPr>
        <w:t xml:space="preserve">صقر بن ابى دلف مى گويد: از امام هادى </w:t>
      </w:r>
      <w:r w:rsidR="00BC4DA3" w:rsidRPr="00BC4DA3">
        <w:rPr>
          <w:rStyle w:val="libAlaemChar"/>
          <w:rtl/>
        </w:rPr>
        <w:t>عليه‌السلام</w:t>
      </w:r>
      <w:r w:rsidRPr="00365E1F">
        <w:rPr>
          <w:rtl/>
          <w:lang w:bidi="fa-IR"/>
        </w:rPr>
        <w:t xml:space="preserve"> شنيدم كه مى فرمود:</w:t>
      </w:r>
      <w:r w:rsidR="00285E6A">
        <w:rPr>
          <w:rFonts w:hint="cs"/>
          <w:rtl/>
          <w:lang w:bidi="fa-IR"/>
        </w:rPr>
        <w:t xml:space="preserve"> «</w:t>
      </w:r>
      <w:r w:rsidRPr="00285E6A">
        <w:rPr>
          <w:rStyle w:val="libHadeesChar"/>
          <w:rtl/>
        </w:rPr>
        <w:t>الامام بعدى الحسن و بعد الحسن ابنه القائم الذى يملا الارض قسطا و عدلا كما ملئت جورا و ظلما</w:t>
      </w:r>
      <w:r w:rsidR="00285E6A">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13</w:t>
      </w:r>
      <w:r w:rsidRPr="00FB431B">
        <w:rPr>
          <w:rStyle w:val="libFootnotenumChar"/>
          <w:rtl/>
        </w:rPr>
        <w:t>)</w:t>
      </w:r>
      <w:r>
        <w:rPr>
          <w:rtl/>
          <w:lang w:bidi="fa-IR"/>
        </w:rPr>
        <w:t>؛</w:t>
      </w:r>
      <w:r w:rsidR="00285E6A">
        <w:rPr>
          <w:rFonts w:hint="cs"/>
          <w:rtl/>
          <w:lang w:bidi="fa-IR"/>
        </w:rPr>
        <w:t xml:space="preserve"> «</w:t>
      </w:r>
      <w:r w:rsidRPr="00365E1F">
        <w:rPr>
          <w:rtl/>
          <w:lang w:bidi="fa-IR"/>
        </w:rPr>
        <w:t>امام بعد از من حسن و بعد از حسن فرزندش قائم است</w:t>
      </w:r>
      <w:r>
        <w:rPr>
          <w:rtl/>
          <w:lang w:bidi="fa-IR"/>
        </w:rPr>
        <w:t>،</w:t>
      </w:r>
      <w:r w:rsidRPr="00365E1F">
        <w:rPr>
          <w:rtl/>
          <w:lang w:bidi="fa-IR"/>
        </w:rPr>
        <w:t xml:space="preserve"> كسى كه زمين را پر از عدل و داد خواهد كرد آن گونه كه پر از ظلم و جور شده باشد.</w:t>
      </w:r>
      <w:r w:rsidR="00285E6A">
        <w:rPr>
          <w:rFonts w:hint="cs"/>
          <w:rtl/>
          <w:lang w:bidi="fa-IR"/>
        </w:rPr>
        <w:t>»</w:t>
      </w:r>
    </w:p>
    <w:p w:rsidR="00285E6A" w:rsidRDefault="00365E1F" w:rsidP="00285E6A">
      <w:pPr>
        <w:pStyle w:val="libNormal"/>
        <w:rPr>
          <w:rtl/>
          <w:lang w:bidi="fa-IR"/>
        </w:rPr>
      </w:pPr>
      <w:r w:rsidRPr="00365E1F">
        <w:rPr>
          <w:rtl/>
          <w:lang w:bidi="fa-IR"/>
        </w:rPr>
        <w:t xml:space="preserve">داوود بن قاسم جعفرى مى گويد: از امام ابوالحسن هادى </w:t>
      </w:r>
      <w:r w:rsidR="00BC4DA3" w:rsidRPr="00BC4DA3">
        <w:rPr>
          <w:rStyle w:val="libAlaemChar"/>
          <w:rtl/>
        </w:rPr>
        <w:t>عليه‌السلام</w:t>
      </w:r>
      <w:r w:rsidRPr="00365E1F">
        <w:rPr>
          <w:rtl/>
          <w:lang w:bidi="fa-IR"/>
        </w:rPr>
        <w:t xml:space="preserve"> شنيدم كه مى فرمود:الخلف من عدى الحسن</w:t>
      </w:r>
      <w:r>
        <w:rPr>
          <w:rtl/>
          <w:lang w:bidi="fa-IR"/>
        </w:rPr>
        <w:t>،</w:t>
      </w:r>
      <w:r w:rsidRPr="00365E1F">
        <w:rPr>
          <w:rtl/>
          <w:lang w:bidi="fa-IR"/>
        </w:rPr>
        <w:t xml:space="preserve"> فكيف بكم بالخلف من بعد الخلف</w:t>
      </w:r>
      <w:r>
        <w:rPr>
          <w:rtl/>
          <w:lang w:bidi="fa-IR"/>
        </w:rPr>
        <w:t>؟</w:t>
      </w:r>
      <w:r w:rsidRPr="00365E1F">
        <w:rPr>
          <w:rtl/>
          <w:lang w:bidi="fa-IR"/>
        </w:rPr>
        <w:t xml:space="preserve"> فقلت</w:t>
      </w:r>
      <w:r>
        <w:rPr>
          <w:rtl/>
          <w:lang w:bidi="fa-IR"/>
        </w:rPr>
        <w:t>:</w:t>
      </w:r>
      <w:r w:rsidRPr="00365E1F">
        <w:rPr>
          <w:rtl/>
          <w:lang w:bidi="fa-IR"/>
        </w:rPr>
        <w:t xml:space="preserve"> ولم</w:t>
      </w:r>
      <w:r>
        <w:rPr>
          <w:rtl/>
          <w:lang w:bidi="fa-IR"/>
        </w:rPr>
        <w:t>؟</w:t>
      </w:r>
      <w:r w:rsidRPr="00365E1F">
        <w:rPr>
          <w:rtl/>
          <w:lang w:bidi="fa-IR"/>
        </w:rPr>
        <w:t xml:space="preserve"> جعلنى الله فداك</w:t>
      </w:r>
      <w:r>
        <w:rPr>
          <w:rtl/>
          <w:lang w:bidi="fa-IR"/>
        </w:rPr>
        <w:t>!</w:t>
      </w:r>
      <w:r w:rsidRPr="00365E1F">
        <w:rPr>
          <w:rtl/>
          <w:lang w:bidi="fa-IR"/>
        </w:rPr>
        <w:t xml:space="preserve"> فقال</w:t>
      </w:r>
      <w:r>
        <w:rPr>
          <w:rtl/>
          <w:lang w:bidi="fa-IR"/>
        </w:rPr>
        <w:t>:</w:t>
      </w:r>
      <w:r w:rsidRPr="00365E1F">
        <w:rPr>
          <w:rtl/>
          <w:lang w:bidi="fa-IR"/>
        </w:rPr>
        <w:t xml:space="preserve"> انكم لاترون شخصه و لا يحل لكم ذكر اسمه</w:t>
      </w:r>
      <w:r>
        <w:rPr>
          <w:rtl/>
          <w:lang w:bidi="fa-IR"/>
        </w:rPr>
        <w:t>.</w:t>
      </w:r>
      <w:r w:rsidRPr="00365E1F">
        <w:rPr>
          <w:rtl/>
          <w:lang w:bidi="fa-IR"/>
        </w:rPr>
        <w:t>..</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4</w:t>
      </w:r>
      <w:r w:rsidRPr="00FB431B">
        <w:rPr>
          <w:rStyle w:val="libFootnotenumChar"/>
          <w:rtl/>
        </w:rPr>
        <w:t>)</w:t>
      </w:r>
      <w:r>
        <w:rPr>
          <w:rtl/>
          <w:lang w:bidi="fa-IR"/>
        </w:rPr>
        <w:t>؛</w:t>
      </w:r>
      <w:r w:rsidR="00285E6A">
        <w:rPr>
          <w:rFonts w:hint="cs"/>
          <w:rtl/>
          <w:lang w:bidi="fa-IR"/>
        </w:rPr>
        <w:t xml:space="preserve"> «</w:t>
      </w:r>
      <w:r w:rsidRPr="00365E1F">
        <w:rPr>
          <w:rtl/>
          <w:lang w:bidi="fa-IR"/>
        </w:rPr>
        <w:t>جانشين بعد از من فرزندم حسن است</w:t>
      </w:r>
      <w:r>
        <w:rPr>
          <w:rtl/>
          <w:lang w:bidi="fa-IR"/>
        </w:rPr>
        <w:t>.</w:t>
      </w:r>
      <w:r w:rsidRPr="00365E1F">
        <w:rPr>
          <w:rtl/>
          <w:lang w:bidi="fa-IR"/>
        </w:rPr>
        <w:t xml:space="preserve"> پس چگونه است شما را به جانشين بعد از او؟ عرض كردم</w:t>
      </w:r>
      <w:r>
        <w:rPr>
          <w:rtl/>
          <w:lang w:bidi="fa-IR"/>
        </w:rPr>
        <w:t>:</w:t>
      </w:r>
      <w:r w:rsidRPr="00365E1F">
        <w:rPr>
          <w:rtl/>
          <w:lang w:bidi="fa-IR"/>
        </w:rPr>
        <w:t xml:space="preserve"> چطور؟ خداوند مرا فداى تو گرداند! فرمود: زيرا شما شخص او را نمى بينيد و نام بردن اسم او بر شما حلال نيست</w:t>
      </w:r>
      <w:r>
        <w:rPr>
          <w:rtl/>
          <w:lang w:bidi="fa-IR"/>
        </w:rPr>
        <w:t>.</w:t>
      </w:r>
      <w:r w:rsidRPr="00365E1F">
        <w:rPr>
          <w:rtl/>
          <w:lang w:bidi="fa-IR"/>
        </w:rPr>
        <w:t>..</w:t>
      </w:r>
      <w:r w:rsidR="00285E6A">
        <w:rPr>
          <w:rFonts w:hint="cs"/>
          <w:rtl/>
          <w:lang w:bidi="fa-IR"/>
        </w:rPr>
        <w:t>»</w:t>
      </w:r>
      <w:r w:rsidRPr="00365E1F">
        <w:rPr>
          <w:rtl/>
          <w:lang w:bidi="fa-IR"/>
        </w:rPr>
        <w:t>.</w:t>
      </w:r>
    </w:p>
    <w:p w:rsidR="00365E1F" w:rsidRPr="00365E1F" w:rsidRDefault="00285E6A" w:rsidP="00285E6A">
      <w:pPr>
        <w:pStyle w:val="libNormal"/>
        <w:rPr>
          <w:lang w:bidi="fa-IR"/>
        </w:rPr>
      </w:pPr>
      <w:r>
        <w:rPr>
          <w:rtl/>
          <w:lang w:bidi="fa-IR"/>
        </w:rPr>
        <w:br w:type="page"/>
      </w:r>
    </w:p>
    <w:p w:rsidR="00285E6A" w:rsidRDefault="00BC4DA3" w:rsidP="00285E6A">
      <w:pPr>
        <w:pStyle w:val="Heading2"/>
        <w:rPr>
          <w:rtl/>
          <w:lang w:bidi="fa-IR"/>
        </w:rPr>
      </w:pPr>
      <w:bookmarkStart w:id="136" w:name="_Toc482102359"/>
      <w:r>
        <w:rPr>
          <w:rtl/>
          <w:lang w:bidi="fa-IR"/>
        </w:rPr>
        <w:t>12</w:t>
      </w:r>
      <w:r w:rsidR="007A66B6">
        <w:rPr>
          <w:rtl/>
          <w:lang w:bidi="fa-IR"/>
        </w:rPr>
        <w:t>9</w:t>
      </w:r>
      <w:r w:rsidR="00365E1F">
        <w:rPr>
          <w:rtl/>
          <w:lang w:bidi="fa-IR"/>
        </w:rPr>
        <w:t>:</w:t>
      </w:r>
      <w:r w:rsidR="00365E1F" w:rsidRPr="00365E1F">
        <w:rPr>
          <w:rtl/>
          <w:lang w:bidi="fa-IR"/>
        </w:rPr>
        <w:t xml:space="preserve"> آيا امام عسكرى </w:t>
      </w:r>
      <w:r w:rsidRPr="00BC4DA3">
        <w:rPr>
          <w:rStyle w:val="libAlaemChar"/>
          <w:rtl/>
        </w:rPr>
        <w:t>عليه‌السلام</w:t>
      </w:r>
      <w:r w:rsidR="00365E1F" w:rsidRPr="00365E1F">
        <w:rPr>
          <w:rtl/>
          <w:lang w:bidi="fa-IR"/>
        </w:rPr>
        <w:t xml:space="preserve"> از ولادت امام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136"/>
    </w:p>
    <w:p w:rsidR="00365E1F" w:rsidRPr="00365E1F" w:rsidRDefault="00365E1F" w:rsidP="00365E1F">
      <w:pPr>
        <w:pStyle w:val="libNormal"/>
        <w:rPr>
          <w:lang w:bidi="fa-IR"/>
        </w:rPr>
      </w:pPr>
      <w:r w:rsidRPr="00365E1F">
        <w:rPr>
          <w:rtl/>
          <w:lang w:bidi="fa-IR"/>
        </w:rPr>
        <w:t>آرى</w:t>
      </w:r>
      <w:r>
        <w:rPr>
          <w:rtl/>
          <w:lang w:bidi="fa-IR"/>
        </w:rPr>
        <w:t>،</w:t>
      </w:r>
      <w:r w:rsidRPr="00365E1F">
        <w:rPr>
          <w:rtl/>
          <w:lang w:bidi="fa-IR"/>
        </w:rPr>
        <w:t xml:space="preserve"> در روايات زيادى به اين موضوع اشاره شده است</w:t>
      </w:r>
      <w:r>
        <w:rPr>
          <w:rtl/>
          <w:lang w:bidi="fa-IR"/>
        </w:rPr>
        <w:t>:</w:t>
      </w:r>
    </w:p>
    <w:p w:rsidR="00365E1F" w:rsidRPr="00365E1F" w:rsidRDefault="00365E1F" w:rsidP="00285E6A">
      <w:pPr>
        <w:pStyle w:val="libNormal"/>
        <w:rPr>
          <w:lang w:bidi="fa-IR"/>
        </w:rPr>
      </w:pPr>
      <w:r w:rsidRPr="00365E1F">
        <w:rPr>
          <w:rtl/>
          <w:lang w:bidi="fa-IR"/>
        </w:rPr>
        <w:t xml:space="preserve">موسى به جعفر بن وهب بغدادى مى گويد: از امام عسكرى </w:t>
      </w:r>
      <w:r w:rsidR="00BC4DA3" w:rsidRPr="00BC4DA3">
        <w:rPr>
          <w:rStyle w:val="libAlaemChar"/>
          <w:rtl/>
        </w:rPr>
        <w:t>عليه‌السلام</w:t>
      </w:r>
      <w:r w:rsidRPr="00365E1F">
        <w:rPr>
          <w:rtl/>
          <w:lang w:bidi="fa-IR"/>
        </w:rPr>
        <w:t xml:space="preserve"> شنيدم كه مى فرمود:</w:t>
      </w:r>
      <w:r w:rsidR="00285E6A">
        <w:rPr>
          <w:rFonts w:hint="cs"/>
          <w:rtl/>
          <w:lang w:bidi="fa-IR"/>
        </w:rPr>
        <w:t xml:space="preserve"> «</w:t>
      </w:r>
      <w:r w:rsidRPr="00285E6A">
        <w:rPr>
          <w:rStyle w:val="libHadeesChar"/>
          <w:rtl/>
        </w:rPr>
        <w:t>كانى بكم و قد اختلفتم بعدى فى الخلف منى اما ان المقر بالائمة بعد رسول الله المنكر لولدى كمن اقر بجميع انبياء الله و رسله ثم انكر بنبوة محمد رسول الله</w:t>
      </w:r>
      <w:r w:rsidR="00285E6A">
        <w:rPr>
          <w:rFonts w:hint="cs"/>
          <w:rtl/>
          <w:lang w:bidi="fa-IR"/>
        </w:rPr>
        <w:t>»</w:t>
      </w:r>
      <w:r w:rsidRPr="00365E1F">
        <w:rPr>
          <w:rtl/>
          <w:lang w:bidi="fa-IR"/>
        </w:rPr>
        <w:t xml:space="preserve"> </w:t>
      </w:r>
      <w:r w:rsidR="00A46F0D" w:rsidRPr="00A46F0D">
        <w:rPr>
          <w:rStyle w:val="libAlaemChar"/>
          <w:rtl/>
        </w:rPr>
        <w:t>صلى‌الله‌عليه‌وآله‌وسلم</w:t>
      </w:r>
      <w:r>
        <w:rPr>
          <w:rtl/>
          <w:lang w:bidi="fa-IR"/>
        </w:rPr>
        <w:t>.</w:t>
      </w:r>
      <w:r w:rsidRPr="00365E1F">
        <w:rPr>
          <w:rtl/>
          <w:lang w:bidi="fa-IR"/>
        </w:rPr>
        <w:t>..</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5</w:t>
      </w:r>
      <w:r w:rsidRPr="00FB431B">
        <w:rPr>
          <w:rStyle w:val="libFootnotenumChar"/>
          <w:rtl/>
        </w:rPr>
        <w:t>)</w:t>
      </w:r>
      <w:r>
        <w:rPr>
          <w:rtl/>
          <w:lang w:bidi="fa-IR"/>
        </w:rPr>
        <w:t>؛</w:t>
      </w:r>
      <w:r w:rsidR="00285E6A">
        <w:rPr>
          <w:rFonts w:hint="cs"/>
          <w:rtl/>
          <w:lang w:bidi="fa-IR"/>
        </w:rPr>
        <w:t xml:space="preserve"> «</w:t>
      </w:r>
      <w:r w:rsidRPr="00365E1F">
        <w:rPr>
          <w:rtl/>
          <w:lang w:bidi="fa-IR"/>
        </w:rPr>
        <w:t xml:space="preserve">گويا شما را مى بينم كه بعد از من در جانشين من اختلاف خواهيد نمود آگاه باشيد همانا كسى كه اقرار به امامان بعد از رسول خدا كند ولى منكر فرزندم باشد همانند كسى است كه اقرار به جميع انبيا و رسولان داشته باشد ولى نبوت رسول خدا </w:t>
      </w:r>
      <w:r w:rsidR="00A46F0D" w:rsidRPr="00A46F0D">
        <w:rPr>
          <w:rStyle w:val="libAlaemChar"/>
          <w:rtl/>
        </w:rPr>
        <w:t>صلى‌الله‌عليه‌وآله‌وسلم</w:t>
      </w:r>
      <w:r w:rsidRPr="00365E1F">
        <w:rPr>
          <w:rtl/>
          <w:lang w:bidi="fa-IR"/>
        </w:rPr>
        <w:t xml:space="preserve"> را انكار كند</w:t>
      </w:r>
      <w:r>
        <w:rPr>
          <w:rtl/>
          <w:lang w:bidi="fa-IR"/>
        </w:rPr>
        <w:t>.</w:t>
      </w:r>
      <w:r w:rsidRPr="00365E1F">
        <w:rPr>
          <w:rtl/>
          <w:lang w:bidi="fa-IR"/>
        </w:rPr>
        <w:t>..</w:t>
      </w:r>
      <w:r w:rsidR="00285E6A">
        <w:rPr>
          <w:rFonts w:hint="cs"/>
          <w:rtl/>
          <w:lang w:bidi="fa-IR"/>
        </w:rPr>
        <w:t>»</w:t>
      </w:r>
      <w:r w:rsidRPr="00365E1F">
        <w:rPr>
          <w:rtl/>
          <w:lang w:bidi="fa-IR"/>
        </w:rPr>
        <w:t>.</w:t>
      </w:r>
    </w:p>
    <w:p w:rsidR="00365E1F" w:rsidRPr="00365E1F" w:rsidRDefault="00365E1F" w:rsidP="00285E6A">
      <w:pPr>
        <w:pStyle w:val="libNormal"/>
        <w:rPr>
          <w:lang w:bidi="fa-IR"/>
        </w:rPr>
      </w:pPr>
      <w:r w:rsidRPr="00365E1F">
        <w:rPr>
          <w:rtl/>
          <w:lang w:bidi="fa-IR"/>
        </w:rPr>
        <w:t xml:space="preserve">عثمان بن سعيد عمرى مى گويد: از امام عسكرى </w:t>
      </w:r>
      <w:r w:rsidR="00BC4DA3" w:rsidRPr="00BC4DA3">
        <w:rPr>
          <w:rStyle w:val="libAlaemChar"/>
          <w:rtl/>
        </w:rPr>
        <w:t>عليه‌السلام</w:t>
      </w:r>
      <w:r w:rsidRPr="00365E1F">
        <w:rPr>
          <w:rtl/>
          <w:lang w:bidi="fa-IR"/>
        </w:rPr>
        <w:t xml:space="preserve"> سؤال شد در حالى كه من نزد او بودم درباره روايتى كه از آباء او نقل شده كه زمين خالى از حجت خدا بر خلقش تا روز قيامت نخواهد بود و همانا كسى كه بميرد و امام زمان خود را نشناخته باشد به مرگ جاهليت از دنيا رفته است</w:t>
      </w:r>
      <w:r>
        <w:rPr>
          <w:rtl/>
          <w:lang w:bidi="fa-IR"/>
        </w:rPr>
        <w:t>؟</w:t>
      </w:r>
      <w:r w:rsidRPr="00365E1F">
        <w:rPr>
          <w:rtl/>
          <w:lang w:bidi="fa-IR"/>
        </w:rPr>
        <w:t xml:space="preserve"> حضرت فرمود:</w:t>
      </w:r>
      <w:r w:rsidR="00285E6A">
        <w:rPr>
          <w:rFonts w:hint="cs"/>
          <w:rtl/>
          <w:lang w:bidi="fa-IR"/>
        </w:rPr>
        <w:t xml:space="preserve"> «</w:t>
      </w:r>
      <w:r w:rsidRPr="00285E6A">
        <w:rPr>
          <w:rStyle w:val="libHadeesChar"/>
          <w:rtl/>
        </w:rPr>
        <w:t xml:space="preserve">ان هذا حق كما </w:t>
      </w:r>
      <w:r w:rsidR="00285E6A" w:rsidRPr="00285E6A">
        <w:rPr>
          <w:rStyle w:val="libHadeesChar"/>
          <w:rFonts w:hint="cs"/>
          <w:rtl/>
        </w:rPr>
        <w:t>أ</w:t>
      </w:r>
      <w:r w:rsidRPr="00285E6A">
        <w:rPr>
          <w:rStyle w:val="libHadeesChar"/>
          <w:rtl/>
        </w:rPr>
        <w:t>ن النهار حق. فقيل له: يابن رسول الله فمن الحجه و الامام بعدك؟ فقال: ابنى محمد و هو الامام و الحجة بعدى من مات و لم يعرفه مات ميتة جاهلية</w:t>
      </w:r>
      <w:r>
        <w:rPr>
          <w:rtl/>
          <w:lang w:bidi="fa-IR"/>
        </w:rPr>
        <w:t>.</w:t>
      </w:r>
      <w:r w:rsidRPr="00365E1F">
        <w:rPr>
          <w:rtl/>
          <w:lang w:bidi="fa-IR"/>
        </w:rPr>
        <w:t>..</w:t>
      </w:r>
      <w:r w:rsidR="00285E6A">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6</w:t>
      </w:r>
      <w:r w:rsidRPr="00FB431B">
        <w:rPr>
          <w:rStyle w:val="libFootnotenumChar"/>
          <w:rtl/>
        </w:rPr>
        <w:t>)</w:t>
      </w:r>
      <w:r>
        <w:rPr>
          <w:rtl/>
          <w:lang w:bidi="fa-IR"/>
        </w:rPr>
        <w:t>؛</w:t>
      </w:r>
      <w:r w:rsidR="00285E6A">
        <w:rPr>
          <w:rFonts w:hint="cs"/>
          <w:rtl/>
          <w:lang w:bidi="fa-IR"/>
        </w:rPr>
        <w:t xml:space="preserve"> «</w:t>
      </w:r>
      <w:r w:rsidRPr="00365E1F">
        <w:rPr>
          <w:rtl/>
          <w:lang w:bidi="fa-IR"/>
        </w:rPr>
        <w:t>اين حق است همان گونه كه روز حق است</w:t>
      </w:r>
      <w:r>
        <w:rPr>
          <w:rtl/>
          <w:lang w:bidi="fa-IR"/>
        </w:rPr>
        <w:t>.</w:t>
      </w:r>
      <w:r w:rsidRPr="00365E1F">
        <w:rPr>
          <w:rtl/>
          <w:lang w:bidi="fa-IR"/>
        </w:rPr>
        <w:t xml:space="preserve"> به حضرت عرض شد: اى فرزند رسول خدا حجت و امام بعد از شما كيست</w:t>
      </w:r>
      <w:r>
        <w:rPr>
          <w:rtl/>
          <w:lang w:bidi="fa-IR"/>
        </w:rPr>
        <w:t>؟</w:t>
      </w:r>
      <w:r w:rsidRPr="00365E1F">
        <w:rPr>
          <w:rtl/>
          <w:lang w:bidi="fa-IR"/>
        </w:rPr>
        <w:t xml:space="preserve"> فرمود: فرزندم محمد امام و حجت بعد از من است هر كس بميرد در حالى كه او را نشناخته باشد به مرگ جاهليت از دنيا رفته است</w:t>
      </w:r>
      <w:r>
        <w:rPr>
          <w:rtl/>
          <w:lang w:bidi="fa-IR"/>
        </w:rPr>
        <w:t>.</w:t>
      </w:r>
      <w:r w:rsidRPr="00365E1F">
        <w:rPr>
          <w:rtl/>
          <w:lang w:bidi="fa-IR"/>
        </w:rPr>
        <w:t>..</w:t>
      </w:r>
      <w:r w:rsidR="00285E6A">
        <w:rPr>
          <w:rFonts w:hint="cs"/>
          <w:rtl/>
          <w:lang w:bidi="fa-IR"/>
        </w:rPr>
        <w:t>»</w:t>
      </w:r>
    </w:p>
    <w:p w:rsidR="00356635" w:rsidRDefault="00365E1F" w:rsidP="00356635">
      <w:pPr>
        <w:pStyle w:val="libNormal"/>
        <w:rPr>
          <w:rtl/>
          <w:lang w:bidi="fa-IR"/>
        </w:rPr>
      </w:pPr>
      <w:r w:rsidRPr="00365E1F">
        <w:rPr>
          <w:rtl/>
          <w:lang w:bidi="fa-IR"/>
        </w:rPr>
        <w:t xml:space="preserve">احمد بن اسحاق مى گويد: از امام حسن عسكرى </w:t>
      </w:r>
      <w:r w:rsidR="00BC4DA3" w:rsidRPr="00BC4DA3">
        <w:rPr>
          <w:rStyle w:val="libAlaemChar"/>
          <w:rtl/>
        </w:rPr>
        <w:t>عليه‌السلام</w:t>
      </w:r>
      <w:r w:rsidRPr="00365E1F">
        <w:rPr>
          <w:rtl/>
          <w:lang w:bidi="fa-IR"/>
        </w:rPr>
        <w:t xml:space="preserve"> شنيدم كه مى فرمود:</w:t>
      </w:r>
      <w:r w:rsidR="00356635">
        <w:rPr>
          <w:rFonts w:hint="cs"/>
          <w:rtl/>
          <w:lang w:bidi="fa-IR"/>
        </w:rPr>
        <w:t xml:space="preserve"> «</w:t>
      </w:r>
      <w:r w:rsidRPr="00356635">
        <w:rPr>
          <w:rStyle w:val="libHadeesChar"/>
          <w:rtl/>
        </w:rPr>
        <w:t xml:space="preserve">الحمد لله الذى لم يخرجنى من الدنيا حتى </w:t>
      </w:r>
      <w:r w:rsidR="00356635" w:rsidRPr="00356635">
        <w:rPr>
          <w:rStyle w:val="libHadeesChar"/>
          <w:rFonts w:hint="cs"/>
          <w:rtl/>
        </w:rPr>
        <w:t>أ</w:t>
      </w:r>
      <w:r w:rsidRPr="00356635">
        <w:rPr>
          <w:rStyle w:val="libHadeesChar"/>
          <w:rtl/>
        </w:rPr>
        <w:t>رانى الخلف من بعدى اءشبه الناس برسول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356635">
        <w:rPr>
          <w:rStyle w:val="libHadeesChar"/>
          <w:rtl/>
        </w:rPr>
        <w:t>خلقا و خلقا</w:t>
      </w:r>
      <w:r>
        <w:rPr>
          <w:rtl/>
          <w:lang w:bidi="fa-IR"/>
        </w:rPr>
        <w:t>.</w:t>
      </w:r>
      <w:r w:rsidRPr="00365E1F">
        <w:rPr>
          <w:rtl/>
          <w:lang w:bidi="fa-IR"/>
        </w:rPr>
        <w:t>..</w:t>
      </w:r>
      <w:r w:rsidR="00356635">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7</w:t>
      </w:r>
      <w:r w:rsidRPr="00FB431B">
        <w:rPr>
          <w:rStyle w:val="libFootnotenumChar"/>
          <w:rtl/>
        </w:rPr>
        <w:t>)</w:t>
      </w:r>
      <w:r>
        <w:rPr>
          <w:rtl/>
          <w:lang w:bidi="fa-IR"/>
        </w:rPr>
        <w:t>؛</w:t>
      </w:r>
      <w:r w:rsidR="00356635">
        <w:rPr>
          <w:rFonts w:hint="cs"/>
          <w:rtl/>
          <w:lang w:bidi="fa-IR"/>
        </w:rPr>
        <w:t xml:space="preserve"> «</w:t>
      </w:r>
      <w:r w:rsidRPr="00365E1F">
        <w:rPr>
          <w:rtl/>
          <w:lang w:bidi="fa-IR"/>
        </w:rPr>
        <w:t xml:space="preserve">ستايش مخصوص خداوندى است كه مرا از دنيا خارج نكرد تا اينكه جانشين بعد از مرا به من نشان داد او شبيه ترين مردم به رسول خدا </w:t>
      </w:r>
      <w:r w:rsidR="00A46F0D" w:rsidRPr="00A46F0D">
        <w:rPr>
          <w:rStyle w:val="libAlaemChar"/>
          <w:rtl/>
        </w:rPr>
        <w:t>صلى‌الله‌عليه‌وآله‌وسلم</w:t>
      </w:r>
      <w:r w:rsidRPr="00365E1F">
        <w:rPr>
          <w:rtl/>
          <w:lang w:bidi="fa-IR"/>
        </w:rPr>
        <w:t xml:space="preserve"> از حيث خلقت و اخلاق است</w:t>
      </w:r>
      <w:r>
        <w:rPr>
          <w:rtl/>
          <w:lang w:bidi="fa-IR"/>
        </w:rPr>
        <w:t>.</w:t>
      </w:r>
      <w:r w:rsidRPr="00365E1F">
        <w:rPr>
          <w:rtl/>
          <w:lang w:bidi="fa-IR"/>
        </w:rPr>
        <w:t>..</w:t>
      </w:r>
      <w:r w:rsidR="00356635">
        <w:rPr>
          <w:rFonts w:hint="cs"/>
          <w:rtl/>
          <w:lang w:bidi="fa-IR"/>
        </w:rPr>
        <w:t>»</w:t>
      </w:r>
    </w:p>
    <w:p w:rsidR="00365E1F" w:rsidRPr="00365E1F" w:rsidRDefault="00356635" w:rsidP="00356635">
      <w:pPr>
        <w:pStyle w:val="libNormal"/>
        <w:rPr>
          <w:lang w:bidi="fa-IR"/>
        </w:rPr>
      </w:pPr>
      <w:r>
        <w:rPr>
          <w:rtl/>
          <w:lang w:bidi="fa-IR"/>
        </w:rPr>
        <w:br w:type="page"/>
      </w:r>
    </w:p>
    <w:p w:rsidR="00356635" w:rsidRDefault="00BC4DA3" w:rsidP="00356635">
      <w:pPr>
        <w:pStyle w:val="Heading2"/>
        <w:rPr>
          <w:rtl/>
          <w:lang w:bidi="fa-IR"/>
        </w:rPr>
      </w:pPr>
      <w:bookmarkStart w:id="137" w:name="_Toc482102360"/>
      <w:r>
        <w:rPr>
          <w:rtl/>
          <w:lang w:bidi="fa-IR"/>
        </w:rPr>
        <w:t>13</w:t>
      </w:r>
      <w:r w:rsidR="007A66B6">
        <w:rPr>
          <w:rtl/>
          <w:lang w:bidi="fa-IR"/>
        </w:rPr>
        <w:t>0</w:t>
      </w:r>
      <w:r w:rsidR="00365E1F">
        <w:rPr>
          <w:rtl/>
          <w:lang w:bidi="fa-IR"/>
        </w:rPr>
        <w:t>:</w:t>
      </w:r>
      <w:r w:rsidR="00365E1F" w:rsidRPr="00365E1F">
        <w:rPr>
          <w:rtl/>
          <w:lang w:bidi="fa-IR"/>
        </w:rPr>
        <w:t xml:space="preserve"> چرا هيچ يك از امامان </w:t>
      </w:r>
      <w:r w:rsidRPr="00BC4DA3">
        <w:rPr>
          <w:rStyle w:val="libAlaemChar"/>
          <w:rtl/>
        </w:rPr>
        <w:t>عليه‌السلام</w:t>
      </w:r>
      <w:r w:rsidR="00365E1F" w:rsidRPr="00365E1F">
        <w:rPr>
          <w:rtl/>
          <w:lang w:bidi="fa-IR"/>
        </w:rPr>
        <w:t xml:space="preserve"> هويت شخصى حضرت مهدى </w:t>
      </w:r>
      <w:r w:rsidRPr="00BC4DA3">
        <w:rPr>
          <w:rStyle w:val="libAlaemChar"/>
          <w:rtl/>
        </w:rPr>
        <w:t>عليه‌السلام</w:t>
      </w:r>
      <w:r w:rsidR="00365E1F" w:rsidRPr="00365E1F">
        <w:rPr>
          <w:rtl/>
          <w:lang w:bidi="fa-IR"/>
        </w:rPr>
        <w:t xml:space="preserve"> را بيان نكرده اند؟</w:t>
      </w:r>
      <w:bookmarkEnd w:id="137"/>
    </w:p>
    <w:p w:rsidR="00365E1F" w:rsidRPr="00365E1F" w:rsidRDefault="00365E1F" w:rsidP="00356635">
      <w:pPr>
        <w:pStyle w:val="libBold1"/>
        <w:rPr>
          <w:lang w:bidi="fa-IR"/>
        </w:rPr>
      </w:pPr>
      <w:r w:rsidRPr="00365E1F">
        <w:rPr>
          <w:rtl/>
          <w:lang w:bidi="fa-IR"/>
        </w:rPr>
        <w:t>اولا:</w:t>
      </w:r>
    </w:p>
    <w:p w:rsidR="00365E1F" w:rsidRPr="00365E1F" w:rsidRDefault="00365E1F" w:rsidP="00365E1F">
      <w:pPr>
        <w:pStyle w:val="libNormal"/>
        <w:rPr>
          <w:lang w:bidi="fa-IR"/>
        </w:rPr>
      </w:pPr>
      <w:r w:rsidRPr="00365E1F">
        <w:rPr>
          <w:rtl/>
          <w:lang w:bidi="fa-IR"/>
        </w:rPr>
        <w:t xml:space="preserve">تا آنجا كه ممكن بود هر يك از معصومين </w:t>
      </w:r>
      <w:r w:rsidR="006C5359" w:rsidRPr="006C5359">
        <w:rPr>
          <w:rStyle w:val="libAlaemChar"/>
          <w:rtl/>
        </w:rPr>
        <w:t>عليهم‌السلام</w:t>
      </w:r>
      <w:r w:rsidRPr="00365E1F">
        <w:rPr>
          <w:rtl/>
          <w:lang w:bidi="fa-IR"/>
        </w:rPr>
        <w:t xml:space="preserve"> از حضرت رسول اكرم </w:t>
      </w:r>
      <w:r w:rsidR="00A46F0D" w:rsidRPr="00A46F0D">
        <w:rPr>
          <w:rStyle w:val="libAlaemChar"/>
          <w:rtl/>
        </w:rPr>
        <w:t>صلى‌الله‌عليه‌وآله‌وسلم</w:t>
      </w:r>
      <w:r w:rsidRPr="00365E1F">
        <w:rPr>
          <w:rtl/>
          <w:lang w:bidi="fa-IR"/>
        </w:rPr>
        <w:t xml:space="preserve"> گرفته تا امام عسكرى </w:t>
      </w:r>
      <w:r w:rsidR="00BC4DA3" w:rsidRPr="00BC4DA3">
        <w:rPr>
          <w:rStyle w:val="libAlaemChar"/>
          <w:rtl/>
        </w:rPr>
        <w:t>عليه‌السلام</w:t>
      </w:r>
      <w:r w:rsidRPr="00365E1F">
        <w:rPr>
          <w:rtl/>
          <w:lang w:bidi="fa-IR"/>
        </w:rPr>
        <w:t xml:space="preserve"> در صدد تشخيص هويت حضرت مهدى </w:t>
      </w:r>
      <w:r w:rsidR="00BC4DA3" w:rsidRPr="00BC4DA3">
        <w:rPr>
          <w:rStyle w:val="libAlaemChar"/>
          <w:rtl/>
        </w:rPr>
        <w:t>عليه‌السلام</w:t>
      </w:r>
      <w:r w:rsidRPr="00365E1F">
        <w:rPr>
          <w:rtl/>
          <w:lang w:bidi="fa-IR"/>
        </w:rPr>
        <w:t xml:space="preserve"> برآمده اند</w:t>
      </w:r>
      <w:r>
        <w:rPr>
          <w:rtl/>
          <w:lang w:bidi="fa-IR"/>
        </w:rPr>
        <w:t>،</w:t>
      </w:r>
      <w:r w:rsidRPr="00365E1F">
        <w:rPr>
          <w:rtl/>
          <w:lang w:bidi="fa-IR"/>
        </w:rPr>
        <w:t xml:space="preserve"> همان گونه ه از روايات ذكر شده استفاده شد.</w:t>
      </w:r>
    </w:p>
    <w:p w:rsidR="00365E1F" w:rsidRPr="00365E1F" w:rsidRDefault="00365E1F" w:rsidP="00356635">
      <w:pPr>
        <w:pStyle w:val="libBold1"/>
        <w:rPr>
          <w:lang w:bidi="fa-IR"/>
        </w:rPr>
      </w:pPr>
      <w:r w:rsidRPr="00365E1F">
        <w:rPr>
          <w:rtl/>
          <w:lang w:bidi="fa-IR"/>
        </w:rPr>
        <w:t>ثانيا</w:t>
      </w:r>
      <w:r w:rsidR="00356635">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 xml:space="preserve">همان گونه كه از بسيارى روايات استفاده مى شود موقعيت حضرت مهدى </w:t>
      </w:r>
      <w:r w:rsidR="00BC4DA3" w:rsidRPr="00BC4DA3">
        <w:rPr>
          <w:rStyle w:val="libAlaemChar"/>
          <w:rtl/>
        </w:rPr>
        <w:t>عليه‌السلام</w:t>
      </w:r>
      <w:r w:rsidRPr="00365E1F">
        <w:rPr>
          <w:rtl/>
          <w:lang w:bidi="fa-IR"/>
        </w:rPr>
        <w:t xml:space="preserve"> از جهت سياسى بسيار خطير بوده است</w:t>
      </w:r>
      <w:r>
        <w:rPr>
          <w:rtl/>
          <w:lang w:bidi="fa-IR"/>
        </w:rPr>
        <w:t>،</w:t>
      </w:r>
      <w:r w:rsidRPr="00365E1F">
        <w:rPr>
          <w:rtl/>
          <w:lang w:bidi="fa-IR"/>
        </w:rPr>
        <w:t xml:space="preserve"> زيرا حاكمان ظلم و جور از آنجا كه مى دانستند او با ظلم و بى عدالتى در سطح گسترده مقابله مى كند و زمين را پر از عدل و داد خواهد كرد</w:t>
      </w:r>
      <w:r>
        <w:rPr>
          <w:rtl/>
          <w:lang w:bidi="fa-IR"/>
        </w:rPr>
        <w:t>،</w:t>
      </w:r>
      <w:r w:rsidRPr="00365E1F">
        <w:rPr>
          <w:rtl/>
          <w:lang w:bidi="fa-IR"/>
        </w:rPr>
        <w:t xml:space="preserve"> لذا از ابتدا در صدد مقابله شديد با او بر آمده بودند.</w:t>
      </w:r>
    </w:p>
    <w:p w:rsidR="00356635" w:rsidRDefault="00365E1F" w:rsidP="00365E1F">
      <w:pPr>
        <w:pStyle w:val="libNormal"/>
        <w:rPr>
          <w:rtl/>
          <w:lang w:bidi="fa-IR"/>
        </w:rPr>
      </w:pPr>
      <w:r w:rsidRPr="00365E1F">
        <w:rPr>
          <w:rtl/>
          <w:lang w:bidi="fa-IR"/>
        </w:rPr>
        <w:t>به همين جهت</w:t>
      </w:r>
      <w:r>
        <w:rPr>
          <w:rtl/>
          <w:lang w:bidi="fa-IR"/>
        </w:rPr>
        <w:t>،</w:t>
      </w:r>
      <w:r w:rsidRPr="00365E1F">
        <w:rPr>
          <w:rtl/>
          <w:lang w:bidi="fa-IR"/>
        </w:rPr>
        <w:t xml:space="preserve"> اهل بيت عصمت و طهارت </w:t>
      </w:r>
      <w:r w:rsidR="006C5359" w:rsidRPr="006C5359">
        <w:rPr>
          <w:rStyle w:val="libAlaemChar"/>
          <w:rtl/>
        </w:rPr>
        <w:t>عليهم‌السلام</w:t>
      </w:r>
      <w:r w:rsidRPr="00365E1F">
        <w:rPr>
          <w:rtl/>
          <w:lang w:bidi="fa-IR"/>
        </w:rPr>
        <w:t xml:space="preserve"> نيز با احتياط تمام با نشر قضيه ولادت حضرت برخورد مى كردند</w:t>
      </w:r>
      <w:r>
        <w:rPr>
          <w:rtl/>
          <w:lang w:bidi="fa-IR"/>
        </w:rPr>
        <w:t>،</w:t>
      </w:r>
      <w:r w:rsidRPr="00365E1F">
        <w:rPr>
          <w:rtl/>
          <w:lang w:bidi="fa-IR"/>
        </w:rPr>
        <w:t xml:space="preserve"> تا از طرفى زمينه سازى اعتقاد ولادت آن حضرت را بيان كرده باشند و از طرف ديگر كارى نكنند كه جان آن حضرت در خطر افتد.</w:t>
      </w:r>
    </w:p>
    <w:p w:rsidR="00365E1F" w:rsidRPr="00365E1F" w:rsidRDefault="00356635" w:rsidP="00365E1F">
      <w:pPr>
        <w:pStyle w:val="libNormal"/>
        <w:rPr>
          <w:lang w:bidi="fa-IR"/>
        </w:rPr>
      </w:pPr>
      <w:r>
        <w:rPr>
          <w:rtl/>
          <w:lang w:bidi="fa-IR"/>
        </w:rPr>
        <w:br w:type="page"/>
      </w:r>
    </w:p>
    <w:p w:rsidR="00356635" w:rsidRDefault="00BC4DA3" w:rsidP="00356635">
      <w:pPr>
        <w:pStyle w:val="Heading2"/>
        <w:rPr>
          <w:rtl/>
          <w:lang w:bidi="fa-IR"/>
        </w:rPr>
      </w:pPr>
      <w:bookmarkStart w:id="138" w:name="_Toc482102361"/>
      <w:r>
        <w:rPr>
          <w:rtl/>
          <w:lang w:bidi="fa-IR"/>
        </w:rPr>
        <w:t>131</w:t>
      </w:r>
      <w:r w:rsidR="00365E1F">
        <w:rPr>
          <w:rtl/>
          <w:lang w:bidi="fa-IR"/>
        </w:rPr>
        <w:t>:</w:t>
      </w:r>
      <w:r w:rsidR="00365E1F" w:rsidRPr="00365E1F">
        <w:rPr>
          <w:rtl/>
          <w:lang w:bidi="fa-IR"/>
        </w:rPr>
        <w:t xml:space="preserve"> وضعيت سياسى در عصر امام عسكرى </w:t>
      </w:r>
      <w:r w:rsidRPr="00BC4DA3">
        <w:rPr>
          <w:rStyle w:val="libAlaemChar"/>
          <w:rtl/>
        </w:rPr>
        <w:t>عليه‌السلام</w:t>
      </w:r>
      <w:r w:rsidR="00365E1F" w:rsidRPr="00365E1F">
        <w:rPr>
          <w:rtl/>
          <w:lang w:bidi="fa-IR"/>
        </w:rPr>
        <w:t xml:space="preserve"> و ولادت حضرت مهدى </w:t>
      </w:r>
      <w:r w:rsidRPr="00BC4DA3">
        <w:rPr>
          <w:rStyle w:val="libAlaemChar"/>
          <w:rtl/>
        </w:rPr>
        <w:t>عليه‌السلام</w:t>
      </w:r>
      <w:r w:rsidR="00365E1F" w:rsidRPr="00365E1F">
        <w:rPr>
          <w:rtl/>
          <w:lang w:bidi="fa-IR"/>
        </w:rPr>
        <w:t xml:space="preserve"> چگونه بوده است</w:t>
      </w:r>
      <w:r w:rsidR="00365E1F">
        <w:rPr>
          <w:rtl/>
          <w:lang w:bidi="fa-IR"/>
        </w:rPr>
        <w:t>؟</w:t>
      </w:r>
      <w:bookmarkEnd w:id="138"/>
    </w:p>
    <w:p w:rsidR="00365E1F" w:rsidRPr="00365E1F" w:rsidRDefault="00365E1F" w:rsidP="00365E1F">
      <w:pPr>
        <w:pStyle w:val="libNormal"/>
        <w:rPr>
          <w:lang w:bidi="fa-IR"/>
        </w:rPr>
      </w:pPr>
      <w:r w:rsidRPr="00365E1F">
        <w:rPr>
          <w:rtl/>
          <w:lang w:bidi="fa-IR"/>
        </w:rPr>
        <w:t xml:space="preserve">امام عسكرى </w:t>
      </w:r>
      <w:r w:rsidR="00BC4DA3" w:rsidRPr="00BC4DA3">
        <w:rPr>
          <w:rStyle w:val="libAlaemChar"/>
          <w:rtl/>
        </w:rPr>
        <w:t>عليه‌السلام</w:t>
      </w:r>
      <w:r w:rsidRPr="00365E1F">
        <w:rPr>
          <w:rtl/>
          <w:lang w:bidi="fa-IR"/>
        </w:rPr>
        <w:t xml:space="preserve"> در ماه ربيع الاول سال </w:t>
      </w:r>
      <w:r w:rsidR="00BC4DA3">
        <w:rPr>
          <w:rtl/>
          <w:lang w:bidi="fa-IR"/>
        </w:rPr>
        <w:t>232</w:t>
      </w:r>
      <w:r w:rsidRPr="00365E1F">
        <w:rPr>
          <w:rtl/>
          <w:lang w:bidi="fa-IR"/>
        </w:rPr>
        <w:t xml:space="preserve"> هجرى متولد شد او معاصر با حكومت سه نفر از حاكمان بنى عباس</w:t>
      </w:r>
      <w:r>
        <w:rPr>
          <w:rtl/>
          <w:lang w:bidi="fa-IR"/>
        </w:rPr>
        <w:t>؛</w:t>
      </w:r>
      <w:r w:rsidRPr="00365E1F">
        <w:rPr>
          <w:rtl/>
          <w:lang w:bidi="fa-IR"/>
        </w:rPr>
        <w:t xml:space="preserve"> يعنى معتز</w:t>
      </w:r>
      <w:r>
        <w:rPr>
          <w:rtl/>
          <w:lang w:bidi="fa-IR"/>
        </w:rPr>
        <w:t>،</w:t>
      </w:r>
      <w:r w:rsidRPr="00365E1F">
        <w:rPr>
          <w:rtl/>
          <w:lang w:bidi="fa-IR"/>
        </w:rPr>
        <w:t xml:space="preserve"> مهتدى و معتمد بوده است</w:t>
      </w:r>
      <w:r>
        <w:rPr>
          <w:rtl/>
          <w:lang w:bidi="fa-IR"/>
        </w:rPr>
        <w:t>.</w:t>
      </w:r>
      <w:r w:rsidRPr="00365E1F">
        <w:rPr>
          <w:rtl/>
          <w:lang w:bidi="fa-IR"/>
        </w:rPr>
        <w:t xml:space="preserve"> معتمد عباسى تعصب و كينه خاصى نسبت به اهل بيت </w:t>
      </w:r>
      <w:r w:rsidR="006C5359" w:rsidRPr="006C5359">
        <w:rPr>
          <w:rStyle w:val="libAlaemChar"/>
          <w:rtl/>
        </w:rPr>
        <w:t>عليهم‌السلام</w:t>
      </w:r>
      <w:r w:rsidRPr="00365E1F">
        <w:rPr>
          <w:rtl/>
          <w:lang w:bidi="fa-IR"/>
        </w:rPr>
        <w:t xml:space="preserve"> داشت</w:t>
      </w:r>
      <w:r>
        <w:rPr>
          <w:rtl/>
          <w:lang w:bidi="fa-IR"/>
        </w:rPr>
        <w:t>.</w:t>
      </w:r>
      <w:r w:rsidRPr="00365E1F">
        <w:rPr>
          <w:rtl/>
          <w:lang w:bidi="fa-IR"/>
        </w:rPr>
        <w:t xml:space="preserve"> از جمله كارهاى او اين بود كه بعد از شهادت امام عسكرى </w:t>
      </w:r>
      <w:r w:rsidR="00BC4DA3" w:rsidRPr="00BC4DA3">
        <w:rPr>
          <w:rStyle w:val="libAlaemChar"/>
          <w:rtl/>
        </w:rPr>
        <w:t>عليه‌السلام</w:t>
      </w:r>
      <w:r w:rsidRPr="00365E1F">
        <w:rPr>
          <w:rtl/>
          <w:lang w:bidi="fa-IR"/>
        </w:rPr>
        <w:t xml:space="preserve"> دستور داد خانه حضرت را تفتيش كرده تا از وجود فرزند حضرت آگاه شود و اين به جهت سعايتى بود كه جعفر به دستگاه حاكم كرده بود.</w:t>
      </w:r>
    </w:p>
    <w:p w:rsidR="00365E1F" w:rsidRPr="00365E1F" w:rsidRDefault="00365E1F" w:rsidP="009034A3">
      <w:pPr>
        <w:pStyle w:val="libNormal"/>
        <w:rPr>
          <w:lang w:bidi="fa-IR"/>
        </w:rPr>
      </w:pPr>
      <w:r w:rsidRPr="00365E1F">
        <w:rPr>
          <w:rtl/>
          <w:lang w:bidi="fa-IR"/>
        </w:rPr>
        <w:t xml:space="preserve">داوود بن اسود مى گويد: امام عسكرى </w:t>
      </w:r>
      <w:r w:rsidR="00BC4DA3" w:rsidRPr="00BC4DA3">
        <w:rPr>
          <w:rStyle w:val="libAlaemChar"/>
          <w:rtl/>
        </w:rPr>
        <w:t>عليه‌السلام</w:t>
      </w:r>
      <w:r w:rsidRPr="00365E1F">
        <w:rPr>
          <w:rtl/>
          <w:lang w:bidi="fa-IR"/>
        </w:rPr>
        <w:t xml:space="preserve"> عصايى به من داد و فرمود: اين را به عمرى برسان</w:t>
      </w:r>
      <w:r>
        <w:rPr>
          <w:rtl/>
          <w:lang w:bidi="fa-IR"/>
        </w:rPr>
        <w:t>.</w:t>
      </w:r>
      <w:r w:rsidRPr="00365E1F">
        <w:rPr>
          <w:rtl/>
          <w:lang w:bidi="fa-IR"/>
        </w:rPr>
        <w:t xml:space="preserve"> در بين راه عصا شكست</w:t>
      </w:r>
      <w:r>
        <w:rPr>
          <w:rtl/>
          <w:lang w:bidi="fa-IR"/>
        </w:rPr>
        <w:t>،</w:t>
      </w:r>
      <w:r w:rsidRPr="00365E1F">
        <w:rPr>
          <w:rtl/>
          <w:lang w:bidi="fa-IR"/>
        </w:rPr>
        <w:t xml:space="preserve"> ناگهان مشاهده كردم كه در ميان آن نامه اى است خدمت امام كه رسيدم جريان را بازگو كردم</w:t>
      </w:r>
      <w:r>
        <w:rPr>
          <w:rtl/>
          <w:lang w:bidi="fa-IR"/>
        </w:rPr>
        <w:t>.</w:t>
      </w:r>
      <w:r w:rsidRPr="00365E1F">
        <w:rPr>
          <w:rtl/>
          <w:lang w:bidi="fa-IR"/>
        </w:rPr>
        <w:t xml:space="preserve"> حضرت فرمود:</w:t>
      </w:r>
      <w:r w:rsidR="009034A3">
        <w:rPr>
          <w:rFonts w:hint="cs"/>
          <w:rtl/>
          <w:lang w:bidi="fa-IR"/>
        </w:rPr>
        <w:t xml:space="preserve"> «</w:t>
      </w:r>
      <w:r w:rsidRPr="00365E1F">
        <w:rPr>
          <w:rtl/>
          <w:lang w:bidi="fa-IR"/>
        </w:rPr>
        <w:t xml:space="preserve">... </w:t>
      </w:r>
      <w:r w:rsidRPr="009034A3">
        <w:rPr>
          <w:rStyle w:val="libHadeesChar"/>
          <w:rtl/>
        </w:rPr>
        <w:t xml:space="preserve">و اذا سمعت لنا شاتما فامض لسبيلك التى </w:t>
      </w:r>
      <w:r w:rsidR="009034A3" w:rsidRPr="009034A3">
        <w:rPr>
          <w:rStyle w:val="libHadeesChar"/>
          <w:rFonts w:hint="cs"/>
          <w:rtl/>
        </w:rPr>
        <w:t>أ</w:t>
      </w:r>
      <w:r w:rsidRPr="009034A3">
        <w:rPr>
          <w:rStyle w:val="libHadeesChar"/>
          <w:rtl/>
        </w:rPr>
        <w:t xml:space="preserve">مرت بها و اياك </w:t>
      </w:r>
      <w:r w:rsidR="009034A3" w:rsidRPr="009034A3">
        <w:rPr>
          <w:rStyle w:val="libHadeesChar"/>
          <w:rFonts w:hint="cs"/>
          <w:rtl/>
        </w:rPr>
        <w:t>إ</w:t>
      </w:r>
      <w:r w:rsidRPr="009034A3">
        <w:rPr>
          <w:rStyle w:val="libHadeesChar"/>
          <w:rtl/>
        </w:rPr>
        <w:t xml:space="preserve">ن تجاوب من يشتمنا اءو تعرفه من </w:t>
      </w:r>
      <w:r w:rsidR="009034A3" w:rsidRPr="009034A3">
        <w:rPr>
          <w:rStyle w:val="libHadeesChar"/>
          <w:rFonts w:hint="cs"/>
          <w:rtl/>
        </w:rPr>
        <w:t>أ</w:t>
      </w:r>
      <w:r w:rsidRPr="009034A3">
        <w:rPr>
          <w:rStyle w:val="libHadeesChar"/>
          <w:rtl/>
        </w:rPr>
        <w:t>نت، ف</w:t>
      </w:r>
      <w:r w:rsidR="009034A3" w:rsidRPr="009034A3">
        <w:rPr>
          <w:rStyle w:val="libHadeesChar"/>
          <w:rFonts w:hint="cs"/>
          <w:rtl/>
        </w:rPr>
        <w:t>إ</w:t>
      </w:r>
      <w:r w:rsidRPr="009034A3">
        <w:rPr>
          <w:rStyle w:val="libHadeesChar"/>
          <w:rtl/>
        </w:rPr>
        <w:t>نا ببلد سوء و مصر سوء واءمض فى طريقك فان اءخبارك و اءحوالك ترد الينا فاعلم ذلك</w:t>
      </w:r>
      <w:r w:rsidR="009034A3">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8</w:t>
      </w:r>
      <w:r w:rsidRPr="00FB431B">
        <w:rPr>
          <w:rStyle w:val="libFootnotenumChar"/>
          <w:rtl/>
        </w:rPr>
        <w:t>)</w:t>
      </w:r>
      <w:r>
        <w:rPr>
          <w:rtl/>
          <w:lang w:bidi="fa-IR"/>
        </w:rPr>
        <w:t>؛</w:t>
      </w:r>
      <w:r w:rsidR="009034A3">
        <w:rPr>
          <w:rFonts w:hint="cs"/>
          <w:rtl/>
          <w:lang w:bidi="fa-IR"/>
        </w:rPr>
        <w:t xml:space="preserve"> «</w:t>
      </w:r>
      <w:r w:rsidRPr="00365E1F">
        <w:rPr>
          <w:rtl/>
          <w:lang w:bidi="fa-IR"/>
        </w:rPr>
        <w:t>هر گاه مشاهده كردى كه كسى ما را دشنام مى دهد تو به دنبال ماءموريتى كه فرستاده شدى برو و مبادا در صدد پاسخ او برآيى يا خودت را به او معرفى كنى زيرا ما در بد شهرى قرار داريم</w:t>
      </w:r>
      <w:r>
        <w:rPr>
          <w:rtl/>
          <w:lang w:bidi="fa-IR"/>
        </w:rPr>
        <w:t>،</w:t>
      </w:r>
      <w:r w:rsidRPr="00365E1F">
        <w:rPr>
          <w:rtl/>
          <w:lang w:bidi="fa-IR"/>
        </w:rPr>
        <w:t xml:space="preserve"> تو به راه خودت ادامه بده زيرا اخبار و احوال تو به ما مى رسد</w:t>
      </w:r>
      <w:r>
        <w:rPr>
          <w:rtl/>
          <w:lang w:bidi="fa-IR"/>
        </w:rPr>
        <w:t>،</w:t>
      </w:r>
      <w:r w:rsidRPr="00365E1F">
        <w:rPr>
          <w:rtl/>
          <w:lang w:bidi="fa-IR"/>
        </w:rPr>
        <w:t xml:space="preserve"> اين را به خوبى بدان</w:t>
      </w:r>
      <w:r>
        <w:rPr>
          <w:rtl/>
          <w:lang w:bidi="fa-IR"/>
        </w:rPr>
        <w:t>.</w:t>
      </w:r>
      <w:r w:rsidR="009034A3">
        <w:rPr>
          <w:rFonts w:hint="cs"/>
          <w:rtl/>
          <w:lang w:bidi="fa-IR"/>
        </w:rPr>
        <w:t>»</w:t>
      </w:r>
    </w:p>
    <w:p w:rsidR="00365E1F" w:rsidRPr="00365E1F" w:rsidRDefault="00365E1F" w:rsidP="00365E1F">
      <w:pPr>
        <w:pStyle w:val="libNormal"/>
        <w:rPr>
          <w:lang w:bidi="fa-IR"/>
        </w:rPr>
      </w:pPr>
      <w:r w:rsidRPr="00365E1F">
        <w:rPr>
          <w:rtl/>
          <w:lang w:bidi="fa-IR"/>
        </w:rPr>
        <w:t xml:space="preserve">و حتى مشاهده مى كنيم كه امام به اصحاب خود دستور مى دهد تا هيچ كس به او سلام نكند و با دست به او اشاره ننمايد؛ زيرا در غير اين صورت جانش در امان نخواهد بود. </w:t>
      </w:r>
      <w:r w:rsidRPr="00FB431B">
        <w:rPr>
          <w:rStyle w:val="libFootnotenumChar"/>
          <w:rtl/>
        </w:rPr>
        <w:t>(</w:t>
      </w:r>
      <w:r w:rsidR="007A66B6" w:rsidRPr="00FB431B">
        <w:rPr>
          <w:rStyle w:val="libFootnotenumChar"/>
          <w:rtl/>
        </w:rPr>
        <w:t>4</w:t>
      </w:r>
      <w:r w:rsidR="00BC4DA3" w:rsidRPr="00FB431B">
        <w:rPr>
          <w:rStyle w:val="libFootnotenumChar"/>
          <w:rtl/>
        </w:rPr>
        <w:t>1</w:t>
      </w:r>
      <w:r w:rsidR="007A66B6" w:rsidRPr="00FB431B">
        <w:rPr>
          <w:rStyle w:val="libFootnotenumChar"/>
          <w:rtl/>
        </w:rPr>
        <w:t>9</w:t>
      </w:r>
      <w:r w:rsidRPr="00FB431B">
        <w:rPr>
          <w:rStyle w:val="libFootnotenumChar"/>
          <w:rtl/>
        </w:rPr>
        <w:t>)</w:t>
      </w:r>
    </w:p>
    <w:p w:rsidR="00365E1F" w:rsidRPr="00365E1F" w:rsidRDefault="00365E1F" w:rsidP="009034A3">
      <w:pPr>
        <w:pStyle w:val="libNormal"/>
        <w:rPr>
          <w:lang w:bidi="fa-IR"/>
        </w:rPr>
      </w:pPr>
      <w:r w:rsidRPr="00365E1F">
        <w:rPr>
          <w:rtl/>
          <w:lang w:bidi="fa-IR"/>
        </w:rPr>
        <w:t xml:space="preserve">حضرت </w:t>
      </w:r>
      <w:r w:rsidR="00BC4DA3" w:rsidRPr="00BC4DA3">
        <w:rPr>
          <w:rStyle w:val="libAlaemChar"/>
          <w:rtl/>
        </w:rPr>
        <w:t>عليه‌السلام</w:t>
      </w:r>
      <w:r w:rsidRPr="00365E1F">
        <w:rPr>
          <w:rtl/>
          <w:lang w:bidi="fa-IR"/>
        </w:rPr>
        <w:t xml:space="preserve"> براى ملاقات با شيعيان خود مكانى را معين مى كرد و مى فرمود:</w:t>
      </w:r>
      <w:r w:rsidR="009034A3">
        <w:rPr>
          <w:rFonts w:hint="cs"/>
          <w:rtl/>
          <w:lang w:bidi="fa-IR"/>
        </w:rPr>
        <w:t xml:space="preserve"> «</w:t>
      </w:r>
      <w:r w:rsidRPr="009034A3">
        <w:rPr>
          <w:rStyle w:val="libHadeesChar"/>
          <w:rtl/>
        </w:rPr>
        <w:t>صيروا الى موضع كذا و كذا و الى دار فلان بن فلان. العشاء و العتمة فى ليلة كذا، فانكم تجدونى هناك</w:t>
      </w:r>
      <w:r>
        <w:rPr>
          <w:rtl/>
          <w:lang w:bidi="fa-IR"/>
        </w:rPr>
        <w:t>.</w:t>
      </w:r>
      <w:r w:rsidRPr="00365E1F">
        <w:rPr>
          <w:rtl/>
          <w:lang w:bidi="fa-IR"/>
        </w:rPr>
        <w:t>..</w:t>
      </w:r>
      <w:r w:rsidR="009034A3">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w:t>
      </w:r>
      <w:r w:rsidR="007A66B6" w:rsidRPr="00FB431B">
        <w:rPr>
          <w:rStyle w:val="libFootnotenumChar"/>
          <w:rtl/>
        </w:rPr>
        <w:t>0</w:t>
      </w:r>
      <w:r w:rsidRPr="00FB431B">
        <w:rPr>
          <w:rStyle w:val="libFootnotenumChar"/>
          <w:rtl/>
        </w:rPr>
        <w:t>)</w:t>
      </w:r>
      <w:r>
        <w:rPr>
          <w:rtl/>
          <w:lang w:bidi="fa-IR"/>
        </w:rPr>
        <w:t>؛</w:t>
      </w:r>
      <w:r w:rsidR="009034A3">
        <w:rPr>
          <w:rFonts w:hint="cs"/>
          <w:rtl/>
          <w:lang w:bidi="fa-IR"/>
        </w:rPr>
        <w:t xml:space="preserve"> «</w:t>
      </w:r>
      <w:r w:rsidRPr="00365E1F">
        <w:rPr>
          <w:rtl/>
          <w:lang w:bidi="fa-IR"/>
        </w:rPr>
        <w:t>در فلان مكان و فلان خانه شب هنگام مراجعه كنيد كه مرا در آنجا خواهيد يافت</w:t>
      </w:r>
      <w:r w:rsidR="009034A3">
        <w:rPr>
          <w:rFonts w:hint="cs"/>
          <w:rtl/>
          <w:lang w:bidi="fa-IR"/>
        </w:rPr>
        <w:t>.»</w:t>
      </w:r>
    </w:p>
    <w:p w:rsidR="00365E1F" w:rsidRPr="00365E1F" w:rsidRDefault="00365E1F" w:rsidP="009034A3">
      <w:pPr>
        <w:pStyle w:val="libNormal"/>
        <w:rPr>
          <w:lang w:bidi="fa-IR"/>
        </w:rPr>
      </w:pPr>
      <w:r w:rsidRPr="00365E1F">
        <w:rPr>
          <w:rtl/>
          <w:lang w:bidi="fa-IR"/>
        </w:rPr>
        <w:lastRenderedPageBreak/>
        <w:t xml:space="preserve">محمد بن عبدالعزيز بلخى مى گويد: صبح هنگامى در خيابان گوسفندفروشان نشسته بودم كه ناگهان مشاهده كردم امام عسكرى </w:t>
      </w:r>
      <w:r w:rsidR="00BC4DA3" w:rsidRPr="00BC4DA3">
        <w:rPr>
          <w:rStyle w:val="libAlaemChar"/>
          <w:rtl/>
        </w:rPr>
        <w:t>عليه‌السلام</w:t>
      </w:r>
      <w:r w:rsidRPr="00365E1F">
        <w:rPr>
          <w:rtl/>
          <w:lang w:bidi="fa-IR"/>
        </w:rPr>
        <w:t xml:space="preserve"> از منزل خود خارج شده و به سوى خانه عمومى مى رود در دلم گفتم</w:t>
      </w:r>
      <w:r>
        <w:rPr>
          <w:rtl/>
          <w:lang w:bidi="fa-IR"/>
        </w:rPr>
        <w:t>:</w:t>
      </w:r>
      <w:r w:rsidRPr="00365E1F">
        <w:rPr>
          <w:rtl/>
          <w:lang w:bidi="fa-IR"/>
        </w:rPr>
        <w:t xml:space="preserve"> اگر فرياد زنم كه اين مرد حجت خداست بر شما باد كه او را بشناسيد مرا خواهند كشت</w:t>
      </w:r>
      <w:r>
        <w:rPr>
          <w:rtl/>
          <w:lang w:bidi="fa-IR"/>
        </w:rPr>
        <w:t>،</w:t>
      </w:r>
      <w:r w:rsidRPr="00365E1F">
        <w:rPr>
          <w:rtl/>
          <w:lang w:bidi="fa-IR"/>
        </w:rPr>
        <w:t xml:space="preserve"> هنگامى كه حضرت به من نزديك شد با انگشت سبابه خود بر دهان خود اشاره فرمود كه ساكت باش</w:t>
      </w:r>
      <w:r>
        <w:rPr>
          <w:rtl/>
          <w:lang w:bidi="fa-IR"/>
        </w:rPr>
        <w:t>.</w:t>
      </w:r>
      <w:r w:rsidRPr="00365E1F">
        <w:rPr>
          <w:rtl/>
          <w:lang w:bidi="fa-IR"/>
        </w:rPr>
        <w:t xml:space="preserve"> همان شب حضرت را ملاقات كردم فرمود:</w:t>
      </w:r>
      <w:r w:rsidR="009034A3">
        <w:rPr>
          <w:rFonts w:hint="cs"/>
          <w:rtl/>
          <w:lang w:bidi="fa-IR"/>
        </w:rPr>
        <w:t xml:space="preserve"> «</w:t>
      </w:r>
      <w:r w:rsidRPr="009034A3">
        <w:rPr>
          <w:rStyle w:val="libHadeesChar"/>
          <w:rtl/>
        </w:rPr>
        <w:t>انه هو الكتمان اءو القتل فاتق الله على نفسك</w:t>
      </w:r>
      <w:r w:rsidR="009034A3">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21</w:t>
      </w:r>
      <w:r w:rsidRPr="00FB431B">
        <w:rPr>
          <w:rStyle w:val="libFootnotenumChar"/>
          <w:rtl/>
        </w:rPr>
        <w:t>)</w:t>
      </w:r>
      <w:r>
        <w:rPr>
          <w:rtl/>
          <w:lang w:bidi="fa-IR"/>
        </w:rPr>
        <w:t>؛</w:t>
      </w:r>
      <w:r w:rsidR="009034A3">
        <w:rPr>
          <w:rFonts w:hint="cs"/>
          <w:rtl/>
          <w:lang w:bidi="fa-IR"/>
        </w:rPr>
        <w:t xml:space="preserve"> «</w:t>
      </w:r>
      <w:r w:rsidRPr="00365E1F">
        <w:rPr>
          <w:rtl/>
          <w:lang w:bidi="fa-IR"/>
        </w:rPr>
        <w:t>يا بايد كتمان كنى و يا اينكه به قتل خواهى رسيد. بر خودت از خدا بترس</w:t>
      </w:r>
      <w:r>
        <w:rPr>
          <w:rtl/>
          <w:lang w:bidi="fa-IR"/>
        </w:rPr>
        <w:t>.</w:t>
      </w:r>
      <w:r w:rsidR="009034A3">
        <w:rPr>
          <w:rFonts w:hint="cs"/>
          <w:rtl/>
          <w:lang w:bidi="fa-IR"/>
        </w:rPr>
        <w:t>»</w:t>
      </w:r>
    </w:p>
    <w:p w:rsidR="00365E1F" w:rsidRPr="00365E1F" w:rsidRDefault="00365E1F" w:rsidP="009034A3">
      <w:pPr>
        <w:pStyle w:val="libNormal"/>
        <w:rPr>
          <w:lang w:bidi="fa-IR"/>
        </w:rPr>
      </w:pPr>
      <w:r w:rsidRPr="00365E1F">
        <w:rPr>
          <w:rtl/>
          <w:lang w:bidi="fa-IR"/>
        </w:rPr>
        <w:t>به همين جهت است كه مرحوم مقدس اردبيلى مى فرمايد:</w:t>
      </w:r>
      <w:r w:rsidR="009034A3">
        <w:rPr>
          <w:rFonts w:hint="cs"/>
          <w:rtl/>
          <w:lang w:bidi="fa-IR"/>
        </w:rPr>
        <w:t xml:space="preserve"> «</w:t>
      </w:r>
      <w:r w:rsidRPr="00365E1F">
        <w:rPr>
          <w:rtl/>
          <w:lang w:bidi="fa-IR"/>
        </w:rPr>
        <w:t>هر گاه حديثى از</w:t>
      </w:r>
      <w:r w:rsidR="009034A3">
        <w:rPr>
          <w:rFonts w:hint="cs"/>
          <w:rtl/>
          <w:lang w:bidi="fa-IR"/>
        </w:rPr>
        <w:t xml:space="preserve"> «</w:t>
      </w:r>
      <w:r w:rsidRPr="00365E1F">
        <w:rPr>
          <w:rtl/>
          <w:lang w:bidi="fa-IR"/>
        </w:rPr>
        <w:t>رجل</w:t>
      </w:r>
      <w:r w:rsidR="009034A3">
        <w:rPr>
          <w:rFonts w:hint="cs"/>
          <w:rtl/>
          <w:lang w:bidi="fa-IR"/>
        </w:rPr>
        <w:t xml:space="preserve">» </w:t>
      </w:r>
      <w:r w:rsidRPr="00365E1F">
        <w:rPr>
          <w:rtl/>
          <w:lang w:bidi="fa-IR"/>
        </w:rPr>
        <w:t>نقل شد</w:t>
      </w:r>
      <w:r>
        <w:rPr>
          <w:rtl/>
          <w:lang w:bidi="fa-IR"/>
        </w:rPr>
        <w:t>،</w:t>
      </w:r>
      <w:r w:rsidRPr="00365E1F">
        <w:rPr>
          <w:rtl/>
          <w:lang w:bidi="fa-IR"/>
        </w:rPr>
        <w:t xml:space="preserve"> مقصود امام حسن عسكرى </w:t>
      </w:r>
      <w:r w:rsidR="00BC4DA3" w:rsidRPr="00BC4DA3">
        <w:rPr>
          <w:rStyle w:val="libAlaemChar"/>
          <w:rtl/>
        </w:rPr>
        <w:t>عليه‌السلام</w:t>
      </w:r>
      <w:r w:rsidRPr="00365E1F">
        <w:rPr>
          <w:rtl/>
          <w:lang w:bidi="fa-IR"/>
        </w:rPr>
        <w:t xml:space="preserve"> است</w:t>
      </w:r>
      <w:r w:rsidR="009034A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22</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اين قضايا وضعيت بس دشوار سياسى عصر امام عسكرى </w:t>
      </w:r>
      <w:r w:rsidR="00BC4DA3" w:rsidRPr="00BC4DA3">
        <w:rPr>
          <w:rStyle w:val="libAlaemChar"/>
          <w:rtl/>
        </w:rPr>
        <w:t>عليه‌السلام</w:t>
      </w:r>
      <w:r w:rsidRPr="00365E1F">
        <w:rPr>
          <w:rtl/>
          <w:lang w:bidi="fa-IR"/>
        </w:rPr>
        <w:t xml:space="preserve"> و زمان ولادت امام زمان </w:t>
      </w:r>
      <w:r w:rsidR="00BC4DA3" w:rsidRPr="00BC4DA3">
        <w:rPr>
          <w:rStyle w:val="libAlaemChar"/>
          <w:rtl/>
        </w:rPr>
        <w:t>عليه‌السلام</w:t>
      </w:r>
      <w:r w:rsidRPr="00365E1F">
        <w:rPr>
          <w:rtl/>
          <w:lang w:bidi="fa-IR"/>
        </w:rPr>
        <w:t xml:space="preserve"> را مى رساند و به همين جهت است كه ولادت آن حضرت در اختفاى تام صورت پذيرفت</w:t>
      </w:r>
      <w:r>
        <w:rPr>
          <w:rtl/>
          <w:lang w:bidi="fa-IR"/>
        </w:rPr>
        <w:t>.</w:t>
      </w:r>
    </w:p>
    <w:p w:rsidR="009034A3" w:rsidRDefault="00365E1F" w:rsidP="00365E1F">
      <w:pPr>
        <w:pStyle w:val="libNormal"/>
        <w:rPr>
          <w:rtl/>
          <w:lang w:bidi="fa-IR"/>
        </w:rPr>
      </w:pPr>
      <w:r w:rsidRPr="00365E1F">
        <w:rPr>
          <w:rtl/>
          <w:lang w:bidi="fa-IR"/>
        </w:rPr>
        <w:t xml:space="preserve">در اين بين امام عسكرى </w:t>
      </w:r>
      <w:r w:rsidR="00BC4DA3" w:rsidRPr="00BC4DA3">
        <w:rPr>
          <w:rStyle w:val="libAlaemChar"/>
          <w:rtl/>
        </w:rPr>
        <w:t>عليه‌السلام</w:t>
      </w:r>
      <w:r w:rsidRPr="00365E1F">
        <w:rPr>
          <w:rtl/>
          <w:lang w:bidi="fa-IR"/>
        </w:rPr>
        <w:t xml:space="preserve"> دو وظيفه را دنبال مى كرده است</w:t>
      </w:r>
      <w:r>
        <w:rPr>
          <w:rtl/>
          <w:lang w:bidi="fa-IR"/>
        </w:rPr>
        <w:t>:</w:t>
      </w:r>
      <w:r w:rsidRPr="00365E1F">
        <w:rPr>
          <w:rtl/>
          <w:lang w:bidi="fa-IR"/>
        </w:rPr>
        <w:t xml:space="preserve"> يكى اينكه حضرت در صدد اثبات ولادت و وجود فرزندش بوده است و ديگر اينكه طورى بايد فرزندش را معرفى كند كه جانش در خطر نيفتد.</w:t>
      </w:r>
    </w:p>
    <w:p w:rsidR="00365E1F" w:rsidRPr="00365E1F" w:rsidRDefault="009034A3" w:rsidP="00365E1F">
      <w:pPr>
        <w:pStyle w:val="libNormal"/>
        <w:rPr>
          <w:lang w:bidi="fa-IR"/>
        </w:rPr>
      </w:pPr>
      <w:r>
        <w:rPr>
          <w:rtl/>
          <w:lang w:bidi="fa-IR"/>
        </w:rPr>
        <w:br w:type="page"/>
      </w:r>
    </w:p>
    <w:p w:rsidR="009034A3" w:rsidRDefault="00BC4DA3" w:rsidP="009034A3">
      <w:pPr>
        <w:pStyle w:val="Heading2"/>
        <w:rPr>
          <w:rtl/>
          <w:lang w:bidi="fa-IR"/>
        </w:rPr>
      </w:pPr>
      <w:bookmarkStart w:id="139" w:name="_Toc482102362"/>
      <w:r>
        <w:rPr>
          <w:rtl/>
          <w:lang w:bidi="fa-IR"/>
        </w:rPr>
        <w:t>132</w:t>
      </w:r>
      <w:r w:rsidR="00365E1F">
        <w:rPr>
          <w:rtl/>
          <w:lang w:bidi="fa-IR"/>
        </w:rPr>
        <w:t>:</w:t>
      </w:r>
      <w:r w:rsidR="00365E1F" w:rsidRPr="00365E1F">
        <w:rPr>
          <w:rtl/>
          <w:lang w:bidi="fa-IR"/>
        </w:rPr>
        <w:t xml:space="preserve"> با وجود ضعف دولت عباسى چگونه </w:t>
      </w:r>
      <w:r w:rsidR="00494B5F">
        <w:rPr>
          <w:rtl/>
          <w:lang w:bidi="fa-IR"/>
        </w:rPr>
        <w:t>مسأله</w:t>
      </w:r>
      <w:r w:rsidR="00365E1F" w:rsidRPr="00365E1F">
        <w:rPr>
          <w:rtl/>
          <w:lang w:bidi="fa-IR"/>
        </w:rPr>
        <w:t xml:space="preserve"> خوف بر جان حضرت مهدى </w:t>
      </w:r>
      <w:r w:rsidRPr="00BC4DA3">
        <w:rPr>
          <w:rStyle w:val="libAlaemChar"/>
          <w:rtl/>
        </w:rPr>
        <w:t>عليه‌السلام</w:t>
      </w:r>
      <w:r w:rsidR="00365E1F" w:rsidRPr="00365E1F">
        <w:rPr>
          <w:rtl/>
          <w:lang w:bidi="fa-IR"/>
        </w:rPr>
        <w:t xml:space="preserve"> توجيه مى شود؟</w:t>
      </w:r>
      <w:bookmarkEnd w:id="139"/>
    </w:p>
    <w:p w:rsidR="00365E1F" w:rsidRPr="00365E1F" w:rsidRDefault="00365E1F" w:rsidP="00365E1F">
      <w:pPr>
        <w:pStyle w:val="libNormal"/>
        <w:rPr>
          <w:lang w:bidi="fa-IR"/>
        </w:rPr>
      </w:pPr>
      <w:r w:rsidRPr="00365E1F">
        <w:rPr>
          <w:rtl/>
          <w:lang w:bidi="fa-IR"/>
        </w:rPr>
        <w:t>برخى مى گويند: در دولت عباسى از آنجا كه اتراك در شوؤن خلافت سيطره پيدا كرده بودند و عزل و نصب ها به دست آنها افتاده بود</w:t>
      </w:r>
      <w:r>
        <w:rPr>
          <w:rtl/>
          <w:lang w:bidi="fa-IR"/>
        </w:rPr>
        <w:t>،</w:t>
      </w:r>
      <w:r w:rsidRPr="00365E1F">
        <w:rPr>
          <w:rtl/>
          <w:lang w:bidi="fa-IR"/>
        </w:rPr>
        <w:t xml:space="preserve"> لذا حكومت عباسيان به ضعف و سستى گراييده بود و نمى توانستند زمام حكومت را به دست داشته باشند</w:t>
      </w:r>
      <w:r>
        <w:rPr>
          <w:rtl/>
          <w:lang w:bidi="fa-IR"/>
        </w:rPr>
        <w:t>،</w:t>
      </w:r>
      <w:r w:rsidRPr="00365E1F">
        <w:rPr>
          <w:rtl/>
          <w:lang w:bidi="fa-IR"/>
        </w:rPr>
        <w:t xml:space="preserve"> لذا موقعيت سياسى كه در عصر غيبت امام زمان </w:t>
      </w:r>
      <w:r w:rsidR="00BC4DA3" w:rsidRPr="00BC4DA3">
        <w:rPr>
          <w:rStyle w:val="libAlaemChar"/>
          <w:rtl/>
        </w:rPr>
        <w:t>عليه‌السلام</w:t>
      </w:r>
      <w:r w:rsidRPr="00365E1F">
        <w:rPr>
          <w:rtl/>
          <w:lang w:bidi="fa-IR"/>
        </w:rPr>
        <w:t xml:space="preserve"> به وجود آمد توجيه گر خوف و تقيه بر آن حضرت نبود تا امام عسكرى </w:t>
      </w:r>
      <w:r w:rsidR="00BC4DA3" w:rsidRPr="00BC4DA3">
        <w:rPr>
          <w:rStyle w:val="libAlaemChar"/>
          <w:rtl/>
        </w:rPr>
        <w:t>عليه‌السلام</w:t>
      </w:r>
      <w:r w:rsidRPr="00365E1F">
        <w:rPr>
          <w:rtl/>
          <w:lang w:bidi="fa-IR"/>
        </w:rPr>
        <w:t xml:space="preserve"> او را مخفى بدارد.</w:t>
      </w:r>
    </w:p>
    <w:p w:rsidR="00365E1F" w:rsidRPr="00365E1F" w:rsidRDefault="00365E1F" w:rsidP="009034A3">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اگر چه دولت عباسى در آن عصر نسبت به اول تاءسيس آن از قوت آن چنانى برخوردار نبود ولى فى نفسه دولت مقتدرى به حساب مى آمد.</w:t>
      </w:r>
    </w:p>
    <w:p w:rsidR="00365E1F" w:rsidRPr="00365E1F" w:rsidRDefault="00BC4DA3" w:rsidP="00365E1F">
      <w:pPr>
        <w:pStyle w:val="libNormal"/>
        <w:rPr>
          <w:lang w:bidi="fa-IR"/>
        </w:rPr>
      </w:pPr>
      <w:r>
        <w:rPr>
          <w:rtl/>
          <w:lang w:bidi="fa-IR"/>
        </w:rPr>
        <w:t>2</w:t>
      </w:r>
      <w:r w:rsidR="00365E1F" w:rsidRPr="00365E1F">
        <w:rPr>
          <w:rtl/>
          <w:lang w:bidi="fa-IR"/>
        </w:rPr>
        <w:t>- از آنجا كه كفر همگى يك ملت واحد است</w:t>
      </w:r>
      <w:r w:rsidR="00365E1F">
        <w:rPr>
          <w:rtl/>
          <w:lang w:bidi="fa-IR"/>
        </w:rPr>
        <w:t>،</w:t>
      </w:r>
      <w:r w:rsidR="00365E1F" w:rsidRPr="00365E1F">
        <w:rPr>
          <w:rtl/>
          <w:lang w:bidi="fa-IR"/>
        </w:rPr>
        <w:t xml:space="preserve"> لذا گر چه حكومت عباسى با معارضين داخلى از قبيل اتراك درگير بودند ولى همگى بر اين اتفاق داشتند كه بايد با اهل بيت </w:t>
      </w:r>
      <w:r w:rsidRPr="00BC4DA3">
        <w:rPr>
          <w:rStyle w:val="libAlaemChar"/>
          <w:rtl/>
        </w:rPr>
        <w:t>عليه‌السلام</w:t>
      </w:r>
      <w:r w:rsidR="00365E1F" w:rsidRPr="00365E1F">
        <w:rPr>
          <w:rtl/>
          <w:lang w:bidi="fa-IR"/>
        </w:rPr>
        <w:t xml:space="preserve"> و علويين مقابله و مبارزه نمود.</w:t>
      </w:r>
    </w:p>
    <w:p w:rsidR="009034A3" w:rsidRDefault="00BC4DA3" w:rsidP="00365E1F">
      <w:pPr>
        <w:pStyle w:val="libNormal"/>
        <w:rPr>
          <w:rtl/>
          <w:lang w:bidi="fa-IR"/>
        </w:rPr>
      </w:pPr>
      <w:r>
        <w:rPr>
          <w:rtl/>
          <w:lang w:bidi="fa-IR"/>
        </w:rPr>
        <w:t>3</w:t>
      </w:r>
      <w:r w:rsidR="00365E1F" w:rsidRPr="00365E1F">
        <w:rPr>
          <w:rtl/>
          <w:lang w:bidi="fa-IR"/>
        </w:rPr>
        <w:t>- دولت بنى عباس گر چه مشغول مبارزه با معارضين داخلى بوده است ولى همان گونه كه قبلا اشاره شد هرگز از مبارزه با اهل بيت غافل نبودند.</w:t>
      </w:r>
    </w:p>
    <w:p w:rsidR="00365E1F" w:rsidRPr="00365E1F" w:rsidRDefault="009034A3" w:rsidP="00365E1F">
      <w:pPr>
        <w:pStyle w:val="libNormal"/>
        <w:rPr>
          <w:lang w:bidi="fa-IR"/>
        </w:rPr>
      </w:pPr>
      <w:r>
        <w:rPr>
          <w:rtl/>
          <w:lang w:bidi="fa-IR"/>
        </w:rPr>
        <w:br w:type="page"/>
      </w:r>
    </w:p>
    <w:p w:rsidR="009034A3" w:rsidRDefault="00BC4DA3" w:rsidP="009034A3">
      <w:pPr>
        <w:pStyle w:val="Heading2"/>
        <w:rPr>
          <w:rtl/>
          <w:lang w:bidi="fa-IR"/>
        </w:rPr>
      </w:pPr>
      <w:bookmarkStart w:id="140" w:name="_Toc482102363"/>
      <w:r>
        <w:rPr>
          <w:rtl/>
          <w:lang w:bidi="fa-IR"/>
        </w:rPr>
        <w:t>133</w:t>
      </w:r>
      <w:r w:rsidR="00365E1F">
        <w:rPr>
          <w:rtl/>
          <w:lang w:bidi="fa-IR"/>
        </w:rPr>
        <w:t>:</w:t>
      </w:r>
      <w:r w:rsidR="00365E1F" w:rsidRPr="00365E1F">
        <w:rPr>
          <w:rtl/>
          <w:lang w:bidi="fa-IR"/>
        </w:rPr>
        <w:t xml:space="preserve"> وضع سياسى بعد از شهادت امام عسكرى </w:t>
      </w:r>
      <w:r w:rsidRPr="00BC4DA3">
        <w:rPr>
          <w:rStyle w:val="libAlaemChar"/>
          <w:rtl/>
        </w:rPr>
        <w:t>عليه‌السلام</w:t>
      </w:r>
      <w:r w:rsidR="00365E1F" w:rsidRPr="00365E1F">
        <w:rPr>
          <w:rtl/>
          <w:lang w:bidi="fa-IR"/>
        </w:rPr>
        <w:t xml:space="preserve"> چگونه بوده است</w:t>
      </w:r>
      <w:r w:rsidR="00365E1F">
        <w:rPr>
          <w:rtl/>
          <w:lang w:bidi="fa-IR"/>
        </w:rPr>
        <w:t>؟</w:t>
      </w:r>
      <w:bookmarkEnd w:id="140"/>
    </w:p>
    <w:p w:rsidR="00365E1F" w:rsidRPr="00365E1F" w:rsidRDefault="00365E1F" w:rsidP="00365E1F">
      <w:pPr>
        <w:pStyle w:val="libNormal"/>
        <w:rPr>
          <w:lang w:bidi="fa-IR"/>
        </w:rPr>
      </w:pPr>
      <w:r w:rsidRPr="00365E1F">
        <w:rPr>
          <w:rtl/>
          <w:lang w:bidi="fa-IR"/>
        </w:rPr>
        <w:t xml:space="preserve">از آنجا كه حاكمان ظلم و جور شنيده بودند كه فرزند امام عسكرى </w:t>
      </w:r>
      <w:r w:rsidR="00BC4DA3" w:rsidRPr="00BC4DA3">
        <w:rPr>
          <w:rStyle w:val="libAlaemChar"/>
          <w:rtl/>
        </w:rPr>
        <w:t>عليه‌السلام</w:t>
      </w:r>
      <w:r w:rsidRPr="00365E1F">
        <w:rPr>
          <w:rtl/>
          <w:lang w:bidi="fa-IR"/>
        </w:rPr>
        <w:t xml:space="preserve"> مهدى موعود</w:t>
      </w:r>
      <w:r>
        <w:rPr>
          <w:rtl/>
          <w:lang w:bidi="fa-IR"/>
        </w:rPr>
        <w:t>،</w:t>
      </w:r>
      <w:r w:rsidRPr="00365E1F">
        <w:rPr>
          <w:rtl/>
          <w:lang w:bidi="fa-IR"/>
        </w:rPr>
        <w:t xml:space="preserve"> ذخيره الهى براى رفع ظلم و جور از عالم است</w:t>
      </w:r>
      <w:r>
        <w:rPr>
          <w:rtl/>
          <w:lang w:bidi="fa-IR"/>
        </w:rPr>
        <w:t>،</w:t>
      </w:r>
      <w:r w:rsidRPr="00365E1F">
        <w:rPr>
          <w:rtl/>
          <w:lang w:bidi="fa-IR"/>
        </w:rPr>
        <w:t xml:space="preserve"> لذا در صدد بر آمدند تا به هر نحو ممكن او را دستگير كرده و به قتل برسانند. سه بار طرح ترور و قتل حضرت مهدى </w:t>
      </w:r>
      <w:r w:rsidR="00BC4DA3" w:rsidRPr="00BC4DA3">
        <w:rPr>
          <w:rStyle w:val="libAlaemChar"/>
          <w:rtl/>
        </w:rPr>
        <w:t>عليه‌السلام</w:t>
      </w:r>
      <w:r w:rsidRPr="00365E1F">
        <w:rPr>
          <w:rtl/>
          <w:lang w:bidi="fa-IR"/>
        </w:rPr>
        <w:t xml:space="preserve"> ريخته شد ولى در هيچ مرتبه آنان به اين عمل شوم موفق نشدند. يك بار توسط معتمد عباسى</w:t>
      </w:r>
      <w:r>
        <w:rPr>
          <w:rtl/>
          <w:lang w:bidi="fa-IR"/>
        </w:rPr>
        <w:t>،</w:t>
      </w:r>
      <w:r w:rsidRPr="00365E1F">
        <w:rPr>
          <w:rtl/>
          <w:lang w:bidi="fa-IR"/>
        </w:rPr>
        <w:t xml:space="preserve"> چند روز بعد از شهادت امام عسكرى </w:t>
      </w:r>
      <w:r w:rsidR="00BC4DA3" w:rsidRPr="00BC4DA3">
        <w:rPr>
          <w:rStyle w:val="libAlaemChar"/>
          <w:rtl/>
        </w:rPr>
        <w:t>عليه‌السلام</w:t>
      </w:r>
      <w:r>
        <w:rPr>
          <w:rtl/>
          <w:lang w:bidi="fa-IR"/>
        </w:rPr>
        <w:t>،</w:t>
      </w:r>
      <w:r w:rsidRPr="00365E1F">
        <w:rPr>
          <w:rtl/>
          <w:lang w:bidi="fa-IR"/>
        </w:rPr>
        <w:t xml:space="preserve"> و دو بار ديگر توسط معتضد عباسى كه بعد از معتمد حكومت را به دست گرفته بود. و خلفاى ديگر بعد از آنكه از دستگيرى و ترور حضرت ماءيوس شدند اقدامى بر ضد او انجام ندادند.</w:t>
      </w:r>
    </w:p>
    <w:p w:rsidR="009034A3" w:rsidRDefault="00365E1F" w:rsidP="009034A3">
      <w:pPr>
        <w:pStyle w:val="libNormal"/>
        <w:rPr>
          <w:rtl/>
          <w:lang w:bidi="fa-IR"/>
        </w:rPr>
      </w:pPr>
      <w:r w:rsidRPr="00365E1F">
        <w:rPr>
          <w:rtl/>
          <w:lang w:bidi="fa-IR"/>
        </w:rPr>
        <w:t xml:space="preserve">شيخ طوسى </w:t>
      </w:r>
      <w:r w:rsidR="00A46F0D" w:rsidRPr="00A46F0D">
        <w:rPr>
          <w:rStyle w:val="libAlaemChar"/>
          <w:rtl/>
        </w:rPr>
        <w:t>رحمه‌الله</w:t>
      </w:r>
      <w:r w:rsidRPr="00365E1F">
        <w:rPr>
          <w:rtl/>
          <w:lang w:bidi="fa-IR"/>
        </w:rPr>
        <w:t xml:space="preserve"> يكى از اين موارد را در كتاب</w:t>
      </w:r>
      <w:r w:rsidR="009034A3">
        <w:rPr>
          <w:rFonts w:hint="cs"/>
          <w:rtl/>
          <w:lang w:bidi="fa-IR"/>
        </w:rPr>
        <w:t xml:space="preserve"> «</w:t>
      </w:r>
      <w:r w:rsidRPr="009034A3">
        <w:rPr>
          <w:rStyle w:val="libBold1Char"/>
          <w:rtl/>
        </w:rPr>
        <w:t>الغيبة</w:t>
      </w:r>
      <w:r w:rsidR="009034A3">
        <w:rPr>
          <w:rFonts w:hint="cs"/>
          <w:rtl/>
          <w:lang w:bidi="fa-IR"/>
        </w:rPr>
        <w:t xml:space="preserve">» </w:t>
      </w:r>
      <w:r w:rsidRPr="00365E1F">
        <w:rPr>
          <w:rtl/>
          <w:lang w:bidi="fa-IR"/>
        </w:rPr>
        <w:t>از رشيق نقل كرده كه مى گويد:</w:t>
      </w:r>
      <w:r w:rsidR="009034A3">
        <w:rPr>
          <w:rFonts w:hint="cs"/>
          <w:rtl/>
          <w:lang w:bidi="fa-IR"/>
        </w:rPr>
        <w:t xml:space="preserve"> «</w:t>
      </w:r>
      <w:r w:rsidRPr="00365E1F">
        <w:rPr>
          <w:rtl/>
          <w:lang w:bidi="fa-IR"/>
        </w:rPr>
        <w:t>معتضد عباسى</w:t>
      </w:r>
      <w:r>
        <w:rPr>
          <w:rtl/>
          <w:lang w:bidi="fa-IR"/>
        </w:rPr>
        <w:t>،</w:t>
      </w:r>
      <w:r w:rsidRPr="00365E1F">
        <w:rPr>
          <w:rtl/>
          <w:lang w:bidi="fa-IR"/>
        </w:rPr>
        <w:t xml:space="preserve"> من و دو نفر ديگر را به جهت دستگيرى هر كسى كه در خانه امام عسكرى </w:t>
      </w:r>
      <w:r w:rsidR="00BC4DA3" w:rsidRPr="00BC4DA3">
        <w:rPr>
          <w:rStyle w:val="libAlaemChar"/>
          <w:rtl/>
        </w:rPr>
        <w:t>عليه‌السلام</w:t>
      </w:r>
      <w:r w:rsidRPr="00365E1F">
        <w:rPr>
          <w:rtl/>
          <w:lang w:bidi="fa-IR"/>
        </w:rPr>
        <w:t xml:space="preserve"> است فرستاد</w:t>
      </w:r>
      <w:r>
        <w:rPr>
          <w:rtl/>
          <w:lang w:bidi="fa-IR"/>
        </w:rPr>
        <w:t>،</w:t>
      </w:r>
      <w:r w:rsidRPr="00365E1F">
        <w:rPr>
          <w:rtl/>
          <w:lang w:bidi="fa-IR"/>
        </w:rPr>
        <w:t xml:space="preserve"> ما با ديدن معجزه اى نتوانستيم حضرت را دستگير كنيم و لذا از تصميم خود منصرف شديم</w:t>
      </w:r>
      <w:r>
        <w:rPr>
          <w:rtl/>
          <w:lang w:bidi="fa-IR"/>
        </w:rPr>
        <w:t>.</w:t>
      </w:r>
      <w:r w:rsidRPr="00365E1F">
        <w:rPr>
          <w:rtl/>
          <w:lang w:bidi="fa-IR"/>
        </w:rPr>
        <w:t>..</w:t>
      </w:r>
      <w:r w:rsidR="009034A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23</w:t>
      </w:r>
      <w:r w:rsidRPr="00FB431B">
        <w:rPr>
          <w:rStyle w:val="libFootnotenumChar"/>
          <w:rtl/>
        </w:rPr>
        <w:t>)</w:t>
      </w:r>
    </w:p>
    <w:p w:rsidR="00365E1F" w:rsidRPr="00365E1F" w:rsidRDefault="009034A3" w:rsidP="009034A3">
      <w:pPr>
        <w:pStyle w:val="libNormal"/>
        <w:rPr>
          <w:lang w:bidi="fa-IR"/>
        </w:rPr>
      </w:pPr>
      <w:r>
        <w:rPr>
          <w:rtl/>
          <w:lang w:bidi="fa-IR"/>
        </w:rPr>
        <w:br w:type="page"/>
      </w:r>
    </w:p>
    <w:p w:rsidR="009034A3" w:rsidRDefault="00BC4DA3" w:rsidP="009034A3">
      <w:pPr>
        <w:pStyle w:val="Heading2"/>
        <w:rPr>
          <w:rtl/>
          <w:lang w:bidi="fa-IR"/>
        </w:rPr>
      </w:pPr>
      <w:bookmarkStart w:id="141" w:name="_Toc482102364"/>
      <w:r>
        <w:rPr>
          <w:rtl/>
          <w:lang w:bidi="fa-IR"/>
        </w:rPr>
        <w:t>13</w:t>
      </w:r>
      <w:r w:rsidR="007A66B6">
        <w:rPr>
          <w:rtl/>
          <w:lang w:bidi="fa-IR"/>
        </w:rPr>
        <w:t>4</w:t>
      </w:r>
      <w:r w:rsidR="00365E1F">
        <w:rPr>
          <w:rtl/>
          <w:lang w:bidi="fa-IR"/>
        </w:rPr>
        <w:t>:</w:t>
      </w:r>
      <w:r w:rsidR="00365E1F" w:rsidRPr="00365E1F">
        <w:rPr>
          <w:rtl/>
          <w:lang w:bidi="fa-IR"/>
        </w:rPr>
        <w:t xml:space="preserve"> اولين مالك نرجس خاتون چه شخصى بوده است</w:t>
      </w:r>
      <w:r w:rsidR="00365E1F">
        <w:rPr>
          <w:rtl/>
          <w:lang w:bidi="fa-IR"/>
        </w:rPr>
        <w:t>؟</w:t>
      </w:r>
      <w:bookmarkEnd w:id="141"/>
    </w:p>
    <w:p w:rsidR="00365E1F" w:rsidRPr="00365E1F" w:rsidRDefault="00365E1F" w:rsidP="00365E1F">
      <w:pPr>
        <w:pStyle w:val="libNormal"/>
        <w:rPr>
          <w:lang w:bidi="fa-IR"/>
        </w:rPr>
      </w:pPr>
      <w:r w:rsidRPr="00365E1F">
        <w:rPr>
          <w:rtl/>
          <w:lang w:bidi="fa-IR"/>
        </w:rPr>
        <w:t>در اين موضوع سه نظريه و فرضيه وجود دارد:</w:t>
      </w:r>
    </w:p>
    <w:p w:rsidR="00365E1F" w:rsidRPr="00365E1F" w:rsidRDefault="00365E1F" w:rsidP="00365E1F">
      <w:pPr>
        <w:pStyle w:val="libNormal"/>
        <w:rPr>
          <w:lang w:bidi="fa-IR"/>
        </w:rPr>
      </w:pPr>
      <w:r w:rsidRPr="009034A3">
        <w:rPr>
          <w:rStyle w:val="libBold1Char"/>
          <w:rtl/>
        </w:rPr>
        <w:t>فرضيه اول</w:t>
      </w:r>
      <w:r>
        <w:rPr>
          <w:rtl/>
          <w:lang w:bidi="fa-IR"/>
        </w:rPr>
        <w:t>:</w:t>
      </w:r>
      <w:r w:rsidRPr="00365E1F">
        <w:rPr>
          <w:rtl/>
          <w:lang w:bidi="fa-IR"/>
        </w:rPr>
        <w:t xml:space="preserve"> اينكه حضرت نرجس خاتون در ملك امام هادى </w:t>
      </w:r>
      <w:r w:rsidR="00BC4DA3" w:rsidRPr="00BC4DA3">
        <w:rPr>
          <w:rStyle w:val="libAlaemChar"/>
          <w:rtl/>
        </w:rPr>
        <w:t>عليه‌السلام</w:t>
      </w:r>
      <w:r w:rsidRPr="00365E1F">
        <w:rPr>
          <w:rtl/>
          <w:lang w:bidi="fa-IR"/>
        </w:rPr>
        <w:t xml:space="preserve"> داخل شد و سپس آن حضرت او را به تزويج فرزندش امام عسكرى </w:t>
      </w:r>
      <w:r w:rsidR="00BC4DA3" w:rsidRPr="00BC4DA3">
        <w:rPr>
          <w:rStyle w:val="libAlaemChar"/>
          <w:rtl/>
        </w:rPr>
        <w:t>عليه‌السلام</w:t>
      </w:r>
      <w:r w:rsidRPr="00365E1F">
        <w:rPr>
          <w:rtl/>
          <w:lang w:bidi="fa-IR"/>
        </w:rPr>
        <w:t xml:space="preserve"> در آورد كه در روايتى به آن اشاره شده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w:t>
      </w:r>
      <w:r w:rsidR="007A66B6" w:rsidRPr="00FB431B">
        <w:rPr>
          <w:rStyle w:val="libFootnotenumChar"/>
          <w:rtl/>
        </w:rPr>
        <w:t>4</w:t>
      </w:r>
      <w:r w:rsidRPr="00FB431B">
        <w:rPr>
          <w:rStyle w:val="libFootnotenumChar"/>
          <w:rtl/>
        </w:rPr>
        <w:t>)</w:t>
      </w:r>
    </w:p>
    <w:p w:rsidR="00365E1F" w:rsidRPr="00365E1F" w:rsidRDefault="00365E1F" w:rsidP="009034A3">
      <w:pPr>
        <w:pStyle w:val="libNormal"/>
        <w:rPr>
          <w:lang w:bidi="fa-IR"/>
        </w:rPr>
      </w:pPr>
      <w:r w:rsidRPr="009034A3">
        <w:rPr>
          <w:rStyle w:val="libBold1Char"/>
          <w:rtl/>
        </w:rPr>
        <w:t>فرضيه دوم</w:t>
      </w:r>
      <w:r>
        <w:rPr>
          <w:rtl/>
          <w:lang w:bidi="fa-IR"/>
        </w:rPr>
        <w:t>:</w:t>
      </w:r>
      <w:r w:rsidRPr="00365E1F">
        <w:rPr>
          <w:rtl/>
          <w:lang w:bidi="fa-IR"/>
        </w:rPr>
        <w:t xml:space="preserve"> آن است كه مالك او از خانواده امام</w:t>
      </w:r>
      <w:r>
        <w:rPr>
          <w:rtl/>
          <w:lang w:bidi="fa-IR"/>
        </w:rPr>
        <w:t>،</w:t>
      </w:r>
      <w:r w:rsidRPr="00365E1F">
        <w:rPr>
          <w:rtl/>
          <w:lang w:bidi="fa-IR"/>
        </w:rPr>
        <w:t xml:space="preserve"> حكيمه دختر امام هادى </w:t>
      </w:r>
      <w:r w:rsidR="00BC4DA3" w:rsidRPr="00BC4DA3">
        <w:rPr>
          <w:rStyle w:val="libAlaemChar"/>
          <w:rtl/>
        </w:rPr>
        <w:t>عليه‌السلام</w:t>
      </w:r>
      <w:r w:rsidRPr="00365E1F">
        <w:rPr>
          <w:rtl/>
          <w:lang w:bidi="fa-IR"/>
        </w:rPr>
        <w:t xml:space="preserve"> بوده است</w:t>
      </w:r>
      <w:r>
        <w:rPr>
          <w:rtl/>
          <w:lang w:bidi="fa-IR"/>
        </w:rPr>
        <w:t>،</w:t>
      </w:r>
      <w:r w:rsidRPr="00365E1F">
        <w:rPr>
          <w:rtl/>
          <w:lang w:bidi="fa-IR"/>
        </w:rPr>
        <w:t xml:space="preserve"> كه از ظاهر برخى روايات ديگر استفاده مى شود. </w:t>
      </w:r>
      <w:r w:rsidRPr="00FB431B">
        <w:rPr>
          <w:rStyle w:val="libFootnotenumChar"/>
          <w:rtl/>
        </w:rPr>
        <w:t>(</w:t>
      </w:r>
      <w:r w:rsidR="007A66B6" w:rsidRPr="00FB431B">
        <w:rPr>
          <w:rStyle w:val="libFootnotenumChar"/>
          <w:rtl/>
        </w:rPr>
        <w:t>4</w:t>
      </w:r>
      <w:r w:rsidR="00BC4DA3" w:rsidRPr="00FB431B">
        <w:rPr>
          <w:rStyle w:val="libFootnotenumChar"/>
          <w:rtl/>
        </w:rPr>
        <w:t>2</w:t>
      </w:r>
      <w:r w:rsidR="007A66B6" w:rsidRPr="00FB431B">
        <w:rPr>
          <w:rStyle w:val="libFootnotenumChar"/>
          <w:rtl/>
        </w:rPr>
        <w:t>5</w:t>
      </w:r>
      <w:r w:rsidRPr="00FB431B">
        <w:rPr>
          <w:rStyle w:val="libFootnotenumChar"/>
          <w:rtl/>
        </w:rPr>
        <w:t>)</w:t>
      </w:r>
      <w:r w:rsidRPr="00365E1F">
        <w:rPr>
          <w:rtl/>
          <w:lang w:bidi="fa-IR"/>
        </w:rPr>
        <w:t xml:space="preserve"> زيرا حضرت هادى </w:t>
      </w:r>
      <w:r w:rsidR="00BC4DA3" w:rsidRPr="00BC4DA3">
        <w:rPr>
          <w:rStyle w:val="libAlaemChar"/>
          <w:rtl/>
        </w:rPr>
        <w:t>عليه‌السلام</w:t>
      </w:r>
      <w:r w:rsidRPr="00365E1F">
        <w:rPr>
          <w:rtl/>
          <w:lang w:bidi="fa-IR"/>
        </w:rPr>
        <w:t xml:space="preserve"> به خواهرش فرمود:</w:t>
      </w:r>
      <w:r w:rsidR="009034A3">
        <w:rPr>
          <w:rFonts w:hint="cs"/>
          <w:rtl/>
          <w:lang w:bidi="fa-IR"/>
        </w:rPr>
        <w:t xml:space="preserve"> «</w:t>
      </w:r>
      <w:r w:rsidRPr="00365E1F">
        <w:rPr>
          <w:rtl/>
          <w:lang w:bidi="fa-IR"/>
        </w:rPr>
        <w:t>نرجس را به سوى فرزندم بفرست</w:t>
      </w:r>
      <w:r>
        <w:rPr>
          <w:rtl/>
          <w:lang w:bidi="fa-IR"/>
        </w:rPr>
        <w:t>.</w:t>
      </w:r>
      <w:r w:rsidRPr="00365E1F">
        <w:rPr>
          <w:rtl/>
          <w:lang w:bidi="fa-IR"/>
        </w:rPr>
        <w:t>..</w:t>
      </w:r>
      <w:r w:rsidR="009034A3">
        <w:rPr>
          <w:rFonts w:hint="cs"/>
          <w:rtl/>
          <w:lang w:bidi="fa-IR"/>
        </w:rPr>
        <w:t>»</w:t>
      </w:r>
      <w:r w:rsidRPr="00365E1F">
        <w:rPr>
          <w:rtl/>
          <w:lang w:bidi="fa-IR"/>
        </w:rPr>
        <w:t>.</w:t>
      </w:r>
    </w:p>
    <w:p w:rsidR="009034A3" w:rsidRDefault="00365E1F" w:rsidP="00365E1F">
      <w:pPr>
        <w:pStyle w:val="libNormal"/>
        <w:rPr>
          <w:rtl/>
          <w:lang w:bidi="fa-IR"/>
        </w:rPr>
      </w:pPr>
      <w:r w:rsidRPr="009034A3">
        <w:rPr>
          <w:rStyle w:val="libBold1Char"/>
          <w:rtl/>
        </w:rPr>
        <w:t>فرضيه سوم</w:t>
      </w:r>
      <w:r>
        <w:rPr>
          <w:rtl/>
          <w:lang w:bidi="fa-IR"/>
        </w:rPr>
        <w:t>:</w:t>
      </w:r>
      <w:r w:rsidRPr="00365E1F">
        <w:rPr>
          <w:rtl/>
          <w:lang w:bidi="fa-IR"/>
        </w:rPr>
        <w:t xml:space="preserve"> آن است كه بين اين دو قول جمع شود به اينكه در ابتدا امام هادى </w:t>
      </w:r>
      <w:r w:rsidR="00BC4DA3" w:rsidRPr="00BC4DA3">
        <w:rPr>
          <w:rStyle w:val="libAlaemChar"/>
          <w:rtl/>
        </w:rPr>
        <w:t>عليه‌السلام</w:t>
      </w:r>
      <w:r w:rsidRPr="00365E1F">
        <w:rPr>
          <w:rtl/>
          <w:lang w:bidi="fa-IR"/>
        </w:rPr>
        <w:t xml:space="preserve"> كسى را فرستاده تا براى او بخرد</w:t>
      </w:r>
      <w:r>
        <w:rPr>
          <w:rtl/>
          <w:lang w:bidi="fa-IR"/>
        </w:rPr>
        <w:t>،</w:t>
      </w:r>
      <w:r w:rsidRPr="00365E1F">
        <w:rPr>
          <w:rtl/>
          <w:lang w:bidi="fa-IR"/>
        </w:rPr>
        <w:t xml:space="preserve"> و بعد از خريد به خواهرش بخشيده است</w:t>
      </w:r>
      <w:r>
        <w:rPr>
          <w:rtl/>
          <w:lang w:bidi="fa-IR"/>
        </w:rPr>
        <w:t>.</w:t>
      </w:r>
      <w:r w:rsidRPr="00365E1F">
        <w:rPr>
          <w:rtl/>
          <w:lang w:bidi="fa-IR"/>
        </w:rPr>
        <w:t xml:space="preserve"> و اين احتمال به جهت جمع بين روايات ترجيح دارد.</w:t>
      </w:r>
    </w:p>
    <w:p w:rsidR="00365E1F" w:rsidRPr="00365E1F" w:rsidRDefault="009034A3" w:rsidP="00365E1F">
      <w:pPr>
        <w:pStyle w:val="libNormal"/>
        <w:rPr>
          <w:lang w:bidi="fa-IR"/>
        </w:rPr>
      </w:pPr>
      <w:r>
        <w:rPr>
          <w:rtl/>
          <w:lang w:bidi="fa-IR"/>
        </w:rPr>
        <w:br w:type="page"/>
      </w:r>
    </w:p>
    <w:p w:rsidR="009034A3" w:rsidRDefault="00BC4DA3" w:rsidP="009034A3">
      <w:pPr>
        <w:pStyle w:val="Heading2"/>
        <w:rPr>
          <w:rtl/>
          <w:lang w:bidi="fa-IR"/>
        </w:rPr>
      </w:pPr>
      <w:bookmarkStart w:id="142" w:name="_Toc482102365"/>
      <w:r>
        <w:rPr>
          <w:rtl/>
          <w:lang w:bidi="fa-IR"/>
        </w:rPr>
        <w:t>13</w:t>
      </w:r>
      <w:r w:rsidR="007A66B6">
        <w:rPr>
          <w:rtl/>
          <w:lang w:bidi="fa-IR"/>
        </w:rPr>
        <w:t>5</w:t>
      </w:r>
      <w:r w:rsidR="00365E1F">
        <w:rPr>
          <w:rtl/>
          <w:lang w:bidi="fa-IR"/>
        </w:rPr>
        <w:t>:</w:t>
      </w:r>
      <w:r w:rsidR="00365E1F" w:rsidRPr="00365E1F">
        <w:rPr>
          <w:rtl/>
          <w:lang w:bidi="fa-IR"/>
        </w:rPr>
        <w:t xml:space="preserve"> آيا ايمان به وجود امام زمان </w:t>
      </w:r>
      <w:r w:rsidRPr="00BC4DA3">
        <w:rPr>
          <w:rStyle w:val="libAlaemChar"/>
          <w:rtl/>
        </w:rPr>
        <w:t>عليه‌السلام</w:t>
      </w:r>
      <w:r w:rsidR="00365E1F" w:rsidRPr="00365E1F">
        <w:rPr>
          <w:rtl/>
          <w:lang w:bidi="fa-IR"/>
        </w:rPr>
        <w:t xml:space="preserve"> و ولادت او فرضيه اى فلسفى و ظنى است</w:t>
      </w:r>
      <w:r w:rsidR="00365E1F">
        <w:rPr>
          <w:rtl/>
          <w:lang w:bidi="fa-IR"/>
        </w:rPr>
        <w:t>؟</w:t>
      </w:r>
      <w:bookmarkEnd w:id="142"/>
    </w:p>
    <w:p w:rsidR="00365E1F" w:rsidRPr="00365E1F" w:rsidRDefault="00365E1F" w:rsidP="00365E1F">
      <w:pPr>
        <w:pStyle w:val="libNormal"/>
        <w:rPr>
          <w:lang w:bidi="fa-IR"/>
        </w:rPr>
      </w:pPr>
      <w:r w:rsidRPr="00365E1F">
        <w:rPr>
          <w:rtl/>
          <w:lang w:bidi="fa-IR"/>
        </w:rPr>
        <w:t>خير</w:t>
      </w:r>
      <w:r>
        <w:rPr>
          <w:rtl/>
          <w:lang w:bidi="fa-IR"/>
        </w:rPr>
        <w:t>،</w:t>
      </w:r>
      <w:r w:rsidRPr="00365E1F">
        <w:rPr>
          <w:rtl/>
          <w:lang w:bidi="fa-IR"/>
        </w:rPr>
        <w:t xml:space="preserve"> </w:t>
      </w:r>
      <w:r w:rsidR="00494B5F">
        <w:rPr>
          <w:rtl/>
          <w:lang w:bidi="fa-IR"/>
        </w:rPr>
        <w:t>مسأله</w:t>
      </w:r>
      <w:r w:rsidRPr="00365E1F">
        <w:rPr>
          <w:rtl/>
          <w:lang w:bidi="fa-IR"/>
        </w:rPr>
        <w:t xml:space="preserve"> ايمان به وجود و ولادت حضرت مهدى </w:t>
      </w:r>
      <w:r w:rsidR="00BC4DA3" w:rsidRPr="00BC4DA3">
        <w:rPr>
          <w:rStyle w:val="libAlaemChar"/>
          <w:rtl/>
        </w:rPr>
        <w:t>عليه‌السلام</w:t>
      </w:r>
      <w:r w:rsidRPr="00365E1F">
        <w:rPr>
          <w:rtl/>
          <w:lang w:bidi="fa-IR"/>
        </w:rPr>
        <w:t xml:space="preserve"> گر چه پشتوانه عقلى و فلسفى قطعى دارد</w:t>
      </w:r>
      <w:r>
        <w:rPr>
          <w:rtl/>
          <w:lang w:bidi="fa-IR"/>
        </w:rPr>
        <w:t>،</w:t>
      </w:r>
      <w:r w:rsidRPr="00365E1F">
        <w:rPr>
          <w:rtl/>
          <w:lang w:bidi="fa-IR"/>
        </w:rPr>
        <w:t xml:space="preserve"> ولى ادله نقلى قرآنى و حديثى نيز بر آن دلالت دارد.</w:t>
      </w:r>
    </w:p>
    <w:p w:rsidR="00365E1F" w:rsidRPr="00365E1F" w:rsidRDefault="00365E1F" w:rsidP="009034A3">
      <w:pPr>
        <w:pStyle w:val="libNormal"/>
        <w:rPr>
          <w:lang w:bidi="fa-IR"/>
        </w:rPr>
      </w:pPr>
      <w:r w:rsidRPr="00365E1F">
        <w:rPr>
          <w:rtl/>
          <w:lang w:bidi="fa-IR"/>
        </w:rPr>
        <w:t>نه تنها روايات فراوانى در حد تواتر بر ولادت حضرت دلالت دارد</w:t>
      </w:r>
      <w:r>
        <w:rPr>
          <w:rtl/>
          <w:lang w:bidi="fa-IR"/>
        </w:rPr>
        <w:t>،</w:t>
      </w:r>
      <w:r w:rsidRPr="00365E1F">
        <w:rPr>
          <w:rtl/>
          <w:lang w:bidi="fa-IR"/>
        </w:rPr>
        <w:t xml:space="preserve"> بلكه احاديث صحيح السند نيز اين موضوع را ت</w:t>
      </w:r>
      <w:r w:rsidR="009034A3">
        <w:rPr>
          <w:rFonts w:hint="cs"/>
          <w:rtl/>
          <w:lang w:bidi="fa-IR"/>
        </w:rPr>
        <w:t>أ</w:t>
      </w:r>
      <w:r w:rsidRPr="00365E1F">
        <w:rPr>
          <w:rtl/>
          <w:lang w:bidi="fa-IR"/>
        </w:rPr>
        <w:t>ييد مى نمايد. و نيز ادله نقلى فراوانى در حد تواتر بر وجود حضرت دلالت دارد كه در موضع خود به آنها اشاره خواهيم كرد.</w:t>
      </w:r>
    </w:p>
    <w:p w:rsidR="009034A3" w:rsidRDefault="009034A3" w:rsidP="00365E1F">
      <w:pPr>
        <w:pStyle w:val="libNormal"/>
        <w:rPr>
          <w:rtl/>
          <w:lang w:bidi="fa-IR"/>
        </w:rPr>
      </w:pPr>
      <w:r>
        <w:rPr>
          <w:rtl/>
          <w:lang w:bidi="fa-IR"/>
        </w:rPr>
        <w:br w:type="page"/>
      </w:r>
    </w:p>
    <w:p w:rsidR="009034A3" w:rsidRDefault="00BC4DA3" w:rsidP="009034A3">
      <w:pPr>
        <w:pStyle w:val="Heading2"/>
        <w:rPr>
          <w:rtl/>
          <w:lang w:bidi="fa-IR"/>
        </w:rPr>
      </w:pPr>
      <w:bookmarkStart w:id="143" w:name="_Toc482102366"/>
      <w:r>
        <w:rPr>
          <w:rtl/>
          <w:lang w:bidi="fa-IR"/>
        </w:rPr>
        <w:t>13</w:t>
      </w:r>
      <w:r w:rsidR="007A66B6">
        <w:rPr>
          <w:rtl/>
          <w:lang w:bidi="fa-IR"/>
        </w:rPr>
        <w:t>6</w:t>
      </w:r>
      <w:r w:rsidR="00365E1F">
        <w:rPr>
          <w:rtl/>
          <w:lang w:bidi="fa-IR"/>
        </w:rPr>
        <w:t>:</w:t>
      </w:r>
      <w:r w:rsidR="00365E1F" w:rsidRPr="00365E1F">
        <w:rPr>
          <w:rtl/>
          <w:lang w:bidi="fa-IR"/>
        </w:rPr>
        <w:t xml:space="preserve"> آيا برخى از شيعيان بعد از شهادت امام عسكرى </w:t>
      </w:r>
      <w:r w:rsidRPr="00BC4DA3">
        <w:rPr>
          <w:rStyle w:val="libAlaemChar"/>
          <w:rtl/>
        </w:rPr>
        <w:t>عليه‌السلام</w:t>
      </w:r>
      <w:r w:rsidR="00365E1F" w:rsidRPr="00365E1F">
        <w:rPr>
          <w:rtl/>
          <w:lang w:bidi="fa-IR"/>
        </w:rPr>
        <w:t xml:space="preserve"> قائل به توقف شدند؟</w:t>
      </w:r>
      <w:bookmarkEnd w:id="143"/>
    </w:p>
    <w:p w:rsidR="00365E1F" w:rsidRPr="00365E1F" w:rsidRDefault="00365E1F" w:rsidP="009034A3">
      <w:pPr>
        <w:pStyle w:val="libNormal"/>
        <w:rPr>
          <w:lang w:bidi="fa-IR"/>
        </w:rPr>
      </w:pPr>
      <w:r w:rsidRPr="00365E1F">
        <w:rPr>
          <w:rtl/>
          <w:lang w:bidi="fa-IR"/>
        </w:rPr>
        <w:t>احمد كاتب مى گويد:</w:t>
      </w:r>
      <w:r w:rsidR="009034A3">
        <w:rPr>
          <w:rFonts w:hint="cs"/>
          <w:rtl/>
          <w:lang w:bidi="fa-IR"/>
        </w:rPr>
        <w:t xml:space="preserve"> «</w:t>
      </w:r>
      <w:r w:rsidRPr="00365E1F">
        <w:rPr>
          <w:rtl/>
          <w:lang w:bidi="fa-IR"/>
        </w:rPr>
        <w:t>برخى از مورخين نقل كرده اند كه بعضى از شيعيان قائل به توقف و انقطاع امامت شدند</w:t>
      </w:r>
      <w:r>
        <w:rPr>
          <w:rtl/>
          <w:lang w:bidi="fa-IR"/>
        </w:rPr>
        <w:t>،</w:t>
      </w:r>
      <w:r w:rsidRPr="00365E1F">
        <w:rPr>
          <w:rtl/>
          <w:lang w:bidi="fa-IR"/>
        </w:rPr>
        <w:t xml:space="preserve"> آن گونه كه بين رسل توقف بود. و از برخى روايات نيز استفاده مى شود كه ممكن است در صورتى كه مردم مورد غضب الهى واقع شوند</w:t>
      </w:r>
      <w:r>
        <w:rPr>
          <w:rtl/>
          <w:lang w:bidi="fa-IR"/>
        </w:rPr>
        <w:t>،</w:t>
      </w:r>
      <w:r w:rsidRPr="00365E1F">
        <w:rPr>
          <w:rtl/>
          <w:lang w:bidi="fa-IR"/>
        </w:rPr>
        <w:t xml:space="preserve"> امامت و امام مرتفع شده و منقطع گردد</w:t>
      </w:r>
      <w:r>
        <w:rPr>
          <w:rtl/>
          <w:lang w:bidi="fa-IR"/>
        </w:rPr>
        <w:t>.</w:t>
      </w:r>
      <w:r w:rsidRPr="00365E1F">
        <w:rPr>
          <w:rtl/>
          <w:lang w:bidi="fa-IR"/>
        </w:rPr>
        <w:t>.</w:t>
      </w:r>
      <w:r w:rsidR="009034A3">
        <w:rPr>
          <w:rFonts w:hint="cs"/>
          <w:rtl/>
          <w:lang w:bidi="fa-IR"/>
        </w:rPr>
        <w:t>.»</w:t>
      </w:r>
      <w:r w:rsidRPr="00365E1F">
        <w:rPr>
          <w:rtl/>
          <w:lang w:bidi="fa-IR"/>
        </w:rPr>
        <w:t>.</w:t>
      </w:r>
    </w:p>
    <w:p w:rsidR="00365E1F" w:rsidRPr="00365E1F" w:rsidRDefault="00365E1F" w:rsidP="009034A3">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همان گونه كه از كتب تواريخ و ملل و نحل استفاده مى شود اكثر جامعه شيعى در آن زمان معتقد به ولادت امام زمان </w:t>
      </w:r>
      <w:r w:rsidRPr="00BC4DA3">
        <w:rPr>
          <w:rStyle w:val="libAlaemChar"/>
          <w:rtl/>
        </w:rPr>
        <w:t>عليه‌السلام</w:t>
      </w:r>
      <w:r w:rsidR="00365E1F" w:rsidRPr="00365E1F">
        <w:rPr>
          <w:rtl/>
          <w:lang w:bidi="fa-IR"/>
        </w:rPr>
        <w:t xml:space="preserve"> بودند.</w:t>
      </w:r>
    </w:p>
    <w:p w:rsidR="00365E1F" w:rsidRPr="00365E1F" w:rsidRDefault="00BC4DA3" w:rsidP="00365E1F">
      <w:pPr>
        <w:pStyle w:val="libNormal"/>
        <w:rPr>
          <w:lang w:bidi="fa-IR"/>
        </w:rPr>
      </w:pPr>
      <w:r>
        <w:rPr>
          <w:rtl/>
          <w:lang w:bidi="fa-IR"/>
        </w:rPr>
        <w:t>2</w:t>
      </w:r>
      <w:r w:rsidR="00365E1F" w:rsidRPr="00365E1F">
        <w:rPr>
          <w:rtl/>
          <w:lang w:bidi="fa-IR"/>
        </w:rPr>
        <w:t xml:space="preserve">- آن گونه كه شيخ مفيد </w:t>
      </w:r>
      <w:r w:rsidR="00A46F0D" w:rsidRPr="00A46F0D">
        <w:rPr>
          <w:rStyle w:val="libAlaemChar"/>
          <w:rtl/>
        </w:rPr>
        <w:t>رحمه‌الله</w:t>
      </w:r>
      <w:r w:rsidR="00365E1F" w:rsidRPr="00365E1F">
        <w:rPr>
          <w:rtl/>
          <w:lang w:bidi="fa-IR"/>
        </w:rPr>
        <w:t xml:space="preserve"> و ديگران اشاره كرده اند</w:t>
      </w:r>
      <w:r w:rsidR="00365E1F">
        <w:rPr>
          <w:rtl/>
          <w:lang w:bidi="fa-IR"/>
        </w:rPr>
        <w:t>،</w:t>
      </w:r>
      <w:r w:rsidR="00365E1F" w:rsidRPr="00365E1F">
        <w:rPr>
          <w:rtl/>
          <w:lang w:bidi="fa-IR"/>
        </w:rPr>
        <w:t xml:space="preserve"> گر چه بعد از وفات امام عسكرى </w:t>
      </w:r>
      <w:r w:rsidRPr="00BC4DA3">
        <w:rPr>
          <w:rStyle w:val="libAlaemChar"/>
          <w:rtl/>
        </w:rPr>
        <w:t>عليه‌السلام</w:t>
      </w:r>
      <w:r w:rsidR="00365E1F" w:rsidRPr="00365E1F">
        <w:rPr>
          <w:rtl/>
          <w:lang w:bidi="fa-IR"/>
        </w:rPr>
        <w:t xml:space="preserve"> شيعيان در ابتدا به چهارده فرقه متفرق شدند ولى بعد از مدتى كوتاه با ارشادات علما و اصحاب</w:t>
      </w:r>
      <w:r w:rsidR="00365E1F">
        <w:rPr>
          <w:rtl/>
          <w:lang w:bidi="fa-IR"/>
        </w:rPr>
        <w:t>،</w:t>
      </w:r>
      <w:r w:rsidR="00365E1F" w:rsidRPr="00365E1F">
        <w:rPr>
          <w:rtl/>
          <w:lang w:bidi="fa-IR"/>
        </w:rPr>
        <w:t xml:space="preserve"> همگى بر اعتقاد به ولادت و وجود امام خود اتفاق نمودند. </w:t>
      </w:r>
      <w:r w:rsidR="00365E1F" w:rsidRPr="00FB431B">
        <w:rPr>
          <w:rStyle w:val="libFootnotenumChar"/>
          <w:rtl/>
        </w:rPr>
        <w:t>(</w:t>
      </w:r>
      <w:r w:rsidR="007A66B6" w:rsidRPr="00FB431B">
        <w:rPr>
          <w:rStyle w:val="libFootnotenumChar"/>
          <w:rtl/>
        </w:rPr>
        <w:t>4</w:t>
      </w:r>
      <w:r w:rsidRPr="00FB431B">
        <w:rPr>
          <w:rStyle w:val="libFootnotenumChar"/>
          <w:rtl/>
        </w:rPr>
        <w:t>2</w:t>
      </w:r>
      <w:r w:rsidR="007A66B6" w:rsidRPr="00FB431B">
        <w:rPr>
          <w:rStyle w:val="libFootnotenumChar"/>
          <w:rtl/>
        </w:rPr>
        <w:t>6</w:t>
      </w:r>
      <w:r w:rsidR="00365E1F" w:rsidRPr="00FB431B">
        <w:rPr>
          <w:rStyle w:val="libFootnotenumChar"/>
          <w:rtl/>
        </w:rPr>
        <w:t>)</w:t>
      </w:r>
    </w:p>
    <w:p w:rsidR="00365E1F" w:rsidRPr="00365E1F" w:rsidRDefault="00BC4DA3" w:rsidP="009034A3">
      <w:pPr>
        <w:pStyle w:val="libNormal"/>
        <w:rPr>
          <w:lang w:bidi="fa-IR"/>
        </w:rPr>
      </w:pPr>
      <w:r>
        <w:rPr>
          <w:rtl/>
          <w:lang w:bidi="fa-IR"/>
        </w:rPr>
        <w:t>3</w:t>
      </w:r>
      <w:r w:rsidR="00365E1F" w:rsidRPr="00365E1F">
        <w:rPr>
          <w:rtl/>
          <w:lang w:bidi="fa-IR"/>
        </w:rPr>
        <w:t>- در مورد روايتى كه ادعا كرده دلالت بر تحقق فترت و انقطاع امامت دارد</w:t>
      </w:r>
      <w:r w:rsidR="00365E1F">
        <w:rPr>
          <w:rtl/>
          <w:lang w:bidi="fa-IR"/>
        </w:rPr>
        <w:t>،</w:t>
      </w:r>
      <w:r w:rsidR="00365E1F" w:rsidRPr="00365E1F">
        <w:rPr>
          <w:rtl/>
          <w:lang w:bidi="fa-IR"/>
        </w:rPr>
        <w:t xml:space="preserve"> با دقت در آن</w:t>
      </w:r>
      <w:r w:rsidR="00365E1F">
        <w:rPr>
          <w:rtl/>
          <w:lang w:bidi="fa-IR"/>
        </w:rPr>
        <w:t>،</w:t>
      </w:r>
      <w:r w:rsidR="00365E1F" w:rsidRPr="00365E1F">
        <w:rPr>
          <w:rtl/>
          <w:lang w:bidi="fa-IR"/>
        </w:rPr>
        <w:t xml:space="preserve"> خلاف آنچه ادعا شده استفاده مى شود زيرا در آن روايت از امام باقر </w:t>
      </w:r>
      <w:r w:rsidRPr="00BC4DA3">
        <w:rPr>
          <w:rStyle w:val="libAlaemChar"/>
          <w:rtl/>
        </w:rPr>
        <w:t>عليه‌السلام</w:t>
      </w:r>
      <w:r w:rsidR="00365E1F" w:rsidRPr="00365E1F">
        <w:rPr>
          <w:rtl/>
          <w:lang w:bidi="fa-IR"/>
        </w:rPr>
        <w:t xml:space="preserve"> نقل است كه فرمود:</w:t>
      </w:r>
      <w:r w:rsidR="009034A3">
        <w:rPr>
          <w:rFonts w:hint="cs"/>
          <w:rtl/>
          <w:lang w:bidi="fa-IR"/>
        </w:rPr>
        <w:t xml:space="preserve"> «</w:t>
      </w:r>
      <w:r w:rsidR="00365E1F" w:rsidRPr="009034A3">
        <w:rPr>
          <w:rStyle w:val="libHadeesChar"/>
          <w:rtl/>
        </w:rPr>
        <w:t>اذا غضب الله تبارك و تعالى على خلقه نحانا عن جوارهم</w:t>
      </w:r>
      <w:r w:rsidR="009034A3">
        <w:rPr>
          <w:rFonts w:hint="cs"/>
          <w:rtl/>
          <w:lang w:bidi="fa-IR"/>
        </w:rPr>
        <w:t xml:space="preserve">» </w:t>
      </w:r>
      <w:r w:rsidR="00365E1F" w:rsidRPr="00FB431B">
        <w:rPr>
          <w:rStyle w:val="libFootnotenumChar"/>
          <w:rtl/>
        </w:rPr>
        <w:t>(</w:t>
      </w:r>
      <w:r w:rsidR="007A66B6" w:rsidRPr="00FB431B">
        <w:rPr>
          <w:rStyle w:val="libFootnotenumChar"/>
          <w:rtl/>
        </w:rPr>
        <w:t>4</w:t>
      </w:r>
      <w:r w:rsidRPr="00FB431B">
        <w:rPr>
          <w:rStyle w:val="libFootnotenumChar"/>
          <w:rtl/>
        </w:rPr>
        <w:t>2</w:t>
      </w:r>
      <w:r w:rsidR="007A66B6" w:rsidRPr="00FB431B">
        <w:rPr>
          <w:rStyle w:val="libFootnotenumChar"/>
          <w:rtl/>
        </w:rPr>
        <w:t>7</w:t>
      </w:r>
      <w:r w:rsidR="00365E1F" w:rsidRPr="00FB431B">
        <w:rPr>
          <w:rStyle w:val="libFootnotenumChar"/>
          <w:rtl/>
        </w:rPr>
        <w:t>)</w:t>
      </w:r>
      <w:r w:rsidR="00365E1F">
        <w:rPr>
          <w:rtl/>
          <w:lang w:bidi="fa-IR"/>
        </w:rPr>
        <w:t>؛</w:t>
      </w:r>
      <w:r w:rsidR="009034A3">
        <w:rPr>
          <w:rFonts w:hint="cs"/>
          <w:rtl/>
          <w:lang w:bidi="fa-IR"/>
        </w:rPr>
        <w:t xml:space="preserve"> «</w:t>
      </w:r>
      <w:r w:rsidR="00365E1F" w:rsidRPr="00365E1F">
        <w:rPr>
          <w:rtl/>
          <w:lang w:bidi="fa-IR"/>
        </w:rPr>
        <w:t>هر گاه خداوند تبارك و تعالى بر خلقش غضب كند ما را از جوارشان دور خواهد گرداند.</w:t>
      </w:r>
      <w:r w:rsidR="009034A3">
        <w:rPr>
          <w:rFonts w:hint="cs"/>
          <w:rtl/>
          <w:lang w:bidi="fa-IR"/>
        </w:rPr>
        <w:t xml:space="preserve">» </w:t>
      </w:r>
      <w:r w:rsidR="00365E1F" w:rsidRPr="00365E1F">
        <w:rPr>
          <w:rtl/>
          <w:lang w:bidi="fa-IR"/>
        </w:rPr>
        <w:t xml:space="preserve">اين حديث به خوبى دلالت بر وجود و غيبت امام زمان </w:t>
      </w:r>
      <w:r w:rsidRPr="00BC4DA3">
        <w:rPr>
          <w:rStyle w:val="libAlaemChar"/>
          <w:rtl/>
        </w:rPr>
        <w:t>عليه‌السلام</w:t>
      </w:r>
      <w:r w:rsidR="00365E1F" w:rsidRPr="00365E1F">
        <w:rPr>
          <w:rtl/>
          <w:lang w:bidi="fa-IR"/>
        </w:rPr>
        <w:t xml:space="preserve"> دارد.</w:t>
      </w:r>
    </w:p>
    <w:p w:rsidR="009034A3" w:rsidRDefault="007A66B6" w:rsidP="00365E1F">
      <w:pPr>
        <w:pStyle w:val="libNormal"/>
        <w:rPr>
          <w:rtl/>
          <w:lang w:bidi="fa-IR"/>
        </w:rPr>
      </w:pPr>
      <w:r>
        <w:rPr>
          <w:rtl/>
          <w:lang w:bidi="fa-IR"/>
        </w:rPr>
        <w:t>4</w:t>
      </w:r>
      <w:r w:rsidR="00365E1F" w:rsidRPr="00365E1F">
        <w:rPr>
          <w:rtl/>
          <w:lang w:bidi="fa-IR"/>
        </w:rPr>
        <w:t>- اگر مجرد اختلاف</w:t>
      </w:r>
      <w:r w:rsidR="00365E1F">
        <w:rPr>
          <w:rtl/>
          <w:lang w:bidi="fa-IR"/>
        </w:rPr>
        <w:t>،</w:t>
      </w:r>
      <w:r w:rsidR="00365E1F" w:rsidRPr="00365E1F">
        <w:rPr>
          <w:rtl/>
          <w:lang w:bidi="fa-IR"/>
        </w:rPr>
        <w:t xml:space="preserve"> دليل بر بطلان است</w:t>
      </w:r>
      <w:r w:rsidR="00365E1F">
        <w:rPr>
          <w:rtl/>
          <w:lang w:bidi="fa-IR"/>
        </w:rPr>
        <w:t>،</w:t>
      </w:r>
      <w:r w:rsidR="00365E1F" w:rsidRPr="00365E1F">
        <w:rPr>
          <w:rtl/>
          <w:lang w:bidi="fa-IR"/>
        </w:rPr>
        <w:t xml:space="preserve"> بايد اختلاف در هر امرى از جمله اصل امامت و خلافت و نبوت را نيز دليل بر بطلان آن دانست</w:t>
      </w:r>
      <w:r w:rsidR="00365E1F">
        <w:rPr>
          <w:rtl/>
          <w:lang w:bidi="fa-IR"/>
        </w:rPr>
        <w:t>،</w:t>
      </w:r>
      <w:r w:rsidR="00365E1F" w:rsidRPr="00365E1F">
        <w:rPr>
          <w:rtl/>
          <w:lang w:bidi="fa-IR"/>
        </w:rPr>
        <w:t xml:space="preserve"> در حالى كه هيچ كس چنين ادعايى نكرده است</w:t>
      </w:r>
      <w:r w:rsidR="00365E1F">
        <w:rPr>
          <w:rtl/>
          <w:lang w:bidi="fa-IR"/>
        </w:rPr>
        <w:t>.</w:t>
      </w:r>
      <w:r w:rsidR="00365E1F" w:rsidRPr="00365E1F">
        <w:rPr>
          <w:rtl/>
          <w:lang w:bidi="fa-IR"/>
        </w:rPr>
        <w:t xml:space="preserve"> آيا پيامبر اكرم </w:t>
      </w:r>
      <w:r w:rsidR="00A46F0D" w:rsidRPr="00A46F0D">
        <w:rPr>
          <w:rStyle w:val="libAlaemChar"/>
          <w:rtl/>
        </w:rPr>
        <w:t>صلى‌الله‌عليه‌وآله‌وسلم</w:t>
      </w:r>
      <w:r w:rsidR="00365E1F" w:rsidRPr="00365E1F">
        <w:rPr>
          <w:rtl/>
          <w:lang w:bidi="fa-IR"/>
        </w:rPr>
        <w:t xml:space="preserve"> خبر نداده كه امتش بعد از او به </w:t>
      </w:r>
      <w:r>
        <w:rPr>
          <w:rtl/>
          <w:lang w:bidi="fa-IR"/>
        </w:rPr>
        <w:t>7</w:t>
      </w:r>
      <w:r w:rsidR="00BC4DA3">
        <w:rPr>
          <w:rtl/>
          <w:lang w:bidi="fa-IR"/>
        </w:rPr>
        <w:t>3</w:t>
      </w:r>
      <w:r w:rsidR="00365E1F" w:rsidRPr="00365E1F">
        <w:rPr>
          <w:rtl/>
          <w:lang w:bidi="fa-IR"/>
        </w:rPr>
        <w:t xml:space="preserve"> فرقه متفرق خواهند شد؟!</w:t>
      </w:r>
    </w:p>
    <w:p w:rsidR="00365E1F" w:rsidRPr="00365E1F" w:rsidRDefault="009034A3" w:rsidP="00365E1F">
      <w:pPr>
        <w:pStyle w:val="libNormal"/>
        <w:rPr>
          <w:lang w:bidi="fa-IR"/>
        </w:rPr>
      </w:pPr>
      <w:r>
        <w:rPr>
          <w:rtl/>
          <w:lang w:bidi="fa-IR"/>
        </w:rPr>
        <w:br w:type="page"/>
      </w:r>
    </w:p>
    <w:p w:rsidR="009034A3" w:rsidRDefault="00BC4DA3" w:rsidP="009034A3">
      <w:pPr>
        <w:pStyle w:val="Heading2"/>
        <w:rPr>
          <w:rtl/>
          <w:lang w:bidi="fa-IR"/>
        </w:rPr>
      </w:pPr>
      <w:bookmarkStart w:id="144" w:name="_Toc482102367"/>
      <w:r>
        <w:rPr>
          <w:rtl/>
          <w:lang w:bidi="fa-IR"/>
        </w:rPr>
        <w:t>13</w:t>
      </w:r>
      <w:r w:rsidR="007A66B6">
        <w:rPr>
          <w:rtl/>
          <w:lang w:bidi="fa-IR"/>
        </w:rPr>
        <w:t>7</w:t>
      </w:r>
      <w:r w:rsidR="00365E1F">
        <w:rPr>
          <w:rtl/>
          <w:lang w:bidi="fa-IR"/>
        </w:rPr>
        <w:t>:</w:t>
      </w:r>
      <w:r w:rsidR="00365E1F" w:rsidRPr="00365E1F">
        <w:rPr>
          <w:rtl/>
          <w:lang w:bidi="fa-IR"/>
        </w:rPr>
        <w:t xml:space="preserve"> آيا ممكن است كه ولادت و وجود شخصى را در خارج با دليل فلسفى اثبات نمود؟</w:t>
      </w:r>
      <w:bookmarkEnd w:id="144"/>
    </w:p>
    <w:p w:rsidR="00365E1F" w:rsidRPr="00365E1F" w:rsidRDefault="00365E1F" w:rsidP="00365E1F">
      <w:pPr>
        <w:pStyle w:val="libNormal"/>
        <w:rPr>
          <w:lang w:bidi="fa-IR"/>
        </w:rPr>
      </w:pPr>
      <w:r w:rsidRPr="00365E1F">
        <w:rPr>
          <w:rtl/>
          <w:lang w:bidi="fa-IR"/>
        </w:rPr>
        <w:t xml:space="preserve">دليل بر ولادت و وجود حضرت مهدى </w:t>
      </w:r>
      <w:r w:rsidR="00BC4DA3" w:rsidRPr="00BC4DA3">
        <w:rPr>
          <w:rStyle w:val="libAlaemChar"/>
          <w:rtl/>
        </w:rPr>
        <w:t>عليه‌السلام</w:t>
      </w:r>
      <w:r w:rsidRPr="00365E1F">
        <w:rPr>
          <w:rtl/>
          <w:lang w:bidi="fa-IR"/>
        </w:rPr>
        <w:t xml:space="preserve"> در حقيقت همان ادله نقلى متواتر و صحيح است كه دلالت بر ولادت و وجود حضرت دارد. زيرا روايات صحيح السند در اين باره شنيده شده و جماعت بسيارى نيز آن حضرت را مشاهده نمودند و شيعه نيز بر اين امر تبانى و اتفاق داشتند.</w:t>
      </w:r>
    </w:p>
    <w:p w:rsidR="009034A3" w:rsidRDefault="00365E1F" w:rsidP="00365E1F">
      <w:pPr>
        <w:pStyle w:val="libNormal"/>
        <w:rPr>
          <w:rtl/>
          <w:lang w:bidi="fa-IR"/>
        </w:rPr>
      </w:pPr>
      <w:r w:rsidRPr="00365E1F">
        <w:rPr>
          <w:rtl/>
          <w:lang w:bidi="fa-IR"/>
        </w:rPr>
        <w:t>قدماى از شيعه و متاءخرين</w:t>
      </w:r>
      <w:r>
        <w:rPr>
          <w:rtl/>
          <w:lang w:bidi="fa-IR"/>
        </w:rPr>
        <w:t>،</w:t>
      </w:r>
      <w:r w:rsidRPr="00365E1F">
        <w:rPr>
          <w:rtl/>
          <w:lang w:bidi="fa-IR"/>
        </w:rPr>
        <w:t xml:space="preserve"> مضافا به اين ادله</w:t>
      </w:r>
      <w:r>
        <w:rPr>
          <w:rtl/>
          <w:lang w:bidi="fa-IR"/>
        </w:rPr>
        <w:t>،</w:t>
      </w:r>
      <w:r w:rsidRPr="00365E1F">
        <w:rPr>
          <w:rtl/>
          <w:lang w:bidi="fa-IR"/>
        </w:rPr>
        <w:t xml:space="preserve"> بر ولادت و وجود حضرت به ادله عقلى و فلسفى به جهت </w:t>
      </w:r>
      <w:r w:rsidR="00903A5A">
        <w:rPr>
          <w:rtl/>
          <w:lang w:bidi="fa-IR"/>
        </w:rPr>
        <w:t>تأیید</w:t>
      </w:r>
      <w:r w:rsidRPr="00365E1F">
        <w:rPr>
          <w:rtl/>
          <w:lang w:bidi="fa-IR"/>
        </w:rPr>
        <w:t xml:space="preserve"> اين </w:t>
      </w:r>
      <w:r w:rsidR="00494B5F">
        <w:rPr>
          <w:rtl/>
          <w:lang w:bidi="fa-IR"/>
        </w:rPr>
        <w:t>مسأله</w:t>
      </w:r>
      <w:r w:rsidRPr="00365E1F">
        <w:rPr>
          <w:rtl/>
          <w:lang w:bidi="fa-IR"/>
        </w:rPr>
        <w:t xml:space="preserve"> استدلال كرده اند خصوصا آنكه اين ادله مى تواند قرينه اى قطعى براى روايات در اين موضوع باشد. حال چه اشكالى در اين نوع استدلال وجود دارد؟</w:t>
      </w:r>
    </w:p>
    <w:p w:rsidR="00365E1F" w:rsidRPr="00365E1F" w:rsidRDefault="009034A3" w:rsidP="00365E1F">
      <w:pPr>
        <w:pStyle w:val="libNormal"/>
        <w:rPr>
          <w:lang w:bidi="fa-IR"/>
        </w:rPr>
      </w:pPr>
      <w:r>
        <w:rPr>
          <w:rtl/>
          <w:lang w:bidi="fa-IR"/>
        </w:rPr>
        <w:br w:type="page"/>
      </w:r>
    </w:p>
    <w:p w:rsidR="009034A3" w:rsidRDefault="00BC4DA3" w:rsidP="009034A3">
      <w:pPr>
        <w:pStyle w:val="Heading2"/>
        <w:rPr>
          <w:rtl/>
          <w:lang w:bidi="fa-IR"/>
        </w:rPr>
      </w:pPr>
      <w:bookmarkStart w:id="145" w:name="_Toc482102368"/>
      <w:r>
        <w:rPr>
          <w:rtl/>
          <w:lang w:bidi="fa-IR"/>
        </w:rPr>
        <w:t>13</w:t>
      </w:r>
      <w:r w:rsidR="007A66B6">
        <w:rPr>
          <w:rtl/>
          <w:lang w:bidi="fa-IR"/>
        </w:rPr>
        <w:t>8</w:t>
      </w:r>
      <w:r w:rsidR="00365E1F">
        <w:rPr>
          <w:rtl/>
          <w:lang w:bidi="fa-IR"/>
        </w:rPr>
        <w:t>:</w:t>
      </w:r>
      <w:r w:rsidR="00365E1F" w:rsidRPr="00365E1F">
        <w:rPr>
          <w:rtl/>
          <w:lang w:bidi="fa-IR"/>
        </w:rPr>
        <w:t xml:space="preserve"> آيا اعتقاد به ولادت حضرت مهدى </w:t>
      </w:r>
      <w:r w:rsidRPr="00BC4DA3">
        <w:rPr>
          <w:rStyle w:val="libAlaemChar"/>
          <w:rtl/>
        </w:rPr>
        <w:t>عليه‌السلام</w:t>
      </w:r>
      <w:r w:rsidR="00365E1F" w:rsidRPr="00365E1F">
        <w:rPr>
          <w:rtl/>
          <w:lang w:bidi="fa-IR"/>
        </w:rPr>
        <w:t xml:space="preserve"> و وجود او تا اين زمان از ضروريات ايمان است</w:t>
      </w:r>
      <w:r w:rsidR="00365E1F">
        <w:rPr>
          <w:rtl/>
          <w:lang w:bidi="fa-IR"/>
        </w:rPr>
        <w:t>؟</w:t>
      </w:r>
      <w:bookmarkEnd w:id="145"/>
    </w:p>
    <w:p w:rsidR="00365E1F" w:rsidRPr="00365E1F" w:rsidRDefault="00365E1F" w:rsidP="00365E1F">
      <w:pPr>
        <w:pStyle w:val="libNormal"/>
        <w:rPr>
          <w:lang w:bidi="fa-IR"/>
        </w:rPr>
      </w:pPr>
      <w:r w:rsidRPr="00365E1F">
        <w:rPr>
          <w:rtl/>
          <w:lang w:bidi="fa-IR"/>
        </w:rPr>
        <w:t xml:space="preserve">اعتقاد به ولادت و وجود امام مهدى </w:t>
      </w:r>
      <w:r w:rsidR="00BC4DA3" w:rsidRPr="00BC4DA3">
        <w:rPr>
          <w:rStyle w:val="libAlaemChar"/>
          <w:rtl/>
        </w:rPr>
        <w:t>عليه‌السلام</w:t>
      </w:r>
      <w:r w:rsidRPr="00365E1F">
        <w:rPr>
          <w:rtl/>
          <w:lang w:bidi="fa-IR"/>
        </w:rPr>
        <w:t xml:space="preserve"> بر اساس ايمان و اعتقاد به امامت در هر زمان و ضرورت وجود حجت در هر زمان است</w:t>
      </w:r>
      <w:r>
        <w:rPr>
          <w:rtl/>
          <w:lang w:bidi="fa-IR"/>
        </w:rPr>
        <w:t>.</w:t>
      </w:r>
      <w:r w:rsidRPr="00365E1F">
        <w:rPr>
          <w:rtl/>
          <w:lang w:bidi="fa-IR"/>
        </w:rPr>
        <w:t xml:space="preserve"> شيعه معتقد است كه امامت از اصول دين است و زمين هيچ زمانى خالى از حجت نيست</w:t>
      </w:r>
      <w:r>
        <w:rPr>
          <w:rtl/>
          <w:lang w:bidi="fa-IR"/>
        </w:rPr>
        <w:t>،</w:t>
      </w:r>
      <w:r w:rsidRPr="00365E1F">
        <w:rPr>
          <w:rtl/>
          <w:lang w:bidi="fa-IR"/>
        </w:rPr>
        <w:t xml:space="preserve"> كسى كه چنين عقيده اى دارد معتقد به ولادت حضرت مهدى </w:t>
      </w:r>
      <w:r w:rsidR="00BC4DA3" w:rsidRPr="00BC4DA3">
        <w:rPr>
          <w:rStyle w:val="libAlaemChar"/>
          <w:rtl/>
        </w:rPr>
        <w:t>عليه‌السلام</w:t>
      </w:r>
      <w:r w:rsidRPr="00365E1F">
        <w:rPr>
          <w:rtl/>
          <w:lang w:bidi="fa-IR"/>
        </w:rPr>
        <w:t xml:space="preserve"> است زيرا مطابق نص پيامبر اكرم </w:t>
      </w:r>
      <w:r w:rsidR="00A46F0D" w:rsidRPr="00A46F0D">
        <w:rPr>
          <w:rStyle w:val="libAlaemChar"/>
          <w:rtl/>
        </w:rPr>
        <w:t>صلى‌الله‌عليه‌وآله‌وسلم</w:t>
      </w:r>
      <w:r w:rsidRPr="00365E1F">
        <w:rPr>
          <w:rtl/>
          <w:lang w:bidi="fa-IR"/>
        </w:rPr>
        <w:t xml:space="preserve"> امامان بعد از ايشان دوازده نفرند كه پياپى تا روز قيامت خواهد بود و از طرفى ديگر هر يك از امامان بر امام بعد از خود نص و تصريح نموده اند.</w:t>
      </w:r>
    </w:p>
    <w:p w:rsidR="00E2425E" w:rsidRDefault="00365E1F" w:rsidP="00365E1F">
      <w:pPr>
        <w:pStyle w:val="libNormal"/>
        <w:rPr>
          <w:rtl/>
          <w:lang w:bidi="fa-IR"/>
        </w:rPr>
      </w:pPr>
      <w:r w:rsidRPr="00365E1F">
        <w:rPr>
          <w:rtl/>
          <w:lang w:bidi="fa-IR"/>
        </w:rPr>
        <w:t>و از حيث تاريخ نيز جامعه شيعى</w:t>
      </w:r>
      <w:r>
        <w:rPr>
          <w:rtl/>
          <w:lang w:bidi="fa-IR"/>
        </w:rPr>
        <w:t>،</w:t>
      </w:r>
      <w:r w:rsidRPr="00365E1F">
        <w:rPr>
          <w:rtl/>
          <w:lang w:bidi="fa-IR"/>
        </w:rPr>
        <w:t xml:space="preserve"> امامت امام مهدى </w:t>
      </w:r>
      <w:r w:rsidR="00BC4DA3" w:rsidRPr="00BC4DA3">
        <w:rPr>
          <w:rStyle w:val="libAlaemChar"/>
          <w:rtl/>
        </w:rPr>
        <w:t>عليه‌السلام</w:t>
      </w:r>
      <w:r w:rsidRPr="00365E1F">
        <w:rPr>
          <w:rtl/>
          <w:lang w:bidi="fa-IR"/>
        </w:rPr>
        <w:t xml:space="preserve"> را پذيرفته اند. از طرفى ديگر مى دانيم كه هر كس وظيفه دارد امام زمان خود را بشناسد و بيعت او را بر گردن داشته باشد. در نتيجه اعتقاد به ولادت و وجود امام زمان حضرت مهدى </w:t>
      </w:r>
      <w:r w:rsidR="00BC4DA3" w:rsidRPr="00BC4DA3">
        <w:rPr>
          <w:rStyle w:val="libAlaemChar"/>
          <w:rtl/>
        </w:rPr>
        <w:t>عليه‌السلام</w:t>
      </w:r>
      <w:r w:rsidRPr="00365E1F">
        <w:rPr>
          <w:rtl/>
          <w:lang w:bidi="fa-IR"/>
        </w:rPr>
        <w:t xml:space="preserve"> ضرورى است گر چه به جهت شرايط و موانعى در غيبت به سر مى برد.</w:t>
      </w:r>
    </w:p>
    <w:p w:rsidR="00365E1F" w:rsidRPr="00365E1F" w:rsidRDefault="00E2425E" w:rsidP="00365E1F">
      <w:pPr>
        <w:pStyle w:val="libNormal"/>
        <w:rPr>
          <w:lang w:bidi="fa-IR"/>
        </w:rPr>
      </w:pPr>
      <w:r>
        <w:rPr>
          <w:rtl/>
          <w:lang w:bidi="fa-IR"/>
        </w:rPr>
        <w:br w:type="page"/>
      </w:r>
    </w:p>
    <w:p w:rsidR="00E2425E" w:rsidRDefault="00BC4DA3" w:rsidP="00E2425E">
      <w:pPr>
        <w:pStyle w:val="Heading2"/>
        <w:rPr>
          <w:rtl/>
          <w:lang w:bidi="fa-IR"/>
        </w:rPr>
      </w:pPr>
      <w:bookmarkStart w:id="146" w:name="_Toc482102369"/>
      <w:r>
        <w:rPr>
          <w:rtl/>
          <w:lang w:bidi="fa-IR"/>
        </w:rPr>
        <w:t>13</w:t>
      </w:r>
      <w:r w:rsidR="007A66B6">
        <w:rPr>
          <w:rtl/>
          <w:lang w:bidi="fa-IR"/>
        </w:rPr>
        <w:t>9</w:t>
      </w:r>
      <w:r w:rsidR="00365E1F">
        <w:rPr>
          <w:rtl/>
          <w:lang w:bidi="fa-IR"/>
        </w:rPr>
        <w:t>:</w:t>
      </w:r>
      <w:r w:rsidR="00365E1F" w:rsidRPr="00365E1F">
        <w:rPr>
          <w:rtl/>
          <w:lang w:bidi="fa-IR"/>
        </w:rPr>
        <w:t xml:space="preserve"> چرا قرآن به طور رسمى به مسئله ولادت و وجود امام مهدى </w:t>
      </w:r>
      <w:r w:rsidRPr="00BC4DA3">
        <w:rPr>
          <w:rStyle w:val="libAlaemChar"/>
          <w:rtl/>
        </w:rPr>
        <w:t>عليه‌السلام</w:t>
      </w:r>
      <w:r w:rsidR="00365E1F" w:rsidRPr="00365E1F">
        <w:rPr>
          <w:rtl/>
          <w:lang w:bidi="fa-IR"/>
        </w:rPr>
        <w:t xml:space="preserve"> اشاره نكرده است</w:t>
      </w:r>
      <w:r w:rsidR="00365E1F">
        <w:rPr>
          <w:rtl/>
          <w:lang w:bidi="fa-IR"/>
        </w:rPr>
        <w:t>؟</w:t>
      </w:r>
      <w:bookmarkEnd w:id="146"/>
    </w:p>
    <w:p w:rsidR="00365E1F" w:rsidRPr="00365E1F" w:rsidRDefault="00365E1F" w:rsidP="00365E1F">
      <w:pPr>
        <w:pStyle w:val="libNormal"/>
        <w:rPr>
          <w:lang w:bidi="fa-IR"/>
        </w:rPr>
      </w:pPr>
      <w:r w:rsidRPr="00E2425E">
        <w:rPr>
          <w:rStyle w:val="libBold1Char"/>
          <w:rtl/>
        </w:rPr>
        <w:t>اولا</w:t>
      </w:r>
      <w:r w:rsidRPr="00365E1F">
        <w:rPr>
          <w:rtl/>
          <w:lang w:bidi="fa-IR"/>
        </w:rPr>
        <w:t>: قرآن به بسيارى از مسائل عقيدتى و عملى اشاره نكرده است بلكه بيان آن را به پيامبرش واگذار نموده است</w:t>
      </w:r>
      <w:r>
        <w:rPr>
          <w:rtl/>
          <w:lang w:bidi="fa-IR"/>
        </w:rPr>
        <w:t>.</w:t>
      </w:r>
      <w:r w:rsidRPr="00365E1F">
        <w:rPr>
          <w:rtl/>
          <w:lang w:bidi="fa-IR"/>
        </w:rPr>
        <w:t xml:space="preserve"> گر چه اصول معارف و احكام در قرآن كريم موجود است</w:t>
      </w:r>
      <w:r>
        <w:rPr>
          <w:rtl/>
          <w:lang w:bidi="fa-IR"/>
        </w:rPr>
        <w:t>.</w:t>
      </w:r>
    </w:p>
    <w:p w:rsidR="00E2425E" w:rsidRDefault="00365E1F" w:rsidP="00365E1F">
      <w:pPr>
        <w:pStyle w:val="libNormal"/>
        <w:rPr>
          <w:rtl/>
          <w:lang w:bidi="fa-IR"/>
        </w:rPr>
      </w:pPr>
      <w:r w:rsidRPr="00365E1F">
        <w:rPr>
          <w:rtl/>
          <w:lang w:bidi="fa-IR"/>
        </w:rPr>
        <w:t>ثانيا</w:t>
      </w:r>
      <w:r>
        <w:rPr>
          <w:rtl/>
          <w:lang w:bidi="fa-IR"/>
        </w:rPr>
        <w:t>:</w:t>
      </w:r>
      <w:r w:rsidRPr="00365E1F">
        <w:rPr>
          <w:rtl/>
          <w:lang w:bidi="fa-IR"/>
        </w:rPr>
        <w:t xml:space="preserve"> از برخى از آيات قرآن به طور وضوح ولى كلى استظهار مى شود كه بايد در هر زمانى انسان كامل و معصومى به نام حجت خدا موجود باشد</w:t>
      </w:r>
      <w:r>
        <w:rPr>
          <w:rtl/>
          <w:lang w:bidi="fa-IR"/>
        </w:rPr>
        <w:t>،</w:t>
      </w:r>
      <w:r w:rsidRPr="00365E1F">
        <w:rPr>
          <w:rtl/>
          <w:lang w:bidi="fa-IR"/>
        </w:rPr>
        <w:t xml:space="preserve"> كه درباره هر يك از اين آيات در جاى خود بحث خواهيم كرد.</w:t>
      </w:r>
    </w:p>
    <w:p w:rsidR="00365E1F" w:rsidRPr="00365E1F" w:rsidRDefault="00E2425E" w:rsidP="00365E1F">
      <w:pPr>
        <w:pStyle w:val="libNormal"/>
        <w:rPr>
          <w:lang w:bidi="fa-IR"/>
        </w:rPr>
      </w:pPr>
      <w:r>
        <w:rPr>
          <w:rtl/>
          <w:lang w:bidi="fa-IR"/>
        </w:rPr>
        <w:br w:type="page"/>
      </w:r>
    </w:p>
    <w:p w:rsidR="00E2425E" w:rsidRDefault="00BC4DA3" w:rsidP="00E2425E">
      <w:pPr>
        <w:pStyle w:val="Heading2"/>
        <w:rPr>
          <w:rtl/>
          <w:lang w:bidi="fa-IR"/>
        </w:rPr>
      </w:pPr>
      <w:bookmarkStart w:id="147" w:name="_Toc482102370"/>
      <w:r>
        <w:rPr>
          <w:rtl/>
          <w:lang w:bidi="fa-IR"/>
        </w:rPr>
        <w:t>1</w:t>
      </w:r>
      <w:r w:rsidR="007A66B6">
        <w:rPr>
          <w:rtl/>
          <w:lang w:bidi="fa-IR"/>
        </w:rPr>
        <w:t>40</w:t>
      </w:r>
      <w:r w:rsidR="00365E1F">
        <w:rPr>
          <w:rtl/>
          <w:lang w:bidi="fa-IR"/>
        </w:rPr>
        <w:t>:</w:t>
      </w:r>
      <w:r w:rsidR="00365E1F" w:rsidRPr="00365E1F">
        <w:rPr>
          <w:rtl/>
          <w:lang w:bidi="fa-IR"/>
        </w:rPr>
        <w:t xml:space="preserve"> چه ضرورت دارد انسانى در گذشته دور براى آينده اى دورتر به دنيا آمده باشد؟</w:t>
      </w:r>
      <w:bookmarkEnd w:id="147"/>
    </w:p>
    <w:p w:rsidR="00365E1F" w:rsidRPr="00365E1F" w:rsidRDefault="00365E1F" w:rsidP="00365E1F">
      <w:pPr>
        <w:pStyle w:val="libNormal"/>
        <w:rPr>
          <w:lang w:bidi="fa-IR"/>
        </w:rPr>
      </w:pPr>
      <w:r w:rsidRPr="00365E1F">
        <w:rPr>
          <w:rtl/>
          <w:lang w:bidi="fa-IR"/>
        </w:rPr>
        <w:t>گاهى سؤال مى شود اگر خداوند متعال اراده كرده كه در پايان تاريخ بشر جهان را پر از عدل و داد كند و اين كار احتياج به رهبرى الهى دارد</w:t>
      </w:r>
      <w:r>
        <w:rPr>
          <w:rtl/>
          <w:lang w:bidi="fa-IR"/>
        </w:rPr>
        <w:t>،</w:t>
      </w:r>
      <w:r w:rsidRPr="00365E1F">
        <w:rPr>
          <w:rtl/>
          <w:lang w:bidi="fa-IR"/>
        </w:rPr>
        <w:t xml:space="preserve"> چه ضرورتى است كه او را قبل از تشكيل حكومت عدل جهانى خلق كند؟ چرا او را در همان زمان كه احتياج به اوست خلق نمى كند؟</w:t>
      </w:r>
    </w:p>
    <w:p w:rsidR="00365E1F" w:rsidRPr="00365E1F" w:rsidRDefault="00365E1F" w:rsidP="00E2425E">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از ادله عقلى و نقلى استفاده مى شود كه زمان هيچ گاه نبايد از حجت و ولى خدا خالى باشد هم از جهت فيض تشريع و هم تكوين</w:t>
      </w:r>
      <w:r w:rsidR="00365E1F">
        <w:rPr>
          <w:rtl/>
          <w:lang w:bidi="fa-IR"/>
        </w:rPr>
        <w:t>.</w:t>
      </w:r>
      <w:r w:rsidR="00365E1F" w:rsidRPr="00365E1F">
        <w:rPr>
          <w:rtl/>
          <w:lang w:bidi="fa-IR"/>
        </w:rPr>
        <w:t xml:space="preserve"> اين مطلب در جاى خود به اثبات خواهد رسيد.</w:t>
      </w:r>
    </w:p>
    <w:p w:rsidR="00365E1F" w:rsidRPr="00365E1F" w:rsidRDefault="00BC4DA3" w:rsidP="00365E1F">
      <w:pPr>
        <w:pStyle w:val="libNormal"/>
        <w:rPr>
          <w:lang w:bidi="fa-IR"/>
        </w:rPr>
      </w:pPr>
      <w:r>
        <w:rPr>
          <w:rtl/>
          <w:lang w:bidi="fa-IR"/>
        </w:rPr>
        <w:t>2</w:t>
      </w:r>
      <w:r w:rsidR="00365E1F" w:rsidRPr="00365E1F">
        <w:rPr>
          <w:rtl/>
          <w:lang w:bidi="fa-IR"/>
        </w:rPr>
        <w:t>- علم جديد اين مطلب را بدون استثنا به اثبات رسانده كه عالم بر اساس حركت تدريجى پايه گذارى شده است</w:t>
      </w:r>
      <w:r w:rsidR="00365E1F">
        <w:rPr>
          <w:rtl/>
          <w:lang w:bidi="fa-IR"/>
        </w:rPr>
        <w:t>،</w:t>
      </w:r>
      <w:r w:rsidR="00365E1F" w:rsidRPr="00365E1F">
        <w:rPr>
          <w:rtl/>
          <w:lang w:bidi="fa-IR"/>
        </w:rPr>
        <w:t xml:space="preserve"> هر چيزى حركت تدريجى خود را دارد بدون آنكه اين مطلب با قدرت خداوند تنافى داشته باشد. لذا خداوند متعال آسمان ها و زمين را در مدت شش روز آفريد نه در يك لحظه</w:t>
      </w:r>
      <w:r w:rsidR="00365E1F">
        <w:rPr>
          <w:rtl/>
          <w:lang w:bidi="fa-IR"/>
        </w:rPr>
        <w:t>.</w:t>
      </w:r>
    </w:p>
    <w:p w:rsidR="00365E1F" w:rsidRPr="00365E1F" w:rsidRDefault="00365E1F" w:rsidP="00365E1F">
      <w:pPr>
        <w:pStyle w:val="libNormal"/>
        <w:rPr>
          <w:lang w:bidi="fa-IR"/>
        </w:rPr>
      </w:pPr>
      <w:r w:rsidRPr="00365E1F">
        <w:rPr>
          <w:rtl/>
          <w:lang w:bidi="fa-IR"/>
        </w:rPr>
        <w:t>آيا خداوند عاجز بود كه در يك لحظه آنها را بيافريند؟ هرگز. چرا بايد نطفه انسان نُه ماه در شكم مادر بماند و شرايط طبيعى خود را طى كند تا تبديل به انسانى مستوى الخلقه گردد؟ آيا خداوند عاجز است كه انسان را در يك لحظه ايجاد نمايد؟ در مورد تشكيل حكومت عدل جهانى نيز همين حكم جارى است</w:t>
      </w:r>
      <w:r>
        <w:rPr>
          <w:rtl/>
          <w:lang w:bidi="fa-IR"/>
        </w:rPr>
        <w:t>،</w:t>
      </w:r>
      <w:r w:rsidRPr="00365E1F">
        <w:rPr>
          <w:rtl/>
          <w:lang w:bidi="fa-IR"/>
        </w:rPr>
        <w:t xml:space="preserve"> خداوند امور آن زمان را از پيش تدارك مى بيند.</w:t>
      </w:r>
    </w:p>
    <w:p w:rsidR="00E2425E" w:rsidRDefault="00BC4DA3" w:rsidP="00365E1F">
      <w:pPr>
        <w:pStyle w:val="libNormal"/>
        <w:rPr>
          <w:rtl/>
          <w:lang w:bidi="fa-IR"/>
        </w:rPr>
      </w:pPr>
      <w:r>
        <w:rPr>
          <w:rtl/>
          <w:lang w:bidi="fa-IR"/>
        </w:rPr>
        <w:t>3</w:t>
      </w:r>
      <w:r w:rsidR="00365E1F" w:rsidRPr="00365E1F">
        <w:rPr>
          <w:rtl/>
          <w:lang w:bidi="fa-IR"/>
        </w:rPr>
        <w:t>- با فلسفه انتظار بيشتر هماهنگ است يعنى انتظار كسى كه وجود دارد ولى غايب است بيشتر موثر است تا كسى كه هنوز خلق نشده و در آينده پا به هستى وجود مى گذارد.</w:t>
      </w:r>
    </w:p>
    <w:p w:rsidR="00365E1F" w:rsidRPr="00365E1F" w:rsidRDefault="00E2425E" w:rsidP="00365E1F">
      <w:pPr>
        <w:pStyle w:val="libNormal"/>
        <w:rPr>
          <w:lang w:bidi="fa-IR"/>
        </w:rPr>
      </w:pPr>
      <w:r>
        <w:rPr>
          <w:rtl/>
          <w:lang w:bidi="fa-IR"/>
        </w:rPr>
        <w:br w:type="page"/>
      </w:r>
    </w:p>
    <w:p w:rsidR="00E2425E" w:rsidRDefault="00BC4DA3" w:rsidP="00E2425E">
      <w:pPr>
        <w:pStyle w:val="Heading2"/>
        <w:rPr>
          <w:rtl/>
          <w:lang w:bidi="fa-IR"/>
        </w:rPr>
      </w:pPr>
      <w:bookmarkStart w:id="148" w:name="_Toc482102371"/>
      <w:r>
        <w:rPr>
          <w:rtl/>
          <w:lang w:bidi="fa-IR"/>
        </w:rPr>
        <w:t>1</w:t>
      </w:r>
      <w:r w:rsidR="007A66B6">
        <w:rPr>
          <w:rtl/>
          <w:lang w:bidi="fa-IR"/>
        </w:rPr>
        <w:t>4</w:t>
      </w:r>
      <w:r>
        <w:rPr>
          <w:rtl/>
          <w:lang w:bidi="fa-IR"/>
        </w:rPr>
        <w:t>1</w:t>
      </w:r>
      <w:r w:rsidR="00365E1F">
        <w:rPr>
          <w:rtl/>
          <w:lang w:bidi="fa-IR"/>
        </w:rPr>
        <w:t>:</w:t>
      </w:r>
      <w:r w:rsidR="00365E1F" w:rsidRPr="00365E1F">
        <w:rPr>
          <w:rtl/>
          <w:lang w:bidi="fa-IR"/>
        </w:rPr>
        <w:t xml:space="preserve"> آيا ممكن است با سرى بودن ولادت حضرت ادعاى تواتر و اجماع در موضوع ولادت نمود؟</w:t>
      </w:r>
      <w:bookmarkEnd w:id="148"/>
    </w:p>
    <w:p w:rsidR="00365E1F" w:rsidRPr="00365E1F" w:rsidRDefault="00365E1F" w:rsidP="00365E1F">
      <w:pPr>
        <w:pStyle w:val="libNormal"/>
        <w:rPr>
          <w:lang w:bidi="fa-IR"/>
        </w:rPr>
      </w:pPr>
      <w:r w:rsidRPr="00365E1F">
        <w:rPr>
          <w:rtl/>
          <w:lang w:bidi="fa-IR"/>
        </w:rPr>
        <w:t xml:space="preserve">تواتر عبارت است از خبر دادن عده زيادى تا به آن حد كه توافق آنها بر دروغ ممتنع باشد. و ولادت سرى حضرت مهدى </w:t>
      </w:r>
      <w:r w:rsidR="00BC4DA3" w:rsidRPr="00BC4DA3">
        <w:rPr>
          <w:rStyle w:val="libAlaemChar"/>
          <w:rtl/>
        </w:rPr>
        <w:t>عليه‌السلام</w:t>
      </w:r>
      <w:r w:rsidRPr="00365E1F">
        <w:rPr>
          <w:rtl/>
          <w:lang w:bidi="fa-IR"/>
        </w:rPr>
        <w:t xml:space="preserve"> نمى تواند مانع از حصول خبر متواتر بر آن شود. زيرا هم اخبار زيادى از امام عسكرى </w:t>
      </w:r>
      <w:r w:rsidR="00BC4DA3" w:rsidRPr="00BC4DA3">
        <w:rPr>
          <w:rStyle w:val="libAlaemChar"/>
          <w:rtl/>
        </w:rPr>
        <w:t>عليه‌السلام</w:t>
      </w:r>
      <w:r w:rsidRPr="00365E1F">
        <w:rPr>
          <w:rtl/>
          <w:lang w:bidi="fa-IR"/>
        </w:rPr>
        <w:t xml:space="preserve"> و ديگران بر ولادت حضرت وجود داشت</w:t>
      </w:r>
      <w:r>
        <w:rPr>
          <w:rtl/>
          <w:lang w:bidi="fa-IR"/>
        </w:rPr>
        <w:t>،</w:t>
      </w:r>
      <w:r w:rsidRPr="00365E1F">
        <w:rPr>
          <w:rtl/>
          <w:lang w:bidi="fa-IR"/>
        </w:rPr>
        <w:t xml:space="preserve"> و همچنين عده فراوانى كه توانستند حضرت را ملاقات نمايند.</w:t>
      </w:r>
    </w:p>
    <w:p w:rsidR="00494B5F" w:rsidRDefault="00365E1F" w:rsidP="00365E1F">
      <w:pPr>
        <w:pStyle w:val="libNormal"/>
        <w:rPr>
          <w:rtl/>
          <w:lang w:bidi="fa-IR"/>
        </w:rPr>
      </w:pPr>
      <w:r w:rsidRPr="00365E1F">
        <w:rPr>
          <w:rtl/>
          <w:lang w:bidi="fa-IR"/>
        </w:rPr>
        <w:t>اختلاف برخى از شيعيان نيز هرگز نمى تواند به اين تواتر ضررى برساند زيرا اصل اين اختلاف به جهت سرى بودن ولادت امرى طبيعى است</w:t>
      </w:r>
      <w:r>
        <w:rPr>
          <w:rtl/>
          <w:lang w:bidi="fa-IR"/>
        </w:rPr>
        <w:t>،</w:t>
      </w:r>
      <w:r w:rsidRPr="00365E1F">
        <w:rPr>
          <w:rtl/>
          <w:lang w:bidi="fa-IR"/>
        </w:rPr>
        <w:t xml:space="preserve"> خصوصا آنكه تمام كسانى كه در </w:t>
      </w:r>
      <w:r w:rsidR="00494B5F">
        <w:rPr>
          <w:rtl/>
          <w:lang w:bidi="fa-IR"/>
        </w:rPr>
        <w:t>مسأله</w:t>
      </w:r>
      <w:r w:rsidRPr="00365E1F">
        <w:rPr>
          <w:rtl/>
          <w:lang w:bidi="fa-IR"/>
        </w:rPr>
        <w:t xml:space="preserve"> ولادت حضرت مخالف بودند - به تعبير شيخ مفيد </w:t>
      </w:r>
      <w:r w:rsidR="00A46F0D" w:rsidRPr="00A46F0D">
        <w:rPr>
          <w:rStyle w:val="libAlaemChar"/>
          <w:rtl/>
        </w:rPr>
        <w:t>رحمه‌الله</w:t>
      </w:r>
      <w:r w:rsidRPr="00365E1F">
        <w:rPr>
          <w:rtl/>
          <w:lang w:bidi="fa-IR"/>
        </w:rPr>
        <w:t xml:space="preserve"> - با ارشادات علما و اصحاب و نيز با بررسى دقيق موضوع و ديدن معجزات از طرف حضرت</w:t>
      </w:r>
      <w:r>
        <w:rPr>
          <w:rtl/>
          <w:lang w:bidi="fa-IR"/>
        </w:rPr>
        <w:t>،</w:t>
      </w:r>
      <w:r w:rsidRPr="00365E1F">
        <w:rPr>
          <w:rtl/>
          <w:lang w:bidi="fa-IR"/>
        </w:rPr>
        <w:t xml:space="preserve"> ولادت او را پذيرفتند. </w:t>
      </w:r>
      <w:r w:rsidRPr="00FB431B">
        <w:rPr>
          <w:rStyle w:val="libFootnotenumChar"/>
          <w:rtl/>
        </w:rPr>
        <w:t>(</w:t>
      </w:r>
      <w:r w:rsidR="007A66B6" w:rsidRPr="00FB431B">
        <w:rPr>
          <w:rStyle w:val="libFootnotenumChar"/>
          <w:rtl/>
        </w:rPr>
        <w:t>4</w:t>
      </w:r>
      <w:r w:rsidR="00BC4DA3" w:rsidRPr="00FB431B">
        <w:rPr>
          <w:rStyle w:val="libFootnotenumChar"/>
          <w:rtl/>
        </w:rPr>
        <w:t>2</w:t>
      </w:r>
      <w:r w:rsidR="007A66B6" w:rsidRPr="00FB431B">
        <w:rPr>
          <w:rStyle w:val="libFootnotenumChar"/>
          <w:rtl/>
        </w:rPr>
        <w:t>8</w:t>
      </w:r>
      <w:r w:rsidRPr="00FB431B">
        <w:rPr>
          <w:rStyle w:val="libFootnotenumChar"/>
          <w:rtl/>
        </w:rPr>
        <w:t>)</w:t>
      </w:r>
    </w:p>
    <w:p w:rsidR="00365E1F" w:rsidRPr="00365E1F" w:rsidRDefault="00494B5F" w:rsidP="00365E1F">
      <w:pPr>
        <w:pStyle w:val="libNormal"/>
        <w:rPr>
          <w:lang w:bidi="fa-IR"/>
        </w:rPr>
      </w:pPr>
      <w:r>
        <w:rPr>
          <w:rtl/>
          <w:lang w:bidi="fa-IR"/>
        </w:rPr>
        <w:br w:type="page"/>
      </w:r>
    </w:p>
    <w:p w:rsidR="00494B5F" w:rsidRDefault="00BC4DA3" w:rsidP="00494B5F">
      <w:pPr>
        <w:pStyle w:val="Heading2"/>
        <w:rPr>
          <w:rtl/>
          <w:lang w:bidi="fa-IR"/>
        </w:rPr>
      </w:pPr>
      <w:bookmarkStart w:id="149" w:name="_Toc482102372"/>
      <w:r>
        <w:rPr>
          <w:rtl/>
          <w:lang w:bidi="fa-IR"/>
        </w:rPr>
        <w:t>1</w:t>
      </w:r>
      <w:r w:rsidR="007A66B6">
        <w:rPr>
          <w:rtl/>
          <w:lang w:bidi="fa-IR"/>
        </w:rPr>
        <w:t>4</w:t>
      </w:r>
      <w:r>
        <w:rPr>
          <w:rtl/>
          <w:lang w:bidi="fa-IR"/>
        </w:rPr>
        <w:t>2</w:t>
      </w:r>
      <w:r w:rsidR="00365E1F">
        <w:rPr>
          <w:rtl/>
          <w:lang w:bidi="fa-IR"/>
        </w:rPr>
        <w:t>:</w:t>
      </w:r>
      <w:r w:rsidR="00365E1F" w:rsidRPr="00365E1F">
        <w:rPr>
          <w:rtl/>
          <w:lang w:bidi="fa-IR"/>
        </w:rPr>
        <w:t xml:space="preserve"> آيا اختلاف در امر ولادت حضرت سبب وهن در آن مى شود؟</w:t>
      </w:r>
      <w:bookmarkEnd w:id="149"/>
    </w:p>
    <w:p w:rsidR="00365E1F" w:rsidRPr="00365E1F" w:rsidRDefault="00365E1F" w:rsidP="00365E1F">
      <w:pPr>
        <w:pStyle w:val="libNormal"/>
        <w:rPr>
          <w:lang w:bidi="fa-IR"/>
        </w:rPr>
      </w:pPr>
      <w:r w:rsidRPr="00365E1F">
        <w:rPr>
          <w:rtl/>
          <w:lang w:bidi="fa-IR"/>
        </w:rPr>
        <w:t xml:space="preserve">احمد كاتب در صدد آن است كه از اختلافى كه در </w:t>
      </w:r>
      <w:r w:rsidR="00494B5F">
        <w:rPr>
          <w:rtl/>
          <w:lang w:bidi="fa-IR"/>
        </w:rPr>
        <w:t>مسأله</w:t>
      </w:r>
      <w:r w:rsidRPr="00365E1F">
        <w:rPr>
          <w:rtl/>
          <w:lang w:bidi="fa-IR"/>
        </w:rPr>
        <w:t xml:space="preserve"> ولادت حضرت مهدى </w:t>
      </w:r>
      <w:r w:rsidR="00BC4DA3" w:rsidRPr="00BC4DA3">
        <w:rPr>
          <w:rStyle w:val="libAlaemChar"/>
          <w:rtl/>
        </w:rPr>
        <w:t>عليه‌السلام</w:t>
      </w:r>
      <w:r w:rsidRPr="00365E1F">
        <w:rPr>
          <w:rtl/>
          <w:lang w:bidi="fa-IR"/>
        </w:rPr>
        <w:t xml:space="preserve"> پديد آمد هره بردارى كرده و از آن براى سست جلوه دادن </w:t>
      </w:r>
      <w:r w:rsidR="00494B5F">
        <w:rPr>
          <w:rtl/>
          <w:lang w:bidi="fa-IR"/>
        </w:rPr>
        <w:t>مسأله</w:t>
      </w:r>
      <w:r w:rsidRPr="00365E1F">
        <w:rPr>
          <w:rtl/>
          <w:lang w:bidi="fa-IR"/>
        </w:rPr>
        <w:t xml:space="preserve"> ولادت حضرت استفاده نمايد.</w:t>
      </w:r>
    </w:p>
    <w:p w:rsidR="00365E1F" w:rsidRPr="00365E1F" w:rsidRDefault="00365E1F" w:rsidP="00365E1F">
      <w:pPr>
        <w:pStyle w:val="libNormal"/>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494B5F">
        <w:rPr>
          <w:rStyle w:val="libBold1Char"/>
          <w:rtl/>
        </w:rPr>
        <w:t>اولا</w:t>
      </w:r>
      <w:r w:rsidRPr="00365E1F">
        <w:rPr>
          <w:rtl/>
          <w:lang w:bidi="fa-IR"/>
        </w:rPr>
        <w:t>: اختلاف در موضوع و قضيه اى هرگز مستلزم نبود آن موضوع نيست</w:t>
      </w:r>
      <w:r>
        <w:rPr>
          <w:rtl/>
          <w:lang w:bidi="fa-IR"/>
        </w:rPr>
        <w:t>،</w:t>
      </w:r>
      <w:r w:rsidRPr="00365E1F">
        <w:rPr>
          <w:rtl/>
          <w:lang w:bidi="fa-IR"/>
        </w:rPr>
        <w:t xml:space="preserve"> بلكه بر وجود آن دلالت دارد و گرنه هيچ قضيه اى را نمى توان به اثبات رسانيد. زيرا در هر قضيه و موضوعى از جهات مختلف اختلاف شده است</w:t>
      </w:r>
      <w:r>
        <w:rPr>
          <w:rtl/>
          <w:lang w:bidi="fa-IR"/>
        </w:rPr>
        <w:t>.</w:t>
      </w:r>
    </w:p>
    <w:p w:rsidR="00365E1F" w:rsidRPr="00365E1F" w:rsidRDefault="00365E1F" w:rsidP="00365E1F">
      <w:pPr>
        <w:pStyle w:val="libNormal"/>
        <w:rPr>
          <w:lang w:bidi="fa-IR"/>
        </w:rPr>
      </w:pPr>
      <w:r w:rsidRPr="00365E1F">
        <w:rPr>
          <w:rtl/>
          <w:lang w:bidi="fa-IR"/>
        </w:rPr>
        <w:t xml:space="preserve">آيا امت اسلامى بعد از پيامبر مطابق احاديث به </w:t>
      </w:r>
      <w:r w:rsidR="007A66B6">
        <w:rPr>
          <w:rtl/>
          <w:lang w:bidi="fa-IR"/>
        </w:rPr>
        <w:t>7</w:t>
      </w:r>
      <w:r w:rsidR="00BC4DA3">
        <w:rPr>
          <w:rtl/>
          <w:lang w:bidi="fa-IR"/>
        </w:rPr>
        <w:t>3</w:t>
      </w:r>
      <w:r w:rsidRPr="00365E1F">
        <w:rPr>
          <w:rtl/>
          <w:lang w:bidi="fa-IR"/>
        </w:rPr>
        <w:t xml:space="preserve"> فرقه تقسيم نشدند؟ آيا اين افتراق و تفرق باعث مى شود كه اصل اسلام زير سؤال رفته و در گزاره هاى دينى شك نماييم</w:t>
      </w:r>
      <w:r>
        <w:rPr>
          <w:rtl/>
          <w:lang w:bidi="fa-IR"/>
        </w:rPr>
        <w:t>؟</w:t>
      </w:r>
    </w:p>
    <w:p w:rsidR="00365E1F" w:rsidRPr="00365E1F" w:rsidRDefault="00365E1F" w:rsidP="00365E1F">
      <w:pPr>
        <w:pStyle w:val="libNormal"/>
        <w:rPr>
          <w:lang w:bidi="fa-IR"/>
        </w:rPr>
      </w:pPr>
      <w:r w:rsidRPr="00494B5F">
        <w:rPr>
          <w:rStyle w:val="libBold1Char"/>
          <w:rtl/>
        </w:rPr>
        <w:t>ثانيا</w:t>
      </w:r>
      <w:r>
        <w:rPr>
          <w:rtl/>
          <w:lang w:bidi="fa-IR"/>
        </w:rPr>
        <w:t>:</w:t>
      </w:r>
      <w:r w:rsidRPr="00365E1F">
        <w:rPr>
          <w:rtl/>
          <w:lang w:bidi="fa-IR"/>
        </w:rPr>
        <w:t xml:space="preserve"> همان گونه كه از وضعيت سياسى آن زمان و مخفى بودن امر ولادت به جهت آن وضعيت استفاده ى شود اختلاف امرى طبيعى به نظر مى رسد.</w:t>
      </w:r>
    </w:p>
    <w:p w:rsidR="00365E1F" w:rsidRPr="00365E1F" w:rsidRDefault="00365E1F" w:rsidP="00494B5F">
      <w:pPr>
        <w:pStyle w:val="libNormal"/>
        <w:rPr>
          <w:lang w:bidi="fa-IR"/>
        </w:rPr>
      </w:pPr>
      <w:r w:rsidRPr="00494B5F">
        <w:rPr>
          <w:rStyle w:val="libBold1Char"/>
          <w:rtl/>
        </w:rPr>
        <w:t>ثالثا</w:t>
      </w:r>
      <w:r>
        <w:rPr>
          <w:rtl/>
          <w:lang w:bidi="fa-IR"/>
        </w:rPr>
        <w:t>:</w:t>
      </w:r>
      <w:r w:rsidRPr="00365E1F">
        <w:rPr>
          <w:rtl/>
          <w:lang w:bidi="fa-IR"/>
        </w:rPr>
        <w:t xml:space="preserve"> مطابق نقل شيخ مفيد </w:t>
      </w:r>
      <w:r w:rsidR="00A46F0D" w:rsidRPr="00A46F0D">
        <w:rPr>
          <w:rStyle w:val="libAlaemChar"/>
          <w:rtl/>
        </w:rPr>
        <w:t>رحمه‌الله</w:t>
      </w:r>
      <w:r w:rsidRPr="00365E1F">
        <w:rPr>
          <w:rtl/>
          <w:lang w:bidi="fa-IR"/>
        </w:rPr>
        <w:t xml:space="preserve"> جامعه شيعى بعد از مدتى نه چندان دور به وحدت نظر در امر ولادت حضرت مهدى </w:t>
      </w:r>
      <w:r w:rsidR="00BC4DA3" w:rsidRPr="00BC4DA3">
        <w:rPr>
          <w:rStyle w:val="libAlaemChar"/>
          <w:rtl/>
        </w:rPr>
        <w:t>عليه‌السلام</w:t>
      </w:r>
      <w:r w:rsidRPr="00365E1F">
        <w:rPr>
          <w:rtl/>
          <w:lang w:bidi="fa-IR"/>
        </w:rPr>
        <w:t xml:space="preserve"> رسيدند. او مى گويد:</w:t>
      </w:r>
      <w:r w:rsidR="00494B5F">
        <w:rPr>
          <w:rFonts w:hint="cs"/>
          <w:rtl/>
          <w:lang w:bidi="fa-IR"/>
        </w:rPr>
        <w:t xml:space="preserve"> «</w:t>
      </w:r>
      <w:r w:rsidRPr="00365E1F">
        <w:rPr>
          <w:rtl/>
          <w:lang w:bidi="fa-IR"/>
        </w:rPr>
        <w:t xml:space="preserve">از اين فرقه ها كه ذكر شد در اين زمان كه سال </w:t>
      </w:r>
      <w:r w:rsidR="00BC4DA3">
        <w:rPr>
          <w:rtl/>
          <w:lang w:bidi="fa-IR"/>
        </w:rPr>
        <w:t>3</w:t>
      </w:r>
      <w:r w:rsidR="007A66B6">
        <w:rPr>
          <w:rtl/>
          <w:lang w:bidi="fa-IR"/>
        </w:rPr>
        <w:t>7</w:t>
      </w:r>
      <w:r w:rsidR="00BC4DA3">
        <w:rPr>
          <w:rtl/>
          <w:lang w:bidi="fa-IR"/>
        </w:rPr>
        <w:t>3</w:t>
      </w:r>
      <w:r w:rsidRPr="00365E1F">
        <w:rPr>
          <w:rtl/>
          <w:lang w:bidi="fa-IR"/>
        </w:rPr>
        <w:t xml:space="preserve"> است به جز فرقه دوازده امامى كه قائل به امامت فرزند امام حسن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وجود ندارد</w:t>
      </w:r>
      <w:r>
        <w:rPr>
          <w:rtl/>
          <w:lang w:bidi="fa-IR"/>
        </w:rPr>
        <w:t>.</w:t>
      </w:r>
      <w:r w:rsidRPr="00365E1F">
        <w:rPr>
          <w:rtl/>
          <w:lang w:bidi="fa-IR"/>
        </w:rPr>
        <w:t>..</w:t>
      </w:r>
      <w:r w:rsidR="00494B5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2</w:t>
      </w:r>
      <w:r w:rsidR="007A66B6" w:rsidRPr="00FB431B">
        <w:rPr>
          <w:rStyle w:val="libFootnotenumChar"/>
          <w:rtl/>
        </w:rPr>
        <w:t>9</w:t>
      </w:r>
      <w:r w:rsidRPr="00FB431B">
        <w:rPr>
          <w:rStyle w:val="libFootnotenumChar"/>
          <w:rtl/>
        </w:rPr>
        <w:t>)</w:t>
      </w:r>
    </w:p>
    <w:p w:rsidR="00494B5F" w:rsidRDefault="00365E1F" w:rsidP="00494B5F">
      <w:pPr>
        <w:pStyle w:val="libNormal"/>
        <w:rPr>
          <w:rtl/>
          <w:lang w:bidi="fa-IR"/>
        </w:rPr>
      </w:pPr>
      <w:r w:rsidRPr="00365E1F">
        <w:rPr>
          <w:rtl/>
          <w:lang w:bidi="fa-IR"/>
        </w:rPr>
        <w:t>جالب توجه اينكه</w:t>
      </w:r>
      <w:r>
        <w:rPr>
          <w:rtl/>
          <w:lang w:bidi="fa-IR"/>
        </w:rPr>
        <w:t>،</w:t>
      </w:r>
      <w:r w:rsidRPr="00365E1F">
        <w:rPr>
          <w:rtl/>
          <w:lang w:bidi="fa-IR"/>
        </w:rPr>
        <w:t xml:space="preserve"> انكار برخى بر ولادت امام مهدى </w:t>
      </w:r>
      <w:r w:rsidR="00BC4DA3" w:rsidRPr="00BC4DA3">
        <w:rPr>
          <w:rStyle w:val="libAlaemChar"/>
          <w:rtl/>
        </w:rPr>
        <w:t>عليه‌السلام</w:t>
      </w:r>
      <w:r w:rsidRPr="00365E1F">
        <w:rPr>
          <w:rtl/>
          <w:lang w:bidi="fa-IR"/>
        </w:rPr>
        <w:t xml:space="preserve"> از ديد اهل بيت </w:t>
      </w:r>
      <w:r w:rsidR="006C5359" w:rsidRPr="006C5359">
        <w:rPr>
          <w:rStyle w:val="libAlaemChar"/>
          <w:rtl/>
        </w:rPr>
        <w:t>عليهم‌السلام</w:t>
      </w:r>
      <w:r w:rsidRPr="00365E1F">
        <w:rPr>
          <w:rtl/>
          <w:lang w:bidi="fa-IR"/>
        </w:rPr>
        <w:t xml:space="preserve"> مخفى نمانده و لذا در رواياتى به آن اشاره كرده اند. شيخ صدوق </w:t>
      </w:r>
      <w:r w:rsidR="00A46F0D" w:rsidRPr="00A46F0D">
        <w:rPr>
          <w:rStyle w:val="libAlaemChar"/>
          <w:rtl/>
        </w:rPr>
        <w:t>رحمه‌الله</w:t>
      </w:r>
      <w:r w:rsidRPr="00365E1F">
        <w:rPr>
          <w:rtl/>
          <w:lang w:bidi="fa-IR"/>
        </w:rPr>
        <w:t xml:space="preserve"> به سند صحيح از امام موسى بن جعفر </w:t>
      </w:r>
      <w:r w:rsidR="00BC4DA3" w:rsidRPr="00BC4DA3">
        <w:rPr>
          <w:rStyle w:val="libAlaemChar"/>
          <w:rtl/>
        </w:rPr>
        <w:t>عليه‌السلام</w:t>
      </w:r>
      <w:r w:rsidRPr="00365E1F">
        <w:rPr>
          <w:rtl/>
          <w:lang w:bidi="fa-IR"/>
        </w:rPr>
        <w:t xml:space="preserve"> نقل كرده كه فرمود:</w:t>
      </w:r>
      <w:r w:rsidR="00494B5F">
        <w:rPr>
          <w:rFonts w:hint="cs"/>
          <w:rtl/>
          <w:lang w:bidi="fa-IR"/>
        </w:rPr>
        <w:t xml:space="preserve"> «</w:t>
      </w:r>
      <w:r w:rsidRPr="00494B5F">
        <w:rPr>
          <w:rStyle w:val="libHadeesChar"/>
          <w:rtl/>
        </w:rPr>
        <w:t>صاحب هذا الامر من يقول الناس لم يوجد بعد</w:t>
      </w:r>
      <w:r w:rsidR="00494B5F">
        <w:rPr>
          <w:rFonts w:hint="cs"/>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3</w:t>
      </w:r>
      <w:r w:rsidR="007A66B6" w:rsidRPr="00FB431B">
        <w:rPr>
          <w:rStyle w:val="libFootnotenumChar"/>
          <w:rtl/>
        </w:rPr>
        <w:t>0</w:t>
      </w:r>
      <w:r w:rsidRPr="00FB431B">
        <w:rPr>
          <w:rStyle w:val="libFootnotenumChar"/>
          <w:rtl/>
        </w:rPr>
        <w:t>)</w:t>
      </w:r>
      <w:r>
        <w:rPr>
          <w:rtl/>
          <w:lang w:bidi="fa-IR"/>
        </w:rPr>
        <w:t>؛</w:t>
      </w:r>
      <w:r w:rsidR="00494B5F">
        <w:rPr>
          <w:rFonts w:hint="cs"/>
          <w:rtl/>
          <w:lang w:bidi="fa-IR"/>
        </w:rPr>
        <w:t xml:space="preserve"> «</w:t>
      </w:r>
      <w:r w:rsidRPr="00365E1F">
        <w:rPr>
          <w:rtl/>
          <w:lang w:bidi="fa-IR"/>
        </w:rPr>
        <w:t xml:space="preserve">صاحب اين امر كسى است كه </w:t>
      </w:r>
      <w:r w:rsidR="00494B5F">
        <w:rPr>
          <w:rFonts w:hint="cs"/>
          <w:rtl/>
          <w:lang w:bidi="fa-IR"/>
        </w:rPr>
        <w:t>(</w:t>
      </w:r>
      <w:r w:rsidRPr="00365E1F">
        <w:rPr>
          <w:rtl/>
          <w:lang w:bidi="fa-IR"/>
        </w:rPr>
        <w:t>بعضى از</w:t>
      </w:r>
      <w:r w:rsidR="00494B5F">
        <w:rPr>
          <w:rFonts w:hint="cs"/>
          <w:rtl/>
          <w:lang w:bidi="fa-IR"/>
        </w:rPr>
        <w:t>)</w:t>
      </w:r>
      <w:r w:rsidRPr="00365E1F">
        <w:rPr>
          <w:rtl/>
          <w:lang w:bidi="fa-IR"/>
        </w:rPr>
        <w:t xml:space="preserve"> مردم مى گويند هنوز متولد نشده است</w:t>
      </w:r>
      <w:r>
        <w:rPr>
          <w:rtl/>
          <w:lang w:bidi="fa-IR"/>
        </w:rPr>
        <w:t>.</w:t>
      </w:r>
      <w:r w:rsidR="00494B5F">
        <w:rPr>
          <w:rFonts w:hint="cs"/>
          <w:rtl/>
          <w:lang w:bidi="fa-IR"/>
        </w:rPr>
        <w:t>»</w:t>
      </w:r>
    </w:p>
    <w:p w:rsidR="00365E1F" w:rsidRPr="00365E1F" w:rsidRDefault="00494B5F" w:rsidP="00494B5F">
      <w:pPr>
        <w:pStyle w:val="libNormal"/>
        <w:rPr>
          <w:lang w:bidi="fa-IR"/>
        </w:rPr>
      </w:pPr>
      <w:r>
        <w:rPr>
          <w:rtl/>
          <w:lang w:bidi="fa-IR"/>
        </w:rPr>
        <w:br w:type="page"/>
      </w:r>
    </w:p>
    <w:p w:rsidR="00494B5F" w:rsidRDefault="00BC4DA3" w:rsidP="00494B5F">
      <w:pPr>
        <w:pStyle w:val="Heading2"/>
        <w:rPr>
          <w:rtl/>
          <w:lang w:bidi="fa-IR"/>
        </w:rPr>
      </w:pPr>
      <w:bookmarkStart w:id="150" w:name="_Toc482102373"/>
      <w:r>
        <w:rPr>
          <w:rtl/>
          <w:lang w:bidi="fa-IR"/>
        </w:rPr>
        <w:t>1</w:t>
      </w:r>
      <w:r w:rsidR="007A66B6">
        <w:rPr>
          <w:rtl/>
          <w:lang w:bidi="fa-IR"/>
        </w:rPr>
        <w:t>4</w:t>
      </w:r>
      <w:r>
        <w:rPr>
          <w:rtl/>
          <w:lang w:bidi="fa-IR"/>
        </w:rPr>
        <w:t>3</w:t>
      </w:r>
      <w:r w:rsidR="00365E1F">
        <w:rPr>
          <w:rtl/>
          <w:lang w:bidi="fa-IR"/>
        </w:rPr>
        <w:t>:</w:t>
      </w:r>
      <w:r w:rsidR="00365E1F" w:rsidRPr="00365E1F">
        <w:rPr>
          <w:rtl/>
          <w:lang w:bidi="fa-IR"/>
        </w:rPr>
        <w:t xml:space="preserve"> آيا بعد از وفات امام عسكرى </w:t>
      </w:r>
      <w:r w:rsidRPr="00BC4DA3">
        <w:rPr>
          <w:rStyle w:val="libAlaemChar"/>
          <w:rtl/>
        </w:rPr>
        <w:t>عليه‌السلام</w:t>
      </w:r>
      <w:r w:rsidR="00365E1F" w:rsidRPr="00365E1F">
        <w:rPr>
          <w:rtl/>
          <w:lang w:bidi="fa-IR"/>
        </w:rPr>
        <w:t xml:space="preserve"> عصر حيرت بوده است</w:t>
      </w:r>
      <w:r w:rsidR="00365E1F">
        <w:rPr>
          <w:rtl/>
          <w:lang w:bidi="fa-IR"/>
        </w:rPr>
        <w:t>؟</w:t>
      </w:r>
      <w:bookmarkEnd w:id="150"/>
    </w:p>
    <w:p w:rsidR="00365E1F" w:rsidRPr="00365E1F" w:rsidRDefault="00365E1F" w:rsidP="00494B5F">
      <w:pPr>
        <w:pStyle w:val="libNormal"/>
        <w:rPr>
          <w:lang w:bidi="fa-IR"/>
        </w:rPr>
      </w:pPr>
      <w:r w:rsidRPr="00365E1F">
        <w:rPr>
          <w:rtl/>
          <w:lang w:bidi="fa-IR"/>
        </w:rPr>
        <w:t>احمد كاتب مى گويد:</w:t>
      </w:r>
      <w:r w:rsidR="00494B5F">
        <w:rPr>
          <w:rFonts w:hint="cs"/>
          <w:rtl/>
          <w:lang w:bidi="fa-IR"/>
        </w:rPr>
        <w:t xml:space="preserve"> «</w:t>
      </w:r>
      <w:r w:rsidRPr="00365E1F">
        <w:rPr>
          <w:rtl/>
          <w:lang w:bidi="fa-IR"/>
        </w:rPr>
        <w:t xml:space="preserve">بعد از وفات امام عسكرى </w:t>
      </w:r>
      <w:r w:rsidR="00BC4DA3" w:rsidRPr="00BC4DA3">
        <w:rPr>
          <w:rStyle w:val="libAlaemChar"/>
          <w:rtl/>
        </w:rPr>
        <w:t>عليه‌السلام</w:t>
      </w:r>
      <w:r w:rsidRPr="00365E1F">
        <w:rPr>
          <w:rtl/>
          <w:lang w:bidi="fa-IR"/>
        </w:rPr>
        <w:t xml:space="preserve"> حيرت و شك و ترديد در جامعه شيعه در امر امامت بعد از آن حضرت و ولادت فرزند او پديد آمد</w:t>
      </w:r>
      <w:r w:rsidR="00494B5F">
        <w:rPr>
          <w:rFonts w:hint="cs"/>
          <w:rtl/>
          <w:lang w:bidi="fa-IR"/>
        </w:rPr>
        <w:t>»</w:t>
      </w:r>
      <w:r w:rsidRPr="00365E1F">
        <w:rPr>
          <w:rtl/>
          <w:lang w:bidi="fa-IR"/>
        </w:rPr>
        <w:t>. او در صدد آن است كه از اين موضوع هره بردارى كرده و اثبات كند كه موضوع ولادت حضرت اجماعى نبوده است</w:t>
      </w:r>
      <w:r>
        <w:rPr>
          <w:rtl/>
          <w:lang w:bidi="fa-IR"/>
        </w:rPr>
        <w:t>.</w:t>
      </w:r>
    </w:p>
    <w:p w:rsidR="00365E1F" w:rsidRPr="00365E1F" w:rsidRDefault="00365E1F" w:rsidP="00494B5F">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494B5F">
        <w:rPr>
          <w:rStyle w:val="libBold1Char"/>
          <w:rtl/>
        </w:rPr>
        <w:t>اولا</w:t>
      </w:r>
      <w:r>
        <w:rPr>
          <w:rtl/>
          <w:lang w:bidi="fa-IR"/>
        </w:rPr>
        <w:t>:</w:t>
      </w:r>
      <w:r w:rsidRPr="00365E1F">
        <w:rPr>
          <w:rtl/>
          <w:lang w:bidi="fa-IR"/>
        </w:rPr>
        <w:t xml:space="preserve"> </w:t>
      </w:r>
      <w:r w:rsidR="00494B5F">
        <w:rPr>
          <w:rtl/>
          <w:lang w:bidi="fa-IR"/>
        </w:rPr>
        <w:t>مسأله</w:t>
      </w:r>
      <w:r w:rsidRPr="00365E1F">
        <w:rPr>
          <w:rtl/>
          <w:lang w:bidi="fa-IR"/>
        </w:rPr>
        <w:t xml:space="preserve"> حيرت و ترديد در بين عوام مردم همان گونه كه تشريح شد امرى طبيعى به نظر مى رسد</w:t>
      </w:r>
      <w:r>
        <w:rPr>
          <w:rtl/>
          <w:lang w:bidi="fa-IR"/>
        </w:rPr>
        <w:t>،</w:t>
      </w:r>
      <w:r w:rsidRPr="00365E1F">
        <w:rPr>
          <w:rtl/>
          <w:lang w:bidi="fa-IR"/>
        </w:rPr>
        <w:t xml:space="preserve"> زيرا جو خاص سياسى و احتمال قتل حضرت اقتضا داشت كه امر ولادت حضرت مستور باشد و تنها عده اى اص از اصحاب امام عسكرى </w:t>
      </w:r>
      <w:r w:rsidR="00BC4DA3" w:rsidRPr="00BC4DA3">
        <w:rPr>
          <w:rStyle w:val="libAlaemChar"/>
          <w:rtl/>
        </w:rPr>
        <w:t>عليه‌السلام</w:t>
      </w:r>
      <w:r w:rsidRPr="00365E1F">
        <w:rPr>
          <w:rtl/>
          <w:lang w:bidi="fa-IR"/>
        </w:rPr>
        <w:t xml:space="preserve"> از آن مطلع گردند و توسط آنها اين موضوع منتشر شود.</w:t>
      </w:r>
    </w:p>
    <w:p w:rsidR="00365E1F" w:rsidRPr="00365E1F" w:rsidRDefault="00365E1F" w:rsidP="00365E1F">
      <w:pPr>
        <w:pStyle w:val="libNormal"/>
        <w:rPr>
          <w:lang w:bidi="fa-IR"/>
        </w:rPr>
      </w:pPr>
      <w:r w:rsidRPr="00494B5F">
        <w:rPr>
          <w:rStyle w:val="libBold1Char"/>
          <w:rtl/>
        </w:rPr>
        <w:t>ثانيا</w:t>
      </w:r>
      <w:r>
        <w:rPr>
          <w:rtl/>
          <w:lang w:bidi="fa-IR"/>
        </w:rPr>
        <w:t>:</w:t>
      </w:r>
      <w:r w:rsidRPr="00365E1F">
        <w:rPr>
          <w:rtl/>
          <w:lang w:bidi="fa-IR"/>
        </w:rPr>
        <w:t xml:space="preserve"> وجود حيرت و غموض در امر ولادت حضرت دليل بر وجود اوست نه عدم آن</w:t>
      </w:r>
      <w:r>
        <w:rPr>
          <w:rtl/>
          <w:lang w:bidi="fa-IR"/>
        </w:rPr>
        <w:t>.</w:t>
      </w:r>
      <w:r w:rsidRPr="00365E1F">
        <w:rPr>
          <w:rtl/>
          <w:lang w:bidi="fa-IR"/>
        </w:rPr>
        <w:t xml:space="preserve"> يعنى ولادتى بوده ولى ز آنجا كه مخفى واقع شد عده اى را در حيرت فرو برد.</w:t>
      </w:r>
    </w:p>
    <w:p w:rsidR="00494B5F" w:rsidRDefault="00365E1F" w:rsidP="00365E1F">
      <w:pPr>
        <w:pStyle w:val="libNormal"/>
        <w:rPr>
          <w:rtl/>
          <w:lang w:bidi="fa-IR"/>
        </w:rPr>
      </w:pPr>
      <w:r w:rsidRPr="00494B5F">
        <w:rPr>
          <w:rStyle w:val="libBold1Char"/>
          <w:rtl/>
        </w:rPr>
        <w:t>ثالثا</w:t>
      </w:r>
      <w:r>
        <w:rPr>
          <w:rtl/>
          <w:lang w:bidi="fa-IR"/>
        </w:rPr>
        <w:t>:</w:t>
      </w:r>
      <w:r w:rsidRPr="00365E1F">
        <w:rPr>
          <w:rtl/>
          <w:lang w:bidi="fa-IR"/>
        </w:rPr>
        <w:t xml:space="preserve"> همان گونه كه مكرر اشاره شد گر چه در ابتداى غيبت برخى از عوام مردم در حيرت به سر مى بردند ولى بعد از مدتى نه چندان دور به واسطه كوشش فراوانى كه بزرگان اماميه در روشن ساختن عموم مردم در امر ولادت و امامت حضرت مهدى </w:t>
      </w:r>
      <w:r w:rsidR="00BC4DA3" w:rsidRPr="00BC4DA3">
        <w:rPr>
          <w:rStyle w:val="libAlaemChar"/>
          <w:rtl/>
        </w:rPr>
        <w:t>عليه‌السلام</w:t>
      </w:r>
      <w:r w:rsidRPr="00365E1F">
        <w:rPr>
          <w:rtl/>
          <w:lang w:bidi="fa-IR"/>
        </w:rPr>
        <w:t xml:space="preserve"> داشتند تمام جامعه شيعى از حيرت خارج شده و همگى به امامت آن حضرت معتقد شدند.</w:t>
      </w:r>
    </w:p>
    <w:p w:rsidR="00365E1F" w:rsidRPr="00365E1F" w:rsidRDefault="00494B5F" w:rsidP="00365E1F">
      <w:pPr>
        <w:pStyle w:val="libNormal"/>
        <w:rPr>
          <w:lang w:bidi="fa-IR"/>
        </w:rPr>
      </w:pPr>
      <w:r>
        <w:rPr>
          <w:rtl/>
          <w:lang w:bidi="fa-IR"/>
        </w:rPr>
        <w:br w:type="page"/>
      </w:r>
    </w:p>
    <w:p w:rsidR="00494B5F" w:rsidRDefault="00BC4DA3" w:rsidP="00494B5F">
      <w:pPr>
        <w:pStyle w:val="Heading2"/>
        <w:rPr>
          <w:rtl/>
          <w:lang w:bidi="fa-IR"/>
        </w:rPr>
      </w:pPr>
      <w:bookmarkStart w:id="151" w:name="_Toc482102374"/>
      <w:r>
        <w:rPr>
          <w:rtl/>
          <w:lang w:bidi="fa-IR"/>
        </w:rPr>
        <w:t>1</w:t>
      </w:r>
      <w:r w:rsidR="007A66B6">
        <w:rPr>
          <w:rtl/>
          <w:lang w:bidi="fa-IR"/>
        </w:rPr>
        <w:t>44</w:t>
      </w:r>
      <w:r w:rsidR="00365E1F">
        <w:rPr>
          <w:rtl/>
          <w:lang w:bidi="fa-IR"/>
        </w:rPr>
        <w:t>:</w:t>
      </w:r>
      <w:r w:rsidR="00365E1F" w:rsidRPr="00365E1F">
        <w:rPr>
          <w:rtl/>
          <w:lang w:bidi="fa-IR"/>
        </w:rPr>
        <w:t xml:space="preserve"> براى رفع حيرت از جامعه شيعى علما و اصحاب چه كارهايى انجام دادند؟</w:t>
      </w:r>
      <w:bookmarkEnd w:id="151"/>
    </w:p>
    <w:p w:rsidR="00365E1F" w:rsidRPr="00365E1F" w:rsidRDefault="00365E1F" w:rsidP="00365E1F">
      <w:pPr>
        <w:pStyle w:val="libNormal"/>
        <w:rPr>
          <w:lang w:bidi="fa-IR"/>
        </w:rPr>
      </w:pPr>
      <w:r w:rsidRPr="00365E1F">
        <w:rPr>
          <w:rtl/>
          <w:lang w:bidi="fa-IR"/>
        </w:rPr>
        <w:t xml:space="preserve">شكى نيست كه بعد از غيبت امام مهدى </w:t>
      </w:r>
      <w:r w:rsidR="00BC4DA3" w:rsidRPr="00BC4DA3">
        <w:rPr>
          <w:rStyle w:val="libAlaemChar"/>
          <w:rtl/>
        </w:rPr>
        <w:t>عليه‌السلام</w:t>
      </w:r>
      <w:r w:rsidRPr="00365E1F">
        <w:rPr>
          <w:rtl/>
          <w:lang w:bidi="fa-IR"/>
        </w:rPr>
        <w:t xml:space="preserve"> حيرت و شك جامعه شيعى را در سطح عوام مردم فرا گرفت</w:t>
      </w:r>
      <w:r>
        <w:rPr>
          <w:rtl/>
          <w:lang w:bidi="fa-IR"/>
        </w:rPr>
        <w:t>،</w:t>
      </w:r>
      <w:r w:rsidRPr="00365E1F">
        <w:rPr>
          <w:rtl/>
          <w:lang w:bidi="fa-IR"/>
        </w:rPr>
        <w:t xml:space="preserve"> زيرا آنان امام خود را نمى ديدند ولى با فداكارى و تبليغ علما و اصحاب اين حيرت برداشته شد. از جمله كارهايى كه در اين مدت انجام گرفت تاءليف كتاب هايى متناسب با وضع موجود در جهت رفع حيرت بود كه از آن جمله مى توان به اين كتاب ها اشاره نمود:</w:t>
      </w:r>
    </w:p>
    <w:p w:rsidR="00365E1F" w:rsidRPr="00365E1F" w:rsidRDefault="00BC4DA3" w:rsidP="00494B5F">
      <w:pPr>
        <w:pStyle w:val="libNormal"/>
        <w:rPr>
          <w:lang w:bidi="fa-IR"/>
        </w:rPr>
      </w:pPr>
      <w:r>
        <w:rPr>
          <w:rtl/>
          <w:lang w:bidi="fa-IR"/>
        </w:rPr>
        <w:t>1</w:t>
      </w:r>
      <w:r w:rsidR="00365E1F" w:rsidRPr="00365E1F">
        <w:rPr>
          <w:rtl/>
          <w:lang w:bidi="fa-IR"/>
        </w:rPr>
        <w:t>- كتاب</w:t>
      </w:r>
      <w:r w:rsidR="00494B5F">
        <w:rPr>
          <w:rFonts w:hint="cs"/>
          <w:rtl/>
          <w:lang w:bidi="fa-IR"/>
        </w:rPr>
        <w:t xml:space="preserve"> «</w:t>
      </w:r>
      <w:r w:rsidR="00365E1F" w:rsidRPr="00365E1F">
        <w:rPr>
          <w:rtl/>
          <w:lang w:bidi="fa-IR"/>
        </w:rPr>
        <w:t>الغيبة</w:t>
      </w:r>
      <w:r w:rsidR="00494B5F">
        <w:rPr>
          <w:rFonts w:hint="cs"/>
          <w:rtl/>
          <w:lang w:bidi="fa-IR"/>
        </w:rPr>
        <w:t xml:space="preserve">» </w:t>
      </w:r>
      <w:r w:rsidR="00365E1F" w:rsidRPr="00365E1F">
        <w:rPr>
          <w:rtl/>
          <w:lang w:bidi="fa-IR"/>
        </w:rPr>
        <w:t xml:space="preserve">از محمد بن ابراهيم نعمانى كه بين سال </w:t>
      </w:r>
      <w:r>
        <w:rPr>
          <w:rtl/>
          <w:lang w:bidi="fa-IR"/>
        </w:rPr>
        <w:t>333</w:t>
      </w:r>
      <w:r w:rsidR="00365E1F" w:rsidRPr="00365E1F">
        <w:rPr>
          <w:rtl/>
          <w:lang w:bidi="fa-IR"/>
        </w:rPr>
        <w:t xml:space="preserve"> تا </w:t>
      </w:r>
      <w:r>
        <w:rPr>
          <w:rtl/>
          <w:lang w:bidi="fa-IR"/>
        </w:rPr>
        <w:t>3</w:t>
      </w:r>
      <w:r w:rsidR="007A66B6">
        <w:rPr>
          <w:rtl/>
          <w:lang w:bidi="fa-IR"/>
        </w:rPr>
        <w:t>4</w:t>
      </w:r>
      <w:r>
        <w:rPr>
          <w:rtl/>
          <w:lang w:bidi="fa-IR"/>
        </w:rPr>
        <w:t>2</w:t>
      </w:r>
      <w:r w:rsidR="00365E1F" w:rsidRPr="00365E1F">
        <w:rPr>
          <w:rtl/>
          <w:lang w:bidi="fa-IR"/>
        </w:rPr>
        <w:t xml:space="preserve"> هجرى تاءليف يافته است</w:t>
      </w:r>
      <w:r w:rsidR="00365E1F">
        <w:rPr>
          <w:rtl/>
          <w:lang w:bidi="fa-IR"/>
        </w:rPr>
        <w:t>.</w:t>
      </w:r>
    </w:p>
    <w:p w:rsidR="00365E1F" w:rsidRPr="00365E1F" w:rsidRDefault="00BC4DA3" w:rsidP="00494B5F">
      <w:pPr>
        <w:pStyle w:val="libNormal"/>
        <w:rPr>
          <w:lang w:bidi="fa-IR"/>
        </w:rPr>
      </w:pPr>
      <w:r>
        <w:rPr>
          <w:rtl/>
          <w:lang w:bidi="fa-IR"/>
        </w:rPr>
        <w:t>2</w:t>
      </w:r>
      <w:r w:rsidR="00365E1F" w:rsidRPr="00365E1F">
        <w:rPr>
          <w:rtl/>
          <w:lang w:bidi="fa-IR"/>
        </w:rPr>
        <w:t>- كتاب</w:t>
      </w:r>
      <w:r w:rsidR="00494B5F">
        <w:rPr>
          <w:rFonts w:hint="cs"/>
          <w:rtl/>
          <w:lang w:bidi="fa-IR"/>
        </w:rPr>
        <w:t xml:space="preserve"> «</w:t>
      </w:r>
      <w:r w:rsidR="00365E1F" w:rsidRPr="00365E1F">
        <w:rPr>
          <w:rtl/>
          <w:lang w:bidi="fa-IR"/>
        </w:rPr>
        <w:t>الامامة و التبصرة من الحيرة</w:t>
      </w:r>
      <w:r w:rsidR="00494B5F">
        <w:rPr>
          <w:rFonts w:hint="cs"/>
          <w:rtl/>
          <w:lang w:bidi="fa-IR"/>
        </w:rPr>
        <w:t xml:space="preserve">» </w:t>
      </w:r>
      <w:r w:rsidR="00365E1F" w:rsidRPr="00365E1F">
        <w:rPr>
          <w:rtl/>
          <w:lang w:bidi="fa-IR"/>
        </w:rPr>
        <w:t xml:space="preserve">از على بن بابويه قمى (م </w:t>
      </w:r>
      <w:r>
        <w:rPr>
          <w:rtl/>
          <w:lang w:bidi="fa-IR"/>
        </w:rPr>
        <w:t>32</w:t>
      </w:r>
      <w:r w:rsidR="007A66B6">
        <w:rPr>
          <w:rtl/>
          <w:lang w:bidi="fa-IR"/>
        </w:rPr>
        <w:t>9</w:t>
      </w:r>
      <w:r w:rsidR="00365E1F" w:rsidRPr="00365E1F">
        <w:rPr>
          <w:rtl/>
          <w:lang w:bidi="fa-IR"/>
        </w:rPr>
        <w:t xml:space="preserve"> ه‍).</w:t>
      </w:r>
    </w:p>
    <w:p w:rsidR="00365E1F" w:rsidRPr="00365E1F" w:rsidRDefault="00BC4DA3" w:rsidP="00494B5F">
      <w:pPr>
        <w:pStyle w:val="libNormal"/>
        <w:rPr>
          <w:lang w:bidi="fa-IR"/>
        </w:rPr>
      </w:pPr>
      <w:r>
        <w:rPr>
          <w:rtl/>
          <w:lang w:bidi="fa-IR"/>
        </w:rPr>
        <w:t>3</w:t>
      </w:r>
      <w:r w:rsidR="00365E1F" w:rsidRPr="00365E1F">
        <w:rPr>
          <w:rtl/>
          <w:lang w:bidi="fa-IR"/>
        </w:rPr>
        <w:t>- كتاب</w:t>
      </w:r>
      <w:r w:rsidR="00494B5F">
        <w:rPr>
          <w:rFonts w:hint="cs"/>
          <w:rtl/>
          <w:lang w:bidi="fa-IR"/>
        </w:rPr>
        <w:t xml:space="preserve"> «</w:t>
      </w:r>
      <w:r w:rsidR="00365E1F" w:rsidRPr="00365E1F">
        <w:rPr>
          <w:rtl/>
          <w:lang w:bidi="fa-IR"/>
        </w:rPr>
        <w:t>اكمال الدين و اتمام النعمة</w:t>
      </w:r>
      <w:r w:rsidR="00494B5F">
        <w:rPr>
          <w:rFonts w:hint="cs"/>
          <w:rtl/>
          <w:lang w:bidi="fa-IR"/>
        </w:rPr>
        <w:t xml:space="preserve">» </w:t>
      </w:r>
      <w:r w:rsidR="00365E1F" w:rsidRPr="00365E1F">
        <w:rPr>
          <w:rtl/>
          <w:lang w:bidi="fa-IR"/>
        </w:rPr>
        <w:t xml:space="preserve">از محمد على بن بابويه (م </w:t>
      </w:r>
      <w:r>
        <w:rPr>
          <w:rtl/>
          <w:lang w:bidi="fa-IR"/>
        </w:rPr>
        <w:t>3</w:t>
      </w:r>
      <w:r w:rsidR="007A66B6">
        <w:rPr>
          <w:rtl/>
          <w:lang w:bidi="fa-IR"/>
        </w:rPr>
        <w:t>86</w:t>
      </w:r>
      <w:r w:rsidR="00365E1F" w:rsidRPr="00365E1F">
        <w:rPr>
          <w:rtl/>
          <w:lang w:bidi="fa-IR"/>
        </w:rPr>
        <w:t xml:space="preserve"> ه‍)</w:t>
      </w:r>
    </w:p>
    <w:p w:rsidR="00365E1F" w:rsidRPr="00365E1F" w:rsidRDefault="007A66B6" w:rsidP="00494B5F">
      <w:pPr>
        <w:pStyle w:val="libNormal"/>
        <w:rPr>
          <w:lang w:bidi="fa-IR"/>
        </w:rPr>
      </w:pPr>
      <w:r>
        <w:rPr>
          <w:rtl/>
          <w:lang w:bidi="fa-IR"/>
        </w:rPr>
        <w:t>4</w:t>
      </w:r>
      <w:r w:rsidR="00365E1F" w:rsidRPr="00365E1F">
        <w:rPr>
          <w:rtl/>
          <w:lang w:bidi="fa-IR"/>
        </w:rPr>
        <w:t>- كتاب</w:t>
      </w:r>
      <w:r w:rsidR="00494B5F">
        <w:rPr>
          <w:rFonts w:hint="cs"/>
          <w:rtl/>
          <w:lang w:bidi="fa-IR"/>
        </w:rPr>
        <w:t xml:space="preserve"> «</w:t>
      </w:r>
      <w:r w:rsidR="00365E1F" w:rsidRPr="00365E1F">
        <w:rPr>
          <w:rtl/>
          <w:lang w:bidi="fa-IR"/>
        </w:rPr>
        <w:t>الغيبة</w:t>
      </w:r>
      <w:r w:rsidR="00494B5F">
        <w:rPr>
          <w:rFonts w:hint="cs"/>
          <w:rtl/>
          <w:lang w:bidi="fa-IR"/>
        </w:rPr>
        <w:t xml:space="preserve">» </w:t>
      </w:r>
      <w:r w:rsidR="00365E1F" w:rsidRPr="00365E1F">
        <w:rPr>
          <w:rtl/>
          <w:lang w:bidi="fa-IR"/>
        </w:rPr>
        <w:t xml:space="preserve">از شيخ طوسى (م </w:t>
      </w:r>
      <w:r>
        <w:rPr>
          <w:rtl/>
          <w:lang w:bidi="fa-IR"/>
        </w:rPr>
        <w:t>460</w:t>
      </w:r>
      <w:r w:rsidR="00365E1F" w:rsidRPr="00365E1F">
        <w:rPr>
          <w:rtl/>
          <w:lang w:bidi="fa-IR"/>
        </w:rPr>
        <w:t xml:space="preserve"> ه‍)</w:t>
      </w:r>
    </w:p>
    <w:p w:rsidR="00365E1F" w:rsidRPr="00365E1F" w:rsidRDefault="00365E1F" w:rsidP="00365E1F">
      <w:pPr>
        <w:pStyle w:val="libNormal"/>
        <w:rPr>
          <w:lang w:bidi="fa-IR"/>
        </w:rPr>
      </w:pPr>
      <w:r w:rsidRPr="00365E1F">
        <w:rPr>
          <w:rtl/>
          <w:lang w:bidi="fa-IR"/>
        </w:rPr>
        <w:t>و ديگر كتاب ها</w:t>
      </w:r>
    </w:p>
    <w:p w:rsidR="00494B5F" w:rsidRDefault="00365E1F" w:rsidP="00494B5F">
      <w:pPr>
        <w:pStyle w:val="libNormal"/>
        <w:rPr>
          <w:rtl/>
          <w:lang w:bidi="fa-IR"/>
        </w:rPr>
      </w:pPr>
      <w:r w:rsidRPr="00365E1F">
        <w:rPr>
          <w:rtl/>
          <w:lang w:bidi="fa-IR"/>
        </w:rPr>
        <w:t>على بن بابويه در مورد كتاب خود مى گويد:</w:t>
      </w:r>
      <w:r w:rsidR="00494B5F">
        <w:rPr>
          <w:rFonts w:hint="cs"/>
          <w:rtl/>
          <w:lang w:bidi="fa-IR"/>
        </w:rPr>
        <w:t xml:space="preserve"> «</w:t>
      </w:r>
      <w:r w:rsidRPr="00365E1F">
        <w:rPr>
          <w:rtl/>
          <w:lang w:bidi="fa-IR"/>
        </w:rPr>
        <w:t>... من در اين كتاب اخبارى را جمع نمودم كه مى تواند حيرت را بر طرف سازد</w:t>
      </w:r>
      <w:r>
        <w:rPr>
          <w:rtl/>
          <w:lang w:bidi="fa-IR"/>
        </w:rPr>
        <w:t>.</w:t>
      </w:r>
      <w:r w:rsidRPr="00365E1F">
        <w:rPr>
          <w:rtl/>
          <w:lang w:bidi="fa-IR"/>
        </w:rPr>
        <w:t>..</w:t>
      </w:r>
      <w:r w:rsidR="00494B5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w:t>
      </w:r>
      <w:r w:rsidR="00BC4DA3" w:rsidRPr="00FB431B">
        <w:rPr>
          <w:rStyle w:val="libFootnotenumChar"/>
          <w:rtl/>
        </w:rPr>
        <w:t>31</w:t>
      </w:r>
      <w:r w:rsidRPr="00FB431B">
        <w:rPr>
          <w:rStyle w:val="libFootnotenumChar"/>
          <w:rtl/>
        </w:rPr>
        <w:t>)</w:t>
      </w:r>
    </w:p>
    <w:p w:rsidR="00365E1F" w:rsidRPr="00365E1F" w:rsidRDefault="00494B5F" w:rsidP="00494B5F">
      <w:pPr>
        <w:pStyle w:val="libNormal"/>
        <w:rPr>
          <w:lang w:bidi="fa-IR"/>
        </w:rPr>
      </w:pPr>
      <w:r>
        <w:rPr>
          <w:rtl/>
          <w:lang w:bidi="fa-IR"/>
        </w:rPr>
        <w:br w:type="page"/>
      </w:r>
    </w:p>
    <w:p w:rsidR="00494B5F" w:rsidRDefault="00BC4DA3" w:rsidP="00494B5F">
      <w:pPr>
        <w:pStyle w:val="Heading2"/>
        <w:rPr>
          <w:rtl/>
          <w:lang w:bidi="fa-IR"/>
        </w:rPr>
      </w:pPr>
      <w:bookmarkStart w:id="152" w:name="_Toc482102375"/>
      <w:r>
        <w:rPr>
          <w:rtl/>
          <w:lang w:bidi="fa-IR"/>
        </w:rPr>
        <w:t>1</w:t>
      </w:r>
      <w:r w:rsidR="007A66B6">
        <w:rPr>
          <w:rtl/>
          <w:lang w:bidi="fa-IR"/>
        </w:rPr>
        <w:t>45</w:t>
      </w:r>
      <w:r w:rsidR="00365E1F">
        <w:rPr>
          <w:rtl/>
          <w:lang w:bidi="fa-IR"/>
        </w:rPr>
        <w:t>:</w:t>
      </w:r>
      <w:r w:rsidR="00365E1F" w:rsidRPr="00365E1F">
        <w:rPr>
          <w:rtl/>
          <w:lang w:bidi="fa-IR"/>
        </w:rPr>
        <w:t xml:space="preserve"> آيا در عصرهاى مختلف در جهت رفع حيرت در امر ولادت و وجود حضرت </w:t>
      </w:r>
      <w:r w:rsidRPr="00BC4DA3">
        <w:rPr>
          <w:rStyle w:val="libAlaemChar"/>
          <w:rtl/>
        </w:rPr>
        <w:t>عليه‌السلام</w:t>
      </w:r>
      <w:r w:rsidR="00365E1F" w:rsidRPr="00365E1F">
        <w:rPr>
          <w:rtl/>
          <w:lang w:bidi="fa-IR"/>
        </w:rPr>
        <w:t xml:space="preserve"> كتاب ت</w:t>
      </w:r>
      <w:r w:rsidR="00494B5F">
        <w:rPr>
          <w:rFonts w:hint="cs"/>
          <w:rtl/>
          <w:lang w:bidi="fa-IR"/>
        </w:rPr>
        <w:t>أ</w:t>
      </w:r>
      <w:r w:rsidR="00365E1F" w:rsidRPr="00365E1F">
        <w:rPr>
          <w:rtl/>
          <w:lang w:bidi="fa-IR"/>
        </w:rPr>
        <w:t>ليف شده است</w:t>
      </w:r>
      <w:r w:rsidR="00365E1F">
        <w:rPr>
          <w:rtl/>
          <w:lang w:bidi="fa-IR"/>
        </w:rPr>
        <w:t>؟</w:t>
      </w:r>
      <w:bookmarkEnd w:id="152"/>
    </w:p>
    <w:p w:rsidR="00365E1F" w:rsidRPr="00365E1F" w:rsidRDefault="00365E1F" w:rsidP="00494B5F">
      <w:pPr>
        <w:pStyle w:val="libNormal"/>
        <w:rPr>
          <w:lang w:bidi="fa-IR"/>
        </w:rPr>
      </w:pPr>
      <w:r w:rsidRPr="00365E1F">
        <w:rPr>
          <w:rtl/>
          <w:lang w:bidi="fa-IR"/>
        </w:rPr>
        <w:t xml:space="preserve">بزرگان جامعه شيعه به پيروى از پيشينيان در راستاى اهداف آنان كه همان تثبيت ايمان مردم به ولادت و وجود امام زمان </w:t>
      </w:r>
      <w:r w:rsidR="00BC4DA3" w:rsidRPr="00BC4DA3">
        <w:rPr>
          <w:rStyle w:val="libAlaemChar"/>
          <w:rtl/>
        </w:rPr>
        <w:t>عليه‌السلام</w:t>
      </w:r>
      <w:r w:rsidRPr="00365E1F">
        <w:rPr>
          <w:rtl/>
          <w:lang w:bidi="fa-IR"/>
        </w:rPr>
        <w:t xml:space="preserve"> بود قدم گذاشته و دست به تاليفات گوناگون در اين زمينه زدند كه از آن جمله مى توان به اين تاليفات اشاره نمود:</w:t>
      </w:r>
    </w:p>
    <w:p w:rsidR="00365E1F" w:rsidRPr="00365E1F" w:rsidRDefault="00BC4DA3" w:rsidP="00494B5F">
      <w:pPr>
        <w:pStyle w:val="libNormal"/>
        <w:rPr>
          <w:lang w:bidi="fa-IR"/>
        </w:rPr>
      </w:pPr>
      <w:r>
        <w:rPr>
          <w:rtl/>
          <w:lang w:bidi="fa-IR"/>
        </w:rPr>
        <w:t>1</w:t>
      </w:r>
      <w:r w:rsidR="00365E1F" w:rsidRPr="00365E1F">
        <w:rPr>
          <w:rtl/>
          <w:lang w:bidi="fa-IR"/>
        </w:rPr>
        <w:t>- ابو اسحاق ابراهيم بن اسحاق احمرى نهاوندى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w:t>
      </w:r>
      <w:r w:rsidRPr="00FB431B">
        <w:rPr>
          <w:rStyle w:val="libFootnotenumChar"/>
          <w:rtl/>
        </w:rPr>
        <w:t>32</w:t>
      </w:r>
      <w:r w:rsidR="00365E1F" w:rsidRPr="00FB431B">
        <w:rPr>
          <w:rStyle w:val="libFootnotenumChar"/>
          <w:rtl/>
        </w:rPr>
        <w:t>)</w:t>
      </w:r>
    </w:p>
    <w:p w:rsidR="00365E1F" w:rsidRPr="00365E1F" w:rsidRDefault="00BC4DA3" w:rsidP="00494B5F">
      <w:pPr>
        <w:pStyle w:val="libNormal"/>
        <w:rPr>
          <w:lang w:bidi="fa-IR"/>
        </w:rPr>
      </w:pPr>
      <w:r>
        <w:rPr>
          <w:rtl/>
          <w:lang w:bidi="fa-IR"/>
        </w:rPr>
        <w:t>2</w:t>
      </w:r>
      <w:r w:rsidR="00365E1F" w:rsidRPr="00365E1F">
        <w:rPr>
          <w:rtl/>
          <w:lang w:bidi="fa-IR"/>
        </w:rPr>
        <w:t>- ابو اسحاق ابراهيم بن الانماطى كوفى اسدى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w:t>
      </w:r>
      <w:r w:rsidRPr="00FB431B">
        <w:rPr>
          <w:rStyle w:val="libFootnotenumChar"/>
          <w:rtl/>
        </w:rPr>
        <w:t>33</w:t>
      </w:r>
      <w:r w:rsidR="00365E1F" w:rsidRPr="00FB431B">
        <w:rPr>
          <w:rStyle w:val="libFootnotenumChar"/>
          <w:rtl/>
        </w:rPr>
        <w:t>)</w:t>
      </w:r>
    </w:p>
    <w:p w:rsidR="00365E1F" w:rsidRPr="00365E1F" w:rsidRDefault="00BC4DA3" w:rsidP="00494B5F">
      <w:pPr>
        <w:pStyle w:val="libNormal"/>
        <w:rPr>
          <w:lang w:bidi="fa-IR"/>
        </w:rPr>
      </w:pPr>
      <w:r>
        <w:rPr>
          <w:rtl/>
          <w:lang w:bidi="fa-IR"/>
        </w:rPr>
        <w:t>3</w:t>
      </w:r>
      <w:r w:rsidR="00365E1F" w:rsidRPr="00365E1F">
        <w:rPr>
          <w:rtl/>
          <w:lang w:bidi="fa-IR"/>
        </w:rPr>
        <w:t>- احمد بن حسين عبدالله مهرانى آبى</w:t>
      </w:r>
      <w:r w:rsidR="00365E1F">
        <w:rPr>
          <w:rtl/>
          <w:lang w:bidi="fa-IR"/>
        </w:rPr>
        <w:t>:</w:t>
      </w:r>
      <w:r w:rsidR="00494B5F">
        <w:rPr>
          <w:rFonts w:hint="cs"/>
          <w:rtl/>
          <w:lang w:bidi="fa-IR"/>
        </w:rPr>
        <w:t xml:space="preserve"> «</w:t>
      </w:r>
      <w:r w:rsidR="00365E1F" w:rsidRPr="00494B5F">
        <w:rPr>
          <w:rStyle w:val="libHadeesChar"/>
          <w:rtl/>
        </w:rPr>
        <w:t>ترتيب الادلة فيما يلزم خصوم الامامية دفعه عن الغيبة و الغائب</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w:t>
      </w:r>
      <w:r w:rsidRPr="00FB431B">
        <w:rPr>
          <w:rStyle w:val="libFootnotenumChar"/>
          <w:rtl/>
        </w:rPr>
        <w:t>3</w:t>
      </w:r>
      <w:r w:rsidR="007A66B6" w:rsidRPr="00FB431B">
        <w:rPr>
          <w:rStyle w:val="libFootnotenumChar"/>
          <w:rtl/>
        </w:rPr>
        <w:t>4</w:t>
      </w:r>
      <w:r w:rsidR="00365E1F" w:rsidRPr="00FB431B">
        <w:rPr>
          <w:rStyle w:val="libFootnotenumChar"/>
          <w:rtl/>
        </w:rPr>
        <w:t>)</w:t>
      </w:r>
    </w:p>
    <w:p w:rsidR="00365E1F" w:rsidRPr="00365E1F" w:rsidRDefault="007A66B6" w:rsidP="00494B5F">
      <w:pPr>
        <w:pStyle w:val="libNormal"/>
        <w:rPr>
          <w:lang w:bidi="fa-IR"/>
        </w:rPr>
      </w:pPr>
      <w:r>
        <w:rPr>
          <w:rtl/>
          <w:lang w:bidi="fa-IR"/>
        </w:rPr>
        <w:t>4</w:t>
      </w:r>
      <w:r w:rsidR="00365E1F" w:rsidRPr="00365E1F">
        <w:rPr>
          <w:rtl/>
          <w:lang w:bidi="fa-IR"/>
        </w:rPr>
        <w:t>- ابوالعباس احمد بن على رازى</w:t>
      </w:r>
      <w:r w:rsidR="00365E1F">
        <w:rPr>
          <w:rtl/>
          <w:lang w:bidi="fa-IR"/>
        </w:rPr>
        <w:t>:</w:t>
      </w:r>
      <w:r w:rsidR="00494B5F">
        <w:rPr>
          <w:rFonts w:hint="cs"/>
          <w:rtl/>
          <w:lang w:bidi="fa-IR"/>
        </w:rPr>
        <w:t xml:space="preserve"> «</w:t>
      </w:r>
      <w:r w:rsidR="00365E1F" w:rsidRPr="00365E1F">
        <w:rPr>
          <w:rtl/>
          <w:lang w:bidi="fa-IR"/>
        </w:rPr>
        <w:t>الشفاء و الجلاء عن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w:t>
      </w:r>
      <w:r w:rsidR="00BC4DA3" w:rsidRPr="00FB431B">
        <w:rPr>
          <w:rStyle w:val="libFootnotenumChar"/>
          <w:rtl/>
        </w:rPr>
        <w:t>3</w:t>
      </w:r>
      <w:r w:rsidRPr="00FB431B">
        <w:rPr>
          <w:rStyle w:val="libFootnotenumChar"/>
          <w:rtl/>
        </w:rPr>
        <w:t>5</w:t>
      </w:r>
      <w:r w:rsidR="00365E1F" w:rsidRPr="00FB431B">
        <w:rPr>
          <w:rStyle w:val="libFootnotenumChar"/>
          <w:rtl/>
        </w:rPr>
        <w:t>)</w:t>
      </w:r>
    </w:p>
    <w:p w:rsidR="00365E1F" w:rsidRPr="00365E1F" w:rsidRDefault="007A66B6" w:rsidP="00494B5F">
      <w:pPr>
        <w:pStyle w:val="libNormal"/>
        <w:rPr>
          <w:lang w:bidi="fa-IR"/>
        </w:rPr>
      </w:pPr>
      <w:r>
        <w:rPr>
          <w:rtl/>
          <w:lang w:bidi="fa-IR"/>
        </w:rPr>
        <w:t>5</w:t>
      </w:r>
      <w:r w:rsidR="00365E1F" w:rsidRPr="00365E1F">
        <w:rPr>
          <w:rtl/>
          <w:lang w:bidi="fa-IR"/>
        </w:rPr>
        <w:t>- ابوالحسن احمد بن محمد بن عمران بن موسى معروف به ابن الجندى</w:t>
      </w:r>
      <w:r w:rsidR="00365E1F">
        <w:rPr>
          <w:rtl/>
          <w:lang w:bidi="fa-IR"/>
        </w:rPr>
        <w:t>:</w:t>
      </w:r>
      <w:r w:rsidR="00494B5F">
        <w:rPr>
          <w:rFonts w:hint="cs"/>
          <w:rtl/>
          <w:lang w:bidi="fa-IR"/>
        </w:rPr>
        <w:t xml:space="preserve"> «</w:t>
      </w:r>
      <w:r w:rsidR="00365E1F" w:rsidRPr="00365E1F">
        <w:rPr>
          <w:rtl/>
          <w:lang w:bidi="fa-IR"/>
        </w:rPr>
        <w:t>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w:t>
      </w:r>
      <w:r w:rsidR="00BC4DA3" w:rsidRPr="00FB431B">
        <w:rPr>
          <w:rStyle w:val="libFootnotenumChar"/>
          <w:rtl/>
        </w:rPr>
        <w:t>3</w:t>
      </w:r>
      <w:r w:rsidRPr="00FB431B">
        <w:rPr>
          <w:rStyle w:val="libFootnotenumChar"/>
          <w:rtl/>
        </w:rPr>
        <w:t>6</w:t>
      </w:r>
      <w:r w:rsidR="00365E1F" w:rsidRPr="00FB431B">
        <w:rPr>
          <w:rStyle w:val="libFootnotenumChar"/>
          <w:rtl/>
        </w:rPr>
        <w:t>)</w:t>
      </w:r>
    </w:p>
    <w:p w:rsidR="00365E1F" w:rsidRPr="00365E1F" w:rsidRDefault="007A66B6" w:rsidP="00494B5F">
      <w:pPr>
        <w:pStyle w:val="libNormal"/>
        <w:rPr>
          <w:lang w:bidi="fa-IR"/>
        </w:rPr>
      </w:pPr>
      <w:r>
        <w:rPr>
          <w:rtl/>
          <w:lang w:bidi="fa-IR"/>
        </w:rPr>
        <w:t>6</w:t>
      </w:r>
      <w:r w:rsidR="00365E1F" w:rsidRPr="00365E1F">
        <w:rPr>
          <w:rtl/>
          <w:lang w:bidi="fa-IR"/>
        </w:rPr>
        <w:t>- اشرف بن اعز معروف به تالج العُلى علوى حسينى</w:t>
      </w:r>
      <w:r w:rsidR="00365E1F">
        <w:rPr>
          <w:rtl/>
          <w:lang w:bidi="fa-IR"/>
        </w:rPr>
        <w:t>:</w:t>
      </w:r>
      <w:r w:rsidR="00494B5F">
        <w:rPr>
          <w:rFonts w:hint="cs"/>
          <w:rtl/>
          <w:lang w:bidi="fa-IR"/>
        </w:rPr>
        <w:t xml:space="preserve"> «</w:t>
      </w:r>
      <w:r w:rsidR="00365E1F" w:rsidRPr="00365E1F">
        <w:rPr>
          <w:rtl/>
          <w:lang w:bidi="fa-IR"/>
        </w:rPr>
        <w:t>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w:t>
      </w:r>
      <w:r w:rsidR="00BC4DA3" w:rsidRPr="00FB431B">
        <w:rPr>
          <w:rStyle w:val="libFootnotenumChar"/>
          <w:rtl/>
        </w:rPr>
        <w:t>3</w:t>
      </w:r>
      <w:r w:rsidRPr="00FB431B">
        <w:rPr>
          <w:rStyle w:val="libFootnotenumChar"/>
          <w:rtl/>
        </w:rPr>
        <w:t>7</w:t>
      </w:r>
      <w:r w:rsidR="00365E1F" w:rsidRPr="00FB431B">
        <w:rPr>
          <w:rStyle w:val="libFootnotenumChar"/>
          <w:rtl/>
        </w:rPr>
        <w:t>)</w:t>
      </w:r>
    </w:p>
    <w:p w:rsidR="00365E1F" w:rsidRPr="00365E1F" w:rsidRDefault="007A66B6" w:rsidP="00494B5F">
      <w:pPr>
        <w:pStyle w:val="libNormal"/>
        <w:rPr>
          <w:lang w:bidi="fa-IR"/>
        </w:rPr>
      </w:pPr>
      <w:r>
        <w:rPr>
          <w:rtl/>
          <w:lang w:bidi="fa-IR"/>
        </w:rPr>
        <w:t>7</w:t>
      </w:r>
      <w:r w:rsidR="00365E1F" w:rsidRPr="00365E1F">
        <w:rPr>
          <w:rtl/>
          <w:lang w:bidi="fa-IR"/>
        </w:rPr>
        <w:t>- ابو محمد حسن بن حمزه معروف به طبرى</w:t>
      </w:r>
      <w:r w:rsidR="00365E1F">
        <w:rPr>
          <w:rtl/>
          <w:lang w:bidi="fa-IR"/>
        </w:rPr>
        <w:t>:</w:t>
      </w:r>
      <w:r w:rsidR="00494B5F">
        <w:rPr>
          <w:rFonts w:hint="cs"/>
          <w:rtl/>
          <w:lang w:bidi="fa-IR"/>
        </w:rPr>
        <w:t xml:space="preserve"> «</w:t>
      </w:r>
      <w:r w:rsidR="00365E1F" w:rsidRPr="00365E1F">
        <w:rPr>
          <w:rtl/>
          <w:lang w:bidi="fa-IR"/>
        </w:rPr>
        <w:t>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w:t>
      </w:r>
      <w:r w:rsidR="00BC4DA3" w:rsidRPr="00FB431B">
        <w:rPr>
          <w:rStyle w:val="libFootnotenumChar"/>
          <w:rtl/>
        </w:rPr>
        <w:t>3</w:t>
      </w:r>
      <w:r w:rsidRPr="00FB431B">
        <w:rPr>
          <w:rStyle w:val="libFootnotenumChar"/>
          <w:rtl/>
        </w:rPr>
        <w:t>8</w:t>
      </w:r>
      <w:r w:rsidR="00365E1F" w:rsidRPr="00FB431B">
        <w:rPr>
          <w:rStyle w:val="libFootnotenumChar"/>
          <w:rtl/>
        </w:rPr>
        <w:t>)</w:t>
      </w:r>
    </w:p>
    <w:p w:rsidR="00365E1F" w:rsidRPr="00365E1F" w:rsidRDefault="007A66B6" w:rsidP="00494B5F">
      <w:pPr>
        <w:pStyle w:val="libNormal"/>
        <w:rPr>
          <w:lang w:bidi="fa-IR"/>
        </w:rPr>
      </w:pPr>
      <w:r>
        <w:rPr>
          <w:rtl/>
          <w:lang w:bidi="fa-IR"/>
        </w:rPr>
        <w:t>8</w:t>
      </w:r>
      <w:r w:rsidR="00365E1F" w:rsidRPr="00365E1F">
        <w:rPr>
          <w:rtl/>
          <w:lang w:bidi="fa-IR"/>
        </w:rPr>
        <w:t>- ابو محمد حسن بن محمد بن يحيى معروف به ابن اخى طاهر:</w:t>
      </w:r>
      <w:r w:rsidR="00494B5F">
        <w:rPr>
          <w:rFonts w:hint="cs"/>
          <w:rtl/>
          <w:lang w:bidi="fa-IR"/>
        </w:rPr>
        <w:t xml:space="preserve"> «</w:t>
      </w:r>
      <w:r w:rsidR="00365E1F" w:rsidRPr="00365E1F">
        <w:rPr>
          <w:rtl/>
          <w:lang w:bidi="fa-IR"/>
        </w:rPr>
        <w:t>كتاب الغيبة و ذكر القائم</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w:t>
      </w:r>
      <w:r w:rsidR="00BC4DA3" w:rsidRPr="00FB431B">
        <w:rPr>
          <w:rStyle w:val="libFootnotenumChar"/>
          <w:rtl/>
        </w:rPr>
        <w:t>3</w:t>
      </w:r>
      <w:r w:rsidRPr="00FB431B">
        <w:rPr>
          <w:rStyle w:val="libFootnotenumChar"/>
          <w:rtl/>
        </w:rPr>
        <w:t>9</w:t>
      </w:r>
      <w:r w:rsidR="00365E1F" w:rsidRPr="00FB431B">
        <w:rPr>
          <w:rStyle w:val="libFootnotenumChar"/>
          <w:rtl/>
        </w:rPr>
        <w:t>)</w:t>
      </w:r>
    </w:p>
    <w:p w:rsidR="00365E1F" w:rsidRPr="00365E1F" w:rsidRDefault="007A66B6" w:rsidP="00494B5F">
      <w:pPr>
        <w:pStyle w:val="libNormal"/>
        <w:rPr>
          <w:lang w:bidi="fa-IR"/>
        </w:rPr>
      </w:pPr>
      <w:r>
        <w:rPr>
          <w:rtl/>
          <w:lang w:bidi="fa-IR"/>
        </w:rPr>
        <w:t>9</w:t>
      </w:r>
      <w:r w:rsidR="00365E1F" w:rsidRPr="00365E1F">
        <w:rPr>
          <w:rtl/>
          <w:lang w:bidi="fa-IR"/>
        </w:rPr>
        <w:t>- ابوالحسن حنظلة بن زكريا تميمى قزوينى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440</w:t>
      </w:r>
      <w:r w:rsidR="00365E1F" w:rsidRPr="00FB431B">
        <w:rPr>
          <w:rStyle w:val="libFootnotenumChar"/>
          <w:rtl/>
        </w:rPr>
        <w:t>)</w:t>
      </w:r>
    </w:p>
    <w:p w:rsidR="00365E1F" w:rsidRPr="00365E1F" w:rsidRDefault="00BC4DA3" w:rsidP="00494B5F">
      <w:pPr>
        <w:pStyle w:val="libNormal"/>
        <w:rPr>
          <w:lang w:bidi="fa-IR"/>
        </w:rPr>
      </w:pPr>
      <w:r>
        <w:rPr>
          <w:rtl/>
          <w:lang w:bidi="fa-IR"/>
        </w:rPr>
        <w:t>1</w:t>
      </w:r>
      <w:r w:rsidR="007A66B6">
        <w:rPr>
          <w:rtl/>
          <w:lang w:bidi="fa-IR"/>
        </w:rPr>
        <w:t>0</w:t>
      </w:r>
      <w:r w:rsidR="00365E1F" w:rsidRPr="00365E1F">
        <w:rPr>
          <w:rtl/>
          <w:lang w:bidi="fa-IR"/>
        </w:rPr>
        <w:t>- ابوالحسن سلامة بن محمد بن اسماعيل</w:t>
      </w:r>
      <w:r w:rsidR="00365E1F">
        <w:rPr>
          <w:rtl/>
          <w:lang w:bidi="fa-IR"/>
        </w:rPr>
        <w:t>:</w:t>
      </w:r>
      <w:r w:rsidR="00494B5F">
        <w:rPr>
          <w:rFonts w:hint="cs"/>
          <w:rtl/>
          <w:lang w:bidi="fa-IR"/>
        </w:rPr>
        <w:t xml:space="preserve"> «</w:t>
      </w:r>
      <w:r w:rsidR="00365E1F" w:rsidRPr="00365E1F">
        <w:rPr>
          <w:rtl/>
          <w:lang w:bidi="fa-IR"/>
        </w:rPr>
        <w:t>كتاب الغيبة و كشف الحيرة</w:t>
      </w:r>
      <w:r w:rsidR="00494B5F">
        <w:rPr>
          <w:rFonts w:hint="cs"/>
          <w:rtl/>
          <w:lang w:bidi="fa-IR"/>
        </w:rPr>
        <w:t xml:space="preserve">» </w:t>
      </w:r>
      <w:r w:rsidR="00365E1F" w:rsidRPr="00FB431B">
        <w:rPr>
          <w:rStyle w:val="libFootnotenumChar"/>
          <w:rtl/>
        </w:rPr>
        <w:t>(</w:t>
      </w:r>
      <w:r w:rsidR="007A66B6" w:rsidRPr="00FB431B">
        <w:rPr>
          <w:rStyle w:val="libFootnotenumChar"/>
          <w:rtl/>
        </w:rPr>
        <w:t>44</w:t>
      </w:r>
      <w:r w:rsidRPr="00FB431B">
        <w:rPr>
          <w:rStyle w:val="libFootnotenumChar"/>
          <w:rtl/>
        </w:rPr>
        <w:t>1</w:t>
      </w:r>
      <w:r w:rsidR="00365E1F" w:rsidRPr="00FB431B">
        <w:rPr>
          <w:rStyle w:val="libFootnotenumChar"/>
          <w:rtl/>
        </w:rPr>
        <w:t>)</w:t>
      </w:r>
    </w:p>
    <w:p w:rsidR="00365E1F" w:rsidRPr="00365E1F" w:rsidRDefault="00BC4DA3" w:rsidP="00494B5F">
      <w:pPr>
        <w:pStyle w:val="libNormal"/>
        <w:rPr>
          <w:lang w:bidi="fa-IR"/>
        </w:rPr>
      </w:pPr>
      <w:r>
        <w:rPr>
          <w:rtl/>
          <w:lang w:bidi="fa-IR"/>
        </w:rPr>
        <w:t>11</w:t>
      </w:r>
      <w:r w:rsidR="00365E1F" w:rsidRPr="00365E1F">
        <w:rPr>
          <w:rtl/>
          <w:lang w:bidi="fa-IR"/>
        </w:rPr>
        <w:t>- ابوالفضل عباس بن هشام ناشرى اسدى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w:t>
      </w:r>
      <w:r w:rsidRPr="00FB431B">
        <w:rPr>
          <w:rStyle w:val="libFootnotenumChar"/>
          <w:rtl/>
        </w:rPr>
        <w:t>2</w:t>
      </w:r>
      <w:r w:rsidR="00365E1F" w:rsidRPr="00FB431B">
        <w:rPr>
          <w:rStyle w:val="libFootnotenumChar"/>
          <w:rtl/>
        </w:rPr>
        <w:t>)</w:t>
      </w:r>
    </w:p>
    <w:p w:rsidR="00365E1F" w:rsidRPr="00365E1F" w:rsidRDefault="00BC4DA3" w:rsidP="00494B5F">
      <w:pPr>
        <w:pStyle w:val="libNormal"/>
        <w:rPr>
          <w:lang w:bidi="fa-IR"/>
        </w:rPr>
      </w:pPr>
      <w:r>
        <w:rPr>
          <w:rtl/>
          <w:lang w:bidi="fa-IR"/>
        </w:rPr>
        <w:t>12</w:t>
      </w:r>
      <w:r w:rsidR="00365E1F" w:rsidRPr="00365E1F">
        <w:rPr>
          <w:rtl/>
          <w:lang w:bidi="fa-IR"/>
        </w:rPr>
        <w:t>- ابوالعباس عبدالله بن جعفر بن حسين حميرى قمى</w:t>
      </w:r>
      <w:r w:rsidR="00365E1F">
        <w:rPr>
          <w:rtl/>
          <w:lang w:bidi="fa-IR"/>
        </w:rPr>
        <w:t>:</w:t>
      </w:r>
      <w:r w:rsidR="00494B5F">
        <w:rPr>
          <w:rFonts w:hint="cs"/>
          <w:rtl/>
          <w:lang w:bidi="fa-IR"/>
        </w:rPr>
        <w:t xml:space="preserve"> «</w:t>
      </w:r>
      <w:r w:rsidR="00365E1F" w:rsidRPr="00365E1F">
        <w:rPr>
          <w:rtl/>
          <w:lang w:bidi="fa-IR"/>
        </w:rPr>
        <w:t>كتاب الغيبة و التوقيعات</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w:t>
      </w:r>
      <w:r w:rsidRPr="00FB431B">
        <w:rPr>
          <w:rStyle w:val="libFootnotenumChar"/>
          <w:rtl/>
        </w:rPr>
        <w:t>3</w:t>
      </w:r>
      <w:r w:rsidR="00365E1F" w:rsidRPr="00FB431B">
        <w:rPr>
          <w:rStyle w:val="libFootnotenumChar"/>
          <w:rtl/>
        </w:rPr>
        <w:t>)</w:t>
      </w:r>
    </w:p>
    <w:p w:rsidR="00365E1F" w:rsidRPr="00365E1F" w:rsidRDefault="00BC4DA3" w:rsidP="00494B5F">
      <w:pPr>
        <w:pStyle w:val="libNormal"/>
        <w:rPr>
          <w:lang w:bidi="fa-IR"/>
        </w:rPr>
      </w:pPr>
      <w:r>
        <w:rPr>
          <w:rtl/>
          <w:lang w:bidi="fa-IR"/>
        </w:rPr>
        <w:t>13</w:t>
      </w:r>
      <w:r w:rsidR="00365E1F" w:rsidRPr="00365E1F">
        <w:rPr>
          <w:rtl/>
          <w:lang w:bidi="fa-IR"/>
        </w:rPr>
        <w:t>- ابو محمد عبدالوهاب مادارئى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444</w:t>
      </w:r>
      <w:r w:rsidR="00365E1F" w:rsidRPr="00FB431B">
        <w:rPr>
          <w:rStyle w:val="libFootnotenumChar"/>
          <w:rtl/>
        </w:rPr>
        <w:t>)</w:t>
      </w:r>
    </w:p>
    <w:p w:rsidR="00365E1F" w:rsidRPr="00365E1F" w:rsidRDefault="00BC4DA3" w:rsidP="00494B5F">
      <w:pPr>
        <w:pStyle w:val="libNormal"/>
        <w:rPr>
          <w:lang w:bidi="fa-IR"/>
        </w:rPr>
      </w:pPr>
      <w:r>
        <w:rPr>
          <w:rtl/>
          <w:lang w:bidi="fa-IR"/>
        </w:rPr>
        <w:lastRenderedPageBreak/>
        <w:t>1</w:t>
      </w:r>
      <w:r w:rsidR="007A66B6">
        <w:rPr>
          <w:rtl/>
          <w:lang w:bidi="fa-IR"/>
        </w:rPr>
        <w:t>4</w:t>
      </w:r>
      <w:r w:rsidR="00365E1F" w:rsidRPr="00365E1F">
        <w:rPr>
          <w:rtl/>
          <w:lang w:bidi="fa-IR"/>
        </w:rPr>
        <w:t>- شيخ مفيد محمد بن محمد بن نعمان</w:t>
      </w:r>
      <w:r w:rsidR="00365E1F">
        <w:rPr>
          <w:rtl/>
          <w:lang w:bidi="fa-IR"/>
        </w:rPr>
        <w:t>:</w:t>
      </w:r>
      <w:r w:rsidR="00365E1F" w:rsidRPr="00365E1F">
        <w:rPr>
          <w:rtl/>
          <w:lang w:bidi="fa-IR"/>
        </w:rPr>
        <w:t xml:space="preserve"> او در زمينه امام زمان </w:t>
      </w:r>
      <w:r w:rsidRPr="00BC4DA3">
        <w:rPr>
          <w:rStyle w:val="libAlaemChar"/>
          <w:rtl/>
        </w:rPr>
        <w:t>عليه‌السلام</w:t>
      </w:r>
      <w:r w:rsidR="00365E1F" w:rsidRPr="00365E1F">
        <w:rPr>
          <w:rtl/>
          <w:lang w:bidi="fa-IR"/>
        </w:rPr>
        <w:t xml:space="preserve"> و موضوعات مربوط به آن حضرت تاليفات متعددى دارد از قبيل</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w:t>
      </w:r>
      <w:r w:rsidR="00494B5F">
        <w:rPr>
          <w:rFonts w:hint="cs"/>
          <w:rtl/>
          <w:lang w:bidi="fa-IR"/>
        </w:rPr>
        <w:t xml:space="preserve"> «</w:t>
      </w:r>
      <w:r w:rsidR="00365E1F" w:rsidRPr="00365E1F">
        <w:rPr>
          <w:rtl/>
          <w:lang w:bidi="fa-IR"/>
        </w:rPr>
        <w:t>المسائل العشرة فى الغيبة</w:t>
      </w:r>
      <w:r w:rsidR="00494B5F">
        <w:rPr>
          <w:rFonts w:hint="cs"/>
          <w:rtl/>
          <w:lang w:bidi="fa-IR"/>
        </w:rPr>
        <w:t>»</w:t>
      </w:r>
      <w:r w:rsidR="00365E1F" w:rsidRPr="00365E1F">
        <w:rPr>
          <w:rtl/>
          <w:lang w:bidi="fa-IR"/>
        </w:rPr>
        <w:t>،</w:t>
      </w:r>
      <w:r w:rsidR="00494B5F">
        <w:rPr>
          <w:rFonts w:hint="cs"/>
          <w:rtl/>
          <w:lang w:bidi="fa-IR"/>
        </w:rPr>
        <w:t xml:space="preserve"> «</w:t>
      </w:r>
      <w:r w:rsidR="00365E1F" w:rsidRPr="00365E1F">
        <w:rPr>
          <w:rtl/>
          <w:lang w:bidi="fa-IR"/>
        </w:rPr>
        <w:t>مختصر فى الغيبة</w:t>
      </w:r>
      <w:r w:rsidR="00494B5F">
        <w:rPr>
          <w:rFonts w:hint="cs"/>
          <w:rtl/>
          <w:lang w:bidi="fa-IR"/>
        </w:rPr>
        <w:t>»</w:t>
      </w:r>
      <w:r w:rsidR="00365E1F" w:rsidRPr="00365E1F">
        <w:rPr>
          <w:rtl/>
          <w:lang w:bidi="fa-IR"/>
        </w:rPr>
        <w:t>،</w:t>
      </w:r>
      <w:r w:rsidR="00494B5F">
        <w:rPr>
          <w:rFonts w:hint="cs"/>
          <w:rtl/>
          <w:lang w:bidi="fa-IR"/>
        </w:rPr>
        <w:t xml:space="preserve"> «</w:t>
      </w:r>
      <w:r w:rsidR="00365E1F" w:rsidRPr="00365E1F">
        <w:rPr>
          <w:rtl/>
          <w:lang w:bidi="fa-IR"/>
        </w:rPr>
        <w:t>النقض على الطلحى فى الغيبة</w:t>
      </w:r>
      <w:r w:rsidR="00494B5F">
        <w:rPr>
          <w:rFonts w:hint="cs"/>
          <w:rtl/>
          <w:lang w:bidi="fa-IR"/>
        </w:rPr>
        <w:t>»</w:t>
      </w:r>
      <w:r w:rsidR="00365E1F" w:rsidRPr="00365E1F">
        <w:rPr>
          <w:rtl/>
          <w:lang w:bidi="fa-IR"/>
        </w:rPr>
        <w:t>،</w:t>
      </w:r>
      <w:r w:rsidR="00494B5F">
        <w:rPr>
          <w:rFonts w:hint="cs"/>
          <w:rtl/>
          <w:lang w:bidi="fa-IR"/>
        </w:rPr>
        <w:t xml:space="preserve"> «</w:t>
      </w:r>
      <w:r w:rsidR="00365E1F" w:rsidRPr="00365E1F">
        <w:rPr>
          <w:rtl/>
          <w:lang w:bidi="fa-IR"/>
        </w:rPr>
        <w:t>جواب الفارقيين فى الغيبة</w:t>
      </w:r>
      <w:r w:rsidR="00494B5F">
        <w:rPr>
          <w:rFonts w:hint="cs"/>
          <w:rtl/>
          <w:lang w:bidi="fa-IR"/>
        </w:rPr>
        <w:t>»</w:t>
      </w:r>
      <w:r w:rsidR="00365E1F" w:rsidRPr="00365E1F">
        <w:rPr>
          <w:rtl/>
          <w:lang w:bidi="fa-IR"/>
        </w:rPr>
        <w:t>.</w:t>
      </w:r>
    </w:p>
    <w:p w:rsidR="00365E1F" w:rsidRPr="00365E1F" w:rsidRDefault="00365E1F" w:rsidP="00CF1B86">
      <w:pPr>
        <w:pStyle w:val="libNormal"/>
        <w:rPr>
          <w:lang w:bidi="fa-IR"/>
        </w:rPr>
      </w:pPr>
      <w:r w:rsidRPr="00365E1F">
        <w:rPr>
          <w:rtl/>
          <w:lang w:bidi="fa-IR"/>
        </w:rPr>
        <w:t>و نيز در برخى از كتب خود به طور ضمنى بحث فراوانى از مهدويت نموده است از قبيل</w:t>
      </w:r>
      <w:r>
        <w:rPr>
          <w:rtl/>
          <w:lang w:bidi="fa-IR"/>
        </w:rPr>
        <w:t>:</w:t>
      </w:r>
      <w:r w:rsidR="00CF1B86">
        <w:rPr>
          <w:rFonts w:hint="cs"/>
          <w:rtl/>
          <w:lang w:bidi="fa-IR"/>
        </w:rPr>
        <w:t xml:space="preserve"> «</w:t>
      </w:r>
      <w:r w:rsidRPr="00365E1F">
        <w:rPr>
          <w:rtl/>
          <w:lang w:bidi="fa-IR"/>
        </w:rPr>
        <w:t>الايضاح فى الامامة و الغيبة</w:t>
      </w:r>
      <w:r w:rsidR="00CF1B86">
        <w:rPr>
          <w:rFonts w:hint="cs"/>
          <w:rtl/>
          <w:lang w:bidi="fa-IR"/>
        </w:rPr>
        <w:t>»</w:t>
      </w:r>
      <w:r w:rsidRPr="00365E1F">
        <w:rPr>
          <w:rtl/>
          <w:lang w:bidi="fa-IR"/>
        </w:rPr>
        <w:t>،</w:t>
      </w:r>
      <w:r w:rsidR="00CF1B86">
        <w:rPr>
          <w:rFonts w:hint="cs"/>
          <w:rtl/>
          <w:lang w:bidi="fa-IR"/>
        </w:rPr>
        <w:t xml:space="preserve"> «</w:t>
      </w:r>
      <w:r w:rsidRPr="00365E1F">
        <w:rPr>
          <w:rtl/>
          <w:lang w:bidi="fa-IR"/>
        </w:rPr>
        <w:t>الارشاد فى معرفة حجج الله على العباده</w:t>
      </w:r>
      <w:r w:rsidR="00CF1B86">
        <w:rPr>
          <w:rFonts w:hint="cs"/>
          <w:rtl/>
          <w:lang w:bidi="fa-IR"/>
        </w:rPr>
        <w:t>»</w:t>
      </w:r>
      <w:r w:rsidRPr="00365E1F">
        <w:rPr>
          <w:rtl/>
          <w:lang w:bidi="fa-IR"/>
        </w:rPr>
        <w:t>،</w:t>
      </w:r>
      <w:r w:rsidR="00CF1B86">
        <w:rPr>
          <w:rFonts w:hint="cs"/>
          <w:rtl/>
          <w:lang w:bidi="fa-IR"/>
        </w:rPr>
        <w:t xml:space="preserve"> «</w:t>
      </w:r>
      <w:r w:rsidRPr="00365E1F">
        <w:rPr>
          <w:rtl/>
          <w:lang w:bidi="fa-IR"/>
        </w:rPr>
        <w:t>العيون و المحاسن</w:t>
      </w:r>
      <w:r w:rsidR="00CF1B86">
        <w:rPr>
          <w:rFonts w:hint="cs"/>
          <w:rtl/>
          <w:lang w:bidi="fa-IR"/>
        </w:rPr>
        <w:t>»</w:t>
      </w:r>
      <w:r w:rsidRPr="00365E1F">
        <w:rPr>
          <w:rtl/>
          <w:lang w:bidi="fa-IR"/>
        </w:rPr>
        <w:t>،</w:t>
      </w:r>
      <w:r w:rsidR="00CF1B86">
        <w:rPr>
          <w:rFonts w:hint="cs"/>
          <w:rtl/>
          <w:lang w:bidi="fa-IR"/>
        </w:rPr>
        <w:t xml:space="preserve"> «</w:t>
      </w:r>
      <w:r w:rsidRPr="00365E1F">
        <w:rPr>
          <w:rtl/>
          <w:lang w:bidi="fa-IR"/>
        </w:rPr>
        <w:t xml:space="preserve">الجوابات فى خروج الامام المهدى </w:t>
      </w:r>
      <w:r w:rsidR="00BC4DA3" w:rsidRPr="00BC4DA3">
        <w:rPr>
          <w:rStyle w:val="libAlaemChar"/>
          <w:rtl/>
        </w:rPr>
        <w:t>عليه‌السلام</w:t>
      </w:r>
      <w:r w:rsidR="00CF1B86">
        <w:rPr>
          <w:rFonts w:hint="cs"/>
          <w:rtl/>
          <w:lang w:bidi="fa-IR"/>
        </w:rPr>
        <w:t>»</w:t>
      </w:r>
      <w:r w:rsidRPr="00365E1F">
        <w:rPr>
          <w:rtl/>
          <w:lang w:bidi="fa-IR"/>
        </w:rPr>
        <w:t>.</w:t>
      </w:r>
    </w:p>
    <w:p w:rsidR="00365E1F" w:rsidRPr="00365E1F" w:rsidRDefault="00BC4DA3" w:rsidP="00CF1B86">
      <w:pPr>
        <w:pStyle w:val="libNormal"/>
        <w:rPr>
          <w:lang w:bidi="fa-IR"/>
        </w:rPr>
      </w:pPr>
      <w:r>
        <w:rPr>
          <w:rtl/>
          <w:lang w:bidi="fa-IR"/>
        </w:rPr>
        <w:t>1</w:t>
      </w:r>
      <w:r w:rsidR="007A66B6">
        <w:rPr>
          <w:rtl/>
          <w:lang w:bidi="fa-IR"/>
        </w:rPr>
        <w:t>5</w:t>
      </w:r>
      <w:r w:rsidR="00365E1F" w:rsidRPr="00365E1F">
        <w:rPr>
          <w:rtl/>
          <w:lang w:bidi="fa-IR"/>
        </w:rPr>
        <w:t>- ابوالقاسم على بن حسين معروف به شريف مرتضى</w:t>
      </w:r>
      <w:r w:rsidR="00365E1F">
        <w:rPr>
          <w:rtl/>
          <w:lang w:bidi="fa-IR"/>
        </w:rPr>
        <w:t>:</w:t>
      </w:r>
      <w:r w:rsidR="00CF1B86">
        <w:rPr>
          <w:rFonts w:hint="cs"/>
          <w:rtl/>
          <w:lang w:bidi="fa-IR"/>
        </w:rPr>
        <w:t xml:space="preserve"> «</w:t>
      </w:r>
      <w:r w:rsidR="00365E1F" w:rsidRPr="00365E1F">
        <w:rPr>
          <w:rtl/>
          <w:lang w:bidi="fa-IR"/>
        </w:rPr>
        <w:t>المقنع فى الغيبة</w:t>
      </w:r>
      <w:r w:rsidR="00CF1B86">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445</w:t>
      </w:r>
      <w:r w:rsidR="00365E1F" w:rsidRPr="00FB431B">
        <w:rPr>
          <w:rStyle w:val="libFootnotenumChar"/>
          <w:rtl/>
        </w:rPr>
        <w:t>)</w:t>
      </w:r>
    </w:p>
    <w:p w:rsidR="00365E1F" w:rsidRPr="00365E1F" w:rsidRDefault="00BC4DA3" w:rsidP="00494B5F">
      <w:pPr>
        <w:pStyle w:val="libNormal"/>
        <w:rPr>
          <w:lang w:bidi="fa-IR"/>
        </w:rPr>
      </w:pPr>
      <w:r>
        <w:rPr>
          <w:rtl/>
          <w:lang w:bidi="fa-IR"/>
        </w:rPr>
        <w:t>1</w:t>
      </w:r>
      <w:r w:rsidR="007A66B6">
        <w:rPr>
          <w:rtl/>
          <w:lang w:bidi="fa-IR"/>
        </w:rPr>
        <w:t>6</w:t>
      </w:r>
      <w:r w:rsidR="00365E1F" w:rsidRPr="00365E1F">
        <w:rPr>
          <w:rtl/>
          <w:lang w:bidi="fa-IR"/>
        </w:rPr>
        <w:t>- على بن محمد بن على بن عمر بن رياح</w:t>
      </w:r>
      <w:r w:rsidR="00494B5F">
        <w:rPr>
          <w:rtl/>
          <w:lang w:bidi="fa-IR"/>
        </w:rPr>
        <w:t>:</w:t>
      </w:r>
      <w:r w:rsidR="00494B5F">
        <w:rPr>
          <w:rFonts w:hint="cs"/>
          <w:rtl/>
          <w:lang w:bidi="fa-IR"/>
        </w:rPr>
        <w:t xml:space="preserve"> «</w:t>
      </w:r>
      <w:r w:rsidR="00494B5F" w:rsidRPr="00365E1F">
        <w:rPr>
          <w:rtl/>
          <w:lang w:bidi="fa-IR"/>
        </w:rPr>
        <w:t>كتاب الغيبة</w:t>
      </w:r>
      <w:r w:rsidR="00494B5F">
        <w:rPr>
          <w:rFonts w:hint="cs"/>
          <w:rtl/>
          <w:lang w:bidi="fa-IR"/>
        </w:rPr>
        <w:t>»</w:t>
      </w:r>
      <w:r w:rsidR="00494B5F" w:rsidRPr="00365E1F">
        <w:rPr>
          <w:rtl/>
          <w:lang w:bidi="fa-IR"/>
        </w:rPr>
        <w:t xml:space="preserve">. </w:t>
      </w:r>
      <w:r w:rsidR="00365E1F" w:rsidRPr="00FB431B">
        <w:rPr>
          <w:rStyle w:val="libFootnotenumChar"/>
          <w:rtl/>
        </w:rPr>
        <w:t>(</w:t>
      </w:r>
      <w:r w:rsidR="007A66B6" w:rsidRPr="00FB431B">
        <w:rPr>
          <w:rStyle w:val="libFootnotenumChar"/>
          <w:rtl/>
        </w:rPr>
        <w:t>446</w:t>
      </w:r>
      <w:r w:rsidR="00365E1F" w:rsidRPr="00FB431B">
        <w:rPr>
          <w:rStyle w:val="libFootnotenumChar"/>
          <w:rtl/>
        </w:rPr>
        <w:t>)</w:t>
      </w:r>
    </w:p>
    <w:p w:rsidR="00365E1F" w:rsidRPr="00365E1F" w:rsidRDefault="00BC4DA3" w:rsidP="00494B5F">
      <w:pPr>
        <w:pStyle w:val="libNormal"/>
        <w:rPr>
          <w:lang w:bidi="fa-IR"/>
        </w:rPr>
      </w:pPr>
      <w:r>
        <w:rPr>
          <w:rtl/>
          <w:lang w:bidi="fa-IR"/>
        </w:rPr>
        <w:t>1</w:t>
      </w:r>
      <w:r w:rsidR="007A66B6">
        <w:rPr>
          <w:rtl/>
          <w:lang w:bidi="fa-IR"/>
        </w:rPr>
        <w:t>7</w:t>
      </w:r>
      <w:r w:rsidR="00365E1F" w:rsidRPr="00365E1F">
        <w:rPr>
          <w:rtl/>
          <w:lang w:bidi="fa-IR"/>
        </w:rPr>
        <w:t>- ابو عبدالله كاتب محمد بن ابراهيم بن جعفر</w:t>
      </w:r>
      <w:r w:rsidR="00494B5F">
        <w:rPr>
          <w:rtl/>
          <w:lang w:bidi="fa-IR"/>
        </w:rPr>
        <w:t>:</w:t>
      </w:r>
      <w:r w:rsidR="00494B5F">
        <w:rPr>
          <w:rFonts w:hint="cs"/>
          <w:rtl/>
          <w:lang w:bidi="fa-IR"/>
        </w:rPr>
        <w:t xml:space="preserve"> «</w:t>
      </w:r>
      <w:r w:rsidR="00494B5F" w:rsidRPr="00365E1F">
        <w:rPr>
          <w:rtl/>
          <w:lang w:bidi="fa-IR"/>
        </w:rPr>
        <w:t>كتاب الغيبة</w:t>
      </w:r>
      <w:r w:rsidR="00494B5F">
        <w:rPr>
          <w:rFonts w:hint="cs"/>
          <w:rtl/>
          <w:lang w:bidi="fa-IR"/>
        </w:rPr>
        <w:t>»</w:t>
      </w:r>
      <w:r w:rsidR="00494B5F" w:rsidRPr="00365E1F">
        <w:rPr>
          <w:rtl/>
          <w:lang w:bidi="fa-IR"/>
        </w:rPr>
        <w:t xml:space="preserve">. </w:t>
      </w:r>
      <w:r w:rsidR="00365E1F" w:rsidRPr="00FB431B">
        <w:rPr>
          <w:rStyle w:val="libFootnotenumChar"/>
          <w:rtl/>
        </w:rPr>
        <w:t>(</w:t>
      </w:r>
      <w:r w:rsidR="007A66B6" w:rsidRPr="00FB431B">
        <w:rPr>
          <w:rStyle w:val="libFootnotenumChar"/>
          <w:rtl/>
        </w:rPr>
        <w:t>447</w:t>
      </w:r>
      <w:r w:rsidR="00365E1F" w:rsidRPr="00FB431B">
        <w:rPr>
          <w:rStyle w:val="libFootnotenumChar"/>
          <w:rtl/>
        </w:rPr>
        <w:t>)</w:t>
      </w:r>
    </w:p>
    <w:p w:rsidR="00365E1F" w:rsidRPr="00365E1F" w:rsidRDefault="00BC4DA3" w:rsidP="00494B5F">
      <w:pPr>
        <w:pStyle w:val="libNormal"/>
        <w:rPr>
          <w:lang w:bidi="fa-IR"/>
        </w:rPr>
      </w:pPr>
      <w:r>
        <w:rPr>
          <w:rtl/>
          <w:lang w:bidi="fa-IR"/>
        </w:rPr>
        <w:t>1</w:t>
      </w:r>
      <w:r w:rsidR="007A66B6">
        <w:rPr>
          <w:rtl/>
          <w:lang w:bidi="fa-IR"/>
        </w:rPr>
        <w:t>8</w:t>
      </w:r>
      <w:r w:rsidR="00365E1F" w:rsidRPr="00365E1F">
        <w:rPr>
          <w:rtl/>
          <w:lang w:bidi="fa-IR"/>
        </w:rPr>
        <w:t>- ابو على كاتب اسكافى محمد بن احمد بن جنيد:</w:t>
      </w:r>
      <w:r w:rsidR="00494B5F">
        <w:rPr>
          <w:rFonts w:hint="cs"/>
          <w:rtl/>
          <w:lang w:bidi="fa-IR"/>
        </w:rPr>
        <w:t xml:space="preserve"> «</w:t>
      </w:r>
      <w:r w:rsidR="00365E1F" w:rsidRPr="00365E1F">
        <w:rPr>
          <w:rtl/>
          <w:lang w:bidi="fa-IR"/>
        </w:rPr>
        <w:t>ازالة الران عن قلوب الاخوان فى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448</w:t>
      </w:r>
      <w:r w:rsidR="00365E1F" w:rsidRPr="00FB431B">
        <w:rPr>
          <w:rStyle w:val="libFootnotenumChar"/>
          <w:rtl/>
        </w:rPr>
        <w:t>)</w:t>
      </w:r>
    </w:p>
    <w:p w:rsidR="00365E1F" w:rsidRPr="00365E1F" w:rsidRDefault="00BC4DA3" w:rsidP="00494B5F">
      <w:pPr>
        <w:pStyle w:val="libNormal"/>
        <w:rPr>
          <w:lang w:bidi="fa-IR"/>
        </w:rPr>
      </w:pPr>
      <w:r>
        <w:rPr>
          <w:rtl/>
          <w:lang w:bidi="fa-IR"/>
        </w:rPr>
        <w:t>1</w:t>
      </w:r>
      <w:r w:rsidR="007A66B6">
        <w:rPr>
          <w:rtl/>
          <w:lang w:bidi="fa-IR"/>
        </w:rPr>
        <w:t>9</w:t>
      </w:r>
      <w:r w:rsidR="00365E1F" w:rsidRPr="00365E1F">
        <w:rPr>
          <w:rtl/>
          <w:lang w:bidi="fa-IR"/>
        </w:rPr>
        <w:t>- ابو عبدالله محمد بن احمد صفوانى</w:t>
      </w:r>
      <w:r w:rsidR="00365E1F">
        <w:rPr>
          <w:rtl/>
          <w:lang w:bidi="fa-IR"/>
        </w:rPr>
        <w:t>:</w:t>
      </w:r>
      <w:r w:rsidR="00494B5F">
        <w:rPr>
          <w:rFonts w:hint="cs"/>
          <w:rtl/>
          <w:lang w:bidi="fa-IR"/>
        </w:rPr>
        <w:t xml:space="preserve"> «</w:t>
      </w:r>
      <w:r w:rsidR="00365E1F" w:rsidRPr="00365E1F">
        <w:rPr>
          <w:rtl/>
          <w:lang w:bidi="fa-IR"/>
        </w:rPr>
        <w:t>كتاب الغيبة و كشف الحيرة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449</w:t>
      </w:r>
      <w:r w:rsidR="00365E1F" w:rsidRPr="00FB431B">
        <w:rPr>
          <w:rStyle w:val="libFootnotenumChar"/>
          <w:rtl/>
        </w:rPr>
        <w:t>)</w:t>
      </w:r>
    </w:p>
    <w:p w:rsidR="00365E1F" w:rsidRPr="00365E1F" w:rsidRDefault="00BC4DA3" w:rsidP="00494B5F">
      <w:pPr>
        <w:pStyle w:val="libNormal"/>
        <w:rPr>
          <w:lang w:bidi="fa-IR"/>
        </w:rPr>
      </w:pPr>
      <w:r>
        <w:rPr>
          <w:rtl/>
          <w:lang w:bidi="fa-IR"/>
        </w:rPr>
        <w:t>2</w:t>
      </w:r>
      <w:r w:rsidR="007A66B6">
        <w:rPr>
          <w:rtl/>
          <w:lang w:bidi="fa-IR"/>
        </w:rPr>
        <w:t>0</w:t>
      </w:r>
      <w:r w:rsidR="00365E1F" w:rsidRPr="00365E1F">
        <w:rPr>
          <w:rtl/>
          <w:lang w:bidi="fa-IR"/>
        </w:rPr>
        <w:t>- محمد بن زيد بن على فارسى</w:t>
      </w:r>
      <w:r w:rsidR="00494B5F">
        <w:rPr>
          <w:rtl/>
          <w:lang w:bidi="fa-IR"/>
        </w:rPr>
        <w:t>:</w:t>
      </w:r>
      <w:r w:rsidR="00494B5F">
        <w:rPr>
          <w:rFonts w:hint="cs"/>
          <w:rtl/>
          <w:lang w:bidi="fa-IR"/>
        </w:rPr>
        <w:t xml:space="preserve"> «</w:t>
      </w:r>
      <w:r w:rsidR="00494B5F" w:rsidRPr="00365E1F">
        <w:rPr>
          <w:rtl/>
          <w:lang w:bidi="fa-IR"/>
        </w:rPr>
        <w:t>كتاب الغيبة</w:t>
      </w:r>
      <w:r w:rsidR="00494B5F">
        <w:rPr>
          <w:rFonts w:hint="cs"/>
          <w:rtl/>
          <w:lang w:bidi="fa-IR"/>
        </w:rPr>
        <w:t>»</w:t>
      </w:r>
      <w:r w:rsidR="00494B5F" w:rsidRPr="00365E1F">
        <w:rPr>
          <w:rtl/>
          <w:lang w:bidi="fa-IR"/>
        </w:rPr>
        <w:t xml:space="preserve">. </w:t>
      </w:r>
      <w:r w:rsidR="00365E1F" w:rsidRPr="00FB431B">
        <w:rPr>
          <w:rStyle w:val="libFootnotenumChar"/>
          <w:rtl/>
        </w:rPr>
        <w:t>(</w:t>
      </w:r>
      <w:r w:rsidR="007A66B6" w:rsidRPr="00FB431B">
        <w:rPr>
          <w:rStyle w:val="libFootnotenumChar"/>
          <w:rtl/>
        </w:rPr>
        <w:t>450</w:t>
      </w:r>
      <w:r w:rsidR="00365E1F" w:rsidRPr="00FB431B">
        <w:rPr>
          <w:rStyle w:val="libFootnotenumChar"/>
          <w:rtl/>
        </w:rPr>
        <w:t>)</w:t>
      </w:r>
    </w:p>
    <w:p w:rsidR="00365E1F" w:rsidRPr="00365E1F" w:rsidRDefault="00BC4DA3" w:rsidP="00CF1B86">
      <w:pPr>
        <w:pStyle w:val="libNormal"/>
        <w:rPr>
          <w:lang w:bidi="fa-IR"/>
        </w:rPr>
      </w:pPr>
      <w:r>
        <w:rPr>
          <w:rtl/>
          <w:lang w:bidi="fa-IR"/>
        </w:rPr>
        <w:t>21</w:t>
      </w:r>
      <w:r w:rsidR="00365E1F" w:rsidRPr="00365E1F">
        <w:rPr>
          <w:rtl/>
          <w:lang w:bidi="fa-IR"/>
        </w:rPr>
        <w:t>- ابو الفتح محمد بن على بن عثمان كراجكى</w:t>
      </w:r>
      <w:r w:rsidR="00365E1F">
        <w:rPr>
          <w:rtl/>
          <w:lang w:bidi="fa-IR"/>
        </w:rPr>
        <w:t>:</w:t>
      </w:r>
      <w:r w:rsidR="00494B5F">
        <w:rPr>
          <w:rFonts w:hint="cs"/>
          <w:rtl/>
          <w:lang w:bidi="fa-IR"/>
        </w:rPr>
        <w:t xml:space="preserve"> «</w:t>
      </w:r>
      <w:r w:rsidR="00365E1F" w:rsidRPr="00365E1F">
        <w:rPr>
          <w:rtl/>
          <w:lang w:bidi="fa-IR"/>
        </w:rPr>
        <w:t>البرهان على طول عمر صاحب الزمان</w:t>
      </w:r>
      <w:r w:rsidR="00CF1B86">
        <w:rPr>
          <w:rFonts w:hint="cs"/>
          <w:rtl/>
          <w:lang w:bidi="fa-IR"/>
        </w:rPr>
        <w:t xml:space="preserve">» </w:t>
      </w:r>
      <w:r w:rsidR="00365E1F" w:rsidRPr="00365E1F">
        <w:rPr>
          <w:rtl/>
          <w:lang w:bidi="fa-IR"/>
        </w:rPr>
        <w:t>و</w:t>
      </w:r>
      <w:r w:rsidR="00CF1B86">
        <w:rPr>
          <w:rFonts w:hint="cs"/>
          <w:rtl/>
          <w:lang w:bidi="fa-IR"/>
        </w:rPr>
        <w:t xml:space="preserve"> «</w:t>
      </w:r>
      <w:r w:rsidR="00365E1F" w:rsidRPr="00365E1F">
        <w:rPr>
          <w:rtl/>
          <w:lang w:bidi="fa-IR"/>
        </w:rPr>
        <w:t>الاستطراف فى ذكر ما ورد فى الغيبة فى الانصاف</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45</w:t>
      </w:r>
      <w:r w:rsidRPr="00FB431B">
        <w:rPr>
          <w:rStyle w:val="libFootnotenumChar"/>
          <w:rtl/>
        </w:rPr>
        <w:t>1</w:t>
      </w:r>
      <w:r w:rsidR="00365E1F" w:rsidRPr="00FB431B">
        <w:rPr>
          <w:rStyle w:val="libFootnotenumChar"/>
          <w:rtl/>
        </w:rPr>
        <w:t>)</w:t>
      </w:r>
    </w:p>
    <w:p w:rsidR="00365E1F" w:rsidRPr="00365E1F" w:rsidRDefault="00BC4DA3" w:rsidP="00494B5F">
      <w:pPr>
        <w:pStyle w:val="libNormal"/>
        <w:rPr>
          <w:lang w:bidi="fa-IR"/>
        </w:rPr>
      </w:pPr>
      <w:r>
        <w:rPr>
          <w:rtl/>
          <w:lang w:bidi="fa-IR"/>
        </w:rPr>
        <w:t>22</w:t>
      </w:r>
      <w:r w:rsidR="00365E1F" w:rsidRPr="00365E1F">
        <w:rPr>
          <w:rtl/>
          <w:lang w:bidi="fa-IR"/>
        </w:rPr>
        <w:t>- ابوبكر محمد بن قاسم بغدادى</w:t>
      </w:r>
      <w:r w:rsidR="00494B5F">
        <w:rPr>
          <w:rtl/>
          <w:lang w:bidi="fa-IR"/>
        </w:rPr>
        <w:t>:</w:t>
      </w:r>
      <w:r w:rsidR="00494B5F">
        <w:rPr>
          <w:rFonts w:hint="cs"/>
          <w:rtl/>
          <w:lang w:bidi="fa-IR"/>
        </w:rPr>
        <w:t xml:space="preserve"> «</w:t>
      </w:r>
      <w:r w:rsidR="00494B5F" w:rsidRPr="00365E1F">
        <w:rPr>
          <w:rtl/>
          <w:lang w:bidi="fa-IR"/>
        </w:rPr>
        <w:t>كتاب الغيبة</w:t>
      </w:r>
      <w:r w:rsidR="00494B5F">
        <w:rPr>
          <w:rFonts w:hint="cs"/>
          <w:rtl/>
          <w:lang w:bidi="fa-IR"/>
        </w:rPr>
        <w:t>»</w:t>
      </w:r>
      <w:r w:rsidR="00494B5F" w:rsidRPr="00365E1F">
        <w:rPr>
          <w:rtl/>
          <w:lang w:bidi="fa-IR"/>
        </w:rPr>
        <w:t xml:space="preserve">. </w:t>
      </w:r>
      <w:r w:rsidR="00365E1F" w:rsidRPr="00FB431B">
        <w:rPr>
          <w:rStyle w:val="libFootnotenumChar"/>
          <w:rtl/>
        </w:rPr>
        <w:t>(</w:t>
      </w:r>
      <w:r w:rsidR="007A66B6" w:rsidRPr="00FB431B">
        <w:rPr>
          <w:rStyle w:val="libFootnotenumChar"/>
          <w:rtl/>
        </w:rPr>
        <w:t>45</w:t>
      </w:r>
      <w:r w:rsidRPr="00FB431B">
        <w:rPr>
          <w:rStyle w:val="libFootnotenumChar"/>
          <w:rtl/>
        </w:rPr>
        <w:t>2</w:t>
      </w:r>
      <w:r w:rsidR="00365E1F" w:rsidRPr="00FB431B">
        <w:rPr>
          <w:rStyle w:val="libFootnotenumChar"/>
          <w:rtl/>
        </w:rPr>
        <w:t>)</w:t>
      </w:r>
    </w:p>
    <w:p w:rsidR="00365E1F" w:rsidRPr="00365E1F" w:rsidRDefault="00BC4DA3" w:rsidP="00494B5F">
      <w:pPr>
        <w:pStyle w:val="libNormal"/>
        <w:rPr>
          <w:lang w:bidi="fa-IR"/>
        </w:rPr>
      </w:pPr>
      <w:r>
        <w:rPr>
          <w:rtl/>
          <w:lang w:bidi="fa-IR"/>
        </w:rPr>
        <w:t>23</w:t>
      </w:r>
      <w:r w:rsidR="00365E1F" w:rsidRPr="00365E1F">
        <w:rPr>
          <w:rtl/>
          <w:lang w:bidi="fa-IR"/>
        </w:rPr>
        <w:t>- ابو النصر محمد بن منصور عياشى</w:t>
      </w:r>
      <w:r w:rsidR="00494B5F">
        <w:rPr>
          <w:rtl/>
          <w:lang w:bidi="fa-IR"/>
        </w:rPr>
        <w:t>:</w:t>
      </w:r>
      <w:r w:rsidR="00494B5F">
        <w:rPr>
          <w:rFonts w:hint="cs"/>
          <w:rtl/>
          <w:lang w:bidi="fa-IR"/>
        </w:rPr>
        <w:t xml:space="preserve"> «</w:t>
      </w:r>
      <w:r w:rsidR="00494B5F" w:rsidRPr="00365E1F">
        <w:rPr>
          <w:rtl/>
          <w:lang w:bidi="fa-IR"/>
        </w:rPr>
        <w:t>كتاب الغيبة</w:t>
      </w:r>
      <w:r w:rsidR="00494B5F">
        <w:rPr>
          <w:rFonts w:hint="cs"/>
          <w:rtl/>
          <w:lang w:bidi="fa-IR"/>
        </w:rPr>
        <w:t>»</w:t>
      </w:r>
      <w:r w:rsidR="00494B5F" w:rsidRPr="00365E1F">
        <w:rPr>
          <w:rtl/>
          <w:lang w:bidi="fa-IR"/>
        </w:rPr>
        <w:t xml:space="preserve">. </w:t>
      </w:r>
      <w:r w:rsidR="00365E1F" w:rsidRPr="00FB431B">
        <w:rPr>
          <w:rStyle w:val="libFootnotenumChar"/>
          <w:rtl/>
        </w:rPr>
        <w:t>(</w:t>
      </w:r>
      <w:r w:rsidR="007A66B6" w:rsidRPr="00FB431B">
        <w:rPr>
          <w:rStyle w:val="libFootnotenumChar"/>
          <w:rtl/>
        </w:rPr>
        <w:t>45</w:t>
      </w:r>
      <w:r w:rsidRPr="00FB431B">
        <w:rPr>
          <w:rStyle w:val="libFootnotenumChar"/>
          <w:rtl/>
        </w:rPr>
        <w:t>3</w:t>
      </w:r>
      <w:r w:rsidR="00365E1F" w:rsidRPr="00FB431B">
        <w:rPr>
          <w:rStyle w:val="libFootnotenumChar"/>
          <w:rtl/>
        </w:rPr>
        <w:t>)</w:t>
      </w:r>
    </w:p>
    <w:p w:rsidR="00365E1F" w:rsidRPr="00365E1F" w:rsidRDefault="00BC4DA3" w:rsidP="00494B5F">
      <w:pPr>
        <w:pStyle w:val="libNormal"/>
        <w:rPr>
          <w:lang w:bidi="fa-IR"/>
        </w:rPr>
      </w:pPr>
      <w:r>
        <w:rPr>
          <w:rtl/>
          <w:lang w:bidi="fa-IR"/>
        </w:rPr>
        <w:t>2</w:t>
      </w:r>
      <w:r w:rsidR="007A66B6">
        <w:rPr>
          <w:rtl/>
          <w:lang w:bidi="fa-IR"/>
        </w:rPr>
        <w:t>4</w:t>
      </w:r>
      <w:r w:rsidR="00365E1F" w:rsidRPr="00365E1F">
        <w:rPr>
          <w:rtl/>
          <w:lang w:bidi="fa-IR"/>
        </w:rPr>
        <w:t>- ابو الفرج مظفر بن على بن حسين همدانى</w:t>
      </w:r>
      <w:r w:rsidR="00365E1F">
        <w:rPr>
          <w:rtl/>
          <w:lang w:bidi="fa-IR"/>
        </w:rPr>
        <w:t>:</w:t>
      </w:r>
      <w:r w:rsidR="00494B5F">
        <w:rPr>
          <w:rFonts w:hint="cs"/>
          <w:rtl/>
          <w:lang w:bidi="fa-IR"/>
        </w:rPr>
        <w:t xml:space="preserve"> «</w:t>
      </w:r>
      <w:r w:rsidR="00365E1F" w:rsidRPr="00365E1F">
        <w:rPr>
          <w:rtl/>
          <w:lang w:bidi="fa-IR"/>
        </w:rPr>
        <w:t>كتاب الغيبة</w:t>
      </w:r>
      <w:r w:rsidR="00494B5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454</w:t>
      </w:r>
      <w:r w:rsidR="00365E1F" w:rsidRPr="00FB431B">
        <w:rPr>
          <w:rStyle w:val="libFootnotenumChar"/>
          <w:rtl/>
        </w:rPr>
        <w:t>)</w:t>
      </w:r>
    </w:p>
    <w:p w:rsidR="00494B5F" w:rsidRDefault="00365E1F" w:rsidP="00365E1F">
      <w:pPr>
        <w:pStyle w:val="libNormal"/>
        <w:rPr>
          <w:rtl/>
          <w:lang w:bidi="fa-IR"/>
        </w:rPr>
      </w:pPr>
      <w:r w:rsidRPr="00365E1F">
        <w:rPr>
          <w:rtl/>
          <w:lang w:bidi="fa-IR"/>
        </w:rPr>
        <w:t>اينها اسامى كتاب هايى بود كه تا آخر قرن سوم هجرى درباره رفع حيرت به طور مستقل نوشته شده است</w:t>
      </w:r>
      <w:r>
        <w:rPr>
          <w:rtl/>
          <w:lang w:bidi="fa-IR"/>
        </w:rPr>
        <w:t>.</w:t>
      </w:r>
    </w:p>
    <w:p w:rsidR="00365E1F" w:rsidRPr="00365E1F" w:rsidRDefault="00494B5F" w:rsidP="00365E1F">
      <w:pPr>
        <w:pStyle w:val="libNormal"/>
        <w:rPr>
          <w:lang w:bidi="fa-IR"/>
        </w:rPr>
      </w:pPr>
      <w:r>
        <w:rPr>
          <w:rtl/>
          <w:lang w:bidi="fa-IR"/>
        </w:rPr>
        <w:br w:type="page"/>
      </w:r>
    </w:p>
    <w:p w:rsidR="00600110" w:rsidRDefault="00BC4DA3" w:rsidP="00600110">
      <w:pPr>
        <w:pStyle w:val="Heading2"/>
        <w:rPr>
          <w:rtl/>
          <w:lang w:bidi="fa-IR"/>
        </w:rPr>
      </w:pPr>
      <w:bookmarkStart w:id="153" w:name="_Toc482102376"/>
      <w:r>
        <w:rPr>
          <w:rtl/>
          <w:lang w:bidi="fa-IR"/>
        </w:rPr>
        <w:t>1</w:t>
      </w:r>
      <w:r w:rsidR="007A66B6">
        <w:rPr>
          <w:rtl/>
          <w:lang w:bidi="fa-IR"/>
        </w:rPr>
        <w:t>46</w:t>
      </w:r>
      <w:r w:rsidR="00365E1F">
        <w:rPr>
          <w:rtl/>
          <w:lang w:bidi="fa-IR"/>
        </w:rPr>
        <w:t>:</w:t>
      </w:r>
      <w:r w:rsidR="00365E1F" w:rsidRPr="00365E1F">
        <w:rPr>
          <w:rtl/>
          <w:lang w:bidi="fa-IR"/>
        </w:rPr>
        <w:t xml:space="preserve"> آيا ممكن است گروهى اخبارى را در موضوع ولادت حضرت جعل كرده باشند؟</w:t>
      </w:r>
      <w:bookmarkEnd w:id="153"/>
    </w:p>
    <w:p w:rsidR="00365E1F" w:rsidRPr="00365E1F" w:rsidRDefault="00365E1F" w:rsidP="00365E1F">
      <w:pPr>
        <w:pStyle w:val="libNormal"/>
        <w:rPr>
          <w:lang w:bidi="fa-IR"/>
        </w:rPr>
      </w:pPr>
      <w:r w:rsidRPr="00365E1F">
        <w:rPr>
          <w:rtl/>
          <w:lang w:bidi="fa-IR"/>
        </w:rPr>
        <w:t xml:space="preserve">درباره روايات امام مهدى </w:t>
      </w:r>
      <w:r w:rsidR="00BC4DA3" w:rsidRPr="00BC4DA3">
        <w:rPr>
          <w:rStyle w:val="libAlaemChar"/>
          <w:rtl/>
        </w:rPr>
        <w:t>عليه‌السلام</w:t>
      </w:r>
      <w:r w:rsidRPr="00365E1F">
        <w:rPr>
          <w:rtl/>
          <w:lang w:bidi="fa-IR"/>
        </w:rPr>
        <w:t xml:space="preserve"> و ولادت و وجود آن حضرت ممكن است كسى بگويد: جماعتى اين روايات را جعل كرده آن گاه شيعيان آنها را نقل كرده اند در حالى كه به جعل آن علم نداشته اند.</w:t>
      </w:r>
    </w:p>
    <w:p w:rsidR="00365E1F" w:rsidRPr="00365E1F" w:rsidRDefault="00365E1F" w:rsidP="00600110">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اين احتمال در تمام اخبار متواتر وارد است و اگر اين راه به اخبار باز شود همه شرايع باطل شده و هيچ خبرى قابل اثبات نيست</w:t>
      </w:r>
      <w:r>
        <w:rPr>
          <w:rtl/>
          <w:lang w:bidi="fa-IR"/>
        </w:rPr>
        <w:t>.</w:t>
      </w:r>
    </w:p>
    <w:p w:rsidR="00600110" w:rsidRDefault="00365E1F" w:rsidP="00365E1F">
      <w:pPr>
        <w:pStyle w:val="libNormal"/>
        <w:rPr>
          <w:rtl/>
          <w:lang w:bidi="fa-IR"/>
        </w:rPr>
      </w:pPr>
      <w:r w:rsidRPr="00365E1F">
        <w:rPr>
          <w:rtl/>
          <w:lang w:bidi="fa-IR"/>
        </w:rPr>
        <w:t>اگر امر چنين بود</w:t>
      </w:r>
      <w:r>
        <w:rPr>
          <w:rtl/>
          <w:lang w:bidi="fa-IR"/>
        </w:rPr>
        <w:t>،</w:t>
      </w:r>
      <w:r w:rsidRPr="00365E1F">
        <w:rPr>
          <w:rtl/>
          <w:lang w:bidi="fa-IR"/>
        </w:rPr>
        <w:t xml:space="preserve"> بايد در طول زمان براى دشمنان شيعه آشكار مى گشت و آنها از اين طريق شيعه را مورد هجوم قرار مى دادند</w:t>
      </w:r>
      <w:r>
        <w:rPr>
          <w:rtl/>
          <w:lang w:bidi="fa-IR"/>
        </w:rPr>
        <w:t>،</w:t>
      </w:r>
      <w:r w:rsidRPr="00365E1F">
        <w:rPr>
          <w:rtl/>
          <w:lang w:bidi="fa-IR"/>
        </w:rPr>
        <w:t xml:space="preserve"> در حالى كه چنين هجومى را از آنها مشاهده نمى كنيم</w:t>
      </w:r>
      <w:r>
        <w:rPr>
          <w:rtl/>
          <w:lang w:bidi="fa-IR"/>
        </w:rPr>
        <w:t>.</w:t>
      </w:r>
    </w:p>
    <w:p w:rsidR="00365E1F" w:rsidRPr="00365E1F" w:rsidRDefault="00600110" w:rsidP="00365E1F">
      <w:pPr>
        <w:pStyle w:val="libNormal"/>
        <w:rPr>
          <w:lang w:bidi="fa-IR"/>
        </w:rPr>
      </w:pPr>
      <w:r>
        <w:rPr>
          <w:rtl/>
          <w:lang w:bidi="fa-IR"/>
        </w:rPr>
        <w:br w:type="page"/>
      </w:r>
    </w:p>
    <w:p w:rsidR="00600110" w:rsidRDefault="00BC4DA3" w:rsidP="00600110">
      <w:pPr>
        <w:pStyle w:val="Heading2"/>
        <w:rPr>
          <w:rtl/>
          <w:lang w:bidi="fa-IR"/>
        </w:rPr>
      </w:pPr>
      <w:bookmarkStart w:id="154" w:name="_Toc482102377"/>
      <w:r>
        <w:rPr>
          <w:rtl/>
          <w:lang w:bidi="fa-IR"/>
        </w:rPr>
        <w:t>1</w:t>
      </w:r>
      <w:r w:rsidR="007A66B6">
        <w:rPr>
          <w:rtl/>
          <w:lang w:bidi="fa-IR"/>
        </w:rPr>
        <w:t>47</w:t>
      </w:r>
      <w:r w:rsidR="00365E1F">
        <w:rPr>
          <w:rtl/>
          <w:lang w:bidi="fa-IR"/>
        </w:rPr>
        <w:t>:</w:t>
      </w:r>
      <w:r w:rsidR="00365E1F" w:rsidRPr="00365E1F">
        <w:rPr>
          <w:rtl/>
          <w:lang w:bidi="fa-IR"/>
        </w:rPr>
        <w:t xml:space="preserve"> آيا با اجماعى كه شيعه قبول ندارد مى توان دليل ولادت حضرت را اجماع قرار داد؟</w:t>
      </w:r>
      <w:bookmarkEnd w:id="154"/>
    </w:p>
    <w:p w:rsidR="00365E1F" w:rsidRPr="00365E1F" w:rsidRDefault="00365E1F" w:rsidP="00600110">
      <w:pPr>
        <w:pStyle w:val="libBold1"/>
        <w:rPr>
          <w:lang w:bidi="fa-IR"/>
        </w:rPr>
      </w:pPr>
      <w:r w:rsidRPr="00365E1F">
        <w:rPr>
          <w:rtl/>
          <w:lang w:bidi="fa-IR"/>
        </w:rPr>
        <w:t>اولا:</w:t>
      </w:r>
    </w:p>
    <w:p w:rsidR="00365E1F" w:rsidRPr="00365E1F" w:rsidRDefault="00365E1F" w:rsidP="00365E1F">
      <w:pPr>
        <w:pStyle w:val="libNormal"/>
        <w:rPr>
          <w:lang w:bidi="fa-IR"/>
        </w:rPr>
      </w:pPr>
      <w:r w:rsidRPr="00365E1F">
        <w:rPr>
          <w:rtl/>
          <w:lang w:bidi="fa-IR"/>
        </w:rPr>
        <w:t>شيعه اجماع را در صورتى كه كاشف از دليل معتبر باشد قبول دارد و آن را يكى از ادله استنباط مى داند حتى در مواردى هم مى تواند انسان را به يقين به مفاد خبر مجمعين برساند و اجماعى كه در جامعه يعى وجود دارد از اين قبيل جماع است</w:t>
      </w:r>
      <w:r>
        <w:rPr>
          <w:rtl/>
          <w:lang w:bidi="fa-IR"/>
        </w:rPr>
        <w:t>.</w:t>
      </w:r>
    </w:p>
    <w:p w:rsidR="00365E1F" w:rsidRPr="00365E1F" w:rsidRDefault="00365E1F" w:rsidP="00600110">
      <w:pPr>
        <w:pStyle w:val="libBold1"/>
        <w:rPr>
          <w:lang w:bidi="fa-IR"/>
        </w:rPr>
      </w:pPr>
      <w:r w:rsidRPr="00365E1F">
        <w:rPr>
          <w:rtl/>
          <w:lang w:bidi="fa-IR"/>
        </w:rPr>
        <w:t>ثانيا:</w:t>
      </w:r>
    </w:p>
    <w:p w:rsidR="00600110" w:rsidRDefault="00365E1F" w:rsidP="00365E1F">
      <w:pPr>
        <w:pStyle w:val="libNormal"/>
        <w:rPr>
          <w:rtl/>
          <w:lang w:bidi="fa-IR"/>
        </w:rPr>
      </w:pPr>
      <w:r w:rsidRPr="00365E1F">
        <w:rPr>
          <w:rtl/>
          <w:lang w:bidi="fa-IR"/>
        </w:rPr>
        <w:t xml:space="preserve">شيعه بر وجود و ولادت حضرت مهدى </w:t>
      </w:r>
      <w:r w:rsidR="00BC4DA3" w:rsidRPr="00BC4DA3">
        <w:rPr>
          <w:rStyle w:val="libAlaemChar"/>
          <w:rtl/>
        </w:rPr>
        <w:t>عليه‌السلام</w:t>
      </w:r>
      <w:r w:rsidRPr="00365E1F">
        <w:rPr>
          <w:rtl/>
          <w:lang w:bidi="fa-IR"/>
        </w:rPr>
        <w:t xml:space="preserve"> تنها به اجماع استدلال نمى كند. بلكه به ادله اى ديگر از قبيل</w:t>
      </w:r>
      <w:r>
        <w:rPr>
          <w:rtl/>
          <w:lang w:bidi="fa-IR"/>
        </w:rPr>
        <w:t>،</w:t>
      </w:r>
      <w:r w:rsidRPr="00365E1F">
        <w:rPr>
          <w:rtl/>
          <w:lang w:bidi="fa-IR"/>
        </w:rPr>
        <w:t xml:space="preserve"> عقل</w:t>
      </w:r>
      <w:r>
        <w:rPr>
          <w:rtl/>
          <w:lang w:bidi="fa-IR"/>
        </w:rPr>
        <w:t>،</w:t>
      </w:r>
      <w:r w:rsidRPr="00365E1F">
        <w:rPr>
          <w:rtl/>
          <w:lang w:bidi="fa-IR"/>
        </w:rPr>
        <w:t xml:space="preserve"> قرآن و روايات صحيح السند نيز نظر دارد.</w:t>
      </w:r>
    </w:p>
    <w:p w:rsidR="00365E1F" w:rsidRPr="00365E1F" w:rsidRDefault="00600110" w:rsidP="00365E1F">
      <w:pPr>
        <w:pStyle w:val="libNormal"/>
        <w:rPr>
          <w:lang w:bidi="fa-IR"/>
        </w:rPr>
      </w:pPr>
      <w:r>
        <w:rPr>
          <w:rtl/>
          <w:lang w:bidi="fa-IR"/>
        </w:rPr>
        <w:br w:type="page"/>
      </w:r>
    </w:p>
    <w:p w:rsidR="00600110" w:rsidRDefault="00BC4DA3" w:rsidP="00600110">
      <w:pPr>
        <w:pStyle w:val="Heading2"/>
        <w:rPr>
          <w:rtl/>
          <w:lang w:bidi="fa-IR"/>
        </w:rPr>
      </w:pPr>
      <w:bookmarkStart w:id="155" w:name="_Toc482102378"/>
      <w:r>
        <w:rPr>
          <w:rtl/>
          <w:lang w:bidi="fa-IR"/>
        </w:rPr>
        <w:t>1</w:t>
      </w:r>
      <w:r w:rsidR="007A66B6">
        <w:rPr>
          <w:rtl/>
          <w:lang w:bidi="fa-IR"/>
        </w:rPr>
        <w:t>48</w:t>
      </w:r>
      <w:r w:rsidR="00365E1F">
        <w:rPr>
          <w:rtl/>
          <w:lang w:bidi="fa-IR"/>
        </w:rPr>
        <w:t>:</w:t>
      </w:r>
      <w:r w:rsidR="00365E1F" w:rsidRPr="00365E1F">
        <w:rPr>
          <w:rtl/>
          <w:lang w:bidi="fa-IR"/>
        </w:rPr>
        <w:t xml:space="preserve"> آيا اخبار مهدى </w:t>
      </w:r>
      <w:r w:rsidRPr="00BC4DA3">
        <w:rPr>
          <w:rStyle w:val="libAlaemChar"/>
          <w:rtl/>
        </w:rPr>
        <w:t>عليه‌السلام</w:t>
      </w:r>
      <w:r w:rsidR="00365E1F" w:rsidRPr="00365E1F">
        <w:rPr>
          <w:rtl/>
          <w:lang w:bidi="fa-IR"/>
        </w:rPr>
        <w:t xml:space="preserve"> غامض و پيچيده است</w:t>
      </w:r>
      <w:r w:rsidR="00365E1F">
        <w:rPr>
          <w:rtl/>
          <w:lang w:bidi="fa-IR"/>
        </w:rPr>
        <w:t>؟</w:t>
      </w:r>
      <w:bookmarkEnd w:id="155"/>
    </w:p>
    <w:p w:rsidR="00600110" w:rsidRDefault="00365E1F" w:rsidP="00365E1F">
      <w:pPr>
        <w:pStyle w:val="libNormal"/>
        <w:rPr>
          <w:rtl/>
          <w:lang w:bidi="fa-IR"/>
        </w:rPr>
      </w:pPr>
      <w:r w:rsidRPr="00365E1F">
        <w:rPr>
          <w:rtl/>
          <w:lang w:bidi="fa-IR"/>
        </w:rPr>
        <w:t xml:space="preserve">رواياتى كه از اهل بيت </w:t>
      </w:r>
      <w:r w:rsidR="006C5359" w:rsidRPr="006C5359">
        <w:rPr>
          <w:rStyle w:val="libAlaemChar"/>
          <w:rtl/>
        </w:rPr>
        <w:t>عليهم‌السلام</w:t>
      </w:r>
      <w:r w:rsidRPr="00365E1F">
        <w:rPr>
          <w:rtl/>
          <w:lang w:bidi="fa-IR"/>
        </w:rPr>
        <w:t xml:space="preserve"> در مورد حضرت مهدى </w:t>
      </w:r>
      <w:r w:rsidR="00BC4DA3" w:rsidRPr="00BC4DA3">
        <w:rPr>
          <w:rStyle w:val="libAlaemChar"/>
          <w:rtl/>
        </w:rPr>
        <w:t>عليه‌السلام</w:t>
      </w:r>
      <w:r w:rsidRPr="00365E1F">
        <w:rPr>
          <w:rtl/>
          <w:lang w:bidi="fa-IR"/>
        </w:rPr>
        <w:t xml:space="preserve"> و ولادت او رسيده همگى حكايت از شخصى معين و محدود دارد كه متولد خواهد شد و پس از مدتى طولانى كه در غيبت به سر مى برد ظهور خواهد كرد. لذا مشاهده مى كنيم كه هر يك از امامان به اين نكته اشاره كرده اند كه او چندمين از فرزندانشان است</w:t>
      </w:r>
      <w:r>
        <w:rPr>
          <w:rtl/>
          <w:lang w:bidi="fa-IR"/>
        </w:rPr>
        <w:t>.</w:t>
      </w:r>
      <w:r w:rsidRPr="00365E1F">
        <w:rPr>
          <w:rtl/>
          <w:lang w:bidi="fa-IR"/>
        </w:rPr>
        <w:t xml:space="preserve"> آنان به موضوع غيبت و انواع آن و مخفى بودن ولادت و حيرت مردم در آن نيز اشاره نموده اند. گر چه بخشى از ابهامات كه جزئى است مقتضاى طبيعى وضع اختناق سياسى آن عصر بوده است</w:t>
      </w:r>
      <w:r>
        <w:rPr>
          <w:rtl/>
          <w:lang w:bidi="fa-IR"/>
        </w:rPr>
        <w:t>.</w:t>
      </w:r>
      <w:r w:rsidRPr="00365E1F">
        <w:rPr>
          <w:rtl/>
          <w:lang w:bidi="fa-IR"/>
        </w:rPr>
        <w:t xml:space="preserve"> آيا با اين وضع مى توان ادعا كرد كه موضوع امام مهدى </w:t>
      </w:r>
      <w:r w:rsidR="00BC4DA3" w:rsidRPr="00BC4DA3">
        <w:rPr>
          <w:rStyle w:val="libAlaemChar"/>
          <w:rtl/>
        </w:rPr>
        <w:t>عليه‌السلام</w:t>
      </w:r>
      <w:r w:rsidRPr="00365E1F">
        <w:rPr>
          <w:rtl/>
          <w:lang w:bidi="fa-IR"/>
        </w:rPr>
        <w:t xml:space="preserve"> غامض بوده است</w:t>
      </w:r>
      <w:r>
        <w:rPr>
          <w:rtl/>
          <w:lang w:bidi="fa-IR"/>
        </w:rPr>
        <w:t>؟</w:t>
      </w:r>
    </w:p>
    <w:p w:rsidR="00365E1F" w:rsidRPr="00365E1F" w:rsidRDefault="00600110" w:rsidP="00365E1F">
      <w:pPr>
        <w:pStyle w:val="libNormal"/>
        <w:rPr>
          <w:lang w:bidi="fa-IR"/>
        </w:rPr>
      </w:pPr>
      <w:r>
        <w:rPr>
          <w:rtl/>
          <w:lang w:bidi="fa-IR"/>
        </w:rPr>
        <w:br w:type="page"/>
      </w:r>
    </w:p>
    <w:p w:rsidR="00600110" w:rsidRDefault="00BC4DA3" w:rsidP="00600110">
      <w:pPr>
        <w:pStyle w:val="Heading2"/>
        <w:rPr>
          <w:rtl/>
          <w:lang w:bidi="fa-IR"/>
        </w:rPr>
      </w:pPr>
      <w:bookmarkStart w:id="156" w:name="_Toc482102379"/>
      <w:r>
        <w:rPr>
          <w:rtl/>
          <w:lang w:bidi="fa-IR"/>
        </w:rPr>
        <w:t>1</w:t>
      </w:r>
      <w:r w:rsidR="007A66B6">
        <w:rPr>
          <w:rtl/>
          <w:lang w:bidi="fa-IR"/>
        </w:rPr>
        <w:t>49</w:t>
      </w:r>
      <w:r w:rsidR="00365E1F">
        <w:rPr>
          <w:rtl/>
          <w:lang w:bidi="fa-IR"/>
        </w:rPr>
        <w:t>:</w:t>
      </w:r>
      <w:r w:rsidR="00365E1F" w:rsidRPr="00365E1F">
        <w:rPr>
          <w:rtl/>
          <w:lang w:bidi="fa-IR"/>
        </w:rPr>
        <w:t xml:space="preserve"> آگر موضوع مهدويت حضرت مهدى </w:t>
      </w:r>
      <w:r w:rsidRPr="00BC4DA3">
        <w:rPr>
          <w:rStyle w:val="libAlaemChar"/>
          <w:rtl/>
        </w:rPr>
        <w:t>عليه‌السلام</w:t>
      </w:r>
      <w:r w:rsidR="00365E1F" w:rsidRPr="00365E1F">
        <w:rPr>
          <w:rtl/>
          <w:lang w:bidi="fa-IR"/>
        </w:rPr>
        <w:t xml:space="preserve"> واضح بوده چرا عده اى به مهدويت غير او معتقد شدند؟</w:t>
      </w:r>
      <w:bookmarkEnd w:id="156"/>
    </w:p>
    <w:p w:rsidR="00365E1F" w:rsidRPr="00365E1F" w:rsidRDefault="00365E1F" w:rsidP="00600110">
      <w:pPr>
        <w:pStyle w:val="libNormal"/>
        <w:rPr>
          <w:lang w:bidi="fa-IR"/>
        </w:rPr>
      </w:pPr>
      <w:r w:rsidRPr="00365E1F">
        <w:rPr>
          <w:rtl/>
          <w:lang w:bidi="fa-IR"/>
        </w:rPr>
        <w:t>احمد كاتب مى گويد:</w:t>
      </w:r>
      <w:r w:rsidR="00600110">
        <w:rPr>
          <w:rFonts w:hint="cs"/>
          <w:rtl/>
          <w:lang w:bidi="fa-IR"/>
        </w:rPr>
        <w:t xml:space="preserve"> «</w:t>
      </w:r>
      <w:r w:rsidRPr="00365E1F">
        <w:rPr>
          <w:rtl/>
          <w:lang w:bidi="fa-IR"/>
        </w:rPr>
        <w:t xml:space="preserve">اگر مهدويت حضرت مهدى </w:t>
      </w:r>
      <w:r w:rsidR="00BC4DA3" w:rsidRPr="00BC4DA3">
        <w:rPr>
          <w:rStyle w:val="libAlaemChar"/>
          <w:rtl/>
        </w:rPr>
        <w:t>عليه‌السلام</w:t>
      </w:r>
      <w:r w:rsidRPr="00365E1F">
        <w:rPr>
          <w:rtl/>
          <w:lang w:bidi="fa-IR"/>
        </w:rPr>
        <w:t xml:space="preserve"> واضح بوده چرا قبل از ولادت حضرت مهدى </w:t>
      </w:r>
      <w:r w:rsidR="00BC4DA3" w:rsidRPr="00BC4DA3">
        <w:rPr>
          <w:rStyle w:val="libAlaemChar"/>
          <w:rtl/>
        </w:rPr>
        <w:t>عليه‌السلام</w:t>
      </w:r>
      <w:r w:rsidRPr="00365E1F">
        <w:rPr>
          <w:rtl/>
          <w:lang w:bidi="fa-IR"/>
        </w:rPr>
        <w:t xml:space="preserve"> گروهى قائل به مهدويت امام على </w:t>
      </w:r>
      <w:r w:rsidR="00BC4DA3" w:rsidRPr="00BC4DA3">
        <w:rPr>
          <w:rStyle w:val="libAlaemChar"/>
          <w:rtl/>
        </w:rPr>
        <w:t>عليه‌السلام</w:t>
      </w:r>
      <w:r w:rsidRPr="00365E1F">
        <w:rPr>
          <w:rtl/>
          <w:lang w:bidi="fa-IR"/>
        </w:rPr>
        <w:t xml:space="preserve"> يا فرزندش محمد بن حنفيه و نفس زكيه و امام صادق </w:t>
      </w:r>
      <w:r w:rsidR="00BC4DA3" w:rsidRPr="00BC4DA3">
        <w:rPr>
          <w:rStyle w:val="libAlaemChar"/>
          <w:rtl/>
        </w:rPr>
        <w:t>عليه‌السلام</w:t>
      </w:r>
      <w:r w:rsidRPr="00365E1F">
        <w:rPr>
          <w:rtl/>
          <w:lang w:bidi="fa-IR"/>
        </w:rPr>
        <w:t xml:space="preserve"> و امام كاظم </w:t>
      </w:r>
      <w:r w:rsidR="00BC4DA3" w:rsidRPr="00BC4DA3">
        <w:rPr>
          <w:rStyle w:val="libAlaemChar"/>
          <w:rtl/>
        </w:rPr>
        <w:t>عليه‌السلام</w:t>
      </w:r>
      <w:r w:rsidRPr="00365E1F">
        <w:rPr>
          <w:rtl/>
          <w:lang w:bidi="fa-IR"/>
        </w:rPr>
        <w:t xml:space="preserve"> و سيد محمد فرزند امام هادى </w:t>
      </w:r>
      <w:r w:rsidR="00BC4DA3" w:rsidRPr="00BC4DA3">
        <w:rPr>
          <w:rStyle w:val="libAlaemChar"/>
          <w:rtl/>
        </w:rPr>
        <w:t>عليه‌السلام</w:t>
      </w:r>
      <w:r w:rsidRPr="00365E1F">
        <w:rPr>
          <w:rtl/>
          <w:lang w:bidi="fa-IR"/>
        </w:rPr>
        <w:t xml:space="preserve"> و حتى امام عسكرى </w:t>
      </w:r>
      <w:r w:rsidR="00BC4DA3" w:rsidRPr="00BC4DA3">
        <w:rPr>
          <w:rStyle w:val="libAlaemChar"/>
          <w:rtl/>
        </w:rPr>
        <w:t>عليه‌السلام</w:t>
      </w:r>
      <w:r w:rsidRPr="00365E1F">
        <w:rPr>
          <w:rtl/>
          <w:lang w:bidi="fa-IR"/>
        </w:rPr>
        <w:t xml:space="preserve"> شدند؟</w:t>
      </w:r>
      <w:r w:rsidR="00600110">
        <w:rPr>
          <w:rFonts w:hint="cs"/>
          <w:rtl/>
          <w:lang w:bidi="fa-IR"/>
        </w:rPr>
        <w:t>»</w:t>
      </w:r>
    </w:p>
    <w:p w:rsidR="00365E1F" w:rsidRPr="00365E1F" w:rsidRDefault="00365E1F" w:rsidP="008C4C1C">
      <w:pPr>
        <w:pStyle w:val="libBold1"/>
        <w:rPr>
          <w:lang w:bidi="fa-IR"/>
        </w:rPr>
      </w:pPr>
      <w:r w:rsidRPr="00365E1F">
        <w:rPr>
          <w:rtl/>
          <w:lang w:bidi="fa-IR"/>
        </w:rPr>
        <w:t>پاسخ</w:t>
      </w:r>
      <w:r>
        <w:rPr>
          <w:rtl/>
          <w:lang w:bidi="fa-IR"/>
        </w:rPr>
        <w:t>:</w:t>
      </w:r>
    </w:p>
    <w:p w:rsidR="00B53544" w:rsidRDefault="00BC4DA3" w:rsidP="00365E1F">
      <w:pPr>
        <w:pStyle w:val="libNormal"/>
        <w:rPr>
          <w:rtl/>
          <w:lang w:bidi="fa-IR"/>
        </w:rPr>
      </w:pPr>
      <w:r>
        <w:rPr>
          <w:rtl/>
          <w:lang w:bidi="fa-IR"/>
        </w:rPr>
        <w:t>1</w:t>
      </w:r>
      <w:r w:rsidR="00365E1F" w:rsidRPr="00365E1F">
        <w:rPr>
          <w:rtl/>
          <w:lang w:bidi="fa-IR"/>
        </w:rPr>
        <w:t xml:space="preserve">- اگر چه در برخى از احاديثى كه از جانب رسول خدا </w:t>
      </w:r>
      <w:r w:rsidR="00A46F0D" w:rsidRPr="00A46F0D">
        <w:rPr>
          <w:rStyle w:val="libAlaemChar"/>
          <w:rtl/>
        </w:rPr>
        <w:t>صلى‌الله‌عليه‌وآله‌وسلم</w:t>
      </w:r>
      <w:r w:rsidR="00365E1F" w:rsidRPr="00365E1F">
        <w:rPr>
          <w:rtl/>
          <w:lang w:bidi="fa-IR"/>
        </w:rPr>
        <w:t xml:space="preserve"> و اهل بيت او درباره خروج مهدى </w:t>
      </w:r>
      <w:r w:rsidRPr="00BC4DA3">
        <w:rPr>
          <w:rStyle w:val="libAlaemChar"/>
          <w:rtl/>
        </w:rPr>
        <w:t>عليه‌السلام</w:t>
      </w:r>
      <w:r w:rsidR="00365E1F" w:rsidRPr="00365E1F">
        <w:rPr>
          <w:rtl/>
          <w:lang w:bidi="fa-IR"/>
        </w:rPr>
        <w:t xml:space="preserve"> وارد شده تصريح شده كه او قطعا فرزند امام عسكرى </w:t>
      </w:r>
      <w:r w:rsidRPr="00BC4DA3">
        <w:rPr>
          <w:rStyle w:val="libAlaemChar"/>
          <w:rtl/>
        </w:rPr>
        <w:t>عليه‌السلام</w:t>
      </w:r>
      <w:r w:rsidR="00365E1F" w:rsidRPr="00365E1F">
        <w:rPr>
          <w:rtl/>
          <w:lang w:bidi="fa-IR"/>
        </w:rPr>
        <w:t xml:space="preserve"> امام يازدهم است</w:t>
      </w:r>
      <w:r w:rsidR="00365E1F">
        <w:rPr>
          <w:rtl/>
          <w:lang w:bidi="fa-IR"/>
        </w:rPr>
        <w:t>،</w:t>
      </w:r>
      <w:r w:rsidR="00365E1F" w:rsidRPr="00365E1F">
        <w:rPr>
          <w:rtl/>
          <w:lang w:bidi="fa-IR"/>
        </w:rPr>
        <w:t xml:space="preserve"> ولى برخى هنگامى كه ظلم و تجاوز را زياد مى ديدند و از طرفى همه اهل بيت را هدايت شده و هادى مى دانستند</w:t>
      </w:r>
      <w:r w:rsidR="00365E1F">
        <w:rPr>
          <w:rtl/>
          <w:lang w:bidi="fa-IR"/>
        </w:rPr>
        <w:t>،</w:t>
      </w:r>
      <w:r w:rsidR="00365E1F" w:rsidRPr="00365E1F">
        <w:rPr>
          <w:rtl/>
          <w:lang w:bidi="fa-IR"/>
        </w:rPr>
        <w:t xml:space="preserve"> گاهى به اميد اينكه يكى از اهل بيت</w:t>
      </w:r>
      <w:r w:rsidR="00365E1F">
        <w:rPr>
          <w:rtl/>
          <w:lang w:bidi="fa-IR"/>
        </w:rPr>
        <w:t>،</w:t>
      </w:r>
      <w:r w:rsidR="00365E1F" w:rsidRPr="00365E1F">
        <w:rPr>
          <w:rtl/>
          <w:lang w:bidi="fa-IR"/>
        </w:rPr>
        <w:t xml:space="preserve"> مهدى امت است به سراغ او مى آمدند و ادعاى مهدويت در حق او مى كردند و جماعتى را نيز به دنبال خود مى كشيدند.</w:t>
      </w:r>
    </w:p>
    <w:p w:rsidR="00365E1F" w:rsidRPr="00365E1F" w:rsidRDefault="00365E1F" w:rsidP="00365E1F">
      <w:pPr>
        <w:pStyle w:val="libNormal"/>
        <w:rPr>
          <w:lang w:bidi="fa-IR"/>
        </w:rPr>
      </w:pPr>
      <w:r w:rsidRPr="00365E1F">
        <w:rPr>
          <w:rtl/>
          <w:lang w:bidi="fa-IR"/>
        </w:rPr>
        <w:t xml:space="preserve">اين افراد غالبا از انسان هاى ساده انديش و جاهل بودند و در برخى از موارد </w:t>
      </w:r>
      <w:r w:rsidR="00494B5F">
        <w:rPr>
          <w:rtl/>
          <w:lang w:bidi="fa-IR"/>
        </w:rPr>
        <w:t>مسأله</w:t>
      </w:r>
      <w:r w:rsidRPr="00365E1F">
        <w:rPr>
          <w:rtl/>
          <w:lang w:bidi="fa-IR"/>
        </w:rPr>
        <w:t xml:space="preserve"> سياسى نيز در اين ادعا دخالت داشته است</w:t>
      </w:r>
      <w:r>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كسانى كه چنين ادعايى داشته اند هرگز دوام نياورده و بعد از مدت كوتاهى به جرگه عموم شيعيان پيوسته و يا منقرض شده اند.</w:t>
      </w:r>
    </w:p>
    <w:p w:rsidR="00365E1F" w:rsidRPr="00365E1F" w:rsidRDefault="00BC4DA3" w:rsidP="00365E1F">
      <w:pPr>
        <w:pStyle w:val="libNormal"/>
        <w:rPr>
          <w:lang w:bidi="fa-IR"/>
        </w:rPr>
      </w:pPr>
      <w:r>
        <w:rPr>
          <w:rtl/>
          <w:lang w:bidi="fa-IR"/>
        </w:rPr>
        <w:t>3</w:t>
      </w:r>
      <w:r w:rsidR="00365E1F" w:rsidRPr="00365E1F">
        <w:rPr>
          <w:rtl/>
          <w:lang w:bidi="fa-IR"/>
        </w:rPr>
        <w:t>- ميزان در عقيده يك مذهب</w:t>
      </w:r>
      <w:r w:rsidR="00365E1F">
        <w:rPr>
          <w:rtl/>
          <w:lang w:bidi="fa-IR"/>
        </w:rPr>
        <w:t>،</w:t>
      </w:r>
      <w:r w:rsidR="00365E1F" w:rsidRPr="00365E1F">
        <w:rPr>
          <w:rtl/>
          <w:lang w:bidi="fa-IR"/>
        </w:rPr>
        <w:t xml:space="preserve"> نظر غالب افراد و علماى آن مذهب است</w:t>
      </w:r>
      <w:r w:rsidR="00365E1F">
        <w:rPr>
          <w:rtl/>
          <w:lang w:bidi="fa-IR"/>
        </w:rPr>
        <w:t>.</w:t>
      </w:r>
      <w:r w:rsidR="00365E1F" w:rsidRPr="00365E1F">
        <w:rPr>
          <w:rtl/>
          <w:lang w:bidi="fa-IR"/>
        </w:rPr>
        <w:t xml:space="preserve"> و مى دانيم كه عقيده به مهدويت حضرت مهدى </w:t>
      </w:r>
      <w:r w:rsidRPr="00BC4DA3">
        <w:rPr>
          <w:rStyle w:val="libAlaemChar"/>
          <w:rtl/>
        </w:rPr>
        <w:t>عليه‌السلام</w:t>
      </w:r>
      <w:r w:rsidR="00365E1F" w:rsidRPr="00365E1F">
        <w:rPr>
          <w:rtl/>
          <w:lang w:bidi="fa-IR"/>
        </w:rPr>
        <w:t xml:space="preserve"> فرزند امام عسكرى </w:t>
      </w:r>
      <w:r w:rsidRPr="00BC4DA3">
        <w:rPr>
          <w:rStyle w:val="libAlaemChar"/>
          <w:rtl/>
        </w:rPr>
        <w:t>عليه‌السلام</w:t>
      </w:r>
      <w:r w:rsidR="00365E1F" w:rsidRPr="00365E1F">
        <w:rPr>
          <w:rtl/>
          <w:lang w:bidi="fa-IR"/>
        </w:rPr>
        <w:t xml:space="preserve"> عقيده قريب به اتفاق شيعيان به حساب مى آيد.</w:t>
      </w:r>
    </w:p>
    <w:p w:rsidR="008C4C1C" w:rsidRDefault="007A66B6" w:rsidP="00365E1F">
      <w:pPr>
        <w:pStyle w:val="libNormal"/>
        <w:rPr>
          <w:rtl/>
          <w:lang w:bidi="fa-IR"/>
        </w:rPr>
      </w:pPr>
      <w:r>
        <w:rPr>
          <w:rtl/>
          <w:lang w:bidi="fa-IR"/>
        </w:rPr>
        <w:lastRenderedPageBreak/>
        <w:t>4</w:t>
      </w:r>
      <w:r w:rsidR="00365E1F" w:rsidRPr="00365E1F">
        <w:rPr>
          <w:rtl/>
          <w:lang w:bidi="fa-IR"/>
        </w:rPr>
        <w:t xml:space="preserve">- در برخى از موارد كه گروهى قائل به مهدويت غير از حضرت مهدى </w:t>
      </w:r>
      <w:r w:rsidR="00BC4DA3" w:rsidRPr="00BC4DA3">
        <w:rPr>
          <w:rStyle w:val="libAlaemChar"/>
          <w:rtl/>
        </w:rPr>
        <w:t>عليه‌السلام</w:t>
      </w:r>
      <w:r w:rsidR="00365E1F" w:rsidRPr="00365E1F">
        <w:rPr>
          <w:rtl/>
          <w:lang w:bidi="fa-IR"/>
        </w:rPr>
        <w:t xml:space="preserve"> شدند به جهت شبهه اى بوده كه براى آنها پديد آمده است</w:t>
      </w:r>
      <w:r w:rsidR="00365E1F">
        <w:rPr>
          <w:rtl/>
          <w:lang w:bidi="fa-IR"/>
        </w:rPr>
        <w:t>؛</w:t>
      </w:r>
      <w:r w:rsidR="00365E1F" w:rsidRPr="00365E1F">
        <w:rPr>
          <w:rtl/>
          <w:lang w:bidi="fa-IR"/>
        </w:rPr>
        <w:t xml:space="preserve"> زيرا موقعيت آن عصر چنين حيرت و ترديدى را اقتضا داشته است اگر چه اين حيرت نيز بعد از مدت كوتاهى برطرف گشت</w:t>
      </w:r>
      <w:r w:rsidR="00365E1F">
        <w:rPr>
          <w:rtl/>
          <w:lang w:bidi="fa-IR"/>
        </w:rPr>
        <w:t>.</w:t>
      </w:r>
    </w:p>
    <w:p w:rsidR="00365E1F" w:rsidRPr="00365E1F" w:rsidRDefault="008C4C1C" w:rsidP="00365E1F">
      <w:pPr>
        <w:pStyle w:val="libNormal"/>
        <w:rPr>
          <w:lang w:bidi="fa-IR"/>
        </w:rPr>
      </w:pPr>
      <w:r>
        <w:rPr>
          <w:rtl/>
          <w:lang w:bidi="fa-IR"/>
        </w:rPr>
        <w:br w:type="page"/>
      </w:r>
    </w:p>
    <w:p w:rsidR="008C4C1C" w:rsidRDefault="00BC4DA3" w:rsidP="008C4C1C">
      <w:pPr>
        <w:pStyle w:val="Heading2"/>
        <w:rPr>
          <w:rtl/>
          <w:lang w:bidi="fa-IR"/>
        </w:rPr>
      </w:pPr>
      <w:bookmarkStart w:id="157" w:name="_Toc482102380"/>
      <w:r>
        <w:rPr>
          <w:rtl/>
          <w:lang w:bidi="fa-IR"/>
        </w:rPr>
        <w:t>1</w:t>
      </w:r>
      <w:r w:rsidR="007A66B6">
        <w:rPr>
          <w:rtl/>
          <w:lang w:bidi="fa-IR"/>
        </w:rPr>
        <w:t>50</w:t>
      </w:r>
      <w:r w:rsidR="00365E1F">
        <w:rPr>
          <w:rtl/>
          <w:lang w:bidi="fa-IR"/>
        </w:rPr>
        <w:t>:</w:t>
      </w:r>
      <w:r w:rsidR="00365E1F" w:rsidRPr="00365E1F">
        <w:rPr>
          <w:rtl/>
          <w:lang w:bidi="fa-IR"/>
        </w:rPr>
        <w:t xml:space="preserve"> آيا امام عسكرى </w:t>
      </w:r>
      <w:r w:rsidRPr="00BC4DA3">
        <w:rPr>
          <w:rStyle w:val="libAlaemChar"/>
          <w:rtl/>
        </w:rPr>
        <w:t>عليه‌السلام</w:t>
      </w:r>
      <w:r w:rsidR="00365E1F" w:rsidRPr="00365E1F">
        <w:rPr>
          <w:rtl/>
          <w:lang w:bidi="fa-IR"/>
        </w:rPr>
        <w:t xml:space="preserve"> قبل از شهادت خود به مادرش وصيت كرده است</w:t>
      </w:r>
      <w:r w:rsidR="00365E1F">
        <w:rPr>
          <w:rtl/>
          <w:lang w:bidi="fa-IR"/>
        </w:rPr>
        <w:t>؟</w:t>
      </w:r>
      <w:bookmarkEnd w:id="157"/>
    </w:p>
    <w:p w:rsidR="008C4C1C" w:rsidRDefault="00365E1F" w:rsidP="008C4C1C">
      <w:pPr>
        <w:pStyle w:val="libNormal"/>
        <w:rPr>
          <w:rtl/>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مى گويد:</w:t>
      </w:r>
      <w:r w:rsidR="008C4C1C">
        <w:rPr>
          <w:rFonts w:hint="cs"/>
          <w:rtl/>
          <w:lang w:bidi="fa-IR"/>
        </w:rPr>
        <w:t xml:space="preserve"> «</w:t>
      </w:r>
      <w:r w:rsidRPr="00365E1F">
        <w:rPr>
          <w:rtl/>
          <w:lang w:bidi="fa-IR"/>
        </w:rPr>
        <w:t xml:space="preserve">برخى موضوع وصيت امام عسكرى </w:t>
      </w:r>
      <w:r w:rsidR="00BC4DA3" w:rsidRPr="00BC4DA3">
        <w:rPr>
          <w:rStyle w:val="libAlaemChar"/>
          <w:rtl/>
        </w:rPr>
        <w:t>عليه‌السلام</w:t>
      </w:r>
      <w:r w:rsidRPr="00365E1F">
        <w:rPr>
          <w:rtl/>
          <w:lang w:bidi="fa-IR"/>
        </w:rPr>
        <w:t xml:space="preserve"> به مادرش در امر وقوف و صدقات را دليل بر انكار ولادت حضرت مهدى </w:t>
      </w:r>
      <w:r w:rsidR="00BC4DA3" w:rsidRPr="00BC4DA3">
        <w:rPr>
          <w:rStyle w:val="libAlaemChar"/>
          <w:rtl/>
        </w:rPr>
        <w:t>عليه‌السلام</w:t>
      </w:r>
      <w:r w:rsidRPr="00365E1F">
        <w:rPr>
          <w:rtl/>
          <w:lang w:bidi="fa-IR"/>
        </w:rPr>
        <w:t xml:space="preserve"> گرفته اند در حالى كه هرگز چنين دلالتى ندارد؛ زيرا اين كار به جهت اخفاى ولادت و مستور نمودن امر حضرت از دستگاه حاكم بوده است</w:t>
      </w:r>
      <w:r>
        <w:rPr>
          <w:rtl/>
          <w:lang w:bidi="fa-IR"/>
        </w:rPr>
        <w:t>.</w:t>
      </w:r>
      <w:r w:rsidRPr="00365E1F">
        <w:rPr>
          <w:rtl/>
          <w:lang w:bidi="fa-IR"/>
        </w:rPr>
        <w:t xml:space="preserve"> اگر در وصيت نامه حضرت نام مهدى ذكر مى شد و صدقات و موقوفات به او نسبت داده مى شد به طور حتم با غرض حضرت از محافظت فرزندش منافات داشت خصوصا آنكه وصيت احتياج به شهادت شهودى از خواص دولت بنى عباس بود تا بر اصل وصيت گواهى داده و بر آن امضا كنند.</w:t>
      </w:r>
    </w:p>
    <w:p w:rsidR="008C4C1C" w:rsidRDefault="00365E1F" w:rsidP="008C4C1C">
      <w:pPr>
        <w:pStyle w:val="libNormal"/>
        <w:rPr>
          <w:rtl/>
          <w:lang w:bidi="fa-IR"/>
        </w:rPr>
      </w:pPr>
      <w:r w:rsidRPr="00365E1F">
        <w:rPr>
          <w:rtl/>
          <w:lang w:bidi="fa-IR"/>
        </w:rPr>
        <w:t xml:space="preserve">مگر در عصر امام صادق </w:t>
      </w:r>
      <w:r w:rsidR="00BC4DA3" w:rsidRPr="00BC4DA3">
        <w:rPr>
          <w:rStyle w:val="libAlaemChar"/>
          <w:rtl/>
        </w:rPr>
        <w:t>عليه‌السلام</w:t>
      </w:r>
      <w:r w:rsidRPr="00365E1F">
        <w:rPr>
          <w:rtl/>
          <w:lang w:bidi="fa-IR"/>
        </w:rPr>
        <w:t xml:space="preserve"> نبود كه آن حضرت به جهت حفظ فرزندش موسى به جعفر </w:t>
      </w:r>
      <w:r w:rsidR="00BC4DA3" w:rsidRPr="00BC4DA3">
        <w:rPr>
          <w:rStyle w:val="libAlaemChar"/>
          <w:rtl/>
        </w:rPr>
        <w:t>عليه‌السلام</w:t>
      </w:r>
      <w:r w:rsidRPr="00365E1F">
        <w:rPr>
          <w:rtl/>
          <w:lang w:bidi="fa-IR"/>
        </w:rPr>
        <w:t xml:space="preserve"> از تعرض دستگاه حكومت تصريح به امامت و وصايت او در ملاء عام و در وصيت نامه اش نكرد بلكه به پنج نفر وصيت نمود كه اول آنها منصور عباسى و بعد ربيع و قاضى وقت و كنيزش حميده بربريه و در آخر نام فرزندش موسى بن جعفر را ذكر كرد</w:t>
      </w:r>
      <w:r>
        <w:rPr>
          <w:rtl/>
          <w:lang w:bidi="fa-IR"/>
        </w:rPr>
        <w:t>،</w:t>
      </w:r>
      <w:r w:rsidRPr="00365E1F">
        <w:rPr>
          <w:rtl/>
          <w:lang w:bidi="fa-IR"/>
        </w:rPr>
        <w:t xml:space="preserve"> تا از اين طريق بتواند جان فرزندش را حفظ كند</w:t>
      </w:r>
      <w:r>
        <w:rPr>
          <w:rtl/>
          <w:lang w:bidi="fa-IR"/>
        </w:rPr>
        <w:t>،</w:t>
      </w:r>
      <w:r w:rsidRPr="00365E1F">
        <w:rPr>
          <w:rtl/>
          <w:lang w:bidi="fa-IR"/>
        </w:rPr>
        <w:t xml:space="preserve"> گر چه امر امامت او را براى خواص از اصحاب و اولياى خود روشن ساخته بود تا با مرور زمان بر ديگران واضح سازند</w:t>
      </w:r>
      <w:r>
        <w:rPr>
          <w:rtl/>
          <w:lang w:bidi="fa-IR"/>
        </w:rPr>
        <w:t>.</w:t>
      </w:r>
      <w:r w:rsidRPr="00365E1F">
        <w:rPr>
          <w:rtl/>
          <w:lang w:bidi="fa-IR"/>
        </w:rPr>
        <w:t>..</w:t>
      </w:r>
      <w:r w:rsidR="008C4C1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455</w:t>
      </w:r>
      <w:r w:rsidRPr="00FB431B">
        <w:rPr>
          <w:rStyle w:val="libFootnotenumChar"/>
          <w:rtl/>
        </w:rPr>
        <w:t>)</w:t>
      </w:r>
    </w:p>
    <w:p w:rsidR="00365E1F" w:rsidRPr="00365E1F" w:rsidRDefault="008C4C1C" w:rsidP="008C4C1C">
      <w:pPr>
        <w:pStyle w:val="libNormal"/>
        <w:rPr>
          <w:lang w:bidi="fa-IR"/>
        </w:rPr>
      </w:pPr>
      <w:r>
        <w:rPr>
          <w:rtl/>
          <w:lang w:bidi="fa-IR"/>
        </w:rPr>
        <w:br w:type="page"/>
      </w:r>
    </w:p>
    <w:p w:rsidR="008C4C1C" w:rsidRDefault="00BC4DA3" w:rsidP="008C4C1C">
      <w:pPr>
        <w:pStyle w:val="Heading2"/>
        <w:rPr>
          <w:rtl/>
          <w:lang w:bidi="fa-IR"/>
        </w:rPr>
      </w:pPr>
      <w:bookmarkStart w:id="158" w:name="_Toc482102381"/>
      <w:r>
        <w:rPr>
          <w:rtl/>
          <w:lang w:bidi="fa-IR"/>
        </w:rPr>
        <w:t>1</w:t>
      </w:r>
      <w:r w:rsidR="007A66B6">
        <w:rPr>
          <w:rtl/>
          <w:lang w:bidi="fa-IR"/>
        </w:rPr>
        <w:t>5</w:t>
      </w:r>
      <w:r>
        <w:rPr>
          <w:rtl/>
          <w:lang w:bidi="fa-IR"/>
        </w:rPr>
        <w:t>1</w:t>
      </w:r>
      <w:r w:rsidR="00365E1F">
        <w:rPr>
          <w:rtl/>
          <w:lang w:bidi="fa-IR"/>
        </w:rPr>
        <w:t>:</w:t>
      </w:r>
      <w:r w:rsidR="00365E1F" w:rsidRPr="00365E1F">
        <w:rPr>
          <w:rtl/>
          <w:lang w:bidi="fa-IR"/>
        </w:rPr>
        <w:t xml:space="preserve"> آيا نص متواتر بر امامت امام زمان </w:t>
      </w:r>
      <w:r w:rsidRPr="00BC4DA3">
        <w:rPr>
          <w:rStyle w:val="libAlaemChar"/>
          <w:rtl/>
        </w:rPr>
        <w:t>عليه‌السلام</w:t>
      </w:r>
      <w:r w:rsidR="00365E1F" w:rsidRPr="00365E1F">
        <w:rPr>
          <w:rtl/>
          <w:lang w:bidi="fa-IR"/>
        </w:rPr>
        <w:t xml:space="preserve"> از امام عسكرى </w:t>
      </w:r>
      <w:r w:rsidRPr="00BC4DA3">
        <w:rPr>
          <w:rStyle w:val="libAlaemChar"/>
          <w:rtl/>
        </w:rPr>
        <w:t>عليه‌السلام</w:t>
      </w:r>
      <w:r w:rsidR="00365E1F" w:rsidRPr="00365E1F">
        <w:rPr>
          <w:rtl/>
          <w:lang w:bidi="fa-IR"/>
        </w:rPr>
        <w:t xml:space="preserve"> رسيده است</w:t>
      </w:r>
      <w:r w:rsidR="00365E1F">
        <w:rPr>
          <w:rtl/>
          <w:lang w:bidi="fa-IR"/>
        </w:rPr>
        <w:t>؟</w:t>
      </w:r>
      <w:bookmarkEnd w:id="158"/>
    </w:p>
    <w:p w:rsidR="00365E1F" w:rsidRPr="00365E1F" w:rsidRDefault="00365E1F" w:rsidP="00365E1F">
      <w:pPr>
        <w:pStyle w:val="libNormal"/>
        <w:rPr>
          <w:lang w:bidi="fa-IR"/>
        </w:rPr>
      </w:pPr>
      <w:r w:rsidRPr="00365E1F">
        <w:rPr>
          <w:rtl/>
          <w:lang w:bidi="fa-IR"/>
        </w:rPr>
        <w:t xml:space="preserve">براى اثبات امامت امام زمان </w:t>
      </w:r>
      <w:r w:rsidR="00BC4DA3" w:rsidRPr="00BC4DA3">
        <w:rPr>
          <w:rStyle w:val="libAlaemChar"/>
          <w:rtl/>
        </w:rPr>
        <w:t>عليه‌السلام</w:t>
      </w:r>
      <w:r w:rsidRPr="00365E1F">
        <w:rPr>
          <w:rtl/>
          <w:lang w:bidi="fa-IR"/>
        </w:rPr>
        <w:t xml:space="preserve"> از راه هاى مختلف مى توان وارد شد و به نتيجه قطعى و مطلوب در اين </w:t>
      </w:r>
      <w:r w:rsidR="00494B5F">
        <w:rPr>
          <w:rtl/>
          <w:lang w:bidi="fa-IR"/>
        </w:rPr>
        <w:t>مسأله</w:t>
      </w:r>
      <w:r w:rsidRPr="00365E1F">
        <w:rPr>
          <w:rtl/>
          <w:lang w:bidi="fa-IR"/>
        </w:rPr>
        <w:t xml:space="preserve"> رسيد اين بحث در رابطه با امامت همه امامان مطرح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همان گونه كه اشاره شد از طريق امام عسكرى </w:t>
      </w:r>
      <w:r w:rsidRPr="00BC4DA3">
        <w:rPr>
          <w:rStyle w:val="libAlaemChar"/>
          <w:rtl/>
        </w:rPr>
        <w:t>عليه‌السلام</w:t>
      </w:r>
      <w:r w:rsidR="00365E1F" w:rsidRPr="00365E1F">
        <w:rPr>
          <w:rtl/>
          <w:lang w:bidi="fa-IR"/>
        </w:rPr>
        <w:t xml:space="preserve"> نصوص متعدى صحيح السند در امر امامت فرزندش رسيده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اگر چه در باب اصل امامت و اينكه زمين هرگز از حجت خالى نيست احتياج به ادله قطعى و يقينى است ولى در بحث اينكه امام بعدى كيست از آن جهت كه موضوع خارجى است خبر واحد صحيح السند كافى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همان گونه كه قبلا نيز اشاره شد نصوص فراوان و در حد تواتر از پيامبر </w:t>
      </w:r>
      <w:r w:rsidR="00A46F0D" w:rsidRPr="00A46F0D">
        <w:rPr>
          <w:rStyle w:val="libAlaemChar"/>
          <w:rtl/>
        </w:rPr>
        <w:t>صلى‌الله‌عليه‌وآله‌وسلم</w:t>
      </w:r>
      <w:r w:rsidR="00365E1F" w:rsidRPr="00365E1F">
        <w:rPr>
          <w:rtl/>
          <w:lang w:bidi="fa-IR"/>
        </w:rPr>
        <w:t xml:space="preserve"> و هر يك از امامان </w:t>
      </w:r>
      <w:r w:rsidR="006C5359" w:rsidRPr="006C5359">
        <w:rPr>
          <w:rStyle w:val="libAlaemChar"/>
          <w:rtl/>
        </w:rPr>
        <w:t>عليهم‌السلام</w:t>
      </w:r>
      <w:r w:rsidR="00365E1F" w:rsidRPr="00365E1F">
        <w:rPr>
          <w:rtl/>
          <w:lang w:bidi="fa-IR"/>
        </w:rPr>
        <w:t xml:space="preserve"> در اين رابطه وارد شده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همان گونه كه يكى از راه هاى اثبات نبوت بلكه عمده ترين راه آن اعجاز است در مورد اثبات امامت نيز از اين راه مى توانيم امامت هر يك از امامان را به اثبات برسانيم</w:t>
      </w:r>
      <w:r w:rsidR="00365E1F">
        <w:rPr>
          <w:rtl/>
          <w:lang w:bidi="fa-IR"/>
        </w:rPr>
        <w:t>،</w:t>
      </w:r>
      <w:r w:rsidR="00365E1F" w:rsidRPr="00365E1F">
        <w:rPr>
          <w:rtl/>
          <w:lang w:bidi="fa-IR"/>
        </w:rPr>
        <w:t xml:space="preserve"> زيرا نص خاص از جانب امام قبل بر امام بعد موضوعيت ندارد بلكه نص</w:t>
      </w:r>
      <w:r w:rsidR="00365E1F">
        <w:rPr>
          <w:rtl/>
          <w:lang w:bidi="fa-IR"/>
        </w:rPr>
        <w:t>،</w:t>
      </w:r>
      <w:r w:rsidR="00365E1F" w:rsidRPr="00365E1F">
        <w:rPr>
          <w:rtl/>
          <w:lang w:bidi="fa-IR"/>
        </w:rPr>
        <w:t xml:space="preserve"> راهى براى اثبات امامت امام بعد است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بر فرض اينكه نصوص وارده درباره برخى از ائمه خبر واحد باشند ولى با قرائن خارجى كه اين گونه روايات به همراه دارند ما را به قطع و اطمينان به مفاد آنها مى رسانند</w:t>
      </w:r>
      <w:r w:rsidR="00365E1F">
        <w:rPr>
          <w:rtl/>
          <w:lang w:bidi="fa-IR"/>
        </w:rPr>
        <w:t>،</w:t>
      </w:r>
      <w:r w:rsidR="00365E1F" w:rsidRPr="00365E1F">
        <w:rPr>
          <w:rtl/>
          <w:lang w:bidi="fa-IR"/>
        </w:rPr>
        <w:t xml:space="preserve"> همانند اقبال شيعه و اجماع اصحاب اماميه بر امامت شخص خاص با در نظر گرفتن اين نكته كه وضعيت خاص سياسى و فشارهاى شديدى كه از ناحيه حكام بنى اميه و بنى عباس بر شيعيان و پيروان اهل بيت و تابعان آنها وارد مى شد چنين وضعى را اقتضا داشته است</w:t>
      </w:r>
      <w:r w:rsidR="00365E1F">
        <w:rPr>
          <w:rtl/>
          <w:lang w:bidi="fa-IR"/>
        </w:rPr>
        <w:t>.</w:t>
      </w:r>
    </w:p>
    <w:p w:rsidR="008C4C1C" w:rsidRDefault="007A66B6" w:rsidP="00365E1F">
      <w:pPr>
        <w:pStyle w:val="libNormal"/>
        <w:rPr>
          <w:rtl/>
          <w:lang w:bidi="fa-IR"/>
        </w:rPr>
      </w:pPr>
      <w:r>
        <w:rPr>
          <w:rtl/>
          <w:lang w:bidi="fa-IR"/>
        </w:rPr>
        <w:t>6</w:t>
      </w:r>
      <w:r w:rsidR="00365E1F" w:rsidRPr="00365E1F">
        <w:rPr>
          <w:rtl/>
          <w:lang w:bidi="fa-IR"/>
        </w:rPr>
        <w:t>- با بررسى تمام جوانب موضوع</w:t>
      </w:r>
      <w:r w:rsidR="00365E1F">
        <w:rPr>
          <w:rtl/>
          <w:lang w:bidi="fa-IR"/>
        </w:rPr>
        <w:t>،</w:t>
      </w:r>
      <w:r w:rsidR="00365E1F" w:rsidRPr="00365E1F">
        <w:rPr>
          <w:rtl/>
          <w:lang w:bidi="fa-IR"/>
        </w:rPr>
        <w:t xml:space="preserve"> اعم از رواياتى كه از امام عسكرى </w:t>
      </w:r>
      <w:r w:rsidR="00BC4DA3" w:rsidRPr="00BC4DA3">
        <w:rPr>
          <w:rStyle w:val="libAlaemChar"/>
          <w:rtl/>
        </w:rPr>
        <w:t>عليه‌السلام</w:t>
      </w:r>
      <w:r w:rsidR="00365E1F" w:rsidRPr="00365E1F">
        <w:rPr>
          <w:rtl/>
          <w:lang w:bidi="fa-IR"/>
        </w:rPr>
        <w:t xml:space="preserve"> در باب امامت فرزندش</w:t>
      </w:r>
      <w:r w:rsidR="00FA449C">
        <w:rPr>
          <w:rtl/>
          <w:lang w:bidi="fa-IR"/>
        </w:rPr>
        <w:t xml:space="preserve"> </w:t>
      </w:r>
      <w:r w:rsidR="00365E1F" w:rsidRPr="00365E1F">
        <w:rPr>
          <w:rtl/>
          <w:lang w:bidi="fa-IR"/>
        </w:rPr>
        <w:t xml:space="preserve">امام مهدى </w:t>
      </w:r>
      <w:r w:rsidR="00BC4DA3" w:rsidRPr="00BC4DA3">
        <w:rPr>
          <w:rStyle w:val="libAlaemChar"/>
          <w:rtl/>
        </w:rPr>
        <w:t>عليه‌السلام</w:t>
      </w:r>
      <w:r w:rsidR="00365E1F" w:rsidRPr="00365E1F">
        <w:rPr>
          <w:rtl/>
          <w:lang w:bidi="fa-IR"/>
        </w:rPr>
        <w:t xml:space="preserve"> رسيده و نيز رواياتى كه از جانب پيامبر </w:t>
      </w:r>
      <w:r w:rsidR="00A46F0D" w:rsidRPr="00A46F0D">
        <w:rPr>
          <w:rStyle w:val="libAlaemChar"/>
          <w:rtl/>
        </w:rPr>
        <w:t>صلى‌الله‌عليه‌وآله‌وسلم</w:t>
      </w:r>
      <w:r w:rsidR="00365E1F" w:rsidRPr="00365E1F">
        <w:rPr>
          <w:rtl/>
          <w:lang w:bidi="fa-IR"/>
        </w:rPr>
        <w:t xml:space="preserve"> و هر يك از امامان </w:t>
      </w:r>
      <w:r w:rsidR="00365E1F" w:rsidRPr="00365E1F">
        <w:rPr>
          <w:rtl/>
          <w:lang w:bidi="fa-IR"/>
        </w:rPr>
        <w:lastRenderedPageBreak/>
        <w:t xml:space="preserve">وارد شده و نيز معجزاتى كه از حضرت مهدى </w:t>
      </w:r>
      <w:r w:rsidR="00BC4DA3" w:rsidRPr="00BC4DA3">
        <w:rPr>
          <w:rStyle w:val="libAlaemChar"/>
          <w:rtl/>
        </w:rPr>
        <w:t>عليه‌السلام</w:t>
      </w:r>
      <w:r w:rsidR="00365E1F" w:rsidRPr="00365E1F">
        <w:rPr>
          <w:rtl/>
          <w:lang w:bidi="fa-IR"/>
        </w:rPr>
        <w:t xml:space="preserve"> صادر شده و قرائن خارجى ديگر پى خواهيم برد كه </w:t>
      </w:r>
      <w:r w:rsidR="00494B5F">
        <w:rPr>
          <w:rtl/>
          <w:lang w:bidi="fa-IR"/>
        </w:rPr>
        <w:t>مسأله</w:t>
      </w:r>
      <w:r w:rsidR="00365E1F" w:rsidRPr="00365E1F">
        <w:rPr>
          <w:rtl/>
          <w:lang w:bidi="fa-IR"/>
        </w:rPr>
        <w:t xml:space="preserve"> امامت حضرت مهدى </w:t>
      </w:r>
      <w:r w:rsidR="00BC4DA3" w:rsidRPr="00BC4DA3">
        <w:rPr>
          <w:rStyle w:val="libAlaemChar"/>
          <w:rtl/>
        </w:rPr>
        <w:t>عليه‌السلام</w:t>
      </w:r>
      <w:r w:rsidR="00365E1F" w:rsidRPr="00365E1F">
        <w:rPr>
          <w:rtl/>
          <w:lang w:bidi="fa-IR"/>
        </w:rPr>
        <w:t xml:space="preserve"> از راه تواتر قابل اثبات است</w:t>
      </w:r>
      <w:r w:rsidR="00365E1F">
        <w:rPr>
          <w:rtl/>
          <w:lang w:bidi="fa-IR"/>
        </w:rPr>
        <w:t>.</w:t>
      </w:r>
    </w:p>
    <w:p w:rsidR="00365E1F" w:rsidRPr="00365E1F" w:rsidRDefault="008C4C1C" w:rsidP="00365E1F">
      <w:pPr>
        <w:pStyle w:val="libNormal"/>
        <w:rPr>
          <w:lang w:bidi="fa-IR"/>
        </w:rPr>
      </w:pPr>
      <w:r>
        <w:rPr>
          <w:rtl/>
          <w:lang w:bidi="fa-IR"/>
        </w:rPr>
        <w:br w:type="page"/>
      </w:r>
    </w:p>
    <w:p w:rsidR="008C4C1C" w:rsidRDefault="00BC4DA3" w:rsidP="008C4C1C">
      <w:pPr>
        <w:pStyle w:val="Heading2"/>
        <w:rPr>
          <w:rtl/>
          <w:lang w:bidi="fa-IR"/>
        </w:rPr>
      </w:pPr>
      <w:bookmarkStart w:id="159" w:name="_Toc482102382"/>
      <w:r>
        <w:rPr>
          <w:rtl/>
          <w:lang w:bidi="fa-IR"/>
        </w:rPr>
        <w:t>1</w:t>
      </w:r>
      <w:r w:rsidR="007A66B6">
        <w:rPr>
          <w:rtl/>
          <w:lang w:bidi="fa-IR"/>
        </w:rPr>
        <w:t>5</w:t>
      </w:r>
      <w:r>
        <w:rPr>
          <w:rtl/>
          <w:lang w:bidi="fa-IR"/>
        </w:rPr>
        <w:t>2</w:t>
      </w:r>
      <w:r w:rsidR="00365E1F">
        <w:rPr>
          <w:rtl/>
          <w:lang w:bidi="fa-IR"/>
        </w:rPr>
        <w:t>:</w:t>
      </w:r>
      <w:r w:rsidR="00365E1F" w:rsidRPr="00365E1F">
        <w:rPr>
          <w:rtl/>
          <w:lang w:bidi="fa-IR"/>
        </w:rPr>
        <w:t xml:space="preserve"> آيا بزرگان طايفه اماميه بعد از وفات امام عسكرى </w:t>
      </w:r>
      <w:r w:rsidRPr="00BC4DA3">
        <w:rPr>
          <w:rStyle w:val="libAlaemChar"/>
          <w:rtl/>
        </w:rPr>
        <w:t>عليه‌السلام</w:t>
      </w:r>
      <w:r w:rsidR="00365E1F" w:rsidRPr="00365E1F">
        <w:rPr>
          <w:rtl/>
          <w:lang w:bidi="fa-IR"/>
        </w:rPr>
        <w:t xml:space="preserve"> بر ولادت حضرت اتفاق داشتند؟</w:t>
      </w:r>
      <w:bookmarkEnd w:id="159"/>
    </w:p>
    <w:p w:rsidR="00365E1F" w:rsidRPr="00365E1F" w:rsidRDefault="00365E1F" w:rsidP="008C4C1C">
      <w:pPr>
        <w:pStyle w:val="libNormal"/>
        <w:rPr>
          <w:lang w:bidi="fa-IR"/>
        </w:rPr>
      </w:pPr>
      <w:r w:rsidRPr="00365E1F">
        <w:rPr>
          <w:rtl/>
          <w:lang w:bidi="fa-IR"/>
        </w:rPr>
        <w:t>آرى</w:t>
      </w:r>
      <w:r>
        <w:rPr>
          <w:rtl/>
          <w:lang w:bidi="fa-IR"/>
        </w:rPr>
        <w:t>،</w:t>
      </w:r>
      <w:r w:rsidRPr="00365E1F">
        <w:rPr>
          <w:rtl/>
          <w:lang w:bidi="fa-IR"/>
        </w:rPr>
        <w:t xml:space="preserve"> اصحاب و عموم طايفه شيعه اماميه بعد از وفات امام حسن عسكرى </w:t>
      </w:r>
      <w:r w:rsidR="00BC4DA3" w:rsidRPr="00BC4DA3">
        <w:rPr>
          <w:rStyle w:val="libAlaemChar"/>
          <w:rtl/>
        </w:rPr>
        <w:t>عليه‌السلام</w:t>
      </w:r>
      <w:r w:rsidRPr="00365E1F">
        <w:rPr>
          <w:rtl/>
          <w:lang w:bidi="fa-IR"/>
        </w:rPr>
        <w:t xml:space="preserve"> در طول قرن ها بر ولادت امام زمان </w:t>
      </w:r>
      <w:r w:rsidR="00BC4DA3" w:rsidRPr="00BC4DA3">
        <w:rPr>
          <w:rStyle w:val="libAlaemChar"/>
          <w:rtl/>
        </w:rPr>
        <w:t>عليه‌السلام</w:t>
      </w:r>
      <w:r w:rsidRPr="00365E1F">
        <w:rPr>
          <w:rtl/>
          <w:lang w:bidi="fa-IR"/>
        </w:rPr>
        <w:t xml:space="preserve"> اتفاق داشته اند</w:t>
      </w:r>
      <w:r>
        <w:rPr>
          <w:rtl/>
          <w:lang w:bidi="fa-IR"/>
        </w:rPr>
        <w:t>،</w:t>
      </w:r>
      <w:r w:rsidRPr="00365E1F">
        <w:rPr>
          <w:rtl/>
          <w:lang w:bidi="fa-IR"/>
        </w:rPr>
        <w:t xml:space="preserve"> اگر چه در ابتدا حيرت و شكى در ولادت و امامت آن حضرت در بين گروهى از شيعيان پديد آمد ولى بعد از گذشت زمان نه چندان طولانى و به عنايت و تبليغ بزرگان اماميه همگى به راه مستقيم هدايت شده و به امامت امام عصر </w:t>
      </w:r>
      <w:r w:rsidR="00BC4DA3" w:rsidRPr="00BC4DA3">
        <w:rPr>
          <w:rStyle w:val="libAlaemChar"/>
          <w:rtl/>
        </w:rPr>
        <w:t>عليه‌السلام</w:t>
      </w:r>
      <w:r w:rsidRPr="00365E1F">
        <w:rPr>
          <w:rtl/>
          <w:lang w:bidi="fa-IR"/>
        </w:rPr>
        <w:t xml:space="preserve"> اعتقاد پيدا نمودند</w:t>
      </w:r>
      <w:r>
        <w:rPr>
          <w:rtl/>
          <w:lang w:bidi="fa-IR"/>
        </w:rPr>
        <w:t>،</w:t>
      </w:r>
      <w:r w:rsidRPr="00365E1F">
        <w:rPr>
          <w:rtl/>
          <w:lang w:bidi="fa-IR"/>
        </w:rPr>
        <w:t xml:space="preserve"> همان گونه كه شيخ مفيد در كتاب</w:t>
      </w:r>
      <w:r w:rsidR="008C4C1C">
        <w:rPr>
          <w:rFonts w:hint="cs"/>
          <w:rtl/>
          <w:lang w:bidi="fa-IR"/>
        </w:rPr>
        <w:t xml:space="preserve"> «</w:t>
      </w:r>
      <w:r w:rsidRPr="00365E1F">
        <w:rPr>
          <w:rtl/>
          <w:lang w:bidi="fa-IR"/>
        </w:rPr>
        <w:t>الفصول المختاره</w:t>
      </w:r>
      <w:r w:rsidR="008C4C1C">
        <w:rPr>
          <w:rFonts w:hint="cs"/>
          <w:rtl/>
          <w:lang w:bidi="fa-IR"/>
        </w:rPr>
        <w:t xml:space="preserve">» </w:t>
      </w:r>
      <w:r w:rsidRPr="00365E1F">
        <w:rPr>
          <w:rtl/>
          <w:lang w:bidi="fa-IR"/>
        </w:rPr>
        <w:t>به آن اشاره كرده است</w:t>
      </w:r>
      <w:r>
        <w:rPr>
          <w:rtl/>
          <w:lang w:bidi="fa-IR"/>
        </w:rPr>
        <w:t>.</w:t>
      </w:r>
    </w:p>
    <w:p w:rsidR="008C4C1C" w:rsidRDefault="00365E1F" w:rsidP="008C4C1C">
      <w:pPr>
        <w:pStyle w:val="libNormal"/>
        <w:rPr>
          <w:rtl/>
          <w:lang w:bidi="fa-IR"/>
        </w:rPr>
      </w:pPr>
      <w:r w:rsidRPr="00365E1F">
        <w:rPr>
          <w:rtl/>
          <w:lang w:bidi="fa-IR"/>
        </w:rPr>
        <w:t>او مى گويد:</w:t>
      </w:r>
      <w:r w:rsidR="008C4C1C">
        <w:rPr>
          <w:rFonts w:hint="cs"/>
          <w:rtl/>
          <w:lang w:bidi="fa-IR"/>
        </w:rPr>
        <w:t xml:space="preserve"> «</w:t>
      </w:r>
      <w:r w:rsidRPr="00365E1F">
        <w:rPr>
          <w:rtl/>
          <w:lang w:bidi="fa-IR"/>
        </w:rPr>
        <w:t xml:space="preserve">از اين فرقه هايى كه ذكر شد هيچ فرقه اى در زمان ما كه سال </w:t>
      </w:r>
      <w:r w:rsidR="00BC4DA3">
        <w:rPr>
          <w:rtl/>
          <w:lang w:bidi="fa-IR"/>
        </w:rPr>
        <w:t>3</w:t>
      </w:r>
      <w:r w:rsidR="007A66B6">
        <w:rPr>
          <w:rtl/>
          <w:lang w:bidi="fa-IR"/>
        </w:rPr>
        <w:t>7</w:t>
      </w:r>
      <w:r w:rsidR="00BC4DA3">
        <w:rPr>
          <w:rtl/>
          <w:lang w:bidi="fa-IR"/>
        </w:rPr>
        <w:t>3</w:t>
      </w:r>
      <w:r w:rsidRPr="00365E1F">
        <w:rPr>
          <w:rtl/>
          <w:lang w:bidi="fa-IR"/>
        </w:rPr>
        <w:t xml:space="preserve"> هجرى است باقى نمانده است جز شيعه دوازده امامى كه قائل به امامت فرزند امام حسن همنام رسول خدا </w:t>
      </w:r>
      <w:r w:rsidR="00A46F0D" w:rsidRPr="00A46F0D">
        <w:rPr>
          <w:rStyle w:val="libAlaemChar"/>
          <w:rtl/>
        </w:rPr>
        <w:t>صلى‌الله‌عليه‌وآله‌وسلم</w:t>
      </w:r>
      <w:r w:rsidRPr="00365E1F">
        <w:rPr>
          <w:rtl/>
          <w:lang w:bidi="fa-IR"/>
        </w:rPr>
        <w:t xml:space="preserve"> بوده و همگى بر زنده بودن ايشان قطع داشته و معتقد به بقاى آن حضرت تا زمانى كه قيام به شمشير كند</w:t>
      </w:r>
      <w:r>
        <w:rPr>
          <w:rtl/>
          <w:lang w:bidi="fa-IR"/>
        </w:rPr>
        <w:t>،</w:t>
      </w:r>
      <w:r w:rsidRPr="00365E1F">
        <w:rPr>
          <w:rtl/>
          <w:lang w:bidi="fa-IR"/>
        </w:rPr>
        <w:t xml:space="preserve"> هستند</w:t>
      </w:r>
      <w:r>
        <w:rPr>
          <w:rtl/>
          <w:lang w:bidi="fa-IR"/>
        </w:rPr>
        <w:t>.</w:t>
      </w:r>
      <w:r w:rsidRPr="00365E1F">
        <w:rPr>
          <w:rtl/>
          <w:lang w:bidi="fa-IR"/>
        </w:rPr>
        <w:t>..</w:t>
      </w:r>
      <w:r w:rsidR="008C4C1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456</w:t>
      </w:r>
      <w:r w:rsidRPr="00FB431B">
        <w:rPr>
          <w:rStyle w:val="libFootnotenumChar"/>
          <w:rtl/>
        </w:rPr>
        <w:t>)</w:t>
      </w:r>
    </w:p>
    <w:p w:rsidR="00365E1F" w:rsidRPr="00365E1F" w:rsidRDefault="008C4C1C" w:rsidP="008C4C1C">
      <w:pPr>
        <w:pStyle w:val="libNormal"/>
        <w:rPr>
          <w:lang w:bidi="fa-IR"/>
        </w:rPr>
      </w:pPr>
      <w:r>
        <w:rPr>
          <w:rtl/>
          <w:lang w:bidi="fa-IR"/>
        </w:rPr>
        <w:br w:type="page"/>
      </w:r>
    </w:p>
    <w:p w:rsidR="008C4C1C" w:rsidRDefault="00BC4DA3" w:rsidP="008C4C1C">
      <w:pPr>
        <w:pStyle w:val="Heading2"/>
        <w:rPr>
          <w:rtl/>
          <w:lang w:bidi="fa-IR"/>
        </w:rPr>
      </w:pPr>
      <w:bookmarkStart w:id="160" w:name="_Toc482102383"/>
      <w:r>
        <w:rPr>
          <w:rtl/>
          <w:lang w:bidi="fa-IR"/>
        </w:rPr>
        <w:t>1</w:t>
      </w:r>
      <w:r w:rsidR="007A66B6">
        <w:rPr>
          <w:rtl/>
          <w:lang w:bidi="fa-IR"/>
        </w:rPr>
        <w:t>5</w:t>
      </w:r>
      <w:r>
        <w:rPr>
          <w:rtl/>
          <w:lang w:bidi="fa-IR"/>
        </w:rPr>
        <w:t>3</w:t>
      </w:r>
      <w:r w:rsidR="00365E1F">
        <w:rPr>
          <w:rtl/>
          <w:lang w:bidi="fa-IR"/>
        </w:rPr>
        <w:t>:</w:t>
      </w:r>
      <w:r w:rsidR="00365E1F" w:rsidRPr="00365E1F">
        <w:rPr>
          <w:rtl/>
          <w:lang w:bidi="fa-IR"/>
        </w:rPr>
        <w:t xml:space="preserve"> مورخان شيعه در مورد تاريخ ولادت حضرت مهدى </w:t>
      </w:r>
      <w:r w:rsidRPr="00BC4DA3">
        <w:rPr>
          <w:rStyle w:val="libAlaemChar"/>
          <w:rtl/>
        </w:rPr>
        <w:t>عليه‌السلام</w:t>
      </w:r>
      <w:r w:rsidR="00365E1F" w:rsidRPr="00365E1F">
        <w:rPr>
          <w:rtl/>
          <w:lang w:bidi="fa-IR"/>
        </w:rPr>
        <w:t xml:space="preserve"> چه گفته اند؟</w:t>
      </w:r>
      <w:bookmarkEnd w:id="160"/>
    </w:p>
    <w:p w:rsidR="00365E1F" w:rsidRPr="00365E1F" w:rsidRDefault="00365E1F" w:rsidP="00365E1F">
      <w:pPr>
        <w:pStyle w:val="libNormal"/>
        <w:rPr>
          <w:lang w:bidi="fa-IR"/>
        </w:rPr>
      </w:pPr>
      <w:r w:rsidRPr="00365E1F">
        <w:rPr>
          <w:rtl/>
          <w:lang w:bidi="fa-IR"/>
        </w:rPr>
        <w:t xml:space="preserve">مورخان شيعه در مورد تاريخ ولادت حضرت مهدى </w:t>
      </w:r>
      <w:r w:rsidR="00BC4DA3" w:rsidRPr="00BC4DA3">
        <w:rPr>
          <w:rStyle w:val="libAlaemChar"/>
          <w:rtl/>
        </w:rPr>
        <w:t>عليه‌السلام</w:t>
      </w:r>
      <w:r w:rsidRPr="00365E1F">
        <w:rPr>
          <w:rtl/>
          <w:lang w:bidi="fa-IR"/>
        </w:rPr>
        <w:t xml:space="preserve"> به طور اتفاق آن را در سال </w:t>
      </w:r>
      <w:r w:rsidR="00BC4DA3">
        <w:rPr>
          <w:rtl/>
          <w:lang w:bidi="fa-IR"/>
        </w:rPr>
        <w:t>2</w:t>
      </w:r>
      <w:r w:rsidR="007A66B6">
        <w:rPr>
          <w:rtl/>
          <w:lang w:bidi="fa-IR"/>
        </w:rPr>
        <w:t>55</w:t>
      </w:r>
      <w:r w:rsidRPr="00365E1F">
        <w:rPr>
          <w:rtl/>
          <w:lang w:bidi="fa-IR"/>
        </w:rPr>
        <w:t xml:space="preserve"> هجرى دانسته اند. اينك به اسامى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كلينى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457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شيخ مفيد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458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اربلى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459</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شيخ طوسى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460</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كفعمى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طبرسى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علامه مجلسى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w:t>
      </w:r>
      <w:r w:rsidR="00BC4DA3" w:rsidRPr="00FB431B">
        <w:rPr>
          <w:rStyle w:val="libFootnotenumChar"/>
          <w:rtl/>
        </w:rPr>
        <w:t>3</w:t>
      </w:r>
      <w:r w:rsidR="00365E1F" w:rsidRPr="00FB431B">
        <w:rPr>
          <w:rStyle w:val="libFootnotenumChar"/>
          <w:rtl/>
        </w:rPr>
        <w:t>)</w:t>
      </w:r>
    </w:p>
    <w:p w:rsidR="002572DA" w:rsidRDefault="007A66B6" w:rsidP="00365E1F">
      <w:pPr>
        <w:pStyle w:val="libNormal"/>
        <w:rPr>
          <w:rtl/>
          <w:lang w:bidi="fa-IR"/>
        </w:rPr>
      </w:pPr>
      <w:r>
        <w:rPr>
          <w:rtl/>
          <w:lang w:bidi="fa-IR"/>
        </w:rPr>
        <w:t>8</w:t>
      </w:r>
      <w:r w:rsidR="00365E1F" w:rsidRPr="00365E1F">
        <w:rPr>
          <w:rtl/>
          <w:lang w:bidi="fa-IR"/>
        </w:rPr>
        <w:t xml:space="preserve">- شيخ بهايى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464</w:t>
      </w:r>
      <w:r w:rsidR="00365E1F" w:rsidRPr="00FB431B">
        <w:rPr>
          <w:rStyle w:val="libFootnotenumChar"/>
          <w:rtl/>
        </w:rPr>
        <w:t>)</w:t>
      </w:r>
    </w:p>
    <w:p w:rsidR="00365E1F" w:rsidRPr="00365E1F" w:rsidRDefault="002572DA" w:rsidP="00365E1F">
      <w:pPr>
        <w:pStyle w:val="libNormal"/>
        <w:rPr>
          <w:lang w:bidi="fa-IR"/>
        </w:rPr>
      </w:pPr>
      <w:r>
        <w:rPr>
          <w:rtl/>
          <w:lang w:bidi="fa-IR"/>
        </w:rPr>
        <w:br w:type="page"/>
      </w:r>
    </w:p>
    <w:p w:rsidR="002572DA" w:rsidRDefault="00BC4DA3" w:rsidP="002572DA">
      <w:pPr>
        <w:pStyle w:val="Heading2"/>
        <w:rPr>
          <w:rtl/>
          <w:lang w:bidi="fa-IR"/>
        </w:rPr>
      </w:pPr>
      <w:bookmarkStart w:id="161" w:name="_Toc482102384"/>
      <w:r>
        <w:rPr>
          <w:rtl/>
          <w:lang w:bidi="fa-IR"/>
        </w:rPr>
        <w:t>1</w:t>
      </w:r>
      <w:r w:rsidR="007A66B6">
        <w:rPr>
          <w:rtl/>
          <w:lang w:bidi="fa-IR"/>
        </w:rPr>
        <w:t>54</w:t>
      </w:r>
      <w:r w:rsidR="00365E1F">
        <w:rPr>
          <w:rtl/>
          <w:lang w:bidi="fa-IR"/>
        </w:rPr>
        <w:t>:</w:t>
      </w:r>
      <w:r w:rsidR="00365E1F" w:rsidRPr="00365E1F">
        <w:rPr>
          <w:rtl/>
          <w:lang w:bidi="fa-IR"/>
        </w:rPr>
        <w:t xml:space="preserve"> حكم كسى كه ايمان به ولادت امام مهدى </w:t>
      </w:r>
      <w:r w:rsidRPr="00BC4DA3">
        <w:rPr>
          <w:rStyle w:val="libAlaemChar"/>
          <w:rtl/>
        </w:rPr>
        <w:t>عليه‌السلام</w:t>
      </w:r>
      <w:r w:rsidR="00365E1F" w:rsidRPr="00365E1F">
        <w:rPr>
          <w:rtl/>
          <w:lang w:bidi="fa-IR"/>
        </w:rPr>
        <w:t xml:space="preserve"> ندارد چيست</w:t>
      </w:r>
      <w:r w:rsidR="00365E1F">
        <w:rPr>
          <w:rtl/>
          <w:lang w:bidi="fa-IR"/>
        </w:rPr>
        <w:t>؟</w:t>
      </w:r>
      <w:bookmarkEnd w:id="161"/>
    </w:p>
    <w:p w:rsidR="00365E1F" w:rsidRPr="00365E1F" w:rsidRDefault="00365E1F" w:rsidP="00365E1F">
      <w:pPr>
        <w:pStyle w:val="libNormal"/>
        <w:rPr>
          <w:lang w:bidi="fa-IR"/>
        </w:rPr>
      </w:pPr>
      <w:r w:rsidRPr="00365E1F">
        <w:rPr>
          <w:rtl/>
          <w:lang w:bidi="fa-IR"/>
        </w:rPr>
        <w:t xml:space="preserve">از آنجا كه ولادت و وجود حضرت مهدى </w:t>
      </w:r>
      <w:r w:rsidR="00BC4DA3" w:rsidRPr="00BC4DA3">
        <w:rPr>
          <w:rStyle w:val="libAlaemChar"/>
          <w:rtl/>
        </w:rPr>
        <w:t>عليه‌السلام</w:t>
      </w:r>
      <w:r w:rsidRPr="00365E1F">
        <w:rPr>
          <w:rtl/>
          <w:lang w:bidi="fa-IR"/>
        </w:rPr>
        <w:t xml:space="preserve"> مبناى شيعه در طول تاريخ بوده و به تعبيرى ضرورت مذهب به حساب مى آمده است و لذا اجماع شيعه از عوام و خواص بر آن بوده است</w:t>
      </w:r>
      <w:r>
        <w:rPr>
          <w:rtl/>
          <w:lang w:bidi="fa-IR"/>
        </w:rPr>
        <w:t>،</w:t>
      </w:r>
      <w:r w:rsidRPr="00365E1F">
        <w:rPr>
          <w:rtl/>
          <w:lang w:bidi="fa-IR"/>
        </w:rPr>
        <w:t xml:space="preserve"> بدين جهت كسى كه منكر ولادت و وجود امام مهدى </w:t>
      </w:r>
      <w:r w:rsidR="00BC4DA3" w:rsidRPr="00BC4DA3">
        <w:rPr>
          <w:rStyle w:val="libAlaemChar"/>
          <w:rtl/>
        </w:rPr>
        <w:t>عليه‌السلام</w:t>
      </w:r>
      <w:r w:rsidRPr="00365E1F">
        <w:rPr>
          <w:rtl/>
          <w:lang w:bidi="fa-IR"/>
        </w:rPr>
        <w:t xml:space="preserve"> است از تشيع و جامعه شيعى خارجى مى شود</w:t>
      </w:r>
      <w:r>
        <w:rPr>
          <w:rtl/>
          <w:lang w:bidi="fa-IR"/>
        </w:rPr>
        <w:t>،</w:t>
      </w:r>
      <w:r w:rsidRPr="00365E1F">
        <w:rPr>
          <w:rtl/>
          <w:lang w:bidi="fa-IR"/>
        </w:rPr>
        <w:t xml:space="preserve"> گر چه براى خود ادله اى وهمى ذكر كند زير امر ضرورى خود بهترين دليل بر اثبات آن است</w:t>
      </w:r>
      <w:r>
        <w:rPr>
          <w:rtl/>
          <w:lang w:bidi="fa-IR"/>
        </w:rPr>
        <w:t>.</w:t>
      </w:r>
    </w:p>
    <w:p w:rsidR="002572DA" w:rsidRDefault="00365E1F" w:rsidP="00365E1F">
      <w:pPr>
        <w:pStyle w:val="libNormal"/>
        <w:rPr>
          <w:rtl/>
          <w:lang w:bidi="fa-IR"/>
        </w:rPr>
      </w:pPr>
      <w:r w:rsidRPr="00365E1F">
        <w:rPr>
          <w:rtl/>
          <w:lang w:bidi="fa-IR"/>
        </w:rPr>
        <w:t>بلكه بالاترين از اين مطابق راى متقدمين و متاخرين از علماى اماميه كه امامت را از اصول دين مى دانند</w:t>
      </w:r>
      <w:r>
        <w:rPr>
          <w:rtl/>
          <w:lang w:bidi="fa-IR"/>
        </w:rPr>
        <w:t>،</w:t>
      </w:r>
      <w:r w:rsidRPr="00365E1F">
        <w:rPr>
          <w:rtl/>
          <w:lang w:bidi="fa-IR"/>
        </w:rPr>
        <w:t xml:space="preserve"> كسى كه منكر امامت و وجود امام معصوم در برهه اى از زمان باشد از دين خارج است</w:t>
      </w:r>
      <w:r>
        <w:rPr>
          <w:rtl/>
          <w:lang w:bidi="fa-IR"/>
        </w:rPr>
        <w:t>،</w:t>
      </w:r>
      <w:r w:rsidRPr="00365E1F">
        <w:rPr>
          <w:rtl/>
          <w:lang w:bidi="fa-IR"/>
        </w:rPr>
        <w:t xml:space="preserve"> گر جه در ظاهر حكم به اسلام او مى شود</w:t>
      </w:r>
      <w:r>
        <w:rPr>
          <w:rtl/>
          <w:lang w:bidi="fa-IR"/>
        </w:rPr>
        <w:t>،</w:t>
      </w:r>
      <w:r w:rsidRPr="00365E1F">
        <w:rPr>
          <w:rtl/>
          <w:lang w:bidi="fa-IR"/>
        </w:rPr>
        <w:t xml:space="preserve"> همان گونه كه چنين حكمى درباره اهل سنت صادق است</w:t>
      </w:r>
      <w:r>
        <w:rPr>
          <w:rtl/>
          <w:lang w:bidi="fa-IR"/>
        </w:rPr>
        <w:t>.</w:t>
      </w:r>
    </w:p>
    <w:p w:rsidR="00365E1F" w:rsidRPr="00365E1F" w:rsidRDefault="002572DA" w:rsidP="00365E1F">
      <w:pPr>
        <w:pStyle w:val="libNormal"/>
        <w:rPr>
          <w:lang w:bidi="fa-IR"/>
        </w:rPr>
      </w:pPr>
      <w:r>
        <w:rPr>
          <w:rtl/>
          <w:lang w:bidi="fa-IR"/>
        </w:rPr>
        <w:br w:type="page"/>
      </w:r>
    </w:p>
    <w:p w:rsidR="002572DA" w:rsidRDefault="00BC4DA3" w:rsidP="002572DA">
      <w:pPr>
        <w:pStyle w:val="Heading2"/>
        <w:rPr>
          <w:rtl/>
          <w:lang w:bidi="fa-IR"/>
        </w:rPr>
      </w:pPr>
      <w:bookmarkStart w:id="162" w:name="_Toc482102385"/>
      <w:r>
        <w:rPr>
          <w:rtl/>
          <w:lang w:bidi="fa-IR"/>
        </w:rPr>
        <w:t>1</w:t>
      </w:r>
      <w:r w:rsidR="007A66B6">
        <w:rPr>
          <w:rtl/>
          <w:lang w:bidi="fa-IR"/>
        </w:rPr>
        <w:t>55</w:t>
      </w:r>
      <w:r w:rsidR="00365E1F">
        <w:rPr>
          <w:rtl/>
          <w:lang w:bidi="fa-IR"/>
        </w:rPr>
        <w:t>:</w:t>
      </w:r>
      <w:r w:rsidR="00365E1F" w:rsidRPr="00365E1F">
        <w:rPr>
          <w:rtl/>
          <w:lang w:bidi="fa-IR"/>
        </w:rPr>
        <w:t xml:space="preserve"> چه كسانى هنگام ولادت حضرت مهدى </w:t>
      </w:r>
      <w:r w:rsidRPr="00BC4DA3">
        <w:rPr>
          <w:rStyle w:val="libAlaemChar"/>
          <w:rtl/>
        </w:rPr>
        <w:t>عليه‌السلام</w:t>
      </w:r>
      <w:r w:rsidR="00365E1F" w:rsidRPr="00365E1F">
        <w:rPr>
          <w:rtl/>
          <w:lang w:bidi="fa-IR"/>
        </w:rPr>
        <w:t xml:space="preserve"> او را زيارت كرده اند؟</w:t>
      </w:r>
      <w:bookmarkEnd w:id="162"/>
    </w:p>
    <w:p w:rsidR="00365E1F" w:rsidRPr="00365E1F" w:rsidRDefault="00365E1F" w:rsidP="00365E1F">
      <w:pPr>
        <w:pStyle w:val="libNormal"/>
        <w:rPr>
          <w:lang w:bidi="fa-IR"/>
        </w:rPr>
      </w:pPr>
      <w:r w:rsidRPr="00365E1F">
        <w:rPr>
          <w:rtl/>
          <w:lang w:bidi="fa-IR"/>
        </w:rPr>
        <w:t>اسامى پنج نفر را در اين مورد مى توان نام برد:</w:t>
      </w:r>
    </w:p>
    <w:p w:rsidR="00365E1F" w:rsidRPr="00365E1F" w:rsidRDefault="00BC4DA3" w:rsidP="00365E1F">
      <w:pPr>
        <w:pStyle w:val="libNormal"/>
        <w:rPr>
          <w:lang w:bidi="fa-IR"/>
        </w:rPr>
      </w:pPr>
      <w:r>
        <w:rPr>
          <w:rtl/>
          <w:lang w:bidi="fa-IR"/>
        </w:rPr>
        <w:t>1</w:t>
      </w:r>
      <w:r w:rsidR="00365E1F" w:rsidRPr="00365E1F">
        <w:rPr>
          <w:rtl/>
          <w:lang w:bidi="fa-IR"/>
        </w:rPr>
        <w:t xml:space="preserve">- حكيمه دختر امام جواد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465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زن قابله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466</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و </w:t>
      </w:r>
      <w:r w:rsidR="007A66B6">
        <w:rPr>
          <w:rtl/>
          <w:lang w:bidi="fa-IR"/>
        </w:rPr>
        <w:t>4</w:t>
      </w:r>
      <w:r w:rsidR="00365E1F" w:rsidRPr="00365E1F">
        <w:rPr>
          <w:rtl/>
          <w:lang w:bidi="fa-IR"/>
        </w:rPr>
        <w:t>- نسيم و ماريه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467</w:t>
      </w:r>
      <w:r w:rsidR="00365E1F" w:rsidRPr="00FB431B">
        <w:rPr>
          <w:rStyle w:val="libFootnotenumChar"/>
          <w:rtl/>
        </w:rPr>
        <w:t>)</w:t>
      </w:r>
    </w:p>
    <w:p w:rsidR="002572DA" w:rsidRDefault="007A66B6" w:rsidP="00365E1F">
      <w:pPr>
        <w:pStyle w:val="libNormal"/>
        <w:rPr>
          <w:rtl/>
          <w:lang w:bidi="fa-IR"/>
        </w:rPr>
      </w:pPr>
      <w:r>
        <w:rPr>
          <w:rtl/>
          <w:lang w:bidi="fa-IR"/>
        </w:rPr>
        <w:t>5</w:t>
      </w:r>
      <w:r w:rsidR="00365E1F" w:rsidRPr="00365E1F">
        <w:rPr>
          <w:rtl/>
          <w:lang w:bidi="fa-IR"/>
        </w:rPr>
        <w:t xml:space="preserve">- كنيز امام عسكرى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468</w:t>
      </w:r>
      <w:r w:rsidR="00365E1F" w:rsidRPr="00FB431B">
        <w:rPr>
          <w:rStyle w:val="libFootnotenumChar"/>
          <w:rtl/>
        </w:rPr>
        <w:t>)</w:t>
      </w:r>
    </w:p>
    <w:p w:rsidR="00365E1F" w:rsidRPr="00365E1F" w:rsidRDefault="002572DA" w:rsidP="00365E1F">
      <w:pPr>
        <w:pStyle w:val="libNormal"/>
        <w:rPr>
          <w:lang w:bidi="fa-IR"/>
        </w:rPr>
      </w:pPr>
      <w:r>
        <w:rPr>
          <w:rtl/>
          <w:lang w:bidi="fa-IR"/>
        </w:rPr>
        <w:br w:type="page"/>
      </w:r>
    </w:p>
    <w:p w:rsidR="002572DA" w:rsidRDefault="00BC4DA3" w:rsidP="002572DA">
      <w:pPr>
        <w:pStyle w:val="Heading2"/>
        <w:rPr>
          <w:rtl/>
          <w:lang w:bidi="fa-IR"/>
        </w:rPr>
      </w:pPr>
      <w:bookmarkStart w:id="163" w:name="_Toc482102386"/>
      <w:r>
        <w:rPr>
          <w:rtl/>
          <w:lang w:bidi="fa-IR"/>
        </w:rPr>
        <w:t>1</w:t>
      </w:r>
      <w:r w:rsidR="007A66B6">
        <w:rPr>
          <w:rtl/>
          <w:lang w:bidi="fa-IR"/>
        </w:rPr>
        <w:t>56</w:t>
      </w:r>
      <w:r w:rsidR="00365E1F">
        <w:rPr>
          <w:rtl/>
          <w:lang w:bidi="fa-IR"/>
        </w:rPr>
        <w:t>:</w:t>
      </w:r>
      <w:r w:rsidR="00365E1F" w:rsidRPr="00365E1F">
        <w:rPr>
          <w:rtl/>
          <w:lang w:bidi="fa-IR"/>
        </w:rPr>
        <w:t xml:space="preserve"> چه كسانى در مدت پنج سال آخر حيات امام عسكرى </w:t>
      </w:r>
      <w:r w:rsidRPr="00BC4DA3">
        <w:rPr>
          <w:rStyle w:val="libAlaemChar"/>
          <w:rtl/>
        </w:rPr>
        <w:t>عليه‌السلام</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را ديده اند؟</w:t>
      </w:r>
      <w:bookmarkEnd w:id="163"/>
    </w:p>
    <w:p w:rsidR="00365E1F" w:rsidRPr="00365E1F" w:rsidRDefault="00365E1F" w:rsidP="00365E1F">
      <w:pPr>
        <w:pStyle w:val="libNormal"/>
        <w:rPr>
          <w:lang w:bidi="fa-IR"/>
        </w:rPr>
      </w:pPr>
      <w:r w:rsidRPr="00365E1F">
        <w:rPr>
          <w:rtl/>
          <w:lang w:bidi="fa-IR"/>
        </w:rPr>
        <w:t>در مورد اين سؤال مى توان به اسامى عده اى اشاره كرد:</w:t>
      </w:r>
    </w:p>
    <w:p w:rsidR="00365E1F" w:rsidRPr="00365E1F" w:rsidRDefault="00BC4DA3" w:rsidP="00365E1F">
      <w:pPr>
        <w:pStyle w:val="libNormal"/>
        <w:rPr>
          <w:lang w:bidi="fa-IR"/>
        </w:rPr>
      </w:pPr>
      <w:r>
        <w:rPr>
          <w:rtl/>
          <w:lang w:bidi="fa-IR"/>
        </w:rPr>
        <w:t>1</w:t>
      </w:r>
      <w:r w:rsidR="00365E1F" w:rsidRPr="00365E1F">
        <w:rPr>
          <w:rtl/>
          <w:lang w:bidi="fa-IR"/>
        </w:rPr>
        <w:t xml:space="preserve">- محمد بن عثمان عمرى با چهل نفر. </w:t>
      </w:r>
      <w:r w:rsidR="00365E1F" w:rsidRPr="00FB431B">
        <w:rPr>
          <w:rStyle w:val="libFootnotenumChar"/>
          <w:rtl/>
        </w:rPr>
        <w:t>(</w:t>
      </w:r>
      <w:r w:rsidR="007A66B6" w:rsidRPr="00FB431B">
        <w:rPr>
          <w:rStyle w:val="libFootnotenumChar"/>
          <w:rtl/>
        </w:rPr>
        <w:t>469</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ابوهارون</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470</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يعقوب بن منقوش</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47</w:t>
      </w:r>
      <w:r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عمرو اهوازى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47</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حكيمه دختر امام جواد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47</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محمد بن اسماعيل بن موسى بن جعفر. </w:t>
      </w:r>
      <w:r w:rsidR="00365E1F" w:rsidRPr="00FB431B">
        <w:rPr>
          <w:rStyle w:val="libFootnotenumChar"/>
          <w:rtl/>
        </w:rPr>
        <w:t>(</w:t>
      </w:r>
      <w:r w:rsidRPr="00FB431B">
        <w:rPr>
          <w:rStyle w:val="libFootnotenumChar"/>
          <w:rtl/>
        </w:rPr>
        <w:t>474</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ابو نصر ظريف خادم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475</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xml:space="preserve">- ابوعلى بن مطهر. </w:t>
      </w:r>
      <w:r w:rsidR="00365E1F" w:rsidRPr="00FB431B">
        <w:rPr>
          <w:rStyle w:val="libFootnotenumChar"/>
          <w:rtl/>
        </w:rPr>
        <w:t>(</w:t>
      </w:r>
      <w:r w:rsidRPr="00FB431B">
        <w:rPr>
          <w:rStyle w:val="libFootnotenumChar"/>
          <w:rtl/>
        </w:rPr>
        <w:t>476</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عقيد خادم و اسماعيل بن على نوبختى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477</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نسيم</w:t>
      </w:r>
      <w:r w:rsidR="00365E1F">
        <w:rPr>
          <w:rtl/>
          <w:lang w:bidi="fa-IR"/>
        </w:rPr>
        <w:t>،</w:t>
      </w:r>
      <w:r w:rsidR="00365E1F" w:rsidRPr="00365E1F">
        <w:rPr>
          <w:rtl/>
          <w:lang w:bidi="fa-IR"/>
        </w:rPr>
        <w:t xml:space="preserve"> خادم امام عسكرى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478</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xml:space="preserve">- اصحاب امام عسكرى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479</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مردى از فارس</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480</w:t>
      </w:r>
      <w:r w:rsidR="00365E1F" w:rsidRPr="00FB431B">
        <w:rPr>
          <w:rStyle w:val="libFootnotenumChar"/>
          <w:rtl/>
        </w:rPr>
        <w:t>)</w:t>
      </w:r>
    </w:p>
    <w:p w:rsidR="00365E1F" w:rsidRPr="00365E1F" w:rsidRDefault="00BC4DA3" w:rsidP="00365E1F">
      <w:pPr>
        <w:pStyle w:val="libNormal"/>
        <w:rPr>
          <w:lang w:bidi="fa-IR"/>
        </w:rPr>
      </w:pPr>
      <w:r>
        <w:rPr>
          <w:rtl/>
          <w:lang w:bidi="fa-IR"/>
        </w:rPr>
        <w:t>13</w:t>
      </w:r>
      <w:r w:rsidR="00365E1F" w:rsidRPr="00365E1F">
        <w:rPr>
          <w:rtl/>
          <w:lang w:bidi="fa-IR"/>
        </w:rPr>
        <w:t xml:space="preserve">- ابو عمرو. </w:t>
      </w:r>
      <w:r w:rsidR="00365E1F" w:rsidRPr="00FB431B">
        <w:rPr>
          <w:rStyle w:val="libFootnotenumChar"/>
          <w:rtl/>
        </w:rPr>
        <w:t>(</w:t>
      </w:r>
      <w:r w:rsidR="007A66B6" w:rsidRPr="00FB431B">
        <w:rPr>
          <w:rStyle w:val="libFootnotenumChar"/>
          <w:rtl/>
        </w:rPr>
        <w:t>48</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ابراهيم بن عبده نيشابورى و خادمش</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5</w:t>
      </w:r>
      <w:r w:rsidR="00365E1F" w:rsidRPr="00365E1F">
        <w:rPr>
          <w:rtl/>
          <w:lang w:bidi="fa-IR"/>
        </w:rPr>
        <w:t>- رشيق صاحب مادراى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6</w:t>
      </w:r>
      <w:r w:rsidR="00365E1F" w:rsidRPr="00365E1F">
        <w:rPr>
          <w:rtl/>
          <w:lang w:bidi="fa-IR"/>
        </w:rPr>
        <w:t>- كامل بن ابراهيم مدنى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484</w:t>
      </w:r>
      <w:r w:rsidR="00365E1F" w:rsidRPr="00FB431B">
        <w:rPr>
          <w:rStyle w:val="libFootnotenumChar"/>
          <w:rtl/>
        </w:rPr>
        <w:t>)</w:t>
      </w:r>
    </w:p>
    <w:p w:rsidR="006251C2" w:rsidRDefault="00BC4DA3" w:rsidP="00365E1F">
      <w:pPr>
        <w:pStyle w:val="libNormal"/>
        <w:rPr>
          <w:rtl/>
          <w:lang w:bidi="fa-IR"/>
        </w:rPr>
      </w:pPr>
      <w:r>
        <w:rPr>
          <w:rtl/>
          <w:lang w:bidi="fa-IR"/>
        </w:rPr>
        <w:t>1</w:t>
      </w:r>
      <w:r w:rsidR="007A66B6">
        <w:rPr>
          <w:rtl/>
          <w:lang w:bidi="fa-IR"/>
        </w:rPr>
        <w:t>7</w:t>
      </w:r>
      <w:r w:rsidR="00365E1F" w:rsidRPr="00365E1F">
        <w:rPr>
          <w:rtl/>
          <w:lang w:bidi="fa-IR"/>
        </w:rPr>
        <w:t>- احمد بن اسحاق قمى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485</w:t>
      </w:r>
      <w:r w:rsidR="00365E1F" w:rsidRPr="00FB431B">
        <w:rPr>
          <w:rStyle w:val="libFootnotenumChar"/>
          <w:rtl/>
        </w:rPr>
        <w:t>)</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4" w:name="_Toc482102387"/>
      <w:r>
        <w:rPr>
          <w:rtl/>
          <w:lang w:bidi="fa-IR"/>
        </w:rPr>
        <w:t>1</w:t>
      </w:r>
      <w:r w:rsidR="007A66B6">
        <w:rPr>
          <w:rtl/>
          <w:lang w:bidi="fa-IR"/>
        </w:rPr>
        <w:t>57</w:t>
      </w:r>
      <w:r w:rsidR="00365E1F">
        <w:rPr>
          <w:rtl/>
          <w:lang w:bidi="fa-IR"/>
        </w:rPr>
        <w:t>:</w:t>
      </w:r>
      <w:r w:rsidR="00365E1F" w:rsidRPr="00365E1F">
        <w:rPr>
          <w:rtl/>
          <w:lang w:bidi="fa-IR"/>
        </w:rPr>
        <w:t xml:space="preserve"> چه كسانى در عصر غيبت صغرا حضرت را ملاقات نموده اند؟</w:t>
      </w:r>
      <w:bookmarkEnd w:id="164"/>
    </w:p>
    <w:p w:rsidR="00365E1F" w:rsidRPr="00365E1F" w:rsidRDefault="00365E1F" w:rsidP="00365E1F">
      <w:pPr>
        <w:pStyle w:val="libNormal"/>
        <w:rPr>
          <w:lang w:bidi="fa-IR"/>
        </w:rPr>
      </w:pPr>
      <w:r w:rsidRPr="00365E1F">
        <w:rPr>
          <w:rtl/>
          <w:lang w:bidi="fa-IR"/>
        </w:rPr>
        <w:t>جماعت بسيارى در عصر غيبت صغرا به ملاقات حضرت شرفياب شده اند كه به اسامى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محمد بن عثمان عمرى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486</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طريف و ابونصر. </w:t>
      </w:r>
      <w:r w:rsidR="00365E1F" w:rsidRPr="00FB431B">
        <w:rPr>
          <w:rStyle w:val="libFootnotenumChar"/>
          <w:rtl/>
        </w:rPr>
        <w:t>(</w:t>
      </w:r>
      <w:r w:rsidR="007A66B6" w:rsidRPr="00FB431B">
        <w:rPr>
          <w:rStyle w:val="libFootnotenumChar"/>
          <w:rtl/>
        </w:rPr>
        <w:t>487</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ازدى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488</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ابراهيم بن ادريس</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489</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ابى عبدالله بن صالح</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490</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ابراهيم بن مهزيار. </w:t>
      </w:r>
      <w:r w:rsidR="00365E1F" w:rsidRPr="00FB431B">
        <w:rPr>
          <w:rStyle w:val="libFootnotenumChar"/>
          <w:rtl/>
        </w:rPr>
        <w:t>(</w:t>
      </w:r>
      <w:r w:rsidRPr="00FB431B">
        <w:rPr>
          <w:rStyle w:val="libFootnotenumChar"/>
          <w:rtl/>
        </w:rPr>
        <w:t>49</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محمد بن اسماعيل بن موسى بن جعفر. </w:t>
      </w:r>
      <w:r w:rsidR="00365E1F" w:rsidRPr="00FB431B">
        <w:rPr>
          <w:rStyle w:val="libFootnotenumChar"/>
          <w:rtl/>
        </w:rPr>
        <w:t>(</w:t>
      </w:r>
      <w:r w:rsidRPr="00FB431B">
        <w:rPr>
          <w:rStyle w:val="libFootnotenumChar"/>
          <w:rtl/>
        </w:rPr>
        <w:t>49</w:t>
      </w:r>
      <w:r w:rsidR="00BC4DA3" w:rsidRPr="00FB431B">
        <w:rPr>
          <w:rStyle w:val="libFootnotenumChar"/>
          <w:rtl/>
        </w:rPr>
        <w:t>2</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و ديگران</w:t>
      </w:r>
      <w:r>
        <w:rPr>
          <w:rtl/>
          <w:lang w:bidi="fa-IR"/>
        </w:rPr>
        <w:t>.</w:t>
      </w:r>
    </w:p>
    <w:p w:rsidR="00365E1F" w:rsidRPr="00365E1F" w:rsidRDefault="00365E1F" w:rsidP="00365E1F">
      <w:pPr>
        <w:pStyle w:val="libNormal"/>
        <w:rPr>
          <w:lang w:bidi="fa-IR"/>
        </w:rPr>
      </w:pPr>
      <w:r w:rsidRPr="00365E1F">
        <w:rPr>
          <w:rtl/>
          <w:lang w:bidi="fa-IR"/>
        </w:rPr>
        <w:t xml:space="preserve">مرحوم مجلسى در روايتى اسامى </w:t>
      </w:r>
      <w:r w:rsidR="00BC4DA3">
        <w:rPr>
          <w:rtl/>
          <w:lang w:bidi="fa-IR"/>
        </w:rPr>
        <w:t>2</w:t>
      </w:r>
      <w:r w:rsidR="007A66B6">
        <w:rPr>
          <w:rtl/>
          <w:lang w:bidi="fa-IR"/>
        </w:rPr>
        <w:t>65</w:t>
      </w:r>
      <w:r w:rsidRPr="00365E1F">
        <w:rPr>
          <w:rtl/>
          <w:lang w:bidi="fa-IR"/>
        </w:rPr>
        <w:t xml:space="preserve"> نفر از كسانى كه در عصر غيبت صغرا به ملاقات حضرت شرفياب شده اند را نام برده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49</w:t>
      </w:r>
      <w:r w:rsidR="00BC4DA3" w:rsidRPr="00FB431B">
        <w:rPr>
          <w:rStyle w:val="libFootnotenumChar"/>
          <w:rtl/>
        </w:rPr>
        <w:t>3</w:t>
      </w:r>
      <w:r w:rsidRPr="00FB431B">
        <w:rPr>
          <w:rStyle w:val="libFootnotenumChar"/>
          <w:rtl/>
        </w:rPr>
        <w:t>)</w:t>
      </w:r>
    </w:p>
    <w:p w:rsidR="00FF73DC" w:rsidRDefault="00FF73DC" w:rsidP="00365E1F">
      <w:pPr>
        <w:pStyle w:val="libNormal"/>
        <w:rPr>
          <w:rFonts w:hint="cs"/>
          <w:rtl/>
          <w:lang w:bidi="fa-IR"/>
        </w:rPr>
      </w:pPr>
      <w:r>
        <w:rPr>
          <w:rtl/>
          <w:lang w:bidi="fa-IR"/>
        </w:rPr>
        <w:br w:type="page"/>
      </w:r>
    </w:p>
    <w:p w:rsidR="00FF73DC" w:rsidRDefault="00BC4DA3" w:rsidP="00FF73DC">
      <w:pPr>
        <w:pStyle w:val="Heading2"/>
        <w:rPr>
          <w:rFonts w:hint="cs"/>
          <w:rtl/>
          <w:lang w:bidi="fa-IR"/>
        </w:rPr>
      </w:pPr>
      <w:r>
        <w:rPr>
          <w:rtl/>
          <w:lang w:bidi="fa-IR"/>
        </w:rPr>
        <w:t>1</w:t>
      </w:r>
      <w:r w:rsidR="007A66B6">
        <w:rPr>
          <w:rtl/>
          <w:lang w:bidi="fa-IR"/>
        </w:rPr>
        <w:t>58</w:t>
      </w:r>
      <w:r w:rsidR="00365E1F">
        <w:rPr>
          <w:rtl/>
          <w:lang w:bidi="fa-IR"/>
        </w:rPr>
        <w:t>:</w:t>
      </w:r>
      <w:r w:rsidR="00365E1F" w:rsidRPr="00365E1F">
        <w:rPr>
          <w:rtl/>
          <w:lang w:bidi="fa-IR"/>
        </w:rPr>
        <w:t xml:space="preserve"> آيا علماى انساب به ولادت فرزند امام عسكرى </w:t>
      </w:r>
      <w:r w:rsidRPr="00BC4DA3">
        <w:rPr>
          <w:rStyle w:val="libAlaemChar"/>
          <w:rtl/>
        </w:rPr>
        <w:t>عليه‌السلام</w:t>
      </w:r>
      <w:r w:rsidR="00365E1F" w:rsidRPr="00365E1F">
        <w:rPr>
          <w:rtl/>
          <w:lang w:bidi="fa-IR"/>
        </w:rPr>
        <w:t xml:space="preserve"> اعتراف نموده اند؟</w:t>
      </w:r>
    </w:p>
    <w:p w:rsidR="00365E1F" w:rsidRPr="00365E1F" w:rsidRDefault="00365E1F" w:rsidP="00365E1F">
      <w:pPr>
        <w:pStyle w:val="libNormal"/>
        <w:rPr>
          <w:lang w:bidi="fa-IR"/>
        </w:rPr>
      </w:pPr>
      <w:r w:rsidRPr="00365E1F">
        <w:rPr>
          <w:rtl/>
          <w:lang w:bidi="fa-IR"/>
        </w:rPr>
        <w:t>آرى</w:t>
      </w:r>
      <w:r>
        <w:rPr>
          <w:rtl/>
          <w:lang w:bidi="fa-IR"/>
        </w:rPr>
        <w:t>،</w:t>
      </w:r>
      <w:r w:rsidRPr="00365E1F">
        <w:rPr>
          <w:rtl/>
          <w:lang w:bidi="fa-IR"/>
        </w:rPr>
        <w:t xml:space="preserve"> گروهى از آنان معترفند كه براى امام حسن عسكرى </w:t>
      </w:r>
      <w:r w:rsidR="00BC4DA3" w:rsidRPr="00BC4DA3">
        <w:rPr>
          <w:rStyle w:val="libAlaemChar"/>
          <w:rtl/>
        </w:rPr>
        <w:t>عليه‌السلام</w:t>
      </w:r>
      <w:r w:rsidRPr="00365E1F">
        <w:rPr>
          <w:rtl/>
          <w:lang w:bidi="fa-IR"/>
        </w:rPr>
        <w:t xml:space="preserve"> فرزندى به نام محمد و با القاب</w:t>
      </w:r>
      <w:r>
        <w:rPr>
          <w:rtl/>
          <w:lang w:bidi="fa-IR"/>
        </w:rPr>
        <w:t>:</w:t>
      </w:r>
      <w:r w:rsidRPr="00365E1F">
        <w:rPr>
          <w:rtl/>
          <w:lang w:bidi="fa-IR"/>
        </w:rPr>
        <w:t xml:space="preserve"> حجت و مهدى و</w:t>
      </w:r>
      <w:r>
        <w:rPr>
          <w:rtl/>
          <w:lang w:bidi="fa-IR"/>
        </w:rPr>
        <w:t>.</w:t>
      </w:r>
      <w:r w:rsidRPr="00365E1F">
        <w:rPr>
          <w:rtl/>
          <w:lang w:bidi="fa-IR"/>
        </w:rPr>
        <w:t>.. متولد شده است</w:t>
      </w:r>
      <w:r>
        <w:rPr>
          <w:rtl/>
          <w:lang w:bidi="fa-IR"/>
        </w:rPr>
        <w:t>.</w:t>
      </w:r>
      <w:r w:rsidRPr="00365E1F">
        <w:rPr>
          <w:rtl/>
          <w:lang w:bidi="fa-IR"/>
        </w:rPr>
        <w:t xml:space="preserve"> اينك به اسامى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نسابه سهل بن عبدالله بن داوود بن سليمان بخارى</w:t>
      </w:r>
      <w:r w:rsidR="00365E1F">
        <w:rPr>
          <w:rtl/>
          <w:lang w:bidi="fa-IR"/>
        </w:rPr>
        <w:t>،</w:t>
      </w:r>
      <w:r w:rsidR="00365E1F" w:rsidRPr="00365E1F">
        <w:rPr>
          <w:rtl/>
          <w:lang w:bidi="fa-IR"/>
        </w:rPr>
        <w:t xml:space="preserve"> كه معاصر عصر غيبت صغرا مى زيسته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494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سيد عمرى</w:t>
      </w:r>
      <w:r w:rsidR="00365E1F">
        <w:rPr>
          <w:rtl/>
          <w:lang w:bidi="fa-IR"/>
        </w:rPr>
        <w:t>،</w:t>
      </w:r>
      <w:r w:rsidR="00365E1F" w:rsidRPr="00365E1F">
        <w:rPr>
          <w:rtl/>
          <w:lang w:bidi="fa-IR"/>
        </w:rPr>
        <w:t xml:space="preserve"> نسابه مشهور در قرن پنجم هجرى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495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فخر رازى شافعى</w:t>
      </w:r>
      <w:r w:rsidR="00365E1F">
        <w:rPr>
          <w:rtl/>
          <w:lang w:bidi="fa-IR"/>
        </w:rPr>
        <w:t>،</w:t>
      </w:r>
      <w:r w:rsidR="00365E1F" w:rsidRPr="00365E1F">
        <w:rPr>
          <w:rtl/>
          <w:lang w:bidi="fa-IR"/>
        </w:rPr>
        <w:t xml:space="preserve"> نسابه قرن پنجم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496</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نسابه قرن ششم مروزى ازورقانى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497</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نسابه جمال الدين احمد معروف به ابن عنبه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498</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نسابه ابوالحسن محمد حسين يمانى صنعانى زيدى</w:t>
      </w:r>
      <w:r w:rsidR="00365E1F">
        <w:rPr>
          <w:rtl/>
          <w:lang w:bidi="fa-IR"/>
        </w:rPr>
        <w:t>،</w:t>
      </w:r>
      <w:r w:rsidR="00365E1F" w:rsidRPr="00365E1F">
        <w:rPr>
          <w:rtl/>
          <w:lang w:bidi="fa-IR"/>
        </w:rPr>
        <w:t xml:space="preserve"> نسابه قرن يازدهم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499</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محمد امين سويدى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500</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محمد ويس حيدرى سورى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50</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علامه نسابه سيد محمد بن حسين بن عبدالله حسينى سمرقندى مدنى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50</w:t>
      </w:r>
      <w:r w:rsidR="00BC4DA3"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xml:space="preserve">- شريف انس كتبى حسنى در تعليقه بر كتاب((تحفة المطالب)). </w:t>
      </w:r>
      <w:r w:rsidR="00365E1F" w:rsidRPr="00FB431B">
        <w:rPr>
          <w:rStyle w:val="libFootnotenumChar"/>
          <w:rtl/>
        </w:rPr>
        <w:t>(</w:t>
      </w:r>
      <w:r w:rsidR="007A66B6" w:rsidRPr="00FB431B">
        <w:rPr>
          <w:rStyle w:val="libFootnotenumChar"/>
          <w:rtl/>
        </w:rPr>
        <w:t>50</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xml:space="preserve">- علامه نسابه سيد محمد بن احمد بن حميد الدين نجفى </w:t>
      </w:r>
      <w:r w:rsidR="00365E1F" w:rsidRPr="00FB431B">
        <w:rPr>
          <w:rStyle w:val="libFootnotenumChar"/>
          <w:rtl/>
        </w:rPr>
        <w:t>(</w:t>
      </w:r>
      <w:r w:rsidR="007A66B6" w:rsidRPr="00FB431B">
        <w:rPr>
          <w:rStyle w:val="libFootnotenumChar"/>
          <w:rtl/>
        </w:rPr>
        <w:t>504</w:t>
      </w:r>
      <w:r w:rsidR="00365E1F" w:rsidRPr="00FB431B">
        <w:rPr>
          <w:rStyle w:val="libFootnotenumChar"/>
          <w:rtl/>
        </w:rPr>
        <w:t>)</w:t>
      </w:r>
    </w:p>
    <w:p w:rsidR="006251C2" w:rsidRDefault="00BC4DA3" w:rsidP="00365E1F">
      <w:pPr>
        <w:pStyle w:val="libNormal"/>
        <w:rPr>
          <w:rtl/>
          <w:lang w:bidi="fa-IR"/>
        </w:rPr>
      </w:pPr>
      <w:r>
        <w:rPr>
          <w:rtl/>
          <w:lang w:bidi="fa-IR"/>
        </w:rPr>
        <w:t>12</w:t>
      </w:r>
      <w:r w:rsidR="00365E1F" w:rsidRPr="00365E1F">
        <w:rPr>
          <w:rtl/>
          <w:lang w:bidi="fa-IR"/>
        </w:rPr>
        <w:t>- علامه نسابه شريف انس كتبى حسنى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505</w:t>
      </w:r>
      <w:r w:rsidR="00365E1F" w:rsidRPr="00FB431B">
        <w:rPr>
          <w:rStyle w:val="libFootnotenumChar"/>
          <w:rtl/>
        </w:rPr>
        <w:t>)</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5" w:name="_Toc482102388"/>
      <w:r>
        <w:rPr>
          <w:rtl/>
          <w:lang w:bidi="fa-IR"/>
        </w:rPr>
        <w:t>1</w:t>
      </w:r>
      <w:r w:rsidR="007A66B6">
        <w:rPr>
          <w:rtl/>
          <w:lang w:bidi="fa-IR"/>
        </w:rPr>
        <w:t>59</w:t>
      </w:r>
      <w:r w:rsidR="00365E1F">
        <w:rPr>
          <w:rtl/>
          <w:lang w:bidi="fa-IR"/>
        </w:rPr>
        <w:t>:</w:t>
      </w:r>
      <w:r w:rsidR="00365E1F" w:rsidRPr="00365E1F">
        <w:rPr>
          <w:rtl/>
          <w:lang w:bidi="fa-IR"/>
        </w:rPr>
        <w:t xml:space="preserve"> آيا جعفر عموى امام مهدى </w:t>
      </w:r>
      <w:r w:rsidRPr="00BC4DA3">
        <w:rPr>
          <w:rStyle w:val="libAlaemChar"/>
          <w:rtl/>
        </w:rPr>
        <w:t>عليه‌السلام</w:t>
      </w:r>
      <w:r w:rsidR="00365E1F" w:rsidRPr="00365E1F">
        <w:rPr>
          <w:rtl/>
          <w:lang w:bidi="fa-IR"/>
        </w:rPr>
        <w:t xml:space="preserve"> منكر ولادت ايشان بوده است</w:t>
      </w:r>
      <w:r w:rsidR="00365E1F">
        <w:rPr>
          <w:rtl/>
          <w:lang w:bidi="fa-IR"/>
        </w:rPr>
        <w:t>؟</w:t>
      </w:r>
      <w:bookmarkEnd w:id="165"/>
    </w:p>
    <w:p w:rsidR="00365E1F" w:rsidRPr="00365E1F" w:rsidRDefault="00365E1F" w:rsidP="00365E1F">
      <w:pPr>
        <w:pStyle w:val="libNormal"/>
        <w:rPr>
          <w:lang w:bidi="fa-IR"/>
        </w:rPr>
      </w:pPr>
      <w:r w:rsidRPr="00365E1F">
        <w:rPr>
          <w:rtl/>
          <w:lang w:bidi="fa-IR"/>
        </w:rPr>
        <w:t>جعفر اگر چه انكار چنين مطلبى را داشته است</w:t>
      </w:r>
      <w:r>
        <w:rPr>
          <w:rtl/>
          <w:lang w:bidi="fa-IR"/>
        </w:rPr>
        <w:t>،</w:t>
      </w:r>
      <w:r w:rsidRPr="00365E1F">
        <w:rPr>
          <w:rtl/>
          <w:lang w:bidi="fa-IR"/>
        </w:rPr>
        <w:t xml:space="preserve"> ولى از جهاتى نمى توان به انكار او توجه نمود:</w:t>
      </w:r>
    </w:p>
    <w:p w:rsidR="00365E1F" w:rsidRPr="00365E1F" w:rsidRDefault="00BC4DA3" w:rsidP="00365E1F">
      <w:pPr>
        <w:pStyle w:val="libNormal"/>
        <w:rPr>
          <w:lang w:bidi="fa-IR"/>
        </w:rPr>
      </w:pPr>
      <w:r>
        <w:rPr>
          <w:rtl/>
          <w:lang w:bidi="fa-IR"/>
        </w:rPr>
        <w:t>1</w:t>
      </w:r>
      <w:r w:rsidR="00365E1F" w:rsidRPr="00365E1F">
        <w:rPr>
          <w:rtl/>
          <w:lang w:bidi="fa-IR"/>
        </w:rPr>
        <w:t xml:space="preserve">- با ادله متقن ولادت حضرت مهدى </w:t>
      </w:r>
      <w:r w:rsidRPr="00BC4DA3">
        <w:rPr>
          <w:rStyle w:val="libAlaemChar"/>
          <w:rtl/>
        </w:rPr>
        <w:t>عليه‌السلام</w:t>
      </w:r>
      <w:r w:rsidR="00365E1F" w:rsidRPr="00365E1F">
        <w:rPr>
          <w:rtl/>
          <w:lang w:bidi="fa-IR"/>
        </w:rPr>
        <w:t xml:space="preserve"> به اثبات رسيده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اتفاق امت بر آن است كه جعفر معصوم نبوده است</w:t>
      </w:r>
      <w:r w:rsidR="00365E1F">
        <w:rPr>
          <w:rtl/>
          <w:lang w:bidi="fa-IR"/>
        </w:rPr>
        <w:t>،</w:t>
      </w:r>
      <w:r w:rsidR="00365E1F" w:rsidRPr="00365E1F">
        <w:rPr>
          <w:rtl/>
          <w:lang w:bidi="fa-IR"/>
        </w:rPr>
        <w:t xml:space="preserve"> بلكه از جمله مردم عادى بوده كه در او احتمال گمراهى و يا سهو و اشتباه رواست</w:t>
      </w:r>
      <w:r w:rsidR="00365E1F">
        <w:rPr>
          <w:rtl/>
          <w:lang w:bidi="fa-IR"/>
        </w:rPr>
        <w:t>.</w:t>
      </w:r>
      <w:r w:rsidR="00365E1F" w:rsidRPr="00365E1F">
        <w:rPr>
          <w:rtl/>
          <w:lang w:bidi="fa-IR"/>
        </w:rPr>
        <w:t xml:space="preserve"> همان گونه كه برخى از فرزندان يعقوب به گمراهى كشيده شدند.</w:t>
      </w:r>
    </w:p>
    <w:p w:rsidR="00365E1F" w:rsidRPr="00365E1F" w:rsidRDefault="00BC4DA3" w:rsidP="00365E1F">
      <w:pPr>
        <w:pStyle w:val="libNormal"/>
        <w:rPr>
          <w:lang w:bidi="fa-IR"/>
        </w:rPr>
      </w:pPr>
      <w:r>
        <w:rPr>
          <w:rtl/>
          <w:lang w:bidi="fa-IR"/>
        </w:rPr>
        <w:t>3</w:t>
      </w:r>
      <w:r w:rsidR="00365E1F" w:rsidRPr="00365E1F">
        <w:rPr>
          <w:rtl/>
          <w:lang w:bidi="fa-IR"/>
        </w:rPr>
        <w:t xml:space="preserve">- از برخى اخبار استفاده مى شود كه جعفر به سبب انحراف و گمراهى كه داشت ادعاى دروغين عدم ولادت فرزند براى امام عسكرى </w:t>
      </w:r>
      <w:r w:rsidRPr="00BC4DA3">
        <w:rPr>
          <w:rStyle w:val="libAlaemChar"/>
          <w:rtl/>
        </w:rPr>
        <w:t>عليه‌السلام</w:t>
      </w:r>
      <w:r w:rsidR="00365E1F" w:rsidRPr="00365E1F">
        <w:rPr>
          <w:rtl/>
          <w:lang w:bidi="fa-IR"/>
        </w:rPr>
        <w:t xml:space="preserve"> نمود.</w:t>
      </w:r>
    </w:p>
    <w:p w:rsidR="006251C2" w:rsidRDefault="007A66B6" w:rsidP="00365E1F">
      <w:pPr>
        <w:pStyle w:val="libNormal"/>
        <w:rPr>
          <w:rtl/>
          <w:lang w:bidi="fa-IR"/>
        </w:rPr>
      </w:pPr>
      <w:r>
        <w:rPr>
          <w:rtl/>
          <w:lang w:bidi="fa-IR"/>
        </w:rPr>
        <w:t>4</w:t>
      </w:r>
      <w:r w:rsidR="00365E1F" w:rsidRPr="00365E1F">
        <w:rPr>
          <w:rtl/>
          <w:lang w:bidi="fa-IR"/>
        </w:rPr>
        <w:t>- نهايت چيزى را كه از روى احتياط مى توان گفت اينكه</w:t>
      </w:r>
      <w:r w:rsidR="00365E1F">
        <w:rPr>
          <w:rtl/>
          <w:lang w:bidi="fa-IR"/>
        </w:rPr>
        <w:t>:</w:t>
      </w:r>
      <w:r w:rsidR="00365E1F" w:rsidRPr="00365E1F">
        <w:rPr>
          <w:rtl/>
          <w:lang w:bidi="fa-IR"/>
        </w:rPr>
        <w:t xml:space="preserve"> از آنجا كه او كشش و قابليت و تحمل خبر ولادت حضرت مهدى </w:t>
      </w:r>
      <w:r w:rsidR="00BC4DA3" w:rsidRPr="00BC4DA3">
        <w:rPr>
          <w:rStyle w:val="libAlaemChar"/>
          <w:rtl/>
        </w:rPr>
        <w:t>عليه‌السلام</w:t>
      </w:r>
      <w:r w:rsidR="00365E1F" w:rsidRPr="00365E1F">
        <w:rPr>
          <w:rtl/>
          <w:lang w:bidi="fa-IR"/>
        </w:rPr>
        <w:t xml:space="preserve"> را نداشته امام عسكرى </w:t>
      </w:r>
      <w:r w:rsidR="00BC4DA3" w:rsidRPr="00BC4DA3">
        <w:rPr>
          <w:rStyle w:val="libAlaemChar"/>
          <w:rtl/>
        </w:rPr>
        <w:t>عليه‌السلام</w:t>
      </w:r>
      <w:r w:rsidR="00365E1F" w:rsidRPr="00365E1F">
        <w:rPr>
          <w:rtl/>
          <w:lang w:bidi="fa-IR"/>
        </w:rPr>
        <w:t xml:space="preserve"> فرزندش را به او نشان نداده است</w:t>
      </w:r>
      <w:r w:rsidR="00365E1F">
        <w:rPr>
          <w:rtl/>
          <w:lang w:bidi="fa-IR"/>
        </w:rPr>
        <w:t>.</w:t>
      </w:r>
      <w:r w:rsidR="00365E1F" w:rsidRPr="00365E1F">
        <w:rPr>
          <w:rtl/>
          <w:lang w:bidi="fa-IR"/>
        </w:rPr>
        <w:t xml:space="preserve"> و لذا از آن بى اطلاع بوده است</w:t>
      </w:r>
      <w:r w:rsidR="00365E1F">
        <w:rPr>
          <w:rtl/>
          <w:lang w:bidi="fa-IR"/>
        </w:rPr>
        <w:t>.</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6" w:name="_Toc482102389"/>
      <w:r>
        <w:rPr>
          <w:rtl/>
          <w:lang w:bidi="fa-IR"/>
        </w:rPr>
        <w:t>1</w:t>
      </w:r>
      <w:r w:rsidR="007A66B6">
        <w:rPr>
          <w:rtl/>
          <w:lang w:bidi="fa-IR"/>
        </w:rPr>
        <w:t>60</w:t>
      </w:r>
      <w:r w:rsidR="00365E1F">
        <w:rPr>
          <w:rtl/>
          <w:lang w:bidi="fa-IR"/>
        </w:rPr>
        <w:t>:</w:t>
      </w:r>
      <w:r w:rsidR="00365E1F" w:rsidRPr="00365E1F">
        <w:rPr>
          <w:rtl/>
          <w:lang w:bidi="fa-IR"/>
        </w:rPr>
        <w:t xml:space="preserve"> چرا جعفر به</w:t>
      </w:r>
      <w:r w:rsidR="006251C2">
        <w:rPr>
          <w:rFonts w:hint="cs"/>
          <w:rtl/>
          <w:lang w:bidi="fa-IR"/>
        </w:rPr>
        <w:t xml:space="preserve"> «</w:t>
      </w:r>
      <w:r w:rsidR="00365E1F" w:rsidRPr="00365E1F">
        <w:rPr>
          <w:rtl/>
          <w:lang w:bidi="fa-IR"/>
        </w:rPr>
        <w:t>دروغگو</w:t>
      </w:r>
      <w:r w:rsidR="006251C2">
        <w:rPr>
          <w:rFonts w:hint="cs"/>
          <w:rtl/>
          <w:lang w:bidi="fa-IR"/>
        </w:rPr>
        <w:t xml:space="preserve">» </w:t>
      </w:r>
      <w:r w:rsidR="00365E1F" w:rsidRPr="00365E1F">
        <w:rPr>
          <w:rtl/>
          <w:lang w:bidi="fa-IR"/>
        </w:rPr>
        <w:t>معروف شده است</w:t>
      </w:r>
      <w:r w:rsidR="00365E1F">
        <w:rPr>
          <w:rtl/>
          <w:lang w:bidi="fa-IR"/>
        </w:rPr>
        <w:t>؟</w:t>
      </w:r>
      <w:bookmarkEnd w:id="166"/>
    </w:p>
    <w:p w:rsidR="00365E1F" w:rsidRPr="00365E1F" w:rsidRDefault="00365E1F" w:rsidP="006251C2">
      <w:pPr>
        <w:pStyle w:val="libNormal"/>
        <w:rPr>
          <w:lang w:bidi="fa-IR"/>
        </w:rPr>
      </w:pPr>
      <w:r w:rsidRPr="00365E1F">
        <w:rPr>
          <w:rtl/>
          <w:lang w:bidi="fa-IR"/>
        </w:rPr>
        <w:t>در توقيعى كه از ناحيه مقدسه صادر شد حضرت اشاره به جعفر كرده</w:t>
      </w:r>
      <w:r>
        <w:rPr>
          <w:rtl/>
          <w:lang w:bidi="fa-IR"/>
        </w:rPr>
        <w:t>،</w:t>
      </w:r>
      <w:r w:rsidRPr="00365E1F">
        <w:rPr>
          <w:rtl/>
          <w:lang w:bidi="fa-IR"/>
        </w:rPr>
        <w:t xml:space="preserve"> مى فرمايند:</w:t>
      </w:r>
    </w:p>
    <w:p w:rsidR="00365E1F" w:rsidRPr="00365E1F" w:rsidRDefault="006251C2" w:rsidP="00365E1F">
      <w:pPr>
        <w:pStyle w:val="libNormal"/>
        <w:rPr>
          <w:lang w:bidi="fa-IR"/>
        </w:rPr>
      </w:pPr>
      <w:r>
        <w:rPr>
          <w:rFonts w:hint="cs"/>
          <w:rtl/>
          <w:lang w:bidi="fa-IR"/>
        </w:rPr>
        <w:t>«</w:t>
      </w:r>
      <w:r w:rsidR="00365E1F" w:rsidRPr="00365E1F">
        <w:rPr>
          <w:rtl/>
          <w:lang w:bidi="fa-IR"/>
        </w:rPr>
        <w:t xml:space="preserve">... </w:t>
      </w:r>
      <w:r w:rsidR="00365E1F" w:rsidRPr="006251C2">
        <w:rPr>
          <w:rStyle w:val="libHadeesChar"/>
          <w:rtl/>
        </w:rPr>
        <w:t>و قد ادعى هذا المبطل المفترى على الله الكذب بما ادعاه، فلا ادرى باية حالة هيى له رجاء ان يتم دعواه، ابفقه فى دين الله؟ فوالله ما يعرف حلالا من حرام و لا يفرق بين خطاء و صواب</w:t>
      </w:r>
      <w:r w:rsidR="00365E1F">
        <w:rPr>
          <w:rtl/>
          <w:lang w:bidi="fa-IR"/>
        </w:rPr>
        <w:t>.</w:t>
      </w:r>
      <w:r w:rsidR="00365E1F" w:rsidRPr="00365E1F">
        <w:rPr>
          <w:rtl/>
          <w:lang w:bidi="fa-IR"/>
        </w:rPr>
        <w:t>..</w:t>
      </w:r>
      <w:r>
        <w:rPr>
          <w:rFonts w:hint="cs"/>
          <w:rtl/>
          <w:lang w:bidi="fa-IR"/>
        </w:rPr>
        <w:t xml:space="preserve">» </w:t>
      </w:r>
      <w:r w:rsidR="00365E1F" w:rsidRPr="00FB431B">
        <w:rPr>
          <w:rStyle w:val="libFootnotenumChar"/>
          <w:rtl/>
        </w:rPr>
        <w:t>(</w:t>
      </w:r>
      <w:r w:rsidR="007A66B6" w:rsidRPr="00FB431B">
        <w:rPr>
          <w:rStyle w:val="libFootnotenumChar"/>
          <w:rtl/>
        </w:rPr>
        <w:t>506</w:t>
      </w:r>
      <w:r w:rsidR="00365E1F" w:rsidRPr="00FB431B">
        <w:rPr>
          <w:rStyle w:val="libFootnotenumChar"/>
          <w:rtl/>
        </w:rPr>
        <w:t>)</w:t>
      </w:r>
      <w:r w:rsidR="00365E1F">
        <w:rPr>
          <w:rtl/>
          <w:lang w:bidi="fa-IR"/>
        </w:rPr>
        <w:t>؛</w:t>
      </w:r>
    </w:p>
    <w:p w:rsidR="00365E1F" w:rsidRPr="00365E1F" w:rsidRDefault="006251C2" w:rsidP="006251C2">
      <w:pPr>
        <w:pStyle w:val="libNormal"/>
        <w:rPr>
          <w:lang w:bidi="fa-IR"/>
        </w:rPr>
      </w:pPr>
      <w:r>
        <w:rPr>
          <w:rFonts w:hint="cs"/>
          <w:rtl/>
          <w:lang w:bidi="fa-IR"/>
        </w:rPr>
        <w:t>«.</w:t>
      </w:r>
      <w:r w:rsidR="00365E1F" w:rsidRPr="00365E1F">
        <w:rPr>
          <w:rtl/>
          <w:lang w:bidi="fa-IR"/>
        </w:rPr>
        <w:t>.. به طور حتم اين شخص مبطل و تهمت زننده به خدا است و در آنچه مى گويد ادعاى دروغ و كذب نموده است</w:t>
      </w:r>
      <w:r w:rsidR="00365E1F">
        <w:rPr>
          <w:rtl/>
          <w:lang w:bidi="fa-IR"/>
        </w:rPr>
        <w:t>،</w:t>
      </w:r>
      <w:r w:rsidR="00365E1F" w:rsidRPr="00365E1F">
        <w:rPr>
          <w:rtl/>
          <w:lang w:bidi="fa-IR"/>
        </w:rPr>
        <w:t xml:space="preserve"> نمى دانم كه به كدامين حالت اميد دارد كه ادعاى خود را تمام نمايد؟ آيا به فهم در دين خدا؟ به خدا سوگند كه او حلال را از حرام نمى شناسد و اشتباه و صحيح را تشخيص نمى دهد</w:t>
      </w:r>
      <w:r w:rsidR="00365E1F">
        <w:rPr>
          <w:rtl/>
          <w:lang w:bidi="fa-IR"/>
        </w:rPr>
        <w:t>.</w:t>
      </w:r>
      <w:r w:rsidR="00365E1F" w:rsidRPr="00365E1F">
        <w:rPr>
          <w:rtl/>
          <w:lang w:bidi="fa-IR"/>
        </w:rPr>
        <w:t>..</w:t>
      </w:r>
      <w:r>
        <w:rPr>
          <w:rFonts w:hint="cs"/>
          <w:rtl/>
          <w:lang w:bidi="fa-IR"/>
        </w:rPr>
        <w:t>»</w:t>
      </w:r>
      <w:r w:rsidR="00365E1F" w:rsidRPr="00365E1F">
        <w:rPr>
          <w:rtl/>
          <w:lang w:bidi="fa-IR"/>
        </w:rPr>
        <w:t>.</w:t>
      </w:r>
    </w:p>
    <w:p w:rsidR="006251C2" w:rsidRDefault="00365E1F" w:rsidP="00365E1F">
      <w:pPr>
        <w:pStyle w:val="libNormal"/>
        <w:rPr>
          <w:rtl/>
          <w:lang w:bidi="fa-IR"/>
        </w:rPr>
      </w:pPr>
      <w:r w:rsidRPr="00365E1F">
        <w:rPr>
          <w:rtl/>
          <w:lang w:bidi="fa-IR"/>
        </w:rPr>
        <w:t xml:space="preserve">از اين توقيع استفاده مى شود اول كسى كه به جعفر لقب دروغگو داد خود حضرت بوده است و بعد از آن اين عنوان بر او شهرت يافت برخى نيز وجه توصيف او را به دروغگو به جهت تمييز بين او و امام جعفر صادق </w:t>
      </w:r>
      <w:r w:rsidR="00BC4DA3" w:rsidRPr="00BC4DA3">
        <w:rPr>
          <w:rStyle w:val="libAlaemChar"/>
          <w:rtl/>
        </w:rPr>
        <w:t>عليه‌السلام</w:t>
      </w:r>
      <w:r w:rsidRPr="00365E1F">
        <w:rPr>
          <w:rtl/>
          <w:lang w:bidi="fa-IR"/>
        </w:rPr>
        <w:t xml:space="preserve"> مى دانند.</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7" w:name="_Toc482102390"/>
      <w:r>
        <w:rPr>
          <w:rtl/>
          <w:lang w:bidi="fa-IR"/>
        </w:rPr>
        <w:t>1</w:t>
      </w:r>
      <w:r w:rsidR="007A66B6">
        <w:rPr>
          <w:rtl/>
          <w:lang w:bidi="fa-IR"/>
        </w:rPr>
        <w:t>6</w:t>
      </w:r>
      <w:r>
        <w:rPr>
          <w:rtl/>
          <w:lang w:bidi="fa-IR"/>
        </w:rPr>
        <w:t>1</w:t>
      </w:r>
      <w:r w:rsidR="00365E1F">
        <w:rPr>
          <w:rtl/>
          <w:lang w:bidi="fa-IR"/>
        </w:rPr>
        <w:t>:</w:t>
      </w:r>
      <w:r w:rsidR="00365E1F" w:rsidRPr="00365E1F">
        <w:rPr>
          <w:rtl/>
          <w:lang w:bidi="fa-IR"/>
        </w:rPr>
        <w:t xml:space="preserve"> كارهاى ناشايست جعفر چه بوده است</w:t>
      </w:r>
      <w:r w:rsidR="00365E1F">
        <w:rPr>
          <w:rtl/>
          <w:lang w:bidi="fa-IR"/>
        </w:rPr>
        <w:t>؟</w:t>
      </w:r>
      <w:bookmarkEnd w:id="167"/>
    </w:p>
    <w:p w:rsidR="00365E1F" w:rsidRPr="00365E1F" w:rsidRDefault="00365E1F" w:rsidP="006251C2">
      <w:pPr>
        <w:pStyle w:val="libNormal"/>
        <w:rPr>
          <w:lang w:bidi="fa-IR"/>
        </w:rPr>
      </w:pPr>
      <w:r w:rsidRPr="00365E1F">
        <w:rPr>
          <w:rtl/>
          <w:lang w:bidi="fa-IR"/>
        </w:rPr>
        <w:t xml:space="preserve">جعفر فرزند امام هادى </w:t>
      </w:r>
      <w:r w:rsidR="00BC4DA3" w:rsidRPr="00BC4DA3">
        <w:rPr>
          <w:rStyle w:val="libAlaemChar"/>
          <w:rtl/>
        </w:rPr>
        <w:t>عليه‌السلام</w:t>
      </w:r>
      <w:r w:rsidRPr="00365E1F">
        <w:rPr>
          <w:rtl/>
          <w:lang w:bidi="fa-IR"/>
        </w:rPr>
        <w:t xml:space="preserve"> پس از رحلت برادرش امام عسكرى </w:t>
      </w:r>
      <w:r w:rsidR="00BC4DA3" w:rsidRPr="00BC4DA3">
        <w:rPr>
          <w:rStyle w:val="libAlaemChar"/>
          <w:rtl/>
        </w:rPr>
        <w:t>عليه‌السلام</w:t>
      </w:r>
      <w:r w:rsidRPr="00365E1F">
        <w:rPr>
          <w:rtl/>
          <w:lang w:bidi="fa-IR"/>
        </w:rPr>
        <w:t xml:space="preserve"> به يك سرى اقدامات روى آورد كه در ش</w:t>
      </w:r>
      <w:r w:rsidR="006251C2">
        <w:rPr>
          <w:rFonts w:hint="cs"/>
          <w:rtl/>
          <w:lang w:bidi="fa-IR"/>
        </w:rPr>
        <w:t>أ</w:t>
      </w:r>
      <w:r w:rsidRPr="00365E1F">
        <w:rPr>
          <w:rtl/>
          <w:lang w:bidi="fa-IR"/>
        </w:rPr>
        <w:t>ن او نبوده است</w:t>
      </w:r>
      <w:r>
        <w:rPr>
          <w:rtl/>
          <w:lang w:bidi="fa-IR"/>
        </w:rPr>
        <w:t>.</w:t>
      </w:r>
      <w:r w:rsidRPr="00365E1F">
        <w:rPr>
          <w:rtl/>
          <w:lang w:bidi="fa-IR"/>
        </w:rPr>
        <w:t xml:space="preserve"> اينك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قصد نماز خواندن بر پيكر مطهر برادرش امام عسكرى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507</w:t>
      </w:r>
      <w:r w:rsidR="00365E1F" w:rsidRPr="00FB431B">
        <w:rPr>
          <w:rStyle w:val="libFootnotenumChar"/>
          <w:rtl/>
        </w:rPr>
        <w:t>)</w:t>
      </w:r>
    </w:p>
    <w:p w:rsidR="00365E1F" w:rsidRPr="00365E1F" w:rsidRDefault="00BC4DA3" w:rsidP="006251C2">
      <w:pPr>
        <w:pStyle w:val="libNormal"/>
        <w:rPr>
          <w:lang w:bidi="fa-IR"/>
        </w:rPr>
      </w:pPr>
      <w:r>
        <w:rPr>
          <w:rtl/>
          <w:lang w:bidi="fa-IR"/>
        </w:rPr>
        <w:t>2</w:t>
      </w:r>
      <w:r w:rsidR="00365E1F" w:rsidRPr="00365E1F">
        <w:rPr>
          <w:rtl/>
          <w:lang w:bidi="fa-IR"/>
        </w:rPr>
        <w:t>- ادعاى امامت و رهبرى</w:t>
      </w:r>
      <w:r w:rsidR="00365E1F">
        <w:rPr>
          <w:rtl/>
          <w:lang w:bidi="fa-IR"/>
        </w:rPr>
        <w:t>،</w:t>
      </w:r>
      <w:r w:rsidR="00365E1F" w:rsidRPr="00365E1F">
        <w:rPr>
          <w:rtl/>
          <w:lang w:bidi="fa-IR"/>
        </w:rPr>
        <w:t xml:space="preserve"> زيرا او به وزير عباسى عبيدالله بن يحيى بن خاقان گفت</w:t>
      </w:r>
      <w:r w:rsidR="00365E1F">
        <w:rPr>
          <w:rtl/>
          <w:lang w:bidi="fa-IR"/>
        </w:rPr>
        <w:t>:</w:t>
      </w:r>
      <w:r w:rsidR="006251C2">
        <w:rPr>
          <w:rFonts w:hint="cs"/>
          <w:rtl/>
          <w:lang w:bidi="fa-IR"/>
        </w:rPr>
        <w:t xml:space="preserve"> «</w:t>
      </w:r>
      <w:r w:rsidR="00365E1F" w:rsidRPr="00365E1F">
        <w:rPr>
          <w:rtl/>
          <w:lang w:bidi="fa-IR"/>
        </w:rPr>
        <w:t>مقام برادرم را به من بدهيد</w:t>
      </w:r>
      <w:r w:rsidR="00365E1F">
        <w:rPr>
          <w:rtl/>
          <w:lang w:bidi="fa-IR"/>
        </w:rPr>
        <w:t>،</w:t>
      </w:r>
      <w:r w:rsidR="00365E1F" w:rsidRPr="00365E1F">
        <w:rPr>
          <w:rtl/>
          <w:lang w:bidi="fa-IR"/>
        </w:rPr>
        <w:t xml:space="preserve"> من سالانه مبلغ بيست هزار دينار بابت آن به شما مى پردازم</w:t>
      </w:r>
      <w:r w:rsidR="006251C2">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508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ادعاى ارث</w:t>
      </w:r>
      <w:r w:rsidR="00365E1F">
        <w:rPr>
          <w:rtl/>
          <w:lang w:bidi="fa-IR"/>
        </w:rPr>
        <w:t>،</w:t>
      </w:r>
      <w:r w:rsidR="00365E1F" w:rsidRPr="00365E1F">
        <w:rPr>
          <w:rtl/>
          <w:lang w:bidi="fa-IR"/>
        </w:rPr>
        <w:t xml:space="preserve"> زيرا در اقدامى ديگر كوشيد تا اموال امام </w:t>
      </w:r>
      <w:r w:rsidRPr="00BC4DA3">
        <w:rPr>
          <w:rStyle w:val="libAlaemChar"/>
          <w:rtl/>
        </w:rPr>
        <w:t>عليه‌السلام</w:t>
      </w:r>
      <w:r w:rsidR="00365E1F" w:rsidRPr="00365E1F">
        <w:rPr>
          <w:rtl/>
          <w:lang w:bidi="fa-IR"/>
        </w:rPr>
        <w:t xml:space="preserve"> را تصاحب نمايد و ادعا كرد كه برادرش ابو محمد </w:t>
      </w:r>
      <w:r w:rsidRPr="00BC4DA3">
        <w:rPr>
          <w:rStyle w:val="libAlaemChar"/>
          <w:rtl/>
        </w:rPr>
        <w:t>عليه‌السلام</w:t>
      </w:r>
      <w:r w:rsidR="00365E1F" w:rsidRPr="00365E1F">
        <w:rPr>
          <w:rtl/>
          <w:lang w:bidi="fa-IR"/>
        </w:rPr>
        <w:t xml:space="preserve"> فرزندى ندارد</w:t>
      </w:r>
      <w:r w:rsidR="00365E1F">
        <w:rPr>
          <w:rtl/>
          <w:lang w:bidi="fa-IR"/>
        </w:rPr>
        <w:t>،</w:t>
      </w:r>
      <w:r w:rsidR="00365E1F" w:rsidRPr="00365E1F">
        <w:rPr>
          <w:rtl/>
          <w:lang w:bidi="fa-IR"/>
        </w:rPr>
        <w:t xml:space="preserve"> و تنها وارث</w:t>
      </w:r>
      <w:r w:rsidR="00365E1F">
        <w:rPr>
          <w:rtl/>
          <w:lang w:bidi="fa-IR"/>
        </w:rPr>
        <w:t>،</w:t>
      </w:r>
      <w:r w:rsidR="00365E1F" w:rsidRPr="00365E1F">
        <w:rPr>
          <w:rtl/>
          <w:lang w:bidi="fa-IR"/>
        </w:rPr>
        <w:t xml:space="preserve"> برادر اوست</w:t>
      </w:r>
      <w:r w:rsidR="00365E1F">
        <w:rPr>
          <w:rtl/>
          <w:lang w:bidi="fa-IR"/>
        </w:rPr>
        <w:t>.</w:t>
      </w:r>
      <w:r w:rsidR="00365E1F" w:rsidRPr="00365E1F">
        <w:rPr>
          <w:rtl/>
          <w:lang w:bidi="fa-IR"/>
        </w:rPr>
        <w:t xml:space="preserve"> حكومت نيز اجازه داد تا بر اموال برادر تسلط يابد. </w:t>
      </w:r>
      <w:r w:rsidR="00365E1F" w:rsidRPr="00FB431B">
        <w:rPr>
          <w:rStyle w:val="libFootnotenumChar"/>
          <w:rtl/>
        </w:rPr>
        <w:t>(</w:t>
      </w:r>
      <w:r w:rsidR="007A66B6" w:rsidRPr="00FB431B">
        <w:rPr>
          <w:rStyle w:val="libFootnotenumChar"/>
          <w:rtl/>
        </w:rPr>
        <w:t>509</w:t>
      </w:r>
      <w:r w:rsidR="00365E1F" w:rsidRPr="00FB431B">
        <w:rPr>
          <w:rStyle w:val="libFootnotenumChar"/>
          <w:rtl/>
        </w:rPr>
        <w:t>)</w:t>
      </w:r>
    </w:p>
    <w:p w:rsidR="006251C2" w:rsidRDefault="007A66B6" w:rsidP="00365E1F">
      <w:pPr>
        <w:pStyle w:val="libNormal"/>
        <w:rPr>
          <w:rtl/>
          <w:lang w:bidi="fa-IR"/>
        </w:rPr>
      </w:pPr>
      <w:r>
        <w:rPr>
          <w:rtl/>
          <w:lang w:bidi="fa-IR"/>
        </w:rPr>
        <w:t>4</w:t>
      </w:r>
      <w:r w:rsidR="00365E1F" w:rsidRPr="00365E1F">
        <w:rPr>
          <w:rtl/>
          <w:lang w:bidi="fa-IR"/>
        </w:rPr>
        <w:t xml:space="preserve">- تحريك حكومت براى دستگيرى امام مهدى </w:t>
      </w:r>
      <w:r w:rsidR="00BC4DA3" w:rsidRPr="00BC4DA3">
        <w:rPr>
          <w:rStyle w:val="libAlaemChar"/>
          <w:rtl/>
        </w:rPr>
        <w:t>عليه‌السلام</w:t>
      </w:r>
      <w:r w:rsidR="00365E1F">
        <w:rPr>
          <w:rtl/>
          <w:lang w:bidi="fa-IR"/>
        </w:rPr>
        <w:t>.</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8" w:name="_Toc482102391"/>
      <w:r>
        <w:rPr>
          <w:rtl/>
          <w:lang w:bidi="fa-IR"/>
        </w:rPr>
        <w:t>1</w:t>
      </w:r>
      <w:r w:rsidR="007A66B6">
        <w:rPr>
          <w:rtl/>
          <w:lang w:bidi="fa-IR"/>
        </w:rPr>
        <w:t>6</w:t>
      </w:r>
      <w:r>
        <w:rPr>
          <w:rtl/>
          <w:lang w:bidi="fa-IR"/>
        </w:rPr>
        <w:t>2</w:t>
      </w:r>
      <w:r w:rsidR="00365E1F">
        <w:rPr>
          <w:rtl/>
          <w:lang w:bidi="fa-IR"/>
        </w:rPr>
        <w:t>:</w:t>
      </w:r>
      <w:r w:rsidR="00365E1F" w:rsidRPr="00365E1F">
        <w:rPr>
          <w:rtl/>
          <w:lang w:bidi="fa-IR"/>
        </w:rPr>
        <w:t xml:space="preserve"> چرا امام زمان </w:t>
      </w:r>
      <w:r w:rsidRPr="00BC4DA3">
        <w:rPr>
          <w:rStyle w:val="libAlaemChar"/>
          <w:rtl/>
        </w:rPr>
        <w:t>عليه‌السلام</w:t>
      </w:r>
      <w:r w:rsidR="00365E1F" w:rsidRPr="00365E1F">
        <w:rPr>
          <w:rtl/>
          <w:lang w:bidi="fa-IR"/>
        </w:rPr>
        <w:t xml:space="preserve"> عمويش جعفر را به برادران يوسف </w:t>
      </w:r>
      <w:r w:rsidRPr="00BC4DA3">
        <w:rPr>
          <w:rStyle w:val="libAlaemChar"/>
          <w:rtl/>
        </w:rPr>
        <w:t>عليه‌السلام</w:t>
      </w:r>
      <w:r w:rsidR="00365E1F" w:rsidRPr="00365E1F">
        <w:rPr>
          <w:rtl/>
          <w:lang w:bidi="fa-IR"/>
        </w:rPr>
        <w:t xml:space="preserve"> تشبيه كرد؟</w:t>
      </w:r>
      <w:bookmarkEnd w:id="168"/>
    </w:p>
    <w:p w:rsidR="00365E1F" w:rsidRPr="00365E1F" w:rsidRDefault="00365E1F" w:rsidP="006251C2">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ذيل توقيعى كه به محمد بن عثمان عمرى </w:t>
      </w:r>
      <w:r w:rsidR="00A46F0D" w:rsidRPr="00A46F0D">
        <w:rPr>
          <w:rStyle w:val="libAlaemChar"/>
          <w:rtl/>
        </w:rPr>
        <w:t>رحمه‌الله</w:t>
      </w:r>
      <w:r w:rsidRPr="00365E1F">
        <w:rPr>
          <w:rtl/>
          <w:lang w:bidi="fa-IR"/>
        </w:rPr>
        <w:t xml:space="preserve"> صادر شد فرمود:... و اما سبيل عمى جعفر و ولده فسبيل اخوة يوسف </w:t>
      </w:r>
      <w:r w:rsidR="00BC4DA3" w:rsidRPr="00BC4DA3">
        <w:rPr>
          <w:rStyle w:val="libAlaemChar"/>
          <w:rtl/>
        </w:rPr>
        <w:t>عليه‌السلام</w:t>
      </w:r>
      <w:r>
        <w:rPr>
          <w:rtl/>
          <w:lang w:bidi="fa-IR"/>
        </w:rPr>
        <w:t>.</w:t>
      </w:r>
      <w:r w:rsidRPr="00365E1F">
        <w:rPr>
          <w:rtl/>
          <w:lang w:bidi="fa-IR"/>
        </w:rPr>
        <w:t>..</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0</w:t>
      </w:r>
      <w:r w:rsidRPr="00FB431B">
        <w:rPr>
          <w:rStyle w:val="libFootnotenumChar"/>
          <w:rtl/>
        </w:rPr>
        <w:t>)</w:t>
      </w:r>
      <w:r>
        <w:rPr>
          <w:rtl/>
          <w:lang w:bidi="fa-IR"/>
        </w:rPr>
        <w:t>؛</w:t>
      </w:r>
      <w:r w:rsidR="006251C2">
        <w:rPr>
          <w:rFonts w:hint="cs"/>
          <w:rtl/>
          <w:lang w:bidi="fa-IR"/>
        </w:rPr>
        <w:t xml:space="preserve"> «</w:t>
      </w:r>
      <w:r w:rsidRPr="00365E1F">
        <w:rPr>
          <w:rtl/>
          <w:lang w:bidi="fa-IR"/>
        </w:rPr>
        <w:t>اما راه عمويم جعفر و اولادش همانند راه برادران يوسف است</w:t>
      </w:r>
      <w:r>
        <w:rPr>
          <w:rtl/>
          <w:lang w:bidi="fa-IR"/>
        </w:rPr>
        <w:t>.</w:t>
      </w:r>
      <w:r w:rsidRPr="00365E1F">
        <w:rPr>
          <w:rtl/>
          <w:lang w:bidi="fa-IR"/>
        </w:rPr>
        <w:t>..</w:t>
      </w:r>
      <w:r w:rsidR="006251C2">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براى نكته تشبيه به وجوهى مى توان اشاره نمود:</w:t>
      </w:r>
    </w:p>
    <w:p w:rsidR="00365E1F" w:rsidRPr="00365E1F" w:rsidRDefault="00BC4DA3" w:rsidP="00365E1F">
      <w:pPr>
        <w:pStyle w:val="libNormal"/>
        <w:rPr>
          <w:lang w:bidi="fa-IR"/>
        </w:rPr>
      </w:pPr>
      <w:r>
        <w:rPr>
          <w:rtl/>
          <w:lang w:bidi="fa-IR"/>
        </w:rPr>
        <w:t>1</w:t>
      </w:r>
      <w:r w:rsidR="00365E1F" w:rsidRPr="00365E1F">
        <w:rPr>
          <w:rtl/>
          <w:lang w:bidi="fa-IR"/>
        </w:rPr>
        <w:t xml:space="preserve">- حكم جعفر عموى امام زمان </w:t>
      </w:r>
      <w:r w:rsidRPr="00BC4DA3">
        <w:rPr>
          <w:rStyle w:val="libAlaemChar"/>
          <w:rtl/>
        </w:rPr>
        <w:t>عليه‌السلام</w:t>
      </w:r>
      <w:r w:rsidR="00365E1F" w:rsidRPr="00365E1F">
        <w:rPr>
          <w:rtl/>
          <w:lang w:bidi="fa-IR"/>
        </w:rPr>
        <w:t xml:space="preserve"> را همانند اولاد انبيا بايد به آباء و اجدادشان واگذار نمود و درباره آنها سخنى نگفت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همان گونه كه برادران يوسف از عمل ناشايست خود توبه كردند او نيز چنين نموده است</w:t>
      </w:r>
      <w:r w:rsidR="00365E1F">
        <w:rPr>
          <w:rtl/>
          <w:lang w:bidi="fa-IR"/>
        </w:rPr>
        <w:t>.</w:t>
      </w:r>
      <w:r w:rsidR="00365E1F" w:rsidRPr="00365E1F">
        <w:rPr>
          <w:rtl/>
          <w:lang w:bidi="fa-IR"/>
        </w:rPr>
        <w:t xml:space="preserve"> و لذا برخى او را به جعفر تواب لقب داده اند.</w:t>
      </w:r>
    </w:p>
    <w:p w:rsidR="00365E1F" w:rsidRPr="00365E1F" w:rsidRDefault="00BC4DA3" w:rsidP="00365E1F">
      <w:pPr>
        <w:pStyle w:val="libNormal"/>
        <w:rPr>
          <w:lang w:bidi="fa-IR"/>
        </w:rPr>
      </w:pPr>
      <w:r>
        <w:rPr>
          <w:rtl/>
          <w:lang w:bidi="fa-IR"/>
        </w:rPr>
        <w:t>3</w:t>
      </w:r>
      <w:r w:rsidR="00365E1F" w:rsidRPr="00365E1F">
        <w:rPr>
          <w:rtl/>
          <w:lang w:bidi="fa-IR"/>
        </w:rPr>
        <w:t>- فرزندان يعقوب گر چه گناه مرتكب شدند ولى خداوند متعال به جهت كرامت يعقوب از آنان عفو نمود. همچنين در مورد جعفر</w:t>
      </w:r>
      <w:r w:rsidR="00365E1F">
        <w:rPr>
          <w:rtl/>
          <w:lang w:bidi="fa-IR"/>
        </w:rPr>
        <w:t>،</w:t>
      </w:r>
      <w:r w:rsidR="00365E1F" w:rsidRPr="00365E1F">
        <w:rPr>
          <w:rtl/>
          <w:lang w:bidi="fa-IR"/>
        </w:rPr>
        <w:t xml:space="preserve"> زيرا او فرزند امام</w:t>
      </w:r>
      <w:r w:rsidR="00365E1F">
        <w:rPr>
          <w:rtl/>
          <w:lang w:bidi="fa-IR"/>
        </w:rPr>
        <w:t>،</w:t>
      </w:r>
      <w:r w:rsidR="00365E1F" w:rsidRPr="00365E1F">
        <w:rPr>
          <w:rtl/>
          <w:lang w:bidi="fa-IR"/>
        </w:rPr>
        <w:t xml:space="preserve"> برادر امام و عموى امام بود.</w:t>
      </w:r>
    </w:p>
    <w:p w:rsidR="006251C2" w:rsidRDefault="007A66B6" w:rsidP="00365E1F">
      <w:pPr>
        <w:pStyle w:val="libNormal"/>
        <w:rPr>
          <w:rtl/>
          <w:lang w:bidi="fa-IR"/>
        </w:rPr>
      </w:pPr>
      <w:r>
        <w:rPr>
          <w:rtl/>
          <w:lang w:bidi="fa-IR"/>
        </w:rPr>
        <w:t>4</w:t>
      </w:r>
      <w:r w:rsidR="00365E1F" w:rsidRPr="00365E1F">
        <w:rPr>
          <w:rtl/>
          <w:lang w:bidi="fa-IR"/>
        </w:rPr>
        <w:t>- ممكن است كه تشبيه</w:t>
      </w:r>
      <w:r w:rsidR="00365E1F">
        <w:rPr>
          <w:rtl/>
          <w:lang w:bidi="fa-IR"/>
        </w:rPr>
        <w:t>،</w:t>
      </w:r>
      <w:r w:rsidR="00365E1F" w:rsidRPr="00365E1F">
        <w:rPr>
          <w:rtl/>
          <w:lang w:bidi="fa-IR"/>
        </w:rPr>
        <w:t xml:space="preserve"> ناظر به اثبات خطا و گناه براى جعفر باشد</w:t>
      </w:r>
      <w:r w:rsidR="00365E1F">
        <w:rPr>
          <w:rtl/>
          <w:lang w:bidi="fa-IR"/>
        </w:rPr>
        <w:t>،</w:t>
      </w:r>
      <w:r w:rsidR="00365E1F" w:rsidRPr="00365E1F">
        <w:rPr>
          <w:rtl/>
          <w:lang w:bidi="fa-IR"/>
        </w:rPr>
        <w:t xml:space="preserve"> همان گونه كه اولاد يعقوب مرتكب گناه شدند</w:t>
      </w:r>
      <w:r w:rsidR="00365E1F">
        <w:rPr>
          <w:rtl/>
          <w:lang w:bidi="fa-IR"/>
        </w:rPr>
        <w:t>،</w:t>
      </w:r>
      <w:r w:rsidR="00365E1F" w:rsidRPr="00365E1F">
        <w:rPr>
          <w:rtl/>
          <w:lang w:bidi="fa-IR"/>
        </w:rPr>
        <w:t xml:space="preserve"> بدين معنا كه هرگز نمى توان ادعا كرد اولاد انبيا و اوصيا همانند خود آنها از گناه معصومند</w:t>
      </w:r>
      <w:r w:rsidR="00365E1F">
        <w:rPr>
          <w:rtl/>
          <w:lang w:bidi="fa-IR"/>
        </w:rPr>
        <w:t>،</w:t>
      </w:r>
      <w:r w:rsidR="00365E1F" w:rsidRPr="00365E1F">
        <w:rPr>
          <w:rtl/>
          <w:lang w:bidi="fa-IR"/>
        </w:rPr>
        <w:t xml:space="preserve"> بلكه همان گونه كه فرزندان يعقوب مرتكب گناه شدند</w:t>
      </w:r>
      <w:r w:rsidR="00365E1F">
        <w:rPr>
          <w:rtl/>
          <w:lang w:bidi="fa-IR"/>
        </w:rPr>
        <w:t>،</w:t>
      </w:r>
      <w:r w:rsidR="00365E1F" w:rsidRPr="00365E1F">
        <w:rPr>
          <w:rtl/>
          <w:lang w:bidi="fa-IR"/>
        </w:rPr>
        <w:t xml:space="preserve"> فرزند امام نيز ممكن است مرتكب گناه شود در حقيقت</w:t>
      </w:r>
      <w:r w:rsidR="00365E1F">
        <w:rPr>
          <w:rtl/>
          <w:lang w:bidi="fa-IR"/>
        </w:rPr>
        <w:t>،</w:t>
      </w:r>
      <w:r w:rsidR="00365E1F" w:rsidRPr="00365E1F">
        <w:rPr>
          <w:rtl/>
          <w:lang w:bidi="fa-IR"/>
        </w:rPr>
        <w:t xml:space="preserve"> هدف امام از تمثيل رفع استبعاد از اين جهت است</w:t>
      </w:r>
      <w:r w:rsidR="00365E1F">
        <w:rPr>
          <w:rtl/>
          <w:lang w:bidi="fa-IR"/>
        </w:rPr>
        <w:t>.</w:t>
      </w:r>
    </w:p>
    <w:p w:rsidR="00365E1F" w:rsidRPr="00365E1F" w:rsidRDefault="006251C2" w:rsidP="00365E1F">
      <w:pPr>
        <w:pStyle w:val="libNormal"/>
        <w:rPr>
          <w:lang w:bidi="fa-IR"/>
        </w:rPr>
      </w:pPr>
      <w:r>
        <w:rPr>
          <w:rtl/>
          <w:lang w:bidi="fa-IR"/>
        </w:rPr>
        <w:br w:type="page"/>
      </w:r>
    </w:p>
    <w:p w:rsidR="006251C2" w:rsidRDefault="00BC4DA3" w:rsidP="006251C2">
      <w:pPr>
        <w:pStyle w:val="Heading2"/>
        <w:rPr>
          <w:rtl/>
          <w:lang w:bidi="fa-IR"/>
        </w:rPr>
      </w:pPr>
      <w:bookmarkStart w:id="169" w:name="_Toc482102392"/>
      <w:r>
        <w:rPr>
          <w:rtl/>
          <w:lang w:bidi="fa-IR"/>
        </w:rPr>
        <w:t>1</w:t>
      </w:r>
      <w:r w:rsidR="007A66B6">
        <w:rPr>
          <w:rtl/>
          <w:lang w:bidi="fa-IR"/>
        </w:rPr>
        <w:t>6</w:t>
      </w:r>
      <w:r>
        <w:rPr>
          <w:rtl/>
          <w:lang w:bidi="fa-IR"/>
        </w:rPr>
        <w:t>3</w:t>
      </w:r>
      <w:r w:rsidR="00365E1F">
        <w:rPr>
          <w:rtl/>
          <w:lang w:bidi="fa-IR"/>
        </w:rPr>
        <w:t>:</w:t>
      </w:r>
      <w:r w:rsidR="00365E1F" w:rsidRPr="00365E1F">
        <w:rPr>
          <w:rtl/>
          <w:lang w:bidi="fa-IR"/>
        </w:rPr>
        <w:t xml:space="preserve"> چرا فرزندان برخى از پيامبران يا امامان نا</w:t>
      </w:r>
      <w:r w:rsidR="006251C2">
        <w:rPr>
          <w:rFonts w:hint="cs"/>
          <w:rtl/>
          <w:lang w:bidi="fa-IR"/>
        </w:rPr>
        <w:t xml:space="preserve"> </w:t>
      </w:r>
      <w:r w:rsidR="00365E1F" w:rsidRPr="00365E1F">
        <w:rPr>
          <w:rtl/>
          <w:lang w:bidi="fa-IR"/>
        </w:rPr>
        <w:t>اهل شدند؟</w:t>
      </w:r>
      <w:bookmarkEnd w:id="169"/>
    </w:p>
    <w:p w:rsidR="00365E1F" w:rsidRPr="00365E1F" w:rsidRDefault="00365E1F" w:rsidP="00365E1F">
      <w:pPr>
        <w:pStyle w:val="libNormal"/>
        <w:rPr>
          <w:lang w:bidi="fa-IR"/>
        </w:rPr>
      </w:pPr>
      <w:r w:rsidRPr="00365E1F">
        <w:rPr>
          <w:rtl/>
          <w:lang w:bidi="fa-IR"/>
        </w:rPr>
        <w:t>اولا:</w:t>
      </w:r>
    </w:p>
    <w:p w:rsidR="00365E1F" w:rsidRPr="00365E1F" w:rsidRDefault="00365E1F" w:rsidP="00365E1F">
      <w:pPr>
        <w:pStyle w:val="libNormal"/>
        <w:rPr>
          <w:lang w:bidi="fa-IR"/>
        </w:rPr>
      </w:pPr>
      <w:r w:rsidRPr="00365E1F">
        <w:rPr>
          <w:rtl/>
          <w:lang w:bidi="fa-IR"/>
        </w:rPr>
        <w:t>جعفر گر چه فرزند امام است ولى از ناحيه مادر ضمانت داده نشده است</w:t>
      </w:r>
      <w:r>
        <w:rPr>
          <w:rtl/>
          <w:lang w:bidi="fa-IR"/>
        </w:rPr>
        <w:t>.</w:t>
      </w:r>
      <w:r w:rsidRPr="00365E1F">
        <w:rPr>
          <w:rtl/>
          <w:lang w:bidi="fa-IR"/>
        </w:rPr>
        <w:t xml:space="preserve"> آنچه مسلم است اينكه امام معصوم بايد در اصلاب شامخه و ارحام مطهره باشد</w:t>
      </w:r>
      <w:r>
        <w:rPr>
          <w:rtl/>
          <w:lang w:bidi="fa-IR"/>
        </w:rPr>
        <w:t>،</w:t>
      </w:r>
      <w:r w:rsidRPr="00365E1F">
        <w:rPr>
          <w:rtl/>
          <w:lang w:bidi="fa-IR"/>
        </w:rPr>
        <w:t xml:space="preserve"> ولى نسبت به اولاد آنها چنين ادعايى نشده است و ذا مشاهده مى كنيم كه فرزندان برخى از انبيا و اوصيا نا</w:t>
      </w:r>
      <w:r w:rsidR="006251C2">
        <w:rPr>
          <w:rFonts w:hint="cs"/>
          <w:rtl/>
          <w:lang w:bidi="fa-IR"/>
        </w:rPr>
        <w:t xml:space="preserve"> </w:t>
      </w:r>
      <w:r w:rsidRPr="00365E1F">
        <w:rPr>
          <w:rtl/>
          <w:lang w:bidi="fa-IR"/>
        </w:rPr>
        <w:t>اهل و منحرف درآمدند.</w:t>
      </w:r>
    </w:p>
    <w:p w:rsidR="006251C2" w:rsidRDefault="00365E1F" w:rsidP="006251C2">
      <w:pPr>
        <w:pStyle w:val="libNormal"/>
        <w:rPr>
          <w:rtl/>
          <w:lang w:bidi="fa-IR"/>
        </w:rPr>
      </w:pPr>
      <w:r w:rsidRPr="006251C2">
        <w:rPr>
          <w:rStyle w:val="libBold1Char"/>
          <w:rtl/>
        </w:rPr>
        <w:t>ثانيا</w:t>
      </w:r>
      <w:r w:rsidRPr="00365E1F">
        <w:rPr>
          <w:rtl/>
          <w:lang w:bidi="fa-IR"/>
        </w:rPr>
        <w:t>: گاهى ابتل</w:t>
      </w:r>
      <w:r w:rsidR="006251C2">
        <w:rPr>
          <w:rFonts w:hint="cs"/>
          <w:rtl/>
          <w:lang w:bidi="fa-IR"/>
        </w:rPr>
        <w:t>ا</w:t>
      </w:r>
      <w:r w:rsidRPr="00365E1F">
        <w:rPr>
          <w:rtl/>
          <w:lang w:bidi="fa-IR"/>
        </w:rPr>
        <w:t>ت و مشكلاتى در زندگى برخى از انبيا و امامان پديد مى آمد تا كسى توهم و خيال ربوبيت آنها را نكند.</w:t>
      </w:r>
    </w:p>
    <w:p w:rsidR="00365E1F" w:rsidRPr="00365E1F" w:rsidRDefault="006251C2" w:rsidP="006251C2">
      <w:pPr>
        <w:pStyle w:val="libNormal"/>
        <w:rPr>
          <w:lang w:bidi="fa-IR"/>
        </w:rPr>
      </w:pPr>
      <w:r>
        <w:rPr>
          <w:rtl/>
          <w:lang w:bidi="fa-IR"/>
        </w:rPr>
        <w:br w:type="page"/>
      </w:r>
    </w:p>
    <w:p w:rsidR="006251C2" w:rsidRDefault="00BC4DA3" w:rsidP="006251C2">
      <w:pPr>
        <w:pStyle w:val="Heading2"/>
        <w:rPr>
          <w:rtl/>
          <w:lang w:bidi="fa-IR"/>
        </w:rPr>
      </w:pPr>
      <w:bookmarkStart w:id="170" w:name="_Toc482102393"/>
      <w:r>
        <w:rPr>
          <w:rtl/>
          <w:lang w:bidi="fa-IR"/>
        </w:rPr>
        <w:t>1</w:t>
      </w:r>
      <w:r w:rsidR="007A66B6">
        <w:rPr>
          <w:rtl/>
          <w:lang w:bidi="fa-IR"/>
        </w:rPr>
        <w:t>64</w:t>
      </w:r>
      <w:r w:rsidR="00365E1F">
        <w:rPr>
          <w:rtl/>
          <w:lang w:bidi="fa-IR"/>
        </w:rPr>
        <w:t>:</w:t>
      </w:r>
      <w:r w:rsidR="00365E1F" w:rsidRPr="00365E1F">
        <w:rPr>
          <w:rtl/>
          <w:lang w:bidi="fa-IR"/>
        </w:rPr>
        <w:t xml:space="preserve"> آيا انتقال امامت به دو برادر بعد از حسنين </w:t>
      </w:r>
      <w:r w:rsidRPr="00BC4DA3">
        <w:rPr>
          <w:rStyle w:val="libAlaemChar"/>
          <w:rtl/>
        </w:rPr>
        <w:t>عليه‌السلام</w:t>
      </w:r>
      <w:r w:rsidR="00365E1F" w:rsidRPr="00365E1F">
        <w:rPr>
          <w:rtl/>
          <w:lang w:bidi="fa-IR"/>
        </w:rPr>
        <w:t xml:space="preserve"> جايز است</w:t>
      </w:r>
      <w:r w:rsidR="00365E1F">
        <w:rPr>
          <w:rtl/>
          <w:lang w:bidi="fa-IR"/>
        </w:rPr>
        <w:t>؟</w:t>
      </w:r>
      <w:bookmarkEnd w:id="170"/>
    </w:p>
    <w:p w:rsidR="00365E1F" w:rsidRPr="00365E1F" w:rsidRDefault="00365E1F" w:rsidP="006251C2">
      <w:pPr>
        <w:pStyle w:val="libNormal"/>
        <w:rPr>
          <w:lang w:bidi="fa-IR"/>
        </w:rPr>
      </w:pPr>
      <w:r w:rsidRPr="00365E1F">
        <w:rPr>
          <w:rtl/>
          <w:lang w:bidi="fa-IR"/>
        </w:rPr>
        <w:t>احمد كاتب مى گويد:</w:t>
      </w:r>
      <w:r w:rsidR="006251C2">
        <w:rPr>
          <w:rFonts w:hint="cs"/>
          <w:rtl/>
          <w:lang w:bidi="fa-IR"/>
        </w:rPr>
        <w:t xml:space="preserve"> «</w:t>
      </w:r>
      <w:r w:rsidRPr="00365E1F">
        <w:rPr>
          <w:rtl/>
          <w:lang w:bidi="fa-IR"/>
        </w:rPr>
        <w:t>قول به عدم جواز انتقال امامت به دو برادر بعد از حسن و حسين و وجوب استمرار آن در عقاب</w:t>
      </w:r>
      <w:r>
        <w:rPr>
          <w:rtl/>
          <w:lang w:bidi="fa-IR"/>
        </w:rPr>
        <w:t>،</w:t>
      </w:r>
      <w:r w:rsidRPr="00365E1F">
        <w:rPr>
          <w:rtl/>
          <w:lang w:bidi="fa-IR"/>
        </w:rPr>
        <w:t xml:space="preserve"> ضعيف است</w:t>
      </w:r>
      <w:r>
        <w:rPr>
          <w:rtl/>
          <w:lang w:bidi="fa-IR"/>
        </w:rPr>
        <w:t>،</w:t>
      </w:r>
      <w:r w:rsidRPr="00365E1F">
        <w:rPr>
          <w:rtl/>
          <w:lang w:bidi="fa-IR"/>
        </w:rPr>
        <w:t xml:space="preserve"> و اجماعى بر آن در آن وقت نبوده است</w:t>
      </w:r>
      <w:r>
        <w:rPr>
          <w:rtl/>
          <w:lang w:bidi="fa-IR"/>
        </w:rPr>
        <w:t>.</w:t>
      </w:r>
      <w:r w:rsidRPr="00365E1F">
        <w:rPr>
          <w:rtl/>
          <w:lang w:bidi="fa-IR"/>
        </w:rPr>
        <w:t>..</w:t>
      </w:r>
      <w:r w:rsidR="006251C2">
        <w:rPr>
          <w:rFonts w:hint="cs"/>
          <w:rtl/>
          <w:lang w:bidi="fa-IR"/>
        </w:rPr>
        <w:t>»</w:t>
      </w:r>
      <w:r w:rsidRPr="00365E1F">
        <w:rPr>
          <w:rtl/>
          <w:lang w:bidi="fa-IR"/>
        </w:rPr>
        <w:t>.</w:t>
      </w:r>
    </w:p>
    <w:p w:rsidR="00365E1F" w:rsidRPr="00365E1F" w:rsidRDefault="00365E1F" w:rsidP="006251C2">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 xml:space="preserve">جمهور شيعه اماميه و مشهور بلكه متواتر نزد آنان قبل از ولادت امام مهدى </w:t>
      </w:r>
      <w:r w:rsidR="00BC4DA3" w:rsidRPr="00BC4DA3">
        <w:rPr>
          <w:rStyle w:val="libAlaemChar"/>
          <w:rtl/>
        </w:rPr>
        <w:t>عليه‌السلام</w:t>
      </w:r>
      <w:r>
        <w:rPr>
          <w:rtl/>
          <w:lang w:bidi="fa-IR"/>
        </w:rPr>
        <w:t>،</w:t>
      </w:r>
      <w:r w:rsidRPr="00365E1F">
        <w:rPr>
          <w:rtl/>
          <w:lang w:bidi="fa-IR"/>
        </w:rPr>
        <w:t xml:space="preserve"> قول به عدم جوار انتقال امامت به دو برادر بعد از امام حسن و امام حسين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6251C2">
      <w:pPr>
        <w:pStyle w:val="libNormal"/>
        <w:rPr>
          <w:lang w:bidi="fa-IR"/>
        </w:rPr>
      </w:pPr>
      <w:r w:rsidRPr="00365E1F">
        <w:rPr>
          <w:rtl/>
          <w:lang w:bidi="fa-IR"/>
        </w:rPr>
        <w:t>اسماعيل بن على نوبختى مى گويد:</w:t>
      </w:r>
      <w:r w:rsidR="006251C2">
        <w:rPr>
          <w:rFonts w:hint="cs"/>
          <w:rtl/>
          <w:lang w:bidi="fa-IR"/>
        </w:rPr>
        <w:t xml:space="preserve"> «</w:t>
      </w:r>
      <w:r w:rsidRPr="00365E1F">
        <w:rPr>
          <w:rtl/>
          <w:lang w:bidi="fa-IR"/>
        </w:rPr>
        <w:t xml:space="preserve">از اخبار متواتر از امامان صادق علم پيدا نموديم كه امامت بعد از حسن و حسين </w:t>
      </w:r>
      <w:r w:rsidR="00BC4DA3" w:rsidRPr="00BC4DA3">
        <w:rPr>
          <w:rStyle w:val="libAlaemChar"/>
          <w:rtl/>
        </w:rPr>
        <w:t>عليه‌السلام</w:t>
      </w:r>
      <w:r w:rsidRPr="00365E1F">
        <w:rPr>
          <w:rtl/>
          <w:lang w:bidi="fa-IR"/>
        </w:rPr>
        <w:t xml:space="preserve"> تنها در اولاد امام خواهد بود نه در برادر يا اقوام</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11</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اشعرى قمى </w:t>
      </w:r>
      <w:r w:rsidRPr="00FB431B">
        <w:rPr>
          <w:rStyle w:val="libFootnotenumChar"/>
          <w:rtl/>
        </w:rPr>
        <w:t>(</w:t>
      </w:r>
      <w:r w:rsidR="007A66B6" w:rsidRPr="00FB431B">
        <w:rPr>
          <w:rStyle w:val="libFootnotenumChar"/>
          <w:rtl/>
        </w:rPr>
        <w:t>5</w:t>
      </w:r>
      <w:r w:rsidR="00BC4DA3" w:rsidRPr="00FB431B">
        <w:rPr>
          <w:rStyle w:val="libFootnotenumChar"/>
          <w:rtl/>
        </w:rPr>
        <w:t>12</w:t>
      </w:r>
      <w:r w:rsidRPr="00FB431B">
        <w:rPr>
          <w:rStyle w:val="libFootnotenumChar"/>
          <w:rtl/>
        </w:rPr>
        <w:t>)</w:t>
      </w:r>
      <w:r w:rsidRPr="00365E1F">
        <w:rPr>
          <w:rtl/>
          <w:lang w:bidi="fa-IR"/>
        </w:rPr>
        <w:t xml:space="preserve"> و على بن حسن نوبختى </w:t>
      </w:r>
      <w:r w:rsidRPr="00FB431B">
        <w:rPr>
          <w:rStyle w:val="libFootnotenumChar"/>
          <w:rtl/>
        </w:rPr>
        <w:t>(</w:t>
      </w:r>
      <w:r w:rsidR="007A66B6" w:rsidRPr="00FB431B">
        <w:rPr>
          <w:rStyle w:val="libFootnotenumChar"/>
          <w:rtl/>
        </w:rPr>
        <w:t>5</w:t>
      </w:r>
      <w:r w:rsidR="00BC4DA3" w:rsidRPr="00FB431B">
        <w:rPr>
          <w:rStyle w:val="libFootnotenumChar"/>
          <w:rtl/>
        </w:rPr>
        <w:t>13</w:t>
      </w:r>
      <w:r w:rsidRPr="00FB431B">
        <w:rPr>
          <w:rStyle w:val="libFootnotenumChar"/>
          <w:rtl/>
        </w:rPr>
        <w:t>)</w:t>
      </w:r>
      <w:r w:rsidRPr="00365E1F">
        <w:rPr>
          <w:rtl/>
          <w:lang w:bidi="fa-IR"/>
        </w:rPr>
        <w:t xml:space="preserve"> نيز همين اعتقاد را داشته اند.</w:t>
      </w:r>
    </w:p>
    <w:p w:rsidR="00365E1F" w:rsidRPr="00365E1F" w:rsidRDefault="00365E1F" w:rsidP="00365E1F">
      <w:pPr>
        <w:pStyle w:val="libNormal"/>
        <w:rPr>
          <w:lang w:bidi="fa-IR"/>
        </w:rPr>
      </w:pPr>
      <w:r w:rsidRPr="00365E1F">
        <w:rPr>
          <w:rtl/>
          <w:lang w:bidi="fa-IR"/>
        </w:rPr>
        <w:t>از برخى روايات نيز اين مطالب به خوبى استفاده مى شود:</w:t>
      </w:r>
    </w:p>
    <w:p w:rsidR="00365E1F" w:rsidRPr="00365E1F" w:rsidRDefault="00365E1F" w:rsidP="006251C2">
      <w:pPr>
        <w:pStyle w:val="libNormal"/>
        <w:rPr>
          <w:lang w:bidi="fa-IR"/>
        </w:rPr>
      </w:pPr>
      <w:r w:rsidRPr="00365E1F">
        <w:rPr>
          <w:rtl/>
          <w:lang w:bidi="fa-IR"/>
        </w:rPr>
        <w:t xml:space="preserve">كلينى به سند صحيح از امام صادق </w:t>
      </w:r>
      <w:r w:rsidR="00BC4DA3" w:rsidRPr="00BC4DA3">
        <w:rPr>
          <w:rStyle w:val="libAlaemChar"/>
          <w:rtl/>
        </w:rPr>
        <w:t>عليه‌السلام</w:t>
      </w:r>
      <w:r w:rsidRPr="00365E1F">
        <w:rPr>
          <w:rtl/>
          <w:lang w:bidi="fa-IR"/>
        </w:rPr>
        <w:t xml:space="preserve"> نقل كرده كه فرمود:</w:t>
      </w:r>
      <w:r w:rsidR="006251C2">
        <w:rPr>
          <w:rFonts w:hint="cs"/>
          <w:rtl/>
          <w:lang w:bidi="fa-IR"/>
        </w:rPr>
        <w:t xml:space="preserve"> «</w:t>
      </w:r>
      <w:r w:rsidRPr="006251C2">
        <w:rPr>
          <w:rStyle w:val="libHadeesChar"/>
          <w:rtl/>
        </w:rPr>
        <w:t>لا تعود الامامة فى الاخوين بعد الحسن و الحسين ابدا</w:t>
      </w:r>
      <w:r w:rsidR="006251C2">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4</w:t>
      </w:r>
      <w:r w:rsidRPr="00FB431B">
        <w:rPr>
          <w:rStyle w:val="libFootnotenumChar"/>
          <w:rtl/>
        </w:rPr>
        <w:t>)</w:t>
      </w:r>
      <w:r>
        <w:rPr>
          <w:rtl/>
          <w:lang w:bidi="fa-IR"/>
        </w:rPr>
        <w:t>؛</w:t>
      </w:r>
      <w:r w:rsidR="006251C2">
        <w:rPr>
          <w:rFonts w:hint="cs"/>
          <w:rtl/>
          <w:lang w:bidi="fa-IR"/>
        </w:rPr>
        <w:t xml:space="preserve"> «</w:t>
      </w:r>
      <w:r w:rsidRPr="00365E1F">
        <w:rPr>
          <w:rtl/>
          <w:lang w:bidi="fa-IR"/>
        </w:rPr>
        <w:t>بعد از حسن و حسين هرگز امامت در دو برادر نخواهد بود.</w:t>
      </w:r>
      <w:r w:rsidR="006251C2">
        <w:rPr>
          <w:rFonts w:hint="cs"/>
          <w:rtl/>
          <w:lang w:bidi="fa-IR"/>
        </w:rPr>
        <w:t>»</w:t>
      </w:r>
    </w:p>
    <w:p w:rsidR="00365E1F" w:rsidRPr="00365E1F" w:rsidRDefault="00365E1F" w:rsidP="006251C2">
      <w:pPr>
        <w:pStyle w:val="libNormal"/>
        <w:rPr>
          <w:lang w:bidi="fa-IR"/>
        </w:rPr>
      </w:pPr>
      <w:r w:rsidRPr="00365E1F">
        <w:rPr>
          <w:rtl/>
          <w:lang w:bidi="fa-IR"/>
        </w:rPr>
        <w:t xml:space="preserve">و نيز به سند ديگر از امام صادق </w:t>
      </w:r>
      <w:r w:rsidR="00BC4DA3" w:rsidRPr="00BC4DA3">
        <w:rPr>
          <w:rStyle w:val="libAlaemChar"/>
          <w:rtl/>
        </w:rPr>
        <w:t>عليه‌السلام</w:t>
      </w:r>
      <w:r w:rsidRPr="00365E1F">
        <w:rPr>
          <w:rtl/>
          <w:lang w:bidi="fa-IR"/>
        </w:rPr>
        <w:t xml:space="preserve"> نقل كرده كه فرمود:</w:t>
      </w:r>
      <w:r w:rsidR="006251C2">
        <w:rPr>
          <w:rFonts w:hint="cs"/>
          <w:rtl/>
          <w:lang w:bidi="fa-IR"/>
        </w:rPr>
        <w:t xml:space="preserve"> «</w:t>
      </w:r>
      <w:r w:rsidRPr="006251C2">
        <w:rPr>
          <w:rStyle w:val="libHadeesChar"/>
          <w:rtl/>
        </w:rPr>
        <w:t>لا تجتمع الامامة فى اخوين بعد الحسن و الحسين انما هى فى الاعقاب و اعقاب الاعقاب</w:t>
      </w:r>
      <w:r w:rsidR="006251C2">
        <w:rPr>
          <w:rFonts w:hint="cs"/>
          <w:rtl/>
          <w:lang w:bidi="fa-IR"/>
        </w:rPr>
        <w:t>»</w:t>
      </w:r>
      <w:r>
        <w:rPr>
          <w:rtl/>
          <w:lang w:bidi="fa-IR"/>
        </w:rPr>
        <w:t>.</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5</w:t>
      </w:r>
      <w:r w:rsidRPr="00FB431B">
        <w:rPr>
          <w:rStyle w:val="libFootnotenumChar"/>
          <w:rtl/>
        </w:rPr>
        <w:t>)</w:t>
      </w:r>
      <w:r>
        <w:rPr>
          <w:rtl/>
          <w:lang w:bidi="fa-IR"/>
        </w:rPr>
        <w:t>؛</w:t>
      </w:r>
      <w:r w:rsidR="006251C2">
        <w:rPr>
          <w:rFonts w:hint="cs"/>
          <w:rtl/>
          <w:lang w:bidi="fa-IR"/>
        </w:rPr>
        <w:t xml:space="preserve"> «</w:t>
      </w:r>
      <w:r w:rsidRPr="00365E1F">
        <w:rPr>
          <w:rtl/>
          <w:lang w:bidi="fa-IR"/>
        </w:rPr>
        <w:t>امامت در دو برادر بعد از حسن و حسين جمع نخواهد شد. همانا امامت در نسل ها و نسل هاى نسل هاست</w:t>
      </w:r>
      <w:r>
        <w:rPr>
          <w:rtl/>
          <w:lang w:bidi="fa-IR"/>
        </w:rPr>
        <w:t>.</w:t>
      </w:r>
      <w:r w:rsidR="006251C2">
        <w:rPr>
          <w:rFonts w:hint="cs"/>
          <w:rtl/>
          <w:lang w:bidi="fa-IR"/>
        </w:rPr>
        <w:t>»</w:t>
      </w:r>
    </w:p>
    <w:p w:rsidR="006251C2" w:rsidRDefault="00365E1F" w:rsidP="006251C2">
      <w:pPr>
        <w:pStyle w:val="libNormal"/>
        <w:rPr>
          <w:rtl/>
          <w:lang w:bidi="fa-IR"/>
        </w:rPr>
      </w:pPr>
      <w:r w:rsidRPr="00365E1F">
        <w:rPr>
          <w:rtl/>
          <w:lang w:bidi="fa-IR"/>
        </w:rPr>
        <w:t xml:space="preserve">و نيز از اسماعيل بن بزيع نقل شده كه از امام رضا </w:t>
      </w:r>
      <w:r w:rsidR="00BC4DA3" w:rsidRPr="00BC4DA3">
        <w:rPr>
          <w:rStyle w:val="libAlaemChar"/>
          <w:rtl/>
        </w:rPr>
        <w:t>عليه‌السلام</w:t>
      </w:r>
      <w:r w:rsidRPr="00365E1F">
        <w:rPr>
          <w:rtl/>
          <w:lang w:bidi="fa-IR"/>
        </w:rPr>
        <w:t xml:space="preserve"> سوال شد:انه سئل</w:t>
      </w:r>
      <w:r>
        <w:rPr>
          <w:rtl/>
          <w:lang w:bidi="fa-IR"/>
        </w:rPr>
        <w:t>:</w:t>
      </w:r>
      <w:r w:rsidRPr="00365E1F">
        <w:rPr>
          <w:rtl/>
          <w:lang w:bidi="fa-IR"/>
        </w:rPr>
        <w:t xml:space="preserve"> </w:t>
      </w:r>
      <w:r w:rsidR="006251C2">
        <w:rPr>
          <w:rFonts w:hint="cs"/>
          <w:rtl/>
          <w:lang w:bidi="fa-IR"/>
        </w:rPr>
        <w:t>أ</w:t>
      </w:r>
      <w:r w:rsidRPr="00365E1F">
        <w:rPr>
          <w:rtl/>
          <w:lang w:bidi="fa-IR"/>
        </w:rPr>
        <w:t>تكون الامامة فى عم او خال</w:t>
      </w:r>
      <w:r>
        <w:rPr>
          <w:rtl/>
          <w:lang w:bidi="fa-IR"/>
        </w:rPr>
        <w:t>؟</w:t>
      </w:r>
      <w:r w:rsidRPr="00365E1F">
        <w:rPr>
          <w:rtl/>
          <w:lang w:bidi="fa-IR"/>
        </w:rPr>
        <w:t xml:space="preserve"> فقال</w:t>
      </w:r>
      <w:r>
        <w:rPr>
          <w:rtl/>
          <w:lang w:bidi="fa-IR"/>
        </w:rPr>
        <w:t>:</w:t>
      </w:r>
      <w:r w:rsidRPr="00365E1F">
        <w:rPr>
          <w:rtl/>
          <w:lang w:bidi="fa-IR"/>
        </w:rPr>
        <w:t xml:space="preserve"> لا. فقلت</w:t>
      </w:r>
      <w:r>
        <w:rPr>
          <w:rtl/>
          <w:lang w:bidi="fa-IR"/>
        </w:rPr>
        <w:t>:</w:t>
      </w:r>
      <w:r w:rsidRPr="00365E1F">
        <w:rPr>
          <w:rtl/>
          <w:lang w:bidi="fa-IR"/>
        </w:rPr>
        <w:t xml:space="preserve"> ففى اخ</w:t>
      </w:r>
      <w:r>
        <w:rPr>
          <w:rtl/>
          <w:lang w:bidi="fa-IR"/>
        </w:rPr>
        <w:t>،</w:t>
      </w:r>
      <w:r w:rsidRPr="00365E1F">
        <w:rPr>
          <w:rtl/>
          <w:lang w:bidi="fa-IR"/>
        </w:rPr>
        <w:t xml:space="preserve"> قال</w:t>
      </w:r>
      <w:r>
        <w:rPr>
          <w:rtl/>
          <w:lang w:bidi="fa-IR"/>
        </w:rPr>
        <w:t>:</w:t>
      </w:r>
      <w:r w:rsidRPr="00365E1F">
        <w:rPr>
          <w:rtl/>
          <w:lang w:bidi="fa-IR"/>
        </w:rPr>
        <w:t xml:space="preserve"> لا</w:t>
      </w:r>
      <w:r>
        <w:rPr>
          <w:rtl/>
          <w:lang w:bidi="fa-IR"/>
        </w:rPr>
        <w:t>.</w:t>
      </w:r>
      <w:r w:rsidRPr="00365E1F">
        <w:rPr>
          <w:rtl/>
          <w:lang w:bidi="fa-IR"/>
        </w:rPr>
        <w:t>..</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6</w:t>
      </w:r>
      <w:r w:rsidRPr="00FB431B">
        <w:rPr>
          <w:rStyle w:val="libFootnotenumChar"/>
          <w:rtl/>
        </w:rPr>
        <w:t>)</w:t>
      </w:r>
      <w:r>
        <w:rPr>
          <w:rtl/>
          <w:lang w:bidi="fa-IR"/>
        </w:rPr>
        <w:t>؛</w:t>
      </w:r>
      <w:r w:rsidR="006251C2">
        <w:rPr>
          <w:rFonts w:hint="cs"/>
          <w:rtl/>
          <w:lang w:bidi="fa-IR"/>
        </w:rPr>
        <w:t xml:space="preserve"> «</w:t>
      </w:r>
      <w:r w:rsidRPr="00365E1F">
        <w:rPr>
          <w:rtl/>
          <w:lang w:bidi="fa-IR"/>
        </w:rPr>
        <w:t>آيا امامت در عمو يا دايى قرار خواهد گرفت</w:t>
      </w:r>
      <w:r>
        <w:rPr>
          <w:rtl/>
          <w:lang w:bidi="fa-IR"/>
        </w:rPr>
        <w:t>؟</w:t>
      </w:r>
      <w:r w:rsidRPr="00365E1F">
        <w:rPr>
          <w:rtl/>
          <w:lang w:bidi="fa-IR"/>
        </w:rPr>
        <w:t xml:space="preserve"> فرمود: خير. عرض كردم</w:t>
      </w:r>
      <w:r>
        <w:rPr>
          <w:rtl/>
          <w:lang w:bidi="fa-IR"/>
        </w:rPr>
        <w:t>:</w:t>
      </w:r>
      <w:r w:rsidRPr="00365E1F">
        <w:rPr>
          <w:rtl/>
          <w:lang w:bidi="fa-IR"/>
        </w:rPr>
        <w:t xml:space="preserve"> دو برادر چطور؟ فرمود: خير</w:t>
      </w:r>
      <w:r>
        <w:rPr>
          <w:rtl/>
          <w:lang w:bidi="fa-IR"/>
        </w:rPr>
        <w:t>.</w:t>
      </w:r>
      <w:r w:rsidRPr="00365E1F">
        <w:rPr>
          <w:rtl/>
          <w:lang w:bidi="fa-IR"/>
        </w:rPr>
        <w:t>..</w:t>
      </w:r>
      <w:r w:rsidR="006251C2">
        <w:rPr>
          <w:rFonts w:hint="cs"/>
          <w:rtl/>
          <w:lang w:bidi="fa-IR"/>
        </w:rPr>
        <w:t>»</w:t>
      </w:r>
      <w:r w:rsidRPr="00365E1F">
        <w:rPr>
          <w:rtl/>
          <w:lang w:bidi="fa-IR"/>
        </w:rPr>
        <w:t>.</w:t>
      </w:r>
    </w:p>
    <w:p w:rsidR="00365E1F" w:rsidRPr="00365E1F" w:rsidRDefault="006251C2" w:rsidP="006251C2">
      <w:pPr>
        <w:pStyle w:val="libNormal"/>
        <w:rPr>
          <w:lang w:bidi="fa-IR"/>
        </w:rPr>
      </w:pPr>
      <w:r>
        <w:rPr>
          <w:rtl/>
          <w:lang w:bidi="fa-IR"/>
        </w:rPr>
        <w:br w:type="page"/>
      </w:r>
    </w:p>
    <w:p w:rsidR="006251C2" w:rsidRDefault="00BC4DA3" w:rsidP="006251C2">
      <w:pPr>
        <w:pStyle w:val="Heading2"/>
        <w:rPr>
          <w:rtl/>
          <w:lang w:bidi="fa-IR"/>
        </w:rPr>
      </w:pPr>
      <w:bookmarkStart w:id="171" w:name="_Toc482102394"/>
      <w:r>
        <w:rPr>
          <w:rtl/>
          <w:lang w:bidi="fa-IR"/>
        </w:rPr>
        <w:t>1</w:t>
      </w:r>
      <w:r w:rsidR="007A66B6">
        <w:rPr>
          <w:rtl/>
          <w:lang w:bidi="fa-IR"/>
        </w:rPr>
        <w:t>65</w:t>
      </w:r>
      <w:r w:rsidR="00365E1F">
        <w:rPr>
          <w:rtl/>
          <w:lang w:bidi="fa-IR"/>
        </w:rPr>
        <w:t>:</w:t>
      </w:r>
      <w:r w:rsidR="00365E1F" w:rsidRPr="00365E1F">
        <w:rPr>
          <w:rtl/>
          <w:lang w:bidi="fa-IR"/>
        </w:rPr>
        <w:t xml:space="preserve"> آيا شيعيان بعد از شهادت امام عسكرى </w:t>
      </w:r>
      <w:r w:rsidRPr="00BC4DA3">
        <w:rPr>
          <w:rStyle w:val="libAlaemChar"/>
          <w:rtl/>
        </w:rPr>
        <w:t>عليه‌السلام</w:t>
      </w:r>
      <w:r w:rsidR="00365E1F" w:rsidRPr="00365E1F">
        <w:rPr>
          <w:rtl/>
          <w:lang w:bidi="fa-IR"/>
        </w:rPr>
        <w:t xml:space="preserve"> به جعفر تعزيت و تهنيت گفتند؟</w:t>
      </w:r>
      <w:bookmarkEnd w:id="171"/>
    </w:p>
    <w:p w:rsidR="00365E1F" w:rsidRPr="00365E1F" w:rsidRDefault="00365E1F" w:rsidP="006251C2">
      <w:pPr>
        <w:pStyle w:val="libNormal"/>
        <w:rPr>
          <w:lang w:bidi="fa-IR"/>
        </w:rPr>
      </w:pPr>
      <w:r w:rsidRPr="00365E1F">
        <w:rPr>
          <w:rtl/>
          <w:lang w:bidi="fa-IR"/>
        </w:rPr>
        <w:t>احمد كاتب مى گويد:</w:t>
      </w:r>
      <w:r w:rsidR="006251C2">
        <w:rPr>
          <w:rFonts w:hint="cs"/>
          <w:rtl/>
          <w:lang w:bidi="fa-IR"/>
        </w:rPr>
        <w:t xml:space="preserve"> «</w:t>
      </w:r>
      <w:r w:rsidRPr="00365E1F">
        <w:rPr>
          <w:rtl/>
          <w:lang w:bidi="fa-IR"/>
        </w:rPr>
        <w:t xml:space="preserve">مطابق حديث ابوالاديان عموم شيعه كه در ضمن آنها نايب اول وجود داشت به جعفر در سوگ امام عسكرى </w:t>
      </w:r>
      <w:r w:rsidR="00BC4DA3" w:rsidRPr="00BC4DA3">
        <w:rPr>
          <w:rStyle w:val="libAlaemChar"/>
          <w:rtl/>
        </w:rPr>
        <w:t>عليه‌السلام</w:t>
      </w:r>
      <w:r w:rsidRPr="00365E1F">
        <w:rPr>
          <w:rtl/>
          <w:lang w:bidi="fa-IR"/>
        </w:rPr>
        <w:t xml:space="preserve"> تعزيت گفته و نيز به جهت امامت او تهنيت گفتند.</w:t>
      </w:r>
    </w:p>
    <w:p w:rsidR="00365E1F" w:rsidRPr="00365E1F" w:rsidRDefault="00365E1F" w:rsidP="006251C2">
      <w:pPr>
        <w:pStyle w:val="libBold1"/>
        <w:rPr>
          <w:lang w:bidi="fa-IR"/>
        </w:rPr>
      </w:pPr>
      <w:r w:rsidRPr="00365E1F">
        <w:rPr>
          <w:rtl/>
          <w:lang w:bidi="fa-IR"/>
        </w:rPr>
        <w:t>پاسخ</w:t>
      </w:r>
      <w:r>
        <w:rPr>
          <w:rtl/>
          <w:lang w:bidi="fa-IR"/>
        </w:rPr>
        <w:t>:</w:t>
      </w:r>
    </w:p>
    <w:p w:rsidR="00365E1F" w:rsidRPr="00365E1F" w:rsidRDefault="00BC4DA3" w:rsidP="006251C2">
      <w:pPr>
        <w:pStyle w:val="libNormal"/>
        <w:rPr>
          <w:lang w:bidi="fa-IR"/>
        </w:rPr>
      </w:pPr>
      <w:r>
        <w:rPr>
          <w:rtl/>
          <w:lang w:bidi="fa-IR"/>
        </w:rPr>
        <w:t>1</w:t>
      </w:r>
      <w:r w:rsidR="00365E1F" w:rsidRPr="00365E1F">
        <w:rPr>
          <w:rtl/>
          <w:lang w:bidi="fa-IR"/>
        </w:rPr>
        <w:t xml:space="preserve">- با مراجعه به حديث ابوالاديان </w:t>
      </w:r>
      <w:r w:rsidR="00365E1F" w:rsidRPr="00FB431B">
        <w:rPr>
          <w:rStyle w:val="libFootnotenumChar"/>
          <w:rtl/>
        </w:rPr>
        <w:t>(</w:t>
      </w:r>
      <w:r w:rsidR="007A66B6" w:rsidRPr="00FB431B">
        <w:rPr>
          <w:rStyle w:val="libFootnotenumChar"/>
          <w:rtl/>
        </w:rPr>
        <w:t>5</w:t>
      </w:r>
      <w:r w:rsidRPr="00FB431B">
        <w:rPr>
          <w:rStyle w:val="libFootnotenumChar"/>
          <w:rtl/>
        </w:rPr>
        <w:t>1</w:t>
      </w:r>
      <w:r w:rsidR="007A66B6" w:rsidRPr="00FB431B">
        <w:rPr>
          <w:rStyle w:val="libFootnotenumChar"/>
          <w:rtl/>
        </w:rPr>
        <w:t>7</w:t>
      </w:r>
      <w:r w:rsidR="00365E1F" w:rsidRPr="00FB431B">
        <w:rPr>
          <w:rStyle w:val="libFootnotenumChar"/>
          <w:rtl/>
        </w:rPr>
        <w:t>)</w:t>
      </w:r>
      <w:r w:rsidR="00365E1F" w:rsidRPr="00365E1F">
        <w:rPr>
          <w:rtl/>
          <w:lang w:bidi="fa-IR"/>
        </w:rPr>
        <w:t xml:space="preserve"> پى مى بريم كه برداشت احمد كاتب به طور عموم صحيح نيست</w:t>
      </w:r>
      <w:r w:rsidR="00365E1F">
        <w:rPr>
          <w:rtl/>
          <w:lang w:bidi="fa-IR"/>
        </w:rPr>
        <w:t>.</w:t>
      </w:r>
      <w:r w:rsidR="00365E1F" w:rsidRPr="00365E1F">
        <w:rPr>
          <w:rtl/>
          <w:lang w:bidi="fa-IR"/>
        </w:rPr>
        <w:t xml:space="preserve"> بلكه آنچه در آن حديث آمده اين است كه ابوالاديان مى گويد:... و اذا انا بجعفر بن على اخيه بباب الدار و الشيعة حوله يعزونه و يهنئونه</w:t>
      </w:r>
      <w:r w:rsidR="00365E1F">
        <w:rPr>
          <w:rtl/>
          <w:lang w:bidi="fa-IR"/>
        </w:rPr>
        <w:t>.</w:t>
      </w:r>
      <w:r w:rsidR="00365E1F" w:rsidRPr="00365E1F">
        <w:rPr>
          <w:rtl/>
          <w:lang w:bidi="fa-IR"/>
        </w:rPr>
        <w:t>..؛</w:t>
      </w:r>
      <w:r w:rsidR="006251C2">
        <w:rPr>
          <w:rFonts w:hint="cs"/>
          <w:rtl/>
          <w:lang w:bidi="fa-IR"/>
        </w:rPr>
        <w:t xml:space="preserve"> «</w:t>
      </w:r>
      <w:r w:rsidR="00365E1F" w:rsidRPr="00365E1F">
        <w:rPr>
          <w:rtl/>
          <w:lang w:bidi="fa-IR"/>
        </w:rPr>
        <w:t xml:space="preserve">... ناگهان جعفر بن على برادر امام عسكرى </w:t>
      </w:r>
      <w:r w:rsidRPr="00BC4DA3">
        <w:rPr>
          <w:rStyle w:val="libAlaemChar"/>
          <w:rtl/>
        </w:rPr>
        <w:t>عليه‌السلام</w:t>
      </w:r>
      <w:r w:rsidR="00365E1F" w:rsidRPr="00365E1F">
        <w:rPr>
          <w:rtl/>
          <w:lang w:bidi="fa-IR"/>
        </w:rPr>
        <w:t xml:space="preserve"> را كنار درب خانه ديدم در حالى كه شيعيانى كه دور او بودند به او تعزيت و تبريك مى گفتند.</w:t>
      </w:r>
      <w:r w:rsidR="006251C2">
        <w:rPr>
          <w:rFonts w:hint="cs"/>
          <w:rtl/>
          <w:lang w:bidi="fa-IR"/>
        </w:rPr>
        <w:t xml:space="preserve">» </w:t>
      </w:r>
      <w:r w:rsidR="00365E1F" w:rsidRPr="00365E1F">
        <w:rPr>
          <w:rtl/>
          <w:lang w:bidi="fa-IR"/>
        </w:rPr>
        <w:t xml:space="preserve">از اين تعبير استفاده مى شود كه برخى از شيعيان كه هنوز امر امامت حضرت مهدى </w:t>
      </w:r>
      <w:r w:rsidRPr="00BC4DA3">
        <w:rPr>
          <w:rStyle w:val="libAlaemChar"/>
          <w:rtl/>
        </w:rPr>
        <w:t>عليه‌السلام</w:t>
      </w:r>
      <w:r w:rsidR="00365E1F" w:rsidRPr="00365E1F">
        <w:rPr>
          <w:rtl/>
          <w:lang w:bidi="fa-IR"/>
        </w:rPr>
        <w:t xml:space="preserve"> به جهت اختفاى ولادت روشن نشده بود به گمان اينكه او امام است در صدد تهنيت او برآمدند.</w:t>
      </w:r>
    </w:p>
    <w:p w:rsidR="00365E1F" w:rsidRPr="00365E1F" w:rsidRDefault="00BC4DA3" w:rsidP="00365E1F">
      <w:pPr>
        <w:pStyle w:val="libNormal"/>
        <w:rPr>
          <w:lang w:bidi="fa-IR"/>
        </w:rPr>
      </w:pPr>
      <w:r>
        <w:rPr>
          <w:rtl/>
          <w:lang w:bidi="fa-IR"/>
        </w:rPr>
        <w:t>2</w:t>
      </w:r>
      <w:r w:rsidR="00365E1F" w:rsidRPr="00365E1F">
        <w:rPr>
          <w:rtl/>
          <w:lang w:bidi="fa-IR"/>
        </w:rPr>
        <w:t>- در اين روايت اثرى از نايب اول عثمان بن سعيد كه به جعفر تعزيت و تبريك بگويد وجود ندارد. و اين نسبتى دروغ است كه كاتب به نايب اول داده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با مراجعه به مجموعه روايت ابوالاديان استفاده مى شود كه جعفر در ادعاى خود دروغ گو بوده است</w:t>
      </w:r>
      <w:r w:rsidR="00365E1F">
        <w:rPr>
          <w:rtl/>
          <w:lang w:bidi="fa-IR"/>
        </w:rPr>
        <w:t>.</w:t>
      </w:r>
    </w:p>
    <w:p w:rsidR="006251C2" w:rsidRDefault="00365E1F" w:rsidP="006251C2">
      <w:pPr>
        <w:pStyle w:val="libNormal"/>
        <w:rPr>
          <w:rtl/>
          <w:lang w:bidi="fa-IR"/>
        </w:rPr>
      </w:pPr>
      <w:r w:rsidRPr="00365E1F">
        <w:rPr>
          <w:rtl/>
          <w:lang w:bidi="fa-IR"/>
        </w:rPr>
        <w:t>ابوالديان مى گويد:</w:t>
      </w:r>
      <w:r w:rsidR="006251C2">
        <w:rPr>
          <w:rFonts w:hint="cs"/>
          <w:rtl/>
          <w:lang w:bidi="fa-IR"/>
        </w:rPr>
        <w:t xml:space="preserve"> «</w:t>
      </w:r>
      <w:r w:rsidRPr="00365E1F">
        <w:rPr>
          <w:rtl/>
          <w:lang w:bidi="fa-IR"/>
        </w:rPr>
        <w:t>فلما صرنا فى الدار اذا نحن بالحسن بن على صلوات الله عليه على نعشه مكفنا فتقدم جعفر بن على ليصلى على اخيه</w:t>
      </w:r>
      <w:r>
        <w:rPr>
          <w:rtl/>
          <w:lang w:bidi="fa-IR"/>
        </w:rPr>
        <w:t>،</w:t>
      </w:r>
      <w:r w:rsidRPr="00365E1F">
        <w:rPr>
          <w:rtl/>
          <w:lang w:bidi="fa-IR"/>
        </w:rPr>
        <w:t xml:space="preserve"> فلما هم بالتكبير خرج صبى بوجهه سمرة</w:t>
      </w:r>
      <w:r>
        <w:rPr>
          <w:rtl/>
          <w:lang w:bidi="fa-IR"/>
        </w:rPr>
        <w:t>،</w:t>
      </w:r>
      <w:r w:rsidRPr="00365E1F">
        <w:rPr>
          <w:rtl/>
          <w:lang w:bidi="fa-IR"/>
        </w:rPr>
        <w:t xml:space="preserve"> بشعره قطط</w:t>
      </w:r>
      <w:r>
        <w:rPr>
          <w:rtl/>
          <w:lang w:bidi="fa-IR"/>
        </w:rPr>
        <w:t>،</w:t>
      </w:r>
      <w:r w:rsidRPr="00365E1F">
        <w:rPr>
          <w:rtl/>
          <w:lang w:bidi="fa-IR"/>
        </w:rPr>
        <w:t xml:space="preserve"> باسنانه تفليج</w:t>
      </w:r>
      <w:r>
        <w:rPr>
          <w:rtl/>
          <w:lang w:bidi="fa-IR"/>
        </w:rPr>
        <w:t>،</w:t>
      </w:r>
      <w:r w:rsidRPr="00365E1F">
        <w:rPr>
          <w:rtl/>
          <w:lang w:bidi="fa-IR"/>
        </w:rPr>
        <w:t xml:space="preserve"> فجبذ برداء جعفر بن على و قال</w:t>
      </w:r>
      <w:r>
        <w:rPr>
          <w:rtl/>
          <w:lang w:bidi="fa-IR"/>
        </w:rPr>
        <w:t>:</w:t>
      </w:r>
      <w:r w:rsidRPr="00365E1F">
        <w:rPr>
          <w:rtl/>
          <w:lang w:bidi="fa-IR"/>
        </w:rPr>
        <w:t xml:space="preserve"> تاخر يا عم فانا احق بالصلاة على ابى</w:t>
      </w:r>
      <w:r>
        <w:rPr>
          <w:rtl/>
          <w:lang w:bidi="fa-IR"/>
        </w:rPr>
        <w:t>،</w:t>
      </w:r>
      <w:r w:rsidRPr="00365E1F">
        <w:rPr>
          <w:rtl/>
          <w:lang w:bidi="fa-IR"/>
        </w:rPr>
        <w:t xml:space="preserve"> فتاخر جعفر</w:t>
      </w:r>
      <w:r>
        <w:rPr>
          <w:rtl/>
          <w:lang w:bidi="fa-IR"/>
        </w:rPr>
        <w:t>،</w:t>
      </w:r>
      <w:r w:rsidRPr="00365E1F">
        <w:rPr>
          <w:rtl/>
          <w:lang w:bidi="fa-IR"/>
        </w:rPr>
        <w:t xml:space="preserve"> و قد اربد و جهه و اصفر فتقدم الصبى و صلى عليه و دفن الى جانب قبر ابيه </w:t>
      </w:r>
      <w:r w:rsidR="00570FCC" w:rsidRPr="00570FCC">
        <w:rPr>
          <w:rStyle w:val="libAlaemChar"/>
          <w:rtl/>
        </w:rPr>
        <w:t>عليهما‌السلام</w:t>
      </w:r>
      <w:r w:rsidRPr="00365E1F">
        <w:rPr>
          <w:rtl/>
          <w:lang w:bidi="fa-IR"/>
        </w:rPr>
        <w:t xml:space="preserve"> ثم قال</w:t>
      </w:r>
      <w:r>
        <w:rPr>
          <w:rtl/>
          <w:lang w:bidi="fa-IR"/>
        </w:rPr>
        <w:t>:</w:t>
      </w:r>
      <w:r w:rsidRPr="00365E1F">
        <w:rPr>
          <w:rtl/>
          <w:lang w:bidi="fa-IR"/>
        </w:rPr>
        <w:t xml:space="preserve"> يا بصرى هات جوابات الكتب التى معك</w:t>
      </w:r>
      <w:r>
        <w:rPr>
          <w:rtl/>
          <w:lang w:bidi="fa-IR"/>
        </w:rPr>
        <w:t>،</w:t>
      </w:r>
      <w:r w:rsidRPr="00365E1F">
        <w:rPr>
          <w:rtl/>
          <w:lang w:bidi="fa-IR"/>
        </w:rPr>
        <w:t xml:space="preserve"> فدفعتها اليه</w:t>
      </w:r>
      <w:r w:rsidR="006251C2">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8</w:t>
      </w:r>
      <w:r w:rsidRPr="00FB431B">
        <w:rPr>
          <w:rStyle w:val="libFootnotenumChar"/>
          <w:rtl/>
        </w:rPr>
        <w:t>)</w:t>
      </w:r>
      <w:r>
        <w:rPr>
          <w:rtl/>
          <w:lang w:bidi="fa-IR"/>
        </w:rPr>
        <w:t>؛</w:t>
      </w:r>
      <w:r w:rsidR="006251C2">
        <w:rPr>
          <w:rFonts w:hint="cs"/>
          <w:rtl/>
          <w:lang w:bidi="fa-IR"/>
        </w:rPr>
        <w:t xml:space="preserve"> «</w:t>
      </w:r>
      <w:r w:rsidRPr="00365E1F">
        <w:rPr>
          <w:rtl/>
          <w:lang w:bidi="fa-IR"/>
        </w:rPr>
        <w:t xml:space="preserve">... هنگامى كه به خانه حضرت رسيدم مشاهده كردم كه نعش حسن بن على </w:t>
      </w:r>
      <w:r w:rsidR="00BC4DA3" w:rsidRPr="00BC4DA3">
        <w:rPr>
          <w:rStyle w:val="libAlaemChar"/>
          <w:rtl/>
        </w:rPr>
        <w:t>عليه‌السلام</w:t>
      </w:r>
      <w:r w:rsidRPr="00365E1F">
        <w:rPr>
          <w:rtl/>
          <w:lang w:bidi="fa-IR"/>
        </w:rPr>
        <w:t xml:space="preserve"> كفن پيچ است</w:t>
      </w:r>
      <w:r>
        <w:rPr>
          <w:rtl/>
          <w:lang w:bidi="fa-IR"/>
        </w:rPr>
        <w:t>.</w:t>
      </w:r>
      <w:r w:rsidRPr="00365E1F">
        <w:rPr>
          <w:rtl/>
          <w:lang w:bidi="fa-IR"/>
        </w:rPr>
        <w:t xml:space="preserve"> جعفر جلو آمد تا بر </w:t>
      </w:r>
      <w:r w:rsidRPr="00365E1F">
        <w:rPr>
          <w:rtl/>
          <w:lang w:bidi="fa-IR"/>
        </w:rPr>
        <w:lastRenderedPageBreak/>
        <w:t>جنازه برادرش نماز بگذارد</w:t>
      </w:r>
      <w:r>
        <w:rPr>
          <w:rtl/>
          <w:lang w:bidi="fa-IR"/>
        </w:rPr>
        <w:t>،</w:t>
      </w:r>
      <w:r w:rsidRPr="00365E1F">
        <w:rPr>
          <w:rtl/>
          <w:lang w:bidi="fa-IR"/>
        </w:rPr>
        <w:t xml:space="preserve"> همين كه خواست تكبير نماز ميت بگويد</w:t>
      </w:r>
      <w:r>
        <w:rPr>
          <w:rtl/>
          <w:lang w:bidi="fa-IR"/>
        </w:rPr>
        <w:t>،</w:t>
      </w:r>
      <w:r w:rsidRPr="00365E1F">
        <w:rPr>
          <w:rtl/>
          <w:lang w:bidi="fa-IR"/>
        </w:rPr>
        <w:t xml:space="preserve"> كودكى گندم گون</w:t>
      </w:r>
      <w:r>
        <w:rPr>
          <w:rtl/>
          <w:lang w:bidi="fa-IR"/>
        </w:rPr>
        <w:t>،</w:t>
      </w:r>
      <w:r w:rsidRPr="00365E1F">
        <w:rPr>
          <w:rtl/>
          <w:lang w:bidi="fa-IR"/>
        </w:rPr>
        <w:t xml:space="preserve"> با موهايى فرى</w:t>
      </w:r>
      <w:r>
        <w:rPr>
          <w:rtl/>
          <w:lang w:bidi="fa-IR"/>
        </w:rPr>
        <w:t>،</w:t>
      </w:r>
      <w:r w:rsidRPr="00365E1F">
        <w:rPr>
          <w:rtl/>
          <w:lang w:bidi="fa-IR"/>
        </w:rPr>
        <w:t xml:space="preserve"> دندان هايى باز</w:t>
      </w:r>
      <w:r>
        <w:rPr>
          <w:rtl/>
          <w:lang w:bidi="fa-IR"/>
        </w:rPr>
        <w:t>،</w:t>
      </w:r>
      <w:r w:rsidRPr="00365E1F">
        <w:rPr>
          <w:rtl/>
          <w:lang w:bidi="fa-IR"/>
        </w:rPr>
        <w:t xml:space="preserve"> از پشت پرده بيرون آمد و رداى جعفر بن على را كشيد و فرمود:</w:t>
      </w:r>
      <w:r w:rsidR="006251C2">
        <w:rPr>
          <w:rFonts w:hint="cs"/>
          <w:rtl/>
          <w:lang w:bidi="fa-IR"/>
        </w:rPr>
        <w:t xml:space="preserve"> «</w:t>
      </w:r>
      <w:r w:rsidRPr="00365E1F">
        <w:rPr>
          <w:rtl/>
          <w:lang w:bidi="fa-IR"/>
        </w:rPr>
        <w:t>كنار برو اى عمو</w:t>
      </w:r>
      <w:r>
        <w:rPr>
          <w:rtl/>
          <w:lang w:bidi="fa-IR"/>
        </w:rPr>
        <w:t>،</w:t>
      </w:r>
      <w:r w:rsidRPr="00365E1F">
        <w:rPr>
          <w:rtl/>
          <w:lang w:bidi="fa-IR"/>
        </w:rPr>
        <w:t xml:space="preserve"> زيرا من سزاوارترم كه بر پدرم نماز گذارم</w:t>
      </w:r>
      <w:r w:rsidR="006251C2">
        <w:rPr>
          <w:rFonts w:hint="cs"/>
          <w:rtl/>
          <w:lang w:bidi="fa-IR"/>
        </w:rPr>
        <w:t>»</w:t>
      </w:r>
      <w:r w:rsidRPr="00365E1F">
        <w:rPr>
          <w:rtl/>
          <w:lang w:bidi="fa-IR"/>
        </w:rPr>
        <w:t>. جعفر در حالى كه رنگ صورتش تغيير كرده بود كنار رفت</w:t>
      </w:r>
      <w:r>
        <w:rPr>
          <w:rtl/>
          <w:lang w:bidi="fa-IR"/>
        </w:rPr>
        <w:t>.</w:t>
      </w:r>
    </w:p>
    <w:p w:rsidR="00365E1F" w:rsidRPr="00365E1F" w:rsidRDefault="00365E1F" w:rsidP="006251C2">
      <w:pPr>
        <w:pStyle w:val="libNormal"/>
        <w:rPr>
          <w:lang w:bidi="fa-IR"/>
        </w:rPr>
      </w:pPr>
      <w:r w:rsidRPr="00365E1F">
        <w:rPr>
          <w:rtl/>
          <w:lang w:bidi="fa-IR"/>
        </w:rPr>
        <w:t xml:space="preserve">اين كودك جلو آمد و بر جنازه امام عسكرى </w:t>
      </w:r>
      <w:r w:rsidR="00BC4DA3" w:rsidRPr="00BC4DA3">
        <w:rPr>
          <w:rStyle w:val="libAlaemChar"/>
          <w:rtl/>
        </w:rPr>
        <w:t>عليه‌السلام</w:t>
      </w:r>
      <w:r w:rsidRPr="00365E1F">
        <w:rPr>
          <w:rtl/>
          <w:lang w:bidi="fa-IR"/>
        </w:rPr>
        <w:t xml:space="preserve"> نماز گزارد و جنازه كنار قبر پدرش </w:t>
      </w:r>
      <w:r w:rsidR="00BC4DA3" w:rsidRPr="00BC4DA3">
        <w:rPr>
          <w:rStyle w:val="libAlaemChar"/>
          <w:rtl/>
        </w:rPr>
        <w:t>عليه‌السلام</w:t>
      </w:r>
      <w:r w:rsidRPr="00365E1F">
        <w:rPr>
          <w:rtl/>
          <w:lang w:bidi="fa-IR"/>
        </w:rPr>
        <w:t xml:space="preserve"> به خاك سپرده شد. آن گاه فرمود: اى بصرى</w:t>
      </w:r>
      <w:r>
        <w:rPr>
          <w:rtl/>
          <w:lang w:bidi="fa-IR"/>
        </w:rPr>
        <w:t>!</w:t>
      </w:r>
      <w:r w:rsidRPr="00365E1F">
        <w:rPr>
          <w:rtl/>
          <w:lang w:bidi="fa-IR"/>
        </w:rPr>
        <w:t xml:space="preserve"> جواب نامه هايى كه با توست به من بده</w:t>
      </w:r>
      <w:r>
        <w:rPr>
          <w:rtl/>
          <w:lang w:bidi="fa-IR"/>
        </w:rPr>
        <w:t>.</w:t>
      </w:r>
      <w:r w:rsidRPr="00365E1F">
        <w:rPr>
          <w:rtl/>
          <w:lang w:bidi="fa-IR"/>
        </w:rPr>
        <w:t xml:space="preserve"> من هم آنها را به حضرت دادم</w:t>
      </w:r>
      <w:r>
        <w:rPr>
          <w:rtl/>
          <w:lang w:bidi="fa-IR"/>
        </w:rPr>
        <w:t>.</w:t>
      </w:r>
      <w:r w:rsidRPr="00365E1F">
        <w:rPr>
          <w:rtl/>
          <w:lang w:bidi="fa-IR"/>
        </w:rPr>
        <w:t>..</w:t>
      </w:r>
      <w:r w:rsidR="006251C2">
        <w:rPr>
          <w:rFonts w:hint="cs"/>
          <w:rtl/>
          <w:lang w:bidi="fa-IR"/>
        </w:rPr>
        <w:t>»</w:t>
      </w:r>
      <w:r w:rsidRPr="00365E1F">
        <w:rPr>
          <w:rtl/>
          <w:lang w:bidi="fa-IR"/>
        </w:rPr>
        <w:t>.</w:t>
      </w:r>
    </w:p>
    <w:p w:rsidR="006251C2" w:rsidRDefault="00365E1F" w:rsidP="006251C2">
      <w:pPr>
        <w:pStyle w:val="libNormal"/>
        <w:rPr>
          <w:rtl/>
          <w:lang w:bidi="fa-IR"/>
        </w:rPr>
      </w:pPr>
      <w:r w:rsidRPr="00365E1F">
        <w:rPr>
          <w:rtl/>
          <w:lang w:bidi="fa-IR"/>
        </w:rPr>
        <w:t>و نيز ابوالاديان مى گويد:</w:t>
      </w:r>
      <w:r w:rsidR="006251C2">
        <w:rPr>
          <w:rFonts w:hint="cs"/>
          <w:rtl/>
          <w:lang w:bidi="fa-IR"/>
        </w:rPr>
        <w:t xml:space="preserve"> «</w:t>
      </w:r>
      <w:r w:rsidRPr="00365E1F">
        <w:rPr>
          <w:rtl/>
          <w:lang w:bidi="fa-IR"/>
        </w:rPr>
        <w:t>هنگامى كه جعفر را چنين ديدم با خود گفتم</w:t>
      </w:r>
      <w:r>
        <w:rPr>
          <w:rtl/>
          <w:lang w:bidi="fa-IR"/>
        </w:rPr>
        <w:t>:</w:t>
      </w:r>
      <w:r w:rsidRPr="00365E1F">
        <w:rPr>
          <w:rtl/>
          <w:lang w:bidi="fa-IR"/>
        </w:rPr>
        <w:t xml:space="preserve"> اگر اين مرد امام است پس در حقيقت امامت باطل شده است</w:t>
      </w:r>
      <w:r>
        <w:rPr>
          <w:rtl/>
          <w:lang w:bidi="fa-IR"/>
        </w:rPr>
        <w:t>،</w:t>
      </w:r>
      <w:r w:rsidRPr="00365E1F">
        <w:rPr>
          <w:rtl/>
          <w:lang w:bidi="fa-IR"/>
        </w:rPr>
        <w:t xml:space="preserve"> زيرا من او را آن گونه كه مى شناسم شخصى است كه شرب نبيذ (مسكر) مى كند و نيز با جوسق قمار كرده و با طنبور بازى مى كند</w:t>
      </w:r>
      <w:r>
        <w:rPr>
          <w:rtl/>
          <w:lang w:bidi="fa-IR"/>
        </w:rPr>
        <w:t>.</w:t>
      </w:r>
      <w:r w:rsidRPr="00365E1F">
        <w:rPr>
          <w:rtl/>
          <w:lang w:bidi="fa-IR"/>
        </w:rPr>
        <w:t>..</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1</w:t>
      </w:r>
      <w:r w:rsidR="007A66B6" w:rsidRPr="00FB431B">
        <w:rPr>
          <w:rStyle w:val="libFootnotenumChar"/>
          <w:rtl/>
        </w:rPr>
        <w:t>9</w:t>
      </w:r>
      <w:r w:rsidRPr="00FB431B">
        <w:rPr>
          <w:rStyle w:val="libFootnotenumChar"/>
          <w:rtl/>
        </w:rPr>
        <w:t>)</w:t>
      </w:r>
    </w:p>
    <w:p w:rsidR="00365E1F" w:rsidRPr="00365E1F" w:rsidRDefault="006251C2" w:rsidP="006251C2">
      <w:pPr>
        <w:pStyle w:val="libNormal"/>
        <w:rPr>
          <w:lang w:bidi="fa-IR"/>
        </w:rPr>
      </w:pPr>
      <w:r>
        <w:rPr>
          <w:rtl/>
          <w:lang w:bidi="fa-IR"/>
        </w:rPr>
        <w:br w:type="page"/>
      </w:r>
    </w:p>
    <w:p w:rsidR="006251C2" w:rsidRDefault="00365E1F" w:rsidP="006251C2">
      <w:pPr>
        <w:pStyle w:val="Heading1"/>
        <w:rPr>
          <w:rtl/>
          <w:lang w:bidi="fa-IR"/>
        </w:rPr>
      </w:pPr>
      <w:bookmarkStart w:id="172" w:name="_Toc482102395"/>
      <w:r w:rsidRPr="00365E1F">
        <w:rPr>
          <w:rtl/>
          <w:lang w:bidi="fa-IR"/>
        </w:rPr>
        <w:t>امامت در سنين كودكى</w:t>
      </w:r>
      <w:bookmarkEnd w:id="172"/>
    </w:p>
    <w:p w:rsidR="006251C2" w:rsidRDefault="00BC4DA3" w:rsidP="006251C2">
      <w:pPr>
        <w:pStyle w:val="Heading2"/>
        <w:rPr>
          <w:rtl/>
          <w:lang w:bidi="fa-IR"/>
        </w:rPr>
      </w:pPr>
      <w:bookmarkStart w:id="173" w:name="_Toc482102396"/>
      <w:r>
        <w:rPr>
          <w:rtl/>
          <w:lang w:bidi="fa-IR"/>
        </w:rPr>
        <w:t>1</w:t>
      </w:r>
      <w:r w:rsidR="007A66B6">
        <w:rPr>
          <w:rtl/>
          <w:lang w:bidi="fa-IR"/>
        </w:rPr>
        <w:t>66</w:t>
      </w:r>
      <w:r w:rsidR="00365E1F">
        <w:rPr>
          <w:rtl/>
          <w:lang w:bidi="fa-IR"/>
        </w:rPr>
        <w:t>:</w:t>
      </w:r>
      <w:r w:rsidR="00365E1F" w:rsidRPr="00365E1F">
        <w:rPr>
          <w:rtl/>
          <w:lang w:bidi="fa-IR"/>
        </w:rPr>
        <w:t xml:space="preserve"> چه كسانى در امامت در سنين كودكى شك كرده اند؟</w:t>
      </w:r>
      <w:bookmarkEnd w:id="173"/>
    </w:p>
    <w:p w:rsidR="00365E1F" w:rsidRPr="00365E1F" w:rsidRDefault="00365E1F" w:rsidP="00365E1F">
      <w:pPr>
        <w:pStyle w:val="libNormal"/>
        <w:rPr>
          <w:lang w:bidi="fa-IR"/>
        </w:rPr>
      </w:pPr>
      <w:r w:rsidRPr="00365E1F">
        <w:rPr>
          <w:rtl/>
          <w:lang w:bidi="fa-IR"/>
        </w:rPr>
        <w:t xml:space="preserve">از جمله سؤال هاى مطرح در مورد امام زمان </w:t>
      </w:r>
      <w:r w:rsidR="00BC4DA3" w:rsidRPr="00BC4DA3">
        <w:rPr>
          <w:rStyle w:val="libAlaemChar"/>
          <w:rtl/>
        </w:rPr>
        <w:t>عليه‌السلام</w:t>
      </w:r>
      <w:r w:rsidRPr="00365E1F">
        <w:rPr>
          <w:rtl/>
          <w:lang w:bidi="fa-IR"/>
        </w:rPr>
        <w:t xml:space="preserve"> اين است كه آيا كسى مى تواند در سنين كودكى به مقام امامت و خلافت برسد؟</w:t>
      </w:r>
    </w:p>
    <w:p w:rsidR="00365E1F" w:rsidRPr="00365E1F" w:rsidRDefault="00365E1F" w:rsidP="006251C2">
      <w:pPr>
        <w:pStyle w:val="libNormal"/>
        <w:rPr>
          <w:lang w:bidi="fa-IR"/>
        </w:rPr>
      </w:pPr>
      <w:r w:rsidRPr="00365E1F">
        <w:rPr>
          <w:rtl/>
          <w:lang w:bidi="fa-IR"/>
        </w:rPr>
        <w:t>ابن حجر هيتمى از علماى اهل سنت مى گويد:</w:t>
      </w:r>
      <w:r w:rsidR="006251C2">
        <w:rPr>
          <w:rFonts w:hint="cs"/>
          <w:rtl/>
          <w:lang w:bidi="fa-IR"/>
        </w:rPr>
        <w:t xml:space="preserve"> «</w:t>
      </w:r>
      <w:r w:rsidRPr="00365E1F">
        <w:rPr>
          <w:rtl/>
          <w:lang w:bidi="fa-IR"/>
        </w:rPr>
        <w:t>آنچه در شريعت مطهر ثابت شده اين است كه ولايت طفل صغير صحيح نيست</w:t>
      </w:r>
      <w:r>
        <w:rPr>
          <w:rtl/>
          <w:lang w:bidi="fa-IR"/>
        </w:rPr>
        <w:t>،</w:t>
      </w:r>
      <w:r w:rsidRPr="00365E1F">
        <w:rPr>
          <w:rtl/>
          <w:lang w:bidi="fa-IR"/>
        </w:rPr>
        <w:t xml:space="preserve"> پس چگونه شيعيان به خود اجازه داده و گمان بر امامت كسى دارند كه عمر او هنگام رسيدن به امامت بيش از پنج سال نبوده است</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0</w:t>
      </w:r>
      <w:r w:rsidRPr="00FB431B">
        <w:rPr>
          <w:rStyle w:val="libFootnotenumChar"/>
          <w:rtl/>
        </w:rPr>
        <w:t>)</w:t>
      </w:r>
    </w:p>
    <w:p w:rsidR="006251C2" w:rsidRDefault="00365E1F" w:rsidP="006251C2">
      <w:pPr>
        <w:pStyle w:val="libNormal"/>
        <w:rPr>
          <w:rtl/>
          <w:lang w:bidi="fa-IR"/>
        </w:rPr>
      </w:pPr>
      <w:r w:rsidRPr="00365E1F">
        <w:rPr>
          <w:rtl/>
          <w:lang w:bidi="fa-IR"/>
        </w:rPr>
        <w:t>احمد كاتب مى نويسد:</w:t>
      </w:r>
      <w:r w:rsidR="006251C2">
        <w:rPr>
          <w:rFonts w:hint="cs"/>
          <w:rtl/>
          <w:lang w:bidi="fa-IR"/>
        </w:rPr>
        <w:t xml:space="preserve"> «</w:t>
      </w:r>
      <w:r w:rsidRPr="00365E1F">
        <w:rPr>
          <w:rtl/>
          <w:lang w:bidi="fa-IR"/>
        </w:rPr>
        <w:t>معقول نيست كه خداوند طفل صغيرى را به رهبرى مسلمين منصوب كند</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21</w:t>
      </w:r>
      <w:r w:rsidRPr="00FB431B">
        <w:rPr>
          <w:rStyle w:val="libFootnotenumChar"/>
          <w:rtl/>
        </w:rPr>
        <w:t>)</w:t>
      </w:r>
    </w:p>
    <w:p w:rsidR="00365E1F" w:rsidRPr="00365E1F" w:rsidRDefault="006251C2" w:rsidP="006251C2">
      <w:pPr>
        <w:pStyle w:val="libNormal"/>
        <w:rPr>
          <w:lang w:bidi="fa-IR"/>
        </w:rPr>
      </w:pPr>
      <w:r>
        <w:rPr>
          <w:rtl/>
          <w:lang w:bidi="fa-IR"/>
        </w:rPr>
        <w:br w:type="page"/>
      </w:r>
    </w:p>
    <w:p w:rsidR="006251C2" w:rsidRDefault="00BC4DA3" w:rsidP="006251C2">
      <w:pPr>
        <w:pStyle w:val="Heading2"/>
        <w:rPr>
          <w:rtl/>
          <w:lang w:bidi="fa-IR"/>
        </w:rPr>
      </w:pPr>
      <w:bookmarkStart w:id="174" w:name="_Toc482102397"/>
      <w:r>
        <w:rPr>
          <w:rtl/>
          <w:lang w:bidi="fa-IR"/>
        </w:rPr>
        <w:t>1</w:t>
      </w:r>
      <w:r w:rsidR="007A66B6">
        <w:rPr>
          <w:rtl/>
          <w:lang w:bidi="fa-IR"/>
        </w:rPr>
        <w:t>67</w:t>
      </w:r>
      <w:r w:rsidR="00365E1F">
        <w:rPr>
          <w:rtl/>
          <w:lang w:bidi="fa-IR"/>
        </w:rPr>
        <w:t>:</w:t>
      </w:r>
      <w:r w:rsidR="00365E1F" w:rsidRPr="00365E1F">
        <w:rPr>
          <w:rtl/>
          <w:lang w:bidi="fa-IR"/>
        </w:rPr>
        <w:t xml:space="preserve"> آيا قرآن مؤ يد امامت و نبوت كودك است</w:t>
      </w:r>
      <w:r w:rsidR="00365E1F">
        <w:rPr>
          <w:rtl/>
          <w:lang w:bidi="fa-IR"/>
        </w:rPr>
        <w:t>؟</w:t>
      </w:r>
      <w:bookmarkEnd w:id="174"/>
    </w:p>
    <w:p w:rsidR="00365E1F" w:rsidRPr="00365E1F" w:rsidRDefault="00365E1F" w:rsidP="00365E1F">
      <w:pPr>
        <w:pStyle w:val="libNormal"/>
        <w:rPr>
          <w:lang w:bidi="fa-IR"/>
        </w:rPr>
      </w:pPr>
      <w:r w:rsidRPr="00365E1F">
        <w:rPr>
          <w:rtl/>
          <w:lang w:bidi="fa-IR"/>
        </w:rPr>
        <w:t>از نظر قرآن امامت</w:t>
      </w:r>
      <w:r>
        <w:rPr>
          <w:rtl/>
          <w:lang w:bidi="fa-IR"/>
        </w:rPr>
        <w:t>،</w:t>
      </w:r>
      <w:r w:rsidRPr="00365E1F">
        <w:rPr>
          <w:rtl/>
          <w:lang w:bidi="fa-IR"/>
        </w:rPr>
        <w:t xml:space="preserve"> نبوت و ولايت در سنين كودكى نه تنها امرى ممكن است بلكه از وقوع آن نيز خبر داده است</w:t>
      </w:r>
      <w:r>
        <w:rPr>
          <w:rtl/>
          <w:lang w:bidi="fa-IR"/>
        </w:rPr>
        <w:t>.</w:t>
      </w:r>
    </w:p>
    <w:p w:rsidR="00365E1F" w:rsidRPr="00365E1F" w:rsidRDefault="00365E1F" w:rsidP="006251C2">
      <w:pPr>
        <w:pStyle w:val="libNormal"/>
        <w:rPr>
          <w:lang w:bidi="fa-IR"/>
        </w:rPr>
      </w:pPr>
      <w:r w:rsidRPr="00365E1F">
        <w:rPr>
          <w:rtl/>
          <w:lang w:bidi="fa-IR"/>
        </w:rPr>
        <w:t>الف</w:t>
      </w:r>
      <w:r>
        <w:rPr>
          <w:rtl/>
          <w:lang w:bidi="fa-IR"/>
        </w:rPr>
        <w:t>:</w:t>
      </w:r>
      <w:r w:rsidRPr="00365E1F">
        <w:rPr>
          <w:rtl/>
          <w:lang w:bidi="fa-IR"/>
        </w:rPr>
        <w:t xml:space="preserve"> خداوند متعال خطاب به حضرت يحيى مى فرمايد:</w:t>
      </w:r>
      <w:r w:rsidR="006251C2">
        <w:rPr>
          <w:rFonts w:hint="cs"/>
          <w:rtl/>
          <w:lang w:bidi="fa-IR"/>
        </w:rPr>
        <w:t xml:space="preserve"> </w:t>
      </w:r>
      <w:r w:rsidR="006251C2" w:rsidRPr="006251C2">
        <w:rPr>
          <w:rStyle w:val="libAlaemChar"/>
          <w:rFonts w:hint="cs"/>
          <w:rtl/>
        </w:rPr>
        <w:t>(</w:t>
      </w:r>
      <w:r w:rsidR="006251C2" w:rsidRPr="006251C2">
        <w:rPr>
          <w:rStyle w:val="libAieChar"/>
          <w:rtl/>
          <w:lang w:bidi="fa-IR"/>
        </w:rPr>
        <w:t>يَا يَحْيَىٰ خُذِ الْكِتَابَ بِقُوَّةٍ وَآتَيْنَاهُ الْحُكْمَ صَبِيًّا</w:t>
      </w:r>
      <w:r w:rsidR="006251C2" w:rsidRPr="006251C2">
        <w:rPr>
          <w:rStyle w:val="libAlaemChar"/>
          <w:rFonts w:hint="cs"/>
          <w:rtl/>
        </w:rPr>
        <w:t>)</w:t>
      </w:r>
      <w:r w:rsidR="006251C2">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22</w:t>
      </w:r>
      <w:r w:rsidRPr="00FB431B">
        <w:rPr>
          <w:rStyle w:val="libFootnotenumChar"/>
          <w:rtl/>
        </w:rPr>
        <w:t>)</w:t>
      </w:r>
      <w:r>
        <w:rPr>
          <w:rtl/>
          <w:lang w:bidi="fa-IR"/>
        </w:rPr>
        <w:t>؛</w:t>
      </w:r>
      <w:r w:rsidR="006251C2">
        <w:rPr>
          <w:rFonts w:hint="cs"/>
          <w:rtl/>
          <w:lang w:bidi="fa-IR"/>
        </w:rPr>
        <w:t xml:space="preserve"> «</w:t>
      </w:r>
      <w:r w:rsidRPr="00365E1F">
        <w:rPr>
          <w:rtl/>
          <w:lang w:bidi="fa-IR"/>
        </w:rPr>
        <w:t>اى يحيى تو كتاب آسمانى ما رابه قوت فراگير و به او در كودكى مقام نبوت داديم</w:t>
      </w:r>
      <w:r>
        <w:rPr>
          <w:rtl/>
          <w:lang w:bidi="fa-IR"/>
        </w:rPr>
        <w:t>.</w:t>
      </w:r>
      <w:r w:rsidR="006251C2">
        <w:rPr>
          <w:rFonts w:hint="cs"/>
          <w:rtl/>
          <w:lang w:bidi="fa-IR"/>
        </w:rPr>
        <w:t>»</w:t>
      </w:r>
    </w:p>
    <w:p w:rsidR="00365E1F" w:rsidRPr="00365E1F" w:rsidRDefault="00365E1F" w:rsidP="006251C2">
      <w:pPr>
        <w:pStyle w:val="libNormal"/>
        <w:rPr>
          <w:lang w:bidi="fa-IR"/>
        </w:rPr>
      </w:pPr>
      <w:r w:rsidRPr="00365E1F">
        <w:rPr>
          <w:rtl/>
          <w:lang w:bidi="fa-IR"/>
        </w:rPr>
        <w:t xml:space="preserve">فخر رازى درباره حكمى كه خداوند متعال به حضرت يحيى </w:t>
      </w:r>
      <w:r w:rsidR="00BC4DA3" w:rsidRPr="00BC4DA3">
        <w:rPr>
          <w:rStyle w:val="libAlaemChar"/>
          <w:rtl/>
        </w:rPr>
        <w:t>عليه‌السلام</w:t>
      </w:r>
      <w:r w:rsidRPr="00365E1F">
        <w:rPr>
          <w:rtl/>
          <w:lang w:bidi="fa-IR"/>
        </w:rPr>
        <w:t xml:space="preserve"> داد مى گويد:</w:t>
      </w:r>
      <w:r w:rsidR="006251C2">
        <w:rPr>
          <w:rFonts w:hint="cs"/>
          <w:rtl/>
          <w:lang w:bidi="fa-IR"/>
        </w:rPr>
        <w:t xml:space="preserve"> «</w:t>
      </w:r>
      <w:r w:rsidRPr="00365E1F">
        <w:rPr>
          <w:rtl/>
          <w:lang w:bidi="fa-IR"/>
        </w:rPr>
        <w:t>مراد از حكم در آيه شريفه همان نبوت است</w:t>
      </w:r>
      <w:r>
        <w:rPr>
          <w:rtl/>
          <w:lang w:bidi="fa-IR"/>
        </w:rPr>
        <w:t>؛</w:t>
      </w:r>
      <w:r w:rsidRPr="00365E1F">
        <w:rPr>
          <w:rtl/>
          <w:lang w:bidi="fa-IR"/>
        </w:rPr>
        <w:t xml:space="preserve"> زيرا خداوند متعال عقل او را در كودكى محكم و كامل كرد و به او وحى فرستاد</w:t>
      </w:r>
      <w:r>
        <w:rPr>
          <w:rtl/>
          <w:lang w:bidi="fa-IR"/>
        </w:rPr>
        <w:t>،</w:t>
      </w:r>
      <w:r w:rsidRPr="00365E1F">
        <w:rPr>
          <w:rtl/>
          <w:lang w:bidi="fa-IR"/>
        </w:rPr>
        <w:t xml:space="preserve"> چرا كه خداوند حضرت يحيى و عيسى را در كودكى به پيامبرى برگزيد</w:t>
      </w:r>
      <w:r>
        <w:rPr>
          <w:rtl/>
          <w:lang w:bidi="fa-IR"/>
        </w:rPr>
        <w:t>،</w:t>
      </w:r>
      <w:r w:rsidRPr="00365E1F">
        <w:rPr>
          <w:rtl/>
          <w:lang w:bidi="fa-IR"/>
        </w:rPr>
        <w:t xml:space="preserve"> بر خلاف حضرت موسى و محمد </w:t>
      </w:r>
      <w:r w:rsidR="00A46F0D" w:rsidRPr="00A46F0D">
        <w:rPr>
          <w:rStyle w:val="libAlaemChar"/>
          <w:rtl/>
        </w:rPr>
        <w:t>صلى‌الله‌عليه‌وآله‌وسلم</w:t>
      </w:r>
      <w:r w:rsidRPr="00365E1F">
        <w:rPr>
          <w:rtl/>
          <w:lang w:bidi="fa-IR"/>
        </w:rPr>
        <w:t xml:space="preserve"> كه آنان را در بزرگسالى به رسالت مبعوث نمود</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23</w:t>
      </w:r>
      <w:r w:rsidRPr="00FB431B">
        <w:rPr>
          <w:rStyle w:val="libFootnotenumChar"/>
          <w:rtl/>
        </w:rPr>
        <w:t>)</w:t>
      </w:r>
    </w:p>
    <w:p w:rsidR="00365E1F" w:rsidRPr="00365E1F" w:rsidRDefault="00365E1F" w:rsidP="006251C2">
      <w:pPr>
        <w:pStyle w:val="libNormal"/>
        <w:rPr>
          <w:lang w:bidi="fa-IR"/>
        </w:rPr>
      </w:pPr>
      <w:r w:rsidRPr="00365E1F">
        <w:rPr>
          <w:rtl/>
          <w:lang w:bidi="fa-IR"/>
        </w:rPr>
        <w:t>ب</w:t>
      </w:r>
      <w:r>
        <w:rPr>
          <w:rtl/>
          <w:lang w:bidi="fa-IR"/>
        </w:rPr>
        <w:t>:</w:t>
      </w:r>
      <w:r w:rsidRPr="00365E1F">
        <w:rPr>
          <w:rtl/>
          <w:lang w:bidi="fa-IR"/>
        </w:rPr>
        <w:t xml:space="preserve"> و نيز در مورد حضرت عيسى </w:t>
      </w:r>
      <w:r w:rsidR="00BC4DA3" w:rsidRPr="00BC4DA3">
        <w:rPr>
          <w:rStyle w:val="libAlaemChar"/>
          <w:rtl/>
        </w:rPr>
        <w:t>عليه‌السلام</w:t>
      </w:r>
      <w:r w:rsidRPr="00365E1F">
        <w:rPr>
          <w:rtl/>
          <w:lang w:bidi="fa-IR"/>
        </w:rPr>
        <w:t xml:space="preserve"> مى فرمايد:</w:t>
      </w:r>
      <w:r w:rsidR="006251C2">
        <w:rPr>
          <w:rFonts w:hint="cs"/>
          <w:rtl/>
          <w:lang w:bidi="fa-IR"/>
        </w:rPr>
        <w:t xml:space="preserve"> </w:t>
      </w:r>
      <w:r w:rsidR="006251C2" w:rsidRPr="006251C2">
        <w:rPr>
          <w:rStyle w:val="libAlaemChar"/>
          <w:rFonts w:hint="cs"/>
          <w:rtl/>
        </w:rPr>
        <w:t>(</w:t>
      </w:r>
      <w:r w:rsidR="006251C2" w:rsidRPr="006251C2">
        <w:rPr>
          <w:rStyle w:val="libAieChar"/>
          <w:rtl/>
          <w:lang w:bidi="fa-IR"/>
        </w:rPr>
        <w:t xml:space="preserve">فَأَشَارَتْ إِلَيْهِ قَالُوا كَيْفَ نُكَلِّمُ مَن كَانَ فِي الْمَهْدِ صَبِيًّا </w:t>
      </w:r>
      <w:r w:rsidR="006251C2" w:rsidRPr="006251C2">
        <w:rPr>
          <w:rStyle w:val="libAieChar"/>
          <w:rFonts w:hint="cs"/>
          <w:rtl/>
        </w:rPr>
        <w:t xml:space="preserve">* </w:t>
      </w:r>
      <w:r w:rsidR="006251C2" w:rsidRPr="006251C2">
        <w:rPr>
          <w:rStyle w:val="libAieChar"/>
          <w:rtl/>
          <w:lang w:bidi="fa-IR"/>
        </w:rPr>
        <w:t>قَالَ إِنِّي عَبْدُ اللَّهِ آتَانِيَ الْكِتَابَ وَجَعَلَنِي نَبِيًّا</w:t>
      </w:r>
      <w:r w:rsidR="006251C2" w:rsidRPr="006251C2">
        <w:rPr>
          <w:rStyle w:val="libAlaemChar"/>
          <w:rFonts w:hint="cs"/>
          <w:rtl/>
        </w:rPr>
        <w:t>)</w:t>
      </w:r>
      <w:r w:rsidR="006251C2">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4</w:t>
      </w:r>
      <w:r w:rsidRPr="00FB431B">
        <w:rPr>
          <w:rStyle w:val="libFootnotenumChar"/>
          <w:rtl/>
        </w:rPr>
        <w:t>)</w:t>
      </w:r>
      <w:r>
        <w:rPr>
          <w:rtl/>
          <w:lang w:bidi="fa-IR"/>
        </w:rPr>
        <w:t>؛</w:t>
      </w:r>
      <w:r w:rsidR="006251C2">
        <w:rPr>
          <w:rFonts w:hint="cs"/>
          <w:rtl/>
          <w:lang w:bidi="fa-IR"/>
        </w:rPr>
        <w:t xml:space="preserve"> «</w:t>
      </w:r>
      <w:r w:rsidRPr="00365E1F">
        <w:rPr>
          <w:rtl/>
          <w:lang w:bidi="fa-IR"/>
        </w:rPr>
        <w:t xml:space="preserve">مريم </w:t>
      </w:r>
      <w:r w:rsidR="006251C2">
        <w:rPr>
          <w:rFonts w:hint="cs"/>
          <w:rtl/>
          <w:lang w:bidi="fa-IR"/>
        </w:rPr>
        <w:t>(</w:t>
      </w:r>
      <w:r w:rsidRPr="00365E1F">
        <w:rPr>
          <w:rtl/>
          <w:lang w:bidi="fa-IR"/>
        </w:rPr>
        <w:t>در پاسخ ملامت گران</w:t>
      </w:r>
      <w:r w:rsidR="006251C2">
        <w:rPr>
          <w:rFonts w:hint="cs"/>
          <w:rtl/>
          <w:lang w:bidi="fa-IR"/>
        </w:rPr>
        <w:t>)</w:t>
      </w:r>
      <w:r w:rsidRPr="00365E1F">
        <w:rPr>
          <w:rtl/>
          <w:lang w:bidi="fa-IR"/>
        </w:rPr>
        <w:t xml:space="preserve"> به طفل اشاره كرد. آن ها گفتند: چگونه با طفل گهواره اى سخن گوييم</w:t>
      </w:r>
      <w:r>
        <w:rPr>
          <w:rtl/>
          <w:lang w:bidi="fa-IR"/>
        </w:rPr>
        <w:t>؟</w:t>
      </w:r>
      <w:r w:rsidRPr="00365E1F">
        <w:rPr>
          <w:rtl/>
          <w:lang w:bidi="fa-IR"/>
        </w:rPr>
        <w:t xml:space="preserve"> آن طفل گفت</w:t>
      </w:r>
      <w:r>
        <w:rPr>
          <w:rtl/>
          <w:lang w:bidi="fa-IR"/>
        </w:rPr>
        <w:t>:</w:t>
      </w:r>
      <w:r w:rsidRPr="00365E1F">
        <w:rPr>
          <w:rtl/>
          <w:lang w:bidi="fa-IR"/>
        </w:rPr>
        <w:t xml:space="preserve"> همانا من بنده خدايم كه مرا كتاب آسمانى و شرف نبوت عطا فرمود</w:t>
      </w:r>
      <w:r>
        <w:rPr>
          <w:rtl/>
          <w:lang w:bidi="fa-IR"/>
        </w:rPr>
        <w:t>.</w:t>
      </w:r>
      <w:r w:rsidRPr="00365E1F">
        <w:rPr>
          <w:rtl/>
          <w:lang w:bidi="fa-IR"/>
        </w:rPr>
        <w:t>..</w:t>
      </w:r>
      <w:r w:rsidR="006251C2">
        <w:rPr>
          <w:rFonts w:hint="cs"/>
          <w:rtl/>
          <w:lang w:bidi="fa-IR"/>
        </w:rPr>
        <w:t>»</w:t>
      </w:r>
      <w:r w:rsidRPr="00365E1F">
        <w:rPr>
          <w:rtl/>
          <w:lang w:bidi="fa-IR"/>
        </w:rPr>
        <w:t>.</w:t>
      </w:r>
    </w:p>
    <w:p w:rsidR="00365E1F" w:rsidRPr="00365E1F" w:rsidRDefault="00365E1F" w:rsidP="000230F8">
      <w:pPr>
        <w:pStyle w:val="libNormal"/>
        <w:rPr>
          <w:lang w:bidi="fa-IR"/>
        </w:rPr>
      </w:pPr>
      <w:r w:rsidRPr="00365E1F">
        <w:rPr>
          <w:rtl/>
          <w:lang w:bidi="fa-IR"/>
        </w:rPr>
        <w:t xml:space="preserve">قندوزى حنفى بعد از ذكر ولادت امام مهدى </w:t>
      </w:r>
      <w:r w:rsidR="00BC4DA3" w:rsidRPr="00BC4DA3">
        <w:rPr>
          <w:rStyle w:val="libAlaemChar"/>
          <w:rtl/>
        </w:rPr>
        <w:t>عليه‌السلام</w:t>
      </w:r>
      <w:r w:rsidRPr="00365E1F">
        <w:rPr>
          <w:rtl/>
          <w:lang w:bidi="fa-IR"/>
        </w:rPr>
        <w:t xml:space="preserve"> مى نويسد:</w:t>
      </w:r>
      <w:r w:rsidR="006251C2">
        <w:rPr>
          <w:rFonts w:hint="cs"/>
          <w:rtl/>
          <w:lang w:bidi="fa-IR"/>
        </w:rPr>
        <w:t xml:space="preserve"> «</w:t>
      </w:r>
      <w:r w:rsidRPr="00365E1F">
        <w:rPr>
          <w:rtl/>
          <w:lang w:bidi="fa-IR"/>
        </w:rPr>
        <w:t>گفته اند كه خداوند تبارك و تعالى او را در سن طفوليت حكمت و فصل الخطاب عنايت نمود</w:t>
      </w:r>
      <w:r>
        <w:rPr>
          <w:rtl/>
          <w:lang w:bidi="fa-IR"/>
        </w:rPr>
        <w:t>،</w:t>
      </w:r>
      <w:r w:rsidRPr="00365E1F">
        <w:rPr>
          <w:rtl/>
          <w:lang w:bidi="fa-IR"/>
        </w:rPr>
        <w:t xml:space="preserve"> و او را نشانه اى براى عالميان قرار داد</w:t>
      </w:r>
      <w:r>
        <w:rPr>
          <w:rtl/>
          <w:lang w:bidi="fa-IR"/>
        </w:rPr>
        <w:t>،</w:t>
      </w:r>
      <w:r w:rsidRPr="00365E1F">
        <w:rPr>
          <w:rtl/>
          <w:lang w:bidi="fa-IR"/>
        </w:rPr>
        <w:t xml:space="preserve"> همان گونه كه در شان حضرت يحيى </w:t>
      </w:r>
      <w:r w:rsidR="00BC4DA3" w:rsidRPr="00BC4DA3">
        <w:rPr>
          <w:rStyle w:val="libAlaemChar"/>
          <w:rtl/>
        </w:rPr>
        <w:t>عليه‌السلام</w:t>
      </w:r>
      <w:r w:rsidRPr="00365E1F">
        <w:rPr>
          <w:rtl/>
          <w:lang w:bidi="fa-IR"/>
        </w:rPr>
        <w:t xml:space="preserve"> فرمود:</w:t>
      </w:r>
      <w:r w:rsidR="006251C2">
        <w:rPr>
          <w:rFonts w:hint="cs"/>
          <w:rtl/>
          <w:lang w:bidi="fa-IR"/>
        </w:rPr>
        <w:t xml:space="preserve"> «</w:t>
      </w:r>
      <w:r w:rsidRPr="006251C2">
        <w:rPr>
          <w:rStyle w:val="libHadeesChar"/>
          <w:rtl/>
        </w:rPr>
        <w:t>يا يحيى خذ الكتاب بقوة و آتيناه الحكم صبيا</w:t>
      </w:r>
      <w:r w:rsidR="006251C2">
        <w:rPr>
          <w:rFonts w:hint="cs"/>
          <w:rtl/>
          <w:lang w:bidi="fa-IR"/>
        </w:rPr>
        <w:t>»</w:t>
      </w:r>
      <w:r w:rsidRPr="00365E1F">
        <w:rPr>
          <w:rtl/>
          <w:lang w:bidi="fa-IR"/>
        </w:rPr>
        <w:t xml:space="preserve">. و نيز در </w:t>
      </w:r>
      <w:r w:rsidR="00D25380">
        <w:rPr>
          <w:rtl/>
          <w:lang w:bidi="fa-IR"/>
        </w:rPr>
        <w:t>شأن</w:t>
      </w:r>
      <w:r w:rsidRPr="00365E1F">
        <w:rPr>
          <w:rtl/>
          <w:lang w:bidi="fa-IR"/>
        </w:rPr>
        <w:t xml:space="preserve"> حضرت عيسى </w:t>
      </w:r>
      <w:r w:rsidR="00BC4DA3" w:rsidRPr="00BC4DA3">
        <w:rPr>
          <w:rStyle w:val="libAlaemChar"/>
          <w:rtl/>
        </w:rPr>
        <w:t>عليه‌السلام</w:t>
      </w:r>
      <w:r w:rsidRPr="00365E1F">
        <w:rPr>
          <w:rtl/>
          <w:lang w:bidi="fa-IR"/>
        </w:rPr>
        <w:t xml:space="preserve"> فرمود:</w:t>
      </w:r>
      <w:r w:rsidR="000230F8">
        <w:rPr>
          <w:rFonts w:hint="cs"/>
          <w:rtl/>
          <w:lang w:bidi="fa-IR"/>
        </w:rPr>
        <w:t xml:space="preserve"> «</w:t>
      </w:r>
      <w:r w:rsidR="006251C2" w:rsidRPr="006251C2">
        <w:rPr>
          <w:rStyle w:val="libAlaemChar"/>
          <w:rFonts w:hint="cs"/>
          <w:rtl/>
        </w:rPr>
        <w:t>(</w:t>
      </w:r>
      <w:r w:rsidR="006251C2" w:rsidRPr="006251C2">
        <w:rPr>
          <w:rStyle w:val="libAieChar"/>
          <w:rtl/>
          <w:lang w:bidi="fa-IR"/>
        </w:rPr>
        <w:t xml:space="preserve">قَالُوا كَيْفَ نُكَلِّمُ مَن كَانَ فِي الْمَهْدِ صَبِيًّا </w:t>
      </w:r>
      <w:r w:rsidR="006251C2" w:rsidRPr="006251C2">
        <w:rPr>
          <w:rStyle w:val="libAieChar"/>
          <w:rFonts w:hint="cs"/>
          <w:rtl/>
        </w:rPr>
        <w:t xml:space="preserve">* </w:t>
      </w:r>
      <w:r w:rsidR="006251C2" w:rsidRPr="006251C2">
        <w:rPr>
          <w:rStyle w:val="libAieChar"/>
          <w:rtl/>
          <w:lang w:bidi="fa-IR"/>
        </w:rPr>
        <w:t>قَالَ إِنِّي عَبْدُ اللَّهِ آتَانِيَ الْكِتَابَ وَجَعَلَنِي نَبِيًّا</w:t>
      </w:r>
      <w:r w:rsidR="006251C2" w:rsidRPr="006251C2">
        <w:rPr>
          <w:rStyle w:val="libAlaemChar"/>
          <w:rFonts w:hint="cs"/>
          <w:rtl/>
        </w:rPr>
        <w:t>)</w:t>
      </w:r>
      <w:r w:rsidRPr="00365E1F">
        <w:rPr>
          <w:rtl/>
          <w:lang w:bidi="fa-IR"/>
        </w:rPr>
        <w:t xml:space="preserve">. خداوند عمر حضرت مهدى </w:t>
      </w:r>
      <w:r w:rsidR="00BC4DA3" w:rsidRPr="00BC4DA3">
        <w:rPr>
          <w:rStyle w:val="libAlaemChar"/>
          <w:rtl/>
        </w:rPr>
        <w:t>عليه‌السلام</w:t>
      </w:r>
      <w:r w:rsidRPr="00365E1F">
        <w:rPr>
          <w:rtl/>
          <w:lang w:bidi="fa-IR"/>
        </w:rPr>
        <w:t xml:space="preserve"> را به مانند عمر حضرت خضر طولانى گردانيد</w:t>
      </w:r>
      <w:r w:rsidR="006251C2">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5</w:t>
      </w:r>
      <w:r w:rsidRPr="00FB431B">
        <w:rPr>
          <w:rStyle w:val="libFootnotenumChar"/>
          <w:rtl/>
        </w:rPr>
        <w:t>)</w:t>
      </w:r>
    </w:p>
    <w:p w:rsidR="00365E1F" w:rsidRPr="00365E1F" w:rsidRDefault="00365E1F" w:rsidP="000230F8">
      <w:pPr>
        <w:pStyle w:val="libNormal"/>
        <w:rPr>
          <w:lang w:bidi="fa-IR"/>
        </w:rPr>
      </w:pPr>
      <w:r w:rsidRPr="00365E1F">
        <w:rPr>
          <w:rtl/>
          <w:lang w:bidi="fa-IR"/>
        </w:rPr>
        <w:lastRenderedPageBreak/>
        <w:t xml:space="preserve">قطب راوندى و ديگران با سند از يزيد كناسى نقل كرده اند كه از حضرت ابى جعفر </w:t>
      </w:r>
      <w:r w:rsidR="00BC4DA3" w:rsidRPr="00BC4DA3">
        <w:rPr>
          <w:rStyle w:val="libAlaemChar"/>
          <w:rtl/>
        </w:rPr>
        <w:t>عليه‌السلام</w:t>
      </w:r>
      <w:r w:rsidRPr="00365E1F">
        <w:rPr>
          <w:rtl/>
          <w:lang w:bidi="fa-IR"/>
        </w:rPr>
        <w:t xml:space="preserve"> سؤال كردم</w:t>
      </w:r>
      <w:r>
        <w:rPr>
          <w:rtl/>
          <w:lang w:bidi="fa-IR"/>
        </w:rPr>
        <w:t>:</w:t>
      </w:r>
      <w:r w:rsidR="000230F8">
        <w:rPr>
          <w:rFonts w:hint="cs"/>
          <w:rtl/>
          <w:lang w:bidi="fa-IR"/>
        </w:rPr>
        <w:t xml:space="preserve"> أ</w:t>
      </w:r>
      <w:r w:rsidRPr="00365E1F">
        <w:rPr>
          <w:rtl/>
          <w:lang w:bidi="fa-IR"/>
        </w:rPr>
        <w:t xml:space="preserve">كان عيسى ابن مريم </w:t>
      </w:r>
      <w:r w:rsidR="00BC4DA3" w:rsidRPr="00BC4DA3">
        <w:rPr>
          <w:rStyle w:val="libAlaemChar"/>
          <w:rtl/>
        </w:rPr>
        <w:t>عليه‌السلام</w:t>
      </w:r>
      <w:r w:rsidRPr="00365E1F">
        <w:rPr>
          <w:rtl/>
          <w:lang w:bidi="fa-IR"/>
        </w:rPr>
        <w:t xml:space="preserve"> حين تكلم فى المهد حجة الله على اهل زمانه</w:t>
      </w:r>
      <w:r>
        <w:rPr>
          <w:rtl/>
          <w:lang w:bidi="fa-IR"/>
        </w:rPr>
        <w:t>؟</w:t>
      </w:r>
      <w:r w:rsidRPr="00365E1F">
        <w:rPr>
          <w:rtl/>
          <w:lang w:bidi="fa-IR"/>
        </w:rPr>
        <w:t xml:space="preserve"> فقال كان يومئذ نبيا حجة لله غير مرسل اما تسمع لقوله حين قال</w:t>
      </w:r>
      <w:r>
        <w:rPr>
          <w:rtl/>
          <w:lang w:bidi="fa-IR"/>
        </w:rPr>
        <w:t>:</w:t>
      </w:r>
    </w:p>
    <w:p w:rsidR="00903A5A" w:rsidRDefault="00365E1F" w:rsidP="00903A5A">
      <w:pPr>
        <w:pStyle w:val="libNormal"/>
        <w:rPr>
          <w:rtl/>
          <w:lang w:bidi="fa-IR"/>
        </w:rPr>
      </w:pPr>
      <w:r w:rsidRPr="00903A5A">
        <w:rPr>
          <w:rStyle w:val="libAlaemChar"/>
          <w:rtl/>
        </w:rPr>
        <w:t>(</w:t>
      </w:r>
      <w:r w:rsidR="00903A5A" w:rsidRPr="00903A5A">
        <w:rPr>
          <w:rStyle w:val="libAieChar"/>
          <w:rtl/>
          <w:lang w:bidi="fa-IR"/>
        </w:rPr>
        <w:t xml:space="preserve">قَالَ إِنِّي عَبْدُ اللَّهِ آتَانِيَ الْكِتَابَ وَجَعَلَنِي نَبِيًّا </w:t>
      </w:r>
      <w:r w:rsidRPr="00903A5A">
        <w:rPr>
          <w:rStyle w:val="libAieChar"/>
          <w:rtl/>
        </w:rPr>
        <w:t xml:space="preserve">* </w:t>
      </w:r>
      <w:r w:rsidR="00903A5A" w:rsidRPr="00903A5A">
        <w:rPr>
          <w:rStyle w:val="libAieChar"/>
          <w:rtl/>
          <w:lang w:bidi="fa-IR"/>
        </w:rPr>
        <w:t>وَجَعَلَنِي مُبَارَكًا أَيْنَ مَا كُنتُ وَأَوْصَانِي بِالصَّلَاةِ وَالزَّكَاةِ مَا دُمْتُ حَيًّا</w:t>
      </w:r>
      <w:r w:rsidRPr="00903A5A">
        <w:rPr>
          <w:rStyle w:val="libAlaemChar"/>
          <w:rtl/>
        </w:rPr>
        <w:t>)</w:t>
      </w:r>
      <w:r w:rsidRPr="00365E1F">
        <w:rPr>
          <w:rtl/>
          <w:lang w:bidi="fa-IR"/>
        </w:rPr>
        <w:t xml:space="preserve"> قلت فكان يومئذ حجة لله على زكريا فى تلك الحال و هو فى المهد؟ </w:t>
      </w:r>
    </w:p>
    <w:p w:rsidR="00903A5A" w:rsidRDefault="00365E1F" w:rsidP="00903A5A">
      <w:pPr>
        <w:pStyle w:val="libNormal"/>
        <w:rPr>
          <w:rtl/>
          <w:lang w:bidi="fa-IR"/>
        </w:rPr>
      </w:pPr>
      <w:r w:rsidRPr="00365E1F">
        <w:rPr>
          <w:rtl/>
          <w:lang w:bidi="fa-IR"/>
        </w:rPr>
        <w:t>فقال</w:t>
      </w:r>
      <w:r>
        <w:rPr>
          <w:rtl/>
          <w:lang w:bidi="fa-IR"/>
        </w:rPr>
        <w:t>:</w:t>
      </w:r>
      <w:r w:rsidRPr="00365E1F">
        <w:rPr>
          <w:rtl/>
          <w:lang w:bidi="fa-IR"/>
        </w:rPr>
        <w:t xml:space="preserve"> كان عيسى فى تلك الحال آية للناس و رحمة من الله لمريم حين تكلم فعبر عنها و كان نبيا حجة على من سمع كلامه فى تلك الحال</w:t>
      </w:r>
      <w:r>
        <w:rPr>
          <w:rtl/>
          <w:lang w:bidi="fa-IR"/>
        </w:rPr>
        <w:t>،</w:t>
      </w:r>
      <w:r w:rsidRPr="00365E1F">
        <w:rPr>
          <w:rtl/>
          <w:lang w:bidi="fa-IR"/>
        </w:rPr>
        <w:t xml:space="preserve"> ثم صمت فلم يتكلم حتى مضيت له سنتان و كان زكريا الحجة لله عزوجل على الناس بعد صمت عيسى بسنتين ثم مات زكريا فورثه ابنه يحيى الكتاب و الحكمة و هو صبى صغير</w:t>
      </w:r>
      <w:r>
        <w:rPr>
          <w:rtl/>
          <w:lang w:bidi="fa-IR"/>
        </w:rPr>
        <w:t>،</w:t>
      </w:r>
      <w:r w:rsidRPr="00365E1F">
        <w:rPr>
          <w:rtl/>
          <w:lang w:bidi="fa-IR"/>
        </w:rPr>
        <w:t xml:space="preserve"> </w:t>
      </w:r>
      <w:r w:rsidR="00903A5A">
        <w:rPr>
          <w:rFonts w:hint="cs"/>
          <w:rtl/>
          <w:lang w:bidi="fa-IR"/>
        </w:rPr>
        <w:t>أ</w:t>
      </w:r>
      <w:r w:rsidRPr="00365E1F">
        <w:rPr>
          <w:rtl/>
          <w:lang w:bidi="fa-IR"/>
        </w:rPr>
        <w:t>ما تسمع لقوله عزوجل</w:t>
      </w:r>
      <w:r>
        <w:rPr>
          <w:rtl/>
          <w:lang w:bidi="fa-IR"/>
        </w:rPr>
        <w:t>:</w:t>
      </w:r>
      <w:r w:rsidRPr="00365E1F">
        <w:rPr>
          <w:rtl/>
          <w:lang w:bidi="fa-IR"/>
        </w:rPr>
        <w:t xml:space="preserve"> </w:t>
      </w:r>
      <w:r w:rsidRPr="00903A5A">
        <w:rPr>
          <w:rStyle w:val="libAlaemChar"/>
          <w:rtl/>
        </w:rPr>
        <w:t>(</w:t>
      </w:r>
      <w:r w:rsidR="00903A5A" w:rsidRPr="00903A5A">
        <w:rPr>
          <w:rStyle w:val="libAieChar"/>
          <w:rtl/>
          <w:lang w:bidi="fa-IR"/>
        </w:rPr>
        <w:t>يَا يَحْيَىٰ خُذِ الْكِتَابَ بِقُوَّةٍ وَآتَيْنَاهُ الْحُكْمَ صَبِيًّا</w:t>
      </w:r>
      <w:r w:rsidRPr="00903A5A">
        <w:rPr>
          <w:rStyle w:val="libAlaemChar"/>
          <w:rtl/>
        </w:rPr>
        <w:t>)</w:t>
      </w:r>
      <w:r w:rsidRPr="00365E1F">
        <w:rPr>
          <w:rtl/>
          <w:lang w:bidi="fa-IR"/>
        </w:rPr>
        <w:t xml:space="preserve"> فلما بلغ عيسى </w:t>
      </w:r>
      <w:r w:rsidR="00BC4DA3" w:rsidRPr="00BC4DA3">
        <w:rPr>
          <w:rStyle w:val="libAlaemChar"/>
          <w:rtl/>
        </w:rPr>
        <w:t>عليه‌السلام</w:t>
      </w:r>
      <w:r w:rsidRPr="00365E1F">
        <w:rPr>
          <w:rtl/>
          <w:lang w:bidi="fa-IR"/>
        </w:rPr>
        <w:t xml:space="preserve"> سبع سنين تكلم بالنبوة و الرسالة حين اوحى الله تعالى اليه</w:t>
      </w:r>
      <w:r>
        <w:rPr>
          <w:rtl/>
          <w:lang w:bidi="fa-IR"/>
        </w:rPr>
        <w:t>،</w:t>
      </w:r>
      <w:r w:rsidRPr="00365E1F">
        <w:rPr>
          <w:rtl/>
          <w:lang w:bidi="fa-IR"/>
        </w:rPr>
        <w:t xml:space="preserve"> فكان عيسى الحجة على يحيى و على الناس اجمعين و ليس تبقى الارض يا ابا خالد يوما واحدا بغير حجة لله على الناس منذ يوم خلق الله آدم </w:t>
      </w:r>
      <w:r w:rsidR="00BC4DA3" w:rsidRPr="00BC4DA3">
        <w:rPr>
          <w:rStyle w:val="libAlaemChar"/>
          <w:rtl/>
        </w:rPr>
        <w:t>عليه‌السلام</w:t>
      </w:r>
      <w:r>
        <w:rPr>
          <w:rtl/>
          <w:lang w:bidi="fa-IR"/>
        </w:rPr>
        <w:t>.</w:t>
      </w:r>
      <w:r w:rsidRPr="00365E1F">
        <w:rPr>
          <w:rtl/>
          <w:lang w:bidi="fa-IR"/>
        </w:rPr>
        <w:t>..</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6</w:t>
      </w:r>
      <w:r w:rsidRPr="00FB431B">
        <w:rPr>
          <w:rStyle w:val="libFootnotenumChar"/>
          <w:rtl/>
        </w:rPr>
        <w:t>)</w:t>
      </w:r>
      <w:r>
        <w:rPr>
          <w:rtl/>
          <w:lang w:bidi="fa-IR"/>
        </w:rPr>
        <w:t>؛</w:t>
      </w:r>
    </w:p>
    <w:p w:rsidR="00903A5A" w:rsidRDefault="00903A5A" w:rsidP="00903A5A">
      <w:pPr>
        <w:pStyle w:val="libNormal"/>
        <w:rPr>
          <w:rtl/>
          <w:lang w:bidi="fa-IR"/>
        </w:rPr>
      </w:pPr>
      <w:r>
        <w:rPr>
          <w:rFonts w:hint="cs"/>
          <w:rtl/>
          <w:lang w:bidi="fa-IR"/>
        </w:rPr>
        <w:t>«</w:t>
      </w:r>
      <w:r w:rsidR="00365E1F" w:rsidRPr="00365E1F">
        <w:rPr>
          <w:rtl/>
          <w:lang w:bidi="fa-IR"/>
        </w:rPr>
        <w:t xml:space="preserve">آيا عيسى </w:t>
      </w:r>
      <w:r w:rsidR="00BC4DA3" w:rsidRPr="00BC4DA3">
        <w:rPr>
          <w:rStyle w:val="libAlaemChar"/>
          <w:rtl/>
        </w:rPr>
        <w:t>عليه‌السلام</w:t>
      </w:r>
      <w:r w:rsidR="00365E1F" w:rsidRPr="00365E1F">
        <w:rPr>
          <w:rtl/>
          <w:lang w:bidi="fa-IR"/>
        </w:rPr>
        <w:t xml:space="preserve"> هنگامى كه در گهواره سخن گفت حجت خدا بر اهل زمان خود بود؟</w:t>
      </w:r>
      <w:r>
        <w:rPr>
          <w:rFonts w:hint="cs"/>
          <w:rtl/>
          <w:lang w:bidi="fa-IR"/>
        </w:rPr>
        <w:t>»</w:t>
      </w:r>
      <w:r w:rsidR="00365E1F" w:rsidRPr="00365E1F">
        <w:rPr>
          <w:rtl/>
          <w:lang w:bidi="fa-IR"/>
        </w:rPr>
        <w:t xml:space="preserve"> حضرت فرمود:</w:t>
      </w:r>
      <w:r>
        <w:rPr>
          <w:rFonts w:hint="cs"/>
          <w:rtl/>
          <w:lang w:bidi="fa-IR"/>
        </w:rPr>
        <w:t xml:space="preserve"> «</w:t>
      </w:r>
      <w:r w:rsidR="00365E1F" w:rsidRPr="00365E1F">
        <w:rPr>
          <w:rtl/>
          <w:lang w:bidi="fa-IR"/>
        </w:rPr>
        <w:t>عيسى در آن روز پيامبر و حجت غير مرسل خدا بود.</w:t>
      </w:r>
      <w:r>
        <w:rPr>
          <w:rFonts w:hint="cs"/>
          <w:rtl/>
          <w:lang w:bidi="fa-IR"/>
        </w:rPr>
        <w:t>»</w:t>
      </w:r>
    </w:p>
    <w:p w:rsidR="00903A5A" w:rsidRDefault="00365E1F" w:rsidP="00903A5A">
      <w:pPr>
        <w:pStyle w:val="libNormal"/>
        <w:rPr>
          <w:rtl/>
          <w:lang w:bidi="fa-IR"/>
        </w:rPr>
      </w:pPr>
      <w:r w:rsidRPr="00365E1F">
        <w:rPr>
          <w:rtl/>
          <w:lang w:bidi="fa-IR"/>
        </w:rPr>
        <w:t>آيا نشنيده اى قول خدا را هنگامى كه فرمود:</w:t>
      </w:r>
      <w:r w:rsidR="00903A5A">
        <w:rPr>
          <w:rFonts w:hint="cs"/>
          <w:rtl/>
          <w:lang w:bidi="fa-IR"/>
        </w:rPr>
        <w:t xml:space="preserve"> «</w:t>
      </w:r>
      <w:r w:rsidRPr="00365E1F">
        <w:rPr>
          <w:rtl/>
          <w:lang w:bidi="fa-IR"/>
        </w:rPr>
        <w:t>من بنده خدايم</w:t>
      </w:r>
      <w:r>
        <w:rPr>
          <w:rtl/>
          <w:lang w:bidi="fa-IR"/>
        </w:rPr>
        <w:t>،</w:t>
      </w:r>
      <w:r w:rsidRPr="00365E1F">
        <w:rPr>
          <w:rtl/>
          <w:lang w:bidi="fa-IR"/>
        </w:rPr>
        <w:t xml:space="preserve"> او كتاب </w:t>
      </w:r>
      <w:r w:rsidR="00903A5A">
        <w:rPr>
          <w:rFonts w:hint="cs"/>
          <w:rtl/>
          <w:lang w:bidi="fa-IR"/>
        </w:rPr>
        <w:t>(</w:t>
      </w:r>
      <w:r w:rsidRPr="00365E1F">
        <w:rPr>
          <w:rtl/>
          <w:lang w:bidi="fa-IR"/>
        </w:rPr>
        <w:t>آسمانى</w:t>
      </w:r>
      <w:r w:rsidR="00903A5A">
        <w:rPr>
          <w:rFonts w:hint="cs"/>
          <w:rtl/>
          <w:lang w:bidi="fa-IR"/>
        </w:rPr>
        <w:t>)</w:t>
      </w:r>
      <w:r w:rsidRPr="00365E1F">
        <w:rPr>
          <w:rtl/>
          <w:lang w:bidi="fa-IR"/>
        </w:rPr>
        <w:t xml:space="preserve"> به من داده و مرا پيامبر قرار داده است</w:t>
      </w:r>
      <w:r>
        <w:rPr>
          <w:rtl/>
          <w:lang w:bidi="fa-IR"/>
        </w:rPr>
        <w:t>.</w:t>
      </w:r>
      <w:r w:rsidRPr="00365E1F">
        <w:rPr>
          <w:rtl/>
          <w:lang w:bidi="fa-IR"/>
        </w:rPr>
        <w:t xml:space="preserve"> و مرا - هر جا كه باشم - وجودى پر بركت قرار داده و تا زمانى كه زنده ام مرا به نماز و زكات توصيه كرده است</w:t>
      </w:r>
      <w:r>
        <w:rPr>
          <w:rtl/>
          <w:lang w:bidi="fa-IR"/>
        </w:rPr>
        <w:t>.</w:t>
      </w:r>
      <w:r w:rsidR="00903A5A">
        <w:rPr>
          <w:rFonts w:hint="cs"/>
          <w:rtl/>
          <w:lang w:bidi="fa-IR"/>
        </w:rPr>
        <w:t>»</w:t>
      </w:r>
    </w:p>
    <w:p w:rsidR="00903A5A" w:rsidRDefault="00365E1F" w:rsidP="00903A5A">
      <w:pPr>
        <w:pStyle w:val="libNormal"/>
        <w:rPr>
          <w:rtl/>
          <w:lang w:bidi="fa-IR"/>
        </w:rPr>
      </w:pPr>
      <w:r w:rsidRPr="00365E1F">
        <w:rPr>
          <w:rtl/>
          <w:lang w:bidi="fa-IR"/>
        </w:rPr>
        <w:t>عرض كردم</w:t>
      </w:r>
      <w:r>
        <w:rPr>
          <w:rtl/>
          <w:lang w:bidi="fa-IR"/>
        </w:rPr>
        <w:t>:</w:t>
      </w:r>
      <w:r w:rsidRPr="00365E1F">
        <w:rPr>
          <w:rtl/>
          <w:lang w:bidi="fa-IR"/>
        </w:rPr>
        <w:t xml:space="preserve"> پس در آن روز عيسى حجت خدا بر زكريا در آن حال بود در حالى كه در گهواره به سر مى برد؟ حضرت فرمود: عيسى در آن حال نشانه اى براى مردم و رحمتى از جانب خدا براى مريم بود آن هنگامى كه سخن گفت و از او تعبير كرد.</w:t>
      </w:r>
    </w:p>
    <w:p w:rsidR="00903A5A" w:rsidRDefault="00365E1F" w:rsidP="00903A5A">
      <w:pPr>
        <w:pStyle w:val="libNormal"/>
        <w:rPr>
          <w:rtl/>
          <w:lang w:bidi="fa-IR"/>
        </w:rPr>
      </w:pPr>
      <w:r w:rsidRPr="00365E1F">
        <w:rPr>
          <w:rtl/>
          <w:lang w:bidi="fa-IR"/>
        </w:rPr>
        <w:t xml:space="preserve">(و نيز) پيامبر و حجت بود بر هر كه كلام او را در آن حال شنيد. سپس عيسى ساكت شد و تا دو سال با كسى سخن نگفت و در اين مدت زكريا </w:t>
      </w:r>
      <w:r w:rsidR="00BC4DA3" w:rsidRPr="00BC4DA3">
        <w:rPr>
          <w:rStyle w:val="libAlaemChar"/>
          <w:rtl/>
        </w:rPr>
        <w:t>عليه‌السلام</w:t>
      </w:r>
      <w:r w:rsidRPr="00365E1F">
        <w:rPr>
          <w:rtl/>
          <w:lang w:bidi="fa-IR"/>
        </w:rPr>
        <w:t xml:space="preserve"> حجت بر مردم بود. پس از فوت او يحيى </w:t>
      </w:r>
      <w:r w:rsidR="00BC4DA3" w:rsidRPr="00BC4DA3">
        <w:rPr>
          <w:rStyle w:val="libAlaemChar"/>
          <w:rtl/>
        </w:rPr>
        <w:t>عليه‌السلام</w:t>
      </w:r>
      <w:r w:rsidRPr="00365E1F">
        <w:rPr>
          <w:rtl/>
          <w:lang w:bidi="fa-IR"/>
        </w:rPr>
        <w:t xml:space="preserve"> در سنين كودكى وارث كتاب و حكمت شد.</w:t>
      </w:r>
    </w:p>
    <w:p w:rsidR="00365E1F" w:rsidRPr="00365E1F" w:rsidRDefault="00365E1F" w:rsidP="00903A5A">
      <w:pPr>
        <w:pStyle w:val="libNormal"/>
        <w:rPr>
          <w:lang w:bidi="fa-IR"/>
        </w:rPr>
      </w:pPr>
      <w:r w:rsidRPr="00365E1F">
        <w:rPr>
          <w:rtl/>
          <w:lang w:bidi="fa-IR"/>
        </w:rPr>
        <w:lastRenderedPageBreak/>
        <w:t>آيا نشنيده اى قول خداوند عزوجل را كه فرمود:</w:t>
      </w:r>
      <w:r w:rsidR="00903A5A">
        <w:rPr>
          <w:rFonts w:hint="cs"/>
          <w:rtl/>
          <w:lang w:bidi="fa-IR"/>
        </w:rPr>
        <w:t xml:space="preserve"> «</w:t>
      </w:r>
      <w:r w:rsidRPr="00365E1F">
        <w:rPr>
          <w:rtl/>
          <w:lang w:bidi="fa-IR"/>
        </w:rPr>
        <w:t>اى يحيى</w:t>
      </w:r>
      <w:r>
        <w:rPr>
          <w:rtl/>
          <w:lang w:bidi="fa-IR"/>
        </w:rPr>
        <w:t>!</w:t>
      </w:r>
      <w:r w:rsidRPr="00365E1F">
        <w:rPr>
          <w:rtl/>
          <w:lang w:bidi="fa-IR"/>
        </w:rPr>
        <w:t xml:space="preserve"> كتاب</w:t>
      </w:r>
      <w:r w:rsidR="00903A5A">
        <w:rPr>
          <w:rFonts w:hint="cs"/>
          <w:rtl/>
          <w:lang w:bidi="fa-IR"/>
        </w:rPr>
        <w:t xml:space="preserve"> (</w:t>
      </w:r>
      <w:r w:rsidRPr="00365E1F">
        <w:rPr>
          <w:rtl/>
          <w:lang w:bidi="fa-IR"/>
        </w:rPr>
        <w:t>خدا</w:t>
      </w:r>
      <w:r w:rsidR="00903A5A">
        <w:rPr>
          <w:rFonts w:hint="cs"/>
          <w:rtl/>
          <w:lang w:bidi="fa-IR"/>
        </w:rPr>
        <w:t>)</w:t>
      </w:r>
      <w:r w:rsidRPr="00365E1F">
        <w:rPr>
          <w:rtl/>
          <w:lang w:bidi="fa-IR"/>
        </w:rPr>
        <w:t xml:space="preserve"> را با قوت بگير! و ما فرمان نبوت </w:t>
      </w:r>
      <w:r w:rsidR="00903A5A">
        <w:rPr>
          <w:rFonts w:hint="cs"/>
          <w:rtl/>
          <w:lang w:bidi="fa-IR"/>
        </w:rPr>
        <w:t>(</w:t>
      </w:r>
      <w:r w:rsidRPr="00365E1F">
        <w:rPr>
          <w:rtl/>
          <w:lang w:bidi="fa-IR"/>
        </w:rPr>
        <w:t>و عقل كافى</w:t>
      </w:r>
      <w:r w:rsidR="00903A5A">
        <w:rPr>
          <w:rFonts w:hint="cs"/>
          <w:rtl/>
          <w:lang w:bidi="fa-IR"/>
        </w:rPr>
        <w:t>)</w:t>
      </w:r>
      <w:r w:rsidRPr="00365E1F">
        <w:rPr>
          <w:rtl/>
          <w:lang w:bidi="fa-IR"/>
        </w:rPr>
        <w:t xml:space="preserve"> در كودكى به او داديم</w:t>
      </w:r>
      <w:r>
        <w:rPr>
          <w:rtl/>
          <w:lang w:bidi="fa-IR"/>
        </w:rPr>
        <w:t>.</w:t>
      </w:r>
      <w:r w:rsidR="00903A5A">
        <w:rPr>
          <w:rFonts w:hint="cs"/>
          <w:rtl/>
          <w:lang w:bidi="fa-IR"/>
        </w:rPr>
        <w:t xml:space="preserve">» </w:t>
      </w:r>
      <w:r w:rsidRPr="00365E1F">
        <w:rPr>
          <w:rtl/>
          <w:lang w:bidi="fa-IR"/>
        </w:rPr>
        <w:t>عيسى وقتى به هفت سالگى رسيد با اولين وحى كه بر او نازل شد خبر از نبوت خود داد. در اين هنگام او حجت بر يحيى و تمام مردم شد. اى ابا خالد از هنگام خلقت آدم</w:t>
      </w:r>
      <w:r>
        <w:rPr>
          <w:rtl/>
          <w:lang w:bidi="fa-IR"/>
        </w:rPr>
        <w:t>،</w:t>
      </w:r>
      <w:r w:rsidRPr="00365E1F">
        <w:rPr>
          <w:rtl/>
          <w:lang w:bidi="fa-IR"/>
        </w:rPr>
        <w:t xml:space="preserve"> حتى يك روز نيز زمين خالى از حجت خدا بر مردم نبوده است</w:t>
      </w:r>
      <w:r>
        <w:rPr>
          <w:rtl/>
          <w:lang w:bidi="fa-IR"/>
        </w:rPr>
        <w:t>.</w:t>
      </w:r>
      <w:r w:rsidRPr="00365E1F">
        <w:rPr>
          <w:rtl/>
          <w:lang w:bidi="fa-IR"/>
        </w:rPr>
        <w:t>..</w:t>
      </w:r>
      <w:r w:rsidR="00903A5A">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كسى اشكال نكند كه در مورد حضرت عيسى اگر چه قرآن لفظ ماضى را به كار برده ولى در حقيقت به عناى مضارع و زمان آينده است زيرا در جواب مى گوييم</w:t>
      </w:r>
      <w:r>
        <w:rPr>
          <w:rtl/>
          <w:lang w:bidi="fa-IR"/>
        </w:rPr>
        <w:t>:</w:t>
      </w:r>
    </w:p>
    <w:p w:rsidR="00365E1F" w:rsidRPr="00365E1F" w:rsidRDefault="00365E1F" w:rsidP="00903A5A">
      <w:pPr>
        <w:pStyle w:val="libBold1"/>
        <w:rPr>
          <w:lang w:bidi="fa-IR"/>
        </w:rPr>
      </w:pPr>
      <w:r w:rsidRPr="00365E1F">
        <w:rPr>
          <w:rtl/>
          <w:lang w:bidi="fa-IR"/>
        </w:rPr>
        <w:t>اولا:</w:t>
      </w:r>
    </w:p>
    <w:p w:rsidR="00365E1F" w:rsidRPr="00365E1F" w:rsidRDefault="00365E1F" w:rsidP="00365E1F">
      <w:pPr>
        <w:pStyle w:val="libNormal"/>
        <w:rPr>
          <w:lang w:bidi="fa-IR"/>
        </w:rPr>
      </w:pPr>
      <w:r w:rsidRPr="00365E1F">
        <w:rPr>
          <w:rtl/>
          <w:lang w:bidi="fa-IR"/>
        </w:rPr>
        <w:t>اين احتمال خلاف ظاهر لفظ ماضى است و هم بر خلاف آن احتياج به دليل و قرينه دارد در حالى كه رينه اى در بين نيست</w:t>
      </w:r>
      <w:r>
        <w:rPr>
          <w:rtl/>
          <w:lang w:bidi="fa-IR"/>
        </w:rPr>
        <w:t>.</w:t>
      </w:r>
    </w:p>
    <w:p w:rsidR="00365E1F" w:rsidRPr="00365E1F" w:rsidRDefault="00365E1F" w:rsidP="00903A5A">
      <w:pPr>
        <w:pStyle w:val="libBold1"/>
        <w:rPr>
          <w:lang w:bidi="fa-IR"/>
        </w:rPr>
      </w:pPr>
      <w:r w:rsidRPr="00365E1F">
        <w:rPr>
          <w:rtl/>
          <w:lang w:bidi="fa-IR"/>
        </w:rPr>
        <w:t>ثانيا:</w:t>
      </w:r>
    </w:p>
    <w:p w:rsidR="00903A5A" w:rsidRDefault="00365E1F" w:rsidP="00365E1F">
      <w:pPr>
        <w:pStyle w:val="libNormal"/>
        <w:rPr>
          <w:rtl/>
          <w:lang w:bidi="fa-IR"/>
        </w:rPr>
      </w:pPr>
      <w:r w:rsidRPr="00365E1F">
        <w:rPr>
          <w:rtl/>
          <w:lang w:bidi="fa-IR"/>
        </w:rPr>
        <w:t>فرق است بين نبى و رسول در مورد قصه حضرت عيسى تعبير نبى آمده نه رسول</w:t>
      </w:r>
      <w:r>
        <w:rPr>
          <w:rtl/>
          <w:lang w:bidi="fa-IR"/>
        </w:rPr>
        <w:t>،</w:t>
      </w:r>
      <w:r w:rsidRPr="00365E1F">
        <w:rPr>
          <w:rtl/>
          <w:lang w:bidi="fa-IR"/>
        </w:rPr>
        <w:t xml:space="preserve"> و لذا ممكن است كه طفلى در سنى كودكى به مقام نبوت رسيده باشد گر چه به جهت طفوليت هنوز به مقام رسالت نرسيده است</w:t>
      </w:r>
      <w:r>
        <w:rPr>
          <w:rtl/>
          <w:lang w:bidi="fa-IR"/>
        </w:rPr>
        <w:t>.</w:t>
      </w:r>
    </w:p>
    <w:p w:rsidR="00365E1F" w:rsidRPr="00365E1F" w:rsidRDefault="00903A5A" w:rsidP="00365E1F">
      <w:pPr>
        <w:pStyle w:val="libNormal"/>
        <w:rPr>
          <w:lang w:bidi="fa-IR"/>
        </w:rPr>
      </w:pPr>
      <w:r>
        <w:rPr>
          <w:rtl/>
          <w:lang w:bidi="fa-IR"/>
        </w:rPr>
        <w:br w:type="page"/>
      </w:r>
    </w:p>
    <w:p w:rsidR="00903A5A" w:rsidRDefault="00BC4DA3" w:rsidP="00903A5A">
      <w:pPr>
        <w:pStyle w:val="Heading2"/>
        <w:rPr>
          <w:rtl/>
          <w:lang w:bidi="fa-IR"/>
        </w:rPr>
      </w:pPr>
      <w:bookmarkStart w:id="175" w:name="_Toc482102398"/>
      <w:r>
        <w:rPr>
          <w:rtl/>
          <w:lang w:bidi="fa-IR"/>
        </w:rPr>
        <w:t>1</w:t>
      </w:r>
      <w:r w:rsidR="007A66B6">
        <w:rPr>
          <w:rtl/>
          <w:lang w:bidi="fa-IR"/>
        </w:rPr>
        <w:t>68</w:t>
      </w:r>
      <w:r w:rsidR="00365E1F">
        <w:rPr>
          <w:rtl/>
          <w:lang w:bidi="fa-IR"/>
        </w:rPr>
        <w:t>:</w:t>
      </w:r>
      <w:r w:rsidR="00365E1F" w:rsidRPr="00365E1F">
        <w:rPr>
          <w:rtl/>
          <w:lang w:bidi="fa-IR"/>
        </w:rPr>
        <w:t xml:space="preserve"> آيا از منظر تاريخ امامت در كودك تجسم يافته است</w:t>
      </w:r>
      <w:r w:rsidR="00365E1F">
        <w:rPr>
          <w:rtl/>
          <w:lang w:bidi="fa-IR"/>
        </w:rPr>
        <w:t>؟</w:t>
      </w:r>
      <w:bookmarkEnd w:id="175"/>
    </w:p>
    <w:p w:rsidR="00365E1F" w:rsidRPr="00365E1F" w:rsidRDefault="00365E1F" w:rsidP="00365E1F">
      <w:pPr>
        <w:pStyle w:val="libNormal"/>
        <w:rPr>
          <w:lang w:bidi="fa-IR"/>
        </w:rPr>
      </w:pPr>
      <w:r w:rsidRPr="00365E1F">
        <w:rPr>
          <w:rtl/>
          <w:lang w:bidi="fa-IR"/>
        </w:rPr>
        <w:t xml:space="preserve">با مراجعه به تاريخ پى مى بريم كه </w:t>
      </w:r>
      <w:r w:rsidR="00494B5F">
        <w:rPr>
          <w:rtl/>
          <w:lang w:bidi="fa-IR"/>
        </w:rPr>
        <w:t>مسأله</w:t>
      </w:r>
      <w:r w:rsidRPr="00365E1F">
        <w:rPr>
          <w:rtl/>
          <w:lang w:bidi="fa-IR"/>
        </w:rPr>
        <w:t xml:space="preserve"> امامت و رهبرى كودك واقع شده است و فلاسفه و حكما مى گويند: قوى ترين دليل بر امكان شى ء وقوع آن است</w:t>
      </w:r>
      <w:r>
        <w:rPr>
          <w:rtl/>
          <w:lang w:bidi="fa-IR"/>
        </w:rPr>
        <w:t>.</w:t>
      </w:r>
    </w:p>
    <w:p w:rsidR="00365E1F" w:rsidRPr="00365E1F" w:rsidRDefault="00365E1F" w:rsidP="00903A5A">
      <w:pPr>
        <w:pStyle w:val="libNormal"/>
        <w:rPr>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در سال سوم هجرت بعد از نزول آيه شريفه</w:t>
      </w:r>
      <w:r w:rsidR="00903A5A">
        <w:rPr>
          <w:rFonts w:hint="cs"/>
          <w:rtl/>
          <w:lang w:bidi="fa-IR"/>
        </w:rPr>
        <w:t xml:space="preserve"> </w:t>
      </w:r>
      <w:r w:rsidR="00903A5A" w:rsidRPr="00903A5A">
        <w:rPr>
          <w:rStyle w:val="libAlaemChar"/>
          <w:rFonts w:hint="cs"/>
          <w:rtl/>
        </w:rPr>
        <w:t>(</w:t>
      </w:r>
      <w:r w:rsidR="00903A5A" w:rsidRPr="00903A5A">
        <w:rPr>
          <w:rStyle w:val="libAieChar"/>
          <w:rtl/>
          <w:lang w:bidi="fa-IR"/>
        </w:rPr>
        <w:t>وَأَنذِرْ عَشِيرَتَكَ الْأَقْرَبِينَ</w:t>
      </w:r>
      <w:r w:rsidR="00903A5A" w:rsidRPr="00903A5A">
        <w:rPr>
          <w:rStyle w:val="libAlaemChar"/>
          <w:rFonts w:hint="cs"/>
          <w:rtl/>
        </w:rPr>
        <w:t>)</w:t>
      </w:r>
      <w:r w:rsidR="00903A5A">
        <w:rPr>
          <w:rFonts w:hint="cs"/>
          <w:rtl/>
          <w:lang w:bidi="fa-IR"/>
        </w:rPr>
        <w:t xml:space="preserve"> </w:t>
      </w:r>
      <w:r w:rsidRPr="00365E1F">
        <w:rPr>
          <w:rtl/>
          <w:lang w:bidi="fa-IR"/>
        </w:rPr>
        <w:t xml:space="preserve">على بن ابى طالب را كه نوجوانى بيش نبود به خلافت و وصايت منصوب كرد و به قوم خود دستور داد كه سخنان او را گوش فرا داده و از او اطاعت كنند.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7</w:t>
      </w:r>
      <w:r w:rsidRPr="00FB431B">
        <w:rPr>
          <w:rStyle w:val="libFootnotenumChar"/>
          <w:rtl/>
        </w:rPr>
        <w:t>)</w:t>
      </w:r>
    </w:p>
    <w:p w:rsidR="0031787A" w:rsidRDefault="00365E1F" w:rsidP="00903A5A">
      <w:pPr>
        <w:pStyle w:val="libNormal"/>
        <w:rPr>
          <w:rtl/>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مى نويسد:</w:t>
      </w:r>
      <w:r w:rsidR="00903A5A">
        <w:rPr>
          <w:rFonts w:hint="cs"/>
          <w:rtl/>
          <w:lang w:bidi="fa-IR"/>
        </w:rPr>
        <w:t xml:space="preserve"> «</w:t>
      </w:r>
      <w:r w:rsidRPr="00365E1F">
        <w:rPr>
          <w:rtl/>
          <w:lang w:bidi="fa-IR"/>
        </w:rPr>
        <w:t xml:space="preserve">عموم شيعه و اهل سنت بر اين امر اتفاق دارند كه رسول خدا </w:t>
      </w:r>
      <w:r w:rsidR="00A46F0D" w:rsidRPr="00A46F0D">
        <w:rPr>
          <w:rStyle w:val="libAlaemChar"/>
          <w:rtl/>
        </w:rPr>
        <w:t>صلى‌الله‌عليه‌وآله‌وسلم</w:t>
      </w:r>
      <w:r w:rsidRPr="00365E1F">
        <w:rPr>
          <w:rtl/>
          <w:lang w:bidi="fa-IR"/>
        </w:rPr>
        <w:t xml:space="preserve"> حضرت على </w:t>
      </w:r>
      <w:r w:rsidR="00BC4DA3" w:rsidRPr="00BC4DA3">
        <w:rPr>
          <w:rStyle w:val="libAlaemChar"/>
          <w:rtl/>
        </w:rPr>
        <w:t>عليه‌السلام</w:t>
      </w:r>
      <w:r w:rsidRPr="00365E1F">
        <w:rPr>
          <w:rtl/>
          <w:lang w:bidi="fa-IR"/>
        </w:rPr>
        <w:t xml:space="preserve"> را دعوت به وزارت و خلافت و وصايت كرد</w:t>
      </w:r>
      <w:r>
        <w:rPr>
          <w:rtl/>
          <w:lang w:bidi="fa-IR"/>
        </w:rPr>
        <w:t>،</w:t>
      </w:r>
      <w:r w:rsidRPr="00365E1F">
        <w:rPr>
          <w:rtl/>
          <w:lang w:bidi="fa-IR"/>
        </w:rPr>
        <w:t xml:space="preserve"> در حالى كه سن او كم بود و از ديگر كودكان دعوت به عمل نياورد</w:t>
      </w:r>
      <w:r>
        <w:rPr>
          <w:rtl/>
          <w:lang w:bidi="fa-IR"/>
        </w:rPr>
        <w:t>.</w:t>
      </w:r>
      <w:r w:rsidRPr="00365E1F">
        <w:rPr>
          <w:rtl/>
          <w:lang w:bidi="fa-IR"/>
        </w:rPr>
        <w:t>..</w:t>
      </w:r>
      <w:r w:rsidR="00903A5A">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8</w:t>
      </w:r>
      <w:r w:rsidRPr="00FB431B">
        <w:rPr>
          <w:rStyle w:val="libFootnotenumChar"/>
          <w:rtl/>
        </w:rPr>
        <w:t>)</w:t>
      </w:r>
    </w:p>
    <w:p w:rsidR="00365E1F" w:rsidRPr="00365E1F" w:rsidRDefault="0031787A" w:rsidP="00903A5A">
      <w:pPr>
        <w:pStyle w:val="libNormal"/>
        <w:rPr>
          <w:lang w:bidi="fa-IR"/>
        </w:rPr>
      </w:pPr>
      <w:r>
        <w:rPr>
          <w:rtl/>
          <w:lang w:bidi="fa-IR"/>
        </w:rPr>
        <w:br w:type="page"/>
      </w:r>
    </w:p>
    <w:p w:rsidR="00903A5A" w:rsidRDefault="00BC4DA3" w:rsidP="0031787A">
      <w:pPr>
        <w:pStyle w:val="Heading2"/>
        <w:rPr>
          <w:rtl/>
          <w:lang w:bidi="fa-IR"/>
        </w:rPr>
      </w:pPr>
      <w:bookmarkStart w:id="176" w:name="_Toc482102399"/>
      <w:r>
        <w:rPr>
          <w:rtl/>
          <w:lang w:bidi="fa-IR"/>
        </w:rPr>
        <w:t>1</w:t>
      </w:r>
      <w:r w:rsidR="007A66B6">
        <w:rPr>
          <w:rtl/>
          <w:lang w:bidi="fa-IR"/>
        </w:rPr>
        <w:t>69</w:t>
      </w:r>
      <w:r w:rsidR="00365E1F">
        <w:rPr>
          <w:rtl/>
          <w:lang w:bidi="fa-IR"/>
        </w:rPr>
        <w:t>:</w:t>
      </w:r>
      <w:r w:rsidR="00365E1F" w:rsidRPr="00365E1F">
        <w:rPr>
          <w:rtl/>
          <w:lang w:bidi="fa-IR"/>
        </w:rPr>
        <w:t xml:space="preserve"> آيا عقل</w:t>
      </w:r>
      <w:r w:rsidR="00365E1F">
        <w:rPr>
          <w:rtl/>
          <w:lang w:bidi="fa-IR"/>
        </w:rPr>
        <w:t>،</w:t>
      </w:r>
      <w:r w:rsidR="00365E1F" w:rsidRPr="00365E1F">
        <w:rPr>
          <w:rtl/>
          <w:lang w:bidi="fa-IR"/>
        </w:rPr>
        <w:t xml:space="preserve"> امامت كودك را </w:t>
      </w:r>
      <w:r w:rsidR="00903A5A">
        <w:rPr>
          <w:rtl/>
          <w:lang w:bidi="fa-IR"/>
        </w:rPr>
        <w:t>تأیید</w:t>
      </w:r>
      <w:r w:rsidR="00365E1F" w:rsidRPr="00365E1F">
        <w:rPr>
          <w:rtl/>
          <w:lang w:bidi="fa-IR"/>
        </w:rPr>
        <w:t xml:space="preserve"> مى كند؟</w:t>
      </w:r>
      <w:bookmarkEnd w:id="176"/>
    </w:p>
    <w:p w:rsidR="00365E1F" w:rsidRPr="00365E1F" w:rsidRDefault="00365E1F" w:rsidP="00365E1F">
      <w:pPr>
        <w:pStyle w:val="libNormal"/>
        <w:rPr>
          <w:lang w:bidi="fa-IR"/>
        </w:rPr>
      </w:pPr>
      <w:r w:rsidRPr="00365E1F">
        <w:rPr>
          <w:rtl/>
          <w:lang w:bidi="fa-IR"/>
        </w:rPr>
        <w:t xml:space="preserve"> برخى مى گويند: امامت در سنين كودكى عقلا محال است</w:t>
      </w:r>
      <w:r>
        <w:rPr>
          <w:rtl/>
          <w:lang w:bidi="fa-IR"/>
        </w:rPr>
        <w:t>.</w:t>
      </w:r>
      <w:r w:rsidRPr="00365E1F">
        <w:rPr>
          <w:rtl/>
          <w:lang w:bidi="fa-IR"/>
        </w:rPr>
        <w:t xml:space="preserve"> در پاسخ مى گوييم</w:t>
      </w:r>
      <w:r>
        <w:rPr>
          <w:rtl/>
          <w:lang w:bidi="fa-IR"/>
        </w:rPr>
        <w:t>:</w:t>
      </w:r>
    </w:p>
    <w:p w:rsidR="00365E1F" w:rsidRPr="00365E1F" w:rsidRDefault="00365E1F" w:rsidP="00365E1F">
      <w:pPr>
        <w:pStyle w:val="libNormal"/>
        <w:rPr>
          <w:lang w:bidi="fa-IR"/>
        </w:rPr>
      </w:pPr>
      <w:r w:rsidRPr="00365E1F">
        <w:rPr>
          <w:rtl/>
          <w:lang w:bidi="fa-IR"/>
        </w:rPr>
        <w:t>امر محال بر سه قسم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محال ذاتى</w:t>
      </w:r>
      <w:r w:rsidR="00365E1F">
        <w:rPr>
          <w:rtl/>
          <w:lang w:bidi="fa-IR"/>
        </w:rPr>
        <w:t>:</w:t>
      </w:r>
      <w:r w:rsidR="00365E1F" w:rsidRPr="00365E1F">
        <w:rPr>
          <w:rtl/>
          <w:lang w:bidi="fa-IR"/>
        </w:rPr>
        <w:t xml:space="preserve"> كه فى حد نفسه محال است بدون در نظر گرفتن امرى ديگر</w:t>
      </w:r>
      <w:r w:rsidR="00365E1F">
        <w:rPr>
          <w:rtl/>
          <w:lang w:bidi="fa-IR"/>
        </w:rPr>
        <w:t>،</w:t>
      </w:r>
      <w:r w:rsidR="00365E1F" w:rsidRPr="00365E1F">
        <w:rPr>
          <w:rtl/>
          <w:lang w:bidi="fa-IR"/>
        </w:rPr>
        <w:t xml:space="preserve"> مثل اجتماع نقيضين يا ارتفاع نقيضين</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محال وقوعى</w:t>
      </w:r>
      <w:r w:rsidR="00365E1F">
        <w:rPr>
          <w:rtl/>
          <w:lang w:bidi="fa-IR"/>
        </w:rPr>
        <w:t>:</w:t>
      </w:r>
      <w:r w:rsidR="00365E1F" w:rsidRPr="00365E1F">
        <w:rPr>
          <w:rtl/>
          <w:lang w:bidi="fa-IR"/>
        </w:rPr>
        <w:t xml:space="preserve"> كه وقوع آن محال است مثل وقوع معلول بدون علت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محال عادى</w:t>
      </w:r>
      <w:r w:rsidR="00365E1F">
        <w:rPr>
          <w:rtl/>
          <w:lang w:bidi="fa-IR"/>
        </w:rPr>
        <w:t>:</w:t>
      </w:r>
      <w:r w:rsidR="00365E1F" w:rsidRPr="00365E1F">
        <w:rPr>
          <w:rtl/>
          <w:lang w:bidi="fa-IR"/>
        </w:rPr>
        <w:t xml:space="preserve"> كه وقوع آن طبق قوانين شناخته شده طبيعت محال است ولى نه ذاتا محال است و نه مستلزم محال</w:t>
      </w:r>
      <w:r w:rsidR="00365E1F">
        <w:rPr>
          <w:rtl/>
          <w:lang w:bidi="fa-IR"/>
        </w:rPr>
        <w:t>.</w:t>
      </w:r>
      <w:r w:rsidR="00365E1F" w:rsidRPr="00365E1F">
        <w:rPr>
          <w:rtl/>
          <w:lang w:bidi="fa-IR"/>
        </w:rPr>
        <w:t xml:space="preserve"> همانند كارهايى كه بر آن معجزه صدق مى كند.</w:t>
      </w:r>
    </w:p>
    <w:p w:rsidR="00365E1F" w:rsidRPr="00365E1F" w:rsidRDefault="00365E1F" w:rsidP="00365E1F">
      <w:pPr>
        <w:pStyle w:val="libNormal"/>
        <w:rPr>
          <w:lang w:bidi="fa-IR"/>
        </w:rPr>
      </w:pPr>
      <w:r w:rsidRPr="00365E1F">
        <w:rPr>
          <w:rtl/>
          <w:lang w:bidi="fa-IR"/>
        </w:rPr>
        <w:t>در مورد امامت در سنين كودكى مى گوييم</w:t>
      </w:r>
      <w:r>
        <w:rPr>
          <w:rtl/>
          <w:lang w:bidi="fa-IR"/>
        </w:rPr>
        <w:t>:</w:t>
      </w:r>
      <w:r w:rsidRPr="00365E1F">
        <w:rPr>
          <w:rtl/>
          <w:lang w:bidi="fa-IR"/>
        </w:rPr>
        <w:t xml:space="preserve"> اين </w:t>
      </w:r>
      <w:r w:rsidR="00494B5F">
        <w:rPr>
          <w:rtl/>
          <w:lang w:bidi="fa-IR"/>
        </w:rPr>
        <w:t>مسأله</w:t>
      </w:r>
      <w:r w:rsidRPr="00365E1F">
        <w:rPr>
          <w:rtl/>
          <w:lang w:bidi="fa-IR"/>
        </w:rPr>
        <w:t xml:space="preserve"> محال ذاتى يا وقوعى نيست زيرا خداوند متعال قادر است تا تمام شرايط رسالت و امامت را در كودك قرار دهد. عقل انسان اين مطالب را بعيد نمى داند و نبوت حضرت يحيى و عيسى </w:t>
      </w:r>
      <w:r w:rsidR="00570FCC" w:rsidRPr="00570FCC">
        <w:rPr>
          <w:rStyle w:val="libAlaemChar"/>
          <w:rtl/>
        </w:rPr>
        <w:t>عليهما‌السلام</w:t>
      </w:r>
      <w:r w:rsidRPr="00365E1F">
        <w:rPr>
          <w:rtl/>
          <w:lang w:bidi="fa-IR"/>
        </w:rPr>
        <w:t xml:space="preserve"> بهترين شاهد صدق بر اين مدعا است</w:t>
      </w:r>
      <w:r>
        <w:rPr>
          <w:rtl/>
          <w:lang w:bidi="fa-IR"/>
        </w:rPr>
        <w:t>.</w:t>
      </w:r>
    </w:p>
    <w:p w:rsidR="00B21CAE" w:rsidRDefault="00365E1F" w:rsidP="00754122">
      <w:pPr>
        <w:pStyle w:val="libNormal"/>
        <w:rPr>
          <w:rtl/>
          <w:lang w:bidi="fa-IR"/>
        </w:rPr>
      </w:pPr>
      <w:r w:rsidRPr="00365E1F">
        <w:rPr>
          <w:rtl/>
          <w:lang w:bidi="fa-IR"/>
        </w:rPr>
        <w:t>محمد بن حسن صفار به سند خود از على بن اسباط نقل كرده كه گفت</w:t>
      </w:r>
      <w:r>
        <w:rPr>
          <w:rtl/>
          <w:lang w:bidi="fa-IR"/>
        </w:rPr>
        <w:t>:</w:t>
      </w:r>
      <w:r w:rsidR="0031787A">
        <w:rPr>
          <w:rFonts w:hint="cs"/>
          <w:rtl/>
          <w:lang w:bidi="fa-IR"/>
        </w:rPr>
        <w:t xml:space="preserve"> </w:t>
      </w:r>
      <w:r w:rsidR="00754122">
        <w:rPr>
          <w:rFonts w:hint="cs"/>
          <w:rtl/>
          <w:lang w:bidi="fa-IR"/>
        </w:rPr>
        <w:t>«</w:t>
      </w:r>
      <w:r w:rsidRPr="00754122">
        <w:rPr>
          <w:rStyle w:val="libHadeesChar"/>
          <w:rtl/>
        </w:rPr>
        <w:t>ر</w:t>
      </w:r>
      <w:r w:rsidR="0031787A" w:rsidRPr="00754122">
        <w:rPr>
          <w:rStyle w:val="libHadeesChar"/>
          <w:rFonts w:hint="cs"/>
          <w:rtl/>
        </w:rPr>
        <w:t>أ</w:t>
      </w:r>
      <w:r w:rsidRPr="00754122">
        <w:rPr>
          <w:rStyle w:val="libHadeesChar"/>
          <w:rtl/>
        </w:rPr>
        <w:t>يت ابا جعفر</w:t>
      </w:r>
      <w:r w:rsidRPr="00365E1F">
        <w:rPr>
          <w:rtl/>
          <w:lang w:bidi="fa-IR"/>
        </w:rPr>
        <w:t xml:space="preserve"> </w:t>
      </w:r>
      <w:r w:rsidR="00BC4DA3" w:rsidRPr="00BC4DA3">
        <w:rPr>
          <w:rStyle w:val="libAlaemChar"/>
          <w:rtl/>
        </w:rPr>
        <w:t>عليه‌السلام</w:t>
      </w:r>
      <w:r w:rsidRPr="00365E1F">
        <w:rPr>
          <w:rtl/>
          <w:lang w:bidi="fa-IR"/>
        </w:rPr>
        <w:t xml:space="preserve"> </w:t>
      </w:r>
      <w:r w:rsidRPr="00754122">
        <w:rPr>
          <w:rStyle w:val="libHadeesChar"/>
          <w:rtl/>
        </w:rPr>
        <w:t>قد خرج على فاحددت النظر اليه و الى راسه و الى رجله لاصف قامته لاصحابنا بمصر، فخر ساجدا. فقال ان الله احتج فى الامامة مثل ما احتج فى النبوة</w:t>
      </w:r>
      <w:r>
        <w:rPr>
          <w:rtl/>
          <w:lang w:bidi="fa-IR"/>
        </w:rPr>
        <w:t>.</w:t>
      </w:r>
      <w:r w:rsidR="00754122">
        <w:rPr>
          <w:rFonts w:hint="cs"/>
          <w:rtl/>
          <w:lang w:bidi="fa-IR"/>
        </w:rPr>
        <w:t>»</w:t>
      </w:r>
      <w:r w:rsidRPr="00365E1F">
        <w:rPr>
          <w:rtl/>
          <w:lang w:bidi="fa-IR"/>
        </w:rPr>
        <w:t xml:space="preserve"> قال الله تعالى</w:t>
      </w:r>
      <w:r>
        <w:rPr>
          <w:rtl/>
          <w:lang w:bidi="fa-IR"/>
        </w:rPr>
        <w:t>:</w:t>
      </w:r>
      <w:r w:rsidRPr="00365E1F">
        <w:rPr>
          <w:rtl/>
          <w:lang w:bidi="fa-IR"/>
        </w:rPr>
        <w:t xml:space="preserve"> </w:t>
      </w:r>
      <w:r w:rsidR="00754122" w:rsidRPr="00754122">
        <w:rPr>
          <w:rStyle w:val="libAlaemChar"/>
          <w:rFonts w:hint="cs"/>
          <w:rtl/>
        </w:rPr>
        <w:t>(</w:t>
      </w:r>
      <w:r w:rsidR="00754122" w:rsidRPr="00754122">
        <w:rPr>
          <w:rStyle w:val="libAieChar"/>
          <w:rtl/>
          <w:lang w:bidi="fa-IR"/>
        </w:rPr>
        <w:t>وَآتَيْنَاهُ الْحُكْمَ صَبِيًّا</w:t>
      </w:r>
      <w:r w:rsidR="00754122" w:rsidRPr="00754122">
        <w:rPr>
          <w:rStyle w:val="libAlaemChar"/>
          <w:rFonts w:hint="cs"/>
          <w:rtl/>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2</w:t>
      </w:r>
      <w:r w:rsidR="007A66B6" w:rsidRPr="00FB431B">
        <w:rPr>
          <w:rStyle w:val="libFootnotenumChar"/>
          <w:rtl/>
        </w:rPr>
        <w:t>9</w:t>
      </w:r>
      <w:r w:rsidRPr="00FB431B">
        <w:rPr>
          <w:rStyle w:val="libFootnotenumChar"/>
          <w:rtl/>
        </w:rPr>
        <w:t>)</w:t>
      </w:r>
      <w:r w:rsidRPr="00365E1F">
        <w:rPr>
          <w:rtl/>
          <w:lang w:bidi="fa-IR"/>
        </w:rPr>
        <w:t xml:space="preserve"> و قال الله</w:t>
      </w:r>
      <w:r>
        <w:rPr>
          <w:rtl/>
          <w:lang w:bidi="fa-IR"/>
        </w:rPr>
        <w:t>:</w:t>
      </w:r>
      <w:r w:rsidRPr="00365E1F">
        <w:rPr>
          <w:rtl/>
          <w:lang w:bidi="fa-IR"/>
        </w:rPr>
        <w:t xml:space="preserve"> فلما بلغ اشده و بلغ اربعين سنة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0</w:t>
      </w:r>
      <w:r w:rsidRPr="00FB431B">
        <w:rPr>
          <w:rStyle w:val="libFootnotenumChar"/>
          <w:rtl/>
        </w:rPr>
        <w:t>)</w:t>
      </w:r>
      <w:r>
        <w:rPr>
          <w:rtl/>
          <w:lang w:bidi="fa-IR"/>
        </w:rPr>
        <w:t>.</w:t>
      </w:r>
      <w:r w:rsidRPr="00365E1F">
        <w:rPr>
          <w:rtl/>
          <w:lang w:bidi="fa-IR"/>
        </w:rPr>
        <w:t xml:space="preserve"> </w:t>
      </w:r>
      <w:r w:rsidR="00754122">
        <w:rPr>
          <w:rFonts w:hint="cs"/>
          <w:rtl/>
          <w:lang w:bidi="fa-IR"/>
        </w:rPr>
        <w:t>«</w:t>
      </w:r>
      <w:r w:rsidRPr="00754122">
        <w:rPr>
          <w:rStyle w:val="libHadeesChar"/>
          <w:rtl/>
        </w:rPr>
        <w:t>فقد يجوز ان يوتى الحكمة و هو صبى و يجوز ان يوتى و هو ابن اربعين سنة</w:t>
      </w:r>
      <w:r w:rsidR="00754122">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31</w:t>
      </w:r>
      <w:r w:rsidRPr="00FB431B">
        <w:rPr>
          <w:rStyle w:val="libFootnotenumChar"/>
          <w:rtl/>
        </w:rPr>
        <w:t>)</w:t>
      </w:r>
      <w:r>
        <w:rPr>
          <w:rtl/>
          <w:lang w:bidi="fa-IR"/>
        </w:rPr>
        <w:t>؛</w:t>
      </w:r>
      <w:r w:rsidR="0031787A">
        <w:rPr>
          <w:rFonts w:hint="cs"/>
          <w:rtl/>
          <w:lang w:bidi="fa-IR"/>
        </w:rPr>
        <w:t xml:space="preserve"> «</w:t>
      </w:r>
      <w:r w:rsidRPr="00365E1F">
        <w:rPr>
          <w:rtl/>
          <w:lang w:bidi="fa-IR"/>
        </w:rPr>
        <w:t xml:space="preserve">ابا جعفر </w:t>
      </w:r>
      <w:r w:rsidR="00BC4DA3" w:rsidRPr="00BC4DA3">
        <w:rPr>
          <w:rStyle w:val="libAlaemChar"/>
          <w:rtl/>
        </w:rPr>
        <w:t>عليه‌السلام</w:t>
      </w:r>
      <w:r w:rsidRPr="00365E1F">
        <w:rPr>
          <w:rtl/>
          <w:lang w:bidi="fa-IR"/>
        </w:rPr>
        <w:t xml:space="preserve"> را در حالى كه بر من وارد مى شد مشاهده كردم</w:t>
      </w:r>
      <w:r>
        <w:rPr>
          <w:rtl/>
          <w:lang w:bidi="fa-IR"/>
        </w:rPr>
        <w:t>.</w:t>
      </w:r>
    </w:p>
    <w:p w:rsidR="00754122" w:rsidRDefault="00B21CAE" w:rsidP="00754122">
      <w:pPr>
        <w:pStyle w:val="libNormal"/>
        <w:rPr>
          <w:rtl/>
          <w:lang w:bidi="fa-IR"/>
        </w:rPr>
      </w:pPr>
      <w:r>
        <w:rPr>
          <w:rFonts w:hint="cs"/>
          <w:rtl/>
          <w:lang w:bidi="fa-IR"/>
        </w:rPr>
        <w:t>س</w:t>
      </w:r>
      <w:r w:rsidR="00365E1F" w:rsidRPr="00365E1F">
        <w:rPr>
          <w:rtl/>
          <w:lang w:bidi="fa-IR"/>
        </w:rPr>
        <w:t xml:space="preserve"> خوب به سر و پاى مباركش نظاره كردم تا بتوانم بر اصحاب خود در مصر آن حضرت را توصيف نمايم</w:t>
      </w:r>
      <w:r w:rsidR="00365E1F">
        <w:rPr>
          <w:rtl/>
          <w:lang w:bidi="fa-IR"/>
        </w:rPr>
        <w:t>.</w:t>
      </w:r>
      <w:r w:rsidR="00365E1F" w:rsidRPr="00365E1F">
        <w:rPr>
          <w:rtl/>
          <w:lang w:bidi="fa-IR"/>
        </w:rPr>
        <w:t xml:space="preserve"> ناگهان مشاهده كردم كه حضرت به سجده افتاد و فرمود:</w:t>
      </w:r>
      <w:r w:rsidR="0031787A">
        <w:rPr>
          <w:rFonts w:hint="cs"/>
          <w:rtl/>
          <w:lang w:bidi="fa-IR"/>
        </w:rPr>
        <w:t xml:space="preserve"> «</w:t>
      </w:r>
      <w:r w:rsidR="00365E1F" w:rsidRPr="00365E1F">
        <w:rPr>
          <w:rtl/>
          <w:lang w:bidi="fa-IR"/>
        </w:rPr>
        <w:t>خداوند احتجاج نموده در امر امامت به آنچه در امر نبوت احتجاج كرده است</w:t>
      </w:r>
      <w:r w:rsidR="00365E1F">
        <w:rPr>
          <w:rtl/>
          <w:lang w:bidi="fa-IR"/>
        </w:rPr>
        <w:t>،</w:t>
      </w:r>
      <w:r w:rsidR="00365E1F" w:rsidRPr="00365E1F">
        <w:rPr>
          <w:rtl/>
          <w:lang w:bidi="fa-IR"/>
        </w:rPr>
        <w:t xml:space="preserve"> و مى فرمايد:</w:t>
      </w:r>
      <w:r w:rsidR="0031787A">
        <w:rPr>
          <w:rFonts w:hint="cs"/>
          <w:rtl/>
          <w:lang w:bidi="fa-IR"/>
        </w:rPr>
        <w:t xml:space="preserve"> </w:t>
      </w:r>
      <w:r w:rsidR="00754122" w:rsidRPr="00754122">
        <w:rPr>
          <w:rStyle w:val="libAlaemChar"/>
          <w:rFonts w:hint="cs"/>
          <w:rtl/>
        </w:rPr>
        <w:t>(</w:t>
      </w:r>
      <w:r w:rsidR="00754122" w:rsidRPr="00754122">
        <w:rPr>
          <w:rStyle w:val="libAieChar"/>
          <w:rtl/>
          <w:lang w:bidi="fa-IR"/>
        </w:rPr>
        <w:t>وَآتَيْنَاهُ الْحُكْمَ صَبِيًّا</w:t>
      </w:r>
      <w:r w:rsidR="00754122" w:rsidRPr="00754122">
        <w:rPr>
          <w:rStyle w:val="libAlaemChar"/>
          <w:rFonts w:hint="cs"/>
          <w:rtl/>
        </w:rPr>
        <w:t>)</w:t>
      </w:r>
      <w:r w:rsidR="00754122" w:rsidRPr="00754122">
        <w:rPr>
          <w:rFonts w:hint="cs"/>
          <w:rtl/>
        </w:rPr>
        <w:t xml:space="preserve"> </w:t>
      </w:r>
      <w:r w:rsidR="00365E1F" w:rsidRPr="00365E1F">
        <w:rPr>
          <w:rtl/>
          <w:lang w:bidi="fa-IR"/>
        </w:rPr>
        <w:t xml:space="preserve">و </w:t>
      </w:r>
      <w:r w:rsidR="00365E1F" w:rsidRPr="00365E1F">
        <w:rPr>
          <w:rtl/>
          <w:lang w:bidi="fa-IR"/>
        </w:rPr>
        <w:lastRenderedPageBreak/>
        <w:t xml:space="preserve">نيز مى فرمايد:فلما </w:t>
      </w:r>
      <w:r w:rsidR="0031787A" w:rsidRPr="0031787A">
        <w:rPr>
          <w:rStyle w:val="libAlaemChar"/>
          <w:rFonts w:hint="cs"/>
          <w:rtl/>
        </w:rPr>
        <w:t>(</w:t>
      </w:r>
      <w:r w:rsidR="0031787A" w:rsidRPr="0031787A">
        <w:rPr>
          <w:rStyle w:val="libAieChar"/>
          <w:rtl/>
          <w:lang w:bidi="fa-IR"/>
        </w:rPr>
        <w:t>بَلَغَ أَشُدَّهُ وَبَلَغَ أَرْبَعِينَ سَنَةً</w:t>
      </w:r>
      <w:r w:rsidR="0031787A" w:rsidRPr="0031787A">
        <w:rPr>
          <w:rStyle w:val="libAlaemChar"/>
          <w:rFonts w:hint="cs"/>
          <w:rtl/>
        </w:rPr>
        <w:t>)</w:t>
      </w:r>
      <w:r w:rsidR="00365E1F" w:rsidRPr="00365E1F">
        <w:rPr>
          <w:rtl/>
          <w:lang w:bidi="fa-IR"/>
        </w:rPr>
        <w:t>.</w:t>
      </w:r>
      <w:r w:rsidR="0031787A">
        <w:rPr>
          <w:rFonts w:hint="cs"/>
          <w:rtl/>
          <w:lang w:bidi="fa-IR"/>
        </w:rPr>
        <w:t xml:space="preserve"> «</w:t>
      </w:r>
      <w:r w:rsidR="00365E1F" w:rsidRPr="00365E1F">
        <w:rPr>
          <w:rtl/>
          <w:lang w:bidi="fa-IR"/>
        </w:rPr>
        <w:t>پس گاهى ممكن است كه خداوند به كسى حكمت عطا كند در حالى كه كودكى بيش نيست همان گونه كه جايز است به كسى ديگر در سنين چهل سالگى حكمت عطا فرمايد.</w:t>
      </w:r>
      <w:r w:rsidR="0031787A">
        <w:rPr>
          <w:rFonts w:hint="cs"/>
          <w:rtl/>
          <w:lang w:bidi="fa-IR"/>
        </w:rPr>
        <w:t>»</w:t>
      </w:r>
    </w:p>
    <w:p w:rsidR="00365E1F" w:rsidRPr="00365E1F" w:rsidRDefault="00754122" w:rsidP="00754122">
      <w:pPr>
        <w:pStyle w:val="libNormal"/>
        <w:rPr>
          <w:lang w:bidi="fa-IR"/>
        </w:rPr>
      </w:pPr>
      <w:r>
        <w:rPr>
          <w:rtl/>
          <w:lang w:bidi="fa-IR"/>
        </w:rPr>
        <w:br w:type="page"/>
      </w:r>
    </w:p>
    <w:p w:rsidR="00754122" w:rsidRDefault="00BC4DA3" w:rsidP="00754122">
      <w:pPr>
        <w:pStyle w:val="Heading2"/>
        <w:rPr>
          <w:rtl/>
          <w:lang w:bidi="fa-IR"/>
        </w:rPr>
      </w:pPr>
      <w:bookmarkStart w:id="177" w:name="_Toc482102400"/>
      <w:r>
        <w:rPr>
          <w:rtl/>
          <w:lang w:bidi="fa-IR"/>
        </w:rPr>
        <w:t>1</w:t>
      </w:r>
      <w:r w:rsidR="007A66B6">
        <w:rPr>
          <w:rtl/>
          <w:lang w:bidi="fa-IR"/>
        </w:rPr>
        <w:t>70</w:t>
      </w:r>
      <w:r w:rsidR="00365E1F">
        <w:rPr>
          <w:rtl/>
          <w:lang w:bidi="fa-IR"/>
        </w:rPr>
        <w:t>:</w:t>
      </w:r>
      <w:r w:rsidR="00365E1F" w:rsidRPr="00365E1F">
        <w:rPr>
          <w:rtl/>
          <w:lang w:bidi="fa-IR"/>
        </w:rPr>
        <w:t xml:space="preserve"> آيا طفل در سنين كودكى مى تواند رشد عقلى داشته باشد؟</w:t>
      </w:r>
      <w:bookmarkEnd w:id="177"/>
    </w:p>
    <w:p w:rsidR="00365E1F" w:rsidRPr="00365E1F" w:rsidRDefault="00365E1F" w:rsidP="00365E1F">
      <w:pPr>
        <w:pStyle w:val="libNormal"/>
        <w:rPr>
          <w:lang w:bidi="fa-IR"/>
        </w:rPr>
      </w:pPr>
      <w:r w:rsidRPr="00365E1F">
        <w:rPr>
          <w:rtl/>
          <w:lang w:bidi="fa-IR"/>
        </w:rPr>
        <w:t>دانشمندان مى گويند: براى رشد عقلى سن معينى وجود ندارد زيرا چه بسا شخصى رشيد است اما سن او بيش از پنج سال نيست</w:t>
      </w:r>
      <w:r>
        <w:rPr>
          <w:rtl/>
          <w:lang w:bidi="fa-IR"/>
        </w:rPr>
        <w:t>؛</w:t>
      </w:r>
      <w:r w:rsidRPr="00365E1F">
        <w:rPr>
          <w:rtl/>
          <w:lang w:bidi="fa-IR"/>
        </w:rPr>
        <w:t xml:space="preserve"> چون قوه عاقله او به قدرت خداوند به حد كافى رشد كرده است چه مانعى دارد كه خداوند متعال سن رشد را در امام </w:t>
      </w:r>
      <w:r w:rsidR="00BC4DA3" w:rsidRPr="00BC4DA3">
        <w:rPr>
          <w:rStyle w:val="libAlaemChar"/>
          <w:rtl/>
        </w:rPr>
        <w:t>عليه‌السلام</w:t>
      </w:r>
      <w:r w:rsidRPr="00365E1F">
        <w:rPr>
          <w:rtl/>
          <w:lang w:bidi="fa-IR"/>
        </w:rPr>
        <w:t xml:space="preserve"> به پنج سالگى قرار دهد؟</w:t>
      </w:r>
    </w:p>
    <w:p w:rsidR="00365E1F" w:rsidRPr="00365E1F" w:rsidRDefault="00365E1F" w:rsidP="00925FF7">
      <w:pPr>
        <w:pStyle w:val="libNormal"/>
        <w:rPr>
          <w:lang w:bidi="fa-IR"/>
        </w:rPr>
      </w:pPr>
      <w:r w:rsidRPr="00365E1F">
        <w:rPr>
          <w:rtl/>
          <w:lang w:bidi="fa-IR"/>
        </w:rPr>
        <w:t>علامه حلى مى فرمايد:</w:t>
      </w:r>
      <w:r w:rsidR="00925FF7">
        <w:rPr>
          <w:rFonts w:hint="cs"/>
          <w:rtl/>
          <w:lang w:bidi="fa-IR"/>
        </w:rPr>
        <w:t xml:space="preserve"> «</w:t>
      </w:r>
      <w:r w:rsidRPr="00365E1F">
        <w:rPr>
          <w:rtl/>
          <w:lang w:bidi="fa-IR"/>
        </w:rPr>
        <w:t>طبيعت كودكان با دوستى و محبت پدر و مادر و ميل به آن در آميخته است لذا كناره گيرى كودك از آنان و توجه به خداوند متعال دليل بر قوت كمال اوست</w:t>
      </w:r>
      <w:r w:rsidR="00925FF7">
        <w:rPr>
          <w:rFonts w:hint="cs"/>
          <w:rtl/>
          <w:lang w:bidi="fa-IR"/>
        </w:rPr>
        <w:t>»</w:t>
      </w:r>
      <w:r w:rsidRPr="00365E1F">
        <w:rPr>
          <w:rtl/>
          <w:lang w:bidi="fa-IR"/>
        </w:rPr>
        <w:t>.</w:t>
      </w:r>
    </w:p>
    <w:p w:rsidR="00365E1F" w:rsidRPr="00365E1F" w:rsidRDefault="00365E1F" w:rsidP="00925FF7">
      <w:pPr>
        <w:pStyle w:val="libNormal"/>
        <w:rPr>
          <w:lang w:bidi="fa-IR"/>
        </w:rPr>
      </w:pPr>
      <w:r w:rsidRPr="00365E1F">
        <w:rPr>
          <w:rtl/>
          <w:lang w:bidi="fa-IR"/>
        </w:rPr>
        <w:t>او در ادامه مى نويسد:</w:t>
      </w:r>
      <w:r w:rsidR="00925FF7">
        <w:rPr>
          <w:rFonts w:hint="cs"/>
          <w:rtl/>
          <w:lang w:bidi="fa-IR"/>
        </w:rPr>
        <w:t xml:space="preserve"> «</w:t>
      </w:r>
      <w:r w:rsidRPr="00365E1F">
        <w:rPr>
          <w:rtl/>
          <w:lang w:bidi="fa-IR"/>
        </w:rPr>
        <w:t>طبيعت كودكان با نظر و تامل در امور عقلى و تكاليف الهى ناسازگار و متناسب با بازى و لهو و لعب است پس اگر كودكى با امورى كه ناسازگار با طبع كودكانه است انس گرفته دليل رسيدن او به كمال است</w:t>
      </w:r>
      <w:r w:rsidR="00925FF7">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32</w:t>
      </w:r>
      <w:r w:rsidRPr="00FB431B">
        <w:rPr>
          <w:rStyle w:val="libFootnotenumChar"/>
          <w:rtl/>
        </w:rPr>
        <w:t>)</w:t>
      </w:r>
    </w:p>
    <w:p w:rsidR="00365E1F" w:rsidRPr="00365E1F" w:rsidRDefault="00365E1F" w:rsidP="00925FF7">
      <w:pPr>
        <w:pStyle w:val="libNormal"/>
        <w:rPr>
          <w:lang w:bidi="fa-IR"/>
        </w:rPr>
      </w:pPr>
      <w:r w:rsidRPr="00365E1F">
        <w:rPr>
          <w:rtl/>
          <w:lang w:bidi="fa-IR"/>
        </w:rPr>
        <w:t xml:space="preserve">صفوان بن يحيى مى گويد: هنگامى كه امام رضا </w:t>
      </w:r>
      <w:r w:rsidR="00BC4DA3" w:rsidRPr="00BC4DA3">
        <w:rPr>
          <w:rStyle w:val="libAlaemChar"/>
          <w:rtl/>
        </w:rPr>
        <w:t>عليه‌السلام</w:t>
      </w:r>
      <w:r w:rsidRPr="00365E1F">
        <w:rPr>
          <w:rtl/>
          <w:lang w:bidi="fa-IR"/>
        </w:rPr>
        <w:t xml:space="preserve"> به امام جواد </w:t>
      </w:r>
      <w:r w:rsidR="00BC4DA3" w:rsidRPr="00BC4DA3">
        <w:rPr>
          <w:rStyle w:val="libAlaemChar"/>
          <w:rtl/>
        </w:rPr>
        <w:t>عليه‌السلام</w:t>
      </w:r>
      <w:r w:rsidRPr="00365E1F">
        <w:rPr>
          <w:rtl/>
          <w:lang w:bidi="fa-IR"/>
        </w:rPr>
        <w:t xml:space="preserve"> اشاره كرد و او را به امامت منصوب نمود در حالى كه سن او از سه سال تجاوز نمى كرد به آن حضرت عرض كردم</w:t>
      </w:r>
      <w:r>
        <w:rPr>
          <w:rtl/>
          <w:lang w:bidi="fa-IR"/>
        </w:rPr>
        <w:t>:</w:t>
      </w:r>
      <w:r w:rsidRPr="00365E1F">
        <w:rPr>
          <w:rtl/>
          <w:lang w:bidi="fa-IR"/>
        </w:rPr>
        <w:t xml:space="preserve"> فدايت گردم فرزند شما سه سال بيشتر ندارد؟ حضرت فرمود:... و ما يضره من ذلك شى ء قد قام عيسى </w:t>
      </w:r>
      <w:r w:rsidR="00BC4DA3" w:rsidRPr="00BC4DA3">
        <w:rPr>
          <w:rStyle w:val="libAlaemChar"/>
          <w:rtl/>
        </w:rPr>
        <w:t>عليه‌السلام</w:t>
      </w:r>
      <w:r w:rsidRPr="00365E1F">
        <w:rPr>
          <w:rtl/>
          <w:lang w:bidi="fa-IR"/>
        </w:rPr>
        <w:t xml:space="preserve"> بالحجة و هو بن ثلاثة سنين</w:t>
      </w:r>
      <w:r w:rsidRPr="00FB431B">
        <w:rPr>
          <w:rStyle w:val="libFootnotenumChar"/>
          <w:rtl/>
        </w:rPr>
        <w:t>(</w:t>
      </w:r>
      <w:r w:rsidR="007A66B6" w:rsidRPr="00FB431B">
        <w:rPr>
          <w:rStyle w:val="libFootnotenumChar"/>
          <w:rtl/>
        </w:rPr>
        <w:t>5</w:t>
      </w:r>
      <w:r w:rsidR="00BC4DA3" w:rsidRPr="00FB431B">
        <w:rPr>
          <w:rStyle w:val="libFootnotenumChar"/>
          <w:rtl/>
        </w:rPr>
        <w:t>33</w:t>
      </w:r>
      <w:r w:rsidRPr="00FB431B">
        <w:rPr>
          <w:rStyle w:val="libFootnotenumChar"/>
          <w:rtl/>
        </w:rPr>
        <w:t>)</w:t>
      </w:r>
      <w:r>
        <w:rPr>
          <w:rtl/>
          <w:lang w:bidi="fa-IR"/>
        </w:rPr>
        <w:t>؛</w:t>
      </w:r>
      <w:r w:rsidR="00925FF7">
        <w:rPr>
          <w:rFonts w:hint="cs"/>
          <w:rtl/>
          <w:lang w:bidi="fa-IR"/>
        </w:rPr>
        <w:t xml:space="preserve"> «</w:t>
      </w:r>
      <w:r w:rsidRPr="00365E1F">
        <w:rPr>
          <w:rtl/>
          <w:lang w:bidi="fa-IR"/>
        </w:rPr>
        <w:t xml:space="preserve">چه اشكالى دارد در حالى كه عيسى </w:t>
      </w:r>
      <w:r w:rsidR="00BC4DA3" w:rsidRPr="00BC4DA3">
        <w:rPr>
          <w:rStyle w:val="libAlaemChar"/>
          <w:rtl/>
        </w:rPr>
        <w:t>عليه‌السلام</w:t>
      </w:r>
      <w:r w:rsidRPr="00365E1F">
        <w:rPr>
          <w:rtl/>
          <w:lang w:bidi="fa-IR"/>
        </w:rPr>
        <w:t xml:space="preserve"> نيز در سنين سه سالگى حجت خدا گشت</w:t>
      </w:r>
      <w:r>
        <w:rPr>
          <w:rtl/>
          <w:lang w:bidi="fa-IR"/>
        </w:rPr>
        <w:t>.</w:t>
      </w:r>
      <w:r w:rsidR="00925FF7">
        <w:rPr>
          <w:rFonts w:hint="cs"/>
          <w:rtl/>
          <w:lang w:bidi="fa-IR"/>
        </w:rPr>
        <w:t>»</w:t>
      </w:r>
    </w:p>
    <w:p w:rsidR="00365E1F" w:rsidRPr="00365E1F" w:rsidRDefault="00365E1F" w:rsidP="00500051">
      <w:pPr>
        <w:pStyle w:val="libNormal"/>
        <w:rPr>
          <w:lang w:bidi="fa-IR"/>
        </w:rPr>
      </w:pPr>
      <w:r w:rsidRPr="00365E1F">
        <w:rPr>
          <w:rtl/>
          <w:lang w:bidi="fa-IR"/>
        </w:rPr>
        <w:t xml:space="preserve">به امام جواد </w:t>
      </w:r>
      <w:r w:rsidR="00BC4DA3" w:rsidRPr="00BC4DA3">
        <w:rPr>
          <w:rStyle w:val="libAlaemChar"/>
          <w:rtl/>
        </w:rPr>
        <w:t>عليه‌السلام</w:t>
      </w:r>
      <w:r w:rsidRPr="00365E1F">
        <w:rPr>
          <w:rtl/>
          <w:lang w:bidi="fa-IR"/>
        </w:rPr>
        <w:t xml:space="preserve"> عرض شد: مردم به جهت كمى سن شما امامت شما را انكار مى كنند. حضرت پاسخ فرمود:و ما ينكرون من ذلك قول الله عزوجل</w:t>
      </w:r>
      <w:r>
        <w:rPr>
          <w:rtl/>
          <w:lang w:bidi="fa-IR"/>
        </w:rPr>
        <w:t>؟</w:t>
      </w:r>
      <w:r w:rsidRPr="00365E1F">
        <w:rPr>
          <w:rtl/>
          <w:lang w:bidi="fa-IR"/>
        </w:rPr>
        <w:t xml:space="preserve"> لقد قال الله عزوجل لنبيه </w:t>
      </w:r>
      <w:r w:rsidR="00A46F0D" w:rsidRPr="00A46F0D">
        <w:rPr>
          <w:rStyle w:val="libAlaemChar"/>
          <w:rtl/>
        </w:rPr>
        <w:t>صلى‌الله‌عليه‌وآله‌وسلم</w:t>
      </w:r>
      <w:r>
        <w:rPr>
          <w:rtl/>
          <w:lang w:bidi="fa-IR"/>
        </w:rPr>
        <w:t>:</w:t>
      </w:r>
      <w:r w:rsidRPr="00365E1F">
        <w:rPr>
          <w:rtl/>
          <w:lang w:bidi="fa-IR"/>
        </w:rPr>
        <w:t xml:space="preserve"> </w:t>
      </w:r>
      <w:r w:rsidR="00500051">
        <w:rPr>
          <w:rFonts w:hint="cs"/>
          <w:rtl/>
          <w:lang w:bidi="fa-IR"/>
        </w:rPr>
        <w:t>«</w:t>
      </w:r>
      <w:r w:rsidRPr="00AD2123">
        <w:rPr>
          <w:rStyle w:val="libAlaemChar"/>
          <w:rtl/>
        </w:rPr>
        <w:t>(</w:t>
      </w:r>
      <w:r w:rsidR="00AD2123" w:rsidRPr="00AD2123">
        <w:rPr>
          <w:rStyle w:val="libAieChar"/>
          <w:rtl/>
          <w:lang w:bidi="fa-IR"/>
        </w:rPr>
        <w:t>قُلْ هَٰذِهِ سَبِيلِي أَدْعُو إِلَى اللَّهِ عَلَىٰ بَصِيرَةٍ أَنَا وَمَنِ اتَّبَعَنِي</w:t>
      </w:r>
      <w:r w:rsidRPr="00AD2123">
        <w:rPr>
          <w:rStyle w:val="libAlaemChar"/>
          <w:rtl/>
        </w:rPr>
        <w:t>)</w:t>
      </w:r>
      <w:r w:rsidRPr="00365E1F">
        <w:rPr>
          <w:rtl/>
          <w:lang w:bidi="fa-IR"/>
        </w:rPr>
        <w:t xml:space="preserve"> فوالله ما تبعه الا على </w:t>
      </w:r>
      <w:r w:rsidR="00BC4DA3" w:rsidRPr="00BC4DA3">
        <w:rPr>
          <w:rStyle w:val="libAlaemChar"/>
          <w:rtl/>
        </w:rPr>
        <w:t>عليه‌السلام</w:t>
      </w:r>
      <w:r w:rsidRPr="00365E1F">
        <w:rPr>
          <w:rtl/>
          <w:lang w:bidi="fa-IR"/>
        </w:rPr>
        <w:t xml:space="preserve"> و له تسع سنين و انا ابن تسع سنين</w:t>
      </w:r>
      <w:r w:rsidR="0050005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4</w:t>
      </w:r>
      <w:r w:rsidRPr="00FB431B">
        <w:rPr>
          <w:rStyle w:val="libFootnotenumChar"/>
          <w:rtl/>
        </w:rPr>
        <w:t>)</w:t>
      </w:r>
      <w:r>
        <w:rPr>
          <w:rtl/>
          <w:lang w:bidi="fa-IR"/>
        </w:rPr>
        <w:t>؛</w:t>
      </w:r>
      <w:r w:rsidR="00500051">
        <w:rPr>
          <w:rFonts w:hint="cs"/>
          <w:rtl/>
          <w:lang w:bidi="fa-IR"/>
        </w:rPr>
        <w:t xml:space="preserve"> «</w:t>
      </w:r>
      <w:r w:rsidRPr="00365E1F">
        <w:rPr>
          <w:rtl/>
          <w:lang w:bidi="fa-IR"/>
        </w:rPr>
        <w:t xml:space="preserve">چرا انكار مى كنند در حالى كه خداوند به نبى خود فرمود: اى رسول ما! امت را بگو: طريقه من و پيروانم همين است كه خلق را با بينايى و بصيرت به سوى خدا دعوت كنيم پس به خدا سوگند در آن هنگام او را متابعت نكرد مگر على </w:t>
      </w:r>
      <w:r w:rsidR="00BC4DA3" w:rsidRPr="00BC4DA3">
        <w:rPr>
          <w:rStyle w:val="libAlaemChar"/>
          <w:rtl/>
        </w:rPr>
        <w:t>عليه‌السلام</w:t>
      </w:r>
      <w:r w:rsidRPr="00365E1F">
        <w:rPr>
          <w:rtl/>
          <w:lang w:bidi="fa-IR"/>
        </w:rPr>
        <w:t xml:space="preserve"> در حالى كه نه سال بيشتر نداشت و من نيز فرزند نه ساله هستم</w:t>
      </w:r>
      <w:r>
        <w:rPr>
          <w:rtl/>
          <w:lang w:bidi="fa-IR"/>
        </w:rPr>
        <w:t>.</w:t>
      </w:r>
      <w:r w:rsidR="00500051">
        <w:rPr>
          <w:rFonts w:hint="cs"/>
          <w:rtl/>
          <w:lang w:bidi="fa-IR"/>
        </w:rPr>
        <w:t>»</w:t>
      </w:r>
    </w:p>
    <w:p w:rsidR="00500051" w:rsidRDefault="00500051" w:rsidP="00365E1F">
      <w:pPr>
        <w:pStyle w:val="libNormal"/>
        <w:rPr>
          <w:rtl/>
          <w:lang w:bidi="fa-IR"/>
        </w:rPr>
      </w:pPr>
    </w:p>
    <w:p w:rsidR="00500051" w:rsidRDefault="00BC4DA3" w:rsidP="00500051">
      <w:pPr>
        <w:pStyle w:val="Heading2"/>
        <w:rPr>
          <w:rtl/>
          <w:lang w:bidi="fa-IR"/>
        </w:rPr>
      </w:pPr>
      <w:bookmarkStart w:id="178" w:name="_Toc482102401"/>
      <w:r>
        <w:rPr>
          <w:rtl/>
          <w:lang w:bidi="fa-IR"/>
        </w:rPr>
        <w:t>1</w:t>
      </w:r>
      <w:r w:rsidR="007A66B6">
        <w:rPr>
          <w:rtl/>
          <w:lang w:bidi="fa-IR"/>
        </w:rPr>
        <w:t>7</w:t>
      </w:r>
      <w:r>
        <w:rPr>
          <w:rtl/>
          <w:lang w:bidi="fa-IR"/>
        </w:rPr>
        <w:t>1</w:t>
      </w:r>
      <w:r w:rsidR="00365E1F">
        <w:rPr>
          <w:rtl/>
          <w:lang w:bidi="fa-IR"/>
        </w:rPr>
        <w:t>:</w:t>
      </w:r>
      <w:r w:rsidR="00365E1F" w:rsidRPr="00365E1F">
        <w:rPr>
          <w:rtl/>
          <w:lang w:bidi="fa-IR"/>
        </w:rPr>
        <w:t xml:space="preserve"> آيا شيعيان به امامت امامان در سنين كودكى اطمينان داشتند؟</w:t>
      </w:r>
      <w:bookmarkEnd w:id="178"/>
    </w:p>
    <w:p w:rsidR="00500051" w:rsidRDefault="00365E1F" w:rsidP="00365E1F">
      <w:pPr>
        <w:pStyle w:val="libNormal"/>
        <w:rPr>
          <w:rtl/>
          <w:lang w:bidi="fa-IR"/>
        </w:rPr>
      </w:pPr>
      <w:r w:rsidRPr="00365E1F">
        <w:rPr>
          <w:rtl/>
          <w:lang w:bidi="fa-IR"/>
        </w:rPr>
        <w:t xml:space="preserve">دانش آموختگان مدرسه اهل بيت </w:t>
      </w:r>
      <w:r w:rsidR="006C5359" w:rsidRPr="006C5359">
        <w:rPr>
          <w:rStyle w:val="libAlaemChar"/>
          <w:rtl/>
        </w:rPr>
        <w:t>عليهم‌السلام</w:t>
      </w:r>
      <w:r w:rsidRPr="00365E1F">
        <w:rPr>
          <w:rtl/>
          <w:lang w:bidi="fa-IR"/>
        </w:rPr>
        <w:t xml:space="preserve"> در طول تاريخ فداكارى و جانفشانى هاى زيادى را در راه تثبيت عقيده خود در </w:t>
      </w:r>
      <w:r w:rsidR="00494B5F">
        <w:rPr>
          <w:rtl/>
          <w:lang w:bidi="fa-IR"/>
        </w:rPr>
        <w:t>مسأله</w:t>
      </w:r>
      <w:r w:rsidRPr="00365E1F">
        <w:rPr>
          <w:rtl/>
          <w:lang w:bidi="fa-IR"/>
        </w:rPr>
        <w:t xml:space="preserve"> امامت داشته اند؛ زيرا داشتن چنين عقيده و فكرى منشا دشمنى و خصومت دستگاه خلفا با دوست داران اهل بيت بود. و اين امر منجر به درگيرى نظام حاكم با اهل بيت </w:t>
      </w:r>
      <w:r w:rsidR="006C5359" w:rsidRPr="006C5359">
        <w:rPr>
          <w:rStyle w:val="libAlaemChar"/>
          <w:rtl/>
        </w:rPr>
        <w:t>عليهم‌السلام</w:t>
      </w:r>
      <w:r w:rsidRPr="00365E1F">
        <w:rPr>
          <w:rtl/>
          <w:lang w:bidi="fa-IR"/>
        </w:rPr>
        <w:t xml:space="preserve"> و ياران آنها بود</w:t>
      </w:r>
      <w:r>
        <w:rPr>
          <w:rtl/>
          <w:lang w:bidi="fa-IR"/>
        </w:rPr>
        <w:t>،</w:t>
      </w:r>
      <w:r w:rsidRPr="00365E1F">
        <w:rPr>
          <w:rtl/>
          <w:lang w:bidi="fa-IR"/>
        </w:rPr>
        <w:t xml:space="preserve"> لذا عده زيادى را زندانى و گروهى را نيز مى كشتند. و اين نشان مى دهد كه اعتقاد به ولايت اهل بيت </w:t>
      </w:r>
      <w:r w:rsidR="006C5359" w:rsidRPr="006C5359">
        <w:rPr>
          <w:rStyle w:val="libAlaemChar"/>
          <w:rtl/>
        </w:rPr>
        <w:t>عليهم‌السلام</w:t>
      </w:r>
      <w:r w:rsidRPr="00365E1F">
        <w:rPr>
          <w:rtl/>
          <w:lang w:bidi="fa-IR"/>
        </w:rPr>
        <w:t xml:space="preserve"> حتى در سنين كودكى براى آنها چنان روشن و مسلم شده بود كه از جان و مال خود مايه مى گذاشتند.</w:t>
      </w:r>
    </w:p>
    <w:p w:rsidR="00365E1F" w:rsidRPr="00365E1F" w:rsidRDefault="00500051" w:rsidP="00365E1F">
      <w:pPr>
        <w:pStyle w:val="libNormal"/>
        <w:rPr>
          <w:lang w:bidi="fa-IR"/>
        </w:rPr>
      </w:pPr>
      <w:r>
        <w:rPr>
          <w:rtl/>
          <w:lang w:bidi="fa-IR"/>
        </w:rPr>
        <w:br w:type="page"/>
      </w:r>
    </w:p>
    <w:p w:rsidR="00500051" w:rsidRDefault="00BC4DA3" w:rsidP="00500051">
      <w:pPr>
        <w:pStyle w:val="Heading2"/>
        <w:rPr>
          <w:rtl/>
          <w:lang w:bidi="fa-IR"/>
        </w:rPr>
      </w:pPr>
      <w:bookmarkStart w:id="179" w:name="_Toc482102402"/>
      <w:r>
        <w:rPr>
          <w:rtl/>
          <w:lang w:bidi="fa-IR"/>
        </w:rPr>
        <w:t>1</w:t>
      </w:r>
      <w:r w:rsidR="007A66B6">
        <w:rPr>
          <w:rtl/>
          <w:lang w:bidi="fa-IR"/>
        </w:rPr>
        <w:t>7</w:t>
      </w:r>
      <w:r>
        <w:rPr>
          <w:rtl/>
          <w:lang w:bidi="fa-IR"/>
        </w:rPr>
        <w:t>2</w:t>
      </w:r>
      <w:r w:rsidR="00365E1F">
        <w:rPr>
          <w:rtl/>
          <w:lang w:bidi="fa-IR"/>
        </w:rPr>
        <w:t>:</w:t>
      </w:r>
      <w:r w:rsidR="00365E1F" w:rsidRPr="00365E1F">
        <w:rPr>
          <w:rtl/>
          <w:lang w:bidi="fa-IR"/>
        </w:rPr>
        <w:t xml:space="preserve"> آيا اعتقاد به امامت و ولايت امامان در كودكى با تهديد و تحميل بزرگان شيعه بوده است</w:t>
      </w:r>
      <w:r w:rsidR="00365E1F">
        <w:rPr>
          <w:rtl/>
          <w:lang w:bidi="fa-IR"/>
        </w:rPr>
        <w:t>؟</w:t>
      </w:r>
      <w:bookmarkEnd w:id="179"/>
    </w:p>
    <w:p w:rsidR="00365E1F" w:rsidRPr="00365E1F" w:rsidRDefault="00365E1F" w:rsidP="00365E1F">
      <w:pPr>
        <w:pStyle w:val="libNormal"/>
        <w:rPr>
          <w:lang w:bidi="fa-IR"/>
        </w:rPr>
      </w:pPr>
      <w:r w:rsidRPr="00365E1F">
        <w:rPr>
          <w:rtl/>
          <w:lang w:bidi="fa-IR"/>
        </w:rPr>
        <w:t xml:space="preserve">اين فرضيه به طور حتم باطل است زيرا با ورع و قداست بزرگان طايفه اماميه سازگارى ندارد. هيچ گاه نمى توان باور كرد كه آنان با تهديد و زور مردم را به اطاعت امامان دعوت كرده باشند به ويژه آنكه آنان در طول مدت امامت اهل بيت </w:t>
      </w:r>
      <w:r w:rsidR="006C5359" w:rsidRPr="006C5359">
        <w:rPr>
          <w:rStyle w:val="libAlaemChar"/>
          <w:rtl/>
        </w:rPr>
        <w:t>عليهم‌السلام</w:t>
      </w:r>
      <w:r w:rsidRPr="00365E1F">
        <w:rPr>
          <w:rtl/>
          <w:lang w:bidi="fa-IR"/>
        </w:rPr>
        <w:t xml:space="preserve"> در شديدترين وضع - به جهت پذيرش دعوت آنها - به سر مى برند.</w:t>
      </w:r>
    </w:p>
    <w:p w:rsidR="002179FB" w:rsidRDefault="00365E1F" w:rsidP="00365E1F">
      <w:pPr>
        <w:pStyle w:val="libNormal"/>
        <w:rPr>
          <w:rtl/>
          <w:lang w:bidi="fa-IR"/>
        </w:rPr>
      </w:pPr>
      <w:r w:rsidRPr="00365E1F">
        <w:rPr>
          <w:rtl/>
          <w:lang w:bidi="fa-IR"/>
        </w:rPr>
        <w:t>پذيرش دعوت اهل بيت و دعوت به آنان سود مادى و مقام ظاهرى نداشته است تا توهم طمع به آن امور باعث شود كه چنين دعوتى را داشته باشند. پذيرفتنى نيست كه علماى اماميه به نادرستى بر امامت شخصى در كودكى تبانى و اتفاق داشته باشند در حالى كه اين كار سبب ايجاد انواع محروميت ها براى آنان بود. اين نيست مگر آنكه دعوت آنها ناشى از اعتقاد به امامت امامان در سنين كودكى بوده است</w:t>
      </w:r>
      <w:r>
        <w:rPr>
          <w:rtl/>
          <w:lang w:bidi="fa-IR"/>
        </w:rPr>
        <w:t>.</w:t>
      </w:r>
    </w:p>
    <w:p w:rsidR="00365E1F" w:rsidRPr="00365E1F" w:rsidRDefault="002179FB" w:rsidP="00365E1F">
      <w:pPr>
        <w:pStyle w:val="libNormal"/>
        <w:rPr>
          <w:lang w:bidi="fa-IR"/>
        </w:rPr>
      </w:pPr>
      <w:r>
        <w:rPr>
          <w:rtl/>
          <w:lang w:bidi="fa-IR"/>
        </w:rPr>
        <w:br w:type="page"/>
      </w:r>
    </w:p>
    <w:p w:rsidR="002179FB" w:rsidRDefault="00BC4DA3" w:rsidP="002179FB">
      <w:pPr>
        <w:pStyle w:val="Heading2"/>
        <w:rPr>
          <w:rtl/>
          <w:lang w:bidi="fa-IR"/>
        </w:rPr>
      </w:pPr>
      <w:bookmarkStart w:id="180" w:name="_Toc482102403"/>
      <w:r>
        <w:rPr>
          <w:rtl/>
          <w:lang w:bidi="fa-IR"/>
        </w:rPr>
        <w:t>1</w:t>
      </w:r>
      <w:r w:rsidR="007A66B6">
        <w:rPr>
          <w:rtl/>
          <w:lang w:bidi="fa-IR"/>
        </w:rPr>
        <w:t>7</w:t>
      </w:r>
      <w:r>
        <w:rPr>
          <w:rtl/>
          <w:lang w:bidi="fa-IR"/>
        </w:rPr>
        <w:t>3</w:t>
      </w:r>
      <w:r w:rsidR="00365E1F">
        <w:rPr>
          <w:rtl/>
          <w:lang w:bidi="fa-IR"/>
        </w:rPr>
        <w:t>:</w:t>
      </w:r>
      <w:r w:rsidR="00365E1F" w:rsidRPr="00365E1F">
        <w:rPr>
          <w:rtl/>
          <w:lang w:bidi="fa-IR"/>
        </w:rPr>
        <w:t xml:space="preserve"> آيا خلفا بر امامت اما</w:t>
      </w:r>
      <w:r w:rsidR="002179FB">
        <w:rPr>
          <w:rtl/>
          <w:lang w:bidi="fa-IR"/>
        </w:rPr>
        <w:t>مان در سنين كودكى اذعان داشتند؟</w:t>
      </w:r>
      <w:bookmarkEnd w:id="180"/>
    </w:p>
    <w:p w:rsidR="00365E1F" w:rsidRPr="00365E1F" w:rsidRDefault="00365E1F" w:rsidP="00365E1F">
      <w:pPr>
        <w:pStyle w:val="libNormal"/>
        <w:rPr>
          <w:lang w:bidi="fa-IR"/>
        </w:rPr>
      </w:pPr>
      <w:r w:rsidRPr="00365E1F">
        <w:rPr>
          <w:rtl/>
          <w:lang w:bidi="fa-IR"/>
        </w:rPr>
        <w:t>خلفاى معاصر به فضايل اخلاقى و كمالات معنوى و علمى امامانى كه در سن كودكى بودند اذعان داشتند و لذا آن را زنگ خطرى براى خود و خلافت غاصبانه خويش مى دانستند. بر اين اساس تمام توان خود را براى از بين بردن امامان و فضايلشان به كار مى گرفتند.</w:t>
      </w:r>
    </w:p>
    <w:p w:rsidR="002179FB" w:rsidRDefault="00365E1F" w:rsidP="00365E1F">
      <w:pPr>
        <w:pStyle w:val="libNormal"/>
        <w:rPr>
          <w:rtl/>
          <w:lang w:bidi="fa-IR"/>
        </w:rPr>
      </w:pPr>
      <w:r w:rsidRPr="00365E1F">
        <w:rPr>
          <w:rtl/>
          <w:lang w:bidi="fa-IR"/>
        </w:rPr>
        <w:t xml:space="preserve">با توجه به اين مطب به خوبى روشن مى شود كه </w:t>
      </w:r>
      <w:r w:rsidR="00494B5F">
        <w:rPr>
          <w:rtl/>
          <w:lang w:bidi="fa-IR"/>
        </w:rPr>
        <w:t>مسأله</w:t>
      </w:r>
      <w:r w:rsidRPr="00365E1F">
        <w:rPr>
          <w:rtl/>
          <w:lang w:bidi="fa-IR"/>
        </w:rPr>
        <w:t xml:space="preserve"> امامت شخص - هر چند در سنين كودكى - امرى ثابت بوده است خصوصا آنكه به طور مكرر آنها را امتحان كرده به فضل و كمالاتشان پى برده بودند.</w:t>
      </w:r>
    </w:p>
    <w:p w:rsidR="00365E1F" w:rsidRPr="00365E1F" w:rsidRDefault="002179FB" w:rsidP="00365E1F">
      <w:pPr>
        <w:pStyle w:val="libNormal"/>
        <w:rPr>
          <w:lang w:bidi="fa-IR"/>
        </w:rPr>
      </w:pPr>
      <w:r>
        <w:rPr>
          <w:rtl/>
          <w:lang w:bidi="fa-IR"/>
        </w:rPr>
        <w:br w:type="page"/>
      </w:r>
    </w:p>
    <w:p w:rsidR="002179FB" w:rsidRDefault="00BC4DA3" w:rsidP="002179FB">
      <w:pPr>
        <w:pStyle w:val="Heading2"/>
        <w:rPr>
          <w:rtl/>
          <w:lang w:bidi="fa-IR"/>
        </w:rPr>
      </w:pPr>
      <w:bookmarkStart w:id="181" w:name="_Toc482102404"/>
      <w:r>
        <w:rPr>
          <w:rtl/>
          <w:lang w:bidi="fa-IR"/>
        </w:rPr>
        <w:t>1</w:t>
      </w:r>
      <w:r w:rsidR="007A66B6">
        <w:rPr>
          <w:rtl/>
          <w:lang w:bidi="fa-IR"/>
        </w:rPr>
        <w:t>74</w:t>
      </w:r>
      <w:r w:rsidR="00365E1F">
        <w:rPr>
          <w:rtl/>
          <w:lang w:bidi="fa-IR"/>
        </w:rPr>
        <w:t>:</w:t>
      </w:r>
      <w:r w:rsidR="00365E1F" w:rsidRPr="00365E1F">
        <w:rPr>
          <w:rtl/>
          <w:lang w:bidi="fa-IR"/>
        </w:rPr>
        <w:t xml:space="preserve"> آيا از امامان قبل نصى بر امامت امامان كودك بوده است</w:t>
      </w:r>
      <w:r w:rsidR="00365E1F">
        <w:rPr>
          <w:rtl/>
          <w:lang w:bidi="fa-IR"/>
        </w:rPr>
        <w:t>؟</w:t>
      </w:r>
      <w:bookmarkEnd w:id="181"/>
    </w:p>
    <w:p w:rsidR="00365E1F" w:rsidRPr="00365E1F" w:rsidRDefault="00365E1F" w:rsidP="00365E1F">
      <w:pPr>
        <w:pStyle w:val="libNormal"/>
        <w:rPr>
          <w:lang w:bidi="fa-IR"/>
        </w:rPr>
      </w:pPr>
      <w:r w:rsidRPr="00365E1F">
        <w:rPr>
          <w:rtl/>
          <w:lang w:bidi="fa-IR"/>
        </w:rPr>
        <w:t>در مورد هر يك از امامان كه در سنين كودكى به امامت رسيده اند از امام قبل خود به طور صريح و ضمنى بر امامت آنها اشاره شده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نص بر امام جواد </w:t>
      </w:r>
      <w:r w:rsidR="00BC4DA3" w:rsidRPr="00BC4DA3">
        <w:rPr>
          <w:rStyle w:val="libAlaemChar"/>
          <w:rtl/>
        </w:rPr>
        <w:t>عليه‌السلام</w:t>
      </w:r>
    </w:p>
    <w:p w:rsidR="00365E1F" w:rsidRPr="00365E1F" w:rsidRDefault="00365E1F" w:rsidP="00927DD1">
      <w:pPr>
        <w:pStyle w:val="libNormal"/>
        <w:rPr>
          <w:lang w:bidi="fa-IR"/>
        </w:rPr>
      </w:pPr>
      <w:r w:rsidRPr="00365E1F">
        <w:rPr>
          <w:rtl/>
          <w:lang w:bidi="fa-IR"/>
        </w:rPr>
        <w:t>محمد بن ابى نصر مى گويد: فرزند نجاشى به من گفت</w:t>
      </w:r>
      <w:r>
        <w:rPr>
          <w:rtl/>
          <w:lang w:bidi="fa-IR"/>
        </w:rPr>
        <w:t>:</w:t>
      </w:r>
      <w:r w:rsidRPr="00365E1F">
        <w:rPr>
          <w:rtl/>
          <w:lang w:bidi="fa-IR"/>
        </w:rPr>
        <w:t xml:space="preserve"> امام بعد از صاحبت كيست</w:t>
      </w:r>
      <w:r>
        <w:rPr>
          <w:rtl/>
          <w:lang w:bidi="fa-IR"/>
        </w:rPr>
        <w:t>؟</w:t>
      </w:r>
      <w:r w:rsidRPr="00365E1F">
        <w:rPr>
          <w:rtl/>
          <w:lang w:bidi="fa-IR"/>
        </w:rPr>
        <w:t xml:space="preserve"> دوست دارم پاسخ آن را بدانم</w:t>
      </w:r>
      <w:r>
        <w:rPr>
          <w:rtl/>
          <w:lang w:bidi="fa-IR"/>
        </w:rPr>
        <w:t>.</w:t>
      </w:r>
      <w:r w:rsidRPr="00365E1F">
        <w:rPr>
          <w:rtl/>
          <w:lang w:bidi="fa-IR"/>
        </w:rPr>
        <w:t xml:space="preserve"> محمد بن ابى نصر مى گويد: نزد امام رضا </w:t>
      </w:r>
      <w:r w:rsidR="00BC4DA3" w:rsidRPr="00BC4DA3">
        <w:rPr>
          <w:rStyle w:val="libAlaemChar"/>
          <w:rtl/>
        </w:rPr>
        <w:t>عليه‌السلام</w:t>
      </w:r>
      <w:r w:rsidRPr="00365E1F">
        <w:rPr>
          <w:rtl/>
          <w:lang w:bidi="fa-IR"/>
        </w:rPr>
        <w:t xml:space="preserve"> رفتم و سؤال فرزند نجاشى را به امام عرض</w:t>
      </w:r>
      <w:r w:rsidR="00FA449C">
        <w:rPr>
          <w:rtl/>
          <w:lang w:bidi="fa-IR"/>
        </w:rPr>
        <w:t xml:space="preserve"> </w:t>
      </w:r>
      <w:r w:rsidRPr="00365E1F">
        <w:rPr>
          <w:rtl/>
          <w:lang w:bidi="fa-IR"/>
        </w:rPr>
        <w:t>كردم</w:t>
      </w:r>
      <w:r>
        <w:rPr>
          <w:rtl/>
          <w:lang w:bidi="fa-IR"/>
        </w:rPr>
        <w:t>.</w:t>
      </w:r>
      <w:r w:rsidRPr="00365E1F">
        <w:rPr>
          <w:rtl/>
          <w:lang w:bidi="fa-IR"/>
        </w:rPr>
        <w:t xml:space="preserve"> حضرت فرمود:</w:t>
      </w:r>
      <w:r w:rsidR="00927DD1">
        <w:rPr>
          <w:rFonts w:hint="cs"/>
          <w:rtl/>
          <w:lang w:bidi="fa-IR"/>
        </w:rPr>
        <w:t xml:space="preserve"> «</w:t>
      </w:r>
      <w:r w:rsidRPr="00365E1F">
        <w:rPr>
          <w:rtl/>
          <w:lang w:bidi="fa-IR"/>
        </w:rPr>
        <w:t>الامام ابنى</w:t>
      </w:r>
      <w:r w:rsidR="00927DD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5</w:t>
      </w:r>
      <w:r w:rsidRPr="00FB431B">
        <w:rPr>
          <w:rStyle w:val="libFootnotenumChar"/>
          <w:rtl/>
        </w:rPr>
        <w:t>)</w:t>
      </w:r>
      <w:r>
        <w:rPr>
          <w:rtl/>
          <w:lang w:bidi="fa-IR"/>
        </w:rPr>
        <w:t>؛</w:t>
      </w:r>
      <w:r w:rsidR="002179FB">
        <w:rPr>
          <w:rFonts w:hint="cs"/>
          <w:rtl/>
          <w:lang w:bidi="fa-IR"/>
        </w:rPr>
        <w:t xml:space="preserve"> «</w:t>
      </w:r>
      <w:r w:rsidRPr="00365E1F">
        <w:rPr>
          <w:rtl/>
          <w:lang w:bidi="fa-IR"/>
        </w:rPr>
        <w:t>امام</w:t>
      </w:r>
      <w:r>
        <w:rPr>
          <w:rtl/>
          <w:lang w:bidi="fa-IR"/>
        </w:rPr>
        <w:t>،</w:t>
      </w:r>
      <w:r w:rsidRPr="00365E1F">
        <w:rPr>
          <w:rtl/>
          <w:lang w:bidi="fa-IR"/>
        </w:rPr>
        <w:t xml:space="preserve"> فرزند من است</w:t>
      </w:r>
      <w:r>
        <w:rPr>
          <w:rtl/>
          <w:lang w:bidi="fa-IR"/>
        </w:rPr>
        <w:t>.</w:t>
      </w:r>
      <w:r w:rsidR="002179FB">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نص بر امام مهدى </w:t>
      </w:r>
      <w:r w:rsidR="00BC4DA3" w:rsidRPr="00BC4DA3">
        <w:rPr>
          <w:rStyle w:val="libAlaemChar"/>
          <w:rtl/>
        </w:rPr>
        <w:t>عليه‌السلام</w:t>
      </w:r>
    </w:p>
    <w:p w:rsidR="00365E1F" w:rsidRPr="00365E1F" w:rsidRDefault="00365E1F" w:rsidP="002179FB">
      <w:pPr>
        <w:pStyle w:val="libNormal"/>
        <w:rPr>
          <w:lang w:bidi="fa-IR"/>
        </w:rPr>
      </w:pPr>
      <w:r w:rsidRPr="00365E1F">
        <w:rPr>
          <w:rtl/>
          <w:lang w:bidi="fa-IR"/>
        </w:rPr>
        <w:t>محمد بن على بن بلال مى گويد:</w:t>
      </w:r>
      <w:r w:rsidR="002179FB">
        <w:rPr>
          <w:rFonts w:hint="cs"/>
          <w:rtl/>
          <w:lang w:bidi="fa-IR"/>
        </w:rPr>
        <w:t xml:space="preserve"> «</w:t>
      </w:r>
      <w:r w:rsidRPr="00365E1F">
        <w:rPr>
          <w:rtl/>
          <w:lang w:bidi="fa-IR"/>
        </w:rPr>
        <w:t>از ناحيه امام عسكرى - دو سال قبل از وفاتش - نامه اى به دستم رسيد كه در آن خبر از جانشين بعد از خود داده بود و نيز سه روز قبل از وفاتش نامه اى ديگر براى من فرستاد و در آن از جانشين بعد از خود خبر داد</w:t>
      </w:r>
      <w:r w:rsidR="002179FB">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6</w:t>
      </w:r>
      <w:r w:rsidRPr="00FB431B">
        <w:rPr>
          <w:rStyle w:val="libFootnotenumChar"/>
          <w:rtl/>
        </w:rPr>
        <w:t>)</w:t>
      </w:r>
    </w:p>
    <w:p w:rsidR="00365E1F" w:rsidRPr="00365E1F" w:rsidRDefault="00365E1F" w:rsidP="00927DD1">
      <w:pPr>
        <w:pStyle w:val="libNormal"/>
        <w:rPr>
          <w:lang w:bidi="fa-IR"/>
        </w:rPr>
      </w:pPr>
      <w:r w:rsidRPr="00365E1F">
        <w:rPr>
          <w:rtl/>
          <w:lang w:bidi="fa-IR"/>
        </w:rPr>
        <w:t xml:space="preserve">عمرو اهوازى مى گويد: امام عسكرى </w:t>
      </w:r>
      <w:r w:rsidR="00BC4DA3" w:rsidRPr="00BC4DA3">
        <w:rPr>
          <w:rStyle w:val="libAlaemChar"/>
          <w:rtl/>
        </w:rPr>
        <w:t>عليه‌السلام</w:t>
      </w:r>
      <w:r w:rsidRPr="00365E1F">
        <w:rPr>
          <w:rtl/>
          <w:lang w:bidi="fa-IR"/>
        </w:rPr>
        <w:t xml:space="preserve"> فرزند خود را به من نشان داد و فرمود:هذا صاحبكم من بعدى</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7</w:t>
      </w:r>
      <w:r w:rsidRPr="00FB431B">
        <w:rPr>
          <w:rStyle w:val="libFootnotenumChar"/>
          <w:rtl/>
        </w:rPr>
        <w:t>)</w:t>
      </w:r>
      <w:r>
        <w:rPr>
          <w:rtl/>
          <w:lang w:bidi="fa-IR"/>
        </w:rPr>
        <w:t>؛</w:t>
      </w:r>
      <w:r w:rsidR="00927DD1">
        <w:rPr>
          <w:rFonts w:hint="cs"/>
          <w:rtl/>
          <w:lang w:bidi="fa-IR"/>
        </w:rPr>
        <w:t xml:space="preserve"> «</w:t>
      </w:r>
      <w:r w:rsidRPr="00365E1F">
        <w:rPr>
          <w:rtl/>
          <w:lang w:bidi="fa-IR"/>
        </w:rPr>
        <w:t>اين صاحب و امام شما بعد از من است</w:t>
      </w:r>
      <w:r>
        <w:rPr>
          <w:rtl/>
          <w:lang w:bidi="fa-IR"/>
        </w:rPr>
        <w:t>.</w:t>
      </w:r>
      <w:r w:rsidR="00927DD1">
        <w:rPr>
          <w:rFonts w:hint="cs"/>
          <w:rtl/>
          <w:lang w:bidi="fa-IR"/>
        </w:rPr>
        <w:t>»</w:t>
      </w:r>
    </w:p>
    <w:p w:rsidR="00927DD1" w:rsidRDefault="00365E1F" w:rsidP="00927DD1">
      <w:pPr>
        <w:pStyle w:val="libNormal"/>
        <w:rPr>
          <w:rtl/>
          <w:lang w:bidi="fa-IR"/>
        </w:rPr>
      </w:pPr>
      <w:r w:rsidRPr="00365E1F">
        <w:rPr>
          <w:rtl/>
          <w:lang w:bidi="fa-IR"/>
        </w:rPr>
        <w:t>حمدان قلانسى مى گويد:</w:t>
      </w:r>
      <w:r w:rsidR="00927DD1">
        <w:rPr>
          <w:rFonts w:hint="cs"/>
          <w:rtl/>
          <w:lang w:bidi="fa-IR"/>
        </w:rPr>
        <w:t xml:space="preserve"> «</w:t>
      </w:r>
      <w:r w:rsidRPr="00365E1F">
        <w:rPr>
          <w:rtl/>
          <w:lang w:bidi="fa-IR"/>
        </w:rPr>
        <w:t>به عمرى عرض كردم</w:t>
      </w:r>
      <w:r>
        <w:rPr>
          <w:rtl/>
          <w:lang w:bidi="fa-IR"/>
        </w:rPr>
        <w:t>:</w:t>
      </w:r>
      <w:r w:rsidRPr="00365E1F">
        <w:rPr>
          <w:rtl/>
          <w:lang w:bidi="fa-IR"/>
        </w:rPr>
        <w:t xml:space="preserve"> آيا امام عسكرى </w:t>
      </w:r>
      <w:r w:rsidR="00BC4DA3" w:rsidRPr="00BC4DA3">
        <w:rPr>
          <w:rStyle w:val="libAlaemChar"/>
          <w:rtl/>
        </w:rPr>
        <w:t>عليه‌السلام</w:t>
      </w:r>
      <w:r w:rsidRPr="00365E1F">
        <w:rPr>
          <w:rtl/>
          <w:lang w:bidi="fa-IR"/>
        </w:rPr>
        <w:t xml:space="preserve"> از دنيا رحلت نمود؟ فرمود: آرى</w:t>
      </w:r>
      <w:r>
        <w:rPr>
          <w:rtl/>
          <w:lang w:bidi="fa-IR"/>
        </w:rPr>
        <w:t>،</w:t>
      </w:r>
      <w:r w:rsidRPr="00365E1F">
        <w:rPr>
          <w:rtl/>
          <w:lang w:bidi="fa-IR"/>
        </w:rPr>
        <w:t xml:space="preserve"> ولى كسى را به جانشينى خود قرار داد كه گردنش مثل اين بود. اشاره به دست خود نمود</w:t>
      </w:r>
      <w:r w:rsidR="00927DD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8</w:t>
      </w:r>
      <w:r w:rsidRPr="00FB431B">
        <w:rPr>
          <w:rStyle w:val="libFootnotenumChar"/>
          <w:rtl/>
        </w:rPr>
        <w:t>)</w:t>
      </w:r>
    </w:p>
    <w:p w:rsidR="00365E1F" w:rsidRPr="00365E1F" w:rsidRDefault="00927DD1" w:rsidP="00927DD1">
      <w:pPr>
        <w:pStyle w:val="libNormal"/>
        <w:rPr>
          <w:lang w:bidi="fa-IR"/>
        </w:rPr>
      </w:pPr>
      <w:r>
        <w:rPr>
          <w:rtl/>
          <w:lang w:bidi="fa-IR"/>
        </w:rPr>
        <w:br w:type="page"/>
      </w:r>
    </w:p>
    <w:p w:rsidR="00927DD1" w:rsidRDefault="00BC4DA3" w:rsidP="00927DD1">
      <w:pPr>
        <w:pStyle w:val="Heading2"/>
        <w:rPr>
          <w:rtl/>
          <w:lang w:bidi="fa-IR"/>
        </w:rPr>
      </w:pPr>
      <w:bookmarkStart w:id="182" w:name="_Toc482102405"/>
      <w:r>
        <w:rPr>
          <w:rtl/>
          <w:lang w:bidi="fa-IR"/>
        </w:rPr>
        <w:t>1</w:t>
      </w:r>
      <w:r w:rsidR="007A66B6">
        <w:rPr>
          <w:rtl/>
          <w:lang w:bidi="fa-IR"/>
        </w:rPr>
        <w:t>75</w:t>
      </w:r>
      <w:r w:rsidR="00365E1F">
        <w:rPr>
          <w:rtl/>
          <w:lang w:bidi="fa-IR"/>
        </w:rPr>
        <w:t>:</w:t>
      </w:r>
      <w:r w:rsidR="00365E1F" w:rsidRPr="00365E1F">
        <w:rPr>
          <w:rtl/>
          <w:lang w:bidi="fa-IR"/>
        </w:rPr>
        <w:t xml:space="preserve"> كودكى كه ممنوع از تصرف در اموال است چگونه مى تواند امام باشد؟</w:t>
      </w:r>
      <w:bookmarkEnd w:id="182"/>
    </w:p>
    <w:p w:rsidR="00365E1F" w:rsidRPr="00365E1F" w:rsidRDefault="00365E1F" w:rsidP="00927DD1">
      <w:pPr>
        <w:pStyle w:val="libNormal"/>
        <w:rPr>
          <w:lang w:bidi="fa-IR"/>
        </w:rPr>
      </w:pPr>
      <w:r w:rsidRPr="00365E1F">
        <w:rPr>
          <w:rtl/>
          <w:lang w:bidi="fa-IR"/>
        </w:rPr>
        <w:t>برخى مى گويند: شما چگونه به امامت كودك اعتقاد داريد در حالى كه خداوند مى فرمايد:</w:t>
      </w:r>
      <w:r w:rsidR="00927DD1">
        <w:rPr>
          <w:rFonts w:hint="cs"/>
          <w:rtl/>
          <w:lang w:bidi="fa-IR"/>
        </w:rPr>
        <w:t xml:space="preserve"> </w:t>
      </w:r>
      <w:r w:rsidR="00927DD1" w:rsidRPr="00927DD1">
        <w:rPr>
          <w:rStyle w:val="libAlaemChar"/>
          <w:rFonts w:hint="cs"/>
          <w:rtl/>
        </w:rPr>
        <w:t>(</w:t>
      </w:r>
      <w:r w:rsidR="00927DD1" w:rsidRPr="00927DD1">
        <w:rPr>
          <w:rStyle w:val="libAieChar"/>
          <w:rtl/>
          <w:lang w:bidi="fa-IR"/>
        </w:rPr>
        <w:t>وَابْتَلُوا الْيَتَامَىٰ حَتَّىٰ إِذَا بَلَغُوا النِّكَاحَ فَإِنْ آنَسْتُم مِّنْهُمْ رُشْدًا فَادْفَعُوا إِلَيْهِمْ أَمْوَالَهُمْ</w:t>
      </w:r>
      <w:r w:rsidR="00927DD1" w:rsidRPr="00927DD1">
        <w:rPr>
          <w:rStyle w:val="libAlaemChar"/>
          <w:rFonts w:hint="cs"/>
          <w:rtl/>
        </w:rPr>
        <w:t>)</w:t>
      </w:r>
      <w:r w:rsidR="00927DD1">
        <w:rPr>
          <w:rFonts w:hint="cs"/>
          <w:rtl/>
          <w:lang w:bidi="fa-IR"/>
        </w:rPr>
        <w:t xml:space="preserve"> </w:t>
      </w:r>
      <w:r w:rsidRPr="00FB431B">
        <w:rPr>
          <w:rStyle w:val="libFootnotenumChar"/>
          <w:rtl/>
        </w:rPr>
        <w:t>(</w:t>
      </w:r>
      <w:r w:rsidR="007A66B6" w:rsidRPr="00FB431B">
        <w:rPr>
          <w:rStyle w:val="libFootnotenumChar"/>
          <w:rtl/>
        </w:rPr>
        <w:t>5</w:t>
      </w:r>
      <w:r w:rsidR="00BC4DA3" w:rsidRPr="00FB431B">
        <w:rPr>
          <w:rStyle w:val="libFootnotenumChar"/>
          <w:rtl/>
        </w:rPr>
        <w:t>3</w:t>
      </w:r>
      <w:r w:rsidR="007A66B6" w:rsidRPr="00FB431B">
        <w:rPr>
          <w:rStyle w:val="libFootnotenumChar"/>
          <w:rtl/>
        </w:rPr>
        <w:t>9</w:t>
      </w:r>
      <w:r w:rsidRPr="00FB431B">
        <w:rPr>
          <w:rStyle w:val="libFootnotenumChar"/>
          <w:rtl/>
        </w:rPr>
        <w:t>)</w:t>
      </w:r>
      <w:r>
        <w:rPr>
          <w:rtl/>
          <w:lang w:bidi="fa-IR"/>
        </w:rPr>
        <w:t>؛</w:t>
      </w:r>
      <w:r w:rsidRPr="00365E1F">
        <w:rPr>
          <w:rtl/>
          <w:lang w:bidi="fa-IR"/>
        </w:rPr>
        <w:t xml:space="preserve"> حال اگر خداوند كسى را كه به حد بلوغ نرسيده از تصرف در اموالش منع مى كند پس چگونه ممكن است او را امام قرار دهد؛ زيرا امام</w:t>
      </w:r>
      <w:r>
        <w:rPr>
          <w:rtl/>
          <w:lang w:bidi="fa-IR"/>
        </w:rPr>
        <w:t>،</w:t>
      </w:r>
      <w:r w:rsidRPr="00365E1F">
        <w:rPr>
          <w:rtl/>
          <w:lang w:bidi="fa-IR"/>
        </w:rPr>
        <w:t xml:space="preserve"> ولى بر خلق در تمام امور دين و دنيا است و صحيح نيست كه والى و سرپرست تمام اموال از قبيل صدقه ها و خمس ها و امين بر شريعت و احكام و</w:t>
      </w:r>
      <w:r>
        <w:rPr>
          <w:rtl/>
          <w:lang w:bidi="fa-IR"/>
        </w:rPr>
        <w:t>.</w:t>
      </w:r>
      <w:r w:rsidRPr="00365E1F">
        <w:rPr>
          <w:rtl/>
          <w:lang w:bidi="fa-IR"/>
        </w:rPr>
        <w:t>.. كسى باشد كه ولايت بر درهمى از اموال خود را هم ندارد.</w:t>
      </w:r>
    </w:p>
    <w:p w:rsidR="00365E1F" w:rsidRPr="00365E1F" w:rsidRDefault="00365E1F" w:rsidP="00365E1F">
      <w:pPr>
        <w:pStyle w:val="libNormal"/>
        <w:rPr>
          <w:lang w:bidi="fa-IR"/>
        </w:rPr>
      </w:pPr>
      <w:r w:rsidRPr="0041789B">
        <w:rPr>
          <w:rStyle w:val="libBold1Char"/>
          <w:rtl/>
        </w:rPr>
        <w:t>پاسخ</w:t>
      </w:r>
      <w:r>
        <w:rPr>
          <w:rtl/>
          <w:lang w:bidi="fa-IR"/>
        </w:rPr>
        <w:t>:</w:t>
      </w:r>
      <w:r w:rsidRPr="00365E1F">
        <w:rPr>
          <w:rtl/>
          <w:lang w:bidi="fa-IR"/>
        </w:rPr>
        <w:t xml:space="preserve"> اين اشكال از كسى صادر مى شود كه بصيرتى در دين ندارد زيرا آيه اى را كه مخالفان در اين باب به آن اعتماد كرده اند خاص است و شامل امام معصوم نمى شود</w:t>
      </w:r>
      <w:r>
        <w:rPr>
          <w:rtl/>
          <w:lang w:bidi="fa-IR"/>
        </w:rPr>
        <w:t>،</w:t>
      </w:r>
      <w:r w:rsidRPr="00365E1F">
        <w:rPr>
          <w:rtl/>
          <w:lang w:bidi="fa-IR"/>
        </w:rPr>
        <w:t xml:space="preserve"> به جهت آنكه خداوند با برهان عقلى و دليل نقلى امامت آنان را ثابت نموده است و اين مى رساند كه امام مخاطب آيه فوق نمى باشد و از زمره ايتام خارج است هيچ اختلافى بين امت نيست كه آيه فوق مربوط به كسانى است كه عقلشان ناقص است و هيچ ربطى به آنان كه عقلشان به عنايت الهى به حد كمال رسيده ندارد</w:t>
      </w:r>
      <w:r>
        <w:rPr>
          <w:rtl/>
          <w:lang w:bidi="fa-IR"/>
        </w:rPr>
        <w:t>،</w:t>
      </w:r>
      <w:r w:rsidRPr="00365E1F">
        <w:rPr>
          <w:rtl/>
          <w:lang w:bidi="fa-IR"/>
        </w:rPr>
        <w:t xml:space="preserve"> اگر چه كودك باشند لذا آيه شريف شامل ائمه اهل بيت </w:t>
      </w:r>
      <w:r w:rsidR="006C5359" w:rsidRPr="006C5359">
        <w:rPr>
          <w:rStyle w:val="libAlaemChar"/>
          <w:rtl/>
        </w:rPr>
        <w:t>عليهم‌السلام</w:t>
      </w:r>
      <w:r w:rsidRPr="00365E1F">
        <w:rPr>
          <w:rtl/>
          <w:lang w:bidi="fa-IR"/>
        </w:rPr>
        <w:t xml:space="preserve"> نمى شود. </w:t>
      </w:r>
      <w:r w:rsidRPr="00FB431B">
        <w:rPr>
          <w:rStyle w:val="libFootnotenumChar"/>
          <w:rtl/>
        </w:rPr>
        <w:t>(</w:t>
      </w:r>
      <w:r w:rsidR="007A66B6" w:rsidRPr="00FB431B">
        <w:rPr>
          <w:rStyle w:val="libFootnotenumChar"/>
          <w:rtl/>
        </w:rPr>
        <w:t>540</w:t>
      </w:r>
      <w:r w:rsidRPr="00FB431B">
        <w:rPr>
          <w:rStyle w:val="libFootnotenumChar"/>
          <w:rtl/>
        </w:rPr>
        <w:t>)</w:t>
      </w:r>
    </w:p>
    <w:p w:rsidR="00365E1F" w:rsidRPr="00365E1F" w:rsidRDefault="00365E1F" w:rsidP="00365E1F">
      <w:pPr>
        <w:pStyle w:val="libNormal"/>
        <w:rPr>
          <w:lang w:bidi="fa-IR"/>
        </w:rPr>
      </w:pPr>
      <w:r w:rsidRPr="00365E1F">
        <w:rPr>
          <w:rtl/>
          <w:lang w:bidi="fa-IR"/>
        </w:rPr>
        <w:t>پاسخ ديگرى كه مى توان داد اين است كه</w:t>
      </w:r>
      <w:r>
        <w:rPr>
          <w:rtl/>
          <w:lang w:bidi="fa-IR"/>
        </w:rPr>
        <w:t>:</w:t>
      </w:r>
      <w:r w:rsidRPr="00365E1F">
        <w:rPr>
          <w:rtl/>
          <w:lang w:bidi="fa-IR"/>
        </w:rPr>
        <w:t xml:space="preserve"> عنوان حقيقى و اصلى براى حكم به وجوب دفع مال به يتيمان رشد عقلى است نه بلوغ و اگر تعبير به بلوغ در آيه به حد نكاح ذكر شده به جهت عنوان مشير به رشد عقلانى است</w:t>
      </w:r>
      <w:r>
        <w:rPr>
          <w:rtl/>
          <w:lang w:bidi="fa-IR"/>
        </w:rPr>
        <w:t>،</w:t>
      </w:r>
      <w:r w:rsidRPr="00365E1F">
        <w:rPr>
          <w:rtl/>
          <w:lang w:bidi="fa-IR"/>
        </w:rPr>
        <w:t xml:space="preserve"> زيرا غالبا در اين هنگام است كه انسان رشيد مى شود و شاهد اين مطلب اينكه</w:t>
      </w:r>
      <w:r>
        <w:rPr>
          <w:rtl/>
          <w:lang w:bidi="fa-IR"/>
        </w:rPr>
        <w:t>:</w:t>
      </w:r>
      <w:r w:rsidRPr="00365E1F">
        <w:rPr>
          <w:rtl/>
          <w:lang w:bidi="fa-IR"/>
        </w:rPr>
        <w:t xml:space="preserve"> اگر كسى از حد بلوغ بگذرد و حتى به سنين بالايى از عمر خود برسد ولى رشيد نشده باشد اموالش را به او نمى دهند از اينجا معلوم مى شود كه ملاك رشد عقلانى است كه در امام معصوم از ابتداى سنين كودكى وجود دارد.</w:t>
      </w:r>
    </w:p>
    <w:p w:rsidR="0041789B" w:rsidRDefault="00365E1F" w:rsidP="00365E1F">
      <w:pPr>
        <w:pStyle w:val="libNormal"/>
        <w:rPr>
          <w:rtl/>
          <w:lang w:bidi="fa-IR"/>
        </w:rPr>
      </w:pPr>
      <w:r w:rsidRPr="00365E1F">
        <w:rPr>
          <w:rtl/>
          <w:lang w:bidi="fa-IR"/>
        </w:rPr>
        <w:lastRenderedPageBreak/>
        <w:t>از اينجا پاسخ پرسش هاى ديگر نيز درباره امامت كودك داده مى شود مثل اينكه طفل چگونه مى تواند امام باشد در حالى كه نمى تواند حتى امام جماعت باشد؟ طفل چگونه مى تواند امام باشد با آنكه معامله با او صحيح نيست</w:t>
      </w:r>
      <w:r>
        <w:rPr>
          <w:rtl/>
          <w:lang w:bidi="fa-IR"/>
        </w:rPr>
        <w:t>؟</w:t>
      </w:r>
      <w:r w:rsidRPr="00365E1F">
        <w:rPr>
          <w:rtl/>
          <w:lang w:bidi="fa-IR"/>
        </w:rPr>
        <w:t xml:space="preserve"> طفل چگونه مى تواند امام باشد در حالى كه عقد او باطل است</w:t>
      </w:r>
      <w:r>
        <w:rPr>
          <w:rtl/>
          <w:lang w:bidi="fa-IR"/>
        </w:rPr>
        <w:t>؟</w:t>
      </w:r>
      <w:r w:rsidRPr="00365E1F">
        <w:rPr>
          <w:rtl/>
          <w:lang w:bidi="fa-IR"/>
        </w:rPr>
        <w:t xml:space="preserve"> طفل چگونه مى تواند امام باشد در حالى كه گواهى او جز در موارد خاص مورد قبول نيست</w:t>
      </w:r>
      <w:r>
        <w:rPr>
          <w:rtl/>
          <w:lang w:bidi="fa-IR"/>
        </w:rPr>
        <w:t>؟</w:t>
      </w:r>
    </w:p>
    <w:p w:rsidR="00365E1F" w:rsidRPr="00365E1F" w:rsidRDefault="0041789B" w:rsidP="00365E1F">
      <w:pPr>
        <w:pStyle w:val="libNormal"/>
        <w:rPr>
          <w:lang w:bidi="fa-IR"/>
        </w:rPr>
      </w:pPr>
      <w:r>
        <w:rPr>
          <w:rtl/>
          <w:lang w:bidi="fa-IR"/>
        </w:rPr>
        <w:br w:type="page"/>
      </w:r>
    </w:p>
    <w:p w:rsidR="0041789B" w:rsidRDefault="00BC4DA3" w:rsidP="0041789B">
      <w:pPr>
        <w:pStyle w:val="Heading2"/>
        <w:rPr>
          <w:rtl/>
          <w:lang w:bidi="fa-IR"/>
        </w:rPr>
      </w:pPr>
      <w:bookmarkStart w:id="183" w:name="_Toc482102406"/>
      <w:r>
        <w:rPr>
          <w:rtl/>
          <w:lang w:bidi="fa-IR"/>
        </w:rPr>
        <w:t>1</w:t>
      </w:r>
      <w:r w:rsidR="007A66B6">
        <w:rPr>
          <w:rtl/>
          <w:lang w:bidi="fa-IR"/>
        </w:rPr>
        <w:t>76</w:t>
      </w:r>
      <w:r w:rsidR="00365E1F">
        <w:rPr>
          <w:rtl/>
          <w:lang w:bidi="fa-IR"/>
        </w:rPr>
        <w:t>:</w:t>
      </w:r>
      <w:r w:rsidR="00365E1F" w:rsidRPr="00365E1F">
        <w:rPr>
          <w:rtl/>
          <w:lang w:bidi="fa-IR"/>
        </w:rPr>
        <w:t xml:space="preserve"> طفل پنج ساله چگونه نمازش بر جنازه امام صحيح است</w:t>
      </w:r>
      <w:r w:rsidR="00365E1F">
        <w:rPr>
          <w:rtl/>
          <w:lang w:bidi="fa-IR"/>
        </w:rPr>
        <w:t>؟</w:t>
      </w:r>
      <w:bookmarkEnd w:id="183"/>
    </w:p>
    <w:p w:rsidR="00365E1F" w:rsidRPr="00365E1F" w:rsidRDefault="00365E1F" w:rsidP="0041789B">
      <w:pPr>
        <w:pStyle w:val="libNormal"/>
        <w:rPr>
          <w:lang w:bidi="fa-IR"/>
        </w:rPr>
      </w:pPr>
      <w:r w:rsidRPr="00365E1F">
        <w:rPr>
          <w:rtl/>
          <w:lang w:bidi="fa-IR"/>
        </w:rPr>
        <w:t>منشاء اين اشكال و اشكالات مشابه اين است كه امام را با ديگران مقايسه كرده اند و براى او امتياز خاص قائل نيستند. ولى اگر معتقد شويم كه امام - اگر چه كودك باشد - كسى است كه با معجزه و نص</w:t>
      </w:r>
      <w:r>
        <w:rPr>
          <w:rtl/>
          <w:lang w:bidi="fa-IR"/>
        </w:rPr>
        <w:t>،</w:t>
      </w:r>
      <w:r w:rsidRPr="00365E1F">
        <w:rPr>
          <w:rtl/>
          <w:lang w:bidi="fa-IR"/>
        </w:rPr>
        <w:t xml:space="preserve"> امامتش ثابت شده و عقلش به عنايت الهى كامل گرديده است ديگر او را با مردم عوام مقايسه نمى كنيم</w:t>
      </w:r>
      <w:r>
        <w:rPr>
          <w:rtl/>
          <w:lang w:bidi="fa-IR"/>
        </w:rPr>
        <w:t>.</w:t>
      </w:r>
      <w:r w:rsidRPr="00365E1F">
        <w:rPr>
          <w:rtl/>
          <w:lang w:bidi="fa-IR"/>
        </w:rPr>
        <w:t xml:space="preserve"> و نيز پاسخ اين سؤال داده مى شود كه چگونه ممكن است طفلى هدايت تكوينى و تشريعى و باطنى داشته باشد در حالى كه هر يك از آنها وظيفه بسيار سنگينى است كه احتياج به قابليت هاى خاص دارد؟</w:t>
      </w:r>
    </w:p>
    <w:p w:rsidR="0041789B" w:rsidRDefault="00365E1F" w:rsidP="00365E1F">
      <w:pPr>
        <w:pStyle w:val="libNormal"/>
        <w:rPr>
          <w:rtl/>
          <w:lang w:bidi="fa-IR"/>
        </w:rPr>
      </w:pPr>
      <w:r w:rsidRPr="00365E1F">
        <w:rPr>
          <w:rtl/>
          <w:lang w:bidi="fa-IR"/>
        </w:rPr>
        <w:t>پاسخ همان است كه قبلا اشاره شد</w:t>
      </w:r>
      <w:r>
        <w:rPr>
          <w:rtl/>
          <w:lang w:bidi="fa-IR"/>
        </w:rPr>
        <w:t>،</w:t>
      </w:r>
      <w:r w:rsidRPr="00365E1F">
        <w:rPr>
          <w:rtl/>
          <w:lang w:bidi="fa-IR"/>
        </w:rPr>
        <w:t xml:space="preserve"> زيرا اگر خداوند به كسى مقام هدايت و امامت مى دهد قابليتش را نيز عنايت مى كند و عقل او را به حد اعلاى رشد و كمال مى رساند</w:t>
      </w:r>
      <w:r>
        <w:rPr>
          <w:rtl/>
          <w:lang w:bidi="fa-IR"/>
        </w:rPr>
        <w:t>،</w:t>
      </w:r>
      <w:r w:rsidRPr="00365E1F">
        <w:rPr>
          <w:rtl/>
          <w:lang w:bidi="fa-IR"/>
        </w:rPr>
        <w:t xml:space="preserve"> اگر چه اختيار خود نيز در رسيدن به كمال دخيل است ولى همه به لطف و عنايت الهى است</w:t>
      </w:r>
      <w:r>
        <w:rPr>
          <w:rtl/>
          <w:lang w:bidi="fa-IR"/>
        </w:rPr>
        <w:t>.</w:t>
      </w:r>
    </w:p>
    <w:p w:rsidR="00365E1F" w:rsidRPr="00365E1F" w:rsidRDefault="0041789B" w:rsidP="00365E1F">
      <w:pPr>
        <w:pStyle w:val="libNormal"/>
        <w:rPr>
          <w:lang w:bidi="fa-IR"/>
        </w:rPr>
      </w:pPr>
      <w:r>
        <w:rPr>
          <w:rtl/>
          <w:lang w:bidi="fa-IR"/>
        </w:rPr>
        <w:br w:type="page"/>
      </w:r>
    </w:p>
    <w:p w:rsidR="0041789B" w:rsidRDefault="00BC4DA3" w:rsidP="0041789B">
      <w:pPr>
        <w:pStyle w:val="Heading2"/>
        <w:rPr>
          <w:rtl/>
          <w:lang w:bidi="fa-IR"/>
        </w:rPr>
      </w:pPr>
      <w:bookmarkStart w:id="184" w:name="_Toc482102407"/>
      <w:r>
        <w:rPr>
          <w:rtl/>
          <w:lang w:bidi="fa-IR"/>
        </w:rPr>
        <w:t>1</w:t>
      </w:r>
      <w:r w:rsidR="007A66B6">
        <w:rPr>
          <w:rtl/>
          <w:lang w:bidi="fa-IR"/>
        </w:rPr>
        <w:t>77</w:t>
      </w:r>
      <w:r w:rsidR="00365E1F">
        <w:rPr>
          <w:rtl/>
          <w:lang w:bidi="fa-IR"/>
        </w:rPr>
        <w:t>:</w:t>
      </w:r>
      <w:r w:rsidR="00365E1F" w:rsidRPr="00365E1F">
        <w:rPr>
          <w:rtl/>
          <w:lang w:bidi="fa-IR"/>
        </w:rPr>
        <w:t xml:space="preserve"> كودك چگونه مى تواند امام باشد در حال كه تكليف ندارد؟</w:t>
      </w:r>
      <w:bookmarkEnd w:id="184"/>
    </w:p>
    <w:p w:rsidR="00365E1F" w:rsidRPr="00365E1F" w:rsidRDefault="00365E1F" w:rsidP="00365E1F">
      <w:pPr>
        <w:pStyle w:val="libNormal"/>
        <w:rPr>
          <w:lang w:bidi="fa-IR"/>
        </w:rPr>
      </w:pPr>
      <w:r w:rsidRPr="00365E1F">
        <w:rPr>
          <w:rtl/>
          <w:lang w:bidi="fa-IR"/>
        </w:rPr>
        <w:t>گاهى سؤال مى شود كه كودك چگونه مى تواند امام و رهبر باشد در حالى كه تكليف ندارد زيرا به حد بلوغ نرسيده است</w:t>
      </w:r>
      <w:r>
        <w:rPr>
          <w:rtl/>
          <w:lang w:bidi="fa-IR"/>
        </w:rPr>
        <w:t>،</w:t>
      </w:r>
      <w:r w:rsidRPr="00365E1F">
        <w:rPr>
          <w:rtl/>
          <w:lang w:bidi="fa-IR"/>
        </w:rPr>
        <w:t xml:space="preserve"> و چون بر اعمالش عقوبت مترتب نيست ممكن است لغزش هايى از او سر زند كه با مقام و شان امامت سازگارى ندارد.</w:t>
      </w:r>
    </w:p>
    <w:p w:rsidR="00365E1F" w:rsidRPr="00365E1F" w:rsidRDefault="00365E1F" w:rsidP="00365E1F">
      <w:pPr>
        <w:pStyle w:val="libNormal"/>
        <w:rPr>
          <w:lang w:bidi="fa-IR"/>
        </w:rPr>
      </w:pPr>
      <w:r w:rsidRPr="00877E1D">
        <w:rPr>
          <w:rStyle w:val="libBold1Char"/>
          <w:rtl/>
        </w:rPr>
        <w:t>پاسخ</w:t>
      </w:r>
      <w:r>
        <w:rPr>
          <w:rtl/>
          <w:lang w:bidi="fa-IR"/>
        </w:rPr>
        <w:t>:</w:t>
      </w:r>
      <w:r w:rsidRPr="00365E1F">
        <w:rPr>
          <w:rtl/>
          <w:lang w:bidi="fa-IR"/>
        </w:rPr>
        <w:t xml:space="preserve"> بلوغ - در حقيقت - رسيدن به حد رشد عقلانى است</w:t>
      </w:r>
      <w:r>
        <w:rPr>
          <w:rtl/>
          <w:lang w:bidi="fa-IR"/>
        </w:rPr>
        <w:t>،</w:t>
      </w:r>
      <w:r w:rsidRPr="00365E1F">
        <w:rPr>
          <w:rtl/>
          <w:lang w:bidi="fa-IR"/>
        </w:rPr>
        <w:t xml:space="preserve"> و علت اينكه براى نوجوانان سن بلوغ را پانزده سال قرار داده اند براى اين است كه غالبا در اين سن آنها به رشد عقلانى مى رسند. ولى اگر افرادى در كودكى به طور يقين و قطع به حد اعلاى كمال و رشد رسيدند - كه بايد هم رسيده باشند و گرنه امامت آنها بى معنا خواهد بود - قطعا مورد تكليف هستند و از آنجا كه عقل كاملى داشته و از مقام عصمت بهره مندند هرگز كار ناشايست انجام نخواهند داد.</w:t>
      </w:r>
    </w:p>
    <w:p w:rsidR="00365E1F" w:rsidRPr="00365E1F" w:rsidRDefault="00365E1F" w:rsidP="00365E1F">
      <w:pPr>
        <w:pStyle w:val="libNormal"/>
        <w:rPr>
          <w:lang w:bidi="fa-IR"/>
        </w:rPr>
      </w:pPr>
      <w:r w:rsidRPr="00365E1F">
        <w:rPr>
          <w:rtl/>
          <w:lang w:bidi="fa-IR"/>
        </w:rPr>
        <w:t xml:space="preserve">از اينجا پاسخ اشكال برخى از علماى اهل سنت درباره ايمان و اسلام حضرت على </w:t>
      </w:r>
      <w:r w:rsidR="00BC4DA3" w:rsidRPr="00BC4DA3">
        <w:rPr>
          <w:rStyle w:val="libAlaemChar"/>
          <w:rtl/>
        </w:rPr>
        <w:t>عليه‌السلام</w:t>
      </w:r>
      <w:r w:rsidRPr="00365E1F">
        <w:rPr>
          <w:rtl/>
          <w:lang w:bidi="fa-IR"/>
        </w:rPr>
        <w:t xml:space="preserve"> قبل از بلوغ نيز داده مى شود</w:t>
      </w:r>
      <w:r>
        <w:rPr>
          <w:rtl/>
          <w:lang w:bidi="fa-IR"/>
        </w:rPr>
        <w:t>،</w:t>
      </w:r>
      <w:r w:rsidRPr="00365E1F">
        <w:rPr>
          <w:rtl/>
          <w:lang w:bidi="fa-IR"/>
        </w:rPr>
        <w:t xml:space="preserve"> آنان مى گويند: على بن ابى طالب </w:t>
      </w:r>
      <w:r w:rsidR="00BC4DA3" w:rsidRPr="00BC4DA3">
        <w:rPr>
          <w:rStyle w:val="libAlaemChar"/>
          <w:rtl/>
        </w:rPr>
        <w:t>عليه‌السلام</w:t>
      </w:r>
      <w:r w:rsidRPr="00365E1F">
        <w:rPr>
          <w:rtl/>
          <w:lang w:bidi="fa-IR"/>
        </w:rPr>
        <w:t xml:space="preserve"> به حد بلوغ نرسيده بود و لذا اسلامش</w:t>
      </w:r>
      <w:r w:rsidR="00FA449C">
        <w:rPr>
          <w:rtl/>
          <w:lang w:bidi="fa-IR"/>
        </w:rPr>
        <w:t xml:space="preserve"> </w:t>
      </w:r>
      <w:r w:rsidRPr="00365E1F">
        <w:rPr>
          <w:rtl/>
          <w:lang w:bidi="fa-IR"/>
        </w:rPr>
        <w:t>ارزشى نداشت</w:t>
      </w:r>
      <w:r>
        <w:rPr>
          <w:rtl/>
          <w:lang w:bidi="fa-IR"/>
        </w:rPr>
        <w:t>.</w:t>
      </w:r>
      <w:r w:rsidRPr="00365E1F">
        <w:rPr>
          <w:rtl/>
          <w:lang w:bidi="fa-IR"/>
        </w:rPr>
        <w:t xml:space="preserve"> اسلامى كه بدون تعقل و فهم و شعور عقلانى باشد چه فايده اى دارد؟ در حالى كه اسلام ابوبكر در سنين بالا بوده است و اسلام در اين سن با تعقل و فكر همراه است و از اين رو داراى ارزش</w:t>
      </w:r>
      <w:r w:rsidR="00FA449C">
        <w:rPr>
          <w:rtl/>
          <w:lang w:bidi="fa-IR"/>
        </w:rPr>
        <w:t xml:space="preserve"> </w:t>
      </w:r>
      <w:r w:rsidRPr="00365E1F">
        <w:rPr>
          <w:rtl/>
          <w:lang w:bidi="fa-IR"/>
        </w:rPr>
        <w:t>خاصى است</w:t>
      </w:r>
      <w:r>
        <w:rPr>
          <w:rtl/>
          <w:lang w:bidi="fa-IR"/>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اگر چه امام على </w:t>
      </w:r>
      <w:r w:rsidR="00BC4DA3" w:rsidRPr="00BC4DA3">
        <w:rPr>
          <w:rStyle w:val="libAlaemChar"/>
          <w:rtl/>
        </w:rPr>
        <w:t>عليه‌السلام</w:t>
      </w:r>
      <w:r w:rsidRPr="00365E1F">
        <w:rPr>
          <w:rtl/>
          <w:lang w:bidi="fa-IR"/>
        </w:rPr>
        <w:t xml:space="preserve"> قبل از بلوغ اسلام آورد ولى او از همان كودكى از كمال و عقلانيَّت كافى برخوردار بود. دوره كودكى حضرت همراه با رسول خدا </w:t>
      </w:r>
      <w:r w:rsidR="00A46F0D" w:rsidRPr="00A46F0D">
        <w:rPr>
          <w:rStyle w:val="libAlaemChar"/>
          <w:rtl/>
        </w:rPr>
        <w:t>صلى‌الله‌عليه‌وآله‌وسلم</w:t>
      </w:r>
      <w:r w:rsidRPr="00365E1F">
        <w:rPr>
          <w:rtl/>
          <w:lang w:bidi="fa-IR"/>
        </w:rPr>
        <w:t xml:space="preserve"> سپرى شد. او اسلام را با بصيرت كامل پذيرفت لذا حقيقتا حضرت على </w:t>
      </w:r>
      <w:r w:rsidR="00BC4DA3" w:rsidRPr="00BC4DA3">
        <w:rPr>
          <w:rStyle w:val="libAlaemChar"/>
          <w:rtl/>
        </w:rPr>
        <w:t>عليه‌السلام</w:t>
      </w:r>
      <w:r w:rsidRPr="00365E1F">
        <w:rPr>
          <w:rtl/>
          <w:lang w:bidi="fa-IR"/>
        </w:rPr>
        <w:t xml:space="preserve"> اولين مومن و مسلم است</w:t>
      </w:r>
      <w:r>
        <w:rPr>
          <w:rtl/>
          <w:lang w:bidi="fa-IR"/>
        </w:rPr>
        <w:t>.</w:t>
      </w:r>
    </w:p>
    <w:p w:rsidR="00365E1F" w:rsidRPr="00365E1F" w:rsidRDefault="00365E1F" w:rsidP="00365E1F">
      <w:pPr>
        <w:pStyle w:val="libNormal"/>
        <w:rPr>
          <w:lang w:bidi="fa-IR"/>
        </w:rPr>
      </w:pPr>
      <w:r w:rsidRPr="00365E1F">
        <w:rPr>
          <w:rtl/>
          <w:lang w:bidi="fa-IR"/>
        </w:rPr>
        <w:t>چه كسى مى تواند به طور عموم و كلى ادعا كند كه هركس سنش بيشتر است عقلش نيز بيشتر است</w:t>
      </w:r>
      <w:r>
        <w:rPr>
          <w:rtl/>
          <w:lang w:bidi="fa-IR"/>
        </w:rPr>
        <w:t>؟</w:t>
      </w:r>
      <w:r w:rsidRPr="00365E1F">
        <w:rPr>
          <w:rtl/>
          <w:lang w:bidi="fa-IR"/>
        </w:rPr>
        <w:t xml:space="preserve"> چه بسيار افراد بزرگسال كه يك دهم عقل و رشد يك كودك را ندارند.</w:t>
      </w:r>
    </w:p>
    <w:p w:rsidR="00365E1F" w:rsidRPr="00365E1F" w:rsidRDefault="00365E1F" w:rsidP="00877E1D">
      <w:pPr>
        <w:pStyle w:val="libNormal"/>
        <w:rPr>
          <w:lang w:bidi="fa-IR"/>
        </w:rPr>
      </w:pPr>
      <w:r w:rsidRPr="00365E1F">
        <w:rPr>
          <w:rtl/>
          <w:lang w:bidi="fa-IR"/>
        </w:rPr>
        <w:t xml:space="preserve">و لذا پيامبر اكرم </w:t>
      </w:r>
      <w:r w:rsidR="00A46F0D" w:rsidRPr="00A46F0D">
        <w:rPr>
          <w:rStyle w:val="libAlaemChar"/>
          <w:rtl/>
        </w:rPr>
        <w:t>صلى‌الله‌عليه‌وآله‌وسلم</w:t>
      </w:r>
      <w:r w:rsidRPr="00365E1F">
        <w:rPr>
          <w:rtl/>
          <w:lang w:bidi="fa-IR"/>
        </w:rPr>
        <w:t xml:space="preserve"> خطاب به حضرت زهرا </w:t>
      </w:r>
      <w:r w:rsidR="00877E1D" w:rsidRPr="00877E1D">
        <w:rPr>
          <w:rStyle w:val="libAlaemChar"/>
          <w:rtl/>
        </w:rPr>
        <w:t>عليها‌السلام</w:t>
      </w:r>
      <w:r w:rsidRPr="00365E1F">
        <w:rPr>
          <w:rtl/>
          <w:lang w:bidi="fa-IR"/>
        </w:rPr>
        <w:t xml:space="preserve"> فرمود:</w:t>
      </w:r>
      <w:r w:rsidR="00877E1D">
        <w:rPr>
          <w:rFonts w:hint="cs"/>
          <w:rtl/>
          <w:lang w:bidi="fa-IR"/>
        </w:rPr>
        <w:t xml:space="preserve"> «</w:t>
      </w:r>
      <w:r w:rsidRPr="00877E1D">
        <w:rPr>
          <w:rStyle w:val="libHadeesChar"/>
          <w:rtl/>
        </w:rPr>
        <w:t>انه لاول اصحابى اسلاما</w:t>
      </w:r>
      <w:r w:rsidR="00877E1D">
        <w:rPr>
          <w:rFonts w:hint="cs"/>
          <w:rtl/>
          <w:lang w:bidi="fa-IR"/>
        </w:rPr>
        <w:t xml:space="preserve">» </w:t>
      </w:r>
      <w:r w:rsidRPr="00FB431B">
        <w:rPr>
          <w:rStyle w:val="libFootnotenumChar"/>
          <w:rtl/>
        </w:rPr>
        <w:t>(</w:t>
      </w:r>
      <w:r w:rsidR="007A66B6" w:rsidRPr="00FB431B">
        <w:rPr>
          <w:rStyle w:val="libFootnotenumChar"/>
          <w:rtl/>
        </w:rPr>
        <w:t>54</w:t>
      </w:r>
      <w:r w:rsidR="00BC4DA3" w:rsidRPr="00FB431B">
        <w:rPr>
          <w:rStyle w:val="libFootnotenumChar"/>
          <w:rtl/>
        </w:rPr>
        <w:t>1</w:t>
      </w:r>
      <w:r w:rsidRPr="00FB431B">
        <w:rPr>
          <w:rStyle w:val="libFootnotenumChar"/>
          <w:rtl/>
        </w:rPr>
        <w:t>)</w:t>
      </w:r>
      <w:r>
        <w:rPr>
          <w:rtl/>
          <w:lang w:bidi="fa-IR"/>
        </w:rPr>
        <w:t>؛</w:t>
      </w:r>
      <w:r w:rsidR="00877E1D">
        <w:rPr>
          <w:rFonts w:hint="cs"/>
          <w:rtl/>
          <w:lang w:bidi="fa-IR"/>
        </w:rPr>
        <w:t xml:space="preserve"> «</w:t>
      </w:r>
      <w:r w:rsidRPr="00365E1F">
        <w:rPr>
          <w:rtl/>
          <w:lang w:bidi="fa-IR"/>
        </w:rPr>
        <w:t xml:space="preserve">همانا او - على </w:t>
      </w:r>
      <w:r w:rsidR="00BC4DA3" w:rsidRPr="00BC4DA3">
        <w:rPr>
          <w:rStyle w:val="libAlaemChar"/>
          <w:rtl/>
        </w:rPr>
        <w:t>عليه‌السلام</w:t>
      </w:r>
      <w:r w:rsidRPr="00365E1F">
        <w:rPr>
          <w:rtl/>
          <w:lang w:bidi="fa-IR"/>
        </w:rPr>
        <w:t xml:space="preserve"> - اول كسى است از اصحابم كه به من ايمان آورده است</w:t>
      </w:r>
      <w:r>
        <w:rPr>
          <w:rtl/>
          <w:lang w:bidi="fa-IR"/>
        </w:rPr>
        <w:t>.</w:t>
      </w:r>
      <w:r w:rsidR="00877E1D">
        <w:rPr>
          <w:rFonts w:hint="cs"/>
          <w:rtl/>
          <w:lang w:bidi="fa-IR"/>
        </w:rPr>
        <w:t>»</w:t>
      </w:r>
    </w:p>
    <w:p w:rsidR="00365E1F" w:rsidRPr="00365E1F" w:rsidRDefault="00365E1F" w:rsidP="00877E1D">
      <w:pPr>
        <w:pStyle w:val="libNormal"/>
        <w:rPr>
          <w:lang w:bidi="fa-IR"/>
        </w:rPr>
      </w:pPr>
      <w:r w:rsidRPr="00365E1F">
        <w:rPr>
          <w:rtl/>
          <w:lang w:bidi="fa-IR"/>
        </w:rPr>
        <w:lastRenderedPageBreak/>
        <w:t>انس بن مالك مى گويد:</w:t>
      </w:r>
      <w:r w:rsidR="00877E1D">
        <w:rPr>
          <w:rFonts w:hint="cs"/>
          <w:rtl/>
          <w:lang w:bidi="fa-IR"/>
        </w:rPr>
        <w:t xml:space="preserve"> «</w:t>
      </w:r>
      <w:r w:rsidRPr="00365E1F">
        <w:rPr>
          <w:rtl/>
          <w:lang w:bidi="fa-IR"/>
        </w:rPr>
        <w:t xml:space="preserve">اول كسى كه به پيامبر </w:t>
      </w:r>
      <w:r w:rsidR="00A46F0D" w:rsidRPr="00A46F0D">
        <w:rPr>
          <w:rStyle w:val="libAlaemChar"/>
          <w:rtl/>
        </w:rPr>
        <w:t>صلى‌الله‌عليه‌وآله‌وسلم</w:t>
      </w:r>
      <w:r w:rsidRPr="00365E1F">
        <w:rPr>
          <w:rtl/>
          <w:lang w:bidi="fa-IR"/>
        </w:rPr>
        <w:t xml:space="preserve"> اسلام آورد على بن ابى طالب </w:t>
      </w:r>
      <w:r w:rsidR="00BC4DA3" w:rsidRPr="00BC4DA3">
        <w:rPr>
          <w:rStyle w:val="libAlaemChar"/>
          <w:rtl/>
        </w:rPr>
        <w:t>عليه‌السلام</w:t>
      </w:r>
      <w:r w:rsidRPr="00365E1F">
        <w:rPr>
          <w:rtl/>
          <w:lang w:bidi="fa-IR"/>
        </w:rPr>
        <w:t xml:space="preserve"> بود</w:t>
      </w:r>
      <w:r w:rsidR="00877E1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54</w:t>
      </w:r>
      <w:r w:rsidR="00BC4DA3" w:rsidRPr="00FB431B">
        <w:rPr>
          <w:rStyle w:val="libFootnotenumChar"/>
          <w:rtl/>
        </w:rPr>
        <w:t>2</w:t>
      </w:r>
      <w:r w:rsidRPr="00FB431B">
        <w:rPr>
          <w:rStyle w:val="libFootnotenumChar"/>
          <w:rtl/>
        </w:rPr>
        <w:t>)</w:t>
      </w:r>
    </w:p>
    <w:p w:rsidR="00365E1F" w:rsidRPr="00365E1F" w:rsidRDefault="00365E1F" w:rsidP="00877E1D">
      <w:pPr>
        <w:pStyle w:val="libNormal"/>
        <w:rPr>
          <w:lang w:bidi="fa-IR"/>
        </w:rPr>
      </w:pPr>
      <w:r w:rsidRPr="00365E1F">
        <w:rPr>
          <w:rtl/>
          <w:lang w:bidi="fa-IR"/>
        </w:rPr>
        <w:t>ابن اثير مى گويد:</w:t>
      </w:r>
      <w:r w:rsidR="00877E1D">
        <w:rPr>
          <w:rFonts w:hint="cs"/>
          <w:rtl/>
          <w:lang w:bidi="fa-IR"/>
        </w:rPr>
        <w:t xml:space="preserve"> «</w:t>
      </w:r>
      <w:r w:rsidRPr="00365E1F">
        <w:rPr>
          <w:rtl/>
          <w:lang w:bidi="fa-IR"/>
        </w:rPr>
        <w:t xml:space="preserve">پيامبر </w:t>
      </w:r>
      <w:r w:rsidR="00A46F0D" w:rsidRPr="00A46F0D">
        <w:rPr>
          <w:rStyle w:val="libAlaemChar"/>
          <w:rtl/>
        </w:rPr>
        <w:t>صلى‌الله‌عليه‌وآله‌وسلم</w:t>
      </w:r>
      <w:r w:rsidRPr="00365E1F">
        <w:rPr>
          <w:rtl/>
          <w:lang w:bidi="fa-IR"/>
        </w:rPr>
        <w:t xml:space="preserve"> روز دوشنبه مبعوث شد و على در روز سه شنبه اسلام آورد</w:t>
      </w:r>
      <w:r w:rsidR="00877E1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54</w:t>
      </w:r>
      <w:r w:rsidR="00BC4DA3" w:rsidRPr="00FB431B">
        <w:rPr>
          <w:rStyle w:val="libFootnotenumChar"/>
          <w:rtl/>
        </w:rPr>
        <w:t>3</w:t>
      </w:r>
      <w:r w:rsidRPr="00FB431B">
        <w:rPr>
          <w:rStyle w:val="libFootnotenumChar"/>
          <w:rtl/>
        </w:rPr>
        <w:t>)</w:t>
      </w:r>
    </w:p>
    <w:p w:rsidR="00365E1F" w:rsidRPr="00365E1F" w:rsidRDefault="00365E1F" w:rsidP="00877E1D">
      <w:pPr>
        <w:pStyle w:val="libNormal"/>
        <w:rPr>
          <w:lang w:bidi="fa-IR"/>
        </w:rPr>
      </w:pPr>
      <w:r w:rsidRPr="00365E1F">
        <w:rPr>
          <w:rtl/>
          <w:lang w:bidi="fa-IR"/>
        </w:rPr>
        <w:t>شيخ محمد خضرى مى گويد</w:t>
      </w:r>
      <w:r w:rsidR="00877E1D">
        <w:rPr>
          <w:rFonts w:hint="cs"/>
          <w:rtl/>
          <w:lang w:bidi="fa-IR"/>
        </w:rPr>
        <w:t>: «</w:t>
      </w:r>
      <w:r w:rsidRPr="00365E1F">
        <w:rPr>
          <w:rtl/>
          <w:lang w:bidi="fa-IR"/>
        </w:rPr>
        <w:t xml:space="preserve">على </w:t>
      </w:r>
      <w:r w:rsidR="00BC4DA3" w:rsidRPr="00BC4DA3">
        <w:rPr>
          <w:rStyle w:val="libAlaemChar"/>
          <w:rtl/>
        </w:rPr>
        <w:t>عليه‌السلام</w:t>
      </w:r>
      <w:r w:rsidRPr="00365E1F">
        <w:rPr>
          <w:rtl/>
          <w:lang w:bidi="fa-IR"/>
        </w:rPr>
        <w:t xml:space="preserve"> اول كسى است كه دعوت اسلام را پذيرفت</w:t>
      </w:r>
      <w:r w:rsidR="00877E1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544</w:t>
      </w:r>
      <w:r w:rsidRPr="00FB431B">
        <w:rPr>
          <w:rStyle w:val="libFootnotenumChar"/>
          <w:rtl/>
        </w:rPr>
        <w:t>)</w:t>
      </w:r>
    </w:p>
    <w:p w:rsidR="00365E1F" w:rsidRPr="00365E1F" w:rsidRDefault="00365E1F" w:rsidP="00877E1D">
      <w:pPr>
        <w:pStyle w:val="libNormal"/>
        <w:rPr>
          <w:lang w:bidi="fa-IR"/>
        </w:rPr>
      </w:pPr>
      <w:r w:rsidRPr="00365E1F">
        <w:rPr>
          <w:rtl/>
          <w:lang w:bidi="fa-IR"/>
        </w:rPr>
        <w:t>ابن ابى الحديد مى گويد:</w:t>
      </w:r>
      <w:r w:rsidR="00877E1D">
        <w:rPr>
          <w:rFonts w:hint="cs"/>
          <w:rtl/>
          <w:lang w:bidi="fa-IR"/>
        </w:rPr>
        <w:t xml:space="preserve"> «</w:t>
      </w:r>
      <w:r w:rsidRPr="00365E1F">
        <w:rPr>
          <w:rtl/>
          <w:lang w:bidi="fa-IR"/>
        </w:rPr>
        <w:t>چه بگويم در حق كسى كه از ديگران به هدايت سبقت گرفت</w:t>
      </w:r>
      <w:r>
        <w:rPr>
          <w:rtl/>
          <w:lang w:bidi="fa-IR"/>
        </w:rPr>
        <w:t>،</w:t>
      </w:r>
      <w:r w:rsidRPr="00365E1F">
        <w:rPr>
          <w:rtl/>
          <w:lang w:bidi="fa-IR"/>
        </w:rPr>
        <w:t xml:space="preserve"> به خدا ايمان آورده و او را عبادت نمود در حالى كه تمام افراد روى زمين سنگ را عبادت مى كرده و منكر خالق بودند</w:t>
      </w:r>
      <w:r w:rsidR="00877E1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545</w:t>
      </w:r>
      <w:r w:rsidRPr="00FB431B">
        <w:rPr>
          <w:rStyle w:val="libFootnotenumChar"/>
          <w:rtl/>
        </w:rPr>
        <w:t>)</w:t>
      </w:r>
    </w:p>
    <w:p w:rsidR="00877E1D" w:rsidRDefault="00365E1F" w:rsidP="00877E1D">
      <w:pPr>
        <w:pStyle w:val="libNormal"/>
        <w:rPr>
          <w:rtl/>
          <w:lang w:bidi="fa-IR"/>
        </w:rPr>
      </w:pPr>
      <w:r w:rsidRPr="00365E1F">
        <w:rPr>
          <w:rtl/>
          <w:lang w:bidi="fa-IR"/>
        </w:rPr>
        <w:t xml:space="preserve">و به همين خاطر بود كه پيامبر </w:t>
      </w:r>
      <w:r w:rsidR="00A46F0D" w:rsidRPr="00A46F0D">
        <w:rPr>
          <w:rStyle w:val="libAlaemChar"/>
          <w:rtl/>
        </w:rPr>
        <w:t>صلى‌الله‌عليه‌وآله‌وسلم</w:t>
      </w:r>
      <w:r w:rsidRPr="00365E1F">
        <w:rPr>
          <w:rtl/>
          <w:lang w:bidi="fa-IR"/>
        </w:rPr>
        <w:t xml:space="preserve"> در سال سوم بعثت بعد از نزول آيه شريفه</w:t>
      </w:r>
      <w:r w:rsidR="00877E1D">
        <w:rPr>
          <w:rFonts w:hint="cs"/>
          <w:rtl/>
          <w:lang w:bidi="fa-IR"/>
        </w:rPr>
        <w:t xml:space="preserve"> </w:t>
      </w:r>
      <w:r w:rsidR="00877E1D" w:rsidRPr="00877E1D">
        <w:rPr>
          <w:rStyle w:val="libAlaemChar"/>
          <w:rFonts w:hint="cs"/>
          <w:rtl/>
        </w:rPr>
        <w:t>(</w:t>
      </w:r>
      <w:r w:rsidR="00877E1D" w:rsidRPr="00877E1D">
        <w:rPr>
          <w:rStyle w:val="libAieChar"/>
          <w:rtl/>
          <w:lang w:bidi="fa-IR"/>
        </w:rPr>
        <w:t>وَأَنذِرْ عَشِيرَتَكَ الْأَقْرَبِينَ</w:t>
      </w:r>
      <w:r w:rsidR="00877E1D" w:rsidRPr="00877E1D">
        <w:rPr>
          <w:rStyle w:val="libAlaemChar"/>
          <w:rFonts w:hint="cs"/>
          <w:rtl/>
        </w:rPr>
        <w:t>)</w:t>
      </w:r>
      <w:r w:rsidR="00877E1D">
        <w:rPr>
          <w:rFonts w:hint="cs"/>
          <w:rtl/>
          <w:lang w:bidi="fa-IR"/>
        </w:rPr>
        <w:t xml:space="preserve"> </w:t>
      </w:r>
      <w:r w:rsidRPr="00365E1F">
        <w:rPr>
          <w:rtl/>
          <w:lang w:bidi="fa-IR"/>
        </w:rPr>
        <w:t xml:space="preserve">حضرت على </w:t>
      </w:r>
      <w:r w:rsidR="00BC4DA3" w:rsidRPr="00BC4DA3">
        <w:rPr>
          <w:rStyle w:val="libAlaemChar"/>
          <w:rtl/>
        </w:rPr>
        <w:t>عليه‌السلام</w:t>
      </w:r>
      <w:r w:rsidRPr="00365E1F">
        <w:rPr>
          <w:rtl/>
          <w:lang w:bidi="fa-IR"/>
        </w:rPr>
        <w:t xml:space="preserve"> را كه نوجوان بود به خلافت و وصايت برگزيد و به قوم خود دستور داد كه سخنان او را گوش فرا داده و از او اطاعت كنند. </w:t>
      </w:r>
      <w:r w:rsidRPr="00FB431B">
        <w:rPr>
          <w:rStyle w:val="libFootnotenumChar"/>
          <w:rtl/>
        </w:rPr>
        <w:t>(</w:t>
      </w:r>
      <w:r w:rsidR="007A66B6" w:rsidRPr="00FB431B">
        <w:rPr>
          <w:rStyle w:val="libFootnotenumChar"/>
          <w:rtl/>
        </w:rPr>
        <w:t>546</w:t>
      </w:r>
      <w:r w:rsidRPr="00FB431B">
        <w:rPr>
          <w:rStyle w:val="libFootnotenumChar"/>
          <w:rtl/>
        </w:rPr>
        <w:t>)</w:t>
      </w:r>
    </w:p>
    <w:p w:rsidR="00365E1F" w:rsidRPr="00365E1F" w:rsidRDefault="00877E1D" w:rsidP="00877E1D">
      <w:pPr>
        <w:pStyle w:val="libNormal"/>
        <w:rPr>
          <w:lang w:bidi="fa-IR"/>
        </w:rPr>
      </w:pPr>
      <w:r>
        <w:rPr>
          <w:rtl/>
          <w:lang w:bidi="fa-IR"/>
        </w:rPr>
        <w:br w:type="page"/>
      </w:r>
    </w:p>
    <w:p w:rsidR="00877E1D" w:rsidRDefault="00BC4DA3" w:rsidP="00877E1D">
      <w:pPr>
        <w:pStyle w:val="Heading2"/>
        <w:rPr>
          <w:rtl/>
          <w:lang w:bidi="fa-IR"/>
        </w:rPr>
      </w:pPr>
      <w:bookmarkStart w:id="185" w:name="_Toc482102408"/>
      <w:r>
        <w:rPr>
          <w:rtl/>
          <w:lang w:bidi="fa-IR"/>
        </w:rPr>
        <w:t>1</w:t>
      </w:r>
      <w:r w:rsidR="007A66B6">
        <w:rPr>
          <w:rtl/>
          <w:lang w:bidi="fa-IR"/>
        </w:rPr>
        <w:t>78</w:t>
      </w:r>
      <w:r w:rsidR="00365E1F">
        <w:rPr>
          <w:rtl/>
          <w:lang w:bidi="fa-IR"/>
        </w:rPr>
        <w:t>:</w:t>
      </w:r>
      <w:r w:rsidR="00365E1F" w:rsidRPr="00365E1F">
        <w:rPr>
          <w:rtl/>
          <w:lang w:bidi="fa-IR"/>
        </w:rPr>
        <w:t xml:space="preserve"> چرا خداوند امامت را در كودك قرار داد؟</w:t>
      </w:r>
      <w:bookmarkEnd w:id="185"/>
    </w:p>
    <w:p w:rsidR="00365E1F" w:rsidRPr="00365E1F" w:rsidRDefault="00365E1F" w:rsidP="00365E1F">
      <w:pPr>
        <w:pStyle w:val="libNormal"/>
        <w:rPr>
          <w:lang w:bidi="fa-IR"/>
        </w:rPr>
      </w:pPr>
      <w:r w:rsidRPr="00365E1F">
        <w:rPr>
          <w:rtl/>
          <w:lang w:bidi="fa-IR"/>
        </w:rPr>
        <w:t>برخى ممكن است سؤال كنند چه ضرورتى دارد كه كودك امام باشد درحالى كه مورد شك و ترديد عده اى قرار مى گيرد؟</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ممكن است عواملى چند در اين انتخاب موثر باشد:</w:t>
      </w:r>
    </w:p>
    <w:p w:rsidR="00365E1F" w:rsidRPr="00365E1F" w:rsidRDefault="00BC4DA3" w:rsidP="00365E1F">
      <w:pPr>
        <w:pStyle w:val="libNormal"/>
        <w:rPr>
          <w:lang w:bidi="fa-IR"/>
        </w:rPr>
      </w:pPr>
      <w:r>
        <w:rPr>
          <w:rtl/>
          <w:lang w:bidi="fa-IR"/>
        </w:rPr>
        <w:t>1</w:t>
      </w:r>
      <w:r w:rsidR="00365E1F" w:rsidRPr="00365E1F">
        <w:rPr>
          <w:rtl/>
          <w:lang w:bidi="fa-IR"/>
        </w:rPr>
        <w:t>- امتحان مردم</w:t>
      </w:r>
      <w:r w:rsidR="00365E1F">
        <w:rPr>
          <w:rtl/>
          <w:lang w:bidi="fa-IR"/>
        </w:rPr>
        <w:t>؛</w:t>
      </w:r>
      <w:r w:rsidR="00365E1F" w:rsidRPr="00365E1F">
        <w:rPr>
          <w:rtl/>
          <w:lang w:bidi="fa-IR"/>
        </w:rPr>
        <w:t xml:space="preserve"> زيرا با اثبات امامت طفل از راه معجزه و جهات ديگر</w:t>
      </w:r>
      <w:r w:rsidR="00365E1F">
        <w:rPr>
          <w:rtl/>
          <w:lang w:bidi="fa-IR"/>
        </w:rPr>
        <w:t>،</w:t>
      </w:r>
      <w:r w:rsidR="00365E1F" w:rsidRPr="00365E1F">
        <w:rPr>
          <w:rtl/>
          <w:lang w:bidi="fa-IR"/>
        </w:rPr>
        <w:t xml:space="preserve"> انسان مورد امتحان قرار مى گيرد كه چگونه در برابر حق تسليم گردد همان گونه كه حضرت عبدالعظيم حسنى مورد امتحان قرار گرفت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براى اثبات اينكه امامت اين شخص از جانب خداوند است</w:t>
      </w:r>
      <w:r w:rsidR="00365E1F">
        <w:rPr>
          <w:rtl/>
          <w:lang w:bidi="fa-IR"/>
        </w:rPr>
        <w:t>؛</w:t>
      </w:r>
      <w:r w:rsidR="00365E1F" w:rsidRPr="00365E1F">
        <w:rPr>
          <w:rtl/>
          <w:lang w:bidi="fa-IR"/>
        </w:rPr>
        <w:t xml:space="preserve"> زيرا اگر امامان تنها در بزرگسالى به مقام امامت نايل مى شدند ممكن بود كسانى گمان كنند كه مقامات و كمالات آنان همگى اكتسابى است ولى در طفل صغير هيچ گاه اين گمان برده نمى شود و اگر طفلى فضايلى در حد امامت داشت شكى نيست كه از جانب خداوند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براى اثبات اينكه مقام و منزلت بر اساس لياقت است نه بزرگى سن</w:t>
      </w:r>
      <w:r w:rsidR="00365E1F">
        <w:rPr>
          <w:rtl/>
          <w:lang w:bidi="fa-IR"/>
        </w:rPr>
        <w:t>،</w:t>
      </w:r>
      <w:r w:rsidR="00365E1F" w:rsidRPr="00365E1F">
        <w:rPr>
          <w:rtl/>
          <w:lang w:bidi="fa-IR"/>
        </w:rPr>
        <w:t xml:space="preserve"> چنان كه در جريان فرماندهى اسامة بن زيد چنين بود</w:t>
      </w:r>
      <w:r w:rsidR="00365E1F">
        <w:rPr>
          <w:rtl/>
          <w:lang w:bidi="fa-IR"/>
        </w:rPr>
        <w:t>،</w:t>
      </w:r>
      <w:r w:rsidR="00365E1F" w:rsidRPr="00365E1F">
        <w:rPr>
          <w:rtl/>
          <w:lang w:bidi="fa-IR"/>
        </w:rPr>
        <w:t xml:space="preserve"> در حالى كه عده اى از صحابه بر عزل او اصرار داشتند پيامبر اكرم </w:t>
      </w:r>
      <w:r w:rsidR="00A46F0D" w:rsidRPr="00A46F0D">
        <w:rPr>
          <w:rStyle w:val="libAlaemChar"/>
          <w:rtl/>
        </w:rPr>
        <w:t>صلى‌الله‌عليه‌وآله‌وسلم</w:t>
      </w:r>
      <w:r w:rsidR="00365E1F" w:rsidRPr="00365E1F">
        <w:rPr>
          <w:rtl/>
          <w:lang w:bidi="fa-IR"/>
        </w:rPr>
        <w:t xml:space="preserve"> به جهت لياقت وى</w:t>
      </w:r>
      <w:r w:rsidR="00365E1F">
        <w:rPr>
          <w:rtl/>
          <w:lang w:bidi="fa-IR"/>
        </w:rPr>
        <w:t>،</w:t>
      </w:r>
      <w:r w:rsidR="00365E1F" w:rsidRPr="00365E1F">
        <w:rPr>
          <w:rtl/>
          <w:lang w:bidi="fa-IR"/>
        </w:rPr>
        <w:t xml:space="preserve"> اصرار بر فرماندهى او داشت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از آنجا كه تا امام رضا </w:t>
      </w:r>
      <w:r w:rsidR="00BC4DA3" w:rsidRPr="00BC4DA3">
        <w:rPr>
          <w:rStyle w:val="libAlaemChar"/>
          <w:rtl/>
        </w:rPr>
        <w:t>عليه‌السلام</w:t>
      </w:r>
      <w:r w:rsidR="00365E1F" w:rsidRPr="00365E1F">
        <w:rPr>
          <w:rtl/>
          <w:lang w:bidi="fa-IR"/>
        </w:rPr>
        <w:t xml:space="preserve"> امامان را يكى پس از ديگرى به شهادت مى رساندند</w:t>
      </w:r>
      <w:r w:rsidR="00365E1F">
        <w:rPr>
          <w:rtl/>
          <w:lang w:bidi="fa-IR"/>
        </w:rPr>
        <w:t>،</w:t>
      </w:r>
      <w:r w:rsidR="00365E1F" w:rsidRPr="00365E1F">
        <w:rPr>
          <w:rtl/>
          <w:lang w:bidi="fa-IR"/>
        </w:rPr>
        <w:t xml:space="preserve"> سنت الهى بر اين قرار گرفت كه از امام جواد </w:t>
      </w:r>
      <w:r w:rsidR="00BC4DA3" w:rsidRPr="00BC4DA3">
        <w:rPr>
          <w:rStyle w:val="libAlaemChar"/>
          <w:rtl/>
        </w:rPr>
        <w:t>عليه‌السلام</w:t>
      </w:r>
      <w:r w:rsidR="00365E1F" w:rsidRPr="00365E1F">
        <w:rPr>
          <w:rtl/>
          <w:lang w:bidi="fa-IR"/>
        </w:rPr>
        <w:t xml:space="preserve"> امامت در سنين پايين قرار گيرد تا اينكه حاكمان جور و ظلم امامت آنان را باور نكرده و آنها را نكشند</w:t>
      </w:r>
      <w:r w:rsidR="00365E1F">
        <w:rPr>
          <w:rtl/>
          <w:lang w:bidi="fa-IR"/>
        </w:rPr>
        <w:t>،</w:t>
      </w:r>
      <w:r w:rsidR="00365E1F" w:rsidRPr="00365E1F">
        <w:rPr>
          <w:rtl/>
          <w:lang w:bidi="fa-IR"/>
        </w:rPr>
        <w:t xml:space="preserve"> تا اينكه نوبت به امام زمان </w:t>
      </w:r>
      <w:r w:rsidR="00BC4DA3" w:rsidRPr="00BC4DA3">
        <w:rPr>
          <w:rStyle w:val="libAlaemChar"/>
          <w:rtl/>
        </w:rPr>
        <w:t>عليه‌السلام</w:t>
      </w:r>
      <w:r w:rsidR="00365E1F" w:rsidRPr="00365E1F">
        <w:rPr>
          <w:rtl/>
          <w:lang w:bidi="fa-IR"/>
        </w:rPr>
        <w:t xml:space="preserve"> رسيد و چون امامان پيشين از امتحان سر بلند بيرون آمده بودند</w:t>
      </w:r>
      <w:r w:rsidR="00365E1F">
        <w:rPr>
          <w:rtl/>
          <w:lang w:bidi="fa-IR"/>
        </w:rPr>
        <w:t>،</w:t>
      </w:r>
      <w:r w:rsidR="00365E1F" w:rsidRPr="00365E1F">
        <w:rPr>
          <w:rtl/>
          <w:lang w:bidi="fa-IR"/>
        </w:rPr>
        <w:t xml:space="preserve"> دشمنان فهميدند كه امامت در سنين كودكى نيز ممكن است لذا قصد داشتند تا حضرت مهدى </w:t>
      </w:r>
      <w:r w:rsidR="00BC4DA3" w:rsidRPr="00BC4DA3">
        <w:rPr>
          <w:rStyle w:val="libAlaemChar"/>
          <w:rtl/>
        </w:rPr>
        <w:t>عليه‌السلام</w:t>
      </w:r>
      <w:r w:rsidR="00365E1F" w:rsidRPr="00365E1F">
        <w:rPr>
          <w:rtl/>
          <w:lang w:bidi="fa-IR"/>
        </w:rPr>
        <w:t xml:space="preserve"> را از همان ابتداى ولادت به قتل برسانند</w:t>
      </w:r>
      <w:r w:rsidR="00365E1F">
        <w:rPr>
          <w:rtl/>
          <w:lang w:bidi="fa-IR"/>
        </w:rPr>
        <w:t>،</w:t>
      </w:r>
      <w:r w:rsidR="00365E1F" w:rsidRPr="00365E1F">
        <w:rPr>
          <w:rtl/>
          <w:lang w:bidi="fa-IR"/>
        </w:rPr>
        <w:t xml:space="preserve"> لذا خواست خداوند بر اين تعلق گرفت كه او را از هنگام ولادت در پشت پرده غيبت نگه دارد.</w:t>
      </w:r>
    </w:p>
    <w:p w:rsidR="00877E1D" w:rsidRDefault="00877E1D" w:rsidP="00365E1F">
      <w:pPr>
        <w:pStyle w:val="libNormal"/>
        <w:rPr>
          <w:rtl/>
          <w:lang w:bidi="fa-IR"/>
        </w:rPr>
      </w:pPr>
    </w:p>
    <w:p w:rsidR="00877E1D" w:rsidRDefault="00BC4DA3" w:rsidP="00877E1D">
      <w:pPr>
        <w:pStyle w:val="Heading2"/>
        <w:rPr>
          <w:rtl/>
          <w:lang w:bidi="fa-IR"/>
        </w:rPr>
      </w:pPr>
      <w:bookmarkStart w:id="186" w:name="_Toc482102409"/>
      <w:r>
        <w:rPr>
          <w:rtl/>
          <w:lang w:bidi="fa-IR"/>
        </w:rPr>
        <w:t>1</w:t>
      </w:r>
      <w:r w:rsidR="007A66B6">
        <w:rPr>
          <w:rtl/>
          <w:lang w:bidi="fa-IR"/>
        </w:rPr>
        <w:t>79</w:t>
      </w:r>
      <w:r w:rsidR="00365E1F">
        <w:rPr>
          <w:rtl/>
          <w:lang w:bidi="fa-IR"/>
        </w:rPr>
        <w:t>:</w:t>
      </w:r>
      <w:r w:rsidR="00365E1F" w:rsidRPr="00365E1F">
        <w:rPr>
          <w:rtl/>
          <w:lang w:bidi="fa-IR"/>
        </w:rPr>
        <w:t xml:space="preserve"> آيا امامت كودك با قاعده لطف سازگارى دارد؟</w:t>
      </w:r>
      <w:bookmarkEnd w:id="186"/>
    </w:p>
    <w:p w:rsidR="00365E1F" w:rsidRPr="00365E1F" w:rsidRDefault="00365E1F" w:rsidP="00365E1F">
      <w:pPr>
        <w:pStyle w:val="libNormal"/>
        <w:rPr>
          <w:lang w:bidi="fa-IR"/>
        </w:rPr>
      </w:pPr>
      <w:r w:rsidRPr="00365E1F">
        <w:rPr>
          <w:rtl/>
          <w:lang w:bidi="fa-IR"/>
        </w:rPr>
        <w:t>برخى ممكن است اشكال كنند كه امامت در سنين كودكى با قاعده لطف سازگارى ندارد؛ زيرا لطف مقرب آن است كه خداوند هر عملى را كه در راستاى اهداف خلقت براى رسيدن انسان به كمال موثر است انجام دهد و گرنه نقض غرض خلقت است</w:t>
      </w:r>
      <w:r>
        <w:rPr>
          <w:rtl/>
          <w:lang w:bidi="fa-IR"/>
        </w:rPr>
        <w:t>،</w:t>
      </w:r>
      <w:r w:rsidRPr="00365E1F">
        <w:rPr>
          <w:rtl/>
          <w:lang w:bidi="fa-IR"/>
        </w:rPr>
        <w:t xml:space="preserve"> و لذا لطف بر خداوند لازم است</w:t>
      </w:r>
      <w:r>
        <w:rPr>
          <w:rtl/>
          <w:lang w:bidi="fa-IR"/>
        </w:rPr>
        <w:t>.</w:t>
      </w:r>
      <w:r w:rsidRPr="00365E1F">
        <w:rPr>
          <w:rtl/>
          <w:lang w:bidi="fa-IR"/>
        </w:rPr>
        <w:t xml:space="preserve"> از اين رو اعطاى امامت به كودك از آنجا كه مورد شك و تريد برخى از افراد قرار خواهد گرفت خلاف قاعده لطف است</w:t>
      </w:r>
      <w:r>
        <w:rPr>
          <w:rtl/>
          <w:lang w:bidi="fa-IR"/>
        </w:rPr>
        <w:t>.</w:t>
      </w:r>
    </w:p>
    <w:p w:rsidR="00877E1D" w:rsidRDefault="00365E1F" w:rsidP="00365E1F">
      <w:pPr>
        <w:pStyle w:val="libNormal"/>
        <w:rPr>
          <w:rtl/>
          <w:lang w:bidi="fa-IR"/>
        </w:rPr>
      </w:pPr>
      <w:r w:rsidRPr="00877E1D">
        <w:rPr>
          <w:rStyle w:val="libBold1Char"/>
          <w:rtl/>
        </w:rPr>
        <w:t>پاسخ</w:t>
      </w:r>
      <w:r>
        <w:rPr>
          <w:rtl/>
          <w:lang w:bidi="fa-IR"/>
        </w:rPr>
        <w:t>:</w:t>
      </w:r>
      <w:r w:rsidRPr="00365E1F">
        <w:rPr>
          <w:rtl/>
          <w:lang w:bidi="fa-IR"/>
        </w:rPr>
        <w:t xml:space="preserve"> گاهى لطف اقتضا مى كند كه امامت در سنين كودكى باشد</w:t>
      </w:r>
      <w:r>
        <w:rPr>
          <w:rtl/>
          <w:lang w:bidi="fa-IR"/>
        </w:rPr>
        <w:t>،</w:t>
      </w:r>
      <w:r w:rsidRPr="00365E1F">
        <w:rPr>
          <w:rtl/>
          <w:lang w:bidi="fa-IR"/>
        </w:rPr>
        <w:t xml:space="preserve"> زيرا همان گونه كه اشاره شد هم مردم با آن امتحان مى شوند و هم گروهى به امامت او يقين پيدا مى كنند. و در ضمن مى فهمند كه امامت به لياقت است نه به سن</w:t>
      </w:r>
      <w:r>
        <w:rPr>
          <w:rtl/>
          <w:lang w:bidi="fa-IR"/>
        </w:rPr>
        <w:t>.</w:t>
      </w:r>
      <w:r w:rsidRPr="00365E1F">
        <w:rPr>
          <w:rtl/>
          <w:lang w:bidi="fa-IR"/>
        </w:rPr>
        <w:t xml:space="preserve"> با وجود اين امتيازات و از آنجا كه بر هر فرد لازم است كه تحقيق كند</w:t>
      </w:r>
      <w:r>
        <w:rPr>
          <w:rtl/>
          <w:lang w:bidi="fa-IR"/>
        </w:rPr>
        <w:t>،</w:t>
      </w:r>
      <w:r w:rsidRPr="00365E1F">
        <w:rPr>
          <w:rtl/>
          <w:lang w:bidi="fa-IR"/>
        </w:rPr>
        <w:t xml:space="preserve"> ديگر هرگز جاى شك و ترديد باقى نمى ماند.</w:t>
      </w:r>
    </w:p>
    <w:p w:rsidR="00365E1F" w:rsidRPr="00365E1F" w:rsidRDefault="00877E1D" w:rsidP="00365E1F">
      <w:pPr>
        <w:pStyle w:val="libNormal"/>
        <w:rPr>
          <w:lang w:bidi="fa-IR"/>
        </w:rPr>
      </w:pPr>
      <w:r>
        <w:rPr>
          <w:rtl/>
          <w:lang w:bidi="fa-IR"/>
        </w:rPr>
        <w:br w:type="page"/>
      </w:r>
    </w:p>
    <w:p w:rsidR="00877E1D" w:rsidRDefault="00BC4DA3" w:rsidP="00877E1D">
      <w:pPr>
        <w:pStyle w:val="Heading2"/>
        <w:rPr>
          <w:rtl/>
          <w:lang w:bidi="fa-IR"/>
        </w:rPr>
      </w:pPr>
      <w:bookmarkStart w:id="187" w:name="_Toc482102410"/>
      <w:r>
        <w:rPr>
          <w:rtl/>
          <w:lang w:bidi="fa-IR"/>
        </w:rPr>
        <w:t>1</w:t>
      </w:r>
      <w:r w:rsidR="007A66B6">
        <w:rPr>
          <w:rtl/>
          <w:lang w:bidi="fa-IR"/>
        </w:rPr>
        <w:t>80</w:t>
      </w:r>
      <w:r w:rsidR="00365E1F">
        <w:rPr>
          <w:rtl/>
          <w:lang w:bidi="fa-IR"/>
        </w:rPr>
        <w:t>:</w:t>
      </w:r>
      <w:r w:rsidR="00365E1F" w:rsidRPr="00365E1F">
        <w:rPr>
          <w:rtl/>
          <w:lang w:bidi="fa-IR"/>
        </w:rPr>
        <w:t xml:space="preserve"> چرا امام زمان </w:t>
      </w:r>
      <w:r w:rsidRPr="00BC4DA3">
        <w:rPr>
          <w:rStyle w:val="libAlaemChar"/>
          <w:rtl/>
        </w:rPr>
        <w:t>عليه‌السلام</w:t>
      </w:r>
      <w:r w:rsidR="00365E1F" w:rsidRPr="00365E1F">
        <w:rPr>
          <w:rtl/>
          <w:lang w:bidi="fa-IR"/>
        </w:rPr>
        <w:t xml:space="preserve"> از همان كودكى در اختفا به سر بردند؟</w:t>
      </w:r>
      <w:bookmarkEnd w:id="187"/>
    </w:p>
    <w:p w:rsidR="00365E1F" w:rsidRPr="00365E1F" w:rsidRDefault="00365E1F" w:rsidP="00365E1F">
      <w:pPr>
        <w:pStyle w:val="libNormal"/>
        <w:rPr>
          <w:lang w:bidi="fa-IR"/>
        </w:rPr>
      </w:pPr>
      <w:r w:rsidRPr="00365E1F">
        <w:rPr>
          <w:rtl/>
          <w:lang w:bidi="fa-IR"/>
        </w:rPr>
        <w:t xml:space="preserve">برخى سؤال مى كنند كه چرا امام زمان </w:t>
      </w:r>
      <w:r w:rsidR="00BC4DA3" w:rsidRPr="00BC4DA3">
        <w:rPr>
          <w:rStyle w:val="libAlaemChar"/>
          <w:rtl/>
        </w:rPr>
        <w:t>عليه‌السلام</w:t>
      </w:r>
      <w:r w:rsidRPr="00365E1F">
        <w:rPr>
          <w:rtl/>
          <w:lang w:bidi="fa-IR"/>
        </w:rPr>
        <w:t xml:space="preserve"> از همان ابتداى كودكى در اختفا به سر بردند در حالى كه وظيفه امام حضور در ميان مردم و ارشاد آنان است و به تعبير ديگر چرا امام عسكرى </w:t>
      </w:r>
      <w:r w:rsidR="00BC4DA3" w:rsidRPr="00BC4DA3">
        <w:rPr>
          <w:rStyle w:val="libAlaemChar"/>
          <w:rtl/>
        </w:rPr>
        <w:t>عليه‌السلام</w:t>
      </w:r>
      <w:r w:rsidRPr="00365E1F">
        <w:rPr>
          <w:rtl/>
          <w:lang w:bidi="fa-IR"/>
        </w:rPr>
        <w:t xml:space="preserve"> فرزند خود را از هنگام ولادت از مردم مخفى داشت</w:t>
      </w:r>
      <w:r>
        <w:rPr>
          <w:rtl/>
          <w:lang w:bidi="fa-IR"/>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شكى نيست كه فشار سياسى بر امام عسكرى </w:t>
      </w:r>
      <w:r w:rsidR="00BC4DA3" w:rsidRPr="00BC4DA3">
        <w:rPr>
          <w:rStyle w:val="libAlaemChar"/>
          <w:rtl/>
        </w:rPr>
        <w:t>عليه‌السلام</w:t>
      </w:r>
      <w:r w:rsidRPr="00365E1F">
        <w:rPr>
          <w:rtl/>
          <w:lang w:bidi="fa-IR"/>
        </w:rPr>
        <w:t xml:space="preserve"> و كنترل آن حضرت براى دسترسى به فرزندش حضرت مهدى </w:t>
      </w:r>
      <w:r w:rsidR="00BC4DA3" w:rsidRPr="00BC4DA3">
        <w:rPr>
          <w:rStyle w:val="libAlaemChar"/>
          <w:rtl/>
        </w:rPr>
        <w:t>عليه‌السلام</w:t>
      </w:r>
      <w:r w:rsidRPr="00365E1F">
        <w:rPr>
          <w:rtl/>
          <w:lang w:bidi="fa-IR"/>
        </w:rPr>
        <w:t xml:space="preserve"> به حدى شديد بود كه به شيعيان و اصحاب خود سفارش نموده بود حتى كسى در ملاء عام بر او سلام نكند بيا با دست به او اشاره ننمايد؛ زيرا در اين صورت در امان نخواهد بود. </w:t>
      </w:r>
      <w:r w:rsidRPr="00FB431B">
        <w:rPr>
          <w:rStyle w:val="libFootnotenumChar"/>
          <w:rtl/>
        </w:rPr>
        <w:t>(</w:t>
      </w:r>
      <w:r w:rsidR="007A66B6" w:rsidRPr="00FB431B">
        <w:rPr>
          <w:rStyle w:val="libFootnotenumChar"/>
          <w:rtl/>
        </w:rPr>
        <w:t>547</w:t>
      </w:r>
      <w:r w:rsidRPr="00FB431B">
        <w:rPr>
          <w:rStyle w:val="libFootnotenumChar"/>
          <w:rtl/>
        </w:rPr>
        <w:t>)</w:t>
      </w:r>
    </w:p>
    <w:p w:rsidR="00365E1F" w:rsidRPr="00365E1F" w:rsidRDefault="00365E1F" w:rsidP="00877E1D">
      <w:pPr>
        <w:pStyle w:val="libNormal"/>
        <w:rPr>
          <w:lang w:bidi="fa-IR"/>
        </w:rPr>
      </w:pPr>
      <w:r w:rsidRPr="00365E1F">
        <w:rPr>
          <w:rtl/>
          <w:lang w:bidi="fa-IR"/>
        </w:rPr>
        <w:t xml:space="preserve">كار به جايى رسيده بود كه امام عسكرى </w:t>
      </w:r>
      <w:r w:rsidR="00BC4DA3" w:rsidRPr="00BC4DA3">
        <w:rPr>
          <w:rStyle w:val="libAlaemChar"/>
          <w:rtl/>
        </w:rPr>
        <w:t>عليه‌السلام</w:t>
      </w:r>
      <w:r w:rsidRPr="00365E1F">
        <w:rPr>
          <w:rtl/>
          <w:lang w:bidi="fa-IR"/>
        </w:rPr>
        <w:t xml:space="preserve"> براى ملاقات با اصحاب خود كسى را به سراغ آنها مى فرستاد و مى فرمود:</w:t>
      </w:r>
      <w:r w:rsidR="00877E1D">
        <w:rPr>
          <w:rFonts w:hint="cs"/>
          <w:rtl/>
          <w:lang w:bidi="fa-IR"/>
        </w:rPr>
        <w:t xml:space="preserve"> «</w:t>
      </w:r>
      <w:r w:rsidRPr="00877E1D">
        <w:rPr>
          <w:rStyle w:val="libHadeesChar"/>
          <w:rtl/>
        </w:rPr>
        <w:t>صيروا الى موضع كذا و كذا، و الى دار فلان بن فلان العشاء و العتمة فى ليلة كذا فانكم تجدونى هناك</w:t>
      </w:r>
      <w:r w:rsidR="00877E1D">
        <w:rPr>
          <w:rFonts w:hint="cs"/>
          <w:rtl/>
          <w:lang w:bidi="fa-IR"/>
        </w:rPr>
        <w:t xml:space="preserve">» </w:t>
      </w:r>
      <w:r w:rsidRPr="00FB431B">
        <w:rPr>
          <w:rStyle w:val="libFootnotenumChar"/>
          <w:rtl/>
        </w:rPr>
        <w:t>(</w:t>
      </w:r>
      <w:r w:rsidR="007A66B6" w:rsidRPr="00FB431B">
        <w:rPr>
          <w:rStyle w:val="libFootnotenumChar"/>
          <w:rtl/>
        </w:rPr>
        <w:t>548</w:t>
      </w:r>
      <w:r w:rsidRPr="00FB431B">
        <w:rPr>
          <w:rStyle w:val="libFootnotenumChar"/>
          <w:rtl/>
        </w:rPr>
        <w:t>)</w:t>
      </w:r>
      <w:r>
        <w:rPr>
          <w:rtl/>
          <w:lang w:bidi="fa-IR"/>
        </w:rPr>
        <w:t>؛</w:t>
      </w:r>
      <w:r w:rsidR="00877E1D">
        <w:rPr>
          <w:rFonts w:hint="cs"/>
          <w:rtl/>
          <w:lang w:bidi="fa-IR"/>
        </w:rPr>
        <w:t xml:space="preserve"> «</w:t>
      </w:r>
      <w:r w:rsidRPr="00365E1F">
        <w:rPr>
          <w:rtl/>
          <w:lang w:bidi="fa-IR"/>
        </w:rPr>
        <w:t>بعد از وقت عشا در فلان موضع و فلان خانه در فلان شب جمع شويد كه مرا در آنجا خواهيد ديد.</w:t>
      </w:r>
      <w:r w:rsidR="00877E1D">
        <w:rPr>
          <w:rFonts w:hint="cs"/>
          <w:rtl/>
          <w:lang w:bidi="fa-IR"/>
        </w:rPr>
        <w:t>»</w:t>
      </w:r>
    </w:p>
    <w:p w:rsidR="00365E1F" w:rsidRPr="00365E1F" w:rsidRDefault="00365E1F" w:rsidP="00365E1F">
      <w:pPr>
        <w:pStyle w:val="libNormal"/>
        <w:rPr>
          <w:lang w:bidi="fa-IR"/>
        </w:rPr>
      </w:pPr>
      <w:r w:rsidRPr="00365E1F">
        <w:rPr>
          <w:rtl/>
          <w:lang w:bidi="fa-IR"/>
        </w:rPr>
        <w:t>با وجود همين فشارهاى سياسى بود كه حضرت نظام وكالت را دنبال نمود تا هم بتواند به نيازهاى مردم رسيدگى كند وهم از گرفتارى هايى كه از ناحيه ملاقات ها براى مردم حاصل مى شد بكاهد.</w:t>
      </w:r>
    </w:p>
    <w:p w:rsidR="00877E1D" w:rsidRDefault="00365E1F" w:rsidP="00365E1F">
      <w:pPr>
        <w:pStyle w:val="libNormal"/>
        <w:rPr>
          <w:rtl/>
          <w:lang w:bidi="fa-IR"/>
        </w:rPr>
      </w:pPr>
      <w:r w:rsidRPr="00365E1F">
        <w:rPr>
          <w:rtl/>
          <w:lang w:bidi="fa-IR"/>
        </w:rPr>
        <w:t>در اين موقعيت حساس</w:t>
      </w:r>
      <w:r>
        <w:rPr>
          <w:rtl/>
          <w:lang w:bidi="fa-IR"/>
        </w:rPr>
        <w:t>،</w:t>
      </w:r>
      <w:r w:rsidRPr="00365E1F">
        <w:rPr>
          <w:rtl/>
          <w:lang w:bidi="fa-IR"/>
        </w:rPr>
        <w:t xml:space="preserve"> امام زمان </w:t>
      </w:r>
      <w:r w:rsidR="00BC4DA3" w:rsidRPr="00BC4DA3">
        <w:rPr>
          <w:rStyle w:val="libAlaemChar"/>
          <w:rtl/>
        </w:rPr>
        <w:t>عليه‌السلام</w:t>
      </w:r>
      <w:r w:rsidRPr="00365E1F">
        <w:rPr>
          <w:rtl/>
          <w:lang w:bidi="fa-IR"/>
        </w:rPr>
        <w:t xml:space="preserve"> متولد شد. كسى كه حجت خدا در روى زمين بعد از امام عسكرى </w:t>
      </w:r>
      <w:r w:rsidR="00BC4DA3" w:rsidRPr="00BC4DA3">
        <w:rPr>
          <w:rStyle w:val="libAlaemChar"/>
          <w:rtl/>
        </w:rPr>
        <w:t>عليه‌السلام</w:t>
      </w:r>
      <w:r w:rsidRPr="00365E1F">
        <w:rPr>
          <w:rtl/>
          <w:lang w:bidi="fa-IR"/>
        </w:rPr>
        <w:t xml:space="preserve"> خواهد بود. او دوازدهمين امامى خواهد بود كه رسول خدا </w:t>
      </w:r>
      <w:r w:rsidR="00A46F0D" w:rsidRPr="00A46F0D">
        <w:rPr>
          <w:rStyle w:val="libAlaemChar"/>
          <w:rtl/>
        </w:rPr>
        <w:t>صلى‌الله‌عليه‌وآله‌وسلم</w:t>
      </w:r>
      <w:r w:rsidRPr="00365E1F">
        <w:rPr>
          <w:rtl/>
          <w:lang w:bidi="fa-IR"/>
        </w:rPr>
        <w:t xml:space="preserve"> وعده تولدش را داده كه با ظهورش در آخرالزمان زمين را پر از عدل و داد خواهد كرد. كسى كه به جهت قيام غيرمترقبه اش نمى تواند بيعت كسى را بر گردن داشته باشد.</w:t>
      </w:r>
    </w:p>
    <w:p w:rsidR="00877E1D" w:rsidRDefault="00365E1F" w:rsidP="00365E1F">
      <w:pPr>
        <w:pStyle w:val="libNormal"/>
        <w:rPr>
          <w:rtl/>
          <w:lang w:bidi="fa-IR"/>
        </w:rPr>
      </w:pPr>
      <w:r w:rsidRPr="00365E1F">
        <w:rPr>
          <w:rtl/>
          <w:lang w:bidi="fa-IR"/>
        </w:rPr>
        <w:lastRenderedPageBreak/>
        <w:t>آيا چنين امام نبايد از ابتداى ولادت و حتى از هنگام به امامت رسيدن از ديد عموم مردم و خصوصا سلاطين جور كه در صدد قتل او بودند مخفى باشد؟ هر چند كه در ميان مردم است و با آنان زندگى مى كند قطعا بايد اين چنين باشد و گرنه بر خلاف مصالح كلى عالم خواهد بود.</w:t>
      </w:r>
    </w:p>
    <w:p w:rsidR="00365E1F" w:rsidRPr="00365E1F" w:rsidRDefault="00877E1D" w:rsidP="00365E1F">
      <w:pPr>
        <w:pStyle w:val="libNormal"/>
        <w:rPr>
          <w:lang w:bidi="fa-IR"/>
        </w:rPr>
      </w:pPr>
      <w:r>
        <w:rPr>
          <w:rtl/>
          <w:lang w:bidi="fa-IR"/>
        </w:rPr>
        <w:br w:type="page"/>
      </w:r>
    </w:p>
    <w:p w:rsidR="00877E1D" w:rsidRDefault="00BC4DA3" w:rsidP="00877E1D">
      <w:pPr>
        <w:pStyle w:val="Heading2"/>
        <w:rPr>
          <w:rtl/>
          <w:lang w:bidi="fa-IR"/>
        </w:rPr>
      </w:pPr>
      <w:bookmarkStart w:id="188" w:name="_Toc482102411"/>
      <w:r>
        <w:rPr>
          <w:rtl/>
          <w:lang w:bidi="fa-IR"/>
        </w:rPr>
        <w:t>1</w:t>
      </w:r>
      <w:r w:rsidR="007A66B6">
        <w:rPr>
          <w:rtl/>
          <w:lang w:bidi="fa-IR"/>
        </w:rPr>
        <w:t>8</w:t>
      </w:r>
      <w:r>
        <w:rPr>
          <w:rtl/>
          <w:lang w:bidi="fa-IR"/>
        </w:rPr>
        <w:t>1</w:t>
      </w:r>
      <w:r w:rsidR="00365E1F">
        <w:rPr>
          <w:rtl/>
          <w:lang w:bidi="fa-IR"/>
        </w:rPr>
        <w:t>:</w:t>
      </w:r>
      <w:r w:rsidR="00365E1F" w:rsidRPr="00365E1F">
        <w:rPr>
          <w:rtl/>
          <w:lang w:bidi="fa-IR"/>
        </w:rPr>
        <w:t xml:space="preserve"> آيا فضايل و كرامات امامان</w:t>
      </w:r>
      <w:r w:rsidR="00365E1F">
        <w:rPr>
          <w:rtl/>
          <w:lang w:bidi="fa-IR"/>
        </w:rPr>
        <w:t>،</w:t>
      </w:r>
      <w:r w:rsidR="00365E1F" w:rsidRPr="00365E1F">
        <w:rPr>
          <w:rtl/>
          <w:lang w:bidi="fa-IR"/>
        </w:rPr>
        <w:t xml:space="preserve"> ناشى از نبوغ فكرى آنها بوده است</w:t>
      </w:r>
      <w:r w:rsidR="00365E1F">
        <w:rPr>
          <w:rtl/>
          <w:lang w:bidi="fa-IR"/>
        </w:rPr>
        <w:t>؟</w:t>
      </w:r>
      <w:bookmarkEnd w:id="188"/>
    </w:p>
    <w:p w:rsidR="00365E1F" w:rsidRPr="00365E1F" w:rsidRDefault="00365E1F" w:rsidP="00365E1F">
      <w:pPr>
        <w:pStyle w:val="libNormal"/>
        <w:rPr>
          <w:lang w:bidi="fa-IR"/>
        </w:rPr>
      </w:pPr>
      <w:r w:rsidRPr="00365E1F">
        <w:rPr>
          <w:rtl/>
          <w:lang w:bidi="fa-IR"/>
        </w:rPr>
        <w:t>دانشمندان مادى كه جهان بينى مادى دارند و هستى را در چهار چوب ماده منحصر مى دانند</w:t>
      </w:r>
      <w:r>
        <w:rPr>
          <w:rtl/>
          <w:lang w:bidi="fa-IR"/>
        </w:rPr>
        <w:t>،</w:t>
      </w:r>
      <w:r w:rsidRPr="00365E1F">
        <w:rPr>
          <w:rtl/>
          <w:lang w:bidi="fa-IR"/>
        </w:rPr>
        <w:t xml:space="preserve"> هرگاه معجزات و امور خارق العاده اى از كسى مشاهده مى كنند</w:t>
      </w:r>
      <w:r>
        <w:rPr>
          <w:rtl/>
          <w:lang w:bidi="fa-IR"/>
        </w:rPr>
        <w:t>،</w:t>
      </w:r>
      <w:r w:rsidRPr="00365E1F">
        <w:rPr>
          <w:rtl/>
          <w:lang w:bidi="fa-IR"/>
        </w:rPr>
        <w:t xml:space="preserve"> بر اثر ضعف ايمان و غرور علمى و غلبه ماديگرى بر افكار آنها</w:t>
      </w:r>
      <w:r>
        <w:rPr>
          <w:rtl/>
          <w:lang w:bidi="fa-IR"/>
        </w:rPr>
        <w:t>،</w:t>
      </w:r>
      <w:r w:rsidRPr="00365E1F">
        <w:rPr>
          <w:rtl/>
          <w:lang w:bidi="fa-IR"/>
        </w:rPr>
        <w:t xml:space="preserve"> در صدد توجيه مادى آن بر مى آيند و اين امور را به نابغه اشخاص مرتبط مى سازند و هرگز به ارتباط غيبى اين عالم ارزش و بهايى نمى دهند در حالى كه اين افراطگرى از جهاتى قابل مناقشه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افراد در اين نشريه منكر اعتقاد به غيب مى شوند و تنها به مادى گرايى صرف مى انديشند.</w:t>
      </w:r>
    </w:p>
    <w:p w:rsidR="00365E1F" w:rsidRPr="00365E1F" w:rsidRDefault="00BC4DA3" w:rsidP="00365E1F">
      <w:pPr>
        <w:pStyle w:val="libNormal"/>
        <w:rPr>
          <w:lang w:bidi="fa-IR"/>
        </w:rPr>
      </w:pPr>
      <w:r>
        <w:rPr>
          <w:rtl/>
          <w:lang w:bidi="fa-IR"/>
        </w:rPr>
        <w:t>2</w:t>
      </w:r>
      <w:r w:rsidR="00365E1F" w:rsidRPr="00365E1F">
        <w:rPr>
          <w:rtl/>
          <w:lang w:bidi="fa-IR"/>
        </w:rPr>
        <w:t>- بخشى از كرامات و معجزات امامان در سنين كودكى خبرهاى غيبى بوده است كه مطابق با واقع در آمده</w:t>
      </w:r>
      <w:r w:rsidR="00365E1F">
        <w:rPr>
          <w:rtl/>
          <w:lang w:bidi="fa-IR"/>
        </w:rPr>
        <w:t>،</w:t>
      </w:r>
      <w:r w:rsidR="00365E1F" w:rsidRPr="00365E1F">
        <w:rPr>
          <w:rtl/>
          <w:lang w:bidi="fa-IR"/>
        </w:rPr>
        <w:t xml:space="preserve"> در حالى كه ديده نشده كسى با ادعاى امامت در سنين كودكى با اتكاى به نبوغ فكرى خود خبر از غيب دهد. افراد نابغه هر مقدار كه به مرتبه اى از نبوغ فكرى برسند نمى توانند به طور قطع و يقين خبر از حوادث آينده دهند</w:t>
      </w:r>
      <w:r w:rsidR="00365E1F">
        <w:rPr>
          <w:rtl/>
          <w:lang w:bidi="fa-IR"/>
        </w:rPr>
        <w:t>،</w:t>
      </w:r>
      <w:r w:rsidR="00365E1F" w:rsidRPr="00365E1F">
        <w:rPr>
          <w:rtl/>
          <w:lang w:bidi="fa-IR"/>
        </w:rPr>
        <w:t xml:space="preserve"> تا چه رسد به اينكه كودك باشند.</w:t>
      </w:r>
    </w:p>
    <w:p w:rsidR="00365E1F" w:rsidRPr="00365E1F" w:rsidRDefault="00BC4DA3" w:rsidP="00365E1F">
      <w:pPr>
        <w:pStyle w:val="libNormal"/>
        <w:rPr>
          <w:lang w:bidi="fa-IR"/>
        </w:rPr>
      </w:pPr>
      <w:r>
        <w:rPr>
          <w:rtl/>
          <w:lang w:bidi="fa-IR"/>
        </w:rPr>
        <w:t>3</w:t>
      </w:r>
      <w:r w:rsidR="00365E1F" w:rsidRPr="00365E1F">
        <w:rPr>
          <w:rtl/>
          <w:lang w:bidi="fa-IR"/>
        </w:rPr>
        <w:t>- اگر اين ادعا صحيح است چرا يكى از انبيا يا امامان</w:t>
      </w:r>
      <w:r w:rsidR="00365E1F">
        <w:rPr>
          <w:rtl/>
          <w:lang w:bidi="fa-IR"/>
        </w:rPr>
        <w:t>،</w:t>
      </w:r>
      <w:r w:rsidR="00365E1F" w:rsidRPr="00365E1F">
        <w:rPr>
          <w:rtl/>
          <w:lang w:bidi="fa-IR"/>
        </w:rPr>
        <w:t xml:space="preserve"> كرامات و معجزات علمى و غيبى و</w:t>
      </w:r>
      <w:r w:rsidR="00365E1F">
        <w:rPr>
          <w:rtl/>
          <w:lang w:bidi="fa-IR"/>
        </w:rPr>
        <w:t>.</w:t>
      </w:r>
      <w:r w:rsidR="00365E1F" w:rsidRPr="00365E1F">
        <w:rPr>
          <w:rtl/>
          <w:lang w:bidi="fa-IR"/>
        </w:rPr>
        <w:t>.. را به نبوغ فكرى خود نسبت نداده است</w:t>
      </w:r>
      <w:r w:rsidR="00365E1F">
        <w:rPr>
          <w:rtl/>
          <w:lang w:bidi="fa-IR"/>
        </w:rPr>
        <w:t>؟</w:t>
      </w:r>
      <w:r w:rsidR="00365E1F" w:rsidRPr="00365E1F">
        <w:rPr>
          <w:rtl/>
          <w:lang w:bidi="fa-IR"/>
        </w:rPr>
        <w:t xml:space="preserve"> بلكه بر عكس تنها ادعايشان آن بود كه ما تابع وحى و الهام الهى هستيم</w:t>
      </w:r>
      <w:r w:rsidR="00365E1F">
        <w:rPr>
          <w:rtl/>
          <w:lang w:bidi="fa-IR"/>
        </w:rPr>
        <w:t>.</w:t>
      </w:r>
    </w:p>
    <w:p w:rsidR="00A92693" w:rsidRDefault="007A66B6" w:rsidP="00365E1F">
      <w:pPr>
        <w:pStyle w:val="libNormal"/>
        <w:rPr>
          <w:rtl/>
          <w:lang w:bidi="fa-IR"/>
        </w:rPr>
      </w:pPr>
      <w:r>
        <w:rPr>
          <w:rtl/>
          <w:lang w:bidi="fa-IR"/>
        </w:rPr>
        <w:t>4</w:t>
      </w:r>
      <w:r w:rsidR="00365E1F" w:rsidRPr="00365E1F">
        <w:rPr>
          <w:rtl/>
          <w:lang w:bidi="fa-IR"/>
        </w:rPr>
        <w:t>- اگر منشا كرامات و فضايل امامان در سنين كودكى نبوغ و زيركى آنها بوده چرا ديگران از مقابله با آنها عاجز ماندند و به عجز و ناتوانى خود اعتراف نمودند.</w:t>
      </w:r>
    </w:p>
    <w:p w:rsidR="00365E1F" w:rsidRPr="00365E1F" w:rsidRDefault="00A92693" w:rsidP="00365E1F">
      <w:pPr>
        <w:pStyle w:val="libNormal"/>
        <w:rPr>
          <w:lang w:bidi="fa-IR"/>
        </w:rPr>
      </w:pPr>
      <w:r>
        <w:rPr>
          <w:rtl/>
          <w:lang w:bidi="fa-IR"/>
        </w:rPr>
        <w:br w:type="page"/>
      </w:r>
    </w:p>
    <w:p w:rsidR="00A92693" w:rsidRDefault="00BC4DA3" w:rsidP="00A92693">
      <w:pPr>
        <w:pStyle w:val="Heading2"/>
        <w:rPr>
          <w:rtl/>
          <w:lang w:bidi="fa-IR"/>
        </w:rPr>
      </w:pPr>
      <w:bookmarkStart w:id="189" w:name="_Toc482102412"/>
      <w:r>
        <w:rPr>
          <w:rtl/>
          <w:lang w:bidi="fa-IR"/>
        </w:rPr>
        <w:t>1</w:t>
      </w:r>
      <w:r w:rsidR="007A66B6">
        <w:rPr>
          <w:rtl/>
          <w:lang w:bidi="fa-IR"/>
        </w:rPr>
        <w:t>8</w:t>
      </w:r>
      <w:r>
        <w:rPr>
          <w:rtl/>
          <w:lang w:bidi="fa-IR"/>
        </w:rPr>
        <w:t>2</w:t>
      </w:r>
      <w:r w:rsidR="00365E1F">
        <w:rPr>
          <w:rtl/>
          <w:lang w:bidi="fa-IR"/>
        </w:rPr>
        <w:t>:</w:t>
      </w:r>
      <w:r w:rsidR="00365E1F" w:rsidRPr="00365E1F">
        <w:rPr>
          <w:rtl/>
          <w:lang w:bidi="fa-IR"/>
        </w:rPr>
        <w:t xml:space="preserve"> آيا اهل بيت </w:t>
      </w:r>
      <w:r w:rsidR="006C5359" w:rsidRPr="006C5359">
        <w:rPr>
          <w:rStyle w:val="libAlaemChar"/>
          <w:rtl/>
        </w:rPr>
        <w:t>عليهم‌السلام</w:t>
      </w:r>
      <w:r w:rsidR="00365E1F" w:rsidRPr="00365E1F">
        <w:rPr>
          <w:rtl/>
          <w:lang w:bidi="fa-IR"/>
        </w:rPr>
        <w:t xml:space="preserve"> در زمينه سازى براى امامت كودك اقدامى انجام داده اند؟</w:t>
      </w:r>
      <w:bookmarkEnd w:id="189"/>
    </w:p>
    <w:p w:rsidR="00365E1F" w:rsidRPr="00365E1F" w:rsidRDefault="00365E1F" w:rsidP="00365E1F">
      <w:pPr>
        <w:pStyle w:val="libNormal"/>
        <w:rPr>
          <w:lang w:bidi="fa-IR"/>
        </w:rPr>
      </w:pPr>
      <w:r w:rsidRPr="00365E1F">
        <w:rPr>
          <w:rtl/>
          <w:lang w:bidi="fa-IR"/>
        </w:rPr>
        <w:t xml:space="preserve">با مراجعه به روايات پى مى بريم كه اهل بيت </w:t>
      </w:r>
      <w:r w:rsidR="00BC4DA3" w:rsidRPr="00BC4DA3">
        <w:rPr>
          <w:rStyle w:val="libAlaemChar"/>
          <w:rtl/>
        </w:rPr>
        <w:t>عليه‌السلام</w:t>
      </w:r>
      <w:r w:rsidRPr="00365E1F">
        <w:rPr>
          <w:rtl/>
          <w:lang w:bidi="fa-IR"/>
        </w:rPr>
        <w:t xml:space="preserve"> براى هموار كردن و زمينه سازى براى امامت كودك</w:t>
      </w:r>
      <w:r>
        <w:rPr>
          <w:rtl/>
          <w:lang w:bidi="fa-IR"/>
        </w:rPr>
        <w:t>،</w:t>
      </w:r>
      <w:r w:rsidRPr="00365E1F">
        <w:rPr>
          <w:rtl/>
          <w:lang w:bidi="fa-IR"/>
        </w:rPr>
        <w:t xml:space="preserve"> از هيچ نوع اقدام ممكن فروگذار نكردند كه از آن جمله تذكر به تحقق پيدا كردن امامت در سنين كودكى است</w:t>
      </w:r>
      <w:r>
        <w:rPr>
          <w:rtl/>
          <w:lang w:bidi="fa-IR"/>
        </w:rPr>
        <w:t>.</w:t>
      </w:r>
    </w:p>
    <w:p w:rsidR="00335AAF" w:rsidRDefault="00365E1F" w:rsidP="00A92693">
      <w:pPr>
        <w:pStyle w:val="libNormal"/>
        <w:rPr>
          <w:rtl/>
          <w:lang w:bidi="fa-IR"/>
        </w:rPr>
      </w:pPr>
      <w:r w:rsidRPr="00365E1F">
        <w:rPr>
          <w:rtl/>
          <w:lang w:bidi="fa-IR"/>
        </w:rPr>
        <w:t>مقدسى شافعى در كتاب</w:t>
      </w:r>
      <w:r w:rsidR="00A92693">
        <w:rPr>
          <w:rFonts w:hint="cs"/>
          <w:rtl/>
          <w:lang w:bidi="fa-IR"/>
        </w:rPr>
        <w:t xml:space="preserve"> «</w:t>
      </w:r>
      <w:r w:rsidRPr="00A92693">
        <w:rPr>
          <w:rStyle w:val="libBold1Char"/>
          <w:rtl/>
        </w:rPr>
        <w:t>عقد الدرر</w:t>
      </w:r>
      <w:r w:rsidR="00A92693">
        <w:rPr>
          <w:rFonts w:hint="cs"/>
          <w:rtl/>
          <w:lang w:bidi="fa-IR"/>
        </w:rPr>
        <w:t xml:space="preserve">» </w:t>
      </w:r>
      <w:r w:rsidRPr="00365E1F">
        <w:rPr>
          <w:rtl/>
          <w:lang w:bidi="fa-IR"/>
        </w:rPr>
        <w:t xml:space="preserve">از امام باقر </w:t>
      </w:r>
      <w:r w:rsidR="00BC4DA3" w:rsidRPr="00BC4DA3">
        <w:rPr>
          <w:rStyle w:val="libAlaemChar"/>
          <w:rtl/>
        </w:rPr>
        <w:t>عليه‌السلام</w:t>
      </w:r>
      <w:r w:rsidRPr="00365E1F">
        <w:rPr>
          <w:rtl/>
          <w:lang w:bidi="fa-IR"/>
        </w:rPr>
        <w:t xml:space="preserve"> نقل كرده كه فرمود:</w:t>
      </w:r>
      <w:r w:rsidR="00A92693">
        <w:rPr>
          <w:rFonts w:hint="cs"/>
          <w:rtl/>
          <w:lang w:bidi="fa-IR"/>
        </w:rPr>
        <w:t xml:space="preserve"> «</w:t>
      </w:r>
      <w:r w:rsidRPr="00A92693">
        <w:rPr>
          <w:rStyle w:val="libHadeesChar"/>
          <w:rtl/>
        </w:rPr>
        <w:t>يكون هذا الامر فى اصغرنا سنا</w:t>
      </w:r>
      <w:r w:rsidR="00A92693">
        <w:rPr>
          <w:rFonts w:hint="cs"/>
          <w:rtl/>
          <w:lang w:bidi="fa-IR"/>
        </w:rPr>
        <w:t xml:space="preserve">» </w:t>
      </w:r>
      <w:r w:rsidRPr="00FB431B">
        <w:rPr>
          <w:rStyle w:val="libFootnotenumChar"/>
          <w:rtl/>
        </w:rPr>
        <w:t>(</w:t>
      </w:r>
      <w:r w:rsidR="007A66B6" w:rsidRPr="00FB431B">
        <w:rPr>
          <w:rStyle w:val="libFootnotenumChar"/>
          <w:rtl/>
        </w:rPr>
        <w:t>549</w:t>
      </w:r>
      <w:r w:rsidRPr="00FB431B">
        <w:rPr>
          <w:rStyle w:val="libFootnotenumChar"/>
          <w:rtl/>
        </w:rPr>
        <w:t>)</w:t>
      </w:r>
      <w:r>
        <w:rPr>
          <w:rtl/>
          <w:lang w:bidi="fa-IR"/>
        </w:rPr>
        <w:t>؛</w:t>
      </w:r>
      <w:r w:rsidR="00A92693">
        <w:rPr>
          <w:rFonts w:hint="cs"/>
          <w:rtl/>
          <w:lang w:bidi="fa-IR"/>
        </w:rPr>
        <w:t xml:space="preserve"> «</w:t>
      </w:r>
      <w:r w:rsidRPr="00365E1F">
        <w:rPr>
          <w:rtl/>
          <w:lang w:bidi="fa-IR"/>
        </w:rPr>
        <w:t>امر امامت و خلافت در اشخاصى خواهد بود كه كمترين سن را در ميان ما دارند.</w:t>
      </w:r>
      <w:r w:rsidR="00A92693">
        <w:rPr>
          <w:rFonts w:hint="cs"/>
          <w:rtl/>
          <w:lang w:bidi="fa-IR"/>
        </w:rPr>
        <w:t>»</w:t>
      </w:r>
    </w:p>
    <w:p w:rsidR="00365E1F" w:rsidRPr="00365E1F" w:rsidRDefault="00335AAF" w:rsidP="00A92693">
      <w:pPr>
        <w:pStyle w:val="libNormal"/>
        <w:rPr>
          <w:lang w:bidi="fa-IR"/>
        </w:rPr>
      </w:pPr>
      <w:r>
        <w:rPr>
          <w:rtl/>
          <w:lang w:bidi="fa-IR"/>
        </w:rPr>
        <w:br w:type="page"/>
      </w:r>
    </w:p>
    <w:p w:rsidR="00335AAF" w:rsidRDefault="00BC4DA3" w:rsidP="00335AAF">
      <w:pPr>
        <w:pStyle w:val="Heading2"/>
        <w:rPr>
          <w:rFonts w:hint="cs"/>
          <w:rtl/>
          <w:lang w:bidi="fa-IR"/>
        </w:rPr>
      </w:pPr>
      <w:r>
        <w:rPr>
          <w:rtl/>
          <w:lang w:bidi="fa-IR"/>
        </w:rPr>
        <w:t>1</w:t>
      </w:r>
      <w:r w:rsidR="007A66B6">
        <w:rPr>
          <w:rtl/>
          <w:lang w:bidi="fa-IR"/>
        </w:rPr>
        <w:t>8</w:t>
      </w:r>
      <w:r>
        <w:rPr>
          <w:rtl/>
          <w:lang w:bidi="fa-IR"/>
        </w:rPr>
        <w:t>3</w:t>
      </w:r>
      <w:r w:rsidR="00365E1F">
        <w:rPr>
          <w:rtl/>
          <w:lang w:bidi="fa-IR"/>
        </w:rPr>
        <w:t>:</w:t>
      </w:r>
      <w:r w:rsidR="00365E1F" w:rsidRPr="00365E1F">
        <w:rPr>
          <w:rtl/>
          <w:lang w:bidi="fa-IR"/>
        </w:rPr>
        <w:t xml:space="preserve"> امام عسكرى </w:t>
      </w:r>
      <w:r w:rsidRPr="00BC4DA3">
        <w:rPr>
          <w:rStyle w:val="libAlaemChar"/>
          <w:rtl/>
        </w:rPr>
        <w:t>عليه‌السلام</w:t>
      </w:r>
      <w:r w:rsidR="00365E1F" w:rsidRPr="00365E1F">
        <w:rPr>
          <w:rtl/>
          <w:lang w:bidi="fa-IR"/>
        </w:rPr>
        <w:t xml:space="preserve"> براى تثبيت امامت فرزندش چه تدابيرى انديشيد؟</w:t>
      </w:r>
    </w:p>
    <w:p w:rsidR="00365E1F" w:rsidRPr="00365E1F" w:rsidRDefault="00365E1F" w:rsidP="00365E1F">
      <w:pPr>
        <w:pStyle w:val="libNormal"/>
        <w:rPr>
          <w:lang w:bidi="fa-IR"/>
        </w:rPr>
      </w:pPr>
      <w:r w:rsidRPr="00365E1F">
        <w:rPr>
          <w:rtl/>
          <w:lang w:bidi="fa-IR"/>
        </w:rPr>
        <w:t xml:space="preserve">حضرت براى تثبيت امامت حضرت مهدى </w:t>
      </w:r>
      <w:r w:rsidR="00BC4DA3" w:rsidRPr="00BC4DA3">
        <w:rPr>
          <w:rStyle w:val="libAlaemChar"/>
          <w:rtl/>
        </w:rPr>
        <w:t>عليه‌السلام</w:t>
      </w:r>
      <w:r w:rsidRPr="00365E1F">
        <w:rPr>
          <w:rtl/>
          <w:lang w:bidi="fa-IR"/>
        </w:rPr>
        <w:t xml:space="preserve"> از راه هاى مختلف استفاده نمود:</w:t>
      </w:r>
    </w:p>
    <w:p w:rsidR="00365E1F" w:rsidRPr="00365E1F" w:rsidRDefault="00BC4DA3" w:rsidP="00A92693">
      <w:pPr>
        <w:pStyle w:val="libBold1"/>
        <w:rPr>
          <w:lang w:bidi="fa-IR"/>
        </w:rPr>
      </w:pPr>
      <w:r>
        <w:rPr>
          <w:rtl/>
          <w:lang w:bidi="fa-IR"/>
        </w:rPr>
        <w:t>1</w:t>
      </w:r>
      <w:r w:rsidR="00365E1F" w:rsidRPr="00365E1F">
        <w:rPr>
          <w:rtl/>
          <w:lang w:bidi="fa-IR"/>
        </w:rPr>
        <w:t>- تعليمات و بيانات</w:t>
      </w:r>
    </w:p>
    <w:p w:rsidR="00365E1F" w:rsidRPr="00365E1F" w:rsidRDefault="00365E1F" w:rsidP="00A92693">
      <w:pPr>
        <w:pStyle w:val="libNormal"/>
        <w:rPr>
          <w:lang w:bidi="fa-IR"/>
        </w:rPr>
      </w:pPr>
      <w:r w:rsidRPr="00365E1F">
        <w:rPr>
          <w:rtl/>
          <w:lang w:bidi="fa-IR"/>
        </w:rPr>
        <w:t xml:space="preserve">موسى بن جعفر بن وهب بغدادى مى گويد: از امام عسكرى </w:t>
      </w:r>
      <w:r w:rsidR="00BC4DA3" w:rsidRPr="00BC4DA3">
        <w:rPr>
          <w:rStyle w:val="libAlaemChar"/>
          <w:rtl/>
        </w:rPr>
        <w:t>عليه‌السلام</w:t>
      </w:r>
      <w:r w:rsidRPr="00365E1F">
        <w:rPr>
          <w:rtl/>
          <w:lang w:bidi="fa-IR"/>
        </w:rPr>
        <w:t xml:space="preserve"> شنيدم كه فرمود:</w:t>
      </w:r>
      <w:r w:rsidR="00A92693">
        <w:rPr>
          <w:rFonts w:hint="cs"/>
          <w:rtl/>
          <w:lang w:bidi="fa-IR"/>
        </w:rPr>
        <w:t xml:space="preserve"> «</w:t>
      </w:r>
      <w:r w:rsidRPr="00A92693">
        <w:rPr>
          <w:rStyle w:val="libHadeesChar"/>
          <w:rtl/>
        </w:rPr>
        <w:t>كانى بكم و قد اختلفتم بعدى فى الخلف منى، اما ان المقر بالائمة بعد رسول الله المنكر لولدى كمن اقر بجميع انبياء الله و رسله ثم انكر نبوة محمد رسول الله</w:t>
      </w:r>
      <w:r w:rsidRPr="00365E1F">
        <w:rPr>
          <w:rtl/>
          <w:lang w:bidi="fa-IR"/>
        </w:rPr>
        <w:t xml:space="preserve"> </w:t>
      </w:r>
      <w:r w:rsidR="00A92693" w:rsidRPr="00A46F0D">
        <w:rPr>
          <w:rStyle w:val="libAlaemChar"/>
          <w:rtl/>
        </w:rPr>
        <w:t>صلى‌الله‌عليه‌وآله‌وسلم</w:t>
      </w:r>
      <w:r>
        <w:rPr>
          <w:rtl/>
          <w:lang w:bidi="fa-IR"/>
        </w:rPr>
        <w:t>.</w:t>
      </w:r>
      <w:r w:rsidRPr="00365E1F">
        <w:rPr>
          <w:rtl/>
          <w:lang w:bidi="fa-IR"/>
        </w:rPr>
        <w:t>..</w:t>
      </w:r>
      <w:r w:rsidR="00A92693">
        <w:rPr>
          <w:rFonts w:hint="cs"/>
          <w:rtl/>
          <w:lang w:bidi="fa-IR"/>
        </w:rPr>
        <w:t xml:space="preserve">» </w:t>
      </w:r>
      <w:r w:rsidRPr="00FB431B">
        <w:rPr>
          <w:rStyle w:val="libFootnotenumChar"/>
          <w:rtl/>
        </w:rPr>
        <w:t>(</w:t>
      </w:r>
      <w:r w:rsidR="007A66B6" w:rsidRPr="00FB431B">
        <w:rPr>
          <w:rStyle w:val="libFootnotenumChar"/>
          <w:rtl/>
        </w:rPr>
        <w:t>550</w:t>
      </w:r>
      <w:r w:rsidRPr="00FB431B">
        <w:rPr>
          <w:rStyle w:val="libFootnotenumChar"/>
          <w:rtl/>
        </w:rPr>
        <w:t>)</w:t>
      </w:r>
      <w:r>
        <w:rPr>
          <w:rtl/>
          <w:lang w:bidi="fa-IR"/>
        </w:rPr>
        <w:t>؛</w:t>
      </w:r>
      <w:r w:rsidR="00A92693">
        <w:rPr>
          <w:rFonts w:hint="cs"/>
          <w:rtl/>
          <w:lang w:bidi="fa-IR"/>
        </w:rPr>
        <w:t xml:space="preserve"> «</w:t>
      </w:r>
      <w:r w:rsidRPr="00365E1F">
        <w:rPr>
          <w:rtl/>
          <w:lang w:bidi="fa-IR"/>
        </w:rPr>
        <w:t xml:space="preserve">گويا شما را مى بينم كه در حق جانشين من اختلاف خواهيد كرد. آگاه باشيد! هر كس به امامان بعد از رسول خدا </w:t>
      </w:r>
      <w:r w:rsidR="00A46F0D" w:rsidRPr="00A46F0D">
        <w:rPr>
          <w:rStyle w:val="libAlaemChar"/>
          <w:rtl/>
        </w:rPr>
        <w:t>صلى‌الله‌عليه‌وآله‌وسلم</w:t>
      </w:r>
      <w:r w:rsidRPr="00365E1F">
        <w:rPr>
          <w:rtl/>
          <w:lang w:bidi="fa-IR"/>
        </w:rPr>
        <w:t xml:space="preserve"> اقرار كند ولى منكر فرزند من شود</w:t>
      </w:r>
      <w:r>
        <w:rPr>
          <w:rtl/>
          <w:lang w:bidi="fa-IR"/>
        </w:rPr>
        <w:t>،</w:t>
      </w:r>
      <w:r w:rsidRPr="00365E1F">
        <w:rPr>
          <w:rtl/>
          <w:lang w:bidi="fa-IR"/>
        </w:rPr>
        <w:t xml:space="preserve"> همانند آن است كه به جميع انبياى خدا و رسولان او اقرار كرده ولى نبوت محمد رسول خدا </w:t>
      </w:r>
      <w:r w:rsidR="00A46F0D" w:rsidRPr="00A46F0D">
        <w:rPr>
          <w:rStyle w:val="libAlaemChar"/>
          <w:rtl/>
        </w:rPr>
        <w:t>صلى‌الله‌عليه‌وآله‌وسلم</w:t>
      </w:r>
      <w:r w:rsidRPr="00365E1F">
        <w:rPr>
          <w:rtl/>
          <w:lang w:bidi="fa-IR"/>
        </w:rPr>
        <w:t xml:space="preserve"> را انكار كرده است</w:t>
      </w:r>
      <w:r>
        <w:rPr>
          <w:rtl/>
          <w:lang w:bidi="fa-IR"/>
        </w:rPr>
        <w:t>.</w:t>
      </w:r>
      <w:r w:rsidRPr="00365E1F">
        <w:rPr>
          <w:rtl/>
          <w:lang w:bidi="fa-IR"/>
        </w:rPr>
        <w:t>..</w:t>
      </w:r>
      <w:r w:rsidR="00A92693">
        <w:rPr>
          <w:rFonts w:hint="cs"/>
          <w:rtl/>
          <w:lang w:bidi="fa-IR"/>
        </w:rPr>
        <w:t>»</w:t>
      </w:r>
      <w:r w:rsidRPr="00365E1F">
        <w:rPr>
          <w:rtl/>
          <w:lang w:bidi="fa-IR"/>
        </w:rPr>
        <w:t>.</w:t>
      </w:r>
    </w:p>
    <w:p w:rsidR="00365E1F" w:rsidRPr="00365E1F" w:rsidRDefault="00365E1F" w:rsidP="00D9726B">
      <w:pPr>
        <w:pStyle w:val="libNormal"/>
        <w:rPr>
          <w:lang w:bidi="fa-IR"/>
        </w:rPr>
      </w:pPr>
      <w:r w:rsidRPr="00365E1F">
        <w:rPr>
          <w:rtl/>
          <w:lang w:bidi="fa-IR"/>
        </w:rPr>
        <w:t xml:space="preserve">احمد بن اسحاق مى گويد: از امام عسكرى </w:t>
      </w:r>
      <w:r w:rsidR="00BC4DA3" w:rsidRPr="00BC4DA3">
        <w:rPr>
          <w:rStyle w:val="libAlaemChar"/>
          <w:rtl/>
        </w:rPr>
        <w:t>عليه‌السلام</w:t>
      </w:r>
      <w:r w:rsidRPr="00365E1F">
        <w:rPr>
          <w:rtl/>
          <w:lang w:bidi="fa-IR"/>
        </w:rPr>
        <w:t xml:space="preserve"> شنيدم كه فرمود:</w:t>
      </w:r>
      <w:r w:rsidR="00D9726B">
        <w:rPr>
          <w:rFonts w:hint="cs"/>
          <w:rtl/>
          <w:lang w:bidi="fa-IR"/>
        </w:rPr>
        <w:t xml:space="preserve"> «</w:t>
      </w:r>
      <w:r w:rsidRPr="00D9726B">
        <w:rPr>
          <w:rStyle w:val="libHadeesChar"/>
          <w:rtl/>
        </w:rPr>
        <w:t>الحمد لله الذى لم يخرجنى من الدنيا حتى ارانى الخلف من بعدى</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w:t>
      </w:r>
      <w:r w:rsidR="00BC4DA3" w:rsidRPr="00FB431B">
        <w:rPr>
          <w:rStyle w:val="libFootnotenumChar"/>
          <w:rtl/>
        </w:rPr>
        <w:t>1</w:t>
      </w:r>
      <w:r w:rsidRPr="00FB431B">
        <w:rPr>
          <w:rStyle w:val="libFootnotenumChar"/>
          <w:rtl/>
        </w:rPr>
        <w:t>)</w:t>
      </w:r>
      <w:r>
        <w:rPr>
          <w:rtl/>
          <w:lang w:bidi="fa-IR"/>
        </w:rPr>
        <w:t>؛</w:t>
      </w:r>
      <w:r w:rsidR="00D9726B">
        <w:rPr>
          <w:rFonts w:hint="cs"/>
          <w:rtl/>
          <w:lang w:bidi="fa-IR"/>
        </w:rPr>
        <w:t xml:space="preserve"> «</w:t>
      </w:r>
      <w:r w:rsidRPr="00365E1F">
        <w:rPr>
          <w:rtl/>
          <w:lang w:bidi="fa-IR"/>
        </w:rPr>
        <w:t>ستايش خداوند را سزاست كه قبل از آنكه از دنيا رحلت كنم جانشين بعد از خودم را نشانم داد.</w:t>
      </w:r>
      <w:r w:rsidR="00D9726B">
        <w:rPr>
          <w:rFonts w:hint="cs"/>
          <w:rtl/>
          <w:lang w:bidi="fa-IR"/>
        </w:rPr>
        <w:t>»</w:t>
      </w:r>
    </w:p>
    <w:p w:rsidR="00365E1F" w:rsidRPr="00365E1F" w:rsidRDefault="00365E1F" w:rsidP="00D9726B">
      <w:pPr>
        <w:pStyle w:val="libNormal"/>
        <w:rPr>
          <w:lang w:bidi="fa-IR"/>
        </w:rPr>
      </w:pPr>
      <w:r w:rsidRPr="00365E1F">
        <w:rPr>
          <w:rtl/>
          <w:lang w:bidi="fa-IR"/>
        </w:rPr>
        <w:t xml:space="preserve">در روز سوم ولادت حضرت مهدى </w:t>
      </w:r>
      <w:r w:rsidR="00BC4DA3" w:rsidRPr="00BC4DA3">
        <w:rPr>
          <w:rStyle w:val="libAlaemChar"/>
          <w:rtl/>
        </w:rPr>
        <w:t>عليه‌السلام</w:t>
      </w:r>
      <w:r w:rsidRPr="00365E1F">
        <w:rPr>
          <w:rtl/>
          <w:lang w:bidi="fa-IR"/>
        </w:rPr>
        <w:t xml:space="preserve"> پدرش امام عسكرى </w:t>
      </w:r>
      <w:r w:rsidR="00BC4DA3" w:rsidRPr="00BC4DA3">
        <w:rPr>
          <w:rStyle w:val="libAlaemChar"/>
          <w:rtl/>
        </w:rPr>
        <w:t>عليه‌السلام</w:t>
      </w:r>
      <w:r w:rsidRPr="00365E1F">
        <w:rPr>
          <w:rtl/>
          <w:lang w:bidi="fa-IR"/>
        </w:rPr>
        <w:t xml:space="preserve"> او را بر اصحاب خود عرضه كرد و فرمود:</w:t>
      </w:r>
      <w:r w:rsidR="00D9726B">
        <w:rPr>
          <w:rFonts w:hint="cs"/>
          <w:rtl/>
          <w:lang w:bidi="fa-IR"/>
        </w:rPr>
        <w:t xml:space="preserve"> «</w:t>
      </w:r>
      <w:r w:rsidRPr="00365E1F">
        <w:rPr>
          <w:rtl/>
          <w:lang w:bidi="fa-IR"/>
        </w:rPr>
        <w:t>ه</w:t>
      </w:r>
      <w:r w:rsidRPr="00D9726B">
        <w:rPr>
          <w:rStyle w:val="libHadeesChar"/>
          <w:rtl/>
        </w:rPr>
        <w:t>ذا صاحبكم من بعدى و خليفتى عليكم و هو القائم الذى تمتد اليه الاعناق بالانتظار</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w:t>
      </w:r>
      <w:r w:rsidR="00BC4DA3" w:rsidRPr="00FB431B">
        <w:rPr>
          <w:rStyle w:val="libFootnotenumChar"/>
          <w:rtl/>
        </w:rPr>
        <w:t>2</w:t>
      </w:r>
      <w:r w:rsidRPr="00FB431B">
        <w:rPr>
          <w:rStyle w:val="libFootnotenumChar"/>
          <w:rtl/>
        </w:rPr>
        <w:t>)</w:t>
      </w:r>
      <w:r>
        <w:rPr>
          <w:rtl/>
          <w:lang w:bidi="fa-IR"/>
        </w:rPr>
        <w:t>؛</w:t>
      </w:r>
      <w:r w:rsidR="00D9726B">
        <w:rPr>
          <w:rFonts w:hint="cs"/>
          <w:rtl/>
          <w:lang w:bidi="fa-IR"/>
        </w:rPr>
        <w:t xml:space="preserve"> «</w:t>
      </w:r>
      <w:r w:rsidRPr="00365E1F">
        <w:rPr>
          <w:rtl/>
          <w:lang w:bidi="fa-IR"/>
        </w:rPr>
        <w:t>اين فرزند</w:t>
      </w:r>
      <w:r>
        <w:rPr>
          <w:rtl/>
          <w:lang w:bidi="fa-IR"/>
        </w:rPr>
        <w:t>،</w:t>
      </w:r>
      <w:r w:rsidRPr="00365E1F">
        <w:rPr>
          <w:rtl/>
          <w:lang w:bidi="fa-IR"/>
        </w:rPr>
        <w:t xml:space="preserve"> صاحب و امام شما بعد از من و خليفه من بر شما است او قائمى است كه مردم در انتظار او به سر خواهند برد</w:t>
      </w:r>
      <w:r>
        <w:rPr>
          <w:rtl/>
          <w:lang w:bidi="fa-IR"/>
        </w:rPr>
        <w:t>.</w:t>
      </w:r>
      <w:r w:rsidRPr="00365E1F">
        <w:rPr>
          <w:rtl/>
          <w:lang w:bidi="fa-IR"/>
        </w:rPr>
        <w:t>..</w:t>
      </w:r>
      <w:r w:rsidR="00D9726B">
        <w:rPr>
          <w:rFonts w:hint="cs"/>
          <w:rtl/>
          <w:lang w:bidi="fa-IR"/>
        </w:rPr>
        <w:t>»</w:t>
      </w:r>
      <w:r w:rsidRPr="00365E1F">
        <w:rPr>
          <w:rtl/>
          <w:lang w:bidi="fa-IR"/>
        </w:rPr>
        <w:t>.</w:t>
      </w:r>
    </w:p>
    <w:p w:rsidR="00365E1F" w:rsidRPr="00365E1F" w:rsidRDefault="00BC4DA3" w:rsidP="00D9726B">
      <w:pPr>
        <w:pStyle w:val="libBold1"/>
        <w:rPr>
          <w:lang w:bidi="fa-IR"/>
        </w:rPr>
      </w:pPr>
      <w:r>
        <w:rPr>
          <w:rtl/>
          <w:lang w:bidi="fa-IR"/>
        </w:rPr>
        <w:t>2</w:t>
      </w:r>
      <w:r w:rsidR="00365E1F" w:rsidRPr="00365E1F">
        <w:rPr>
          <w:rtl/>
          <w:lang w:bidi="fa-IR"/>
        </w:rPr>
        <w:t>- نشان دادن به خواص</w:t>
      </w:r>
    </w:p>
    <w:p w:rsidR="00365E1F" w:rsidRPr="00365E1F" w:rsidRDefault="00365E1F" w:rsidP="00365E1F">
      <w:pPr>
        <w:pStyle w:val="libNormal"/>
        <w:rPr>
          <w:lang w:bidi="fa-IR"/>
        </w:rPr>
      </w:pPr>
      <w:r w:rsidRPr="00365E1F">
        <w:rPr>
          <w:rtl/>
          <w:lang w:bidi="fa-IR"/>
        </w:rPr>
        <w:t xml:space="preserve">احمد بن اسحاق بن سعد اشعرى مى گويد: خدمت امام عسكرى </w:t>
      </w:r>
      <w:r w:rsidR="00BC4DA3" w:rsidRPr="00BC4DA3">
        <w:rPr>
          <w:rStyle w:val="libAlaemChar"/>
          <w:rtl/>
        </w:rPr>
        <w:t>عليه‌السلام</w:t>
      </w:r>
      <w:r w:rsidRPr="00365E1F">
        <w:rPr>
          <w:rtl/>
          <w:lang w:bidi="fa-IR"/>
        </w:rPr>
        <w:t xml:space="preserve"> رسيدم تا از جانشين آن حضرت سؤ ال كنم حضرت در ابتدا فرمود: اى احمد بن اسحاق</w:t>
      </w:r>
      <w:r>
        <w:rPr>
          <w:rtl/>
          <w:lang w:bidi="fa-IR"/>
        </w:rPr>
        <w:t>!</w:t>
      </w:r>
      <w:r w:rsidRPr="00365E1F">
        <w:rPr>
          <w:rtl/>
          <w:lang w:bidi="fa-IR"/>
        </w:rPr>
        <w:t xml:space="preserve"> خداوند تبارك و تعالى هرگز زمين را از زمان خلقت حضرت آدم </w:t>
      </w:r>
      <w:r w:rsidR="00BC4DA3" w:rsidRPr="00BC4DA3">
        <w:rPr>
          <w:rStyle w:val="libAlaemChar"/>
          <w:rtl/>
        </w:rPr>
        <w:t>عليه‌السلام</w:t>
      </w:r>
      <w:r w:rsidRPr="00365E1F">
        <w:rPr>
          <w:rtl/>
          <w:lang w:bidi="fa-IR"/>
        </w:rPr>
        <w:t xml:space="preserve"> تا روز قيامت از حجت بر خلق خالى نگذاشته </w:t>
      </w:r>
      <w:r w:rsidRPr="00365E1F">
        <w:rPr>
          <w:rtl/>
          <w:lang w:bidi="fa-IR"/>
        </w:rPr>
        <w:lastRenderedPageBreak/>
        <w:t>و نخواهد گذاشت</w:t>
      </w:r>
      <w:r>
        <w:rPr>
          <w:rtl/>
          <w:lang w:bidi="fa-IR"/>
        </w:rPr>
        <w:t>.</w:t>
      </w:r>
      <w:r w:rsidRPr="00365E1F">
        <w:rPr>
          <w:rtl/>
          <w:lang w:bidi="fa-IR"/>
        </w:rPr>
        <w:t xml:space="preserve"> به توسط حجت است كه بلا را از اهل زمين دفع مى كند</w:t>
      </w:r>
      <w:r>
        <w:rPr>
          <w:rtl/>
          <w:lang w:bidi="fa-IR"/>
        </w:rPr>
        <w:t>،</w:t>
      </w:r>
      <w:r w:rsidRPr="00365E1F">
        <w:rPr>
          <w:rtl/>
          <w:lang w:bidi="fa-IR"/>
        </w:rPr>
        <w:t xml:space="preserve"> و به واسطه اوست كه باران نازل كرده و بركات زمين را بيرون مى آورد.</w:t>
      </w:r>
    </w:p>
    <w:p w:rsidR="00365E1F" w:rsidRPr="00365E1F" w:rsidRDefault="00365E1F" w:rsidP="00365E1F">
      <w:pPr>
        <w:pStyle w:val="libNormal"/>
        <w:rPr>
          <w:lang w:bidi="fa-IR"/>
        </w:rPr>
      </w:pPr>
      <w:r w:rsidRPr="00365E1F">
        <w:rPr>
          <w:rtl/>
          <w:lang w:bidi="fa-IR"/>
        </w:rPr>
        <w:t>آن گاه عرض كردم</w:t>
      </w:r>
      <w:r>
        <w:rPr>
          <w:rtl/>
          <w:lang w:bidi="fa-IR"/>
        </w:rPr>
        <w:t>:</w:t>
      </w:r>
      <w:r w:rsidRPr="00365E1F">
        <w:rPr>
          <w:rtl/>
          <w:lang w:bidi="fa-IR"/>
        </w:rPr>
        <w:t xml:space="preserve"> اى فرزند رسول خدا! امام و خليفه بعد از شما كيست</w:t>
      </w:r>
      <w:r>
        <w:rPr>
          <w:rtl/>
          <w:lang w:bidi="fa-IR"/>
        </w:rPr>
        <w:t>؟</w:t>
      </w:r>
    </w:p>
    <w:p w:rsidR="00365E1F" w:rsidRPr="00365E1F" w:rsidRDefault="00365E1F" w:rsidP="00D9726B">
      <w:pPr>
        <w:pStyle w:val="libNormal"/>
        <w:rPr>
          <w:lang w:bidi="fa-IR"/>
        </w:rPr>
      </w:pPr>
      <w:r w:rsidRPr="00365E1F">
        <w:rPr>
          <w:rtl/>
          <w:lang w:bidi="fa-IR"/>
        </w:rPr>
        <w:t>حضرت فورا از جا بلند شد و داخل اتاق گشته</w:t>
      </w:r>
      <w:r>
        <w:rPr>
          <w:rtl/>
          <w:lang w:bidi="fa-IR"/>
        </w:rPr>
        <w:t>،</w:t>
      </w:r>
      <w:r w:rsidRPr="00365E1F">
        <w:rPr>
          <w:rtl/>
          <w:lang w:bidi="fa-IR"/>
        </w:rPr>
        <w:t xml:space="preserve"> در حالى كه كودكى به مانند ماه پاره با حدود سه سال بر شانه خود داشت بر من وارد شد و فرمود:</w:t>
      </w:r>
      <w:r w:rsidR="00D9726B">
        <w:rPr>
          <w:rFonts w:hint="cs"/>
          <w:rtl/>
          <w:lang w:bidi="fa-IR"/>
        </w:rPr>
        <w:t xml:space="preserve"> «</w:t>
      </w:r>
      <w:r w:rsidRPr="00D9726B">
        <w:rPr>
          <w:rStyle w:val="libHadeesChar"/>
          <w:rtl/>
        </w:rPr>
        <w:t>يا احمد بن اسحاق! لولا كرامتك على الله عزوجل و على حججه، ما عرضت عليك ابنى هذا</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w:t>
      </w:r>
      <w:r w:rsidR="00BC4DA3" w:rsidRPr="00FB431B">
        <w:rPr>
          <w:rStyle w:val="libFootnotenumChar"/>
          <w:rtl/>
        </w:rPr>
        <w:t>3</w:t>
      </w:r>
      <w:r w:rsidRPr="00FB431B">
        <w:rPr>
          <w:rStyle w:val="libFootnotenumChar"/>
          <w:rtl/>
        </w:rPr>
        <w:t>)</w:t>
      </w:r>
      <w:r>
        <w:rPr>
          <w:rtl/>
          <w:lang w:bidi="fa-IR"/>
        </w:rPr>
        <w:t>؛</w:t>
      </w:r>
      <w:r w:rsidR="00D9726B">
        <w:rPr>
          <w:rFonts w:hint="cs"/>
          <w:rtl/>
          <w:lang w:bidi="fa-IR"/>
        </w:rPr>
        <w:t xml:space="preserve"> «</w:t>
      </w:r>
      <w:r w:rsidRPr="00365E1F">
        <w:rPr>
          <w:rtl/>
          <w:lang w:bidi="fa-IR"/>
        </w:rPr>
        <w:t>اى احمد بن اسحاق</w:t>
      </w:r>
      <w:r>
        <w:rPr>
          <w:rtl/>
          <w:lang w:bidi="fa-IR"/>
        </w:rPr>
        <w:t>!</w:t>
      </w:r>
      <w:r w:rsidRPr="00365E1F">
        <w:rPr>
          <w:rtl/>
          <w:lang w:bidi="fa-IR"/>
        </w:rPr>
        <w:t xml:space="preserve"> اگر كرامت تو نزد خداوند عزوجل و نزد حجت هاى خداوند نبود اين فرزند را بر تو عرضه نمى كردم</w:t>
      </w:r>
      <w:r>
        <w:rPr>
          <w:rtl/>
          <w:lang w:bidi="fa-IR"/>
        </w:rPr>
        <w:t>.</w:t>
      </w:r>
      <w:r w:rsidRPr="00365E1F">
        <w:rPr>
          <w:rtl/>
          <w:lang w:bidi="fa-IR"/>
        </w:rPr>
        <w:t>..</w:t>
      </w:r>
      <w:r w:rsidR="00D9726B">
        <w:rPr>
          <w:rFonts w:hint="cs"/>
          <w:rtl/>
          <w:lang w:bidi="fa-IR"/>
        </w:rPr>
        <w:t>»</w:t>
      </w:r>
      <w:r w:rsidRPr="00365E1F">
        <w:rPr>
          <w:rtl/>
          <w:lang w:bidi="fa-IR"/>
        </w:rPr>
        <w:t>.</w:t>
      </w:r>
    </w:p>
    <w:p w:rsidR="00365E1F" w:rsidRPr="00365E1F" w:rsidRDefault="00365E1F" w:rsidP="00D9726B">
      <w:pPr>
        <w:pStyle w:val="libNormal"/>
        <w:rPr>
          <w:lang w:bidi="fa-IR"/>
        </w:rPr>
      </w:pPr>
      <w:r w:rsidRPr="00365E1F">
        <w:rPr>
          <w:rtl/>
          <w:lang w:bidi="fa-IR"/>
        </w:rPr>
        <w:t>شيخ صدوق از ابى غانم خادم نقل مى كند:</w:t>
      </w:r>
      <w:r w:rsidR="00D9726B">
        <w:rPr>
          <w:rFonts w:hint="cs"/>
          <w:rtl/>
          <w:lang w:bidi="fa-IR"/>
        </w:rPr>
        <w:t xml:space="preserve"> «</w:t>
      </w:r>
      <w:r w:rsidRPr="00D9726B">
        <w:rPr>
          <w:rStyle w:val="libHadeesChar"/>
          <w:rtl/>
        </w:rPr>
        <w:t>ولد لابى محمد</w:t>
      </w:r>
      <w:r w:rsidRPr="00365E1F">
        <w:rPr>
          <w:rtl/>
          <w:lang w:bidi="fa-IR"/>
        </w:rPr>
        <w:t xml:space="preserve"> </w:t>
      </w:r>
      <w:r w:rsidR="00BC4DA3" w:rsidRPr="00BC4DA3">
        <w:rPr>
          <w:rStyle w:val="libAlaemChar"/>
          <w:rtl/>
        </w:rPr>
        <w:t>عليه‌السلام</w:t>
      </w:r>
      <w:r w:rsidRPr="00365E1F">
        <w:rPr>
          <w:rtl/>
          <w:lang w:bidi="fa-IR"/>
        </w:rPr>
        <w:t xml:space="preserve"> </w:t>
      </w:r>
      <w:r w:rsidRPr="00D9726B">
        <w:rPr>
          <w:rStyle w:val="libHadeesChar"/>
          <w:rtl/>
        </w:rPr>
        <w:t>ولد فسماه محمدا فعرضه على اصحابه به يوم الثالث و قال: هذا صاحبكم من بعدى و خليفتى عليكم</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554</w:t>
      </w:r>
      <w:r w:rsidRPr="00FB431B">
        <w:rPr>
          <w:rStyle w:val="libFootnotenumChar"/>
          <w:rtl/>
        </w:rPr>
        <w:t>)</w:t>
      </w:r>
      <w:r>
        <w:rPr>
          <w:rtl/>
          <w:lang w:bidi="fa-IR"/>
        </w:rPr>
        <w:t>؛</w:t>
      </w:r>
      <w:r w:rsidR="00D9726B">
        <w:rPr>
          <w:rFonts w:hint="cs"/>
          <w:rtl/>
          <w:lang w:bidi="fa-IR"/>
        </w:rPr>
        <w:t xml:space="preserve"> «</w:t>
      </w:r>
      <w:r w:rsidRPr="00365E1F">
        <w:rPr>
          <w:rtl/>
          <w:lang w:bidi="fa-IR"/>
        </w:rPr>
        <w:t xml:space="preserve">خداوند به امام عسكرى </w:t>
      </w:r>
      <w:r w:rsidR="00BC4DA3" w:rsidRPr="00BC4DA3">
        <w:rPr>
          <w:rStyle w:val="libAlaemChar"/>
          <w:rtl/>
        </w:rPr>
        <w:t>عليه‌السلام</w:t>
      </w:r>
      <w:r w:rsidRPr="00365E1F">
        <w:rPr>
          <w:rtl/>
          <w:lang w:bidi="fa-IR"/>
        </w:rPr>
        <w:t xml:space="preserve"> فرزندى عنايت فرمود كه نام او را</w:t>
      </w:r>
      <w:r w:rsidR="00D9726B">
        <w:rPr>
          <w:rFonts w:hint="cs"/>
          <w:rtl/>
          <w:lang w:bidi="fa-IR"/>
        </w:rPr>
        <w:t xml:space="preserve"> «</w:t>
      </w:r>
      <w:r w:rsidRPr="00365E1F">
        <w:rPr>
          <w:rtl/>
          <w:lang w:bidi="fa-IR"/>
        </w:rPr>
        <w:t>محمد</w:t>
      </w:r>
      <w:r w:rsidR="00D9726B">
        <w:rPr>
          <w:rFonts w:hint="cs"/>
          <w:rtl/>
          <w:lang w:bidi="fa-IR"/>
        </w:rPr>
        <w:t xml:space="preserve">» </w:t>
      </w:r>
      <w:r w:rsidRPr="00365E1F">
        <w:rPr>
          <w:rtl/>
          <w:lang w:bidi="fa-IR"/>
        </w:rPr>
        <w:t>نهاد. در روز سوم از ولادتش او را به اصحابش عرضه داشت و فرمود: اين صاحب و امام شما و خليفه بعد از من است</w:t>
      </w:r>
      <w:r>
        <w:rPr>
          <w:rtl/>
          <w:lang w:bidi="fa-IR"/>
        </w:rPr>
        <w:t>.</w:t>
      </w:r>
      <w:r w:rsidRPr="00365E1F">
        <w:rPr>
          <w:rtl/>
          <w:lang w:bidi="fa-IR"/>
        </w:rPr>
        <w:t>..</w:t>
      </w:r>
      <w:r w:rsidR="00D9726B">
        <w:rPr>
          <w:rFonts w:hint="cs"/>
          <w:rtl/>
          <w:lang w:bidi="fa-IR"/>
        </w:rPr>
        <w:t>»</w:t>
      </w:r>
      <w:r w:rsidRPr="00365E1F">
        <w:rPr>
          <w:rtl/>
          <w:lang w:bidi="fa-IR"/>
        </w:rPr>
        <w:t>.</w:t>
      </w:r>
    </w:p>
    <w:p w:rsidR="00365E1F" w:rsidRPr="00365E1F" w:rsidRDefault="00365E1F" w:rsidP="00D9726B">
      <w:pPr>
        <w:pStyle w:val="libNormal"/>
        <w:rPr>
          <w:lang w:bidi="fa-IR"/>
        </w:rPr>
      </w:pPr>
      <w:r w:rsidRPr="00365E1F">
        <w:rPr>
          <w:rtl/>
          <w:lang w:bidi="fa-IR"/>
        </w:rPr>
        <w:t>معاوية بن حكيم و محمد بن ايوب بن نوح و محمد بن عثمان عمرى مى گويند:</w:t>
      </w:r>
      <w:r w:rsidR="00D9726B">
        <w:rPr>
          <w:rFonts w:hint="cs"/>
          <w:rtl/>
          <w:lang w:bidi="fa-IR"/>
        </w:rPr>
        <w:t xml:space="preserve"> «</w:t>
      </w:r>
      <w:r w:rsidRPr="00365E1F">
        <w:rPr>
          <w:rtl/>
          <w:lang w:bidi="fa-IR"/>
        </w:rPr>
        <w:t xml:space="preserve">عرض علينا ابو محمد الحسن بن على </w:t>
      </w:r>
      <w:r w:rsidR="00BC4DA3" w:rsidRPr="00BC4DA3">
        <w:rPr>
          <w:rStyle w:val="libAlaemChar"/>
          <w:rtl/>
        </w:rPr>
        <w:t>عليه‌السلام</w:t>
      </w:r>
      <w:r w:rsidRPr="00365E1F">
        <w:rPr>
          <w:rtl/>
          <w:lang w:bidi="fa-IR"/>
        </w:rPr>
        <w:t xml:space="preserve"> و نحن فى منزله و كنا اربعين رجلا فقال</w:t>
      </w:r>
      <w:r>
        <w:rPr>
          <w:rtl/>
          <w:lang w:bidi="fa-IR"/>
        </w:rPr>
        <w:t>:</w:t>
      </w:r>
      <w:r w:rsidRPr="00365E1F">
        <w:rPr>
          <w:rtl/>
          <w:lang w:bidi="fa-IR"/>
        </w:rPr>
        <w:t xml:space="preserve"> هذا امامكم من بعدى و خليفتى عليكم</w:t>
      </w:r>
      <w:r>
        <w:rPr>
          <w:rtl/>
          <w:lang w:bidi="fa-IR"/>
        </w:rPr>
        <w:t>.</w:t>
      </w:r>
      <w:r w:rsidRPr="00365E1F">
        <w:rPr>
          <w:rtl/>
          <w:lang w:bidi="fa-IR"/>
        </w:rPr>
        <w:t xml:space="preserve"> اطيعوه و لا تتفرقوا من بعدى فى اديانكم فتهلكوا. اما انكم لا ترونه بعد يومكم هذا</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555</w:t>
      </w:r>
      <w:r w:rsidRPr="00FB431B">
        <w:rPr>
          <w:rStyle w:val="libFootnotenumChar"/>
          <w:rtl/>
        </w:rPr>
        <w:t>)</w:t>
      </w:r>
      <w:r>
        <w:rPr>
          <w:rtl/>
          <w:lang w:bidi="fa-IR"/>
        </w:rPr>
        <w:t>؛</w:t>
      </w:r>
      <w:r w:rsidR="00D9726B">
        <w:rPr>
          <w:rFonts w:hint="cs"/>
          <w:rtl/>
          <w:lang w:bidi="fa-IR"/>
        </w:rPr>
        <w:t xml:space="preserve"> «</w:t>
      </w:r>
      <w:r w:rsidRPr="00365E1F">
        <w:rPr>
          <w:rtl/>
          <w:lang w:bidi="fa-IR"/>
        </w:rPr>
        <w:t xml:space="preserve">ما با چهل نفر در منزل امام عسكرى </w:t>
      </w:r>
      <w:r w:rsidR="00BC4DA3" w:rsidRPr="00BC4DA3">
        <w:rPr>
          <w:rStyle w:val="libAlaemChar"/>
          <w:rtl/>
        </w:rPr>
        <w:t>عليه‌السلام</w:t>
      </w:r>
      <w:r w:rsidRPr="00365E1F">
        <w:rPr>
          <w:rtl/>
          <w:lang w:bidi="fa-IR"/>
        </w:rPr>
        <w:t xml:space="preserve"> بوديم كه آن حضرت فرزند خود را بر ما عرضه كرده و فرمود: اين امام و خليفه شما بعد از من است</w:t>
      </w:r>
      <w:r>
        <w:rPr>
          <w:rtl/>
          <w:lang w:bidi="fa-IR"/>
        </w:rPr>
        <w:t>،</w:t>
      </w:r>
      <w:r w:rsidRPr="00365E1F">
        <w:rPr>
          <w:rtl/>
          <w:lang w:bidi="fa-IR"/>
        </w:rPr>
        <w:t xml:space="preserve"> او را اطاعت كنيد وبعد از من در اديان خود متفرق نشويد كه هلاك خواهيد شد. بدانيد كه بعد از اين روز هرگز او را مشاهده نخواهيد كرد</w:t>
      </w:r>
      <w:r>
        <w:rPr>
          <w:rtl/>
          <w:lang w:bidi="fa-IR"/>
        </w:rPr>
        <w:t>.</w:t>
      </w:r>
      <w:r w:rsidRPr="00365E1F">
        <w:rPr>
          <w:rtl/>
          <w:lang w:bidi="fa-IR"/>
        </w:rPr>
        <w:t>..</w:t>
      </w:r>
      <w:r w:rsidR="00D9726B">
        <w:rPr>
          <w:rFonts w:hint="cs"/>
          <w:rtl/>
          <w:lang w:bidi="fa-IR"/>
        </w:rPr>
        <w:t>»</w:t>
      </w:r>
      <w:r w:rsidRPr="00365E1F">
        <w:rPr>
          <w:rtl/>
          <w:lang w:bidi="fa-IR"/>
        </w:rPr>
        <w:t>.</w:t>
      </w:r>
    </w:p>
    <w:p w:rsidR="00D9726B" w:rsidRDefault="00365E1F" w:rsidP="00D9726B">
      <w:pPr>
        <w:pStyle w:val="libNormal"/>
        <w:rPr>
          <w:rtl/>
          <w:lang w:bidi="fa-IR"/>
        </w:rPr>
      </w:pPr>
      <w:r w:rsidRPr="00365E1F">
        <w:rPr>
          <w:rtl/>
          <w:lang w:bidi="fa-IR"/>
        </w:rPr>
        <w:t xml:space="preserve">يعقوب بن منقوش مى گويد: خدمت امام عسكرى </w:t>
      </w:r>
      <w:r w:rsidR="00BC4DA3" w:rsidRPr="00BC4DA3">
        <w:rPr>
          <w:rStyle w:val="libAlaemChar"/>
          <w:rtl/>
        </w:rPr>
        <w:t>عليه‌السلام</w:t>
      </w:r>
      <w:r w:rsidRPr="00365E1F">
        <w:rPr>
          <w:rtl/>
          <w:lang w:bidi="fa-IR"/>
        </w:rPr>
        <w:t xml:space="preserve"> رسيدم در حالى كه كنار اتاقى كه بر درب آن پرده اى آويزان بود نشسته بودند. عرض كردم</w:t>
      </w:r>
      <w:r>
        <w:rPr>
          <w:rtl/>
          <w:lang w:bidi="fa-IR"/>
        </w:rPr>
        <w:t>:</w:t>
      </w:r>
      <w:r w:rsidRPr="00365E1F">
        <w:rPr>
          <w:rtl/>
          <w:lang w:bidi="fa-IR"/>
        </w:rPr>
        <w:t xml:space="preserve"> اى آقاى من</w:t>
      </w:r>
      <w:r>
        <w:rPr>
          <w:rtl/>
          <w:lang w:bidi="fa-IR"/>
        </w:rPr>
        <w:t>!</w:t>
      </w:r>
      <w:r w:rsidRPr="00365E1F">
        <w:rPr>
          <w:rtl/>
          <w:lang w:bidi="fa-IR"/>
        </w:rPr>
        <w:t xml:space="preserve"> صاحب امر امامت - بعد از شما - كيست</w:t>
      </w:r>
      <w:r>
        <w:rPr>
          <w:rtl/>
          <w:lang w:bidi="fa-IR"/>
        </w:rPr>
        <w:t>؟</w:t>
      </w:r>
      <w:r w:rsidRPr="00365E1F">
        <w:rPr>
          <w:rtl/>
          <w:lang w:bidi="fa-IR"/>
        </w:rPr>
        <w:t xml:space="preserve"> فرمود: پرده را كنار بزن</w:t>
      </w:r>
      <w:r>
        <w:rPr>
          <w:rtl/>
          <w:lang w:bidi="fa-IR"/>
        </w:rPr>
        <w:t>.</w:t>
      </w:r>
      <w:r w:rsidRPr="00365E1F">
        <w:rPr>
          <w:rtl/>
          <w:lang w:bidi="fa-IR"/>
        </w:rPr>
        <w:t xml:space="preserve"> كنار زدم</w:t>
      </w:r>
      <w:r>
        <w:rPr>
          <w:rtl/>
          <w:lang w:bidi="fa-IR"/>
        </w:rPr>
        <w:t>،</w:t>
      </w:r>
      <w:r w:rsidRPr="00365E1F">
        <w:rPr>
          <w:rtl/>
          <w:lang w:bidi="fa-IR"/>
        </w:rPr>
        <w:t xml:space="preserve"> ناگهان كودكى با شمايلى خاص بر ما وارد </w:t>
      </w:r>
      <w:r w:rsidRPr="00365E1F">
        <w:rPr>
          <w:rtl/>
          <w:lang w:bidi="fa-IR"/>
        </w:rPr>
        <w:lastRenderedPageBreak/>
        <w:t xml:space="preserve">شد و بر دامان امام عسكرى </w:t>
      </w:r>
      <w:r w:rsidR="00BC4DA3" w:rsidRPr="00BC4DA3">
        <w:rPr>
          <w:rStyle w:val="libAlaemChar"/>
          <w:rtl/>
        </w:rPr>
        <w:t>عليه‌السلام</w:t>
      </w:r>
      <w:r w:rsidRPr="00365E1F">
        <w:rPr>
          <w:rtl/>
          <w:lang w:bidi="fa-IR"/>
        </w:rPr>
        <w:t xml:space="preserve"> نشست حضرت فرمود:</w:t>
      </w:r>
      <w:r w:rsidR="00D9726B">
        <w:rPr>
          <w:rFonts w:hint="cs"/>
          <w:rtl/>
          <w:lang w:bidi="fa-IR"/>
        </w:rPr>
        <w:t xml:space="preserve"> «</w:t>
      </w:r>
      <w:r w:rsidRPr="00365E1F">
        <w:rPr>
          <w:rtl/>
          <w:lang w:bidi="fa-IR"/>
        </w:rPr>
        <w:t>هو صاحبكم و امامكم بعدى</w:t>
      </w:r>
      <w:r>
        <w:rPr>
          <w:rtl/>
          <w:lang w:bidi="fa-IR"/>
        </w:rPr>
        <w:t>.</w:t>
      </w:r>
      <w:r w:rsidRPr="00365E1F">
        <w:rPr>
          <w:rtl/>
          <w:lang w:bidi="fa-IR"/>
        </w:rPr>
        <w:t>..</w:t>
      </w:r>
      <w:r w:rsidR="00D9726B">
        <w:rPr>
          <w:rFonts w:hint="cs"/>
          <w:rtl/>
          <w:lang w:bidi="fa-IR"/>
        </w:rPr>
        <w:t xml:space="preserve">» </w:t>
      </w:r>
      <w:r w:rsidRPr="00FB431B">
        <w:rPr>
          <w:rStyle w:val="libFootnotenumChar"/>
          <w:rtl/>
        </w:rPr>
        <w:t>(</w:t>
      </w:r>
      <w:r w:rsidR="007A66B6" w:rsidRPr="00FB431B">
        <w:rPr>
          <w:rStyle w:val="libFootnotenumChar"/>
          <w:rtl/>
        </w:rPr>
        <w:t>556</w:t>
      </w:r>
      <w:r w:rsidRPr="00FB431B">
        <w:rPr>
          <w:rStyle w:val="libFootnotenumChar"/>
          <w:rtl/>
        </w:rPr>
        <w:t>)</w:t>
      </w:r>
      <w:r>
        <w:rPr>
          <w:rtl/>
          <w:lang w:bidi="fa-IR"/>
        </w:rPr>
        <w:t>؛</w:t>
      </w:r>
      <w:r w:rsidR="00D9726B">
        <w:rPr>
          <w:rFonts w:hint="cs"/>
          <w:rtl/>
          <w:lang w:bidi="fa-IR"/>
        </w:rPr>
        <w:t xml:space="preserve"> «</w:t>
      </w:r>
      <w:r w:rsidRPr="00365E1F">
        <w:rPr>
          <w:rtl/>
          <w:lang w:bidi="fa-IR"/>
        </w:rPr>
        <w:t>اين فرزند صاحب و امام شما بعد از من است</w:t>
      </w:r>
      <w:r>
        <w:rPr>
          <w:rtl/>
          <w:lang w:bidi="fa-IR"/>
        </w:rPr>
        <w:t>.</w:t>
      </w:r>
      <w:r w:rsidRPr="00365E1F">
        <w:rPr>
          <w:rtl/>
          <w:lang w:bidi="fa-IR"/>
        </w:rPr>
        <w:t>..</w:t>
      </w:r>
      <w:r w:rsidR="00D9726B">
        <w:rPr>
          <w:rFonts w:hint="cs"/>
          <w:rtl/>
          <w:lang w:bidi="fa-IR"/>
        </w:rPr>
        <w:t>»</w:t>
      </w:r>
      <w:r w:rsidRPr="00365E1F">
        <w:rPr>
          <w:rtl/>
          <w:lang w:bidi="fa-IR"/>
        </w:rPr>
        <w:t>.</w:t>
      </w:r>
    </w:p>
    <w:p w:rsidR="00365E1F" w:rsidRPr="00365E1F" w:rsidRDefault="00D9726B" w:rsidP="00D9726B">
      <w:pPr>
        <w:pStyle w:val="libNormal"/>
        <w:rPr>
          <w:lang w:bidi="fa-IR"/>
        </w:rPr>
      </w:pPr>
      <w:r>
        <w:rPr>
          <w:rtl/>
          <w:lang w:bidi="fa-IR"/>
        </w:rPr>
        <w:br w:type="page"/>
      </w:r>
    </w:p>
    <w:p w:rsidR="00D9726B" w:rsidRDefault="00BC4DA3" w:rsidP="00D9726B">
      <w:pPr>
        <w:pStyle w:val="Heading2"/>
        <w:rPr>
          <w:rtl/>
          <w:lang w:bidi="fa-IR"/>
        </w:rPr>
      </w:pPr>
      <w:bookmarkStart w:id="190" w:name="_Toc482102413"/>
      <w:r>
        <w:rPr>
          <w:rtl/>
          <w:lang w:bidi="fa-IR"/>
        </w:rPr>
        <w:t>1</w:t>
      </w:r>
      <w:r w:rsidR="007A66B6">
        <w:rPr>
          <w:rtl/>
          <w:lang w:bidi="fa-IR"/>
        </w:rPr>
        <w:t>84</w:t>
      </w:r>
      <w:r w:rsidR="00365E1F">
        <w:rPr>
          <w:rtl/>
          <w:lang w:bidi="fa-IR"/>
        </w:rPr>
        <w:t>:</w:t>
      </w:r>
      <w:r w:rsidR="00365E1F" w:rsidRPr="00365E1F">
        <w:rPr>
          <w:rtl/>
          <w:lang w:bidi="fa-IR"/>
        </w:rPr>
        <w:t xml:space="preserve"> آيا حضرت مهدى </w:t>
      </w:r>
      <w:r w:rsidRPr="00BC4DA3">
        <w:rPr>
          <w:rStyle w:val="libAlaemChar"/>
          <w:rtl/>
        </w:rPr>
        <w:t>عليه‌السلام</w:t>
      </w:r>
      <w:r w:rsidR="00365E1F" w:rsidRPr="00365E1F">
        <w:rPr>
          <w:rtl/>
          <w:lang w:bidi="fa-IR"/>
        </w:rPr>
        <w:t xml:space="preserve"> براى اثبات امامتش در كودكى اقدامى انجام داده است</w:t>
      </w:r>
      <w:r w:rsidR="00365E1F">
        <w:rPr>
          <w:rtl/>
          <w:lang w:bidi="fa-IR"/>
        </w:rPr>
        <w:t>؟</w:t>
      </w:r>
      <w:bookmarkEnd w:id="190"/>
    </w:p>
    <w:p w:rsidR="00365E1F" w:rsidRPr="00365E1F" w:rsidRDefault="00365E1F" w:rsidP="00365E1F">
      <w:pPr>
        <w:pStyle w:val="libNormal"/>
        <w:rPr>
          <w:lang w:bidi="fa-IR"/>
        </w:rPr>
      </w:pPr>
      <w:r w:rsidRPr="00365E1F">
        <w:rPr>
          <w:rtl/>
          <w:lang w:bidi="fa-IR"/>
        </w:rPr>
        <w:t xml:space="preserve">حضرت مهدى </w:t>
      </w:r>
      <w:r w:rsidR="00BC4DA3" w:rsidRPr="00BC4DA3">
        <w:rPr>
          <w:rStyle w:val="libAlaemChar"/>
          <w:rtl/>
        </w:rPr>
        <w:t>عليه‌السلام</w:t>
      </w:r>
      <w:r w:rsidRPr="00365E1F">
        <w:rPr>
          <w:rtl/>
          <w:lang w:bidi="fa-IR"/>
        </w:rPr>
        <w:t xml:space="preserve"> در راستاى تثبيت امامت و رهبرى خود نسبت به جامعه شيعى اقداماتى را انجام داد:</w:t>
      </w:r>
    </w:p>
    <w:p w:rsidR="00365E1F" w:rsidRPr="00365E1F" w:rsidRDefault="00BC4DA3" w:rsidP="00D9726B">
      <w:pPr>
        <w:pStyle w:val="libBold1"/>
        <w:rPr>
          <w:lang w:bidi="fa-IR"/>
        </w:rPr>
      </w:pPr>
      <w:r>
        <w:rPr>
          <w:rtl/>
          <w:lang w:bidi="fa-IR"/>
        </w:rPr>
        <w:t>1</w:t>
      </w:r>
      <w:r w:rsidR="00365E1F" w:rsidRPr="00365E1F">
        <w:rPr>
          <w:rtl/>
          <w:lang w:bidi="fa-IR"/>
        </w:rPr>
        <w:t>- اقامه معجزات و كرامات</w:t>
      </w:r>
    </w:p>
    <w:p w:rsidR="00365E1F" w:rsidRPr="00365E1F" w:rsidRDefault="00365E1F" w:rsidP="00D9726B">
      <w:pPr>
        <w:pStyle w:val="libNormal"/>
        <w:rPr>
          <w:lang w:bidi="fa-IR"/>
        </w:rPr>
      </w:pPr>
      <w:r w:rsidRPr="00365E1F">
        <w:rPr>
          <w:rtl/>
          <w:lang w:bidi="fa-IR"/>
        </w:rPr>
        <w:t>در قضيه ابوالاديان - كه قبلا به آن اشاره شد - آمده است</w:t>
      </w:r>
      <w:r>
        <w:rPr>
          <w:rtl/>
          <w:lang w:bidi="fa-IR"/>
        </w:rPr>
        <w:t>:</w:t>
      </w:r>
      <w:r w:rsidR="00D9726B">
        <w:rPr>
          <w:rFonts w:hint="cs"/>
          <w:rtl/>
          <w:lang w:bidi="fa-IR"/>
        </w:rPr>
        <w:t xml:space="preserve"> «</w:t>
      </w:r>
      <w:r w:rsidRPr="00365E1F">
        <w:rPr>
          <w:rtl/>
          <w:lang w:bidi="fa-IR"/>
        </w:rPr>
        <w:t xml:space="preserve">... كودك جلو آمد و بر حضرت عسكرى </w:t>
      </w:r>
      <w:r w:rsidR="00BC4DA3" w:rsidRPr="00BC4DA3">
        <w:rPr>
          <w:rStyle w:val="libAlaemChar"/>
          <w:rtl/>
        </w:rPr>
        <w:t>عليه‌السلام</w:t>
      </w:r>
      <w:r w:rsidRPr="00365E1F">
        <w:rPr>
          <w:rtl/>
          <w:lang w:bidi="fa-IR"/>
        </w:rPr>
        <w:t xml:space="preserve"> نماز گزارد و بعد در كنار قبر پدرش به خاك سپرده شد. كودك - حضرت مهدى </w:t>
      </w:r>
      <w:r w:rsidR="00BC4DA3" w:rsidRPr="00BC4DA3">
        <w:rPr>
          <w:rStyle w:val="libAlaemChar"/>
          <w:rtl/>
        </w:rPr>
        <w:t>عليه‌السلام</w:t>
      </w:r>
      <w:r w:rsidRPr="00365E1F">
        <w:rPr>
          <w:rtl/>
          <w:lang w:bidi="fa-IR"/>
        </w:rPr>
        <w:t xml:space="preserve"> - به من فرمود: اى بصرى</w:t>
      </w:r>
      <w:r>
        <w:rPr>
          <w:rtl/>
          <w:lang w:bidi="fa-IR"/>
        </w:rPr>
        <w:t>!</w:t>
      </w:r>
      <w:r w:rsidRPr="00365E1F">
        <w:rPr>
          <w:rtl/>
          <w:lang w:bidi="fa-IR"/>
        </w:rPr>
        <w:t xml:space="preserve"> جواب نامه هايى كه با تو است نزد من آر. آنها را به حضرت تقديم نمودم</w:t>
      </w:r>
      <w:r>
        <w:rPr>
          <w:rtl/>
          <w:lang w:bidi="fa-IR"/>
        </w:rPr>
        <w:t>.</w:t>
      </w:r>
      <w:r w:rsidRPr="00365E1F">
        <w:rPr>
          <w:rtl/>
          <w:lang w:bidi="fa-IR"/>
        </w:rPr>
        <w:t xml:space="preserve"> در دلم گفتم</w:t>
      </w:r>
      <w:r>
        <w:rPr>
          <w:rtl/>
          <w:lang w:bidi="fa-IR"/>
        </w:rPr>
        <w:t>:</w:t>
      </w:r>
      <w:r w:rsidRPr="00365E1F">
        <w:rPr>
          <w:rtl/>
          <w:lang w:bidi="fa-IR"/>
        </w:rPr>
        <w:t xml:space="preserve"> اين دو نشانه از نشانه هاى امامت است كه در اين كودك مشاهده كردم</w:t>
      </w:r>
      <w:r>
        <w:rPr>
          <w:rtl/>
          <w:lang w:bidi="fa-IR"/>
        </w:rPr>
        <w:t>.</w:t>
      </w:r>
      <w:r w:rsidRPr="00365E1F">
        <w:rPr>
          <w:rtl/>
          <w:lang w:bidi="fa-IR"/>
        </w:rPr>
        <w:t xml:space="preserve"> تنها مى ماند يك نشانه و آن اينكه از آنچه در هميان است خبر دهد</w:t>
      </w:r>
      <w:r>
        <w:rPr>
          <w:rtl/>
          <w:lang w:bidi="fa-IR"/>
        </w:rPr>
        <w:t>.</w:t>
      </w:r>
      <w:r w:rsidRPr="00365E1F">
        <w:rPr>
          <w:rtl/>
          <w:lang w:bidi="fa-IR"/>
        </w:rPr>
        <w:t>..</w:t>
      </w:r>
      <w:r>
        <w:rPr>
          <w:rtl/>
          <w:lang w:bidi="fa-IR"/>
        </w:rPr>
        <w:t>.</w:t>
      </w:r>
    </w:p>
    <w:p w:rsidR="00365E1F" w:rsidRPr="00365E1F" w:rsidRDefault="00365E1F" w:rsidP="00D9726B">
      <w:pPr>
        <w:pStyle w:val="libNormal"/>
        <w:rPr>
          <w:lang w:bidi="fa-IR"/>
        </w:rPr>
      </w:pPr>
      <w:r w:rsidRPr="00365E1F">
        <w:rPr>
          <w:rtl/>
          <w:lang w:bidi="fa-IR"/>
        </w:rPr>
        <w:t>ابوالاديان مى گويد: خادم خارج شد و فرمود: نزد شما نامه هاى فلان شخص و فلان شخص است</w:t>
      </w:r>
      <w:r>
        <w:rPr>
          <w:rtl/>
          <w:lang w:bidi="fa-IR"/>
        </w:rPr>
        <w:t>،</w:t>
      </w:r>
      <w:r w:rsidRPr="00365E1F">
        <w:rPr>
          <w:rtl/>
          <w:lang w:bidi="fa-IR"/>
        </w:rPr>
        <w:t xml:space="preserve"> و در خورجين او هزار و ده دينار وجود دارد كه از آن جمله دينارهايى زركوب است</w:t>
      </w:r>
      <w:r>
        <w:rPr>
          <w:rtl/>
          <w:lang w:bidi="fa-IR"/>
        </w:rPr>
        <w:t>.</w:t>
      </w:r>
      <w:r w:rsidRPr="00365E1F">
        <w:rPr>
          <w:rtl/>
          <w:lang w:bidi="fa-IR"/>
        </w:rPr>
        <w:t xml:space="preserve"> آن جماعت نيز نامه ها و مال را به او داده و گفتند: كسى كه تو را براى گرفتن اينها فرستاده همان امام است</w:t>
      </w:r>
      <w:r>
        <w:rPr>
          <w:rtl/>
          <w:lang w:bidi="fa-IR"/>
        </w:rPr>
        <w:t>.</w:t>
      </w:r>
      <w:r w:rsidRPr="00365E1F">
        <w:rPr>
          <w:rtl/>
          <w:lang w:bidi="fa-IR"/>
        </w:rPr>
        <w:t>..</w:t>
      </w:r>
      <w:r w:rsidR="00D9726B">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557</w:t>
      </w:r>
      <w:r w:rsidRPr="00FB431B">
        <w:rPr>
          <w:rStyle w:val="libFootnotenumChar"/>
          <w:rtl/>
        </w:rPr>
        <w:t>)</w:t>
      </w:r>
    </w:p>
    <w:p w:rsidR="00365E1F" w:rsidRPr="00365E1F" w:rsidRDefault="00BC4DA3" w:rsidP="00D9726B">
      <w:pPr>
        <w:pStyle w:val="libBold1"/>
        <w:rPr>
          <w:lang w:bidi="fa-IR"/>
        </w:rPr>
      </w:pPr>
      <w:r>
        <w:rPr>
          <w:rtl/>
          <w:lang w:bidi="fa-IR"/>
        </w:rPr>
        <w:t>2</w:t>
      </w:r>
      <w:r w:rsidR="00365E1F" w:rsidRPr="00365E1F">
        <w:rPr>
          <w:rtl/>
          <w:lang w:bidi="fa-IR"/>
        </w:rPr>
        <w:t>- جواب مسائل</w:t>
      </w:r>
    </w:p>
    <w:p w:rsidR="00D9726B" w:rsidRDefault="00365E1F" w:rsidP="00D9726B">
      <w:pPr>
        <w:pStyle w:val="libNormal"/>
        <w:rPr>
          <w:rtl/>
          <w:lang w:bidi="fa-IR"/>
        </w:rPr>
      </w:pPr>
      <w:r w:rsidRPr="00365E1F">
        <w:rPr>
          <w:rtl/>
          <w:lang w:bidi="fa-IR"/>
        </w:rPr>
        <w:t>يكى ديگر از راه هاى اثبات امامت پاسخ به سوالهايى بود كه توسط نواب اربعه به آن حضرت ارسال مى شد و حضرت نيز جواب آنها را به صورت توقيع مرقوم مى داشتند</w:t>
      </w:r>
      <w:r>
        <w:rPr>
          <w:rtl/>
          <w:lang w:bidi="fa-IR"/>
        </w:rPr>
        <w:t>،</w:t>
      </w:r>
      <w:r w:rsidRPr="00365E1F">
        <w:rPr>
          <w:rtl/>
          <w:lang w:bidi="fa-IR"/>
        </w:rPr>
        <w:t xml:space="preserve"> همانند: جواب به مسائل احمد بن اسحاق اشعرى</w:t>
      </w:r>
      <w:r>
        <w:rPr>
          <w:rtl/>
          <w:lang w:bidi="fa-IR"/>
        </w:rPr>
        <w:t>،</w:t>
      </w:r>
      <w:r w:rsidRPr="00365E1F">
        <w:rPr>
          <w:rtl/>
          <w:lang w:bidi="fa-IR"/>
        </w:rPr>
        <w:t xml:space="preserve"> جواب به مسائل اسحاق بن يعقوب</w:t>
      </w:r>
      <w:r>
        <w:rPr>
          <w:rtl/>
          <w:lang w:bidi="fa-IR"/>
        </w:rPr>
        <w:t>،</w:t>
      </w:r>
      <w:r w:rsidRPr="00365E1F">
        <w:rPr>
          <w:rtl/>
          <w:lang w:bidi="fa-IR"/>
        </w:rPr>
        <w:t xml:space="preserve"> جواب سؤال هاى حميرى</w:t>
      </w:r>
      <w:r>
        <w:rPr>
          <w:rtl/>
          <w:lang w:bidi="fa-IR"/>
        </w:rPr>
        <w:t>،</w:t>
      </w:r>
      <w:r w:rsidRPr="00365E1F">
        <w:rPr>
          <w:rtl/>
          <w:lang w:bidi="fa-IR"/>
        </w:rPr>
        <w:t xml:space="preserve"> جواب به مسائل محمد بن ابراهيم مهزيارى</w:t>
      </w:r>
      <w:r>
        <w:rPr>
          <w:rtl/>
          <w:lang w:bidi="fa-IR"/>
        </w:rPr>
        <w:t>،</w:t>
      </w:r>
      <w:r w:rsidRPr="00365E1F">
        <w:rPr>
          <w:rtl/>
          <w:lang w:bidi="fa-IR"/>
        </w:rPr>
        <w:t xml:space="preserve"> و جواب به مسائل ابى الحسين بن محمد اسدى و ديگران</w:t>
      </w:r>
      <w:r>
        <w:rPr>
          <w:rtl/>
          <w:lang w:bidi="fa-IR"/>
        </w:rPr>
        <w:t>.</w:t>
      </w:r>
    </w:p>
    <w:p w:rsidR="00365E1F" w:rsidRPr="00365E1F" w:rsidRDefault="00D9726B" w:rsidP="00D9726B">
      <w:pPr>
        <w:pStyle w:val="libNormal"/>
        <w:rPr>
          <w:lang w:bidi="fa-IR"/>
        </w:rPr>
      </w:pPr>
      <w:r>
        <w:rPr>
          <w:rtl/>
          <w:lang w:bidi="fa-IR"/>
        </w:rPr>
        <w:br w:type="page"/>
      </w:r>
    </w:p>
    <w:p w:rsidR="00D9726B" w:rsidRDefault="00365E1F" w:rsidP="00D9726B">
      <w:pPr>
        <w:pStyle w:val="Heading1"/>
        <w:rPr>
          <w:rtl/>
          <w:lang w:bidi="fa-IR"/>
        </w:rPr>
      </w:pPr>
      <w:bookmarkStart w:id="191" w:name="_Toc482102414"/>
      <w:r w:rsidRPr="00365E1F">
        <w:rPr>
          <w:rtl/>
          <w:lang w:bidi="fa-IR"/>
        </w:rPr>
        <w:t xml:space="preserve">ولايت امام مهدى </w:t>
      </w:r>
      <w:r w:rsidR="00BC4DA3" w:rsidRPr="00BC4DA3">
        <w:rPr>
          <w:rStyle w:val="libAlaemChar"/>
          <w:rtl/>
        </w:rPr>
        <w:t>عليه‌السلام</w:t>
      </w:r>
      <w:bookmarkEnd w:id="191"/>
      <w:r w:rsidRPr="00365E1F">
        <w:rPr>
          <w:rtl/>
          <w:lang w:bidi="fa-IR"/>
        </w:rPr>
        <w:t xml:space="preserve"> </w:t>
      </w:r>
    </w:p>
    <w:p w:rsidR="00365E1F" w:rsidRDefault="00BC4DA3" w:rsidP="00D9726B">
      <w:pPr>
        <w:pStyle w:val="Heading2"/>
        <w:rPr>
          <w:rtl/>
          <w:lang w:bidi="fa-IR"/>
        </w:rPr>
      </w:pPr>
      <w:bookmarkStart w:id="192" w:name="_Toc482102415"/>
      <w:r>
        <w:rPr>
          <w:rtl/>
          <w:lang w:bidi="fa-IR"/>
        </w:rPr>
        <w:t>1</w:t>
      </w:r>
      <w:r w:rsidR="007A66B6">
        <w:rPr>
          <w:rtl/>
          <w:lang w:bidi="fa-IR"/>
        </w:rPr>
        <w:t>85</w:t>
      </w:r>
      <w:r w:rsidR="00365E1F">
        <w:rPr>
          <w:rtl/>
          <w:lang w:bidi="fa-IR"/>
        </w:rPr>
        <w:t>:</w:t>
      </w:r>
      <w:r w:rsidR="00365E1F" w:rsidRPr="00365E1F">
        <w:rPr>
          <w:rtl/>
          <w:lang w:bidi="fa-IR"/>
        </w:rPr>
        <w:t xml:space="preserve"> ولايت به چه معنايى است</w:t>
      </w:r>
      <w:r w:rsidR="00365E1F">
        <w:rPr>
          <w:rtl/>
          <w:lang w:bidi="fa-IR"/>
        </w:rPr>
        <w:t>؟</w:t>
      </w:r>
      <w:r w:rsidR="00365E1F" w:rsidRPr="00365E1F">
        <w:rPr>
          <w:rtl/>
          <w:lang w:bidi="fa-IR"/>
        </w:rPr>
        <w:t xml:space="preserve"> ولايت در لغت به معناى قرب و نزديكى است</w:t>
      </w:r>
      <w:r w:rsidR="00365E1F">
        <w:rPr>
          <w:rtl/>
          <w:lang w:bidi="fa-IR"/>
        </w:rPr>
        <w:t>.</w:t>
      </w:r>
      <w:bookmarkEnd w:id="192"/>
    </w:p>
    <w:p w:rsidR="00365E1F" w:rsidRPr="00365E1F" w:rsidRDefault="00365E1F" w:rsidP="00D9726B">
      <w:pPr>
        <w:pStyle w:val="libNormal"/>
        <w:rPr>
          <w:lang w:bidi="fa-IR"/>
        </w:rPr>
      </w:pPr>
      <w:r w:rsidRPr="00365E1F">
        <w:rPr>
          <w:rtl/>
          <w:lang w:bidi="fa-IR"/>
        </w:rPr>
        <w:t>فيومى مى گويد:</w:t>
      </w:r>
      <w:r w:rsidR="00D9726B">
        <w:rPr>
          <w:rFonts w:hint="cs"/>
          <w:rtl/>
          <w:lang w:bidi="fa-IR"/>
        </w:rPr>
        <w:t xml:space="preserve"> «</w:t>
      </w:r>
      <w:r w:rsidRPr="00365E1F">
        <w:rPr>
          <w:rtl/>
          <w:lang w:bidi="fa-IR"/>
        </w:rPr>
        <w:t>ولى مثل فلس به معناى قرب و نزديكى است</w:t>
      </w:r>
      <w:r w:rsidR="00D9726B">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558</w:t>
      </w:r>
      <w:r w:rsidRPr="00FB431B">
        <w:rPr>
          <w:rStyle w:val="libFootnotenumChar"/>
          <w:rtl/>
        </w:rPr>
        <w:t>)</w:t>
      </w:r>
    </w:p>
    <w:p w:rsidR="00365E1F" w:rsidRPr="00365E1F" w:rsidRDefault="00365E1F" w:rsidP="00D9726B">
      <w:pPr>
        <w:pStyle w:val="libNormal"/>
        <w:rPr>
          <w:lang w:bidi="fa-IR"/>
        </w:rPr>
      </w:pPr>
      <w:r w:rsidRPr="00365E1F">
        <w:rPr>
          <w:rtl/>
          <w:lang w:bidi="fa-IR"/>
        </w:rPr>
        <w:t>در اقرب الموارد آمده است</w:t>
      </w:r>
      <w:r>
        <w:rPr>
          <w:rtl/>
          <w:lang w:bidi="fa-IR"/>
        </w:rPr>
        <w:t>:</w:t>
      </w:r>
      <w:r w:rsidR="00D9726B">
        <w:rPr>
          <w:rFonts w:hint="cs"/>
          <w:rtl/>
          <w:lang w:bidi="fa-IR"/>
        </w:rPr>
        <w:t xml:space="preserve"> «</w:t>
      </w:r>
      <w:r w:rsidRPr="00365E1F">
        <w:rPr>
          <w:rtl/>
          <w:lang w:bidi="fa-IR"/>
        </w:rPr>
        <w:t>ولى عبارت است از قرار گرفتن فرد يا شى ء دوم به دنبال فرد يا شى ء اول بدون فاصله</w:t>
      </w:r>
      <w:r>
        <w:rPr>
          <w:rtl/>
          <w:lang w:bidi="fa-IR"/>
        </w:rPr>
        <w:t>.</w:t>
      </w:r>
      <w:r w:rsidRPr="00365E1F">
        <w:rPr>
          <w:rtl/>
          <w:lang w:bidi="fa-IR"/>
        </w:rPr>
        <w:t>..</w:t>
      </w:r>
      <w:r w:rsidR="00D9726B">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559</w:t>
      </w:r>
      <w:r w:rsidRPr="00FB431B">
        <w:rPr>
          <w:rStyle w:val="libFootnotenumChar"/>
          <w:rtl/>
        </w:rPr>
        <w:t>)</w:t>
      </w:r>
    </w:p>
    <w:p w:rsidR="00365E1F" w:rsidRPr="00365E1F" w:rsidRDefault="00365E1F" w:rsidP="00D9726B">
      <w:pPr>
        <w:pStyle w:val="libNormal"/>
        <w:rPr>
          <w:lang w:bidi="fa-IR"/>
        </w:rPr>
      </w:pPr>
      <w:r w:rsidRPr="00365E1F">
        <w:rPr>
          <w:rtl/>
          <w:lang w:bidi="fa-IR"/>
        </w:rPr>
        <w:t>راغب اصفهانى مى گويد:</w:t>
      </w:r>
      <w:r w:rsidR="00D9726B">
        <w:rPr>
          <w:rFonts w:hint="cs"/>
          <w:rtl/>
          <w:lang w:bidi="fa-IR"/>
        </w:rPr>
        <w:t xml:space="preserve"> «</w:t>
      </w:r>
      <w:r w:rsidRPr="00365E1F">
        <w:rPr>
          <w:rtl/>
          <w:lang w:bidi="fa-IR"/>
        </w:rPr>
        <w:t>ولاء و توالى به معناى آن است كه دو چيز و يا بيشتر طورى كنار هم قرار گيرند كه بين آن دو</w:t>
      </w:r>
      <w:r>
        <w:rPr>
          <w:rtl/>
          <w:lang w:bidi="fa-IR"/>
        </w:rPr>
        <w:t>،</w:t>
      </w:r>
      <w:r w:rsidRPr="00365E1F">
        <w:rPr>
          <w:rtl/>
          <w:lang w:bidi="fa-IR"/>
        </w:rPr>
        <w:t xml:space="preserve"> غير از خود آنها چيز ديگرى فاصله نبوده باشد</w:t>
      </w:r>
      <w:r w:rsidR="00D9726B">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560</w:t>
      </w:r>
      <w:r w:rsidRPr="00FB431B">
        <w:rPr>
          <w:rStyle w:val="libFootnotenumChar"/>
          <w:rtl/>
        </w:rPr>
        <w:t>)</w:t>
      </w:r>
    </w:p>
    <w:p w:rsidR="00365E1F" w:rsidRPr="00365E1F" w:rsidRDefault="00365E1F" w:rsidP="00365E1F">
      <w:pPr>
        <w:pStyle w:val="libNormal"/>
        <w:rPr>
          <w:lang w:bidi="fa-IR"/>
        </w:rPr>
      </w:pPr>
      <w:r w:rsidRPr="00365E1F">
        <w:rPr>
          <w:rtl/>
          <w:lang w:bidi="fa-IR"/>
        </w:rPr>
        <w:t>با توجه به حالات اوليه انسان در كاربرد الفاظ و اينكه معمولا كلمات را در آغاز براى بيان معانى مربوط به محسوسات به كار مى برد</w:t>
      </w:r>
      <w:r>
        <w:rPr>
          <w:rtl/>
          <w:lang w:bidi="fa-IR"/>
        </w:rPr>
        <w:t>،</w:t>
      </w:r>
      <w:r w:rsidRPr="00365E1F">
        <w:rPr>
          <w:rtl/>
          <w:lang w:bidi="fa-IR"/>
        </w:rPr>
        <w:t xml:space="preserve"> مى توان گفت</w:t>
      </w:r>
      <w:r>
        <w:rPr>
          <w:rtl/>
          <w:lang w:bidi="fa-IR"/>
        </w:rPr>
        <w:t>:</w:t>
      </w:r>
    </w:p>
    <w:p w:rsidR="00D9726B" w:rsidRDefault="00365E1F" w:rsidP="00D9726B">
      <w:pPr>
        <w:pStyle w:val="libNormal"/>
        <w:rPr>
          <w:rtl/>
          <w:lang w:bidi="fa-IR"/>
        </w:rPr>
      </w:pPr>
      <w:r w:rsidRPr="00365E1F">
        <w:rPr>
          <w:rtl/>
          <w:lang w:bidi="fa-IR"/>
        </w:rPr>
        <w:t>واژه</w:t>
      </w:r>
      <w:r w:rsidR="00D9726B">
        <w:rPr>
          <w:rFonts w:hint="cs"/>
          <w:rtl/>
          <w:lang w:bidi="fa-IR"/>
        </w:rPr>
        <w:t xml:space="preserve"> «</w:t>
      </w:r>
      <w:r w:rsidRPr="00365E1F">
        <w:rPr>
          <w:rtl/>
          <w:lang w:bidi="fa-IR"/>
        </w:rPr>
        <w:t>ولايت</w:t>
      </w:r>
      <w:r w:rsidR="00D9726B">
        <w:rPr>
          <w:rFonts w:hint="cs"/>
          <w:rtl/>
          <w:lang w:bidi="fa-IR"/>
        </w:rPr>
        <w:t xml:space="preserve">» </w:t>
      </w:r>
      <w:r w:rsidRPr="00365E1F">
        <w:rPr>
          <w:rtl/>
          <w:lang w:bidi="fa-IR"/>
        </w:rPr>
        <w:t>در آغاز براى قرب و نزديكى خاص در محسوسات</w:t>
      </w:r>
      <w:r w:rsidR="00D9726B">
        <w:rPr>
          <w:rFonts w:hint="cs"/>
          <w:rtl/>
          <w:lang w:bidi="fa-IR"/>
        </w:rPr>
        <w:t xml:space="preserve"> «</w:t>
      </w:r>
      <w:r w:rsidRPr="00365E1F">
        <w:rPr>
          <w:rtl/>
          <w:lang w:bidi="fa-IR"/>
        </w:rPr>
        <w:t>قرب حسى</w:t>
      </w:r>
      <w:r w:rsidR="00D9726B">
        <w:rPr>
          <w:rFonts w:hint="cs"/>
          <w:rtl/>
          <w:lang w:bidi="fa-IR"/>
        </w:rPr>
        <w:t xml:space="preserve">» </w:t>
      </w:r>
      <w:r w:rsidRPr="00365E1F">
        <w:rPr>
          <w:rtl/>
          <w:lang w:bidi="fa-IR"/>
        </w:rPr>
        <w:t>به كار رفته است</w:t>
      </w:r>
      <w:r>
        <w:rPr>
          <w:rtl/>
          <w:lang w:bidi="fa-IR"/>
        </w:rPr>
        <w:t>،</w:t>
      </w:r>
      <w:r w:rsidRPr="00365E1F">
        <w:rPr>
          <w:rtl/>
          <w:lang w:bidi="fa-IR"/>
        </w:rPr>
        <w:t xml:space="preserve"> آن گاه براى قرب معنوى استعاره آورده شده است</w:t>
      </w:r>
      <w:r>
        <w:rPr>
          <w:rtl/>
          <w:lang w:bidi="fa-IR"/>
        </w:rPr>
        <w:t>.</w:t>
      </w:r>
    </w:p>
    <w:p w:rsidR="00D9726B" w:rsidRDefault="00365E1F" w:rsidP="00D9726B">
      <w:pPr>
        <w:pStyle w:val="libNormal"/>
        <w:rPr>
          <w:rtl/>
          <w:lang w:bidi="fa-IR"/>
        </w:rPr>
      </w:pPr>
      <w:r w:rsidRPr="00365E1F">
        <w:rPr>
          <w:rtl/>
          <w:lang w:bidi="fa-IR"/>
        </w:rPr>
        <w:t>بر اين اساس</w:t>
      </w:r>
      <w:r>
        <w:rPr>
          <w:rtl/>
          <w:lang w:bidi="fa-IR"/>
        </w:rPr>
        <w:t>،</w:t>
      </w:r>
      <w:r w:rsidRPr="00365E1F">
        <w:rPr>
          <w:rtl/>
          <w:lang w:bidi="fa-IR"/>
        </w:rPr>
        <w:t xml:space="preserve"> هر گاه اين واژه در امور معنوى به كار مى رود بر نوعى از نسبت قرابت دلالت مى كند و لازمه آن اين است كه ولى نسبت به آنچه بر آن دلالت دارد داراى حقى است كه ديگرى ندارد و مى تواند تصرفاتى را بنمايد كه ديگرى جز به اذن او نمى تواند.</w:t>
      </w:r>
    </w:p>
    <w:p w:rsidR="00D9726B" w:rsidRDefault="00365E1F" w:rsidP="00D9726B">
      <w:pPr>
        <w:pStyle w:val="libNormal"/>
        <w:rPr>
          <w:rtl/>
          <w:lang w:bidi="fa-IR"/>
        </w:rPr>
      </w:pPr>
      <w:r w:rsidRPr="00365E1F">
        <w:rPr>
          <w:rtl/>
          <w:lang w:bidi="fa-IR"/>
        </w:rPr>
        <w:t>مثلا</w:t>
      </w:r>
      <w:r>
        <w:rPr>
          <w:rtl/>
          <w:lang w:bidi="fa-IR"/>
        </w:rPr>
        <w:t>،</w:t>
      </w:r>
      <w:r w:rsidRPr="00365E1F">
        <w:rPr>
          <w:rtl/>
          <w:lang w:bidi="fa-IR"/>
        </w:rPr>
        <w:t xml:space="preserve"> ولى ميت مى تواند در اموال او تصرف كند. اين ولايت او ناشى از حق وراثت است</w:t>
      </w:r>
      <w:r>
        <w:rPr>
          <w:rtl/>
          <w:lang w:bidi="fa-IR"/>
        </w:rPr>
        <w:t>.</w:t>
      </w:r>
      <w:r w:rsidRPr="00365E1F">
        <w:rPr>
          <w:rtl/>
          <w:lang w:bidi="fa-IR"/>
        </w:rPr>
        <w:t xml:space="preserve"> كسى كه بر صغير ولايت دارد حق تصرف در امور وى را دارد و كسى كه ولايت نصرت دارد مى تواند در امور منصور</w:t>
      </w:r>
      <w:r w:rsidR="00D9726B">
        <w:rPr>
          <w:rFonts w:hint="cs"/>
          <w:rtl/>
          <w:lang w:bidi="fa-IR"/>
        </w:rPr>
        <w:t xml:space="preserve"> «</w:t>
      </w:r>
      <w:r w:rsidRPr="00365E1F">
        <w:rPr>
          <w:rtl/>
          <w:lang w:bidi="fa-IR"/>
        </w:rPr>
        <w:t>آن كسى كه نصرتش را عهده دار است</w:t>
      </w:r>
      <w:r w:rsidR="00D9726B">
        <w:rPr>
          <w:rFonts w:hint="cs"/>
          <w:rtl/>
          <w:lang w:bidi="fa-IR"/>
        </w:rPr>
        <w:t xml:space="preserve">» </w:t>
      </w:r>
      <w:r w:rsidRPr="00365E1F">
        <w:rPr>
          <w:rtl/>
          <w:lang w:bidi="fa-IR"/>
        </w:rPr>
        <w:t>تصرف كند.</w:t>
      </w:r>
    </w:p>
    <w:p w:rsidR="00365E1F" w:rsidRPr="00365E1F" w:rsidRDefault="00365E1F" w:rsidP="00D9726B">
      <w:pPr>
        <w:pStyle w:val="libNormal"/>
        <w:rPr>
          <w:lang w:bidi="fa-IR"/>
        </w:rPr>
      </w:pPr>
      <w:r w:rsidRPr="00365E1F">
        <w:rPr>
          <w:rtl/>
          <w:lang w:bidi="fa-IR"/>
        </w:rPr>
        <w:t>خداوند ولى امر بندگان خويش است يعنى امور دنيوى و اخروى آنها را تدبير مى كند و او ولى مومنان است</w:t>
      </w:r>
      <w:r>
        <w:rPr>
          <w:rtl/>
          <w:lang w:bidi="fa-IR"/>
        </w:rPr>
        <w:t>،</w:t>
      </w:r>
      <w:r w:rsidRPr="00365E1F">
        <w:rPr>
          <w:rtl/>
          <w:lang w:bidi="fa-IR"/>
        </w:rPr>
        <w:t xml:space="preserve"> يعنى بر آنها ولايت خاص دارد.</w:t>
      </w:r>
    </w:p>
    <w:p w:rsidR="00365E1F" w:rsidRPr="00365E1F" w:rsidRDefault="00365E1F" w:rsidP="00365E1F">
      <w:pPr>
        <w:pStyle w:val="libNormal"/>
        <w:rPr>
          <w:lang w:bidi="fa-IR"/>
        </w:rPr>
      </w:pPr>
      <w:r w:rsidRPr="00365E1F">
        <w:rPr>
          <w:rtl/>
          <w:lang w:bidi="fa-IR"/>
        </w:rPr>
        <w:t>بنابراين</w:t>
      </w:r>
      <w:r>
        <w:rPr>
          <w:rtl/>
          <w:lang w:bidi="fa-IR"/>
        </w:rPr>
        <w:t>،</w:t>
      </w:r>
      <w:r w:rsidRPr="00365E1F">
        <w:rPr>
          <w:rtl/>
          <w:lang w:bidi="fa-IR"/>
        </w:rPr>
        <w:t xml:space="preserve"> حاصل معناى ولايت در همه موارد استعمال آن</w:t>
      </w:r>
      <w:r>
        <w:rPr>
          <w:rtl/>
          <w:lang w:bidi="fa-IR"/>
        </w:rPr>
        <w:t>،</w:t>
      </w:r>
      <w:r w:rsidRPr="00365E1F">
        <w:rPr>
          <w:rtl/>
          <w:lang w:bidi="fa-IR"/>
        </w:rPr>
        <w:t xml:space="preserve"> گونه اى از قرابت است كه منشا تصرف و مالك بودن تدبير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56</w:t>
      </w:r>
      <w:r w:rsidR="00BC4DA3" w:rsidRPr="00FB431B">
        <w:rPr>
          <w:rStyle w:val="libFootnotenumChar"/>
          <w:rtl/>
        </w:rPr>
        <w:t>1</w:t>
      </w:r>
      <w:r w:rsidRPr="00FB431B">
        <w:rPr>
          <w:rStyle w:val="libFootnotenumChar"/>
          <w:rtl/>
        </w:rPr>
        <w:t>)</w:t>
      </w:r>
    </w:p>
    <w:p w:rsidR="00365E1F" w:rsidRPr="00365E1F" w:rsidRDefault="00365E1F" w:rsidP="00365E1F">
      <w:pPr>
        <w:pStyle w:val="libNormal"/>
        <w:rPr>
          <w:lang w:bidi="fa-IR"/>
        </w:rPr>
      </w:pPr>
      <w:r w:rsidRPr="00365E1F">
        <w:rPr>
          <w:rtl/>
          <w:lang w:bidi="fa-IR"/>
        </w:rPr>
        <w:lastRenderedPageBreak/>
        <w:t>به عبارت ديگر: ولايت</w:t>
      </w:r>
      <w:r>
        <w:rPr>
          <w:rtl/>
          <w:lang w:bidi="fa-IR"/>
        </w:rPr>
        <w:t>،</w:t>
      </w:r>
      <w:r w:rsidRPr="00365E1F">
        <w:rPr>
          <w:rtl/>
          <w:lang w:bidi="fa-IR"/>
        </w:rPr>
        <w:t xml:space="preserve"> نوعى اقتراب و نزديكى به چيزى است</w:t>
      </w:r>
      <w:r>
        <w:rPr>
          <w:rtl/>
          <w:lang w:bidi="fa-IR"/>
        </w:rPr>
        <w:t>،</w:t>
      </w:r>
      <w:r w:rsidRPr="00365E1F">
        <w:rPr>
          <w:rtl/>
          <w:lang w:bidi="fa-IR"/>
        </w:rPr>
        <w:t xml:space="preserve"> به گونه اى كه موانع و حجاب ها از ميان برداشته مى شود. </w:t>
      </w:r>
      <w:r w:rsidRPr="00FB431B">
        <w:rPr>
          <w:rStyle w:val="libFootnotenumChar"/>
          <w:rtl/>
        </w:rPr>
        <w:t>(</w:t>
      </w:r>
      <w:r w:rsidR="007A66B6" w:rsidRPr="00FB431B">
        <w:rPr>
          <w:rStyle w:val="libFootnotenumChar"/>
          <w:rtl/>
        </w:rPr>
        <w:t>56</w:t>
      </w:r>
      <w:r w:rsidR="00BC4DA3" w:rsidRPr="00FB431B">
        <w:rPr>
          <w:rStyle w:val="libFootnotenumChar"/>
          <w:rtl/>
        </w:rPr>
        <w:t>2</w:t>
      </w:r>
      <w:r w:rsidRPr="00FB431B">
        <w:rPr>
          <w:rStyle w:val="libFootnotenumChar"/>
          <w:rtl/>
        </w:rPr>
        <w:t>)</w:t>
      </w:r>
    </w:p>
    <w:p w:rsidR="00D9726B" w:rsidRDefault="00365E1F" w:rsidP="00365E1F">
      <w:pPr>
        <w:pStyle w:val="libNormal"/>
        <w:rPr>
          <w:rtl/>
          <w:lang w:bidi="fa-IR"/>
        </w:rPr>
      </w:pPr>
      <w:r w:rsidRPr="00365E1F">
        <w:rPr>
          <w:rtl/>
          <w:lang w:bidi="fa-IR"/>
        </w:rPr>
        <w:t>حال اگر كسى با رياضت هاى نفسانى و قابليت هايى كه براى خود ايجاد كرده</w:t>
      </w:r>
      <w:r>
        <w:rPr>
          <w:rtl/>
          <w:lang w:bidi="fa-IR"/>
        </w:rPr>
        <w:t>،</w:t>
      </w:r>
      <w:r w:rsidRPr="00365E1F">
        <w:rPr>
          <w:rtl/>
          <w:lang w:bidi="fa-IR"/>
        </w:rPr>
        <w:t xml:space="preserve"> و از طرفى ديگر مورد عنايات و الطاف الهى قرار گرفته و به مقام قرب تام الهى نايل شود</w:t>
      </w:r>
      <w:r>
        <w:rPr>
          <w:rtl/>
          <w:lang w:bidi="fa-IR"/>
        </w:rPr>
        <w:t>،</w:t>
      </w:r>
      <w:r w:rsidRPr="00365E1F">
        <w:rPr>
          <w:rtl/>
          <w:lang w:bidi="fa-IR"/>
        </w:rPr>
        <w:t xml:space="preserve"> اين چنين شخصى از جانب خداوند بر مردم ولايت دارد</w:t>
      </w:r>
      <w:r>
        <w:rPr>
          <w:rtl/>
          <w:lang w:bidi="fa-IR"/>
        </w:rPr>
        <w:t>،</w:t>
      </w:r>
      <w:r w:rsidRPr="00365E1F">
        <w:rPr>
          <w:rtl/>
          <w:lang w:bidi="fa-IR"/>
        </w:rPr>
        <w:t xml:space="preserve"> ولايتى كه لازمه آن اين است كه ولى نسبت به آنچه بر آن دلالت دارد داراى حقى است كه ديگرى ندارد و او مى تواند تصرفاتى بنمايد كه ديگرى جز به اذن او نمى تواند.</w:t>
      </w:r>
    </w:p>
    <w:p w:rsidR="00D9726B" w:rsidRDefault="00365E1F" w:rsidP="00365E1F">
      <w:pPr>
        <w:pStyle w:val="libNormal"/>
        <w:rPr>
          <w:rtl/>
          <w:lang w:bidi="fa-IR"/>
        </w:rPr>
      </w:pPr>
      <w:r w:rsidRPr="00365E1F">
        <w:rPr>
          <w:rtl/>
          <w:lang w:bidi="fa-IR"/>
        </w:rPr>
        <w:t>و همه اينها به اذن و اراده و مشيت خداوند است</w:t>
      </w:r>
      <w:r>
        <w:rPr>
          <w:rtl/>
          <w:lang w:bidi="fa-IR"/>
        </w:rPr>
        <w:t>.</w:t>
      </w:r>
    </w:p>
    <w:p w:rsidR="00365E1F" w:rsidRPr="00365E1F" w:rsidRDefault="00D9726B" w:rsidP="00365E1F">
      <w:pPr>
        <w:pStyle w:val="libNormal"/>
        <w:rPr>
          <w:lang w:bidi="fa-IR"/>
        </w:rPr>
      </w:pPr>
      <w:r>
        <w:rPr>
          <w:rtl/>
          <w:lang w:bidi="fa-IR"/>
        </w:rPr>
        <w:br w:type="page"/>
      </w:r>
    </w:p>
    <w:p w:rsidR="00D9726B" w:rsidRDefault="00BC4DA3" w:rsidP="00D9726B">
      <w:pPr>
        <w:pStyle w:val="Heading2"/>
        <w:rPr>
          <w:rtl/>
          <w:lang w:bidi="fa-IR"/>
        </w:rPr>
      </w:pPr>
      <w:bookmarkStart w:id="193" w:name="_Toc482102416"/>
      <w:r>
        <w:rPr>
          <w:rtl/>
          <w:lang w:bidi="fa-IR"/>
        </w:rPr>
        <w:t>1</w:t>
      </w:r>
      <w:r w:rsidR="007A66B6">
        <w:rPr>
          <w:rtl/>
          <w:lang w:bidi="fa-IR"/>
        </w:rPr>
        <w:t>86</w:t>
      </w:r>
      <w:r w:rsidR="00365E1F">
        <w:rPr>
          <w:rtl/>
          <w:lang w:bidi="fa-IR"/>
        </w:rPr>
        <w:t>:</w:t>
      </w:r>
      <w:r w:rsidR="00365E1F" w:rsidRPr="00365E1F">
        <w:rPr>
          <w:rtl/>
          <w:lang w:bidi="fa-IR"/>
        </w:rPr>
        <w:t xml:space="preserve"> معناى ولايت تكوينى امام چيست</w:t>
      </w:r>
      <w:r w:rsidR="00365E1F">
        <w:rPr>
          <w:rtl/>
          <w:lang w:bidi="fa-IR"/>
        </w:rPr>
        <w:t>؟</w:t>
      </w:r>
      <w:bookmarkEnd w:id="193"/>
    </w:p>
    <w:p w:rsidR="00365E1F" w:rsidRPr="00365E1F" w:rsidRDefault="00365E1F" w:rsidP="00365E1F">
      <w:pPr>
        <w:pStyle w:val="libNormal"/>
        <w:rPr>
          <w:lang w:bidi="fa-IR"/>
        </w:rPr>
      </w:pPr>
      <w:r w:rsidRPr="00365E1F">
        <w:rPr>
          <w:rtl/>
          <w:lang w:bidi="fa-IR"/>
        </w:rPr>
        <w:t>مقصود از ولايت تكوينى آن است كه فردى بر اثر پيمودن راه بندگى آن چنان قرب و كمال معنوى پيدا كند كه به فرمان و اذن الهى بتواند در جهان تصرف نمايد.</w:t>
      </w:r>
    </w:p>
    <w:p w:rsidR="00365E1F" w:rsidRPr="00365E1F" w:rsidRDefault="00D9726B" w:rsidP="00D9726B">
      <w:pPr>
        <w:pStyle w:val="libNormal"/>
        <w:rPr>
          <w:lang w:bidi="fa-IR"/>
        </w:rPr>
      </w:pPr>
      <w:r>
        <w:rPr>
          <w:rFonts w:hint="cs"/>
          <w:rtl/>
          <w:lang w:bidi="fa-IR"/>
        </w:rPr>
        <w:t>«</w:t>
      </w:r>
      <w:r w:rsidR="00365E1F" w:rsidRPr="00365E1F">
        <w:rPr>
          <w:rtl/>
          <w:lang w:bidi="fa-IR"/>
        </w:rPr>
        <w:t>ولايت تكوينى</w:t>
      </w:r>
      <w:r>
        <w:rPr>
          <w:rFonts w:hint="cs"/>
          <w:rtl/>
          <w:lang w:bidi="fa-IR"/>
        </w:rPr>
        <w:t xml:space="preserve">» </w:t>
      </w:r>
      <w:r w:rsidR="00365E1F" w:rsidRPr="00365E1F">
        <w:rPr>
          <w:rtl/>
          <w:lang w:bidi="fa-IR"/>
        </w:rPr>
        <w:t>يك كمال روحى و معنوى است كه در سايه عمل به تكاليف الهى و قوانين شرع در درون انسان پديد مى آيد و سرچشمه مجموعه اى از كارهاى خارق العاده مى گردد. اين نوع ولايت بر خلاف</w:t>
      </w:r>
      <w:r>
        <w:rPr>
          <w:rFonts w:hint="cs"/>
          <w:rtl/>
          <w:lang w:bidi="fa-IR"/>
        </w:rPr>
        <w:t xml:space="preserve"> «</w:t>
      </w:r>
      <w:r w:rsidR="00365E1F" w:rsidRPr="00365E1F">
        <w:rPr>
          <w:rtl/>
          <w:lang w:bidi="fa-IR"/>
        </w:rPr>
        <w:t>ولايت تشريعى</w:t>
      </w:r>
      <w:r>
        <w:rPr>
          <w:rFonts w:hint="cs"/>
          <w:rtl/>
          <w:lang w:bidi="fa-IR"/>
        </w:rPr>
        <w:t xml:space="preserve">» </w:t>
      </w:r>
      <w:r w:rsidR="00365E1F" w:rsidRPr="00365E1F">
        <w:rPr>
          <w:rtl/>
          <w:lang w:bidi="fa-IR"/>
        </w:rPr>
        <w:t>كمال و واقعيتى است اكتسابى</w:t>
      </w:r>
      <w:r w:rsidR="00365E1F">
        <w:rPr>
          <w:rtl/>
          <w:lang w:bidi="fa-IR"/>
        </w:rPr>
        <w:t>،</w:t>
      </w:r>
      <w:r w:rsidR="00365E1F" w:rsidRPr="00365E1F">
        <w:rPr>
          <w:rtl/>
          <w:lang w:bidi="fa-IR"/>
        </w:rPr>
        <w:t xml:space="preserve"> و راه كسب برخى از مراتب آن به روى همه باز است</w:t>
      </w:r>
      <w:r w:rsidR="00365E1F">
        <w:rPr>
          <w:rtl/>
          <w:lang w:bidi="fa-IR"/>
        </w:rPr>
        <w:t>،</w:t>
      </w:r>
      <w:r w:rsidR="00365E1F" w:rsidRPr="00365E1F">
        <w:rPr>
          <w:rtl/>
          <w:lang w:bidi="fa-IR"/>
        </w:rPr>
        <w:t xml:space="preserve"> و امام مى تواند به بالاترين مراتب آن برسد.</w:t>
      </w:r>
    </w:p>
    <w:p w:rsidR="00D77234" w:rsidRDefault="00365E1F" w:rsidP="00D9726B">
      <w:pPr>
        <w:pStyle w:val="libNormal"/>
        <w:rPr>
          <w:rtl/>
          <w:lang w:bidi="fa-IR"/>
        </w:rPr>
      </w:pPr>
      <w:r w:rsidRPr="00365E1F">
        <w:rPr>
          <w:rtl/>
          <w:lang w:bidi="fa-IR"/>
        </w:rPr>
        <w:t>ولى مقاماتى كه در</w:t>
      </w:r>
      <w:r w:rsidR="00D9726B">
        <w:rPr>
          <w:rFonts w:hint="cs"/>
          <w:rtl/>
          <w:lang w:bidi="fa-IR"/>
        </w:rPr>
        <w:t xml:space="preserve"> «</w:t>
      </w:r>
      <w:r w:rsidRPr="00365E1F">
        <w:rPr>
          <w:rtl/>
          <w:lang w:bidi="fa-IR"/>
        </w:rPr>
        <w:t>ولايت تشريعى</w:t>
      </w:r>
      <w:r w:rsidR="00D9726B">
        <w:rPr>
          <w:rFonts w:hint="cs"/>
          <w:rtl/>
          <w:lang w:bidi="fa-IR"/>
        </w:rPr>
        <w:t xml:space="preserve">» </w:t>
      </w:r>
      <w:r w:rsidRPr="00365E1F">
        <w:rPr>
          <w:rtl/>
          <w:lang w:bidi="fa-IR"/>
        </w:rPr>
        <w:t>بيان گرديده</w:t>
      </w:r>
      <w:r>
        <w:rPr>
          <w:rtl/>
          <w:lang w:bidi="fa-IR"/>
        </w:rPr>
        <w:t>،</w:t>
      </w:r>
      <w:r w:rsidRPr="00365E1F">
        <w:rPr>
          <w:rtl/>
          <w:lang w:bidi="fa-IR"/>
        </w:rPr>
        <w:t xml:space="preserve"> همه موهبت خداوندى است كه پس از تحصيل يك سلسله زمينه ها</w:t>
      </w:r>
      <w:r>
        <w:rPr>
          <w:rtl/>
          <w:lang w:bidi="fa-IR"/>
        </w:rPr>
        <w:t>،</w:t>
      </w:r>
      <w:r w:rsidRPr="00365E1F">
        <w:rPr>
          <w:rtl/>
          <w:lang w:bidi="fa-IR"/>
        </w:rPr>
        <w:t xml:space="preserve"> چيزى جز خواست خداوند در آن دخالت ندارد.</w:t>
      </w:r>
    </w:p>
    <w:p w:rsidR="00365E1F" w:rsidRPr="00365E1F" w:rsidRDefault="00D77234" w:rsidP="00D9726B">
      <w:pPr>
        <w:pStyle w:val="libNormal"/>
        <w:rPr>
          <w:lang w:bidi="fa-IR"/>
        </w:rPr>
      </w:pPr>
      <w:r>
        <w:rPr>
          <w:rtl/>
          <w:lang w:bidi="fa-IR"/>
        </w:rPr>
        <w:br w:type="page"/>
      </w:r>
    </w:p>
    <w:p w:rsidR="00D77234" w:rsidRDefault="00BC4DA3" w:rsidP="00D77234">
      <w:pPr>
        <w:pStyle w:val="Heading2"/>
        <w:rPr>
          <w:rtl/>
          <w:lang w:bidi="fa-IR"/>
        </w:rPr>
      </w:pPr>
      <w:bookmarkStart w:id="194" w:name="_Toc482102417"/>
      <w:r>
        <w:rPr>
          <w:rtl/>
          <w:lang w:bidi="fa-IR"/>
        </w:rPr>
        <w:t>1</w:t>
      </w:r>
      <w:r w:rsidR="007A66B6">
        <w:rPr>
          <w:rtl/>
          <w:lang w:bidi="fa-IR"/>
        </w:rPr>
        <w:t>87</w:t>
      </w:r>
      <w:r w:rsidR="00365E1F">
        <w:rPr>
          <w:rtl/>
          <w:lang w:bidi="fa-IR"/>
        </w:rPr>
        <w:t>:</w:t>
      </w:r>
      <w:r w:rsidR="00365E1F" w:rsidRPr="00365E1F">
        <w:rPr>
          <w:rtl/>
          <w:lang w:bidi="fa-IR"/>
        </w:rPr>
        <w:t xml:space="preserve"> ولايت تكوينى داراى چه نتايجى است</w:t>
      </w:r>
      <w:r w:rsidR="00365E1F">
        <w:rPr>
          <w:rtl/>
          <w:lang w:bidi="fa-IR"/>
        </w:rPr>
        <w:t>؟</w:t>
      </w:r>
      <w:bookmarkEnd w:id="194"/>
    </w:p>
    <w:p w:rsidR="00365E1F" w:rsidRPr="00365E1F" w:rsidRDefault="00365E1F" w:rsidP="00D77234">
      <w:pPr>
        <w:pStyle w:val="libNormal"/>
        <w:rPr>
          <w:lang w:bidi="fa-IR"/>
        </w:rPr>
      </w:pPr>
      <w:r w:rsidRPr="00365E1F">
        <w:rPr>
          <w:rtl/>
          <w:lang w:bidi="fa-IR"/>
        </w:rPr>
        <w:t>در مصباح الشريعه آمده است</w:t>
      </w:r>
      <w:r>
        <w:rPr>
          <w:rtl/>
          <w:lang w:bidi="fa-IR"/>
        </w:rPr>
        <w:t>:</w:t>
      </w:r>
      <w:r w:rsidR="00D77234">
        <w:rPr>
          <w:rFonts w:hint="cs"/>
          <w:rtl/>
          <w:lang w:bidi="fa-IR"/>
        </w:rPr>
        <w:t xml:space="preserve"> «</w:t>
      </w:r>
      <w:r w:rsidRPr="00D77234">
        <w:rPr>
          <w:rStyle w:val="libHadeesChar"/>
          <w:rtl/>
        </w:rPr>
        <w:t>العبودية جوهرة كنهها الربوبية</w:t>
      </w:r>
      <w:r w:rsidR="00D77234">
        <w:rPr>
          <w:rFonts w:hint="cs"/>
          <w:rtl/>
          <w:lang w:bidi="fa-IR"/>
        </w:rPr>
        <w:t xml:space="preserve">» </w:t>
      </w:r>
      <w:r w:rsidRPr="00FB431B">
        <w:rPr>
          <w:rStyle w:val="libFootnotenumChar"/>
          <w:rtl/>
        </w:rPr>
        <w:t>(</w:t>
      </w:r>
      <w:r w:rsidR="007A66B6" w:rsidRPr="00FB431B">
        <w:rPr>
          <w:rStyle w:val="libFootnotenumChar"/>
          <w:rtl/>
        </w:rPr>
        <w:t>56</w:t>
      </w:r>
      <w:r w:rsidR="00BC4DA3" w:rsidRPr="00FB431B">
        <w:rPr>
          <w:rStyle w:val="libFootnotenumChar"/>
          <w:rtl/>
        </w:rPr>
        <w:t>3</w:t>
      </w:r>
      <w:r w:rsidRPr="00FB431B">
        <w:rPr>
          <w:rStyle w:val="libFootnotenumChar"/>
          <w:rtl/>
        </w:rPr>
        <w:t>)</w:t>
      </w:r>
      <w:r>
        <w:rPr>
          <w:rtl/>
          <w:lang w:bidi="fa-IR"/>
        </w:rPr>
        <w:t>؛</w:t>
      </w:r>
      <w:r w:rsidR="00D77234">
        <w:rPr>
          <w:rFonts w:hint="cs"/>
          <w:rtl/>
          <w:lang w:bidi="fa-IR"/>
        </w:rPr>
        <w:t xml:space="preserve"> «</w:t>
      </w:r>
      <w:r w:rsidRPr="00365E1F">
        <w:rPr>
          <w:rtl/>
          <w:lang w:bidi="fa-IR"/>
        </w:rPr>
        <w:t>بندگى و پيمودن قرب به خدا گوهرى است كه نتيجه آن خداوندگارى و كسب قدرت و توانايى بيشتر است</w:t>
      </w:r>
      <w:r>
        <w:rPr>
          <w:rtl/>
          <w:lang w:bidi="fa-IR"/>
        </w:rPr>
        <w:t>.</w:t>
      </w:r>
      <w:r w:rsidR="00D77234">
        <w:rPr>
          <w:rFonts w:hint="cs"/>
          <w:rtl/>
          <w:lang w:bidi="fa-IR"/>
        </w:rPr>
        <w:t>»</w:t>
      </w:r>
    </w:p>
    <w:p w:rsidR="00365E1F" w:rsidRPr="00365E1F" w:rsidRDefault="00365E1F" w:rsidP="00365E1F">
      <w:pPr>
        <w:pStyle w:val="libNormal"/>
        <w:rPr>
          <w:lang w:bidi="fa-IR"/>
        </w:rPr>
      </w:pPr>
      <w:r w:rsidRPr="00365E1F">
        <w:rPr>
          <w:rtl/>
          <w:lang w:bidi="fa-IR"/>
        </w:rPr>
        <w:t>قرب الهى آثار فراوانى دارد كه به برخى از آنها اشاره مى كنيم</w:t>
      </w:r>
      <w:r>
        <w:rPr>
          <w:rtl/>
          <w:lang w:bidi="fa-IR"/>
        </w:rPr>
        <w:t>:</w:t>
      </w:r>
    </w:p>
    <w:p w:rsidR="00365E1F" w:rsidRPr="00365E1F" w:rsidRDefault="00BC4DA3" w:rsidP="00D77234">
      <w:pPr>
        <w:pStyle w:val="libBold1"/>
        <w:rPr>
          <w:lang w:bidi="fa-IR"/>
        </w:rPr>
      </w:pPr>
      <w:r>
        <w:rPr>
          <w:rtl/>
          <w:lang w:bidi="fa-IR"/>
        </w:rPr>
        <w:t>1</w:t>
      </w:r>
      <w:r w:rsidR="00365E1F" w:rsidRPr="00365E1F">
        <w:rPr>
          <w:rtl/>
          <w:lang w:bidi="fa-IR"/>
        </w:rPr>
        <w:t>- تسلط بر نفس</w:t>
      </w:r>
    </w:p>
    <w:p w:rsidR="00365E1F" w:rsidRPr="00365E1F" w:rsidRDefault="00365E1F" w:rsidP="00D77234">
      <w:pPr>
        <w:pStyle w:val="libNormal"/>
        <w:rPr>
          <w:lang w:bidi="fa-IR"/>
        </w:rPr>
      </w:pPr>
      <w:r w:rsidRPr="00365E1F">
        <w:rPr>
          <w:rtl/>
          <w:lang w:bidi="fa-IR"/>
        </w:rPr>
        <w:t>خداوند متعال مى فرمايد:</w:t>
      </w:r>
      <w:r w:rsidR="00D77234">
        <w:rPr>
          <w:rFonts w:hint="cs"/>
          <w:rtl/>
          <w:lang w:bidi="fa-IR"/>
        </w:rPr>
        <w:t xml:space="preserve"> </w:t>
      </w:r>
      <w:r w:rsidR="00D77234" w:rsidRPr="00D77234">
        <w:rPr>
          <w:rStyle w:val="libAlaemChar"/>
          <w:rFonts w:hint="cs"/>
          <w:rtl/>
        </w:rPr>
        <w:t>(</w:t>
      </w:r>
      <w:r w:rsidR="00D77234" w:rsidRPr="00D77234">
        <w:rPr>
          <w:rStyle w:val="libAieChar"/>
          <w:rtl/>
          <w:lang w:bidi="fa-IR"/>
        </w:rPr>
        <w:t>إِنَّ الصَّلَاةَ تَنْهَىٰ عَنِ الْفَحْشَاءِ وَالْمُنكَرِ</w:t>
      </w:r>
      <w:r w:rsidR="00D77234" w:rsidRPr="00D77234">
        <w:rPr>
          <w:rStyle w:val="libAlaemChar"/>
          <w:rFonts w:hint="cs"/>
          <w:rtl/>
        </w:rPr>
        <w:t>)</w:t>
      </w:r>
      <w:r w:rsidR="00D77234">
        <w:rPr>
          <w:rFonts w:hint="cs"/>
          <w:rtl/>
          <w:lang w:bidi="fa-IR"/>
        </w:rPr>
        <w:t xml:space="preserve"> </w:t>
      </w:r>
      <w:r w:rsidRPr="00FB431B">
        <w:rPr>
          <w:rStyle w:val="libFootnotenumChar"/>
          <w:rtl/>
        </w:rPr>
        <w:t>(</w:t>
      </w:r>
      <w:r w:rsidR="007A66B6" w:rsidRPr="00FB431B">
        <w:rPr>
          <w:rStyle w:val="libFootnotenumChar"/>
          <w:rtl/>
        </w:rPr>
        <w:t>564</w:t>
      </w:r>
      <w:r w:rsidRPr="00FB431B">
        <w:rPr>
          <w:rStyle w:val="libFootnotenumChar"/>
          <w:rtl/>
        </w:rPr>
        <w:t>)</w:t>
      </w:r>
      <w:r>
        <w:rPr>
          <w:rtl/>
          <w:lang w:bidi="fa-IR"/>
        </w:rPr>
        <w:t>؛</w:t>
      </w:r>
      <w:r w:rsidR="00D77234">
        <w:rPr>
          <w:rFonts w:hint="cs"/>
          <w:rtl/>
          <w:lang w:bidi="fa-IR"/>
        </w:rPr>
        <w:t xml:space="preserve"> «</w:t>
      </w:r>
      <w:r w:rsidRPr="00365E1F">
        <w:rPr>
          <w:rtl/>
          <w:lang w:bidi="fa-IR"/>
        </w:rPr>
        <w:t>نماز انسان را از منكرات و بدى ها باز مى دارد.</w:t>
      </w:r>
      <w:r w:rsidR="00D77234">
        <w:rPr>
          <w:rFonts w:hint="cs"/>
          <w:rtl/>
          <w:lang w:bidi="fa-IR"/>
        </w:rPr>
        <w:t>»</w:t>
      </w:r>
    </w:p>
    <w:p w:rsidR="00365E1F" w:rsidRPr="00365E1F" w:rsidRDefault="00BC4DA3" w:rsidP="00D77234">
      <w:pPr>
        <w:pStyle w:val="libBold1"/>
        <w:rPr>
          <w:lang w:bidi="fa-IR"/>
        </w:rPr>
      </w:pPr>
      <w:r>
        <w:rPr>
          <w:rtl/>
          <w:lang w:bidi="fa-IR"/>
        </w:rPr>
        <w:t>2</w:t>
      </w:r>
      <w:r w:rsidR="00365E1F" w:rsidRPr="00365E1F">
        <w:rPr>
          <w:rtl/>
          <w:lang w:bidi="fa-IR"/>
        </w:rPr>
        <w:t>- بينش خاص</w:t>
      </w:r>
    </w:p>
    <w:p w:rsidR="00365E1F" w:rsidRPr="00365E1F" w:rsidRDefault="00365E1F" w:rsidP="00365E1F">
      <w:pPr>
        <w:pStyle w:val="libNormal"/>
        <w:rPr>
          <w:lang w:bidi="fa-IR"/>
        </w:rPr>
      </w:pPr>
      <w:r w:rsidRPr="00365E1F">
        <w:rPr>
          <w:rtl/>
          <w:lang w:bidi="fa-IR"/>
        </w:rPr>
        <w:t>از مزاياى قرب الهى اين است كه انسان در سايه صفا و روشنى دل</w:t>
      </w:r>
      <w:r>
        <w:rPr>
          <w:rtl/>
          <w:lang w:bidi="fa-IR"/>
        </w:rPr>
        <w:t>،</w:t>
      </w:r>
      <w:r w:rsidRPr="00365E1F">
        <w:rPr>
          <w:rtl/>
          <w:lang w:bidi="fa-IR"/>
        </w:rPr>
        <w:t xml:space="preserve"> بينش خاصى پيدا مى كند كه با آن حق و باطل را به روشنى تشخيص مى دهد و هرگز گمراه نمى شود.</w:t>
      </w:r>
    </w:p>
    <w:p w:rsidR="00365E1F" w:rsidRPr="00365E1F" w:rsidRDefault="00365E1F" w:rsidP="00D77234">
      <w:pPr>
        <w:pStyle w:val="libNormal"/>
        <w:rPr>
          <w:lang w:bidi="fa-IR"/>
        </w:rPr>
      </w:pPr>
      <w:r w:rsidRPr="00365E1F">
        <w:rPr>
          <w:rtl/>
          <w:lang w:bidi="fa-IR"/>
        </w:rPr>
        <w:t>قرآن مى فرمايد:</w:t>
      </w:r>
      <w:r w:rsidR="00D77234">
        <w:rPr>
          <w:rFonts w:hint="cs"/>
          <w:rtl/>
          <w:lang w:bidi="fa-IR"/>
        </w:rPr>
        <w:t xml:space="preserve"> </w:t>
      </w:r>
      <w:r w:rsidR="00D77234" w:rsidRPr="00D77234">
        <w:rPr>
          <w:rStyle w:val="libAlaemChar"/>
          <w:rFonts w:hint="cs"/>
          <w:rtl/>
        </w:rPr>
        <w:t>(</w:t>
      </w:r>
      <w:r w:rsidR="00D77234" w:rsidRPr="00D77234">
        <w:rPr>
          <w:rStyle w:val="libAieChar"/>
          <w:rtl/>
          <w:lang w:bidi="fa-IR"/>
        </w:rPr>
        <w:t>يَا أَيُّهَا الَّذِينَ آمَنُوا إِن تَتَّقُوا اللَّهَ يَجْعَل لَّكُمْ فُرْقَانًا</w:t>
      </w:r>
      <w:r w:rsidR="00D77234" w:rsidRPr="00D77234">
        <w:rPr>
          <w:rStyle w:val="libAlaemChar"/>
          <w:rFonts w:hint="cs"/>
          <w:rtl/>
        </w:rPr>
        <w:t>)</w:t>
      </w:r>
      <w:r w:rsidR="00D77234">
        <w:rPr>
          <w:rFonts w:hint="cs"/>
          <w:rtl/>
          <w:lang w:bidi="fa-IR"/>
        </w:rPr>
        <w:t xml:space="preserve"> </w:t>
      </w:r>
      <w:r w:rsidRPr="00FB431B">
        <w:rPr>
          <w:rStyle w:val="libFootnotenumChar"/>
          <w:rtl/>
        </w:rPr>
        <w:t>(</w:t>
      </w:r>
      <w:r w:rsidR="007A66B6" w:rsidRPr="00FB431B">
        <w:rPr>
          <w:rStyle w:val="libFootnotenumChar"/>
          <w:rtl/>
        </w:rPr>
        <w:t>565</w:t>
      </w:r>
      <w:r w:rsidRPr="00FB431B">
        <w:rPr>
          <w:rStyle w:val="libFootnotenumChar"/>
          <w:rtl/>
        </w:rPr>
        <w:t>)</w:t>
      </w:r>
      <w:r>
        <w:rPr>
          <w:rtl/>
          <w:lang w:bidi="fa-IR"/>
        </w:rPr>
        <w:t>؛</w:t>
      </w:r>
      <w:r w:rsidR="00D77234">
        <w:rPr>
          <w:rFonts w:hint="cs"/>
          <w:rtl/>
          <w:lang w:bidi="fa-IR"/>
        </w:rPr>
        <w:t xml:space="preserve"> «</w:t>
      </w:r>
      <w:r w:rsidRPr="00365E1F">
        <w:rPr>
          <w:rtl/>
          <w:lang w:bidi="fa-IR"/>
        </w:rPr>
        <w:t>اى كسانى كه ايمان آورديد</w:t>
      </w:r>
      <w:r>
        <w:rPr>
          <w:rtl/>
          <w:lang w:bidi="fa-IR"/>
        </w:rPr>
        <w:t>،</w:t>
      </w:r>
      <w:r w:rsidRPr="00365E1F">
        <w:rPr>
          <w:rtl/>
          <w:lang w:bidi="fa-IR"/>
        </w:rPr>
        <w:t xml:space="preserve"> اگر پرهيزكار باشيد خدا به شما نيرويى مى بخشد كه با آن</w:t>
      </w:r>
      <w:r>
        <w:rPr>
          <w:rtl/>
          <w:lang w:bidi="fa-IR"/>
        </w:rPr>
        <w:t>،</w:t>
      </w:r>
      <w:r w:rsidRPr="00365E1F">
        <w:rPr>
          <w:rtl/>
          <w:lang w:bidi="fa-IR"/>
        </w:rPr>
        <w:t xml:space="preserve"> حق و باطل را به خوبى تشخيص مى دهيد.</w:t>
      </w:r>
      <w:r w:rsidR="00D77234">
        <w:rPr>
          <w:rFonts w:hint="cs"/>
          <w:rtl/>
          <w:lang w:bidi="fa-IR"/>
        </w:rPr>
        <w:t>»</w:t>
      </w:r>
    </w:p>
    <w:p w:rsidR="00365E1F" w:rsidRPr="00365E1F" w:rsidRDefault="00BC4DA3" w:rsidP="00D77234">
      <w:pPr>
        <w:pStyle w:val="libBold1"/>
        <w:rPr>
          <w:lang w:bidi="fa-IR"/>
        </w:rPr>
      </w:pPr>
      <w:r>
        <w:rPr>
          <w:rtl/>
          <w:lang w:bidi="fa-IR"/>
        </w:rPr>
        <w:t>3</w:t>
      </w:r>
      <w:r w:rsidR="00365E1F" w:rsidRPr="00365E1F">
        <w:rPr>
          <w:rtl/>
          <w:lang w:bidi="fa-IR"/>
        </w:rPr>
        <w:t>- نفى خواطر</w:t>
      </w:r>
    </w:p>
    <w:p w:rsidR="00365E1F" w:rsidRPr="00365E1F" w:rsidRDefault="00365E1F" w:rsidP="00365E1F">
      <w:pPr>
        <w:pStyle w:val="libNormal"/>
        <w:rPr>
          <w:lang w:bidi="fa-IR"/>
        </w:rPr>
      </w:pPr>
      <w:r w:rsidRPr="00365E1F">
        <w:rPr>
          <w:rtl/>
          <w:lang w:bidi="fa-IR"/>
        </w:rPr>
        <w:t>پويندگان راه عبوديت به واسطه تكامل و قدرتى كه در سايه بندگى مى يابند</w:t>
      </w:r>
      <w:r>
        <w:rPr>
          <w:rtl/>
          <w:lang w:bidi="fa-IR"/>
        </w:rPr>
        <w:t>،</w:t>
      </w:r>
      <w:r w:rsidRPr="00365E1F">
        <w:rPr>
          <w:rtl/>
          <w:lang w:bidi="fa-IR"/>
        </w:rPr>
        <w:t xml:space="preserve"> بر تمام انديشه هاى پراكنده خود مسلط مى شوند و در حال عبادت آن چنان تمركز فكرى و حضور قلب دارند كه از غير خدا غافل مى شوند و غرق جمال و كمال خدا مى گردند.</w:t>
      </w:r>
    </w:p>
    <w:p w:rsidR="00365E1F" w:rsidRPr="00365E1F" w:rsidRDefault="00365E1F" w:rsidP="00D77234">
      <w:pPr>
        <w:pStyle w:val="libNormal"/>
        <w:rPr>
          <w:lang w:bidi="fa-IR"/>
        </w:rPr>
      </w:pPr>
      <w:r w:rsidRPr="00365E1F">
        <w:rPr>
          <w:rtl/>
          <w:lang w:bidi="fa-IR"/>
        </w:rPr>
        <w:t>ابو على سينا مى گويد:</w:t>
      </w:r>
      <w:r w:rsidR="00D77234">
        <w:rPr>
          <w:rFonts w:hint="cs"/>
          <w:rtl/>
          <w:lang w:bidi="fa-IR"/>
        </w:rPr>
        <w:t xml:space="preserve"> «</w:t>
      </w:r>
      <w:r w:rsidRPr="00365E1F">
        <w:rPr>
          <w:rtl/>
          <w:lang w:bidi="fa-IR"/>
        </w:rPr>
        <w:t>عبادت نوعى ورزش براى قواى فكرى است كه بر اثر تكرار و عادت به حضور در محضر خدا</w:t>
      </w:r>
      <w:r>
        <w:rPr>
          <w:rtl/>
          <w:lang w:bidi="fa-IR"/>
        </w:rPr>
        <w:t>،</w:t>
      </w:r>
      <w:r w:rsidRPr="00365E1F">
        <w:rPr>
          <w:rtl/>
          <w:lang w:bidi="fa-IR"/>
        </w:rPr>
        <w:t xml:space="preserve"> فكر را از توجه به مسائل مربوط به طبيعت و ماده به سوى تصورات ملكوتى مى كشاند. قواى فكرى تسليم باطن و فطرت خدا جوى انسان مى گردد و مطيع او مى شوند</w:t>
      </w:r>
      <w:r w:rsidR="00D7723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566</w:t>
      </w:r>
      <w:r w:rsidRPr="00FB431B">
        <w:rPr>
          <w:rStyle w:val="libFootnotenumChar"/>
          <w:rtl/>
        </w:rPr>
        <w:t>)</w:t>
      </w:r>
    </w:p>
    <w:p w:rsidR="00365E1F" w:rsidRPr="00365E1F" w:rsidRDefault="007A66B6" w:rsidP="002B267A">
      <w:pPr>
        <w:pStyle w:val="libBold1"/>
        <w:rPr>
          <w:lang w:bidi="fa-IR"/>
        </w:rPr>
      </w:pPr>
      <w:r>
        <w:rPr>
          <w:rtl/>
          <w:lang w:bidi="fa-IR"/>
        </w:rPr>
        <w:lastRenderedPageBreak/>
        <w:t>4</w:t>
      </w:r>
      <w:r w:rsidR="00365E1F" w:rsidRPr="00365E1F">
        <w:rPr>
          <w:rtl/>
          <w:lang w:bidi="fa-IR"/>
        </w:rPr>
        <w:t>- خلع نفس</w:t>
      </w:r>
    </w:p>
    <w:p w:rsidR="00365E1F" w:rsidRPr="00365E1F" w:rsidRDefault="00365E1F" w:rsidP="00365E1F">
      <w:pPr>
        <w:pStyle w:val="libNormal"/>
        <w:rPr>
          <w:lang w:bidi="fa-IR"/>
        </w:rPr>
      </w:pPr>
      <w:r w:rsidRPr="00365E1F">
        <w:rPr>
          <w:rtl/>
          <w:lang w:bidi="fa-IR"/>
        </w:rPr>
        <w:t>در جهان طبيعت</w:t>
      </w:r>
      <w:r>
        <w:rPr>
          <w:rtl/>
          <w:lang w:bidi="fa-IR"/>
        </w:rPr>
        <w:t>،</w:t>
      </w:r>
      <w:r w:rsidRPr="00365E1F">
        <w:rPr>
          <w:rtl/>
          <w:lang w:bidi="fa-IR"/>
        </w:rPr>
        <w:t xml:space="preserve"> روح و بدن نياز شديدى به يكديگر دارند. ولى گاهى روح</w:t>
      </w:r>
      <w:r>
        <w:rPr>
          <w:rtl/>
          <w:lang w:bidi="fa-IR"/>
        </w:rPr>
        <w:t>،</w:t>
      </w:r>
      <w:r w:rsidRPr="00365E1F">
        <w:rPr>
          <w:rtl/>
          <w:lang w:bidi="fa-IR"/>
        </w:rPr>
        <w:t xml:space="preserve"> بر اثر كمال و قدرتى كه از جانب قرب الهى پيدا مى كند از استخدام بدن بى نياز مى شود و مى تواند خود را از بدن خلع نمايد.</w:t>
      </w:r>
    </w:p>
    <w:p w:rsidR="00365E1F" w:rsidRPr="00365E1F" w:rsidRDefault="007A66B6" w:rsidP="002B267A">
      <w:pPr>
        <w:pStyle w:val="libBold1"/>
        <w:rPr>
          <w:lang w:bidi="fa-IR"/>
        </w:rPr>
      </w:pPr>
      <w:r>
        <w:rPr>
          <w:rtl/>
          <w:lang w:bidi="fa-IR"/>
        </w:rPr>
        <w:t>5</w:t>
      </w:r>
      <w:r w:rsidR="00365E1F" w:rsidRPr="00365E1F">
        <w:rPr>
          <w:rtl/>
          <w:lang w:bidi="fa-IR"/>
        </w:rPr>
        <w:t>- تصرف در جهان طبيعت</w:t>
      </w:r>
    </w:p>
    <w:p w:rsidR="002B267A" w:rsidRDefault="00365E1F" w:rsidP="00365E1F">
      <w:pPr>
        <w:pStyle w:val="libNormal"/>
        <w:rPr>
          <w:rtl/>
          <w:lang w:bidi="fa-IR"/>
        </w:rPr>
      </w:pPr>
      <w:r w:rsidRPr="00365E1F">
        <w:rPr>
          <w:rtl/>
          <w:lang w:bidi="fa-IR"/>
        </w:rPr>
        <w:t>در پرتو عبادت و قرب الهى</w:t>
      </w:r>
      <w:r>
        <w:rPr>
          <w:rtl/>
          <w:lang w:bidi="fa-IR"/>
        </w:rPr>
        <w:t>،</w:t>
      </w:r>
      <w:r w:rsidRPr="00365E1F">
        <w:rPr>
          <w:rtl/>
          <w:lang w:bidi="fa-IR"/>
        </w:rPr>
        <w:t xml:space="preserve"> نه تنها حوزه بدن تحت فرمان انسان قرار مى گيرد</w:t>
      </w:r>
      <w:r>
        <w:rPr>
          <w:rtl/>
          <w:lang w:bidi="fa-IR"/>
        </w:rPr>
        <w:t>،</w:t>
      </w:r>
      <w:r w:rsidRPr="00365E1F">
        <w:rPr>
          <w:rtl/>
          <w:lang w:bidi="fa-IR"/>
        </w:rPr>
        <w:t xml:space="preserve"> بلكه جهان طبيعت مطيع انسان مى گردد و به اذن پروردگار در پرتو نيرو و قدرتى كه از تقرب به خدا كسب نموده است در طبيعت تصرف مى كند و مبدا يك سلسله معجزه ها و كرامات مى شود</w:t>
      </w:r>
      <w:r>
        <w:rPr>
          <w:rtl/>
          <w:lang w:bidi="fa-IR"/>
        </w:rPr>
        <w:t>،</w:t>
      </w:r>
      <w:r w:rsidRPr="00365E1F">
        <w:rPr>
          <w:rtl/>
          <w:lang w:bidi="fa-IR"/>
        </w:rPr>
        <w:t xml:space="preserve"> و در حقيقت داراى قدرت بر تصرف و تسلط بر تكوين مى شود.</w:t>
      </w:r>
    </w:p>
    <w:p w:rsidR="00365E1F" w:rsidRPr="00365E1F" w:rsidRDefault="002B267A" w:rsidP="00365E1F">
      <w:pPr>
        <w:pStyle w:val="libNormal"/>
        <w:rPr>
          <w:lang w:bidi="fa-IR"/>
        </w:rPr>
      </w:pPr>
      <w:r>
        <w:rPr>
          <w:rtl/>
          <w:lang w:bidi="fa-IR"/>
        </w:rPr>
        <w:br w:type="page"/>
      </w:r>
    </w:p>
    <w:p w:rsidR="002B267A" w:rsidRDefault="00BC4DA3" w:rsidP="002B267A">
      <w:pPr>
        <w:pStyle w:val="Heading2"/>
        <w:rPr>
          <w:rtl/>
          <w:lang w:bidi="fa-IR"/>
        </w:rPr>
      </w:pPr>
      <w:bookmarkStart w:id="195" w:name="_Toc482102418"/>
      <w:r>
        <w:rPr>
          <w:rtl/>
          <w:lang w:bidi="fa-IR"/>
        </w:rPr>
        <w:t>1</w:t>
      </w:r>
      <w:r w:rsidR="007A66B6">
        <w:rPr>
          <w:rtl/>
          <w:lang w:bidi="fa-IR"/>
        </w:rPr>
        <w:t>88</w:t>
      </w:r>
      <w:r w:rsidR="00365E1F">
        <w:rPr>
          <w:rtl/>
          <w:lang w:bidi="fa-IR"/>
        </w:rPr>
        <w:t>:</w:t>
      </w:r>
      <w:r w:rsidR="00365E1F" w:rsidRPr="00365E1F">
        <w:rPr>
          <w:rtl/>
          <w:lang w:bidi="fa-IR"/>
        </w:rPr>
        <w:t xml:space="preserve"> آيا امام مى تواند ولايت تكوينى داشته باشد؟</w:t>
      </w:r>
      <w:bookmarkEnd w:id="195"/>
    </w:p>
    <w:p w:rsidR="00365E1F" w:rsidRPr="00365E1F" w:rsidRDefault="00365E1F" w:rsidP="00365E1F">
      <w:pPr>
        <w:pStyle w:val="libNormal"/>
        <w:rPr>
          <w:lang w:bidi="fa-IR"/>
        </w:rPr>
      </w:pPr>
      <w:r w:rsidRPr="00365E1F">
        <w:rPr>
          <w:rtl/>
          <w:lang w:bidi="fa-IR"/>
        </w:rPr>
        <w:t xml:space="preserve">لايت تكوينى امام معصوم همچون امام زمان </w:t>
      </w:r>
      <w:r w:rsidR="00BC4DA3" w:rsidRPr="00BC4DA3">
        <w:rPr>
          <w:rStyle w:val="libAlaemChar"/>
          <w:rtl/>
        </w:rPr>
        <w:t>عليه‌السلام</w:t>
      </w:r>
      <w:r w:rsidRPr="00365E1F">
        <w:rPr>
          <w:rtl/>
          <w:lang w:bidi="fa-IR"/>
        </w:rPr>
        <w:t xml:space="preserve"> را با چند مقدمه مى توان به اثبات رساند:</w:t>
      </w:r>
    </w:p>
    <w:p w:rsidR="00365E1F" w:rsidRPr="00365E1F" w:rsidRDefault="00365E1F" w:rsidP="002B267A">
      <w:pPr>
        <w:pStyle w:val="libNormal"/>
        <w:rPr>
          <w:lang w:bidi="fa-IR"/>
        </w:rPr>
      </w:pPr>
      <w:r w:rsidRPr="00365E1F">
        <w:rPr>
          <w:rtl/>
          <w:lang w:bidi="fa-IR"/>
        </w:rPr>
        <w:t>الف</w:t>
      </w:r>
      <w:r>
        <w:rPr>
          <w:rtl/>
          <w:lang w:bidi="fa-IR"/>
        </w:rPr>
        <w:t>:</w:t>
      </w:r>
      <w:r w:rsidRPr="00365E1F">
        <w:rPr>
          <w:rtl/>
          <w:lang w:bidi="fa-IR"/>
        </w:rPr>
        <w:t xml:space="preserve"> قرآن درباره آصف بن برخيا مى گويد:</w:t>
      </w:r>
      <w:r w:rsidR="002B267A">
        <w:rPr>
          <w:rFonts w:hint="cs"/>
          <w:rtl/>
          <w:lang w:bidi="fa-IR"/>
        </w:rPr>
        <w:t xml:space="preserve"> </w:t>
      </w:r>
      <w:r w:rsidR="002B267A" w:rsidRPr="002B267A">
        <w:rPr>
          <w:rStyle w:val="libAlaemChar"/>
          <w:rFonts w:hint="cs"/>
          <w:rtl/>
        </w:rPr>
        <w:t>(</w:t>
      </w:r>
      <w:r w:rsidR="002B267A" w:rsidRPr="002B267A">
        <w:rPr>
          <w:rStyle w:val="libAieChar"/>
          <w:rtl/>
          <w:lang w:bidi="fa-IR"/>
        </w:rPr>
        <w:t>قَالَ الَّذِي عِندَهُ عِلْمٌ مِّنَ الْكِتَابِ أَنَا آتِيكَ بِهِ قَبْلَ أَن يَرْتَدَّ إِلَيْكَ طَرْفُكَ فَلَمَّا رَآهُ مُسْتَقِرًّا عِندَهُ قَالَ هَٰذَا مِن فَضْلِ رَبِّي</w:t>
      </w:r>
      <w:r>
        <w:rPr>
          <w:rtl/>
          <w:lang w:bidi="fa-IR"/>
        </w:rPr>
        <w:t>.</w:t>
      </w:r>
      <w:r w:rsidRPr="00365E1F">
        <w:rPr>
          <w:rtl/>
          <w:lang w:bidi="fa-IR"/>
        </w:rPr>
        <w:t>..</w:t>
      </w:r>
      <w:r w:rsidR="002B267A" w:rsidRPr="002B267A">
        <w:rPr>
          <w:rStyle w:val="libAlaemChar"/>
          <w:rFonts w:hint="cs"/>
          <w:rtl/>
        </w:rPr>
        <w:t>)</w:t>
      </w:r>
      <w:r w:rsidR="002B267A">
        <w:rPr>
          <w:rFonts w:hint="cs"/>
          <w:rtl/>
          <w:lang w:bidi="fa-IR"/>
        </w:rPr>
        <w:t xml:space="preserve"> </w:t>
      </w:r>
      <w:r w:rsidRPr="00FB431B">
        <w:rPr>
          <w:rStyle w:val="libFootnotenumChar"/>
          <w:rtl/>
        </w:rPr>
        <w:t>(</w:t>
      </w:r>
      <w:r w:rsidR="007A66B6" w:rsidRPr="00FB431B">
        <w:rPr>
          <w:rStyle w:val="libFootnotenumChar"/>
          <w:rtl/>
        </w:rPr>
        <w:t>567</w:t>
      </w:r>
      <w:r w:rsidRPr="00FB431B">
        <w:rPr>
          <w:rStyle w:val="libFootnotenumChar"/>
          <w:rtl/>
        </w:rPr>
        <w:t>)</w:t>
      </w:r>
      <w:r>
        <w:rPr>
          <w:rtl/>
          <w:lang w:bidi="fa-IR"/>
        </w:rPr>
        <w:t>؛</w:t>
      </w:r>
      <w:r w:rsidR="002B267A">
        <w:rPr>
          <w:rFonts w:hint="cs"/>
          <w:rtl/>
          <w:lang w:bidi="fa-IR"/>
        </w:rPr>
        <w:t xml:space="preserve"> «</w:t>
      </w:r>
      <w:r w:rsidRPr="00365E1F">
        <w:rPr>
          <w:rtl/>
          <w:lang w:bidi="fa-IR"/>
        </w:rPr>
        <w:t xml:space="preserve">كسى كه دانشى از كتاب </w:t>
      </w:r>
      <w:r w:rsidR="002B267A">
        <w:rPr>
          <w:rFonts w:hint="cs"/>
          <w:rtl/>
          <w:lang w:bidi="fa-IR"/>
        </w:rPr>
        <w:t>(</w:t>
      </w:r>
      <w:r w:rsidRPr="00365E1F">
        <w:rPr>
          <w:rtl/>
          <w:lang w:bidi="fa-IR"/>
        </w:rPr>
        <w:t>آسمانى</w:t>
      </w:r>
      <w:r w:rsidR="002B267A">
        <w:rPr>
          <w:rFonts w:hint="cs"/>
          <w:rtl/>
          <w:lang w:bidi="fa-IR"/>
        </w:rPr>
        <w:t>)</w:t>
      </w:r>
      <w:r w:rsidRPr="00365E1F">
        <w:rPr>
          <w:rtl/>
          <w:lang w:bidi="fa-IR"/>
        </w:rPr>
        <w:t xml:space="preserve"> داشت گفت</w:t>
      </w:r>
      <w:r>
        <w:rPr>
          <w:rtl/>
          <w:lang w:bidi="fa-IR"/>
        </w:rPr>
        <w:t>:</w:t>
      </w:r>
      <w:r w:rsidRPr="00365E1F">
        <w:rPr>
          <w:rtl/>
          <w:lang w:bidi="fa-IR"/>
        </w:rPr>
        <w:t xml:space="preserve"> پيش از آنكه چشم بر هم زنى</w:t>
      </w:r>
      <w:r>
        <w:rPr>
          <w:rtl/>
          <w:lang w:bidi="fa-IR"/>
        </w:rPr>
        <w:t>،</w:t>
      </w:r>
      <w:r w:rsidRPr="00365E1F">
        <w:rPr>
          <w:rtl/>
          <w:lang w:bidi="fa-IR"/>
        </w:rPr>
        <w:t xml:space="preserve"> آن را نزد تو خواهم آورد. و هنگامى كه </w:t>
      </w:r>
      <w:r w:rsidR="002B267A">
        <w:rPr>
          <w:rFonts w:hint="cs"/>
          <w:rtl/>
          <w:lang w:bidi="fa-IR"/>
        </w:rPr>
        <w:t>(</w:t>
      </w:r>
      <w:r w:rsidRPr="00365E1F">
        <w:rPr>
          <w:rtl/>
          <w:lang w:bidi="fa-IR"/>
        </w:rPr>
        <w:t>سليمان</w:t>
      </w:r>
      <w:r w:rsidR="002B267A">
        <w:rPr>
          <w:rFonts w:hint="cs"/>
          <w:rtl/>
          <w:lang w:bidi="fa-IR"/>
        </w:rPr>
        <w:t>)</w:t>
      </w:r>
      <w:r w:rsidRPr="00365E1F">
        <w:rPr>
          <w:rtl/>
          <w:lang w:bidi="fa-IR"/>
        </w:rPr>
        <w:t xml:space="preserve"> آن </w:t>
      </w:r>
      <w:r w:rsidR="002B267A">
        <w:rPr>
          <w:rFonts w:hint="cs"/>
          <w:rtl/>
          <w:lang w:bidi="fa-IR"/>
        </w:rPr>
        <w:t>(</w:t>
      </w:r>
      <w:r w:rsidRPr="00365E1F">
        <w:rPr>
          <w:rtl/>
          <w:lang w:bidi="fa-IR"/>
        </w:rPr>
        <w:t>تخت</w:t>
      </w:r>
      <w:r w:rsidR="002B267A">
        <w:rPr>
          <w:rFonts w:hint="cs"/>
          <w:rtl/>
          <w:lang w:bidi="fa-IR"/>
        </w:rPr>
        <w:t>)</w:t>
      </w:r>
      <w:r w:rsidRPr="00365E1F">
        <w:rPr>
          <w:rtl/>
          <w:lang w:bidi="fa-IR"/>
        </w:rPr>
        <w:t xml:space="preserve"> را نزد خود ثابت و پابرجا ديد گفت</w:t>
      </w:r>
      <w:r>
        <w:rPr>
          <w:rtl/>
          <w:lang w:bidi="fa-IR"/>
        </w:rPr>
        <w:t>:</w:t>
      </w:r>
      <w:r w:rsidRPr="00365E1F">
        <w:rPr>
          <w:rtl/>
          <w:lang w:bidi="fa-IR"/>
        </w:rPr>
        <w:t xml:space="preserve"> اين از فضل پروردگار من است</w:t>
      </w:r>
      <w:r>
        <w:rPr>
          <w:rtl/>
          <w:lang w:bidi="fa-IR"/>
        </w:rPr>
        <w:t>.</w:t>
      </w:r>
      <w:r w:rsidR="002B267A">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از برخى آيات ديگر استفاده مى شود كه خداوند و گروهى ديگر كه عالم به كل كتابند بين پيامبر و مردم گواه مى باشند.</w:t>
      </w:r>
    </w:p>
    <w:p w:rsidR="00365E1F" w:rsidRPr="00365E1F" w:rsidRDefault="00365E1F" w:rsidP="002B267A">
      <w:pPr>
        <w:pStyle w:val="libNormal"/>
        <w:rPr>
          <w:lang w:bidi="fa-IR"/>
        </w:rPr>
      </w:pPr>
      <w:r w:rsidRPr="00365E1F">
        <w:rPr>
          <w:rtl/>
          <w:lang w:bidi="fa-IR"/>
        </w:rPr>
        <w:t>خداوند متعال مى فرمايد:</w:t>
      </w:r>
      <w:r w:rsidR="002B267A">
        <w:rPr>
          <w:rFonts w:hint="cs"/>
          <w:rtl/>
          <w:lang w:bidi="fa-IR"/>
        </w:rPr>
        <w:t xml:space="preserve"> </w:t>
      </w:r>
      <w:r w:rsidR="002B267A" w:rsidRPr="002B267A">
        <w:rPr>
          <w:rStyle w:val="libAlaemChar"/>
          <w:rFonts w:hint="cs"/>
          <w:rtl/>
        </w:rPr>
        <w:t>(</w:t>
      </w:r>
      <w:r w:rsidR="002B267A" w:rsidRPr="002B267A">
        <w:rPr>
          <w:rStyle w:val="libAieChar"/>
          <w:rtl/>
          <w:lang w:bidi="fa-IR"/>
        </w:rPr>
        <w:t>قُلْ كَفَىٰ بِاللَّهِ شَهِيدًا بَيْنِي وَبَيْنَكُمْ وَمَنْ عِندَهُ عِلْمُ الْكِتَابِ</w:t>
      </w:r>
      <w:r w:rsidR="002B267A" w:rsidRPr="002B267A">
        <w:rPr>
          <w:rStyle w:val="libAlaemChar"/>
          <w:rFonts w:hint="cs"/>
          <w:rtl/>
        </w:rPr>
        <w:t>)</w:t>
      </w:r>
      <w:r w:rsidR="002B267A">
        <w:rPr>
          <w:rFonts w:hint="cs"/>
          <w:rtl/>
          <w:lang w:bidi="fa-IR"/>
        </w:rPr>
        <w:t xml:space="preserve"> </w:t>
      </w:r>
      <w:r w:rsidRPr="00FB431B">
        <w:rPr>
          <w:rStyle w:val="libFootnotenumChar"/>
          <w:rtl/>
        </w:rPr>
        <w:t>(</w:t>
      </w:r>
      <w:r w:rsidR="007A66B6" w:rsidRPr="00FB431B">
        <w:rPr>
          <w:rStyle w:val="libFootnotenumChar"/>
          <w:rtl/>
        </w:rPr>
        <w:t>568</w:t>
      </w:r>
      <w:r w:rsidRPr="00FB431B">
        <w:rPr>
          <w:rStyle w:val="libFootnotenumChar"/>
          <w:rtl/>
        </w:rPr>
        <w:t>)</w:t>
      </w:r>
      <w:r>
        <w:rPr>
          <w:rtl/>
          <w:lang w:bidi="fa-IR"/>
        </w:rPr>
        <w:t>؛</w:t>
      </w:r>
      <w:r w:rsidR="002B267A">
        <w:rPr>
          <w:rFonts w:hint="cs"/>
          <w:rtl/>
          <w:lang w:bidi="fa-IR"/>
        </w:rPr>
        <w:t xml:space="preserve"> «</w:t>
      </w:r>
      <w:r w:rsidRPr="00365E1F">
        <w:rPr>
          <w:rtl/>
          <w:lang w:bidi="fa-IR"/>
        </w:rPr>
        <w:t>بگو: كافى است كه خداوند و كسى كه علم كتاب نزد اوست ميان من و شما گواه باشند.</w:t>
      </w:r>
      <w:r w:rsidR="002B267A">
        <w:rPr>
          <w:rFonts w:hint="cs"/>
          <w:rtl/>
          <w:lang w:bidi="fa-IR"/>
        </w:rPr>
        <w:t>»</w:t>
      </w:r>
    </w:p>
    <w:p w:rsidR="00365E1F" w:rsidRPr="00365E1F" w:rsidRDefault="00365E1F" w:rsidP="002B267A">
      <w:pPr>
        <w:pStyle w:val="libNormal"/>
        <w:rPr>
          <w:lang w:bidi="fa-IR"/>
        </w:rPr>
      </w:pPr>
      <w:r w:rsidRPr="00365E1F">
        <w:rPr>
          <w:rtl/>
          <w:lang w:bidi="fa-IR"/>
        </w:rPr>
        <w:t>ج</w:t>
      </w:r>
      <w:r>
        <w:rPr>
          <w:rtl/>
          <w:lang w:bidi="fa-IR"/>
        </w:rPr>
        <w:t>:</w:t>
      </w:r>
      <w:r w:rsidRPr="00365E1F">
        <w:rPr>
          <w:rtl/>
          <w:lang w:bidi="fa-IR"/>
        </w:rPr>
        <w:t xml:space="preserve"> و نيز در قرآن آمده است كه تنها مطهرون هستند كه حقيقت معارف قرآنى را مس كرده و به آن راه مى يابند.</w:t>
      </w:r>
      <w:r w:rsidR="002B267A">
        <w:rPr>
          <w:rFonts w:hint="cs"/>
          <w:rtl/>
          <w:lang w:bidi="fa-IR"/>
        </w:rPr>
        <w:t xml:space="preserve"> </w:t>
      </w:r>
      <w:r w:rsidR="002B267A" w:rsidRPr="002B267A">
        <w:rPr>
          <w:rStyle w:val="libAlaemChar"/>
          <w:rFonts w:hint="cs"/>
          <w:rtl/>
        </w:rPr>
        <w:t>(</w:t>
      </w:r>
      <w:r w:rsidR="002B267A" w:rsidRPr="002B267A">
        <w:rPr>
          <w:rStyle w:val="libAieChar"/>
          <w:rtl/>
          <w:lang w:bidi="fa-IR"/>
        </w:rPr>
        <w:t>لَّا يَمَسُّهُ إِلَّا الْمُطَهَّرُونَ</w:t>
      </w:r>
      <w:r w:rsidR="002B267A" w:rsidRPr="002B267A">
        <w:rPr>
          <w:rStyle w:val="libAlaemChar"/>
          <w:rFonts w:hint="cs"/>
          <w:rtl/>
        </w:rPr>
        <w:t>)</w:t>
      </w:r>
      <w:r w:rsidR="002B267A">
        <w:rPr>
          <w:rFonts w:hint="cs"/>
          <w:rtl/>
          <w:lang w:bidi="fa-IR"/>
        </w:rPr>
        <w:t xml:space="preserve"> </w:t>
      </w:r>
      <w:r w:rsidRPr="00FB431B">
        <w:rPr>
          <w:rStyle w:val="libFootnotenumChar"/>
          <w:rtl/>
        </w:rPr>
        <w:t>(</w:t>
      </w:r>
      <w:r w:rsidR="007A66B6" w:rsidRPr="00FB431B">
        <w:rPr>
          <w:rStyle w:val="libFootnotenumChar"/>
          <w:rtl/>
        </w:rPr>
        <w:t>569</w:t>
      </w:r>
      <w:r w:rsidRPr="00FB431B">
        <w:rPr>
          <w:rStyle w:val="libFootnotenumChar"/>
          <w:rtl/>
        </w:rPr>
        <w:t>)</w:t>
      </w:r>
      <w:r>
        <w:rPr>
          <w:rtl/>
          <w:lang w:bidi="fa-IR"/>
        </w:rPr>
        <w:t>؛</w:t>
      </w:r>
      <w:r w:rsidR="002B267A">
        <w:rPr>
          <w:rFonts w:hint="cs"/>
          <w:rtl/>
          <w:lang w:bidi="fa-IR"/>
        </w:rPr>
        <w:t xml:space="preserve"> «</w:t>
      </w:r>
      <w:r w:rsidRPr="00365E1F">
        <w:rPr>
          <w:rtl/>
          <w:lang w:bidi="fa-IR"/>
        </w:rPr>
        <w:t>و جز پاكان نمى توانند به آن دست يابند.</w:t>
      </w:r>
      <w:r w:rsidR="002B267A">
        <w:rPr>
          <w:rFonts w:hint="cs"/>
          <w:rtl/>
          <w:lang w:bidi="fa-IR"/>
        </w:rPr>
        <w:t>»</w:t>
      </w:r>
    </w:p>
    <w:p w:rsidR="00365E1F" w:rsidRPr="00365E1F" w:rsidRDefault="00365E1F" w:rsidP="005B586F">
      <w:pPr>
        <w:pStyle w:val="libNormal"/>
        <w:rPr>
          <w:lang w:bidi="fa-IR"/>
        </w:rPr>
      </w:pPr>
      <w:r w:rsidRPr="00365E1F">
        <w:rPr>
          <w:rtl/>
          <w:lang w:bidi="fa-IR"/>
        </w:rPr>
        <w:t>د: قرآن كريم</w:t>
      </w:r>
      <w:r w:rsidR="002B267A">
        <w:rPr>
          <w:rFonts w:hint="cs"/>
          <w:rtl/>
          <w:lang w:bidi="fa-IR"/>
        </w:rPr>
        <w:t xml:space="preserve"> «</w:t>
      </w:r>
      <w:r w:rsidRPr="005B586F">
        <w:rPr>
          <w:rStyle w:val="libBold1Char"/>
          <w:rtl/>
        </w:rPr>
        <w:t>مطهرون</w:t>
      </w:r>
      <w:r w:rsidR="002B267A">
        <w:rPr>
          <w:rFonts w:hint="cs"/>
          <w:rtl/>
          <w:lang w:bidi="fa-IR"/>
        </w:rPr>
        <w:t xml:space="preserve">» </w:t>
      </w:r>
      <w:r w:rsidRPr="00365E1F">
        <w:rPr>
          <w:rtl/>
          <w:lang w:bidi="fa-IR"/>
        </w:rPr>
        <w:t xml:space="preserve">را خود مشخص كرده و مصداق آن را اهل بيت پيامبر </w:t>
      </w:r>
      <w:r w:rsidR="00A46F0D" w:rsidRPr="00A46F0D">
        <w:rPr>
          <w:rStyle w:val="libAlaemChar"/>
          <w:rtl/>
        </w:rPr>
        <w:t>صلى‌الله‌عليه‌وآله‌وسلم</w:t>
      </w:r>
      <w:r w:rsidRPr="00365E1F">
        <w:rPr>
          <w:rtl/>
          <w:lang w:bidi="fa-IR"/>
        </w:rPr>
        <w:t xml:space="preserve"> كه شامل خود حضرت نيز هست معرفى كرده است</w:t>
      </w:r>
      <w:r>
        <w:rPr>
          <w:rtl/>
          <w:lang w:bidi="fa-IR"/>
        </w:rPr>
        <w:t>،</w:t>
      </w:r>
      <w:r w:rsidRPr="00365E1F">
        <w:rPr>
          <w:rtl/>
          <w:lang w:bidi="fa-IR"/>
        </w:rPr>
        <w:t xml:space="preserve"> آنجا كه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إِنَّمَا يُرِيدُ اللَّهُ لِيُذْهِبَ عَنكُمُ الرِّجْسَ أَهْلَ الْبَيْتِ وَيُطَهِّرَكُمْ تَطْهِيرًا</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570</w:t>
      </w:r>
      <w:r w:rsidRPr="00FB431B">
        <w:rPr>
          <w:rStyle w:val="libFootnotenumChar"/>
          <w:rtl/>
        </w:rPr>
        <w:t>)</w:t>
      </w:r>
      <w:r>
        <w:rPr>
          <w:rtl/>
          <w:lang w:bidi="fa-IR"/>
        </w:rPr>
        <w:t>؛</w:t>
      </w:r>
      <w:r w:rsidR="005B586F">
        <w:rPr>
          <w:rFonts w:hint="cs"/>
          <w:rtl/>
          <w:lang w:bidi="fa-IR"/>
        </w:rPr>
        <w:t xml:space="preserve"> «</w:t>
      </w:r>
      <w:r w:rsidRPr="00365E1F">
        <w:rPr>
          <w:rtl/>
          <w:lang w:bidi="fa-IR"/>
        </w:rPr>
        <w:t>همانا خدا چنين مى خواهد كه هر رجس و پليدى را از شما خاندان نبوت دور سازد و شما را از هر عيبى پاك و منزه گرداند.</w:t>
      </w:r>
      <w:r w:rsidR="005B586F">
        <w:rPr>
          <w:rFonts w:hint="cs"/>
          <w:rtl/>
          <w:lang w:bidi="fa-IR"/>
        </w:rPr>
        <w:t>»</w:t>
      </w:r>
    </w:p>
    <w:p w:rsidR="00365E1F" w:rsidRPr="00365E1F" w:rsidRDefault="00365E1F" w:rsidP="005B586F">
      <w:pPr>
        <w:pStyle w:val="libNormal"/>
        <w:rPr>
          <w:lang w:bidi="fa-IR"/>
        </w:rPr>
      </w:pPr>
      <w:r w:rsidRPr="00365E1F">
        <w:rPr>
          <w:rtl/>
          <w:lang w:bidi="fa-IR"/>
        </w:rPr>
        <w:t>ه</w:t>
      </w:r>
      <w:r>
        <w:rPr>
          <w:rtl/>
          <w:lang w:bidi="fa-IR"/>
        </w:rPr>
        <w:t>:</w:t>
      </w:r>
      <w:r w:rsidRPr="00365E1F">
        <w:rPr>
          <w:rtl/>
          <w:lang w:bidi="fa-IR"/>
        </w:rPr>
        <w:t xml:space="preserve"> در تشخيص مصداق اهل بيت در اين آيه بايد به روايات مراجعه كرد</w:t>
      </w:r>
      <w:r>
        <w:rPr>
          <w:rtl/>
          <w:lang w:bidi="fa-IR"/>
        </w:rPr>
        <w:t>،</w:t>
      </w:r>
      <w:r w:rsidRPr="00365E1F">
        <w:rPr>
          <w:rtl/>
          <w:lang w:bidi="fa-IR"/>
        </w:rPr>
        <w:t xml:space="preserve"> زيرا قرآن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وَأَنزَلْنَا إِلَيْكَ الذِّكْرَ لِتُبَيِّنَ لِلنَّاسِ مَا نُزِّلَ إِلَيْهِمْ</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w:t>
      </w:r>
      <w:r w:rsidR="00BC4DA3" w:rsidRPr="00FB431B">
        <w:rPr>
          <w:rStyle w:val="libFootnotenumChar"/>
          <w:rtl/>
        </w:rPr>
        <w:t>1</w:t>
      </w:r>
      <w:r w:rsidRPr="00FB431B">
        <w:rPr>
          <w:rStyle w:val="libFootnotenumChar"/>
          <w:rtl/>
        </w:rPr>
        <w:t>)</w:t>
      </w:r>
      <w:r w:rsidR="005B586F">
        <w:rPr>
          <w:rFonts w:hint="cs"/>
          <w:rtl/>
          <w:lang w:bidi="fa-IR"/>
        </w:rPr>
        <w:t xml:space="preserve"> «</w:t>
      </w:r>
      <w:r w:rsidRPr="00365E1F">
        <w:rPr>
          <w:rtl/>
          <w:lang w:bidi="fa-IR"/>
        </w:rPr>
        <w:t>و بر تو قرآن را فرستاديم تا بر امت آنچه فرستاده شد بيان كنى</w:t>
      </w:r>
      <w:r>
        <w:rPr>
          <w:rtl/>
          <w:lang w:bidi="fa-IR"/>
        </w:rPr>
        <w:t>.</w:t>
      </w:r>
      <w:r w:rsidR="005B586F">
        <w:rPr>
          <w:rFonts w:hint="cs"/>
          <w:rtl/>
          <w:lang w:bidi="fa-IR"/>
        </w:rPr>
        <w:t>»</w:t>
      </w:r>
    </w:p>
    <w:p w:rsidR="00365E1F" w:rsidRPr="00365E1F" w:rsidRDefault="00365E1F" w:rsidP="00365E1F">
      <w:pPr>
        <w:pStyle w:val="libNormal"/>
        <w:rPr>
          <w:lang w:bidi="fa-IR"/>
        </w:rPr>
      </w:pPr>
      <w:r w:rsidRPr="00365E1F">
        <w:rPr>
          <w:rtl/>
          <w:lang w:bidi="fa-IR"/>
        </w:rPr>
        <w:lastRenderedPageBreak/>
        <w:t>و: با مراجعه به روايات فريقين از شيعه و سنى پى مى بريم كه مقصود از اهل بيت در آيه تطهير</w:t>
      </w:r>
      <w:r>
        <w:rPr>
          <w:rtl/>
          <w:lang w:bidi="fa-IR"/>
        </w:rPr>
        <w:t>،</w:t>
      </w:r>
      <w:r w:rsidRPr="00365E1F">
        <w:rPr>
          <w:rtl/>
          <w:lang w:bidi="fa-IR"/>
        </w:rPr>
        <w:t xml:space="preserve"> پيامبر اكرم </w:t>
      </w:r>
      <w:r w:rsidR="00A46F0D" w:rsidRPr="00A46F0D">
        <w:rPr>
          <w:rStyle w:val="libAlaemChar"/>
          <w:rtl/>
        </w:rPr>
        <w:t>صلى‌الله‌عليه‌وآله‌وسلم</w:t>
      </w:r>
      <w:r>
        <w:rPr>
          <w:rtl/>
          <w:lang w:bidi="fa-IR"/>
        </w:rPr>
        <w:t>،</w:t>
      </w:r>
      <w:r w:rsidRPr="00365E1F">
        <w:rPr>
          <w:rtl/>
          <w:lang w:bidi="fa-IR"/>
        </w:rPr>
        <w:t xml:space="preserve"> على</w:t>
      </w:r>
      <w:r>
        <w:rPr>
          <w:rtl/>
          <w:lang w:bidi="fa-IR"/>
        </w:rPr>
        <w:t>،</w:t>
      </w:r>
      <w:r w:rsidRPr="00365E1F">
        <w:rPr>
          <w:rtl/>
          <w:lang w:bidi="fa-IR"/>
        </w:rPr>
        <w:t xml:space="preserve"> فاطمه</w:t>
      </w:r>
      <w:r>
        <w:rPr>
          <w:rtl/>
          <w:lang w:bidi="fa-IR"/>
        </w:rPr>
        <w:t>،</w:t>
      </w:r>
      <w:r w:rsidRPr="00365E1F">
        <w:rPr>
          <w:rtl/>
          <w:lang w:bidi="fa-IR"/>
        </w:rPr>
        <w:t xml:space="preserve"> حسن و حسين </w:t>
      </w:r>
      <w:r w:rsidR="006C5359" w:rsidRPr="006C5359">
        <w:rPr>
          <w:rStyle w:val="libAlaemChar"/>
          <w:rtl/>
        </w:rPr>
        <w:t>عليهم‌السلام</w:t>
      </w:r>
      <w:r w:rsidRPr="00365E1F">
        <w:rPr>
          <w:rtl/>
          <w:lang w:bidi="fa-IR"/>
        </w:rPr>
        <w:t xml:space="preserve"> مى باشند. </w:t>
      </w:r>
      <w:r w:rsidRPr="00FB431B">
        <w:rPr>
          <w:rStyle w:val="libFootnotenumChar"/>
          <w:rtl/>
        </w:rPr>
        <w:t>(</w:t>
      </w:r>
      <w:r w:rsidR="007A66B6" w:rsidRPr="00FB431B">
        <w:rPr>
          <w:rStyle w:val="libFootnotenumChar"/>
          <w:rtl/>
        </w:rPr>
        <w:t>57</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اگر چه حصر در آيه</w:t>
      </w:r>
      <w:r>
        <w:rPr>
          <w:rtl/>
          <w:lang w:bidi="fa-IR"/>
        </w:rPr>
        <w:t>،</w:t>
      </w:r>
      <w:r w:rsidRPr="00365E1F">
        <w:rPr>
          <w:rtl/>
          <w:lang w:bidi="fa-IR"/>
        </w:rPr>
        <w:t xml:space="preserve"> اضافى است در مقابل همسران پيامبر </w:t>
      </w:r>
      <w:r w:rsidR="00A46F0D" w:rsidRPr="00A46F0D">
        <w:rPr>
          <w:rStyle w:val="libAlaemChar"/>
          <w:rtl/>
        </w:rPr>
        <w:t>صلى‌الله‌عليه‌وآله‌وسلم</w:t>
      </w:r>
      <w:r w:rsidRPr="00365E1F">
        <w:rPr>
          <w:rtl/>
          <w:lang w:bidi="fa-IR"/>
        </w:rPr>
        <w:t xml:space="preserve"> و ساير صحابه</w:t>
      </w:r>
      <w:r>
        <w:rPr>
          <w:rtl/>
          <w:lang w:bidi="fa-IR"/>
        </w:rPr>
        <w:t>،</w:t>
      </w:r>
      <w:r w:rsidRPr="00365E1F">
        <w:rPr>
          <w:rtl/>
          <w:lang w:bidi="fa-IR"/>
        </w:rPr>
        <w:t xml:space="preserve"> تا آنها از شمول آيه خارج گردند. در نتيجه آيه تطهير شامل بقيه اهل بيت </w:t>
      </w:r>
      <w:r w:rsidR="00BC4DA3" w:rsidRPr="00BC4DA3">
        <w:rPr>
          <w:rStyle w:val="libAlaemChar"/>
          <w:rtl/>
        </w:rPr>
        <w:t>عليه‌السلام</w:t>
      </w:r>
      <w:r w:rsidRPr="00365E1F">
        <w:rPr>
          <w:rtl/>
          <w:lang w:bidi="fa-IR"/>
        </w:rPr>
        <w:t xml:space="preserve"> از دوازده امام نيز مى شود.</w:t>
      </w:r>
    </w:p>
    <w:p w:rsidR="00365E1F" w:rsidRPr="00365E1F" w:rsidRDefault="00365E1F" w:rsidP="00365E1F">
      <w:pPr>
        <w:pStyle w:val="libNormal"/>
        <w:rPr>
          <w:lang w:bidi="fa-IR"/>
        </w:rPr>
      </w:pPr>
      <w:r w:rsidRPr="00365E1F">
        <w:rPr>
          <w:rtl/>
          <w:lang w:bidi="fa-IR"/>
        </w:rPr>
        <w:t>نتيجه اينكه</w:t>
      </w:r>
      <w:r>
        <w:rPr>
          <w:rtl/>
          <w:lang w:bidi="fa-IR"/>
        </w:rPr>
        <w:t>:</w:t>
      </w:r>
      <w:r w:rsidRPr="00365E1F">
        <w:rPr>
          <w:rtl/>
          <w:lang w:bidi="fa-IR"/>
        </w:rPr>
        <w:t xml:space="preserve"> اهل بيت عصمت و طهارت از ولايت تكوينى برخوردارند.</w:t>
      </w:r>
    </w:p>
    <w:p w:rsidR="005B586F" w:rsidRDefault="00365E1F" w:rsidP="005B586F">
      <w:pPr>
        <w:pStyle w:val="libNormal"/>
        <w:rPr>
          <w:rtl/>
          <w:lang w:bidi="fa-IR"/>
        </w:rPr>
      </w:pPr>
      <w:r w:rsidRPr="00365E1F">
        <w:rPr>
          <w:rtl/>
          <w:lang w:bidi="fa-IR"/>
        </w:rPr>
        <w:t xml:space="preserve">بريده بن معاويه مى گويد: از امام باقر </w:t>
      </w:r>
      <w:r w:rsidR="00BC4DA3" w:rsidRPr="00BC4DA3">
        <w:rPr>
          <w:rStyle w:val="libAlaemChar"/>
          <w:rtl/>
        </w:rPr>
        <w:t>عليه‌السلام</w:t>
      </w:r>
      <w:r w:rsidRPr="00365E1F">
        <w:rPr>
          <w:rtl/>
          <w:lang w:bidi="fa-IR"/>
        </w:rPr>
        <w:t xml:space="preserve"> درباره آيه</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قُلْ كَفَىٰ بِاللَّهِ شَهِيدًا بَيْنِي وَبَيْنَكُمْ وَمَنْ عِندَهُ عِلْمُ الْكِتَابِ</w:t>
      </w:r>
      <w:r w:rsidR="005B586F" w:rsidRPr="005B586F">
        <w:rPr>
          <w:rStyle w:val="libAlaemChar"/>
          <w:rFonts w:hint="cs"/>
          <w:rtl/>
        </w:rPr>
        <w:t>)</w:t>
      </w:r>
      <w:r w:rsidR="005B586F">
        <w:rPr>
          <w:rFonts w:hint="cs"/>
          <w:rtl/>
          <w:lang w:bidi="fa-IR"/>
        </w:rPr>
        <w:t xml:space="preserve"> </w:t>
      </w:r>
      <w:r w:rsidRPr="00365E1F">
        <w:rPr>
          <w:rtl/>
          <w:lang w:bidi="fa-IR"/>
        </w:rPr>
        <w:t>سؤال كردم</w:t>
      </w:r>
      <w:r>
        <w:rPr>
          <w:rtl/>
          <w:lang w:bidi="fa-IR"/>
        </w:rPr>
        <w:t>؟</w:t>
      </w:r>
      <w:r w:rsidRPr="00365E1F">
        <w:rPr>
          <w:rtl/>
          <w:lang w:bidi="fa-IR"/>
        </w:rPr>
        <w:t xml:space="preserve"> حضرت فرمود:ايانا عنى</w:t>
      </w:r>
      <w:r>
        <w:rPr>
          <w:rtl/>
          <w:lang w:bidi="fa-IR"/>
        </w:rPr>
        <w:t>،</w:t>
      </w:r>
      <w:r w:rsidRPr="00365E1F">
        <w:rPr>
          <w:rtl/>
          <w:lang w:bidi="fa-IR"/>
        </w:rPr>
        <w:t xml:space="preserve"> و على اولنا و افضلنا و خيرنا بعد النبى </w:t>
      </w:r>
      <w:r w:rsidR="00A46F0D" w:rsidRPr="00A46F0D">
        <w:rPr>
          <w:rStyle w:val="libAlaemChar"/>
          <w:rtl/>
        </w:rPr>
        <w:t>صلى‌الله‌عليه‌وآله‌وسلم</w:t>
      </w:r>
      <w:r w:rsidRPr="00FB431B">
        <w:rPr>
          <w:rStyle w:val="libFootnotenumChar"/>
          <w:rtl/>
        </w:rPr>
        <w:t>(</w:t>
      </w:r>
      <w:r w:rsidR="007A66B6" w:rsidRPr="00FB431B">
        <w:rPr>
          <w:rStyle w:val="libFootnotenumChar"/>
          <w:rtl/>
        </w:rPr>
        <w:t>57</w:t>
      </w:r>
      <w:r w:rsidR="00BC4DA3" w:rsidRPr="00FB431B">
        <w:rPr>
          <w:rStyle w:val="libFootnotenumChar"/>
          <w:rtl/>
        </w:rPr>
        <w:t>3</w:t>
      </w:r>
      <w:r w:rsidRPr="00FB431B">
        <w:rPr>
          <w:rStyle w:val="libFootnotenumChar"/>
          <w:rtl/>
        </w:rPr>
        <w:t>)</w:t>
      </w:r>
      <w:r>
        <w:rPr>
          <w:rtl/>
          <w:lang w:bidi="fa-IR"/>
        </w:rPr>
        <w:t>؛</w:t>
      </w:r>
      <w:r w:rsidR="005B586F">
        <w:rPr>
          <w:rFonts w:hint="cs"/>
          <w:rtl/>
          <w:lang w:bidi="fa-IR"/>
        </w:rPr>
        <w:t xml:space="preserve"> «</w:t>
      </w:r>
      <w:r w:rsidRPr="00365E1F">
        <w:rPr>
          <w:rtl/>
          <w:lang w:bidi="fa-IR"/>
        </w:rPr>
        <w:t xml:space="preserve">تنها ما را قصد كرده است و على </w:t>
      </w:r>
      <w:r w:rsidR="00BC4DA3" w:rsidRPr="00BC4DA3">
        <w:rPr>
          <w:rStyle w:val="libAlaemChar"/>
          <w:rtl/>
        </w:rPr>
        <w:t>عليه‌السلام</w:t>
      </w:r>
      <w:r w:rsidRPr="00365E1F">
        <w:rPr>
          <w:rtl/>
          <w:lang w:bidi="fa-IR"/>
        </w:rPr>
        <w:t xml:space="preserve"> اول و افضل و بهترين ما بعد از پيامبر </w:t>
      </w:r>
      <w:r w:rsidR="00A46F0D" w:rsidRPr="00A46F0D">
        <w:rPr>
          <w:rStyle w:val="libAlaemChar"/>
          <w:rtl/>
        </w:rPr>
        <w:t>صلى‌الله‌عليه‌وآله‌وسلم</w:t>
      </w:r>
      <w:r w:rsidRPr="00365E1F">
        <w:rPr>
          <w:rtl/>
          <w:lang w:bidi="fa-IR"/>
        </w:rPr>
        <w:t xml:space="preserve"> است</w:t>
      </w:r>
      <w:r w:rsidR="005B586F">
        <w:rPr>
          <w:rFonts w:hint="cs"/>
          <w:rtl/>
          <w:lang w:bidi="fa-IR"/>
        </w:rPr>
        <w:t>.»</w:t>
      </w:r>
    </w:p>
    <w:p w:rsidR="00365E1F" w:rsidRPr="00365E1F" w:rsidRDefault="005B586F" w:rsidP="005B586F">
      <w:pPr>
        <w:pStyle w:val="libNormal"/>
        <w:rPr>
          <w:lang w:bidi="fa-IR"/>
        </w:rPr>
      </w:pPr>
      <w:r>
        <w:rPr>
          <w:rtl/>
          <w:lang w:bidi="fa-IR"/>
        </w:rPr>
        <w:br w:type="page"/>
      </w:r>
    </w:p>
    <w:p w:rsidR="005B586F" w:rsidRDefault="00BC4DA3" w:rsidP="005B586F">
      <w:pPr>
        <w:pStyle w:val="Heading2"/>
        <w:rPr>
          <w:rtl/>
          <w:lang w:bidi="fa-IR"/>
        </w:rPr>
      </w:pPr>
      <w:bookmarkStart w:id="196" w:name="_Toc482102419"/>
      <w:r>
        <w:rPr>
          <w:rtl/>
          <w:lang w:bidi="fa-IR"/>
        </w:rPr>
        <w:t>1</w:t>
      </w:r>
      <w:r w:rsidR="007A66B6">
        <w:rPr>
          <w:rtl/>
          <w:lang w:bidi="fa-IR"/>
        </w:rPr>
        <w:t>89</w:t>
      </w:r>
      <w:r w:rsidR="00365E1F">
        <w:rPr>
          <w:rtl/>
          <w:lang w:bidi="fa-IR"/>
        </w:rPr>
        <w:t>:</w:t>
      </w:r>
      <w:r w:rsidR="00365E1F" w:rsidRPr="00365E1F">
        <w:rPr>
          <w:rtl/>
          <w:lang w:bidi="fa-IR"/>
        </w:rPr>
        <w:t xml:space="preserve"> آيا</w:t>
      </w:r>
      <w:r w:rsidR="005B586F">
        <w:rPr>
          <w:rFonts w:hint="cs"/>
          <w:rtl/>
          <w:lang w:bidi="fa-IR"/>
        </w:rPr>
        <w:t xml:space="preserve"> «</w:t>
      </w:r>
      <w:r w:rsidR="00365E1F" w:rsidRPr="00365E1F">
        <w:rPr>
          <w:rtl/>
          <w:lang w:bidi="fa-IR"/>
        </w:rPr>
        <w:t>ولايت تكوينى</w:t>
      </w:r>
      <w:r w:rsidR="005B586F">
        <w:rPr>
          <w:rFonts w:hint="cs"/>
          <w:rtl/>
          <w:lang w:bidi="fa-IR"/>
        </w:rPr>
        <w:t xml:space="preserve">» </w:t>
      </w:r>
      <w:r w:rsidR="00365E1F" w:rsidRPr="00365E1F">
        <w:rPr>
          <w:rtl/>
          <w:lang w:bidi="fa-IR"/>
        </w:rPr>
        <w:t>به معناى تفويض است</w:t>
      </w:r>
      <w:r w:rsidR="00365E1F">
        <w:rPr>
          <w:rtl/>
          <w:lang w:bidi="fa-IR"/>
        </w:rPr>
        <w:t>؟</w:t>
      </w:r>
      <w:bookmarkEnd w:id="196"/>
    </w:p>
    <w:p w:rsidR="00365E1F" w:rsidRPr="00365E1F" w:rsidRDefault="00365E1F" w:rsidP="005B586F">
      <w:pPr>
        <w:pStyle w:val="libNormal"/>
        <w:rPr>
          <w:lang w:bidi="fa-IR"/>
        </w:rPr>
      </w:pPr>
      <w:r w:rsidRPr="00365E1F">
        <w:rPr>
          <w:rtl/>
          <w:lang w:bidi="fa-IR"/>
        </w:rPr>
        <w:t>برخى گمان كرده اند كه</w:t>
      </w:r>
      <w:r w:rsidR="005B586F">
        <w:rPr>
          <w:rFonts w:hint="cs"/>
          <w:rtl/>
          <w:lang w:bidi="fa-IR"/>
        </w:rPr>
        <w:t xml:space="preserve"> «</w:t>
      </w:r>
      <w:r w:rsidRPr="00365E1F">
        <w:rPr>
          <w:rtl/>
          <w:lang w:bidi="fa-IR"/>
        </w:rPr>
        <w:t>ولايت تكوينى امام</w:t>
      </w:r>
      <w:r w:rsidR="005B586F">
        <w:rPr>
          <w:rFonts w:hint="cs"/>
          <w:rtl/>
          <w:lang w:bidi="fa-IR"/>
        </w:rPr>
        <w:t xml:space="preserve">» </w:t>
      </w:r>
      <w:r w:rsidRPr="00365E1F">
        <w:rPr>
          <w:rtl/>
          <w:lang w:bidi="fa-IR"/>
        </w:rPr>
        <w:t>به معناى تفويض امر عالم به شخص امام است كه اين با عقيده توحيد افعالى سازگارى ندارد. و قرآن نيز يهود را به جهت اين عقيده شديدا مورد سرزنش قرار داده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574</w:t>
      </w:r>
      <w:r w:rsidRPr="00FB431B">
        <w:rPr>
          <w:rStyle w:val="libFootnotenumChar"/>
          <w:rtl/>
        </w:rPr>
        <w:t>)</w:t>
      </w:r>
    </w:p>
    <w:p w:rsidR="00365E1F" w:rsidRPr="00365E1F" w:rsidRDefault="00365E1F" w:rsidP="005B586F">
      <w:pPr>
        <w:pStyle w:val="libNormal"/>
        <w:rPr>
          <w:lang w:bidi="fa-IR"/>
        </w:rPr>
      </w:pPr>
      <w:r w:rsidRPr="00365E1F">
        <w:rPr>
          <w:rtl/>
          <w:lang w:bidi="fa-IR"/>
        </w:rPr>
        <w:t>براى جمع بين اعتقاد به</w:t>
      </w:r>
      <w:r w:rsidR="005B586F">
        <w:rPr>
          <w:rFonts w:hint="cs"/>
          <w:rtl/>
          <w:lang w:bidi="fa-IR"/>
        </w:rPr>
        <w:t xml:space="preserve"> «</w:t>
      </w:r>
      <w:r w:rsidRPr="00365E1F">
        <w:rPr>
          <w:rtl/>
          <w:lang w:bidi="fa-IR"/>
        </w:rPr>
        <w:t>توحيد افعالى</w:t>
      </w:r>
      <w:r w:rsidR="005B586F">
        <w:rPr>
          <w:rFonts w:hint="cs"/>
          <w:rtl/>
          <w:lang w:bidi="fa-IR"/>
        </w:rPr>
        <w:t xml:space="preserve">» </w:t>
      </w:r>
      <w:r w:rsidRPr="00365E1F">
        <w:rPr>
          <w:rtl/>
          <w:lang w:bidi="fa-IR"/>
        </w:rPr>
        <w:t>و اينكه در عالم وجود هيچ كارى بدون اراده و مشيت خداوند انجام نمى گيرد و اعتقاد به</w:t>
      </w:r>
      <w:r w:rsidR="005B586F">
        <w:rPr>
          <w:rFonts w:hint="cs"/>
          <w:rtl/>
          <w:lang w:bidi="fa-IR"/>
        </w:rPr>
        <w:t xml:space="preserve"> «</w:t>
      </w:r>
      <w:r w:rsidRPr="00365E1F">
        <w:rPr>
          <w:rtl/>
          <w:lang w:bidi="fa-IR"/>
        </w:rPr>
        <w:t>ولايت تكوينى</w:t>
      </w:r>
      <w:r w:rsidR="005B586F">
        <w:rPr>
          <w:rFonts w:hint="cs"/>
          <w:rtl/>
          <w:lang w:bidi="fa-IR"/>
        </w:rPr>
        <w:t xml:space="preserve">» </w:t>
      </w:r>
      <w:r w:rsidRPr="00365E1F">
        <w:rPr>
          <w:rtl/>
          <w:lang w:bidi="fa-IR"/>
        </w:rPr>
        <w:t>امام بايد گفت</w:t>
      </w:r>
      <w:r>
        <w:rPr>
          <w:rtl/>
          <w:lang w:bidi="fa-IR"/>
        </w:rPr>
        <w:t>:</w:t>
      </w:r>
    </w:p>
    <w:p w:rsidR="00365E1F" w:rsidRPr="00365E1F" w:rsidRDefault="00365E1F" w:rsidP="00365E1F">
      <w:pPr>
        <w:pStyle w:val="libNormal"/>
        <w:rPr>
          <w:lang w:bidi="fa-IR"/>
        </w:rPr>
      </w:pPr>
      <w:r w:rsidRPr="005B586F">
        <w:rPr>
          <w:rStyle w:val="libBold1Char"/>
          <w:rtl/>
        </w:rPr>
        <w:t>اولا</w:t>
      </w:r>
      <w:r w:rsidRPr="00365E1F">
        <w:rPr>
          <w:rtl/>
          <w:lang w:bidi="fa-IR"/>
        </w:rPr>
        <w:t>: هرگز تمام امور عالم به امام واگذار نشده است</w:t>
      </w:r>
      <w:r>
        <w:rPr>
          <w:rtl/>
          <w:lang w:bidi="fa-IR"/>
        </w:rPr>
        <w:t>.</w:t>
      </w:r>
    </w:p>
    <w:p w:rsidR="005B586F" w:rsidRDefault="00365E1F" w:rsidP="00365E1F">
      <w:pPr>
        <w:pStyle w:val="libNormal"/>
        <w:rPr>
          <w:rtl/>
          <w:lang w:bidi="fa-IR"/>
        </w:rPr>
      </w:pPr>
      <w:r w:rsidRPr="005B586F">
        <w:rPr>
          <w:rStyle w:val="libBold1Char"/>
          <w:rtl/>
        </w:rPr>
        <w:t>ثانيا</w:t>
      </w:r>
      <w:r>
        <w:rPr>
          <w:rtl/>
          <w:lang w:bidi="fa-IR"/>
        </w:rPr>
        <w:t>:</w:t>
      </w:r>
      <w:r w:rsidRPr="00365E1F">
        <w:rPr>
          <w:rtl/>
          <w:lang w:bidi="fa-IR"/>
        </w:rPr>
        <w:t xml:space="preserve"> در آن امورى نيز كه امام تصرف تكوينى مى كند همانند ساير امور اراده و مشيت خاص الهى نيز بر آن تعلق گرفته است</w:t>
      </w:r>
      <w:r>
        <w:rPr>
          <w:rtl/>
          <w:lang w:bidi="fa-IR"/>
        </w:rPr>
        <w:t>.</w:t>
      </w:r>
    </w:p>
    <w:p w:rsidR="00365E1F" w:rsidRPr="00365E1F" w:rsidRDefault="005B586F" w:rsidP="00365E1F">
      <w:pPr>
        <w:pStyle w:val="libNormal"/>
        <w:rPr>
          <w:lang w:bidi="fa-IR"/>
        </w:rPr>
      </w:pPr>
      <w:r>
        <w:rPr>
          <w:rtl/>
          <w:lang w:bidi="fa-IR"/>
        </w:rPr>
        <w:br w:type="page"/>
      </w:r>
    </w:p>
    <w:p w:rsidR="005B586F" w:rsidRDefault="00BC4DA3" w:rsidP="005B586F">
      <w:pPr>
        <w:pStyle w:val="Heading2"/>
        <w:rPr>
          <w:rtl/>
          <w:lang w:bidi="fa-IR"/>
        </w:rPr>
      </w:pPr>
      <w:bookmarkStart w:id="197" w:name="_Toc482102420"/>
      <w:r>
        <w:rPr>
          <w:rtl/>
          <w:lang w:bidi="fa-IR"/>
        </w:rPr>
        <w:t>1</w:t>
      </w:r>
      <w:r w:rsidR="007A66B6">
        <w:rPr>
          <w:rtl/>
          <w:lang w:bidi="fa-IR"/>
        </w:rPr>
        <w:t>90</w:t>
      </w:r>
      <w:r w:rsidR="00365E1F">
        <w:rPr>
          <w:rtl/>
          <w:lang w:bidi="fa-IR"/>
        </w:rPr>
        <w:t>:</w:t>
      </w:r>
      <w:r w:rsidR="00365E1F" w:rsidRPr="00365E1F">
        <w:rPr>
          <w:rtl/>
          <w:lang w:bidi="fa-IR"/>
        </w:rPr>
        <w:t xml:space="preserve"> آيا</w:t>
      </w:r>
      <w:r w:rsidR="005B586F">
        <w:rPr>
          <w:rFonts w:hint="cs"/>
          <w:rtl/>
          <w:lang w:bidi="fa-IR"/>
        </w:rPr>
        <w:t xml:space="preserve"> «</w:t>
      </w:r>
      <w:r w:rsidR="00365E1F" w:rsidRPr="00365E1F">
        <w:rPr>
          <w:rtl/>
          <w:lang w:bidi="fa-IR"/>
        </w:rPr>
        <w:t>ولايت تكوينى</w:t>
      </w:r>
      <w:r w:rsidR="005B586F">
        <w:rPr>
          <w:rFonts w:hint="cs"/>
          <w:rtl/>
          <w:lang w:bidi="fa-IR"/>
        </w:rPr>
        <w:t xml:space="preserve">» </w:t>
      </w:r>
      <w:r w:rsidR="00365E1F" w:rsidRPr="00365E1F">
        <w:rPr>
          <w:rtl/>
          <w:lang w:bidi="fa-IR"/>
        </w:rPr>
        <w:t>متعلق به خداوند است</w:t>
      </w:r>
      <w:r w:rsidR="00365E1F">
        <w:rPr>
          <w:rtl/>
          <w:lang w:bidi="fa-IR"/>
        </w:rPr>
        <w:t>؟</w:t>
      </w:r>
      <w:bookmarkEnd w:id="197"/>
    </w:p>
    <w:p w:rsidR="00365E1F" w:rsidRPr="00365E1F" w:rsidRDefault="00365E1F" w:rsidP="005B586F">
      <w:pPr>
        <w:pStyle w:val="libNormal"/>
        <w:rPr>
          <w:lang w:bidi="fa-IR"/>
        </w:rPr>
      </w:pPr>
      <w:r w:rsidRPr="00365E1F">
        <w:rPr>
          <w:rtl/>
          <w:lang w:bidi="fa-IR"/>
        </w:rPr>
        <w:t>برخى مى گويند از آيات قرآن استفاده مى شود كه ولايت تنها متعلق به خداوند است</w:t>
      </w:r>
      <w:r>
        <w:rPr>
          <w:rtl/>
          <w:lang w:bidi="fa-IR"/>
        </w:rPr>
        <w:t>.</w:t>
      </w:r>
    </w:p>
    <w:p w:rsidR="00365E1F" w:rsidRPr="00365E1F" w:rsidRDefault="00365E1F" w:rsidP="005B586F">
      <w:pPr>
        <w:pStyle w:val="libNormal"/>
        <w:rPr>
          <w:lang w:bidi="fa-IR"/>
        </w:rPr>
      </w:pPr>
      <w:r w:rsidRPr="00365E1F">
        <w:rPr>
          <w:rtl/>
          <w:lang w:bidi="fa-IR"/>
        </w:rPr>
        <w:t>قرآن كريم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أَمِ اتَّخَذُوا مِن دُونِهِ أَوْلِيَاءَ فَاللَّهُ هُوَ الْوَلِيُّ وَهُوَ يُحْيِي الْمَوْتَىٰ وَهُوَ عَلَىٰ كُلِّ شَيْءٍ قَدِيرٌ</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575</w:t>
      </w:r>
      <w:r w:rsidRPr="00FB431B">
        <w:rPr>
          <w:rStyle w:val="libFootnotenumChar"/>
          <w:rtl/>
        </w:rPr>
        <w:t>)</w:t>
      </w:r>
      <w:r>
        <w:rPr>
          <w:rtl/>
          <w:lang w:bidi="fa-IR"/>
        </w:rPr>
        <w:t>؛</w:t>
      </w:r>
      <w:r w:rsidR="005B586F">
        <w:rPr>
          <w:rFonts w:hint="cs"/>
          <w:rtl/>
          <w:lang w:bidi="fa-IR"/>
        </w:rPr>
        <w:t xml:space="preserve"> «</w:t>
      </w:r>
      <w:r w:rsidRPr="00365E1F">
        <w:rPr>
          <w:rtl/>
          <w:lang w:bidi="fa-IR"/>
        </w:rPr>
        <w:t>آيا آنها غير از خدا ولى خود برگزيدند؟! در حالى كه ولى فقط خداوند است و اوست كه مردگان را زنده مى كند و اوست كه بر هر چيزى تواناست</w:t>
      </w:r>
      <w:r>
        <w:rPr>
          <w:rtl/>
          <w:lang w:bidi="fa-IR"/>
        </w:rPr>
        <w:t>.</w:t>
      </w:r>
      <w:r w:rsidR="005B586F">
        <w:rPr>
          <w:rFonts w:hint="cs"/>
          <w:rtl/>
          <w:lang w:bidi="fa-IR"/>
        </w:rPr>
        <w:t>»</w:t>
      </w:r>
    </w:p>
    <w:p w:rsidR="00365E1F" w:rsidRPr="00365E1F" w:rsidRDefault="00365E1F" w:rsidP="005B586F">
      <w:pPr>
        <w:pStyle w:val="libNormal"/>
        <w:rPr>
          <w:lang w:bidi="fa-IR"/>
        </w:rPr>
      </w:pPr>
      <w:r w:rsidRPr="00365E1F">
        <w:rPr>
          <w:rtl/>
          <w:lang w:bidi="fa-IR"/>
        </w:rPr>
        <w:t>ونيز در جاى ديگر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وَمَا لَكُم مِّن دُونِ اللَّهِ مِن وَلِيٍّ وَلَا نَصِيرٍ</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576</w:t>
      </w:r>
      <w:r w:rsidRPr="00FB431B">
        <w:rPr>
          <w:rStyle w:val="libFootnotenumChar"/>
          <w:rtl/>
        </w:rPr>
        <w:t>)</w:t>
      </w:r>
      <w:r>
        <w:rPr>
          <w:rtl/>
          <w:lang w:bidi="fa-IR"/>
        </w:rPr>
        <w:t>؛</w:t>
      </w:r>
      <w:r w:rsidR="005B586F">
        <w:rPr>
          <w:rFonts w:hint="cs"/>
          <w:rtl/>
          <w:lang w:bidi="fa-IR"/>
        </w:rPr>
        <w:t xml:space="preserve"> «</w:t>
      </w:r>
      <w:r w:rsidRPr="00365E1F">
        <w:rPr>
          <w:rtl/>
          <w:lang w:bidi="fa-IR"/>
        </w:rPr>
        <w:t>و براى شما به جز خدا ولى و يارى كننده اى نيست</w:t>
      </w:r>
      <w:r>
        <w:rPr>
          <w:rtl/>
          <w:lang w:bidi="fa-IR"/>
        </w:rPr>
        <w:t>.</w:t>
      </w:r>
      <w:r w:rsidR="005B586F">
        <w:rPr>
          <w:rFonts w:hint="cs"/>
          <w:rtl/>
          <w:lang w:bidi="fa-IR"/>
        </w:rPr>
        <w:t>»</w:t>
      </w:r>
    </w:p>
    <w:p w:rsidR="00365E1F" w:rsidRPr="00365E1F" w:rsidRDefault="00365E1F" w:rsidP="005B586F">
      <w:pPr>
        <w:pStyle w:val="libNormal"/>
        <w:rPr>
          <w:lang w:bidi="fa-IR"/>
        </w:rPr>
      </w:pPr>
      <w:r w:rsidRPr="00365E1F">
        <w:rPr>
          <w:rtl/>
          <w:lang w:bidi="fa-IR"/>
        </w:rPr>
        <w:t>از جمع بين اين آيات و آيات ديگر استفاده مى شود كه</w:t>
      </w:r>
      <w:r w:rsidR="005B586F">
        <w:rPr>
          <w:rFonts w:hint="cs"/>
          <w:rtl/>
          <w:lang w:bidi="fa-IR"/>
        </w:rPr>
        <w:t xml:space="preserve"> «</w:t>
      </w:r>
      <w:r w:rsidRPr="00365E1F">
        <w:rPr>
          <w:rtl/>
          <w:lang w:bidi="fa-IR"/>
        </w:rPr>
        <w:t>ولايت</w:t>
      </w:r>
      <w:r w:rsidR="005B586F">
        <w:rPr>
          <w:rFonts w:hint="cs"/>
          <w:rtl/>
          <w:lang w:bidi="fa-IR"/>
        </w:rPr>
        <w:t xml:space="preserve">» </w:t>
      </w:r>
      <w:r w:rsidRPr="00365E1F">
        <w:rPr>
          <w:rtl/>
          <w:lang w:bidi="fa-IR"/>
        </w:rPr>
        <w:t>در اصل براى خداوند متعال است و ديگران به جهت قرب به خدا و به اذن او از اين مقام بهره مند مى شوند.</w:t>
      </w:r>
    </w:p>
    <w:p w:rsidR="00365E1F" w:rsidRPr="00365E1F" w:rsidRDefault="00365E1F" w:rsidP="005B586F">
      <w:pPr>
        <w:pStyle w:val="libNormal"/>
        <w:rPr>
          <w:lang w:bidi="fa-IR"/>
        </w:rPr>
      </w:pPr>
      <w:r w:rsidRPr="00365E1F">
        <w:rPr>
          <w:rtl/>
          <w:lang w:bidi="fa-IR"/>
        </w:rPr>
        <w:t>لذا در سوره مائده مى خوانيم</w:t>
      </w:r>
      <w:r>
        <w:rPr>
          <w:rtl/>
          <w:lang w:bidi="fa-IR"/>
        </w:rPr>
        <w:t>:</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إِنَّمَا وَلِيُّكُمُ اللَّهُ وَرَسُولُهُ وَالَّذِينَ آمَنُوا الَّذِينَ يُقِيمُونَ الصَّلَاةَ وَيُؤْتُونَ الزَّكَاةَ وَهُمْ رَاكِعُونَ</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577</w:t>
      </w:r>
      <w:r w:rsidRPr="00FB431B">
        <w:rPr>
          <w:rStyle w:val="libFootnotenumChar"/>
          <w:rtl/>
        </w:rPr>
        <w:t>)</w:t>
      </w:r>
      <w:r>
        <w:rPr>
          <w:rtl/>
          <w:lang w:bidi="fa-IR"/>
        </w:rPr>
        <w:t>؛</w:t>
      </w:r>
      <w:r w:rsidR="005B586F">
        <w:rPr>
          <w:rFonts w:hint="cs"/>
          <w:rtl/>
          <w:lang w:bidi="fa-IR"/>
        </w:rPr>
        <w:t xml:space="preserve"> «</w:t>
      </w:r>
      <w:r w:rsidRPr="00365E1F">
        <w:rPr>
          <w:rtl/>
          <w:lang w:bidi="fa-IR"/>
        </w:rPr>
        <w:t>سرپرست و ولى شما تنها خداست و پيامبر او و آنها كه ايمان آورده اند</w:t>
      </w:r>
      <w:r>
        <w:rPr>
          <w:rtl/>
          <w:lang w:bidi="fa-IR"/>
        </w:rPr>
        <w:t>،</w:t>
      </w:r>
      <w:r w:rsidRPr="00365E1F">
        <w:rPr>
          <w:rtl/>
          <w:lang w:bidi="fa-IR"/>
        </w:rPr>
        <w:t xml:space="preserve"> همان ها كه نماز را بر پا مى دارند و در حال ركوع زكات مى دهند.</w:t>
      </w:r>
      <w:r w:rsidR="005B586F">
        <w:rPr>
          <w:rFonts w:hint="cs"/>
          <w:rtl/>
          <w:lang w:bidi="fa-IR"/>
        </w:rPr>
        <w:t>»</w:t>
      </w:r>
    </w:p>
    <w:p w:rsidR="005B586F" w:rsidRDefault="00365E1F" w:rsidP="005B586F">
      <w:pPr>
        <w:pStyle w:val="libNormal"/>
        <w:rPr>
          <w:rtl/>
          <w:lang w:bidi="fa-IR"/>
        </w:rPr>
      </w:pPr>
      <w:r w:rsidRPr="00365E1F">
        <w:rPr>
          <w:rtl/>
          <w:lang w:bidi="fa-IR"/>
        </w:rPr>
        <w:t>و نيز در سوره تحريم مى خوانيم</w:t>
      </w:r>
      <w:r>
        <w:rPr>
          <w:rtl/>
          <w:lang w:bidi="fa-IR"/>
        </w:rPr>
        <w:t>:</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وَإِن تَظَاهَرَا عَلَيْهِ فَإِنَّ اللَّهَ هُوَ مَوْلَاهُ وَجِبْرِيلُ وَصَالِحُ الْمُؤْمِنِينَ وَالْمَلَائِكَةُ بَعْدَ ذَٰلِكَ ظَهِيرٌ</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578</w:t>
      </w:r>
      <w:r w:rsidRPr="00FB431B">
        <w:rPr>
          <w:rStyle w:val="libFootnotenumChar"/>
          <w:rtl/>
        </w:rPr>
        <w:t>)</w:t>
      </w:r>
      <w:r>
        <w:rPr>
          <w:rtl/>
          <w:lang w:bidi="fa-IR"/>
        </w:rPr>
        <w:t>؛</w:t>
      </w:r>
      <w:r w:rsidR="005B586F">
        <w:rPr>
          <w:rFonts w:hint="cs"/>
          <w:rtl/>
          <w:lang w:bidi="fa-IR"/>
        </w:rPr>
        <w:t xml:space="preserve"> «</w:t>
      </w:r>
      <w:r w:rsidRPr="00365E1F">
        <w:rPr>
          <w:rtl/>
          <w:lang w:bidi="fa-IR"/>
        </w:rPr>
        <w:t xml:space="preserve">و اگر بر ضد او </w:t>
      </w:r>
      <w:r w:rsidR="005B586F">
        <w:rPr>
          <w:rFonts w:hint="cs"/>
          <w:rtl/>
          <w:lang w:bidi="fa-IR"/>
        </w:rPr>
        <w:t>(</w:t>
      </w:r>
      <w:r w:rsidRPr="00365E1F">
        <w:rPr>
          <w:rtl/>
          <w:lang w:bidi="fa-IR"/>
        </w:rPr>
        <w:t xml:space="preserve">پيامبر </w:t>
      </w:r>
      <w:r w:rsidR="00A46F0D" w:rsidRPr="00A46F0D">
        <w:rPr>
          <w:rStyle w:val="libAlaemChar"/>
          <w:rtl/>
        </w:rPr>
        <w:t>صلى‌الله‌عليه‌وآله‌وسلم</w:t>
      </w:r>
      <w:r w:rsidR="005B586F">
        <w:rPr>
          <w:rFonts w:hint="cs"/>
          <w:rtl/>
          <w:lang w:bidi="fa-IR"/>
        </w:rPr>
        <w:t>)</w:t>
      </w:r>
      <w:r w:rsidRPr="00365E1F">
        <w:rPr>
          <w:rtl/>
          <w:lang w:bidi="fa-IR"/>
        </w:rPr>
        <w:t xml:space="preserve"> دست به دست هم دهيد </w:t>
      </w:r>
      <w:r w:rsidR="005B586F">
        <w:rPr>
          <w:rFonts w:hint="cs"/>
          <w:rtl/>
          <w:lang w:bidi="fa-IR"/>
        </w:rPr>
        <w:t>(</w:t>
      </w:r>
      <w:r w:rsidRPr="00365E1F">
        <w:rPr>
          <w:rtl/>
          <w:lang w:bidi="fa-IR"/>
        </w:rPr>
        <w:t>كارى از پيش نخواهيد برد</w:t>
      </w:r>
      <w:r w:rsidR="005B586F">
        <w:rPr>
          <w:rFonts w:hint="cs"/>
          <w:rtl/>
          <w:lang w:bidi="fa-IR"/>
        </w:rPr>
        <w:t xml:space="preserve">) </w:t>
      </w:r>
      <w:r w:rsidRPr="00365E1F">
        <w:rPr>
          <w:rtl/>
          <w:lang w:bidi="fa-IR"/>
        </w:rPr>
        <w:t>زيرا خداوند ولى اوست و همچنين جبرئيل و مومنان صالح و فرشتگان بعد از آنان پشتيبان اويند.</w:t>
      </w:r>
      <w:r w:rsidR="005B586F">
        <w:rPr>
          <w:rFonts w:hint="cs"/>
          <w:rtl/>
          <w:lang w:bidi="fa-IR"/>
        </w:rPr>
        <w:t>»</w:t>
      </w:r>
    </w:p>
    <w:p w:rsidR="00365E1F" w:rsidRPr="00365E1F" w:rsidRDefault="005B586F" w:rsidP="005B586F">
      <w:pPr>
        <w:pStyle w:val="libNormal"/>
        <w:rPr>
          <w:lang w:bidi="fa-IR"/>
        </w:rPr>
      </w:pPr>
      <w:r>
        <w:rPr>
          <w:rtl/>
          <w:lang w:bidi="fa-IR"/>
        </w:rPr>
        <w:br w:type="page"/>
      </w:r>
    </w:p>
    <w:p w:rsidR="005B586F" w:rsidRDefault="00BC4DA3" w:rsidP="005B586F">
      <w:pPr>
        <w:pStyle w:val="Heading2"/>
        <w:rPr>
          <w:rtl/>
          <w:lang w:bidi="fa-IR"/>
        </w:rPr>
      </w:pPr>
      <w:bookmarkStart w:id="198" w:name="_Toc482102421"/>
      <w:r>
        <w:rPr>
          <w:rtl/>
          <w:lang w:bidi="fa-IR"/>
        </w:rPr>
        <w:t>1</w:t>
      </w:r>
      <w:r w:rsidR="007A66B6">
        <w:rPr>
          <w:rtl/>
          <w:lang w:bidi="fa-IR"/>
        </w:rPr>
        <w:t>9</w:t>
      </w:r>
      <w:r>
        <w:rPr>
          <w:rtl/>
          <w:lang w:bidi="fa-IR"/>
        </w:rPr>
        <w:t>1</w:t>
      </w:r>
      <w:r w:rsidR="00365E1F">
        <w:rPr>
          <w:rtl/>
          <w:lang w:bidi="fa-IR"/>
        </w:rPr>
        <w:t>:</w:t>
      </w:r>
      <w:r w:rsidR="00365E1F" w:rsidRPr="00365E1F">
        <w:rPr>
          <w:rtl/>
          <w:lang w:bidi="fa-IR"/>
        </w:rPr>
        <w:t xml:space="preserve"> اگر امام ولايت تكوينى دارد پس چرا در مواقع ضرورى از آن استفاده نمى كند؟</w:t>
      </w:r>
      <w:bookmarkEnd w:id="198"/>
    </w:p>
    <w:p w:rsidR="00365E1F" w:rsidRPr="00365E1F" w:rsidRDefault="00365E1F" w:rsidP="00365E1F">
      <w:pPr>
        <w:pStyle w:val="libNormal"/>
        <w:rPr>
          <w:lang w:bidi="fa-IR"/>
        </w:rPr>
      </w:pPr>
      <w:r w:rsidRPr="00365E1F">
        <w:rPr>
          <w:rtl/>
          <w:lang w:bidi="fa-IR"/>
        </w:rPr>
        <w:t>برخى مى گويند: اگر امام دارى ولايت تكوينى و حق تصرف در نظام تكوين است</w:t>
      </w:r>
      <w:r>
        <w:rPr>
          <w:rtl/>
          <w:lang w:bidi="fa-IR"/>
        </w:rPr>
        <w:t>،</w:t>
      </w:r>
      <w:r w:rsidRPr="00365E1F">
        <w:rPr>
          <w:rtl/>
          <w:lang w:bidi="fa-IR"/>
        </w:rPr>
        <w:t xml:space="preserve"> چرا در مواقع ضرورت</w:t>
      </w:r>
      <w:r>
        <w:rPr>
          <w:rtl/>
          <w:lang w:bidi="fa-IR"/>
        </w:rPr>
        <w:t>،</w:t>
      </w:r>
      <w:r w:rsidRPr="00365E1F">
        <w:rPr>
          <w:rtl/>
          <w:lang w:bidi="fa-IR"/>
        </w:rPr>
        <w:t xml:space="preserve"> در تقديرات الهى تصرف نمى كند تا بلا را از خود دور كرده</w:t>
      </w:r>
      <w:r>
        <w:rPr>
          <w:rtl/>
          <w:lang w:bidi="fa-IR"/>
        </w:rPr>
        <w:t>،</w:t>
      </w:r>
      <w:r w:rsidRPr="00365E1F">
        <w:rPr>
          <w:rtl/>
          <w:lang w:bidi="fa-IR"/>
        </w:rPr>
        <w:t xml:space="preserve"> دشمنان خود را ريشه كن كند و تمام امكانات را براى خود جلب نمايد؟</w:t>
      </w:r>
    </w:p>
    <w:p w:rsidR="00365E1F" w:rsidRPr="00365E1F" w:rsidRDefault="00365E1F" w:rsidP="005B586F">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740A3C">
        <w:rPr>
          <w:rStyle w:val="libBold1Char"/>
          <w:rtl/>
        </w:rPr>
        <w:t>اولا</w:t>
      </w:r>
      <w:r w:rsidRPr="00365E1F">
        <w:rPr>
          <w:rtl/>
          <w:lang w:bidi="fa-IR"/>
        </w:rPr>
        <w:t>: قبل از هر چيز اين نكته را بايد ملتفت باشيم كه چه بسا امورى را كه گمان مى كنيم براى ما ضرر دارد در حالى كه خير محض است</w:t>
      </w:r>
      <w:r>
        <w:rPr>
          <w:rtl/>
          <w:lang w:bidi="fa-IR"/>
        </w:rPr>
        <w:t>،</w:t>
      </w:r>
      <w:r w:rsidRPr="00365E1F">
        <w:rPr>
          <w:rtl/>
          <w:lang w:bidi="fa-IR"/>
        </w:rPr>
        <w:t xml:space="preserve"> و نيز به عكس چه بسا امورى كه گمان مى كنيم براى ما خير است در حالى كه شر محض است</w:t>
      </w:r>
      <w:r>
        <w:rPr>
          <w:rtl/>
          <w:lang w:bidi="fa-IR"/>
        </w:rPr>
        <w:t>.</w:t>
      </w:r>
      <w:r w:rsidRPr="00365E1F">
        <w:rPr>
          <w:rtl/>
          <w:lang w:bidi="fa-IR"/>
        </w:rPr>
        <w:t xml:space="preserve"> ما اين را نمى دانيم</w:t>
      </w:r>
      <w:r>
        <w:rPr>
          <w:rtl/>
          <w:lang w:bidi="fa-IR"/>
        </w:rPr>
        <w:t>،</w:t>
      </w:r>
      <w:r w:rsidRPr="00365E1F">
        <w:rPr>
          <w:rtl/>
          <w:lang w:bidi="fa-IR"/>
        </w:rPr>
        <w:t xml:space="preserve"> اگر چه علام الغيوب و هر كه را كه خداوند خواسته و او را از علم غيب مطلع ساخته است از آن اطلاع دارد. لذا نبايد به ظاهر امر قضاوت كرد كه چرا امام اين مصيبت را از خود دور نكرد و اين منفعت را براى خود تحصيل ننمود.</w:t>
      </w:r>
    </w:p>
    <w:p w:rsidR="00365E1F" w:rsidRPr="00365E1F" w:rsidRDefault="00365E1F" w:rsidP="005B586F">
      <w:pPr>
        <w:pStyle w:val="libNormal"/>
        <w:rPr>
          <w:lang w:bidi="fa-IR"/>
        </w:rPr>
      </w:pPr>
      <w:r w:rsidRPr="00365E1F">
        <w:rPr>
          <w:rtl/>
          <w:lang w:bidi="fa-IR"/>
        </w:rPr>
        <w:t>قرآن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كُتِبَ عَلَيْكُمُ الْقِتَالُ وَهُوَ كُرْهٌ لَّكُمْ وَعَسَىٰ أَن تَكْرَهُوا شَيْئًا وَهُوَ خَيْرٌ لَّكُمْ وَعَسَىٰ أَن تُحِبُّوا شَيْئًا وَهُوَ شَرٌّ لَّكُمْ</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579</w:t>
      </w:r>
      <w:r w:rsidRPr="00FB431B">
        <w:rPr>
          <w:rStyle w:val="libFootnotenumChar"/>
          <w:rtl/>
        </w:rPr>
        <w:t>)</w:t>
      </w:r>
      <w:r w:rsidR="005B586F">
        <w:rPr>
          <w:rFonts w:hint="cs"/>
          <w:rtl/>
          <w:lang w:bidi="fa-IR"/>
        </w:rPr>
        <w:t>؛ «</w:t>
      </w:r>
      <w:r w:rsidRPr="00365E1F">
        <w:rPr>
          <w:rtl/>
          <w:lang w:bidi="fa-IR"/>
        </w:rPr>
        <w:t>جهاد در راه خدا بر شما مقرر شد</w:t>
      </w:r>
      <w:r>
        <w:rPr>
          <w:rtl/>
          <w:lang w:bidi="fa-IR"/>
        </w:rPr>
        <w:t>،</w:t>
      </w:r>
      <w:r w:rsidRPr="00365E1F">
        <w:rPr>
          <w:rtl/>
          <w:lang w:bidi="fa-IR"/>
        </w:rPr>
        <w:t xml:space="preserve"> در حالى كه برايتان ناخوشايند است</w:t>
      </w:r>
      <w:r>
        <w:rPr>
          <w:rtl/>
          <w:lang w:bidi="fa-IR"/>
        </w:rPr>
        <w:t>.</w:t>
      </w:r>
      <w:r w:rsidRPr="00365E1F">
        <w:rPr>
          <w:rtl/>
          <w:lang w:bidi="fa-IR"/>
        </w:rPr>
        <w:t xml:space="preserve"> چه بسا چيزى را خوش نداشته باشيد</w:t>
      </w:r>
      <w:r>
        <w:rPr>
          <w:rtl/>
          <w:lang w:bidi="fa-IR"/>
        </w:rPr>
        <w:t>،</w:t>
      </w:r>
      <w:r w:rsidRPr="00365E1F">
        <w:rPr>
          <w:rtl/>
          <w:lang w:bidi="fa-IR"/>
        </w:rPr>
        <w:t xml:space="preserve"> حال آنكه خير شما در آن است و يا چيزى را خوش نداشته باشيد</w:t>
      </w:r>
      <w:r>
        <w:rPr>
          <w:rtl/>
          <w:lang w:bidi="fa-IR"/>
        </w:rPr>
        <w:t>،</w:t>
      </w:r>
      <w:r w:rsidRPr="00365E1F">
        <w:rPr>
          <w:rtl/>
          <w:lang w:bidi="fa-IR"/>
        </w:rPr>
        <w:t xml:space="preserve"> حال آنكه خير شما در آن است و يا چيزى را دوست داشته باشيد</w:t>
      </w:r>
      <w:r>
        <w:rPr>
          <w:rtl/>
          <w:lang w:bidi="fa-IR"/>
        </w:rPr>
        <w:t>،</w:t>
      </w:r>
      <w:r w:rsidRPr="00365E1F">
        <w:rPr>
          <w:rtl/>
          <w:lang w:bidi="fa-IR"/>
        </w:rPr>
        <w:t xml:space="preserve"> حال آنكه شر شما در آن است</w:t>
      </w:r>
      <w:r>
        <w:rPr>
          <w:rtl/>
          <w:lang w:bidi="fa-IR"/>
        </w:rPr>
        <w:t>.</w:t>
      </w:r>
      <w:r w:rsidR="005B586F">
        <w:rPr>
          <w:rFonts w:hint="cs"/>
          <w:rtl/>
          <w:lang w:bidi="fa-IR"/>
        </w:rPr>
        <w:t>»</w:t>
      </w:r>
    </w:p>
    <w:p w:rsidR="00365E1F" w:rsidRPr="00365E1F" w:rsidRDefault="00365E1F" w:rsidP="005B586F">
      <w:pPr>
        <w:pStyle w:val="libNormal"/>
        <w:rPr>
          <w:lang w:bidi="fa-IR"/>
        </w:rPr>
      </w:pPr>
      <w:r w:rsidRPr="00365E1F">
        <w:rPr>
          <w:rtl/>
          <w:lang w:bidi="fa-IR"/>
        </w:rPr>
        <w:t>و نيز مى فرمايد:</w:t>
      </w:r>
      <w:r w:rsidR="005B586F">
        <w:rPr>
          <w:rFonts w:hint="cs"/>
          <w:rtl/>
          <w:lang w:bidi="fa-IR"/>
        </w:rPr>
        <w:t xml:space="preserve"> </w:t>
      </w:r>
      <w:r w:rsidR="005B586F" w:rsidRPr="005B586F">
        <w:rPr>
          <w:rStyle w:val="libAlaemChar"/>
          <w:rFonts w:hint="cs"/>
          <w:rtl/>
        </w:rPr>
        <w:t>(</w:t>
      </w:r>
      <w:r w:rsidR="005B586F" w:rsidRPr="005B586F">
        <w:rPr>
          <w:rStyle w:val="libAieChar"/>
          <w:rtl/>
          <w:lang w:bidi="fa-IR"/>
        </w:rPr>
        <w:t>فَعَسَىٰ أَن تَكْرَهُوا شَيْئًا وَيَجْعَلَ اللَّهُ فِيهِ خَيْرًا كَثِيرًا</w:t>
      </w:r>
      <w:r w:rsidR="005B586F" w:rsidRPr="005B586F">
        <w:rPr>
          <w:rStyle w:val="libAlaemChar"/>
          <w:rFonts w:hint="cs"/>
          <w:rtl/>
        </w:rPr>
        <w:t>)</w:t>
      </w:r>
      <w:r w:rsidR="005B586F">
        <w:rPr>
          <w:rFonts w:hint="cs"/>
          <w:rtl/>
          <w:lang w:bidi="fa-IR"/>
        </w:rPr>
        <w:t xml:space="preserve"> </w:t>
      </w:r>
      <w:r w:rsidRPr="00FB431B">
        <w:rPr>
          <w:rStyle w:val="libFootnotenumChar"/>
          <w:rtl/>
        </w:rPr>
        <w:t>(</w:t>
      </w:r>
      <w:r w:rsidR="007A66B6" w:rsidRPr="00FB431B">
        <w:rPr>
          <w:rStyle w:val="libFootnotenumChar"/>
          <w:rtl/>
        </w:rPr>
        <w:t>580</w:t>
      </w:r>
      <w:r w:rsidRPr="00FB431B">
        <w:rPr>
          <w:rStyle w:val="libFootnotenumChar"/>
          <w:rtl/>
        </w:rPr>
        <w:t>)</w:t>
      </w:r>
      <w:r>
        <w:rPr>
          <w:rtl/>
          <w:lang w:bidi="fa-IR"/>
        </w:rPr>
        <w:t>؛</w:t>
      </w:r>
      <w:r w:rsidR="005B586F">
        <w:rPr>
          <w:rFonts w:hint="cs"/>
          <w:rtl/>
          <w:lang w:bidi="fa-IR"/>
        </w:rPr>
        <w:t xml:space="preserve"> «</w:t>
      </w:r>
      <w:r w:rsidRPr="00365E1F">
        <w:rPr>
          <w:rtl/>
          <w:lang w:bidi="fa-IR"/>
        </w:rPr>
        <w:t>چه بسا چيزى خوشايند شما نباشد و خداوند خير فراوانى در آن قرار مى دهد.</w:t>
      </w:r>
      <w:r w:rsidR="005B586F">
        <w:rPr>
          <w:rFonts w:hint="cs"/>
          <w:rtl/>
          <w:lang w:bidi="fa-IR"/>
        </w:rPr>
        <w:t>»</w:t>
      </w:r>
    </w:p>
    <w:p w:rsidR="00365E1F" w:rsidRPr="00365E1F" w:rsidRDefault="00365E1F" w:rsidP="00365E1F">
      <w:pPr>
        <w:pStyle w:val="libNormal"/>
        <w:rPr>
          <w:lang w:bidi="fa-IR"/>
        </w:rPr>
      </w:pPr>
      <w:r w:rsidRPr="00740A3C">
        <w:rPr>
          <w:rStyle w:val="libBold1Char"/>
          <w:rtl/>
        </w:rPr>
        <w:t>ثانيا</w:t>
      </w:r>
      <w:r w:rsidRPr="00365E1F">
        <w:rPr>
          <w:rtl/>
          <w:lang w:bidi="fa-IR"/>
        </w:rPr>
        <w:t>: امام از آنجا كه تسليم تقديرات الهى است در هر كارى دست به تصرف تكوينى نمى زند و خلاف اراده و تقدير مشيت الهى گام برنداشته و اقدام عملى انجام نمى دهد.</w:t>
      </w:r>
    </w:p>
    <w:p w:rsidR="00365E1F" w:rsidRPr="00365E1F" w:rsidRDefault="00365E1F" w:rsidP="00365E1F">
      <w:pPr>
        <w:pStyle w:val="libNormal"/>
        <w:rPr>
          <w:lang w:bidi="fa-IR"/>
        </w:rPr>
      </w:pPr>
      <w:r w:rsidRPr="00365E1F">
        <w:rPr>
          <w:rtl/>
          <w:lang w:bidi="fa-IR"/>
        </w:rPr>
        <w:lastRenderedPageBreak/>
        <w:t>ثالثا: اراده حتمى اولى خداوند بر آن است كه در اين دار تكليف هر كارى بر روال طبيعى و از اختيار انجام مى گيرد و حتى الامكان از معجزه و خرق نظام طبيعت استفاده نشود.</w:t>
      </w:r>
    </w:p>
    <w:p w:rsidR="00365E1F" w:rsidRDefault="00365E1F" w:rsidP="00365E1F">
      <w:pPr>
        <w:pStyle w:val="libNormal"/>
        <w:rPr>
          <w:rtl/>
          <w:lang w:bidi="fa-IR"/>
        </w:rPr>
      </w:pPr>
      <w:r w:rsidRPr="00365E1F">
        <w:rPr>
          <w:rtl/>
          <w:lang w:bidi="fa-IR"/>
        </w:rPr>
        <w:t>رابعا: هرگز انسان معصوم در نظام تكوين به جهت مصالح شخصى اقدام و تصرفى بر خلاف مقدرات الهى انجام نمى دهد</w:t>
      </w:r>
      <w:r>
        <w:rPr>
          <w:rtl/>
          <w:lang w:bidi="fa-IR"/>
        </w:rPr>
        <w:t>،</w:t>
      </w:r>
      <w:r w:rsidRPr="00365E1F">
        <w:rPr>
          <w:rtl/>
          <w:lang w:bidi="fa-IR"/>
        </w:rPr>
        <w:t xml:space="preserve"> و اگر معجزه و اعمال ولايتى كند به جهت مصالح نوعى بشر و عالم است كه اين هم مطابق اراده و خواست و مشيت خداوندى است</w:t>
      </w:r>
      <w:r>
        <w:rPr>
          <w:rtl/>
          <w:lang w:bidi="fa-IR"/>
        </w:rPr>
        <w:t>.</w:t>
      </w:r>
    </w:p>
    <w:p w:rsidR="00740A3C" w:rsidRPr="00365E1F" w:rsidRDefault="00740A3C" w:rsidP="00365E1F">
      <w:pPr>
        <w:pStyle w:val="libNormal"/>
        <w:rPr>
          <w:lang w:bidi="fa-IR"/>
        </w:rPr>
      </w:pPr>
      <w:r>
        <w:rPr>
          <w:rtl/>
          <w:lang w:bidi="fa-IR"/>
        </w:rPr>
        <w:br w:type="page"/>
      </w:r>
    </w:p>
    <w:p w:rsidR="00740A3C" w:rsidRDefault="00365E1F" w:rsidP="00740A3C">
      <w:pPr>
        <w:pStyle w:val="Heading1"/>
        <w:rPr>
          <w:rtl/>
          <w:lang w:bidi="fa-IR"/>
        </w:rPr>
      </w:pPr>
      <w:bookmarkStart w:id="199" w:name="_Toc482102422"/>
      <w:r w:rsidRPr="00365E1F">
        <w:rPr>
          <w:rtl/>
          <w:lang w:bidi="fa-IR"/>
        </w:rPr>
        <w:t xml:space="preserve">وجود امام مهدى </w:t>
      </w:r>
      <w:r w:rsidR="00BC4DA3" w:rsidRPr="00BC4DA3">
        <w:rPr>
          <w:rStyle w:val="libAlaemChar"/>
          <w:rtl/>
        </w:rPr>
        <w:t>عليه‌السلام</w:t>
      </w:r>
      <w:r w:rsidRPr="00365E1F">
        <w:rPr>
          <w:rtl/>
          <w:lang w:bidi="fa-IR"/>
        </w:rPr>
        <w:t xml:space="preserve"> از ديدگاه عقل</w:t>
      </w:r>
      <w:bookmarkEnd w:id="199"/>
    </w:p>
    <w:p w:rsidR="00740A3C" w:rsidRDefault="00BC4DA3" w:rsidP="00740A3C">
      <w:pPr>
        <w:pStyle w:val="Heading2"/>
        <w:rPr>
          <w:rtl/>
          <w:lang w:bidi="fa-IR"/>
        </w:rPr>
      </w:pPr>
      <w:bookmarkStart w:id="200" w:name="_Toc482102423"/>
      <w:r>
        <w:rPr>
          <w:rtl/>
          <w:lang w:bidi="fa-IR"/>
        </w:rPr>
        <w:t>1</w:t>
      </w:r>
      <w:r w:rsidR="007A66B6">
        <w:rPr>
          <w:rtl/>
          <w:lang w:bidi="fa-IR"/>
        </w:rPr>
        <w:t>9</w:t>
      </w:r>
      <w:r>
        <w:rPr>
          <w:rtl/>
          <w:lang w:bidi="fa-IR"/>
        </w:rPr>
        <w:t>2</w:t>
      </w:r>
      <w:r w:rsidR="00365E1F">
        <w:rPr>
          <w:rtl/>
          <w:lang w:bidi="fa-IR"/>
        </w:rPr>
        <w:t>:</w:t>
      </w:r>
      <w:r w:rsidR="00365E1F" w:rsidRPr="00365E1F">
        <w:rPr>
          <w:rtl/>
          <w:lang w:bidi="fa-IR"/>
        </w:rPr>
        <w:t xml:space="preserve"> برهان لطف چگونه بر وجود امام زمان </w:t>
      </w:r>
      <w:r w:rsidRPr="00BC4DA3">
        <w:rPr>
          <w:rStyle w:val="libAlaemChar"/>
          <w:rtl/>
        </w:rPr>
        <w:t>عليه‌السلام</w:t>
      </w:r>
      <w:r w:rsidR="00365E1F" w:rsidRPr="00365E1F">
        <w:rPr>
          <w:rtl/>
          <w:lang w:bidi="fa-IR"/>
        </w:rPr>
        <w:t xml:space="preserve"> دلالت دارد؟</w:t>
      </w:r>
      <w:bookmarkEnd w:id="200"/>
    </w:p>
    <w:p w:rsidR="00365E1F" w:rsidRPr="00365E1F" w:rsidRDefault="00365E1F" w:rsidP="00365E1F">
      <w:pPr>
        <w:pStyle w:val="libNormal"/>
        <w:rPr>
          <w:lang w:bidi="fa-IR"/>
        </w:rPr>
      </w:pPr>
      <w:r w:rsidRPr="00365E1F">
        <w:rPr>
          <w:rtl/>
          <w:lang w:bidi="fa-IR"/>
        </w:rPr>
        <w:t xml:space="preserve">در تقرير برهان لطف بر وجود امام زمان </w:t>
      </w:r>
      <w:r w:rsidR="00BC4DA3" w:rsidRPr="00BC4DA3">
        <w:rPr>
          <w:rStyle w:val="libAlaemChar"/>
          <w:rtl/>
        </w:rPr>
        <w:t>عليه‌السلام</w:t>
      </w:r>
      <w:r w:rsidRPr="00365E1F">
        <w:rPr>
          <w:rtl/>
          <w:lang w:bidi="fa-IR"/>
        </w:rPr>
        <w:t xml:space="preserve"> ابتدا به مقدماتى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به يك جهت لطف به دو قسم تقسيم مى شود: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لطف محصل</w:t>
      </w:r>
      <w:r>
        <w:rPr>
          <w:rtl/>
          <w:lang w:bidi="fa-IR"/>
        </w:rPr>
        <w:t>:</w:t>
      </w:r>
      <w:r w:rsidRPr="00365E1F">
        <w:rPr>
          <w:rtl/>
          <w:lang w:bidi="fa-IR"/>
        </w:rPr>
        <w:t xml:space="preserve"> لطفى كه با آن</w:t>
      </w:r>
      <w:r>
        <w:rPr>
          <w:rtl/>
          <w:lang w:bidi="fa-IR"/>
        </w:rPr>
        <w:t>،</w:t>
      </w:r>
      <w:r w:rsidRPr="00365E1F">
        <w:rPr>
          <w:rtl/>
          <w:lang w:bidi="fa-IR"/>
        </w:rPr>
        <w:t xml:space="preserve"> مكلف به اختيار خويش طاعت را بر مى گزيند.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لطف مقرب</w:t>
      </w:r>
      <w:r>
        <w:rPr>
          <w:rtl/>
          <w:lang w:bidi="fa-IR"/>
        </w:rPr>
        <w:t>:</w:t>
      </w:r>
    </w:p>
    <w:p w:rsidR="00365E1F" w:rsidRPr="00365E1F" w:rsidRDefault="00365E1F" w:rsidP="00365E1F">
      <w:pPr>
        <w:pStyle w:val="libNormal"/>
        <w:rPr>
          <w:lang w:bidi="fa-IR"/>
        </w:rPr>
      </w:pPr>
      <w:r w:rsidRPr="00365E1F">
        <w:rPr>
          <w:rtl/>
          <w:lang w:bidi="fa-IR"/>
        </w:rPr>
        <w:t>لطفى كه مكلف با آن</w:t>
      </w:r>
      <w:r>
        <w:rPr>
          <w:rtl/>
          <w:lang w:bidi="fa-IR"/>
        </w:rPr>
        <w:t>،</w:t>
      </w:r>
      <w:r w:rsidRPr="00365E1F">
        <w:rPr>
          <w:rtl/>
          <w:lang w:bidi="fa-IR"/>
        </w:rPr>
        <w:t xml:space="preserve"> به انجام واجبات نزديك تر و از ارتكاب محرمات دور مى شود.</w:t>
      </w:r>
    </w:p>
    <w:p w:rsidR="00365E1F" w:rsidRPr="00365E1F" w:rsidRDefault="00BC4DA3" w:rsidP="00365E1F">
      <w:pPr>
        <w:pStyle w:val="libNormal"/>
        <w:rPr>
          <w:lang w:bidi="fa-IR"/>
        </w:rPr>
      </w:pPr>
      <w:r>
        <w:rPr>
          <w:rtl/>
          <w:lang w:bidi="fa-IR"/>
        </w:rPr>
        <w:t>2</w:t>
      </w:r>
      <w:r w:rsidR="00365E1F" w:rsidRPr="00365E1F">
        <w:rPr>
          <w:rtl/>
          <w:lang w:bidi="fa-IR"/>
        </w:rPr>
        <w:t>- متكلمان عدليه اعم از اماميه و معتزله</w:t>
      </w:r>
      <w:r w:rsidR="00365E1F">
        <w:rPr>
          <w:rtl/>
          <w:lang w:bidi="fa-IR"/>
        </w:rPr>
        <w:t>،</w:t>
      </w:r>
      <w:r w:rsidR="00365E1F" w:rsidRPr="00365E1F">
        <w:rPr>
          <w:rtl/>
          <w:lang w:bidi="fa-IR"/>
        </w:rPr>
        <w:t xml:space="preserve"> لطف را بر خداوند واجب مى دانند</w:t>
      </w:r>
      <w:r w:rsidR="00365E1F">
        <w:rPr>
          <w:rtl/>
          <w:lang w:bidi="fa-IR"/>
        </w:rPr>
        <w:t>،</w:t>
      </w:r>
      <w:r w:rsidR="00365E1F" w:rsidRPr="00365E1F">
        <w:rPr>
          <w:rtl/>
          <w:lang w:bidi="fa-IR"/>
        </w:rPr>
        <w:t xml:space="preserve"> زيرا او بندگان خود را عبث و بيهوده نيافريده است</w:t>
      </w:r>
      <w:r w:rsidR="00740A3C">
        <w:rPr>
          <w:rFonts w:hint="cs"/>
          <w:rtl/>
          <w:lang w:bidi="fa-IR"/>
        </w:rPr>
        <w:t>.</w:t>
      </w:r>
      <w:r w:rsidR="00365E1F" w:rsidRPr="00365E1F">
        <w:rPr>
          <w:rtl/>
          <w:lang w:bidi="fa-IR"/>
        </w:rPr>
        <w:t xml:space="preserve"> لذا هر چه را كه در رسيدن آنها به هدف موثر است بايد انجام دهد كه از آن جمله لطف است</w:t>
      </w:r>
      <w:r w:rsidR="00365E1F">
        <w:rPr>
          <w:rtl/>
          <w:lang w:bidi="fa-IR"/>
        </w:rPr>
        <w:t>.</w:t>
      </w:r>
    </w:p>
    <w:p w:rsidR="005764D3" w:rsidRDefault="00365E1F" w:rsidP="00365E1F">
      <w:pPr>
        <w:pStyle w:val="libNormal"/>
        <w:rPr>
          <w:rtl/>
          <w:lang w:bidi="fa-IR"/>
        </w:rPr>
      </w:pPr>
      <w:r w:rsidRPr="00365E1F">
        <w:rPr>
          <w:rtl/>
          <w:lang w:bidi="fa-IR"/>
        </w:rPr>
        <w:t>قاعده لطف مقرب ايجاب مى كند كه در ميان جامعه امامى باشد كه محور حق بوده و جامعه را از خطاى مطلق باز دارد از همين رو است كه مى گوييم</w:t>
      </w:r>
      <w:r>
        <w:rPr>
          <w:rtl/>
          <w:lang w:bidi="fa-IR"/>
        </w:rPr>
        <w:t>:</w:t>
      </w:r>
      <w:r w:rsidRPr="00365E1F">
        <w:rPr>
          <w:rtl/>
          <w:lang w:bidi="fa-IR"/>
        </w:rPr>
        <w:t xml:space="preserve"> اجماع حجت است</w:t>
      </w:r>
      <w:r>
        <w:rPr>
          <w:rtl/>
          <w:lang w:bidi="fa-IR"/>
        </w:rPr>
        <w:t>.</w:t>
      </w:r>
    </w:p>
    <w:p w:rsidR="00365E1F" w:rsidRPr="00365E1F" w:rsidRDefault="00365E1F" w:rsidP="00365E1F">
      <w:pPr>
        <w:pStyle w:val="libNormal"/>
        <w:rPr>
          <w:lang w:bidi="fa-IR"/>
        </w:rPr>
      </w:pPr>
      <w:r w:rsidRPr="00365E1F">
        <w:rPr>
          <w:rtl/>
          <w:lang w:bidi="fa-IR"/>
        </w:rPr>
        <w:t>قاعده لطف اقتضا مى كند كه رئيسى در ميان مردم باشد</w:t>
      </w:r>
      <w:r>
        <w:rPr>
          <w:rtl/>
          <w:lang w:bidi="fa-IR"/>
        </w:rPr>
        <w:t>،</w:t>
      </w:r>
      <w:r w:rsidRPr="00365E1F">
        <w:rPr>
          <w:rtl/>
          <w:lang w:bidi="fa-IR"/>
        </w:rPr>
        <w:t xml:space="preserve"> رئيسى كه نمى تواند نسبت به جامعه بى تفاوت باشد تا اگر همه جامعه به بيراهه رفتند آنها را هدايت كند و نگذارد كه امت</w:t>
      </w:r>
      <w:r>
        <w:rPr>
          <w:rtl/>
          <w:lang w:bidi="fa-IR"/>
        </w:rPr>
        <w:t>،</w:t>
      </w:r>
      <w:r w:rsidRPr="00365E1F">
        <w:rPr>
          <w:rtl/>
          <w:lang w:bidi="fa-IR"/>
        </w:rPr>
        <w:t xml:space="preserve"> اجتماع بر باطل كنند.</w:t>
      </w:r>
    </w:p>
    <w:p w:rsidR="00365E1F" w:rsidRPr="00365E1F" w:rsidRDefault="00365E1F" w:rsidP="005764D3">
      <w:pPr>
        <w:pStyle w:val="libNormal"/>
        <w:rPr>
          <w:lang w:bidi="fa-IR"/>
        </w:rPr>
      </w:pPr>
      <w:r w:rsidRPr="00365E1F">
        <w:rPr>
          <w:rtl/>
          <w:lang w:bidi="fa-IR"/>
        </w:rPr>
        <w:t xml:space="preserve">صفار به سند خود از امام صادق </w:t>
      </w:r>
      <w:r w:rsidR="00BC4DA3" w:rsidRPr="00BC4DA3">
        <w:rPr>
          <w:rStyle w:val="libAlaemChar"/>
          <w:rtl/>
        </w:rPr>
        <w:t>عليه‌السلام</w:t>
      </w:r>
      <w:r w:rsidRPr="00365E1F">
        <w:rPr>
          <w:rtl/>
          <w:lang w:bidi="fa-IR"/>
        </w:rPr>
        <w:t xml:space="preserve"> نقل كرده كه فرمود:</w:t>
      </w:r>
      <w:r w:rsidR="005764D3">
        <w:rPr>
          <w:rFonts w:hint="cs"/>
          <w:rtl/>
          <w:lang w:bidi="fa-IR"/>
        </w:rPr>
        <w:t xml:space="preserve"> «</w:t>
      </w:r>
      <w:r w:rsidRPr="005764D3">
        <w:rPr>
          <w:rStyle w:val="libHadeesChar"/>
          <w:rtl/>
        </w:rPr>
        <w:t>ان الله جل و عز اءجل و اءعظم من ان يترك الارض بغير امام</w:t>
      </w:r>
      <w:r w:rsidR="005764D3">
        <w:rPr>
          <w:rFonts w:hint="cs"/>
          <w:rtl/>
          <w:lang w:bidi="fa-IR"/>
        </w:rPr>
        <w:t xml:space="preserve">» </w:t>
      </w:r>
      <w:r w:rsidRPr="00FB431B">
        <w:rPr>
          <w:rStyle w:val="libFootnotenumChar"/>
          <w:rtl/>
        </w:rPr>
        <w:t>(</w:t>
      </w:r>
      <w:r w:rsidR="007A66B6" w:rsidRPr="00FB431B">
        <w:rPr>
          <w:rStyle w:val="libFootnotenumChar"/>
          <w:rtl/>
        </w:rPr>
        <w:t>58</w:t>
      </w:r>
      <w:r w:rsidR="00BC4DA3" w:rsidRPr="00FB431B">
        <w:rPr>
          <w:rStyle w:val="libFootnotenumChar"/>
          <w:rtl/>
        </w:rPr>
        <w:t>1</w:t>
      </w:r>
      <w:r w:rsidRPr="00FB431B">
        <w:rPr>
          <w:rStyle w:val="libFootnotenumChar"/>
          <w:rtl/>
        </w:rPr>
        <w:t>)</w:t>
      </w:r>
      <w:r>
        <w:rPr>
          <w:rtl/>
          <w:lang w:bidi="fa-IR"/>
        </w:rPr>
        <w:t>؛</w:t>
      </w:r>
      <w:r w:rsidR="005764D3">
        <w:rPr>
          <w:rFonts w:hint="cs"/>
          <w:rtl/>
          <w:lang w:bidi="fa-IR"/>
        </w:rPr>
        <w:t xml:space="preserve"> «</w:t>
      </w:r>
      <w:r w:rsidRPr="00365E1F">
        <w:rPr>
          <w:rtl/>
          <w:lang w:bidi="fa-IR"/>
        </w:rPr>
        <w:t>همانا خداوند عزوجل جليل تر از آن است كه زمين را بدون امام رها كند.</w:t>
      </w:r>
      <w:r w:rsidR="005764D3">
        <w:rPr>
          <w:rFonts w:hint="cs"/>
          <w:rtl/>
          <w:lang w:bidi="fa-IR"/>
        </w:rPr>
        <w:t>»</w:t>
      </w:r>
    </w:p>
    <w:p w:rsidR="00365E1F" w:rsidRPr="00365E1F" w:rsidRDefault="00365E1F" w:rsidP="005764D3">
      <w:pPr>
        <w:pStyle w:val="libBold1"/>
        <w:rPr>
          <w:lang w:bidi="fa-IR"/>
        </w:rPr>
      </w:pPr>
      <w:r w:rsidRPr="00365E1F">
        <w:rPr>
          <w:rtl/>
          <w:lang w:bidi="fa-IR"/>
        </w:rPr>
        <w:t>الطاف وجود امام غايب</w:t>
      </w:r>
    </w:p>
    <w:p w:rsidR="00365E1F" w:rsidRPr="00365E1F" w:rsidRDefault="00BC4DA3" w:rsidP="005764D3">
      <w:pPr>
        <w:pStyle w:val="libBold1"/>
        <w:rPr>
          <w:lang w:bidi="fa-IR"/>
        </w:rPr>
      </w:pPr>
      <w:r>
        <w:rPr>
          <w:rtl/>
          <w:lang w:bidi="fa-IR"/>
        </w:rPr>
        <w:t>1</w:t>
      </w:r>
      <w:r w:rsidR="00365E1F" w:rsidRPr="00365E1F">
        <w:rPr>
          <w:rtl/>
          <w:lang w:bidi="fa-IR"/>
        </w:rPr>
        <w:t>- حراست از دين خداوند در سطح كلى</w:t>
      </w:r>
      <w:r w:rsidR="00365E1F">
        <w:rPr>
          <w:rtl/>
          <w:lang w:bidi="fa-IR"/>
        </w:rPr>
        <w:t>؛</w:t>
      </w:r>
    </w:p>
    <w:p w:rsidR="00365E1F" w:rsidRPr="00365E1F" w:rsidRDefault="00365E1F" w:rsidP="005764D3">
      <w:pPr>
        <w:pStyle w:val="libNormal"/>
        <w:rPr>
          <w:lang w:bidi="fa-IR"/>
        </w:rPr>
      </w:pPr>
      <w:r w:rsidRPr="00365E1F">
        <w:rPr>
          <w:rtl/>
          <w:lang w:bidi="fa-IR"/>
        </w:rPr>
        <w:lastRenderedPageBreak/>
        <w:t>مرحوم شريف العلماء مى فرمايد:</w:t>
      </w:r>
      <w:r w:rsidR="005764D3">
        <w:rPr>
          <w:rFonts w:hint="cs"/>
          <w:rtl/>
          <w:lang w:bidi="fa-IR"/>
        </w:rPr>
        <w:t xml:space="preserve"> «</w:t>
      </w:r>
      <w:r w:rsidRPr="00365E1F">
        <w:rPr>
          <w:rtl/>
          <w:lang w:bidi="fa-IR"/>
        </w:rPr>
        <w:t>به طور حتم وجود امام در زمان غيبت لطف است و از جمله لطف آن حفظ شريعت و نفى اتفاق بر باطل و ارشاد مردم به حق است</w:t>
      </w:r>
      <w:r w:rsidR="005764D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58</w:t>
      </w:r>
      <w:r w:rsidR="00BC4DA3" w:rsidRPr="00FB431B">
        <w:rPr>
          <w:rStyle w:val="libFootnotenumChar"/>
          <w:rtl/>
        </w:rPr>
        <w:t>2</w:t>
      </w:r>
      <w:r w:rsidRPr="00FB431B">
        <w:rPr>
          <w:rStyle w:val="libFootnotenumChar"/>
          <w:rtl/>
        </w:rPr>
        <w:t>)</w:t>
      </w:r>
    </w:p>
    <w:p w:rsidR="00365E1F" w:rsidRPr="00365E1F" w:rsidRDefault="00BC4DA3" w:rsidP="005764D3">
      <w:pPr>
        <w:pStyle w:val="libBold1"/>
        <w:rPr>
          <w:lang w:bidi="fa-IR"/>
        </w:rPr>
      </w:pPr>
      <w:r>
        <w:rPr>
          <w:rtl/>
          <w:lang w:bidi="fa-IR"/>
        </w:rPr>
        <w:t>2</w:t>
      </w:r>
      <w:r w:rsidR="00365E1F" w:rsidRPr="00365E1F">
        <w:rPr>
          <w:rtl/>
          <w:lang w:bidi="fa-IR"/>
        </w:rPr>
        <w:t>- تربيت نفوس مستعد؛</w:t>
      </w:r>
    </w:p>
    <w:p w:rsidR="00365E1F" w:rsidRPr="00365E1F" w:rsidRDefault="00365E1F" w:rsidP="00365E1F">
      <w:pPr>
        <w:pStyle w:val="libNormal"/>
        <w:rPr>
          <w:lang w:bidi="fa-IR"/>
        </w:rPr>
      </w:pPr>
      <w:r w:rsidRPr="00365E1F">
        <w:rPr>
          <w:rtl/>
          <w:lang w:bidi="fa-IR"/>
        </w:rPr>
        <w:t>بر خلاف تصور برخى كه گمان كرده اند رابطه امام با مردم در زمان غيبت به طور كلى قطع مى شود</w:t>
      </w:r>
      <w:r>
        <w:rPr>
          <w:rtl/>
          <w:lang w:bidi="fa-IR"/>
        </w:rPr>
        <w:t>،</w:t>
      </w:r>
      <w:r w:rsidRPr="00365E1F">
        <w:rPr>
          <w:rtl/>
          <w:lang w:bidi="fa-IR"/>
        </w:rPr>
        <w:t xml:space="preserve"> ولى حق اين است كه اين چنين نيست بلكه مطابق برخى روايات گروهى از افراد قابل و نفوس مستعد از نور وجود آن حضرت بهره مند مى شوند.</w:t>
      </w:r>
    </w:p>
    <w:p w:rsidR="00365E1F" w:rsidRPr="00365E1F" w:rsidRDefault="00BC4DA3" w:rsidP="005764D3">
      <w:pPr>
        <w:pStyle w:val="libBold1"/>
        <w:rPr>
          <w:lang w:bidi="fa-IR"/>
        </w:rPr>
      </w:pPr>
      <w:r>
        <w:rPr>
          <w:rtl/>
          <w:lang w:bidi="fa-IR"/>
        </w:rPr>
        <w:t>3</w:t>
      </w:r>
      <w:r w:rsidR="00365E1F" w:rsidRPr="00365E1F">
        <w:rPr>
          <w:rtl/>
          <w:lang w:bidi="fa-IR"/>
        </w:rPr>
        <w:t>- وجود امام</w:t>
      </w:r>
      <w:r w:rsidR="00365E1F">
        <w:rPr>
          <w:rtl/>
          <w:lang w:bidi="fa-IR"/>
        </w:rPr>
        <w:t>،</w:t>
      </w:r>
      <w:r w:rsidR="00365E1F" w:rsidRPr="00365E1F">
        <w:rPr>
          <w:rtl/>
          <w:lang w:bidi="fa-IR"/>
        </w:rPr>
        <w:t xml:space="preserve"> سبب بقاى مذهب</w:t>
      </w:r>
      <w:r w:rsidR="00365E1F">
        <w:rPr>
          <w:rtl/>
          <w:lang w:bidi="fa-IR"/>
        </w:rPr>
        <w:t>؛</w:t>
      </w:r>
    </w:p>
    <w:p w:rsidR="00365E1F" w:rsidRPr="00365E1F" w:rsidRDefault="00365E1F" w:rsidP="00365E1F">
      <w:pPr>
        <w:pStyle w:val="libNormal"/>
        <w:rPr>
          <w:lang w:bidi="fa-IR"/>
        </w:rPr>
      </w:pPr>
      <w:r w:rsidRPr="00365E1F">
        <w:rPr>
          <w:rtl/>
          <w:lang w:bidi="fa-IR"/>
        </w:rPr>
        <w:t>جامعه شناسان و روانكاوان معتقدند كه اعتقاد به وجود امام و رهبر هر چند غايب مى تواند اثر عميقى در جوامع دينى و غير دينى داشته باشد. در جنگ احد براى تضعيف روحيه مردم شايعه قتل پيامبر را منتشر كردند.</w:t>
      </w:r>
    </w:p>
    <w:p w:rsidR="00365E1F" w:rsidRPr="00365E1F" w:rsidRDefault="007A66B6" w:rsidP="005764D3">
      <w:pPr>
        <w:pStyle w:val="libBold1"/>
        <w:rPr>
          <w:lang w:bidi="fa-IR"/>
        </w:rPr>
      </w:pPr>
      <w:r>
        <w:rPr>
          <w:rtl/>
          <w:lang w:bidi="fa-IR"/>
        </w:rPr>
        <w:t>4</w:t>
      </w:r>
      <w:r w:rsidR="00365E1F" w:rsidRPr="00365E1F">
        <w:rPr>
          <w:rtl/>
          <w:lang w:bidi="fa-IR"/>
        </w:rPr>
        <w:t>- ت</w:t>
      </w:r>
      <w:r w:rsidR="005764D3">
        <w:rPr>
          <w:rFonts w:hint="cs"/>
          <w:rtl/>
          <w:lang w:bidi="fa-IR"/>
        </w:rPr>
        <w:t>أ</w:t>
      </w:r>
      <w:r w:rsidR="00365E1F" w:rsidRPr="00365E1F">
        <w:rPr>
          <w:rtl/>
          <w:lang w:bidi="fa-IR"/>
        </w:rPr>
        <w:t>ثير وجود الگو در پيشرفت بشر؛</w:t>
      </w:r>
    </w:p>
    <w:p w:rsidR="005764D3" w:rsidRDefault="00365E1F" w:rsidP="00365E1F">
      <w:pPr>
        <w:pStyle w:val="libNormal"/>
        <w:rPr>
          <w:rtl/>
          <w:lang w:bidi="fa-IR"/>
        </w:rPr>
      </w:pPr>
      <w:r w:rsidRPr="00365E1F">
        <w:rPr>
          <w:rtl/>
          <w:lang w:bidi="fa-IR"/>
        </w:rPr>
        <w:t>از امتيازات اساسى اديان الهى آن است كه اگر بشارت به امرى مى دهند در ابتدا براى آن الگويى معرفى مى كنند تا مردم با توجه به او خود را به كمال مطلق نزديك كنند و مى دانيم كه بهترين الگو امام و مقتداى كامل و زنده است</w:t>
      </w:r>
      <w:r>
        <w:rPr>
          <w:rtl/>
          <w:lang w:bidi="fa-IR"/>
        </w:rPr>
        <w:t>.</w:t>
      </w:r>
    </w:p>
    <w:p w:rsidR="00365E1F" w:rsidRPr="00365E1F" w:rsidRDefault="005764D3" w:rsidP="00365E1F">
      <w:pPr>
        <w:pStyle w:val="libNormal"/>
        <w:rPr>
          <w:lang w:bidi="fa-IR"/>
        </w:rPr>
      </w:pPr>
      <w:r>
        <w:rPr>
          <w:rtl/>
          <w:lang w:bidi="fa-IR"/>
        </w:rPr>
        <w:br w:type="page"/>
      </w:r>
    </w:p>
    <w:p w:rsidR="005764D3" w:rsidRDefault="00BC4DA3" w:rsidP="005764D3">
      <w:pPr>
        <w:pStyle w:val="Heading2"/>
        <w:rPr>
          <w:rtl/>
          <w:lang w:bidi="fa-IR"/>
        </w:rPr>
      </w:pPr>
      <w:bookmarkStart w:id="201" w:name="_Toc482102424"/>
      <w:r>
        <w:rPr>
          <w:rtl/>
          <w:lang w:bidi="fa-IR"/>
        </w:rPr>
        <w:t>1</w:t>
      </w:r>
      <w:r w:rsidR="007A66B6">
        <w:rPr>
          <w:rtl/>
          <w:lang w:bidi="fa-IR"/>
        </w:rPr>
        <w:t>9</w:t>
      </w:r>
      <w:r>
        <w:rPr>
          <w:rtl/>
          <w:lang w:bidi="fa-IR"/>
        </w:rPr>
        <w:t>3</w:t>
      </w:r>
      <w:r w:rsidR="00365E1F">
        <w:rPr>
          <w:rtl/>
          <w:lang w:bidi="fa-IR"/>
        </w:rPr>
        <w:t>:</w:t>
      </w:r>
      <w:r w:rsidR="00365E1F" w:rsidRPr="00365E1F">
        <w:rPr>
          <w:rtl/>
          <w:lang w:bidi="fa-IR"/>
        </w:rPr>
        <w:t xml:space="preserve"> اگر وجود امام لطف است</w:t>
      </w:r>
      <w:r w:rsidR="00365E1F">
        <w:rPr>
          <w:rtl/>
          <w:lang w:bidi="fa-IR"/>
        </w:rPr>
        <w:t>،</w:t>
      </w:r>
      <w:r w:rsidR="00365E1F" w:rsidRPr="00365E1F">
        <w:rPr>
          <w:rtl/>
          <w:lang w:bidi="fa-IR"/>
        </w:rPr>
        <w:t xml:space="preserve"> چرا در هر منطقه اى امامى وجود ندارد؟</w:t>
      </w:r>
      <w:bookmarkEnd w:id="201"/>
    </w:p>
    <w:p w:rsidR="00365E1F" w:rsidRPr="00365E1F" w:rsidRDefault="00365E1F" w:rsidP="00365E1F">
      <w:pPr>
        <w:pStyle w:val="libNormal"/>
        <w:rPr>
          <w:lang w:bidi="fa-IR"/>
        </w:rPr>
      </w:pPr>
      <w:r w:rsidRPr="005764D3">
        <w:rPr>
          <w:rStyle w:val="libBold1Char"/>
          <w:rtl/>
        </w:rPr>
        <w:t>اولا</w:t>
      </w:r>
      <w:r>
        <w:rPr>
          <w:rtl/>
          <w:lang w:bidi="fa-IR"/>
        </w:rPr>
        <w:t>:</w:t>
      </w:r>
      <w:r w:rsidRPr="00365E1F">
        <w:rPr>
          <w:rtl/>
          <w:lang w:bidi="fa-IR"/>
        </w:rPr>
        <w:t xml:space="preserve"> متكلمين در مباحث علم كلام اثبات كرده اند كه در هر زمان بيش از يك امام نبايد باشد</w:t>
      </w:r>
      <w:r>
        <w:rPr>
          <w:rtl/>
          <w:lang w:bidi="fa-IR"/>
        </w:rPr>
        <w:t>،</w:t>
      </w:r>
      <w:r w:rsidRPr="00365E1F">
        <w:rPr>
          <w:rtl/>
          <w:lang w:bidi="fa-IR"/>
        </w:rPr>
        <w:t xml:space="preserve"> زيرا همان گونه كه تعدد خدا صحيح نيست بلكه محال عقلى بوده و در نظام تكوين فساد ايجاد خواهد شد تعدد امام نيز محال است</w:t>
      </w:r>
      <w:r>
        <w:rPr>
          <w:rtl/>
          <w:lang w:bidi="fa-IR"/>
        </w:rPr>
        <w:t>،</w:t>
      </w:r>
      <w:r w:rsidRPr="00365E1F">
        <w:rPr>
          <w:rtl/>
          <w:lang w:bidi="fa-IR"/>
        </w:rPr>
        <w:t xml:space="preserve"> به جهت اينكه امام حق سلطه داشته و مى تواند اعمال سلطه و تصرف كند و اين با فرض عدد منجر به فساد عالم خواهد شد.</w:t>
      </w:r>
    </w:p>
    <w:p w:rsidR="005764D3" w:rsidRDefault="00365E1F" w:rsidP="00365E1F">
      <w:pPr>
        <w:pStyle w:val="libNormal"/>
        <w:rPr>
          <w:rtl/>
          <w:lang w:bidi="fa-IR"/>
        </w:rPr>
      </w:pPr>
      <w:r w:rsidRPr="005764D3">
        <w:rPr>
          <w:rStyle w:val="libBold1Char"/>
          <w:rtl/>
        </w:rPr>
        <w:t>ثانيا</w:t>
      </w:r>
      <w:r>
        <w:rPr>
          <w:rtl/>
          <w:lang w:bidi="fa-IR"/>
        </w:rPr>
        <w:t>:</w:t>
      </w:r>
      <w:r w:rsidRPr="00365E1F">
        <w:rPr>
          <w:rtl/>
          <w:lang w:bidi="fa-IR"/>
        </w:rPr>
        <w:t xml:space="preserve"> آن لطفى كه براى امام عصر </w:t>
      </w:r>
      <w:r w:rsidR="00BC4DA3" w:rsidRPr="00BC4DA3">
        <w:rPr>
          <w:rStyle w:val="libAlaemChar"/>
          <w:rtl/>
        </w:rPr>
        <w:t>عليه‌السلام</w:t>
      </w:r>
      <w:r w:rsidRPr="00365E1F">
        <w:rPr>
          <w:rtl/>
          <w:lang w:bidi="fa-IR"/>
        </w:rPr>
        <w:t xml:space="preserve"> در نظر گرفته اند و در جاى خود به آن اشاره كرده ايم با وجود يك امام معصوم تحصيل خواهد شد</w:t>
      </w:r>
      <w:r>
        <w:rPr>
          <w:rtl/>
          <w:lang w:bidi="fa-IR"/>
        </w:rPr>
        <w:t>،</w:t>
      </w:r>
      <w:r w:rsidRPr="00365E1F">
        <w:rPr>
          <w:rtl/>
          <w:lang w:bidi="fa-IR"/>
        </w:rPr>
        <w:t xml:space="preserve"> لذا احتياج به افراد متعدد در هر منطقه اى نيست آرى آنچه كه در هر منطقه به آن نياز است وجود عالم به دين است</w:t>
      </w:r>
      <w:r>
        <w:rPr>
          <w:rtl/>
          <w:lang w:bidi="fa-IR"/>
        </w:rPr>
        <w:t>.</w:t>
      </w:r>
    </w:p>
    <w:p w:rsidR="00365E1F" w:rsidRPr="00365E1F" w:rsidRDefault="005764D3" w:rsidP="00365E1F">
      <w:pPr>
        <w:pStyle w:val="libNormal"/>
        <w:rPr>
          <w:lang w:bidi="fa-IR"/>
        </w:rPr>
      </w:pPr>
      <w:r>
        <w:rPr>
          <w:rtl/>
          <w:lang w:bidi="fa-IR"/>
        </w:rPr>
        <w:br w:type="page"/>
      </w:r>
    </w:p>
    <w:p w:rsidR="005764D3" w:rsidRDefault="00BC4DA3" w:rsidP="005764D3">
      <w:pPr>
        <w:pStyle w:val="Heading2"/>
        <w:rPr>
          <w:rtl/>
          <w:lang w:bidi="fa-IR"/>
        </w:rPr>
      </w:pPr>
      <w:bookmarkStart w:id="202" w:name="_Toc482102425"/>
      <w:r>
        <w:rPr>
          <w:rtl/>
          <w:lang w:bidi="fa-IR"/>
        </w:rPr>
        <w:t>1</w:t>
      </w:r>
      <w:r w:rsidR="007A66B6">
        <w:rPr>
          <w:rtl/>
          <w:lang w:bidi="fa-IR"/>
        </w:rPr>
        <w:t>94</w:t>
      </w:r>
      <w:r w:rsidR="00365E1F">
        <w:rPr>
          <w:rtl/>
          <w:lang w:bidi="fa-IR"/>
        </w:rPr>
        <w:t>:</w:t>
      </w:r>
      <w:r w:rsidR="00365E1F" w:rsidRPr="00365E1F">
        <w:rPr>
          <w:rtl/>
          <w:lang w:bidi="fa-IR"/>
        </w:rPr>
        <w:t xml:space="preserve"> برهان عنايت چگونه بر وجود امام زمان </w:t>
      </w:r>
      <w:r w:rsidRPr="00BC4DA3">
        <w:rPr>
          <w:rStyle w:val="libAlaemChar"/>
          <w:rtl/>
        </w:rPr>
        <w:t>عليه‌السلام</w:t>
      </w:r>
      <w:r w:rsidR="00365E1F" w:rsidRPr="00365E1F">
        <w:rPr>
          <w:rtl/>
          <w:lang w:bidi="fa-IR"/>
        </w:rPr>
        <w:t xml:space="preserve"> دلالت دارد؟</w:t>
      </w:r>
      <w:bookmarkEnd w:id="202"/>
    </w:p>
    <w:p w:rsidR="00365E1F" w:rsidRPr="00365E1F" w:rsidRDefault="00365E1F" w:rsidP="00365E1F">
      <w:pPr>
        <w:pStyle w:val="libNormal"/>
        <w:rPr>
          <w:lang w:bidi="fa-IR"/>
        </w:rPr>
      </w:pPr>
      <w:r w:rsidRPr="00365E1F">
        <w:rPr>
          <w:rtl/>
          <w:lang w:bidi="fa-IR"/>
        </w:rPr>
        <w:t xml:space="preserve">يكى از براهينى كه بر وجود امام زمان </w:t>
      </w:r>
      <w:r w:rsidR="00BC4DA3" w:rsidRPr="00BC4DA3">
        <w:rPr>
          <w:rStyle w:val="libAlaemChar"/>
          <w:rtl/>
        </w:rPr>
        <w:t>عليه‌السلام</w:t>
      </w:r>
      <w:r w:rsidRPr="00365E1F">
        <w:rPr>
          <w:rtl/>
          <w:lang w:bidi="fa-IR"/>
        </w:rPr>
        <w:t xml:space="preserve"> استدلال مى شود برهان عنايت است</w:t>
      </w:r>
      <w:r>
        <w:rPr>
          <w:rtl/>
          <w:lang w:bidi="fa-IR"/>
        </w:rPr>
        <w:t>.</w:t>
      </w:r>
    </w:p>
    <w:p w:rsidR="00365E1F" w:rsidRPr="00365E1F" w:rsidRDefault="00365E1F" w:rsidP="00365E1F">
      <w:pPr>
        <w:pStyle w:val="libNormal"/>
        <w:rPr>
          <w:lang w:bidi="fa-IR"/>
        </w:rPr>
      </w:pPr>
      <w:r w:rsidRPr="00365E1F">
        <w:rPr>
          <w:rtl/>
          <w:lang w:bidi="fa-IR"/>
        </w:rPr>
        <w:t>عنايت در لغت به معناى اراده و قصد است و در اصطلاح تعريفات گوناگونى براى آن شده است</w:t>
      </w:r>
      <w:r>
        <w:rPr>
          <w:rtl/>
          <w:lang w:bidi="fa-IR"/>
        </w:rPr>
        <w:t>.</w:t>
      </w:r>
    </w:p>
    <w:p w:rsidR="00365E1F" w:rsidRPr="00365E1F" w:rsidRDefault="00365E1F" w:rsidP="005764D3">
      <w:pPr>
        <w:pStyle w:val="libNormal"/>
        <w:rPr>
          <w:lang w:bidi="fa-IR"/>
        </w:rPr>
      </w:pPr>
      <w:r w:rsidRPr="00365E1F">
        <w:rPr>
          <w:rtl/>
          <w:lang w:bidi="fa-IR"/>
        </w:rPr>
        <w:t>شيخ اشراق مى گويد:</w:t>
      </w:r>
      <w:r w:rsidR="005764D3">
        <w:rPr>
          <w:rFonts w:hint="cs"/>
          <w:rtl/>
          <w:lang w:bidi="fa-IR"/>
        </w:rPr>
        <w:t xml:space="preserve"> «</w:t>
      </w:r>
      <w:r w:rsidRPr="00365E1F">
        <w:rPr>
          <w:rtl/>
          <w:lang w:bidi="fa-IR"/>
        </w:rPr>
        <w:t>عنايت احاطه حق تعالى به چگونگى نظام كلى و به آنچه كه تمام اين مجموعه بر آن است مى باشد</w:t>
      </w:r>
      <w:r>
        <w:rPr>
          <w:rtl/>
          <w:lang w:bidi="fa-IR"/>
        </w:rPr>
        <w:t>.</w:t>
      </w:r>
      <w:r w:rsidRPr="00365E1F">
        <w:rPr>
          <w:rtl/>
          <w:lang w:bidi="fa-IR"/>
        </w:rPr>
        <w:t>..</w:t>
      </w:r>
      <w:r w:rsidR="005764D3">
        <w:rPr>
          <w:rFonts w:hint="cs"/>
          <w:rtl/>
          <w:lang w:bidi="fa-IR"/>
        </w:rPr>
        <w:t xml:space="preserve">» </w:t>
      </w:r>
      <w:r w:rsidRPr="00FB431B">
        <w:rPr>
          <w:rStyle w:val="libFootnotenumChar"/>
          <w:rtl/>
        </w:rPr>
        <w:t>(</w:t>
      </w:r>
      <w:r w:rsidR="007A66B6" w:rsidRPr="00FB431B">
        <w:rPr>
          <w:rStyle w:val="libFootnotenumChar"/>
          <w:rtl/>
        </w:rPr>
        <w:t>58</w:t>
      </w:r>
      <w:r w:rsidR="00BC4DA3" w:rsidRPr="00FB431B">
        <w:rPr>
          <w:rStyle w:val="libFootnotenumChar"/>
          <w:rtl/>
        </w:rPr>
        <w:t>3</w:t>
      </w:r>
      <w:r w:rsidRPr="00FB431B">
        <w:rPr>
          <w:rStyle w:val="libFootnotenumChar"/>
          <w:rtl/>
        </w:rPr>
        <w:t>)</w:t>
      </w:r>
    </w:p>
    <w:p w:rsidR="00365E1F" w:rsidRPr="00365E1F" w:rsidRDefault="00365E1F" w:rsidP="005764D3">
      <w:pPr>
        <w:pStyle w:val="libNormal"/>
        <w:rPr>
          <w:lang w:bidi="fa-IR"/>
        </w:rPr>
      </w:pPr>
      <w:r w:rsidRPr="00365E1F">
        <w:rPr>
          <w:rtl/>
          <w:lang w:bidi="fa-IR"/>
        </w:rPr>
        <w:t>فخر رازى مى گويد:</w:t>
      </w:r>
      <w:r w:rsidR="005764D3">
        <w:rPr>
          <w:rFonts w:hint="cs"/>
          <w:rtl/>
          <w:lang w:bidi="fa-IR"/>
        </w:rPr>
        <w:t xml:space="preserve"> «</w:t>
      </w:r>
      <w:r w:rsidRPr="00365E1F">
        <w:rPr>
          <w:rtl/>
          <w:lang w:bidi="fa-IR"/>
        </w:rPr>
        <w:t>عنايت يعنى علم خداوند به اينكه اشيا به چه حالتى باشند تا بر بهترين و كامل ترين وجه واقع شوند</w:t>
      </w:r>
      <w:r w:rsidR="005764D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584</w:t>
      </w:r>
      <w:r w:rsidRPr="00FB431B">
        <w:rPr>
          <w:rStyle w:val="libFootnotenumChar"/>
          <w:rtl/>
        </w:rPr>
        <w:t>)</w:t>
      </w:r>
    </w:p>
    <w:p w:rsidR="00365E1F" w:rsidRPr="00365E1F" w:rsidRDefault="00365E1F" w:rsidP="005764D3">
      <w:pPr>
        <w:pStyle w:val="libNormal"/>
        <w:rPr>
          <w:lang w:bidi="fa-IR"/>
        </w:rPr>
      </w:pPr>
      <w:r w:rsidRPr="00365E1F">
        <w:rPr>
          <w:rtl/>
          <w:lang w:bidi="fa-IR"/>
        </w:rPr>
        <w:t>صدر المت</w:t>
      </w:r>
      <w:r w:rsidR="005764D3">
        <w:rPr>
          <w:rFonts w:hint="cs"/>
          <w:rtl/>
          <w:lang w:bidi="fa-IR"/>
        </w:rPr>
        <w:t>أ</w:t>
      </w:r>
      <w:r w:rsidRPr="00365E1F">
        <w:rPr>
          <w:rtl/>
          <w:lang w:bidi="fa-IR"/>
        </w:rPr>
        <w:t>لهين مى گويد:</w:t>
      </w:r>
      <w:r w:rsidR="005764D3">
        <w:rPr>
          <w:rFonts w:hint="cs"/>
          <w:rtl/>
          <w:lang w:bidi="fa-IR"/>
        </w:rPr>
        <w:t xml:space="preserve"> «</w:t>
      </w:r>
      <w:r w:rsidRPr="00365E1F">
        <w:rPr>
          <w:rtl/>
          <w:lang w:bidi="fa-IR"/>
        </w:rPr>
        <w:t>نظام معقول كه نزد حكما عنايت نام دارد مصدر همين نظام موجود است پس اين عالم موجود در نهايت خير و فضيلت ممكن است</w:t>
      </w:r>
      <w:r w:rsidR="005764D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585</w:t>
      </w:r>
      <w:r w:rsidRPr="00FB431B">
        <w:rPr>
          <w:rStyle w:val="libFootnotenumChar"/>
          <w:rtl/>
        </w:rPr>
        <w:t>)</w:t>
      </w:r>
    </w:p>
    <w:p w:rsidR="00365E1F" w:rsidRPr="00365E1F" w:rsidRDefault="00365E1F" w:rsidP="00365E1F">
      <w:pPr>
        <w:pStyle w:val="libNormal"/>
        <w:rPr>
          <w:lang w:bidi="fa-IR"/>
        </w:rPr>
      </w:pPr>
      <w:r w:rsidRPr="00365E1F">
        <w:rPr>
          <w:rtl/>
          <w:lang w:bidi="fa-IR"/>
        </w:rPr>
        <w:t>وجوب وجود امام را از طرق برهان عنايت به دو بيان مى توان تقرير كرد:</w:t>
      </w:r>
    </w:p>
    <w:p w:rsidR="00365E1F" w:rsidRPr="00365E1F" w:rsidRDefault="00BC4DA3" w:rsidP="00365E1F">
      <w:pPr>
        <w:pStyle w:val="libNormal"/>
        <w:rPr>
          <w:lang w:bidi="fa-IR"/>
        </w:rPr>
      </w:pPr>
      <w:r>
        <w:rPr>
          <w:rtl/>
          <w:lang w:bidi="fa-IR"/>
        </w:rPr>
        <w:t>1</w:t>
      </w:r>
      <w:r w:rsidR="00365E1F" w:rsidRPr="00365E1F">
        <w:rPr>
          <w:rtl/>
          <w:lang w:bidi="fa-IR"/>
        </w:rPr>
        <w:t>- آفرينش هستى بهترين و نيكوترين نظام ممكن است</w:t>
      </w:r>
      <w:r w:rsidR="00365E1F">
        <w:rPr>
          <w:rtl/>
          <w:lang w:bidi="fa-IR"/>
        </w:rPr>
        <w:t>.</w:t>
      </w:r>
      <w:r w:rsidR="00365E1F" w:rsidRPr="00365E1F">
        <w:rPr>
          <w:rtl/>
          <w:lang w:bidi="fa-IR"/>
        </w:rPr>
        <w:t xml:space="preserve"> لازمه اين گفتار لزوم وجود امام در آفرينش است وگرنه نظام</w:t>
      </w:r>
      <w:r w:rsidR="00365E1F">
        <w:rPr>
          <w:rtl/>
          <w:lang w:bidi="fa-IR"/>
        </w:rPr>
        <w:t>،</w:t>
      </w:r>
      <w:r w:rsidR="00365E1F" w:rsidRPr="00365E1F">
        <w:rPr>
          <w:rtl/>
          <w:lang w:bidi="fa-IR"/>
        </w:rPr>
        <w:t xml:space="preserve"> احسن نخواهد بود. لذا به همان دليل و برهانى كه تكليف و بعثت ضرورت دارد وجود مستمر امام نيز ضرورت دارد.</w:t>
      </w:r>
    </w:p>
    <w:p w:rsidR="005764D3" w:rsidRDefault="00BC4DA3" w:rsidP="00365E1F">
      <w:pPr>
        <w:pStyle w:val="libNormal"/>
        <w:rPr>
          <w:rtl/>
          <w:lang w:bidi="fa-IR"/>
        </w:rPr>
      </w:pPr>
      <w:r>
        <w:rPr>
          <w:rtl/>
          <w:lang w:bidi="fa-IR"/>
        </w:rPr>
        <w:t>2</w:t>
      </w:r>
      <w:r w:rsidR="00365E1F" w:rsidRPr="00365E1F">
        <w:rPr>
          <w:rtl/>
          <w:lang w:bidi="fa-IR"/>
        </w:rPr>
        <w:t>- خداوند براى كمال يابى هر موجودى كه در اين عالم رنگ هستى مى گيرد همه نوع ابزار ضرورى و غير ضرورى را در اختيارش گذاشته تا به كمال برسد</w:t>
      </w:r>
      <w:r w:rsidR="00365E1F">
        <w:rPr>
          <w:rtl/>
          <w:lang w:bidi="fa-IR"/>
        </w:rPr>
        <w:t>،</w:t>
      </w:r>
      <w:r w:rsidR="00365E1F" w:rsidRPr="00365E1F">
        <w:rPr>
          <w:rtl/>
          <w:lang w:bidi="fa-IR"/>
        </w:rPr>
        <w:t xml:space="preserve"> چگونه ممكن است انسانى كه در دامان همين طبيعت است از اين قانون استثنا شده و ارتقاى معنوى او ناديده گرفته شود؟</w:t>
      </w:r>
    </w:p>
    <w:p w:rsidR="00365E1F" w:rsidRPr="00365E1F" w:rsidRDefault="005764D3" w:rsidP="00365E1F">
      <w:pPr>
        <w:pStyle w:val="libNormal"/>
        <w:rPr>
          <w:lang w:bidi="fa-IR"/>
        </w:rPr>
      </w:pPr>
      <w:r>
        <w:rPr>
          <w:rtl/>
          <w:lang w:bidi="fa-IR"/>
        </w:rPr>
        <w:br w:type="page"/>
      </w:r>
    </w:p>
    <w:p w:rsidR="005764D3" w:rsidRDefault="00BC4DA3" w:rsidP="005764D3">
      <w:pPr>
        <w:pStyle w:val="Heading2"/>
        <w:rPr>
          <w:rtl/>
          <w:lang w:bidi="fa-IR"/>
        </w:rPr>
      </w:pPr>
      <w:bookmarkStart w:id="203" w:name="_Toc482102426"/>
      <w:r>
        <w:rPr>
          <w:rtl/>
          <w:lang w:bidi="fa-IR"/>
        </w:rPr>
        <w:t>1</w:t>
      </w:r>
      <w:r w:rsidR="007A66B6">
        <w:rPr>
          <w:rtl/>
          <w:lang w:bidi="fa-IR"/>
        </w:rPr>
        <w:t>95</w:t>
      </w:r>
      <w:r w:rsidR="00365E1F">
        <w:rPr>
          <w:rtl/>
          <w:lang w:bidi="fa-IR"/>
        </w:rPr>
        <w:t>:</w:t>
      </w:r>
      <w:r w:rsidR="00365E1F" w:rsidRPr="00365E1F">
        <w:rPr>
          <w:rtl/>
          <w:lang w:bidi="fa-IR"/>
        </w:rPr>
        <w:t xml:space="preserve"> برهان فطرت بر وجود امام زمان </w:t>
      </w:r>
      <w:r w:rsidRPr="00BC4DA3">
        <w:rPr>
          <w:rStyle w:val="libAlaemChar"/>
          <w:rtl/>
        </w:rPr>
        <w:t>عليه‌السلام</w:t>
      </w:r>
      <w:r w:rsidR="00365E1F" w:rsidRPr="00365E1F">
        <w:rPr>
          <w:rtl/>
          <w:lang w:bidi="fa-IR"/>
        </w:rPr>
        <w:t xml:space="preserve"> را چگونه تقرير مى كنيد؟</w:t>
      </w:r>
      <w:bookmarkEnd w:id="203"/>
    </w:p>
    <w:p w:rsidR="00365E1F" w:rsidRPr="00365E1F" w:rsidRDefault="00365E1F" w:rsidP="00365E1F">
      <w:pPr>
        <w:pStyle w:val="libNormal"/>
        <w:rPr>
          <w:lang w:bidi="fa-IR"/>
        </w:rPr>
      </w:pPr>
      <w:r w:rsidRPr="00365E1F">
        <w:rPr>
          <w:rtl/>
          <w:lang w:bidi="fa-IR"/>
        </w:rPr>
        <w:t>اين برهان را با ذكر مقدماتى تقرير خواهيم نمود:</w:t>
      </w:r>
    </w:p>
    <w:p w:rsidR="00365E1F" w:rsidRPr="00365E1F" w:rsidRDefault="00365E1F" w:rsidP="00365E1F">
      <w:pPr>
        <w:pStyle w:val="libNormal"/>
        <w:rPr>
          <w:lang w:bidi="fa-IR"/>
        </w:rPr>
      </w:pPr>
      <w:r w:rsidRPr="00365E1F">
        <w:rPr>
          <w:rtl/>
          <w:lang w:bidi="fa-IR"/>
        </w:rPr>
        <w:t>- روان شناسان تمايلات غريزى و فطرى انسان را به سه نوع تقسيم كرده اند: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تمايلات شخصى از قبيل دوستى و</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تمايلات اجتماعى از قبيل همنوع دوستى</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تمايلاتى عالى از قبيل حقيقت جويى و حس دينى و پرستش و رسيدن به كمال مطلق و</w:t>
      </w:r>
      <w:r>
        <w:rPr>
          <w:rtl/>
          <w:lang w:bidi="fa-IR"/>
        </w:rPr>
        <w:t>.</w:t>
      </w:r>
      <w:r w:rsidRPr="00365E1F">
        <w:rPr>
          <w:rtl/>
          <w:lang w:bidi="fa-IR"/>
        </w:rPr>
        <w:t>..</w:t>
      </w:r>
      <w:r>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براى رسيدن به كمال مطلق و معبود حقيقى</w:t>
      </w:r>
      <w:r w:rsidR="00365E1F">
        <w:rPr>
          <w:rtl/>
          <w:lang w:bidi="fa-IR"/>
        </w:rPr>
        <w:t>،</w:t>
      </w:r>
      <w:r w:rsidR="00365E1F" w:rsidRPr="00365E1F">
        <w:rPr>
          <w:rtl/>
          <w:lang w:bidi="fa-IR"/>
        </w:rPr>
        <w:t xml:space="preserve"> احتياج به واسطه اى دارد كه خود سفر كرده تا بتواند انسان را دستگيرى كند. تمايل به اين واسطه نيز در وجود انسان احساس مى شود.</w:t>
      </w:r>
    </w:p>
    <w:p w:rsidR="00365E1F" w:rsidRPr="00365E1F" w:rsidRDefault="00BC4DA3" w:rsidP="00365E1F">
      <w:pPr>
        <w:pStyle w:val="libNormal"/>
        <w:rPr>
          <w:lang w:bidi="fa-IR"/>
        </w:rPr>
      </w:pPr>
      <w:r>
        <w:rPr>
          <w:rtl/>
          <w:lang w:bidi="fa-IR"/>
        </w:rPr>
        <w:t>3</w:t>
      </w:r>
      <w:r w:rsidR="00365E1F" w:rsidRPr="00365E1F">
        <w:rPr>
          <w:rtl/>
          <w:lang w:bidi="fa-IR"/>
        </w:rPr>
        <w:t>- اگر تمايل و كشش به چيزى در انسان وجود دارد بايد آن چيز در خارج وجود داشته باشد وگرنه وجودش در انسان لغو است</w:t>
      </w:r>
      <w:r w:rsidR="00365E1F">
        <w:rPr>
          <w:rtl/>
          <w:lang w:bidi="fa-IR"/>
        </w:rPr>
        <w:t>.</w:t>
      </w:r>
      <w:r w:rsidR="00365E1F" w:rsidRPr="00365E1F">
        <w:rPr>
          <w:rtl/>
          <w:lang w:bidi="fa-IR"/>
        </w:rPr>
        <w:t xml:space="preserve"> و به عبارت ديگر كشش و عشق انسان به كامل مطلق و انسان كامل معصوم كه واسطه او در عالم خلقت است</w:t>
      </w:r>
      <w:r w:rsidR="00365E1F">
        <w:rPr>
          <w:rtl/>
          <w:lang w:bidi="fa-IR"/>
        </w:rPr>
        <w:t>،</w:t>
      </w:r>
      <w:r w:rsidR="00365E1F" w:rsidRPr="00365E1F">
        <w:rPr>
          <w:rtl/>
          <w:lang w:bidi="fa-IR"/>
        </w:rPr>
        <w:t xml:space="preserve"> از امور ذات الاضافه است</w:t>
      </w:r>
      <w:r w:rsidR="00365E1F">
        <w:rPr>
          <w:rtl/>
          <w:lang w:bidi="fa-IR"/>
        </w:rPr>
        <w:t>.</w:t>
      </w:r>
      <w:r w:rsidR="00365E1F" w:rsidRPr="00365E1F">
        <w:rPr>
          <w:rtl/>
          <w:lang w:bidi="fa-IR"/>
        </w:rPr>
        <w:t xml:space="preserve"> و تحقق اين امور بدون تحقق مضاف اليه امكان پذير نيست</w:t>
      </w:r>
      <w:r w:rsidR="00365E1F">
        <w:rPr>
          <w:rtl/>
          <w:lang w:bidi="fa-IR"/>
        </w:rPr>
        <w:t>.</w:t>
      </w:r>
      <w:r w:rsidR="00365E1F" w:rsidRPr="00365E1F">
        <w:rPr>
          <w:rtl/>
          <w:lang w:bidi="fa-IR"/>
        </w:rPr>
        <w:t xml:space="preserve"> نتيجه اينكه وجود امام به عنوان واسطه وصول به كمال مطلق ضرورى است</w:t>
      </w:r>
      <w:r w:rsidR="00365E1F">
        <w:rPr>
          <w:rtl/>
          <w:lang w:bidi="fa-IR"/>
        </w:rPr>
        <w:t>.</w:t>
      </w:r>
    </w:p>
    <w:p w:rsidR="005764D3" w:rsidRDefault="00365E1F" w:rsidP="00365E1F">
      <w:pPr>
        <w:pStyle w:val="libNormal"/>
        <w:rPr>
          <w:rtl/>
          <w:lang w:bidi="fa-IR"/>
        </w:rPr>
      </w:pPr>
      <w:r w:rsidRPr="00365E1F">
        <w:rPr>
          <w:rtl/>
          <w:lang w:bidi="fa-IR"/>
        </w:rPr>
        <w:t>حال اگر كسى سؤال كند كه اين كشش چگونه در انسان به وجود مى آيد در جواب مى گوييم هر گاه با عقل و فكر به اين نتيجه رسيديم كه در عالم وجود بايد واسطه فيض موجود باشد كه وجودش داراى آثار و بركات چندى است انسان فطرتا به او گرايش پيدا مى كند و به همين جهت است كه بايد هميشه اين انسان كامل وجود خارجى داشته باشد.</w:t>
      </w:r>
    </w:p>
    <w:p w:rsidR="00365E1F" w:rsidRPr="00365E1F" w:rsidRDefault="005764D3" w:rsidP="00365E1F">
      <w:pPr>
        <w:pStyle w:val="libNormal"/>
        <w:rPr>
          <w:lang w:bidi="fa-IR"/>
        </w:rPr>
      </w:pPr>
      <w:r>
        <w:rPr>
          <w:rtl/>
          <w:lang w:bidi="fa-IR"/>
        </w:rPr>
        <w:br w:type="page"/>
      </w:r>
    </w:p>
    <w:p w:rsidR="005764D3" w:rsidRDefault="00BC4DA3" w:rsidP="005764D3">
      <w:pPr>
        <w:pStyle w:val="Heading2"/>
        <w:rPr>
          <w:rtl/>
          <w:lang w:bidi="fa-IR"/>
        </w:rPr>
      </w:pPr>
      <w:bookmarkStart w:id="204" w:name="_Toc482102427"/>
      <w:r>
        <w:rPr>
          <w:rtl/>
          <w:lang w:bidi="fa-IR"/>
        </w:rPr>
        <w:t>1</w:t>
      </w:r>
      <w:r w:rsidR="007A66B6">
        <w:rPr>
          <w:rtl/>
          <w:lang w:bidi="fa-IR"/>
        </w:rPr>
        <w:t>96</w:t>
      </w:r>
      <w:r w:rsidR="00365E1F">
        <w:rPr>
          <w:rtl/>
          <w:lang w:bidi="fa-IR"/>
        </w:rPr>
        <w:t>:</w:t>
      </w:r>
      <w:r w:rsidR="00365E1F" w:rsidRPr="00365E1F">
        <w:rPr>
          <w:rtl/>
          <w:lang w:bidi="fa-IR"/>
        </w:rPr>
        <w:t xml:space="preserve"> برهان واسطه در فيض چگونه بر وجود امام زمان </w:t>
      </w:r>
      <w:r w:rsidRPr="00BC4DA3">
        <w:rPr>
          <w:rStyle w:val="libAlaemChar"/>
          <w:rtl/>
        </w:rPr>
        <w:t>عليه‌السلام</w:t>
      </w:r>
      <w:r w:rsidR="00365E1F" w:rsidRPr="00365E1F">
        <w:rPr>
          <w:rtl/>
          <w:lang w:bidi="fa-IR"/>
        </w:rPr>
        <w:t xml:space="preserve"> دلالت دارد؟</w:t>
      </w:r>
      <w:bookmarkEnd w:id="204"/>
    </w:p>
    <w:p w:rsidR="00365E1F" w:rsidRPr="00365E1F" w:rsidRDefault="00365E1F" w:rsidP="00365E1F">
      <w:pPr>
        <w:pStyle w:val="libNormal"/>
        <w:rPr>
          <w:lang w:bidi="fa-IR"/>
        </w:rPr>
      </w:pPr>
      <w:r w:rsidRPr="00365E1F">
        <w:rPr>
          <w:rtl/>
          <w:lang w:bidi="fa-IR"/>
        </w:rPr>
        <w:t>فلاسفه براى عالم چهار مرحله ذكر كرده اند: عالم ربوبى</w:t>
      </w:r>
      <w:r>
        <w:rPr>
          <w:rtl/>
          <w:lang w:bidi="fa-IR"/>
        </w:rPr>
        <w:t>،</w:t>
      </w:r>
      <w:r w:rsidRPr="00365E1F">
        <w:rPr>
          <w:rtl/>
          <w:lang w:bidi="fa-IR"/>
        </w:rPr>
        <w:t xml:space="preserve"> عالم عقل</w:t>
      </w:r>
      <w:r>
        <w:rPr>
          <w:rtl/>
          <w:lang w:bidi="fa-IR"/>
        </w:rPr>
        <w:t>،</w:t>
      </w:r>
      <w:r w:rsidRPr="00365E1F">
        <w:rPr>
          <w:rtl/>
          <w:lang w:bidi="fa-IR"/>
        </w:rPr>
        <w:t xml:space="preserve"> عالم مثال و عالم طبيعت</w:t>
      </w:r>
      <w:r>
        <w:rPr>
          <w:rtl/>
          <w:lang w:bidi="fa-IR"/>
        </w:rPr>
        <w:t>.</w:t>
      </w:r>
      <w:r w:rsidRPr="00365E1F">
        <w:rPr>
          <w:rtl/>
          <w:lang w:bidi="fa-IR"/>
        </w:rPr>
        <w:t xml:space="preserve"> و نيز آنان به عقول ده گانه معتقدند كه خداوند علت فاعلى و قريب عقل اول و عقل دوم معلول عقل اول و همچنين</w:t>
      </w:r>
      <w:r>
        <w:rPr>
          <w:rtl/>
          <w:lang w:bidi="fa-IR"/>
        </w:rPr>
        <w:t>.</w:t>
      </w:r>
      <w:r w:rsidRPr="00365E1F">
        <w:rPr>
          <w:rtl/>
          <w:lang w:bidi="fa-IR"/>
        </w:rPr>
        <w:t>.. و در نهايت عقل دهم</w:t>
      </w:r>
      <w:r>
        <w:rPr>
          <w:rtl/>
          <w:lang w:bidi="fa-IR"/>
        </w:rPr>
        <w:t>،</w:t>
      </w:r>
      <w:r w:rsidRPr="00365E1F">
        <w:rPr>
          <w:rtl/>
          <w:lang w:bidi="fa-IR"/>
        </w:rPr>
        <w:t xml:space="preserve"> علت فاعلى بر عالم مثال و عالم مثال نيز علت عالم طبيعت و ماده است</w:t>
      </w:r>
      <w:r>
        <w:rPr>
          <w:rtl/>
          <w:lang w:bidi="fa-IR"/>
        </w:rPr>
        <w:t>،</w:t>
      </w:r>
      <w:r w:rsidRPr="00365E1F">
        <w:rPr>
          <w:rtl/>
          <w:lang w:bidi="fa-IR"/>
        </w:rPr>
        <w:t xml:space="preserve"> زيرا عالم</w:t>
      </w:r>
      <w:r>
        <w:rPr>
          <w:rtl/>
          <w:lang w:bidi="fa-IR"/>
        </w:rPr>
        <w:t>،</w:t>
      </w:r>
      <w:r w:rsidRPr="00365E1F">
        <w:rPr>
          <w:rtl/>
          <w:lang w:bidi="fa-IR"/>
        </w:rPr>
        <w:t xml:space="preserve"> عالم اسباب و مسببات است و خداوند اين نظام را بر اساس آن بنا نهاده است</w:t>
      </w:r>
      <w:r>
        <w:rPr>
          <w:rtl/>
          <w:lang w:bidi="fa-IR"/>
        </w:rPr>
        <w:t>.</w:t>
      </w:r>
    </w:p>
    <w:p w:rsidR="00AE16F9" w:rsidRDefault="00365E1F" w:rsidP="00365E1F">
      <w:pPr>
        <w:pStyle w:val="libNormal"/>
        <w:rPr>
          <w:rtl/>
          <w:lang w:bidi="fa-IR"/>
        </w:rPr>
      </w:pPr>
      <w:r w:rsidRPr="00365E1F">
        <w:rPr>
          <w:rtl/>
          <w:lang w:bidi="fa-IR"/>
        </w:rPr>
        <w:t>حال اگر كسى سؤال كند كه چرا خداوند مستقيما و بدون واسطه عالم طبيعت را ايجاد نكرده است</w:t>
      </w:r>
      <w:r>
        <w:rPr>
          <w:rtl/>
          <w:lang w:bidi="fa-IR"/>
        </w:rPr>
        <w:t>؟</w:t>
      </w:r>
    </w:p>
    <w:p w:rsidR="005764D3" w:rsidRDefault="00365E1F" w:rsidP="00365E1F">
      <w:pPr>
        <w:pStyle w:val="libNormal"/>
        <w:rPr>
          <w:rtl/>
          <w:lang w:bidi="fa-IR"/>
        </w:rPr>
      </w:pPr>
      <w:r w:rsidRPr="00365E1F">
        <w:rPr>
          <w:rtl/>
          <w:lang w:bidi="fa-IR"/>
        </w:rPr>
        <w:t>در جواب مى گوييم به جهت آنكه بين عالم ربوبى و عالم ماده سنخيت وجود ندارد و لذا عوالم مختلف را به جهت برقرارى سنخيت بين عالم ربوبى و عالم ماده و طبيعت</w:t>
      </w:r>
      <w:r>
        <w:rPr>
          <w:rtl/>
          <w:lang w:bidi="fa-IR"/>
        </w:rPr>
        <w:t>،</w:t>
      </w:r>
      <w:r w:rsidRPr="00365E1F">
        <w:rPr>
          <w:rtl/>
          <w:lang w:bidi="fa-IR"/>
        </w:rPr>
        <w:t xml:space="preserve"> آفريد.</w:t>
      </w:r>
    </w:p>
    <w:p w:rsidR="00365E1F" w:rsidRPr="00365E1F" w:rsidRDefault="00365E1F" w:rsidP="00365E1F">
      <w:pPr>
        <w:pStyle w:val="libNormal"/>
        <w:rPr>
          <w:lang w:bidi="fa-IR"/>
        </w:rPr>
      </w:pPr>
      <w:r w:rsidRPr="00365E1F">
        <w:rPr>
          <w:rtl/>
          <w:lang w:bidi="fa-IR"/>
        </w:rPr>
        <w:t>از ميان موجودات عالم ماده تنها انسان است كه با عالم مثال سنخيت دارد</w:t>
      </w:r>
      <w:r>
        <w:rPr>
          <w:rtl/>
          <w:lang w:bidi="fa-IR"/>
        </w:rPr>
        <w:t>،</w:t>
      </w:r>
      <w:r w:rsidRPr="00365E1F">
        <w:rPr>
          <w:rtl/>
          <w:lang w:bidi="fa-IR"/>
        </w:rPr>
        <w:t xml:space="preserve"> و براى ايجاد سنخيت كامل</w:t>
      </w:r>
      <w:r>
        <w:rPr>
          <w:rtl/>
          <w:lang w:bidi="fa-IR"/>
        </w:rPr>
        <w:t>،</w:t>
      </w:r>
      <w:r w:rsidRPr="00365E1F">
        <w:rPr>
          <w:rtl/>
          <w:lang w:bidi="fa-IR"/>
        </w:rPr>
        <w:t xml:space="preserve"> احتياج به انسان كامل است</w:t>
      </w:r>
      <w:r>
        <w:rPr>
          <w:rtl/>
          <w:lang w:bidi="fa-IR"/>
        </w:rPr>
        <w:t>،</w:t>
      </w:r>
      <w:r w:rsidRPr="00365E1F">
        <w:rPr>
          <w:rtl/>
          <w:lang w:bidi="fa-IR"/>
        </w:rPr>
        <w:t xml:space="preserve"> زيرا او واسطه فيض بر مجموعه انسان هاى ديگر است و در اين زمينه فرقى بين فيض تكوين و تشريع نيست</w:t>
      </w:r>
      <w:r>
        <w:rPr>
          <w:rtl/>
          <w:lang w:bidi="fa-IR"/>
        </w:rPr>
        <w:t>.</w:t>
      </w:r>
    </w:p>
    <w:p w:rsidR="00365E1F" w:rsidRPr="00365E1F" w:rsidRDefault="00365E1F" w:rsidP="00365E1F">
      <w:pPr>
        <w:pStyle w:val="libNormal"/>
        <w:rPr>
          <w:lang w:bidi="fa-IR"/>
        </w:rPr>
      </w:pPr>
      <w:r w:rsidRPr="00365E1F">
        <w:rPr>
          <w:rtl/>
          <w:lang w:bidi="fa-IR"/>
        </w:rPr>
        <w:t>به عبارت ديگر همان گونه كه قانون سنخيت بين علت و معلول و نيز نظام اسباب و مسببات در عالم تكوين اقتضا مى كند كه بين عالم ربوبى و عالم طبيعت عوالم ديگرى باشد تا فيض وجود از راه آنها كاناليزه شده و به عالم طبيعت برسد</w:t>
      </w:r>
      <w:r>
        <w:rPr>
          <w:rtl/>
          <w:lang w:bidi="fa-IR"/>
        </w:rPr>
        <w:t>،</w:t>
      </w:r>
      <w:r w:rsidRPr="00365E1F">
        <w:rPr>
          <w:rtl/>
          <w:lang w:bidi="fa-IR"/>
        </w:rPr>
        <w:t xml:space="preserve"> در مورد فيض معنوى خداوند و تصرفات او در قلوب انسان نيز با واسطه انجام خواهد گرفت كه همان وجود امام معصوم كامل است</w:t>
      </w:r>
      <w:r>
        <w:rPr>
          <w:rtl/>
          <w:lang w:bidi="fa-IR"/>
        </w:rPr>
        <w:t>.</w:t>
      </w:r>
      <w:r w:rsidRPr="00365E1F">
        <w:rPr>
          <w:rtl/>
          <w:lang w:bidi="fa-IR"/>
        </w:rPr>
        <w:t xml:space="preserve"> البته فيض تشريع نيز از اين كانال به انسان مى رسد.</w:t>
      </w:r>
    </w:p>
    <w:p w:rsidR="005764D3" w:rsidRDefault="00365E1F" w:rsidP="005764D3">
      <w:pPr>
        <w:pStyle w:val="libNormal"/>
        <w:rPr>
          <w:rtl/>
          <w:lang w:bidi="fa-IR"/>
        </w:rPr>
      </w:pPr>
      <w:r w:rsidRPr="00365E1F">
        <w:rPr>
          <w:rtl/>
          <w:lang w:bidi="fa-IR"/>
        </w:rPr>
        <w:t>از اين بيان به خوبى معناى حديث</w:t>
      </w:r>
      <w:r>
        <w:rPr>
          <w:rtl/>
          <w:lang w:bidi="fa-IR"/>
        </w:rPr>
        <w:t>:</w:t>
      </w:r>
      <w:r w:rsidR="005764D3">
        <w:rPr>
          <w:rFonts w:hint="cs"/>
          <w:rtl/>
          <w:lang w:bidi="fa-IR"/>
        </w:rPr>
        <w:t xml:space="preserve"> «</w:t>
      </w:r>
      <w:r w:rsidRPr="005764D3">
        <w:rPr>
          <w:rStyle w:val="libHadeesChar"/>
          <w:rtl/>
        </w:rPr>
        <w:t>لولاك لما خلقت الافلاك و لولا على لما خلقتك و لولا فاطمة لما خلقتكما</w:t>
      </w:r>
      <w:r w:rsidR="005764D3">
        <w:rPr>
          <w:rFonts w:hint="cs"/>
          <w:rtl/>
          <w:lang w:bidi="fa-IR"/>
        </w:rPr>
        <w:t>»؛ «</w:t>
      </w:r>
      <w:r w:rsidRPr="00365E1F">
        <w:rPr>
          <w:rtl/>
          <w:lang w:bidi="fa-IR"/>
        </w:rPr>
        <w:t>اى پيامبر اگر تو نبودى هرگز افلاك را خلق نمى كردم و اگر على نبود هرگز تو را خلق نمى كردم و اگر فاطمه نبود هرگز شما دو نفر را خلق نمى كردم</w:t>
      </w:r>
      <w:r>
        <w:rPr>
          <w:rtl/>
          <w:lang w:bidi="fa-IR"/>
        </w:rPr>
        <w:t>.</w:t>
      </w:r>
      <w:r w:rsidR="005764D3">
        <w:rPr>
          <w:rFonts w:hint="cs"/>
          <w:rtl/>
          <w:lang w:bidi="fa-IR"/>
        </w:rPr>
        <w:t>»</w:t>
      </w:r>
    </w:p>
    <w:p w:rsidR="005764D3" w:rsidRDefault="00365E1F" w:rsidP="005764D3">
      <w:pPr>
        <w:pStyle w:val="libNormal"/>
        <w:rPr>
          <w:rtl/>
          <w:lang w:bidi="fa-IR"/>
        </w:rPr>
      </w:pPr>
      <w:r w:rsidRPr="00365E1F">
        <w:rPr>
          <w:rtl/>
          <w:lang w:bidi="fa-IR"/>
        </w:rPr>
        <w:lastRenderedPageBreak/>
        <w:t>روشن مى شود؛ زيرا وجود اين انسان هاى از همه جهت كامل</w:t>
      </w:r>
      <w:r>
        <w:rPr>
          <w:rtl/>
          <w:lang w:bidi="fa-IR"/>
        </w:rPr>
        <w:t>،</w:t>
      </w:r>
      <w:r w:rsidRPr="00365E1F">
        <w:rPr>
          <w:rtl/>
          <w:lang w:bidi="fa-IR"/>
        </w:rPr>
        <w:t xml:space="preserve"> سبب فيض الهى بر عالم ماده و افلا</w:t>
      </w:r>
      <w:r w:rsidR="005764D3">
        <w:rPr>
          <w:rFonts w:hint="cs"/>
          <w:rtl/>
          <w:lang w:bidi="fa-IR"/>
        </w:rPr>
        <w:t xml:space="preserve"> </w:t>
      </w:r>
      <w:r w:rsidRPr="00365E1F">
        <w:rPr>
          <w:rtl/>
          <w:lang w:bidi="fa-IR"/>
        </w:rPr>
        <w:t>كند.</w:t>
      </w:r>
    </w:p>
    <w:p w:rsidR="005764D3" w:rsidRDefault="00365E1F" w:rsidP="005764D3">
      <w:pPr>
        <w:pStyle w:val="libNormal"/>
        <w:rPr>
          <w:rtl/>
          <w:lang w:bidi="fa-IR"/>
        </w:rPr>
      </w:pPr>
      <w:r w:rsidRPr="00365E1F">
        <w:rPr>
          <w:rtl/>
          <w:lang w:bidi="fa-IR"/>
        </w:rPr>
        <w:t>و حضرت زهرا سلام الله عليها نيز حلقه وصل بين عالم عقل و نبوت با عالم امامت و انسان كامل است</w:t>
      </w:r>
      <w:r>
        <w:rPr>
          <w:rtl/>
          <w:lang w:bidi="fa-IR"/>
        </w:rPr>
        <w:t>.</w:t>
      </w:r>
    </w:p>
    <w:p w:rsidR="00365E1F" w:rsidRPr="00365E1F" w:rsidRDefault="005764D3" w:rsidP="005764D3">
      <w:pPr>
        <w:pStyle w:val="libNormal"/>
        <w:rPr>
          <w:lang w:bidi="fa-IR"/>
        </w:rPr>
      </w:pPr>
      <w:r>
        <w:rPr>
          <w:rtl/>
          <w:lang w:bidi="fa-IR"/>
        </w:rPr>
        <w:br w:type="page"/>
      </w:r>
    </w:p>
    <w:p w:rsidR="005764D3" w:rsidRDefault="00BC4DA3" w:rsidP="005764D3">
      <w:pPr>
        <w:pStyle w:val="Heading2"/>
        <w:rPr>
          <w:rtl/>
          <w:lang w:bidi="fa-IR"/>
        </w:rPr>
      </w:pPr>
      <w:bookmarkStart w:id="205" w:name="_Toc482102428"/>
      <w:r>
        <w:rPr>
          <w:rtl/>
          <w:lang w:bidi="fa-IR"/>
        </w:rPr>
        <w:t>1</w:t>
      </w:r>
      <w:r w:rsidR="007A66B6">
        <w:rPr>
          <w:rtl/>
          <w:lang w:bidi="fa-IR"/>
        </w:rPr>
        <w:t>97</w:t>
      </w:r>
      <w:r w:rsidR="00365E1F">
        <w:rPr>
          <w:rtl/>
          <w:lang w:bidi="fa-IR"/>
        </w:rPr>
        <w:t>:</w:t>
      </w:r>
      <w:r w:rsidR="00365E1F" w:rsidRPr="00365E1F">
        <w:rPr>
          <w:rtl/>
          <w:lang w:bidi="fa-IR"/>
        </w:rPr>
        <w:t xml:space="preserve"> برهان علت غايى چگونه بر وجود امام زمان </w:t>
      </w:r>
      <w:r w:rsidRPr="00BC4DA3">
        <w:rPr>
          <w:rStyle w:val="libAlaemChar"/>
          <w:rtl/>
        </w:rPr>
        <w:t>عليه‌السلام</w:t>
      </w:r>
      <w:r w:rsidR="00365E1F" w:rsidRPr="00365E1F">
        <w:rPr>
          <w:rtl/>
          <w:lang w:bidi="fa-IR"/>
        </w:rPr>
        <w:t xml:space="preserve"> دلالت دارد؟</w:t>
      </w:r>
      <w:bookmarkEnd w:id="205"/>
    </w:p>
    <w:p w:rsidR="00365E1F" w:rsidRPr="00365E1F" w:rsidRDefault="00365E1F" w:rsidP="00365E1F">
      <w:pPr>
        <w:pStyle w:val="libNormal"/>
        <w:rPr>
          <w:lang w:bidi="fa-IR"/>
        </w:rPr>
      </w:pPr>
      <w:r w:rsidRPr="00365E1F">
        <w:rPr>
          <w:rtl/>
          <w:lang w:bidi="fa-IR"/>
        </w:rPr>
        <w:t>در علم كلام در مبحث افعال الهى به اين نكته اشاره شده كه افعال خداوند داراى هدف و غرض است</w:t>
      </w:r>
      <w:r>
        <w:rPr>
          <w:rtl/>
          <w:lang w:bidi="fa-IR"/>
        </w:rPr>
        <w:t>،</w:t>
      </w:r>
      <w:r w:rsidRPr="00365E1F">
        <w:rPr>
          <w:rtl/>
          <w:lang w:bidi="fa-IR"/>
        </w:rPr>
        <w:t xml:space="preserve"> ولى هدف و غرض الهى همانند هدف انسان نيست</w:t>
      </w:r>
      <w:r>
        <w:rPr>
          <w:rtl/>
          <w:lang w:bidi="fa-IR"/>
        </w:rPr>
        <w:t>؛</w:t>
      </w:r>
      <w:r w:rsidRPr="00365E1F">
        <w:rPr>
          <w:rtl/>
          <w:lang w:bidi="fa-IR"/>
        </w:rPr>
        <w:t xml:space="preserve"> زيرا غايت افعال خداوند رسيدن به كمال نيست</w:t>
      </w:r>
      <w:r>
        <w:rPr>
          <w:rtl/>
          <w:lang w:bidi="fa-IR"/>
        </w:rPr>
        <w:t>،</w:t>
      </w:r>
      <w:r w:rsidRPr="00365E1F">
        <w:rPr>
          <w:rtl/>
          <w:lang w:bidi="fa-IR"/>
        </w:rPr>
        <w:t xml:space="preserve"> خداوند كامل مطلق است و نقص ندارد تا بخواهد از طريق فعل خود آن را بر طرف سازد</w:t>
      </w:r>
      <w:r>
        <w:rPr>
          <w:rtl/>
          <w:lang w:bidi="fa-IR"/>
        </w:rPr>
        <w:t>،</w:t>
      </w:r>
      <w:r w:rsidRPr="00365E1F">
        <w:rPr>
          <w:rtl/>
          <w:lang w:bidi="fa-IR"/>
        </w:rPr>
        <w:t xml:space="preserve"> بلكه غايت افعال الهى به مخلوقات باز مى گردد و به جهت استكمال مخلوقات است</w:t>
      </w:r>
      <w:r>
        <w:rPr>
          <w:rtl/>
          <w:lang w:bidi="fa-IR"/>
        </w:rPr>
        <w:t>.</w:t>
      </w:r>
    </w:p>
    <w:p w:rsidR="00365E1F" w:rsidRPr="00365E1F" w:rsidRDefault="00365E1F" w:rsidP="00AE16F9">
      <w:pPr>
        <w:pStyle w:val="libNormal"/>
        <w:rPr>
          <w:lang w:bidi="fa-IR"/>
        </w:rPr>
      </w:pPr>
      <w:r w:rsidRPr="00365E1F">
        <w:rPr>
          <w:rtl/>
          <w:lang w:bidi="fa-IR"/>
        </w:rPr>
        <w:t>دليل غايت مندى افعال خداوند آن است كه فعل بدون هدف</w:t>
      </w:r>
      <w:r>
        <w:rPr>
          <w:rtl/>
          <w:lang w:bidi="fa-IR"/>
        </w:rPr>
        <w:t>،</w:t>
      </w:r>
      <w:r w:rsidRPr="00365E1F">
        <w:rPr>
          <w:rtl/>
          <w:lang w:bidi="fa-IR"/>
        </w:rPr>
        <w:t xml:space="preserve"> عبث و لغو است وانجام چنين كارى از خداوند قبيح مى باشد. قرآن كريم نيز در </w:t>
      </w:r>
      <w:r w:rsidR="00903A5A">
        <w:rPr>
          <w:rtl/>
          <w:lang w:bidi="fa-IR"/>
        </w:rPr>
        <w:t>تأیید</w:t>
      </w:r>
      <w:r w:rsidRPr="00365E1F">
        <w:rPr>
          <w:rtl/>
          <w:lang w:bidi="fa-IR"/>
        </w:rPr>
        <w:t xml:space="preserve"> هدفمند بودن افعال خداوند مى فرمايد:</w:t>
      </w:r>
      <w:r w:rsidR="00AE16F9">
        <w:rPr>
          <w:rFonts w:hint="cs"/>
          <w:rtl/>
          <w:lang w:bidi="fa-IR"/>
        </w:rPr>
        <w:t xml:space="preserve"> </w:t>
      </w:r>
      <w:r w:rsidR="00AE16F9" w:rsidRPr="00AE16F9">
        <w:rPr>
          <w:rStyle w:val="libAlaemChar"/>
          <w:rFonts w:hint="cs"/>
          <w:rtl/>
        </w:rPr>
        <w:t>(</w:t>
      </w:r>
      <w:r w:rsidR="00AE16F9" w:rsidRPr="00AE16F9">
        <w:rPr>
          <w:rStyle w:val="libAieChar"/>
          <w:rtl/>
          <w:lang w:bidi="fa-IR"/>
        </w:rPr>
        <w:t>وَمَا خَلَقْنَا السَّمَاءَ وَالْأَرْضَ وَمَا بَيْنَهُمَا لَاعِبِينَ</w:t>
      </w:r>
      <w:r w:rsidR="00AE16F9" w:rsidRPr="00AE16F9">
        <w:rPr>
          <w:rStyle w:val="libAlaemChar"/>
          <w:rFonts w:hint="cs"/>
          <w:rtl/>
        </w:rPr>
        <w:t>)</w:t>
      </w:r>
      <w:r w:rsidR="00AE16F9">
        <w:rPr>
          <w:rFonts w:hint="cs"/>
          <w:rtl/>
          <w:lang w:bidi="fa-IR"/>
        </w:rPr>
        <w:t xml:space="preserve"> </w:t>
      </w:r>
      <w:r w:rsidRPr="00FB431B">
        <w:rPr>
          <w:rStyle w:val="libFootnotenumChar"/>
          <w:rtl/>
        </w:rPr>
        <w:t>(</w:t>
      </w:r>
      <w:r w:rsidR="007A66B6" w:rsidRPr="00FB431B">
        <w:rPr>
          <w:rStyle w:val="libFootnotenumChar"/>
          <w:rtl/>
        </w:rPr>
        <w:t>586</w:t>
      </w:r>
      <w:r w:rsidRPr="00FB431B">
        <w:rPr>
          <w:rStyle w:val="libFootnotenumChar"/>
          <w:rtl/>
        </w:rPr>
        <w:t>)</w:t>
      </w:r>
      <w:r>
        <w:rPr>
          <w:rtl/>
          <w:lang w:bidi="fa-IR"/>
        </w:rPr>
        <w:t>؛</w:t>
      </w:r>
      <w:r w:rsidR="00AE16F9">
        <w:rPr>
          <w:rFonts w:hint="cs"/>
          <w:rtl/>
          <w:lang w:bidi="fa-IR"/>
        </w:rPr>
        <w:t xml:space="preserve"> «</w:t>
      </w:r>
      <w:r w:rsidRPr="00365E1F">
        <w:rPr>
          <w:rtl/>
          <w:lang w:bidi="fa-IR"/>
        </w:rPr>
        <w:t>و آسمانها و زمين و آنچه را ميان آن دو است به بازى نيافريديم</w:t>
      </w:r>
      <w:r>
        <w:rPr>
          <w:rtl/>
          <w:lang w:bidi="fa-IR"/>
        </w:rPr>
        <w:t>.</w:t>
      </w:r>
      <w:r w:rsidR="00AE16F9">
        <w:rPr>
          <w:rFonts w:hint="cs"/>
          <w:rtl/>
          <w:lang w:bidi="fa-IR"/>
        </w:rPr>
        <w:t>»</w:t>
      </w:r>
    </w:p>
    <w:p w:rsidR="00365E1F" w:rsidRPr="00365E1F" w:rsidRDefault="00365E1F" w:rsidP="00AE16F9">
      <w:pPr>
        <w:pStyle w:val="libNormal"/>
        <w:rPr>
          <w:lang w:bidi="fa-IR"/>
        </w:rPr>
      </w:pPr>
      <w:r w:rsidRPr="00365E1F">
        <w:rPr>
          <w:rtl/>
          <w:lang w:bidi="fa-IR"/>
        </w:rPr>
        <w:t>حكما و فلاسفه الهى مى گويند:</w:t>
      </w:r>
      <w:r w:rsidR="00AE16F9">
        <w:rPr>
          <w:rFonts w:hint="cs"/>
          <w:rtl/>
          <w:lang w:bidi="fa-IR"/>
        </w:rPr>
        <w:t xml:space="preserve"> «</w:t>
      </w:r>
      <w:r w:rsidRPr="00365E1F">
        <w:rPr>
          <w:rtl/>
          <w:lang w:bidi="fa-IR"/>
        </w:rPr>
        <w:t>در قوس صعود از هيولى تا وجود محض</w:t>
      </w:r>
      <w:r>
        <w:rPr>
          <w:rtl/>
          <w:lang w:bidi="fa-IR"/>
        </w:rPr>
        <w:t>،</w:t>
      </w:r>
      <w:r w:rsidRPr="00365E1F">
        <w:rPr>
          <w:rtl/>
          <w:lang w:bidi="fa-IR"/>
        </w:rPr>
        <w:t xml:space="preserve"> هر مرتبه عالى</w:t>
      </w:r>
      <w:r>
        <w:rPr>
          <w:rtl/>
          <w:lang w:bidi="fa-IR"/>
        </w:rPr>
        <w:t>،</w:t>
      </w:r>
      <w:r w:rsidRPr="00365E1F">
        <w:rPr>
          <w:rtl/>
          <w:lang w:bidi="fa-IR"/>
        </w:rPr>
        <w:t xml:space="preserve"> غايت و ثمره براى مرتبه دانى و پايين تر است</w:t>
      </w:r>
      <w:r>
        <w:rPr>
          <w:rtl/>
          <w:lang w:bidi="fa-IR"/>
        </w:rPr>
        <w:t>.</w:t>
      </w:r>
      <w:r w:rsidRPr="00365E1F">
        <w:rPr>
          <w:rtl/>
          <w:lang w:bidi="fa-IR"/>
        </w:rPr>
        <w:t xml:space="preserve"> ونيز به اثبات رسيده كه نتيجه</w:t>
      </w:r>
      <w:r>
        <w:rPr>
          <w:rtl/>
          <w:lang w:bidi="fa-IR"/>
        </w:rPr>
        <w:t>،</w:t>
      </w:r>
      <w:r w:rsidRPr="00365E1F">
        <w:rPr>
          <w:rtl/>
          <w:lang w:bidi="fa-IR"/>
        </w:rPr>
        <w:t xml:space="preserve"> علت فاعليت فاعل است</w:t>
      </w:r>
      <w:r>
        <w:rPr>
          <w:rtl/>
          <w:lang w:bidi="fa-IR"/>
        </w:rPr>
        <w:t>.</w:t>
      </w:r>
      <w:r w:rsidRPr="00365E1F">
        <w:rPr>
          <w:rtl/>
          <w:lang w:bidi="fa-IR"/>
        </w:rPr>
        <w:t xml:space="preserve"> بنابراين هرگاه در عالم خلقت انسانى نباشد خلقت حيوان و وجود او لغو است و</w:t>
      </w:r>
      <w:r>
        <w:rPr>
          <w:rtl/>
          <w:lang w:bidi="fa-IR"/>
        </w:rPr>
        <w:t>.</w:t>
      </w:r>
      <w:r w:rsidRPr="00365E1F">
        <w:rPr>
          <w:rtl/>
          <w:lang w:bidi="fa-IR"/>
        </w:rPr>
        <w:t>..</w:t>
      </w:r>
      <w:r w:rsidR="00AE16F9">
        <w:rPr>
          <w:rFonts w:hint="cs"/>
          <w:rtl/>
          <w:lang w:bidi="fa-IR"/>
        </w:rPr>
        <w:t>»</w:t>
      </w:r>
      <w:r w:rsidRPr="00365E1F">
        <w:rPr>
          <w:rtl/>
          <w:lang w:bidi="fa-IR"/>
        </w:rPr>
        <w:t>.</w:t>
      </w:r>
    </w:p>
    <w:p w:rsidR="00365E1F" w:rsidRPr="00365E1F" w:rsidRDefault="00365E1F" w:rsidP="00AE16F9">
      <w:pPr>
        <w:pStyle w:val="libNormal"/>
        <w:rPr>
          <w:lang w:bidi="fa-IR"/>
        </w:rPr>
      </w:pPr>
      <w:r w:rsidRPr="00365E1F">
        <w:rPr>
          <w:rtl/>
          <w:lang w:bidi="fa-IR"/>
        </w:rPr>
        <w:t>از طرفى ديگر مى دانيم كه هر فردى از افراد انسان ولو در صورت با افراد ديگر از انسان ها شبيه بوده</w:t>
      </w:r>
      <w:r>
        <w:rPr>
          <w:rtl/>
          <w:lang w:bidi="fa-IR"/>
        </w:rPr>
        <w:t>،</w:t>
      </w:r>
      <w:r w:rsidRPr="00365E1F">
        <w:rPr>
          <w:rtl/>
          <w:lang w:bidi="fa-IR"/>
        </w:rPr>
        <w:t xml:space="preserve"> و همگى از افراد نوع واحد منطقى به حساب مى آيند ولى در واقع با يكديگر اختلاف دارند</w:t>
      </w:r>
      <w:r>
        <w:rPr>
          <w:rtl/>
          <w:lang w:bidi="fa-IR"/>
        </w:rPr>
        <w:t>،</w:t>
      </w:r>
      <w:r w:rsidRPr="00365E1F">
        <w:rPr>
          <w:rtl/>
          <w:lang w:bidi="fa-IR"/>
        </w:rPr>
        <w:t xml:space="preserve"> و لذا در روايتى از پيامبر </w:t>
      </w:r>
      <w:r w:rsidR="00A46F0D" w:rsidRPr="00A46F0D">
        <w:rPr>
          <w:rStyle w:val="libAlaemChar"/>
          <w:rtl/>
        </w:rPr>
        <w:t>صلى‌الله‌عليه‌وآله‌وسلم</w:t>
      </w:r>
      <w:r w:rsidRPr="00365E1F">
        <w:rPr>
          <w:rtl/>
          <w:lang w:bidi="fa-IR"/>
        </w:rPr>
        <w:t xml:space="preserve"> مى خوانيم</w:t>
      </w:r>
      <w:r>
        <w:rPr>
          <w:rtl/>
          <w:lang w:bidi="fa-IR"/>
        </w:rPr>
        <w:t>:</w:t>
      </w:r>
      <w:r w:rsidR="00AE16F9">
        <w:rPr>
          <w:rFonts w:hint="cs"/>
          <w:rtl/>
          <w:lang w:bidi="fa-IR"/>
        </w:rPr>
        <w:t xml:space="preserve"> «</w:t>
      </w:r>
      <w:r w:rsidRPr="00AE16F9">
        <w:rPr>
          <w:rStyle w:val="libHadeesChar"/>
          <w:rtl/>
        </w:rPr>
        <w:t>الناس معادن كمعادن الذهب و الفضة</w:t>
      </w:r>
      <w:r w:rsidR="00AE16F9">
        <w:rPr>
          <w:rFonts w:hint="cs"/>
          <w:rtl/>
          <w:lang w:bidi="fa-IR"/>
        </w:rPr>
        <w:t xml:space="preserve">» </w:t>
      </w:r>
      <w:r w:rsidRPr="00FB431B">
        <w:rPr>
          <w:rStyle w:val="libFootnotenumChar"/>
          <w:rtl/>
        </w:rPr>
        <w:t>(</w:t>
      </w:r>
      <w:r w:rsidR="007A66B6" w:rsidRPr="00FB431B">
        <w:rPr>
          <w:rStyle w:val="libFootnotenumChar"/>
          <w:rtl/>
        </w:rPr>
        <w:t>587</w:t>
      </w:r>
      <w:r w:rsidRPr="00FB431B">
        <w:rPr>
          <w:rStyle w:val="libFootnotenumChar"/>
          <w:rtl/>
        </w:rPr>
        <w:t>)</w:t>
      </w:r>
      <w:r>
        <w:rPr>
          <w:rtl/>
          <w:lang w:bidi="fa-IR"/>
        </w:rPr>
        <w:t>؛</w:t>
      </w:r>
      <w:r w:rsidR="00AE16F9">
        <w:rPr>
          <w:rFonts w:hint="cs"/>
          <w:rtl/>
          <w:lang w:bidi="fa-IR"/>
        </w:rPr>
        <w:t xml:space="preserve"> «</w:t>
      </w:r>
      <w:r w:rsidRPr="00365E1F">
        <w:rPr>
          <w:rtl/>
          <w:lang w:bidi="fa-IR"/>
        </w:rPr>
        <w:t>جوهر انسان ها به مانند معادن طلا و نقره با يكديگر متفاوت است</w:t>
      </w:r>
      <w:r>
        <w:rPr>
          <w:rtl/>
          <w:lang w:bidi="fa-IR"/>
        </w:rPr>
        <w:t>.</w:t>
      </w:r>
      <w:r w:rsidR="00AE16F9">
        <w:rPr>
          <w:rFonts w:hint="cs"/>
          <w:rtl/>
          <w:lang w:bidi="fa-IR"/>
        </w:rPr>
        <w:t>»</w:t>
      </w:r>
    </w:p>
    <w:p w:rsidR="00365E1F" w:rsidRPr="00365E1F" w:rsidRDefault="00365E1F" w:rsidP="00AE16F9">
      <w:pPr>
        <w:pStyle w:val="libNormal"/>
        <w:rPr>
          <w:lang w:bidi="fa-IR"/>
        </w:rPr>
      </w:pPr>
      <w:r w:rsidRPr="00365E1F">
        <w:rPr>
          <w:rtl/>
          <w:lang w:bidi="fa-IR"/>
        </w:rPr>
        <w:t>بنابر اين</w:t>
      </w:r>
      <w:r>
        <w:rPr>
          <w:rtl/>
          <w:lang w:bidi="fa-IR"/>
        </w:rPr>
        <w:t>،</w:t>
      </w:r>
      <w:r w:rsidRPr="00365E1F">
        <w:rPr>
          <w:rtl/>
          <w:lang w:bidi="fa-IR"/>
        </w:rPr>
        <w:t xml:space="preserve"> انسان به مانند درختى است كه ميوه آن وجود انسان كامل است</w:t>
      </w:r>
      <w:r>
        <w:rPr>
          <w:rtl/>
          <w:lang w:bidi="fa-IR"/>
        </w:rPr>
        <w:t>،</w:t>
      </w:r>
      <w:r w:rsidRPr="00365E1F">
        <w:rPr>
          <w:rtl/>
          <w:lang w:bidi="fa-IR"/>
        </w:rPr>
        <w:t xml:space="preserve"> و او كسى غير از حجت معصوم خدا در روى زمين نيست</w:t>
      </w:r>
      <w:r>
        <w:rPr>
          <w:rtl/>
          <w:lang w:bidi="fa-IR"/>
        </w:rPr>
        <w:t>.</w:t>
      </w:r>
      <w:r w:rsidRPr="00365E1F">
        <w:rPr>
          <w:rtl/>
          <w:lang w:bidi="fa-IR"/>
        </w:rPr>
        <w:t xml:space="preserve"> و لذا در روايات مى خوانيم</w:t>
      </w:r>
      <w:r>
        <w:rPr>
          <w:rtl/>
          <w:lang w:bidi="fa-IR"/>
        </w:rPr>
        <w:t>:</w:t>
      </w:r>
      <w:r w:rsidR="00AE16F9">
        <w:rPr>
          <w:rFonts w:hint="cs"/>
          <w:rtl/>
          <w:lang w:bidi="fa-IR"/>
        </w:rPr>
        <w:t xml:space="preserve"> (</w:t>
      </w:r>
      <w:r w:rsidRPr="00365E1F">
        <w:rPr>
          <w:rtl/>
          <w:lang w:bidi="fa-IR"/>
        </w:rPr>
        <w:t xml:space="preserve">... </w:t>
      </w:r>
      <w:r w:rsidRPr="00AE16F9">
        <w:rPr>
          <w:rStyle w:val="libHadeesChar"/>
          <w:rtl/>
        </w:rPr>
        <w:t>لو بقيت الارض بغير امام لساخت</w:t>
      </w:r>
      <w:r w:rsidR="00AE16F9">
        <w:rPr>
          <w:rFonts w:hint="cs"/>
          <w:rtl/>
          <w:lang w:bidi="fa-IR"/>
        </w:rPr>
        <w:t xml:space="preserve">) </w:t>
      </w:r>
      <w:r w:rsidRPr="00FB431B">
        <w:rPr>
          <w:rStyle w:val="libFootnotenumChar"/>
          <w:rtl/>
        </w:rPr>
        <w:t>(</w:t>
      </w:r>
      <w:r w:rsidR="007A66B6" w:rsidRPr="00FB431B">
        <w:rPr>
          <w:rStyle w:val="libFootnotenumChar"/>
          <w:rtl/>
        </w:rPr>
        <w:t>588</w:t>
      </w:r>
      <w:r w:rsidRPr="00FB431B">
        <w:rPr>
          <w:rStyle w:val="libFootnotenumChar"/>
          <w:rtl/>
        </w:rPr>
        <w:t>)</w:t>
      </w:r>
      <w:r>
        <w:rPr>
          <w:rtl/>
          <w:lang w:bidi="fa-IR"/>
        </w:rPr>
        <w:t>؛</w:t>
      </w:r>
      <w:r w:rsidR="00AE16F9">
        <w:rPr>
          <w:rFonts w:hint="cs"/>
          <w:rtl/>
          <w:lang w:bidi="fa-IR"/>
        </w:rPr>
        <w:t xml:space="preserve"> «</w:t>
      </w:r>
      <w:r w:rsidRPr="00365E1F">
        <w:rPr>
          <w:rtl/>
          <w:lang w:bidi="fa-IR"/>
        </w:rPr>
        <w:t>اگر زمين بدون امام شود دگرگون خواهد شد.</w:t>
      </w:r>
      <w:r w:rsidR="00AE16F9">
        <w:rPr>
          <w:rFonts w:hint="cs"/>
          <w:rtl/>
          <w:lang w:bidi="fa-IR"/>
        </w:rPr>
        <w:t>»</w:t>
      </w:r>
    </w:p>
    <w:p w:rsidR="00AE16F9" w:rsidRDefault="00365E1F" w:rsidP="00365E1F">
      <w:pPr>
        <w:pStyle w:val="libNormal"/>
        <w:rPr>
          <w:rtl/>
          <w:lang w:bidi="fa-IR"/>
        </w:rPr>
      </w:pPr>
      <w:r w:rsidRPr="00365E1F">
        <w:rPr>
          <w:rtl/>
          <w:lang w:bidi="fa-IR"/>
        </w:rPr>
        <w:lastRenderedPageBreak/>
        <w:t>خلاصه اينكه انسان كامل - كه از او به حجت خدا تعبير مى شود - از آن جهت كه علت غايى وجود انسان و</w:t>
      </w:r>
      <w:r>
        <w:rPr>
          <w:rtl/>
          <w:lang w:bidi="fa-IR"/>
        </w:rPr>
        <w:t>.</w:t>
      </w:r>
      <w:r w:rsidRPr="00365E1F">
        <w:rPr>
          <w:rtl/>
          <w:lang w:bidi="fa-IR"/>
        </w:rPr>
        <w:t>.. است</w:t>
      </w:r>
      <w:r>
        <w:rPr>
          <w:rtl/>
          <w:lang w:bidi="fa-IR"/>
        </w:rPr>
        <w:t>،</w:t>
      </w:r>
      <w:r w:rsidRPr="00365E1F">
        <w:rPr>
          <w:rtl/>
          <w:lang w:bidi="fa-IR"/>
        </w:rPr>
        <w:t xml:space="preserve"> وجودش هميشه ضرورى است</w:t>
      </w:r>
      <w:r>
        <w:rPr>
          <w:rtl/>
          <w:lang w:bidi="fa-IR"/>
        </w:rPr>
        <w:t>.</w:t>
      </w:r>
    </w:p>
    <w:p w:rsidR="00365E1F" w:rsidRPr="00365E1F" w:rsidRDefault="00AE16F9" w:rsidP="00365E1F">
      <w:pPr>
        <w:pStyle w:val="libNormal"/>
        <w:rPr>
          <w:lang w:bidi="fa-IR"/>
        </w:rPr>
      </w:pPr>
      <w:r>
        <w:rPr>
          <w:rtl/>
          <w:lang w:bidi="fa-IR"/>
        </w:rPr>
        <w:br w:type="page"/>
      </w:r>
    </w:p>
    <w:p w:rsidR="00AE16F9" w:rsidRDefault="00BC4DA3" w:rsidP="00AE16F9">
      <w:pPr>
        <w:pStyle w:val="Heading2"/>
        <w:rPr>
          <w:rtl/>
          <w:lang w:bidi="fa-IR"/>
        </w:rPr>
      </w:pPr>
      <w:bookmarkStart w:id="206" w:name="_Toc482102429"/>
      <w:r>
        <w:rPr>
          <w:rtl/>
          <w:lang w:bidi="fa-IR"/>
        </w:rPr>
        <w:t>1</w:t>
      </w:r>
      <w:r w:rsidR="007A66B6">
        <w:rPr>
          <w:rtl/>
          <w:lang w:bidi="fa-IR"/>
        </w:rPr>
        <w:t>98</w:t>
      </w:r>
      <w:r w:rsidR="00365E1F">
        <w:rPr>
          <w:rtl/>
          <w:lang w:bidi="fa-IR"/>
        </w:rPr>
        <w:t>:</w:t>
      </w:r>
      <w:r w:rsidR="00365E1F" w:rsidRPr="00365E1F">
        <w:rPr>
          <w:rtl/>
          <w:lang w:bidi="fa-IR"/>
        </w:rPr>
        <w:t xml:space="preserve"> با برهان امكان اشرف چگونه بر وجود امام زمان </w:t>
      </w:r>
      <w:r w:rsidRPr="00BC4DA3">
        <w:rPr>
          <w:rStyle w:val="libAlaemChar"/>
          <w:rtl/>
        </w:rPr>
        <w:t>عليه‌السلام</w:t>
      </w:r>
      <w:r w:rsidR="00365E1F" w:rsidRPr="00365E1F">
        <w:rPr>
          <w:rtl/>
          <w:lang w:bidi="fa-IR"/>
        </w:rPr>
        <w:t xml:space="preserve"> استدلال مى شود؟</w:t>
      </w:r>
      <w:bookmarkEnd w:id="206"/>
    </w:p>
    <w:p w:rsidR="00365E1F" w:rsidRPr="00365E1F" w:rsidRDefault="00365E1F" w:rsidP="00365E1F">
      <w:pPr>
        <w:pStyle w:val="libNormal"/>
        <w:rPr>
          <w:lang w:bidi="fa-IR"/>
        </w:rPr>
      </w:pPr>
      <w:r w:rsidRPr="00365E1F">
        <w:rPr>
          <w:rtl/>
          <w:lang w:bidi="fa-IR"/>
        </w:rPr>
        <w:t>حكما مى گويند: وجود</w:t>
      </w:r>
      <w:r>
        <w:rPr>
          <w:rtl/>
          <w:lang w:bidi="fa-IR"/>
        </w:rPr>
        <w:t>،</w:t>
      </w:r>
      <w:r w:rsidRPr="00365E1F">
        <w:rPr>
          <w:rtl/>
          <w:lang w:bidi="fa-IR"/>
        </w:rPr>
        <w:t xml:space="preserve"> حيات</w:t>
      </w:r>
      <w:r>
        <w:rPr>
          <w:rtl/>
          <w:lang w:bidi="fa-IR"/>
        </w:rPr>
        <w:t>،</w:t>
      </w:r>
      <w:r w:rsidRPr="00365E1F">
        <w:rPr>
          <w:rtl/>
          <w:lang w:bidi="fa-IR"/>
        </w:rPr>
        <w:t xml:space="preserve"> علم</w:t>
      </w:r>
      <w:r>
        <w:rPr>
          <w:rtl/>
          <w:lang w:bidi="fa-IR"/>
        </w:rPr>
        <w:t>،</w:t>
      </w:r>
      <w:r w:rsidRPr="00365E1F">
        <w:rPr>
          <w:rtl/>
          <w:lang w:bidi="fa-IR"/>
        </w:rPr>
        <w:t xml:space="preserve"> قدرت</w:t>
      </w:r>
      <w:r>
        <w:rPr>
          <w:rtl/>
          <w:lang w:bidi="fa-IR"/>
        </w:rPr>
        <w:t>،</w:t>
      </w:r>
      <w:r w:rsidRPr="00365E1F">
        <w:rPr>
          <w:rtl/>
          <w:lang w:bidi="fa-IR"/>
        </w:rPr>
        <w:t xml:space="preserve"> رحمت و ساير كمالات از مبدا فياض بر موجودات پايين نمى رسيد مگر آنكه در مرتبه سابق</w:t>
      </w:r>
      <w:r>
        <w:rPr>
          <w:rtl/>
          <w:lang w:bidi="fa-IR"/>
        </w:rPr>
        <w:t>،</w:t>
      </w:r>
      <w:r w:rsidRPr="00365E1F">
        <w:rPr>
          <w:rtl/>
          <w:lang w:bidi="fa-IR"/>
        </w:rPr>
        <w:t xml:space="preserve"> بر موجود اشرف رسيده باشد همانند چراغى كه نزد ما روشن است</w:t>
      </w:r>
      <w:r>
        <w:rPr>
          <w:rtl/>
          <w:lang w:bidi="fa-IR"/>
        </w:rPr>
        <w:t>،</w:t>
      </w:r>
      <w:r w:rsidRPr="00365E1F">
        <w:rPr>
          <w:rtl/>
          <w:lang w:bidi="fa-IR"/>
        </w:rPr>
        <w:t xml:space="preserve"> ابتدا مكانى كه نزديك به اوست روشن مى شود</w:t>
      </w:r>
      <w:r>
        <w:rPr>
          <w:rtl/>
          <w:lang w:bidi="fa-IR"/>
        </w:rPr>
        <w:t>،</w:t>
      </w:r>
      <w:r w:rsidRPr="00365E1F">
        <w:rPr>
          <w:rtl/>
          <w:lang w:bidi="fa-IR"/>
        </w:rPr>
        <w:t xml:space="preserve"> سپس دورتر از آن استفاده مى كند و</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در امور غير حسى از قبيل وجود و حيات و علم و قدرت و تمام كمالات كه از ذات اقدس الهى تراوش</w:t>
      </w:r>
      <w:r w:rsidR="00FA449C">
        <w:rPr>
          <w:rtl/>
          <w:lang w:bidi="fa-IR"/>
        </w:rPr>
        <w:t xml:space="preserve"> </w:t>
      </w:r>
      <w:r w:rsidRPr="00365E1F">
        <w:rPr>
          <w:rtl/>
          <w:lang w:bidi="fa-IR"/>
        </w:rPr>
        <w:t>نموده و بر ماهيات امكانى تجلى مى يابد</w:t>
      </w:r>
      <w:r>
        <w:rPr>
          <w:rtl/>
          <w:lang w:bidi="fa-IR"/>
        </w:rPr>
        <w:t>،</w:t>
      </w:r>
      <w:r w:rsidRPr="00365E1F">
        <w:rPr>
          <w:rtl/>
          <w:lang w:bidi="fa-IR"/>
        </w:rPr>
        <w:t xml:space="preserve"> در ابتدا ماهياتى بهره مند مى شوند كه در رتبه</w:t>
      </w:r>
      <w:r>
        <w:rPr>
          <w:rtl/>
          <w:lang w:bidi="fa-IR"/>
        </w:rPr>
        <w:t>،</w:t>
      </w:r>
      <w:r w:rsidRPr="00365E1F">
        <w:rPr>
          <w:rtl/>
          <w:lang w:bidi="fa-IR"/>
        </w:rPr>
        <w:t xml:space="preserve"> اشرف و اقدم از ساير ماهيات هستند.</w:t>
      </w:r>
    </w:p>
    <w:p w:rsidR="00365E1F" w:rsidRPr="00365E1F" w:rsidRDefault="00365E1F" w:rsidP="00D25380">
      <w:pPr>
        <w:pStyle w:val="libNormal"/>
        <w:rPr>
          <w:lang w:bidi="fa-IR"/>
        </w:rPr>
      </w:pPr>
      <w:r w:rsidRPr="00365E1F">
        <w:rPr>
          <w:rtl/>
          <w:lang w:bidi="fa-IR"/>
        </w:rPr>
        <w:t xml:space="preserve">علامه طباطبايى </w:t>
      </w:r>
      <w:r w:rsidR="00A46F0D" w:rsidRPr="00A46F0D">
        <w:rPr>
          <w:rStyle w:val="libAlaemChar"/>
          <w:rtl/>
        </w:rPr>
        <w:t>رحمه‌الله</w:t>
      </w:r>
      <w:r w:rsidRPr="00365E1F">
        <w:rPr>
          <w:rtl/>
          <w:lang w:bidi="fa-IR"/>
        </w:rPr>
        <w:t xml:space="preserve"> مى گويد:</w:t>
      </w:r>
      <w:r w:rsidR="00D25380">
        <w:rPr>
          <w:rFonts w:hint="cs"/>
          <w:rtl/>
          <w:lang w:bidi="fa-IR"/>
        </w:rPr>
        <w:t xml:space="preserve"> «</w:t>
      </w:r>
      <w:r w:rsidRPr="00365E1F">
        <w:rPr>
          <w:rtl/>
          <w:lang w:bidi="fa-IR"/>
        </w:rPr>
        <w:t>معنا و مفهوم قاعده امكان اشرف آن است كه ممكن اشرف بايد در مراتب وجود اقدم از ممكن اخس باشد</w:t>
      </w:r>
      <w:r>
        <w:rPr>
          <w:rtl/>
          <w:lang w:bidi="fa-IR"/>
        </w:rPr>
        <w:t>،</w:t>
      </w:r>
      <w:r w:rsidRPr="00365E1F">
        <w:rPr>
          <w:rtl/>
          <w:lang w:bidi="fa-IR"/>
        </w:rPr>
        <w:t xml:space="preserve"> لذا بايد ممكنى كه اشرف از اوست قبل از او موجود باشد</w:t>
      </w:r>
      <w:r>
        <w:rPr>
          <w:rtl/>
          <w:lang w:bidi="fa-IR"/>
        </w:rPr>
        <w:t>.</w:t>
      </w:r>
      <w:r w:rsidRPr="00365E1F">
        <w:rPr>
          <w:rtl/>
          <w:lang w:bidi="fa-IR"/>
        </w:rPr>
        <w:t>..</w:t>
      </w:r>
      <w:r w:rsidR="00D25380">
        <w:rPr>
          <w:rFonts w:hint="cs"/>
          <w:rtl/>
          <w:lang w:bidi="fa-IR"/>
        </w:rPr>
        <w:t>»</w:t>
      </w:r>
      <w:r w:rsidRPr="00365E1F">
        <w:rPr>
          <w:rtl/>
          <w:lang w:bidi="fa-IR"/>
        </w:rPr>
        <w:t>.</w:t>
      </w:r>
    </w:p>
    <w:p w:rsidR="00D25380" w:rsidRDefault="00365E1F" w:rsidP="00D25380">
      <w:pPr>
        <w:pStyle w:val="libNormal"/>
        <w:rPr>
          <w:rtl/>
          <w:lang w:bidi="fa-IR"/>
        </w:rPr>
      </w:pPr>
      <w:r w:rsidRPr="00365E1F">
        <w:rPr>
          <w:rtl/>
          <w:lang w:bidi="fa-IR"/>
        </w:rPr>
        <w:t>ملاصدرا در استدلال بر اين قاعده مى گويد:</w:t>
      </w:r>
      <w:r w:rsidR="00D25380">
        <w:rPr>
          <w:rFonts w:hint="cs"/>
          <w:rtl/>
          <w:lang w:bidi="fa-IR"/>
        </w:rPr>
        <w:t xml:space="preserve"> «</w:t>
      </w:r>
      <w:r w:rsidRPr="00365E1F">
        <w:rPr>
          <w:rtl/>
          <w:lang w:bidi="fa-IR"/>
        </w:rPr>
        <w:t>اگر ممكن اخس از طرف خداوند موجود شد بايد قبل از او ممكن اشرف موجود باشد وگرنه در صورت تحقق</w:t>
      </w:r>
      <w:r>
        <w:rPr>
          <w:rtl/>
          <w:lang w:bidi="fa-IR"/>
        </w:rPr>
        <w:t>،</w:t>
      </w:r>
      <w:r w:rsidRPr="00365E1F">
        <w:rPr>
          <w:rtl/>
          <w:lang w:bidi="fa-IR"/>
        </w:rPr>
        <w:t xml:space="preserve"> هم زمانى اشرف و اخس لازم مى آيد كه دو چيز در يك مرتبه براى يك ذات از يك جهت از واجب لذاته صادر شود</w:t>
      </w:r>
      <w:r>
        <w:rPr>
          <w:rtl/>
          <w:lang w:bidi="fa-IR"/>
        </w:rPr>
        <w:t>،</w:t>
      </w:r>
      <w:r w:rsidRPr="00365E1F">
        <w:rPr>
          <w:rtl/>
          <w:lang w:bidi="fa-IR"/>
        </w:rPr>
        <w:t xml:space="preserve"> كه محال است</w:t>
      </w:r>
      <w:r>
        <w:rPr>
          <w:rtl/>
          <w:lang w:bidi="fa-IR"/>
        </w:rPr>
        <w:t>.</w:t>
      </w:r>
    </w:p>
    <w:p w:rsidR="00365E1F" w:rsidRPr="00365E1F" w:rsidRDefault="00365E1F" w:rsidP="00D25380">
      <w:pPr>
        <w:pStyle w:val="libNormal"/>
        <w:rPr>
          <w:lang w:bidi="fa-IR"/>
        </w:rPr>
      </w:pPr>
      <w:r w:rsidRPr="00365E1F">
        <w:rPr>
          <w:rtl/>
          <w:lang w:bidi="fa-IR"/>
        </w:rPr>
        <w:t>و در صورتى كه موجود اشرف بعد از موجود اخس و به واسطه موجود شود لازم مى آيد كه معلول</w:t>
      </w:r>
      <w:r>
        <w:rPr>
          <w:rtl/>
          <w:lang w:bidi="fa-IR"/>
        </w:rPr>
        <w:t>،</w:t>
      </w:r>
      <w:r w:rsidRPr="00365E1F">
        <w:rPr>
          <w:rtl/>
          <w:lang w:bidi="fa-IR"/>
        </w:rPr>
        <w:t xml:space="preserve"> اشرف از علت و اقدم از او باشد</w:t>
      </w:r>
      <w:r>
        <w:rPr>
          <w:rtl/>
          <w:lang w:bidi="fa-IR"/>
        </w:rPr>
        <w:t>،</w:t>
      </w:r>
      <w:r w:rsidRPr="00365E1F">
        <w:rPr>
          <w:rtl/>
          <w:lang w:bidi="fa-IR"/>
        </w:rPr>
        <w:t xml:space="preserve"> كه اين نيز محال است</w:t>
      </w:r>
      <w:r>
        <w:rPr>
          <w:rtl/>
          <w:lang w:bidi="fa-IR"/>
        </w:rPr>
        <w:t>.</w:t>
      </w:r>
      <w:r w:rsidRPr="00365E1F">
        <w:rPr>
          <w:rtl/>
          <w:lang w:bidi="fa-IR"/>
        </w:rPr>
        <w:t>..</w:t>
      </w:r>
      <w:r w:rsidR="00D25380">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589</w:t>
      </w:r>
      <w:r w:rsidRPr="00FB431B">
        <w:rPr>
          <w:rStyle w:val="libFootnotenumChar"/>
          <w:rtl/>
        </w:rPr>
        <w:t>)</w:t>
      </w:r>
    </w:p>
    <w:p w:rsidR="00D25380" w:rsidRDefault="00365E1F" w:rsidP="00365E1F">
      <w:pPr>
        <w:pStyle w:val="libNormal"/>
        <w:rPr>
          <w:rtl/>
          <w:lang w:bidi="fa-IR"/>
        </w:rPr>
      </w:pPr>
      <w:r w:rsidRPr="00365E1F">
        <w:rPr>
          <w:rtl/>
          <w:lang w:bidi="fa-IR"/>
        </w:rPr>
        <w:t>مى دانيم كه انسان</w:t>
      </w:r>
      <w:r>
        <w:rPr>
          <w:rtl/>
          <w:lang w:bidi="fa-IR"/>
        </w:rPr>
        <w:t>،</w:t>
      </w:r>
      <w:r w:rsidRPr="00365E1F">
        <w:rPr>
          <w:rtl/>
          <w:lang w:bidi="fa-IR"/>
        </w:rPr>
        <w:t xml:space="preserve"> اشرف مخلوقات است</w:t>
      </w:r>
      <w:r>
        <w:rPr>
          <w:rtl/>
          <w:lang w:bidi="fa-IR"/>
        </w:rPr>
        <w:t>،</w:t>
      </w:r>
      <w:r w:rsidRPr="00365E1F">
        <w:rPr>
          <w:rtl/>
          <w:lang w:bidi="fa-IR"/>
        </w:rPr>
        <w:t xml:space="preserve"> زيرا او اشرف از حيوان و حيوان اشرف از گياه و گياه اشرف از جماد است</w:t>
      </w:r>
      <w:r>
        <w:rPr>
          <w:rtl/>
          <w:lang w:bidi="fa-IR"/>
        </w:rPr>
        <w:t>.</w:t>
      </w:r>
    </w:p>
    <w:p w:rsidR="00D25380" w:rsidRDefault="00365E1F" w:rsidP="00365E1F">
      <w:pPr>
        <w:pStyle w:val="libNormal"/>
        <w:rPr>
          <w:rtl/>
          <w:lang w:bidi="fa-IR"/>
        </w:rPr>
      </w:pPr>
      <w:r w:rsidRPr="00365E1F">
        <w:rPr>
          <w:rtl/>
          <w:lang w:bidi="fa-IR"/>
        </w:rPr>
        <w:lastRenderedPageBreak/>
        <w:t>و به حكم قاعده امكان اشرف</w:t>
      </w:r>
      <w:r>
        <w:rPr>
          <w:rtl/>
          <w:lang w:bidi="fa-IR"/>
        </w:rPr>
        <w:t>،</w:t>
      </w:r>
      <w:r w:rsidRPr="00365E1F">
        <w:rPr>
          <w:rtl/>
          <w:lang w:bidi="fa-IR"/>
        </w:rPr>
        <w:t xml:space="preserve"> محال است وجود از مبدا فياض به جماد برسد قبل از آنكه در رتبه سابق</w:t>
      </w:r>
      <w:r>
        <w:rPr>
          <w:rtl/>
          <w:lang w:bidi="fa-IR"/>
        </w:rPr>
        <w:t>،</w:t>
      </w:r>
      <w:r w:rsidRPr="00365E1F">
        <w:rPr>
          <w:rtl/>
          <w:lang w:bidi="fa-IR"/>
        </w:rPr>
        <w:t xml:space="preserve"> به حيوان رسيده باشد</w:t>
      </w:r>
      <w:r>
        <w:rPr>
          <w:rtl/>
          <w:lang w:bidi="fa-IR"/>
        </w:rPr>
        <w:t>،</w:t>
      </w:r>
      <w:r w:rsidRPr="00365E1F">
        <w:rPr>
          <w:rtl/>
          <w:lang w:bidi="fa-IR"/>
        </w:rPr>
        <w:t xml:space="preserve"> و همچنين به حيوان برسد قبل از آنكه در رتبه سابق به انسان رسيده باشد.</w:t>
      </w:r>
    </w:p>
    <w:p w:rsidR="00365E1F" w:rsidRPr="00365E1F" w:rsidRDefault="00365E1F" w:rsidP="00365E1F">
      <w:pPr>
        <w:pStyle w:val="libNormal"/>
        <w:rPr>
          <w:lang w:bidi="fa-IR"/>
        </w:rPr>
      </w:pPr>
      <w:r w:rsidRPr="00365E1F">
        <w:rPr>
          <w:rtl/>
          <w:lang w:bidi="fa-IR"/>
        </w:rPr>
        <w:t>و نيز محال است كه وجود</w:t>
      </w:r>
      <w:r>
        <w:rPr>
          <w:rtl/>
          <w:lang w:bidi="fa-IR"/>
        </w:rPr>
        <w:t>،</w:t>
      </w:r>
      <w:r w:rsidRPr="00365E1F">
        <w:rPr>
          <w:rtl/>
          <w:lang w:bidi="fa-IR"/>
        </w:rPr>
        <w:t xml:space="preserve"> حيات</w:t>
      </w:r>
      <w:r>
        <w:rPr>
          <w:rtl/>
          <w:lang w:bidi="fa-IR"/>
        </w:rPr>
        <w:t>،</w:t>
      </w:r>
      <w:r w:rsidRPr="00365E1F">
        <w:rPr>
          <w:rtl/>
          <w:lang w:bidi="fa-IR"/>
        </w:rPr>
        <w:t xml:space="preserve"> علم</w:t>
      </w:r>
      <w:r>
        <w:rPr>
          <w:rtl/>
          <w:lang w:bidi="fa-IR"/>
        </w:rPr>
        <w:t>،</w:t>
      </w:r>
      <w:r w:rsidRPr="00365E1F">
        <w:rPr>
          <w:rtl/>
          <w:lang w:bidi="fa-IR"/>
        </w:rPr>
        <w:t xml:space="preserve"> قدرت و جمال و جلال و</w:t>
      </w:r>
      <w:r>
        <w:rPr>
          <w:rtl/>
          <w:lang w:bidi="fa-IR"/>
        </w:rPr>
        <w:t>.</w:t>
      </w:r>
      <w:r w:rsidRPr="00365E1F">
        <w:rPr>
          <w:rtl/>
          <w:lang w:bidi="fa-IR"/>
        </w:rPr>
        <w:t>.. از مبدا فياض بر افراد انسان برسد. قبل از آنكه اين كمالات به انسان كاملى كه حجت خدا روى زمين است رسيده باشد.</w:t>
      </w:r>
    </w:p>
    <w:p w:rsidR="00365E1F" w:rsidRPr="00365E1F" w:rsidRDefault="00365E1F" w:rsidP="00365E1F">
      <w:pPr>
        <w:pStyle w:val="libNormal"/>
        <w:rPr>
          <w:lang w:bidi="fa-IR"/>
        </w:rPr>
      </w:pPr>
      <w:r w:rsidRPr="00365E1F">
        <w:rPr>
          <w:rtl/>
          <w:lang w:bidi="fa-IR"/>
        </w:rPr>
        <w:t>بنابراين قاعده</w:t>
      </w:r>
      <w:r>
        <w:rPr>
          <w:rtl/>
          <w:lang w:bidi="fa-IR"/>
        </w:rPr>
        <w:t>،</w:t>
      </w:r>
      <w:r w:rsidRPr="00365E1F">
        <w:rPr>
          <w:rtl/>
          <w:lang w:bidi="fa-IR"/>
        </w:rPr>
        <w:t xml:space="preserve"> مادامى كه فردى از افراد بشر در خارج موجود است بايد فردى به نام انسان كامل كه از او به حجت خدا تعبير مى شود روى زمين موجود باشد.</w:t>
      </w:r>
    </w:p>
    <w:p w:rsidR="00365E1F" w:rsidRPr="00365E1F" w:rsidRDefault="00365E1F" w:rsidP="00D25380">
      <w:pPr>
        <w:pStyle w:val="libNormal"/>
        <w:rPr>
          <w:lang w:bidi="fa-IR"/>
        </w:rPr>
      </w:pPr>
      <w:r w:rsidRPr="00365E1F">
        <w:rPr>
          <w:rtl/>
          <w:lang w:bidi="fa-IR"/>
        </w:rPr>
        <w:t xml:space="preserve">كلينى به سندش از امام صادق </w:t>
      </w:r>
      <w:r w:rsidR="00BC4DA3" w:rsidRPr="00BC4DA3">
        <w:rPr>
          <w:rStyle w:val="libAlaemChar"/>
          <w:rtl/>
        </w:rPr>
        <w:t>عليه‌السلام</w:t>
      </w:r>
      <w:r w:rsidRPr="00365E1F">
        <w:rPr>
          <w:rtl/>
          <w:lang w:bidi="fa-IR"/>
        </w:rPr>
        <w:t xml:space="preserve"> نقل كرده كه فرمود:</w:t>
      </w:r>
      <w:r w:rsidR="00D25380">
        <w:rPr>
          <w:rFonts w:hint="cs"/>
          <w:rtl/>
          <w:lang w:bidi="fa-IR"/>
        </w:rPr>
        <w:t xml:space="preserve"> «</w:t>
      </w:r>
      <w:r w:rsidRPr="00D25380">
        <w:rPr>
          <w:rStyle w:val="libHadeesChar"/>
          <w:rtl/>
        </w:rPr>
        <w:t>الحجة قبل الخلق و مع الخلق و بعد الخلق</w:t>
      </w:r>
      <w:r w:rsidR="00D25380">
        <w:rPr>
          <w:rFonts w:hint="cs"/>
          <w:rtl/>
          <w:lang w:bidi="fa-IR"/>
        </w:rPr>
        <w:t xml:space="preserve">» </w:t>
      </w:r>
      <w:r w:rsidRPr="00FB431B">
        <w:rPr>
          <w:rStyle w:val="libFootnotenumChar"/>
          <w:rtl/>
        </w:rPr>
        <w:t>(</w:t>
      </w:r>
      <w:r w:rsidR="007A66B6" w:rsidRPr="00FB431B">
        <w:rPr>
          <w:rStyle w:val="libFootnotenumChar"/>
          <w:rtl/>
        </w:rPr>
        <w:t>590</w:t>
      </w:r>
      <w:r w:rsidRPr="00FB431B">
        <w:rPr>
          <w:rStyle w:val="libFootnotenumChar"/>
          <w:rtl/>
        </w:rPr>
        <w:t>)</w:t>
      </w:r>
      <w:r>
        <w:rPr>
          <w:rtl/>
          <w:lang w:bidi="fa-IR"/>
        </w:rPr>
        <w:t>؛</w:t>
      </w:r>
      <w:r w:rsidR="00D25380">
        <w:rPr>
          <w:rFonts w:hint="cs"/>
          <w:rtl/>
          <w:lang w:bidi="fa-IR"/>
        </w:rPr>
        <w:t xml:space="preserve"> «</w:t>
      </w:r>
      <w:r w:rsidRPr="00365E1F">
        <w:rPr>
          <w:rtl/>
          <w:lang w:bidi="fa-IR"/>
        </w:rPr>
        <w:t>حجت قبل از خلق و با خلق و بعد از خلق خواهد بود.</w:t>
      </w:r>
      <w:r w:rsidR="00D25380">
        <w:rPr>
          <w:rFonts w:hint="cs"/>
          <w:rtl/>
          <w:lang w:bidi="fa-IR"/>
        </w:rPr>
        <w:t>»</w:t>
      </w:r>
    </w:p>
    <w:p w:rsidR="001B45A6" w:rsidRDefault="00365E1F" w:rsidP="00D25380">
      <w:pPr>
        <w:pStyle w:val="libNormal"/>
        <w:rPr>
          <w:rtl/>
          <w:lang w:bidi="fa-IR"/>
        </w:rPr>
      </w:pPr>
      <w:r w:rsidRPr="00365E1F">
        <w:rPr>
          <w:rtl/>
          <w:lang w:bidi="fa-IR"/>
        </w:rPr>
        <w:t>ونيز مى فرمايد:</w:t>
      </w:r>
      <w:r w:rsidR="00D25380">
        <w:rPr>
          <w:rFonts w:hint="cs"/>
          <w:rtl/>
          <w:lang w:bidi="fa-IR"/>
        </w:rPr>
        <w:t xml:space="preserve"> «</w:t>
      </w:r>
      <w:r w:rsidRPr="00D25380">
        <w:rPr>
          <w:rStyle w:val="libHadeesChar"/>
          <w:rtl/>
        </w:rPr>
        <w:t>لو لم يبق فى الارض الا اثنان، لكان احدهما الحجة</w:t>
      </w:r>
      <w:r w:rsidR="00D25380">
        <w:rPr>
          <w:rFonts w:hint="cs"/>
          <w:rtl/>
          <w:lang w:bidi="fa-IR"/>
        </w:rPr>
        <w:t xml:space="preserve">» </w:t>
      </w:r>
      <w:r w:rsidRPr="00FB431B">
        <w:rPr>
          <w:rStyle w:val="libFootnotenumChar"/>
          <w:rtl/>
        </w:rPr>
        <w:t>(</w:t>
      </w:r>
      <w:r w:rsidR="007A66B6" w:rsidRPr="00FB431B">
        <w:rPr>
          <w:rStyle w:val="libFootnotenumChar"/>
          <w:rtl/>
        </w:rPr>
        <w:t>59</w:t>
      </w:r>
      <w:r w:rsidR="00BC4DA3" w:rsidRPr="00FB431B">
        <w:rPr>
          <w:rStyle w:val="libFootnotenumChar"/>
          <w:rtl/>
        </w:rPr>
        <w:t>1</w:t>
      </w:r>
      <w:r w:rsidRPr="00FB431B">
        <w:rPr>
          <w:rStyle w:val="libFootnotenumChar"/>
          <w:rtl/>
        </w:rPr>
        <w:t>)</w:t>
      </w:r>
      <w:r>
        <w:rPr>
          <w:rtl/>
          <w:lang w:bidi="fa-IR"/>
        </w:rPr>
        <w:t>؛</w:t>
      </w:r>
      <w:r w:rsidR="00D25380">
        <w:rPr>
          <w:rFonts w:hint="cs"/>
          <w:rtl/>
          <w:lang w:bidi="fa-IR"/>
        </w:rPr>
        <w:t xml:space="preserve"> «</w:t>
      </w:r>
      <w:r w:rsidRPr="00365E1F">
        <w:rPr>
          <w:rtl/>
          <w:lang w:bidi="fa-IR"/>
        </w:rPr>
        <w:t>اگر در روى زمين جز دو نفر كسى نباشد حتما يكى از آن دو امام خواهد بود.</w:t>
      </w:r>
      <w:r w:rsidR="00D25380">
        <w:rPr>
          <w:rFonts w:hint="cs"/>
          <w:rtl/>
          <w:lang w:bidi="fa-IR"/>
        </w:rPr>
        <w:t>»</w:t>
      </w:r>
    </w:p>
    <w:p w:rsidR="00365E1F" w:rsidRPr="00365E1F" w:rsidRDefault="001B45A6" w:rsidP="00D25380">
      <w:pPr>
        <w:pStyle w:val="libNormal"/>
        <w:rPr>
          <w:lang w:bidi="fa-IR"/>
        </w:rPr>
      </w:pPr>
      <w:r>
        <w:rPr>
          <w:rtl/>
          <w:lang w:bidi="fa-IR"/>
        </w:rPr>
        <w:br w:type="page"/>
      </w:r>
    </w:p>
    <w:p w:rsidR="00D25380" w:rsidRDefault="00BC4DA3" w:rsidP="001B45A6">
      <w:pPr>
        <w:pStyle w:val="Heading2"/>
        <w:rPr>
          <w:rtl/>
          <w:lang w:bidi="fa-IR"/>
        </w:rPr>
      </w:pPr>
      <w:r>
        <w:rPr>
          <w:rtl/>
          <w:lang w:bidi="fa-IR"/>
        </w:rPr>
        <w:t>1</w:t>
      </w:r>
      <w:r w:rsidR="007A66B6">
        <w:rPr>
          <w:rtl/>
          <w:lang w:bidi="fa-IR"/>
        </w:rPr>
        <w:t>99</w:t>
      </w:r>
      <w:r w:rsidR="00365E1F">
        <w:rPr>
          <w:rtl/>
          <w:lang w:bidi="fa-IR"/>
        </w:rPr>
        <w:t>:</w:t>
      </w:r>
      <w:r w:rsidR="00365E1F" w:rsidRPr="00365E1F">
        <w:rPr>
          <w:rtl/>
          <w:lang w:bidi="fa-IR"/>
        </w:rPr>
        <w:t xml:space="preserve"> برهان مظهر جامع بر وجود امام زمان </w:t>
      </w:r>
      <w:r w:rsidRPr="00BC4DA3">
        <w:rPr>
          <w:rStyle w:val="libAlaemChar"/>
          <w:rtl/>
        </w:rPr>
        <w:t>عليه‌السلام</w:t>
      </w:r>
      <w:r w:rsidR="00365E1F" w:rsidRPr="00365E1F">
        <w:rPr>
          <w:rtl/>
          <w:lang w:bidi="fa-IR"/>
        </w:rPr>
        <w:t xml:space="preserve"> را چگونه تقرير مى نماييد؟</w:t>
      </w:r>
    </w:p>
    <w:p w:rsidR="00365E1F" w:rsidRPr="00365E1F" w:rsidRDefault="00365E1F" w:rsidP="00D25380">
      <w:pPr>
        <w:pStyle w:val="libNormal"/>
        <w:rPr>
          <w:lang w:bidi="fa-IR"/>
        </w:rPr>
      </w:pPr>
      <w:r w:rsidRPr="00365E1F">
        <w:rPr>
          <w:rtl/>
          <w:lang w:bidi="fa-IR"/>
        </w:rPr>
        <w:t>ابن تركه در</w:t>
      </w:r>
      <w:r w:rsidR="00D25380">
        <w:rPr>
          <w:rFonts w:hint="cs"/>
          <w:rtl/>
          <w:lang w:bidi="fa-IR"/>
        </w:rPr>
        <w:t xml:space="preserve"> «</w:t>
      </w:r>
      <w:r w:rsidRPr="00365E1F">
        <w:rPr>
          <w:rtl/>
          <w:lang w:bidi="fa-IR"/>
        </w:rPr>
        <w:t>تمهيد القواعد</w:t>
      </w:r>
      <w:r w:rsidR="00D25380">
        <w:rPr>
          <w:rFonts w:hint="cs"/>
          <w:rtl/>
          <w:lang w:bidi="fa-IR"/>
        </w:rPr>
        <w:t xml:space="preserve">» </w:t>
      </w:r>
      <w:r w:rsidRPr="00365E1F">
        <w:rPr>
          <w:rtl/>
          <w:lang w:bidi="fa-IR"/>
        </w:rPr>
        <w:t>بر ضرورت وجود امام حى در هر زمان</w:t>
      </w:r>
      <w:r>
        <w:rPr>
          <w:rtl/>
          <w:lang w:bidi="fa-IR"/>
        </w:rPr>
        <w:t>،</w:t>
      </w:r>
      <w:r w:rsidRPr="00365E1F">
        <w:rPr>
          <w:rtl/>
          <w:lang w:bidi="fa-IR"/>
        </w:rPr>
        <w:t xml:space="preserve"> به دليلى به نا</w:t>
      </w:r>
      <w:r w:rsidR="00D25380">
        <w:rPr>
          <w:rFonts w:hint="cs"/>
          <w:rtl/>
          <w:lang w:bidi="fa-IR"/>
        </w:rPr>
        <w:t>م «</w:t>
      </w:r>
      <w:r w:rsidRPr="00365E1F">
        <w:rPr>
          <w:rtl/>
          <w:lang w:bidi="fa-IR"/>
        </w:rPr>
        <w:t>برهان مظهر جامع</w:t>
      </w:r>
      <w:r w:rsidR="00D25380">
        <w:rPr>
          <w:rFonts w:hint="cs"/>
          <w:rtl/>
          <w:lang w:bidi="fa-IR"/>
        </w:rPr>
        <w:t xml:space="preserve">» </w:t>
      </w:r>
      <w:r w:rsidRPr="00365E1F">
        <w:rPr>
          <w:rtl/>
          <w:lang w:bidi="fa-IR"/>
        </w:rPr>
        <w:t>تمسك كرده است كه ما آن را به طور خلاصه در ضمن مقدماتى اين گونه تقرير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انسان كامل داراى مقامى است كه هيچ موجودى از موجودات جهان امكان هم وزن آن نيست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ذات واجب</w:t>
      </w:r>
      <w:r w:rsidR="00365E1F">
        <w:rPr>
          <w:rtl/>
          <w:lang w:bidi="fa-IR"/>
        </w:rPr>
        <w:t>،</w:t>
      </w:r>
      <w:r w:rsidR="00365E1F" w:rsidRPr="00365E1F">
        <w:rPr>
          <w:rtl/>
          <w:lang w:bidi="fa-IR"/>
        </w:rPr>
        <w:t xml:space="preserve"> به هيچ وصفى حتى وصف اطلاق محدود نمى باشد</w:t>
      </w:r>
      <w:r w:rsidR="00365E1F">
        <w:rPr>
          <w:rtl/>
          <w:lang w:bidi="fa-IR"/>
        </w:rPr>
        <w:t>،</w:t>
      </w:r>
      <w:r w:rsidR="00365E1F" w:rsidRPr="00365E1F">
        <w:rPr>
          <w:rtl/>
          <w:lang w:bidi="fa-IR"/>
        </w:rPr>
        <w:t xml:space="preserve"> لذا اطلاق</w:t>
      </w:r>
      <w:r w:rsidR="00365E1F">
        <w:rPr>
          <w:rtl/>
          <w:lang w:bidi="fa-IR"/>
        </w:rPr>
        <w:t>،</w:t>
      </w:r>
      <w:r w:rsidR="00365E1F" w:rsidRPr="00365E1F">
        <w:rPr>
          <w:rtl/>
          <w:lang w:bidi="fa-IR"/>
        </w:rPr>
        <w:t xml:space="preserve"> وصف ذات نبوده بلكه عنوان آن مى باشد. و اما اولين تعين و ظهور او همان وحدت حقيقى است كه دارى دو چهره واحديت و احديت مى باشد.</w:t>
      </w:r>
    </w:p>
    <w:p w:rsidR="00365E1F" w:rsidRPr="00365E1F" w:rsidRDefault="00BC4DA3" w:rsidP="00365E1F">
      <w:pPr>
        <w:pStyle w:val="libNormal"/>
        <w:rPr>
          <w:lang w:bidi="fa-IR"/>
        </w:rPr>
      </w:pPr>
      <w:r>
        <w:rPr>
          <w:rtl/>
          <w:lang w:bidi="fa-IR"/>
        </w:rPr>
        <w:t>3</w:t>
      </w:r>
      <w:r w:rsidR="00365E1F" w:rsidRPr="00365E1F">
        <w:rPr>
          <w:rtl/>
          <w:lang w:bidi="fa-IR"/>
        </w:rPr>
        <w:t>- هويت مطلقه خداوند چون در مقام ظهور</w:t>
      </w:r>
      <w:r w:rsidR="00365E1F">
        <w:rPr>
          <w:rtl/>
          <w:lang w:bidi="fa-IR"/>
        </w:rPr>
        <w:t>،</w:t>
      </w:r>
      <w:r w:rsidR="00365E1F" w:rsidRPr="00365E1F">
        <w:rPr>
          <w:rtl/>
          <w:lang w:bidi="fa-IR"/>
        </w:rPr>
        <w:t xml:space="preserve"> احكام وحدت بر آن غلبه دارد</w:t>
      </w:r>
      <w:r w:rsidR="00365E1F">
        <w:rPr>
          <w:rtl/>
          <w:lang w:bidi="fa-IR"/>
        </w:rPr>
        <w:t>،</w:t>
      </w:r>
      <w:r w:rsidR="00365E1F" w:rsidRPr="00365E1F">
        <w:rPr>
          <w:rtl/>
          <w:lang w:bidi="fa-IR"/>
        </w:rPr>
        <w:t xml:space="preserve"> لذا كثرت نه تنها مقهور بلكه محو مى گردد.</w:t>
      </w:r>
    </w:p>
    <w:p w:rsidR="00D25380" w:rsidRDefault="00365E1F" w:rsidP="00365E1F">
      <w:pPr>
        <w:pStyle w:val="libNormal"/>
        <w:rPr>
          <w:rtl/>
          <w:lang w:bidi="fa-IR"/>
        </w:rPr>
      </w:pPr>
      <w:r w:rsidRPr="00D25380">
        <w:rPr>
          <w:rStyle w:val="libBold1Char"/>
          <w:rtl/>
        </w:rPr>
        <w:t>نتيجه</w:t>
      </w:r>
      <w:r>
        <w:rPr>
          <w:rtl/>
          <w:lang w:bidi="fa-IR"/>
        </w:rPr>
        <w:t>:</w:t>
      </w:r>
      <w:r w:rsidRPr="00365E1F">
        <w:rPr>
          <w:rtl/>
          <w:lang w:bidi="fa-IR"/>
        </w:rPr>
        <w:t xml:space="preserve"> چون در وحدت ذاتى مجالى براى اسماى تفصيلى نيست</w:t>
      </w:r>
      <w:r>
        <w:rPr>
          <w:rtl/>
          <w:lang w:bidi="fa-IR"/>
        </w:rPr>
        <w:t>،</w:t>
      </w:r>
      <w:r w:rsidRPr="00365E1F">
        <w:rPr>
          <w:rtl/>
          <w:lang w:bidi="fa-IR"/>
        </w:rPr>
        <w:t xml:space="preserve"> زيرا كه تفصيل نحوه اى از كثرت است و هر گونه كثرتى در آنجا مقهور است</w:t>
      </w:r>
      <w:r>
        <w:rPr>
          <w:rtl/>
          <w:lang w:bidi="fa-IR"/>
        </w:rPr>
        <w:t>،</w:t>
      </w:r>
      <w:r w:rsidRPr="00365E1F">
        <w:rPr>
          <w:rtl/>
          <w:lang w:bidi="fa-IR"/>
        </w:rPr>
        <w:t xml:space="preserve"> و در مظاهر تفصيلى اى كه در عالم خارج ظاهر مى شوند واز اجزاى عالم اكبر شمرده مى شوند</w:t>
      </w:r>
      <w:r>
        <w:rPr>
          <w:rtl/>
          <w:lang w:bidi="fa-IR"/>
        </w:rPr>
        <w:t>،</w:t>
      </w:r>
      <w:r w:rsidRPr="00365E1F">
        <w:rPr>
          <w:rtl/>
          <w:lang w:bidi="fa-IR"/>
        </w:rPr>
        <w:t xml:space="preserve"> احكام كثرت</w:t>
      </w:r>
      <w:r>
        <w:rPr>
          <w:rtl/>
          <w:lang w:bidi="fa-IR"/>
        </w:rPr>
        <w:t>،</w:t>
      </w:r>
      <w:r w:rsidRPr="00365E1F">
        <w:rPr>
          <w:rtl/>
          <w:lang w:bidi="fa-IR"/>
        </w:rPr>
        <w:t xml:space="preserve"> غالب بر وحدت و احكام آن است</w:t>
      </w:r>
      <w:r>
        <w:rPr>
          <w:rtl/>
          <w:lang w:bidi="fa-IR"/>
        </w:rPr>
        <w:t>،</w:t>
      </w:r>
      <w:r w:rsidRPr="00365E1F">
        <w:rPr>
          <w:rtl/>
          <w:lang w:bidi="fa-IR"/>
        </w:rPr>
        <w:t xml:space="preserve"> يعنى وحدت ذاتى در اين مظاهر</w:t>
      </w:r>
      <w:r>
        <w:rPr>
          <w:rtl/>
          <w:lang w:bidi="fa-IR"/>
        </w:rPr>
        <w:t>،</w:t>
      </w:r>
      <w:r w:rsidRPr="00365E1F">
        <w:rPr>
          <w:rtl/>
          <w:lang w:bidi="fa-IR"/>
        </w:rPr>
        <w:t xml:space="preserve"> ظهورى ندارد</w:t>
      </w:r>
      <w:r>
        <w:rPr>
          <w:rtl/>
          <w:lang w:bidi="fa-IR"/>
        </w:rPr>
        <w:t>،</w:t>
      </w:r>
      <w:r w:rsidRPr="00365E1F">
        <w:rPr>
          <w:rtl/>
          <w:lang w:bidi="fa-IR"/>
        </w:rPr>
        <w:t xml:space="preserve"> پس فرمان الهى مقتضى صورتى اعتدالى است كه در آن وحدت</w:t>
      </w:r>
      <w:r>
        <w:rPr>
          <w:rtl/>
          <w:lang w:bidi="fa-IR"/>
        </w:rPr>
        <w:t>،</w:t>
      </w:r>
      <w:r w:rsidRPr="00365E1F">
        <w:rPr>
          <w:rtl/>
          <w:lang w:bidi="fa-IR"/>
        </w:rPr>
        <w:t xml:space="preserve"> ذاتى و يا كثرت امكانى بر يكديگر غلبه نداشته باشد</w:t>
      </w:r>
      <w:r>
        <w:rPr>
          <w:rtl/>
          <w:lang w:bidi="fa-IR"/>
        </w:rPr>
        <w:t>،</w:t>
      </w:r>
      <w:r w:rsidRPr="00365E1F">
        <w:rPr>
          <w:rtl/>
          <w:lang w:bidi="fa-IR"/>
        </w:rPr>
        <w:t xml:space="preserve"> تا آنكه بتواند براى حق</w:t>
      </w:r>
      <w:r>
        <w:rPr>
          <w:rtl/>
          <w:lang w:bidi="fa-IR"/>
        </w:rPr>
        <w:t>،</w:t>
      </w:r>
      <w:r w:rsidRPr="00365E1F">
        <w:rPr>
          <w:rtl/>
          <w:lang w:bidi="fa-IR"/>
        </w:rPr>
        <w:t xml:space="preserve"> مظهرى از جهت اسماى تفصيليه و وحدت حقيقيه آن باشد.</w:t>
      </w:r>
    </w:p>
    <w:p w:rsidR="00D25380" w:rsidRDefault="00365E1F" w:rsidP="00365E1F">
      <w:pPr>
        <w:pStyle w:val="libNormal"/>
        <w:rPr>
          <w:rtl/>
          <w:lang w:bidi="fa-IR"/>
        </w:rPr>
      </w:pPr>
      <w:r w:rsidRPr="00365E1F">
        <w:rPr>
          <w:rtl/>
          <w:lang w:bidi="fa-IR"/>
        </w:rPr>
        <w:t>و آن صورت اعتدال كه از عدالت كبرا برخوردار است همان انسان كامل است كه احاطه بر جميع مراتب مطلقه ذاتى و مقيده كونى دارد</w:t>
      </w:r>
      <w:r>
        <w:rPr>
          <w:rtl/>
          <w:lang w:bidi="fa-IR"/>
        </w:rPr>
        <w:t>،</w:t>
      </w:r>
      <w:r w:rsidRPr="00365E1F">
        <w:rPr>
          <w:rtl/>
          <w:lang w:bidi="fa-IR"/>
        </w:rPr>
        <w:t xml:space="preserve"> و از يك سو به واحديت كه در دايره عالم الوهيت و فوق آن است مرتبط است و از ديگر سو به عالم طبيعت وابسته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59</w:t>
      </w:r>
      <w:r w:rsidR="00BC4DA3" w:rsidRPr="00FB431B">
        <w:rPr>
          <w:rStyle w:val="libFootnotenumChar"/>
          <w:rtl/>
        </w:rPr>
        <w:t>2</w:t>
      </w:r>
      <w:r w:rsidRPr="00FB431B">
        <w:rPr>
          <w:rStyle w:val="libFootnotenumChar"/>
          <w:rtl/>
        </w:rPr>
        <w:t>)</w:t>
      </w:r>
    </w:p>
    <w:p w:rsidR="00365E1F" w:rsidRPr="00365E1F" w:rsidRDefault="00D25380" w:rsidP="00365E1F">
      <w:pPr>
        <w:pStyle w:val="libNormal"/>
        <w:rPr>
          <w:lang w:bidi="fa-IR"/>
        </w:rPr>
      </w:pPr>
      <w:r>
        <w:rPr>
          <w:rtl/>
          <w:lang w:bidi="fa-IR"/>
        </w:rPr>
        <w:br w:type="page"/>
      </w:r>
    </w:p>
    <w:p w:rsidR="00D25380" w:rsidRDefault="00BC4DA3" w:rsidP="00D25380">
      <w:pPr>
        <w:pStyle w:val="Heading2"/>
        <w:rPr>
          <w:rtl/>
          <w:lang w:bidi="fa-IR"/>
        </w:rPr>
      </w:pPr>
      <w:bookmarkStart w:id="207" w:name="_Toc482102430"/>
      <w:r>
        <w:rPr>
          <w:rtl/>
          <w:lang w:bidi="fa-IR"/>
        </w:rPr>
        <w:t>2</w:t>
      </w:r>
      <w:r w:rsidR="007A66B6">
        <w:rPr>
          <w:rtl/>
          <w:lang w:bidi="fa-IR"/>
        </w:rPr>
        <w:t>00</w:t>
      </w:r>
      <w:r w:rsidR="00365E1F">
        <w:rPr>
          <w:rtl/>
          <w:lang w:bidi="fa-IR"/>
        </w:rPr>
        <w:t>:</w:t>
      </w:r>
      <w:r w:rsidR="00365E1F" w:rsidRPr="00365E1F">
        <w:rPr>
          <w:rtl/>
          <w:lang w:bidi="fa-IR"/>
        </w:rPr>
        <w:t xml:space="preserve"> برهان تجلى اعظم چگونه بر وجود امام زمان </w:t>
      </w:r>
      <w:r w:rsidRPr="00BC4DA3">
        <w:rPr>
          <w:rStyle w:val="libAlaemChar"/>
          <w:rtl/>
        </w:rPr>
        <w:t>عليه‌السلام</w:t>
      </w:r>
      <w:r w:rsidR="00365E1F" w:rsidRPr="00365E1F">
        <w:rPr>
          <w:rtl/>
          <w:lang w:bidi="fa-IR"/>
        </w:rPr>
        <w:t xml:space="preserve"> دلالت دارد؟</w:t>
      </w:r>
      <w:bookmarkEnd w:id="207"/>
    </w:p>
    <w:p w:rsidR="00365E1F" w:rsidRPr="00365E1F" w:rsidRDefault="00365E1F" w:rsidP="00365E1F">
      <w:pPr>
        <w:pStyle w:val="libNormal"/>
        <w:rPr>
          <w:lang w:bidi="fa-IR"/>
        </w:rPr>
      </w:pPr>
      <w:r w:rsidRPr="00365E1F">
        <w:rPr>
          <w:rtl/>
          <w:lang w:bidi="fa-IR"/>
        </w:rPr>
        <w:t xml:space="preserve">از جمله ادله عقلى كه بر وجود امام زمان </w:t>
      </w:r>
      <w:r w:rsidR="00BC4DA3" w:rsidRPr="00BC4DA3">
        <w:rPr>
          <w:rStyle w:val="libAlaemChar"/>
          <w:rtl/>
        </w:rPr>
        <w:t>عليه‌السلام</w:t>
      </w:r>
      <w:r w:rsidRPr="00365E1F">
        <w:rPr>
          <w:rtl/>
          <w:lang w:bidi="fa-IR"/>
        </w:rPr>
        <w:t xml:space="preserve"> استدلال كرده اند برهان تجلى اعظم است و تقرير آن چنين است</w:t>
      </w:r>
      <w:r>
        <w:rPr>
          <w:rtl/>
          <w:lang w:bidi="fa-IR"/>
        </w:rPr>
        <w:t>:</w:t>
      </w:r>
    </w:p>
    <w:p w:rsidR="00365E1F" w:rsidRPr="00365E1F" w:rsidRDefault="00365E1F" w:rsidP="00D25380">
      <w:pPr>
        <w:pStyle w:val="libNormal"/>
        <w:rPr>
          <w:lang w:bidi="fa-IR"/>
        </w:rPr>
      </w:pPr>
      <w:r w:rsidRPr="00365E1F">
        <w:rPr>
          <w:rtl/>
          <w:lang w:bidi="fa-IR"/>
        </w:rPr>
        <w:t>الف</w:t>
      </w:r>
      <w:r>
        <w:rPr>
          <w:rtl/>
          <w:lang w:bidi="fa-IR"/>
        </w:rPr>
        <w:t>:</w:t>
      </w:r>
      <w:r w:rsidRPr="00365E1F">
        <w:rPr>
          <w:rtl/>
          <w:lang w:bidi="fa-IR"/>
        </w:rPr>
        <w:t xml:space="preserve"> تجليات كه همان ظهورات است در قرآن و روايات به آن اشاره شده است</w:t>
      </w:r>
      <w:r>
        <w:rPr>
          <w:rtl/>
          <w:lang w:bidi="fa-IR"/>
        </w:rPr>
        <w:t>،</w:t>
      </w:r>
      <w:r w:rsidRPr="00365E1F">
        <w:rPr>
          <w:rtl/>
          <w:lang w:bidi="fa-IR"/>
        </w:rPr>
        <w:t xml:space="preserve"> آنجا كه خداوند مى فرمايد:</w:t>
      </w:r>
      <w:r w:rsidR="00D25380">
        <w:rPr>
          <w:rFonts w:hint="cs"/>
          <w:rtl/>
          <w:lang w:bidi="fa-IR"/>
        </w:rPr>
        <w:t xml:space="preserve"> </w:t>
      </w:r>
      <w:r w:rsidR="00D25380" w:rsidRPr="00D25380">
        <w:rPr>
          <w:rStyle w:val="libAlaemChar"/>
          <w:rFonts w:hint="cs"/>
          <w:rtl/>
        </w:rPr>
        <w:t>(</w:t>
      </w:r>
      <w:r w:rsidR="00D25380" w:rsidRPr="00D25380">
        <w:rPr>
          <w:rStyle w:val="libAieChar"/>
          <w:rtl/>
          <w:lang w:bidi="fa-IR"/>
        </w:rPr>
        <w:t>كُلَّ يَوْمٍ هُوَ فِي شَأْنٍ</w:t>
      </w:r>
      <w:r w:rsidR="00D25380" w:rsidRPr="00D25380">
        <w:rPr>
          <w:rStyle w:val="libAlaemChar"/>
          <w:rFonts w:hint="cs"/>
          <w:rtl/>
        </w:rPr>
        <w:t>)</w:t>
      </w:r>
      <w:r w:rsidR="00D25380">
        <w:rPr>
          <w:rFonts w:hint="cs"/>
          <w:rtl/>
          <w:lang w:bidi="fa-IR"/>
        </w:rPr>
        <w:t xml:space="preserve"> </w:t>
      </w:r>
      <w:r w:rsidRPr="00FB431B">
        <w:rPr>
          <w:rStyle w:val="libFootnotenumChar"/>
          <w:rtl/>
        </w:rPr>
        <w:t>(</w:t>
      </w:r>
      <w:r w:rsidR="007A66B6" w:rsidRPr="00FB431B">
        <w:rPr>
          <w:rStyle w:val="libFootnotenumChar"/>
          <w:rtl/>
        </w:rPr>
        <w:t>59</w:t>
      </w:r>
      <w:r w:rsidR="00BC4DA3" w:rsidRPr="00FB431B">
        <w:rPr>
          <w:rStyle w:val="libFootnotenumChar"/>
          <w:rtl/>
        </w:rPr>
        <w:t>3</w:t>
      </w:r>
      <w:r w:rsidRPr="00FB431B">
        <w:rPr>
          <w:rStyle w:val="libFootnotenumChar"/>
          <w:rtl/>
        </w:rPr>
        <w:t>)</w:t>
      </w:r>
      <w:r>
        <w:rPr>
          <w:rtl/>
          <w:lang w:bidi="fa-IR"/>
        </w:rPr>
        <w:t>؛</w:t>
      </w:r>
      <w:r w:rsidR="00D25380">
        <w:rPr>
          <w:rFonts w:hint="cs"/>
          <w:rtl/>
          <w:lang w:bidi="fa-IR"/>
        </w:rPr>
        <w:t xml:space="preserve"> «</w:t>
      </w:r>
      <w:r w:rsidRPr="00365E1F">
        <w:rPr>
          <w:rtl/>
          <w:lang w:bidi="fa-IR"/>
        </w:rPr>
        <w:t>هر روز خداوند در ش</w:t>
      </w:r>
      <w:r w:rsidR="00D25380">
        <w:rPr>
          <w:rFonts w:hint="cs"/>
          <w:rtl/>
          <w:lang w:bidi="fa-IR"/>
        </w:rPr>
        <w:t>أ</w:t>
      </w:r>
      <w:r w:rsidRPr="00365E1F">
        <w:rPr>
          <w:rtl/>
          <w:lang w:bidi="fa-IR"/>
        </w:rPr>
        <w:t>نى است</w:t>
      </w:r>
      <w:r>
        <w:rPr>
          <w:rtl/>
          <w:lang w:bidi="fa-IR"/>
        </w:rPr>
        <w:t>.</w:t>
      </w:r>
      <w:r w:rsidR="00D25380">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تجليات و ظهورات</w:t>
      </w:r>
      <w:r>
        <w:rPr>
          <w:rtl/>
          <w:lang w:bidi="fa-IR"/>
        </w:rPr>
        <w:t>،</w:t>
      </w:r>
      <w:r w:rsidRPr="00365E1F">
        <w:rPr>
          <w:rtl/>
          <w:lang w:bidi="fa-IR"/>
        </w:rPr>
        <w:t xml:space="preserve"> انفطار موجودات از ذات واجب الوجود است كه همگى به نحو قيام فعل به فاعل به او قائمند.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اسماى الهى معرف صفات جمالى و جلالى ذات اقدس حقند</w:t>
      </w:r>
      <w:r>
        <w:rPr>
          <w:rtl/>
          <w:lang w:bidi="fa-IR"/>
        </w:rPr>
        <w:t>،</w:t>
      </w:r>
      <w:r w:rsidRPr="00365E1F">
        <w:rPr>
          <w:rtl/>
          <w:lang w:bidi="fa-IR"/>
        </w:rPr>
        <w:t xml:space="preserve"> و اين اسما به اعتبار جامعيت برخى بر برخى ديگر</w:t>
      </w:r>
      <w:r>
        <w:rPr>
          <w:rtl/>
          <w:lang w:bidi="fa-IR"/>
        </w:rPr>
        <w:t>،</w:t>
      </w:r>
      <w:r w:rsidRPr="00365E1F">
        <w:rPr>
          <w:rtl/>
          <w:lang w:bidi="fa-IR"/>
        </w:rPr>
        <w:t xml:space="preserve"> فضيلت و برترى دارند.</w:t>
      </w:r>
    </w:p>
    <w:p w:rsidR="00D25380" w:rsidRDefault="00365E1F" w:rsidP="00365E1F">
      <w:pPr>
        <w:pStyle w:val="libNormal"/>
        <w:rPr>
          <w:rtl/>
          <w:lang w:bidi="fa-IR"/>
        </w:rPr>
      </w:pPr>
      <w:r w:rsidRPr="00365E1F">
        <w:rPr>
          <w:rtl/>
          <w:lang w:bidi="fa-IR"/>
        </w:rPr>
        <w:t>د: وجود اسم اعظم خداوند تجلى اعظم لازم دارد كه همان انسان كامل است كه فردى از او شايسته تر نيست</w:t>
      </w:r>
      <w:r>
        <w:rPr>
          <w:rtl/>
          <w:lang w:bidi="fa-IR"/>
        </w:rPr>
        <w:t>.</w:t>
      </w:r>
      <w:r w:rsidRPr="00365E1F">
        <w:rPr>
          <w:rtl/>
          <w:lang w:bidi="fa-IR"/>
        </w:rPr>
        <w:t xml:space="preserve"> و آن مظهر اتم و كعبه كل و مظهر اسم اعظم الهى در اين زمان</w:t>
      </w:r>
      <w:r>
        <w:rPr>
          <w:rtl/>
          <w:lang w:bidi="fa-IR"/>
        </w:rPr>
        <w:t>،</w:t>
      </w:r>
      <w:r w:rsidRPr="00365E1F">
        <w:rPr>
          <w:rtl/>
          <w:lang w:bidi="fa-IR"/>
        </w:rPr>
        <w:t xml:space="preserve"> خاتم اوليا حضرت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و ديگر ابدال و اوتاد كمل و آحاد و افراد غير كمل به فراخور حظ و نصيبشان از تحقق به اسماى حسنا و صفات علياى الهيه</w:t>
      </w:r>
      <w:r>
        <w:rPr>
          <w:rtl/>
          <w:lang w:bidi="fa-IR"/>
        </w:rPr>
        <w:t>،</w:t>
      </w:r>
      <w:r w:rsidRPr="00365E1F">
        <w:rPr>
          <w:rtl/>
          <w:lang w:bidi="fa-IR"/>
        </w:rPr>
        <w:t xml:space="preserve"> به آن مركز دايره كمال</w:t>
      </w:r>
      <w:r>
        <w:rPr>
          <w:rtl/>
          <w:lang w:bidi="fa-IR"/>
        </w:rPr>
        <w:t>،</w:t>
      </w:r>
      <w:r w:rsidRPr="00365E1F">
        <w:rPr>
          <w:rtl/>
          <w:lang w:bidi="fa-IR"/>
        </w:rPr>
        <w:t xml:space="preserve"> قرب معنوى انسانى دارند.</w:t>
      </w:r>
    </w:p>
    <w:p w:rsidR="00365E1F" w:rsidRPr="00365E1F" w:rsidRDefault="00D25380" w:rsidP="00365E1F">
      <w:pPr>
        <w:pStyle w:val="libNormal"/>
        <w:rPr>
          <w:lang w:bidi="fa-IR"/>
        </w:rPr>
      </w:pPr>
      <w:r>
        <w:rPr>
          <w:rtl/>
          <w:lang w:bidi="fa-IR"/>
        </w:rPr>
        <w:br w:type="page"/>
      </w:r>
    </w:p>
    <w:p w:rsidR="00D25380" w:rsidRDefault="00BC4DA3" w:rsidP="00D25380">
      <w:pPr>
        <w:pStyle w:val="Heading2"/>
        <w:rPr>
          <w:rtl/>
          <w:lang w:bidi="fa-IR"/>
        </w:rPr>
      </w:pPr>
      <w:bookmarkStart w:id="208" w:name="_Toc482102431"/>
      <w:r>
        <w:rPr>
          <w:rtl/>
          <w:lang w:bidi="fa-IR"/>
        </w:rPr>
        <w:t>2</w:t>
      </w:r>
      <w:r w:rsidR="007A66B6">
        <w:rPr>
          <w:rtl/>
          <w:lang w:bidi="fa-IR"/>
        </w:rPr>
        <w:t>0</w:t>
      </w:r>
      <w:r>
        <w:rPr>
          <w:rtl/>
          <w:lang w:bidi="fa-IR"/>
        </w:rPr>
        <w:t>1</w:t>
      </w:r>
      <w:r w:rsidR="00365E1F">
        <w:rPr>
          <w:rtl/>
          <w:lang w:bidi="fa-IR"/>
        </w:rPr>
        <w:t>:</w:t>
      </w:r>
      <w:r w:rsidR="00365E1F" w:rsidRPr="00365E1F">
        <w:rPr>
          <w:rtl/>
          <w:lang w:bidi="fa-IR"/>
        </w:rPr>
        <w:t xml:space="preserve"> برهان تقابل قطبين چگونه بر وجود امام زمان </w:t>
      </w:r>
      <w:r w:rsidRPr="00BC4DA3">
        <w:rPr>
          <w:rStyle w:val="libAlaemChar"/>
          <w:rtl/>
        </w:rPr>
        <w:t>عليه‌السلام</w:t>
      </w:r>
      <w:r w:rsidR="00365E1F" w:rsidRPr="00365E1F">
        <w:rPr>
          <w:rtl/>
          <w:lang w:bidi="fa-IR"/>
        </w:rPr>
        <w:t xml:space="preserve"> دلالت دارند؟</w:t>
      </w:r>
      <w:bookmarkEnd w:id="208"/>
    </w:p>
    <w:p w:rsidR="00365E1F" w:rsidRPr="00365E1F" w:rsidRDefault="00365E1F" w:rsidP="00365E1F">
      <w:pPr>
        <w:pStyle w:val="libNormal"/>
        <w:rPr>
          <w:lang w:bidi="fa-IR"/>
        </w:rPr>
      </w:pPr>
      <w:r w:rsidRPr="00365E1F">
        <w:rPr>
          <w:rtl/>
          <w:lang w:bidi="fa-IR"/>
        </w:rPr>
        <w:t>اين برهان را با دو مقدمه بيان مى كنيم</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خداوند متعال تجليات جمالى و جلالى دارد و در الوهيت و تجليات و صفات خود كامل است</w:t>
      </w:r>
      <w:r>
        <w:rPr>
          <w:rtl/>
          <w:lang w:bidi="fa-IR"/>
        </w:rPr>
        <w:t>.</w:t>
      </w:r>
    </w:p>
    <w:p w:rsidR="00D25380" w:rsidRDefault="00365E1F" w:rsidP="00D25380">
      <w:pPr>
        <w:pStyle w:val="libNormal"/>
        <w:rPr>
          <w:rtl/>
          <w:lang w:bidi="fa-IR"/>
        </w:rPr>
      </w:pPr>
      <w:r w:rsidRPr="00365E1F">
        <w:rPr>
          <w:rtl/>
          <w:lang w:bidi="fa-IR"/>
        </w:rPr>
        <w:t>ب</w:t>
      </w:r>
      <w:r>
        <w:rPr>
          <w:rtl/>
          <w:lang w:bidi="fa-IR"/>
        </w:rPr>
        <w:t>:</w:t>
      </w:r>
      <w:r w:rsidRPr="00365E1F">
        <w:rPr>
          <w:rtl/>
          <w:lang w:bidi="fa-IR"/>
        </w:rPr>
        <w:t xml:space="preserve"> به مقتضاى تقابل بين قطبين و محاذات بين قطب الوهيت و تجلى تام و بين قطب عبوديت و متجلى و مجلاى تام و لزوم سنخيت بين اين دو</w:t>
      </w:r>
      <w:r>
        <w:rPr>
          <w:rtl/>
          <w:lang w:bidi="fa-IR"/>
        </w:rPr>
        <w:t>،</w:t>
      </w:r>
      <w:r w:rsidRPr="00365E1F">
        <w:rPr>
          <w:rtl/>
          <w:lang w:bidi="fa-IR"/>
        </w:rPr>
        <w:t xml:space="preserve"> لازم است كه در روى زمين انسان كامل در عبوديت و متجليات الهى موجود باشد تا تجلى اتم بدون مجلاى اتم لازم نيايد. و اين انسان كامل كسى غير از حجت خدا و خليفه و ولى او نيست كه در اصطلاح فلسفه اشراقيون از او به</w:t>
      </w:r>
      <w:r w:rsidR="00D25380">
        <w:rPr>
          <w:rFonts w:hint="cs"/>
          <w:rtl/>
          <w:lang w:bidi="fa-IR"/>
        </w:rPr>
        <w:t xml:space="preserve"> «</w:t>
      </w:r>
      <w:r w:rsidRPr="00D25380">
        <w:rPr>
          <w:rStyle w:val="libBold1Char"/>
          <w:rtl/>
        </w:rPr>
        <w:t>كلمه قدسيه الهيه</w:t>
      </w:r>
      <w:r w:rsidR="00D25380">
        <w:rPr>
          <w:rFonts w:hint="cs"/>
          <w:rtl/>
          <w:lang w:bidi="fa-IR"/>
        </w:rPr>
        <w:t xml:space="preserve">» </w:t>
      </w:r>
      <w:r w:rsidRPr="00365E1F">
        <w:rPr>
          <w:rtl/>
          <w:lang w:bidi="fa-IR"/>
        </w:rPr>
        <w:t>تعبير شده و در فلسفه مشائيون از او به</w:t>
      </w:r>
      <w:r w:rsidR="00D25380">
        <w:rPr>
          <w:rFonts w:hint="cs"/>
          <w:rtl/>
          <w:lang w:bidi="fa-IR"/>
        </w:rPr>
        <w:t xml:space="preserve"> «</w:t>
      </w:r>
      <w:r w:rsidRPr="00365E1F">
        <w:rPr>
          <w:rtl/>
          <w:lang w:bidi="fa-IR"/>
        </w:rPr>
        <w:t>عقل دهم</w:t>
      </w:r>
      <w:r w:rsidR="00D25380">
        <w:rPr>
          <w:rFonts w:hint="cs"/>
          <w:rtl/>
          <w:lang w:bidi="fa-IR"/>
        </w:rPr>
        <w:t xml:space="preserve">» </w:t>
      </w:r>
      <w:r w:rsidRPr="00365E1F">
        <w:rPr>
          <w:rtl/>
          <w:lang w:bidi="fa-IR"/>
        </w:rPr>
        <w:t>تعبير مى شود.</w:t>
      </w:r>
    </w:p>
    <w:p w:rsidR="00D25380" w:rsidRDefault="00365E1F" w:rsidP="00D25380">
      <w:pPr>
        <w:pStyle w:val="libNormal"/>
        <w:rPr>
          <w:rtl/>
          <w:lang w:bidi="fa-IR"/>
        </w:rPr>
      </w:pPr>
      <w:r w:rsidRPr="00365E1F">
        <w:rPr>
          <w:rtl/>
          <w:lang w:bidi="fa-IR"/>
        </w:rPr>
        <w:t xml:space="preserve">و اوست كه چگونگى خضوع و عبادت مناسب با شان و مرتبه خداوند را مى داند و به آن عمل مى كند و چنين كسى جز حضرت حجة بن الحسن المهدى </w:t>
      </w:r>
      <w:r w:rsidR="00BC4DA3" w:rsidRPr="00BC4DA3">
        <w:rPr>
          <w:rStyle w:val="libAlaemChar"/>
          <w:rtl/>
        </w:rPr>
        <w:t>عليه‌السلام</w:t>
      </w:r>
      <w:r w:rsidRPr="00365E1F">
        <w:rPr>
          <w:rtl/>
          <w:lang w:bidi="fa-IR"/>
        </w:rPr>
        <w:t xml:space="preserve"> در اين زمان نيست</w:t>
      </w:r>
      <w:r>
        <w:rPr>
          <w:rtl/>
          <w:lang w:bidi="fa-IR"/>
        </w:rPr>
        <w:t>.</w:t>
      </w:r>
    </w:p>
    <w:p w:rsidR="00365E1F" w:rsidRPr="00365E1F" w:rsidRDefault="00D25380" w:rsidP="00D25380">
      <w:pPr>
        <w:pStyle w:val="libNormal"/>
        <w:rPr>
          <w:lang w:bidi="fa-IR"/>
        </w:rPr>
      </w:pPr>
      <w:r>
        <w:rPr>
          <w:rtl/>
          <w:lang w:bidi="fa-IR"/>
        </w:rPr>
        <w:br w:type="page"/>
      </w:r>
    </w:p>
    <w:p w:rsidR="00D25380" w:rsidRDefault="00BC4DA3" w:rsidP="00D25380">
      <w:pPr>
        <w:pStyle w:val="Heading2"/>
        <w:rPr>
          <w:rtl/>
          <w:lang w:bidi="fa-IR"/>
        </w:rPr>
      </w:pPr>
      <w:bookmarkStart w:id="209" w:name="_Toc482102432"/>
      <w:r>
        <w:rPr>
          <w:rtl/>
          <w:lang w:bidi="fa-IR"/>
        </w:rPr>
        <w:t>2</w:t>
      </w:r>
      <w:r w:rsidR="007A66B6">
        <w:rPr>
          <w:rtl/>
          <w:lang w:bidi="fa-IR"/>
        </w:rPr>
        <w:t>0</w:t>
      </w:r>
      <w:r>
        <w:rPr>
          <w:rtl/>
          <w:lang w:bidi="fa-IR"/>
        </w:rPr>
        <w:t>2</w:t>
      </w:r>
      <w:r w:rsidR="00365E1F">
        <w:rPr>
          <w:rtl/>
          <w:lang w:bidi="fa-IR"/>
        </w:rPr>
        <w:t>:</w:t>
      </w:r>
      <w:r w:rsidR="00365E1F" w:rsidRPr="00365E1F">
        <w:rPr>
          <w:rtl/>
          <w:lang w:bidi="fa-IR"/>
        </w:rPr>
        <w:t xml:space="preserve"> قانون عدم تبعيض در فيض چگونه بر وجود امام زمان </w:t>
      </w:r>
      <w:r w:rsidRPr="00BC4DA3">
        <w:rPr>
          <w:rStyle w:val="libAlaemChar"/>
          <w:rtl/>
        </w:rPr>
        <w:t>عليه‌السلام</w:t>
      </w:r>
      <w:r w:rsidR="00365E1F" w:rsidRPr="00365E1F">
        <w:rPr>
          <w:rtl/>
          <w:lang w:bidi="fa-IR"/>
        </w:rPr>
        <w:t xml:space="preserve"> دلالت دارد؟</w:t>
      </w:r>
      <w:bookmarkEnd w:id="209"/>
    </w:p>
    <w:p w:rsidR="00365E1F" w:rsidRPr="00365E1F" w:rsidRDefault="00365E1F" w:rsidP="00365E1F">
      <w:pPr>
        <w:pStyle w:val="libNormal"/>
        <w:rPr>
          <w:lang w:bidi="fa-IR"/>
        </w:rPr>
      </w:pPr>
      <w:r w:rsidRPr="00365E1F">
        <w:rPr>
          <w:rtl/>
          <w:lang w:bidi="fa-IR"/>
        </w:rPr>
        <w:t>نبوت و امامت فيض معنوى است</w:t>
      </w:r>
      <w:r>
        <w:rPr>
          <w:rtl/>
          <w:lang w:bidi="fa-IR"/>
        </w:rPr>
        <w:t>.</w:t>
      </w:r>
      <w:r w:rsidRPr="00365E1F">
        <w:rPr>
          <w:rtl/>
          <w:lang w:bidi="fa-IR"/>
        </w:rPr>
        <w:t xml:space="preserve"> از ديدگاه كليميان با مرگ حضرت موسى </w:t>
      </w:r>
      <w:r w:rsidR="00BC4DA3" w:rsidRPr="00BC4DA3">
        <w:rPr>
          <w:rStyle w:val="libAlaemChar"/>
          <w:rtl/>
        </w:rPr>
        <w:t>عليه‌السلام</w:t>
      </w:r>
      <w:r w:rsidRPr="00365E1F">
        <w:rPr>
          <w:rtl/>
          <w:lang w:bidi="fa-IR"/>
        </w:rPr>
        <w:t xml:space="preserve"> اين فيض و ارتباط بشر با عالم لاهوت قطع شد و نيز پرتستان هاى مسيحى معتقدند كه با به دار آويخته شدن حضرت مسيح </w:t>
      </w:r>
      <w:r w:rsidR="00BC4DA3" w:rsidRPr="00BC4DA3">
        <w:rPr>
          <w:rStyle w:val="libAlaemChar"/>
          <w:rtl/>
        </w:rPr>
        <w:t>عليه‌السلام</w:t>
      </w:r>
      <w:r w:rsidRPr="00365E1F">
        <w:rPr>
          <w:rtl/>
          <w:lang w:bidi="fa-IR"/>
        </w:rPr>
        <w:t xml:space="preserve"> ارتباط بشر با عالم لاهوت قطع شد.</w:t>
      </w:r>
    </w:p>
    <w:p w:rsidR="00365E1F" w:rsidRPr="00365E1F" w:rsidRDefault="00365E1F" w:rsidP="00365E1F">
      <w:pPr>
        <w:pStyle w:val="libNormal"/>
        <w:rPr>
          <w:lang w:bidi="fa-IR"/>
        </w:rPr>
      </w:pPr>
      <w:r w:rsidRPr="00365E1F">
        <w:rPr>
          <w:rtl/>
          <w:lang w:bidi="fa-IR"/>
        </w:rPr>
        <w:t xml:space="preserve">اهل سنت از فرقه هاى اسلامى نيز خود را از اين فيض محروم كرده و معتقدند كه با فوت پيامبر </w:t>
      </w:r>
      <w:r w:rsidR="00A46F0D" w:rsidRPr="00A46F0D">
        <w:rPr>
          <w:rStyle w:val="libAlaemChar"/>
          <w:rtl/>
        </w:rPr>
        <w:t>صلى‌الله‌عليه‌وآله‌وسلم</w:t>
      </w:r>
      <w:r w:rsidRPr="00365E1F">
        <w:rPr>
          <w:rtl/>
          <w:lang w:bidi="fa-IR"/>
        </w:rPr>
        <w:t xml:space="preserve"> اين فيض قطع شده است</w:t>
      </w:r>
      <w:r>
        <w:rPr>
          <w:rtl/>
          <w:lang w:bidi="fa-IR"/>
        </w:rPr>
        <w:t>.</w:t>
      </w:r>
      <w:r w:rsidRPr="00365E1F">
        <w:rPr>
          <w:rtl/>
          <w:lang w:bidi="fa-IR"/>
        </w:rPr>
        <w:t xml:space="preserve"> حال جاى اين سوال است كه چرا امت اسلامى بعد از پيامبر اسلام </w:t>
      </w:r>
      <w:r w:rsidR="00A46F0D" w:rsidRPr="00A46F0D">
        <w:rPr>
          <w:rStyle w:val="libAlaemChar"/>
          <w:rtl/>
        </w:rPr>
        <w:t>صلى‌الله‌عليه‌وآله‌وسلم</w:t>
      </w:r>
      <w:r w:rsidRPr="00365E1F">
        <w:rPr>
          <w:rtl/>
          <w:lang w:bidi="fa-IR"/>
        </w:rPr>
        <w:t xml:space="preserve"> از اين فيض محروم باشد؟ مگر از امت هاى پيشين كمتر است</w:t>
      </w:r>
      <w:r>
        <w:rPr>
          <w:rtl/>
          <w:lang w:bidi="fa-IR"/>
        </w:rPr>
        <w:t>؟</w:t>
      </w:r>
      <w:r w:rsidRPr="00365E1F">
        <w:rPr>
          <w:rtl/>
          <w:lang w:bidi="fa-IR"/>
        </w:rPr>
        <w:t xml:space="preserve"> چرا خداوند متعال چنين فيضى - كه همان ارتباط با عالم ربوبى توسط امام است - را به آنها نداده باشد؟</w:t>
      </w:r>
    </w:p>
    <w:p w:rsidR="00365E1F" w:rsidRPr="00365E1F" w:rsidRDefault="00365E1F" w:rsidP="00365E1F">
      <w:pPr>
        <w:pStyle w:val="libNormal"/>
        <w:rPr>
          <w:lang w:bidi="fa-IR"/>
        </w:rPr>
      </w:pPr>
      <w:r w:rsidRPr="00365E1F">
        <w:rPr>
          <w:rtl/>
          <w:lang w:bidi="fa-IR"/>
        </w:rPr>
        <w:t>شيعه اماميه اين مشكل را حل كرده و به اين سؤال پاسخ داده است</w:t>
      </w:r>
      <w:r>
        <w:rPr>
          <w:rtl/>
          <w:lang w:bidi="fa-IR"/>
        </w:rPr>
        <w:t>.</w:t>
      </w:r>
      <w:r w:rsidRPr="00365E1F">
        <w:rPr>
          <w:rtl/>
          <w:lang w:bidi="fa-IR"/>
        </w:rPr>
        <w:t xml:space="preserve"> اماميه مى گويد اين فيض از طريق وحى و نبوت گر چه با فوت پيامبر </w:t>
      </w:r>
      <w:r w:rsidR="00A46F0D" w:rsidRPr="00A46F0D">
        <w:rPr>
          <w:rStyle w:val="libAlaemChar"/>
          <w:rtl/>
        </w:rPr>
        <w:t>صلى‌الله‌عليه‌وآله‌وسلم</w:t>
      </w:r>
      <w:r w:rsidRPr="00365E1F">
        <w:rPr>
          <w:rtl/>
          <w:lang w:bidi="fa-IR"/>
        </w:rPr>
        <w:t xml:space="preserve"> قطع شد ولى از طريق انسان كامل برقرار است كه امروزه در وجود نازنين حضرت مهدى </w:t>
      </w:r>
      <w:r w:rsidR="00BC4DA3" w:rsidRPr="00BC4DA3">
        <w:rPr>
          <w:rStyle w:val="libAlaemChar"/>
          <w:rtl/>
        </w:rPr>
        <w:t>عليه‌السلام</w:t>
      </w:r>
      <w:r w:rsidRPr="00365E1F">
        <w:rPr>
          <w:rtl/>
          <w:lang w:bidi="fa-IR"/>
        </w:rPr>
        <w:t xml:space="preserve"> متبلور است</w:t>
      </w:r>
      <w:r>
        <w:rPr>
          <w:rtl/>
          <w:lang w:bidi="fa-IR"/>
        </w:rPr>
        <w:t>.</w:t>
      </w:r>
    </w:p>
    <w:p w:rsidR="00D25380" w:rsidRDefault="00365E1F" w:rsidP="00D25380">
      <w:pPr>
        <w:pStyle w:val="libNormal"/>
        <w:rPr>
          <w:rtl/>
          <w:lang w:bidi="fa-IR"/>
        </w:rPr>
      </w:pPr>
      <w:r w:rsidRPr="00365E1F">
        <w:rPr>
          <w:rtl/>
          <w:lang w:bidi="fa-IR"/>
        </w:rPr>
        <w:t>پروفسور هانرى كربن استاد دانشگاه سوربن پاريس مى گويد:</w:t>
      </w:r>
      <w:r w:rsidR="00D25380">
        <w:rPr>
          <w:rFonts w:hint="cs"/>
          <w:rtl/>
          <w:lang w:bidi="fa-IR"/>
        </w:rPr>
        <w:t xml:space="preserve"> «</w:t>
      </w:r>
      <w:r w:rsidRPr="00365E1F">
        <w:rPr>
          <w:rtl/>
          <w:lang w:bidi="fa-IR"/>
        </w:rPr>
        <w:t>به عقيده من مذهب تشيع تنها مذهبى است كه رابطه هدايت الهى بين عالم انسانيَّت و خداوند را به طور مداوم حفظ نموده و ولايت را به صورت زنده تا قيامت ثابت و مستمر نگاه داشته است</w:t>
      </w:r>
      <w:r>
        <w:rPr>
          <w:rtl/>
          <w:lang w:bidi="fa-IR"/>
        </w:rPr>
        <w:t>.</w:t>
      </w:r>
      <w:r w:rsidRPr="00365E1F">
        <w:rPr>
          <w:rtl/>
          <w:lang w:bidi="fa-IR"/>
        </w:rPr>
        <w:t>..</w:t>
      </w:r>
      <w:r w:rsidR="00D25380">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594</w:t>
      </w:r>
      <w:r w:rsidRPr="00FB431B">
        <w:rPr>
          <w:rStyle w:val="libFootnotenumChar"/>
          <w:rtl/>
        </w:rPr>
        <w:t>)</w:t>
      </w:r>
    </w:p>
    <w:p w:rsidR="00365E1F" w:rsidRPr="00365E1F" w:rsidRDefault="00D25380" w:rsidP="00D25380">
      <w:pPr>
        <w:pStyle w:val="libNormal"/>
        <w:rPr>
          <w:lang w:bidi="fa-IR"/>
        </w:rPr>
      </w:pPr>
      <w:r>
        <w:rPr>
          <w:rtl/>
          <w:lang w:bidi="fa-IR"/>
        </w:rPr>
        <w:br w:type="page"/>
      </w:r>
    </w:p>
    <w:p w:rsidR="00D25380" w:rsidRDefault="00BC4DA3" w:rsidP="00D25380">
      <w:pPr>
        <w:pStyle w:val="Heading2"/>
        <w:rPr>
          <w:rtl/>
          <w:lang w:bidi="fa-IR"/>
        </w:rPr>
      </w:pPr>
      <w:bookmarkStart w:id="210" w:name="_Toc482102433"/>
      <w:r>
        <w:rPr>
          <w:rtl/>
          <w:lang w:bidi="fa-IR"/>
        </w:rPr>
        <w:t>2</w:t>
      </w:r>
      <w:r w:rsidR="007A66B6">
        <w:rPr>
          <w:rtl/>
          <w:lang w:bidi="fa-IR"/>
        </w:rPr>
        <w:t>0</w:t>
      </w:r>
      <w:r>
        <w:rPr>
          <w:rtl/>
          <w:lang w:bidi="fa-IR"/>
        </w:rPr>
        <w:t>3</w:t>
      </w:r>
      <w:r w:rsidR="00365E1F">
        <w:rPr>
          <w:rtl/>
          <w:lang w:bidi="fa-IR"/>
        </w:rPr>
        <w:t>:</w:t>
      </w:r>
      <w:r w:rsidR="00365E1F" w:rsidRPr="00365E1F">
        <w:rPr>
          <w:rtl/>
          <w:lang w:bidi="fa-IR"/>
        </w:rPr>
        <w:t xml:space="preserve"> برهان لزوم عقلبالفعل چگونه بر وجود امام زمان </w:t>
      </w:r>
      <w:r w:rsidRPr="00BC4DA3">
        <w:rPr>
          <w:rStyle w:val="libAlaemChar"/>
          <w:rtl/>
        </w:rPr>
        <w:t>عليه‌السلام</w:t>
      </w:r>
      <w:r w:rsidR="00365E1F" w:rsidRPr="00365E1F">
        <w:rPr>
          <w:rtl/>
          <w:lang w:bidi="fa-IR"/>
        </w:rPr>
        <w:t xml:space="preserve"> دلالت دارد؟</w:t>
      </w:r>
      <w:bookmarkEnd w:id="210"/>
    </w:p>
    <w:p w:rsidR="00D25380" w:rsidRDefault="00365E1F" w:rsidP="00D25380">
      <w:pPr>
        <w:pStyle w:val="libNormal"/>
        <w:rPr>
          <w:rtl/>
          <w:lang w:bidi="fa-IR"/>
        </w:rPr>
      </w:pPr>
      <w:r w:rsidRPr="00365E1F">
        <w:rPr>
          <w:rtl/>
          <w:lang w:bidi="fa-IR"/>
        </w:rPr>
        <w:t xml:space="preserve">فارابى برهانى را اقامه كرده كه قابل انطباق بر وجود امام زمان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او مى گويد:</w:t>
      </w:r>
      <w:r w:rsidR="00D25380">
        <w:rPr>
          <w:rFonts w:hint="cs"/>
          <w:rtl/>
          <w:lang w:bidi="fa-IR"/>
        </w:rPr>
        <w:t xml:space="preserve"> «</w:t>
      </w:r>
      <w:r w:rsidRPr="00365E1F">
        <w:rPr>
          <w:rtl/>
          <w:lang w:bidi="fa-IR"/>
        </w:rPr>
        <w:t>هر عضوى از اعضاى مدينه فاضله را صلاحيت آن نيست كه رياست مدينه فاضله را بر عهده گيرد. رئيس مدينه فاضله نمى تواند هر كسى باشد</w:t>
      </w:r>
      <w:r>
        <w:rPr>
          <w:rtl/>
          <w:lang w:bidi="fa-IR"/>
        </w:rPr>
        <w:t>،</w:t>
      </w:r>
      <w:r w:rsidRPr="00365E1F">
        <w:rPr>
          <w:rtl/>
          <w:lang w:bidi="fa-IR"/>
        </w:rPr>
        <w:t xml:space="preserve"> زيرا رياست به دو چيز است</w:t>
      </w:r>
      <w:r>
        <w:rPr>
          <w:rtl/>
          <w:lang w:bidi="fa-IR"/>
        </w:rPr>
        <w:t>:</w:t>
      </w:r>
      <w:r w:rsidRPr="00365E1F">
        <w:rPr>
          <w:rtl/>
          <w:lang w:bidi="fa-IR"/>
        </w:rPr>
        <w:t xml:space="preserve"> يكى آنكه شخص از حيث سرشت و طبيعت آماده آن مقام باشد.</w:t>
      </w:r>
    </w:p>
    <w:p w:rsidR="00365E1F" w:rsidRPr="00365E1F" w:rsidRDefault="00365E1F" w:rsidP="00D25380">
      <w:pPr>
        <w:pStyle w:val="libNormal"/>
        <w:rPr>
          <w:lang w:bidi="fa-IR"/>
        </w:rPr>
      </w:pPr>
      <w:r w:rsidRPr="00365E1F">
        <w:rPr>
          <w:rtl/>
          <w:lang w:bidi="fa-IR"/>
        </w:rPr>
        <w:t>ديگر آنكه ملكه و هيئت ارادى چنان كارى را داشته باشد. چنين انسانى</w:t>
      </w:r>
      <w:r>
        <w:rPr>
          <w:rtl/>
          <w:lang w:bidi="fa-IR"/>
        </w:rPr>
        <w:t>،</w:t>
      </w:r>
      <w:r w:rsidRPr="00365E1F">
        <w:rPr>
          <w:rtl/>
          <w:lang w:bidi="fa-IR"/>
        </w:rPr>
        <w:t xml:space="preserve"> انسان كامل است كه بالفعل هم عقل است و هم معقول</w:t>
      </w:r>
      <w:r>
        <w:rPr>
          <w:rtl/>
          <w:lang w:bidi="fa-IR"/>
        </w:rPr>
        <w:t>.</w:t>
      </w:r>
      <w:r w:rsidRPr="00365E1F">
        <w:rPr>
          <w:rtl/>
          <w:lang w:bidi="fa-IR"/>
        </w:rPr>
        <w:t>..</w:t>
      </w:r>
      <w:r>
        <w:rPr>
          <w:rtl/>
          <w:lang w:bidi="fa-IR"/>
        </w:rPr>
        <w:t>.</w:t>
      </w:r>
      <w:r w:rsidRPr="00365E1F">
        <w:rPr>
          <w:rtl/>
          <w:lang w:bidi="fa-IR"/>
        </w:rPr>
        <w:t xml:space="preserve"> اين رئيس هم معلم است و هم مرشد و هم مدبر</w:t>
      </w:r>
      <w:r>
        <w:rPr>
          <w:rtl/>
          <w:lang w:bidi="fa-IR"/>
        </w:rPr>
        <w:t>.</w:t>
      </w:r>
      <w:r w:rsidRPr="00365E1F">
        <w:rPr>
          <w:rtl/>
          <w:lang w:bidi="fa-IR"/>
        </w:rPr>
        <w:t>..</w:t>
      </w:r>
      <w:r w:rsidR="00D25380">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595</w:t>
      </w:r>
      <w:r w:rsidRPr="00FB431B">
        <w:rPr>
          <w:rStyle w:val="libFootnotenumChar"/>
          <w:rtl/>
        </w:rPr>
        <w:t>)</w:t>
      </w:r>
      <w:r w:rsidRPr="00365E1F">
        <w:rPr>
          <w:rtl/>
          <w:lang w:bidi="fa-IR"/>
        </w:rPr>
        <w:t xml:space="preserve"> فارابى براى برپايى اجتماع</w:t>
      </w:r>
      <w:r>
        <w:rPr>
          <w:rtl/>
          <w:lang w:bidi="fa-IR"/>
        </w:rPr>
        <w:t>،</w:t>
      </w:r>
      <w:r w:rsidRPr="00365E1F">
        <w:rPr>
          <w:rtl/>
          <w:lang w:bidi="fa-IR"/>
        </w:rPr>
        <w:t xml:space="preserve"> وجود معلم را كه همان امام است ضرورى مى داند و اين يكى از عقايد شيعه است كه بايد امام بر اجتماع اشراف كامل داشته باشد.</w:t>
      </w:r>
    </w:p>
    <w:p w:rsidR="00D25380" w:rsidRDefault="00365E1F" w:rsidP="00D25380">
      <w:pPr>
        <w:pStyle w:val="libNormal"/>
        <w:rPr>
          <w:rtl/>
          <w:lang w:bidi="fa-IR"/>
        </w:rPr>
      </w:pPr>
      <w:r w:rsidRPr="00365E1F">
        <w:rPr>
          <w:rtl/>
          <w:lang w:bidi="fa-IR"/>
        </w:rPr>
        <w:t>اين فيلسوف بزرگ امام را عقل بالفعل مى داند يعنى انسانى كه همه امكانات عقلى</w:t>
      </w:r>
      <w:r>
        <w:rPr>
          <w:rtl/>
          <w:lang w:bidi="fa-IR"/>
        </w:rPr>
        <w:t>،</w:t>
      </w:r>
      <w:r w:rsidRPr="00365E1F">
        <w:rPr>
          <w:rtl/>
          <w:lang w:bidi="fa-IR"/>
        </w:rPr>
        <w:t xml:space="preserve"> طبعى و كسبى در وجود او در مرتبه كمال و نهايى به فعليت رسيده و دائم الاتصال به عقل فعال است بلكه خود به گونه اى عقل فعال است</w:t>
      </w:r>
      <w:r>
        <w:rPr>
          <w:rtl/>
          <w:lang w:bidi="fa-IR"/>
        </w:rPr>
        <w:t>.</w:t>
      </w:r>
      <w:r w:rsidRPr="00365E1F">
        <w:rPr>
          <w:rtl/>
          <w:lang w:bidi="fa-IR"/>
        </w:rPr>
        <w:t xml:space="preserve"> فارابى چنين شخصى را شايسته آن مى داند كه در راس جامعه قرار گيرد و معلم و مربى و امام و رئيس</w:t>
      </w:r>
      <w:r w:rsidR="00FA449C">
        <w:rPr>
          <w:rtl/>
          <w:lang w:bidi="fa-IR"/>
        </w:rPr>
        <w:t xml:space="preserve"> </w:t>
      </w:r>
      <w:r w:rsidRPr="00365E1F">
        <w:rPr>
          <w:rtl/>
          <w:lang w:bidi="fa-IR"/>
        </w:rPr>
        <w:t>باشد</w:t>
      </w:r>
      <w:r w:rsidR="00D25380">
        <w:rPr>
          <w:rFonts w:hint="cs"/>
          <w:rtl/>
          <w:lang w:bidi="fa-IR"/>
        </w:rPr>
        <w:t>.</w:t>
      </w:r>
    </w:p>
    <w:p w:rsidR="00365E1F" w:rsidRPr="00365E1F" w:rsidRDefault="00365E1F" w:rsidP="00D25380">
      <w:pPr>
        <w:pStyle w:val="libNormal"/>
        <w:rPr>
          <w:lang w:bidi="fa-IR"/>
        </w:rPr>
      </w:pPr>
      <w:r w:rsidRPr="00365E1F">
        <w:rPr>
          <w:rtl/>
          <w:lang w:bidi="fa-IR"/>
        </w:rPr>
        <w:t>در نظر او اين گونه رئيسى در جامعه به منزله قلب است در بدن انسان</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596</w:t>
      </w:r>
      <w:r w:rsidRPr="00FB431B">
        <w:rPr>
          <w:rStyle w:val="libFootnotenumChar"/>
          <w:rtl/>
        </w:rPr>
        <w:t>)</w:t>
      </w:r>
    </w:p>
    <w:p w:rsidR="00D25380" w:rsidRDefault="00BC4DA3" w:rsidP="00D25380">
      <w:pPr>
        <w:pStyle w:val="Heading2"/>
        <w:rPr>
          <w:rtl/>
          <w:lang w:bidi="fa-IR"/>
        </w:rPr>
      </w:pPr>
      <w:bookmarkStart w:id="211" w:name="_Toc482102434"/>
      <w:r>
        <w:rPr>
          <w:rtl/>
          <w:lang w:bidi="fa-IR"/>
        </w:rPr>
        <w:t>2</w:t>
      </w:r>
      <w:r w:rsidR="007A66B6">
        <w:rPr>
          <w:rtl/>
          <w:lang w:bidi="fa-IR"/>
        </w:rPr>
        <w:t>04</w:t>
      </w:r>
      <w:r w:rsidR="00365E1F">
        <w:rPr>
          <w:rtl/>
          <w:lang w:bidi="fa-IR"/>
        </w:rPr>
        <w:t>:</w:t>
      </w:r>
      <w:r w:rsidR="00365E1F" w:rsidRPr="00365E1F">
        <w:rPr>
          <w:rtl/>
          <w:lang w:bidi="fa-IR"/>
        </w:rPr>
        <w:t xml:space="preserve"> آيا مى توان از راه حساب احتمالات وجود امام زمان </w:t>
      </w:r>
      <w:r w:rsidRPr="00BC4DA3">
        <w:rPr>
          <w:rStyle w:val="libAlaemChar"/>
          <w:rtl/>
        </w:rPr>
        <w:t>عليه‌السلام</w:t>
      </w:r>
      <w:r w:rsidR="00365E1F" w:rsidRPr="00365E1F">
        <w:rPr>
          <w:rtl/>
          <w:lang w:bidi="fa-IR"/>
        </w:rPr>
        <w:t xml:space="preserve"> را به اثبات رساند؟</w:t>
      </w:r>
      <w:bookmarkEnd w:id="211"/>
    </w:p>
    <w:p w:rsidR="00D25380" w:rsidRDefault="00365E1F" w:rsidP="00D25380">
      <w:pPr>
        <w:pStyle w:val="libNormal"/>
        <w:rPr>
          <w:rtl/>
          <w:lang w:bidi="fa-IR"/>
        </w:rPr>
      </w:pPr>
      <w:r w:rsidRPr="00365E1F">
        <w:rPr>
          <w:rtl/>
          <w:lang w:bidi="fa-IR"/>
        </w:rPr>
        <w:t xml:space="preserve">مرحوم شهيد صدر </w:t>
      </w:r>
      <w:r w:rsidR="00A46F0D" w:rsidRPr="00A46F0D">
        <w:rPr>
          <w:rStyle w:val="libAlaemChar"/>
          <w:rtl/>
        </w:rPr>
        <w:t>رحمه‌الله</w:t>
      </w:r>
      <w:r w:rsidRPr="00365E1F">
        <w:rPr>
          <w:rtl/>
          <w:lang w:bidi="fa-IR"/>
        </w:rPr>
        <w:t xml:space="preserve"> در اين باره مى فرمايد:</w:t>
      </w:r>
      <w:r w:rsidR="00D25380">
        <w:rPr>
          <w:rFonts w:hint="cs"/>
          <w:rtl/>
          <w:lang w:bidi="fa-IR"/>
        </w:rPr>
        <w:t xml:space="preserve"> «</w:t>
      </w:r>
      <w:r w:rsidRPr="00365E1F">
        <w:rPr>
          <w:rtl/>
          <w:lang w:bidi="fa-IR"/>
        </w:rPr>
        <w:t xml:space="preserve">قضيه مهدى </w:t>
      </w:r>
      <w:r w:rsidR="00BC4DA3" w:rsidRPr="00BC4DA3">
        <w:rPr>
          <w:rStyle w:val="libAlaemChar"/>
          <w:rtl/>
        </w:rPr>
        <w:t>عليه‌السلام</w:t>
      </w:r>
      <w:r w:rsidRPr="00365E1F">
        <w:rPr>
          <w:rtl/>
          <w:lang w:bidi="fa-IR"/>
        </w:rPr>
        <w:t xml:space="preserve"> حقيقتى است كه امت اسلامى در طول قرن ها با آن زندگى نموده است و خصوصا در طول هفتاد سال سُفرا و نواب خاص حضرت </w:t>
      </w:r>
      <w:r w:rsidR="00BC4DA3" w:rsidRPr="00BC4DA3">
        <w:rPr>
          <w:rStyle w:val="libAlaemChar"/>
          <w:rtl/>
        </w:rPr>
        <w:t>عليه‌السلام</w:t>
      </w:r>
      <w:r w:rsidRPr="00365E1F">
        <w:rPr>
          <w:rtl/>
          <w:lang w:bidi="fa-IR"/>
        </w:rPr>
        <w:t xml:space="preserve"> در خلال معاشرتشان با مردم به آن تذكر داده اند</w:t>
      </w:r>
      <w:r>
        <w:rPr>
          <w:rtl/>
          <w:lang w:bidi="fa-IR"/>
        </w:rPr>
        <w:t>،</w:t>
      </w:r>
      <w:r w:rsidRPr="00365E1F">
        <w:rPr>
          <w:rtl/>
          <w:lang w:bidi="fa-IR"/>
        </w:rPr>
        <w:t xml:space="preserve"> در حالى كه هيچ كس در اين مدت حرف خلافى از آنها نشنيده است</w:t>
      </w:r>
      <w:r>
        <w:rPr>
          <w:rtl/>
          <w:lang w:bidi="fa-IR"/>
        </w:rPr>
        <w:t>.</w:t>
      </w:r>
    </w:p>
    <w:p w:rsidR="00D25380" w:rsidRDefault="00365E1F" w:rsidP="00D25380">
      <w:pPr>
        <w:pStyle w:val="libNormal"/>
        <w:rPr>
          <w:rtl/>
          <w:lang w:bidi="fa-IR"/>
        </w:rPr>
      </w:pPr>
      <w:r w:rsidRPr="00365E1F">
        <w:rPr>
          <w:rtl/>
          <w:lang w:bidi="fa-IR"/>
        </w:rPr>
        <w:t xml:space="preserve">آيا انسان مى تواند باور كند كه دروغى بتواند نه تنها در مدت هفتاد سال بلكه قرن ها دوام آورد و يا چهار نفر به عنوان نايب آن حضرت </w:t>
      </w:r>
      <w:r w:rsidR="00BC4DA3" w:rsidRPr="00BC4DA3">
        <w:rPr>
          <w:rStyle w:val="libAlaemChar"/>
          <w:rtl/>
        </w:rPr>
        <w:t>عليه‌السلام</w:t>
      </w:r>
      <w:r w:rsidRPr="00365E1F">
        <w:rPr>
          <w:rtl/>
          <w:lang w:bidi="fa-IR"/>
        </w:rPr>
        <w:t xml:space="preserve"> بر او اتفاق داشته باشند بدون آنكه هيچى </w:t>
      </w:r>
      <w:r w:rsidRPr="00365E1F">
        <w:rPr>
          <w:rtl/>
          <w:lang w:bidi="fa-IR"/>
        </w:rPr>
        <w:lastRenderedPageBreak/>
        <w:t>گونه شك و ترديدى براى كسى پديد آيد و بدون آنكه بين آن چهار نايب كمتر علاقه خاصى وجود داشته باشد تا مجوز توافق بر كذب شود. از قديم الايام گفته شده كه ريسمان دروغ كوتاه است و نيز منطق حيات و زندگانى ثابت مى كند كه از جهت علمى و به حساب احتمالات محال است كه دروغى به اين شكل بتواند دوام آورده و اطمينان تمام امت را جلب نمايد</w:t>
      </w:r>
      <w:r w:rsidR="00D25380">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597</w:t>
      </w:r>
      <w:r w:rsidRPr="00FB431B">
        <w:rPr>
          <w:rStyle w:val="libFootnotenumChar"/>
          <w:rtl/>
        </w:rPr>
        <w:t>)</w:t>
      </w:r>
    </w:p>
    <w:p w:rsidR="00365E1F" w:rsidRPr="00365E1F" w:rsidRDefault="00D25380" w:rsidP="00D25380">
      <w:pPr>
        <w:pStyle w:val="libNormal"/>
        <w:rPr>
          <w:lang w:bidi="fa-IR"/>
        </w:rPr>
      </w:pPr>
      <w:r>
        <w:rPr>
          <w:rtl/>
          <w:lang w:bidi="fa-IR"/>
        </w:rPr>
        <w:br w:type="page"/>
      </w:r>
    </w:p>
    <w:p w:rsidR="00D25380" w:rsidRDefault="00BC4DA3" w:rsidP="00D25380">
      <w:pPr>
        <w:pStyle w:val="Heading2"/>
        <w:rPr>
          <w:rtl/>
          <w:lang w:bidi="fa-IR"/>
        </w:rPr>
      </w:pPr>
      <w:bookmarkStart w:id="212" w:name="_Toc482102435"/>
      <w:r>
        <w:rPr>
          <w:rtl/>
          <w:lang w:bidi="fa-IR"/>
        </w:rPr>
        <w:t>2</w:t>
      </w:r>
      <w:r w:rsidR="007A66B6">
        <w:rPr>
          <w:rtl/>
          <w:lang w:bidi="fa-IR"/>
        </w:rPr>
        <w:t>05</w:t>
      </w:r>
      <w:r w:rsidR="00365E1F">
        <w:rPr>
          <w:rtl/>
          <w:lang w:bidi="fa-IR"/>
        </w:rPr>
        <w:t>:</w:t>
      </w:r>
      <w:r w:rsidR="00365E1F" w:rsidRPr="00365E1F">
        <w:rPr>
          <w:rtl/>
          <w:lang w:bidi="fa-IR"/>
        </w:rPr>
        <w:t xml:space="preserve"> آيا ادله عقلى</w:t>
      </w:r>
      <w:r w:rsidR="00365E1F">
        <w:rPr>
          <w:rtl/>
          <w:lang w:bidi="fa-IR"/>
        </w:rPr>
        <w:t>،</w:t>
      </w:r>
      <w:r w:rsidR="00365E1F" w:rsidRPr="00365E1F">
        <w:rPr>
          <w:rtl/>
          <w:lang w:bidi="fa-IR"/>
        </w:rPr>
        <w:t xml:space="preserve"> وجود امام زمان معينى را اثبات مى كند؟</w:t>
      </w:r>
      <w:bookmarkEnd w:id="212"/>
    </w:p>
    <w:p w:rsidR="00365E1F" w:rsidRPr="00365E1F" w:rsidRDefault="00365E1F" w:rsidP="00365E1F">
      <w:pPr>
        <w:pStyle w:val="libNormal"/>
        <w:rPr>
          <w:lang w:bidi="fa-IR"/>
        </w:rPr>
      </w:pPr>
      <w:r w:rsidRPr="00365E1F">
        <w:rPr>
          <w:rtl/>
          <w:lang w:bidi="fa-IR"/>
        </w:rPr>
        <w:t>در پاسخ بايد گفت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ادله عقلى</w:t>
      </w:r>
      <w:r w:rsidR="00365E1F">
        <w:rPr>
          <w:rtl/>
          <w:lang w:bidi="fa-IR"/>
        </w:rPr>
        <w:t>،</w:t>
      </w:r>
      <w:r w:rsidR="00365E1F" w:rsidRPr="00365E1F">
        <w:rPr>
          <w:rtl/>
          <w:lang w:bidi="fa-IR"/>
        </w:rPr>
        <w:t xml:space="preserve"> تنها دلالت بر ضرورت و لزوم جود امام كامل و قطب عالم امكان دارد</w:t>
      </w:r>
      <w:r w:rsidR="00365E1F">
        <w:rPr>
          <w:rtl/>
          <w:lang w:bidi="fa-IR"/>
        </w:rPr>
        <w:t>،</w:t>
      </w:r>
      <w:r w:rsidR="00365E1F" w:rsidRPr="00365E1F">
        <w:rPr>
          <w:rtl/>
          <w:lang w:bidi="fa-IR"/>
        </w:rPr>
        <w:t xml:space="preserve"> و بر امام زمان شخصى كه همان مهدى موعود </w:t>
      </w:r>
      <w:r w:rsidRPr="00BC4DA3">
        <w:rPr>
          <w:rStyle w:val="libAlaemChar"/>
          <w:rtl/>
        </w:rPr>
        <w:t>عليه‌السلام</w:t>
      </w:r>
      <w:r w:rsidR="00365E1F" w:rsidRPr="00365E1F">
        <w:rPr>
          <w:rtl/>
          <w:lang w:bidi="fa-IR"/>
        </w:rPr>
        <w:t xml:space="preserve"> است دلالتى ندارد</w:t>
      </w:r>
      <w:r w:rsidR="00365E1F">
        <w:rPr>
          <w:rtl/>
          <w:lang w:bidi="fa-IR"/>
        </w:rPr>
        <w:t>،</w:t>
      </w:r>
      <w:r w:rsidR="00365E1F" w:rsidRPr="00365E1F">
        <w:rPr>
          <w:rtl/>
          <w:lang w:bidi="fa-IR"/>
        </w:rPr>
        <w:t xml:space="preserve"> ولى اين ادله نظريه شيعه اماميه را در اعتقاد به وجود امام كامل و معصوم مورد </w:t>
      </w:r>
      <w:r w:rsidR="00903A5A">
        <w:rPr>
          <w:rtl/>
          <w:lang w:bidi="fa-IR"/>
        </w:rPr>
        <w:t>تأیید</w:t>
      </w:r>
      <w:r w:rsidR="00365E1F" w:rsidRPr="00365E1F">
        <w:rPr>
          <w:rtl/>
          <w:lang w:bidi="fa-IR"/>
        </w:rPr>
        <w:t xml:space="preserve"> قرار مى دهد و لذا اين ادله تنها بر نظر شيعه انطباق دارد.</w:t>
      </w:r>
    </w:p>
    <w:p w:rsidR="00365E1F" w:rsidRPr="00365E1F" w:rsidRDefault="00BC4DA3" w:rsidP="00D25380">
      <w:pPr>
        <w:pStyle w:val="libNormal"/>
        <w:rPr>
          <w:lang w:bidi="fa-IR"/>
        </w:rPr>
      </w:pPr>
      <w:r>
        <w:rPr>
          <w:rtl/>
          <w:lang w:bidi="fa-IR"/>
        </w:rPr>
        <w:t>2</w:t>
      </w:r>
      <w:r w:rsidR="00365E1F" w:rsidRPr="00365E1F">
        <w:rPr>
          <w:rtl/>
          <w:lang w:bidi="fa-IR"/>
        </w:rPr>
        <w:t>- استاد حسن زاده آملى مى فرمايد</w:t>
      </w:r>
      <w:r w:rsidR="00D25380">
        <w:rPr>
          <w:rFonts w:hint="cs"/>
          <w:rtl/>
          <w:lang w:bidi="fa-IR"/>
        </w:rPr>
        <w:t>: «</w:t>
      </w:r>
      <w:r w:rsidR="00365E1F" w:rsidRPr="00365E1F">
        <w:rPr>
          <w:rtl/>
          <w:lang w:bidi="fa-IR"/>
        </w:rPr>
        <w:t>در اين مقام دو نوع بحث لازم است</w:t>
      </w:r>
      <w:r w:rsidR="00365E1F">
        <w:rPr>
          <w:rtl/>
          <w:lang w:bidi="fa-IR"/>
        </w:rPr>
        <w:t>:</w:t>
      </w:r>
      <w:r w:rsidR="00365E1F" w:rsidRPr="00365E1F">
        <w:rPr>
          <w:rtl/>
          <w:lang w:bidi="fa-IR"/>
        </w:rPr>
        <w:t xml:space="preserve"> يكى كلى و ديگرى شخصى</w:t>
      </w:r>
      <w:r w:rsidR="00365E1F">
        <w:rPr>
          <w:rtl/>
          <w:lang w:bidi="fa-IR"/>
        </w:rPr>
        <w:t>.</w:t>
      </w:r>
      <w:r w:rsidR="00365E1F" w:rsidRPr="00365E1F">
        <w:rPr>
          <w:rtl/>
          <w:lang w:bidi="fa-IR"/>
        </w:rPr>
        <w:t xml:space="preserve"> مقصود از كلى اينكه براهين قطعى عقلى بر وجوب وجود حجتى قائم به طور دائم قائمند و به امتناع خلو عالم امكان از لزوم چنين واسطه فيض الهى حاكمند </w:t>
      </w:r>
      <w:r w:rsidR="00D25380">
        <w:rPr>
          <w:rFonts w:hint="cs"/>
          <w:rtl/>
          <w:lang w:bidi="fa-IR"/>
        </w:rPr>
        <w:t>«</w:t>
      </w:r>
      <w:r w:rsidR="00365E1F" w:rsidRPr="00D25380">
        <w:rPr>
          <w:rStyle w:val="libHadeesChar"/>
          <w:rtl/>
        </w:rPr>
        <w:t>كهالامام اصله قائم و نسله دائم</w:t>
      </w:r>
      <w:r w:rsidR="00D25380">
        <w:rPr>
          <w:rFonts w:hint="cs"/>
          <w:rtl/>
          <w:lang w:bidi="fa-IR"/>
        </w:rPr>
        <w:t>»</w:t>
      </w:r>
      <w:r w:rsidR="00365E1F" w:rsidRPr="00365E1F">
        <w:rPr>
          <w:rtl/>
          <w:lang w:bidi="fa-IR"/>
        </w:rPr>
        <w:t>. و مراد از بحث شخصى اينكه برهان معرف فرد نيست كه جزئى نه كاسب است و نه مكتسب</w:t>
      </w:r>
      <w:r w:rsidR="00365E1F">
        <w:rPr>
          <w:rtl/>
          <w:lang w:bidi="fa-IR"/>
        </w:rPr>
        <w:t>.</w:t>
      </w:r>
      <w:r w:rsidR="00365E1F" w:rsidRPr="00365E1F">
        <w:rPr>
          <w:rtl/>
          <w:lang w:bidi="fa-IR"/>
        </w:rPr>
        <w:t xml:space="preserve"> لذا بايد آن را از طريق ديگر شناخت چنان كه احاديث متظافر بلكه متواتر اهل عصمت و وحى معرف شخص آن حضرتند</w:t>
      </w:r>
      <w:r w:rsidR="00D25380">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598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عرفاى اسلامى يكى از شرايط حتمى سلوك را داشتن شيخ و استاد مى دانند</w:t>
      </w:r>
      <w:r w:rsidR="00365E1F">
        <w:rPr>
          <w:rtl/>
          <w:lang w:bidi="fa-IR"/>
        </w:rPr>
        <w:t>،</w:t>
      </w:r>
      <w:r w:rsidR="00365E1F" w:rsidRPr="00365E1F">
        <w:rPr>
          <w:rtl/>
          <w:lang w:bidi="fa-IR"/>
        </w:rPr>
        <w:t xml:space="preserve"> و آن بر دو قسم است</w:t>
      </w:r>
      <w:r w:rsidR="00365E1F">
        <w:rPr>
          <w:rtl/>
          <w:lang w:bidi="fa-IR"/>
        </w:rPr>
        <w:t>:</w:t>
      </w:r>
      <w:r w:rsidR="00365E1F" w:rsidRPr="00365E1F">
        <w:rPr>
          <w:rtl/>
          <w:lang w:bidi="fa-IR"/>
        </w:rPr>
        <w:t xml:space="preserve"> استاد عام و استاد خاص</w:t>
      </w:r>
      <w:r w:rsidR="00365E1F">
        <w:rPr>
          <w:rtl/>
          <w:lang w:bidi="fa-IR"/>
        </w:rPr>
        <w:t>.</w:t>
      </w:r>
    </w:p>
    <w:p w:rsidR="00365E1F" w:rsidRPr="00365E1F" w:rsidRDefault="00365E1F" w:rsidP="00365E1F">
      <w:pPr>
        <w:pStyle w:val="libNormal"/>
        <w:rPr>
          <w:lang w:bidi="fa-IR"/>
        </w:rPr>
      </w:pPr>
      <w:r w:rsidRPr="00365E1F">
        <w:rPr>
          <w:rtl/>
          <w:lang w:bidi="fa-IR"/>
        </w:rPr>
        <w:t>استاد عام آن است كه به طور خاص مامور به هدايت نباشد و رجوع به او از باب رجوع به اهل خبره بوده باشد.</w:t>
      </w:r>
    </w:p>
    <w:p w:rsidR="00365E1F" w:rsidRPr="00365E1F" w:rsidRDefault="00365E1F" w:rsidP="00365E1F">
      <w:pPr>
        <w:pStyle w:val="libNormal"/>
        <w:rPr>
          <w:lang w:bidi="fa-IR"/>
        </w:rPr>
      </w:pPr>
      <w:r w:rsidRPr="00365E1F">
        <w:rPr>
          <w:rtl/>
          <w:lang w:bidi="fa-IR"/>
        </w:rPr>
        <w:t>و اما استاد خاص آن است كه به طور خصوص منصوص به ارشاد و هدايت است و سالك را در هيچ حالى از احوال از مرافقت و همراهى استاد خاص گريزى نيست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599</w:t>
      </w:r>
      <w:r w:rsidRPr="00FB431B">
        <w:rPr>
          <w:rStyle w:val="libFootnotenumChar"/>
          <w:rtl/>
        </w:rPr>
        <w:t>)</w:t>
      </w:r>
    </w:p>
    <w:p w:rsidR="00D25380" w:rsidRDefault="00365E1F" w:rsidP="00365E1F">
      <w:pPr>
        <w:pStyle w:val="libNormal"/>
        <w:rPr>
          <w:rtl/>
          <w:lang w:bidi="fa-IR"/>
        </w:rPr>
      </w:pPr>
      <w:r w:rsidRPr="00365E1F">
        <w:rPr>
          <w:rtl/>
          <w:lang w:bidi="fa-IR"/>
        </w:rPr>
        <w:t>اين مطلب حتى نزد عرفاى اهل سنت نيز ثابت است زيرا آنها نيز به دو استاد يكى عام كه از آن به قطب و مرشد و ديگرى خاص كه همان واسطه فيض الهى و قطب عالم وجود امكانى است تعبير مى كنند.</w:t>
      </w:r>
    </w:p>
    <w:p w:rsidR="00365E1F" w:rsidRPr="00365E1F" w:rsidRDefault="00365E1F" w:rsidP="00365E1F">
      <w:pPr>
        <w:pStyle w:val="libNormal"/>
        <w:rPr>
          <w:lang w:bidi="fa-IR"/>
        </w:rPr>
      </w:pPr>
      <w:r w:rsidRPr="00365E1F">
        <w:rPr>
          <w:rtl/>
          <w:lang w:bidi="fa-IR"/>
        </w:rPr>
        <w:lastRenderedPageBreak/>
        <w:t>كه اگر در عالم نباشد عالم دگرگون مى شود زيرا ثبوت و وجود عالم وابسته به اوست</w:t>
      </w:r>
      <w:r>
        <w:rPr>
          <w:rtl/>
          <w:lang w:bidi="fa-IR"/>
        </w:rPr>
        <w:t>.</w:t>
      </w:r>
      <w:r w:rsidRPr="00365E1F">
        <w:rPr>
          <w:rtl/>
          <w:lang w:bidi="fa-IR"/>
        </w:rPr>
        <w:t xml:space="preserve"> از اين رو است كه مى بينيم عده اى از عرفاى اهل سنت با آنكه معتقد به استاد عام و مرشد و پير مرادند به وجود امام مهدى </w:t>
      </w:r>
      <w:r w:rsidR="00BC4DA3" w:rsidRPr="00BC4DA3">
        <w:rPr>
          <w:rStyle w:val="libAlaemChar"/>
          <w:rtl/>
        </w:rPr>
        <w:t>عليه‌السلام</w:t>
      </w:r>
      <w:r w:rsidRPr="00365E1F">
        <w:rPr>
          <w:rtl/>
          <w:lang w:bidi="fa-IR"/>
        </w:rPr>
        <w:t xml:space="preserve"> به عنوان قطب عالم امكان كه انسان با گذشتن از حقيقت نوريه ولائيه او به مقام كمال مطلق مى رسد اعتراف دارند از قبيل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عبدالوهاب شعرانى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600</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محيى الدين بن عربى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60</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جامى حنفى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60</w:t>
      </w:r>
      <w:r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عطار نيشابورى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60</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ملاى رومى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604</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و ديگران</w:t>
      </w:r>
      <w:r>
        <w:rPr>
          <w:rtl/>
          <w:lang w:bidi="fa-IR"/>
        </w:rPr>
        <w:t>.</w:t>
      </w:r>
    </w:p>
    <w:p w:rsidR="00365E1F" w:rsidRPr="00365E1F" w:rsidRDefault="00365E1F" w:rsidP="00D25380">
      <w:pPr>
        <w:pStyle w:val="libNormal"/>
        <w:rPr>
          <w:lang w:bidi="fa-IR"/>
        </w:rPr>
      </w:pPr>
      <w:r w:rsidRPr="00365E1F">
        <w:rPr>
          <w:rtl/>
          <w:lang w:bidi="fa-IR"/>
        </w:rPr>
        <w:t>به تعبير ديگر ادله اى كه ذكر شد بيانگر ضرورت وجود امام معصومى است كه نزد عرفا از او به قطب دايره امكان تعبير مى شود و قطب در عرفان در هر زمان يكى بيش نيست و اجتماع قطبين محال است</w:t>
      </w:r>
      <w:r>
        <w:rPr>
          <w:rtl/>
          <w:lang w:bidi="fa-IR"/>
        </w:rPr>
        <w:t>.</w:t>
      </w:r>
      <w:r w:rsidRPr="00365E1F">
        <w:rPr>
          <w:rtl/>
          <w:lang w:bidi="fa-IR"/>
        </w:rPr>
        <w:t xml:space="preserve"> و چون جامع جميع نش</w:t>
      </w:r>
      <w:r w:rsidR="00D25380">
        <w:rPr>
          <w:rFonts w:hint="cs"/>
          <w:rtl/>
          <w:lang w:bidi="fa-IR"/>
        </w:rPr>
        <w:t>أ</w:t>
      </w:r>
      <w:r w:rsidRPr="00365E1F">
        <w:rPr>
          <w:rtl/>
          <w:lang w:bidi="fa-IR"/>
        </w:rPr>
        <w:t xml:space="preserve">ت و مصداق اسم شريفيا من لا يشغله </w:t>
      </w:r>
      <w:r w:rsidR="00D25380">
        <w:rPr>
          <w:rtl/>
          <w:lang w:bidi="fa-IR"/>
        </w:rPr>
        <w:t>شأن</w:t>
      </w:r>
      <w:r w:rsidRPr="00365E1F">
        <w:rPr>
          <w:rtl/>
          <w:lang w:bidi="fa-IR"/>
        </w:rPr>
        <w:t xml:space="preserve"> عن </w:t>
      </w:r>
      <w:r w:rsidR="00D25380">
        <w:rPr>
          <w:rtl/>
          <w:lang w:bidi="fa-IR"/>
        </w:rPr>
        <w:t>شأن</w:t>
      </w:r>
      <w:r w:rsidRPr="00365E1F">
        <w:rPr>
          <w:rtl/>
          <w:lang w:bidi="fa-IR"/>
        </w:rPr>
        <w:t>مى باشد از خطا و سهو و نسيان مبراست چه رسد به گناه و عصيان</w:t>
      </w:r>
      <w:r>
        <w:rPr>
          <w:rtl/>
          <w:lang w:bidi="fa-IR"/>
        </w:rPr>
        <w:t>.</w:t>
      </w:r>
      <w:r w:rsidRPr="00365E1F">
        <w:rPr>
          <w:rtl/>
          <w:lang w:bidi="fa-IR"/>
        </w:rPr>
        <w:t xml:space="preserve"> و چون حجاب اقرب است و متحقق به حقيقت محمديه همه ماسوى از مشكات نور او اقتباس مى كنند. </w:t>
      </w:r>
      <w:r w:rsidRPr="00FB431B">
        <w:rPr>
          <w:rStyle w:val="libFootnotenumChar"/>
          <w:rtl/>
        </w:rPr>
        <w:t>(</w:t>
      </w:r>
      <w:r w:rsidR="007A66B6" w:rsidRPr="00FB431B">
        <w:rPr>
          <w:rStyle w:val="libFootnotenumChar"/>
          <w:rtl/>
        </w:rPr>
        <w:t>605</w:t>
      </w:r>
      <w:r w:rsidRPr="00FB431B">
        <w:rPr>
          <w:rStyle w:val="libFootnotenumChar"/>
          <w:rtl/>
        </w:rPr>
        <w:t>)</w:t>
      </w:r>
    </w:p>
    <w:p w:rsidR="00365E1F" w:rsidRPr="00365E1F" w:rsidRDefault="00365E1F" w:rsidP="00D25380">
      <w:pPr>
        <w:pStyle w:val="libNormal"/>
        <w:rPr>
          <w:lang w:bidi="fa-IR"/>
        </w:rPr>
      </w:pPr>
      <w:r w:rsidRPr="00365E1F">
        <w:rPr>
          <w:rtl/>
          <w:lang w:bidi="fa-IR"/>
        </w:rPr>
        <w:t>لازم به ذكر است كه اين اصطلاحات از متون آيات و روايات استفاده شده است</w:t>
      </w:r>
      <w:r>
        <w:rPr>
          <w:rtl/>
          <w:lang w:bidi="fa-IR"/>
        </w:rPr>
        <w:t>.</w:t>
      </w:r>
      <w:r w:rsidRPr="00365E1F">
        <w:rPr>
          <w:rtl/>
          <w:lang w:bidi="fa-IR"/>
        </w:rPr>
        <w:t xml:space="preserve"> واژه قطب مى تواند يكى از اين اصطلاحات باشد</w:t>
      </w:r>
      <w:r>
        <w:rPr>
          <w:rtl/>
          <w:lang w:bidi="fa-IR"/>
        </w:rPr>
        <w:t>،</w:t>
      </w:r>
      <w:r w:rsidRPr="00365E1F">
        <w:rPr>
          <w:rtl/>
          <w:lang w:bidi="fa-IR"/>
        </w:rPr>
        <w:t xml:space="preserve"> امير المومنين </w:t>
      </w:r>
      <w:r w:rsidR="00BC4DA3" w:rsidRPr="00BC4DA3">
        <w:rPr>
          <w:rStyle w:val="libAlaemChar"/>
          <w:rtl/>
        </w:rPr>
        <w:t>عليه‌السلام</w:t>
      </w:r>
      <w:r w:rsidRPr="00365E1F">
        <w:rPr>
          <w:rtl/>
          <w:lang w:bidi="fa-IR"/>
        </w:rPr>
        <w:t xml:space="preserve"> در خطبه شقشقيه براى خود تعبير قطب را به كار برده است</w:t>
      </w:r>
      <w:r>
        <w:rPr>
          <w:rtl/>
          <w:lang w:bidi="fa-IR"/>
        </w:rPr>
        <w:t>،</w:t>
      </w:r>
      <w:r w:rsidRPr="00365E1F">
        <w:rPr>
          <w:rtl/>
          <w:lang w:bidi="fa-IR"/>
        </w:rPr>
        <w:t xml:space="preserve"> آنجا كه مى فرمايد:</w:t>
      </w:r>
      <w:r w:rsidR="00D25380">
        <w:rPr>
          <w:rFonts w:hint="cs"/>
          <w:rtl/>
          <w:lang w:bidi="fa-IR"/>
        </w:rPr>
        <w:t xml:space="preserve"> «</w:t>
      </w:r>
      <w:r w:rsidR="00D25380" w:rsidRPr="00D25380">
        <w:rPr>
          <w:rStyle w:val="libHadeesChar"/>
          <w:rFonts w:hint="cs"/>
          <w:rtl/>
        </w:rPr>
        <w:t>أ</w:t>
      </w:r>
      <w:r w:rsidRPr="00D25380">
        <w:rPr>
          <w:rStyle w:val="libHadeesChar"/>
          <w:rtl/>
        </w:rPr>
        <w:t>ما والله لقد تقمصها ابن ابى قحافة و انه ليعلم ان محلى منها محل القطب من الرحى</w:t>
      </w:r>
      <w:r w:rsidR="00D25380">
        <w:rPr>
          <w:rFonts w:hint="cs"/>
          <w:rtl/>
          <w:lang w:bidi="fa-IR"/>
        </w:rPr>
        <w:t xml:space="preserve">» </w:t>
      </w:r>
      <w:r w:rsidRPr="00FB431B">
        <w:rPr>
          <w:rStyle w:val="libFootnotenumChar"/>
          <w:rtl/>
        </w:rPr>
        <w:t>(</w:t>
      </w:r>
      <w:r w:rsidR="007A66B6" w:rsidRPr="00FB431B">
        <w:rPr>
          <w:rStyle w:val="libFootnotenumChar"/>
          <w:rtl/>
        </w:rPr>
        <w:t>606</w:t>
      </w:r>
      <w:r w:rsidRPr="00FB431B">
        <w:rPr>
          <w:rStyle w:val="libFootnotenumChar"/>
          <w:rtl/>
        </w:rPr>
        <w:t>)</w:t>
      </w:r>
      <w:r>
        <w:rPr>
          <w:rtl/>
          <w:lang w:bidi="fa-IR"/>
        </w:rPr>
        <w:t>؛</w:t>
      </w:r>
      <w:r w:rsidR="00D25380">
        <w:rPr>
          <w:rFonts w:hint="cs"/>
          <w:rtl/>
          <w:lang w:bidi="fa-IR"/>
        </w:rPr>
        <w:t xml:space="preserve"> «</w:t>
      </w:r>
      <w:r w:rsidRPr="00365E1F">
        <w:rPr>
          <w:rtl/>
          <w:lang w:bidi="fa-IR"/>
        </w:rPr>
        <w:t>هان</w:t>
      </w:r>
      <w:r>
        <w:rPr>
          <w:rtl/>
          <w:lang w:bidi="fa-IR"/>
        </w:rPr>
        <w:t>!</w:t>
      </w:r>
      <w:r w:rsidRPr="00365E1F">
        <w:rPr>
          <w:rtl/>
          <w:lang w:bidi="fa-IR"/>
        </w:rPr>
        <w:t xml:space="preserve"> به خدا قسم - ابوبكر - پسر ابى قحافه رداى خلافت را پوشيد در حالى كه مى دانست جايگاه من در خلافت چون محور سنگ آسيا به آسياست</w:t>
      </w:r>
      <w:r w:rsidR="00D25380">
        <w:rPr>
          <w:rFonts w:hint="cs"/>
          <w:rtl/>
          <w:lang w:bidi="fa-IR"/>
        </w:rPr>
        <w:t>.»</w:t>
      </w:r>
    </w:p>
    <w:p w:rsidR="00D25380" w:rsidRDefault="00D25380" w:rsidP="00D25380">
      <w:pPr>
        <w:pStyle w:val="libNormal"/>
        <w:rPr>
          <w:rtl/>
          <w:lang w:bidi="fa-IR"/>
        </w:rPr>
      </w:pPr>
      <w:r>
        <w:rPr>
          <w:rtl/>
          <w:lang w:bidi="fa-IR"/>
        </w:rPr>
        <w:br w:type="page"/>
      </w:r>
    </w:p>
    <w:p w:rsidR="00D25380" w:rsidRDefault="00BC4DA3" w:rsidP="00D25380">
      <w:pPr>
        <w:pStyle w:val="Heading2"/>
        <w:rPr>
          <w:rtl/>
          <w:lang w:bidi="fa-IR"/>
        </w:rPr>
      </w:pPr>
      <w:bookmarkStart w:id="213" w:name="_Toc482102436"/>
      <w:r>
        <w:rPr>
          <w:rtl/>
          <w:lang w:bidi="fa-IR"/>
        </w:rPr>
        <w:t>2</w:t>
      </w:r>
      <w:r w:rsidR="007A66B6">
        <w:rPr>
          <w:rtl/>
          <w:lang w:bidi="fa-IR"/>
        </w:rPr>
        <w:t>06</w:t>
      </w:r>
      <w:r w:rsidR="00365E1F">
        <w:rPr>
          <w:rtl/>
          <w:lang w:bidi="fa-IR"/>
        </w:rPr>
        <w:t>:</w:t>
      </w:r>
      <w:r w:rsidR="00365E1F" w:rsidRPr="00365E1F">
        <w:rPr>
          <w:rtl/>
          <w:lang w:bidi="fa-IR"/>
        </w:rPr>
        <w:t xml:space="preserve"> چه فايده اى در وجود امامى است كه حافظ شرع و ملت نبوده و اجراى احكام الهى نمى كند؟</w:t>
      </w:r>
      <w:bookmarkEnd w:id="213"/>
    </w:p>
    <w:p w:rsidR="00365E1F" w:rsidRPr="00365E1F" w:rsidRDefault="00365E1F" w:rsidP="00365E1F">
      <w:pPr>
        <w:pStyle w:val="libNormal"/>
        <w:rPr>
          <w:lang w:bidi="fa-IR"/>
        </w:rPr>
      </w:pPr>
      <w:r w:rsidRPr="00365E1F">
        <w:rPr>
          <w:rtl/>
          <w:lang w:bidi="fa-IR"/>
        </w:rPr>
        <w:t>گاهى سؤال مى شود: اگر قرار است كه امام در پشت پرده غيبت باشد و بر كسى ظاهر نگردد و نيز متولى اقامه حد و تنفيذ حكم نگردد و مردم را به حق و جهاد با دشمن دعوت نكند چه فايده اى در وجود اوست</w:t>
      </w:r>
      <w:r>
        <w:rPr>
          <w:rtl/>
          <w:lang w:bidi="fa-IR"/>
        </w:rPr>
        <w:t>؟</w:t>
      </w:r>
    </w:p>
    <w:p w:rsidR="00365E1F" w:rsidRPr="00365E1F" w:rsidRDefault="00365E1F" w:rsidP="00D25380">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غيبت امام به جهتى از ناحيه ما مى باشد</w:t>
      </w:r>
      <w:r w:rsidR="00365E1F">
        <w:rPr>
          <w:rtl/>
          <w:lang w:bidi="fa-IR"/>
        </w:rPr>
        <w:t>،</w:t>
      </w:r>
      <w:r w:rsidR="00365E1F" w:rsidRPr="00365E1F">
        <w:rPr>
          <w:rtl/>
          <w:lang w:bidi="fa-IR"/>
        </w:rPr>
        <w:t xml:space="preserve"> و لذا در ظهور او نيز عملكرد ما دخيل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در عصر غيبت هرگز حدود الهى و تنفيذ احكام و دعوت به حق و جهاد با دشمنان تعطيل نمى گردد بلكه بنا بر توكيل عام از جانب امام زمان </w:t>
      </w:r>
      <w:r w:rsidRPr="00BC4DA3">
        <w:rPr>
          <w:rStyle w:val="libAlaemChar"/>
          <w:rtl/>
        </w:rPr>
        <w:t>عليه‌السلام</w:t>
      </w:r>
      <w:r w:rsidR="00365E1F" w:rsidRPr="00365E1F">
        <w:rPr>
          <w:rtl/>
          <w:lang w:bidi="fa-IR"/>
        </w:rPr>
        <w:t xml:space="preserve"> اين امور به فقها واگذار شده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امام گر چه غايب است ولى نسبت به احكام كلى جنبه نظارتى داشته و حافظ مجموعه شريعت است</w:t>
      </w:r>
      <w:r w:rsidR="00365E1F">
        <w:rPr>
          <w:rtl/>
          <w:lang w:bidi="fa-IR"/>
        </w:rPr>
        <w:t>.</w:t>
      </w:r>
      <w:r w:rsidR="00365E1F" w:rsidRPr="00365E1F">
        <w:rPr>
          <w:rtl/>
          <w:lang w:bidi="fa-IR"/>
        </w:rPr>
        <w:t xml:space="preserve"> و لذا در صورتى كه اجماعى بر خلاف حق تشكيل شود دخالت كرده و القاى خلاف مى نمايد.</w:t>
      </w:r>
    </w:p>
    <w:p w:rsidR="00365E1F" w:rsidRPr="00365E1F" w:rsidRDefault="007A66B6" w:rsidP="00365E1F">
      <w:pPr>
        <w:pStyle w:val="libNormal"/>
        <w:rPr>
          <w:lang w:bidi="fa-IR"/>
        </w:rPr>
      </w:pPr>
      <w:r>
        <w:rPr>
          <w:rtl/>
          <w:lang w:bidi="fa-IR"/>
        </w:rPr>
        <w:t>4</w:t>
      </w:r>
      <w:r w:rsidR="00365E1F" w:rsidRPr="00365E1F">
        <w:rPr>
          <w:rtl/>
          <w:lang w:bidi="fa-IR"/>
        </w:rPr>
        <w:t>- وجود امام آن گونه كه در جاى خود گفته شد واسطه فيض الهى و علت غايى خلقت است و بدون او زمين مضطرب خواهد شود و لذا او واسطه تكوين نيز مى باشد.</w:t>
      </w:r>
    </w:p>
    <w:p w:rsidR="00FA6079" w:rsidRDefault="007A66B6" w:rsidP="00FA6079">
      <w:pPr>
        <w:pStyle w:val="libNormal"/>
        <w:rPr>
          <w:rtl/>
          <w:lang w:bidi="fa-IR"/>
        </w:rPr>
      </w:pPr>
      <w:r>
        <w:rPr>
          <w:rtl/>
          <w:lang w:bidi="fa-IR"/>
        </w:rPr>
        <w:t>5</w:t>
      </w:r>
      <w:r w:rsidR="00365E1F" w:rsidRPr="00365E1F">
        <w:rPr>
          <w:rtl/>
          <w:lang w:bidi="fa-IR"/>
        </w:rPr>
        <w:t>- امام گر چه از انظار عموم مردم غايب است ولى نسبت به نفوس قابل هدايت باطنى دارد</w:t>
      </w:r>
      <w:r w:rsidR="00365E1F">
        <w:rPr>
          <w:rtl/>
          <w:lang w:bidi="fa-IR"/>
        </w:rPr>
        <w:t>،</w:t>
      </w:r>
      <w:r w:rsidR="00365E1F" w:rsidRPr="00365E1F">
        <w:rPr>
          <w:rtl/>
          <w:lang w:bidi="fa-IR"/>
        </w:rPr>
        <w:t xml:space="preserve"> او هر نفسى را كه قابل هدايت ببيند از راه باطن او را به حق و حقيقت رهنمون خواهد ساخت</w:t>
      </w:r>
      <w:r w:rsidR="00365E1F">
        <w:rPr>
          <w:rtl/>
          <w:lang w:bidi="fa-IR"/>
        </w:rPr>
        <w:t>.</w:t>
      </w:r>
    </w:p>
    <w:p w:rsidR="00FA6079" w:rsidRPr="00365E1F" w:rsidRDefault="00FA6079" w:rsidP="00FA6079">
      <w:pPr>
        <w:pStyle w:val="libNormal"/>
        <w:rPr>
          <w:lang w:bidi="fa-IR"/>
        </w:rPr>
      </w:pPr>
      <w:r>
        <w:rPr>
          <w:rtl/>
          <w:lang w:bidi="fa-IR"/>
        </w:rPr>
        <w:br w:type="page"/>
      </w:r>
    </w:p>
    <w:p w:rsidR="00FA6079" w:rsidRDefault="00365E1F" w:rsidP="00FA6079">
      <w:pPr>
        <w:pStyle w:val="Heading1"/>
        <w:rPr>
          <w:rFonts w:hint="cs"/>
          <w:rtl/>
          <w:lang w:bidi="fa-IR"/>
        </w:rPr>
      </w:pPr>
      <w:r w:rsidRPr="00365E1F">
        <w:rPr>
          <w:rtl/>
          <w:lang w:bidi="fa-IR"/>
        </w:rPr>
        <w:t xml:space="preserve">وجود امام مهدى </w:t>
      </w:r>
      <w:r w:rsidR="00BC4DA3" w:rsidRPr="00BC4DA3">
        <w:rPr>
          <w:rStyle w:val="libAlaemChar"/>
          <w:rtl/>
        </w:rPr>
        <w:t>عليه‌السلام</w:t>
      </w:r>
      <w:r w:rsidRPr="00365E1F">
        <w:rPr>
          <w:rtl/>
          <w:lang w:bidi="fa-IR"/>
        </w:rPr>
        <w:t xml:space="preserve"> از ديدگاه قرآن</w:t>
      </w:r>
    </w:p>
    <w:p w:rsidR="00FA6079" w:rsidRDefault="00365E1F" w:rsidP="00FA6079">
      <w:pPr>
        <w:pStyle w:val="Heading2"/>
        <w:rPr>
          <w:rFonts w:hint="cs"/>
          <w:rtl/>
          <w:lang w:bidi="fa-IR"/>
        </w:rPr>
      </w:pPr>
      <w:r w:rsidRPr="00365E1F">
        <w:rPr>
          <w:rtl/>
          <w:lang w:bidi="fa-IR"/>
        </w:rPr>
        <w:t xml:space="preserve"> </w:t>
      </w:r>
      <w:r w:rsidR="00BC4DA3">
        <w:rPr>
          <w:rtl/>
          <w:lang w:bidi="fa-IR"/>
        </w:rPr>
        <w:t>2</w:t>
      </w:r>
      <w:r w:rsidR="007A66B6">
        <w:rPr>
          <w:rtl/>
          <w:lang w:bidi="fa-IR"/>
        </w:rPr>
        <w:t>07</w:t>
      </w:r>
      <w:r>
        <w:rPr>
          <w:rtl/>
          <w:lang w:bidi="fa-IR"/>
        </w:rPr>
        <w:t>:</w:t>
      </w:r>
      <w:r w:rsidRPr="00365E1F">
        <w:rPr>
          <w:rtl/>
          <w:lang w:bidi="fa-IR"/>
        </w:rPr>
        <w:t xml:space="preserve"> از آيات سوره</w:t>
      </w:r>
      <w:r w:rsidR="00D25380">
        <w:rPr>
          <w:rFonts w:hint="cs"/>
          <w:rtl/>
          <w:lang w:bidi="fa-IR"/>
        </w:rPr>
        <w:t xml:space="preserve"> «</w:t>
      </w:r>
      <w:r w:rsidRPr="00365E1F">
        <w:rPr>
          <w:rtl/>
          <w:lang w:bidi="fa-IR"/>
        </w:rPr>
        <w:t>قدر</w:t>
      </w:r>
      <w:r w:rsidR="00D25380">
        <w:rPr>
          <w:rFonts w:hint="cs"/>
          <w:rtl/>
          <w:lang w:bidi="fa-IR"/>
        </w:rPr>
        <w:t xml:space="preserve">» </w:t>
      </w:r>
      <w:r w:rsidRPr="00365E1F">
        <w:rPr>
          <w:rtl/>
          <w:lang w:bidi="fa-IR"/>
        </w:rPr>
        <w:t xml:space="preserve">چگونه وجود امام زمان </w:t>
      </w:r>
      <w:r w:rsidR="00BC4DA3" w:rsidRPr="00BC4DA3">
        <w:rPr>
          <w:rStyle w:val="libAlaemChar"/>
          <w:rtl/>
        </w:rPr>
        <w:t>عليه‌السلام</w:t>
      </w:r>
      <w:r w:rsidRPr="00365E1F">
        <w:rPr>
          <w:rtl/>
          <w:lang w:bidi="fa-IR"/>
        </w:rPr>
        <w:t xml:space="preserve"> استفاده مى شود؟</w:t>
      </w:r>
    </w:p>
    <w:p w:rsidR="00365E1F" w:rsidRPr="00365E1F" w:rsidRDefault="00365E1F" w:rsidP="00D25380">
      <w:pPr>
        <w:pStyle w:val="libNormal"/>
        <w:rPr>
          <w:lang w:bidi="fa-IR"/>
        </w:rPr>
      </w:pPr>
      <w:r w:rsidRPr="00365E1F">
        <w:rPr>
          <w:rtl/>
          <w:lang w:bidi="fa-IR"/>
        </w:rPr>
        <w:t>از سوره قدر به خوبى استفاده مى شود كه ملائكه شب قدر در هر سال به جهت هر كارى بر زمين فرود مى آيند.</w:t>
      </w:r>
    </w:p>
    <w:p w:rsidR="00F76B9C" w:rsidRDefault="00D25380" w:rsidP="00D25380">
      <w:pPr>
        <w:pStyle w:val="libNormal"/>
        <w:rPr>
          <w:rtl/>
          <w:lang w:bidi="fa-IR"/>
        </w:rPr>
      </w:pPr>
      <w:r w:rsidRPr="00D25380">
        <w:rPr>
          <w:rStyle w:val="libAlaemChar"/>
          <w:rFonts w:hint="cs"/>
          <w:rtl/>
        </w:rPr>
        <w:t>(</w:t>
      </w:r>
      <w:r w:rsidRPr="00D25380">
        <w:rPr>
          <w:rStyle w:val="libAieChar"/>
          <w:rtl/>
          <w:lang w:bidi="fa-IR"/>
        </w:rPr>
        <w:t xml:space="preserve">إِنَّا أَنزَلْنَاهُ فِي لَيْلَةِ الْقَدْرِ </w:t>
      </w:r>
      <w:r w:rsidR="00365E1F" w:rsidRPr="00D25380">
        <w:rPr>
          <w:rStyle w:val="libAieChar"/>
          <w:rtl/>
        </w:rPr>
        <w:t xml:space="preserve">* </w:t>
      </w:r>
      <w:r w:rsidRPr="00D25380">
        <w:rPr>
          <w:rStyle w:val="libAieChar"/>
          <w:rtl/>
          <w:lang w:bidi="fa-IR"/>
        </w:rPr>
        <w:t>وَمَا أَدْرَاكَ مَا لَيْلَةُ الْقَدْرِ</w:t>
      </w:r>
      <w:r w:rsidR="00365E1F" w:rsidRPr="00D25380">
        <w:rPr>
          <w:rStyle w:val="libAieChar"/>
          <w:rtl/>
        </w:rPr>
        <w:t xml:space="preserve"> * </w:t>
      </w:r>
      <w:r w:rsidRPr="00D25380">
        <w:rPr>
          <w:rStyle w:val="libAieChar"/>
          <w:rtl/>
          <w:lang w:bidi="fa-IR"/>
        </w:rPr>
        <w:t xml:space="preserve">لَيْلَةُ الْقَدْرِ خَيْرٌ مِّنْ أَلْفِ شَهْرٍ </w:t>
      </w:r>
      <w:r w:rsidR="00365E1F" w:rsidRPr="00D25380">
        <w:rPr>
          <w:rStyle w:val="libAieChar"/>
          <w:rtl/>
        </w:rPr>
        <w:t xml:space="preserve">* </w:t>
      </w:r>
      <w:r w:rsidRPr="00D25380">
        <w:rPr>
          <w:rStyle w:val="libAieChar"/>
          <w:rtl/>
          <w:lang w:bidi="fa-IR"/>
        </w:rPr>
        <w:t xml:space="preserve">تَنَزَّلُ الْمَلَائِكَةُ وَالرُّوحُ فِيهَا بِإِذْنِ رَبِّهِم مِّن كُلِّ أَمْرٍ </w:t>
      </w:r>
      <w:r w:rsidR="00365E1F" w:rsidRPr="00D25380">
        <w:rPr>
          <w:rStyle w:val="libAieChar"/>
          <w:rtl/>
        </w:rPr>
        <w:t xml:space="preserve">* </w:t>
      </w:r>
      <w:r w:rsidRPr="00D25380">
        <w:rPr>
          <w:rStyle w:val="libAieChar"/>
          <w:rtl/>
          <w:lang w:bidi="fa-IR"/>
        </w:rPr>
        <w:t>سَلَامٌ هِيَ حَتَّىٰ مَطْلَعِ الْفَجْرِ</w:t>
      </w:r>
      <w:r w:rsidRPr="00D25380">
        <w:rPr>
          <w:rStyle w:val="libAlaemChar"/>
          <w:rFonts w:hint="cs"/>
          <w:rtl/>
        </w:rPr>
        <w:t>)</w:t>
      </w:r>
      <w:r>
        <w:rPr>
          <w:rFonts w:hint="cs"/>
          <w:rtl/>
          <w:lang w:bidi="fa-IR"/>
        </w:rPr>
        <w:t xml:space="preserve"> </w:t>
      </w:r>
      <w:r w:rsidR="00365E1F" w:rsidRPr="00FB431B">
        <w:rPr>
          <w:rStyle w:val="libFootnotenumChar"/>
          <w:rtl/>
        </w:rPr>
        <w:t>(</w:t>
      </w:r>
      <w:r w:rsidR="007A66B6" w:rsidRPr="00FB431B">
        <w:rPr>
          <w:rStyle w:val="libFootnotenumChar"/>
          <w:rtl/>
        </w:rPr>
        <w:t>607</w:t>
      </w:r>
      <w:r w:rsidR="00365E1F" w:rsidRPr="00FB431B">
        <w:rPr>
          <w:rStyle w:val="libFootnotenumChar"/>
          <w:rtl/>
        </w:rPr>
        <w:t>)</w:t>
      </w:r>
      <w:r w:rsidR="00365E1F">
        <w:rPr>
          <w:rtl/>
          <w:lang w:bidi="fa-IR"/>
        </w:rPr>
        <w:t>؛</w:t>
      </w:r>
    </w:p>
    <w:p w:rsidR="00D25380" w:rsidRDefault="00D25380" w:rsidP="00D25380">
      <w:pPr>
        <w:pStyle w:val="libNormal"/>
        <w:rPr>
          <w:rtl/>
          <w:lang w:bidi="fa-IR"/>
        </w:rPr>
      </w:pPr>
      <w:r>
        <w:rPr>
          <w:rFonts w:hint="cs"/>
          <w:rtl/>
          <w:lang w:bidi="fa-IR"/>
        </w:rPr>
        <w:t>«</w:t>
      </w:r>
      <w:r w:rsidR="00365E1F" w:rsidRPr="00365E1F">
        <w:rPr>
          <w:rtl/>
          <w:lang w:bidi="fa-IR"/>
        </w:rPr>
        <w:t xml:space="preserve">ما آن </w:t>
      </w:r>
      <w:r>
        <w:rPr>
          <w:rFonts w:hint="cs"/>
          <w:rtl/>
          <w:lang w:bidi="fa-IR"/>
        </w:rPr>
        <w:t>(</w:t>
      </w:r>
      <w:r w:rsidR="00365E1F" w:rsidRPr="00365E1F">
        <w:rPr>
          <w:rtl/>
          <w:lang w:bidi="fa-IR"/>
        </w:rPr>
        <w:t>قرآن</w:t>
      </w:r>
      <w:r>
        <w:rPr>
          <w:rFonts w:hint="cs"/>
          <w:rtl/>
          <w:lang w:bidi="fa-IR"/>
        </w:rPr>
        <w:t>)</w:t>
      </w:r>
      <w:r w:rsidR="00365E1F" w:rsidRPr="00365E1F">
        <w:rPr>
          <w:rtl/>
          <w:lang w:bidi="fa-IR"/>
        </w:rPr>
        <w:t xml:space="preserve"> را در شب قدر نازل كرديم</w:t>
      </w:r>
      <w:r w:rsidR="00365E1F">
        <w:rPr>
          <w:rtl/>
          <w:lang w:bidi="fa-IR"/>
        </w:rPr>
        <w:t>.</w:t>
      </w:r>
    </w:p>
    <w:p w:rsidR="00365E1F" w:rsidRPr="00365E1F" w:rsidRDefault="00365E1F" w:rsidP="00F76B9C">
      <w:pPr>
        <w:pStyle w:val="libNormal"/>
        <w:rPr>
          <w:lang w:bidi="fa-IR"/>
        </w:rPr>
      </w:pPr>
      <w:r w:rsidRPr="00365E1F">
        <w:rPr>
          <w:rtl/>
          <w:lang w:bidi="fa-IR"/>
        </w:rPr>
        <w:t>و تو چه ميدانى شب قدر چيست</w:t>
      </w:r>
      <w:r>
        <w:rPr>
          <w:rtl/>
          <w:lang w:bidi="fa-IR"/>
        </w:rPr>
        <w:t>؟</w:t>
      </w:r>
      <w:r w:rsidRPr="00365E1F">
        <w:rPr>
          <w:rtl/>
          <w:lang w:bidi="fa-IR"/>
        </w:rPr>
        <w:t>! شب قدر بهتر از هزار ماه است</w:t>
      </w:r>
      <w:r>
        <w:rPr>
          <w:rtl/>
          <w:lang w:bidi="fa-IR"/>
        </w:rPr>
        <w:t>.</w:t>
      </w:r>
      <w:r w:rsidRPr="00365E1F">
        <w:rPr>
          <w:rtl/>
          <w:lang w:bidi="fa-IR"/>
        </w:rPr>
        <w:t xml:space="preserve"> فرشتگان و روح در آن شب به اذن پروردگارشان براى </w:t>
      </w:r>
      <w:r w:rsidR="00F76B9C">
        <w:rPr>
          <w:rFonts w:hint="cs"/>
          <w:rtl/>
          <w:lang w:bidi="fa-IR"/>
        </w:rPr>
        <w:t>(</w:t>
      </w:r>
      <w:r w:rsidRPr="00365E1F">
        <w:rPr>
          <w:rtl/>
          <w:lang w:bidi="fa-IR"/>
        </w:rPr>
        <w:t>تقدير</w:t>
      </w:r>
      <w:r w:rsidR="00F76B9C">
        <w:rPr>
          <w:rFonts w:hint="cs"/>
          <w:rtl/>
          <w:lang w:bidi="fa-IR"/>
        </w:rPr>
        <w:t>)</w:t>
      </w:r>
      <w:r w:rsidRPr="00365E1F">
        <w:rPr>
          <w:rtl/>
          <w:lang w:bidi="fa-IR"/>
        </w:rPr>
        <w:t xml:space="preserve"> هر كارى نازل مى شوند. شبى است سرشار از سلامت </w:t>
      </w:r>
      <w:r w:rsidR="00F76B9C">
        <w:rPr>
          <w:rFonts w:hint="cs"/>
          <w:rtl/>
          <w:lang w:bidi="fa-IR"/>
        </w:rPr>
        <w:t>(</w:t>
      </w:r>
      <w:r w:rsidRPr="00365E1F">
        <w:rPr>
          <w:rtl/>
          <w:lang w:bidi="fa-IR"/>
        </w:rPr>
        <w:t>و بركت و رحمت</w:t>
      </w:r>
      <w:r w:rsidR="00F76B9C">
        <w:rPr>
          <w:rFonts w:hint="cs"/>
          <w:rtl/>
          <w:lang w:bidi="fa-IR"/>
        </w:rPr>
        <w:t>)</w:t>
      </w:r>
      <w:r w:rsidRPr="00365E1F">
        <w:rPr>
          <w:rtl/>
          <w:lang w:bidi="fa-IR"/>
        </w:rPr>
        <w:t xml:space="preserve"> تا طلوع سپيده</w:t>
      </w:r>
      <w:r>
        <w:rPr>
          <w:rtl/>
          <w:lang w:bidi="fa-IR"/>
        </w:rPr>
        <w:t>.</w:t>
      </w:r>
      <w:r w:rsidR="00D25380">
        <w:rPr>
          <w:rFonts w:hint="cs"/>
          <w:rtl/>
          <w:lang w:bidi="fa-IR"/>
        </w:rPr>
        <w:t>»</w:t>
      </w:r>
    </w:p>
    <w:p w:rsidR="00365E1F" w:rsidRPr="00365E1F" w:rsidRDefault="00365E1F" w:rsidP="00E24399">
      <w:pPr>
        <w:pStyle w:val="libNormal"/>
        <w:rPr>
          <w:lang w:bidi="fa-IR"/>
        </w:rPr>
      </w:pPr>
      <w:r w:rsidRPr="00365E1F">
        <w:rPr>
          <w:rtl/>
          <w:lang w:bidi="fa-IR"/>
        </w:rPr>
        <w:t>در سوره دخان نيز به اين موضوع اشاره شده است</w:t>
      </w:r>
      <w:r>
        <w:rPr>
          <w:rtl/>
          <w:lang w:bidi="fa-IR"/>
        </w:rPr>
        <w:t>.</w:t>
      </w:r>
      <w:r w:rsidRPr="00365E1F">
        <w:rPr>
          <w:rtl/>
          <w:lang w:bidi="fa-IR"/>
        </w:rPr>
        <w:t xml:space="preserve"> آنجا كه مى فرمايد:</w:t>
      </w:r>
      <w:r w:rsidR="00D25380">
        <w:rPr>
          <w:rFonts w:hint="cs"/>
          <w:rtl/>
          <w:lang w:bidi="fa-IR"/>
        </w:rPr>
        <w:t xml:space="preserve"> </w:t>
      </w:r>
      <w:r w:rsidR="00F76B9C" w:rsidRPr="00F76B9C">
        <w:rPr>
          <w:rStyle w:val="libAlaemChar"/>
          <w:rFonts w:hint="cs"/>
          <w:rtl/>
        </w:rPr>
        <w:t>(</w:t>
      </w:r>
      <w:r w:rsidR="00F76B9C" w:rsidRPr="00F76B9C">
        <w:rPr>
          <w:rStyle w:val="libAieChar"/>
          <w:rtl/>
          <w:lang w:bidi="fa-IR"/>
        </w:rPr>
        <w:t xml:space="preserve">حم </w:t>
      </w:r>
      <w:r w:rsidRPr="00F76B9C">
        <w:rPr>
          <w:rStyle w:val="libAieChar"/>
          <w:rtl/>
        </w:rPr>
        <w:t xml:space="preserve">* </w:t>
      </w:r>
      <w:r w:rsidR="00F76B9C" w:rsidRPr="00F76B9C">
        <w:rPr>
          <w:rStyle w:val="libAieChar"/>
          <w:rtl/>
          <w:lang w:bidi="fa-IR"/>
        </w:rPr>
        <w:t>وَالْكِتَابِ الْمُبِينِ</w:t>
      </w:r>
      <w:r w:rsidRPr="00F76B9C">
        <w:rPr>
          <w:rStyle w:val="libAieChar"/>
          <w:rtl/>
        </w:rPr>
        <w:t xml:space="preserve"> * </w:t>
      </w:r>
      <w:r w:rsidR="00F76B9C" w:rsidRPr="00F76B9C">
        <w:rPr>
          <w:rStyle w:val="libAieChar"/>
          <w:rtl/>
          <w:lang w:bidi="fa-IR"/>
        </w:rPr>
        <w:t xml:space="preserve">إِنَّا أَنزَلْنَاهُ فِي لَيْلَةٍ مُّبَارَكَةٍ إِنَّا كُنَّا مُنذِرِينَ </w:t>
      </w:r>
      <w:r w:rsidRPr="00F76B9C">
        <w:rPr>
          <w:rStyle w:val="libAieChar"/>
          <w:rtl/>
        </w:rPr>
        <w:t xml:space="preserve">* </w:t>
      </w:r>
      <w:r w:rsidR="00F76B9C" w:rsidRPr="00F76B9C">
        <w:rPr>
          <w:rStyle w:val="libAieChar"/>
          <w:rtl/>
          <w:lang w:bidi="fa-IR"/>
        </w:rPr>
        <w:t>فِيهَا يُفْرَقُ كُلُّ أَمْرٍ حَكِيمٍ</w:t>
      </w:r>
      <w:r w:rsidR="00F76B9C" w:rsidRPr="00F76B9C">
        <w:rPr>
          <w:rStyle w:val="libAlaemChar"/>
          <w:rFonts w:hint="cs"/>
          <w:rtl/>
        </w:rPr>
        <w:t>)</w:t>
      </w:r>
      <w:r w:rsidR="00F76B9C">
        <w:rPr>
          <w:rFonts w:hint="cs"/>
          <w:rtl/>
          <w:lang w:bidi="fa-IR"/>
        </w:rPr>
        <w:t xml:space="preserve"> </w:t>
      </w:r>
      <w:r w:rsidRPr="00FB431B">
        <w:rPr>
          <w:rStyle w:val="libFootnotenumChar"/>
          <w:rtl/>
        </w:rPr>
        <w:t>(</w:t>
      </w:r>
      <w:r w:rsidR="007A66B6" w:rsidRPr="00FB431B">
        <w:rPr>
          <w:rStyle w:val="libFootnotenumChar"/>
          <w:rtl/>
        </w:rPr>
        <w:t>608</w:t>
      </w:r>
      <w:r w:rsidRPr="00FB431B">
        <w:rPr>
          <w:rStyle w:val="libFootnotenumChar"/>
          <w:rtl/>
        </w:rPr>
        <w:t>)</w:t>
      </w:r>
      <w:r>
        <w:rPr>
          <w:rtl/>
          <w:lang w:bidi="fa-IR"/>
        </w:rPr>
        <w:t>؛</w:t>
      </w:r>
      <w:r w:rsidR="00E24399">
        <w:rPr>
          <w:rFonts w:hint="cs"/>
          <w:rtl/>
          <w:lang w:bidi="fa-IR"/>
        </w:rPr>
        <w:t xml:space="preserve"> «</w:t>
      </w:r>
      <w:r w:rsidRPr="00365E1F">
        <w:rPr>
          <w:rtl/>
          <w:lang w:bidi="fa-IR"/>
        </w:rPr>
        <w:t>حم</w:t>
      </w:r>
      <w:r>
        <w:rPr>
          <w:rtl/>
          <w:lang w:bidi="fa-IR"/>
        </w:rPr>
        <w:t>.</w:t>
      </w:r>
      <w:r w:rsidRPr="00365E1F">
        <w:rPr>
          <w:rtl/>
          <w:lang w:bidi="fa-IR"/>
        </w:rPr>
        <w:t xml:space="preserve"> سوگند به اين كتاب روشنگر. كه ما آن را در شبى پر بركت نازل كرديم</w:t>
      </w:r>
      <w:r>
        <w:rPr>
          <w:rtl/>
          <w:lang w:bidi="fa-IR"/>
        </w:rPr>
        <w:t>.</w:t>
      </w:r>
      <w:r w:rsidRPr="00365E1F">
        <w:rPr>
          <w:rtl/>
          <w:lang w:bidi="fa-IR"/>
        </w:rPr>
        <w:t xml:space="preserve"> ما همواره انذار كننده بوده ايم</w:t>
      </w:r>
      <w:r>
        <w:rPr>
          <w:rtl/>
          <w:lang w:bidi="fa-IR"/>
        </w:rPr>
        <w:t>.</w:t>
      </w:r>
      <w:r w:rsidRPr="00365E1F">
        <w:rPr>
          <w:rtl/>
          <w:lang w:bidi="fa-IR"/>
        </w:rPr>
        <w:t xml:space="preserve"> در آن شب هر امرى بر اساس حكمت </w:t>
      </w:r>
      <w:r w:rsidR="00E24399">
        <w:rPr>
          <w:rFonts w:hint="cs"/>
          <w:rtl/>
          <w:lang w:bidi="fa-IR"/>
        </w:rPr>
        <w:t>(</w:t>
      </w:r>
      <w:r w:rsidRPr="00365E1F">
        <w:rPr>
          <w:rtl/>
          <w:lang w:bidi="fa-IR"/>
        </w:rPr>
        <w:t>الهى</w:t>
      </w:r>
      <w:r w:rsidR="00E24399">
        <w:rPr>
          <w:rFonts w:hint="cs"/>
          <w:rtl/>
          <w:lang w:bidi="fa-IR"/>
        </w:rPr>
        <w:t>)</w:t>
      </w:r>
      <w:r w:rsidRPr="00365E1F">
        <w:rPr>
          <w:rtl/>
          <w:lang w:bidi="fa-IR"/>
        </w:rPr>
        <w:t xml:space="preserve"> تدبير و جدا مى گردد.</w:t>
      </w:r>
      <w:r w:rsidR="00E24399">
        <w:rPr>
          <w:rFonts w:hint="cs"/>
          <w:rtl/>
          <w:lang w:bidi="fa-IR"/>
        </w:rPr>
        <w:t>»</w:t>
      </w:r>
    </w:p>
    <w:p w:rsidR="00E24399" w:rsidRDefault="00365E1F" w:rsidP="00365E1F">
      <w:pPr>
        <w:pStyle w:val="libNormal"/>
        <w:rPr>
          <w:rtl/>
          <w:lang w:bidi="fa-IR"/>
        </w:rPr>
      </w:pPr>
      <w:r w:rsidRPr="00365E1F">
        <w:rPr>
          <w:rtl/>
          <w:lang w:bidi="fa-IR"/>
        </w:rPr>
        <w:t>ماه رمضان تا روز قيامت تكرار مى شود و در نتيجه ليلة القدر نيز تا روز قيامت استمرار دارد پس نزول ملائكه و روح نيز در هر شب قدر تكرار مى شود.</w:t>
      </w:r>
    </w:p>
    <w:p w:rsidR="00E24399" w:rsidRDefault="00365E1F" w:rsidP="001B45A6">
      <w:pPr>
        <w:pStyle w:val="libNormal"/>
        <w:rPr>
          <w:rtl/>
          <w:lang w:bidi="fa-IR"/>
        </w:rPr>
      </w:pPr>
      <w:r w:rsidRPr="00365E1F">
        <w:rPr>
          <w:rtl/>
          <w:lang w:bidi="fa-IR"/>
        </w:rPr>
        <w:t>سوال اين است</w:t>
      </w:r>
      <w:r>
        <w:rPr>
          <w:rtl/>
          <w:lang w:bidi="fa-IR"/>
        </w:rPr>
        <w:t>:</w:t>
      </w:r>
      <w:r w:rsidRPr="00365E1F">
        <w:rPr>
          <w:rtl/>
          <w:lang w:bidi="fa-IR"/>
        </w:rPr>
        <w:t xml:space="preserve"> ملائكه و روح كه در هر سال شب قدر بر زمين فرود مى آيند بعد از رسول خدا </w:t>
      </w:r>
      <w:r w:rsidR="001B45A6" w:rsidRPr="00A46F0D">
        <w:rPr>
          <w:rStyle w:val="libAlaemChar"/>
          <w:rtl/>
        </w:rPr>
        <w:t>صلى‌الله‌عليه‌وآله‌وسلم</w:t>
      </w:r>
      <w:r w:rsidR="001B45A6" w:rsidRPr="00365E1F">
        <w:rPr>
          <w:rtl/>
          <w:lang w:bidi="fa-IR"/>
        </w:rPr>
        <w:t xml:space="preserve"> </w:t>
      </w:r>
      <w:r w:rsidRPr="00365E1F">
        <w:rPr>
          <w:rtl/>
          <w:lang w:bidi="fa-IR"/>
        </w:rPr>
        <w:t>بر چه كسى وارد مى شوند؟</w:t>
      </w:r>
    </w:p>
    <w:p w:rsidR="00365E1F" w:rsidRPr="00365E1F" w:rsidRDefault="00365E1F" w:rsidP="00E24399">
      <w:pPr>
        <w:pStyle w:val="libNormal"/>
        <w:rPr>
          <w:lang w:bidi="fa-IR"/>
        </w:rPr>
      </w:pPr>
      <w:r w:rsidRPr="00365E1F">
        <w:rPr>
          <w:rtl/>
          <w:lang w:bidi="fa-IR"/>
        </w:rPr>
        <w:t xml:space="preserve">با تامل و دقت پى مى بريم كه در هر زمان بايد امامى كامل و معصوم وجود داشته باشد تا محل نزول ملائكه و روح گردد. امام باقر </w:t>
      </w:r>
      <w:r w:rsidR="00BC4DA3" w:rsidRPr="00BC4DA3">
        <w:rPr>
          <w:rStyle w:val="libAlaemChar"/>
          <w:rtl/>
        </w:rPr>
        <w:t>عليه‌السلام</w:t>
      </w:r>
      <w:r w:rsidRPr="00365E1F">
        <w:rPr>
          <w:rtl/>
          <w:lang w:bidi="fa-IR"/>
        </w:rPr>
        <w:t xml:space="preserve"> فرمود:يا معشر الشيعة</w:t>
      </w:r>
      <w:r>
        <w:rPr>
          <w:rtl/>
          <w:lang w:bidi="fa-IR"/>
        </w:rPr>
        <w:t>!</w:t>
      </w:r>
      <w:r w:rsidRPr="00365E1F">
        <w:rPr>
          <w:rtl/>
          <w:lang w:bidi="fa-IR"/>
        </w:rPr>
        <w:t xml:space="preserve"> خاصموا بسورة (انا انزلناه ) تفلجوا</w:t>
      </w:r>
      <w:r>
        <w:rPr>
          <w:rtl/>
          <w:lang w:bidi="fa-IR"/>
        </w:rPr>
        <w:t>،</w:t>
      </w:r>
      <w:r w:rsidRPr="00365E1F">
        <w:rPr>
          <w:rtl/>
          <w:lang w:bidi="fa-IR"/>
        </w:rPr>
        <w:t xml:space="preserve"> فوالله اءنها لحجة الله تبارك و تعالى على الخلق بعد رسول الله </w:t>
      </w:r>
      <w:r w:rsidR="00A46F0D" w:rsidRPr="00A46F0D">
        <w:rPr>
          <w:rStyle w:val="libAlaemChar"/>
          <w:rtl/>
        </w:rPr>
        <w:t>صلى‌الله‌عليه‌وآله‌وسلم</w:t>
      </w:r>
      <w:r w:rsidRPr="00365E1F">
        <w:rPr>
          <w:rtl/>
          <w:lang w:bidi="fa-IR"/>
        </w:rPr>
        <w:t xml:space="preserve"> و اءنها لسيدة </w:t>
      </w:r>
      <w:r w:rsidRPr="00365E1F">
        <w:rPr>
          <w:rtl/>
          <w:lang w:bidi="fa-IR"/>
        </w:rPr>
        <w:lastRenderedPageBreak/>
        <w:t>دينكم و اءنها لغاية علمنا. يا معشر الشيعة</w:t>
      </w:r>
      <w:r>
        <w:rPr>
          <w:rtl/>
          <w:lang w:bidi="fa-IR"/>
        </w:rPr>
        <w:t>!</w:t>
      </w:r>
      <w:r w:rsidRPr="00365E1F">
        <w:rPr>
          <w:rtl/>
          <w:lang w:bidi="fa-IR"/>
        </w:rPr>
        <w:t xml:space="preserve"> خاصموا ب‍</w:t>
      </w:r>
      <w:r w:rsidR="00E24399" w:rsidRPr="00F76B9C">
        <w:rPr>
          <w:rStyle w:val="libAlaemChar"/>
          <w:rFonts w:hint="cs"/>
          <w:rtl/>
        </w:rPr>
        <w:t>(</w:t>
      </w:r>
      <w:r w:rsidR="00E24399" w:rsidRPr="00F76B9C">
        <w:rPr>
          <w:rStyle w:val="libAieChar"/>
          <w:rtl/>
          <w:lang w:bidi="fa-IR"/>
        </w:rPr>
        <w:t xml:space="preserve">حم </w:t>
      </w:r>
      <w:r w:rsidR="00E24399" w:rsidRPr="00F76B9C">
        <w:rPr>
          <w:rStyle w:val="libAieChar"/>
          <w:rtl/>
        </w:rPr>
        <w:t xml:space="preserve">* </w:t>
      </w:r>
      <w:r w:rsidR="00E24399" w:rsidRPr="00F76B9C">
        <w:rPr>
          <w:rStyle w:val="libAieChar"/>
          <w:rtl/>
          <w:lang w:bidi="fa-IR"/>
        </w:rPr>
        <w:t>وَالْكِتَابِ الْمُبِينِ</w:t>
      </w:r>
      <w:r w:rsidR="00E24399" w:rsidRPr="00E24399">
        <w:rPr>
          <w:rStyle w:val="libAlaemChar"/>
          <w:rFonts w:hint="cs"/>
          <w:rtl/>
        </w:rPr>
        <w:t>)</w:t>
      </w:r>
      <w:r w:rsidRPr="00365E1F">
        <w:rPr>
          <w:rtl/>
          <w:lang w:bidi="fa-IR"/>
        </w:rPr>
        <w:t xml:space="preserve"> فاءِنها لولاة الامر خاصة بعد الرسول الله </w:t>
      </w:r>
      <w:r w:rsidR="00A46F0D" w:rsidRPr="00A46F0D">
        <w:rPr>
          <w:rStyle w:val="libAlaemChar"/>
          <w:rtl/>
        </w:rPr>
        <w:t>صلى‌الله‌عليه‌وآله‌وسلم</w:t>
      </w:r>
      <w:r w:rsidRPr="00FB431B">
        <w:rPr>
          <w:rStyle w:val="libFootnotenumChar"/>
          <w:rtl/>
        </w:rPr>
        <w:t>(</w:t>
      </w:r>
      <w:r w:rsidR="007A66B6" w:rsidRPr="00FB431B">
        <w:rPr>
          <w:rStyle w:val="libFootnotenumChar"/>
          <w:rtl/>
        </w:rPr>
        <w:t>609</w:t>
      </w:r>
      <w:r w:rsidRPr="00FB431B">
        <w:rPr>
          <w:rStyle w:val="libFootnotenumChar"/>
          <w:rtl/>
        </w:rPr>
        <w:t>)</w:t>
      </w:r>
      <w:r>
        <w:rPr>
          <w:rtl/>
          <w:lang w:bidi="fa-IR"/>
        </w:rPr>
        <w:t>؛</w:t>
      </w:r>
      <w:r w:rsidR="00E24399">
        <w:rPr>
          <w:rFonts w:hint="cs"/>
          <w:rtl/>
          <w:lang w:bidi="fa-IR"/>
        </w:rPr>
        <w:t xml:space="preserve"> «</w:t>
      </w:r>
      <w:r w:rsidRPr="00365E1F">
        <w:rPr>
          <w:rtl/>
          <w:lang w:bidi="fa-IR"/>
        </w:rPr>
        <w:t>اى جماعت شيعه با خصم خود به سوره</w:t>
      </w:r>
      <w:r w:rsidR="00E24399">
        <w:rPr>
          <w:rFonts w:hint="cs"/>
          <w:rtl/>
          <w:lang w:bidi="fa-IR"/>
        </w:rPr>
        <w:t xml:space="preserve"> «</w:t>
      </w:r>
      <w:r w:rsidRPr="00365E1F">
        <w:rPr>
          <w:rtl/>
          <w:lang w:bidi="fa-IR"/>
        </w:rPr>
        <w:t>انا انزلناه</w:t>
      </w:r>
      <w:r w:rsidR="00E24399">
        <w:rPr>
          <w:rFonts w:hint="cs"/>
          <w:rtl/>
          <w:lang w:bidi="fa-IR"/>
        </w:rPr>
        <w:t xml:space="preserve">» </w:t>
      </w:r>
      <w:r w:rsidRPr="00365E1F">
        <w:rPr>
          <w:rtl/>
          <w:lang w:bidi="fa-IR"/>
        </w:rPr>
        <w:t>محاجه كنيد كه پيروز خواهيد شد</w:t>
      </w:r>
      <w:r>
        <w:rPr>
          <w:rtl/>
          <w:lang w:bidi="fa-IR"/>
        </w:rPr>
        <w:t>،</w:t>
      </w:r>
      <w:r w:rsidRPr="00365E1F">
        <w:rPr>
          <w:rtl/>
          <w:lang w:bidi="fa-IR"/>
        </w:rPr>
        <w:t xml:space="preserve"> پس سوگند به خدا كه اين سوره از براى حجت خداوند تبارك و تعالى بعد از رسول است اين سوره همانا مدرك دين شما و نهايت علم ما است</w:t>
      </w:r>
      <w:r>
        <w:rPr>
          <w:rtl/>
          <w:lang w:bidi="fa-IR"/>
        </w:rPr>
        <w:t>.</w:t>
      </w:r>
      <w:r w:rsidRPr="00365E1F">
        <w:rPr>
          <w:rtl/>
          <w:lang w:bidi="fa-IR"/>
        </w:rPr>
        <w:t xml:space="preserve"> اى جماعت شيعه با آيه</w:t>
      </w:r>
      <w:r w:rsidR="00E24399">
        <w:rPr>
          <w:rFonts w:hint="cs"/>
          <w:rtl/>
          <w:lang w:bidi="fa-IR"/>
        </w:rPr>
        <w:t xml:space="preserve"> </w:t>
      </w:r>
      <w:r w:rsidR="00E24399" w:rsidRPr="00F76B9C">
        <w:rPr>
          <w:rStyle w:val="libAlaemChar"/>
          <w:rFonts w:hint="cs"/>
          <w:rtl/>
        </w:rPr>
        <w:t>(</w:t>
      </w:r>
      <w:r w:rsidR="00E24399" w:rsidRPr="00F76B9C">
        <w:rPr>
          <w:rStyle w:val="libAieChar"/>
          <w:rtl/>
          <w:lang w:bidi="fa-IR"/>
        </w:rPr>
        <w:t xml:space="preserve">حم </w:t>
      </w:r>
      <w:r w:rsidR="00E24399" w:rsidRPr="00F76B9C">
        <w:rPr>
          <w:rStyle w:val="libAieChar"/>
          <w:rtl/>
        </w:rPr>
        <w:t xml:space="preserve">* </w:t>
      </w:r>
      <w:r w:rsidR="00E24399" w:rsidRPr="00F76B9C">
        <w:rPr>
          <w:rStyle w:val="libAieChar"/>
          <w:rtl/>
          <w:lang w:bidi="fa-IR"/>
        </w:rPr>
        <w:t>وَالْكِتَابِ الْمُبِينِ</w:t>
      </w:r>
      <w:r w:rsidR="00E24399" w:rsidRPr="00E24399">
        <w:rPr>
          <w:rStyle w:val="libAlaemChar"/>
          <w:rFonts w:hint="cs"/>
          <w:rtl/>
        </w:rPr>
        <w:t>)</w:t>
      </w:r>
      <w:r w:rsidR="00E24399">
        <w:rPr>
          <w:rFonts w:hint="cs"/>
          <w:rtl/>
          <w:lang w:bidi="fa-IR"/>
        </w:rPr>
        <w:t xml:space="preserve"> </w:t>
      </w:r>
      <w:r w:rsidRPr="00365E1F">
        <w:rPr>
          <w:rtl/>
          <w:lang w:bidi="fa-IR"/>
        </w:rPr>
        <w:t>بحث كنيد؛ زيرا اين آيات اختصاص به واليان امر بعد رسول خدا دارد</w:t>
      </w:r>
      <w:r>
        <w:rPr>
          <w:rtl/>
          <w:lang w:bidi="fa-IR"/>
        </w:rPr>
        <w:t>.</w:t>
      </w:r>
      <w:r w:rsidRPr="00365E1F">
        <w:rPr>
          <w:rtl/>
          <w:lang w:bidi="fa-IR"/>
        </w:rPr>
        <w:t>..</w:t>
      </w:r>
      <w:r w:rsidR="00E24399">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و نيز فرمود:و ايم الله</w:t>
      </w:r>
      <w:r>
        <w:rPr>
          <w:rtl/>
          <w:lang w:bidi="fa-IR"/>
        </w:rPr>
        <w:t>!</w:t>
      </w:r>
      <w:r w:rsidRPr="00365E1F">
        <w:rPr>
          <w:rtl/>
          <w:lang w:bidi="fa-IR"/>
        </w:rPr>
        <w:t xml:space="preserve"> ان من صدق بليلة القدر</w:t>
      </w:r>
      <w:r>
        <w:rPr>
          <w:rtl/>
          <w:lang w:bidi="fa-IR"/>
        </w:rPr>
        <w:t>،</w:t>
      </w:r>
      <w:r w:rsidRPr="00365E1F">
        <w:rPr>
          <w:rtl/>
          <w:lang w:bidi="fa-IR"/>
        </w:rPr>
        <w:t xml:space="preserve"> ليعلم اءنها لنا خاصة</w:t>
      </w:r>
      <w:r>
        <w:rPr>
          <w:rtl/>
          <w:lang w:bidi="fa-IR"/>
        </w:rPr>
        <w:t>.</w:t>
      </w:r>
      <w:r w:rsidRPr="00365E1F">
        <w:rPr>
          <w:rtl/>
          <w:lang w:bidi="fa-IR"/>
        </w:rPr>
        <w:t>..</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0</w:t>
      </w:r>
      <w:r w:rsidRPr="00FB431B">
        <w:rPr>
          <w:rStyle w:val="libFootnotenumChar"/>
          <w:rtl/>
        </w:rPr>
        <w:t>)</w:t>
      </w:r>
      <w:r>
        <w:rPr>
          <w:rtl/>
          <w:lang w:bidi="fa-IR"/>
        </w:rPr>
        <w:t>؛</w:t>
      </w:r>
      <w:r w:rsidRPr="00365E1F">
        <w:rPr>
          <w:rtl/>
          <w:lang w:bidi="fa-IR"/>
        </w:rPr>
        <w:t>((به خدا سوگند همانا هر كس تصديق كند ليلة القدر را علم پيدا مى كند كه از براى ما است</w:t>
      </w:r>
      <w:r>
        <w:rPr>
          <w:rtl/>
          <w:lang w:bidi="fa-IR"/>
        </w:rPr>
        <w:t>.</w:t>
      </w:r>
      <w:r w:rsidRPr="00365E1F">
        <w:rPr>
          <w:rtl/>
          <w:lang w:bidi="fa-IR"/>
        </w:rPr>
        <w:t>..)).</w:t>
      </w:r>
    </w:p>
    <w:p w:rsidR="00365E1F" w:rsidRPr="00365E1F" w:rsidRDefault="00365E1F" w:rsidP="00E43356">
      <w:pPr>
        <w:pStyle w:val="libNormal"/>
        <w:rPr>
          <w:lang w:bidi="fa-IR"/>
        </w:rPr>
      </w:pPr>
      <w:r w:rsidRPr="00365E1F">
        <w:rPr>
          <w:rtl/>
          <w:lang w:bidi="fa-IR"/>
        </w:rPr>
        <w:t xml:space="preserve">امام امير المومنين </w:t>
      </w:r>
      <w:r w:rsidR="00BC4DA3" w:rsidRPr="00BC4DA3">
        <w:rPr>
          <w:rStyle w:val="libAlaemChar"/>
          <w:rtl/>
        </w:rPr>
        <w:t>عليه‌السلام</w:t>
      </w:r>
      <w:r w:rsidRPr="00365E1F">
        <w:rPr>
          <w:rtl/>
          <w:lang w:bidi="fa-IR"/>
        </w:rPr>
        <w:t xml:space="preserve"> به ابن عباس فرمود:</w:t>
      </w:r>
      <w:r w:rsidR="00E43356">
        <w:rPr>
          <w:rFonts w:hint="cs"/>
          <w:rtl/>
          <w:lang w:bidi="fa-IR"/>
        </w:rPr>
        <w:t xml:space="preserve"> «</w:t>
      </w:r>
      <w:r w:rsidRPr="00365E1F">
        <w:rPr>
          <w:rtl/>
          <w:lang w:bidi="fa-IR"/>
        </w:rPr>
        <w:t xml:space="preserve">ان ليلة القدر فى كل سنة و انه ينزل فى تلك اليلة امر السنة و ان لذلك الامر ولاة بعد رسول الله </w:t>
      </w:r>
      <w:r w:rsidR="00A46F0D" w:rsidRPr="00A46F0D">
        <w:rPr>
          <w:rStyle w:val="libAlaemChar"/>
          <w:rtl/>
        </w:rPr>
        <w:t>صلى‌الله‌عليه‌وآله‌وسلم</w:t>
      </w:r>
      <w:r w:rsidRPr="00365E1F">
        <w:rPr>
          <w:rtl/>
          <w:lang w:bidi="fa-IR"/>
        </w:rPr>
        <w:t xml:space="preserve"> فقلت</w:t>
      </w:r>
      <w:r>
        <w:rPr>
          <w:rtl/>
          <w:lang w:bidi="fa-IR"/>
        </w:rPr>
        <w:t>:</w:t>
      </w:r>
      <w:r w:rsidRPr="00365E1F">
        <w:rPr>
          <w:rtl/>
          <w:lang w:bidi="fa-IR"/>
        </w:rPr>
        <w:t xml:space="preserve"> من هم</w:t>
      </w:r>
      <w:r>
        <w:rPr>
          <w:rtl/>
          <w:lang w:bidi="fa-IR"/>
        </w:rPr>
        <w:t>؟</w:t>
      </w:r>
      <w:r w:rsidRPr="00365E1F">
        <w:rPr>
          <w:rtl/>
          <w:lang w:bidi="fa-IR"/>
        </w:rPr>
        <w:t xml:space="preserve"> فقال</w:t>
      </w:r>
      <w:r>
        <w:rPr>
          <w:rtl/>
          <w:lang w:bidi="fa-IR"/>
        </w:rPr>
        <w:t>:</w:t>
      </w:r>
      <w:r w:rsidRPr="00365E1F">
        <w:rPr>
          <w:rtl/>
          <w:lang w:bidi="fa-IR"/>
        </w:rPr>
        <w:t xml:space="preserve"> انا و اءحد عشر من صلبى ائمة محدثون</w:t>
      </w:r>
      <w:r>
        <w:rPr>
          <w:rtl/>
          <w:lang w:bidi="fa-IR"/>
        </w:rPr>
        <w:t>.</w:t>
      </w:r>
      <w:r w:rsidRPr="00365E1F">
        <w:rPr>
          <w:rtl/>
          <w:lang w:bidi="fa-IR"/>
        </w:rPr>
        <w:t>..</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11</w:t>
      </w:r>
      <w:r w:rsidRPr="00FB431B">
        <w:rPr>
          <w:rStyle w:val="libFootnotenumChar"/>
          <w:rtl/>
        </w:rPr>
        <w:t>)</w:t>
      </w:r>
      <w:r>
        <w:rPr>
          <w:rtl/>
          <w:lang w:bidi="fa-IR"/>
        </w:rPr>
        <w:t>؛</w:t>
      </w:r>
      <w:r w:rsidR="00E43356">
        <w:rPr>
          <w:rFonts w:hint="cs"/>
          <w:rtl/>
          <w:lang w:bidi="fa-IR"/>
        </w:rPr>
        <w:t xml:space="preserve"> «</w:t>
      </w:r>
      <w:r w:rsidRPr="00365E1F">
        <w:rPr>
          <w:rtl/>
          <w:lang w:bidi="fa-IR"/>
        </w:rPr>
        <w:t>همانا در هر سال ليلة القدر است</w:t>
      </w:r>
      <w:r>
        <w:rPr>
          <w:rtl/>
          <w:lang w:bidi="fa-IR"/>
        </w:rPr>
        <w:t>،</w:t>
      </w:r>
      <w:r w:rsidRPr="00365E1F">
        <w:rPr>
          <w:rtl/>
          <w:lang w:bidi="fa-IR"/>
        </w:rPr>
        <w:t xml:space="preserve"> در آنشب امر يك سال نازل مى شود. براى آن واليانى است بعد از رسول خدا </w:t>
      </w:r>
      <w:r w:rsidR="00A46F0D" w:rsidRPr="00A46F0D">
        <w:rPr>
          <w:rStyle w:val="libAlaemChar"/>
          <w:rtl/>
        </w:rPr>
        <w:t>صلى‌الله‌عليه‌وآله‌وسلم</w:t>
      </w:r>
      <w:r>
        <w:rPr>
          <w:rtl/>
          <w:lang w:bidi="fa-IR"/>
        </w:rPr>
        <w:t>.</w:t>
      </w:r>
      <w:r w:rsidRPr="00365E1F">
        <w:rPr>
          <w:rtl/>
          <w:lang w:bidi="fa-IR"/>
        </w:rPr>
        <w:t xml:space="preserve"> ابن عباس مى گويد عرض كردم</w:t>
      </w:r>
      <w:r>
        <w:rPr>
          <w:rtl/>
          <w:lang w:bidi="fa-IR"/>
        </w:rPr>
        <w:t>:</w:t>
      </w:r>
      <w:r w:rsidRPr="00365E1F">
        <w:rPr>
          <w:rtl/>
          <w:lang w:bidi="fa-IR"/>
        </w:rPr>
        <w:t xml:space="preserve"> آنان چه كسانى هستند. حضرت فرمود: من و يازده نفر از صلب من كه همگى امام و محدثند.</w:t>
      </w:r>
      <w:r w:rsidR="00E43356">
        <w:rPr>
          <w:rFonts w:hint="cs"/>
          <w:rtl/>
          <w:lang w:bidi="fa-IR"/>
        </w:rPr>
        <w:t>»</w:t>
      </w:r>
    </w:p>
    <w:p w:rsidR="00E43356" w:rsidRDefault="00365E1F" w:rsidP="00E43356">
      <w:pPr>
        <w:pStyle w:val="libNormal"/>
        <w:rPr>
          <w:rtl/>
          <w:lang w:bidi="fa-IR"/>
        </w:rPr>
      </w:pPr>
      <w:r w:rsidRPr="00365E1F">
        <w:rPr>
          <w:rtl/>
          <w:lang w:bidi="fa-IR"/>
        </w:rPr>
        <w:t xml:space="preserve">رسول خدا </w:t>
      </w:r>
      <w:r w:rsidR="00A46F0D" w:rsidRPr="00A46F0D">
        <w:rPr>
          <w:rStyle w:val="libAlaemChar"/>
          <w:rtl/>
        </w:rPr>
        <w:t>صلى‌الله‌عليه‌وآله‌وسلم</w:t>
      </w:r>
      <w:r w:rsidRPr="00365E1F">
        <w:rPr>
          <w:rtl/>
          <w:lang w:bidi="fa-IR"/>
        </w:rPr>
        <w:t xml:space="preserve"> به اصحاب خود فرمود:</w:t>
      </w:r>
      <w:r w:rsidR="00E43356">
        <w:rPr>
          <w:rFonts w:hint="cs"/>
          <w:rtl/>
          <w:lang w:bidi="fa-IR"/>
        </w:rPr>
        <w:t xml:space="preserve"> «</w:t>
      </w:r>
      <w:r w:rsidRPr="00E43356">
        <w:rPr>
          <w:rStyle w:val="libHadeesChar"/>
          <w:rtl/>
        </w:rPr>
        <w:t>آمنوا بليلة القدر، اءنها تكون لعلى بن ابى طالب و لولده الاحد عشر من بعده</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12</w:t>
      </w:r>
      <w:r w:rsidRPr="00FB431B">
        <w:rPr>
          <w:rStyle w:val="libFootnotenumChar"/>
          <w:rtl/>
        </w:rPr>
        <w:t>)</w:t>
      </w:r>
      <w:r>
        <w:rPr>
          <w:rtl/>
          <w:lang w:bidi="fa-IR"/>
        </w:rPr>
        <w:t>؛</w:t>
      </w:r>
      <w:r w:rsidR="00E43356">
        <w:rPr>
          <w:rFonts w:hint="cs"/>
          <w:rtl/>
          <w:lang w:bidi="fa-IR"/>
        </w:rPr>
        <w:t xml:space="preserve"> »</w:t>
      </w:r>
      <w:r w:rsidRPr="00365E1F">
        <w:rPr>
          <w:rtl/>
          <w:lang w:bidi="fa-IR"/>
        </w:rPr>
        <w:t>به ليلة القدر ايمان آورديد؛ زيرا براى على بن ابى طالب و يازده فرزند بعد از اوست</w:t>
      </w:r>
      <w:r w:rsidR="00E43356">
        <w:rPr>
          <w:rFonts w:hint="cs"/>
          <w:rtl/>
          <w:lang w:bidi="fa-IR"/>
        </w:rPr>
        <w:t>».</w:t>
      </w:r>
    </w:p>
    <w:p w:rsidR="00365E1F" w:rsidRPr="00365E1F" w:rsidRDefault="00E43356" w:rsidP="00E43356">
      <w:pPr>
        <w:pStyle w:val="libNormal"/>
        <w:rPr>
          <w:lang w:bidi="fa-IR"/>
        </w:rPr>
      </w:pPr>
      <w:r>
        <w:rPr>
          <w:rtl/>
          <w:lang w:bidi="fa-IR"/>
        </w:rPr>
        <w:br w:type="page"/>
      </w:r>
    </w:p>
    <w:p w:rsidR="00E43356" w:rsidRDefault="00BC4DA3" w:rsidP="00E43356">
      <w:pPr>
        <w:pStyle w:val="Heading2"/>
        <w:rPr>
          <w:rtl/>
          <w:lang w:bidi="fa-IR"/>
        </w:rPr>
      </w:pPr>
      <w:bookmarkStart w:id="214" w:name="_Toc482102437"/>
      <w:r>
        <w:rPr>
          <w:rtl/>
          <w:lang w:bidi="fa-IR"/>
        </w:rPr>
        <w:t>2</w:t>
      </w:r>
      <w:r w:rsidR="007A66B6">
        <w:rPr>
          <w:rtl/>
          <w:lang w:bidi="fa-IR"/>
        </w:rPr>
        <w:t>08</w:t>
      </w:r>
      <w:r w:rsidR="00365E1F">
        <w:rPr>
          <w:rtl/>
          <w:lang w:bidi="fa-IR"/>
        </w:rPr>
        <w:t>:</w:t>
      </w:r>
      <w:r w:rsidR="00365E1F" w:rsidRPr="00365E1F">
        <w:rPr>
          <w:rtl/>
          <w:lang w:bidi="fa-IR"/>
        </w:rPr>
        <w:t xml:space="preserve"> از آيه</w:t>
      </w:r>
      <w:r w:rsidR="00E43356">
        <w:rPr>
          <w:rFonts w:hint="cs"/>
          <w:rtl/>
          <w:lang w:bidi="fa-IR"/>
        </w:rPr>
        <w:t xml:space="preserve"> «</w:t>
      </w:r>
      <w:r w:rsidR="00365E1F" w:rsidRPr="00365E1F">
        <w:rPr>
          <w:rtl/>
          <w:lang w:bidi="fa-IR"/>
        </w:rPr>
        <w:t>امام</w:t>
      </w:r>
      <w:r w:rsidR="00E43356">
        <w:rPr>
          <w:rFonts w:hint="cs"/>
          <w:rtl/>
          <w:lang w:bidi="fa-IR"/>
        </w:rPr>
        <w:t xml:space="preserve">» </w:t>
      </w:r>
      <w:r w:rsidR="00365E1F" w:rsidRPr="00365E1F">
        <w:rPr>
          <w:rtl/>
          <w:lang w:bidi="fa-IR"/>
        </w:rPr>
        <w:t xml:space="preserve">چگونه وجود امام زمان </w:t>
      </w:r>
      <w:r w:rsidRPr="00BC4DA3">
        <w:rPr>
          <w:rStyle w:val="libAlaemChar"/>
          <w:rtl/>
        </w:rPr>
        <w:t>عليه‌السلام</w:t>
      </w:r>
      <w:r w:rsidR="00365E1F" w:rsidRPr="00365E1F">
        <w:rPr>
          <w:rtl/>
          <w:lang w:bidi="fa-IR"/>
        </w:rPr>
        <w:t xml:space="preserve"> استفاده مى شود؟</w:t>
      </w:r>
      <w:bookmarkEnd w:id="214"/>
    </w:p>
    <w:p w:rsidR="00365E1F" w:rsidRPr="00365E1F" w:rsidRDefault="00365E1F" w:rsidP="00E43356">
      <w:pPr>
        <w:pStyle w:val="libNormal"/>
        <w:rPr>
          <w:lang w:bidi="fa-IR"/>
        </w:rPr>
      </w:pPr>
      <w:r w:rsidRPr="00365E1F">
        <w:rPr>
          <w:rtl/>
          <w:lang w:bidi="fa-IR"/>
        </w:rPr>
        <w:t>خداوند متعال در سوره اسراء مى فرمايد:</w:t>
      </w:r>
      <w:r w:rsidR="00E43356">
        <w:rPr>
          <w:rFonts w:hint="cs"/>
          <w:rtl/>
          <w:lang w:bidi="fa-IR"/>
        </w:rPr>
        <w:t xml:space="preserve"> </w:t>
      </w:r>
      <w:r w:rsidR="00E43356" w:rsidRPr="00E43356">
        <w:rPr>
          <w:rStyle w:val="libAlaemChar"/>
          <w:rFonts w:hint="cs"/>
          <w:rtl/>
        </w:rPr>
        <w:t>(</w:t>
      </w:r>
      <w:r w:rsidR="00E43356" w:rsidRPr="00E43356">
        <w:rPr>
          <w:rStyle w:val="libAieChar"/>
          <w:rtl/>
          <w:lang w:bidi="fa-IR"/>
        </w:rPr>
        <w:t>يَوْمَ نَدْعُو كُلَّ أُنَاسٍ بِإِمَامِهِمْ فَمَنْ أُوتِيَ كِتَابَهُ بِيَمِينِهِ فَأُولَٰئِكَ يَقْرَءُونَ كِتَابَهُمْ وَلَا يُظْلَمُونَ فَتِيلًا</w:t>
      </w:r>
      <w:r w:rsidR="00E43356" w:rsidRPr="00E43356">
        <w:rPr>
          <w:rStyle w:val="libAlaemChar"/>
          <w:rFonts w:hint="cs"/>
          <w:rtl/>
        </w:rPr>
        <w:t>)</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13</w:t>
      </w:r>
      <w:r w:rsidRPr="00FB431B">
        <w:rPr>
          <w:rStyle w:val="libFootnotenumChar"/>
          <w:rtl/>
        </w:rPr>
        <w:t>)</w:t>
      </w:r>
      <w:r>
        <w:rPr>
          <w:rtl/>
          <w:lang w:bidi="fa-IR"/>
        </w:rPr>
        <w:t>؛</w:t>
      </w:r>
      <w:r w:rsidR="00E43356">
        <w:rPr>
          <w:rFonts w:hint="cs"/>
          <w:rtl/>
          <w:lang w:bidi="fa-IR"/>
        </w:rPr>
        <w:t xml:space="preserve"> «</w:t>
      </w:r>
      <w:r w:rsidRPr="00365E1F">
        <w:rPr>
          <w:rtl/>
          <w:lang w:bidi="fa-IR"/>
        </w:rPr>
        <w:t>روزى كه هر گروهى را به توسط امامشان مى خوانيم كسانى كه نامه عملشان به دست راستشان داده شود آن را با شادى و سرور مى خوانند و به قدر رشته شكاف هسته خرمايى به آنان ستم نمى شود.</w:t>
      </w:r>
      <w:r w:rsidR="00E43356">
        <w:rPr>
          <w:rFonts w:hint="cs"/>
          <w:rtl/>
          <w:lang w:bidi="fa-IR"/>
        </w:rPr>
        <w:t>»</w:t>
      </w:r>
    </w:p>
    <w:p w:rsidR="00365E1F" w:rsidRPr="00365E1F" w:rsidRDefault="00365E1F" w:rsidP="00E43356">
      <w:pPr>
        <w:pStyle w:val="libNormal"/>
        <w:rPr>
          <w:lang w:bidi="fa-IR"/>
        </w:rPr>
      </w:pPr>
      <w:r w:rsidRPr="00365E1F">
        <w:rPr>
          <w:rtl/>
          <w:lang w:bidi="fa-IR"/>
        </w:rPr>
        <w:t>مفاد آيه اين است كه از هر كس در روز قيامت</w:t>
      </w:r>
      <w:r>
        <w:rPr>
          <w:rtl/>
          <w:lang w:bidi="fa-IR"/>
        </w:rPr>
        <w:t>،</w:t>
      </w:r>
      <w:r w:rsidRPr="00365E1F">
        <w:rPr>
          <w:rtl/>
          <w:lang w:bidi="fa-IR"/>
        </w:rPr>
        <w:t xml:space="preserve"> از امام به حق سؤال مى شود</w:t>
      </w:r>
      <w:r>
        <w:rPr>
          <w:rtl/>
          <w:lang w:bidi="fa-IR"/>
        </w:rPr>
        <w:t>،</w:t>
      </w:r>
      <w:r w:rsidRPr="00365E1F">
        <w:rPr>
          <w:rtl/>
          <w:lang w:bidi="fa-IR"/>
        </w:rPr>
        <w:t xml:space="preserve"> اگر معترف و معتقد به آن بوده رستگار خواهد شد و نامه عملش را به دست راست او مى دهند. لذا بايد در هر زمانى امامى واجب الاطاعة وجود داشته باشد. امامى كه بدون معرفت و متابعت از او فلاح و رستگارى هرگز در قيامت براى انسان نخواهد بود و لذا در روايات مى خوانيم كه پيامبر </w:t>
      </w:r>
      <w:r w:rsidR="00A46F0D" w:rsidRPr="00A46F0D">
        <w:rPr>
          <w:rStyle w:val="libAlaemChar"/>
          <w:rtl/>
        </w:rPr>
        <w:t>صلى‌الله‌عليه‌وآله‌وسلم</w:t>
      </w:r>
      <w:r w:rsidRPr="00365E1F">
        <w:rPr>
          <w:rtl/>
          <w:lang w:bidi="fa-IR"/>
        </w:rPr>
        <w:t xml:space="preserve"> فرمود:</w:t>
      </w:r>
      <w:r w:rsidR="00E43356">
        <w:rPr>
          <w:rFonts w:hint="cs"/>
          <w:rtl/>
          <w:lang w:bidi="fa-IR"/>
        </w:rPr>
        <w:t xml:space="preserve"> «</w:t>
      </w:r>
      <w:r w:rsidRPr="00E43356">
        <w:rPr>
          <w:rStyle w:val="libHadeesChar"/>
          <w:rtl/>
        </w:rPr>
        <w:t>من مات لا يعرف امامه مات ميتة جاهلية</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4</w:t>
      </w:r>
      <w:r w:rsidRPr="00FB431B">
        <w:rPr>
          <w:rStyle w:val="libFootnotenumChar"/>
          <w:rtl/>
        </w:rPr>
        <w:t>)</w:t>
      </w:r>
      <w:r>
        <w:rPr>
          <w:rtl/>
          <w:lang w:bidi="fa-IR"/>
        </w:rPr>
        <w:t>؛</w:t>
      </w:r>
      <w:r w:rsidR="00E43356">
        <w:rPr>
          <w:rFonts w:hint="cs"/>
          <w:rtl/>
          <w:lang w:bidi="fa-IR"/>
        </w:rPr>
        <w:t xml:space="preserve"> «</w:t>
      </w:r>
      <w:r w:rsidRPr="00365E1F">
        <w:rPr>
          <w:rtl/>
          <w:lang w:bidi="fa-IR"/>
        </w:rPr>
        <w:t>هر كس بميرد در حالى كه امامش را نشناخته به مرگ جاهليت از دنيا رفته است</w:t>
      </w:r>
      <w:r>
        <w:rPr>
          <w:rtl/>
          <w:lang w:bidi="fa-IR"/>
        </w:rPr>
        <w:t>.</w:t>
      </w:r>
      <w:r w:rsidR="00E43356">
        <w:rPr>
          <w:rFonts w:hint="cs"/>
          <w:rtl/>
          <w:lang w:bidi="fa-IR"/>
        </w:rPr>
        <w:t>»</w:t>
      </w:r>
    </w:p>
    <w:p w:rsidR="00365E1F" w:rsidRPr="00365E1F" w:rsidRDefault="00365E1F" w:rsidP="00365E1F">
      <w:pPr>
        <w:pStyle w:val="libNormal"/>
        <w:rPr>
          <w:lang w:bidi="fa-IR"/>
        </w:rPr>
      </w:pPr>
      <w:r w:rsidRPr="00365E1F">
        <w:rPr>
          <w:rtl/>
          <w:lang w:bidi="fa-IR"/>
        </w:rPr>
        <w:t>از آنجا كه وظيفه هر شخصى متابعت از حق و حقيقت است پس بايد در هر زمانى امام به حق و حقيقت موجود باشد تا مردم با اراده و اختيار او را به عنوان رهبر خود برگزينند و با پيروى از او از جمله اصحاب يمين گردند.</w:t>
      </w:r>
    </w:p>
    <w:p w:rsidR="00365E1F" w:rsidRPr="00365E1F" w:rsidRDefault="00365E1F" w:rsidP="00E43356">
      <w:pPr>
        <w:pStyle w:val="libNormal"/>
        <w:rPr>
          <w:lang w:bidi="fa-IR"/>
        </w:rPr>
      </w:pPr>
      <w:r w:rsidRPr="00365E1F">
        <w:rPr>
          <w:rtl/>
          <w:lang w:bidi="fa-IR"/>
        </w:rPr>
        <w:t>از آنجا كه</w:t>
      </w:r>
      <w:r w:rsidR="00E43356">
        <w:rPr>
          <w:rFonts w:hint="cs"/>
          <w:rtl/>
          <w:lang w:bidi="fa-IR"/>
        </w:rPr>
        <w:t xml:space="preserve"> «</w:t>
      </w:r>
      <w:r w:rsidRPr="00365E1F">
        <w:rPr>
          <w:rtl/>
          <w:lang w:bidi="fa-IR"/>
        </w:rPr>
        <w:t>لوح محفوظ</w:t>
      </w:r>
      <w:r w:rsidR="00E43356">
        <w:rPr>
          <w:rFonts w:hint="cs"/>
          <w:rtl/>
          <w:lang w:bidi="fa-IR"/>
        </w:rPr>
        <w:t xml:space="preserve">» </w:t>
      </w:r>
      <w:r w:rsidRPr="00365E1F">
        <w:rPr>
          <w:rtl/>
          <w:lang w:bidi="fa-IR"/>
        </w:rPr>
        <w:t>يكى است و اختصاص به طايفه اى دون طايفه اى ديگر ندارد لذا نمى توان لفظ</w:t>
      </w:r>
      <w:r w:rsidR="00E43356">
        <w:rPr>
          <w:rFonts w:hint="cs"/>
          <w:rtl/>
          <w:lang w:bidi="fa-IR"/>
        </w:rPr>
        <w:t xml:space="preserve"> «</w:t>
      </w:r>
      <w:r w:rsidRPr="00365E1F">
        <w:rPr>
          <w:rtl/>
          <w:lang w:bidi="fa-IR"/>
        </w:rPr>
        <w:t>امامهم</w:t>
      </w:r>
      <w:r w:rsidR="00E43356">
        <w:rPr>
          <w:rFonts w:hint="cs"/>
          <w:rtl/>
          <w:lang w:bidi="fa-IR"/>
        </w:rPr>
        <w:t xml:space="preserve">» </w:t>
      </w:r>
      <w:r w:rsidRPr="00365E1F">
        <w:rPr>
          <w:rtl/>
          <w:lang w:bidi="fa-IR"/>
        </w:rPr>
        <w:t>در آيه را حمل بر لوح محفوظ نمود.</w:t>
      </w:r>
    </w:p>
    <w:p w:rsidR="00365E1F" w:rsidRPr="00365E1F" w:rsidRDefault="00365E1F" w:rsidP="00E43356">
      <w:pPr>
        <w:pStyle w:val="libNormal"/>
        <w:rPr>
          <w:lang w:bidi="fa-IR"/>
        </w:rPr>
      </w:pPr>
      <w:r w:rsidRPr="00365E1F">
        <w:rPr>
          <w:rtl/>
          <w:lang w:bidi="fa-IR"/>
        </w:rPr>
        <w:t>و نيز ممكن نيست كه مقصود به كلمه</w:t>
      </w:r>
      <w:r w:rsidR="00E43356">
        <w:rPr>
          <w:rFonts w:hint="cs"/>
          <w:rtl/>
          <w:lang w:bidi="fa-IR"/>
        </w:rPr>
        <w:t xml:space="preserve"> «</w:t>
      </w:r>
      <w:r w:rsidRPr="00365E1F">
        <w:rPr>
          <w:rtl/>
          <w:lang w:bidi="fa-IR"/>
        </w:rPr>
        <w:t>امام</w:t>
      </w:r>
      <w:r w:rsidR="00E43356">
        <w:rPr>
          <w:rFonts w:hint="cs"/>
          <w:rtl/>
          <w:lang w:bidi="fa-IR"/>
        </w:rPr>
        <w:t xml:space="preserve">» </w:t>
      </w:r>
      <w:r w:rsidRPr="00365E1F">
        <w:rPr>
          <w:rtl/>
          <w:lang w:bidi="fa-IR"/>
        </w:rPr>
        <w:t>در آيه</w:t>
      </w:r>
      <w:r>
        <w:rPr>
          <w:rtl/>
          <w:lang w:bidi="fa-IR"/>
        </w:rPr>
        <w:t>،</w:t>
      </w:r>
      <w:r w:rsidRPr="00365E1F">
        <w:rPr>
          <w:rtl/>
          <w:lang w:bidi="fa-IR"/>
        </w:rPr>
        <w:t xml:space="preserve"> كتاب هر قوم باشد زيرا آيه شامل همه انسان ها از اول خلقت تا آخر خلقت است در حالى كه اولين كتاب مشتمل بر شريعت</w:t>
      </w:r>
      <w:r>
        <w:rPr>
          <w:rtl/>
          <w:lang w:bidi="fa-IR"/>
        </w:rPr>
        <w:t>،</w:t>
      </w:r>
      <w:r w:rsidRPr="00365E1F">
        <w:rPr>
          <w:rtl/>
          <w:lang w:bidi="fa-IR"/>
        </w:rPr>
        <w:t xml:space="preserve"> كتاب نوح است و قبل از او كتابى اين چنين بر مردم نازل نشده است</w:t>
      </w:r>
      <w:r>
        <w:rPr>
          <w:rtl/>
          <w:lang w:bidi="fa-IR"/>
        </w:rPr>
        <w:t>.</w:t>
      </w:r>
    </w:p>
    <w:p w:rsidR="00365E1F" w:rsidRPr="00365E1F" w:rsidRDefault="00365E1F" w:rsidP="00E43356">
      <w:pPr>
        <w:pStyle w:val="libNormal"/>
        <w:rPr>
          <w:lang w:bidi="fa-IR"/>
        </w:rPr>
      </w:pPr>
      <w:r w:rsidRPr="00365E1F">
        <w:rPr>
          <w:rtl/>
          <w:lang w:bidi="fa-IR"/>
        </w:rPr>
        <w:lastRenderedPageBreak/>
        <w:t xml:space="preserve">سيوطى به سندش از رسول خدا </w:t>
      </w:r>
      <w:r w:rsidR="00A46F0D" w:rsidRPr="00A46F0D">
        <w:rPr>
          <w:rStyle w:val="libAlaemChar"/>
          <w:rtl/>
        </w:rPr>
        <w:t>صلى‌الله‌عليه‌وآله‌وسلم</w:t>
      </w:r>
      <w:r w:rsidRPr="00365E1F">
        <w:rPr>
          <w:rtl/>
          <w:lang w:bidi="fa-IR"/>
        </w:rPr>
        <w:t xml:space="preserve"> در ذيل آيه فوق نقل كرده كه فرمود:</w:t>
      </w:r>
      <w:r w:rsidR="00E43356">
        <w:rPr>
          <w:rFonts w:hint="cs"/>
          <w:rtl/>
          <w:lang w:bidi="fa-IR"/>
        </w:rPr>
        <w:t xml:space="preserve"> </w:t>
      </w:r>
      <w:r w:rsidR="00E43356" w:rsidRPr="00E43356">
        <w:rPr>
          <w:rStyle w:val="libAlaemChar"/>
          <w:rFonts w:hint="cs"/>
          <w:rtl/>
        </w:rPr>
        <w:t>(</w:t>
      </w:r>
      <w:r w:rsidR="00E43356" w:rsidRPr="00E43356">
        <w:rPr>
          <w:rStyle w:val="libAieChar"/>
          <w:rtl/>
          <w:lang w:bidi="fa-IR"/>
        </w:rPr>
        <w:t xml:space="preserve">يَوْمَ نَدْعُو كُلَّ أُنَاسٍ بِإِمَامِهِمْ </w:t>
      </w:r>
      <w:r w:rsidR="00E43356" w:rsidRPr="00E43356">
        <w:rPr>
          <w:rStyle w:val="libAieChar"/>
          <w:rFonts w:hint="cs"/>
          <w:rtl/>
          <w:lang w:bidi="fa-IR"/>
        </w:rPr>
        <w:t>فَمَنْ أُوتِيَ كِتَابَهُ بِيَمِينِهِ فَأُولَٰئِكَ يَقْرَءُونَ كِتَابَهُمْ وَلَا يُظْلَمُونَ</w:t>
      </w:r>
      <w:r w:rsidR="00E43356" w:rsidRPr="00E43356">
        <w:rPr>
          <w:rStyle w:val="libAlaemChar"/>
          <w:rFonts w:hint="cs"/>
          <w:rtl/>
        </w:rPr>
        <w:t>)</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5</w:t>
      </w:r>
      <w:r w:rsidRPr="00FB431B">
        <w:rPr>
          <w:rStyle w:val="libFootnotenumChar"/>
          <w:rtl/>
        </w:rPr>
        <w:t>)</w:t>
      </w:r>
      <w:r>
        <w:rPr>
          <w:rtl/>
          <w:lang w:bidi="fa-IR"/>
        </w:rPr>
        <w:t>؛</w:t>
      </w:r>
      <w:r w:rsidR="00E43356">
        <w:rPr>
          <w:rFonts w:hint="cs"/>
          <w:rtl/>
          <w:lang w:bidi="fa-IR"/>
        </w:rPr>
        <w:t xml:space="preserve"> «</w:t>
      </w:r>
      <w:r w:rsidRPr="00365E1F">
        <w:rPr>
          <w:rtl/>
          <w:lang w:bidi="fa-IR"/>
        </w:rPr>
        <w:t>هر قومى به امام زمانش و كتاب پروردگارش و سنت پيامبرش محشور خواهد شد.</w:t>
      </w:r>
      <w:r w:rsidR="00E43356">
        <w:rPr>
          <w:rFonts w:hint="cs"/>
          <w:rtl/>
          <w:lang w:bidi="fa-IR"/>
        </w:rPr>
        <w:t>»</w:t>
      </w:r>
    </w:p>
    <w:p w:rsidR="00365E1F" w:rsidRPr="00365E1F" w:rsidRDefault="00365E1F" w:rsidP="00365E1F">
      <w:pPr>
        <w:pStyle w:val="libNormal"/>
        <w:rPr>
          <w:lang w:bidi="fa-IR"/>
        </w:rPr>
      </w:pPr>
      <w:r w:rsidRPr="00365E1F">
        <w:rPr>
          <w:rtl/>
          <w:lang w:bidi="fa-IR"/>
        </w:rPr>
        <w:t>و نيز از ابن عباس نقل كرده كه مقصود به امام در آيه شريفه فوق امام هدايت و امام ضلالت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6</w:t>
      </w:r>
      <w:r w:rsidRPr="00FB431B">
        <w:rPr>
          <w:rStyle w:val="libFootnotenumChar"/>
          <w:rtl/>
        </w:rPr>
        <w:t>)</w:t>
      </w:r>
    </w:p>
    <w:p w:rsidR="00365E1F" w:rsidRPr="00365E1F" w:rsidRDefault="00365E1F" w:rsidP="00E43356">
      <w:pPr>
        <w:pStyle w:val="libNormal"/>
        <w:rPr>
          <w:lang w:bidi="fa-IR"/>
        </w:rPr>
      </w:pPr>
      <w:r w:rsidRPr="00365E1F">
        <w:rPr>
          <w:rtl/>
          <w:lang w:bidi="fa-IR"/>
        </w:rPr>
        <w:t xml:space="preserve">كلينى از امام باقر </w:t>
      </w:r>
      <w:r w:rsidR="00BC4DA3" w:rsidRPr="00BC4DA3">
        <w:rPr>
          <w:rStyle w:val="libAlaemChar"/>
          <w:rtl/>
        </w:rPr>
        <w:t>عليه‌السلام</w:t>
      </w:r>
      <w:r w:rsidRPr="00365E1F">
        <w:rPr>
          <w:rtl/>
          <w:lang w:bidi="fa-IR"/>
        </w:rPr>
        <w:t xml:space="preserve"> نقل كرده كه فرمود:</w:t>
      </w:r>
      <w:r w:rsidR="00E43356">
        <w:rPr>
          <w:rFonts w:hint="cs"/>
          <w:rtl/>
          <w:lang w:bidi="fa-IR"/>
        </w:rPr>
        <w:t xml:space="preserve"> </w:t>
      </w:r>
      <w:r w:rsidRPr="00365E1F">
        <w:rPr>
          <w:rtl/>
          <w:lang w:bidi="fa-IR"/>
        </w:rPr>
        <w:t>لما نزلت هذه الآية</w:t>
      </w:r>
      <w:r>
        <w:rPr>
          <w:rtl/>
          <w:lang w:bidi="fa-IR"/>
        </w:rPr>
        <w:t>:</w:t>
      </w:r>
      <w:r w:rsidRPr="00365E1F">
        <w:rPr>
          <w:rtl/>
          <w:lang w:bidi="fa-IR"/>
        </w:rPr>
        <w:t xml:space="preserve"> </w:t>
      </w:r>
      <w:r w:rsidRPr="00E43356">
        <w:rPr>
          <w:rStyle w:val="libAlaemChar"/>
          <w:rtl/>
        </w:rPr>
        <w:t>(</w:t>
      </w:r>
      <w:r w:rsidR="00E43356" w:rsidRPr="00E43356">
        <w:rPr>
          <w:rStyle w:val="libAieChar"/>
          <w:rtl/>
          <w:lang w:bidi="fa-IR"/>
        </w:rPr>
        <w:t>يَوْمَ نَدْعُو كُلَّ أُنَاسٍ بِإِمَامِهِمْ</w:t>
      </w:r>
      <w:r w:rsidRPr="00E43356">
        <w:rPr>
          <w:rStyle w:val="libAlaemChar"/>
          <w:rtl/>
        </w:rPr>
        <w:t>)</w:t>
      </w:r>
      <w:r w:rsidRPr="00365E1F">
        <w:rPr>
          <w:rtl/>
          <w:lang w:bidi="fa-IR"/>
        </w:rPr>
        <w:t xml:space="preserve"> قال المسلمون يا رسول الله</w:t>
      </w:r>
      <w:r>
        <w:rPr>
          <w:rtl/>
          <w:lang w:bidi="fa-IR"/>
        </w:rPr>
        <w:t>!</w:t>
      </w:r>
      <w:r w:rsidRPr="00365E1F">
        <w:rPr>
          <w:rtl/>
          <w:lang w:bidi="fa-IR"/>
        </w:rPr>
        <w:t xml:space="preserve"> اءلست امام الناس كلهم اجمعين</w:t>
      </w:r>
      <w:r>
        <w:rPr>
          <w:rtl/>
          <w:lang w:bidi="fa-IR"/>
        </w:rPr>
        <w:t>؟</w:t>
      </w:r>
      <w:r w:rsidRPr="00365E1F">
        <w:rPr>
          <w:rtl/>
          <w:lang w:bidi="fa-IR"/>
        </w:rPr>
        <w:t xml:space="preserve"> قال</w:t>
      </w:r>
      <w:r>
        <w:rPr>
          <w:rtl/>
          <w:lang w:bidi="fa-IR"/>
        </w:rPr>
        <w:t>:</w:t>
      </w:r>
      <w:r w:rsidRPr="00365E1F">
        <w:rPr>
          <w:rtl/>
          <w:lang w:bidi="fa-IR"/>
        </w:rPr>
        <w:t xml:space="preserve"> فقال رسول الله </w:t>
      </w:r>
      <w:r w:rsidR="00A46F0D" w:rsidRPr="00A46F0D">
        <w:rPr>
          <w:rStyle w:val="libAlaemChar"/>
          <w:rtl/>
        </w:rPr>
        <w:t>صلى‌الله‌عليه‌وآله‌وسلم</w:t>
      </w:r>
      <w:r>
        <w:rPr>
          <w:rtl/>
          <w:lang w:bidi="fa-IR"/>
        </w:rPr>
        <w:t>:</w:t>
      </w:r>
      <w:r w:rsidRPr="00365E1F">
        <w:rPr>
          <w:rtl/>
          <w:lang w:bidi="fa-IR"/>
        </w:rPr>
        <w:t xml:space="preserve"> </w:t>
      </w:r>
      <w:r w:rsidR="00E43356">
        <w:rPr>
          <w:rFonts w:hint="cs"/>
          <w:rtl/>
          <w:lang w:bidi="fa-IR"/>
        </w:rPr>
        <w:t>«</w:t>
      </w:r>
      <w:r w:rsidR="00E43356" w:rsidRPr="00E43356">
        <w:rPr>
          <w:rStyle w:val="libHadeesChar"/>
          <w:rFonts w:hint="cs"/>
          <w:rtl/>
        </w:rPr>
        <w:t>أ</w:t>
      </w:r>
      <w:r w:rsidRPr="00E43356">
        <w:rPr>
          <w:rStyle w:val="libHadeesChar"/>
          <w:rtl/>
        </w:rPr>
        <w:t>نا رسول الله الى الناس اجمعين ولكن سيكون من بعدى ائمة على الناس من الله من اهل بيتى يقومون فى الناس</w:t>
      </w:r>
      <w:r w:rsidR="00FA449C" w:rsidRPr="00E43356">
        <w:rPr>
          <w:rStyle w:val="libHadeesChar"/>
          <w:rtl/>
        </w:rPr>
        <w:t xml:space="preserve"> </w:t>
      </w:r>
      <w:r w:rsidRPr="00E43356">
        <w:rPr>
          <w:rStyle w:val="libHadeesChar"/>
          <w:rtl/>
        </w:rPr>
        <w:t>فيكذبون</w:t>
      </w:r>
      <w:r w:rsidR="00E4335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7</w:t>
      </w:r>
      <w:r w:rsidRPr="00FB431B">
        <w:rPr>
          <w:rStyle w:val="libFootnotenumChar"/>
          <w:rtl/>
        </w:rPr>
        <w:t>)</w:t>
      </w:r>
      <w:r>
        <w:rPr>
          <w:rtl/>
          <w:lang w:bidi="fa-IR"/>
        </w:rPr>
        <w:t>؛</w:t>
      </w:r>
      <w:r w:rsidR="00E43356">
        <w:rPr>
          <w:rFonts w:hint="cs"/>
          <w:rtl/>
          <w:lang w:bidi="fa-IR"/>
        </w:rPr>
        <w:t xml:space="preserve"> </w:t>
      </w:r>
      <w:r w:rsidR="00E43356" w:rsidRPr="00E43356">
        <w:rPr>
          <w:rStyle w:val="libAlaemChar"/>
          <w:rtl/>
        </w:rPr>
        <w:t>(</w:t>
      </w:r>
      <w:r w:rsidR="00E43356" w:rsidRPr="00E43356">
        <w:rPr>
          <w:rStyle w:val="libAieChar"/>
          <w:rtl/>
          <w:lang w:bidi="fa-IR"/>
        </w:rPr>
        <w:t>يَوْمَ نَدْعُو كُلَّ أُنَاسٍ بِإِمَامِهِمْ</w:t>
      </w:r>
      <w:r w:rsidR="00E43356" w:rsidRPr="00E43356">
        <w:rPr>
          <w:rStyle w:val="libAlaemChar"/>
          <w:rtl/>
        </w:rPr>
        <w:t>)</w:t>
      </w:r>
      <w:r w:rsidRPr="00365E1F">
        <w:rPr>
          <w:rtl/>
          <w:lang w:bidi="fa-IR"/>
        </w:rPr>
        <w:t xml:space="preserve"> نازل شد مسلمانان عرض</w:t>
      </w:r>
      <w:r w:rsidR="00FA449C">
        <w:rPr>
          <w:rtl/>
          <w:lang w:bidi="fa-IR"/>
        </w:rPr>
        <w:t xml:space="preserve"> </w:t>
      </w:r>
      <w:r w:rsidRPr="00365E1F">
        <w:rPr>
          <w:rtl/>
          <w:lang w:bidi="fa-IR"/>
        </w:rPr>
        <w:t>كردند: اى رسول خدا آيا شما امام همه مردم نيستى</w:t>
      </w:r>
      <w:r>
        <w:rPr>
          <w:rtl/>
          <w:lang w:bidi="fa-IR"/>
        </w:rPr>
        <w:t>.</w:t>
      </w:r>
      <w:r w:rsidRPr="00365E1F">
        <w:rPr>
          <w:rtl/>
          <w:lang w:bidi="fa-IR"/>
        </w:rPr>
        <w:t xml:space="preserve"> حضرت فرمود: من فرستاده خدا به سوى همه مردمم ولى زود است كه بعد از من امامانى از اهل بيتم بيايند</w:t>
      </w:r>
      <w:r>
        <w:rPr>
          <w:rtl/>
          <w:lang w:bidi="fa-IR"/>
        </w:rPr>
        <w:t>،</w:t>
      </w:r>
      <w:r w:rsidRPr="00365E1F">
        <w:rPr>
          <w:rtl/>
          <w:lang w:bidi="fa-IR"/>
        </w:rPr>
        <w:t xml:space="preserve"> آنان در بين مردم قيام خواهند نمود ولى تكذيب مى شوند</w:t>
      </w:r>
      <w:r>
        <w:rPr>
          <w:rtl/>
          <w:lang w:bidi="fa-IR"/>
        </w:rPr>
        <w:t>.</w:t>
      </w:r>
      <w:r w:rsidRPr="00365E1F">
        <w:rPr>
          <w:rtl/>
          <w:lang w:bidi="fa-IR"/>
        </w:rPr>
        <w:t>..</w:t>
      </w:r>
      <w:r w:rsidR="00E43356">
        <w:rPr>
          <w:rFonts w:hint="cs"/>
          <w:rtl/>
          <w:lang w:bidi="fa-IR"/>
        </w:rPr>
        <w:t>»</w:t>
      </w:r>
    </w:p>
    <w:p w:rsidR="00E53116" w:rsidRDefault="00365E1F" w:rsidP="00E53116">
      <w:pPr>
        <w:pStyle w:val="libNormal"/>
        <w:rPr>
          <w:rtl/>
          <w:lang w:bidi="fa-IR"/>
        </w:rPr>
      </w:pPr>
      <w:r w:rsidRPr="00365E1F">
        <w:rPr>
          <w:rtl/>
          <w:lang w:bidi="fa-IR"/>
        </w:rPr>
        <w:t xml:space="preserve">بشر بن غالب از امام صادق </w:t>
      </w:r>
      <w:r w:rsidR="00BC4DA3" w:rsidRPr="00BC4DA3">
        <w:rPr>
          <w:rStyle w:val="libAlaemChar"/>
          <w:rtl/>
        </w:rPr>
        <w:t>عليه‌السلام</w:t>
      </w:r>
      <w:r w:rsidRPr="00365E1F">
        <w:rPr>
          <w:rtl/>
          <w:lang w:bidi="fa-IR"/>
        </w:rPr>
        <w:t xml:space="preserve"> درباره آيه</w:t>
      </w:r>
      <w:r w:rsidR="00E43356">
        <w:rPr>
          <w:rFonts w:hint="cs"/>
          <w:rtl/>
          <w:lang w:bidi="fa-IR"/>
        </w:rPr>
        <w:t xml:space="preserve"> </w:t>
      </w:r>
      <w:r w:rsidRPr="00365E1F">
        <w:rPr>
          <w:rtl/>
          <w:lang w:bidi="fa-IR"/>
        </w:rPr>
        <w:t>يوم ندعو</w:t>
      </w:r>
      <w:r>
        <w:rPr>
          <w:rtl/>
          <w:lang w:bidi="fa-IR"/>
        </w:rPr>
        <w:t>.</w:t>
      </w:r>
      <w:r w:rsidRPr="00365E1F">
        <w:rPr>
          <w:rtl/>
          <w:lang w:bidi="fa-IR"/>
        </w:rPr>
        <w:t>..</w:t>
      </w:r>
      <w:r w:rsidR="00E43356">
        <w:rPr>
          <w:rFonts w:hint="cs"/>
          <w:rtl/>
          <w:lang w:bidi="fa-IR"/>
        </w:rPr>
        <w:t xml:space="preserve"> </w:t>
      </w:r>
      <w:r w:rsidRPr="00365E1F">
        <w:rPr>
          <w:rtl/>
          <w:lang w:bidi="fa-IR"/>
        </w:rPr>
        <w:t>سؤ ال كرد</w:t>
      </w:r>
      <w:r>
        <w:rPr>
          <w:rtl/>
          <w:lang w:bidi="fa-IR"/>
        </w:rPr>
        <w:t>،</w:t>
      </w:r>
      <w:r w:rsidRPr="00365E1F">
        <w:rPr>
          <w:rtl/>
          <w:lang w:bidi="fa-IR"/>
        </w:rPr>
        <w:t xml:space="preserve"> حضرت فرمود:</w:t>
      </w:r>
      <w:r w:rsidR="00E43356">
        <w:rPr>
          <w:rFonts w:hint="cs"/>
          <w:rtl/>
          <w:lang w:bidi="fa-IR"/>
        </w:rPr>
        <w:t xml:space="preserve"> «</w:t>
      </w:r>
      <w:r w:rsidRPr="00365E1F">
        <w:rPr>
          <w:rtl/>
          <w:lang w:bidi="fa-IR"/>
        </w:rPr>
        <w:t>امام دعا الى هدى فاجابوه</w:t>
      </w:r>
      <w:r>
        <w:rPr>
          <w:rtl/>
          <w:lang w:bidi="fa-IR"/>
        </w:rPr>
        <w:t>،</w:t>
      </w:r>
      <w:r w:rsidRPr="00365E1F">
        <w:rPr>
          <w:rtl/>
          <w:lang w:bidi="fa-IR"/>
        </w:rPr>
        <w:t xml:space="preserve"> و امام دعا الى ضلالة فاجابوا اليها</w:t>
      </w:r>
      <w:r>
        <w:rPr>
          <w:rtl/>
          <w:lang w:bidi="fa-IR"/>
        </w:rPr>
        <w:t>،</w:t>
      </w:r>
      <w:r w:rsidRPr="00365E1F">
        <w:rPr>
          <w:rtl/>
          <w:lang w:bidi="fa-IR"/>
        </w:rPr>
        <w:t xml:space="preserve"> هولاء فى الجنة و هولاء فى النار و هو قوله عزوجل</w:t>
      </w:r>
      <w:r w:rsidR="00E43356" w:rsidRPr="00E43356">
        <w:rPr>
          <w:rStyle w:val="libAlaemChar"/>
          <w:rFonts w:hint="cs"/>
          <w:rtl/>
        </w:rPr>
        <w:t>(</w:t>
      </w:r>
      <w:r w:rsidR="00E43356" w:rsidRPr="00E43356">
        <w:rPr>
          <w:rStyle w:val="libAieChar"/>
          <w:rtl/>
          <w:lang w:bidi="fa-IR"/>
        </w:rPr>
        <w:t>فَرِيقٌ فِي الْجَنَّةِ وَفَرِيقٌ فِي السَّعِيرِ</w:t>
      </w:r>
      <w:r w:rsidR="00E43356" w:rsidRPr="00E43356">
        <w:rPr>
          <w:rStyle w:val="libAlaemChar"/>
          <w:rFonts w:hint="cs"/>
          <w:rtl/>
        </w:rPr>
        <w:t>)</w:t>
      </w:r>
      <w:r w:rsidR="00E43356">
        <w:rPr>
          <w:rFonts w:hint="cs"/>
          <w:rtl/>
          <w:lang w:bidi="fa-IR"/>
        </w:rPr>
        <w:t>»</w:t>
      </w:r>
      <w:r w:rsidR="00E5311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8</w:t>
      </w:r>
      <w:r w:rsidRPr="00FB431B">
        <w:rPr>
          <w:rStyle w:val="libFootnotenumChar"/>
          <w:rtl/>
        </w:rPr>
        <w:t>)</w:t>
      </w:r>
      <w:r>
        <w:rPr>
          <w:rtl/>
          <w:lang w:bidi="fa-IR"/>
        </w:rPr>
        <w:t>؛</w:t>
      </w:r>
      <w:r w:rsidR="00E43356">
        <w:rPr>
          <w:rFonts w:hint="cs"/>
          <w:rtl/>
          <w:lang w:bidi="fa-IR"/>
        </w:rPr>
        <w:t xml:space="preserve"> «</w:t>
      </w:r>
      <w:r w:rsidRPr="00365E1F">
        <w:rPr>
          <w:rtl/>
          <w:lang w:bidi="fa-IR"/>
        </w:rPr>
        <w:t>امامى است كه مردم را به هدايت دعوت كرده و مردم نيز او را اجابت نموده اند. و امامى است كه مردم را به ضلالت دعوت كرده و او را اجابت نموده اند. آنان در بهشت و اينان در دوزخند. و اين است قول خداوند عزوجل</w:t>
      </w:r>
      <w:r w:rsidR="00E43356">
        <w:rPr>
          <w:rFonts w:hint="cs"/>
          <w:rtl/>
          <w:lang w:bidi="fa-IR"/>
        </w:rPr>
        <w:t xml:space="preserve"> </w:t>
      </w:r>
      <w:r w:rsidR="00E43356" w:rsidRPr="00E43356">
        <w:rPr>
          <w:rStyle w:val="libAlaemChar"/>
          <w:rFonts w:hint="cs"/>
          <w:rtl/>
        </w:rPr>
        <w:t>(</w:t>
      </w:r>
      <w:r w:rsidR="00E43356" w:rsidRPr="00E43356">
        <w:rPr>
          <w:rStyle w:val="libAieChar"/>
          <w:rtl/>
          <w:lang w:bidi="fa-IR"/>
        </w:rPr>
        <w:t>فَرِيقٌ فِي الْجَنَّةِ وَفَرِيقٌ فِي السَّعِيرِ</w:t>
      </w:r>
      <w:r w:rsidR="00E43356" w:rsidRPr="00E43356">
        <w:rPr>
          <w:rStyle w:val="libAlaemChar"/>
          <w:rFonts w:hint="cs"/>
          <w:rtl/>
        </w:rPr>
        <w:t>)</w:t>
      </w:r>
      <w:r w:rsidRPr="00365E1F">
        <w:rPr>
          <w:rtl/>
          <w:lang w:bidi="fa-IR"/>
        </w:rPr>
        <w:t>.</w:t>
      </w:r>
    </w:p>
    <w:p w:rsidR="00365E1F" w:rsidRPr="00365E1F" w:rsidRDefault="00E53116" w:rsidP="00E53116">
      <w:pPr>
        <w:pStyle w:val="libNormal"/>
        <w:rPr>
          <w:lang w:bidi="fa-IR"/>
        </w:rPr>
      </w:pPr>
      <w:r>
        <w:rPr>
          <w:rtl/>
          <w:lang w:bidi="fa-IR"/>
        </w:rPr>
        <w:br w:type="page"/>
      </w:r>
    </w:p>
    <w:p w:rsidR="00E53116" w:rsidRDefault="00BC4DA3" w:rsidP="00E53116">
      <w:pPr>
        <w:pStyle w:val="Heading2"/>
        <w:rPr>
          <w:rtl/>
          <w:lang w:bidi="fa-IR"/>
        </w:rPr>
      </w:pPr>
      <w:bookmarkStart w:id="215" w:name="_Toc482102438"/>
      <w:r>
        <w:rPr>
          <w:rtl/>
          <w:lang w:bidi="fa-IR"/>
        </w:rPr>
        <w:t>2</w:t>
      </w:r>
      <w:r w:rsidR="007A66B6">
        <w:rPr>
          <w:rtl/>
          <w:lang w:bidi="fa-IR"/>
        </w:rPr>
        <w:t>09</w:t>
      </w:r>
      <w:r w:rsidR="00365E1F">
        <w:rPr>
          <w:rtl/>
          <w:lang w:bidi="fa-IR"/>
        </w:rPr>
        <w:t>:</w:t>
      </w:r>
      <w:r w:rsidR="00365E1F" w:rsidRPr="00365E1F">
        <w:rPr>
          <w:rtl/>
          <w:lang w:bidi="fa-IR"/>
        </w:rPr>
        <w:t xml:space="preserve"> آيه</w:t>
      </w:r>
      <w:r w:rsidR="00E53116">
        <w:rPr>
          <w:rFonts w:hint="cs"/>
          <w:rtl/>
          <w:lang w:bidi="fa-IR"/>
        </w:rPr>
        <w:t xml:space="preserve"> «</w:t>
      </w:r>
      <w:r w:rsidR="00365E1F" w:rsidRPr="00365E1F">
        <w:rPr>
          <w:rtl/>
          <w:lang w:bidi="fa-IR"/>
        </w:rPr>
        <w:t>انذار</w:t>
      </w:r>
      <w:r w:rsidR="00E53116">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15"/>
    </w:p>
    <w:p w:rsidR="00365E1F" w:rsidRPr="00365E1F" w:rsidRDefault="00365E1F" w:rsidP="00E53116">
      <w:pPr>
        <w:pStyle w:val="libNormal"/>
        <w:rPr>
          <w:lang w:bidi="fa-IR"/>
        </w:rPr>
      </w:pPr>
      <w:r w:rsidRPr="00365E1F">
        <w:rPr>
          <w:rtl/>
          <w:lang w:bidi="fa-IR"/>
        </w:rPr>
        <w:t>خداوند متعال خطاب به پيامبرش كرده مى فرمايد:</w:t>
      </w:r>
      <w:r w:rsidR="00E53116">
        <w:rPr>
          <w:rFonts w:hint="cs"/>
          <w:rtl/>
          <w:lang w:bidi="fa-IR"/>
        </w:rPr>
        <w:t xml:space="preserve"> </w:t>
      </w:r>
      <w:r w:rsidR="00E53116" w:rsidRPr="00E53116">
        <w:rPr>
          <w:rStyle w:val="libAlaemChar"/>
          <w:rFonts w:hint="cs"/>
          <w:rtl/>
        </w:rPr>
        <w:t>(</w:t>
      </w:r>
      <w:r w:rsidR="00E53116" w:rsidRPr="00E53116">
        <w:rPr>
          <w:rStyle w:val="libAieChar"/>
          <w:rtl/>
          <w:lang w:bidi="fa-IR"/>
        </w:rPr>
        <w:t>إِنَّمَا أَنتَ مُنذِرٌ وَلِكُلِّ قَوْمٍ هَادٍ</w:t>
      </w:r>
      <w:r w:rsidR="00E53116" w:rsidRPr="00E53116">
        <w:rPr>
          <w:rStyle w:val="libAlaemChar"/>
          <w:rFonts w:hint="cs"/>
          <w:rtl/>
        </w:rPr>
        <w:t>)</w:t>
      </w:r>
      <w:r w:rsidR="00E5311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1</w:t>
      </w:r>
      <w:r w:rsidR="007A66B6" w:rsidRPr="00FB431B">
        <w:rPr>
          <w:rStyle w:val="libFootnotenumChar"/>
          <w:rtl/>
        </w:rPr>
        <w:t>9</w:t>
      </w:r>
      <w:r w:rsidRPr="00FB431B">
        <w:rPr>
          <w:rStyle w:val="libFootnotenumChar"/>
          <w:rtl/>
        </w:rPr>
        <w:t>)</w:t>
      </w:r>
      <w:r>
        <w:rPr>
          <w:rtl/>
          <w:lang w:bidi="fa-IR"/>
        </w:rPr>
        <w:t>؛</w:t>
      </w:r>
      <w:r w:rsidR="00E53116">
        <w:rPr>
          <w:rFonts w:hint="cs"/>
          <w:rtl/>
          <w:lang w:bidi="fa-IR"/>
        </w:rPr>
        <w:t xml:space="preserve"> «</w:t>
      </w:r>
      <w:r w:rsidRPr="00365E1F">
        <w:rPr>
          <w:rtl/>
          <w:lang w:bidi="fa-IR"/>
        </w:rPr>
        <w:t>همانا تو بيم دهنده اى و براى هر قومى هدايت گرى است</w:t>
      </w:r>
      <w:r>
        <w:rPr>
          <w:rtl/>
          <w:lang w:bidi="fa-IR"/>
        </w:rPr>
        <w:t>.</w:t>
      </w:r>
      <w:r w:rsidR="00E53116">
        <w:rPr>
          <w:rFonts w:hint="cs"/>
          <w:rtl/>
          <w:lang w:bidi="fa-IR"/>
        </w:rPr>
        <w:t>»</w:t>
      </w:r>
    </w:p>
    <w:p w:rsidR="00E53116" w:rsidRDefault="00365E1F" w:rsidP="00365E1F">
      <w:pPr>
        <w:pStyle w:val="libNormal"/>
        <w:rPr>
          <w:rtl/>
          <w:lang w:bidi="fa-IR"/>
        </w:rPr>
      </w:pPr>
      <w:r w:rsidRPr="00365E1F">
        <w:rPr>
          <w:rtl/>
          <w:lang w:bidi="fa-IR"/>
        </w:rPr>
        <w:t>از آيه فوق به طور وضوح استفاده مى شود كه براى هر قومى در هر عصر و زمان هدايت كننده اى است به حق و حقيقت</w:t>
      </w:r>
      <w:r>
        <w:rPr>
          <w:rtl/>
          <w:lang w:bidi="fa-IR"/>
        </w:rPr>
        <w:t>،</w:t>
      </w:r>
      <w:r w:rsidRPr="00365E1F">
        <w:rPr>
          <w:rtl/>
          <w:lang w:bidi="fa-IR"/>
        </w:rPr>
        <w:t xml:space="preserve"> و اين مقتضاى ربوبيت خداوند است</w:t>
      </w:r>
      <w:r>
        <w:rPr>
          <w:rtl/>
          <w:lang w:bidi="fa-IR"/>
        </w:rPr>
        <w:t>.</w:t>
      </w:r>
      <w:r w:rsidRPr="00365E1F">
        <w:rPr>
          <w:rtl/>
          <w:lang w:bidi="fa-IR"/>
        </w:rPr>
        <w:t xml:space="preserve"> و نيز استفاده مى شود كه زمين هيچ گاه از هادى به حق خالى نمى گردد خواه نبى باشد يا غير نبى</w:t>
      </w:r>
      <w:r>
        <w:rPr>
          <w:rtl/>
          <w:lang w:bidi="fa-IR"/>
        </w:rPr>
        <w:t>.</w:t>
      </w:r>
    </w:p>
    <w:p w:rsidR="00365E1F" w:rsidRPr="00365E1F" w:rsidRDefault="00365E1F" w:rsidP="00365E1F">
      <w:pPr>
        <w:pStyle w:val="libNormal"/>
        <w:rPr>
          <w:lang w:bidi="fa-IR"/>
        </w:rPr>
      </w:pPr>
      <w:r w:rsidRPr="00365E1F">
        <w:rPr>
          <w:rtl/>
          <w:lang w:bidi="fa-IR"/>
        </w:rPr>
        <w:t>زيرا اطلاق آيه حصر مصداق هادى در انبيا را نفى مى كند همان گونه كه زمخشرى در ذيل آيه شريفه فوق به آن اشاره كرده است</w:t>
      </w:r>
      <w:r>
        <w:rPr>
          <w:rtl/>
          <w:lang w:bidi="fa-IR"/>
        </w:rPr>
        <w:t>،</w:t>
      </w:r>
      <w:r w:rsidRPr="00365E1F">
        <w:rPr>
          <w:rtl/>
          <w:lang w:bidi="fa-IR"/>
        </w:rPr>
        <w:t xml:space="preserve"> در غير اين صورت لازم مى آيد در عصرهايى كه از نبى خالى است حجت و هادى بشر وجود نداشته باشد.</w:t>
      </w:r>
    </w:p>
    <w:p w:rsidR="00365E1F" w:rsidRPr="00365E1F" w:rsidRDefault="00365E1F" w:rsidP="00221898">
      <w:pPr>
        <w:pStyle w:val="libNormal"/>
        <w:rPr>
          <w:lang w:bidi="fa-IR"/>
        </w:rPr>
      </w:pPr>
      <w:r w:rsidRPr="00365E1F">
        <w:rPr>
          <w:rtl/>
          <w:lang w:bidi="fa-IR"/>
        </w:rPr>
        <w:t>طبرى در تفسير خود در ذيل آيه فوق از ابن عباس به سند صحيح نقل كرده</w:t>
      </w:r>
      <w:r>
        <w:rPr>
          <w:rtl/>
          <w:lang w:bidi="fa-IR"/>
        </w:rPr>
        <w:t>:</w:t>
      </w:r>
      <w:r w:rsidR="00E53116">
        <w:rPr>
          <w:rFonts w:hint="cs"/>
          <w:rtl/>
          <w:lang w:bidi="fa-IR"/>
        </w:rPr>
        <w:t xml:space="preserve"> </w:t>
      </w:r>
      <w:r w:rsidRPr="00365E1F">
        <w:rPr>
          <w:rtl/>
          <w:lang w:bidi="fa-IR"/>
        </w:rPr>
        <w:t xml:space="preserve">لما نزلت </w:t>
      </w:r>
      <w:r w:rsidR="00E53116" w:rsidRPr="00E53116">
        <w:rPr>
          <w:rStyle w:val="libAlaemChar"/>
          <w:rFonts w:hint="cs"/>
          <w:rtl/>
        </w:rPr>
        <w:t>(</w:t>
      </w:r>
      <w:r w:rsidR="00E53116" w:rsidRPr="00E53116">
        <w:rPr>
          <w:rStyle w:val="libAieChar"/>
          <w:rtl/>
          <w:lang w:bidi="fa-IR"/>
        </w:rPr>
        <w:t>إِنَّمَا أَنتَ مُنذِرٌ وَلِكُلِّ قَوْمٍ هَادٍ</w:t>
      </w:r>
      <w:r w:rsidR="00E53116" w:rsidRPr="00E53116">
        <w:rPr>
          <w:rStyle w:val="libAlaemChar"/>
          <w:rFonts w:hint="cs"/>
          <w:rtl/>
        </w:rPr>
        <w:t>)</w:t>
      </w:r>
      <w:r w:rsidRPr="00365E1F">
        <w:rPr>
          <w:rtl/>
          <w:lang w:bidi="fa-IR"/>
        </w:rPr>
        <w:t xml:space="preserve"> وضع </w:t>
      </w:r>
      <w:r w:rsidR="00A46F0D" w:rsidRPr="00A46F0D">
        <w:rPr>
          <w:rStyle w:val="libAlaemChar"/>
          <w:rtl/>
        </w:rPr>
        <w:t>صلى‌الله‌عليه‌وآله‌وسلم</w:t>
      </w:r>
      <w:r w:rsidRPr="00365E1F">
        <w:rPr>
          <w:rtl/>
          <w:lang w:bidi="fa-IR"/>
        </w:rPr>
        <w:t xml:space="preserve"> يده على صدره</w:t>
      </w:r>
      <w:r>
        <w:rPr>
          <w:rtl/>
          <w:lang w:bidi="fa-IR"/>
        </w:rPr>
        <w:t>،</w:t>
      </w:r>
      <w:r w:rsidRPr="00365E1F">
        <w:rPr>
          <w:rtl/>
          <w:lang w:bidi="fa-IR"/>
        </w:rPr>
        <w:t xml:space="preserve"> فقال</w:t>
      </w:r>
      <w:r>
        <w:rPr>
          <w:rtl/>
          <w:lang w:bidi="fa-IR"/>
        </w:rPr>
        <w:t>:</w:t>
      </w:r>
      <w:r w:rsidRPr="00365E1F">
        <w:rPr>
          <w:rtl/>
          <w:lang w:bidi="fa-IR"/>
        </w:rPr>
        <w:t xml:space="preserve"> </w:t>
      </w:r>
      <w:r w:rsidR="00E53116">
        <w:rPr>
          <w:rFonts w:hint="cs"/>
          <w:rtl/>
          <w:lang w:bidi="fa-IR"/>
        </w:rPr>
        <w:t>«</w:t>
      </w:r>
      <w:r w:rsidR="00E53116" w:rsidRPr="00E53116">
        <w:rPr>
          <w:rStyle w:val="libHadeesChar"/>
          <w:rFonts w:hint="cs"/>
          <w:rtl/>
        </w:rPr>
        <w:t>إ</w:t>
      </w:r>
      <w:r w:rsidRPr="00E53116">
        <w:rPr>
          <w:rStyle w:val="libHadeesChar"/>
          <w:rtl/>
        </w:rPr>
        <w:t xml:space="preserve">نا المنذر و لكل قوم هاد و </w:t>
      </w:r>
      <w:r w:rsidR="00E53116" w:rsidRPr="00E53116">
        <w:rPr>
          <w:rStyle w:val="libHadeesChar"/>
          <w:rFonts w:hint="cs"/>
          <w:rtl/>
        </w:rPr>
        <w:t>أ</w:t>
      </w:r>
      <w:r w:rsidRPr="00E53116">
        <w:rPr>
          <w:rStyle w:val="libHadeesChar"/>
          <w:rtl/>
        </w:rPr>
        <w:t>وما بيده الى منكب على، فقال انت الهادى يا على، بك يهتدى المهتدون بعدى</w:t>
      </w:r>
      <w:r w:rsidR="00E53116">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0</w:t>
      </w:r>
      <w:r w:rsidRPr="00FB431B">
        <w:rPr>
          <w:rStyle w:val="libFootnotenumChar"/>
          <w:rtl/>
        </w:rPr>
        <w:t>)</w:t>
      </w:r>
      <w:r>
        <w:rPr>
          <w:rtl/>
          <w:lang w:bidi="fa-IR"/>
        </w:rPr>
        <w:t>؛</w:t>
      </w:r>
      <w:r w:rsidR="00E53116">
        <w:rPr>
          <w:rFonts w:hint="cs"/>
          <w:rtl/>
          <w:lang w:bidi="fa-IR"/>
        </w:rPr>
        <w:t xml:space="preserve"> «</w:t>
      </w:r>
      <w:r w:rsidRPr="00365E1F">
        <w:rPr>
          <w:rtl/>
          <w:lang w:bidi="fa-IR"/>
        </w:rPr>
        <w:t>هنگامى كه آيه</w:t>
      </w:r>
      <w:r w:rsidR="00E53116">
        <w:rPr>
          <w:rFonts w:hint="cs"/>
          <w:rtl/>
          <w:lang w:bidi="fa-IR"/>
        </w:rPr>
        <w:t xml:space="preserve"> </w:t>
      </w:r>
      <w:r w:rsidR="00E53116" w:rsidRPr="00E53116">
        <w:rPr>
          <w:rStyle w:val="libAlaemChar"/>
          <w:rFonts w:hint="cs"/>
          <w:rtl/>
        </w:rPr>
        <w:t>(</w:t>
      </w:r>
      <w:r w:rsidR="00E53116" w:rsidRPr="00E53116">
        <w:rPr>
          <w:rStyle w:val="libAieChar"/>
          <w:rtl/>
          <w:lang w:bidi="fa-IR"/>
        </w:rPr>
        <w:t>إِنَّمَا أَنتَ مُنذِرٌ وَلِكُلِّ قَوْمٍ هَادٍ</w:t>
      </w:r>
      <w:r w:rsidR="00E53116" w:rsidRPr="00E53116">
        <w:rPr>
          <w:rStyle w:val="libAlaemChar"/>
          <w:rFonts w:hint="cs"/>
          <w:rtl/>
        </w:rPr>
        <w:t>)</w:t>
      </w:r>
      <w:r w:rsidRPr="00365E1F">
        <w:rPr>
          <w:rtl/>
          <w:lang w:bidi="fa-IR"/>
        </w:rPr>
        <w:t xml:space="preserve"> نازل شد پيامبر </w:t>
      </w:r>
      <w:r w:rsidR="00A46F0D" w:rsidRPr="00A46F0D">
        <w:rPr>
          <w:rStyle w:val="libAlaemChar"/>
          <w:rtl/>
        </w:rPr>
        <w:t>صلى‌الله‌عليه‌وآله‌وسلم</w:t>
      </w:r>
      <w:r w:rsidRPr="00365E1F">
        <w:rPr>
          <w:rtl/>
          <w:lang w:bidi="fa-IR"/>
        </w:rPr>
        <w:t xml:space="preserve"> دست خود را بر سينه گذاشت و فرمود: من منذرم و براى هر قومى هادى است</w:t>
      </w:r>
      <w:r>
        <w:rPr>
          <w:rtl/>
          <w:lang w:bidi="fa-IR"/>
        </w:rPr>
        <w:t>.</w:t>
      </w:r>
      <w:r w:rsidRPr="00365E1F">
        <w:rPr>
          <w:rtl/>
          <w:lang w:bidi="fa-IR"/>
        </w:rPr>
        <w:t xml:space="preserve"> آن گاه اشاره به شانه على </w:t>
      </w:r>
      <w:r w:rsidR="00BC4DA3" w:rsidRPr="00BC4DA3">
        <w:rPr>
          <w:rStyle w:val="libAlaemChar"/>
          <w:rtl/>
        </w:rPr>
        <w:t>عليه‌السلام</w:t>
      </w:r>
      <w:r w:rsidRPr="00365E1F">
        <w:rPr>
          <w:rtl/>
          <w:lang w:bidi="fa-IR"/>
        </w:rPr>
        <w:t xml:space="preserve"> نمود و فرمود: تنها به واسطه تو است كه هدايت شوندگان بعد از من هدايت مى گردند.</w:t>
      </w:r>
      <w:r w:rsidR="00221898">
        <w:rPr>
          <w:rFonts w:hint="cs"/>
          <w:rtl/>
          <w:lang w:bidi="fa-IR"/>
        </w:rPr>
        <w:t>»</w:t>
      </w:r>
    </w:p>
    <w:p w:rsidR="00365E1F" w:rsidRPr="00365E1F" w:rsidRDefault="00365E1F" w:rsidP="00221898">
      <w:pPr>
        <w:pStyle w:val="libNormal"/>
        <w:rPr>
          <w:lang w:bidi="fa-IR"/>
        </w:rPr>
      </w:pPr>
      <w:r w:rsidRPr="00365E1F">
        <w:rPr>
          <w:rtl/>
          <w:lang w:bidi="fa-IR"/>
        </w:rPr>
        <w:t xml:space="preserve">حاكم نيشابورى به سند صحيح از امام على </w:t>
      </w:r>
      <w:r w:rsidR="00BC4DA3" w:rsidRPr="00BC4DA3">
        <w:rPr>
          <w:rStyle w:val="libAlaemChar"/>
          <w:rtl/>
        </w:rPr>
        <w:t>عليه‌السلام</w:t>
      </w:r>
      <w:r w:rsidRPr="00365E1F">
        <w:rPr>
          <w:rtl/>
          <w:lang w:bidi="fa-IR"/>
        </w:rPr>
        <w:t xml:space="preserve"> در ذيل آيه فوق نقل كرده كه فرمود:</w:t>
      </w:r>
      <w:r w:rsidR="00221898">
        <w:rPr>
          <w:rFonts w:hint="cs"/>
          <w:rtl/>
          <w:lang w:bidi="fa-IR"/>
        </w:rPr>
        <w:t xml:space="preserve"> «</w:t>
      </w:r>
      <w:r w:rsidRPr="00221898">
        <w:rPr>
          <w:rStyle w:val="libHadeesChar"/>
          <w:rtl/>
        </w:rPr>
        <w:t xml:space="preserve">رسول الله المنذر و </w:t>
      </w:r>
      <w:r w:rsidR="00221898" w:rsidRPr="00221898">
        <w:rPr>
          <w:rStyle w:val="libHadeesChar"/>
          <w:rFonts w:hint="cs"/>
          <w:rtl/>
        </w:rPr>
        <w:t>أ</w:t>
      </w:r>
      <w:r w:rsidRPr="00221898">
        <w:rPr>
          <w:rStyle w:val="libHadeesChar"/>
          <w:rtl/>
        </w:rPr>
        <w:t>نا الهادى</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21</w:t>
      </w:r>
      <w:r w:rsidRPr="00FB431B">
        <w:rPr>
          <w:rStyle w:val="libFootnotenumChar"/>
          <w:rtl/>
        </w:rPr>
        <w:t>)</w:t>
      </w:r>
      <w:r>
        <w:rPr>
          <w:rtl/>
          <w:lang w:bidi="fa-IR"/>
        </w:rPr>
        <w:t>؛</w:t>
      </w:r>
      <w:r w:rsidR="00221898">
        <w:rPr>
          <w:rFonts w:hint="cs"/>
          <w:rtl/>
          <w:lang w:bidi="fa-IR"/>
        </w:rPr>
        <w:t xml:space="preserve"> «</w:t>
      </w:r>
      <w:r w:rsidRPr="00365E1F">
        <w:rPr>
          <w:rtl/>
          <w:lang w:bidi="fa-IR"/>
        </w:rPr>
        <w:t>رسول خدا منذر و من هادى ام</w:t>
      </w:r>
      <w:r>
        <w:rPr>
          <w:rtl/>
          <w:lang w:bidi="fa-IR"/>
        </w:rPr>
        <w:t>.</w:t>
      </w:r>
      <w:r w:rsidR="00221898">
        <w:rPr>
          <w:rFonts w:hint="cs"/>
          <w:rtl/>
          <w:lang w:bidi="fa-IR"/>
        </w:rPr>
        <w:t>»</w:t>
      </w:r>
    </w:p>
    <w:p w:rsidR="00365E1F" w:rsidRPr="00365E1F" w:rsidRDefault="00365E1F" w:rsidP="00221898">
      <w:pPr>
        <w:pStyle w:val="libNormal"/>
        <w:rPr>
          <w:lang w:bidi="fa-IR"/>
        </w:rPr>
      </w:pPr>
      <w:r w:rsidRPr="00365E1F">
        <w:rPr>
          <w:rtl/>
          <w:lang w:bidi="fa-IR"/>
        </w:rPr>
        <w:t xml:space="preserve">كلينى به سند صحيح از امام باقر </w:t>
      </w:r>
      <w:r w:rsidR="00BC4DA3" w:rsidRPr="00BC4DA3">
        <w:rPr>
          <w:rStyle w:val="libAlaemChar"/>
          <w:rtl/>
        </w:rPr>
        <w:t>عليه‌السلام</w:t>
      </w:r>
      <w:r w:rsidRPr="00365E1F">
        <w:rPr>
          <w:rtl/>
          <w:lang w:bidi="fa-IR"/>
        </w:rPr>
        <w:t xml:space="preserve"> در تفسير آيه فوق نقل كرده كه فرمود:</w:t>
      </w:r>
      <w:r w:rsidR="00221898">
        <w:rPr>
          <w:rFonts w:hint="cs"/>
          <w:rtl/>
          <w:lang w:bidi="fa-IR"/>
        </w:rPr>
        <w:t xml:space="preserve"> «</w:t>
      </w:r>
      <w:r w:rsidRPr="00221898">
        <w:rPr>
          <w:rStyle w:val="libHadeesChar"/>
          <w:rtl/>
        </w:rPr>
        <w:t>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221898">
        <w:rPr>
          <w:rStyle w:val="libHadeesChar"/>
          <w:rtl/>
        </w:rPr>
        <w:t>المنذر و لكل زمان هاد يهديهم الى ما جاء به نبى الله</w:t>
      </w:r>
      <w:r>
        <w:rPr>
          <w:rtl/>
          <w:lang w:bidi="fa-IR"/>
        </w:rPr>
        <w:t>.</w:t>
      </w:r>
      <w:r w:rsidRPr="00365E1F">
        <w:rPr>
          <w:rtl/>
          <w:lang w:bidi="fa-IR"/>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22</w:t>
      </w:r>
      <w:r w:rsidRPr="00FB431B">
        <w:rPr>
          <w:rStyle w:val="libFootnotenumChar"/>
          <w:rtl/>
        </w:rPr>
        <w:t>)</w:t>
      </w:r>
      <w:r>
        <w:rPr>
          <w:rtl/>
          <w:lang w:bidi="fa-IR"/>
        </w:rPr>
        <w:t>؛</w:t>
      </w:r>
      <w:r w:rsidR="00221898">
        <w:rPr>
          <w:rFonts w:hint="cs"/>
          <w:rtl/>
          <w:lang w:bidi="fa-IR"/>
        </w:rPr>
        <w:t xml:space="preserve"> «</w:t>
      </w:r>
      <w:r w:rsidRPr="00365E1F">
        <w:rPr>
          <w:rtl/>
          <w:lang w:bidi="fa-IR"/>
        </w:rPr>
        <w:t xml:space="preserve">رسول خدا </w:t>
      </w:r>
      <w:r w:rsidR="00A46F0D" w:rsidRPr="00A46F0D">
        <w:rPr>
          <w:rStyle w:val="libAlaemChar"/>
          <w:rtl/>
        </w:rPr>
        <w:t>صلى‌الله‌عليه‌وآله‌وسلم</w:t>
      </w:r>
      <w:r w:rsidRPr="00365E1F">
        <w:rPr>
          <w:rtl/>
          <w:lang w:bidi="fa-IR"/>
        </w:rPr>
        <w:t xml:space="preserve"> منذر و براى هر زمانى امام و هادى اى است كه مردم را به آنچه پيامبر خدا </w:t>
      </w:r>
      <w:r w:rsidR="00A46F0D" w:rsidRPr="00A46F0D">
        <w:rPr>
          <w:rStyle w:val="libAlaemChar"/>
          <w:rtl/>
        </w:rPr>
        <w:t>صلى‌الله‌عليه‌وآله‌وسلم</w:t>
      </w:r>
      <w:r w:rsidRPr="00365E1F">
        <w:rPr>
          <w:rtl/>
          <w:lang w:bidi="fa-IR"/>
        </w:rPr>
        <w:t xml:space="preserve"> آورده دعوت مى كند</w:t>
      </w:r>
      <w:r>
        <w:rPr>
          <w:rtl/>
          <w:lang w:bidi="fa-IR"/>
        </w:rPr>
        <w:t>.</w:t>
      </w:r>
      <w:r w:rsidRPr="00365E1F">
        <w:rPr>
          <w:rtl/>
          <w:lang w:bidi="fa-IR"/>
        </w:rPr>
        <w:t>..</w:t>
      </w:r>
      <w:r w:rsidR="00221898">
        <w:rPr>
          <w:rFonts w:hint="cs"/>
          <w:rtl/>
          <w:lang w:bidi="fa-IR"/>
        </w:rPr>
        <w:t>»</w:t>
      </w:r>
      <w:r w:rsidRPr="00365E1F">
        <w:rPr>
          <w:rtl/>
          <w:lang w:bidi="fa-IR"/>
        </w:rPr>
        <w:t>.</w:t>
      </w:r>
    </w:p>
    <w:p w:rsidR="00221898" w:rsidRDefault="00365E1F" w:rsidP="00221898">
      <w:pPr>
        <w:pStyle w:val="libNormal"/>
        <w:rPr>
          <w:rtl/>
          <w:lang w:bidi="fa-IR"/>
        </w:rPr>
      </w:pPr>
      <w:r w:rsidRPr="00365E1F">
        <w:rPr>
          <w:rtl/>
          <w:lang w:bidi="fa-IR"/>
        </w:rPr>
        <w:lastRenderedPageBreak/>
        <w:t xml:space="preserve">و نيز از امام باقر </w:t>
      </w:r>
      <w:r w:rsidR="00BC4DA3" w:rsidRPr="00BC4DA3">
        <w:rPr>
          <w:rStyle w:val="libAlaemChar"/>
          <w:rtl/>
        </w:rPr>
        <w:t>عليه‌السلام</w:t>
      </w:r>
      <w:r w:rsidRPr="00365E1F">
        <w:rPr>
          <w:rtl/>
          <w:lang w:bidi="fa-IR"/>
        </w:rPr>
        <w:t xml:space="preserve"> نقل كرده كه در ذيل آيه فوق فرمود؛</w:t>
      </w:r>
      <w:r w:rsidR="00221898">
        <w:rPr>
          <w:rFonts w:hint="cs"/>
          <w:rtl/>
          <w:lang w:bidi="fa-IR"/>
        </w:rPr>
        <w:t xml:space="preserve"> </w:t>
      </w:r>
      <w:r w:rsidRPr="00365E1F">
        <w:rPr>
          <w:rtl/>
          <w:lang w:bidi="fa-IR"/>
        </w:rPr>
        <w:t xml:space="preserve">رسول الله </w:t>
      </w:r>
      <w:r w:rsidR="00A46F0D" w:rsidRPr="00A46F0D">
        <w:rPr>
          <w:rStyle w:val="libAlaemChar"/>
          <w:rtl/>
        </w:rPr>
        <w:t>صلى‌الله‌عليه‌وآله‌وسلم</w:t>
      </w:r>
      <w:r w:rsidRPr="00365E1F">
        <w:rPr>
          <w:rtl/>
          <w:lang w:bidi="fa-IR"/>
        </w:rPr>
        <w:t xml:space="preserve"> المنذر و على الهادى</w:t>
      </w:r>
      <w:r>
        <w:rPr>
          <w:rtl/>
          <w:lang w:bidi="fa-IR"/>
        </w:rPr>
        <w:t>،</w:t>
      </w:r>
      <w:r w:rsidRPr="00365E1F">
        <w:rPr>
          <w:rtl/>
          <w:lang w:bidi="fa-IR"/>
        </w:rPr>
        <w:t xml:space="preserve"> </w:t>
      </w:r>
      <w:r w:rsidR="00221898">
        <w:rPr>
          <w:rFonts w:hint="cs"/>
          <w:rtl/>
          <w:lang w:bidi="fa-IR"/>
        </w:rPr>
        <w:t>«</w:t>
      </w:r>
      <w:r w:rsidR="00221898" w:rsidRPr="00221898">
        <w:rPr>
          <w:rStyle w:val="libHadeesChar"/>
          <w:rFonts w:hint="cs"/>
          <w:rtl/>
        </w:rPr>
        <w:t>أ</w:t>
      </w:r>
      <w:r w:rsidRPr="00221898">
        <w:rPr>
          <w:rStyle w:val="libHadeesChar"/>
          <w:rtl/>
        </w:rPr>
        <w:t>ما والله ما ذهبت منا و ما زالت فينا الى الساعة</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23</w:t>
      </w:r>
      <w:r w:rsidRPr="00FB431B">
        <w:rPr>
          <w:rStyle w:val="libFootnotenumChar"/>
          <w:rtl/>
        </w:rPr>
        <w:t>)</w:t>
      </w:r>
      <w:r>
        <w:rPr>
          <w:rtl/>
          <w:lang w:bidi="fa-IR"/>
        </w:rPr>
        <w:t>؛</w:t>
      </w:r>
      <w:r w:rsidR="00221898">
        <w:rPr>
          <w:rFonts w:hint="cs"/>
          <w:rtl/>
          <w:lang w:bidi="fa-IR"/>
        </w:rPr>
        <w:t xml:space="preserve"> «</w:t>
      </w:r>
      <w:r w:rsidRPr="00365E1F">
        <w:rPr>
          <w:rtl/>
          <w:lang w:bidi="fa-IR"/>
        </w:rPr>
        <w:t xml:space="preserve">رسول خدا </w:t>
      </w:r>
      <w:r w:rsidR="00A46F0D" w:rsidRPr="00A46F0D">
        <w:rPr>
          <w:rStyle w:val="libAlaemChar"/>
          <w:rtl/>
        </w:rPr>
        <w:t>صلى‌الله‌عليه‌وآله‌وسلم</w:t>
      </w:r>
      <w:r w:rsidRPr="00365E1F">
        <w:rPr>
          <w:rtl/>
          <w:lang w:bidi="fa-IR"/>
        </w:rPr>
        <w:t xml:space="preserve"> منذر و على هادى است</w:t>
      </w:r>
      <w:r>
        <w:rPr>
          <w:rtl/>
          <w:lang w:bidi="fa-IR"/>
        </w:rPr>
        <w:t>.</w:t>
      </w:r>
      <w:r w:rsidRPr="00365E1F">
        <w:rPr>
          <w:rtl/>
          <w:lang w:bidi="fa-IR"/>
        </w:rPr>
        <w:t xml:space="preserve"> آگاه باش به خدا سوگند كه آيه از ما بيرون نخواهد رفت و دائما در بين ما است تا روز قيامت</w:t>
      </w:r>
      <w:r w:rsidR="00221898">
        <w:rPr>
          <w:rFonts w:hint="cs"/>
          <w:rtl/>
          <w:lang w:bidi="fa-IR"/>
        </w:rPr>
        <w:t>»</w:t>
      </w:r>
      <w:r w:rsidRPr="00365E1F">
        <w:rPr>
          <w:rtl/>
          <w:lang w:bidi="fa-IR"/>
        </w:rPr>
        <w:t>.</w:t>
      </w:r>
    </w:p>
    <w:p w:rsidR="00365E1F" w:rsidRPr="00365E1F" w:rsidRDefault="00221898" w:rsidP="00221898">
      <w:pPr>
        <w:pStyle w:val="libNormal"/>
        <w:rPr>
          <w:lang w:bidi="fa-IR"/>
        </w:rPr>
      </w:pPr>
      <w:r>
        <w:rPr>
          <w:rtl/>
          <w:lang w:bidi="fa-IR"/>
        </w:rPr>
        <w:br w:type="page"/>
      </w:r>
    </w:p>
    <w:p w:rsidR="00221898" w:rsidRDefault="00BC4DA3" w:rsidP="00221898">
      <w:pPr>
        <w:pStyle w:val="Heading2"/>
        <w:rPr>
          <w:rtl/>
          <w:lang w:bidi="fa-IR"/>
        </w:rPr>
      </w:pPr>
      <w:bookmarkStart w:id="216" w:name="_Toc482102439"/>
      <w:r>
        <w:rPr>
          <w:rtl/>
          <w:lang w:bidi="fa-IR"/>
        </w:rPr>
        <w:t>21</w:t>
      </w:r>
      <w:r w:rsidR="007A66B6">
        <w:rPr>
          <w:rtl/>
          <w:lang w:bidi="fa-IR"/>
        </w:rPr>
        <w:t>0</w:t>
      </w:r>
      <w:r w:rsidR="00365E1F">
        <w:rPr>
          <w:rtl/>
          <w:lang w:bidi="fa-IR"/>
        </w:rPr>
        <w:t>:</w:t>
      </w:r>
      <w:r w:rsidR="00365E1F" w:rsidRPr="00365E1F">
        <w:rPr>
          <w:rtl/>
          <w:lang w:bidi="fa-IR"/>
        </w:rPr>
        <w:t xml:space="preserve"> آيات</w:t>
      </w:r>
      <w:r w:rsidR="00221898">
        <w:rPr>
          <w:rFonts w:hint="cs"/>
          <w:rtl/>
          <w:lang w:bidi="fa-IR"/>
        </w:rPr>
        <w:t xml:space="preserve"> «</w:t>
      </w:r>
      <w:r w:rsidR="00365E1F" w:rsidRPr="00365E1F">
        <w:rPr>
          <w:rtl/>
          <w:lang w:bidi="fa-IR"/>
        </w:rPr>
        <w:t>شهادت</w:t>
      </w:r>
      <w:r w:rsidR="00221898">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16"/>
    </w:p>
    <w:p w:rsidR="00365E1F" w:rsidRPr="00365E1F" w:rsidRDefault="00365E1F" w:rsidP="00221898">
      <w:pPr>
        <w:pStyle w:val="libNormal"/>
        <w:rPr>
          <w:lang w:bidi="fa-IR"/>
        </w:rPr>
      </w:pPr>
      <w:r w:rsidRPr="00365E1F">
        <w:rPr>
          <w:rtl/>
          <w:lang w:bidi="fa-IR"/>
        </w:rPr>
        <w:t>در آيات بسيارى اشاره شده كه خداوند در ميان هر امتى كسى را به عنوان</w:t>
      </w:r>
      <w:r w:rsidR="00221898">
        <w:rPr>
          <w:rFonts w:hint="cs"/>
          <w:rtl/>
          <w:lang w:bidi="fa-IR"/>
        </w:rPr>
        <w:t xml:space="preserve"> «</w:t>
      </w:r>
      <w:r w:rsidRPr="00365E1F">
        <w:rPr>
          <w:rtl/>
          <w:lang w:bidi="fa-IR"/>
        </w:rPr>
        <w:t>شاهد</w:t>
      </w:r>
      <w:r w:rsidR="00221898">
        <w:rPr>
          <w:rFonts w:hint="cs"/>
          <w:rtl/>
          <w:lang w:bidi="fa-IR"/>
        </w:rPr>
        <w:t xml:space="preserve">» </w:t>
      </w:r>
      <w:r w:rsidRPr="00365E1F">
        <w:rPr>
          <w:rtl/>
          <w:lang w:bidi="fa-IR"/>
        </w:rPr>
        <w:t>قرار داده تا در روز قيامت بر آنها احتجاج كند. اينك به برخى از آنها اشاره مى كنيم</w:t>
      </w:r>
      <w:r>
        <w:rPr>
          <w:rtl/>
          <w:lang w:bidi="fa-IR"/>
        </w:rPr>
        <w:t>:</w:t>
      </w:r>
    </w:p>
    <w:p w:rsidR="00365E1F" w:rsidRPr="00365E1F" w:rsidRDefault="00365E1F" w:rsidP="00221898">
      <w:pPr>
        <w:pStyle w:val="libNormal"/>
        <w:rPr>
          <w:lang w:bidi="fa-IR"/>
        </w:rPr>
      </w:pPr>
      <w:r w:rsidRPr="00365E1F">
        <w:rPr>
          <w:rtl/>
          <w:lang w:bidi="fa-IR"/>
        </w:rPr>
        <w:t>الف)</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فَكَيْفَ إِذَا جِئْنَا مِن كُلِّ أُمَّةٍ بِشَهِيدٍ وَجِئْنَا بِكَ عَلَىٰ هَٰؤُلَاءِ شَهِيدًا</w:t>
      </w:r>
      <w:r w:rsidR="00221898" w:rsidRPr="00221898">
        <w:rPr>
          <w:rStyle w:val="libAlaemChar"/>
          <w:rFonts w:hint="cs"/>
          <w:rtl/>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4</w:t>
      </w:r>
      <w:r w:rsidRPr="00FB431B">
        <w:rPr>
          <w:rStyle w:val="libFootnotenumChar"/>
          <w:rtl/>
        </w:rPr>
        <w:t>)</w:t>
      </w:r>
      <w:r>
        <w:rPr>
          <w:rtl/>
          <w:lang w:bidi="fa-IR"/>
        </w:rPr>
        <w:t>؛</w:t>
      </w:r>
      <w:r w:rsidR="00221898">
        <w:rPr>
          <w:rFonts w:hint="cs"/>
          <w:rtl/>
          <w:lang w:bidi="fa-IR"/>
        </w:rPr>
        <w:t xml:space="preserve"> «</w:t>
      </w:r>
      <w:r w:rsidRPr="00365E1F">
        <w:rPr>
          <w:rtl/>
          <w:lang w:bidi="fa-IR"/>
        </w:rPr>
        <w:t>چگونه است حال</w:t>
      </w:r>
      <w:r w:rsidR="00221898">
        <w:rPr>
          <w:rFonts w:hint="cs"/>
          <w:rtl/>
          <w:lang w:bidi="fa-IR"/>
        </w:rPr>
        <w:t xml:space="preserve"> «</w:t>
      </w:r>
      <w:r w:rsidRPr="00365E1F">
        <w:rPr>
          <w:rtl/>
          <w:lang w:bidi="fa-IR"/>
        </w:rPr>
        <w:t>در روز محشر</w:t>
      </w:r>
      <w:r w:rsidR="00221898">
        <w:rPr>
          <w:rFonts w:hint="cs"/>
          <w:rtl/>
          <w:lang w:bidi="fa-IR"/>
        </w:rPr>
        <w:t xml:space="preserve">» </w:t>
      </w:r>
      <w:r w:rsidRPr="00365E1F">
        <w:rPr>
          <w:rtl/>
          <w:lang w:bidi="fa-IR"/>
        </w:rPr>
        <w:t>آن گاه كه از هر طايفه اى گواهى آوريم و تو را</w:t>
      </w:r>
      <w:r w:rsidR="00221898">
        <w:rPr>
          <w:rFonts w:hint="cs"/>
          <w:rtl/>
          <w:lang w:bidi="fa-IR"/>
        </w:rPr>
        <w:t xml:space="preserve"> «</w:t>
      </w:r>
      <w:r w:rsidRPr="00365E1F">
        <w:rPr>
          <w:rtl/>
          <w:lang w:bidi="fa-IR"/>
        </w:rPr>
        <w:t>اى پيامبر</w:t>
      </w:r>
      <w:r w:rsidR="00221898">
        <w:rPr>
          <w:rFonts w:hint="cs"/>
          <w:rtl/>
          <w:lang w:bidi="fa-IR"/>
        </w:rPr>
        <w:t xml:space="preserve">» </w:t>
      </w:r>
      <w:r w:rsidRPr="00365E1F">
        <w:rPr>
          <w:rtl/>
          <w:lang w:bidi="fa-IR"/>
        </w:rPr>
        <w:t>بر آنان گواه خواهيم</w:t>
      </w:r>
      <w:r>
        <w:rPr>
          <w:rtl/>
          <w:lang w:bidi="fa-IR"/>
        </w:rPr>
        <w:t>.</w:t>
      </w:r>
      <w:r w:rsidR="00221898">
        <w:rPr>
          <w:rFonts w:hint="cs"/>
          <w:rtl/>
          <w:lang w:bidi="fa-IR"/>
        </w:rPr>
        <w:t>»</w:t>
      </w:r>
    </w:p>
    <w:p w:rsidR="00365E1F" w:rsidRPr="00365E1F" w:rsidRDefault="00365E1F" w:rsidP="00221898">
      <w:pPr>
        <w:pStyle w:val="libNormal"/>
        <w:rPr>
          <w:lang w:bidi="fa-IR"/>
        </w:rPr>
      </w:pPr>
      <w:r w:rsidRPr="00365E1F">
        <w:rPr>
          <w:rtl/>
          <w:lang w:bidi="fa-IR"/>
        </w:rPr>
        <w:t>ب)</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وَيَوْمَ نَبْعَثُ مِن كُلِّ أُمَّةٍ شَهِيدًا ثُمَّ لَا يُؤْذَنُ لِلَّذِينَ كَفَرُوا وَلَا هُمْ يُسْتَعْتَبُونَ</w:t>
      </w:r>
      <w:r w:rsidR="00221898" w:rsidRPr="00221898">
        <w:rPr>
          <w:rStyle w:val="libAlaemChar"/>
          <w:rFonts w:hint="cs"/>
          <w:rtl/>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5</w:t>
      </w:r>
      <w:r w:rsidRPr="00FB431B">
        <w:rPr>
          <w:rStyle w:val="libFootnotenumChar"/>
          <w:rtl/>
        </w:rPr>
        <w:t>)</w:t>
      </w:r>
      <w:r>
        <w:rPr>
          <w:rtl/>
          <w:lang w:bidi="fa-IR"/>
        </w:rPr>
        <w:t>؛</w:t>
      </w:r>
      <w:r w:rsidR="00221898">
        <w:rPr>
          <w:rFonts w:hint="cs"/>
          <w:rtl/>
          <w:lang w:bidi="fa-IR"/>
        </w:rPr>
        <w:t xml:space="preserve"> «</w:t>
      </w:r>
      <w:r w:rsidRPr="00365E1F">
        <w:rPr>
          <w:rtl/>
          <w:lang w:bidi="fa-IR"/>
        </w:rPr>
        <w:t>و آن روز را كه ما از هر امتى شاهدى برانگيزيم آن گاه به كافران اجازه سخن داده نشود و توبه آنان نيز پذيرفته نگردد.</w:t>
      </w:r>
      <w:r w:rsidR="00221898">
        <w:rPr>
          <w:rFonts w:hint="cs"/>
          <w:rtl/>
          <w:lang w:bidi="fa-IR"/>
        </w:rPr>
        <w:t>»</w:t>
      </w:r>
    </w:p>
    <w:p w:rsidR="00365E1F" w:rsidRPr="00365E1F" w:rsidRDefault="00365E1F" w:rsidP="00221898">
      <w:pPr>
        <w:pStyle w:val="libNormal"/>
        <w:rPr>
          <w:lang w:bidi="fa-IR"/>
        </w:rPr>
      </w:pPr>
      <w:r w:rsidRPr="00365E1F">
        <w:rPr>
          <w:rtl/>
          <w:lang w:bidi="fa-IR"/>
        </w:rPr>
        <w:t>ج)</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وَ</w:t>
      </w:r>
      <w:r w:rsidR="00221898">
        <w:rPr>
          <w:rStyle w:val="libAieChar"/>
          <w:rFonts w:hint="cs"/>
          <w:rtl/>
          <w:lang w:bidi="fa-IR"/>
        </w:rPr>
        <w:t xml:space="preserve"> </w:t>
      </w:r>
      <w:r w:rsidR="00221898" w:rsidRPr="00221898">
        <w:rPr>
          <w:rStyle w:val="libAieChar"/>
          <w:rtl/>
          <w:lang w:bidi="fa-IR"/>
        </w:rPr>
        <w:t>يَوْمَ نَبْعَثُ فِي كُلِّ أُمَّةٍ شَهِيدًا عَلَيْهِم مِّنْ أَنفُسِهِمْ وَجِئْنَا بِكَ شَهِيدًا عَلَىٰ هَٰؤُلَاءِ</w:t>
      </w:r>
      <w:r w:rsidR="00221898" w:rsidRPr="00221898">
        <w:rPr>
          <w:rStyle w:val="libAlaemChar"/>
          <w:rFonts w:hint="cs"/>
          <w:rtl/>
        </w:rPr>
        <w:t>)</w:t>
      </w:r>
      <w:r w:rsidR="00221898" w:rsidRP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6</w:t>
      </w:r>
      <w:r w:rsidRPr="00FB431B">
        <w:rPr>
          <w:rStyle w:val="libFootnotenumChar"/>
          <w:rtl/>
        </w:rPr>
        <w:t>)</w:t>
      </w:r>
      <w:r>
        <w:rPr>
          <w:rtl/>
          <w:lang w:bidi="fa-IR"/>
        </w:rPr>
        <w:t>؛</w:t>
      </w:r>
      <w:r w:rsidR="00221898">
        <w:rPr>
          <w:rFonts w:hint="cs"/>
          <w:rtl/>
          <w:lang w:bidi="fa-IR"/>
        </w:rPr>
        <w:t xml:space="preserve"> «</w:t>
      </w:r>
      <w:r w:rsidRPr="00365E1F">
        <w:rPr>
          <w:rtl/>
          <w:lang w:bidi="fa-IR"/>
        </w:rPr>
        <w:t>روزى كه ما در هر امتى از ميان خودشان گواهى بر آنان برانگيزيم و تو را((اى محمد))بر اين امت گواه آوريم</w:t>
      </w:r>
      <w:r>
        <w:rPr>
          <w:rtl/>
          <w:lang w:bidi="fa-IR"/>
        </w:rPr>
        <w:t>.</w:t>
      </w:r>
      <w:r w:rsidR="00221898">
        <w:rPr>
          <w:rFonts w:hint="cs"/>
          <w:rtl/>
          <w:lang w:bidi="fa-IR"/>
        </w:rPr>
        <w:t>»</w:t>
      </w:r>
    </w:p>
    <w:p w:rsidR="00365E1F" w:rsidRPr="00365E1F" w:rsidRDefault="00365E1F" w:rsidP="00365E1F">
      <w:pPr>
        <w:pStyle w:val="libNormal"/>
        <w:rPr>
          <w:lang w:bidi="fa-IR"/>
        </w:rPr>
      </w:pPr>
      <w:r w:rsidRPr="00365E1F">
        <w:rPr>
          <w:rtl/>
          <w:lang w:bidi="fa-IR"/>
        </w:rPr>
        <w:t>از اين آيات به خوبى استفاده مى شود كه در هر زمان و براى هر امتى خداوند افرادى معصوم از خطا و اشتباه قرار داده است تا در روز قيامت به اعمال آنان گواهى دهند. كسى كه قرار است شاهد بر اعمال امت باشد نبايد در شهادتش اشتباه كند و نيز بايد احاطه علمى بر همه اعمال امت داشته باشد. اينان كسانى اند كه در امر هدايت بشر حجت خدا در روى زمينند.</w:t>
      </w:r>
    </w:p>
    <w:p w:rsidR="00365E1F" w:rsidRPr="00365E1F" w:rsidRDefault="00365E1F" w:rsidP="00221898">
      <w:pPr>
        <w:pStyle w:val="libNormal"/>
        <w:rPr>
          <w:lang w:bidi="fa-IR"/>
        </w:rPr>
      </w:pPr>
      <w:r w:rsidRPr="00365E1F">
        <w:rPr>
          <w:rtl/>
          <w:lang w:bidi="fa-IR"/>
        </w:rPr>
        <w:t>فخر رازى در ذيل آيه</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وَنَزَعْنَا مِن كُلِّ أُمَّةٍ شَهِيدًا</w:t>
      </w:r>
      <w:r w:rsidR="00221898" w:rsidRPr="00221898">
        <w:rPr>
          <w:rStyle w:val="libAlaemChar"/>
          <w:rFonts w:hint="cs"/>
          <w:rtl/>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7</w:t>
      </w:r>
      <w:r w:rsidRPr="00FB431B">
        <w:rPr>
          <w:rStyle w:val="libFootnotenumChar"/>
          <w:rtl/>
        </w:rPr>
        <w:t>)</w:t>
      </w:r>
      <w:r>
        <w:rPr>
          <w:rtl/>
          <w:lang w:bidi="fa-IR"/>
        </w:rPr>
        <w:t>؛</w:t>
      </w:r>
      <w:r w:rsidR="00221898">
        <w:rPr>
          <w:rFonts w:hint="cs"/>
          <w:rtl/>
          <w:lang w:bidi="fa-IR"/>
        </w:rPr>
        <w:t xml:space="preserve"> «</w:t>
      </w:r>
      <w:r w:rsidRPr="00365E1F">
        <w:rPr>
          <w:rtl/>
          <w:lang w:bidi="fa-IR"/>
        </w:rPr>
        <w:t xml:space="preserve">و </w:t>
      </w:r>
      <w:r w:rsidR="00221898">
        <w:rPr>
          <w:rFonts w:hint="cs"/>
          <w:rtl/>
          <w:lang w:bidi="fa-IR"/>
        </w:rPr>
        <w:t>(</w:t>
      </w:r>
      <w:r w:rsidRPr="00365E1F">
        <w:rPr>
          <w:rtl/>
          <w:lang w:bidi="fa-IR"/>
        </w:rPr>
        <w:t>در آن روز</w:t>
      </w:r>
      <w:r w:rsidR="00221898">
        <w:rPr>
          <w:rFonts w:hint="cs"/>
          <w:rtl/>
          <w:lang w:bidi="fa-IR"/>
        </w:rPr>
        <w:t>)</w:t>
      </w:r>
      <w:r w:rsidRPr="00365E1F">
        <w:rPr>
          <w:rtl/>
          <w:lang w:bidi="fa-IR"/>
        </w:rPr>
        <w:t xml:space="preserve"> از هر امتى گواهى برمى گزينيم</w:t>
      </w:r>
      <w:r>
        <w:rPr>
          <w:rtl/>
          <w:lang w:bidi="fa-IR"/>
        </w:rPr>
        <w:t>.</w:t>
      </w:r>
      <w:r w:rsidR="00221898">
        <w:rPr>
          <w:rFonts w:hint="cs"/>
          <w:rtl/>
          <w:lang w:bidi="fa-IR"/>
        </w:rPr>
        <w:t xml:space="preserve">» </w:t>
      </w:r>
      <w:r w:rsidRPr="00365E1F">
        <w:rPr>
          <w:rtl/>
          <w:lang w:bidi="fa-IR"/>
        </w:rPr>
        <w:t>مى گويد:</w:t>
      </w:r>
      <w:r w:rsidR="00221898">
        <w:rPr>
          <w:rFonts w:hint="cs"/>
          <w:rtl/>
          <w:lang w:bidi="fa-IR"/>
        </w:rPr>
        <w:t xml:space="preserve"> «</w:t>
      </w:r>
      <w:r w:rsidRPr="00365E1F">
        <w:rPr>
          <w:rtl/>
          <w:lang w:bidi="fa-IR"/>
        </w:rPr>
        <w:t>آنان شاهدانى هستند كه در هر زمان بر مردم شهادت مى دهند كه از جمله آنها انبيا هستند</w:t>
      </w:r>
      <w:r w:rsidR="00221898">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8</w:t>
      </w:r>
      <w:r w:rsidRPr="00FB431B">
        <w:rPr>
          <w:rStyle w:val="libFootnotenumChar"/>
          <w:rtl/>
        </w:rPr>
        <w:t>)</w:t>
      </w:r>
    </w:p>
    <w:p w:rsidR="00221898" w:rsidRDefault="00365E1F" w:rsidP="00221898">
      <w:pPr>
        <w:pStyle w:val="libNormal"/>
        <w:rPr>
          <w:rtl/>
          <w:lang w:bidi="fa-IR"/>
        </w:rPr>
      </w:pPr>
      <w:r w:rsidRPr="00365E1F">
        <w:rPr>
          <w:rtl/>
          <w:lang w:bidi="fa-IR"/>
        </w:rPr>
        <w:lastRenderedPageBreak/>
        <w:t>و نيز در ذيل آيه</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وَيَوْمَ نَبْعَثُ فِي كُلِّ أُمَّةٍ شَهِيدًا</w:t>
      </w:r>
      <w:r w:rsidR="00221898" w:rsidRPr="00221898">
        <w:rPr>
          <w:rStyle w:val="libAlaemChar"/>
          <w:rFonts w:hint="cs"/>
          <w:rtl/>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2</w:t>
      </w:r>
      <w:r w:rsidR="007A66B6" w:rsidRPr="00FB431B">
        <w:rPr>
          <w:rStyle w:val="libFootnotenumChar"/>
          <w:rtl/>
        </w:rPr>
        <w:t>9</w:t>
      </w:r>
      <w:r w:rsidRPr="00FB431B">
        <w:rPr>
          <w:rStyle w:val="libFootnotenumChar"/>
          <w:rtl/>
        </w:rPr>
        <w:t>)</w:t>
      </w:r>
      <w:r>
        <w:rPr>
          <w:rtl/>
          <w:lang w:bidi="fa-IR"/>
        </w:rPr>
        <w:t>؛</w:t>
      </w:r>
      <w:r w:rsidR="00221898">
        <w:rPr>
          <w:rFonts w:hint="cs"/>
          <w:rtl/>
          <w:lang w:bidi="fa-IR"/>
        </w:rPr>
        <w:t xml:space="preserve"> «</w:t>
      </w:r>
      <w:r w:rsidRPr="00365E1F">
        <w:rPr>
          <w:rtl/>
          <w:lang w:bidi="fa-IR"/>
        </w:rPr>
        <w:t>روزى را كه از هر امتى گواهى بر آنان بر مى انگيزيم</w:t>
      </w:r>
      <w:r>
        <w:rPr>
          <w:rtl/>
          <w:lang w:bidi="fa-IR"/>
        </w:rPr>
        <w:t>.</w:t>
      </w:r>
      <w:r w:rsidR="00221898">
        <w:rPr>
          <w:rFonts w:hint="cs"/>
          <w:rtl/>
          <w:lang w:bidi="fa-IR"/>
        </w:rPr>
        <w:t xml:space="preserve">» </w:t>
      </w:r>
      <w:r w:rsidRPr="00365E1F">
        <w:rPr>
          <w:rtl/>
          <w:lang w:bidi="fa-IR"/>
        </w:rPr>
        <w:t xml:space="preserve">مى گويد: </w:t>
      </w:r>
      <w:r w:rsidR="00221898">
        <w:rPr>
          <w:rFonts w:hint="cs"/>
          <w:rtl/>
          <w:lang w:bidi="fa-IR"/>
        </w:rPr>
        <w:t>«</w:t>
      </w:r>
      <w:r w:rsidRPr="00365E1F">
        <w:rPr>
          <w:rtl/>
          <w:lang w:bidi="fa-IR"/>
        </w:rPr>
        <w:t>هر جمعى كه در دنيا به وجود مى آيد لازم است كه كسى به عنوان شاهد در ميان آنها وجود داشته باشد</w:t>
      </w:r>
      <w:r w:rsidR="00221898">
        <w:rPr>
          <w:rFonts w:hint="cs"/>
          <w:rtl/>
          <w:lang w:bidi="fa-IR"/>
        </w:rPr>
        <w:t>»</w:t>
      </w:r>
      <w:r w:rsidRPr="00365E1F">
        <w:rPr>
          <w:rtl/>
          <w:lang w:bidi="fa-IR"/>
        </w:rPr>
        <w:t>.</w:t>
      </w:r>
    </w:p>
    <w:p w:rsidR="00365E1F" w:rsidRPr="00365E1F" w:rsidRDefault="00365E1F" w:rsidP="00221898">
      <w:pPr>
        <w:pStyle w:val="libNormal"/>
        <w:rPr>
          <w:lang w:bidi="fa-IR"/>
        </w:rPr>
      </w:pPr>
      <w:r w:rsidRPr="00365E1F">
        <w:rPr>
          <w:rtl/>
          <w:lang w:bidi="fa-IR"/>
        </w:rPr>
        <w:t xml:space="preserve">شاهد در زمان رسول خدا </w:t>
      </w:r>
      <w:r w:rsidR="00A46F0D" w:rsidRPr="00A46F0D">
        <w:rPr>
          <w:rStyle w:val="libAlaemChar"/>
          <w:rtl/>
        </w:rPr>
        <w:t>صلى‌الله‌عليه‌وآله‌وسلم</w:t>
      </w:r>
      <w:r w:rsidRPr="00365E1F">
        <w:rPr>
          <w:rtl/>
          <w:lang w:bidi="fa-IR"/>
        </w:rPr>
        <w:t xml:space="preserve"> خود حضرت بود به دليل آيه</w:t>
      </w:r>
      <w:r>
        <w:rPr>
          <w:rtl/>
          <w:lang w:bidi="fa-IR"/>
        </w:rPr>
        <w:t>:</w:t>
      </w:r>
      <w:r w:rsidR="00221898">
        <w:rPr>
          <w:rFonts w:hint="cs"/>
          <w:rtl/>
          <w:lang w:bidi="fa-IR"/>
        </w:rPr>
        <w:t xml:space="preserve"> </w:t>
      </w:r>
      <w:r w:rsidR="00221898" w:rsidRPr="00221898">
        <w:rPr>
          <w:rStyle w:val="libAlaemChar"/>
          <w:rFonts w:hint="cs"/>
          <w:rtl/>
        </w:rPr>
        <w:t>(</w:t>
      </w:r>
      <w:r w:rsidR="00221898" w:rsidRPr="00221898">
        <w:rPr>
          <w:rStyle w:val="libAieChar"/>
          <w:rtl/>
          <w:lang w:bidi="fa-IR"/>
        </w:rPr>
        <w:t>وَكَذَٰلِكَ جَعَلْنَاكُمْ أُمَّةً وَسَطًا لِّتَكُونُوا شُهَدَاءَ عَلَى النَّاسِ وَيَكُونَ الرَّسُولُ عَلَيْكُمْ شَهِيدًا</w:t>
      </w:r>
      <w:r w:rsidR="00221898" w:rsidRPr="00221898">
        <w:rPr>
          <w:rStyle w:val="libAlaemChar"/>
          <w:rFonts w:hint="cs"/>
          <w:rtl/>
        </w:rPr>
        <w:t>)</w:t>
      </w:r>
      <w:r w:rsidR="00221898">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0</w:t>
      </w:r>
      <w:r w:rsidRPr="00FB431B">
        <w:rPr>
          <w:rStyle w:val="libFootnotenumChar"/>
          <w:rtl/>
        </w:rPr>
        <w:t>)</w:t>
      </w:r>
      <w:r>
        <w:rPr>
          <w:rtl/>
          <w:lang w:bidi="fa-IR"/>
        </w:rPr>
        <w:t>؛</w:t>
      </w:r>
      <w:r w:rsidRPr="00365E1F">
        <w:rPr>
          <w:rtl/>
          <w:lang w:bidi="fa-IR"/>
        </w:rPr>
        <w:t xml:space="preserve"> و نيز لازم است كه در هر زمان بعد از رسول</w:t>
      </w:r>
      <w:r>
        <w:rPr>
          <w:rtl/>
          <w:lang w:bidi="fa-IR"/>
        </w:rPr>
        <w:t>،</w:t>
      </w:r>
      <w:r w:rsidRPr="00365E1F">
        <w:rPr>
          <w:rtl/>
          <w:lang w:bidi="fa-IR"/>
        </w:rPr>
        <w:t xml:space="preserve"> شاهدى در ميان امت باشد.</w:t>
      </w:r>
    </w:p>
    <w:p w:rsidR="00221898" w:rsidRDefault="00365E1F" w:rsidP="00365E1F">
      <w:pPr>
        <w:pStyle w:val="libNormal"/>
        <w:rPr>
          <w:rtl/>
          <w:lang w:bidi="fa-IR"/>
        </w:rPr>
      </w:pPr>
      <w:r w:rsidRPr="00365E1F">
        <w:rPr>
          <w:rtl/>
          <w:lang w:bidi="fa-IR"/>
        </w:rPr>
        <w:t>از اينجا به خوبى روشن مى شود كه هر عصرى خالى از شاهد بر امت نيست و آن شهيد بايد از خطا مصون باشد وگرنه احتياج به شاهد ديگرى است و در نتيجه به بى نهايت منتهى خواهد شد كه اين باطل است</w:t>
      </w:r>
      <w:r>
        <w:rPr>
          <w:rtl/>
          <w:lang w:bidi="fa-IR"/>
        </w:rPr>
        <w:t>.</w:t>
      </w:r>
    </w:p>
    <w:p w:rsidR="00365E1F" w:rsidRPr="00365E1F" w:rsidRDefault="00221898" w:rsidP="00365E1F">
      <w:pPr>
        <w:pStyle w:val="libNormal"/>
        <w:rPr>
          <w:lang w:bidi="fa-IR"/>
        </w:rPr>
      </w:pPr>
      <w:r>
        <w:rPr>
          <w:rtl/>
          <w:lang w:bidi="fa-IR"/>
        </w:rPr>
        <w:br w:type="page"/>
      </w:r>
    </w:p>
    <w:p w:rsidR="00221898" w:rsidRDefault="00BC4DA3" w:rsidP="00221898">
      <w:pPr>
        <w:pStyle w:val="Heading2"/>
        <w:rPr>
          <w:rtl/>
          <w:lang w:bidi="fa-IR"/>
        </w:rPr>
      </w:pPr>
      <w:bookmarkStart w:id="217" w:name="_Toc482102440"/>
      <w:r>
        <w:rPr>
          <w:rtl/>
          <w:lang w:bidi="fa-IR"/>
        </w:rPr>
        <w:t>211</w:t>
      </w:r>
      <w:r w:rsidR="00365E1F">
        <w:rPr>
          <w:rtl/>
          <w:lang w:bidi="fa-IR"/>
        </w:rPr>
        <w:t>:</w:t>
      </w:r>
      <w:r w:rsidR="00365E1F" w:rsidRPr="00365E1F">
        <w:rPr>
          <w:rtl/>
          <w:lang w:bidi="fa-IR"/>
        </w:rPr>
        <w:t xml:space="preserve"> شاهد بر خلق در هر زمان داراى چه صفاتى بايد باشد؟</w:t>
      </w:r>
      <w:bookmarkEnd w:id="217"/>
    </w:p>
    <w:p w:rsidR="00365E1F" w:rsidRPr="00365E1F" w:rsidRDefault="00365E1F" w:rsidP="00365E1F">
      <w:pPr>
        <w:pStyle w:val="libNormal"/>
        <w:rPr>
          <w:lang w:bidi="fa-IR"/>
        </w:rPr>
      </w:pPr>
      <w:r w:rsidRPr="00365E1F">
        <w:rPr>
          <w:rtl/>
          <w:lang w:bidi="fa-IR"/>
        </w:rPr>
        <w:t>از آيات قرآن استفاده مى شود كه شاهد بر امت((حجت معصوم))بايد داراى صفاتى چند باشد:</w:t>
      </w:r>
    </w:p>
    <w:p w:rsidR="00365E1F" w:rsidRPr="00365E1F" w:rsidRDefault="00BC4DA3" w:rsidP="008609A2">
      <w:pPr>
        <w:pStyle w:val="libNormal"/>
        <w:rPr>
          <w:lang w:bidi="fa-IR"/>
        </w:rPr>
      </w:pPr>
      <w:r>
        <w:rPr>
          <w:rtl/>
          <w:lang w:bidi="fa-IR"/>
        </w:rPr>
        <w:t>1</w:t>
      </w:r>
      <w:r w:rsidR="00365E1F" w:rsidRPr="00365E1F">
        <w:rPr>
          <w:rtl/>
          <w:lang w:bidi="fa-IR"/>
        </w:rPr>
        <w:t>- از جنس بشر باشد:</w:t>
      </w:r>
      <w:r w:rsidR="00221898">
        <w:rPr>
          <w:rFonts w:hint="cs"/>
          <w:rtl/>
          <w:lang w:bidi="fa-IR"/>
        </w:rPr>
        <w:t xml:space="preserve"> </w:t>
      </w:r>
      <w:r w:rsidR="00221898" w:rsidRPr="008609A2">
        <w:rPr>
          <w:rStyle w:val="libAlaemChar"/>
          <w:rFonts w:hint="cs"/>
          <w:rtl/>
        </w:rPr>
        <w:t>(</w:t>
      </w:r>
      <w:r w:rsidR="008609A2" w:rsidRPr="008609A2">
        <w:rPr>
          <w:rStyle w:val="libAieChar"/>
          <w:rtl/>
          <w:lang w:bidi="fa-IR"/>
        </w:rPr>
        <w:t>شَهِيدًا عَلَيْهِم مِّنْ أَنفُسِهِمْ</w:t>
      </w:r>
      <w:r w:rsidR="00221898" w:rsidRPr="008609A2">
        <w:rPr>
          <w:rStyle w:val="libAlaemChar"/>
          <w:rFonts w:hint="cs"/>
          <w:rtl/>
        </w:rPr>
        <w:t>)</w:t>
      </w:r>
      <w:r w:rsidR="00365E1F" w:rsidRP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در هر زمان يكى باشد زيرا از صيغه مفرد استفاده شده است</w:t>
      </w:r>
      <w:r w:rsidR="00365E1F">
        <w:rPr>
          <w:rtl/>
          <w:lang w:bidi="fa-IR"/>
        </w:rPr>
        <w:t>:</w:t>
      </w:r>
      <w:r w:rsidR="00365E1F" w:rsidRPr="00365E1F">
        <w:rPr>
          <w:rtl/>
          <w:lang w:bidi="fa-IR"/>
        </w:rPr>
        <w:t>شهيدا.</w:t>
      </w:r>
    </w:p>
    <w:p w:rsidR="00365E1F" w:rsidRPr="00365E1F" w:rsidRDefault="00BC4DA3" w:rsidP="00365E1F">
      <w:pPr>
        <w:pStyle w:val="libNormal"/>
        <w:rPr>
          <w:lang w:bidi="fa-IR"/>
        </w:rPr>
      </w:pPr>
      <w:r>
        <w:rPr>
          <w:rtl/>
          <w:lang w:bidi="fa-IR"/>
        </w:rPr>
        <w:t>3</w:t>
      </w:r>
      <w:r w:rsidR="00365E1F" w:rsidRPr="00365E1F">
        <w:rPr>
          <w:rtl/>
          <w:lang w:bidi="fa-IR"/>
        </w:rPr>
        <w:t>- داراى احاطه علمى باشد.</w:t>
      </w:r>
    </w:p>
    <w:p w:rsidR="00365E1F" w:rsidRPr="00365E1F" w:rsidRDefault="007A66B6" w:rsidP="008609A2">
      <w:pPr>
        <w:pStyle w:val="libNormal"/>
        <w:rPr>
          <w:lang w:bidi="fa-IR"/>
        </w:rPr>
      </w:pPr>
      <w:r>
        <w:rPr>
          <w:rtl/>
          <w:lang w:bidi="fa-IR"/>
        </w:rPr>
        <w:t>4</w:t>
      </w:r>
      <w:r w:rsidR="00365E1F" w:rsidRPr="00365E1F">
        <w:rPr>
          <w:rtl/>
          <w:lang w:bidi="fa-IR"/>
        </w:rPr>
        <w:t>- داراى علم به كتاب باشد: خداوند متعال مى فرمايد:</w:t>
      </w:r>
      <w:r w:rsidR="008609A2">
        <w:rPr>
          <w:rFonts w:hint="cs"/>
          <w:rtl/>
          <w:lang w:bidi="fa-IR"/>
        </w:rPr>
        <w:t xml:space="preserve"> </w:t>
      </w:r>
      <w:r w:rsidR="008609A2" w:rsidRPr="008609A2">
        <w:rPr>
          <w:rStyle w:val="libAlaemChar"/>
          <w:rFonts w:hint="cs"/>
          <w:rtl/>
        </w:rPr>
        <w:t>(</w:t>
      </w:r>
      <w:r w:rsidR="008609A2" w:rsidRPr="008609A2">
        <w:rPr>
          <w:rStyle w:val="libAieChar"/>
          <w:rtl/>
          <w:lang w:bidi="fa-IR"/>
        </w:rPr>
        <w:t>وَيَقُولُ الَّذِينَ كَفَرُوا لَسْتَ مُرْسَلًا قُلْ كَفَىٰ بِاللَّهِ شَهِيدًا بَيْنِي وَبَيْنَكُمْ وَمَنْ عِندَهُ عِلْمُ الْكِتَابِ</w:t>
      </w:r>
      <w:r w:rsidR="008609A2" w:rsidRPr="008609A2">
        <w:rPr>
          <w:rStyle w:val="libAlaemChar"/>
          <w:rFonts w:hint="cs"/>
          <w:rtl/>
        </w:rPr>
        <w:t>)</w:t>
      </w:r>
      <w:r w:rsidR="008609A2">
        <w:rPr>
          <w:rFonts w:hint="cs"/>
          <w:rtl/>
          <w:lang w:bidi="fa-IR"/>
        </w:rPr>
        <w:t xml:space="preserve"> </w:t>
      </w:r>
      <w:r w:rsidR="00365E1F" w:rsidRPr="00FB431B">
        <w:rPr>
          <w:rStyle w:val="libFootnotenumChar"/>
          <w:rtl/>
        </w:rPr>
        <w:t>(</w:t>
      </w:r>
      <w:r w:rsidRPr="00FB431B">
        <w:rPr>
          <w:rStyle w:val="libFootnotenumChar"/>
          <w:rtl/>
        </w:rPr>
        <w:t>6</w:t>
      </w:r>
      <w:r w:rsidR="00BC4DA3" w:rsidRPr="00FB431B">
        <w:rPr>
          <w:rStyle w:val="libFootnotenumChar"/>
          <w:rtl/>
        </w:rPr>
        <w:t>31</w:t>
      </w:r>
      <w:r w:rsidR="00365E1F" w:rsidRPr="00FB431B">
        <w:rPr>
          <w:rStyle w:val="libFootnotenumChar"/>
          <w:rtl/>
        </w:rPr>
        <w:t>)</w:t>
      </w:r>
      <w:r w:rsidR="00365E1F">
        <w:rPr>
          <w:rtl/>
          <w:lang w:bidi="fa-IR"/>
        </w:rPr>
        <w:t>؛</w:t>
      </w:r>
      <w:r w:rsidR="008609A2">
        <w:rPr>
          <w:rFonts w:hint="cs"/>
          <w:rtl/>
          <w:lang w:bidi="fa-IR"/>
        </w:rPr>
        <w:t xml:space="preserve"> «</w:t>
      </w:r>
      <w:r w:rsidR="00365E1F" w:rsidRPr="00365E1F">
        <w:rPr>
          <w:rtl/>
          <w:lang w:bidi="fa-IR"/>
        </w:rPr>
        <w:t>و كافران بر تو اعتراض كنند كه تو رسول خدا نيستى بگو تنها گواه بين من و شما خدا و كسانى كه نزدشان علم كتاب است خواهد بود.</w:t>
      </w:r>
      <w:r w:rsidR="008609A2">
        <w:rPr>
          <w:rFonts w:hint="cs"/>
          <w:rtl/>
          <w:lang w:bidi="fa-IR"/>
        </w:rPr>
        <w:t>»</w:t>
      </w:r>
    </w:p>
    <w:p w:rsidR="008609A2" w:rsidRDefault="00365E1F" w:rsidP="008609A2">
      <w:pPr>
        <w:pStyle w:val="libNormal"/>
        <w:rPr>
          <w:rtl/>
          <w:lang w:bidi="fa-IR"/>
        </w:rPr>
      </w:pPr>
      <w:r w:rsidRPr="00365E1F">
        <w:rPr>
          <w:rtl/>
          <w:lang w:bidi="fa-IR"/>
        </w:rPr>
        <w:t xml:space="preserve">ابو سعيد خدرى مى گويد: از رسول خدا </w:t>
      </w:r>
      <w:r w:rsidR="00A46F0D" w:rsidRPr="00A46F0D">
        <w:rPr>
          <w:rStyle w:val="libAlaemChar"/>
          <w:rtl/>
        </w:rPr>
        <w:t>صلى‌الله‌عليه‌وآله‌وسلم</w:t>
      </w:r>
      <w:r w:rsidRPr="00365E1F">
        <w:rPr>
          <w:rtl/>
          <w:lang w:bidi="fa-IR"/>
        </w:rPr>
        <w:t xml:space="preserve"> درباره اين آيه سؤال كردم كه مقصود به آن كيست</w:t>
      </w:r>
      <w:r>
        <w:rPr>
          <w:rtl/>
          <w:lang w:bidi="fa-IR"/>
        </w:rPr>
        <w:t>؟</w:t>
      </w:r>
      <w:r w:rsidRPr="00365E1F">
        <w:rPr>
          <w:rtl/>
          <w:lang w:bidi="fa-IR"/>
        </w:rPr>
        <w:t xml:space="preserve"> فرمود: آن برادرم على بن ابى طالب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32</w:t>
      </w:r>
      <w:r w:rsidRPr="00FB431B">
        <w:rPr>
          <w:rStyle w:val="libFootnotenumChar"/>
          <w:rtl/>
        </w:rPr>
        <w:t>)</w:t>
      </w:r>
    </w:p>
    <w:p w:rsidR="00365E1F" w:rsidRPr="00365E1F" w:rsidRDefault="008609A2" w:rsidP="008609A2">
      <w:pPr>
        <w:pStyle w:val="libNormal"/>
        <w:rPr>
          <w:lang w:bidi="fa-IR"/>
        </w:rPr>
      </w:pPr>
      <w:r>
        <w:rPr>
          <w:rtl/>
          <w:lang w:bidi="fa-IR"/>
        </w:rPr>
        <w:br w:type="page"/>
      </w:r>
    </w:p>
    <w:p w:rsidR="008609A2" w:rsidRDefault="00BC4DA3" w:rsidP="008609A2">
      <w:pPr>
        <w:pStyle w:val="Heading2"/>
        <w:rPr>
          <w:rtl/>
          <w:lang w:bidi="fa-IR"/>
        </w:rPr>
      </w:pPr>
      <w:bookmarkStart w:id="218" w:name="_Toc482102441"/>
      <w:r>
        <w:rPr>
          <w:rtl/>
          <w:lang w:bidi="fa-IR"/>
        </w:rPr>
        <w:t>212</w:t>
      </w:r>
      <w:r w:rsidR="00365E1F">
        <w:rPr>
          <w:rtl/>
          <w:lang w:bidi="fa-IR"/>
        </w:rPr>
        <w:t>:</w:t>
      </w:r>
      <w:r w:rsidR="00365E1F" w:rsidRPr="00365E1F">
        <w:rPr>
          <w:rtl/>
          <w:lang w:bidi="fa-IR"/>
        </w:rPr>
        <w:t xml:space="preserve"> آيه</w:t>
      </w:r>
      <w:r w:rsidR="008609A2">
        <w:rPr>
          <w:rFonts w:hint="cs"/>
          <w:rtl/>
          <w:lang w:bidi="fa-IR"/>
        </w:rPr>
        <w:t xml:space="preserve"> «</w:t>
      </w:r>
      <w:r w:rsidR="00365E1F" w:rsidRPr="00365E1F">
        <w:rPr>
          <w:rtl/>
          <w:lang w:bidi="fa-IR"/>
        </w:rPr>
        <w:t>نذير</w:t>
      </w:r>
      <w:r w:rsidR="008609A2">
        <w:rPr>
          <w:rFonts w:hint="cs"/>
          <w:rtl/>
          <w:lang w:bidi="fa-IR"/>
        </w:rPr>
        <w:t xml:space="preserve">» </w:t>
      </w:r>
      <w:r w:rsidR="00365E1F" w:rsidRPr="00365E1F">
        <w:rPr>
          <w:rtl/>
          <w:lang w:bidi="fa-IR"/>
        </w:rPr>
        <w:t xml:space="preserve">چگونه دلالت بر وجود امام زمان </w:t>
      </w:r>
      <w:r w:rsidRPr="00BC4DA3">
        <w:rPr>
          <w:rStyle w:val="libAlaemChar"/>
          <w:rtl/>
        </w:rPr>
        <w:t>عليه‌السلام</w:t>
      </w:r>
      <w:r w:rsidR="00365E1F" w:rsidRPr="00365E1F">
        <w:rPr>
          <w:rtl/>
          <w:lang w:bidi="fa-IR"/>
        </w:rPr>
        <w:t xml:space="preserve"> دارد؟</w:t>
      </w:r>
      <w:bookmarkEnd w:id="218"/>
    </w:p>
    <w:p w:rsidR="00365E1F" w:rsidRPr="00365E1F" w:rsidRDefault="00365E1F" w:rsidP="008609A2">
      <w:pPr>
        <w:pStyle w:val="libNormal"/>
        <w:rPr>
          <w:lang w:bidi="fa-IR"/>
        </w:rPr>
      </w:pPr>
      <w:r w:rsidRPr="00365E1F">
        <w:rPr>
          <w:rtl/>
          <w:lang w:bidi="fa-IR"/>
        </w:rPr>
        <w:t>خداوند متعال مى فرمايد:</w:t>
      </w:r>
      <w:r w:rsidR="008609A2">
        <w:rPr>
          <w:rFonts w:hint="cs"/>
          <w:rtl/>
          <w:lang w:bidi="fa-IR"/>
        </w:rPr>
        <w:t xml:space="preserve"> </w:t>
      </w:r>
      <w:r w:rsidR="008609A2" w:rsidRPr="008609A2">
        <w:rPr>
          <w:rStyle w:val="libAlaemChar"/>
          <w:rFonts w:hint="cs"/>
          <w:rtl/>
        </w:rPr>
        <w:t>(</w:t>
      </w:r>
      <w:r w:rsidR="008609A2" w:rsidRPr="008609A2">
        <w:rPr>
          <w:rStyle w:val="libAieChar"/>
          <w:rtl/>
          <w:lang w:bidi="fa-IR"/>
        </w:rPr>
        <w:t>وَإِن مِّنْ أُمَّةٍ إِلَّا خَلَا فِيهَا نَذِيرٌ</w:t>
      </w:r>
      <w:r w:rsidR="008609A2" w:rsidRPr="008609A2">
        <w:rPr>
          <w:rStyle w:val="libAlaemChar"/>
          <w:rFonts w:hint="cs"/>
          <w:rtl/>
        </w:rPr>
        <w:t>)</w:t>
      </w:r>
      <w:r w:rsidR="008609A2">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33</w:t>
      </w:r>
      <w:r w:rsidRPr="00FB431B">
        <w:rPr>
          <w:rStyle w:val="libFootnotenumChar"/>
          <w:rtl/>
        </w:rPr>
        <w:t>)</w:t>
      </w:r>
      <w:r>
        <w:rPr>
          <w:rtl/>
          <w:lang w:bidi="fa-IR"/>
        </w:rPr>
        <w:t>؛</w:t>
      </w:r>
      <w:r w:rsidR="008609A2">
        <w:rPr>
          <w:rFonts w:hint="cs"/>
          <w:rtl/>
          <w:lang w:bidi="fa-IR"/>
        </w:rPr>
        <w:t xml:space="preserve"> «</w:t>
      </w:r>
      <w:r w:rsidRPr="00365E1F">
        <w:rPr>
          <w:rtl/>
          <w:lang w:bidi="fa-IR"/>
        </w:rPr>
        <w:t>و هر امتى در گذشته انذاركننده اى داشته است</w:t>
      </w:r>
      <w:r>
        <w:rPr>
          <w:rtl/>
          <w:lang w:bidi="fa-IR"/>
        </w:rPr>
        <w:t>.</w:t>
      </w:r>
      <w:r w:rsidR="008609A2">
        <w:rPr>
          <w:rFonts w:hint="cs"/>
          <w:rtl/>
          <w:lang w:bidi="fa-IR"/>
        </w:rPr>
        <w:t>»</w:t>
      </w:r>
    </w:p>
    <w:p w:rsidR="00365E1F" w:rsidRPr="00365E1F" w:rsidRDefault="00365E1F" w:rsidP="00365E1F">
      <w:pPr>
        <w:pStyle w:val="libNormal"/>
        <w:rPr>
          <w:lang w:bidi="fa-IR"/>
        </w:rPr>
      </w:pPr>
      <w:r w:rsidRPr="00365E1F">
        <w:rPr>
          <w:rtl/>
          <w:lang w:bidi="fa-IR"/>
        </w:rPr>
        <w:t>از آيه فوق به خوبى استفاده مى شود كه در هر زمانى بايد در ميان مردم حجت خدا و هادى على الاطلاق موجود باشد.</w:t>
      </w:r>
    </w:p>
    <w:p w:rsidR="00365E1F" w:rsidRPr="00365E1F" w:rsidRDefault="00365E1F" w:rsidP="008609A2">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8609A2">
        <w:rPr>
          <w:rFonts w:hint="cs"/>
          <w:rtl/>
          <w:lang w:bidi="fa-IR"/>
        </w:rPr>
        <w:t xml:space="preserve"> «</w:t>
      </w:r>
      <w:r w:rsidRPr="00365E1F">
        <w:rPr>
          <w:rtl/>
          <w:lang w:bidi="fa-IR"/>
        </w:rPr>
        <w:t>اى گروه شيعه خداوند تبارك و تعالى مى فرمايد:</w:t>
      </w:r>
      <w:r w:rsidR="008609A2">
        <w:rPr>
          <w:rFonts w:hint="cs"/>
          <w:rtl/>
          <w:lang w:bidi="fa-IR"/>
        </w:rPr>
        <w:t xml:space="preserve"> </w:t>
      </w:r>
      <w:r w:rsidR="008609A2" w:rsidRPr="008609A2">
        <w:rPr>
          <w:rStyle w:val="libAlaemChar"/>
          <w:rFonts w:hint="cs"/>
          <w:rtl/>
        </w:rPr>
        <w:t>(</w:t>
      </w:r>
      <w:r w:rsidR="008609A2" w:rsidRPr="008609A2">
        <w:rPr>
          <w:rStyle w:val="libAieChar"/>
          <w:rtl/>
          <w:lang w:bidi="fa-IR"/>
        </w:rPr>
        <w:t>وَإِن مِّنْ أُمَّةٍ إِلَّا خَلَا فِيهَا نَذِيرٌ</w:t>
      </w:r>
      <w:r w:rsidR="008609A2" w:rsidRPr="008609A2">
        <w:rPr>
          <w:rStyle w:val="libAlaemChar"/>
          <w:rFonts w:hint="cs"/>
          <w:rtl/>
        </w:rPr>
        <w:t>)</w:t>
      </w:r>
      <w:r w:rsidRPr="00365E1F">
        <w:rPr>
          <w:rtl/>
          <w:lang w:bidi="fa-IR"/>
        </w:rPr>
        <w:t>. عرض شد: اى ابا جعفر مگر نذير بر اين امت محمد نيست</w:t>
      </w:r>
      <w:r>
        <w:rPr>
          <w:rtl/>
          <w:lang w:bidi="fa-IR"/>
        </w:rPr>
        <w:t>؟</w:t>
      </w:r>
      <w:r w:rsidRPr="00365E1F">
        <w:rPr>
          <w:rtl/>
          <w:lang w:bidi="fa-IR"/>
        </w:rPr>
        <w:t xml:space="preserve"> حضرت فرمود:... </w:t>
      </w:r>
      <w:r w:rsidR="008609A2">
        <w:rPr>
          <w:rFonts w:hint="cs"/>
          <w:rtl/>
          <w:lang w:bidi="fa-IR"/>
        </w:rPr>
        <w:t>«</w:t>
      </w:r>
      <w:r w:rsidRPr="008609A2">
        <w:rPr>
          <w:rStyle w:val="libHadeesChar"/>
          <w:rtl/>
        </w:rPr>
        <w:t>صدقت فهل كان نذير و هو حى من البعثة فى اقطار الارض</w:t>
      </w:r>
      <w:r>
        <w:rPr>
          <w:rtl/>
          <w:lang w:bidi="fa-IR"/>
        </w:rPr>
        <w:t>.</w:t>
      </w:r>
      <w:r w:rsidRPr="00365E1F">
        <w:rPr>
          <w:rtl/>
          <w:lang w:bidi="fa-IR"/>
        </w:rPr>
        <w:t>.</w:t>
      </w:r>
      <w:r w:rsidR="008609A2">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4</w:t>
      </w:r>
      <w:r w:rsidRPr="00FB431B">
        <w:rPr>
          <w:rStyle w:val="libFootnotenumChar"/>
          <w:rtl/>
        </w:rPr>
        <w:t>)</w:t>
      </w:r>
      <w:r w:rsidR="008609A2">
        <w:rPr>
          <w:rFonts w:hint="cs"/>
          <w:rtl/>
          <w:lang w:bidi="fa-IR"/>
        </w:rPr>
        <w:t xml:space="preserve"> </w:t>
      </w:r>
      <w:r>
        <w:rPr>
          <w:rtl/>
          <w:lang w:bidi="fa-IR"/>
        </w:rPr>
        <w:t>؛</w:t>
      </w:r>
      <w:r w:rsidR="008609A2">
        <w:rPr>
          <w:rFonts w:hint="cs"/>
          <w:rtl/>
          <w:lang w:bidi="fa-IR"/>
        </w:rPr>
        <w:t>«</w:t>
      </w:r>
      <w:r w:rsidRPr="00365E1F">
        <w:rPr>
          <w:rtl/>
          <w:lang w:bidi="fa-IR"/>
        </w:rPr>
        <w:t>... آرى راست مى گويى آيا محمد در زمان حياتش انذاركننده از زمان بعثت براى همه مناطق نبود؟</w:t>
      </w:r>
      <w:r>
        <w:rPr>
          <w:rtl/>
          <w:lang w:bidi="fa-IR"/>
        </w:rPr>
        <w:t>.</w:t>
      </w:r>
      <w:r w:rsidRPr="00365E1F">
        <w:rPr>
          <w:rtl/>
          <w:lang w:bidi="fa-IR"/>
        </w:rPr>
        <w:t>..</w:t>
      </w:r>
      <w:r w:rsidR="008609A2">
        <w:rPr>
          <w:rFonts w:hint="cs"/>
          <w:rtl/>
          <w:lang w:bidi="fa-IR"/>
        </w:rPr>
        <w:t>»</w:t>
      </w:r>
      <w:r w:rsidRPr="00365E1F">
        <w:rPr>
          <w:rtl/>
          <w:lang w:bidi="fa-IR"/>
        </w:rPr>
        <w:t>.</w:t>
      </w:r>
    </w:p>
    <w:p w:rsidR="008609A2" w:rsidRDefault="00365E1F" w:rsidP="008609A2">
      <w:pPr>
        <w:pStyle w:val="libNormal"/>
        <w:rPr>
          <w:rtl/>
          <w:lang w:bidi="fa-IR"/>
        </w:rPr>
      </w:pPr>
      <w:r w:rsidRPr="00365E1F">
        <w:rPr>
          <w:rtl/>
          <w:lang w:bidi="fa-IR"/>
        </w:rPr>
        <w:t>در تفسير على بن ابراهيم در ذيل آيه فوق مى خوانيم</w:t>
      </w:r>
      <w:r>
        <w:rPr>
          <w:rtl/>
          <w:lang w:bidi="fa-IR"/>
        </w:rPr>
        <w:t>:</w:t>
      </w:r>
      <w:r w:rsidR="008609A2">
        <w:rPr>
          <w:rFonts w:hint="cs"/>
          <w:rtl/>
          <w:lang w:bidi="fa-IR"/>
        </w:rPr>
        <w:t xml:space="preserve"> «.</w:t>
      </w:r>
      <w:r w:rsidRPr="00365E1F">
        <w:rPr>
          <w:rtl/>
          <w:lang w:bidi="fa-IR"/>
        </w:rPr>
        <w:t xml:space="preserve">.. </w:t>
      </w:r>
      <w:r w:rsidRPr="008609A2">
        <w:rPr>
          <w:rStyle w:val="libHadeesChar"/>
          <w:rtl/>
        </w:rPr>
        <w:t>لكل زمان امام</w:t>
      </w:r>
      <w:r>
        <w:rPr>
          <w:rtl/>
          <w:lang w:bidi="fa-IR"/>
        </w:rPr>
        <w:t>.</w:t>
      </w:r>
      <w:r w:rsidRPr="00365E1F">
        <w:rPr>
          <w:rtl/>
          <w:lang w:bidi="fa-IR"/>
        </w:rPr>
        <w:t>..</w:t>
      </w:r>
      <w:r w:rsidR="008609A2">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5</w:t>
      </w:r>
      <w:r w:rsidRPr="00FB431B">
        <w:rPr>
          <w:rStyle w:val="libFootnotenumChar"/>
          <w:rtl/>
        </w:rPr>
        <w:t>)</w:t>
      </w:r>
      <w:r>
        <w:rPr>
          <w:rtl/>
          <w:lang w:bidi="fa-IR"/>
        </w:rPr>
        <w:t>؛</w:t>
      </w:r>
      <w:r w:rsidR="008609A2">
        <w:rPr>
          <w:rFonts w:hint="cs"/>
          <w:rtl/>
          <w:lang w:bidi="fa-IR"/>
        </w:rPr>
        <w:t xml:space="preserve"> «</w:t>
      </w:r>
      <w:r w:rsidRPr="00365E1F">
        <w:rPr>
          <w:rtl/>
          <w:lang w:bidi="fa-IR"/>
        </w:rPr>
        <w:t>... و براى هر زمانى امامى است</w:t>
      </w:r>
      <w:r>
        <w:rPr>
          <w:rtl/>
          <w:lang w:bidi="fa-IR"/>
        </w:rPr>
        <w:t>.</w:t>
      </w:r>
      <w:r w:rsidRPr="00365E1F">
        <w:rPr>
          <w:rtl/>
          <w:lang w:bidi="fa-IR"/>
        </w:rPr>
        <w:t>..</w:t>
      </w:r>
      <w:r w:rsidR="008609A2">
        <w:rPr>
          <w:rFonts w:hint="cs"/>
          <w:rtl/>
          <w:lang w:bidi="fa-IR"/>
        </w:rPr>
        <w:t>»</w:t>
      </w:r>
      <w:r w:rsidRPr="00365E1F">
        <w:rPr>
          <w:rtl/>
          <w:lang w:bidi="fa-IR"/>
        </w:rPr>
        <w:t>.</w:t>
      </w:r>
    </w:p>
    <w:p w:rsidR="00365E1F" w:rsidRPr="00365E1F" w:rsidRDefault="008609A2" w:rsidP="008609A2">
      <w:pPr>
        <w:pStyle w:val="libNormal"/>
        <w:rPr>
          <w:lang w:bidi="fa-IR"/>
        </w:rPr>
      </w:pPr>
      <w:r>
        <w:rPr>
          <w:rtl/>
          <w:lang w:bidi="fa-IR"/>
        </w:rPr>
        <w:br w:type="page"/>
      </w:r>
    </w:p>
    <w:p w:rsidR="008609A2" w:rsidRDefault="00BC4DA3" w:rsidP="008609A2">
      <w:pPr>
        <w:pStyle w:val="Heading2"/>
        <w:rPr>
          <w:rtl/>
          <w:lang w:bidi="fa-IR"/>
        </w:rPr>
      </w:pPr>
      <w:bookmarkStart w:id="219" w:name="_Toc482102442"/>
      <w:r>
        <w:rPr>
          <w:rtl/>
          <w:lang w:bidi="fa-IR"/>
        </w:rPr>
        <w:t>213</w:t>
      </w:r>
      <w:r w:rsidR="00365E1F">
        <w:rPr>
          <w:rtl/>
          <w:lang w:bidi="fa-IR"/>
        </w:rPr>
        <w:t>:</w:t>
      </w:r>
      <w:r w:rsidR="00365E1F" w:rsidRPr="00365E1F">
        <w:rPr>
          <w:rtl/>
          <w:lang w:bidi="fa-IR"/>
        </w:rPr>
        <w:t xml:space="preserve"> آيه</w:t>
      </w:r>
      <w:r w:rsidR="008609A2">
        <w:rPr>
          <w:rFonts w:hint="cs"/>
          <w:rtl/>
          <w:lang w:bidi="fa-IR"/>
        </w:rPr>
        <w:t xml:space="preserve"> «</w:t>
      </w:r>
      <w:r w:rsidR="00365E1F" w:rsidRPr="00365E1F">
        <w:rPr>
          <w:rtl/>
          <w:lang w:bidi="fa-IR"/>
        </w:rPr>
        <w:t>هدايت</w:t>
      </w:r>
      <w:r w:rsidR="008609A2">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19"/>
    </w:p>
    <w:p w:rsidR="00365E1F" w:rsidRPr="00365E1F" w:rsidRDefault="00365E1F" w:rsidP="008609A2">
      <w:pPr>
        <w:pStyle w:val="libNormal"/>
        <w:rPr>
          <w:lang w:bidi="fa-IR"/>
        </w:rPr>
      </w:pPr>
      <w:r w:rsidRPr="00365E1F">
        <w:rPr>
          <w:rtl/>
          <w:lang w:bidi="fa-IR"/>
        </w:rPr>
        <w:t>خداوند متعال مى فرمايد</w:t>
      </w:r>
      <w:r w:rsidR="008609A2">
        <w:rPr>
          <w:rFonts w:hint="cs"/>
          <w:rtl/>
          <w:lang w:bidi="fa-IR"/>
        </w:rPr>
        <w:t xml:space="preserve">: </w:t>
      </w:r>
      <w:r w:rsidR="008609A2" w:rsidRPr="008609A2">
        <w:rPr>
          <w:rStyle w:val="libAlaemChar"/>
          <w:rFonts w:hint="cs"/>
          <w:rtl/>
        </w:rPr>
        <w:t>(</w:t>
      </w:r>
      <w:r w:rsidR="008609A2" w:rsidRPr="008609A2">
        <w:rPr>
          <w:rStyle w:val="libAieChar"/>
          <w:rtl/>
          <w:lang w:bidi="fa-IR"/>
        </w:rPr>
        <w:t>وَمِمَّنْ خَلَقْنَا أُمَّةٌ يَهْدُونَ بِالْحَقِّ وَبِهِ يَعْدِلُونَ</w:t>
      </w:r>
      <w:r w:rsidR="008609A2" w:rsidRPr="008609A2">
        <w:rPr>
          <w:rStyle w:val="libAlaemChar"/>
          <w:rFonts w:hint="cs"/>
          <w:rtl/>
        </w:rPr>
        <w:t>)</w:t>
      </w:r>
      <w:r w:rsidR="008609A2">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6</w:t>
      </w:r>
      <w:r w:rsidRPr="00FB431B">
        <w:rPr>
          <w:rStyle w:val="libFootnotenumChar"/>
          <w:rtl/>
        </w:rPr>
        <w:t>)</w:t>
      </w:r>
      <w:r>
        <w:rPr>
          <w:rtl/>
          <w:lang w:bidi="fa-IR"/>
        </w:rPr>
        <w:t>؛</w:t>
      </w:r>
      <w:r w:rsidR="008609A2">
        <w:rPr>
          <w:rFonts w:hint="cs"/>
          <w:rtl/>
          <w:lang w:bidi="fa-IR"/>
        </w:rPr>
        <w:t xml:space="preserve"> «</w:t>
      </w:r>
      <w:r w:rsidRPr="00365E1F">
        <w:rPr>
          <w:rtl/>
          <w:lang w:bidi="fa-IR"/>
        </w:rPr>
        <w:t>و از جمله كسانى كه آفريديم فرقه اى به حق هدايت مى يابند و به حق بر مى گردند.</w:t>
      </w:r>
      <w:r w:rsidR="008609A2">
        <w:rPr>
          <w:rFonts w:hint="cs"/>
          <w:rtl/>
          <w:lang w:bidi="fa-IR"/>
        </w:rPr>
        <w:t>»</w:t>
      </w:r>
    </w:p>
    <w:p w:rsidR="00365E1F" w:rsidRPr="00365E1F" w:rsidRDefault="00365E1F" w:rsidP="008609A2">
      <w:pPr>
        <w:pStyle w:val="libNormal"/>
        <w:rPr>
          <w:lang w:bidi="fa-IR"/>
        </w:rPr>
      </w:pPr>
      <w:r w:rsidRPr="00365E1F">
        <w:rPr>
          <w:rtl/>
          <w:lang w:bidi="fa-IR"/>
        </w:rPr>
        <w:t>فخر رازى در ذيل آيه فوق در تفسيرش از جبائى نقل كرده كه</w:t>
      </w:r>
      <w:r>
        <w:rPr>
          <w:rtl/>
          <w:lang w:bidi="fa-IR"/>
        </w:rPr>
        <w:t>:</w:t>
      </w:r>
      <w:r w:rsidR="008609A2">
        <w:rPr>
          <w:rFonts w:hint="cs"/>
          <w:rtl/>
          <w:lang w:bidi="fa-IR"/>
        </w:rPr>
        <w:t xml:space="preserve"> «</w:t>
      </w:r>
      <w:r w:rsidRPr="00365E1F">
        <w:rPr>
          <w:rtl/>
          <w:lang w:bidi="fa-IR"/>
        </w:rPr>
        <w:t>اين آيه دلالت دارد بر اينكه هيچ زمانى خالى از كسى كه قيام و عمل به حق كرده و مردم را به آن هدايت كند نيست</w:t>
      </w:r>
      <w:r>
        <w:rPr>
          <w:rtl/>
          <w:lang w:bidi="fa-IR"/>
        </w:rPr>
        <w:t>.</w:t>
      </w:r>
      <w:r w:rsidR="008609A2">
        <w:rPr>
          <w:rFonts w:hint="cs"/>
          <w:rtl/>
          <w:lang w:bidi="fa-IR"/>
        </w:rPr>
        <w:t xml:space="preserve">» </w:t>
      </w:r>
      <w:r w:rsidR="008609A2" w:rsidRPr="00FB431B">
        <w:rPr>
          <w:rStyle w:val="libFootnotenumChar"/>
          <w:rFonts w:hint="cs"/>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7</w:t>
      </w:r>
      <w:r w:rsidRPr="00FB431B">
        <w:rPr>
          <w:rStyle w:val="libFootnotenumChar"/>
          <w:rtl/>
        </w:rPr>
        <w:t>)</w:t>
      </w:r>
    </w:p>
    <w:p w:rsidR="00365E1F" w:rsidRPr="00365E1F" w:rsidRDefault="00365E1F" w:rsidP="00B001D5">
      <w:pPr>
        <w:pStyle w:val="libNormal"/>
        <w:rPr>
          <w:lang w:bidi="fa-IR"/>
        </w:rPr>
      </w:pPr>
      <w:r w:rsidRPr="00365E1F">
        <w:rPr>
          <w:rtl/>
          <w:lang w:bidi="fa-IR"/>
        </w:rPr>
        <w:t>ميرزا محمد مشهدى در تفسير</w:t>
      </w:r>
      <w:r w:rsidR="00B001D5">
        <w:rPr>
          <w:rFonts w:hint="cs"/>
          <w:rtl/>
          <w:lang w:bidi="fa-IR"/>
        </w:rPr>
        <w:t xml:space="preserve"> «</w:t>
      </w:r>
      <w:r w:rsidRPr="00B001D5">
        <w:rPr>
          <w:rStyle w:val="libBold1Char"/>
          <w:rtl/>
        </w:rPr>
        <w:t>كنزالدقائق</w:t>
      </w:r>
      <w:r w:rsidR="00B001D5">
        <w:rPr>
          <w:rFonts w:hint="cs"/>
          <w:rtl/>
          <w:lang w:bidi="fa-IR"/>
        </w:rPr>
        <w:t xml:space="preserve">» </w:t>
      </w:r>
      <w:r w:rsidRPr="00365E1F">
        <w:rPr>
          <w:rtl/>
          <w:lang w:bidi="fa-IR"/>
        </w:rPr>
        <w:t>مى گويد:</w:t>
      </w:r>
      <w:r w:rsidR="00B001D5">
        <w:rPr>
          <w:rFonts w:hint="cs"/>
          <w:rtl/>
          <w:lang w:bidi="fa-IR"/>
        </w:rPr>
        <w:t xml:space="preserve"> «</w:t>
      </w:r>
      <w:r w:rsidRPr="00365E1F">
        <w:rPr>
          <w:rtl/>
          <w:lang w:bidi="fa-IR"/>
        </w:rPr>
        <w:t>آيه دلالت دارد بر اينكه در هر قرنى يك نفر معصوم وجود دارد زيرا مفاد آن اين است كه هادين و عادلين بعضى از خلقند نه تمام آنها و هر كسى كه معصوم نيست هادى و عادل كلى نيست</w:t>
      </w:r>
      <w:r>
        <w:rPr>
          <w:rtl/>
          <w:lang w:bidi="fa-IR"/>
        </w:rPr>
        <w:t>.</w:t>
      </w:r>
      <w:r w:rsidR="00B001D5">
        <w:rPr>
          <w:rFonts w:hint="cs"/>
          <w:rtl/>
          <w:lang w:bidi="fa-IR"/>
        </w:rPr>
        <w:t xml:space="preserve">» </w:t>
      </w:r>
      <w:r w:rsidRPr="00FB431B">
        <w:rPr>
          <w:rStyle w:val="libFootnotenumChar"/>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8</w:t>
      </w:r>
      <w:r w:rsidRPr="00FB431B">
        <w:rPr>
          <w:rStyle w:val="libFootnotenumChar"/>
          <w:rtl/>
        </w:rPr>
        <w:t>)</w:t>
      </w:r>
    </w:p>
    <w:p w:rsidR="008A7780" w:rsidRDefault="00365E1F" w:rsidP="00B001D5">
      <w:pPr>
        <w:pStyle w:val="libNormal"/>
        <w:rPr>
          <w:rtl/>
          <w:lang w:bidi="fa-IR"/>
        </w:rPr>
      </w:pPr>
      <w:r w:rsidRPr="00365E1F">
        <w:rPr>
          <w:rtl/>
          <w:lang w:bidi="fa-IR"/>
        </w:rPr>
        <w:t xml:space="preserve">عبدالله بن سنان مى گويد از امام صادق </w:t>
      </w:r>
      <w:r w:rsidR="00BC4DA3" w:rsidRPr="00BC4DA3">
        <w:rPr>
          <w:rStyle w:val="libAlaemChar"/>
          <w:rtl/>
        </w:rPr>
        <w:t>عليه‌السلام</w:t>
      </w:r>
      <w:r w:rsidRPr="00365E1F">
        <w:rPr>
          <w:rtl/>
          <w:lang w:bidi="fa-IR"/>
        </w:rPr>
        <w:t xml:space="preserve"> درباره آيه</w:t>
      </w:r>
      <w:r>
        <w:rPr>
          <w:rtl/>
          <w:lang w:bidi="fa-IR"/>
        </w:rPr>
        <w:t>:</w:t>
      </w:r>
      <w:r w:rsidR="00B001D5">
        <w:rPr>
          <w:rFonts w:hint="cs"/>
          <w:rtl/>
          <w:lang w:bidi="fa-IR"/>
        </w:rPr>
        <w:t xml:space="preserve"> </w:t>
      </w:r>
      <w:r w:rsidR="00B001D5" w:rsidRPr="00B001D5">
        <w:rPr>
          <w:rStyle w:val="libAlaemChar"/>
          <w:rFonts w:hint="cs"/>
          <w:rtl/>
        </w:rPr>
        <w:t>(</w:t>
      </w:r>
      <w:r w:rsidR="00B001D5" w:rsidRPr="00B001D5">
        <w:rPr>
          <w:rStyle w:val="libAieChar"/>
          <w:rtl/>
          <w:lang w:bidi="fa-IR"/>
        </w:rPr>
        <w:t>وَمِمَّنْ خَلَقْنَا أُمَّةٌ</w:t>
      </w:r>
      <w:r>
        <w:rPr>
          <w:rtl/>
          <w:lang w:bidi="fa-IR"/>
        </w:rPr>
        <w:t>.</w:t>
      </w:r>
      <w:r w:rsidRPr="00365E1F">
        <w:rPr>
          <w:rtl/>
          <w:lang w:bidi="fa-IR"/>
        </w:rPr>
        <w:t>..</w:t>
      </w:r>
      <w:r w:rsidR="00B001D5" w:rsidRPr="00B001D5">
        <w:rPr>
          <w:rStyle w:val="libAlaemChar"/>
          <w:rFonts w:hint="cs"/>
          <w:rtl/>
        </w:rPr>
        <w:t>)</w:t>
      </w:r>
      <w:r w:rsidRPr="00365E1F">
        <w:rPr>
          <w:rtl/>
          <w:lang w:bidi="fa-IR"/>
        </w:rPr>
        <w:t>؛ سؤ ال كردم</w:t>
      </w:r>
      <w:r>
        <w:rPr>
          <w:rtl/>
          <w:lang w:bidi="fa-IR"/>
        </w:rPr>
        <w:t>؟</w:t>
      </w:r>
      <w:r w:rsidRPr="00365E1F">
        <w:rPr>
          <w:rtl/>
          <w:lang w:bidi="fa-IR"/>
        </w:rPr>
        <w:t xml:space="preserve"> حضرت فرمود:</w:t>
      </w:r>
      <w:r w:rsidR="00B001D5">
        <w:rPr>
          <w:rFonts w:hint="cs"/>
          <w:rtl/>
          <w:lang w:bidi="fa-IR"/>
        </w:rPr>
        <w:t xml:space="preserve"> «</w:t>
      </w:r>
      <w:r w:rsidRPr="00B001D5">
        <w:rPr>
          <w:rStyle w:val="libBold1Char"/>
          <w:rtl/>
        </w:rPr>
        <w:t>هم الائمة</w:t>
      </w:r>
      <w:r w:rsidR="00B001D5">
        <w:rPr>
          <w:rFonts w:hint="cs"/>
          <w:rtl/>
          <w:lang w:bidi="fa-IR"/>
        </w:rPr>
        <w:t xml:space="preserve">» </w:t>
      </w:r>
      <w:r w:rsidR="00B001D5" w:rsidRPr="00FB431B">
        <w:rPr>
          <w:rStyle w:val="libFootnotenumChar"/>
          <w:rFonts w:hint="cs"/>
          <w:rtl/>
        </w:rPr>
        <w:t>(</w:t>
      </w:r>
      <w:r w:rsidR="007A66B6" w:rsidRPr="00FB431B">
        <w:rPr>
          <w:rStyle w:val="libFootnotenumChar"/>
          <w:rtl/>
        </w:rPr>
        <w:t>6</w:t>
      </w:r>
      <w:r w:rsidR="00BC4DA3" w:rsidRPr="00FB431B">
        <w:rPr>
          <w:rStyle w:val="libFootnotenumChar"/>
          <w:rtl/>
        </w:rPr>
        <w:t>3</w:t>
      </w:r>
      <w:r w:rsidR="007A66B6" w:rsidRPr="00FB431B">
        <w:rPr>
          <w:rStyle w:val="libFootnotenumChar"/>
          <w:rtl/>
        </w:rPr>
        <w:t>9</w:t>
      </w:r>
      <w:r w:rsidRPr="00FB431B">
        <w:rPr>
          <w:rStyle w:val="libFootnotenumChar"/>
          <w:rtl/>
        </w:rPr>
        <w:t>)</w:t>
      </w:r>
      <w:r>
        <w:rPr>
          <w:rtl/>
          <w:lang w:bidi="fa-IR"/>
        </w:rPr>
        <w:t>؛</w:t>
      </w:r>
      <w:r w:rsidR="00B001D5">
        <w:rPr>
          <w:rFonts w:hint="cs"/>
          <w:rtl/>
          <w:lang w:bidi="fa-IR"/>
        </w:rPr>
        <w:t xml:space="preserve"> «</w:t>
      </w:r>
      <w:r w:rsidRPr="00365E1F">
        <w:rPr>
          <w:rtl/>
          <w:lang w:bidi="fa-IR"/>
        </w:rPr>
        <w:t>مقصود از آيه ائمه است</w:t>
      </w:r>
      <w:r>
        <w:rPr>
          <w:rtl/>
          <w:lang w:bidi="fa-IR"/>
        </w:rPr>
        <w:t>.</w:t>
      </w:r>
      <w:r w:rsidR="00B001D5">
        <w:rPr>
          <w:rFonts w:hint="cs"/>
          <w:rtl/>
          <w:lang w:bidi="fa-IR"/>
        </w:rPr>
        <w:t>»</w:t>
      </w:r>
    </w:p>
    <w:p w:rsidR="00365E1F" w:rsidRPr="00365E1F" w:rsidRDefault="008A7780" w:rsidP="00B001D5">
      <w:pPr>
        <w:pStyle w:val="libNormal"/>
        <w:rPr>
          <w:lang w:bidi="fa-IR"/>
        </w:rPr>
      </w:pPr>
      <w:r>
        <w:rPr>
          <w:rtl/>
          <w:lang w:bidi="fa-IR"/>
        </w:rPr>
        <w:br w:type="page"/>
      </w:r>
    </w:p>
    <w:p w:rsidR="008A7780" w:rsidRDefault="00BC4DA3" w:rsidP="008A7780">
      <w:pPr>
        <w:pStyle w:val="Heading2"/>
        <w:rPr>
          <w:rFonts w:hint="cs"/>
          <w:rtl/>
          <w:lang w:bidi="fa-IR"/>
        </w:rPr>
      </w:pPr>
      <w:r>
        <w:rPr>
          <w:rtl/>
          <w:lang w:bidi="fa-IR"/>
        </w:rPr>
        <w:t>21</w:t>
      </w:r>
      <w:r w:rsidR="007A66B6">
        <w:rPr>
          <w:rtl/>
          <w:lang w:bidi="fa-IR"/>
        </w:rPr>
        <w:t>4</w:t>
      </w:r>
      <w:r w:rsidR="00365E1F">
        <w:rPr>
          <w:rtl/>
          <w:lang w:bidi="fa-IR"/>
        </w:rPr>
        <w:t>:</w:t>
      </w:r>
      <w:r w:rsidR="00365E1F" w:rsidRPr="00365E1F">
        <w:rPr>
          <w:rtl/>
          <w:lang w:bidi="fa-IR"/>
        </w:rPr>
        <w:t xml:space="preserve"> آيه</w:t>
      </w:r>
      <w:r w:rsidR="00B001D5">
        <w:rPr>
          <w:rFonts w:hint="cs"/>
          <w:rtl/>
          <w:lang w:bidi="fa-IR"/>
        </w:rPr>
        <w:t xml:space="preserve"> «</w:t>
      </w:r>
      <w:r w:rsidR="00365E1F" w:rsidRPr="00365E1F">
        <w:rPr>
          <w:rtl/>
          <w:lang w:bidi="fa-IR"/>
        </w:rPr>
        <w:t>صادقين</w:t>
      </w:r>
      <w:r w:rsidR="00B001D5">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p>
    <w:p w:rsidR="00365E1F" w:rsidRPr="00365E1F" w:rsidRDefault="00365E1F" w:rsidP="00B001D5">
      <w:pPr>
        <w:pStyle w:val="libNormal"/>
        <w:rPr>
          <w:lang w:bidi="fa-IR"/>
        </w:rPr>
      </w:pPr>
      <w:r w:rsidRPr="00365E1F">
        <w:rPr>
          <w:rtl/>
          <w:lang w:bidi="fa-IR"/>
        </w:rPr>
        <w:t>خداوند متعال مى فرمايد:</w:t>
      </w:r>
      <w:r w:rsidR="00B001D5">
        <w:rPr>
          <w:rFonts w:hint="cs"/>
          <w:rtl/>
          <w:lang w:bidi="fa-IR"/>
        </w:rPr>
        <w:t xml:space="preserve"> </w:t>
      </w:r>
      <w:r w:rsidR="00B001D5" w:rsidRPr="00B001D5">
        <w:rPr>
          <w:rStyle w:val="libAlaemChar"/>
          <w:rFonts w:hint="cs"/>
          <w:rtl/>
        </w:rPr>
        <w:t>(</w:t>
      </w:r>
      <w:r w:rsidR="00B001D5" w:rsidRPr="00B001D5">
        <w:rPr>
          <w:rStyle w:val="libAieChar"/>
          <w:rtl/>
          <w:lang w:bidi="fa-IR"/>
        </w:rPr>
        <w:t>يَا أَيُّهَا الَّذِينَ آمَنُوا اتَّقُوا اللَّهَ وَكُونُوا مَعَ الصَّادِقِينَ</w:t>
      </w:r>
      <w:r w:rsidR="00B001D5" w:rsidRPr="00B001D5">
        <w:rPr>
          <w:rStyle w:val="libAlaemChar"/>
          <w:rFonts w:hint="cs"/>
          <w:rtl/>
        </w:rPr>
        <w:t>)</w:t>
      </w:r>
      <w:r w:rsidR="00B001D5">
        <w:rPr>
          <w:rFonts w:hint="cs"/>
          <w:rtl/>
          <w:lang w:bidi="fa-IR"/>
        </w:rPr>
        <w:t xml:space="preserve"> </w:t>
      </w:r>
      <w:r w:rsidRPr="00FB431B">
        <w:rPr>
          <w:rStyle w:val="libFootnotenumChar"/>
          <w:rtl/>
        </w:rPr>
        <w:t>(</w:t>
      </w:r>
      <w:r w:rsidR="007A66B6" w:rsidRPr="00FB431B">
        <w:rPr>
          <w:rStyle w:val="libFootnotenumChar"/>
          <w:rtl/>
        </w:rPr>
        <w:t>640</w:t>
      </w:r>
      <w:r w:rsidRPr="00FB431B">
        <w:rPr>
          <w:rStyle w:val="libFootnotenumChar"/>
          <w:rtl/>
        </w:rPr>
        <w:t>)</w:t>
      </w:r>
      <w:r>
        <w:rPr>
          <w:rtl/>
          <w:lang w:bidi="fa-IR"/>
        </w:rPr>
        <w:t>؛</w:t>
      </w:r>
      <w:r w:rsidR="00B001D5">
        <w:rPr>
          <w:rFonts w:hint="cs"/>
          <w:rtl/>
          <w:lang w:bidi="fa-IR"/>
        </w:rPr>
        <w:t xml:space="preserve"> «</w:t>
      </w:r>
      <w:r w:rsidRPr="00365E1F">
        <w:rPr>
          <w:rtl/>
          <w:lang w:bidi="fa-IR"/>
        </w:rPr>
        <w:t>اى مومنين تقوا پيشه كرده و همراه با صادقين باشيد.</w:t>
      </w:r>
      <w:r w:rsidR="00B001D5">
        <w:rPr>
          <w:rFonts w:hint="cs"/>
          <w:rtl/>
          <w:lang w:bidi="fa-IR"/>
        </w:rPr>
        <w:t>»</w:t>
      </w:r>
    </w:p>
    <w:p w:rsidR="00365E1F" w:rsidRPr="00365E1F" w:rsidRDefault="00365E1F" w:rsidP="00365E1F">
      <w:pPr>
        <w:pStyle w:val="libNormal"/>
        <w:rPr>
          <w:lang w:bidi="fa-IR"/>
        </w:rPr>
      </w:pPr>
      <w:r w:rsidRPr="00365E1F">
        <w:rPr>
          <w:rtl/>
          <w:lang w:bidi="fa-IR"/>
        </w:rPr>
        <w:t>مقصود از صادقين در آيه برخى از مومنين است نه جميع آنان حال اين بعض چه خصوصياتى بايد داشته باشد؟</w:t>
      </w:r>
    </w:p>
    <w:p w:rsidR="00B001D5" w:rsidRDefault="00365E1F" w:rsidP="00B001D5">
      <w:pPr>
        <w:pStyle w:val="libNormal"/>
        <w:rPr>
          <w:rtl/>
          <w:lang w:bidi="fa-IR"/>
        </w:rPr>
      </w:pPr>
      <w:r w:rsidRPr="00365E1F">
        <w:rPr>
          <w:rtl/>
          <w:lang w:bidi="fa-IR"/>
        </w:rPr>
        <w:t>از خود آيه استفاده مى شود كه مقصود به صادقين كسانى هستند كه صادق على الاطلاق هستند و لذا على الاطلاق امر به اطاعت آنها شده است تا افراد مطيع با اقتدا و هدايت از آنها به حق و حقيقت و سعادت نايل آيند. نتيجه اينكه</w:t>
      </w:r>
      <w:r>
        <w:rPr>
          <w:rtl/>
          <w:lang w:bidi="fa-IR"/>
        </w:rPr>
        <w:t>:</w:t>
      </w:r>
      <w:r w:rsidR="00B001D5">
        <w:rPr>
          <w:rFonts w:hint="cs"/>
          <w:rtl/>
          <w:lang w:bidi="fa-IR"/>
        </w:rPr>
        <w:t xml:space="preserve"> «</w:t>
      </w:r>
      <w:r w:rsidRPr="00B001D5">
        <w:rPr>
          <w:rStyle w:val="libBold1Char"/>
          <w:rtl/>
        </w:rPr>
        <w:t>صادقين</w:t>
      </w:r>
      <w:r w:rsidR="00B001D5">
        <w:rPr>
          <w:rFonts w:hint="cs"/>
          <w:rtl/>
          <w:lang w:bidi="fa-IR"/>
        </w:rPr>
        <w:t xml:space="preserve">» </w:t>
      </w:r>
      <w:r w:rsidRPr="00365E1F">
        <w:rPr>
          <w:rtl/>
          <w:lang w:bidi="fa-IR"/>
        </w:rPr>
        <w:t>در آيه همان حاملان وحى و خلفاى رسول و امينان شرع و حاميان دين و ائمه هدايت و چراغ هاى هدايتند</w:t>
      </w:r>
      <w:r>
        <w:rPr>
          <w:rtl/>
          <w:lang w:bidi="fa-IR"/>
        </w:rPr>
        <w:t>،</w:t>
      </w:r>
      <w:r w:rsidRPr="00365E1F">
        <w:rPr>
          <w:rtl/>
          <w:lang w:bidi="fa-IR"/>
        </w:rPr>
        <w:t xml:space="preserve"> كسانى كه خداوند رجس و پليدى را از آنان دور كرده و از هر عيب و نقصى پاكشان كرده است</w:t>
      </w:r>
      <w:r>
        <w:rPr>
          <w:rtl/>
          <w:lang w:bidi="fa-IR"/>
        </w:rPr>
        <w:t>.</w:t>
      </w:r>
    </w:p>
    <w:p w:rsidR="00365E1F" w:rsidRPr="00365E1F" w:rsidRDefault="00365E1F" w:rsidP="00B001D5">
      <w:pPr>
        <w:pStyle w:val="libNormal"/>
        <w:rPr>
          <w:lang w:bidi="fa-IR"/>
        </w:rPr>
      </w:pPr>
      <w:r w:rsidRPr="00365E1F">
        <w:rPr>
          <w:rtl/>
          <w:lang w:bidi="fa-IR"/>
        </w:rPr>
        <w:t xml:space="preserve">و اينان كسانى غير از اهل بيت عصمت و طهارت پيامبر </w:t>
      </w:r>
      <w:r w:rsidR="00A46F0D" w:rsidRPr="00A46F0D">
        <w:rPr>
          <w:rStyle w:val="libAlaemChar"/>
          <w:rtl/>
        </w:rPr>
        <w:t>صلى‌الله‌عليه‌وآله‌وسلم</w:t>
      </w:r>
      <w:r w:rsidRPr="00365E1F">
        <w:rPr>
          <w:rtl/>
          <w:lang w:bidi="fa-IR"/>
        </w:rPr>
        <w:t xml:space="preserve"> نيستند كه اول آنها امير المومنين على بن ابى طالب </w:t>
      </w:r>
      <w:r w:rsidR="00BC4DA3" w:rsidRPr="00BC4DA3">
        <w:rPr>
          <w:rStyle w:val="libAlaemChar"/>
          <w:rtl/>
        </w:rPr>
        <w:t>عليه‌السلام</w:t>
      </w:r>
      <w:r w:rsidRPr="00365E1F">
        <w:rPr>
          <w:rtl/>
          <w:lang w:bidi="fa-IR"/>
        </w:rPr>
        <w:t xml:space="preserve"> و آخر آنها مهدى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B001D5">
      <w:pPr>
        <w:pStyle w:val="libNormal"/>
        <w:rPr>
          <w:lang w:bidi="fa-IR"/>
        </w:rPr>
      </w:pPr>
      <w:r w:rsidRPr="00365E1F">
        <w:rPr>
          <w:rtl/>
          <w:lang w:bidi="fa-IR"/>
        </w:rPr>
        <w:t>فخر رازى از آيه فوق استفاده عصمت كرده و مى گويد:</w:t>
      </w:r>
      <w:r w:rsidR="00B001D5">
        <w:rPr>
          <w:rFonts w:hint="cs"/>
          <w:rtl/>
          <w:lang w:bidi="fa-IR"/>
        </w:rPr>
        <w:t xml:space="preserve"> «</w:t>
      </w:r>
      <w:r w:rsidRPr="00365E1F">
        <w:rPr>
          <w:rtl/>
          <w:lang w:bidi="fa-IR"/>
        </w:rPr>
        <w:t>از اين آيه استفاده مى شود كه در هر زمان بايد صادقين معصوم موجود باشند</w:t>
      </w:r>
      <w:r>
        <w:rPr>
          <w:rtl/>
          <w:lang w:bidi="fa-IR"/>
        </w:rPr>
        <w:t>.</w:t>
      </w:r>
      <w:r w:rsidRPr="00365E1F">
        <w:rPr>
          <w:rtl/>
          <w:lang w:bidi="fa-IR"/>
        </w:rPr>
        <w:t>..</w:t>
      </w:r>
      <w:r w:rsidR="00B001D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64</w:t>
      </w:r>
      <w:r w:rsidR="00BC4DA3" w:rsidRPr="00FB431B">
        <w:rPr>
          <w:rStyle w:val="libFootnotenumChar"/>
          <w:rtl/>
        </w:rPr>
        <w:t>1</w:t>
      </w:r>
      <w:r w:rsidRPr="00FB431B">
        <w:rPr>
          <w:rStyle w:val="libFootnotenumChar"/>
          <w:rtl/>
        </w:rPr>
        <w:t>)</w:t>
      </w:r>
    </w:p>
    <w:p w:rsidR="00365E1F" w:rsidRPr="00365E1F" w:rsidRDefault="00365E1F" w:rsidP="00B001D5">
      <w:pPr>
        <w:pStyle w:val="libNormal"/>
        <w:rPr>
          <w:lang w:bidi="fa-IR"/>
        </w:rPr>
      </w:pPr>
      <w:r w:rsidRPr="00365E1F">
        <w:rPr>
          <w:rtl/>
          <w:lang w:bidi="fa-IR"/>
        </w:rPr>
        <w:t xml:space="preserve">كلينى به سند خود از بريد بن معاويه عجلى نقل كرده كه از امام باقر </w:t>
      </w:r>
      <w:r w:rsidR="00BC4DA3" w:rsidRPr="00BC4DA3">
        <w:rPr>
          <w:rStyle w:val="libAlaemChar"/>
          <w:rtl/>
        </w:rPr>
        <w:t>عليه‌السلام</w:t>
      </w:r>
      <w:r w:rsidRPr="00365E1F">
        <w:rPr>
          <w:rtl/>
          <w:lang w:bidi="fa-IR"/>
        </w:rPr>
        <w:t xml:space="preserve"> درباره آيه</w:t>
      </w:r>
      <w:r>
        <w:rPr>
          <w:rtl/>
          <w:lang w:bidi="fa-IR"/>
        </w:rPr>
        <w:t>؛</w:t>
      </w:r>
      <w:r w:rsidR="00B001D5">
        <w:rPr>
          <w:rFonts w:hint="cs"/>
          <w:rtl/>
          <w:lang w:bidi="fa-IR"/>
        </w:rPr>
        <w:t xml:space="preserve"> </w:t>
      </w:r>
      <w:r w:rsidR="00B001D5" w:rsidRPr="00B001D5">
        <w:rPr>
          <w:rStyle w:val="libAlaemChar"/>
          <w:rFonts w:hint="cs"/>
          <w:rtl/>
        </w:rPr>
        <w:t>(</w:t>
      </w:r>
      <w:r w:rsidR="00B001D5" w:rsidRPr="00B001D5">
        <w:rPr>
          <w:rStyle w:val="libAieChar"/>
          <w:rtl/>
          <w:lang w:bidi="fa-IR"/>
        </w:rPr>
        <w:t>اتَّقُوا اللَّهَ وَكُونُوا مَعَ الصَّادِقِينَ</w:t>
      </w:r>
      <w:r w:rsidR="00B001D5" w:rsidRPr="00B001D5">
        <w:rPr>
          <w:rStyle w:val="libAlaemChar"/>
          <w:rFonts w:hint="cs"/>
          <w:rtl/>
        </w:rPr>
        <w:t>)</w:t>
      </w:r>
      <w:r w:rsidR="00B001D5">
        <w:rPr>
          <w:rFonts w:hint="cs"/>
          <w:rtl/>
          <w:lang w:bidi="fa-IR"/>
        </w:rPr>
        <w:t xml:space="preserve"> </w:t>
      </w:r>
      <w:r w:rsidRPr="00365E1F">
        <w:rPr>
          <w:rtl/>
          <w:lang w:bidi="fa-IR"/>
        </w:rPr>
        <w:t>سؤال كردم</w:t>
      </w:r>
      <w:r>
        <w:rPr>
          <w:rtl/>
          <w:lang w:bidi="fa-IR"/>
        </w:rPr>
        <w:t>؟</w:t>
      </w:r>
      <w:r w:rsidRPr="00365E1F">
        <w:rPr>
          <w:rtl/>
          <w:lang w:bidi="fa-IR"/>
        </w:rPr>
        <w:t xml:space="preserve"> حضرت فرمود:</w:t>
      </w:r>
      <w:r w:rsidR="00B001D5">
        <w:rPr>
          <w:rFonts w:hint="cs"/>
          <w:rtl/>
          <w:lang w:bidi="fa-IR"/>
        </w:rPr>
        <w:t xml:space="preserve"> </w:t>
      </w:r>
      <w:r w:rsidRPr="00365E1F">
        <w:rPr>
          <w:rtl/>
          <w:lang w:bidi="fa-IR"/>
        </w:rPr>
        <w:t>ايانا عنى</w:t>
      </w:r>
      <w:r w:rsidRPr="00FB431B">
        <w:rPr>
          <w:rStyle w:val="libFootnotenumChar"/>
          <w:rtl/>
        </w:rPr>
        <w:t>(</w:t>
      </w:r>
      <w:r w:rsidR="007A66B6" w:rsidRPr="00FB431B">
        <w:rPr>
          <w:rStyle w:val="libFootnotenumChar"/>
          <w:rtl/>
        </w:rPr>
        <w:t>64</w:t>
      </w:r>
      <w:r w:rsidR="00BC4DA3" w:rsidRPr="00FB431B">
        <w:rPr>
          <w:rStyle w:val="libFootnotenumChar"/>
          <w:rtl/>
        </w:rPr>
        <w:t>2</w:t>
      </w:r>
      <w:r w:rsidRPr="00FB431B">
        <w:rPr>
          <w:rStyle w:val="libFootnotenumChar"/>
          <w:rtl/>
        </w:rPr>
        <w:t>)</w:t>
      </w:r>
      <w:r>
        <w:rPr>
          <w:rtl/>
          <w:lang w:bidi="fa-IR"/>
        </w:rPr>
        <w:t>؛</w:t>
      </w:r>
      <w:r w:rsidR="00B001D5">
        <w:rPr>
          <w:rFonts w:hint="cs"/>
          <w:rtl/>
          <w:lang w:bidi="fa-IR"/>
        </w:rPr>
        <w:t xml:space="preserve"> «</w:t>
      </w:r>
      <w:r w:rsidRPr="00365E1F">
        <w:rPr>
          <w:rtl/>
          <w:lang w:bidi="fa-IR"/>
        </w:rPr>
        <w:t>ما را قصد كرده است</w:t>
      </w:r>
      <w:r>
        <w:rPr>
          <w:rtl/>
          <w:lang w:bidi="fa-IR"/>
        </w:rPr>
        <w:t>.</w:t>
      </w:r>
      <w:r w:rsidR="00B001D5">
        <w:rPr>
          <w:rFonts w:hint="cs"/>
          <w:rtl/>
          <w:lang w:bidi="fa-IR"/>
        </w:rPr>
        <w:t>»</w:t>
      </w:r>
    </w:p>
    <w:p w:rsidR="00365E1F" w:rsidRPr="00365E1F" w:rsidRDefault="00365E1F" w:rsidP="006944D7">
      <w:pPr>
        <w:pStyle w:val="libNormal"/>
        <w:rPr>
          <w:lang w:bidi="fa-IR"/>
        </w:rPr>
      </w:pPr>
      <w:r w:rsidRPr="00365E1F">
        <w:rPr>
          <w:rtl/>
          <w:lang w:bidi="fa-IR"/>
        </w:rPr>
        <w:t xml:space="preserve">و نيز به سند خود از امام رضا </w:t>
      </w:r>
      <w:r w:rsidR="00BC4DA3" w:rsidRPr="00BC4DA3">
        <w:rPr>
          <w:rStyle w:val="libAlaemChar"/>
          <w:rtl/>
        </w:rPr>
        <w:t>عليه‌السلام</w:t>
      </w:r>
      <w:r w:rsidRPr="00365E1F">
        <w:rPr>
          <w:rtl/>
          <w:lang w:bidi="fa-IR"/>
        </w:rPr>
        <w:t xml:space="preserve"> در ذيل آيه فوق نقل كرده كه فرمود:</w:t>
      </w:r>
      <w:r w:rsidR="00B001D5">
        <w:rPr>
          <w:rFonts w:hint="cs"/>
          <w:rtl/>
          <w:lang w:bidi="fa-IR"/>
        </w:rPr>
        <w:t xml:space="preserve"> </w:t>
      </w:r>
      <w:r w:rsidR="006944D7">
        <w:rPr>
          <w:rFonts w:hint="cs"/>
          <w:rtl/>
          <w:lang w:bidi="fa-IR"/>
        </w:rPr>
        <w:t>«</w:t>
      </w:r>
      <w:r w:rsidRPr="006944D7">
        <w:rPr>
          <w:rStyle w:val="libHadeesChar"/>
          <w:rtl/>
        </w:rPr>
        <w:t>الصادقون هم الائمة</w:t>
      </w:r>
      <w:r w:rsidR="006944D7">
        <w:rPr>
          <w:rFonts w:hint="cs"/>
          <w:rtl/>
          <w:lang w:bidi="fa-IR"/>
        </w:rPr>
        <w:t>»</w:t>
      </w:r>
      <w:r w:rsidR="00B001D5">
        <w:rPr>
          <w:rFonts w:hint="cs"/>
          <w:rtl/>
          <w:lang w:bidi="fa-IR"/>
        </w:rPr>
        <w:t xml:space="preserve"> </w:t>
      </w:r>
      <w:r w:rsidRPr="00FB431B">
        <w:rPr>
          <w:rStyle w:val="libFootnotenumChar"/>
          <w:rtl/>
        </w:rPr>
        <w:t>(</w:t>
      </w:r>
      <w:r w:rsidR="007A66B6" w:rsidRPr="00FB431B">
        <w:rPr>
          <w:rStyle w:val="libFootnotenumChar"/>
          <w:rtl/>
        </w:rPr>
        <w:t>64</w:t>
      </w:r>
      <w:r w:rsidR="00BC4DA3" w:rsidRPr="00FB431B">
        <w:rPr>
          <w:rStyle w:val="libFootnotenumChar"/>
          <w:rtl/>
        </w:rPr>
        <w:t>3</w:t>
      </w:r>
      <w:r w:rsidRPr="00FB431B">
        <w:rPr>
          <w:rStyle w:val="libFootnotenumChar"/>
          <w:rtl/>
        </w:rPr>
        <w:t>)</w:t>
      </w:r>
      <w:r>
        <w:rPr>
          <w:rtl/>
          <w:lang w:bidi="fa-IR"/>
        </w:rPr>
        <w:t>؛</w:t>
      </w:r>
      <w:r w:rsidR="00B001D5">
        <w:rPr>
          <w:rFonts w:hint="cs"/>
          <w:rtl/>
          <w:lang w:bidi="fa-IR"/>
        </w:rPr>
        <w:t xml:space="preserve"> «</w:t>
      </w:r>
      <w:r w:rsidRPr="00365E1F">
        <w:rPr>
          <w:rtl/>
          <w:lang w:bidi="fa-IR"/>
        </w:rPr>
        <w:t>صادقين همان ائمه اند</w:t>
      </w:r>
      <w:r>
        <w:rPr>
          <w:rtl/>
          <w:lang w:bidi="fa-IR"/>
        </w:rPr>
        <w:t>.</w:t>
      </w:r>
      <w:r w:rsidRPr="00365E1F">
        <w:rPr>
          <w:rtl/>
          <w:lang w:bidi="fa-IR"/>
        </w:rPr>
        <w:t>..</w:t>
      </w:r>
      <w:r w:rsidR="00B001D5">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حاكم حسكانى حنفى به سند خود از عبدالله بن عمر در تفسير آيه فوق نقل كرده كه مقصود از آن محمد و اهل بيت اوست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644</w:t>
      </w:r>
      <w:r w:rsidRPr="00FB431B">
        <w:rPr>
          <w:rStyle w:val="libFootnotenumChar"/>
          <w:rtl/>
        </w:rPr>
        <w:t>)</w:t>
      </w:r>
    </w:p>
    <w:p w:rsidR="006944D7" w:rsidRDefault="00365E1F" w:rsidP="00365E1F">
      <w:pPr>
        <w:pStyle w:val="libNormal"/>
        <w:rPr>
          <w:rtl/>
          <w:lang w:bidi="fa-IR"/>
        </w:rPr>
      </w:pPr>
      <w:r w:rsidRPr="00365E1F">
        <w:rPr>
          <w:rtl/>
          <w:lang w:bidi="fa-IR"/>
        </w:rPr>
        <w:lastRenderedPageBreak/>
        <w:t>سبط بن جوزى از قول علما در تفسير آيه فوق نقل كرده كه مقصود از آيه اين است كه با على و اهل بيتش</w:t>
      </w:r>
      <w:r w:rsidR="00FA449C">
        <w:rPr>
          <w:rtl/>
          <w:lang w:bidi="fa-IR"/>
        </w:rPr>
        <w:t xml:space="preserve"> </w:t>
      </w:r>
      <w:r w:rsidRPr="00365E1F">
        <w:rPr>
          <w:rtl/>
          <w:lang w:bidi="fa-IR"/>
        </w:rPr>
        <w:t xml:space="preserve">باشيد. </w:t>
      </w:r>
      <w:r w:rsidRPr="00FB431B">
        <w:rPr>
          <w:rStyle w:val="libFootnotenumChar"/>
          <w:rtl/>
        </w:rPr>
        <w:t>(</w:t>
      </w:r>
      <w:r w:rsidR="007A66B6" w:rsidRPr="00FB431B">
        <w:rPr>
          <w:rStyle w:val="libFootnotenumChar"/>
          <w:rtl/>
        </w:rPr>
        <w:t>645</w:t>
      </w:r>
      <w:r w:rsidRPr="00FB431B">
        <w:rPr>
          <w:rStyle w:val="libFootnotenumChar"/>
          <w:rtl/>
        </w:rPr>
        <w:t>)</w:t>
      </w:r>
    </w:p>
    <w:p w:rsidR="00365E1F" w:rsidRPr="00365E1F" w:rsidRDefault="006944D7" w:rsidP="00365E1F">
      <w:pPr>
        <w:pStyle w:val="libNormal"/>
        <w:rPr>
          <w:lang w:bidi="fa-IR"/>
        </w:rPr>
      </w:pPr>
      <w:r>
        <w:rPr>
          <w:rtl/>
          <w:lang w:bidi="fa-IR"/>
        </w:rPr>
        <w:br w:type="page"/>
      </w:r>
    </w:p>
    <w:p w:rsidR="006944D7" w:rsidRDefault="00BC4DA3" w:rsidP="006944D7">
      <w:pPr>
        <w:pStyle w:val="Heading2"/>
        <w:rPr>
          <w:rtl/>
          <w:lang w:bidi="fa-IR"/>
        </w:rPr>
      </w:pPr>
      <w:bookmarkStart w:id="220" w:name="_Toc482102443"/>
      <w:r>
        <w:rPr>
          <w:rtl/>
          <w:lang w:bidi="fa-IR"/>
        </w:rPr>
        <w:t>21</w:t>
      </w:r>
      <w:r w:rsidR="007A66B6">
        <w:rPr>
          <w:rtl/>
          <w:lang w:bidi="fa-IR"/>
        </w:rPr>
        <w:t>5</w:t>
      </w:r>
      <w:r w:rsidR="00365E1F">
        <w:rPr>
          <w:rtl/>
          <w:lang w:bidi="fa-IR"/>
        </w:rPr>
        <w:t>:</w:t>
      </w:r>
      <w:r w:rsidR="00365E1F" w:rsidRPr="00365E1F">
        <w:rPr>
          <w:rtl/>
          <w:lang w:bidi="fa-IR"/>
        </w:rPr>
        <w:t xml:space="preserve"> آيه</w:t>
      </w:r>
      <w:r w:rsidR="006944D7">
        <w:rPr>
          <w:rFonts w:hint="cs"/>
          <w:rtl/>
          <w:lang w:bidi="fa-IR"/>
        </w:rPr>
        <w:t xml:space="preserve"> «</w:t>
      </w:r>
      <w:r w:rsidR="00365E1F" w:rsidRPr="006944D7">
        <w:rPr>
          <w:rStyle w:val="libBold1Char"/>
          <w:rtl/>
        </w:rPr>
        <w:t>اولى الامر</w:t>
      </w:r>
      <w:r w:rsidR="006944D7">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20"/>
    </w:p>
    <w:p w:rsidR="00365E1F" w:rsidRPr="00365E1F" w:rsidRDefault="00365E1F" w:rsidP="006944D7">
      <w:pPr>
        <w:pStyle w:val="libNormal"/>
        <w:rPr>
          <w:lang w:bidi="fa-IR"/>
        </w:rPr>
      </w:pPr>
      <w:r w:rsidRPr="00365E1F">
        <w:rPr>
          <w:rtl/>
          <w:lang w:bidi="fa-IR"/>
        </w:rPr>
        <w:t xml:space="preserve"> خداوند متعال مى فرمايد:</w:t>
      </w:r>
      <w:r w:rsidR="006944D7">
        <w:rPr>
          <w:rFonts w:hint="cs"/>
          <w:rtl/>
          <w:lang w:bidi="fa-IR"/>
        </w:rPr>
        <w:t xml:space="preserve"> </w:t>
      </w:r>
      <w:r w:rsidR="006944D7" w:rsidRPr="006944D7">
        <w:rPr>
          <w:rStyle w:val="libAlaemChar"/>
          <w:rFonts w:hint="cs"/>
          <w:rtl/>
        </w:rPr>
        <w:t>(</w:t>
      </w:r>
      <w:r w:rsidR="006944D7" w:rsidRPr="006944D7">
        <w:rPr>
          <w:rStyle w:val="libAieChar"/>
          <w:rtl/>
          <w:lang w:bidi="fa-IR"/>
        </w:rPr>
        <w:t>أَطِيعُوا اللَّهَ وَأَطِيعُوا الرَّسُولَ وَأُولِي الْأَمْرِ مِنكُمْ</w:t>
      </w:r>
      <w:r w:rsidR="006944D7" w:rsidRPr="006944D7">
        <w:rPr>
          <w:rStyle w:val="libAlaemChar"/>
          <w:rFonts w:hint="cs"/>
          <w:rtl/>
        </w:rPr>
        <w:t>)</w:t>
      </w:r>
      <w:r w:rsidR="006944D7">
        <w:rPr>
          <w:rFonts w:hint="cs"/>
          <w:rtl/>
          <w:lang w:bidi="fa-IR"/>
        </w:rPr>
        <w:t xml:space="preserve"> </w:t>
      </w:r>
      <w:r w:rsidRPr="00FB431B">
        <w:rPr>
          <w:rStyle w:val="libFootnotenumChar"/>
          <w:rtl/>
        </w:rPr>
        <w:t>(</w:t>
      </w:r>
      <w:r w:rsidR="007A66B6" w:rsidRPr="00FB431B">
        <w:rPr>
          <w:rStyle w:val="libFootnotenumChar"/>
          <w:rtl/>
        </w:rPr>
        <w:t>646</w:t>
      </w:r>
      <w:r w:rsidRPr="00FB431B">
        <w:rPr>
          <w:rStyle w:val="libFootnotenumChar"/>
          <w:rtl/>
        </w:rPr>
        <w:t>)</w:t>
      </w:r>
      <w:r>
        <w:rPr>
          <w:rtl/>
          <w:lang w:bidi="fa-IR"/>
        </w:rPr>
        <w:t>؛</w:t>
      </w:r>
      <w:r w:rsidR="006944D7">
        <w:rPr>
          <w:rFonts w:hint="cs"/>
          <w:rtl/>
          <w:lang w:bidi="fa-IR"/>
        </w:rPr>
        <w:t xml:space="preserve"> «</w:t>
      </w:r>
      <w:r w:rsidRPr="00365E1F">
        <w:rPr>
          <w:rtl/>
          <w:lang w:bidi="fa-IR"/>
        </w:rPr>
        <w:t>خدا و رسول و صاحبان امرى را كه از ميان خود شماست اطاعت كنيد.</w:t>
      </w:r>
      <w:r w:rsidR="006944D7">
        <w:rPr>
          <w:rFonts w:hint="cs"/>
          <w:rtl/>
          <w:lang w:bidi="fa-IR"/>
        </w:rPr>
        <w:t>»</w:t>
      </w:r>
    </w:p>
    <w:p w:rsidR="00365E1F" w:rsidRPr="00365E1F" w:rsidRDefault="00365E1F" w:rsidP="00365E1F">
      <w:pPr>
        <w:pStyle w:val="libNormal"/>
        <w:rPr>
          <w:lang w:bidi="fa-IR"/>
        </w:rPr>
      </w:pPr>
      <w:r w:rsidRPr="00365E1F">
        <w:rPr>
          <w:rtl/>
          <w:lang w:bidi="fa-IR"/>
        </w:rPr>
        <w:t>از آيه فوق به خوبى استفاده مى شود كه در هر عصر و زمانى بايد امام معصومى در قيد حيات باشد</w:t>
      </w:r>
      <w:r>
        <w:rPr>
          <w:rtl/>
          <w:lang w:bidi="fa-IR"/>
        </w:rPr>
        <w:t>،</w:t>
      </w:r>
      <w:r w:rsidRPr="00365E1F">
        <w:rPr>
          <w:rtl/>
          <w:lang w:bidi="fa-IR"/>
        </w:rPr>
        <w:t xml:space="preserve"> او را اطاعت نمايم</w:t>
      </w:r>
      <w:r>
        <w:rPr>
          <w:rtl/>
          <w:lang w:bidi="fa-IR"/>
        </w:rPr>
        <w:t>،</w:t>
      </w:r>
      <w:r w:rsidRPr="00365E1F">
        <w:rPr>
          <w:rtl/>
          <w:lang w:bidi="fa-IR"/>
        </w:rPr>
        <w:t xml:space="preserve"> اطاعتى كه همانند اطاعت خداوند است</w:t>
      </w:r>
      <w:r>
        <w:rPr>
          <w:rtl/>
          <w:lang w:bidi="fa-IR"/>
        </w:rPr>
        <w:t>.</w:t>
      </w:r>
    </w:p>
    <w:p w:rsidR="00365E1F" w:rsidRPr="00365E1F" w:rsidRDefault="00365E1F" w:rsidP="006944D7">
      <w:pPr>
        <w:pStyle w:val="libNormal"/>
        <w:rPr>
          <w:lang w:bidi="fa-IR"/>
        </w:rPr>
      </w:pPr>
      <w:r w:rsidRPr="00365E1F">
        <w:rPr>
          <w:rtl/>
          <w:lang w:bidi="fa-IR"/>
        </w:rPr>
        <w:t>مقصود از</w:t>
      </w:r>
      <w:r w:rsidR="006944D7">
        <w:rPr>
          <w:rFonts w:hint="cs"/>
          <w:rtl/>
          <w:lang w:bidi="fa-IR"/>
        </w:rPr>
        <w:t xml:space="preserve"> «</w:t>
      </w:r>
      <w:r w:rsidRPr="006944D7">
        <w:rPr>
          <w:rStyle w:val="libBold1Char"/>
          <w:rtl/>
        </w:rPr>
        <w:t>اولى الامر</w:t>
      </w:r>
      <w:r w:rsidR="006944D7">
        <w:rPr>
          <w:rFonts w:hint="cs"/>
          <w:rtl/>
          <w:lang w:bidi="fa-IR"/>
        </w:rPr>
        <w:t xml:space="preserve">» </w:t>
      </w:r>
      <w:r w:rsidRPr="00365E1F">
        <w:rPr>
          <w:rtl/>
          <w:lang w:bidi="fa-IR"/>
        </w:rPr>
        <w:t xml:space="preserve">در آيه فوق همان صاحبان </w:t>
      </w:r>
      <w:r w:rsidR="00D25380">
        <w:rPr>
          <w:rtl/>
          <w:lang w:bidi="fa-IR"/>
        </w:rPr>
        <w:t>شأن</w:t>
      </w:r>
      <w:r w:rsidRPr="00365E1F">
        <w:rPr>
          <w:rtl/>
          <w:lang w:bidi="fa-IR"/>
        </w:rPr>
        <w:t xml:space="preserve"> و امر و نهى است كسانى كه امور مردم در اختيار آنان است و آنان غير از معصومين كسانى ديگر نيستند زيرا آيه دلالت بر وجوب اطاعت به طور مطلق و بدون هيچ قيد و شرطى دارد و اين مستلزم عصمت آنان است و گرنه منجر به تناقض مى شود</w:t>
      </w:r>
      <w:r>
        <w:rPr>
          <w:rtl/>
          <w:lang w:bidi="fa-IR"/>
        </w:rPr>
        <w:t>،</w:t>
      </w:r>
      <w:r w:rsidRPr="00365E1F">
        <w:rPr>
          <w:rtl/>
          <w:lang w:bidi="fa-IR"/>
        </w:rPr>
        <w:t xml:space="preserve"> به جهت آنكه اطاعت خدا و رسول بدون هيچ قيد و شرطى واجب است</w:t>
      </w:r>
      <w:r>
        <w:rPr>
          <w:rtl/>
          <w:lang w:bidi="fa-IR"/>
        </w:rPr>
        <w:t>،</w:t>
      </w:r>
      <w:r w:rsidRPr="00365E1F">
        <w:rPr>
          <w:rtl/>
          <w:lang w:bidi="fa-IR"/>
        </w:rPr>
        <w:t xml:space="preserve"> حال اگر اولى الامر معصوم نباشند و در برخى از موارد اشتباه يا سهو و نسيان داشته باشند و در عين حال اطاعت آنها به طور مطلق واجب باشد مستلزم تناقض در وجوب اطاعت است</w:t>
      </w:r>
      <w:r>
        <w:rPr>
          <w:rtl/>
          <w:lang w:bidi="fa-IR"/>
        </w:rPr>
        <w:t>.</w:t>
      </w:r>
      <w:r w:rsidRPr="00365E1F">
        <w:rPr>
          <w:rtl/>
          <w:lang w:bidi="fa-IR"/>
        </w:rPr>
        <w:t xml:space="preserve"> نتيجه اينكه مقصود از</w:t>
      </w:r>
      <w:r w:rsidR="006944D7">
        <w:rPr>
          <w:rFonts w:hint="cs"/>
          <w:rtl/>
          <w:lang w:bidi="fa-IR"/>
        </w:rPr>
        <w:t xml:space="preserve"> «</w:t>
      </w:r>
      <w:r w:rsidRPr="006944D7">
        <w:rPr>
          <w:rStyle w:val="libBold1Char"/>
          <w:rtl/>
        </w:rPr>
        <w:t>اولى الامر</w:t>
      </w:r>
      <w:r w:rsidR="006944D7">
        <w:rPr>
          <w:rFonts w:hint="cs"/>
          <w:rtl/>
          <w:lang w:bidi="fa-IR"/>
        </w:rPr>
        <w:t xml:space="preserve">» </w:t>
      </w:r>
      <w:r w:rsidRPr="00365E1F">
        <w:rPr>
          <w:rtl/>
          <w:lang w:bidi="fa-IR"/>
        </w:rPr>
        <w:t>در آيه</w:t>
      </w:r>
      <w:r>
        <w:rPr>
          <w:rtl/>
          <w:lang w:bidi="fa-IR"/>
        </w:rPr>
        <w:t>،</w:t>
      </w:r>
      <w:r w:rsidRPr="00365E1F">
        <w:rPr>
          <w:rtl/>
          <w:lang w:bidi="fa-IR"/>
        </w:rPr>
        <w:t xml:space="preserve"> معصومين است كه در هر زمان بايد فردى از آنها باشد تا اطاعت گردد</w:t>
      </w:r>
      <w:r>
        <w:rPr>
          <w:rtl/>
          <w:lang w:bidi="fa-IR"/>
        </w:rPr>
        <w:t>،</w:t>
      </w:r>
      <w:r w:rsidRPr="00365E1F">
        <w:rPr>
          <w:rtl/>
          <w:lang w:bidi="fa-IR"/>
        </w:rPr>
        <w:t xml:space="preserve"> و در اين زمان كسى جز امام زمان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365E1F" w:rsidP="006944D7">
      <w:pPr>
        <w:pStyle w:val="libNormal"/>
        <w:rPr>
          <w:lang w:bidi="fa-IR"/>
        </w:rPr>
      </w:pPr>
      <w:r w:rsidRPr="00365E1F">
        <w:rPr>
          <w:rtl/>
          <w:lang w:bidi="fa-IR"/>
        </w:rPr>
        <w:t xml:space="preserve">از جمله روايات متواترى كه انطباق آيه فوق را بر اهل بيت </w:t>
      </w:r>
      <w:r w:rsidR="006C5359" w:rsidRPr="006C5359">
        <w:rPr>
          <w:rStyle w:val="libAlaemChar"/>
          <w:rtl/>
        </w:rPr>
        <w:t>عليهم‌السلام</w:t>
      </w:r>
      <w:r w:rsidRPr="00365E1F">
        <w:rPr>
          <w:rtl/>
          <w:lang w:bidi="fa-IR"/>
        </w:rPr>
        <w:t xml:space="preserve"> </w:t>
      </w:r>
      <w:r w:rsidR="00903A5A">
        <w:rPr>
          <w:rtl/>
          <w:lang w:bidi="fa-IR"/>
        </w:rPr>
        <w:t>تأیید</w:t>
      </w:r>
      <w:r w:rsidRPr="00365E1F">
        <w:rPr>
          <w:rtl/>
          <w:lang w:bidi="fa-IR"/>
        </w:rPr>
        <w:t xml:space="preserve"> مى كند حديث معروف</w:t>
      </w:r>
      <w:r w:rsidR="006944D7">
        <w:rPr>
          <w:rFonts w:hint="cs"/>
          <w:rtl/>
          <w:lang w:bidi="fa-IR"/>
        </w:rPr>
        <w:t xml:space="preserve"> «</w:t>
      </w:r>
      <w:r w:rsidRPr="006944D7">
        <w:rPr>
          <w:rStyle w:val="libBold1Char"/>
          <w:rtl/>
        </w:rPr>
        <w:t>ثقلين</w:t>
      </w:r>
      <w:r w:rsidR="006944D7">
        <w:rPr>
          <w:rFonts w:hint="cs"/>
          <w:rtl/>
          <w:lang w:bidi="fa-IR"/>
        </w:rPr>
        <w:t xml:space="preserve">» </w:t>
      </w:r>
      <w:r w:rsidRPr="00365E1F">
        <w:rPr>
          <w:rtl/>
          <w:lang w:bidi="fa-IR"/>
        </w:rPr>
        <w:t>است</w:t>
      </w:r>
      <w:r>
        <w:rPr>
          <w:rtl/>
          <w:lang w:bidi="fa-IR"/>
        </w:rPr>
        <w:t>؛</w:t>
      </w:r>
      <w:r w:rsidRPr="00365E1F">
        <w:rPr>
          <w:rtl/>
          <w:lang w:bidi="fa-IR"/>
        </w:rPr>
        <w:t xml:space="preserve"> زير پيامبر </w:t>
      </w:r>
      <w:r w:rsidR="00A46F0D" w:rsidRPr="00A46F0D">
        <w:rPr>
          <w:rStyle w:val="libAlaemChar"/>
          <w:rtl/>
        </w:rPr>
        <w:t>صلى‌الله‌عليه‌وآله‌وسلم</w:t>
      </w:r>
      <w:r w:rsidRPr="00365E1F">
        <w:rPr>
          <w:rtl/>
          <w:lang w:bidi="fa-IR"/>
        </w:rPr>
        <w:t xml:space="preserve"> در آن حديث امر به اطاعت از كتاب و عترت و اهل بيت معصوم خود كرده كه همان</w:t>
      </w:r>
      <w:r w:rsidR="006944D7">
        <w:rPr>
          <w:rFonts w:hint="cs"/>
          <w:rtl/>
          <w:lang w:bidi="fa-IR"/>
        </w:rPr>
        <w:t xml:space="preserve"> «</w:t>
      </w:r>
      <w:r w:rsidRPr="006944D7">
        <w:rPr>
          <w:rStyle w:val="libBold1Char"/>
          <w:rtl/>
        </w:rPr>
        <w:t>اولوا</w:t>
      </w:r>
      <w:r w:rsidR="006944D7">
        <w:rPr>
          <w:rStyle w:val="libBold1Char"/>
          <w:rFonts w:hint="cs"/>
          <w:rtl/>
        </w:rPr>
        <w:t xml:space="preserve"> </w:t>
      </w:r>
      <w:r w:rsidRPr="006944D7">
        <w:rPr>
          <w:rStyle w:val="libBold1Char"/>
          <w:rtl/>
        </w:rPr>
        <w:t>الامر</w:t>
      </w:r>
      <w:r w:rsidR="006944D7">
        <w:rPr>
          <w:rFonts w:hint="cs"/>
          <w:rtl/>
          <w:lang w:bidi="fa-IR"/>
        </w:rPr>
        <w:t xml:space="preserve">» </w:t>
      </w:r>
      <w:r w:rsidRPr="00365E1F">
        <w:rPr>
          <w:rtl/>
          <w:lang w:bidi="fa-IR"/>
        </w:rPr>
        <w:t>در آيه فوق هستند و در آن نيز امر به اطاعت مطلق كرده است</w:t>
      </w:r>
      <w:r>
        <w:rPr>
          <w:rtl/>
          <w:lang w:bidi="fa-IR"/>
        </w:rPr>
        <w:t>.</w:t>
      </w:r>
    </w:p>
    <w:p w:rsidR="00365E1F" w:rsidRPr="00365E1F" w:rsidRDefault="00365E1F" w:rsidP="006944D7">
      <w:pPr>
        <w:pStyle w:val="libNormal"/>
        <w:rPr>
          <w:lang w:bidi="fa-IR"/>
        </w:rPr>
      </w:pPr>
      <w:r w:rsidRPr="00365E1F">
        <w:rPr>
          <w:rtl/>
          <w:lang w:bidi="fa-IR"/>
        </w:rPr>
        <w:t>و نيز آيه شريفه</w:t>
      </w:r>
      <w:r w:rsidR="006944D7">
        <w:rPr>
          <w:rFonts w:hint="cs"/>
          <w:rtl/>
          <w:lang w:bidi="fa-IR"/>
        </w:rPr>
        <w:t xml:space="preserve"> </w:t>
      </w:r>
      <w:r w:rsidR="006944D7" w:rsidRPr="006944D7">
        <w:rPr>
          <w:rStyle w:val="libAlaemChar"/>
          <w:rFonts w:hint="cs"/>
          <w:rtl/>
        </w:rPr>
        <w:t>(</w:t>
      </w:r>
      <w:r w:rsidR="006944D7" w:rsidRPr="006944D7">
        <w:rPr>
          <w:rStyle w:val="libAieChar"/>
          <w:rtl/>
          <w:lang w:bidi="fa-IR"/>
        </w:rPr>
        <w:t>إِنَّمَا أَنتَ مُنذِرٌ وَلِكُلِّ قَوْمٍ هَادٍ</w:t>
      </w:r>
      <w:r w:rsidR="006944D7" w:rsidRPr="006944D7">
        <w:rPr>
          <w:rStyle w:val="libAlaemChar"/>
          <w:rFonts w:hint="cs"/>
          <w:rtl/>
        </w:rPr>
        <w:t>)</w:t>
      </w:r>
      <w:r w:rsidR="006944D7">
        <w:rPr>
          <w:rFonts w:hint="cs"/>
          <w:rtl/>
          <w:lang w:bidi="fa-IR"/>
        </w:rPr>
        <w:t xml:space="preserve"> </w:t>
      </w:r>
      <w:r w:rsidRPr="00FB431B">
        <w:rPr>
          <w:rStyle w:val="libFootnotenumChar"/>
          <w:rtl/>
        </w:rPr>
        <w:t>(</w:t>
      </w:r>
      <w:r w:rsidR="007A66B6" w:rsidRPr="00FB431B">
        <w:rPr>
          <w:rStyle w:val="libFootnotenumChar"/>
          <w:rtl/>
        </w:rPr>
        <w:t>647</w:t>
      </w:r>
      <w:r w:rsidRPr="00FB431B">
        <w:rPr>
          <w:rStyle w:val="libFootnotenumChar"/>
          <w:rtl/>
        </w:rPr>
        <w:t>)</w:t>
      </w:r>
      <w:r>
        <w:rPr>
          <w:rtl/>
          <w:lang w:bidi="fa-IR"/>
        </w:rPr>
        <w:t>؛</w:t>
      </w:r>
      <w:r w:rsidRPr="00365E1F">
        <w:rPr>
          <w:rtl/>
          <w:lang w:bidi="fa-IR"/>
        </w:rPr>
        <w:t xml:space="preserve"> و احاديث</w:t>
      </w:r>
      <w:r w:rsidR="006944D7">
        <w:rPr>
          <w:rFonts w:hint="cs"/>
          <w:rtl/>
          <w:lang w:bidi="fa-IR"/>
        </w:rPr>
        <w:t xml:space="preserve"> «</w:t>
      </w:r>
      <w:r w:rsidRPr="00365E1F">
        <w:rPr>
          <w:rtl/>
          <w:lang w:bidi="fa-IR"/>
        </w:rPr>
        <w:t>دوازده خليفه</w:t>
      </w:r>
      <w:r w:rsidR="006944D7">
        <w:rPr>
          <w:rFonts w:hint="cs"/>
          <w:rtl/>
          <w:lang w:bidi="fa-IR"/>
        </w:rPr>
        <w:t xml:space="preserve">» </w:t>
      </w:r>
      <w:r w:rsidRPr="00365E1F">
        <w:rPr>
          <w:rtl/>
          <w:lang w:bidi="fa-IR"/>
        </w:rPr>
        <w:t xml:space="preserve">نيز بر اين برداشت از آيه فوق دلالت دارد. به همين جهت است كه برخى از علماى اهل سنت نيز قائل به نزول آيه فوق در شان اهل بيت </w:t>
      </w:r>
      <w:r w:rsidR="006C5359" w:rsidRPr="006C5359">
        <w:rPr>
          <w:rStyle w:val="libAlaemChar"/>
          <w:rtl/>
        </w:rPr>
        <w:t>عليهم‌السلام</w:t>
      </w:r>
      <w:r w:rsidRPr="00365E1F">
        <w:rPr>
          <w:rtl/>
          <w:lang w:bidi="fa-IR"/>
        </w:rPr>
        <w:t xml:space="preserve"> شده اند از قبيل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ابن حيان اندلسى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648</w:t>
      </w:r>
      <w:r w:rsidR="00365E1F" w:rsidRPr="00FB431B">
        <w:rPr>
          <w:rStyle w:val="libFootnotenumChar"/>
          <w:rtl/>
        </w:rPr>
        <w:t>)</w:t>
      </w:r>
    </w:p>
    <w:p w:rsidR="00365E1F" w:rsidRPr="00365E1F" w:rsidRDefault="00BC4DA3" w:rsidP="00365E1F">
      <w:pPr>
        <w:pStyle w:val="libNormal"/>
        <w:rPr>
          <w:lang w:bidi="fa-IR"/>
        </w:rPr>
      </w:pPr>
      <w:r>
        <w:rPr>
          <w:rtl/>
          <w:lang w:bidi="fa-IR"/>
        </w:rPr>
        <w:lastRenderedPageBreak/>
        <w:t>2</w:t>
      </w:r>
      <w:r w:rsidR="00365E1F" w:rsidRPr="00365E1F">
        <w:rPr>
          <w:rtl/>
          <w:lang w:bidi="fa-IR"/>
        </w:rPr>
        <w:t>- نيشابورى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649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محمد صالح كشفى ترمذى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650</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قندوزى حنفى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65</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حموينى شافعى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65</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حاكم حسكانى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65</w:t>
      </w:r>
      <w:r w:rsidR="00BC4DA3" w:rsidRPr="00FB431B">
        <w:rPr>
          <w:rStyle w:val="libFootnotenumChar"/>
          <w:rtl/>
        </w:rPr>
        <w:t>3</w:t>
      </w:r>
      <w:r w:rsidR="00365E1F" w:rsidRPr="00FB431B">
        <w:rPr>
          <w:rStyle w:val="libFootnotenumChar"/>
          <w:rtl/>
        </w:rPr>
        <w:t>)</w:t>
      </w:r>
    </w:p>
    <w:p w:rsidR="00494ED1" w:rsidRDefault="00365E1F" w:rsidP="006944D7">
      <w:pPr>
        <w:pStyle w:val="libNormal"/>
        <w:rPr>
          <w:rtl/>
          <w:lang w:bidi="fa-IR"/>
        </w:rPr>
      </w:pPr>
      <w:r w:rsidRPr="00365E1F">
        <w:rPr>
          <w:rtl/>
          <w:lang w:bidi="fa-IR"/>
        </w:rPr>
        <w:t xml:space="preserve">حاكم حسكانى به سندش از مجاهد در تفسير آيه فوق نقل كرده كه اين آيه در شان امير المومنين </w:t>
      </w:r>
      <w:r w:rsidR="00BC4DA3" w:rsidRPr="00BC4DA3">
        <w:rPr>
          <w:rStyle w:val="libAlaemChar"/>
          <w:rtl/>
        </w:rPr>
        <w:t>عليه‌السلام</w:t>
      </w:r>
      <w:r w:rsidRPr="00365E1F">
        <w:rPr>
          <w:rtl/>
          <w:lang w:bidi="fa-IR"/>
        </w:rPr>
        <w:t xml:space="preserve"> نازل شد هنگامى كه پيامبر </w:t>
      </w:r>
      <w:r w:rsidR="006944D7" w:rsidRPr="00A46F0D">
        <w:rPr>
          <w:rStyle w:val="libAlaemChar"/>
          <w:rtl/>
        </w:rPr>
        <w:t>صلى‌الله‌عليه‌وآله‌وسلم</w:t>
      </w:r>
      <w:r w:rsidR="006944D7" w:rsidRPr="00365E1F">
        <w:rPr>
          <w:rtl/>
          <w:lang w:bidi="fa-IR"/>
        </w:rPr>
        <w:t xml:space="preserve"> </w:t>
      </w:r>
      <w:r w:rsidRPr="00365E1F">
        <w:rPr>
          <w:rtl/>
          <w:lang w:bidi="fa-IR"/>
        </w:rPr>
        <w:t>او را جانشين خود در مدينه قرار داد.</w:t>
      </w:r>
    </w:p>
    <w:p w:rsidR="00365E1F" w:rsidRPr="00365E1F" w:rsidRDefault="00494ED1" w:rsidP="006944D7">
      <w:pPr>
        <w:pStyle w:val="libNormal"/>
        <w:rPr>
          <w:lang w:bidi="fa-IR"/>
        </w:rPr>
      </w:pPr>
      <w:r>
        <w:rPr>
          <w:rtl/>
          <w:lang w:bidi="fa-IR"/>
        </w:rPr>
        <w:br w:type="page"/>
      </w:r>
    </w:p>
    <w:p w:rsidR="00494ED1" w:rsidRDefault="00365E1F" w:rsidP="00494ED1">
      <w:pPr>
        <w:pStyle w:val="Heading1"/>
        <w:rPr>
          <w:rtl/>
          <w:lang w:bidi="fa-IR"/>
        </w:rPr>
      </w:pPr>
      <w:bookmarkStart w:id="221" w:name="_Toc482102444"/>
      <w:r w:rsidRPr="00365E1F">
        <w:rPr>
          <w:rtl/>
          <w:lang w:bidi="fa-IR"/>
        </w:rPr>
        <w:t xml:space="preserve">وجود امام مهدى </w:t>
      </w:r>
      <w:r w:rsidR="00BC4DA3" w:rsidRPr="00BC4DA3">
        <w:rPr>
          <w:rStyle w:val="libAlaemChar"/>
          <w:rtl/>
        </w:rPr>
        <w:t>عليه‌السلام</w:t>
      </w:r>
      <w:r w:rsidRPr="00365E1F">
        <w:rPr>
          <w:rtl/>
          <w:lang w:bidi="fa-IR"/>
        </w:rPr>
        <w:t xml:space="preserve"> در روايات شيعه</w:t>
      </w:r>
      <w:bookmarkEnd w:id="221"/>
    </w:p>
    <w:p w:rsidR="00494ED1" w:rsidRDefault="00BC4DA3" w:rsidP="00494ED1">
      <w:pPr>
        <w:pStyle w:val="Heading2"/>
        <w:rPr>
          <w:rtl/>
          <w:lang w:bidi="fa-IR"/>
        </w:rPr>
      </w:pPr>
      <w:bookmarkStart w:id="222" w:name="_Toc482102445"/>
      <w:r>
        <w:rPr>
          <w:rtl/>
          <w:lang w:bidi="fa-IR"/>
        </w:rPr>
        <w:t>21</w:t>
      </w:r>
      <w:r w:rsidR="007A66B6">
        <w:rPr>
          <w:rtl/>
          <w:lang w:bidi="fa-IR"/>
        </w:rPr>
        <w:t>6</w:t>
      </w:r>
      <w:r w:rsidR="00365E1F">
        <w:rPr>
          <w:rtl/>
          <w:lang w:bidi="fa-IR"/>
        </w:rPr>
        <w:t>:</w:t>
      </w:r>
      <w:r w:rsidR="00365E1F" w:rsidRPr="00365E1F">
        <w:rPr>
          <w:rtl/>
          <w:lang w:bidi="fa-IR"/>
        </w:rPr>
        <w:t xml:space="preserve"> وجود امام مهدى </w:t>
      </w:r>
      <w:r w:rsidRPr="00BC4DA3">
        <w:rPr>
          <w:rStyle w:val="libAlaemChar"/>
          <w:rtl/>
        </w:rPr>
        <w:t>عليه‌السلام</w:t>
      </w:r>
      <w:r w:rsidR="00365E1F" w:rsidRPr="00365E1F">
        <w:rPr>
          <w:rtl/>
          <w:lang w:bidi="fa-IR"/>
        </w:rPr>
        <w:t xml:space="preserve"> را از روايات شيعه چگونه مى توان به اثبات رسانيد؟</w:t>
      </w:r>
      <w:bookmarkEnd w:id="222"/>
    </w:p>
    <w:p w:rsidR="00365E1F" w:rsidRPr="00365E1F" w:rsidRDefault="00365E1F" w:rsidP="00365E1F">
      <w:pPr>
        <w:pStyle w:val="libNormal"/>
        <w:rPr>
          <w:lang w:bidi="fa-IR"/>
        </w:rPr>
      </w:pPr>
      <w:r w:rsidRPr="00365E1F">
        <w:rPr>
          <w:rtl/>
          <w:lang w:bidi="fa-IR"/>
        </w:rPr>
        <w:t xml:space="preserve">وجود حضرت مهدى </w:t>
      </w:r>
      <w:r w:rsidR="00BC4DA3" w:rsidRPr="00BC4DA3">
        <w:rPr>
          <w:rStyle w:val="libAlaemChar"/>
          <w:rtl/>
        </w:rPr>
        <w:t>عليه‌السلام</w:t>
      </w:r>
      <w:r w:rsidRPr="00365E1F">
        <w:rPr>
          <w:rtl/>
          <w:lang w:bidi="fa-IR"/>
        </w:rPr>
        <w:t xml:space="preserve"> همانند ولادت آن حضرت را زا راه هاى مختلف مى توان به اثبات سانيد كه يكى از آنها</w:t>
      </w:r>
      <w:r>
        <w:rPr>
          <w:rtl/>
          <w:lang w:bidi="fa-IR"/>
        </w:rPr>
        <w:t>،</w:t>
      </w:r>
      <w:r w:rsidRPr="00365E1F">
        <w:rPr>
          <w:rtl/>
          <w:lang w:bidi="fa-IR"/>
        </w:rPr>
        <w:t xml:space="preserve"> راه تواتر است</w:t>
      </w:r>
      <w:r>
        <w:rPr>
          <w:rtl/>
          <w:lang w:bidi="fa-IR"/>
        </w:rPr>
        <w:t>.</w:t>
      </w:r>
      <w:r w:rsidRPr="00365E1F">
        <w:rPr>
          <w:rtl/>
          <w:lang w:bidi="fa-IR"/>
        </w:rPr>
        <w:t xml:space="preserve"> اين راه را با ذكر مقدماتى به اثبات مى رسانيم</w:t>
      </w:r>
      <w:r>
        <w:rPr>
          <w:rtl/>
          <w:lang w:bidi="fa-IR"/>
        </w:rPr>
        <w:t>:</w:t>
      </w:r>
    </w:p>
    <w:p w:rsidR="00365E1F" w:rsidRPr="00365E1F" w:rsidRDefault="00365E1F" w:rsidP="00365E1F">
      <w:pPr>
        <w:pStyle w:val="libNormal"/>
        <w:rPr>
          <w:lang w:bidi="fa-IR"/>
        </w:rPr>
      </w:pPr>
      <w:r w:rsidRPr="00365E1F">
        <w:rPr>
          <w:rtl/>
          <w:lang w:bidi="fa-IR"/>
        </w:rPr>
        <w:t>مقدمه اول</w:t>
      </w:r>
      <w:r>
        <w:rPr>
          <w:rtl/>
          <w:lang w:bidi="fa-IR"/>
        </w:rPr>
        <w:t>:</w:t>
      </w:r>
      <w:r w:rsidRPr="00365E1F">
        <w:rPr>
          <w:rtl/>
          <w:lang w:bidi="fa-IR"/>
        </w:rPr>
        <w:t xml:space="preserve"> در منطق ارسطويى خبر متواتر به خبر جماعت كثير با كيفيتى تفسير شده كه محال است بر كذب و دروغ توافق كرده باشند. از اين تعريف استفاده مى شود كه خبر متواتر دو ركن دارد:</w:t>
      </w:r>
    </w:p>
    <w:p w:rsidR="00365E1F" w:rsidRPr="00365E1F" w:rsidRDefault="00BC4DA3" w:rsidP="00365E1F">
      <w:pPr>
        <w:pStyle w:val="libNormal"/>
        <w:rPr>
          <w:lang w:bidi="fa-IR"/>
        </w:rPr>
      </w:pPr>
      <w:r>
        <w:rPr>
          <w:rtl/>
          <w:lang w:bidi="fa-IR"/>
        </w:rPr>
        <w:t>1</w:t>
      </w:r>
      <w:r w:rsidR="00365E1F" w:rsidRPr="00365E1F">
        <w:rPr>
          <w:rtl/>
          <w:lang w:bidi="fa-IR"/>
        </w:rPr>
        <w:t>- اخبار جماعت بسيار.</w:t>
      </w:r>
    </w:p>
    <w:p w:rsidR="00365E1F" w:rsidRPr="00365E1F" w:rsidRDefault="00BC4DA3" w:rsidP="00365E1F">
      <w:pPr>
        <w:pStyle w:val="libNormal"/>
        <w:rPr>
          <w:lang w:bidi="fa-IR"/>
        </w:rPr>
      </w:pPr>
      <w:r>
        <w:rPr>
          <w:rtl/>
          <w:lang w:bidi="fa-IR"/>
        </w:rPr>
        <w:t>2</w:t>
      </w:r>
      <w:r w:rsidR="00365E1F" w:rsidRPr="00365E1F">
        <w:rPr>
          <w:rtl/>
          <w:lang w:bidi="fa-IR"/>
        </w:rPr>
        <w:t>- جماعت به حدى باشد كه اجتماعشان بر كذب محال باشد.</w:t>
      </w:r>
    </w:p>
    <w:p w:rsidR="00365E1F" w:rsidRPr="00365E1F" w:rsidRDefault="00365E1F" w:rsidP="00365E1F">
      <w:pPr>
        <w:pStyle w:val="libNormal"/>
        <w:rPr>
          <w:lang w:bidi="fa-IR"/>
        </w:rPr>
      </w:pPr>
      <w:r w:rsidRPr="00365E1F">
        <w:rPr>
          <w:rtl/>
          <w:lang w:bidi="fa-IR"/>
        </w:rPr>
        <w:t xml:space="preserve">در مورد احاديثى كه دلالت بر وجود امام مهدى </w:t>
      </w:r>
      <w:r w:rsidR="00BC4DA3" w:rsidRPr="00BC4DA3">
        <w:rPr>
          <w:rStyle w:val="libAlaemChar"/>
          <w:rtl/>
        </w:rPr>
        <w:t>عليه‌السلام</w:t>
      </w:r>
      <w:r w:rsidRPr="00365E1F">
        <w:rPr>
          <w:rtl/>
          <w:lang w:bidi="fa-IR"/>
        </w:rPr>
        <w:t xml:space="preserve"> دارد ركن اول به حس و وجدان ثابت است زيرا به گوش خود شنيده و به چشم خود اخبار بسيارى كه دلالت بر وجود حضرت مهدى </w:t>
      </w:r>
      <w:r w:rsidR="00BC4DA3" w:rsidRPr="00BC4DA3">
        <w:rPr>
          <w:rStyle w:val="libAlaemChar"/>
          <w:rtl/>
        </w:rPr>
        <w:t>عليه‌السلام</w:t>
      </w:r>
      <w:r w:rsidRPr="00365E1F">
        <w:rPr>
          <w:rtl/>
          <w:lang w:bidi="fa-IR"/>
        </w:rPr>
        <w:t xml:space="preserve"> دارد ديده ايم</w:t>
      </w:r>
      <w:r>
        <w:rPr>
          <w:rtl/>
          <w:lang w:bidi="fa-IR"/>
        </w:rPr>
        <w:t>.</w:t>
      </w:r>
    </w:p>
    <w:p w:rsidR="00365E1F" w:rsidRPr="00365E1F" w:rsidRDefault="00365E1F" w:rsidP="00365E1F">
      <w:pPr>
        <w:pStyle w:val="libNormal"/>
        <w:rPr>
          <w:lang w:bidi="fa-IR"/>
        </w:rPr>
      </w:pPr>
      <w:r w:rsidRPr="00365E1F">
        <w:rPr>
          <w:rtl/>
          <w:lang w:bidi="fa-IR"/>
        </w:rPr>
        <w:t>در مورد ركن دوم نيز ادعاى بداهت بر آن شده است و لذا در منطق ارسطويى خبر متواتر</w:t>
      </w:r>
      <w:r>
        <w:rPr>
          <w:rtl/>
          <w:lang w:bidi="fa-IR"/>
        </w:rPr>
        <w:t>،</w:t>
      </w:r>
      <w:r w:rsidRPr="00365E1F">
        <w:rPr>
          <w:rtl/>
          <w:lang w:bidi="fa-IR"/>
        </w:rPr>
        <w:t xml:space="preserve"> يكى از قضاياى شش گانه بديهى شمرده شده است</w:t>
      </w:r>
      <w:r>
        <w:rPr>
          <w:rtl/>
          <w:lang w:bidi="fa-IR"/>
        </w:rPr>
        <w:t>.</w:t>
      </w:r>
    </w:p>
    <w:p w:rsidR="00365E1F" w:rsidRPr="00365E1F" w:rsidRDefault="00365E1F" w:rsidP="00494ED1">
      <w:pPr>
        <w:pStyle w:val="libNormal"/>
        <w:rPr>
          <w:lang w:bidi="fa-IR"/>
        </w:rPr>
      </w:pPr>
      <w:r w:rsidRPr="00365E1F">
        <w:rPr>
          <w:rtl/>
          <w:lang w:bidi="fa-IR"/>
        </w:rPr>
        <w:t xml:space="preserve">مرحوم شهيد صدر </w:t>
      </w:r>
      <w:r w:rsidR="00A46F0D" w:rsidRPr="00A46F0D">
        <w:rPr>
          <w:rStyle w:val="libAlaemChar"/>
          <w:rtl/>
        </w:rPr>
        <w:t>رحمه‌الله</w:t>
      </w:r>
      <w:r w:rsidRPr="00365E1F">
        <w:rPr>
          <w:rtl/>
          <w:lang w:bidi="fa-IR"/>
        </w:rPr>
        <w:t xml:space="preserve"> معتقد است كه سبب پديد آمدن يقين در قضيه متواتر و تجربى حساب احتمالات است</w:t>
      </w:r>
      <w:r>
        <w:rPr>
          <w:rtl/>
          <w:lang w:bidi="fa-IR"/>
        </w:rPr>
        <w:t>،</w:t>
      </w:r>
      <w:r w:rsidRPr="00365E1F">
        <w:rPr>
          <w:rtl/>
          <w:lang w:bidi="fa-IR"/>
        </w:rPr>
        <w:t xml:space="preserve"> نه آنچه منطق ارسطويى مى گويد كه قضيه متواتر از بديهيات اوليه همانند</w:t>
      </w:r>
      <w:r w:rsidR="00494ED1">
        <w:rPr>
          <w:rFonts w:hint="cs"/>
          <w:rtl/>
          <w:lang w:bidi="fa-IR"/>
        </w:rPr>
        <w:t xml:space="preserve"> «</w:t>
      </w:r>
      <w:r w:rsidRPr="00365E1F">
        <w:rPr>
          <w:rtl/>
          <w:lang w:bidi="fa-IR"/>
        </w:rPr>
        <w:t>كل اعظم از جزء</w:t>
      </w:r>
      <w:r w:rsidR="00494ED1">
        <w:rPr>
          <w:rFonts w:hint="cs"/>
          <w:rtl/>
          <w:lang w:bidi="fa-IR"/>
        </w:rPr>
        <w:t xml:space="preserve">» </w:t>
      </w:r>
      <w:r w:rsidRPr="00365E1F">
        <w:rPr>
          <w:rtl/>
          <w:lang w:bidi="fa-IR"/>
        </w:rPr>
        <w:t>است</w:t>
      </w:r>
      <w:r>
        <w:rPr>
          <w:rtl/>
          <w:lang w:bidi="fa-IR"/>
        </w:rPr>
        <w:t>.</w:t>
      </w:r>
      <w:r w:rsidRPr="00365E1F">
        <w:rPr>
          <w:rtl/>
          <w:lang w:bidi="fa-IR"/>
        </w:rPr>
        <w:t xml:space="preserve"> در مورد يك خبر اولين شخصى كه شناخته شده نيست از آن خبر ميدهد درصدى از احتمال مطابقت با واقع در آن است و همينطور نفر دوم و سوم و</w:t>
      </w:r>
      <w:r>
        <w:rPr>
          <w:rtl/>
          <w:lang w:bidi="fa-IR"/>
        </w:rPr>
        <w:t>.</w:t>
      </w:r>
      <w:r w:rsidRPr="00365E1F">
        <w:rPr>
          <w:rtl/>
          <w:lang w:bidi="fa-IR"/>
        </w:rPr>
        <w:t>.. تا به حدى خبرها مى رسد كه احتمال مطابقت با واقع به حدى قوى مى شود كه احتمال مخالفت با واقع ضعيف يا معدوم مى گردد و لذا انسان در مفاد آن خبر به يقين مى رسد.</w:t>
      </w:r>
    </w:p>
    <w:p w:rsidR="00365E1F" w:rsidRPr="00365E1F" w:rsidRDefault="00365E1F" w:rsidP="00365E1F">
      <w:pPr>
        <w:pStyle w:val="libNormal"/>
        <w:rPr>
          <w:lang w:bidi="fa-IR"/>
        </w:rPr>
      </w:pPr>
      <w:r w:rsidRPr="00365E1F">
        <w:rPr>
          <w:rtl/>
          <w:lang w:bidi="fa-IR"/>
        </w:rPr>
        <w:lastRenderedPageBreak/>
        <w:t>مقدمه دوم</w:t>
      </w:r>
      <w:r>
        <w:rPr>
          <w:rtl/>
          <w:lang w:bidi="fa-IR"/>
        </w:rPr>
        <w:t>:</w:t>
      </w:r>
      <w:r w:rsidRPr="00365E1F">
        <w:rPr>
          <w:rtl/>
          <w:lang w:bidi="fa-IR"/>
        </w:rPr>
        <w:t xml:space="preserve"> در مورد خبر متواتر لازم نيست كه هر يك از خبردهندگان ثقه و عادل باشند بلكه همين كه كذب و تعمد آنها بر دروغ ثابت نشود كافى است در حصول علم و يقين به خبر از راه تواتر.</w:t>
      </w:r>
    </w:p>
    <w:p w:rsidR="00365E1F" w:rsidRPr="00365E1F" w:rsidRDefault="00365E1F" w:rsidP="00365E1F">
      <w:pPr>
        <w:pStyle w:val="libNormal"/>
        <w:rPr>
          <w:lang w:bidi="fa-IR"/>
        </w:rPr>
      </w:pPr>
      <w:r w:rsidRPr="00365E1F">
        <w:rPr>
          <w:rtl/>
          <w:lang w:bidi="fa-IR"/>
        </w:rPr>
        <w:t>مقدمه سوم</w:t>
      </w:r>
      <w:r>
        <w:rPr>
          <w:rtl/>
          <w:lang w:bidi="fa-IR"/>
        </w:rPr>
        <w:t>:</w:t>
      </w:r>
    </w:p>
    <w:p w:rsidR="00365E1F" w:rsidRPr="00365E1F" w:rsidRDefault="00365E1F" w:rsidP="00365E1F">
      <w:pPr>
        <w:pStyle w:val="libNormal"/>
        <w:rPr>
          <w:lang w:bidi="fa-IR"/>
        </w:rPr>
      </w:pPr>
      <w:r w:rsidRPr="00365E1F">
        <w:rPr>
          <w:rtl/>
          <w:lang w:bidi="fa-IR"/>
        </w:rPr>
        <w:t>تواتر بر سه قسم است</w:t>
      </w:r>
      <w:r>
        <w:rPr>
          <w:rtl/>
          <w:lang w:bidi="fa-IR"/>
        </w:rPr>
        <w:t>:</w:t>
      </w:r>
    </w:p>
    <w:p w:rsidR="00365E1F" w:rsidRPr="00365E1F" w:rsidRDefault="00BC4DA3" w:rsidP="00494ED1">
      <w:pPr>
        <w:pStyle w:val="libNormal"/>
        <w:rPr>
          <w:lang w:bidi="fa-IR"/>
        </w:rPr>
      </w:pPr>
      <w:r>
        <w:rPr>
          <w:rtl/>
          <w:lang w:bidi="fa-IR"/>
        </w:rPr>
        <w:t>1</w:t>
      </w:r>
      <w:r w:rsidR="00365E1F" w:rsidRPr="00365E1F">
        <w:rPr>
          <w:rtl/>
          <w:lang w:bidi="fa-IR"/>
        </w:rPr>
        <w:t xml:space="preserve">- </w:t>
      </w:r>
      <w:r w:rsidR="00365E1F" w:rsidRPr="00BC39DD">
        <w:rPr>
          <w:rStyle w:val="libBold1Char"/>
          <w:rtl/>
        </w:rPr>
        <w:t>تواتر لفظى</w:t>
      </w:r>
      <w:r w:rsidR="00365E1F">
        <w:rPr>
          <w:rtl/>
          <w:lang w:bidi="fa-IR"/>
        </w:rPr>
        <w:t>:</w:t>
      </w:r>
      <w:r w:rsidR="00365E1F" w:rsidRPr="00365E1F">
        <w:rPr>
          <w:rtl/>
          <w:lang w:bidi="fa-IR"/>
        </w:rPr>
        <w:t xml:space="preserve"> كه محور مشترك در تمام خبرها لفظ خاصى است همانند حديث</w:t>
      </w:r>
      <w:r w:rsidR="00365E1F">
        <w:rPr>
          <w:rtl/>
          <w:lang w:bidi="fa-IR"/>
        </w:rPr>
        <w:t>:</w:t>
      </w:r>
      <w:r w:rsidR="00494ED1">
        <w:rPr>
          <w:rFonts w:hint="cs"/>
          <w:rtl/>
          <w:lang w:bidi="fa-IR"/>
        </w:rPr>
        <w:t xml:space="preserve"> «</w:t>
      </w:r>
      <w:r w:rsidR="00365E1F" w:rsidRPr="00494ED1">
        <w:rPr>
          <w:rStyle w:val="libHadeesChar"/>
          <w:rtl/>
        </w:rPr>
        <w:t>من فسر القرآن بر</w:t>
      </w:r>
      <w:r w:rsidR="00494ED1" w:rsidRPr="00494ED1">
        <w:rPr>
          <w:rStyle w:val="libHadeesChar"/>
          <w:rFonts w:hint="cs"/>
          <w:rtl/>
        </w:rPr>
        <w:t>أ</w:t>
      </w:r>
      <w:r w:rsidR="00365E1F" w:rsidRPr="00494ED1">
        <w:rPr>
          <w:rStyle w:val="libHadeesChar"/>
          <w:rtl/>
        </w:rPr>
        <w:t>يه فليتبوء مقعده من النار</w:t>
      </w:r>
      <w:r w:rsidR="00494ED1">
        <w:rPr>
          <w:rFonts w:hint="cs"/>
          <w:rtl/>
          <w:lang w:bidi="fa-IR"/>
        </w:rPr>
        <w:t>»</w:t>
      </w:r>
      <w:r w:rsidR="00365E1F" w:rsidRP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BC39DD">
        <w:rPr>
          <w:rStyle w:val="libBold1Char"/>
          <w:rtl/>
        </w:rPr>
        <w:t>تواتر معنوى</w:t>
      </w:r>
      <w:r w:rsidR="00365E1F">
        <w:rPr>
          <w:rtl/>
          <w:lang w:bidi="fa-IR"/>
        </w:rPr>
        <w:t>:</w:t>
      </w:r>
      <w:r w:rsidR="00365E1F" w:rsidRPr="00365E1F">
        <w:rPr>
          <w:rtl/>
          <w:lang w:bidi="fa-IR"/>
        </w:rPr>
        <w:t xml:space="preserve"> كه محور مشترك تمام خبرها قضيه اى معنوى و محدود است همانند حديث كساء.</w:t>
      </w:r>
    </w:p>
    <w:p w:rsidR="00BC39DD" w:rsidRDefault="00BC4DA3" w:rsidP="00365E1F">
      <w:pPr>
        <w:pStyle w:val="libNormal"/>
        <w:rPr>
          <w:rtl/>
          <w:lang w:bidi="fa-IR"/>
        </w:rPr>
      </w:pPr>
      <w:r>
        <w:rPr>
          <w:rtl/>
          <w:lang w:bidi="fa-IR"/>
        </w:rPr>
        <w:t>3</w:t>
      </w:r>
      <w:r w:rsidR="00365E1F" w:rsidRPr="00365E1F">
        <w:rPr>
          <w:rtl/>
          <w:lang w:bidi="fa-IR"/>
        </w:rPr>
        <w:t xml:space="preserve">- </w:t>
      </w:r>
      <w:r w:rsidR="00365E1F" w:rsidRPr="00BC39DD">
        <w:rPr>
          <w:rStyle w:val="libBold1Char"/>
          <w:rtl/>
        </w:rPr>
        <w:t>تواتر اجمالى</w:t>
      </w:r>
      <w:r w:rsidR="00365E1F">
        <w:rPr>
          <w:rtl/>
          <w:lang w:bidi="fa-IR"/>
        </w:rPr>
        <w:t>:</w:t>
      </w:r>
      <w:r w:rsidR="00365E1F" w:rsidRPr="00365E1F">
        <w:rPr>
          <w:rtl/>
          <w:lang w:bidi="fa-IR"/>
        </w:rPr>
        <w:t xml:space="preserve"> كه محور مشترك در تمام خبرها و لازمه التزامى قضيه است همانند خبر از شجاعت امير المومنين </w:t>
      </w:r>
      <w:r w:rsidRPr="00BC4DA3">
        <w:rPr>
          <w:rStyle w:val="libAlaemChar"/>
          <w:rtl/>
        </w:rPr>
        <w:t>عليه‌السلام</w:t>
      </w:r>
      <w:r w:rsidR="00365E1F" w:rsidRPr="00365E1F">
        <w:rPr>
          <w:rtl/>
          <w:lang w:bidi="fa-IR"/>
        </w:rPr>
        <w:t xml:space="preserve"> كه گر چه قضايا مختلف است ولى همگى در يك لازمه مشترك هستند و آن شجاعت امام امير المومنين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در مورد موضوع وجود و ولادت امام مهدى </w:t>
      </w:r>
      <w:r w:rsidRPr="00BC4DA3">
        <w:rPr>
          <w:rStyle w:val="libAlaemChar"/>
          <w:rtl/>
        </w:rPr>
        <w:t>عليه‌السلام</w:t>
      </w:r>
      <w:r w:rsidR="00365E1F" w:rsidRPr="00365E1F">
        <w:rPr>
          <w:rtl/>
          <w:lang w:bidi="fa-IR"/>
        </w:rPr>
        <w:t xml:space="preserve"> نيز مى توانيم از اين طريق به يقين برسيم</w:t>
      </w:r>
      <w:r w:rsidR="00365E1F">
        <w:rPr>
          <w:rtl/>
          <w:lang w:bidi="fa-IR"/>
        </w:rPr>
        <w:t>.</w:t>
      </w:r>
      <w:r w:rsidR="00365E1F" w:rsidRPr="00365E1F">
        <w:rPr>
          <w:rtl/>
          <w:lang w:bidi="fa-IR"/>
        </w:rPr>
        <w:t xml:space="preserve"> و لذا جاى اين نيست كه روايات اين موضوع مورد بررسى سندى قرار گيرد زيرا با مراجعه به ابواب مختلف مناسب با موضوع مى توان يقين به ولادت و وجود امام مهدى </w:t>
      </w:r>
      <w:r w:rsidRPr="00BC4DA3">
        <w:rPr>
          <w:rStyle w:val="libAlaemChar"/>
          <w:rtl/>
        </w:rPr>
        <w:t>عليه‌السلام</w:t>
      </w:r>
      <w:r w:rsidR="00365E1F" w:rsidRPr="00365E1F">
        <w:rPr>
          <w:rtl/>
          <w:lang w:bidi="fa-IR"/>
        </w:rPr>
        <w:t xml:space="preserve"> از راه حساب تراكم احتمالات پيدا كرد به جهت اينكه همگى در يك خبر اشتراك نظر دارند كه همان ولادت و وجود امام مهدى </w:t>
      </w:r>
      <w:r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23" w:name="_Toc482102446"/>
      <w:r>
        <w:rPr>
          <w:rtl/>
          <w:lang w:bidi="fa-IR"/>
        </w:rPr>
        <w:t>21</w:t>
      </w:r>
      <w:r w:rsidR="007A66B6">
        <w:rPr>
          <w:rtl/>
          <w:lang w:bidi="fa-IR"/>
        </w:rPr>
        <w:t>7</w:t>
      </w:r>
      <w:r w:rsidR="00365E1F">
        <w:rPr>
          <w:rtl/>
          <w:lang w:bidi="fa-IR"/>
        </w:rPr>
        <w:t>:</w:t>
      </w:r>
      <w:r w:rsidR="00365E1F" w:rsidRPr="00365E1F">
        <w:rPr>
          <w:rtl/>
          <w:lang w:bidi="fa-IR"/>
        </w:rPr>
        <w:t xml:space="preserve"> ابواب حديثى كه دلالت بر وجود امام مهدى </w:t>
      </w:r>
      <w:r w:rsidRPr="00BC4DA3">
        <w:rPr>
          <w:rStyle w:val="libAlaemChar"/>
          <w:rtl/>
        </w:rPr>
        <w:t>عليه‌السلام</w:t>
      </w:r>
      <w:r w:rsidR="00365E1F" w:rsidRPr="00365E1F">
        <w:rPr>
          <w:rtl/>
          <w:lang w:bidi="fa-IR"/>
        </w:rPr>
        <w:t xml:space="preserve"> دارد كدام است</w:t>
      </w:r>
      <w:r w:rsidR="00365E1F">
        <w:rPr>
          <w:rtl/>
          <w:lang w:bidi="fa-IR"/>
        </w:rPr>
        <w:t>؟</w:t>
      </w:r>
      <w:bookmarkEnd w:id="223"/>
    </w:p>
    <w:p w:rsidR="00365E1F" w:rsidRPr="00365E1F" w:rsidRDefault="00365E1F" w:rsidP="00365E1F">
      <w:pPr>
        <w:pStyle w:val="libNormal"/>
        <w:rPr>
          <w:lang w:bidi="fa-IR"/>
        </w:rPr>
      </w:pPr>
      <w:r w:rsidRPr="00365E1F">
        <w:rPr>
          <w:rtl/>
          <w:lang w:bidi="fa-IR"/>
        </w:rPr>
        <w:t xml:space="preserve">در مصادر حديثى شيعه ابوابى به چشم مى خورد با روايات فراوان كه هر كدام دلالت صريح يا ضمنى يا التزامى بر ولادت و وجود امام مهدى </w:t>
      </w:r>
      <w:r w:rsidR="00BC4DA3" w:rsidRPr="00BC4DA3">
        <w:rPr>
          <w:rStyle w:val="libAlaemChar"/>
          <w:rtl/>
        </w:rPr>
        <w:t>عليه‌السلام</w:t>
      </w:r>
      <w:r w:rsidRPr="00365E1F">
        <w:rPr>
          <w:rtl/>
          <w:lang w:bidi="fa-IR"/>
        </w:rPr>
        <w:t xml:space="preserve"> دارد و تعداد زيادى از آنها صحيح السند است</w:t>
      </w:r>
      <w:r>
        <w:rPr>
          <w:rtl/>
          <w:lang w:bidi="fa-IR"/>
        </w:rPr>
        <w:t>.</w:t>
      </w:r>
      <w:r w:rsidRPr="00365E1F">
        <w:rPr>
          <w:rtl/>
          <w:lang w:bidi="fa-IR"/>
        </w:rPr>
        <w:t xml:space="preserve"> اينك تنها به اين ابواب به صورت فهرست وار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حجت بر خلق تنها توسط امام قائم است</w:t>
      </w:r>
      <w:r w:rsidR="00365E1F">
        <w:rPr>
          <w:rtl/>
          <w:lang w:bidi="fa-IR"/>
        </w:rPr>
        <w:t>.</w:t>
      </w:r>
      <w:r w:rsidR="00365E1F" w:rsidRPr="00365E1F">
        <w:rPr>
          <w:rtl/>
          <w:lang w:bidi="fa-IR"/>
        </w:rPr>
        <w:t xml:space="preserve"> در ذيل اين باب ده ها روايات وجود دارد كه برخى از سندها صحيح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654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ائمه اركان زمين هستند. </w:t>
      </w:r>
      <w:r w:rsidR="00365E1F" w:rsidRPr="00FB431B">
        <w:rPr>
          <w:rStyle w:val="libFootnotenumChar"/>
          <w:rtl/>
        </w:rPr>
        <w:t>(</w:t>
      </w:r>
      <w:r w:rsidR="007A66B6" w:rsidRPr="00FB431B">
        <w:rPr>
          <w:rStyle w:val="libFootnotenumChar"/>
          <w:rtl/>
        </w:rPr>
        <w:t>655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براى هر زمانى هدايت گرى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656</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ائمه واليان امر خدايند. </w:t>
      </w:r>
      <w:r w:rsidR="00365E1F" w:rsidRPr="00FB431B">
        <w:rPr>
          <w:rStyle w:val="libFootnotenumChar"/>
          <w:rtl/>
        </w:rPr>
        <w:t>(</w:t>
      </w:r>
      <w:r w:rsidRPr="00FB431B">
        <w:rPr>
          <w:rStyle w:val="libFootnotenumChar"/>
          <w:rtl/>
        </w:rPr>
        <w:t>657</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امام مايه حيات مردم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658</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احاديث غيبت</w:t>
      </w:r>
      <w:r w:rsidR="00365E1F">
        <w:rPr>
          <w:rtl/>
          <w:lang w:bidi="fa-IR"/>
        </w:rPr>
        <w:t>:</w:t>
      </w:r>
      <w:r w:rsidR="00365E1F" w:rsidRPr="00365E1F">
        <w:rPr>
          <w:rtl/>
          <w:lang w:bidi="fa-IR"/>
        </w:rPr>
        <w:t xml:space="preserve"> ده ها روايت در مصادر حديثى وجود دارد كه دلالت بر اصل غيبت دارد و تعداد بسيارى از آنها صحيح السند است</w:t>
      </w:r>
      <w:r w:rsidR="00365E1F">
        <w:rPr>
          <w:rtl/>
          <w:lang w:bidi="fa-IR"/>
        </w:rPr>
        <w:t>.</w:t>
      </w:r>
      <w:r w:rsidR="00365E1F" w:rsidRPr="00365E1F">
        <w:rPr>
          <w:rtl/>
          <w:lang w:bidi="fa-IR"/>
        </w:rPr>
        <w:t xml:space="preserve"> رواياتى كه كلينى و ديگران در كتاب هاى حديثى خود نقل كرده اند. </w:t>
      </w:r>
      <w:r w:rsidR="00365E1F" w:rsidRPr="00FB431B">
        <w:rPr>
          <w:rStyle w:val="libFootnotenumChar"/>
          <w:rtl/>
        </w:rPr>
        <w:t>(</w:t>
      </w:r>
      <w:r w:rsidRPr="00FB431B">
        <w:rPr>
          <w:rStyle w:val="libFootnotenumChar"/>
          <w:rtl/>
        </w:rPr>
        <w:t>659</w:t>
      </w:r>
      <w:r w:rsidR="00365E1F" w:rsidRPr="00FB431B">
        <w:rPr>
          <w:rStyle w:val="libFootnotenumChar"/>
          <w:rtl/>
        </w:rPr>
        <w:t>)</w:t>
      </w:r>
    </w:p>
    <w:p w:rsidR="00365E1F" w:rsidRPr="00365E1F" w:rsidRDefault="00365E1F" w:rsidP="00BC39DD">
      <w:pPr>
        <w:pStyle w:val="libNormal"/>
        <w:rPr>
          <w:lang w:bidi="fa-IR"/>
        </w:rPr>
      </w:pPr>
      <w:r w:rsidRPr="00365E1F">
        <w:rPr>
          <w:rtl/>
          <w:lang w:bidi="fa-IR"/>
        </w:rPr>
        <w:t>ابن فارس مى گويد:</w:t>
      </w:r>
      <w:r w:rsidR="00BC39DD">
        <w:rPr>
          <w:rFonts w:hint="cs"/>
          <w:rtl/>
          <w:lang w:bidi="fa-IR"/>
        </w:rPr>
        <w:t xml:space="preserve"> «</w:t>
      </w:r>
      <w:r w:rsidRPr="00365E1F">
        <w:rPr>
          <w:rtl/>
          <w:lang w:bidi="fa-IR"/>
        </w:rPr>
        <w:t>ماده (غيب ) اصل صحيحى است كه دلالت بر مستور بودن شى ء از چشم ها دارد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660</w:t>
      </w:r>
      <w:r w:rsidRPr="00FB431B">
        <w:rPr>
          <w:rStyle w:val="libFootnotenumChar"/>
          <w:rtl/>
        </w:rPr>
        <w:t>)</w:t>
      </w:r>
    </w:p>
    <w:p w:rsidR="00365E1F" w:rsidRPr="00365E1F" w:rsidRDefault="00365E1F" w:rsidP="00BC39DD">
      <w:pPr>
        <w:pStyle w:val="libNormal"/>
        <w:rPr>
          <w:lang w:bidi="fa-IR"/>
        </w:rPr>
      </w:pPr>
      <w:r w:rsidRPr="00365E1F">
        <w:rPr>
          <w:rtl/>
          <w:lang w:bidi="fa-IR"/>
        </w:rPr>
        <w:t>فيومى مى گويد:</w:t>
      </w:r>
      <w:r w:rsidR="00BC39DD">
        <w:rPr>
          <w:rFonts w:hint="cs"/>
          <w:rtl/>
          <w:lang w:bidi="fa-IR"/>
        </w:rPr>
        <w:t xml:space="preserve"> «</w:t>
      </w:r>
      <w:r w:rsidRPr="00365E1F">
        <w:rPr>
          <w:rtl/>
          <w:lang w:bidi="fa-IR"/>
        </w:rPr>
        <w:t>ماده غيبت به معناى دور شدن شى ء است</w:t>
      </w:r>
      <w:r>
        <w:rPr>
          <w:rtl/>
          <w:lang w:bidi="fa-IR"/>
        </w:rPr>
        <w:t>.</w:t>
      </w:r>
      <w:r w:rsidRPr="00365E1F">
        <w:rPr>
          <w:rtl/>
          <w:lang w:bidi="fa-IR"/>
        </w:rPr>
        <w:t>..</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w:t>
      </w:r>
      <w:r w:rsidR="00BC4DA3" w:rsidRPr="00FB431B">
        <w:rPr>
          <w:rStyle w:val="libFootnotenumChar"/>
          <w:rtl/>
        </w:rPr>
        <w:t>1</w:t>
      </w:r>
      <w:r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احاديثى كه دلالت بر وجود دو غيبت براى حضرت مهدى </w:t>
      </w:r>
      <w:r w:rsidR="00BC4DA3" w:rsidRPr="00BC4DA3">
        <w:rPr>
          <w:rStyle w:val="libAlaemChar"/>
          <w:rtl/>
        </w:rPr>
        <w:t>عليه‌السلام</w:t>
      </w:r>
      <w:r w:rsidR="00365E1F" w:rsidRPr="00365E1F">
        <w:rPr>
          <w:rtl/>
          <w:lang w:bidi="fa-IR"/>
        </w:rPr>
        <w:t xml:space="preserve"> دارد (ده حديث ).</w:t>
      </w:r>
    </w:p>
    <w:p w:rsidR="00365E1F" w:rsidRPr="00365E1F" w:rsidRDefault="007A66B6" w:rsidP="00365E1F">
      <w:pPr>
        <w:pStyle w:val="libNormal"/>
        <w:rPr>
          <w:lang w:bidi="fa-IR"/>
        </w:rPr>
      </w:pPr>
      <w:r>
        <w:rPr>
          <w:rtl/>
          <w:lang w:bidi="fa-IR"/>
        </w:rPr>
        <w:t>8</w:t>
      </w:r>
      <w:r w:rsidR="00365E1F" w:rsidRPr="00365E1F">
        <w:rPr>
          <w:rtl/>
          <w:lang w:bidi="fa-IR"/>
        </w:rPr>
        <w:t>- احاديثى كه دلالت دارد بر اينكه غيبت او طولانى است (نود و يك حديث ).</w:t>
      </w:r>
    </w:p>
    <w:p w:rsidR="00365E1F" w:rsidRPr="00365E1F" w:rsidRDefault="007A66B6" w:rsidP="00365E1F">
      <w:pPr>
        <w:pStyle w:val="libNormal"/>
        <w:rPr>
          <w:lang w:bidi="fa-IR"/>
        </w:rPr>
      </w:pPr>
      <w:r>
        <w:rPr>
          <w:rtl/>
          <w:lang w:bidi="fa-IR"/>
        </w:rPr>
        <w:t>9</w:t>
      </w:r>
      <w:r w:rsidR="00365E1F" w:rsidRPr="00365E1F">
        <w:rPr>
          <w:rtl/>
          <w:lang w:bidi="fa-IR"/>
        </w:rPr>
        <w:t>- رواياتى كه دلالت بر علت غيبت دارد (هفت حديث ).</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روايتى كه دلالت بر فوايد وجود او انتفاع مردم در عصر غيبت از حضرت دارد (هفت حديث ).</w:t>
      </w:r>
    </w:p>
    <w:p w:rsidR="00365E1F" w:rsidRPr="00365E1F" w:rsidRDefault="00BC4DA3" w:rsidP="00365E1F">
      <w:pPr>
        <w:pStyle w:val="libNormal"/>
        <w:rPr>
          <w:lang w:bidi="fa-IR"/>
        </w:rPr>
      </w:pPr>
      <w:r>
        <w:rPr>
          <w:rtl/>
          <w:lang w:bidi="fa-IR"/>
        </w:rPr>
        <w:lastRenderedPageBreak/>
        <w:t>11</w:t>
      </w:r>
      <w:r w:rsidR="00365E1F" w:rsidRPr="00365E1F">
        <w:rPr>
          <w:rtl/>
          <w:lang w:bidi="fa-IR"/>
        </w:rPr>
        <w:t>- رواياتى كه دلالت بر طول عمر او دارد (سيصد و هيجده حديث ).</w:t>
      </w:r>
    </w:p>
    <w:p w:rsidR="00365E1F" w:rsidRPr="00365E1F" w:rsidRDefault="00BC4DA3" w:rsidP="00365E1F">
      <w:pPr>
        <w:pStyle w:val="libNormal"/>
        <w:rPr>
          <w:lang w:bidi="fa-IR"/>
        </w:rPr>
      </w:pPr>
      <w:r>
        <w:rPr>
          <w:rtl/>
          <w:lang w:bidi="fa-IR"/>
        </w:rPr>
        <w:t>12</w:t>
      </w:r>
      <w:r w:rsidR="00365E1F" w:rsidRPr="00365E1F">
        <w:rPr>
          <w:rtl/>
          <w:lang w:bidi="fa-IR"/>
        </w:rPr>
        <w:t>- رواياتى كه دلالت دارد بر اينكه او دائما در سن جوانى است (هشت حديث ).</w:t>
      </w:r>
    </w:p>
    <w:p w:rsidR="00BC39DD" w:rsidRDefault="00BC4DA3" w:rsidP="00365E1F">
      <w:pPr>
        <w:pStyle w:val="libNormal"/>
        <w:rPr>
          <w:rtl/>
          <w:lang w:bidi="fa-IR"/>
        </w:rPr>
      </w:pPr>
      <w:r>
        <w:rPr>
          <w:rtl/>
          <w:lang w:bidi="fa-IR"/>
        </w:rPr>
        <w:t>13</w:t>
      </w:r>
      <w:r w:rsidR="00365E1F" w:rsidRPr="00365E1F">
        <w:rPr>
          <w:rtl/>
          <w:lang w:bidi="fa-IR"/>
        </w:rPr>
        <w:t>- رواياتى كه بر فضيلت ايمان به آن حضرت در عصر غيبت دلالت دارد. (بيست و سه حديث ).</w:t>
      </w:r>
    </w:p>
    <w:p w:rsidR="00365E1F" w:rsidRPr="00365E1F" w:rsidRDefault="00BC39DD" w:rsidP="00365E1F">
      <w:pPr>
        <w:pStyle w:val="libNormal"/>
        <w:rPr>
          <w:lang w:bidi="fa-IR"/>
        </w:rPr>
      </w:pPr>
      <w:r>
        <w:rPr>
          <w:rtl/>
          <w:lang w:bidi="fa-IR"/>
        </w:rPr>
        <w:br w:type="page"/>
      </w:r>
    </w:p>
    <w:p w:rsidR="00BC39DD" w:rsidRDefault="00365E1F" w:rsidP="00BC39DD">
      <w:pPr>
        <w:pStyle w:val="Heading1"/>
        <w:rPr>
          <w:rtl/>
          <w:lang w:bidi="fa-IR"/>
        </w:rPr>
      </w:pPr>
      <w:bookmarkStart w:id="224" w:name="_Toc482102447"/>
      <w:r w:rsidRPr="00365E1F">
        <w:rPr>
          <w:rtl/>
          <w:lang w:bidi="fa-IR"/>
        </w:rPr>
        <w:t xml:space="preserve">وجود امام مهدى </w:t>
      </w:r>
      <w:r w:rsidR="00BC4DA3" w:rsidRPr="00BC4DA3">
        <w:rPr>
          <w:rStyle w:val="libAlaemChar"/>
          <w:rtl/>
        </w:rPr>
        <w:t>عليه‌السلام</w:t>
      </w:r>
      <w:r w:rsidRPr="00365E1F">
        <w:rPr>
          <w:rtl/>
          <w:lang w:bidi="fa-IR"/>
        </w:rPr>
        <w:t xml:space="preserve"> در روايات فريقين</w:t>
      </w:r>
      <w:bookmarkEnd w:id="224"/>
    </w:p>
    <w:p w:rsidR="00BC39DD" w:rsidRDefault="00BC4DA3" w:rsidP="00BC39DD">
      <w:pPr>
        <w:pStyle w:val="Heading2"/>
        <w:rPr>
          <w:rtl/>
          <w:lang w:bidi="fa-IR"/>
        </w:rPr>
      </w:pPr>
      <w:bookmarkStart w:id="225" w:name="_Toc482102448"/>
      <w:r>
        <w:rPr>
          <w:rtl/>
          <w:lang w:bidi="fa-IR"/>
        </w:rPr>
        <w:t>21</w:t>
      </w:r>
      <w:r w:rsidR="007A66B6">
        <w:rPr>
          <w:rtl/>
          <w:lang w:bidi="fa-IR"/>
        </w:rPr>
        <w:t>8</w:t>
      </w:r>
      <w:r w:rsidR="00365E1F">
        <w:rPr>
          <w:rtl/>
          <w:lang w:bidi="fa-IR"/>
        </w:rPr>
        <w:t>:</w:t>
      </w:r>
      <w:r w:rsidR="00365E1F" w:rsidRPr="00365E1F">
        <w:rPr>
          <w:rtl/>
          <w:lang w:bidi="fa-IR"/>
        </w:rPr>
        <w:t xml:space="preserve"> حديث</w:t>
      </w:r>
      <w:r w:rsidR="00BC39DD">
        <w:rPr>
          <w:rFonts w:hint="cs"/>
          <w:rtl/>
          <w:lang w:bidi="fa-IR"/>
        </w:rPr>
        <w:t xml:space="preserve"> «</w:t>
      </w:r>
      <w:r w:rsidR="00365E1F" w:rsidRPr="00BC39DD">
        <w:rPr>
          <w:rStyle w:val="libBold1Char"/>
          <w:rtl/>
        </w:rPr>
        <w:t>ثقلين</w:t>
      </w:r>
      <w:r w:rsidR="00BC39DD">
        <w:rPr>
          <w:rFonts w:hint="cs"/>
          <w:rtl/>
          <w:lang w:bidi="fa-IR"/>
        </w:rPr>
        <w:t xml:space="preserve">» </w:t>
      </w:r>
      <w:r w:rsidR="00365E1F" w:rsidRPr="00365E1F">
        <w:rPr>
          <w:rtl/>
          <w:lang w:bidi="fa-IR"/>
        </w:rPr>
        <w:t xml:space="preserve">چگونه دلالت بر وجود امام زمان </w:t>
      </w:r>
      <w:r w:rsidRPr="00BC4DA3">
        <w:rPr>
          <w:rStyle w:val="libAlaemChar"/>
          <w:rtl/>
        </w:rPr>
        <w:t>عليه‌السلام</w:t>
      </w:r>
      <w:r w:rsidR="00365E1F" w:rsidRPr="00365E1F">
        <w:rPr>
          <w:rtl/>
          <w:lang w:bidi="fa-IR"/>
        </w:rPr>
        <w:t xml:space="preserve"> دارد؟</w:t>
      </w:r>
      <w:bookmarkEnd w:id="225"/>
    </w:p>
    <w:p w:rsidR="00365E1F" w:rsidRPr="00365E1F" w:rsidRDefault="00365E1F" w:rsidP="00BC39DD">
      <w:pPr>
        <w:pStyle w:val="libNormal"/>
        <w:rPr>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حديثى فرمود:</w:t>
      </w:r>
      <w:r w:rsidR="00BC39DD">
        <w:rPr>
          <w:rFonts w:hint="cs"/>
          <w:rtl/>
          <w:lang w:bidi="fa-IR"/>
        </w:rPr>
        <w:t xml:space="preserve"> «</w:t>
      </w:r>
      <w:r w:rsidRPr="00BC39DD">
        <w:rPr>
          <w:rStyle w:val="libHadeesChar"/>
          <w:rtl/>
        </w:rPr>
        <w:t>ان تارك فيكم خليفتين كتاب الله حبل ممدود ما بين السماء و الارض او ما بين السماء الى الارض، و عترتى اهل بيتى و انهما لن يفترقا حتى يردا على الحوض</w:t>
      </w:r>
      <w:r w:rsidR="00BC39DD">
        <w:rPr>
          <w:rFonts w:hint="cs"/>
          <w:rtl/>
          <w:lang w:bidi="fa-IR"/>
        </w:rPr>
        <w:t xml:space="preserve">» </w:t>
      </w:r>
      <w:r w:rsidRPr="00FB431B">
        <w:rPr>
          <w:rStyle w:val="libFootnotenumChar"/>
          <w:rtl/>
        </w:rPr>
        <w:t>(</w:t>
      </w:r>
      <w:r w:rsidR="007A66B6" w:rsidRPr="00FB431B">
        <w:rPr>
          <w:rStyle w:val="libFootnotenumChar"/>
          <w:rtl/>
        </w:rPr>
        <w:t>66</w:t>
      </w:r>
      <w:r w:rsidR="00BC4DA3" w:rsidRPr="00FB431B">
        <w:rPr>
          <w:rStyle w:val="libFootnotenumChar"/>
          <w:rtl/>
        </w:rPr>
        <w:t>2</w:t>
      </w:r>
      <w:r w:rsidRPr="00FB431B">
        <w:rPr>
          <w:rStyle w:val="libFootnotenumChar"/>
          <w:rtl/>
        </w:rPr>
        <w:t>)</w:t>
      </w:r>
      <w:r>
        <w:rPr>
          <w:rtl/>
          <w:lang w:bidi="fa-IR"/>
        </w:rPr>
        <w:t>؛</w:t>
      </w:r>
      <w:r w:rsidR="00BC39DD">
        <w:rPr>
          <w:rFonts w:hint="cs"/>
          <w:rtl/>
          <w:lang w:bidi="fa-IR"/>
        </w:rPr>
        <w:t xml:space="preserve"> «</w:t>
      </w:r>
      <w:r w:rsidRPr="00365E1F">
        <w:rPr>
          <w:rtl/>
          <w:lang w:bidi="fa-IR"/>
        </w:rPr>
        <w:t>همانا من دو جانشين را در ميان شما مى گذارم كتاب خدا ريسمان كشيده شد مابين آسمان و زمين يا مابين آسمان تا زمين</w:t>
      </w:r>
      <w:r>
        <w:rPr>
          <w:rtl/>
          <w:lang w:bidi="fa-IR"/>
        </w:rPr>
        <w:t>،</w:t>
      </w:r>
      <w:r w:rsidRPr="00365E1F">
        <w:rPr>
          <w:rtl/>
          <w:lang w:bidi="fa-IR"/>
        </w:rPr>
        <w:t xml:space="preserve"> و عترتم اهل بيتم</w:t>
      </w:r>
      <w:r>
        <w:rPr>
          <w:rtl/>
          <w:lang w:bidi="fa-IR"/>
        </w:rPr>
        <w:t>،</w:t>
      </w:r>
      <w:r w:rsidRPr="00365E1F">
        <w:rPr>
          <w:rtl/>
          <w:lang w:bidi="fa-IR"/>
        </w:rPr>
        <w:t xml:space="preserve"> و همانا اين دو از يكديگر جدا نمى شوند تا در كنار حوض كوثر بر من وارد شوند.</w:t>
      </w:r>
      <w:r w:rsidR="00BC39DD">
        <w:rPr>
          <w:rFonts w:hint="cs"/>
          <w:rtl/>
          <w:lang w:bidi="fa-IR"/>
        </w:rPr>
        <w:t>»</w:t>
      </w:r>
    </w:p>
    <w:p w:rsidR="00365E1F" w:rsidRPr="00365E1F" w:rsidRDefault="00365E1F" w:rsidP="00BC39DD">
      <w:pPr>
        <w:pStyle w:val="libNormal"/>
        <w:rPr>
          <w:lang w:bidi="fa-IR"/>
        </w:rPr>
      </w:pPr>
      <w:r w:rsidRPr="00365E1F">
        <w:rPr>
          <w:rtl/>
          <w:lang w:bidi="fa-IR"/>
        </w:rPr>
        <w:t xml:space="preserve">در اين حديث پيامبر اكرم </w:t>
      </w:r>
      <w:r w:rsidR="00A46F0D" w:rsidRPr="00A46F0D">
        <w:rPr>
          <w:rStyle w:val="libAlaemChar"/>
          <w:rtl/>
        </w:rPr>
        <w:t>صلى‌الله‌عليه‌وآله‌وسلم</w:t>
      </w:r>
      <w:r w:rsidRPr="00365E1F">
        <w:rPr>
          <w:rtl/>
          <w:lang w:bidi="fa-IR"/>
        </w:rPr>
        <w:t xml:space="preserve"> مى فرمايد:</w:t>
      </w:r>
      <w:r w:rsidR="00BC39DD">
        <w:rPr>
          <w:rFonts w:hint="cs"/>
          <w:rtl/>
          <w:lang w:bidi="fa-IR"/>
        </w:rPr>
        <w:t xml:space="preserve"> «</w:t>
      </w:r>
      <w:r w:rsidRPr="00365E1F">
        <w:rPr>
          <w:rtl/>
          <w:lang w:bidi="fa-IR"/>
        </w:rPr>
        <w:t>كتاب و عترت تا قيامت از يكديگر جدا نمى شوند</w:t>
      </w:r>
      <w:r w:rsidR="00BC39DD">
        <w:rPr>
          <w:rFonts w:hint="cs"/>
          <w:rtl/>
          <w:lang w:bidi="fa-IR"/>
        </w:rPr>
        <w:t>»</w:t>
      </w:r>
      <w:r w:rsidRPr="00365E1F">
        <w:rPr>
          <w:rtl/>
          <w:lang w:bidi="fa-IR"/>
        </w:rPr>
        <w:t>، مطابق اين گفتار اگر زمانى عدل كتاب كه همان عترت است در روى زمين نباشد لازم مى آيد كه اين دو از يكديگر جدا شده باشند و اين با ظاهر حديث مخالف است</w:t>
      </w:r>
      <w:r>
        <w:rPr>
          <w:rtl/>
          <w:lang w:bidi="fa-IR"/>
        </w:rPr>
        <w:t>.</w:t>
      </w:r>
    </w:p>
    <w:p w:rsidR="00365E1F" w:rsidRPr="00365E1F" w:rsidRDefault="00365E1F" w:rsidP="00BC39DD">
      <w:pPr>
        <w:pStyle w:val="libNormal"/>
        <w:rPr>
          <w:lang w:bidi="fa-IR"/>
        </w:rPr>
      </w:pPr>
      <w:r w:rsidRPr="00365E1F">
        <w:rPr>
          <w:rtl/>
          <w:lang w:bidi="fa-IR"/>
        </w:rPr>
        <w:t>ابن حجر مكى مى گويد:</w:t>
      </w:r>
      <w:r w:rsidR="00BC39DD">
        <w:rPr>
          <w:rFonts w:hint="cs"/>
          <w:rtl/>
          <w:lang w:bidi="fa-IR"/>
        </w:rPr>
        <w:t xml:space="preserve"> «</w:t>
      </w:r>
      <w:r w:rsidRPr="00365E1F">
        <w:rPr>
          <w:rtl/>
          <w:lang w:bidi="fa-IR"/>
        </w:rPr>
        <w:t>در احاديثى كه سفارش به اهل بيت شده به اين نكته اشاره دارد كه تا روز قيامت زمين خالى از اهل بيتى كه اهليت هدايت دارند نخواهد بود</w:t>
      </w:r>
      <w:r>
        <w:rPr>
          <w:rtl/>
          <w:lang w:bidi="fa-IR"/>
        </w:rPr>
        <w:t>،</w:t>
      </w:r>
      <w:r w:rsidRPr="00365E1F">
        <w:rPr>
          <w:rtl/>
          <w:lang w:bidi="fa-IR"/>
        </w:rPr>
        <w:t xml:space="preserve"> همان گونه كه كتاب عزيز چنين است و لذا اهل بيت امان براى اهل زمين معرفى شده اند و نيز در روايات آمده است</w:t>
      </w:r>
      <w:r>
        <w:rPr>
          <w:rtl/>
          <w:lang w:bidi="fa-IR"/>
        </w:rPr>
        <w:t>:</w:t>
      </w:r>
      <w:r w:rsidR="00BC39DD">
        <w:rPr>
          <w:rFonts w:hint="cs"/>
          <w:rtl/>
          <w:lang w:bidi="fa-IR"/>
        </w:rPr>
        <w:t xml:space="preserve"> «</w:t>
      </w:r>
      <w:r w:rsidRPr="00365E1F">
        <w:rPr>
          <w:rtl/>
          <w:lang w:bidi="fa-IR"/>
        </w:rPr>
        <w:t>در هر قوم و دسته اى عدولى از اهل بيت من است</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w:t>
      </w:r>
      <w:r w:rsidR="00BC4DA3" w:rsidRPr="00FB431B">
        <w:rPr>
          <w:rStyle w:val="libFootnotenumChar"/>
          <w:rtl/>
        </w:rPr>
        <w:t>3</w:t>
      </w:r>
      <w:r w:rsidRPr="00FB431B">
        <w:rPr>
          <w:rStyle w:val="libFootnotenumChar"/>
          <w:rtl/>
        </w:rPr>
        <w:t>)</w:t>
      </w:r>
    </w:p>
    <w:p w:rsidR="00365E1F" w:rsidRPr="00365E1F" w:rsidRDefault="00365E1F" w:rsidP="00BC39DD">
      <w:pPr>
        <w:pStyle w:val="libNormal"/>
        <w:rPr>
          <w:lang w:bidi="fa-IR"/>
        </w:rPr>
      </w:pPr>
      <w:r w:rsidRPr="00365E1F">
        <w:rPr>
          <w:rtl/>
          <w:lang w:bidi="fa-IR"/>
        </w:rPr>
        <w:t>حافظ سمهودى مى گويد: از اين حديث</w:t>
      </w:r>
      <w:r w:rsidR="00BC39DD">
        <w:rPr>
          <w:rFonts w:hint="cs"/>
          <w:rtl/>
          <w:lang w:bidi="fa-IR"/>
        </w:rPr>
        <w:t xml:space="preserve"> «</w:t>
      </w:r>
      <w:r w:rsidRPr="00BC39DD">
        <w:rPr>
          <w:rStyle w:val="libBold1Char"/>
          <w:rtl/>
        </w:rPr>
        <w:t>ثقلين</w:t>
      </w:r>
      <w:r w:rsidR="00BC39DD">
        <w:rPr>
          <w:rFonts w:hint="cs"/>
          <w:rtl/>
          <w:lang w:bidi="fa-IR"/>
        </w:rPr>
        <w:t xml:space="preserve">» </w:t>
      </w:r>
      <w:r w:rsidRPr="00365E1F">
        <w:rPr>
          <w:rtl/>
          <w:lang w:bidi="fa-IR"/>
        </w:rPr>
        <w:t>استفاده مى شود كه هر زمان بايد فردى از اهل بيت كه سزاوار تمسك به اوست تا روز قيامت موجود باشد تا امر به تمسكى كه در روايت به آنها شده معنا پيدا كند همان گونه كه كتاب عزيز چنين است</w:t>
      </w:r>
      <w:r>
        <w:rPr>
          <w:rtl/>
          <w:lang w:bidi="fa-IR"/>
        </w:rPr>
        <w:t>.</w:t>
      </w:r>
      <w:r w:rsidRPr="00365E1F">
        <w:rPr>
          <w:rtl/>
          <w:lang w:bidi="fa-IR"/>
        </w:rPr>
        <w:t xml:space="preserve"> و لذا اهل بيت امان اهل زمين معرفى شده اند كه هر گاه از روى زمين بروند زمين نيز نابود خواهد شد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664</w:t>
      </w:r>
      <w:r w:rsidRPr="00FB431B">
        <w:rPr>
          <w:rStyle w:val="libFootnotenumChar"/>
          <w:rtl/>
        </w:rPr>
        <w:t>)</w:t>
      </w:r>
    </w:p>
    <w:p w:rsidR="00BC39DD" w:rsidRDefault="00365E1F" w:rsidP="00365E1F">
      <w:pPr>
        <w:pStyle w:val="libNormal"/>
        <w:rPr>
          <w:rtl/>
          <w:lang w:bidi="fa-IR"/>
        </w:rPr>
      </w:pPr>
      <w:r w:rsidRPr="00365E1F">
        <w:rPr>
          <w:rtl/>
          <w:lang w:bidi="fa-IR"/>
        </w:rPr>
        <w:t>همين معنا از علامه مناوى در شرح جامع الصغير سيوطى رسيده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665</w:t>
      </w:r>
      <w:r w:rsidRPr="00FB431B">
        <w:rPr>
          <w:rStyle w:val="libFootnotenumChar"/>
          <w:rtl/>
        </w:rPr>
        <w:t>)</w:t>
      </w:r>
      <w:r w:rsidRPr="00365E1F">
        <w:rPr>
          <w:rtl/>
          <w:lang w:bidi="fa-IR"/>
        </w:rPr>
        <w:t xml:space="preserve"> نتيجه اينكه از حديث ثقلين كه مورد اتفاق بين شيعه و سنى بوده و از احاديث متواتر است به خوبى استفاده مى شود كه در هر زمان امام معصومى از عترت پيامبر </w:t>
      </w:r>
      <w:r w:rsidR="00A46F0D" w:rsidRPr="00A46F0D">
        <w:rPr>
          <w:rStyle w:val="libAlaemChar"/>
          <w:rtl/>
        </w:rPr>
        <w:t>صلى‌الله‌عليه‌وآله‌وسلم</w:t>
      </w:r>
      <w:r w:rsidRPr="00365E1F">
        <w:rPr>
          <w:rtl/>
          <w:lang w:bidi="fa-IR"/>
        </w:rPr>
        <w:t xml:space="preserve"> و اهل بيت معصوم او بايد موجود </w:t>
      </w:r>
      <w:r w:rsidRPr="00365E1F">
        <w:rPr>
          <w:rtl/>
          <w:lang w:bidi="fa-IR"/>
        </w:rPr>
        <w:lastRenderedPageBreak/>
        <w:t>باشد</w:t>
      </w:r>
      <w:r>
        <w:rPr>
          <w:rtl/>
          <w:lang w:bidi="fa-IR"/>
        </w:rPr>
        <w:t>،</w:t>
      </w:r>
      <w:r w:rsidRPr="00365E1F">
        <w:rPr>
          <w:rtl/>
          <w:lang w:bidi="fa-IR"/>
        </w:rPr>
        <w:t xml:space="preserve"> امامى كه اهليت براى اقتدا و تمسك را داشته باشد كسى كه خود به هدايت مطلق رسيده و از ضلالت به دور است و لذا مى تواند ديگران را نيز به هدايت مطلق رسانده و از مطلق ضلالت گمراهى دور كند. چنين شخصى در اين زمان غير از حضرت مهدى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26" w:name="_Toc482102449"/>
      <w:r>
        <w:rPr>
          <w:rtl/>
          <w:lang w:bidi="fa-IR"/>
        </w:rPr>
        <w:t>21</w:t>
      </w:r>
      <w:r w:rsidR="007A66B6">
        <w:rPr>
          <w:rtl/>
          <w:lang w:bidi="fa-IR"/>
        </w:rPr>
        <w:t>9</w:t>
      </w:r>
      <w:r w:rsidR="00365E1F">
        <w:rPr>
          <w:rtl/>
          <w:lang w:bidi="fa-IR"/>
        </w:rPr>
        <w:t>:</w:t>
      </w:r>
      <w:r w:rsidR="00365E1F" w:rsidRPr="00365E1F">
        <w:rPr>
          <w:rtl/>
          <w:lang w:bidi="fa-IR"/>
        </w:rPr>
        <w:t xml:space="preserve"> چگونه احاديث وجوب معرفت امام بر وجود امام زمان </w:t>
      </w:r>
      <w:r w:rsidRPr="00BC4DA3">
        <w:rPr>
          <w:rStyle w:val="libAlaemChar"/>
          <w:rtl/>
        </w:rPr>
        <w:t>عليه‌السلام</w:t>
      </w:r>
      <w:r w:rsidR="00365E1F" w:rsidRPr="00365E1F">
        <w:rPr>
          <w:rtl/>
          <w:lang w:bidi="fa-IR"/>
        </w:rPr>
        <w:t xml:space="preserve"> دلالت دارد؟</w:t>
      </w:r>
      <w:bookmarkEnd w:id="226"/>
    </w:p>
    <w:p w:rsidR="00365E1F" w:rsidRPr="00365E1F" w:rsidRDefault="00365E1F" w:rsidP="00BC39DD">
      <w:pPr>
        <w:pStyle w:val="libNormal"/>
        <w:rPr>
          <w:lang w:bidi="fa-IR"/>
        </w:rPr>
      </w:pPr>
      <w:r w:rsidRPr="00365E1F">
        <w:rPr>
          <w:rtl/>
          <w:lang w:bidi="fa-IR"/>
        </w:rPr>
        <w:t xml:space="preserve">مطابق روايات شيعه و سنى پيامبر اكرم </w:t>
      </w:r>
      <w:r w:rsidR="00A46F0D" w:rsidRPr="00A46F0D">
        <w:rPr>
          <w:rStyle w:val="libAlaemChar"/>
          <w:rtl/>
        </w:rPr>
        <w:t>صلى‌الله‌عليه‌وآله‌وسلم</w:t>
      </w:r>
      <w:r w:rsidRPr="00365E1F">
        <w:rPr>
          <w:rtl/>
          <w:lang w:bidi="fa-IR"/>
        </w:rPr>
        <w:t xml:space="preserve"> فرمود:</w:t>
      </w:r>
      <w:r w:rsidR="00BC39DD">
        <w:rPr>
          <w:rFonts w:hint="cs"/>
          <w:rtl/>
          <w:lang w:bidi="fa-IR"/>
        </w:rPr>
        <w:t xml:space="preserve"> «</w:t>
      </w:r>
      <w:r w:rsidRPr="00BC39DD">
        <w:rPr>
          <w:rStyle w:val="libHadeesChar"/>
          <w:rtl/>
        </w:rPr>
        <w:t>من مات و لم يعرف امام زمانه مات ميتة جاهلية</w:t>
      </w:r>
      <w:r w:rsidR="00BC39DD">
        <w:rPr>
          <w:rFonts w:hint="cs"/>
          <w:rtl/>
          <w:lang w:bidi="fa-IR"/>
        </w:rPr>
        <w:t xml:space="preserve">» </w:t>
      </w:r>
      <w:r w:rsidRPr="00FB431B">
        <w:rPr>
          <w:rStyle w:val="libFootnotenumChar"/>
          <w:rtl/>
        </w:rPr>
        <w:t>(</w:t>
      </w:r>
      <w:r w:rsidR="007A66B6" w:rsidRPr="00FB431B">
        <w:rPr>
          <w:rStyle w:val="libFootnotenumChar"/>
          <w:rtl/>
        </w:rPr>
        <w:t>666</w:t>
      </w:r>
      <w:r w:rsidRPr="00FB431B">
        <w:rPr>
          <w:rStyle w:val="libFootnotenumChar"/>
          <w:rtl/>
        </w:rPr>
        <w:t>)</w:t>
      </w:r>
      <w:r>
        <w:rPr>
          <w:rtl/>
          <w:lang w:bidi="fa-IR"/>
        </w:rPr>
        <w:t>؛</w:t>
      </w:r>
      <w:r w:rsidR="00BC39DD">
        <w:rPr>
          <w:rFonts w:hint="cs"/>
          <w:rtl/>
          <w:lang w:bidi="fa-IR"/>
        </w:rPr>
        <w:t xml:space="preserve"> «</w:t>
      </w:r>
      <w:r w:rsidRPr="00365E1F">
        <w:rPr>
          <w:rtl/>
          <w:lang w:bidi="fa-IR"/>
        </w:rPr>
        <w:t>هر كس بميرد در حالى كه امام زمان خود را نشناخته باشد به مرگ جاهليت از دنيا رفته است</w:t>
      </w:r>
      <w:r>
        <w:rPr>
          <w:rtl/>
          <w:lang w:bidi="fa-IR"/>
        </w:rPr>
        <w:t>.</w:t>
      </w:r>
      <w:r w:rsidR="00BC39DD">
        <w:rPr>
          <w:rFonts w:hint="cs"/>
          <w:rtl/>
          <w:lang w:bidi="fa-IR"/>
        </w:rPr>
        <w:t>»</w:t>
      </w:r>
    </w:p>
    <w:p w:rsidR="00365E1F" w:rsidRDefault="00365E1F" w:rsidP="00365E1F">
      <w:pPr>
        <w:pStyle w:val="libNormal"/>
        <w:rPr>
          <w:rtl/>
          <w:lang w:bidi="fa-IR"/>
        </w:rPr>
      </w:pPr>
      <w:r w:rsidRPr="00365E1F">
        <w:rPr>
          <w:rtl/>
          <w:lang w:bidi="fa-IR"/>
        </w:rPr>
        <w:t>با كمترين تاءمل در اين روايت و نظاير آن به مصداق واقعى امام در روايت پى خواهيم برد. اين كدامين امام است كه اگر به او معرفت پيدا نكنى به مرگ جاهليت از دنيا رفته اى</w:t>
      </w:r>
      <w:r>
        <w:rPr>
          <w:rtl/>
          <w:lang w:bidi="fa-IR"/>
        </w:rPr>
        <w:t>؟</w:t>
      </w:r>
      <w:r w:rsidRPr="00365E1F">
        <w:rPr>
          <w:rtl/>
          <w:lang w:bidi="fa-IR"/>
        </w:rPr>
        <w:t xml:space="preserve"> مگر نه اين است كه بايد بين حكم و موضوع تناسب باشد؟ چه تناسبى بين عدم معرفت امام و مرگ جاهليت است</w:t>
      </w:r>
      <w:r>
        <w:rPr>
          <w:rtl/>
          <w:lang w:bidi="fa-IR"/>
        </w:rPr>
        <w:t>؟</w:t>
      </w:r>
      <w:r w:rsidRPr="00365E1F">
        <w:rPr>
          <w:rtl/>
          <w:lang w:bidi="fa-IR"/>
        </w:rPr>
        <w:t xml:space="preserve"> آيا اگر من طاغوت فاسق و فاجر زمان خود را نشناسم به مرگ جاهليت از دنيا رفته ام</w:t>
      </w:r>
      <w:r>
        <w:rPr>
          <w:rtl/>
          <w:lang w:bidi="fa-IR"/>
        </w:rPr>
        <w:t>؟</w:t>
      </w:r>
      <w:r w:rsidRPr="00365E1F">
        <w:rPr>
          <w:rtl/>
          <w:lang w:bidi="fa-IR"/>
        </w:rPr>
        <w:t xml:space="preserve"> قطعا چنين نيست بلكه مراد همان امام معصوم در هر زمان است كه از آن در روايت به امام تعبير شده است كه اگر او را نشناسم و اطاعت او را ننمايم به مرگ جاهليت از دنيا رفته ام</w:t>
      </w:r>
      <w:r>
        <w:rPr>
          <w:rtl/>
          <w:lang w:bidi="fa-IR"/>
        </w:rPr>
        <w:t>.</w:t>
      </w:r>
    </w:p>
    <w:p w:rsidR="00BC39DD"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27" w:name="_Toc482102450"/>
      <w:r>
        <w:rPr>
          <w:rtl/>
          <w:lang w:bidi="fa-IR"/>
        </w:rPr>
        <w:t>22</w:t>
      </w:r>
      <w:r w:rsidR="007A66B6">
        <w:rPr>
          <w:rtl/>
          <w:lang w:bidi="fa-IR"/>
        </w:rPr>
        <w:t>0</w:t>
      </w:r>
      <w:r w:rsidR="00365E1F">
        <w:rPr>
          <w:rtl/>
          <w:lang w:bidi="fa-IR"/>
        </w:rPr>
        <w:t>:</w:t>
      </w:r>
      <w:r w:rsidR="00365E1F" w:rsidRPr="00365E1F">
        <w:rPr>
          <w:rtl/>
          <w:lang w:bidi="fa-IR"/>
        </w:rPr>
        <w:t xml:space="preserve"> حديث</w:t>
      </w:r>
      <w:r w:rsidR="00BC39DD">
        <w:rPr>
          <w:rFonts w:hint="cs"/>
          <w:rtl/>
          <w:lang w:bidi="fa-IR"/>
        </w:rPr>
        <w:t xml:space="preserve"> «</w:t>
      </w:r>
      <w:r w:rsidR="00365E1F" w:rsidRPr="00365E1F">
        <w:rPr>
          <w:rtl/>
          <w:lang w:bidi="fa-IR"/>
        </w:rPr>
        <w:t>امان</w:t>
      </w:r>
      <w:r w:rsidR="00BC39DD">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27"/>
    </w:p>
    <w:p w:rsidR="00365E1F" w:rsidRPr="00365E1F" w:rsidRDefault="00365E1F" w:rsidP="00BC39DD">
      <w:pPr>
        <w:pStyle w:val="libNormal"/>
        <w:rPr>
          <w:lang w:bidi="fa-IR"/>
        </w:rPr>
      </w:pPr>
      <w:r w:rsidRPr="00365E1F">
        <w:rPr>
          <w:rtl/>
          <w:lang w:bidi="fa-IR"/>
        </w:rPr>
        <w:t xml:space="preserve">مطابق روايات فريقين اهل بيت پيامبر </w:t>
      </w:r>
      <w:r w:rsidR="006C5359" w:rsidRPr="006C5359">
        <w:rPr>
          <w:rStyle w:val="libAlaemChar"/>
          <w:rtl/>
        </w:rPr>
        <w:t>عليهم‌السلام</w:t>
      </w:r>
      <w:r w:rsidRPr="00365E1F">
        <w:rPr>
          <w:rtl/>
          <w:lang w:bidi="fa-IR"/>
        </w:rPr>
        <w:t xml:space="preserve"> به عنوان امان اهل زمين معرفى شده اند. ابن حجر از پيامبر اكرم </w:t>
      </w:r>
      <w:r w:rsidR="00A46F0D" w:rsidRPr="00A46F0D">
        <w:rPr>
          <w:rStyle w:val="libAlaemChar"/>
          <w:rtl/>
        </w:rPr>
        <w:t>صلى‌الله‌عليه‌وآله‌وسلم</w:t>
      </w:r>
      <w:r w:rsidRPr="00365E1F">
        <w:rPr>
          <w:rtl/>
          <w:lang w:bidi="fa-IR"/>
        </w:rPr>
        <w:t xml:space="preserve"> نقل كرده كه فرمود:</w:t>
      </w:r>
      <w:r w:rsidR="00BC39DD">
        <w:rPr>
          <w:rFonts w:hint="cs"/>
          <w:rtl/>
          <w:lang w:bidi="fa-IR"/>
        </w:rPr>
        <w:t xml:space="preserve"> «</w:t>
      </w:r>
      <w:r w:rsidRPr="00365E1F">
        <w:rPr>
          <w:rtl/>
          <w:lang w:bidi="fa-IR"/>
        </w:rPr>
        <w:t>اهل بيت من امان براى اهل زمين هستند پس هر گاه اهل بيتم هلاك شوند اهل زمين را آن چه خداوند وعده داده خواهد رسيد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667</w:t>
      </w:r>
      <w:r w:rsidRPr="00FB431B">
        <w:rPr>
          <w:rStyle w:val="libFootnotenumChar"/>
          <w:rtl/>
        </w:rPr>
        <w:t>)</w:t>
      </w:r>
    </w:p>
    <w:p w:rsidR="00365E1F" w:rsidRPr="00365E1F" w:rsidRDefault="00365E1F" w:rsidP="00BC39DD">
      <w:pPr>
        <w:pStyle w:val="libNormal"/>
        <w:rPr>
          <w:lang w:bidi="fa-IR"/>
        </w:rPr>
      </w:pPr>
      <w:r w:rsidRPr="00365E1F">
        <w:rPr>
          <w:rtl/>
          <w:lang w:bidi="fa-IR"/>
        </w:rPr>
        <w:t>سمهودى بعد از نقل اين حديث مى گويد:</w:t>
      </w:r>
      <w:r w:rsidR="00BC39DD">
        <w:rPr>
          <w:rFonts w:hint="cs"/>
          <w:rtl/>
          <w:lang w:bidi="fa-IR"/>
        </w:rPr>
        <w:t xml:space="preserve"> «</w:t>
      </w:r>
      <w:r w:rsidRPr="00365E1F">
        <w:rPr>
          <w:rtl/>
          <w:lang w:bidi="fa-IR"/>
        </w:rPr>
        <w:t>محتمل است كه مراد از اهل بيتى كه امان امت هستند همان علماى از آنها باشند كه مردم را هدايت مى نمايند</w:t>
      </w:r>
      <w:r>
        <w:rPr>
          <w:rtl/>
          <w:lang w:bidi="fa-IR"/>
        </w:rPr>
        <w:t>،</w:t>
      </w:r>
      <w:r w:rsidRPr="00365E1F">
        <w:rPr>
          <w:rtl/>
          <w:lang w:bidi="fa-IR"/>
        </w:rPr>
        <w:t xml:space="preserve"> آن گونه كه مردم به ستارگان هدايت مى يابند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668</w:t>
      </w:r>
      <w:r w:rsidRPr="00FB431B">
        <w:rPr>
          <w:rStyle w:val="libFootnotenumChar"/>
          <w:rtl/>
        </w:rPr>
        <w:t>)</w:t>
      </w:r>
    </w:p>
    <w:p w:rsidR="00BC39DD" w:rsidRDefault="00365E1F" w:rsidP="00365E1F">
      <w:pPr>
        <w:pStyle w:val="libNormal"/>
        <w:rPr>
          <w:rtl/>
          <w:lang w:bidi="fa-IR"/>
        </w:rPr>
      </w:pPr>
      <w:r w:rsidRPr="00365E1F">
        <w:rPr>
          <w:rtl/>
          <w:lang w:bidi="fa-IR"/>
        </w:rPr>
        <w:t>اين حديث به خوبى دلالت بر اين نكته دارد كه بايد در هر زمانى فردى از اهل بيت عصمت و طهارت كه اهليت براى تمسك دارد موجود باشد و او غير از معصوم نيست</w:t>
      </w:r>
      <w:r>
        <w:rPr>
          <w:rtl/>
          <w:lang w:bidi="fa-IR"/>
        </w:rPr>
        <w:t>.</w:t>
      </w:r>
      <w:r w:rsidRPr="00365E1F">
        <w:rPr>
          <w:rtl/>
          <w:lang w:bidi="fa-IR"/>
        </w:rPr>
        <w:t xml:space="preserve"> و در اين زمان غير از مهدى موعود كسى ديگر نيست</w:t>
      </w:r>
      <w:r>
        <w:rPr>
          <w:rtl/>
          <w:lang w:bidi="fa-IR"/>
        </w:rPr>
        <w:t>،</w:t>
      </w:r>
      <w:r w:rsidRPr="00365E1F">
        <w:rPr>
          <w:rtl/>
          <w:lang w:bidi="fa-IR"/>
        </w:rPr>
        <w:t xml:space="preserve"> پس بايد موجود باشد و گرنه زمين و آنچه در آن است نابود خواهد شود.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28" w:name="_Toc482102451"/>
      <w:r>
        <w:rPr>
          <w:rtl/>
          <w:lang w:bidi="fa-IR"/>
        </w:rPr>
        <w:t>221</w:t>
      </w:r>
      <w:r w:rsidR="00365E1F">
        <w:rPr>
          <w:rtl/>
          <w:lang w:bidi="fa-IR"/>
        </w:rPr>
        <w:t>:</w:t>
      </w:r>
      <w:r w:rsidR="00365E1F" w:rsidRPr="00365E1F">
        <w:rPr>
          <w:rtl/>
          <w:lang w:bidi="fa-IR"/>
        </w:rPr>
        <w:t xml:space="preserve"> حديث</w:t>
      </w:r>
      <w:r w:rsidR="00BC39DD">
        <w:rPr>
          <w:rFonts w:hint="cs"/>
          <w:rtl/>
          <w:lang w:bidi="fa-IR"/>
        </w:rPr>
        <w:t xml:space="preserve"> «</w:t>
      </w:r>
      <w:r w:rsidR="00365E1F" w:rsidRPr="00BC39DD">
        <w:rPr>
          <w:rStyle w:val="libBold1Char"/>
          <w:rtl/>
        </w:rPr>
        <w:t>سفينه</w:t>
      </w:r>
      <w:r w:rsidR="00BC39DD">
        <w:rPr>
          <w:rFonts w:hint="cs"/>
          <w:rtl/>
          <w:lang w:bidi="fa-IR"/>
        </w:rPr>
        <w:t xml:space="preserve">» </w:t>
      </w:r>
      <w:r w:rsidR="00365E1F" w:rsidRPr="00365E1F">
        <w:rPr>
          <w:rtl/>
          <w:lang w:bidi="fa-IR"/>
        </w:rPr>
        <w:t xml:space="preserve">چگونه بر وجود امام زمان </w:t>
      </w:r>
      <w:r w:rsidRPr="00BC4DA3">
        <w:rPr>
          <w:rStyle w:val="libAlaemChar"/>
          <w:rtl/>
        </w:rPr>
        <w:t>عليه‌السلام</w:t>
      </w:r>
      <w:r w:rsidR="00365E1F" w:rsidRPr="00365E1F">
        <w:rPr>
          <w:rtl/>
          <w:lang w:bidi="fa-IR"/>
        </w:rPr>
        <w:t xml:space="preserve"> دلالت دارد؟</w:t>
      </w:r>
      <w:bookmarkEnd w:id="228"/>
    </w:p>
    <w:p w:rsidR="00365E1F" w:rsidRPr="00365E1F" w:rsidRDefault="00365E1F" w:rsidP="00BC39DD">
      <w:pPr>
        <w:pStyle w:val="libNormal"/>
        <w:rPr>
          <w:lang w:bidi="fa-IR"/>
        </w:rPr>
      </w:pPr>
      <w:r w:rsidRPr="00365E1F">
        <w:rPr>
          <w:rtl/>
          <w:lang w:bidi="fa-IR"/>
        </w:rPr>
        <w:t xml:space="preserve">مطابق روايات فريقين پيامبر اكرم </w:t>
      </w:r>
      <w:r w:rsidR="00A46F0D" w:rsidRPr="00A46F0D">
        <w:rPr>
          <w:rStyle w:val="libAlaemChar"/>
          <w:rtl/>
        </w:rPr>
        <w:t>صلى‌الله‌عليه‌وآله‌وسلم</w:t>
      </w:r>
      <w:r w:rsidRPr="00365E1F">
        <w:rPr>
          <w:rtl/>
          <w:lang w:bidi="fa-IR"/>
        </w:rPr>
        <w:t xml:space="preserve"> از اهل بيت خود به كشتى نوح تعبير كرده است</w:t>
      </w:r>
      <w:r>
        <w:rPr>
          <w:rtl/>
          <w:lang w:bidi="fa-IR"/>
        </w:rPr>
        <w:t>.</w:t>
      </w:r>
    </w:p>
    <w:p w:rsidR="00365E1F" w:rsidRPr="00365E1F" w:rsidRDefault="00365E1F" w:rsidP="00BC39DD">
      <w:pPr>
        <w:pStyle w:val="libNormal"/>
        <w:rPr>
          <w:lang w:bidi="fa-IR"/>
        </w:rPr>
      </w:pPr>
      <w:r w:rsidRPr="00365E1F">
        <w:rPr>
          <w:rtl/>
          <w:lang w:bidi="fa-IR"/>
        </w:rPr>
        <w:t xml:space="preserve">ابن حجر مكى از رسول خدا </w:t>
      </w:r>
      <w:r w:rsidR="00A46F0D" w:rsidRPr="00A46F0D">
        <w:rPr>
          <w:rStyle w:val="libAlaemChar"/>
          <w:rtl/>
        </w:rPr>
        <w:t>صلى‌الله‌عليه‌وآله‌وسلم</w:t>
      </w:r>
      <w:r w:rsidRPr="00365E1F">
        <w:rPr>
          <w:rtl/>
          <w:lang w:bidi="fa-IR"/>
        </w:rPr>
        <w:t xml:space="preserve"> نقل كرده كه فرمود:مثل اهل بيتى كسفينة نوح من ركبها نجى</w:t>
      </w:r>
      <w:r w:rsidRPr="00FB431B">
        <w:rPr>
          <w:rStyle w:val="libFootnotenumChar"/>
          <w:rtl/>
        </w:rPr>
        <w:t>(</w:t>
      </w:r>
      <w:r w:rsidR="007A66B6" w:rsidRPr="00FB431B">
        <w:rPr>
          <w:rStyle w:val="libFootnotenumChar"/>
          <w:rtl/>
        </w:rPr>
        <w:t>669</w:t>
      </w:r>
      <w:r w:rsidRPr="00FB431B">
        <w:rPr>
          <w:rStyle w:val="libFootnotenumChar"/>
          <w:rtl/>
        </w:rPr>
        <w:t>)</w:t>
      </w:r>
      <w:r>
        <w:rPr>
          <w:rtl/>
          <w:lang w:bidi="fa-IR"/>
        </w:rPr>
        <w:t>؛</w:t>
      </w:r>
      <w:r w:rsidR="00BC39DD">
        <w:rPr>
          <w:rFonts w:hint="cs"/>
          <w:rtl/>
          <w:lang w:bidi="fa-IR"/>
        </w:rPr>
        <w:t xml:space="preserve"> «</w:t>
      </w:r>
      <w:r w:rsidRPr="00365E1F">
        <w:rPr>
          <w:rtl/>
          <w:lang w:bidi="fa-IR"/>
        </w:rPr>
        <w:t>همانا مثل اهل بيتم همانند كشتى نوح است هر كس سوار بر آن شود نجات يافته است</w:t>
      </w:r>
      <w:r>
        <w:rPr>
          <w:rtl/>
          <w:lang w:bidi="fa-IR"/>
        </w:rPr>
        <w:t>.</w:t>
      </w:r>
      <w:r w:rsidR="00BC39DD">
        <w:rPr>
          <w:rFonts w:hint="cs"/>
          <w:rtl/>
          <w:lang w:bidi="fa-IR"/>
        </w:rPr>
        <w:t>»</w:t>
      </w:r>
    </w:p>
    <w:p w:rsidR="00BC39DD" w:rsidRDefault="00365E1F" w:rsidP="00365E1F">
      <w:pPr>
        <w:pStyle w:val="libNormal"/>
        <w:rPr>
          <w:rtl/>
          <w:lang w:bidi="fa-IR"/>
        </w:rPr>
      </w:pPr>
      <w:r w:rsidRPr="00365E1F">
        <w:rPr>
          <w:rtl/>
          <w:lang w:bidi="fa-IR"/>
        </w:rPr>
        <w:t xml:space="preserve">اين حديث به طرق مختلف و تعبيرات گوناگون از رسول خدا </w:t>
      </w:r>
      <w:r w:rsidR="00A46F0D" w:rsidRPr="00A46F0D">
        <w:rPr>
          <w:rStyle w:val="libAlaemChar"/>
          <w:rtl/>
        </w:rPr>
        <w:t>صلى‌الله‌عليه‌وآله‌وسلم</w:t>
      </w:r>
      <w:r w:rsidRPr="00365E1F">
        <w:rPr>
          <w:rtl/>
          <w:lang w:bidi="fa-IR"/>
        </w:rPr>
        <w:t xml:space="preserve"> رسيده است</w:t>
      </w:r>
      <w:r>
        <w:rPr>
          <w:rtl/>
          <w:lang w:bidi="fa-IR"/>
        </w:rPr>
        <w:t>.</w:t>
      </w:r>
      <w:r w:rsidRPr="00365E1F">
        <w:rPr>
          <w:rtl/>
          <w:lang w:bidi="fa-IR"/>
        </w:rPr>
        <w:t xml:space="preserve"> با تاءمل در معناى آن به خوبى استفاده مى شود كه لازم است در هر زمانى تا روز قيامت امام معصومى از اهل بيت عصمت و طهارت وجود داشته باشد تا براى امت اسلامى امكان داشته باشد كه با سوار شدن بر كشتى نجات او از غرق شدن در منجلاب فساد و تباهى نجات يافته و به ساحل نجات و بهشت رضوان رهنمون شوند.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29" w:name="_Toc482102452"/>
      <w:r>
        <w:rPr>
          <w:rtl/>
          <w:lang w:bidi="fa-IR"/>
        </w:rPr>
        <w:t>222</w:t>
      </w:r>
      <w:r w:rsidR="00365E1F">
        <w:rPr>
          <w:rtl/>
          <w:lang w:bidi="fa-IR"/>
        </w:rPr>
        <w:t>:</w:t>
      </w:r>
      <w:r w:rsidR="00365E1F" w:rsidRPr="00365E1F">
        <w:rPr>
          <w:rtl/>
          <w:lang w:bidi="fa-IR"/>
        </w:rPr>
        <w:t xml:space="preserve"> حديث (عدم خلو زمان از امام قرشى ) چگونه بر وجود امام زمان </w:t>
      </w:r>
      <w:r w:rsidRPr="00BC4DA3">
        <w:rPr>
          <w:rStyle w:val="libAlaemChar"/>
          <w:rtl/>
        </w:rPr>
        <w:t>عليه‌السلام</w:t>
      </w:r>
      <w:r w:rsidR="00365E1F" w:rsidRPr="00365E1F">
        <w:rPr>
          <w:rtl/>
          <w:lang w:bidi="fa-IR"/>
        </w:rPr>
        <w:t xml:space="preserve"> دلالت دارد؟</w:t>
      </w:r>
      <w:bookmarkEnd w:id="229"/>
    </w:p>
    <w:p w:rsidR="00365E1F" w:rsidRPr="00365E1F" w:rsidRDefault="00365E1F" w:rsidP="00BC39DD">
      <w:pPr>
        <w:pStyle w:val="libNormal"/>
        <w:rPr>
          <w:lang w:bidi="fa-IR"/>
        </w:rPr>
      </w:pPr>
      <w:r w:rsidRPr="00365E1F">
        <w:rPr>
          <w:rtl/>
          <w:lang w:bidi="fa-IR"/>
        </w:rPr>
        <w:t xml:space="preserve">بخارى و مسلم و ديگران به سندهاى خود از رسول خدا </w:t>
      </w:r>
      <w:r w:rsidR="00A46F0D" w:rsidRPr="00A46F0D">
        <w:rPr>
          <w:rStyle w:val="libAlaemChar"/>
          <w:rtl/>
        </w:rPr>
        <w:t>صلى‌الله‌عليه‌وآله‌وسلم</w:t>
      </w:r>
      <w:r w:rsidRPr="00365E1F">
        <w:rPr>
          <w:rtl/>
          <w:lang w:bidi="fa-IR"/>
        </w:rPr>
        <w:t xml:space="preserve"> نقل كرده اند كه فرمود:</w:t>
      </w:r>
      <w:r w:rsidR="00BC39DD">
        <w:rPr>
          <w:rFonts w:hint="cs"/>
          <w:rtl/>
          <w:lang w:bidi="fa-IR"/>
        </w:rPr>
        <w:t xml:space="preserve"> </w:t>
      </w:r>
      <w:r w:rsidRPr="00365E1F">
        <w:rPr>
          <w:rtl/>
          <w:lang w:bidi="fa-IR"/>
        </w:rPr>
        <w:t>لا يزال هذا الامر فى قريش ما بقى من الناس اثنان</w:t>
      </w:r>
      <w:r w:rsidR="00BC39DD">
        <w:rPr>
          <w:rFonts w:hint="cs"/>
          <w:rtl/>
          <w:lang w:bidi="fa-IR"/>
        </w:rPr>
        <w:t xml:space="preserve"> </w:t>
      </w:r>
      <w:r w:rsidRPr="00FB431B">
        <w:rPr>
          <w:rStyle w:val="libFootnotenumChar"/>
          <w:rtl/>
        </w:rPr>
        <w:t>(</w:t>
      </w:r>
      <w:r w:rsidR="007A66B6" w:rsidRPr="00FB431B">
        <w:rPr>
          <w:rStyle w:val="libFootnotenumChar"/>
          <w:rtl/>
        </w:rPr>
        <w:t>670</w:t>
      </w:r>
      <w:r w:rsidRPr="00FB431B">
        <w:rPr>
          <w:rStyle w:val="libFootnotenumChar"/>
          <w:rtl/>
        </w:rPr>
        <w:t>)</w:t>
      </w:r>
      <w:r>
        <w:rPr>
          <w:rtl/>
          <w:lang w:bidi="fa-IR"/>
        </w:rPr>
        <w:t>؛</w:t>
      </w:r>
      <w:r w:rsidR="00BC39DD">
        <w:rPr>
          <w:rFonts w:hint="cs"/>
          <w:rtl/>
          <w:lang w:bidi="fa-IR"/>
        </w:rPr>
        <w:t xml:space="preserve"> «</w:t>
      </w:r>
      <w:r w:rsidRPr="00365E1F">
        <w:rPr>
          <w:rtl/>
          <w:lang w:bidi="fa-IR"/>
        </w:rPr>
        <w:t>اين امر خلافت در قريش ثابت است مادامى كه دو نفر از مردم باقى باشد</w:t>
      </w:r>
      <w:r w:rsidR="00BC39DD">
        <w:rPr>
          <w:rFonts w:hint="cs"/>
          <w:rtl/>
          <w:lang w:bidi="fa-IR"/>
        </w:rPr>
        <w:t>.»</w:t>
      </w:r>
    </w:p>
    <w:p w:rsidR="00365E1F" w:rsidRPr="00365E1F" w:rsidRDefault="00365E1F" w:rsidP="00BC39DD">
      <w:pPr>
        <w:pStyle w:val="libNormal"/>
        <w:rPr>
          <w:lang w:bidi="fa-IR"/>
        </w:rPr>
      </w:pPr>
      <w:r w:rsidRPr="00365E1F">
        <w:rPr>
          <w:rtl/>
          <w:lang w:bidi="fa-IR"/>
        </w:rPr>
        <w:t xml:space="preserve">در اين حديث خبر از واقعيتى خارجى مى دهد كه واجب است تحقق يابد و وظيفه مسلمين است كه خلافت رسول خدا </w:t>
      </w:r>
      <w:r w:rsidR="00A46F0D" w:rsidRPr="00A46F0D">
        <w:rPr>
          <w:rStyle w:val="libAlaemChar"/>
          <w:rtl/>
        </w:rPr>
        <w:t>صلى‌الله‌عليه‌وآله‌وسلم</w:t>
      </w:r>
      <w:r w:rsidRPr="00365E1F">
        <w:rPr>
          <w:rtl/>
          <w:lang w:bidi="fa-IR"/>
        </w:rPr>
        <w:t xml:space="preserve"> را در هر زمان به دست يك نفر شايسته از قريش قرار دهند. مقصود از</w:t>
      </w:r>
      <w:r w:rsidR="00BC39DD">
        <w:rPr>
          <w:rFonts w:hint="cs"/>
          <w:rtl/>
          <w:lang w:bidi="fa-IR"/>
        </w:rPr>
        <w:t xml:space="preserve"> «</w:t>
      </w:r>
      <w:r w:rsidRPr="00BC39DD">
        <w:rPr>
          <w:rStyle w:val="libBold1Char"/>
          <w:rtl/>
        </w:rPr>
        <w:t>هذا الامر</w:t>
      </w:r>
      <w:r w:rsidR="00BC39DD">
        <w:rPr>
          <w:rFonts w:hint="cs"/>
          <w:rtl/>
          <w:lang w:bidi="fa-IR"/>
        </w:rPr>
        <w:t xml:space="preserve">» </w:t>
      </w:r>
      <w:r w:rsidRPr="00365E1F">
        <w:rPr>
          <w:rtl/>
          <w:lang w:bidi="fa-IR"/>
        </w:rPr>
        <w:t>چيست</w:t>
      </w:r>
      <w:r>
        <w:rPr>
          <w:rtl/>
          <w:lang w:bidi="fa-IR"/>
        </w:rPr>
        <w:t>؟</w:t>
      </w:r>
      <w:r w:rsidRPr="00365E1F">
        <w:rPr>
          <w:rtl/>
          <w:lang w:bidi="fa-IR"/>
        </w:rPr>
        <w:t xml:space="preserve"> همان امرى است كه در آيه</w:t>
      </w:r>
      <w:r w:rsidR="00BC39DD">
        <w:rPr>
          <w:rFonts w:hint="cs"/>
          <w:rtl/>
          <w:lang w:bidi="fa-IR"/>
        </w:rPr>
        <w:t xml:space="preserve"> «</w:t>
      </w:r>
      <w:r w:rsidRPr="00BC39DD">
        <w:rPr>
          <w:rStyle w:val="libBold1Char"/>
          <w:rtl/>
        </w:rPr>
        <w:t>اولى الامر</w:t>
      </w:r>
      <w:r w:rsidR="00BC39DD">
        <w:rPr>
          <w:rFonts w:hint="cs"/>
          <w:rtl/>
          <w:lang w:bidi="fa-IR"/>
        </w:rPr>
        <w:t xml:space="preserve">» </w:t>
      </w:r>
      <w:r w:rsidRPr="00365E1F">
        <w:rPr>
          <w:rtl/>
          <w:lang w:bidi="fa-IR"/>
        </w:rPr>
        <w:t>به آن اشاره شده است</w:t>
      </w:r>
      <w:r>
        <w:rPr>
          <w:rtl/>
          <w:lang w:bidi="fa-IR"/>
        </w:rPr>
        <w:t>:</w:t>
      </w:r>
      <w:r w:rsidR="00BC39DD">
        <w:rPr>
          <w:rFonts w:hint="cs"/>
          <w:rtl/>
          <w:lang w:bidi="fa-IR"/>
        </w:rPr>
        <w:t xml:space="preserve"> </w:t>
      </w:r>
      <w:r w:rsidR="00BC39DD" w:rsidRPr="00BC39DD">
        <w:rPr>
          <w:rStyle w:val="libAlaemChar"/>
          <w:rFonts w:hint="cs"/>
          <w:rtl/>
        </w:rPr>
        <w:t>(</w:t>
      </w:r>
      <w:r w:rsidR="00BC39DD" w:rsidRPr="00BC39DD">
        <w:rPr>
          <w:rStyle w:val="libAieChar"/>
          <w:rtl/>
          <w:lang w:bidi="fa-IR"/>
        </w:rPr>
        <w:t>أَطِيعُوا اللَّهَ وَأَطِيعُوا الرَّسُولَ وَأُولِي الْأَمْرِ مِنكُمْ</w:t>
      </w:r>
      <w:r w:rsidR="00BC39DD" w:rsidRPr="00BC39DD">
        <w:rPr>
          <w:rStyle w:val="libAlaemChar"/>
          <w:rFonts w:hint="cs"/>
          <w:rtl/>
        </w:rPr>
        <w:t>)</w:t>
      </w:r>
      <w:r w:rsidR="00BC39DD">
        <w:rPr>
          <w:rFonts w:hint="cs"/>
          <w:rtl/>
          <w:lang w:bidi="fa-IR"/>
        </w:rPr>
        <w:t xml:space="preserve"> </w:t>
      </w:r>
      <w:r w:rsidRPr="00FB431B">
        <w:rPr>
          <w:rStyle w:val="libFootnotenumChar"/>
          <w:rtl/>
        </w:rPr>
        <w:t>(</w:t>
      </w:r>
      <w:r w:rsidR="007A66B6" w:rsidRPr="00FB431B">
        <w:rPr>
          <w:rStyle w:val="libFootnotenumChar"/>
          <w:rtl/>
        </w:rPr>
        <w:t>67</w:t>
      </w:r>
      <w:r w:rsidR="00BC4DA3" w:rsidRPr="00FB431B">
        <w:rPr>
          <w:rStyle w:val="libFootnotenumChar"/>
          <w:rtl/>
        </w:rPr>
        <w:t>1</w:t>
      </w:r>
      <w:r w:rsidRPr="00FB431B">
        <w:rPr>
          <w:rStyle w:val="libFootnotenumChar"/>
          <w:rtl/>
        </w:rPr>
        <w:t>)</w:t>
      </w:r>
      <w:r>
        <w:rPr>
          <w:rtl/>
          <w:lang w:bidi="fa-IR"/>
        </w:rPr>
        <w:t>.</w:t>
      </w:r>
      <w:r w:rsidRPr="00365E1F">
        <w:rPr>
          <w:rtl/>
          <w:lang w:bidi="fa-IR"/>
        </w:rPr>
        <w:t xml:space="preserve"> مطابق بيان فخر رازى و ديگران مقصود از</w:t>
      </w:r>
      <w:r w:rsidR="00BC39DD">
        <w:rPr>
          <w:rFonts w:hint="cs"/>
          <w:rtl/>
          <w:lang w:bidi="fa-IR"/>
        </w:rPr>
        <w:t xml:space="preserve"> «</w:t>
      </w:r>
      <w:r w:rsidRPr="00365E1F">
        <w:rPr>
          <w:rtl/>
          <w:lang w:bidi="fa-IR"/>
        </w:rPr>
        <w:t>اولى الامر</w:t>
      </w:r>
      <w:r w:rsidR="00BC39DD">
        <w:rPr>
          <w:rFonts w:hint="cs"/>
          <w:rtl/>
          <w:lang w:bidi="fa-IR"/>
        </w:rPr>
        <w:t xml:space="preserve">» </w:t>
      </w:r>
      <w:r w:rsidRPr="00365E1F">
        <w:rPr>
          <w:rtl/>
          <w:lang w:bidi="fa-IR"/>
        </w:rPr>
        <w:t xml:space="preserve">در اين آيه معصومين هستند. </w:t>
      </w:r>
      <w:r w:rsidRPr="00FB431B">
        <w:rPr>
          <w:rStyle w:val="libFootnotenumChar"/>
          <w:rtl/>
        </w:rPr>
        <w:t>(</w:t>
      </w:r>
      <w:r w:rsidR="007A66B6" w:rsidRPr="00FB431B">
        <w:rPr>
          <w:rStyle w:val="libFootnotenumChar"/>
          <w:rtl/>
        </w:rPr>
        <w:t>67</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پس بايد در هر زمانى امام معصومى از قريش باشد مادامى كه عمر دنيا به سر نيامده و از مردم روى زمين دو نفر باقى مانده است و او در اين زمان غير از حضرت مهدى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365E1F" w:rsidP="00BC39DD">
      <w:pPr>
        <w:pStyle w:val="libNormal"/>
        <w:rPr>
          <w:lang w:bidi="fa-IR"/>
        </w:rPr>
      </w:pPr>
      <w:r w:rsidRPr="00365E1F">
        <w:rPr>
          <w:rtl/>
          <w:lang w:bidi="fa-IR"/>
        </w:rPr>
        <w:t>به بيان ديگر: مقصود از</w:t>
      </w:r>
      <w:r w:rsidR="00BC39DD">
        <w:rPr>
          <w:rFonts w:hint="cs"/>
          <w:rtl/>
          <w:lang w:bidi="fa-IR"/>
        </w:rPr>
        <w:t xml:space="preserve"> «</w:t>
      </w:r>
      <w:r w:rsidRPr="00365E1F">
        <w:rPr>
          <w:rtl/>
          <w:lang w:bidi="fa-IR"/>
        </w:rPr>
        <w:t>الامر</w:t>
      </w:r>
      <w:r w:rsidR="00BC39DD">
        <w:rPr>
          <w:rFonts w:hint="cs"/>
          <w:rtl/>
          <w:lang w:bidi="fa-IR"/>
        </w:rPr>
        <w:t xml:space="preserve">» </w:t>
      </w:r>
      <w:r w:rsidRPr="00365E1F">
        <w:rPr>
          <w:rtl/>
          <w:lang w:bidi="fa-IR"/>
        </w:rPr>
        <w:t>در روايت و آيه</w:t>
      </w:r>
      <w:r>
        <w:rPr>
          <w:rtl/>
          <w:lang w:bidi="fa-IR"/>
        </w:rPr>
        <w:t>،</w:t>
      </w:r>
      <w:r w:rsidRPr="00365E1F">
        <w:rPr>
          <w:rtl/>
          <w:lang w:bidi="fa-IR"/>
        </w:rPr>
        <w:t xml:space="preserve"> امر زعامت و ولايت و رهبرى ظاهرى و باطنى و هدايت مطلق مردم به حق و حقيقت است</w:t>
      </w:r>
      <w:r>
        <w:rPr>
          <w:rtl/>
          <w:lang w:bidi="fa-IR"/>
        </w:rPr>
        <w:t>،</w:t>
      </w:r>
      <w:r w:rsidRPr="00365E1F">
        <w:rPr>
          <w:rtl/>
          <w:lang w:bidi="fa-IR"/>
        </w:rPr>
        <w:t xml:space="preserve"> شخصى كه به تمام معنا دارى صفات و خصوصيات پيامبر است تا بتواند امر خلافت و جانشينى او را در تمام شوؤنات به جز وحى ادامه دهد</w:t>
      </w:r>
      <w:r>
        <w:rPr>
          <w:rtl/>
          <w:lang w:bidi="fa-IR"/>
        </w:rPr>
        <w:t>،</w:t>
      </w:r>
      <w:r w:rsidRPr="00365E1F">
        <w:rPr>
          <w:rtl/>
          <w:lang w:bidi="fa-IR"/>
        </w:rPr>
        <w:t xml:space="preserve"> چنين شخصى در هر زمان بايد موجود باشد و در اين زمان كسى جز حضرت مهدى </w:t>
      </w:r>
      <w:r w:rsidR="00BC4DA3" w:rsidRPr="00BC4DA3">
        <w:rPr>
          <w:rStyle w:val="libAlaemChar"/>
          <w:rtl/>
        </w:rPr>
        <w:t>عليه‌السلام</w:t>
      </w:r>
      <w:r w:rsidRPr="00365E1F">
        <w:rPr>
          <w:rtl/>
          <w:lang w:bidi="fa-IR"/>
        </w:rPr>
        <w:t xml:space="preserve"> نيست</w:t>
      </w:r>
      <w:r>
        <w:rPr>
          <w:rtl/>
          <w:lang w:bidi="fa-IR"/>
        </w:rPr>
        <w:t>.</w:t>
      </w:r>
    </w:p>
    <w:p w:rsidR="00BC39DD" w:rsidRDefault="00365E1F" w:rsidP="00BC39DD">
      <w:pPr>
        <w:pStyle w:val="libNormal"/>
        <w:rPr>
          <w:rtl/>
          <w:lang w:bidi="fa-IR"/>
        </w:rPr>
      </w:pPr>
      <w:r w:rsidRPr="00365E1F">
        <w:rPr>
          <w:rtl/>
          <w:lang w:bidi="fa-IR"/>
        </w:rPr>
        <w:t>ابن حجر عسقلانى مى گويد:</w:t>
      </w:r>
      <w:r w:rsidR="00BC39DD">
        <w:rPr>
          <w:rFonts w:hint="cs"/>
          <w:rtl/>
          <w:lang w:bidi="fa-IR"/>
        </w:rPr>
        <w:t xml:space="preserve"> «</w:t>
      </w:r>
      <w:r w:rsidRPr="00365E1F">
        <w:rPr>
          <w:rtl/>
          <w:lang w:bidi="fa-IR"/>
        </w:rPr>
        <w:t xml:space="preserve">نماز خواندن عيسى </w:t>
      </w:r>
      <w:r w:rsidR="00BC4DA3" w:rsidRPr="00BC4DA3">
        <w:rPr>
          <w:rStyle w:val="libAlaemChar"/>
          <w:rtl/>
        </w:rPr>
        <w:t>عليه‌السلام</w:t>
      </w:r>
      <w:r w:rsidRPr="00365E1F">
        <w:rPr>
          <w:rtl/>
          <w:lang w:bidi="fa-IR"/>
        </w:rPr>
        <w:t xml:space="preserve"> پشت سر مردى از اين امت در آخر الزمان و نزديك به برپايى قيامت دلالت صحيح بر اين قول دارد كه</w:t>
      </w:r>
      <w:r>
        <w:rPr>
          <w:rtl/>
          <w:lang w:bidi="fa-IR"/>
        </w:rPr>
        <w:t>:</w:t>
      </w:r>
      <w:r w:rsidRPr="00365E1F">
        <w:rPr>
          <w:rtl/>
          <w:lang w:bidi="fa-IR"/>
        </w:rPr>
        <w:t xml:space="preserve"> زمين هيچ گاه از حجتى كه قائم بالله است خالى نخواهد بود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67</w:t>
      </w:r>
      <w:r w:rsidR="00BC4DA3" w:rsidRPr="00FB431B">
        <w:rPr>
          <w:rStyle w:val="libFootnotenumChar"/>
          <w:rtl/>
        </w:rPr>
        <w:t>3</w:t>
      </w:r>
      <w:r w:rsidRPr="00FB431B">
        <w:rPr>
          <w:rStyle w:val="libFootnotenumChar"/>
          <w:rtl/>
        </w:rPr>
        <w:t>)</w:t>
      </w:r>
    </w:p>
    <w:p w:rsidR="00365E1F" w:rsidRPr="00365E1F" w:rsidRDefault="00BC39DD" w:rsidP="00BC39DD">
      <w:pPr>
        <w:pStyle w:val="libNormal"/>
        <w:rPr>
          <w:lang w:bidi="fa-IR"/>
        </w:rPr>
      </w:pPr>
      <w:r>
        <w:rPr>
          <w:rtl/>
          <w:lang w:bidi="fa-IR"/>
        </w:rPr>
        <w:br w:type="page"/>
      </w:r>
    </w:p>
    <w:p w:rsidR="00BC39DD" w:rsidRDefault="00365E1F" w:rsidP="00BC39DD">
      <w:pPr>
        <w:pStyle w:val="Heading1"/>
        <w:rPr>
          <w:rtl/>
          <w:lang w:bidi="fa-IR"/>
        </w:rPr>
      </w:pPr>
      <w:bookmarkStart w:id="230" w:name="_Toc482102453"/>
      <w:r w:rsidRPr="00365E1F">
        <w:rPr>
          <w:rtl/>
          <w:lang w:bidi="fa-IR"/>
        </w:rPr>
        <w:t xml:space="preserve">وجود امام مهدى </w:t>
      </w:r>
      <w:r w:rsidR="00BC4DA3" w:rsidRPr="00BC4DA3">
        <w:rPr>
          <w:rStyle w:val="libAlaemChar"/>
          <w:rtl/>
        </w:rPr>
        <w:t>عليه‌السلام</w:t>
      </w:r>
      <w:r w:rsidRPr="00365E1F">
        <w:rPr>
          <w:rtl/>
          <w:lang w:bidi="fa-IR"/>
        </w:rPr>
        <w:t xml:space="preserve"> در احاديث</w:t>
      </w:r>
      <w:r w:rsidR="00BC39DD">
        <w:rPr>
          <w:rFonts w:hint="cs"/>
          <w:rtl/>
          <w:lang w:bidi="fa-IR"/>
        </w:rPr>
        <w:t xml:space="preserve"> «</w:t>
      </w:r>
      <w:r w:rsidRPr="00365E1F">
        <w:rPr>
          <w:rtl/>
          <w:lang w:bidi="fa-IR"/>
        </w:rPr>
        <w:t>دوازه خليفه</w:t>
      </w:r>
      <w:r w:rsidR="00BC39DD">
        <w:rPr>
          <w:rFonts w:hint="cs"/>
          <w:rtl/>
          <w:lang w:bidi="fa-IR"/>
        </w:rPr>
        <w:t>»</w:t>
      </w:r>
      <w:bookmarkEnd w:id="230"/>
    </w:p>
    <w:p w:rsidR="00BC39DD" w:rsidRDefault="00BC4DA3" w:rsidP="00BC39DD">
      <w:pPr>
        <w:pStyle w:val="Heading2"/>
        <w:rPr>
          <w:rtl/>
          <w:lang w:bidi="fa-IR"/>
        </w:rPr>
      </w:pPr>
      <w:bookmarkStart w:id="231" w:name="_Toc482102454"/>
      <w:r>
        <w:rPr>
          <w:rtl/>
          <w:lang w:bidi="fa-IR"/>
        </w:rPr>
        <w:t>223</w:t>
      </w:r>
      <w:r w:rsidR="00365E1F">
        <w:rPr>
          <w:rtl/>
          <w:lang w:bidi="fa-IR"/>
        </w:rPr>
        <w:t>:</w:t>
      </w:r>
      <w:r w:rsidR="00365E1F" w:rsidRPr="00365E1F">
        <w:rPr>
          <w:rtl/>
          <w:lang w:bidi="fa-IR"/>
        </w:rPr>
        <w:t xml:space="preserve"> احاديث دوازده خليفه چيست</w:t>
      </w:r>
      <w:r w:rsidR="00365E1F">
        <w:rPr>
          <w:rtl/>
          <w:lang w:bidi="fa-IR"/>
        </w:rPr>
        <w:t>؟</w:t>
      </w:r>
      <w:bookmarkEnd w:id="231"/>
    </w:p>
    <w:p w:rsidR="00365E1F" w:rsidRPr="00365E1F" w:rsidRDefault="00365E1F" w:rsidP="00BC39DD">
      <w:pPr>
        <w:pStyle w:val="libNormal"/>
        <w:rPr>
          <w:lang w:bidi="fa-IR"/>
        </w:rPr>
      </w:pPr>
      <w:r w:rsidRPr="00365E1F">
        <w:rPr>
          <w:rtl/>
          <w:lang w:bidi="fa-IR"/>
        </w:rPr>
        <w:t>از جمله احاديث متواتر و صحيح نزد شيعه و اهل سنت احاديث دوازده خليفه است</w:t>
      </w:r>
      <w:r>
        <w:rPr>
          <w:rtl/>
          <w:lang w:bidi="fa-IR"/>
        </w:rPr>
        <w:t>.</w:t>
      </w:r>
      <w:r w:rsidRPr="00365E1F">
        <w:rPr>
          <w:rtl/>
          <w:lang w:bidi="fa-IR"/>
        </w:rPr>
        <w:t xml:space="preserve"> رواياتى كه پيامبر </w:t>
      </w:r>
      <w:r w:rsidR="00A46F0D" w:rsidRPr="00A46F0D">
        <w:rPr>
          <w:rStyle w:val="libAlaemChar"/>
          <w:rtl/>
        </w:rPr>
        <w:t>صلى‌الله‌عليه‌وآله‌وسلم</w:t>
      </w:r>
      <w:r w:rsidRPr="00365E1F">
        <w:rPr>
          <w:rtl/>
          <w:lang w:bidi="fa-IR"/>
        </w:rPr>
        <w:t xml:space="preserve"> امامان و جانشينان بعد از خود را دوازده نفر تعيين كرده است</w:t>
      </w:r>
      <w:r>
        <w:rPr>
          <w:rtl/>
          <w:lang w:bidi="fa-IR"/>
        </w:rPr>
        <w:t>.</w:t>
      </w:r>
    </w:p>
    <w:p w:rsidR="00365E1F" w:rsidRPr="00365E1F" w:rsidRDefault="00365E1F" w:rsidP="00BC39DD">
      <w:pPr>
        <w:pStyle w:val="libNormal"/>
        <w:rPr>
          <w:lang w:bidi="fa-IR"/>
        </w:rPr>
      </w:pPr>
      <w:r w:rsidRPr="00365E1F">
        <w:rPr>
          <w:rtl/>
          <w:lang w:bidi="fa-IR"/>
        </w:rPr>
        <w:t xml:space="preserve">جابر بن سمره از رسول خدا </w:t>
      </w:r>
      <w:r w:rsidR="00A46F0D" w:rsidRPr="00A46F0D">
        <w:rPr>
          <w:rStyle w:val="libAlaemChar"/>
          <w:rtl/>
        </w:rPr>
        <w:t>صلى‌الله‌عليه‌وآله‌وسلم</w:t>
      </w:r>
      <w:r w:rsidRPr="00365E1F">
        <w:rPr>
          <w:rtl/>
          <w:lang w:bidi="fa-IR"/>
        </w:rPr>
        <w:t xml:space="preserve"> نقل كرده كه فرمود:</w:t>
      </w:r>
      <w:r w:rsidR="00BC39DD">
        <w:rPr>
          <w:rFonts w:hint="cs"/>
          <w:rtl/>
          <w:lang w:bidi="fa-IR"/>
        </w:rPr>
        <w:t xml:space="preserve"> «</w:t>
      </w:r>
      <w:r w:rsidRPr="00BC39DD">
        <w:rPr>
          <w:rStyle w:val="libHadeesChar"/>
          <w:rtl/>
        </w:rPr>
        <w:t>لا يزال الاسلام عزيزا الى اثنى عشر خليفة ثم قال كلمة لم افهمها. فقلت لابى ما قال؟ فقال: كلهم من قريش</w:t>
      </w:r>
      <w:r w:rsidR="00BC39DD">
        <w:rPr>
          <w:rFonts w:hint="cs"/>
          <w:rtl/>
          <w:lang w:bidi="fa-IR"/>
        </w:rPr>
        <w:t xml:space="preserve">» </w:t>
      </w:r>
      <w:r w:rsidRPr="00FB431B">
        <w:rPr>
          <w:rStyle w:val="libFootnotenumChar"/>
          <w:rtl/>
        </w:rPr>
        <w:t>(</w:t>
      </w:r>
      <w:r w:rsidR="007A66B6" w:rsidRPr="00FB431B">
        <w:rPr>
          <w:rStyle w:val="libFootnotenumChar"/>
          <w:rtl/>
        </w:rPr>
        <w:t>674</w:t>
      </w:r>
      <w:r w:rsidRPr="00FB431B">
        <w:rPr>
          <w:rStyle w:val="libFootnotenumChar"/>
          <w:rtl/>
        </w:rPr>
        <w:t>)</w:t>
      </w:r>
      <w:r>
        <w:rPr>
          <w:rtl/>
          <w:lang w:bidi="fa-IR"/>
        </w:rPr>
        <w:t>؛</w:t>
      </w:r>
      <w:r w:rsidR="00BC39DD">
        <w:rPr>
          <w:rFonts w:hint="cs"/>
          <w:rtl/>
          <w:lang w:bidi="fa-IR"/>
        </w:rPr>
        <w:t xml:space="preserve"> «</w:t>
      </w:r>
      <w:r w:rsidRPr="00365E1F">
        <w:rPr>
          <w:rtl/>
          <w:lang w:bidi="fa-IR"/>
        </w:rPr>
        <w:t>دائما اسلام عزيز است تا اينكه دوازده خليفه بر آنها حاكم گردد آن گاه كلمه اى گفت كه من آن را نفهميدم</w:t>
      </w:r>
      <w:r>
        <w:rPr>
          <w:rtl/>
          <w:lang w:bidi="fa-IR"/>
        </w:rPr>
        <w:t>.</w:t>
      </w:r>
      <w:r w:rsidRPr="00365E1F">
        <w:rPr>
          <w:rtl/>
          <w:lang w:bidi="fa-IR"/>
        </w:rPr>
        <w:t xml:space="preserve"> به پدرم گفتم پيامبر </w:t>
      </w:r>
      <w:r w:rsidR="00A46F0D" w:rsidRPr="00A46F0D">
        <w:rPr>
          <w:rStyle w:val="libAlaemChar"/>
          <w:rtl/>
        </w:rPr>
        <w:t>صلى‌الله‌عليه‌وآله‌وسلم</w:t>
      </w:r>
      <w:r w:rsidRPr="00365E1F">
        <w:rPr>
          <w:rtl/>
          <w:lang w:bidi="fa-IR"/>
        </w:rPr>
        <w:t xml:space="preserve"> چه فرمود: گفت</w:t>
      </w:r>
      <w:r>
        <w:rPr>
          <w:rtl/>
          <w:lang w:bidi="fa-IR"/>
        </w:rPr>
        <w:t>:</w:t>
      </w:r>
      <w:r w:rsidRPr="00365E1F">
        <w:rPr>
          <w:rtl/>
          <w:lang w:bidi="fa-IR"/>
        </w:rPr>
        <w:t xml:space="preserve"> همه آنها از قريشند.</w:t>
      </w:r>
      <w:r w:rsidR="00BC39DD">
        <w:rPr>
          <w:rFonts w:hint="cs"/>
          <w:rtl/>
          <w:lang w:bidi="fa-IR"/>
        </w:rPr>
        <w:t>»</w:t>
      </w:r>
    </w:p>
    <w:p w:rsidR="00BC39DD" w:rsidRDefault="00365E1F" w:rsidP="00365E1F">
      <w:pPr>
        <w:pStyle w:val="libNormal"/>
        <w:rPr>
          <w:rtl/>
          <w:lang w:bidi="fa-IR"/>
        </w:rPr>
      </w:pPr>
      <w:r w:rsidRPr="00365E1F">
        <w:rPr>
          <w:rtl/>
          <w:lang w:bidi="fa-IR"/>
        </w:rPr>
        <w:t xml:space="preserve">اين حديث را با مضامين مختلف </w:t>
      </w:r>
      <w:r w:rsidR="00BC4DA3">
        <w:rPr>
          <w:rtl/>
          <w:lang w:bidi="fa-IR"/>
        </w:rPr>
        <w:t>3</w:t>
      </w:r>
      <w:r w:rsidR="007A66B6">
        <w:rPr>
          <w:rtl/>
          <w:lang w:bidi="fa-IR"/>
        </w:rPr>
        <w:t>6</w:t>
      </w:r>
      <w:r w:rsidRPr="00365E1F">
        <w:rPr>
          <w:rtl/>
          <w:lang w:bidi="fa-IR"/>
        </w:rPr>
        <w:t xml:space="preserve"> نفر از صحابه نقل كرده اند ولى عمده روايات از جابر بن سمره سوائى نقل شده است و نيز تعداد بسيارى از علماى اهل سنت آنها را در كتب خود آورده اند.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32" w:name="_Toc482102455"/>
      <w:r>
        <w:rPr>
          <w:rtl/>
          <w:lang w:bidi="fa-IR"/>
        </w:rPr>
        <w:t>22</w:t>
      </w:r>
      <w:r w:rsidR="007A66B6">
        <w:rPr>
          <w:rtl/>
          <w:lang w:bidi="fa-IR"/>
        </w:rPr>
        <w:t>4</w:t>
      </w:r>
      <w:r w:rsidR="00365E1F">
        <w:rPr>
          <w:rtl/>
          <w:lang w:bidi="fa-IR"/>
        </w:rPr>
        <w:t>:</w:t>
      </w:r>
      <w:r w:rsidR="00365E1F" w:rsidRPr="00365E1F">
        <w:rPr>
          <w:rtl/>
          <w:lang w:bidi="fa-IR"/>
        </w:rPr>
        <w:t xml:space="preserve"> مقصود از دوازده خليفه چه كسانى اند؟</w:t>
      </w:r>
      <w:bookmarkEnd w:id="232"/>
    </w:p>
    <w:p w:rsidR="00365E1F" w:rsidRPr="00365E1F" w:rsidRDefault="00365E1F" w:rsidP="00365E1F">
      <w:pPr>
        <w:pStyle w:val="libNormal"/>
        <w:rPr>
          <w:lang w:bidi="fa-IR"/>
        </w:rPr>
      </w:pPr>
      <w:r w:rsidRPr="00365E1F">
        <w:rPr>
          <w:rtl/>
          <w:lang w:bidi="fa-IR"/>
        </w:rPr>
        <w:t xml:space="preserve">اين احاديث در حجة الوداع از جانب پيامبر اكرم </w:t>
      </w:r>
      <w:r w:rsidR="00A46F0D" w:rsidRPr="00A46F0D">
        <w:rPr>
          <w:rStyle w:val="libAlaemChar"/>
          <w:rtl/>
        </w:rPr>
        <w:t>صلى‌الله‌عليه‌وآله‌وسلم</w:t>
      </w:r>
      <w:r w:rsidRPr="00365E1F">
        <w:rPr>
          <w:rtl/>
          <w:lang w:bidi="fa-IR"/>
        </w:rPr>
        <w:t xml:space="preserve"> ايراد شده است</w:t>
      </w:r>
      <w:r>
        <w:rPr>
          <w:rtl/>
          <w:lang w:bidi="fa-IR"/>
        </w:rPr>
        <w:t>.</w:t>
      </w:r>
      <w:r w:rsidRPr="00365E1F">
        <w:rPr>
          <w:rtl/>
          <w:lang w:bidi="fa-IR"/>
        </w:rPr>
        <w:t xml:space="preserve"> همان حجى كه در آن حديث ثقلين و حديث غدير از ناحيه پيامبر ذكر شده است</w:t>
      </w:r>
      <w:r>
        <w:rPr>
          <w:rtl/>
          <w:lang w:bidi="fa-IR"/>
        </w:rPr>
        <w:t>.</w:t>
      </w:r>
    </w:p>
    <w:p w:rsidR="00365E1F" w:rsidRPr="00365E1F" w:rsidRDefault="00365E1F" w:rsidP="00BC39DD">
      <w:pPr>
        <w:pStyle w:val="libNormal"/>
        <w:rPr>
          <w:lang w:bidi="fa-IR"/>
        </w:rPr>
      </w:pPr>
      <w:r w:rsidRPr="00365E1F">
        <w:rPr>
          <w:rtl/>
          <w:lang w:bidi="fa-IR"/>
        </w:rPr>
        <w:t>روايات نيز همانند آيات قرآن يكديگر را تفسير مى كنند</w:t>
      </w:r>
      <w:r>
        <w:rPr>
          <w:rtl/>
          <w:lang w:bidi="fa-IR"/>
        </w:rPr>
        <w:t>،</w:t>
      </w:r>
      <w:r w:rsidRPr="00365E1F">
        <w:rPr>
          <w:rtl/>
          <w:lang w:bidi="fa-IR"/>
        </w:rPr>
        <w:t xml:space="preserve"> لذا با جمع بين اين سه دسته روايات پى مى بريم كه دوازده امام از عترت و اهل بيت پيامبر </w:t>
      </w:r>
      <w:r w:rsidR="00A46F0D" w:rsidRPr="00A46F0D">
        <w:rPr>
          <w:rStyle w:val="libAlaemChar"/>
          <w:rtl/>
        </w:rPr>
        <w:t>صلى‌الله‌عليه‌وآله‌وسلم</w:t>
      </w:r>
      <w:r w:rsidRPr="00365E1F">
        <w:rPr>
          <w:rtl/>
          <w:lang w:bidi="fa-IR"/>
        </w:rPr>
        <w:t xml:space="preserve"> بوده و اول آنها على بن ابى طالب است</w:t>
      </w:r>
      <w:r>
        <w:rPr>
          <w:rtl/>
          <w:lang w:bidi="fa-IR"/>
        </w:rPr>
        <w:t>.</w:t>
      </w:r>
      <w:r w:rsidRPr="00365E1F">
        <w:rPr>
          <w:rtl/>
          <w:lang w:bidi="fa-IR"/>
        </w:rPr>
        <w:t xml:space="preserve"> زيرا پيامبر مطابق حديث ثقلين فرمود:</w:t>
      </w:r>
      <w:r w:rsidR="00BC39DD">
        <w:rPr>
          <w:rFonts w:hint="cs"/>
          <w:rtl/>
          <w:lang w:bidi="fa-IR"/>
        </w:rPr>
        <w:t xml:space="preserve"> «</w:t>
      </w:r>
      <w:r w:rsidRPr="00365E1F">
        <w:rPr>
          <w:rtl/>
          <w:lang w:bidi="fa-IR"/>
        </w:rPr>
        <w:t>من دو شى ء گرانبها در ميان شما مى گذارم كه با تمسك به آن دو هرگز گمراه نخواهيد شد: كتاب خدا و عترتم</w:t>
      </w:r>
      <w:r w:rsidR="00BC39DD">
        <w:rPr>
          <w:rFonts w:hint="cs"/>
          <w:rtl/>
          <w:lang w:bidi="fa-IR"/>
        </w:rPr>
        <w:t>»</w:t>
      </w:r>
      <w:r w:rsidRPr="00365E1F">
        <w:rPr>
          <w:rtl/>
          <w:lang w:bidi="fa-IR"/>
        </w:rPr>
        <w:t>. و در روز غدير خم نيز على بن ابى طالب را به مقام خلافت و امامت بعد از خود مبعوث كرد.</w:t>
      </w:r>
    </w:p>
    <w:p w:rsidR="00365E1F" w:rsidRPr="00365E1F" w:rsidRDefault="00365E1F" w:rsidP="00365E1F">
      <w:pPr>
        <w:pStyle w:val="libNormal"/>
        <w:rPr>
          <w:lang w:bidi="fa-IR"/>
        </w:rPr>
      </w:pPr>
      <w:r w:rsidRPr="00365E1F">
        <w:rPr>
          <w:rtl/>
          <w:lang w:bidi="fa-IR"/>
        </w:rPr>
        <w:t>و نيز در روايات دوازده خليفه تعبيرات و صفاتى درباره آنها به كار رفته كه بر غير امامان معصوم منطبق نخواهد بود</w:t>
      </w:r>
      <w:r>
        <w:rPr>
          <w:rtl/>
          <w:lang w:bidi="fa-IR"/>
        </w:rPr>
        <w:t>،</w:t>
      </w:r>
      <w:r w:rsidRPr="00365E1F">
        <w:rPr>
          <w:rtl/>
          <w:lang w:bidi="fa-IR"/>
        </w:rPr>
        <w:t xml:space="preserve"> از قبيل اينكه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اسلام به وجود آنها عزيز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دين به جود آنها قائم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كسانى كه در صدد خوار كردن آنها برآيند هيچ گونه ضررى به آنها وارد نخواهند كرد.</w:t>
      </w:r>
    </w:p>
    <w:p w:rsidR="00BC39DD" w:rsidRDefault="00365E1F" w:rsidP="00365E1F">
      <w:pPr>
        <w:pStyle w:val="libNormal"/>
        <w:rPr>
          <w:rtl/>
          <w:lang w:bidi="fa-IR"/>
        </w:rPr>
      </w:pPr>
      <w:r w:rsidRPr="00365E1F">
        <w:rPr>
          <w:rtl/>
          <w:lang w:bidi="fa-IR"/>
        </w:rPr>
        <w:t xml:space="preserve">و نيز مطابق برخى از روايات كه حموينى و قندوزى حنفى نقل كرده اند پيامبر اكرم </w:t>
      </w:r>
      <w:r w:rsidR="00A46F0D" w:rsidRPr="00A46F0D">
        <w:rPr>
          <w:rStyle w:val="libAlaemChar"/>
          <w:rtl/>
        </w:rPr>
        <w:t>صلى‌الله‌عليه‌وآله‌وسلم</w:t>
      </w:r>
      <w:r w:rsidRPr="00365E1F">
        <w:rPr>
          <w:rtl/>
          <w:lang w:bidi="fa-IR"/>
        </w:rPr>
        <w:t xml:space="preserve"> اسامى هر يك از دوازده امام از ذريه خود را ذكر كرده است</w:t>
      </w:r>
      <w:r>
        <w:rPr>
          <w:rtl/>
          <w:lang w:bidi="fa-IR"/>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33" w:name="_Toc482102456"/>
      <w:r>
        <w:rPr>
          <w:rtl/>
          <w:lang w:bidi="fa-IR"/>
        </w:rPr>
        <w:t>22</w:t>
      </w:r>
      <w:r w:rsidR="007A66B6">
        <w:rPr>
          <w:rtl/>
          <w:lang w:bidi="fa-IR"/>
        </w:rPr>
        <w:t>5</w:t>
      </w:r>
      <w:r w:rsidR="00365E1F">
        <w:rPr>
          <w:rtl/>
          <w:lang w:bidi="fa-IR"/>
        </w:rPr>
        <w:t>:</w:t>
      </w:r>
      <w:r w:rsidR="00365E1F" w:rsidRPr="00365E1F">
        <w:rPr>
          <w:rtl/>
          <w:lang w:bidi="fa-IR"/>
        </w:rPr>
        <w:t xml:space="preserve"> آيا احاديث دوازده خليفه دلالت بر حكومت ظاهرى امامان معصوم دارد</w:t>
      </w:r>
      <w:r w:rsidR="00365E1F">
        <w:rPr>
          <w:rtl/>
          <w:lang w:bidi="fa-IR"/>
        </w:rPr>
        <w:t>،</w:t>
      </w:r>
      <w:r w:rsidR="00365E1F" w:rsidRPr="00365E1F">
        <w:rPr>
          <w:rtl/>
          <w:lang w:bidi="fa-IR"/>
        </w:rPr>
        <w:t xml:space="preserve"> در صورتى كه در واقع چنين نبوده است</w:t>
      </w:r>
      <w:r w:rsidR="00365E1F">
        <w:rPr>
          <w:rtl/>
          <w:lang w:bidi="fa-IR"/>
        </w:rPr>
        <w:t>؟</w:t>
      </w:r>
      <w:bookmarkEnd w:id="233"/>
    </w:p>
    <w:p w:rsidR="00365E1F" w:rsidRPr="00365E1F" w:rsidRDefault="00365E1F" w:rsidP="00365E1F">
      <w:pPr>
        <w:pStyle w:val="libNormal"/>
        <w:rPr>
          <w:lang w:bidi="fa-IR"/>
        </w:rPr>
      </w:pPr>
      <w:r w:rsidRPr="00365E1F">
        <w:rPr>
          <w:rtl/>
          <w:lang w:bidi="fa-IR"/>
        </w:rPr>
        <w:t xml:space="preserve">برخى مى گويند: احاديث دوازده خليفه دلالت بر خلافت و حكومت ظاهرى دوازده خليفه بعد از پيامبر دارد در حالى كه امامان شيعه به جز امام على و امام حسن </w:t>
      </w:r>
      <w:r w:rsidR="00BC4DA3" w:rsidRPr="00BC4DA3">
        <w:rPr>
          <w:rStyle w:val="libAlaemChar"/>
          <w:rtl/>
        </w:rPr>
        <w:t>عليه‌السلام</w:t>
      </w:r>
      <w:r w:rsidRPr="00365E1F">
        <w:rPr>
          <w:rtl/>
          <w:lang w:bidi="fa-IR"/>
        </w:rPr>
        <w:t xml:space="preserve"> حكومت ظاهرى نداشته اند.</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اين احاديث در حقيقت دلالت بر انشا و امر و نصب الهى دارد نه اخبار و اعلام</w:t>
      </w:r>
      <w:r>
        <w:rPr>
          <w:rtl/>
          <w:lang w:bidi="fa-IR"/>
        </w:rPr>
        <w:t>،</w:t>
      </w:r>
      <w:r w:rsidRPr="00365E1F">
        <w:rPr>
          <w:rtl/>
          <w:lang w:bidi="fa-IR"/>
        </w:rPr>
        <w:t xml:space="preserve"> يعنى اين دوازده نفر از آنجا كه از شاخص هاى معنوى والايى برخوردارند لذا از جانب خداوند به ولايت و خلافت منصوبند و مردم وظيفه دارند تا با آنها بيعت نمايند.</w:t>
      </w:r>
    </w:p>
    <w:p w:rsidR="00BC39DD" w:rsidRDefault="00365E1F" w:rsidP="00BC39DD">
      <w:pPr>
        <w:pStyle w:val="libNormal"/>
        <w:rPr>
          <w:rtl/>
          <w:lang w:bidi="fa-IR"/>
        </w:rPr>
      </w:pPr>
      <w:r w:rsidRPr="00365E1F">
        <w:rPr>
          <w:rtl/>
          <w:lang w:bidi="fa-IR"/>
        </w:rPr>
        <w:t>سيد محمد تقى حكيم مى گويد:</w:t>
      </w:r>
      <w:r w:rsidR="00BC39DD">
        <w:rPr>
          <w:rFonts w:hint="cs"/>
          <w:rtl/>
          <w:lang w:bidi="fa-IR"/>
        </w:rPr>
        <w:t xml:space="preserve"> «</w:t>
      </w:r>
      <w:r w:rsidRPr="00365E1F">
        <w:rPr>
          <w:rtl/>
          <w:lang w:bidi="fa-IR"/>
        </w:rPr>
        <w:t>مقصود به بقاى امر در بين آنها بقاى امامت و خلافت و به استحقاق است</w:t>
      </w:r>
      <w:r>
        <w:rPr>
          <w:rtl/>
          <w:lang w:bidi="fa-IR"/>
        </w:rPr>
        <w:t>.</w:t>
      </w:r>
      <w:r w:rsidRPr="00365E1F">
        <w:rPr>
          <w:rtl/>
          <w:lang w:bidi="fa-IR"/>
        </w:rPr>
        <w:t xml:space="preserve"> يعنى آنها مستحق امامت و خلافت هستند نه اينكه هر كدام به سلطنت ظاهرى خواهند رسيد</w:t>
      </w:r>
      <w:r>
        <w:rPr>
          <w:rtl/>
          <w:lang w:bidi="fa-IR"/>
        </w:rPr>
        <w:t>،</w:t>
      </w:r>
      <w:r w:rsidRPr="00365E1F">
        <w:rPr>
          <w:rtl/>
          <w:lang w:bidi="fa-IR"/>
        </w:rPr>
        <w:t xml:space="preserve"> زيرا خليفه شرعى</w:t>
      </w:r>
      <w:r>
        <w:rPr>
          <w:rtl/>
          <w:lang w:bidi="fa-IR"/>
        </w:rPr>
        <w:t>،</w:t>
      </w:r>
      <w:r w:rsidRPr="00365E1F">
        <w:rPr>
          <w:rtl/>
          <w:lang w:bidi="fa-IR"/>
        </w:rPr>
        <w:t xml:space="preserve"> مشروعيت سلطنت خود را از خداوند مى گيرد و اين سلطنت در حدود سلطنت تشريعى است نه تكوينى</w:t>
      </w:r>
      <w:r>
        <w:rPr>
          <w:rtl/>
          <w:lang w:bidi="fa-IR"/>
        </w:rPr>
        <w:t>،</w:t>
      </w:r>
      <w:r w:rsidRPr="00365E1F">
        <w:rPr>
          <w:rtl/>
          <w:lang w:bidi="fa-IR"/>
        </w:rPr>
        <w:t xml:space="preserve"> زيرا اين نوع از سلطنت كه مقتضاى وظيفه امام به عنوان مشرع است</w:t>
      </w:r>
      <w:r>
        <w:rPr>
          <w:rtl/>
          <w:lang w:bidi="fa-IR"/>
        </w:rPr>
        <w:t>،</w:t>
      </w:r>
      <w:r w:rsidRPr="00365E1F">
        <w:rPr>
          <w:rtl/>
          <w:lang w:bidi="fa-IR"/>
        </w:rPr>
        <w:t xml:space="preserve"> و اين معنا با غصب سلطنت ظاهرى از آنها و تسلط ديگران منافاتى ندارد</w:t>
      </w:r>
      <w:r>
        <w:rPr>
          <w:rtl/>
          <w:lang w:bidi="fa-IR"/>
        </w:rPr>
        <w:t>.</w:t>
      </w:r>
      <w:r w:rsidRPr="00365E1F">
        <w:rPr>
          <w:rtl/>
          <w:lang w:bidi="fa-IR"/>
        </w:rPr>
        <w:t>..</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675</w:t>
      </w:r>
      <w:r w:rsidRPr="00FB431B">
        <w:rPr>
          <w:rStyle w:val="libFootnotenumChar"/>
          <w:rtl/>
        </w:rPr>
        <w:t>)</w:t>
      </w:r>
    </w:p>
    <w:p w:rsidR="00365E1F" w:rsidRPr="00365E1F" w:rsidRDefault="00BC39DD" w:rsidP="00BC39DD">
      <w:pPr>
        <w:pStyle w:val="libNormal"/>
        <w:rPr>
          <w:lang w:bidi="fa-IR"/>
        </w:rPr>
      </w:pPr>
      <w:r>
        <w:rPr>
          <w:rtl/>
          <w:lang w:bidi="fa-IR"/>
        </w:rPr>
        <w:br w:type="page"/>
      </w:r>
    </w:p>
    <w:p w:rsidR="00BC39DD" w:rsidRDefault="00BC4DA3" w:rsidP="00BC39DD">
      <w:pPr>
        <w:pStyle w:val="Heading2"/>
        <w:rPr>
          <w:rtl/>
          <w:lang w:bidi="fa-IR"/>
        </w:rPr>
      </w:pPr>
      <w:bookmarkStart w:id="234" w:name="_Toc482102457"/>
      <w:r>
        <w:rPr>
          <w:rtl/>
          <w:lang w:bidi="fa-IR"/>
        </w:rPr>
        <w:t>22</w:t>
      </w:r>
      <w:r w:rsidR="007A66B6">
        <w:rPr>
          <w:rtl/>
          <w:lang w:bidi="fa-IR"/>
        </w:rPr>
        <w:t>6</w:t>
      </w:r>
      <w:r w:rsidR="00365E1F">
        <w:rPr>
          <w:rtl/>
          <w:lang w:bidi="fa-IR"/>
        </w:rPr>
        <w:t>:</w:t>
      </w:r>
      <w:r w:rsidR="00365E1F" w:rsidRPr="00365E1F">
        <w:rPr>
          <w:rtl/>
          <w:lang w:bidi="fa-IR"/>
        </w:rPr>
        <w:t xml:space="preserve"> احاديث دوازده خليفه در چه مكانى ايراد شده است</w:t>
      </w:r>
      <w:r w:rsidR="00365E1F">
        <w:rPr>
          <w:rtl/>
          <w:lang w:bidi="fa-IR"/>
        </w:rPr>
        <w:t>؟</w:t>
      </w:r>
      <w:bookmarkEnd w:id="234"/>
    </w:p>
    <w:p w:rsidR="00365E1F" w:rsidRPr="00365E1F" w:rsidRDefault="00365E1F" w:rsidP="00365E1F">
      <w:pPr>
        <w:pStyle w:val="libNormal"/>
        <w:rPr>
          <w:lang w:bidi="fa-IR"/>
        </w:rPr>
      </w:pPr>
      <w:r w:rsidRPr="00365E1F">
        <w:rPr>
          <w:rtl/>
          <w:lang w:bidi="fa-IR"/>
        </w:rPr>
        <w:t>در رابطه با مكان ايراد اين احاديث</w:t>
      </w:r>
      <w:r>
        <w:rPr>
          <w:rtl/>
          <w:lang w:bidi="fa-IR"/>
        </w:rPr>
        <w:t>،</w:t>
      </w:r>
      <w:r w:rsidRPr="00365E1F">
        <w:rPr>
          <w:rtl/>
          <w:lang w:bidi="fa-IR"/>
        </w:rPr>
        <w:t xml:space="preserve"> روايات اختلاف دارند: برخى نقل آن را در حجة الوداع روز عرفه در عرفات مى دانند. </w:t>
      </w:r>
      <w:r w:rsidRPr="00FB431B">
        <w:rPr>
          <w:rStyle w:val="libFootnotenumChar"/>
          <w:rtl/>
        </w:rPr>
        <w:t>(</w:t>
      </w:r>
      <w:r w:rsidR="007A66B6" w:rsidRPr="00FB431B">
        <w:rPr>
          <w:rStyle w:val="libFootnotenumChar"/>
          <w:rtl/>
        </w:rPr>
        <w:t>676</w:t>
      </w:r>
      <w:r w:rsidRPr="00FB431B">
        <w:rPr>
          <w:rStyle w:val="libFootnotenumChar"/>
          <w:rtl/>
        </w:rPr>
        <w:t>)</w:t>
      </w:r>
      <w:r w:rsidRPr="00365E1F">
        <w:rPr>
          <w:rtl/>
          <w:lang w:bidi="fa-IR"/>
        </w:rPr>
        <w:t xml:space="preserve"> و برخى ديگر ايراد آن را در سرزمين منى معرفى كرده اند. </w:t>
      </w:r>
      <w:r w:rsidRPr="00FB431B">
        <w:rPr>
          <w:rStyle w:val="libFootnotenumChar"/>
          <w:rtl/>
        </w:rPr>
        <w:t>(</w:t>
      </w:r>
      <w:r w:rsidR="007A66B6" w:rsidRPr="00FB431B">
        <w:rPr>
          <w:rStyle w:val="libFootnotenumChar"/>
          <w:rtl/>
        </w:rPr>
        <w:t>677</w:t>
      </w:r>
      <w:r w:rsidRPr="00FB431B">
        <w:rPr>
          <w:rStyle w:val="libFootnotenumChar"/>
          <w:rtl/>
        </w:rPr>
        <w:t>)</w:t>
      </w:r>
      <w:r w:rsidRPr="00365E1F">
        <w:rPr>
          <w:rtl/>
          <w:lang w:bidi="fa-IR"/>
        </w:rPr>
        <w:t xml:space="preserve"> در برخى روايات نيز اشاره شده كه در مسجد بوده است</w:t>
      </w:r>
      <w:r>
        <w:rPr>
          <w:rtl/>
          <w:lang w:bidi="fa-IR"/>
        </w:rPr>
        <w:t>.</w:t>
      </w:r>
      <w:r w:rsidRPr="00365E1F">
        <w:rPr>
          <w:rtl/>
          <w:lang w:bidi="fa-IR"/>
        </w:rPr>
        <w:t xml:space="preserve"> و تعدادى از روايات نيز از ذكر مكان آن ساكتند. آيا پيامبر </w:t>
      </w:r>
      <w:r w:rsidR="00A46F0D" w:rsidRPr="00A46F0D">
        <w:rPr>
          <w:rStyle w:val="libAlaemChar"/>
          <w:rtl/>
        </w:rPr>
        <w:t>صلى‌الله‌عليه‌وآله‌وسلم</w:t>
      </w:r>
      <w:r w:rsidRPr="00365E1F">
        <w:rPr>
          <w:rtl/>
          <w:lang w:bidi="fa-IR"/>
        </w:rPr>
        <w:t xml:space="preserve"> در يك مكان اين حديث را بيان كرده است و يا در چند مكان</w:t>
      </w:r>
      <w:r>
        <w:rPr>
          <w:rtl/>
          <w:lang w:bidi="fa-IR"/>
        </w:rPr>
        <w:t>؟</w:t>
      </w:r>
    </w:p>
    <w:p w:rsidR="00BC39DD" w:rsidRDefault="00365E1F" w:rsidP="00BC39DD">
      <w:pPr>
        <w:pStyle w:val="libNormal"/>
        <w:rPr>
          <w:rtl/>
          <w:lang w:bidi="fa-IR"/>
        </w:rPr>
      </w:pPr>
      <w:r w:rsidRPr="00365E1F">
        <w:rPr>
          <w:rtl/>
          <w:lang w:bidi="fa-IR"/>
        </w:rPr>
        <w:t xml:space="preserve">احتمال قوى آن است كه پيامبر </w:t>
      </w:r>
      <w:r w:rsidR="00BC39DD" w:rsidRPr="00A46F0D">
        <w:rPr>
          <w:rStyle w:val="libAlaemChar"/>
          <w:rtl/>
        </w:rPr>
        <w:t>صلى‌الله‌عليه‌وآله‌وسلم</w:t>
      </w:r>
      <w:r w:rsidR="00BC39DD" w:rsidRPr="00365E1F">
        <w:rPr>
          <w:rtl/>
          <w:lang w:bidi="fa-IR"/>
        </w:rPr>
        <w:t xml:space="preserve"> </w:t>
      </w:r>
      <w:r w:rsidRPr="00365E1F">
        <w:rPr>
          <w:rtl/>
          <w:lang w:bidi="fa-IR"/>
        </w:rPr>
        <w:t>در مكان هاى مختلف به اين حديث اشاره كرده است</w:t>
      </w:r>
      <w:r>
        <w:rPr>
          <w:rtl/>
          <w:lang w:bidi="fa-IR"/>
        </w:rPr>
        <w:t>.</w:t>
      </w:r>
      <w:r w:rsidRPr="00365E1F">
        <w:rPr>
          <w:rtl/>
          <w:lang w:bidi="fa-IR"/>
        </w:rPr>
        <w:t xml:space="preserve"> ولى آنچه مسلم است اينكه اين احاديث در حجة الوادع يا بعد از پايان گرفتن آن ايراد شده است</w:t>
      </w:r>
      <w:r>
        <w:rPr>
          <w:rtl/>
          <w:lang w:bidi="fa-IR"/>
        </w:rPr>
        <w:t>.</w:t>
      </w:r>
      <w:r w:rsidRPr="00365E1F">
        <w:rPr>
          <w:rtl/>
          <w:lang w:bidi="fa-IR"/>
        </w:rPr>
        <w:t xml:space="preserve"> حجة الوداعى كه در آن پيامبر خبر از نزديك شدن وفات خود داده است</w:t>
      </w:r>
      <w:r>
        <w:rPr>
          <w:rtl/>
          <w:lang w:bidi="fa-IR"/>
        </w:rPr>
        <w:t>.</w:t>
      </w:r>
      <w:r w:rsidRPr="00365E1F">
        <w:rPr>
          <w:rtl/>
          <w:lang w:bidi="fa-IR"/>
        </w:rPr>
        <w:t xml:space="preserve"> نتيجه اينكه پيامبر وصيت به اوصياى معصوم بعد از خود نموده است</w:t>
      </w:r>
      <w:r>
        <w:rPr>
          <w:rtl/>
          <w:lang w:bidi="fa-IR"/>
        </w:rPr>
        <w:t>.</w:t>
      </w:r>
    </w:p>
    <w:p w:rsidR="00365E1F" w:rsidRPr="00365E1F" w:rsidRDefault="00BC39DD" w:rsidP="00BC39DD">
      <w:pPr>
        <w:pStyle w:val="libNormal"/>
        <w:rPr>
          <w:lang w:bidi="fa-IR"/>
        </w:rPr>
      </w:pPr>
      <w:r>
        <w:rPr>
          <w:rtl/>
          <w:lang w:bidi="fa-IR"/>
        </w:rPr>
        <w:br w:type="page"/>
      </w:r>
    </w:p>
    <w:p w:rsidR="00BC39DD" w:rsidRDefault="00BC4DA3" w:rsidP="00BC39DD">
      <w:pPr>
        <w:pStyle w:val="Heading2"/>
        <w:rPr>
          <w:rtl/>
          <w:lang w:bidi="fa-IR"/>
        </w:rPr>
      </w:pPr>
      <w:bookmarkStart w:id="235" w:name="_Toc482102458"/>
      <w:r>
        <w:rPr>
          <w:rtl/>
          <w:lang w:bidi="fa-IR"/>
        </w:rPr>
        <w:t>22</w:t>
      </w:r>
      <w:r w:rsidR="007A66B6">
        <w:rPr>
          <w:rtl/>
          <w:lang w:bidi="fa-IR"/>
        </w:rPr>
        <w:t>7</w:t>
      </w:r>
      <w:r w:rsidR="00365E1F">
        <w:rPr>
          <w:rtl/>
          <w:lang w:bidi="fa-IR"/>
        </w:rPr>
        <w:t>:</w:t>
      </w:r>
      <w:r w:rsidR="00365E1F" w:rsidRPr="00365E1F">
        <w:rPr>
          <w:rtl/>
          <w:lang w:bidi="fa-IR"/>
        </w:rPr>
        <w:t xml:space="preserve"> چرا در احاديث دوازده خليفه از اسامى آنها سؤال نشده است</w:t>
      </w:r>
      <w:r w:rsidR="00365E1F">
        <w:rPr>
          <w:rtl/>
          <w:lang w:bidi="fa-IR"/>
        </w:rPr>
        <w:t>؟</w:t>
      </w:r>
      <w:bookmarkEnd w:id="235"/>
    </w:p>
    <w:p w:rsidR="00BC39DD" w:rsidRDefault="00365E1F" w:rsidP="00365E1F">
      <w:pPr>
        <w:pStyle w:val="libNormal"/>
        <w:rPr>
          <w:rtl/>
          <w:lang w:bidi="fa-IR"/>
        </w:rPr>
      </w:pPr>
      <w:r w:rsidRPr="00365E1F">
        <w:rPr>
          <w:rtl/>
          <w:lang w:bidi="fa-IR"/>
        </w:rPr>
        <w:t xml:space="preserve">رسم مسلمانان اين بود كه از همه نوع مسائل حتى در اثناى سخنرانى حضرت پيامبر </w:t>
      </w:r>
      <w:r w:rsidR="00A46F0D" w:rsidRPr="00A46F0D">
        <w:rPr>
          <w:rStyle w:val="libAlaemChar"/>
          <w:rtl/>
        </w:rPr>
        <w:t>صلى‌الله‌عليه‌وآله‌وسلم</w:t>
      </w:r>
      <w:r w:rsidRPr="00365E1F">
        <w:rPr>
          <w:rtl/>
          <w:lang w:bidi="fa-IR"/>
        </w:rPr>
        <w:t xml:space="preserve"> سؤ ال مى كردند. اين روايت خبر از امر مهمى كه همان خلفاى بعد از پيامبر است مى دهد خلافتى كه از مسائل بسيار مهم در جامعه اسلامى است</w:t>
      </w:r>
      <w:r>
        <w:rPr>
          <w:rtl/>
          <w:lang w:bidi="fa-IR"/>
        </w:rPr>
        <w:t>.</w:t>
      </w:r>
      <w:r w:rsidRPr="00365E1F">
        <w:rPr>
          <w:rtl/>
          <w:lang w:bidi="fa-IR"/>
        </w:rPr>
        <w:t xml:space="preserve"> حال سؤال اين است كه چرا كسى از اسامى اين دوازده خليفه سوالى نكرده است</w:t>
      </w:r>
      <w:r>
        <w:rPr>
          <w:rtl/>
          <w:lang w:bidi="fa-IR"/>
        </w:rPr>
        <w:t>.</w:t>
      </w:r>
    </w:p>
    <w:p w:rsidR="00365E1F" w:rsidRPr="00365E1F" w:rsidRDefault="00365E1F" w:rsidP="00BC39DD">
      <w:pPr>
        <w:pStyle w:val="libNormal"/>
        <w:rPr>
          <w:lang w:bidi="fa-IR"/>
        </w:rPr>
      </w:pPr>
      <w:r w:rsidRPr="00365E1F">
        <w:rPr>
          <w:rtl/>
          <w:lang w:bidi="fa-IR"/>
        </w:rPr>
        <w:t>آيا معقول است كه هيچ يك از مسلمانان در حجة الوداع يا بازگشت از حج به مدينه از اسامى آنها سؤال نكرده باشد؟ هرگز! زيرا داءب صحابه اين بود كه از جزئيات مسائل سؤ ال مى كردند اما چرا و چگونه در اين روايات اسامى آنها ذكر نشده است</w:t>
      </w:r>
      <w:r>
        <w:rPr>
          <w:rtl/>
          <w:lang w:bidi="fa-IR"/>
        </w:rPr>
        <w:t>؟</w:t>
      </w:r>
    </w:p>
    <w:p w:rsidR="00BC39DD" w:rsidRDefault="00365E1F" w:rsidP="00BC39DD">
      <w:pPr>
        <w:pStyle w:val="libNormal"/>
        <w:rPr>
          <w:rtl/>
          <w:lang w:bidi="fa-IR"/>
        </w:rPr>
      </w:pPr>
      <w:r w:rsidRPr="00365E1F">
        <w:rPr>
          <w:rtl/>
          <w:lang w:bidi="fa-IR"/>
        </w:rPr>
        <w:t xml:space="preserve">احتمالى كه داده مى شود اين است كه دست مخالفين اهل بيت بر اين احاديث دراز شده و نگذاشته است كه اسامى آنها به طور صريح به گوش مردم برسد گر چه مطابق آنچه قبلا بيان شد با جمع بين اين احاديث و احاديث غدير و ثقلين مى توان پى برد كه اين دوازده خليفه از عترت و اهل بيت پيامبرند و نيز اول آنها على بن ابى طالب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با اين حال مطابق برخى روايات كه حموينى در</w:t>
      </w:r>
      <w:r w:rsidR="00BC39DD">
        <w:rPr>
          <w:rFonts w:hint="cs"/>
          <w:rtl/>
          <w:lang w:bidi="fa-IR"/>
        </w:rPr>
        <w:t xml:space="preserve"> «</w:t>
      </w:r>
      <w:r w:rsidRPr="00BC39DD">
        <w:rPr>
          <w:rStyle w:val="libBold1Char"/>
          <w:rtl/>
        </w:rPr>
        <w:t>فرائد السمطين</w:t>
      </w:r>
      <w:r w:rsidR="00BC39DD">
        <w:rPr>
          <w:rFonts w:hint="cs"/>
          <w:rtl/>
          <w:lang w:bidi="fa-IR"/>
        </w:rPr>
        <w:t xml:space="preserve">» </w:t>
      </w:r>
      <w:r w:rsidRPr="00365E1F">
        <w:rPr>
          <w:rtl/>
          <w:lang w:bidi="fa-IR"/>
        </w:rPr>
        <w:t>و قندوزى در</w:t>
      </w:r>
      <w:r w:rsidR="00BC39DD">
        <w:rPr>
          <w:rFonts w:hint="cs"/>
          <w:rtl/>
          <w:lang w:bidi="fa-IR"/>
        </w:rPr>
        <w:t xml:space="preserve"> «</w:t>
      </w:r>
      <w:r w:rsidRPr="00BC39DD">
        <w:rPr>
          <w:rStyle w:val="libBold1Char"/>
          <w:rtl/>
        </w:rPr>
        <w:t>ينابيع المودة</w:t>
      </w:r>
      <w:r w:rsidR="00BC39DD">
        <w:rPr>
          <w:rFonts w:hint="cs"/>
          <w:rtl/>
          <w:lang w:bidi="fa-IR"/>
        </w:rPr>
        <w:t xml:space="preserve">» </w:t>
      </w:r>
      <w:r w:rsidRPr="00365E1F">
        <w:rPr>
          <w:rtl/>
          <w:lang w:bidi="fa-IR"/>
        </w:rPr>
        <w:t xml:space="preserve">آورده اسامى آنها نيز از ناحيه پيامبر </w:t>
      </w:r>
      <w:r w:rsidR="00A46F0D" w:rsidRPr="00A46F0D">
        <w:rPr>
          <w:rStyle w:val="libAlaemChar"/>
          <w:rtl/>
        </w:rPr>
        <w:t>صلى‌الله‌عليه‌وآله‌وسلم</w:t>
      </w:r>
      <w:r w:rsidRPr="00365E1F">
        <w:rPr>
          <w:rtl/>
          <w:lang w:bidi="fa-IR"/>
        </w:rPr>
        <w:t xml:space="preserve"> ذكر شده است</w:t>
      </w:r>
      <w:r>
        <w:rPr>
          <w:rtl/>
          <w:lang w:bidi="fa-IR"/>
        </w:rPr>
        <w:t>.</w:t>
      </w:r>
    </w:p>
    <w:p w:rsidR="00365E1F" w:rsidRPr="00365E1F" w:rsidRDefault="00BC39DD" w:rsidP="00BC39DD">
      <w:pPr>
        <w:pStyle w:val="libNormal"/>
        <w:rPr>
          <w:lang w:bidi="fa-IR"/>
        </w:rPr>
      </w:pPr>
      <w:r>
        <w:rPr>
          <w:rtl/>
          <w:lang w:bidi="fa-IR"/>
        </w:rPr>
        <w:br w:type="page"/>
      </w:r>
    </w:p>
    <w:p w:rsidR="00BC39DD" w:rsidRDefault="00BC4DA3" w:rsidP="00BC39DD">
      <w:pPr>
        <w:pStyle w:val="Heading2"/>
        <w:rPr>
          <w:rtl/>
          <w:lang w:bidi="fa-IR"/>
        </w:rPr>
      </w:pPr>
      <w:bookmarkStart w:id="236" w:name="_Toc482102459"/>
      <w:r>
        <w:rPr>
          <w:rtl/>
          <w:lang w:bidi="fa-IR"/>
        </w:rPr>
        <w:t>22</w:t>
      </w:r>
      <w:r w:rsidR="007A66B6">
        <w:rPr>
          <w:rtl/>
          <w:lang w:bidi="fa-IR"/>
        </w:rPr>
        <w:t>8</w:t>
      </w:r>
      <w:r w:rsidR="00365E1F">
        <w:rPr>
          <w:rtl/>
          <w:lang w:bidi="fa-IR"/>
        </w:rPr>
        <w:t>:</w:t>
      </w:r>
      <w:r w:rsidR="00365E1F" w:rsidRPr="00365E1F">
        <w:rPr>
          <w:rtl/>
          <w:lang w:bidi="fa-IR"/>
        </w:rPr>
        <w:t xml:space="preserve"> در برخى روايات اهل سنت</w:t>
      </w:r>
      <w:r w:rsidR="00365E1F">
        <w:rPr>
          <w:rtl/>
          <w:lang w:bidi="fa-IR"/>
        </w:rPr>
        <w:t>،</w:t>
      </w:r>
      <w:r w:rsidR="00365E1F" w:rsidRPr="00365E1F">
        <w:rPr>
          <w:rtl/>
          <w:lang w:bidi="fa-IR"/>
        </w:rPr>
        <w:t xml:space="preserve"> ابوبكر و عمر هم جزء دوازده خليفه معرفى شده اند آن را چگونه توجيه مى كنيد؟</w:t>
      </w:r>
      <w:bookmarkEnd w:id="236"/>
    </w:p>
    <w:p w:rsidR="00365E1F" w:rsidRPr="00365E1F" w:rsidRDefault="00365E1F" w:rsidP="00BC39DD">
      <w:pPr>
        <w:pStyle w:val="libNormal"/>
        <w:rPr>
          <w:lang w:bidi="fa-IR"/>
        </w:rPr>
      </w:pPr>
      <w:r w:rsidRPr="00365E1F">
        <w:rPr>
          <w:rtl/>
          <w:lang w:bidi="fa-IR"/>
        </w:rPr>
        <w:t xml:space="preserve">طبرانى به سند خود از عبدالله بن عمرو نقل مى كند: از رسول خدا </w:t>
      </w:r>
      <w:r w:rsidR="00A46F0D" w:rsidRPr="00A46F0D">
        <w:rPr>
          <w:rStyle w:val="libAlaemChar"/>
          <w:rtl/>
        </w:rPr>
        <w:t>صلى‌الله‌عليه‌وآله‌وسلم</w:t>
      </w:r>
      <w:r w:rsidRPr="00365E1F">
        <w:rPr>
          <w:rtl/>
          <w:lang w:bidi="fa-IR"/>
        </w:rPr>
        <w:t xml:space="preserve"> شنيدم كه مى فرمود:</w:t>
      </w:r>
      <w:r w:rsidR="00BC39DD">
        <w:rPr>
          <w:rFonts w:hint="cs"/>
          <w:rtl/>
          <w:lang w:bidi="fa-IR"/>
        </w:rPr>
        <w:t xml:space="preserve"> «</w:t>
      </w:r>
      <w:r w:rsidRPr="00365E1F">
        <w:rPr>
          <w:rtl/>
          <w:lang w:bidi="fa-IR"/>
        </w:rPr>
        <w:t>بعد از من دوازده خليفه خواهد آمد ابوبكر صديق</w:t>
      </w:r>
      <w:r>
        <w:rPr>
          <w:rtl/>
          <w:lang w:bidi="fa-IR"/>
        </w:rPr>
        <w:t>،</w:t>
      </w:r>
      <w:r w:rsidRPr="00365E1F">
        <w:rPr>
          <w:rtl/>
          <w:lang w:bidi="fa-IR"/>
        </w:rPr>
        <w:t xml:space="preserve"> او بعد از من بيش از مدتى كم درنگ نمى كند و صاحب آسياب خانه اش</w:t>
      </w:r>
      <w:r>
        <w:rPr>
          <w:rtl/>
          <w:lang w:bidi="fa-IR"/>
        </w:rPr>
        <w:t>.</w:t>
      </w:r>
      <w:r w:rsidRPr="00365E1F">
        <w:rPr>
          <w:rtl/>
          <w:lang w:bidi="fa-IR"/>
        </w:rPr>
        <w:t>.. عمر بن خطاب</w:t>
      </w:r>
      <w:r>
        <w:rPr>
          <w:rtl/>
          <w:lang w:bidi="fa-IR"/>
        </w:rPr>
        <w:t>.</w:t>
      </w:r>
      <w:r w:rsidRPr="00365E1F">
        <w:rPr>
          <w:rtl/>
          <w:lang w:bidi="fa-IR"/>
        </w:rPr>
        <w:t>..</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678</w:t>
      </w:r>
      <w:r w:rsidRPr="00FB431B">
        <w:rPr>
          <w:rStyle w:val="libFootnotenumChar"/>
          <w:rtl/>
        </w:rPr>
        <w:t>)</w:t>
      </w:r>
    </w:p>
    <w:p w:rsidR="00365E1F" w:rsidRPr="00365E1F" w:rsidRDefault="00365E1F" w:rsidP="00BC39DD">
      <w:pPr>
        <w:pStyle w:val="libBold1"/>
        <w:rPr>
          <w:lang w:bidi="fa-IR"/>
        </w:rPr>
      </w:pPr>
      <w:r w:rsidRPr="00365E1F">
        <w:rPr>
          <w:rtl/>
          <w:lang w:bidi="fa-IR"/>
        </w:rPr>
        <w:t>پاسخ</w:t>
      </w:r>
      <w:r>
        <w:rPr>
          <w:rtl/>
          <w:lang w:bidi="fa-IR"/>
        </w:rPr>
        <w:t>:</w:t>
      </w:r>
    </w:p>
    <w:p w:rsidR="00365E1F" w:rsidRPr="00365E1F" w:rsidRDefault="00BC4DA3" w:rsidP="00BC39DD">
      <w:pPr>
        <w:pStyle w:val="libNormal"/>
        <w:rPr>
          <w:lang w:bidi="fa-IR"/>
        </w:rPr>
      </w:pPr>
      <w:r>
        <w:rPr>
          <w:rtl/>
          <w:lang w:bidi="fa-IR"/>
        </w:rPr>
        <w:t>1</w:t>
      </w:r>
      <w:r w:rsidR="00365E1F" w:rsidRPr="00365E1F">
        <w:rPr>
          <w:rtl/>
          <w:lang w:bidi="fa-IR"/>
        </w:rPr>
        <w:t>- حديث از حيث سند اشكال دارد زيرا از جمله رجال آن</w:t>
      </w:r>
      <w:r w:rsidR="00BC39DD">
        <w:rPr>
          <w:rFonts w:hint="cs"/>
          <w:rtl/>
          <w:lang w:bidi="fa-IR"/>
        </w:rPr>
        <w:t xml:space="preserve"> «</w:t>
      </w:r>
      <w:r w:rsidR="00365E1F" w:rsidRPr="00BC39DD">
        <w:rPr>
          <w:rStyle w:val="libBold1Char"/>
          <w:rtl/>
        </w:rPr>
        <w:t>عبدالله بن صالح</w:t>
      </w:r>
      <w:r w:rsidR="00BC39DD" w:rsidRPr="00BC39DD">
        <w:rPr>
          <w:rStyle w:val="libBold1Char"/>
          <w:rFonts w:hint="cs"/>
          <w:rtl/>
        </w:rPr>
        <w:t xml:space="preserve">» </w:t>
      </w:r>
      <w:r w:rsidR="00365E1F" w:rsidRPr="00BC39DD">
        <w:rPr>
          <w:rStyle w:val="libBold1Char"/>
          <w:rtl/>
        </w:rPr>
        <w:t>است كه ذهبى احاديث او را منكر دانسته است. و نيز احمد بن حنبل مى گويد: او در</w:t>
      </w:r>
      <w:r w:rsidR="00365E1F" w:rsidRPr="00365E1F">
        <w:rPr>
          <w:rtl/>
          <w:lang w:bidi="fa-IR"/>
        </w:rPr>
        <w:t xml:space="preserve"> آخر عمر فاسدالعقيده شد. و صالح بن محمد مى گويد: به نظر من او در نقل حديث دروغگوست</w:t>
      </w:r>
      <w:r w:rsidR="00365E1F">
        <w:rPr>
          <w:rtl/>
          <w:lang w:bidi="fa-IR"/>
        </w:rPr>
        <w:t>.</w:t>
      </w:r>
      <w:r w:rsidR="00365E1F" w:rsidRPr="00365E1F">
        <w:rPr>
          <w:rtl/>
          <w:lang w:bidi="fa-IR"/>
        </w:rPr>
        <w:t xml:space="preserve"> احمد بن صالح او را متهم دانسته و نسائى او را غير ثقه مى داند</w:t>
      </w:r>
      <w:r w:rsidR="00365E1F">
        <w:rPr>
          <w:rtl/>
          <w:lang w:bidi="fa-IR"/>
        </w:rPr>
        <w:t>.</w:t>
      </w:r>
      <w:r w:rsidR="00365E1F" w:rsidRPr="00365E1F">
        <w:rPr>
          <w:rtl/>
          <w:lang w:bidi="fa-IR"/>
        </w:rPr>
        <w:t>..</w:t>
      </w:r>
      <w:r w:rsidR="00365E1F">
        <w:rPr>
          <w:rtl/>
          <w:lang w:bidi="fa-IR"/>
        </w:rPr>
        <w:t>.</w:t>
      </w:r>
    </w:p>
    <w:p w:rsidR="00365E1F" w:rsidRPr="00365E1F" w:rsidRDefault="00365E1F" w:rsidP="00365E1F">
      <w:pPr>
        <w:pStyle w:val="libNormal"/>
        <w:rPr>
          <w:lang w:bidi="fa-IR"/>
        </w:rPr>
      </w:pPr>
      <w:r w:rsidRPr="00365E1F">
        <w:rPr>
          <w:rtl/>
          <w:lang w:bidi="fa-IR"/>
        </w:rPr>
        <w:t>و نيز در سند آن ليث بن سعد است كه مورد اعتماد منصور عباسى بوده و سعى و كوشش فراوان در تضعيف ولاى اهل بيت در مصر داشته است</w:t>
      </w:r>
      <w:r>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در اين حديث هر يك از خلفاى سه گانه خصوصا عثمان با تعبيراتى ستوده شده اند كه با واقعيات خارجى سازگارى ندارد.</w:t>
      </w:r>
    </w:p>
    <w:p w:rsidR="00365E1F" w:rsidRPr="00365E1F" w:rsidRDefault="00BC4DA3" w:rsidP="00365E1F">
      <w:pPr>
        <w:pStyle w:val="libNormal"/>
        <w:rPr>
          <w:lang w:bidi="fa-IR"/>
        </w:rPr>
      </w:pPr>
      <w:r>
        <w:rPr>
          <w:rtl/>
          <w:lang w:bidi="fa-IR"/>
        </w:rPr>
        <w:t>3</w:t>
      </w:r>
      <w:r w:rsidR="00365E1F" w:rsidRPr="00365E1F">
        <w:rPr>
          <w:rtl/>
          <w:lang w:bidi="fa-IR"/>
        </w:rPr>
        <w:t>- با مراجعه به روايات ديگر پى مى بريم كه مقصود از حديث</w:t>
      </w:r>
      <w:r w:rsidR="00365E1F">
        <w:rPr>
          <w:rtl/>
          <w:lang w:bidi="fa-IR"/>
        </w:rPr>
        <w:t>،</w:t>
      </w:r>
      <w:r w:rsidR="00365E1F" w:rsidRPr="00365E1F">
        <w:rPr>
          <w:rtl/>
          <w:lang w:bidi="fa-IR"/>
        </w:rPr>
        <w:t xml:space="preserve"> دوازده نفر از ذريه پيامبر اكرم </w:t>
      </w:r>
      <w:r w:rsidR="00A46F0D" w:rsidRPr="00A46F0D">
        <w:rPr>
          <w:rStyle w:val="libAlaemChar"/>
          <w:rtl/>
        </w:rPr>
        <w:t>صلى‌الله‌عليه‌وآله‌وسلم</w:t>
      </w:r>
      <w:r w:rsidR="00365E1F" w:rsidRPr="00365E1F">
        <w:rPr>
          <w:rtl/>
          <w:lang w:bidi="fa-IR"/>
        </w:rPr>
        <w:t xml:space="preserve"> مى باشند. </w:t>
      </w:r>
      <w:r w:rsidR="00365E1F" w:rsidRPr="00FB431B">
        <w:rPr>
          <w:rStyle w:val="libFootnotenumChar"/>
          <w:rtl/>
        </w:rPr>
        <w:t>(</w:t>
      </w:r>
      <w:r w:rsidR="007A66B6" w:rsidRPr="00FB431B">
        <w:rPr>
          <w:rStyle w:val="libFootnotenumChar"/>
          <w:rtl/>
        </w:rPr>
        <w:t>679</w:t>
      </w:r>
      <w:r w:rsidR="00365E1F" w:rsidRPr="00FB431B">
        <w:rPr>
          <w:rStyle w:val="libFootnotenumChar"/>
          <w:rtl/>
        </w:rPr>
        <w:t>)</w:t>
      </w:r>
    </w:p>
    <w:p w:rsidR="008A7780" w:rsidRDefault="008A7780" w:rsidP="00BC39DD">
      <w:pPr>
        <w:pStyle w:val="libNormal"/>
        <w:rPr>
          <w:rFonts w:hint="cs"/>
          <w:rtl/>
          <w:lang w:bidi="fa-IR"/>
        </w:rPr>
      </w:pPr>
      <w:r>
        <w:rPr>
          <w:rtl/>
          <w:lang w:bidi="fa-IR"/>
        </w:rPr>
        <w:br w:type="page"/>
      </w:r>
    </w:p>
    <w:p w:rsidR="008A7780" w:rsidRDefault="00BC4DA3" w:rsidP="008A7780">
      <w:pPr>
        <w:pStyle w:val="Heading2"/>
        <w:rPr>
          <w:rFonts w:hint="cs"/>
          <w:rtl/>
          <w:lang w:bidi="fa-IR"/>
        </w:rPr>
      </w:pPr>
      <w:r>
        <w:rPr>
          <w:rtl/>
          <w:lang w:bidi="fa-IR"/>
        </w:rPr>
        <w:t>22</w:t>
      </w:r>
      <w:r w:rsidR="007A66B6">
        <w:rPr>
          <w:rtl/>
          <w:lang w:bidi="fa-IR"/>
        </w:rPr>
        <w:t>9</w:t>
      </w:r>
      <w:r w:rsidR="00365E1F">
        <w:rPr>
          <w:rtl/>
          <w:lang w:bidi="fa-IR"/>
        </w:rPr>
        <w:t>:</w:t>
      </w:r>
      <w:r w:rsidR="00365E1F" w:rsidRPr="00365E1F">
        <w:rPr>
          <w:rtl/>
          <w:lang w:bidi="fa-IR"/>
        </w:rPr>
        <w:t xml:space="preserve"> آيا احاديث دوازده خليفه نزد شيعه ضعيف السند و غير معتبر است</w:t>
      </w:r>
      <w:r w:rsidR="00365E1F">
        <w:rPr>
          <w:rtl/>
          <w:lang w:bidi="fa-IR"/>
        </w:rPr>
        <w:t>؟</w:t>
      </w:r>
    </w:p>
    <w:p w:rsidR="00365E1F" w:rsidRPr="00365E1F" w:rsidRDefault="00365E1F" w:rsidP="00BC39DD">
      <w:pPr>
        <w:pStyle w:val="libNormal"/>
        <w:rPr>
          <w:lang w:bidi="fa-IR"/>
        </w:rPr>
      </w:pPr>
      <w:r w:rsidRPr="00365E1F">
        <w:rPr>
          <w:rtl/>
          <w:lang w:bidi="fa-IR"/>
        </w:rPr>
        <w:t>احمد كاتب مى گويد:</w:t>
      </w:r>
      <w:r w:rsidR="00BC39DD">
        <w:rPr>
          <w:rFonts w:hint="cs"/>
          <w:rtl/>
          <w:lang w:bidi="fa-IR"/>
        </w:rPr>
        <w:t xml:space="preserve"> «</w:t>
      </w:r>
      <w:r w:rsidRPr="00365E1F">
        <w:rPr>
          <w:rtl/>
          <w:lang w:bidi="fa-IR"/>
        </w:rPr>
        <w:t xml:space="preserve">رواياتى كه اصحاب نظريه دوازده امامى نقل مى كنند همگى از اخبار آحاد است و هيچ حجت و دليلى آنها را </w:t>
      </w:r>
      <w:r w:rsidR="00903A5A">
        <w:rPr>
          <w:rtl/>
          <w:lang w:bidi="fa-IR"/>
        </w:rPr>
        <w:t>تأیید</w:t>
      </w:r>
      <w:r w:rsidRPr="00365E1F">
        <w:rPr>
          <w:rtl/>
          <w:lang w:bidi="fa-IR"/>
        </w:rPr>
        <w:t xml:space="preserve"> نمى كند و ادعاى علم به صحت آنها نيز ممكن نيست</w:t>
      </w:r>
      <w:r>
        <w:rPr>
          <w:rtl/>
          <w:lang w:bidi="fa-IR"/>
        </w:rPr>
        <w:t>.</w:t>
      </w:r>
      <w:r w:rsidRPr="00365E1F">
        <w:rPr>
          <w:rtl/>
          <w:lang w:bidi="fa-IR"/>
        </w:rPr>
        <w:t xml:space="preserve"> و در عين حال راويان آنها نيز مورد طعن واقع شده اند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680</w:t>
      </w:r>
      <w:r w:rsidRPr="00FB431B">
        <w:rPr>
          <w:rStyle w:val="libFootnotenumChar"/>
          <w:rtl/>
        </w:rPr>
        <w:t>)</w:t>
      </w:r>
    </w:p>
    <w:p w:rsidR="00365E1F" w:rsidRPr="00365E1F" w:rsidRDefault="00365E1F" w:rsidP="00BC39DD">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رواياتى كه دلالت بر دوازده امام بعد از رسول خدا </w:t>
      </w:r>
      <w:r w:rsidR="00A46F0D" w:rsidRPr="00A46F0D">
        <w:rPr>
          <w:rStyle w:val="libAlaemChar"/>
          <w:rtl/>
        </w:rPr>
        <w:t>صلى‌الله‌عليه‌وآله‌وسلم</w:t>
      </w:r>
      <w:r w:rsidR="00365E1F" w:rsidRPr="00365E1F">
        <w:rPr>
          <w:rtl/>
          <w:lang w:bidi="fa-IR"/>
        </w:rPr>
        <w:t xml:space="preserve"> دارد از حد تواتر فراتر رفته است</w:t>
      </w:r>
      <w:r w:rsidR="00365E1F">
        <w:rPr>
          <w:rtl/>
          <w:lang w:bidi="fa-IR"/>
        </w:rPr>
        <w:t>.</w:t>
      </w:r>
      <w:r w:rsidR="00365E1F" w:rsidRPr="00365E1F">
        <w:rPr>
          <w:rtl/>
          <w:lang w:bidi="fa-IR"/>
        </w:rPr>
        <w:t xml:space="preserve"> و مى دانيم كه حديث متواتر فى حد نفسه مفيد يقين است و احتياجى به بررسى سندى ندارد.</w:t>
      </w:r>
    </w:p>
    <w:p w:rsidR="00365E1F" w:rsidRPr="00365E1F" w:rsidRDefault="00BC4DA3" w:rsidP="00365E1F">
      <w:pPr>
        <w:pStyle w:val="libNormal"/>
        <w:rPr>
          <w:lang w:bidi="fa-IR"/>
        </w:rPr>
      </w:pPr>
      <w:r>
        <w:rPr>
          <w:rtl/>
          <w:lang w:bidi="fa-IR"/>
        </w:rPr>
        <w:t>2</w:t>
      </w:r>
      <w:r w:rsidR="00365E1F" w:rsidRPr="00365E1F">
        <w:rPr>
          <w:rtl/>
          <w:lang w:bidi="fa-IR"/>
        </w:rPr>
        <w:t>- اصحاب و رجال شيعه همگى اين احاديث را مورد قبول قرار داده و بر عمل به آنها اتفاق كرده اند و اين خود دليل بر صحت اين روايات و اعتماد اصحاب بر صدور آنها از امام است</w:t>
      </w:r>
      <w:r w:rsidR="00365E1F">
        <w:rPr>
          <w:rtl/>
          <w:lang w:bidi="fa-IR"/>
        </w:rPr>
        <w:t>.</w:t>
      </w:r>
    </w:p>
    <w:p w:rsidR="00365E1F" w:rsidRPr="00365E1F" w:rsidRDefault="00365E1F" w:rsidP="00BC39DD">
      <w:pPr>
        <w:pStyle w:val="libNormal"/>
        <w:rPr>
          <w:lang w:bidi="fa-IR"/>
        </w:rPr>
      </w:pPr>
      <w:r w:rsidRPr="00365E1F">
        <w:rPr>
          <w:rtl/>
          <w:lang w:bidi="fa-IR"/>
        </w:rPr>
        <w:t xml:space="preserve">شهيد صدر </w:t>
      </w:r>
      <w:r w:rsidR="00A46F0D" w:rsidRPr="00A46F0D">
        <w:rPr>
          <w:rStyle w:val="libAlaemChar"/>
          <w:rtl/>
        </w:rPr>
        <w:t>رحمه‌الله</w:t>
      </w:r>
      <w:r w:rsidRPr="00365E1F">
        <w:rPr>
          <w:rtl/>
          <w:lang w:bidi="fa-IR"/>
        </w:rPr>
        <w:t xml:space="preserve"> مى فرمايد:</w:t>
      </w:r>
      <w:r w:rsidR="00BC39DD">
        <w:rPr>
          <w:rFonts w:hint="cs"/>
          <w:rtl/>
          <w:lang w:bidi="fa-IR"/>
        </w:rPr>
        <w:t xml:space="preserve"> «</w:t>
      </w:r>
      <w:r w:rsidRPr="00365E1F">
        <w:rPr>
          <w:rtl/>
          <w:lang w:bidi="fa-IR"/>
        </w:rPr>
        <w:t>اين روايات با كثرت احتياط از جانب امامان در نقل آنها به جهت حفظ امام</w:t>
      </w:r>
      <w:r>
        <w:rPr>
          <w:rtl/>
          <w:lang w:bidi="fa-IR"/>
        </w:rPr>
        <w:t>،</w:t>
      </w:r>
      <w:r w:rsidRPr="00365E1F">
        <w:rPr>
          <w:rtl/>
          <w:lang w:bidi="fa-IR"/>
        </w:rPr>
        <w:t xml:space="preserve"> به درجه بالايى از كثرت و انتشار رسيده است</w:t>
      </w:r>
      <w:r>
        <w:rPr>
          <w:rtl/>
          <w:lang w:bidi="fa-IR"/>
        </w:rPr>
        <w:t>.</w:t>
      </w:r>
      <w:r w:rsidRPr="00365E1F">
        <w:rPr>
          <w:rtl/>
          <w:lang w:bidi="fa-IR"/>
        </w:rPr>
        <w:t xml:space="preserve"> و كثرت عددى در اين روايات تنها اساس براى قبول آنها نيست بلكه اضافه بر آن مزايا و قرائنى در اينها وجود دارد كه دليل بر صحت احاديث خواهد بود</w:t>
      </w:r>
      <w:r>
        <w:rPr>
          <w:rtl/>
          <w:lang w:bidi="fa-IR"/>
        </w:rPr>
        <w:t>.</w:t>
      </w:r>
      <w:r w:rsidRPr="00365E1F">
        <w:rPr>
          <w:rtl/>
          <w:lang w:bidi="fa-IR"/>
        </w:rPr>
        <w:t xml:space="preserve">.. مشاهده مى كنيم بخارى كه معاصر امام جواد و هادى و عسكرى </w:t>
      </w:r>
      <w:r w:rsidR="006C5359" w:rsidRPr="006C5359">
        <w:rPr>
          <w:rStyle w:val="libAlaemChar"/>
          <w:rtl/>
        </w:rPr>
        <w:t>عليهم‌السلام</w:t>
      </w:r>
      <w:r w:rsidRPr="00365E1F">
        <w:rPr>
          <w:rtl/>
          <w:lang w:bidi="fa-IR"/>
        </w:rPr>
        <w:t xml:space="preserve"> است اين حديث را نقل كرده است</w:t>
      </w:r>
      <w:r>
        <w:rPr>
          <w:rtl/>
          <w:lang w:bidi="fa-IR"/>
        </w:rPr>
        <w:t>،</w:t>
      </w:r>
      <w:r w:rsidRPr="00365E1F">
        <w:rPr>
          <w:rtl/>
          <w:lang w:bidi="fa-IR"/>
        </w:rPr>
        <w:t xml:space="preserve"> و اين نكته مهمى است</w:t>
      </w:r>
      <w:r>
        <w:rPr>
          <w:rtl/>
          <w:lang w:bidi="fa-IR"/>
        </w:rPr>
        <w:t>.</w:t>
      </w:r>
      <w:r w:rsidRPr="00365E1F">
        <w:rPr>
          <w:rtl/>
          <w:lang w:bidi="fa-IR"/>
        </w:rPr>
        <w:t xml:space="preserve"> اين خود دليل بر آن است كه اين حديث از پيامبر ثابت شده است قبل از آنكه مضمون آن تحقق يافته و فكر دوازده امام به كمال برسد</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68</w:t>
      </w:r>
      <w:r w:rsidR="00BC4DA3" w:rsidRPr="00FB431B">
        <w:rPr>
          <w:rStyle w:val="libFootnotenumChar"/>
          <w:rtl/>
        </w:rPr>
        <w:t>1</w:t>
      </w:r>
      <w:r w:rsidRPr="00FB431B">
        <w:rPr>
          <w:rStyle w:val="libFootnotenumChar"/>
          <w:rtl/>
        </w:rPr>
        <w:t>)</w:t>
      </w:r>
    </w:p>
    <w:p w:rsidR="00BC39DD" w:rsidRDefault="00BC4DA3" w:rsidP="00365E1F">
      <w:pPr>
        <w:pStyle w:val="libNormal"/>
        <w:rPr>
          <w:rtl/>
          <w:lang w:bidi="fa-IR"/>
        </w:rPr>
      </w:pPr>
      <w:r>
        <w:rPr>
          <w:rtl/>
          <w:lang w:bidi="fa-IR"/>
        </w:rPr>
        <w:t>3</w:t>
      </w:r>
      <w:r w:rsidR="00365E1F" w:rsidRPr="00365E1F">
        <w:rPr>
          <w:rtl/>
          <w:lang w:bidi="fa-IR"/>
        </w:rPr>
        <w:t>- با ملاحظه مجموعه روايات</w:t>
      </w:r>
      <w:r w:rsidR="00365E1F">
        <w:rPr>
          <w:rtl/>
          <w:lang w:bidi="fa-IR"/>
        </w:rPr>
        <w:t>،</w:t>
      </w:r>
      <w:r w:rsidR="00365E1F" w:rsidRPr="00365E1F">
        <w:rPr>
          <w:rtl/>
          <w:lang w:bidi="fa-IR"/>
        </w:rPr>
        <w:t xml:space="preserve"> به تعداد بى شمارى از احاديث صحيح السند بر مى خوريم كه اگر به حد تواتر نباشد لااقل در حد استفاضه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68</w:t>
      </w:r>
      <w:r w:rsidRPr="00FB431B">
        <w:rPr>
          <w:rStyle w:val="libFootnotenumChar"/>
          <w:rtl/>
        </w:rPr>
        <w:t>2</w:t>
      </w:r>
      <w:r w:rsidR="00365E1F" w:rsidRPr="00FB431B">
        <w:rPr>
          <w:rStyle w:val="libFootnotenumChar"/>
          <w:rtl/>
        </w:rPr>
        <w:t>)</w:t>
      </w:r>
      <w:r w:rsidR="00365E1F" w:rsidRPr="00365E1F">
        <w:rPr>
          <w:rtl/>
          <w:lang w:bidi="fa-IR"/>
        </w:rPr>
        <w:t xml:space="preserve"> خصوصا آنكه كلينى در قبول روايات منهج روش</w:t>
      </w:r>
      <w:r w:rsidR="00FA449C">
        <w:rPr>
          <w:rtl/>
          <w:lang w:bidi="fa-IR"/>
        </w:rPr>
        <w:t xml:space="preserve"> </w:t>
      </w:r>
      <w:r w:rsidR="00365E1F" w:rsidRPr="00365E1F">
        <w:rPr>
          <w:rtl/>
          <w:lang w:bidi="fa-IR"/>
        </w:rPr>
        <w:t>خاصى را دنبال مى كرده است</w:t>
      </w:r>
      <w:r w:rsidR="00365E1F">
        <w:rPr>
          <w:rtl/>
          <w:lang w:bidi="fa-IR"/>
        </w:rPr>
        <w:t>.</w:t>
      </w:r>
    </w:p>
    <w:p w:rsidR="00365E1F" w:rsidRPr="00365E1F" w:rsidRDefault="00365E1F" w:rsidP="00365E1F">
      <w:pPr>
        <w:pStyle w:val="libNormal"/>
        <w:rPr>
          <w:lang w:bidi="fa-IR"/>
        </w:rPr>
      </w:pPr>
      <w:r w:rsidRPr="00365E1F">
        <w:rPr>
          <w:rtl/>
          <w:lang w:bidi="fa-IR"/>
        </w:rPr>
        <w:lastRenderedPageBreak/>
        <w:t>او به رواياتى اخذ مى كرده كه قطع يا اطمينان به صدور آنها از معصومين داشت است</w:t>
      </w:r>
      <w:r>
        <w:rPr>
          <w:rtl/>
          <w:lang w:bidi="fa-IR"/>
        </w:rPr>
        <w:t>.</w:t>
      </w:r>
      <w:r w:rsidRPr="00365E1F">
        <w:rPr>
          <w:rtl/>
          <w:lang w:bidi="fa-IR"/>
        </w:rPr>
        <w:t xml:space="preserve"> خبر صحيح نزد كلينى و ديگران از قدما خبرى بوده كه قرائن داخلى و خارجى آن را </w:t>
      </w:r>
      <w:r w:rsidR="00903A5A">
        <w:rPr>
          <w:rtl/>
          <w:lang w:bidi="fa-IR"/>
        </w:rPr>
        <w:t>تأیید</w:t>
      </w:r>
      <w:r w:rsidRPr="00365E1F">
        <w:rPr>
          <w:rtl/>
          <w:lang w:bidi="fa-IR"/>
        </w:rPr>
        <w:t xml:space="preserve"> مى كرده است و اعتماد آنها بر وثاقت اشخاص نبوده است</w:t>
      </w:r>
      <w:r>
        <w:rPr>
          <w:rtl/>
          <w:lang w:bidi="fa-IR"/>
        </w:rPr>
        <w:t>،</w:t>
      </w:r>
      <w:r w:rsidRPr="00365E1F">
        <w:rPr>
          <w:rtl/>
          <w:lang w:bidi="fa-IR"/>
        </w:rPr>
        <w:t xml:space="preserve"> بلكه وثاقت تنها راهى براى صحت صدور روايت نزد او بوده است</w:t>
      </w:r>
      <w:r>
        <w:rPr>
          <w:rtl/>
          <w:lang w:bidi="fa-IR"/>
        </w:rPr>
        <w:t>.</w:t>
      </w:r>
      <w:r w:rsidRPr="00365E1F">
        <w:rPr>
          <w:rtl/>
          <w:lang w:bidi="fa-IR"/>
        </w:rPr>
        <w:t xml:space="preserve"> از جمله قرائن نزد او بر قبول خبر</w:t>
      </w:r>
      <w:r>
        <w:rPr>
          <w:rtl/>
          <w:lang w:bidi="fa-IR"/>
        </w:rPr>
        <w:t>،</w:t>
      </w:r>
      <w:r w:rsidRPr="00365E1F">
        <w:rPr>
          <w:rtl/>
          <w:lang w:bidi="fa-IR"/>
        </w:rPr>
        <w:t xml:space="preserve"> وجود حديث در بسيارى از اصول چهارصد گانه حديثى بوده كه در عصر امامان تاءليف شده است</w:t>
      </w:r>
      <w:r>
        <w:rPr>
          <w:rtl/>
          <w:lang w:bidi="fa-IR"/>
        </w:rPr>
        <w:t>،</w:t>
      </w:r>
      <w:r w:rsidRPr="00365E1F">
        <w:rPr>
          <w:rtl/>
          <w:lang w:bidi="fa-IR"/>
        </w:rPr>
        <w:t xml:space="preserve"> و يا آنكه حديث در كتاب معروفى بوده كه مورد </w:t>
      </w:r>
      <w:r w:rsidR="00903A5A">
        <w:rPr>
          <w:rtl/>
          <w:lang w:bidi="fa-IR"/>
        </w:rPr>
        <w:t>تأیید</w:t>
      </w:r>
      <w:r w:rsidRPr="00365E1F">
        <w:rPr>
          <w:rtl/>
          <w:lang w:bidi="fa-IR"/>
        </w:rPr>
        <w:t xml:space="preserve"> بزرگان از اصحاب قرار گرفته است</w:t>
      </w:r>
      <w:r>
        <w:rPr>
          <w:rtl/>
          <w:lang w:bidi="fa-IR"/>
        </w:rPr>
        <w:t>.</w:t>
      </w:r>
    </w:p>
    <w:p w:rsidR="00365E1F" w:rsidRPr="00365E1F" w:rsidRDefault="00365E1F" w:rsidP="00365E1F">
      <w:pPr>
        <w:pStyle w:val="libNormal"/>
        <w:rPr>
          <w:lang w:bidi="fa-IR"/>
        </w:rPr>
      </w:pPr>
      <w:r w:rsidRPr="00365E1F">
        <w:rPr>
          <w:rtl/>
          <w:lang w:bidi="fa-IR"/>
        </w:rPr>
        <w:t>و از جمله قرائن خارجى وجود حديث در كتاب هايى بوده كه بر امامان عرضه شده و آن حضرات مولفين آنها را تمجيد نموده اند</w:t>
      </w:r>
      <w:r>
        <w:rPr>
          <w:rtl/>
          <w:lang w:bidi="fa-IR"/>
        </w:rPr>
        <w:t>،</w:t>
      </w:r>
      <w:r w:rsidRPr="00365E1F">
        <w:rPr>
          <w:rtl/>
          <w:lang w:bidi="fa-IR"/>
        </w:rPr>
        <w:t xml:space="preserve"> همانند كتاب سليم كه مورد تمجيد امام صادق </w:t>
      </w:r>
      <w:r w:rsidR="00BC4DA3" w:rsidRPr="00BC4DA3">
        <w:rPr>
          <w:rStyle w:val="libAlaemChar"/>
          <w:rtl/>
        </w:rPr>
        <w:t>عليه‌السلام</w:t>
      </w:r>
      <w:r w:rsidRPr="00365E1F">
        <w:rPr>
          <w:rtl/>
          <w:lang w:bidi="fa-IR"/>
        </w:rPr>
        <w:t xml:space="preserve"> قرار گرفته است</w:t>
      </w:r>
      <w:r>
        <w:rPr>
          <w:rtl/>
          <w:lang w:bidi="fa-IR"/>
        </w:rPr>
        <w:t>.</w:t>
      </w:r>
    </w:p>
    <w:p w:rsidR="00365E1F" w:rsidRPr="00365E1F" w:rsidRDefault="00365E1F" w:rsidP="00365E1F">
      <w:pPr>
        <w:pStyle w:val="libNormal"/>
        <w:rPr>
          <w:lang w:bidi="fa-IR"/>
        </w:rPr>
      </w:pPr>
      <w:r w:rsidRPr="00365E1F">
        <w:rPr>
          <w:rtl/>
          <w:lang w:bidi="fa-IR"/>
        </w:rPr>
        <w:t>ونيز از جمله قرائن آن است كه حديث از كتاب هايى اخذ شده كه نزد متقدمين مورد وثوق و اعتماد بوده است</w:t>
      </w:r>
      <w:r>
        <w:rPr>
          <w:rtl/>
          <w:lang w:bidi="fa-IR"/>
        </w:rPr>
        <w:t>،</w:t>
      </w:r>
      <w:r w:rsidRPr="00365E1F">
        <w:rPr>
          <w:rtl/>
          <w:lang w:bidi="fa-IR"/>
        </w:rPr>
        <w:t xml:space="preserve"> شيخ كلينى اين گونه روايات را هم مورد توجه قرار داده و قبول كرده است</w:t>
      </w:r>
      <w:r>
        <w:rPr>
          <w:rtl/>
          <w:lang w:bidi="fa-IR"/>
        </w:rPr>
        <w:t>،</w:t>
      </w:r>
      <w:r w:rsidRPr="00365E1F">
        <w:rPr>
          <w:rtl/>
          <w:lang w:bidi="fa-IR"/>
        </w:rPr>
        <w:t xml:space="preserve"> و تنها به رواياتى كه راويانش ثقه اند توجه نداشته است بلكه اين قسم از روايات بخشى از احاديث او را تشكيل داده است</w:t>
      </w:r>
      <w:r>
        <w:rPr>
          <w:rtl/>
          <w:lang w:bidi="fa-IR"/>
        </w:rPr>
        <w:t>.</w:t>
      </w:r>
    </w:p>
    <w:p w:rsidR="00BC39DD" w:rsidRDefault="007A66B6" w:rsidP="00365E1F">
      <w:pPr>
        <w:pStyle w:val="libNormal"/>
        <w:rPr>
          <w:rtl/>
          <w:lang w:bidi="fa-IR"/>
        </w:rPr>
      </w:pPr>
      <w:r>
        <w:rPr>
          <w:rtl/>
          <w:lang w:bidi="fa-IR"/>
        </w:rPr>
        <w:t>4</w:t>
      </w:r>
      <w:r w:rsidR="00365E1F" w:rsidRPr="00365E1F">
        <w:rPr>
          <w:rtl/>
          <w:lang w:bidi="fa-IR"/>
        </w:rPr>
        <w:t>- كاتب در تضعيف برخى روايات به تضعيفات ابن الغضائرى استناد كرده با آنكه اصل كتابش به اثبات نرسيده و نيز تضعيفاتش مورد قبول علما قرار نگرفته است</w:t>
      </w:r>
      <w:r w:rsidR="00365E1F">
        <w:rPr>
          <w:rtl/>
          <w:lang w:bidi="fa-IR"/>
        </w:rPr>
        <w:t>.</w:t>
      </w:r>
      <w:r w:rsidR="00365E1F" w:rsidRPr="00365E1F">
        <w:rPr>
          <w:rtl/>
          <w:lang w:bidi="fa-IR"/>
        </w:rPr>
        <w:t xml:space="preserve"> و نيز برخى را همچون على بن ابراهيم و سهل بن زياد تضعيف كرده كه در جاى خود توثيق شده اند.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37" w:name="_Toc482102460"/>
      <w:r>
        <w:rPr>
          <w:rtl/>
          <w:lang w:bidi="fa-IR"/>
        </w:rPr>
        <w:t>23</w:t>
      </w:r>
      <w:r w:rsidR="007A66B6">
        <w:rPr>
          <w:rtl/>
          <w:lang w:bidi="fa-IR"/>
        </w:rPr>
        <w:t>0</w:t>
      </w:r>
      <w:r w:rsidR="00365E1F">
        <w:rPr>
          <w:rtl/>
          <w:lang w:bidi="fa-IR"/>
        </w:rPr>
        <w:t>:</w:t>
      </w:r>
      <w:r w:rsidR="00365E1F" w:rsidRPr="00365E1F">
        <w:rPr>
          <w:rtl/>
          <w:lang w:bidi="fa-IR"/>
        </w:rPr>
        <w:t xml:space="preserve"> احاديث دوازده خليفه</w:t>
      </w:r>
      <w:r w:rsidR="00365E1F">
        <w:rPr>
          <w:rtl/>
          <w:lang w:bidi="fa-IR"/>
        </w:rPr>
        <w:t>،</w:t>
      </w:r>
      <w:r w:rsidR="00365E1F" w:rsidRPr="00365E1F">
        <w:rPr>
          <w:rtl/>
          <w:lang w:bidi="fa-IR"/>
        </w:rPr>
        <w:t xml:space="preserve"> چگونه بر وجود امام زمان </w:t>
      </w:r>
      <w:r w:rsidRPr="00BC4DA3">
        <w:rPr>
          <w:rStyle w:val="libAlaemChar"/>
          <w:rtl/>
        </w:rPr>
        <w:t>عليه‌السلام</w:t>
      </w:r>
      <w:r w:rsidR="00365E1F" w:rsidRPr="00365E1F">
        <w:rPr>
          <w:rtl/>
          <w:lang w:bidi="fa-IR"/>
        </w:rPr>
        <w:t xml:space="preserve"> دلالت دارد؟</w:t>
      </w:r>
      <w:bookmarkEnd w:id="237"/>
    </w:p>
    <w:p w:rsidR="00365E1F" w:rsidRPr="00365E1F" w:rsidRDefault="00365E1F" w:rsidP="00365E1F">
      <w:pPr>
        <w:pStyle w:val="libNormal"/>
        <w:rPr>
          <w:lang w:bidi="fa-IR"/>
        </w:rPr>
      </w:pPr>
      <w:r w:rsidRPr="00365E1F">
        <w:rPr>
          <w:rtl/>
          <w:lang w:bidi="fa-IR"/>
        </w:rPr>
        <w:t xml:space="preserve">مى توان با اين احاديث بر اثبات وجود امام زمان </w:t>
      </w:r>
      <w:r w:rsidR="00BC4DA3" w:rsidRPr="00BC4DA3">
        <w:rPr>
          <w:rStyle w:val="libAlaemChar"/>
          <w:rtl/>
        </w:rPr>
        <w:t>عليه‌السلام</w:t>
      </w:r>
      <w:r w:rsidRPr="00365E1F">
        <w:rPr>
          <w:rtl/>
          <w:lang w:bidi="fa-IR"/>
        </w:rPr>
        <w:t xml:space="preserve"> استدلال نمود؛ زيرا:</w:t>
      </w:r>
    </w:p>
    <w:p w:rsidR="00365E1F" w:rsidRPr="00365E1F" w:rsidRDefault="00365E1F" w:rsidP="00365E1F">
      <w:pPr>
        <w:pStyle w:val="libNormal"/>
        <w:rPr>
          <w:lang w:bidi="fa-IR"/>
        </w:rPr>
      </w:pPr>
      <w:r w:rsidRPr="00365E1F">
        <w:rPr>
          <w:rtl/>
          <w:lang w:bidi="fa-IR"/>
        </w:rPr>
        <w:t xml:space="preserve">اولا: در بسيارى از روايات كلمه بعدى بكار رفته است كه ظهور در اتصال و پياپى آمدن دوازده امام بلافاصله عد از رسول خدا </w:t>
      </w:r>
      <w:r w:rsidR="00A46F0D" w:rsidRPr="00A46F0D">
        <w:rPr>
          <w:rStyle w:val="libAlaemChar"/>
          <w:rtl/>
        </w:rPr>
        <w:t>صلى‌الله‌عليه‌وآله‌وسلم</w:t>
      </w:r>
      <w:r w:rsidRPr="00365E1F">
        <w:rPr>
          <w:rtl/>
          <w:lang w:bidi="fa-IR"/>
        </w:rPr>
        <w:t xml:space="preserve"> دارد.</w:t>
      </w:r>
    </w:p>
    <w:p w:rsidR="00BC39DD" w:rsidRDefault="00365E1F" w:rsidP="00365E1F">
      <w:pPr>
        <w:pStyle w:val="libNormal"/>
        <w:rPr>
          <w:rtl/>
          <w:lang w:bidi="fa-IR"/>
        </w:rPr>
      </w:pPr>
      <w:r w:rsidRPr="00365E1F">
        <w:rPr>
          <w:rtl/>
          <w:lang w:bidi="fa-IR"/>
        </w:rPr>
        <w:t>ثانيا</w:t>
      </w:r>
      <w:r>
        <w:rPr>
          <w:rtl/>
          <w:lang w:bidi="fa-IR"/>
        </w:rPr>
        <w:t>:</w:t>
      </w:r>
      <w:r w:rsidRPr="00365E1F">
        <w:rPr>
          <w:rtl/>
          <w:lang w:bidi="fa-IR"/>
        </w:rPr>
        <w:t xml:space="preserve"> مطابق حديث صحيح مسلم و ديگران</w:t>
      </w:r>
      <w:r>
        <w:rPr>
          <w:rtl/>
          <w:lang w:bidi="fa-IR"/>
        </w:rPr>
        <w:t>،</w:t>
      </w:r>
      <w:r w:rsidRPr="00365E1F">
        <w:rPr>
          <w:rtl/>
          <w:lang w:bidi="fa-IR"/>
        </w:rPr>
        <w:t xml:space="preserve"> اين دوازده نفر كسانى هستند كه قيام و قوام دين به آنها بستگى دارد. و نيز اسلام به وجود آنها عزيز است</w:t>
      </w:r>
      <w:r>
        <w:rPr>
          <w:rtl/>
          <w:lang w:bidi="fa-IR"/>
        </w:rPr>
        <w:t>.</w:t>
      </w:r>
      <w:r w:rsidRPr="00365E1F">
        <w:rPr>
          <w:rtl/>
          <w:lang w:bidi="fa-IR"/>
        </w:rPr>
        <w:t xml:space="preserve"> حال اگر دين پا برجاست و عزيز است به جود اين دوازده امام است كه يكى از آنها باقى مانده و حافظ دين و شريعت است</w:t>
      </w:r>
      <w:r>
        <w:rPr>
          <w:rtl/>
          <w:lang w:bidi="fa-IR"/>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38" w:name="_Toc482102461"/>
      <w:r>
        <w:rPr>
          <w:rtl/>
          <w:lang w:bidi="fa-IR"/>
        </w:rPr>
        <w:t>231</w:t>
      </w:r>
      <w:r w:rsidR="00365E1F">
        <w:rPr>
          <w:rtl/>
          <w:lang w:bidi="fa-IR"/>
        </w:rPr>
        <w:t>:</w:t>
      </w:r>
      <w:r w:rsidR="00365E1F" w:rsidRPr="00365E1F">
        <w:rPr>
          <w:rtl/>
          <w:lang w:bidi="fa-IR"/>
        </w:rPr>
        <w:t xml:space="preserve"> احاديث دوازده خليفه</w:t>
      </w:r>
      <w:r w:rsidR="00365E1F">
        <w:rPr>
          <w:rtl/>
          <w:lang w:bidi="fa-IR"/>
        </w:rPr>
        <w:t>،</w:t>
      </w:r>
      <w:r w:rsidR="00365E1F" w:rsidRPr="00365E1F">
        <w:rPr>
          <w:rtl/>
          <w:lang w:bidi="fa-IR"/>
        </w:rPr>
        <w:t xml:space="preserve"> با حديث</w:t>
      </w:r>
      <w:r w:rsidR="00BC39DD">
        <w:rPr>
          <w:rFonts w:hint="cs"/>
          <w:rtl/>
          <w:lang w:bidi="fa-IR"/>
        </w:rPr>
        <w:t xml:space="preserve"> «</w:t>
      </w:r>
      <w:r w:rsidR="00365E1F" w:rsidRPr="00BC39DD">
        <w:rPr>
          <w:rStyle w:val="libHadeesChar"/>
          <w:rtl/>
        </w:rPr>
        <w:t>الخلافة بعدى ثلاثون عاما</w:t>
      </w:r>
      <w:r w:rsidR="00BC39DD">
        <w:rPr>
          <w:rFonts w:hint="cs"/>
          <w:rtl/>
          <w:lang w:bidi="fa-IR"/>
        </w:rPr>
        <w:t>»</w:t>
      </w:r>
      <w:r w:rsidR="00365E1F" w:rsidRPr="00365E1F">
        <w:rPr>
          <w:rtl/>
          <w:lang w:bidi="fa-IR"/>
        </w:rPr>
        <w:t xml:space="preserve"> چگونه قابل جمع است</w:t>
      </w:r>
      <w:r w:rsidR="00365E1F">
        <w:rPr>
          <w:rtl/>
          <w:lang w:bidi="fa-IR"/>
        </w:rPr>
        <w:t>؟</w:t>
      </w:r>
      <w:bookmarkEnd w:id="238"/>
    </w:p>
    <w:p w:rsidR="00365E1F" w:rsidRPr="00365E1F" w:rsidRDefault="00365E1F" w:rsidP="00BC39DD">
      <w:pPr>
        <w:pStyle w:val="libNormal"/>
        <w:rPr>
          <w:lang w:bidi="fa-IR"/>
        </w:rPr>
      </w:pPr>
      <w:r w:rsidRPr="00365E1F">
        <w:rPr>
          <w:rtl/>
          <w:lang w:bidi="fa-IR"/>
        </w:rPr>
        <w:t xml:space="preserve">احمد بن حنبل در مسند خود از سفينه روايت كرده كه رسول خدا </w:t>
      </w:r>
      <w:r w:rsidR="00A46F0D" w:rsidRPr="00A46F0D">
        <w:rPr>
          <w:rStyle w:val="libAlaemChar"/>
          <w:rtl/>
        </w:rPr>
        <w:t>صلى‌الله‌عليه‌وآله‌وسلم</w:t>
      </w:r>
      <w:r w:rsidRPr="00365E1F">
        <w:rPr>
          <w:rtl/>
          <w:lang w:bidi="fa-IR"/>
        </w:rPr>
        <w:t xml:space="preserve"> فرمود:</w:t>
      </w:r>
      <w:r w:rsidR="00BC39DD">
        <w:rPr>
          <w:rFonts w:hint="cs"/>
          <w:rtl/>
          <w:lang w:bidi="fa-IR"/>
        </w:rPr>
        <w:t xml:space="preserve"> «</w:t>
      </w:r>
      <w:r w:rsidRPr="00365E1F">
        <w:rPr>
          <w:rtl/>
          <w:lang w:bidi="fa-IR"/>
        </w:rPr>
        <w:t>خلافت سى سال خواهد بود آن گاه بعد از سلطنت و پادشاهى است</w:t>
      </w:r>
      <w:r w:rsidR="00BC39D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68</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برخى از علماى اهل سنت اين حديث را مغاير با احاديث حاديث دوازده خليفه دانسته اند</w:t>
      </w:r>
      <w:r>
        <w:rPr>
          <w:rtl/>
          <w:lang w:bidi="fa-IR"/>
        </w:rPr>
        <w:t>،</w:t>
      </w:r>
      <w:r w:rsidRPr="00365E1F">
        <w:rPr>
          <w:rtl/>
          <w:lang w:bidi="fa-IR"/>
        </w:rPr>
        <w:t xml:space="preserve"> زيرا خلافت دوازده خليفه در مدت سى سال نبوده است</w:t>
      </w:r>
      <w:r>
        <w:rPr>
          <w:rtl/>
          <w:lang w:bidi="fa-IR"/>
        </w:rPr>
        <w:t>.</w:t>
      </w:r>
    </w:p>
    <w:p w:rsidR="00365E1F" w:rsidRPr="00365E1F" w:rsidRDefault="00365E1F" w:rsidP="00BC39DD">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بين اين دو روايت فرق است</w:t>
      </w:r>
      <w:r w:rsidR="00365E1F">
        <w:rPr>
          <w:rtl/>
          <w:lang w:bidi="fa-IR"/>
        </w:rPr>
        <w:t>؛</w:t>
      </w:r>
      <w:r w:rsidR="00365E1F" w:rsidRPr="00365E1F">
        <w:rPr>
          <w:rtl/>
          <w:lang w:bidi="fa-IR"/>
        </w:rPr>
        <w:t xml:space="preserve"> زيرا اوصافى كه براى دوازده خليفه ذكر شده امثال</w:t>
      </w:r>
      <w:r w:rsidR="00365E1F">
        <w:rPr>
          <w:rtl/>
          <w:lang w:bidi="fa-IR"/>
        </w:rPr>
        <w:t>:</w:t>
      </w:r>
      <w:r w:rsidR="00365E1F" w:rsidRPr="00365E1F">
        <w:rPr>
          <w:rtl/>
          <w:lang w:bidi="fa-IR"/>
        </w:rPr>
        <w:t xml:space="preserve"> دوازده امام به حق</w:t>
      </w:r>
      <w:r w:rsidR="00365E1F">
        <w:rPr>
          <w:rtl/>
          <w:lang w:bidi="fa-IR"/>
        </w:rPr>
        <w:t>،</w:t>
      </w:r>
      <w:r w:rsidR="00365E1F" w:rsidRPr="00365E1F">
        <w:rPr>
          <w:rtl/>
          <w:lang w:bidi="fa-IR"/>
        </w:rPr>
        <w:t xml:space="preserve"> قيام دين به وجود آنها و ديگر تعبيرها</w:t>
      </w:r>
      <w:r w:rsidR="00365E1F">
        <w:rPr>
          <w:rtl/>
          <w:lang w:bidi="fa-IR"/>
        </w:rPr>
        <w:t>،</w:t>
      </w:r>
      <w:r w:rsidR="00365E1F" w:rsidRPr="00365E1F">
        <w:rPr>
          <w:rtl/>
          <w:lang w:bidi="fa-IR"/>
        </w:rPr>
        <w:t xml:space="preserve"> دلالت بر آمدن دوازده امام معصوم دارد</w:t>
      </w:r>
      <w:r w:rsidR="00365E1F">
        <w:rPr>
          <w:rtl/>
          <w:lang w:bidi="fa-IR"/>
        </w:rPr>
        <w:t>،</w:t>
      </w:r>
      <w:r w:rsidR="00365E1F" w:rsidRPr="00365E1F">
        <w:rPr>
          <w:rtl/>
          <w:lang w:bidi="fa-IR"/>
        </w:rPr>
        <w:t xml:space="preserve"> ولى در حديث سفينه</w:t>
      </w:r>
      <w:r w:rsidR="00365E1F">
        <w:rPr>
          <w:rtl/>
          <w:lang w:bidi="fa-IR"/>
        </w:rPr>
        <w:t>،</w:t>
      </w:r>
      <w:r w:rsidR="00365E1F" w:rsidRPr="00365E1F">
        <w:rPr>
          <w:rtl/>
          <w:lang w:bidi="fa-IR"/>
        </w:rPr>
        <w:t xml:space="preserve"> اشاره به آمدن تعدادى خليفه تا سى سال بعد از پيامبر </w:t>
      </w:r>
      <w:r w:rsidR="00A46F0D" w:rsidRPr="00A46F0D">
        <w:rPr>
          <w:rStyle w:val="libAlaemChar"/>
          <w:rtl/>
        </w:rPr>
        <w:t>صلى‌الله‌عليه‌وآله‌وسلم</w:t>
      </w:r>
      <w:r w:rsidR="00365E1F" w:rsidRPr="00365E1F">
        <w:rPr>
          <w:rtl/>
          <w:lang w:bidi="fa-IR"/>
        </w:rPr>
        <w:t xml:space="preserve"> دارد</w:t>
      </w:r>
      <w:r w:rsidR="00365E1F">
        <w:rPr>
          <w:rtl/>
          <w:lang w:bidi="fa-IR"/>
        </w:rPr>
        <w:t>،</w:t>
      </w:r>
      <w:r w:rsidR="00365E1F" w:rsidRPr="00365E1F">
        <w:rPr>
          <w:rtl/>
          <w:lang w:bidi="fa-IR"/>
        </w:rPr>
        <w:t xml:space="preserve"> گر چه در بين آنها شخص معصوم وجود نداشته باشد. و لذا مقصود به خلافت</w:t>
      </w:r>
      <w:r w:rsidR="00365E1F">
        <w:rPr>
          <w:rtl/>
          <w:lang w:bidi="fa-IR"/>
        </w:rPr>
        <w:t>،</w:t>
      </w:r>
      <w:r w:rsidR="00365E1F" w:rsidRPr="00365E1F">
        <w:rPr>
          <w:rtl/>
          <w:lang w:bidi="fa-IR"/>
        </w:rPr>
        <w:t xml:space="preserve"> معناى مجازى آن است</w:t>
      </w:r>
      <w:r w:rsidR="00365E1F">
        <w:rPr>
          <w:rtl/>
          <w:lang w:bidi="fa-IR"/>
        </w:rPr>
        <w:t>،</w:t>
      </w:r>
      <w:r w:rsidR="00365E1F" w:rsidRPr="00365E1F">
        <w:rPr>
          <w:rtl/>
          <w:lang w:bidi="fa-IR"/>
        </w:rPr>
        <w:t xml:space="preserve"> گر چه امير المومنين و امام حسن </w:t>
      </w:r>
      <w:r w:rsidRPr="00BC4DA3">
        <w:rPr>
          <w:rStyle w:val="libAlaemChar"/>
          <w:rtl/>
        </w:rPr>
        <w:t>عليه‌السلام</w:t>
      </w:r>
      <w:r w:rsidR="00365E1F" w:rsidRPr="00365E1F">
        <w:rPr>
          <w:rtl/>
          <w:lang w:bidi="fa-IR"/>
        </w:rPr>
        <w:t xml:space="preserve"> امام معصوم و به حق از آن دوازده نفرند.</w:t>
      </w:r>
    </w:p>
    <w:p w:rsidR="00BC39DD" w:rsidRDefault="00BC4DA3" w:rsidP="00BC39DD">
      <w:pPr>
        <w:pStyle w:val="libNormal"/>
        <w:rPr>
          <w:rtl/>
          <w:lang w:bidi="fa-IR"/>
        </w:rPr>
      </w:pPr>
      <w:r>
        <w:rPr>
          <w:rtl/>
          <w:lang w:bidi="fa-IR"/>
        </w:rPr>
        <w:t>2</w:t>
      </w:r>
      <w:r w:rsidR="00365E1F" w:rsidRPr="00365E1F">
        <w:rPr>
          <w:rtl/>
          <w:lang w:bidi="fa-IR"/>
        </w:rPr>
        <w:t>- حديث سفينه غير معتبر و غير مشهور است</w:t>
      </w:r>
      <w:r w:rsidR="00365E1F">
        <w:rPr>
          <w:rtl/>
          <w:lang w:bidi="fa-IR"/>
        </w:rPr>
        <w:t>،</w:t>
      </w:r>
      <w:r w:rsidR="00365E1F" w:rsidRPr="00365E1F">
        <w:rPr>
          <w:rtl/>
          <w:lang w:bidi="fa-IR"/>
        </w:rPr>
        <w:t xml:space="preserve"> همان گونه كه ابن تيميه آن را در</w:t>
      </w:r>
      <w:r w:rsidR="00BC39DD">
        <w:rPr>
          <w:rFonts w:hint="cs"/>
          <w:rtl/>
          <w:lang w:bidi="fa-IR"/>
        </w:rPr>
        <w:t xml:space="preserve"> «</w:t>
      </w:r>
      <w:r w:rsidR="00365E1F" w:rsidRPr="00BC39DD">
        <w:rPr>
          <w:rStyle w:val="libBold1Char"/>
          <w:rtl/>
        </w:rPr>
        <w:t>منهاج السنة</w:t>
      </w:r>
      <w:r w:rsidR="00BC39DD">
        <w:rPr>
          <w:rFonts w:hint="cs"/>
          <w:rtl/>
          <w:lang w:bidi="fa-IR"/>
        </w:rPr>
        <w:t xml:space="preserve">» </w:t>
      </w:r>
      <w:r w:rsidR="00365E1F" w:rsidRPr="00365E1F">
        <w:rPr>
          <w:rtl/>
          <w:lang w:bidi="fa-IR"/>
        </w:rPr>
        <w:t>تضعيف كرده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684</w:t>
      </w:r>
      <w:r w:rsidR="00365E1F" w:rsidRPr="00FB431B">
        <w:rPr>
          <w:rStyle w:val="libFootnotenumChar"/>
          <w:rtl/>
        </w:rPr>
        <w:t>)</w:t>
      </w:r>
      <w:r w:rsidR="00365E1F" w:rsidRPr="00365E1F">
        <w:rPr>
          <w:rtl/>
          <w:lang w:bidi="fa-IR"/>
        </w:rPr>
        <w:t xml:space="preserve"> راوى حديث از سفينه</w:t>
      </w:r>
      <w:r w:rsidR="00365E1F">
        <w:rPr>
          <w:rtl/>
          <w:lang w:bidi="fa-IR"/>
        </w:rPr>
        <w:t>،</w:t>
      </w:r>
      <w:r w:rsidR="00365E1F" w:rsidRPr="00365E1F">
        <w:rPr>
          <w:rtl/>
          <w:lang w:bidi="fa-IR"/>
        </w:rPr>
        <w:t xml:space="preserve"> سعيد بن جمهان است كه در علم رجال تضعيف شده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685</w:t>
      </w:r>
      <w:r w:rsidR="00365E1F" w:rsidRPr="00FB431B">
        <w:rPr>
          <w:rStyle w:val="libFootnotenumChar"/>
          <w:rtl/>
        </w:rPr>
        <w:t>)</w:t>
      </w:r>
    </w:p>
    <w:p w:rsidR="00365E1F" w:rsidRPr="00365E1F" w:rsidRDefault="00BC39DD" w:rsidP="00BC39DD">
      <w:pPr>
        <w:pStyle w:val="libNormal"/>
        <w:rPr>
          <w:lang w:bidi="fa-IR"/>
        </w:rPr>
      </w:pPr>
      <w:r>
        <w:rPr>
          <w:rtl/>
          <w:lang w:bidi="fa-IR"/>
        </w:rPr>
        <w:br w:type="page"/>
      </w:r>
    </w:p>
    <w:p w:rsidR="00BC39DD" w:rsidRDefault="00BC4DA3" w:rsidP="00BC39DD">
      <w:pPr>
        <w:pStyle w:val="Heading2"/>
        <w:rPr>
          <w:rtl/>
          <w:lang w:bidi="fa-IR"/>
        </w:rPr>
      </w:pPr>
      <w:bookmarkStart w:id="239" w:name="_Toc482102462"/>
      <w:r>
        <w:rPr>
          <w:rtl/>
          <w:lang w:bidi="fa-IR"/>
        </w:rPr>
        <w:t>232</w:t>
      </w:r>
      <w:r w:rsidR="00365E1F">
        <w:rPr>
          <w:rtl/>
          <w:lang w:bidi="fa-IR"/>
        </w:rPr>
        <w:t>:</w:t>
      </w:r>
      <w:r w:rsidR="00365E1F" w:rsidRPr="00365E1F">
        <w:rPr>
          <w:rtl/>
          <w:lang w:bidi="fa-IR"/>
        </w:rPr>
        <w:t xml:space="preserve"> احاديث سيزده امام چگونه قابل توجيه است</w:t>
      </w:r>
      <w:r w:rsidR="00365E1F">
        <w:rPr>
          <w:rtl/>
          <w:lang w:bidi="fa-IR"/>
        </w:rPr>
        <w:t>؟</w:t>
      </w:r>
      <w:bookmarkEnd w:id="239"/>
    </w:p>
    <w:p w:rsidR="00365E1F" w:rsidRPr="00365E1F" w:rsidRDefault="00365E1F" w:rsidP="00365E1F">
      <w:pPr>
        <w:pStyle w:val="libNormal"/>
        <w:rPr>
          <w:lang w:bidi="fa-IR"/>
        </w:rPr>
      </w:pPr>
      <w:r w:rsidRPr="00365E1F">
        <w:rPr>
          <w:rtl/>
          <w:lang w:bidi="fa-IR"/>
        </w:rPr>
        <w:t xml:space="preserve">ظاهر برخى از روايات اشاره به آمدن سيزده خليفه بعد از رسول خدا </w:t>
      </w:r>
      <w:r w:rsidR="00A46F0D" w:rsidRPr="00A46F0D">
        <w:rPr>
          <w:rStyle w:val="libAlaemChar"/>
          <w:rtl/>
        </w:rPr>
        <w:t>صلى‌الله‌عليه‌وآله‌وسلم</w:t>
      </w:r>
      <w:r w:rsidRPr="00365E1F">
        <w:rPr>
          <w:rtl/>
          <w:lang w:bidi="fa-IR"/>
        </w:rPr>
        <w:t xml:space="preserve"> دارد</w:t>
      </w:r>
      <w:r>
        <w:rPr>
          <w:rtl/>
          <w:lang w:bidi="fa-IR"/>
        </w:rPr>
        <w:t>،</w:t>
      </w:r>
      <w:r w:rsidRPr="00365E1F">
        <w:rPr>
          <w:rtl/>
          <w:lang w:bidi="fa-IR"/>
        </w:rPr>
        <w:t xml:space="preserve"> در توجيه اين روايات مى گوييم</w:t>
      </w:r>
      <w:r>
        <w:rPr>
          <w:rtl/>
          <w:lang w:bidi="fa-IR"/>
        </w:rPr>
        <w:t>:</w:t>
      </w:r>
    </w:p>
    <w:p w:rsidR="00365E1F" w:rsidRPr="00365E1F" w:rsidRDefault="00BC4DA3" w:rsidP="00BC39DD">
      <w:pPr>
        <w:pStyle w:val="libNormal"/>
        <w:rPr>
          <w:lang w:bidi="fa-IR"/>
        </w:rPr>
      </w:pPr>
      <w:r>
        <w:rPr>
          <w:rtl/>
          <w:lang w:bidi="fa-IR"/>
        </w:rPr>
        <w:t>1</w:t>
      </w:r>
      <w:r w:rsidR="00365E1F" w:rsidRPr="00365E1F">
        <w:rPr>
          <w:rtl/>
          <w:lang w:bidi="fa-IR"/>
        </w:rPr>
        <w:t xml:space="preserve">- هيچ يك از علماى شيعه چنين ادعايى نكرده كه امامان بعد از پيامبر </w:t>
      </w:r>
      <w:r w:rsidR="00A46F0D" w:rsidRPr="00A46F0D">
        <w:rPr>
          <w:rStyle w:val="libAlaemChar"/>
          <w:rtl/>
        </w:rPr>
        <w:t>صلى‌الله‌عليه‌وآله‌وسلم</w:t>
      </w:r>
      <w:r w:rsidR="00365E1F" w:rsidRPr="00365E1F">
        <w:rPr>
          <w:rtl/>
          <w:lang w:bidi="fa-IR"/>
        </w:rPr>
        <w:t xml:space="preserve"> سيزده نفرند</w:t>
      </w:r>
      <w:r w:rsidR="00365E1F">
        <w:rPr>
          <w:rtl/>
          <w:lang w:bidi="fa-IR"/>
        </w:rPr>
        <w:t>،</w:t>
      </w:r>
      <w:r w:rsidR="00365E1F" w:rsidRPr="00365E1F">
        <w:rPr>
          <w:rtl/>
          <w:lang w:bidi="fa-IR"/>
        </w:rPr>
        <w:t xml:space="preserve"> جز هبة الله بن احمد مفيد عمرى كه نجاشى درباره او نقل مى كند:</w:t>
      </w:r>
      <w:r w:rsidR="00BC39DD">
        <w:rPr>
          <w:rFonts w:hint="cs"/>
          <w:rtl/>
          <w:lang w:bidi="fa-IR"/>
        </w:rPr>
        <w:t xml:space="preserve"> «</w:t>
      </w:r>
      <w:r w:rsidR="00365E1F" w:rsidRPr="00365E1F">
        <w:rPr>
          <w:rtl/>
          <w:lang w:bidi="fa-IR"/>
        </w:rPr>
        <w:t>او هم صحبت و هم مجلس با ابوالحسين بن ابى شيبه علوى زيدى بوده و براى او كتابى ت</w:t>
      </w:r>
      <w:r w:rsidR="00BC39DD">
        <w:rPr>
          <w:rFonts w:hint="cs"/>
          <w:rtl/>
          <w:lang w:bidi="fa-IR"/>
        </w:rPr>
        <w:t>أ</w:t>
      </w:r>
      <w:r w:rsidR="00365E1F" w:rsidRPr="00365E1F">
        <w:rPr>
          <w:rtl/>
          <w:lang w:bidi="fa-IR"/>
        </w:rPr>
        <w:t>ليف كرده است</w:t>
      </w:r>
      <w:r w:rsidR="00365E1F">
        <w:rPr>
          <w:rtl/>
          <w:lang w:bidi="fa-IR"/>
        </w:rPr>
        <w:t>.</w:t>
      </w:r>
      <w:r w:rsidR="00365E1F" w:rsidRPr="00365E1F">
        <w:rPr>
          <w:rtl/>
          <w:lang w:bidi="fa-IR"/>
        </w:rPr>
        <w:t xml:space="preserve"> او امامان را سيزده نفر شمرده و زيد بن على بن حسين را به جهت خوشايندى ابن ابى شيبه زيدى جزء امامان به شمار آورده است</w:t>
      </w:r>
      <w:r w:rsidR="00365E1F">
        <w:rPr>
          <w:rtl/>
          <w:lang w:bidi="fa-IR"/>
        </w:rPr>
        <w:t>.</w:t>
      </w:r>
      <w:r w:rsidR="00BC39DD">
        <w:rPr>
          <w:rFonts w:hint="cs"/>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رواياتى كه برخى از كج فهم ها امامت سيزده امام را از آنها فهميده اند برخى به جهت سوء تعبير راويان حديث است</w:t>
      </w:r>
      <w:r w:rsidR="00365E1F">
        <w:rPr>
          <w:rtl/>
          <w:lang w:bidi="fa-IR"/>
        </w:rPr>
        <w:t>.</w:t>
      </w:r>
    </w:p>
    <w:p w:rsidR="00365E1F" w:rsidRPr="00365E1F" w:rsidRDefault="00365E1F" w:rsidP="00365E1F">
      <w:pPr>
        <w:pStyle w:val="libNormal"/>
        <w:rPr>
          <w:lang w:bidi="fa-IR"/>
        </w:rPr>
      </w:pPr>
      <w:r w:rsidRPr="00365E1F">
        <w:rPr>
          <w:rtl/>
          <w:lang w:bidi="fa-IR"/>
        </w:rPr>
        <w:t xml:space="preserve">از آن جمله در روايت سليم آمده است كه پيامبر </w:t>
      </w:r>
      <w:r w:rsidR="00A46F0D" w:rsidRPr="00A46F0D">
        <w:rPr>
          <w:rStyle w:val="libAlaemChar"/>
          <w:rtl/>
        </w:rPr>
        <w:t>صلى‌الله‌عليه‌وآله‌وسلم</w:t>
      </w:r>
      <w:r w:rsidRPr="00365E1F">
        <w:rPr>
          <w:rtl/>
          <w:lang w:bidi="fa-IR"/>
        </w:rPr>
        <w:t xml:space="preserve"> به على </w:t>
      </w:r>
      <w:r w:rsidR="00BC4DA3" w:rsidRPr="00BC4DA3">
        <w:rPr>
          <w:rStyle w:val="libAlaemChar"/>
          <w:rtl/>
        </w:rPr>
        <w:t>عليه‌السلام</w:t>
      </w:r>
      <w:r w:rsidRPr="00365E1F">
        <w:rPr>
          <w:rtl/>
          <w:lang w:bidi="fa-IR"/>
        </w:rPr>
        <w:t xml:space="preserve"> فرمود: تو و دوازده نفر از اولادت امامان بر حق مى باشيد. معلوم است كه در تعبير به دوازده امام حضرت امير المومنين </w:t>
      </w:r>
      <w:r w:rsidR="00BC4DA3" w:rsidRPr="00BC4DA3">
        <w:rPr>
          <w:rStyle w:val="libAlaemChar"/>
          <w:rtl/>
        </w:rPr>
        <w:t>عليه‌السلام</w:t>
      </w:r>
      <w:r w:rsidRPr="00365E1F">
        <w:rPr>
          <w:rtl/>
          <w:lang w:bidi="fa-IR"/>
        </w:rPr>
        <w:t xml:space="preserve"> نيز داخل بوده است خصوصا به قرينه روايات متواترى كه در كتب شيعه و سنى وجود داشته و اشاره بلكه تصريح به آمدن دوازده خليفه بعد از پيامبر </w:t>
      </w:r>
      <w:r w:rsidR="00A46F0D" w:rsidRPr="00A46F0D">
        <w:rPr>
          <w:rStyle w:val="libAlaemChar"/>
          <w:rtl/>
        </w:rPr>
        <w:t>صلى‌الله‌عليه‌وآله‌وسلم</w:t>
      </w:r>
      <w:r w:rsidRPr="00365E1F">
        <w:rPr>
          <w:rtl/>
          <w:lang w:bidi="fa-IR"/>
        </w:rPr>
        <w:t xml:space="preserve"> دارد.</w:t>
      </w:r>
    </w:p>
    <w:p w:rsidR="00365E1F" w:rsidRPr="00365E1F" w:rsidRDefault="00BC4DA3" w:rsidP="00365E1F">
      <w:pPr>
        <w:pStyle w:val="libNormal"/>
        <w:rPr>
          <w:lang w:bidi="fa-IR"/>
        </w:rPr>
      </w:pPr>
      <w:r>
        <w:rPr>
          <w:rtl/>
          <w:lang w:bidi="fa-IR"/>
        </w:rPr>
        <w:t>3</w:t>
      </w:r>
      <w:r w:rsidR="00365E1F" w:rsidRPr="00365E1F">
        <w:rPr>
          <w:rtl/>
          <w:lang w:bidi="fa-IR"/>
        </w:rPr>
        <w:t xml:space="preserve">- در كتاب سليم بن قيس هلالى بيش از بيست حديث است كه دلالت بر آمدن دوازده امام بعد از پيامبر </w:t>
      </w:r>
      <w:r w:rsidR="00A46F0D" w:rsidRPr="00A46F0D">
        <w:rPr>
          <w:rStyle w:val="libAlaemChar"/>
          <w:rtl/>
        </w:rPr>
        <w:t>صلى‌الله‌عليه‌وآله‌وسلم</w:t>
      </w:r>
      <w:r w:rsidR="00365E1F" w:rsidRPr="00365E1F">
        <w:rPr>
          <w:rtl/>
          <w:lang w:bidi="fa-IR"/>
        </w:rPr>
        <w:t xml:space="preserve"> دارد.</w:t>
      </w:r>
    </w:p>
    <w:p w:rsidR="00365E1F" w:rsidRPr="00365E1F" w:rsidRDefault="007A66B6" w:rsidP="00365E1F">
      <w:pPr>
        <w:pStyle w:val="libNormal"/>
        <w:rPr>
          <w:lang w:bidi="fa-IR"/>
        </w:rPr>
      </w:pPr>
      <w:r>
        <w:rPr>
          <w:rtl/>
          <w:lang w:bidi="fa-IR"/>
        </w:rPr>
        <w:t>4</w:t>
      </w:r>
      <w:r w:rsidR="00365E1F" w:rsidRPr="00365E1F">
        <w:rPr>
          <w:rtl/>
          <w:lang w:bidi="fa-IR"/>
        </w:rPr>
        <w:t>- كلينى و سليم بن قيس كه اين گونه روايات را در كتب حديثى خود آورده اند از داعيان و مريدان دوازده امام هستند. و اين خود دلالت بر اشتباه نساخ در نقل حديث دارد و لذا تمام كسانى كه اين گونه احاديث را نقل كرده اند در باب دوازده امام آورده اند.</w:t>
      </w:r>
    </w:p>
    <w:p w:rsidR="00BC39DD" w:rsidRDefault="007A66B6" w:rsidP="00365E1F">
      <w:pPr>
        <w:pStyle w:val="libNormal"/>
        <w:rPr>
          <w:rtl/>
          <w:lang w:bidi="fa-IR"/>
        </w:rPr>
      </w:pPr>
      <w:r>
        <w:rPr>
          <w:rtl/>
          <w:lang w:bidi="fa-IR"/>
        </w:rPr>
        <w:t>5</w:t>
      </w:r>
      <w:r w:rsidR="00365E1F" w:rsidRPr="00365E1F">
        <w:rPr>
          <w:rtl/>
          <w:lang w:bidi="fa-IR"/>
        </w:rPr>
        <w:t>- همه احاديثى كه ظهور بدوى در سيزده امام دارد ضعف سندى دارد.</w:t>
      </w:r>
    </w:p>
    <w:p w:rsidR="00365E1F" w:rsidRPr="00365E1F" w:rsidRDefault="00BC39DD" w:rsidP="00365E1F">
      <w:pPr>
        <w:pStyle w:val="libNormal"/>
        <w:rPr>
          <w:lang w:bidi="fa-IR"/>
        </w:rPr>
      </w:pPr>
      <w:r>
        <w:rPr>
          <w:rtl/>
          <w:lang w:bidi="fa-IR"/>
        </w:rPr>
        <w:br w:type="page"/>
      </w:r>
    </w:p>
    <w:p w:rsidR="00BC39DD" w:rsidRDefault="00365E1F" w:rsidP="00BC39DD">
      <w:pPr>
        <w:pStyle w:val="Heading1"/>
        <w:rPr>
          <w:rtl/>
          <w:lang w:bidi="fa-IR"/>
        </w:rPr>
      </w:pPr>
      <w:bookmarkStart w:id="240" w:name="_Toc482102463"/>
      <w:r w:rsidRPr="00365E1F">
        <w:rPr>
          <w:rtl/>
          <w:lang w:bidi="fa-IR"/>
        </w:rPr>
        <w:t>غيبت صغرا</w:t>
      </w:r>
      <w:bookmarkEnd w:id="240"/>
    </w:p>
    <w:p w:rsidR="00BC39DD" w:rsidRDefault="00BC4DA3" w:rsidP="00BC39DD">
      <w:pPr>
        <w:pStyle w:val="Heading2"/>
        <w:rPr>
          <w:rtl/>
          <w:lang w:bidi="fa-IR"/>
        </w:rPr>
      </w:pPr>
      <w:bookmarkStart w:id="241" w:name="_Toc482102464"/>
      <w:r>
        <w:rPr>
          <w:rtl/>
          <w:lang w:bidi="fa-IR"/>
        </w:rPr>
        <w:t>233</w:t>
      </w:r>
      <w:r w:rsidR="00365E1F">
        <w:rPr>
          <w:rtl/>
          <w:lang w:bidi="fa-IR"/>
        </w:rPr>
        <w:t>:</w:t>
      </w:r>
      <w:r w:rsidR="00365E1F" w:rsidRPr="00365E1F">
        <w:rPr>
          <w:rtl/>
          <w:lang w:bidi="fa-IR"/>
        </w:rPr>
        <w:t xml:space="preserve"> مبدا غيبت صغرا از چه زمانى به حساب مى آيد؟</w:t>
      </w:r>
      <w:bookmarkEnd w:id="241"/>
    </w:p>
    <w:p w:rsidR="00365E1F" w:rsidRPr="00365E1F" w:rsidRDefault="00365E1F" w:rsidP="00365E1F">
      <w:pPr>
        <w:pStyle w:val="libNormal"/>
        <w:rPr>
          <w:lang w:bidi="fa-IR"/>
        </w:rPr>
      </w:pPr>
      <w:r w:rsidRPr="00365E1F">
        <w:rPr>
          <w:rtl/>
          <w:lang w:bidi="fa-IR"/>
        </w:rPr>
        <w:t>در اينجا دو نظريه وجود دارد:</w:t>
      </w:r>
    </w:p>
    <w:p w:rsidR="00365E1F" w:rsidRPr="00365E1F" w:rsidRDefault="00365E1F" w:rsidP="00365E1F">
      <w:pPr>
        <w:pStyle w:val="libNormal"/>
        <w:rPr>
          <w:lang w:bidi="fa-IR"/>
        </w:rPr>
      </w:pPr>
      <w:r w:rsidRPr="00365E1F">
        <w:rPr>
          <w:rtl/>
          <w:lang w:bidi="fa-IR"/>
        </w:rPr>
        <w:t>نظريه اول اينكه</w:t>
      </w:r>
      <w:r>
        <w:rPr>
          <w:rtl/>
          <w:lang w:bidi="fa-IR"/>
        </w:rPr>
        <w:t>:</w:t>
      </w:r>
      <w:r w:rsidRPr="00365E1F">
        <w:rPr>
          <w:rtl/>
          <w:lang w:bidi="fa-IR"/>
        </w:rPr>
        <w:t xml:space="preserve"> غيبت صغرا از زمان ولادت حضرت مهدى </w:t>
      </w:r>
      <w:r w:rsidR="00BC4DA3" w:rsidRPr="00BC4DA3">
        <w:rPr>
          <w:rStyle w:val="libAlaemChar"/>
          <w:rtl/>
        </w:rPr>
        <w:t>عليه‌السلام</w:t>
      </w:r>
      <w:r w:rsidRPr="00365E1F">
        <w:rPr>
          <w:rtl/>
          <w:lang w:bidi="fa-IR"/>
        </w:rPr>
        <w:t xml:space="preserve"> بوده زيرا ولادت حضرت در اختفا و پنهانى بوده است</w:t>
      </w:r>
      <w:r>
        <w:rPr>
          <w:rtl/>
          <w:lang w:bidi="fa-IR"/>
        </w:rPr>
        <w:t>.</w:t>
      </w:r>
      <w:r w:rsidRPr="00365E1F">
        <w:rPr>
          <w:rtl/>
          <w:lang w:bidi="fa-IR"/>
        </w:rPr>
        <w:t xml:space="preserve"> ولى اين نظريه مورد مناقشه واقع شده زيرا بحث در غيبت امام است و در آن هنگام حضرت به مقام امامت نرسيده بود. خصوصا آنكه جماعت زيادى از شيعيان</w:t>
      </w:r>
      <w:r>
        <w:rPr>
          <w:rtl/>
          <w:lang w:bidi="fa-IR"/>
        </w:rPr>
        <w:t>،</w:t>
      </w:r>
      <w:r w:rsidRPr="00365E1F">
        <w:rPr>
          <w:rtl/>
          <w:lang w:bidi="fa-IR"/>
        </w:rPr>
        <w:t xml:space="preserve"> حضرت را در آن پنج سال قبل از شهادت حضرت عسكرى </w:t>
      </w:r>
      <w:r w:rsidR="00BC4DA3" w:rsidRPr="00BC4DA3">
        <w:rPr>
          <w:rStyle w:val="libAlaemChar"/>
          <w:rtl/>
        </w:rPr>
        <w:t>عليه‌السلام</w:t>
      </w:r>
      <w:r w:rsidRPr="00365E1F">
        <w:rPr>
          <w:rtl/>
          <w:lang w:bidi="fa-IR"/>
        </w:rPr>
        <w:t xml:space="preserve"> مشاهده كرده اند.</w:t>
      </w:r>
    </w:p>
    <w:p w:rsidR="00BC39DD" w:rsidRDefault="00365E1F" w:rsidP="00365E1F">
      <w:pPr>
        <w:pStyle w:val="libNormal"/>
        <w:rPr>
          <w:rtl/>
          <w:lang w:bidi="fa-IR"/>
        </w:rPr>
      </w:pPr>
      <w:r w:rsidRPr="00365E1F">
        <w:rPr>
          <w:rtl/>
          <w:lang w:bidi="fa-IR"/>
        </w:rPr>
        <w:t>نظريه دوم اينكه</w:t>
      </w:r>
      <w:r>
        <w:rPr>
          <w:rtl/>
          <w:lang w:bidi="fa-IR"/>
        </w:rPr>
        <w:t>:</w:t>
      </w:r>
      <w:r w:rsidRPr="00365E1F">
        <w:rPr>
          <w:rtl/>
          <w:lang w:bidi="fa-IR"/>
        </w:rPr>
        <w:t xml:space="preserve"> غيبت حضرت از زمان شهادت پدرش امام عسكرى </w:t>
      </w:r>
      <w:r w:rsidR="00BC4DA3" w:rsidRPr="00BC4DA3">
        <w:rPr>
          <w:rStyle w:val="libAlaemChar"/>
          <w:rtl/>
        </w:rPr>
        <w:t>عليه‌السلام</w:t>
      </w:r>
      <w:r w:rsidRPr="00365E1F">
        <w:rPr>
          <w:rtl/>
          <w:lang w:bidi="fa-IR"/>
        </w:rPr>
        <w:t xml:space="preserve"> بوده است</w:t>
      </w:r>
      <w:r>
        <w:rPr>
          <w:rtl/>
          <w:lang w:bidi="fa-IR"/>
        </w:rPr>
        <w:t>.</w:t>
      </w:r>
      <w:r w:rsidRPr="00365E1F">
        <w:rPr>
          <w:rtl/>
          <w:lang w:bidi="fa-IR"/>
        </w:rPr>
        <w:t xml:space="preserve"> و به طور دقيق مى توان گفت كه بعد از نماز خواندن بر جنازه پدرش در آن قضيه اى كه ابوالاديان بصرى نقل مى كند. </w:t>
      </w:r>
      <w:r w:rsidRPr="00FB431B">
        <w:rPr>
          <w:rStyle w:val="libFootnotenumChar"/>
          <w:rtl/>
        </w:rPr>
        <w:t>(</w:t>
      </w:r>
      <w:r w:rsidR="007A66B6" w:rsidRPr="00FB431B">
        <w:rPr>
          <w:rStyle w:val="libFootnotenumChar"/>
          <w:rtl/>
        </w:rPr>
        <w:t>686</w:t>
      </w:r>
      <w:r w:rsidRPr="00FB431B">
        <w:rPr>
          <w:rStyle w:val="libFootnotenumChar"/>
          <w:rtl/>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42" w:name="_Toc482102465"/>
      <w:r>
        <w:rPr>
          <w:rtl/>
          <w:lang w:bidi="fa-IR"/>
        </w:rPr>
        <w:t>23</w:t>
      </w:r>
      <w:r w:rsidR="007A66B6">
        <w:rPr>
          <w:rtl/>
          <w:lang w:bidi="fa-IR"/>
        </w:rPr>
        <w:t>4</w:t>
      </w:r>
      <w:r w:rsidR="00365E1F">
        <w:rPr>
          <w:rtl/>
          <w:lang w:bidi="fa-IR"/>
        </w:rPr>
        <w:t>:</w:t>
      </w:r>
      <w:r w:rsidR="00365E1F" w:rsidRPr="00365E1F">
        <w:rPr>
          <w:rtl/>
          <w:lang w:bidi="fa-IR"/>
        </w:rPr>
        <w:t xml:space="preserve"> حكمت غيبت صغرا قبل از غيبت كبرا چه بوده است</w:t>
      </w:r>
      <w:r w:rsidR="00365E1F">
        <w:rPr>
          <w:rtl/>
          <w:lang w:bidi="fa-IR"/>
        </w:rPr>
        <w:t>؟</w:t>
      </w:r>
      <w:bookmarkEnd w:id="242"/>
    </w:p>
    <w:p w:rsidR="00365E1F" w:rsidRPr="00365E1F" w:rsidRDefault="00365E1F" w:rsidP="00365E1F">
      <w:pPr>
        <w:pStyle w:val="libNormal"/>
        <w:rPr>
          <w:lang w:bidi="fa-IR"/>
        </w:rPr>
      </w:pPr>
      <w:r w:rsidRPr="00365E1F">
        <w:rPr>
          <w:rtl/>
          <w:lang w:bidi="fa-IR"/>
        </w:rPr>
        <w:t xml:space="preserve">غيبت صغرا نشانگر اولين مرحله از امامت حضرت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كه خداوند متعال تقدير نمود تا در مدتى نه چندان دور از عموم مردم مخفى بماند و امور شيعه را توسط سفرا انجام دهد.</w:t>
      </w:r>
    </w:p>
    <w:p w:rsidR="00BC39DD" w:rsidRDefault="00365E1F" w:rsidP="00365E1F">
      <w:pPr>
        <w:pStyle w:val="libNormal"/>
        <w:rPr>
          <w:rtl/>
          <w:lang w:bidi="fa-IR"/>
        </w:rPr>
      </w:pPr>
      <w:r w:rsidRPr="00365E1F">
        <w:rPr>
          <w:rtl/>
          <w:lang w:bidi="fa-IR"/>
        </w:rPr>
        <w:t>اما اينكه چرا غيبت صغرا قبل از غيبت كبرا قرار گرفت ممكن است كه جهت آن اين باشد كه عادت شيعيان در طول عمر امامت بر اين بوده كه هر زمان اراده مى كردند خدمت امام خود رسيده و از محضر او استفاده مى بردند و با غيبت كلى و تام و تمام هرگز انس نداشتند. لذا براى جا افتادن اين موضوع ابتدا غيبت صغرا تحقق پيدا كرد كه در آن تا اندازه اى ارتباط قطع شد.</w:t>
      </w:r>
    </w:p>
    <w:p w:rsidR="00BC39DD" w:rsidRDefault="00365E1F" w:rsidP="00365E1F">
      <w:pPr>
        <w:pStyle w:val="libNormal"/>
        <w:rPr>
          <w:rtl/>
          <w:lang w:bidi="fa-IR"/>
        </w:rPr>
      </w:pPr>
      <w:r w:rsidRPr="00365E1F">
        <w:rPr>
          <w:rtl/>
          <w:lang w:bidi="fa-IR"/>
        </w:rPr>
        <w:t>و مردم اگر چه در ابتدا به شك و ترديد و تشويش</w:t>
      </w:r>
      <w:r w:rsidR="00FA449C">
        <w:rPr>
          <w:rtl/>
          <w:lang w:bidi="fa-IR"/>
        </w:rPr>
        <w:t xml:space="preserve"> </w:t>
      </w:r>
      <w:r w:rsidRPr="00365E1F">
        <w:rPr>
          <w:rtl/>
          <w:lang w:bidi="fa-IR"/>
        </w:rPr>
        <w:t xml:space="preserve">خاطر افتادند ولى بعد از مدتى نه چندان دور شك و ترديدها زايل شده و با مشاهده دلايل قطعى به وجود حضرت مهدى </w:t>
      </w:r>
      <w:r w:rsidR="00BC4DA3" w:rsidRPr="00BC4DA3">
        <w:rPr>
          <w:rStyle w:val="libAlaemChar"/>
          <w:rtl/>
        </w:rPr>
        <w:t>عليه‌السلام</w:t>
      </w:r>
      <w:r w:rsidRPr="00365E1F">
        <w:rPr>
          <w:rtl/>
          <w:lang w:bidi="fa-IR"/>
        </w:rPr>
        <w:t xml:space="preserve"> يقين پيدا كردند. و بعد از مدتى نه چندان طولانى غيبت كبرا شروع شد.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43" w:name="_Toc482102466"/>
      <w:r>
        <w:rPr>
          <w:rtl/>
          <w:lang w:bidi="fa-IR"/>
        </w:rPr>
        <w:t>23</w:t>
      </w:r>
      <w:r w:rsidR="007A66B6">
        <w:rPr>
          <w:rtl/>
          <w:lang w:bidi="fa-IR"/>
        </w:rPr>
        <w:t>5</w:t>
      </w:r>
      <w:r w:rsidR="00365E1F">
        <w:rPr>
          <w:rtl/>
          <w:lang w:bidi="fa-IR"/>
        </w:rPr>
        <w:t>:</w:t>
      </w:r>
      <w:r w:rsidR="00365E1F" w:rsidRPr="00365E1F">
        <w:rPr>
          <w:rtl/>
          <w:lang w:bidi="fa-IR"/>
        </w:rPr>
        <w:t xml:space="preserve"> امتياز عصر غيبت صغرا بر غيبت كبرا چيست</w:t>
      </w:r>
      <w:r w:rsidR="00365E1F">
        <w:rPr>
          <w:rtl/>
          <w:lang w:bidi="fa-IR"/>
        </w:rPr>
        <w:t>؟</w:t>
      </w:r>
      <w:bookmarkEnd w:id="243"/>
    </w:p>
    <w:p w:rsidR="00365E1F" w:rsidRPr="00365E1F" w:rsidRDefault="00365E1F" w:rsidP="00365E1F">
      <w:pPr>
        <w:pStyle w:val="libNormal"/>
        <w:rPr>
          <w:lang w:bidi="fa-IR"/>
        </w:rPr>
      </w:pPr>
      <w:r w:rsidRPr="00365E1F">
        <w:rPr>
          <w:rtl/>
          <w:lang w:bidi="fa-IR"/>
        </w:rPr>
        <w:t xml:space="preserve">بنا به قولى شروع غيبت صغرا از زمان شهادت امام عسكرى </w:t>
      </w:r>
      <w:r w:rsidR="00BC4DA3" w:rsidRPr="00BC4DA3">
        <w:rPr>
          <w:rStyle w:val="libAlaemChar"/>
          <w:rtl/>
        </w:rPr>
        <w:t>عليه‌السلام</w:t>
      </w:r>
      <w:r w:rsidRPr="00365E1F">
        <w:rPr>
          <w:rtl/>
          <w:lang w:bidi="fa-IR"/>
        </w:rPr>
        <w:t xml:space="preserve"> بوده است</w:t>
      </w:r>
      <w:r>
        <w:rPr>
          <w:rtl/>
          <w:lang w:bidi="fa-IR"/>
        </w:rPr>
        <w:t>،</w:t>
      </w:r>
      <w:r w:rsidRPr="00365E1F">
        <w:rPr>
          <w:rtl/>
          <w:lang w:bidi="fa-IR"/>
        </w:rPr>
        <w:t xml:space="preserve"> كه از همان زمان امام </w:t>
      </w:r>
      <w:r w:rsidR="00BC4DA3" w:rsidRPr="00BC4DA3">
        <w:rPr>
          <w:rStyle w:val="libAlaemChar"/>
          <w:rtl/>
        </w:rPr>
        <w:t>عليه‌السلام</w:t>
      </w:r>
      <w:r w:rsidRPr="00365E1F">
        <w:rPr>
          <w:rtl/>
          <w:lang w:bidi="fa-IR"/>
        </w:rPr>
        <w:t xml:space="preserve"> متولى امر امامت مى شوند. حضرت خلافت خود را با نصب وكيل اولش هنگام مقابله با جماعت قميين آغاز نمودند. عصر غيبت صغرا از امتيازات ويژه اى برخوردار است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در اين عصر امام مهدى </w:t>
      </w:r>
      <w:r w:rsidRPr="00BC4DA3">
        <w:rPr>
          <w:rStyle w:val="libAlaemChar"/>
          <w:rtl/>
        </w:rPr>
        <w:t>عليه‌السلام</w:t>
      </w:r>
      <w:r w:rsidR="00365E1F" w:rsidRPr="00365E1F">
        <w:rPr>
          <w:rtl/>
          <w:lang w:bidi="fa-IR"/>
        </w:rPr>
        <w:t xml:space="preserve"> متصدى امامت و خلافت شد.</w:t>
      </w:r>
    </w:p>
    <w:p w:rsidR="00365E1F" w:rsidRPr="00365E1F" w:rsidRDefault="00BC4DA3" w:rsidP="00365E1F">
      <w:pPr>
        <w:pStyle w:val="libNormal"/>
        <w:rPr>
          <w:lang w:bidi="fa-IR"/>
        </w:rPr>
      </w:pPr>
      <w:r>
        <w:rPr>
          <w:rtl/>
          <w:lang w:bidi="fa-IR"/>
        </w:rPr>
        <w:t>2</w:t>
      </w:r>
      <w:r w:rsidR="00365E1F" w:rsidRPr="00365E1F">
        <w:rPr>
          <w:rtl/>
          <w:lang w:bidi="fa-IR"/>
        </w:rPr>
        <w:t xml:space="preserve">- در اين عصر امام </w:t>
      </w:r>
      <w:r w:rsidRPr="00BC4DA3">
        <w:rPr>
          <w:rStyle w:val="libAlaemChar"/>
          <w:rtl/>
        </w:rPr>
        <w:t>عليه‌السلام</w:t>
      </w:r>
      <w:r w:rsidR="00365E1F" w:rsidRPr="00365E1F">
        <w:rPr>
          <w:rtl/>
          <w:lang w:bidi="fa-IR"/>
        </w:rPr>
        <w:t xml:space="preserve"> استتار كامل نداشتند. بلكه به جهت مصالح كلى با برخى از خواص يارانش</w:t>
      </w:r>
      <w:r w:rsidR="00FA449C">
        <w:rPr>
          <w:rtl/>
          <w:lang w:bidi="fa-IR"/>
        </w:rPr>
        <w:t xml:space="preserve"> </w:t>
      </w:r>
      <w:r w:rsidR="00365E1F" w:rsidRPr="00365E1F">
        <w:rPr>
          <w:rtl/>
          <w:lang w:bidi="fa-IR"/>
        </w:rPr>
        <w:t>ملاقات برقرار مى كردند.</w:t>
      </w:r>
    </w:p>
    <w:p w:rsidR="00BC39DD" w:rsidRDefault="00BC4DA3" w:rsidP="00365E1F">
      <w:pPr>
        <w:pStyle w:val="libNormal"/>
        <w:rPr>
          <w:rtl/>
          <w:lang w:bidi="fa-IR"/>
        </w:rPr>
      </w:pPr>
      <w:r>
        <w:rPr>
          <w:rtl/>
          <w:lang w:bidi="fa-IR"/>
        </w:rPr>
        <w:t>3</w:t>
      </w:r>
      <w:r w:rsidR="00365E1F" w:rsidRPr="00365E1F">
        <w:rPr>
          <w:rtl/>
          <w:lang w:bidi="fa-IR"/>
        </w:rPr>
        <w:t>- در اين عصر چهار سفير وجود داشت كه از طرف حضرت به طور خصوص مامور به رسيدگى امور مردم بوده و رابط بين آنان و حضرت به شمار مى آمدند.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44" w:name="_Toc482102467"/>
      <w:r>
        <w:rPr>
          <w:rtl/>
          <w:lang w:bidi="fa-IR"/>
        </w:rPr>
        <w:t>23</w:t>
      </w:r>
      <w:r w:rsidR="007A66B6">
        <w:rPr>
          <w:rtl/>
          <w:lang w:bidi="fa-IR"/>
        </w:rPr>
        <w:t>6</w:t>
      </w:r>
      <w:r w:rsidR="00365E1F">
        <w:rPr>
          <w:rtl/>
          <w:lang w:bidi="fa-IR"/>
        </w:rPr>
        <w:t>:</w:t>
      </w:r>
      <w:r w:rsidR="00365E1F" w:rsidRPr="00365E1F">
        <w:rPr>
          <w:rtl/>
          <w:lang w:bidi="fa-IR"/>
        </w:rPr>
        <w:t xml:space="preserve"> آيا خداوند براى امامت حضرت مهدى </w:t>
      </w:r>
      <w:r w:rsidRPr="00BC4DA3">
        <w:rPr>
          <w:rStyle w:val="libAlaemChar"/>
          <w:rtl/>
        </w:rPr>
        <w:t>عليه‌السلام</w:t>
      </w:r>
      <w:r w:rsidR="00365E1F" w:rsidRPr="00365E1F">
        <w:rPr>
          <w:rtl/>
          <w:lang w:bidi="fa-IR"/>
        </w:rPr>
        <w:t xml:space="preserve"> زمينه سازى كرده است</w:t>
      </w:r>
      <w:r w:rsidR="00365E1F">
        <w:rPr>
          <w:rtl/>
          <w:lang w:bidi="fa-IR"/>
        </w:rPr>
        <w:t>؟</w:t>
      </w:r>
      <w:bookmarkEnd w:id="244"/>
    </w:p>
    <w:p w:rsidR="00BC39DD" w:rsidRDefault="00365E1F" w:rsidP="00365E1F">
      <w:pPr>
        <w:pStyle w:val="libNormal"/>
        <w:rPr>
          <w:rtl/>
          <w:lang w:bidi="fa-IR"/>
        </w:rPr>
      </w:pPr>
      <w:r w:rsidRPr="00365E1F">
        <w:rPr>
          <w:rtl/>
          <w:lang w:bidi="fa-IR"/>
        </w:rPr>
        <w:t>آرى</w:t>
      </w:r>
      <w:r>
        <w:rPr>
          <w:rtl/>
          <w:lang w:bidi="fa-IR"/>
        </w:rPr>
        <w:t>،</w:t>
      </w:r>
      <w:r w:rsidRPr="00365E1F">
        <w:rPr>
          <w:rtl/>
          <w:lang w:bidi="fa-IR"/>
        </w:rPr>
        <w:t xml:space="preserve"> از جمله موضوعاتى كه قبل از ولادت امام مهدى </w:t>
      </w:r>
      <w:r w:rsidR="00BC4DA3" w:rsidRPr="00BC4DA3">
        <w:rPr>
          <w:rStyle w:val="libAlaemChar"/>
          <w:rtl/>
        </w:rPr>
        <w:t>عليه‌السلام</w:t>
      </w:r>
      <w:r w:rsidRPr="00365E1F">
        <w:rPr>
          <w:rtl/>
          <w:lang w:bidi="fa-IR"/>
        </w:rPr>
        <w:t xml:space="preserve"> اتفاق افتاد كه آن را مى توان زمينه ساز امامت حضرت مهدى </w:t>
      </w:r>
      <w:r w:rsidR="00BC4DA3" w:rsidRPr="00BC4DA3">
        <w:rPr>
          <w:rStyle w:val="libAlaemChar"/>
          <w:rtl/>
        </w:rPr>
        <w:t>عليه‌السلام</w:t>
      </w:r>
      <w:r w:rsidRPr="00365E1F">
        <w:rPr>
          <w:rtl/>
          <w:lang w:bidi="fa-IR"/>
        </w:rPr>
        <w:t xml:space="preserve"> در كودكى دانست ولادت امام جواد و امام هادى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زيرا امام جواد در هشت سالگى يا هفت سالگى و امام هادى در سن شش سالگى به امامت رسيدند. و لذا بعد از آنكه شيعه به امامت اين دو امام اعتقاد پيدا نمود اين </w:t>
      </w:r>
      <w:r w:rsidR="00494B5F">
        <w:rPr>
          <w:rtl/>
          <w:lang w:bidi="fa-IR"/>
        </w:rPr>
        <w:t>مسأله</w:t>
      </w:r>
      <w:r w:rsidRPr="00365E1F">
        <w:rPr>
          <w:rtl/>
          <w:lang w:bidi="fa-IR"/>
        </w:rPr>
        <w:t xml:space="preserve"> زمينه ساز اعتقاد به امامت حضرت مهدى </w:t>
      </w:r>
      <w:r w:rsidR="00BC4DA3" w:rsidRPr="00BC4DA3">
        <w:rPr>
          <w:rStyle w:val="libAlaemChar"/>
          <w:rtl/>
        </w:rPr>
        <w:t>عليه‌السلام</w:t>
      </w:r>
      <w:r w:rsidRPr="00365E1F">
        <w:rPr>
          <w:rtl/>
          <w:lang w:bidi="fa-IR"/>
        </w:rPr>
        <w:t xml:space="preserve"> و رفع استبعاد از امامت او در سنين پنج سالگى شد.</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45" w:name="_Toc482102468"/>
      <w:r>
        <w:rPr>
          <w:rtl/>
          <w:lang w:bidi="fa-IR"/>
        </w:rPr>
        <w:t>23</w:t>
      </w:r>
      <w:r w:rsidR="007A66B6">
        <w:rPr>
          <w:rtl/>
          <w:lang w:bidi="fa-IR"/>
        </w:rPr>
        <w:t>7</w:t>
      </w:r>
      <w:r w:rsidR="00365E1F">
        <w:rPr>
          <w:rtl/>
          <w:lang w:bidi="fa-IR"/>
        </w:rPr>
        <w:t>:</w:t>
      </w:r>
      <w:r w:rsidR="00365E1F" w:rsidRPr="00365E1F">
        <w:rPr>
          <w:rtl/>
          <w:lang w:bidi="fa-IR"/>
        </w:rPr>
        <w:t xml:space="preserve"> براى غيبت امام مهدى </w:t>
      </w:r>
      <w:r w:rsidRPr="00BC4DA3">
        <w:rPr>
          <w:rStyle w:val="libAlaemChar"/>
          <w:rtl/>
        </w:rPr>
        <w:t>عليه‌السلام</w:t>
      </w:r>
      <w:r w:rsidR="00365E1F" w:rsidRPr="00365E1F">
        <w:rPr>
          <w:rtl/>
          <w:lang w:bidi="fa-IR"/>
        </w:rPr>
        <w:t xml:space="preserve"> چه زمينه سازى از جانب امامان انجام گرفت</w:t>
      </w:r>
      <w:r w:rsidR="00365E1F">
        <w:rPr>
          <w:rtl/>
          <w:lang w:bidi="fa-IR"/>
        </w:rPr>
        <w:t>؟</w:t>
      </w:r>
      <w:bookmarkEnd w:id="245"/>
    </w:p>
    <w:p w:rsidR="00BC39DD" w:rsidRDefault="00365E1F" w:rsidP="00365E1F">
      <w:pPr>
        <w:pStyle w:val="libNormal"/>
        <w:rPr>
          <w:rtl/>
          <w:lang w:bidi="fa-IR"/>
        </w:rPr>
      </w:pPr>
      <w:r w:rsidRPr="00365E1F">
        <w:rPr>
          <w:rtl/>
          <w:lang w:bidi="fa-IR"/>
        </w:rPr>
        <w:t>موضوع غيبت امام تجربه جديدى براى امت بود</w:t>
      </w:r>
      <w:r>
        <w:rPr>
          <w:rtl/>
          <w:lang w:bidi="fa-IR"/>
        </w:rPr>
        <w:t>،</w:t>
      </w:r>
      <w:r w:rsidRPr="00365E1F">
        <w:rPr>
          <w:rtl/>
          <w:lang w:bidi="fa-IR"/>
        </w:rPr>
        <w:t xml:space="preserve"> تجربه اى كه به اين مقدار از غيبت هرگز هيچ امتى به چشم خود نديده بود</w:t>
      </w:r>
      <w:r>
        <w:rPr>
          <w:rtl/>
          <w:lang w:bidi="fa-IR"/>
        </w:rPr>
        <w:t>،</w:t>
      </w:r>
      <w:r w:rsidRPr="00365E1F">
        <w:rPr>
          <w:rtl/>
          <w:lang w:bidi="fa-IR"/>
        </w:rPr>
        <w:t xml:space="preserve"> لذا امت و جامعه شيعى احتياج مبرم به زمينه سازى براى ورود به آن داشت</w:t>
      </w:r>
      <w:r>
        <w:rPr>
          <w:rtl/>
          <w:lang w:bidi="fa-IR"/>
        </w:rPr>
        <w:t>.</w:t>
      </w:r>
      <w:r w:rsidRPr="00365E1F">
        <w:rPr>
          <w:rtl/>
          <w:lang w:bidi="fa-IR"/>
        </w:rPr>
        <w:t xml:space="preserve"> به همين جهت اهل بيت </w:t>
      </w:r>
      <w:r w:rsidR="006C5359" w:rsidRPr="006C5359">
        <w:rPr>
          <w:rStyle w:val="libAlaemChar"/>
          <w:rtl/>
        </w:rPr>
        <w:t>عليهم‌السلام</w:t>
      </w:r>
      <w:r w:rsidRPr="00365E1F">
        <w:rPr>
          <w:rtl/>
          <w:lang w:bidi="fa-IR"/>
        </w:rPr>
        <w:t xml:space="preserve"> و حتى رسول خدا </w:t>
      </w:r>
      <w:r w:rsidR="00A46F0D" w:rsidRPr="00A46F0D">
        <w:rPr>
          <w:rStyle w:val="libAlaemChar"/>
          <w:rtl/>
        </w:rPr>
        <w:t>صلى‌الله‌عليه‌وآله‌وسلم</w:t>
      </w:r>
      <w:r w:rsidRPr="00365E1F">
        <w:rPr>
          <w:rtl/>
          <w:lang w:bidi="fa-IR"/>
        </w:rPr>
        <w:t xml:space="preserve"> همگى به طور مكرر به موضوع غيبت كبرا نيز به جهت زمينه سازى و ايجاد انس در بين مردم براى ورود به غيبت كبرا بوده است</w:t>
      </w:r>
      <w:r>
        <w:rPr>
          <w:rtl/>
          <w:lang w:bidi="fa-IR"/>
        </w:rPr>
        <w:t>.</w:t>
      </w:r>
    </w:p>
    <w:p w:rsidR="00365E1F" w:rsidRPr="00365E1F" w:rsidRDefault="00BC39DD" w:rsidP="00365E1F">
      <w:pPr>
        <w:pStyle w:val="libNormal"/>
        <w:rPr>
          <w:lang w:bidi="fa-IR"/>
        </w:rPr>
      </w:pPr>
      <w:r>
        <w:rPr>
          <w:rtl/>
          <w:lang w:bidi="fa-IR"/>
        </w:rPr>
        <w:br w:type="page"/>
      </w:r>
    </w:p>
    <w:p w:rsidR="00BC39DD" w:rsidRDefault="00BC4DA3" w:rsidP="00BC39DD">
      <w:pPr>
        <w:pStyle w:val="Heading2"/>
        <w:rPr>
          <w:rtl/>
          <w:lang w:bidi="fa-IR"/>
        </w:rPr>
      </w:pPr>
      <w:bookmarkStart w:id="246" w:name="_Toc482102469"/>
      <w:r>
        <w:rPr>
          <w:rtl/>
          <w:lang w:bidi="fa-IR"/>
        </w:rPr>
        <w:t>23</w:t>
      </w:r>
      <w:r w:rsidR="007A66B6">
        <w:rPr>
          <w:rtl/>
          <w:lang w:bidi="fa-IR"/>
        </w:rPr>
        <w:t>8</w:t>
      </w:r>
      <w:r w:rsidR="00365E1F">
        <w:rPr>
          <w:rtl/>
          <w:lang w:bidi="fa-IR"/>
        </w:rPr>
        <w:t>:</w:t>
      </w:r>
      <w:r w:rsidR="00365E1F" w:rsidRPr="00365E1F">
        <w:rPr>
          <w:rtl/>
          <w:lang w:bidi="fa-IR"/>
        </w:rPr>
        <w:t xml:space="preserve"> آيا رسول اكرم </w:t>
      </w:r>
      <w:r w:rsidR="00A46F0D" w:rsidRPr="00A46F0D">
        <w:rPr>
          <w:rStyle w:val="libAlaemChar"/>
          <w:rtl/>
        </w:rPr>
        <w:t>صلى‌الله‌عليه‌وآله‌وسلم</w:t>
      </w:r>
      <w:r w:rsidR="00365E1F" w:rsidRPr="00365E1F">
        <w:rPr>
          <w:rtl/>
          <w:lang w:bidi="fa-IR"/>
        </w:rPr>
        <w:t xml:space="preserve"> خبر از غيبت امام زمان </w:t>
      </w:r>
      <w:r w:rsidRPr="00BC4DA3">
        <w:rPr>
          <w:rStyle w:val="libAlaemChar"/>
          <w:rtl/>
        </w:rPr>
        <w:t>عليه‌السلام</w:t>
      </w:r>
      <w:r w:rsidR="00365E1F" w:rsidRPr="00365E1F">
        <w:rPr>
          <w:rtl/>
          <w:lang w:bidi="fa-IR"/>
        </w:rPr>
        <w:t xml:space="preserve"> داده است</w:t>
      </w:r>
      <w:r w:rsidR="00365E1F">
        <w:rPr>
          <w:rtl/>
          <w:lang w:bidi="fa-IR"/>
        </w:rPr>
        <w:t>؟</w:t>
      </w:r>
      <w:bookmarkEnd w:id="246"/>
    </w:p>
    <w:p w:rsidR="00365E1F" w:rsidRPr="00365E1F" w:rsidRDefault="00365E1F" w:rsidP="00BC39DD">
      <w:pPr>
        <w:pStyle w:val="libNormal"/>
        <w:rPr>
          <w:lang w:bidi="fa-IR"/>
        </w:rPr>
      </w:pPr>
      <w:r w:rsidRPr="00365E1F">
        <w:rPr>
          <w:rtl/>
          <w:lang w:bidi="fa-IR"/>
        </w:rPr>
        <w:t>آرى</w:t>
      </w:r>
      <w:r>
        <w:rPr>
          <w:rtl/>
          <w:lang w:bidi="fa-IR"/>
        </w:rPr>
        <w:t>،</w:t>
      </w:r>
      <w:r w:rsidRPr="00365E1F">
        <w:rPr>
          <w:rtl/>
          <w:lang w:bidi="fa-IR"/>
        </w:rPr>
        <w:t xml:space="preserve"> در بسيارى از روايات به اين موضوع اشاره شده است</w:t>
      </w:r>
      <w:r>
        <w:rPr>
          <w:rtl/>
          <w:lang w:bidi="fa-IR"/>
        </w:rPr>
        <w:t>؛</w:t>
      </w:r>
      <w:r w:rsidRPr="00365E1F">
        <w:rPr>
          <w:rtl/>
          <w:lang w:bidi="fa-IR"/>
        </w:rPr>
        <w:t xml:space="preserve"> ابن عباس در حديثى از رسول خدا </w:t>
      </w:r>
      <w:r w:rsidR="00A46F0D" w:rsidRPr="00A46F0D">
        <w:rPr>
          <w:rStyle w:val="libAlaemChar"/>
          <w:rtl/>
        </w:rPr>
        <w:t>صلى‌الله‌عليه‌وآله‌وسلم</w:t>
      </w:r>
      <w:r w:rsidRPr="00365E1F">
        <w:rPr>
          <w:rtl/>
          <w:lang w:bidi="fa-IR"/>
        </w:rPr>
        <w:t xml:space="preserve"> نقل مى كند كه فرمود:</w:t>
      </w:r>
      <w:r w:rsidR="00BC39DD">
        <w:rPr>
          <w:rFonts w:hint="cs"/>
          <w:rtl/>
          <w:lang w:bidi="fa-IR"/>
        </w:rPr>
        <w:t xml:space="preserve"> «</w:t>
      </w:r>
      <w:r w:rsidRPr="00365E1F">
        <w:rPr>
          <w:rtl/>
          <w:lang w:bidi="fa-IR"/>
        </w:rPr>
        <w:t xml:space="preserve">... </w:t>
      </w:r>
      <w:r w:rsidRPr="00BC39DD">
        <w:rPr>
          <w:rStyle w:val="libHadeesChar"/>
          <w:rtl/>
        </w:rPr>
        <w:t>و جعل من صلب الحسين ائمة يقومون باءمرى و نحفظون وصيتى التاسع منهم قائم اهل بيتى و مهدى امتى اشبه الناس بى فى شمائله و اقواله و افعاله. يظهر بعد غيبة طويلة و حيرة مضلة فيعلن امر الله و يظهر دين الله جل و عز</w:t>
      </w:r>
      <w:r>
        <w:rPr>
          <w:rtl/>
          <w:lang w:bidi="fa-IR"/>
        </w:rPr>
        <w:t>.</w:t>
      </w:r>
      <w:r w:rsidRPr="00365E1F">
        <w:rPr>
          <w:rtl/>
          <w:lang w:bidi="fa-IR"/>
        </w:rPr>
        <w:t>..</w:t>
      </w:r>
      <w:r w:rsidR="00BC39DD">
        <w:rPr>
          <w:rFonts w:hint="cs"/>
          <w:rtl/>
          <w:lang w:bidi="fa-IR"/>
        </w:rPr>
        <w:t xml:space="preserve">» </w:t>
      </w:r>
      <w:r w:rsidRPr="00FB431B">
        <w:rPr>
          <w:rStyle w:val="libFootnotenumChar"/>
          <w:rtl/>
        </w:rPr>
        <w:t>(</w:t>
      </w:r>
      <w:r w:rsidR="007A66B6" w:rsidRPr="00FB431B">
        <w:rPr>
          <w:rStyle w:val="libFootnotenumChar"/>
          <w:rtl/>
        </w:rPr>
        <w:t>687</w:t>
      </w:r>
      <w:r w:rsidRPr="00FB431B">
        <w:rPr>
          <w:rStyle w:val="libFootnotenumChar"/>
          <w:rtl/>
        </w:rPr>
        <w:t>)</w:t>
      </w:r>
      <w:r>
        <w:rPr>
          <w:rtl/>
          <w:lang w:bidi="fa-IR"/>
        </w:rPr>
        <w:t>؛</w:t>
      </w:r>
      <w:r w:rsidR="00BC39DD">
        <w:rPr>
          <w:rFonts w:hint="cs"/>
          <w:rtl/>
          <w:lang w:bidi="fa-IR"/>
        </w:rPr>
        <w:t xml:space="preserve"> «</w:t>
      </w:r>
      <w:r w:rsidRPr="00365E1F">
        <w:rPr>
          <w:rtl/>
          <w:lang w:bidi="fa-IR"/>
        </w:rPr>
        <w:t>... و از صلب حسين امامانى قرار داد كه به امر من قيام كرده و وصيت مرا حفظ خواهند نمود. نهمين از آنها قائم اهل بيت من و مهدى امت من است او شبيه ترين مردم به من در شمايل و اقوال و افعال است</w:t>
      </w:r>
      <w:r>
        <w:rPr>
          <w:rtl/>
          <w:lang w:bidi="fa-IR"/>
        </w:rPr>
        <w:t>.</w:t>
      </w:r>
      <w:r w:rsidRPr="00365E1F">
        <w:rPr>
          <w:rtl/>
          <w:lang w:bidi="fa-IR"/>
        </w:rPr>
        <w:t xml:space="preserve"> بعد از غيبتى طولانى و حيرتى گمراه كننده ظهور خواهد كرد آن گاه امر خدا را اعلان كرده و دين او را ظاهر خواهد نمود</w:t>
      </w:r>
      <w:r>
        <w:rPr>
          <w:rtl/>
          <w:lang w:bidi="fa-IR"/>
        </w:rPr>
        <w:t>.</w:t>
      </w:r>
      <w:r w:rsidRPr="00365E1F">
        <w:rPr>
          <w:rtl/>
          <w:lang w:bidi="fa-IR"/>
        </w:rPr>
        <w:t>..</w:t>
      </w:r>
      <w:r w:rsidR="00BC39DD">
        <w:rPr>
          <w:rFonts w:hint="cs"/>
          <w:rtl/>
          <w:lang w:bidi="fa-IR"/>
        </w:rPr>
        <w:t>»</w:t>
      </w:r>
      <w:r w:rsidRPr="00365E1F">
        <w:rPr>
          <w:rtl/>
          <w:lang w:bidi="fa-IR"/>
        </w:rPr>
        <w:t>.</w:t>
      </w:r>
    </w:p>
    <w:p w:rsidR="00365E1F" w:rsidRPr="00365E1F" w:rsidRDefault="00365E1F" w:rsidP="00BC39DD">
      <w:pPr>
        <w:pStyle w:val="libNormal"/>
        <w:rPr>
          <w:lang w:bidi="fa-IR"/>
        </w:rPr>
      </w:pPr>
      <w:r w:rsidRPr="00365E1F">
        <w:rPr>
          <w:rtl/>
          <w:lang w:bidi="fa-IR"/>
        </w:rPr>
        <w:t xml:space="preserve">امام على </w:t>
      </w:r>
      <w:r w:rsidR="00BC4DA3" w:rsidRPr="00BC4DA3">
        <w:rPr>
          <w:rStyle w:val="libAlaemChar"/>
          <w:rtl/>
        </w:rPr>
        <w:t>عليه‌السلام</w:t>
      </w:r>
      <w:r w:rsidRPr="00365E1F">
        <w:rPr>
          <w:rtl/>
          <w:lang w:bidi="fa-IR"/>
        </w:rPr>
        <w:t xml:space="preserve"> نيز از رسول خدا </w:t>
      </w:r>
      <w:r w:rsidR="00A46F0D" w:rsidRPr="00A46F0D">
        <w:rPr>
          <w:rStyle w:val="libAlaemChar"/>
          <w:rtl/>
        </w:rPr>
        <w:t>صلى‌الله‌عليه‌وآله‌وسلم</w:t>
      </w:r>
      <w:r w:rsidRPr="00365E1F">
        <w:rPr>
          <w:rtl/>
          <w:lang w:bidi="fa-IR"/>
        </w:rPr>
        <w:t xml:space="preserve"> روايت كرده كه فرمود:</w:t>
      </w:r>
      <w:r w:rsidR="00BC39DD">
        <w:rPr>
          <w:rFonts w:hint="cs"/>
          <w:rtl/>
          <w:lang w:bidi="fa-IR"/>
        </w:rPr>
        <w:t xml:space="preserve"> «</w:t>
      </w:r>
      <w:r w:rsidRPr="00BC39DD">
        <w:rPr>
          <w:rStyle w:val="libHadeesChar"/>
          <w:rtl/>
        </w:rPr>
        <w:t xml:space="preserve">ثم يغيب عنهم امامهم ما شاءالله و يكون له غيبتان </w:t>
      </w:r>
      <w:r w:rsidR="00BC39DD" w:rsidRPr="00BC39DD">
        <w:rPr>
          <w:rStyle w:val="libHadeesChar"/>
          <w:rFonts w:hint="cs"/>
          <w:rtl/>
        </w:rPr>
        <w:t>أ</w:t>
      </w:r>
      <w:r w:rsidRPr="00BC39DD">
        <w:rPr>
          <w:rStyle w:val="libHadeesChar"/>
          <w:rtl/>
        </w:rPr>
        <w:t xml:space="preserve">حداهما </w:t>
      </w:r>
      <w:r w:rsidR="00BC39DD" w:rsidRPr="00BC39DD">
        <w:rPr>
          <w:rStyle w:val="libHadeesChar"/>
          <w:rFonts w:hint="cs"/>
          <w:rtl/>
        </w:rPr>
        <w:t>أ</w:t>
      </w:r>
      <w:r w:rsidRPr="00BC39DD">
        <w:rPr>
          <w:rStyle w:val="libHadeesChar"/>
          <w:rtl/>
        </w:rPr>
        <w:t>طول من الاخرى</w:t>
      </w:r>
      <w:r>
        <w:rPr>
          <w:rtl/>
          <w:lang w:bidi="fa-IR"/>
        </w:rPr>
        <w:t>.</w:t>
      </w:r>
      <w:r w:rsidRPr="00365E1F">
        <w:rPr>
          <w:rtl/>
          <w:lang w:bidi="fa-IR"/>
        </w:rPr>
        <w:t>..</w:t>
      </w:r>
      <w:r w:rsidR="00BC39DD">
        <w:rPr>
          <w:rFonts w:hint="cs"/>
          <w:rtl/>
          <w:lang w:bidi="fa-IR"/>
        </w:rPr>
        <w:t xml:space="preserve">» </w:t>
      </w:r>
      <w:r w:rsidRPr="00FB431B">
        <w:rPr>
          <w:rStyle w:val="libFootnotenumChar"/>
          <w:rtl/>
        </w:rPr>
        <w:t>(</w:t>
      </w:r>
      <w:r w:rsidR="007A66B6" w:rsidRPr="00FB431B">
        <w:rPr>
          <w:rStyle w:val="libFootnotenumChar"/>
          <w:rtl/>
        </w:rPr>
        <w:t>688</w:t>
      </w:r>
      <w:r w:rsidRPr="00FB431B">
        <w:rPr>
          <w:rStyle w:val="libFootnotenumChar"/>
          <w:rtl/>
        </w:rPr>
        <w:t>)</w:t>
      </w:r>
      <w:r>
        <w:rPr>
          <w:rtl/>
          <w:lang w:bidi="fa-IR"/>
        </w:rPr>
        <w:t>؛</w:t>
      </w:r>
      <w:r w:rsidR="00BC39DD">
        <w:rPr>
          <w:rFonts w:hint="cs"/>
          <w:rtl/>
          <w:lang w:bidi="fa-IR"/>
        </w:rPr>
        <w:t xml:space="preserve"> «</w:t>
      </w:r>
      <w:r w:rsidRPr="00365E1F">
        <w:rPr>
          <w:rtl/>
          <w:lang w:bidi="fa-IR"/>
        </w:rPr>
        <w:t>آن گاه امامشان از ميان آنها تا هر زمان كه خدا خواهد غايب خواهد شد. و براى او دو غيبت مقرر شده كه يكى از آن دو از ديگرى طولانى تر است</w:t>
      </w:r>
      <w:r>
        <w:rPr>
          <w:rtl/>
          <w:lang w:bidi="fa-IR"/>
        </w:rPr>
        <w:t>.</w:t>
      </w:r>
      <w:r w:rsidRPr="00365E1F">
        <w:rPr>
          <w:rtl/>
          <w:lang w:bidi="fa-IR"/>
        </w:rPr>
        <w:t>..</w:t>
      </w:r>
      <w:r w:rsidR="00BC39DD">
        <w:rPr>
          <w:rFonts w:hint="cs"/>
          <w:rtl/>
          <w:lang w:bidi="fa-IR"/>
        </w:rPr>
        <w:t>»</w:t>
      </w:r>
      <w:r w:rsidRPr="00365E1F">
        <w:rPr>
          <w:rtl/>
          <w:lang w:bidi="fa-IR"/>
        </w:rPr>
        <w:t>.</w:t>
      </w:r>
    </w:p>
    <w:p w:rsidR="00042E78" w:rsidRDefault="00365E1F" w:rsidP="00042E78">
      <w:pPr>
        <w:pStyle w:val="libNormal"/>
        <w:rPr>
          <w:rStyle w:val="libAlaemChar"/>
          <w:rFonts w:eastAsia="KFGQPC Uthman Taha Naskh"/>
          <w:rtl/>
        </w:rPr>
      </w:pPr>
      <w:r w:rsidRPr="00365E1F">
        <w:rPr>
          <w:rtl/>
          <w:lang w:bidi="fa-IR"/>
        </w:rPr>
        <w:t xml:space="preserve">جابر بن عبدالله انصارى از رسول خدا </w:t>
      </w:r>
      <w:r w:rsidR="00A46F0D" w:rsidRPr="00A46F0D">
        <w:rPr>
          <w:rStyle w:val="libAlaemChar"/>
          <w:rtl/>
        </w:rPr>
        <w:t>صلى‌الله‌عليه‌وآله‌وسلم</w:t>
      </w:r>
      <w:r w:rsidRPr="00365E1F">
        <w:rPr>
          <w:rtl/>
          <w:lang w:bidi="fa-IR"/>
        </w:rPr>
        <w:t xml:space="preserve"> پرسيد:وللقائم من ولدك غيبة</w:t>
      </w:r>
      <w:r>
        <w:rPr>
          <w:rtl/>
          <w:lang w:bidi="fa-IR"/>
        </w:rPr>
        <w:t>؟</w:t>
      </w:r>
      <w:r w:rsidRPr="00365E1F">
        <w:rPr>
          <w:rtl/>
          <w:lang w:bidi="fa-IR"/>
        </w:rPr>
        <w:t xml:space="preserve"> قال</w:t>
      </w:r>
      <w:r>
        <w:rPr>
          <w:rtl/>
          <w:lang w:bidi="fa-IR"/>
        </w:rPr>
        <w:t>:</w:t>
      </w:r>
      <w:r w:rsidRPr="00365E1F">
        <w:rPr>
          <w:rtl/>
          <w:lang w:bidi="fa-IR"/>
        </w:rPr>
        <w:t xml:space="preserve"> اءى و ربى</w:t>
      </w:r>
      <w:r>
        <w:rPr>
          <w:rtl/>
          <w:lang w:bidi="fa-IR"/>
        </w:rPr>
        <w:t>.</w:t>
      </w:r>
      <w:r w:rsidRPr="00365E1F">
        <w:rPr>
          <w:rtl/>
          <w:lang w:bidi="fa-IR"/>
        </w:rPr>
        <w:t xml:space="preserve"> ثم قراء هذه الاية</w:t>
      </w:r>
      <w:r>
        <w:rPr>
          <w:rtl/>
          <w:lang w:bidi="fa-IR"/>
        </w:rPr>
        <w:t>:</w:t>
      </w:r>
      <w:r w:rsidR="00BC39DD">
        <w:rPr>
          <w:rFonts w:hint="cs"/>
          <w:rtl/>
          <w:lang w:bidi="fa-IR"/>
        </w:rPr>
        <w:t xml:space="preserve"> </w:t>
      </w:r>
      <w:r w:rsidR="00BC39DD" w:rsidRPr="00BC39DD">
        <w:rPr>
          <w:rStyle w:val="libAlaemChar"/>
          <w:rFonts w:hint="cs"/>
          <w:rtl/>
        </w:rPr>
        <w:t>(</w:t>
      </w:r>
      <w:r w:rsidR="00BC39DD" w:rsidRPr="00BC39DD">
        <w:rPr>
          <w:rStyle w:val="libAieChar"/>
          <w:rtl/>
          <w:lang w:bidi="fa-IR"/>
        </w:rPr>
        <w:t>وَلِيُمَحِّصَ اللَّهُ الَّذِينَ آمَنُوا وَيَمْحَقَ الْكَافِرِينَ</w:t>
      </w:r>
      <w:r w:rsidR="00BC39DD" w:rsidRPr="00BC39DD">
        <w:rPr>
          <w:rtl/>
          <w:lang w:bidi="fa-IR"/>
        </w:rPr>
        <w:t xml:space="preserve"> </w:t>
      </w:r>
      <w:r w:rsidRPr="00FB431B">
        <w:rPr>
          <w:rStyle w:val="libFootnotenumChar"/>
          <w:rtl/>
        </w:rPr>
        <w:t>(</w:t>
      </w:r>
      <w:r w:rsidR="007A66B6" w:rsidRPr="00FB431B">
        <w:rPr>
          <w:rStyle w:val="libFootnotenumChar"/>
          <w:rtl/>
        </w:rPr>
        <w:t>689</w:t>
      </w:r>
      <w:r w:rsidRPr="00FB431B">
        <w:rPr>
          <w:rStyle w:val="libFootnotenumChar"/>
          <w:rtl/>
        </w:rPr>
        <w:t>)</w:t>
      </w:r>
      <w:r w:rsidR="00BC39DD" w:rsidRPr="00BC39DD">
        <w:rPr>
          <w:rStyle w:val="libAlaemChar"/>
          <w:rFonts w:hint="cs"/>
          <w:rtl/>
        </w:rPr>
        <w:t>)</w:t>
      </w:r>
      <w:r w:rsidR="00BC39DD">
        <w:rPr>
          <w:rFonts w:hint="cs"/>
          <w:rtl/>
          <w:lang w:bidi="fa-IR"/>
        </w:rPr>
        <w:t xml:space="preserve"> </w:t>
      </w:r>
      <w:r w:rsidRPr="00FB431B">
        <w:rPr>
          <w:rStyle w:val="libFootnotenumChar"/>
          <w:rtl/>
        </w:rPr>
        <w:t>(</w:t>
      </w:r>
      <w:r w:rsidR="007A66B6" w:rsidRPr="00FB431B">
        <w:rPr>
          <w:rStyle w:val="libFootnotenumChar"/>
          <w:rtl/>
        </w:rPr>
        <w:t>690</w:t>
      </w:r>
      <w:r w:rsidRPr="00FB431B">
        <w:rPr>
          <w:rStyle w:val="libFootnotenumChar"/>
          <w:rtl/>
        </w:rPr>
        <w:t>)</w:t>
      </w:r>
      <w:r>
        <w:rPr>
          <w:rtl/>
          <w:lang w:bidi="fa-IR"/>
        </w:rPr>
        <w:t>؛</w:t>
      </w:r>
      <w:r w:rsidR="00042E78">
        <w:rPr>
          <w:rFonts w:hint="cs"/>
          <w:rtl/>
          <w:lang w:bidi="fa-IR"/>
        </w:rPr>
        <w:t xml:space="preserve"> «</w:t>
      </w:r>
      <w:r w:rsidRPr="00365E1F">
        <w:rPr>
          <w:rtl/>
          <w:lang w:bidi="fa-IR"/>
        </w:rPr>
        <w:t>آيا براى قائم از اولاد تو غيبت است</w:t>
      </w:r>
      <w:r>
        <w:rPr>
          <w:rtl/>
          <w:lang w:bidi="fa-IR"/>
        </w:rPr>
        <w:t>؟</w:t>
      </w:r>
      <w:r w:rsidRPr="00365E1F">
        <w:rPr>
          <w:rtl/>
          <w:lang w:bidi="fa-IR"/>
        </w:rPr>
        <w:t xml:space="preserve"> فرمود: آرى به خدا سوگند.</w:t>
      </w:r>
      <w:r w:rsidR="00042E78">
        <w:rPr>
          <w:rFonts w:hint="cs"/>
          <w:rtl/>
          <w:lang w:bidi="fa-IR"/>
        </w:rPr>
        <w:t>»</w:t>
      </w:r>
      <w:r w:rsidRPr="00365E1F">
        <w:rPr>
          <w:rtl/>
          <w:lang w:bidi="fa-IR"/>
        </w:rPr>
        <w:t xml:space="preserve"> آن گاه اين آيه را قرائت نمود:</w:t>
      </w:r>
      <w:r w:rsidR="00BC39DD">
        <w:rPr>
          <w:rFonts w:hint="cs"/>
          <w:rtl/>
          <w:lang w:bidi="fa-IR"/>
        </w:rPr>
        <w:t xml:space="preserve"> </w:t>
      </w:r>
      <w:r w:rsidR="00BC39DD" w:rsidRPr="00BC39DD">
        <w:rPr>
          <w:rStyle w:val="libAlaemChar"/>
          <w:rFonts w:hint="cs"/>
          <w:rtl/>
        </w:rPr>
        <w:t>(</w:t>
      </w:r>
      <w:r w:rsidR="00BC39DD" w:rsidRPr="00BC39DD">
        <w:rPr>
          <w:rStyle w:val="libAieChar"/>
          <w:rtl/>
          <w:lang w:bidi="fa-IR"/>
        </w:rPr>
        <w:t>وَلِيُمَحِّصَ اللَّهُ الَّذِينَ آمَنُوا وَيَمْحَقَ الْكَافِرِينَ</w:t>
      </w:r>
      <w:r w:rsidR="00BC39DD" w:rsidRPr="00BC39DD">
        <w:rPr>
          <w:rFonts w:eastAsia="KFGQPC Uthman Taha Naskh" w:hint="cs"/>
          <w:rtl/>
        </w:rPr>
        <w:t>.</w:t>
      </w:r>
      <w:r w:rsidR="00BC39DD" w:rsidRPr="00BC39DD">
        <w:rPr>
          <w:rStyle w:val="libAlaemChar"/>
          <w:rFonts w:eastAsia="KFGQPC Uthman Taha Naskh" w:hint="cs"/>
          <w:rtl/>
        </w:rPr>
        <w:t>)</w:t>
      </w:r>
    </w:p>
    <w:p w:rsidR="00365E1F" w:rsidRPr="00365E1F" w:rsidRDefault="00042E78" w:rsidP="00042E78">
      <w:pPr>
        <w:pStyle w:val="libNormal"/>
        <w:rPr>
          <w:lang w:bidi="fa-IR"/>
        </w:rPr>
      </w:pPr>
      <w:r>
        <w:rPr>
          <w:rStyle w:val="libAlaemChar"/>
          <w:rFonts w:eastAsia="KFGQPC Uthman Taha Naskh"/>
          <w:rtl/>
        </w:rPr>
        <w:br w:type="page"/>
      </w:r>
    </w:p>
    <w:p w:rsidR="00042E78" w:rsidRDefault="00BC4DA3" w:rsidP="00042E78">
      <w:pPr>
        <w:pStyle w:val="Heading2"/>
        <w:rPr>
          <w:rtl/>
          <w:lang w:bidi="fa-IR"/>
        </w:rPr>
      </w:pPr>
      <w:bookmarkStart w:id="247" w:name="_Toc482102470"/>
      <w:r>
        <w:rPr>
          <w:rtl/>
          <w:lang w:bidi="fa-IR"/>
        </w:rPr>
        <w:t>23</w:t>
      </w:r>
      <w:r w:rsidR="007A66B6">
        <w:rPr>
          <w:rtl/>
          <w:lang w:bidi="fa-IR"/>
        </w:rPr>
        <w:t>9</w:t>
      </w:r>
      <w:r w:rsidR="00365E1F">
        <w:rPr>
          <w:rtl/>
          <w:lang w:bidi="fa-IR"/>
        </w:rPr>
        <w:t>:</w:t>
      </w:r>
      <w:r w:rsidR="00365E1F" w:rsidRPr="00365E1F">
        <w:rPr>
          <w:rtl/>
          <w:lang w:bidi="fa-IR"/>
        </w:rPr>
        <w:t xml:space="preserve"> آيا امام على </w:t>
      </w:r>
      <w:r w:rsidRPr="00BC4DA3">
        <w:rPr>
          <w:rStyle w:val="libAlaemChar"/>
          <w:rtl/>
        </w:rPr>
        <w:t>عليه‌السلام</w:t>
      </w:r>
      <w:r w:rsidR="00365E1F" w:rsidRPr="00365E1F">
        <w:rPr>
          <w:rtl/>
          <w:lang w:bidi="fa-IR"/>
        </w:rPr>
        <w:t xml:space="preserve"> به غيبت حصرت مهدى </w:t>
      </w:r>
      <w:r w:rsidRPr="00BC4DA3">
        <w:rPr>
          <w:rStyle w:val="libAlaemChar"/>
          <w:rtl/>
        </w:rPr>
        <w:t>عليه‌السلام</w:t>
      </w:r>
      <w:r w:rsidR="00365E1F" w:rsidRPr="00365E1F">
        <w:rPr>
          <w:rtl/>
          <w:lang w:bidi="fa-IR"/>
        </w:rPr>
        <w:t xml:space="preserve"> اشاره كرده است</w:t>
      </w:r>
      <w:r w:rsidR="00365E1F">
        <w:rPr>
          <w:rtl/>
          <w:lang w:bidi="fa-IR"/>
        </w:rPr>
        <w:t>؟</w:t>
      </w:r>
      <w:bookmarkEnd w:id="247"/>
    </w:p>
    <w:p w:rsidR="00365E1F" w:rsidRPr="00365E1F" w:rsidRDefault="00365E1F" w:rsidP="00365E1F">
      <w:pPr>
        <w:pStyle w:val="libNormal"/>
        <w:rPr>
          <w:lang w:bidi="fa-IR"/>
        </w:rPr>
      </w:pPr>
      <w:r w:rsidRPr="00365E1F">
        <w:rPr>
          <w:rtl/>
          <w:lang w:bidi="fa-IR"/>
        </w:rPr>
        <w:t>آرى</w:t>
      </w:r>
      <w:r>
        <w:rPr>
          <w:rtl/>
          <w:lang w:bidi="fa-IR"/>
        </w:rPr>
        <w:t>،</w:t>
      </w:r>
      <w:r w:rsidRPr="00365E1F">
        <w:rPr>
          <w:rtl/>
          <w:lang w:bidi="fa-IR"/>
        </w:rPr>
        <w:t xml:space="preserve"> در بسيارى از روايات به آن اشاره نموده است از جمله</w:t>
      </w:r>
      <w:r>
        <w:rPr>
          <w:rtl/>
          <w:lang w:bidi="fa-IR"/>
        </w:rPr>
        <w:t>؛</w:t>
      </w:r>
    </w:p>
    <w:p w:rsidR="00042E78" w:rsidRDefault="00365E1F" w:rsidP="00042E78">
      <w:pPr>
        <w:pStyle w:val="libNormal"/>
        <w:rPr>
          <w:rtl/>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در حديثى به سند خود از امير المومنين </w:t>
      </w:r>
      <w:r w:rsidR="00BC4DA3" w:rsidRPr="00BC4DA3">
        <w:rPr>
          <w:rStyle w:val="libAlaemChar"/>
          <w:rtl/>
        </w:rPr>
        <w:t>عليه‌السلام</w:t>
      </w:r>
      <w:r w:rsidRPr="00365E1F">
        <w:rPr>
          <w:rtl/>
          <w:lang w:bidi="fa-IR"/>
        </w:rPr>
        <w:t xml:space="preserve"> نقل كرده كه فرمود:</w:t>
      </w:r>
      <w:r w:rsidR="00042E78">
        <w:rPr>
          <w:rFonts w:hint="cs"/>
          <w:rtl/>
          <w:lang w:bidi="fa-IR"/>
        </w:rPr>
        <w:t xml:space="preserve"> «</w:t>
      </w:r>
      <w:r w:rsidRPr="00042E78">
        <w:rPr>
          <w:rStyle w:val="libHadeesChar"/>
          <w:rtl/>
        </w:rPr>
        <w:t>للقائم منا غيبة امرها طويل كاءنى بالشيعة يجولون جولان النعم فى غيبته يطلبون المرعى فلا يجدونه الا فمن ثبت منهم على دينه ولم يقس قلبه لطول اءمد غيبة امامه فهو معى فى درجتى يوم القيامة</w:t>
      </w:r>
      <w:r>
        <w:rPr>
          <w:rtl/>
          <w:lang w:bidi="fa-IR"/>
        </w:rPr>
        <w:t>.</w:t>
      </w:r>
      <w:r w:rsidRPr="00365E1F">
        <w:rPr>
          <w:rtl/>
          <w:lang w:bidi="fa-IR"/>
        </w:rPr>
        <w:t>..</w:t>
      </w:r>
      <w:r w:rsidR="00042E78">
        <w:rPr>
          <w:rFonts w:hint="cs"/>
          <w:rtl/>
          <w:lang w:bidi="fa-IR"/>
        </w:rPr>
        <w:t xml:space="preserve">» </w:t>
      </w:r>
      <w:r w:rsidRPr="00FB431B">
        <w:rPr>
          <w:rStyle w:val="libFootnotenumChar"/>
          <w:rtl/>
        </w:rPr>
        <w:t>(</w:t>
      </w:r>
      <w:r w:rsidR="007A66B6" w:rsidRPr="00FB431B">
        <w:rPr>
          <w:rStyle w:val="libFootnotenumChar"/>
          <w:rtl/>
        </w:rPr>
        <w:t>69</w:t>
      </w:r>
      <w:r w:rsidR="00BC4DA3" w:rsidRPr="00FB431B">
        <w:rPr>
          <w:rStyle w:val="libFootnotenumChar"/>
          <w:rtl/>
        </w:rPr>
        <w:t>1</w:t>
      </w:r>
      <w:r w:rsidRPr="00FB431B">
        <w:rPr>
          <w:rStyle w:val="libFootnotenumChar"/>
          <w:rtl/>
        </w:rPr>
        <w:t>)</w:t>
      </w:r>
      <w:r>
        <w:rPr>
          <w:rtl/>
          <w:lang w:bidi="fa-IR"/>
        </w:rPr>
        <w:t>؛</w:t>
      </w:r>
      <w:r w:rsidR="00042E78">
        <w:rPr>
          <w:rFonts w:hint="cs"/>
          <w:rtl/>
          <w:lang w:bidi="fa-IR"/>
        </w:rPr>
        <w:t xml:space="preserve"> «</w:t>
      </w:r>
      <w:r w:rsidRPr="00365E1F">
        <w:rPr>
          <w:rtl/>
          <w:lang w:bidi="fa-IR"/>
        </w:rPr>
        <w:t>براى قائم از ما غيبتى است كه زمان و مدت آن طولانى خواهد بود. گويا شيعه را مى بينم كه به مانند گوسفندان متحير و سرگردان به دنبال چراگاه مى گردد ولى آن را نمى يابد. آگاه باشيد هر كس كه در آن زمان بر دين خود ثابت قدم باشد و قلبش به جهت طولانى شدن مدت غيبت سخت نشود او با من و در مرتبه من در روز قيامت خواهد بود</w:t>
      </w:r>
      <w:r>
        <w:rPr>
          <w:rtl/>
          <w:lang w:bidi="fa-IR"/>
        </w:rPr>
        <w:t>.</w:t>
      </w:r>
      <w:r w:rsidRPr="00365E1F">
        <w:rPr>
          <w:rtl/>
          <w:lang w:bidi="fa-IR"/>
        </w:rPr>
        <w:t>..</w:t>
      </w:r>
      <w:r w:rsidR="00042E78">
        <w:rPr>
          <w:rFonts w:hint="cs"/>
          <w:rtl/>
          <w:lang w:bidi="fa-IR"/>
        </w:rPr>
        <w:t>»</w:t>
      </w:r>
    </w:p>
    <w:p w:rsidR="00365E1F" w:rsidRPr="00365E1F" w:rsidRDefault="00042E78" w:rsidP="00042E78">
      <w:pPr>
        <w:pStyle w:val="libNormal"/>
        <w:rPr>
          <w:lang w:bidi="fa-IR"/>
        </w:rPr>
      </w:pPr>
      <w:r>
        <w:rPr>
          <w:rtl/>
          <w:lang w:bidi="fa-IR"/>
        </w:rPr>
        <w:br w:type="page"/>
      </w:r>
    </w:p>
    <w:p w:rsidR="00042E78" w:rsidRDefault="00BC4DA3" w:rsidP="00042E78">
      <w:pPr>
        <w:pStyle w:val="Heading2"/>
        <w:rPr>
          <w:rtl/>
          <w:lang w:bidi="fa-IR"/>
        </w:rPr>
      </w:pPr>
      <w:bookmarkStart w:id="248" w:name="_Toc482102471"/>
      <w:r>
        <w:rPr>
          <w:rtl/>
          <w:lang w:bidi="fa-IR"/>
        </w:rPr>
        <w:t>2</w:t>
      </w:r>
      <w:r w:rsidR="007A66B6">
        <w:rPr>
          <w:rtl/>
          <w:lang w:bidi="fa-IR"/>
        </w:rPr>
        <w:t>40</w:t>
      </w:r>
      <w:r w:rsidR="00365E1F">
        <w:rPr>
          <w:rtl/>
          <w:lang w:bidi="fa-IR"/>
        </w:rPr>
        <w:t>:</w:t>
      </w:r>
      <w:r w:rsidR="00365E1F" w:rsidRPr="00365E1F">
        <w:rPr>
          <w:rtl/>
          <w:lang w:bidi="fa-IR"/>
        </w:rPr>
        <w:t xml:space="preserve"> آيا امام حسن </w:t>
      </w:r>
      <w:r w:rsidRPr="00BC4DA3">
        <w:rPr>
          <w:rStyle w:val="libAlaemChar"/>
          <w:rtl/>
        </w:rPr>
        <w:t>عليه‌السلام</w:t>
      </w:r>
      <w:r w:rsidR="00365E1F" w:rsidRPr="00365E1F">
        <w:rPr>
          <w:rtl/>
          <w:lang w:bidi="fa-IR"/>
        </w:rPr>
        <w:t xml:space="preserve"> از غيبت حصرت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48"/>
    </w:p>
    <w:p w:rsidR="00042E78" w:rsidRDefault="00365E1F" w:rsidP="00042E78">
      <w:pPr>
        <w:pStyle w:val="libNormal"/>
        <w:rPr>
          <w:rtl/>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به سند خود در حديثى نقل مى كند كه امام حسن مجتبى </w:t>
      </w:r>
      <w:r w:rsidR="00BC4DA3" w:rsidRPr="00BC4DA3">
        <w:rPr>
          <w:rStyle w:val="libAlaemChar"/>
          <w:rtl/>
        </w:rPr>
        <w:t>عليه‌السلام</w:t>
      </w:r>
      <w:r w:rsidRPr="00365E1F">
        <w:rPr>
          <w:rtl/>
          <w:lang w:bidi="fa-IR"/>
        </w:rPr>
        <w:t xml:space="preserve"> بعد از مصالحه با معاويه و اعتراض برخى به آن حضرت در اين جهت فرمود:</w:t>
      </w:r>
      <w:r w:rsidR="00042E78">
        <w:rPr>
          <w:rFonts w:hint="cs"/>
          <w:rtl/>
          <w:lang w:bidi="fa-IR"/>
        </w:rPr>
        <w:t xml:space="preserve"> </w:t>
      </w:r>
      <w:r w:rsidRPr="00365E1F">
        <w:rPr>
          <w:rtl/>
          <w:lang w:bidi="fa-IR"/>
        </w:rPr>
        <w:t>و يحكم ما تدرون ما عملت</w:t>
      </w:r>
      <w:r>
        <w:rPr>
          <w:rtl/>
          <w:lang w:bidi="fa-IR"/>
        </w:rPr>
        <w:t>،</w:t>
      </w:r>
      <w:r w:rsidRPr="00365E1F">
        <w:rPr>
          <w:rtl/>
          <w:lang w:bidi="fa-IR"/>
        </w:rPr>
        <w:t xml:space="preserve"> و الله الذى عملت خير لشيعتى مما طلعت عليه الشمس او غربت</w:t>
      </w:r>
      <w:r>
        <w:rPr>
          <w:rtl/>
          <w:lang w:bidi="fa-IR"/>
        </w:rPr>
        <w:t>،</w:t>
      </w:r>
      <w:r w:rsidRPr="00365E1F">
        <w:rPr>
          <w:rtl/>
          <w:lang w:bidi="fa-IR"/>
        </w:rPr>
        <w:t xml:space="preserve"> الا تعلمون انى امامكم مفترض الطاعة عليكم واحد سيدى شباب اهل الجنة بنص رسول الله </w:t>
      </w:r>
      <w:r w:rsidR="00A46F0D" w:rsidRPr="00A46F0D">
        <w:rPr>
          <w:rStyle w:val="libAlaemChar"/>
          <w:rtl/>
        </w:rPr>
        <w:t>صلى‌الله‌عليه‌وآله‌وسلم</w:t>
      </w:r>
      <w:r w:rsidRPr="00365E1F">
        <w:rPr>
          <w:rtl/>
          <w:lang w:bidi="fa-IR"/>
        </w:rPr>
        <w:t xml:space="preserve"> على</w:t>
      </w:r>
      <w:r>
        <w:rPr>
          <w:rtl/>
          <w:lang w:bidi="fa-IR"/>
        </w:rPr>
        <w:t>؟</w:t>
      </w:r>
    </w:p>
    <w:p w:rsidR="00042E78" w:rsidRDefault="00365E1F" w:rsidP="00365E1F">
      <w:pPr>
        <w:pStyle w:val="libNormal"/>
        <w:rPr>
          <w:rtl/>
          <w:lang w:bidi="fa-IR"/>
        </w:rPr>
      </w:pPr>
      <w:r w:rsidRPr="00365E1F">
        <w:rPr>
          <w:rtl/>
          <w:lang w:bidi="fa-IR"/>
        </w:rPr>
        <w:t>قالوا: بلى</w:t>
      </w:r>
      <w:r>
        <w:rPr>
          <w:rtl/>
          <w:lang w:bidi="fa-IR"/>
        </w:rPr>
        <w:t>.</w:t>
      </w:r>
      <w:r w:rsidRPr="00365E1F">
        <w:rPr>
          <w:rtl/>
          <w:lang w:bidi="fa-IR"/>
        </w:rPr>
        <w:t xml:space="preserve"> قال</w:t>
      </w:r>
      <w:r>
        <w:rPr>
          <w:rtl/>
          <w:lang w:bidi="fa-IR"/>
        </w:rPr>
        <w:t>:</w:t>
      </w:r>
      <w:r w:rsidRPr="00365E1F">
        <w:rPr>
          <w:rtl/>
          <w:lang w:bidi="fa-IR"/>
        </w:rPr>
        <w:t xml:space="preserve"> اءما علمتم ان الخضر </w:t>
      </w:r>
      <w:r w:rsidR="00BC4DA3" w:rsidRPr="00BC4DA3">
        <w:rPr>
          <w:rStyle w:val="libAlaemChar"/>
          <w:rtl/>
        </w:rPr>
        <w:t>عليه‌السلام</w:t>
      </w:r>
      <w:r w:rsidRPr="00365E1F">
        <w:rPr>
          <w:rtl/>
          <w:lang w:bidi="fa-IR"/>
        </w:rPr>
        <w:t xml:space="preserve"> لما خرق السفينة و اقام الجدار و قتل الغلام كان ذلك سخطا لموسى بن عمران </w:t>
      </w:r>
      <w:r w:rsidR="00BC4DA3" w:rsidRPr="00BC4DA3">
        <w:rPr>
          <w:rStyle w:val="libAlaemChar"/>
          <w:rtl/>
        </w:rPr>
        <w:t>عليه‌السلام</w:t>
      </w:r>
      <w:r w:rsidRPr="00365E1F">
        <w:rPr>
          <w:rtl/>
          <w:lang w:bidi="fa-IR"/>
        </w:rPr>
        <w:t xml:space="preserve"> اذا خفى عليه وجه الحكمة فى ذلك و كان ذلك عند الله تعالى ذكره حكمة و صوابا. اما علمتم انه ما منا احد الا و يقع فى عنقه بيعة لطاغية زمانه الا القائم الذى يصلى روح الله عيسى بن مريم </w:t>
      </w:r>
      <w:r w:rsidR="00BC4DA3" w:rsidRPr="00BC4DA3">
        <w:rPr>
          <w:rStyle w:val="libAlaemChar"/>
          <w:rtl/>
        </w:rPr>
        <w:t>عليه‌السلام</w:t>
      </w:r>
      <w:r w:rsidRPr="00365E1F">
        <w:rPr>
          <w:rtl/>
          <w:lang w:bidi="fa-IR"/>
        </w:rPr>
        <w:t xml:space="preserve"> خلفه فان الله عزو جل يخفى ولادته و يغيب شخصه لئلا يكون لاحد فى عنقه بيعة اذا خرج ذلك التاسع من ولد اخى الحسين بن سيدة الاماء يطيل الله عمره فى غيبته ثم يظهره بقدرته فى صورة شآب دون اربعين سنة ذلك ليعلم ان الله على كل شى ء قدير</w:t>
      </w:r>
      <w:r w:rsidRPr="00FB431B">
        <w:rPr>
          <w:rStyle w:val="libFootnotenumChar"/>
          <w:rtl/>
        </w:rPr>
        <w:t>(</w:t>
      </w:r>
      <w:r w:rsidR="007A66B6" w:rsidRPr="00FB431B">
        <w:rPr>
          <w:rStyle w:val="libFootnotenumChar"/>
          <w:rtl/>
        </w:rPr>
        <w:t>69</w:t>
      </w:r>
      <w:r w:rsidR="00BC4DA3" w:rsidRPr="00FB431B">
        <w:rPr>
          <w:rStyle w:val="libFootnotenumChar"/>
          <w:rtl/>
        </w:rPr>
        <w:t>2</w:t>
      </w:r>
      <w:r w:rsidRPr="00FB431B">
        <w:rPr>
          <w:rStyle w:val="libFootnotenumChar"/>
          <w:rtl/>
        </w:rPr>
        <w:t>)</w:t>
      </w:r>
      <w:r>
        <w:rPr>
          <w:rtl/>
          <w:lang w:bidi="fa-IR"/>
        </w:rPr>
        <w:t>؛</w:t>
      </w:r>
    </w:p>
    <w:p w:rsidR="00042E78" w:rsidRDefault="00042E78" w:rsidP="00365E1F">
      <w:pPr>
        <w:pStyle w:val="libNormal"/>
        <w:rPr>
          <w:rtl/>
          <w:lang w:bidi="fa-IR"/>
        </w:rPr>
      </w:pPr>
      <w:r>
        <w:rPr>
          <w:rFonts w:hint="cs"/>
          <w:rtl/>
          <w:lang w:bidi="fa-IR"/>
        </w:rPr>
        <w:t>«</w:t>
      </w:r>
      <w:r w:rsidR="00365E1F" w:rsidRPr="00365E1F">
        <w:rPr>
          <w:rtl/>
          <w:lang w:bidi="fa-IR"/>
        </w:rPr>
        <w:t>واى بر شما نمى دانيد كه من چه كردم به خدا سوگند آنچه را من انجام دادم براى شيعيان از آنچه خورشيد بر او طلوع و غروب كرده بهتر است</w:t>
      </w:r>
      <w:r w:rsidR="00365E1F">
        <w:rPr>
          <w:rtl/>
          <w:lang w:bidi="fa-IR"/>
        </w:rPr>
        <w:t>.</w:t>
      </w:r>
      <w:r w:rsidR="00365E1F" w:rsidRPr="00365E1F">
        <w:rPr>
          <w:rtl/>
          <w:lang w:bidi="fa-IR"/>
        </w:rPr>
        <w:t xml:space="preserve"> آيا نمى دانيد كه من امام شما هستم كه اطاعتم بر شما واجب است</w:t>
      </w:r>
      <w:r w:rsidR="00365E1F">
        <w:rPr>
          <w:rtl/>
          <w:lang w:bidi="fa-IR"/>
        </w:rPr>
        <w:t>؟</w:t>
      </w:r>
      <w:r w:rsidR="00365E1F" w:rsidRPr="00365E1F">
        <w:rPr>
          <w:rtl/>
          <w:lang w:bidi="fa-IR"/>
        </w:rPr>
        <w:t xml:space="preserve"> آيا من يكى از دو آقاى جوانان اهل بهشت به تصريح رسول خدا </w:t>
      </w:r>
      <w:r w:rsidR="00A46F0D" w:rsidRPr="00A46F0D">
        <w:rPr>
          <w:rStyle w:val="libAlaemChar"/>
          <w:rtl/>
        </w:rPr>
        <w:t>صلى‌الله‌عليه‌وآله‌وسلم</w:t>
      </w:r>
      <w:r w:rsidR="00365E1F" w:rsidRPr="00365E1F">
        <w:rPr>
          <w:rtl/>
          <w:lang w:bidi="fa-IR"/>
        </w:rPr>
        <w:t xml:space="preserve"> نيستم</w:t>
      </w:r>
      <w:r w:rsidR="00365E1F">
        <w:rPr>
          <w:rtl/>
          <w:lang w:bidi="fa-IR"/>
        </w:rPr>
        <w:t>؟</w:t>
      </w:r>
    </w:p>
    <w:p w:rsidR="00042E78" w:rsidRDefault="00365E1F" w:rsidP="00365E1F">
      <w:pPr>
        <w:pStyle w:val="libNormal"/>
        <w:rPr>
          <w:rtl/>
          <w:lang w:bidi="fa-IR"/>
        </w:rPr>
      </w:pPr>
      <w:r w:rsidRPr="00365E1F">
        <w:rPr>
          <w:rtl/>
          <w:lang w:bidi="fa-IR"/>
        </w:rPr>
        <w:t>گفتند: آرى</w:t>
      </w:r>
      <w:r>
        <w:rPr>
          <w:rtl/>
          <w:lang w:bidi="fa-IR"/>
        </w:rPr>
        <w:t>.</w:t>
      </w:r>
      <w:r w:rsidRPr="00365E1F">
        <w:rPr>
          <w:rtl/>
          <w:lang w:bidi="fa-IR"/>
        </w:rPr>
        <w:t xml:space="preserve"> فرمود: آيا نمى دانيد خضر </w:t>
      </w:r>
      <w:r w:rsidR="00BC4DA3" w:rsidRPr="00BC4DA3">
        <w:rPr>
          <w:rStyle w:val="libAlaemChar"/>
          <w:rtl/>
        </w:rPr>
        <w:t>عليه‌السلام</w:t>
      </w:r>
      <w:r w:rsidRPr="00365E1F">
        <w:rPr>
          <w:rtl/>
          <w:lang w:bidi="fa-IR"/>
        </w:rPr>
        <w:t xml:space="preserve"> هنگامى كه كشتى را سوراخ و ديوار را برپا و غلام را كشت</w:t>
      </w:r>
      <w:r>
        <w:rPr>
          <w:rtl/>
          <w:lang w:bidi="fa-IR"/>
        </w:rPr>
        <w:t>،</w:t>
      </w:r>
      <w:r w:rsidRPr="00365E1F">
        <w:rPr>
          <w:rtl/>
          <w:lang w:bidi="fa-IR"/>
        </w:rPr>
        <w:t xml:space="preserve"> مورد غضب موسى بن عمران قرار گرفت به جهت آنكه حكمت آن را نمى دانست</w:t>
      </w:r>
      <w:r>
        <w:rPr>
          <w:rtl/>
          <w:lang w:bidi="fa-IR"/>
        </w:rPr>
        <w:t>.</w:t>
      </w:r>
      <w:r w:rsidRPr="00365E1F">
        <w:rPr>
          <w:rtl/>
          <w:lang w:bidi="fa-IR"/>
        </w:rPr>
        <w:t xml:space="preserve"> ولى اين امر نزد خداوند متعال مطابق حكمت و صواب بود.</w:t>
      </w:r>
    </w:p>
    <w:p w:rsidR="00042E78" w:rsidRDefault="00365E1F" w:rsidP="00042E78">
      <w:pPr>
        <w:pStyle w:val="libNormal"/>
        <w:rPr>
          <w:rtl/>
          <w:lang w:bidi="fa-IR"/>
        </w:rPr>
      </w:pPr>
      <w:r w:rsidRPr="00365E1F">
        <w:rPr>
          <w:rtl/>
          <w:lang w:bidi="fa-IR"/>
        </w:rPr>
        <w:t>آيا نمى دانيد كه هر يك از ما بر گردن خود بيعت طاغوت زمان خود را داريم</w:t>
      </w:r>
      <w:r>
        <w:rPr>
          <w:rtl/>
          <w:lang w:bidi="fa-IR"/>
        </w:rPr>
        <w:t>،</w:t>
      </w:r>
      <w:r w:rsidRPr="00365E1F">
        <w:rPr>
          <w:rtl/>
          <w:lang w:bidi="fa-IR"/>
        </w:rPr>
        <w:t xml:space="preserve"> جز قائمى كه عيسى بن مريم </w:t>
      </w:r>
      <w:r w:rsidR="00BC4DA3" w:rsidRPr="00BC4DA3">
        <w:rPr>
          <w:rStyle w:val="libAlaemChar"/>
          <w:rtl/>
        </w:rPr>
        <w:t>عليه‌السلام</w:t>
      </w:r>
      <w:r w:rsidRPr="00365E1F">
        <w:rPr>
          <w:rtl/>
          <w:lang w:bidi="fa-IR"/>
        </w:rPr>
        <w:t xml:space="preserve"> پشت سر او نماز مى گزارد. خداوند عزوجل ولادت او را مخفى خواهد </w:t>
      </w:r>
      <w:r w:rsidRPr="00365E1F">
        <w:rPr>
          <w:rtl/>
          <w:lang w:bidi="fa-IR"/>
        </w:rPr>
        <w:lastRenderedPageBreak/>
        <w:t>نمود و شخصش را غايب خواهد كرد تا آنكه بر گردن او از جانب هيچ كس هنگام خروج بيعت نباشد او نهمين از اولاد برادرم حسين و فرزند بهترين زنان است</w:t>
      </w:r>
      <w:r>
        <w:rPr>
          <w:rtl/>
          <w:lang w:bidi="fa-IR"/>
        </w:rPr>
        <w:t>.</w:t>
      </w:r>
      <w:r w:rsidRPr="00365E1F">
        <w:rPr>
          <w:rtl/>
          <w:lang w:bidi="fa-IR"/>
        </w:rPr>
        <w:t xml:space="preserve"> خداوند عمر او را در غيبتش طولانى خواهد گرداند آن گاه او را به قدرت خود در صورت جوانى كمتر از چهل سال ظاهر خواهد نمود</w:t>
      </w:r>
      <w:r>
        <w:rPr>
          <w:rtl/>
          <w:lang w:bidi="fa-IR"/>
        </w:rPr>
        <w:t>،</w:t>
      </w:r>
      <w:r w:rsidRPr="00365E1F">
        <w:rPr>
          <w:rtl/>
          <w:lang w:bidi="fa-IR"/>
        </w:rPr>
        <w:t xml:space="preserve"> تا دانسته شود كه خداوند بر هر كارى قدرتمند است</w:t>
      </w:r>
      <w:r w:rsidR="00042E78">
        <w:rPr>
          <w:rFonts w:hint="cs"/>
          <w:rtl/>
          <w:lang w:bidi="fa-IR"/>
        </w:rPr>
        <w:t>»</w:t>
      </w:r>
      <w:r w:rsidRPr="00365E1F">
        <w:rPr>
          <w:rtl/>
          <w:lang w:bidi="fa-IR"/>
        </w:rPr>
        <w:t>.</w:t>
      </w:r>
    </w:p>
    <w:p w:rsidR="00365E1F" w:rsidRPr="00365E1F" w:rsidRDefault="00042E78" w:rsidP="00042E78">
      <w:pPr>
        <w:pStyle w:val="libNormal"/>
        <w:rPr>
          <w:lang w:bidi="fa-IR"/>
        </w:rPr>
      </w:pPr>
      <w:r>
        <w:rPr>
          <w:rtl/>
          <w:lang w:bidi="fa-IR"/>
        </w:rPr>
        <w:br w:type="page"/>
      </w:r>
    </w:p>
    <w:p w:rsidR="00042E78" w:rsidRDefault="00BC4DA3" w:rsidP="00042E78">
      <w:pPr>
        <w:pStyle w:val="Heading2"/>
        <w:rPr>
          <w:rtl/>
          <w:lang w:bidi="fa-IR"/>
        </w:rPr>
      </w:pPr>
      <w:bookmarkStart w:id="249" w:name="_Toc482102472"/>
      <w:r>
        <w:rPr>
          <w:rtl/>
          <w:lang w:bidi="fa-IR"/>
        </w:rPr>
        <w:t>2</w:t>
      </w:r>
      <w:r w:rsidR="007A66B6">
        <w:rPr>
          <w:rtl/>
          <w:lang w:bidi="fa-IR"/>
        </w:rPr>
        <w:t>4</w:t>
      </w:r>
      <w:r>
        <w:rPr>
          <w:rtl/>
          <w:lang w:bidi="fa-IR"/>
        </w:rPr>
        <w:t>1</w:t>
      </w:r>
      <w:r w:rsidR="00365E1F">
        <w:rPr>
          <w:rtl/>
          <w:lang w:bidi="fa-IR"/>
        </w:rPr>
        <w:t>:</w:t>
      </w:r>
      <w:r w:rsidR="00365E1F" w:rsidRPr="00365E1F">
        <w:rPr>
          <w:rtl/>
          <w:lang w:bidi="fa-IR"/>
        </w:rPr>
        <w:t xml:space="preserve"> آيا امام حسين </w:t>
      </w:r>
      <w:r w:rsidRPr="00BC4DA3">
        <w:rPr>
          <w:rStyle w:val="libAlaemChar"/>
          <w:rtl/>
        </w:rPr>
        <w:t>عليه‌السلام</w:t>
      </w:r>
      <w:r w:rsidR="00365E1F" w:rsidRPr="00365E1F">
        <w:rPr>
          <w:rtl/>
          <w:lang w:bidi="fa-IR"/>
        </w:rPr>
        <w:t xml:space="preserve"> از غيبت فرزندش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49"/>
    </w:p>
    <w:p w:rsidR="00365E1F" w:rsidRPr="00365E1F" w:rsidRDefault="00365E1F" w:rsidP="00042E78">
      <w:pPr>
        <w:pStyle w:val="libNormal"/>
        <w:rPr>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 خود از امام حسين </w:t>
      </w:r>
      <w:r w:rsidR="00BC4DA3" w:rsidRPr="00BC4DA3">
        <w:rPr>
          <w:rStyle w:val="libAlaemChar"/>
          <w:rtl/>
        </w:rPr>
        <w:t>عليه‌السلام</w:t>
      </w:r>
      <w:r w:rsidRPr="00365E1F">
        <w:rPr>
          <w:rtl/>
          <w:lang w:bidi="fa-IR"/>
        </w:rPr>
        <w:t xml:space="preserve"> نقل كرده كه فرمود:</w:t>
      </w:r>
      <w:r w:rsidR="00042E78">
        <w:rPr>
          <w:rFonts w:hint="cs"/>
          <w:rtl/>
          <w:lang w:bidi="fa-IR"/>
        </w:rPr>
        <w:t xml:space="preserve"> «</w:t>
      </w:r>
      <w:r w:rsidRPr="00042E78">
        <w:rPr>
          <w:rStyle w:val="libHadeesChar"/>
          <w:rtl/>
        </w:rPr>
        <w:t>فى التاسع من ولدى سنة من يوسف و سنة من موسى بن عمران</w:t>
      </w:r>
      <w:r w:rsidRPr="00365E1F">
        <w:rPr>
          <w:rtl/>
          <w:lang w:bidi="fa-IR"/>
        </w:rPr>
        <w:t xml:space="preserve"> </w:t>
      </w:r>
      <w:r w:rsidR="00BC4DA3" w:rsidRPr="00BC4DA3">
        <w:rPr>
          <w:rStyle w:val="libAlaemChar"/>
          <w:rtl/>
        </w:rPr>
        <w:t>عليه‌السلام</w:t>
      </w:r>
      <w:r w:rsidRPr="00365E1F">
        <w:rPr>
          <w:rtl/>
          <w:lang w:bidi="fa-IR"/>
        </w:rPr>
        <w:t xml:space="preserve"> </w:t>
      </w:r>
      <w:r w:rsidRPr="00042E78">
        <w:rPr>
          <w:rStyle w:val="libHadeesChar"/>
          <w:rtl/>
        </w:rPr>
        <w:t>و هو قآئمنا اهل البيت يصلح الله تبارك و تعالى امره فى ليلة واحدة</w:t>
      </w:r>
      <w:r w:rsidR="00042E78">
        <w:rPr>
          <w:rFonts w:hint="cs"/>
          <w:rtl/>
          <w:lang w:bidi="fa-IR"/>
        </w:rPr>
        <w:t xml:space="preserve">» </w:t>
      </w:r>
      <w:r w:rsidRPr="00FB431B">
        <w:rPr>
          <w:rStyle w:val="libFootnotenumChar"/>
          <w:rtl/>
        </w:rPr>
        <w:t>(</w:t>
      </w:r>
      <w:r w:rsidR="007A66B6" w:rsidRPr="00FB431B">
        <w:rPr>
          <w:rStyle w:val="libFootnotenumChar"/>
          <w:rtl/>
        </w:rPr>
        <w:t>69</w:t>
      </w:r>
      <w:r w:rsidR="00BC4DA3" w:rsidRPr="00FB431B">
        <w:rPr>
          <w:rStyle w:val="libFootnotenumChar"/>
          <w:rtl/>
        </w:rPr>
        <w:t>3</w:t>
      </w:r>
      <w:r w:rsidRPr="00FB431B">
        <w:rPr>
          <w:rStyle w:val="libFootnotenumChar"/>
          <w:rtl/>
        </w:rPr>
        <w:t>)</w:t>
      </w:r>
      <w:r>
        <w:rPr>
          <w:rtl/>
          <w:lang w:bidi="fa-IR"/>
        </w:rPr>
        <w:t>؛</w:t>
      </w:r>
      <w:r w:rsidR="00042E78">
        <w:rPr>
          <w:rFonts w:hint="cs"/>
          <w:rtl/>
          <w:lang w:bidi="fa-IR"/>
        </w:rPr>
        <w:t xml:space="preserve"> «</w:t>
      </w:r>
      <w:r w:rsidRPr="00365E1F">
        <w:rPr>
          <w:rtl/>
          <w:lang w:bidi="fa-IR"/>
        </w:rPr>
        <w:t>در نهمين از فرزندانم سنتى از يوسف و سنتى از موسى بن عمران است و او قائم ما اهل بيت مى باشد كه خداوند تبارك و تعالى امر او را در يك شب اصلاح خواهد نمود</w:t>
      </w:r>
      <w:r w:rsidR="00042E78">
        <w:rPr>
          <w:rFonts w:hint="cs"/>
          <w:rtl/>
          <w:lang w:bidi="fa-IR"/>
        </w:rPr>
        <w:t>»</w:t>
      </w:r>
      <w:r w:rsidRPr="00365E1F">
        <w:rPr>
          <w:rtl/>
          <w:lang w:bidi="fa-IR"/>
        </w:rPr>
        <w:t>.</w:t>
      </w:r>
    </w:p>
    <w:p w:rsidR="00365E1F" w:rsidRPr="00365E1F" w:rsidRDefault="00365E1F" w:rsidP="00042E78">
      <w:pPr>
        <w:pStyle w:val="libNormal"/>
        <w:rPr>
          <w:lang w:bidi="fa-IR"/>
        </w:rPr>
      </w:pPr>
      <w:r w:rsidRPr="00365E1F">
        <w:rPr>
          <w:rtl/>
          <w:lang w:bidi="fa-IR"/>
        </w:rPr>
        <w:t xml:space="preserve">و نيز امام حسين </w:t>
      </w:r>
      <w:r w:rsidR="00BC4DA3" w:rsidRPr="00BC4DA3">
        <w:rPr>
          <w:rStyle w:val="libAlaemChar"/>
          <w:rtl/>
        </w:rPr>
        <w:t>عليه‌السلام</w:t>
      </w:r>
      <w:r w:rsidRPr="00365E1F">
        <w:rPr>
          <w:rtl/>
          <w:lang w:bidi="fa-IR"/>
        </w:rPr>
        <w:t xml:space="preserve"> نقل كرده كه فرمود:قائم هذه الامة هو التاسع من ولدى و هو صاحب الغيبة</w:t>
      </w:r>
      <w:r w:rsidRPr="00FB431B">
        <w:rPr>
          <w:rStyle w:val="libFootnotenumChar"/>
          <w:rtl/>
        </w:rPr>
        <w:t>(</w:t>
      </w:r>
      <w:r w:rsidR="007A66B6" w:rsidRPr="00FB431B">
        <w:rPr>
          <w:rStyle w:val="libFootnotenumChar"/>
          <w:rtl/>
        </w:rPr>
        <w:t>694</w:t>
      </w:r>
      <w:r w:rsidRPr="00FB431B">
        <w:rPr>
          <w:rStyle w:val="libFootnotenumChar"/>
          <w:rtl/>
        </w:rPr>
        <w:t>)</w:t>
      </w:r>
      <w:r>
        <w:rPr>
          <w:rtl/>
          <w:lang w:bidi="fa-IR"/>
        </w:rPr>
        <w:t>؛</w:t>
      </w:r>
      <w:r w:rsidR="00042E78">
        <w:rPr>
          <w:rFonts w:hint="cs"/>
          <w:rtl/>
          <w:lang w:bidi="fa-IR"/>
        </w:rPr>
        <w:t xml:space="preserve"> «</w:t>
      </w:r>
      <w:r w:rsidRPr="00365E1F">
        <w:rPr>
          <w:rtl/>
          <w:lang w:bidi="fa-IR"/>
        </w:rPr>
        <w:t>قائم اين امت همان نهمين از اولاد من است و او صاحب غيبت مى باشد</w:t>
      </w:r>
      <w:r>
        <w:rPr>
          <w:rtl/>
          <w:lang w:bidi="fa-IR"/>
        </w:rPr>
        <w:t>.</w:t>
      </w:r>
      <w:r w:rsidRPr="00365E1F">
        <w:rPr>
          <w:rtl/>
          <w:lang w:bidi="fa-IR"/>
        </w:rPr>
        <w:t>..</w:t>
      </w:r>
      <w:r w:rsidR="00042E78">
        <w:rPr>
          <w:rFonts w:hint="cs"/>
          <w:rtl/>
          <w:lang w:bidi="fa-IR"/>
        </w:rPr>
        <w:t>»</w:t>
      </w:r>
      <w:r w:rsidRPr="00365E1F">
        <w:rPr>
          <w:rtl/>
          <w:lang w:bidi="fa-IR"/>
        </w:rPr>
        <w:t>.</w:t>
      </w:r>
    </w:p>
    <w:p w:rsidR="00042E78" w:rsidRDefault="00365E1F" w:rsidP="00042E78">
      <w:pPr>
        <w:pStyle w:val="libNormal"/>
        <w:rPr>
          <w:rtl/>
          <w:lang w:bidi="fa-IR"/>
        </w:rPr>
      </w:pPr>
      <w:r w:rsidRPr="00365E1F">
        <w:rPr>
          <w:rtl/>
          <w:lang w:bidi="fa-IR"/>
        </w:rPr>
        <w:t>و نيز فرمود:</w:t>
      </w:r>
      <w:r w:rsidR="00042E78">
        <w:rPr>
          <w:rFonts w:hint="cs"/>
          <w:rtl/>
          <w:lang w:bidi="fa-IR"/>
        </w:rPr>
        <w:t xml:space="preserve"> «</w:t>
      </w:r>
      <w:r w:rsidRPr="00365E1F">
        <w:rPr>
          <w:rtl/>
          <w:lang w:bidi="fa-IR"/>
        </w:rPr>
        <w:t xml:space="preserve">... </w:t>
      </w:r>
      <w:r w:rsidRPr="00042E78">
        <w:rPr>
          <w:rStyle w:val="libHadeesChar"/>
          <w:rtl/>
        </w:rPr>
        <w:t>له غيبة يرتد فيها اقوام و يثبت على الدين فيها آخرون</w:t>
      </w:r>
      <w:r>
        <w:rPr>
          <w:rtl/>
          <w:lang w:bidi="fa-IR"/>
        </w:rPr>
        <w:t>.</w:t>
      </w:r>
      <w:r w:rsidRPr="00365E1F">
        <w:rPr>
          <w:rtl/>
          <w:lang w:bidi="fa-IR"/>
        </w:rPr>
        <w:t>..</w:t>
      </w:r>
      <w:r w:rsidR="00042E78">
        <w:rPr>
          <w:rFonts w:hint="cs"/>
          <w:rtl/>
          <w:lang w:bidi="fa-IR"/>
        </w:rPr>
        <w:t xml:space="preserve">» </w:t>
      </w:r>
      <w:r w:rsidRPr="00FB431B">
        <w:rPr>
          <w:rStyle w:val="libFootnotenumChar"/>
          <w:rtl/>
        </w:rPr>
        <w:t>(</w:t>
      </w:r>
      <w:r w:rsidR="007A66B6" w:rsidRPr="00FB431B">
        <w:rPr>
          <w:rStyle w:val="libFootnotenumChar"/>
          <w:rtl/>
        </w:rPr>
        <w:t>695</w:t>
      </w:r>
      <w:r w:rsidRPr="00FB431B">
        <w:rPr>
          <w:rStyle w:val="libFootnotenumChar"/>
          <w:rtl/>
        </w:rPr>
        <w:t>)</w:t>
      </w:r>
      <w:r>
        <w:rPr>
          <w:rtl/>
          <w:lang w:bidi="fa-IR"/>
        </w:rPr>
        <w:t>؛</w:t>
      </w:r>
      <w:r w:rsidR="00042E78">
        <w:rPr>
          <w:rFonts w:hint="cs"/>
          <w:rtl/>
          <w:lang w:bidi="fa-IR"/>
        </w:rPr>
        <w:t>«</w:t>
      </w:r>
      <w:r w:rsidRPr="00365E1F">
        <w:rPr>
          <w:rtl/>
          <w:lang w:bidi="fa-IR"/>
        </w:rPr>
        <w:t>... براى او غيبتى است كه اقوامى در آن مرتد شده و گروهى ديگر بر دين ثابت خواهند بود</w:t>
      </w:r>
      <w:r>
        <w:rPr>
          <w:rtl/>
          <w:lang w:bidi="fa-IR"/>
        </w:rPr>
        <w:t>.</w:t>
      </w:r>
      <w:r w:rsidRPr="00365E1F">
        <w:rPr>
          <w:rtl/>
          <w:lang w:bidi="fa-IR"/>
        </w:rPr>
        <w:t>..</w:t>
      </w:r>
      <w:r w:rsidR="00042E78">
        <w:rPr>
          <w:rFonts w:hint="cs"/>
          <w:rtl/>
          <w:lang w:bidi="fa-IR"/>
        </w:rPr>
        <w:t>»</w:t>
      </w:r>
      <w:r w:rsidRPr="00365E1F">
        <w:rPr>
          <w:rtl/>
          <w:lang w:bidi="fa-IR"/>
        </w:rPr>
        <w:t>.</w:t>
      </w:r>
    </w:p>
    <w:p w:rsidR="00365E1F" w:rsidRPr="00365E1F" w:rsidRDefault="00042E78" w:rsidP="00042E78">
      <w:pPr>
        <w:pStyle w:val="libNormal"/>
        <w:rPr>
          <w:lang w:bidi="fa-IR"/>
        </w:rPr>
      </w:pPr>
      <w:r>
        <w:rPr>
          <w:rtl/>
          <w:lang w:bidi="fa-IR"/>
        </w:rPr>
        <w:br w:type="page"/>
      </w:r>
    </w:p>
    <w:p w:rsidR="00042E78" w:rsidRDefault="00BC4DA3" w:rsidP="00042E78">
      <w:pPr>
        <w:pStyle w:val="Heading2"/>
        <w:rPr>
          <w:rtl/>
          <w:lang w:bidi="fa-IR"/>
        </w:rPr>
      </w:pPr>
      <w:bookmarkStart w:id="250" w:name="_Toc482102473"/>
      <w:r>
        <w:rPr>
          <w:rtl/>
          <w:lang w:bidi="fa-IR"/>
        </w:rPr>
        <w:t>2</w:t>
      </w:r>
      <w:r w:rsidR="007A66B6">
        <w:rPr>
          <w:rtl/>
          <w:lang w:bidi="fa-IR"/>
        </w:rPr>
        <w:t>4</w:t>
      </w:r>
      <w:r>
        <w:rPr>
          <w:rtl/>
          <w:lang w:bidi="fa-IR"/>
        </w:rPr>
        <w:t>2</w:t>
      </w:r>
      <w:r w:rsidR="00365E1F">
        <w:rPr>
          <w:rtl/>
          <w:lang w:bidi="fa-IR"/>
        </w:rPr>
        <w:t>:</w:t>
      </w:r>
      <w:r w:rsidR="00365E1F" w:rsidRPr="00365E1F">
        <w:rPr>
          <w:rtl/>
          <w:lang w:bidi="fa-IR"/>
        </w:rPr>
        <w:t xml:space="preserve"> آيا امام سجاد </w:t>
      </w:r>
      <w:r w:rsidRPr="00BC4DA3">
        <w:rPr>
          <w:rStyle w:val="libAlaemChar"/>
          <w:rtl/>
        </w:rPr>
        <w:t>عليه‌السلام</w:t>
      </w:r>
      <w:r w:rsidR="00365E1F" w:rsidRPr="00365E1F">
        <w:rPr>
          <w:rtl/>
          <w:lang w:bidi="fa-IR"/>
        </w:rPr>
        <w:t xml:space="preserve"> از غيبت فرزندش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0"/>
    </w:p>
    <w:p w:rsidR="00042E78" w:rsidRDefault="00365E1F" w:rsidP="00042E78">
      <w:pPr>
        <w:pStyle w:val="libNormal"/>
        <w:rPr>
          <w:rtl/>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به سندش از امام زين العابدين </w:t>
      </w:r>
      <w:r w:rsidR="00BC4DA3" w:rsidRPr="00BC4DA3">
        <w:rPr>
          <w:rStyle w:val="libAlaemChar"/>
          <w:rtl/>
        </w:rPr>
        <w:t>عليه‌السلام</w:t>
      </w:r>
      <w:r w:rsidRPr="00365E1F">
        <w:rPr>
          <w:rtl/>
          <w:lang w:bidi="fa-IR"/>
        </w:rPr>
        <w:t xml:space="preserve"> نقل كرده كه فرمود:</w:t>
      </w:r>
      <w:r w:rsidR="00042E78">
        <w:rPr>
          <w:rFonts w:hint="cs"/>
          <w:rtl/>
          <w:lang w:bidi="fa-IR"/>
        </w:rPr>
        <w:t xml:space="preserve"> «</w:t>
      </w:r>
      <w:r w:rsidRPr="00042E78">
        <w:rPr>
          <w:rStyle w:val="libHadeesChar"/>
          <w:rtl/>
        </w:rPr>
        <w:t>تمتد الغيبة بولى الله الثانى عشر من اوصياء رسول الله و الائمة بعده</w:t>
      </w:r>
      <w:r w:rsidRPr="00365E1F">
        <w:rPr>
          <w:rtl/>
          <w:lang w:bidi="fa-IR"/>
        </w:rPr>
        <w:t xml:space="preserve"> </w:t>
      </w:r>
      <w:r w:rsidR="006C5359" w:rsidRPr="006C5359">
        <w:rPr>
          <w:rStyle w:val="libAlaemChar"/>
          <w:rtl/>
        </w:rPr>
        <w:t>عليهم‌السلام</w:t>
      </w:r>
      <w:r>
        <w:rPr>
          <w:rtl/>
          <w:lang w:bidi="fa-IR"/>
        </w:rPr>
        <w:t>.</w:t>
      </w:r>
      <w:r w:rsidRPr="00365E1F">
        <w:rPr>
          <w:rtl/>
          <w:lang w:bidi="fa-IR"/>
        </w:rPr>
        <w:t xml:space="preserve"> </w:t>
      </w:r>
      <w:r w:rsidRPr="00042E78">
        <w:rPr>
          <w:rStyle w:val="libHadeesChar"/>
          <w:rtl/>
        </w:rPr>
        <w:t>يا ابا خالد ان اهل زمان غيبته القائلين بامامته و المنتظرين لظهوره افضل من اهل كل زمان، لان الله تبارك و تعالى اعطاهم من العقول و الافهام و المعرفة ما صارت به الغيبة عندهم بمنزلة المشاهدة</w:t>
      </w:r>
      <w:r>
        <w:rPr>
          <w:rtl/>
          <w:lang w:bidi="fa-IR"/>
        </w:rPr>
        <w:t>.</w:t>
      </w:r>
      <w:r w:rsidRPr="00365E1F">
        <w:rPr>
          <w:rtl/>
          <w:lang w:bidi="fa-IR"/>
        </w:rPr>
        <w:t>..</w:t>
      </w:r>
      <w:r w:rsidR="00042E78">
        <w:rPr>
          <w:rFonts w:hint="cs"/>
          <w:rtl/>
          <w:lang w:bidi="fa-IR"/>
        </w:rPr>
        <w:t xml:space="preserve">» </w:t>
      </w:r>
      <w:r w:rsidRPr="00FB431B">
        <w:rPr>
          <w:rStyle w:val="libFootnotenumChar"/>
          <w:rtl/>
        </w:rPr>
        <w:t>(</w:t>
      </w:r>
      <w:r w:rsidR="007A66B6" w:rsidRPr="00FB431B">
        <w:rPr>
          <w:rStyle w:val="libFootnotenumChar"/>
          <w:rtl/>
        </w:rPr>
        <w:t>696</w:t>
      </w:r>
      <w:r w:rsidRPr="00FB431B">
        <w:rPr>
          <w:rStyle w:val="libFootnotenumChar"/>
          <w:rtl/>
        </w:rPr>
        <w:t>)</w:t>
      </w:r>
      <w:r>
        <w:rPr>
          <w:rtl/>
          <w:lang w:bidi="fa-IR"/>
        </w:rPr>
        <w:t>؛</w:t>
      </w:r>
      <w:r w:rsidR="00042E78">
        <w:rPr>
          <w:rFonts w:hint="cs"/>
          <w:rtl/>
          <w:lang w:bidi="fa-IR"/>
        </w:rPr>
        <w:t xml:space="preserve"> «</w:t>
      </w:r>
      <w:r w:rsidRPr="00365E1F">
        <w:rPr>
          <w:rtl/>
          <w:lang w:bidi="fa-IR"/>
        </w:rPr>
        <w:t>آن گاه غيبت به ولى خداى عزوجل دوازدهمين از اوصياى رسول خدا و امامان بعد از او امتداد مى يابد</w:t>
      </w:r>
      <w:r>
        <w:rPr>
          <w:rtl/>
          <w:lang w:bidi="fa-IR"/>
        </w:rPr>
        <w:t>،</w:t>
      </w:r>
      <w:r w:rsidRPr="00365E1F">
        <w:rPr>
          <w:rtl/>
          <w:lang w:bidi="fa-IR"/>
        </w:rPr>
        <w:t xml:space="preserve"> اى ابا خالد همانا اهل زمان غيبت او كه به امامتش قائلند و منتظر ظهور او مى باشند افضل از اهل هر زمان هستند زيرا خداوند تبارك و تعالى به آنها چنان عقل و فهم و معرفتى داده كه غيبت نزد آنان به منزله حضور و مشاهده است</w:t>
      </w:r>
      <w:r>
        <w:rPr>
          <w:rtl/>
          <w:lang w:bidi="fa-IR"/>
        </w:rPr>
        <w:t>.</w:t>
      </w:r>
      <w:r w:rsidRPr="00365E1F">
        <w:rPr>
          <w:rtl/>
          <w:lang w:bidi="fa-IR"/>
        </w:rPr>
        <w:t>..</w:t>
      </w:r>
      <w:r w:rsidR="00042E78">
        <w:rPr>
          <w:rFonts w:hint="cs"/>
          <w:rtl/>
          <w:lang w:bidi="fa-IR"/>
        </w:rPr>
        <w:t>»</w:t>
      </w:r>
      <w:r w:rsidRPr="00365E1F">
        <w:rPr>
          <w:rtl/>
          <w:lang w:bidi="fa-IR"/>
        </w:rPr>
        <w:t>.</w:t>
      </w:r>
    </w:p>
    <w:p w:rsidR="00365E1F" w:rsidRPr="00365E1F" w:rsidRDefault="00042E78" w:rsidP="00042E78">
      <w:pPr>
        <w:pStyle w:val="libNormal"/>
        <w:rPr>
          <w:lang w:bidi="fa-IR"/>
        </w:rPr>
      </w:pPr>
      <w:r>
        <w:rPr>
          <w:rtl/>
          <w:lang w:bidi="fa-IR"/>
        </w:rPr>
        <w:br w:type="page"/>
      </w:r>
    </w:p>
    <w:p w:rsidR="00042E78" w:rsidRDefault="00BC4DA3" w:rsidP="00042E78">
      <w:pPr>
        <w:pStyle w:val="Heading2"/>
        <w:rPr>
          <w:rtl/>
          <w:lang w:bidi="fa-IR"/>
        </w:rPr>
      </w:pPr>
      <w:bookmarkStart w:id="251" w:name="_Toc482102474"/>
      <w:r>
        <w:rPr>
          <w:rtl/>
          <w:lang w:bidi="fa-IR"/>
        </w:rPr>
        <w:t>2</w:t>
      </w:r>
      <w:r w:rsidR="007A66B6">
        <w:rPr>
          <w:rtl/>
          <w:lang w:bidi="fa-IR"/>
        </w:rPr>
        <w:t>4</w:t>
      </w:r>
      <w:r>
        <w:rPr>
          <w:rtl/>
          <w:lang w:bidi="fa-IR"/>
        </w:rPr>
        <w:t>3</w:t>
      </w:r>
      <w:r w:rsidR="00365E1F">
        <w:rPr>
          <w:rtl/>
          <w:lang w:bidi="fa-IR"/>
        </w:rPr>
        <w:t>:</w:t>
      </w:r>
      <w:r w:rsidR="00365E1F" w:rsidRPr="00365E1F">
        <w:rPr>
          <w:rtl/>
          <w:lang w:bidi="fa-IR"/>
        </w:rPr>
        <w:t xml:space="preserve"> آيا امام باقر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1"/>
    </w:p>
    <w:p w:rsidR="000E7EA9" w:rsidRDefault="00365E1F" w:rsidP="000E7EA9">
      <w:pPr>
        <w:pStyle w:val="libNormal"/>
        <w:rPr>
          <w:rtl/>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 خود از امام باقر </w:t>
      </w:r>
      <w:r w:rsidR="00BC4DA3" w:rsidRPr="00BC4DA3">
        <w:rPr>
          <w:rStyle w:val="libAlaemChar"/>
          <w:rtl/>
        </w:rPr>
        <w:t>عليه‌السلام</w:t>
      </w:r>
      <w:r w:rsidRPr="00365E1F">
        <w:rPr>
          <w:rtl/>
          <w:lang w:bidi="fa-IR"/>
        </w:rPr>
        <w:t xml:space="preserve"> روايت كرده كه فرمود:</w:t>
      </w:r>
      <w:r w:rsidR="000E7EA9">
        <w:rPr>
          <w:rFonts w:hint="cs"/>
          <w:rtl/>
          <w:lang w:bidi="fa-IR"/>
        </w:rPr>
        <w:t xml:space="preserve"> «</w:t>
      </w:r>
      <w:r w:rsidRPr="000E7EA9">
        <w:rPr>
          <w:rStyle w:val="libHadeesChar"/>
          <w:rtl/>
        </w:rPr>
        <w:t>ياتى على الناس</w:t>
      </w:r>
      <w:r w:rsidR="00FA449C" w:rsidRPr="000E7EA9">
        <w:rPr>
          <w:rStyle w:val="libHadeesChar"/>
          <w:rtl/>
        </w:rPr>
        <w:t xml:space="preserve"> </w:t>
      </w:r>
      <w:r w:rsidRPr="000E7EA9">
        <w:rPr>
          <w:rStyle w:val="libHadeesChar"/>
          <w:rtl/>
        </w:rPr>
        <w:t xml:space="preserve">زمان يغيب عنهم امامهم فيا طوبى للثابتين على امرنا فى ذلك الزمان </w:t>
      </w:r>
      <w:r w:rsidR="000E7EA9" w:rsidRPr="000E7EA9">
        <w:rPr>
          <w:rStyle w:val="libHadeesChar"/>
          <w:rFonts w:hint="cs"/>
          <w:rtl/>
        </w:rPr>
        <w:t>أ</w:t>
      </w:r>
      <w:r w:rsidRPr="000E7EA9">
        <w:rPr>
          <w:rStyle w:val="libHadeesChar"/>
          <w:rtl/>
        </w:rPr>
        <w:t xml:space="preserve">ن </w:t>
      </w:r>
      <w:r w:rsidR="000E7EA9" w:rsidRPr="000E7EA9">
        <w:rPr>
          <w:rStyle w:val="libHadeesChar"/>
          <w:rFonts w:hint="cs"/>
          <w:rtl/>
        </w:rPr>
        <w:t>أ</w:t>
      </w:r>
      <w:r w:rsidRPr="000E7EA9">
        <w:rPr>
          <w:rStyle w:val="libHadeesChar"/>
          <w:rtl/>
        </w:rPr>
        <w:t>دنى ما يكون لهم من الثواب اءن يناديهم البارى جل جلاله فيقول عبادى امائى آمنتم بسرى و صدقتم بغيبى فاءبشروا بحسن الثواب منى</w:t>
      </w:r>
      <w:r>
        <w:rPr>
          <w:rtl/>
          <w:lang w:bidi="fa-IR"/>
        </w:rPr>
        <w:t>.</w:t>
      </w:r>
      <w:r w:rsidRPr="00365E1F">
        <w:rPr>
          <w:rtl/>
          <w:lang w:bidi="fa-IR"/>
        </w:rPr>
        <w:t>..</w:t>
      </w:r>
      <w:r w:rsidR="000E7EA9">
        <w:rPr>
          <w:rFonts w:hint="cs"/>
          <w:rtl/>
          <w:lang w:bidi="fa-IR"/>
        </w:rPr>
        <w:t xml:space="preserve">» </w:t>
      </w:r>
      <w:r w:rsidRPr="00FB431B">
        <w:rPr>
          <w:rStyle w:val="libFootnotenumChar"/>
          <w:rtl/>
        </w:rPr>
        <w:t>(</w:t>
      </w:r>
      <w:r w:rsidR="007A66B6" w:rsidRPr="00FB431B">
        <w:rPr>
          <w:rStyle w:val="libFootnotenumChar"/>
          <w:rtl/>
        </w:rPr>
        <w:t>697</w:t>
      </w:r>
      <w:r w:rsidRPr="00FB431B">
        <w:rPr>
          <w:rStyle w:val="libFootnotenumChar"/>
          <w:rtl/>
        </w:rPr>
        <w:t>)</w:t>
      </w:r>
      <w:r>
        <w:rPr>
          <w:rtl/>
          <w:lang w:bidi="fa-IR"/>
        </w:rPr>
        <w:t>؛</w:t>
      </w:r>
      <w:r w:rsidR="00042E78">
        <w:rPr>
          <w:rFonts w:hint="cs"/>
          <w:rtl/>
          <w:lang w:bidi="fa-IR"/>
        </w:rPr>
        <w:t xml:space="preserve"> «</w:t>
      </w:r>
      <w:r w:rsidRPr="00365E1F">
        <w:rPr>
          <w:rtl/>
          <w:lang w:bidi="fa-IR"/>
        </w:rPr>
        <w:t>زمانى بر مردم بيايد كه امامشان از آنها غايب گردد پس خوشا به حال كسانى كه بر امر ما در آن زمان ثابت قدم باشند. همانا كمترين ثوابى كه براى آنها در نظر گرفته شده اين است كه خداوند بارى جل جلاله مى فرمايد: اى بنده ها و كنيزان من به سّر من ايمان آورديد و غيب مرا تصديق كرديد بشارت باد شما را به حسن ثواب از جانب من</w:t>
      </w:r>
      <w:r>
        <w:rPr>
          <w:rtl/>
          <w:lang w:bidi="fa-IR"/>
        </w:rPr>
        <w:t>.</w:t>
      </w:r>
      <w:r w:rsidRPr="00365E1F">
        <w:rPr>
          <w:rtl/>
          <w:lang w:bidi="fa-IR"/>
        </w:rPr>
        <w:t>..</w:t>
      </w:r>
      <w:r w:rsidR="00042E78">
        <w:rPr>
          <w:rFonts w:hint="cs"/>
          <w:rtl/>
          <w:lang w:bidi="fa-IR"/>
        </w:rPr>
        <w:t>»</w:t>
      </w:r>
      <w:r w:rsidRPr="00365E1F">
        <w:rPr>
          <w:rtl/>
          <w:lang w:bidi="fa-IR"/>
        </w:rPr>
        <w:t>.</w:t>
      </w:r>
    </w:p>
    <w:p w:rsidR="00365E1F" w:rsidRPr="00365E1F" w:rsidRDefault="000E7EA9" w:rsidP="000E7EA9">
      <w:pPr>
        <w:pStyle w:val="libNormal"/>
        <w:rPr>
          <w:lang w:bidi="fa-IR"/>
        </w:rPr>
      </w:pPr>
      <w:r>
        <w:rPr>
          <w:rtl/>
          <w:lang w:bidi="fa-IR"/>
        </w:rPr>
        <w:br w:type="page"/>
      </w:r>
    </w:p>
    <w:p w:rsidR="000E7EA9" w:rsidRDefault="00BC4DA3" w:rsidP="000E7EA9">
      <w:pPr>
        <w:pStyle w:val="Heading2"/>
        <w:rPr>
          <w:rtl/>
          <w:lang w:bidi="fa-IR"/>
        </w:rPr>
      </w:pPr>
      <w:bookmarkStart w:id="252" w:name="_Toc482102475"/>
      <w:r>
        <w:rPr>
          <w:rtl/>
          <w:lang w:bidi="fa-IR"/>
        </w:rPr>
        <w:t>2</w:t>
      </w:r>
      <w:r w:rsidR="007A66B6">
        <w:rPr>
          <w:rtl/>
          <w:lang w:bidi="fa-IR"/>
        </w:rPr>
        <w:t>44</w:t>
      </w:r>
      <w:r w:rsidR="00365E1F">
        <w:rPr>
          <w:rtl/>
          <w:lang w:bidi="fa-IR"/>
        </w:rPr>
        <w:t>:</w:t>
      </w:r>
      <w:r w:rsidR="00365E1F" w:rsidRPr="00365E1F">
        <w:rPr>
          <w:rtl/>
          <w:lang w:bidi="fa-IR"/>
        </w:rPr>
        <w:t xml:space="preserve"> آيا امام صادق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2"/>
    </w:p>
    <w:p w:rsidR="00365E1F" w:rsidRPr="00365E1F" w:rsidRDefault="00365E1F" w:rsidP="000E7EA9">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حديثى فرمود:</w:t>
      </w:r>
      <w:r w:rsidR="000E7EA9">
        <w:rPr>
          <w:rFonts w:hint="cs"/>
          <w:rtl/>
          <w:lang w:bidi="fa-IR"/>
        </w:rPr>
        <w:t xml:space="preserve"> «</w:t>
      </w:r>
      <w:r w:rsidRPr="000E7EA9">
        <w:rPr>
          <w:rStyle w:val="libHadeesChar"/>
          <w:rtl/>
        </w:rPr>
        <w:t>الخامس من ولد السابع يغيب عنكم شخصه</w:t>
      </w:r>
      <w:r w:rsidR="000E7EA9">
        <w:rPr>
          <w:rFonts w:hint="cs"/>
          <w:rtl/>
          <w:lang w:bidi="fa-IR"/>
        </w:rPr>
        <w:t xml:space="preserve">» </w:t>
      </w:r>
      <w:r w:rsidRPr="00FB431B">
        <w:rPr>
          <w:rStyle w:val="libFootnotenumChar"/>
          <w:rtl/>
        </w:rPr>
        <w:t>(</w:t>
      </w:r>
      <w:r w:rsidR="007A66B6" w:rsidRPr="00FB431B">
        <w:rPr>
          <w:rStyle w:val="libFootnotenumChar"/>
          <w:rtl/>
        </w:rPr>
        <w:t>698</w:t>
      </w:r>
      <w:r w:rsidRPr="00FB431B">
        <w:rPr>
          <w:rStyle w:val="libFootnotenumChar"/>
          <w:rtl/>
        </w:rPr>
        <w:t>)</w:t>
      </w:r>
      <w:r>
        <w:rPr>
          <w:rtl/>
          <w:lang w:bidi="fa-IR"/>
        </w:rPr>
        <w:t>؛</w:t>
      </w:r>
      <w:r w:rsidR="000E7EA9">
        <w:rPr>
          <w:rFonts w:hint="cs"/>
          <w:rtl/>
          <w:lang w:bidi="fa-IR"/>
        </w:rPr>
        <w:t xml:space="preserve"> «</w:t>
      </w:r>
      <w:r w:rsidRPr="00365E1F">
        <w:rPr>
          <w:rtl/>
          <w:lang w:bidi="fa-IR"/>
        </w:rPr>
        <w:t>پنجمين از اولاد هفتمين كسى است كه شخصش از شما غايب خواهد شد</w:t>
      </w:r>
      <w:r w:rsidR="000E7EA9">
        <w:rPr>
          <w:rFonts w:hint="cs"/>
          <w:rtl/>
          <w:lang w:bidi="fa-IR"/>
        </w:rPr>
        <w:t>»</w:t>
      </w:r>
      <w:r w:rsidRPr="00365E1F">
        <w:rPr>
          <w:rtl/>
          <w:lang w:bidi="fa-IR"/>
        </w:rPr>
        <w:t>.</w:t>
      </w:r>
    </w:p>
    <w:p w:rsidR="00365E1F" w:rsidRPr="00365E1F" w:rsidRDefault="00365E1F" w:rsidP="000E7EA9">
      <w:pPr>
        <w:pStyle w:val="libNormal"/>
        <w:rPr>
          <w:lang w:bidi="fa-IR"/>
        </w:rPr>
      </w:pPr>
      <w:r w:rsidRPr="00365E1F">
        <w:rPr>
          <w:rtl/>
          <w:lang w:bidi="fa-IR"/>
        </w:rPr>
        <w:t>و نيز فرمود:</w:t>
      </w:r>
      <w:r w:rsidR="000E7EA9">
        <w:rPr>
          <w:rFonts w:hint="cs"/>
          <w:rtl/>
          <w:lang w:bidi="fa-IR"/>
        </w:rPr>
        <w:t xml:space="preserve"> «</w:t>
      </w:r>
      <w:r w:rsidRPr="000E7EA9">
        <w:rPr>
          <w:rStyle w:val="libHadeesChar"/>
          <w:rtl/>
        </w:rPr>
        <w:t>اما والله ليغيبن عنكم مهديكم حتى يقول الجاهل منكم ما لله فى آل محمد حاجة</w:t>
      </w:r>
      <w:r w:rsidR="000E7EA9">
        <w:rPr>
          <w:rFonts w:hint="cs"/>
          <w:rtl/>
          <w:lang w:bidi="fa-IR"/>
        </w:rPr>
        <w:t xml:space="preserve">» </w:t>
      </w:r>
      <w:r w:rsidRPr="00FB431B">
        <w:rPr>
          <w:rStyle w:val="libFootnotenumChar"/>
          <w:rtl/>
        </w:rPr>
        <w:t>(</w:t>
      </w:r>
      <w:r w:rsidR="007A66B6" w:rsidRPr="00FB431B">
        <w:rPr>
          <w:rStyle w:val="libFootnotenumChar"/>
          <w:rtl/>
        </w:rPr>
        <w:t>699</w:t>
      </w:r>
      <w:r w:rsidRPr="00FB431B">
        <w:rPr>
          <w:rStyle w:val="libFootnotenumChar"/>
          <w:rtl/>
        </w:rPr>
        <w:t>)</w:t>
      </w:r>
      <w:r>
        <w:rPr>
          <w:rtl/>
          <w:lang w:bidi="fa-IR"/>
        </w:rPr>
        <w:t>؛</w:t>
      </w:r>
      <w:r w:rsidR="000E7EA9">
        <w:rPr>
          <w:rFonts w:hint="cs"/>
          <w:rtl/>
          <w:lang w:bidi="fa-IR"/>
        </w:rPr>
        <w:t xml:space="preserve"> «</w:t>
      </w:r>
      <w:r w:rsidRPr="00365E1F">
        <w:rPr>
          <w:rtl/>
          <w:lang w:bidi="fa-IR"/>
        </w:rPr>
        <w:t>آگاه باشيد به خدا سوگند كه مهدى شما از بين شما غايب خواهد شد تا اينكه جاهل از شما مى گويد: خداوند احتياجى به آل محمد ندارد</w:t>
      </w:r>
      <w:r>
        <w:rPr>
          <w:rtl/>
          <w:lang w:bidi="fa-IR"/>
        </w:rPr>
        <w:t>.</w:t>
      </w:r>
      <w:r w:rsidRPr="00365E1F">
        <w:rPr>
          <w:rtl/>
          <w:lang w:bidi="fa-IR"/>
        </w:rPr>
        <w:t>..</w:t>
      </w:r>
      <w:r w:rsidR="000E7EA9">
        <w:rPr>
          <w:rFonts w:hint="cs"/>
          <w:rtl/>
          <w:lang w:bidi="fa-IR"/>
        </w:rPr>
        <w:t>»</w:t>
      </w:r>
      <w:r w:rsidRPr="00365E1F">
        <w:rPr>
          <w:rtl/>
          <w:lang w:bidi="fa-IR"/>
        </w:rPr>
        <w:t>.</w:t>
      </w:r>
    </w:p>
    <w:p w:rsidR="00365E1F" w:rsidRPr="00365E1F" w:rsidRDefault="00365E1F" w:rsidP="000E7EA9">
      <w:pPr>
        <w:pStyle w:val="libNormal"/>
        <w:rPr>
          <w:lang w:bidi="fa-IR"/>
        </w:rPr>
      </w:pPr>
      <w:r w:rsidRPr="00365E1F">
        <w:rPr>
          <w:rtl/>
          <w:lang w:bidi="fa-IR"/>
        </w:rPr>
        <w:t>و نيز فرمود:</w:t>
      </w:r>
      <w:r w:rsidR="000E7EA9" w:rsidRPr="000E7EA9">
        <w:rPr>
          <w:rStyle w:val="libHadeesChar"/>
          <w:rFonts w:hint="cs"/>
          <w:rtl/>
        </w:rPr>
        <w:t>«</w:t>
      </w:r>
      <w:r w:rsidRPr="000E7EA9">
        <w:rPr>
          <w:rStyle w:val="libHadeesChar"/>
          <w:rtl/>
        </w:rPr>
        <w:t>ان الغيبة ستقع بالسادس من ولدى و هو الثانى عشر من الائمه الهداة بعد 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0E7EA9">
        <w:rPr>
          <w:rStyle w:val="libHadeesChar"/>
          <w:rtl/>
        </w:rPr>
        <w:t>اولهم امير المومنين على بن ابى طالب و آخرهم القائم بالحق بقية الله فى الارض</w:t>
      </w:r>
      <w:r>
        <w:rPr>
          <w:rtl/>
          <w:lang w:bidi="fa-IR"/>
        </w:rPr>
        <w:t>.</w:t>
      </w:r>
      <w:r w:rsidRPr="00365E1F">
        <w:rPr>
          <w:rtl/>
          <w:lang w:bidi="fa-IR"/>
        </w:rPr>
        <w:t>..</w:t>
      </w:r>
      <w:r w:rsidR="000E7EA9">
        <w:rPr>
          <w:rFonts w:hint="cs"/>
          <w:rtl/>
          <w:lang w:bidi="fa-IR"/>
        </w:rPr>
        <w:t>»</w:t>
      </w:r>
      <w:r w:rsidRPr="00FB431B">
        <w:rPr>
          <w:rStyle w:val="libFootnotenumChar"/>
          <w:rtl/>
        </w:rPr>
        <w:t>(</w:t>
      </w:r>
      <w:r w:rsidR="007A66B6" w:rsidRPr="00FB431B">
        <w:rPr>
          <w:rStyle w:val="libFootnotenumChar"/>
          <w:rtl/>
        </w:rPr>
        <w:t>700</w:t>
      </w:r>
      <w:r w:rsidRPr="00FB431B">
        <w:rPr>
          <w:rStyle w:val="libFootnotenumChar"/>
          <w:rtl/>
        </w:rPr>
        <w:t>)</w:t>
      </w:r>
      <w:r>
        <w:rPr>
          <w:rtl/>
          <w:lang w:bidi="fa-IR"/>
        </w:rPr>
        <w:t>؛</w:t>
      </w:r>
      <w:r w:rsidR="000E7EA9">
        <w:rPr>
          <w:rFonts w:hint="cs"/>
          <w:rtl/>
          <w:lang w:bidi="fa-IR"/>
        </w:rPr>
        <w:t xml:space="preserve"> «...</w:t>
      </w:r>
      <w:r w:rsidRPr="00365E1F">
        <w:rPr>
          <w:rtl/>
          <w:lang w:bidi="fa-IR"/>
        </w:rPr>
        <w:t xml:space="preserve"> همانا غيبت در ششمين از فرزندانم واقع خواهد شد.و او دوازدهمين از امامان هدايت بعد از رسول خداست كه اول آنها امير المومنين على بن ابى طالب و آخر آنها قائم به حق بقية الله در روى زمين است</w:t>
      </w:r>
      <w:r>
        <w:rPr>
          <w:rtl/>
          <w:lang w:bidi="fa-IR"/>
        </w:rPr>
        <w:t>.</w:t>
      </w:r>
      <w:r w:rsidRPr="00365E1F">
        <w:rPr>
          <w:rtl/>
          <w:lang w:bidi="fa-IR"/>
        </w:rPr>
        <w:t>..</w:t>
      </w:r>
      <w:r w:rsidR="000E7EA9">
        <w:rPr>
          <w:rFonts w:hint="cs"/>
          <w:rtl/>
          <w:lang w:bidi="fa-IR"/>
        </w:rPr>
        <w:t>».</w:t>
      </w:r>
    </w:p>
    <w:p w:rsidR="000E7EA9" w:rsidRDefault="00365E1F" w:rsidP="000E7EA9">
      <w:pPr>
        <w:pStyle w:val="libNormal"/>
        <w:rPr>
          <w:rtl/>
          <w:lang w:bidi="fa-IR"/>
        </w:rPr>
      </w:pPr>
      <w:r w:rsidRPr="00365E1F">
        <w:rPr>
          <w:rtl/>
          <w:lang w:bidi="fa-IR"/>
        </w:rPr>
        <w:t>و نيز فرمود:</w:t>
      </w:r>
      <w:r w:rsidR="000E7EA9">
        <w:rPr>
          <w:rFonts w:hint="cs"/>
          <w:rtl/>
          <w:lang w:bidi="fa-IR"/>
        </w:rPr>
        <w:t xml:space="preserve"> «</w:t>
      </w:r>
      <w:r w:rsidRPr="000E7EA9">
        <w:rPr>
          <w:rStyle w:val="libHadeesChar"/>
          <w:rtl/>
        </w:rPr>
        <w:t>ان اللقائم غيبة قبل ان يقوم</w:t>
      </w:r>
      <w:r w:rsidR="000E7EA9">
        <w:rPr>
          <w:rFonts w:hint="cs"/>
          <w:rtl/>
          <w:lang w:bidi="fa-IR"/>
        </w:rPr>
        <w:t xml:space="preserve">» </w:t>
      </w:r>
      <w:r w:rsidRPr="00FB431B">
        <w:rPr>
          <w:rStyle w:val="libFootnotenumChar"/>
          <w:rtl/>
        </w:rPr>
        <w:t>(</w:t>
      </w:r>
      <w:r w:rsidR="007A66B6" w:rsidRPr="00FB431B">
        <w:rPr>
          <w:rStyle w:val="libFootnotenumChar"/>
          <w:rtl/>
        </w:rPr>
        <w:t>70</w:t>
      </w:r>
      <w:r w:rsidR="00BC4DA3" w:rsidRPr="00FB431B">
        <w:rPr>
          <w:rStyle w:val="libFootnotenumChar"/>
          <w:rtl/>
        </w:rPr>
        <w:t>1</w:t>
      </w:r>
      <w:r w:rsidRPr="00FB431B">
        <w:rPr>
          <w:rStyle w:val="libFootnotenumChar"/>
          <w:rtl/>
        </w:rPr>
        <w:t>)</w:t>
      </w:r>
      <w:r>
        <w:rPr>
          <w:rtl/>
          <w:lang w:bidi="fa-IR"/>
        </w:rPr>
        <w:t>؛</w:t>
      </w:r>
      <w:r w:rsidR="000E7EA9">
        <w:rPr>
          <w:rFonts w:hint="cs"/>
          <w:rtl/>
          <w:lang w:bidi="fa-IR"/>
        </w:rPr>
        <w:t xml:space="preserve"> «</w:t>
      </w:r>
      <w:r w:rsidRPr="00365E1F">
        <w:rPr>
          <w:rtl/>
          <w:lang w:bidi="fa-IR"/>
        </w:rPr>
        <w:t>همانا براى قائم غيبتى قبل از قيام است</w:t>
      </w:r>
      <w:r w:rsidR="000E7EA9">
        <w:rPr>
          <w:rFonts w:hint="cs"/>
          <w:rtl/>
          <w:lang w:bidi="fa-IR"/>
        </w:rPr>
        <w:t>»</w:t>
      </w:r>
      <w:r w:rsidRPr="00365E1F">
        <w:rPr>
          <w:rtl/>
          <w:lang w:bidi="fa-IR"/>
        </w:rPr>
        <w:t>.</w:t>
      </w:r>
    </w:p>
    <w:p w:rsidR="00365E1F" w:rsidRPr="00365E1F" w:rsidRDefault="000E7EA9" w:rsidP="000E7EA9">
      <w:pPr>
        <w:pStyle w:val="libNormal"/>
        <w:rPr>
          <w:lang w:bidi="fa-IR"/>
        </w:rPr>
      </w:pPr>
      <w:r>
        <w:rPr>
          <w:rtl/>
          <w:lang w:bidi="fa-IR"/>
        </w:rPr>
        <w:br w:type="page"/>
      </w:r>
    </w:p>
    <w:p w:rsidR="000E7EA9" w:rsidRDefault="00BC4DA3" w:rsidP="000E7EA9">
      <w:pPr>
        <w:pStyle w:val="Heading2"/>
        <w:rPr>
          <w:rtl/>
          <w:lang w:bidi="fa-IR"/>
        </w:rPr>
      </w:pPr>
      <w:bookmarkStart w:id="253" w:name="_Toc482102476"/>
      <w:r>
        <w:rPr>
          <w:rtl/>
          <w:lang w:bidi="fa-IR"/>
        </w:rPr>
        <w:t>2</w:t>
      </w:r>
      <w:r w:rsidR="007A66B6">
        <w:rPr>
          <w:rtl/>
          <w:lang w:bidi="fa-IR"/>
        </w:rPr>
        <w:t>45</w:t>
      </w:r>
      <w:r w:rsidR="00365E1F">
        <w:rPr>
          <w:rtl/>
          <w:lang w:bidi="fa-IR"/>
        </w:rPr>
        <w:t>:</w:t>
      </w:r>
      <w:r w:rsidR="00365E1F" w:rsidRPr="00365E1F">
        <w:rPr>
          <w:rtl/>
          <w:lang w:bidi="fa-IR"/>
        </w:rPr>
        <w:t xml:space="preserve"> آيا امام كاظم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3"/>
    </w:p>
    <w:p w:rsidR="00365E1F" w:rsidRPr="00365E1F" w:rsidRDefault="00365E1F" w:rsidP="000E7EA9">
      <w:pPr>
        <w:pStyle w:val="libNormal"/>
        <w:rPr>
          <w:lang w:bidi="fa-IR"/>
        </w:rPr>
      </w:pPr>
      <w:r w:rsidRPr="00365E1F">
        <w:rPr>
          <w:rtl/>
          <w:lang w:bidi="fa-IR"/>
        </w:rPr>
        <w:t xml:space="preserve">امام كاظم </w:t>
      </w:r>
      <w:r w:rsidR="00BC4DA3" w:rsidRPr="00BC4DA3">
        <w:rPr>
          <w:rStyle w:val="libAlaemChar"/>
          <w:rtl/>
        </w:rPr>
        <w:t>عليه‌السلام</w:t>
      </w:r>
      <w:r w:rsidRPr="00365E1F">
        <w:rPr>
          <w:rtl/>
          <w:lang w:bidi="fa-IR"/>
        </w:rPr>
        <w:t xml:space="preserve"> فرمود:</w:t>
      </w:r>
      <w:r w:rsidR="000E7EA9">
        <w:rPr>
          <w:rFonts w:hint="cs"/>
          <w:rtl/>
          <w:lang w:bidi="fa-IR"/>
        </w:rPr>
        <w:t xml:space="preserve"> «</w:t>
      </w:r>
      <w:r w:rsidRPr="000E7EA9">
        <w:rPr>
          <w:rStyle w:val="libHadeesChar"/>
          <w:rtl/>
        </w:rPr>
        <w:t>اذا فقد الخامس من ولد السابع فالله الله فى اديانكم لا يزيلنكم احد عنها، ا بنى! انه لابد لصاحب هذا الامر من غيبتة</w:t>
      </w:r>
      <w:r>
        <w:rPr>
          <w:rtl/>
          <w:lang w:bidi="fa-IR"/>
        </w:rPr>
        <w:t>.</w:t>
      </w:r>
      <w:r w:rsidRPr="00365E1F">
        <w:rPr>
          <w:rtl/>
          <w:lang w:bidi="fa-IR"/>
        </w:rPr>
        <w:t>..</w:t>
      </w:r>
      <w:r w:rsidR="000E7EA9">
        <w:rPr>
          <w:rFonts w:hint="cs"/>
          <w:rtl/>
          <w:lang w:bidi="fa-IR"/>
        </w:rPr>
        <w:t xml:space="preserve">» </w:t>
      </w:r>
      <w:r w:rsidRPr="00FB431B">
        <w:rPr>
          <w:rStyle w:val="libFootnotenumChar"/>
          <w:rtl/>
        </w:rPr>
        <w:t>(</w:t>
      </w:r>
      <w:r w:rsidR="007A66B6" w:rsidRPr="00FB431B">
        <w:rPr>
          <w:rStyle w:val="libFootnotenumChar"/>
          <w:rtl/>
        </w:rPr>
        <w:t>70</w:t>
      </w:r>
      <w:r w:rsidR="00BC4DA3" w:rsidRPr="00FB431B">
        <w:rPr>
          <w:rStyle w:val="libFootnotenumChar"/>
          <w:rtl/>
        </w:rPr>
        <w:t>2</w:t>
      </w:r>
      <w:r w:rsidRPr="00FB431B">
        <w:rPr>
          <w:rStyle w:val="libFootnotenumChar"/>
          <w:rtl/>
        </w:rPr>
        <w:t>)</w:t>
      </w:r>
      <w:r>
        <w:rPr>
          <w:rtl/>
          <w:lang w:bidi="fa-IR"/>
        </w:rPr>
        <w:t>؛</w:t>
      </w:r>
      <w:r w:rsidR="000E7EA9">
        <w:rPr>
          <w:rFonts w:hint="cs"/>
          <w:rtl/>
          <w:lang w:bidi="fa-IR"/>
        </w:rPr>
        <w:t xml:space="preserve"> «</w:t>
      </w:r>
      <w:r w:rsidRPr="00365E1F">
        <w:rPr>
          <w:rtl/>
          <w:lang w:bidi="fa-IR"/>
        </w:rPr>
        <w:t>هنگامى كه پنجمين از اولاد هفتمين مفقود شد پس خدا را خدا را در اديانتان</w:t>
      </w:r>
      <w:r>
        <w:rPr>
          <w:rtl/>
          <w:lang w:bidi="fa-IR"/>
        </w:rPr>
        <w:t>،</w:t>
      </w:r>
      <w:r w:rsidRPr="00365E1F">
        <w:rPr>
          <w:rtl/>
          <w:lang w:bidi="fa-IR"/>
        </w:rPr>
        <w:t xml:space="preserve"> كسى شما را از آن جدا نكند</w:t>
      </w:r>
      <w:r>
        <w:rPr>
          <w:rtl/>
          <w:lang w:bidi="fa-IR"/>
        </w:rPr>
        <w:t>،</w:t>
      </w:r>
      <w:r w:rsidRPr="00365E1F">
        <w:rPr>
          <w:rtl/>
          <w:lang w:bidi="fa-IR"/>
        </w:rPr>
        <w:t xml:space="preserve"> اى فرزندم</w:t>
      </w:r>
      <w:r>
        <w:rPr>
          <w:rtl/>
          <w:lang w:bidi="fa-IR"/>
        </w:rPr>
        <w:t>!</w:t>
      </w:r>
      <w:r w:rsidRPr="00365E1F">
        <w:rPr>
          <w:rtl/>
          <w:lang w:bidi="fa-IR"/>
        </w:rPr>
        <w:t xml:space="preserve"> همانا به طور حتم براى صاحب اين امر غيبتى است</w:t>
      </w:r>
      <w:r>
        <w:rPr>
          <w:rtl/>
          <w:lang w:bidi="fa-IR"/>
        </w:rPr>
        <w:t>.</w:t>
      </w:r>
      <w:r w:rsidRPr="00365E1F">
        <w:rPr>
          <w:rtl/>
          <w:lang w:bidi="fa-IR"/>
        </w:rPr>
        <w:t>..</w:t>
      </w:r>
      <w:r w:rsidR="000E7EA9">
        <w:rPr>
          <w:rFonts w:hint="cs"/>
          <w:rtl/>
          <w:lang w:bidi="fa-IR"/>
        </w:rPr>
        <w:t>»</w:t>
      </w:r>
      <w:r w:rsidRPr="00365E1F">
        <w:rPr>
          <w:rtl/>
          <w:lang w:bidi="fa-IR"/>
        </w:rPr>
        <w:t>.</w:t>
      </w:r>
    </w:p>
    <w:p w:rsidR="00365E1F" w:rsidRPr="00365E1F" w:rsidRDefault="00365E1F" w:rsidP="000E7EA9">
      <w:pPr>
        <w:pStyle w:val="libNormal"/>
        <w:rPr>
          <w:lang w:bidi="fa-IR"/>
        </w:rPr>
      </w:pPr>
      <w:r w:rsidRPr="00365E1F">
        <w:rPr>
          <w:rtl/>
          <w:lang w:bidi="fa-IR"/>
        </w:rPr>
        <w:t xml:space="preserve">يونس بن عبدالرحمن مى گويد: من بر موسى بن جعفر </w:t>
      </w:r>
      <w:r w:rsidR="00BC4DA3" w:rsidRPr="00BC4DA3">
        <w:rPr>
          <w:rStyle w:val="libAlaemChar"/>
          <w:rtl/>
        </w:rPr>
        <w:t>عليه‌السلام</w:t>
      </w:r>
      <w:r w:rsidRPr="00365E1F">
        <w:rPr>
          <w:rtl/>
          <w:lang w:bidi="fa-IR"/>
        </w:rPr>
        <w:t xml:space="preserve"> وارد شدم و عرض كردم</w:t>
      </w:r>
      <w:r>
        <w:rPr>
          <w:rtl/>
          <w:lang w:bidi="fa-IR"/>
        </w:rPr>
        <w:t>:</w:t>
      </w:r>
      <w:r w:rsidRPr="00365E1F">
        <w:rPr>
          <w:rtl/>
          <w:lang w:bidi="fa-IR"/>
        </w:rPr>
        <w:t xml:space="preserve"> اى فرزند رسول خدا آيا شما قائم به حق مى باشيد؟ فرمود:</w:t>
      </w:r>
      <w:r w:rsidR="000E7EA9">
        <w:rPr>
          <w:rFonts w:hint="cs"/>
          <w:rtl/>
          <w:lang w:bidi="fa-IR"/>
        </w:rPr>
        <w:t xml:space="preserve"> «</w:t>
      </w:r>
      <w:r w:rsidRPr="000E7EA9">
        <w:rPr>
          <w:rStyle w:val="libHadeesChar"/>
          <w:rtl/>
        </w:rPr>
        <w:t>انا القائم باحق و لكن القائم الذى يطهر الارض من اءعدآء الله عزوجل و يملاها عدلا كما ملئت جورا و ظلما هو الخامس من ولدى له غيبة يطول اءمدها خوفا على نفسه</w:t>
      </w:r>
      <w:r>
        <w:rPr>
          <w:rtl/>
          <w:lang w:bidi="fa-IR"/>
        </w:rPr>
        <w:t>.</w:t>
      </w:r>
      <w:r w:rsidRPr="00365E1F">
        <w:rPr>
          <w:rtl/>
          <w:lang w:bidi="fa-IR"/>
        </w:rPr>
        <w:t>..</w:t>
      </w:r>
      <w:r w:rsidR="000E7EA9">
        <w:rPr>
          <w:rFonts w:hint="cs"/>
          <w:rtl/>
          <w:lang w:bidi="fa-IR"/>
        </w:rPr>
        <w:t xml:space="preserve">» </w:t>
      </w:r>
      <w:r w:rsidRPr="00FB431B">
        <w:rPr>
          <w:rStyle w:val="libFootnotenumChar"/>
          <w:rtl/>
        </w:rPr>
        <w:t>(</w:t>
      </w:r>
      <w:r w:rsidR="007A66B6" w:rsidRPr="00FB431B">
        <w:rPr>
          <w:rStyle w:val="libFootnotenumChar"/>
          <w:rtl/>
        </w:rPr>
        <w:t>70</w:t>
      </w:r>
      <w:r w:rsidR="00BC4DA3" w:rsidRPr="00FB431B">
        <w:rPr>
          <w:rStyle w:val="libFootnotenumChar"/>
          <w:rtl/>
        </w:rPr>
        <w:t>3</w:t>
      </w:r>
      <w:r w:rsidRPr="00FB431B">
        <w:rPr>
          <w:rStyle w:val="libFootnotenumChar"/>
          <w:rtl/>
        </w:rPr>
        <w:t>)</w:t>
      </w:r>
      <w:r>
        <w:rPr>
          <w:rtl/>
          <w:lang w:bidi="fa-IR"/>
        </w:rPr>
        <w:t>؛</w:t>
      </w:r>
      <w:r w:rsidR="000E7EA9">
        <w:rPr>
          <w:rFonts w:hint="cs"/>
          <w:rtl/>
          <w:lang w:bidi="fa-IR"/>
        </w:rPr>
        <w:t xml:space="preserve"> «</w:t>
      </w:r>
      <w:r w:rsidRPr="00365E1F">
        <w:rPr>
          <w:rtl/>
          <w:lang w:bidi="fa-IR"/>
        </w:rPr>
        <w:t>من قائم به حقم</w:t>
      </w:r>
      <w:r>
        <w:rPr>
          <w:rtl/>
          <w:lang w:bidi="fa-IR"/>
        </w:rPr>
        <w:t>،</w:t>
      </w:r>
      <w:r w:rsidRPr="00365E1F">
        <w:rPr>
          <w:rtl/>
          <w:lang w:bidi="fa-IR"/>
        </w:rPr>
        <w:t xml:space="preserve"> ولى قائمى كه زمين را از دشمنان خداوند عزوجل پاك كرده و آن را پر از عدالت خواهد نمود آن گونه كه پر از ظلم و جور شده باشد همان پنجمين نفر از اولاد من است براى او غيبتى طولانى است زيرا بر جان او خطر است</w:t>
      </w:r>
      <w:r>
        <w:rPr>
          <w:rtl/>
          <w:lang w:bidi="fa-IR"/>
        </w:rPr>
        <w:t>.</w:t>
      </w:r>
      <w:r w:rsidRPr="00365E1F">
        <w:rPr>
          <w:rtl/>
          <w:lang w:bidi="fa-IR"/>
        </w:rPr>
        <w:t>..</w:t>
      </w:r>
      <w:r w:rsidR="000E7EA9">
        <w:rPr>
          <w:rFonts w:hint="cs"/>
          <w:rtl/>
          <w:lang w:bidi="fa-IR"/>
        </w:rPr>
        <w:t>»</w:t>
      </w:r>
      <w:r w:rsidRPr="00365E1F">
        <w:rPr>
          <w:rtl/>
          <w:lang w:bidi="fa-IR"/>
        </w:rPr>
        <w:t>.</w:t>
      </w:r>
    </w:p>
    <w:p w:rsidR="000E7EA9" w:rsidRDefault="00365E1F" w:rsidP="000E7EA9">
      <w:pPr>
        <w:pStyle w:val="libNormal"/>
        <w:rPr>
          <w:rtl/>
          <w:lang w:bidi="fa-IR"/>
        </w:rPr>
      </w:pPr>
      <w:r w:rsidRPr="00365E1F">
        <w:rPr>
          <w:rtl/>
          <w:lang w:bidi="fa-IR"/>
        </w:rPr>
        <w:t>و نيز در بيان قول خداوند متعال</w:t>
      </w:r>
      <w:r w:rsidR="000E7EA9">
        <w:rPr>
          <w:rFonts w:hint="cs"/>
          <w:rtl/>
          <w:lang w:bidi="fa-IR"/>
        </w:rPr>
        <w:t xml:space="preserve"> </w:t>
      </w:r>
      <w:r w:rsidR="000E7EA9" w:rsidRPr="000E7EA9">
        <w:rPr>
          <w:rStyle w:val="libAlaemChar"/>
          <w:rFonts w:hint="cs"/>
          <w:rtl/>
        </w:rPr>
        <w:t>(</w:t>
      </w:r>
      <w:r w:rsidR="000E7EA9" w:rsidRPr="000E7EA9">
        <w:rPr>
          <w:rStyle w:val="libAieChar"/>
          <w:rtl/>
          <w:lang w:bidi="fa-IR"/>
        </w:rPr>
        <w:t>وَأَسْبَغَ عَلَيْكُمْ نِعَمَهُ ظَاهِرَةً وَبَاطِنَةً</w:t>
      </w:r>
      <w:r w:rsidR="000E7EA9" w:rsidRPr="000E7EA9">
        <w:rPr>
          <w:rStyle w:val="libAlaemChar"/>
          <w:rFonts w:hint="cs"/>
          <w:rtl/>
        </w:rPr>
        <w:t>)</w:t>
      </w:r>
      <w:r w:rsidR="000E7EA9">
        <w:rPr>
          <w:rFonts w:hint="cs"/>
          <w:rtl/>
          <w:lang w:bidi="fa-IR"/>
        </w:rPr>
        <w:t xml:space="preserve"> </w:t>
      </w:r>
      <w:r w:rsidRPr="00FB431B">
        <w:rPr>
          <w:rStyle w:val="libFootnotenumChar"/>
          <w:rtl/>
        </w:rPr>
        <w:t>(</w:t>
      </w:r>
      <w:r w:rsidR="007A66B6" w:rsidRPr="00FB431B">
        <w:rPr>
          <w:rStyle w:val="libFootnotenumChar"/>
          <w:rtl/>
        </w:rPr>
        <w:t>704</w:t>
      </w:r>
      <w:r w:rsidRPr="00FB431B">
        <w:rPr>
          <w:rStyle w:val="libFootnotenumChar"/>
          <w:rtl/>
        </w:rPr>
        <w:t>)</w:t>
      </w:r>
      <w:r w:rsidRPr="00365E1F">
        <w:rPr>
          <w:rtl/>
          <w:lang w:bidi="fa-IR"/>
        </w:rPr>
        <w:t xml:space="preserve"> فرمود:النعمه الظاهرة الامام الظاهر و الباطنة الامام الغائب فقلت له</w:t>
      </w:r>
      <w:r>
        <w:rPr>
          <w:rtl/>
          <w:lang w:bidi="fa-IR"/>
        </w:rPr>
        <w:t>:</w:t>
      </w:r>
      <w:r w:rsidRPr="00365E1F">
        <w:rPr>
          <w:rtl/>
          <w:lang w:bidi="fa-IR"/>
        </w:rPr>
        <w:t xml:space="preserve"> و يكون فى الائمة من يغيب</w:t>
      </w:r>
      <w:r>
        <w:rPr>
          <w:rtl/>
          <w:lang w:bidi="fa-IR"/>
        </w:rPr>
        <w:t>؟</w:t>
      </w:r>
      <w:r w:rsidRPr="00365E1F">
        <w:rPr>
          <w:rtl/>
          <w:lang w:bidi="fa-IR"/>
        </w:rPr>
        <w:t xml:space="preserve"> قال</w:t>
      </w:r>
      <w:r>
        <w:rPr>
          <w:rtl/>
          <w:lang w:bidi="fa-IR"/>
        </w:rPr>
        <w:t>:</w:t>
      </w:r>
      <w:r w:rsidRPr="00365E1F">
        <w:rPr>
          <w:rtl/>
          <w:lang w:bidi="fa-IR"/>
        </w:rPr>
        <w:t xml:space="preserve"> </w:t>
      </w:r>
      <w:r w:rsidR="000E7EA9">
        <w:rPr>
          <w:rFonts w:hint="cs"/>
          <w:rtl/>
          <w:lang w:bidi="fa-IR"/>
        </w:rPr>
        <w:t>«</w:t>
      </w:r>
      <w:r w:rsidRPr="000E7EA9">
        <w:rPr>
          <w:rStyle w:val="libHadeesChar"/>
          <w:rtl/>
        </w:rPr>
        <w:t>نعم، يغيب عن ابصار الناس شخصه و لا يغيب عن قلوب المومنين ذكره و هو الثانى عشر منا</w:t>
      </w:r>
      <w:r>
        <w:rPr>
          <w:rtl/>
          <w:lang w:bidi="fa-IR"/>
        </w:rPr>
        <w:t>.</w:t>
      </w:r>
      <w:r w:rsidRPr="00365E1F">
        <w:rPr>
          <w:rtl/>
          <w:lang w:bidi="fa-IR"/>
        </w:rPr>
        <w:t>..</w:t>
      </w:r>
      <w:r w:rsidR="000E7EA9">
        <w:rPr>
          <w:rFonts w:hint="cs"/>
          <w:rtl/>
          <w:lang w:bidi="fa-IR"/>
        </w:rPr>
        <w:t xml:space="preserve">» </w:t>
      </w:r>
      <w:r w:rsidRPr="00FB431B">
        <w:rPr>
          <w:rStyle w:val="libFootnotenumChar"/>
          <w:rtl/>
        </w:rPr>
        <w:t>(</w:t>
      </w:r>
      <w:r w:rsidR="007A66B6" w:rsidRPr="00FB431B">
        <w:rPr>
          <w:rStyle w:val="libFootnotenumChar"/>
          <w:rtl/>
        </w:rPr>
        <w:t>705</w:t>
      </w:r>
      <w:r w:rsidRPr="00FB431B">
        <w:rPr>
          <w:rStyle w:val="libFootnotenumChar"/>
          <w:rtl/>
        </w:rPr>
        <w:t>)</w:t>
      </w:r>
      <w:r>
        <w:rPr>
          <w:rtl/>
          <w:lang w:bidi="fa-IR"/>
        </w:rPr>
        <w:t>؛</w:t>
      </w:r>
      <w:r w:rsidR="000E7EA9">
        <w:rPr>
          <w:rFonts w:hint="cs"/>
          <w:rtl/>
          <w:lang w:bidi="fa-IR"/>
        </w:rPr>
        <w:t xml:space="preserve"> «</w:t>
      </w:r>
      <w:r w:rsidRPr="00365E1F">
        <w:rPr>
          <w:rtl/>
          <w:lang w:bidi="fa-IR"/>
        </w:rPr>
        <w:t>نعمت ظاهر امام ظاهر و نعمت باطن امام غايب است</w:t>
      </w:r>
      <w:r>
        <w:rPr>
          <w:rtl/>
          <w:lang w:bidi="fa-IR"/>
        </w:rPr>
        <w:t>.</w:t>
      </w:r>
      <w:r w:rsidRPr="00365E1F">
        <w:rPr>
          <w:rtl/>
          <w:lang w:bidi="fa-IR"/>
        </w:rPr>
        <w:t xml:space="preserve"> راوى مى گويد: به حضرت عرض كردم</w:t>
      </w:r>
      <w:r>
        <w:rPr>
          <w:rtl/>
          <w:lang w:bidi="fa-IR"/>
        </w:rPr>
        <w:t>:</w:t>
      </w:r>
      <w:r w:rsidRPr="00365E1F">
        <w:rPr>
          <w:rtl/>
          <w:lang w:bidi="fa-IR"/>
        </w:rPr>
        <w:t xml:space="preserve"> آيا در ميان ائمه كسى غايب مى شود؟ فرمود: آرى شخصش از چشمان مردم غايب مى گردد ولى از قلوب مومنان غايب نمى گردد و او دوازدهمين از ما مى باشد</w:t>
      </w:r>
      <w:r>
        <w:rPr>
          <w:rtl/>
          <w:lang w:bidi="fa-IR"/>
        </w:rPr>
        <w:t>.</w:t>
      </w:r>
      <w:r w:rsidRPr="00365E1F">
        <w:rPr>
          <w:rtl/>
          <w:lang w:bidi="fa-IR"/>
        </w:rPr>
        <w:t>..</w:t>
      </w:r>
      <w:r w:rsidR="000E7EA9">
        <w:rPr>
          <w:rFonts w:hint="cs"/>
          <w:rtl/>
          <w:lang w:bidi="fa-IR"/>
        </w:rPr>
        <w:t>».</w:t>
      </w:r>
    </w:p>
    <w:p w:rsidR="00365E1F" w:rsidRPr="00365E1F" w:rsidRDefault="000E7EA9" w:rsidP="000E7EA9">
      <w:pPr>
        <w:pStyle w:val="libNormal"/>
        <w:rPr>
          <w:lang w:bidi="fa-IR"/>
        </w:rPr>
      </w:pPr>
      <w:r>
        <w:rPr>
          <w:rtl/>
          <w:lang w:bidi="fa-IR"/>
        </w:rPr>
        <w:br w:type="page"/>
      </w:r>
    </w:p>
    <w:p w:rsidR="000E7EA9" w:rsidRDefault="00BC4DA3" w:rsidP="000E7EA9">
      <w:pPr>
        <w:pStyle w:val="Heading2"/>
        <w:rPr>
          <w:rtl/>
          <w:lang w:bidi="fa-IR"/>
        </w:rPr>
      </w:pPr>
      <w:bookmarkStart w:id="254" w:name="_Toc482102477"/>
      <w:r>
        <w:rPr>
          <w:rtl/>
          <w:lang w:bidi="fa-IR"/>
        </w:rPr>
        <w:t>2</w:t>
      </w:r>
      <w:r w:rsidR="007A66B6">
        <w:rPr>
          <w:rtl/>
          <w:lang w:bidi="fa-IR"/>
        </w:rPr>
        <w:t>46</w:t>
      </w:r>
      <w:r w:rsidR="00365E1F">
        <w:rPr>
          <w:rtl/>
          <w:lang w:bidi="fa-IR"/>
        </w:rPr>
        <w:t>:</w:t>
      </w:r>
      <w:r w:rsidR="00365E1F" w:rsidRPr="00365E1F">
        <w:rPr>
          <w:rtl/>
          <w:lang w:bidi="fa-IR"/>
        </w:rPr>
        <w:t xml:space="preserve"> آيا امام رضا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4"/>
    </w:p>
    <w:p w:rsidR="00365E1F" w:rsidRPr="00365E1F" w:rsidRDefault="00365E1F" w:rsidP="000E7EA9">
      <w:pPr>
        <w:pStyle w:val="libNormal"/>
        <w:rPr>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سندش از امام رضا </w:t>
      </w:r>
      <w:r w:rsidR="00BC4DA3" w:rsidRPr="00BC4DA3">
        <w:rPr>
          <w:rStyle w:val="libAlaemChar"/>
          <w:rtl/>
        </w:rPr>
        <w:t>عليه‌السلام</w:t>
      </w:r>
      <w:r w:rsidRPr="00365E1F">
        <w:rPr>
          <w:rtl/>
          <w:lang w:bidi="fa-IR"/>
        </w:rPr>
        <w:t xml:space="preserve"> نقل كرده كه فرمود:</w:t>
      </w:r>
      <w:r w:rsidR="000E7EA9">
        <w:rPr>
          <w:rFonts w:hint="cs"/>
          <w:rtl/>
          <w:lang w:bidi="fa-IR"/>
        </w:rPr>
        <w:t xml:space="preserve"> «</w:t>
      </w:r>
      <w:r w:rsidRPr="000E7EA9">
        <w:rPr>
          <w:rStyle w:val="libHadeesChar"/>
          <w:rtl/>
        </w:rPr>
        <w:t>الرابع من ولدى ابن سيدة الاماء يطهر الله به الارض من كل جور و يقدسها من كل ظلم، و هو الذى يشك الناس فى ولادته و هو صاحب الغيبتة قبل خروجه</w:t>
      </w:r>
      <w:r>
        <w:rPr>
          <w:rtl/>
          <w:lang w:bidi="fa-IR"/>
        </w:rPr>
        <w:t>.</w:t>
      </w:r>
      <w:r w:rsidRPr="00365E1F">
        <w:rPr>
          <w:rtl/>
          <w:lang w:bidi="fa-IR"/>
        </w:rPr>
        <w:t>..</w:t>
      </w:r>
      <w:r w:rsidR="000E7EA9">
        <w:rPr>
          <w:rFonts w:hint="cs"/>
          <w:rtl/>
          <w:lang w:bidi="fa-IR"/>
        </w:rPr>
        <w:t xml:space="preserve">» </w:t>
      </w:r>
      <w:r w:rsidRPr="00FB431B">
        <w:rPr>
          <w:rStyle w:val="libFootnotenumChar"/>
          <w:rtl/>
        </w:rPr>
        <w:t>(</w:t>
      </w:r>
      <w:r w:rsidR="007A66B6" w:rsidRPr="00FB431B">
        <w:rPr>
          <w:rStyle w:val="libFootnotenumChar"/>
          <w:rtl/>
        </w:rPr>
        <w:t>706</w:t>
      </w:r>
      <w:r w:rsidRPr="00FB431B">
        <w:rPr>
          <w:rStyle w:val="libFootnotenumChar"/>
          <w:rtl/>
        </w:rPr>
        <w:t>)</w:t>
      </w:r>
      <w:r>
        <w:rPr>
          <w:rtl/>
          <w:lang w:bidi="fa-IR"/>
        </w:rPr>
        <w:t>؛</w:t>
      </w:r>
      <w:r w:rsidR="000E7EA9">
        <w:rPr>
          <w:rFonts w:hint="cs"/>
          <w:rtl/>
          <w:lang w:bidi="fa-IR"/>
        </w:rPr>
        <w:t xml:space="preserve"> «</w:t>
      </w:r>
      <w:r w:rsidRPr="00365E1F">
        <w:rPr>
          <w:rtl/>
          <w:lang w:bidi="fa-IR"/>
        </w:rPr>
        <w:t>... چهارمين از اولاد من كه فرزند بهترين زنان است خداوند به واسطه او زمين را از هر ظلمى پاك و پيراسته خواهد نمود و او كسى است كه مردم در ولادتش شك خواهند كرد و اوست صاحب غيبت قبل از خروجش</w:t>
      </w:r>
      <w:r>
        <w:rPr>
          <w:rtl/>
          <w:lang w:bidi="fa-IR"/>
        </w:rPr>
        <w:t>.</w:t>
      </w:r>
      <w:r w:rsidRPr="00365E1F">
        <w:rPr>
          <w:rtl/>
          <w:lang w:bidi="fa-IR"/>
        </w:rPr>
        <w:t>..</w:t>
      </w:r>
      <w:r w:rsidR="000E7EA9">
        <w:rPr>
          <w:rFonts w:hint="cs"/>
          <w:rtl/>
          <w:lang w:bidi="fa-IR"/>
        </w:rPr>
        <w:t>»</w:t>
      </w:r>
      <w:r w:rsidRPr="00365E1F">
        <w:rPr>
          <w:rtl/>
          <w:lang w:bidi="fa-IR"/>
        </w:rPr>
        <w:t>.</w:t>
      </w:r>
    </w:p>
    <w:p w:rsidR="000E7EA9" w:rsidRDefault="00365E1F" w:rsidP="000E7EA9">
      <w:pPr>
        <w:pStyle w:val="libNormal"/>
        <w:rPr>
          <w:rtl/>
          <w:lang w:bidi="fa-IR"/>
        </w:rPr>
      </w:pPr>
      <w:r w:rsidRPr="00365E1F">
        <w:rPr>
          <w:rtl/>
          <w:lang w:bidi="fa-IR"/>
        </w:rPr>
        <w:t>و نيز به دعبل فرمود:... يا دعبل</w:t>
      </w:r>
      <w:r>
        <w:rPr>
          <w:rtl/>
          <w:lang w:bidi="fa-IR"/>
        </w:rPr>
        <w:t>!</w:t>
      </w:r>
      <w:r w:rsidRPr="00365E1F">
        <w:rPr>
          <w:rtl/>
          <w:lang w:bidi="fa-IR"/>
        </w:rPr>
        <w:t xml:space="preserve"> الامام بعدى محمد ابنى و بعد محمد ابنه على و بعد على ابنه الحسن و بعد الحسن ابنه الحجة المنتظر فى غيبته</w:t>
      </w:r>
      <w:r>
        <w:rPr>
          <w:rtl/>
          <w:lang w:bidi="fa-IR"/>
        </w:rPr>
        <w:t>.</w:t>
      </w:r>
      <w:r w:rsidRPr="00365E1F">
        <w:rPr>
          <w:rtl/>
          <w:lang w:bidi="fa-IR"/>
        </w:rPr>
        <w:t>..</w:t>
      </w:r>
      <w:r w:rsidRPr="00FB431B">
        <w:rPr>
          <w:rStyle w:val="libFootnotenumChar"/>
          <w:rtl/>
        </w:rPr>
        <w:t>(</w:t>
      </w:r>
      <w:r w:rsidR="007A66B6" w:rsidRPr="00FB431B">
        <w:rPr>
          <w:rStyle w:val="libFootnotenumChar"/>
          <w:rtl/>
        </w:rPr>
        <w:t>707</w:t>
      </w:r>
      <w:r w:rsidRPr="00FB431B">
        <w:rPr>
          <w:rStyle w:val="libFootnotenumChar"/>
          <w:rtl/>
        </w:rPr>
        <w:t>)</w:t>
      </w:r>
      <w:r>
        <w:rPr>
          <w:rtl/>
          <w:lang w:bidi="fa-IR"/>
        </w:rPr>
        <w:t>؛</w:t>
      </w:r>
      <w:r w:rsidR="000E7EA9">
        <w:rPr>
          <w:rFonts w:hint="cs"/>
          <w:rtl/>
          <w:lang w:bidi="fa-IR"/>
        </w:rPr>
        <w:t xml:space="preserve"> «</w:t>
      </w:r>
      <w:r w:rsidRPr="00365E1F">
        <w:rPr>
          <w:rtl/>
          <w:lang w:bidi="fa-IR"/>
        </w:rPr>
        <w:t>... اى دعبل</w:t>
      </w:r>
      <w:r>
        <w:rPr>
          <w:rtl/>
          <w:lang w:bidi="fa-IR"/>
        </w:rPr>
        <w:t>!</w:t>
      </w:r>
      <w:r w:rsidRPr="00365E1F">
        <w:rPr>
          <w:rtl/>
          <w:lang w:bidi="fa-IR"/>
        </w:rPr>
        <w:t xml:space="preserve"> امام بعد از من محمد فرزند من است</w:t>
      </w:r>
      <w:r>
        <w:rPr>
          <w:rtl/>
          <w:lang w:bidi="fa-IR"/>
        </w:rPr>
        <w:t>.</w:t>
      </w:r>
      <w:r w:rsidRPr="00365E1F">
        <w:rPr>
          <w:rtl/>
          <w:lang w:bidi="fa-IR"/>
        </w:rPr>
        <w:t xml:space="preserve"> و بعد از محمد فرزندش على و بعد از على فرزندش حسن و بعد از حسن فرزندش حجت قائم است</w:t>
      </w:r>
      <w:r>
        <w:rPr>
          <w:rtl/>
          <w:lang w:bidi="fa-IR"/>
        </w:rPr>
        <w:t>.</w:t>
      </w:r>
      <w:r w:rsidRPr="00365E1F">
        <w:rPr>
          <w:rtl/>
          <w:lang w:bidi="fa-IR"/>
        </w:rPr>
        <w:t xml:space="preserve"> كسى كه در غيتبش به انتظار او مى نشيند</w:t>
      </w:r>
      <w:r>
        <w:rPr>
          <w:rtl/>
          <w:lang w:bidi="fa-IR"/>
        </w:rPr>
        <w:t>.</w:t>
      </w:r>
      <w:r w:rsidRPr="00365E1F">
        <w:rPr>
          <w:rtl/>
          <w:lang w:bidi="fa-IR"/>
        </w:rPr>
        <w:t>..</w:t>
      </w:r>
      <w:r w:rsidR="000E7EA9">
        <w:rPr>
          <w:rFonts w:hint="cs"/>
          <w:rtl/>
          <w:lang w:bidi="fa-IR"/>
        </w:rPr>
        <w:t>»</w:t>
      </w:r>
      <w:r w:rsidRPr="00365E1F">
        <w:rPr>
          <w:rtl/>
          <w:lang w:bidi="fa-IR"/>
        </w:rPr>
        <w:t>.</w:t>
      </w:r>
    </w:p>
    <w:p w:rsidR="00365E1F" w:rsidRPr="00365E1F" w:rsidRDefault="000E7EA9" w:rsidP="000E7EA9">
      <w:pPr>
        <w:pStyle w:val="libNormal"/>
        <w:rPr>
          <w:lang w:bidi="fa-IR"/>
        </w:rPr>
      </w:pPr>
      <w:r>
        <w:rPr>
          <w:rtl/>
          <w:lang w:bidi="fa-IR"/>
        </w:rPr>
        <w:br w:type="page"/>
      </w:r>
    </w:p>
    <w:p w:rsidR="000E7EA9" w:rsidRDefault="00BC4DA3" w:rsidP="000E7EA9">
      <w:pPr>
        <w:pStyle w:val="Heading2"/>
        <w:rPr>
          <w:rtl/>
          <w:lang w:bidi="fa-IR"/>
        </w:rPr>
      </w:pPr>
      <w:bookmarkStart w:id="255" w:name="_Toc482102478"/>
      <w:r>
        <w:rPr>
          <w:rtl/>
          <w:lang w:bidi="fa-IR"/>
        </w:rPr>
        <w:t>2</w:t>
      </w:r>
      <w:r w:rsidR="007A66B6">
        <w:rPr>
          <w:rtl/>
          <w:lang w:bidi="fa-IR"/>
        </w:rPr>
        <w:t>47</w:t>
      </w:r>
      <w:r w:rsidR="00365E1F">
        <w:rPr>
          <w:rtl/>
          <w:lang w:bidi="fa-IR"/>
        </w:rPr>
        <w:t>:</w:t>
      </w:r>
      <w:r w:rsidR="00365E1F" w:rsidRPr="00365E1F">
        <w:rPr>
          <w:rtl/>
          <w:lang w:bidi="fa-IR"/>
        </w:rPr>
        <w:t xml:space="preserve"> آيا امام جواد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5"/>
    </w:p>
    <w:p w:rsidR="00365E1F" w:rsidRPr="00365E1F" w:rsidRDefault="00365E1F" w:rsidP="00FD73D5">
      <w:pPr>
        <w:pStyle w:val="libNormal"/>
        <w:rPr>
          <w:lang w:bidi="fa-IR"/>
        </w:rPr>
      </w:pPr>
      <w:r w:rsidRPr="00365E1F">
        <w:rPr>
          <w:rtl/>
          <w:lang w:bidi="fa-IR"/>
        </w:rPr>
        <w:t xml:space="preserve">عبدالعظيم حسنى مى گويد: من بر آقايم محمد بن على بن موسى بن جعفر بن محمد بن على بن الحسين بن على بن ابيطالب </w:t>
      </w:r>
      <w:r w:rsidR="00BC4DA3" w:rsidRPr="00BC4DA3">
        <w:rPr>
          <w:rStyle w:val="libAlaemChar"/>
          <w:rtl/>
        </w:rPr>
        <w:t>عليه‌السلام</w:t>
      </w:r>
      <w:r w:rsidRPr="00365E1F">
        <w:rPr>
          <w:rtl/>
          <w:lang w:bidi="fa-IR"/>
        </w:rPr>
        <w:t xml:space="preserve"> وارد شدم به قصد اينكه از او درباره قائم سؤال كنم كه آيا او مهدى است يا ديگرى</w:t>
      </w:r>
      <w:r>
        <w:rPr>
          <w:rtl/>
          <w:lang w:bidi="fa-IR"/>
        </w:rPr>
        <w:t>،</w:t>
      </w:r>
      <w:r w:rsidRPr="00365E1F">
        <w:rPr>
          <w:rtl/>
          <w:lang w:bidi="fa-IR"/>
        </w:rPr>
        <w:t xml:space="preserve"> حضرت </w:t>
      </w:r>
      <w:r w:rsidR="00FD73D5">
        <w:rPr>
          <w:rtl/>
          <w:lang w:bidi="fa-IR"/>
        </w:rPr>
        <w:t>ابتدا</w:t>
      </w:r>
      <w:r w:rsidRPr="00365E1F">
        <w:rPr>
          <w:rtl/>
          <w:lang w:bidi="fa-IR"/>
        </w:rPr>
        <w:t xml:space="preserve"> فرمود:... يا اباالقاسم</w:t>
      </w:r>
      <w:r>
        <w:rPr>
          <w:rtl/>
          <w:lang w:bidi="fa-IR"/>
        </w:rPr>
        <w:t>!</w:t>
      </w:r>
      <w:r w:rsidRPr="00365E1F">
        <w:rPr>
          <w:rtl/>
          <w:lang w:bidi="fa-IR"/>
        </w:rPr>
        <w:t xml:space="preserve"> ان القائم منا هو المهدى الذى يجب ان ينتظر فى غيبته و يطاع فى ظهوره و هو الثالث من ولدى</w:t>
      </w:r>
      <w:r>
        <w:rPr>
          <w:rtl/>
          <w:lang w:bidi="fa-IR"/>
        </w:rPr>
        <w:t>.</w:t>
      </w:r>
      <w:r w:rsidRPr="00365E1F">
        <w:rPr>
          <w:rtl/>
          <w:lang w:bidi="fa-IR"/>
        </w:rPr>
        <w:t>..</w:t>
      </w:r>
      <w:r w:rsidRPr="00FB431B">
        <w:rPr>
          <w:rStyle w:val="libFootnotenumChar"/>
          <w:rtl/>
        </w:rPr>
        <w:t>(</w:t>
      </w:r>
      <w:r w:rsidR="007A66B6" w:rsidRPr="00FB431B">
        <w:rPr>
          <w:rStyle w:val="libFootnotenumChar"/>
          <w:rtl/>
        </w:rPr>
        <w:t>708</w:t>
      </w:r>
      <w:r w:rsidRPr="00FB431B">
        <w:rPr>
          <w:rStyle w:val="libFootnotenumChar"/>
          <w:rtl/>
        </w:rPr>
        <w:t>)</w:t>
      </w:r>
      <w:r>
        <w:rPr>
          <w:rtl/>
          <w:lang w:bidi="fa-IR"/>
        </w:rPr>
        <w:t>؛</w:t>
      </w:r>
      <w:r w:rsidR="000E7EA9">
        <w:rPr>
          <w:rFonts w:hint="cs"/>
          <w:rtl/>
          <w:lang w:bidi="fa-IR"/>
        </w:rPr>
        <w:t xml:space="preserve"> </w:t>
      </w:r>
      <w:r w:rsidR="00FD73D5">
        <w:rPr>
          <w:rFonts w:hint="cs"/>
          <w:rtl/>
          <w:lang w:bidi="fa-IR"/>
        </w:rPr>
        <w:t>«</w:t>
      </w:r>
      <w:r w:rsidRPr="00365E1F">
        <w:rPr>
          <w:rtl/>
          <w:lang w:bidi="fa-IR"/>
        </w:rPr>
        <w:t>اى اباالقاسم</w:t>
      </w:r>
      <w:r>
        <w:rPr>
          <w:rtl/>
          <w:lang w:bidi="fa-IR"/>
        </w:rPr>
        <w:t>!</w:t>
      </w:r>
      <w:r w:rsidRPr="00365E1F">
        <w:rPr>
          <w:rtl/>
          <w:lang w:bidi="fa-IR"/>
        </w:rPr>
        <w:t xml:space="preserve"> همانا قائم از ما همان مهدى است كه واجب است در غيبتش انتظار او را كشيده و هنگام ظهورش از او اطاعت شود و او سومين از اولاد من است</w:t>
      </w:r>
      <w:r>
        <w:rPr>
          <w:rtl/>
          <w:lang w:bidi="fa-IR"/>
        </w:rPr>
        <w:t>.</w:t>
      </w:r>
      <w:r w:rsidRPr="00365E1F">
        <w:rPr>
          <w:rtl/>
          <w:lang w:bidi="fa-IR"/>
        </w:rPr>
        <w:t>..</w:t>
      </w:r>
      <w:r w:rsidR="00FD73D5">
        <w:rPr>
          <w:rFonts w:hint="cs"/>
          <w:rtl/>
          <w:lang w:bidi="fa-IR"/>
        </w:rPr>
        <w:t>»</w:t>
      </w:r>
      <w:r w:rsidRPr="00365E1F">
        <w:rPr>
          <w:rtl/>
          <w:lang w:bidi="fa-IR"/>
        </w:rPr>
        <w:t>.</w:t>
      </w:r>
    </w:p>
    <w:p w:rsidR="00FD73D5" w:rsidRDefault="00365E1F" w:rsidP="00FD73D5">
      <w:pPr>
        <w:pStyle w:val="libNormal"/>
        <w:rPr>
          <w:rtl/>
          <w:lang w:bidi="fa-IR"/>
        </w:rPr>
      </w:pPr>
      <w:r w:rsidRPr="00365E1F">
        <w:rPr>
          <w:rtl/>
          <w:lang w:bidi="fa-IR"/>
        </w:rPr>
        <w:t xml:space="preserve">صقر بن ابى دلف مى گويد: به امام جواد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چرا قائم را منتظر خوانند؟ فرمود:</w:t>
      </w:r>
      <w:r w:rsidR="00FD73D5">
        <w:rPr>
          <w:rFonts w:hint="cs"/>
          <w:rtl/>
          <w:lang w:bidi="fa-IR"/>
        </w:rPr>
        <w:t xml:space="preserve"> «</w:t>
      </w:r>
      <w:r w:rsidRPr="00365E1F">
        <w:rPr>
          <w:rtl/>
          <w:lang w:bidi="fa-IR"/>
        </w:rPr>
        <w:t xml:space="preserve">... </w:t>
      </w:r>
      <w:r w:rsidRPr="00FD73D5">
        <w:rPr>
          <w:rStyle w:val="libHadeesChar"/>
          <w:rtl/>
        </w:rPr>
        <w:t>لان اله غيبتة تكثر ايامها و يطول اءمدها فينتظر خروجه المخلصون و ينكره المرتابون</w:t>
      </w:r>
      <w:r>
        <w:rPr>
          <w:rtl/>
          <w:lang w:bidi="fa-IR"/>
        </w:rPr>
        <w:t>.</w:t>
      </w:r>
      <w:r w:rsidRPr="00365E1F">
        <w:rPr>
          <w:rtl/>
          <w:lang w:bidi="fa-IR"/>
        </w:rPr>
        <w:t>..</w:t>
      </w:r>
      <w:r w:rsidR="00FD73D5">
        <w:rPr>
          <w:rFonts w:hint="cs"/>
          <w:rtl/>
          <w:lang w:bidi="fa-IR"/>
        </w:rPr>
        <w:t xml:space="preserve">» </w:t>
      </w:r>
      <w:r w:rsidRPr="00FB431B">
        <w:rPr>
          <w:rStyle w:val="libFootnotenumChar"/>
          <w:rtl/>
        </w:rPr>
        <w:t>(</w:t>
      </w:r>
      <w:r w:rsidR="007A66B6" w:rsidRPr="00FB431B">
        <w:rPr>
          <w:rStyle w:val="libFootnotenumChar"/>
          <w:rtl/>
        </w:rPr>
        <w:t>709</w:t>
      </w:r>
      <w:r w:rsidRPr="00FB431B">
        <w:rPr>
          <w:rStyle w:val="libFootnotenumChar"/>
          <w:rtl/>
        </w:rPr>
        <w:t>)</w:t>
      </w:r>
      <w:r>
        <w:rPr>
          <w:rtl/>
          <w:lang w:bidi="fa-IR"/>
        </w:rPr>
        <w:t>؛</w:t>
      </w:r>
      <w:r w:rsidR="00FD73D5">
        <w:rPr>
          <w:rFonts w:hint="cs"/>
          <w:rtl/>
          <w:lang w:bidi="fa-IR"/>
        </w:rPr>
        <w:t xml:space="preserve"> «</w:t>
      </w:r>
      <w:r w:rsidRPr="00365E1F">
        <w:rPr>
          <w:rtl/>
          <w:lang w:bidi="fa-IR"/>
        </w:rPr>
        <w:t>زيرا براى او غيبتى است كه روزهايش زياد و مدتش طولانى خواهد بود. مخلصين در انتظار خروج او به سر خواهند برد</w:t>
      </w:r>
      <w:r>
        <w:rPr>
          <w:rtl/>
          <w:lang w:bidi="fa-IR"/>
        </w:rPr>
        <w:t>،</w:t>
      </w:r>
      <w:r w:rsidRPr="00365E1F">
        <w:rPr>
          <w:rtl/>
          <w:lang w:bidi="fa-IR"/>
        </w:rPr>
        <w:t xml:space="preserve"> و شك كنندگان او را انكار خواهند كرد</w:t>
      </w:r>
      <w:r>
        <w:rPr>
          <w:rtl/>
          <w:lang w:bidi="fa-IR"/>
        </w:rPr>
        <w:t>.</w:t>
      </w:r>
      <w:r w:rsidRPr="00365E1F">
        <w:rPr>
          <w:rtl/>
          <w:lang w:bidi="fa-IR"/>
        </w:rPr>
        <w:t>..</w:t>
      </w:r>
      <w:r w:rsidR="00FD73D5">
        <w:rPr>
          <w:rFonts w:hint="cs"/>
          <w:rtl/>
          <w:lang w:bidi="fa-IR"/>
        </w:rPr>
        <w:t>»</w:t>
      </w:r>
      <w:r w:rsidRPr="00365E1F">
        <w:rPr>
          <w:rtl/>
          <w:lang w:bidi="fa-IR"/>
        </w:rPr>
        <w:t>.</w:t>
      </w:r>
    </w:p>
    <w:p w:rsidR="00365E1F" w:rsidRPr="00365E1F" w:rsidRDefault="00FD73D5" w:rsidP="00FD73D5">
      <w:pPr>
        <w:pStyle w:val="libNormal"/>
        <w:rPr>
          <w:lang w:bidi="fa-IR"/>
        </w:rPr>
      </w:pPr>
      <w:r>
        <w:rPr>
          <w:rtl/>
          <w:lang w:bidi="fa-IR"/>
        </w:rPr>
        <w:br w:type="page"/>
      </w:r>
    </w:p>
    <w:p w:rsidR="00FD73D5" w:rsidRDefault="00BC4DA3" w:rsidP="00FD73D5">
      <w:pPr>
        <w:pStyle w:val="Heading2"/>
        <w:rPr>
          <w:rtl/>
          <w:lang w:bidi="fa-IR"/>
        </w:rPr>
      </w:pPr>
      <w:bookmarkStart w:id="256" w:name="_Toc482102479"/>
      <w:r>
        <w:rPr>
          <w:rtl/>
          <w:lang w:bidi="fa-IR"/>
        </w:rPr>
        <w:t>2</w:t>
      </w:r>
      <w:r w:rsidR="007A66B6">
        <w:rPr>
          <w:rtl/>
          <w:lang w:bidi="fa-IR"/>
        </w:rPr>
        <w:t>48</w:t>
      </w:r>
      <w:r w:rsidR="00365E1F">
        <w:rPr>
          <w:rtl/>
          <w:lang w:bidi="fa-IR"/>
        </w:rPr>
        <w:t>:</w:t>
      </w:r>
      <w:r w:rsidR="00365E1F" w:rsidRPr="00365E1F">
        <w:rPr>
          <w:rtl/>
          <w:lang w:bidi="fa-IR"/>
        </w:rPr>
        <w:t xml:space="preserve"> آيا امام هادى </w:t>
      </w:r>
      <w:r w:rsidRPr="00BC4DA3">
        <w:rPr>
          <w:rStyle w:val="libAlaemChar"/>
          <w:rtl/>
        </w:rPr>
        <w:t>عليه‌السلام</w:t>
      </w:r>
      <w:r w:rsidR="00365E1F" w:rsidRPr="00365E1F">
        <w:rPr>
          <w:rtl/>
          <w:lang w:bidi="fa-IR"/>
        </w:rPr>
        <w:t xml:space="preserve"> از غيبت حضرت مهدى </w:t>
      </w:r>
      <w:r w:rsidRPr="00BC4DA3">
        <w:rPr>
          <w:rStyle w:val="libAlaemChar"/>
          <w:rtl/>
        </w:rPr>
        <w:t>عليه‌السلام</w:t>
      </w:r>
      <w:r w:rsidR="00365E1F" w:rsidRPr="00365E1F">
        <w:rPr>
          <w:rtl/>
          <w:lang w:bidi="fa-IR"/>
        </w:rPr>
        <w:t xml:space="preserve"> خبر داده است</w:t>
      </w:r>
      <w:r w:rsidR="00365E1F">
        <w:rPr>
          <w:rtl/>
          <w:lang w:bidi="fa-IR"/>
        </w:rPr>
        <w:t>؟</w:t>
      </w:r>
      <w:bookmarkEnd w:id="256"/>
    </w:p>
    <w:p w:rsidR="00FD73D5" w:rsidRDefault="00365E1F" w:rsidP="00FD73D5">
      <w:pPr>
        <w:pStyle w:val="libNormal"/>
        <w:rPr>
          <w:rtl/>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سندش از ابى هاشم داوود بن قاسم جعفرى نقل مى كند كه از ابوالحسن (امام هادى </w:t>
      </w:r>
      <w:r w:rsidR="00BC4DA3" w:rsidRPr="00BC4DA3">
        <w:rPr>
          <w:rStyle w:val="libAlaemChar"/>
          <w:rtl/>
        </w:rPr>
        <w:t>عليه‌السلام</w:t>
      </w:r>
      <w:r w:rsidRPr="00365E1F">
        <w:rPr>
          <w:rtl/>
          <w:lang w:bidi="fa-IR"/>
        </w:rPr>
        <w:t xml:space="preserve"> ) شنيدم كه مى فرمود:... و من بعدى الحسن ابنى فكيف للناس بالخلف من بعده</w:t>
      </w:r>
      <w:r>
        <w:rPr>
          <w:rtl/>
          <w:lang w:bidi="fa-IR"/>
        </w:rPr>
        <w:t>؟</w:t>
      </w:r>
      <w:r w:rsidRPr="00365E1F">
        <w:rPr>
          <w:rtl/>
          <w:lang w:bidi="fa-IR"/>
        </w:rPr>
        <w:t xml:space="preserve"> قال</w:t>
      </w:r>
      <w:r>
        <w:rPr>
          <w:rtl/>
          <w:lang w:bidi="fa-IR"/>
        </w:rPr>
        <w:t>:</w:t>
      </w:r>
      <w:r w:rsidRPr="00365E1F">
        <w:rPr>
          <w:rtl/>
          <w:lang w:bidi="fa-IR"/>
        </w:rPr>
        <w:t xml:space="preserve"> فقلت</w:t>
      </w:r>
      <w:r>
        <w:rPr>
          <w:rtl/>
          <w:lang w:bidi="fa-IR"/>
        </w:rPr>
        <w:t>:</w:t>
      </w:r>
      <w:r w:rsidRPr="00365E1F">
        <w:rPr>
          <w:rtl/>
          <w:lang w:bidi="fa-IR"/>
        </w:rPr>
        <w:t xml:space="preserve"> و كيف ذاك يا مولاى</w:t>
      </w:r>
      <w:r>
        <w:rPr>
          <w:rtl/>
          <w:lang w:bidi="fa-IR"/>
        </w:rPr>
        <w:t>؟</w:t>
      </w:r>
      <w:r w:rsidRPr="00365E1F">
        <w:rPr>
          <w:rtl/>
          <w:lang w:bidi="fa-IR"/>
        </w:rPr>
        <w:t>! قال</w:t>
      </w:r>
      <w:r>
        <w:rPr>
          <w:rtl/>
          <w:lang w:bidi="fa-IR"/>
        </w:rPr>
        <w:t>:</w:t>
      </w:r>
      <w:r w:rsidRPr="00365E1F">
        <w:rPr>
          <w:rtl/>
          <w:lang w:bidi="fa-IR"/>
        </w:rPr>
        <w:t xml:space="preserve"> لانه لا يرى شخصه و لا يحل ذكره باسمه</w:t>
      </w:r>
      <w:r>
        <w:rPr>
          <w:rtl/>
          <w:lang w:bidi="fa-IR"/>
        </w:rPr>
        <w:t>.</w:t>
      </w:r>
      <w:r w:rsidRPr="00365E1F">
        <w:rPr>
          <w:rtl/>
          <w:lang w:bidi="fa-IR"/>
        </w:rPr>
        <w:t>..</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0</w:t>
      </w:r>
      <w:r w:rsidRPr="00FB431B">
        <w:rPr>
          <w:rStyle w:val="libFootnotenumChar"/>
          <w:rtl/>
        </w:rPr>
        <w:t>)</w:t>
      </w:r>
      <w:r>
        <w:rPr>
          <w:rtl/>
          <w:lang w:bidi="fa-IR"/>
        </w:rPr>
        <w:t>؛</w:t>
      </w:r>
      <w:r w:rsidR="00FD73D5">
        <w:rPr>
          <w:rFonts w:hint="cs"/>
          <w:rtl/>
          <w:lang w:bidi="fa-IR"/>
        </w:rPr>
        <w:t xml:space="preserve"> «</w:t>
      </w:r>
      <w:r w:rsidRPr="00365E1F">
        <w:rPr>
          <w:rtl/>
          <w:lang w:bidi="fa-IR"/>
        </w:rPr>
        <w:t>جانشين بعد از من فرزندم حسن است</w:t>
      </w:r>
      <w:r>
        <w:rPr>
          <w:rtl/>
          <w:lang w:bidi="fa-IR"/>
        </w:rPr>
        <w:t>،</w:t>
      </w:r>
      <w:r w:rsidRPr="00365E1F">
        <w:rPr>
          <w:rtl/>
          <w:lang w:bidi="fa-IR"/>
        </w:rPr>
        <w:t xml:space="preserve"> پس چگونه است شما را به خلف بعد از خلف</w:t>
      </w:r>
      <w:r>
        <w:rPr>
          <w:rtl/>
          <w:lang w:bidi="fa-IR"/>
        </w:rPr>
        <w:t>؟</w:t>
      </w:r>
      <w:r w:rsidRPr="00365E1F">
        <w:rPr>
          <w:rtl/>
          <w:lang w:bidi="fa-IR"/>
        </w:rPr>
        <w:t xml:space="preserve"> عرض كردم</w:t>
      </w:r>
      <w:r>
        <w:rPr>
          <w:rtl/>
          <w:lang w:bidi="fa-IR"/>
        </w:rPr>
        <w:t>:</w:t>
      </w:r>
      <w:r w:rsidRPr="00365E1F">
        <w:rPr>
          <w:rtl/>
          <w:lang w:bidi="fa-IR"/>
        </w:rPr>
        <w:t xml:space="preserve"> چگونه</w:t>
      </w:r>
      <w:r>
        <w:rPr>
          <w:rtl/>
          <w:lang w:bidi="fa-IR"/>
        </w:rPr>
        <w:t>،</w:t>
      </w:r>
      <w:r w:rsidRPr="00365E1F">
        <w:rPr>
          <w:rtl/>
          <w:lang w:bidi="fa-IR"/>
        </w:rPr>
        <w:t xml:space="preserve"> خداوند مرا فدايت گرداند؟ حضرت فرمود: زيرا شخصش ديده نمى شود و حلال نيست كه نامش</w:t>
      </w:r>
      <w:r w:rsidR="00FA449C">
        <w:rPr>
          <w:rtl/>
          <w:lang w:bidi="fa-IR"/>
        </w:rPr>
        <w:t xml:space="preserve"> </w:t>
      </w:r>
      <w:r w:rsidRPr="00365E1F">
        <w:rPr>
          <w:rtl/>
          <w:lang w:bidi="fa-IR"/>
        </w:rPr>
        <w:t>برده شود</w:t>
      </w:r>
      <w:r>
        <w:rPr>
          <w:rtl/>
          <w:lang w:bidi="fa-IR"/>
        </w:rPr>
        <w:t>.</w:t>
      </w:r>
      <w:r w:rsidRPr="00365E1F">
        <w:rPr>
          <w:rtl/>
          <w:lang w:bidi="fa-IR"/>
        </w:rPr>
        <w:t>..</w:t>
      </w:r>
      <w:r w:rsidR="00FD73D5">
        <w:rPr>
          <w:rFonts w:hint="cs"/>
          <w:rtl/>
          <w:lang w:bidi="fa-IR"/>
        </w:rPr>
        <w:t>»</w:t>
      </w:r>
      <w:r w:rsidRPr="00365E1F">
        <w:rPr>
          <w:rtl/>
          <w:lang w:bidi="fa-IR"/>
        </w:rPr>
        <w:t>.</w:t>
      </w:r>
    </w:p>
    <w:p w:rsidR="00365E1F" w:rsidRPr="00365E1F" w:rsidRDefault="00FD73D5" w:rsidP="00FD73D5">
      <w:pPr>
        <w:pStyle w:val="libNormal"/>
        <w:rPr>
          <w:lang w:bidi="fa-IR"/>
        </w:rPr>
      </w:pPr>
      <w:r>
        <w:rPr>
          <w:rtl/>
          <w:lang w:bidi="fa-IR"/>
        </w:rPr>
        <w:br w:type="page"/>
      </w:r>
    </w:p>
    <w:p w:rsidR="00FD73D5" w:rsidRDefault="00BC4DA3" w:rsidP="00FD73D5">
      <w:pPr>
        <w:pStyle w:val="Heading2"/>
        <w:rPr>
          <w:rtl/>
          <w:lang w:bidi="fa-IR"/>
        </w:rPr>
      </w:pPr>
      <w:bookmarkStart w:id="257" w:name="_Toc482102480"/>
      <w:r>
        <w:rPr>
          <w:rtl/>
          <w:lang w:bidi="fa-IR"/>
        </w:rPr>
        <w:t>2</w:t>
      </w:r>
      <w:r w:rsidR="007A66B6">
        <w:rPr>
          <w:rtl/>
          <w:lang w:bidi="fa-IR"/>
        </w:rPr>
        <w:t>49</w:t>
      </w:r>
      <w:r w:rsidR="00365E1F">
        <w:rPr>
          <w:rtl/>
          <w:lang w:bidi="fa-IR"/>
        </w:rPr>
        <w:t>:</w:t>
      </w:r>
      <w:r w:rsidR="00365E1F" w:rsidRPr="00365E1F">
        <w:rPr>
          <w:rtl/>
          <w:lang w:bidi="fa-IR"/>
        </w:rPr>
        <w:t xml:space="preserve"> آيا امام عسكرى </w:t>
      </w:r>
      <w:r w:rsidRPr="00BC4DA3">
        <w:rPr>
          <w:rStyle w:val="libAlaemChar"/>
          <w:rtl/>
        </w:rPr>
        <w:t>عليه‌السلام</w:t>
      </w:r>
      <w:r w:rsidR="00365E1F" w:rsidRPr="00365E1F">
        <w:rPr>
          <w:rtl/>
          <w:lang w:bidi="fa-IR"/>
        </w:rPr>
        <w:t xml:space="preserve"> براى غيبت فرزندش مهدى </w:t>
      </w:r>
      <w:r w:rsidRPr="00BC4DA3">
        <w:rPr>
          <w:rStyle w:val="libAlaemChar"/>
          <w:rtl/>
        </w:rPr>
        <w:t>عليه‌السلام</w:t>
      </w:r>
      <w:r w:rsidR="00365E1F" w:rsidRPr="00365E1F">
        <w:rPr>
          <w:rtl/>
          <w:lang w:bidi="fa-IR"/>
        </w:rPr>
        <w:t xml:space="preserve"> زمينه سازى نموده است</w:t>
      </w:r>
      <w:r w:rsidR="00365E1F">
        <w:rPr>
          <w:rtl/>
          <w:lang w:bidi="fa-IR"/>
        </w:rPr>
        <w:t>؟</w:t>
      </w:r>
      <w:bookmarkEnd w:id="257"/>
    </w:p>
    <w:p w:rsidR="00365E1F" w:rsidRPr="00365E1F" w:rsidRDefault="00365E1F" w:rsidP="00365E1F">
      <w:pPr>
        <w:pStyle w:val="libNormal"/>
        <w:rPr>
          <w:lang w:bidi="fa-IR"/>
        </w:rPr>
      </w:pPr>
      <w:r w:rsidRPr="00365E1F">
        <w:rPr>
          <w:rtl/>
          <w:lang w:bidi="fa-IR"/>
        </w:rPr>
        <w:t xml:space="preserve">فعاليت هاى امام عسكرى </w:t>
      </w:r>
      <w:r w:rsidR="00BC4DA3" w:rsidRPr="00BC4DA3">
        <w:rPr>
          <w:rStyle w:val="libAlaemChar"/>
          <w:rtl/>
        </w:rPr>
        <w:t>عليه‌السلام</w:t>
      </w:r>
      <w:r w:rsidRPr="00365E1F">
        <w:rPr>
          <w:rtl/>
          <w:lang w:bidi="fa-IR"/>
        </w:rPr>
        <w:t xml:space="preserve"> را در اين زمينه مى توان به چند دسته تقسيم نمود:</w:t>
      </w:r>
    </w:p>
    <w:p w:rsidR="00365E1F" w:rsidRPr="00365E1F" w:rsidRDefault="00BC4DA3" w:rsidP="00FD73D5">
      <w:pPr>
        <w:pStyle w:val="libBold1"/>
        <w:rPr>
          <w:lang w:bidi="fa-IR"/>
        </w:rPr>
      </w:pPr>
      <w:r>
        <w:rPr>
          <w:rtl/>
          <w:lang w:bidi="fa-IR"/>
        </w:rPr>
        <w:t>1</w:t>
      </w:r>
      <w:r w:rsidR="00365E1F" w:rsidRPr="00365E1F">
        <w:rPr>
          <w:rtl/>
          <w:lang w:bidi="fa-IR"/>
        </w:rPr>
        <w:t>- تعليمات و بيانات</w:t>
      </w:r>
    </w:p>
    <w:p w:rsidR="00365E1F" w:rsidRPr="00365E1F" w:rsidRDefault="00365E1F" w:rsidP="00FD73D5">
      <w:pPr>
        <w:pStyle w:val="libNormal"/>
        <w:rPr>
          <w:lang w:bidi="fa-IR"/>
        </w:rPr>
      </w:pPr>
      <w:r w:rsidRPr="00365E1F">
        <w:rPr>
          <w:rtl/>
          <w:lang w:bidi="fa-IR"/>
        </w:rPr>
        <w:t xml:space="preserve">امام عسكرى </w:t>
      </w:r>
      <w:r w:rsidR="00BC4DA3" w:rsidRPr="00BC4DA3">
        <w:rPr>
          <w:rStyle w:val="libAlaemChar"/>
          <w:rtl/>
        </w:rPr>
        <w:t>عليه‌السلام</w:t>
      </w:r>
      <w:r w:rsidRPr="00365E1F">
        <w:rPr>
          <w:rtl/>
          <w:lang w:bidi="fa-IR"/>
        </w:rPr>
        <w:t xml:space="preserve"> در حديث مبسوطى به احمد بن اسحاق فرمود:</w:t>
      </w:r>
      <w:r w:rsidR="00FD73D5">
        <w:rPr>
          <w:rFonts w:hint="cs"/>
          <w:rtl/>
          <w:lang w:bidi="fa-IR"/>
        </w:rPr>
        <w:t xml:space="preserve"> «</w:t>
      </w:r>
      <w:r w:rsidRPr="00365E1F">
        <w:rPr>
          <w:rtl/>
          <w:lang w:bidi="fa-IR"/>
        </w:rPr>
        <w:t xml:space="preserve">... </w:t>
      </w:r>
      <w:r w:rsidRPr="00FD73D5">
        <w:rPr>
          <w:rStyle w:val="libHadeesChar"/>
          <w:rtl/>
        </w:rPr>
        <w:t xml:space="preserve">يا احمد بن اسحاق مثله فى هذه الامة مثل الخضر </w:t>
      </w:r>
      <w:r w:rsidR="00BC4DA3" w:rsidRPr="00FD73D5">
        <w:rPr>
          <w:rStyle w:val="libHadeesChar"/>
          <w:rtl/>
        </w:rPr>
        <w:t>عليه‌السلام</w:t>
      </w:r>
      <w:r w:rsidRPr="00FD73D5">
        <w:rPr>
          <w:rStyle w:val="libHadeesChar"/>
          <w:rtl/>
        </w:rPr>
        <w:t xml:space="preserve"> و مثله مثل ذى القرنين، و الله ليغيبن غيبة لا ينجو فيها من الحركة الا من ثبته الله عزوجل على القول بامامته و وفقه فيها الدعاء بتعجيل فرجه</w:t>
      </w:r>
      <w:r>
        <w:rPr>
          <w:rtl/>
          <w:lang w:bidi="fa-IR"/>
        </w:rPr>
        <w:t>.</w:t>
      </w:r>
      <w:r w:rsidRPr="00365E1F">
        <w:rPr>
          <w:rtl/>
          <w:lang w:bidi="fa-IR"/>
        </w:rPr>
        <w:t>..</w:t>
      </w:r>
      <w:r w:rsidR="00FD73D5">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11</w:t>
      </w:r>
      <w:r w:rsidRPr="00FB431B">
        <w:rPr>
          <w:rStyle w:val="libFootnotenumChar"/>
          <w:rtl/>
        </w:rPr>
        <w:t>)</w:t>
      </w:r>
      <w:r>
        <w:rPr>
          <w:rtl/>
          <w:lang w:bidi="fa-IR"/>
        </w:rPr>
        <w:t>؛</w:t>
      </w:r>
      <w:r w:rsidR="00FD73D5">
        <w:rPr>
          <w:rFonts w:hint="cs"/>
          <w:rtl/>
          <w:lang w:bidi="fa-IR"/>
        </w:rPr>
        <w:t xml:space="preserve"> «</w:t>
      </w:r>
      <w:r w:rsidRPr="00365E1F">
        <w:rPr>
          <w:rtl/>
          <w:lang w:bidi="fa-IR"/>
        </w:rPr>
        <w:t>... اى احمد بن اسحاق</w:t>
      </w:r>
      <w:r>
        <w:rPr>
          <w:rtl/>
          <w:lang w:bidi="fa-IR"/>
        </w:rPr>
        <w:t>!</w:t>
      </w:r>
      <w:r w:rsidRPr="00365E1F">
        <w:rPr>
          <w:rtl/>
          <w:lang w:bidi="fa-IR"/>
        </w:rPr>
        <w:t xml:space="preserve"> مثل او در اين امت مثل خضر </w:t>
      </w:r>
      <w:r w:rsidR="00BC4DA3" w:rsidRPr="00BC4DA3">
        <w:rPr>
          <w:rStyle w:val="libAlaemChar"/>
          <w:rtl/>
        </w:rPr>
        <w:t>عليه‌السلام</w:t>
      </w:r>
      <w:r w:rsidRPr="00365E1F">
        <w:rPr>
          <w:rtl/>
          <w:lang w:bidi="fa-IR"/>
        </w:rPr>
        <w:t xml:space="preserve"> و مثلش مثل ذى القرنين است</w:t>
      </w:r>
      <w:r>
        <w:rPr>
          <w:rtl/>
          <w:lang w:bidi="fa-IR"/>
        </w:rPr>
        <w:t>.</w:t>
      </w:r>
      <w:r w:rsidRPr="00365E1F">
        <w:rPr>
          <w:rtl/>
          <w:lang w:bidi="fa-IR"/>
        </w:rPr>
        <w:t xml:space="preserve"> به خدا سوگند هر آينه غيبتى خواهد نمود كه تنها كسانى كه خداوند آنان را بر قول به امامت او ثابت كرده</w:t>
      </w:r>
      <w:r>
        <w:rPr>
          <w:rtl/>
          <w:lang w:bidi="fa-IR"/>
        </w:rPr>
        <w:t>،</w:t>
      </w:r>
      <w:r w:rsidRPr="00365E1F">
        <w:rPr>
          <w:rtl/>
          <w:lang w:bidi="fa-IR"/>
        </w:rPr>
        <w:t xml:space="preserve"> و به دعا بر تعجيل فرجش موفق ساخته</w:t>
      </w:r>
      <w:r>
        <w:rPr>
          <w:rtl/>
          <w:lang w:bidi="fa-IR"/>
        </w:rPr>
        <w:t>،</w:t>
      </w:r>
      <w:r w:rsidRPr="00365E1F">
        <w:rPr>
          <w:rtl/>
          <w:lang w:bidi="fa-IR"/>
        </w:rPr>
        <w:t xml:space="preserve"> هلاك نخواهند شد</w:t>
      </w:r>
      <w:r>
        <w:rPr>
          <w:rtl/>
          <w:lang w:bidi="fa-IR"/>
        </w:rPr>
        <w:t>.</w:t>
      </w:r>
      <w:r w:rsidRPr="00365E1F">
        <w:rPr>
          <w:rtl/>
          <w:lang w:bidi="fa-IR"/>
        </w:rPr>
        <w:t>..</w:t>
      </w:r>
      <w:r w:rsidR="00FD73D5">
        <w:rPr>
          <w:rFonts w:hint="cs"/>
          <w:rtl/>
          <w:lang w:bidi="fa-IR"/>
        </w:rPr>
        <w:t>»</w:t>
      </w:r>
      <w:r w:rsidRPr="00365E1F">
        <w:rPr>
          <w:rtl/>
          <w:lang w:bidi="fa-IR"/>
        </w:rPr>
        <w:t>.</w:t>
      </w:r>
    </w:p>
    <w:p w:rsidR="00365E1F" w:rsidRPr="00365E1F" w:rsidRDefault="00365E1F" w:rsidP="00FD73D5">
      <w:pPr>
        <w:pStyle w:val="libNormal"/>
        <w:rPr>
          <w:lang w:bidi="fa-IR"/>
        </w:rPr>
      </w:pPr>
      <w:r w:rsidRPr="00365E1F">
        <w:rPr>
          <w:rtl/>
          <w:lang w:bidi="fa-IR"/>
        </w:rPr>
        <w:t>و نيز فرمود:</w:t>
      </w:r>
      <w:r w:rsidR="00FD73D5">
        <w:rPr>
          <w:rFonts w:hint="cs"/>
          <w:rtl/>
          <w:lang w:bidi="fa-IR"/>
        </w:rPr>
        <w:t xml:space="preserve"> «</w:t>
      </w:r>
      <w:r w:rsidRPr="00365E1F">
        <w:rPr>
          <w:rtl/>
          <w:lang w:bidi="fa-IR"/>
        </w:rPr>
        <w:t xml:space="preserve">... </w:t>
      </w:r>
      <w:r w:rsidR="00FD73D5" w:rsidRPr="00FD73D5">
        <w:rPr>
          <w:rStyle w:val="libHadeesChar"/>
          <w:rFonts w:hint="cs"/>
          <w:rtl/>
        </w:rPr>
        <w:t>أ</w:t>
      </w:r>
      <w:r w:rsidRPr="00FD73D5">
        <w:rPr>
          <w:rStyle w:val="libHadeesChar"/>
          <w:rtl/>
        </w:rPr>
        <w:t xml:space="preserve">ما </w:t>
      </w:r>
      <w:r w:rsidR="00FD73D5" w:rsidRPr="00FD73D5">
        <w:rPr>
          <w:rStyle w:val="libHadeesChar"/>
          <w:rFonts w:hint="cs"/>
          <w:rtl/>
        </w:rPr>
        <w:t>أ</w:t>
      </w:r>
      <w:r w:rsidRPr="00FD73D5">
        <w:rPr>
          <w:rStyle w:val="libHadeesChar"/>
          <w:rtl/>
        </w:rPr>
        <w:t>ن لولدى غيبة يرتاب فيها الناس الا من عصمه الله عزوج</w:t>
      </w:r>
      <w:r w:rsidR="00FD73D5" w:rsidRPr="00FD73D5">
        <w:rPr>
          <w:rStyle w:val="libHadeesChar"/>
          <w:rFonts w:hint="cs"/>
          <w:rtl/>
        </w:rPr>
        <w:t>ل</w:t>
      </w:r>
      <w:r w:rsidR="00FD73D5">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12</w:t>
      </w:r>
      <w:r w:rsidRPr="00FB431B">
        <w:rPr>
          <w:rStyle w:val="libFootnotenumChar"/>
          <w:rtl/>
        </w:rPr>
        <w:t>)</w:t>
      </w:r>
      <w:r>
        <w:rPr>
          <w:rtl/>
          <w:lang w:bidi="fa-IR"/>
        </w:rPr>
        <w:t>؛</w:t>
      </w:r>
      <w:r w:rsidR="00FD73D5">
        <w:rPr>
          <w:rFonts w:hint="cs"/>
          <w:rtl/>
          <w:lang w:bidi="fa-IR"/>
        </w:rPr>
        <w:t xml:space="preserve"> «</w:t>
      </w:r>
      <w:r w:rsidRPr="00365E1F">
        <w:rPr>
          <w:rtl/>
          <w:lang w:bidi="fa-IR"/>
        </w:rPr>
        <w:t>... آگاه باشيد همانا براى فرزندم غيبتى خواهد بود كه در آن مردم شك خواهند كرد</w:t>
      </w:r>
      <w:r>
        <w:rPr>
          <w:rtl/>
          <w:lang w:bidi="fa-IR"/>
        </w:rPr>
        <w:t>،</w:t>
      </w:r>
      <w:r w:rsidRPr="00365E1F">
        <w:rPr>
          <w:rtl/>
          <w:lang w:bidi="fa-IR"/>
        </w:rPr>
        <w:t xml:space="preserve"> جز كسانى كه خداوند عزوجل آنها را حفظ كرده باشد.</w:t>
      </w:r>
      <w:r w:rsidR="00FD73D5">
        <w:rPr>
          <w:rFonts w:hint="cs"/>
          <w:rtl/>
          <w:lang w:bidi="fa-IR"/>
        </w:rPr>
        <w:t>»</w:t>
      </w:r>
    </w:p>
    <w:p w:rsidR="00365E1F" w:rsidRPr="00365E1F" w:rsidRDefault="00BC4DA3" w:rsidP="00FD73D5">
      <w:pPr>
        <w:pStyle w:val="libBold1"/>
        <w:rPr>
          <w:lang w:bidi="fa-IR"/>
        </w:rPr>
      </w:pPr>
      <w:r>
        <w:rPr>
          <w:rtl/>
          <w:lang w:bidi="fa-IR"/>
        </w:rPr>
        <w:t>2</w:t>
      </w:r>
      <w:r w:rsidR="00365E1F" w:rsidRPr="00365E1F">
        <w:rPr>
          <w:rtl/>
          <w:lang w:bidi="fa-IR"/>
        </w:rPr>
        <w:t>- كم كردن ارتباطات خود با شيعيان</w:t>
      </w:r>
    </w:p>
    <w:p w:rsidR="00365E1F" w:rsidRPr="00365E1F" w:rsidRDefault="00365E1F" w:rsidP="00FD73D5">
      <w:pPr>
        <w:pStyle w:val="libNormal"/>
        <w:rPr>
          <w:lang w:bidi="fa-IR"/>
        </w:rPr>
      </w:pPr>
      <w:r w:rsidRPr="00365E1F">
        <w:rPr>
          <w:rtl/>
          <w:lang w:bidi="fa-IR"/>
        </w:rPr>
        <w:t>مسعودى مى گويد:</w:t>
      </w:r>
      <w:r w:rsidR="00FD73D5">
        <w:rPr>
          <w:rFonts w:hint="cs"/>
          <w:rtl/>
          <w:lang w:bidi="fa-IR"/>
        </w:rPr>
        <w:t xml:space="preserve"> «</w:t>
      </w:r>
      <w:r w:rsidRPr="00365E1F">
        <w:rPr>
          <w:rtl/>
          <w:lang w:bidi="fa-IR"/>
        </w:rPr>
        <w:t>هنگامى كه امر امامت به او رسيد با خواص خود و غير خواص از پشت پرده سخن مى گفت</w:t>
      </w:r>
      <w:r>
        <w:rPr>
          <w:rtl/>
          <w:lang w:bidi="fa-IR"/>
        </w:rPr>
        <w:t>،</w:t>
      </w:r>
      <w:r w:rsidRPr="00365E1F">
        <w:rPr>
          <w:rtl/>
          <w:lang w:bidi="fa-IR"/>
        </w:rPr>
        <w:t xml:space="preserve"> مگر در اوقاتى كه او را به خانه سلطان مى بردند</w:t>
      </w:r>
      <w:r w:rsidR="00FD73D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13</w:t>
      </w:r>
      <w:r w:rsidRPr="00FB431B">
        <w:rPr>
          <w:rStyle w:val="libFootnotenumChar"/>
          <w:rtl/>
        </w:rPr>
        <w:t>)</w:t>
      </w:r>
      <w:r w:rsidRPr="00365E1F">
        <w:rPr>
          <w:rtl/>
          <w:lang w:bidi="fa-IR"/>
        </w:rPr>
        <w:t xml:space="preserve"> لذا شيعيان حضرت براى ملاقات با او در راه مى نشستند تا در آن اوقات حضرت را ملاقات كنند. </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4</w:t>
      </w:r>
      <w:r w:rsidRPr="00FB431B">
        <w:rPr>
          <w:rStyle w:val="libFootnotenumChar"/>
          <w:rtl/>
        </w:rPr>
        <w:t>)</w:t>
      </w:r>
    </w:p>
    <w:p w:rsidR="00365E1F" w:rsidRPr="00365E1F" w:rsidRDefault="00BC4DA3" w:rsidP="00FD73D5">
      <w:pPr>
        <w:pStyle w:val="libBold1"/>
        <w:rPr>
          <w:lang w:bidi="fa-IR"/>
        </w:rPr>
      </w:pPr>
      <w:r>
        <w:rPr>
          <w:rtl/>
          <w:lang w:bidi="fa-IR"/>
        </w:rPr>
        <w:t>3</w:t>
      </w:r>
      <w:r w:rsidR="00365E1F" w:rsidRPr="00365E1F">
        <w:rPr>
          <w:rtl/>
          <w:lang w:bidi="fa-IR"/>
        </w:rPr>
        <w:t>- اتخاذ نظام وكالت</w:t>
      </w:r>
    </w:p>
    <w:p w:rsidR="00365E1F" w:rsidRPr="00365E1F" w:rsidRDefault="00365E1F" w:rsidP="00FD73D5">
      <w:pPr>
        <w:pStyle w:val="libNormal"/>
        <w:rPr>
          <w:lang w:bidi="fa-IR"/>
        </w:rPr>
      </w:pPr>
      <w:r w:rsidRPr="00365E1F">
        <w:rPr>
          <w:rtl/>
          <w:lang w:bidi="fa-IR"/>
        </w:rPr>
        <w:t xml:space="preserve">گر چه امام عسكرى </w:t>
      </w:r>
      <w:r w:rsidR="00BC4DA3" w:rsidRPr="00BC4DA3">
        <w:rPr>
          <w:rStyle w:val="libAlaemChar"/>
          <w:rtl/>
        </w:rPr>
        <w:t>عليه‌السلام</w:t>
      </w:r>
      <w:r w:rsidRPr="00365E1F">
        <w:rPr>
          <w:rtl/>
          <w:lang w:bidi="fa-IR"/>
        </w:rPr>
        <w:t xml:space="preserve"> اولين كسى نبود كه به نظام وكالت رو آورد</w:t>
      </w:r>
      <w:r>
        <w:rPr>
          <w:rtl/>
          <w:lang w:bidi="fa-IR"/>
        </w:rPr>
        <w:t>،</w:t>
      </w:r>
      <w:r w:rsidRPr="00365E1F">
        <w:rPr>
          <w:rtl/>
          <w:lang w:bidi="fa-IR"/>
        </w:rPr>
        <w:t xml:space="preserve"> ولى در زمان آن حضرت براى زمينه سازى غيبت فرزندش مهدى </w:t>
      </w:r>
      <w:r w:rsidR="00BC4DA3" w:rsidRPr="00BC4DA3">
        <w:rPr>
          <w:rStyle w:val="libAlaemChar"/>
          <w:rtl/>
        </w:rPr>
        <w:t>عليه‌السلام</w:t>
      </w:r>
      <w:r w:rsidRPr="00365E1F">
        <w:rPr>
          <w:rtl/>
          <w:lang w:bidi="fa-IR"/>
        </w:rPr>
        <w:t xml:space="preserve"> آن را توسعه داد و لذا در اين راستا عثمان بن سعيد و فرزندش را به عنوان وكيل مورد اعتماد و ثقه خود معرفى فرمود:... </w:t>
      </w:r>
      <w:r w:rsidR="00FD73D5">
        <w:rPr>
          <w:rFonts w:hint="cs"/>
          <w:rtl/>
          <w:lang w:bidi="fa-IR"/>
        </w:rPr>
        <w:t>«</w:t>
      </w:r>
      <w:r w:rsidRPr="00FD73D5">
        <w:rPr>
          <w:rStyle w:val="libHadeesChar"/>
          <w:rtl/>
        </w:rPr>
        <w:t xml:space="preserve">و اشهدوا على اءن عثمان بن سعيد العمرى وكيلى و </w:t>
      </w:r>
      <w:r w:rsidR="00FD73D5" w:rsidRPr="00FD73D5">
        <w:rPr>
          <w:rStyle w:val="libHadeesChar"/>
          <w:rFonts w:hint="cs"/>
          <w:rtl/>
        </w:rPr>
        <w:t>أ</w:t>
      </w:r>
      <w:r w:rsidRPr="00FD73D5">
        <w:rPr>
          <w:rStyle w:val="libHadeesChar"/>
          <w:rtl/>
        </w:rPr>
        <w:t>ن ابنه محمد وكيل ابنى مهديكم</w:t>
      </w:r>
      <w:r w:rsidR="00FD73D5">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5</w:t>
      </w:r>
      <w:r w:rsidRPr="00FB431B">
        <w:rPr>
          <w:rStyle w:val="libFootnotenumChar"/>
          <w:rtl/>
        </w:rPr>
        <w:t>)</w:t>
      </w:r>
      <w:r>
        <w:rPr>
          <w:rtl/>
          <w:lang w:bidi="fa-IR"/>
        </w:rPr>
        <w:t>؛</w:t>
      </w:r>
      <w:r w:rsidR="00FD73D5">
        <w:rPr>
          <w:rFonts w:hint="cs"/>
          <w:rtl/>
          <w:lang w:bidi="fa-IR"/>
        </w:rPr>
        <w:t xml:space="preserve"> «</w:t>
      </w:r>
      <w:r w:rsidRPr="00365E1F">
        <w:rPr>
          <w:rtl/>
          <w:lang w:bidi="fa-IR"/>
        </w:rPr>
        <w:t xml:space="preserve">و </w:t>
      </w:r>
      <w:r w:rsidRPr="00365E1F">
        <w:rPr>
          <w:rtl/>
          <w:lang w:bidi="fa-IR"/>
        </w:rPr>
        <w:lastRenderedPageBreak/>
        <w:t>شهادت دهيد بر اينكه عثمان بن سعيد عمرى وكيل من است و همانا فرزند او محمد وكيل فرزند من</w:t>
      </w:r>
      <w:r>
        <w:rPr>
          <w:rtl/>
          <w:lang w:bidi="fa-IR"/>
        </w:rPr>
        <w:t>،</w:t>
      </w:r>
      <w:r w:rsidRPr="00365E1F">
        <w:rPr>
          <w:rtl/>
          <w:lang w:bidi="fa-IR"/>
        </w:rPr>
        <w:t xml:space="preserve"> مهدى شماست</w:t>
      </w:r>
      <w:r>
        <w:rPr>
          <w:rtl/>
          <w:lang w:bidi="fa-IR"/>
        </w:rPr>
        <w:t>.</w:t>
      </w:r>
      <w:r w:rsidR="00FD73D5">
        <w:rPr>
          <w:rFonts w:hint="cs"/>
          <w:rtl/>
          <w:lang w:bidi="fa-IR"/>
        </w:rPr>
        <w:t>»</w:t>
      </w:r>
    </w:p>
    <w:p w:rsidR="00365E1F" w:rsidRPr="00365E1F" w:rsidRDefault="00365E1F" w:rsidP="00365E1F">
      <w:pPr>
        <w:pStyle w:val="libNormal"/>
        <w:rPr>
          <w:lang w:bidi="fa-IR"/>
        </w:rPr>
      </w:pPr>
      <w:r w:rsidRPr="00365E1F">
        <w:rPr>
          <w:rtl/>
          <w:lang w:bidi="fa-IR"/>
        </w:rPr>
        <w:t>و نيز از وكلاى او محمد بن احمد بن جعفر و جعفر بن صيقل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6</w:t>
      </w:r>
      <w:r w:rsidRPr="00FB431B">
        <w:rPr>
          <w:rStyle w:val="libFootnotenumChar"/>
          <w:rtl/>
        </w:rPr>
        <w:t>)</w:t>
      </w:r>
    </w:p>
    <w:p w:rsidR="00365E1F" w:rsidRPr="00365E1F" w:rsidRDefault="007A66B6" w:rsidP="00FD73D5">
      <w:pPr>
        <w:pStyle w:val="libBold1"/>
        <w:rPr>
          <w:lang w:bidi="fa-IR"/>
        </w:rPr>
      </w:pPr>
      <w:r>
        <w:rPr>
          <w:rtl/>
          <w:lang w:bidi="fa-IR"/>
        </w:rPr>
        <w:t>4</w:t>
      </w:r>
      <w:r w:rsidR="00365E1F" w:rsidRPr="00365E1F">
        <w:rPr>
          <w:rtl/>
          <w:lang w:bidi="fa-IR"/>
        </w:rPr>
        <w:t>- قربانى كردن براى فرزندش</w:t>
      </w:r>
    </w:p>
    <w:p w:rsidR="00365E1F" w:rsidRPr="00365E1F" w:rsidRDefault="00365E1F" w:rsidP="00FD73D5">
      <w:pPr>
        <w:pStyle w:val="libNormal"/>
        <w:rPr>
          <w:lang w:bidi="fa-IR"/>
        </w:rPr>
      </w:pPr>
      <w:r w:rsidRPr="00365E1F">
        <w:rPr>
          <w:rtl/>
          <w:lang w:bidi="fa-IR"/>
        </w:rPr>
        <w:t>صدوق به سندش از ابى جعفر عمرى نقل كرده كه فرمود: هنگامى كه آقا متولد شد</w:t>
      </w:r>
      <w:r>
        <w:rPr>
          <w:rtl/>
          <w:lang w:bidi="fa-IR"/>
        </w:rPr>
        <w:t>،</w:t>
      </w:r>
      <w:r w:rsidRPr="00365E1F">
        <w:rPr>
          <w:rtl/>
          <w:lang w:bidi="fa-IR"/>
        </w:rPr>
        <w:t xml:space="preserve"> ابو محمد (عسكرى ) فرمود:</w:t>
      </w:r>
      <w:r w:rsidR="00FD73D5">
        <w:rPr>
          <w:rFonts w:hint="cs"/>
          <w:rtl/>
          <w:lang w:bidi="fa-IR"/>
        </w:rPr>
        <w:t xml:space="preserve"> «</w:t>
      </w:r>
      <w:r w:rsidRPr="00FD73D5">
        <w:rPr>
          <w:rStyle w:val="libHadeesChar"/>
          <w:rtl/>
        </w:rPr>
        <w:t>ابعثوا الى عمرو، فبعث اليه فصار اليه، فقال: اشتر عشرة آلاف رطل خبزا و عشرة آلاف رطل لحما و فرقه - احسبه قال: - على بنى هاشم و عق عنه بكذا و كذا شاة</w:t>
      </w:r>
      <w:r w:rsidR="00FD73D5">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7</w:t>
      </w:r>
      <w:r w:rsidRPr="00FB431B">
        <w:rPr>
          <w:rStyle w:val="libFootnotenumChar"/>
          <w:rtl/>
        </w:rPr>
        <w:t>)</w:t>
      </w:r>
      <w:r>
        <w:rPr>
          <w:rtl/>
          <w:lang w:bidi="fa-IR"/>
        </w:rPr>
        <w:t>؛</w:t>
      </w:r>
      <w:r w:rsidR="00FD73D5">
        <w:rPr>
          <w:rFonts w:hint="cs"/>
          <w:rtl/>
          <w:lang w:bidi="fa-IR"/>
        </w:rPr>
        <w:t xml:space="preserve"> «</w:t>
      </w:r>
      <w:r w:rsidRPr="00365E1F">
        <w:rPr>
          <w:rtl/>
          <w:lang w:bidi="fa-IR"/>
        </w:rPr>
        <w:t>كسى را نزد ابو عمرو بفرستيد كسى را فرستادند هنگامى كه آمد حضرت به او فرمود:</w:t>
      </w:r>
      <w:r w:rsidR="00FD73D5">
        <w:rPr>
          <w:rFonts w:hint="cs"/>
          <w:rtl/>
          <w:lang w:bidi="fa-IR"/>
        </w:rPr>
        <w:t xml:space="preserve"> «</w:t>
      </w:r>
      <w:r w:rsidRPr="00365E1F">
        <w:rPr>
          <w:rtl/>
          <w:lang w:bidi="fa-IR"/>
        </w:rPr>
        <w:t>ده هزار پيمانه گوشت بخر</w:t>
      </w:r>
      <w:r w:rsidR="00FD73D5">
        <w:rPr>
          <w:rFonts w:hint="cs"/>
          <w:rtl/>
          <w:lang w:bidi="fa-IR"/>
        </w:rPr>
        <w:t xml:space="preserve">» </w:t>
      </w:r>
      <w:r w:rsidRPr="00365E1F">
        <w:rPr>
          <w:rtl/>
          <w:lang w:bidi="fa-IR"/>
        </w:rPr>
        <w:t>و به گمانم فرمود آن را بين بنى هاشم تقسيم كن</w:t>
      </w:r>
      <w:r>
        <w:rPr>
          <w:rtl/>
          <w:lang w:bidi="fa-IR"/>
        </w:rPr>
        <w:t>.</w:t>
      </w:r>
      <w:r w:rsidRPr="00365E1F">
        <w:rPr>
          <w:rtl/>
          <w:lang w:bidi="fa-IR"/>
        </w:rPr>
        <w:t xml:space="preserve"> و از طرف او فلان تعداد گوسفند عقيقه كن</w:t>
      </w:r>
      <w:r>
        <w:rPr>
          <w:rtl/>
          <w:lang w:bidi="fa-IR"/>
        </w:rPr>
        <w:t>.</w:t>
      </w:r>
      <w:r w:rsidR="00FD73D5">
        <w:rPr>
          <w:rFonts w:hint="cs"/>
          <w:rtl/>
          <w:lang w:bidi="fa-IR"/>
        </w:rPr>
        <w:t>»</w:t>
      </w:r>
    </w:p>
    <w:p w:rsidR="00365E1F" w:rsidRPr="00365E1F" w:rsidRDefault="00365E1F" w:rsidP="00365E1F">
      <w:pPr>
        <w:pStyle w:val="libNormal"/>
        <w:rPr>
          <w:lang w:bidi="fa-IR"/>
        </w:rPr>
      </w:pPr>
      <w:r w:rsidRPr="00365E1F">
        <w:rPr>
          <w:rtl/>
          <w:lang w:bidi="fa-IR"/>
        </w:rPr>
        <w:t xml:space="preserve">و نيز در نامه اى به خواص خود در قم دستور داد كه از طرف فرزندش عقيقه كرده و به مردم گوشزد كنند كه اين عقيقه به مناسبت ولادت مولود جديد امام عسكرى </w:t>
      </w:r>
      <w:r w:rsidR="00BC4DA3" w:rsidRPr="00BC4DA3">
        <w:rPr>
          <w:rStyle w:val="libAlaemChar"/>
          <w:rtl/>
        </w:rPr>
        <w:t>عليه‌السلام</w:t>
      </w:r>
      <w:r w:rsidRPr="00365E1F">
        <w:rPr>
          <w:rtl/>
          <w:lang w:bidi="fa-IR"/>
        </w:rPr>
        <w:t xml:space="preserve"> محمد است</w:t>
      </w:r>
      <w:r>
        <w:rPr>
          <w:rtl/>
          <w:lang w:bidi="fa-IR"/>
        </w:rPr>
        <w:t>.</w:t>
      </w:r>
      <w:r w:rsidRPr="00365E1F">
        <w:rPr>
          <w:rtl/>
          <w:lang w:bidi="fa-IR"/>
        </w:rPr>
        <w:t xml:space="preserve"> و نيز به خواص خود در بغداد و سامرا نيز چنين نوشت</w:t>
      </w:r>
      <w:r>
        <w:rPr>
          <w:rtl/>
          <w:lang w:bidi="fa-IR"/>
        </w:rPr>
        <w:t>.</w:t>
      </w:r>
    </w:p>
    <w:p w:rsidR="00365E1F" w:rsidRPr="00365E1F" w:rsidRDefault="007A66B6" w:rsidP="00FD73D5">
      <w:pPr>
        <w:pStyle w:val="libBold1"/>
        <w:rPr>
          <w:lang w:bidi="fa-IR"/>
        </w:rPr>
      </w:pPr>
      <w:r>
        <w:rPr>
          <w:rtl/>
          <w:lang w:bidi="fa-IR"/>
        </w:rPr>
        <w:t>5</w:t>
      </w:r>
      <w:r w:rsidR="00365E1F" w:rsidRPr="00365E1F">
        <w:rPr>
          <w:rtl/>
          <w:lang w:bidi="fa-IR"/>
        </w:rPr>
        <w:t>- ارائه دادن فرزند خود به خواص از شيعيان</w:t>
      </w:r>
    </w:p>
    <w:p w:rsidR="00FD73D5" w:rsidRDefault="00365E1F" w:rsidP="00365E1F">
      <w:pPr>
        <w:pStyle w:val="libNormal"/>
        <w:rPr>
          <w:rtl/>
          <w:lang w:bidi="fa-IR"/>
        </w:rPr>
      </w:pPr>
      <w:r w:rsidRPr="00365E1F">
        <w:rPr>
          <w:rtl/>
          <w:lang w:bidi="fa-IR"/>
        </w:rPr>
        <w:t xml:space="preserve">امام عسكرى </w:t>
      </w:r>
      <w:r w:rsidR="00BC4DA3" w:rsidRPr="00BC4DA3">
        <w:rPr>
          <w:rStyle w:val="libAlaemChar"/>
          <w:rtl/>
        </w:rPr>
        <w:t>عليه‌السلام</w:t>
      </w:r>
      <w:r w:rsidRPr="00365E1F">
        <w:rPr>
          <w:rtl/>
          <w:lang w:bidi="fa-IR"/>
        </w:rPr>
        <w:t xml:space="preserve"> براى تثبيت قلوب شيعيان نسبت به ولادت و امامت فرزندش مهدى </w:t>
      </w:r>
      <w:r w:rsidR="00BC4DA3" w:rsidRPr="00BC4DA3">
        <w:rPr>
          <w:rStyle w:val="libAlaemChar"/>
          <w:rtl/>
        </w:rPr>
        <w:t>عليه‌السلام</w:t>
      </w:r>
      <w:r w:rsidRPr="00365E1F">
        <w:rPr>
          <w:rtl/>
          <w:lang w:bidi="fa-IR"/>
        </w:rPr>
        <w:t xml:space="preserve"> او را به تعداد بسيارى از يارانش نشان داد آنها نيز از آن فرزند معجزاتى مشاهده كردند كه موجب يقين به امامت او شد</w:t>
      </w:r>
      <w:r>
        <w:rPr>
          <w:rtl/>
          <w:lang w:bidi="fa-IR"/>
        </w:rPr>
        <w:t>،</w:t>
      </w:r>
      <w:r w:rsidRPr="00365E1F">
        <w:rPr>
          <w:rtl/>
          <w:lang w:bidi="fa-IR"/>
        </w:rPr>
        <w:t xml:space="preserve"> كه از آن جمله مى توان به احمد بن اسحاق اشعرى اشاره نمود. </w:t>
      </w:r>
      <w:r w:rsidRPr="00FB431B">
        <w:rPr>
          <w:rStyle w:val="libFootnotenumChar"/>
          <w:rtl/>
        </w:rPr>
        <w:t>(</w:t>
      </w:r>
      <w:r w:rsidR="007A66B6" w:rsidRPr="00FB431B">
        <w:rPr>
          <w:rStyle w:val="libFootnotenumChar"/>
          <w:rtl/>
        </w:rPr>
        <w:t>7</w:t>
      </w:r>
      <w:r w:rsidR="00BC4DA3" w:rsidRPr="00FB431B">
        <w:rPr>
          <w:rStyle w:val="libFootnotenumChar"/>
          <w:rtl/>
        </w:rPr>
        <w:t>1</w:t>
      </w:r>
      <w:r w:rsidR="007A66B6" w:rsidRPr="00FB431B">
        <w:rPr>
          <w:rStyle w:val="libFootnotenumChar"/>
          <w:rtl/>
        </w:rPr>
        <w:t>8</w:t>
      </w:r>
      <w:r w:rsidRPr="00FB431B">
        <w:rPr>
          <w:rStyle w:val="libFootnotenumChar"/>
          <w:rtl/>
        </w:rPr>
        <w:t>)</w:t>
      </w:r>
    </w:p>
    <w:p w:rsidR="00365E1F" w:rsidRPr="00365E1F" w:rsidRDefault="00FD73D5" w:rsidP="00365E1F">
      <w:pPr>
        <w:pStyle w:val="libNormal"/>
        <w:rPr>
          <w:lang w:bidi="fa-IR"/>
        </w:rPr>
      </w:pPr>
      <w:r>
        <w:rPr>
          <w:rtl/>
          <w:lang w:bidi="fa-IR"/>
        </w:rPr>
        <w:br w:type="page"/>
      </w:r>
    </w:p>
    <w:p w:rsidR="00FD73D5" w:rsidRDefault="00BC4DA3" w:rsidP="00FD73D5">
      <w:pPr>
        <w:pStyle w:val="Heading2"/>
        <w:rPr>
          <w:rtl/>
          <w:lang w:bidi="fa-IR"/>
        </w:rPr>
      </w:pPr>
      <w:bookmarkStart w:id="258" w:name="_Toc482102481"/>
      <w:r>
        <w:rPr>
          <w:rtl/>
          <w:lang w:bidi="fa-IR"/>
        </w:rPr>
        <w:t>2</w:t>
      </w:r>
      <w:r w:rsidR="007A66B6">
        <w:rPr>
          <w:rtl/>
          <w:lang w:bidi="fa-IR"/>
        </w:rPr>
        <w:t>50</w:t>
      </w:r>
      <w:r w:rsidR="00365E1F">
        <w:rPr>
          <w:rtl/>
          <w:lang w:bidi="fa-IR"/>
        </w:rPr>
        <w:t>:</w:t>
      </w:r>
      <w:r w:rsidR="00365E1F" w:rsidRPr="00365E1F">
        <w:rPr>
          <w:rtl/>
          <w:lang w:bidi="fa-IR"/>
        </w:rPr>
        <w:t xml:space="preserve"> امام مهدى </w:t>
      </w:r>
      <w:r w:rsidRPr="00BC4DA3">
        <w:rPr>
          <w:rStyle w:val="libAlaemChar"/>
          <w:rtl/>
        </w:rPr>
        <w:t>عليه‌السلام</w:t>
      </w:r>
      <w:r w:rsidR="00365E1F" w:rsidRPr="00365E1F">
        <w:rPr>
          <w:rtl/>
          <w:lang w:bidi="fa-IR"/>
        </w:rPr>
        <w:t xml:space="preserve"> براى اثبات وجود خود در عصر غيبت صغرا چه تدابيرى انديشيد؟</w:t>
      </w:r>
      <w:bookmarkEnd w:id="258"/>
    </w:p>
    <w:p w:rsidR="00365E1F" w:rsidRPr="00365E1F" w:rsidRDefault="00365E1F" w:rsidP="00365E1F">
      <w:pPr>
        <w:pStyle w:val="libNormal"/>
        <w:rPr>
          <w:lang w:bidi="fa-IR"/>
        </w:rPr>
      </w:pPr>
      <w:r w:rsidRPr="00365E1F">
        <w:rPr>
          <w:rtl/>
          <w:lang w:bidi="fa-IR"/>
        </w:rPr>
        <w:t xml:space="preserve">حضرت </w:t>
      </w:r>
      <w:r w:rsidR="00BC4DA3" w:rsidRPr="00BC4DA3">
        <w:rPr>
          <w:rStyle w:val="libAlaemChar"/>
          <w:rtl/>
        </w:rPr>
        <w:t>عليه‌السلام</w:t>
      </w:r>
      <w:r w:rsidRPr="00365E1F">
        <w:rPr>
          <w:rtl/>
          <w:lang w:bidi="fa-IR"/>
        </w:rPr>
        <w:t xml:space="preserve"> با قطع نظر از زمينه سازى هايى كه امامان قبل براى تثبيت </w:t>
      </w:r>
      <w:r w:rsidR="00494B5F">
        <w:rPr>
          <w:rtl/>
          <w:lang w:bidi="fa-IR"/>
        </w:rPr>
        <w:t>مسأله</w:t>
      </w:r>
      <w:r w:rsidRPr="00365E1F">
        <w:rPr>
          <w:rtl/>
          <w:lang w:bidi="fa-IR"/>
        </w:rPr>
        <w:t xml:space="preserve"> ولادت و امامت و غيبت او داشتند خود نيز به شخصه در اين </w:t>
      </w:r>
      <w:r w:rsidR="00494B5F">
        <w:rPr>
          <w:rtl/>
          <w:lang w:bidi="fa-IR"/>
        </w:rPr>
        <w:t>مسأله</w:t>
      </w:r>
      <w:r w:rsidRPr="00365E1F">
        <w:rPr>
          <w:rtl/>
          <w:lang w:bidi="fa-IR"/>
        </w:rPr>
        <w:t xml:space="preserve"> دخالت كرده و از راههاى مختلف در صدد اثبات ولادت و امامت خود برآمدند.</w:t>
      </w:r>
    </w:p>
    <w:p w:rsidR="00365E1F" w:rsidRPr="00365E1F" w:rsidRDefault="00365E1F" w:rsidP="00365E1F">
      <w:pPr>
        <w:pStyle w:val="libNormal"/>
        <w:rPr>
          <w:lang w:bidi="fa-IR"/>
        </w:rPr>
      </w:pPr>
      <w:r w:rsidRPr="00365E1F">
        <w:rPr>
          <w:rtl/>
          <w:lang w:bidi="fa-IR"/>
        </w:rPr>
        <w:t>اينك به برخى از اين راه 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حضرت كارى كردند كه گروهى از بزرگان شيعه بتوانند به ملاقاتش شرفياب شوند.</w:t>
      </w:r>
    </w:p>
    <w:p w:rsidR="00365E1F" w:rsidRPr="00365E1F" w:rsidRDefault="00BC4DA3" w:rsidP="00365E1F">
      <w:pPr>
        <w:pStyle w:val="libNormal"/>
        <w:rPr>
          <w:lang w:bidi="fa-IR"/>
        </w:rPr>
      </w:pPr>
      <w:r>
        <w:rPr>
          <w:rtl/>
          <w:lang w:bidi="fa-IR"/>
        </w:rPr>
        <w:t>2</w:t>
      </w:r>
      <w:r w:rsidR="00365E1F" w:rsidRPr="00365E1F">
        <w:rPr>
          <w:rtl/>
          <w:lang w:bidi="fa-IR"/>
        </w:rPr>
        <w:t>- در مواقع ضرورى اقدام به انجام كرامت و معجزه مى نمود. اين معجزات بعضا توسط سفرا و در برخى موارد نيز توسط خود حضرت انجام مى گرفت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Pr="00FB431B">
        <w:rPr>
          <w:rStyle w:val="libFootnotenumChar"/>
          <w:rtl/>
        </w:rPr>
        <w:t>1</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آن حضرت شخصا در صدد پاسخ به سؤال هاى مختلف مردم بر مى آمد تا اعتقاد و يقينشان نسبت به او بيشتر گردد.</w:t>
      </w:r>
    </w:p>
    <w:p w:rsidR="00FD73D5" w:rsidRDefault="007A66B6" w:rsidP="00FD73D5">
      <w:pPr>
        <w:pStyle w:val="libNormal"/>
        <w:rPr>
          <w:rtl/>
          <w:lang w:bidi="fa-IR"/>
        </w:rPr>
      </w:pPr>
      <w:r>
        <w:rPr>
          <w:rtl/>
          <w:lang w:bidi="fa-IR"/>
        </w:rPr>
        <w:t>4</w:t>
      </w:r>
      <w:r w:rsidR="00365E1F" w:rsidRPr="00365E1F">
        <w:rPr>
          <w:rtl/>
          <w:lang w:bidi="fa-IR"/>
        </w:rPr>
        <w:t xml:space="preserve">- خط خاص حضرت نيز از جمله قرائن و دلايلى بود كه مى توانست بر وجود امام عصر </w:t>
      </w:r>
      <w:r w:rsidR="00BC4DA3" w:rsidRPr="00BC4DA3">
        <w:rPr>
          <w:rStyle w:val="libAlaemChar"/>
          <w:rtl/>
        </w:rPr>
        <w:t>عليه‌السلام</w:t>
      </w:r>
      <w:r w:rsidR="00365E1F" w:rsidRPr="00365E1F">
        <w:rPr>
          <w:rtl/>
          <w:lang w:bidi="fa-IR"/>
        </w:rPr>
        <w:t xml:space="preserve"> دلالت كند؛ زيرا اين خط در زمان پدرش امام عسكرى </w:t>
      </w:r>
      <w:r w:rsidR="00BC4DA3" w:rsidRPr="00BC4DA3">
        <w:rPr>
          <w:rStyle w:val="libAlaemChar"/>
          <w:rtl/>
        </w:rPr>
        <w:t>عليه‌السلام</w:t>
      </w:r>
      <w:r w:rsidR="00365E1F" w:rsidRPr="00365E1F">
        <w:rPr>
          <w:rtl/>
          <w:lang w:bidi="fa-IR"/>
        </w:rPr>
        <w:t xml:space="preserve"> بين مردم م</w:t>
      </w:r>
      <w:r w:rsidR="00FD73D5">
        <w:rPr>
          <w:rFonts w:hint="cs"/>
          <w:rtl/>
          <w:lang w:bidi="fa-IR"/>
        </w:rPr>
        <w:t>أ</w:t>
      </w:r>
      <w:r w:rsidR="00365E1F" w:rsidRPr="00365E1F">
        <w:rPr>
          <w:rtl/>
          <w:lang w:bidi="fa-IR"/>
        </w:rPr>
        <w:t>نوس بوده است</w:t>
      </w:r>
      <w:r w:rsidR="00365E1F">
        <w:rPr>
          <w:rtl/>
          <w:lang w:bidi="fa-IR"/>
        </w:rPr>
        <w:t>،</w:t>
      </w:r>
      <w:r w:rsidR="00365E1F" w:rsidRPr="00365E1F">
        <w:rPr>
          <w:rtl/>
          <w:lang w:bidi="fa-IR"/>
        </w:rPr>
        <w:t xml:space="preserve"> و لذا از جمله راه هايى بود كه با رسيدن توقيعات از ناحيه مقدسه شيعيان به وجود امام زمان خود يقين و اطمينان پيدا مى نمودند.</w:t>
      </w:r>
    </w:p>
    <w:p w:rsidR="00365E1F" w:rsidRPr="00365E1F" w:rsidRDefault="00FD73D5" w:rsidP="00FD73D5">
      <w:pPr>
        <w:pStyle w:val="libNormal"/>
        <w:rPr>
          <w:lang w:bidi="fa-IR"/>
        </w:rPr>
      </w:pPr>
      <w:r>
        <w:rPr>
          <w:rtl/>
          <w:lang w:bidi="fa-IR"/>
        </w:rPr>
        <w:br w:type="page"/>
      </w:r>
    </w:p>
    <w:p w:rsidR="00FD73D5" w:rsidRDefault="00BC4DA3" w:rsidP="00FD73D5">
      <w:pPr>
        <w:pStyle w:val="Heading2"/>
        <w:rPr>
          <w:rtl/>
          <w:lang w:bidi="fa-IR"/>
        </w:rPr>
      </w:pPr>
      <w:bookmarkStart w:id="259" w:name="_Toc482102482"/>
      <w:r>
        <w:rPr>
          <w:rtl/>
          <w:lang w:bidi="fa-IR"/>
        </w:rPr>
        <w:t>2</w:t>
      </w:r>
      <w:r w:rsidR="007A66B6">
        <w:rPr>
          <w:rtl/>
          <w:lang w:bidi="fa-IR"/>
        </w:rPr>
        <w:t>5</w:t>
      </w:r>
      <w:r>
        <w:rPr>
          <w:rtl/>
          <w:lang w:bidi="fa-IR"/>
        </w:rPr>
        <w:t>1</w:t>
      </w:r>
      <w:r w:rsidR="00365E1F">
        <w:rPr>
          <w:rtl/>
          <w:lang w:bidi="fa-IR"/>
        </w:rPr>
        <w:t>:</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چه تدابيرى براى اختفاى خود از دشمنان داشته است</w:t>
      </w:r>
      <w:r w:rsidR="00365E1F">
        <w:rPr>
          <w:rtl/>
          <w:lang w:bidi="fa-IR"/>
        </w:rPr>
        <w:t>؟</w:t>
      </w:r>
      <w:bookmarkEnd w:id="259"/>
    </w:p>
    <w:p w:rsidR="00365E1F" w:rsidRPr="00365E1F" w:rsidRDefault="00365E1F" w:rsidP="00365E1F">
      <w:pPr>
        <w:pStyle w:val="libNormal"/>
        <w:rPr>
          <w:lang w:bidi="fa-IR"/>
        </w:rPr>
      </w:pPr>
      <w:r w:rsidRPr="00365E1F">
        <w:rPr>
          <w:rtl/>
          <w:lang w:bidi="fa-IR"/>
        </w:rPr>
        <w:t xml:space="preserve">از آنجا كه بعد از شهادت امام عسكرى </w:t>
      </w:r>
      <w:r w:rsidR="00BC4DA3" w:rsidRPr="00BC4DA3">
        <w:rPr>
          <w:rStyle w:val="libAlaemChar"/>
          <w:rtl/>
        </w:rPr>
        <w:t>عليه‌السلام</w:t>
      </w:r>
      <w:r w:rsidRPr="00365E1F">
        <w:rPr>
          <w:rtl/>
          <w:lang w:bidi="fa-IR"/>
        </w:rPr>
        <w:t xml:space="preserve"> حاكمان ظلم و جور نيز در صدد نابودى حضرت بودند</w:t>
      </w:r>
      <w:r>
        <w:rPr>
          <w:rtl/>
          <w:lang w:bidi="fa-IR"/>
        </w:rPr>
        <w:t>،</w:t>
      </w:r>
      <w:r w:rsidRPr="00365E1F">
        <w:rPr>
          <w:rtl/>
          <w:lang w:bidi="fa-IR"/>
        </w:rPr>
        <w:t xml:space="preserve"> لذا حضرت تدابيرى براى اختفاى خود از آنها داشت اينك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حضرت خود را جز به كسانى كه مخلص و فدايى بودند</w:t>
      </w:r>
      <w:r w:rsidR="00365E1F">
        <w:rPr>
          <w:rtl/>
          <w:lang w:bidi="fa-IR"/>
        </w:rPr>
        <w:t>،</w:t>
      </w:r>
      <w:r w:rsidR="00365E1F" w:rsidRPr="00365E1F">
        <w:rPr>
          <w:rtl/>
          <w:lang w:bidi="fa-IR"/>
        </w:rPr>
        <w:t xml:space="preserve"> نشان نمى داد.</w:t>
      </w:r>
    </w:p>
    <w:p w:rsidR="00365E1F" w:rsidRPr="00365E1F" w:rsidRDefault="00BC4DA3" w:rsidP="00365E1F">
      <w:pPr>
        <w:pStyle w:val="libNormal"/>
        <w:rPr>
          <w:lang w:bidi="fa-IR"/>
        </w:rPr>
      </w:pPr>
      <w:r>
        <w:rPr>
          <w:rtl/>
          <w:lang w:bidi="fa-IR"/>
        </w:rPr>
        <w:t>2</w:t>
      </w:r>
      <w:r w:rsidR="00365E1F" w:rsidRPr="00365E1F">
        <w:rPr>
          <w:rtl/>
          <w:lang w:bidi="fa-IR"/>
        </w:rPr>
        <w:t>- بعد از آنكه شخصى به حضور حضرت شرفياب مى شد</w:t>
      </w:r>
      <w:r w:rsidR="00365E1F">
        <w:rPr>
          <w:rtl/>
          <w:lang w:bidi="fa-IR"/>
        </w:rPr>
        <w:t>،</w:t>
      </w:r>
      <w:r w:rsidR="00365E1F" w:rsidRPr="00365E1F">
        <w:rPr>
          <w:rtl/>
          <w:lang w:bidi="fa-IR"/>
        </w:rPr>
        <w:t xml:space="preserve"> به او سفارش زياد مى شد كه اين امر را كتمان بدارد و در خبر دادن به شيعيان نهايت احتياط را داشته باشد.</w:t>
      </w:r>
    </w:p>
    <w:p w:rsidR="00365E1F" w:rsidRPr="00365E1F" w:rsidRDefault="00BC4DA3" w:rsidP="00FD73D5">
      <w:pPr>
        <w:pStyle w:val="libNormal"/>
        <w:rPr>
          <w:lang w:bidi="fa-IR"/>
        </w:rPr>
      </w:pPr>
      <w:r>
        <w:rPr>
          <w:rtl/>
          <w:lang w:bidi="fa-IR"/>
        </w:rPr>
        <w:t>3</w:t>
      </w:r>
      <w:r w:rsidR="00365E1F" w:rsidRPr="00365E1F">
        <w:rPr>
          <w:rtl/>
          <w:lang w:bidi="fa-IR"/>
        </w:rPr>
        <w:t xml:space="preserve">- تحريم نام بردن از اسم مخصوص امام زمان </w:t>
      </w:r>
      <w:r w:rsidRPr="00BC4DA3">
        <w:rPr>
          <w:rStyle w:val="libAlaemChar"/>
          <w:rtl/>
        </w:rPr>
        <w:t>عليه‌السلام</w:t>
      </w:r>
      <w:r w:rsidR="00365E1F" w:rsidRPr="00365E1F">
        <w:rPr>
          <w:rtl/>
          <w:lang w:bidi="fa-IR"/>
        </w:rPr>
        <w:t xml:space="preserve"> يعنى</w:t>
      </w:r>
      <w:r w:rsidR="00FD73D5">
        <w:rPr>
          <w:rFonts w:hint="cs"/>
          <w:rtl/>
          <w:lang w:bidi="fa-IR"/>
        </w:rPr>
        <w:t>«</w:t>
      </w:r>
      <w:r w:rsidR="00365E1F" w:rsidRPr="00FD73D5">
        <w:rPr>
          <w:rStyle w:val="libBold1Char"/>
          <w:rtl/>
        </w:rPr>
        <w:t>محمد</w:t>
      </w:r>
      <w:r w:rsidR="00FD73D5">
        <w:rPr>
          <w:rFonts w:hint="cs"/>
          <w:rtl/>
          <w:lang w:bidi="fa-IR"/>
        </w:rPr>
        <w:t>»</w:t>
      </w:r>
      <w:r w:rsidR="00365E1F" w:rsidRPr="00365E1F">
        <w:rPr>
          <w:rtl/>
          <w:lang w:bidi="fa-IR"/>
        </w:rPr>
        <w:t xml:space="preserve">. از اين رو مشاهده مى كنيم كه در آن عصر در مورد امام </w:t>
      </w:r>
      <w:r w:rsidRPr="00BC4DA3">
        <w:rPr>
          <w:rStyle w:val="libAlaemChar"/>
          <w:rtl/>
        </w:rPr>
        <w:t>عليه‌السلام</w:t>
      </w:r>
      <w:r w:rsidR="00365E1F" w:rsidRPr="00365E1F">
        <w:rPr>
          <w:rtl/>
          <w:lang w:bidi="fa-IR"/>
        </w:rPr>
        <w:t xml:space="preserve"> از تعبيراتى همچون</w:t>
      </w:r>
      <w:r w:rsidR="00365E1F">
        <w:rPr>
          <w:rtl/>
          <w:lang w:bidi="fa-IR"/>
        </w:rPr>
        <w:t>:</w:t>
      </w:r>
      <w:r w:rsidR="00365E1F" w:rsidRPr="00365E1F">
        <w:rPr>
          <w:rtl/>
          <w:lang w:bidi="fa-IR"/>
        </w:rPr>
        <w:t xml:space="preserve"> قائم</w:t>
      </w:r>
      <w:r w:rsidR="00365E1F">
        <w:rPr>
          <w:rtl/>
          <w:lang w:bidi="fa-IR"/>
        </w:rPr>
        <w:t>،</w:t>
      </w:r>
      <w:r w:rsidR="00365E1F" w:rsidRPr="00365E1F">
        <w:rPr>
          <w:rtl/>
          <w:lang w:bidi="fa-IR"/>
        </w:rPr>
        <w:t xml:space="preserve"> غريم</w:t>
      </w:r>
      <w:r w:rsidR="00365E1F">
        <w:rPr>
          <w:rtl/>
          <w:lang w:bidi="fa-IR"/>
        </w:rPr>
        <w:t>،</w:t>
      </w:r>
      <w:r w:rsidR="00365E1F" w:rsidRPr="00365E1F">
        <w:rPr>
          <w:rtl/>
          <w:lang w:bidi="fa-IR"/>
        </w:rPr>
        <w:t xml:space="preserve"> حجت</w:t>
      </w:r>
      <w:r w:rsidR="00365E1F">
        <w:rPr>
          <w:rtl/>
          <w:lang w:bidi="fa-IR"/>
        </w:rPr>
        <w:t>،</w:t>
      </w:r>
      <w:r w:rsidR="00365E1F" w:rsidRPr="00365E1F">
        <w:rPr>
          <w:rtl/>
          <w:lang w:bidi="fa-IR"/>
        </w:rPr>
        <w:t xml:space="preserve"> ناحيه</w:t>
      </w:r>
      <w:r w:rsidR="00365E1F">
        <w:rPr>
          <w:rtl/>
          <w:lang w:bidi="fa-IR"/>
        </w:rPr>
        <w:t>،</w:t>
      </w:r>
      <w:r w:rsidR="00365E1F" w:rsidRPr="00365E1F">
        <w:rPr>
          <w:rtl/>
          <w:lang w:bidi="fa-IR"/>
        </w:rPr>
        <w:t xml:space="preserve"> صاحب الزمان و ديگر تعبيرات مبهم استفاده مى شد. </w:t>
      </w:r>
      <w:r w:rsidR="00365E1F" w:rsidRPr="00FB431B">
        <w:rPr>
          <w:rStyle w:val="libFootnotenumChar"/>
          <w:rtl/>
        </w:rPr>
        <w:t>(</w:t>
      </w:r>
      <w:r w:rsidR="007A66B6" w:rsidRPr="00FB431B">
        <w:rPr>
          <w:rStyle w:val="libFootnotenumChar"/>
          <w:rtl/>
        </w:rPr>
        <w:t>7</w:t>
      </w:r>
      <w:r w:rsidRPr="00FB431B">
        <w:rPr>
          <w:rStyle w:val="libFootnotenumChar"/>
          <w:rtl/>
        </w:rPr>
        <w:t>2</w:t>
      </w:r>
      <w:r w:rsidR="007A66B6" w:rsidRPr="00FB431B">
        <w:rPr>
          <w:rStyle w:val="libFootnotenumChar"/>
          <w:rtl/>
        </w:rPr>
        <w:t>0</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مخفى شدن از دستگاه خلافت و هر كس كه از مواليان آن حضرت به شمار نمى آمد.</w:t>
      </w:r>
    </w:p>
    <w:p w:rsidR="00365E1F" w:rsidRPr="00365E1F" w:rsidRDefault="007A66B6" w:rsidP="00365E1F">
      <w:pPr>
        <w:pStyle w:val="libNormal"/>
        <w:rPr>
          <w:lang w:bidi="fa-IR"/>
        </w:rPr>
      </w:pPr>
      <w:r>
        <w:rPr>
          <w:rtl/>
          <w:lang w:bidi="fa-IR"/>
        </w:rPr>
        <w:t>5</w:t>
      </w:r>
      <w:r w:rsidR="00365E1F" w:rsidRPr="00365E1F">
        <w:rPr>
          <w:rtl/>
          <w:lang w:bidi="fa-IR"/>
        </w:rPr>
        <w:t>- تغيير دادن مكان و خانه حضرت از جايى به جايى ديگر به نحوى كه نظرها را به خود جلب نكند و نيز كسى به آن حضرت مشكوك نشود و لذا رواياتى را كه در تعيين مكان و خانه حضرت اختلاف دارند به همين معنا توجيه مى كنيم</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كيفيت ارتباط وكيل يا سفير به قدرى مخفيانه بود كه هيچ كس از آن اطلاعى پيدا نمى كرد.</w:t>
      </w:r>
    </w:p>
    <w:p w:rsidR="00365E1F" w:rsidRPr="00365E1F" w:rsidRDefault="007A66B6" w:rsidP="00FD73D5">
      <w:pPr>
        <w:pStyle w:val="libNormal"/>
        <w:rPr>
          <w:lang w:bidi="fa-IR"/>
        </w:rPr>
      </w:pPr>
      <w:r>
        <w:rPr>
          <w:rtl/>
          <w:lang w:bidi="fa-IR"/>
        </w:rPr>
        <w:t>7</w:t>
      </w:r>
      <w:r w:rsidR="00365E1F" w:rsidRPr="00365E1F">
        <w:rPr>
          <w:rtl/>
          <w:lang w:bidi="fa-IR"/>
        </w:rPr>
        <w:t>- حضرت وكالت يا سفارت خود را به كسانى واگذار مى كرد كه نهايت اخلاص و فداكارى را به حضرت داشتند به حدى كه محال بود از مكان حضرت و خصوصيات او اطلاع دهند. لذا هنگامى كه به ابو سهل نوبختى گفتند: چرا سفارت به حسين بن روح واگذار شد نه به شما؟ در جواب گفت</w:t>
      </w:r>
      <w:r w:rsidR="00365E1F">
        <w:rPr>
          <w:rtl/>
          <w:lang w:bidi="fa-IR"/>
        </w:rPr>
        <w:t>:</w:t>
      </w:r>
      <w:r w:rsidR="00FD73D5">
        <w:rPr>
          <w:rFonts w:hint="cs"/>
          <w:rtl/>
          <w:lang w:bidi="fa-IR"/>
        </w:rPr>
        <w:t xml:space="preserve"> «</w:t>
      </w:r>
      <w:r w:rsidR="00365E1F" w:rsidRPr="00365E1F">
        <w:rPr>
          <w:rtl/>
          <w:lang w:bidi="fa-IR"/>
        </w:rPr>
        <w:t>... او كسى است كه اگر حجت در زير عبايش باشد و بدنش را قطعه قطعه كنند تا عبايش را از روى او بردارد هرگز چنين نخواهد كرد</w:t>
      </w:r>
      <w:r w:rsidR="00FD73D5">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w:t>
      </w:r>
      <w:r w:rsidR="00BC4DA3" w:rsidRPr="00FB431B">
        <w:rPr>
          <w:rStyle w:val="libFootnotenumChar"/>
          <w:rtl/>
        </w:rPr>
        <w:t>21</w:t>
      </w:r>
      <w:r w:rsidR="00365E1F" w:rsidRPr="00FB431B">
        <w:rPr>
          <w:rStyle w:val="libFootnotenumChar"/>
          <w:rtl/>
        </w:rPr>
        <w:t>)</w:t>
      </w:r>
    </w:p>
    <w:p w:rsidR="00FD73D5" w:rsidRDefault="00365E1F" w:rsidP="00FD73D5">
      <w:pPr>
        <w:pStyle w:val="Heading1"/>
        <w:rPr>
          <w:rtl/>
          <w:lang w:bidi="fa-IR"/>
        </w:rPr>
      </w:pPr>
      <w:bookmarkStart w:id="260" w:name="_Toc482102483"/>
      <w:r w:rsidRPr="00365E1F">
        <w:rPr>
          <w:rtl/>
          <w:lang w:bidi="fa-IR"/>
        </w:rPr>
        <w:lastRenderedPageBreak/>
        <w:t>سفيران</w:t>
      </w:r>
      <w:bookmarkEnd w:id="260"/>
    </w:p>
    <w:p w:rsidR="00FD73D5" w:rsidRDefault="00BC4DA3" w:rsidP="00FD73D5">
      <w:pPr>
        <w:pStyle w:val="Heading2"/>
        <w:rPr>
          <w:rtl/>
          <w:lang w:bidi="fa-IR"/>
        </w:rPr>
      </w:pPr>
      <w:bookmarkStart w:id="261" w:name="_Toc482102484"/>
      <w:r>
        <w:rPr>
          <w:rtl/>
          <w:lang w:bidi="fa-IR"/>
        </w:rPr>
        <w:t>2</w:t>
      </w:r>
      <w:r w:rsidR="007A66B6">
        <w:rPr>
          <w:rtl/>
          <w:lang w:bidi="fa-IR"/>
        </w:rPr>
        <w:t>5</w:t>
      </w:r>
      <w:r>
        <w:rPr>
          <w:rtl/>
          <w:lang w:bidi="fa-IR"/>
        </w:rPr>
        <w:t>2</w:t>
      </w:r>
      <w:r w:rsidR="00365E1F">
        <w:rPr>
          <w:rtl/>
          <w:lang w:bidi="fa-IR"/>
        </w:rPr>
        <w:t>:</w:t>
      </w:r>
      <w:r w:rsidR="00365E1F" w:rsidRPr="00365E1F">
        <w:rPr>
          <w:rtl/>
          <w:lang w:bidi="fa-IR"/>
        </w:rPr>
        <w:t xml:space="preserve"> سفير اول امام مهدى </w:t>
      </w:r>
      <w:r w:rsidRPr="00BC4DA3">
        <w:rPr>
          <w:rStyle w:val="libAlaemChar"/>
          <w:rtl/>
        </w:rPr>
        <w:t>عليه‌السلام</w:t>
      </w:r>
      <w:r w:rsidR="00365E1F" w:rsidRPr="00365E1F">
        <w:rPr>
          <w:rtl/>
          <w:lang w:bidi="fa-IR"/>
        </w:rPr>
        <w:t xml:space="preserve"> چه كسى بوده و چه موقعيتى داشته است</w:t>
      </w:r>
      <w:r w:rsidR="00365E1F">
        <w:rPr>
          <w:rtl/>
          <w:lang w:bidi="fa-IR"/>
        </w:rPr>
        <w:t>؟</w:t>
      </w:r>
      <w:bookmarkEnd w:id="261"/>
    </w:p>
    <w:p w:rsidR="00365E1F" w:rsidRPr="00365E1F" w:rsidRDefault="00365E1F" w:rsidP="00365E1F">
      <w:pPr>
        <w:pStyle w:val="libNormal"/>
        <w:rPr>
          <w:lang w:bidi="fa-IR"/>
        </w:rPr>
      </w:pPr>
      <w:r w:rsidRPr="00365E1F">
        <w:rPr>
          <w:rtl/>
          <w:lang w:bidi="fa-IR"/>
        </w:rPr>
        <w:t xml:space="preserve">سفير اول امام مهدى </w:t>
      </w:r>
      <w:r w:rsidR="00BC4DA3" w:rsidRPr="00BC4DA3">
        <w:rPr>
          <w:rStyle w:val="libAlaemChar"/>
          <w:rtl/>
        </w:rPr>
        <w:t>عليه‌السلام</w:t>
      </w:r>
      <w:r w:rsidRPr="00365E1F">
        <w:rPr>
          <w:rtl/>
          <w:lang w:bidi="fa-IR"/>
        </w:rPr>
        <w:t xml:space="preserve"> ابو عمرو عثمان بن سعيد عمرى است</w:t>
      </w:r>
      <w:r>
        <w:rPr>
          <w:rtl/>
          <w:lang w:bidi="fa-IR"/>
        </w:rPr>
        <w:t>.</w:t>
      </w:r>
      <w:r w:rsidRPr="00365E1F">
        <w:rPr>
          <w:rtl/>
          <w:lang w:bidi="fa-IR"/>
        </w:rPr>
        <w:t xml:space="preserve"> او به جهت شناخته نشدن به شغل روغن فروشى روى آورد. در مصادر تاريخى سخن از سال ولادت و و وفات او به ميان نيامده است</w:t>
      </w:r>
      <w:r>
        <w:rPr>
          <w:rtl/>
          <w:lang w:bidi="fa-IR"/>
        </w:rPr>
        <w:t>،</w:t>
      </w:r>
      <w:r w:rsidRPr="00365E1F">
        <w:rPr>
          <w:rtl/>
          <w:lang w:bidi="fa-IR"/>
        </w:rPr>
        <w:t xml:space="preserve"> و تنها اسم او براى اولين بار به عنوان وكيل خاص امام هادى </w:t>
      </w:r>
      <w:r w:rsidR="00BC4DA3" w:rsidRPr="00BC4DA3">
        <w:rPr>
          <w:rStyle w:val="libAlaemChar"/>
          <w:rtl/>
        </w:rPr>
        <w:t>عليه‌السلام</w:t>
      </w:r>
      <w:r w:rsidRPr="00365E1F">
        <w:rPr>
          <w:rtl/>
          <w:lang w:bidi="fa-IR"/>
        </w:rPr>
        <w:t xml:space="preserve"> برده شده است</w:t>
      </w:r>
      <w:r>
        <w:rPr>
          <w:rtl/>
          <w:lang w:bidi="fa-IR"/>
        </w:rPr>
        <w:t>.</w:t>
      </w:r>
    </w:p>
    <w:p w:rsidR="00365E1F" w:rsidRPr="00365E1F" w:rsidRDefault="00365E1F" w:rsidP="00D5675F">
      <w:pPr>
        <w:pStyle w:val="libNormal"/>
        <w:rPr>
          <w:lang w:bidi="fa-IR"/>
        </w:rPr>
      </w:pPr>
      <w:r w:rsidRPr="00365E1F">
        <w:rPr>
          <w:rtl/>
          <w:lang w:bidi="fa-IR"/>
        </w:rPr>
        <w:t xml:space="preserve">او بعد از شهادت امام هادى </w:t>
      </w:r>
      <w:r w:rsidR="00BC4DA3" w:rsidRPr="00BC4DA3">
        <w:rPr>
          <w:rStyle w:val="libAlaemChar"/>
          <w:rtl/>
        </w:rPr>
        <w:t>عليه‌السلام</w:t>
      </w:r>
      <w:r w:rsidRPr="00365E1F">
        <w:rPr>
          <w:rtl/>
          <w:lang w:bidi="fa-IR"/>
        </w:rPr>
        <w:t xml:space="preserve"> وكيل خاص از طرف امام عسكرى </w:t>
      </w:r>
      <w:r w:rsidR="00BC4DA3" w:rsidRPr="00BC4DA3">
        <w:rPr>
          <w:rStyle w:val="libAlaemChar"/>
          <w:rtl/>
        </w:rPr>
        <w:t>عليه‌السلام</w:t>
      </w:r>
      <w:r w:rsidRPr="00365E1F">
        <w:rPr>
          <w:rtl/>
          <w:lang w:bidi="fa-IR"/>
        </w:rPr>
        <w:t xml:space="preserve"> شد. آن حضرت نيز او را در مناسبت هاى مختلف مورد مدح و ستايش خود قرار مى داد. از جمله آن كه در حق او فرمود:</w:t>
      </w:r>
      <w:r w:rsidR="00FD73D5">
        <w:rPr>
          <w:rFonts w:hint="cs"/>
          <w:rtl/>
          <w:lang w:bidi="fa-IR"/>
        </w:rPr>
        <w:t xml:space="preserve"> «</w:t>
      </w:r>
      <w:r w:rsidRPr="00D5675F">
        <w:rPr>
          <w:rStyle w:val="libHadeesChar"/>
          <w:rtl/>
        </w:rPr>
        <w:t>هذا ابو عمرو الثقة الامين، ثقة الماضى و ثقتى فى المحيى و الممات، فما قاله لكم فعنى يقوله، و ما ادى اليكم فعنى يوديه</w:t>
      </w:r>
      <w:r w:rsidR="00FD73D5">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22</w:t>
      </w:r>
      <w:r w:rsidRPr="00FB431B">
        <w:rPr>
          <w:rStyle w:val="libFootnotenumChar"/>
          <w:rtl/>
        </w:rPr>
        <w:t>)</w:t>
      </w:r>
      <w:r>
        <w:rPr>
          <w:rtl/>
          <w:lang w:bidi="fa-IR"/>
        </w:rPr>
        <w:t>؛</w:t>
      </w:r>
      <w:r w:rsidR="00D5675F">
        <w:rPr>
          <w:rFonts w:hint="cs"/>
          <w:rtl/>
          <w:lang w:bidi="fa-IR"/>
        </w:rPr>
        <w:t xml:space="preserve"> «</w:t>
      </w:r>
      <w:r w:rsidRPr="00365E1F">
        <w:rPr>
          <w:rtl/>
          <w:lang w:bidi="fa-IR"/>
        </w:rPr>
        <w:t>اين ابو عمرو ثقه و امين است</w:t>
      </w:r>
      <w:r>
        <w:rPr>
          <w:rtl/>
          <w:lang w:bidi="fa-IR"/>
        </w:rPr>
        <w:t>،</w:t>
      </w:r>
      <w:r w:rsidRPr="00365E1F">
        <w:rPr>
          <w:rtl/>
          <w:lang w:bidi="fa-IR"/>
        </w:rPr>
        <w:t xml:space="preserve"> مورد اطمينان گذشتگان و مورد اطمينان من در حيات و بعد از حيات من است</w:t>
      </w:r>
      <w:r>
        <w:rPr>
          <w:rtl/>
          <w:lang w:bidi="fa-IR"/>
        </w:rPr>
        <w:t>،</w:t>
      </w:r>
      <w:r w:rsidRPr="00365E1F">
        <w:rPr>
          <w:rtl/>
          <w:lang w:bidi="fa-IR"/>
        </w:rPr>
        <w:t xml:space="preserve"> هر آن چه براى شما مى گويد از من است و آنچه به شما مى رساند از جانب من مى باشد.</w:t>
      </w:r>
      <w:r w:rsidR="00D5675F">
        <w:rPr>
          <w:rFonts w:hint="cs"/>
          <w:rtl/>
          <w:lang w:bidi="fa-IR"/>
        </w:rPr>
        <w:t>»</w:t>
      </w:r>
    </w:p>
    <w:p w:rsidR="00365E1F" w:rsidRPr="00365E1F" w:rsidRDefault="00365E1F" w:rsidP="00D5675F">
      <w:pPr>
        <w:pStyle w:val="libNormal"/>
        <w:rPr>
          <w:lang w:bidi="fa-IR"/>
        </w:rPr>
      </w:pPr>
      <w:r w:rsidRPr="00365E1F">
        <w:rPr>
          <w:rtl/>
          <w:lang w:bidi="fa-IR"/>
        </w:rPr>
        <w:t xml:space="preserve">در مجلسى كه او با چهل نفر از شيعيان امام عسكرى </w:t>
      </w:r>
      <w:r w:rsidR="00BC4DA3" w:rsidRPr="00BC4DA3">
        <w:rPr>
          <w:rStyle w:val="libAlaemChar"/>
          <w:rtl/>
        </w:rPr>
        <w:t>عليه‌السلام</w:t>
      </w:r>
      <w:r w:rsidRPr="00365E1F">
        <w:rPr>
          <w:rtl/>
          <w:lang w:bidi="fa-IR"/>
        </w:rPr>
        <w:t xml:space="preserve"> بودند</w:t>
      </w:r>
      <w:r>
        <w:rPr>
          <w:rtl/>
          <w:lang w:bidi="fa-IR"/>
        </w:rPr>
        <w:t>،</w:t>
      </w:r>
      <w:r w:rsidRPr="00365E1F">
        <w:rPr>
          <w:rtl/>
          <w:lang w:bidi="fa-IR"/>
        </w:rPr>
        <w:t xml:space="preserve"> حضرت فرزند خود مهدى را به او نشان داد و بر امامت و غيبت او تصريح نمود</w:t>
      </w:r>
      <w:r>
        <w:rPr>
          <w:rtl/>
          <w:lang w:bidi="fa-IR"/>
        </w:rPr>
        <w:t>،</w:t>
      </w:r>
      <w:r w:rsidRPr="00365E1F">
        <w:rPr>
          <w:rtl/>
          <w:lang w:bidi="fa-IR"/>
        </w:rPr>
        <w:t xml:space="preserve"> و درباره وكالت او فرمود:</w:t>
      </w:r>
      <w:r w:rsidR="00D5675F">
        <w:rPr>
          <w:rFonts w:hint="cs"/>
          <w:rtl/>
          <w:lang w:bidi="fa-IR"/>
        </w:rPr>
        <w:t xml:space="preserve"> «</w:t>
      </w:r>
      <w:r w:rsidRPr="00365E1F">
        <w:rPr>
          <w:rtl/>
          <w:lang w:bidi="fa-IR"/>
        </w:rPr>
        <w:t>هر آن چه عثمان (بن سعيد) مى گويد قبول كنيد</w:t>
      </w:r>
      <w:r>
        <w:rPr>
          <w:rtl/>
          <w:lang w:bidi="fa-IR"/>
        </w:rPr>
        <w:t>.</w:t>
      </w:r>
      <w:r w:rsidRPr="00365E1F">
        <w:rPr>
          <w:rtl/>
          <w:lang w:bidi="fa-IR"/>
        </w:rPr>
        <w:t>..</w:t>
      </w:r>
      <w:r w:rsidR="00D5675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23</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هنگام شهادت امام عسكرى </w:t>
      </w:r>
      <w:r w:rsidR="00BC4DA3" w:rsidRPr="00BC4DA3">
        <w:rPr>
          <w:rStyle w:val="libAlaemChar"/>
          <w:rtl/>
        </w:rPr>
        <w:t>عليه‌السلام</w:t>
      </w:r>
      <w:r w:rsidRPr="00365E1F">
        <w:rPr>
          <w:rtl/>
          <w:lang w:bidi="fa-IR"/>
        </w:rPr>
        <w:t xml:space="preserve"> در سال </w:t>
      </w:r>
      <w:r w:rsidR="00BC4DA3">
        <w:rPr>
          <w:rtl/>
          <w:lang w:bidi="fa-IR"/>
        </w:rPr>
        <w:t>2</w:t>
      </w:r>
      <w:r w:rsidR="007A66B6">
        <w:rPr>
          <w:rtl/>
          <w:lang w:bidi="fa-IR"/>
        </w:rPr>
        <w:t>60</w:t>
      </w:r>
      <w:r w:rsidRPr="00365E1F">
        <w:rPr>
          <w:rtl/>
          <w:lang w:bidi="fa-IR"/>
        </w:rPr>
        <w:t xml:space="preserve"> هجرى</w:t>
      </w:r>
      <w:r>
        <w:rPr>
          <w:rtl/>
          <w:lang w:bidi="fa-IR"/>
        </w:rPr>
        <w:t>،</w:t>
      </w:r>
      <w:r w:rsidRPr="00365E1F">
        <w:rPr>
          <w:rtl/>
          <w:lang w:bidi="fa-IR"/>
        </w:rPr>
        <w:t xml:space="preserve"> در تغسيل حضرت حاضر بود و تمام امور ايشان را به عهده داشت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2</w:t>
      </w:r>
      <w:r w:rsidR="007A66B6" w:rsidRPr="00FB431B">
        <w:rPr>
          <w:rStyle w:val="libFootnotenumChar"/>
          <w:rtl/>
        </w:rPr>
        <w:t>4</w:t>
      </w:r>
      <w:r w:rsidRPr="00FB431B">
        <w:rPr>
          <w:rStyle w:val="libFootnotenumChar"/>
          <w:rtl/>
        </w:rPr>
        <w:t>)</w:t>
      </w:r>
    </w:p>
    <w:p w:rsidR="00D5675F" w:rsidRDefault="00365E1F" w:rsidP="00D5675F">
      <w:pPr>
        <w:pStyle w:val="libNormal"/>
        <w:rPr>
          <w:rtl/>
          <w:lang w:bidi="fa-IR"/>
        </w:rPr>
      </w:pPr>
      <w:r w:rsidRPr="00365E1F">
        <w:rPr>
          <w:rtl/>
          <w:lang w:bidi="fa-IR"/>
        </w:rPr>
        <w:t>ممكن است كه اين عمل را اين گونه توجيه نماييم كه او در ظاهر</w:t>
      </w:r>
      <w:r>
        <w:rPr>
          <w:rtl/>
          <w:lang w:bidi="fa-IR"/>
        </w:rPr>
        <w:t>،</w:t>
      </w:r>
      <w:r w:rsidRPr="00365E1F">
        <w:rPr>
          <w:rtl/>
          <w:lang w:bidi="fa-IR"/>
        </w:rPr>
        <w:t xml:space="preserve"> عمل تغسيل را انجام داده تا امر بر حاكمان ظلم مشتبه گردد و گر نه مطابق برخى روايات امر تغسيل و تكفين امام بر عهده امام است</w:t>
      </w:r>
      <w:r>
        <w:rPr>
          <w:rtl/>
          <w:lang w:bidi="fa-IR"/>
        </w:rPr>
        <w:t>.</w:t>
      </w:r>
      <w:r w:rsidRPr="00365E1F">
        <w:rPr>
          <w:rtl/>
          <w:lang w:bidi="fa-IR"/>
        </w:rPr>
        <w:t xml:space="preserve"> عثمان بن سعيد بعد از شهادت امام عسكرى </w:t>
      </w:r>
      <w:r w:rsidR="00BC4DA3" w:rsidRPr="00BC4DA3">
        <w:rPr>
          <w:rStyle w:val="libAlaemChar"/>
          <w:rtl/>
        </w:rPr>
        <w:t>عليه‌السلام</w:t>
      </w:r>
      <w:r w:rsidRPr="00365E1F">
        <w:rPr>
          <w:rtl/>
          <w:lang w:bidi="fa-IR"/>
        </w:rPr>
        <w:t xml:space="preserve"> به تصريح آن حضرت و نص امام مهدى </w:t>
      </w:r>
      <w:r w:rsidR="00BC4DA3" w:rsidRPr="00BC4DA3">
        <w:rPr>
          <w:rStyle w:val="libAlaemChar"/>
          <w:rtl/>
        </w:rPr>
        <w:t>عليه‌السلام</w:t>
      </w:r>
      <w:r w:rsidRPr="00365E1F">
        <w:rPr>
          <w:rtl/>
          <w:lang w:bidi="fa-IR"/>
        </w:rPr>
        <w:t xml:space="preserve"> هنگام ورود قمى ها به سامرا</w:t>
      </w:r>
      <w:r>
        <w:rPr>
          <w:rtl/>
          <w:lang w:bidi="fa-IR"/>
        </w:rPr>
        <w:t>،</w:t>
      </w:r>
      <w:r w:rsidRPr="00365E1F">
        <w:rPr>
          <w:rtl/>
          <w:lang w:bidi="fa-IR"/>
        </w:rPr>
        <w:t xml:space="preserve"> سفير اول آن حضرت شد</w:t>
      </w:r>
      <w:r>
        <w:rPr>
          <w:rtl/>
          <w:lang w:bidi="fa-IR"/>
        </w:rPr>
        <w:t>،</w:t>
      </w:r>
      <w:r w:rsidRPr="00365E1F">
        <w:rPr>
          <w:rtl/>
          <w:lang w:bidi="fa-IR"/>
        </w:rPr>
        <w:t xml:space="preserve"> و از آن موقع به انجام وظايف خود پرداخت</w:t>
      </w:r>
      <w:r>
        <w:rPr>
          <w:rtl/>
          <w:lang w:bidi="fa-IR"/>
        </w:rPr>
        <w:t>،</w:t>
      </w:r>
      <w:r w:rsidRPr="00365E1F">
        <w:rPr>
          <w:rtl/>
          <w:lang w:bidi="fa-IR"/>
        </w:rPr>
        <w:t xml:space="preserve"> تا آنكه وقت وفاتش رسيد</w:t>
      </w:r>
      <w:r w:rsidR="00D5675F">
        <w:rPr>
          <w:rFonts w:hint="cs"/>
          <w:rtl/>
          <w:lang w:bidi="fa-IR"/>
        </w:rPr>
        <w:t>.</w:t>
      </w:r>
    </w:p>
    <w:p w:rsidR="00365E1F" w:rsidRPr="00365E1F" w:rsidRDefault="00365E1F" w:rsidP="00D5675F">
      <w:pPr>
        <w:pStyle w:val="libNormal"/>
        <w:rPr>
          <w:lang w:bidi="fa-IR"/>
        </w:rPr>
      </w:pPr>
      <w:r w:rsidRPr="00365E1F">
        <w:rPr>
          <w:rtl/>
          <w:lang w:bidi="fa-IR"/>
        </w:rPr>
        <w:lastRenderedPageBreak/>
        <w:t xml:space="preserve">فرزندش ابو جعفر محمد بن عثمان متولى تجهيز او شد و در جانب غربى بغداد به خاك سپرده شد. </w:t>
      </w:r>
      <w:r w:rsidRPr="00FB431B">
        <w:rPr>
          <w:rStyle w:val="libFootnotenumChar"/>
          <w:rtl/>
        </w:rPr>
        <w:t>(</w:t>
      </w:r>
      <w:r w:rsidR="007A66B6" w:rsidRPr="00FB431B">
        <w:rPr>
          <w:rStyle w:val="libFootnotenumChar"/>
          <w:rtl/>
        </w:rPr>
        <w:t>7</w:t>
      </w:r>
      <w:r w:rsidR="00BC4DA3" w:rsidRPr="00FB431B">
        <w:rPr>
          <w:rStyle w:val="libFootnotenumChar"/>
          <w:rtl/>
        </w:rPr>
        <w:t>2</w:t>
      </w:r>
      <w:r w:rsidR="007A66B6" w:rsidRPr="00FB431B">
        <w:rPr>
          <w:rStyle w:val="libFootnotenumChar"/>
          <w:rtl/>
        </w:rPr>
        <w:t>5</w:t>
      </w:r>
      <w:r w:rsidRPr="00FB431B">
        <w:rPr>
          <w:rStyle w:val="libFootnotenumChar"/>
          <w:rtl/>
        </w:rPr>
        <w:t>)</w:t>
      </w:r>
    </w:p>
    <w:p w:rsidR="00D5675F" w:rsidRDefault="00365E1F" w:rsidP="00365E1F">
      <w:pPr>
        <w:pStyle w:val="libNormal"/>
        <w:rPr>
          <w:rtl/>
          <w:lang w:bidi="fa-IR"/>
        </w:rPr>
      </w:pPr>
      <w:r w:rsidRPr="00365E1F">
        <w:rPr>
          <w:rtl/>
          <w:lang w:bidi="fa-IR"/>
        </w:rPr>
        <w:t>بعد از وفات عثمان بن سعيد از ناحيه مقدسه نامه اى صادر شد و حضرت در آن نامه با تسليت به فرزندش</w:t>
      </w:r>
      <w:r w:rsidR="00FA449C">
        <w:rPr>
          <w:rtl/>
          <w:lang w:bidi="fa-IR"/>
        </w:rPr>
        <w:t xml:space="preserve"> </w:t>
      </w:r>
      <w:r w:rsidRPr="00365E1F">
        <w:rPr>
          <w:rtl/>
          <w:lang w:bidi="fa-IR"/>
        </w:rPr>
        <w:t xml:space="preserve">محمد او را به سفارت خود منصوب گردانيد. </w:t>
      </w:r>
      <w:r w:rsidRPr="00FB431B">
        <w:rPr>
          <w:rStyle w:val="libFootnotenumChar"/>
          <w:rtl/>
        </w:rPr>
        <w:t>(</w:t>
      </w:r>
      <w:r w:rsidR="007A66B6" w:rsidRPr="00FB431B">
        <w:rPr>
          <w:rStyle w:val="libFootnotenumChar"/>
          <w:rtl/>
        </w:rPr>
        <w:t>7</w:t>
      </w:r>
      <w:r w:rsidR="00BC4DA3" w:rsidRPr="00FB431B">
        <w:rPr>
          <w:rStyle w:val="libFootnotenumChar"/>
          <w:rtl/>
        </w:rPr>
        <w:t>2</w:t>
      </w:r>
      <w:r w:rsidR="007A66B6" w:rsidRPr="00FB431B">
        <w:rPr>
          <w:rStyle w:val="libFootnotenumChar"/>
          <w:rtl/>
        </w:rPr>
        <w:t>6</w:t>
      </w:r>
      <w:r w:rsidRPr="00FB431B">
        <w:rPr>
          <w:rStyle w:val="libFootnotenumChar"/>
          <w:rtl/>
        </w:rPr>
        <w:t>)</w:t>
      </w:r>
    </w:p>
    <w:p w:rsidR="00365E1F" w:rsidRPr="00365E1F" w:rsidRDefault="00D5675F" w:rsidP="00365E1F">
      <w:pPr>
        <w:pStyle w:val="libNormal"/>
        <w:rPr>
          <w:lang w:bidi="fa-IR"/>
        </w:rPr>
      </w:pPr>
      <w:r>
        <w:rPr>
          <w:rtl/>
          <w:lang w:bidi="fa-IR"/>
        </w:rPr>
        <w:br w:type="page"/>
      </w:r>
    </w:p>
    <w:p w:rsidR="00D5675F" w:rsidRDefault="00BC4DA3" w:rsidP="00D5675F">
      <w:pPr>
        <w:pStyle w:val="Heading2"/>
        <w:rPr>
          <w:rtl/>
          <w:lang w:bidi="fa-IR"/>
        </w:rPr>
      </w:pPr>
      <w:bookmarkStart w:id="262" w:name="_Toc482102485"/>
      <w:r>
        <w:rPr>
          <w:rtl/>
          <w:lang w:bidi="fa-IR"/>
        </w:rPr>
        <w:t>2</w:t>
      </w:r>
      <w:r w:rsidR="007A66B6">
        <w:rPr>
          <w:rtl/>
          <w:lang w:bidi="fa-IR"/>
        </w:rPr>
        <w:t>5</w:t>
      </w:r>
      <w:r>
        <w:rPr>
          <w:rtl/>
          <w:lang w:bidi="fa-IR"/>
        </w:rPr>
        <w:t>3</w:t>
      </w:r>
      <w:r w:rsidR="00365E1F">
        <w:rPr>
          <w:rtl/>
          <w:lang w:bidi="fa-IR"/>
        </w:rPr>
        <w:t>:</w:t>
      </w:r>
      <w:r w:rsidR="00365E1F" w:rsidRPr="00365E1F">
        <w:rPr>
          <w:rtl/>
          <w:lang w:bidi="fa-IR"/>
        </w:rPr>
        <w:t xml:space="preserve"> آيا روايتى كه تصريح به سفارت عثمان بن سعيد دارد</w:t>
      </w:r>
      <w:r w:rsidR="00365E1F">
        <w:rPr>
          <w:rtl/>
          <w:lang w:bidi="fa-IR"/>
        </w:rPr>
        <w:t>،</w:t>
      </w:r>
      <w:r w:rsidR="00365E1F" w:rsidRPr="00365E1F">
        <w:rPr>
          <w:rtl/>
          <w:lang w:bidi="fa-IR"/>
        </w:rPr>
        <w:t xml:space="preserve"> ضعيف السند نيست</w:t>
      </w:r>
      <w:r w:rsidR="00365E1F">
        <w:rPr>
          <w:rtl/>
          <w:lang w:bidi="fa-IR"/>
        </w:rPr>
        <w:t>؟</w:t>
      </w:r>
      <w:bookmarkEnd w:id="262"/>
    </w:p>
    <w:p w:rsidR="00365E1F" w:rsidRPr="00365E1F" w:rsidRDefault="00365E1F" w:rsidP="00365E1F">
      <w:pPr>
        <w:pStyle w:val="libNormal"/>
        <w:rPr>
          <w:lang w:bidi="fa-IR"/>
        </w:rPr>
      </w:pPr>
      <w:r w:rsidRPr="00365E1F">
        <w:rPr>
          <w:rtl/>
          <w:lang w:bidi="fa-IR"/>
        </w:rPr>
        <w:t xml:space="preserve">احمد كاتب مى گويد: روايتى كه نص صريح در اعلام امام عسكرى </w:t>
      </w:r>
      <w:r w:rsidR="00BC4DA3" w:rsidRPr="00BC4DA3">
        <w:rPr>
          <w:rStyle w:val="libAlaemChar"/>
          <w:rtl/>
        </w:rPr>
        <w:t>عليه‌السلام</w:t>
      </w:r>
      <w:r w:rsidRPr="00365E1F">
        <w:rPr>
          <w:rtl/>
          <w:lang w:bidi="fa-IR"/>
        </w:rPr>
        <w:t xml:space="preserve"> بر سفارت عثمان بن سعيد از طرف امام مهدى </w:t>
      </w:r>
      <w:r w:rsidR="00BC4DA3" w:rsidRPr="00BC4DA3">
        <w:rPr>
          <w:rStyle w:val="libAlaemChar"/>
          <w:rtl/>
        </w:rPr>
        <w:t>عليه‌السلام</w:t>
      </w:r>
      <w:r w:rsidRPr="00365E1F">
        <w:rPr>
          <w:rtl/>
          <w:lang w:bidi="fa-IR"/>
        </w:rPr>
        <w:t xml:space="preserve"> است از حيث سند ضعيف مى باشد؛ زيرا در سند آن</w:t>
      </w:r>
      <w:r>
        <w:rPr>
          <w:rtl/>
          <w:lang w:bidi="fa-IR"/>
        </w:rPr>
        <w:t>،</w:t>
      </w:r>
      <w:r w:rsidRPr="00365E1F">
        <w:rPr>
          <w:rtl/>
          <w:lang w:bidi="fa-IR"/>
        </w:rPr>
        <w:t xml:space="preserve"> جعفر بن محمد بن مالك فرازى است كه نجاشى و ابن الغضائرى او را تكذيب نموده اند.</w:t>
      </w:r>
    </w:p>
    <w:p w:rsidR="00365E1F" w:rsidRPr="00365E1F" w:rsidRDefault="00365E1F" w:rsidP="00D5675F">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جعفر بن محمد بن مالك را شيخ طوسى </w:t>
      </w:r>
      <w:r w:rsidR="00A46F0D" w:rsidRPr="00A46F0D">
        <w:rPr>
          <w:rStyle w:val="libAlaemChar"/>
          <w:rtl/>
        </w:rPr>
        <w:t>رحمه‌الله</w:t>
      </w:r>
      <w:r w:rsidR="00365E1F" w:rsidRPr="00365E1F">
        <w:rPr>
          <w:rtl/>
          <w:lang w:bidi="fa-IR"/>
        </w:rPr>
        <w:t xml:space="preserve"> توثيق نموده است</w:t>
      </w:r>
      <w:r w:rsidR="00365E1F">
        <w:rPr>
          <w:rtl/>
          <w:lang w:bidi="fa-IR"/>
        </w:rPr>
        <w:t>.</w:t>
      </w:r>
      <w:r w:rsidR="00365E1F" w:rsidRPr="00365E1F">
        <w:rPr>
          <w:rtl/>
          <w:lang w:bidi="fa-IR"/>
        </w:rPr>
        <w:t xml:space="preserve"> و تضعيف او از كتاب ابن الغضائرى منشا شده كه اين كتاب نزد مشهور علماى اماميه به اثبات نرسيده است</w:t>
      </w:r>
      <w:r w:rsidR="00365E1F">
        <w:rPr>
          <w:rtl/>
          <w:lang w:bidi="fa-IR"/>
        </w:rPr>
        <w:t>.</w:t>
      </w:r>
    </w:p>
    <w:p w:rsidR="00365E1F" w:rsidRPr="00365E1F" w:rsidRDefault="00BC4DA3" w:rsidP="00D5675F">
      <w:pPr>
        <w:pStyle w:val="libNormal"/>
        <w:rPr>
          <w:lang w:bidi="fa-IR"/>
        </w:rPr>
      </w:pPr>
      <w:r>
        <w:rPr>
          <w:rtl/>
          <w:lang w:bidi="fa-IR"/>
        </w:rPr>
        <w:t>2</w:t>
      </w:r>
      <w:r w:rsidR="00365E1F" w:rsidRPr="00365E1F">
        <w:rPr>
          <w:rtl/>
          <w:lang w:bidi="fa-IR"/>
        </w:rPr>
        <w:t xml:space="preserve">- شيخ طوسى </w:t>
      </w:r>
      <w:r w:rsidR="00A46F0D" w:rsidRPr="00A46F0D">
        <w:rPr>
          <w:rStyle w:val="libAlaemChar"/>
          <w:rtl/>
        </w:rPr>
        <w:t>رحمه‌الله</w:t>
      </w:r>
      <w:r w:rsidR="00365E1F" w:rsidRPr="00365E1F">
        <w:rPr>
          <w:rtl/>
          <w:lang w:bidi="fa-IR"/>
        </w:rPr>
        <w:t xml:space="preserve"> در كتاب</w:t>
      </w:r>
      <w:r w:rsidR="00D5675F">
        <w:rPr>
          <w:rFonts w:hint="cs"/>
          <w:rtl/>
          <w:lang w:bidi="fa-IR"/>
        </w:rPr>
        <w:t xml:space="preserve"> «</w:t>
      </w:r>
      <w:r w:rsidR="00365E1F" w:rsidRPr="00365E1F">
        <w:rPr>
          <w:rtl/>
          <w:lang w:bidi="fa-IR"/>
        </w:rPr>
        <w:t>الغيبة</w:t>
      </w:r>
      <w:r w:rsidR="00D5675F">
        <w:rPr>
          <w:rFonts w:hint="cs"/>
          <w:rtl/>
          <w:lang w:bidi="fa-IR"/>
        </w:rPr>
        <w:t xml:space="preserve">» </w:t>
      </w:r>
      <w:r w:rsidR="00365E1F" w:rsidRPr="00365E1F">
        <w:rPr>
          <w:rtl/>
          <w:lang w:bidi="fa-IR"/>
        </w:rPr>
        <w:t xml:space="preserve">به سند اعلايى از بزرگان طايفه از احمد بن اسحاق قمى </w:t>
      </w:r>
      <w:r w:rsidR="00494B5F">
        <w:rPr>
          <w:rtl/>
          <w:lang w:bidi="fa-IR"/>
        </w:rPr>
        <w:t>مسأله</w:t>
      </w:r>
      <w:r w:rsidR="00365E1F" w:rsidRPr="00365E1F">
        <w:rPr>
          <w:rtl/>
          <w:lang w:bidi="fa-IR"/>
        </w:rPr>
        <w:t xml:space="preserve"> توكيل نايب دوم و پدرش را روايت كرده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Pr="00FB431B">
        <w:rPr>
          <w:rStyle w:val="libFootnotenumChar"/>
          <w:rtl/>
        </w:rPr>
        <w:t>2</w:t>
      </w:r>
      <w:r w:rsidR="007A66B6" w:rsidRPr="00FB431B">
        <w:rPr>
          <w:rStyle w:val="libFootnotenumChar"/>
          <w:rtl/>
        </w:rPr>
        <w:t>7</w:t>
      </w:r>
      <w:r w:rsidR="00365E1F" w:rsidRPr="00FB431B">
        <w:rPr>
          <w:rStyle w:val="libFootnotenumChar"/>
          <w:rtl/>
        </w:rPr>
        <w:t>)</w:t>
      </w:r>
    </w:p>
    <w:p w:rsidR="00D5675F" w:rsidRDefault="00BC4DA3" w:rsidP="00365E1F">
      <w:pPr>
        <w:pStyle w:val="libNormal"/>
        <w:rPr>
          <w:rtl/>
          <w:lang w:bidi="fa-IR"/>
        </w:rPr>
      </w:pPr>
      <w:r>
        <w:rPr>
          <w:rtl/>
          <w:lang w:bidi="fa-IR"/>
        </w:rPr>
        <w:t>3</w:t>
      </w:r>
      <w:r w:rsidR="00365E1F" w:rsidRPr="00365E1F">
        <w:rPr>
          <w:rtl/>
          <w:lang w:bidi="fa-IR"/>
        </w:rPr>
        <w:t xml:space="preserve">- شيعه در </w:t>
      </w:r>
      <w:r w:rsidR="00494B5F">
        <w:rPr>
          <w:rtl/>
          <w:lang w:bidi="fa-IR"/>
        </w:rPr>
        <w:t>مسأله</w:t>
      </w:r>
      <w:r w:rsidR="00365E1F" w:rsidRPr="00365E1F">
        <w:rPr>
          <w:rtl/>
          <w:lang w:bidi="fa-IR"/>
        </w:rPr>
        <w:t xml:space="preserve"> امامت و سفارت دقت زيادى به كار برده و به مجرد ادعاى شخصى بر سفارت حرف او را تصديق نمى كرده است</w:t>
      </w:r>
      <w:r w:rsidR="00365E1F">
        <w:rPr>
          <w:rtl/>
          <w:lang w:bidi="fa-IR"/>
        </w:rPr>
        <w:t>،</w:t>
      </w:r>
      <w:r w:rsidR="00365E1F" w:rsidRPr="00365E1F">
        <w:rPr>
          <w:rtl/>
          <w:lang w:bidi="fa-IR"/>
        </w:rPr>
        <w:t xml:space="preserve"> و لذا با مدعيان دروغين سفارت شديدا به مقابله پرداخته است</w:t>
      </w:r>
      <w:r w:rsidR="00365E1F">
        <w:rPr>
          <w:rtl/>
          <w:lang w:bidi="fa-IR"/>
        </w:rPr>
        <w:t>.</w:t>
      </w:r>
    </w:p>
    <w:p w:rsidR="00365E1F" w:rsidRPr="00365E1F" w:rsidRDefault="00D5675F" w:rsidP="00365E1F">
      <w:pPr>
        <w:pStyle w:val="libNormal"/>
        <w:rPr>
          <w:lang w:bidi="fa-IR"/>
        </w:rPr>
      </w:pPr>
      <w:r>
        <w:rPr>
          <w:rtl/>
          <w:lang w:bidi="fa-IR"/>
        </w:rPr>
        <w:br w:type="page"/>
      </w:r>
    </w:p>
    <w:p w:rsidR="00D5675F" w:rsidRDefault="00BC4DA3" w:rsidP="00D5675F">
      <w:pPr>
        <w:pStyle w:val="Heading2"/>
        <w:rPr>
          <w:rtl/>
          <w:lang w:bidi="fa-IR"/>
        </w:rPr>
      </w:pPr>
      <w:bookmarkStart w:id="263" w:name="_Toc482102486"/>
      <w:r>
        <w:rPr>
          <w:rtl/>
          <w:lang w:bidi="fa-IR"/>
        </w:rPr>
        <w:t>2</w:t>
      </w:r>
      <w:r w:rsidR="007A66B6">
        <w:rPr>
          <w:rtl/>
          <w:lang w:bidi="fa-IR"/>
        </w:rPr>
        <w:t>54</w:t>
      </w:r>
      <w:r w:rsidR="00365E1F">
        <w:rPr>
          <w:rtl/>
          <w:lang w:bidi="fa-IR"/>
        </w:rPr>
        <w:t>:</w:t>
      </w:r>
      <w:r w:rsidR="00365E1F" w:rsidRPr="00365E1F">
        <w:rPr>
          <w:rtl/>
          <w:lang w:bidi="fa-IR"/>
        </w:rPr>
        <w:t xml:space="preserve"> آيا موضوع غيبت امام زمان </w:t>
      </w:r>
      <w:r w:rsidRPr="00BC4DA3">
        <w:rPr>
          <w:rStyle w:val="libAlaemChar"/>
          <w:rtl/>
        </w:rPr>
        <w:t>عليه‌السلام</w:t>
      </w:r>
      <w:r w:rsidR="00365E1F" w:rsidRPr="00365E1F">
        <w:rPr>
          <w:rtl/>
          <w:lang w:bidi="fa-IR"/>
        </w:rPr>
        <w:t xml:space="preserve"> ساخته عثمان بن سعيد است</w:t>
      </w:r>
      <w:r w:rsidR="00365E1F">
        <w:rPr>
          <w:rtl/>
          <w:lang w:bidi="fa-IR"/>
        </w:rPr>
        <w:t>؟</w:t>
      </w:r>
      <w:bookmarkEnd w:id="263"/>
    </w:p>
    <w:p w:rsidR="00365E1F" w:rsidRPr="00365E1F" w:rsidRDefault="00365E1F" w:rsidP="00D5675F">
      <w:pPr>
        <w:pStyle w:val="libNormal"/>
        <w:rPr>
          <w:lang w:bidi="fa-IR"/>
        </w:rPr>
      </w:pPr>
      <w:r w:rsidRPr="00365E1F">
        <w:rPr>
          <w:rtl/>
          <w:lang w:bidi="fa-IR"/>
        </w:rPr>
        <w:t xml:space="preserve">برخى مى گويند موضوع غيبت امام زمان </w:t>
      </w:r>
      <w:r w:rsidR="00BC4DA3" w:rsidRPr="00BC4DA3">
        <w:rPr>
          <w:rStyle w:val="libAlaemChar"/>
          <w:rtl/>
        </w:rPr>
        <w:t>عليه‌السلام</w:t>
      </w:r>
      <w:r w:rsidRPr="00365E1F">
        <w:rPr>
          <w:rtl/>
          <w:lang w:bidi="fa-IR"/>
        </w:rPr>
        <w:t xml:space="preserve"> ساخته برخى از اصحاب خصوصا عثمان بن سعيد (نايب اول امام زمان </w:t>
      </w:r>
      <w:r w:rsidR="00BC4DA3" w:rsidRPr="00BC4DA3">
        <w:rPr>
          <w:rStyle w:val="libAlaemChar"/>
          <w:rtl/>
        </w:rPr>
        <w:t>عليه‌السلام</w:t>
      </w:r>
      <w:r w:rsidRPr="00365E1F">
        <w:rPr>
          <w:rtl/>
          <w:lang w:bidi="fa-IR"/>
        </w:rPr>
        <w:t>) است</w:t>
      </w:r>
      <w:r>
        <w:rPr>
          <w:rtl/>
          <w:lang w:bidi="fa-IR"/>
        </w:rPr>
        <w:t>.</w:t>
      </w:r>
    </w:p>
    <w:p w:rsidR="00D5675F" w:rsidRDefault="00365E1F" w:rsidP="00365E1F">
      <w:pPr>
        <w:pStyle w:val="libNormal"/>
        <w:rPr>
          <w:rtl/>
          <w:lang w:bidi="fa-IR"/>
        </w:rPr>
      </w:pPr>
      <w:r w:rsidRPr="00D5675F">
        <w:rPr>
          <w:rStyle w:val="libBold1Char"/>
          <w:rtl/>
        </w:rPr>
        <w:t>پاسخ</w:t>
      </w:r>
      <w:r>
        <w:rPr>
          <w:rtl/>
          <w:lang w:bidi="fa-IR"/>
        </w:rPr>
        <w:t>:</w:t>
      </w:r>
    </w:p>
    <w:p w:rsidR="00365E1F" w:rsidRPr="00365E1F" w:rsidRDefault="00365E1F" w:rsidP="00365E1F">
      <w:pPr>
        <w:pStyle w:val="libNormal"/>
        <w:rPr>
          <w:lang w:bidi="fa-IR"/>
        </w:rPr>
      </w:pPr>
      <w:r w:rsidRPr="00365E1F">
        <w:rPr>
          <w:rtl/>
          <w:lang w:bidi="fa-IR"/>
        </w:rPr>
        <w:t xml:space="preserve">اول كسى كه به موضوع غيبت امام زمان </w:t>
      </w:r>
      <w:r w:rsidR="00BC4DA3" w:rsidRPr="00BC4DA3">
        <w:rPr>
          <w:rStyle w:val="libAlaemChar"/>
          <w:rtl/>
        </w:rPr>
        <w:t>عليه‌السلام</w:t>
      </w:r>
      <w:r w:rsidRPr="00365E1F">
        <w:rPr>
          <w:rtl/>
          <w:lang w:bidi="fa-IR"/>
        </w:rPr>
        <w:t xml:space="preserve"> اشاره كرد رسول گرامى اسلام </w:t>
      </w:r>
      <w:r w:rsidR="00A46F0D" w:rsidRPr="00A46F0D">
        <w:rPr>
          <w:rStyle w:val="libAlaemChar"/>
          <w:rtl/>
        </w:rPr>
        <w:t>صلى‌الله‌عليه‌وآله‌وسلم</w:t>
      </w:r>
      <w:r w:rsidRPr="00365E1F">
        <w:rPr>
          <w:rtl/>
          <w:lang w:bidi="fa-IR"/>
        </w:rPr>
        <w:t xml:space="preserve"> و سپس امير المومنين </w:t>
      </w:r>
      <w:r w:rsidR="00BC4DA3" w:rsidRPr="00BC4DA3">
        <w:rPr>
          <w:rStyle w:val="libAlaemChar"/>
          <w:rtl/>
        </w:rPr>
        <w:t>عليه‌السلام</w:t>
      </w:r>
      <w:r w:rsidRPr="00365E1F">
        <w:rPr>
          <w:rtl/>
          <w:lang w:bidi="fa-IR"/>
        </w:rPr>
        <w:t xml:space="preserve"> و ساير امامان بوده است</w:t>
      </w:r>
      <w:r>
        <w:rPr>
          <w:rtl/>
          <w:lang w:bidi="fa-IR"/>
        </w:rPr>
        <w:t>.</w:t>
      </w:r>
      <w:r w:rsidRPr="00365E1F">
        <w:rPr>
          <w:rtl/>
          <w:lang w:bidi="fa-IR"/>
        </w:rPr>
        <w:t xml:space="preserve"> آنان غيبت او را پيش بينى كرده و وقوع آن را به مردم گوشزد كرده اند.</w:t>
      </w:r>
    </w:p>
    <w:p w:rsidR="00365E1F" w:rsidRPr="00365E1F" w:rsidRDefault="00365E1F" w:rsidP="00D5675F">
      <w:pPr>
        <w:pStyle w:val="libNormal"/>
        <w:rPr>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فرمود:</w:t>
      </w:r>
      <w:r w:rsidR="00D5675F">
        <w:rPr>
          <w:rFonts w:hint="cs"/>
          <w:rtl/>
          <w:lang w:bidi="fa-IR"/>
        </w:rPr>
        <w:t xml:space="preserve"> »</w:t>
      </w:r>
      <w:r w:rsidRPr="00365E1F">
        <w:rPr>
          <w:rtl/>
          <w:lang w:bidi="fa-IR"/>
        </w:rPr>
        <w:t>سوگند به خدايى كه مرا براى بشارت برانگيخت</w:t>
      </w:r>
      <w:r>
        <w:rPr>
          <w:rtl/>
          <w:lang w:bidi="fa-IR"/>
        </w:rPr>
        <w:t>،</w:t>
      </w:r>
      <w:r w:rsidRPr="00365E1F">
        <w:rPr>
          <w:rtl/>
          <w:lang w:bidi="fa-IR"/>
        </w:rPr>
        <w:t xml:space="preserve"> قائم فرزندان من بر طبق عهدى كه به او مى رسد غايب مى شود</w:t>
      </w:r>
      <w:r>
        <w:rPr>
          <w:rtl/>
          <w:lang w:bidi="fa-IR"/>
        </w:rPr>
        <w:t>،</w:t>
      </w:r>
      <w:r w:rsidRPr="00365E1F">
        <w:rPr>
          <w:rtl/>
          <w:lang w:bidi="fa-IR"/>
        </w:rPr>
        <w:t xml:space="preserve"> به طورى كه بيشتر مردم خواهند گفت</w:t>
      </w:r>
      <w:r>
        <w:rPr>
          <w:rtl/>
          <w:lang w:bidi="fa-IR"/>
        </w:rPr>
        <w:t>:</w:t>
      </w:r>
      <w:r w:rsidRPr="00365E1F">
        <w:rPr>
          <w:rtl/>
          <w:lang w:bidi="fa-IR"/>
        </w:rPr>
        <w:t xml:space="preserve"> خداوند به آل محمد نيازى ندارد و ديگران در اصل تولد او شك مى كنند</w:t>
      </w:r>
      <w:r>
        <w:rPr>
          <w:rtl/>
          <w:lang w:bidi="fa-IR"/>
        </w:rPr>
        <w:t>،</w:t>
      </w:r>
      <w:r w:rsidRPr="00365E1F">
        <w:rPr>
          <w:rtl/>
          <w:lang w:bidi="fa-IR"/>
        </w:rPr>
        <w:t xml:space="preserve"> پس هر كس زمان غيبت را درك كرد بايد دينش را نگهدارى كند</w:t>
      </w:r>
      <w:r>
        <w:rPr>
          <w:rtl/>
          <w:lang w:bidi="fa-IR"/>
        </w:rPr>
        <w:t>.</w:t>
      </w:r>
      <w:r w:rsidRPr="00365E1F">
        <w:rPr>
          <w:rtl/>
          <w:lang w:bidi="fa-IR"/>
        </w:rPr>
        <w:t>..</w:t>
      </w:r>
      <w:r w:rsidR="00D5675F">
        <w:rPr>
          <w:rFonts w:hint="cs"/>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2</w:t>
      </w:r>
      <w:r w:rsidR="007A66B6" w:rsidRPr="00FB431B">
        <w:rPr>
          <w:rStyle w:val="libFootnotenumChar"/>
          <w:rtl/>
        </w:rPr>
        <w:t>8</w:t>
      </w:r>
      <w:r w:rsidRPr="00FB431B">
        <w:rPr>
          <w:rStyle w:val="libFootnotenumChar"/>
          <w:rtl/>
        </w:rPr>
        <w:t>)</w:t>
      </w:r>
    </w:p>
    <w:p w:rsidR="00365E1F" w:rsidRPr="00365E1F" w:rsidRDefault="00365E1F" w:rsidP="00D5675F">
      <w:pPr>
        <w:pStyle w:val="libNormal"/>
        <w:rPr>
          <w:lang w:bidi="fa-IR"/>
        </w:rPr>
      </w:pPr>
      <w:r w:rsidRPr="00365E1F">
        <w:rPr>
          <w:rtl/>
          <w:lang w:bidi="fa-IR"/>
        </w:rPr>
        <w:t xml:space="preserve">اصبغ بن نباته از امير المومنين </w:t>
      </w:r>
      <w:r w:rsidR="00BC4DA3" w:rsidRPr="00BC4DA3">
        <w:rPr>
          <w:rStyle w:val="libAlaemChar"/>
          <w:rtl/>
        </w:rPr>
        <w:t>عليه‌السلام</w:t>
      </w:r>
      <w:r w:rsidRPr="00365E1F">
        <w:rPr>
          <w:rtl/>
          <w:lang w:bidi="fa-IR"/>
        </w:rPr>
        <w:t xml:space="preserve"> نقل كرده كه فرمود:</w:t>
      </w:r>
      <w:r w:rsidR="00D5675F">
        <w:rPr>
          <w:rFonts w:hint="cs"/>
          <w:rtl/>
          <w:lang w:bidi="fa-IR"/>
        </w:rPr>
        <w:t xml:space="preserve"> «</w:t>
      </w:r>
      <w:r w:rsidRPr="00365E1F">
        <w:rPr>
          <w:rtl/>
          <w:lang w:bidi="fa-IR"/>
        </w:rPr>
        <w:t>آگاه باشيد كه آن جناب به طورى غايب مى شود كه شخص نادان خواهد گفت خدا به آل محمد احتياجى ندارد</w:t>
      </w:r>
      <w:r w:rsidR="00D5675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2</w:t>
      </w:r>
      <w:r w:rsidR="007A66B6" w:rsidRPr="00FB431B">
        <w:rPr>
          <w:rStyle w:val="libFootnotenumChar"/>
          <w:rtl/>
        </w:rPr>
        <w:t>9</w:t>
      </w:r>
      <w:r w:rsidRPr="00FB431B">
        <w:rPr>
          <w:rStyle w:val="libFootnotenumChar"/>
          <w:rtl/>
        </w:rPr>
        <w:t>)</w:t>
      </w:r>
    </w:p>
    <w:p w:rsidR="00365E1F" w:rsidRPr="00365E1F" w:rsidRDefault="00365E1F" w:rsidP="00D5675F">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D5675F">
        <w:rPr>
          <w:rFonts w:hint="cs"/>
          <w:rtl/>
          <w:lang w:bidi="fa-IR"/>
        </w:rPr>
        <w:t>: «</w:t>
      </w:r>
      <w:r w:rsidRPr="00365E1F">
        <w:rPr>
          <w:rtl/>
          <w:lang w:bidi="fa-IR"/>
        </w:rPr>
        <w:t>اگر خبر غيبت امام خود را شنيديد انكار نكنيد</w:t>
      </w:r>
      <w:r w:rsidR="00D5675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w:t>
      </w:r>
      <w:r w:rsidR="00BC4DA3" w:rsidRPr="00FB431B">
        <w:rPr>
          <w:rStyle w:val="libFootnotenumChar"/>
          <w:rtl/>
        </w:rPr>
        <w:t>3</w:t>
      </w:r>
      <w:r w:rsidR="007A66B6" w:rsidRPr="00FB431B">
        <w:rPr>
          <w:rStyle w:val="libFootnotenumChar"/>
          <w:rtl/>
        </w:rPr>
        <w:t>0</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لذا موضوع غيبت امام زمان </w:t>
      </w:r>
      <w:r w:rsidR="00BC4DA3" w:rsidRPr="00BC4DA3">
        <w:rPr>
          <w:rStyle w:val="libAlaemChar"/>
          <w:rtl/>
        </w:rPr>
        <w:t>عليه‌السلام</w:t>
      </w:r>
      <w:r w:rsidRPr="00365E1F">
        <w:rPr>
          <w:rtl/>
          <w:lang w:bidi="fa-IR"/>
        </w:rPr>
        <w:t xml:space="preserve"> آن چنان بين شيعيان شايع و رايج بود كه شعرا در شعرهايشان و مولفان در كتاب ها به آن پرداخته اند. از جمله كسانى كه قبل از ولادت امام زمان </w:t>
      </w:r>
      <w:r w:rsidR="00BC4DA3" w:rsidRPr="00BC4DA3">
        <w:rPr>
          <w:rStyle w:val="libAlaemChar"/>
          <w:rtl/>
        </w:rPr>
        <w:t>عليه‌السلام</w:t>
      </w:r>
      <w:r w:rsidRPr="00365E1F">
        <w:rPr>
          <w:rtl/>
          <w:lang w:bidi="fa-IR"/>
        </w:rPr>
        <w:t xml:space="preserve"> در مورد غيبت حضرت مهدى </w:t>
      </w:r>
      <w:r w:rsidR="00BC4DA3" w:rsidRPr="00BC4DA3">
        <w:rPr>
          <w:rStyle w:val="libAlaemChar"/>
          <w:rtl/>
        </w:rPr>
        <w:t>عليه‌السلام</w:t>
      </w:r>
      <w:r w:rsidRPr="00365E1F">
        <w:rPr>
          <w:rtl/>
          <w:lang w:bidi="fa-IR"/>
        </w:rPr>
        <w:t xml:space="preserve"> تاءليف داشته اند عبارتند از:</w:t>
      </w:r>
    </w:p>
    <w:p w:rsidR="00365E1F" w:rsidRPr="00365E1F" w:rsidRDefault="00BC4DA3" w:rsidP="00365E1F">
      <w:pPr>
        <w:pStyle w:val="libNormal"/>
        <w:rPr>
          <w:lang w:bidi="fa-IR"/>
        </w:rPr>
      </w:pPr>
      <w:r>
        <w:rPr>
          <w:rtl/>
          <w:lang w:bidi="fa-IR"/>
        </w:rPr>
        <w:t>1</w:t>
      </w:r>
      <w:r w:rsidR="00365E1F" w:rsidRPr="00365E1F">
        <w:rPr>
          <w:rtl/>
          <w:lang w:bidi="fa-IR"/>
        </w:rPr>
        <w:t xml:space="preserve">- على بن حسن بن محمد طائى طاطرى از اصحاب موسى بن جعفر </w:t>
      </w:r>
      <w:r w:rsidR="00570FCC" w:rsidRPr="00570FCC">
        <w:rPr>
          <w:rStyle w:val="libAlaemChar"/>
          <w:rtl/>
        </w:rPr>
        <w:t>عليهما‌السلام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Pr="00FB431B">
        <w:rPr>
          <w:rStyle w:val="libFootnotenumChar"/>
          <w:rtl/>
        </w:rPr>
        <w:t>31</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على بن عمر اعرج كوفى از اصحاب موسى بن جعفر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Pr="00FB431B">
        <w:rPr>
          <w:rStyle w:val="libFootnotenumChar"/>
          <w:rtl/>
        </w:rPr>
        <w:t>32</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ابراهيم بن صالح از اصحاب موسى بن جعفر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w:t>
      </w:r>
      <w:r w:rsidRPr="00FB431B">
        <w:rPr>
          <w:rStyle w:val="libFootnotenumChar"/>
          <w:rtl/>
        </w:rPr>
        <w:t>33</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حسن بن على بن ابى حمزه معاصر امام رضا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w:t>
      </w:r>
      <w:r w:rsidR="00BC4DA3" w:rsidRPr="00FB431B">
        <w:rPr>
          <w:rStyle w:val="libFootnotenumChar"/>
          <w:rtl/>
        </w:rPr>
        <w:t>3</w:t>
      </w:r>
      <w:r w:rsidRPr="00FB431B">
        <w:rPr>
          <w:rStyle w:val="libFootnotenumChar"/>
          <w:rtl/>
        </w:rPr>
        <w:t>4</w:t>
      </w:r>
      <w:r w:rsidR="00365E1F" w:rsidRPr="00FB431B">
        <w:rPr>
          <w:rStyle w:val="libFootnotenumChar"/>
          <w:rtl/>
        </w:rPr>
        <w:t>)</w:t>
      </w:r>
    </w:p>
    <w:p w:rsidR="00365E1F" w:rsidRPr="00365E1F" w:rsidRDefault="007A66B6" w:rsidP="00365E1F">
      <w:pPr>
        <w:pStyle w:val="libNormal"/>
        <w:rPr>
          <w:lang w:bidi="fa-IR"/>
        </w:rPr>
      </w:pPr>
      <w:r>
        <w:rPr>
          <w:rtl/>
          <w:lang w:bidi="fa-IR"/>
        </w:rPr>
        <w:lastRenderedPageBreak/>
        <w:t>5</w:t>
      </w:r>
      <w:r w:rsidR="00365E1F" w:rsidRPr="00365E1F">
        <w:rPr>
          <w:rtl/>
          <w:lang w:bidi="fa-IR"/>
        </w:rPr>
        <w:t xml:space="preserve">- عباس بن هشام ناشرى اسدى از اصحاب امام رضا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w:t>
      </w:r>
      <w:r w:rsidR="00BC4DA3" w:rsidRPr="00FB431B">
        <w:rPr>
          <w:rStyle w:val="libFootnotenumChar"/>
          <w:rtl/>
        </w:rPr>
        <w:t>3</w:t>
      </w:r>
      <w:r w:rsidRPr="00FB431B">
        <w:rPr>
          <w:rStyle w:val="libFootnotenumChar"/>
          <w:rtl/>
        </w:rPr>
        <w:t>5</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على بن حسن بن فضال از اصحاب امام هادى و عسكرى </w:t>
      </w:r>
      <w:r w:rsidR="00570FCC" w:rsidRPr="00570FCC">
        <w:rPr>
          <w:rStyle w:val="libAlaemChar"/>
          <w:rtl/>
        </w:rPr>
        <w:t>عليهما‌السلام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w:t>
      </w:r>
      <w:r w:rsidR="00BC4DA3" w:rsidRPr="00FB431B">
        <w:rPr>
          <w:rStyle w:val="libFootnotenumChar"/>
          <w:rtl/>
        </w:rPr>
        <w:t>3</w:t>
      </w:r>
      <w:r w:rsidRPr="00FB431B">
        <w:rPr>
          <w:rStyle w:val="libFootnotenumChar"/>
          <w:rtl/>
        </w:rPr>
        <w:t>6</w:t>
      </w:r>
      <w:r w:rsidR="00365E1F" w:rsidRPr="00FB431B">
        <w:rPr>
          <w:rStyle w:val="libFootnotenumChar"/>
          <w:rtl/>
        </w:rPr>
        <w:t>)</w:t>
      </w:r>
    </w:p>
    <w:p w:rsidR="00570FCC" w:rsidRDefault="007A66B6" w:rsidP="00365E1F">
      <w:pPr>
        <w:pStyle w:val="libNormal"/>
        <w:rPr>
          <w:rtl/>
          <w:lang w:bidi="fa-IR"/>
        </w:rPr>
      </w:pPr>
      <w:r>
        <w:rPr>
          <w:rtl/>
          <w:lang w:bidi="fa-IR"/>
        </w:rPr>
        <w:t>7</w:t>
      </w:r>
      <w:r w:rsidR="00365E1F" w:rsidRPr="00365E1F">
        <w:rPr>
          <w:rtl/>
          <w:lang w:bidi="fa-IR"/>
        </w:rPr>
        <w:t xml:space="preserve">- فضل بن شاذان نيشابورى از اصحاب آن دو امام </w:t>
      </w:r>
      <w:r w:rsidR="00570FCC" w:rsidRPr="00570FCC">
        <w:rPr>
          <w:rStyle w:val="libAlaemChar"/>
          <w:rtl/>
        </w:rPr>
        <w:t>عليهما‌السلام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w:t>
      </w:r>
      <w:r w:rsidR="00BC4DA3" w:rsidRPr="00FB431B">
        <w:rPr>
          <w:rStyle w:val="libFootnotenumChar"/>
          <w:rtl/>
        </w:rPr>
        <w:t>3</w:t>
      </w:r>
      <w:r w:rsidRPr="00FB431B">
        <w:rPr>
          <w:rStyle w:val="libFootnotenumChar"/>
          <w:rtl/>
        </w:rPr>
        <w:t>7</w:t>
      </w:r>
      <w:r w:rsidR="00365E1F" w:rsidRPr="00FB431B">
        <w:rPr>
          <w:rStyle w:val="libFootnotenumChar"/>
          <w:rtl/>
        </w:rPr>
        <w:t>)</w:t>
      </w:r>
    </w:p>
    <w:p w:rsidR="00365E1F" w:rsidRPr="00365E1F" w:rsidRDefault="00570FCC" w:rsidP="00365E1F">
      <w:pPr>
        <w:pStyle w:val="libNormal"/>
        <w:rPr>
          <w:lang w:bidi="fa-IR"/>
        </w:rPr>
      </w:pPr>
      <w:r>
        <w:rPr>
          <w:rtl/>
          <w:lang w:bidi="fa-IR"/>
        </w:rPr>
        <w:br w:type="page"/>
      </w:r>
    </w:p>
    <w:p w:rsidR="00570FCC" w:rsidRDefault="00BC4DA3" w:rsidP="00570FCC">
      <w:pPr>
        <w:pStyle w:val="Heading2"/>
        <w:rPr>
          <w:rtl/>
          <w:lang w:bidi="fa-IR"/>
        </w:rPr>
      </w:pPr>
      <w:bookmarkStart w:id="264" w:name="_Toc482102487"/>
      <w:r>
        <w:rPr>
          <w:rtl/>
          <w:lang w:bidi="fa-IR"/>
        </w:rPr>
        <w:t>2</w:t>
      </w:r>
      <w:r w:rsidR="007A66B6">
        <w:rPr>
          <w:rtl/>
          <w:lang w:bidi="fa-IR"/>
        </w:rPr>
        <w:t>55</w:t>
      </w:r>
      <w:r w:rsidR="00365E1F">
        <w:rPr>
          <w:rtl/>
          <w:lang w:bidi="fa-IR"/>
        </w:rPr>
        <w:t>:</w:t>
      </w:r>
      <w:r w:rsidR="00365E1F" w:rsidRPr="00365E1F">
        <w:rPr>
          <w:rtl/>
          <w:lang w:bidi="fa-IR"/>
        </w:rPr>
        <w:t xml:space="preserve"> سفير دوم امام زمان </w:t>
      </w:r>
      <w:r w:rsidRPr="00BC4DA3">
        <w:rPr>
          <w:rStyle w:val="libAlaemChar"/>
          <w:rtl/>
        </w:rPr>
        <w:t>عليه‌السلام</w:t>
      </w:r>
      <w:r w:rsidR="00365E1F" w:rsidRPr="00365E1F">
        <w:rPr>
          <w:rtl/>
          <w:lang w:bidi="fa-IR"/>
        </w:rPr>
        <w:t xml:space="preserve"> چه كسى بوده و چه موقعيتى داشته است</w:t>
      </w:r>
      <w:r w:rsidR="00365E1F">
        <w:rPr>
          <w:rtl/>
          <w:lang w:bidi="fa-IR"/>
        </w:rPr>
        <w:t>؟</w:t>
      </w:r>
      <w:bookmarkEnd w:id="264"/>
    </w:p>
    <w:p w:rsidR="00365E1F" w:rsidRPr="00365E1F" w:rsidRDefault="00365E1F" w:rsidP="00570FCC">
      <w:pPr>
        <w:pStyle w:val="libNormal"/>
        <w:rPr>
          <w:lang w:bidi="fa-IR"/>
        </w:rPr>
      </w:pPr>
      <w:r w:rsidRPr="00365E1F">
        <w:rPr>
          <w:rtl/>
          <w:lang w:bidi="fa-IR"/>
        </w:rPr>
        <w:t xml:space="preserve">ابو جعفر محمد بن عثمان بن سعيد عَمْرى بعد از وفات پدرش همان گونه كه امام عسكرى </w:t>
      </w:r>
      <w:r w:rsidR="00BC4DA3" w:rsidRPr="00BC4DA3">
        <w:rPr>
          <w:rStyle w:val="libAlaemChar"/>
          <w:rtl/>
        </w:rPr>
        <w:t>عليه‌السلام</w:t>
      </w:r>
      <w:r w:rsidRPr="00365E1F">
        <w:rPr>
          <w:rtl/>
          <w:lang w:bidi="fa-IR"/>
        </w:rPr>
        <w:t xml:space="preserve"> تصريح نموده بود به مقام سفارت نايل شد. آن حضرت به جماعت قمى ها فرمود:اشهدوا على اءن عثمان بن سعيد وكيلى و اءن اءبنه محمد وكيل اءبنى مهديكم</w:t>
      </w:r>
      <w:r w:rsidRPr="00FB431B">
        <w:rPr>
          <w:rStyle w:val="libFootnotenumChar"/>
          <w:rtl/>
        </w:rPr>
        <w:t>(</w:t>
      </w:r>
      <w:r w:rsidR="007A66B6" w:rsidRPr="00FB431B">
        <w:rPr>
          <w:rStyle w:val="libFootnotenumChar"/>
          <w:rtl/>
        </w:rPr>
        <w:t>7</w:t>
      </w:r>
      <w:r w:rsidR="00BC4DA3" w:rsidRPr="00FB431B">
        <w:rPr>
          <w:rStyle w:val="libFootnotenumChar"/>
          <w:rtl/>
        </w:rPr>
        <w:t>3</w:t>
      </w:r>
      <w:r w:rsidR="007A66B6" w:rsidRPr="00FB431B">
        <w:rPr>
          <w:rStyle w:val="libFootnotenumChar"/>
          <w:rtl/>
        </w:rPr>
        <w:t>8</w:t>
      </w:r>
      <w:r w:rsidRPr="00FB431B">
        <w:rPr>
          <w:rStyle w:val="libFootnotenumChar"/>
          <w:rtl/>
        </w:rPr>
        <w:t>)</w:t>
      </w:r>
      <w:r>
        <w:rPr>
          <w:rtl/>
          <w:lang w:bidi="fa-IR"/>
        </w:rPr>
        <w:t>؛</w:t>
      </w:r>
      <w:r w:rsidR="00570FCC">
        <w:rPr>
          <w:rFonts w:hint="cs"/>
          <w:rtl/>
          <w:lang w:bidi="fa-IR"/>
        </w:rPr>
        <w:t xml:space="preserve"> «</w:t>
      </w:r>
      <w:r w:rsidRPr="00365E1F">
        <w:rPr>
          <w:rtl/>
          <w:lang w:bidi="fa-IR"/>
        </w:rPr>
        <w:t>شهادت دهيد بر من كه عثمان بن سعيد وكيل من است و نيز فرزند او محمد وكيل فرزندم مهدى شماست</w:t>
      </w:r>
      <w:r w:rsidR="00570FCC">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 xml:space="preserve">و نيز سفارت او با نص و تصريح پدرش به امضا رسيد. </w:t>
      </w:r>
      <w:r w:rsidRPr="00FB431B">
        <w:rPr>
          <w:rStyle w:val="libFootnotenumChar"/>
          <w:rtl/>
        </w:rPr>
        <w:t>(</w:t>
      </w:r>
      <w:r w:rsidR="007A66B6" w:rsidRPr="00FB431B">
        <w:rPr>
          <w:rStyle w:val="libFootnotenumChar"/>
          <w:rtl/>
        </w:rPr>
        <w:t>7</w:t>
      </w:r>
      <w:r w:rsidR="00BC4DA3" w:rsidRPr="00FB431B">
        <w:rPr>
          <w:rStyle w:val="libFootnotenumChar"/>
          <w:rtl/>
        </w:rPr>
        <w:t>3</w:t>
      </w:r>
      <w:r w:rsidR="007A66B6" w:rsidRPr="00FB431B">
        <w:rPr>
          <w:rStyle w:val="libFootnotenumChar"/>
          <w:rtl/>
        </w:rPr>
        <w:t>9</w:t>
      </w:r>
      <w:r w:rsidRPr="00FB431B">
        <w:rPr>
          <w:rStyle w:val="libFootnotenumChar"/>
          <w:rtl/>
        </w:rPr>
        <w:t>)</w:t>
      </w:r>
    </w:p>
    <w:p w:rsidR="00365E1F" w:rsidRPr="00365E1F" w:rsidRDefault="00365E1F" w:rsidP="00570FCC">
      <w:pPr>
        <w:pStyle w:val="libNormal"/>
        <w:rPr>
          <w:lang w:bidi="fa-IR"/>
        </w:rPr>
      </w:pPr>
      <w:r w:rsidRPr="00365E1F">
        <w:rPr>
          <w:rtl/>
          <w:lang w:bidi="fa-IR"/>
        </w:rPr>
        <w:t xml:space="preserve">او نزد شيعيان عصر خود مورد وثوق و معروف به امانت دارى بود. و هيچ يك از اماميه در اين مطلب شك نداشتند. چگونه شك كنند در حالى كه امام عسكرى </w:t>
      </w:r>
      <w:r w:rsidR="00BC4DA3" w:rsidRPr="00BC4DA3">
        <w:rPr>
          <w:rStyle w:val="libAlaemChar"/>
          <w:rtl/>
        </w:rPr>
        <w:t>عليه‌السلام</w:t>
      </w:r>
      <w:r w:rsidRPr="00365E1F">
        <w:rPr>
          <w:rtl/>
          <w:lang w:bidi="fa-IR"/>
        </w:rPr>
        <w:t xml:space="preserve"> در حق او و پدرش فرمود:العمرى و ابنه ثقتان</w:t>
      </w:r>
      <w:r w:rsidRPr="00FB431B">
        <w:rPr>
          <w:rStyle w:val="libFootnotenumChar"/>
          <w:rtl/>
        </w:rPr>
        <w:t>(</w:t>
      </w:r>
      <w:r w:rsidR="007A66B6" w:rsidRPr="00FB431B">
        <w:rPr>
          <w:rStyle w:val="libFootnotenumChar"/>
          <w:rtl/>
        </w:rPr>
        <w:t>740</w:t>
      </w:r>
      <w:r w:rsidRPr="00FB431B">
        <w:rPr>
          <w:rStyle w:val="libFootnotenumChar"/>
          <w:rtl/>
        </w:rPr>
        <w:t>)</w:t>
      </w:r>
      <w:r>
        <w:rPr>
          <w:rtl/>
          <w:lang w:bidi="fa-IR"/>
        </w:rPr>
        <w:t>؛</w:t>
      </w:r>
      <w:r w:rsidR="00570FCC">
        <w:rPr>
          <w:rFonts w:hint="cs"/>
          <w:rtl/>
          <w:lang w:bidi="fa-IR"/>
        </w:rPr>
        <w:t xml:space="preserve"> «</w:t>
      </w:r>
      <w:r w:rsidRPr="00365E1F">
        <w:rPr>
          <w:rtl/>
          <w:lang w:bidi="fa-IR"/>
        </w:rPr>
        <w:t>عمرى و فرزندش مورد وثوقند</w:t>
      </w:r>
      <w:r>
        <w:rPr>
          <w:rtl/>
          <w:lang w:bidi="fa-IR"/>
        </w:rPr>
        <w:t>.</w:t>
      </w:r>
      <w:r w:rsidRPr="00365E1F">
        <w:rPr>
          <w:rtl/>
          <w:lang w:bidi="fa-IR"/>
        </w:rPr>
        <w:t>..</w:t>
      </w:r>
      <w:r w:rsidR="00570FCC">
        <w:rPr>
          <w:rFonts w:hint="cs"/>
          <w:rtl/>
          <w:lang w:bidi="fa-IR"/>
        </w:rPr>
        <w:t>»</w:t>
      </w:r>
      <w:r w:rsidRPr="00365E1F">
        <w:rPr>
          <w:rtl/>
          <w:lang w:bidi="fa-IR"/>
        </w:rPr>
        <w:t>.</w:t>
      </w:r>
    </w:p>
    <w:p w:rsidR="00365E1F" w:rsidRPr="00365E1F" w:rsidRDefault="00365E1F" w:rsidP="00570FCC">
      <w:pPr>
        <w:pStyle w:val="libNormal"/>
        <w:rPr>
          <w:lang w:bidi="fa-IR"/>
        </w:rPr>
      </w:pPr>
      <w:r w:rsidRPr="00365E1F">
        <w:rPr>
          <w:rtl/>
          <w:lang w:bidi="fa-IR"/>
        </w:rPr>
        <w:t xml:space="preserve">و نيز امام مهدى </w:t>
      </w:r>
      <w:r w:rsidR="00BC4DA3" w:rsidRPr="00BC4DA3">
        <w:rPr>
          <w:rStyle w:val="libAlaemChar"/>
          <w:rtl/>
        </w:rPr>
        <w:t>عليه‌السلام</w:t>
      </w:r>
      <w:r w:rsidRPr="00365E1F">
        <w:rPr>
          <w:rtl/>
          <w:lang w:bidi="fa-IR"/>
        </w:rPr>
        <w:t xml:space="preserve"> او را مورد </w:t>
      </w:r>
      <w:r w:rsidR="00903A5A">
        <w:rPr>
          <w:rtl/>
          <w:lang w:bidi="fa-IR"/>
        </w:rPr>
        <w:t>تأیید</w:t>
      </w:r>
      <w:r w:rsidRPr="00365E1F">
        <w:rPr>
          <w:rtl/>
          <w:lang w:bidi="fa-IR"/>
        </w:rPr>
        <w:t xml:space="preserve"> خود قرار داد و فرمود:</w:t>
      </w:r>
      <w:r w:rsidR="00570FCC">
        <w:rPr>
          <w:rFonts w:hint="cs"/>
          <w:rtl/>
          <w:lang w:bidi="fa-IR"/>
        </w:rPr>
        <w:t xml:space="preserve"> «</w:t>
      </w:r>
      <w:r w:rsidRPr="00570FCC">
        <w:rPr>
          <w:rStyle w:val="libHadeesChar"/>
          <w:rtl/>
        </w:rPr>
        <w:t>لم يزل ثقتنا فى حياة الاب رضى الله عنه</w:t>
      </w:r>
      <w:r w:rsidR="00570FCC">
        <w:rPr>
          <w:rFonts w:hint="cs"/>
          <w:rtl/>
          <w:lang w:bidi="fa-IR"/>
        </w:rPr>
        <w:t xml:space="preserve">» </w:t>
      </w:r>
      <w:r w:rsidRPr="00FB431B">
        <w:rPr>
          <w:rStyle w:val="libFootnotenumChar"/>
          <w:rtl/>
        </w:rPr>
        <w:t>(</w:t>
      </w:r>
      <w:r w:rsidR="007A66B6" w:rsidRPr="00FB431B">
        <w:rPr>
          <w:rStyle w:val="libFootnotenumChar"/>
          <w:rtl/>
        </w:rPr>
        <w:t>74</w:t>
      </w:r>
      <w:r w:rsidR="00BC4DA3" w:rsidRPr="00FB431B">
        <w:rPr>
          <w:rStyle w:val="libFootnotenumChar"/>
          <w:rtl/>
        </w:rPr>
        <w:t>1</w:t>
      </w:r>
      <w:r w:rsidRPr="00FB431B">
        <w:rPr>
          <w:rStyle w:val="libFootnotenumChar"/>
          <w:rtl/>
        </w:rPr>
        <w:t>)</w:t>
      </w:r>
      <w:r>
        <w:rPr>
          <w:rtl/>
          <w:lang w:bidi="fa-IR"/>
        </w:rPr>
        <w:t>؛</w:t>
      </w:r>
      <w:r w:rsidR="00570FCC">
        <w:rPr>
          <w:rFonts w:hint="cs"/>
          <w:rtl/>
          <w:lang w:bidi="fa-IR"/>
        </w:rPr>
        <w:t xml:space="preserve"> «</w:t>
      </w:r>
      <w:r w:rsidRPr="00365E1F">
        <w:rPr>
          <w:rtl/>
          <w:lang w:bidi="fa-IR"/>
        </w:rPr>
        <w:t>تو در زمان حيات پدر دائما مورد وثوق ما بودى</w:t>
      </w:r>
      <w:r>
        <w:rPr>
          <w:rtl/>
          <w:lang w:bidi="fa-IR"/>
        </w:rPr>
        <w:t>.</w:t>
      </w:r>
      <w:r w:rsidRPr="00365E1F">
        <w:rPr>
          <w:rtl/>
          <w:lang w:bidi="fa-IR"/>
        </w:rPr>
        <w:t>..</w:t>
      </w:r>
      <w:r w:rsidR="00570FCC">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 xml:space="preserve">وى در حدود پنجاه سال به نحو احسن وظايف خود را به خوبى انجام داد تا آنكه در جمادى الاولى سال </w:t>
      </w:r>
      <w:r w:rsidR="00BC4DA3">
        <w:rPr>
          <w:rtl/>
          <w:lang w:bidi="fa-IR"/>
        </w:rPr>
        <w:t>3</w:t>
      </w:r>
      <w:r w:rsidR="007A66B6">
        <w:rPr>
          <w:rtl/>
          <w:lang w:bidi="fa-IR"/>
        </w:rPr>
        <w:t>05</w:t>
      </w:r>
      <w:r w:rsidRPr="00365E1F">
        <w:rPr>
          <w:rtl/>
          <w:lang w:bidi="fa-IR"/>
        </w:rPr>
        <w:t xml:space="preserve"> يا </w:t>
      </w:r>
      <w:r w:rsidR="00BC4DA3">
        <w:rPr>
          <w:rtl/>
          <w:lang w:bidi="fa-IR"/>
        </w:rPr>
        <w:t>3</w:t>
      </w:r>
      <w:r w:rsidR="007A66B6">
        <w:rPr>
          <w:rtl/>
          <w:lang w:bidi="fa-IR"/>
        </w:rPr>
        <w:t>04</w:t>
      </w:r>
      <w:r w:rsidRPr="00365E1F">
        <w:rPr>
          <w:rtl/>
          <w:lang w:bidi="fa-IR"/>
        </w:rPr>
        <w:t xml:space="preserve"> هجرى به رحمت ايزد پيوست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w:t>
      </w:r>
      <w:r w:rsidR="00BC4DA3" w:rsidRPr="00FB431B">
        <w:rPr>
          <w:rStyle w:val="libFootnotenumChar"/>
          <w:rtl/>
        </w:rPr>
        <w:t>2</w:t>
      </w:r>
      <w:r w:rsidRPr="00FB431B">
        <w:rPr>
          <w:rStyle w:val="libFootnotenumChar"/>
          <w:rtl/>
        </w:rPr>
        <w:t>)</w:t>
      </w:r>
    </w:p>
    <w:p w:rsidR="00365E1F" w:rsidRDefault="00365E1F" w:rsidP="00365E1F">
      <w:pPr>
        <w:pStyle w:val="libNormal"/>
        <w:rPr>
          <w:rtl/>
          <w:lang w:bidi="fa-IR"/>
        </w:rPr>
      </w:pPr>
      <w:r w:rsidRPr="00365E1F">
        <w:rPr>
          <w:rtl/>
          <w:lang w:bidi="fa-IR"/>
        </w:rPr>
        <w:t>محمد بن عثمان بيشتر از ديگر سفيران در اين پست و مقام به خدمت پرداخت</w:t>
      </w:r>
      <w:r>
        <w:rPr>
          <w:rtl/>
          <w:lang w:bidi="fa-IR"/>
        </w:rPr>
        <w:t>.</w:t>
      </w:r>
      <w:r w:rsidRPr="00365E1F">
        <w:rPr>
          <w:rtl/>
          <w:lang w:bidi="fa-IR"/>
        </w:rPr>
        <w:t xml:space="preserve"> كتاب هايى در فقه تاءليف كرده كه از امام عسكرى و حضرت مهدى </w:t>
      </w:r>
      <w:r w:rsidR="006C5359" w:rsidRPr="006C5359">
        <w:rPr>
          <w:rStyle w:val="libAlaemChar"/>
          <w:rtl/>
        </w:rPr>
        <w:t>عليهم‌السلام</w:t>
      </w:r>
      <w:r w:rsidRPr="00365E1F">
        <w:rPr>
          <w:rtl/>
          <w:lang w:bidi="fa-IR"/>
        </w:rPr>
        <w:t xml:space="preserve"> و پدرش عثمان بن سعيد و از امام هادى </w:t>
      </w:r>
      <w:r w:rsidR="00BC4DA3" w:rsidRPr="00BC4DA3">
        <w:rPr>
          <w:rStyle w:val="libAlaemChar"/>
          <w:rtl/>
        </w:rPr>
        <w:t>عليه‌السلام</w:t>
      </w:r>
      <w:r w:rsidRPr="00365E1F">
        <w:rPr>
          <w:rtl/>
          <w:lang w:bidi="fa-IR"/>
        </w:rPr>
        <w:t xml:space="preserve"> اخذ نموده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w:t>
      </w:r>
      <w:r w:rsidR="00BC4DA3" w:rsidRPr="00FB431B">
        <w:rPr>
          <w:rStyle w:val="libFootnotenumChar"/>
          <w:rtl/>
        </w:rPr>
        <w:t>3</w:t>
      </w:r>
      <w:r w:rsidRPr="00FB431B">
        <w:rPr>
          <w:rStyle w:val="libFootnotenumChar"/>
          <w:rtl/>
        </w:rPr>
        <w:t>)</w:t>
      </w:r>
      <w:r w:rsidRPr="00365E1F">
        <w:rPr>
          <w:rtl/>
          <w:lang w:bidi="fa-IR"/>
        </w:rPr>
        <w:t xml:space="preserve"> او به ارشاد امام مهدى </w:t>
      </w:r>
      <w:r w:rsidR="00BC4DA3" w:rsidRPr="00BC4DA3">
        <w:rPr>
          <w:rStyle w:val="libAlaemChar"/>
          <w:rtl/>
        </w:rPr>
        <w:t>عليه‌السلام</w:t>
      </w:r>
      <w:r w:rsidRPr="00365E1F">
        <w:rPr>
          <w:rtl/>
          <w:lang w:bidi="fa-IR"/>
        </w:rPr>
        <w:t xml:space="preserve"> از زمان مرگش اطلاع داشته است و لذا براى خود قبرى را آماده نموده بود. </w:t>
      </w:r>
      <w:r w:rsidRPr="00FB431B">
        <w:rPr>
          <w:rStyle w:val="libFootnotenumChar"/>
          <w:rtl/>
        </w:rPr>
        <w:t>(</w:t>
      </w:r>
      <w:r w:rsidR="007A66B6" w:rsidRPr="00FB431B">
        <w:rPr>
          <w:rStyle w:val="libFootnotenumChar"/>
          <w:rtl/>
        </w:rPr>
        <w:t>744</w:t>
      </w:r>
      <w:r w:rsidRPr="00FB431B">
        <w:rPr>
          <w:rStyle w:val="libFootnotenumChar"/>
          <w:rtl/>
        </w:rPr>
        <w:t>)</w:t>
      </w:r>
      <w:r w:rsidRPr="00365E1F">
        <w:rPr>
          <w:rtl/>
          <w:lang w:bidi="fa-IR"/>
        </w:rPr>
        <w:t xml:space="preserve"> بعد از وفات در كنار قبر پدرش به خاك سپرده شد.</w:t>
      </w:r>
    </w:p>
    <w:p w:rsidR="00570FCC" w:rsidRPr="00365E1F" w:rsidRDefault="00570FCC" w:rsidP="00365E1F">
      <w:pPr>
        <w:pStyle w:val="libNormal"/>
        <w:rPr>
          <w:lang w:bidi="fa-IR"/>
        </w:rPr>
      </w:pPr>
      <w:r>
        <w:rPr>
          <w:rtl/>
          <w:lang w:bidi="fa-IR"/>
        </w:rPr>
        <w:br w:type="page"/>
      </w:r>
    </w:p>
    <w:p w:rsidR="00570FCC" w:rsidRDefault="00BC4DA3" w:rsidP="00570FCC">
      <w:pPr>
        <w:pStyle w:val="Heading2"/>
        <w:rPr>
          <w:rtl/>
          <w:lang w:bidi="fa-IR"/>
        </w:rPr>
      </w:pPr>
      <w:bookmarkStart w:id="265" w:name="_Toc482102488"/>
      <w:r>
        <w:rPr>
          <w:rtl/>
          <w:lang w:bidi="fa-IR"/>
        </w:rPr>
        <w:t>2</w:t>
      </w:r>
      <w:r w:rsidR="007A66B6">
        <w:rPr>
          <w:rtl/>
          <w:lang w:bidi="fa-IR"/>
        </w:rPr>
        <w:t>56</w:t>
      </w:r>
      <w:r w:rsidR="00365E1F">
        <w:rPr>
          <w:rtl/>
          <w:lang w:bidi="fa-IR"/>
        </w:rPr>
        <w:t>:</w:t>
      </w:r>
      <w:r w:rsidR="00365E1F" w:rsidRPr="00365E1F">
        <w:rPr>
          <w:rtl/>
          <w:lang w:bidi="fa-IR"/>
        </w:rPr>
        <w:t xml:space="preserve"> سفير سوم امام زمان </w:t>
      </w:r>
      <w:r w:rsidRPr="00BC4DA3">
        <w:rPr>
          <w:rStyle w:val="libAlaemChar"/>
          <w:rtl/>
        </w:rPr>
        <w:t>عليه‌السلام</w:t>
      </w:r>
      <w:r w:rsidR="00365E1F" w:rsidRPr="00365E1F">
        <w:rPr>
          <w:rtl/>
          <w:lang w:bidi="fa-IR"/>
        </w:rPr>
        <w:t xml:space="preserve"> چه كسى بوده و چه موقعيتى داشته است</w:t>
      </w:r>
      <w:r w:rsidR="00365E1F">
        <w:rPr>
          <w:rtl/>
          <w:lang w:bidi="fa-IR"/>
        </w:rPr>
        <w:t>؟</w:t>
      </w:r>
      <w:bookmarkEnd w:id="265"/>
    </w:p>
    <w:p w:rsidR="00365E1F" w:rsidRPr="00365E1F" w:rsidRDefault="00365E1F" w:rsidP="00365E1F">
      <w:pPr>
        <w:pStyle w:val="libNormal"/>
        <w:rPr>
          <w:lang w:bidi="fa-IR"/>
        </w:rPr>
      </w:pPr>
      <w:r w:rsidRPr="00365E1F">
        <w:rPr>
          <w:rtl/>
          <w:lang w:bidi="fa-IR"/>
        </w:rPr>
        <w:t>سفير سوم</w:t>
      </w:r>
      <w:r>
        <w:rPr>
          <w:rtl/>
          <w:lang w:bidi="fa-IR"/>
        </w:rPr>
        <w:t>،</w:t>
      </w:r>
      <w:r w:rsidRPr="00365E1F">
        <w:rPr>
          <w:rtl/>
          <w:lang w:bidi="fa-IR"/>
        </w:rPr>
        <w:t xml:space="preserve"> شيخ جليل ابوالقاسم حسين بن روح نوبختى است</w:t>
      </w:r>
      <w:r>
        <w:rPr>
          <w:rtl/>
          <w:lang w:bidi="fa-IR"/>
        </w:rPr>
        <w:t>.</w:t>
      </w:r>
      <w:r w:rsidRPr="00365E1F">
        <w:rPr>
          <w:rtl/>
          <w:lang w:bidi="fa-IR"/>
        </w:rPr>
        <w:t xml:space="preserve"> او در ابتداى امر وكيل ابى جعفر محمد بن عثمان عمرى بود كه بر املاك او نظارت داشت</w:t>
      </w:r>
      <w:r>
        <w:rPr>
          <w:rtl/>
          <w:lang w:bidi="fa-IR"/>
        </w:rPr>
        <w:t>،</w:t>
      </w:r>
      <w:r w:rsidRPr="00365E1F">
        <w:rPr>
          <w:rtl/>
          <w:lang w:bidi="fa-IR"/>
        </w:rPr>
        <w:t xml:space="preserve"> تا آن كه وصيت با نص به او منتهى شد و هيچ كس در اين امر شك نداشت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745</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برخى از شيعيان مالى را براى ابوجعفر عمرى به مقدار چهار صد دينار فرستادند تا به امام زمان </w:t>
      </w:r>
      <w:r w:rsidR="00BC4DA3" w:rsidRPr="00BC4DA3">
        <w:rPr>
          <w:rStyle w:val="libAlaemChar"/>
          <w:rtl/>
        </w:rPr>
        <w:t>عليه‌السلام</w:t>
      </w:r>
      <w:r w:rsidRPr="00365E1F">
        <w:rPr>
          <w:rtl/>
          <w:lang w:bidi="fa-IR"/>
        </w:rPr>
        <w:t xml:space="preserve"> برساند ابو جعفر دستور داد تا آن را به حسين بن روح بدهند. او هنگامى كه ترديد و شك آن شخص را به جهت ثابت نشدن سفارتش ديد بار ديگر تاكيد كرد كه اين مبلغ را به حسين بن روح برساند زيرا اين دستور امام زمان </w:t>
      </w:r>
      <w:r w:rsidR="00BC4DA3" w:rsidRPr="00BC4DA3">
        <w:rPr>
          <w:rStyle w:val="libAlaemChar"/>
          <w:rtl/>
        </w:rPr>
        <w:t>عليه‌السلام</w:t>
      </w:r>
      <w:r w:rsidRPr="00365E1F">
        <w:rPr>
          <w:rtl/>
          <w:lang w:bidi="fa-IR"/>
        </w:rPr>
        <w:t xml:space="preserve"> است</w:t>
      </w:r>
      <w:r>
        <w:rPr>
          <w:rtl/>
          <w:lang w:bidi="fa-IR"/>
        </w:rPr>
        <w:t>.</w:t>
      </w:r>
    </w:p>
    <w:p w:rsidR="00570FCC" w:rsidRDefault="00365E1F" w:rsidP="00365E1F">
      <w:pPr>
        <w:pStyle w:val="libNormal"/>
        <w:rPr>
          <w:rtl/>
          <w:lang w:bidi="fa-IR"/>
        </w:rPr>
      </w:pPr>
      <w:r w:rsidRPr="00365E1F">
        <w:rPr>
          <w:rtl/>
          <w:lang w:bidi="fa-IR"/>
        </w:rPr>
        <w:t>بعد از آنكه وضع مزاجى ابو جعفر عمرى بحرانى شد جماعتى از بزرگان شيعه از آن جمله ابو على بن همام</w:t>
      </w:r>
      <w:r>
        <w:rPr>
          <w:rtl/>
          <w:lang w:bidi="fa-IR"/>
        </w:rPr>
        <w:t>،</w:t>
      </w:r>
      <w:r w:rsidRPr="00365E1F">
        <w:rPr>
          <w:rtl/>
          <w:lang w:bidi="fa-IR"/>
        </w:rPr>
        <w:t xml:space="preserve"> ابو عبدالله بن محمد كاتب</w:t>
      </w:r>
      <w:r>
        <w:rPr>
          <w:rtl/>
          <w:lang w:bidi="fa-IR"/>
        </w:rPr>
        <w:t>،</w:t>
      </w:r>
      <w:r w:rsidRPr="00365E1F">
        <w:rPr>
          <w:rtl/>
          <w:lang w:bidi="fa-IR"/>
        </w:rPr>
        <w:t xml:space="preserve"> ابو عبدالله باقطانى</w:t>
      </w:r>
      <w:r>
        <w:rPr>
          <w:rtl/>
          <w:lang w:bidi="fa-IR"/>
        </w:rPr>
        <w:t>،</w:t>
      </w:r>
      <w:r w:rsidRPr="00365E1F">
        <w:rPr>
          <w:rtl/>
          <w:lang w:bidi="fa-IR"/>
        </w:rPr>
        <w:t xml:space="preserve"> ابو سهل اسماعيل بن على نوبختى</w:t>
      </w:r>
      <w:r>
        <w:rPr>
          <w:rtl/>
          <w:lang w:bidi="fa-IR"/>
        </w:rPr>
        <w:t>،</w:t>
      </w:r>
      <w:r w:rsidRPr="00365E1F">
        <w:rPr>
          <w:rtl/>
          <w:lang w:bidi="fa-IR"/>
        </w:rPr>
        <w:t xml:space="preserve"> ابو عبدالله بن وجناء و ديگر بزرگان بر او وارد شدند و عرض كردند: كه اگر بر شما اتفاقى افتاد چه كسى جانشين شما خواهد بود؟</w:t>
      </w:r>
    </w:p>
    <w:p w:rsidR="00365E1F" w:rsidRPr="00365E1F" w:rsidRDefault="00365E1F" w:rsidP="00365E1F">
      <w:pPr>
        <w:pStyle w:val="libNormal"/>
        <w:rPr>
          <w:lang w:bidi="fa-IR"/>
        </w:rPr>
      </w:pPr>
      <w:r w:rsidRPr="00365E1F">
        <w:rPr>
          <w:rtl/>
          <w:lang w:bidi="fa-IR"/>
        </w:rPr>
        <w:t xml:space="preserve">ابو جعفر عمرى فرمود: اين ابوالقاسم حسين بن روح قائم مقام من و سفير بين شما و صاحب امر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او وكيل و ثقه و امين است پس در امورتان به او مراجعه نموده و در امور مهم بر او اعتماد نماييد</w:t>
      </w:r>
      <w:r>
        <w:rPr>
          <w:rtl/>
          <w:lang w:bidi="fa-IR"/>
        </w:rPr>
        <w:t>،</w:t>
      </w:r>
      <w:r w:rsidRPr="00365E1F">
        <w:rPr>
          <w:rtl/>
          <w:lang w:bidi="fa-IR"/>
        </w:rPr>
        <w:t xml:space="preserve"> زيرا من به اين مطلب امر شده ام تا بر شما ابلاغ نمايم</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746</w:t>
      </w:r>
      <w:r w:rsidRPr="00FB431B">
        <w:rPr>
          <w:rStyle w:val="libFootnotenumChar"/>
          <w:rtl/>
        </w:rPr>
        <w:t>)</w:t>
      </w:r>
    </w:p>
    <w:p w:rsidR="00570FCC" w:rsidRDefault="00365E1F" w:rsidP="00570FCC">
      <w:pPr>
        <w:pStyle w:val="libNormal"/>
        <w:rPr>
          <w:rtl/>
          <w:lang w:bidi="fa-IR"/>
        </w:rPr>
      </w:pPr>
      <w:r w:rsidRPr="00365E1F">
        <w:rPr>
          <w:rtl/>
          <w:lang w:bidi="fa-IR"/>
        </w:rPr>
        <w:t>ابوجعفر بن احمد متيل مى گويد: هنگام وفات محمد بن عثمان عمرى من بالاى سر او نشسته بودم و از او سؤال مى كردم و حسين بن روح نيز بر پايين پاى او قرار داشت</w:t>
      </w:r>
      <w:r>
        <w:rPr>
          <w:rtl/>
          <w:lang w:bidi="fa-IR"/>
        </w:rPr>
        <w:t>.</w:t>
      </w:r>
    </w:p>
    <w:p w:rsidR="00365E1F" w:rsidRPr="00365E1F" w:rsidRDefault="00365E1F" w:rsidP="00570FCC">
      <w:pPr>
        <w:pStyle w:val="libNormal"/>
        <w:rPr>
          <w:lang w:bidi="fa-IR"/>
        </w:rPr>
      </w:pPr>
      <w:r w:rsidRPr="00365E1F">
        <w:rPr>
          <w:rtl/>
          <w:lang w:bidi="fa-IR"/>
        </w:rPr>
        <w:t>محمد بن عثمان روى به من نموده و فرمود: من امر شدم تا بر ابى القاسم بن روح وصيت كنم</w:t>
      </w:r>
      <w:r>
        <w:rPr>
          <w:rtl/>
          <w:lang w:bidi="fa-IR"/>
        </w:rPr>
        <w:t>.</w:t>
      </w:r>
      <w:r w:rsidRPr="00365E1F">
        <w:rPr>
          <w:rtl/>
          <w:lang w:bidi="fa-IR"/>
        </w:rPr>
        <w:t xml:space="preserve"> من با شنيدن اين خبر از جاى خود بلند شده</w:t>
      </w:r>
      <w:r>
        <w:rPr>
          <w:rtl/>
          <w:lang w:bidi="fa-IR"/>
        </w:rPr>
        <w:t>،</w:t>
      </w:r>
      <w:r w:rsidRPr="00365E1F">
        <w:rPr>
          <w:rtl/>
          <w:lang w:bidi="fa-IR"/>
        </w:rPr>
        <w:t xml:space="preserve"> حسين بن على روح را به جاى خود بر بالاى سر محمد بن عثمان قرار دادم</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747</w:t>
      </w:r>
      <w:r w:rsidRPr="00FB431B">
        <w:rPr>
          <w:rStyle w:val="libFootnotenumChar"/>
          <w:rtl/>
        </w:rPr>
        <w:t>)</w:t>
      </w:r>
    </w:p>
    <w:p w:rsidR="00570FCC" w:rsidRDefault="00365E1F" w:rsidP="00365E1F">
      <w:pPr>
        <w:pStyle w:val="libNormal"/>
        <w:rPr>
          <w:rtl/>
          <w:lang w:bidi="fa-IR"/>
        </w:rPr>
      </w:pPr>
      <w:r w:rsidRPr="00365E1F">
        <w:rPr>
          <w:rtl/>
          <w:lang w:bidi="fa-IR"/>
        </w:rPr>
        <w:lastRenderedPageBreak/>
        <w:t xml:space="preserve">جهت اين تاكيدات از ناحيه محمد بن عثمان بر وصايت حسين بن روح اين بود كه او چندان جايگاه ويژه اى در بين شيعيان به جهت ارتباط با امامان </w:t>
      </w:r>
      <w:r w:rsidR="00BC4DA3" w:rsidRPr="00BC4DA3">
        <w:rPr>
          <w:rStyle w:val="libAlaemChar"/>
          <w:rtl/>
        </w:rPr>
        <w:t>عليه‌السلام</w:t>
      </w:r>
      <w:r w:rsidRPr="00365E1F">
        <w:rPr>
          <w:rtl/>
          <w:lang w:bidi="fa-IR"/>
        </w:rPr>
        <w:t xml:space="preserve"> نداشته است</w:t>
      </w:r>
      <w:r>
        <w:rPr>
          <w:rtl/>
          <w:lang w:bidi="fa-IR"/>
        </w:rPr>
        <w:t>،</w:t>
      </w:r>
      <w:r w:rsidRPr="00365E1F">
        <w:rPr>
          <w:rtl/>
          <w:lang w:bidi="fa-IR"/>
        </w:rPr>
        <w:t xml:space="preserve"> اگر چه اگر از نزديكان خاص محمد بن عثمان بوده است</w:t>
      </w:r>
      <w:r>
        <w:rPr>
          <w:rtl/>
          <w:lang w:bidi="fa-IR"/>
        </w:rPr>
        <w:t>.</w:t>
      </w:r>
      <w:r w:rsidRPr="00365E1F">
        <w:rPr>
          <w:rtl/>
          <w:lang w:bidi="fa-IR"/>
        </w:rPr>
        <w:t xml:space="preserve"> و سر سفارت دادن به او به جهت اخلاص و فداكارى او بوده است</w:t>
      </w:r>
      <w:r>
        <w:rPr>
          <w:rtl/>
          <w:lang w:bidi="fa-IR"/>
        </w:rPr>
        <w:t>.</w:t>
      </w:r>
    </w:p>
    <w:p w:rsidR="00365E1F" w:rsidRPr="00365E1F" w:rsidRDefault="00365E1F" w:rsidP="00365E1F">
      <w:pPr>
        <w:pStyle w:val="libNormal"/>
        <w:rPr>
          <w:lang w:bidi="fa-IR"/>
        </w:rPr>
      </w:pPr>
      <w:r w:rsidRPr="00365E1F">
        <w:rPr>
          <w:rtl/>
          <w:lang w:bidi="fa-IR"/>
        </w:rPr>
        <w:t xml:space="preserve">وى بعد از وفات ابو جعفر عمرى به مدت </w:t>
      </w:r>
      <w:r w:rsidR="00BC4DA3">
        <w:rPr>
          <w:rtl/>
          <w:lang w:bidi="fa-IR"/>
        </w:rPr>
        <w:t>21</w:t>
      </w:r>
      <w:r w:rsidRPr="00365E1F">
        <w:rPr>
          <w:rtl/>
          <w:lang w:bidi="fa-IR"/>
        </w:rPr>
        <w:t xml:space="preserve"> سال سفارت را بر عهده داشت</w:t>
      </w:r>
      <w:r>
        <w:rPr>
          <w:rtl/>
          <w:lang w:bidi="fa-IR"/>
        </w:rPr>
        <w:t>.</w:t>
      </w:r>
      <w:r w:rsidRPr="00365E1F">
        <w:rPr>
          <w:rtl/>
          <w:lang w:bidi="fa-IR"/>
        </w:rPr>
        <w:t xml:space="preserve"> اولين نامه اى را كه از حضرت دريافت كرد مشتمل بر درود فراوان از جانب آن حضرت بر او بود. </w:t>
      </w:r>
      <w:r w:rsidRPr="00FB431B">
        <w:rPr>
          <w:rStyle w:val="libFootnotenumChar"/>
          <w:rtl/>
        </w:rPr>
        <w:t>(</w:t>
      </w:r>
      <w:r w:rsidR="007A66B6" w:rsidRPr="00FB431B">
        <w:rPr>
          <w:rStyle w:val="libFootnotenumChar"/>
          <w:rtl/>
        </w:rPr>
        <w:t>748</w:t>
      </w:r>
      <w:r w:rsidRPr="00FB431B">
        <w:rPr>
          <w:rStyle w:val="libFootnotenumChar"/>
          <w:rtl/>
        </w:rPr>
        <w:t>)</w:t>
      </w:r>
    </w:p>
    <w:p w:rsidR="00570FCC" w:rsidRDefault="00365E1F" w:rsidP="00365E1F">
      <w:pPr>
        <w:pStyle w:val="libNormal"/>
        <w:rPr>
          <w:rtl/>
          <w:lang w:bidi="fa-IR"/>
        </w:rPr>
      </w:pPr>
      <w:r w:rsidRPr="00365E1F">
        <w:rPr>
          <w:rtl/>
          <w:lang w:bidi="fa-IR"/>
        </w:rPr>
        <w:t>از آن زمان به وظيفه خود مشغول شد. و روش او التزام به تقيه شديد و مضاعف بود</w:t>
      </w:r>
      <w:r>
        <w:rPr>
          <w:rtl/>
          <w:lang w:bidi="fa-IR"/>
        </w:rPr>
        <w:t>،</w:t>
      </w:r>
      <w:r w:rsidRPr="00365E1F">
        <w:rPr>
          <w:rtl/>
          <w:lang w:bidi="fa-IR"/>
        </w:rPr>
        <w:t xml:space="preserve"> به حيثى كه اظهار اعتقاد به مذهب اهل سنت مى نمود تا از اين طريق بتواند به وظايف خود عمل كند.</w:t>
      </w:r>
    </w:p>
    <w:p w:rsidR="00570FCC" w:rsidRDefault="00365E1F" w:rsidP="00365E1F">
      <w:pPr>
        <w:pStyle w:val="libNormal"/>
        <w:rPr>
          <w:rtl/>
          <w:lang w:bidi="fa-IR"/>
        </w:rPr>
      </w:pPr>
      <w:r w:rsidRPr="00365E1F">
        <w:rPr>
          <w:rtl/>
          <w:lang w:bidi="fa-IR"/>
        </w:rPr>
        <w:t xml:space="preserve">او در ايام سفارتش شديدا با انحرافات و ادعاهاى انحرافى سفارت مبارزه مى نمود تا آنكه در سال </w:t>
      </w:r>
      <w:r w:rsidR="00BC4DA3">
        <w:rPr>
          <w:rtl/>
          <w:lang w:bidi="fa-IR"/>
        </w:rPr>
        <w:t>32</w:t>
      </w:r>
      <w:r w:rsidR="007A66B6">
        <w:rPr>
          <w:rtl/>
          <w:lang w:bidi="fa-IR"/>
        </w:rPr>
        <w:t>6</w:t>
      </w:r>
      <w:r w:rsidRPr="00365E1F">
        <w:rPr>
          <w:rtl/>
          <w:lang w:bidi="fa-IR"/>
        </w:rPr>
        <w:t xml:space="preserve"> هجرى رحلت نمود.</w:t>
      </w:r>
    </w:p>
    <w:p w:rsidR="00365E1F" w:rsidRPr="00365E1F" w:rsidRDefault="00570FCC" w:rsidP="00365E1F">
      <w:pPr>
        <w:pStyle w:val="libNormal"/>
        <w:rPr>
          <w:lang w:bidi="fa-IR"/>
        </w:rPr>
      </w:pPr>
      <w:r>
        <w:rPr>
          <w:rtl/>
          <w:lang w:bidi="fa-IR"/>
        </w:rPr>
        <w:br w:type="page"/>
      </w:r>
    </w:p>
    <w:p w:rsidR="00570FCC" w:rsidRDefault="00BC4DA3" w:rsidP="00570FCC">
      <w:pPr>
        <w:pStyle w:val="Heading2"/>
        <w:rPr>
          <w:rtl/>
          <w:lang w:bidi="fa-IR"/>
        </w:rPr>
      </w:pPr>
      <w:bookmarkStart w:id="266" w:name="_Toc482102489"/>
      <w:r>
        <w:rPr>
          <w:rtl/>
          <w:lang w:bidi="fa-IR"/>
        </w:rPr>
        <w:t>2</w:t>
      </w:r>
      <w:r w:rsidR="007A66B6">
        <w:rPr>
          <w:rtl/>
          <w:lang w:bidi="fa-IR"/>
        </w:rPr>
        <w:t>57</w:t>
      </w:r>
      <w:r w:rsidR="00365E1F">
        <w:rPr>
          <w:rtl/>
          <w:lang w:bidi="fa-IR"/>
        </w:rPr>
        <w:t>:</w:t>
      </w:r>
      <w:r w:rsidR="00365E1F" w:rsidRPr="00365E1F">
        <w:rPr>
          <w:rtl/>
          <w:lang w:bidi="fa-IR"/>
        </w:rPr>
        <w:t xml:space="preserve"> سفير چهارم امام زمان </w:t>
      </w:r>
      <w:r w:rsidRPr="00BC4DA3">
        <w:rPr>
          <w:rStyle w:val="libAlaemChar"/>
          <w:rtl/>
        </w:rPr>
        <w:t>عليه‌السلام</w:t>
      </w:r>
      <w:r w:rsidR="00365E1F" w:rsidRPr="00365E1F">
        <w:rPr>
          <w:rtl/>
          <w:lang w:bidi="fa-IR"/>
        </w:rPr>
        <w:t xml:space="preserve"> چه كسى بوده و چه موقعيتى داشته است</w:t>
      </w:r>
      <w:r w:rsidR="00365E1F">
        <w:rPr>
          <w:rtl/>
          <w:lang w:bidi="fa-IR"/>
        </w:rPr>
        <w:t>؟</w:t>
      </w:r>
      <w:bookmarkEnd w:id="266"/>
    </w:p>
    <w:p w:rsidR="00365E1F" w:rsidRPr="00365E1F" w:rsidRDefault="00365E1F" w:rsidP="00365E1F">
      <w:pPr>
        <w:pStyle w:val="libNormal"/>
        <w:rPr>
          <w:lang w:bidi="fa-IR"/>
        </w:rPr>
      </w:pPr>
      <w:r w:rsidRPr="00365E1F">
        <w:rPr>
          <w:rtl/>
          <w:lang w:bidi="fa-IR"/>
        </w:rPr>
        <w:t>سفير چهارم شيخ جليل ابوالحسن على بن محمد سَمَرى است</w:t>
      </w:r>
      <w:r>
        <w:rPr>
          <w:rtl/>
          <w:lang w:bidi="fa-IR"/>
        </w:rPr>
        <w:t>.</w:t>
      </w:r>
      <w:r w:rsidRPr="00365E1F">
        <w:rPr>
          <w:rtl/>
          <w:lang w:bidi="fa-IR"/>
        </w:rPr>
        <w:t xml:space="preserve"> تاريخ ولادت او مشخص نيست ولى براى اولين بار به عنوان يكى از اصحاب امام عسكرى </w:t>
      </w:r>
      <w:r w:rsidR="00BC4DA3" w:rsidRPr="00BC4DA3">
        <w:rPr>
          <w:rStyle w:val="libAlaemChar"/>
          <w:rtl/>
        </w:rPr>
        <w:t>عليه‌السلام</w:t>
      </w:r>
      <w:r w:rsidRPr="00365E1F">
        <w:rPr>
          <w:rtl/>
          <w:lang w:bidi="fa-IR"/>
        </w:rPr>
        <w:t xml:space="preserve"> شناخته شده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749</w:t>
      </w:r>
      <w:r w:rsidRPr="00FB431B">
        <w:rPr>
          <w:rStyle w:val="libFootnotenumChar"/>
          <w:rtl/>
        </w:rPr>
        <w:t>)</w:t>
      </w:r>
      <w:r w:rsidRPr="00365E1F">
        <w:rPr>
          <w:rtl/>
          <w:lang w:bidi="fa-IR"/>
        </w:rPr>
        <w:t xml:space="preserve"> كه در بغداد با اشاره حسين بن روح از طرف امام زمان </w:t>
      </w:r>
      <w:r w:rsidR="00BC4DA3" w:rsidRPr="00BC4DA3">
        <w:rPr>
          <w:rStyle w:val="libAlaemChar"/>
          <w:rtl/>
        </w:rPr>
        <w:t>عليه‌السلام</w:t>
      </w:r>
      <w:r w:rsidRPr="00365E1F">
        <w:rPr>
          <w:rtl/>
          <w:lang w:bidi="fa-IR"/>
        </w:rPr>
        <w:t xml:space="preserve"> متصدى امر سفارت شد.</w:t>
      </w:r>
    </w:p>
    <w:p w:rsidR="00570FCC" w:rsidRDefault="00365E1F" w:rsidP="00365E1F">
      <w:pPr>
        <w:pStyle w:val="libNormal"/>
        <w:rPr>
          <w:rtl/>
          <w:lang w:bidi="fa-IR"/>
        </w:rPr>
      </w:pPr>
      <w:r w:rsidRPr="00365E1F">
        <w:rPr>
          <w:rtl/>
          <w:lang w:bidi="fa-IR"/>
        </w:rPr>
        <w:t>در مورد سفارت او خبر معينى نرسيده و تنها اين مطلب را مى توان با تسالم و اتفاقى كه در بين شيعيان درباره سفارت او بوده كشف نمود</w:t>
      </w:r>
      <w:r>
        <w:rPr>
          <w:rtl/>
          <w:lang w:bidi="fa-IR"/>
        </w:rPr>
        <w:t>،</w:t>
      </w:r>
      <w:r w:rsidRPr="00365E1F">
        <w:rPr>
          <w:rtl/>
          <w:lang w:bidi="fa-IR"/>
        </w:rPr>
        <w:t xml:space="preserve"> و اين موضوع را مى توان در نتيجه</w:t>
      </w:r>
      <w:r>
        <w:rPr>
          <w:rtl/>
          <w:lang w:bidi="fa-IR"/>
        </w:rPr>
        <w:t>،</w:t>
      </w:r>
      <w:r w:rsidRPr="00365E1F">
        <w:rPr>
          <w:rtl/>
          <w:lang w:bidi="fa-IR"/>
        </w:rPr>
        <w:t xml:space="preserve"> كاشف از ابلاغى دانست كه از طرف امام زمان </w:t>
      </w:r>
      <w:r w:rsidR="00BC4DA3" w:rsidRPr="00BC4DA3">
        <w:rPr>
          <w:rStyle w:val="libAlaemChar"/>
          <w:rtl/>
        </w:rPr>
        <w:t>عليه‌السلام</w:t>
      </w:r>
      <w:r w:rsidRPr="00365E1F">
        <w:rPr>
          <w:rtl/>
          <w:lang w:bidi="fa-IR"/>
        </w:rPr>
        <w:t xml:space="preserve"> به حسين بن روح شده است</w:t>
      </w:r>
      <w:r>
        <w:rPr>
          <w:rtl/>
          <w:lang w:bidi="fa-IR"/>
        </w:rPr>
        <w:t>.</w:t>
      </w:r>
      <w:r w:rsidRPr="00365E1F">
        <w:rPr>
          <w:rtl/>
          <w:lang w:bidi="fa-IR"/>
        </w:rPr>
        <w:t xml:space="preserve"> او وظايف خود را در امر سفارت از هنگام وفات حسين بن روح به مدت سه سال ادامه داد.</w:t>
      </w:r>
    </w:p>
    <w:p w:rsidR="00570FCC" w:rsidRDefault="00365E1F" w:rsidP="00570FCC">
      <w:pPr>
        <w:pStyle w:val="libNormal"/>
        <w:rPr>
          <w:rtl/>
          <w:lang w:bidi="fa-IR"/>
        </w:rPr>
      </w:pPr>
      <w:r w:rsidRPr="00365E1F">
        <w:rPr>
          <w:rtl/>
          <w:lang w:bidi="fa-IR"/>
        </w:rPr>
        <w:t>وى گر چه همانند ديگران مورد وثوق و اطمينان بود ولى همانند آن سه سفير فعاليت گسترده اى نداشته است</w:t>
      </w:r>
      <w:r>
        <w:rPr>
          <w:rtl/>
          <w:lang w:bidi="fa-IR"/>
        </w:rPr>
        <w:t>.</w:t>
      </w:r>
      <w:r w:rsidRPr="00365E1F">
        <w:rPr>
          <w:rtl/>
          <w:lang w:bidi="fa-IR"/>
        </w:rPr>
        <w:t xml:space="preserve"> و اين امر بعيد به نظر نمى رسد زيرا در آن سال ها مملكت اسلامى پر از ظلم و جور و خونريزى ها و درگيرى ها بوده است</w:t>
      </w:r>
      <w:r>
        <w:rPr>
          <w:rtl/>
          <w:lang w:bidi="fa-IR"/>
        </w:rPr>
        <w:t>،</w:t>
      </w:r>
      <w:r w:rsidRPr="00365E1F">
        <w:rPr>
          <w:rtl/>
          <w:lang w:bidi="fa-IR"/>
        </w:rPr>
        <w:t xml:space="preserve"> امورى كه با برنامه هاى فرهنگى و اجتماعى منافات داشت و اين خود به تنهايى مى تواند ت</w:t>
      </w:r>
      <w:r w:rsidR="00570FCC">
        <w:rPr>
          <w:rFonts w:hint="cs"/>
          <w:rtl/>
          <w:lang w:bidi="fa-IR"/>
        </w:rPr>
        <w:t>أ</w:t>
      </w:r>
      <w:r w:rsidRPr="00365E1F">
        <w:rPr>
          <w:rtl/>
          <w:lang w:bidi="fa-IR"/>
        </w:rPr>
        <w:t xml:space="preserve">ثيرگذار در انقطاع سفارت بعد از وفات او و عزم امام </w:t>
      </w:r>
      <w:r w:rsidR="00BC4DA3" w:rsidRPr="00BC4DA3">
        <w:rPr>
          <w:rStyle w:val="libAlaemChar"/>
          <w:rtl/>
        </w:rPr>
        <w:t>عليه‌السلام</w:t>
      </w:r>
      <w:r w:rsidRPr="00365E1F">
        <w:rPr>
          <w:rtl/>
          <w:lang w:bidi="fa-IR"/>
        </w:rPr>
        <w:t xml:space="preserve"> بر انقطاع و شروع غيبت كبرا نيز باشد.</w:t>
      </w:r>
    </w:p>
    <w:p w:rsidR="00365E1F" w:rsidRPr="00365E1F" w:rsidRDefault="00365E1F" w:rsidP="00570FCC">
      <w:pPr>
        <w:pStyle w:val="libNormal"/>
        <w:rPr>
          <w:lang w:bidi="fa-IR"/>
        </w:rPr>
      </w:pPr>
      <w:r w:rsidRPr="00365E1F">
        <w:rPr>
          <w:rtl/>
          <w:lang w:bidi="fa-IR"/>
        </w:rPr>
        <w:t xml:space="preserve">و لذا چند روز قبل از وفاتش توقيعى را از امام </w:t>
      </w:r>
      <w:r w:rsidR="00BC4DA3" w:rsidRPr="00BC4DA3">
        <w:rPr>
          <w:rStyle w:val="libAlaemChar"/>
          <w:rtl/>
        </w:rPr>
        <w:t>عليه‌السلام</w:t>
      </w:r>
      <w:r w:rsidRPr="00365E1F">
        <w:rPr>
          <w:rtl/>
          <w:lang w:bidi="fa-IR"/>
        </w:rPr>
        <w:t xml:space="preserve"> دريافت مى كند كه حضرت در آن خبر از انتهاى غيبت صغرا و عهد سفارت با مرگ او مى دهد و او را از وصيت كردن به سفارت براى بعد از خودش منع مى نمايد. </w:t>
      </w:r>
      <w:r w:rsidRPr="00FB431B">
        <w:rPr>
          <w:rStyle w:val="libFootnotenumChar"/>
          <w:rtl/>
        </w:rPr>
        <w:t>(</w:t>
      </w:r>
      <w:r w:rsidR="007A66B6" w:rsidRPr="00FB431B">
        <w:rPr>
          <w:rStyle w:val="libFootnotenumChar"/>
          <w:rtl/>
        </w:rPr>
        <w:t>750</w:t>
      </w:r>
      <w:r w:rsidRPr="00FB431B">
        <w:rPr>
          <w:rStyle w:val="libFootnotenumChar"/>
          <w:rtl/>
        </w:rPr>
        <w:t>)</w:t>
      </w:r>
    </w:p>
    <w:p w:rsidR="00570FCC" w:rsidRDefault="00365E1F" w:rsidP="00570FCC">
      <w:pPr>
        <w:pStyle w:val="libNormal"/>
        <w:rPr>
          <w:rtl/>
          <w:lang w:bidi="fa-IR"/>
        </w:rPr>
      </w:pPr>
      <w:r w:rsidRPr="00365E1F">
        <w:rPr>
          <w:rtl/>
          <w:lang w:bidi="fa-IR"/>
        </w:rPr>
        <w:t>راوى مى گويد بعد از شش روز از صدور اين توقيع به خدمت على بن محمد رسيديم در حالى كه در حال احتضار بود. به او عرض شد: وصى تو كيست</w:t>
      </w:r>
      <w:r>
        <w:rPr>
          <w:rtl/>
          <w:lang w:bidi="fa-IR"/>
        </w:rPr>
        <w:t>؟</w:t>
      </w:r>
      <w:r w:rsidRPr="00365E1F">
        <w:rPr>
          <w:rtl/>
          <w:lang w:bidi="fa-IR"/>
        </w:rPr>
        <w:t xml:space="preserve"> فرمود:</w:t>
      </w:r>
      <w:r w:rsidR="00570FCC">
        <w:rPr>
          <w:rFonts w:hint="cs"/>
          <w:rtl/>
          <w:lang w:bidi="fa-IR"/>
        </w:rPr>
        <w:t xml:space="preserve"> «</w:t>
      </w:r>
      <w:r w:rsidRPr="00365E1F">
        <w:rPr>
          <w:rtl/>
          <w:lang w:bidi="fa-IR"/>
        </w:rPr>
        <w:t>براى خدا امرى است كه او رساننده آن است</w:t>
      </w:r>
      <w:r w:rsidR="00570FCC">
        <w:rPr>
          <w:rFonts w:hint="cs"/>
          <w:rtl/>
          <w:lang w:bidi="fa-IR"/>
        </w:rPr>
        <w:t>»</w:t>
      </w:r>
      <w:r w:rsidRPr="00365E1F">
        <w:rPr>
          <w:rtl/>
          <w:lang w:bidi="fa-IR"/>
        </w:rPr>
        <w:t>. اين را گفت و از دار دنيا رحلت نمود.</w:t>
      </w:r>
    </w:p>
    <w:p w:rsidR="00365E1F" w:rsidRPr="00365E1F" w:rsidRDefault="00570FCC" w:rsidP="00570FCC">
      <w:pPr>
        <w:pStyle w:val="libNormal"/>
        <w:rPr>
          <w:lang w:bidi="fa-IR"/>
        </w:rPr>
      </w:pPr>
      <w:r>
        <w:rPr>
          <w:rtl/>
          <w:lang w:bidi="fa-IR"/>
        </w:rPr>
        <w:br w:type="page"/>
      </w:r>
    </w:p>
    <w:p w:rsidR="00570FCC" w:rsidRDefault="00BC4DA3" w:rsidP="00570FCC">
      <w:pPr>
        <w:pStyle w:val="Heading2"/>
        <w:rPr>
          <w:rtl/>
          <w:lang w:bidi="fa-IR"/>
        </w:rPr>
      </w:pPr>
      <w:bookmarkStart w:id="267" w:name="_Toc482102490"/>
      <w:r>
        <w:rPr>
          <w:rtl/>
          <w:lang w:bidi="fa-IR"/>
        </w:rPr>
        <w:t>2</w:t>
      </w:r>
      <w:r w:rsidR="007A66B6">
        <w:rPr>
          <w:rtl/>
          <w:lang w:bidi="fa-IR"/>
        </w:rPr>
        <w:t>58</w:t>
      </w:r>
      <w:r w:rsidR="00365E1F">
        <w:rPr>
          <w:rtl/>
          <w:lang w:bidi="fa-IR"/>
        </w:rPr>
        <w:t>:</w:t>
      </w:r>
      <w:r w:rsidR="00365E1F" w:rsidRPr="00365E1F">
        <w:rPr>
          <w:rtl/>
          <w:lang w:bidi="fa-IR"/>
        </w:rPr>
        <w:t xml:space="preserve"> نيابت چهار سفير حضرت </w:t>
      </w:r>
      <w:r w:rsidRPr="00BC4DA3">
        <w:rPr>
          <w:rStyle w:val="libAlaemChar"/>
          <w:rtl/>
        </w:rPr>
        <w:t>عليه‌السلام</w:t>
      </w:r>
      <w:r w:rsidR="00365E1F" w:rsidRPr="00365E1F">
        <w:rPr>
          <w:rtl/>
          <w:lang w:bidi="fa-IR"/>
        </w:rPr>
        <w:t xml:space="preserve"> چگونه اثبات مى گردد؟</w:t>
      </w:r>
      <w:bookmarkEnd w:id="267"/>
    </w:p>
    <w:p w:rsidR="00365E1F" w:rsidRPr="00365E1F" w:rsidRDefault="00BC4DA3" w:rsidP="00365E1F">
      <w:pPr>
        <w:pStyle w:val="libNormal"/>
        <w:rPr>
          <w:lang w:bidi="fa-IR"/>
        </w:rPr>
      </w:pPr>
      <w:r>
        <w:rPr>
          <w:rtl/>
          <w:lang w:bidi="fa-IR"/>
        </w:rPr>
        <w:t>1</w:t>
      </w:r>
      <w:r w:rsidR="00365E1F" w:rsidRPr="00365E1F">
        <w:rPr>
          <w:rtl/>
          <w:lang w:bidi="fa-IR"/>
        </w:rPr>
        <w:t>- در مورد عثمان بن سعيد مى گوييم</w:t>
      </w:r>
      <w:r w:rsidR="00365E1F">
        <w:rPr>
          <w:rtl/>
          <w:lang w:bidi="fa-IR"/>
        </w:rPr>
        <w:t>:</w:t>
      </w:r>
      <w:r w:rsidR="00365E1F" w:rsidRPr="00365E1F">
        <w:rPr>
          <w:rtl/>
          <w:lang w:bidi="fa-IR"/>
        </w:rPr>
        <w:t xml:space="preserve"> او مورد وثوق امام عسكرى </w:t>
      </w:r>
      <w:r w:rsidRPr="00BC4DA3">
        <w:rPr>
          <w:rStyle w:val="libAlaemChar"/>
          <w:rtl/>
        </w:rPr>
        <w:t>عليه‌السلام</w:t>
      </w:r>
      <w:r w:rsidR="00365E1F" w:rsidRPr="00365E1F">
        <w:rPr>
          <w:rtl/>
          <w:lang w:bidi="fa-IR"/>
        </w:rPr>
        <w:t xml:space="preserve"> بوده و امام مهدى </w:t>
      </w:r>
      <w:r w:rsidRPr="00BC4DA3">
        <w:rPr>
          <w:rStyle w:val="libAlaemChar"/>
          <w:rtl/>
        </w:rPr>
        <w:t>عليه‌السلام</w:t>
      </w:r>
      <w:r w:rsidR="00365E1F" w:rsidRPr="00365E1F">
        <w:rPr>
          <w:rtl/>
          <w:lang w:bidi="fa-IR"/>
        </w:rPr>
        <w:t xml:space="preserve"> نيز بر منصبش تصريح نموده است</w:t>
      </w:r>
      <w:r w:rsidR="00365E1F">
        <w:rPr>
          <w:rtl/>
          <w:lang w:bidi="fa-IR"/>
        </w:rPr>
        <w:t>.</w:t>
      </w:r>
    </w:p>
    <w:p w:rsidR="00365E1F" w:rsidRPr="00365E1F" w:rsidRDefault="00365E1F" w:rsidP="00365E1F">
      <w:pPr>
        <w:pStyle w:val="libNormal"/>
        <w:rPr>
          <w:lang w:bidi="fa-IR"/>
        </w:rPr>
      </w:pPr>
      <w:r w:rsidRPr="00365E1F">
        <w:rPr>
          <w:rtl/>
          <w:lang w:bidi="fa-IR"/>
        </w:rPr>
        <w:t>در مورد فرزندش محمد بن عثمان نيز مى گوييم</w:t>
      </w:r>
      <w:r>
        <w:rPr>
          <w:rtl/>
          <w:lang w:bidi="fa-IR"/>
        </w:rPr>
        <w:t>:</w:t>
      </w:r>
      <w:r w:rsidRPr="00365E1F">
        <w:rPr>
          <w:rtl/>
          <w:lang w:bidi="fa-IR"/>
        </w:rPr>
        <w:t xml:space="preserve"> او منصوب از طريق پدرش بوده و غير از آنكه مورد وثوق امام عسكرى بوده از طرف امام زمان </w:t>
      </w:r>
      <w:r w:rsidR="00BC4DA3" w:rsidRPr="00BC4DA3">
        <w:rPr>
          <w:rStyle w:val="libAlaemChar"/>
          <w:rtl/>
        </w:rPr>
        <w:t>عليه‌السلام</w:t>
      </w:r>
      <w:r w:rsidRPr="00365E1F">
        <w:rPr>
          <w:rtl/>
          <w:lang w:bidi="fa-IR"/>
        </w:rPr>
        <w:t xml:space="preserve"> نيز بر اين امر نيابت خاصه داشته است</w:t>
      </w:r>
      <w:r>
        <w:rPr>
          <w:rtl/>
          <w:lang w:bidi="fa-IR"/>
        </w:rPr>
        <w:t>.</w:t>
      </w:r>
    </w:p>
    <w:p w:rsidR="00365E1F" w:rsidRPr="00365E1F" w:rsidRDefault="00365E1F" w:rsidP="00365E1F">
      <w:pPr>
        <w:pStyle w:val="libNormal"/>
        <w:rPr>
          <w:lang w:bidi="fa-IR"/>
        </w:rPr>
      </w:pPr>
      <w:r w:rsidRPr="00365E1F">
        <w:rPr>
          <w:rtl/>
          <w:lang w:bidi="fa-IR"/>
        </w:rPr>
        <w:t>حسين بن روح نيز از طرف محمد بن عثمان به اين سمت منصوب شد و او نيز على بن محمد سمرى را بر اين مقام منصوب كرد.</w:t>
      </w:r>
    </w:p>
    <w:p w:rsidR="00365E1F" w:rsidRPr="00365E1F" w:rsidRDefault="00BC4DA3" w:rsidP="00365E1F">
      <w:pPr>
        <w:pStyle w:val="libNormal"/>
        <w:rPr>
          <w:lang w:bidi="fa-IR"/>
        </w:rPr>
      </w:pPr>
      <w:r>
        <w:rPr>
          <w:rtl/>
          <w:lang w:bidi="fa-IR"/>
        </w:rPr>
        <w:t>2</w:t>
      </w:r>
      <w:r w:rsidR="00365E1F" w:rsidRPr="00365E1F">
        <w:rPr>
          <w:rtl/>
          <w:lang w:bidi="fa-IR"/>
        </w:rPr>
        <w:t>- راه دوم براى اثبات نيابت اين چهار بزرگوار اين است كه آنها خط امام را كه معروف بود به ديگران نشان داده</w:t>
      </w:r>
      <w:r w:rsidR="00365E1F">
        <w:rPr>
          <w:rtl/>
          <w:lang w:bidi="fa-IR"/>
        </w:rPr>
        <w:t>،</w:t>
      </w:r>
      <w:r w:rsidR="00365E1F" w:rsidRPr="00365E1F">
        <w:rPr>
          <w:rtl/>
          <w:lang w:bidi="fa-IR"/>
        </w:rPr>
        <w:t xml:space="preserve"> بازگو مى كردند. خط حضرت در زمان پدرش امام عسكرى </w:t>
      </w:r>
      <w:r w:rsidRPr="00BC4DA3">
        <w:rPr>
          <w:rStyle w:val="libAlaemChar"/>
          <w:rtl/>
        </w:rPr>
        <w:t>عليه‌السلام</w:t>
      </w:r>
      <w:r w:rsidR="00365E1F" w:rsidRPr="00365E1F">
        <w:rPr>
          <w:rtl/>
          <w:lang w:bidi="fa-IR"/>
        </w:rPr>
        <w:t xml:space="preserve"> نزد شيعيان معروف بود.</w:t>
      </w:r>
    </w:p>
    <w:p w:rsidR="00365E1F" w:rsidRPr="00365E1F" w:rsidRDefault="00BC4DA3" w:rsidP="00365E1F">
      <w:pPr>
        <w:pStyle w:val="libNormal"/>
        <w:rPr>
          <w:lang w:bidi="fa-IR"/>
        </w:rPr>
      </w:pPr>
      <w:r>
        <w:rPr>
          <w:rtl/>
          <w:lang w:bidi="fa-IR"/>
        </w:rPr>
        <w:t>3</w:t>
      </w:r>
      <w:r w:rsidR="00365E1F" w:rsidRPr="00365E1F">
        <w:rPr>
          <w:rtl/>
          <w:lang w:bidi="fa-IR"/>
        </w:rPr>
        <w:t xml:space="preserve">- كرامات فراوانى كه به دست مبارك اين بزرگواران انجام مى گرفت مى توانست اثبات كننده سفارت آنها باشد. اين كرامات در برخى موارد به دست آنها انجام مى گرفت و برخى ديگر نيز منسوب به امام زمان </w:t>
      </w:r>
      <w:r w:rsidRPr="00BC4DA3">
        <w:rPr>
          <w:rStyle w:val="libAlaemChar"/>
          <w:rtl/>
        </w:rPr>
        <w:t>عليه‌السلام</w:t>
      </w:r>
      <w:r w:rsidR="00365E1F" w:rsidRPr="00365E1F">
        <w:rPr>
          <w:rtl/>
          <w:lang w:bidi="fa-IR"/>
        </w:rPr>
        <w:t xml:space="preserve"> بود كه آنها به اطلاع شيعيان مى رساندند</w:t>
      </w:r>
      <w:r w:rsidR="00365E1F">
        <w:rPr>
          <w:rtl/>
          <w:lang w:bidi="fa-IR"/>
        </w:rPr>
        <w:t>،</w:t>
      </w:r>
      <w:r w:rsidR="00365E1F" w:rsidRPr="00365E1F">
        <w:rPr>
          <w:rtl/>
          <w:lang w:bidi="fa-IR"/>
        </w:rPr>
        <w:t xml:space="preserve"> همان گونه كه در قضيه معروف از ابو على بغدادى رسيده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75</w:t>
      </w:r>
      <w:r w:rsidRPr="00FB431B">
        <w:rPr>
          <w:rStyle w:val="libFootnotenumChar"/>
          <w:rtl/>
        </w:rPr>
        <w:t>1</w:t>
      </w:r>
      <w:r w:rsidR="00365E1F" w:rsidRPr="00FB431B">
        <w:rPr>
          <w:rStyle w:val="libFootnotenumChar"/>
          <w:rtl/>
        </w:rPr>
        <w:t>)</w:t>
      </w:r>
    </w:p>
    <w:p w:rsidR="00570FCC" w:rsidRDefault="00365E1F" w:rsidP="00570FCC">
      <w:pPr>
        <w:pStyle w:val="libNormal"/>
        <w:rPr>
          <w:rtl/>
          <w:lang w:bidi="fa-IR"/>
        </w:rPr>
      </w:pPr>
      <w:r w:rsidRPr="00365E1F">
        <w:rPr>
          <w:rtl/>
          <w:lang w:bidi="fa-IR"/>
        </w:rPr>
        <w:t>سيد عبداله شبر مى گويد:</w:t>
      </w:r>
      <w:r w:rsidR="00570FCC">
        <w:rPr>
          <w:rFonts w:hint="cs"/>
          <w:rtl/>
          <w:lang w:bidi="fa-IR"/>
        </w:rPr>
        <w:t xml:space="preserve"> «</w:t>
      </w:r>
      <w:r w:rsidRPr="00365E1F">
        <w:rPr>
          <w:rtl/>
          <w:lang w:bidi="fa-IR"/>
        </w:rPr>
        <w:t xml:space="preserve">شيعه هرگز گفتار نواب را نمى پذيرفت مگر در صورتى كه معجزه اى از طرف امام عصر </w:t>
      </w:r>
      <w:r w:rsidR="00BC4DA3" w:rsidRPr="00BC4DA3">
        <w:rPr>
          <w:rStyle w:val="libAlaemChar"/>
          <w:rtl/>
        </w:rPr>
        <w:t>عليه‌السلام</w:t>
      </w:r>
      <w:r w:rsidRPr="00365E1F">
        <w:rPr>
          <w:rtl/>
          <w:lang w:bidi="fa-IR"/>
        </w:rPr>
        <w:t xml:space="preserve"> بر دست آنها ظاهر مى گشت كه دلالت بر صدق گفتار و صحت نيابت آنها داشت</w:t>
      </w:r>
      <w:r w:rsidR="00570FC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75</w:t>
      </w:r>
      <w:r w:rsidR="00BC4DA3" w:rsidRPr="00FB431B">
        <w:rPr>
          <w:rStyle w:val="libFootnotenumChar"/>
          <w:rtl/>
        </w:rPr>
        <w:t>2</w:t>
      </w:r>
      <w:r w:rsidRPr="00FB431B">
        <w:rPr>
          <w:rStyle w:val="libFootnotenumChar"/>
          <w:rtl/>
        </w:rPr>
        <w:t>)</w:t>
      </w:r>
    </w:p>
    <w:p w:rsidR="00365E1F" w:rsidRPr="00365E1F" w:rsidRDefault="00570FCC" w:rsidP="00570FCC">
      <w:pPr>
        <w:pStyle w:val="libNormal"/>
        <w:rPr>
          <w:lang w:bidi="fa-IR"/>
        </w:rPr>
      </w:pPr>
      <w:r>
        <w:rPr>
          <w:rtl/>
          <w:lang w:bidi="fa-IR"/>
        </w:rPr>
        <w:br w:type="page"/>
      </w:r>
    </w:p>
    <w:p w:rsidR="00570FCC" w:rsidRDefault="00BC4DA3" w:rsidP="00570FCC">
      <w:pPr>
        <w:pStyle w:val="Heading2"/>
        <w:rPr>
          <w:rtl/>
          <w:lang w:bidi="fa-IR"/>
        </w:rPr>
      </w:pPr>
      <w:bookmarkStart w:id="268" w:name="_Toc482102491"/>
      <w:r>
        <w:rPr>
          <w:rtl/>
          <w:lang w:bidi="fa-IR"/>
        </w:rPr>
        <w:t>2</w:t>
      </w:r>
      <w:r w:rsidR="007A66B6">
        <w:rPr>
          <w:rtl/>
          <w:lang w:bidi="fa-IR"/>
        </w:rPr>
        <w:t>59</w:t>
      </w:r>
      <w:r w:rsidR="00365E1F">
        <w:rPr>
          <w:rtl/>
          <w:lang w:bidi="fa-IR"/>
        </w:rPr>
        <w:t>:</w:t>
      </w:r>
      <w:r w:rsidR="00365E1F" w:rsidRPr="00365E1F">
        <w:rPr>
          <w:rtl/>
          <w:lang w:bidi="fa-IR"/>
        </w:rPr>
        <w:t xml:space="preserve"> ارتباط نواب اربعه با شيعيان چگونه بوده است</w:t>
      </w:r>
      <w:r w:rsidR="00365E1F">
        <w:rPr>
          <w:rtl/>
          <w:lang w:bidi="fa-IR"/>
        </w:rPr>
        <w:t>؟</w:t>
      </w:r>
      <w:bookmarkEnd w:id="268"/>
    </w:p>
    <w:p w:rsidR="00365E1F" w:rsidRPr="00365E1F" w:rsidRDefault="00365E1F" w:rsidP="00365E1F">
      <w:pPr>
        <w:pStyle w:val="libNormal"/>
        <w:rPr>
          <w:lang w:bidi="fa-IR"/>
        </w:rPr>
      </w:pPr>
      <w:r w:rsidRPr="00365E1F">
        <w:rPr>
          <w:rtl/>
          <w:lang w:bidi="fa-IR"/>
        </w:rPr>
        <w:t>شيعيان با نواب اربعه دو نوع ارتباط داشتند:</w:t>
      </w:r>
    </w:p>
    <w:p w:rsidR="00365E1F" w:rsidRPr="00365E1F" w:rsidRDefault="00BC4DA3" w:rsidP="00570FCC">
      <w:pPr>
        <w:pStyle w:val="libBold1"/>
        <w:rPr>
          <w:lang w:bidi="fa-IR"/>
        </w:rPr>
      </w:pPr>
      <w:r>
        <w:rPr>
          <w:rtl/>
          <w:lang w:bidi="fa-IR"/>
        </w:rPr>
        <w:t>1</w:t>
      </w:r>
      <w:r w:rsidR="00365E1F" w:rsidRPr="00365E1F">
        <w:rPr>
          <w:rtl/>
          <w:lang w:bidi="fa-IR"/>
        </w:rPr>
        <w:t>- ارتباط با واسطه و غير مستقيم</w:t>
      </w:r>
    </w:p>
    <w:p w:rsidR="00365E1F" w:rsidRPr="00365E1F" w:rsidRDefault="00365E1F" w:rsidP="00365E1F">
      <w:pPr>
        <w:pStyle w:val="libNormal"/>
        <w:rPr>
          <w:lang w:bidi="fa-IR"/>
        </w:rPr>
      </w:pPr>
      <w:r w:rsidRPr="00365E1F">
        <w:rPr>
          <w:rtl/>
          <w:lang w:bidi="fa-IR"/>
        </w:rPr>
        <w:t>ارتباط با واسطه يك اصل در سازمان سفارت بود چرا كه اين سازمان به جهت ظلم عباسيان نمى توانست آشكارا و آزادانه فعاليت كند. بنابراين بايد در ارتباط با مردم از راه هاى استتارى بهره مى گرفت</w:t>
      </w:r>
      <w:r>
        <w:rPr>
          <w:rtl/>
          <w:lang w:bidi="fa-IR"/>
        </w:rPr>
        <w:t>.</w:t>
      </w:r>
    </w:p>
    <w:p w:rsidR="00365E1F" w:rsidRPr="00365E1F" w:rsidRDefault="00BC4DA3" w:rsidP="00570FCC">
      <w:pPr>
        <w:pStyle w:val="libBold1"/>
        <w:rPr>
          <w:lang w:bidi="fa-IR"/>
        </w:rPr>
      </w:pPr>
      <w:r>
        <w:rPr>
          <w:rtl/>
          <w:lang w:bidi="fa-IR"/>
        </w:rPr>
        <w:t>2</w:t>
      </w:r>
      <w:r w:rsidR="00365E1F" w:rsidRPr="00365E1F">
        <w:rPr>
          <w:rtl/>
          <w:lang w:bidi="fa-IR"/>
        </w:rPr>
        <w:t>- ارتباط مستقيم و بى واسطه</w:t>
      </w:r>
    </w:p>
    <w:p w:rsidR="00570FCC" w:rsidRDefault="00365E1F" w:rsidP="00570FCC">
      <w:pPr>
        <w:pStyle w:val="libNormal"/>
        <w:rPr>
          <w:rtl/>
          <w:lang w:bidi="fa-IR"/>
        </w:rPr>
      </w:pPr>
      <w:r w:rsidRPr="00365E1F">
        <w:rPr>
          <w:rtl/>
          <w:lang w:bidi="fa-IR"/>
        </w:rPr>
        <w:t>اين ارتباط در آغاز فعاليت نواب اربعه در دوره غيبت صغرا وجود نداشت</w:t>
      </w:r>
      <w:r>
        <w:rPr>
          <w:rtl/>
          <w:lang w:bidi="fa-IR"/>
        </w:rPr>
        <w:t>،</w:t>
      </w:r>
      <w:r w:rsidRPr="00365E1F">
        <w:rPr>
          <w:rtl/>
          <w:lang w:bidi="fa-IR"/>
        </w:rPr>
        <w:t xml:space="preserve"> زيرا بنا بود كه </w:t>
      </w:r>
      <w:r w:rsidR="00494B5F">
        <w:rPr>
          <w:rtl/>
          <w:lang w:bidi="fa-IR"/>
        </w:rPr>
        <w:t>مسأله</w:t>
      </w:r>
      <w:r w:rsidRPr="00365E1F">
        <w:rPr>
          <w:rtl/>
          <w:lang w:bidi="fa-IR"/>
        </w:rPr>
        <w:t xml:space="preserve"> نيابت خاصه مخفى بماند تا حاكمان جور بازتاب و واكنشى از خود نشان ندهند ولى كم كم شيعيان به صورت پنهانى نام و نشانى سفير را از وكلا و خواص گرفتند و توانستند با آنان مستقيما تماس بگيرند. اين كار عمدتا از زمان سفارت دومين سفير شروع شد و ادامه يافت</w:t>
      </w:r>
      <w:r>
        <w:rPr>
          <w:rtl/>
          <w:lang w:bidi="fa-IR"/>
        </w:rPr>
        <w:t>.</w:t>
      </w:r>
      <w:r w:rsidRPr="00365E1F">
        <w:rPr>
          <w:rtl/>
          <w:lang w:bidi="fa-IR"/>
        </w:rPr>
        <w:t xml:space="preserve"> شيخ طوسى درباره اين نوع ارتباط مى نويسد:</w:t>
      </w:r>
      <w:r w:rsidR="00570FCC">
        <w:rPr>
          <w:rFonts w:hint="cs"/>
          <w:rtl/>
          <w:lang w:bidi="fa-IR"/>
        </w:rPr>
        <w:t xml:space="preserve"> «</w:t>
      </w:r>
      <w:r w:rsidRPr="00365E1F">
        <w:rPr>
          <w:rtl/>
          <w:lang w:bidi="fa-IR"/>
        </w:rPr>
        <w:t xml:space="preserve">عده اى از افراد مورد اعتماد نزد سفراى امام مهدى </w:t>
      </w:r>
      <w:r w:rsidR="00BC4DA3" w:rsidRPr="00BC4DA3">
        <w:rPr>
          <w:rStyle w:val="libAlaemChar"/>
          <w:rtl/>
        </w:rPr>
        <w:t>عليه‌السلام</w:t>
      </w:r>
      <w:r w:rsidRPr="00365E1F">
        <w:rPr>
          <w:rtl/>
          <w:lang w:bidi="fa-IR"/>
        </w:rPr>
        <w:t xml:space="preserve"> مى رفتند و با دادن نامه و يا بيان داشتن خواسته هاى خود پاسخ آن را از ناحيه مقدسه و توسط سفرا دريافت مى كردند</w:t>
      </w:r>
      <w:r w:rsidR="00570FC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75</w:t>
      </w:r>
      <w:r w:rsidR="00BC4DA3" w:rsidRPr="00FB431B">
        <w:rPr>
          <w:rStyle w:val="libFootnotenumChar"/>
          <w:rtl/>
        </w:rPr>
        <w:t>3</w:t>
      </w:r>
      <w:r w:rsidRPr="00FB431B">
        <w:rPr>
          <w:rStyle w:val="libFootnotenumChar"/>
          <w:rtl/>
        </w:rPr>
        <w:t>)</w:t>
      </w:r>
    </w:p>
    <w:p w:rsidR="00365E1F" w:rsidRPr="00365E1F" w:rsidRDefault="00570FCC" w:rsidP="00570FCC">
      <w:pPr>
        <w:pStyle w:val="libNormal"/>
        <w:rPr>
          <w:lang w:bidi="fa-IR"/>
        </w:rPr>
      </w:pPr>
      <w:r>
        <w:rPr>
          <w:rtl/>
          <w:lang w:bidi="fa-IR"/>
        </w:rPr>
        <w:br w:type="page"/>
      </w:r>
    </w:p>
    <w:p w:rsidR="00570FCC" w:rsidRDefault="00BC4DA3" w:rsidP="00570FCC">
      <w:pPr>
        <w:pStyle w:val="Heading2"/>
        <w:rPr>
          <w:rtl/>
          <w:lang w:bidi="fa-IR"/>
        </w:rPr>
      </w:pPr>
      <w:bookmarkStart w:id="269" w:name="_Toc482102492"/>
      <w:r>
        <w:rPr>
          <w:rtl/>
          <w:lang w:bidi="fa-IR"/>
        </w:rPr>
        <w:t>2</w:t>
      </w:r>
      <w:r w:rsidR="007A66B6">
        <w:rPr>
          <w:rtl/>
          <w:lang w:bidi="fa-IR"/>
        </w:rPr>
        <w:t>60</w:t>
      </w:r>
      <w:r w:rsidR="00365E1F">
        <w:rPr>
          <w:rtl/>
          <w:lang w:bidi="fa-IR"/>
        </w:rPr>
        <w:t>:</w:t>
      </w:r>
      <w:r w:rsidR="00365E1F" w:rsidRPr="00365E1F">
        <w:rPr>
          <w:rtl/>
          <w:lang w:bidi="fa-IR"/>
        </w:rPr>
        <w:t xml:space="preserve"> وظايف و مسئوليت هاى نواب اربعه چه بوده است</w:t>
      </w:r>
      <w:r w:rsidR="00365E1F">
        <w:rPr>
          <w:rtl/>
          <w:lang w:bidi="fa-IR"/>
        </w:rPr>
        <w:t>؟</w:t>
      </w:r>
      <w:bookmarkEnd w:id="269"/>
    </w:p>
    <w:p w:rsidR="00365E1F" w:rsidRPr="00365E1F" w:rsidRDefault="00365E1F" w:rsidP="00365E1F">
      <w:pPr>
        <w:pStyle w:val="libNormal"/>
        <w:rPr>
          <w:lang w:bidi="fa-IR"/>
        </w:rPr>
      </w:pPr>
      <w:r w:rsidRPr="00365E1F">
        <w:rPr>
          <w:rtl/>
          <w:lang w:bidi="fa-IR"/>
        </w:rPr>
        <w:t>وظايف و محور كلى فعاليت هاى نواب اربعه بدين قرار است</w:t>
      </w:r>
      <w:r>
        <w:rPr>
          <w:rtl/>
          <w:lang w:bidi="fa-IR"/>
        </w:rPr>
        <w:t>:</w:t>
      </w:r>
    </w:p>
    <w:p w:rsidR="00365E1F" w:rsidRPr="00365E1F" w:rsidRDefault="00BC4DA3" w:rsidP="00570FCC">
      <w:pPr>
        <w:pStyle w:val="libBold2"/>
        <w:rPr>
          <w:lang w:bidi="fa-IR"/>
        </w:rPr>
      </w:pPr>
      <w:r>
        <w:rPr>
          <w:rtl/>
          <w:lang w:bidi="fa-IR"/>
        </w:rPr>
        <w:t>1</w:t>
      </w:r>
      <w:r w:rsidR="00365E1F" w:rsidRPr="00365E1F">
        <w:rPr>
          <w:rtl/>
          <w:lang w:bidi="fa-IR"/>
        </w:rPr>
        <w:t xml:space="preserve">- زدودن شك و حيرت مردم درباره وجود امام مهدى </w:t>
      </w:r>
      <w:r w:rsidRPr="00BC4DA3">
        <w:rPr>
          <w:rStyle w:val="libAlaemChar"/>
          <w:rtl/>
        </w:rPr>
        <w:t>عليه‌السلام</w:t>
      </w:r>
    </w:p>
    <w:p w:rsidR="00365E1F" w:rsidRPr="00365E1F" w:rsidRDefault="00365E1F" w:rsidP="00365E1F">
      <w:pPr>
        <w:pStyle w:val="libNormal"/>
        <w:rPr>
          <w:lang w:bidi="fa-IR"/>
        </w:rPr>
      </w:pPr>
      <w:r w:rsidRPr="00365E1F">
        <w:rPr>
          <w:rtl/>
          <w:lang w:bidi="fa-IR"/>
        </w:rPr>
        <w:t xml:space="preserve">مهم ترين وظيفه اى كه نواب اربعه به ويژه سفير اول يعنى عثمان بن سعيد عمرى بر عهده داشت اين بود كه براى شيعيان ثابت كند امام عسكرى </w:t>
      </w:r>
      <w:r w:rsidR="00BC4DA3" w:rsidRPr="00BC4DA3">
        <w:rPr>
          <w:rStyle w:val="libAlaemChar"/>
          <w:rtl/>
        </w:rPr>
        <w:t>عليه‌السلام</w:t>
      </w:r>
      <w:r w:rsidRPr="00365E1F">
        <w:rPr>
          <w:rtl/>
          <w:lang w:bidi="fa-IR"/>
        </w:rPr>
        <w:t xml:space="preserve"> فرزندى دارد كه اكنون امام است و او نايب خاص آن حضرت مى باشد.</w:t>
      </w:r>
    </w:p>
    <w:p w:rsidR="00365E1F" w:rsidRPr="00365E1F" w:rsidRDefault="00BC4DA3" w:rsidP="00570FCC">
      <w:pPr>
        <w:pStyle w:val="libBold2"/>
        <w:rPr>
          <w:lang w:bidi="fa-IR"/>
        </w:rPr>
      </w:pPr>
      <w:r>
        <w:rPr>
          <w:rtl/>
          <w:lang w:bidi="fa-IR"/>
        </w:rPr>
        <w:t>2</w:t>
      </w:r>
      <w:r w:rsidR="00365E1F" w:rsidRPr="00365E1F">
        <w:rPr>
          <w:rtl/>
          <w:lang w:bidi="fa-IR"/>
        </w:rPr>
        <w:t xml:space="preserve">- حفظ امام مهدى </w:t>
      </w:r>
      <w:r w:rsidRPr="00BC4DA3">
        <w:rPr>
          <w:rStyle w:val="libAlaemChar"/>
          <w:rtl/>
        </w:rPr>
        <w:t>عليه‌السلام</w:t>
      </w:r>
      <w:r w:rsidR="00365E1F" w:rsidRPr="00365E1F">
        <w:rPr>
          <w:rtl/>
          <w:lang w:bidi="fa-IR"/>
        </w:rPr>
        <w:t xml:space="preserve"> از راه پنهان داشتن نام و مكان آن حضرت</w:t>
      </w:r>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در توقيعى به محمد بن عثمان بن سعيد عمرى بيان داشت كه از ذكر نام و نشان آن حضرت خوددارى كند و در جهت پنهان داشتن نام و مكان آن حضرت بكوشد. </w:t>
      </w:r>
      <w:r w:rsidRPr="00FB431B">
        <w:rPr>
          <w:rStyle w:val="libFootnotenumChar"/>
          <w:rtl/>
        </w:rPr>
        <w:t>(</w:t>
      </w:r>
      <w:r w:rsidR="007A66B6" w:rsidRPr="00FB431B">
        <w:rPr>
          <w:rStyle w:val="libFootnotenumChar"/>
          <w:rtl/>
        </w:rPr>
        <w:t>754</w:t>
      </w:r>
      <w:r w:rsidRPr="00FB431B">
        <w:rPr>
          <w:rStyle w:val="libFootnotenumChar"/>
          <w:rtl/>
        </w:rPr>
        <w:t>)</w:t>
      </w:r>
    </w:p>
    <w:p w:rsidR="00365E1F" w:rsidRPr="00365E1F" w:rsidRDefault="00365E1F" w:rsidP="00570FCC">
      <w:pPr>
        <w:pStyle w:val="libNormal"/>
        <w:rPr>
          <w:lang w:bidi="fa-IR"/>
        </w:rPr>
      </w:pPr>
      <w:r w:rsidRPr="00365E1F">
        <w:rPr>
          <w:rtl/>
          <w:lang w:bidi="fa-IR"/>
        </w:rPr>
        <w:t>ابو سهل نوبختى در جواب اين سوال كه چرا تو سفير ناحيه مقدسه نشدى</w:t>
      </w:r>
      <w:r>
        <w:rPr>
          <w:rtl/>
          <w:lang w:bidi="fa-IR"/>
        </w:rPr>
        <w:t>؟</w:t>
      </w:r>
      <w:r w:rsidRPr="00365E1F">
        <w:rPr>
          <w:rtl/>
          <w:lang w:bidi="fa-IR"/>
        </w:rPr>
        <w:t xml:space="preserve"> فرمود:</w:t>
      </w:r>
      <w:r w:rsidR="00570FCC">
        <w:rPr>
          <w:rFonts w:hint="cs"/>
          <w:rtl/>
          <w:lang w:bidi="fa-IR"/>
        </w:rPr>
        <w:t xml:space="preserve"> «</w:t>
      </w:r>
      <w:r w:rsidRPr="00365E1F">
        <w:rPr>
          <w:rtl/>
          <w:lang w:bidi="fa-IR"/>
        </w:rPr>
        <w:t>من نمى توانم مانند حسين بن روح سر نگهدار باشم</w:t>
      </w:r>
      <w:r w:rsidR="00570FC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755</w:t>
      </w:r>
      <w:r w:rsidRPr="00FB431B">
        <w:rPr>
          <w:rStyle w:val="libFootnotenumChar"/>
          <w:rtl/>
        </w:rPr>
        <w:t>)</w:t>
      </w:r>
    </w:p>
    <w:p w:rsidR="00365E1F" w:rsidRPr="00365E1F" w:rsidRDefault="00BC4DA3" w:rsidP="00570FCC">
      <w:pPr>
        <w:pStyle w:val="libBold2"/>
        <w:rPr>
          <w:lang w:bidi="fa-IR"/>
        </w:rPr>
      </w:pPr>
      <w:r>
        <w:rPr>
          <w:rtl/>
          <w:lang w:bidi="fa-IR"/>
        </w:rPr>
        <w:t>3</w:t>
      </w:r>
      <w:r w:rsidR="00365E1F" w:rsidRPr="00365E1F">
        <w:rPr>
          <w:rtl/>
          <w:lang w:bidi="fa-IR"/>
        </w:rPr>
        <w:t>- سازماندهى و سرپرستى سازمان وكالت</w:t>
      </w:r>
    </w:p>
    <w:p w:rsidR="00365E1F" w:rsidRPr="00365E1F" w:rsidRDefault="00365E1F" w:rsidP="00365E1F">
      <w:pPr>
        <w:pStyle w:val="libNormal"/>
        <w:rPr>
          <w:lang w:bidi="fa-IR"/>
        </w:rPr>
      </w:pPr>
      <w:r w:rsidRPr="00365E1F">
        <w:rPr>
          <w:rtl/>
          <w:lang w:bidi="fa-IR"/>
        </w:rPr>
        <w:t>از طريق اين سازمان شيعيان پرسش ها و شبهات دينى خود را با وكلا در ميان مى گذاشتند و آنان به واسطه سفير از ناحيه مقدسه پاسخ را به شيعيان مى رساندند</w:t>
      </w:r>
      <w:r>
        <w:rPr>
          <w:rtl/>
          <w:lang w:bidi="fa-IR"/>
        </w:rPr>
        <w:t>،</w:t>
      </w:r>
      <w:r w:rsidRPr="00365E1F">
        <w:rPr>
          <w:rtl/>
          <w:lang w:bidi="fa-IR"/>
        </w:rPr>
        <w:t xml:space="preserve"> و نيز وجوه شرعى خود را به وكلا مى دادند و وكلا آن را به مسئول سازمان تحويل مى دادند.</w:t>
      </w:r>
    </w:p>
    <w:p w:rsidR="00365E1F" w:rsidRPr="00365E1F" w:rsidRDefault="007A66B6" w:rsidP="00570FCC">
      <w:pPr>
        <w:pStyle w:val="libBold2"/>
        <w:rPr>
          <w:lang w:bidi="fa-IR"/>
        </w:rPr>
      </w:pPr>
      <w:r>
        <w:rPr>
          <w:rtl/>
          <w:lang w:bidi="fa-IR"/>
        </w:rPr>
        <w:t>4</w:t>
      </w:r>
      <w:r w:rsidR="00365E1F" w:rsidRPr="00365E1F">
        <w:rPr>
          <w:rtl/>
          <w:lang w:bidi="fa-IR"/>
        </w:rPr>
        <w:t>- پاسخ ‌گويى به پرسش هاى فقهى و مشكلات عقيدتى</w:t>
      </w:r>
    </w:p>
    <w:p w:rsidR="00365E1F" w:rsidRPr="00365E1F" w:rsidRDefault="00365E1F" w:rsidP="00365E1F">
      <w:pPr>
        <w:pStyle w:val="libNormal"/>
        <w:rPr>
          <w:lang w:bidi="fa-IR"/>
        </w:rPr>
      </w:pPr>
      <w:r w:rsidRPr="00365E1F">
        <w:rPr>
          <w:rtl/>
          <w:lang w:bidi="fa-IR"/>
        </w:rPr>
        <w:t xml:space="preserve">آنان گاهى پرسش هاى فقهى و مسائل مستحدثه شيعيان را به عرض امام مهدى </w:t>
      </w:r>
      <w:r w:rsidR="00BC4DA3" w:rsidRPr="00BC4DA3">
        <w:rPr>
          <w:rStyle w:val="libAlaemChar"/>
          <w:rtl/>
        </w:rPr>
        <w:t>عليه‌السلام</w:t>
      </w:r>
      <w:r w:rsidRPr="00365E1F">
        <w:rPr>
          <w:rtl/>
          <w:lang w:bidi="fa-IR"/>
        </w:rPr>
        <w:t xml:space="preserve"> مى رساندند و پاسخ آن را دريافت و به شيعيان ابلاغ مى كردند. </w:t>
      </w:r>
      <w:r w:rsidRPr="00FB431B">
        <w:rPr>
          <w:rStyle w:val="libFootnotenumChar"/>
          <w:rtl/>
        </w:rPr>
        <w:t>(</w:t>
      </w:r>
      <w:r w:rsidR="007A66B6" w:rsidRPr="00FB431B">
        <w:rPr>
          <w:rStyle w:val="libFootnotenumChar"/>
          <w:rtl/>
        </w:rPr>
        <w:t>756</w:t>
      </w:r>
      <w:r w:rsidRPr="00FB431B">
        <w:rPr>
          <w:rStyle w:val="libFootnotenumChar"/>
          <w:rtl/>
        </w:rPr>
        <w:t>)</w:t>
      </w:r>
    </w:p>
    <w:p w:rsidR="00365E1F" w:rsidRPr="00365E1F" w:rsidRDefault="007A66B6" w:rsidP="00570FCC">
      <w:pPr>
        <w:pStyle w:val="libBold2"/>
        <w:rPr>
          <w:lang w:bidi="fa-IR"/>
        </w:rPr>
      </w:pPr>
      <w:r>
        <w:rPr>
          <w:rtl/>
          <w:lang w:bidi="fa-IR"/>
        </w:rPr>
        <w:t>5</w:t>
      </w:r>
      <w:r w:rsidR="00365E1F" w:rsidRPr="00365E1F">
        <w:rPr>
          <w:rtl/>
          <w:lang w:bidi="fa-IR"/>
        </w:rPr>
        <w:t xml:space="preserve">- اخذ و توزيع اموال متعلق به امام مهدى </w:t>
      </w:r>
      <w:r w:rsidR="00BC4DA3" w:rsidRPr="00BC4DA3">
        <w:rPr>
          <w:rStyle w:val="libAlaemChar"/>
          <w:rtl/>
        </w:rPr>
        <w:t>عليه‌السلام</w:t>
      </w:r>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در روز بعد از رحلت امام عسكرى </w:t>
      </w:r>
      <w:r w:rsidR="00BC4DA3" w:rsidRPr="00BC4DA3">
        <w:rPr>
          <w:rStyle w:val="libAlaemChar"/>
          <w:rtl/>
        </w:rPr>
        <w:t>عليه‌السلام</w:t>
      </w:r>
      <w:r w:rsidRPr="00365E1F">
        <w:rPr>
          <w:rtl/>
          <w:lang w:bidi="fa-IR"/>
        </w:rPr>
        <w:t xml:space="preserve"> و يا در همان روز بعد از مراسم خاك سپارى امام عسكرى </w:t>
      </w:r>
      <w:r w:rsidR="00BC4DA3" w:rsidRPr="00BC4DA3">
        <w:rPr>
          <w:rStyle w:val="libAlaemChar"/>
          <w:rtl/>
        </w:rPr>
        <w:t>عليه‌السلام</w:t>
      </w:r>
      <w:r w:rsidRPr="00365E1F">
        <w:rPr>
          <w:rtl/>
          <w:lang w:bidi="fa-IR"/>
        </w:rPr>
        <w:t xml:space="preserve"> به هيئت قمى ها دستور داد كه از اين به بعد اموال متعلق به آن حضرت را به وكيلش در بغداد (ابو عمرو</w:t>
      </w:r>
      <w:r>
        <w:rPr>
          <w:rtl/>
          <w:lang w:bidi="fa-IR"/>
        </w:rPr>
        <w:t>،</w:t>
      </w:r>
      <w:r w:rsidR="00570FCC">
        <w:rPr>
          <w:rtl/>
          <w:lang w:bidi="fa-IR"/>
        </w:rPr>
        <w:t xml:space="preserve"> عثمان بن سعيد عمرى</w:t>
      </w:r>
      <w:r w:rsidRPr="00365E1F">
        <w:rPr>
          <w:rtl/>
          <w:lang w:bidi="fa-IR"/>
        </w:rPr>
        <w:t xml:space="preserve">) تحويل دهند. </w:t>
      </w:r>
      <w:r w:rsidRPr="00FB431B">
        <w:rPr>
          <w:rStyle w:val="libFootnotenumChar"/>
          <w:rtl/>
        </w:rPr>
        <w:t>(</w:t>
      </w:r>
      <w:r w:rsidR="007A66B6" w:rsidRPr="00FB431B">
        <w:rPr>
          <w:rStyle w:val="libFootnotenumChar"/>
          <w:rtl/>
        </w:rPr>
        <w:t>757</w:t>
      </w:r>
      <w:r w:rsidRPr="00FB431B">
        <w:rPr>
          <w:rStyle w:val="libFootnotenumChar"/>
          <w:rtl/>
        </w:rPr>
        <w:t>)</w:t>
      </w:r>
    </w:p>
    <w:p w:rsidR="00365E1F" w:rsidRPr="00365E1F" w:rsidRDefault="007A66B6" w:rsidP="00570FCC">
      <w:pPr>
        <w:pStyle w:val="libBold2"/>
        <w:rPr>
          <w:lang w:bidi="fa-IR"/>
        </w:rPr>
      </w:pPr>
      <w:r>
        <w:rPr>
          <w:rtl/>
          <w:lang w:bidi="fa-IR"/>
        </w:rPr>
        <w:lastRenderedPageBreak/>
        <w:t>6</w:t>
      </w:r>
      <w:r w:rsidR="00365E1F" w:rsidRPr="00365E1F">
        <w:rPr>
          <w:rtl/>
          <w:lang w:bidi="fa-IR"/>
        </w:rPr>
        <w:t>- مبارزه با غلات و مدعيان دروغين نيابت و بابيت</w:t>
      </w:r>
    </w:p>
    <w:p w:rsidR="00365E1F" w:rsidRPr="00365E1F" w:rsidRDefault="00365E1F" w:rsidP="00365E1F">
      <w:pPr>
        <w:pStyle w:val="libNormal"/>
        <w:rPr>
          <w:lang w:bidi="fa-IR"/>
        </w:rPr>
      </w:pPr>
      <w:r w:rsidRPr="00365E1F">
        <w:rPr>
          <w:rtl/>
          <w:lang w:bidi="fa-IR"/>
        </w:rPr>
        <w:t>در راستاى همين وظيفه در اين دوره هفتاد ساله هر كسى كه به دروغ ادعاى بابيت و وكالت نمود</w:t>
      </w:r>
      <w:r>
        <w:rPr>
          <w:rtl/>
          <w:lang w:bidi="fa-IR"/>
        </w:rPr>
        <w:t>،</w:t>
      </w:r>
      <w:r w:rsidRPr="00365E1F">
        <w:rPr>
          <w:rtl/>
          <w:lang w:bidi="fa-IR"/>
        </w:rPr>
        <w:t xml:space="preserve"> مثل حلاج</w:t>
      </w:r>
      <w:r>
        <w:rPr>
          <w:rtl/>
          <w:lang w:bidi="fa-IR"/>
        </w:rPr>
        <w:t>،</w:t>
      </w:r>
      <w:r w:rsidRPr="00365E1F">
        <w:rPr>
          <w:rtl/>
          <w:lang w:bidi="fa-IR"/>
        </w:rPr>
        <w:t xml:space="preserve"> شلمغانى و ديگران</w:t>
      </w:r>
      <w:r>
        <w:rPr>
          <w:rtl/>
          <w:lang w:bidi="fa-IR"/>
        </w:rPr>
        <w:t>،</w:t>
      </w:r>
      <w:r w:rsidRPr="00365E1F">
        <w:rPr>
          <w:rtl/>
          <w:lang w:bidi="fa-IR"/>
        </w:rPr>
        <w:t xml:space="preserve"> با آنان به مبارزه برخاستند و از ناحيه مقدسه توقيعاتى به واسطه آنان صادر شد و با روشن شدن ماهيت آنان شيعيان اماميه از اين نوع انحرافات مصون ماندند و به سفارت نواب اربعه و وكالت بيشتر اعتماد نمودند.</w:t>
      </w:r>
    </w:p>
    <w:p w:rsidR="00365E1F" w:rsidRPr="00365E1F" w:rsidRDefault="007A66B6" w:rsidP="00570FCC">
      <w:pPr>
        <w:pStyle w:val="libBold2"/>
        <w:rPr>
          <w:lang w:bidi="fa-IR"/>
        </w:rPr>
      </w:pPr>
      <w:r>
        <w:rPr>
          <w:rtl/>
          <w:lang w:bidi="fa-IR"/>
        </w:rPr>
        <w:t>7</w:t>
      </w:r>
      <w:r w:rsidR="00365E1F" w:rsidRPr="00365E1F">
        <w:rPr>
          <w:rtl/>
          <w:lang w:bidi="fa-IR"/>
        </w:rPr>
        <w:t>- مبارزه با وكلاى خائن</w:t>
      </w:r>
    </w:p>
    <w:p w:rsidR="00365E1F" w:rsidRPr="00365E1F" w:rsidRDefault="00365E1F" w:rsidP="00365E1F">
      <w:pPr>
        <w:pStyle w:val="libNormal"/>
        <w:rPr>
          <w:lang w:bidi="fa-IR"/>
        </w:rPr>
      </w:pPr>
      <w:r w:rsidRPr="00365E1F">
        <w:rPr>
          <w:rtl/>
          <w:lang w:bidi="fa-IR"/>
        </w:rPr>
        <w:t>گاهى برخى از وكلا منحرف مى شدند و از وظايف اصلى خود عدول مى كردند. در اين صورت مشكلاتى را براى سازمان مخفى وكالت به وجود مى آوردند و گاهى وجوه شرعى را نزد خود نگه مى داشتند</w:t>
      </w:r>
      <w:r>
        <w:rPr>
          <w:rtl/>
          <w:lang w:bidi="fa-IR"/>
        </w:rPr>
        <w:t>،</w:t>
      </w:r>
      <w:r w:rsidRPr="00365E1F">
        <w:rPr>
          <w:rtl/>
          <w:lang w:bidi="fa-IR"/>
        </w:rPr>
        <w:t xml:space="preserve"> در اين صورت نواب اربعه هر كدام به نوبه خود مسئوليت داشتند تا با آن وكيل خائن مبارزه كنند.</w:t>
      </w:r>
    </w:p>
    <w:p w:rsidR="00365E1F" w:rsidRPr="00365E1F" w:rsidRDefault="007A66B6" w:rsidP="00570FCC">
      <w:pPr>
        <w:pStyle w:val="libBold2"/>
        <w:rPr>
          <w:lang w:bidi="fa-IR"/>
        </w:rPr>
      </w:pPr>
      <w:r>
        <w:rPr>
          <w:rtl/>
          <w:lang w:bidi="fa-IR"/>
        </w:rPr>
        <w:t>8</w:t>
      </w:r>
      <w:r w:rsidR="00365E1F" w:rsidRPr="00365E1F">
        <w:rPr>
          <w:rtl/>
          <w:lang w:bidi="fa-IR"/>
        </w:rPr>
        <w:t>- آماده سازى مردم براى پذيرش غيبت كبرا</w:t>
      </w:r>
    </w:p>
    <w:p w:rsidR="00570FCC" w:rsidRDefault="00365E1F" w:rsidP="00365E1F">
      <w:pPr>
        <w:pStyle w:val="libNormal"/>
        <w:rPr>
          <w:rtl/>
          <w:lang w:bidi="fa-IR"/>
        </w:rPr>
      </w:pPr>
      <w:r w:rsidRPr="00365E1F">
        <w:rPr>
          <w:rtl/>
          <w:lang w:bidi="fa-IR"/>
        </w:rPr>
        <w:t xml:space="preserve">اين وظيفه بيش از همه بر دوش ابو الحسن على بن محمد على بن محمد سمرى آخرين سفير امام مهدى </w:t>
      </w:r>
      <w:r w:rsidR="00BC4DA3" w:rsidRPr="00BC4DA3">
        <w:rPr>
          <w:rStyle w:val="libAlaemChar"/>
          <w:rtl/>
        </w:rPr>
        <w:t>عليه‌السلام</w:t>
      </w:r>
      <w:r w:rsidRPr="00365E1F">
        <w:rPr>
          <w:rtl/>
          <w:lang w:bidi="fa-IR"/>
        </w:rPr>
        <w:t xml:space="preserve"> سنگينى داشت</w:t>
      </w:r>
      <w:r>
        <w:rPr>
          <w:rtl/>
          <w:lang w:bidi="fa-IR"/>
        </w:rPr>
        <w:t>،</w:t>
      </w:r>
      <w:r w:rsidRPr="00365E1F">
        <w:rPr>
          <w:rtl/>
          <w:lang w:bidi="fa-IR"/>
        </w:rPr>
        <w:t xml:space="preserve"> از اين رو امام مهدى </w:t>
      </w:r>
      <w:r w:rsidR="00BC4DA3" w:rsidRPr="00BC4DA3">
        <w:rPr>
          <w:rStyle w:val="libAlaemChar"/>
          <w:rtl/>
        </w:rPr>
        <w:t>عليه‌السلام</w:t>
      </w:r>
      <w:r w:rsidRPr="00365E1F">
        <w:rPr>
          <w:rtl/>
          <w:lang w:bidi="fa-IR"/>
        </w:rPr>
        <w:t xml:space="preserve"> از راه اعجاز به او كمك كرد و شش روز قبل از مرگش توقيعى صادر نمود و زمان دقيق وفات وى را بيان داشت تا اينكه حجت بر همگان تمام شود و اذهان آماده پذيرش دوره ديگرى از غيبت آن حضرت باشد.</w:t>
      </w:r>
    </w:p>
    <w:p w:rsidR="00365E1F" w:rsidRPr="00365E1F" w:rsidRDefault="00570FCC" w:rsidP="00365E1F">
      <w:pPr>
        <w:pStyle w:val="libNormal"/>
        <w:rPr>
          <w:lang w:bidi="fa-IR"/>
        </w:rPr>
      </w:pPr>
      <w:r>
        <w:rPr>
          <w:rtl/>
          <w:lang w:bidi="fa-IR"/>
        </w:rPr>
        <w:br w:type="page"/>
      </w:r>
    </w:p>
    <w:p w:rsidR="00570FCC" w:rsidRDefault="00BC4DA3" w:rsidP="00570FCC">
      <w:pPr>
        <w:pStyle w:val="Heading2"/>
        <w:rPr>
          <w:rtl/>
          <w:lang w:bidi="fa-IR"/>
        </w:rPr>
      </w:pPr>
      <w:bookmarkStart w:id="270" w:name="_Toc482102493"/>
      <w:r>
        <w:rPr>
          <w:rtl/>
          <w:lang w:bidi="fa-IR"/>
        </w:rPr>
        <w:t>2</w:t>
      </w:r>
      <w:r w:rsidR="007A66B6">
        <w:rPr>
          <w:rtl/>
          <w:lang w:bidi="fa-IR"/>
        </w:rPr>
        <w:t>6</w:t>
      </w:r>
      <w:r>
        <w:rPr>
          <w:rtl/>
          <w:lang w:bidi="fa-IR"/>
        </w:rPr>
        <w:t>1</w:t>
      </w:r>
      <w:r w:rsidR="00365E1F">
        <w:rPr>
          <w:rtl/>
          <w:lang w:bidi="fa-IR"/>
        </w:rPr>
        <w:t>:</w:t>
      </w:r>
      <w:r w:rsidR="00365E1F" w:rsidRPr="00365E1F">
        <w:rPr>
          <w:rtl/>
          <w:lang w:bidi="fa-IR"/>
        </w:rPr>
        <w:t xml:space="preserve"> ملاك و معيار انتصاب نواب اربعه چه بوده است</w:t>
      </w:r>
      <w:r w:rsidR="00365E1F">
        <w:rPr>
          <w:rtl/>
          <w:lang w:bidi="fa-IR"/>
        </w:rPr>
        <w:t>؟</w:t>
      </w:r>
      <w:bookmarkEnd w:id="270"/>
    </w:p>
    <w:p w:rsidR="00365E1F" w:rsidRPr="00365E1F" w:rsidRDefault="00365E1F" w:rsidP="00365E1F">
      <w:pPr>
        <w:pStyle w:val="libNormal"/>
        <w:rPr>
          <w:lang w:bidi="fa-IR"/>
        </w:rPr>
      </w:pPr>
      <w:r w:rsidRPr="00365E1F">
        <w:rPr>
          <w:rtl/>
          <w:lang w:bidi="fa-IR"/>
        </w:rPr>
        <w:t xml:space="preserve">امامان معصوم </w:t>
      </w:r>
      <w:r w:rsidR="00BC4DA3" w:rsidRPr="00BC4DA3">
        <w:rPr>
          <w:rStyle w:val="libAlaemChar"/>
          <w:rtl/>
        </w:rPr>
        <w:t>عليه‌السلام</w:t>
      </w:r>
      <w:r w:rsidRPr="00365E1F">
        <w:rPr>
          <w:rtl/>
          <w:lang w:bidi="fa-IR"/>
        </w:rPr>
        <w:t xml:space="preserve"> بر اساس حكمت رفتار مى كردند و قطعا در نصب ها يك سرى معيارها و ملاك هايى را مد نظر داشتند از قبيل</w:t>
      </w:r>
      <w:r>
        <w:rPr>
          <w:rtl/>
          <w:lang w:bidi="fa-IR"/>
        </w:rPr>
        <w:t>:</w:t>
      </w:r>
    </w:p>
    <w:p w:rsidR="00365E1F" w:rsidRPr="00365E1F" w:rsidRDefault="00BC4DA3" w:rsidP="00570FCC">
      <w:pPr>
        <w:pStyle w:val="libBold1"/>
        <w:rPr>
          <w:lang w:bidi="fa-IR"/>
        </w:rPr>
      </w:pPr>
      <w:r>
        <w:rPr>
          <w:rtl/>
          <w:lang w:bidi="fa-IR"/>
        </w:rPr>
        <w:t>1</w:t>
      </w:r>
      <w:r w:rsidR="00365E1F" w:rsidRPr="00365E1F">
        <w:rPr>
          <w:rtl/>
          <w:lang w:bidi="fa-IR"/>
        </w:rPr>
        <w:t>- تقيه و رازدارى در حد بالا</w:t>
      </w:r>
    </w:p>
    <w:p w:rsidR="00365E1F" w:rsidRPr="00365E1F" w:rsidRDefault="00365E1F" w:rsidP="00365E1F">
      <w:pPr>
        <w:pStyle w:val="libNormal"/>
        <w:rPr>
          <w:lang w:bidi="fa-IR"/>
        </w:rPr>
      </w:pPr>
      <w:r w:rsidRPr="00365E1F">
        <w:rPr>
          <w:rtl/>
          <w:lang w:bidi="fa-IR"/>
        </w:rPr>
        <w:t>سفير اول حضرت</w:t>
      </w:r>
      <w:r>
        <w:rPr>
          <w:rtl/>
          <w:lang w:bidi="fa-IR"/>
        </w:rPr>
        <w:t>،</w:t>
      </w:r>
      <w:r w:rsidRPr="00365E1F">
        <w:rPr>
          <w:rtl/>
          <w:lang w:bidi="fa-IR"/>
        </w:rPr>
        <w:t xml:space="preserve"> عثمان بن سعيد براى رعايت تقيه مى كوشيد تا خود را از بازرسى هاى رژيم عباسى دور نگه دارد. او بدين منظور در هيچ بحث و مجادله مذهبى يا سياسى به صورت آشكار درگير نمى شد. </w:t>
      </w:r>
      <w:r w:rsidRPr="00FB431B">
        <w:rPr>
          <w:rStyle w:val="libFootnotenumChar"/>
          <w:rtl/>
        </w:rPr>
        <w:t>(</w:t>
      </w:r>
      <w:r w:rsidR="007A66B6" w:rsidRPr="00FB431B">
        <w:rPr>
          <w:rStyle w:val="libFootnotenumChar"/>
          <w:rtl/>
        </w:rPr>
        <w:t>758</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حسين بن روح نيز در راستاى رعايت و حفظ تقيه يكى از خدمتگزاران خود را تنها به اين دليل كه معاويه را لعن نمود عزل و اخراج كرد. </w:t>
      </w:r>
      <w:r w:rsidRPr="00FB431B">
        <w:rPr>
          <w:rStyle w:val="libFootnotenumChar"/>
          <w:rtl/>
        </w:rPr>
        <w:t>(</w:t>
      </w:r>
      <w:r w:rsidR="007A66B6" w:rsidRPr="00FB431B">
        <w:rPr>
          <w:rStyle w:val="libFootnotenumChar"/>
          <w:rtl/>
        </w:rPr>
        <w:t>759</w:t>
      </w:r>
      <w:r w:rsidRPr="00FB431B">
        <w:rPr>
          <w:rStyle w:val="libFootnotenumChar"/>
          <w:rtl/>
        </w:rPr>
        <w:t>)</w:t>
      </w:r>
    </w:p>
    <w:p w:rsidR="00365E1F" w:rsidRPr="00365E1F" w:rsidRDefault="00BC4DA3" w:rsidP="00570FCC">
      <w:pPr>
        <w:pStyle w:val="libBold1"/>
        <w:rPr>
          <w:lang w:bidi="fa-IR"/>
        </w:rPr>
      </w:pPr>
      <w:r>
        <w:rPr>
          <w:rtl/>
          <w:lang w:bidi="fa-IR"/>
        </w:rPr>
        <w:t>2</w:t>
      </w:r>
      <w:r w:rsidR="00365E1F" w:rsidRPr="00365E1F">
        <w:rPr>
          <w:rtl/>
          <w:lang w:bidi="fa-IR"/>
        </w:rPr>
        <w:t>- صبر و استقامت بسيار عالى و ممتاز</w:t>
      </w:r>
    </w:p>
    <w:p w:rsidR="00365E1F" w:rsidRPr="00365E1F" w:rsidRDefault="00365E1F" w:rsidP="00570FCC">
      <w:pPr>
        <w:pStyle w:val="libNormal"/>
        <w:rPr>
          <w:lang w:bidi="fa-IR"/>
        </w:rPr>
      </w:pPr>
      <w:r w:rsidRPr="00365E1F">
        <w:rPr>
          <w:rtl/>
          <w:lang w:bidi="fa-IR"/>
        </w:rPr>
        <w:t>عده اى از ابو سهل نوبختى پرسيدند: چرا تو نايب خاص حضرت نشدى</w:t>
      </w:r>
      <w:r>
        <w:rPr>
          <w:rtl/>
          <w:lang w:bidi="fa-IR"/>
        </w:rPr>
        <w:t>؟</w:t>
      </w:r>
      <w:r w:rsidRPr="00365E1F">
        <w:rPr>
          <w:rtl/>
          <w:lang w:bidi="fa-IR"/>
        </w:rPr>
        <w:t xml:space="preserve"> او در جواب گفت</w:t>
      </w:r>
      <w:r>
        <w:rPr>
          <w:rtl/>
          <w:lang w:bidi="fa-IR"/>
        </w:rPr>
        <w:t>:</w:t>
      </w:r>
      <w:r w:rsidR="00570FCC">
        <w:rPr>
          <w:rFonts w:hint="cs"/>
          <w:rtl/>
          <w:lang w:bidi="fa-IR"/>
        </w:rPr>
        <w:t xml:space="preserve"> «</w:t>
      </w:r>
      <w:r w:rsidRPr="00365E1F">
        <w:rPr>
          <w:rtl/>
          <w:lang w:bidi="fa-IR"/>
        </w:rPr>
        <w:t xml:space="preserve">آنان (امامان </w:t>
      </w:r>
      <w:r w:rsidR="00570FCC" w:rsidRPr="00BC4DA3">
        <w:rPr>
          <w:rStyle w:val="libAlaemChar"/>
          <w:rtl/>
        </w:rPr>
        <w:t>عليه‌السلام</w:t>
      </w:r>
      <w:r w:rsidRPr="00365E1F">
        <w:rPr>
          <w:rtl/>
          <w:lang w:bidi="fa-IR"/>
        </w:rPr>
        <w:t>) بهتر از همه مى دانند كه چه كسى لايق اين مقام است</w:t>
      </w:r>
      <w:r>
        <w:rPr>
          <w:rtl/>
          <w:lang w:bidi="fa-IR"/>
        </w:rPr>
        <w:t>.</w:t>
      </w:r>
      <w:r w:rsidR="00570FCC">
        <w:rPr>
          <w:rFonts w:hint="cs"/>
          <w:rtl/>
          <w:lang w:bidi="fa-IR"/>
        </w:rPr>
        <w:t>»</w:t>
      </w:r>
    </w:p>
    <w:p w:rsidR="00570FCC" w:rsidRDefault="00365E1F" w:rsidP="00570FCC">
      <w:pPr>
        <w:pStyle w:val="libNormal"/>
        <w:rPr>
          <w:rtl/>
          <w:lang w:bidi="fa-IR"/>
        </w:rPr>
      </w:pPr>
      <w:r w:rsidRPr="00365E1F">
        <w:rPr>
          <w:rtl/>
          <w:lang w:bidi="fa-IR"/>
        </w:rPr>
        <w:t>من آدمى هستم كه با دشمنان رفت و آمد دارم و با آنان مناظره مى كنم</w:t>
      </w:r>
      <w:r>
        <w:rPr>
          <w:rtl/>
          <w:lang w:bidi="fa-IR"/>
        </w:rPr>
        <w:t>.</w:t>
      </w:r>
      <w:r w:rsidRPr="00365E1F">
        <w:rPr>
          <w:rtl/>
          <w:lang w:bidi="fa-IR"/>
        </w:rPr>
        <w:t xml:space="preserve"> اگر آنچه را كه ابوالقاسم حسين بن روح درباره امام مهدى </w:t>
      </w:r>
      <w:r w:rsidR="00BC4DA3" w:rsidRPr="00BC4DA3">
        <w:rPr>
          <w:rStyle w:val="libAlaemChar"/>
          <w:rtl/>
        </w:rPr>
        <w:t>عليه‌السلام</w:t>
      </w:r>
      <w:r w:rsidRPr="00365E1F">
        <w:rPr>
          <w:rtl/>
          <w:lang w:bidi="fa-IR"/>
        </w:rPr>
        <w:t xml:space="preserve"> مى داند من مى دانستم شايد در بحث هايم با دشمنان آن گاه كه جدال و لجات آنان را مى ديدم مى كوشيدم تا دلايل بنيادى را بر وجود امام ارائه دهم و در نتيجه محل اقامت او را برملا مى ساختم</w:t>
      </w:r>
      <w:r>
        <w:rPr>
          <w:rtl/>
          <w:lang w:bidi="fa-IR"/>
        </w:rPr>
        <w:t>.</w:t>
      </w:r>
    </w:p>
    <w:p w:rsidR="00365E1F" w:rsidRPr="00365E1F" w:rsidRDefault="00570FCC" w:rsidP="00570FCC">
      <w:pPr>
        <w:pStyle w:val="libNormal"/>
        <w:rPr>
          <w:lang w:bidi="fa-IR"/>
        </w:rPr>
      </w:pPr>
      <w:r>
        <w:rPr>
          <w:rFonts w:hint="cs"/>
          <w:rtl/>
          <w:lang w:bidi="fa-IR"/>
        </w:rPr>
        <w:t>«</w:t>
      </w:r>
      <w:r w:rsidR="00365E1F" w:rsidRPr="00365E1F">
        <w:rPr>
          <w:rtl/>
          <w:lang w:bidi="fa-IR"/>
        </w:rPr>
        <w:t>اما اگر ابوالقاسم حسين بن روح</w:t>
      </w:r>
      <w:r w:rsidR="00365E1F">
        <w:rPr>
          <w:rtl/>
          <w:lang w:bidi="fa-IR"/>
        </w:rPr>
        <w:t>،</w:t>
      </w:r>
      <w:r w:rsidR="00365E1F" w:rsidRPr="00365E1F">
        <w:rPr>
          <w:rtl/>
          <w:lang w:bidi="fa-IR"/>
        </w:rPr>
        <w:t xml:space="preserve"> امام را زير عباى خود پنهان داشته باشد و بدنش را با قيچى قطعه قطعه كنند تا امام مهدى </w:t>
      </w:r>
      <w:r w:rsidR="00BC4DA3" w:rsidRPr="00BC4DA3">
        <w:rPr>
          <w:rStyle w:val="libAlaemChar"/>
          <w:rtl/>
        </w:rPr>
        <w:t>عليه‌السلام</w:t>
      </w:r>
      <w:r w:rsidR="00365E1F" w:rsidRPr="00365E1F">
        <w:rPr>
          <w:rtl/>
          <w:lang w:bidi="fa-IR"/>
        </w:rPr>
        <w:t xml:space="preserve"> را نشان دهد هرگز قباى خود را كنار نمى زند و امام را نشان نمى دهد</w:t>
      </w:r>
      <w:r>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760</w:t>
      </w:r>
      <w:r w:rsidR="00365E1F" w:rsidRPr="00FB431B">
        <w:rPr>
          <w:rStyle w:val="libFootnotenumChar"/>
          <w:rtl/>
        </w:rPr>
        <w:t>)</w:t>
      </w:r>
    </w:p>
    <w:p w:rsidR="00365E1F" w:rsidRPr="00365E1F" w:rsidRDefault="00BC4DA3" w:rsidP="00570FCC">
      <w:pPr>
        <w:pStyle w:val="libBold1"/>
        <w:rPr>
          <w:lang w:bidi="fa-IR"/>
        </w:rPr>
      </w:pPr>
      <w:r>
        <w:rPr>
          <w:rtl/>
          <w:lang w:bidi="fa-IR"/>
        </w:rPr>
        <w:t>3</w:t>
      </w:r>
      <w:r w:rsidR="00365E1F" w:rsidRPr="00365E1F">
        <w:rPr>
          <w:rtl/>
          <w:lang w:bidi="fa-IR"/>
        </w:rPr>
        <w:t>- نسبت به ديگران فهميده تر بودن</w:t>
      </w:r>
    </w:p>
    <w:p w:rsidR="00365E1F" w:rsidRPr="00365E1F" w:rsidRDefault="00365E1F" w:rsidP="00570FCC">
      <w:pPr>
        <w:pStyle w:val="libNormal"/>
        <w:rPr>
          <w:lang w:bidi="fa-IR"/>
        </w:rPr>
      </w:pPr>
      <w:r w:rsidRPr="00365E1F">
        <w:rPr>
          <w:rtl/>
          <w:lang w:bidi="fa-IR"/>
        </w:rPr>
        <w:t>شيخ طوسى در كتاب</w:t>
      </w:r>
      <w:r w:rsidR="00570FCC">
        <w:rPr>
          <w:rFonts w:hint="cs"/>
          <w:rtl/>
          <w:lang w:bidi="fa-IR"/>
        </w:rPr>
        <w:t xml:space="preserve"> «</w:t>
      </w:r>
      <w:r w:rsidRPr="00365E1F">
        <w:rPr>
          <w:rtl/>
          <w:lang w:bidi="fa-IR"/>
        </w:rPr>
        <w:t>الغيبة</w:t>
      </w:r>
      <w:r w:rsidR="00570FCC">
        <w:rPr>
          <w:rFonts w:hint="cs"/>
          <w:rtl/>
          <w:lang w:bidi="fa-IR"/>
        </w:rPr>
        <w:t xml:space="preserve">» </w:t>
      </w:r>
      <w:r w:rsidRPr="00365E1F">
        <w:rPr>
          <w:rtl/>
          <w:lang w:bidi="fa-IR"/>
        </w:rPr>
        <w:t>به فهم و درايت آنان اشاره كرده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76</w:t>
      </w:r>
      <w:r w:rsidR="00BC4DA3" w:rsidRPr="00FB431B">
        <w:rPr>
          <w:rStyle w:val="libFootnotenumChar"/>
          <w:rtl/>
        </w:rPr>
        <w:t>1</w:t>
      </w:r>
      <w:r w:rsidRPr="00FB431B">
        <w:rPr>
          <w:rStyle w:val="libFootnotenumChar"/>
          <w:rtl/>
        </w:rPr>
        <w:t>)</w:t>
      </w:r>
    </w:p>
    <w:p w:rsidR="00365E1F" w:rsidRPr="00365E1F" w:rsidRDefault="007A66B6" w:rsidP="00570FCC">
      <w:pPr>
        <w:pStyle w:val="libBold1"/>
        <w:rPr>
          <w:lang w:bidi="fa-IR"/>
        </w:rPr>
      </w:pPr>
      <w:r>
        <w:rPr>
          <w:rtl/>
          <w:lang w:bidi="fa-IR"/>
        </w:rPr>
        <w:lastRenderedPageBreak/>
        <w:t>4</w:t>
      </w:r>
      <w:r w:rsidR="00365E1F" w:rsidRPr="00365E1F">
        <w:rPr>
          <w:rtl/>
          <w:lang w:bidi="fa-IR"/>
        </w:rPr>
        <w:t>- حساس نبودن حكومت نسبت به آنان</w:t>
      </w:r>
    </w:p>
    <w:p w:rsidR="00570FCC" w:rsidRDefault="00365E1F" w:rsidP="00365E1F">
      <w:pPr>
        <w:pStyle w:val="libNormal"/>
        <w:rPr>
          <w:rtl/>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در انتخاب نايبان خاص خود از افرادى استفاده مى كرد كه در دستگاه ظالمان عباسى نسبت به آنها حساسيتى نباشد چون نيابت خاص كارى بود بسيار مخفى و مبهم و مهم</w:t>
      </w:r>
      <w:r>
        <w:rPr>
          <w:rtl/>
          <w:lang w:bidi="fa-IR"/>
        </w:rPr>
        <w:t>.</w:t>
      </w:r>
      <w:r w:rsidRPr="00365E1F">
        <w:rPr>
          <w:rtl/>
          <w:lang w:bidi="fa-IR"/>
        </w:rPr>
        <w:t xml:space="preserve"> و لذا هر يك از آنان داراى شغل بوده</w:t>
      </w:r>
      <w:r>
        <w:rPr>
          <w:rtl/>
          <w:lang w:bidi="fa-IR"/>
        </w:rPr>
        <w:t>،</w:t>
      </w:r>
      <w:r w:rsidRPr="00365E1F">
        <w:rPr>
          <w:rtl/>
          <w:lang w:bidi="fa-IR"/>
        </w:rPr>
        <w:t xml:space="preserve"> كاسبى مى كرده اند تا شناخته نشوند.</w:t>
      </w:r>
    </w:p>
    <w:p w:rsidR="00365E1F" w:rsidRPr="00365E1F" w:rsidRDefault="00570FCC" w:rsidP="00365E1F">
      <w:pPr>
        <w:pStyle w:val="libNormal"/>
        <w:rPr>
          <w:lang w:bidi="fa-IR"/>
        </w:rPr>
      </w:pPr>
      <w:r>
        <w:rPr>
          <w:rtl/>
          <w:lang w:bidi="fa-IR"/>
        </w:rPr>
        <w:br w:type="page"/>
      </w:r>
    </w:p>
    <w:p w:rsidR="00570FCC" w:rsidRDefault="00BC4DA3" w:rsidP="00570FCC">
      <w:pPr>
        <w:pStyle w:val="Heading2"/>
        <w:rPr>
          <w:rtl/>
          <w:lang w:bidi="fa-IR"/>
        </w:rPr>
      </w:pPr>
      <w:bookmarkStart w:id="271" w:name="_Toc482102494"/>
      <w:r>
        <w:rPr>
          <w:rtl/>
          <w:lang w:bidi="fa-IR"/>
        </w:rPr>
        <w:t>2</w:t>
      </w:r>
      <w:r w:rsidR="007A66B6">
        <w:rPr>
          <w:rtl/>
          <w:lang w:bidi="fa-IR"/>
        </w:rPr>
        <w:t>6</w:t>
      </w:r>
      <w:r>
        <w:rPr>
          <w:rtl/>
          <w:lang w:bidi="fa-IR"/>
        </w:rPr>
        <w:t>2</w:t>
      </w:r>
      <w:r w:rsidR="00365E1F">
        <w:rPr>
          <w:rtl/>
          <w:lang w:bidi="fa-IR"/>
        </w:rPr>
        <w:t>:</w:t>
      </w:r>
      <w:r w:rsidR="00365E1F" w:rsidRPr="00365E1F">
        <w:rPr>
          <w:rtl/>
          <w:lang w:bidi="fa-IR"/>
        </w:rPr>
        <w:t xml:space="preserve"> چه عواملى باعث شد برخى ادعاى سفارت دروغين از طرف حضرت نمايند؟</w:t>
      </w:r>
      <w:bookmarkEnd w:id="271"/>
    </w:p>
    <w:p w:rsidR="00365E1F" w:rsidRPr="00365E1F" w:rsidRDefault="00365E1F" w:rsidP="00365E1F">
      <w:pPr>
        <w:pStyle w:val="libNormal"/>
        <w:rPr>
          <w:lang w:bidi="fa-IR"/>
        </w:rPr>
      </w:pPr>
      <w:r w:rsidRPr="00365E1F">
        <w:rPr>
          <w:rtl/>
          <w:lang w:bidi="fa-IR"/>
        </w:rPr>
        <w:t>هنوز مدتى از عهد سفارت ناحيه مقدسه نگذشته بود كه اين دستگاه مقدس مبتلا به مصيبت مدعيان سفارت گشت</w:t>
      </w:r>
      <w:r>
        <w:rPr>
          <w:rtl/>
          <w:lang w:bidi="fa-IR"/>
        </w:rPr>
        <w:t>.</w:t>
      </w:r>
      <w:r w:rsidRPr="00365E1F">
        <w:rPr>
          <w:rtl/>
          <w:lang w:bidi="fa-IR"/>
        </w:rPr>
        <w:t xml:space="preserve"> آنان از اين ادعاى دروغين خود اهدافى را دنبال مى نمودند كه عبارت بود از:</w:t>
      </w:r>
    </w:p>
    <w:p w:rsidR="00365E1F" w:rsidRPr="00365E1F" w:rsidRDefault="00BC4DA3" w:rsidP="00365E1F">
      <w:pPr>
        <w:pStyle w:val="libNormal"/>
        <w:rPr>
          <w:lang w:bidi="fa-IR"/>
        </w:rPr>
      </w:pPr>
      <w:r>
        <w:rPr>
          <w:rtl/>
          <w:lang w:bidi="fa-IR"/>
        </w:rPr>
        <w:t>1</w:t>
      </w:r>
      <w:r w:rsidR="00365E1F" w:rsidRPr="00365E1F">
        <w:rPr>
          <w:rtl/>
          <w:lang w:bidi="fa-IR"/>
        </w:rPr>
        <w:t>- از آنجا كه ايمان ضعيفى داشتند با اين ادعا در صدد انحراف مردم و جامعه شيعى بودند.</w:t>
      </w:r>
    </w:p>
    <w:p w:rsidR="00365E1F" w:rsidRPr="00365E1F" w:rsidRDefault="00BC4DA3" w:rsidP="00365E1F">
      <w:pPr>
        <w:pStyle w:val="libNormal"/>
        <w:rPr>
          <w:lang w:bidi="fa-IR"/>
        </w:rPr>
      </w:pPr>
      <w:r>
        <w:rPr>
          <w:rtl/>
          <w:lang w:bidi="fa-IR"/>
        </w:rPr>
        <w:t>2</w:t>
      </w:r>
      <w:r w:rsidR="00365E1F" w:rsidRPr="00365E1F">
        <w:rPr>
          <w:rtl/>
          <w:lang w:bidi="fa-IR"/>
        </w:rPr>
        <w:t>- طمع به دست آوردن اموال مردم و حقوق شرعيه</w:t>
      </w:r>
      <w:r w:rsidR="00365E1F">
        <w:rPr>
          <w:rtl/>
          <w:lang w:bidi="fa-IR"/>
        </w:rPr>
        <w:t>،</w:t>
      </w:r>
      <w:r w:rsidR="00365E1F" w:rsidRPr="00365E1F">
        <w:rPr>
          <w:rtl/>
          <w:lang w:bidi="fa-IR"/>
        </w:rPr>
        <w:t xml:space="preserve"> زيرا از آنجا كه امام زمان </w:t>
      </w:r>
      <w:r w:rsidRPr="00BC4DA3">
        <w:rPr>
          <w:rStyle w:val="libAlaemChar"/>
          <w:rtl/>
        </w:rPr>
        <w:t>عليه‌السلام</w:t>
      </w:r>
      <w:r w:rsidR="00365E1F" w:rsidRPr="00365E1F">
        <w:rPr>
          <w:rtl/>
          <w:lang w:bidi="fa-IR"/>
        </w:rPr>
        <w:t xml:space="preserve"> در غيبت به سر مى بردند اينها مى توانستند در اموال تصرف نمايند.</w:t>
      </w:r>
    </w:p>
    <w:p w:rsidR="00365E1F" w:rsidRPr="00365E1F" w:rsidRDefault="00BC4DA3" w:rsidP="00365E1F">
      <w:pPr>
        <w:pStyle w:val="libNormal"/>
        <w:rPr>
          <w:lang w:bidi="fa-IR"/>
        </w:rPr>
      </w:pPr>
      <w:r>
        <w:rPr>
          <w:rtl/>
          <w:lang w:bidi="fa-IR"/>
        </w:rPr>
        <w:t>3</w:t>
      </w:r>
      <w:r w:rsidR="00365E1F" w:rsidRPr="00365E1F">
        <w:rPr>
          <w:rtl/>
          <w:lang w:bidi="fa-IR"/>
        </w:rPr>
        <w:t>- گسترش موقعيت خود در جامعه</w:t>
      </w:r>
      <w:r w:rsidR="00365E1F">
        <w:rPr>
          <w:rtl/>
          <w:lang w:bidi="fa-IR"/>
        </w:rPr>
        <w:t>،</w:t>
      </w:r>
      <w:r w:rsidR="00365E1F" w:rsidRPr="00365E1F">
        <w:rPr>
          <w:rtl/>
          <w:lang w:bidi="fa-IR"/>
        </w:rPr>
        <w:t xml:space="preserve"> زيرا با اين ادعا و انتساب خود به امام مهدى </w:t>
      </w:r>
      <w:r w:rsidRPr="00BC4DA3">
        <w:rPr>
          <w:rStyle w:val="libAlaemChar"/>
          <w:rtl/>
        </w:rPr>
        <w:t>عليه‌السلام</w:t>
      </w:r>
      <w:r w:rsidR="00365E1F" w:rsidRPr="00365E1F">
        <w:rPr>
          <w:rtl/>
          <w:lang w:bidi="fa-IR"/>
        </w:rPr>
        <w:t xml:space="preserve"> در صدد گسترش شهرت خود بر مى آمدند.</w:t>
      </w:r>
    </w:p>
    <w:p w:rsidR="00570FCC" w:rsidRDefault="00BC4DA3" w:rsidP="00570FCC">
      <w:pPr>
        <w:pStyle w:val="Heading2"/>
        <w:rPr>
          <w:rtl/>
          <w:lang w:bidi="fa-IR"/>
        </w:rPr>
      </w:pPr>
      <w:bookmarkStart w:id="272" w:name="_Toc482102495"/>
      <w:r>
        <w:rPr>
          <w:rtl/>
          <w:lang w:bidi="fa-IR"/>
        </w:rPr>
        <w:t>2</w:t>
      </w:r>
      <w:r w:rsidR="007A66B6">
        <w:rPr>
          <w:rtl/>
          <w:lang w:bidi="fa-IR"/>
        </w:rPr>
        <w:t>6</w:t>
      </w:r>
      <w:r>
        <w:rPr>
          <w:rtl/>
          <w:lang w:bidi="fa-IR"/>
        </w:rPr>
        <w:t>3</w:t>
      </w:r>
      <w:r w:rsidR="00365E1F">
        <w:rPr>
          <w:rtl/>
          <w:lang w:bidi="fa-IR"/>
        </w:rPr>
        <w:t>:</w:t>
      </w:r>
      <w:r w:rsidR="00365E1F" w:rsidRPr="00365E1F">
        <w:rPr>
          <w:rtl/>
          <w:lang w:bidi="fa-IR"/>
        </w:rPr>
        <w:t xml:space="preserve"> مدعيان دروغين سفارت چه كسانى بوده اند؟</w:t>
      </w:r>
      <w:bookmarkEnd w:id="272"/>
    </w:p>
    <w:p w:rsidR="00365E1F" w:rsidRPr="00365E1F" w:rsidRDefault="00365E1F" w:rsidP="00365E1F">
      <w:pPr>
        <w:pStyle w:val="libNormal"/>
        <w:rPr>
          <w:lang w:bidi="fa-IR"/>
        </w:rPr>
      </w:pPr>
      <w:r w:rsidRPr="00365E1F">
        <w:rPr>
          <w:rtl/>
          <w:lang w:bidi="fa-IR"/>
        </w:rPr>
        <w:t>شروع تزوير در امر سفارت به عصر سفير دوم محمد بن عثمان عمرى باز مى گردد؛ زيرا پدر او عثمان بن سعيد به قدرى معروف بود كه هيچ كس جراءت معارضه با او را نداشت</w:t>
      </w:r>
      <w:r>
        <w:rPr>
          <w:rtl/>
          <w:lang w:bidi="fa-IR"/>
        </w:rPr>
        <w:t>.</w:t>
      </w:r>
    </w:p>
    <w:p w:rsidR="00365E1F" w:rsidRPr="00365E1F" w:rsidRDefault="00365E1F" w:rsidP="00365E1F">
      <w:pPr>
        <w:pStyle w:val="libNormal"/>
        <w:rPr>
          <w:lang w:bidi="fa-IR"/>
        </w:rPr>
      </w:pPr>
      <w:r w:rsidRPr="00365E1F">
        <w:rPr>
          <w:rtl/>
          <w:lang w:bidi="fa-IR"/>
        </w:rPr>
        <w:t xml:space="preserve">اول كسى كه ادعاى سفارت دروغين نمود ابو محمد شريعى بود. </w:t>
      </w:r>
      <w:r w:rsidRPr="00FB431B">
        <w:rPr>
          <w:rStyle w:val="libFootnotenumChar"/>
          <w:rtl/>
        </w:rPr>
        <w:t>(</w:t>
      </w:r>
      <w:r w:rsidR="007A66B6" w:rsidRPr="00FB431B">
        <w:rPr>
          <w:rStyle w:val="libFootnotenumChar"/>
          <w:rtl/>
        </w:rPr>
        <w:t>76</w:t>
      </w:r>
      <w:r w:rsidR="00BC4DA3" w:rsidRPr="00FB431B">
        <w:rPr>
          <w:rStyle w:val="libFootnotenumChar"/>
          <w:rtl/>
        </w:rPr>
        <w:t>2</w:t>
      </w:r>
      <w:r w:rsidRPr="00FB431B">
        <w:rPr>
          <w:rStyle w:val="libFootnotenumChar"/>
          <w:rtl/>
        </w:rPr>
        <w:t>)</w:t>
      </w:r>
      <w:r w:rsidRPr="00365E1F">
        <w:rPr>
          <w:rtl/>
          <w:lang w:bidi="fa-IR"/>
        </w:rPr>
        <w:t xml:space="preserve"> و بعد از او محمد بن نصير نميرى </w:t>
      </w:r>
      <w:r w:rsidRPr="00FB431B">
        <w:rPr>
          <w:rStyle w:val="libFootnotenumChar"/>
          <w:rtl/>
        </w:rPr>
        <w:t>(</w:t>
      </w:r>
      <w:r w:rsidR="007A66B6" w:rsidRPr="00FB431B">
        <w:rPr>
          <w:rStyle w:val="libFootnotenumChar"/>
          <w:rtl/>
        </w:rPr>
        <w:t>76</w:t>
      </w:r>
      <w:r w:rsidR="00BC4DA3" w:rsidRPr="00FB431B">
        <w:rPr>
          <w:rStyle w:val="libFootnotenumChar"/>
          <w:rtl/>
        </w:rPr>
        <w:t>3</w:t>
      </w:r>
      <w:r w:rsidRPr="00FB431B">
        <w:rPr>
          <w:rStyle w:val="libFootnotenumChar"/>
          <w:rtl/>
        </w:rPr>
        <w:t>)</w:t>
      </w:r>
      <w:r w:rsidRPr="00365E1F">
        <w:rPr>
          <w:rtl/>
          <w:lang w:bidi="fa-IR"/>
        </w:rPr>
        <w:t xml:space="preserve"> و احمد بن هلال كرخى </w:t>
      </w:r>
      <w:r w:rsidRPr="00FB431B">
        <w:rPr>
          <w:rStyle w:val="libFootnotenumChar"/>
          <w:rtl/>
        </w:rPr>
        <w:t>(</w:t>
      </w:r>
      <w:r w:rsidR="007A66B6" w:rsidRPr="00FB431B">
        <w:rPr>
          <w:rStyle w:val="libFootnotenumChar"/>
          <w:rtl/>
        </w:rPr>
        <w:t>764</w:t>
      </w:r>
      <w:r w:rsidRPr="00FB431B">
        <w:rPr>
          <w:rStyle w:val="libFootnotenumChar"/>
          <w:rtl/>
        </w:rPr>
        <w:t>)</w:t>
      </w:r>
      <w:r w:rsidRPr="00365E1F">
        <w:rPr>
          <w:rtl/>
          <w:lang w:bidi="fa-IR"/>
        </w:rPr>
        <w:t xml:space="preserve"> و ابو طاهر محمد بن على بن بلال بلالى </w:t>
      </w:r>
      <w:r w:rsidRPr="00FB431B">
        <w:rPr>
          <w:rStyle w:val="libFootnotenumChar"/>
          <w:rtl/>
        </w:rPr>
        <w:t>(</w:t>
      </w:r>
      <w:r w:rsidR="007A66B6" w:rsidRPr="00FB431B">
        <w:rPr>
          <w:rStyle w:val="libFootnotenumChar"/>
          <w:rtl/>
        </w:rPr>
        <w:t>765</w:t>
      </w:r>
      <w:r w:rsidRPr="00FB431B">
        <w:rPr>
          <w:rStyle w:val="libFootnotenumChar"/>
          <w:rtl/>
        </w:rPr>
        <w:t>)</w:t>
      </w:r>
      <w:r w:rsidRPr="00365E1F">
        <w:rPr>
          <w:rtl/>
          <w:lang w:bidi="fa-IR"/>
        </w:rPr>
        <w:t xml:space="preserve"> و ابوبكر محمد بن احمد بن عثمان بغدادى و اسحاق احمر </w:t>
      </w:r>
      <w:r w:rsidRPr="00FB431B">
        <w:rPr>
          <w:rStyle w:val="libFootnotenumChar"/>
          <w:rtl/>
        </w:rPr>
        <w:t>(</w:t>
      </w:r>
      <w:r w:rsidR="007A66B6" w:rsidRPr="00FB431B">
        <w:rPr>
          <w:rStyle w:val="libFootnotenumChar"/>
          <w:rtl/>
        </w:rPr>
        <w:t>766</w:t>
      </w:r>
      <w:r w:rsidRPr="00FB431B">
        <w:rPr>
          <w:rStyle w:val="libFootnotenumChar"/>
          <w:rtl/>
        </w:rPr>
        <w:t>)</w:t>
      </w:r>
      <w:r w:rsidRPr="00365E1F">
        <w:rPr>
          <w:rtl/>
          <w:lang w:bidi="fa-IR"/>
        </w:rPr>
        <w:t xml:space="preserve"> و مردى معروف به باقطانى </w:t>
      </w:r>
      <w:r w:rsidRPr="00FB431B">
        <w:rPr>
          <w:rStyle w:val="libFootnotenumChar"/>
          <w:rtl/>
        </w:rPr>
        <w:t>(</w:t>
      </w:r>
      <w:r w:rsidR="007A66B6" w:rsidRPr="00FB431B">
        <w:rPr>
          <w:rStyle w:val="libFootnotenumChar"/>
          <w:rtl/>
        </w:rPr>
        <w:t>767</w:t>
      </w:r>
      <w:r w:rsidRPr="00FB431B">
        <w:rPr>
          <w:rStyle w:val="libFootnotenumChar"/>
          <w:rtl/>
        </w:rPr>
        <w:t>)</w:t>
      </w:r>
      <w:r>
        <w:rPr>
          <w:rtl/>
          <w:lang w:bidi="fa-IR"/>
        </w:rPr>
        <w:t>.</w:t>
      </w:r>
    </w:p>
    <w:p w:rsidR="00570FCC" w:rsidRDefault="00365E1F" w:rsidP="00365E1F">
      <w:pPr>
        <w:pStyle w:val="libNormal"/>
        <w:rPr>
          <w:rtl/>
          <w:lang w:bidi="fa-IR"/>
        </w:rPr>
      </w:pPr>
      <w:r w:rsidRPr="00365E1F">
        <w:rPr>
          <w:rtl/>
          <w:lang w:bidi="fa-IR"/>
        </w:rPr>
        <w:t>برخى از آنان در ابتدا از مردان صالح بودند ولى به جهات مختلف راه انحراف را پيشه نمودند.</w:t>
      </w:r>
    </w:p>
    <w:p w:rsidR="00365E1F" w:rsidRPr="00365E1F" w:rsidRDefault="00365E1F" w:rsidP="00365E1F">
      <w:pPr>
        <w:pStyle w:val="libNormal"/>
        <w:rPr>
          <w:lang w:bidi="fa-IR"/>
        </w:rPr>
      </w:pPr>
      <w:r w:rsidRPr="00365E1F">
        <w:rPr>
          <w:rtl/>
          <w:lang w:bidi="fa-IR"/>
        </w:rPr>
        <w:t>سفير دوم با تمام قدرت به مقابله با آنها پرداخت و نيز از ناحيه مقدسه توقيعات و بيانات شديد در لعن و تبرى از آنان صادر شد كه دلالت بر دروغگويى و سوء باطن آنان داشت</w:t>
      </w:r>
      <w:r>
        <w:rPr>
          <w:rtl/>
          <w:lang w:bidi="fa-IR"/>
        </w:rPr>
        <w:t>.</w:t>
      </w:r>
    </w:p>
    <w:p w:rsidR="009E528C" w:rsidRDefault="00365E1F" w:rsidP="00365E1F">
      <w:pPr>
        <w:pStyle w:val="libNormal"/>
        <w:rPr>
          <w:rtl/>
          <w:lang w:bidi="fa-IR"/>
        </w:rPr>
      </w:pPr>
      <w:r w:rsidRPr="00365E1F">
        <w:rPr>
          <w:rtl/>
          <w:lang w:bidi="fa-IR"/>
        </w:rPr>
        <w:t>در زمان سفارت حسين بن روح سفير - سوم مصيبت - در اين زمينه بيشتر شد</w:t>
      </w:r>
      <w:r>
        <w:rPr>
          <w:rtl/>
          <w:lang w:bidi="fa-IR"/>
        </w:rPr>
        <w:t>،</w:t>
      </w:r>
      <w:r w:rsidRPr="00365E1F">
        <w:rPr>
          <w:rtl/>
          <w:lang w:bidi="fa-IR"/>
        </w:rPr>
        <w:t xml:space="preserve"> زيرا شخصى به نام محمد بن على شلمغانى غزافرى ادعاى سفارت نمود و بيشترين تاءثير را در </w:t>
      </w:r>
      <w:r w:rsidRPr="00365E1F">
        <w:rPr>
          <w:rtl/>
          <w:lang w:bidi="fa-IR"/>
        </w:rPr>
        <w:lastRenderedPageBreak/>
        <w:t>انحراف جامعه به جاى گذاشت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768</w:t>
      </w:r>
      <w:r w:rsidRPr="00FB431B">
        <w:rPr>
          <w:rStyle w:val="libFootnotenumChar"/>
          <w:rtl/>
        </w:rPr>
        <w:t>)</w:t>
      </w:r>
      <w:r w:rsidRPr="00365E1F">
        <w:rPr>
          <w:rtl/>
          <w:lang w:bidi="fa-IR"/>
        </w:rPr>
        <w:t xml:space="preserve"> او گر چه در ابتداى امر مردى مومن به نظر مى رسيد و وكيل حسين بن روح بود</w:t>
      </w:r>
      <w:r>
        <w:rPr>
          <w:rtl/>
          <w:lang w:bidi="fa-IR"/>
        </w:rPr>
        <w:t>،</w:t>
      </w:r>
      <w:r w:rsidRPr="00365E1F">
        <w:rPr>
          <w:rtl/>
          <w:lang w:bidi="fa-IR"/>
        </w:rPr>
        <w:t xml:space="preserve"> ولى عاقبت به انحراف كشيده شد. آخرين كسى كه ادعاى دروغين سفارت داشت ابو دلف كاتب بود كه بر اين ادعاى خود تا بعد از وفات سمرى - سفير چهارم - باقى بود.</w:t>
      </w:r>
    </w:p>
    <w:p w:rsidR="00365E1F" w:rsidRPr="00365E1F" w:rsidRDefault="009E528C" w:rsidP="00365E1F">
      <w:pPr>
        <w:pStyle w:val="libNormal"/>
        <w:rPr>
          <w:lang w:bidi="fa-IR"/>
        </w:rPr>
      </w:pPr>
      <w:r>
        <w:rPr>
          <w:rtl/>
          <w:lang w:bidi="fa-IR"/>
        </w:rPr>
        <w:br w:type="page"/>
      </w:r>
    </w:p>
    <w:p w:rsidR="009E528C" w:rsidRDefault="00BC4DA3" w:rsidP="009E528C">
      <w:pPr>
        <w:pStyle w:val="Heading2"/>
        <w:rPr>
          <w:rtl/>
          <w:lang w:bidi="fa-IR"/>
        </w:rPr>
      </w:pPr>
      <w:bookmarkStart w:id="273" w:name="_Toc482102496"/>
      <w:r>
        <w:rPr>
          <w:rtl/>
          <w:lang w:bidi="fa-IR"/>
        </w:rPr>
        <w:t>2</w:t>
      </w:r>
      <w:r w:rsidR="007A66B6">
        <w:rPr>
          <w:rtl/>
          <w:lang w:bidi="fa-IR"/>
        </w:rPr>
        <w:t>64</w:t>
      </w:r>
      <w:r w:rsidR="00365E1F">
        <w:rPr>
          <w:rtl/>
          <w:lang w:bidi="fa-IR"/>
        </w:rPr>
        <w:t>:</w:t>
      </w:r>
      <w:r w:rsidR="00365E1F" w:rsidRPr="00365E1F">
        <w:rPr>
          <w:rtl/>
          <w:lang w:bidi="fa-IR"/>
        </w:rPr>
        <w:t xml:space="preserve"> آيا امام زمان </w:t>
      </w:r>
      <w:r w:rsidRPr="00BC4DA3">
        <w:rPr>
          <w:rStyle w:val="libAlaemChar"/>
          <w:rtl/>
        </w:rPr>
        <w:t>عليه‌السلام</w:t>
      </w:r>
      <w:r w:rsidR="00365E1F" w:rsidRPr="00365E1F">
        <w:rPr>
          <w:rtl/>
          <w:lang w:bidi="fa-IR"/>
        </w:rPr>
        <w:t xml:space="preserve"> غير از سفرا وكيل نيز داشته است</w:t>
      </w:r>
      <w:r w:rsidR="00365E1F">
        <w:rPr>
          <w:rtl/>
          <w:lang w:bidi="fa-IR"/>
        </w:rPr>
        <w:t>؟</w:t>
      </w:r>
      <w:bookmarkEnd w:id="273"/>
    </w:p>
    <w:p w:rsidR="00365E1F" w:rsidRPr="00365E1F" w:rsidRDefault="00365E1F" w:rsidP="00365E1F">
      <w:pPr>
        <w:pStyle w:val="libNormal"/>
        <w:rPr>
          <w:lang w:bidi="fa-IR"/>
        </w:rPr>
      </w:pPr>
      <w:r w:rsidRPr="00365E1F">
        <w:rPr>
          <w:rtl/>
          <w:lang w:bidi="fa-IR"/>
        </w:rPr>
        <w:t xml:space="preserve"> از تاريخ به دست مى آيد كه امام زمان </w:t>
      </w:r>
      <w:r w:rsidR="00BC4DA3" w:rsidRPr="00BC4DA3">
        <w:rPr>
          <w:rStyle w:val="libAlaemChar"/>
          <w:rtl/>
        </w:rPr>
        <w:t>عليه‌السلام</w:t>
      </w:r>
      <w:r w:rsidRPr="00365E1F">
        <w:rPr>
          <w:rtl/>
          <w:lang w:bidi="fa-IR"/>
        </w:rPr>
        <w:t xml:space="preserve"> به جز چهار سفير معروف وكلايى نيز داشته است كه در اطراف ممالك و شهرهاى اسلامى مشغول به انجام وظيفه بوده اند. ولى بين سفيران و وكيلان در فرق اساسى وجود داشته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سفير با امام زمان </w:t>
      </w:r>
      <w:r w:rsidRPr="00BC4DA3">
        <w:rPr>
          <w:rStyle w:val="libAlaemChar"/>
          <w:rtl/>
        </w:rPr>
        <w:t>عليه‌السلام</w:t>
      </w:r>
      <w:r w:rsidR="00365E1F" w:rsidRPr="00365E1F">
        <w:rPr>
          <w:rtl/>
          <w:lang w:bidi="fa-IR"/>
        </w:rPr>
        <w:t xml:space="preserve"> به طور مستقيم مواجهه داشته و او را به طور شخصى مى شناخته است</w:t>
      </w:r>
      <w:r w:rsidR="00365E1F">
        <w:rPr>
          <w:rtl/>
          <w:lang w:bidi="fa-IR"/>
        </w:rPr>
        <w:t>،</w:t>
      </w:r>
      <w:r w:rsidR="00365E1F" w:rsidRPr="00365E1F">
        <w:rPr>
          <w:rtl/>
          <w:lang w:bidi="fa-IR"/>
        </w:rPr>
        <w:t xml:space="preserve"> در حالى كه وكلا اين چنين نبوده اند و ارتباطشان با حضرت از طريق سفيران انجام مى گرفت</w:t>
      </w:r>
      <w:r w:rsidR="00365E1F">
        <w:rPr>
          <w:rtl/>
          <w:lang w:bidi="fa-IR"/>
        </w:rPr>
        <w:t>.</w:t>
      </w:r>
    </w:p>
    <w:p w:rsidR="009E528C" w:rsidRDefault="00BC4DA3" w:rsidP="00365E1F">
      <w:pPr>
        <w:pStyle w:val="libNormal"/>
        <w:rPr>
          <w:rtl/>
          <w:lang w:bidi="fa-IR"/>
        </w:rPr>
      </w:pPr>
      <w:r>
        <w:rPr>
          <w:rtl/>
          <w:lang w:bidi="fa-IR"/>
        </w:rPr>
        <w:t>2</w:t>
      </w:r>
      <w:r w:rsidR="00365E1F" w:rsidRPr="00365E1F">
        <w:rPr>
          <w:rtl/>
          <w:lang w:bidi="fa-IR"/>
        </w:rPr>
        <w:t>- مسئوليت سفير عمومى بود و شامل تمام شيعيان مى شد ولى مسئوليت وكيل در محدوده منطقه خودش</w:t>
      </w:r>
      <w:r w:rsidR="00FA449C">
        <w:rPr>
          <w:rtl/>
          <w:lang w:bidi="fa-IR"/>
        </w:rPr>
        <w:t xml:space="preserve"> </w:t>
      </w:r>
      <w:r w:rsidR="00365E1F" w:rsidRPr="00365E1F">
        <w:rPr>
          <w:rtl/>
          <w:lang w:bidi="fa-IR"/>
        </w:rPr>
        <w:t>بود.</w:t>
      </w:r>
    </w:p>
    <w:p w:rsidR="00365E1F" w:rsidRPr="00365E1F" w:rsidRDefault="009E528C" w:rsidP="00365E1F">
      <w:pPr>
        <w:pStyle w:val="libNormal"/>
        <w:rPr>
          <w:lang w:bidi="fa-IR"/>
        </w:rPr>
      </w:pPr>
      <w:r>
        <w:rPr>
          <w:rtl/>
          <w:lang w:bidi="fa-IR"/>
        </w:rPr>
        <w:br w:type="page"/>
      </w:r>
    </w:p>
    <w:p w:rsidR="009E528C" w:rsidRDefault="00BC4DA3" w:rsidP="009E528C">
      <w:pPr>
        <w:pStyle w:val="Heading2"/>
        <w:rPr>
          <w:rtl/>
          <w:lang w:bidi="fa-IR"/>
        </w:rPr>
      </w:pPr>
      <w:bookmarkStart w:id="274" w:name="_Toc482102497"/>
      <w:r>
        <w:rPr>
          <w:rtl/>
          <w:lang w:bidi="fa-IR"/>
        </w:rPr>
        <w:t>2</w:t>
      </w:r>
      <w:r w:rsidR="007A66B6">
        <w:rPr>
          <w:rtl/>
          <w:lang w:bidi="fa-IR"/>
        </w:rPr>
        <w:t>65</w:t>
      </w:r>
      <w:r w:rsidR="00365E1F">
        <w:rPr>
          <w:rtl/>
          <w:lang w:bidi="fa-IR"/>
        </w:rPr>
        <w:t>:</w:t>
      </w:r>
      <w:r w:rsidR="00365E1F" w:rsidRPr="00365E1F">
        <w:rPr>
          <w:rtl/>
          <w:lang w:bidi="fa-IR"/>
        </w:rPr>
        <w:t xml:space="preserve"> چه مصلحتى در وجود وكلاى ناحيه مقدسه بوده است</w:t>
      </w:r>
      <w:r w:rsidR="00365E1F">
        <w:rPr>
          <w:rtl/>
          <w:lang w:bidi="fa-IR"/>
        </w:rPr>
        <w:t>؟</w:t>
      </w:r>
      <w:bookmarkEnd w:id="274"/>
    </w:p>
    <w:p w:rsidR="00365E1F" w:rsidRPr="00365E1F" w:rsidRDefault="00365E1F" w:rsidP="00365E1F">
      <w:pPr>
        <w:pStyle w:val="libNormal"/>
        <w:rPr>
          <w:lang w:bidi="fa-IR"/>
        </w:rPr>
      </w:pPr>
      <w:r w:rsidRPr="00365E1F">
        <w:rPr>
          <w:rtl/>
          <w:lang w:bidi="fa-IR"/>
        </w:rPr>
        <w:t>در مورد سؤال فوق به دو مصلحت اساسى مى توان اشاره كرد:</w:t>
      </w:r>
    </w:p>
    <w:p w:rsidR="00365E1F" w:rsidRPr="00365E1F" w:rsidRDefault="00BC4DA3" w:rsidP="00365E1F">
      <w:pPr>
        <w:pStyle w:val="libNormal"/>
        <w:rPr>
          <w:lang w:bidi="fa-IR"/>
        </w:rPr>
      </w:pPr>
      <w:r>
        <w:rPr>
          <w:rtl/>
          <w:lang w:bidi="fa-IR"/>
        </w:rPr>
        <w:t>1</w:t>
      </w:r>
      <w:r w:rsidR="00365E1F" w:rsidRPr="00365E1F">
        <w:rPr>
          <w:rtl/>
          <w:lang w:bidi="fa-IR"/>
        </w:rPr>
        <w:t>- كار وكيل سهيم شدن در تسهيل كارهاى گسترده اى بوده كه بر عهده سفير قرار گرفته بود. خصوصا با در نظر گرفتن اين مطلب كه قرار بر سرى بودن و كتمان كردن امور شيعيان در ارتباط با حضرت بود.</w:t>
      </w:r>
    </w:p>
    <w:p w:rsidR="009E528C" w:rsidRDefault="00BC4DA3" w:rsidP="00365E1F">
      <w:pPr>
        <w:pStyle w:val="libNormal"/>
        <w:rPr>
          <w:rtl/>
          <w:lang w:bidi="fa-IR"/>
        </w:rPr>
      </w:pPr>
      <w:r>
        <w:rPr>
          <w:rtl/>
          <w:lang w:bidi="fa-IR"/>
        </w:rPr>
        <w:t>2</w:t>
      </w:r>
      <w:r w:rsidR="00365E1F" w:rsidRPr="00365E1F">
        <w:rPr>
          <w:rtl/>
          <w:lang w:bidi="fa-IR"/>
        </w:rPr>
        <w:t>- عملكرد آنها در مخفى نمودن سفير و كتمان اسم و شخص او تاءثير بسزايى داشته است</w:t>
      </w:r>
      <w:r w:rsidR="00365E1F">
        <w:rPr>
          <w:rtl/>
          <w:lang w:bidi="fa-IR"/>
        </w:rPr>
        <w:t>.</w:t>
      </w:r>
    </w:p>
    <w:p w:rsidR="00365E1F" w:rsidRPr="00365E1F" w:rsidRDefault="009E528C" w:rsidP="00365E1F">
      <w:pPr>
        <w:pStyle w:val="libNormal"/>
        <w:rPr>
          <w:lang w:bidi="fa-IR"/>
        </w:rPr>
      </w:pPr>
      <w:r>
        <w:rPr>
          <w:rtl/>
          <w:lang w:bidi="fa-IR"/>
        </w:rPr>
        <w:br w:type="page"/>
      </w:r>
    </w:p>
    <w:p w:rsidR="009E528C" w:rsidRDefault="00BC4DA3" w:rsidP="009E528C">
      <w:pPr>
        <w:pStyle w:val="Heading2"/>
        <w:rPr>
          <w:rtl/>
          <w:lang w:bidi="fa-IR"/>
        </w:rPr>
      </w:pPr>
      <w:bookmarkStart w:id="275" w:name="_Toc482102498"/>
      <w:r>
        <w:rPr>
          <w:rtl/>
          <w:lang w:bidi="fa-IR"/>
        </w:rPr>
        <w:t>2</w:t>
      </w:r>
      <w:r w:rsidR="007A66B6">
        <w:rPr>
          <w:rtl/>
          <w:lang w:bidi="fa-IR"/>
        </w:rPr>
        <w:t>66</w:t>
      </w:r>
      <w:r w:rsidR="00365E1F">
        <w:rPr>
          <w:rtl/>
          <w:lang w:bidi="fa-IR"/>
        </w:rPr>
        <w:t>:</w:t>
      </w:r>
      <w:r w:rsidR="00365E1F" w:rsidRPr="00365E1F">
        <w:rPr>
          <w:rtl/>
          <w:lang w:bidi="fa-IR"/>
        </w:rPr>
        <w:t xml:space="preserve"> سازمان وكالت چه وظايف و مسئوليت هايى را بر عهده داشته است</w:t>
      </w:r>
      <w:r w:rsidR="00365E1F">
        <w:rPr>
          <w:rtl/>
          <w:lang w:bidi="fa-IR"/>
        </w:rPr>
        <w:t>؟</w:t>
      </w:r>
      <w:bookmarkEnd w:id="275"/>
    </w:p>
    <w:p w:rsidR="00365E1F" w:rsidRPr="00365E1F" w:rsidRDefault="00365E1F" w:rsidP="00365E1F">
      <w:pPr>
        <w:pStyle w:val="libNormal"/>
        <w:rPr>
          <w:lang w:bidi="fa-IR"/>
        </w:rPr>
      </w:pPr>
      <w:r w:rsidRPr="00365E1F">
        <w:rPr>
          <w:rtl/>
          <w:lang w:bidi="fa-IR"/>
        </w:rPr>
        <w:t>با بررسى شواهد تاريخى چنين به دست مى آيد كه سازمان وكالت از آغاز تا پايان فعاليت آن</w:t>
      </w:r>
      <w:r>
        <w:rPr>
          <w:rtl/>
          <w:lang w:bidi="fa-IR"/>
        </w:rPr>
        <w:t>،</w:t>
      </w:r>
      <w:r w:rsidRPr="00365E1F">
        <w:rPr>
          <w:rtl/>
          <w:lang w:bidi="fa-IR"/>
        </w:rPr>
        <w:t xml:space="preserve"> كاركردهاى گوناگونى را دارا بوده است كه از جمله عبارت است از:</w:t>
      </w:r>
    </w:p>
    <w:p w:rsidR="00365E1F" w:rsidRPr="00365E1F" w:rsidRDefault="00BC4DA3" w:rsidP="00365E1F">
      <w:pPr>
        <w:pStyle w:val="libNormal"/>
        <w:rPr>
          <w:lang w:bidi="fa-IR"/>
        </w:rPr>
      </w:pPr>
      <w:r>
        <w:rPr>
          <w:rtl/>
          <w:lang w:bidi="fa-IR"/>
        </w:rPr>
        <w:t>1</w:t>
      </w:r>
      <w:r w:rsidR="00365E1F" w:rsidRPr="00365E1F">
        <w:rPr>
          <w:rtl/>
          <w:lang w:bidi="fa-IR"/>
        </w:rPr>
        <w:t>- دريافت</w:t>
      </w:r>
      <w:r w:rsidR="00365E1F">
        <w:rPr>
          <w:rtl/>
          <w:lang w:bidi="fa-IR"/>
        </w:rPr>
        <w:t>،</w:t>
      </w:r>
      <w:r w:rsidR="00365E1F" w:rsidRPr="00365E1F">
        <w:rPr>
          <w:rtl/>
          <w:lang w:bidi="fa-IR"/>
        </w:rPr>
        <w:t xml:space="preserve"> تحول و توزيع وجوه شرعى</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رسيدگى به اوقاف</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راهنمايى و ارشاد شيعيان و مناظره با مخالفان</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ايفاى نقش سياسى سازمان وكالت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ايفاى نقش ارتباطى سازمان وكالت</w:t>
      </w:r>
      <w:r w:rsidR="00365E1F">
        <w:rPr>
          <w:rtl/>
          <w:lang w:bidi="fa-IR"/>
        </w:rPr>
        <w:t>.</w:t>
      </w:r>
    </w:p>
    <w:p w:rsidR="009E528C" w:rsidRDefault="007A66B6" w:rsidP="00365E1F">
      <w:pPr>
        <w:pStyle w:val="libNormal"/>
        <w:rPr>
          <w:rtl/>
          <w:lang w:bidi="fa-IR"/>
        </w:rPr>
      </w:pPr>
      <w:r>
        <w:rPr>
          <w:rtl/>
          <w:lang w:bidi="fa-IR"/>
        </w:rPr>
        <w:t>6</w:t>
      </w:r>
      <w:r w:rsidR="00365E1F" w:rsidRPr="00365E1F">
        <w:rPr>
          <w:rtl/>
          <w:lang w:bidi="fa-IR"/>
        </w:rPr>
        <w:t>- كمك به نيازمندان و حل مشكلات شيعيان</w:t>
      </w:r>
      <w:r w:rsidR="00365E1F">
        <w:rPr>
          <w:rtl/>
          <w:lang w:bidi="fa-IR"/>
        </w:rPr>
        <w:t>.</w:t>
      </w:r>
    </w:p>
    <w:p w:rsidR="00365E1F" w:rsidRPr="00365E1F" w:rsidRDefault="009E528C" w:rsidP="00365E1F">
      <w:pPr>
        <w:pStyle w:val="libNormal"/>
        <w:rPr>
          <w:lang w:bidi="fa-IR"/>
        </w:rPr>
      </w:pPr>
      <w:r>
        <w:rPr>
          <w:rtl/>
          <w:lang w:bidi="fa-IR"/>
        </w:rPr>
        <w:br w:type="page"/>
      </w:r>
    </w:p>
    <w:p w:rsidR="009E528C" w:rsidRDefault="00365E1F" w:rsidP="009E528C">
      <w:pPr>
        <w:pStyle w:val="Heading1"/>
        <w:rPr>
          <w:rtl/>
          <w:lang w:bidi="fa-IR"/>
        </w:rPr>
      </w:pPr>
      <w:bookmarkStart w:id="276" w:name="_Toc482102499"/>
      <w:r w:rsidRPr="00365E1F">
        <w:rPr>
          <w:rtl/>
          <w:lang w:bidi="fa-IR"/>
        </w:rPr>
        <w:t>توقيعات</w:t>
      </w:r>
      <w:bookmarkEnd w:id="276"/>
    </w:p>
    <w:p w:rsidR="009E528C" w:rsidRDefault="00BC4DA3" w:rsidP="009E528C">
      <w:pPr>
        <w:pStyle w:val="Heading2"/>
        <w:rPr>
          <w:rtl/>
          <w:lang w:bidi="fa-IR"/>
        </w:rPr>
      </w:pPr>
      <w:bookmarkStart w:id="277" w:name="_Toc482102500"/>
      <w:r>
        <w:rPr>
          <w:rtl/>
          <w:lang w:bidi="fa-IR"/>
        </w:rPr>
        <w:t>2</w:t>
      </w:r>
      <w:r w:rsidR="007A66B6">
        <w:rPr>
          <w:rtl/>
          <w:lang w:bidi="fa-IR"/>
        </w:rPr>
        <w:t>67</w:t>
      </w:r>
      <w:r w:rsidR="00365E1F">
        <w:rPr>
          <w:rtl/>
          <w:lang w:bidi="fa-IR"/>
        </w:rPr>
        <w:t>:</w:t>
      </w:r>
      <w:r w:rsidR="00365E1F" w:rsidRPr="00365E1F">
        <w:rPr>
          <w:rtl/>
          <w:lang w:bidi="fa-IR"/>
        </w:rPr>
        <w:t xml:space="preserve"> توقيع به چه معناست</w:t>
      </w:r>
      <w:r w:rsidR="00365E1F">
        <w:rPr>
          <w:rtl/>
          <w:lang w:bidi="fa-IR"/>
        </w:rPr>
        <w:t>؟</w:t>
      </w:r>
      <w:bookmarkEnd w:id="277"/>
    </w:p>
    <w:p w:rsidR="00365E1F" w:rsidRPr="00365E1F" w:rsidRDefault="00365E1F" w:rsidP="00365E1F">
      <w:pPr>
        <w:pStyle w:val="libNormal"/>
        <w:rPr>
          <w:lang w:bidi="fa-IR"/>
        </w:rPr>
      </w:pPr>
      <w:r w:rsidRPr="00365E1F">
        <w:rPr>
          <w:rtl/>
          <w:lang w:bidi="fa-IR"/>
        </w:rPr>
        <w:t>توقيع در لسان روايات</w:t>
      </w:r>
      <w:r>
        <w:rPr>
          <w:rtl/>
          <w:lang w:bidi="fa-IR"/>
        </w:rPr>
        <w:t>،</w:t>
      </w:r>
      <w:r w:rsidRPr="00365E1F">
        <w:rPr>
          <w:rtl/>
          <w:lang w:bidi="fa-IR"/>
        </w:rPr>
        <w:t xml:space="preserve"> مطابق با مفهومى است كه عرف آن را به كار گرفته است و آن عبارت است از كلمات كوتاه كه بزرگان ذيل نامه هاى رسيده و عريضه ها مكتوب مى داشتند و با آن خواسته سائل را بر آورده مى نمودند. در نتيجه توقيعات حضرت مهدى </w:t>
      </w:r>
      <w:r w:rsidR="00BC4DA3" w:rsidRPr="00BC4DA3">
        <w:rPr>
          <w:rStyle w:val="libAlaemChar"/>
          <w:rtl/>
        </w:rPr>
        <w:t>عليه‌السلام</w:t>
      </w:r>
      <w:r w:rsidRPr="00365E1F">
        <w:rPr>
          <w:rtl/>
          <w:lang w:bidi="fa-IR"/>
        </w:rPr>
        <w:t xml:space="preserve"> همان مطالبى بود كه حضرت به خط مبارك خود در جواب سؤال ها و عريضه ها ذيل نامه ها مرقوم مى داشتند و توسط يكى از سفرا به صاحبان نامه باز مى گرداندند.</w:t>
      </w:r>
    </w:p>
    <w:p w:rsidR="009E528C" w:rsidRDefault="00365E1F" w:rsidP="009E528C">
      <w:pPr>
        <w:pStyle w:val="libNormal"/>
        <w:rPr>
          <w:rtl/>
          <w:lang w:bidi="fa-IR"/>
        </w:rPr>
      </w:pPr>
      <w:r w:rsidRPr="00365E1F">
        <w:rPr>
          <w:rtl/>
          <w:lang w:bidi="fa-IR"/>
        </w:rPr>
        <w:t>اگر چه به لحاظ معناى اصطلاحى</w:t>
      </w:r>
      <w:r w:rsidR="009E528C">
        <w:rPr>
          <w:rFonts w:hint="cs"/>
          <w:rtl/>
          <w:lang w:bidi="fa-IR"/>
        </w:rPr>
        <w:t xml:space="preserve"> «</w:t>
      </w:r>
      <w:r w:rsidRPr="00365E1F">
        <w:rPr>
          <w:rtl/>
          <w:lang w:bidi="fa-IR"/>
        </w:rPr>
        <w:t>توقيع</w:t>
      </w:r>
      <w:r w:rsidR="009E528C">
        <w:rPr>
          <w:rFonts w:hint="cs"/>
          <w:rtl/>
          <w:lang w:bidi="fa-IR"/>
        </w:rPr>
        <w:t xml:space="preserve">» </w:t>
      </w:r>
      <w:r w:rsidRPr="00365E1F">
        <w:rPr>
          <w:rtl/>
          <w:lang w:bidi="fa-IR"/>
        </w:rPr>
        <w:t xml:space="preserve">در معنا و مفهوم آن سؤال از </w:t>
      </w:r>
      <w:r w:rsidR="00494B5F">
        <w:rPr>
          <w:rtl/>
          <w:lang w:bidi="fa-IR"/>
        </w:rPr>
        <w:t>مسأله</w:t>
      </w:r>
      <w:r w:rsidRPr="00365E1F">
        <w:rPr>
          <w:rtl/>
          <w:lang w:bidi="fa-IR"/>
        </w:rPr>
        <w:t xml:space="preserve"> اى نهفته است ولى در برخى موارد بر بيانات حضرت كه به صورت ابتدايى صادر مى شد - اگر چه از آن سؤال نشده بود - نيز توقيع اطلاق شده است</w:t>
      </w:r>
      <w:r>
        <w:rPr>
          <w:rtl/>
          <w:lang w:bidi="fa-IR"/>
        </w:rPr>
        <w:t>.</w:t>
      </w:r>
    </w:p>
    <w:p w:rsidR="00365E1F" w:rsidRPr="00365E1F" w:rsidRDefault="009E528C" w:rsidP="009E528C">
      <w:pPr>
        <w:pStyle w:val="libNormal"/>
        <w:rPr>
          <w:lang w:bidi="fa-IR"/>
        </w:rPr>
      </w:pPr>
      <w:r>
        <w:rPr>
          <w:rtl/>
          <w:lang w:bidi="fa-IR"/>
        </w:rPr>
        <w:br w:type="page"/>
      </w:r>
    </w:p>
    <w:p w:rsidR="009E528C" w:rsidRDefault="00BC4DA3" w:rsidP="009E528C">
      <w:pPr>
        <w:pStyle w:val="Heading2"/>
        <w:rPr>
          <w:rtl/>
          <w:lang w:bidi="fa-IR"/>
        </w:rPr>
      </w:pPr>
      <w:bookmarkStart w:id="278" w:name="_Toc482102501"/>
      <w:r>
        <w:rPr>
          <w:rtl/>
          <w:lang w:bidi="fa-IR"/>
        </w:rPr>
        <w:t>2</w:t>
      </w:r>
      <w:r w:rsidR="007A66B6">
        <w:rPr>
          <w:rtl/>
          <w:lang w:bidi="fa-IR"/>
        </w:rPr>
        <w:t>68</w:t>
      </w:r>
      <w:r w:rsidR="00365E1F">
        <w:rPr>
          <w:rtl/>
          <w:lang w:bidi="fa-IR"/>
        </w:rPr>
        <w:t>:</w:t>
      </w:r>
      <w:r w:rsidR="00365E1F" w:rsidRPr="00365E1F">
        <w:rPr>
          <w:rtl/>
          <w:lang w:bidi="fa-IR"/>
        </w:rPr>
        <w:t xml:space="preserve"> نقش سفير در توقيعات چه بوده است</w:t>
      </w:r>
      <w:r w:rsidR="00365E1F">
        <w:rPr>
          <w:rtl/>
          <w:lang w:bidi="fa-IR"/>
        </w:rPr>
        <w:t>؟</w:t>
      </w:r>
      <w:bookmarkEnd w:id="278"/>
    </w:p>
    <w:p w:rsidR="009E528C" w:rsidRDefault="00365E1F" w:rsidP="00365E1F">
      <w:pPr>
        <w:pStyle w:val="libNormal"/>
        <w:rPr>
          <w:rtl/>
          <w:lang w:bidi="fa-IR"/>
        </w:rPr>
      </w:pPr>
      <w:r w:rsidRPr="00365E1F">
        <w:rPr>
          <w:rtl/>
          <w:lang w:bidi="fa-IR"/>
        </w:rPr>
        <w:t xml:space="preserve">اگر چه در صدور توقيعات حضرت مهدى </w:t>
      </w:r>
      <w:r w:rsidR="00BC4DA3" w:rsidRPr="00BC4DA3">
        <w:rPr>
          <w:rStyle w:val="libAlaemChar"/>
          <w:rtl/>
        </w:rPr>
        <w:t>عليه‌السلام</w:t>
      </w:r>
      <w:r w:rsidRPr="00365E1F">
        <w:rPr>
          <w:rtl/>
          <w:lang w:bidi="fa-IR"/>
        </w:rPr>
        <w:t xml:space="preserve"> جايگاه حضرت از اهميت ويژه اى برخوردار است</w:t>
      </w:r>
      <w:r>
        <w:rPr>
          <w:rtl/>
          <w:lang w:bidi="fa-IR"/>
        </w:rPr>
        <w:t>،</w:t>
      </w:r>
      <w:r w:rsidRPr="00365E1F">
        <w:rPr>
          <w:rtl/>
          <w:lang w:bidi="fa-IR"/>
        </w:rPr>
        <w:t xml:space="preserve"> زيرا اوست كه ذيل نامه را به خط مباركش تزيين كرده است</w:t>
      </w:r>
      <w:r>
        <w:rPr>
          <w:rtl/>
          <w:lang w:bidi="fa-IR"/>
        </w:rPr>
        <w:t>.</w:t>
      </w:r>
    </w:p>
    <w:p w:rsidR="009E528C" w:rsidRDefault="00365E1F" w:rsidP="00365E1F">
      <w:pPr>
        <w:pStyle w:val="libNormal"/>
        <w:rPr>
          <w:rtl/>
          <w:lang w:bidi="fa-IR"/>
        </w:rPr>
      </w:pPr>
      <w:r w:rsidRPr="00365E1F">
        <w:rPr>
          <w:rtl/>
          <w:lang w:bidi="fa-IR"/>
        </w:rPr>
        <w:t>ولى نمى توان نقش سفير را در پديد آمدن آن ناديده گرفت</w:t>
      </w:r>
      <w:r>
        <w:rPr>
          <w:rtl/>
          <w:lang w:bidi="fa-IR"/>
        </w:rPr>
        <w:t>.</w:t>
      </w:r>
      <w:r w:rsidRPr="00365E1F">
        <w:rPr>
          <w:rtl/>
          <w:lang w:bidi="fa-IR"/>
        </w:rPr>
        <w:t xml:space="preserve"> اين سفير است كه نامه را از سائل گرفته و به دست امام رسانده و در مدت اندك يا طولانى جواب آن را به سائل رسانده است</w:t>
      </w:r>
      <w:r>
        <w:rPr>
          <w:rtl/>
          <w:lang w:bidi="fa-IR"/>
        </w:rPr>
        <w:t>،</w:t>
      </w:r>
      <w:r w:rsidRPr="00365E1F">
        <w:rPr>
          <w:rtl/>
          <w:lang w:bidi="fa-IR"/>
        </w:rPr>
        <w:t xml:space="preserve"> بلكه به تعبيرى</w:t>
      </w:r>
      <w:r>
        <w:rPr>
          <w:rtl/>
          <w:lang w:bidi="fa-IR"/>
        </w:rPr>
        <w:t>،</w:t>
      </w:r>
      <w:r w:rsidRPr="00365E1F">
        <w:rPr>
          <w:rtl/>
          <w:lang w:bidi="fa-IR"/>
        </w:rPr>
        <w:t xml:space="preserve"> سفير واسطه در ايجاد توقيع نيز بوده است</w:t>
      </w:r>
      <w:r>
        <w:rPr>
          <w:rtl/>
          <w:lang w:bidi="fa-IR"/>
        </w:rPr>
        <w:t>،</w:t>
      </w:r>
      <w:r w:rsidRPr="00365E1F">
        <w:rPr>
          <w:rtl/>
          <w:lang w:bidi="fa-IR"/>
        </w:rPr>
        <w:t xml:space="preserve"> زيرا اگر امام چنين سفير امينى نمى داشت هرگز نامه رسيده را توقيع نمى فرمود.</w:t>
      </w:r>
    </w:p>
    <w:p w:rsidR="00365E1F" w:rsidRPr="00365E1F" w:rsidRDefault="009E528C" w:rsidP="00365E1F">
      <w:pPr>
        <w:pStyle w:val="libNormal"/>
        <w:rPr>
          <w:lang w:bidi="fa-IR"/>
        </w:rPr>
      </w:pPr>
      <w:r>
        <w:rPr>
          <w:rtl/>
          <w:lang w:bidi="fa-IR"/>
        </w:rPr>
        <w:br w:type="page"/>
      </w:r>
    </w:p>
    <w:p w:rsidR="009E528C" w:rsidRDefault="00BC4DA3" w:rsidP="009E528C">
      <w:pPr>
        <w:pStyle w:val="Heading2"/>
        <w:rPr>
          <w:rtl/>
          <w:lang w:bidi="fa-IR"/>
        </w:rPr>
      </w:pPr>
      <w:bookmarkStart w:id="279" w:name="_Toc482102502"/>
      <w:r>
        <w:rPr>
          <w:rtl/>
          <w:lang w:bidi="fa-IR"/>
        </w:rPr>
        <w:t>2</w:t>
      </w:r>
      <w:r w:rsidR="007A66B6">
        <w:rPr>
          <w:rtl/>
          <w:lang w:bidi="fa-IR"/>
        </w:rPr>
        <w:t>69</w:t>
      </w:r>
      <w:r w:rsidR="00365E1F">
        <w:rPr>
          <w:rtl/>
          <w:lang w:bidi="fa-IR"/>
        </w:rPr>
        <w:t>:</w:t>
      </w:r>
      <w:r w:rsidR="00365E1F" w:rsidRPr="00365E1F">
        <w:rPr>
          <w:rtl/>
          <w:lang w:bidi="fa-IR"/>
        </w:rPr>
        <w:t xml:space="preserve"> در چه مدت زمانى توقيع از طرف حضرت صادر مى شده است</w:t>
      </w:r>
      <w:r w:rsidR="00365E1F">
        <w:rPr>
          <w:rtl/>
          <w:lang w:bidi="fa-IR"/>
        </w:rPr>
        <w:t>؟</w:t>
      </w:r>
      <w:bookmarkEnd w:id="279"/>
    </w:p>
    <w:p w:rsidR="00365E1F" w:rsidRPr="00365E1F" w:rsidRDefault="00365E1F" w:rsidP="00365E1F">
      <w:pPr>
        <w:pStyle w:val="libNormal"/>
        <w:rPr>
          <w:lang w:bidi="fa-IR"/>
        </w:rPr>
      </w:pPr>
      <w:r w:rsidRPr="00365E1F">
        <w:rPr>
          <w:rtl/>
          <w:lang w:bidi="fa-IR"/>
        </w:rPr>
        <w:t>از برخى روايات استفاده مى شود كه مدت زمان خروج توقيع در جواب سؤ ال معينى دو يا سه روز بوده است همان گونه كه راوى در برخى روايات مى گويد: بعد از چند روز صاحب من گفت كه به سوى ابو جعفر باز گردم تا از جواب سؤال ها بپرسم</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769</w:t>
      </w:r>
      <w:r w:rsidRPr="00FB431B">
        <w:rPr>
          <w:rStyle w:val="libFootnotenumChar"/>
          <w:rtl/>
        </w:rPr>
        <w:t>)</w:t>
      </w:r>
      <w:r w:rsidRPr="00365E1F">
        <w:rPr>
          <w:rtl/>
          <w:lang w:bidi="fa-IR"/>
        </w:rPr>
        <w:t xml:space="preserve"> در روايتى ديگر آمده است آن گاه سفير بعد از سه روز مرا از جواب حضرت خبر داد. </w:t>
      </w:r>
      <w:r w:rsidRPr="00FB431B">
        <w:rPr>
          <w:rStyle w:val="libFootnotenumChar"/>
          <w:rtl/>
        </w:rPr>
        <w:t>(</w:t>
      </w:r>
      <w:r w:rsidR="007A66B6" w:rsidRPr="00FB431B">
        <w:rPr>
          <w:rStyle w:val="libFootnotenumChar"/>
          <w:rtl/>
        </w:rPr>
        <w:t>770</w:t>
      </w:r>
      <w:r w:rsidRPr="00FB431B">
        <w:rPr>
          <w:rStyle w:val="libFootnotenumChar"/>
          <w:rtl/>
        </w:rPr>
        <w:t>)</w:t>
      </w:r>
    </w:p>
    <w:p w:rsidR="00365E1F" w:rsidRPr="00365E1F" w:rsidRDefault="00365E1F" w:rsidP="009E528C">
      <w:pPr>
        <w:pStyle w:val="libNormal"/>
        <w:rPr>
          <w:lang w:bidi="fa-IR"/>
        </w:rPr>
      </w:pPr>
      <w:r w:rsidRPr="00365E1F">
        <w:rPr>
          <w:rtl/>
          <w:lang w:bidi="fa-IR"/>
        </w:rPr>
        <w:t>در برخى موارد نيز جواب شفاهى بوده است كه سفير از حضرت مى گرفته و براى سائل مى آورده است</w:t>
      </w:r>
      <w:r>
        <w:rPr>
          <w:rtl/>
          <w:lang w:bidi="fa-IR"/>
        </w:rPr>
        <w:t>.</w:t>
      </w:r>
      <w:r w:rsidRPr="00365E1F">
        <w:rPr>
          <w:rtl/>
          <w:lang w:bidi="fa-IR"/>
        </w:rPr>
        <w:t xml:space="preserve"> مثل اينكه حسين بن روح نوبختى به عده اى مى گويد:</w:t>
      </w:r>
      <w:r w:rsidR="009E528C">
        <w:rPr>
          <w:rFonts w:hint="cs"/>
          <w:rtl/>
          <w:lang w:bidi="fa-IR"/>
        </w:rPr>
        <w:t xml:space="preserve"> «</w:t>
      </w:r>
      <w:r w:rsidRPr="00365E1F">
        <w:rPr>
          <w:rtl/>
          <w:lang w:bidi="fa-IR"/>
        </w:rPr>
        <w:t>شما امر شديد كه به حائر رويد</w:t>
      </w:r>
      <w:r w:rsidR="009E528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77</w:t>
      </w:r>
      <w:r w:rsidR="00BC4DA3" w:rsidRPr="00FB431B">
        <w:rPr>
          <w:rStyle w:val="libFootnotenumChar"/>
          <w:rtl/>
        </w:rPr>
        <w:t>1</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و در برخى از موارد نيز جواب سؤال كننده به جهت مصالحى داده نمى شد. از باب نمونه در موردى سائل از امام خواست كه براى او دعا كند كه خدا به او فرزندى دهد ولى به جهت مصالحى جواب نيامد. </w:t>
      </w:r>
      <w:r w:rsidRPr="00FB431B">
        <w:rPr>
          <w:rStyle w:val="libFootnotenumChar"/>
          <w:rtl/>
        </w:rPr>
        <w:t>(</w:t>
      </w:r>
      <w:r w:rsidR="007A66B6" w:rsidRPr="00FB431B">
        <w:rPr>
          <w:rStyle w:val="libFootnotenumChar"/>
          <w:rtl/>
        </w:rPr>
        <w:t>77</w:t>
      </w:r>
      <w:r w:rsidR="00BC4DA3" w:rsidRPr="00FB431B">
        <w:rPr>
          <w:rStyle w:val="libFootnotenumChar"/>
          <w:rtl/>
        </w:rPr>
        <w:t>2</w:t>
      </w:r>
      <w:r w:rsidRPr="00FB431B">
        <w:rPr>
          <w:rStyle w:val="libFootnotenumChar"/>
          <w:rtl/>
        </w:rPr>
        <w:t>)</w:t>
      </w:r>
    </w:p>
    <w:p w:rsidR="009E528C" w:rsidRDefault="00365E1F" w:rsidP="00365E1F">
      <w:pPr>
        <w:pStyle w:val="libNormal"/>
        <w:rPr>
          <w:rtl/>
          <w:lang w:bidi="fa-IR"/>
        </w:rPr>
      </w:pPr>
      <w:r w:rsidRPr="00365E1F">
        <w:rPr>
          <w:rtl/>
          <w:lang w:bidi="fa-IR"/>
        </w:rPr>
        <w:t>و گاه كسى سوالى را براى حضرت فرستاد كه جواب نيامد</w:t>
      </w:r>
      <w:r>
        <w:rPr>
          <w:rtl/>
          <w:lang w:bidi="fa-IR"/>
        </w:rPr>
        <w:t>،</w:t>
      </w:r>
      <w:r w:rsidRPr="00365E1F">
        <w:rPr>
          <w:rtl/>
          <w:lang w:bidi="fa-IR"/>
        </w:rPr>
        <w:t xml:space="preserve"> و بعد از چند روزى مشاهده شد كه جزء قرامطه درآمده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77</w:t>
      </w:r>
      <w:r w:rsidR="00BC4DA3" w:rsidRPr="00FB431B">
        <w:rPr>
          <w:rStyle w:val="libFootnotenumChar"/>
          <w:rtl/>
        </w:rPr>
        <w:t>3</w:t>
      </w:r>
      <w:r w:rsidRPr="00FB431B">
        <w:rPr>
          <w:rStyle w:val="libFootnotenumChar"/>
          <w:rtl/>
        </w:rPr>
        <w:t>)</w:t>
      </w:r>
      <w:r w:rsidRPr="00365E1F">
        <w:rPr>
          <w:rtl/>
          <w:lang w:bidi="fa-IR"/>
        </w:rPr>
        <w:t xml:space="preserve"> گر چه در برخى از موارد نيز جواب سؤال ها ظرف چند ساعت داده شده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774</w:t>
      </w:r>
      <w:r w:rsidRPr="00FB431B">
        <w:rPr>
          <w:rStyle w:val="libFootnotenumChar"/>
          <w:rtl/>
        </w:rPr>
        <w:t>)</w:t>
      </w:r>
      <w:r w:rsidRPr="00365E1F">
        <w:rPr>
          <w:rtl/>
          <w:lang w:bidi="fa-IR"/>
        </w:rPr>
        <w:t xml:space="preserve"> و در برخى ديگر از روايات مى خوانيم كه جواب آمد در حالى كه هنوز مركب بر روى كاغذ خشك نشده بود. </w:t>
      </w:r>
      <w:r w:rsidRPr="00FB431B">
        <w:rPr>
          <w:rStyle w:val="libFootnotenumChar"/>
          <w:rtl/>
        </w:rPr>
        <w:t>(</w:t>
      </w:r>
      <w:r w:rsidR="007A66B6" w:rsidRPr="00FB431B">
        <w:rPr>
          <w:rStyle w:val="libFootnotenumChar"/>
          <w:rtl/>
        </w:rPr>
        <w:t>775</w:t>
      </w:r>
      <w:r w:rsidRPr="00FB431B">
        <w:rPr>
          <w:rStyle w:val="libFootnotenumChar"/>
          <w:rtl/>
        </w:rPr>
        <w:t>)</w:t>
      </w:r>
      <w:r w:rsidRPr="00365E1F">
        <w:rPr>
          <w:rtl/>
          <w:lang w:bidi="fa-IR"/>
        </w:rPr>
        <w:t xml:space="preserve"> و نيز در برخى روايات مى خوانيم كه به مجرد خطور سؤ ال در ذهن شخص جواب بر روى كاغذ مكتوب بوده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776</w:t>
      </w:r>
      <w:r w:rsidRPr="00FB431B">
        <w:rPr>
          <w:rStyle w:val="libFootnotenumChar"/>
          <w:rtl/>
        </w:rPr>
        <w:t>)</w:t>
      </w:r>
      <w:r w:rsidRPr="00365E1F">
        <w:rPr>
          <w:rtl/>
          <w:lang w:bidi="fa-IR"/>
        </w:rPr>
        <w:t xml:space="preserve"> ولى اين موارد زياد نبوده است</w:t>
      </w:r>
      <w:r>
        <w:rPr>
          <w:rtl/>
          <w:lang w:bidi="fa-IR"/>
        </w:rPr>
        <w:t>.</w:t>
      </w:r>
    </w:p>
    <w:p w:rsidR="00365E1F" w:rsidRPr="00365E1F" w:rsidRDefault="009E528C" w:rsidP="00365E1F">
      <w:pPr>
        <w:pStyle w:val="libNormal"/>
        <w:rPr>
          <w:lang w:bidi="fa-IR"/>
        </w:rPr>
      </w:pPr>
      <w:r>
        <w:rPr>
          <w:rtl/>
          <w:lang w:bidi="fa-IR"/>
        </w:rPr>
        <w:br w:type="page"/>
      </w:r>
    </w:p>
    <w:p w:rsidR="009E528C" w:rsidRDefault="00BC4DA3" w:rsidP="009E528C">
      <w:pPr>
        <w:pStyle w:val="Heading2"/>
        <w:rPr>
          <w:rtl/>
          <w:lang w:bidi="fa-IR"/>
        </w:rPr>
      </w:pPr>
      <w:bookmarkStart w:id="280" w:name="_Toc482102503"/>
      <w:r>
        <w:rPr>
          <w:rtl/>
          <w:lang w:bidi="fa-IR"/>
        </w:rPr>
        <w:t>2</w:t>
      </w:r>
      <w:r w:rsidR="007A66B6">
        <w:rPr>
          <w:rtl/>
          <w:lang w:bidi="fa-IR"/>
        </w:rPr>
        <w:t>70</w:t>
      </w:r>
      <w:r w:rsidR="00365E1F">
        <w:rPr>
          <w:rtl/>
          <w:lang w:bidi="fa-IR"/>
        </w:rPr>
        <w:t>:</w:t>
      </w:r>
      <w:r w:rsidR="00365E1F" w:rsidRPr="00365E1F">
        <w:rPr>
          <w:rtl/>
          <w:lang w:bidi="fa-IR"/>
        </w:rPr>
        <w:t xml:space="preserve"> آيا توقيعات به خط خود حضرت مهدى </w:t>
      </w:r>
      <w:r w:rsidRPr="00BC4DA3">
        <w:rPr>
          <w:rStyle w:val="libAlaemChar"/>
          <w:rtl/>
        </w:rPr>
        <w:t>عليه‌السلام</w:t>
      </w:r>
      <w:r w:rsidR="00365E1F" w:rsidRPr="00365E1F">
        <w:rPr>
          <w:rtl/>
          <w:lang w:bidi="fa-IR"/>
        </w:rPr>
        <w:t xml:space="preserve"> بوده است</w:t>
      </w:r>
      <w:r w:rsidR="00365E1F">
        <w:rPr>
          <w:rtl/>
          <w:lang w:bidi="fa-IR"/>
        </w:rPr>
        <w:t>؟</w:t>
      </w:r>
      <w:bookmarkEnd w:id="280"/>
    </w:p>
    <w:p w:rsidR="00365E1F" w:rsidRPr="00365E1F" w:rsidRDefault="00365E1F" w:rsidP="00365E1F">
      <w:pPr>
        <w:pStyle w:val="libNormal"/>
        <w:rPr>
          <w:lang w:bidi="fa-IR"/>
        </w:rPr>
      </w:pPr>
      <w:r w:rsidRPr="00365E1F">
        <w:rPr>
          <w:rtl/>
          <w:lang w:bidi="fa-IR"/>
        </w:rPr>
        <w:t>از مجموعه روايات استفاده مى شود كه برخى توقيعات به خط خود حضرت بوده</w:t>
      </w:r>
      <w:r>
        <w:rPr>
          <w:rtl/>
          <w:lang w:bidi="fa-IR"/>
        </w:rPr>
        <w:t>،</w:t>
      </w:r>
      <w:r w:rsidRPr="00365E1F">
        <w:rPr>
          <w:rtl/>
          <w:lang w:bidi="fa-IR"/>
        </w:rPr>
        <w:t xml:space="preserve"> و برخى نيز به خط سفرا با دستور امام </w:t>
      </w:r>
      <w:r w:rsidR="00BC4DA3" w:rsidRPr="00BC4DA3">
        <w:rPr>
          <w:rStyle w:val="libAlaemChar"/>
          <w:rtl/>
        </w:rPr>
        <w:t>عليه‌السلام</w:t>
      </w:r>
      <w:r w:rsidRPr="00365E1F">
        <w:rPr>
          <w:rtl/>
          <w:lang w:bidi="fa-IR"/>
        </w:rPr>
        <w:t xml:space="preserve"> بوده است</w:t>
      </w:r>
      <w:r>
        <w:rPr>
          <w:rtl/>
          <w:lang w:bidi="fa-IR"/>
        </w:rPr>
        <w:t>.</w:t>
      </w:r>
    </w:p>
    <w:p w:rsidR="00365E1F" w:rsidRPr="00365E1F" w:rsidRDefault="00365E1F" w:rsidP="009E528C">
      <w:pPr>
        <w:pStyle w:val="libNormal"/>
        <w:rPr>
          <w:lang w:bidi="fa-IR"/>
        </w:rPr>
      </w:pPr>
      <w:r w:rsidRPr="00365E1F">
        <w:rPr>
          <w:rtl/>
          <w:lang w:bidi="fa-IR"/>
        </w:rPr>
        <w:t>اسحاق بن يعقوب مى گويد:</w:t>
      </w:r>
      <w:r w:rsidR="009E528C">
        <w:rPr>
          <w:rFonts w:hint="cs"/>
          <w:rtl/>
          <w:lang w:bidi="fa-IR"/>
        </w:rPr>
        <w:t xml:space="preserve"> «</w:t>
      </w:r>
      <w:r w:rsidRPr="00365E1F">
        <w:rPr>
          <w:rtl/>
          <w:lang w:bidi="fa-IR"/>
        </w:rPr>
        <w:t xml:space="preserve">توسط محمد بن عثمان عمرى مسائل مشكلى را به ناحيه مقدسه فرستادم و جوابش را به دست خط مبارك امام زمان </w:t>
      </w:r>
      <w:r w:rsidR="00BC4DA3" w:rsidRPr="00BC4DA3">
        <w:rPr>
          <w:rStyle w:val="libAlaemChar"/>
          <w:rtl/>
        </w:rPr>
        <w:t>عليه‌السلام</w:t>
      </w:r>
      <w:r w:rsidRPr="00365E1F">
        <w:rPr>
          <w:rtl/>
          <w:lang w:bidi="fa-IR"/>
        </w:rPr>
        <w:t xml:space="preserve"> دريافت داشتم</w:t>
      </w:r>
      <w:r w:rsidR="009E528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777</w:t>
      </w:r>
      <w:r w:rsidRPr="00FB431B">
        <w:rPr>
          <w:rStyle w:val="libFootnotenumChar"/>
          <w:rtl/>
        </w:rPr>
        <w:t>)</w:t>
      </w:r>
    </w:p>
    <w:p w:rsidR="00365E1F" w:rsidRPr="00365E1F" w:rsidRDefault="00365E1F" w:rsidP="009E528C">
      <w:pPr>
        <w:pStyle w:val="libNormal"/>
        <w:rPr>
          <w:lang w:bidi="fa-IR"/>
        </w:rPr>
      </w:pPr>
      <w:r w:rsidRPr="00365E1F">
        <w:rPr>
          <w:rtl/>
          <w:lang w:bidi="fa-IR"/>
        </w:rPr>
        <w:t>محمد بن عثمان عمرى مى گويد:</w:t>
      </w:r>
      <w:r w:rsidR="009E528C">
        <w:rPr>
          <w:rFonts w:hint="cs"/>
          <w:rtl/>
          <w:lang w:bidi="fa-IR"/>
        </w:rPr>
        <w:t xml:space="preserve"> «</w:t>
      </w:r>
      <w:r w:rsidRPr="00365E1F">
        <w:rPr>
          <w:rtl/>
          <w:lang w:bidi="fa-IR"/>
        </w:rPr>
        <w:t>از ناحيه مقدسه توقيعى صادر شد كه خطش را خوب مى شناختم</w:t>
      </w:r>
      <w:r w:rsidR="009E528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778</w:t>
      </w:r>
      <w:r w:rsidRPr="00FB431B">
        <w:rPr>
          <w:rStyle w:val="libFootnotenumChar"/>
          <w:rtl/>
        </w:rPr>
        <w:t>)</w:t>
      </w:r>
    </w:p>
    <w:p w:rsidR="00365E1F" w:rsidRPr="00365E1F" w:rsidRDefault="00365E1F" w:rsidP="009E528C">
      <w:pPr>
        <w:pStyle w:val="libNormal"/>
        <w:rPr>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مى فرمايد:</w:t>
      </w:r>
      <w:r w:rsidR="009E528C">
        <w:rPr>
          <w:rFonts w:hint="cs"/>
          <w:rtl/>
          <w:lang w:bidi="fa-IR"/>
        </w:rPr>
        <w:t xml:space="preserve"> «</w:t>
      </w:r>
      <w:r w:rsidRPr="00365E1F">
        <w:rPr>
          <w:rtl/>
          <w:lang w:bidi="fa-IR"/>
        </w:rPr>
        <w:t xml:space="preserve">توقيعى كه به خط امام زمان </w:t>
      </w:r>
      <w:r w:rsidR="00BC4DA3" w:rsidRPr="00BC4DA3">
        <w:rPr>
          <w:rStyle w:val="libAlaemChar"/>
          <w:rtl/>
        </w:rPr>
        <w:t>عليه‌السلام</w:t>
      </w:r>
      <w:r w:rsidRPr="00365E1F">
        <w:rPr>
          <w:rtl/>
          <w:lang w:bidi="fa-IR"/>
        </w:rPr>
        <w:t xml:space="preserve"> براى پدرم صادر شد اكنون نزد من موجود است</w:t>
      </w:r>
      <w:r w:rsidR="009E528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779</w:t>
      </w:r>
      <w:r w:rsidRPr="00FB431B">
        <w:rPr>
          <w:rStyle w:val="libFootnotenumChar"/>
          <w:rtl/>
        </w:rPr>
        <w:t>)</w:t>
      </w:r>
    </w:p>
    <w:p w:rsidR="00365E1F" w:rsidRPr="00365E1F" w:rsidRDefault="00365E1F" w:rsidP="009E528C">
      <w:pPr>
        <w:pStyle w:val="libNormal"/>
        <w:rPr>
          <w:lang w:bidi="fa-IR"/>
        </w:rPr>
      </w:pPr>
      <w:r w:rsidRPr="00365E1F">
        <w:rPr>
          <w:rtl/>
          <w:lang w:bidi="fa-IR"/>
        </w:rPr>
        <w:t>شيخ ابو عمرو عامرى مى گويد:</w:t>
      </w:r>
      <w:r w:rsidR="009E528C">
        <w:rPr>
          <w:rFonts w:hint="cs"/>
          <w:rtl/>
          <w:lang w:bidi="fa-IR"/>
        </w:rPr>
        <w:t xml:space="preserve"> «</w:t>
      </w:r>
      <w:r w:rsidRPr="00365E1F">
        <w:rPr>
          <w:rtl/>
          <w:lang w:bidi="fa-IR"/>
        </w:rPr>
        <w:t>ابن ابى غانم قزوينى با جماعتى از شيعيان در موضوعى اختلاف و مشاجره نمودند و براى رفع نزاع</w:t>
      </w:r>
      <w:r>
        <w:rPr>
          <w:rtl/>
          <w:lang w:bidi="fa-IR"/>
        </w:rPr>
        <w:t>،</w:t>
      </w:r>
      <w:r w:rsidRPr="00365E1F">
        <w:rPr>
          <w:rtl/>
          <w:lang w:bidi="fa-IR"/>
        </w:rPr>
        <w:t xml:space="preserve"> نامه اى به ناحيه مقدسه نوشته و جريان را به عرض رساندند. پس جواب نامه آنان به خط مبارك امام </w:t>
      </w:r>
      <w:r w:rsidR="00BC4DA3" w:rsidRPr="00BC4DA3">
        <w:rPr>
          <w:rStyle w:val="libAlaemChar"/>
          <w:rtl/>
        </w:rPr>
        <w:t>عليه‌السلام</w:t>
      </w:r>
      <w:r w:rsidRPr="00365E1F">
        <w:rPr>
          <w:rtl/>
          <w:lang w:bidi="fa-IR"/>
        </w:rPr>
        <w:t xml:space="preserve"> صادر شد</w:t>
      </w:r>
      <w:r w:rsidR="009E528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780</w:t>
      </w:r>
      <w:r w:rsidRPr="00FB431B">
        <w:rPr>
          <w:rStyle w:val="libFootnotenumChar"/>
          <w:rtl/>
        </w:rPr>
        <w:t>)</w:t>
      </w:r>
    </w:p>
    <w:p w:rsidR="00365E1F" w:rsidRPr="00365E1F" w:rsidRDefault="00365E1F" w:rsidP="00365E1F">
      <w:pPr>
        <w:pStyle w:val="libNormal"/>
        <w:rPr>
          <w:lang w:bidi="fa-IR"/>
        </w:rPr>
      </w:pPr>
      <w:r w:rsidRPr="00365E1F">
        <w:rPr>
          <w:rtl/>
          <w:lang w:bidi="fa-IR"/>
        </w:rPr>
        <w:t>از اين روايات معلوم مى شود كه توقيعات</w:t>
      </w:r>
      <w:r>
        <w:rPr>
          <w:rtl/>
          <w:lang w:bidi="fa-IR"/>
        </w:rPr>
        <w:t>،</w:t>
      </w:r>
      <w:r w:rsidRPr="00365E1F">
        <w:rPr>
          <w:rtl/>
          <w:lang w:bidi="fa-IR"/>
        </w:rPr>
        <w:t xml:space="preserve"> قرائن و شواهد صدق به همراه داشته و يا اصحاب حضرت</w:t>
      </w:r>
      <w:r>
        <w:rPr>
          <w:rtl/>
          <w:lang w:bidi="fa-IR"/>
        </w:rPr>
        <w:t>،</w:t>
      </w:r>
      <w:r w:rsidRPr="00365E1F">
        <w:rPr>
          <w:rtl/>
          <w:lang w:bidi="fa-IR"/>
        </w:rPr>
        <w:t xml:space="preserve"> دست خط او را مى شناختند</w:t>
      </w:r>
      <w:r>
        <w:rPr>
          <w:rtl/>
          <w:lang w:bidi="fa-IR"/>
        </w:rPr>
        <w:t>،</w:t>
      </w:r>
      <w:r w:rsidRPr="00365E1F">
        <w:rPr>
          <w:rtl/>
          <w:lang w:bidi="fa-IR"/>
        </w:rPr>
        <w:t xml:space="preserve"> و لذا مورد قبول آنان قرار مى گرفته است</w:t>
      </w:r>
      <w:r>
        <w:rPr>
          <w:rtl/>
          <w:lang w:bidi="fa-IR"/>
        </w:rPr>
        <w:t>.</w:t>
      </w:r>
      <w:r w:rsidRPr="00365E1F">
        <w:rPr>
          <w:rtl/>
          <w:lang w:bidi="fa-IR"/>
        </w:rPr>
        <w:t xml:space="preserve"> ليكن در مقابل</w:t>
      </w:r>
      <w:r>
        <w:rPr>
          <w:rtl/>
          <w:lang w:bidi="fa-IR"/>
        </w:rPr>
        <w:t>،</w:t>
      </w:r>
      <w:r w:rsidRPr="00365E1F">
        <w:rPr>
          <w:rtl/>
          <w:lang w:bidi="fa-IR"/>
        </w:rPr>
        <w:t xml:space="preserve"> رواياتى وجود دارد كه برخى توقيعات به خط حضرت نبوده بلكه به خط سفيران و به امر حضرت نوشته شده است</w:t>
      </w:r>
      <w:r>
        <w:rPr>
          <w:rtl/>
          <w:lang w:bidi="fa-IR"/>
        </w:rPr>
        <w:t>.</w:t>
      </w:r>
    </w:p>
    <w:p w:rsidR="002C3E77" w:rsidRDefault="00365E1F" w:rsidP="00365E1F">
      <w:pPr>
        <w:pStyle w:val="libNormal"/>
        <w:rPr>
          <w:rtl/>
          <w:lang w:bidi="fa-IR"/>
        </w:rPr>
      </w:pPr>
      <w:r w:rsidRPr="00365E1F">
        <w:rPr>
          <w:rtl/>
          <w:lang w:bidi="fa-IR"/>
        </w:rPr>
        <w:t xml:space="preserve">ابو نصر هبة الله مى گويد: توقيعات صاحب الامر </w:t>
      </w:r>
      <w:r w:rsidR="00BC4DA3" w:rsidRPr="00BC4DA3">
        <w:rPr>
          <w:rStyle w:val="libAlaemChar"/>
          <w:rtl/>
        </w:rPr>
        <w:t>عليه‌السلام</w:t>
      </w:r>
      <w:r w:rsidRPr="00365E1F">
        <w:rPr>
          <w:rtl/>
          <w:lang w:bidi="fa-IR"/>
        </w:rPr>
        <w:t xml:space="preserve"> به همان خطى كه در زمان امام حسن عسكرى </w:t>
      </w:r>
      <w:r w:rsidR="00BC4DA3" w:rsidRPr="00BC4DA3">
        <w:rPr>
          <w:rStyle w:val="libAlaemChar"/>
          <w:rtl/>
        </w:rPr>
        <w:t>عليه‌السلام</w:t>
      </w:r>
      <w:r w:rsidRPr="00365E1F">
        <w:rPr>
          <w:rtl/>
          <w:lang w:bidi="fa-IR"/>
        </w:rPr>
        <w:t xml:space="preserve"> صادر مى شد به وسيله عثمان بن سعيد و محمد بن عثمان براى شيعيان صادر مى گشت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78</w:t>
      </w:r>
      <w:r w:rsidR="00BC4DA3" w:rsidRPr="00FB431B">
        <w:rPr>
          <w:rStyle w:val="libFootnotenumChar"/>
          <w:rtl/>
        </w:rPr>
        <w:t>1</w:t>
      </w:r>
      <w:r w:rsidRPr="00FB431B">
        <w:rPr>
          <w:rStyle w:val="libFootnotenumChar"/>
          <w:rtl/>
        </w:rPr>
        <w:t>)</w:t>
      </w:r>
    </w:p>
    <w:p w:rsidR="00365E1F" w:rsidRPr="00365E1F" w:rsidRDefault="002C3E77" w:rsidP="00365E1F">
      <w:pPr>
        <w:pStyle w:val="libNormal"/>
        <w:rPr>
          <w:lang w:bidi="fa-IR"/>
        </w:rPr>
      </w:pPr>
      <w:r>
        <w:rPr>
          <w:rtl/>
          <w:lang w:bidi="fa-IR"/>
        </w:rPr>
        <w:br w:type="page"/>
      </w:r>
    </w:p>
    <w:p w:rsidR="002C3E77" w:rsidRDefault="00BC4DA3" w:rsidP="002C3E77">
      <w:pPr>
        <w:pStyle w:val="Heading2"/>
        <w:rPr>
          <w:rtl/>
          <w:lang w:bidi="fa-IR"/>
        </w:rPr>
      </w:pPr>
      <w:bookmarkStart w:id="281" w:name="_Toc482102504"/>
      <w:r>
        <w:rPr>
          <w:rtl/>
          <w:lang w:bidi="fa-IR"/>
        </w:rPr>
        <w:t>2</w:t>
      </w:r>
      <w:r w:rsidR="007A66B6">
        <w:rPr>
          <w:rtl/>
          <w:lang w:bidi="fa-IR"/>
        </w:rPr>
        <w:t>7</w:t>
      </w:r>
      <w:r>
        <w:rPr>
          <w:rtl/>
          <w:lang w:bidi="fa-IR"/>
        </w:rPr>
        <w:t>1</w:t>
      </w:r>
      <w:r w:rsidR="00365E1F">
        <w:rPr>
          <w:rtl/>
          <w:lang w:bidi="fa-IR"/>
        </w:rPr>
        <w:t>:</w:t>
      </w:r>
      <w:r w:rsidR="00365E1F" w:rsidRPr="00365E1F">
        <w:rPr>
          <w:rtl/>
          <w:lang w:bidi="fa-IR"/>
        </w:rPr>
        <w:t xml:space="preserve"> چه مقدار توقيع از ناحيه مقدسه صادر شده است</w:t>
      </w:r>
      <w:r w:rsidR="00365E1F">
        <w:rPr>
          <w:rtl/>
          <w:lang w:bidi="fa-IR"/>
        </w:rPr>
        <w:t>؟</w:t>
      </w:r>
      <w:bookmarkEnd w:id="281"/>
    </w:p>
    <w:p w:rsidR="00365E1F" w:rsidRPr="00365E1F" w:rsidRDefault="00365E1F" w:rsidP="00365E1F">
      <w:pPr>
        <w:pStyle w:val="libNormal"/>
        <w:rPr>
          <w:lang w:bidi="fa-IR"/>
        </w:rPr>
      </w:pPr>
      <w:r w:rsidRPr="00365E1F">
        <w:rPr>
          <w:rtl/>
          <w:lang w:bidi="fa-IR"/>
        </w:rPr>
        <w:t>حدود هفتاد توقيع يا بيشتر در مصادر مهدويت موجود است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توقيع به على بن محمد سمرى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78</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توقيع به ابى جعفر عمرى در سوگ پدرش</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78</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توقيع به سعد بن عبدالله قمى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784</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توقيع به اسحاق بن يعقوب</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785</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توقيع به محمد بن عبدالله بن جعفر حميرى در جواب مسائلش</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786</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توقيع ديگرى به حميرى درباره زيارت حضرت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787</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توقيع به احمد بن خضر بن ابى صالح خجندى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788</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توقيع به حسن بن فضل يمانى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789</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xml:space="preserve">- توقيع به ابو عمرو و فرزندش ابو جعفر محمد. </w:t>
      </w:r>
      <w:r w:rsidR="00365E1F" w:rsidRPr="00FB431B">
        <w:rPr>
          <w:rStyle w:val="libFootnotenumChar"/>
          <w:rtl/>
        </w:rPr>
        <w:t>(</w:t>
      </w:r>
      <w:r w:rsidRPr="00FB431B">
        <w:rPr>
          <w:rStyle w:val="libFootnotenumChar"/>
          <w:rtl/>
        </w:rPr>
        <w:t>790</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توقيع به محمد بن ابراهيم مهزيارى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توقيع در رد جعفر كذاب</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12</w:t>
      </w:r>
      <w:r w:rsidR="00365E1F" w:rsidRPr="00365E1F">
        <w:rPr>
          <w:rtl/>
          <w:lang w:bidi="fa-IR"/>
        </w:rPr>
        <w:t>- توقيع به احمد بن حسن مادرايى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13</w:t>
      </w:r>
      <w:r w:rsidR="00365E1F" w:rsidRPr="00365E1F">
        <w:rPr>
          <w:rtl/>
          <w:lang w:bidi="fa-IR"/>
        </w:rPr>
        <w:t>- توقيع درباره قصه احمد بن ابى روح</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794</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4</w:t>
      </w:r>
      <w:r w:rsidR="00365E1F" w:rsidRPr="00365E1F">
        <w:rPr>
          <w:rtl/>
          <w:lang w:bidi="fa-IR"/>
        </w:rPr>
        <w:t xml:space="preserve">- توقيع به حاجز وشا. </w:t>
      </w:r>
      <w:r w:rsidR="00365E1F" w:rsidRPr="00FB431B">
        <w:rPr>
          <w:rStyle w:val="libFootnotenumChar"/>
          <w:rtl/>
        </w:rPr>
        <w:t>(</w:t>
      </w:r>
      <w:r w:rsidR="007A66B6" w:rsidRPr="00FB431B">
        <w:rPr>
          <w:rStyle w:val="libFootnotenumChar"/>
          <w:rtl/>
        </w:rPr>
        <w:t>795</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5</w:t>
      </w:r>
      <w:r w:rsidR="00365E1F" w:rsidRPr="00365E1F">
        <w:rPr>
          <w:rtl/>
          <w:lang w:bidi="fa-IR"/>
        </w:rPr>
        <w:t xml:space="preserve">- توقيع به محمد بن جعفر. </w:t>
      </w:r>
      <w:r w:rsidR="00365E1F" w:rsidRPr="00FB431B">
        <w:rPr>
          <w:rStyle w:val="libFootnotenumChar"/>
          <w:rtl/>
        </w:rPr>
        <w:t>(</w:t>
      </w:r>
      <w:r w:rsidR="007A66B6" w:rsidRPr="00FB431B">
        <w:rPr>
          <w:rStyle w:val="libFootnotenumChar"/>
          <w:rtl/>
        </w:rPr>
        <w:t>796</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6</w:t>
      </w:r>
      <w:r w:rsidR="00365E1F" w:rsidRPr="00365E1F">
        <w:rPr>
          <w:rtl/>
          <w:lang w:bidi="fa-IR"/>
        </w:rPr>
        <w:t>- توقيع به محمد بن صالح بعد از مرگ عبرتايى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797</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7</w:t>
      </w:r>
      <w:r w:rsidR="00365E1F" w:rsidRPr="00365E1F">
        <w:rPr>
          <w:rtl/>
          <w:lang w:bidi="fa-IR"/>
        </w:rPr>
        <w:t>- توقيع در جواب نامه سمرى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798</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8</w:t>
      </w:r>
      <w:r w:rsidR="00365E1F" w:rsidRPr="00365E1F">
        <w:rPr>
          <w:rtl/>
          <w:lang w:bidi="fa-IR"/>
        </w:rPr>
        <w:t>- توقيع در جواب سؤال مردى از اهل فانيم</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799</w:t>
      </w:r>
      <w:r w:rsidR="00365E1F" w:rsidRPr="00FB431B">
        <w:rPr>
          <w:rStyle w:val="libFootnotenumChar"/>
          <w:rtl/>
        </w:rPr>
        <w:t>)</w:t>
      </w:r>
    </w:p>
    <w:p w:rsidR="00365E1F" w:rsidRPr="00365E1F" w:rsidRDefault="00BC4DA3" w:rsidP="00365E1F">
      <w:pPr>
        <w:pStyle w:val="libNormal"/>
        <w:rPr>
          <w:lang w:bidi="fa-IR"/>
        </w:rPr>
      </w:pPr>
      <w:r>
        <w:rPr>
          <w:rtl/>
          <w:lang w:bidi="fa-IR"/>
        </w:rPr>
        <w:lastRenderedPageBreak/>
        <w:t>1</w:t>
      </w:r>
      <w:r w:rsidR="007A66B6">
        <w:rPr>
          <w:rtl/>
          <w:lang w:bidi="fa-IR"/>
        </w:rPr>
        <w:t>9</w:t>
      </w:r>
      <w:r w:rsidR="00365E1F" w:rsidRPr="00365E1F">
        <w:rPr>
          <w:rtl/>
          <w:lang w:bidi="fa-IR"/>
        </w:rPr>
        <w:t>- توقيع در جواب نامه محمد بن حسن مروزى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800</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0</w:t>
      </w:r>
      <w:r w:rsidR="00365E1F" w:rsidRPr="00365E1F">
        <w:rPr>
          <w:rtl/>
          <w:lang w:bidi="fa-IR"/>
        </w:rPr>
        <w:t>- توقيع در جواب نامه محمد بن يوسف</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21</w:t>
      </w:r>
      <w:r w:rsidR="00365E1F" w:rsidRPr="00365E1F">
        <w:rPr>
          <w:rtl/>
          <w:lang w:bidi="fa-IR"/>
        </w:rPr>
        <w:t>- توقيع در جواب سؤال هاى محمد بن جعفر اسدى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22</w:t>
      </w:r>
      <w:r w:rsidR="00365E1F" w:rsidRPr="00365E1F">
        <w:rPr>
          <w:rtl/>
          <w:lang w:bidi="fa-IR"/>
        </w:rPr>
        <w:t>- توقيع در رد غلات به محمد بن على بن هلال كرخى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23</w:t>
      </w:r>
      <w:r w:rsidR="00365E1F" w:rsidRPr="00365E1F">
        <w:rPr>
          <w:rtl/>
          <w:lang w:bidi="fa-IR"/>
        </w:rPr>
        <w:t>- توقيع به محمد بن شاذان</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4</w:t>
      </w:r>
      <w:r w:rsidR="00365E1F" w:rsidRPr="00365E1F">
        <w:rPr>
          <w:rtl/>
          <w:lang w:bidi="fa-IR"/>
        </w:rPr>
        <w:t>- توقيع براى احمد بن حسن خازن</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5</w:t>
      </w:r>
      <w:r w:rsidR="00365E1F" w:rsidRPr="00365E1F">
        <w:rPr>
          <w:rtl/>
          <w:lang w:bidi="fa-IR"/>
        </w:rPr>
        <w:t>- توقيع براى على بن محمد بن اسحاق اشعرى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806</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6</w:t>
      </w:r>
      <w:r w:rsidR="00365E1F" w:rsidRPr="00365E1F">
        <w:rPr>
          <w:rtl/>
          <w:lang w:bidi="fa-IR"/>
        </w:rPr>
        <w:t>- توقيع در خبر دادن از ضمير عبيدالله بن سليمان</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7</w:t>
      </w:r>
      <w:r w:rsidR="00365E1F" w:rsidRPr="00365E1F">
        <w:rPr>
          <w:rtl/>
          <w:lang w:bidi="fa-IR"/>
        </w:rPr>
        <w:t>- توقيع در جواب نامه ابن ابى غانم قزوينى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808</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8</w:t>
      </w:r>
      <w:r w:rsidR="00365E1F" w:rsidRPr="00365E1F">
        <w:rPr>
          <w:rtl/>
          <w:lang w:bidi="fa-IR"/>
        </w:rPr>
        <w:t xml:space="preserve">- توقيع در كيفيت تعليم نماز. </w:t>
      </w:r>
      <w:r w:rsidR="00365E1F" w:rsidRPr="00FB431B">
        <w:rPr>
          <w:rStyle w:val="libFootnotenumChar"/>
          <w:rtl/>
        </w:rPr>
        <w:t>(</w:t>
      </w:r>
      <w:r w:rsidR="007A66B6" w:rsidRPr="00FB431B">
        <w:rPr>
          <w:rStyle w:val="libFootnotenumChar"/>
          <w:rtl/>
        </w:rPr>
        <w:t>809</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7A66B6">
        <w:rPr>
          <w:rtl/>
          <w:lang w:bidi="fa-IR"/>
        </w:rPr>
        <w:t>9</w:t>
      </w:r>
      <w:r w:rsidR="00365E1F" w:rsidRPr="00365E1F">
        <w:rPr>
          <w:rtl/>
          <w:lang w:bidi="fa-IR"/>
        </w:rPr>
        <w:t xml:space="preserve">- توقيع در جواب آنچه محمد بن شاذان براى حضرت فرستاد.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0</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0</w:t>
      </w:r>
      <w:r w:rsidR="00365E1F" w:rsidRPr="00365E1F">
        <w:rPr>
          <w:rtl/>
          <w:lang w:bidi="fa-IR"/>
        </w:rPr>
        <w:t xml:space="preserve">- توقيع در جواب نامه محمد بن يزداذ. </w:t>
      </w:r>
      <w:r w:rsidR="00365E1F" w:rsidRPr="00FB431B">
        <w:rPr>
          <w:rStyle w:val="libFootnotenumChar"/>
          <w:rtl/>
        </w:rPr>
        <w:t>(</w:t>
      </w:r>
      <w:r w:rsidR="007A66B6" w:rsidRPr="00FB431B">
        <w:rPr>
          <w:rStyle w:val="libFootnotenumChar"/>
          <w:rtl/>
        </w:rPr>
        <w:t>8</w:t>
      </w:r>
      <w:r w:rsidRPr="00FB431B">
        <w:rPr>
          <w:rStyle w:val="libFootnotenumChar"/>
          <w:rtl/>
        </w:rPr>
        <w:t>11</w:t>
      </w:r>
      <w:r w:rsidR="00365E1F" w:rsidRPr="00FB431B">
        <w:rPr>
          <w:rStyle w:val="libFootnotenumChar"/>
          <w:rtl/>
        </w:rPr>
        <w:t>)</w:t>
      </w:r>
    </w:p>
    <w:p w:rsidR="00365E1F" w:rsidRPr="00365E1F" w:rsidRDefault="00BC4DA3" w:rsidP="00365E1F">
      <w:pPr>
        <w:pStyle w:val="libNormal"/>
        <w:rPr>
          <w:lang w:bidi="fa-IR"/>
        </w:rPr>
      </w:pPr>
      <w:r>
        <w:rPr>
          <w:rtl/>
          <w:lang w:bidi="fa-IR"/>
        </w:rPr>
        <w:t>31</w:t>
      </w:r>
      <w:r w:rsidR="00365E1F" w:rsidRPr="00365E1F">
        <w:rPr>
          <w:rtl/>
          <w:lang w:bidi="fa-IR"/>
        </w:rPr>
        <w:t xml:space="preserve">- توقيع در جواب خواست قاسم بن علا. </w:t>
      </w:r>
      <w:r w:rsidR="00365E1F" w:rsidRPr="00FB431B">
        <w:rPr>
          <w:rStyle w:val="libFootnotenumChar"/>
          <w:rtl/>
        </w:rPr>
        <w:t>(</w:t>
      </w:r>
      <w:r w:rsidR="007A66B6" w:rsidRPr="00FB431B">
        <w:rPr>
          <w:rStyle w:val="libFootnotenumChar"/>
          <w:rtl/>
        </w:rPr>
        <w:t>8</w:t>
      </w:r>
      <w:r w:rsidRPr="00FB431B">
        <w:rPr>
          <w:rStyle w:val="libFootnotenumChar"/>
          <w:rtl/>
        </w:rPr>
        <w:t>12</w:t>
      </w:r>
      <w:r w:rsidR="00365E1F" w:rsidRPr="00FB431B">
        <w:rPr>
          <w:rStyle w:val="libFootnotenumChar"/>
          <w:rtl/>
        </w:rPr>
        <w:t>)</w:t>
      </w:r>
    </w:p>
    <w:p w:rsidR="00365E1F" w:rsidRPr="00365E1F" w:rsidRDefault="00BC4DA3" w:rsidP="00365E1F">
      <w:pPr>
        <w:pStyle w:val="libNormal"/>
        <w:rPr>
          <w:lang w:bidi="fa-IR"/>
        </w:rPr>
      </w:pPr>
      <w:r>
        <w:rPr>
          <w:rtl/>
          <w:lang w:bidi="fa-IR"/>
        </w:rPr>
        <w:t>32</w:t>
      </w:r>
      <w:r w:rsidR="00365E1F" w:rsidRPr="00365E1F">
        <w:rPr>
          <w:rtl/>
          <w:lang w:bidi="fa-IR"/>
        </w:rPr>
        <w:t>- توقيع در جواب نامه مردى از اهل ربض</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13</w:t>
      </w:r>
      <w:r w:rsidR="00365E1F" w:rsidRPr="00FB431B">
        <w:rPr>
          <w:rStyle w:val="libFootnotenumChar"/>
          <w:rtl/>
        </w:rPr>
        <w:t>)</w:t>
      </w:r>
    </w:p>
    <w:p w:rsidR="00365E1F" w:rsidRPr="00365E1F" w:rsidRDefault="00BC4DA3" w:rsidP="00365E1F">
      <w:pPr>
        <w:pStyle w:val="libNormal"/>
        <w:rPr>
          <w:lang w:bidi="fa-IR"/>
        </w:rPr>
      </w:pPr>
      <w:r>
        <w:rPr>
          <w:rtl/>
          <w:lang w:bidi="fa-IR"/>
        </w:rPr>
        <w:t>33</w:t>
      </w:r>
      <w:r w:rsidR="00365E1F" w:rsidRPr="00365E1F">
        <w:rPr>
          <w:rtl/>
          <w:lang w:bidi="fa-IR"/>
        </w:rPr>
        <w:t xml:space="preserve">- توقيع در جواب سائلى كه از قم رسيده بود.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4</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4</w:t>
      </w:r>
      <w:r w:rsidR="00365E1F" w:rsidRPr="00365E1F">
        <w:rPr>
          <w:rtl/>
          <w:lang w:bidi="fa-IR"/>
        </w:rPr>
        <w:t xml:space="preserve">- توقيع به حسن بن عبدالحميد.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5</w:t>
      </w:r>
      <w:r w:rsidR="00365E1F" w:rsidRPr="00365E1F">
        <w:rPr>
          <w:rtl/>
          <w:lang w:bidi="fa-IR"/>
        </w:rPr>
        <w:t>- توقيع در توثيق محمد بن جعفر عربى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6</w:t>
      </w:r>
      <w:r w:rsidR="00365E1F" w:rsidRPr="00365E1F">
        <w:rPr>
          <w:rtl/>
          <w:lang w:bidi="fa-IR"/>
        </w:rPr>
        <w:t xml:space="preserve">- توقيع در جواب سؤال ابوالحسن خضر بن محمد.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7</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7</w:t>
      </w:r>
      <w:r w:rsidR="00365E1F" w:rsidRPr="00365E1F">
        <w:rPr>
          <w:rtl/>
          <w:lang w:bidi="fa-IR"/>
        </w:rPr>
        <w:t xml:space="preserve">- توقيع اول به شيخ مفيد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8</w:t>
      </w:r>
      <w:r w:rsidR="00365E1F" w:rsidRPr="00365E1F">
        <w:rPr>
          <w:rtl/>
          <w:lang w:bidi="fa-IR"/>
        </w:rPr>
        <w:t xml:space="preserve">- توقيع دوم به شيخ مفيد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1</w:t>
      </w:r>
      <w:r w:rsidR="007A66B6" w:rsidRPr="00FB431B">
        <w:rPr>
          <w:rStyle w:val="libFootnotenumChar"/>
          <w:rtl/>
        </w:rPr>
        <w:t>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7A66B6">
        <w:rPr>
          <w:rtl/>
          <w:lang w:bidi="fa-IR"/>
        </w:rPr>
        <w:t>9</w:t>
      </w:r>
      <w:r w:rsidR="00365E1F" w:rsidRPr="00365E1F">
        <w:rPr>
          <w:rtl/>
          <w:lang w:bidi="fa-IR"/>
        </w:rPr>
        <w:t>- توقيع در جواب نامه على بن بابويه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2</w:t>
      </w:r>
      <w:r w:rsidR="007A66B6" w:rsidRPr="00FB431B">
        <w:rPr>
          <w:rStyle w:val="libFootnotenumChar"/>
          <w:rtl/>
        </w:rPr>
        <w:t>0</w:t>
      </w:r>
      <w:r w:rsidR="00365E1F" w:rsidRPr="00FB431B">
        <w:rPr>
          <w:rStyle w:val="libFootnotenumChar"/>
          <w:rtl/>
        </w:rPr>
        <w:t>)</w:t>
      </w:r>
    </w:p>
    <w:p w:rsidR="00365E1F" w:rsidRPr="00365E1F" w:rsidRDefault="007A66B6" w:rsidP="00365E1F">
      <w:pPr>
        <w:pStyle w:val="libNormal"/>
        <w:rPr>
          <w:lang w:bidi="fa-IR"/>
        </w:rPr>
      </w:pPr>
      <w:r>
        <w:rPr>
          <w:rtl/>
          <w:lang w:bidi="fa-IR"/>
        </w:rPr>
        <w:t>40</w:t>
      </w:r>
      <w:r w:rsidR="00365E1F" w:rsidRPr="00365E1F">
        <w:rPr>
          <w:rtl/>
          <w:lang w:bidi="fa-IR"/>
        </w:rPr>
        <w:t xml:space="preserve">- توقيع در جواب نامه محمد بن كشمر. </w:t>
      </w:r>
      <w:r w:rsidR="00365E1F" w:rsidRPr="00FB431B">
        <w:rPr>
          <w:rStyle w:val="libFootnotenumChar"/>
          <w:rtl/>
        </w:rPr>
        <w:t>(</w:t>
      </w:r>
      <w:r w:rsidRPr="00FB431B">
        <w:rPr>
          <w:rStyle w:val="libFootnotenumChar"/>
          <w:rtl/>
        </w:rPr>
        <w:t>8</w:t>
      </w:r>
      <w:r w:rsidR="00BC4DA3" w:rsidRPr="00FB431B">
        <w:rPr>
          <w:rStyle w:val="libFootnotenumChar"/>
          <w:rtl/>
        </w:rPr>
        <w:t>21</w:t>
      </w:r>
      <w:r w:rsidR="00365E1F" w:rsidRPr="00FB431B">
        <w:rPr>
          <w:rStyle w:val="libFootnotenumChar"/>
          <w:rtl/>
        </w:rPr>
        <w:t>)</w:t>
      </w:r>
    </w:p>
    <w:p w:rsidR="00365E1F" w:rsidRPr="00365E1F" w:rsidRDefault="007A66B6" w:rsidP="00365E1F">
      <w:pPr>
        <w:pStyle w:val="libNormal"/>
        <w:rPr>
          <w:lang w:bidi="fa-IR"/>
        </w:rPr>
      </w:pPr>
      <w:r>
        <w:rPr>
          <w:rtl/>
          <w:lang w:bidi="fa-IR"/>
        </w:rPr>
        <w:lastRenderedPageBreak/>
        <w:t>4</w:t>
      </w:r>
      <w:r w:rsidR="00BC4DA3">
        <w:rPr>
          <w:rtl/>
          <w:lang w:bidi="fa-IR"/>
        </w:rPr>
        <w:t>1</w:t>
      </w:r>
      <w:r w:rsidR="00365E1F" w:rsidRPr="00365E1F">
        <w:rPr>
          <w:rtl/>
          <w:lang w:bidi="fa-IR"/>
        </w:rPr>
        <w:t>- توقيع در جواب نامه جعفر بن حمدان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22</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2</w:t>
      </w:r>
      <w:r w:rsidR="00365E1F" w:rsidRPr="00365E1F">
        <w:rPr>
          <w:rtl/>
          <w:lang w:bidi="fa-IR"/>
        </w:rPr>
        <w:t xml:space="preserve">- توقيع در جواب نامه على بن زياد. </w:t>
      </w:r>
      <w:r w:rsidR="00365E1F" w:rsidRPr="00FB431B">
        <w:rPr>
          <w:rStyle w:val="libFootnotenumChar"/>
          <w:rtl/>
        </w:rPr>
        <w:t>(</w:t>
      </w:r>
      <w:r w:rsidRPr="00FB431B">
        <w:rPr>
          <w:rStyle w:val="libFootnotenumChar"/>
          <w:rtl/>
        </w:rPr>
        <w:t>8</w:t>
      </w:r>
      <w:r w:rsidR="00BC4DA3" w:rsidRPr="00FB431B">
        <w:rPr>
          <w:rStyle w:val="libFootnotenumChar"/>
          <w:rtl/>
        </w:rPr>
        <w:t>23</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BC4DA3">
        <w:rPr>
          <w:rtl/>
          <w:lang w:bidi="fa-IR"/>
        </w:rPr>
        <w:t>3</w:t>
      </w:r>
      <w:r w:rsidR="00365E1F" w:rsidRPr="00365E1F">
        <w:rPr>
          <w:rtl/>
          <w:lang w:bidi="fa-IR"/>
        </w:rPr>
        <w:t xml:space="preserve">- توقيع به حسن بن قاسم بن علاء. </w:t>
      </w:r>
      <w:r w:rsidR="00365E1F" w:rsidRPr="00FB431B">
        <w:rPr>
          <w:rStyle w:val="libFootnotenumChar"/>
          <w:rtl/>
        </w:rPr>
        <w:t>(</w:t>
      </w:r>
      <w:r w:rsidRPr="00FB431B">
        <w:rPr>
          <w:rStyle w:val="libFootnotenumChar"/>
          <w:rtl/>
        </w:rPr>
        <w:t>8</w:t>
      </w:r>
      <w:r w:rsidR="00BC4DA3" w:rsidRPr="00FB431B">
        <w:rPr>
          <w:rStyle w:val="libFootnotenumChar"/>
          <w:rtl/>
        </w:rPr>
        <w:t>2</w:t>
      </w:r>
      <w:r w:rsidRPr="00FB431B">
        <w:rPr>
          <w:rStyle w:val="libFootnotenumChar"/>
          <w:rtl/>
        </w:rPr>
        <w:t>4</w:t>
      </w:r>
      <w:r w:rsidR="00365E1F" w:rsidRPr="00FB431B">
        <w:rPr>
          <w:rStyle w:val="libFootnotenumChar"/>
          <w:rtl/>
        </w:rPr>
        <w:t>)</w:t>
      </w:r>
    </w:p>
    <w:p w:rsidR="00365E1F" w:rsidRPr="00365E1F" w:rsidRDefault="007A66B6" w:rsidP="00365E1F">
      <w:pPr>
        <w:pStyle w:val="libNormal"/>
        <w:rPr>
          <w:lang w:bidi="fa-IR"/>
        </w:rPr>
      </w:pPr>
      <w:r>
        <w:rPr>
          <w:rtl/>
          <w:lang w:bidi="fa-IR"/>
        </w:rPr>
        <w:t>44</w:t>
      </w:r>
      <w:r w:rsidR="00365E1F" w:rsidRPr="00365E1F">
        <w:rPr>
          <w:rtl/>
          <w:lang w:bidi="fa-IR"/>
        </w:rPr>
        <w:t>- توقيع به ابى القاسم بن ابى حليس</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2</w:t>
      </w:r>
      <w:r w:rsidRPr="00FB431B">
        <w:rPr>
          <w:rStyle w:val="libFootnotenumChar"/>
          <w:rtl/>
        </w:rPr>
        <w:t>5</w:t>
      </w:r>
      <w:r w:rsidR="00365E1F" w:rsidRPr="00FB431B">
        <w:rPr>
          <w:rStyle w:val="libFootnotenumChar"/>
          <w:rtl/>
        </w:rPr>
        <w:t>)</w:t>
      </w:r>
    </w:p>
    <w:p w:rsidR="00365E1F" w:rsidRPr="00365E1F" w:rsidRDefault="007A66B6" w:rsidP="00365E1F">
      <w:pPr>
        <w:pStyle w:val="libNormal"/>
        <w:rPr>
          <w:lang w:bidi="fa-IR"/>
        </w:rPr>
      </w:pPr>
      <w:r>
        <w:rPr>
          <w:rtl/>
          <w:lang w:bidi="fa-IR"/>
        </w:rPr>
        <w:t>45</w:t>
      </w:r>
      <w:r w:rsidR="00365E1F" w:rsidRPr="00365E1F">
        <w:rPr>
          <w:rtl/>
          <w:lang w:bidi="fa-IR"/>
        </w:rPr>
        <w:t>- توقيع در جواب رقعه بلخى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2</w:t>
      </w:r>
      <w:r w:rsidRPr="00FB431B">
        <w:rPr>
          <w:rStyle w:val="libFootnotenumChar"/>
          <w:rtl/>
        </w:rPr>
        <w:t>6</w:t>
      </w:r>
      <w:r w:rsidR="00365E1F" w:rsidRPr="00FB431B">
        <w:rPr>
          <w:rStyle w:val="libFootnotenumChar"/>
          <w:rtl/>
        </w:rPr>
        <w:t>)</w:t>
      </w:r>
    </w:p>
    <w:p w:rsidR="00365E1F" w:rsidRPr="00365E1F" w:rsidRDefault="007A66B6" w:rsidP="00365E1F">
      <w:pPr>
        <w:pStyle w:val="libNormal"/>
        <w:rPr>
          <w:lang w:bidi="fa-IR"/>
        </w:rPr>
      </w:pPr>
      <w:r>
        <w:rPr>
          <w:rtl/>
          <w:lang w:bidi="fa-IR"/>
        </w:rPr>
        <w:t>46</w:t>
      </w:r>
      <w:r w:rsidR="00365E1F" w:rsidRPr="00365E1F">
        <w:rPr>
          <w:rtl/>
          <w:lang w:bidi="fa-IR"/>
        </w:rPr>
        <w:t>- توقيع بر احمد بن حسن</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2</w:t>
      </w:r>
      <w:r w:rsidRPr="00FB431B">
        <w:rPr>
          <w:rStyle w:val="libFootnotenumChar"/>
          <w:rtl/>
        </w:rPr>
        <w:t>7</w:t>
      </w:r>
      <w:r w:rsidR="00365E1F" w:rsidRPr="00FB431B">
        <w:rPr>
          <w:rStyle w:val="libFootnotenumChar"/>
          <w:rtl/>
        </w:rPr>
        <w:t>)</w:t>
      </w:r>
    </w:p>
    <w:p w:rsidR="00365E1F" w:rsidRPr="00365E1F" w:rsidRDefault="007A66B6" w:rsidP="00365E1F">
      <w:pPr>
        <w:pStyle w:val="libNormal"/>
        <w:rPr>
          <w:lang w:bidi="fa-IR"/>
        </w:rPr>
      </w:pPr>
      <w:r>
        <w:rPr>
          <w:rtl/>
          <w:lang w:bidi="fa-IR"/>
        </w:rPr>
        <w:t>47</w:t>
      </w:r>
      <w:r w:rsidR="00365E1F" w:rsidRPr="00365E1F">
        <w:rPr>
          <w:rtl/>
          <w:lang w:bidi="fa-IR"/>
        </w:rPr>
        <w:t>- توقيع به محمد بن همام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8</w:t>
      </w:r>
      <w:r w:rsidR="00BC4DA3" w:rsidRPr="00FB431B">
        <w:rPr>
          <w:rStyle w:val="libFootnotenumChar"/>
          <w:rtl/>
        </w:rPr>
        <w:t>2</w:t>
      </w:r>
      <w:r w:rsidRPr="00FB431B">
        <w:rPr>
          <w:rStyle w:val="libFootnotenumChar"/>
          <w:rtl/>
        </w:rPr>
        <w:t>8</w:t>
      </w:r>
      <w:r w:rsidR="00365E1F" w:rsidRPr="00FB431B">
        <w:rPr>
          <w:rStyle w:val="libFootnotenumChar"/>
          <w:rtl/>
        </w:rPr>
        <w:t>)</w:t>
      </w:r>
    </w:p>
    <w:p w:rsidR="00365E1F" w:rsidRDefault="00365E1F" w:rsidP="00365E1F">
      <w:pPr>
        <w:pStyle w:val="libNormal"/>
        <w:rPr>
          <w:rtl/>
          <w:lang w:bidi="fa-IR"/>
        </w:rPr>
      </w:pPr>
      <w:r w:rsidRPr="00365E1F">
        <w:rPr>
          <w:rtl/>
          <w:lang w:bidi="fa-IR"/>
        </w:rPr>
        <w:t>و ديگر توقيعات</w:t>
      </w:r>
      <w:r>
        <w:rPr>
          <w:rtl/>
          <w:lang w:bidi="fa-IR"/>
        </w:rPr>
        <w:t>.</w:t>
      </w:r>
    </w:p>
    <w:p w:rsidR="00ED127F" w:rsidRPr="00365E1F" w:rsidRDefault="00ED127F" w:rsidP="00365E1F">
      <w:pPr>
        <w:pStyle w:val="libNormal"/>
        <w:rPr>
          <w:lang w:bidi="fa-IR"/>
        </w:rPr>
      </w:pPr>
      <w:r>
        <w:rPr>
          <w:rtl/>
          <w:lang w:bidi="fa-IR"/>
        </w:rPr>
        <w:br w:type="page"/>
      </w:r>
    </w:p>
    <w:p w:rsidR="00ED127F" w:rsidRDefault="00365E1F" w:rsidP="00ED127F">
      <w:pPr>
        <w:pStyle w:val="Heading1"/>
        <w:rPr>
          <w:rtl/>
          <w:lang w:bidi="fa-IR"/>
        </w:rPr>
      </w:pPr>
      <w:bookmarkStart w:id="282" w:name="_Toc482102505"/>
      <w:r w:rsidRPr="00365E1F">
        <w:rPr>
          <w:rtl/>
          <w:lang w:bidi="fa-IR"/>
        </w:rPr>
        <w:t>غيبت كبرا</w:t>
      </w:r>
      <w:bookmarkEnd w:id="282"/>
    </w:p>
    <w:p w:rsidR="00ED127F" w:rsidRDefault="00BC4DA3" w:rsidP="00ED127F">
      <w:pPr>
        <w:pStyle w:val="Heading2"/>
        <w:rPr>
          <w:rtl/>
          <w:lang w:bidi="fa-IR"/>
        </w:rPr>
      </w:pPr>
      <w:bookmarkStart w:id="283" w:name="_Toc482102506"/>
      <w:r>
        <w:rPr>
          <w:rtl/>
          <w:lang w:bidi="fa-IR"/>
        </w:rPr>
        <w:t>2</w:t>
      </w:r>
      <w:r w:rsidR="007A66B6">
        <w:rPr>
          <w:rtl/>
          <w:lang w:bidi="fa-IR"/>
        </w:rPr>
        <w:t>7</w:t>
      </w:r>
      <w:r>
        <w:rPr>
          <w:rtl/>
          <w:lang w:bidi="fa-IR"/>
        </w:rPr>
        <w:t>2</w:t>
      </w:r>
      <w:r w:rsidR="00365E1F">
        <w:rPr>
          <w:rtl/>
          <w:lang w:bidi="fa-IR"/>
        </w:rPr>
        <w:t>:</w:t>
      </w:r>
      <w:r w:rsidR="00365E1F" w:rsidRPr="00365E1F">
        <w:rPr>
          <w:rtl/>
          <w:lang w:bidi="fa-IR"/>
        </w:rPr>
        <w:t xml:space="preserve"> عصر غيبت كبرا چه خصوصيات ويژه اى دارد؟</w:t>
      </w:r>
      <w:bookmarkEnd w:id="283"/>
    </w:p>
    <w:p w:rsidR="00365E1F" w:rsidRPr="00365E1F" w:rsidRDefault="00365E1F" w:rsidP="00365E1F">
      <w:pPr>
        <w:pStyle w:val="libNormal"/>
        <w:rPr>
          <w:lang w:bidi="fa-IR"/>
        </w:rPr>
      </w:pPr>
      <w:r w:rsidRPr="00365E1F">
        <w:rPr>
          <w:rtl/>
          <w:lang w:bidi="fa-IR"/>
        </w:rPr>
        <w:t>عصر غيبت كبرا زمانى است كه با انتهاى غيبت صغرا شروع شده است</w:t>
      </w:r>
      <w:r>
        <w:rPr>
          <w:rtl/>
          <w:lang w:bidi="fa-IR"/>
        </w:rPr>
        <w:t>.</w:t>
      </w:r>
      <w:r w:rsidRPr="00365E1F">
        <w:rPr>
          <w:rtl/>
          <w:lang w:bidi="fa-IR"/>
        </w:rPr>
        <w:t xml:space="preserve"> انتهايى كه توسط اعلان امام زمان </w:t>
      </w:r>
      <w:r w:rsidR="00BC4DA3" w:rsidRPr="00BC4DA3">
        <w:rPr>
          <w:rStyle w:val="libAlaemChar"/>
          <w:rtl/>
        </w:rPr>
        <w:t>عليه‌السلام</w:t>
      </w:r>
      <w:r w:rsidRPr="00365E1F">
        <w:rPr>
          <w:rtl/>
          <w:lang w:bidi="fa-IR"/>
        </w:rPr>
        <w:t xml:space="preserve"> در سال </w:t>
      </w:r>
      <w:r w:rsidR="00BC4DA3">
        <w:rPr>
          <w:rtl/>
          <w:lang w:bidi="fa-IR"/>
        </w:rPr>
        <w:t>32</w:t>
      </w:r>
      <w:r w:rsidR="007A66B6">
        <w:rPr>
          <w:rtl/>
          <w:lang w:bidi="fa-IR"/>
        </w:rPr>
        <w:t>9</w:t>
      </w:r>
      <w:r w:rsidRPr="00365E1F">
        <w:rPr>
          <w:rtl/>
          <w:lang w:bidi="fa-IR"/>
        </w:rPr>
        <w:t xml:space="preserve"> هجرى صورت گرفت</w:t>
      </w:r>
      <w:r>
        <w:rPr>
          <w:rtl/>
          <w:lang w:bidi="fa-IR"/>
        </w:rPr>
        <w:t>.</w:t>
      </w:r>
      <w:r w:rsidRPr="00365E1F">
        <w:rPr>
          <w:rtl/>
          <w:lang w:bidi="fa-IR"/>
        </w:rPr>
        <w:t xml:space="preserve"> حضرت در نامه اى به على بن محمد سمرى از انتهاى سفارت و شروع غيبت كبرا خبر داد.</w:t>
      </w:r>
    </w:p>
    <w:p w:rsidR="00365E1F" w:rsidRPr="00365E1F" w:rsidRDefault="00365E1F" w:rsidP="00365E1F">
      <w:pPr>
        <w:pStyle w:val="libNormal"/>
        <w:rPr>
          <w:lang w:bidi="fa-IR"/>
        </w:rPr>
      </w:pPr>
      <w:r w:rsidRPr="00365E1F">
        <w:rPr>
          <w:rtl/>
          <w:lang w:bidi="fa-IR"/>
        </w:rPr>
        <w:t>عصر غيبت كبرا داراى شرايط و خصوصياتى است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مسلمانان در اين عصر در ظاهر از رهبر و امام خود جدا شده اند</w:t>
      </w:r>
      <w:r w:rsidR="00365E1F">
        <w:rPr>
          <w:rtl/>
          <w:lang w:bidi="fa-IR"/>
        </w:rPr>
        <w:t>،</w:t>
      </w:r>
      <w:r w:rsidR="00365E1F" w:rsidRPr="00365E1F">
        <w:rPr>
          <w:rtl/>
          <w:lang w:bidi="fa-IR"/>
        </w:rPr>
        <w:t xml:space="preserve"> و او را نمى بينند و يا اگر مى بينند او را نمى شناسند و اين حكم كلى براى عموم شيعيان است</w:t>
      </w:r>
      <w:r w:rsidR="00365E1F">
        <w:rPr>
          <w:rtl/>
          <w:lang w:bidi="fa-IR"/>
        </w:rPr>
        <w:t>،</w:t>
      </w:r>
      <w:r w:rsidR="00365E1F" w:rsidRPr="00365E1F">
        <w:rPr>
          <w:rtl/>
          <w:lang w:bidi="fa-IR"/>
        </w:rPr>
        <w:t xml:space="preserve"> گر چه ممكن است برخى به جهت مصالحى مشرف به لقاى حضرت شوند.</w:t>
      </w:r>
    </w:p>
    <w:p w:rsidR="00365E1F" w:rsidRPr="00365E1F" w:rsidRDefault="00BC4DA3" w:rsidP="00365E1F">
      <w:pPr>
        <w:pStyle w:val="libNormal"/>
        <w:rPr>
          <w:lang w:bidi="fa-IR"/>
        </w:rPr>
      </w:pPr>
      <w:r>
        <w:rPr>
          <w:rtl/>
          <w:lang w:bidi="fa-IR"/>
        </w:rPr>
        <w:t>2</w:t>
      </w:r>
      <w:r w:rsidR="00365E1F" w:rsidRPr="00365E1F">
        <w:rPr>
          <w:rtl/>
          <w:lang w:bidi="fa-IR"/>
        </w:rPr>
        <w:t>- گسترش ظلم و ستم در روى زمين</w:t>
      </w:r>
      <w:r w:rsidR="00365E1F">
        <w:rPr>
          <w:rtl/>
          <w:lang w:bidi="fa-IR"/>
        </w:rPr>
        <w:t>،</w:t>
      </w:r>
      <w:r w:rsidR="00365E1F" w:rsidRPr="00365E1F">
        <w:rPr>
          <w:rtl/>
          <w:lang w:bidi="fa-IR"/>
        </w:rPr>
        <w:t xml:space="preserve"> نيز از ويژگى هاى عصر غيبت كبرا است و با اين ويژگى بين اين زمان و عصر حكومت اسلامى در زمان حيات پيامبر اكرم </w:t>
      </w:r>
      <w:r w:rsidR="00A46F0D" w:rsidRPr="00A46F0D">
        <w:rPr>
          <w:rStyle w:val="libAlaemChar"/>
          <w:rtl/>
        </w:rPr>
        <w:t>صلى‌الله‌عليه‌وآله‌وسلم</w:t>
      </w:r>
      <w:r w:rsidR="00365E1F" w:rsidRPr="00365E1F">
        <w:rPr>
          <w:rtl/>
          <w:lang w:bidi="fa-IR"/>
        </w:rPr>
        <w:t xml:space="preserve"> تمييز داده مى شود.</w:t>
      </w:r>
    </w:p>
    <w:p w:rsidR="00365E1F" w:rsidRPr="00365E1F" w:rsidRDefault="00BC4DA3" w:rsidP="00365E1F">
      <w:pPr>
        <w:pStyle w:val="libNormal"/>
        <w:rPr>
          <w:lang w:bidi="fa-IR"/>
        </w:rPr>
      </w:pPr>
      <w:r>
        <w:rPr>
          <w:rtl/>
          <w:lang w:bidi="fa-IR"/>
        </w:rPr>
        <w:t>3</w:t>
      </w:r>
      <w:r w:rsidR="00365E1F" w:rsidRPr="00365E1F">
        <w:rPr>
          <w:rtl/>
          <w:lang w:bidi="fa-IR"/>
        </w:rPr>
        <w:t>- تاكيد الهى بر امتحان امت اسلامى در عصر غيبت كبرا زيرا در اين عصر مردم با مشكلات بيشترى رو ه رو خواهند بود از قبيل</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گسترش فساد و فحشا در جامعه اسلامى و جهان</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انواع فشارهاى سياسى و مشكلات كه در راه پذيرش حق و ايمان است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مواجهه انسان با انواع شبهات در وجود امام زمان </w:t>
      </w:r>
      <w:r w:rsidR="00BC4DA3" w:rsidRPr="00BC4DA3">
        <w:rPr>
          <w:rStyle w:val="libAlaemChar"/>
          <w:rtl/>
        </w:rPr>
        <w:t>عليه‌السلام</w:t>
      </w:r>
      <w:r>
        <w:rPr>
          <w:rtl/>
          <w:lang w:bidi="fa-IR"/>
        </w:rPr>
        <w:t>.</w:t>
      </w:r>
    </w:p>
    <w:p w:rsidR="00C730A9" w:rsidRDefault="00365E1F" w:rsidP="00C730A9">
      <w:pPr>
        <w:pStyle w:val="libNormal"/>
        <w:rPr>
          <w:rtl/>
          <w:lang w:bidi="fa-IR"/>
        </w:rPr>
      </w:pPr>
      <w:r w:rsidRPr="00365E1F">
        <w:rPr>
          <w:rtl/>
          <w:lang w:bidi="fa-IR"/>
        </w:rPr>
        <w:t xml:space="preserve">در نتيجه مشاهده مى كنيم كه امامان </w:t>
      </w:r>
      <w:r w:rsidR="00BC4DA3" w:rsidRPr="00BC4DA3">
        <w:rPr>
          <w:rStyle w:val="libAlaemChar"/>
          <w:rtl/>
        </w:rPr>
        <w:t>عليه‌السلام</w:t>
      </w:r>
      <w:r w:rsidRPr="00365E1F">
        <w:rPr>
          <w:rtl/>
          <w:lang w:bidi="fa-IR"/>
        </w:rPr>
        <w:t xml:space="preserve"> تاكيد فراوانى بر اين موضوع مهم داشته اند. همان گونه كه از حضرت موسى بن جعفر </w:t>
      </w:r>
      <w:r w:rsidR="00BC4DA3" w:rsidRPr="00BC4DA3">
        <w:rPr>
          <w:rStyle w:val="libAlaemChar"/>
          <w:rtl/>
        </w:rPr>
        <w:t>عليه‌السلام</w:t>
      </w:r>
      <w:r w:rsidRPr="00365E1F">
        <w:rPr>
          <w:rtl/>
          <w:lang w:bidi="fa-IR"/>
        </w:rPr>
        <w:t xml:space="preserve"> روايت شده كه فرمود:</w:t>
      </w:r>
      <w:r w:rsidR="00C730A9">
        <w:rPr>
          <w:rFonts w:hint="cs"/>
          <w:rtl/>
          <w:lang w:bidi="fa-IR"/>
        </w:rPr>
        <w:t xml:space="preserve"> «</w:t>
      </w:r>
      <w:r w:rsidRPr="00C730A9">
        <w:rPr>
          <w:rStyle w:val="libHadeesChar"/>
          <w:rtl/>
        </w:rPr>
        <w:t>اذا فقد الخامس من ولد السابع، فالله الله فى اديانكم لا يزيلكم عنها احد، يا بنى! انه لابد لصاحب هذا الامر من غيبة حتى يرجع عن هذا الامر من كان يقول به، انا هى محنة من الله عزوجل امتحن الله بها خلقه</w:t>
      </w:r>
      <w:r>
        <w:rPr>
          <w:rtl/>
          <w:lang w:bidi="fa-IR"/>
        </w:rPr>
        <w:t>.</w:t>
      </w:r>
      <w:r w:rsidRPr="00365E1F">
        <w:rPr>
          <w:rtl/>
          <w:lang w:bidi="fa-IR"/>
        </w:rPr>
        <w:t>..</w:t>
      </w:r>
      <w:r w:rsidR="00C730A9">
        <w:rPr>
          <w:rFonts w:hint="cs"/>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2</w:t>
      </w:r>
      <w:r w:rsidR="007A66B6" w:rsidRPr="00FB431B">
        <w:rPr>
          <w:rStyle w:val="libFootnotenumChar"/>
          <w:rtl/>
        </w:rPr>
        <w:t>9</w:t>
      </w:r>
      <w:r w:rsidRPr="00FB431B">
        <w:rPr>
          <w:rStyle w:val="libFootnotenumChar"/>
          <w:rtl/>
        </w:rPr>
        <w:t>)</w:t>
      </w:r>
      <w:r>
        <w:rPr>
          <w:rtl/>
          <w:lang w:bidi="fa-IR"/>
        </w:rPr>
        <w:t>؛</w:t>
      </w:r>
      <w:r w:rsidR="00C730A9">
        <w:rPr>
          <w:rFonts w:hint="cs"/>
          <w:rtl/>
          <w:lang w:bidi="fa-IR"/>
        </w:rPr>
        <w:t xml:space="preserve"> </w:t>
      </w:r>
      <w:r w:rsidR="00C730A9">
        <w:rPr>
          <w:rFonts w:hint="cs"/>
          <w:rtl/>
          <w:lang w:bidi="fa-IR"/>
        </w:rPr>
        <w:lastRenderedPageBreak/>
        <w:t>«</w:t>
      </w:r>
      <w:r w:rsidRPr="00365E1F">
        <w:rPr>
          <w:rtl/>
          <w:lang w:bidi="fa-IR"/>
        </w:rPr>
        <w:t>هر گاه پنجمين از اولاد هفتمين مفقود شد</w:t>
      </w:r>
      <w:r>
        <w:rPr>
          <w:rtl/>
          <w:lang w:bidi="fa-IR"/>
        </w:rPr>
        <w:t>،</w:t>
      </w:r>
      <w:r w:rsidRPr="00365E1F">
        <w:rPr>
          <w:rtl/>
          <w:lang w:bidi="fa-IR"/>
        </w:rPr>
        <w:t xml:space="preserve"> پس خدا را</w:t>
      </w:r>
      <w:r>
        <w:rPr>
          <w:rtl/>
          <w:lang w:bidi="fa-IR"/>
        </w:rPr>
        <w:t>،</w:t>
      </w:r>
      <w:r w:rsidRPr="00365E1F">
        <w:rPr>
          <w:rtl/>
          <w:lang w:bidi="fa-IR"/>
        </w:rPr>
        <w:t xml:space="preserve"> خدا را در اديانتان</w:t>
      </w:r>
      <w:r>
        <w:rPr>
          <w:rtl/>
          <w:lang w:bidi="fa-IR"/>
        </w:rPr>
        <w:t>،</w:t>
      </w:r>
      <w:r w:rsidRPr="00365E1F">
        <w:rPr>
          <w:rtl/>
          <w:lang w:bidi="fa-IR"/>
        </w:rPr>
        <w:t xml:space="preserve"> مواظب باشيد كه معتقدات شما را زايل نكنند. اى فرزندم</w:t>
      </w:r>
      <w:r>
        <w:rPr>
          <w:rtl/>
          <w:lang w:bidi="fa-IR"/>
        </w:rPr>
        <w:t>!</w:t>
      </w:r>
      <w:r w:rsidRPr="00365E1F">
        <w:rPr>
          <w:rtl/>
          <w:lang w:bidi="fa-IR"/>
        </w:rPr>
        <w:t xml:space="preserve"> به طور حتم براى صاحب اين امر غيبتى است به حدى كه معتقدان به آن از اين امر رجوع مى كنند</w:t>
      </w:r>
      <w:r>
        <w:rPr>
          <w:rtl/>
          <w:lang w:bidi="fa-IR"/>
        </w:rPr>
        <w:t>،</w:t>
      </w:r>
      <w:r w:rsidRPr="00365E1F">
        <w:rPr>
          <w:rtl/>
          <w:lang w:bidi="fa-IR"/>
        </w:rPr>
        <w:t xml:space="preserve"> و اين محنتى است كه خداوند به واسطه آن خلقش را امتحان مى كند</w:t>
      </w:r>
      <w:r>
        <w:rPr>
          <w:rtl/>
          <w:lang w:bidi="fa-IR"/>
        </w:rPr>
        <w:t>.</w:t>
      </w:r>
      <w:r w:rsidRPr="00365E1F">
        <w:rPr>
          <w:rtl/>
          <w:lang w:bidi="fa-IR"/>
        </w:rPr>
        <w:t>..</w:t>
      </w:r>
      <w:r w:rsidR="00C730A9">
        <w:rPr>
          <w:rFonts w:hint="cs"/>
          <w:rtl/>
          <w:lang w:bidi="fa-IR"/>
        </w:rPr>
        <w:t>»</w:t>
      </w:r>
      <w:r w:rsidRPr="00365E1F">
        <w:rPr>
          <w:rtl/>
          <w:lang w:bidi="fa-IR"/>
        </w:rPr>
        <w:t>.</w:t>
      </w:r>
    </w:p>
    <w:p w:rsidR="00365E1F" w:rsidRPr="00365E1F" w:rsidRDefault="00C730A9" w:rsidP="00C730A9">
      <w:pPr>
        <w:pStyle w:val="libNormal"/>
        <w:rPr>
          <w:lang w:bidi="fa-IR"/>
        </w:rPr>
      </w:pPr>
      <w:r>
        <w:rPr>
          <w:rtl/>
          <w:lang w:bidi="fa-IR"/>
        </w:rPr>
        <w:br w:type="page"/>
      </w:r>
    </w:p>
    <w:p w:rsidR="00C730A9" w:rsidRDefault="00BC4DA3" w:rsidP="00C730A9">
      <w:pPr>
        <w:pStyle w:val="Heading2"/>
        <w:rPr>
          <w:rtl/>
          <w:lang w:bidi="fa-IR"/>
        </w:rPr>
      </w:pPr>
      <w:bookmarkStart w:id="284" w:name="_Toc482102507"/>
      <w:r>
        <w:rPr>
          <w:rtl/>
          <w:lang w:bidi="fa-IR"/>
        </w:rPr>
        <w:t>2</w:t>
      </w:r>
      <w:r w:rsidR="007A66B6">
        <w:rPr>
          <w:rtl/>
          <w:lang w:bidi="fa-IR"/>
        </w:rPr>
        <w:t>7</w:t>
      </w:r>
      <w:r>
        <w:rPr>
          <w:rtl/>
          <w:lang w:bidi="fa-IR"/>
        </w:rPr>
        <w:t>3</w:t>
      </w:r>
      <w:r w:rsidR="00365E1F">
        <w:rPr>
          <w:rtl/>
          <w:lang w:bidi="fa-IR"/>
        </w:rPr>
        <w:t>:</w:t>
      </w:r>
      <w:r w:rsidR="00365E1F" w:rsidRPr="00365E1F">
        <w:rPr>
          <w:rtl/>
          <w:lang w:bidi="fa-IR"/>
        </w:rPr>
        <w:t xml:space="preserve"> غيبت حضرت مهدى </w:t>
      </w:r>
      <w:r w:rsidRPr="00BC4DA3">
        <w:rPr>
          <w:rStyle w:val="libAlaemChar"/>
          <w:rtl/>
        </w:rPr>
        <w:t>عليه‌السلام</w:t>
      </w:r>
      <w:r w:rsidR="00365E1F" w:rsidRPr="00365E1F">
        <w:rPr>
          <w:rtl/>
          <w:lang w:bidi="fa-IR"/>
        </w:rPr>
        <w:t xml:space="preserve"> به چه كيفيتى است</w:t>
      </w:r>
      <w:r w:rsidR="00365E1F">
        <w:rPr>
          <w:rtl/>
          <w:lang w:bidi="fa-IR"/>
        </w:rPr>
        <w:t>؟</w:t>
      </w:r>
      <w:bookmarkEnd w:id="284"/>
    </w:p>
    <w:p w:rsidR="00365E1F" w:rsidRPr="00365E1F" w:rsidRDefault="00365E1F" w:rsidP="00365E1F">
      <w:pPr>
        <w:pStyle w:val="libNormal"/>
        <w:rPr>
          <w:lang w:bidi="fa-IR"/>
        </w:rPr>
      </w:pPr>
      <w:r w:rsidRPr="00365E1F">
        <w:rPr>
          <w:rtl/>
          <w:lang w:bidi="fa-IR"/>
        </w:rPr>
        <w:t>در رابطه با كيفيت غيبت حضرت دو نظريه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نظريه خفاى شخص</w:t>
      </w:r>
      <w:r w:rsidR="00365E1F">
        <w:rPr>
          <w:rtl/>
          <w:lang w:bidi="fa-IR"/>
        </w:rPr>
        <w:t>:</w:t>
      </w:r>
      <w:r w:rsidR="00365E1F" w:rsidRPr="00365E1F">
        <w:rPr>
          <w:rtl/>
          <w:lang w:bidi="fa-IR"/>
        </w:rPr>
        <w:t xml:space="preserve"> يعنى اينكه وجود حضرت از ديد مردم مخفى است</w:t>
      </w:r>
      <w:r w:rsidR="00365E1F">
        <w:rPr>
          <w:rtl/>
          <w:lang w:bidi="fa-IR"/>
        </w:rPr>
        <w:t>.</w:t>
      </w:r>
      <w:r w:rsidR="00365E1F" w:rsidRPr="00365E1F">
        <w:rPr>
          <w:rtl/>
          <w:lang w:bidi="fa-IR"/>
        </w:rPr>
        <w:t xml:space="preserve"> دليل اين نظريه رواياتى است كه از طرق اهل بيت </w:t>
      </w:r>
      <w:r w:rsidRPr="00BC4DA3">
        <w:rPr>
          <w:rStyle w:val="libAlaemChar"/>
          <w:rtl/>
        </w:rPr>
        <w:t>عليه‌السلام</w:t>
      </w:r>
      <w:r w:rsidR="00365E1F" w:rsidRPr="00365E1F">
        <w:rPr>
          <w:rtl/>
          <w:lang w:bidi="fa-IR"/>
        </w:rPr>
        <w:t xml:space="preserve"> رسيده است</w:t>
      </w:r>
      <w:r w:rsidR="00365E1F">
        <w:rPr>
          <w:rtl/>
          <w:lang w:bidi="fa-IR"/>
        </w:rPr>
        <w:t>.</w:t>
      </w:r>
    </w:p>
    <w:p w:rsidR="00365E1F" w:rsidRPr="00365E1F" w:rsidRDefault="00365E1F" w:rsidP="00C730A9">
      <w:pPr>
        <w:pStyle w:val="libNormal"/>
        <w:rPr>
          <w:lang w:bidi="fa-IR"/>
        </w:rPr>
      </w:pPr>
      <w:r w:rsidRPr="00365E1F">
        <w:rPr>
          <w:rtl/>
          <w:lang w:bidi="fa-IR"/>
        </w:rPr>
        <w:t xml:space="preserve">امام رضا </w:t>
      </w:r>
      <w:r w:rsidR="00BC4DA3" w:rsidRPr="00BC4DA3">
        <w:rPr>
          <w:rStyle w:val="libAlaemChar"/>
          <w:rtl/>
        </w:rPr>
        <w:t>عليه‌السلام</w:t>
      </w:r>
      <w:r w:rsidRPr="00365E1F">
        <w:rPr>
          <w:rtl/>
          <w:lang w:bidi="fa-IR"/>
        </w:rPr>
        <w:t xml:space="preserve"> فرمود:</w:t>
      </w:r>
      <w:r w:rsidR="00C730A9">
        <w:rPr>
          <w:rFonts w:hint="cs"/>
          <w:rtl/>
          <w:lang w:bidi="fa-IR"/>
        </w:rPr>
        <w:t xml:space="preserve"> «</w:t>
      </w:r>
      <w:r w:rsidRPr="00C730A9">
        <w:rPr>
          <w:rStyle w:val="libHadeesChar"/>
          <w:rtl/>
        </w:rPr>
        <w:t>لا يرى جسمه</w:t>
      </w:r>
      <w:r>
        <w:rPr>
          <w:rtl/>
          <w:lang w:bidi="fa-IR"/>
        </w:rPr>
        <w:t>.</w:t>
      </w:r>
      <w:r w:rsidRPr="00365E1F">
        <w:rPr>
          <w:rtl/>
          <w:lang w:bidi="fa-IR"/>
        </w:rPr>
        <w:t>..</w:t>
      </w:r>
      <w:r w:rsidR="00C730A9">
        <w:rPr>
          <w:rFonts w:hint="cs"/>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0</w:t>
      </w:r>
      <w:r w:rsidRPr="00FB431B">
        <w:rPr>
          <w:rStyle w:val="libFootnotenumChar"/>
          <w:rtl/>
        </w:rPr>
        <w:t>)</w:t>
      </w:r>
      <w:r>
        <w:rPr>
          <w:rtl/>
          <w:lang w:bidi="fa-IR"/>
        </w:rPr>
        <w:t>؛</w:t>
      </w:r>
      <w:r w:rsidR="00C730A9">
        <w:rPr>
          <w:rFonts w:hint="cs"/>
          <w:rtl/>
          <w:lang w:bidi="fa-IR"/>
        </w:rPr>
        <w:t xml:space="preserve"> «</w:t>
      </w:r>
      <w:r w:rsidRPr="00365E1F">
        <w:rPr>
          <w:rtl/>
          <w:lang w:bidi="fa-IR"/>
        </w:rPr>
        <w:t>جسم او ديده نمى شود</w:t>
      </w:r>
      <w:r>
        <w:rPr>
          <w:rtl/>
          <w:lang w:bidi="fa-IR"/>
        </w:rPr>
        <w:t>.</w:t>
      </w:r>
      <w:r w:rsidRPr="00365E1F">
        <w:rPr>
          <w:rtl/>
          <w:lang w:bidi="fa-IR"/>
        </w:rPr>
        <w:t>..</w:t>
      </w:r>
      <w:r w:rsidR="00C730A9">
        <w:rPr>
          <w:rFonts w:hint="cs"/>
          <w:rtl/>
          <w:lang w:bidi="fa-IR"/>
        </w:rPr>
        <w:t>»</w:t>
      </w:r>
      <w:r w:rsidRPr="00365E1F">
        <w:rPr>
          <w:rtl/>
          <w:lang w:bidi="fa-IR"/>
        </w:rPr>
        <w:t>.</w:t>
      </w:r>
    </w:p>
    <w:p w:rsidR="00365E1F" w:rsidRPr="00365E1F" w:rsidRDefault="00365E1F" w:rsidP="00C730A9">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C730A9">
        <w:rPr>
          <w:rFonts w:hint="cs"/>
          <w:rtl/>
          <w:lang w:bidi="fa-IR"/>
        </w:rPr>
        <w:t xml:space="preserve"> «</w:t>
      </w:r>
      <w:r w:rsidRPr="00365E1F">
        <w:rPr>
          <w:rtl/>
          <w:lang w:bidi="fa-IR"/>
        </w:rPr>
        <w:t xml:space="preserve">... </w:t>
      </w:r>
      <w:r w:rsidRPr="00C730A9">
        <w:rPr>
          <w:rStyle w:val="libHadeesChar"/>
          <w:rtl/>
        </w:rPr>
        <w:t>الخامس من ولد السابع يغيب عنكم شخصه</w:t>
      </w:r>
      <w:r>
        <w:rPr>
          <w:rtl/>
          <w:lang w:bidi="fa-IR"/>
        </w:rPr>
        <w:t>.</w:t>
      </w:r>
      <w:r w:rsidRPr="00365E1F">
        <w:rPr>
          <w:rtl/>
          <w:lang w:bidi="fa-IR"/>
        </w:rPr>
        <w:t>..</w:t>
      </w:r>
      <w:r w:rsidR="00C730A9">
        <w:rPr>
          <w:rFonts w:hint="cs"/>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31</w:t>
      </w:r>
      <w:r w:rsidRPr="00FB431B">
        <w:rPr>
          <w:rStyle w:val="libFootnotenumChar"/>
          <w:rtl/>
        </w:rPr>
        <w:t>)</w:t>
      </w:r>
      <w:r>
        <w:rPr>
          <w:rtl/>
          <w:lang w:bidi="fa-IR"/>
        </w:rPr>
        <w:t>؛</w:t>
      </w:r>
      <w:r w:rsidR="00C730A9">
        <w:rPr>
          <w:rFonts w:hint="cs"/>
          <w:rtl/>
          <w:lang w:bidi="fa-IR"/>
        </w:rPr>
        <w:t xml:space="preserve"> «...</w:t>
      </w:r>
      <w:r w:rsidRPr="00365E1F">
        <w:rPr>
          <w:rtl/>
          <w:lang w:bidi="fa-IR"/>
        </w:rPr>
        <w:t xml:space="preserve"> پنجمين از اولاد هفتمين</w:t>
      </w:r>
      <w:r>
        <w:rPr>
          <w:rtl/>
          <w:lang w:bidi="fa-IR"/>
        </w:rPr>
        <w:t>،</w:t>
      </w:r>
      <w:r w:rsidRPr="00365E1F">
        <w:rPr>
          <w:rtl/>
          <w:lang w:bidi="fa-IR"/>
        </w:rPr>
        <w:t xml:space="preserve"> شخصش از شما غايب خواهد شد</w:t>
      </w:r>
      <w:r>
        <w:rPr>
          <w:rtl/>
          <w:lang w:bidi="fa-IR"/>
        </w:rPr>
        <w:t>.</w:t>
      </w:r>
      <w:r w:rsidRPr="00365E1F">
        <w:rPr>
          <w:rtl/>
          <w:lang w:bidi="fa-IR"/>
        </w:rPr>
        <w:t>..</w:t>
      </w:r>
      <w:r w:rsidR="00C730A9">
        <w:rPr>
          <w:rFonts w:hint="cs"/>
          <w:rtl/>
          <w:lang w:bidi="fa-IR"/>
        </w:rPr>
        <w:t>»</w:t>
      </w:r>
      <w:r w:rsidRPr="00365E1F">
        <w:rPr>
          <w:rtl/>
          <w:lang w:bidi="fa-IR"/>
        </w:rPr>
        <w:t>.</w:t>
      </w:r>
    </w:p>
    <w:p w:rsidR="00C730A9" w:rsidRDefault="00BC4DA3" w:rsidP="00C730A9">
      <w:pPr>
        <w:pStyle w:val="libNormal"/>
        <w:rPr>
          <w:rtl/>
          <w:lang w:bidi="fa-IR"/>
        </w:rPr>
      </w:pPr>
      <w:r>
        <w:rPr>
          <w:rtl/>
          <w:lang w:bidi="fa-IR"/>
        </w:rPr>
        <w:t>2</w:t>
      </w:r>
      <w:r w:rsidR="00365E1F" w:rsidRPr="00365E1F">
        <w:rPr>
          <w:rtl/>
          <w:lang w:bidi="fa-IR"/>
        </w:rPr>
        <w:t>- نظريه خفاى عنوان</w:t>
      </w:r>
      <w:r w:rsidR="00365E1F">
        <w:rPr>
          <w:rtl/>
          <w:lang w:bidi="fa-IR"/>
        </w:rPr>
        <w:t>:</w:t>
      </w:r>
      <w:r w:rsidR="00365E1F" w:rsidRPr="00365E1F">
        <w:rPr>
          <w:rtl/>
          <w:lang w:bidi="fa-IR"/>
        </w:rPr>
        <w:t xml:space="preserve"> به اين معنا كه مردم او را مى بينند ولى هرگز به عنوان مهدى موعود به او آشنايى پيدا نمى كنند. دليل بر اين نظريه نيز روايت محمد بن عثمان عمرى است كه فرمود:</w:t>
      </w:r>
      <w:r w:rsidR="00C730A9">
        <w:rPr>
          <w:rFonts w:hint="cs"/>
          <w:rtl/>
          <w:lang w:bidi="fa-IR"/>
        </w:rPr>
        <w:t xml:space="preserve"> «</w:t>
      </w:r>
      <w:r w:rsidR="00365E1F" w:rsidRPr="00C730A9">
        <w:rPr>
          <w:rStyle w:val="libHadeesChar"/>
          <w:rtl/>
        </w:rPr>
        <w:t>والله ان صاحب هذا الامر ليحضر الموسم كل سنة فيرى الناس و يعرفهم و يرونه و لا يعرفونه</w:t>
      </w:r>
      <w:r w:rsidR="00C730A9">
        <w:rPr>
          <w:rFonts w:hint="cs"/>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32</w:t>
      </w:r>
      <w:r w:rsidR="00365E1F" w:rsidRPr="00FB431B">
        <w:rPr>
          <w:rStyle w:val="libFootnotenumChar"/>
          <w:rtl/>
        </w:rPr>
        <w:t>)</w:t>
      </w:r>
      <w:r w:rsidR="00365E1F">
        <w:rPr>
          <w:rtl/>
          <w:lang w:bidi="fa-IR"/>
        </w:rPr>
        <w:t>؛</w:t>
      </w:r>
      <w:r w:rsidR="00C730A9">
        <w:rPr>
          <w:rFonts w:hint="cs"/>
          <w:rtl/>
          <w:lang w:bidi="fa-IR"/>
        </w:rPr>
        <w:t xml:space="preserve"> «</w:t>
      </w:r>
      <w:r w:rsidR="00365E1F" w:rsidRPr="00365E1F">
        <w:rPr>
          <w:rtl/>
          <w:lang w:bidi="fa-IR"/>
        </w:rPr>
        <w:t>به خدا سوگند! همانا صاحب اين امر در موسم حج هر سال حاضر مى شود مردم را مى بيند و آنها را نيز مى شناسد و نيز مردم او را مى بينند ولى نمى شناسند.</w:t>
      </w:r>
      <w:r w:rsidR="00C730A9">
        <w:rPr>
          <w:rFonts w:hint="cs"/>
          <w:rtl/>
          <w:lang w:bidi="fa-IR"/>
        </w:rPr>
        <w:t>»</w:t>
      </w:r>
    </w:p>
    <w:p w:rsidR="00365E1F" w:rsidRPr="00365E1F" w:rsidRDefault="00C730A9" w:rsidP="00C730A9">
      <w:pPr>
        <w:pStyle w:val="libNormal"/>
        <w:rPr>
          <w:lang w:bidi="fa-IR"/>
        </w:rPr>
      </w:pPr>
      <w:r>
        <w:rPr>
          <w:rtl/>
          <w:lang w:bidi="fa-IR"/>
        </w:rPr>
        <w:br w:type="page"/>
      </w:r>
    </w:p>
    <w:p w:rsidR="00C730A9" w:rsidRDefault="00BC4DA3" w:rsidP="00C730A9">
      <w:pPr>
        <w:pStyle w:val="Heading2"/>
        <w:rPr>
          <w:rtl/>
          <w:lang w:bidi="fa-IR"/>
        </w:rPr>
      </w:pPr>
      <w:bookmarkStart w:id="285" w:name="_Toc482102508"/>
      <w:r>
        <w:rPr>
          <w:rtl/>
          <w:lang w:bidi="fa-IR"/>
        </w:rPr>
        <w:t>2</w:t>
      </w:r>
      <w:r w:rsidR="007A66B6">
        <w:rPr>
          <w:rtl/>
          <w:lang w:bidi="fa-IR"/>
        </w:rPr>
        <w:t>74</w:t>
      </w:r>
      <w:r w:rsidR="00365E1F">
        <w:rPr>
          <w:rtl/>
          <w:lang w:bidi="fa-IR"/>
        </w:rPr>
        <w:t>:</w:t>
      </w:r>
      <w:r w:rsidR="00365E1F" w:rsidRPr="00365E1F">
        <w:rPr>
          <w:rtl/>
          <w:lang w:bidi="fa-IR"/>
        </w:rPr>
        <w:t xml:space="preserve"> با توجه به فراگيرى ظلم و فساد در عالم</w:t>
      </w:r>
      <w:r w:rsidR="00365E1F">
        <w:rPr>
          <w:rtl/>
          <w:lang w:bidi="fa-IR"/>
        </w:rPr>
        <w:t>،</w:t>
      </w:r>
      <w:r w:rsidR="00365E1F" w:rsidRPr="00365E1F">
        <w:rPr>
          <w:rtl/>
          <w:lang w:bidi="fa-IR"/>
        </w:rPr>
        <w:t xml:space="preserve"> چرا امام ظهور نمى كند؟</w:t>
      </w:r>
      <w:bookmarkEnd w:id="285"/>
    </w:p>
    <w:p w:rsidR="00365E1F" w:rsidRPr="00365E1F" w:rsidRDefault="00365E1F" w:rsidP="00365E1F">
      <w:pPr>
        <w:pStyle w:val="libNormal"/>
        <w:rPr>
          <w:lang w:bidi="fa-IR"/>
        </w:rPr>
      </w:pPr>
      <w:r w:rsidRPr="00365E1F">
        <w:rPr>
          <w:rtl/>
          <w:lang w:bidi="fa-IR"/>
        </w:rPr>
        <w:t xml:space="preserve">غالب احاديثى كه اشاره به عملكرد حضرت مهدى </w:t>
      </w:r>
      <w:r w:rsidR="00BC4DA3" w:rsidRPr="00BC4DA3">
        <w:rPr>
          <w:rStyle w:val="libAlaemChar"/>
          <w:rtl/>
        </w:rPr>
        <w:t>عليه‌السلام</w:t>
      </w:r>
      <w:r w:rsidRPr="00365E1F">
        <w:rPr>
          <w:rtl/>
          <w:lang w:bidi="fa-IR"/>
        </w:rPr>
        <w:t xml:space="preserve"> بعد از ظهور دارد به اين نحو است كه خداوند به توسط حضرت عالم را از عدل و داد پر مى كند همان طورى كه زمين پر از ظلم شده باشد كه اين در حقيقت تشبيه است نه شرطيت و عليت</w:t>
      </w:r>
      <w:r>
        <w:rPr>
          <w:rtl/>
          <w:lang w:bidi="fa-IR"/>
        </w:rPr>
        <w:t>،</w:t>
      </w:r>
      <w:r w:rsidRPr="00365E1F">
        <w:rPr>
          <w:rtl/>
          <w:lang w:bidi="fa-IR"/>
        </w:rPr>
        <w:t xml:space="preserve"> يعنى ظلم و فساد علت ظهور باشد.</w:t>
      </w:r>
    </w:p>
    <w:p w:rsidR="00365E1F" w:rsidRPr="00365E1F" w:rsidRDefault="00365E1F" w:rsidP="00365E1F">
      <w:pPr>
        <w:pStyle w:val="libNormal"/>
        <w:rPr>
          <w:lang w:bidi="fa-IR"/>
        </w:rPr>
      </w:pPr>
      <w:r w:rsidRPr="00365E1F">
        <w:rPr>
          <w:rtl/>
          <w:lang w:bidi="fa-IR"/>
        </w:rPr>
        <w:t>به تعبير ديگر: فساد هدف نيست بلكه آمادگى</w:t>
      </w:r>
      <w:r>
        <w:rPr>
          <w:rtl/>
          <w:lang w:bidi="fa-IR"/>
        </w:rPr>
        <w:t>،</w:t>
      </w:r>
      <w:r w:rsidRPr="00365E1F">
        <w:rPr>
          <w:rtl/>
          <w:lang w:bidi="fa-IR"/>
        </w:rPr>
        <w:t xml:space="preserve"> هدف است</w:t>
      </w:r>
      <w:r>
        <w:rPr>
          <w:rtl/>
          <w:lang w:bidi="fa-IR"/>
        </w:rPr>
        <w:t>.</w:t>
      </w:r>
      <w:r w:rsidRPr="00365E1F">
        <w:rPr>
          <w:rtl/>
          <w:lang w:bidi="fa-IR"/>
        </w:rPr>
        <w:t xml:space="preserve"> بر خلاف آنچه برخى تصور مى كنند آنچه براى تسريع ظهور مصلح جهانى لازم است</w:t>
      </w:r>
      <w:r>
        <w:rPr>
          <w:rtl/>
          <w:lang w:bidi="fa-IR"/>
        </w:rPr>
        <w:t>،</w:t>
      </w:r>
      <w:r w:rsidRPr="00365E1F">
        <w:rPr>
          <w:rtl/>
          <w:lang w:bidi="fa-IR"/>
        </w:rPr>
        <w:t xml:space="preserve"> وجود ظلم و فساد در سراسر زمين نيست</w:t>
      </w:r>
      <w:r>
        <w:rPr>
          <w:rtl/>
          <w:lang w:bidi="fa-IR"/>
        </w:rPr>
        <w:t>،</w:t>
      </w:r>
      <w:r w:rsidRPr="00365E1F">
        <w:rPr>
          <w:rtl/>
          <w:lang w:bidi="fa-IR"/>
        </w:rPr>
        <w:t xml:space="preserve"> بلكه يك آمادگى و تشنگى لازم است البته نمى توان انكار كرد كه افزايش ظلم و فساد يكى از علل آمادگى و تشنگى خواهد بود</w:t>
      </w:r>
      <w:r>
        <w:rPr>
          <w:rtl/>
          <w:lang w:bidi="fa-IR"/>
        </w:rPr>
        <w:t>،</w:t>
      </w:r>
      <w:r w:rsidRPr="00365E1F">
        <w:rPr>
          <w:rtl/>
          <w:lang w:bidi="fa-IR"/>
        </w:rPr>
        <w:t xml:space="preserve"> زيرا هنگامى كه مردم جهان ثمره تلخ و شوم تبعيض ها و بى عدالتى ها را بچشند</w:t>
      </w:r>
      <w:r>
        <w:rPr>
          <w:rtl/>
          <w:lang w:bidi="fa-IR"/>
        </w:rPr>
        <w:t>،</w:t>
      </w:r>
      <w:r w:rsidRPr="00365E1F">
        <w:rPr>
          <w:rtl/>
          <w:lang w:bidi="fa-IR"/>
        </w:rPr>
        <w:t xml:space="preserve"> ناراحت مى شوند و در جست و جوى يك طريق اصلاح و يافتن يك مصلح جهانى گام بر مى دارند.</w:t>
      </w:r>
    </w:p>
    <w:p w:rsidR="00C730A9" w:rsidRDefault="00365E1F" w:rsidP="00365E1F">
      <w:pPr>
        <w:pStyle w:val="libNormal"/>
        <w:rPr>
          <w:rtl/>
          <w:lang w:bidi="fa-IR"/>
        </w:rPr>
      </w:pPr>
      <w:r w:rsidRPr="00365E1F">
        <w:rPr>
          <w:rtl/>
          <w:lang w:bidi="fa-IR"/>
        </w:rPr>
        <w:t>در نتيجه</w:t>
      </w:r>
      <w:r>
        <w:rPr>
          <w:rtl/>
          <w:lang w:bidi="fa-IR"/>
        </w:rPr>
        <w:t>،</w:t>
      </w:r>
      <w:r w:rsidRPr="00365E1F">
        <w:rPr>
          <w:rtl/>
          <w:lang w:bidi="fa-IR"/>
        </w:rPr>
        <w:t xml:space="preserve"> بايد گفت</w:t>
      </w:r>
      <w:r>
        <w:rPr>
          <w:rtl/>
          <w:lang w:bidi="fa-IR"/>
        </w:rPr>
        <w:t>:</w:t>
      </w:r>
      <w:r w:rsidRPr="00365E1F">
        <w:rPr>
          <w:rtl/>
          <w:lang w:bidi="fa-IR"/>
        </w:rPr>
        <w:t xml:space="preserve"> هسته اصلى زمينه براى ظهور</w:t>
      </w:r>
      <w:r>
        <w:rPr>
          <w:rtl/>
          <w:lang w:bidi="fa-IR"/>
        </w:rPr>
        <w:t>،</w:t>
      </w:r>
      <w:r w:rsidRPr="00365E1F">
        <w:rPr>
          <w:rtl/>
          <w:lang w:bidi="fa-IR"/>
        </w:rPr>
        <w:t xml:space="preserve"> آمادگى و آگاهى از عواقب وضع نابسامان امروز دنيا است</w:t>
      </w:r>
      <w:r>
        <w:rPr>
          <w:rtl/>
          <w:lang w:bidi="fa-IR"/>
        </w:rPr>
        <w:t>،</w:t>
      </w:r>
      <w:r w:rsidRPr="00365E1F">
        <w:rPr>
          <w:rtl/>
          <w:lang w:bidi="fa-IR"/>
        </w:rPr>
        <w:t xml:space="preserve"> نه اينكه وجود ظلم و فساد هدف اصلى باشد.</w:t>
      </w:r>
    </w:p>
    <w:p w:rsidR="00365E1F" w:rsidRPr="00365E1F" w:rsidRDefault="00C730A9" w:rsidP="00365E1F">
      <w:pPr>
        <w:pStyle w:val="libNormal"/>
        <w:rPr>
          <w:lang w:bidi="fa-IR"/>
        </w:rPr>
      </w:pPr>
      <w:r>
        <w:rPr>
          <w:rtl/>
          <w:lang w:bidi="fa-IR"/>
        </w:rPr>
        <w:br w:type="page"/>
      </w:r>
    </w:p>
    <w:p w:rsidR="00C730A9" w:rsidRDefault="00BC4DA3" w:rsidP="00C730A9">
      <w:pPr>
        <w:pStyle w:val="Heading2"/>
        <w:rPr>
          <w:rtl/>
          <w:lang w:bidi="fa-IR"/>
        </w:rPr>
      </w:pPr>
      <w:bookmarkStart w:id="286" w:name="_Toc482102509"/>
      <w:r>
        <w:rPr>
          <w:rtl/>
          <w:lang w:bidi="fa-IR"/>
        </w:rPr>
        <w:t>2</w:t>
      </w:r>
      <w:r w:rsidR="007A66B6">
        <w:rPr>
          <w:rtl/>
          <w:lang w:bidi="fa-IR"/>
        </w:rPr>
        <w:t>75</w:t>
      </w:r>
      <w:r w:rsidR="00365E1F">
        <w:rPr>
          <w:rtl/>
          <w:lang w:bidi="fa-IR"/>
        </w:rPr>
        <w:t>:</w:t>
      </w:r>
      <w:r w:rsidR="00365E1F" w:rsidRPr="00365E1F">
        <w:rPr>
          <w:rtl/>
          <w:lang w:bidi="fa-IR"/>
        </w:rPr>
        <w:t xml:space="preserve"> چرا امام زمان </w:t>
      </w:r>
      <w:r w:rsidRPr="00BC4DA3">
        <w:rPr>
          <w:rStyle w:val="libAlaemChar"/>
          <w:rtl/>
        </w:rPr>
        <w:t>عليه‌السلام</w:t>
      </w:r>
      <w:r w:rsidR="00365E1F" w:rsidRPr="00365E1F">
        <w:rPr>
          <w:rtl/>
          <w:lang w:bidi="fa-IR"/>
        </w:rPr>
        <w:t xml:space="preserve"> خود را براى مومنان مورد وثوق ظاهر نمى سازد؟</w:t>
      </w:r>
      <w:bookmarkEnd w:id="286"/>
    </w:p>
    <w:p w:rsidR="00365E1F" w:rsidRPr="00365E1F" w:rsidRDefault="00365E1F" w:rsidP="00365E1F">
      <w:pPr>
        <w:pStyle w:val="libNormal"/>
        <w:rPr>
          <w:lang w:bidi="fa-IR"/>
        </w:rPr>
      </w:pPr>
      <w:r w:rsidRPr="00365E1F">
        <w:rPr>
          <w:rtl/>
          <w:lang w:bidi="fa-IR"/>
        </w:rPr>
        <w:t>اولا</w:t>
      </w:r>
      <w:r>
        <w:rPr>
          <w:rtl/>
          <w:lang w:bidi="fa-IR"/>
        </w:rPr>
        <w:t>:</w:t>
      </w:r>
      <w:r w:rsidRPr="00365E1F">
        <w:rPr>
          <w:rtl/>
          <w:lang w:bidi="fa-IR"/>
        </w:rPr>
        <w:t xml:space="preserve"> آن حضرت براى هر كس كه بخواهد ظاهر شود ناگزير مى بايست براى معرفى خود معجزه اى اظهار نمايد تا در صحت ادعاهايش يقين كنند. در اين ميان عده اى حقه باز و ساحر پيدا مى شوند و براى فريب ردم از راه سحر و جادو چنين مى كنند و خود را به عنوان امام زمان وانمود مى نمايند.</w:t>
      </w:r>
    </w:p>
    <w:p w:rsidR="00C730A9" w:rsidRDefault="00365E1F" w:rsidP="00365E1F">
      <w:pPr>
        <w:pStyle w:val="libNormal"/>
        <w:rPr>
          <w:rtl/>
          <w:lang w:bidi="fa-IR"/>
        </w:rPr>
      </w:pPr>
      <w:r w:rsidRPr="00365E1F">
        <w:rPr>
          <w:rtl/>
          <w:lang w:bidi="fa-IR"/>
        </w:rPr>
        <w:t>ثانيا</w:t>
      </w:r>
      <w:r>
        <w:rPr>
          <w:rtl/>
          <w:lang w:bidi="fa-IR"/>
        </w:rPr>
        <w:t>:</w:t>
      </w:r>
      <w:r w:rsidRPr="00365E1F">
        <w:rPr>
          <w:rtl/>
          <w:lang w:bidi="fa-IR"/>
        </w:rPr>
        <w:t xml:space="preserve"> افراد حيله گر از اين موضوع استفاده كرده و ادعاى رويت مى كردند</w:t>
      </w:r>
      <w:r>
        <w:rPr>
          <w:rtl/>
          <w:lang w:bidi="fa-IR"/>
        </w:rPr>
        <w:t>،</w:t>
      </w:r>
      <w:r w:rsidRPr="00365E1F">
        <w:rPr>
          <w:rtl/>
          <w:lang w:bidi="fa-IR"/>
        </w:rPr>
        <w:t xml:space="preserve"> ولى به جهت سد اين گونه انحرافات</w:t>
      </w:r>
      <w:r>
        <w:rPr>
          <w:rtl/>
          <w:lang w:bidi="fa-IR"/>
        </w:rPr>
        <w:t>،</w:t>
      </w:r>
      <w:r w:rsidRPr="00365E1F">
        <w:rPr>
          <w:rtl/>
          <w:lang w:bidi="fa-IR"/>
        </w:rPr>
        <w:t xml:space="preserve"> ملاقات در حد گسترده ممنوع شد</w:t>
      </w:r>
      <w:r>
        <w:rPr>
          <w:rtl/>
          <w:lang w:bidi="fa-IR"/>
        </w:rPr>
        <w:t>،</w:t>
      </w:r>
      <w:r w:rsidRPr="00365E1F">
        <w:rPr>
          <w:rtl/>
          <w:lang w:bidi="fa-IR"/>
        </w:rPr>
        <w:t xml:space="preserve"> گر چه خواصى از افراد در موقعيتهاى مناسب و بنابر مصالح كلى و جزئى به ملاقات حضرت شرفياب مى شوند.</w:t>
      </w:r>
    </w:p>
    <w:p w:rsidR="00365E1F" w:rsidRPr="00365E1F" w:rsidRDefault="00C730A9" w:rsidP="00365E1F">
      <w:pPr>
        <w:pStyle w:val="libNormal"/>
        <w:rPr>
          <w:lang w:bidi="fa-IR"/>
        </w:rPr>
      </w:pPr>
      <w:r>
        <w:rPr>
          <w:rtl/>
          <w:lang w:bidi="fa-IR"/>
        </w:rPr>
        <w:br w:type="page"/>
      </w:r>
    </w:p>
    <w:p w:rsidR="00C730A9" w:rsidRDefault="00BC4DA3" w:rsidP="00C730A9">
      <w:pPr>
        <w:pStyle w:val="Heading2"/>
        <w:rPr>
          <w:rtl/>
          <w:lang w:bidi="fa-IR"/>
        </w:rPr>
      </w:pPr>
      <w:bookmarkStart w:id="287" w:name="_Toc482102510"/>
      <w:r>
        <w:rPr>
          <w:rtl/>
          <w:lang w:bidi="fa-IR"/>
        </w:rPr>
        <w:t>2</w:t>
      </w:r>
      <w:r w:rsidR="007A66B6">
        <w:rPr>
          <w:rtl/>
          <w:lang w:bidi="fa-IR"/>
        </w:rPr>
        <w:t>76</w:t>
      </w:r>
      <w:r w:rsidR="00365E1F">
        <w:rPr>
          <w:rtl/>
          <w:lang w:bidi="fa-IR"/>
        </w:rPr>
        <w:t>:</w:t>
      </w:r>
      <w:r w:rsidR="00365E1F" w:rsidRPr="00365E1F">
        <w:rPr>
          <w:rtl/>
          <w:lang w:bidi="fa-IR"/>
        </w:rPr>
        <w:t xml:space="preserve"> مقصود از نيابت عامه در عصر غيبت كبرا چيست</w:t>
      </w:r>
      <w:r w:rsidR="00365E1F">
        <w:rPr>
          <w:rtl/>
          <w:lang w:bidi="fa-IR"/>
        </w:rPr>
        <w:t>؟</w:t>
      </w:r>
      <w:bookmarkEnd w:id="287"/>
    </w:p>
    <w:p w:rsidR="00365E1F" w:rsidRPr="00365E1F" w:rsidRDefault="00365E1F" w:rsidP="00365E1F">
      <w:pPr>
        <w:pStyle w:val="libNormal"/>
        <w:rPr>
          <w:lang w:bidi="fa-IR"/>
        </w:rPr>
      </w:pPr>
      <w:r w:rsidRPr="00365E1F">
        <w:rPr>
          <w:rtl/>
          <w:lang w:bidi="fa-IR"/>
        </w:rPr>
        <w:t xml:space="preserve">مقصود از نيابت عامه اين است كه امام </w:t>
      </w:r>
      <w:r w:rsidR="00BC4DA3" w:rsidRPr="00BC4DA3">
        <w:rPr>
          <w:rStyle w:val="libAlaemChar"/>
          <w:rtl/>
        </w:rPr>
        <w:t>عليه‌السلام</w:t>
      </w:r>
      <w:r w:rsidRPr="00365E1F">
        <w:rPr>
          <w:rtl/>
          <w:lang w:bidi="fa-IR"/>
        </w:rPr>
        <w:t xml:space="preserve"> ضابطه اى كلى به دست مى دهد تا در هر عصر</w:t>
      </w:r>
      <w:r>
        <w:rPr>
          <w:rtl/>
          <w:lang w:bidi="fa-IR"/>
        </w:rPr>
        <w:t>،</w:t>
      </w:r>
      <w:r w:rsidRPr="00365E1F">
        <w:rPr>
          <w:rtl/>
          <w:lang w:bidi="fa-IR"/>
        </w:rPr>
        <w:t xml:space="preserve"> فرد شاخصى كه آن ضابطه از همه جهات و در همه ابعاد بر او صدق مى كند نايب امام شناخته شود و در جامعه</w:t>
      </w:r>
      <w:r>
        <w:rPr>
          <w:rtl/>
          <w:lang w:bidi="fa-IR"/>
        </w:rPr>
        <w:t>،</w:t>
      </w:r>
      <w:r w:rsidRPr="00365E1F">
        <w:rPr>
          <w:rtl/>
          <w:lang w:bidi="fa-IR"/>
        </w:rPr>
        <w:t xml:space="preserve"> نماينده او گردد.</w:t>
      </w:r>
    </w:p>
    <w:p w:rsidR="00365E1F" w:rsidRPr="00365E1F" w:rsidRDefault="00365E1F" w:rsidP="00C730A9">
      <w:pPr>
        <w:pStyle w:val="libNormal"/>
        <w:rPr>
          <w:lang w:bidi="fa-IR"/>
        </w:rPr>
      </w:pPr>
      <w:r w:rsidRPr="00365E1F">
        <w:rPr>
          <w:rtl/>
          <w:lang w:bidi="fa-IR"/>
        </w:rPr>
        <w:t>بنابراين</w:t>
      </w:r>
      <w:r>
        <w:rPr>
          <w:rtl/>
          <w:lang w:bidi="fa-IR"/>
        </w:rPr>
        <w:t>،</w:t>
      </w:r>
      <w:r w:rsidRPr="00365E1F">
        <w:rPr>
          <w:rtl/>
          <w:lang w:bidi="fa-IR"/>
        </w:rPr>
        <w:t xml:space="preserve"> كسانى كه در دوره غيبت صغرا نيابت داشتند و با اسم و رسم معرفى شده بودند</w:t>
      </w:r>
      <w:r w:rsidR="00C730A9">
        <w:rPr>
          <w:rFonts w:hint="cs"/>
          <w:rtl/>
          <w:lang w:bidi="fa-IR"/>
        </w:rPr>
        <w:t xml:space="preserve"> «</w:t>
      </w:r>
      <w:r w:rsidRPr="00C730A9">
        <w:rPr>
          <w:rStyle w:val="libBold1Char"/>
          <w:rtl/>
        </w:rPr>
        <w:t>نايب خاص</w:t>
      </w:r>
      <w:r w:rsidR="00C730A9">
        <w:rPr>
          <w:rFonts w:hint="cs"/>
          <w:rtl/>
          <w:lang w:bidi="fa-IR"/>
        </w:rPr>
        <w:t xml:space="preserve">» </w:t>
      </w:r>
      <w:r w:rsidRPr="00365E1F">
        <w:rPr>
          <w:rtl/>
          <w:lang w:bidi="fa-IR"/>
        </w:rPr>
        <w:t>ناميده مى شوند.</w:t>
      </w:r>
    </w:p>
    <w:p w:rsidR="00365E1F" w:rsidRPr="00365E1F" w:rsidRDefault="00365E1F" w:rsidP="00365E1F">
      <w:pPr>
        <w:pStyle w:val="libNormal"/>
        <w:rPr>
          <w:lang w:bidi="fa-IR"/>
        </w:rPr>
      </w:pPr>
      <w:r w:rsidRPr="00365E1F">
        <w:rPr>
          <w:rtl/>
          <w:lang w:bidi="fa-IR"/>
        </w:rPr>
        <w:t>بر اساس روايات وارده در اين باب</w:t>
      </w:r>
      <w:r>
        <w:rPr>
          <w:rtl/>
          <w:lang w:bidi="fa-IR"/>
        </w:rPr>
        <w:t>،</w:t>
      </w:r>
      <w:r w:rsidRPr="00365E1F">
        <w:rPr>
          <w:rtl/>
          <w:lang w:bidi="fa-IR"/>
        </w:rPr>
        <w:t xml:space="preserve"> مقام نيابت عامه به وسيله خود امامان </w:t>
      </w:r>
      <w:r w:rsidR="00BC4DA3" w:rsidRPr="00BC4DA3">
        <w:rPr>
          <w:rStyle w:val="libAlaemChar"/>
          <w:rtl/>
        </w:rPr>
        <w:t>عليه‌السلام</w:t>
      </w:r>
      <w:r w:rsidRPr="00365E1F">
        <w:rPr>
          <w:rtl/>
          <w:lang w:bidi="fa-IR"/>
        </w:rPr>
        <w:t xml:space="preserve"> به ويژه حضرت حجت </w:t>
      </w:r>
      <w:r w:rsidR="00BC4DA3" w:rsidRPr="00BC4DA3">
        <w:rPr>
          <w:rStyle w:val="libAlaemChar"/>
          <w:rtl/>
        </w:rPr>
        <w:t>عليه‌السلام</w:t>
      </w:r>
      <w:r w:rsidRPr="00365E1F">
        <w:rPr>
          <w:rtl/>
          <w:lang w:bidi="fa-IR"/>
        </w:rPr>
        <w:t xml:space="preserve"> به فقيه جامع شرايط تفويض شده است كه از آن جمله مى توان به اين دو روايت اشاره كرد:</w:t>
      </w:r>
    </w:p>
    <w:p w:rsidR="00365E1F" w:rsidRPr="00365E1F" w:rsidRDefault="00BC4DA3" w:rsidP="00365E1F">
      <w:pPr>
        <w:pStyle w:val="libNormal"/>
        <w:rPr>
          <w:lang w:bidi="fa-IR"/>
        </w:rPr>
      </w:pPr>
      <w:r>
        <w:rPr>
          <w:rtl/>
          <w:lang w:bidi="fa-IR"/>
        </w:rPr>
        <w:t>1</w:t>
      </w:r>
      <w:r w:rsidR="00365E1F" w:rsidRPr="00365E1F">
        <w:rPr>
          <w:rtl/>
          <w:lang w:bidi="fa-IR"/>
        </w:rPr>
        <w:t xml:space="preserve">- عمر بن حنظله از امام صادق </w:t>
      </w:r>
      <w:r w:rsidRPr="00BC4DA3">
        <w:rPr>
          <w:rStyle w:val="libAlaemChar"/>
          <w:rtl/>
        </w:rPr>
        <w:t>عليه‌السلام</w:t>
      </w:r>
      <w:r w:rsidR="00365E1F" w:rsidRPr="00365E1F">
        <w:rPr>
          <w:rtl/>
          <w:lang w:bidi="fa-IR"/>
        </w:rPr>
        <w:t xml:space="preserve"> سؤال مى كند كه اگر در مشكلات و منازعاتى كه معمولا براى آنها به حاكم يا به قضات منصوب از طرف حاكم مراجعه مى كنند</w:t>
      </w:r>
      <w:r w:rsidR="00365E1F">
        <w:rPr>
          <w:rtl/>
          <w:lang w:bidi="fa-IR"/>
        </w:rPr>
        <w:t>،</w:t>
      </w:r>
      <w:r w:rsidR="00365E1F" w:rsidRPr="00365E1F">
        <w:rPr>
          <w:rtl/>
          <w:lang w:bidi="fa-IR"/>
        </w:rPr>
        <w:t xml:space="preserve"> بين دو نفر شيعه رخ داد چه كنند؟ آيا مى توانند به حاكم وقت و يا قضات منصوب از طرف آنان مراجعه نمايند و مشكلشان را حل نمايند؟</w:t>
      </w:r>
    </w:p>
    <w:p w:rsidR="00365E1F" w:rsidRPr="00365E1F" w:rsidRDefault="00365E1F" w:rsidP="00365E1F">
      <w:pPr>
        <w:pStyle w:val="libNormal"/>
        <w:rPr>
          <w:lang w:bidi="fa-IR"/>
        </w:rPr>
      </w:pPr>
      <w:r w:rsidRPr="00365E1F">
        <w:rPr>
          <w:rtl/>
          <w:lang w:bidi="fa-IR"/>
        </w:rPr>
        <w:t>حضرت در پاسخ فرمود: مراجعه به آنها حرام است</w:t>
      </w:r>
      <w:r>
        <w:rPr>
          <w:rtl/>
          <w:lang w:bidi="fa-IR"/>
        </w:rPr>
        <w:t>،</w:t>
      </w:r>
      <w:r w:rsidRPr="00365E1F">
        <w:rPr>
          <w:rtl/>
          <w:lang w:bidi="fa-IR"/>
        </w:rPr>
        <w:t xml:space="preserve"> زيرا رجوع به آنها رجوع به طاغوت است و خداى سبحان مراجعه به طاغوت را نهى كرده است</w:t>
      </w:r>
      <w:r>
        <w:rPr>
          <w:rtl/>
          <w:lang w:bidi="fa-IR"/>
        </w:rPr>
        <w:t>.</w:t>
      </w:r>
    </w:p>
    <w:p w:rsidR="00365E1F" w:rsidRPr="00365E1F" w:rsidRDefault="00365E1F" w:rsidP="00365E1F">
      <w:pPr>
        <w:pStyle w:val="libNormal"/>
        <w:rPr>
          <w:lang w:bidi="fa-IR"/>
        </w:rPr>
      </w:pPr>
      <w:r w:rsidRPr="00365E1F">
        <w:rPr>
          <w:rtl/>
          <w:lang w:bidi="fa-IR"/>
        </w:rPr>
        <w:t>او دوباره سؤال كرد: پس چه كنند</w:t>
      </w:r>
      <w:r>
        <w:rPr>
          <w:rtl/>
          <w:lang w:bidi="fa-IR"/>
        </w:rPr>
        <w:t>،</w:t>
      </w:r>
      <w:r w:rsidRPr="00365E1F">
        <w:rPr>
          <w:rtl/>
          <w:lang w:bidi="fa-IR"/>
        </w:rPr>
        <w:t xml:space="preserve"> زيرا در صورت عدم مراجعه حقشان ضايع مى شود؟</w:t>
      </w:r>
    </w:p>
    <w:p w:rsidR="00365E1F" w:rsidRPr="00365E1F" w:rsidRDefault="00365E1F" w:rsidP="00C730A9">
      <w:pPr>
        <w:pStyle w:val="libNormal"/>
        <w:rPr>
          <w:lang w:bidi="fa-IR"/>
        </w:rPr>
      </w:pPr>
      <w:r w:rsidRPr="00365E1F">
        <w:rPr>
          <w:rtl/>
          <w:lang w:bidi="fa-IR"/>
        </w:rPr>
        <w:t>حضرت با ذكر معيارهايى علماى واجد شرايط را براى آنها معرفى كرده</w:t>
      </w:r>
      <w:r>
        <w:rPr>
          <w:rtl/>
          <w:lang w:bidi="fa-IR"/>
        </w:rPr>
        <w:t>،</w:t>
      </w:r>
      <w:r w:rsidRPr="00365E1F">
        <w:rPr>
          <w:rtl/>
          <w:lang w:bidi="fa-IR"/>
        </w:rPr>
        <w:t xml:space="preserve"> مى فرمايد:</w:t>
      </w:r>
      <w:r w:rsidR="00C730A9">
        <w:rPr>
          <w:rFonts w:hint="cs"/>
          <w:rtl/>
          <w:lang w:bidi="fa-IR"/>
        </w:rPr>
        <w:t xml:space="preserve"> (</w:t>
      </w:r>
      <w:r w:rsidRPr="00C730A9">
        <w:rPr>
          <w:rStyle w:val="libHadeesChar"/>
          <w:rtl/>
        </w:rPr>
        <w:t>ينظران (الى) من كان منكم ممن قد روى حديثنا و نظر فى حلالنا و حرامنا و عرف احكامنا فليرضوا به حكما فانى قد جعلته عليكم حاكما، فاذا حكم بحكمنا فلم يقبله منه فانما استخف بحكم الله و علينا رد، و الرآد علينا الرآد على الله و هو على حد الشرك بالله</w:t>
      </w:r>
      <w:r>
        <w:rPr>
          <w:rtl/>
          <w:lang w:bidi="fa-IR"/>
        </w:rPr>
        <w:t>.</w:t>
      </w:r>
      <w:r w:rsidRPr="00365E1F">
        <w:rPr>
          <w:rtl/>
          <w:lang w:bidi="fa-IR"/>
        </w:rPr>
        <w:t>..</w:t>
      </w:r>
      <w:r w:rsidR="00C730A9">
        <w:rPr>
          <w:rFonts w:hint="cs"/>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33</w:t>
      </w:r>
      <w:r w:rsidRPr="00FB431B">
        <w:rPr>
          <w:rStyle w:val="libFootnotenumChar"/>
          <w:rtl/>
        </w:rPr>
        <w:t>)</w:t>
      </w:r>
      <w:r>
        <w:rPr>
          <w:rtl/>
          <w:lang w:bidi="fa-IR"/>
        </w:rPr>
        <w:t>؛</w:t>
      </w:r>
      <w:r w:rsidR="00C730A9">
        <w:rPr>
          <w:rFonts w:hint="cs"/>
          <w:rtl/>
          <w:lang w:bidi="fa-IR"/>
        </w:rPr>
        <w:t xml:space="preserve"> «</w:t>
      </w:r>
      <w:r w:rsidRPr="00365E1F">
        <w:rPr>
          <w:rtl/>
          <w:lang w:bidi="fa-IR"/>
        </w:rPr>
        <w:t>در بين خودتان از فقهاى شيعه كسى را انتخاب كنيد كه حديث ما را روايت كرده و در حلال و حرام ما نظر نموده و احكام ما را شناخته است و مشكل خود را از طريق او حل نماييد</w:t>
      </w:r>
      <w:r>
        <w:rPr>
          <w:rtl/>
          <w:lang w:bidi="fa-IR"/>
        </w:rPr>
        <w:t>،</w:t>
      </w:r>
      <w:r w:rsidRPr="00365E1F">
        <w:rPr>
          <w:rtl/>
          <w:lang w:bidi="fa-IR"/>
        </w:rPr>
        <w:t xml:space="preserve"> زيرا آنان از طرف من </w:t>
      </w:r>
      <w:r w:rsidRPr="00365E1F">
        <w:rPr>
          <w:rtl/>
          <w:lang w:bidi="fa-IR"/>
        </w:rPr>
        <w:lastRenderedPageBreak/>
        <w:t>منصوبند و من نيز آنها را بر شما حاكم قرار دادم</w:t>
      </w:r>
      <w:r>
        <w:rPr>
          <w:rtl/>
          <w:lang w:bidi="fa-IR"/>
        </w:rPr>
        <w:t>.</w:t>
      </w:r>
      <w:r w:rsidRPr="00365E1F">
        <w:rPr>
          <w:rtl/>
          <w:lang w:bidi="fa-IR"/>
        </w:rPr>
        <w:t xml:space="preserve"> اگر پس از مراجعه به آنان و بيان حكم</w:t>
      </w:r>
      <w:r>
        <w:rPr>
          <w:rtl/>
          <w:lang w:bidi="fa-IR"/>
        </w:rPr>
        <w:t>،</w:t>
      </w:r>
      <w:r w:rsidRPr="00365E1F">
        <w:rPr>
          <w:rtl/>
          <w:lang w:bidi="fa-IR"/>
        </w:rPr>
        <w:t xml:space="preserve"> طرفين دعوا حكم را نپذيرند</w:t>
      </w:r>
      <w:r>
        <w:rPr>
          <w:rtl/>
          <w:lang w:bidi="fa-IR"/>
        </w:rPr>
        <w:t>،</w:t>
      </w:r>
      <w:r w:rsidRPr="00365E1F">
        <w:rPr>
          <w:rtl/>
          <w:lang w:bidi="fa-IR"/>
        </w:rPr>
        <w:t xml:space="preserve"> ما را رد كرده اند و حكم خدا را سبك شمرده اند</w:t>
      </w:r>
      <w:r>
        <w:rPr>
          <w:rtl/>
          <w:lang w:bidi="fa-IR"/>
        </w:rPr>
        <w:t>،</w:t>
      </w:r>
      <w:r w:rsidRPr="00365E1F">
        <w:rPr>
          <w:rtl/>
          <w:lang w:bidi="fa-IR"/>
        </w:rPr>
        <w:t xml:space="preserve"> و رد بر ما در حقيقت رد بر خداست و چنين شخصى در حد مشرك به خدا خواهد بود.</w:t>
      </w:r>
      <w:r w:rsidR="00C730A9">
        <w:rPr>
          <w:rFonts w:hint="cs"/>
          <w:rtl/>
          <w:lang w:bidi="fa-IR"/>
        </w:rPr>
        <w:t>»</w:t>
      </w:r>
    </w:p>
    <w:p w:rsidR="00C730A9" w:rsidRDefault="00BC4DA3" w:rsidP="00C730A9">
      <w:pPr>
        <w:pStyle w:val="libNormal"/>
        <w:rPr>
          <w:rtl/>
          <w:lang w:bidi="fa-IR"/>
        </w:rPr>
      </w:pPr>
      <w:r>
        <w:rPr>
          <w:rtl/>
          <w:lang w:bidi="fa-IR"/>
        </w:rPr>
        <w:t>2</w:t>
      </w:r>
      <w:r w:rsidR="00365E1F" w:rsidRPr="00365E1F">
        <w:rPr>
          <w:rtl/>
          <w:lang w:bidi="fa-IR"/>
        </w:rPr>
        <w:t xml:space="preserve">- اسحاق بن يعقوب بعد از طرح مسائلى از حضرت مهدى </w:t>
      </w:r>
      <w:r w:rsidRPr="00BC4DA3">
        <w:rPr>
          <w:rStyle w:val="libAlaemChar"/>
          <w:rtl/>
        </w:rPr>
        <w:t>عليه‌السلام</w:t>
      </w:r>
      <w:r w:rsidR="00365E1F" w:rsidRPr="00365E1F">
        <w:rPr>
          <w:rtl/>
          <w:lang w:bidi="fa-IR"/>
        </w:rPr>
        <w:t xml:space="preserve"> جواب آنها را طلب مى كند. امام در توقيعى كه در ذيل آن نامه به وسيله نايب دوم خود محمد بن عثمان عمرى مى فرستد</w:t>
      </w:r>
      <w:r w:rsidR="00365E1F">
        <w:rPr>
          <w:rtl/>
          <w:lang w:bidi="fa-IR"/>
        </w:rPr>
        <w:t>،</w:t>
      </w:r>
      <w:r w:rsidR="00365E1F" w:rsidRPr="00365E1F">
        <w:rPr>
          <w:rtl/>
          <w:lang w:bidi="fa-IR"/>
        </w:rPr>
        <w:t xml:space="preserve"> از جمله مسائلى كه در آن اشاره كرده اينكه</w:t>
      </w:r>
      <w:r w:rsidR="00365E1F">
        <w:rPr>
          <w:rtl/>
          <w:lang w:bidi="fa-IR"/>
        </w:rPr>
        <w:t>:</w:t>
      </w:r>
      <w:r w:rsidR="00C730A9">
        <w:rPr>
          <w:rFonts w:hint="cs"/>
          <w:rtl/>
          <w:lang w:bidi="fa-IR"/>
        </w:rPr>
        <w:t xml:space="preserve"> «</w:t>
      </w:r>
      <w:r w:rsidR="00365E1F" w:rsidRPr="00365E1F">
        <w:rPr>
          <w:rtl/>
          <w:lang w:bidi="fa-IR"/>
        </w:rPr>
        <w:t xml:space="preserve">... </w:t>
      </w:r>
      <w:r w:rsidR="00365E1F" w:rsidRPr="00C730A9">
        <w:rPr>
          <w:rStyle w:val="libHadeesChar"/>
          <w:rtl/>
        </w:rPr>
        <w:t>اما الحوادث الواقعة فارجعوا فيها الى رواة حديثنا فانهم حجتى عليكم</w:t>
      </w:r>
      <w:r w:rsidR="00365E1F">
        <w:rPr>
          <w:rtl/>
          <w:lang w:bidi="fa-IR"/>
        </w:rPr>
        <w:t>.</w:t>
      </w:r>
      <w:r w:rsidR="00365E1F" w:rsidRPr="00365E1F">
        <w:rPr>
          <w:rtl/>
          <w:lang w:bidi="fa-IR"/>
        </w:rPr>
        <w:t>..</w:t>
      </w:r>
      <w:r w:rsidR="00C730A9">
        <w:rPr>
          <w:rFonts w:hint="cs"/>
          <w:rtl/>
          <w:lang w:bidi="fa-IR"/>
        </w:rPr>
        <w:t xml:space="preserve">» </w:t>
      </w:r>
      <w:r w:rsidR="00365E1F" w:rsidRPr="00FB431B">
        <w:rPr>
          <w:rStyle w:val="libFootnotenumChar"/>
          <w:rtl/>
        </w:rPr>
        <w:t>(</w:t>
      </w:r>
      <w:r w:rsidR="007A66B6" w:rsidRPr="00FB431B">
        <w:rPr>
          <w:rStyle w:val="libFootnotenumChar"/>
          <w:rtl/>
        </w:rPr>
        <w:t>8</w:t>
      </w:r>
      <w:r w:rsidRPr="00FB431B">
        <w:rPr>
          <w:rStyle w:val="libFootnotenumChar"/>
          <w:rtl/>
        </w:rPr>
        <w:t>3</w:t>
      </w:r>
      <w:r w:rsidR="007A66B6" w:rsidRPr="00FB431B">
        <w:rPr>
          <w:rStyle w:val="libFootnotenumChar"/>
          <w:rtl/>
        </w:rPr>
        <w:t>4</w:t>
      </w:r>
      <w:r w:rsidR="00365E1F" w:rsidRPr="00FB431B">
        <w:rPr>
          <w:rStyle w:val="libFootnotenumChar"/>
          <w:rtl/>
        </w:rPr>
        <w:t>)</w:t>
      </w:r>
      <w:r w:rsidR="00365E1F">
        <w:rPr>
          <w:rtl/>
          <w:lang w:bidi="fa-IR"/>
        </w:rPr>
        <w:t>؛</w:t>
      </w:r>
      <w:r w:rsidR="00C730A9">
        <w:rPr>
          <w:rFonts w:hint="cs"/>
          <w:rtl/>
          <w:lang w:bidi="fa-IR"/>
        </w:rPr>
        <w:t xml:space="preserve"> «</w:t>
      </w:r>
      <w:r w:rsidR="00365E1F" w:rsidRPr="00365E1F">
        <w:rPr>
          <w:rtl/>
          <w:lang w:bidi="fa-IR"/>
        </w:rPr>
        <w:t>اما در حوادثى كه پيش مى آيد به راويان حديث ما مراجعه كنيد زيرا آنان حجت من بر شمايند</w:t>
      </w:r>
      <w:r w:rsidR="00365E1F">
        <w:rPr>
          <w:rtl/>
          <w:lang w:bidi="fa-IR"/>
        </w:rPr>
        <w:t>.</w:t>
      </w:r>
      <w:r w:rsidR="00365E1F" w:rsidRPr="00365E1F">
        <w:rPr>
          <w:rtl/>
          <w:lang w:bidi="fa-IR"/>
        </w:rPr>
        <w:t>..</w:t>
      </w:r>
      <w:r w:rsidR="00C730A9">
        <w:rPr>
          <w:rFonts w:hint="cs"/>
          <w:rtl/>
          <w:lang w:bidi="fa-IR"/>
        </w:rPr>
        <w:t>»</w:t>
      </w:r>
      <w:r w:rsidR="00365E1F" w:rsidRPr="00365E1F">
        <w:rPr>
          <w:rtl/>
          <w:lang w:bidi="fa-IR"/>
        </w:rPr>
        <w:t>.</w:t>
      </w:r>
    </w:p>
    <w:p w:rsidR="00365E1F" w:rsidRPr="00365E1F" w:rsidRDefault="00C730A9" w:rsidP="00C730A9">
      <w:pPr>
        <w:pStyle w:val="libNormal"/>
        <w:rPr>
          <w:lang w:bidi="fa-IR"/>
        </w:rPr>
      </w:pPr>
      <w:r>
        <w:rPr>
          <w:rtl/>
          <w:lang w:bidi="fa-IR"/>
        </w:rPr>
        <w:br w:type="page"/>
      </w:r>
    </w:p>
    <w:p w:rsidR="00C730A9" w:rsidRDefault="00BC4DA3" w:rsidP="00C730A9">
      <w:pPr>
        <w:pStyle w:val="Heading2"/>
        <w:rPr>
          <w:rtl/>
          <w:lang w:bidi="fa-IR"/>
        </w:rPr>
      </w:pPr>
      <w:bookmarkStart w:id="288" w:name="_Toc482102511"/>
      <w:r>
        <w:rPr>
          <w:rtl/>
          <w:lang w:bidi="fa-IR"/>
        </w:rPr>
        <w:t>2</w:t>
      </w:r>
      <w:r w:rsidR="007A66B6">
        <w:rPr>
          <w:rtl/>
          <w:lang w:bidi="fa-IR"/>
        </w:rPr>
        <w:t>77</w:t>
      </w:r>
      <w:r w:rsidR="00365E1F">
        <w:rPr>
          <w:rtl/>
          <w:lang w:bidi="fa-IR"/>
        </w:rPr>
        <w:t>:</w:t>
      </w:r>
      <w:r w:rsidR="00365E1F" w:rsidRPr="00365E1F">
        <w:rPr>
          <w:rtl/>
          <w:lang w:bidi="fa-IR"/>
        </w:rPr>
        <w:t xml:space="preserve"> چه كنيم تا مردم به سوى امام زمان </w:t>
      </w:r>
      <w:r w:rsidRPr="00BC4DA3">
        <w:rPr>
          <w:rStyle w:val="libAlaemChar"/>
          <w:rtl/>
        </w:rPr>
        <w:t>عليه‌السلام</w:t>
      </w:r>
      <w:r w:rsidR="00365E1F" w:rsidRPr="00365E1F">
        <w:rPr>
          <w:rtl/>
          <w:lang w:bidi="fa-IR"/>
        </w:rPr>
        <w:t xml:space="preserve"> جذب شوند؟</w:t>
      </w:r>
      <w:bookmarkEnd w:id="288"/>
    </w:p>
    <w:p w:rsidR="00C730A9" w:rsidRDefault="00365E1F" w:rsidP="00365E1F">
      <w:pPr>
        <w:pStyle w:val="libNormal"/>
        <w:rPr>
          <w:rtl/>
          <w:lang w:bidi="fa-IR"/>
        </w:rPr>
      </w:pPr>
      <w:r w:rsidRPr="00365E1F">
        <w:rPr>
          <w:rtl/>
          <w:lang w:bidi="fa-IR"/>
        </w:rPr>
        <w:t xml:space="preserve">جذب مردم و ميل آنها به امام زمان </w:t>
      </w:r>
      <w:r w:rsidR="00BC4DA3" w:rsidRPr="00BC4DA3">
        <w:rPr>
          <w:rStyle w:val="libAlaemChar"/>
          <w:rtl/>
        </w:rPr>
        <w:t>عليه‌السلام</w:t>
      </w:r>
      <w:r w:rsidRPr="00365E1F">
        <w:rPr>
          <w:rtl/>
          <w:lang w:bidi="fa-IR"/>
        </w:rPr>
        <w:t xml:space="preserve"> متوقف بر معرفت آنها به آن حضرت است</w:t>
      </w:r>
      <w:r>
        <w:rPr>
          <w:rtl/>
          <w:lang w:bidi="fa-IR"/>
        </w:rPr>
        <w:t>:</w:t>
      </w:r>
      <w:r w:rsidRPr="00365E1F">
        <w:rPr>
          <w:rtl/>
          <w:lang w:bidi="fa-IR"/>
        </w:rPr>
        <w:t xml:space="preserve"> زيرا هيچ كس به چيزى كه برايش مجهول بوده و به آن علم ندارد توجه پيدا نمى كند. و لذا بر ما لازم است كه امام زمان </w:t>
      </w:r>
      <w:r w:rsidR="00BC4DA3" w:rsidRPr="00BC4DA3">
        <w:rPr>
          <w:rStyle w:val="libAlaemChar"/>
          <w:rtl/>
        </w:rPr>
        <w:t>عليه‌السلام</w:t>
      </w:r>
      <w:r w:rsidRPr="00365E1F">
        <w:rPr>
          <w:rtl/>
          <w:lang w:bidi="fa-IR"/>
        </w:rPr>
        <w:t xml:space="preserve"> را به عموم مردم بشناسانيم</w:t>
      </w:r>
      <w:r>
        <w:rPr>
          <w:rtl/>
          <w:lang w:bidi="fa-IR"/>
        </w:rPr>
        <w:t>،</w:t>
      </w:r>
      <w:r w:rsidRPr="00365E1F">
        <w:rPr>
          <w:rtl/>
          <w:lang w:bidi="fa-IR"/>
        </w:rPr>
        <w:t xml:space="preserve"> كه خصوصيات عصر ايشان چيست</w:t>
      </w:r>
      <w:r>
        <w:rPr>
          <w:rtl/>
          <w:lang w:bidi="fa-IR"/>
        </w:rPr>
        <w:t>؟</w:t>
      </w:r>
      <w:r w:rsidRPr="00365E1F">
        <w:rPr>
          <w:rtl/>
          <w:lang w:bidi="fa-IR"/>
        </w:rPr>
        <w:t xml:space="preserve"> و انسان در زمان ظهور آن حضرت به چه بركاتى نايل خواهد شد؟</w:t>
      </w:r>
    </w:p>
    <w:p w:rsidR="00365E1F" w:rsidRPr="00365E1F" w:rsidRDefault="00365E1F" w:rsidP="00365E1F">
      <w:pPr>
        <w:pStyle w:val="libNormal"/>
        <w:rPr>
          <w:lang w:bidi="fa-IR"/>
        </w:rPr>
      </w:pPr>
      <w:r w:rsidRPr="00365E1F">
        <w:rPr>
          <w:rtl/>
          <w:lang w:bidi="fa-IR"/>
        </w:rPr>
        <w:t>و چگونه ظلم و بى عدالتى در تمام سطوح جامعه با ظهور ايشان رخت خواهد بست و چگونه با ظهورش بشر از ظلمات به نور خواهد رسيد.</w:t>
      </w:r>
    </w:p>
    <w:p w:rsidR="00C730A9" w:rsidRDefault="00365E1F" w:rsidP="00365E1F">
      <w:pPr>
        <w:pStyle w:val="libNormal"/>
        <w:rPr>
          <w:rtl/>
          <w:lang w:bidi="fa-IR"/>
        </w:rPr>
      </w:pPr>
      <w:r w:rsidRPr="00365E1F">
        <w:rPr>
          <w:rtl/>
          <w:lang w:bidi="fa-IR"/>
        </w:rPr>
        <w:t xml:space="preserve">اگر چه در عصر غيبت نيز مانند خورشيد در پشت ابرها از آن حضرت بهره مى بريم ولى اين كجا و آن كجا؟ مردم با شنيدن اين مسائل متوجه امام زمان </w:t>
      </w:r>
      <w:r w:rsidR="00BC4DA3" w:rsidRPr="00BC4DA3">
        <w:rPr>
          <w:rStyle w:val="libAlaemChar"/>
          <w:rtl/>
        </w:rPr>
        <w:t>عليه‌السلام</w:t>
      </w:r>
      <w:r w:rsidRPr="00365E1F">
        <w:rPr>
          <w:rtl/>
          <w:lang w:bidi="fa-IR"/>
        </w:rPr>
        <w:t xml:space="preserve"> شده و به حضرت ميل پيدا مى كنند.</w:t>
      </w:r>
    </w:p>
    <w:p w:rsidR="00365E1F" w:rsidRPr="00365E1F" w:rsidRDefault="00C730A9" w:rsidP="00365E1F">
      <w:pPr>
        <w:pStyle w:val="libNormal"/>
        <w:rPr>
          <w:lang w:bidi="fa-IR"/>
        </w:rPr>
      </w:pPr>
      <w:r>
        <w:rPr>
          <w:rtl/>
          <w:lang w:bidi="fa-IR"/>
        </w:rPr>
        <w:br w:type="page"/>
      </w:r>
    </w:p>
    <w:p w:rsidR="00C730A9" w:rsidRDefault="00BC4DA3" w:rsidP="00C730A9">
      <w:pPr>
        <w:pStyle w:val="Heading2"/>
        <w:rPr>
          <w:rtl/>
          <w:lang w:bidi="fa-IR"/>
        </w:rPr>
      </w:pPr>
      <w:bookmarkStart w:id="289" w:name="_Toc482102512"/>
      <w:r>
        <w:rPr>
          <w:rtl/>
          <w:lang w:bidi="fa-IR"/>
        </w:rPr>
        <w:t>2</w:t>
      </w:r>
      <w:r w:rsidR="007A66B6">
        <w:rPr>
          <w:rtl/>
          <w:lang w:bidi="fa-IR"/>
        </w:rPr>
        <w:t>78</w:t>
      </w:r>
      <w:r w:rsidR="00365E1F">
        <w:rPr>
          <w:rtl/>
          <w:lang w:bidi="fa-IR"/>
        </w:rPr>
        <w:t>:</w:t>
      </w:r>
      <w:r w:rsidR="00365E1F" w:rsidRPr="00365E1F">
        <w:rPr>
          <w:rtl/>
          <w:lang w:bidi="fa-IR"/>
        </w:rPr>
        <w:t xml:space="preserve"> راه رسيدن به لقاى حضرت مهدى </w:t>
      </w:r>
      <w:r w:rsidRPr="00BC4DA3">
        <w:rPr>
          <w:rStyle w:val="libAlaemChar"/>
          <w:rtl/>
        </w:rPr>
        <w:t>عليه‌السلام</w:t>
      </w:r>
      <w:r w:rsidR="00365E1F" w:rsidRPr="00365E1F">
        <w:rPr>
          <w:rtl/>
          <w:lang w:bidi="fa-IR"/>
        </w:rPr>
        <w:t xml:space="preserve"> چيست</w:t>
      </w:r>
      <w:r w:rsidR="00365E1F">
        <w:rPr>
          <w:rtl/>
          <w:lang w:bidi="fa-IR"/>
        </w:rPr>
        <w:t>؟</w:t>
      </w:r>
      <w:bookmarkEnd w:id="289"/>
    </w:p>
    <w:p w:rsidR="00365E1F" w:rsidRPr="00365E1F" w:rsidRDefault="00365E1F" w:rsidP="00365E1F">
      <w:pPr>
        <w:pStyle w:val="libNormal"/>
        <w:rPr>
          <w:lang w:bidi="fa-IR"/>
        </w:rPr>
      </w:pPr>
      <w:r w:rsidRPr="00365E1F">
        <w:rPr>
          <w:rtl/>
          <w:lang w:bidi="fa-IR"/>
        </w:rPr>
        <w:t>انسان از دو طريق مى تواند به ملاقات حضرت شرفياب شود:</w:t>
      </w:r>
    </w:p>
    <w:p w:rsidR="00365E1F" w:rsidRPr="00365E1F" w:rsidRDefault="00BC4DA3" w:rsidP="00365E1F">
      <w:pPr>
        <w:pStyle w:val="libNormal"/>
        <w:rPr>
          <w:lang w:bidi="fa-IR"/>
        </w:rPr>
      </w:pPr>
      <w:r>
        <w:rPr>
          <w:rtl/>
          <w:lang w:bidi="fa-IR"/>
        </w:rPr>
        <w:t>1</w:t>
      </w:r>
      <w:r w:rsidR="00365E1F" w:rsidRPr="00365E1F">
        <w:rPr>
          <w:rtl/>
          <w:lang w:bidi="fa-IR"/>
        </w:rPr>
        <w:t>- از راه تحصيل كمالات روحى</w:t>
      </w:r>
      <w:r w:rsidR="00365E1F">
        <w:rPr>
          <w:rtl/>
          <w:lang w:bidi="fa-IR"/>
        </w:rPr>
        <w:t>؛</w:t>
      </w:r>
      <w:r w:rsidR="00365E1F" w:rsidRPr="00365E1F">
        <w:rPr>
          <w:rtl/>
          <w:lang w:bidi="fa-IR"/>
        </w:rPr>
        <w:t xml:space="preserve"> زيرا انسان از اين راه رذايل اخلاقى را از خود دور كرده</w:t>
      </w:r>
      <w:r w:rsidR="00365E1F">
        <w:rPr>
          <w:rtl/>
          <w:lang w:bidi="fa-IR"/>
        </w:rPr>
        <w:t>،</w:t>
      </w:r>
      <w:r w:rsidR="00365E1F" w:rsidRPr="00365E1F">
        <w:rPr>
          <w:rtl/>
          <w:lang w:bidi="fa-IR"/>
        </w:rPr>
        <w:t xml:space="preserve"> با عمل به دستورات شرع به درجه اى مى رسد كه قابليت شرفياب شدن به محضر آن حضرت را پيدا مى كند.</w:t>
      </w:r>
    </w:p>
    <w:p w:rsidR="00BD79FA" w:rsidRDefault="00BC4DA3" w:rsidP="00365E1F">
      <w:pPr>
        <w:pStyle w:val="libNormal"/>
        <w:rPr>
          <w:rtl/>
          <w:lang w:bidi="fa-IR"/>
        </w:rPr>
      </w:pPr>
      <w:r>
        <w:rPr>
          <w:rtl/>
          <w:lang w:bidi="fa-IR"/>
        </w:rPr>
        <w:t>2</w:t>
      </w:r>
      <w:r w:rsidR="00365E1F" w:rsidRPr="00365E1F">
        <w:rPr>
          <w:rtl/>
          <w:lang w:bidi="fa-IR"/>
        </w:rPr>
        <w:t>- از راه عمل به برخى از دستورات وارده كه در برخى روايات به آن اشاره شده است</w:t>
      </w:r>
      <w:r w:rsidR="00365E1F">
        <w:rPr>
          <w:rtl/>
          <w:lang w:bidi="fa-IR"/>
        </w:rPr>
        <w:t>.</w:t>
      </w:r>
      <w:r w:rsidR="00365E1F" w:rsidRPr="00365E1F">
        <w:rPr>
          <w:rtl/>
          <w:lang w:bidi="fa-IR"/>
        </w:rPr>
        <w:t xml:space="preserve"> از آن جمله اينكه هر كس چهل شب در طول چهل هفته به مسجد سهله برود و با حضور قلب به حضرت توجه پيدا كرده از خداوند طلب رويت ايشان را نمايد به ملاقات آن حضرت شرفياب مى شود.</w:t>
      </w:r>
    </w:p>
    <w:p w:rsidR="00365E1F" w:rsidRPr="00365E1F" w:rsidRDefault="00BD79FA" w:rsidP="00365E1F">
      <w:pPr>
        <w:pStyle w:val="libNormal"/>
        <w:rPr>
          <w:lang w:bidi="fa-IR"/>
        </w:rPr>
      </w:pPr>
      <w:r>
        <w:rPr>
          <w:rtl/>
          <w:lang w:bidi="fa-IR"/>
        </w:rPr>
        <w:br w:type="page"/>
      </w:r>
    </w:p>
    <w:p w:rsidR="00BD79FA" w:rsidRDefault="00BC4DA3" w:rsidP="00BD79FA">
      <w:pPr>
        <w:pStyle w:val="Heading2"/>
        <w:rPr>
          <w:rtl/>
          <w:lang w:bidi="fa-IR"/>
        </w:rPr>
      </w:pPr>
      <w:bookmarkStart w:id="290" w:name="_Toc482102513"/>
      <w:r>
        <w:rPr>
          <w:rtl/>
          <w:lang w:bidi="fa-IR"/>
        </w:rPr>
        <w:t>2</w:t>
      </w:r>
      <w:r w:rsidR="007A66B6">
        <w:rPr>
          <w:rtl/>
          <w:lang w:bidi="fa-IR"/>
        </w:rPr>
        <w:t>79</w:t>
      </w:r>
      <w:r w:rsidR="00365E1F">
        <w:rPr>
          <w:rtl/>
          <w:lang w:bidi="fa-IR"/>
        </w:rPr>
        <w:t>:</w:t>
      </w:r>
      <w:r w:rsidR="00365E1F" w:rsidRPr="00365E1F">
        <w:rPr>
          <w:rtl/>
          <w:lang w:bidi="fa-IR"/>
        </w:rPr>
        <w:t xml:space="preserve"> چرا با شنيدن نام</w:t>
      </w:r>
      <w:r w:rsidR="00BD79FA">
        <w:rPr>
          <w:rFonts w:hint="cs"/>
          <w:rtl/>
          <w:lang w:bidi="fa-IR"/>
        </w:rPr>
        <w:t xml:space="preserve"> «</w:t>
      </w:r>
      <w:r w:rsidR="00365E1F" w:rsidRPr="00BD79FA">
        <w:rPr>
          <w:rtl/>
        </w:rPr>
        <w:t>قائم</w:t>
      </w:r>
      <w:r w:rsidR="00BD79FA">
        <w:rPr>
          <w:rFonts w:hint="cs"/>
          <w:rtl/>
          <w:lang w:bidi="fa-IR"/>
        </w:rPr>
        <w:t xml:space="preserve">» </w:t>
      </w:r>
      <w:r w:rsidR="00365E1F" w:rsidRPr="00365E1F">
        <w:rPr>
          <w:rtl/>
          <w:lang w:bidi="fa-IR"/>
        </w:rPr>
        <w:t>از جا بر مى خيزيم</w:t>
      </w:r>
      <w:r w:rsidR="00365E1F">
        <w:rPr>
          <w:rtl/>
          <w:lang w:bidi="fa-IR"/>
        </w:rPr>
        <w:t>؟</w:t>
      </w:r>
      <w:bookmarkEnd w:id="290"/>
    </w:p>
    <w:p w:rsidR="00365E1F" w:rsidRPr="00365E1F" w:rsidRDefault="00365E1F" w:rsidP="00BD79FA">
      <w:pPr>
        <w:pStyle w:val="libNormal"/>
        <w:rPr>
          <w:lang w:bidi="fa-IR"/>
        </w:rPr>
      </w:pPr>
      <w:r w:rsidRPr="00365E1F">
        <w:rPr>
          <w:rtl/>
          <w:lang w:bidi="fa-IR"/>
        </w:rPr>
        <w:t xml:space="preserve">حاجى نورى مى نويسد: در خبرى از امام صادق </w:t>
      </w:r>
      <w:r w:rsidR="00BC4DA3" w:rsidRPr="00BC4DA3">
        <w:rPr>
          <w:rStyle w:val="libAlaemChar"/>
          <w:rtl/>
        </w:rPr>
        <w:t>عليه‌السلام</w:t>
      </w:r>
      <w:r w:rsidRPr="00365E1F">
        <w:rPr>
          <w:rtl/>
          <w:lang w:bidi="fa-IR"/>
        </w:rPr>
        <w:t xml:space="preserve"> نقل شده است</w:t>
      </w:r>
      <w:r>
        <w:rPr>
          <w:rtl/>
          <w:lang w:bidi="fa-IR"/>
        </w:rPr>
        <w:t>:</w:t>
      </w:r>
      <w:r w:rsidRPr="00365E1F">
        <w:rPr>
          <w:rtl/>
          <w:lang w:bidi="fa-IR"/>
        </w:rPr>
        <w:t xml:space="preserve"> روزى در مجلس امام صادق </w:t>
      </w:r>
      <w:r w:rsidR="00BC4DA3" w:rsidRPr="00BC4DA3">
        <w:rPr>
          <w:rStyle w:val="libAlaemChar"/>
          <w:rtl/>
        </w:rPr>
        <w:t>عليه‌السلام</w:t>
      </w:r>
      <w:r w:rsidRPr="00365E1F">
        <w:rPr>
          <w:rtl/>
          <w:lang w:bidi="fa-IR"/>
        </w:rPr>
        <w:t xml:space="preserve"> نام مبارك حضرت مهدى </w:t>
      </w:r>
      <w:r w:rsidR="00BC4DA3" w:rsidRPr="00BC4DA3">
        <w:rPr>
          <w:rStyle w:val="libAlaemChar"/>
          <w:rtl/>
        </w:rPr>
        <w:t>عليه‌السلام</w:t>
      </w:r>
      <w:r w:rsidRPr="00365E1F">
        <w:rPr>
          <w:rtl/>
          <w:lang w:bidi="fa-IR"/>
        </w:rPr>
        <w:t xml:space="preserve"> برده شد</w:t>
      </w:r>
      <w:r>
        <w:rPr>
          <w:rtl/>
          <w:lang w:bidi="fa-IR"/>
        </w:rPr>
        <w:t>،</w:t>
      </w:r>
      <w:r w:rsidRPr="00365E1F">
        <w:rPr>
          <w:rtl/>
          <w:lang w:bidi="fa-IR"/>
        </w:rPr>
        <w:t xml:space="preserve"> امام صادق </w:t>
      </w:r>
      <w:r w:rsidR="00BC4DA3" w:rsidRPr="00BC4DA3">
        <w:rPr>
          <w:rStyle w:val="libAlaemChar"/>
          <w:rtl/>
        </w:rPr>
        <w:t>عليه‌السلام</w:t>
      </w:r>
      <w:r w:rsidRPr="00365E1F">
        <w:rPr>
          <w:rtl/>
          <w:lang w:bidi="fa-IR"/>
        </w:rPr>
        <w:t xml:space="preserve"> به جهت تعظيم و احترام از جاى برخاست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5</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و نيز در روايت آمده كه دعبل خزاعى بعد از آنكه ابياتى راجع به حضرت مهدى </w:t>
      </w:r>
      <w:r w:rsidR="00BC4DA3" w:rsidRPr="00BC4DA3">
        <w:rPr>
          <w:rStyle w:val="libAlaemChar"/>
          <w:rtl/>
        </w:rPr>
        <w:t>عليه‌السلام</w:t>
      </w:r>
      <w:r w:rsidRPr="00365E1F">
        <w:rPr>
          <w:rtl/>
          <w:lang w:bidi="fa-IR"/>
        </w:rPr>
        <w:t xml:space="preserve"> نزد امام رضا </w:t>
      </w:r>
      <w:r w:rsidR="00BC4DA3" w:rsidRPr="00BC4DA3">
        <w:rPr>
          <w:rStyle w:val="libAlaemChar"/>
          <w:rtl/>
        </w:rPr>
        <w:t>عليه‌السلام</w:t>
      </w:r>
      <w:r w:rsidRPr="00365E1F">
        <w:rPr>
          <w:rtl/>
          <w:lang w:bidi="fa-IR"/>
        </w:rPr>
        <w:t xml:space="preserve"> قرائت كرد</w:t>
      </w:r>
      <w:r>
        <w:rPr>
          <w:rtl/>
          <w:lang w:bidi="fa-IR"/>
        </w:rPr>
        <w:t>،</w:t>
      </w:r>
      <w:r w:rsidRPr="00365E1F">
        <w:rPr>
          <w:rtl/>
          <w:lang w:bidi="fa-IR"/>
        </w:rPr>
        <w:t xml:space="preserve"> حضرت از جاى برخاست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6</w:t>
      </w:r>
      <w:r w:rsidRPr="00FB431B">
        <w:rPr>
          <w:rStyle w:val="libFootnotenumChar"/>
          <w:rtl/>
        </w:rPr>
        <w:t>)</w:t>
      </w:r>
      <w:r>
        <w:rPr>
          <w:rtl/>
          <w:lang w:bidi="fa-IR"/>
        </w:rPr>
        <w:t>.</w:t>
      </w:r>
    </w:p>
    <w:p w:rsidR="00365E1F" w:rsidRPr="00365E1F" w:rsidRDefault="00365E1F" w:rsidP="00365E1F">
      <w:pPr>
        <w:pStyle w:val="libNormal"/>
        <w:rPr>
          <w:lang w:bidi="fa-IR"/>
        </w:rPr>
      </w:pPr>
      <w:r w:rsidRPr="00365E1F">
        <w:rPr>
          <w:rtl/>
          <w:lang w:bidi="fa-IR"/>
        </w:rPr>
        <w:t xml:space="preserve">ميرزاى نورى مى گويد: وقتى نام حضرت حجة بن الحسن </w:t>
      </w:r>
      <w:r w:rsidR="00BC4DA3" w:rsidRPr="00BC4DA3">
        <w:rPr>
          <w:rStyle w:val="libAlaemChar"/>
          <w:rtl/>
        </w:rPr>
        <w:t>عليه‌السلام</w:t>
      </w:r>
      <w:r w:rsidRPr="00365E1F">
        <w:rPr>
          <w:rtl/>
          <w:lang w:bidi="fa-IR"/>
        </w:rPr>
        <w:t xml:space="preserve"> در مجلس امام رضا </w:t>
      </w:r>
      <w:r w:rsidR="00BC4DA3" w:rsidRPr="00BC4DA3">
        <w:rPr>
          <w:rStyle w:val="libAlaemChar"/>
          <w:rtl/>
        </w:rPr>
        <w:t>عليه‌السلام</w:t>
      </w:r>
      <w:r w:rsidRPr="00365E1F">
        <w:rPr>
          <w:rtl/>
          <w:lang w:bidi="fa-IR"/>
        </w:rPr>
        <w:t xml:space="preserve"> برده شد آن حضرت از جاى برخاست و دو دست مباركش را روى سر گذاشت و فرمود:اللهم عجل فرجه و سهل مخرجه</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7</w:t>
      </w:r>
      <w:r w:rsidRPr="00FB431B">
        <w:rPr>
          <w:rStyle w:val="libFootnotenumChar"/>
          <w:rtl/>
        </w:rPr>
        <w:t>)</w:t>
      </w:r>
      <w:r>
        <w:rPr>
          <w:rtl/>
          <w:lang w:bidi="fa-IR"/>
        </w:rPr>
        <w:t>.</w:t>
      </w:r>
    </w:p>
    <w:p w:rsidR="00BD79FA" w:rsidRDefault="00365E1F" w:rsidP="00365E1F">
      <w:pPr>
        <w:pStyle w:val="libNormal"/>
        <w:rPr>
          <w:rtl/>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سؤال شد: چرا هنگام شنيدن نام امام زمان </w:t>
      </w:r>
      <w:r w:rsidR="00BC4DA3" w:rsidRPr="00BC4DA3">
        <w:rPr>
          <w:rStyle w:val="libAlaemChar"/>
          <w:rtl/>
        </w:rPr>
        <w:t>عليه‌السلام</w:t>
      </w:r>
      <w:r w:rsidRPr="00365E1F">
        <w:rPr>
          <w:rtl/>
          <w:lang w:bidi="fa-IR"/>
        </w:rPr>
        <w:t xml:space="preserve"> از جاى خود بر مى خيزيم</w:t>
      </w:r>
      <w:r>
        <w:rPr>
          <w:rtl/>
          <w:lang w:bidi="fa-IR"/>
        </w:rPr>
        <w:t>؟</w:t>
      </w:r>
    </w:p>
    <w:p w:rsidR="00BD79FA" w:rsidRDefault="00365E1F" w:rsidP="00365E1F">
      <w:pPr>
        <w:pStyle w:val="libNormal"/>
        <w:rPr>
          <w:rtl/>
          <w:lang w:bidi="fa-IR"/>
        </w:rPr>
      </w:pPr>
      <w:r w:rsidRPr="00365E1F">
        <w:rPr>
          <w:rtl/>
          <w:lang w:bidi="fa-IR"/>
        </w:rPr>
        <w:t>حضرت فرمود: چون غيبت حضرت مهدى طولانى است</w:t>
      </w:r>
      <w:r>
        <w:rPr>
          <w:rtl/>
          <w:lang w:bidi="fa-IR"/>
        </w:rPr>
        <w:t>.</w:t>
      </w:r>
      <w:r w:rsidRPr="00365E1F">
        <w:rPr>
          <w:rtl/>
          <w:lang w:bidi="fa-IR"/>
        </w:rPr>
        <w:t xml:space="preserve"> و امام از شدت محبتى كه به دوستان خود دارد هر زمانى كه شخصى او را ياد كند نگاهى به او مى نمايد و سزاوار است كه ياد كننده به جهت احترام و تعظيم از جاى خود برخيزد. هنگامى كه مولاى خويش او را به نظر مهر و عطوفت نگاه مى كند</w:t>
      </w:r>
      <w:r>
        <w:rPr>
          <w:rtl/>
          <w:lang w:bidi="fa-IR"/>
        </w:rPr>
        <w:t>،</w:t>
      </w:r>
      <w:r w:rsidRPr="00365E1F">
        <w:rPr>
          <w:rtl/>
          <w:lang w:bidi="fa-IR"/>
        </w:rPr>
        <w:t xml:space="preserve"> پس از جاى خود برخيزد و از خداى تبارك و تعالى تعجيل فرج ايشان را بخواهد. </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8</w:t>
      </w:r>
      <w:r w:rsidRPr="00FB431B">
        <w:rPr>
          <w:rStyle w:val="libFootnotenumChar"/>
          <w:rtl/>
        </w:rPr>
        <w:t>)</w:t>
      </w:r>
    </w:p>
    <w:p w:rsidR="00365E1F" w:rsidRPr="00365E1F" w:rsidRDefault="00BD79FA" w:rsidP="00365E1F">
      <w:pPr>
        <w:pStyle w:val="libNormal"/>
        <w:rPr>
          <w:lang w:bidi="fa-IR"/>
        </w:rPr>
      </w:pPr>
      <w:r>
        <w:rPr>
          <w:rtl/>
          <w:lang w:bidi="fa-IR"/>
        </w:rPr>
        <w:br w:type="page"/>
      </w:r>
    </w:p>
    <w:p w:rsidR="00BD79FA" w:rsidRDefault="00BC4DA3" w:rsidP="00BD79FA">
      <w:pPr>
        <w:pStyle w:val="Heading2"/>
        <w:rPr>
          <w:rtl/>
          <w:lang w:bidi="fa-IR"/>
        </w:rPr>
      </w:pPr>
      <w:bookmarkStart w:id="291" w:name="_Toc482102514"/>
      <w:r>
        <w:rPr>
          <w:rtl/>
          <w:lang w:bidi="fa-IR"/>
        </w:rPr>
        <w:t>2</w:t>
      </w:r>
      <w:r w:rsidR="007A66B6">
        <w:rPr>
          <w:rtl/>
          <w:lang w:bidi="fa-IR"/>
        </w:rPr>
        <w:t>80</w:t>
      </w:r>
      <w:r w:rsidR="00365E1F">
        <w:rPr>
          <w:rtl/>
          <w:lang w:bidi="fa-IR"/>
        </w:rPr>
        <w:t>:</w:t>
      </w:r>
      <w:r w:rsidR="00365E1F" w:rsidRPr="00365E1F">
        <w:rPr>
          <w:rtl/>
          <w:lang w:bidi="fa-IR"/>
        </w:rPr>
        <w:t xml:space="preserve"> منظور از مهدويت نوعى و شخصى چيست</w:t>
      </w:r>
      <w:r w:rsidR="00365E1F">
        <w:rPr>
          <w:rtl/>
          <w:lang w:bidi="fa-IR"/>
        </w:rPr>
        <w:t>؟</w:t>
      </w:r>
      <w:bookmarkEnd w:id="291"/>
    </w:p>
    <w:p w:rsidR="00365E1F" w:rsidRPr="00365E1F" w:rsidRDefault="00365E1F" w:rsidP="00365E1F">
      <w:pPr>
        <w:pStyle w:val="libNormal"/>
        <w:rPr>
          <w:lang w:bidi="fa-IR"/>
        </w:rPr>
      </w:pPr>
      <w:r w:rsidRPr="00365E1F">
        <w:rPr>
          <w:rtl/>
          <w:lang w:bidi="fa-IR"/>
        </w:rPr>
        <w:t>گاهى در تعبيرات از مهدويت شخصى و نوعى استفاده مى شود</w:t>
      </w:r>
      <w:r>
        <w:rPr>
          <w:rtl/>
          <w:lang w:bidi="fa-IR"/>
        </w:rPr>
        <w:t>،</w:t>
      </w:r>
      <w:r w:rsidRPr="00365E1F">
        <w:rPr>
          <w:rtl/>
          <w:lang w:bidi="fa-IR"/>
        </w:rPr>
        <w:t xml:space="preserve"> مثلا گفته مى شود: اهل سنت مهدويت نوعى را قبول دارند و شيعه امامى مهدويت شخصى را</w:t>
      </w:r>
      <w:r>
        <w:rPr>
          <w:rtl/>
          <w:lang w:bidi="fa-IR"/>
        </w:rPr>
        <w:t>،</w:t>
      </w:r>
      <w:r w:rsidRPr="00365E1F">
        <w:rPr>
          <w:rtl/>
          <w:lang w:bidi="fa-IR"/>
        </w:rPr>
        <w:t xml:space="preserve"> مقصود از اين دو چيست</w:t>
      </w:r>
      <w:r>
        <w:rPr>
          <w:rtl/>
          <w:lang w:bidi="fa-IR"/>
        </w:rPr>
        <w:t>؟</w:t>
      </w:r>
    </w:p>
    <w:p w:rsidR="00365E1F" w:rsidRPr="00365E1F" w:rsidRDefault="00365E1F" w:rsidP="00365E1F">
      <w:pPr>
        <w:pStyle w:val="libNormal"/>
        <w:rPr>
          <w:lang w:bidi="fa-IR"/>
        </w:rPr>
      </w:pPr>
      <w:r w:rsidRPr="00365E1F">
        <w:rPr>
          <w:rtl/>
          <w:lang w:bidi="fa-IR"/>
        </w:rPr>
        <w:t>شيعه قائل به مهدويت شخصى است</w:t>
      </w:r>
      <w:r>
        <w:rPr>
          <w:rtl/>
          <w:lang w:bidi="fa-IR"/>
        </w:rPr>
        <w:t>؛</w:t>
      </w:r>
      <w:r w:rsidRPr="00365E1F">
        <w:rPr>
          <w:rtl/>
          <w:lang w:bidi="fa-IR"/>
        </w:rPr>
        <w:t xml:space="preserve"> يعنى معتقد است به اينكه مهدى موعود </w:t>
      </w:r>
      <w:r w:rsidR="00BC4DA3" w:rsidRPr="00BC4DA3">
        <w:rPr>
          <w:rStyle w:val="libAlaemChar"/>
          <w:rtl/>
        </w:rPr>
        <w:t>عليه‌السلام</w:t>
      </w:r>
      <w:r w:rsidRPr="00365E1F">
        <w:rPr>
          <w:rtl/>
          <w:lang w:bidi="fa-IR"/>
        </w:rPr>
        <w:t xml:space="preserve"> شخصى است معين كه متولد شده و تاكنون زنده است و در آينده ظهور خواهد كرد</w:t>
      </w:r>
      <w:r>
        <w:rPr>
          <w:rtl/>
          <w:lang w:bidi="fa-IR"/>
        </w:rPr>
        <w:t>،</w:t>
      </w:r>
      <w:r w:rsidRPr="00365E1F">
        <w:rPr>
          <w:rtl/>
          <w:lang w:bidi="fa-IR"/>
        </w:rPr>
        <w:t xml:space="preserve"> و او كسى جز فرزند امام حسن عسكرى </w:t>
      </w:r>
      <w:r w:rsidR="00BC4DA3" w:rsidRPr="00BC4DA3">
        <w:rPr>
          <w:rStyle w:val="libAlaemChar"/>
          <w:rtl/>
        </w:rPr>
        <w:t>عليه‌السلام</w:t>
      </w:r>
      <w:r w:rsidRPr="00365E1F">
        <w:rPr>
          <w:rtl/>
          <w:lang w:bidi="fa-IR"/>
        </w:rPr>
        <w:t xml:space="preserve"> نيست</w:t>
      </w:r>
      <w:r>
        <w:rPr>
          <w:rtl/>
          <w:lang w:bidi="fa-IR"/>
        </w:rPr>
        <w:t>.</w:t>
      </w:r>
    </w:p>
    <w:p w:rsidR="00365E1F" w:rsidRPr="00365E1F" w:rsidRDefault="00365E1F" w:rsidP="00365E1F">
      <w:pPr>
        <w:pStyle w:val="libNormal"/>
        <w:rPr>
          <w:lang w:bidi="fa-IR"/>
        </w:rPr>
      </w:pPr>
      <w:r w:rsidRPr="00365E1F">
        <w:rPr>
          <w:rtl/>
          <w:lang w:bidi="fa-IR"/>
        </w:rPr>
        <w:t>ولى اهل سنت معتقد به مهدويت نوعى است</w:t>
      </w:r>
      <w:r>
        <w:rPr>
          <w:rtl/>
          <w:lang w:bidi="fa-IR"/>
        </w:rPr>
        <w:t>؛</w:t>
      </w:r>
      <w:r w:rsidRPr="00365E1F">
        <w:rPr>
          <w:rtl/>
          <w:lang w:bidi="fa-IR"/>
        </w:rPr>
        <w:t xml:space="preserve"> يعنى معتقد است كه در آخرالزمان شخصى از ذريه پيامبر اكرم </w:t>
      </w:r>
      <w:r w:rsidR="00A46F0D" w:rsidRPr="00A46F0D">
        <w:rPr>
          <w:rStyle w:val="libAlaemChar"/>
          <w:rtl/>
        </w:rPr>
        <w:t>صلى‌الله‌عليه‌وآله‌وسلم</w:t>
      </w:r>
      <w:r w:rsidRPr="00365E1F">
        <w:rPr>
          <w:rtl/>
          <w:lang w:bidi="fa-IR"/>
        </w:rPr>
        <w:t xml:space="preserve"> به نام مهدى متولد شده و ظهور خواهد كرد. و اوست كسى كه زمين را پر از عدل و داد خواهد نمود همان گونه كه پر از ظلم و جور شده باشد</w:t>
      </w:r>
      <w:r>
        <w:rPr>
          <w:rtl/>
          <w:lang w:bidi="fa-IR"/>
        </w:rPr>
        <w:t>،</w:t>
      </w:r>
      <w:r w:rsidRPr="00365E1F">
        <w:rPr>
          <w:rtl/>
          <w:lang w:bidi="fa-IR"/>
        </w:rPr>
        <w:t xml:space="preserve"> گر چه وجود خارجى ندارد.</w:t>
      </w:r>
    </w:p>
    <w:p w:rsidR="00365E1F" w:rsidRPr="00365E1F" w:rsidRDefault="00365E1F" w:rsidP="00365E1F">
      <w:pPr>
        <w:pStyle w:val="libNormal"/>
        <w:rPr>
          <w:lang w:bidi="fa-IR"/>
        </w:rPr>
      </w:pPr>
      <w:r w:rsidRPr="00365E1F">
        <w:rPr>
          <w:rtl/>
          <w:lang w:bidi="fa-IR"/>
        </w:rPr>
        <w:t>تعبير مهدى نوعى و شخصى و كاربرد ديگرى نيز دارد كه نزد عرفا متداول است</w:t>
      </w:r>
      <w:r>
        <w:rPr>
          <w:rtl/>
          <w:lang w:bidi="fa-IR"/>
        </w:rPr>
        <w:t>.</w:t>
      </w:r>
      <w:r w:rsidRPr="00365E1F">
        <w:rPr>
          <w:rtl/>
          <w:lang w:bidi="fa-IR"/>
        </w:rPr>
        <w:t xml:space="preserve"> برخى از عرفاى اهل سنت همچون مولوى معتقدند به اينكه در هر زمانى بايد يك مهدى موجود باشد خواه از نسل على و خواه از نسل عمر.</w:t>
      </w:r>
    </w:p>
    <w:p w:rsidR="00BD79FA" w:rsidRDefault="00365E1F" w:rsidP="00365E1F">
      <w:pPr>
        <w:pStyle w:val="libNormal"/>
        <w:rPr>
          <w:rtl/>
          <w:lang w:bidi="fa-IR"/>
        </w:rPr>
      </w:pPr>
      <w:r w:rsidRPr="00365E1F">
        <w:rPr>
          <w:rtl/>
          <w:lang w:bidi="fa-IR"/>
        </w:rPr>
        <w:t>مقصود آنان از مهدى همان قطب عالم امكان است</w:t>
      </w:r>
      <w:r>
        <w:rPr>
          <w:rtl/>
          <w:lang w:bidi="fa-IR"/>
        </w:rPr>
        <w:t>،</w:t>
      </w:r>
      <w:r w:rsidRPr="00365E1F">
        <w:rPr>
          <w:rtl/>
          <w:lang w:bidi="fa-IR"/>
        </w:rPr>
        <w:t xml:space="preserve"> ولى شيعه قائل است كه در هر زمان بايد امام معصوم موجود باشد زيرا بدون آن زمين مضطرب خواهد شد.</w:t>
      </w:r>
    </w:p>
    <w:p w:rsidR="00365E1F" w:rsidRPr="00365E1F" w:rsidRDefault="00BD79FA" w:rsidP="00365E1F">
      <w:pPr>
        <w:pStyle w:val="libNormal"/>
        <w:rPr>
          <w:lang w:bidi="fa-IR"/>
        </w:rPr>
      </w:pPr>
      <w:r>
        <w:rPr>
          <w:rtl/>
          <w:lang w:bidi="fa-IR"/>
        </w:rPr>
        <w:br w:type="page"/>
      </w:r>
    </w:p>
    <w:p w:rsidR="00BD79FA" w:rsidRDefault="00BC4DA3" w:rsidP="00BD79FA">
      <w:pPr>
        <w:pStyle w:val="Heading2"/>
        <w:rPr>
          <w:rtl/>
          <w:lang w:bidi="fa-IR"/>
        </w:rPr>
      </w:pPr>
      <w:bookmarkStart w:id="292" w:name="_Toc482102515"/>
      <w:r>
        <w:rPr>
          <w:rtl/>
          <w:lang w:bidi="fa-IR"/>
        </w:rPr>
        <w:t>2</w:t>
      </w:r>
      <w:r w:rsidR="007A66B6">
        <w:rPr>
          <w:rtl/>
          <w:lang w:bidi="fa-IR"/>
        </w:rPr>
        <w:t>8</w:t>
      </w:r>
      <w:r>
        <w:rPr>
          <w:rtl/>
          <w:lang w:bidi="fa-IR"/>
        </w:rPr>
        <w:t>1</w:t>
      </w:r>
      <w:r w:rsidR="00365E1F">
        <w:rPr>
          <w:rtl/>
          <w:lang w:bidi="fa-IR"/>
        </w:rPr>
        <w:t>:</w:t>
      </w:r>
      <w:r w:rsidR="00365E1F" w:rsidRPr="00365E1F">
        <w:rPr>
          <w:rtl/>
          <w:lang w:bidi="fa-IR"/>
        </w:rPr>
        <w:t xml:space="preserve"> آيا در عصر غيبت كبرا نيز نامه اى از ناحيه مقدسه صادر شده است</w:t>
      </w:r>
      <w:r w:rsidR="00365E1F">
        <w:rPr>
          <w:rtl/>
          <w:lang w:bidi="fa-IR"/>
        </w:rPr>
        <w:t>؟</w:t>
      </w:r>
      <w:bookmarkEnd w:id="292"/>
    </w:p>
    <w:p w:rsidR="00365E1F" w:rsidRPr="00365E1F" w:rsidRDefault="00365E1F" w:rsidP="00BD79FA">
      <w:pPr>
        <w:pStyle w:val="libNormal"/>
        <w:rPr>
          <w:lang w:bidi="fa-IR"/>
        </w:rPr>
      </w:pPr>
      <w:r w:rsidRPr="00365E1F">
        <w:rPr>
          <w:rtl/>
          <w:lang w:bidi="fa-IR"/>
        </w:rPr>
        <w:t xml:space="preserve">شيخ طبرسى </w:t>
      </w:r>
      <w:r w:rsidR="00A46F0D" w:rsidRPr="00A46F0D">
        <w:rPr>
          <w:rStyle w:val="libAlaemChar"/>
          <w:rtl/>
        </w:rPr>
        <w:t>رحمه‌الله</w:t>
      </w:r>
      <w:r w:rsidRPr="00365E1F">
        <w:rPr>
          <w:rtl/>
          <w:lang w:bidi="fa-IR"/>
        </w:rPr>
        <w:t xml:space="preserve"> در كتاب</w:t>
      </w:r>
      <w:r w:rsidR="00BD79FA">
        <w:rPr>
          <w:rFonts w:hint="cs"/>
          <w:rtl/>
          <w:lang w:bidi="fa-IR"/>
        </w:rPr>
        <w:t xml:space="preserve"> «</w:t>
      </w:r>
      <w:r w:rsidRPr="00BD79FA">
        <w:rPr>
          <w:rStyle w:val="libBold1Char"/>
          <w:rtl/>
        </w:rPr>
        <w:t>الاحتجاج</w:t>
      </w:r>
      <w:r w:rsidR="00BD79FA">
        <w:rPr>
          <w:rFonts w:hint="cs"/>
          <w:rtl/>
          <w:lang w:bidi="fa-IR"/>
        </w:rPr>
        <w:t xml:space="preserve">» </w:t>
      </w:r>
      <w:r w:rsidRPr="00365E1F">
        <w:rPr>
          <w:rtl/>
          <w:lang w:bidi="fa-IR"/>
        </w:rPr>
        <w:t xml:space="preserve">دو نامه اى را كه از ناحيه مقدسه حضرت مهدى </w:t>
      </w:r>
      <w:r w:rsidR="00BC4DA3" w:rsidRPr="00BC4DA3">
        <w:rPr>
          <w:rStyle w:val="libAlaemChar"/>
          <w:rtl/>
        </w:rPr>
        <w:t>عليه‌السلام</w:t>
      </w:r>
      <w:r w:rsidRPr="00365E1F">
        <w:rPr>
          <w:rtl/>
          <w:lang w:bidi="fa-IR"/>
        </w:rPr>
        <w:t xml:space="preserve"> براى شيخ مفيد </w:t>
      </w:r>
      <w:r w:rsidR="00A46F0D" w:rsidRPr="00A46F0D">
        <w:rPr>
          <w:rStyle w:val="libAlaemChar"/>
          <w:rtl/>
        </w:rPr>
        <w:t>رحمه‌الله</w:t>
      </w:r>
      <w:r w:rsidRPr="00365E1F">
        <w:rPr>
          <w:rtl/>
          <w:lang w:bidi="fa-IR"/>
        </w:rPr>
        <w:t xml:space="preserve"> فرستاده شده نقل كرده است</w:t>
      </w:r>
      <w:r>
        <w:rPr>
          <w:rtl/>
          <w:lang w:bidi="fa-IR"/>
        </w:rPr>
        <w:t>.</w:t>
      </w:r>
      <w:r w:rsidRPr="00365E1F">
        <w:rPr>
          <w:rtl/>
          <w:lang w:bidi="fa-IR"/>
        </w:rPr>
        <w:t xml:space="preserve"> در اين دو نامه اشاره به برخى مطالب صحيح و عالى شده و نيز از برخى مسائل به طور رمز و اشاره خبر داده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w:t>
      </w:r>
      <w:r w:rsidR="00BC4DA3" w:rsidRPr="00FB431B">
        <w:rPr>
          <w:rStyle w:val="libFootnotenumChar"/>
          <w:rtl/>
        </w:rPr>
        <w:t>3</w:t>
      </w:r>
      <w:r w:rsidR="007A66B6" w:rsidRPr="00FB431B">
        <w:rPr>
          <w:rStyle w:val="libFootnotenumChar"/>
          <w:rtl/>
        </w:rPr>
        <w:t>9</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نامه اول در اواخر ماه صفر سال </w:t>
      </w:r>
      <w:r w:rsidR="007A66B6">
        <w:rPr>
          <w:rtl/>
          <w:lang w:bidi="fa-IR"/>
        </w:rPr>
        <w:t>4</w:t>
      </w:r>
      <w:r w:rsidR="00BC4DA3">
        <w:rPr>
          <w:rtl/>
          <w:lang w:bidi="fa-IR"/>
        </w:rPr>
        <w:t>1</w:t>
      </w:r>
      <w:r w:rsidR="007A66B6">
        <w:rPr>
          <w:rtl/>
          <w:lang w:bidi="fa-IR"/>
        </w:rPr>
        <w:t>0</w:t>
      </w:r>
      <w:r w:rsidRPr="00365E1F">
        <w:rPr>
          <w:rtl/>
          <w:lang w:bidi="fa-IR"/>
        </w:rPr>
        <w:t xml:space="preserve"> هجرى</w:t>
      </w:r>
      <w:r>
        <w:rPr>
          <w:rtl/>
          <w:lang w:bidi="fa-IR"/>
        </w:rPr>
        <w:t>،</w:t>
      </w:r>
      <w:r w:rsidRPr="00365E1F">
        <w:rPr>
          <w:rtl/>
          <w:lang w:bidi="fa-IR"/>
        </w:rPr>
        <w:t xml:space="preserve"> سه سال قبل از وفات شيخ مفيد </w:t>
      </w:r>
      <w:r w:rsidR="00A46F0D" w:rsidRPr="00A46F0D">
        <w:rPr>
          <w:rStyle w:val="libAlaemChar"/>
          <w:rtl/>
        </w:rPr>
        <w:t>رحمه‌الله</w:t>
      </w:r>
      <w:r w:rsidRPr="00365E1F">
        <w:rPr>
          <w:rtl/>
          <w:lang w:bidi="fa-IR"/>
        </w:rPr>
        <w:t xml:space="preserve"> به دست او رسيده است و نامه دوم در سال </w:t>
      </w:r>
      <w:r w:rsidR="007A66B6">
        <w:rPr>
          <w:rtl/>
          <w:lang w:bidi="fa-IR"/>
        </w:rPr>
        <w:t>4</w:t>
      </w:r>
      <w:r w:rsidR="00BC4DA3">
        <w:rPr>
          <w:rtl/>
          <w:lang w:bidi="fa-IR"/>
        </w:rPr>
        <w:t>12</w:t>
      </w:r>
      <w:r w:rsidRPr="00365E1F">
        <w:rPr>
          <w:rtl/>
          <w:lang w:bidi="fa-IR"/>
        </w:rPr>
        <w:t xml:space="preserve"> هجرى يعنى يك سال قبل از وفات شيخ به دست او رسيده است</w:t>
      </w:r>
      <w:r>
        <w:rPr>
          <w:rtl/>
          <w:lang w:bidi="fa-IR"/>
        </w:rPr>
        <w:t>.</w:t>
      </w:r>
      <w:r w:rsidRPr="00365E1F">
        <w:rPr>
          <w:rtl/>
          <w:lang w:bidi="fa-IR"/>
        </w:rPr>
        <w:t xml:space="preserve"> و اين در حقيقت بعد از گذشت هشتاد سال از وفات شيخ على بن محمد سمرى سفير چهارم است كه همان انتهاى غيبت صغرا و شروع غيبت كبرا در سال </w:t>
      </w:r>
      <w:r w:rsidR="00BC4DA3">
        <w:rPr>
          <w:rtl/>
          <w:lang w:bidi="fa-IR"/>
        </w:rPr>
        <w:t>32</w:t>
      </w:r>
      <w:r w:rsidR="007A66B6">
        <w:rPr>
          <w:rtl/>
          <w:lang w:bidi="fa-IR"/>
        </w:rPr>
        <w:t>9</w:t>
      </w:r>
      <w:r w:rsidRPr="00365E1F">
        <w:rPr>
          <w:rtl/>
          <w:lang w:bidi="fa-IR"/>
        </w:rPr>
        <w:t xml:space="preserve"> هجرى است</w:t>
      </w:r>
      <w:r>
        <w:rPr>
          <w:rtl/>
          <w:lang w:bidi="fa-IR"/>
        </w:rPr>
        <w:t>.</w:t>
      </w:r>
    </w:p>
    <w:p w:rsidR="00365E1F" w:rsidRPr="00365E1F" w:rsidRDefault="00365E1F" w:rsidP="00365E1F">
      <w:pPr>
        <w:pStyle w:val="libNormal"/>
        <w:rPr>
          <w:lang w:bidi="fa-IR"/>
        </w:rPr>
      </w:pPr>
      <w:r w:rsidRPr="00365E1F">
        <w:rPr>
          <w:rtl/>
          <w:lang w:bidi="fa-IR"/>
        </w:rPr>
        <w:t>فرستنده نامه اول مى گويد: اين نامه را از منطقه اى كه متصل به حجاز است آورده است</w:t>
      </w:r>
      <w:r>
        <w:rPr>
          <w:rtl/>
          <w:lang w:bidi="fa-IR"/>
        </w:rPr>
        <w:t>.</w:t>
      </w:r>
      <w:r w:rsidRPr="00365E1F">
        <w:rPr>
          <w:rtl/>
          <w:lang w:bidi="fa-IR"/>
        </w:rPr>
        <w:t xml:space="preserve"> و از اين كلام استفاده مى شود كه امام در آن هنگام در نواحى حجاز ساكن بوده است</w:t>
      </w:r>
      <w:r>
        <w:rPr>
          <w:rtl/>
          <w:lang w:bidi="fa-IR"/>
        </w:rPr>
        <w:t>،</w:t>
      </w:r>
      <w:r w:rsidRPr="00365E1F">
        <w:rPr>
          <w:rtl/>
          <w:lang w:bidi="fa-IR"/>
        </w:rPr>
        <w:t xml:space="preserve"> و اين نامه را به توسط برخى از خواص به شيخ مفيد </w:t>
      </w:r>
      <w:r w:rsidR="00A46F0D" w:rsidRPr="00A46F0D">
        <w:rPr>
          <w:rStyle w:val="libAlaemChar"/>
          <w:rtl/>
        </w:rPr>
        <w:t>رحمه‌الله</w:t>
      </w:r>
      <w:r w:rsidRPr="00365E1F">
        <w:rPr>
          <w:rtl/>
          <w:lang w:bidi="fa-IR"/>
        </w:rPr>
        <w:t xml:space="preserve"> فرستاده اند.</w:t>
      </w:r>
    </w:p>
    <w:p w:rsidR="00365E1F" w:rsidRPr="00365E1F" w:rsidRDefault="00365E1F" w:rsidP="00365E1F">
      <w:pPr>
        <w:pStyle w:val="libNormal"/>
        <w:rPr>
          <w:lang w:bidi="fa-IR"/>
        </w:rPr>
      </w:pPr>
      <w:r w:rsidRPr="00365E1F">
        <w:rPr>
          <w:rtl/>
          <w:lang w:bidi="fa-IR"/>
        </w:rPr>
        <w:t xml:space="preserve">نامه دوم نيز در اول ماه شوال سال </w:t>
      </w:r>
      <w:r w:rsidR="007A66B6">
        <w:rPr>
          <w:rtl/>
          <w:lang w:bidi="fa-IR"/>
        </w:rPr>
        <w:t>4</w:t>
      </w:r>
      <w:r w:rsidR="00BC4DA3">
        <w:rPr>
          <w:rtl/>
          <w:lang w:bidi="fa-IR"/>
        </w:rPr>
        <w:t>12</w:t>
      </w:r>
      <w:r w:rsidRPr="00365E1F">
        <w:rPr>
          <w:rtl/>
          <w:lang w:bidi="fa-IR"/>
        </w:rPr>
        <w:t xml:space="preserve"> از ناحيه مقدسه براى شيخ فرستاده شد و در روز پنجشنبه </w:t>
      </w:r>
      <w:r w:rsidR="00BC4DA3">
        <w:rPr>
          <w:rtl/>
          <w:lang w:bidi="fa-IR"/>
        </w:rPr>
        <w:t>23</w:t>
      </w:r>
      <w:r w:rsidRPr="00365E1F">
        <w:rPr>
          <w:rtl/>
          <w:lang w:bidi="fa-IR"/>
        </w:rPr>
        <w:t xml:space="preserve"> ماه ذى حجة همان سال به دست شيخ رسيده است</w:t>
      </w:r>
      <w:r>
        <w:rPr>
          <w:rtl/>
          <w:lang w:bidi="fa-IR"/>
        </w:rPr>
        <w:t>.</w:t>
      </w:r>
      <w:r w:rsidRPr="00365E1F">
        <w:rPr>
          <w:rtl/>
          <w:lang w:bidi="fa-IR"/>
        </w:rPr>
        <w:t xml:space="preserve"> يعنى سه ماه و هفت روز كم در بين راه در دست قاصد بوده است</w:t>
      </w:r>
      <w:r>
        <w:rPr>
          <w:rtl/>
          <w:lang w:bidi="fa-IR"/>
        </w:rPr>
        <w:t>.</w:t>
      </w:r>
    </w:p>
    <w:p w:rsidR="00BD79FA" w:rsidRDefault="00365E1F" w:rsidP="00365E1F">
      <w:pPr>
        <w:pStyle w:val="libNormal"/>
        <w:rPr>
          <w:rtl/>
          <w:lang w:bidi="fa-IR"/>
        </w:rPr>
      </w:pPr>
      <w:r w:rsidRPr="00365E1F">
        <w:rPr>
          <w:rtl/>
          <w:lang w:bidi="fa-IR"/>
        </w:rPr>
        <w:t xml:space="preserve">هر دو خطاب به املاى حضرت مهدى </w:t>
      </w:r>
      <w:r w:rsidR="00BC4DA3" w:rsidRPr="00BC4DA3">
        <w:rPr>
          <w:rStyle w:val="libAlaemChar"/>
          <w:rtl/>
        </w:rPr>
        <w:t>عليه‌السلام</w:t>
      </w:r>
      <w:r w:rsidRPr="00365E1F">
        <w:rPr>
          <w:rtl/>
          <w:lang w:bidi="fa-IR"/>
        </w:rPr>
        <w:t xml:space="preserve"> و خط برخى از ثقات و معتمدين نزد امام زمان </w:t>
      </w:r>
      <w:r w:rsidR="00BC4DA3" w:rsidRPr="00BC4DA3">
        <w:rPr>
          <w:rStyle w:val="libAlaemChar"/>
          <w:rtl/>
        </w:rPr>
        <w:t>عليه‌السلام</w:t>
      </w:r>
      <w:r w:rsidRPr="00365E1F">
        <w:rPr>
          <w:rtl/>
          <w:lang w:bidi="fa-IR"/>
        </w:rPr>
        <w:t xml:space="preserve"> بوده همان گونه كه از ظاهر رساله اولى و نص رساله دوم استفاده مى شود. و آخر هر دو نامه مزين به چند سطرى كم از خط خود امام است كه شهادت و گواهى بر صحت نامه است</w:t>
      </w:r>
      <w:r>
        <w:rPr>
          <w:rtl/>
          <w:lang w:bidi="fa-IR"/>
        </w:rPr>
        <w:t>.</w:t>
      </w:r>
    </w:p>
    <w:p w:rsidR="00BD79FA" w:rsidRDefault="00365E1F" w:rsidP="00365E1F">
      <w:pPr>
        <w:pStyle w:val="libNormal"/>
        <w:rPr>
          <w:rtl/>
          <w:lang w:bidi="fa-IR"/>
        </w:rPr>
      </w:pPr>
      <w:r w:rsidRPr="00365E1F">
        <w:rPr>
          <w:rtl/>
          <w:lang w:bidi="fa-IR"/>
        </w:rPr>
        <w:t xml:space="preserve">امام در آن كلمات به شيخ مفيد </w:t>
      </w:r>
      <w:r w:rsidR="00A46F0D" w:rsidRPr="00A46F0D">
        <w:rPr>
          <w:rStyle w:val="libAlaemChar"/>
          <w:rtl/>
        </w:rPr>
        <w:t>رحمه‌الله</w:t>
      </w:r>
      <w:r w:rsidRPr="00365E1F">
        <w:rPr>
          <w:rtl/>
          <w:lang w:bidi="fa-IR"/>
        </w:rPr>
        <w:t xml:space="preserve"> امر مى كند تا اين رساله را از هر كس مخفى بدارد ولى نسخه اى از آن را بردارد تا موثقين از اصحابش بر آن مطلع شده يا شفاهاً به اطلاع آنها برساند. </w:t>
      </w:r>
      <w:r w:rsidRPr="00FB431B">
        <w:rPr>
          <w:rStyle w:val="libFootnotenumChar"/>
          <w:rtl/>
        </w:rPr>
        <w:t>(</w:t>
      </w:r>
      <w:r w:rsidR="007A66B6" w:rsidRPr="00FB431B">
        <w:rPr>
          <w:rStyle w:val="libFootnotenumChar"/>
          <w:rtl/>
        </w:rPr>
        <w:t>840</w:t>
      </w:r>
      <w:r w:rsidRPr="00FB431B">
        <w:rPr>
          <w:rStyle w:val="libFootnotenumChar"/>
          <w:rtl/>
        </w:rPr>
        <w:t>)</w:t>
      </w:r>
    </w:p>
    <w:p w:rsidR="00365E1F" w:rsidRPr="00365E1F" w:rsidRDefault="00BD79FA" w:rsidP="00365E1F">
      <w:pPr>
        <w:pStyle w:val="libNormal"/>
        <w:rPr>
          <w:lang w:bidi="fa-IR"/>
        </w:rPr>
      </w:pPr>
      <w:r>
        <w:rPr>
          <w:rtl/>
          <w:lang w:bidi="fa-IR"/>
        </w:rPr>
        <w:br w:type="page"/>
      </w:r>
    </w:p>
    <w:p w:rsidR="00BD79FA" w:rsidRDefault="00BC4DA3" w:rsidP="00BD79FA">
      <w:pPr>
        <w:pStyle w:val="Heading2"/>
        <w:rPr>
          <w:rtl/>
          <w:lang w:bidi="fa-IR"/>
        </w:rPr>
      </w:pPr>
      <w:bookmarkStart w:id="293" w:name="_Toc482102516"/>
      <w:r>
        <w:rPr>
          <w:rtl/>
          <w:lang w:bidi="fa-IR"/>
        </w:rPr>
        <w:t>2</w:t>
      </w:r>
      <w:r w:rsidR="007A66B6">
        <w:rPr>
          <w:rtl/>
          <w:lang w:bidi="fa-IR"/>
        </w:rPr>
        <w:t>8</w:t>
      </w:r>
      <w:r>
        <w:rPr>
          <w:rtl/>
          <w:lang w:bidi="fa-IR"/>
        </w:rPr>
        <w:t>2</w:t>
      </w:r>
      <w:r w:rsidR="00365E1F">
        <w:rPr>
          <w:rtl/>
          <w:lang w:bidi="fa-IR"/>
        </w:rPr>
        <w:t>:</w:t>
      </w:r>
      <w:r w:rsidR="00365E1F" w:rsidRPr="00365E1F">
        <w:rPr>
          <w:rtl/>
          <w:lang w:bidi="fa-IR"/>
        </w:rPr>
        <w:t xml:space="preserve"> سند دو توقيع صادر شده از امام مهدى </w:t>
      </w:r>
      <w:r w:rsidRPr="00BC4DA3">
        <w:rPr>
          <w:rStyle w:val="libAlaemChar"/>
          <w:rtl/>
        </w:rPr>
        <w:t>عليه‌السلام</w:t>
      </w:r>
      <w:r w:rsidR="00365E1F" w:rsidRPr="00365E1F">
        <w:rPr>
          <w:rtl/>
          <w:lang w:bidi="fa-IR"/>
        </w:rPr>
        <w:t xml:space="preserve"> بر شيخ مفيد </w:t>
      </w:r>
      <w:r w:rsidR="00A46F0D" w:rsidRPr="00A46F0D">
        <w:rPr>
          <w:rStyle w:val="libAlaemChar"/>
          <w:rtl/>
        </w:rPr>
        <w:t>رحمه‌الله</w:t>
      </w:r>
      <w:r w:rsidR="00365E1F" w:rsidRPr="00365E1F">
        <w:rPr>
          <w:rtl/>
          <w:lang w:bidi="fa-IR"/>
        </w:rPr>
        <w:t xml:space="preserve"> چگونه قابل اثبات است</w:t>
      </w:r>
      <w:r w:rsidR="00365E1F">
        <w:rPr>
          <w:rtl/>
          <w:lang w:bidi="fa-IR"/>
        </w:rPr>
        <w:t>؟</w:t>
      </w:r>
      <w:bookmarkEnd w:id="293"/>
    </w:p>
    <w:p w:rsidR="00365E1F" w:rsidRPr="00365E1F" w:rsidRDefault="00365E1F" w:rsidP="00365E1F">
      <w:pPr>
        <w:pStyle w:val="libNormal"/>
        <w:rPr>
          <w:lang w:bidi="fa-IR"/>
        </w:rPr>
      </w:pPr>
      <w:r w:rsidRPr="00365E1F">
        <w:rPr>
          <w:rtl/>
          <w:lang w:bidi="fa-IR"/>
        </w:rPr>
        <w:t>سند اين دو توقيع را از جهاتى مى توان مورد توجه قرار داده و براى اعتبار آن چاره اى انديشيد</w:t>
      </w:r>
      <w:r>
        <w:rPr>
          <w:rtl/>
          <w:lang w:bidi="fa-IR"/>
        </w:rPr>
        <w:t>،</w:t>
      </w:r>
      <w:r w:rsidRPr="00365E1F">
        <w:rPr>
          <w:rtl/>
          <w:lang w:bidi="fa-IR"/>
        </w:rPr>
        <w:t xml:space="preserve"> گر چه شيخ طبرسى كه تنها ناقل اين دو توقيع است آنها را مرسلا و بدون سند نقل كرده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طبرسى اين دو روايت را از مسلمات به حساب آورده كه اين به نوبه خود دلالت بر اعتقاد به صحت سند نزد او دارد و ممكن است كه طبرسى به جهت شهرت و وضوح اين دو توقيع سند آنها را حذف كرده است همان گونه كه سند بسيارى از روايات را حذف كرده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مضامين عالى كه در اين دو روايت است و نيز خبرهاى صادقى كه در آن دو به آنها اشاره شده نيز از جمله شواهد صدق اين دو توقيع و انتساب به حضرت مهدى </w:t>
      </w:r>
      <w:r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365E1F" w:rsidP="00157C7F">
      <w:pPr>
        <w:pStyle w:val="libNormal"/>
        <w:rPr>
          <w:lang w:bidi="fa-IR"/>
        </w:rPr>
      </w:pPr>
      <w:r w:rsidRPr="00365E1F">
        <w:rPr>
          <w:rtl/>
          <w:lang w:bidi="fa-IR"/>
        </w:rPr>
        <w:t xml:space="preserve">و امرى كه موجب ازدياد و اطمينان به اين دو توقيع است اينكه محدث بحرانى بعد از آنكه اشعار منسوب به امام زمان </w:t>
      </w:r>
      <w:r w:rsidR="00BC4DA3" w:rsidRPr="00BC4DA3">
        <w:rPr>
          <w:rStyle w:val="libAlaemChar"/>
          <w:rtl/>
        </w:rPr>
        <w:t>عليه‌السلام</w:t>
      </w:r>
      <w:r w:rsidRPr="00365E1F">
        <w:rPr>
          <w:rtl/>
          <w:lang w:bidi="fa-IR"/>
        </w:rPr>
        <w:t xml:space="preserve"> در رثاى شيخ مفيد را نقل مى كند كه بر قبر او نوشته شده بود</w:t>
      </w:r>
      <w:r>
        <w:rPr>
          <w:rtl/>
          <w:lang w:bidi="fa-IR"/>
        </w:rPr>
        <w:t>،</w:t>
      </w:r>
      <w:r w:rsidRPr="00365E1F">
        <w:rPr>
          <w:rtl/>
          <w:lang w:bidi="fa-IR"/>
        </w:rPr>
        <w:t xml:space="preserve"> مى فرمايد:</w:t>
      </w:r>
      <w:r w:rsidR="00157C7F">
        <w:rPr>
          <w:rFonts w:hint="cs"/>
          <w:rtl/>
          <w:lang w:bidi="fa-IR"/>
        </w:rPr>
        <w:t xml:space="preserve"> «</w:t>
      </w:r>
      <w:r w:rsidRPr="00365E1F">
        <w:rPr>
          <w:rtl/>
          <w:lang w:bidi="fa-IR"/>
        </w:rPr>
        <w:t xml:space="preserve">اين اشعار از امام زمان </w:t>
      </w:r>
      <w:r w:rsidR="00BC4DA3" w:rsidRPr="00BC4DA3">
        <w:rPr>
          <w:rStyle w:val="libAlaemChar"/>
          <w:rtl/>
        </w:rPr>
        <w:t>عليه‌السلام</w:t>
      </w:r>
      <w:r w:rsidRPr="00365E1F">
        <w:rPr>
          <w:rtl/>
          <w:lang w:bidi="fa-IR"/>
        </w:rPr>
        <w:t xml:space="preserve"> نسبت به شيخ مفيد </w:t>
      </w:r>
      <w:r w:rsidR="00A46F0D" w:rsidRPr="00A46F0D">
        <w:rPr>
          <w:rStyle w:val="libAlaemChar"/>
          <w:rtl/>
        </w:rPr>
        <w:t>رحمه‌الله</w:t>
      </w:r>
      <w:r w:rsidRPr="00365E1F">
        <w:rPr>
          <w:rtl/>
          <w:lang w:bidi="fa-IR"/>
        </w:rPr>
        <w:t xml:space="preserve"> بعيد نيست</w:t>
      </w:r>
      <w:r>
        <w:rPr>
          <w:rtl/>
          <w:lang w:bidi="fa-IR"/>
        </w:rPr>
        <w:t>،</w:t>
      </w:r>
      <w:r w:rsidRPr="00365E1F">
        <w:rPr>
          <w:rtl/>
          <w:lang w:bidi="fa-IR"/>
        </w:rPr>
        <w:t xml:space="preserve"> بعد از آنكه توقيعاتى از ناحيه حضرت </w:t>
      </w:r>
      <w:r w:rsidR="00BC4DA3" w:rsidRPr="00BC4DA3">
        <w:rPr>
          <w:rStyle w:val="libAlaemChar"/>
          <w:rtl/>
        </w:rPr>
        <w:t>عليه‌السلام</w:t>
      </w:r>
      <w:r w:rsidRPr="00365E1F">
        <w:rPr>
          <w:rtl/>
          <w:lang w:bidi="fa-IR"/>
        </w:rPr>
        <w:t xml:space="preserve"> براى شيخ فرستاده شد</w:t>
      </w:r>
      <w:r>
        <w:rPr>
          <w:rtl/>
          <w:lang w:bidi="fa-IR"/>
        </w:rPr>
        <w:t>،</w:t>
      </w:r>
      <w:r w:rsidRPr="00365E1F">
        <w:rPr>
          <w:rtl/>
          <w:lang w:bidi="fa-IR"/>
        </w:rPr>
        <w:t xml:space="preserve"> توقيعاتى كه مشتمل بر تعظيم و اجلال فراوانى بوده است</w:t>
      </w:r>
      <w:r>
        <w:rPr>
          <w:rtl/>
          <w:lang w:bidi="fa-IR"/>
        </w:rPr>
        <w:t>.</w:t>
      </w:r>
      <w:r w:rsidRPr="00365E1F">
        <w:rPr>
          <w:rtl/>
          <w:lang w:bidi="fa-IR"/>
        </w:rPr>
        <w:t>..</w:t>
      </w:r>
      <w:r w:rsidR="00157C7F">
        <w:rPr>
          <w:rFonts w:hint="cs"/>
          <w:rtl/>
          <w:lang w:bidi="fa-IR"/>
        </w:rPr>
        <w:t>»</w:t>
      </w:r>
      <w:r w:rsidRPr="00365E1F">
        <w:rPr>
          <w:rtl/>
          <w:lang w:bidi="fa-IR"/>
        </w:rPr>
        <w:t>. آن گاه مى گويد:</w:t>
      </w:r>
      <w:r w:rsidR="00157C7F">
        <w:rPr>
          <w:rFonts w:hint="cs"/>
          <w:rtl/>
          <w:lang w:bidi="fa-IR"/>
        </w:rPr>
        <w:t xml:space="preserve"> «</w:t>
      </w:r>
      <w:r w:rsidRPr="00365E1F">
        <w:rPr>
          <w:rtl/>
          <w:lang w:bidi="fa-IR"/>
        </w:rPr>
        <w:t>شيخ يحيى بن بطريق حلى در رساله نهج العلوم الى فى المعدوم معروف به</w:t>
      </w:r>
      <w:r w:rsidR="00157C7F">
        <w:rPr>
          <w:rFonts w:hint="cs"/>
          <w:rtl/>
          <w:lang w:bidi="fa-IR"/>
        </w:rPr>
        <w:t xml:space="preserve"> (</w:t>
      </w:r>
      <w:r w:rsidRPr="00365E1F">
        <w:rPr>
          <w:rtl/>
          <w:lang w:bidi="fa-IR"/>
        </w:rPr>
        <w:t>سؤال اهل حلب</w:t>
      </w:r>
      <w:r w:rsidR="00157C7F">
        <w:rPr>
          <w:rFonts w:hint="cs"/>
          <w:rtl/>
          <w:lang w:bidi="fa-IR"/>
        </w:rPr>
        <w:t xml:space="preserve">) </w:t>
      </w:r>
      <w:r w:rsidRPr="00365E1F">
        <w:rPr>
          <w:rtl/>
          <w:lang w:bidi="fa-IR"/>
        </w:rPr>
        <w:t>دو طريق در تزكيه شيخ مفيد ذكر كرده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صحت نقل او از ائمه طاهرين </w:t>
      </w:r>
      <w:r w:rsidR="00BC4DA3" w:rsidRPr="00BC4DA3">
        <w:rPr>
          <w:rStyle w:val="libAlaemChar"/>
          <w:rtl/>
        </w:rPr>
        <w:t>عليه‌السلام</w:t>
      </w:r>
      <w:r>
        <w:rPr>
          <w:rtl/>
          <w:lang w:bidi="fa-IR"/>
        </w:rPr>
        <w:t>،</w:t>
      </w:r>
      <w:r w:rsidRPr="00365E1F">
        <w:rPr>
          <w:rtl/>
          <w:lang w:bidi="fa-IR"/>
        </w:rPr>
        <w:t xml:space="preserve"> آن طورى كه در تصانيف او از مقنعه و ديگر كتب ذكر شده است</w:t>
      </w:r>
      <w:r>
        <w:rPr>
          <w:rtl/>
          <w:lang w:bidi="fa-IR"/>
        </w:rPr>
        <w:t>.</w:t>
      </w:r>
    </w:p>
    <w:p w:rsidR="00365E1F" w:rsidRPr="00365E1F" w:rsidRDefault="00365E1F" w:rsidP="00157C7F">
      <w:pPr>
        <w:pStyle w:val="libNormal"/>
        <w:rPr>
          <w:lang w:bidi="fa-IR"/>
        </w:rPr>
      </w:pPr>
      <w:r w:rsidRPr="00365E1F">
        <w:rPr>
          <w:rtl/>
          <w:lang w:bidi="fa-IR"/>
        </w:rPr>
        <w:t>ب</w:t>
      </w:r>
      <w:r>
        <w:rPr>
          <w:rtl/>
          <w:lang w:bidi="fa-IR"/>
        </w:rPr>
        <w:t>:</w:t>
      </w:r>
      <w:r w:rsidRPr="00365E1F">
        <w:rPr>
          <w:rtl/>
          <w:lang w:bidi="fa-IR"/>
        </w:rPr>
        <w:t xml:space="preserve"> آنچه را كه عموم شيعه روايت كرده و مورد قبول قرار داده است كه صاحب الامر - صلوات الله و سلامه عليه و على آبائه - دو نامه به او نوشته است به اين نحو كه در هر سال </w:t>
      </w:r>
      <w:r w:rsidRPr="00365E1F">
        <w:rPr>
          <w:rtl/>
          <w:lang w:bidi="fa-IR"/>
        </w:rPr>
        <w:lastRenderedPageBreak/>
        <w:t>يك نامه</w:t>
      </w:r>
      <w:r>
        <w:rPr>
          <w:rtl/>
          <w:lang w:bidi="fa-IR"/>
        </w:rPr>
        <w:t>،</w:t>
      </w:r>
      <w:r w:rsidRPr="00365E1F">
        <w:rPr>
          <w:rtl/>
          <w:lang w:bidi="fa-IR"/>
        </w:rPr>
        <w:t xml:space="preserve"> و عنوان نامه</w:t>
      </w:r>
      <w:r w:rsidR="00157C7F">
        <w:rPr>
          <w:rFonts w:hint="cs"/>
          <w:rtl/>
          <w:lang w:bidi="fa-IR"/>
        </w:rPr>
        <w:t xml:space="preserve"> «</w:t>
      </w:r>
      <w:r w:rsidRPr="00365E1F">
        <w:rPr>
          <w:rtl/>
          <w:lang w:bidi="fa-IR"/>
        </w:rPr>
        <w:t>به سوى برادر سديد</w:t>
      </w:r>
      <w:r>
        <w:rPr>
          <w:rtl/>
          <w:lang w:bidi="fa-IR"/>
        </w:rPr>
        <w:t>.</w:t>
      </w:r>
      <w:r w:rsidRPr="00365E1F">
        <w:rPr>
          <w:rtl/>
          <w:lang w:bidi="fa-IR"/>
        </w:rPr>
        <w:t>..</w:t>
      </w:r>
      <w:r w:rsidR="00157C7F">
        <w:rPr>
          <w:rFonts w:hint="cs"/>
          <w:rtl/>
          <w:lang w:bidi="fa-IR"/>
        </w:rPr>
        <w:t xml:space="preserve">» </w:t>
      </w:r>
      <w:r w:rsidRPr="00365E1F">
        <w:rPr>
          <w:rtl/>
          <w:lang w:bidi="fa-IR"/>
        </w:rPr>
        <w:t>است</w:t>
      </w:r>
      <w:r>
        <w:rPr>
          <w:rtl/>
          <w:lang w:bidi="fa-IR"/>
        </w:rPr>
        <w:t>،</w:t>
      </w:r>
      <w:r w:rsidRPr="00365E1F">
        <w:rPr>
          <w:rtl/>
          <w:lang w:bidi="fa-IR"/>
        </w:rPr>
        <w:t xml:space="preserve"> و اين بالاترين تعبير در مدح و تزكيه و ثناى شيخ مفيد در گفتار امام امت و جانشين ائمه است</w:t>
      </w:r>
      <w:r>
        <w:rPr>
          <w:rtl/>
          <w:lang w:bidi="fa-IR"/>
        </w:rPr>
        <w:t>.</w:t>
      </w:r>
    </w:p>
    <w:p w:rsidR="00365E1F" w:rsidRPr="00365E1F" w:rsidRDefault="00365E1F" w:rsidP="00365E1F">
      <w:pPr>
        <w:pStyle w:val="libNormal"/>
        <w:rPr>
          <w:lang w:bidi="fa-IR"/>
        </w:rPr>
      </w:pPr>
      <w:r w:rsidRPr="00365E1F">
        <w:rPr>
          <w:rtl/>
          <w:lang w:bidi="fa-IR"/>
        </w:rPr>
        <w:t>گفتار ابن بطريق دلالت دارد بر آنكه اين دو توقيع مورد اجماع است</w:t>
      </w:r>
      <w:r>
        <w:rPr>
          <w:rtl/>
          <w:lang w:bidi="fa-IR"/>
        </w:rPr>
        <w:t>.</w:t>
      </w:r>
      <w:r w:rsidRPr="00365E1F">
        <w:rPr>
          <w:rtl/>
          <w:lang w:bidi="fa-IR"/>
        </w:rPr>
        <w:t xml:space="preserve"> و نيز از كلام طبرسى در مقدمه احتجاج استفاده مى شود كه اين دو توقيع از قسم احاديثى است كه مورد اجماع علما بوده و لذا سند آن دو را ذكر نكرده است</w:t>
      </w:r>
      <w:r>
        <w:rPr>
          <w:rtl/>
          <w:lang w:bidi="fa-IR"/>
        </w:rPr>
        <w:t>.</w:t>
      </w:r>
    </w:p>
    <w:p w:rsidR="00365E1F" w:rsidRPr="00365E1F" w:rsidRDefault="00365E1F" w:rsidP="00157C7F">
      <w:pPr>
        <w:pStyle w:val="libNormal"/>
        <w:rPr>
          <w:lang w:bidi="fa-IR"/>
        </w:rPr>
      </w:pPr>
      <w:r w:rsidRPr="00365E1F">
        <w:rPr>
          <w:rtl/>
          <w:lang w:bidi="fa-IR"/>
        </w:rPr>
        <w:t>ابن شهر آشوب در</w:t>
      </w:r>
      <w:r w:rsidR="00157C7F">
        <w:rPr>
          <w:rFonts w:hint="cs"/>
          <w:rtl/>
          <w:lang w:bidi="fa-IR"/>
        </w:rPr>
        <w:t xml:space="preserve"> «</w:t>
      </w:r>
      <w:r w:rsidRPr="00157C7F">
        <w:rPr>
          <w:rStyle w:val="libBold1Char"/>
          <w:rtl/>
        </w:rPr>
        <w:t>معالم العلماء</w:t>
      </w:r>
      <w:r w:rsidR="00157C7F">
        <w:rPr>
          <w:rFonts w:hint="cs"/>
          <w:rtl/>
          <w:lang w:bidi="fa-IR"/>
        </w:rPr>
        <w:t xml:space="preserve">» </w:t>
      </w:r>
      <w:r w:rsidRPr="00365E1F">
        <w:rPr>
          <w:rtl/>
          <w:lang w:bidi="fa-IR"/>
        </w:rPr>
        <w:t>در ترجمه شيخ مفيد مى گويد:</w:t>
      </w:r>
      <w:r w:rsidR="00157C7F">
        <w:rPr>
          <w:rFonts w:hint="cs"/>
          <w:rtl/>
          <w:lang w:bidi="fa-IR"/>
        </w:rPr>
        <w:t xml:space="preserve"> «</w:t>
      </w:r>
      <w:r w:rsidRPr="00365E1F">
        <w:rPr>
          <w:rtl/>
          <w:lang w:bidi="fa-IR"/>
        </w:rPr>
        <w:t xml:space="preserve">صاحب الزمان </w:t>
      </w:r>
      <w:r w:rsidR="00BC4DA3" w:rsidRPr="00BC4DA3">
        <w:rPr>
          <w:rStyle w:val="libAlaemChar"/>
          <w:rtl/>
        </w:rPr>
        <w:t>عليه‌السلام</w:t>
      </w:r>
      <w:r w:rsidRPr="00365E1F">
        <w:rPr>
          <w:rtl/>
          <w:lang w:bidi="fa-IR"/>
        </w:rPr>
        <w:t xml:space="preserve"> او را شيخ مفيد ناميد</w:t>
      </w:r>
      <w:r>
        <w:rPr>
          <w:rtl/>
          <w:lang w:bidi="fa-IR"/>
        </w:rPr>
        <w:t>.</w:t>
      </w:r>
      <w:r w:rsidRPr="00365E1F">
        <w:rPr>
          <w:rtl/>
          <w:lang w:bidi="fa-IR"/>
        </w:rPr>
        <w:t>..</w:t>
      </w:r>
      <w:r w:rsidR="00157C7F">
        <w:rPr>
          <w:rFonts w:hint="cs"/>
          <w:rtl/>
          <w:lang w:bidi="fa-IR"/>
        </w:rPr>
        <w:t xml:space="preserve">» </w:t>
      </w:r>
      <w:r w:rsidRPr="00FB431B">
        <w:rPr>
          <w:rStyle w:val="libFootnotenumChar"/>
          <w:rtl/>
        </w:rPr>
        <w:t>(</w:t>
      </w:r>
      <w:r w:rsidR="007A66B6" w:rsidRPr="00FB431B">
        <w:rPr>
          <w:rStyle w:val="libFootnotenumChar"/>
          <w:rtl/>
        </w:rPr>
        <w:t>84</w:t>
      </w:r>
      <w:r w:rsidR="00BC4DA3" w:rsidRPr="00FB431B">
        <w:rPr>
          <w:rStyle w:val="libFootnotenumChar"/>
          <w:rtl/>
        </w:rPr>
        <w:t>1</w:t>
      </w:r>
      <w:r w:rsidRPr="00FB431B">
        <w:rPr>
          <w:rStyle w:val="libFootnotenumChar"/>
          <w:rtl/>
        </w:rPr>
        <w:t>)</w:t>
      </w:r>
      <w:r>
        <w:rPr>
          <w:rtl/>
          <w:lang w:bidi="fa-IR"/>
        </w:rPr>
        <w:t>.</w:t>
      </w:r>
      <w:r w:rsidRPr="00365E1F">
        <w:rPr>
          <w:rtl/>
          <w:lang w:bidi="fa-IR"/>
        </w:rPr>
        <w:t xml:space="preserve"> ظاهرا مراد او همان چيزى است كه در توقيع حضرت به شيخ مفيد آمده است كه فرمود:للاخ السديد و الولى الرشيد الشيخ المفيد</w:t>
      </w:r>
      <w:r>
        <w:rPr>
          <w:rtl/>
          <w:lang w:bidi="fa-IR"/>
        </w:rPr>
        <w:t>.</w:t>
      </w:r>
      <w:r w:rsidRPr="00365E1F">
        <w:rPr>
          <w:rtl/>
          <w:lang w:bidi="fa-IR"/>
        </w:rPr>
        <w:t>...</w:t>
      </w:r>
    </w:p>
    <w:p w:rsidR="00365E1F" w:rsidRPr="00365E1F" w:rsidRDefault="00BC4DA3" w:rsidP="00157C7F">
      <w:pPr>
        <w:pStyle w:val="libNormal"/>
        <w:rPr>
          <w:lang w:bidi="fa-IR"/>
        </w:rPr>
      </w:pPr>
      <w:r>
        <w:rPr>
          <w:rtl/>
          <w:lang w:bidi="fa-IR"/>
        </w:rPr>
        <w:t>3</w:t>
      </w:r>
      <w:r w:rsidR="00365E1F" w:rsidRPr="00365E1F">
        <w:rPr>
          <w:rtl/>
          <w:lang w:bidi="fa-IR"/>
        </w:rPr>
        <w:t>- طبرسى در مقدمه كتاب</w:t>
      </w:r>
      <w:r w:rsidR="00157C7F">
        <w:rPr>
          <w:rFonts w:hint="cs"/>
          <w:rtl/>
          <w:lang w:bidi="fa-IR"/>
        </w:rPr>
        <w:t xml:space="preserve"> «</w:t>
      </w:r>
      <w:r w:rsidR="00365E1F" w:rsidRPr="00365E1F">
        <w:rPr>
          <w:rtl/>
          <w:lang w:bidi="fa-IR"/>
        </w:rPr>
        <w:t>احتجاج</w:t>
      </w:r>
      <w:r w:rsidR="00157C7F">
        <w:rPr>
          <w:rFonts w:hint="cs"/>
          <w:rtl/>
          <w:lang w:bidi="fa-IR"/>
        </w:rPr>
        <w:t xml:space="preserve">» </w:t>
      </w:r>
      <w:r w:rsidR="00365E1F" w:rsidRPr="00365E1F">
        <w:rPr>
          <w:rtl/>
          <w:lang w:bidi="fa-IR"/>
        </w:rPr>
        <w:t>مى گويد:</w:t>
      </w:r>
      <w:r w:rsidR="00157C7F">
        <w:rPr>
          <w:rFonts w:hint="cs"/>
          <w:rtl/>
          <w:lang w:bidi="fa-IR"/>
        </w:rPr>
        <w:t xml:space="preserve"> «</w:t>
      </w:r>
      <w:r w:rsidR="00365E1F" w:rsidRPr="00365E1F">
        <w:rPr>
          <w:rtl/>
          <w:lang w:bidi="fa-IR"/>
        </w:rPr>
        <w:t>بيشتر رواياتى را كه نقل مى كنيم سند آنها را نمى آوريم يا به جهت وجود اجماع بر آن روايت است</w:t>
      </w:r>
      <w:r w:rsidR="00365E1F">
        <w:rPr>
          <w:rtl/>
          <w:lang w:bidi="fa-IR"/>
        </w:rPr>
        <w:t>،</w:t>
      </w:r>
      <w:r w:rsidR="00365E1F" w:rsidRPr="00365E1F">
        <w:rPr>
          <w:rtl/>
          <w:lang w:bidi="fa-IR"/>
        </w:rPr>
        <w:t xml:space="preserve"> و يا به جهت موافقت آن با دليل عقل و يا شهرت آن در سيره ها و كتاب ها بين مخالف و موافق</w:t>
      </w:r>
      <w:r w:rsidR="00365E1F">
        <w:rPr>
          <w:rtl/>
          <w:lang w:bidi="fa-IR"/>
        </w:rPr>
        <w:t>.</w:t>
      </w:r>
      <w:r w:rsidR="00365E1F" w:rsidRPr="00365E1F">
        <w:rPr>
          <w:rtl/>
          <w:lang w:bidi="fa-IR"/>
        </w:rPr>
        <w:t>..</w:t>
      </w:r>
      <w:r w:rsidR="00157C7F">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84</w:t>
      </w:r>
      <w:r w:rsidRPr="00FB431B">
        <w:rPr>
          <w:rStyle w:val="libFootnotenumChar"/>
          <w:rtl/>
        </w:rPr>
        <w:t>2</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اين دو توقيع نيز از يكى از اين سه احتمال خالى نيست</w:t>
      </w:r>
      <w:r>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مصلحت عمومى نيز اقتضاى صدور چنين نامه ها و توقيعاتى را در اوايل عصر غيبت كبرا داشته است</w:t>
      </w:r>
      <w:r w:rsidR="00365E1F">
        <w:rPr>
          <w:rtl/>
          <w:lang w:bidi="fa-IR"/>
        </w:rPr>
        <w:t>.</w:t>
      </w:r>
    </w:p>
    <w:p w:rsidR="00365E1F" w:rsidRPr="00365E1F" w:rsidRDefault="00365E1F" w:rsidP="00365E1F">
      <w:pPr>
        <w:pStyle w:val="libNormal"/>
        <w:rPr>
          <w:lang w:bidi="fa-IR"/>
        </w:rPr>
      </w:pPr>
      <w:r w:rsidRPr="00365E1F">
        <w:rPr>
          <w:rtl/>
          <w:lang w:bidi="fa-IR"/>
        </w:rPr>
        <w:t>يكى اينكه حضرت با اين نامه ها به جماعت شيعيانش دستورات لازم را برساند.</w:t>
      </w:r>
    </w:p>
    <w:p w:rsidR="00157C7F" w:rsidRDefault="00365E1F" w:rsidP="00365E1F">
      <w:pPr>
        <w:pStyle w:val="libNormal"/>
        <w:rPr>
          <w:rtl/>
          <w:lang w:bidi="fa-IR"/>
        </w:rPr>
      </w:pPr>
      <w:r w:rsidRPr="00365E1F">
        <w:rPr>
          <w:rtl/>
          <w:lang w:bidi="fa-IR"/>
        </w:rPr>
        <w:t xml:space="preserve">و ديگر اينكه با فرستادن اين نامه ها به دست علماى صالح امثال شيخ مفيد </w:t>
      </w:r>
      <w:r w:rsidR="00A46F0D" w:rsidRPr="00A46F0D">
        <w:rPr>
          <w:rStyle w:val="libAlaemChar"/>
          <w:rtl/>
        </w:rPr>
        <w:t>رحمه‌الله</w:t>
      </w:r>
      <w:r w:rsidRPr="00365E1F">
        <w:rPr>
          <w:rtl/>
          <w:lang w:bidi="fa-IR"/>
        </w:rPr>
        <w:t xml:space="preserve"> رياست و زعامت او را تثبيت كرده</w:t>
      </w:r>
      <w:r>
        <w:rPr>
          <w:rtl/>
          <w:lang w:bidi="fa-IR"/>
        </w:rPr>
        <w:t>،</w:t>
      </w:r>
      <w:r w:rsidRPr="00365E1F">
        <w:rPr>
          <w:rtl/>
          <w:lang w:bidi="fa-IR"/>
        </w:rPr>
        <w:t xml:space="preserve"> مردم را به اطاعت از او در عصر غيبت كبرا تشويق كند. همان گونه كه در نامه خود به ابن بابويه خطاب به او فرمود:يا شيخى</w:t>
      </w:r>
      <w:r>
        <w:rPr>
          <w:rtl/>
          <w:lang w:bidi="fa-IR"/>
        </w:rPr>
        <w:t>!</w:t>
      </w:r>
      <w:r w:rsidRPr="00365E1F">
        <w:rPr>
          <w:rtl/>
          <w:lang w:bidi="fa-IR"/>
        </w:rPr>
        <w:t xml:space="preserve"> يا اباالحسن.</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4" w:name="_Toc482102517"/>
      <w:r>
        <w:rPr>
          <w:rtl/>
          <w:lang w:bidi="fa-IR"/>
        </w:rPr>
        <w:t>2</w:t>
      </w:r>
      <w:r w:rsidR="007A66B6">
        <w:rPr>
          <w:rtl/>
          <w:lang w:bidi="fa-IR"/>
        </w:rPr>
        <w:t>8</w:t>
      </w:r>
      <w:r>
        <w:rPr>
          <w:rtl/>
          <w:lang w:bidi="fa-IR"/>
        </w:rPr>
        <w:t>3</w:t>
      </w:r>
      <w:r w:rsidR="00365E1F">
        <w:rPr>
          <w:rtl/>
          <w:lang w:bidi="fa-IR"/>
        </w:rPr>
        <w:t>:</w:t>
      </w:r>
      <w:r w:rsidR="00365E1F" w:rsidRPr="00365E1F">
        <w:rPr>
          <w:rtl/>
          <w:lang w:bidi="fa-IR"/>
        </w:rPr>
        <w:t xml:space="preserve"> آيا اين گونه غيبت در بين انبيا هم سابقه داشته است</w:t>
      </w:r>
      <w:r w:rsidR="00365E1F">
        <w:rPr>
          <w:rtl/>
          <w:lang w:bidi="fa-IR"/>
        </w:rPr>
        <w:t>؟</w:t>
      </w:r>
      <w:bookmarkEnd w:id="294"/>
    </w:p>
    <w:p w:rsidR="00365E1F" w:rsidRPr="00365E1F" w:rsidRDefault="00365E1F" w:rsidP="00365E1F">
      <w:pPr>
        <w:pStyle w:val="libNormal"/>
        <w:rPr>
          <w:lang w:bidi="fa-IR"/>
        </w:rPr>
      </w:pPr>
      <w:r w:rsidRPr="00365E1F">
        <w:rPr>
          <w:rtl/>
          <w:lang w:bidi="fa-IR"/>
        </w:rPr>
        <w:t xml:space="preserve">غيبت و دورى حجت خدا از بين مردم امرى تازه و جديد نيست كه در اين امت آن هم در آخرين وصى پيامبر خاتم </w:t>
      </w:r>
      <w:r w:rsidR="00A46F0D" w:rsidRPr="00A46F0D">
        <w:rPr>
          <w:rStyle w:val="libAlaemChar"/>
          <w:rtl/>
        </w:rPr>
        <w:t>صلى‌الله‌عليه‌وآله‌وسلم</w:t>
      </w:r>
      <w:r w:rsidRPr="00365E1F">
        <w:rPr>
          <w:rtl/>
          <w:lang w:bidi="fa-IR"/>
        </w:rPr>
        <w:t xml:space="preserve"> تحقق پيدا كرده باشد</w:t>
      </w:r>
      <w:r>
        <w:rPr>
          <w:rtl/>
          <w:lang w:bidi="fa-IR"/>
        </w:rPr>
        <w:t>،</w:t>
      </w:r>
      <w:r w:rsidRPr="00365E1F">
        <w:rPr>
          <w:rtl/>
          <w:lang w:bidi="fa-IR"/>
        </w:rPr>
        <w:t xml:space="preserve"> بلكه سنتى الهى بوده كه حتى در بين انبيا نيز پيدا شده است</w:t>
      </w:r>
      <w:r>
        <w:rPr>
          <w:rtl/>
          <w:lang w:bidi="fa-IR"/>
        </w:rPr>
        <w:t>.</w:t>
      </w:r>
      <w:r w:rsidRPr="00365E1F">
        <w:rPr>
          <w:rtl/>
          <w:lang w:bidi="fa-IR"/>
        </w:rPr>
        <w:t xml:space="preserve"> اينك به اسامى برخى از آنها اشاره مى كنيم</w:t>
      </w:r>
      <w:r>
        <w:rPr>
          <w:rtl/>
          <w:lang w:bidi="fa-IR"/>
        </w:rPr>
        <w:t>:</w:t>
      </w:r>
    </w:p>
    <w:p w:rsidR="00365E1F" w:rsidRPr="00365E1F" w:rsidRDefault="00BC4DA3" w:rsidP="00157C7F">
      <w:pPr>
        <w:pStyle w:val="libBold1"/>
        <w:rPr>
          <w:lang w:bidi="fa-IR"/>
        </w:rPr>
      </w:pPr>
      <w:r>
        <w:rPr>
          <w:rtl/>
          <w:lang w:bidi="fa-IR"/>
        </w:rPr>
        <w:t>1</w:t>
      </w:r>
      <w:r w:rsidR="00365E1F" w:rsidRPr="00365E1F">
        <w:rPr>
          <w:rtl/>
          <w:lang w:bidi="fa-IR"/>
        </w:rPr>
        <w:t xml:space="preserve">- حضرت ادريس </w:t>
      </w:r>
      <w:r w:rsidRPr="00BC4DA3">
        <w:rPr>
          <w:rStyle w:val="libAlaemChar"/>
          <w:rtl/>
        </w:rPr>
        <w:t>عليه‌السلام</w:t>
      </w:r>
    </w:p>
    <w:p w:rsidR="00365E1F" w:rsidRPr="00365E1F" w:rsidRDefault="00365E1F" w:rsidP="00365E1F">
      <w:pPr>
        <w:pStyle w:val="libNormal"/>
        <w:rPr>
          <w:lang w:bidi="fa-IR"/>
        </w:rPr>
      </w:pPr>
      <w:r w:rsidRPr="00365E1F">
        <w:rPr>
          <w:rtl/>
          <w:lang w:bidi="fa-IR"/>
        </w:rPr>
        <w:t>مطابق برخى روايات ادريس پيامبر به جهت مشاجره اى كه بين او و جباران زمانش ايجاد شد بيست سال از ميان امتش غايب شد و در كوه ها و غارها به سر مى برد. خداوند ملكى را موكل بر او نموده بود تا هنگام غروب آفتاب افطارى او را حاضر كند</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84</w:t>
      </w:r>
      <w:r w:rsidR="00BC4DA3" w:rsidRPr="00FB431B">
        <w:rPr>
          <w:rStyle w:val="libFootnotenumChar"/>
          <w:rtl/>
        </w:rPr>
        <w:t>3</w:t>
      </w:r>
      <w:r w:rsidRPr="00FB431B">
        <w:rPr>
          <w:rStyle w:val="libFootnotenumChar"/>
          <w:rtl/>
        </w:rPr>
        <w:t>)</w:t>
      </w:r>
    </w:p>
    <w:p w:rsidR="00365E1F" w:rsidRPr="00365E1F" w:rsidRDefault="00BC4DA3" w:rsidP="00157C7F">
      <w:pPr>
        <w:pStyle w:val="libBold1"/>
        <w:rPr>
          <w:lang w:bidi="fa-IR"/>
        </w:rPr>
      </w:pPr>
      <w:r>
        <w:rPr>
          <w:rtl/>
          <w:lang w:bidi="fa-IR"/>
        </w:rPr>
        <w:t>2</w:t>
      </w:r>
      <w:r w:rsidR="00365E1F" w:rsidRPr="00365E1F">
        <w:rPr>
          <w:rtl/>
          <w:lang w:bidi="fa-IR"/>
        </w:rPr>
        <w:t xml:space="preserve">- حضرت صالح </w:t>
      </w:r>
      <w:r w:rsidRPr="00BC4DA3">
        <w:rPr>
          <w:rStyle w:val="libAlaemChar"/>
          <w:rtl/>
        </w:rPr>
        <w:t>عليه‌السلام</w:t>
      </w:r>
    </w:p>
    <w:p w:rsidR="00365E1F" w:rsidRPr="00365E1F" w:rsidRDefault="00365E1F" w:rsidP="00157C7F">
      <w:pPr>
        <w:pStyle w:val="libNormal"/>
        <w:rPr>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به سندش از امام صادق </w:t>
      </w:r>
      <w:r w:rsidR="00BC4DA3" w:rsidRPr="00BC4DA3">
        <w:rPr>
          <w:rStyle w:val="libAlaemChar"/>
          <w:rtl/>
        </w:rPr>
        <w:t>عليه‌السلام</w:t>
      </w:r>
      <w:r w:rsidRPr="00365E1F">
        <w:rPr>
          <w:rtl/>
          <w:lang w:bidi="fa-IR"/>
        </w:rPr>
        <w:t xml:space="preserve"> نقل كرده كه فرمود:</w:t>
      </w:r>
      <w:r w:rsidR="00157C7F">
        <w:rPr>
          <w:rFonts w:hint="cs"/>
          <w:rtl/>
          <w:lang w:bidi="fa-IR"/>
        </w:rPr>
        <w:t xml:space="preserve"> «</w:t>
      </w:r>
      <w:r w:rsidRPr="00157C7F">
        <w:rPr>
          <w:rStyle w:val="libHadeesChar"/>
          <w:rtl/>
        </w:rPr>
        <w:t>ان صالحا</w:t>
      </w:r>
      <w:r w:rsidRPr="00365E1F">
        <w:rPr>
          <w:rtl/>
          <w:lang w:bidi="fa-IR"/>
        </w:rPr>
        <w:t xml:space="preserve"> </w:t>
      </w:r>
      <w:r w:rsidR="00BC4DA3" w:rsidRPr="00BC4DA3">
        <w:rPr>
          <w:rStyle w:val="libAlaemChar"/>
          <w:rtl/>
        </w:rPr>
        <w:t>عليه‌السلام</w:t>
      </w:r>
      <w:r w:rsidRPr="00365E1F">
        <w:rPr>
          <w:rtl/>
          <w:lang w:bidi="fa-IR"/>
        </w:rPr>
        <w:t xml:space="preserve"> </w:t>
      </w:r>
      <w:r w:rsidRPr="00157C7F">
        <w:rPr>
          <w:rStyle w:val="libHadeesChar"/>
          <w:rtl/>
        </w:rPr>
        <w:t>غاب عن قومه زمانا و كان يوم غاب عنهم كهلا... فلما رجع الى قومه يعرفوه بصورته</w:t>
      </w:r>
      <w:r>
        <w:rPr>
          <w:rtl/>
          <w:lang w:bidi="fa-IR"/>
        </w:rPr>
        <w:t>.</w:t>
      </w:r>
      <w:r w:rsidRPr="00365E1F">
        <w:rPr>
          <w:rtl/>
          <w:lang w:bidi="fa-IR"/>
        </w:rPr>
        <w:t>..</w:t>
      </w:r>
      <w:r w:rsidR="00157C7F">
        <w:rPr>
          <w:rFonts w:hint="cs"/>
          <w:rtl/>
          <w:lang w:bidi="fa-IR"/>
        </w:rPr>
        <w:t xml:space="preserve">» </w:t>
      </w:r>
      <w:r w:rsidRPr="00FB431B">
        <w:rPr>
          <w:rStyle w:val="libFootnotenumChar"/>
          <w:rtl/>
        </w:rPr>
        <w:t>(</w:t>
      </w:r>
      <w:r w:rsidR="007A66B6" w:rsidRPr="00FB431B">
        <w:rPr>
          <w:rStyle w:val="libFootnotenumChar"/>
          <w:rtl/>
        </w:rPr>
        <w:t>844</w:t>
      </w:r>
      <w:r w:rsidRPr="00FB431B">
        <w:rPr>
          <w:rStyle w:val="libFootnotenumChar"/>
          <w:rtl/>
        </w:rPr>
        <w:t>)</w:t>
      </w:r>
      <w:r>
        <w:rPr>
          <w:rtl/>
          <w:lang w:bidi="fa-IR"/>
        </w:rPr>
        <w:t>؛</w:t>
      </w:r>
      <w:r w:rsidR="00157C7F">
        <w:rPr>
          <w:rFonts w:hint="cs"/>
          <w:rtl/>
          <w:lang w:bidi="fa-IR"/>
        </w:rPr>
        <w:t xml:space="preserve"> «</w:t>
      </w:r>
      <w:r w:rsidRPr="00365E1F">
        <w:rPr>
          <w:rtl/>
          <w:lang w:bidi="fa-IR"/>
        </w:rPr>
        <w:t xml:space="preserve">همانا صالح </w:t>
      </w:r>
      <w:r w:rsidR="00BC4DA3" w:rsidRPr="00BC4DA3">
        <w:rPr>
          <w:rStyle w:val="libAlaemChar"/>
          <w:rtl/>
        </w:rPr>
        <w:t>عليه‌السلام</w:t>
      </w:r>
      <w:r w:rsidRPr="00365E1F">
        <w:rPr>
          <w:rtl/>
          <w:lang w:bidi="fa-IR"/>
        </w:rPr>
        <w:t xml:space="preserve"> مدتى از قومش غايب شد هنگام غيبت پيرمردى بود</w:t>
      </w:r>
      <w:r>
        <w:rPr>
          <w:rtl/>
          <w:lang w:bidi="fa-IR"/>
        </w:rPr>
        <w:t>.</w:t>
      </w:r>
      <w:r w:rsidRPr="00365E1F">
        <w:rPr>
          <w:rtl/>
          <w:lang w:bidi="fa-IR"/>
        </w:rPr>
        <w:t>.. و وقتى كه به قومش بازگشت كسى او را به چهره نمى شناخت</w:t>
      </w:r>
      <w:r>
        <w:rPr>
          <w:rtl/>
          <w:lang w:bidi="fa-IR"/>
        </w:rPr>
        <w:t>.</w:t>
      </w:r>
      <w:r w:rsidRPr="00365E1F">
        <w:rPr>
          <w:rtl/>
          <w:lang w:bidi="fa-IR"/>
        </w:rPr>
        <w:t>..</w:t>
      </w:r>
      <w:r w:rsidR="00157C7F">
        <w:rPr>
          <w:rFonts w:hint="cs"/>
          <w:rtl/>
          <w:lang w:bidi="fa-IR"/>
        </w:rPr>
        <w:t>»</w:t>
      </w:r>
      <w:r w:rsidRPr="00365E1F">
        <w:rPr>
          <w:rtl/>
          <w:lang w:bidi="fa-IR"/>
        </w:rPr>
        <w:t>.</w:t>
      </w:r>
    </w:p>
    <w:p w:rsidR="00365E1F" w:rsidRPr="00365E1F" w:rsidRDefault="00BC4DA3" w:rsidP="00157C7F">
      <w:pPr>
        <w:pStyle w:val="libBold1"/>
        <w:rPr>
          <w:lang w:bidi="fa-IR"/>
        </w:rPr>
      </w:pPr>
      <w:r>
        <w:rPr>
          <w:rtl/>
          <w:lang w:bidi="fa-IR"/>
        </w:rPr>
        <w:t>3</w:t>
      </w:r>
      <w:r w:rsidR="00365E1F" w:rsidRPr="00365E1F">
        <w:rPr>
          <w:rtl/>
          <w:lang w:bidi="fa-IR"/>
        </w:rPr>
        <w:t xml:space="preserve">- حضرت ابراهيم </w:t>
      </w:r>
      <w:r w:rsidRPr="00BC4DA3">
        <w:rPr>
          <w:rStyle w:val="libAlaemChar"/>
          <w:rtl/>
        </w:rPr>
        <w:t>عليه‌السلام</w:t>
      </w:r>
    </w:p>
    <w:p w:rsidR="00365E1F" w:rsidRPr="00365E1F" w:rsidRDefault="00365E1F" w:rsidP="00365E1F">
      <w:pPr>
        <w:pStyle w:val="libNormal"/>
        <w:rPr>
          <w:lang w:bidi="fa-IR"/>
        </w:rPr>
      </w:pPr>
      <w:r w:rsidRPr="00365E1F">
        <w:rPr>
          <w:rtl/>
          <w:lang w:bidi="fa-IR"/>
        </w:rPr>
        <w:t xml:space="preserve">حضرت ابراهيم </w:t>
      </w:r>
      <w:r w:rsidR="00BC4DA3" w:rsidRPr="00BC4DA3">
        <w:rPr>
          <w:rStyle w:val="libAlaemChar"/>
          <w:rtl/>
        </w:rPr>
        <w:t>عليه‌السلام</w:t>
      </w:r>
      <w:r w:rsidRPr="00365E1F">
        <w:rPr>
          <w:rtl/>
          <w:lang w:bidi="fa-IR"/>
        </w:rPr>
        <w:t xml:space="preserve"> نيز بنابر نقل روايات مدتى از ابتداى ولادت تا سالهاى زيادى مخفى بود و امر خود را كتمان مى كرد تا آنكه خداوند او را مامور به ابلاغ رسالتش نمود. </w:t>
      </w:r>
      <w:r w:rsidRPr="00FB431B">
        <w:rPr>
          <w:rStyle w:val="libFootnotenumChar"/>
          <w:rtl/>
        </w:rPr>
        <w:t>(</w:t>
      </w:r>
      <w:r w:rsidR="007A66B6" w:rsidRPr="00FB431B">
        <w:rPr>
          <w:rStyle w:val="libFootnotenumChar"/>
          <w:rtl/>
        </w:rPr>
        <w:t>845</w:t>
      </w:r>
      <w:r w:rsidRPr="00FB431B">
        <w:rPr>
          <w:rStyle w:val="libFootnotenumChar"/>
          <w:rtl/>
        </w:rPr>
        <w:t>)</w:t>
      </w:r>
    </w:p>
    <w:p w:rsidR="00365E1F" w:rsidRPr="00365E1F" w:rsidRDefault="007A66B6" w:rsidP="00157C7F">
      <w:pPr>
        <w:pStyle w:val="libBold1"/>
        <w:rPr>
          <w:lang w:bidi="fa-IR"/>
        </w:rPr>
      </w:pPr>
      <w:r>
        <w:rPr>
          <w:rtl/>
          <w:lang w:bidi="fa-IR"/>
        </w:rPr>
        <w:t>4</w:t>
      </w:r>
      <w:r w:rsidR="00365E1F" w:rsidRPr="00365E1F">
        <w:rPr>
          <w:rtl/>
          <w:lang w:bidi="fa-IR"/>
        </w:rPr>
        <w:t xml:space="preserve">- حضرت موسى </w:t>
      </w:r>
      <w:r w:rsidR="00BC4DA3" w:rsidRPr="00BC4DA3">
        <w:rPr>
          <w:rStyle w:val="libAlaemChar"/>
          <w:rtl/>
        </w:rPr>
        <w:t>عليه‌السلام</w:t>
      </w:r>
    </w:p>
    <w:p w:rsidR="00365E1F" w:rsidRPr="00365E1F" w:rsidRDefault="00365E1F" w:rsidP="00157C7F">
      <w:pPr>
        <w:pStyle w:val="libNormal"/>
        <w:rPr>
          <w:lang w:bidi="fa-IR"/>
        </w:rPr>
      </w:pPr>
      <w:r w:rsidRPr="00365E1F">
        <w:rPr>
          <w:rtl/>
          <w:lang w:bidi="fa-IR"/>
        </w:rPr>
        <w:t>صدوق نقل مى كند:</w:t>
      </w:r>
      <w:r w:rsidR="00157C7F">
        <w:rPr>
          <w:rFonts w:hint="cs"/>
          <w:rtl/>
          <w:lang w:bidi="fa-IR"/>
        </w:rPr>
        <w:t xml:space="preserve"> «</w:t>
      </w:r>
      <w:r w:rsidRPr="00365E1F">
        <w:rPr>
          <w:rtl/>
          <w:lang w:bidi="fa-IR"/>
        </w:rPr>
        <w:t xml:space="preserve">... حضرت موسى </w:t>
      </w:r>
      <w:r w:rsidR="00BC4DA3" w:rsidRPr="00BC4DA3">
        <w:rPr>
          <w:rStyle w:val="libAlaemChar"/>
          <w:rtl/>
        </w:rPr>
        <w:t>عليه‌السلام</w:t>
      </w:r>
      <w:r w:rsidRPr="00365E1F">
        <w:rPr>
          <w:rtl/>
          <w:lang w:bidi="fa-IR"/>
        </w:rPr>
        <w:t xml:space="preserve"> از شهر مصر به مدين فرار كرده</w:t>
      </w:r>
      <w:r>
        <w:rPr>
          <w:rtl/>
          <w:lang w:bidi="fa-IR"/>
        </w:rPr>
        <w:t>،</w:t>
      </w:r>
      <w:r w:rsidRPr="00365E1F">
        <w:rPr>
          <w:rtl/>
          <w:lang w:bidi="fa-IR"/>
        </w:rPr>
        <w:t xml:space="preserve"> در آنجا مدت زيادى نزد حضرت شعيب </w:t>
      </w:r>
      <w:r w:rsidR="00BC4DA3" w:rsidRPr="00BC4DA3">
        <w:rPr>
          <w:rStyle w:val="libAlaemChar"/>
          <w:rtl/>
        </w:rPr>
        <w:t>عليه‌السلام</w:t>
      </w:r>
      <w:r w:rsidRPr="00365E1F">
        <w:rPr>
          <w:rtl/>
          <w:lang w:bidi="fa-IR"/>
        </w:rPr>
        <w:t xml:space="preserve"> اقامت نمود</w:t>
      </w:r>
      <w:r>
        <w:rPr>
          <w:rtl/>
          <w:lang w:bidi="fa-IR"/>
        </w:rPr>
        <w:t>.</w:t>
      </w:r>
      <w:r w:rsidRPr="00365E1F">
        <w:rPr>
          <w:rtl/>
          <w:lang w:bidi="fa-IR"/>
        </w:rPr>
        <w:t>..</w:t>
      </w:r>
      <w:r w:rsidR="00157C7F">
        <w:rPr>
          <w:rFonts w:hint="cs"/>
          <w:rtl/>
          <w:lang w:bidi="fa-IR"/>
        </w:rPr>
        <w:t xml:space="preserve">» </w:t>
      </w:r>
      <w:r w:rsidRPr="00FB431B">
        <w:rPr>
          <w:rStyle w:val="libFootnotenumChar"/>
          <w:rtl/>
        </w:rPr>
        <w:t>(</w:t>
      </w:r>
      <w:r w:rsidR="007A66B6" w:rsidRPr="00FB431B">
        <w:rPr>
          <w:rStyle w:val="libFootnotenumChar"/>
          <w:rtl/>
        </w:rPr>
        <w:t>846</w:t>
      </w:r>
      <w:r w:rsidRPr="00FB431B">
        <w:rPr>
          <w:rStyle w:val="libFootnotenumChar"/>
          <w:rtl/>
        </w:rPr>
        <w:t>)</w:t>
      </w:r>
    </w:p>
    <w:p w:rsidR="00365E1F" w:rsidRPr="00365E1F" w:rsidRDefault="007A66B6" w:rsidP="00157C7F">
      <w:pPr>
        <w:pStyle w:val="libBold1"/>
        <w:rPr>
          <w:lang w:bidi="fa-IR"/>
        </w:rPr>
      </w:pPr>
      <w:r>
        <w:rPr>
          <w:rtl/>
          <w:lang w:bidi="fa-IR"/>
        </w:rPr>
        <w:t>5</w:t>
      </w:r>
      <w:r w:rsidR="00365E1F" w:rsidRPr="00365E1F">
        <w:rPr>
          <w:rtl/>
          <w:lang w:bidi="fa-IR"/>
        </w:rPr>
        <w:t xml:space="preserve">- حضرت شعيب </w:t>
      </w:r>
      <w:r w:rsidR="00BC4DA3" w:rsidRPr="00BC4DA3">
        <w:rPr>
          <w:rStyle w:val="libAlaemChar"/>
          <w:rtl/>
        </w:rPr>
        <w:t>عليه‌السلام</w:t>
      </w:r>
    </w:p>
    <w:p w:rsidR="00365E1F" w:rsidRPr="00365E1F" w:rsidRDefault="00365E1F" w:rsidP="00157C7F">
      <w:pPr>
        <w:pStyle w:val="libNormal"/>
        <w:rPr>
          <w:lang w:bidi="fa-IR"/>
        </w:rPr>
      </w:pPr>
      <w:r w:rsidRPr="00365E1F">
        <w:rPr>
          <w:rtl/>
          <w:lang w:bidi="fa-IR"/>
        </w:rPr>
        <w:lastRenderedPageBreak/>
        <w:t xml:space="preserve">مجلسى به سندش از امام على </w:t>
      </w:r>
      <w:r w:rsidR="00BC4DA3" w:rsidRPr="00BC4DA3">
        <w:rPr>
          <w:rStyle w:val="libAlaemChar"/>
          <w:rtl/>
        </w:rPr>
        <w:t>عليه‌السلام</w:t>
      </w:r>
      <w:r w:rsidRPr="00365E1F">
        <w:rPr>
          <w:rtl/>
          <w:lang w:bidi="fa-IR"/>
        </w:rPr>
        <w:t xml:space="preserve"> نقل كرده كه فرمود:</w:t>
      </w:r>
      <w:r w:rsidR="00157C7F">
        <w:rPr>
          <w:rFonts w:hint="cs"/>
          <w:rtl/>
          <w:lang w:bidi="fa-IR"/>
        </w:rPr>
        <w:t xml:space="preserve"> «</w:t>
      </w:r>
      <w:r w:rsidRPr="00157C7F">
        <w:rPr>
          <w:rStyle w:val="libHadeesChar"/>
          <w:rtl/>
        </w:rPr>
        <w:t>ان شعيبا النبى</w:t>
      </w:r>
      <w:r w:rsidRPr="00365E1F">
        <w:rPr>
          <w:rtl/>
          <w:lang w:bidi="fa-IR"/>
        </w:rPr>
        <w:t xml:space="preserve"> </w:t>
      </w:r>
      <w:r w:rsidR="00BC4DA3" w:rsidRPr="00BC4DA3">
        <w:rPr>
          <w:rStyle w:val="libAlaemChar"/>
          <w:rtl/>
        </w:rPr>
        <w:t>عليه‌السلام</w:t>
      </w:r>
      <w:r w:rsidRPr="00365E1F">
        <w:rPr>
          <w:rtl/>
          <w:lang w:bidi="fa-IR"/>
        </w:rPr>
        <w:t xml:space="preserve"> </w:t>
      </w:r>
      <w:r w:rsidRPr="00157C7F">
        <w:rPr>
          <w:rStyle w:val="libHadeesChar"/>
          <w:rtl/>
        </w:rPr>
        <w:t>دعا قومه الى الله حتى كبر سنه، ودق عظمه، ثم غاب عنهم ما شاء الله ثم عاد اليهم شابا</w:t>
      </w:r>
      <w:r w:rsidR="00157C7F">
        <w:rPr>
          <w:rFonts w:hint="cs"/>
          <w:rtl/>
          <w:lang w:bidi="fa-IR"/>
        </w:rPr>
        <w:t xml:space="preserve">» </w:t>
      </w:r>
      <w:r w:rsidRPr="00FB431B">
        <w:rPr>
          <w:rStyle w:val="libFootnotenumChar"/>
          <w:rtl/>
        </w:rPr>
        <w:t>(</w:t>
      </w:r>
      <w:r w:rsidR="007A66B6" w:rsidRPr="00FB431B">
        <w:rPr>
          <w:rStyle w:val="libFootnotenumChar"/>
          <w:rtl/>
        </w:rPr>
        <w:t>847</w:t>
      </w:r>
      <w:r w:rsidRPr="00FB431B">
        <w:rPr>
          <w:rStyle w:val="libFootnotenumChar"/>
          <w:rtl/>
        </w:rPr>
        <w:t>)</w:t>
      </w:r>
      <w:r>
        <w:rPr>
          <w:rtl/>
          <w:lang w:bidi="fa-IR"/>
        </w:rPr>
        <w:t>؛</w:t>
      </w:r>
      <w:r w:rsidR="00157C7F">
        <w:rPr>
          <w:rFonts w:hint="cs"/>
          <w:rtl/>
          <w:lang w:bidi="fa-IR"/>
        </w:rPr>
        <w:t xml:space="preserve"> «</w:t>
      </w:r>
      <w:r w:rsidRPr="00365E1F">
        <w:rPr>
          <w:rtl/>
          <w:lang w:bidi="fa-IR"/>
        </w:rPr>
        <w:t>شعيب پيغمبر</w:t>
      </w:r>
      <w:r>
        <w:rPr>
          <w:rtl/>
          <w:lang w:bidi="fa-IR"/>
        </w:rPr>
        <w:t>،</w:t>
      </w:r>
      <w:r w:rsidRPr="00365E1F">
        <w:rPr>
          <w:rtl/>
          <w:lang w:bidi="fa-IR"/>
        </w:rPr>
        <w:t xml:space="preserve"> قومش را به سوى خدا دعوت كرد تا پير شد استخوانهايش ضعيف شد</w:t>
      </w:r>
      <w:r>
        <w:rPr>
          <w:rtl/>
          <w:lang w:bidi="fa-IR"/>
        </w:rPr>
        <w:t>،</w:t>
      </w:r>
      <w:r w:rsidRPr="00365E1F">
        <w:rPr>
          <w:rtl/>
          <w:lang w:bidi="fa-IR"/>
        </w:rPr>
        <w:t xml:space="preserve"> آن گاه تا مدتى كه خواست خدا بود از ميان مردم غايب شد و سپس در حالى كه جوان شده بود به سوى آنها بازگشت</w:t>
      </w:r>
      <w:r>
        <w:rPr>
          <w:rtl/>
          <w:lang w:bidi="fa-IR"/>
        </w:rPr>
        <w:t>.</w:t>
      </w:r>
      <w:r w:rsidRPr="00365E1F">
        <w:rPr>
          <w:rtl/>
          <w:lang w:bidi="fa-IR"/>
        </w:rPr>
        <w:t>..</w:t>
      </w:r>
      <w:r w:rsidR="00157C7F">
        <w:rPr>
          <w:rFonts w:hint="cs"/>
          <w:rtl/>
          <w:lang w:bidi="fa-IR"/>
        </w:rPr>
        <w:t>»</w:t>
      </w:r>
      <w:r w:rsidRPr="00365E1F">
        <w:rPr>
          <w:rtl/>
          <w:lang w:bidi="fa-IR"/>
        </w:rPr>
        <w:t>.</w:t>
      </w:r>
    </w:p>
    <w:p w:rsidR="00365E1F" w:rsidRPr="00365E1F" w:rsidRDefault="007A66B6" w:rsidP="00157C7F">
      <w:pPr>
        <w:pStyle w:val="libBold1"/>
        <w:rPr>
          <w:lang w:bidi="fa-IR"/>
        </w:rPr>
      </w:pPr>
      <w:r>
        <w:rPr>
          <w:rtl/>
          <w:lang w:bidi="fa-IR"/>
        </w:rPr>
        <w:t>6</w:t>
      </w:r>
      <w:r w:rsidR="00365E1F" w:rsidRPr="00365E1F">
        <w:rPr>
          <w:rtl/>
          <w:lang w:bidi="fa-IR"/>
        </w:rPr>
        <w:t xml:space="preserve">- حضرت الياس </w:t>
      </w:r>
      <w:r w:rsidR="00BC4DA3" w:rsidRPr="00BC4DA3">
        <w:rPr>
          <w:rStyle w:val="libAlaemChar"/>
          <w:rtl/>
        </w:rPr>
        <w:t>عليه‌السلام</w:t>
      </w:r>
    </w:p>
    <w:p w:rsidR="00365E1F" w:rsidRPr="00365E1F" w:rsidRDefault="00365E1F" w:rsidP="00365E1F">
      <w:pPr>
        <w:pStyle w:val="libNormal"/>
        <w:rPr>
          <w:lang w:bidi="fa-IR"/>
        </w:rPr>
      </w:pPr>
      <w:r w:rsidRPr="00365E1F">
        <w:rPr>
          <w:rtl/>
          <w:lang w:bidi="fa-IR"/>
        </w:rPr>
        <w:t xml:space="preserve">قطب راوندى نقل مى كند كه حضرت الياس </w:t>
      </w:r>
      <w:r w:rsidR="00BC4DA3" w:rsidRPr="00BC4DA3">
        <w:rPr>
          <w:rStyle w:val="libAlaemChar"/>
          <w:rtl/>
        </w:rPr>
        <w:t>عليه‌السلام</w:t>
      </w:r>
      <w:r w:rsidRPr="00365E1F">
        <w:rPr>
          <w:rtl/>
          <w:lang w:bidi="fa-IR"/>
        </w:rPr>
        <w:t xml:space="preserve"> از ميان قومش هفت سال غايب شد در آن مدت در صحراها و بيابان ها متوارى بود. </w:t>
      </w:r>
      <w:r w:rsidRPr="00FB431B">
        <w:rPr>
          <w:rStyle w:val="libFootnotenumChar"/>
          <w:rtl/>
        </w:rPr>
        <w:t>(</w:t>
      </w:r>
      <w:r w:rsidR="007A66B6" w:rsidRPr="00FB431B">
        <w:rPr>
          <w:rStyle w:val="libFootnotenumChar"/>
          <w:rtl/>
        </w:rPr>
        <w:t>848</w:t>
      </w:r>
      <w:r w:rsidRPr="00FB431B">
        <w:rPr>
          <w:rStyle w:val="libFootnotenumChar"/>
          <w:rtl/>
        </w:rPr>
        <w:t>)</w:t>
      </w:r>
    </w:p>
    <w:p w:rsidR="00365E1F" w:rsidRPr="00365E1F" w:rsidRDefault="007A66B6" w:rsidP="00157C7F">
      <w:pPr>
        <w:pStyle w:val="libBold1"/>
        <w:rPr>
          <w:lang w:bidi="fa-IR"/>
        </w:rPr>
      </w:pPr>
      <w:r>
        <w:rPr>
          <w:rtl/>
          <w:lang w:bidi="fa-IR"/>
        </w:rPr>
        <w:t>7</w:t>
      </w:r>
      <w:r w:rsidR="00365E1F" w:rsidRPr="00365E1F">
        <w:rPr>
          <w:rtl/>
          <w:lang w:bidi="fa-IR"/>
        </w:rPr>
        <w:t xml:space="preserve">- حضرت دانيال نبى </w:t>
      </w:r>
      <w:r w:rsidR="00BC4DA3" w:rsidRPr="00BC4DA3">
        <w:rPr>
          <w:rStyle w:val="libAlaemChar"/>
          <w:rtl/>
        </w:rPr>
        <w:t>عليه‌السلام</w:t>
      </w:r>
    </w:p>
    <w:p w:rsidR="00365E1F" w:rsidRPr="00365E1F" w:rsidRDefault="00365E1F" w:rsidP="00157C7F">
      <w:pPr>
        <w:pStyle w:val="libNormal"/>
        <w:rPr>
          <w:lang w:bidi="fa-IR"/>
        </w:rPr>
      </w:pPr>
      <w:r w:rsidRPr="00365E1F">
        <w:rPr>
          <w:rtl/>
          <w:lang w:bidi="fa-IR"/>
        </w:rPr>
        <w:t xml:space="preserve">صدوق </w:t>
      </w:r>
      <w:r w:rsidR="00A46F0D" w:rsidRPr="00A46F0D">
        <w:rPr>
          <w:rStyle w:val="libAlaemChar"/>
          <w:rtl/>
        </w:rPr>
        <w:t>رحمه‌الله</w:t>
      </w:r>
      <w:r w:rsidRPr="00365E1F">
        <w:rPr>
          <w:rtl/>
          <w:lang w:bidi="fa-IR"/>
        </w:rPr>
        <w:t xml:space="preserve"> مى گويد:</w:t>
      </w:r>
      <w:r w:rsidR="00157C7F">
        <w:rPr>
          <w:rFonts w:hint="cs"/>
          <w:rtl/>
          <w:lang w:bidi="fa-IR"/>
        </w:rPr>
        <w:t xml:space="preserve"> «</w:t>
      </w:r>
      <w:r w:rsidRPr="00365E1F">
        <w:rPr>
          <w:rtl/>
          <w:lang w:bidi="fa-IR"/>
        </w:rPr>
        <w:t xml:space="preserve">دانيال نبى </w:t>
      </w:r>
      <w:r w:rsidR="007A66B6">
        <w:rPr>
          <w:rtl/>
          <w:lang w:bidi="fa-IR"/>
        </w:rPr>
        <w:t>90</w:t>
      </w:r>
      <w:r w:rsidRPr="00365E1F">
        <w:rPr>
          <w:rtl/>
          <w:lang w:bidi="fa-IR"/>
        </w:rPr>
        <w:t xml:space="preserve"> سال از ميان قومش غايب و اسير دست بخت النصر بود و پيروانش همگى در اين مدت انتظارش را مى كشيدند</w:t>
      </w:r>
      <w:r w:rsidR="00157C7F">
        <w:rPr>
          <w:rFonts w:hint="cs"/>
          <w:rtl/>
          <w:lang w:bidi="fa-IR"/>
        </w:rPr>
        <w:t xml:space="preserve">.» </w:t>
      </w:r>
      <w:r w:rsidRPr="00FB431B">
        <w:rPr>
          <w:rStyle w:val="libFootnotenumChar"/>
          <w:rtl/>
        </w:rPr>
        <w:t>(</w:t>
      </w:r>
      <w:r w:rsidR="007A66B6" w:rsidRPr="00FB431B">
        <w:rPr>
          <w:rStyle w:val="libFootnotenumChar"/>
          <w:rtl/>
        </w:rPr>
        <w:t>849</w:t>
      </w:r>
      <w:r w:rsidRPr="00FB431B">
        <w:rPr>
          <w:rStyle w:val="libFootnotenumChar"/>
          <w:rtl/>
        </w:rPr>
        <w:t>)</w:t>
      </w:r>
    </w:p>
    <w:p w:rsidR="00365E1F" w:rsidRPr="00365E1F" w:rsidRDefault="007A66B6" w:rsidP="00157C7F">
      <w:pPr>
        <w:pStyle w:val="libBold1"/>
        <w:rPr>
          <w:lang w:bidi="fa-IR"/>
        </w:rPr>
      </w:pPr>
      <w:r>
        <w:rPr>
          <w:rtl/>
          <w:lang w:bidi="fa-IR"/>
        </w:rPr>
        <w:t>8</w:t>
      </w:r>
      <w:r w:rsidR="00365E1F" w:rsidRPr="00365E1F">
        <w:rPr>
          <w:rtl/>
          <w:lang w:bidi="fa-IR"/>
        </w:rPr>
        <w:t xml:space="preserve">- حضرت عيسى </w:t>
      </w:r>
      <w:r w:rsidR="00BC4DA3" w:rsidRPr="00BC4DA3">
        <w:rPr>
          <w:rStyle w:val="libAlaemChar"/>
          <w:rtl/>
        </w:rPr>
        <w:t>عليه‌السلام</w:t>
      </w:r>
    </w:p>
    <w:p w:rsidR="00157C7F" w:rsidRDefault="00365E1F" w:rsidP="00365E1F">
      <w:pPr>
        <w:pStyle w:val="libNormal"/>
        <w:rPr>
          <w:rtl/>
          <w:lang w:bidi="fa-IR"/>
        </w:rPr>
      </w:pPr>
      <w:r w:rsidRPr="00365E1F">
        <w:rPr>
          <w:rtl/>
          <w:lang w:bidi="fa-IR"/>
        </w:rPr>
        <w:t xml:space="preserve">حضرت عيسى </w:t>
      </w:r>
      <w:r w:rsidR="00BC4DA3" w:rsidRPr="00BC4DA3">
        <w:rPr>
          <w:rStyle w:val="libAlaemChar"/>
          <w:rtl/>
        </w:rPr>
        <w:t>عليه‌السلام</w:t>
      </w:r>
      <w:r w:rsidRPr="00365E1F">
        <w:rPr>
          <w:rtl/>
          <w:lang w:bidi="fa-IR"/>
        </w:rPr>
        <w:t xml:space="preserve"> دو نوع غيبت داشته است</w:t>
      </w:r>
      <w:r>
        <w:rPr>
          <w:rtl/>
          <w:lang w:bidi="fa-IR"/>
        </w:rPr>
        <w:t>:</w:t>
      </w:r>
      <w:r w:rsidRPr="00365E1F">
        <w:rPr>
          <w:rtl/>
          <w:lang w:bidi="fa-IR"/>
        </w:rPr>
        <w:t xml:space="preserve"> يكى در مدت </w:t>
      </w:r>
      <w:r w:rsidR="00BC4DA3">
        <w:rPr>
          <w:rtl/>
          <w:lang w:bidi="fa-IR"/>
        </w:rPr>
        <w:t>12</w:t>
      </w:r>
      <w:r w:rsidRPr="00365E1F">
        <w:rPr>
          <w:rtl/>
          <w:lang w:bidi="fa-IR"/>
        </w:rPr>
        <w:t xml:space="preserve"> سال در سرزمين هاى شام و مصر و ديگر از هنگامى كه خواستند او را به دار آويزند</w:t>
      </w:r>
      <w:r>
        <w:rPr>
          <w:rtl/>
          <w:lang w:bidi="fa-IR"/>
        </w:rPr>
        <w:t>،</w:t>
      </w:r>
      <w:r w:rsidRPr="00365E1F">
        <w:rPr>
          <w:rtl/>
          <w:lang w:bidi="fa-IR"/>
        </w:rPr>
        <w:t xml:space="preserve"> تا هم اكنون كه بيش از دو هزار سال از عمر او مى گذرد و هنوز زنده است</w:t>
      </w:r>
      <w:r>
        <w:rPr>
          <w:rtl/>
          <w:lang w:bidi="fa-IR"/>
        </w:rPr>
        <w:t>.</w:t>
      </w:r>
      <w:r w:rsidRPr="00365E1F">
        <w:rPr>
          <w:rtl/>
          <w:lang w:bidi="fa-IR"/>
        </w:rPr>
        <w:t xml:space="preserve"> وى هنگام ظهور حضرت مهدى </w:t>
      </w:r>
      <w:r w:rsidR="00BC4DA3" w:rsidRPr="00BC4DA3">
        <w:rPr>
          <w:rStyle w:val="libAlaemChar"/>
          <w:rtl/>
        </w:rPr>
        <w:t>عليه‌السلام</w:t>
      </w:r>
      <w:r w:rsidRPr="00365E1F">
        <w:rPr>
          <w:rtl/>
          <w:lang w:bidi="fa-IR"/>
        </w:rPr>
        <w:t xml:space="preserve"> براى تشكيل حكومت عدل جهانى ايشان را مساعدت خواهد نمود.</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5" w:name="_Toc482102518"/>
      <w:r>
        <w:rPr>
          <w:rtl/>
          <w:lang w:bidi="fa-IR"/>
        </w:rPr>
        <w:t>2</w:t>
      </w:r>
      <w:r w:rsidR="007A66B6">
        <w:rPr>
          <w:rtl/>
          <w:lang w:bidi="fa-IR"/>
        </w:rPr>
        <w:t>84</w:t>
      </w:r>
      <w:r w:rsidR="00365E1F">
        <w:rPr>
          <w:rtl/>
          <w:lang w:bidi="fa-IR"/>
        </w:rPr>
        <w:t>:</w:t>
      </w:r>
      <w:r w:rsidR="00365E1F" w:rsidRPr="00365E1F">
        <w:rPr>
          <w:rtl/>
          <w:lang w:bidi="fa-IR"/>
        </w:rPr>
        <w:t xml:space="preserve"> چه محذورى داشت اگر امام زمان </w:t>
      </w:r>
      <w:r w:rsidRPr="00BC4DA3">
        <w:rPr>
          <w:rStyle w:val="libAlaemChar"/>
          <w:rtl/>
        </w:rPr>
        <w:t>عليه‌السلام</w:t>
      </w:r>
      <w:r w:rsidR="00365E1F" w:rsidRPr="00365E1F">
        <w:rPr>
          <w:rtl/>
          <w:lang w:bidi="fa-IR"/>
        </w:rPr>
        <w:t xml:space="preserve"> در بين مردم ظاهر مى بود؟</w:t>
      </w:r>
      <w:bookmarkEnd w:id="295"/>
    </w:p>
    <w:p w:rsidR="00365E1F" w:rsidRPr="00365E1F" w:rsidRDefault="00365E1F" w:rsidP="00365E1F">
      <w:pPr>
        <w:pStyle w:val="libNormal"/>
        <w:rPr>
          <w:lang w:bidi="fa-IR"/>
        </w:rPr>
      </w:pPr>
      <w:r w:rsidRPr="00365E1F">
        <w:rPr>
          <w:rtl/>
          <w:lang w:bidi="fa-IR"/>
        </w:rPr>
        <w:t>برخى ممكن است بگويند چه اشكالى داشت اگر حضرت در بين مردم بود و از وجودش استفاده مى كردند و او نيز در موقع مناسب قيام مى نمود.</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پيامبر اكرم و ائمه اطهار </w:t>
      </w:r>
      <w:r w:rsidR="00BC4DA3" w:rsidRPr="00BC4DA3">
        <w:rPr>
          <w:rStyle w:val="libAlaemChar"/>
          <w:rtl/>
        </w:rPr>
        <w:t>عليه‌السلام</w:t>
      </w:r>
      <w:r w:rsidRPr="00365E1F">
        <w:rPr>
          <w:rtl/>
          <w:lang w:bidi="fa-IR"/>
        </w:rPr>
        <w:t xml:space="preserve"> كرارا به مردم گوشزد كرده بودند كه دستگاه ظلم و ستم به دست حضرت مهدى </w:t>
      </w:r>
      <w:r w:rsidR="00BC4DA3" w:rsidRPr="00BC4DA3">
        <w:rPr>
          <w:rStyle w:val="libAlaemChar"/>
          <w:rtl/>
        </w:rPr>
        <w:t>عليه‌السلام</w:t>
      </w:r>
      <w:r w:rsidRPr="00365E1F">
        <w:rPr>
          <w:rtl/>
          <w:lang w:bidi="fa-IR"/>
        </w:rPr>
        <w:t xml:space="preserve"> برچيده خواهد شد از اين جهت وجود حضرت مورد توجه دو دسته قرار گرفت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مظلومين و ستم ديدگان عالم كه تعدادشان زياد بود. آنان به قصد اظهار تظلم و اميد حمايت به دور وجود امام اجتماع مى كردند و از او تقاضاى نهضت و دفاع مى نمودند</w:t>
      </w:r>
      <w:r>
        <w:rPr>
          <w:rtl/>
          <w:lang w:bidi="fa-IR"/>
        </w:rPr>
        <w:t>،</w:t>
      </w:r>
      <w:r w:rsidRPr="00365E1F">
        <w:rPr>
          <w:rtl/>
          <w:lang w:bidi="fa-IR"/>
        </w:rPr>
        <w:t xml:space="preserve"> و لذا هميشه در اطراف حضرت گروه كثيرى احاطه شده بود در حالى كه هنوز شرايط اساسى فراهم نشده است</w:t>
      </w:r>
      <w:r>
        <w:rPr>
          <w:rtl/>
          <w:lang w:bidi="fa-IR"/>
        </w:rPr>
        <w:t>.</w:t>
      </w:r>
    </w:p>
    <w:p w:rsidR="00157C7F" w:rsidRDefault="00365E1F" w:rsidP="00365E1F">
      <w:pPr>
        <w:pStyle w:val="libNormal"/>
        <w:rPr>
          <w:rtl/>
          <w:lang w:bidi="fa-IR"/>
        </w:rPr>
      </w:pPr>
      <w:r w:rsidRPr="00365E1F">
        <w:rPr>
          <w:rtl/>
          <w:lang w:bidi="fa-IR"/>
        </w:rPr>
        <w:t>ب</w:t>
      </w:r>
      <w:r>
        <w:rPr>
          <w:rtl/>
          <w:lang w:bidi="fa-IR"/>
        </w:rPr>
        <w:t>:</w:t>
      </w:r>
      <w:r w:rsidRPr="00365E1F">
        <w:rPr>
          <w:rtl/>
          <w:lang w:bidi="fa-IR"/>
        </w:rPr>
        <w:t xml:space="preserve"> زورگويان و ستمكاران خونخوارى كه بر ملت هاى مظلوم تسلط يافته و در راه رسيدن به منافع شخصى خويش از هيچ عملى فرو گذار نمى كردند و حاضر بودند كه تمام مردم را فداى مطامع شخصى خود كنند در نتيجه اين گروه چون وجود حضرت را مانع و سد راه خود مى ديدند در صدد نابودى حضرت بر مى آمدند.</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6" w:name="_Toc482102519"/>
      <w:r>
        <w:rPr>
          <w:rtl/>
          <w:lang w:bidi="fa-IR"/>
        </w:rPr>
        <w:t>2</w:t>
      </w:r>
      <w:r w:rsidR="007A66B6">
        <w:rPr>
          <w:rtl/>
          <w:lang w:bidi="fa-IR"/>
        </w:rPr>
        <w:t>85</w:t>
      </w:r>
      <w:r w:rsidR="00365E1F">
        <w:rPr>
          <w:rtl/>
          <w:lang w:bidi="fa-IR"/>
        </w:rPr>
        <w:t>:</w:t>
      </w:r>
      <w:r w:rsidR="00365E1F" w:rsidRPr="00365E1F">
        <w:rPr>
          <w:rtl/>
          <w:lang w:bidi="fa-IR"/>
        </w:rPr>
        <w:t xml:space="preserve"> آيا خداوند نمى توانست حضرت مهدى </w:t>
      </w:r>
      <w:r w:rsidRPr="00BC4DA3">
        <w:rPr>
          <w:rStyle w:val="libAlaemChar"/>
          <w:rtl/>
        </w:rPr>
        <w:t>عليه‌السلام</w:t>
      </w:r>
      <w:r w:rsidR="00365E1F" w:rsidRPr="00365E1F">
        <w:rPr>
          <w:rtl/>
          <w:lang w:bidi="fa-IR"/>
        </w:rPr>
        <w:t xml:space="preserve"> را بدون غيبت حفظ نمايد؟</w:t>
      </w:r>
      <w:bookmarkEnd w:id="296"/>
    </w:p>
    <w:p w:rsidR="00365E1F" w:rsidRPr="00365E1F" w:rsidRDefault="00365E1F" w:rsidP="00365E1F">
      <w:pPr>
        <w:pStyle w:val="libNormal"/>
        <w:rPr>
          <w:lang w:bidi="fa-IR"/>
        </w:rPr>
      </w:pPr>
      <w:r w:rsidRPr="00365E1F">
        <w:rPr>
          <w:rtl/>
          <w:lang w:bidi="fa-IR"/>
        </w:rPr>
        <w:t>در پاسخ مى گوييم</w:t>
      </w:r>
      <w:r>
        <w:rPr>
          <w:rtl/>
          <w:lang w:bidi="fa-IR"/>
        </w:rPr>
        <w:t>:</w:t>
      </w:r>
    </w:p>
    <w:p w:rsidR="00365E1F" w:rsidRPr="00365E1F" w:rsidRDefault="00365E1F" w:rsidP="00365E1F">
      <w:pPr>
        <w:pStyle w:val="libNormal"/>
        <w:rPr>
          <w:lang w:bidi="fa-IR"/>
        </w:rPr>
      </w:pPr>
      <w:r w:rsidRPr="00157C7F">
        <w:rPr>
          <w:rStyle w:val="libBold1Char"/>
          <w:rtl/>
        </w:rPr>
        <w:t>اولا</w:t>
      </w:r>
      <w:r w:rsidRPr="00365E1F">
        <w:rPr>
          <w:rtl/>
          <w:lang w:bidi="fa-IR"/>
        </w:rPr>
        <w:t>: اعجاز</w:t>
      </w:r>
      <w:r>
        <w:rPr>
          <w:rtl/>
          <w:lang w:bidi="fa-IR"/>
        </w:rPr>
        <w:t>،</w:t>
      </w:r>
      <w:r w:rsidRPr="00365E1F">
        <w:rPr>
          <w:rtl/>
          <w:lang w:bidi="fa-IR"/>
        </w:rPr>
        <w:t xml:space="preserve"> در نظام طبيعت و تكوين خلاف اصل است مگر آنكه ضرورتى اقتضا كند و در مورد حضرت مهدى </w:t>
      </w:r>
      <w:r w:rsidR="00BC4DA3" w:rsidRPr="00BC4DA3">
        <w:rPr>
          <w:rStyle w:val="libAlaemChar"/>
          <w:rtl/>
        </w:rPr>
        <w:t>عليه‌السلام</w:t>
      </w:r>
      <w:r w:rsidRPr="00365E1F">
        <w:rPr>
          <w:rtl/>
          <w:lang w:bidi="fa-IR"/>
        </w:rPr>
        <w:t xml:space="preserve"> اراده خداوند بر اين تعلق گرفته كه محافظت حضرت از راه غيبت باشد.</w:t>
      </w:r>
    </w:p>
    <w:p w:rsidR="00365E1F" w:rsidRPr="00365E1F" w:rsidRDefault="00365E1F" w:rsidP="00365E1F">
      <w:pPr>
        <w:pStyle w:val="libNormal"/>
        <w:rPr>
          <w:lang w:bidi="fa-IR"/>
        </w:rPr>
      </w:pPr>
      <w:r w:rsidRPr="00157C7F">
        <w:rPr>
          <w:rStyle w:val="libBold1Char"/>
          <w:rtl/>
        </w:rPr>
        <w:t>ثانيا</w:t>
      </w:r>
      <w:r w:rsidRPr="00365E1F">
        <w:rPr>
          <w:rtl/>
          <w:lang w:bidi="fa-IR"/>
        </w:rPr>
        <w:t>: مصالح و مفاسد و تقديرات الهى به تبع واقعيت هاى الهى تغيير پيدا مى كند. خداوند متعال براى امت اسلامى يازده امام معصوم به جهت هدايتشان فرستاد</w:t>
      </w:r>
      <w:r>
        <w:rPr>
          <w:rtl/>
          <w:lang w:bidi="fa-IR"/>
        </w:rPr>
        <w:t>،</w:t>
      </w:r>
      <w:r w:rsidRPr="00365E1F">
        <w:rPr>
          <w:rtl/>
          <w:lang w:bidi="fa-IR"/>
        </w:rPr>
        <w:t xml:space="preserve"> ولى يكى پس از ديگرى آنان را به شهادت رساندند و با اين عملكرد بد و كارنامه سوئى كه از خود نشان دادند</w:t>
      </w:r>
      <w:r>
        <w:rPr>
          <w:rtl/>
          <w:lang w:bidi="fa-IR"/>
        </w:rPr>
        <w:t>،</w:t>
      </w:r>
      <w:r w:rsidRPr="00365E1F">
        <w:rPr>
          <w:rtl/>
          <w:lang w:bidi="fa-IR"/>
        </w:rPr>
        <w:t xml:space="preserve"> تقدير خداوند بر اين تعلق گرفت كه امام دوازدهم را تا مدتى در پشت پرده غيبت قرار دهد تا محروميت غيبت امام را احساس كنند و با ظهور حضرتش قدر او را بدانند.</w:t>
      </w:r>
    </w:p>
    <w:p w:rsidR="00157C7F" w:rsidRDefault="00365E1F" w:rsidP="00365E1F">
      <w:pPr>
        <w:pStyle w:val="libNormal"/>
        <w:rPr>
          <w:rtl/>
          <w:lang w:bidi="fa-IR"/>
        </w:rPr>
      </w:pPr>
      <w:r w:rsidRPr="00157C7F">
        <w:rPr>
          <w:rStyle w:val="libBold1Char"/>
          <w:rtl/>
        </w:rPr>
        <w:t>ثالثا</w:t>
      </w:r>
      <w:r>
        <w:rPr>
          <w:rtl/>
          <w:lang w:bidi="fa-IR"/>
        </w:rPr>
        <w:t>:</w:t>
      </w:r>
      <w:r w:rsidRPr="00365E1F">
        <w:rPr>
          <w:rtl/>
          <w:lang w:bidi="fa-IR"/>
        </w:rPr>
        <w:t xml:space="preserve"> مطابق آيات و روايات يكى از سنت هاى حتمى خداوند متعال </w:t>
      </w:r>
      <w:r w:rsidR="00494B5F">
        <w:rPr>
          <w:rtl/>
          <w:lang w:bidi="fa-IR"/>
        </w:rPr>
        <w:t>مسأله</w:t>
      </w:r>
      <w:r w:rsidRPr="00365E1F">
        <w:rPr>
          <w:rtl/>
          <w:lang w:bidi="fa-IR"/>
        </w:rPr>
        <w:t xml:space="preserve"> امتحان امت هاست</w:t>
      </w:r>
      <w:r>
        <w:rPr>
          <w:rtl/>
          <w:lang w:bidi="fa-IR"/>
        </w:rPr>
        <w:t>.</w:t>
      </w:r>
    </w:p>
    <w:p w:rsidR="00157C7F" w:rsidRDefault="00365E1F" w:rsidP="00365E1F">
      <w:pPr>
        <w:pStyle w:val="libNormal"/>
        <w:rPr>
          <w:rtl/>
          <w:lang w:bidi="fa-IR"/>
        </w:rPr>
      </w:pPr>
      <w:r w:rsidRPr="00365E1F">
        <w:rPr>
          <w:rtl/>
          <w:lang w:bidi="fa-IR"/>
        </w:rPr>
        <w:t>امت اسلامى نيز از اين قانون استثناپذير نيست و هر امتى به نحوى امتحان خواهد شد. امتحان امت اسلامى در اين عصر و زمان به غيبت امام زمان آنهاست</w:t>
      </w:r>
      <w:r>
        <w:rPr>
          <w:rtl/>
          <w:lang w:bidi="fa-IR"/>
        </w:rPr>
        <w:t>،</w:t>
      </w:r>
      <w:r w:rsidRPr="00365E1F">
        <w:rPr>
          <w:rtl/>
          <w:lang w:bidi="fa-IR"/>
        </w:rPr>
        <w:t xml:space="preserve"> كه آيا با اين حالت بر دين و مذهب استقامت دارند يا خير؟</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7" w:name="_Toc482102520"/>
      <w:r>
        <w:rPr>
          <w:rtl/>
          <w:lang w:bidi="fa-IR"/>
        </w:rPr>
        <w:t>2</w:t>
      </w:r>
      <w:r w:rsidR="007A66B6">
        <w:rPr>
          <w:rtl/>
          <w:lang w:bidi="fa-IR"/>
        </w:rPr>
        <w:t>86</w:t>
      </w:r>
      <w:r w:rsidR="00365E1F">
        <w:rPr>
          <w:rtl/>
          <w:lang w:bidi="fa-IR"/>
        </w:rPr>
        <w:t>:</w:t>
      </w:r>
      <w:r w:rsidR="00365E1F" w:rsidRPr="00365E1F">
        <w:rPr>
          <w:rtl/>
          <w:lang w:bidi="fa-IR"/>
        </w:rPr>
        <w:t xml:space="preserve"> آيا با حضور امام زمان </w:t>
      </w:r>
      <w:r w:rsidRPr="00BC4DA3">
        <w:rPr>
          <w:rStyle w:val="libAlaemChar"/>
          <w:rtl/>
        </w:rPr>
        <w:t>عليه‌السلام</w:t>
      </w:r>
      <w:r w:rsidR="00365E1F" w:rsidRPr="00365E1F">
        <w:rPr>
          <w:rtl/>
          <w:lang w:bidi="fa-IR"/>
        </w:rPr>
        <w:t xml:space="preserve"> در بين مردم ممكن نبود كه ستمگران تسليم او گردند؟</w:t>
      </w:r>
      <w:bookmarkEnd w:id="297"/>
    </w:p>
    <w:p w:rsidR="00157C7F" w:rsidRDefault="00365E1F" w:rsidP="00365E1F">
      <w:pPr>
        <w:pStyle w:val="libNormal"/>
        <w:rPr>
          <w:rtl/>
          <w:lang w:bidi="fa-IR"/>
        </w:rPr>
      </w:pPr>
      <w:r w:rsidRPr="00365E1F">
        <w:rPr>
          <w:rtl/>
          <w:lang w:bidi="fa-IR"/>
        </w:rPr>
        <w:t>مى دانيم كه همه افراد در مقابل حق و عدالت تسليم نمى شوند</w:t>
      </w:r>
      <w:r>
        <w:rPr>
          <w:rtl/>
          <w:lang w:bidi="fa-IR"/>
        </w:rPr>
        <w:t>،</w:t>
      </w:r>
      <w:r w:rsidRPr="00365E1F">
        <w:rPr>
          <w:rtl/>
          <w:lang w:bidi="fa-IR"/>
        </w:rPr>
        <w:t xml:space="preserve"> بلكه از آغاز عالم تاكنون هميشه گروهى در بين بشر وجود داشته اند كه دشمن حق و حقيقت بوده و براى پايمال كردن آن با تمام قوا كوشيده اند</w:t>
      </w:r>
      <w:r>
        <w:rPr>
          <w:rtl/>
          <w:lang w:bidi="fa-IR"/>
        </w:rPr>
        <w:t>،</w:t>
      </w:r>
      <w:r w:rsidRPr="00365E1F">
        <w:rPr>
          <w:rtl/>
          <w:lang w:bidi="fa-IR"/>
        </w:rPr>
        <w:t xml:space="preserve"> و در راه نابود كردن آن از هيچ عملى فروگذار نكرده اند. حضرت مهدى </w:t>
      </w:r>
      <w:r w:rsidR="00BC4DA3" w:rsidRPr="00BC4DA3">
        <w:rPr>
          <w:rStyle w:val="libAlaemChar"/>
          <w:rtl/>
        </w:rPr>
        <w:t>عليه‌السلام</w:t>
      </w:r>
      <w:r w:rsidRPr="00365E1F">
        <w:rPr>
          <w:rtl/>
          <w:lang w:bidi="fa-IR"/>
        </w:rPr>
        <w:t xml:space="preserve"> نيز اگر غايب نمى شد قطعا در صدد نابودى ايشان بر مى آمدند و آن غلبه حق بر باطل</w:t>
      </w:r>
      <w:r>
        <w:rPr>
          <w:rtl/>
          <w:lang w:bidi="fa-IR"/>
        </w:rPr>
        <w:t>،</w:t>
      </w:r>
      <w:r w:rsidRPr="00365E1F">
        <w:rPr>
          <w:rtl/>
          <w:lang w:bidi="fa-IR"/>
        </w:rPr>
        <w:t xml:space="preserve"> چون شرايطش فراهم نشده بود انجام نمى گرفت</w:t>
      </w:r>
      <w:r>
        <w:rPr>
          <w:rtl/>
          <w:lang w:bidi="fa-IR"/>
        </w:rPr>
        <w:t>.</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8" w:name="_Toc482102521"/>
      <w:r>
        <w:rPr>
          <w:rtl/>
          <w:lang w:bidi="fa-IR"/>
        </w:rPr>
        <w:t>2</w:t>
      </w:r>
      <w:r w:rsidR="007A66B6">
        <w:rPr>
          <w:rtl/>
          <w:lang w:bidi="fa-IR"/>
        </w:rPr>
        <w:t>87</w:t>
      </w:r>
      <w:r w:rsidR="00365E1F">
        <w:rPr>
          <w:rtl/>
          <w:lang w:bidi="fa-IR"/>
        </w:rPr>
        <w:t>:</w:t>
      </w:r>
      <w:r w:rsidR="00365E1F" w:rsidRPr="00365E1F">
        <w:rPr>
          <w:rtl/>
          <w:lang w:bidi="fa-IR"/>
        </w:rPr>
        <w:t xml:space="preserve"> اگر امام ظاهر بود و با ظالمان زمان خود مصالحه كرده و پيمان عدم تعرض مى بست چه مى شد؟</w:t>
      </w:r>
      <w:bookmarkEnd w:id="298"/>
    </w:p>
    <w:p w:rsidR="00157C7F" w:rsidRDefault="00365E1F" w:rsidP="00365E1F">
      <w:pPr>
        <w:pStyle w:val="libNormal"/>
        <w:rPr>
          <w:rtl/>
          <w:lang w:bidi="fa-IR"/>
        </w:rPr>
      </w:pPr>
      <w:r w:rsidRPr="00365E1F">
        <w:rPr>
          <w:rtl/>
          <w:lang w:bidi="fa-IR"/>
        </w:rPr>
        <w:t xml:space="preserve">كسانى كه با </w:t>
      </w:r>
      <w:r w:rsidR="00494B5F">
        <w:rPr>
          <w:rtl/>
          <w:lang w:bidi="fa-IR"/>
        </w:rPr>
        <w:t>مسأله</w:t>
      </w:r>
      <w:r w:rsidRPr="00365E1F">
        <w:rPr>
          <w:rtl/>
          <w:lang w:bidi="fa-IR"/>
        </w:rPr>
        <w:t xml:space="preserve"> مهدويت آشنايى دارند مى دانند كه برنامه حضرت با برنامه ساير امامان تفاوت اساسى دارد. امامان ديگر مامور بودند كه در ترويج دين تا سر حد امكان كوشش كنند</w:t>
      </w:r>
      <w:r>
        <w:rPr>
          <w:rtl/>
          <w:lang w:bidi="fa-IR"/>
        </w:rPr>
        <w:t>،</w:t>
      </w:r>
      <w:r w:rsidRPr="00365E1F">
        <w:rPr>
          <w:rtl/>
          <w:lang w:bidi="fa-IR"/>
        </w:rPr>
        <w:t xml:space="preserve"> ولى مامور به جنگ نبودند و لذا يك نوع بيعت و متاركه جنگ</w:t>
      </w:r>
      <w:r>
        <w:rPr>
          <w:rtl/>
          <w:lang w:bidi="fa-IR"/>
        </w:rPr>
        <w:t>،</w:t>
      </w:r>
      <w:r w:rsidRPr="00365E1F">
        <w:rPr>
          <w:rtl/>
          <w:lang w:bidi="fa-IR"/>
        </w:rPr>
        <w:t xml:space="preserve"> و پيمان عدم تعرض و صلحى بين آنان با حاكمان عصر خود بسته بودند. ولى سيره حضرت مهدى </w:t>
      </w:r>
      <w:r w:rsidR="00BC4DA3" w:rsidRPr="00BC4DA3">
        <w:rPr>
          <w:rStyle w:val="libAlaemChar"/>
          <w:rtl/>
        </w:rPr>
        <w:t>عليه‌السلام</w:t>
      </w:r>
      <w:r w:rsidRPr="00365E1F">
        <w:rPr>
          <w:rtl/>
          <w:lang w:bidi="fa-IR"/>
        </w:rPr>
        <w:t xml:space="preserve"> از ابتدا با روش ديگر امامان فرق مى كند.</w:t>
      </w:r>
    </w:p>
    <w:p w:rsidR="00365E1F" w:rsidRPr="00365E1F" w:rsidRDefault="00365E1F" w:rsidP="00365E1F">
      <w:pPr>
        <w:pStyle w:val="libNormal"/>
        <w:rPr>
          <w:lang w:bidi="fa-IR"/>
        </w:rPr>
      </w:pPr>
      <w:r w:rsidRPr="00365E1F">
        <w:rPr>
          <w:rtl/>
          <w:lang w:bidi="fa-IR"/>
        </w:rPr>
        <w:t>قرار بر اين است كه حضرت به مجرد ظهور دست به مقابله با ظالمان زده و ظلم و بى عدالتى را از جامعه بركند و به جاى آن عدل و قسط را بر پا نمايد. لذا بايد بيعت هيچ كسى بر ذمه او نباشد</w:t>
      </w:r>
      <w:r>
        <w:rPr>
          <w:rtl/>
          <w:lang w:bidi="fa-IR"/>
        </w:rPr>
        <w:t>،</w:t>
      </w:r>
      <w:r w:rsidRPr="00365E1F">
        <w:rPr>
          <w:rtl/>
          <w:lang w:bidi="fa-IR"/>
        </w:rPr>
        <w:t xml:space="preserve"> زيرا هر لحظه احتمال ظهور است</w:t>
      </w:r>
      <w:r>
        <w:rPr>
          <w:rtl/>
          <w:lang w:bidi="fa-IR"/>
        </w:rPr>
        <w:t>.</w:t>
      </w:r>
    </w:p>
    <w:p w:rsidR="00365E1F" w:rsidRPr="00365E1F" w:rsidRDefault="00365E1F" w:rsidP="00157C7F">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157C7F">
        <w:rPr>
          <w:rFonts w:hint="cs"/>
          <w:rtl/>
          <w:lang w:bidi="fa-IR"/>
        </w:rPr>
        <w:t xml:space="preserve"> «</w:t>
      </w:r>
      <w:r w:rsidRPr="00157C7F">
        <w:rPr>
          <w:rStyle w:val="libHadeesChar"/>
          <w:rtl/>
        </w:rPr>
        <w:t>صاحب هذا لامر تغيب ولادته عن هذا الخلق لئلا يكون لاحد فى عنقه بيعة اذا خرج، و يصلح الله عزوجل امره فى ليلة</w:t>
      </w:r>
      <w:r w:rsidR="00157C7F">
        <w:rPr>
          <w:rFonts w:hint="cs"/>
          <w:rtl/>
          <w:lang w:bidi="fa-IR"/>
        </w:rPr>
        <w:t xml:space="preserve">» </w:t>
      </w:r>
      <w:r w:rsidRPr="00FB431B">
        <w:rPr>
          <w:rStyle w:val="libFootnotenumChar"/>
          <w:rtl/>
        </w:rPr>
        <w:t>(</w:t>
      </w:r>
      <w:r w:rsidR="007A66B6" w:rsidRPr="00FB431B">
        <w:rPr>
          <w:rStyle w:val="libFootnotenumChar"/>
          <w:rtl/>
        </w:rPr>
        <w:t>850</w:t>
      </w:r>
      <w:r w:rsidRPr="00FB431B">
        <w:rPr>
          <w:rStyle w:val="libFootnotenumChar"/>
          <w:rtl/>
        </w:rPr>
        <w:t>)</w:t>
      </w:r>
      <w:r>
        <w:rPr>
          <w:rtl/>
          <w:lang w:bidi="fa-IR"/>
        </w:rPr>
        <w:t>؛</w:t>
      </w:r>
      <w:r w:rsidR="00157C7F">
        <w:rPr>
          <w:rFonts w:hint="cs"/>
          <w:rtl/>
          <w:lang w:bidi="fa-IR"/>
        </w:rPr>
        <w:t xml:space="preserve"> «</w:t>
      </w:r>
      <w:r w:rsidRPr="00365E1F">
        <w:rPr>
          <w:rtl/>
          <w:lang w:bidi="fa-IR"/>
        </w:rPr>
        <w:t>ولادت صاحب الامر مخفى مى شود تا وقتى كه ظهور كند پيمان هيچ كس برگردنش نباشد. خداوند امرش را در يك شب اصلاح مى كند</w:t>
      </w:r>
      <w:r w:rsidR="00157C7F">
        <w:rPr>
          <w:rFonts w:hint="cs"/>
          <w:rtl/>
          <w:lang w:bidi="fa-IR"/>
        </w:rPr>
        <w:t>»</w:t>
      </w:r>
      <w:r w:rsidRPr="00365E1F">
        <w:rPr>
          <w:rtl/>
          <w:lang w:bidi="fa-IR"/>
        </w:rPr>
        <w:t>.</w:t>
      </w:r>
    </w:p>
    <w:p w:rsidR="00157C7F" w:rsidRDefault="00365E1F" w:rsidP="00365E1F">
      <w:pPr>
        <w:pStyle w:val="libNormal"/>
        <w:rPr>
          <w:rtl/>
          <w:lang w:bidi="fa-IR"/>
        </w:rPr>
      </w:pPr>
      <w:r w:rsidRPr="00365E1F">
        <w:rPr>
          <w:rtl/>
          <w:lang w:bidi="fa-IR"/>
        </w:rPr>
        <w:t>علاوه بر اين ستمكاران چون در هر لحظه احتمال قيامش را مى دادند لذا منافع خود را در خطر ديده به پيمان خود با حضرت مطمئن نمى شدند و چاره اى جز قتل و كشتن او نمى ديدند.</w:t>
      </w:r>
    </w:p>
    <w:p w:rsidR="00365E1F" w:rsidRPr="00365E1F" w:rsidRDefault="00157C7F" w:rsidP="00365E1F">
      <w:pPr>
        <w:pStyle w:val="libNormal"/>
        <w:rPr>
          <w:lang w:bidi="fa-IR"/>
        </w:rPr>
      </w:pPr>
      <w:r>
        <w:rPr>
          <w:rtl/>
          <w:lang w:bidi="fa-IR"/>
        </w:rPr>
        <w:br w:type="page"/>
      </w:r>
    </w:p>
    <w:p w:rsidR="00157C7F" w:rsidRDefault="00BC4DA3" w:rsidP="00157C7F">
      <w:pPr>
        <w:pStyle w:val="Heading2"/>
        <w:rPr>
          <w:rtl/>
          <w:lang w:bidi="fa-IR"/>
        </w:rPr>
      </w:pPr>
      <w:bookmarkStart w:id="299" w:name="_Toc482102522"/>
      <w:r>
        <w:rPr>
          <w:rtl/>
          <w:lang w:bidi="fa-IR"/>
        </w:rPr>
        <w:t>2</w:t>
      </w:r>
      <w:r w:rsidR="007A66B6">
        <w:rPr>
          <w:rtl/>
          <w:lang w:bidi="fa-IR"/>
        </w:rPr>
        <w:t>88</w:t>
      </w:r>
      <w:r w:rsidR="00365E1F">
        <w:rPr>
          <w:rtl/>
          <w:lang w:bidi="fa-IR"/>
        </w:rPr>
        <w:t>:</w:t>
      </w:r>
      <w:r w:rsidR="00365E1F" w:rsidRPr="00365E1F">
        <w:rPr>
          <w:rtl/>
          <w:lang w:bidi="fa-IR"/>
        </w:rPr>
        <w:t xml:space="preserve"> فلسفه غيبت امام زمان </w:t>
      </w:r>
      <w:r w:rsidRPr="00BC4DA3">
        <w:rPr>
          <w:rStyle w:val="libAlaemChar"/>
          <w:rtl/>
        </w:rPr>
        <w:t>عليه‌السلام</w:t>
      </w:r>
      <w:r w:rsidR="00365E1F" w:rsidRPr="00365E1F">
        <w:rPr>
          <w:rtl/>
          <w:lang w:bidi="fa-IR"/>
        </w:rPr>
        <w:t xml:space="preserve"> چيست</w:t>
      </w:r>
      <w:r w:rsidR="00365E1F">
        <w:rPr>
          <w:rtl/>
          <w:lang w:bidi="fa-IR"/>
        </w:rPr>
        <w:t>؟</w:t>
      </w:r>
      <w:bookmarkEnd w:id="299"/>
    </w:p>
    <w:p w:rsidR="00365E1F" w:rsidRPr="00365E1F" w:rsidRDefault="00365E1F" w:rsidP="00365E1F">
      <w:pPr>
        <w:pStyle w:val="libNormal"/>
        <w:rPr>
          <w:lang w:bidi="fa-IR"/>
        </w:rPr>
      </w:pPr>
      <w:r w:rsidRPr="00365E1F">
        <w:rPr>
          <w:rtl/>
          <w:lang w:bidi="fa-IR"/>
        </w:rPr>
        <w:t xml:space="preserve">يكى از سؤال هايى كه در طول تاريخ عصر غيبت مطرح بوده و هست اين است كه چرا امام زمان </w:t>
      </w:r>
      <w:r w:rsidR="00BC4DA3" w:rsidRPr="00BC4DA3">
        <w:rPr>
          <w:rStyle w:val="libAlaemChar"/>
          <w:rtl/>
        </w:rPr>
        <w:t>عليه‌السلام</w:t>
      </w:r>
      <w:r w:rsidRPr="00365E1F">
        <w:rPr>
          <w:rtl/>
          <w:lang w:bidi="fa-IR"/>
        </w:rPr>
        <w:t xml:space="preserve"> غايب شد</w:t>
      </w:r>
      <w:r>
        <w:rPr>
          <w:rtl/>
          <w:lang w:bidi="fa-IR"/>
        </w:rPr>
        <w:t>،</w:t>
      </w:r>
      <w:r w:rsidRPr="00365E1F">
        <w:rPr>
          <w:rtl/>
          <w:lang w:bidi="fa-IR"/>
        </w:rPr>
        <w:t xml:space="preserve"> و چرا ما با آن حضرت ارتباط نداريم</w:t>
      </w:r>
      <w:r>
        <w:rPr>
          <w:rtl/>
          <w:lang w:bidi="fa-IR"/>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سؤال مورد نظر را با بيان مقدماتى كه خود آنها ما را به نتيجه قطعى مى رساند جواب خواهيم داد:</w:t>
      </w:r>
    </w:p>
    <w:p w:rsidR="00365E1F" w:rsidRPr="00365E1F" w:rsidRDefault="00BC4DA3" w:rsidP="00365E1F">
      <w:pPr>
        <w:pStyle w:val="libNormal"/>
        <w:rPr>
          <w:lang w:bidi="fa-IR"/>
        </w:rPr>
      </w:pPr>
      <w:r>
        <w:rPr>
          <w:rtl/>
          <w:lang w:bidi="fa-IR"/>
        </w:rPr>
        <w:t>1</w:t>
      </w:r>
      <w:r w:rsidR="00365E1F" w:rsidRPr="00365E1F">
        <w:rPr>
          <w:rtl/>
          <w:lang w:bidi="fa-IR"/>
        </w:rPr>
        <w:t xml:space="preserve">- خداوند متعال در قرآن كريمش و نيز پيامبر اسلام </w:t>
      </w:r>
      <w:r w:rsidR="00A46F0D" w:rsidRPr="00A46F0D">
        <w:rPr>
          <w:rStyle w:val="libAlaemChar"/>
          <w:rtl/>
        </w:rPr>
        <w:t>صلى‌الله‌عليه‌وآله‌وسلم</w:t>
      </w:r>
      <w:r w:rsidR="00365E1F" w:rsidRPr="00365E1F">
        <w:rPr>
          <w:rtl/>
          <w:lang w:bidi="fa-IR"/>
        </w:rPr>
        <w:t xml:space="preserve"> خبر از پيروزى و غلبه دين اسلام بر جميع اديان در پايان تاريخ بشريت داده است</w:t>
      </w:r>
      <w:r w:rsidR="00365E1F">
        <w:rPr>
          <w:rtl/>
          <w:lang w:bidi="fa-IR"/>
        </w:rPr>
        <w:t>.</w:t>
      </w:r>
    </w:p>
    <w:p w:rsidR="00365E1F" w:rsidRPr="00365E1F" w:rsidRDefault="00365E1F" w:rsidP="00157C7F">
      <w:pPr>
        <w:pStyle w:val="libNormal"/>
        <w:rPr>
          <w:lang w:bidi="fa-IR"/>
        </w:rPr>
      </w:pPr>
      <w:r w:rsidRPr="00365E1F">
        <w:rPr>
          <w:rtl/>
          <w:lang w:bidi="fa-IR"/>
        </w:rPr>
        <w:t>خداوند مى فرمايد:</w:t>
      </w:r>
      <w:r w:rsidR="00157C7F">
        <w:rPr>
          <w:rFonts w:hint="cs"/>
          <w:rtl/>
          <w:lang w:bidi="fa-IR"/>
        </w:rPr>
        <w:t xml:space="preserve"> </w:t>
      </w:r>
      <w:r w:rsidR="00157C7F" w:rsidRPr="00157C7F">
        <w:rPr>
          <w:rStyle w:val="libAlaemChar"/>
          <w:rFonts w:hint="cs"/>
          <w:rtl/>
        </w:rPr>
        <w:t>(</w:t>
      </w:r>
      <w:r w:rsidR="00157C7F" w:rsidRPr="00157C7F">
        <w:rPr>
          <w:rStyle w:val="libAieChar"/>
          <w:rtl/>
          <w:lang w:bidi="fa-IR"/>
        </w:rPr>
        <w:t>هُوَ الَّذِي أَرْسَلَ رَسُولَهُ بِالْهُدَىٰ وَدِينِ الْحَقِّ لِيُظْهِرَهُ عَلَى الدِّينِ كُلِّهِ وَلَوْ كَرِهَ الْمُشْرِكُونَ</w:t>
      </w:r>
      <w:r w:rsidR="00157C7F" w:rsidRPr="00157C7F">
        <w:rPr>
          <w:rStyle w:val="libAlaemChar"/>
          <w:rFonts w:hint="cs"/>
          <w:rtl/>
        </w:rPr>
        <w:t>)</w:t>
      </w:r>
      <w:r w:rsidR="00157C7F">
        <w:rPr>
          <w:rFonts w:hint="cs"/>
          <w:rtl/>
          <w:lang w:bidi="fa-IR"/>
        </w:rPr>
        <w:t xml:space="preserve"> </w:t>
      </w:r>
      <w:r w:rsidRPr="00FB431B">
        <w:rPr>
          <w:rStyle w:val="libFootnotenumChar"/>
          <w:rtl/>
        </w:rPr>
        <w:t>(</w:t>
      </w:r>
      <w:r w:rsidR="007A66B6" w:rsidRPr="00FB431B">
        <w:rPr>
          <w:rStyle w:val="libFootnotenumChar"/>
          <w:rtl/>
        </w:rPr>
        <w:t>85</w:t>
      </w:r>
      <w:r w:rsidR="00BC4DA3" w:rsidRPr="00FB431B">
        <w:rPr>
          <w:rStyle w:val="libFootnotenumChar"/>
          <w:rtl/>
        </w:rPr>
        <w:t>1</w:t>
      </w:r>
      <w:r w:rsidRPr="00FB431B">
        <w:rPr>
          <w:rStyle w:val="libFootnotenumChar"/>
          <w:rtl/>
        </w:rPr>
        <w:t>)</w:t>
      </w:r>
      <w:r>
        <w:rPr>
          <w:rtl/>
          <w:lang w:bidi="fa-IR"/>
        </w:rPr>
        <w:t>؛</w:t>
      </w:r>
      <w:r w:rsidR="00157C7F">
        <w:rPr>
          <w:rFonts w:hint="cs"/>
          <w:rtl/>
          <w:lang w:bidi="fa-IR"/>
        </w:rPr>
        <w:t xml:space="preserve"> «</w:t>
      </w:r>
      <w:r w:rsidRPr="00365E1F">
        <w:rPr>
          <w:rtl/>
          <w:lang w:bidi="fa-IR"/>
        </w:rPr>
        <w:t>اوست خدايى كه رسول خود را با دين حق به هدايت خلق فرستاد تا بر همه اديان عالم تسلط و برترى دهد</w:t>
      </w:r>
      <w:r>
        <w:rPr>
          <w:rtl/>
          <w:lang w:bidi="fa-IR"/>
        </w:rPr>
        <w:t>،</w:t>
      </w:r>
      <w:r w:rsidRPr="00365E1F">
        <w:rPr>
          <w:rtl/>
          <w:lang w:bidi="fa-IR"/>
        </w:rPr>
        <w:t xml:space="preserve"> گر چه مشركان كراهت داشته باشند.</w:t>
      </w:r>
      <w:r w:rsidR="00157C7F">
        <w:rPr>
          <w:rFonts w:hint="cs"/>
          <w:rtl/>
          <w:lang w:bidi="fa-IR"/>
        </w:rPr>
        <w:t>»</w:t>
      </w:r>
    </w:p>
    <w:p w:rsidR="00CD2885" w:rsidRDefault="00BC4DA3" w:rsidP="00365E1F">
      <w:pPr>
        <w:pStyle w:val="libNormal"/>
        <w:rPr>
          <w:rtl/>
          <w:lang w:bidi="fa-IR"/>
        </w:rPr>
      </w:pPr>
      <w:r>
        <w:rPr>
          <w:rtl/>
          <w:lang w:bidi="fa-IR"/>
        </w:rPr>
        <w:t>2</w:t>
      </w:r>
      <w:r w:rsidR="00365E1F" w:rsidRPr="00365E1F">
        <w:rPr>
          <w:rtl/>
          <w:lang w:bidi="fa-IR"/>
        </w:rPr>
        <w:t>- مصالح بندگان با اختلاف حالات آنها متغير مى شود. خداوند متعال امر تدبير بندگان و مصلحت آنها را بر عهده گرفته است</w:t>
      </w:r>
      <w:r w:rsidR="00365E1F">
        <w:rPr>
          <w:rtl/>
          <w:lang w:bidi="fa-IR"/>
        </w:rPr>
        <w:t>.</w:t>
      </w:r>
      <w:r w:rsidR="00365E1F" w:rsidRPr="00365E1F">
        <w:rPr>
          <w:rtl/>
          <w:lang w:bidi="fa-IR"/>
        </w:rPr>
        <w:t xml:space="preserve"> عقلشان را كامل كرده و آنها را به انجام اعمال صالح وادار نموده است تا از اين طريق به سعادت برسند.</w:t>
      </w:r>
    </w:p>
    <w:p w:rsidR="00365E1F" w:rsidRPr="00365E1F" w:rsidRDefault="00365E1F" w:rsidP="00365E1F">
      <w:pPr>
        <w:pStyle w:val="libNormal"/>
        <w:rPr>
          <w:lang w:bidi="fa-IR"/>
        </w:rPr>
      </w:pPr>
      <w:r w:rsidRPr="00365E1F">
        <w:rPr>
          <w:rtl/>
          <w:lang w:bidi="fa-IR"/>
        </w:rPr>
        <w:t>حال اگر مردم به دستورهاى خداوند تمسك كرده و انجام وظيفه كنند</w:t>
      </w:r>
      <w:r>
        <w:rPr>
          <w:rtl/>
          <w:lang w:bidi="fa-IR"/>
        </w:rPr>
        <w:t>،</w:t>
      </w:r>
      <w:r w:rsidRPr="00365E1F">
        <w:rPr>
          <w:rtl/>
          <w:lang w:bidi="fa-IR"/>
        </w:rPr>
        <w:t xml:space="preserve"> بر خداوند است كه آنها را يارى كند و با اضافه كردن عنايت هايش بر بندگان راه را بر آنها تسهيل و هموار نمايد</w:t>
      </w:r>
      <w:r>
        <w:rPr>
          <w:rtl/>
          <w:lang w:bidi="fa-IR"/>
        </w:rPr>
        <w:t>،</w:t>
      </w:r>
      <w:r w:rsidRPr="00365E1F">
        <w:rPr>
          <w:rtl/>
          <w:lang w:bidi="fa-IR"/>
        </w:rPr>
        <w:t xml:space="preserve"> ولى در صورتى كه مخالف دستورهايش عمل كنند و مرتكب نافرمانى شوند مصلحت بندگان تغيير مى كند و در نتيجه موقعيت و وضعيت نيز تغيير خواهد كرد</w:t>
      </w:r>
      <w:r>
        <w:rPr>
          <w:rtl/>
          <w:lang w:bidi="fa-IR"/>
        </w:rPr>
        <w:t>،</w:t>
      </w:r>
      <w:r w:rsidRPr="00365E1F">
        <w:rPr>
          <w:rtl/>
          <w:lang w:bidi="fa-IR"/>
        </w:rPr>
        <w:t xml:space="preserve"> خداوند توفيق را از آنان سلب خواهد نمود و در اين هنگام مستحق ملامت و سرزنش مى شوند.</w:t>
      </w:r>
    </w:p>
    <w:p w:rsidR="00365E1F" w:rsidRPr="00365E1F" w:rsidRDefault="00365E1F" w:rsidP="00365E1F">
      <w:pPr>
        <w:pStyle w:val="libNormal"/>
        <w:rPr>
          <w:lang w:bidi="fa-IR"/>
        </w:rPr>
      </w:pPr>
      <w:r w:rsidRPr="00365E1F">
        <w:rPr>
          <w:rtl/>
          <w:lang w:bidi="fa-IR"/>
        </w:rPr>
        <w:t>خداوند متعال امامان را يكى پس از ديگرى به سوى مردم فرستاد ولى هنگامى كه آنان را نافرمانى كرده و به طور وسيع خونشان را ريختند</w:t>
      </w:r>
      <w:r>
        <w:rPr>
          <w:rtl/>
          <w:lang w:bidi="fa-IR"/>
        </w:rPr>
        <w:t>،</w:t>
      </w:r>
      <w:r w:rsidRPr="00365E1F">
        <w:rPr>
          <w:rtl/>
          <w:lang w:bidi="fa-IR"/>
        </w:rPr>
        <w:t xml:space="preserve"> قضيه برعكس شد و مصلحت بر اين تعلق گرفت كه امام مردم</w:t>
      </w:r>
      <w:r>
        <w:rPr>
          <w:rtl/>
          <w:lang w:bidi="fa-IR"/>
        </w:rPr>
        <w:t>،</w:t>
      </w:r>
      <w:r w:rsidRPr="00365E1F">
        <w:rPr>
          <w:rtl/>
          <w:lang w:bidi="fa-IR"/>
        </w:rPr>
        <w:t xml:space="preserve"> غايب و مستور گردد.</w:t>
      </w:r>
    </w:p>
    <w:p w:rsidR="00365E1F" w:rsidRPr="00365E1F" w:rsidRDefault="00BC4DA3" w:rsidP="00365E1F">
      <w:pPr>
        <w:pStyle w:val="libNormal"/>
        <w:rPr>
          <w:lang w:bidi="fa-IR"/>
        </w:rPr>
      </w:pPr>
      <w:r>
        <w:rPr>
          <w:rtl/>
          <w:lang w:bidi="fa-IR"/>
        </w:rPr>
        <w:lastRenderedPageBreak/>
        <w:t>3</w:t>
      </w:r>
      <w:r w:rsidR="00365E1F" w:rsidRPr="00365E1F">
        <w:rPr>
          <w:rtl/>
          <w:lang w:bidi="fa-IR"/>
        </w:rPr>
        <w:t>- بى شك هر كار اجتماعى - بزرگ يا كوچك - احتياج به آماده شدن شرايط مناسب دارد. لذا بايد براى قيامى جهانى و فراگير آمادگى خاصى صورت گيرد.</w:t>
      </w:r>
    </w:p>
    <w:p w:rsidR="00365E1F" w:rsidRPr="00365E1F" w:rsidRDefault="007A66B6" w:rsidP="00365E1F">
      <w:pPr>
        <w:pStyle w:val="libNormal"/>
        <w:rPr>
          <w:lang w:bidi="fa-IR"/>
        </w:rPr>
      </w:pPr>
      <w:r>
        <w:rPr>
          <w:rtl/>
          <w:lang w:bidi="fa-IR"/>
        </w:rPr>
        <w:t>4</w:t>
      </w:r>
      <w:r w:rsidR="00365E1F" w:rsidRPr="00365E1F">
        <w:rPr>
          <w:rtl/>
          <w:lang w:bidi="fa-IR"/>
        </w:rPr>
        <w:t>- بى ترديد دين غالب در عصر ظهور احتياج به رهبر و امامى غالب دارد كه داراى شرايطى از قبيل</w:t>
      </w:r>
      <w:r w:rsidR="00365E1F">
        <w:rPr>
          <w:rtl/>
          <w:lang w:bidi="fa-IR"/>
        </w:rPr>
        <w:t>:</w:t>
      </w:r>
      <w:r w:rsidR="00365E1F" w:rsidRPr="00365E1F">
        <w:rPr>
          <w:rtl/>
          <w:lang w:bidi="fa-IR"/>
        </w:rPr>
        <w:t xml:space="preserve"> قدرت فوق العاده</w:t>
      </w:r>
      <w:r w:rsidR="00365E1F">
        <w:rPr>
          <w:rtl/>
          <w:lang w:bidi="fa-IR"/>
        </w:rPr>
        <w:t>،</w:t>
      </w:r>
      <w:r w:rsidR="00365E1F" w:rsidRPr="00365E1F">
        <w:rPr>
          <w:rtl/>
          <w:lang w:bidi="fa-IR"/>
        </w:rPr>
        <w:t xml:space="preserve"> علم جامع و عصمت باشد.</w:t>
      </w:r>
    </w:p>
    <w:p w:rsidR="00365E1F" w:rsidRPr="00365E1F" w:rsidRDefault="007A66B6" w:rsidP="00365E1F">
      <w:pPr>
        <w:pStyle w:val="libNormal"/>
        <w:rPr>
          <w:lang w:bidi="fa-IR"/>
        </w:rPr>
      </w:pPr>
      <w:r>
        <w:rPr>
          <w:rtl/>
          <w:lang w:bidi="fa-IR"/>
        </w:rPr>
        <w:t>5</w:t>
      </w:r>
      <w:r w:rsidR="00365E1F" w:rsidRPr="00365E1F">
        <w:rPr>
          <w:rtl/>
          <w:lang w:bidi="fa-IR"/>
        </w:rPr>
        <w:t xml:space="preserve">- مطابق روايات متواتر بين شيعه و سنى پيامبر اكرم </w:t>
      </w:r>
      <w:r w:rsidR="00A46F0D" w:rsidRPr="00A46F0D">
        <w:rPr>
          <w:rStyle w:val="libAlaemChar"/>
          <w:rtl/>
        </w:rPr>
        <w:t>صلى‌الله‌عليه‌وآله‌وسلم</w:t>
      </w:r>
      <w:r w:rsidR="00365E1F" w:rsidRPr="00365E1F">
        <w:rPr>
          <w:rtl/>
          <w:lang w:bidi="fa-IR"/>
        </w:rPr>
        <w:t xml:space="preserve"> امامان بعد از خود تا روز قيامت را دوازده نفر برشمرده است كه بعد از او پياپى خواهند آمد. </w:t>
      </w:r>
      <w:r w:rsidR="00365E1F" w:rsidRPr="00FB431B">
        <w:rPr>
          <w:rStyle w:val="libFootnotenumChar"/>
          <w:rtl/>
        </w:rPr>
        <w:t>(</w:t>
      </w:r>
      <w:r w:rsidRPr="00FB431B">
        <w:rPr>
          <w:rStyle w:val="libFootnotenumChar"/>
          <w:rtl/>
        </w:rPr>
        <w:t>85</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از مجموعه روايات و ادله عقلى استفاده مى شود كه بقاى امام معصوم و حجت خدا بر روى زمين تا روز قيامت امرى ضرورى است</w:t>
      </w:r>
      <w:r w:rsidR="00365E1F">
        <w:rPr>
          <w:rtl/>
          <w:lang w:bidi="fa-IR"/>
        </w:rPr>
        <w:t>.</w:t>
      </w:r>
    </w:p>
    <w:p w:rsidR="00365E1F" w:rsidRPr="00365E1F" w:rsidRDefault="00365E1F" w:rsidP="00CD2885">
      <w:pPr>
        <w:pStyle w:val="libNormal"/>
        <w:rPr>
          <w:lang w:bidi="fa-IR"/>
        </w:rPr>
      </w:pPr>
      <w:r w:rsidRPr="00365E1F">
        <w:rPr>
          <w:rtl/>
          <w:lang w:bidi="fa-IR"/>
        </w:rPr>
        <w:t xml:space="preserve">مرحوم كلينى به سند صحيح از ابى حمزه نقل مى كند كه از امام صادق </w:t>
      </w:r>
      <w:r w:rsidR="00BC4DA3" w:rsidRPr="00BC4DA3">
        <w:rPr>
          <w:rStyle w:val="libAlaemChar"/>
          <w:rtl/>
        </w:rPr>
        <w:t>عليه‌السلام</w:t>
      </w:r>
      <w:r w:rsidRPr="00365E1F">
        <w:rPr>
          <w:rtl/>
          <w:lang w:bidi="fa-IR"/>
        </w:rPr>
        <w:t xml:space="preserve"> سؤ ال كردم</w:t>
      </w:r>
      <w:r>
        <w:rPr>
          <w:rtl/>
          <w:lang w:bidi="fa-IR"/>
        </w:rPr>
        <w:t>:</w:t>
      </w:r>
      <w:r w:rsidRPr="00365E1F">
        <w:rPr>
          <w:rtl/>
          <w:lang w:bidi="fa-IR"/>
        </w:rPr>
        <w:t xml:space="preserve"> آيا زمين بدون امام باقى مى ماند؟ حضرت فرمود:</w:t>
      </w:r>
      <w:r w:rsidR="00CD2885">
        <w:rPr>
          <w:rFonts w:hint="cs"/>
          <w:rtl/>
          <w:lang w:bidi="fa-IR"/>
        </w:rPr>
        <w:t xml:space="preserve"> «</w:t>
      </w:r>
      <w:r w:rsidRPr="00CD2885">
        <w:rPr>
          <w:rStyle w:val="libHadeesChar"/>
          <w:rtl/>
        </w:rPr>
        <w:t>لو بقيت الارض بغير امام لساخت</w:t>
      </w:r>
      <w:r w:rsidR="00CD2885">
        <w:rPr>
          <w:rFonts w:hint="cs"/>
          <w:rtl/>
          <w:lang w:bidi="fa-IR"/>
        </w:rPr>
        <w:t xml:space="preserve">» </w:t>
      </w:r>
      <w:r w:rsidRPr="00FB431B">
        <w:rPr>
          <w:rStyle w:val="libFootnotenumChar"/>
          <w:rtl/>
        </w:rPr>
        <w:t>(</w:t>
      </w:r>
      <w:r w:rsidR="007A66B6" w:rsidRPr="00FB431B">
        <w:rPr>
          <w:rStyle w:val="libFootnotenumChar"/>
          <w:rtl/>
        </w:rPr>
        <w:t>85</w:t>
      </w:r>
      <w:r w:rsidR="00BC4DA3" w:rsidRPr="00FB431B">
        <w:rPr>
          <w:rStyle w:val="libFootnotenumChar"/>
          <w:rtl/>
        </w:rPr>
        <w:t>3</w:t>
      </w:r>
      <w:r w:rsidRPr="00FB431B">
        <w:rPr>
          <w:rStyle w:val="libFootnotenumChar"/>
          <w:rtl/>
        </w:rPr>
        <w:t>)</w:t>
      </w:r>
      <w:r w:rsidR="00CD2885">
        <w:rPr>
          <w:rFonts w:hint="cs"/>
          <w:rtl/>
          <w:lang w:bidi="fa-IR"/>
        </w:rPr>
        <w:t>؛ «</w:t>
      </w:r>
      <w:r w:rsidRPr="00365E1F">
        <w:rPr>
          <w:rtl/>
          <w:lang w:bidi="fa-IR"/>
        </w:rPr>
        <w:t>اگر زمين بدون امام باقى بماند دگرگون خواهد شد.</w:t>
      </w:r>
      <w:r w:rsidR="00CD2885">
        <w:rPr>
          <w:rFonts w:hint="cs"/>
          <w:rtl/>
          <w:lang w:bidi="fa-IR"/>
        </w:rPr>
        <w:t>»</w:t>
      </w:r>
    </w:p>
    <w:p w:rsidR="00365E1F" w:rsidRPr="00365E1F" w:rsidRDefault="007A66B6" w:rsidP="00365E1F">
      <w:pPr>
        <w:pStyle w:val="libNormal"/>
        <w:rPr>
          <w:lang w:bidi="fa-IR"/>
        </w:rPr>
      </w:pPr>
      <w:r>
        <w:rPr>
          <w:rtl/>
          <w:lang w:bidi="fa-IR"/>
        </w:rPr>
        <w:t>7</w:t>
      </w:r>
      <w:r w:rsidR="00365E1F" w:rsidRPr="00365E1F">
        <w:rPr>
          <w:rtl/>
          <w:lang w:bidi="fa-IR"/>
        </w:rPr>
        <w:t>- يكى از اسباب گوشه نشين شدن انبيا و رسل خوف از قتل به جهت حفظ جان و به اميد نشر شرايعشان بوده است</w:t>
      </w:r>
      <w:r w:rsidR="00365E1F">
        <w:rPr>
          <w:rtl/>
          <w:lang w:bidi="fa-IR"/>
        </w:rPr>
        <w:t>.</w:t>
      </w:r>
      <w:r w:rsidR="00365E1F" w:rsidRPr="00365E1F">
        <w:rPr>
          <w:rtl/>
          <w:lang w:bidi="fa-IR"/>
        </w:rPr>
        <w:t xml:space="preserve"> امام مهدى </w:t>
      </w:r>
      <w:r w:rsidR="00BC4DA3" w:rsidRPr="00BC4DA3">
        <w:rPr>
          <w:rStyle w:val="libAlaemChar"/>
          <w:rtl/>
        </w:rPr>
        <w:t>عليه‌السلام</w:t>
      </w:r>
      <w:r w:rsidR="00365E1F" w:rsidRPr="00365E1F">
        <w:rPr>
          <w:rtl/>
          <w:lang w:bidi="fa-IR"/>
        </w:rPr>
        <w:t xml:space="preserve"> نيز با نبود اسباب عادى براى نصرت و يارى اش و خوف از كشته شدن</w:t>
      </w:r>
      <w:r w:rsidR="00365E1F">
        <w:rPr>
          <w:rtl/>
          <w:lang w:bidi="fa-IR"/>
        </w:rPr>
        <w:t>،</w:t>
      </w:r>
      <w:r w:rsidR="00365E1F" w:rsidRPr="00365E1F">
        <w:rPr>
          <w:rtl/>
          <w:lang w:bidi="fa-IR"/>
        </w:rPr>
        <w:t xml:space="preserve"> به امر خداوند مامور به غيبت و دورى از مردم شدند.</w:t>
      </w:r>
    </w:p>
    <w:p w:rsidR="00365E1F" w:rsidRPr="00365E1F" w:rsidRDefault="00365E1F" w:rsidP="00CD2885">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به زراره فرمود:القائم غيبة قبل قيامه</w:t>
      </w:r>
      <w:r>
        <w:rPr>
          <w:rtl/>
          <w:lang w:bidi="fa-IR"/>
        </w:rPr>
        <w:t>.</w:t>
      </w:r>
      <w:r w:rsidRPr="00365E1F">
        <w:rPr>
          <w:rtl/>
          <w:lang w:bidi="fa-IR"/>
        </w:rPr>
        <w:t xml:space="preserve"> قلت</w:t>
      </w:r>
      <w:r>
        <w:rPr>
          <w:rtl/>
          <w:lang w:bidi="fa-IR"/>
        </w:rPr>
        <w:t>:</w:t>
      </w:r>
      <w:r w:rsidRPr="00365E1F">
        <w:rPr>
          <w:rtl/>
          <w:lang w:bidi="fa-IR"/>
        </w:rPr>
        <w:t xml:space="preserve"> و لم</w:t>
      </w:r>
      <w:r>
        <w:rPr>
          <w:rtl/>
          <w:lang w:bidi="fa-IR"/>
        </w:rPr>
        <w:t>؟</w:t>
      </w:r>
      <w:r w:rsidRPr="00365E1F">
        <w:rPr>
          <w:rtl/>
          <w:lang w:bidi="fa-IR"/>
        </w:rPr>
        <w:t xml:space="preserve"> قال</w:t>
      </w:r>
      <w:r>
        <w:rPr>
          <w:rtl/>
          <w:lang w:bidi="fa-IR"/>
        </w:rPr>
        <w:t>:</w:t>
      </w:r>
      <w:r w:rsidRPr="00365E1F">
        <w:rPr>
          <w:rtl/>
          <w:lang w:bidi="fa-IR"/>
        </w:rPr>
        <w:t xml:space="preserve"> يخاف على نفسه الذبح</w:t>
      </w:r>
      <w:r w:rsidRPr="00FB431B">
        <w:rPr>
          <w:rStyle w:val="libFootnotenumChar"/>
          <w:rtl/>
        </w:rPr>
        <w:t>(</w:t>
      </w:r>
      <w:r w:rsidR="007A66B6" w:rsidRPr="00FB431B">
        <w:rPr>
          <w:rStyle w:val="libFootnotenumChar"/>
          <w:rtl/>
        </w:rPr>
        <w:t>854</w:t>
      </w:r>
      <w:r w:rsidRPr="00FB431B">
        <w:rPr>
          <w:rStyle w:val="libFootnotenumChar"/>
          <w:rtl/>
        </w:rPr>
        <w:t>)</w:t>
      </w:r>
      <w:r>
        <w:rPr>
          <w:rtl/>
          <w:lang w:bidi="fa-IR"/>
        </w:rPr>
        <w:t>؛</w:t>
      </w:r>
      <w:r w:rsidR="00CD2885">
        <w:rPr>
          <w:rFonts w:hint="cs"/>
          <w:rtl/>
          <w:lang w:bidi="fa-IR"/>
        </w:rPr>
        <w:t xml:space="preserve"> «</w:t>
      </w:r>
      <w:r w:rsidRPr="00365E1F">
        <w:rPr>
          <w:rtl/>
          <w:lang w:bidi="fa-IR"/>
        </w:rPr>
        <w:t>براى قائم غيبتى است قبل از قيامش</w:t>
      </w:r>
      <w:r>
        <w:rPr>
          <w:rtl/>
          <w:lang w:bidi="fa-IR"/>
        </w:rPr>
        <w:t>.</w:t>
      </w:r>
      <w:r w:rsidRPr="00365E1F">
        <w:rPr>
          <w:rtl/>
          <w:lang w:bidi="fa-IR"/>
        </w:rPr>
        <w:t xml:space="preserve"> زراره مى گويد: به حضرت عرض</w:t>
      </w:r>
      <w:r w:rsidR="00FA449C">
        <w:rPr>
          <w:rtl/>
          <w:lang w:bidi="fa-IR"/>
        </w:rPr>
        <w:t xml:space="preserve"> </w:t>
      </w:r>
      <w:r w:rsidRPr="00365E1F">
        <w:rPr>
          <w:rtl/>
          <w:lang w:bidi="fa-IR"/>
        </w:rPr>
        <w:t>كردم</w:t>
      </w:r>
      <w:r>
        <w:rPr>
          <w:rtl/>
          <w:lang w:bidi="fa-IR"/>
        </w:rPr>
        <w:t>:</w:t>
      </w:r>
      <w:r w:rsidRPr="00365E1F">
        <w:rPr>
          <w:rtl/>
          <w:lang w:bidi="fa-IR"/>
        </w:rPr>
        <w:t xml:space="preserve"> به چه جهت</w:t>
      </w:r>
      <w:r>
        <w:rPr>
          <w:rtl/>
          <w:lang w:bidi="fa-IR"/>
        </w:rPr>
        <w:t>؟</w:t>
      </w:r>
      <w:r w:rsidRPr="00365E1F">
        <w:rPr>
          <w:rtl/>
          <w:lang w:bidi="fa-IR"/>
        </w:rPr>
        <w:t xml:space="preserve"> فرمود: زيرا از قتل بر خود مى ترسد.</w:t>
      </w:r>
      <w:r w:rsidR="00CD2885">
        <w:rPr>
          <w:rFonts w:hint="cs"/>
          <w:rtl/>
          <w:lang w:bidi="fa-IR"/>
        </w:rPr>
        <w:t>»</w:t>
      </w:r>
    </w:p>
    <w:p w:rsidR="00365E1F" w:rsidRPr="00365E1F" w:rsidRDefault="00365E1F" w:rsidP="00CD2885">
      <w:pPr>
        <w:pStyle w:val="libNormal"/>
        <w:rPr>
          <w:lang w:bidi="fa-IR"/>
        </w:rPr>
      </w:pPr>
      <w:r w:rsidRPr="00365E1F">
        <w:rPr>
          <w:rtl/>
          <w:lang w:bidi="fa-IR"/>
        </w:rPr>
        <w:t xml:space="preserve">شيخ صدوق به سندش از امام صادق </w:t>
      </w:r>
      <w:r w:rsidR="00BC4DA3" w:rsidRPr="00BC4DA3">
        <w:rPr>
          <w:rStyle w:val="libAlaemChar"/>
          <w:rtl/>
        </w:rPr>
        <w:t>عليه‌السلام</w:t>
      </w:r>
      <w:r w:rsidRPr="00365E1F">
        <w:rPr>
          <w:rtl/>
          <w:lang w:bidi="fa-IR"/>
        </w:rPr>
        <w:t xml:space="preserve"> نقل مى كند كه فرمود:</w:t>
      </w:r>
      <w:r w:rsidR="00CD2885">
        <w:rPr>
          <w:rFonts w:hint="cs"/>
          <w:rtl/>
          <w:lang w:bidi="fa-IR"/>
        </w:rPr>
        <w:t xml:space="preserve"> «</w:t>
      </w:r>
      <w:r w:rsidRPr="00CD2885">
        <w:rPr>
          <w:rStyle w:val="libHadeesChar"/>
          <w:rtl/>
        </w:rPr>
        <w:t>يقوم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CD2885">
        <w:rPr>
          <w:rStyle w:val="libHadeesChar"/>
          <w:rtl/>
        </w:rPr>
        <w:t>و ليس</w:t>
      </w:r>
      <w:r w:rsidR="00FA449C" w:rsidRPr="00CD2885">
        <w:rPr>
          <w:rStyle w:val="libHadeesChar"/>
          <w:rtl/>
        </w:rPr>
        <w:t xml:space="preserve"> </w:t>
      </w:r>
      <w:r w:rsidRPr="00CD2885">
        <w:rPr>
          <w:rStyle w:val="libHadeesChar"/>
          <w:rtl/>
        </w:rPr>
        <w:t>لاحد فى عنقه بيعة</w:t>
      </w:r>
      <w:r w:rsidR="00CD2885">
        <w:rPr>
          <w:rFonts w:hint="cs"/>
          <w:rtl/>
          <w:lang w:bidi="fa-IR"/>
        </w:rPr>
        <w:t xml:space="preserve">» </w:t>
      </w:r>
      <w:r w:rsidRPr="00FB431B">
        <w:rPr>
          <w:rStyle w:val="libFootnotenumChar"/>
          <w:rtl/>
        </w:rPr>
        <w:t>(</w:t>
      </w:r>
      <w:r w:rsidR="007A66B6" w:rsidRPr="00FB431B">
        <w:rPr>
          <w:rStyle w:val="libFootnotenumChar"/>
          <w:rtl/>
        </w:rPr>
        <w:t>855</w:t>
      </w:r>
      <w:r w:rsidRPr="00FB431B">
        <w:rPr>
          <w:rStyle w:val="libFootnotenumChar"/>
          <w:rtl/>
        </w:rPr>
        <w:t>)</w:t>
      </w:r>
      <w:r>
        <w:rPr>
          <w:rtl/>
          <w:lang w:bidi="fa-IR"/>
        </w:rPr>
        <w:t>؛</w:t>
      </w:r>
      <w:r w:rsidR="00CD2885">
        <w:rPr>
          <w:rFonts w:hint="cs"/>
          <w:rtl/>
          <w:lang w:bidi="fa-IR"/>
        </w:rPr>
        <w:t xml:space="preserve"> «</w:t>
      </w:r>
      <w:r w:rsidRPr="00365E1F">
        <w:rPr>
          <w:rtl/>
          <w:lang w:bidi="fa-IR"/>
        </w:rPr>
        <w:t xml:space="preserve">قائم </w:t>
      </w:r>
      <w:r w:rsidR="00BC4DA3" w:rsidRPr="00BC4DA3">
        <w:rPr>
          <w:rStyle w:val="libAlaemChar"/>
          <w:rtl/>
        </w:rPr>
        <w:t>عليه‌السلام</w:t>
      </w:r>
      <w:r w:rsidRPr="00365E1F">
        <w:rPr>
          <w:rtl/>
          <w:lang w:bidi="fa-IR"/>
        </w:rPr>
        <w:t xml:space="preserve"> قيام خواهد كرد در حالى كه بيعت كسى بر گردن او نخواهد بود.</w:t>
      </w:r>
      <w:r w:rsidR="00CD2885">
        <w:rPr>
          <w:rFonts w:hint="cs"/>
          <w:rtl/>
          <w:lang w:bidi="fa-IR"/>
        </w:rPr>
        <w:t>»</w:t>
      </w:r>
    </w:p>
    <w:p w:rsidR="00365E1F" w:rsidRPr="00365E1F" w:rsidRDefault="00365E1F" w:rsidP="00365E1F">
      <w:pPr>
        <w:pStyle w:val="libNormal"/>
        <w:rPr>
          <w:lang w:bidi="fa-IR"/>
        </w:rPr>
      </w:pPr>
      <w:r w:rsidRPr="00365E1F">
        <w:rPr>
          <w:rtl/>
          <w:lang w:bidi="fa-IR"/>
        </w:rPr>
        <w:t>- هدايت بر چند قسم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هدايت فطرى</w:t>
      </w:r>
      <w:r>
        <w:rPr>
          <w:rtl/>
          <w:lang w:bidi="fa-IR"/>
        </w:rPr>
        <w:t>:</w:t>
      </w:r>
      <w:r w:rsidRPr="00365E1F">
        <w:rPr>
          <w:rtl/>
          <w:lang w:bidi="fa-IR"/>
        </w:rPr>
        <w:t xml:space="preserve"> كه همان هدايت از راه فطرت است</w:t>
      </w:r>
      <w:r>
        <w:rPr>
          <w:rtl/>
          <w:lang w:bidi="fa-IR"/>
        </w:rPr>
        <w:t>.</w:t>
      </w:r>
    </w:p>
    <w:p w:rsidR="00365E1F" w:rsidRPr="00365E1F" w:rsidRDefault="00CD2885" w:rsidP="00CD2885">
      <w:pPr>
        <w:pStyle w:val="libNormal"/>
        <w:rPr>
          <w:lang w:bidi="fa-IR"/>
        </w:rPr>
      </w:pPr>
      <w:r w:rsidRPr="00CD2885">
        <w:rPr>
          <w:rStyle w:val="libAlaemChar"/>
          <w:rFonts w:hint="cs"/>
          <w:rtl/>
        </w:rPr>
        <w:lastRenderedPageBreak/>
        <w:t>(</w:t>
      </w:r>
      <w:r w:rsidRPr="00CD2885">
        <w:rPr>
          <w:rStyle w:val="libAieChar"/>
          <w:rtl/>
          <w:lang w:bidi="fa-IR"/>
        </w:rPr>
        <w:t>فَأَقِمْ وَجْهَكَ لِلدِّينِ حَنِيفًا فِطْرَتَ اللَّهِ الَّتِي فَطَرَ النَّاسَ عَلَيْهَا لَا تَبْدِيلَ لِخَلْقِ اللَّهِ ذَٰلِكَ الدِّينُ الْقَيِّمُ وَلَٰكِنَّ أَكْثَرَ النَّاسِ لَا يَعْلَمُونَ</w:t>
      </w:r>
      <w:r w:rsidRPr="00CD2885">
        <w:rPr>
          <w:rStyle w:val="libAlaemChar"/>
          <w:rFonts w:hint="cs"/>
          <w:rtl/>
        </w:rPr>
        <w:t>)</w:t>
      </w:r>
      <w:r>
        <w:rPr>
          <w:rFonts w:hint="cs"/>
          <w:rtl/>
          <w:lang w:bidi="fa-IR"/>
        </w:rPr>
        <w:t xml:space="preserve"> </w:t>
      </w:r>
      <w:r w:rsidR="00365E1F" w:rsidRPr="00FB431B">
        <w:rPr>
          <w:rStyle w:val="libFootnotenumChar"/>
          <w:rtl/>
        </w:rPr>
        <w:t>(</w:t>
      </w:r>
      <w:r w:rsidR="007A66B6" w:rsidRPr="00FB431B">
        <w:rPr>
          <w:rStyle w:val="libFootnotenumChar"/>
          <w:rtl/>
        </w:rPr>
        <w:t>856</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پس روى خود را متوجه آيين خالص پروردگار كن</w:t>
      </w:r>
      <w:r w:rsidR="00365E1F">
        <w:rPr>
          <w:rtl/>
          <w:lang w:bidi="fa-IR"/>
        </w:rPr>
        <w:t>.</w:t>
      </w:r>
      <w:r w:rsidR="00365E1F" w:rsidRPr="00365E1F">
        <w:rPr>
          <w:rtl/>
          <w:lang w:bidi="fa-IR"/>
        </w:rPr>
        <w:t xml:space="preserve"> اين فطرتى است كه خداوند</w:t>
      </w:r>
      <w:r w:rsidR="00365E1F">
        <w:rPr>
          <w:rtl/>
          <w:lang w:bidi="fa-IR"/>
        </w:rPr>
        <w:t>،</w:t>
      </w:r>
      <w:r w:rsidR="00365E1F" w:rsidRPr="00365E1F">
        <w:rPr>
          <w:rtl/>
          <w:lang w:bidi="fa-IR"/>
        </w:rPr>
        <w:t xml:space="preserve"> انسانها را بر آن آفريده</w:t>
      </w:r>
      <w:r w:rsidR="00365E1F">
        <w:rPr>
          <w:rtl/>
          <w:lang w:bidi="fa-IR"/>
        </w:rPr>
        <w:t>،</w:t>
      </w:r>
      <w:r w:rsidR="00365E1F" w:rsidRPr="00365E1F">
        <w:rPr>
          <w:rtl/>
          <w:lang w:bidi="fa-IR"/>
        </w:rPr>
        <w:t xml:space="preserve"> دگرگونى در آفرينش الهى نيست</w:t>
      </w:r>
      <w:r w:rsidR="00365E1F">
        <w:rPr>
          <w:rtl/>
          <w:lang w:bidi="fa-IR"/>
        </w:rPr>
        <w:t>،</w:t>
      </w:r>
      <w:r w:rsidR="00365E1F" w:rsidRPr="00365E1F">
        <w:rPr>
          <w:rtl/>
          <w:lang w:bidi="fa-IR"/>
        </w:rPr>
        <w:t xml:space="preserve"> اين است آيين استوار</w:t>
      </w:r>
      <w:r w:rsidR="00365E1F">
        <w:rPr>
          <w:rtl/>
          <w:lang w:bidi="fa-IR"/>
        </w:rPr>
        <w:t>،</w:t>
      </w:r>
      <w:r w:rsidR="00365E1F" w:rsidRPr="00365E1F">
        <w:rPr>
          <w:rtl/>
          <w:lang w:bidi="fa-IR"/>
        </w:rPr>
        <w:t xml:space="preserve"> ولى اكثر مردم نمى دانند.</w:t>
      </w:r>
      <w:r>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هدايت تشريعى</w:t>
      </w:r>
      <w:r>
        <w:rPr>
          <w:rtl/>
          <w:lang w:bidi="fa-IR"/>
        </w:rPr>
        <w:t>:</w:t>
      </w:r>
      <w:r w:rsidRPr="00365E1F">
        <w:rPr>
          <w:rtl/>
          <w:lang w:bidi="fa-IR"/>
        </w:rPr>
        <w:t xml:space="preserve"> كه متفرع بر حضور امام در ميان جامعه است تا مردم را از نزديك راهنمايى كند.</w:t>
      </w:r>
    </w:p>
    <w:p w:rsidR="00365E1F" w:rsidRPr="00365E1F" w:rsidRDefault="00CD2885" w:rsidP="00CD2885">
      <w:pPr>
        <w:pStyle w:val="libNormal"/>
        <w:rPr>
          <w:lang w:bidi="fa-IR"/>
        </w:rPr>
      </w:pPr>
      <w:r w:rsidRPr="00CD2885">
        <w:rPr>
          <w:rStyle w:val="libAlaemChar"/>
          <w:rFonts w:hint="cs"/>
          <w:rtl/>
        </w:rPr>
        <w:t>(</w:t>
      </w:r>
      <w:r w:rsidRPr="00CD2885">
        <w:rPr>
          <w:rStyle w:val="libAieChar"/>
          <w:rtl/>
          <w:lang w:bidi="fa-IR"/>
        </w:rPr>
        <w:t>كَانَ النَّاسُ أُمَّةً وَاحِدَةً فَبَعَثَ اللَّهُ النَّبِيِّينَ مُبَشِّرِينَ وَمُنذِرِينَ وَأَنزَلَ مَعَهُمُ الْكِتَابَ بِالْحَقِّ لِيَحْكُمَ بَيْنَ النَّاسِ فِيمَا اخْتَلَفُوا فِيهِ</w:t>
      </w:r>
      <w:r w:rsidR="00365E1F">
        <w:rPr>
          <w:rtl/>
          <w:lang w:bidi="fa-IR"/>
        </w:rPr>
        <w:t>.</w:t>
      </w:r>
      <w:r w:rsidR="00365E1F" w:rsidRPr="00365E1F">
        <w:rPr>
          <w:rtl/>
          <w:lang w:bidi="fa-IR"/>
        </w:rPr>
        <w:t>..</w:t>
      </w:r>
      <w:r w:rsidRPr="00CD2885">
        <w:rPr>
          <w:rStyle w:val="libAlaemChar"/>
          <w:rFonts w:hint="cs"/>
          <w:rtl/>
        </w:rPr>
        <w:t>)</w:t>
      </w:r>
      <w:r>
        <w:rPr>
          <w:rFonts w:hint="cs"/>
          <w:rtl/>
          <w:lang w:bidi="fa-IR"/>
        </w:rPr>
        <w:t xml:space="preserve"> </w:t>
      </w:r>
      <w:r w:rsidR="00365E1F" w:rsidRPr="00FB431B">
        <w:rPr>
          <w:rStyle w:val="libFootnotenumChar"/>
          <w:rtl/>
        </w:rPr>
        <w:t>(</w:t>
      </w:r>
      <w:r w:rsidR="007A66B6" w:rsidRPr="00FB431B">
        <w:rPr>
          <w:rStyle w:val="libFootnotenumChar"/>
          <w:rtl/>
        </w:rPr>
        <w:t>857</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 xml:space="preserve">مردم </w:t>
      </w:r>
      <w:r>
        <w:rPr>
          <w:rFonts w:hint="cs"/>
          <w:rtl/>
          <w:lang w:bidi="fa-IR"/>
        </w:rPr>
        <w:t>(</w:t>
      </w:r>
      <w:r w:rsidR="00365E1F" w:rsidRPr="00365E1F">
        <w:rPr>
          <w:rtl/>
          <w:lang w:bidi="fa-IR"/>
        </w:rPr>
        <w:t>در آغاز</w:t>
      </w:r>
      <w:r>
        <w:rPr>
          <w:rFonts w:hint="cs"/>
          <w:rtl/>
          <w:lang w:bidi="fa-IR"/>
        </w:rPr>
        <w:t>)</w:t>
      </w:r>
      <w:r w:rsidR="00365E1F" w:rsidRPr="00365E1F">
        <w:rPr>
          <w:rtl/>
          <w:lang w:bidi="fa-IR"/>
        </w:rPr>
        <w:t xml:space="preserve"> يك دسته بودند</w:t>
      </w:r>
      <w:r w:rsidR="00365E1F">
        <w:rPr>
          <w:rtl/>
          <w:lang w:bidi="fa-IR"/>
        </w:rPr>
        <w:t>،</w:t>
      </w:r>
      <w:r w:rsidR="00365E1F" w:rsidRPr="00365E1F">
        <w:rPr>
          <w:rtl/>
          <w:lang w:bidi="fa-IR"/>
        </w:rPr>
        <w:t xml:space="preserve"> </w:t>
      </w:r>
      <w:r>
        <w:rPr>
          <w:rFonts w:hint="cs"/>
          <w:rtl/>
          <w:lang w:bidi="fa-IR"/>
        </w:rPr>
        <w:t>(</w:t>
      </w:r>
      <w:r w:rsidR="00365E1F" w:rsidRPr="00365E1F">
        <w:rPr>
          <w:rtl/>
          <w:lang w:bidi="fa-IR"/>
        </w:rPr>
        <w:t>و تضادى در ميان آنها وجود نداشت</w:t>
      </w:r>
      <w:r w:rsidR="00365E1F">
        <w:rPr>
          <w:rtl/>
          <w:lang w:bidi="fa-IR"/>
        </w:rPr>
        <w:t>.</w:t>
      </w:r>
      <w:r w:rsidR="00365E1F" w:rsidRPr="00365E1F">
        <w:rPr>
          <w:rtl/>
          <w:lang w:bidi="fa-IR"/>
        </w:rPr>
        <w:t xml:space="preserve"> به تدريج جوامع و طبقات پديد آمد و اختلافات و تضادهايى در ميان آنها پيدا شد</w:t>
      </w:r>
      <w:r w:rsidR="00365E1F">
        <w:rPr>
          <w:rtl/>
          <w:lang w:bidi="fa-IR"/>
        </w:rPr>
        <w:t>،</w:t>
      </w:r>
      <w:r w:rsidR="00365E1F" w:rsidRPr="00365E1F">
        <w:rPr>
          <w:rtl/>
          <w:lang w:bidi="fa-IR"/>
        </w:rPr>
        <w:t xml:space="preserve"> در اين حال</w:t>
      </w:r>
      <w:r>
        <w:rPr>
          <w:rFonts w:hint="cs"/>
          <w:rtl/>
          <w:lang w:bidi="fa-IR"/>
        </w:rPr>
        <w:t>)</w:t>
      </w:r>
      <w:r w:rsidR="00365E1F" w:rsidRPr="00365E1F">
        <w:rPr>
          <w:rtl/>
          <w:lang w:bidi="fa-IR"/>
        </w:rPr>
        <w:t xml:space="preserve"> خداوند پيامبران را برانگيخت تا مردم را بشارت و بيم دهند و كتاب آسمانى كه به سوى حق دعوت مى كرد</w:t>
      </w:r>
      <w:r w:rsidR="00365E1F">
        <w:rPr>
          <w:rtl/>
          <w:lang w:bidi="fa-IR"/>
        </w:rPr>
        <w:t>،</w:t>
      </w:r>
      <w:r w:rsidR="00365E1F" w:rsidRPr="00365E1F">
        <w:rPr>
          <w:rtl/>
          <w:lang w:bidi="fa-IR"/>
        </w:rPr>
        <w:t xml:space="preserve"> با آنها نازل نمود تا در ميان مردم در آنچه اختلاف داشتند داورى كند</w:t>
      </w:r>
      <w:r w:rsidR="00365E1F">
        <w:rPr>
          <w:rtl/>
          <w:lang w:bidi="fa-IR"/>
        </w:rPr>
        <w:t>.</w:t>
      </w:r>
      <w:r w:rsidR="00365E1F" w:rsidRPr="00365E1F">
        <w:rPr>
          <w:rtl/>
          <w:lang w:bidi="fa-IR"/>
        </w:rPr>
        <w:t>..</w:t>
      </w:r>
      <w:r>
        <w:rPr>
          <w:rFonts w:hint="cs"/>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هدايت تكوينى</w:t>
      </w:r>
      <w:r>
        <w:rPr>
          <w:rtl/>
          <w:lang w:bidi="fa-IR"/>
        </w:rPr>
        <w:t>:</w:t>
      </w:r>
      <w:r w:rsidRPr="00365E1F">
        <w:rPr>
          <w:rtl/>
          <w:lang w:bidi="fa-IR"/>
        </w:rPr>
        <w:t xml:space="preserve"> كه همان تصرف و تدبير در نظام آفرينش است</w:t>
      </w:r>
      <w:r>
        <w:rPr>
          <w:rtl/>
          <w:lang w:bidi="fa-IR"/>
        </w:rPr>
        <w:t>.</w:t>
      </w:r>
    </w:p>
    <w:p w:rsidR="00365E1F" w:rsidRPr="00365E1F" w:rsidRDefault="00CD2885" w:rsidP="00CD2885">
      <w:pPr>
        <w:pStyle w:val="libNormal"/>
        <w:rPr>
          <w:lang w:bidi="fa-IR"/>
        </w:rPr>
      </w:pPr>
      <w:r w:rsidRPr="00CD2885">
        <w:rPr>
          <w:rStyle w:val="libAlaemChar"/>
          <w:rFonts w:hint="cs"/>
          <w:rtl/>
        </w:rPr>
        <w:t>(</w:t>
      </w:r>
      <w:r w:rsidRPr="00CD2885">
        <w:rPr>
          <w:rStyle w:val="libAieChar"/>
          <w:rtl/>
          <w:lang w:bidi="fa-IR"/>
        </w:rPr>
        <w:t>قَالَ الَّذِي عِندَهُ عِلْمٌ مِّنَ الْكِتَابِ أَنَا آتِيكَ بِهِ قَبْلَ أَن يَرْتَدَّ إِلَيْكَ طَرْفُكَ فَلَمَّا رَآهُ مُسْتَقِرًّا عِندَهُ قَالَ هَٰذَا مِن فَضْلِ رَبِّي لِيَبْلُوَنِي أَأَشْكُرُ أَمْ أَكْفُرُ</w:t>
      </w:r>
      <w:r w:rsidR="00365E1F">
        <w:rPr>
          <w:rtl/>
          <w:lang w:bidi="fa-IR"/>
        </w:rPr>
        <w:t>.</w:t>
      </w:r>
      <w:r w:rsidR="00365E1F" w:rsidRPr="00365E1F">
        <w:rPr>
          <w:rtl/>
          <w:lang w:bidi="fa-IR"/>
        </w:rPr>
        <w:t>..</w:t>
      </w:r>
      <w:r w:rsidRPr="00CD2885">
        <w:rPr>
          <w:rStyle w:val="libAlaemChar"/>
          <w:rFonts w:hint="cs"/>
          <w:rtl/>
        </w:rPr>
        <w:t>)</w:t>
      </w:r>
      <w:r>
        <w:rPr>
          <w:rFonts w:hint="cs"/>
          <w:rtl/>
          <w:lang w:bidi="fa-IR"/>
        </w:rPr>
        <w:t xml:space="preserve"> </w:t>
      </w:r>
      <w:r w:rsidR="00365E1F" w:rsidRPr="00FB431B">
        <w:rPr>
          <w:rStyle w:val="libFootnotenumChar"/>
          <w:rtl/>
        </w:rPr>
        <w:t>(</w:t>
      </w:r>
      <w:r w:rsidR="007A66B6" w:rsidRPr="00FB431B">
        <w:rPr>
          <w:rStyle w:val="libFootnotenumChar"/>
          <w:rtl/>
        </w:rPr>
        <w:t>858</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اما</w:t>
      </w:r>
      <w:r>
        <w:rPr>
          <w:rFonts w:hint="cs"/>
          <w:rtl/>
          <w:lang w:bidi="fa-IR"/>
        </w:rPr>
        <w:t>)</w:t>
      </w:r>
      <w:r w:rsidR="00365E1F" w:rsidRPr="00365E1F">
        <w:rPr>
          <w:rtl/>
          <w:lang w:bidi="fa-IR"/>
        </w:rPr>
        <w:t xml:space="preserve"> كسى كه دانشى از كتاب </w:t>
      </w:r>
      <w:r>
        <w:rPr>
          <w:rFonts w:hint="cs"/>
          <w:rtl/>
          <w:lang w:bidi="fa-IR"/>
        </w:rPr>
        <w:t>(</w:t>
      </w:r>
      <w:r w:rsidR="00365E1F" w:rsidRPr="00365E1F">
        <w:rPr>
          <w:rtl/>
          <w:lang w:bidi="fa-IR"/>
        </w:rPr>
        <w:t>آسمانى</w:t>
      </w:r>
      <w:r>
        <w:rPr>
          <w:rFonts w:hint="cs"/>
          <w:rtl/>
          <w:lang w:bidi="fa-IR"/>
        </w:rPr>
        <w:t>)</w:t>
      </w:r>
      <w:r w:rsidR="00365E1F" w:rsidRPr="00365E1F">
        <w:rPr>
          <w:rtl/>
          <w:lang w:bidi="fa-IR"/>
        </w:rPr>
        <w:t xml:space="preserve"> داشت گفت</w:t>
      </w:r>
      <w:r w:rsidR="00365E1F">
        <w:rPr>
          <w:rtl/>
          <w:lang w:bidi="fa-IR"/>
        </w:rPr>
        <w:t>:</w:t>
      </w:r>
      <w:r w:rsidR="00365E1F" w:rsidRPr="00365E1F">
        <w:rPr>
          <w:rtl/>
          <w:lang w:bidi="fa-IR"/>
        </w:rPr>
        <w:t xml:space="preserve"> </w:t>
      </w:r>
      <w:r>
        <w:rPr>
          <w:rFonts w:hint="cs"/>
          <w:rtl/>
          <w:lang w:bidi="fa-IR"/>
        </w:rPr>
        <w:t>«</w:t>
      </w:r>
      <w:r w:rsidR="00365E1F" w:rsidRPr="00365E1F">
        <w:rPr>
          <w:rtl/>
          <w:lang w:bidi="fa-IR"/>
        </w:rPr>
        <w:t>پيش از آنكه چشم برهم زنى آن را نزد تو خواهم آورد</w:t>
      </w:r>
      <w:r>
        <w:rPr>
          <w:rFonts w:hint="cs"/>
          <w:rtl/>
          <w:lang w:bidi="fa-IR"/>
        </w:rPr>
        <w:t>»</w:t>
      </w:r>
      <w:r w:rsidR="00365E1F" w:rsidRPr="00365E1F">
        <w:rPr>
          <w:rtl/>
          <w:lang w:bidi="fa-IR"/>
        </w:rPr>
        <w:t xml:space="preserve">. و هنگامى كه </w:t>
      </w:r>
      <w:r>
        <w:rPr>
          <w:rFonts w:hint="cs"/>
          <w:rtl/>
          <w:lang w:bidi="fa-IR"/>
        </w:rPr>
        <w:t>(</w:t>
      </w:r>
      <w:r w:rsidR="00365E1F" w:rsidRPr="00365E1F">
        <w:rPr>
          <w:rtl/>
          <w:lang w:bidi="fa-IR"/>
        </w:rPr>
        <w:t>سليمان</w:t>
      </w:r>
      <w:r>
        <w:rPr>
          <w:rFonts w:hint="cs"/>
          <w:rtl/>
          <w:lang w:bidi="fa-IR"/>
        </w:rPr>
        <w:t>)</w:t>
      </w:r>
      <w:r w:rsidR="00365E1F" w:rsidRPr="00365E1F">
        <w:rPr>
          <w:rtl/>
          <w:lang w:bidi="fa-IR"/>
        </w:rPr>
        <w:t xml:space="preserve"> آن </w:t>
      </w:r>
      <w:r>
        <w:rPr>
          <w:rFonts w:hint="cs"/>
          <w:rtl/>
          <w:lang w:bidi="fa-IR"/>
        </w:rPr>
        <w:t>(</w:t>
      </w:r>
      <w:r w:rsidR="00365E1F" w:rsidRPr="00365E1F">
        <w:rPr>
          <w:rtl/>
          <w:lang w:bidi="fa-IR"/>
        </w:rPr>
        <w:t>تخت</w:t>
      </w:r>
      <w:r>
        <w:rPr>
          <w:rFonts w:hint="cs"/>
          <w:rtl/>
          <w:lang w:bidi="fa-IR"/>
        </w:rPr>
        <w:t>)</w:t>
      </w:r>
      <w:r w:rsidR="00365E1F" w:rsidRPr="00365E1F">
        <w:rPr>
          <w:rtl/>
          <w:lang w:bidi="fa-IR"/>
        </w:rPr>
        <w:t xml:space="preserve"> را نزد خود ثابت و پابر جا ديد گفت</w:t>
      </w:r>
      <w:r w:rsidR="00365E1F">
        <w:rPr>
          <w:rtl/>
          <w:lang w:bidi="fa-IR"/>
        </w:rPr>
        <w:t>:</w:t>
      </w:r>
      <w:r w:rsidR="00365E1F" w:rsidRPr="00365E1F">
        <w:rPr>
          <w:rtl/>
          <w:lang w:bidi="fa-IR"/>
        </w:rPr>
        <w:t xml:space="preserve"> </w:t>
      </w:r>
      <w:r>
        <w:rPr>
          <w:rFonts w:hint="cs"/>
          <w:rtl/>
          <w:lang w:bidi="fa-IR"/>
        </w:rPr>
        <w:t>«</w:t>
      </w:r>
      <w:r w:rsidR="00365E1F" w:rsidRPr="00365E1F">
        <w:rPr>
          <w:rtl/>
          <w:lang w:bidi="fa-IR"/>
        </w:rPr>
        <w:t>اين از فضل پروردگار من است تا مرا آزمايش كند كه آيا شكر او را بجا مى آورم يا كفران مى كنم</w:t>
      </w:r>
      <w:r w:rsidR="00365E1F">
        <w:rPr>
          <w:rtl/>
          <w:lang w:bidi="fa-IR"/>
        </w:rPr>
        <w:t>؟</w:t>
      </w:r>
      <w:r w:rsidR="00365E1F" w:rsidRPr="00365E1F">
        <w:rPr>
          <w:rtl/>
          <w:lang w:bidi="fa-IR"/>
        </w:rPr>
        <w:t>!</w:t>
      </w:r>
      <w:r>
        <w:rPr>
          <w:rFonts w:hint="cs"/>
          <w:rtl/>
          <w:lang w:bidi="fa-IR"/>
        </w:rPr>
        <w:t>»</w:t>
      </w:r>
      <w:r w:rsidR="00365E1F">
        <w:rPr>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د: هدايت باطنى</w:t>
      </w:r>
      <w:r>
        <w:rPr>
          <w:rtl/>
          <w:lang w:bidi="fa-IR"/>
        </w:rPr>
        <w:t>:</w:t>
      </w:r>
      <w:r w:rsidRPr="00365E1F">
        <w:rPr>
          <w:rtl/>
          <w:lang w:bidi="fa-IR"/>
        </w:rPr>
        <w:t xml:space="preserve"> كه شعبه اى است از ولايت تكوينى و به معناى ايصال به مطلوب است</w:t>
      </w:r>
      <w:r>
        <w:rPr>
          <w:rtl/>
          <w:lang w:bidi="fa-IR"/>
        </w:rPr>
        <w:t>.</w:t>
      </w:r>
    </w:p>
    <w:p w:rsidR="00365E1F" w:rsidRPr="00365E1F" w:rsidRDefault="00CD2885" w:rsidP="00CD2885">
      <w:pPr>
        <w:pStyle w:val="libNormal"/>
        <w:rPr>
          <w:lang w:bidi="fa-IR"/>
        </w:rPr>
      </w:pPr>
      <w:r w:rsidRPr="00CD2885">
        <w:rPr>
          <w:rStyle w:val="libAlaemChar"/>
          <w:rFonts w:hint="cs"/>
          <w:rtl/>
        </w:rPr>
        <w:t>(</w:t>
      </w:r>
      <w:r w:rsidRPr="00CD2885">
        <w:rPr>
          <w:rStyle w:val="libAieChar"/>
          <w:rtl/>
          <w:lang w:bidi="fa-IR"/>
        </w:rPr>
        <w:t>وَجَعَلْنَاهُمْ أَئِمَّةً يَهْدُونَ بِأَمْرِنَا وَأَوْحَيْنَا إِلَيْهِمْ فِعْلَ الْخَيْرَاتِ وَإِقَامَ الصَّلَاةِ وَإِيتَاءَ الزَّكَاةِ وَكَانُوا لَنَا عَابِدِينَ</w:t>
      </w:r>
      <w:r w:rsidRPr="00CD2885">
        <w:rPr>
          <w:rStyle w:val="libAlaemChar"/>
          <w:rFonts w:hint="cs"/>
          <w:rtl/>
        </w:rPr>
        <w:t>)</w:t>
      </w:r>
      <w:r>
        <w:rPr>
          <w:rFonts w:hint="cs"/>
          <w:rtl/>
          <w:lang w:bidi="fa-IR"/>
        </w:rPr>
        <w:t xml:space="preserve"> </w:t>
      </w:r>
      <w:r w:rsidR="00365E1F" w:rsidRPr="00FB431B">
        <w:rPr>
          <w:rStyle w:val="libFootnotenumChar"/>
          <w:rtl/>
        </w:rPr>
        <w:t>(</w:t>
      </w:r>
      <w:r w:rsidR="007A66B6" w:rsidRPr="00FB431B">
        <w:rPr>
          <w:rStyle w:val="libFootnotenumChar"/>
          <w:rtl/>
        </w:rPr>
        <w:t>859</w:t>
      </w:r>
      <w:r w:rsidR="00365E1F" w:rsidRPr="00FB431B">
        <w:rPr>
          <w:rStyle w:val="libFootnotenumChar"/>
          <w:rtl/>
        </w:rPr>
        <w:t>)</w:t>
      </w:r>
      <w:r w:rsidR="00365E1F">
        <w:rPr>
          <w:rtl/>
          <w:lang w:bidi="fa-IR"/>
        </w:rPr>
        <w:t>؛</w:t>
      </w:r>
      <w:r>
        <w:rPr>
          <w:rFonts w:hint="cs"/>
          <w:rtl/>
          <w:lang w:bidi="fa-IR"/>
        </w:rPr>
        <w:t xml:space="preserve"> «</w:t>
      </w:r>
      <w:r w:rsidR="00365E1F" w:rsidRPr="00365E1F">
        <w:rPr>
          <w:rtl/>
          <w:lang w:bidi="fa-IR"/>
        </w:rPr>
        <w:t>و آنان را پيشواى مردم ساختيم تا خلق را به امر ما هدايت كنند و هر كار نيكو را [از انواع عبادات و خيرات ] و خصوص اقامه نماز و اداى زكات را به آنها وحى كرديم و آنها هم به عبادت ما پرداختند.</w:t>
      </w:r>
      <w:r>
        <w:rPr>
          <w:rFonts w:hint="cs"/>
          <w:rtl/>
          <w:lang w:bidi="fa-IR"/>
        </w:rPr>
        <w:t>»</w:t>
      </w:r>
    </w:p>
    <w:p w:rsidR="00CD2885" w:rsidRDefault="00365E1F" w:rsidP="00365E1F">
      <w:pPr>
        <w:pStyle w:val="libNormal"/>
        <w:rPr>
          <w:rtl/>
          <w:lang w:bidi="fa-IR"/>
        </w:rPr>
      </w:pPr>
      <w:r w:rsidRPr="00365E1F">
        <w:rPr>
          <w:rtl/>
          <w:lang w:bidi="fa-IR"/>
        </w:rPr>
        <w:lastRenderedPageBreak/>
        <w:t xml:space="preserve">با نظر و تامل در مجموع مقدمات فوق به اين نتيجه خواهيم رسيد كه وجود نازنين امام زمان </w:t>
      </w:r>
      <w:r w:rsidR="00BC4DA3" w:rsidRPr="00BC4DA3">
        <w:rPr>
          <w:rStyle w:val="libAlaemChar"/>
          <w:rtl/>
        </w:rPr>
        <w:t>عليه‌السلام</w:t>
      </w:r>
      <w:r w:rsidRPr="00365E1F">
        <w:rPr>
          <w:rtl/>
          <w:lang w:bidi="fa-IR"/>
        </w:rPr>
        <w:t xml:space="preserve"> به عنوان دوازدهمين امام</w:t>
      </w:r>
      <w:r>
        <w:rPr>
          <w:rtl/>
          <w:lang w:bidi="fa-IR"/>
        </w:rPr>
        <w:t>،</w:t>
      </w:r>
      <w:r w:rsidRPr="00365E1F">
        <w:rPr>
          <w:rtl/>
          <w:lang w:bidi="fa-IR"/>
        </w:rPr>
        <w:t xml:space="preserve"> بايد براى روز موعود در پس پرده غيبت بوده تا در آن هنگام به اذن خداوند براى هدايت بشر ظهور كند.</w:t>
      </w:r>
    </w:p>
    <w:p w:rsidR="00365E1F" w:rsidRPr="00365E1F" w:rsidRDefault="00CD2885" w:rsidP="00365E1F">
      <w:pPr>
        <w:pStyle w:val="libNormal"/>
        <w:rPr>
          <w:lang w:bidi="fa-IR"/>
        </w:rPr>
      </w:pPr>
      <w:r>
        <w:rPr>
          <w:rtl/>
          <w:lang w:bidi="fa-IR"/>
        </w:rPr>
        <w:br w:type="page"/>
      </w:r>
    </w:p>
    <w:p w:rsidR="00CD2885" w:rsidRDefault="00BC4DA3" w:rsidP="00CD2885">
      <w:pPr>
        <w:pStyle w:val="Heading2"/>
        <w:rPr>
          <w:rtl/>
          <w:lang w:bidi="fa-IR"/>
        </w:rPr>
      </w:pPr>
      <w:bookmarkStart w:id="300" w:name="_Toc482102523"/>
      <w:r>
        <w:rPr>
          <w:rtl/>
          <w:lang w:bidi="fa-IR"/>
        </w:rPr>
        <w:t>2</w:t>
      </w:r>
      <w:r w:rsidR="007A66B6">
        <w:rPr>
          <w:rtl/>
          <w:lang w:bidi="fa-IR"/>
        </w:rPr>
        <w:t>89</w:t>
      </w:r>
      <w:r w:rsidR="00365E1F">
        <w:rPr>
          <w:rtl/>
          <w:lang w:bidi="fa-IR"/>
        </w:rPr>
        <w:t>:</w:t>
      </w:r>
      <w:r w:rsidR="00365E1F" w:rsidRPr="00365E1F">
        <w:rPr>
          <w:rtl/>
          <w:lang w:bidi="fa-IR"/>
        </w:rPr>
        <w:t xml:space="preserve"> نظر فرقه</w:t>
      </w:r>
      <w:r w:rsidR="00CD2885">
        <w:rPr>
          <w:rFonts w:hint="cs"/>
          <w:rtl/>
          <w:lang w:bidi="fa-IR"/>
        </w:rPr>
        <w:t xml:space="preserve"> «</w:t>
      </w:r>
      <w:r w:rsidR="00365E1F" w:rsidRPr="00CD2885">
        <w:rPr>
          <w:rStyle w:val="libBold1Char"/>
          <w:rtl/>
        </w:rPr>
        <w:t>شيخيه</w:t>
      </w:r>
      <w:r w:rsidR="00CD2885">
        <w:rPr>
          <w:rFonts w:hint="cs"/>
          <w:rtl/>
          <w:lang w:bidi="fa-IR"/>
        </w:rPr>
        <w:t xml:space="preserve">» </w:t>
      </w:r>
      <w:r w:rsidR="00365E1F" w:rsidRPr="00365E1F">
        <w:rPr>
          <w:rtl/>
          <w:lang w:bidi="fa-IR"/>
        </w:rPr>
        <w:t xml:space="preserve">درباره امام زمان </w:t>
      </w:r>
      <w:r w:rsidRPr="00BC4DA3">
        <w:rPr>
          <w:rStyle w:val="libAlaemChar"/>
          <w:rtl/>
        </w:rPr>
        <w:t>عليه‌السلام</w:t>
      </w:r>
      <w:r w:rsidR="00365E1F" w:rsidRPr="00365E1F">
        <w:rPr>
          <w:rtl/>
          <w:lang w:bidi="fa-IR"/>
        </w:rPr>
        <w:t xml:space="preserve"> چيست</w:t>
      </w:r>
      <w:r w:rsidR="00365E1F">
        <w:rPr>
          <w:rtl/>
          <w:lang w:bidi="fa-IR"/>
        </w:rPr>
        <w:t>؟</w:t>
      </w:r>
      <w:bookmarkEnd w:id="300"/>
    </w:p>
    <w:p w:rsidR="00365E1F" w:rsidRPr="00365E1F" w:rsidRDefault="00365E1F" w:rsidP="00CD2885">
      <w:pPr>
        <w:pStyle w:val="libNormal"/>
        <w:rPr>
          <w:lang w:bidi="fa-IR"/>
        </w:rPr>
      </w:pPr>
      <w:r w:rsidRPr="00365E1F">
        <w:rPr>
          <w:rtl/>
          <w:lang w:bidi="fa-IR"/>
        </w:rPr>
        <w:t>يكى از مهمترين انديشه هاى شيخيه به رياست</w:t>
      </w:r>
      <w:r w:rsidR="00CD2885">
        <w:rPr>
          <w:rFonts w:hint="cs"/>
          <w:rtl/>
          <w:lang w:bidi="fa-IR"/>
        </w:rPr>
        <w:t xml:space="preserve"> «</w:t>
      </w:r>
      <w:r w:rsidRPr="00365E1F">
        <w:rPr>
          <w:rtl/>
          <w:lang w:bidi="fa-IR"/>
        </w:rPr>
        <w:t>شيخ احمد احسائى</w:t>
      </w:r>
      <w:r w:rsidR="00CD2885">
        <w:rPr>
          <w:rFonts w:hint="cs"/>
          <w:rtl/>
          <w:lang w:bidi="fa-IR"/>
        </w:rPr>
        <w:t xml:space="preserve">» </w:t>
      </w:r>
      <w:r w:rsidRPr="00365E1F">
        <w:rPr>
          <w:rtl/>
          <w:lang w:bidi="fa-IR"/>
        </w:rPr>
        <w:t>اعتقاد به</w:t>
      </w:r>
      <w:r w:rsidR="00CD2885">
        <w:rPr>
          <w:rFonts w:hint="cs"/>
          <w:rtl/>
          <w:lang w:bidi="fa-IR"/>
        </w:rPr>
        <w:t xml:space="preserve"> «</w:t>
      </w:r>
      <w:r w:rsidRPr="00365E1F">
        <w:rPr>
          <w:rtl/>
          <w:lang w:bidi="fa-IR"/>
        </w:rPr>
        <w:t>بدن هورقليايى</w:t>
      </w:r>
      <w:r w:rsidR="00CD2885">
        <w:rPr>
          <w:rFonts w:hint="cs"/>
          <w:rtl/>
          <w:lang w:bidi="fa-IR"/>
        </w:rPr>
        <w:t xml:space="preserve">» </w:t>
      </w:r>
      <w:r w:rsidRPr="00365E1F">
        <w:rPr>
          <w:rtl/>
          <w:lang w:bidi="fa-IR"/>
        </w:rPr>
        <w:t>است كه اين بدن در شهر</w:t>
      </w:r>
      <w:r w:rsidR="00CD2885">
        <w:rPr>
          <w:rFonts w:hint="cs"/>
          <w:rtl/>
          <w:lang w:bidi="fa-IR"/>
        </w:rPr>
        <w:t xml:space="preserve"> «</w:t>
      </w:r>
      <w:r w:rsidRPr="00365E1F">
        <w:rPr>
          <w:rtl/>
          <w:lang w:bidi="fa-IR"/>
        </w:rPr>
        <w:t>جابلقا و جابرسا</w:t>
      </w:r>
      <w:r w:rsidR="00CD2885">
        <w:rPr>
          <w:rFonts w:hint="cs"/>
          <w:rtl/>
          <w:lang w:bidi="fa-IR"/>
        </w:rPr>
        <w:t xml:space="preserve">» </w:t>
      </w:r>
      <w:r w:rsidRPr="00365E1F">
        <w:rPr>
          <w:rtl/>
          <w:lang w:bidi="fa-IR"/>
        </w:rPr>
        <w:t>قرار دارد. او به گمان خود با اين نظريه</w:t>
      </w:r>
      <w:r>
        <w:rPr>
          <w:rtl/>
          <w:lang w:bidi="fa-IR"/>
        </w:rPr>
        <w:t>،</w:t>
      </w:r>
      <w:r w:rsidRPr="00365E1F">
        <w:rPr>
          <w:rtl/>
          <w:lang w:bidi="fa-IR"/>
        </w:rPr>
        <w:t xml:space="preserve"> سه مسئله مهم و عميق فلسفى را تحليل نموده است</w:t>
      </w:r>
      <w:r>
        <w:rPr>
          <w:rtl/>
          <w:lang w:bidi="fa-IR"/>
        </w:rPr>
        <w:t>؛</w:t>
      </w:r>
      <w:r w:rsidRPr="00365E1F">
        <w:rPr>
          <w:rtl/>
          <w:lang w:bidi="fa-IR"/>
        </w:rPr>
        <w:t xml:space="preserve"> يعنى معراج جسمانى رسول خدا </w:t>
      </w:r>
      <w:r w:rsidR="00A46F0D" w:rsidRPr="00A46F0D">
        <w:rPr>
          <w:rStyle w:val="libAlaemChar"/>
          <w:rtl/>
        </w:rPr>
        <w:t>صلى‌الله‌عليه‌وآله‌وسلم</w:t>
      </w:r>
      <w:r w:rsidRPr="00365E1F">
        <w:rPr>
          <w:rtl/>
          <w:lang w:bidi="fa-IR"/>
        </w:rPr>
        <w:t xml:space="preserve"> و معاد جسمانى و حيات امام زمان </w:t>
      </w:r>
      <w:r w:rsidR="00BC4DA3" w:rsidRPr="00BC4DA3">
        <w:rPr>
          <w:rStyle w:val="libAlaemChar"/>
          <w:rtl/>
        </w:rPr>
        <w:t>عليه‌السلام</w:t>
      </w:r>
      <w:r w:rsidRPr="00365E1F">
        <w:rPr>
          <w:rtl/>
          <w:lang w:bidi="fa-IR"/>
        </w:rPr>
        <w:t xml:space="preserve"> را در طول بيش از ده قرن</w:t>
      </w:r>
      <w:r>
        <w:rPr>
          <w:rtl/>
          <w:lang w:bidi="fa-IR"/>
        </w:rPr>
        <w:t>.</w:t>
      </w:r>
    </w:p>
    <w:p w:rsidR="00365E1F" w:rsidRPr="00365E1F" w:rsidRDefault="00365E1F" w:rsidP="00365E1F">
      <w:pPr>
        <w:pStyle w:val="libNormal"/>
        <w:rPr>
          <w:lang w:bidi="fa-IR"/>
        </w:rPr>
      </w:pPr>
      <w:r w:rsidRPr="00365E1F">
        <w:rPr>
          <w:rtl/>
          <w:lang w:bidi="fa-IR"/>
        </w:rPr>
        <w:t xml:space="preserve">او معتقد است كه امام زمان </w:t>
      </w:r>
      <w:r w:rsidR="00BC4DA3" w:rsidRPr="00BC4DA3">
        <w:rPr>
          <w:rStyle w:val="libAlaemChar"/>
          <w:rtl/>
        </w:rPr>
        <w:t>عليه‌السلام</w:t>
      </w:r>
      <w:r w:rsidRPr="00365E1F">
        <w:rPr>
          <w:rtl/>
          <w:lang w:bidi="fa-IR"/>
        </w:rPr>
        <w:t xml:space="preserve"> با بدنى غير عنصرى و تنها هورقليايى در شهر جابلقا و جابرسا زندگى مى كند.</w:t>
      </w:r>
    </w:p>
    <w:p w:rsidR="00365E1F" w:rsidRPr="00365E1F" w:rsidRDefault="00365E1F" w:rsidP="00CD2885">
      <w:pPr>
        <w:pStyle w:val="libNormal"/>
        <w:rPr>
          <w:lang w:bidi="fa-IR"/>
        </w:rPr>
      </w:pPr>
      <w:r w:rsidRPr="00365E1F">
        <w:rPr>
          <w:rtl/>
          <w:lang w:bidi="fa-IR"/>
        </w:rPr>
        <w:t>شيخ احمد احسائى</w:t>
      </w:r>
      <w:r>
        <w:rPr>
          <w:rtl/>
          <w:lang w:bidi="fa-IR"/>
        </w:rPr>
        <w:t>،</w:t>
      </w:r>
      <w:r w:rsidRPr="00365E1F">
        <w:rPr>
          <w:rtl/>
          <w:lang w:bidi="fa-IR"/>
        </w:rPr>
        <w:t xml:space="preserve"> امام زمان </w:t>
      </w:r>
      <w:r w:rsidR="00BC4DA3" w:rsidRPr="00BC4DA3">
        <w:rPr>
          <w:rStyle w:val="libAlaemChar"/>
          <w:rtl/>
        </w:rPr>
        <w:t>عليه‌السلام</w:t>
      </w:r>
      <w:r w:rsidRPr="00365E1F">
        <w:rPr>
          <w:rtl/>
          <w:lang w:bidi="fa-IR"/>
        </w:rPr>
        <w:t xml:space="preserve"> را زنده و در عالم</w:t>
      </w:r>
      <w:r w:rsidR="00CD2885">
        <w:rPr>
          <w:rFonts w:hint="cs"/>
          <w:rtl/>
          <w:lang w:bidi="fa-IR"/>
        </w:rPr>
        <w:t xml:space="preserve"> «</w:t>
      </w:r>
      <w:r w:rsidRPr="00365E1F">
        <w:rPr>
          <w:rtl/>
          <w:lang w:bidi="fa-IR"/>
        </w:rPr>
        <w:t>هورقليا</w:t>
      </w:r>
      <w:r w:rsidR="00CD2885">
        <w:rPr>
          <w:rFonts w:hint="cs"/>
          <w:rtl/>
          <w:lang w:bidi="fa-IR"/>
        </w:rPr>
        <w:t xml:space="preserve">» </w:t>
      </w:r>
      <w:r w:rsidRPr="00365E1F">
        <w:rPr>
          <w:rtl/>
          <w:lang w:bidi="fa-IR"/>
        </w:rPr>
        <w:t xml:space="preserve">مى داند. </w:t>
      </w:r>
      <w:r w:rsidRPr="00FB431B">
        <w:rPr>
          <w:rStyle w:val="libFootnotenumChar"/>
          <w:rtl/>
        </w:rPr>
        <w:t>(</w:t>
      </w:r>
      <w:r w:rsidR="007A66B6" w:rsidRPr="00FB431B">
        <w:rPr>
          <w:rStyle w:val="libFootnotenumChar"/>
          <w:rtl/>
        </w:rPr>
        <w:t>860</w:t>
      </w:r>
      <w:r w:rsidRPr="00FB431B">
        <w:rPr>
          <w:rStyle w:val="libFootnotenumChar"/>
          <w:rtl/>
        </w:rPr>
        <w:t>)</w:t>
      </w:r>
    </w:p>
    <w:p w:rsidR="00365E1F" w:rsidRPr="00365E1F" w:rsidRDefault="00365E1F" w:rsidP="00CD2885">
      <w:pPr>
        <w:pStyle w:val="libNormal"/>
        <w:rPr>
          <w:lang w:bidi="fa-IR"/>
        </w:rPr>
      </w:pPr>
      <w:r w:rsidRPr="00365E1F">
        <w:rPr>
          <w:rtl/>
          <w:lang w:bidi="fa-IR"/>
        </w:rPr>
        <w:t>وى مى گويد:</w:t>
      </w:r>
      <w:r w:rsidR="00CD2885">
        <w:rPr>
          <w:rFonts w:hint="cs"/>
          <w:rtl/>
          <w:lang w:bidi="fa-IR"/>
        </w:rPr>
        <w:t xml:space="preserve"> «</w:t>
      </w:r>
      <w:r w:rsidRPr="00365E1F">
        <w:rPr>
          <w:rtl/>
          <w:lang w:bidi="fa-IR"/>
        </w:rPr>
        <w:t>هو</w:t>
      </w:r>
      <w:r w:rsidR="00CD2885">
        <w:rPr>
          <w:rFonts w:hint="cs"/>
          <w:rtl/>
          <w:lang w:bidi="fa-IR"/>
        </w:rPr>
        <w:t xml:space="preserve"> </w:t>
      </w:r>
      <w:r w:rsidRPr="00365E1F">
        <w:rPr>
          <w:rtl/>
          <w:lang w:bidi="fa-IR"/>
        </w:rPr>
        <w:t xml:space="preserve">رقليا ملك آخر است كه داراى دو شهر جابرسا كه در مغرب قرار دارد و جابلقا كه در مشرق واقع است مى باشد. پس حضرت قائم </w:t>
      </w:r>
      <w:r w:rsidR="00BC4DA3" w:rsidRPr="00BC4DA3">
        <w:rPr>
          <w:rStyle w:val="libAlaemChar"/>
          <w:rtl/>
        </w:rPr>
        <w:t>عليه‌السلام</w:t>
      </w:r>
      <w:r w:rsidRPr="00365E1F">
        <w:rPr>
          <w:rtl/>
          <w:lang w:bidi="fa-IR"/>
        </w:rPr>
        <w:t xml:space="preserve"> در دنيا در عالم مثال نيست اما به گونه اى است كه به صورت هيكل عنصرى مى باشد با مثالش بو با روحش در ارواح است</w:t>
      </w:r>
      <w:r>
        <w:rPr>
          <w:rtl/>
          <w:lang w:bidi="fa-IR"/>
        </w:rPr>
        <w:t>.</w:t>
      </w:r>
      <w:r w:rsidR="00CD2885">
        <w:rPr>
          <w:rFonts w:hint="cs"/>
          <w:rtl/>
          <w:lang w:bidi="fa-IR"/>
        </w:rPr>
        <w:t xml:space="preserve">» </w:t>
      </w:r>
      <w:r w:rsidRPr="00FB431B">
        <w:rPr>
          <w:rStyle w:val="libFootnotenumChar"/>
          <w:rtl/>
        </w:rPr>
        <w:t>(</w:t>
      </w:r>
      <w:r w:rsidR="007A66B6" w:rsidRPr="00FB431B">
        <w:rPr>
          <w:rStyle w:val="libFootnotenumChar"/>
          <w:rtl/>
        </w:rPr>
        <w:t>86</w:t>
      </w:r>
      <w:r w:rsidR="00BC4DA3" w:rsidRPr="00FB431B">
        <w:rPr>
          <w:rStyle w:val="libFootnotenumChar"/>
          <w:rtl/>
        </w:rPr>
        <w:t>1</w:t>
      </w:r>
      <w:r w:rsidRPr="00FB431B">
        <w:rPr>
          <w:rStyle w:val="libFootnotenumChar"/>
          <w:rtl/>
        </w:rPr>
        <w:t>)</w:t>
      </w:r>
    </w:p>
    <w:p w:rsidR="00CD2885" w:rsidRDefault="00365E1F" w:rsidP="00CD2885">
      <w:pPr>
        <w:pStyle w:val="libNormal"/>
        <w:rPr>
          <w:rtl/>
          <w:lang w:bidi="fa-IR"/>
        </w:rPr>
      </w:pPr>
      <w:r w:rsidRPr="00365E1F">
        <w:rPr>
          <w:rtl/>
          <w:lang w:bidi="fa-IR"/>
        </w:rPr>
        <w:t>او همچنين مى گويد:</w:t>
      </w:r>
      <w:r w:rsidR="00CD2885">
        <w:rPr>
          <w:rFonts w:hint="cs"/>
          <w:rtl/>
          <w:lang w:bidi="fa-IR"/>
        </w:rPr>
        <w:t xml:space="preserve"> «</w:t>
      </w:r>
      <w:r w:rsidRPr="00365E1F">
        <w:rPr>
          <w:rtl/>
          <w:lang w:bidi="fa-IR"/>
        </w:rPr>
        <w:t xml:space="preserve">امام زمان </w:t>
      </w:r>
      <w:r w:rsidR="00BC4DA3" w:rsidRPr="00BC4DA3">
        <w:rPr>
          <w:rStyle w:val="libAlaemChar"/>
          <w:rtl/>
        </w:rPr>
        <w:t>عليه‌السلام</w:t>
      </w:r>
      <w:r w:rsidRPr="00365E1F">
        <w:rPr>
          <w:rtl/>
          <w:lang w:bidi="fa-IR"/>
        </w:rPr>
        <w:t xml:space="preserve"> در هنگام غيبت در عالم هورقليا است و هر گاه بخواهد به</w:t>
      </w:r>
      <w:r w:rsidR="00CD2885">
        <w:rPr>
          <w:rFonts w:hint="cs"/>
          <w:rtl/>
          <w:lang w:bidi="fa-IR"/>
        </w:rPr>
        <w:t xml:space="preserve"> (</w:t>
      </w:r>
      <w:r w:rsidRPr="00365E1F">
        <w:rPr>
          <w:rtl/>
          <w:lang w:bidi="fa-IR"/>
        </w:rPr>
        <w:t>اقاليم سبعه</w:t>
      </w:r>
      <w:r w:rsidR="00CD2885">
        <w:rPr>
          <w:rFonts w:hint="cs"/>
          <w:rtl/>
          <w:lang w:bidi="fa-IR"/>
        </w:rPr>
        <w:t xml:space="preserve">) </w:t>
      </w:r>
      <w:r w:rsidRPr="00365E1F">
        <w:rPr>
          <w:rtl/>
          <w:lang w:bidi="fa-IR"/>
        </w:rPr>
        <w:t>تشريف بياورد</w:t>
      </w:r>
      <w:r>
        <w:rPr>
          <w:rtl/>
          <w:lang w:bidi="fa-IR"/>
        </w:rPr>
        <w:t>،</w:t>
      </w:r>
      <w:r w:rsidRPr="00365E1F">
        <w:rPr>
          <w:rtl/>
          <w:lang w:bidi="fa-IR"/>
        </w:rPr>
        <w:t xml:space="preserve"> صورتى از صورت هاى اهل اين اقاليم را مى پوشد و كسى او را نمى شناسد. جسم و زمان و مكان ايشان لطيف تر از عالم اجسام بوده و از عالم مثال است</w:t>
      </w:r>
      <w:r>
        <w:rPr>
          <w:rtl/>
          <w:lang w:bidi="fa-IR"/>
        </w:rPr>
        <w:t>.</w:t>
      </w:r>
      <w:r w:rsidR="00CD2885">
        <w:rPr>
          <w:rFonts w:hint="cs"/>
          <w:rtl/>
          <w:lang w:bidi="fa-IR"/>
        </w:rPr>
        <w:t xml:space="preserve">» </w:t>
      </w:r>
      <w:r w:rsidRPr="00FB431B">
        <w:rPr>
          <w:rStyle w:val="libFootnotenumChar"/>
          <w:rtl/>
        </w:rPr>
        <w:t>(</w:t>
      </w:r>
      <w:r w:rsidR="007A66B6" w:rsidRPr="00FB431B">
        <w:rPr>
          <w:rStyle w:val="libFootnotenumChar"/>
          <w:rtl/>
        </w:rPr>
        <w:t>86</w:t>
      </w:r>
      <w:r w:rsidR="00BC4DA3" w:rsidRPr="00FB431B">
        <w:rPr>
          <w:rStyle w:val="libFootnotenumChar"/>
          <w:rtl/>
        </w:rPr>
        <w:t>2</w:t>
      </w:r>
      <w:r w:rsidRPr="00FB431B">
        <w:rPr>
          <w:rStyle w:val="libFootnotenumChar"/>
          <w:rtl/>
        </w:rPr>
        <w:t>)</w:t>
      </w:r>
    </w:p>
    <w:p w:rsidR="00365E1F" w:rsidRPr="00365E1F" w:rsidRDefault="00CD2885" w:rsidP="00CD2885">
      <w:pPr>
        <w:pStyle w:val="libNormal"/>
        <w:rPr>
          <w:lang w:bidi="fa-IR"/>
        </w:rPr>
      </w:pPr>
      <w:r>
        <w:rPr>
          <w:rtl/>
          <w:lang w:bidi="fa-IR"/>
        </w:rPr>
        <w:br w:type="page"/>
      </w:r>
    </w:p>
    <w:p w:rsidR="00CD2885" w:rsidRDefault="00BC4DA3" w:rsidP="00CD2885">
      <w:pPr>
        <w:pStyle w:val="Heading2"/>
        <w:rPr>
          <w:rtl/>
          <w:lang w:bidi="fa-IR"/>
        </w:rPr>
      </w:pPr>
      <w:bookmarkStart w:id="301" w:name="_Toc482102524"/>
      <w:r>
        <w:rPr>
          <w:rtl/>
          <w:lang w:bidi="fa-IR"/>
        </w:rPr>
        <w:t>2</w:t>
      </w:r>
      <w:r w:rsidR="007A66B6">
        <w:rPr>
          <w:rtl/>
          <w:lang w:bidi="fa-IR"/>
        </w:rPr>
        <w:t>90</w:t>
      </w:r>
      <w:r w:rsidR="00365E1F">
        <w:rPr>
          <w:rtl/>
          <w:lang w:bidi="fa-IR"/>
        </w:rPr>
        <w:t>:</w:t>
      </w:r>
      <w:r w:rsidR="00CD2885">
        <w:rPr>
          <w:rFonts w:hint="cs"/>
          <w:rtl/>
          <w:lang w:bidi="fa-IR"/>
        </w:rPr>
        <w:t xml:space="preserve"> «</w:t>
      </w:r>
      <w:r w:rsidR="00365E1F" w:rsidRPr="00365E1F">
        <w:rPr>
          <w:rtl/>
          <w:lang w:bidi="fa-IR"/>
        </w:rPr>
        <w:t>جابلقا و جابرسا</w:t>
      </w:r>
      <w:r w:rsidR="00CD2885">
        <w:rPr>
          <w:rFonts w:hint="cs"/>
          <w:rtl/>
          <w:lang w:bidi="fa-IR"/>
        </w:rPr>
        <w:t xml:space="preserve">» </w:t>
      </w:r>
      <w:r w:rsidR="00365E1F" w:rsidRPr="00365E1F">
        <w:rPr>
          <w:rtl/>
          <w:lang w:bidi="fa-IR"/>
        </w:rPr>
        <w:t>چه شهرهايى است</w:t>
      </w:r>
      <w:r w:rsidR="00365E1F">
        <w:rPr>
          <w:rtl/>
          <w:lang w:bidi="fa-IR"/>
        </w:rPr>
        <w:t>؟</w:t>
      </w:r>
      <w:bookmarkEnd w:id="301"/>
    </w:p>
    <w:p w:rsidR="00365E1F" w:rsidRPr="00365E1F" w:rsidRDefault="00365E1F" w:rsidP="00CD2885">
      <w:pPr>
        <w:pStyle w:val="libNormal"/>
        <w:rPr>
          <w:lang w:bidi="fa-IR"/>
        </w:rPr>
      </w:pPr>
      <w:r w:rsidRPr="00365E1F">
        <w:rPr>
          <w:rtl/>
          <w:lang w:bidi="fa-IR"/>
        </w:rPr>
        <w:t>عبدالكريم صفى پور مى گويد:</w:t>
      </w:r>
      <w:r w:rsidR="00CD2885">
        <w:rPr>
          <w:rFonts w:hint="cs"/>
          <w:rtl/>
          <w:lang w:bidi="fa-IR"/>
        </w:rPr>
        <w:t xml:space="preserve"> «</w:t>
      </w:r>
      <w:r w:rsidRPr="00365E1F">
        <w:rPr>
          <w:rtl/>
          <w:lang w:bidi="fa-IR"/>
        </w:rPr>
        <w:t>جابلص شهرى است به مغرب كه بعد از شان انسانى نيست</w:t>
      </w:r>
      <w:r>
        <w:rPr>
          <w:rtl/>
          <w:lang w:bidi="fa-IR"/>
        </w:rPr>
        <w:t>،</w:t>
      </w:r>
      <w:r w:rsidRPr="00365E1F">
        <w:rPr>
          <w:rtl/>
          <w:lang w:bidi="fa-IR"/>
        </w:rPr>
        <w:t xml:space="preserve"> و جابلق شهرى است به مشرق برادر جابلص</w:t>
      </w:r>
      <w:r>
        <w:rPr>
          <w:rtl/>
          <w:lang w:bidi="fa-IR"/>
        </w:rPr>
        <w:t>.</w:t>
      </w:r>
      <w:r w:rsidR="00CD2885">
        <w:rPr>
          <w:rFonts w:hint="cs"/>
          <w:rtl/>
          <w:lang w:bidi="fa-IR"/>
        </w:rPr>
        <w:t xml:space="preserve">» </w:t>
      </w:r>
      <w:r w:rsidRPr="00FB431B">
        <w:rPr>
          <w:rStyle w:val="libFootnotenumChar"/>
          <w:rtl/>
        </w:rPr>
        <w:t>(</w:t>
      </w:r>
      <w:r w:rsidR="007A66B6" w:rsidRPr="00FB431B">
        <w:rPr>
          <w:rStyle w:val="libFootnotenumChar"/>
          <w:rtl/>
        </w:rPr>
        <w:t>86</w:t>
      </w:r>
      <w:r w:rsidR="00BC4DA3" w:rsidRPr="00FB431B">
        <w:rPr>
          <w:rStyle w:val="libFootnotenumChar"/>
          <w:rtl/>
        </w:rPr>
        <w:t>3</w:t>
      </w:r>
      <w:r w:rsidRPr="00FB431B">
        <w:rPr>
          <w:rStyle w:val="libFootnotenumChar"/>
          <w:rtl/>
        </w:rPr>
        <w:t>)</w:t>
      </w:r>
    </w:p>
    <w:p w:rsidR="00365E1F" w:rsidRPr="00365E1F" w:rsidRDefault="00365E1F" w:rsidP="00CD2885">
      <w:pPr>
        <w:pStyle w:val="libNormal"/>
        <w:rPr>
          <w:lang w:bidi="fa-IR"/>
        </w:rPr>
      </w:pPr>
      <w:r w:rsidRPr="00365E1F">
        <w:rPr>
          <w:rtl/>
          <w:lang w:bidi="fa-IR"/>
        </w:rPr>
        <w:t>خلف تبريزى مى گويد:</w:t>
      </w:r>
      <w:r w:rsidR="00CD2885">
        <w:rPr>
          <w:rFonts w:hint="cs"/>
          <w:rtl/>
          <w:lang w:bidi="fa-IR"/>
        </w:rPr>
        <w:t xml:space="preserve"> «</w:t>
      </w:r>
      <w:r w:rsidRPr="00365E1F">
        <w:rPr>
          <w:rtl/>
          <w:lang w:bidi="fa-IR"/>
        </w:rPr>
        <w:t>در عالم مثال گفته اند: جابلقا و جابرسا دو شهرى است در عالم مُثُل</w:t>
      </w:r>
      <w:r>
        <w:rPr>
          <w:rtl/>
          <w:lang w:bidi="fa-IR"/>
        </w:rPr>
        <w:t>.</w:t>
      </w:r>
      <w:r w:rsidR="00CD2885">
        <w:rPr>
          <w:rFonts w:hint="cs"/>
          <w:rtl/>
          <w:lang w:bidi="fa-IR"/>
        </w:rPr>
        <w:t xml:space="preserve">» </w:t>
      </w:r>
      <w:r w:rsidRPr="00365E1F">
        <w:rPr>
          <w:rtl/>
          <w:lang w:bidi="fa-IR"/>
        </w:rPr>
        <w:t>و به اعتقاد محققان</w:t>
      </w:r>
      <w:r>
        <w:rPr>
          <w:rtl/>
          <w:lang w:bidi="fa-IR"/>
        </w:rPr>
        <w:t>،</w:t>
      </w:r>
      <w:r w:rsidRPr="00365E1F">
        <w:rPr>
          <w:rtl/>
          <w:lang w:bidi="fa-IR"/>
        </w:rPr>
        <w:t xml:space="preserve"> منزل آخر سالك است در سعى وصول قيد به اطلاق و مركز به محيط. و سپس مى گويد: جابلقا منزل اول سالك باشد. </w:t>
      </w:r>
      <w:r w:rsidRPr="00FB431B">
        <w:rPr>
          <w:rStyle w:val="libFootnotenumChar"/>
          <w:rtl/>
        </w:rPr>
        <w:t>(</w:t>
      </w:r>
      <w:r w:rsidR="007A66B6" w:rsidRPr="00FB431B">
        <w:rPr>
          <w:rStyle w:val="libFootnotenumChar"/>
          <w:rtl/>
        </w:rPr>
        <w:t>864</w:t>
      </w:r>
      <w:r w:rsidRPr="00FB431B">
        <w:rPr>
          <w:rStyle w:val="libFootnotenumChar"/>
          <w:rtl/>
        </w:rPr>
        <w:t>)</w:t>
      </w:r>
    </w:p>
    <w:p w:rsidR="00365E1F" w:rsidRPr="00365E1F" w:rsidRDefault="00365E1F" w:rsidP="00CD2885">
      <w:pPr>
        <w:pStyle w:val="libNormal"/>
        <w:rPr>
          <w:lang w:bidi="fa-IR"/>
        </w:rPr>
      </w:pPr>
      <w:r w:rsidRPr="00365E1F">
        <w:rPr>
          <w:rtl/>
          <w:lang w:bidi="fa-IR"/>
        </w:rPr>
        <w:t>قطب الدين شيرازى</w:t>
      </w:r>
      <w:r>
        <w:rPr>
          <w:rtl/>
          <w:lang w:bidi="fa-IR"/>
        </w:rPr>
        <w:t>،</w:t>
      </w:r>
      <w:r w:rsidRPr="00365E1F">
        <w:rPr>
          <w:rtl/>
          <w:lang w:bidi="fa-IR"/>
        </w:rPr>
        <w:t xml:space="preserve"> تفاوت جابلقا و جابرسا را چنين مطرح مى كند:</w:t>
      </w:r>
      <w:r w:rsidR="00CD2885">
        <w:rPr>
          <w:rFonts w:hint="cs"/>
          <w:rtl/>
          <w:lang w:bidi="fa-IR"/>
        </w:rPr>
        <w:t xml:space="preserve"> «</w:t>
      </w:r>
      <w:r w:rsidRPr="00CD2885">
        <w:rPr>
          <w:rStyle w:val="libBold1Char"/>
          <w:rtl/>
        </w:rPr>
        <w:t>جابرسا و جابلقا</w:t>
      </w:r>
      <w:r w:rsidR="00CD2885">
        <w:rPr>
          <w:rFonts w:hint="cs"/>
          <w:rtl/>
          <w:lang w:bidi="fa-IR"/>
        </w:rPr>
        <w:t xml:space="preserve">» </w:t>
      </w:r>
      <w:r w:rsidRPr="00365E1F">
        <w:rPr>
          <w:rtl/>
          <w:lang w:bidi="fa-IR"/>
        </w:rPr>
        <w:t>نام دو شهر از شهرهاى عالم</w:t>
      </w:r>
      <w:r w:rsidR="00CD2885">
        <w:rPr>
          <w:rFonts w:hint="cs"/>
          <w:rtl/>
          <w:lang w:bidi="fa-IR"/>
        </w:rPr>
        <w:t xml:space="preserve"> «</w:t>
      </w:r>
      <w:r w:rsidRPr="00365E1F">
        <w:rPr>
          <w:rtl/>
          <w:lang w:bidi="fa-IR"/>
        </w:rPr>
        <w:t>عناصر مثل</w:t>
      </w:r>
      <w:r w:rsidR="00CD2885">
        <w:rPr>
          <w:rFonts w:hint="cs"/>
          <w:rtl/>
          <w:lang w:bidi="fa-IR"/>
        </w:rPr>
        <w:t xml:space="preserve">» </w:t>
      </w:r>
      <w:r w:rsidRPr="00365E1F">
        <w:rPr>
          <w:rtl/>
          <w:lang w:bidi="fa-IR"/>
        </w:rPr>
        <w:t>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865</w:t>
      </w:r>
      <w:r w:rsidRPr="00FB431B">
        <w:rPr>
          <w:rStyle w:val="libFootnotenumChar"/>
          <w:rtl/>
        </w:rPr>
        <w:t>)</w:t>
      </w:r>
    </w:p>
    <w:p w:rsidR="00BB4A70" w:rsidRDefault="00365E1F" w:rsidP="00BB4A70">
      <w:pPr>
        <w:pStyle w:val="libNormal"/>
        <w:rPr>
          <w:rtl/>
          <w:lang w:bidi="fa-IR"/>
        </w:rPr>
      </w:pPr>
      <w:r w:rsidRPr="00365E1F">
        <w:rPr>
          <w:rtl/>
          <w:lang w:bidi="fa-IR"/>
        </w:rPr>
        <w:t>سيد كاظم رشتى</w:t>
      </w:r>
      <w:r>
        <w:rPr>
          <w:rtl/>
          <w:lang w:bidi="fa-IR"/>
        </w:rPr>
        <w:t>،</w:t>
      </w:r>
      <w:r w:rsidRPr="00365E1F">
        <w:rPr>
          <w:rtl/>
          <w:lang w:bidi="fa-IR"/>
        </w:rPr>
        <w:t xml:space="preserve"> مهم ترين شاگرد شيخ احمد احسائى گفته است</w:t>
      </w:r>
      <w:r>
        <w:rPr>
          <w:rtl/>
          <w:lang w:bidi="fa-IR"/>
        </w:rPr>
        <w:t>:</w:t>
      </w:r>
      <w:r w:rsidR="00BB4A70">
        <w:rPr>
          <w:rFonts w:hint="cs"/>
          <w:rtl/>
          <w:lang w:bidi="fa-IR"/>
        </w:rPr>
        <w:t xml:space="preserve"> «</w:t>
      </w:r>
      <w:r w:rsidRPr="00365E1F">
        <w:rPr>
          <w:rtl/>
          <w:lang w:bidi="fa-IR"/>
        </w:rPr>
        <w:t>جابلقا و جابرسا در سفر اول كه سفر از خلق به حق است قرار دارد. اين سفر (بلكه اين شهر) داراى محله هاى متعددى است كه محله نوزدهم آن</w:t>
      </w:r>
      <w:r w:rsidR="00BB4A70">
        <w:rPr>
          <w:rFonts w:hint="cs"/>
          <w:rtl/>
          <w:lang w:bidi="fa-IR"/>
        </w:rPr>
        <w:t>(</w:t>
      </w:r>
      <w:r w:rsidRPr="00365E1F">
        <w:rPr>
          <w:rtl/>
          <w:lang w:bidi="fa-IR"/>
        </w:rPr>
        <w:t>حظيره القدس</w:t>
      </w:r>
      <w:r w:rsidR="00BB4A70">
        <w:rPr>
          <w:rFonts w:hint="cs"/>
          <w:rtl/>
          <w:lang w:bidi="fa-IR"/>
        </w:rPr>
        <w:t>)و</w:t>
      </w:r>
      <w:r w:rsidRPr="00365E1F">
        <w:rPr>
          <w:rtl/>
          <w:lang w:bidi="fa-IR"/>
        </w:rPr>
        <w:t xml:space="preserve"> محل پرندگان سبز و صور مثاليه است</w:t>
      </w:r>
      <w:r>
        <w:rPr>
          <w:rtl/>
          <w:lang w:bidi="fa-IR"/>
        </w:rPr>
        <w:t>.</w:t>
      </w:r>
      <w:r w:rsidRPr="00365E1F">
        <w:rPr>
          <w:rtl/>
          <w:lang w:bidi="fa-IR"/>
        </w:rPr>
        <w:t xml:space="preserve"> جابرسا و جابلقا دو محله از اين شهر مى باشند كه هر كدام از آنها داراى هفتاد هزار درب است و در كنار هر دربى هفتاد هزار امت وجود دارد كه به هفتاد هزار زبان با يكديگر صحبت مى كنند و هر زبانى با زبان ديگر هيچ مشابهتى ندارد</w:t>
      </w:r>
      <w:r w:rsidR="00BB4A70">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866</w:t>
      </w:r>
      <w:r w:rsidRPr="00FB431B">
        <w:rPr>
          <w:rStyle w:val="libFootnotenumChar"/>
          <w:rtl/>
        </w:rPr>
        <w:t>)</w:t>
      </w:r>
    </w:p>
    <w:p w:rsidR="00365E1F" w:rsidRPr="00365E1F" w:rsidRDefault="00BB4A70" w:rsidP="00BB4A70">
      <w:pPr>
        <w:pStyle w:val="libNormal"/>
        <w:rPr>
          <w:lang w:bidi="fa-IR"/>
        </w:rPr>
      </w:pPr>
      <w:r>
        <w:rPr>
          <w:rtl/>
          <w:lang w:bidi="fa-IR"/>
        </w:rPr>
        <w:br w:type="page"/>
      </w:r>
    </w:p>
    <w:p w:rsidR="00BB4A70" w:rsidRDefault="00BC4DA3" w:rsidP="00BB4A70">
      <w:pPr>
        <w:pStyle w:val="Heading2"/>
        <w:rPr>
          <w:rtl/>
          <w:lang w:bidi="fa-IR"/>
        </w:rPr>
      </w:pPr>
      <w:bookmarkStart w:id="302" w:name="_Toc482102525"/>
      <w:r>
        <w:rPr>
          <w:rtl/>
          <w:lang w:bidi="fa-IR"/>
        </w:rPr>
        <w:t>2</w:t>
      </w:r>
      <w:r w:rsidR="007A66B6">
        <w:rPr>
          <w:rtl/>
          <w:lang w:bidi="fa-IR"/>
        </w:rPr>
        <w:t>9</w:t>
      </w:r>
      <w:r>
        <w:rPr>
          <w:rtl/>
          <w:lang w:bidi="fa-IR"/>
        </w:rPr>
        <w:t>1</w:t>
      </w:r>
      <w:r w:rsidR="00365E1F">
        <w:rPr>
          <w:rtl/>
          <w:lang w:bidi="fa-IR"/>
        </w:rPr>
        <w:t>:</w:t>
      </w:r>
      <w:r w:rsidR="00365E1F" w:rsidRPr="00365E1F">
        <w:rPr>
          <w:rtl/>
          <w:lang w:bidi="fa-IR"/>
        </w:rPr>
        <w:t xml:space="preserve"> مقصود از بدن</w:t>
      </w:r>
      <w:r w:rsidR="00BB4A70">
        <w:rPr>
          <w:rFonts w:hint="cs"/>
          <w:rtl/>
          <w:lang w:bidi="fa-IR"/>
        </w:rPr>
        <w:t xml:space="preserve"> «</w:t>
      </w:r>
      <w:r w:rsidR="00365E1F" w:rsidRPr="00365E1F">
        <w:rPr>
          <w:rtl/>
          <w:lang w:bidi="fa-IR"/>
        </w:rPr>
        <w:t>هورقليايى</w:t>
      </w:r>
      <w:r w:rsidR="00BB4A70">
        <w:rPr>
          <w:rFonts w:hint="cs"/>
          <w:rtl/>
          <w:lang w:bidi="fa-IR"/>
        </w:rPr>
        <w:t xml:space="preserve">» </w:t>
      </w:r>
      <w:r w:rsidR="00365E1F" w:rsidRPr="00365E1F">
        <w:rPr>
          <w:rtl/>
          <w:lang w:bidi="fa-IR"/>
        </w:rPr>
        <w:t>چيست</w:t>
      </w:r>
      <w:r w:rsidR="00365E1F">
        <w:rPr>
          <w:rtl/>
          <w:lang w:bidi="fa-IR"/>
        </w:rPr>
        <w:t>؟</w:t>
      </w:r>
      <w:bookmarkEnd w:id="302"/>
    </w:p>
    <w:p w:rsidR="00365E1F" w:rsidRPr="00365E1F" w:rsidRDefault="00365E1F" w:rsidP="00BB4A70">
      <w:pPr>
        <w:pStyle w:val="libNormal"/>
        <w:rPr>
          <w:lang w:bidi="fa-IR"/>
        </w:rPr>
      </w:pPr>
      <w:r w:rsidRPr="00365E1F">
        <w:rPr>
          <w:rtl/>
          <w:lang w:bidi="fa-IR"/>
        </w:rPr>
        <w:t>در پاورقى كتاب</w:t>
      </w:r>
      <w:r w:rsidR="00BB4A70">
        <w:rPr>
          <w:rFonts w:hint="cs"/>
          <w:rtl/>
          <w:lang w:bidi="fa-IR"/>
        </w:rPr>
        <w:t xml:space="preserve"> «</w:t>
      </w:r>
      <w:r w:rsidRPr="00365E1F">
        <w:rPr>
          <w:rtl/>
          <w:lang w:bidi="fa-IR"/>
        </w:rPr>
        <w:t>برهان قاطع</w:t>
      </w:r>
      <w:r w:rsidR="00BB4A70">
        <w:rPr>
          <w:rFonts w:hint="cs"/>
          <w:rtl/>
          <w:lang w:bidi="fa-IR"/>
        </w:rPr>
        <w:t xml:space="preserve">» </w:t>
      </w:r>
      <w:r w:rsidRPr="00365E1F">
        <w:rPr>
          <w:rtl/>
          <w:lang w:bidi="fa-IR"/>
        </w:rPr>
        <w:t>آمده است</w:t>
      </w:r>
      <w:r>
        <w:rPr>
          <w:rtl/>
          <w:lang w:bidi="fa-IR"/>
        </w:rPr>
        <w:t>:</w:t>
      </w:r>
      <w:r w:rsidR="00BB4A70">
        <w:rPr>
          <w:rFonts w:hint="cs"/>
          <w:rtl/>
          <w:lang w:bidi="fa-IR"/>
        </w:rPr>
        <w:t xml:space="preserve"> «</w:t>
      </w:r>
      <w:r w:rsidRPr="00365E1F">
        <w:rPr>
          <w:rtl/>
          <w:lang w:bidi="fa-IR"/>
        </w:rPr>
        <w:t>هورقليا</w:t>
      </w:r>
      <w:r w:rsidR="00BB4A70">
        <w:rPr>
          <w:rFonts w:hint="cs"/>
          <w:rtl/>
          <w:lang w:bidi="fa-IR"/>
        </w:rPr>
        <w:t xml:space="preserve">» </w:t>
      </w:r>
      <w:r w:rsidRPr="00365E1F">
        <w:rPr>
          <w:rtl/>
          <w:lang w:bidi="fa-IR"/>
        </w:rPr>
        <w:t>ظاهرا از كلمه عبرى</w:t>
      </w:r>
      <w:r w:rsidR="00BB4A70">
        <w:rPr>
          <w:rFonts w:hint="cs"/>
          <w:rtl/>
          <w:lang w:bidi="fa-IR"/>
        </w:rPr>
        <w:t xml:space="preserve"> «</w:t>
      </w:r>
      <w:r w:rsidRPr="00365E1F">
        <w:rPr>
          <w:rtl/>
          <w:lang w:bidi="fa-IR"/>
        </w:rPr>
        <w:t>هبل</w:t>
      </w:r>
      <w:r w:rsidR="00BB4A70">
        <w:rPr>
          <w:rFonts w:hint="cs"/>
          <w:rtl/>
          <w:lang w:bidi="fa-IR"/>
        </w:rPr>
        <w:t xml:space="preserve">» </w:t>
      </w:r>
      <w:r w:rsidRPr="00365E1F">
        <w:rPr>
          <w:rtl/>
          <w:lang w:bidi="fa-IR"/>
        </w:rPr>
        <w:t>به معناى هواى گرم</w:t>
      </w:r>
      <w:r>
        <w:rPr>
          <w:rtl/>
          <w:lang w:bidi="fa-IR"/>
        </w:rPr>
        <w:t>،</w:t>
      </w:r>
      <w:r w:rsidRPr="00365E1F">
        <w:rPr>
          <w:rtl/>
          <w:lang w:bidi="fa-IR"/>
        </w:rPr>
        <w:t xml:space="preserve"> تنفس و بخار و</w:t>
      </w:r>
      <w:r w:rsidR="00BB4A70">
        <w:rPr>
          <w:rFonts w:hint="cs"/>
          <w:rtl/>
          <w:lang w:bidi="fa-IR"/>
        </w:rPr>
        <w:t xml:space="preserve"> «</w:t>
      </w:r>
      <w:r w:rsidRPr="00365E1F">
        <w:rPr>
          <w:rtl/>
          <w:lang w:bidi="fa-IR"/>
        </w:rPr>
        <w:t>قرنئيم</w:t>
      </w:r>
      <w:r w:rsidR="00BB4A70">
        <w:rPr>
          <w:rFonts w:hint="cs"/>
          <w:rtl/>
          <w:lang w:bidi="fa-IR"/>
        </w:rPr>
        <w:t xml:space="preserve">» </w:t>
      </w:r>
      <w:r w:rsidRPr="00365E1F">
        <w:rPr>
          <w:rtl/>
          <w:lang w:bidi="fa-IR"/>
        </w:rPr>
        <w:t>به معناى درخشش و شعاع است</w:t>
      </w:r>
      <w:r>
        <w:rPr>
          <w:rtl/>
          <w:lang w:bidi="fa-IR"/>
        </w:rPr>
        <w:t>.</w:t>
      </w:r>
      <w:r w:rsidRPr="00365E1F">
        <w:rPr>
          <w:rtl/>
          <w:lang w:bidi="fa-IR"/>
        </w:rPr>
        <w:t xml:space="preserve"> و كلمه مركب به معناى تشعشع بخار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867</w:t>
      </w:r>
      <w:r w:rsidRPr="00FB431B">
        <w:rPr>
          <w:rStyle w:val="libFootnotenumChar"/>
          <w:rtl/>
        </w:rPr>
        <w:t>)</w:t>
      </w:r>
    </w:p>
    <w:p w:rsidR="00365E1F" w:rsidRPr="00365E1F" w:rsidRDefault="00365E1F" w:rsidP="00BB4A70">
      <w:pPr>
        <w:pStyle w:val="libNormal"/>
        <w:rPr>
          <w:lang w:bidi="fa-IR"/>
        </w:rPr>
      </w:pPr>
      <w:r w:rsidRPr="00365E1F">
        <w:rPr>
          <w:rtl/>
          <w:lang w:bidi="fa-IR"/>
        </w:rPr>
        <w:t>شيخ احمد احسائى معتقد است كه</w:t>
      </w:r>
      <w:r w:rsidR="00BB4A70">
        <w:rPr>
          <w:rFonts w:hint="cs"/>
          <w:rtl/>
          <w:lang w:bidi="fa-IR"/>
        </w:rPr>
        <w:t xml:space="preserve"> «</w:t>
      </w:r>
      <w:r w:rsidRPr="00365E1F">
        <w:rPr>
          <w:rtl/>
          <w:lang w:bidi="fa-IR"/>
        </w:rPr>
        <w:t>هورقليايى</w:t>
      </w:r>
      <w:r w:rsidR="00BB4A70">
        <w:rPr>
          <w:rFonts w:hint="cs"/>
          <w:rtl/>
          <w:lang w:bidi="fa-IR"/>
        </w:rPr>
        <w:t xml:space="preserve">» </w:t>
      </w:r>
      <w:r w:rsidRPr="00365E1F">
        <w:rPr>
          <w:rtl/>
          <w:lang w:bidi="fa-IR"/>
        </w:rPr>
        <w:t>لغتى سريانى و از زبان صابئين گرفته شده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868</w:t>
      </w:r>
      <w:r w:rsidRPr="00FB431B">
        <w:rPr>
          <w:rStyle w:val="libFootnotenumChar"/>
          <w:rtl/>
        </w:rPr>
        <w:t>)</w:t>
      </w:r>
    </w:p>
    <w:p w:rsidR="00365E1F" w:rsidRPr="00365E1F" w:rsidRDefault="00365E1F" w:rsidP="00BB4A70">
      <w:pPr>
        <w:pStyle w:val="libNormal"/>
        <w:rPr>
          <w:lang w:bidi="fa-IR"/>
        </w:rPr>
      </w:pPr>
      <w:r w:rsidRPr="00365E1F">
        <w:rPr>
          <w:rtl/>
          <w:lang w:bidi="fa-IR"/>
        </w:rPr>
        <w:t>قطب الدين شيرازى مى گويد:</w:t>
      </w:r>
      <w:r w:rsidR="00BB4A70">
        <w:rPr>
          <w:rFonts w:hint="cs"/>
          <w:rtl/>
          <w:lang w:bidi="fa-IR"/>
        </w:rPr>
        <w:t xml:space="preserve"> «</w:t>
      </w:r>
      <w:r w:rsidRPr="00365E1F">
        <w:rPr>
          <w:rtl/>
          <w:lang w:bidi="fa-IR"/>
        </w:rPr>
        <w:t>جابلقا</w:t>
      </w:r>
      <w:r w:rsidR="00BB4A70">
        <w:rPr>
          <w:rFonts w:hint="cs"/>
          <w:rtl/>
          <w:lang w:bidi="fa-IR"/>
        </w:rPr>
        <w:t xml:space="preserve">» </w:t>
      </w:r>
      <w:r w:rsidRPr="00365E1F">
        <w:rPr>
          <w:rtl/>
          <w:lang w:bidi="fa-IR"/>
        </w:rPr>
        <w:t>و</w:t>
      </w:r>
      <w:r w:rsidR="00BB4A70">
        <w:rPr>
          <w:rFonts w:hint="cs"/>
          <w:rtl/>
          <w:lang w:bidi="fa-IR"/>
        </w:rPr>
        <w:t xml:space="preserve"> «</w:t>
      </w:r>
      <w:r w:rsidRPr="00365E1F">
        <w:rPr>
          <w:rtl/>
          <w:lang w:bidi="fa-IR"/>
        </w:rPr>
        <w:t>جابرسا</w:t>
      </w:r>
      <w:r w:rsidR="00BB4A70">
        <w:rPr>
          <w:rFonts w:hint="cs"/>
          <w:rtl/>
          <w:lang w:bidi="fa-IR"/>
        </w:rPr>
        <w:t xml:space="preserve">» </w:t>
      </w:r>
      <w:r w:rsidRPr="00365E1F">
        <w:rPr>
          <w:rtl/>
          <w:lang w:bidi="fa-IR"/>
        </w:rPr>
        <w:t>نام دو شهر از شهرهاى عالم</w:t>
      </w:r>
      <w:r w:rsidR="00BB4A70">
        <w:rPr>
          <w:rFonts w:hint="cs"/>
          <w:rtl/>
          <w:lang w:bidi="fa-IR"/>
        </w:rPr>
        <w:t xml:space="preserve"> «</w:t>
      </w:r>
      <w:r w:rsidRPr="00365E1F">
        <w:rPr>
          <w:rtl/>
          <w:lang w:bidi="fa-IR"/>
        </w:rPr>
        <w:t>عناصر مثل</w:t>
      </w:r>
      <w:r w:rsidR="00BB4A70">
        <w:rPr>
          <w:rFonts w:hint="cs"/>
          <w:rtl/>
          <w:lang w:bidi="fa-IR"/>
        </w:rPr>
        <w:t xml:space="preserve">» </w:t>
      </w:r>
      <w:r w:rsidRPr="00365E1F">
        <w:rPr>
          <w:rtl/>
          <w:lang w:bidi="fa-IR"/>
        </w:rPr>
        <w:t>و</w:t>
      </w:r>
      <w:r w:rsidR="00BB4A70">
        <w:rPr>
          <w:rFonts w:hint="cs"/>
          <w:rtl/>
          <w:lang w:bidi="fa-IR"/>
        </w:rPr>
        <w:t xml:space="preserve"> «</w:t>
      </w:r>
      <w:r w:rsidRPr="00365E1F">
        <w:rPr>
          <w:rtl/>
          <w:lang w:bidi="fa-IR"/>
        </w:rPr>
        <w:t>هورقليا</w:t>
      </w:r>
      <w:r w:rsidR="00BB4A70">
        <w:rPr>
          <w:rFonts w:hint="cs"/>
          <w:rtl/>
          <w:lang w:bidi="fa-IR"/>
        </w:rPr>
        <w:t xml:space="preserve">» </w:t>
      </w:r>
      <w:r w:rsidRPr="00365E1F">
        <w:rPr>
          <w:rtl/>
          <w:lang w:bidi="fa-IR"/>
        </w:rPr>
        <w:t>از جنس</w:t>
      </w:r>
      <w:r w:rsidR="00BB4A70">
        <w:rPr>
          <w:rFonts w:hint="cs"/>
          <w:rtl/>
          <w:lang w:bidi="fa-IR"/>
        </w:rPr>
        <w:t xml:space="preserve"> «</w:t>
      </w:r>
      <w:r w:rsidRPr="00365E1F">
        <w:rPr>
          <w:rtl/>
          <w:lang w:bidi="fa-IR"/>
        </w:rPr>
        <w:t>افلاك مثل</w:t>
      </w:r>
      <w:r w:rsidR="00BB4A70">
        <w:rPr>
          <w:rFonts w:hint="cs"/>
          <w:rtl/>
          <w:lang w:bidi="fa-IR"/>
        </w:rPr>
        <w:t xml:space="preserve">» </w:t>
      </w:r>
      <w:r w:rsidRPr="00365E1F">
        <w:rPr>
          <w:rtl/>
          <w:lang w:bidi="fa-IR"/>
        </w:rPr>
        <w:t>است</w:t>
      </w:r>
      <w:r>
        <w:rPr>
          <w:rtl/>
          <w:lang w:bidi="fa-IR"/>
        </w:rPr>
        <w:t>.</w:t>
      </w:r>
      <w:r w:rsidRPr="00365E1F">
        <w:rPr>
          <w:rtl/>
          <w:lang w:bidi="fa-IR"/>
        </w:rPr>
        <w:t xml:space="preserve"> پس هورقليا بالاتر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869</w:t>
      </w:r>
      <w:r w:rsidRPr="00FB431B">
        <w:rPr>
          <w:rStyle w:val="libFootnotenumChar"/>
          <w:rtl/>
        </w:rPr>
        <w:t>)</w:t>
      </w:r>
    </w:p>
    <w:p w:rsidR="00365E1F" w:rsidRPr="00365E1F" w:rsidRDefault="00365E1F" w:rsidP="00BB4A70">
      <w:pPr>
        <w:pStyle w:val="libNormal"/>
        <w:rPr>
          <w:lang w:bidi="fa-IR"/>
        </w:rPr>
      </w:pPr>
      <w:r w:rsidRPr="00365E1F">
        <w:rPr>
          <w:rtl/>
          <w:lang w:bidi="fa-IR"/>
        </w:rPr>
        <w:t>با توجه به آنچه گذشت روشن مى شود كه مراد از عالم</w:t>
      </w:r>
      <w:r w:rsidR="00BB4A70">
        <w:rPr>
          <w:rFonts w:hint="cs"/>
          <w:rtl/>
          <w:lang w:bidi="fa-IR"/>
        </w:rPr>
        <w:t xml:space="preserve"> «</w:t>
      </w:r>
      <w:r w:rsidRPr="00365E1F">
        <w:rPr>
          <w:rtl/>
          <w:lang w:bidi="fa-IR"/>
        </w:rPr>
        <w:t>هورقليايى</w:t>
      </w:r>
      <w:r w:rsidR="00BB4A70">
        <w:rPr>
          <w:rFonts w:hint="cs"/>
          <w:rtl/>
          <w:lang w:bidi="fa-IR"/>
        </w:rPr>
        <w:t xml:space="preserve">» </w:t>
      </w:r>
      <w:r w:rsidRPr="00365E1F">
        <w:rPr>
          <w:rtl/>
          <w:lang w:bidi="fa-IR"/>
        </w:rPr>
        <w:t>همان</w:t>
      </w:r>
      <w:r w:rsidR="00BB4A70">
        <w:rPr>
          <w:rFonts w:hint="cs"/>
          <w:rtl/>
          <w:lang w:bidi="fa-IR"/>
        </w:rPr>
        <w:t xml:space="preserve"> «</w:t>
      </w:r>
      <w:r w:rsidRPr="00365E1F">
        <w:rPr>
          <w:rtl/>
          <w:lang w:bidi="fa-IR"/>
        </w:rPr>
        <w:t>عالم مثال</w:t>
      </w:r>
      <w:r w:rsidR="00BB4A70">
        <w:rPr>
          <w:rFonts w:hint="cs"/>
          <w:rtl/>
          <w:lang w:bidi="fa-IR"/>
        </w:rPr>
        <w:t xml:space="preserve">» </w:t>
      </w:r>
      <w:r w:rsidRPr="00365E1F">
        <w:rPr>
          <w:rtl/>
          <w:lang w:bidi="fa-IR"/>
        </w:rPr>
        <w:t>است و چون عالم مثال بر دو قسم است</w:t>
      </w:r>
      <w:r>
        <w:rPr>
          <w:rtl/>
          <w:lang w:bidi="fa-IR"/>
        </w:rPr>
        <w:t>:</w:t>
      </w:r>
      <w:r w:rsidRPr="00365E1F">
        <w:rPr>
          <w:rtl/>
          <w:lang w:bidi="fa-IR"/>
        </w:rPr>
        <w:t xml:space="preserve"> اول و آخر</w:t>
      </w:r>
      <w:r>
        <w:rPr>
          <w:rtl/>
          <w:lang w:bidi="fa-IR"/>
        </w:rPr>
        <w:t>،</w:t>
      </w:r>
      <w:r w:rsidRPr="00365E1F">
        <w:rPr>
          <w:rtl/>
          <w:lang w:bidi="fa-IR"/>
        </w:rPr>
        <w:t xml:space="preserve"> گفته اند: اين عالم داراى دو شهر است</w:t>
      </w:r>
      <w:r>
        <w:rPr>
          <w:rtl/>
          <w:lang w:bidi="fa-IR"/>
        </w:rPr>
        <w:t>:</w:t>
      </w:r>
      <w:r w:rsidRPr="00365E1F">
        <w:rPr>
          <w:rtl/>
          <w:lang w:bidi="fa-IR"/>
        </w:rPr>
        <w:t xml:space="preserve"> جابلقا و جابرسا. عالم مثال</w:t>
      </w:r>
      <w:r>
        <w:rPr>
          <w:rtl/>
          <w:lang w:bidi="fa-IR"/>
        </w:rPr>
        <w:t>،</w:t>
      </w:r>
      <w:r w:rsidRPr="00365E1F">
        <w:rPr>
          <w:rtl/>
          <w:lang w:bidi="fa-IR"/>
        </w:rPr>
        <w:t xml:space="preserve"> يا خيال منفصل</w:t>
      </w:r>
      <w:r>
        <w:rPr>
          <w:rtl/>
          <w:lang w:bidi="fa-IR"/>
        </w:rPr>
        <w:t>،</w:t>
      </w:r>
      <w:r w:rsidRPr="00365E1F">
        <w:rPr>
          <w:rtl/>
          <w:lang w:bidi="fa-IR"/>
        </w:rPr>
        <w:t xml:space="preserve"> يا عالم برزخ بين عالم عقول و عالم ماده</w:t>
      </w:r>
      <w:r>
        <w:rPr>
          <w:rtl/>
          <w:lang w:bidi="fa-IR"/>
        </w:rPr>
        <w:t>،</w:t>
      </w:r>
      <w:r w:rsidRPr="00365E1F">
        <w:rPr>
          <w:rtl/>
          <w:lang w:bidi="fa-IR"/>
        </w:rPr>
        <w:t xml:space="preserve"> چيزى است كه عارفان و فيلسوفان اشراق به آن معتقدند ولى فلاسفه مشاء آن را نپذيرفته اند.</w:t>
      </w:r>
    </w:p>
    <w:p w:rsidR="00365E1F" w:rsidRPr="00365E1F" w:rsidRDefault="00365E1F" w:rsidP="00365E1F">
      <w:pPr>
        <w:pStyle w:val="libNormal"/>
        <w:rPr>
          <w:lang w:bidi="fa-IR"/>
        </w:rPr>
      </w:pPr>
      <w:r w:rsidRPr="00365E1F">
        <w:rPr>
          <w:rtl/>
          <w:lang w:bidi="fa-IR"/>
        </w:rPr>
        <w:t>اشراقيان عالم مثال را دو مرحله مى دانند:</w:t>
      </w:r>
    </w:p>
    <w:p w:rsidR="00365E1F" w:rsidRPr="00365E1F" w:rsidRDefault="00BC4DA3" w:rsidP="00BB4A70">
      <w:pPr>
        <w:pStyle w:val="libNormal"/>
        <w:rPr>
          <w:lang w:bidi="fa-IR"/>
        </w:rPr>
      </w:pPr>
      <w:r>
        <w:rPr>
          <w:rtl/>
          <w:lang w:bidi="fa-IR"/>
        </w:rPr>
        <w:t>1</w:t>
      </w:r>
      <w:r w:rsidR="00365E1F" w:rsidRPr="00365E1F">
        <w:rPr>
          <w:rtl/>
          <w:lang w:bidi="fa-IR"/>
        </w:rPr>
        <w:t>- مثال در قوس نزول</w:t>
      </w:r>
      <w:r w:rsidR="00365E1F">
        <w:rPr>
          <w:rtl/>
          <w:lang w:bidi="fa-IR"/>
        </w:rPr>
        <w:t>،</w:t>
      </w:r>
      <w:r w:rsidR="00365E1F" w:rsidRPr="00365E1F">
        <w:rPr>
          <w:rtl/>
          <w:lang w:bidi="fa-IR"/>
        </w:rPr>
        <w:t xml:space="preserve"> كه بين غيب مطلق و شهادت مطلق قرار دارد. اين عالم را برزخ قبل از دنيا مى دانند كه به وسيله قاعده امكان اشرف اثبات مى كنند. اين مثال را</w:t>
      </w:r>
      <w:r w:rsidR="00BB4A70">
        <w:rPr>
          <w:rFonts w:hint="cs"/>
          <w:rtl/>
          <w:lang w:bidi="fa-IR"/>
        </w:rPr>
        <w:t xml:space="preserve"> «</w:t>
      </w:r>
      <w:r w:rsidR="00365E1F" w:rsidRPr="00365E1F">
        <w:rPr>
          <w:rtl/>
          <w:lang w:bidi="fa-IR"/>
        </w:rPr>
        <w:t>جابلقا</w:t>
      </w:r>
      <w:r w:rsidR="00BB4A70">
        <w:rPr>
          <w:rFonts w:hint="cs"/>
          <w:rtl/>
          <w:lang w:bidi="fa-IR"/>
        </w:rPr>
        <w:t xml:space="preserve">» </w:t>
      </w:r>
      <w:r w:rsidR="00365E1F" w:rsidRPr="00365E1F">
        <w:rPr>
          <w:rtl/>
          <w:lang w:bidi="fa-IR"/>
        </w:rPr>
        <w:t>مى نامند.</w:t>
      </w:r>
    </w:p>
    <w:p w:rsidR="00365E1F" w:rsidRPr="00365E1F" w:rsidRDefault="00BC4DA3" w:rsidP="00BB4A70">
      <w:pPr>
        <w:pStyle w:val="libNormal"/>
        <w:rPr>
          <w:lang w:bidi="fa-IR"/>
        </w:rPr>
      </w:pPr>
      <w:r>
        <w:rPr>
          <w:rtl/>
          <w:lang w:bidi="fa-IR"/>
        </w:rPr>
        <w:t>2</w:t>
      </w:r>
      <w:r w:rsidR="00365E1F" w:rsidRPr="00365E1F">
        <w:rPr>
          <w:rtl/>
          <w:lang w:bidi="fa-IR"/>
        </w:rPr>
        <w:t>- مثال در قوس صعود</w:t>
      </w:r>
      <w:r w:rsidR="00365E1F">
        <w:rPr>
          <w:rtl/>
          <w:lang w:bidi="fa-IR"/>
        </w:rPr>
        <w:t>،</w:t>
      </w:r>
      <w:r w:rsidR="00365E1F" w:rsidRPr="00365E1F">
        <w:rPr>
          <w:rtl/>
          <w:lang w:bidi="fa-IR"/>
        </w:rPr>
        <w:t xml:space="preserve"> كه بين دنيا و آخرت قرار دارد و پس از افول و غروب نفس ناطقه از اين بدن ظلمانى وارد عالم برزخ شده و از آنجا به قيامت كبرا مى رود. اين مثال را</w:t>
      </w:r>
      <w:r w:rsidR="00BB4A70">
        <w:rPr>
          <w:rFonts w:hint="cs"/>
          <w:rtl/>
          <w:lang w:bidi="fa-IR"/>
        </w:rPr>
        <w:t xml:space="preserve"> «</w:t>
      </w:r>
      <w:r w:rsidR="00365E1F" w:rsidRPr="00365E1F">
        <w:rPr>
          <w:rtl/>
          <w:lang w:bidi="fa-IR"/>
        </w:rPr>
        <w:t>جابرسا</w:t>
      </w:r>
      <w:r w:rsidR="00BB4A70">
        <w:rPr>
          <w:rFonts w:hint="cs"/>
          <w:rtl/>
          <w:lang w:bidi="fa-IR"/>
        </w:rPr>
        <w:t xml:space="preserve">» </w:t>
      </w:r>
      <w:r w:rsidR="00365E1F" w:rsidRPr="00365E1F">
        <w:rPr>
          <w:rtl/>
          <w:lang w:bidi="fa-IR"/>
        </w:rPr>
        <w:t>مى نامند.</w:t>
      </w:r>
    </w:p>
    <w:p w:rsidR="00BB4A70" w:rsidRDefault="00365E1F" w:rsidP="00BB4A70">
      <w:pPr>
        <w:pStyle w:val="libNormal"/>
        <w:rPr>
          <w:rtl/>
          <w:lang w:bidi="fa-IR"/>
        </w:rPr>
      </w:pPr>
      <w:r w:rsidRPr="00365E1F">
        <w:rPr>
          <w:rtl/>
          <w:lang w:bidi="fa-IR"/>
        </w:rPr>
        <w:t>ولى شيخ احمد احسائى در جواب ملا محمد حسين انارى كه از لفظ هورقليا سؤ ال كرده بود اين چنين مى گويد:</w:t>
      </w:r>
      <w:r w:rsidR="00BB4A70">
        <w:rPr>
          <w:rFonts w:hint="cs"/>
          <w:rtl/>
          <w:lang w:bidi="fa-IR"/>
        </w:rPr>
        <w:t xml:space="preserve"> «</w:t>
      </w:r>
      <w:r w:rsidRPr="00365E1F">
        <w:rPr>
          <w:rtl/>
          <w:lang w:bidi="fa-IR"/>
        </w:rPr>
        <w:t>هورقليا</w:t>
      </w:r>
      <w:r w:rsidR="00BB4A70">
        <w:rPr>
          <w:rFonts w:hint="cs"/>
          <w:rtl/>
          <w:lang w:bidi="fa-IR"/>
        </w:rPr>
        <w:t xml:space="preserve">» </w:t>
      </w:r>
      <w:r w:rsidRPr="00365E1F">
        <w:rPr>
          <w:rtl/>
          <w:lang w:bidi="fa-IR"/>
        </w:rPr>
        <w:t xml:space="preserve">به معناى ملك ديگر است كه حد وسط بين عالم دنيا و </w:t>
      </w:r>
      <w:r w:rsidRPr="00365E1F">
        <w:rPr>
          <w:rtl/>
          <w:lang w:bidi="fa-IR"/>
        </w:rPr>
        <w:lastRenderedPageBreak/>
        <w:t xml:space="preserve">ملكوت بوده و در اقليم هشتم قرار دارد. و داراى افلاك و كواكبى مخصوص به خود است كه به آنها جابرسا و جابلقا مى گويند. </w:t>
      </w:r>
      <w:r w:rsidRPr="00FB431B">
        <w:rPr>
          <w:rStyle w:val="libFootnotenumChar"/>
          <w:rtl/>
        </w:rPr>
        <w:t>(</w:t>
      </w:r>
      <w:r w:rsidR="007A66B6" w:rsidRPr="00FB431B">
        <w:rPr>
          <w:rStyle w:val="libFootnotenumChar"/>
          <w:rtl/>
        </w:rPr>
        <w:t>870</w:t>
      </w:r>
      <w:r w:rsidRPr="00FB431B">
        <w:rPr>
          <w:rStyle w:val="libFootnotenumChar"/>
          <w:rtl/>
        </w:rPr>
        <w:t>)</w:t>
      </w:r>
    </w:p>
    <w:p w:rsidR="00365E1F" w:rsidRPr="00365E1F" w:rsidRDefault="00BB4A70" w:rsidP="00BB4A70">
      <w:pPr>
        <w:pStyle w:val="libNormal"/>
        <w:rPr>
          <w:lang w:bidi="fa-IR"/>
        </w:rPr>
      </w:pPr>
      <w:r>
        <w:rPr>
          <w:rtl/>
          <w:lang w:bidi="fa-IR"/>
        </w:rPr>
        <w:br w:type="page"/>
      </w:r>
    </w:p>
    <w:p w:rsidR="00BB4A70" w:rsidRDefault="00BC4DA3" w:rsidP="00BB4A70">
      <w:pPr>
        <w:pStyle w:val="Heading2"/>
        <w:rPr>
          <w:rtl/>
          <w:lang w:bidi="fa-IR"/>
        </w:rPr>
      </w:pPr>
      <w:bookmarkStart w:id="303" w:name="_Toc482102526"/>
      <w:r>
        <w:rPr>
          <w:rtl/>
          <w:lang w:bidi="fa-IR"/>
        </w:rPr>
        <w:t>2</w:t>
      </w:r>
      <w:r w:rsidR="007A66B6">
        <w:rPr>
          <w:rtl/>
          <w:lang w:bidi="fa-IR"/>
        </w:rPr>
        <w:t>9</w:t>
      </w:r>
      <w:r>
        <w:rPr>
          <w:rtl/>
          <w:lang w:bidi="fa-IR"/>
        </w:rPr>
        <w:t>2</w:t>
      </w:r>
      <w:r w:rsidR="00365E1F">
        <w:rPr>
          <w:rtl/>
          <w:lang w:bidi="fa-IR"/>
        </w:rPr>
        <w:t>:</w:t>
      </w:r>
      <w:r w:rsidR="00365E1F" w:rsidRPr="00365E1F">
        <w:rPr>
          <w:rtl/>
          <w:lang w:bidi="fa-IR"/>
        </w:rPr>
        <w:t xml:space="preserve"> چه اشكالاتى نسبت به اعتقاد شيخيه درباره كيفيت وجود امام زمان </w:t>
      </w:r>
      <w:r w:rsidRPr="00BC4DA3">
        <w:rPr>
          <w:rStyle w:val="libAlaemChar"/>
          <w:rtl/>
        </w:rPr>
        <w:t>عليه‌السلام</w:t>
      </w:r>
      <w:r w:rsidR="00BB4A70">
        <w:rPr>
          <w:rtl/>
          <w:lang w:bidi="fa-IR"/>
        </w:rPr>
        <w:t xml:space="preserve"> در عصر غيبت وجود دارد؟</w:t>
      </w:r>
      <w:bookmarkEnd w:id="303"/>
    </w:p>
    <w:p w:rsidR="00365E1F" w:rsidRPr="00365E1F" w:rsidRDefault="00365E1F" w:rsidP="00BB4A70">
      <w:pPr>
        <w:pStyle w:val="libNormal"/>
        <w:rPr>
          <w:lang w:bidi="fa-IR"/>
        </w:rPr>
      </w:pPr>
      <w:r w:rsidRPr="00365E1F">
        <w:rPr>
          <w:rtl/>
          <w:lang w:bidi="fa-IR"/>
        </w:rPr>
        <w:t>عقيده و نظر</w:t>
      </w:r>
      <w:r w:rsidR="00BB4A70">
        <w:rPr>
          <w:rFonts w:hint="cs"/>
          <w:rtl/>
          <w:lang w:bidi="fa-IR"/>
        </w:rPr>
        <w:t xml:space="preserve"> «</w:t>
      </w:r>
      <w:r w:rsidRPr="00BB4A70">
        <w:rPr>
          <w:rStyle w:val="libBold1Char"/>
          <w:rtl/>
        </w:rPr>
        <w:t>شيخيه</w:t>
      </w:r>
      <w:r w:rsidR="00BB4A70">
        <w:rPr>
          <w:rFonts w:hint="cs"/>
          <w:rtl/>
          <w:lang w:bidi="fa-IR"/>
        </w:rPr>
        <w:t xml:space="preserve">» </w:t>
      </w:r>
      <w:r w:rsidRPr="00365E1F">
        <w:rPr>
          <w:rtl/>
          <w:lang w:bidi="fa-IR"/>
        </w:rPr>
        <w:t xml:space="preserve">به سركردگى شيخ احمد احسائى درباره كيفيت وجود امام زمان </w:t>
      </w:r>
      <w:r w:rsidR="00BC4DA3" w:rsidRPr="00BC4DA3">
        <w:rPr>
          <w:rStyle w:val="libAlaemChar"/>
          <w:rtl/>
        </w:rPr>
        <w:t>عليه‌السلام</w:t>
      </w:r>
      <w:r w:rsidRPr="00365E1F">
        <w:rPr>
          <w:rtl/>
          <w:lang w:bidi="fa-IR"/>
        </w:rPr>
        <w:t xml:space="preserve"> در عصر غيبت و كيفيت بدن او و مكان او از اشكالات بسيارى برخوردار است</w:t>
      </w:r>
      <w:r>
        <w:rPr>
          <w:rtl/>
          <w:lang w:bidi="fa-IR"/>
        </w:rPr>
        <w:t>.</w:t>
      </w:r>
      <w:r w:rsidRPr="00365E1F">
        <w:rPr>
          <w:rtl/>
          <w:lang w:bidi="fa-IR"/>
        </w:rPr>
        <w:t xml:space="preserve"> اينك به برخى از آنها اشاره مى كنيم</w:t>
      </w:r>
      <w:r>
        <w:rPr>
          <w:rtl/>
          <w:lang w:bidi="fa-IR"/>
        </w:rPr>
        <w:t>:</w:t>
      </w:r>
    </w:p>
    <w:p w:rsidR="00365E1F" w:rsidRPr="00365E1F" w:rsidRDefault="00BC4DA3" w:rsidP="00BB4A70">
      <w:pPr>
        <w:pStyle w:val="libNormal"/>
        <w:rPr>
          <w:lang w:bidi="fa-IR"/>
        </w:rPr>
      </w:pPr>
      <w:r>
        <w:rPr>
          <w:rtl/>
          <w:lang w:bidi="fa-IR"/>
        </w:rPr>
        <w:t>1</w:t>
      </w:r>
      <w:r w:rsidR="00365E1F" w:rsidRPr="00365E1F">
        <w:rPr>
          <w:rtl/>
          <w:lang w:bidi="fa-IR"/>
        </w:rPr>
        <w:t xml:space="preserve">- تحليل اين بدن هورقليايى و اعتقاد به حيات امام زمان </w:t>
      </w:r>
      <w:r w:rsidRPr="00BC4DA3">
        <w:rPr>
          <w:rStyle w:val="libAlaemChar"/>
          <w:rtl/>
        </w:rPr>
        <w:t>عليه‌السلام</w:t>
      </w:r>
      <w:r w:rsidR="00365E1F" w:rsidRPr="00365E1F">
        <w:rPr>
          <w:rtl/>
          <w:lang w:bidi="fa-IR"/>
        </w:rPr>
        <w:t xml:space="preserve"> با بدن</w:t>
      </w:r>
      <w:r w:rsidR="00BB4A70">
        <w:rPr>
          <w:rFonts w:hint="cs"/>
          <w:rtl/>
          <w:lang w:bidi="fa-IR"/>
        </w:rPr>
        <w:t xml:space="preserve"> «</w:t>
      </w:r>
      <w:r w:rsidR="00365E1F" w:rsidRPr="00365E1F">
        <w:rPr>
          <w:rtl/>
          <w:lang w:bidi="fa-IR"/>
        </w:rPr>
        <w:t>هورقليايى</w:t>
      </w:r>
      <w:r w:rsidR="00BB4A70">
        <w:rPr>
          <w:rFonts w:hint="cs"/>
          <w:rtl/>
          <w:lang w:bidi="fa-IR"/>
        </w:rPr>
        <w:t xml:space="preserve">» </w:t>
      </w:r>
      <w:r w:rsidR="00365E1F" w:rsidRPr="00365E1F">
        <w:rPr>
          <w:rtl/>
          <w:lang w:bidi="fa-IR"/>
        </w:rPr>
        <w:t xml:space="preserve">در واقع به معناى انكار امام زمان </w:t>
      </w:r>
      <w:r w:rsidRPr="00BC4DA3">
        <w:rPr>
          <w:rStyle w:val="libAlaemChar"/>
          <w:rtl/>
        </w:rPr>
        <w:t>عليه‌السلام</w:t>
      </w:r>
      <w:r w:rsidR="00365E1F" w:rsidRPr="00365E1F">
        <w:rPr>
          <w:rtl/>
          <w:lang w:bidi="fa-IR"/>
        </w:rPr>
        <w:t xml:space="preserve"> در روى زمين است</w:t>
      </w:r>
      <w:r w:rsidR="00365E1F">
        <w:rPr>
          <w:rtl/>
          <w:lang w:bidi="fa-IR"/>
        </w:rPr>
        <w:t>.</w:t>
      </w:r>
      <w:r w:rsidR="00365E1F" w:rsidRPr="00365E1F">
        <w:rPr>
          <w:rtl/>
          <w:lang w:bidi="fa-IR"/>
        </w:rPr>
        <w:t xml:space="preserve"> زيرا اگر مراد آن است كه حضرت مهدى </w:t>
      </w:r>
      <w:r w:rsidRPr="00BC4DA3">
        <w:rPr>
          <w:rStyle w:val="libAlaemChar"/>
          <w:rtl/>
        </w:rPr>
        <w:t>عليه‌السلام</w:t>
      </w:r>
      <w:r w:rsidR="00365E1F" w:rsidRPr="00365E1F">
        <w:rPr>
          <w:rtl/>
          <w:lang w:bidi="fa-IR"/>
        </w:rPr>
        <w:t xml:space="preserve"> در عالم مثال و برزخ چه برزخ اول يا برزخ دوم زندگى مى كند يا آن چنان كه قبر را آنان از عالم هورقليا مى دانند</w:t>
      </w:r>
      <w:r w:rsidR="00365E1F">
        <w:rPr>
          <w:rtl/>
          <w:lang w:bidi="fa-IR"/>
        </w:rPr>
        <w:t>،</w:t>
      </w:r>
      <w:r w:rsidR="00365E1F" w:rsidRPr="00365E1F">
        <w:rPr>
          <w:rtl/>
          <w:lang w:bidi="fa-IR"/>
        </w:rPr>
        <w:t xml:space="preserve"> پس آن حضرت حيات با بدن عنصرى ندارد و حيات و مثل حيات مردگان در عالم برزخ است</w:t>
      </w:r>
      <w:r w:rsidR="00365E1F">
        <w:rPr>
          <w:rtl/>
          <w:lang w:bidi="fa-IR"/>
        </w:rPr>
        <w:t>.</w:t>
      </w:r>
      <w:r w:rsidR="00365E1F" w:rsidRPr="00365E1F">
        <w:rPr>
          <w:rtl/>
          <w:lang w:bidi="fa-IR"/>
        </w:rPr>
        <w:t xml:space="preserve"> و اين با احاديث متواتر</w:t>
      </w:r>
      <w:r w:rsidR="00BB4A70">
        <w:rPr>
          <w:rFonts w:hint="cs"/>
          <w:rtl/>
          <w:lang w:bidi="fa-IR"/>
        </w:rPr>
        <w:t xml:space="preserve"> «</w:t>
      </w:r>
      <w:r w:rsidR="00365E1F" w:rsidRPr="00365E1F">
        <w:rPr>
          <w:rtl/>
          <w:lang w:bidi="fa-IR"/>
        </w:rPr>
        <w:t>عدم خلو زمين از حجت</w:t>
      </w:r>
      <w:r w:rsidR="00BB4A70">
        <w:rPr>
          <w:rFonts w:hint="cs"/>
          <w:rtl/>
          <w:lang w:bidi="fa-IR"/>
        </w:rPr>
        <w:t xml:space="preserve">» </w:t>
      </w:r>
      <w:r w:rsidR="00365E1F" w:rsidRPr="00365E1F">
        <w:rPr>
          <w:rtl/>
          <w:lang w:bidi="fa-IR"/>
        </w:rPr>
        <w:t>سازگارى ندارد.</w:t>
      </w:r>
    </w:p>
    <w:p w:rsidR="00365E1F" w:rsidRPr="00365E1F" w:rsidRDefault="00BC4DA3" w:rsidP="00365E1F">
      <w:pPr>
        <w:pStyle w:val="libNormal"/>
        <w:rPr>
          <w:lang w:bidi="fa-IR"/>
        </w:rPr>
      </w:pPr>
      <w:r>
        <w:rPr>
          <w:rtl/>
          <w:lang w:bidi="fa-IR"/>
        </w:rPr>
        <w:t>2</w:t>
      </w:r>
      <w:r w:rsidR="00365E1F" w:rsidRPr="00365E1F">
        <w:rPr>
          <w:rtl/>
          <w:lang w:bidi="fa-IR"/>
        </w:rPr>
        <w:t xml:space="preserve">- اين اعتقاد با ادله عقلى كه قبلا اشاره شد بر ضرورت وجود امام زمان </w:t>
      </w:r>
      <w:r w:rsidRPr="00BC4DA3">
        <w:rPr>
          <w:rStyle w:val="libAlaemChar"/>
          <w:rtl/>
        </w:rPr>
        <w:t>عليه‌السلام</w:t>
      </w:r>
      <w:r w:rsidR="00365E1F" w:rsidRPr="00365E1F">
        <w:rPr>
          <w:rtl/>
          <w:lang w:bidi="fa-IR"/>
        </w:rPr>
        <w:t xml:space="preserve"> در اين عالم مناسبت ندارد.</w:t>
      </w:r>
    </w:p>
    <w:p w:rsidR="00365E1F" w:rsidRPr="00365E1F" w:rsidRDefault="00BC4DA3" w:rsidP="00BB4A70">
      <w:pPr>
        <w:pStyle w:val="libNormal"/>
        <w:rPr>
          <w:lang w:bidi="fa-IR"/>
        </w:rPr>
      </w:pPr>
      <w:r>
        <w:rPr>
          <w:rtl/>
          <w:lang w:bidi="fa-IR"/>
        </w:rPr>
        <w:t>3</w:t>
      </w:r>
      <w:r w:rsidR="00365E1F" w:rsidRPr="00365E1F">
        <w:rPr>
          <w:rtl/>
          <w:lang w:bidi="fa-IR"/>
        </w:rPr>
        <w:t>-</w:t>
      </w:r>
      <w:r w:rsidR="00BB4A70">
        <w:rPr>
          <w:rFonts w:hint="cs"/>
          <w:rtl/>
          <w:lang w:bidi="fa-IR"/>
        </w:rPr>
        <w:t xml:space="preserve"> «</w:t>
      </w:r>
      <w:r w:rsidR="00365E1F" w:rsidRPr="00365E1F">
        <w:rPr>
          <w:rtl/>
          <w:lang w:bidi="fa-IR"/>
        </w:rPr>
        <w:t>شيخ احمد احسائى</w:t>
      </w:r>
      <w:r w:rsidR="00BB4A70">
        <w:rPr>
          <w:rFonts w:hint="cs"/>
          <w:rtl/>
          <w:lang w:bidi="fa-IR"/>
        </w:rPr>
        <w:t xml:space="preserve">» </w:t>
      </w:r>
      <w:r w:rsidR="00365E1F" w:rsidRPr="00365E1F">
        <w:rPr>
          <w:rtl/>
          <w:lang w:bidi="fa-IR"/>
        </w:rPr>
        <w:t>عالم هورقليا را حد وسط بين دنيا و ملكوت معرفى مى كند و در حالى كه عالم ملكوت همان عالم مثال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اين سخن كه حضرت مهدى </w:t>
      </w:r>
      <w:r w:rsidR="00BC4DA3" w:rsidRPr="00BC4DA3">
        <w:rPr>
          <w:rStyle w:val="libAlaemChar"/>
          <w:rtl/>
        </w:rPr>
        <w:t>عليه‌السلام</w:t>
      </w:r>
      <w:r w:rsidR="00365E1F" w:rsidRPr="00365E1F">
        <w:rPr>
          <w:rtl/>
          <w:lang w:bidi="fa-IR"/>
        </w:rPr>
        <w:t xml:space="preserve"> با بدن هورقليايى زندگى مى كند صرفا يك ادعاى بدون دليل است و هيچ دليل عقلى و نقلى بر آن اقامه نشده است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در قرن سيزدهم</w:t>
      </w:r>
      <w:r w:rsidR="00365E1F">
        <w:rPr>
          <w:rtl/>
          <w:lang w:bidi="fa-IR"/>
        </w:rPr>
        <w:t>،</w:t>
      </w:r>
      <w:r w:rsidR="00365E1F" w:rsidRPr="00365E1F">
        <w:rPr>
          <w:rtl/>
          <w:lang w:bidi="fa-IR"/>
        </w:rPr>
        <w:t xml:space="preserve"> گزاف گويى و به كار بردن واژه هاى نامانوس و الفاظ مهمل</w:t>
      </w:r>
      <w:r w:rsidR="00365E1F">
        <w:rPr>
          <w:rtl/>
          <w:lang w:bidi="fa-IR"/>
        </w:rPr>
        <w:t>،</w:t>
      </w:r>
      <w:r w:rsidR="00365E1F" w:rsidRPr="00365E1F">
        <w:rPr>
          <w:rtl/>
          <w:lang w:bidi="fa-IR"/>
        </w:rPr>
        <w:t xml:space="preserve"> بسيار رايج شد و حتى عوام مردم اينها را نشانه علم و دانش مى پنداشتند و بعيد نيست كه شيخ احمد احسائى و نيز سيد كاظم رشتى به جهت خوشايند جاهلان و عوام به اين واژه هاى و كلمات روى آورده باشند.</w:t>
      </w:r>
    </w:p>
    <w:p w:rsidR="00BB4A70" w:rsidRDefault="00365E1F" w:rsidP="00365E1F">
      <w:pPr>
        <w:pStyle w:val="libNormal"/>
        <w:rPr>
          <w:rtl/>
          <w:lang w:bidi="fa-IR"/>
        </w:rPr>
      </w:pPr>
      <w:r w:rsidRPr="00365E1F">
        <w:rPr>
          <w:rtl/>
          <w:lang w:bidi="fa-IR"/>
        </w:rPr>
        <w:lastRenderedPageBreak/>
        <w:t>نتيجه سخنان شيخ احمد پيدايش مذاهب ضاله بابيت و بهائيت و سرانجام بى دينى به اسم آيين پاك به وسيله كسروى بوده</w:t>
      </w:r>
      <w:r>
        <w:rPr>
          <w:rtl/>
          <w:lang w:bidi="fa-IR"/>
        </w:rPr>
        <w:t>،</w:t>
      </w:r>
      <w:r w:rsidRPr="00365E1F">
        <w:rPr>
          <w:rtl/>
          <w:lang w:bidi="fa-IR"/>
        </w:rPr>
        <w:t xml:space="preserve"> و اين ميدان عمل و نتايج اسفبار سخنان شيخيه</w:t>
      </w:r>
      <w:r>
        <w:rPr>
          <w:rtl/>
          <w:lang w:bidi="fa-IR"/>
        </w:rPr>
        <w:t>،</w:t>
      </w:r>
      <w:r w:rsidRPr="00365E1F">
        <w:rPr>
          <w:rtl/>
          <w:lang w:bidi="fa-IR"/>
        </w:rPr>
        <w:t xml:space="preserve"> خود محك و ملاك خوبى بر ضعف و سستى اين سخنان است</w:t>
      </w:r>
      <w:r>
        <w:rPr>
          <w:rtl/>
          <w:lang w:bidi="fa-IR"/>
        </w:rPr>
        <w:t>.</w:t>
      </w:r>
    </w:p>
    <w:p w:rsidR="00365E1F" w:rsidRPr="00365E1F" w:rsidRDefault="00BB4A70" w:rsidP="00365E1F">
      <w:pPr>
        <w:pStyle w:val="libNormal"/>
        <w:rPr>
          <w:lang w:bidi="fa-IR"/>
        </w:rPr>
      </w:pPr>
      <w:r>
        <w:rPr>
          <w:rtl/>
          <w:lang w:bidi="fa-IR"/>
        </w:rPr>
        <w:br w:type="page"/>
      </w:r>
    </w:p>
    <w:p w:rsidR="00BB4A70" w:rsidRDefault="00BC4DA3" w:rsidP="00BB4A70">
      <w:pPr>
        <w:pStyle w:val="Heading2"/>
        <w:rPr>
          <w:rtl/>
          <w:lang w:bidi="fa-IR"/>
        </w:rPr>
      </w:pPr>
      <w:bookmarkStart w:id="304" w:name="_Toc482102527"/>
      <w:r>
        <w:rPr>
          <w:rtl/>
          <w:lang w:bidi="fa-IR"/>
        </w:rPr>
        <w:t>2</w:t>
      </w:r>
      <w:r w:rsidR="007A66B6">
        <w:rPr>
          <w:rtl/>
          <w:lang w:bidi="fa-IR"/>
        </w:rPr>
        <w:t>9</w:t>
      </w:r>
      <w:r>
        <w:rPr>
          <w:rtl/>
          <w:lang w:bidi="fa-IR"/>
        </w:rPr>
        <w:t>3</w:t>
      </w:r>
      <w:r w:rsidR="00365E1F">
        <w:rPr>
          <w:rtl/>
          <w:lang w:bidi="fa-IR"/>
        </w:rPr>
        <w:t>:</w:t>
      </w:r>
      <w:r w:rsidR="00365E1F" w:rsidRPr="00365E1F">
        <w:rPr>
          <w:rtl/>
          <w:lang w:bidi="fa-IR"/>
        </w:rPr>
        <w:t xml:space="preserve"> اينكه حضرت زهرا سلام الله عليها الگوى حضرت مهدى </w:t>
      </w:r>
      <w:r w:rsidRPr="00BC4DA3">
        <w:rPr>
          <w:rStyle w:val="libAlaemChar"/>
          <w:rtl/>
        </w:rPr>
        <w:t>عليه‌السلام</w:t>
      </w:r>
      <w:r w:rsidR="00365E1F" w:rsidRPr="00365E1F">
        <w:rPr>
          <w:rtl/>
          <w:lang w:bidi="fa-IR"/>
        </w:rPr>
        <w:t xml:space="preserve"> است يعنى چه</w:t>
      </w:r>
      <w:r w:rsidR="00365E1F">
        <w:rPr>
          <w:rtl/>
          <w:lang w:bidi="fa-IR"/>
        </w:rPr>
        <w:t>؟</w:t>
      </w:r>
      <w:bookmarkEnd w:id="304"/>
    </w:p>
    <w:p w:rsidR="00365E1F" w:rsidRPr="00365E1F" w:rsidRDefault="00365E1F" w:rsidP="001B46CE">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توقيعى به خط مبارك خود</w:t>
      </w:r>
      <w:r>
        <w:rPr>
          <w:rtl/>
          <w:lang w:bidi="fa-IR"/>
        </w:rPr>
        <w:t>،</w:t>
      </w:r>
      <w:r w:rsidRPr="00365E1F">
        <w:rPr>
          <w:rtl/>
          <w:lang w:bidi="fa-IR"/>
        </w:rPr>
        <w:t xml:space="preserve"> بعد از دعا براى عافيت شيعيان از ضلالت و فتنه ها و درخواست روح يقين و عاقبت به خيرى آنها و تذكر به امورى چند مى فرمايد:</w:t>
      </w:r>
      <w:r w:rsidR="001B46CE">
        <w:rPr>
          <w:rFonts w:hint="cs"/>
          <w:rtl/>
          <w:lang w:bidi="fa-IR"/>
        </w:rPr>
        <w:t xml:space="preserve"> «</w:t>
      </w:r>
      <w:r w:rsidRPr="001B46CE">
        <w:rPr>
          <w:rStyle w:val="libHadeesChar"/>
          <w:rtl/>
        </w:rPr>
        <w:t xml:space="preserve">و فى ابنة رسول الله </w:t>
      </w:r>
      <w:r w:rsidR="00A46F0D" w:rsidRPr="001B46CE">
        <w:rPr>
          <w:rStyle w:val="libAlaemChar"/>
          <w:rtl/>
        </w:rPr>
        <w:t>صلى‌الله‌عليه‌وآله‌وسلم</w:t>
      </w:r>
      <w:r w:rsidRPr="001B46CE">
        <w:rPr>
          <w:rStyle w:val="libHadeesChar"/>
          <w:rtl/>
        </w:rPr>
        <w:t xml:space="preserve"> لى اسوة حسنة</w:t>
      </w:r>
      <w:r w:rsidR="001B46CE">
        <w:rPr>
          <w:rFonts w:hint="cs"/>
          <w:rtl/>
          <w:lang w:bidi="fa-IR"/>
        </w:rPr>
        <w:t xml:space="preserve">» </w:t>
      </w:r>
      <w:r w:rsidRPr="00FB431B">
        <w:rPr>
          <w:rStyle w:val="libFootnotenumChar"/>
          <w:rtl/>
        </w:rPr>
        <w:t>(</w:t>
      </w:r>
      <w:r w:rsidR="007A66B6" w:rsidRPr="00FB431B">
        <w:rPr>
          <w:rStyle w:val="libFootnotenumChar"/>
          <w:rtl/>
        </w:rPr>
        <w:t>87</w:t>
      </w:r>
      <w:r w:rsidR="00BC4DA3" w:rsidRPr="00FB431B">
        <w:rPr>
          <w:rStyle w:val="libFootnotenumChar"/>
          <w:rtl/>
        </w:rPr>
        <w:t>1</w:t>
      </w:r>
      <w:r w:rsidRPr="00FB431B">
        <w:rPr>
          <w:rStyle w:val="libFootnotenumChar"/>
          <w:rtl/>
        </w:rPr>
        <w:t>)</w:t>
      </w:r>
      <w:r>
        <w:rPr>
          <w:rtl/>
          <w:lang w:bidi="fa-IR"/>
        </w:rPr>
        <w:t>؛</w:t>
      </w:r>
      <w:r w:rsidR="001B46CE">
        <w:rPr>
          <w:rFonts w:hint="cs"/>
          <w:rtl/>
          <w:lang w:bidi="fa-IR"/>
        </w:rPr>
        <w:t xml:space="preserve"> «</w:t>
      </w:r>
      <w:r w:rsidRPr="00365E1F">
        <w:rPr>
          <w:rtl/>
          <w:lang w:bidi="fa-IR"/>
        </w:rPr>
        <w:t xml:space="preserve">فاطمه دختر رسول خدا </w:t>
      </w:r>
      <w:r w:rsidR="00A46F0D" w:rsidRPr="00A46F0D">
        <w:rPr>
          <w:rStyle w:val="libAlaemChar"/>
          <w:rtl/>
        </w:rPr>
        <w:t>صلى‌الله‌عليه‌وآله‌وسلم</w:t>
      </w:r>
      <w:r w:rsidRPr="00365E1F">
        <w:rPr>
          <w:rtl/>
          <w:lang w:bidi="fa-IR"/>
        </w:rPr>
        <w:t xml:space="preserve"> براى من اسوه و الگويى نيكوست</w:t>
      </w:r>
      <w:r w:rsidR="001B46CE">
        <w:rPr>
          <w:rFonts w:hint="cs"/>
          <w:rtl/>
          <w:lang w:bidi="fa-IR"/>
        </w:rPr>
        <w:t>.»</w:t>
      </w:r>
    </w:p>
    <w:p w:rsidR="00365E1F" w:rsidRPr="00365E1F" w:rsidRDefault="00365E1F" w:rsidP="00365E1F">
      <w:pPr>
        <w:pStyle w:val="libNormal"/>
        <w:rPr>
          <w:lang w:bidi="fa-IR"/>
        </w:rPr>
      </w:pPr>
      <w:r w:rsidRPr="00365E1F">
        <w:rPr>
          <w:rtl/>
          <w:lang w:bidi="fa-IR"/>
        </w:rPr>
        <w:t xml:space="preserve">در اينكه حضرت مهدى </w:t>
      </w:r>
      <w:r w:rsidR="00BC4DA3" w:rsidRPr="00BC4DA3">
        <w:rPr>
          <w:rStyle w:val="libAlaemChar"/>
          <w:rtl/>
        </w:rPr>
        <w:t>عليه‌السلام</w:t>
      </w:r>
      <w:r w:rsidRPr="00365E1F">
        <w:rPr>
          <w:rtl/>
          <w:lang w:bidi="fa-IR"/>
        </w:rPr>
        <w:t xml:space="preserve"> كدام گفتار يا رفتار حضرت فاطمه سلام الله عليها را سرمشق خويش</w:t>
      </w:r>
      <w:r w:rsidR="00FA449C">
        <w:rPr>
          <w:rtl/>
          <w:lang w:bidi="fa-IR"/>
        </w:rPr>
        <w:t xml:space="preserve"> </w:t>
      </w:r>
      <w:r w:rsidRPr="00365E1F">
        <w:rPr>
          <w:rtl/>
          <w:lang w:bidi="fa-IR"/>
        </w:rPr>
        <w:t>قرار داده اند</w:t>
      </w:r>
      <w:r>
        <w:rPr>
          <w:rtl/>
          <w:lang w:bidi="fa-IR"/>
        </w:rPr>
        <w:t>،</w:t>
      </w:r>
      <w:r w:rsidRPr="00365E1F">
        <w:rPr>
          <w:rtl/>
          <w:lang w:bidi="fa-IR"/>
        </w:rPr>
        <w:t xml:space="preserve"> احتمالات فراوانى بيان شده است كه در اين جا به سه مورد آن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حضرت زهرا سلام الله عليها با هيچ حاكم ظالمى بيعت نكرد. حضرت مهدى </w:t>
      </w:r>
      <w:r w:rsidRPr="00BC4DA3">
        <w:rPr>
          <w:rStyle w:val="libAlaemChar"/>
          <w:rtl/>
        </w:rPr>
        <w:t>عليه‌السلام</w:t>
      </w:r>
      <w:r w:rsidR="00365E1F" w:rsidRPr="00365E1F">
        <w:rPr>
          <w:rtl/>
          <w:lang w:bidi="fa-IR"/>
        </w:rPr>
        <w:t xml:space="preserve"> هم بيعت هيچ سلطان ستمگرى را بر گردن ندارد.</w:t>
      </w:r>
    </w:p>
    <w:p w:rsidR="00365E1F" w:rsidRPr="00365E1F" w:rsidRDefault="00BC4DA3" w:rsidP="001B46CE">
      <w:pPr>
        <w:pStyle w:val="libNormal"/>
        <w:rPr>
          <w:lang w:bidi="fa-IR"/>
        </w:rPr>
      </w:pPr>
      <w:r>
        <w:rPr>
          <w:rtl/>
          <w:lang w:bidi="fa-IR"/>
        </w:rPr>
        <w:t>2</w:t>
      </w:r>
      <w:r w:rsidR="00365E1F" w:rsidRPr="00365E1F">
        <w:rPr>
          <w:rtl/>
          <w:lang w:bidi="fa-IR"/>
        </w:rPr>
        <w:t xml:space="preserve">- </w:t>
      </w:r>
      <w:r w:rsidR="00D25380">
        <w:rPr>
          <w:rtl/>
          <w:lang w:bidi="fa-IR"/>
        </w:rPr>
        <w:t>شأن</w:t>
      </w:r>
      <w:r w:rsidR="00365E1F" w:rsidRPr="00365E1F">
        <w:rPr>
          <w:rtl/>
          <w:lang w:bidi="fa-IR"/>
        </w:rPr>
        <w:t xml:space="preserve"> صدور اين نامه اين است كه برخى از شيعيان امامت ايشان را نپذيرفتند. حضرت در جواب عملكرد آنها فرمود:</w:t>
      </w:r>
      <w:r w:rsidR="001B46CE">
        <w:rPr>
          <w:rFonts w:hint="cs"/>
          <w:rtl/>
          <w:lang w:bidi="fa-IR"/>
        </w:rPr>
        <w:t xml:space="preserve"> «</w:t>
      </w:r>
      <w:r w:rsidR="00365E1F" w:rsidRPr="00365E1F">
        <w:rPr>
          <w:rtl/>
          <w:lang w:bidi="fa-IR"/>
        </w:rPr>
        <w:t>اگر مى توانستم و مجاز بودم آن چنان مى كردم كه حق بر شما آشكار گردد به گونه اى كه هيچ شكى بر شما باقى نماند ولى مقتداى من حضرت زهرا سلام الله عليها است</w:t>
      </w:r>
      <w:r w:rsidR="00365E1F">
        <w:rPr>
          <w:rtl/>
          <w:lang w:bidi="fa-IR"/>
        </w:rPr>
        <w:t>.</w:t>
      </w:r>
      <w:r w:rsidR="00365E1F" w:rsidRPr="00365E1F">
        <w:rPr>
          <w:rtl/>
          <w:lang w:bidi="fa-IR"/>
        </w:rPr>
        <w:t xml:space="preserve"> ايشان با اينكه حق حكومت از حضرت على </w:t>
      </w:r>
      <w:r w:rsidRPr="00BC4DA3">
        <w:rPr>
          <w:rStyle w:val="libAlaemChar"/>
          <w:rtl/>
        </w:rPr>
        <w:t>عليه‌السلام</w:t>
      </w:r>
      <w:r w:rsidR="00365E1F" w:rsidRPr="00365E1F">
        <w:rPr>
          <w:rtl/>
          <w:lang w:bidi="fa-IR"/>
        </w:rPr>
        <w:t xml:space="preserve"> سلب شد هيچ گاه براى باز گرداندن خلافت</w:t>
      </w:r>
      <w:r w:rsidR="00365E1F">
        <w:rPr>
          <w:rtl/>
          <w:lang w:bidi="fa-IR"/>
        </w:rPr>
        <w:t>،</w:t>
      </w:r>
      <w:r w:rsidR="00365E1F" w:rsidRPr="00365E1F">
        <w:rPr>
          <w:rtl/>
          <w:lang w:bidi="fa-IR"/>
        </w:rPr>
        <w:t xml:space="preserve"> از اسباب غير عادى استفاده نكرد. من نيز از ايشان پيروى مى كنم و براى احقاق حقم در اين دوران راه هاى غير عادى را نمى پيمايم</w:t>
      </w:r>
      <w:r w:rsidR="00365E1F">
        <w:rPr>
          <w:rtl/>
          <w:lang w:bidi="fa-IR"/>
        </w:rPr>
        <w:t>.</w:t>
      </w:r>
      <w:r w:rsidR="001B46CE">
        <w:rPr>
          <w:rFonts w:hint="cs"/>
          <w:rtl/>
          <w:lang w:bidi="fa-IR"/>
        </w:rPr>
        <w:t>»</w:t>
      </w:r>
    </w:p>
    <w:p w:rsidR="001B46CE" w:rsidRDefault="00BC4DA3" w:rsidP="001B46CE">
      <w:pPr>
        <w:pStyle w:val="libNormal"/>
        <w:rPr>
          <w:rtl/>
          <w:lang w:bidi="fa-IR"/>
        </w:rPr>
      </w:pPr>
      <w:r>
        <w:rPr>
          <w:rtl/>
          <w:lang w:bidi="fa-IR"/>
        </w:rPr>
        <w:t>3</w:t>
      </w:r>
      <w:r w:rsidR="00365E1F" w:rsidRPr="00365E1F">
        <w:rPr>
          <w:rtl/>
          <w:lang w:bidi="fa-IR"/>
        </w:rPr>
        <w:t>- حضرت در پاسخ نامه فرموده اند:</w:t>
      </w:r>
      <w:r w:rsidR="001B46CE">
        <w:rPr>
          <w:rFonts w:hint="cs"/>
          <w:rtl/>
          <w:lang w:bidi="fa-IR"/>
        </w:rPr>
        <w:t xml:space="preserve"> «</w:t>
      </w:r>
      <w:r w:rsidR="00365E1F" w:rsidRPr="00365E1F">
        <w:rPr>
          <w:rtl/>
          <w:lang w:bidi="fa-IR"/>
        </w:rPr>
        <w:t>اگر علاقه و اشتياق ما به هدايت و دستگيرى از شما نبود به سبب ظلم هايى كه ديده ايم از شما مردمان روى گردان مى شديم</w:t>
      </w:r>
      <w:r w:rsidR="001B46CE">
        <w:rPr>
          <w:rFonts w:hint="cs"/>
          <w:rtl/>
          <w:lang w:bidi="fa-IR"/>
        </w:rPr>
        <w:t xml:space="preserve">» </w:t>
      </w:r>
      <w:r w:rsidR="00365E1F" w:rsidRPr="00365E1F">
        <w:rPr>
          <w:rtl/>
          <w:lang w:bidi="fa-IR"/>
        </w:rPr>
        <w:t>امام</w:t>
      </w:r>
      <w:r w:rsidR="00365E1F">
        <w:rPr>
          <w:rtl/>
          <w:lang w:bidi="fa-IR"/>
        </w:rPr>
        <w:t>،</w:t>
      </w:r>
      <w:r w:rsidR="00365E1F" w:rsidRPr="00365E1F">
        <w:rPr>
          <w:rtl/>
          <w:lang w:bidi="fa-IR"/>
        </w:rPr>
        <w:t xml:space="preserve"> با اشاره به حضرت زهرا سلام الله عليها مى خواهد بفرمايد: همان طورى كه دشمنان به حضرت زهرا سلام الله عليها آزار و اذيت روا داشتند و سكوتى كه مسلمانان پيشه كردند هيچ كدام سبب نشد كه ايشان از دعا براى مسلمانان دست بكشند</w:t>
      </w:r>
      <w:r w:rsidR="00365E1F">
        <w:rPr>
          <w:rtl/>
          <w:lang w:bidi="fa-IR"/>
        </w:rPr>
        <w:t>،</w:t>
      </w:r>
      <w:r w:rsidR="00365E1F" w:rsidRPr="00365E1F">
        <w:rPr>
          <w:rtl/>
          <w:lang w:bidi="fa-IR"/>
        </w:rPr>
        <w:t xml:space="preserve"> بلكه ديگران را بر خود مقدم مى داشتند من نيز اين </w:t>
      </w:r>
      <w:r w:rsidR="00365E1F" w:rsidRPr="00365E1F">
        <w:rPr>
          <w:rtl/>
          <w:lang w:bidi="fa-IR"/>
        </w:rPr>
        <w:lastRenderedPageBreak/>
        <w:t>ظلمها و انكارها را تحمل مى كنم و از دل سوزى و دعا و راهنمايى و</w:t>
      </w:r>
      <w:r w:rsidR="00365E1F">
        <w:rPr>
          <w:rtl/>
          <w:lang w:bidi="fa-IR"/>
        </w:rPr>
        <w:t>.</w:t>
      </w:r>
      <w:r w:rsidR="00365E1F" w:rsidRPr="00365E1F">
        <w:rPr>
          <w:rtl/>
          <w:lang w:bidi="fa-IR"/>
        </w:rPr>
        <w:t>.. براى شما چيزى فرو نمى گذارم</w:t>
      </w:r>
      <w:r w:rsidR="00365E1F">
        <w:rPr>
          <w:rtl/>
          <w:lang w:bidi="fa-IR"/>
        </w:rPr>
        <w:t>.</w:t>
      </w:r>
    </w:p>
    <w:p w:rsidR="00365E1F" w:rsidRPr="00365E1F" w:rsidRDefault="001B46CE" w:rsidP="001B46CE">
      <w:pPr>
        <w:pStyle w:val="libNormal"/>
        <w:rPr>
          <w:lang w:bidi="fa-IR"/>
        </w:rPr>
      </w:pPr>
      <w:r>
        <w:rPr>
          <w:rtl/>
          <w:lang w:bidi="fa-IR"/>
        </w:rPr>
        <w:br w:type="page"/>
      </w:r>
    </w:p>
    <w:p w:rsidR="001B46CE" w:rsidRDefault="00BC4DA3" w:rsidP="001B46CE">
      <w:pPr>
        <w:pStyle w:val="Heading2"/>
        <w:rPr>
          <w:rtl/>
          <w:lang w:bidi="fa-IR"/>
        </w:rPr>
      </w:pPr>
      <w:bookmarkStart w:id="305" w:name="_Toc482102528"/>
      <w:r>
        <w:rPr>
          <w:rtl/>
          <w:lang w:bidi="fa-IR"/>
        </w:rPr>
        <w:t>2</w:t>
      </w:r>
      <w:r w:rsidR="007A66B6">
        <w:rPr>
          <w:rtl/>
          <w:lang w:bidi="fa-IR"/>
        </w:rPr>
        <w:t>94</w:t>
      </w:r>
      <w:r w:rsidR="00365E1F">
        <w:rPr>
          <w:rtl/>
          <w:lang w:bidi="fa-IR"/>
        </w:rPr>
        <w:t>:</w:t>
      </w:r>
      <w:r w:rsidR="00365E1F" w:rsidRPr="00365E1F">
        <w:rPr>
          <w:rtl/>
          <w:lang w:bidi="fa-IR"/>
        </w:rPr>
        <w:t xml:space="preserve"> دعا براى تعجيل فرج چه ت</w:t>
      </w:r>
      <w:r w:rsidR="001B46CE">
        <w:rPr>
          <w:rFonts w:hint="cs"/>
          <w:rtl/>
          <w:lang w:bidi="fa-IR"/>
        </w:rPr>
        <w:t>أ</w:t>
      </w:r>
      <w:r w:rsidR="00365E1F" w:rsidRPr="00365E1F">
        <w:rPr>
          <w:rtl/>
          <w:lang w:bidi="fa-IR"/>
        </w:rPr>
        <w:t>ثيرى در فرج شيعيان دارد؟</w:t>
      </w:r>
      <w:bookmarkEnd w:id="305"/>
    </w:p>
    <w:p w:rsidR="00365E1F" w:rsidRPr="00365E1F" w:rsidRDefault="00365E1F" w:rsidP="001B46CE">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جواب سؤال هاى اسحاق بن يعقوب مى نويسد:</w:t>
      </w:r>
      <w:r w:rsidR="001B46CE">
        <w:rPr>
          <w:rFonts w:hint="cs"/>
          <w:rtl/>
          <w:lang w:bidi="fa-IR"/>
        </w:rPr>
        <w:t xml:space="preserve"> «</w:t>
      </w:r>
      <w:r w:rsidRPr="001B46CE">
        <w:rPr>
          <w:rStyle w:val="libHadeesChar"/>
          <w:rtl/>
        </w:rPr>
        <w:t>اكثروا الدعاء بتعجيل الفرج فان ذلك فرجكم</w:t>
      </w:r>
      <w:r w:rsidR="001B46CE">
        <w:rPr>
          <w:rFonts w:hint="cs"/>
          <w:rtl/>
          <w:lang w:bidi="fa-IR"/>
        </w:rPr>
        <w:t xml:space="preserve">» </w:t>
      </w:r>
      <w:r w:rsidRPr="00FB431B">
        <w:rPr>
          <w:rStyle w:val="libFootnotenumChar"/>
          <w:rtl/>
        </w:rPr>
        <w:t>(</w:t>
      </w:r>
      <w:r w:rsidR="007A66B6" w:rsidRPr="00FB431B">
        <w:rPr>
          <w:rStyle w:val="libFootnotenumChar"/>
          <w:rtl/>
        </w:rPr>
        <w:t>87</w:t>
      </w:r>
      <w:r w:rsidR="00BC4DA3" w:rsidRPr="00FB431B">
        <w:rPr>
          <w:rStyle w:val="libFootnotenumChar"/>
          <w:rtl/>
        </w:rPr>
        <w:t>2</w:t>
      </w:r>
      <w:r w:rsidRPr="00FB431B">
        <w:rPr>
          <w:rStyle w:val="libFootnotenumChar"/>
          <w:rtl/>
        </w:rPr>
        <w:t>)</w:t>
      </w:r>
      <w:r>
        <w:rPr>
          <w:rtl/>
          <w:lang w:bidi="fa-IR"/>
        </w:rPr>
        <w:t>؛</w:t>
      </w:r>
      <w:r w:rsidR="001B46CE">
        <w:rPr>
          <w:rFonts w:hint="cs"/>
          <w:rtl/>
          <w:lang w:bidi="fa-IR"/>
        </w:rPr>
        <w:t xml:space="preserve"> «</w:t>
      </w:r>
      <w:r w:rsidRPr="00365E1F">
        <w:rPr>
          <w:rtl/>
          <w:lang w:bidi="fa-IR"/>
        </w:rPr>
        <w:t>راى شتاب در گشايش حقيقى و كامل</w:t>
      </w:r>
      <w:r>
        <w:rPr>
          <w:rtl/>
          <w:lang w:bidi="fa-IR"/>
        </w:rPr>
        <w:t>،</w:t>
      </w:r>
      <w:r w:rsidRPr="00365E1F">
        <w:rPr>
          <w:rtl/>
          <w:lang w:bidi="fa-IR"/>
        </w:rPr>
        <w:t xml:space="preserve"> بسيار دعا كنيد؛ همانا فرج شما در آن است</w:t>
      </w:r>
      <w:r>
        <w:rPr>
          <w:rtl/>
          <w:lang w:bidi="fa-IR"/>
        </w:rPr>
        <w:t>.</w:t>
      </w:r>
      <w:r w:rsidR="001B46CE">
        <w:rPr>
          <w:rFonts w:hint="cs"/>
          <w:rtl/>
          <w:lang w:bidi="fa-IR"/>
        </w:rPr>
        <w:t>»</w:t>
      </w:r>
    </w:p>
    <w:p w:rsidR="00365E1F" w:rsidRPr="00365E1F" w:rsidRDefault="00365E1F" w:rsidP="00365E1F">
      <w:pPr>
        <w:pStyle w:val="libNormal"/>
        <w:rPr>
          <w:lang w:bidi="fa-IR"/>
        </w:rPr>
      </w:pPr>
      <w:r w:rsidRPr="00365E1F">
        <w:rPr>
          <w:rtl/>
          <w:lang w:bidi="fa-IR"/>
        </w:rPr>
        <w:t xml:space="preserve">مى دانيم كه فرج و گشايش شيعيان از تمام گرفتارى ها و فتنه ها در سايه ظهور حضرت مهدى </w:t>
      </w:r>
      <w:r w:rsidR="00BC4DA3" w:rsidRPr="00BC4DA3">
        <w:rPr>
          <w:rStyle w:val="libAlaemChar"/>
          <w:rtl/>
        </w:rPr>
        <w:t>عليه‌السلام</w:t>
      </w:r>
      <w:r w:rsidRPr="00365E1F">
        <w:rPr>
          <w:rtl/>
          <w:lang w:bidi="fa-IR"/>
        </w:rPr>
        <w:t xml:space="preserve"> محقق مى گردد</w:t>
      </w:r>
      <w:r>
        <w:rPr>
          <w:rtl/>
          <w:lang w:bidi="fa-IR"/>
        </w:rPr>
        <w:t>،</w:t>
      </w:r>
      <w:r w:rsidRPr="00365E1F">
        <w:rPr>
          <w:rtl/>
          <w:lang w:bidi="fa-IR"/>
        </w:rPr>
        <w:t xml:space="preserve"> و تا زمانى كه حضرت در غيبت به سر مى برد شيعه تحت فشار و ظلم و تعدى حاكمان ظلم و جور است</w:t>
      </w:r>
      <w:r>
        <w:rPr>
          <w:rtl/>
          <w:lang w:bidi="fa-IR"/>
        </w:rPr>
        <w:t>.</w:t>
      </w:r>
    </w:p>
    <w:p w:rsidR="001B46CE" w:rsidRDefault="00365E1F" w:rsidP="001B46CE">
      <w:pPr>
        <w:pStyle w:val="libNormal"/>
        <w:rPr>
          <w:rtl/>
          <w:lang w:bidi="fa-IR"/>
        </w:rPr>
      </w:pPr>
      <w:r w:rsidRPr="00365E1F">
        <w:rPr>
          <w:rtl/>
          <w:lang w:bidi="fa-IR"/>
        </w:rPr>
        <w:t xml:space="preserve">از اين حديث استفاده مى شود كه زمان ظهور حضرت مهدى </w:t>
      </w:r>
      <w:r w:rsidR="00BC4DA3" w:rsidRPr="00BC4DA3">
        <w:rPr>
          <w:rStyle w:val="libAlaemChar"/>
          <w:rtl/>
        </w:rPr>
        <w:t>عليه‌السلام</w:t>
      </w:r>
      <w:r w:rsidRPr="00365E1F">
        <w:rPr>
          <w:rtl/>
          <w:lang w:bidi="fa-IR"/>
        </w:rPr>
        <w:t xml:space="preserve"> متعلق</w:t>
      </w:r>
      <w:r w:rsidR="001B46CE">
        <w:rPr>
          <w:rFonts w:hint="cs"/>
          <w:rtl/>
          <w:lang w:bidi="fa-IR"/>
        </w:rPr>
        <w:t xml:space="preserve"> «</w:t>
      </w:r>
      <w:r w:rsidRPr="001B46CE">
        <w:rPr>
          <w:rStyle w:val="libBold1Char"/>
          <w:rtl/>
        </w:rPr>
        <w:t>بداء</w:t>
      </w:r>
      <w:r w:rsidR="001B46CE">
        <w:rPr>
          <w:rFonts w:hint="cs"/>
          <w:rtl/>
          <w:lang w:bidi="fa-IR"/>
        </w:rPr>
        <w:t xml:space="preserve">» </w:t>
      </w:r>
      <w:r w:rsidRPr="00365E1F">
        <w:rPr>
          <w:rtl/>
          <w:lang w:bidi="fa-IR"/>
        </w:rPr>
        <w:t>واقع مى شود يعنى قابل تقديم و تاءخير است</w:t>
      </w:r>
      <w:r>
        <w:rPr>
          <w:rtl/>
          <w:lang w:bidi="fa-IR"/>
        </w:rPr>
        <w:t>،</w:t>
      </w:r>
      <w:r w:rsidRPr="00365E1F">
        <w:rPr>
          <w:rtl/>
          <w:lang w:bidi="fa-IR"/>
        </w:rPr>
        <w:t xml:space="preserve"> و يكى از عوامل تعجيل در فرج آن حضرت </w:t>
      </w:r>
      <w:r w:rsidR="00BC4DA3" w:rsidRPr="00BC4DA3">
        <w:rPr>
          <w:rStyle w:val="libAlaemChar"/>
          <w:rtl/>
        </w:rPr>
        <w:t>عليه‌السلام</w:t>
      </w:r>
      <w:r w:rsidRPr="00365E1F">
        <w:rPr>
          <w:rtl/>
          <w:lang w:bidi="fa-IR"/>
        </w:rPr>
        <w:t xml:space="preserve"> دعا است</w:t>
      </w:r>
      <w:r>
        <w:rPr>
          <w:rtl/>
          <w:lang w:bidi="fa-IR"/>
        </w:rPr>
        <w:t>،</w:t>
      </w:r>
      <w:r w:rsidRPr="00365E1F">
        <w:rPr>
          <w:rtl/>
          <w:lang w:bidi="fa-IR"/>
        </w:rPr>
        <w:t xml:space="preserve"> مى دانيم كه دعا بدون درخواست قلبى و زمينه سازى براى تحقق آن موثر نخواهد بود. انسان بايد با زبان و قلب بطلبد و در عمل هم زمينه ساز خواسته خود باشد.</w:t>
      </w:r>
    </w:p>
    <w:p w:rsidR="00365E1F" w:rsidRPr="00365E1F" w:rsidRDefault="001B46CE" w:rsidP="001B46CE">
      <w:pPr>
        <w:pStyle w:val="libNormal"/>
        <w:rPr>
          <w:lang w:bidi="fa-IR"/>
        </w:rPr>
      </w:pPr>
      <w:r>
        <w:rPr>
          <w:rtl/>
          <w:lang w:bidi="fa-IR"/>
        </w:rPr>
        <w:br w:type="page"/>
      </w:r>
    </w:p>
    <w:p w:rsidR="001B46CE" w:rsidRDefault="00BC4DA3" w:rsidP="001B46CE">
      <w:pPr>
        <w:pStyle w:val="Heading2"/>
        <w:rPr>
          <w:rtl/>
          <w:lang w:bidi="fa-IR"/>
        </w:rPr>
      </w:pPr>
      <w:bookmarkStart w:id="306" w:name="_Toc482102529"/>
      <w:r>
        <w:rPr>
          <w:rtl/>
          <w:lang w:bidi="fa-IR"/>
        </w:rPr>
        <w:t>2</w:t>
      </w:r>
      <w:r w:rsidR="007A66B6">
        <w:rPr>
          <w:rtl/>
          <w:lang w:bidi="fa-IR"/>
        </w:rPr>
        <w:t>95</w:t>
      </w:r>
      <w:r w:rsidR="00365E1F">
        <w:rPr>
          <w:rtl/>
          <w:lang w:bidi="fa-IR"/>
        </w:rPr>
        <w:t>:</w:t>
      </w:r>
      <w:r w:rsidR="00365E1F" w:rsidRPr="00365E1F">
        <w:rPr>
          <w:rtl/>
          <w:lang w:bidi="fa-IR"/>
        </w:rPr>
        <w:t xml:space="preserve"> وجود امام زمان </w:t>
      </w:r>
      <w:r w:rsidRPr="00BC4DA3">
        <w:rPr>
          <w:rStyle w:val="libAlaemChar"/>
          <w:rtl/>
        </w:rPr>
        <w:t>عليه‌السلام</w:t>
      </w:r>
      <w:r w:rsidR="00365E1F" w:rsidRPr="00365E1F">
        <w:rPr>
          <w:rtl/>
          <w:lang w:bidi="fa-IR"/>
        </w:rPr>
        <w:t xml:space="preserve"> در رفع بلا چه ت</w:t>
      </w:r>
      <w:r w:rsidR="001B46CE">
        <w:rPr>
          <w:rFonts w:hint="cs"/>
          <w:rtl/>
          <w:lang w:bidi="fa-IR"/>
        </w:rPr>
        <w:t>أ</w:t>
      </w:r>
      <w:r w:rsidR="00365E1F" w:rsidRPr="00365E1F">
        <w:rPr>
          <w:rtl/>
          <w:lang w:bidi="fa-IR"/>
        </w:rPr>
        <w:t>ثيرى دارد؟</w:t>
      </w:r>
      <w:bookmarkEnd w:id="306"/>
    </w:p>
    <w:p w:rsidR="00365E1F" w:rsidRPr="00365E1F" w:rsidRDefault="00365E1F" w:rsidP="001B46CE">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توقيع اول خود به شيخ مفيد </w:t>
      </w:r>
      <w:r w:rsidR="00A46F0D" w:rsidRPr="00A46F0D">
        <w:rPr>
          <w:rStyle w:val="libAlaemChar"/>
          <w:rtl/>
        </w:rPr>
        <w:t>رحمه‌الله</w:t>
      </w:r>
      <w:r w:rsidRPr="00365E1F">
        <w:rPr>
          <w:rtl/>
          <w:lang w:bidi="fa-IR"/>
        </w:rPr>
        <w:t xml:space="preserve"> مى فرمايد:</w:t>
      </w:r>
      <w:r w:rsidR="001B46CE">
        <w:rPr>
          <w:rFonts w:hint="cs"/>
          <w:rtl/>
          <w:lang w:bidi="fa-IR"/>
        </w:rPr>
        <w:t xml:space="preserve"> «</w:t>
      </w:r>
      <w:r w:rsidRPr="001B46CE">
        <w:rPr>
          <w:rStyle w:val="libHadeesChar"/>
          <w:rtl/>
        </w:rPr>
        <w:t>انا غير مهملين لمراعاتكم و لاناسين لذكركم و لولا ذلك لنزل بكم الاواء و اصطلمكم الاعداء</w:t>
      </w:r>
      <w:r w:rsidR="001B46CE">
        <w:rPr>
          <w:rFonts w:hint="cs"/>
          <w:rtl/>
          <w:lang w:bidi="fa-IR"/>
        </w:rPr>
        <w:t xml:space="preserve">» </w:t>
      </w:r>
      <w:r w:rsidRPr="00FB431B">
        <w:rPr>
          <w:rStyle w:val="libFootnotenumChar"/>
          <w:rtl/>
        </w:rPr>
        <w:t>(</w:t>
      </w:r>
      <w:r w:rsidR="007A66B6" w:rsidRPr="00FB431B">
        <w:rPr>
          <w:rStyle w:val="libFootnotenumChar"/>
          <w:rtl/>
        </w:rPr>
        <w:t>87</w:t>
      </w:r>
      <w:r w:rsidR="00BC4DA3" w:rsidRPr="00FB431B">
        <w:rPr>
          <w:rStyle w:val="libFootnotenumChar"/>
          <w:rtl/>
        </w:rPr>
        <w:t>3</w:t>
      </w:r>
      <w:r w:rsidRPr="00FB431B">
        <w:rPr>
          <w:rStyle w:val="libFootnotenumChar"/>
          <w:rtl/>
        </w:rPr>
        <w:t>)</w:t>
      </w:r>
      <w:r>
        <w:rPr>
          <w:rtl/>
          <w:lang w:bidi="fa-IR"/>
        </w:rPr>
        <w:t>؛</w:t>
      </w:r>
      <w:r w:rsidR="001B46CE">
        <w:rPr>
          <w:rFonts w:hint="cs"/>
          <w:rtl/>
          <w:lang w:bidi="fa-IR"/>
        </w:rPr>
        <w:t xml:space="preserve"> «</w:t>
      </w:r>
      <w:r w:rsidRPr="00365E1F">
        <w:rPr>
          <w:rtl/>
          <w:lang w:bidi="fa-IR"/>
        </w:rPr>
        <w:t>ما در رسيدگى و سرپرستى شما كوتاهى و اهمال نكرده و ياد شما را از خاطر نبرده ايم</w:t>
      </w:r>
      <w:r>
        <w:rPr>
          <w:rtl/>
          <w:lang w:bidi="fa-IR"/>
        </w:rPr>
        <w:t>،</w:t>
      </w:r>
      <w:r w:rsidRPr="00365E1F">
        <w:rPr>
          <w:rtl/>
          <w:lang w:bidi="fa-IR"/>
        </w:rPr>
        <w:t xml:space="preserve"> كه اگر جز اين بود</w:t>
      </w:r>
      <w:r>
        <w:rPr>
          <w:rtl/>
          <w:lang w:bidi="fa-IR"/>
        </w:rPr>
        <w:t>،</w:t>
      </w:r>
      <w:r w:rsidRPr="00365E1F">
        <w:rPr>
          <w:rtl/>
          <w:lang w:bidi="fa-IR"/>
        </w:rPr>
        <w:t xml:space="preserve"> دشوارى ها و مصيبت ها بر شما فرود مى آمد و دشمنان شما را ريشه كن مى نمودند.</w:t>
      </w:r>
      <w:r w:rsidR="001B46CE">
        <w:rPr>
          <w:rFonts w:hint="cs"/>
          <w:rtl/>
          <w:lang w:bidi="fa-IR"/>
        </w:rPr>
        <w:t>»</w:t>
      </w:r>
    </w:p>
    <w:p w:rsidR="00365E1F" w:rsidRPr="00365E1F" w:rsidRDefault="00365E1F" w:rsidP="00365E1F">
      <w:pPr>
        <w:pStyle w:val="libNormal"/>
        <w:rPr>
          <w:lang w:bidi="fa-IR"/>
        </w:rPr>
      </w:pPr>
      <w:r w:rsidRPr="00365E1F">
        <w:rPr>
          <w:rtl/>
          <w:lang w:bidi="fa-IR"/>
        </w:rPr>
        <w:t>شيعه به جهت پيروى از حق و حقيقت دائما مورد تعرض حكام جور و معاندان و مخالفان بوده است</w:t>
      </w:r>
      <w:r>
        <w:rPr>
          <w:rtl/>
          <w:lang w:bidi="fa-IR"/>
        </w:rPr>
        <w:t>،</w:t>
      </w:r>
      <w:r w:rsidRPr="00365E1F">
        <w:rPr>
          <w:rtl/>
          <w:lang w:bidi="fa-IR"/>
        </w:rPr>
        <w:t xml:space="preserve"> لذا به كسى نياز دارد كه در سختى ها و گرفتارى ها او را يارى كند و از نابودى نجاتش دهد. حضرت در اين توقيع به شيعيانش اين بشارت را مى دهد كه با وجود غيبتم</w:t>
      </w:r>
      <w:r>
        <w:rPr>
          <w:rtl/>
          <w:lang w:bidi="fa-IR"/>
        </w:rPr>
        <w:t>،</w:t>
      </w:r>
      <w:r w:rsidRPr="00365E1F">
        <w:rPr>
          <w:rtl/>
          <w:lang w:bidi="fa-IR"/>
        </w:rPr>
        <w:t xml:space="preserve"> شما را حمايت مى كنم و هرگز نمى گذارم نقشه هاى دشمنان حق و حقيقت به ثمر نشيند و مذهب شيعه نابود شود.</w:t>
      </w:r>
    </w:p>
    <w:p w:rsidR="001B46CE" w:rsidRDefault="00365E1F" w:rsidP="001B46CE">
      <w:pPr>
        <w:pStyle w:val="libNormal"/>
        <w:rPr>
          <w:rtl/>
          <w:lang w:bidi="fa-IR"/>
        </w:rPr>
      </w:pPr>
      <w:r w:rsidRPr="00365E1F">
        <w:rPr>
          <w:rtl/>
          <w:lang w:bidi="fa-IR"/>
        </w:rPr>
        <w:t>و در حديث ديگر حضرت مى فرمايد:</w:t>
      </w:r>
      <w:r w:rsidR="001B46CE">
        <w:rPr>
          <w:rFonts w:hint="cs"/>
          <w:rtl/>
          <w:lang w:bidi="fa-IR"/>
        </w:rPr>
        <w:t xml:space="preserve"> «</w:t>
      </w:r>
      <w:r w:rsidRPr="001B46CE">
        <w:rPr>
          <w:rStyle w:val="libHadeesChar"/>
          <w:rtl/>
        </w:rPr>
        <w:t>انا خاتم الاوصياء و بى يدفع الله عزوجل البلاء عن اهلى و شيعتى</w:t>
      </w:r>
      <w:r w:rsidR="001B46CE">
        <w:rPr>
          <w:rFonts w:hint="cs"/>
          <w:rtl/>
          <w:lang w:bidi="fa-IR"/>
        </w:rPr>
        <w:t xml:space="preserve">» </w:t>
      </w:r>
      <w:r w:rsidRPr="00FB431B">
        <w:rPr>
          <w:rStyle w:val="libFootnotenumChar"/>
          <w:rtl/>
        </w:rPr>
        <w:t>(</w:t>
      </w:r>
      <w:r w:rsidR="007A66B6" w:rsidRPr="00FB431B">
        <w:rPr>
          <w:rStyle w:val="libFootnotenumChar"/>
          <w:rtl/>
        </w:rPr>
        <w:t>874</w:t>
      </w:r>
      <w:r w:rsidRPr="00FB431B">
        <w:rPr>
          <w:rStyle w:val="libFootnotenumChar"/>
          <w:rtl/>
        </w:rPr>
        <w:t>)</w:t>
      </w:r>
      <w:r>
        <w:rPr>
          <w:rtl/>
          <w:lang w:bidi="fa-IR"/>
        </w:rPr>
        <w:t>؛</w:t>
      </w:r>
      <w:r w:rsidR="001B46CE">
        <w:rPr>
          <w:rFonts w:hint="cs"/>
          <w:rtl/>
          <w:lang w:bidi="fa-IR"/>
        </w:rPr>
        <w:t xml:space="preserve"> «</w:t>
      </w:r>
      <w:r w:rsidRPr="00365E1F">
        <w:rPr>
          <w:rtl/>
          <w:lang w:bidi="fa-IR"/>
        </w:rPr>
        <w:t>من خاتم اوصيايم</w:t>
      </w:r>
      <w:r>
        <w:rPr>
          <w:rtl/>
          <w:lang w:bidi="fa-IR"/>
        </w:rPr>
        <w:t>.</w:t>
      </w:r>
      <w:r w:rsidRPr="00365E1F">
        <w:rPr>
          <w:rtl/>
          <w:lang w:bidi="fa-IR"/>
        </w:rPr>
        <w:t xml:space="preserve"> خداوند به سبب من بلا را از اهل و شيعيانم دفع مى كند.</w:t>
      </w:r>
      <w:r w:rsidR="001B46CE">
        <w:rPr>
          <w:rFonts w:hint="cs"/>
          <w:rtl/>
          <w:lang w:bidi="fa-IR"/>
        </w:rPr>
        <w:t>»</w:t>
      </w:r>
    </w:p>
    <w:p w:rsidR="00365E1F" w:rsidRPr="00365E1F" w:rsidRDefault="001B46CE" w:rsidP="001B46CE">
      <w:pPr>
        <w:pStyle w:val="libNormal"/>
        <w:rPr>
          <w:lang w:bidi="fa-IR"/>
        </w:rPr>
      </w:pPr>
      <w:r>
        <w:rPr>
          <w:rtl/>
          <w:lang w:bidi="fa-IR"/>
        </w:rPr>
        <w:br w:type="page"/>
      </w:r>
    </w:p>
    <w:p w:rsidR="001B46CE" w:rsidRDefault="00BC4DA3" w:rsidP="001B46CE">
      <w:pPr>
        <w:pStyle w:val="Heading2"/>
        <w:rPr>
          <w:rtl/>
          <w:lang w:bidi="fa-IR"/>
        </w:rPr>
      </w:pPr>
      <w:bookmarkStart w:id="307" w:name="_Toc482102530"/>
      <w:r>
        <w:rPr>
          <w:rtl/>
          <w:lang w:bidi="fa-IR"/>
        </w:rPr>
        <w:t>2</w:t>
      </w:r>
      <w:r w:rsidR="007A66B6">
        <w:rPr>
          <w:rtl/>
          <w:lang w:bidi="fa-IR"/>
        </w:rPr>
        <w:t>96</w:t>
      </w:r>
      <w:r w:rsidR="00365E1F">
        <w:rPr>
          <w:rtl/>
          <w:lang w:bidi="fa-IR"/>
        </w:rPr>
        <w:t>:</w:t>
      </w:r>
      <w:r w:rsidR="00365E1F" w:rsidRPr="00365E1F">
        <w:rPr>
          <w:rtl/>
          <w:lang w:bidi="fa-IR"/>
        </w:rPr>
        <w:t xml:space="preserve"> حكم كسى كه منكر امام زمان </w:t>
      </w:r>
      <w:r w:rsidRPr="00BC4DA3">
        <w:rPr>
          <w:rStyle w:val="libAlaemChar"/>
          <w:rtl/>
        </w:rPr>
        <w:t>عليه‌السلام</w:t>
      </w:r>
      <w:r w:rsidR="00365E1F" w:rsidRPr="00365E1F">
        <w:rPr>
          <w:rtl/>
          <w:lang w:bidi="fa-IR"/>
        </w:rPr>
        <w:t xml:space="preserve"> است چيست</w:t>
      </w:r>
      <w:r w:rsidR="00365E1F">
        <w:rPr>
          <w:rtl/>
          <w:lang w:bidi="fa-IR"/>
        </w:rPr>
        <w:t>؟</w:t>
      </w:r>
      <w:bookmarkEnd w:id="307"/>
    </w:p>
    <w:p w:rsidR="00365E1F" w:rsidRPr="00365E1F" w:rsidRDefault="00365E1F" w:rsidP="001B46CE">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بخشى از جواب هاى خود به پرسش هاى اسحاق بن يعقوب مى فرمايد:ليس</w:t>
      </w:r>
      <w:r w:rsidR="00FA449C">
        <w:rPr>
          <w:rtl/>
          <w:lang w:bidi="fa-IR"/>
        </w:rPr>
        <w:t xml:space="preserve"> </w:t>
      </w:r>
      <w:r w:rsidRPr="00365E1F">
        <w:rPr>
          <w:rtl/>
          <w:lang w:bidi="fa-IR"/>
        </w:rPr>
        <w:t>بين الله عزوجل و بين احد قرابة و من انكرنى فليس منى و سبيله سبيل ابن نوح</w:t>
      </w:r>
      <w:r w:rsidRPr="00FB431B">
        <w:rPr>
          <w:rStyle w:val="libFootnotenumChar"/>
          <w:rtl/>
        </w:rPr>
        <w:t>(</w:t>
      </w:r>
      <w:r w:rsidR="007A66B6" w:rsidRPr="00FB431B">
        <w:rPr>
          <w:rStyle w:val="libFootnotenumChar"/>
          <w:rtl/>
        </w:rPr>
        <w:t>875</w:t>
      </w:r>
      <w:r w:rsidRPr="00FB431B">
        <w:rPr>
          <w:rStyle w:val="libFootnotenumChar"/>
          <w:rtl/>
        </w:rPr>
        <w:t>)</w:t>
      </w:r>
      <w:r>
        <w:rPr>
          <w:rtl/>
          <w:lang w:bidi="fa-IR"/>
        </w:rPr>
        <w:t>؛</w:t>
      </w:r>
      <w:r w:rsidR="001B46CE">
        <w:rPr>
          <w:rFonts w:hint="cs"/>
          <w:rtl/>
          <w:lang w:bidi="fa-IR"/>
        </w:rPr>
        <w:t xml:space="preserve"> «</w:t>
      </w:r>
      <w:r w:rsidRPr="00365E1F">
        <w:rPr>
          <w:rtl/>
          <w:lang w:bidi="fa-IR"/>
        </w:rPr>
        <w:t>بين خداوند عزوجل و هيچ كس قرابت و خويشاوندى نيست</w:t>
      </w:r>
      <w:r>
        <w:rPr>
          <w:rtl/>
          <w:lang w:bidi="fa-IR"/>
        </w:rPr>
        <w:t>،</w:t>
      </w:r>
      <w:r w:rsidRPr="00365E1F">
        <w:rPr>
          <w:rtl/>
          <w:lang w:bidi="fa-IR"/>
        </w:rPr>
        <w:t xml:space="preserve"> هر كس مرا انكار كند از من نيست</w:t>
      </w:r>
      <w:r>
        <w:rPr>
          <w:rtl/>
          <w:lang w:bidi="fa-IR"/>
        </w:rPr>
        <w:t>،</w:t>
      </w:r>
      <w:r w:rsidRPr="00365E1F">
        <w:rPr>
          <w:rtl/>
          <w:lang w:bidi="fa-IR"/>
        </w:rPr>
        <w:t xml:space="preserve"> و راه او راه فرزند نوح است</w:t>
      </w:r>
      <w:r>
        <w:rPr>
          <w:rtl/>
          <w:lang w:bidi="fa-IR"/>
        </w:rPr>
        <w:t>.</w:t>
      </w:r>
      <w:r w:rsidR="001B46CE">
        <w:rPr>
          <w:rFonts w:hint="cs"/>
          <w:rtl/>
          <w:lang w:bidi="fa-IR"/>
        </w:rPr>
        <w:t>»</w:t>
      </w:r>
    </w:p>
    <w:p w:rsidR="001B46CE" w:rsidRDefault="00365E1F" w:rsidP="001B46CE">
      <w:pPr>
        <w:pStyle w:val="libNormal"/>
        <w:rPr>
          <w:rtl/>
          <w:lang w:bidi="fa-IR"/>
        </w:rPr>
      </w:pPr>
      <w:r w:rsidRPr="00365E1F">
        <w:rPr>
          <w:rtl/>
          <w:lang w:bidi="fa-IR"/>
        </w:rPr>
        <w:t>اين حديث را روايتى كه شيعه و سنى در كتب روايى خود آورده اند</w:t>
      </w:r>
      <w:r>
        <w:rPr>
          <w:rtl/>
          <w:lang w:bidi="fa-IR"/>
        </w:rPr>
        <w:t>،</w:t>
      </w:r>
      <w:r w:rsidRPr="00365E1F">
        <w:rPr>
          <w:rtl/>
          <w:lang w:bidi="fa-IR"/>
        </w:rPr>
        <w:t xml:space="preserve"> </w:t>
      </w:r>
      <w:r w:rsidR="00903A5A">
        <w:rPr>
          <w:rtl/>
          <w:lang w:bidi="fa-IR"/>
        </w:rPr>
        <w:t>تأیید</w:t>
      </w:r>
      <w:r w:rsidRPr="00365E1F">
        <w:rPr>
          <w:rtl/>
          <w:lang w:bidi="fa-IR"/>
        </w:rPr>
        <w:t xml:space="preserve"> مى كند؛ و آن اينكه پيامبر </w:t>
      </w:r>
      <w:r w:rsidR="00A46F0D" w:rsidRPr="00A46F0D">
        <w:rPr>
          <w:rStyle w:val="libAlaemChar"/>
          <w:rtl/>
        </w:rPr>
        <w:t>صلى‌الله‌عليه‌وآله‌وسلم</w:t>
      </w:r>
      <w:r w:rsidRPr="00365E1F">
        <w:rPr>
          <w:rtl/>
          <w:lang w:bidi="fa-IR"/>
        </w:rPr>
        <w:t xml:space="preserve"> فرمود:</w:t>
      </w:r>
      <w:r w:rsidR="001B46CE">
        <w:rPr>
          <w:rFonts w:hint="cs"/>
          <w:rtl/>
          <w:lang w:bidi="fa-IR"/>
        </w:rPr>
        <w:t xml:space="preserve"> «</w:t>
      </w:r>
      <w:r w:rsidRPr="00365E1F">
        <w:rPr>
          <w:rtl/>
          <w:lang w:bidi="fa-IR"/>
        </w:rPr>
        <w:t>مثل اهل بيت من</w:t>
      </w:r>
      <w:r>
        <w:rPr>
          <w:rtl/>
          <w:lang w:bidi="fa-IR"/>
        </w:rPr>
        <w:t>،</w:t>
      </w:r>
      <w:r w:rsidRPr="00365E1F">
        <w:rPr>
          <w:rtl/>
          <w:lang w:bidi="fa-IR"/>
        </w:rPr>
        <w:t xml:space="preserve"> مثل كشتى نوح است</w:t>
      </w:r>
      <w:r>
        <w:rPr>
          <w:rtl/>
          <w:lang w:bidi="fa-IR"/>
        </w:rPr>
        <w:t>،</w:t>
      </w:r>
      <w:r w:rsidRPr="00365E1F">
        <w:rPr>
          <w:rtl/>
          <w:lang w:bidi="fa-IR"/>
        </w:rPr>
        <w:t xml:space="preserve"> هر كس سوار بر آن شود نجات مى يابد و كسى كه از آن تخلف كند غرق خواهد شد.</w:t>
      </w:r>
      <w:r w:rsidR="001B46CE">
        <w:rPr>
          <w:rFonts w:hint="cs"/>
          <w:rtl/>
          <w:lang w:bidi="fa-IR"/>
        </w:rPr>
        <w:t xml:space="preserve">» </w:t>
      </w:r>
      <w:r w:rsidRPr="00FB431B">
        <w:rPr>
          <w:rStyle w:val="libFootnotenumChar"/>
          <w:rtl/>
        </w:rPr>
        <w:t>(</w:t>
      </w:r>
      <w:r w:rsidR="007A66B6" w:rsidRPr="00FB431B">
        <w:rPr>
          <w:rStyle w:val="libFootnotenumChar"/>
          <w:rtl/>
        </w:rPr>
        <w:t>876</w:t>
      </w:r>
      <w:r w:rsidRPr="00FB431B">
        <w:rPr>
          <w:rStyle w:val="libFootnotenumChar"/>
          <w:rtl/>
        </w:rPr>
        <w:t>)</w:t>
      </w:r>
    </w:p>
    <w:p w:rsidR="00365E1F" w:rsidRPr="00365E1F" w:rsidRDefault="001B46CE" w:rsidP="001B46CE">
      <w:pPr>
        <w:pStyle w:val="libNormal"/>
        <w:rPr>
          <w:lang w:bidi="fa-IR"/>
        </w:rPr>
      </w:pPr>
      <w:r>
        <w:rPr>
          <w:rtl/>
          <w:lang w:bidi="fa-IR"/>
        </w:rPr>
        <w:br w:type="page"/>
      </w:r>
    </w:p>
    <w:p w:rsidR="001B46CE" w:rsidRDefault="00BC4DA3" w:rsidP="001B46CE">
      <w:pPr>
        <w:pStyle w:val="Heading2"/>
        <w:rPr>
          <w:rtl/>
          <w:lang w:bidi="fa-IR"/>
        </w:rPr>
      </w:pPr>
      <w:bookmarkStart w:id="308" w:name="_Toc482102531"/>
      <w:r>
        <w:rPr>
          <w:rtl/>
          <w:lang w:bidi="fa-IR"/>
        </w:rPr>
        <w:t>2</w:t>
      </w:r>
      <w:r w:rsidR="007A66B6">
        <w:rPr>
          <w:rtl/>
          <w:lang w:bidi="fa-IR"/>
        </w:rPr>
        <w:t>97</w:t>
      </w:r>
      <w:r w:rsidR="00365E1F">
        <w:rPr>
          <w:rtl/>
          <w:lang w:bidi="fa-IR"/>
        </w:rPr>
        <w:t>:</w:t>
      </w:r>
      <w:r w:rsidR="00365E1F" w:rsidRPr="00365E1F">
        <w:rPr>
          <w:rtl/>
          <w:lang w:bidi="fa-IR"/>
        </w:rPr>
        <w:t xml:space="preserve"> وظيفه كلى ما در عصر غيبت نسبت به امام زمان </w:t>
      </w:r>
      <w:r w:rsidRPr="00BC4DA3">
        <w:rPr>
          <w:rStyle w:val="libAlaemChar"/>
          <w:rtl/>
        </w:rPr>
        <w:t>عليه‌السلام</w:t>
      </w:r>
      <w:r w:rsidR="00365E1F" w:rsidRPr="00365E1F">
        <w:rPr>
          <w:rtl/>
          <w:lang w:bidi="fa-IR"/>
        </w:rPr>
        <w:t xml:space="preserve"> چيست</w:t>
      </w:r>
      <w:r w:rsidR="00365E1F">
        <w:rPr>
          <w:rtl/>
          <w:lang w:bidi="fa-IR"/>
        </w:rPr>
        <w:t>؟</w:t>
      </w:r>
      <w:bookmarkEnd w:id="308"/>
    </w:p>
    <w:p w:rsidR="00365E1F" w:rsidRPr="00365E1F" w:rsidRDefault="00365E1F" w:rsidP="001B46CE">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بخشى از نامه اى كه به شيخ مفيد </w:t>
      </w:r>
      <w:r w:rsidR="00A46F0D" w:rsidRPr="00A46F0D">
        <w:rPr>
          <w:rStyle w:val="libAlaemChar"/>
          <w:rtl/>
        </w:rPr>
        <w:t>رحمه‌الله</w:t>
      </w:r>
      <w:r w:rsidRPr="00365E1F">
        <w:rPr>
          <w:rtl/>
          <w:lang w:bidi="fa-IR"/>
        </w:rPr>
        <w:t xml:space="preserve"> ارسال داشته نوشته اند:</w:t>
      </w:r>
      <w:r w:rsidR="001B46CE">
        <w:rPr>
          <w:rFonts w:hint="cs"/>
          <w:rtl/>
          <w:lang w:bidi="fa-IR"/>
        </w:rPr>
        <w:t xml:space="preserve"> «</w:t>
      </w:r>
      <w:r w:rsidRPr="001B46CE">
        <w:rPr>
          <w:rStyle w:val="libHadeesChar"/>
          <w:rtl/>
        </w:rPr>
        <w:t>فليعمل كل امرء منكم بما يقرب به من محبتنا و يتجنب ما يدنيه من كراهتنا و سخطنا</w:t>
      </w:r>
      <w:r w:rsidR="001B46CE">
        <w:rPr>
          <w:rFonts w:hint="cs"/>
          <w:rtl/>
          <w:lang w:bidi="fa-IR"/>
        </w:rPr>
        <w:t xml:space="preserve">» </w:t>
      </w:r>
      <w:r w:rsidR="001B46CE" w:rsidRPr="00FB431B">
        <w:rPr>
          <w:rStyle w:val="libFootnotenumChar"/>
          <w:rFonts w:hint="cs"/>
          <w:rtl/>
        </w:rPr>
        <w:t>(</w:t>
      </w:r>
      <w:r w:rsidR="007A66B6" w:rsidRPr="00FB431B">
        <w:rPr>
          <w:rStyle w:val="libFootnotenumChar"/>
          <w:rtl/>
        </w:rPr>
        <w:t>877</w:t>
      </w:r>
      <w:r w:rsidRPr="00FB431B">
        <w:rPr>
          <w:rStyle w:val="libFootnotenumChar"/>
          <w:rtl/>
        </w:rPr>
        <w:t>)</w:t>
      </w:r>
      <w:r>
        <w:rPr>
          <w:rtl/>
          <w:lang w:bidi="fa-IR"/>
        </w:rPr>
        <w:t>؛</w:t>
      </w:r>
      <w:r w:rsidR="001B46CE">
        <w:rPr>
          <w:rFonts w:hint="cs"/>
          <w:rtl/>
          <w:lang w:bidi="fa-IR"/>
        </w:rPr>
        <w:t xml:space="preserve"> «</w:t>
      </w:r>
      <w:r w:rsidRPr="00365E1F">
        <w:rPr>
          <w:rtl/>
          <w:lang w:bidi="fa-IR"/>
        </w:rPr>
        <w:t>پس هر يك از شما بايد كارى كند كه وى را به محبت و دوستى ما نزديك سازد و از آنچه خوشايند ما نيست و باعث حشم و كراهت ما مى شود دورى كند.</w:t>
      </w:r>
      <w:r w:rsidR="001B46CE">
        <w:rPr>
          <w:rFonts w:hint="cs"/>
          <w:rtl/>
          <w:lang w:bidi="fa-IR"/>
        </w:rPr>
        <w:t>»</w:t>
      </w:r>
    </w:p>
    <w:p w:rsidR="00365E1F" w:rsidRPr="00365E1F" w:rsidRDefault="00365E1F" w:rsidP="00365E1F">
      <w:pPr>
        <w:pStyle w:val="libNormal"/>
        <w:rPr>
          <w:lang w:bidi="fa-IR"/>
        </w:rPr>
      </w:pPr>
      <w:r w:rsidRPr="00365E1F">
        <w:rPr>
          <w:rtl/>
          <w:lang w:bidi="fa-IR"/>
        </w:rPr>
        <w:t xml:space="preserve">روشن است كه محبت اهل بيت </w:t>
      </w:r>
      <w:r w:rsidR="00BC4DA3" w:rsidRPr="00BC4DA3">
        <w:rPr>
          <w:rStyle w:val="libAlaemChar"/>
          <w:rtl/>
        </w:rPr>
        <w:t>عليه‌السلام</w:t>
      </w:r>
      <w:r w:rsidRPr="00365E1F">
        <w:rPr>
          <w:rtl/>
          <w:lang w:bidi="fa-IR"/>
        </w:rPr>
        <w:t xml:space="preserve"> جنبه شخصى و فردى ندارد</w:t>
      </w:r>
      <w:r>
        <w:rPr>
          <w:rtl/>
          <w:lang w:bidi="fa-IR"/>
        </w:rPr>
        <w:t>،</w:t>
      </w:r>
      <w:r w:rsidRPr="00365E1F">
        <w:rPr>
          <w:rtl/>
          <w:lang w:bidi="fa-IR"/>
        </w:rPr>
        <w:t xml:space="preserve"> بلكه به ملاك خدايى است</w:t>
      </w:r>
      <w:r>
        <w:rPr>
          <w:rtl/>
          <w:lang w:bidi="fa-IR"/>
        </w:rPr>
        <w:t>؛</w:t>
      </w:r>
      <w:r w:rsidRPr="00365E1F">
        <w:rPr>
          <w:rtl/>
          <w:lang w:bidi="fa-IR"/>
        </w:rPr>
        <w:t xml:space="preserve"> زيرا هر گاه اهل بيت </w:t>
      </w:r>
      <w:r w:rsidR="00BC4DA3" w:rsidRPr="00BC4DA3">
        <w:rPr>
          <w:rStyle w:val="libAlaemChar"/>
          <w:rtl/>
        </w:rPr>
        <w:t>عليه‌السلام</w:t>
      </w:r>
      <w:r w:rsidRPr="00365E1F">
        <w:rPr>
          <w:rtl/>
          <w:lang w:bidi="fa-IR"/>
        </w:rPr>
        <w:t xml:space="preserve"> مشاهده كنند كه شيعيان و منتسبان به آنان كارهايى را انجام مى دهند كه مورد رضايت الهى است و نيز از كارهايى كه مورد سخط و غضب خداوند است اجتناب مى كنند خوشحال شده و به آنان مى بالند.</w:t>
      </w:r>
    </w:p>
    <w:p w:rsidR="001B46CE" w:rsidRDefault="00365E1F" w:rsidP="00365E1F">
      <w:pPr>
        <w:pStyle w:val="libNormal"/>
        <w:rPr>
          <w:rtl/>
          <w:lang w:bidi="fa-IR"/>
        </w:rPr>
      </w:pPr>
      <w:r w:rsidRPr="00365E1F">
        <w:rPr>
          <w:rtl/>
          <w:lang w:bidi="fa-IR"/>
        </w:rPr>
        <w:t xml:space="preserve">در نتيجه بر ماست كه اگر به دنبال جلب محبت آقا امام زمان </w:t>
      </w:r>
      <w:r w:rsidR="00BC4DA3" w:rsidRPr="00BC4DA3">
        <w:rPr>
          <w:rStyle w:val="libAlaemChar"/>
          <w:rtl/>
        </w:rPr>
        <w:t>عليه‌السلام</w:t>
      </w:r>
      <w:r w:rsidRPr="00365E1F">
        <w:rPr>
          <w:rtl/>
          <w:lang w:bidi="fa-IR"/>
        </w:rPr>
        <w:t xml:space="preserve"> و دورى از سخط و غضب آن حضرت هستيم كارى نكنيم كه از ايشان دور شده و از عناياتش محروم گرديم</w:t>
      </w:r>
      <w:r>
        <w:rPr>
          <w:rtl/>
          <w:lang w:bidi="fa-IR"/>
        </w:rPr>
        <w:t>،</w:t>
      </w:r>
      <w:r w:rsidRPr="00365E1F">
        <w:rPr>
          <w:rtl/>
          <w:lang w:bidi="fa-IR"/>
        </w:rPr>
        <w:t xml:space="preserve"> و از طرف ديگر سعى ما بر اين باشد كه اعمال و رفتارى را انجام دهيم كه هر چه بيشتر ما را به ايشان نزديك گرداند.</w:t>
      </w:r>
    </w:p>
    <w:p w:rsidR="00365E1F" w:rsidRPr="00365E1F" w:rsidRDefault="001B46CE" w:rsidP="00365E1F">
      <w:pPr>
        <w:pStyle w:val="libNormal"/>
        <w:rPr>
          <w:lang w:bidi="fa-IR"/>
        </w:rPr>
      </w:pPr>
      <w:r>
        <w:rPr>
          <w:rtl/>
          <w:lang w:bidi="fa-IR"/>
        </w:rPr>
        <w:br w:type="page"/>
      </w:r>
    </w:p>
    <w:p w:rsidR="001B46CE" w:rsidRDefault="00BC4DA3" w:rsidP="001B46CE">
      <w:pPr>
        <w:pStyle w:val="Heading2"/>
        <w:rPr>
          <w:rtl/>
          <w:lang w:bidi="fa-IR"/>
        </w:rPr>
      </w:pPr>
      <w:bookmarkStart w:id="309" w:name="_Toc482102532"/>
      <w:r>
        <w:rPr>
          <w:rtl/>
          <w:lang w:bidi="fa-IR"/>
        </w:rPr>
        <w:t>2</w:t>
      </w:r>
      <w:r w:rsidR="007A66B6">
        <w:rPr>
          <w:rtl/>
          <w:lang w:bidi="fa-IR"/>
        </w:rPr>
        <w:t>98</w:t>
      </w:r>
      <w:r w:rsidR="00365E1F">
        <w:rPr>
          <w:rtl/>
          <w:lang w:bidi="fa-IR"/>
        </w:rPr>
        <w:t>:</w:t>
      </w:r>
      <w:r w:rsidR="00365E1F" w:rsidRPr="00365E1F">
        <w:rPr>
          <w:rtl/>
          <w:lang w:bidi="fa-IR"/>
        </w:rPr>
        <w:t xml:space="preserve"> چه تناسبى بين خورشيد پشت ابر و غيبت امام زمان </w:t>
      </w:r>
      <w:r w:rsidRPr="00BC4DA3">
        <w:rPr>
          <w:rStyle w:val="libAlaemChar"/>
          <w:rtl/>
        </w:rPr>
        <w:t>عليه‌السلام</w:t>
      </w:r>
      <w:r w:rsidR="00365E1F" w:rsidRPr="00365E1F">
        <w:rPr>
          <w:rtl/>
          <w:lang w:bidi="fa-IR"/>
        </w:rPr>
        <w:t xml:space="preserve"> وجود دارد؟</w:t>
      </w:r>
      <w:bookmarkEnd w:id="309"/>
    </w:p>
    <w:p w:rsidR="00365E1F" w:rsidRPr="00365E1F" w:rsidRDefault="00365E1F" w:rsidP="001B46CE">
      <w:pPr>
        <w:pStyle w:val="libNormal"/>
        <w:rPr>
          <w:lang w:bidi="fa-IR"/>
        </w:rPr>
      </w:pPr>
      <w:r w:rsidRPr="00365E1F">
        <w:rPr>
          <w:rtl/>
          <w:lang w:bidi="fa-IR"/>
        </w:rPr>
        <w:t xml:space="preserve">در روايتى از امام زمان </w:t>
      </w:r>
      <w:r w:rsidR="00BC4DA3" w:rsidRPr="00BC4DA3">
        <w:rPr>
          <w:rStyle w:val="libAlaemChar"/>
          <w:rtl/>
        </w:rPr>
        <w:t>عليه‌السلام</w:t>
      </w:r>
      <w:r w:rsidRPr="00365E1F">
        <w:rPr>
          <w:rtl/>
          <w:lang w:bidi="fa-IR"/>
        </w:rPr>
        <w:t xml:space="preserve"> در پاسخ به پرسش هاى اسحاق بن يعقوب چنين آمده است</w:t>
      </w:r>
      <w:r>
        <w:rPr>
          <w:rtl/>
          <w:lang w:bidi="fa-IR"/>
        </w:rPr>
        <w:t>:</w:t>
      </w:r>
      <w:r w:rsidRPr="00365E1F">
        <w:rPr>
          <w:rtl/>
          <w:lang w:bidi="fa-IR"/>
        </w:rPr>
        <w:t xml:space="preserve">... </w:t>
      </w:r>
      <w:r w:rsidR="001B46CE">
        <w:rPr>
          <w:rFonts w:hint="cs"/>
          <w:rtl/>
          <w:lang w:bidi="fa-IR"/>
        </w:rPr>
        <w:t>«</w:t>
      </w:r>
      <w:r w:rsidRPr="001B46CE">
        <w:rPr>
          <w:rStyle w:val="libHadeesChar"/>
          <w:rtl/>
        </w:rPr>
        <w:t>و اما وجه الانتفاع بى فى غيبتى فكالانتفاع بالشمس اذا غيبها عن الابصار السحاب</w:t>
      </w:r>
      <w:r w:rsidR="001B46CE">
        <w:rPr>
          <w:rFonts w:hint="cs"/>
          <w:rtl/>
          <w:lang w:bidi="fa-IR"/>
        </w:rPr>
        <w:t xml:space="preserve">» </w:t>
      </w:r>
      <w:r w:rsidRPr="00FB431B">
        <w:rPr>
          <w:rStyle w:val="libFootnotenumChar"/>
          <w:rtl/>
        </w:rPr>
        <w:t>(</w:t>
      </w:r>
      <w:r w:rsidR="007A66B6" w:rsidRPr="00FB431B">
        <w:rPr>
          <w:rStyle w:val="libFootnotenumChar"/>
          <w:rtl/>
        </w:rPr>
        <w:t>878</w:t>
      </w:r>
      <w:r w:rsidRPr="00FB431B">
        <w:rPr>
          <w:rStyle w:val="libFootnotenumChar"/>
          <w:rtl/>
        </w:rPr>
        <w:t>)</w:t>
      </w:r>
      <w:r>
        <w:rPr>
          <w:rtl/>
          <w:lang w:bidi="fa-IR"/>
        </w:rPr>
        <w:t>؛</w:t>
      </w:r>
      <w:r w:rsidR="001B46CE">
        <w:rPr>
          <w:rFonts w:hint="cs"/>
          <w:rtl/>
          <w:lang w:bidi="fa-IR"/>
        </w:rPr>
        <w:t xml:space="preserve"> «</w:t>
      </w:r>
      <w:r w:rsidRPr="00365E1F">
        <w:rPr>
          <w:rtl/>
          <w:lang w:bidi="fa-IR"/>
        </w:rPr>
        <w:t>و اما كيفيت نفع بردن به وسيله من در زمان غيبتم به مانند نفع بردن به واسطه خورشيد است هنگامى كه ابرها او را از ديدگان مستور مى نمايند</w:t>
      </w:r>
      <w:r w:rsidR="001B46CE">
        <w:rPr>
          <w:rFonts w:hint="cs"/>
          <w:rtl/>
          <w:lang w:bidi="fa-IR"/>
        </w:rPr>
        <w:t>.»</w:t>
      </w:r>
    </w:p>
    <w:p w:rsidR="00365E1F" w:rsidRPr="00365E1F" w:rsidRDefault="00365E1F" w:rsidP="00365E1F">
      <w:pPr>
        <w:pStyle w:val="libNormal"/>
        <w:rPr>
          <w:lang w:bidi="fa-IR"/>
        </w:rPr>
      </w:pPr>
      <w:r w:rsidRPr="00365E1F">
        <w:rPr>
          <w:rtl/>
          <w:lang w:bidi="fa-IR"/>
        </w:rPr>
        <w:t xml:space="preserve">از اين حديث شريف وجوهى از شباهت ها بين خورشيد در پشت ابر و امام زمان </w:t>
      </w:r>
      <w:r w:rsidR="00BC4DA3" w:rsidRPr="00BC4DA3">
        <w:rPr>
          <w:rStyle w:val="libAlaemChar"/>
          <w:rtl/>
        </w:rPr>
        <w:t>عليه‌السلام</w:t>
      </w:r>
      <w:r w:rsidRPr="00365E1F">
        <w:rPr>
          <w:rtl/>
          <w:lang w:bidi="fa-IR"/>
        </w:rPr>
        <w:t xml:space="preserve"> در عصر غيبت استفاده مى شود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همان گونه كه مردم</w:t>
      </w:r>
      <w:r w:rsidR="00365E1F">
        <w:rPr>
          <w:rtl/>
          <w:lang w:bidi="fa-IR"/>
        </w:rPr>
        <w:t>،</w:t>
      </w:r>
      <w:r w:rsidR="00365E1F" w:rsidRPr="00365E1F">
        <w:rPr>
          <w:rtl/>
          <w:lang w:bidi="fa-IR"/>
        </w:rPr>
        <w:t xml:space="preserve"> هر آن انتظار خارج شدن خوشيد از پس ابرها را دارند تا تمام و كامل از وجود و ظهورش استفاده ببرند</w:t>
      </w:r>
      <w:r w:rsidR="00365E1F">
        <w:rPr>
          <w:rtl/>
          <w:lang w:bidi="fa-IR"/>
        </w:rPr>
        <w:t>،</w:t>
      </w:r>
      <w:r w:rsidR="00365E1F" w:rsidRPr="00365E1F">
        <w:rPr>
          <w:rtl/>
          <w:lang w:bidi="fa-IR"/>
        </w:rPr>
        <w:t xml:space="preserve"> در ايام غيبت آن حضرت نيز مردم منتظر ظهور و خروج اويند و از ظهورش مايوس</w:t>
      </w:r>
      <w:r w:rsidR="00FA449C">
        <w:rPr>
          <w:rtl/>
          <w:lang w:bidi="fa-IR"/>
        </w:rPr>
        <w:t xml:space="preserve"> </w:t>
      </w:r>
      <w:r w:rsidR="00365E1F" w:rsidRPr="00365E1F">
        <w:rPr>
          <w:rtl/>
          <w:lang w:bidi="fa-IR"/>
        </w:rPr>
        <w:t>نمى گردند.</w:t>
      </w:r>
    </w:p>
    <w:p w:rsidR="00365E1F" w:rsidRPr="00365E1F" w:rsidRDefault="00BC4DA3" w:rsidP="00365E1F">
      <w:pPr>
        <w:pStyle w:val="libNormal"/>
        <w:rPr>
          <w:lang w:bidi="fa-IR"/>
        </w:rPr>
      </w:pPr>
      <w:r>
        <w:rPr>
          <w:rtl/>
          <w:lang w:bidi="fa-IR"/>
        </w:rPr>
        <w:t>2</w:t>
      </w:r>
      <w:r w:rsidR="00365E1F" w:rsidRPr="00365E1F">
        <w:rPr>
          <w:rtl/>
          <w:lang w:bidi="fa-IR"/>
        </w:rPr>
        <w:t xml:space="preserve">- منكر وجود حضرت </w:t>
      </w:r>
      <w:r w:rsidRPr="00BC4DA3">
        <w:rPr>
          <w:rStyle w:val="libAlaemChar"/>
          <w:rtl/>
        </w:rPr>
        <w:t>عليه‌السلام</w:t>
      </w:r>
      <w:r w:rsidR="00365E1F" w:rsidRPr="00365E1F">
        <w:rPr>
          <w:rtl/>
          <w:lang w:bidi="fa-IR"/>
        </w:rPr>
        <w:t xml:space="preserve"> در عصر غيبت همانند منكر وجود خورشيد است هنگامى كه در پشت ابرها از ديده ها پنهان گردد.</w:t>
      </w:r>
    </w:p>
    <w:p w:rsidR="00365E1F" w:rsidRPr="00365E1F" w:rsidRDefault="00BC4DA3" w:rsidP="00365E1F">
      <w:pPr>
        <w:pStyle w:val="libNormal"/>
        <w:rPr>
          <w:lang w:bidi="fa-IR"/>
        </w:rPr>
      </w:pPr>
      <w:r>
        <w:rPr>
          <w:rtl/>
          <w:lang w:bidi="fa-IR"/>
        </w:rPr>
        <w:t>3</w:t>
      </w:r>
      <w:r w:rsidR="00365E1F" w:rsidRPr="00365E1F">
        <w:rPr>
          <w:rtl/>
          <w:lang w:bidi="fa-IR"/>
        </w:rPr>
        <w:t>- همان گونه كه ابر كاملا خورشيد را نمى پوشاند و نور خورشيد به زمين و زمينيان مى رسد غيبت هم مانع كامل و تمامى براى بهره دهى حضرت نيست</w:t>
      </w:r>
      <w:r w:rsidR="00365E1F">
        <w:rPr>
          <w:rtl/>
          <w:lang w:bidi="fa-IR"/>
        </w:rPr>
        <w:t>،</w:t>
      </w:r>
      <w:r w:rsidR="00365E1F" w:rsidRPr="00365E1F">
        <w:rPr>
          <w:rtl/>
          <w:lang w:bidi="fa-IR"/>
        </w:rPr>
        <w:t xml:space="preserve"> مردم در زمان غيبت حضرت را نمى بينند اما از وجود او بهره مى برند. توسل يكى از راه هاى بهره بردن از آن امام است</w:t>
      </w:r>
      <w:r w:rsidR="00365E1F">
        <w:rPr>
          <w:rtl/>
          <w:lang w:bidi="fa-IR"/>
        </w:rPr>
        <w:t>.</w:t>
      </w:r>
    </w:p>
    <w:p w:rsidR="00365E1F" w:rsidRPr="00365E1F" w:rsidRDefault="007A66B6" w:rsidP="001B46CE">
      <w:pPr>
        <w:pStyle w:val="libNormal"/>
        <w:rPr>
          <w:lang w:bidi="fa-IR"/>
        </w:rPr>
      </w:pPr>
      <w:r>
        <w:rPr>
          <w:rtl/>
          <w:lang w:bidi="fa-IR"/>
        </w:rPr>
        <w:t>4</w:t>
      </w:r>
      <w:r w:rsidR="00365E1F" w:rsidRPr="00365E1F">
        <w:rPr>
          <w:rtl/>
          <w:lang w:bidi="fa-IR"/>
        </w:rPr>
        <w:t xml:space="preserve">- همان گونه كه در مناطقى كه هوا غالبا ابرى است گاهى خورشيد ابرها را مى شكافد و خود را از لابلاى آنها بيرون مى آورد و به عده اى از مردم نشان مى دهد. هر از چند گاهى نيز عده اى به محضر امام زمان </w:t>
      </w:r>
      <w:r w:rsidR="001B46CE" w:rsidRPr="00BC4DA3">
        <w:rPr>
          <w:rStyle w:val="libAlaemChar"/>
          <w:rtl/>
        </w:rPr>
        <w:t>عليه‌السلام</w:t>
      </w:r>
      <w:r w:rsidR="001B46CE" w:rsidRPr="00365E1F">
        <w:rPr>
          <w:rtl/>
          <w:lang w:bidi="fa-IR"/>
        </w:rPr>
        <w:t xml:space="preserve"> </w:t>
      </w:r>
      <w:r w:rsidR="00365E1F" w:rsidRPr="00365E1F">
        <w:rPr>
          <w:rtl/>
          <w:lang w:bidi="fa-IR"/>
        </w:rPr>
        <w:t>شرفياب مى شوند و از وجودش استفاده مى برند و از اين راه وجود آن حضرت براى مردم به اثبات مى رسد.</w:t>
      </w:r>
    </w:p>
    <w:p w:rsidR="001B46CE" w:rsidRDefault="007A66B6" w:rsidP="00365E1F">
      <w:pPr>
        <w:pStyle w:val="libNormal"/>
        <w:rPr>
          <w:rtl/>
          <w:lang w:bidi="fa-IR"/>
        </w:rPr>
      </w:pPr>
      <w:r>
        <w:rPr>
          <w:rtl/>
          <w:lang w:bidi="fa-IR"/>
        </w:rPr>
        <w:t>5</w:t>
      </w:r>
      <w:r w:rsidR="00365E1F" w:rsidRPr="00365E1F">
        <w:rPr>
          <w:rtl/>
          <w:lang w:bidi="fa-IR"/>
        </w:rPr>
        <w:t xml:space="preserve">- همان گونه كه ابرها خورشيد را نابود نمى كنند و تنها مانع رويت اويند غيبت امام زمان </w:t>
      </w:r>
      <w:r w:rsidR="00BC4DA3" w:rsidRPr="00BC4DA3">
        <w:rPr>
          <w:rStyle w:val="libAlaemChar"/>
          <w:rtl/>
        </w:rPr>
        <w:t>عليه‌السلام</w:t>
      </w:r>
      <w:r w:rsidR="00365E1F" w:rsidRPr="00365E1F">
        <w:rPr>
          <w:rtl/>
          <w:lang w:bidi="fa-IR"/>
        </w:rPr>
        <w:t xml:space="preserve"> هم تنها مانع رؤ يت ايشان است</w:t>
      </w:r>
      <w:r w:rsidR="00365E1F">
        <w:rPr>
          <w:rtl/>
          <w:lang w:bidi="fa-IR"/>
        </w:rPr>
        <w:t>.</w:t>
      </w:r>
    </w:p>
    <w:p w:rsidR="00365E1F" w:rsidRPr="00365E1F" w:rsidRDefault="001B46CE" w:rsidP="00365E1F">
      <w:pPr>
        <w:pStyle w:val="libNormal"/>
        <w:rPr>
          <w:lang w:bidi="fa-IR"/>
        </w:rPr>
      </w:pPr>
      <w:r>
        <w:rPr>
          <w:rtl/>
          <w:lang w:bidi="fa-IR"/>
        </w:rPr>
        <w:br w:type="page"/>
      </w:r>
    </w:p>
    <w:p w:rsidR="001B46CE" w:rsidRDefault="00BC4DA3" w:rsidP="001B46CE">
      <w:pPr>
        <w:pStyle w:val="Heading2"/>
        <w:rPr>
          <w:rtl/>
          <w:lang w:bidi="fa-IR"/>
        </w:rPr>
      </w:pPr>
      <w:bookmarkStart w:id="310" w:name="_Toc482102533"/>
      <w:r>
        <w:rPr>
          <w:rtl/>
          <w:lang w:bidi="fa-IR"/>
        </w:rPr>
        <w:t>2</w:t>
      </w:r>
      <w:r w:rsidR="007A66B6">
        <w:rPr>
          <w:rtl/>
          <w:lang w:bidi="fa-IR"/>
        </w:rPr>
        <w:t>99</w:t>
      </w:r>
      <w:r w:rsidR="00365E1F">
        <w:rPr>
          <w:rtl/>
          <w:lang w:bidi="fa-IR"/>
        </w:rPr>
        <w:t>:</w:t>
      </w:r>
      <w:r w:rsidR="00365E1F" w:rsidRPr="00365E1F">
        <w:rPr>
          <w:rtl/>
          <w:lang w:bidi="fa-IR"/>
        </w:rPr>
        <w:t xml:space="preserve"> آيا ما در عصر فترت قرار داريم</w:t>
      </w:r>
      <w:r w:rsidR="00365E1F">
        <w:rPr>
          <w:rtl/>
          <w:lang w:bidi="fa-IR"/>
        </w:rPr>
        <w:t>؟</w:t>
      </w:r>
      <w:bookmarkEnd w:id="310"/>
    </w:p>
    <w:p w:rsidR="00365E1F" w:rsidRPr="00365E1F" w:rsidRDefault="00365E1F" w:rsidP="001B46CE">
      <w:pPr>
        <w:pStyle w:val="libNormal"/>
        <w:rPr>
          <w:lang w:bidi="fa-IR"/>
        </w:rPr>
      </w:pPr>
      <w:r w:rsidRPr="00365E1F">
        <w:rPr>
          <w:rtl/>
          <w:lang w:bidi="fa-IR"/>
        </w:rPr>
        <w:t>احمد كاتب مى گويد برخى از شيعيان قائل به توقف و انقطاع امامت و قول به فترت</w:t>
      </w:r>
      <w:r>
        <w:rPr>
          <w:rtl/>
          <w:lang w:bidi="fa-IR"/>
        </w:rPr>
        <w:t>،</w:t>
      </w:r>
      <w:r w:rsidRPr="00365E1F">
        <w:rPr>
          <w:rtl/>
          <w:lang w:bidi="fa-IR"/>
        </w:rPr>
        <w:t xml:space="preserve"> همانند فترت بين انبيا شده اند و در ادعاى خود به اخبارى تمسك كرده اند كه دلالت بر امكان انقطاع امامت دارد خصوصا هنگامى كه خداوند بر خلقش غضب كند. آنان مى گويند:</w:t>
      </w:r>
      <w:r w:rsidR="001B46CE">
        <w:rPr>
          <w:rFonts w:hint="cs"/>
          <w:rtl/>
          <w:lang w:bidi="fa-IR"/>
        </w:rPr>
        <w:t xml:space="preserve"> «</w:t>
      </w:r>
      <w:r w:rsidRPr="00365E1F">
        <w:rPr>
          <w:rtl/>
          <w:lang w:bidi="fa-IR"/>
        </w:rPr>
        <w:t>نزد ما الان همان وقت است</w:t>
      </w:r>
      <w:r>
        <w:rPr>
          <w:rtl/>
          <w:lang w:bidi="fa-IR"/>
        </w:rPr>
        <w:t>.</w:t>
      </w:r>
      <w:r w:rsidR="001B46CE">
        <w:rPr>
          <w:rFonts w:hint="cs"/>
          <w:rtl/>
          <w:lang w:bidi="fa-IR"/>
        </w:rPr>
        <w:t xml:space="preserve">» </w:t>
      </w:r>
      <w:r w:rsidRPr="00FB431B">
        <w:rPr>
          <w:rStyle w:val="libFootnotenumChar"/>
          <w:rtl/>
        </w:rPr>
        <w:t>(</w:t>
      </w:r>
      <w:r w:rsidR="007A66B6" w:rsidRPr="00FB431B">
        <w:rPr>
          <w:rStyle w:val="libFootnotenumChar"/>
          <w:rtl/>
        </w:rPr>
        <w:t>879</w:t>
      </w:r>
      <w:r w:rsidRPr="00FB431B">
        <w:rPr>
          <w:rStyle w:val="libFootnotenumChar"/>
          <w:rtl/>
        </w:rPr>
        <w:t>)</w:t>
      </w:r>
    </w:p>
    <w:p w:rsidR="00365E1F" w:rsidRPr="00365E1F" w:rsidRDefault="00365E1F" w:rsidP="001B46CE">
      <w:pPr>
        <w:pStyle w:val="libBold1"/>
        <w:rPr>
          <w:lang w:bidi="fa-IR"/>
        </w:rPr>
      </w:pPr>
      <w:r w:rsidRPr="00365E1F">
        <w:rPr>
          <w:rtl/>
          <w:lang w:bidi="fa-IR"/>
        </w:rPr>
        <w:t>پاسخ</w:t>
      </w:r>
      <w:r>
        <w:rPr>
          <w:rtl/>
          <w:lang w:bidi="fa-IR"/>
        </w:rPr>
        <w:t>:</w:t>
      </w:r>
    </w:p>
    <w:p w:rsidR="00365E1F" w:rsidRPr="00365E1F" w:rsidRDefault="00365E1F" w:rsidP="001B46CE">
      <w:pPr>
        <w:pStyle w:val="libNormal"/>
        <w:rPr>
          <w:lang w:bidi="fa-IR"/>
        </w:rPr>
      </w:pPr>
      <w:r w:rsidRPr="001B46CE">
        <w:rPr>
          <w:rStyle w:val="libBold1Char"/>
          <w:rtl/>
        </w:rPr>
        <w:t>اولا</w:t>
      </w:r>
      <w:r>
        <w:rPr>
          <w:rtl/>
          <w:lang w:bidi="fa-IR"/>
        </w:rPr>
        <w:t>:</w:t>
      </w:r>
      <w:r w:rsidRPr="00365E1F">
        <w:rPr>
          <w:rtl/>
          <w:lang w:bidi="fa-IR"/>
        </w:rPr>
        <w:t xml:space="preserve"> شيخ مفيد </w:t>
      </w:r>
      <w:r w:rsidR="00A46F0D" w:rsidRPr="00A46F0D">
        <w:rPr>
          <w:rStyle w:val="libAlaemChar"/>
          <w:rtl/>
        </w:rPr>
        <w:t>رحمه‌الله</w:t>
      </w:r>
      <w:r w:rsidRPr="00365E1F">
        <w:rPr>
          <w:rtl/>
          <w:lang w:bidi="fa-IR"/>
        </w:rPr>
        <w:t xml:space="preserve"> در</w:t>
      </w:r>
      <w:r w:rsidR="001B46CE">
        <w:rPr>
          <w:rFonts w:hint="cs"/>
          <w:rtl/>
          <w:lang w:bidi="fa-IR"/>
        </w:rPr>
        <w:t xml:space="preserve"> «</w:t>
      </w:r>
      <w:r w:rsidRPr="00365E1F">
        <w:rPr>
          <w:rtl/>
          <w:lang w:bidi="fa-IR"/>
        </w:rPr>
        <w:t>الفصول المختاره</w:t>
      </w:r>
      <w:r w:rsidR="001B46CE">
        <w:rPr>
          <w:rFonts w:hint="cs"/>
          <w:rtl/>
          <w:lang w:bidi="fa-IR"/>
        </w:rPr>
        <w:t xml:space="preserve">» </w:t>
      </w:r>
      <w:r w:rsidRPr="00365E1F">
        <w:rPr>
          <w:rtl/>
          <w:lang w:bidi="fa-IR"/>
        </w:rPr>
        <w:t xml:space="preserve">بعد از آنكه به گروه هاى مختلف بعد از امام حسن عسكرى </w:t>
      </w:r>
      <w:r w:rsidR="00BC4DA3" w:rsidRPr="00BC4DA3">
        <w:rPr>
          <w:rStyle w:val="libAlaemChar"/>
          <w:rtl/>
        </w:rPr>
        <w:t>عليه‌السلام</w:t>
      </w:r>
      <w:r w:rsidRPr="00365E1F">
        <w:rPr>
          <w:rtl/>
          <w:lang w:bidi="fa-IR"/>
        </w:rPr>
        <w:t xml:space="preserve"> اشاره كرده مى فرمايد: ولى در زمانى كه الان ما در آن قرار داريم به جز شيعه دوازده مامى همگى منقرض شده و يا به اين دسته گرويده اند. </w:t>
      </w:r>
      <w:r w:rsidRPr="00FB431B">
        <w:rPr>
          <w:rStyle w:val="libFootnotenumChar"/>
          <w:rtl/>
        </w:rPr>
        <w:t>(</w:t>
      </w:r>
      <w:r w:rsidR="007A66B6" w:rsidRPr="00FB431B">
        <w:rPr>
          <w:rStyle w:val="libFootnotenumChar"/>
          <w:rtl/>
        </w:rPr>
        <w:t>880</w:t>
      </w:r>
      <w:r w:rsidRPr="00FB431B">
        <w:rPr>
          <w:rStyle w:val="libFootnotenumChar"/>
          <w:rtl/>
        </w:rPr>
        <w:t>)</w:t>
      </w:r>
    </w:p>
    <w:p w:rsidR="00365E1F" w:rsidRPr="00365E1F" w:rsidRDefault="00365E1F" w:rsidP="001B46CE">
      <w:pPr>
        <w:pStyle w:val="libNormal"/>
        <w:rPr>
          <w:lang w:bidi="fa-IR"/>
        </w:rPr>
      </w:pPr>
      <w:r w:rsidRPr="001B46CE">
        <w:rPr>
          <w:rStyle w:val="libBold1Char"/>
          <w:rtl/>
        </w:rPr>
        <w:t>ثانيا</w:t>
      </w:r>
      <w:r>
        <w:rPr>
          <w:rtl/>
          <w:lang w:bidi="fa-IR"/>
        </w:rPr>
        <w:t>:</w:t>
      </w:r>
      <w:r w:rsidRPr="00365E1F">
        <w:rPr>
          <w:rtl/>
          <w:lang w:bidi="fa-IR"/>
        </w:rPr>
        <w:t xml:space="preserve"> با مراجعه به رواياتى كه مستمسك</w:t>
      </w:r>
      <w:r w:rsidR="001B46CE">
        <w:rPr>
          <w:rFonts w:hint="cs"/>
          <w:rtl/>
          <w:lang w:bidi="fa-IR"/>
        </w:rPr>
        <w:t xml:space="preserve"> «</w:t>
      </w:r>
      <w:r w:rsidRPr="00365E1F">
        <w:rPr>
          <w:rtl/>
          <w:lang w:bidi="fa-IR"/>
        </w:rPr>
        <w:t>احمد الكاتب</w:t>
      </w:r>
      <w:r w:rsidR="001B46CE">
        <w:rPr>
          <w:rFonts w:hint="cs"/>
          <w:rtl/>
          <w:lang w:bidi="fa-IR"/>
        </w:rPr>
        <w:t xml:space="preserve">» </w:t>
      </w:r>
      <w:r w:rsidRPr="00365E1F">
        <w:rPr>
          <w:rtl/>
          <w:lang w:bidi="fa-IR"/>
        </w:rPr>
        <w:t xml:space="preserve">در انكار ولادت و وجود حضرت مهدى </w:t>
      </w:r>
      <w:r w:rsidR="00BC4DA3" w:rsidRPr="00BC4DA3">
        <w:rPr>
          <w:rStyle w:val="libAlaemChar"/>
          <w:rtl/>
        </w:rPr>
        <w:t>عليه‌السلام</w:t>
      </w:r>
      <w:r w:rsidRPr="00365E1F">
        <w:rPr>
          <w:rtl/>
          <w:lang w:bidi="fa-IR"/>
        </w:rPr>
        <w:t xml:space="preserve"> شده پى مى بريم كه آن روايات نه تنها بر عدم ولادت دلالت ندارد بلكه بر وجود و ولادت حضرت مهدى </w:t>
      </w:r>
      <w:r w:rsidR="00BC4DA3" w:rsidRPr="00BC4DA3">
        <w:rPr>
          <w:rStyle w:val="libAlaemChar"/>
          <w:rtl/>
        </w:rPr>
        <w:t>عليه‌السلام</w:t>
      </w:r>
      <w:r w:rsidRPr="00365E1F">
        <w:rPr>
          <w:rtl/>
          <w:lang w:bidi="fa-IR"/>
        </w:rPr>
        <w:t xml:space="preserve"> دلالتى صريح دارد. اينك نص روايت را مرور مى كنيم</w:t>
      </w:r>
      <w:r>
        <w:rPr>
          <w:rtl/>
          <w:lang w:bidi="fa-IR"/>
        </w:rPr>
        <w:t>:</w:t>
      </w:r>
    </w:p>
    <w:p w:rsidR="00365E1F" w:rsidRPr="00365E1F" w:rsidRDefault="00365E1F" w:rsidP="001B46CE">
      <w:pPr>
        <w:pStyle w:val="libNormal"/>
        <w:rPr>
          <w:lang w:bidi="fa-IR"/>
        </w:rPr>
      </w:pPr>
      <w:r w:rsidRPr="00365E1F">
        <w:rPr>
          <w:rtl/>
          <w:lang w:bidi="fa-IR"/>
        </w:rPr>
        <w:t xml:space="preserve">محمد بن فرج مى گويد: امام ابو جعفر </w:t>
      </w:r>
      <w:r w:rsidR="00BC4DA3" w:rsidRPr="00BC4DA3">
        <w:rPr>
          <w:rStyle w:val="libAlaemChar"/>
          <w:rtl/>
        </w:rPr>
        <w:t>عليه‌السلام</w:t>
      </w:r>
      <w:r w:rsidRPr="00365E1F">
        <w:rPr>
          <w:rtl/>
          <w:lang w:bidi="fa-IR"/>
        </w:rPr>
        <w:t xml:space="preserve"> در نامه اى بر من چنين نوشت</w:t>
      </w:r>
      <w:r>
        <w:rPr>
          <w:rtl/>
          <w:lang w:bidi="fa-IR"/>
        </w:rPr>
        <w:t>:</w:t>
      </w:r>
      <w:r w:rsidR="001B46CE">
        <w:rPr>
          <w:rFonts w:hint="cs"/>
          <w:rtl/>
          <w:lang w:bidi="fa-IR"/>
        </w:rPr>
        <w:t xml:space="preserve"> «</w:t>
      </w:r>
      <w:r w:rsidR="001B46CE" w:rsidRPr="001B46CE">
        <w:rPr>
          <w:rStyle w:val="libHadeesChar"/>
          <w:rFonts w:hint="cs"/>
          <w:rtl/>
        </w:rPr>
        <w:t>أ</w:t>
      </w:r>
      <w:r w:rsidRPr="001B46CE">
        <w:rPr>
          <w:rStyle w:val="libHadeesChar"/>
          <w:rtl/>
        </w:rPr>
        <w:t>ذا غضب الله تبارك و تعالى على خلقه نحانا عن جوارهم</w:t>
      </w:r>
      <w:r w:rsidR="001B46CE">
        <w:rPr>
          <w:rFonts w:hint="cs"/>
          <w:rtl/>
          <w:lang w:bidi="fa-IR"/>
        </w:rPr>
        <w:t xml:space="preserve">» </w:t>
      </w:r>
      <w:r w:rsidRPr="00FB431B">
        <w:rPr>
          <w:rStyle w:val="libFootnotenumChar"/>
          <w:rtl/>
        </w:rPr>
        <w:t>(</w:t>
      </w:r>
      <w:r w:rsidR="007A66B6" w:rsidRPr="00FB431B">
        <w:rPr>
          <w:rStyle w:val="libFootnotenumChar"/>
          <w:rtl/>
        </w:rPr>
        <w:t>88</w:t>
      </w:r>
      <w:r w:rsidR="00BC4DA3" w:rsidRPr="00FB431B">
        <w:rPr>
          <w:rStyle w:val="libFootnotenumChar"/>
          <w:rtl/>
        </w:rPr>
        <w:t>1</w:t>
      </w:r>
      <w:r w:rsidRPr="00FB431B">
        <w:rPr>
          <w:rStyle w:val="libFootnotenumChar"/>
          <w:rtl/>
        </w:rPr>
        <w:t>)</w:t>
      </w:r>
      <w:r>
        <w:rPr>
          <w:rtl/>
          <w:lang w:bidi="fa-IR"/>
        </w:rPr>
        <w:t>؛</w:t>
      </w:r>
      <w:r w:rsidR="001B46CE">
        <w:rPr>
          <w:rFonts w:hint="cs"/>
          <w:rtl/>
          <w:lang w:bidi="fa-IR"/>
        </w:rPr>
        <w:t xml:space="preserve"> «</w:t>
      </w:r>
      <w:r w:rsidRPr="00365E1F">
        <w:rPr>
          <w:rtl/>
          <w:lang w:bidi="fa-IR"/>
        </w:rPr>
        <w:t>هر گاه خداوند تبارك و تعالى بر خلقش</w:t>
      </w:r>
      <w:r w:rsidR="00FA449C">
        <w:rPr>
          <w:rtl/>
          <w:lang w:bidi="fa-IR"/>
        </w:rPr>
        <w:t xml:space="preserve"> </w:t>
      </w:r>
      <w:r w:rsidRPr="00365E1F">
        <w:rPr>
          <w:rtl/>
          <w:lang w:bidi="fa-IR"/>
        </w:rPr>
        <w:t>غضب كند ما را از همجوارى آنها دور خواهد كرد.</w:t>
      </w:r>
      <w:r w:rsidR="001B46CE">
        <w:rPr>
          <w:rFonts w:hint="cs"/>
          <w:rtl/>
          <w:lang w:bidi="fa-IR"/>
        </w:rPr>
        <w:t>»</w:t>
      </w:r>
    </w:p>
    <w:p w:rsidR="00365E1F" w:rsidRPr="00365E1F" w:rsidRDefault="00365E1F" w:rsidP="00365E1F">
      <w:pPr>
        <w:pStyle w:val="libNormal"/>
        <w:rPr>
          <w:lang w:bidi="fa-IR"/>
        </w:rPr>
      </w:pPr>
      <w:r w:rsidRPr="00365E1F">
        <w:rPr>
          <w:rtl/>
          <w:lang w:bidi="fa-IR"/>
        </w:rPr>
        <w:t xml:space="preserve">اين روايت به طور صريح دلالت بر ولادت و وجود حضرت مهدى </w:t>
      </w:r>
      <w:r w:rsidR="00BC4DA3" w:rsidRPr="00BC4DA3">
        <w:rPr>
          <w:rStyle w:val="libAlaemChar"/>
          <w:rtl/>
        </w:rPr>
        <w:t>عليه‌السلام</w:t>
      </w:r>
      <w:r w:rsidRPr="00365E1F">
        <w:rPr>
          <w:rtl/>
          <w:lang w:bidi="fa-IR"/>
        </w:rPr>
        <w:t xml:space="preserve"> دارد</w:t>
      </w:r>
      <w:r>
        <w:rPr>
          <w:rtl/>
          <w:lang w:bidi="fa-IR"/>
        </w:rPr>
        <w:t>،</w:t>
      </w:r>
      <w:r w:rsidRPr="00365E1F">
        <w:rPr>
          <w:rtl/>
          <w:lang w:bidi="fa-IR"/>
        </w:rPr>
        <w:t xml:space="preserve"> لكن مستفاد آن اين ست كه در عين وجود از منظر شما غايب است</w:t>
      </w:r>
      <w:r>
        <w:rPr>
          <w:rtl/>
          <w:lang w:bidi="fa-IR"/>
        </w:rPr>
        <w:t>.</w:t>
      </w:r>
    </w:p>
    <w:p w:rsidR="00365E1F" w:rsidRPr="00365E1F" w:rsidRDefault="00365E1F" w:rsidP="00365E1F">
      <w:pPr>
        <w:pStyle w:val="libNormal"/>
        <w:rPr>
          <w:lang w:bidi="fa-IR"/>
        </w:rPr>
      </w:pPr>
      <w:r w:rsidRPr="001B46CE">
        <w:rPr>
          <w:rStyle w:val="libBold1Char"/>
          <w:rtl/>
        </w:rPr>
        <w:t>ثالثا</w:t>
      </w:r>
      <w:r>
        <w:rPr>
          <w:rtl/>
          <w:lang w:bidi="fa-IR"/>
        </w:rPr>
        <w:t>:</w:t>
      </w:r>
      <w:r w:rsidRPr="00365E1F">
        <w:rPr>
          <w:rtl/>
          <w:lang w:bidi="fa-IR"/>
        </w:rPr>
        <w:t xml:space="preserve"> روايت از حيث سند ضعيف است همان گونه كه مرحوم مجلسى نيز به آن اشاره كرده است</w:t>
      </w:r>
      <w:r>
        <w:rPr>
          <w:rtl/>
          <w:lang w:bidi="fa-IR"/>
        </w:rPr>
        <w:t>.</w:t>
      </w:r>
    </w:p>
    <w:p w:rsidR="001B46CE" w:rsidRDefault="00365E1F" w:rsidP="00365E1F">
      <w:pPr>
        <w:pStyle w:val="libNormal"/>
        <w:rPr>
          <w:rtl/>
          <w:lang w:bidi="fa-IR"/>
        </w:rPr>
      </w:pPr>
      <w:r w:rsidRPr="001B46CE">
        <w:rPr>
          <w:rStyle w:val="libBold1Char"/>
          <w:rtl/>
        </w:rPr>
        <w:t>رابعا</w:t>
      </w:r>
      <w:r>
        <w:rPr>
          <w:rtl/>
          <w:lang w:bidi="fa-IR"/>
        </w:rPr>
        <w:t>:</w:t>
      </w:r>
      <w:r w:rsidRPr="00365E1F">
        <w:rPr>
          <w:rtl/>
          <w:lang w:bidi="fa-IR"/>
        </w:rPr>
        <w:t xml:space="preserve"> اين روايت مخالف روايات ديگرى است كه متواتر بوده و دلالت بر خالى نبودن زمين از حجت دارد.</w:t>
      </w:r>
    </w:p>
    <w:p w:rsidR="00365E1F" w:rsidRPr="00365E1F" w:rsidRDefault="001B46CE" w:rsidP="00365E1F">
      <w:pPr>
        <w:pStyle w:val="libNormal"/>
        <w:rPr>
          <w:lang w:bidi="fa-IR"/>
        </w:rPr>
      </w:pPr>
      <w:r>
        <w:rPr>
          <w:rtl/>
          <w:lang w:bidi="fa-IR"/>
        </w:rPr>
        <w:br w:type="page"/>
      </w:r>
    </w:p>
    <w:p w:rsidR="001B46CE" w:rsidRDefault="00BC4DA3" w:rsidP="001B46CE">
      <w:pPr>
        <w:pStyle w:val="Heading2"/>
        <w:rPr>
          <w:rtl/>
          <w:lang w:bidi="fa-IR"/>
        </w:rPr>
      </w:pPr>
      <w:bookmarkStart w:id="311" w:name="_Toc482102534"/>
      <w:r>
        <w:rPr>
          <w:rtl/>
          <w:lang w:bidi="fa-IR"/>
        </w:rPr>
        <w:t>3</w:t>
      </w:r>
      <w:r w:rsidR="007A66B6">
        <w:rPr>
          <w:rtl/>
          <w:lang w:bidi="fa-IR"/>
        </w:rPr>
        <w:t>00</w:t>
      </w:r>
      <w:r w:rsidR="00365E1F">
        <w:rPr>
          <w:rtl/>
          <w:lang w:bidi="fa-IR"/>
        </w:rPr>
        <w:t>:</w:t>
      </w:r>
      <w:r w:rsidR="00365E1F" w:rsidRPr="00365E1F">
        <w:rPr>
          <w:rtl/>
          <w:lang w:bidi="fa-IR"/>
        </w:rPr>
        <w:t xml:space="preserve"> حضرت مهدى </w:t>
      </w:r>
      <w:r w:rsidRPr="00BC4DA3">
        <w:rPr>
          <w:rStyle w:val="libAlaemChar"/>
          <w:rtl/>
        </w:rPr>
        <w:t>عليه‌السلام</w:t>
      </w:r>
      <w:r w:rsidR="00365E1F" w:rsidRPr="00365E1F">
        <w:rPr>
          <w:rtl/>
          <w:lang w:bidi="fa-IR"/>
        </w:rPr>
        <w:t xml:space="preserve"> در عصر غيبت چه كارهايى را انجام مى دهند؟</w:t>
      </w:r>
      <w:bookmarkEnd w:id="311"/>
    </w:p>
    <w:p w:rsidR="00365E1F" w:rsidRPr="00365E1F" w:rsidRDefault="00365E1F" w:rsidP="00365E1F">
      <w:pPr>
        <w:pStyle w:val="libNormal"/>
        <w:rPr>
          <w:lang w:bidi="fa-IR"/>
        </w:rPr>
      </w:pPr>
      <w:r w:rsidRPr="00365E1F">
        <w:rPr>
          <w:rtl/>
          <w:lang w:bidi="fa-IR"/>
        </w:rPr>
        <w:t xml:space="preserve">در عصر غيبت كبرا كارها و مشاغل حضرت مهدى </w:t>
      </w:r>
      <w:r w:rsidR="00BC4DA3" w:rsidRPr="00BC4DA3">
        <w:rPr>
          <w:rStyle w:val="libAlaemChar"/>
          <w:rtl/>
        </w:rPr>
        <w:t>عليه‌السلام</w:t>
      </w:r>
      <w:r w:rsidRPr="00365E1F">
        <w:rPr>
          <w:rtl/>
          <w:lang w:bidi="fa-IR"/>
        </w:rPr>
        <w:t xml:space="preserve"> بسيار حساس و مهم است و اگر چه تصرف و بسط يد و حكومت ظاهرى بر اوضاع ندارند ولى مع ذلك ناظر بر اوضاع بوده و تصرفاتى مى نمايند.</w:t>
      </w:r>
    </w:p>
    <w:p w:rsidR="00365E1F" w:rsidRPr="00365E1F" w:rsidRDefault="00365E1F" w:rsidP="00365E1F">
      <w:pPr>
        <w:pStyle w:val="libNormal"/>
        <w:rPr>
          <w:lang w:bidi="fa-IR"/>
        </w:rPr>
      </w:pPr>
      <w:r w:rsidRPr="00365E1F">
        <w:rPr>
          <w:rtl/>
          <w:lang w:bidi="fa-IR"/>
        </w:rPr>
        <w:t>شوؤن امامت و رهبرى و زعامت را در حد امكان متصدى شده و وظايف خود را به نحو احسن انجام مى دهند. عمر ايشان در راه اطاعت خدا مى گذرد. تكاليف اجتماعى را آنچه مقتضى و مصلحت باشد انجام مى دهند؛ مانند هدايت اشخاص</w:t>
      </w:r>
      <w:r>
        <w:rPr>
          <w:rtl/>
          <w:lang w:bidi="fa-IR"/>
        </w:rPr>
        <w:t>،</w:t>
      </w:r>
      <w:r w:rsidRPr="00365E1F">
        <w:rPr>
          <w:rtl/>
          <w:lang w:bidi="fa-IR"/>
        </w:rPr>
        <w:t xml:space="preserve"> يارى دادن مؤ منين بر مخالفين</w:t>
      </w:r>
      <w:r>
        <w:rPr>
          <w:rtl/>
          <w:lang w:bidi="fa-IR"/>
        </w:rPr>
        <w:t>،</w:t>
      </w:r>
      <w:r w:rsidRPr="00365E1F">
        <w:rPr>
          <w:rtl/>
          <w:lang w:bidi="fa-IR"/>
        </w:rPr>
        <w:t xml:space="preserve"> حل مسائل مشكل</w:t>
      </w:r>
      <w:r>
        <w:rPr>
          <w:rtl/>
          <w:lang w:bidi="fa-IR"/>
        </w:rPr>
        <w:t>،</w:t>
      </w:r>
      <w:r w:rsidRPr="00365E1F">
        <w:rPr>
          <w:rtl/>
          <w:lang w:bidi="fa-IR"/>
        </w:rPr>
        <w:t xml:space="preserve"> نصيحت و موعظه افراد</w:t>
      </w:r>
      <w:r>
        <w:rPr>
          <w:rtl/>
          <w:lang w:bidi="fa-IR"/>
        </w:rPr>
        <w:t>،</w:t>
      </w:r>
      <w:r w:rsidRPr="00365E1F">
        <w:rPr>
          <w:rtl/>
          <w:lang w:bidi="fa-IR"/>
        </w:rPr>
        <w:t xml:space="preserve"> شفاى امراض</w:t>
      </w:r>
      <w:r>
        <w:rPr>
          <w:rtl/>
          <w:lang w:bidi="fa-IR"/>
        </w:rPr>
        <w:t>،</w:t>
      </w:r>
      <w:r w:rsidRPr="00365E1F">
        <w:rPr>
          <w:rtl/>
          <w:lang w:bidi="fa-IR"/>
        </w:rPr>
        <w:t xml:space="preserve"> هدايت گمشدگان و رساندن آنها به مقصد</w:t>
      </w:r>
      <w:r>
        <w:rPr>
          <w:rtl/>
          <w:lang w:bidi="fa-IR"/>
        </w:rPr>
        <w:t>،</w:t>
      </w:r>
      <w:r w:rsidRPr="00365E1F">
        <w:rPr>
          <w:rtl/>
          <w:lang w:bidi="fa-IR"/>
        </w:rPr>
        <w:t xml:space="preserve"> تعليم معارف</w:t>
      </w:r>
      <w:r>
        <w:rPr>
          <w:rtl/>
          <w:lang w:bidi="fa-IR"/>
        </w:rPr>
        <w:t>،</w:t>
      </w:r>
      <w:r w:rsidRPr="00365E1F">
        <w:rPr>
          <w:rtl/>
          <w:lang w:bidi="fa-IR"/>
        </w:rPr>
        <w:t xml:space="preserve"> كمك مالى به نيازمندان</w:t>
      </w:r>
      <w:r>
        <w:rPr>
          <w:rtl/>
          <w:lang w:bidi="fa-IR"/>
        </w:rPr>
        <w:t>،</w:t>
      </w:r>
      <w:r w:rsidRPr="00365E1F">
        <w:rPr>
          <w:rtl/>
          <w:lang w:bidi="fa-IR"/>
        </w:rPr>
        <w:t xml:space="preserve"> فريادرسى گرفتاران و</w:t>
      </w:r>
      <w:r>
        <w:rPr>
          <w:rtl/>
          <w:lang w:bidi="fa-IR"/>
        </w:rPr>
        <w:t>.</w:t>
      </w:r>
      <w:r w:rsidRPr="00365E1F">
        <w:rPr>
          <w:rtl/>
          <w:lang w:bidi="fa-IR"/>
        </w:rPr>
        <w:t>..</w:t>
      </w:r>
      <w:r>
        <w:rPr>
          <w:rtl/>
          <w:lang w:bidi="fa-IR"/>
        </w:rPr>
        <w:t>.</w:t>
      </w:r>
    </w:p>
    <w:p w:rsidR="00A562E3" w:rsidRDefault="00365E1F" w:rsidP="00365E1F">
      <w:pPr>
        <w:pStyle w:val="libNormal"/>
        <w:rPr>
          <w:rtl/>
          <w:lang w:bidi="fa-IR"/>
        </w:rPr>
      </w:pPr>
      <w:r w:rsidRPr="00365E1F">
        <w:rPr>
          <w:rtl/>
          <w:lang w:bidi="fa-IR"/>
        </w:rPr>
        <w:t>در نتيجه مى توان يكى از تصرفات اساسى حضرت را همين نظام دادن به جامعه شيعى و حوزه هاى آن در طول تاريخ دانست كه با عدم سازماندهى ظاهرى مشاهده مى كنيم كه دست غيبى حضرت حافظ آن بوده و آن را تحت كنترل خود دارد.</w:t>
      </w:r>
    </w:p>
    <w:p w:rsidR="00365E1F" w:rsidRPr="00365E1F" w:rsidRDefault="00A562E3" w:rsidP="00365E1F">
      <w:pPr>
        <w:pStyle w:val="libNormal"/>
        <w:rPr>
          <w:lang w:bidi="fa-IR"/>
        </w:rPr>
      </w:pPr>
      <w:r>
        <w:rPr>
          <w:rtl/>
          <w:lang w:bidi="fa-IR"/>
        </w:rPr>
        <w:br w:type="page"/>
      </w:r>
    </w:p>
    <w:p w:rsidR="00A562E3" w:rsidRDefault="00BC4DA3" w:rsidP="00A562E3">
      <w:pPr>
        <w:pStyle w:val="Heading2"/>
        <w:rPr>
          <w:rtl/>
          <w:lang w:bidi="fa-IR"/>
        </w:rPr>
      </w:pPr>
      <w:bookmarkStart w:id="312" w:name="_Toc482102535"/>
      <w:r>
        <w:rPr>
          <w:rtl/>
          <w:lang w:bidi="fa-IR"/>
        </w:rPr>
        <w:t>3</w:t>
      </w:r>
      <w:r w:rsidR="007A66B6">
        <w:rPr>
          <w:rtl/>
          <w:lang w:bidi="fa-IR"/>
        </w:rPr>
        <w:t>0</w:t>
      </w:r>
      <w:r>
        <w:rPr>
          <w:rtl/>
          <w:lang w:bidi="fa-IR"/>
        </w:rPr>
        <w:t>1</w:t>
      </w:r>
      <w:r w:rsidR="00365E1F">
        <w:rPr>
          <w:rtl/>
          <w:lang w:bidi="fa-IR"/>
        </w:rPr>
        <w:t>:</w:t>
      </w:r>
      <w:r w:rsidR="00365E1F" w:rsidRPr="00365E1F">
        <w:rPr>
          <w:rtl/>
          <w:lang w:bidi="fa-IR"/>
        </w:rPr>
        <w:t xml:space="preserve"> آيا موضوع غيبت با وظيفه هدايت گرى امام </w:t>
      </w:r>
      <w:r w:rsidRPr="00BC4DA3">
        <w:rPr>
          <w:rStyle w:val="libAlaemChar"/>
          <w:rtl/>
        </w:rPr>
        <w:t>عليه‌السلام</w:t>
      </w:r>
      <w:r w:rsidR="00365E1F" w:rsidRPr="00365E1F">
        <w:rPr>
          <w:rtl/>
          <w:lang w:bidi="fa-IR"/>
        </w:rPr>
        <w:t xml:space="preserve"> سازگارى دارد؟</w:t>
      </w:r>
      <w:bookmarkEnd w:id="312"/>
    </w:p>
    <w:p w:rsidR="00365E1F" w:rsidRPr="00365E1F" w:rsidRDefault="00365E1F" w:rsidP="00365E1F">
      <w:pPr>
        <w:pStyle w:val="libNormal"/>
        <w:rPr>
          <w:lang w:bidi="fa-IR"/>
        </w:rPr>
      </w:pPr>
      <w:r w:rsidRPr="00365E1F">
        <w:rPr>
          <w:rtl/>
          <w:lang w:bidi="fa-IR"/>
        </w:rPr>
        <w:t>با مراجعه به كتاب هاى كلامى و فلسفى و عرفانى به وجود دو تفسير بر امامت پى مى بريم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w:t>
      </w:r>
      <w:r w:rsidR="00365E1F" w:rsidRPr="00A562E3">
        <w:rPr>
          <w:rStyle w:val="libBold1Char"/>
          <w:rtl/>
        </w:rPr>
        <w:t>تعرف كلامى</w:t>
      </w:r>
      <w:r w:rsidR="00365E1F">
        <w:rPr>
          <w:rtl/>
          <w:lang w:bidi="fa-IR"/>
        </w:rPr>
        <w:t>:</w:t>
      </w:r>
      <w:r w:rsidR="00365E1F" w:rsidRPr="00365E1F">
        <w:rPr>
          <w:rtl/>
          <w:lang w:bidi="fa-IR"/>
        </w:rPr>
        <w:t xml:space="preserve"> مطابق اين تعريف امامت رياستى است بر عموم توسط يكى از اشخاص در امور دين و دنيا. </w:t>
      </w:r>
      <w:r w:rsidR="00365E1F" w:rsidRPr="00FB431B">
        <w:rPr>
          <w:rStyle w:val="libFootnotenumChar"/>
          <w:rtl/>
        </w:rPr>
        <w:t>(</w:t>
      </w:r>
      <w:r w:rsidR="007A66B6" w:rsidRPr="00FB431B">
        <w:rPr>
          <w:rStyle w:val="libFootnotenumChar"/>
          <w:rtl/>
        </w:rPr>
        <w:t>88</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A562E3">
        <w:rPr>
          <w:rStyle w:val="libBold1Char"/>
          <w:rtl/>
        </w:rPr>
        <w:t>تعريف فلسفى</w:t>
      </w:r>
      <w:r w:rsidR="00365E1F" w:rsidRPr="00365E1F">
        <w:rPr>
          <w:rtl/>
          <w:lang w:bidi="fa-IR"/>
        </w:rPr>
        <w:t xml:space="preserve"> - </w:t>
      </w:r>
      <w:r w:rsidR="00365E1F" w:rsidRPr="00A562E3">
        <w:rPr>
          <w:rStyle w:val="libBold1Char"/>
          <w:rtl/>
        </w:rPr>
        <w:t>عرفانى</w:t>
      </w:r>
      <w:r w:rsidR="00365E1F">
        <w:rPr>
          <w:rtl/>
          <w:lang w:bidi="fa-IR"/>
        </w:rPr>
        <w:t>:</w:t>
      </w:r>
      <w:r w:rsidR="00365E1F" w:rsidRPr="00365E1F">
        <w:rPr>
          <w:rtl/>
          <w:lang w:bidi="fa-IR"/>
        </w:rPr>
        <w:t xml:space="preserve"> مطبق اين تعريف</w:t>
      </w:r>
      <w:r w:rsidR="00365E1F">
        <w:rPr>
          <w:rtl/>
          <w:lang w:bidi="fa-IR"/>
        </w:rPr>
        <w:t>،</w:t>
      </w:r>
      <w:r w:rsidR="00365E1F" w:rsidRPr="00365E1F">
        <w:rPr>
          <w:rtl/>
          <w:lang w:bidi="fa-IR"/>
        </w:rPr>
        <w:t xml:space="preserve"> امامت منصبى است الهى همانند نبوت</w:t>
      </w:r>
      <w:r w:rsidR="00365E1F">
        <w:rPr>
          <w:rtl/>
          <w:lang w:bidi="fa-IR"/>
        </w:rPr>
        <w:t>،</w:t>
      </w:r>
      <w:r w:rsidR="00365E1F" w:rsidRPr="00365E1F">
        <w:rPr>
          <w:rtl/>
          <w:lang w:bidi="fa-IR"/>
        </w:rPr>
        <w:t xml:space="preserve"> و بين اين دو امامت و نبوت هيچ فرقى جز وحى نيست</w:t>
      </w:r>
      <w:r w:rsidR="00365E1F">
        <w:rPr>
          <w:rtl/>
          <w:lang w:bidi="fa-IR"/>
        </w:rPr>
        <w:t>.</w:t>
      </w:r>
      <w:r w:rsidR="00365E1F" w:rsidRPr="00365E1F">
        <w:rPr>
          <w:rtl/>
          <w:lang w:bidi="fa-IR"/>
        </w:rPr>
        <w:t xml:space="preserve"> امامت استمرار تمام وظايف نبوت جز تحمل وحى الهى است</w:t>
      </w:r>
      <w:r w:rsidR="00365E1F">
        <w:rPr>
          <w:rtl/>
          <w:lang w:bidi="fa-IR"/>
        </w:rPr>
        <w:t>،</w:t>
      </w:r>
      <w:r w:rsidR="00365E1F" w:rsidRPr="00365E1F">
        <w:rPr>
          <w:rtl/>
          <w:lang w:bidi="fa-IR"/>
        </w:rPr>
        <w:t xml:space="preserve"> و نيز نوعى تصرف است در باطن و نفوس افراد براى رساندن آنها به كمال مطلوب</w:t>
      </w:r>
      <w:r w:rsidR="00365E1F">
        <w:rPr>
          <w:rtl/>
          <w:lang w:bidi="fa-IR"/>
        </w:rPr>
        <w:t>.</w:t>
      </w:r>
    </w:p>
    <w:p w:rsidR="00365E1F" w:rsidRPr="00365E1F" w:rsidRDefault="00365E1F" w:rsidP="00365E1F">
      <w:pPr>
        <w:pStyle w:val="libNormal"/>
        <w:rPr>
          <w:lang w:bidi="fa-IR"/>
        </w:rPr>
      </w:pPr>
      <w:r w:rsidRPr="00365E1F">
        <w:rPr>
          <w:rtl/>
          <w:lang w:bidi="fa-IR"/>
        </w:rPr>
        <w:t xml:space="preserve">مطابق اين تعريف رياست در امور دين و دنيا </w:t>
      </w:r>
      <w:r w:rsidR="00D25380">
        <w:rPr>
          <w:rtl/>
          <w:lang w:bidi="fa-IR"/>
        </w:rPr>
        <w:t>شأن</w:t>
      </w:r>
      <w:r w:rsidRPr="00365E1F">
        <w:rPr>
          <w:rtl/>
          <w:lang w:bidi="fa-IR"/>
        </w:rPr>
        <w:t>ى از شوؤن امامت به اين معناست و اين همان معنايى است كه شيعه دوازده امامى به آن ملتزم است</w:t>
      </w:r>
      <w:r>
        <w:rPr>
          <w:rtl/>
          <w:lang w:bidi="fa-IR"/>
        </w:rPr>
        <w:t>.</w:t>
      </w:r>
      <w:r w:rsidRPr="00365E1F">
        <w:rPr>
          <w:rtl/>
          <w:lang w:bidi="fa-IR"/>
        </w:rPr>
        <w:t xml:space="preserve"> لذا امامت را به همين جهت جزء اصول دين به حساب آورده و آن را از نبوت بالاتر مى داند.</w:t>
      </w:r>
    </w:p>
    <w:p w:rsidR="00365E1F" w:rsidRPr="00365E1F" w:rsidRDefault="00365E1F" w:rsidP="00A562E3">
      <w:pPr>
        <w:pStyle w:val="libNormal"/>
        <w:rPr>
          <w:lang w:bidi="fa-IR"/>
        </w:rPr>
      </w:pPr>
      <w:r w:rsidRPr="00365E1F">
        <w:rPr>
          <w:rtl/>
          <w:lang w:bidi="fa-IR"/>
        </w:rPr>
        <w:t xml:space="preserve">علامه طباطبايى </w:t>
      </w:r>
      <w:r w:rsidR="00A46F0D" w:rsidRPr="00A46F0D">
        <w:rPr>
          <w:rStyle w:val="libAlaemChar"/>
          <w:rtl/>
        </w:rPr>
        <w:t>رحمه‌الله</w:t>
      </w:r>
      <w:r w:rsidRPr="00365E1F">
        <w:rPr>
          <w:rtl/>
          <w:lang w:bidi="fa-IR"/>
        </w:rPr>
        <w:t xml:space="preserve"> مى فرمايد:</w:t>
      </w:r>
      <w:r w:rsidR="00A562E3">
        <w:rPr>
          <w:rFonts w:hint="cs"/>
          <w:rtl/>
          <w:lang w:bidi="fa-IR"/>
        </w:rPr>
        <w:t xml:space="preserve"> «</w:t>
      </w:r>
      <w:r w:rsidRPr="00365E1F">
        <w:rPr>
          <w:rtl/>
          <w:lang w:bidi="fa-IR"/>
        </w:rPr>
        <w:t>امامت حقيقتى وراى مقام اطاعت يا رياست دين و دنيا يا وصايت و خلافت و جانشينى در روى زمين به معناى حكومت بين مردم است</w:t>
      </w:r>
      <w:r w:rsidR="00A562E3">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88</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عمق معناى امامت نزد ايشان به اين است كه امامت</w:t>
      </w:r>
      <w:r>
        <w:rPr>
          <w:rtl/>
          <w:lang w:bidi="fa-IR"/>
        </w:rPr>
        <w:t>،</w:t>
      </w:r>
      <w:r w:rsidRPr="00365E1F">
        <w:rPr>
          <w:rtl/>
          <w:lang w:bidi="fa-IR"/>
        </w:rPr>
        <w:t xml:space="preserve"> هدايت باطنى بوده كه همان ولايت بر مردم و كردار آنان است و اين هدايت باطنى جز ايصال به مطلوب نيست</w:t>
      </w:r>
      <w:r>
        <w:rPr>
          <w:rtl/>
          <w:lang w:bidi="fa-IR"/>
        </w:rPr>
        <w:t>.</w:t>
      </w:r>
    </w:p>
    <w:p w:rsidR="00365E1F" w:rsidRPr="00365E1F" w:rsidRDefault="00365E1F" w:rsidP="00365E1F">
      <w:pPr>
        <w:pStyle w:val="libNormal"/>
        <w:rPr>
          <w:lang w:bidi="fa-IR"/>
        </w:rPr>
      </w:pPr>
      <w:r w:rsidRPr="00365E1F">
        <w:rPr>
          <w:rtl/>
          <w:lang w:bidi="fa-IR"/>
        </w:rPr>
        <w:t>متكلمين بر ضرورت معنايى كه براى امامت ذكر كرده اند به ادله اى از قبيل</w:t>
      </w:r>
      <w:r>
        <w:rPr>
          <w:rtl/>
          <w:lang w:bidi="fa-IR"/>
        </w:rPr>
        <w:t>:</w:t>
      </w:r>
      <w:r w:rsidRPr="00365E1F">
        <w:rPr>
          <w:rtl/>
          <w:lang w:bidi="fa-IR"/>
        </w:rPr>
        <w:t xml:space="preserve"> قاعده لطف</w:t>
      </w:r>
      <w:r>
        <w:rPr>
          <w:rtl/>
          <w:lang w:bidi="fa-IR"/>
        </w:rPr>
        <w:t>،</w:t>
      </w:r>
      <w:r w:rsidRPr="00365E1F">
        <w:rPr>
          <w:rtl/>
          <w:lang w:bidi="fa-IR"/>
        </w:rPr>
        <w:t xml:space="preserve"> لزوم حفظ شريعت و تبيين دين خداوند استدلال كرده اند كه عمدتا با حضور امام در بين مردم تامين مى شود.</w:t>
      </w:r>
    </w:p>
    <w:p w:rsidR="00365E1F" w:rsidRPr="00365E1F" w:rsidRDefault="00365E1F" w:rsidP="00365E1F">
      <w:pPr>
        <w:pStyle w:val="libNormal"/>
        <w:rPr>
          <w:lang w:bidi="fa-IR"/>
        </w:rPr>
      </w:pPr>
      <w:r w:rsidRPr="00365E1F">
        <w:rPr>
          <w:rtl/>
          <w:lang w:bidi="fa-IR"/>
        </w:rPr>
        <w:t>اگر اشكال شود كه اين لطف چگونه با غيبت حضرت سازگارى دارد در جواب بايد بگوييم</w:t>
      </w:r>
      <w:r>
        <w:rPr>
          <w:rtl/>
          <w:lang w:bidi="fa-IR"/>
        </w:rPr>
        <w:t>:</w:t>
      </w:r>
    </w:p>
    <w:p w:rsidR="00365E1F" w:rsidRPr="00365E1F" w:rsidRDefault="00365E1F" w:rsidP="00365E1F">
      <w:pPr>
        <w:pStyle w:val="libNormal"/>
        <w:rPr>
          <w:lang w:bidi="fa-IR"/>
        </w:rPr>
      </w:pPr>
      <w:r w:rsidRPr="00A562E3">
        <w:rPr>
          <w:rStyle w:val="libBold1Char"/>
          <w:rtl/>
        </w:rPr>
        <w:t>اولا</w:t>
      </w:r>
      <w:r>
        <w:rPr>
          <w:rtl/>
          <w:lang w:bidi="fa-IR"/>
        </w:rPr>
        <w:t>:</w:t>
      </w:r>
      <w:r w:rsidRPr="00365E1F">
        <w:rPr>
          <w:rtl/>
          <w:lang w:bidi="fa-IR"/>
        </w:rPr>
        <w:t xml:space="preserve"> امام زمان </w:t>
      </w:r>
      <w:r w:rsidR="00BC4DA3" w:rsidRPr="00BC4DA3">
        <w:rPr>
          <w:rStyle w:val="libAlaemChar"/>
          <w:rtl/>
        </w:rPr>
        <w:t>عليه‌السلام</w:t>
      </w:r>
      <w:r w:rsidRPr="00365E1F">
        <w:rPr>
          <w:rtl/>
          <w:lang w:bidi="fa-IR"/>
        </w:rPr>
        <w:t xml:space="preserve"> حافظ كلى شريعت است و از اتفاق بر باطل جلوگيرى مى كند.</w:t>
      </w:r>
    </w:p>
    <w:p w:rsidR="00365E1F" w:rsidRPr="00365E1F" w:rsidRDefault="00365E1F" w:rsidP="00365E1F">
      <w:pPr>
        <w:pStyle w:val="libNormal"/>
        <w:rPr>
          <w:lang w:bidi="fa-IR"/>
        </w:rPr>
      </w:pPr>
      <w:r w:rsidRPr="00A562E3">
        <w:rPr>
          <w:rStyle w:val="libBold1Char"/>
          <w:rtl/>
        </w:rPr>
        <w:lastRenderedPageBreak/>
        <w:t>ثانيا</w:t>
      </w:r>
      <w:r>
        <w:rPr>
          <w:rtl/>
          <w:lang w:bidi="fa-IR"/>
        </w:rPr>
        <w:t>:</w:t>
      </w:r>
      <w:r w:rsidRPr="00365E1F">
        <w:rPr>
          <w:rtl/>
          <w:lang w:bidi="fa-IR"/>
        </w:rPr>
        <w:t xml:space="preserve"> الطاف خداوند درجات مختلفى دارد كه هنگام تزاحم آنچه كه لطف بيشترى دارد مقدم مى گردد و لذا اگر چه با حضور امام</w:t>
      </w:r>
      <w:r>
        <w:rPr>
          <w:rtl/>
          <w:lang w:bidi="fa-IR"/>
        </w:rPr>
        <w:t>،</w:t>
      </w:r>
      <w:r w:rsidRPr="00365E1F">
        <w:rPr>
          <w:rtl/>
          <w:lang w:bidi="fa-IR"/>
        </w:rPr>
        <w:t xml:space="preserve"> مردم به الطافى خواهند رسيد و از حضور او بهره مند خواهند شد</w:t>
      </w:r>
      <w:r>
        <w:rPr>
          <w:rtl/>
          <w:lang w:bidi="fa-IR"/>
        </w:rPr>
        <w:t>،</w:t>
      </w:r>
      <w:r w:rsidRPr="00365E1F">
        <w:rPr>
          <w:rtl/>
          <w:lang w:bidi="fa-IR"/>
        </w:rPr>
        <w:t xml:space="preserve"> ولى لطف غيبت او مهم تر است</w:t>
      </w:r>
      <w:r>
        <w:rPr>
          <w:rtl/>
          <w:lang w:bidi="fa-IR"/>
        </w:rPr>
        <w:t>،</w:t>
      </w:r>
      <w:r w:rsidRPr="00365E1F">
        <w:rPr>
          <w:rtl/>
          <w:lang w:bidi="fa-IR"/>
        </w:rPr>
        <w:t xml:space="preserve"> همان گونه كه در بحث فلسفه غيبت به آن اشاره كرديم</w:t>
      </w:r>
      <w:r>
        <w:rPr>
          <w:rtl/>
          <w:lang w:bidi="fa-IR"/>
        </w:rPr>
        <w:t>.</w:t>
      </w:r>
    </w:p>
    <w:p w:rsidR="00365E1F" w:rsidRPr="00365E1F" w:rsidRDefault="00365E1F" w:rsidP="00365E1F">
      <w:pPr>
        <w:pStyle w:val="libNormal"/>
        <w:rPr>
          <w:lang w:bidi="fa-IR"/>
        </w:rPr>
      </w:pPr>
      <w:r w:rsidRPr="00365E1F">
        <w:rPr>
          <w:rtl/>
          <w:lang w:bidi="fa-IR"/>
        </w:rPr>
        <w:t>در مورد تفسير دوم براى امامت كه همان تفسير عرفا است جاى هيچ نوع اشكالى در مورد غيبت امام نيست</w:t>
      </w:r>
      <w:r>
        <w:rPr>
          <w:rtl/>
          <w:lang w:bidi="fa-IR"/>
        </w:rPr>
        <w:t>،</w:t>
      </w:r>
      <w:r w:rsidRPr="00365E1F">
        <w:rPr>
          <w:rtl/>
          <w:lang w:bidi="fa-IR"/>
        </w:rPr>
        <w:t xml:space="preserve"> زيرا بنا بر آن تعريف</w:t>
      </w:r>
      <w:r>
        <w:rPr>
          <w:rtl/>
          <w:lang w:bidi="fa-IR"/>
        </w:rPr>
        <w:t>،</w:t>
      </w:r>
      <w:r w:rsidRPr="00365E1F">
        <w:rPr>
          <w:rtl/>
          <w:lang w:bidi="fa-IR"/>
        </w:rPr>
        <w:t xml:space="preserve"> امامت حقيقتى است كه امام به جهت قابليت هايى كه پيدا كرده مى تواند در نفوس</w:t>
      </w:r>
      <w:r w:rsidR="00FA449C">
        <w:rPr>
          <w:rtl/>
          <w:lang w:bidi="fa-IR"/>
        </w:rPr>
        <w:t xml:space="preserve"> </w:t>
      </w:r>
      <w:r w:rsidRPr="00365E1F">
        <w:rPr>
          <w:rtl/>
          <w:lang w:bidi="fa-IR"/>
        </w:rPr>
        <w:t>انسان ها تصرف كرده و آنها را به سر منزل مقصود برساند.</w:t>
      </w:r>
    </w:p>
    <w:p w:rsidR="00A562E3" w:rsidRDefault="00365E1F" w:rsidP="00365E1F">
      <w:pPr>
        <w:pStyle w:val="libNormal"/>
        <w:rPr>
          <w:rtl/>
          <w:lang w:bidi="fa-IR"/>
        </w:rPr>
      </w:pPr>
      <w:r w:rsidRPr="00365E1F">
        <w:rPr>
          <w:rtl/>
          <w:lang w:bidi="fa-IR"/>
        </w:rPr>
        <w:t>اين معنا براى امامت</w:t>
      </w:r>
      <w:r>
        <w:rPr>
          <w:rtl/>
          <w:lang w:bidi="fa-IR"/>
        </w:rPr>
        <w:t>،</w:t>
      </w:r>
      <w:r w:rsidRPr="00365E1F">
        <w:rPr>
          <w:rtl/>
          <w:lang w:bidi="fa-IR"/>
        </w:rPr>
        <w:t xml:space="preserve"> با غيبت او نيز سازگارى دارد و امام در عصر غيبت نيز اين تصرفات را مى تواند انجام دهد كه در طول عصر غيبت چنين هدايت هايى را فراوان داشته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884</w:t>
      </w:r>
      <w:r w:rsidRPr="00FB431B">
        <w:rPr>
          <w:rStyle w:val="libFootnotenumChar"/>
          <w:rtl/>
        </w:rPr>
        <w:t>)</w:t>
      </w:r>
    </w:p>
    <w:p w:rsidR="00365E1F" w:rsidRPr="00365E1F" w:rsidRDefault="00A562E3" w:rsidP="00365E1F">
      <w:pPr>
        <w:pStyle w:val="libNormal"/>
        <w:rPr>
          <w:lang w:bidi="fa-IR"/>
        </w:rPr>
      </w:pPr>
      <w:r>
        <w:rPr>
          <w:rtl/>
          <w:lang w:bidi="fa-IR"/>
        </w:rPr>
        <w:br w:type="page"/>
      </w:r>
    </w:p>
    <w:p w:rsidR="00A562E3" w:rsidRDefault="00BC4DA3" w:rsidP="00A562E3">
      <w:pPr>
        <w:pStyle w:val="Heading2"/>
        <w:rPr>
          <w:rtl/>
          <w:lang w:bidi="fa-IR"/>
        </w:rPr>
      </w:pPr>
      <w:bookmarkStart w:id="313" w:name="_Toc482102536"/>
      <w:r>
        <w:rPr>
          <w:rtl/>
          <w:lang w:bidi="fa-IR"/>
        </w:rPr>
        <w:t>3</w:t>
      </w:r>
      <w:r w:rsidR="007A66B6">
        <w:rPr>
          <w:rtl/>
          <w:lang w:bidi="fa-IR"/>
        </w:rPr>
        <w:t>0</w:t>
      </w:r>
      <w:r>
        <w:rPr>
          <w:rtl/>
          <w:lang w:bidi="fa-IR"/>
        </w:rPr>
        <w:t>2</w:t>
      </w:r>
      <w:r w:rsidR="00365E1F">
        <w:rPr>
          <w:rtl/>
          <w:lang w:bidi="fa-IR"/>
        </w:rPr>
        <w:t>:</w:t>
      </w:r>
      <w:r w:rsidR="00365E1F" w:rsidRPr="00365E1F">
        <w:rPr>
          <w:rtl/>
          <w:lang w:bidi="fa-IR"/>
        </w:rPr>
        <w:t xml:space="preserve"> با غيبت امام زمان </w:t>
      </w:r>
      <w:r w:rsidRPr="00BC4DA3">
        <w:rPr>
          <w:rStyle w:val="libAlaemChar"/>
          <w:rtl/>
        </w:rPr>
        <w:t>عليه‌السلام</w:t>
      </w:r>
      <w:r w:rsidR="00365E1F" w:rsidRPr="00365E1F">
        <w:rPr>
          <w:rtl/>
          <w:lang w:bidi="fa-IR"/>
        </w:rPr>
        <w:t xml:space="preserve"> چگونه مى توان امام زمان خود را شناخت</w:t>
      </w:r>
      <w:r w:rsidR="00365E1F">
        <w:rPr>
          <w:rtl/>
          <w:lang w:bidi="fa-IR"/>
        </w:rPr>
        <w:t>؟</w:t>
      </w:r>
      <w:bookmarkEnd w:id="313"/>
    </w:p>
    <w:p w:rsidR="00365E1F" w:rsidRPr="00365E1F" w:rsidRDefault="00365E1F" w:rsidP="00A562E3">
      <w:pPr>
        <w:pStyle w:val="libNormal"/>
        <w:rPr>
          <w:lang w:bidi="fa-IR"/>
        </w:rPr>
      </w:pPr>
      <w:r w:rsidRPr="00365E1F">
        <w:rPr>
          <w:rtl/>
          <w:lang w:bidi="fa-IR"/>
        </w:rPr>
        <w:t>مطابق رواياتى كه در كتب فريقين آمده</w:t>
      </w:r>
      <w:r>
        <w:rPr>
          <w:rtl/>
          <w:lang w:bidi="fa-IR"/>
        </w:rPr>
        <w:t>،</w:t>
      </w:r>
      <w:r w:rsidRPr="00365E1F">
        <w:rPr>
          <w:rtl/>
          <w:lang w:bidi="fa-IR"/>
        </w:rPr>
        <w:t xml:space="preserve"> پيامبر اكرم </w:t>
      </w:r>
      <w:r w:rsidR="00A46F0D" w:rsidRPr="00A46F0D">
        <w:rPr>
          <w:rStyle w:val="libAlaemChar"/>
          <w:rtl/>
        </w:rPr>
        <w:t>صلى‌الله‌عليه‌وآله‌وسلم</w:t>
      </w:r>
      <w:r w:rsidRPr="00365E1F">
        <w:rPr>
          <w:rtl/>
          <w:lang w:bidi="fa-IR"/>
        </w:rPr>
        <w:t xml:space="preserve"> فرمود:</w:t>
      </w:r>
      <w:r w:rsidR="00A562E3">
        <w:rPr>
          <w:rFonts w:hint="cs"/>
          <w:rtl/>
          <w:lang w:bidi="fa-IR"/>
        </w:rPr>
        <w:t xml:space="preserve"> «</w:t>
      </w:r>
      <w:r w:rsidRPr="00A562E3">
        <w:rPr>
          <w:rStyle w:val="libHadeesChar"/>
          <w:rtl/>
        </w:rPr>
        <w:t>من مات و لم يعرف امام زمانه مات ميتة جاهلية</w:t>
      </w:r>
      <w:r w:rsidR="00A562E3">
        <w:rPr>
          <w:rFonts w:hint="cs"/>
          <w:rtl/>
          <w:lang w:bidi="fa-IR"/>
        </w:rPr>
        <w:t>»</w:t>
      </w:r>
      <w:r w:rsidRPr="00FB431B">
        <w:rPr>
          <w:rStyle w:val="libFootnotenumChar"/>
          <w:rtl/>
        </w:rPr>
        <w:t>(</w:t>
      </w:r>
      <w:r w:rsidR="007A66B6" w:rsidRPr="00FB431B">
        <w:rPr>
          <w:rStyle w:val="libFootnotenumChar"/>
          <w:rtl/>
        </w:rPr>
        <w:t>885</w:t>
      </w:r>
      <w:r w:rsidRPr="00FB431B">
        <w:rPr>
          <w:rStyle w:val="libFootnotenumChar"/>
          <w:rtl/>
        </w:rPr>
        <w:t>)</w:t>
      </w:r>
      <w:r>
        <w:rPr>
          <w:rtl/>
          <w:lang w:bidi="fa-IR"/>
        </w:rPr>
        <w:t>؛</w:t>
      </w:r>
      <w:r w:rsidR="00A562E3">
        <w:rPr>
          <w:rFonts w:hint="cs"/>
          <w:rtl/>
          <w:lang w:bidi="fa-IR"/>
        </w:rPr>
        <w:t xml:space="preserve"> «</w:t>
      </w:r>
      <w:r w:rsidRPr="00365E1F">
        <w:rPr>
          <w:rtl/>
          <w:lang w:bidi="fa-IR"/>
        </w:rPr>
        <w:t>هر كس بميرد در حالى كه امام زمان خود را نشناخته به مرگ جاهليت از دنيا رفته است</w:t>
      </w:r>
      <w:r>
        <w:rPr>
          <w:rtl/>
          <w:lang w:bidi="fa-IR"/>
        </w:rPr>
        <w:t>.</w:t>
      </w:r>
      <w:r w:rsidR="00A562E3">
        <w:rPr>
          <w:rFonts w:hint="cs"/>
          <w:rtl/>
          <w:lang w:bidi="fa-IR"/>
        </w:rPr>
        <w:t xml:space="preserve">» </w:t>
      </w:r>
      <w:r w:rsidRPr="00365E1F">
        <w:rPr>
          <w:rtl/>
          <w:lang w:bidi="fa-IR"/>
        </w:rPr>
        <w:t xml:space="preserve">جاى اين سؤ ال باقى است كه با وجود غيبت امام زمان </w:t>
      </w:r>
      <w:r w:rsidR="00BC4DA3" w:rsidRPr="00BC4DA3">
        <w:rPr>
          <w:rStyle w:val="libAlaemChar"/>
          <w:rtl/>
        </w:rPr>
        <w:t>عليه‌السلام</w:t>
      </w:r>
      <w:r w:rsidRPr="00365E1F">
        <w:rPr>
          <w:rtl/>
          <w:lang w:bidi="fa-IR"/>
        </w:rPr>
        <w:t xml:space="preserve"> چگونه مى توان او را شناخت</w:t>
      </w:r>
      <w:r>
        <w:rPr>
          <w:rtl/>
          <w:lang w:bidi="fa-IR"/>
        </w:rPr>
        <w:t>؟</w:t>
      </w:r>
    </w:p>
    <w:p w:rsidR="00365E1F" w:rsidRPr="00365E1F" w:rsidRDefault="00365E1F" w:rsidP="00365E1F">
      <w:pPr>
        <w:pStyle w:val="libNormal"/>
        <w:rPr>
          <w:lang w:bidi="fa-IR"/>
        </w:rPr>
      </w:pPr>
      <w:r w:rsidRPr="00365E1F">
        <w:rPr>
          <w:rtl/>
          <w:lang w:bidi="fa-IR"/>
        </w:rPr>
        <w:t>در جواب مى گوييم</w:t>
      </w:r>
      <w:r>
        <w:rPr>
          <w:rtl/>
          <w:lang w:bidi="fa-IR"/>
        </w:rPr>
        <w:t>:</w:t>
      </w:r>
      <w:r w:rsidRPr="00365E1F">
        <w:rPr>
          <w:rtl/>
          <w:lang w:bidi="fa-IR"/>
        </w:rPr>
        <w:t xml:space="preserve"> مقصود از شناخت و معرفت حضرت شناخت جسم و شكل و شمايل او نيست بلكه مقصود</w:t>
      </w:r>
      <w:r>
        <w:rPr>
          <w:rtl/>
          <w:lang w:bidi="fa-IR"/>
        </w:rPr>
        <w:t>،</w:t>
      </w:r>
      <w:r w:rsidRPr="00365E1F">
        <w:rPr>
          <w:rtl/>
          <w:lang w:bidi="fa-IR"/>
        </w:rPr>
        <w:t xml:space="preserve"> معرفت به مقام و منزلت و جايگاهى است كه حضرت مهدى </w:t>
      </w:r>
      <w:r w:rsidR="00BC4DA3" w:rsidRPr="00BC4DA3">
        <w:rPr>
          <w:rStyle w:val="libAlaemChar"/>
          <w:rtl/>
        </w:rPr>
        <w:t>عليه‌السلام</w:t>
      </w:r>
      <w:r w:rsidRPr="00365E1F">
        <w:rPr>
          <w:rtl/>
          <w:lang w:bidi="fa-IR"/>
        </w:rPr>
        <w:t xml:space="preserve"> نزد خداوند متعال در اين عالم دارد. او كسى است كه حافظ كلى شريعت است</w:t>
      </w:r>
      <w:r>
        <w:rPr>
          <w:rtl/>
          <w:lang w:bidi="fa-IR"/>
        </w:rPr>
        <w:t>،</w:t>
      </w:r>
      <w:r w:rsidRPr="00365E1F">
        <w:rPr>
          <w:rtl/>
          <w:lang w:bidi="fa-IR"/>
        </w:rPr>
        <w:t xml:space="preserve"> واسطه فيض تكوينى و تشريعى الهى است</w:t>
      </w:r>
      <w:r>
        <w:rPr>
          <w:rtl/>
          <w:lang w:bidi="fa-IR"/>
        </w:rPr>
        <w:t>.</w:t>
      </w:r>
      <w:r w:rsidRPr="00365E1F">
        <w:rPr>
          <w:rtl/>
          <w:lang w:bidi="fa-IR"/>
        </w:rPr>
        <w:t xml:space="preserve"> او كسى است كه به اذن و اراده الهى در نفوس قابل تصرف كرده و به حق و حقيقت رهنمون مى كند. او كسى است كه جامع جميع علوم اولين و آخرين است و او كسى است كه</w:t>
      </w:r>
      <w:r>
        <w:rPr>
          <w:rtl/>
          <w:lang w:bidi="fa-IR"/>
        </w:rPr>
        <w:t>.</w:t>
      </w:r>
      <w:r w:rsidRPr="00365E1F">
        <w:rPr>
          <w:rtl/>
          <w:lang w:bidi="fa-IR"/>
        </w:rPr>
        <w:t>..</w:t>
      </w:r>
      <w:r>
        <w:rPr>
          <w:rtl/>
          <w:lang w:bidi="fa-IR"/>
        </w:rPr>
        <w:t>.</w:t>
      </w:r>
    </w:p>
    <w:p w:rsidR="00A562E3" w:rsidRDefault="00365E1F" w:rsidP="00365E1F">
      <w:pPr>
        <w:pStyle w:val="libNormal"/>
        <w:rPr>
          <w:rtl/>
          <w:lang w:bidi="fa-IR"/>
        </w:rPr>
      </w:pPr>
      <w:r w:rsidRPr="00365E1F">
        <w:rPr>
          <w:rtl/>
          <w:lang w:bidi="fa-IR"/>
        </w:rPr>
        <w:t xml:space="preserve">اين معرفت نسبت به حضرت مهدى </w:t>
      </w:r>
      <w:r w:rsidR="00BC4DA3" w:rsidRPr="00BC4DA3">
        <w:rPr>
          <w:rStyle w:val="libAlaemChar"/>
          <w:rtl/>
        </w:rPr>
        <w:t>عليه‌السلام</w:t>
      </w:r>
      <w:r w:rsidRPr="00365E1F">
        <w:rPr>
          <w:rtl/>
          <w:lang w:bidi="fa-IR"/>
        </w:rPr>
        <w:t xml:space="preserve"> كه امام زمان ما است بدون ديدن شكل و شمايل ايشان هم قابل تحصيل است</w:t>
      </w:r>
      <w:r>
        <w:rPr>
          <w:rtl/>
          <w:lang w:bidi="fa-IR"/>
        </w:rPr>
        <w:t>.</w:t>
      </w:r>
    </w:p>
    <w:p w:rsidR="00365E1F" w:rsidRPr="00365E1F" w:rsidRDefault="00A562E3" w:rsidP="00365E1F">
      <w:pPr>
        <w:pStyle w:val="libNormal"/>
        <w:rPr>
          <w:lang w:bidi="fa-IR"/>
        </w:rPr>
      </w:pPr>
      <w:r>
        <w:rPr>
          <w:rtl/>
          <w:lang w:bidi="fa-IR"/>
        </w:rPr>
        <w:br w:type="page"/>
      </w:r>
    </w:p>
    <w:p w:rsidR="00A562E3" w:rsidRDefault="00BC4DA3" w:rsidP="00A562E3">
      <w:pPr>
        <w:pStyle w:val="Heading2"/>
        <w:rPr>
          <w:rtl/>
          <w:lang w:bidi="fa-IR"/>
        </w:rPr>
      </w:pPr>
      <w:bookmarkStart w:id="314" w:name="_Toc482102537"/>
      <w:r>
        <w:rPr>
          <w:rtl/>
          <w:lang w:bidi="fa-IR"/>
        </w:rPr>
        <w:t>3</w:t>
      </w:r>
      <w:r w:rsidR="007A66B6">
        <w:rPr>
          <w:rtl/>
          <w:lang w:bidi="fa-IR"/>
        </w:rPr>
        <w:t>0</w:t>
      </w:r>
      <w:r>
        <w:rPr>
          <w:rtl/>
          <w:lang w:bidi="fa-IR"/>
        </w:rPr>
        <w:t>3</w:t>
      </w:r>
      <w:r w:rsidR="00365E1F">
        <w:rPr>
          <w:rtl/>
          <w:lang w:bidi="fa-IR"/>
        </w:rPr>
        <w:t>:</w:t>
      </w:r>
      <w:r w:rsidR="00365E1F" w:rsidRPr="00365E1F">
        <w:rPr>
          <w:rtl/>
          <w:lang w:bidi="fa-IR"/>
        </w:rPr>
        <w:t xml:space="preserve"> به چه دليل اين زمان آخرالزمان است</w:t>
      </w:r>
      <w:r w:rsidR="00365E1F">
        <w:rPr>
          <w:rtl/>
          <w:lang w:bidi="fa-IR"/>
        </w:rPr>
        <w:t>؟</w:t>
      </w:r>
      <w:bookmarkEnd w:id="314"/>
    </w:p>
    <w:p w:rsidR="00365E1F" w:rsidRPr="00365E1F" w:rsidRDefault="00365E1F" w:rsidP="00365E1F">
      <w:pPr>
        <w:pStyle w:val="libNormal"/>
        <w:rPr>
          <w:lang w:bidi="fa-IR"/>
        </w:rPr>
      </w:pPr>
      <w:r w:rsidRPr="00365E1F">
        <w:rPr>
          <w:rtl/>
          <w:lang w:bidi="fa-IR"/>
        </w:rPr>
        <w:t>در روايات اسلامى براى دوره آخرالزمان علايم و نشانه هايى ذكر شده كه با تحقق اين علايم و نشانه ها پى مى بريم كه هم اكنون در دوره آخرالزمان قرار داريم</w:t>
      </w:r>
      <w:r>
        <w:rPr>
          <w:rtl/>
          <w:lang w:bidi="fa-IR"/>
        </w:rPr>
        <w:t>.</w:t>
      </w:r>
      <w:r w:rsidRPr="00365E1F">
        <w:rPr>
          <w:rtl/>
          <w:lang w:bidi="fa-IR"/>
        </w:rPr>
        <w:t xml:space="preserve"> اينك به برخى از اين علايم و نشانه ها اشاره مى كنيم</w:t>
      </w:r>
      <w:r>
        <w:rPr>
          <w:rtl/>
          <w:lang w:bidi="fa-IR"/>
        </w:rPr>
        <w:t>:</w:t>
      </w:r>
    </w:p>
    <w:p w:rsidR="00365E1F" w:rsidRPr="00365E1F" w:rsidRDefault="00BC4DA3" w:rsidP="00A562E3">
      <w:pPr>
        <w:pStyle w:val="libBold1"/>
        <w:rPr>
          <w:lang w:bidi="fa-IR"/>
        </w:rPr>
      </w:pPr>
      <w:r>
        <w:rPr>
          <w:rtl/>
          <w:lang w:bidi="fa-IR"/>
        </w:rPr>
        <w:t>1</w:t>
      </w:r>
      <w:r w:rsidR="00365E1F" w:rsidRPr="00365E1F">
        <w:rPr>
          <w:rtl/>
          <w:lang w:bidi="fa-IR"/>
        </w:rPr>
        <w:t>- گسترش ترس و نا</w:t>
      </w:r>
      <w:r w:rsidR="00A562E3">
        <w:rPr>
          <w:rFonts w:hint="cs"/>
          <w:rtl/>
          <w:lang w:bidi="fa-IR"/>
        </w:rPr>
        <w:t xml:space="preserve"> </w:t>
      </w:r>
      <w:r w:rsidR="00365E1F" w:rsidRPr="00365E1F">
        <w:rPr>
          <w:rtl/>
          <w:lang w:bidi="fa-IR"/>
        </w:rPr>
        <w:t>امنى</w:t>
      </w:r>
    </w:p>
    <w:p w:rsidR="00365E1F" w:rsidRPr="00365E1F" w:rsidRDefault="00365E1F" w:rsidP="00A562E3">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مى فرمايد:</w:t>
      </w:r>
      <w:r w:rsidR="00A562E3">
        <w:rPr>
          <w:rFonts w:hint="cs"/>
          <w:rtl/>
          <w:lang w:bidi="fa-IR"/>
        </w:rPr>
        <w:t xml:space="preserve"> «</w:t>
      </w:r>
      <w:r w:rsidRPr="00A562E3">
        <w:rPr>
          <w:rStyle w:val="libHadeesChar"/>
          <w:rtl/>
        </w:rPr>
        <w:t>لا يقوم القائم الا على خوف شديد</w:t>
      </w:r>
      <w:r>
        <w:rPr>
          <w:rtl/>
          <w:lang w:bidi="fa-IR"/>
        </w:rPr>
        <w:t>.</w:t>
      </w:r>
      <w:r w:rsidRPr="00365E1F">
        <w:rPr>
          <w:rtl/>
          <w:lang w:bidi="fa-IR"/>
        </w:rPr>
        <w:t>..</w:t>
      </w:r>
      <w:r w:rsidR="00A562E3">
        <w:rPr>
          <w:rFonts w:hint="cs"/>
          <w:rtl/>
          <w:lang w:bidi="fa-IR"/>
        </w:rPr>
        <w:t xml:space="preserve">» </w:t>
      </w:r>
      <w:r w:rsidRPr="00FB431B">
        <w:rPr>
          <w:rStyle w:val="libFootnotenumChar"/>
          <w:rtl/>
        </w:rPr>
        <w:t>(</w:t>
      </w:r>
      <w:r w:rsidR="007A66B6" w:rsidRPr="00FB431B">
        <w:rPr>
          <w:rStyle w:val="libFootnotenumChar"/>
          <w:rtl/>
        </w:rPr>
        <w:t>886</w:t>
      </w:r>
      <w:r w:rsidRPr="00FB431B">
        <w:rPr>
          <w:rStyle w:val="libFootnotenumChar"/>
          <w:rtl/>
        </w:rPr>
        <w:t>)</w:t>
      </w:r>
      <w:r>
        <w:rPr>
          <w:rtl/>
          <w:lang w:bidi="fa-IR"/>
        </w:rPr>
        <w:t>؛</w:t>
      </w:r>
      <w:r w:rsidR="00A562E3">
        <w:rPr>
          <w:rFonts w:hint="cs"/>
          <w:rtl/>
          <w:lang w:bidi="fa-IR"/>
        </w:rPr>
        <w:t xml:space="preserve"> «</w:t>
      </w:r>
      <w:r w:rsidRPr="00365E1F">
        <w:rPr>
          <w:rtl/>
          <w:lang w:bidi="fa-IR"/>
        </w:rPr>
        <w:t xml:space="preserve">حضرت قائم </w:t>
      </w:r>
      <w:r w:rsidR="00BC4DA3" w:rsidRPr="00BC4DA3">
        <w:rPr>
          <w:rStyle w:val="libAlaemChar"/>
          <w:rtl/>
        </w:rPr>
        <w:t>عليه‌السلام</w:t>
      </w:r>
      <w:r w:rsidRPr="00365E1F">
        <w:rPr>
          <w:rtl/>
          <w:lang w:bidi="fa-IR"/>
        </w:rPr>
        <w:t xml:space="preserve"> قيام نمى كند مگر در دورانى پر از بيم و هراس</w:t>
      </w:r>
      <w:r>
        <w:rPr>
          <w:rtl/>
          <w:lang w:bidi="fa-IR"/>
        </w:rPr>
        <w:t>.</w:t>
      </w:r>
      <w:r w:rsidR="00A562E3">
        <w:rPr>
          <w:rFonts w:hint="cs"/>
          <w:rtl/>
          <w:lang w:bidi="fa-IR"/>
        </w:rPr>
        <w:t>»</w:t>
      </w:r>
    </w:p>
    <w:p w:rsidR="00365E1F" w:rsidRPr="00365E1F" w:rsidRDefault="00365E1F" w:rsidP="00A562E3">
      <w:pPr>
        <w:pStyle w:val="libNormal"/>
        <w:rPr>
          <w:lang w:bidi="fa-IR"/>
        </w:rPr>
      </w:pPr>
      <w:r w:rsidRPr="00365E1F">
        <w:rPr>
          <w:rtl/>
          <w:lang w:bidi="fa-IR"/>
        </w:rPr>
        <w:t>و نيز فرمود:</w:t>
      </w:r>
      <w:r w:rsidR="00A562E3">
        <w:rPr>
          <w:rFonts w:hint="cs"/>
          <w:rtl/>
          <w:lang w:bidi="fa-IR"/>
        </w:rPr>
        <w:t xml:space="preserve"> «</w:t>
      </w:r>
      <w:r w:rsidRPr="00365E1F">
        <w:rPr>
          <w:rtl/>
          <w:lang w:bidi="fa-IR"/>
        </w:rPr>
        <w:t xml:space="preserve">مهدى </w:t>
      </w:r>
      <w:r w:rsidR="00BC4DA3" w:rsidRPr="00BC4DA3">
        <w:rPr>
          <w:rStyle w:val="libAlaemChar"/>
          <w:rtl/>
        </w:rPr>
        <w:t>عليه‌السلام</w:t>
      </w:r>
      <w:r w:rsidRPr="00365E1F">
        <w:rPr>
          <w:rtl/>
          <w:lang w:bidi="fa-IR"/>
        </w:rPr>
        <w:t xml:space="preserve"> هنگامى قيام مى كند كه زمام كارهاى جامعه در دست ستمكاران باشد.</w:t>
      </w:r>
      <w:r w:rsidR="00A562E3">
        <w:rPr>
          <w:rFonts w:hint="cs"/>
          <w:rtl/>
          <w:lang w:bidi="fa-IR"/>
        </w:rPr>
        <w:t xml:space="preserve">» </w:t>
      </w:r>
      <w:r w:rsidRPr="00FB431B">
        <w:rPr>
          <w:rStyle w:val="libFootnotenumChar"/>
          <w:rtl/>
        </w:rPr>
        <w:t>(</w:t>
      </w:r>
      <w:r w:rsidR="007A66B6" w:rsidRPr="00FB431B">
        <w:rPr>
          <w:rStyle w:val="libFootnotenumChar"/>
          <w:rtl/>
        </w:rPr>
        <w:t>887</w:t>
      </w:r>
      <w:r w:rsidRPr="00FB431B">
        <w:rPr>
          <w:rStyle w:val="libFootnotenumChar"/>
          <w:rtl/>
        </w:rPr>
        <w:t>)</w:t>
      </w:r>
    </w:p>
    <w:p w:rsidR="00365E1F" w:rsidRPr="00365E1F" w:rsidRDefault="00BC4DA3" w:rsidP="00A562E3">
      <w:pPr>
        <w:pStyle w:val="libBold1"/>
        <w:rPr>
          <w:lang w:bidi="fa-IR"/>
        </w:rPr>
      </w:pPr>
      <w:r>
        <w:rPr>
          <w:rtl/>
          <w:lang w:bidi="fa-IR"/>
        </w:rPr>
        <w:t>2</w:t>
      </w:r>
      <w:r w:rsidR="00365E1F" w:rsidRPr="00365E1F">
        <w:rPr>
          <w:rtl/>
          <w:lang w:bidi="fa-IR"/>
        </w:rPr>
        <w:t>- تهى شدن مساجد از هدايت</w:t>
      </w:r>
    </w:p>
    <w:p w:rsidR="00365E1F" w:rsidRPr="00365E1F" w:rsidRDefault="00365E1F" w:rsidP="00CC340F">
      <w:pPr>
        <w:pStyle w:val="libNormal"/>
        <w:rPr>
          <w:lang w:bidi="fa-IR"/>
        </w:rPr>
      </w:pPr>
      <w:r w:rsidRPr="00365E1F">
        <w:rPr>
          <w:rtl/>
          <w:lang w:bidi="fa-IR"/>
        </w:rPr>
        <w:t xml:space="preserve">پيامبر </w:t>
      </w:r>
      <w:r w:rsidR="00A46F0D" w:rsidRPr="00A46F0D">
        <w:rPr>
          <w:rStyle w:val="libAlaemChar"/>
          <w:rtl/>
        </w:rPr>
        <w:t>صلى‌الله‌عليه‌وآله‌وسلم</w:t>
      </w:r>
      <w:r w:rsidRPr="00365E1F">
        <w:rPr>
          <w:rtl/>
          <w:lang w:bidi="fa-IR"/>
        </w:rPr>
        <w:t xml:space="preserve"> درباره وضعيت مساجد در آخرالزمان مى فرمايد:</w:t>
      </w:r>
      <w:r w:rsidR="00CC340F">
        <w:rPr>
          <w:rFonts w:hint="cs"/>
          <w:rtl/>
          <w:lang w:bidi="fa-IR"/>
        </w:rPr>
        <w:t xml:space="preserve"> «</w:t>
      </w:r>
      <w:r w:rsidRPr="00CC340F">
        <w:rPr>
          <w:rStyle w:val="libHadeesChar"/>
          <w:rtl/>
        </w:rPr>
        <w:t>مساجدهم عامرة و هى خراب من الهوى</w:t>
      </w:r>
      <w:r w:rsidR="00CC340F">
        <w:rPr>
          <w:rFonts w:hint="cs"/>
          <w:rtl/>
          <w:lang w:bidi="fa-IR"/>
        </w:rPr>
        <w:t xml:space="preserve">» </w:t>
      </w:r>
      <w:r w:rsidRPr="00FB431B">
        <w:rPr>
          <w:rStyle w:val="libFootnotenumChar"/>
          <w:rtl/>
        </w:rPr>
        <w:t>(</w:t>
      </w:r>
      <w:r w:rsidR="007A66B6" w:rsidRPr="00FB431B">
        <w:rPr>
          <w:rStyle w:val="libFootnotenumChar"/>
          <w:rtl/>
        </w:rPr>
        <w:t>888</w:t>
      </w:r>
      <w:r w:rsidRPr="00FB431B">
        <w:rPr>
          <w:rStyle w:val="libFootnotenumChar"/>
          <w:rtl/>
        </w:rPr>
        <w:t>)</w:t>
      </w:r>
      <w:r w:rsidR="00A562E3">
        <w:rPr>
          <w:rFonts w:hint="cs"/>
          <w:rtl/>
          <w:lang w:bidi="fa-IR"/>
        </w:rPr>
        <w:t xml:space="preserve">؛ </w:t>
      </w:r>
      <w:r w:rsidR="00CC340F">
        <w:rPr>
          <w:rFonts w:hint="cs"/>
          <w:rtl/>
          <w:lang w:bidi="fa-IR"/>
        </w:rPr>
        <w:t>«</w:t>
      </w:r>
      <w:r w:rsidRPr="00365E1F">
        <w:rPr>
          <w:rtl/>
          <w:lang w:bidi="fa-IR"/>
        </w:rPr>
        <w:t>مسجدهاى آن زمان آباد و زيباست ولى از هدايت و ارشاد در آن خبرى نيست</w:t>
      </w:r>
      <w:r>
        <w:rPr>
          <w:rtl/>
          <w:lang w:bidi="fa-IR"/>
        </w:rPr>
        <w:t>.</w:t>
      </w:r>
      <w:r w:rsidR="00CC340F">
        <w:rPr>
          <w:rFonts w:hint="cs"/>
          <w:rtl/>
          <w:lang w:bidi="fa-IR"/>
        </w:rPr>
        <w:t>»</w:t>
      </w:r>
    </w:p>
    <w:p w:rsidR="00365E1F" w:rsidRPr="00365E1F" w:rsidRDefault="00BC4DA3" w:rsidP="00CC340F">
      <w:pPr>
        <w:pStyle w:val="libBold1"/>
        <w:rPr>
          <w:lang w:bidi="fa-IR"/>
        </w:rPr>
      </w:pPr>
      <w:r>
        <w:rPr>
          <w:rtl/>
          <w:lang w:bidi="fa-IR"/>
        </w:rPr>
        <w:t>3</w:t>
      </w:r>
      <w:r w:rsidR="00365E1F" w:rsidRPr="00365E1F">
        <w:rPr>
          <w:rtl/>
          <w:lang w:bidi="fa-IR"/>
        </w:rPr>
        <w:t>- سردى عواطف انسانى</w:t>
      </w:r>
    </w:p>
    <w:p w:rsidR="00365E1F" w:rsidRPr="00365E1F" w:rsidRDefault="00365E1F" w:rsidP="00CC340F">
      <w:pPr>
        <w:pStyle w:val="libNormal"/>
        <w:rPr>
          <w:lang w:bidi="fa-IR"/>
        </w:rPr>
      </w:pPr>
      <w:r w:rsidRPr="00365E1F">
        <w:rPr>
          <w:rtl/>
          <w:lang w:bidi="fa-IR"/>
        </w:rPr>
        <w:t xml:space="preserve">رسول گرامى اسلام </w:t>
      </w:r>
      <w:r w:rsidR="00A46F0D" w:rsidRPr="00A46F0D">
        <w:rPr>
          <w:rStyle w:val="libAlaemChar"/>
          <w:rtl/>
        </w:rPr>
        <w:t>صلى‌الله‌عليه‌وآله‌وسلم</w:t>
      </w:r>
      <w:r w:rsidRPr="00365E1F">
        <w:rPr>
          <w:rtl/>
          <w:lang w:bidi="fa-IR"/>
        </w:rPr>
        <w:t xml:space="preserve"> در اين باره مى فرمايد:</w:t>
      </w:r>
      <w:r w:rsidR="00CC340F">
        <w:rPr>
          <w:rFonts w:hint="cs"/>
          <w:rtl/>
          <w:lang w:bidi="fa-IR"/>
        </w:rPr>
        <w:t xml:space="preserve"> «</w:t>
      </w:r>
      <w:r w:rsidRPr="00CC340F">
        <w:rPr>
          <w:rStyle w:val="libHadeesChar"/>
          <w:rtl/>
        </w:rPr>
        <w:t>فلا الكبير يرحم الصغير و لا القوى يرحم الضعيف و حينئذ ي</w:t>
      </w:r>
      <w:r w:rsidR="00CC340F">
        <w:rPr>
          <w:rStyle w:val="libHadeesChar"/>
          <w:rFonts w:hint="cs"/>
          <w:rtl/>
        </w:rPr>
        <w:t>أ</w:t>
      </w:r>
      <w:r w:rsidRPr="00CC340F">
        <w:rPr>
          <w:rStyle w:val="libHadeesChar"/>
          <w:rtl/>
        </w:rPr>
        <w:t>ذن الله له بالخروج</w:t>
      </w:r>
      <w:r w:rsidR="00CC340F">
        <w:rPr>
          <w:rFonts w:hint="cs"/>
          <w:rtl/>
          <w:lang w:bidi="fa-IR"/>
        </w:rPr>
        <w:t xml:space="preserve">» </w:t>
      </w:r>
      <w:r w:rsidRPr="00FB431B">
        <w:rPr>
          <w:rStyle w:val="libFootnotenumChar"/>
          <w:rtl/>
        </w:rPr>
        <w:t>(</w:t>
      </w:r>
      <w:r w:rsidR="007A66B6" w:rsidRPr="00FB431B">
        <w:rPr>
          <w:rStyle w:val="libFootnotenumChar"/>
          <w:rtl/>
        </w:rPr>
        <w:t>889</w:t>
      </w:r>
      <w:r w:rsidRPr="00FB431B">
        <w:rPr>
          <w:rStyle w:val="libFootnotenumChar"/>
          <w:rtl/>
        </w:rPr>
        <w:t>)</w:t>
      </w:r>
      <w:r>
        <w:rPr>
          <w:rtl/>
          <w:lang w:bidi="fa-IR"/>
        </w:rPr>
        <w:t>؛</w:t>
      </w:r>
      <w:r w:rsidR="00CC340F">
        <w:rPr>
          <w:rFonts w:hint="cs"/>
          <w:rtl/>
          <w:lang w:bidi="fa-IR"/>
        </w:rPr>
        <w:t xml:space="preserve"> «</w:t>
      </w:r>
      <w:r w:rsidRPr="00365E1F">
        <w:rPr>
          <w:rtl/>
          <w:lang w:bidi="fa-IR"/>
        </w:rPr>
        <w:t xml:space="preserve">در آن روزگار بزرگترها به زيردستان و كوچكترها ترحم نمى كنند و قوى بر ضعيف ترحم نمى نمايد. در آن هنگام خداوند به او </w:t>
      </w:r>
      <w:r w:rsidR="00CC340F">
        <w:rPr>
          <w:rFonts w:hint="cs"/>
          <w:rtl/>
          <w:lang w:bidi="fa-IR"/>
        </w:rPr>
        <w:t>(</w:t>
      </w:r>
      <w:r w:rsidRPr="00365E1F">
        <w:rPr>
          <w:rtl/>
          <w:lang w:bidi="fa-IR"/>
        </w:rPr>
        <w:t xml:space="preserve">مهدى </w:t>
      </w:r>
      <w:r w:rsidR="00BC4DA3" w:rsidRPr="00BC4DA3">
        <w:rPr>
          <w:rStyle w:val="libAlaemChar"/>
          <w:rtl/>
        </w:rPr>
        <w:t>عليه‌السلام</w:t>
      </w:r>
      <w:r w:rsidR="00CC340F">
        <w:rPr>
          <w:rFonts w:hint="cs"/>
          <w:rtl/>
          <w:lang w:bidi="fa-IR"/>
        </w:rPr>
        <w:t>)</w:t>
      </w:r>
      <w:r w:rsidRPr="00365E1F">
        <w:rPr>
          <w:rtl/>
          <w:lang w:bidi="fa-IR"/>
        </w:rPr>
        <w:t xml:space="preserve"> اذن قيام و ظهور مى دهد.</w:t>
      </w:r>
      <w:r w:rsidR="00CC340F">
        <w:rPr>
          <w:rFonts w:hint="cs"/>
          <w:rtl/>
          <w:lang w:bidi="fa-IR"/>
        </w:rPr>
        <w:t>»</w:t>
      </w:r>
    </w:p>
    <w:p w:rsidR="00365E1F" w:rsidRPr="00365E1F" w:rsidRDefault="007A66B6" w:rsidP="00CC340F">
      <w:pPr>
        <w:pStyle w:val="libBold1"/>
        <w:rPr>
          <w:lang w:bidi="fa-IR"/>
        </w:rPr>
      </w:pPr>
      <w:r>
        <w:rPr>
          <w:rtl/>
          <w:lang w:bidi="fa-IR"/>
        </w:rPr>
        <w:t>4</w:t>
      </w:r>
      <w:r w:rsidR="00365E1F" w:rsidRPr="00365E1F">
        <w:rPr>
          <w:rtl/>
          <w:lang w:bidi="fa-IR"/>
        </w:rPr>
        <w:t>- گسترش فساد اخلاقى</w:t>
      </w:r>
    </w:p>
    <w:p w:rsidR="00365E1F" w:rsidRPr="00365E1F" w:rsidRDefault="00365E1F" w:rsidP="00CC340F">
      <w:pPr>
        <w:pStyle w:val="libNormal"/>
        <w:rPr>
          <w:lang w:bidi="fa-IR"/>
        </w:rPr>
      </w:pPr>
      <w:r w:rsidRPr="00365E1F">
        <w:rPr>
          <w:rtl/>
          <w:lang w:bidi="fa-IR"/>
        </w:rPr>
        <w:t xml:space="preserve">رسول خدا </w:t>
      </w:r>
      <w:r w:rsidR="00A46F0D" w:rsidRPr="00A46F0D">
        <w:rPr>
          <w:rStyle w:val="libAlaemChar"/>
          <w:rtl/>
        </w:rPr>
        <w:t>صلى‌الله‌عليه‌وآله‌وسلم</w:t>
      </w:r>
      <w:r w:rsidRPr="00365E1F">
        <w:rPr>
          <w:rtl/>
          <w:lang w:bidi="fa-IR"/>
        </w:rPr>
        <w:t xml:space="preserve"> مى فرمايد:</w:t>
      </w:r>
      <w:r w:rsidR="00CC340F">
        <w:rPr>
          <w:rFonts w:hint="cs"/>
          <w:rtl/>
          <w:lang w:bidi="fa-IR"/>
        </w:rPr>
        <w:t xml:space="preserve"> «</w:t>
      </w:r>
      <w:r w:rsidRPr="00365E1F">
        <w:rPr>
          <w:rtl/>
          <w:lang w:bidi="fa-IR"/>
        </w:rPr>
        <w:t>قيامت برپا نمى شود تا آنكه زنى را در روز روشن و به طور آشكار گرفته در وسط راه به او تعدى مى كنند و هيچ كس اين كار را نكوهش نمى كند.</w:t>
      </w:r>
      <w:r w:rsidR="00CC340F">
        <w:rPr>
          <w:rFonts w:hint="cs"/>
          <w:rtl/>
          <w:lang w:bidi="fa-IR"/>
        </w:rPr>
        <w:t>»</w:t>
      </w:r>
    </w:p>
    <w:p w:rsidR="00365E1F" w:rsidRPr="00365E1F" w:rsidRDefault="00365E1F" w:rsidP="00CC340F">
      <w:pPr>
        <w:pStyle w:val="libNormal"/>
        <w:rPr>
          <w:lang w:bidi="fa-IR"/>
        </w:rPr>
      </w:pPr>
      <w:r w:rsidRPr="00365E1F">
        <w:rPr>
          <w:rtl/>
          <w:lang w:bidi="fa-IR"/>
        </w:rPr>
        <w:lastRenderedPageBreak/>
        <w:t xml:space="preserve">محمد بن مسلم مى گويد: به امام باقر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اى فرزند رسول خدا</w:t>
      </w:r>
      <w:r>
        <w:rPr>
          <w:rtl/>
          <w:lang w:bidi="fa-IR"/>
        </w:rPr>
        <w:t>،</w:t>
      </w:r>
      <w:r w:rsidRPr="00365E1F">
        <w:rPr>
          <w:rtl/>
          <w:lang w:bidi="fa-IR"/>
        </w:rPr>
        <w:t xml:space="preserve"> قائم شما چه وقت ظهور خواهد كرد؟ امام فرمود:</w:t>
      </w:r>
      <w:r w:rsidR="00CC340F">
        <w:rPr>
          <w:rFonts w:hint="cs"/>
          <w:rtl/>
          <w:lang w:bidi="fa-IR"/>
        </w:rPr>
        <w:t xml:space="preserve"> «</w:t>
      </w:r>
      <w:r w:rsidR="00CC340F" w:rsidRPr="00CC340F">
        <w:rPr>
          <w:rStyle w:val="libHadeesChar"/>
          <w:rFonts w:hint="cs"/>
          <w:rtl/>
        </w:rPr>
        <w:t>إ</w:t>
      </w:r>
      <w:r w:rsidRPr="00CC340F">
        <w:rPr>
          <w:rStyle w:val="libHadeesChar"/>
          <w:rtl/>
        </w:rPr>
        <w:t>ذا تشبه الرجال بالنساء و النساء بالرجال. و اكتفى الرجال بالرجال و النساء بالنساء</w:t>
      </w:r>
      <w:r w:rsidR="00CC340F">
        <w:rPr>
          <w:rFonts w:hint="cs"/>
          <w:rtl/>
          <w:lang w:bidi="fa-IR"/>
        </w:rPr>
        <w:t xml:space="preserve">» </w:t>
      </w:r>
      <w:r w:rsidRPr="00FB431B">
        <w:rPr>
          <w:rStyle w:val="libFootnotenumChar"/>
          <w:rtl/>
        </w:rPr>
        <w:t>(</w:t>
      </w:r>
      <w:r w:rsidR="007A66B6" w:rsidRPr="00FB431B">
        <w:rPr>
          <w:rStyle w:val="libFootnotenumChar"/>
          <w:rtl/>
        </w:rPr>
        <w:t>890</w:t>
      </w:r>
      <w:r w:rsidRPr="00FB431B">
        <w:rPr>
          <w:rStyle w:val="libFootnotenumChar"/>
          <w:rtl/>
        </w:rPr>
        <w:t>)</w:t>
      </w:r>
      <w:r>
        <w:rPr>
          <w:rtl/>
          <w:lang w:bidi="fa-IR"/>
        </w:rPr>
        <w:t>؛</w:t>
      </w:r>
      <w:r w:rsidR="00CC340F">
        <w:rPr>
          <w:rFonts w:hint="cs"/>
          <w:rtl/>
          <w:lang w:bidi="fa-IR"/>
        </w:rPr>
        <w:t xml:space="preserve"> «</w:t>
      </w:r>
      <w:r w:rsidRPr="00365E1F">
        <w:rPr>
          <w:rtl/>
          <w:lang w:bidi="fa-IR"/>
        </w:rPr>
        <w:t>هنگامى كه مردها خود را شبيه زنان و زنان خود را شبيه مردان كنند. آن گاه كه مردان به مردان اكتفا كرده و زنان به زنان اكتفا كنند.</w:t>
      </w:r>
      <w:r w:rsidR="00CC340F">
        <w:rPr>
          <w:rFonts w:hint="cs"/>
          <w:rtl/>
          <w:lang w:bidi="fa-IR"/>
        </w:rPr>
        <w:t>»</w:t>
      </w:r>
    </w:p>
    <w:p w:rsidR="00365E1F" w:rsidRPr="00365E1F" w:rsidRDefault="007A66B6" w:rsidP="00CC340F">
      <w:pPr>
        <w:pStyle w:val="libBold1"/>
        <w:rPr>
          <w:lang w:bidi="fa-IR"/>
        </w:rPr>
      </w:pPr>
      <w:r>
        <w:rPr>
          <w:rtl/>
          <w:lang w:bidi="fa-IR"/>
        </w:rPr>
        <w:t>5</w:t>
      </w:r>
      <w:r w:rsidR="00365E1F" w:rsidRPr="00365E1F">
        <w:rPr>
          <w:rtl/>
          <w:lang w:bidi="fa-IR"/>
        </w:rPr>
        <w:t>- آرزوى كمى فرزند</w:t>
      </w:r>
    </w:p>
    <w:p w:rsidR="00365E1F" w:rsidRPr="00365E1F" w:rsidRDefault="00365E1F" w:rsidP="00CC340F">
      <w:pPr>
        <w:pStyle w:val="libNormal"/>
        <w:rPr>
          <w:lang w:bidi="fa-IR"/>
        </w:rPr>
      </w:pPr>
      <w:r w:rsidRPr="00365E1F">
        <w:rPr>
          <w:rtl/>
          <w:lang w:bidi="fa-IR"/>
        </w:rPr>
        <w:t xml:space="preserve">پيامبر اسلام </w:t>
      </w:r>
      <w:r w:rsidR="00A46F0D" w:rsidRPr="00A46F0D">
        <w:rPr>
          <w:rStyle w:val="libAlaemChar"/>
          <w:rtl/>
        </w:rPr>
        <w:t>صلى‌الله‌عليه‌وآله‌وسلم</w:t>
      </w:r>
      <w:r w:rsidRPr="00365E1F">
        <w:rPr>
          <w:rtl/>
          <w:lang w:bidi="fa-IR"/>
        </w:rPr>
        <w:t xml:space="preserve"> فرمود:</w:t>
      </w:r>
      <w:r w:rsidR="00CC340F">
        <w:rPr>
          <w:rFonts w:hint="cs"/>
          <w:rtl/>
          <w:lang w:bidi="fa-IR"/>
        </w:rPr>
        <w:t xml:space="preserve"> «</w:t>
      </w:r>
      <w:r w:rsidRPr="00365E1F">
        <w:rPr>
          <w:rtl/>
          <w:lang w:bidi="fa-IR"/>
        </w:rPr>
        <w:t>رستاخيز بر پا نمى شود تا آنكه كه كسى پنج فرزند دارد و آرزوى چهار فرزند كند و آنكه چهار فرزند دارد مى گويد كاش سه فرزند داشتم و صاحب سه فرزند آرزوى دو فرزند دارد و آنكه دو فرزند دارد آرزوى يك فرزند بنمايد. و كسى كه يك فرزند دارد آرزو كند كه كاش</w:t>
      </w:r>
      <w:r w:rsidR="00FA449C">
        <w:rPr>
          <w:rtl/>
          <w:lang w:bidi="fa-IR"/>
        </w:rPr>
        <w:t xml:space="preserve"> </w:t>
      </w:r>
      <w:r w:rsidRPr="00365E1F">
        <w:rPr>
          <w:rtl/>
          <w:lang w:bidi="fa-IR"/>
        </w:rPr>
        <w:t>فرزندى نداشت</w:t>
      </w:r>
      <w:r w:rsidR="00CC340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89</w:t>
      </w:r>
      <w:r w:rsidR="00BC4DA3" w:rsidRPr="00FB431B">
        <w:rPr>
          <w:rStyle w:val="libFootnotenumChar"/>
          <w:rtl/>
        </w:rPr>
        <w:t>1</w:t>
      </w:r>
      <w:r w:rsidRPr="00FB431B">
        <w:rPr>
          <w:rStyle w:val="libFootnotenumChar"/>
          <w:rtl/>
        </w:rPr>
        <w:t>)</w:t>
      </w:r>
    </w:p>
    <w:p w:rsidR="00365E1F" w:rsidRPr="00365E1F" w:rsidRDefault="007A66B6" w:rsidP="00CC340F">
      <w:pPr>
        <w:pStyle w:val="libBold1"/>
        <w:rPr>
          <w:lang w:bidi="fa-IR"/>
        </w:rPr>
      </w:pPr>
      <w:r>
        <w:rPr>
          <w:rtl/>
          <w:lang w:bidi="fa-IR"/>
        </w:rPr>
        <w:t>6</w:t>
      </w:r>
      <w:r w:rsidR="00365E1F" w:rsidRPr="00365E1F">
        <w:rPr>
          <w:rtl/>
          <w:lang w:bidi="fa-IR"/>
        </w:rPr>
        <w:t>- مرگ هاى ناگهانى</w:t>
      </w:r>
    </w:p>
    <w:p w:rsidR="00365E1F" w:rsidRPr="00365E1F" w:rsidRDefault="00365E1F" w:rsidP="00CC340F">
      <w:pPr>
        <w:pStyle w:val="libNormal"/>
        <w:rPr>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فرمود:</w:t>
      </w:r>
      <w:r w:rsidR="00CC340F">
        <w:rPr>
          <w:rFonts w:hint="cs"/>
          <w:rtl/>
          <w:lang w:bidi="fa-IR"/>
        </w:rPr>
        <w:t xml:space="preserve"> «</w:t>
      </w:r>
      <w:r w:rsidRPr="00365E1F">
        <w:rPr>
          <w:rtl/>
          <w:lang w:bidi="fa-IR"/>
        </w:rPr>
        <w:t>قيامت بر پا نمى گردد تا اينكه مرگ سفيد ظاهر شود. گفتند: اى رسول خدا مرگ سفيد چيست</w:t>
      </w:r>
      <w:r>
        <w:rPr>
          <w:rtl/>
          <w:lang w:bidi="fa-IR"/>
        </w:rPr>
        <w:t>؟</w:t>
      </w:r>
      <w:r w:rsidRPr="00365E1F">
        <w:rPr>
          <w:rtl/>
          <w:lang w:bidi="fa-IR"/>
        </w:rPr>
        <w:t xml:space="preserve"> فرمود: مرگ ناگهانى</w:t>
      </w:r>
      <w:r w:rsidR="00CC340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89</w:t>
      </w:r>
      <w:r w:rsidR="00BC4DA3" w:rsidRPr="00FB431B">
        <w:rPr>
          <w:rStyle w:val="libFootnotenumChar"/>
          <w:rtl/>
        </w:rPr>
        <w:t>2</w:t>
      </w:r>
      <w:r w:rsidRPr="00FB431B">
        <w:rPr>
          <w:rStyle w:val="libFootnotenumChar"/>
          <w:rtl/>
        </w:rPr>
        <w:t>)</w:t>
      </w:r>
    </w:p>
    <w:p w:rsidR="00365E1F" w:rsidRPr="00365E1F" w:rsidRDefault="007A66B6" w:rsidP="00CC340F">
      <w:pPr>
        <w:pStyle w:val="libBold1"/>
        <w:rPr>
          <w:lang w:bidi="fa-IR"/>
        </w:rPr>
      </w:pPr>
      <w:r>
        <w:rPr>
          <w:rtl/>
          <w:lang w:bidi="fa-IR"/>
        </w:rPr>
        <w:t>7</w:t>
      </w:r>
      <w:r w:rsidR="00365E1F" w:rsidRPr="00365E1F">
        <w:rPr>
          <w:rtl/>
          <w:lang w:bidi="fa-IR"/>
        </w:rPr>
        <w:t>- جنگ و كشتار</w:t>
      </w:r>
    </w:p>
    <w:p w:rsidR="00CC340F" w:rsidRDefault="00365E1F" w:rsidP="00CC340F">
      <w:pPr>
        <w:pStyle w:val="libNormal"/>
        <w:rPr>
          <w:rtl/>
          <w:lang w:bidi="fa-IR"/>
        </w:rPr>
      </w:pPr>
      <w:r w:rsidRPr="00365E1F">
        <w:rPr>
          <w:rtl/>
          <w:lang w:bidi="fa-IR"/>
        </w:rPr>
        <w:t xml:space="preserve">امام رضا </w:t>
      </w:r>
      <w:r w:rsidR="00BC4DA3" w:rsidRPr="00BC4DA3">
        <w:rPr>
          <w:rStyle w:val="libAlaemChar"/>
          <w:rtl/>
        </w:rPr>
        <w:t>عليه‌السلام</w:t>
      </w:r>
      <w:r w:rsidRPr="00365E1F">
        <w:rPr>
          <w:rtl/>
          <w:lang w:bidi="fa-IR"/>
        </w:rPr>
        <w:t xml:space="preserve"> فرمود:</w:t>
      </w:r>
      <w:r w:rsidR="00CC340F">
        <w:rPr>
          <w:rFonts w:hint="cs"/>
          <w:rtl/>
          <w:lang w:bidi="fa-IR"/>
        </w:rPr>
        <w:t xml:space="preserve"> «</w:t>
      </w:r>
      <w:r w:rsidRPr="00365E1F">
        <w:rPr>
          <w:rtl/>
          <w:lang w:bidi="fa-IR"/>
        </w:rPr>
        <w:t>پيش از ظهور امام زمان كشتارهاى پياپى و بى وقفه رخ خواهد داد</w:t>
      </w:r>
      <w:r w:rsidR="00CC340F">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89</w:t>
      </w:r>
      <w:r w:rsidR="00BC4DA3" w:rsidRPr="00FB431B">
        <w:rPr>
          <w:rStyle w:val="libFootnotenumChar"/>
          <w:rtl/>
        </w:rPr>
        <w:t>3</w:t>
      </w:r>
      <w:r w:rsidRPr="00FB431B">
        <w:rPr>
          <w:rStyle w:val="libFootnotenumChar"/>
          <w:rtl/>
        </w:rPr>
        <w:t>)</w:t>
      </w:r>
    </w:p>
    <w:p w:rsidR="00365E1F" w:rsidRPr="00365E1F" w:rsidRDefault="00CC340F" w:rsidP="00CC340F">
      <w:pPr>
        <w:pStyle w:val="libNormal"/>
        <w:rPr>
          <w:lang w:bidi="fa-IR"/>
        </w:rPr>
      </w:pPr>
      <w:r>
        <w:rPr>
          <w:rtl/>
          <w:lang w:bidi="fa-IR"/>
        </w:rPr>
        <w:br w:type="page"/>
      </w:r>
    </w:p>
    <w:p w:rsidR="00CC340F" w:rsidRDefault="00BC4DA3" w:rsidP="00CC340F">
      <w:pPr>
        <w:pStyle w:val="Heading2"/>
        <w:rPr>
          <w:rtl/>
          <w:lang w:bidi="fa-IR"/>
        </w:rPr>
      </w:pPr>
      <w:bookmarkStart w:id="315" w:name="_Toc482102538"/>
      <w:r>
        <w:rPr>
          <w:rtl/>
          <w:lang w:bidi="fa-IR"/>
        </w:rPr>
        <w:t>3</w:t>
      </w:r>
      <w:r w:rsidR="007A66B6">
        <w:rPr>
          <w:rtl/>
          <w:lang w:bidi="fa-IR"/>
        </w:rPr>
        <w:t>04</w:t>
      </w:r>
      <w:r w:rsidR="00365E1F">
        <w:rPr>
          <w:rtl/>
          <w:lang w:bidi="fa-IR"/>
        </w:rPr>
        <w:t>:</w:t>
      </w:r>
      <w:r w:rsidR="00365E1F" w:rsidRPr="00365E1F">
        <w:rPr>
          <w:rtl/>
          <w:lang w:bidi="fa-IR"/>
        </w:rPr>
        <w:t xml:space="preserve"> چگونه ممكن است كه امام در ميان ما باشد ولى او را نشناسيم</w:t>
      </w:r>
      <w:r w:rsidR="00365E1F">
        <w:rPr>
          <w:rtl/>
          <w:lang w:bidi="fa-IR"/>
        </w:rPr>
        <w:t>؟</w:t>
      </w:r>
      <w:bookmarkEnd w:id="315"/>
    </w:p>
    <w:p w:rsidR="00365E1F" w:rsidRPr="00365E1F" w:rsidRDefault="00365E1F" w:rsidP="00365E1F">
      <w:pPr>
        <w:pStyle w:val="libNormal"/>
        <w:rPr>
          <w:lang w:bidi="fa-IR"/>
        </w:rPr>
      </w:pPr>
      <w:r w:rsidRPr="00365E1F">
        <w:rPr>
          <w:rtl/>
          <w:lang w:bidi="fa-IR"/>
        </w:rPr>
        <w:t xml:space="preserve">درباره كيفيت خفاى مهدى </w:t>
      </w:r>
      <w:r w:rsidR="00BC4DA3" w:rsidRPr="00BC4DA3">
        <w:rPr>
          <w:rStyle w:val="libAlaemChar"/>
          <w:rtl/>
        </w:rPr>
        <w:t>عليه‌السلام</w:t>
      </w:r>
      <w:r w:rsidRPr="00365E1F">
        <w:rPr>
          <w:rtl/>
          <w:lang w:bidi="fa-IR"/>
        </w:rPr>
        <w:t xml:space="preserve"> در عصر غيبت كبرا دو نظريه است</w:t>
      </w:r>
      <w:r>
        <w:rPr>
          <w:rtl/>
          <w:lang w:bidi="fa-IR"/>
        </w:rPr>
        <w:t>:</w:t>
      </w:r>
    </w:p>
    <w:p w:rsidR="00365E1F" w:rsidRPr="00365E1F" w:rsidRDefault="00365E1F" w:rsidP="00365E1F">
      <w:pPr>
        <w:pStyle w:val="libNormal"/>
        <w:rPr>
          <w:lang w:bidi="fa-IR"/>
        </w:rPr>
      </w:pPr>
      <w:r w:rsidRPr="00365E1F">
        <w:rPr>
          <w:rtl/>
          <w:lang w:bidi="fa-IR"/>
        </w:rPr>
        <w:t>يكى اينكه شخص حضرت مخفى است (خفاى شخص )</w:t>
      </w:r>
      <w:r>
        <w:rPr>
          <w:rtl/>
          <w:lang w:bidi="fa-IR"/>
        </w:rPr>
        <w:t>،</w:t>
      </w:r>
      <w:r w:rsidRPr="00365E1F">
        <w:rPr>
          <w:rtl/>
          <w:lang w:bidi="fa-IR"/>
        </w:rPr>
        <w:t xml:space="preserve"> به اين معنا كه حضرت مهدى </w:t>
      </w:r>
      <w:r w:rsidR="00BC4DA3" w:rsidRPr="00BC4DA3">
        <w:rPr>
          <w:rStyle w:val="libAlaemChar"/>
          <w:rtl/>
        </w:rPr>
        <w:t>عليه‌السلام</w:t>
      </w:r>
      <w:r w:rsidRPr="00365E1F">
        <w:rPr>
          <w:rtl/>
          <w:lang w:bidi="fa-IR"/>
        </w:rPr>
        <w:t xml:space="preserve"> از ما دور بوده و در مكانى زندگى مى كنند كه هيچ كس به آن دسترسى ندارد.</w:t>
      </w:r>
    </w:p>
    <w:p w:rsidR="009D439F" w:rsidRDefault="00365E1F" w:rsidP="009D439F">
      <w:pPr>
        <w:pStyle w:val="libNormal"/>
        <w:rPr>
          <w:rtl/>
          <w:lang w:bidi="fa-IR"/>
        </w:rPr>
      </w:pPr>
      <w:r w:rsidRPr="00365E1F">
        <w:rPr>
          <w:rtl/>
          <w:lang w:bidi="fa-IR"/>
        </w:rPr>
        <w:t>ديگر اينكه شخص حضرت از ما مخفى نيست بلكه او در ميان ما به سر مى برد ولى عنوان او براى ما مخفى است (خفاى عنوان)</w:t>
      </w:r>
      <w:r>
        <w:rPr>
          <w:rtl/>
          <w:lang w:bidi="fa-IR"/>
        </w:rPr>
        <w:t>،</w:t>
      </w:r>
      <w:r w:rsidRPr="00365E1F">
        <w:rPr>
          <w:rtl/>
          <w:lang w:bidi="fa-IR"/>
        </w:rPr>
        <w:t xml:space="preserve"> به اين معنا كه او را مى بينيم ولى به جا نمى آوريم و نمى توانيم تطبيق كنيم كه اين شخص</w:t>
      </w:r>
      <w:r w:rsidR="00FA449C">
        <w:rPr>
          <w:rtl/>
          <w:lang w:bidi="fa-IR"/>
        </w:rPr>
        <w:t xml:space="preserve"> </w:t>
      </w:r>
      <w:r w:rsidRPr="00365E1F">
        <w:rPr>
          <w:rtl/>
          <w:lang w:bidi="fa-IR"/>
        </w:rPr>
        <w:t>كه ما تاكنون او را ديده ايم همان امام زمان است</w:t>
      </w:r>
      <w:r>
        <w:rPr>
          <w:rtl/>
          <w:lang w:bidi="fa-IR"/>
        </w:rPr>
        <w:t>.</w:t>
      </w:r>
      <w:r w:rsidRPr="00365E1F">
        <w:rPr>
          <w:rtl/>
          <w:lang w:bidi="fa-IR"/>
        </w:rPr>
        <w:t xml:space="preserve"> فعلا بحث در اين جهت نداريم كه قول حق كدام است ولى بنابر نظر</w:t>
      </w:r>
      <w:r w:rsidR="009D439F">
        <w:rPr>
          <w:rFonts w:hint="cs"/>
          <w:rtl/>
          <w:lang w:bidi="fa-IR"/>
        </w:rPr>
        <w:t xml:space="preserve"> «</w:t>
      </w:r>
      <w:r w:rsidRPr="00365E1F">
        <w:rPr>
          <w:rtl/>
          <w:lang w:bidi="fa-IR"/>
        </w:rPr>
        <w:t>خفاى عنوان</w:t>
      </w:r>
      <w:r w:rsidR="009D439F">
        <w:rPr>
          <w:rFonts w:hint="cs"/>
          <w:rtl/>
          <w:lang w:bidi="fa-IR"/>
        </w:rPr>
        <w:t xml:space="preserve">» </w:t>
      </w:r>
      <w:r w:rsidRPr="00365E1F">
        <w:rPr>
          <w:rtl/>
          <w:lang w:bidi="fa-IR"/>
        </w:rPr>
        <w:t xml:space="preserve">ممكن است كه انسان اوصاف كسى را شنيده باشد و را مكرر مشاهده كرده باشد. ولى به جا نياورده و تطبيق نكرده باشد. موضوع غيبت امام زمان </w:t>
      </w:r>
      <w:r w:rsidR="00BC4DA3" w:rsidRPr="00BC4DA3">
        <w:rPr>
          <w:rStyle w:val="libAlaemChar"/>
          <w:rtl/>
        </w:rPr>
        <w:t>عليه‌السلام</w:t>
      </w:r>
      <w:r w:rsidRPr="00365E1F">
        <w:rPr>
          <w:rtl/>
          <w:lang w:bidi="fa-IR"/>
        </w:rPr>
        <w:t xml:space="preserve"> نيز از همين قبيل است</w:t>
      </w:r>
      <w:r>
        <w:rPr>
          <w:rtl/>
          <w:lang w:bidi="fa-IR"/>
        </w:rPr>
        <w:t>.</w:t>
      </w:r>
    </w:p>
    <w:p w:rsidR="00365E1F" w:rsidRPr="00365E1F" w:rsidRDefault="009D439F" w:rsidP="009D439F">
      <w:pPr>
        <w:pStyle w:val="libNormal"/>
        <w:rPr>
          <w:lang w:bidi="fa-IR"/>
        </w:rPr>
      </w:pPr>
      <w:r>
        <w:rPr>
          <w:rtl/>
          <w:lang w:bidi="fa-IR"/>
        </w:rPr>
        <w:br w:type="page"/>
      </w:r>
    </w:p>
    <w:p w:rsidR="009D439F" w:rsidRDefault="00BC4DA3" w:rsidP="009D439F">
      <w:pPr>
        <w:pStyle w:val="Heading2"/>
        <w:rPr>
          <w:rtl/>
          <w:lang w:bidi="fa-IR"/>
        </w:rPr>
      </w:pPr>
      <w:bookmarkStart w:id="316" w:name="_Toc482102539"/>
      <w:r>
        <w:rPr>
          <w:rtl/>
          <w:lang w:bidi="fa-IR"/>
        </w:rPr>
        <w:t>3</w:t>
      </w:r>
      <w:r w:rsidR="007A66B6">
        <w:rPr>
          <w:rtl/>
          <w:lang w:bidi="fa-IR"/>
        </w:rPr>
        <w:t>05</w:t>
      </w:r>
      <w:r w:rsidR="00365E1F">
        <w:rPr>
          <w:rtl/>
          <w:lang w:bidi="fa-IR"/>
        </w:rPr>
        <w:t>:</w:t>
      </w:r>
      <w:r w:rsidR="00365E1F" w:rsidRPr="00365E1F">
        <w:rPr>
          <w:rtl/>
          <w:lang w:bidi="fa-IR"/>
        </w:rPr>
        <w:t xml:space="preserve"> چه كنيم كه ايمانمان به وجود حضرت مهدى </w:t>
      </w:r>
      <w:r w:rsidRPr="00BC4DA3">
        <w:rPr>
          <w:rStyle w:val="libAlaemChar"/>
          <w:rtl/>
        </w:rPr>
        <w:t>عليه‌السلام</w:t>
      </w:r>
      <w:r w:rsidR="00365E1F" w:rsidRPr="00365E1F">
        <w:rPr>
          <w:rtl/>
          <w:lang w:bidi="fa-IR"/>
        </w:rPr>
        <w:t xml:space="preserve"> بيشتر شود؟</w:t>
      </w:r>
      <w:bookmarkEnd w:id="316"/>
    </w:p>
    <w:p w:rsidR="00365E1F" w:rsidRPr="00365E1F" w:rsidRDefault="00365E1F" w:rsidP="00365E1F">
      <w:pPr>
        <w:pStyle w:val="libNormal"/>
        <w:rPr>
          <w:lang w:bidi="fa-IR"/>
        </w:rPr>
      </w:pPr>
      <w:r w:rsidRPr="00365E1F">
        <w:rPr>
          <w:rtl/>
          <w:lang w:bidi="fa-IR"/>
        </w:rPr>
        <w:t xml:space="preserve">براى تقويت ايمان به وجود حضرت مهدى </w:t>
      </w:r>
      <w:r w:rsidR="00BC4DA3" w:rsidRPr="00BC4DA3">
        <w:rPr>
          <w:rStyle w:val="libAlaemChar"/>
          <w:rtl/>
        </w:rPr>
        <w:t>عليه‌السلام</w:t>
      </w:r>
      <w:r w:rsidRPr="00365E1F">
        <w:rPr>
          <w:rtl/>
          <w:lang w:bidi="fa-IR"/>
        </w:rPr>
        <w:t xml:space="preserve"> از راههايى مى توان استفاده نمود:</w:t>
      </w:r>
    </w:p>
    <w:p w:rsidR="00365E1F" w:rsidRPr="00365E1F" w:rsidRDefault="00BC4DA3" w:rsidP="00365E1F">
      <w:pPr>
        <w:pStyle w:val="libNormal"/>
        <w:rPr>
          <w:lang w:bidi="fa-IR"/>
        </w:rPr>
      </w:pPr>
      <w:r>
        <w:rPr>
          <w:rtl/>
          <w:lang w:bidi="fa-IR"/>
        </w:rPr>
        <w:t>1</w:t>
      </w:r>
      <w:r w:rsidR="00365E1F" w:rsidRPr="00365E1F">
        <w:rPr>
          <w:rtl/>
          <w:lang w:bidi="fa-IR"/>
        </w:rPr>
        <w:t xml:space="preserve">- بررسى ادله عقلى كه مى تواند عقل و فكر انسان را نسبت به وجود حضرت مهدى </w:t>
      </w:r>
      <w:r w:rsidRPr="00BC4DA3">
        <w:rPr>
          <w:rStyle w:val="libAlaemChar"/>
          <w:rtl/>
        </w:rPr>
        <w:t>عليه‌السلام</w:t>
      </w:r>
      <w:r w:rsidR="00365E1F" w:rsidRPr="00365E1F">
        <w:rPr>
          <w:rtl/>
          <w:lang w:bidi="fa-IR"/>
        </w:rPr>
        <w:t xml:space="preserve"> تقويت نمايد.</w:t>
      </w:r>
    </w:p>
    <w:p w:rsidR="00365E1F" w:rsidRPr="00365E1F" w:rsidRDefault="00BC4DA3" w:rsidP="00365E1F">
      <w:pPr>
        <w:pStyle w:val="libNormal"/>
        <w:rPr>
          <w:lang w:bidi="fa-IR"/>
        </w:rPr>
      </w:pPr>
      <w:r>
        <w:rPr>
          <w:rtl/>
          <w:lang w:bidi="fa-IR"/>
        </w:rPr>
        <w:t>2</w:t>
      </w:r>
      <w:r w:rsidR="00365E1F" w:rsidRPr="00365E1F">
        <w:rPr>
          <w:rtl/>
          <w:lang w:bidi="fa-IR"/>
        </w:rPr>
        <w:t xml:space="preserve">- بررسى آيات قرآنى و رواياتى كه از آنها استفاده مى شود كه حضرت مهدى </w:t>
      </w:r>
      <w:r w:rsidRPr="00BC4DA3">
        <w:rPr>
          <w:rStyle w:val="libAlaemChar"/>
          <w:rtl/>
        </w:rPr>
        <w:t>عليه‌السلام</w:t>
      </w:r>
      <w:r w:rsidR="00365E1F" w:rsidRPr="00365E1F">
        <w:rPr>
          <w:rtl/>
          <w:lang w:bidi="fa-IR"/>
        </w:rPr>
        <w:t xml:space="preserve"> وجود دارد.</w:t>
      </w:r>
    </w:p>
    <w:p w:rsidR="00365E1F" w:rsidRPr="00365E1F" w:rsidRDefault="00BC4DA3" w:rsidP="00365E1F">
      <w:pPr>
        <w:pStyle w:val="libNormal"/>
        <w:rPr>
          <w:lang w:bidi="fa-IR"/>
        </w:rPr>
      </w:pPr>
      <w:r>
        <w:rPr>
          <w:rtl/>
          <w:lang w:bidi="fa-IR"/>
        </w:rPr>
        <w:t>3</w:t>
      </w:r>
      <w:r w:rsidR="00365E1F" w:rsidRPr="00365E1F">
        <w:rPr>
          <w:rtl/>
          <w:lang w:bidi="fa-IR"/>
        </w:rPr>
        <w:t>- مطالعه احوال كسانى كه به محضر مقدس حضرت بقية الله الاعظم ارواحنا له الفداء مشرف شده اند</w:t>
      </w:r>
      <w:r w:rsidR="00365E1F">
        <w:rPr>
          <w:rtl/>
          <w:lang w:bidi="fa-IR"/>
        </w:rPr>
        <w:t>،</w:t>
      </w:r>
      <w:r w:rsidR="00365E1F" w:rsidRPr="00365E1F">
        <w:rPr>
          <w:rtl/>
          <w:lang w:bidi="fa-IR"/>
        </w:rPr>
        <w:t xml:space="preserve"> كه اين مى تواند نقش به سزايى در تقويت قلوب انسان نسبت به وجود حضرت </w:t>
      </w:r>
      <w:r w:rsidRPr="00BC4DA3">
        <w:rPr>
          <w:rStyle w:val="libAlaemChar"/>
          <w:rtl/>
        </w:rPr>
        <w:t>عليه‌السلام</w:t>
      </w:r>
      <w:r w:rsidR="00365E1F" w:rsidRPr="00365E1F">
        <w:rPr>
          <w:rtl/>
          <w:lang w:bidi="fa-IR"/>
        </w:rPr>
        <w:t xml:space="preserve"> داشته باشد.</w:t>
      </w:r>
    </w:p>
    <w:p w:rsidR="009D439F" w:rsidRDefault="007A66B6" w:rsidP="00365E1F">
      <w:pPr>
        <w:pStyle w:val="libNormal"/>
        <w:rPr>
          <w:rtl/>
          <w:lang w:bidi="fa-IR"/>
        </w:rPr>
      </w:pPr>
      <w:r>
        <w:rPr>
          <w:rtl/>
          <w:lang w:bidi="fa-IR"/>
        </w:rPr>
        <w:t>4</w:t>
      </w:r>
      <w:r w:rsidR="00365E1F" w:rsidRPr="00365E1F">
        <w:rPr>
          <w:rtl/>
          <w:lang w:bidi="fa-IR"/>
        </w:rPr>
        <w:t xml:space="preserve">- قرائت دعاهايى كه در آن خطاب به حضرت شده و با او نجوا دارد كه مى تواند تاءثير به سزايى در اعتقاد انسان به وجود حضرت </w:t>
      </w:r>
      <w:r w:rsidR="00BC4DA3" w:rsidRPr="00BC4DA3">
        <w:rPr>
          <w:rStyle w:val="libAlaemChar"/>
          <w:rtl/>
        </w:rPr>
        <w:t>عليه‌السلام</w:t>
      </w:r>
      <w:r w:rsidR="00365E1F" w:rsidRPr="00365E1F">
        <w:rPr>
          <w:rtl/>
          <w:lang w:bidi="fa-IR"/>
        </w:rPr>
        <w:t xml:space="preserve"> داشته باشد.</w:t>
      </w:r>
    </w:p>
    <w:p w:rsidR="00365E1F" w:rsidRPr="00365E1F" w:rsidRDefault="009D439F" w:rsidP="00365E1F">
      <w:pPr>
        <w:pStyle w:val="libNormal"/>
        <w:rPr>
          <w:lang w:bidi="fa-IR"/>
        </w:rPr>
      </w:pPr>
      <w:r>
        <w:rPr>
          <w:rtl/>
          <w:lang w:bidi="fa-IR"/>
        </w:rPr>
        <w:br w:type="page"/>
      </w:r>
    </w:p>
    <w:p w:rsidR="009D439F" w:rsidRDefault="00BC4DA3" w:rsidP="009D439F">
      <w:pPr>
        <w:pStyle w:val="Heading2"/>
        <w:rPr>
          <w:rtl/>
          <w:lang w:bidi="fa-IR"/>
        </w:rPr>
      </w:pPr>
      <w:bookmarkStart w:id="317" w:name="_Toc482102540"/>
      <w:r>
        <w:rPr>
          <w:rtl/>
          <w:lang w:bidi="fa-IR"/>
        </w:rPr>
        <w:t>3</w:t>
      </w:r>
      <w:r w:rsidR="007A66B6">
        <w:rPr>
          <w:rtl/>
          <w:lang w:bidi="fa-IR"/>
        </w:rPr>
        <w:t>06</w:t>
      </w:r>
      <w:r w:rsidR="00365E1F">
        <w:rPr>
          <w:rtl/>
          <w:lang w:bidi="fa-IR"/>
        </w:rPr>
        <w:t>:</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چگونه در عصر غيبت مردم را هدايت مى كند؟</w:t>
      </w:r>
      <w:bookmarkEnd w:id="317"/>
    </w:p>
    <w:p w:rsidR="00365E1F" w:rsidRPr="00365E1F" w:rsidRDefault="00BC4DA3" w:rsidP="00365E1F">
      <w:pPr>
        <w:pStyle w:val="libNormal"/>
        <w:rPr>
          <w:lang w:bidi="fa-IR"/>
        </w:rPr>
      </w:pPr>
      <w:r>
        <w:rPr>
          <w:rtl/>
          <w:lang w:bidi="fa-IR"/>
        </w:rPr>
        <w:t>1</w:t>
      </w:r>
      <w:r w:rsidR="00365E1F" w:rsidRPr="00365E1F">
        <w:rPr>
          <w:rtl/>
          <w:lang w:bidi="fa-IR"/>
        </w:rPr>
        <w:t xml:space="preserve">- </w:t>
      </w:r>
      <w:r w:rsidR="00365E1F" w:rsidRPr="009D439F">
        <w:rPr>
          <w:rStyle w:val="libBold1Char"/>
          <w:rtl/>
        </w:rPr>
        <w:t>هدايت تشريعى</w:t>
      </w:r>
      <w:r w:rsidR="00365E1F">
        <w:rPr>
          <w:rtl/>
          <w:lang w:bidi="fa-IR"/>
        </w:rPr>
        <w:t>:</w:t>
      </w:r>
      <w:r w:rsidR="00365E1F" w:rsidRPr="00365E1F">
        <w:rPr>
          <w:rtl/>
          <w:lang w:bidi="fa-IR"/>
        </w:rPr>
        <w:t xml:space="preserve"> كه به بيان احكام شرع و معارف الهى براى مردم است</w:t>
      </w:r>
      <w:r w:rsidR="00365E1F">
        <w:rPr>
          <w:rtl/>
          <w:lang w:bidi="fa-IR"/>
        </w:rPr>
        <w:t>،</w:t>
      </w:r>
      <w:r w:rsidR="00365E1F" w:rsidRPr="00365E1F">
        <w:rPr>
          <w:rtl/>
          <w:lang w:bidi="fa-IR"/>
        </w:rPr>
        <w:t xml:space="preserve"> اين نوع هدايت غالبا با حضور امام در ميان مردم تحصيل مى گردد.</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9D439F">
        <w:rPr>
          <w:rStyle w:val="libBold1Char"/>
          <w:rtl/>
        </w:rPr>
        <w:t>هدايت باطنى</w:t>
      </w:r>
      <w:r w:rsidR="00365E1F">
        <w:rPr>
          <w:rtl/>
          <w:lang w:bidi="fa-IR"/>
        </w:rPr>
        <w:t>:</w:t>
      </w:r>
      <w:r w:rsidR="00365E1F" w:rsidRPr="00365E1F">
        <w:rPr>
          <w:rtl/>
          <w:lang w:bidi="fa-IR"/>
        </w:rPr>
        <w:t xml:space="preserve"> كه همان دستگيرى از راه باطن و هدايت انسان از راه درون است</w:t>
      </w:r>
      <w:r w:rsidR="00365E1F">
        <w:rPr>
          <w:rtl/>
          <w:lang w:bidi="fa-IR"/>
        </w:rPr>
        <w:t>.</w:t>
      </w:r>
      <w:r w:rsidR="00365E1F" w:rsidRPr="00365E1F">
        <w:rPr>
          <w:rtl/>
          <w:lang w:bidi="fa-IR"/>
        </w:rPr>
        <w:t xml:space="preserve"> اين نوع هدايت از آن جهت كه نوعى تكوينى است احتياج به حضور حضرت و ملاقات مردم با او ندارد بلكه با غيبت حضرت نيز امكان پذير است و تمام كسانى كه در آنها تحول و دگرگونى پيدا مى شود و از راه درون به حق و حقيقت رهنمون مى شوند با تصرفاتى است كه از ناحيه امام زمان </w:t>
      </w:r>
      <w:r w:rsidRPr="00BC4DA3">
        <w:rPr>
          <w:rStyle w:val="libAlaemChar"/>
          <w:rtl/>
        </w:rPr>
        <w:t>عليه‌السلام</w:t>
      </w:r>
      <w:r w:rsidR="00365E1F" w:rsidRPr="00365E1F">
        <w:rPr>
          <w:rtl/>
          <w:lang w:bidi="fa-IR"/>
        </w:rPr>
        <w:t xml:space="preserve"> و به اراده و مشيت خداوند انجام مى پذيرد.</w:t>
      </w:r>
    </w:p>
    <w:p w:rsidR="009D439F" w:rsidRDefault="00BC4DA3" w:rsidP="00365E1F">
      <w:pPr>
        <w:pStyle w:val="libNormal"/>
        <w:rPr>
          <w:rtl/>
          <w:lang w:bidi="fa-IR"/>
        </w:rPr>
      </w:pPr>
      <w:r>
        <w:rPr>
          <w:rtl/>
          <w:lang w:bidi="fa-IR"/>
        </w:rPr>
        <w:t>3</w:t>
      </w:r>
      <w:r w:rsidR="00365E1F" w:rsidRPr="00365E1F">
        <w:rPr>
          <w:rtl/>
          <w:lang w:bidi="fa-IR"/>
        </w:rPr>
        <w:t xml:space="preserve">- برخى از انواع هدايت ها نيز هست كه حضرت مهدى </w:t>
      </w:r>
      <w:r w:rsidRPr="00BC4DA3">
        <w:rPr>
          <w:rStyle w:val="libAlaemChar"/>
          <w:rtl/>
        </w:rPr>
        <w:t>عليه‌السلام</w:t>
      </w:r>
      <w:r w:rsidR="00365E1F" w:rsidRPr="00365E1F">
        <w:rPr>
          <w:rtl/>
          <w:lang w:bidi="fa-IR"/>
        </w:rPr>
        <w:t xml:space="preserve"> در حق شيعيانش انجام مى دهد كه متوقف بر حضور و ملاقات هاى مقطعى است</w:t>
      </w:r>
      <w:r w:rsidR="00365E1F">
        <w:rPr>
          <w:rtl/>
          <w:lang w:bidi="fa-IR"/>
        </w:rPr>
        <w:t>،</w:t>
      </w:r>
      <w:r w:rsidR="00365E1F" w:rsidRPr="00365E1F">
        <w:rPr>
          <w:rtl/>
          <w:lang w:bidi="fa-IR"/>
        </w:rPr>
        <w:t xml:space="preserve"> مثل هدايت گمشدگان و شفاى بيماران و</w:t>
      </w:r>
      <w:r w:rsidR="00365E1F">
        <w:rPr>
          <w:rtl/>
          <w:lang w:bidi="fa-IR"/>
        </w:rPr>
        <w:t>.</w:t>
      </w:r>
      <w:r w:rsidR="00365E1F" w:rsidRPr="00365E1F">
        <w:rPr>
          <w:rtl/>
          <w:lang w:bidi="fa-IR"/>
        </w:rPr>
        <w:t>..</w:t>
      </w:r>
      <w:r w:rsidR="00365E1F">
        <w:rPr>
          <w:rtl/>
          <w:lang w:bidi="fa-IR"/>
        </w:rPr>
        <w:t>.</w:t>
      </w:r>
    </w:p>
    <w:p w:rsidR="00365E1F" w:rsidRPr="00365E1F" w:rsidRDefault="009D439F" w:rsidP="00365E1F">
      <w:pPr>
        <w:pStyle w:val="libNormal"/>
        <w:rPr>
          <w:lang w:bidi="fa-IR"/>
        </w:rPr>
      </w:pPr>
      <w:r>
        <w:rPr>
          <w:rtl/>
          <w:lang w:bidi="fa-IR"/>
        </w:rPr>
        <w:br w:type="page"/>
      </w:r>
    </w:p>
    <w:p w:rsidR="009D439F" w:rsidRDefault="00BC4DA3" w:rsidP="009D439F">
      <w:pPr>
        <w:pStyle w:val="Heading2"/>
        <w:rPr>
          <w:rtl/>
          <w:lang w:bidi="fa-IR"/>
        </w:rPr>
      </w:pPr>
      <w:bookmarkStart w:id="318" w:name="_Toc482102541"/>
      <w:r>
        <w:rPr>
          <w:rtl/>
          <w:lang w:bidi="fa-IR"/>
        </w:rPr>
        <w:t>3</w:t>
      </w:r>
      <w:r w:rsidR="007A66B6">
        <w:rPr>
          <w:rtl/>
          <w:lang w:bidi="fa-IR"/>
        </w:rPr>
        <w:t>07</w:t>
      </w:r>
      <w:r w:rsidR="00365E1F">
        <w:rPr>
          <w:rtl/>
          <w:lang w:bidi="fa-IR"/>
        </w:rPr>
        <w:t>:</w:t>
      </w:r>
      <w:r w:rsidR="00365E1F" w:rsidRPr="00365E1F">
        <w:rPr>
          <w:rtl/>
          <w:lang w:bidi="fa-IR"/>
        </w:rPr>
        <w:t xml:space="preserve"> جشن هاى ميلاد چه آثارى دارد؟</w:t>
      </w:r>
      <w:bookmarkEnd w:id="318"/>
    </w:p>
    <w:p w:rsidR="00365E1F" w:rsidRPr="00365E1F" w:rsidRDefault="00365E1F" w:rsidP="00365E1F">
      <w:pPr>
        <w:pStyle w:val="libNormal"/>
        <w:rPr>
          <w:lang w:bidi="fa-IR"/>
        </w:rPr>
      </w:pPr>
      <w:r w:rsidRPr="00365E1F">
        <w:rPr>
          <w:rtl/>
          <w:lang w:bidi="fa-IR"/>
        </w:rPr>
        <w:t xml:space="preserve">بر پايى مراسم و يادبود ميلاد حضرت مهدى </w:t>
      </w:r>
      <w:r w:rsidR="00BC4DA3" w:rsidRPr="00BC4DA3">
        <w:rPr>
          <w:rStyle w:val="libAlaemChar"/>
          <w:rtl/>
        </w:rPr>
        <w:t>عليه‌السلام</w:t>
      </w:r>
      <w:r w:rsidRPr="00365E1F">
        <w:rPr>
          <w:rtl/>
          <w:lang w:bidi="fa-IR"/>
        </w:rPr>
        <w:t xml:space="preserve"> آثار و بركاتى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هر ساله شيعيان در روزى خاص به ياد حضرت مهدى </w:t>
      </w:r>
      <w:r w:rsidRPr="00BC4DA3">
        <w:rPr>
          <w:rStyle w:val="libAlaemChar"/>
          <w:rtl/>
        </w:rPr>
        <w:t>عليه‌السلام</w:t>
      </w:r>
      <w:r w:rsidR="00365E1F" w:rsidRPr="00365E1F">
        <w:rPr>
          <w:rtl/>
          <w:lang w:bidi="fa-IR"/>
        </w:rPr>
        <w:t xml:space="preserve"> دور هم جمع شده با ابراز ارادتشان نسبت به حضرت ياد او را در دلها زنده مى كنند.</w:t>
      </w:r>
    </w:p>
    <w:p w:rsidR="00365E1F" w:rsidRPr="00365E1F" w:rsidRDefault="00BC4DA3" w:rsidP="00365E1F">
      <w:pPr>
        <w:pStyle w:val="libNormal"/>
        <w:rPr>
          <w:lang w:bidi="fa-IR"/>
        </w:rPr>
      </w:pPr>
      <w:r>
        <w:rPr>
          <w:rtl/>
          <w:lang w:bidi="fa-IR"/>
        </w:rPr>
        <w:t>2</w:t>
      </w:r>
      <w:r w:rsidR="00365E1F" w:rsidRPr="00365E1F">
        <w:rPr>
          <w:rtl/>
          <w:lang w:bidi="fa-IR"/>
        </w:rPr>
        <w:t>- برپايى جشن ها در روح و روان انسان اثر خاصى گذاشته و اعتقاد به وجود و ظهور حضرت را تثبيت خواهد كرد.</w:t>
      </w:r>
    </w:p>
    <w:p w:rsidR="00365E1F" w:rsidRPr="00365E1F" w:rsidRDefault="00BC4DA3" w:rsidP="005A0D88">
      <w:pPr>
        <w:pStyle w:val="libNormal"/>
        <w:rPr>
          <w:lang w:bidi="fa-IR"/>
        </w:rPr>
      </w:pPr>
      <w:r>
        <w:rPr>
          <w:rtl/>
          <w:lang w:bidi="fa-IR"/>
        </w:rPr>
        <w:t>3</w:t>
      </w:r>
      <w:r w:rsidR="00365E1F" w:rsidRPr="00365E1F">
        <w:rPr>
          <w:rtl/>
          <w:lang w:bidi="fa-IR"/>
        </w:rPr>
        <w:t>- در جشن هايى كه برگزار مى گردد كمالات و فضايل آن حضرت تشريح و توضيح داده مى شود</w:t>
      </w:r>
      <w:r w:rsidR="00365E1F">
        <w:rPr>
          <w:rtl/>
          <w:lang w:bidi="fa-IR"/>
        </w:rPr>
        <w:t>،</w:t>
      </w:r>
      <w:r w:rsidR="00365E1F" w:rsidRPr="00365E1F">
        <w:rPr>
          <w:rtl/>
          <w:lang w:bidi="fa-IR"/>
        </w:rPr>
        <w:t xml:space="preserve"> و در نتيجه مردم با ت</w:t>
      </w:r>
      <w:r w:rsidR="005A0D88">
        <w:rPr>
          <w:rFonts w:hint="cs"/>
          <w:rtl/>
          <w:lang w:bidi="fa-IR"/>
        </w:rPr>
        <w:t>أ</w:t>
      </w:r>
      <w:r w:rsidR="00365E1F" w:rsidRPr="00365E1F">
        <w:rPr>
          <w:rtl/>
          <w:lang w:bidi="fa-IR"/>
        </w:rPr>
        <w:t>سى به حضرت به خدا نزديك تر مى شوند.</w:t>
      </w:r>
    </w:p>
    <w:p w:rsidR="00365E1F" w:rsidRPr="00365E1F" w:rsidRDefault="007A66B6" w:rsidP="00365E1F">
      <w:pPr>
        <w:pStyle w:val="libNormal"/>
        <w:rPr>
          <w:lang w:bidi="fa-IR"/>
        </w:rPr>
      </w:pPr>
      <w:r>
        <w:rPr>
          <w:rtl/>
          <w:lang w:bidi="fa-IR"/>
        </w:rPr>
        <w:t>4</w:t>
      </w:r>
      <w:r w:rsidR="00365E1F" w:rsidRPr="00365E1F">
        <w:rPr>
          <w:rtl/>
          <w:lang w:bidi="fa-IR"/>
        </w:rPr>
        <w:t>- در آن مجالس با اطعام و پخش شيرينى دل مردم را خشنود كرده و به ثواب اطعام مى رسند و گروهى از اين ضعفا از اين مجالس بهره مادى نيز مى برند.</w:t>
      </w:r>
    </w:p>
    <w:p w:rsidR="005A0D88" w:rsidRDefault="007A66B6" w:rsidP="00365E1F">
      <w:pPr>
        <w:pStyle w:val="libNormal"/>
        <w:rPr>
          <w:rtl/>
          <w:lang w:bidi="fa-IR"/>
        </w:rPr>
      </w:pPr>
      <w:r>
        <w:rPr>
          <w:rtl/>
          <w:lang w:bidi="fa-IR"/>
        </w:rPr>
        <w:t>5</w:t>
      </w:r>
      <w:r w:rsidR="00365E1F" w:rsidRPr="00365E1F">
        <w:rPr>
          <w:rtl/>
          <w:lang w:bidi="fa-IR"/>
        </w:rPr>
        <w:t>- اين مراسم فرصت مناسبى است كه مردم را به خدا و دستورات او دعوت نماييم</w:t>
      </w:r>
      <w:r w:rsidR="00365E1F">
        <w:rPr>
          <w:rtl/>
          <w:lang w:bidi="fa-IR"/>
        </w:rPr>
        <w:t>.</w:t>
      </w:r>
    </w:p>
    <w:p w:rsidR="00365E1F" w:rsidRPr="00365E1F" w:rsidRDefault="005A0D88" w:rsidP="00365E1F">
      <w:pPr>
        <w:pStyle w:val="libNormal"/>
        <w:rPr>
          <w:lang w:bidi="fa-IR"/>
        </w:rPr>
      </w:pPr>
      <w:r>
        <w:rPr>
          <w:rtl/>
          <w:lang w:bidi="fa-IR"/>
        </w:rPr>
        <w:br w:type="page"/>
      </w:r>
    </w:p>
    <w:p w:rsidR="005A0D88" w:rsidRDefault="00BC4DA3" w:rsidP="005A0D88">
      <w:pPr>
        <w:pStyle w:val="Heading2"/>
        <w:rPr>
          <w:rtl/>
          <w:lang w:bidi="fa-IR"/>
        </w:rPr>
      </w:pPr>
      <w:bookmarkStart w:id="319" w:name="_Toc482102542"/>
      <w:r>
        <w:rPr>
          <w:rtl/>
          <w:lang w:bidi="fa-IR"/>
        </w:rPr>
        <w:t>3</w:t>
      </w:r>
      <w:r w:rsidR="007A66B6">
        <w:rPr>
          <w:rtl/>
          <w:lang w:bidi="fa-IR"/>
        </w:rPr>
        <w:t>08</w:t>
      </w:r>
      <w:r w:rsidR="00365E1F">
        <w:rPr>
          <w:rtl/>
          <w:lang w:bidi="fa-IR"/>
        </w:rPr>
        <w:t>:</w:t>
      </w:r>
      <w:r w:rsidR="00365E1F" w:rsidRPr="00365E1F">
        <w:rPr>
          <w:rtl/>
          <w:lang w:bidi="fa-IR"/>
        </w:rPr>
        <w:t xml:space="preserve"> چگونه مى توان ديدار صالحان با امام مهدى </w:t>
      </w:r>
      <w:r w:rsidRPr="00BC4DA3">
        <w:rPr>
          <w:rStyle w:val="libAlaemChar"/>
          <w:rtl/>
        </w:rPr>
        <w:t>عليه‌السلام</w:t>
      </w:r>
      <w:r w:rsidR="00365E1F" w:rsidRPr="00365E1F">
        <w:rPr>
          <w:rtl/>
          <w:lang w:bidi="fa-IR"/>
        </w:rPr>
        <w:t xml:space="preserve"> را اثبات نمود؟</w:t>
      </w:r>
      <w:bookmarkEnd w:id="319"/>
    </w:p>
    <w:p w:rsidR="005A0D88" w:rsidRDefault="00365E1F" w:rsidP="00365E1F">
      <w:pPr>
        <w:pStyle w:val="libNormal"/>
        <w:rPr>
          <w:rtl/>
          <w:lang w:bidi="fa-IR"/>
        </w:rPr>
      </w:pPr>
      <w:r w:rsidRPr="00365E1F">
        <w:rPr>
          <w:rtl/>
          <w:lang w:bidi="fa-IR"/>
        </w:rPr>
        <w:t>سؤال فوق در حقيقت از دو جزء تشكيل شده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چگونه مى توان ادعاى كسانى كه مى گويند ما حضرت را ملاقات كرده ايم را به اثبات رساند؟</w:t>
      </w:r>
    </w:p>
    <w:p w:rsidR="00365E1F" w:rsidRPr="00365E1F" w:rsidRDefault="00BC4DA3" w:rsidP="00365E1F">
      <w:pPr>
        <w:pStyle w:val="libNormal"/>
        <w:rPr>
          <w:lang w:bidi="fa-IR"/>
        </w:rPr>
      </w:pPr>
      <w:r>
        <w:rPr>
          <w:rtl/>
          <w:lang w:bidi="fa-IR"/>
        </w:rPr>
        <w:t>2</w:t>
      </w:r>
      <w:r w:rsidR="00365E1F" w:rsidRPr="00365E1F">
        <w:rPr>
          <w:rtl/>
          <w:lang w:bidi="fa-IR"/>
        </w:rPr>
        <w:t>- از كجا معلوم در ملاقاتى كه با حضرت داشته اند خود ايشان را ديده اند؟</w:t>
      </w:r>
    </w:p>
    <w:p w:rsidR="00365E1F" w:rsidRPr="00365E1F" w:rsidRDefault="00365E1F" w:rsidP="00365E1F">
      <w:pPr>
        <w:pStyle w:val="libNormal"/>
        <w:rPr>
          <w:lang w:bidi="fa-IR"/>
        </w:rPr>
      </w:pPr>
      <w:r w:rsidRPr="00365E1F">
        <w:rPr>
          <w:rtl/>
          <w:lang w:bidi="fa-IR"/>
        </w:rPr>
        <w:t>در مورد سؤال اول مى گوييم</w:t>
      </w:r>
      <w:r>
        <w:rPr>
          <w:rtl/>
          <w:lang w:bidi="fa-IR"/>
        </w:rPr>
        <w:t>:</w:t>
      </w:r>
      <w:r w:rsidRPr="00365E1F">
        <w:rPr>
          <w:rtl/>
          <w:lang w:bidi="fa-IR"/>
        </w:rPr>
        <w:t xml:space="preserve"> هر كسى كه مدعى ملاقات است ما حرف او را نمى پذيريم مگر آنكه براى ما قرائن معتبر بر صدق قول او وجود داشته باشد.</w:t>
      </w:r>
    </w:p>
    <w:p w:rsidR="00365E1F" w:rsidRPr="00365E1F" w:rsidRDefault="00365E1F" w:rsidP="00365E1F">
      <w:pPr>
        <w:pStyle w:val="libNormal"/>
        <w:rPr>
          <w:lang w:bidi="fa-IR"/>
        </w:rPr>
      </w:pPr>
      <w:r w:rsidRPr="00365E1F">
        <w:rPr>
          <w:rtl/>
          <w:lang w:bidi="fa-IR"/>
        </w:rPr>
        <w:t>يكى اينكه او فردى صديق بوده و تاكنون هيچ گونه دروغ و عمل خلاف شرع و بى عدالتى از او ديده يا شنيده نشده است</w:t>
      </w:r>
      <w:r>
        <w:rPr>
          <w:rtl/>
          <w:lang w:bidi="fa-IR"/>
        </w:rPr>
        <w:t>.</w:t>
      </w:r>
    </w:p>
    <w:p w:rsidR="00365E1F" w:rsidRPr="00365E1F" w:rsidRDefault="00365E1F" w:rsidP="00365E1F">
      <w:pPr>
        <w:pStyle w:val="libNormal"/>
        <w:rPr>
          <w:lang w:bidi="fa-IR"/>
        </w:rPr>
      </w:pPr>
      <w:r w:rsidRPr="00365E1F">
        <w:rPr>
          <w:rtl/>
          <w:lang w:bidi="fa-IR"/>
        </w:rPr>
        <w:t>و ديگر اينكه</w:t>
      </w:r>
      <w:r>
        <w:rPr>
          <w:rtl/>
          <w:lang w:bidi="fa-IR"/>
        </w:rPr>
        <w:t>:</w:t>
      </w:r>
      <w:r w:rsidRPr="00365E1F">
        <w:rPr>
          <w:rtl/>
          <w:lang w:bidi="fa-IR"/>
        </w:rPr>
        <w:t xml:space="preserve"> خبرهايى كه مى دهد همگى مطابق با واقع بوده همراه با اخبار غيبى است</w:t>
      </w:r>
      <w:r>
        <w:rPr>
          <w:rtl/>
          <w:lang w:bidi="fa-IR"/>
        </w:rPr>
        <w:t>.</w:t>
      </w:r>
    </w:p>
    <w:p w:rsidR="00E30C70" w:rsidRDefault="00365E1F" w:rsidP="00365E1F">
      <w:pPr>
        <w:pStyle w:val="libNormal"/>
        <w:rPr>
          <w:rtl/>
          <w:lang w:bidi="fa-IR"/>
        </w:rPr>
      </w:pPr>
      <w:r w:rsidRPr="00365E1F">
        <w:rPr>
          <w:rtl/>
          <w:lang w:bidi="fa-IR"/>
        </w:rPr>
        <w:t>در مورد سوال دوم مى گوييم</w:t>
      </w:r>
      <w:r>
        <w:rPr>
          <w:rtl/>
          <w:lang w:bidi="fa-IR"/>
        </w:rPr>
        <w:t>:</w:t>
      </w:r>
      <w:r w:rsidRPr="00365E1F">
        <w:rPr>
          <w:rtl/>
          <w:lang w:bidi="fa-IR"/>
        </w:rPr>
        <w:t xml:space="preserve"> مدعيان راستين ملاقات با حضرت خود شواهد و قرائنى را ذكر كرده اند و معجزه و خبرهاى غيبى را شنيده اند كه همراه با ادعاى اثبات وجود حضرت بوده و لذا يقين به ملاقات با حضرت پيدا كرده آن گاه خبر تشرف خود را براى ما نقل كرده اند.</w:t>
      </w:r>
    </w:p>
    <w:p w:rsidR="00365E1F" w:rsidRPr="00365E1F" w:rsidRDefault="00E30C70" w:rsidP="00365E1F">
      <w:pPr>
        <w:pStyle w:val="libNormal"/>
        <w:rPr>
          <w:lang w:bidi="fa-IR"/>
        </w:rPr>
      </w:pPr>
      <w:r>
        <w:rPr>
          <w:rtl/>
          <w:lang w:bidi="fa-IR"/>
        </w:rPr>
        <w:br w:type="page"/>
      </w:r>
    </w:p>
    <w:p w:rsidR="00E30C70" w:rsidRDefault="00BC4DA3" w:rsidP="00E30C70">
      <w:pPr>
        <w:pStyle w:val="Heading2"/>
        <w:rPr>
          <w:rtl/>
          <w:lang w:bidi="fa-IR"/>
        </w:rPr>
      </w:pPr>
      <w:bookmarkStart w:id="320" w:name="_Toc482102543"/>
      <w:r>
        <w:rPr>
          <w:rtl/>
          <w:lang w:bidi="fa-IR"/>
        </w:rPr>
        <w:t>3</w:t>
      </w:r>
      <w:r w:rsidR="007A66B6">
        <w:rPr>
          <w:rtl/>
          <w:lang w:bidi="fa-IR"/>
        </w:rPr>
        <w:t>09</w:t>
      </w:r>
      <w:r w:rsidR="00365E1F">
        <w:rPr>
          <w:rtl/>
          <w:lang w:bidi="fa-IR"/>
        </w:rPr>
        <w:t>:</w:t>
      </w:r>
      <w:r w:rsidR="00365E1F" w:rsidRPr="00365E1F">
        <w:rPr>
          <w:rtl/>
          <w:lang w:bidi="fa-IR"/>
        </w:rPr>
        <w:t xml:space="preserve"> چگونه مى توان عشق به امام زمان </w:t>
      </w:r>
      <w:r w:rsidRPr="00BC4DA3">
        <w:rPr>
          <w:rStyle w:val="libAlaemChar"/>
          <w:rtl/>
        </w:rPr>
        <w:t>عليه‌السلام</w:t>
      </w:r>
      <w:r w:rsidR="00365E1F" w:rsidRPr="00365E1F">
        <w:rPr>
          <w:rtl/>
          <w:lang w:bidi="fa-IR"/>
        </w:rPr>
        <w:t xml:space="preserve"> را در دل مردم زنده كرد؟</w:t>
      </w:r>
      <w:bookmarkEnd w:id="320"/>
    </w:p>
    <w:p w:rsidR="00365E1F" w:rsidRPr="00365E1F" w:rsidRDefault="00365E1F" w:rsidP="00365E1F">
      <w:pPr>
        <w:pStyle w:val="libNormal"/>
        <w:rPr>
          <w:lang w:bidi="fa-IR"/>
        </w:rPr>
      </w:pPr>
      <w:r w:rsidRPr="00365E1F">
        <w:rPr>
          <w:rtl/>
          <w:lang w:bidi="fa-IR"/>
        </w:rPr>
        <w:t xml:space="preserve">جذب مردم خصوصا جوانان به امام زمان </w:t>
      </w:r>
      <w:r w:rsidR="00BC4DA3" w:rsidRPr="00BC4DA3">
        <w:rPr>
          <w:rStyle w:val="libAlaemChar"/>
          <w:rtl/>
        </w:rPr>
        <w:t>عليه‌السلام</w:t>
      </w:r>
      <w:r w:rsidRPr="00365E1F">
        <w:rPr>
          <w:rtl/>
          <w:lang w:bidi="fa-IR"/>
        </w:rPr>
        <w:t xml:space="preserve"> و زنده كرده عشق حضرت در دل آنها كه در اقتدا و پيروى از او بسيار موثر است راه هايى دارد:</w:t>
      </w:r>
    </w:p>
    <w:p w:rsidR="00365E1F" w:rsidRPr="00365E1F" w:rsidRDefault="00BC4DA3" w:rsidP="00365E1F">
      <w:pPr>
        <w:pStyle w:val="libNormal"/>
        <w:rPr>
          <w:lang w:bidi="fa-IR"/>
        </w:rPr>
      </w:pPr>
      <w:r>
        <w:rPr>
          <w:rtl/>
          <w:lang w:bidi="fa-IR"/>
        </w:rPr>
        <w:t>1</w:t>
      </w:r>
      <w:r w:rsidR="00365E1F" w:rsidRPr="00365E1F">
        <w:rPr>
          <w:rtl/>
          <w:lang w:bidi="fa-IR"/>
        </w:rPr>
        <w:t>- آنهايى را كه مى خواهند دلشان ظرف محبت و عشق به ولى خدا شود</w:t>
      </w:r>
      <w:r w:rsidR="00365E1F">
        <w:rPr>
          <w:rtl/>
          <w:lang w:bidi="fa-IR"/>
        </w:rPr>
        <w:t>،</w:t>
      </w:r>
      <w:r w:rsidR="00365E1F" w:rsidRPr="00365E1F">
        <w:rPr>
          <w:rtl/>
          <w:lang w:bidi="fa-IR"/>
        </w:rPr>
        <w:t xml:space="preserve"> از عقايد باطل پاك كنيم</w:t>
      </w:r>
      <w:r w:rsidR="00365E1F">
        <w:rPr>
          <w:rtl/>
          <w:lang w:bidi="fa-IR"/>
        </w:rPr>
        <w:t>،</w:t>
      </w:r>
      <w:r w:rsidR="00365E1F" w:rsidRPr="00365E1F">
        <w:rPr>
          <w:rtl/>
          <w:lang w:bidi="fa-IR"/>
        </w:rPr>
        <w:t xml:space="preserve"> و نيز نفس آنها را از صفات رذيله بزداييم</w:t>
      </w:r>
      <w:r w:rsidR="00365E1F">
        <w:rPr>
          <w:rtl/>
          <w:lang w:bidi="fa-IR"/>
        </w:rPr>
        <w:t>،</w:t>
      </w:r>
      <w:r w:rsidR="00365E1F" w:rsidRPr="00365E1F">
        <w:rPr>
          <w:rtl/>
          <w:lang w:bidi="fa-IR"/>
        </w:rPr>
        <w:t xml:space="preserve"> زيرا دل پاك مى خواهد تا قابليت و ظرفيت عشق و محبت به ولى الله اعظم را داشته باشد.</w:t>
      </w:r>
    </w:p>
    <w:p w:rsidR="00365E1F" w:rsidRPr="00365E1F" w:rsidRDefault="00365E1F" w:rsidP="00365E1F">
      <w:pPr>
        <w:pStyle w:val="libNormal"/>
        <w:rPr>
          <w:lang w:bidi="fa-IR"/>
        </w:rPr>
      </w:pPr>
      <w:r w:rsidRPr="00365E1F">
        <w:rPr>
          <w:rtl/>
          <w:lang w:bidi="fa-IR"/>
        </w:rPr>
        <w:t>لذا بزرگان اخلاق در بحث سلوك اخلاقى گفته اند كه سالك در مرحله اول بايد تخليه نفس كند و سپس خود را به محاسن اخلاقى متخلق سازد.</w:t>
      </w:r>
    </w:p>
    <w:p w:rsidR="00365E1F" w:rsidRPr="00365E1F" w:rsidRDefault="00BC4DA3" w:rsidP="00365E1F">
      <w:pPr>
        <w:pStyle w:val="libNormal"/>
        <w:rPr>
          <w:lang w:bidi="fa-IR"/>
        </w:rPr>
      </w:pPr>
      <w:r>
        <w:rPr>
          <w:rtl/>
          <w:lang w:bidi="fa-IR"/>
        </w:rPr>
        <w:t>2</w:t>
      </w:r>
      <w:r w:rsidR="00365E1F" w:rsidRPr="00365E1F">
        <w:rPr>
          <w:rtl/>
          <w:lang w:bidi="fa-IR"/>
        </w:rPr>
        <w:t xml:space="preserve">- سعى كنيم تا حد امكان و آن قدرى كه از عهده ما بر مى آيد و طرف مقابل طرفيت و كشش دارد مقامات و كمالات و فضايل آقا امام زمان </w:t>
      </w:r>
      <w:r w:rsidRPr="00BC4DA3">
        <w:rPr>
          <w:rStyle w:val="libAlaemChar"/>
          <w:rtl/>
        </w:rPr>
        <w:t>عليه‌السلام</w:t>
      </w:r>
      <w:r w:rsidR="00365E1F" w:rsidRPr="00365E1F">
        <w:rPr>
          <w:rtl/>
          <w:lang w:bidi="fa-IR"/>
        </w:rPr>
        <w:t xml:space="preserve"> را براى او بازگو كنيم</w:t>
      </w:r>
      <w:r w:rsidR="00365E1F">
        <w:rPr>
          <w:rtl/>
          <w:lang w:bidi="fa-IR"/>
        </w:rPr>
        <w:t>.</w:t>
      </w:r>
      <w:r w:rsidR="00365E1F" w:rsidRPr="00365E1F">
        <w:rPr>
          <w:rtl/>
          <w:lang w:bidi="fa-IR"/>
        </w:rPr>
        <w:t xml:space="preserve"> براى او بگوييم كه حضرت چه جايگاهى در عالم وجود دارد. چگونه از حالات مردم به اذن خدا مطلع است</w:t>
      </w:r>
      <w:r w:rsidR="00365E1F">
        <w:rPr>
          <w:rtl/>
          <w:lang w:bidi="fa-IR"/>
        </w:rPr>
        <w:t>.</w:t>
      </w:r>
      <w:r w:rsidR="00365E1F" w:rsidRPr="00365E1F">
        <w:rPr>
          <w:rtl/>
          <w:lang w:bidi="fa-IR"/>
        </w:rPr>
        <w:t xml:space="preserve"> چگونه مظهر رحمانيَّت خداوند است</w:t>
      </w:r>
      <w:r w:rsidR="00365E1F">
        <w:rPr>
          <w:rtl/>
          <w:lang w:bidi="fa-IR"/>
        </w:rPr>
        <w:t>.</w:t>
      </w:r>
      <w:r w:rsidR="00365E1F" w:rsidRPr="00365E1F">
        <w:rPr>
          <w:rtl/>
          <w:lang w:bidi="fa-IR"/>
        </w:rPr>
        <w:t xml:space="preserve"> چگونه به فكر شيعيان خود مى باشد.</w:t>
      </w:r>
    </w:p>
    <w:p w:rsidR="00365E1F" w:rsidRPr="00365E1F" w:rsidRDefault="00365E1F" w:rsidP="00365E1F">
      <w:pPr>
        <w:pStyle w:val="libNormal"/>
        <w:rPr>
          <w:lang w:bidi="fa-IR"/>
        </w:rPr>
      </w:pPr>
      <w:r w:rsidRPr="00365E1F">
        <w:rPr>
          <w:rtl/>
          <w:lang w:bidi="fa-IR"/>
        </w:rPr>
        <w:t xml:space="preserve">انسان ذاتا و فطرتا كمال دوست است و گرايش ذاتى به كمال و انسان كامل دارد. از طرفى اگر در انسان اين عشق نسبت به كسى پيدا شد مطيع او مى گردد و از آن جهت كه مام زمان </w:t>
      </w:r>
      <w:r w:rsidR="00BC4DA3" w:rsidRPr="00BC4DA3">
        <w:rPr>
          <w:rStyle w:val="libAlaemChar"/>
          <w:rtl/>
        </w:rPr>
        <w:t>عليه‌السلام</w:t>
      </w:r>
      <w:r w:rsidRPr="00365E1F">
        <w:rPr>
          <w:rtl/>
          <w:lang w:bidi="fa-IR"/>
        </w:rPr>
        <w:t xml:space="preserve"> مردم را به خدا دعوت مى كند</w:t>
      </w:r>
      <w:r>
        <w:rPr>
          <w:rtl/>
          <w:lang w:bidi="fa-IR"/>
        </w:rPr>
        <w:t>،</w:t>
      </w:r>
      <w:r w:rsidRPr="00365E1F">
        <w:rPr>
          <w:rtl/>
          <w:lang w:bidi="fa-IR"/>
        </w:rPr>
        <w:t xml:space="preserve"> لذا با ايجاد عشق و محبت آن حضرت در قلوب مردم در حقيقت مردم به سوى خدا رهنمون مى شوند.</w:t>
      </w:r>
    </w:p>
    <w:p w:rsidR="00E30C70" w:rsidRDefault="00365E1F" w:rsidP="00365E1F">
      <w:pPr>
        <w:pStyle w:val="libNormal"/>
        <w:rPr>
          <w:rtl/>
          <w:lang w:bidi="fa-IR"/>
        </w:rPr>
      </w:pPr>
      <w:r w:rsidRPr="00365E1F">
        <w:rPr>
          <w:rtl/>
          <w:lang w:bidi="fa-IR"/>
        </w:rPr>
        <w:t xml:space="preserve">مى توان گفت كه دعوت مردم به امام زمان </w:t>
      </w:r>
      <w:r w:rsidR="00BC4DA3" w:rsidRPr="00BC4DA3">
        <w:rPr>
          <w:rStyle w:val="libAlaemChar"/>
          <w:rtl/>
        </w:rPr>
        <w:t>عليه‌السلام</w:t>
      </w:r>
      <w:r w:rsidRPr="00365E1F">
        <w:rPr>
          <w:rtl/>
          <w:lang w:bidi="fa-IR"/>
        </w:rPr>
        <w:t xml:space="preserve"> و ايجاد عشق آن حضرت در قلوب آنها در حقيقت دعوت به سوى خدا و ايجاد عشق به خدا در قلوب مردم است</w:t>
      </w:r>
      <w:r>
        <w:rPr>
          <w:rtl/>
          <w:lang w:bidi="fa-IR"/>
        </w:rPr>
        <w:t>.</w:t>
      </w:r>
    </w:p>
    <w:p w:rsidR="00365E1F" w:rsidRPr="00365E1F" w:rsidRDefault="00E30C70" w:rsidP="00365E1F">
      <w:pPr>
        <w:pStyle w:val="libNormal"/>
        <w:rPr>
          <w:lang w:bidi="fa-IR"/>
        </w:rPr>
      </w:pPr>
      <w:r>
        <w:rPr>
          <w:rtl/>
          <w:lang w:bidi="fa-IR"/>
        </w:rPr>
        <w:br w:type="page"/>
      </w:r>
    </w:p>
    <w:p w:rsidR="00E30C70" w:rsidRDefault="00BC4DA3" w:rsidP="00E30C70">
      <w:pPr>
        <w:pStyle w:val="Heading2"/>
        <w:rPr>
          <w:rtl/>
          <w:lang w:bidi="fa-IR"/>
        </w:rPr>
      </w:pPr>
      <w:bookmarkStart w:id="321" w:name="_Toc482102544"/>
      <w:r>
        <w:rPr>
          <w:rtl/>
          <w:lang w:bidi="fa-IR"/>
        </w:rPr>
        <w:t>31</w:t>
      </w:r>
      <w:r w:rsidR="007A66B6">
        <w:rPr>
          <w:rtl/>
          <w:lang w:bidi="fa-IR"/>
        </w:rPr>
        <w:t>0</w:t>
      </w:r>
      <w:r w:rsidR="00365E1F">
        <w:rPr>
          <w:rtl/>
          <w:lang w:bidi="fa-IR"/>
        </w:rPr>
        <w:t>:</w:t>
      </w:r>
      <w:r w:rsidR="00365E1F" w:rsidRPr="00365E1F">
        <w:rPr>
          <w:rtl/>
          <w:lang w:bidi="fa-IR"/>
        </w:rPr>
        <w:t xml:space="preserve"> آيا امام زمان </w:t>
      </w:r>
      <w:r w:rsidRPr="00BC4DA3">
        <w:rPr>
          <w:rStyle w:val="libAlaemChar"/>
          <w:rtl/>
        </w:rPr>
        <w:t>عليه‌السلام</w:t>
      </w:r>
      <w:r w:rsidR="00365E1F" w:rsidRPr="00365E1F">
        <w:rPr>
          <w:rtl/>
          <w:lang w:bidi="fa-IR"/>
        </w:rPr>
        <w:t xml:space="preserve"> به تمام نقاط جهان سر مى زنند؟</w:t>
      </w:r>
      <w:bookmarkEnd w:id="321"/>
    </w:p>
    <w:p w:rsidR="00365E1F" w:rsidRPr="00365E1F" w:rsidRDefault="00365E1F" w:rsidP="00365E1F">
      <w:pPr>
        <w:pStyle w:val="libNormal"/>
        <w:rPr>
          <w:lang w:bidi="fa-IR"/>
        </w:rPr>
      </w:pPr>
      <w:r w:rsidRPr="00365E1F">
        <w:rPr>
          <w:rtl/>
          <w:lang w:bidi="fa-IR"/>
        </w:rPr>
        <w:t xml:space="preserve">اصولا امام زمان </w:t>
      </w:r>
      <w:r w:rsidR="00BC4DA3" w:rsidRPr="00BC4DA3">
        <w:rPr>
          <w:rStyle w:val="libAlaemChar"/>
          <w:rtl/>
        </w:rPr>
        <w:t>عليه‌السلام</w:t>
      </w:r>
      <w:r w:rsidRPr="00365E1F">
        <w:rPr>
          <w:rtl/>
          <w:lang w:bidi="fa-IR"/>
        </w:rPr>
        <w:t xml:space="preserve"> از آن جهت كه مظهر علم غيب خداوند است از همه جا و همه چيز اطلاع دارد و به عبارت ديگر امام زمان </w:t>
      </w:r>
      <w:r w:rsidR="00BC4DA3" w:rsidRPr="00BC4DA3">
        <w:rPr>
          <w:rStyle w:val="libAlaemChar"/>
          <w:rtl/>
        </w:rPr>
        <w:t>عليه‌السلام</w:t>
      </w:r>
      <w:r w:rsidRPr="00365E1F">
        <w:rPr>
          <w:rtl/>
          <w:lang w:bidi="fa-IR"/>
        </w:rPr>
        <w:t xml:space="preserve"> هر گاه كه بخواهد همه چيز نزد او حاضر است و به تمام موضوعات خارجى اطلاع داشته و از آنها آگاهى دارد.</w:t>
      </w:r>
    </w:p>
    <w:p w:rsidR="00654993" w:rsidRDefault="00365E1F" w:rsidP="00365E1F">
      <w:pPr>
        <w:pStyle w:val="libNormal"/>
        <w:rPr>
          <w:rtl/>
          <w:lang w:bidi="fa-IR"/>
        </w:rPr>
      </w:pPr>
      <w:r w:rsidRPr="00365E1F">
        <w:rPr>
          <w:rtl/>
          <w:lang w:bidi="fa-IR"/>
        </w:rPr>
        <w:t xml:space="preserve">از طرفى ديگر حضرت </w:t>
      </w:r>
      <w:r w:rsidR="00BC4DA3" w:rsidRPr="00BC4DA3">
        <w:rPr>
          <w:rStyle w:val="libAlaemChar"/>
          <w:rtl/>
        </w:rPr>
        <w:t>عليه‌السلام</w:t>
      </w:r>
      <w:r w:rsidRPr="00365E1F">
        <w:rPr>
          <w:rtl/>
          <w:lang w:bidi="fa-IR"/>
        </w:rPr>
        <w:t xml:space="preserve"> مطابق مصالح خاص و عامى كه هست گاهى از طرف خداوند متعال مامور به ملاقات و دستگيرى از گرفتاران مى شوند. گاهى احساس مى كنند كه بايد به فلان مكان و نزد فلان شخص رفته و گرفتارى او را برطرف سازند</w:t>
      </w:r>
      <w:r>
        <w:rPr>
          <w:rtl/>
          <w:lang w:bidi="fa-IR"/>
        </w:rPr>
        <w:t>،</w:t>
      </w:r>
      <w:r w:rsidRPr="00365E1F">
        <w:rPr>
          <w:rtl/>
          <w:lang w:bidi="fa-IR"/>
        </w:rPr>
        <w:t xml:space="preserve"> و گاهى در فلان سرزمين حاضر شده تا از اهالى آن دفع بلا گردد و گاهى شخص توجيه شده و هدايت گردد. لذا هر مكان و زمانى كه مصلحت ببيند خود را در آنجا حاضر مى كنند.</w:t>
      </w:r>
    </w:p>
    <w:p w:rsidR="00365E1F" w:rsidRPr="00365E1F" w:rsidRDefault="00654993" w:rsidP="00365E1F">
      <w:pPr>
        <w:pStyle w:val="libNormal"/>
        <w:rPr>
          <w:lang w:bidi="fa-IR"/>
        </w:rPr>
      </w:pPr>
      <w:r>
        <w:rPr>
          <w:rtl/>
          <w:lang w:bidi="fa-IR"/>
        </w:rPr>
        <w:br w:type="page"/>
      </w:r>
    </w:p>
    <w:p w:rsidR="00654993" w:rsidRDefault="00BC4DA3" w:rsidP="00654993">
      <w:pPr>
        <w:pStyle w:val="Heading2"/>
        <w:rPr>
          <w:rtl/>
          <w:lang w:bidi="fa-IR"/>
        </w:rPr>
      </w:pPr>
      <w:bookmarkStart w:id="322" w:name="_Toc482102545"/>
      <w:r>
        <w:rPr>
          <w:rtl/>
          <w:lang w:bidi="fa-IR"/>
        </w:rPr>
        <w:t>311</w:t>
      </w:r>
      <w:r w:rsidR="00365E1F">
        <w:rPr>
          <w:rtl/>
          <w:lang w:bidi="fa-IR"/>
        </w:rPr>
        <w:t>:</w:t>
      </w:r>
      <w:r w:rsidR="00365E1F" w:rsidRPr="00365E1F">
        <w:rPr>
          <w:rtl/>
          <w:lang w:bidi="fa-IR"/>
        </w:rPr>
        <w:t xml:space="preserve"> معناى</w:t>
      </w:r>
      <w:r w:rsidR="00654993">
        <w:rPr>
          <w:rFonts w:hint="cs"/>
          <w:rtl/>
          <w:lang w:bidi="fa-IR"/>
        </w:rPr>
        <w:t>«</w:t>
      </w:r>
      <w:r w:rsidR="00365E1F" w:rsidRPr="00465E41">
        <w:rPr>
          <w:rtl/>
        </w:rPr>
        <w:t>بقية الله</w:t>
      </w:r>
      <w:r w:rsidR="00654993">
        <w:rPr>
          <w:rFonts w:hint="cs"/>
          <w:rtl/>
          <w:lang w:bidi="fa-IR"/>
        </w:rPr>
        <w:t xml:space="preserve">» </w:t>
      </w:r>
      <w:r w:rsidR="00365E1F" w:rsidRPr="00365E1F">
        <w:rPr>
          <w:rtl/>
          <w:lang w:bidi="fa-IR"/>
        </w:rPr>
        <w:t>كه از القاب حضرت است چيست</w:t>
      </w:r>
      <w:r w:rsidR="00365E1F">
        <w:rPr>
          <w:rtl/>
          <w:lang w:bidi="fa-IR"/>
        </w:rPr>
        <w:t>؟</w:t>
      </w:r>
      <w:bookmarkEnd w:id="322"/>
    </w:p>
    <w:p w:rsidR="00365E1F" w:rsidRPr="00365E1F" w:rsidRDefault="00654993" w:rsidP="00654993">
      <w:pPr>
        <w:pStyle w:val="libNormal"/>
        <w:rPr>
          <w:lang w:bidi="fa-IR"/>
        </w:rPr>
      </w:pPr>
      <w:r>
        <w:rPr>
          <w:rFonts w:hint="cs"/>
          <w:rtl/>
          <w:lang w:bidi="fa-IR"/>
        </w:rPr>
        <w:t>«</w:t>
      </w:r>
      <w:r w:rsidR="00365E1F" w:rsidRPr="00365E1F">
        <w:rPr>
          <w:rtl/>
          <w:lang w:bidi="fa-IR"/>
        </w:rPr>
        <w:t>بقيه</w:t>
      </w:r>
      <w:r>
        <w:rPr>
          <w:rFonts w:hint="cs"/>
          <w:rtl/>
          <w:lang w:bidi="fa-IR"/>
        </w:rPr>
        <w:t xml:space="preserve">» </w:t>
      </w:r>
      <w:r w:rsidR="00365E1F" w:rsidRPr="00365E1F">
        <w:rPr>
          <w:rtl/>
          <w:lang w:bidi="fa-IR"/>
        </w:rPr>
        <w:t>از بقاى ضد فنا و نيستى است و در لغت به معناى ثبات و دوام آمده است</w:t>
      </w:r>
      <w:r w:rsidR="00365E1F">
        <w:rPr>
          <w:rtl/>
          <w:lang w:bidi="fa-IR"/>
        </w:rPr>
        <w:t>.</w:t>
      </w:r>
      <w:r w:rsidR="00365E1F" w:rsidRPr="00365E1F">
        <w:rPr>
          <w:rtl/>
          <w:lang w:bidi="fa-IR"/>
        </w:rPr>
        <w:t xml:space="preserve"> و</w:t>
      </w:r>
      <w:r>
        <w:rPr>
          <w:rFonts w:hint="cs"/>
          <w:rtl/>
          <w:lang w:bidi="fa-IR"/>
        </w:rPr>
        <w:t xml:space="preserve"> «</w:t>
      </w:r>
      <w:r w:rsidR="00365E1F" w:rsidRPr="00654993">
        <w:rPr>
          <w:rStyle w:val="libBold1Char"/>
          <w:rtl/>
        </w:rPr>
        <w:t>بقية الله</w:t>
      </w:r>
      <w:r>
        <w:rPr>
          <w:rFonts w:hint="cs"/>
          <w:rtl/>
          <w:lang w:bidi="fa-IR"/>
        </w:rPr>
        <w:t xml:space="preserve">» </w:t>
      </w:r>
      <w:r w:rsidR="00365E1F" w:rsidRPr="00365E1F">
        <w:rPr>
          <w:rtl/>
          <w:lang w:bidi="fa-IR"/>
        </w:rPr>
        <w:t>يعنى باقى مانده خدا كه در روى زمين ثابت است</w:t>
      </w:r>
      <w:r w:rsidR="00365E1F">
        <w:rPr>
          <w:rtl/>
          <w:lang w:bidi="fa-IR"/>
        </w:rPr>
        <w:t>.</w:t>
      </w:r>
    </w:p>
    <w:p w:rsidR="00365E1F" w:rsidRPr="00365E1F" w:rsidRDefault="00365E1F" w:rsidP="00654993">
      <w:pPr>
        <w:pStyle w:val="libNormal"/>
        <w:rPr>
          <w:lang w:bidi="fa-IR"/>
        </w:rPr>
      </w:pPr>
      <w:r w:rsidRPr="00365E1F">
        <w:rPr>
          <w:rtl/>
          <w:lang w:bidi="fa-IR"/>
        </w:rPr>
        <w:t>در دعاى ندبه مى خوانيم</w:t>
      </w:r>
      <w:r>
        <w:rPr>
          <w:rtl/>
          <w:lang w:bidi="fa-IR"/>
        </w:rPr>
        <w:t>:</w:t>
      </w:r>
      <w:r w:rsidR="00654993">
        <w:rPr>
          <w:rFonts w:hint="cs"/>
          <w:rtl/>
          <w:lang w:bidi="fa-IR"/>
        </w:rPr>
        <w:t xml:space="preserve"> «</w:t>
      </w:r>
      <w:r w:rsidR="00654993" w:rsidRPr="00654993">
        <w:rPr>
          <w:rStyle w:val="libHadeesChar"/>
          <w:rFonts w:hint="cs"/>
          <w:rtl/>
        </w:rPr>
        <w:t>أ</w:t>
      </w:r>
      <w:r w:rsidRPr="00654993">
        <w:rPr>
          <w:rStyle w:val="libHadeesChar"/>
          <w:rtl/>
        </w:rPr>
        <w:t>ين بقية الله التى لا تخلو من العترة الهادية</w:t>
      </w:r>
      <w:r w:rsidR="00654993">
        <w:rPr>
          <w:rFonts w:hint="cs"/>
          <w:rtl/>
          <w:lang w:bidi="fa-IR"/>
        </w:rPr>
        <w:t>»</w:t>
      </w:r>
      <w:r w:rsidRPr="00365E1F">
        <w:rPr>
          <w:rtl/>
          <w:lang w:bidi="fa-IR"/>
        </w:rPr>
        <w:t>؛</w:t>
      </w:r>
      <w:r w:rsidR="00654993">
        <w:rPr>
          <w:rFonts w:hint="cs"/>
          <w:rtl/>
          <w:lang w:bidi="fa-IR"/>
        </w:rPr>
        <w:t xml:space="preserve"> «</w:t>
      </w:r>
      <w:r w:rsidRPr="00365E1F">
        <w:rPr>
          <w:rtl/>
          <w:lang w:bidi="fa-IR"/>
        </w:rPr>
        <w:t>كجاست باقى مانده خدا كه از غير عترت طاهر نيست</w:t>
      </w:r>
      <w:r>
        <w:rPr>
          <w:rtl/>
          <w:lang w:bidi="fa-IR"/>
        </w:rPr>
        <w:t>.</w:t>
      </w:r>
      <w:r w:rsidR="00654993">
        <w:rPr>
          <w:rFonts w:hint="cs"/>
          <w:rtl/>
          <w:lang w:bidi="fa-IR"/>
        </w:rPr>
        <w:t>»</w:t>
      </w:r>
    </w:p>
    <w:p w:rsidR="00365E1F" w:rsidRPr="00365E1F" w:rsidRDefault="00365E1F" w:rsidP="00365E1F">
      <w:pPr>
        <w:pStyle w:val="libNormal"/>
        <w:rPr>
          <w:lang w:bidi="fa-IR"/>
        </w:rPr>
      </w:pPr>
      <w:r w:rsidRPr="00365E1F">
        <w:rPr>
          <w:rtl/>
          <w:lang w:bidi="fa-IR"/>
        </w:rPr>
        <w:t>در مقصود از اين كلمه دو احتمال است</w:t>
      </w:r>
      <w:r>
        <w:rPr>
          <w:rtl/>
          <w:lang w:bidi="fa-IR"/>
        </w:rPr>
        <w:t>:</w:t>
      </w:r>
    </w:p>
    <w:p w:rsidR="00365E1F" w:rsidRPr="00365E1F" w:rsidRDefault="00BC4DA3" w:rsidP="00654993">
      <w:pPr>
        <w:pStyle w:val="libNormal"/>
        <w:rPr>
          <w:lang w:bidi="fa-IR"/>
        </w:rPr>
      </w:pPr>
      <w:r>
        <w:rPr>
          <w:rtl/>
          <w:lang w:bidi="fa-IR"/>
        </w:rPr>
        <w:t>1</w:t>
      </w:r>
      <w:r w:rsidR="00365E1F" w:rsidRPr="00365E1F">
        <w:rPr>
          <w:rtl/>
          <w:lang w:bidi="fa-IR"/>
        </w:rPr>
        <w:t>- اينكه مقصود از</w:t>
      </w:r>
      <w:r w:rsidR="00654993">
        <w:rPr>
          <w:rFonts w:hint="cs"/>
          <w:rtl/>
          <w:lang w:bidi="fa-IR"/>
        </w:rPr>
        <w:t xml:space="preserve"> «</w:t>
      </w:r>
      <w:r w:rsidR="00365E1F" w:rsidRPr="00365E1F">
        <w:rPr>
          <w:rtl/>
          <w:lang w:bidi="fa-IR"/>
        </w:rPr>
        <w:t>بقية الله</w:t>
      </w:r>
      <w:r w:rsidR="00654993">
        <w:rPr>
          <w:rFonts w:hint="cs"/>
          <w:rtl/>
          <w:lang w:bidi="fa-IR"/>
        </w:rPr>
        <w:t xml:space="preserve">» </w:t>
      </w:r>
      <w:r w:rsidR="00365E1F" w:rsidRPr="00365E1F">
        <w:rPr>
          <w:rtl/>
          <w:lang w:bidi="fa-IR"/>
        </w:rPr>
        <w:t xml:space="preserve">عنوان كلى بوده و اشاره به حجت خدا در روى زمين است كه هرگز زمين از آن خالى نبوده و نخواهد بود و دائما بايد در آن ثابت باشد. و انطباق آن بر امام زمان </w:t>
      </w:r>
      <w:r w:rsidRPr="00BC4DA3">
        <w:rPr>
          <w:rStyle w:val="libAlaemChar"/>
          <w:rtl/>
        </w:rPr>
        <w:t>عليه‌السلام</w:t>
      </w:r>
      <w:r w:rsidR="00365E1F" w:rsidRPr="00365E1F">
        <w:rPr>
          <w:rtl/>
          <w:lang w:bidi="fa-IR"/>
        </w:rPr>
        <w:t xml:space="preserve"> از باب انطباق كلى بر يك فرد آن در اين زمان است</w:t>
      </w:r>
      <w:r w:rsidR="00365E1F">
        <w:rPr>
          <w:rtl/>
          <w:lang w:bidi="fa-IR"/>
        </w:rPr>
        <w:t>.</w:t>
      </w:r>
    </w:p>
    <w:p w:rsidR="00365E1F" w:rsidRPr="00365E1F" w:rsidRDefault="00BC4DA3" w:rsidP="00654993">
      <w:pPr>
        <w:pStyle w:val="libNormal"/>
        <w:rPr>
          <w:lang w:bidi="fa-IR"/>
        </w:rPr>
      </w:pPr>
      <w:r>
        <w:rPr>
          <w:rtl/>
          <w:lang w:bidi="fa-IR"/>
        </w:rPr>
        <w:t>2</w:t>
      </w:r>
      <w:r w:rsidR="00365E1F" w:rsidRPr="00365E1F">
        <w:rPr>
          <w:rtl/>
          <w:lang w:bidi="fa-IR"/>
        </w:rPr>
        <w:t>- اينكه مقصود از</w:t>
      </w:r>
      <w:r w:rsidR="00654993">
        <w:rPr>
          <w:rFonts w:hint="cs"/>
          <w:rtl/>
          <w:lang w:bidi="fa-IR"/>
        </w:rPr>
        <w:t>«</w:t>
      </w:r>
      <w:r w:rsidR="00365E1F" w:rsidRPr="00365E1F">
        <w:rPr>
          <w:rtl/>
          <w:lang w:bidi="fa-IR"/>
        </w:rPr>
        <w:t>بقية الله</w:t>
      </w:r>
      <w:r w:rsidR="00654993">
        <w:rPr>
          <w:rFonts w:hint="cs"/>
          <w:rtl/>
          <w:lang w:bidi="fa-IR"/>
        </w:rPr>
        <w:t xml:space="preserve">» </w:t>
      </w:r>
      <w:r w:rsidR="00365E1F" w:rsidRPr="00365E1F">
        <w:rPr>
          <w:rtl/>
          <w:lang w:bidi="fa-IR"/>
        </w:rPr>
        <w:t xml:space="preserve">لقبى براى امام زمان </w:t>
      </w:r>
      <w:r w:rsidRPr="00BC4DA3">
        <w:rPr>
          <w:rStyle w:val="libAlaemChar"/>
          <w:rtl/>
        </w:rPr>
        <w:t>عليه‌السلام</w:t>
      </w:r>
      <w:r w:rsidR="00365E1F" w:rsidRPr="00365E1F">
        <w:rPr>
          <w:rtl/>
          <w:lang w:bidi="fa-IR"/>
        </w:rPr>
        <w:t xml:space="preserve"> باشد به اعتبار اينكه در روى زمين ثابت بوده و دوام وجودى دارد.</w:t>
      </w:r>
    </w:p>
    <w:p w:rsidR="00660BEC" w:rsidRDefault="00654993" w:rsidP="00660BEC">
      <w:pPr>
        <w:pStyle w:val="libNormal"/>
        <w:rPr>
          <w:rtl/>
          <w:lang w:bidi="fa-IR"/>
        </w:rPr>
      </w:pPr>
      <w:r>
        <w:rPr>
          <w:rFonts w:hint="cs"/>
          <w:rtl/>
          <w:lang w:bidi="fa-IR"/>
        </w:rPr>
        <w:t>«</w:t>
      </w:r>
      <w:r w:rsidR="00365E1F" w:rsidRPr="00365E1F">
        <w:rPr>
          <w:rtl/>
          <w:lang w:bidi="fa-IR"/>
        </w:rPr>
        <w:t>ابن سكيت</w:t>
      </w:r>
      <w:r>
        <w:rPr>
          <w:rFonts w:hint="cs"/>
          <w:rtl/>
          <w:lang w:bidi="fa-IR"/>
        </w:rPr>
        <w:t xml:space="preserve">» </w:t>
      </w:r>
      <w:r w:rsidR="00365E1F" w:rsidRPr="00365E1F">
        <w:rPr>
          <w:rtl/>
          <w:lang w:bidi="fa-IR"/>
        </w:rPr>
        <w:t>مى گويد:</w:t>
      </w:r>
      <w:r>
        <w:rPr>
          <w:rFonts w:hint="cs"/>
          <w:rtl/>
          <w:lang w:bidi="fa-IR"/>
        </w:rPr>
        <w:t xml:space="preserve"> «</w:t>
      </w:r>
      <w:r w:rsidR="00365E1F" w:rsidRPr="00365E1F">
        <w:rPr>
          <w:rtl/>
          <w:lang w:bidi="fa-IR"/>
        </w:rPr>
        <w:t>اين جمله در جايى گفته مى شود كه انسان كسى را مراعات كرده و به انتظار او نشسته است</w:t>
      </w:r>
      <w:r>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894</w:t>
      </w:r>
      <w:r w:rsidR="00365E1F" w:rsidRPr="00FB431B">
        <w:rPr>
          <w:rStyle w:val="libFootnotenumChar"/>
          <w:rtl/>
        </w:rPr>
        <w:t>)</w:t>
      </w:r>
      <w:r w:rsidR="00365E1F" w:rsidRPr="00365E1F">
        <w:rPr>
          <w:rtl/>
          <w:lang w:bidi="fa-IR"/>
        </w:rPr>
        <w:t xml:space="preserve"> با در نظر گرفتن اين معنا حضرت مهدى </w:t>
      </w:r>
      <w:r w:rsidR="00BC4DA3" w:rsidRPr="00BC4DA3">
        <w:rPr>
          <w:rStyle w:val="libAlaemChar"/>
          <w:rtl/>
        </w:rPr>
        <w:t>عليه‌السلام</w:t>
      </w:r>
      <w:r w:rsidR="00365E1F" w:rsidRPr="00365E1F">
        <w:rPr>
          <w:rtl/>
          <w:lang w:bidi="fa-IR"/>
        </w:rPr>
        <w:t xml:space="preserve"> را</w:t>
      </w:r>
      <w:r w:rsidR="00660BEC">
        <w:rPr>
          <w:rFonts w:hint="cs"/>
          <w:rtl/>
          <w:lang w:bidi="fa-IR"/>
        </w:rPr>
        <w:t xml:space="preserve"> «</w:t>
      </w:r>
      <w:r w:rsidR="00365E1F" w:rsidRPr="00365E1F">
        <w:rPr>
          <w:rtl/>
          <w:lang w:bidi="fa-IR"/>
        </w:rPr>
        <w:t>بقية الله</w:t>
      </w:r>
      <w:r w:rsidR="00660BEC">
        <w:rPr>
          <w:rFonts w:hint="cs"/>
          <w:rtl/>
          <w:lang w:bidi="fa-IR"/>
        </w:rPr>
        <w:t xml:space="preserve">» </w:t>
      </w:r>
      <w:r w:rsidR="00365E1F" w:rsidRPr="00365E1F">
        <w:rPr>
          <w:rtl/>
          <w:lang w:bidi="fa-IR"/>
        </w:rPr>
        <w:t xml:space="preserve">مى گويند. از آن جهت كه تحت رعايت خداوند بوده و به او مقام و </w:t>
      </w:r>
      <w:r w:rsidR="00D25380">
        <w:rPr>
          <w:rtl/>
          <w:lang w:bidi="fa-IR"/>
        </w:rPr>
        <w:t>شأن</w:t>
      </w:r>
      <w:r w:rsidR="00365E1F" w:rsidRPr="00365E1F">
        <w:rPr>
          <w:rtl/>
          <w:lang w:bidi="fa-IR"/>
        </w:rPr>
        <w:t>ى داده كه مردم انتظار فرج او را در كارهاى خود داشته باشند.</w:t>
      </w:r>
    </w:p>
    <w:p w:rsidR="00365E1F" w:rsidRPr="00365E1F" w:rsidRDefault="00660BEC" w:rsidP="00660BEC">
      <w:pPr>
        <w:pStyle w:val="libNormal"/>
        <w:rPr>
          <w:lang w:bidi="fa-IR"/>
        </w:rPr>
      </w:pPr>
      <w:r>
        <w:rPr>
          <w:rtl/>
          <w:lang w:bidi="fa-IR"/>
        </w:rPr>
        <w:br w:type="page"/>
      </w:r>
    </w:p>
    <w:p w:rsidR="00660BEC" w:rsidRDefault="00BC4DA3" w:rsidP="00660BEC">
      <w:pPr>
        <w:pStyle w:val="Heading2"/>
        <w:rPr>
          <w:rtl/>
          <w:lang w:bidi="fa-IR"/>
        </w:rPr>
      </w:pPr>
      <w:bookmarkStart w:id="323" w:name="_Toc482102546"/>
      <w:r>
        <w:rPr>
          <w:rtl/>
          <w:lang w:bidi="fa-IR"/>
        </w:rPr>
        <w:t>312</w:t>
      </w:r>
      <w:r w:rsidR="00365E1F">
        <w:rPr>
          <w:rtl/>
          <w:lang w:bidi="fa-IR"/>
        </w:rPr>
        <w:t>:</w:t>
      </w:r>
      <w:r w:rsidR="00365E1F" w:rsidRPr="00365E1F">
        <w:rPr>
          <w:rtl/>
          <w:lang w:bidi="fa-IR"/>
        </w:rPr>
        <w:t xml:space="preserve"> چرا وقتى عده اى امام زمان </w:t>
      </w:r>
      <w:r w:rsidRPr="00BC4DA3">
        <w:rPr>
          <w:rStyle w:val="libAlaemChar"/>
          <w:rtl/>
        </w:rPr>
        <w:t>عليه‌السلام</w:t>
      </w:r>
      <w:r w:rsidR="00365E1F" w:rsidRPr="00365E1F">
        <w:rPr>
          <w:rtl/>
          <w:lang w:bidi="fa-IR"/>
        </w:rPr>
        <w:t xml:space="preserve"> را مى بينند از ابتدا او را نمى شناسند؟</w:t>
      </w:r>
      <w:bookmarkEnd w:id="323"/>
    </w:p>
    <w:p w:rsidR="00365E1F" w:rsidRPr="00365E1F" w:rsidRDefault="00365E1F" w:rsidP="00365E1F">
      <w:pPr>
        <w:pStyle w:val="libNormal"/>
        <w:rPr>
          <w:lang w:bidi="fa-IR"/>
        </w:rPr>
      </w:pPr>
      <w:r w:rsidRPr="00365E1F">
        <w:rPr>
          <w:rtl/>
          <w:lang w:bidi="fa-IR"/>
        </w:rPr>
        <w:t>پاسخ اين سوال مى گوييم</w:t>
      </w:r>
      <w:r>
        <w:rPr>
          <w:rtl/>
          <w:lang w:bidi="fa-IR"/>
        </w:rPr>
        <w:t>:</w:t>
      </w:r>
    </w:p>
    <w:p w:rsidR="00365E1F" w:rsidRPr="00365E1F" w:rsidRDefault="00365E1F" w:rsidP="00365E1F">
      <w:pPr>
        <w:pStyle w:val="libNormal"/>
        <w:rPr>
          <w:lang w:bidi="fa-IR"/>
        </w:rPr>
      </w:pPr>
      <w:r w:rsidRPr="00365E1F">
        <w:rPr>
          <w:rtl/>
          <w:lang w:bidi="fa-IR"/>
        </w:rPr>
        <w:t>اولا</w:t>
      </w:r>
      <w:r>
        <w:rPr>
          <w:rtl/>
          <w:lang w:bidi="fa-IR"/>
        </w:rPr>
        <w:t>:</w:t>
      </w:r>
      <w:r w:rsidRPr="00365E1F">
        <w:rPr>
          <w:rtl/>
          <w:lang w:bidi="fa-IR"/>
        </w:rPr>
        <w:t xml:space="preserve"> اين طور نيست كه تمام كسانى كه به ملاقات حضرت مشرف شده اند در ابتدا حضرت را نشناخته اند</w:t>
      </w:r>
      <w:r>
        <w:rPr>
          <w:rtl/>
          <w:lang w:bidi="fa-IR"/>
        </w:rPr>
        <w:t>،</w:t>
      </w:r>
      <w:r w:rsidRPr="00365E1F">
        <w:rPr>
          <w:rtl/>
          <w:lang w:bidi="fa-IR"/>
        </w:rPr>
        <w:t xml:space="preserve"> چه بسا افرادى كه از همان ابتدا حضرت را شناخته و با او انس داشته اند همانند سيد بحرالعلوم و مقدس ردبيلى و</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ثانيا</w:t>
      </w:r>
      <w:r>
        <w:rPr>
          <w:rtl/>
          <w:lang w:bidi="fa-IR"/>
        </w:rPr>
        <w:t>:</w:t>
      </w:r>
      <w:r w:rsidRPr="00365E1F">
        <w:rPr>
          <w:rtl/>
          <w:lang w:bidi="fa-IR"/>
        </w:rPr>
        <w:t xml:space="preserve"> هدف حضرت از ملاقات ها به طور عمده رفع گرفتارى از شيعيان است كه اين هدف با ملاقات ولو بدون شناخت</w:t>
      </w:r>
      <w:r>
        <w:rPr>
          <w:rtl/>
          <w:lang w:bidi="fa-IR"/>
        </w:rPr>
        <w:t>،</w:t>
      </w:r>
      <w:r w:rsidRPr="00365E1F">
        <w:rPr>
          <w:rtl/>
          <w:lang w:bidi="fa-IR"/>
        </w:rPr>
        <w:t xml:space="preserve"> حاصل مى شود.</w:t>
      </w:r>
    </w:p>
    <w:p w:rsidR="00365E1F" w:rsidRPr="00365E1F" w:rsidRDefault="00365E1F" w:rsidP="00365E1F">
      <w:pPr>
        <w:pStyle w:val="libNormal"/>
        <w:rPr>
          <w:lang w:bidi="fa-IR"/>
        </w:rPr>
      </w:pPr>
      <w:r w:rsidRPr="00365E1F">
        <w:rPr>
          <w:rtl/>
          <w:lang w:bidi="fa-IR"/>
        </w:rPr>
        <w:t>ثالثا</w:t>
      </w:r>
      <w:r>
        <w:rPr>
          <w:rtl/>
          <w:lang w:bidi="fa-IR"/>
        </w:rPr>
        <w:t>:</w:t>
      </w:r>
      <w:r w:rsidRPr="00365E1F">
        <w:rPr>
          <w:rtl/>
          <w:lang w:bidi="fa-IR"/>
        </w:rPr>
        <w:t xml:space="preserve"> شناخته نشدن حضرت </w:t>
      </w:r>
      <w:r w:rsidR="00BC4DA3" w:rsidRPr="00BC4DA3">
        <w:rPr>
          <w:rStyle w:val="libAlaemChar"/>
          <w:rtl/>
        </w:rPr>
        <w:t>عليه‌السلام</w:t>
      </w:r>
      <w:r w:rsidRPr="00365E1F">
        <w:rPr>
          <w:rtl/>
          <w:lang w:bidi="fa-IR"/>
        </w:rPr>
        <w:t xml:space="preserve"> به جهت عدم انس است و معمولا در ملاقات هاى اول بوده كه ضرت را نمى شناختند</w:t>
      </w:r>
      <w:r>
        <w:rPr>
          <w:rtl/>
          <w:lang w:bidi="fa-IR"/>
        </w:rPr>
        <w:t>،</w:t>
      </w:r>
      <w:r w:rsidRPr="00365E1F">
        <w:rPr>
          <w:rtl/>
          <w:lang w:bidi="fa-IR"/>
        </w:rPr>
        <w:t xml:space="preserve"> زيرا قبلا او را نديده بودند.</w:t>
      </w:r>
    </w:p>
    <w:p w:rsidR="00365E1F" w:rsidRPr="00365E1F" w:rsidRDefault="00365E1F" w:rsidP="00365E1F">
      <w:pPr>
        <w:pStyle w:val="libNormal"/>
        <w:rPr>
          <w:lang w:bidi="fa-IR"/>
        </w:rPr>
      </w:pPr>
      <w:r w:rsidRPr="00365E1F">
        <w:rPr>
          <w:rtl/>
          <w:lang w:bidi="fa-IR"/>
        </w:rPr>
        <w:t>رابعا</w:t>
      </w:r>
      <w:r>
        <w:rPr>
          <w:rtl/>
          <w:lang w:bidi="fa-IR"/>
        </w:rPr>
        <w:t>:</w:t>
      </w:r>
      <w:r w:rsidRPr="00365E1F">
        <w:rPr>
          <w:rtl/>
          <w:lang w:bidi="fa-IR"/>
        </w:rPr>
        <w:t xml:space="preserve"> گاهى انسان به جهت شوق زياد و يا بى توجهى و يا توجه زياد به كار خود است كه از مخاطب خود غافل مى شود و بعد از برآورده شدن حاجتش به فكر مى افتد كه اين شخص چه كسى بود.</w:t>
      </w:r>
    </w:p>
    <w:p w:rsidR="00465E41" w:rsidRDefault="00365E1F" w:rsidP="00365E1F">
      <w:pPr>
        <w:pStyle w:val="libNormal"/>
        <w:rPr>
          <w:rtl/>
          <w:lang w:bidi="fa-IR"/>
        </w:rPr>
      </w:pPr>
      <w:r w:rsidRPr="00365E1F">
        <w:rPr>
          <w:rtl/>
          <w:lang w:bidi="fa-IR"/>
        </w:rPr>
        <w:t>خامسا</w:t>
      </w:r>
      <w:r>
        <w:rPr>
          <w:rtl/>
          <w:lang w:bidi="fa-IR"/>
        </w:rPr>
        <w:t>:</w:t>
      </w:r>
      <w:r w:rsidRPr="00365E1F">
        <w:rPr>
          <w:rtl/>
          <w:lang w:bidi="fa-IR"/>
        </w:rPr>
        <w:t xml:space="preserve"> شناخته نشدن حضرت در عصر غيبت كبرا طبق مقتضاى اصل اولى است</w:t>
      </w:r>
      <w:r>
        <w:rPr>
          <w:rtl/>
          <w:lang w:bidi="fa-IR"/>
        </w:rPr>
        <w:t>،</w:t>
      </w:r>
      <w:r w:rsidRPr="00365E1F">
        <w:rPr>
          <w:rtl/>
          <w:lang w:bidi="fa-IR"/>
        </w:rPr>
        <w:t xml:space="preserve"> زيرا غيبت حضرت كلى است و قرار است كه به جهت مصالحى حضرت ناشناخته بمانند.</w:t>
      </w:r>
    </w:p>
    <w:p w:rsidR="00365E1F" w:rsidRPr="00365E1F" w:rsidRDefault="00465E41" w:rsidP="00365E1F">
      <w:pPr>
        <w:pStyle w:val="libNormal"/>
        <w:rPr>
          <w:lang w:bidi="fa-IR"/>
        </w:rPr>
      </w:pPr>
      <w:r>
        <w:rPr>
          <w:rtl/>
          <w:lang w:bidi="fa-IR"/>
        </w:rPr>
        <w:br w:type="page"/>
      </w:r>
    </w:p>
    <w:p w:rsidR="00465E41" w:rsidRDefault="00BC4DA3" w:rsidP="00465E41">
      <w:pPr>
        <w:pStyle w:val="Heading2"/>
        <w:rPr>
          <w:rtl/>
          <w:lang w:bidi="fa-IR"/>
        </w:rPr>
      </w:pPr>
      <w:bookmarkStart w:id="324" w:name="_Toc482102547"/>
      <w:r>
        <w:rPr>
          <w:rtl/>
          <w:lang w:bidi="fa-IR"/>
        </w:rPr>
        <w:t>313</w:t>
      </w:r>
      <w:r w:rsidR="00365E1F">
        <w:rPr>
          <w:rtl/>
          <w:lang w:bidi="fa-IR"/>
        </w:rPr>
        <w:t>:</w:t>
      </w:r>
      <w:r w:rsidR="00365E1F" w:rsidRPr="00365E1F">
        <w:rPr>
          <w:rtl/>
          <w:lang w:bidi="fa-IR"/>
        </w:rPr>
        <w:t xml:space="preserve"> چرا براى امامان ديگر غيبت مقرر نگرديده است</w:t>
      </w:r>
      <w:r w:rsidR="00365E1F">
        <w:rPr>
          <w:rtl/>
          <w:lang w:bidi="fa-IR"/>
        </w:rPr>
        <w:t>؟</w:t>
      </w:r>
      <w:bookmarkEnd w:id="324"/>
    </w:p>
    <w:p w:rsidR="00365E1F" w:rsidRPr="00365E1F" w:rsidRDefault="00365E1F" w:rsidP="00365E1F">
      <w:pPr>
        <w:pStyle w:val="libNormal"/>
        <w:rPr>
          <w:lang w:bidi="fa-IR"/>
        </w:rPr>
      </w:pPr>
      <w:r w:rsidRPr="00365E1F">
        <w:rPr>
          <w:rtl/>
          <w:lang w:bidi="fa-IR"/>
        </w:rPr>
        <w:t xml:space="preserve">براى امام زمان </w:t>
      </w:r>
      <w:r w:rsidR="00BC4DA3" w:rsidRPr="00BC4DA3">
        <w:rPr>
          <w:rStyle w:val="libAlaemChar"/>
          <w:rtl/>
        </w:rPr>
        <w:t>عليه‌السلام</w:t>
      </w:r>
      <w:r w:rsidRPr="00365E1F">
        <w:rPr>
          <w:rtl/>
          <w:lang w:bidi="fa-IR"/>
        </w:rPr>
        <w:t xml:space="preserve"> شرايط خاصى پيدا شد كه هرگز براى امامان ديگر مقرر نشده بود. اين شرايط باعث شد كه تنها امام زمان </w:t>
      </w:r>
      <w:r w:rsidR="00BC4DA3" w:rsidRPr="00BC4DA3">
        <w:rPr>
          <w:rStyle w:val="libAlaemChar"/>
          <w:rtl/>
        </w:rPr>
        <w:t>عليه‌السلام</w:t>
      </w:r>
      <w:r w:rsidRPr="00365E1F">
        <w:rPr>
          <w:rtl/>
          <w:lang w:bidi="fa-IR"/>
        </w:rPr>
        <w:t xml:space="preserve"> از ديد مردم غايب باشند نه ديگر امامان</w:t>
      </w:r>
      <w:r>
        <w:rPr>
          <w:rtl/>
          <w:lang w:bidi="fa-IR"/>
        </w:rPr>
        <w:t>.</w:t>
      </w:r>
      <w:r w:rsidRPr="00365E1F">
        <w:rPr>
          <w:rtl/>
          <w:lang w:bidi="fa-IR"/>
        </w:rPr>
        <w:t xml:space="preserve"> از جمله آن شرايط و رفيت ها عبارتند از:</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آخرين امام از دوازده امامى است كه پيامبر </w:t>
      </w:r>
      <w:r w:rsidR="00A46F0D" w:rsidRPr="00A46F0D">
        <w:rPr>
          <w:rStyle w:val="libAlaemChar"/>
          <w:rtl/>
        </w:rPr>
        <w:t>صلى‌الله‌عليه‌وآله‌وسلم</w:t>
      </w:r>
      <w:r w:rsidRPr="00365E1F">
        <w:rPr>
          <w:rtl/>
          <w:lang w:bidi="fa-IR"/>
        </w:rPr>
        <w:t xml:space="preserve"> از آمدن آنان خبر داده است</w:t>
      </w:r>
      <w:r>
        <w:rPr>
          <w:rtl/>
          <w:lang w:bidi="fa-IR"/>
        </w:rPr>
        <w:t>،</w:t>
      </w:r>
      <w:r w:rsidRPr="00365E1F">
        <w:rPr>
          <w:rtl/>
          <w:lang w:bidi="fa-IR"/>
        </w:rPr>
        <w:t xml:space="preserve"> امامانى كه هرگز نبايد زمين از وجودشان خالى باشد.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از آنجا كه حضرت </w:t>
      </w:r>
      <w:r w:rsidR="00BC4DA3" w:rsidRPr="00BC4DA3">
        <w:rPr>
          <w:rStyle w:val="libAlaemChar"/>
          <w:rtl/>
        </w:rPr>
        <w:t>عليه‌السلام</w:t>
      </w:r>
      <w:r w:rsidRPr="00365E1F">
        <w:rPr>
          <w:rtl/>
          <w:lang w:bidi="fa-IR"/>
        </w:rPr>
        <w:t xml:space="preserve"> هر لحظه ممكن است به اذن خداوند مامور به خروج و قيام شود</w:t>
      </w:r>
      <w:r>
        <w:rPr>
          <w:rtl/>
          <w:lang w:bidi="fa-IR"/>
        </w:rPr>
        <w:t>،</w:t>
      </w:r>
      <w:r w:rsidRPr="00365E1F">
        <w:rPr>
          <w:rtl/>
          <w:lang w:bidi="fa-IR"/>
        </w:rPr>
        <w:t xml:space="preserve"> لذا نمى تواند ظاهر باشد و تحت بيعت يكى از حاكمان ظلم و جور قرار گيرد.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در صورت عدم غيبت امام زمان </w:t>
      </w:r>
      <w:r w:rsidR="00BC4DA3" w:rsidRPr="00BC4DA3">
        <w:rPr>
          <w:rStyle w:val="libAlaemChar"/>
          <w:rtl/>
        </w:rPr>
        <w:t>عليه‌السلام</w:t>
      </w:r>
      <w:r w:rsidRPr="00365E1F">
        <w:rPr>
          <w:rtl/>
          <w:lang w:bidi="fa-IR"/>
        </w:rPr>
        <w:t xml:space="preserve"> به طور حتم لازم مى آمد كه تنها باقى مانده از حجت هاى الهى تا روز قيامت از طرف دشمنان كشته شود.</w:t>
      </w:r>
    </w:p>
    <w:p w:rsidR="00465E41" w:rsidRDefault="00365E1F" w:rsidP="00365E1F">
      <w:pPr>
        <w:pStyle w:val="libNormal"/>
        <w:rPr>
          <w:rtl/>
          <w:lang w:bidi="fa-IR"/>
        </w:rPr>
      </w:pPr>
      <w:r w:rsidRPr="00365E1F">
        <w:rPr>
          <w:rtl/>
          <w:lang w:bidi="fa-IR"/>
        </w:rPr>
        <w:t>در نتيجه مصلحت الهى بر آن تعلق گرفت كه حضرت در پشت پرده غيبت تا زمان معينى باقى بمانند.</w:t>
      </w:r>
    </w:p>
    <w:p w:rsidR="00365E1F" w:rsidRPr="00365E1F" w:rsidRDefault="00465E41" w:rsidP="00365E1F">
      <w:pPr>
        <w:pStyle w:val="libNormal"/>
        <w:rPr>
          <w:lang w:bidi="fa-IR"/>
        </w:rPr>
      </w:pPr>
      <w:r>
        <w:rPr>
          <w:rtl/>
          <w:lang w:bidi="fa-IR"/>
        </w:rPr>
        <w:br w:type="page"/>
      </w:r>
    </w:p>
    <w:p w:rsidR="00465E41" w:rsidRDefault="00BC4DA3" w:rsidP="00465E41">
      <w:pPr>
        <w:pStyle w:val="Heading2"/>
        <w:rPr>
          <w:rtl/>
          <w:lang w:bidi="fa-IR"/>
        </w:rPr>
      </w:pPr>
      <w:bookmarkStart w:id="325" w:name="_Toc482102548"/>
      <w:r>
        <w:rPr>
          <w:rtl/>
          <w:lang w:bidi="fa-IR"/>
        </w:rPr>
        <w:t>31</w:t>
      </w:r>
      <w:r w:rsidR="007A66B6">
        <w:rPr>
          <w:rtl/>
          <w:lang w:bidi="fa-IR"/>
        </w:rPr>
        <w:t>4</w:t>
      </w:r>
      <w:r w:rsidR="00365E1F">
        <w:rPr>
          <w:rtl/>
          <w:lang w:bidi="fa-IR"/>
        </w:rPr>
        <w:t>:</w:t>
      </w:r>
      <w:r w:rsidR="00365E1F" w:rsidRPr="00365E1F">
        <w:rPr>
          <w:rtl/>
          <w:lang w:bidi="fa-IR"/>
        </w:rPr>
        <w:t xml:space="preserve"> چرا ما نمى توانيم خدمت امام خود برسيم</w:t>
      </w:r>
      <w:r w:rsidR="00365E1F">
        <w:rPr>
          <w:rtl/>
          <w:lang w:bidi="fa-IR"/>
        </w:rPr>
        <w:t>؟</w:t>
      </w:r>
      <w:bookmarkEnd w:id="325"/>
    </w:p>
    <w:p w:rsidR="00365E1F" w:rsidRPr="00365E1F" w:rsidRDefault="00365E1F" w:rsidP="00365E1F">
      <w:pPr>
        <w:pStyle w:val="libNormal"/>
        <w:rPr>
          <w:lang w:bidi="fa-IR"/>
        </w:rPr>
      </w:pPr>
      <w:r w:rsidRPr="00465E41">
        <w:rPr>
          <w:rStyle w:val="libBold1Char"/>
          <w:rtl/>
        </w:rPr>
        <w:t>اولا</w:t>
      </w:r>
      <w:r>
        <w:rPr>
          <w:rtl/>
          <w:lang w:bidi="fa-IR"/>
        </w:rPr>
        <w:t>:</w:t>
      </w:r>
      <w:r w:rsidRPr="00365E1F">
        <w:rPr>
          <w:rtl/>
          <w:lang w:bidi="fa-IR"/>
        </w:rPr>
        <w:t xml:space="preserve"> ما بايد ملاحظه كنيم كه وظيفه ما در اين عصر و زمان چيست و براى رسيدن به كمالى كه هدف از خلقت ما قرار گرفته چه بايد بكنيم</w:t>
      </w:r>
      <w:r>
        <w:rPr>
          <w:rtl/>
          <w:lang w:bidi="fa-IR"/>
        </w:rPr>
        <w:t>؟</w:t>
      </w:r>
    </w:p>
    <w:p w:rsidR="00365E1F" w:rsidRPr="00365E1F" w:rsidRDefault="00365E1F" w:rsidP="00365E1F">
      <w:pPr>
        <w:pStyle w:val="libNormal"/>
        <w:rPr>
          <w:lang w:bidi="fa-IR"/>
        </w:rPr>
      </w:pPr>
      <w:r w:rsidRPr="00365E1F">
        <w:rPr>
          <w:rtl/>
          <w:lang w:bidi="fa-IR"/>
        </w:rPr>
        <w:t xml:space="preserve">وظيفه ما جز عمل به دستورات و وظايفى كه از ناحيه امامان معصوم </w:t>
      </w:r>
      <w:r w:rsidR="00BC4DA3" w:rsidRPr="00BC4DA3">
        <w:rPr>
          <w:rStyle w:val="libAlaemChar"/>
          <w:rtl/>
        </w:rPr>
        <w:t>عليه‌السلام</w:t>
      </w:r>
      <w:r w:rsidRPr="00365E1F">
        <w:rPr>
          <w:rtl/>
          <w:lang w:bidi="fa-IR"/>
        </w:rPr>
        <w:t xml:space="preserve"> به ما ابلاغ شده و سيده چيز ديگرى نيست</w:t>
      </w:r>
      <w:r>
        <w:rPr>
          <w:rtl/>
          <w:lang w:bidi="fa-IR"/>
        </w:rPr>
        <w:t>.</w:t>
      </w:r>
      <w:r w:rsidRPr="00365E1F">
        <w:rPr>
          <w:rtl/>
          <w:lang w:bidi="fa-IR"/>
        </w:rPr>
        <w:t xml:space="preserve"> اگر چه مجرد ملاقات حضورى خود نيز شرفى خاص است</w:t>
      </w:r>
      <w:r>
        <w:rPr>
          <w:rtl/>
          <w:lang w:bidi="fa-IR"/>
        </w:rPr>
        <w:t>.</w:t>
      </w:r>
    </w:p>
    <w:p w:rsidR="00365E1F" w:rsidRPr="00365E1F" w:rsidRDefault="00365E1F" w:rsidP="00365E1F">
      <w:pPr>
        <w:pStyle w:val="libNormal"/>
        <w:rPr>
          <w:lang w:bidi="fa-IR"/>
        </w:rPr>
      </w:pPr>
      <w:r w:rsidRPr="00465E41">
        <w:rPr>
          <w:rStyle w:val="libBold1Char"/>
          <w:rtl/>
        </w:rPr>
        <w:t>ثانيا</w:t>
      </w:r>
      <w:r>
        <w:rPr>
          <w:rtl/>
          <w:lang w:bidi="fa-IR"/>
        </w:rPr>
        <w:t>:</w:t>
      </w:r>
      <w:r w:rsidRPr="00365E1F">
        <w:rPr>
          <w:rtl/>
          <w:lang w:bidi="fa-IR"/>
        </w:rPr>
        <w:t xml:space="preserve"> منشاء محروميت از ملاقات حضرت </w:t>
      </w:r>
      <w:r w:rsidR="00BC4DA3" w:rsidRPr="00BC4DA3">
        <w:rPr>
          <w:rStyle w:val="libAlaemChar"/>
          <w:rtl/>
        </w:rPr>
        <w:t>عليه‌السلام</w:t>
      </w:r>
      <w:r w:rsidRPr="00365E1F">
        <w:rPr>
          <w:rtl/>
          <w:lang w:bidi="fa-IR"/>
        </w:rPr>
        <w:t xml:space="preserve"> و غيبت ايشان خود ما بوده ايم و خود ما نيز مى توانيم با رداشتن موانع ظهور در رفع اين محروميت ها سهيم باشيم</w:t>
      </w:r>
      <w:r>
        <w:rPr>
          <w:rtl/>
          <w:lang w:bidi="fa-IR"/>
        </w:rPr>
        <w:t>.</w:t>
      </w:r>
    </w:p>
    <w:p w:rsidR="00365E1F" w:rsidRPr="00365E1F" w:rsidRDefault="00365E1F" w:rsidP="00365E1F">
      <w:pPr>
        <w:pStyle w:val="libNormal"/>
        <w:rPr>
          <w:lang w:bidi="fa-IR"/>
        </w:rPr>
      </w:pPr>
      <w:r w:rsidRPr="00465E41">
        <w:rPr>
          <w:rStyle w:val="libBold1Char"/>
          <w:rtl/>
        </w:rPr>
        <w:t>ثالثا</w:t>
      </w:r>
      <w:r>
        <w:rPr>
          <w:rtl/>
          <w:lang w:bidi="fa-IR"/>
        </w:rPr>
        <w:t>:</w:t>
      </w:r>
      <w:r w:rsidRPr="00365E1F">
        <w:rPr>
          <w:rtl/>
          <w:lang w:bidi="fa-IR"/>
        </w:rPr>
        <w:t xml:space="preserve"> براى هر امتى در هر عصر و زمانى يك نوع امتحان است و </w:t>
      </w:r>
      <w:r w:rsidR="00494B5F">
        <w:rPr>
          <w:rtl/>
          <w:lang w:bidi="fa-IR"/>
        </w:rPr>
        <w:t>مسأله</w:t>
      </w:r>
      <w:r w:rsidRPr="00365E1F">
        <w:rPr>
          <w:rtl/>
          <w:lang w:bidi="fa-IR"/>
        </w:rPr>
        <w:t xml:space="preserve"> غيبت امام زمان </w:t>
      </w:r>
      <w:r w:rsidR="00BC4DA3" w:rsidRPr="00BC4DA3">
        <w:rPr>
          <w:rStyle w:val="libAlaemChar"/>
          <w:rtl/>
        </w:rPr>
        <w:t>عليه‌السلام</w:t>
      </w:r>
      <w:r w:rsidRPr="00365E1F">
        <w:rPr>
          <w:rtl/>
          <w:lang w:bidi="fa-IR"/>
        </w:rPr>
        <w:t xml:space="preserve"> در اين وره براى جامعه شيعى يك نوع امتحان بزرگ محسوب مى شود.</w:t>
      </w:r>
    </w:p>
    <w:p w:rsidR="00465E41" w:rsidRDefault="00365E1F" w:rsidP="00365E1F">
      <w:pPr>
        <w:pStyle w:val="libNormal"/>
        <w:rPr>
          <w:rtl/>
          <w:lang w:bidi="fa-IR"/>
        </w:rPr>
      </w:pPr>
      <w:r w:rsidRPr="00365E1F">
        <w:rPr>
          <w:rtl/>
          <w:lang w:bidi="fa-IR"/>
        </w:rPr>
        <w:t>رابعا</w:t>
      </w:r>
      <w:r>
        <w:rPr>
          <w:rtl/>
          <w:lang w:bidi="fa-IR"/>
        </w:rPr>
        <w:t>:</w:t>
      </w:r>
      <w:r w:rsidRPr="00365E1F">
        <w:rPr>
          <w:rtl/>
          <w:lang w:bidi="fa-IR"/>
        </w:rPr>
        <w:t xml:space="preserve"> كسى نگفته ما نمى توانيم خدمت آقا امام زمان </w:t>
      </w:r>
      <w:r w:rsidR="00BC4DA3" w:rsidRPr="00BC4DA3">
        <w:rPr>
          <w:rStyle w:val="libAlaemChar"/>
          <w:rtl/>
        </w:rPr>
        <w:t>عليه‌السلام</w:t>
      </w:r>
      <w:r w:rsidRPr="00365E1F">
        <w:rPr>
          <w:rtl/>
          <w:lang w:bidi="fa-IR"/>
        </w:rPr>
        <w:t xml:space="preserve"> مشرف شويم</w:t>
      </w:r>
      <w:r>
        <w:rPr>
          <w:rtl/>
          <w:lang w:bidi="fa-IR"/>
        </w:rPr>
        <w:t>،</w:t>
      </w:r>
      <w:r w:rsidRPr="00365E1F">
        <w:rPr>
          <w:rtl/>
          <w:lang w:bidi="fa-IR"/>
        </w:rPr>
        <w:t xml:space="preserve"> اين امر براى هر كس مقدور است ولى مقدارى سنخيت لازم دارد. بايد غبار و زنگار را از چشم و دل زدود تا قابليت لقاى حضرت را پيدا كرد</w:t>
      </w:r>
      <w:r>
        <w:rPr>
          <w:rtl/>
          <w:lang w:bidi="fa-IR"/>
        </w:rPr>
        <w:t>،</w:t>
      </w:r>
      <w:r w:rsidRPr="00365E1F">
        <w:rPr>
          <w:rtl/>
          <w:lang w:bidi="fa-IR"/>
        </w:rPr>
        <w:t xml:space="preserve"> و به طور كلى احتياج به دويدن نيست بلكه اگر خود را اصلاح كنيم آن حضرت خود به ديدارمان خواهد آمد.</w:t>
      </w:r>
    </w:p>
    <w:p w:rsidR="00365E1F" w:rsidRPr="00365E1F" w:rsidRDefault="00465E41" w:rsidP="00365E1F">
      <w:pPr>
        <w:pStyle w:val="libNormal"/>
        <w:rPr>
          <w:lang w:bidi="fa-IR"/>
        </w:rPr>
      </w:pPr>
      <w:r>
        <w:rPr>
          <w:rtl/>
          <w:lang w:bidi="fa-IR"/>
        </w:rPr>
        <w:br w:type="page"/>
      </w:r>
    </w:p>
    <w:p w:rsidR="00465E41" w:rsidRDefault="00BC4DA3" w:rsidP="00465E41">
      <w:pPr>
        <w:pStyle w:val="Heading2"/>
        <w:rPr>
          <w:rtl/>
          <w:lang w:bidi="fa-IR"/>
        </w:rPr>
      </w:pPr>
      <w:bookmarkStart w:id="326" w:name="_Toc482102549"/>
      <w:r>
        <w:rPr>
          <w:rtl/>
          <w:lang w:bidi="fa-IR"/>
        </w:rPr>
        <w:t>31</w:t>
      </w:r>
      <w:r w:rsidR="007A66B6">
        <w:rPr>
          <w:rtl/>
          <w:lang w:bidi="fa-IR"/>
        </w:rPr>
        <w:t>5</w:t>
      </w:r>
      <w:r w:rsidR="00365E1F">
        <w:rPr>
          <w:rtl/>
          <w:lang w:bidi="fa-IR"/>
        </w:rPr>
        <w:t>:</w:t>
      </w:r>
      <w:r w:rsidR="00365E1F" w:rsidRPr="00365E1F">
        <w:rPr>
          <w:rtl/>
          <w:lang w:bidi="fa-IR"/>
        </w:rPr>
        <w:t xml:space="preserve"> با چه شرايطى مى توان عاشق واقعى امام زمان </w:t>
      </w:r>
      <w:r w:rsidRPr="00BC4DA3">
        <w:rPr>
          <w:rStyle w:val="libAlaemChar"/>
          <w:rtl/>
        </w:rPr>
        <w:t>عليه‌السلام</w:t>
      </w:r>
      <w:r w:rsidR="00365E1F" w:rsidRPr="00365E1F">
        <w:rPr>
          <w:rtl/>
          <w:lang w:bidi="fa-IR"/>
        </w:rPr>
        <w:t xml:space="preserve"> بود؟</w:t>
      </w:r>
      <w:bookmarkEnd w:id="326"/>
    </w:p>
    <w:p w:rsidR="00365E1F" w:rsidRPr="00365E1F" w:rsidRDefault="00365E1F" w:rsidP="00365E1F">
      <w:pPr>
        <w:pStyle w:val="libNormal"/>
        <w:rPr>
          <w:lang w:bidi="fa-IR"/>
        </w:rPr>
      </w:pPr>
      <w:r w:rsidRPr="00365E1F">
        <w:rPr>
          <w:rtl/>
          <w:lang w:bidi="fa-IR"/>
        </w:rPr>
        <w:t>انسان كه عاشق كسى مى شود جهتى دارد</w:t>
      </w:r>
      <w:r>
        <w:rPr>
          <w:rtl/>
          <w:lang w:bidi="fa-IR"/>
        </w:rPr>
        <w:t>،</w:t>
      </w:r>
      <w:r w:rsidRPr="00365E1F">
        <w:rPr>
          <w:rtl/>
          <w:lang w:bidi="fa-IR"/>
        </w:rPr>
        <w:t xml:space="preserve"> و ما كه مى خواهيم عاشق حضرت مهدى </w:t>
      </w:r>
      <w:r w:rsidR="00BC4DA3" w:rsidRPr="00BC4DA3">
        <w:rPr>
          <w:rStyle w:val="libAlaemChar"/>
          <w:rtl/>
        </w:rPr>
        <w:t>عليه‌السلام</w:t>
      </w:r>
      <w:r w:rsidRPr="00365E1F">
        <w:rPr>
          <w:rtl/>
          <w:lang w:bidi="fa-IR"/>
        </w:rPr>
        <w:t xml:space="preserve"> باشيم به طور حتم جهتى دارد. او را دوست داريم و به او عشق مى ورزيم</w:t>
      </w:r>
      <w:r>
        <w:rPr>
          <w:rtl/>
          <w:lang w:bidi="fa-IR"/>
        </w:rPr>
        <w:t>،</w:t>
      </w:r>
      <w:r w:rsidRPr="00365E1F">
        <w:rPr>
          <w:rtl/>
          <w:lang w:bidi="fa-IR"/>
        </w:rPr>
        <w:t xml:space="preserve"> زيرا او مظهر همه خوبى هاست</w:t>
      </w:r>
      <w:r>
        <w:rPr>
          <w:rtl/>
          <w:lang w:bidi="fa-IR"/>
        </w:rPr>
        <w:t>.</w:t>
      </w:r>
      <w:r w:rsidRPr="00365E1F">
        <w:rPr>
          <w:rtl/>
          <w:lang w:bidi="fa-IR"/>
        </w:rPr>
        <w:t xml:space="preserve"> او مظهر عدالت است</w:t>
      </w:r>
      <w:r>
        <w:rPr>
          <w:rtl/>
          <w:lang w:bidi="fa-IR"/>
        </w:rPr>
        <w:t>.</w:t>
      </w:r>
      <w:r w:rsidRPr="00365E1F">
        <w:rPr>
          <w:rtl/>
          <w:lang w:bidi="fa-IR"/>
        </w:rPr>
        <w:t xml:space="preserve"> او مظهر عبوديت براى خداوند است و</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t xml:space="preserve">ما از آن جهت كه خوبى ها را دوست داريم و عمل به آنها را نيز مى پسنديم و امام مهدى </w:t>
      </w:r>
      <w:r w:rsidR="00BC4DA3" w:rsidRPr="00BC4DA3">
        <w:rPr>
          <w:rStyle w:val="libAlaemChar"/>
          <w:rtl/>
        </w:rPr>
        <w:t>عليه‌السلام</w:t>
      </w:r>
      <w:r w:rsidRPr="00365E1F">
        <w:rPr>
          <w:rtl/>
          <w:lang w:bidi="fa-IR"/>
        </w:rPr>
        <w:t xml:space="preserve"> را فردى كامل در عمل به خوبى ها مى بينيم لذا او را دوست داريم</w:t>
      </w:r>
      <w:r>
        <w:rPr>
          <w:rtl/>
          <w:lang w:bidi="fa-IR"/>
        </w:rPr>
        <w:t>.</w:t>
      </w:r>
      <w:r w:rsidRPr="00365E1F">
        <w:rPr>
          <w:rtl/>
          <w:lang w:bidi="fa-IR"/>
        </w:rPr>
        <w:t xml:space="preserve"> پس عاشق واقعى امام زمان </w:t>
      </w:r>
      <w:r w:rsidR="00BC4DA3" w:rsidRPr="00BC4DA3">
        <w:rPr>
          <w:rStyle w:val="libAlaemChar"/>
          <w:rtl/>
        </w:rPr>
        <w:t>عليه‌السلام</w:t>
      </w:r>
      <w:r w:rsidRPr="00365E1F">
        <w:rPr>
          <w:rtl/>
          <w:lang w:bidi="fa-IR"/>
        </w:rPr>
        <w:t xml:space="preserve"> در حقيقت عاشق واقعى تمام خوبى هاست</w:t>
      </w:r>
      <w:r>
        <w:rPr>
          <w:rtl/>
          <w:lang w:bidi="fa-IR"/>
        </w:rPr>
        <w:t>.</w:t>
      </w:r>
      <w:r w:rsidRPr="00365E1F">
        <w:rPr>
          <w:rtl/>
          <w:lang w:bidi="fa-IR"/>
        </w:rPr>
        <w:t xml:space="preserve"> عاشق واقعى امام زمان </w:t>
      </w:r>
      <w:r w:rsidR="00BC4DA3" w:rsidRPr="00BC4DA3">
        <w:rPr>
          <w:rStyle w:val="libAlaemChar"/>
          <w:rtl/>
        </w:rPr>
        <w:t>عليه‌السلام</w:t>
      </w:r>
      <w:r w:rsidRPr="00365E1F">
        <w:rPr>
          <w:rtl/>
          <w:lang w:bidi="fa-IR"/>
        </w:rPr>
        <w:t xml:space="preserve"> در حقيقت عاشق عمل به خوبى هاست</w:t>
      </w:r>
      <w:r>
        <w:rPr>
          <w:rtl/>
          <w:lang w:bidi="fa-IR"/>
        </w:rPr>
        <w:t>.</w:t>
      </w:r>
    </w:p>
    <w:p w:rsidR="00465E41" w:rsidRDefault="00365E1F" w:rsidP="00365E1F">
      <w:pPr>
        <w:pStyle w:val="libNormal"/>
        <w:rPr>
          <w:rtl/>
          <w:lang w:bidi="fa-IR"/>
        </w:rPr>
      </w:pPr>
      <w:r w:rsidRPr="00365E1F">
        <w:rPr>
          <w:rtl/>
          <w:lang w:bidi="fa-IR"/>
        </w:rPr>
        <w:t xml:space="preserve">حال اگر در خودمان عشق به خوبى ها و عمل به آنها را مى بينيم و اين عشق ما را به انجام عمل به خوبى ها وا مى دارد در حقيقت ما عاشق امام زمان </w:t>
      </w:r>
      <w:r w:rsidR="00BC4DA3" w:rsidRPr="00BC4DA3">
        <w:rPr>
          <w:rStyle w:val="libAlaemChar"/>
          <w:rtl/>
        </w:rPr>
        <w:t>عليه‌السلام</w:t>
      </w:r>
      <w:r w:rsidRPr="00365E1F">
        <w:rPr>
          <w:rtl/>
          <w:lang w:bidi="fa-IR"/>
        </w:rPr>
        <w:t xml:space="preserve"> هستيم و گر نه</w:t>
      </w:r>
      <w:r>
        <w:rPr>
          <w:rtl/>
          <w:lang w:bidi="fa-IR"/>
        </w:rPr>
        <w:t>.</w:t>
      </w:r>
      <w:r w:rsidRPr="00365E1F">
        <w:rPr>
          <w:rtl/>
          <w:lang w:bidi="fa-IR"/>
        </w:rPr>
        <w:t>..</w:t>
      </w:r>
      <w:r>
        <w:rPr>
          <w:rtl/>
          <w:lang w:bidi="fa-IR"/>
        </w:rPr>
        <w:t>.</w:t>
      </w:r>
    </w:p>
    <w:p w:rsidR="00365E1F" w:rsidRPr="00365E1F" w:rsidRDefault="00465E41" w:rsidP="00365E1F">
      <w:pPr>
        <w:pStyle w:val="libNormal"/>
        <w:rPr>
          <w:lang w:bidi="fa-IR"/>
        </w:rPr>
      </w:pPr>
      <w:r>
        <w:rPr>
          <w:rtl/>
          <w:lang w:bidi="fa-IR"/>
        </w:rPr>
        <w:br w:type="page"/>
      </w:r>
    </w:p>
    <w:p w:rsidR="00465E41" w:rsidRDefault="00BC4DA3" w:rsidP="00465E41">
      <w:pPr>
        <w:pStyle w:val="Heading2"/>
        <w:rPr>
          <w:rtl/>
          <w:lang w:bidi="fa-IR"/>
        </w:rPr>
      </w:pPr>
      <w:bookmarkStart w:id="327" w:name="_Toc482102550"/>
      <w:r>
        <w:rPr>
          <w:rtl/>
          <w:lang w:bidi="fa-IR"/>
        </w:rPr>
        <w:t>31</w:t>
      </w:r>
      <w:r w:rsidR="007A66B6">
        <w:rPr>
          <w:rtl/>
          <w:lang w:bidi="fa-IR"/>
        </w:rPr>
        <w:t>6</w:t>
      </w:r>
      <w:r w:rsidR="00365E1F">
        <w:rPr>
          <w:rtl/>
          <w:lang w:bidi="fa-IR"/>
        </w:rPr>
        <w:t>:</w:t>
      </w:r>
      <w:r w:rsidR="00365E1F" w:rsidRPr="00365E1F">
        <w:rPr>
          <w:rtl/>
          <w:lang w:bidi="fa-IR"/>
        </w:rPr>
        <w:t xml:space="preserve"> علت ت</w:t>
      </w:r>
      <w:r w:rsidR="00465E41">
        <w:rPr>
          <w:rFonts w:hint="cs"/>
          <w:rtl/>
          <w:lang w:bidi="fa-IR"/>
        </w:rPr>
        <w:t>أ</w:t>
      </w:r>
      <w:r w:rsidR="00365E1F" w:rsidRPr="00365E1F">
        <w:rPr>
          <w:rtl/>
          <w:lang w:bidi="fa-IR"/>
        </w:rPr>
        <w:t xml:space="preserve">خير فرج حضرت مهدى </w:t>
      </w:r>
      <w:r w:rsidRPr="00BC4DA3">
        <w:rPr>
          <w:rStyle w:val="libAlaemChar"/>
          <w:rtl/>
        </w:rPr>
        <w:t>عليه‌السلام</w:t>
      </w:r>
      <w:r w:rsidR="00365E1F" w:rsidRPr="00365E1F">
        <w:rPr>
          <w:rtl/>
          <w:lang w:bidi="fa-IR"/>
        </w:rPr>
        <w:t xml:space="preserve"> چيست</w:t>
      </w:r>
      <w:r w:rsidR="00365E1F">
        <w:rPr>
          <w:rtl/>
          <w:lang w:bidi="fa-IR"/>
        </w:rPr>
        <w:t>؟</w:t>
      </w:r>
      <w:bookmarkEnd w:id="327"/>
    </w:p>
    <w:p w:rsidR="00365E1F" w:rsidRPr="00365E1F" w:rsidRDefault="00365E1F" w:rsidP="00465E41">
      <w:pPr>
        <w:pStyle w:val="libNormal"/>
        <w:rPr>
          <w:lang w:bidi="fa-IR"/>
        </w:rPr>
      </w:pPr>
      <w:r w:rsidRPr="00365E1F">
        <w:rPr>
          <w:rtl/>
          <w:lang w:bidi="fa-IR"/>
        </w:rPr>
        <w:t>علت ت</w:t>
      </w:r>
      <w:r w:rsidR="00465E41">
        <w:rPr>
          <w:rFonts w:hint="cs"/>
          <w:rtl/>
          <w:lang w:bidi="fa-IR"/>
        </w:rPr>
        <w:t>أ</w:t>
      </w:r>
      <w:r w:rsidRPr="00365E1F">
        <w:rPr>
          <w:rtl/>
          <w:lang w:bidi="fa-IR"/>
        </w:rPr>
        <w:t xml:space="preserve">خير فرج آقا و مولاى ما امام زمان </w:t>
      </w:r>
      <w:r w:rsidR="00BC4DA3" w:rsidRPr="00BC4DA3">
        <w:rPr>
          <w:rStyle w:val="libAlaemChar"/>
          <w:rtl/>
        </w:rPr>
        <w:t>عليه‌السلام</w:t>
      </w:r>
      <w:r w:rsidRPr="00365E1F">
        <w:rPr>
          <w:rtl/>
          <w:lang w:bidi="fa-IR"/>
        </w:rPr>
        <w:t xml:space="preserve"> به خود انسان ها باز مى گردد</w:t>
      </w:r>
      <w:r>
        <w:rPr>
          <w:rtl/>
          <w:lang w:bidi="fa-IR"/>
        </w:rPr>
        <w:t>،</w:t>
      </w:r>
      <w:r w:rsidRPr="00365E1F">
        <w:rPr>
          <w:rtl/>
          <w:lang w:bidi="fa-IR"/>
        </w:rPr>
        <w:t xml:space="preserve"> زيرا تشكيل حكومت عدل و توحيدى در سطح جهان عمدتا احتياج به شرايط و آمادگى هاى لازم از طرف خود مردم دارد</w:t>
      </w:r>
      <w:r>
        <w:rPr>
          <w:rtl/>
          <w:lang w:bidi="fa-IR"/>
        </w:rPr>
        <w:t>،</w:t>
      </w:r>
      <w:r w:rsidRPr="00365E1F">
        <w:rPr>
          <w:rtl/>
          <w:lang w:bidi="fa-IR"/>
        </w:rPr>
        <w:t xml:space="preserve"> از قبيل اينكه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مردم مفهوم عدل را بدانند.</w:t>
      </w:r>
    </w:p>
    <w:p w:rsidR="00365E1F" w:rsidRPr="00365E1F" w:rsidRDefault="00BC4DA3" w:rsidP="00365E1F">
      <w:pPr>
        <w:pStyle w:val="libNormal"/>
        <w:rPr>
          <w:lang w:bidi="fa-IR"/>
        </w:rPr>
      </w:pPr>
      <w:r>
        <w:rPr>
          <w:rtl/>
          <w:lang w:bidi="fa-IR"/>
        </w:rPr>
        <w:t>2</w:t>
      </w:r>
      <w:r w:rsidR="00365E1F" w:rsidRPr="00365E1F">
        <w:rPr>
          <w:rtl/>
          <w:lang w:bidi="fa-IR"/>
        </w:rPr>
        <w:t>- به حدى برسند كه از جان و دل خواهان عدل باشند.</w:t>
      </w:r>
    </w:p>
    <w:p w:rsidR="00365E1F" w:rsidRPr="00365E1F" w:rsidRDefault="00BC4DA3" w:rsidP="00365E1F">
      <w:pPr>
        <w:pStyle w:val="libNormal"/>
        <w:rPr>
          <w:lang w:bidi="fa-IR"/>
        </w:rPr>
      </w:pPr>
      <w:r>
        <w:rPr>
          <w:rtl/>
          <w:lang w:bidi="fa-IR"/>
        </w:rPr>
        <w:t>3</w:t>
      </w:r>
      <w:r w:rsidR="00365E1F" w:rsidRPr="00365E1F">
        <w:rPr>
          <w:rtl/>
          <w:lang w:bidi="fa-IR"/>
        </w:rPr>
        <w:t>- با عمل به دستورات شرع به حد بالاى شعور فكرى و فرهنگى برسند</w:t>
      </w:r>
      <w:r w:rsidR="00365E1F">
        <w:rPr>
          <w:rtl/>
          <w:lang w:bidi="fa-IR"/>
        </w:rPr>
        <w:t>،</w:t>
      </w:r>
      <w:r w:rsidR="00365E1F" w:rsidRPr="00365E1F">
        <w:rPr>
          <w:rtl/>
          <w:lang w:bidi="fa-IR"/>
        </w:rPr>
        <w:t xml:space="preserve"> گر چه در محدوده بخشى از مردم باشد. و لذا مرحوم خواجه نصيرالدين طوسى در((شرح تجريد))غيبت حضرت را از ناحيه خود مردم مى داند.</w:t>
      </w:r>
    </w:p>
    <w:p w:rsidR="00365E1F" w:rsidRPr="00365E1F" w:rsidRDefault="007A66B6" w:rsidP="00365E1F">
      <w:pPr>
        <w:pStyle w:val="libNormal"/>
        <w:rPr>
          <w:lang w:bidi="fa-IR"/>
        </w:rPr>
      </w:pPr>
      <w:r>
        <w:rPr>
          <w:rtl/>
          <w:lang w:bidi="fa-IR"/>
        </w:rPr>
        <w:t>4</w:t>
      </w:r>
      <w:r w:rsidR="00365E1F" w:rsidRPr="00365E1F">
        <w:rPr>
          <w:rtl/>
          <w:lang w:bidi="fa-IR"/>
        </w:rPr>
        <w:t>- پيشرفت بشر از ناحيه صنعت و تكنيك</w:t>
      </w:r>
      <w:r w:rsidR="00365E1F">
        <w:rPr>
          <w:rtl/>
          <w:lang w:bidi="fa-IR"/>
        </w:rPr>
        <w:t>.</w:t>
      </w:r>
    </w:p>
    <w:p w:rsidR="00365E1F" w:rsidRPr="00365E1F" w:rsidRDefault="00365E1F" w:rsidP="001B272C">
      <w:pPr>
        <w:pStyle w:val="libNormal"/>
        <w:rPr>
          <w:lang w:bidi="fa-IR"/>
        </w:rPr>
      </w:pPr>
      <w:r w:rsidRPr="00365E1F">
        <w:rPr>
          <w:rtl/>
          <w:lang w:bidi="fa-IR"/>
        </w:rPr>
        <w:t>و در مجموع فراهم نشدن مجموع شرايط لازم براى ظهور</w:t>
      </w:r>
      <w:r>
        <w:rPr>
          <w:rtl/>
          <w:lang w:bidi="fa-IR"/>
        </w:rPr>
        <w:t>،</w:t>
      </w:r>
      <w:r w:rsidRPr="00365E1F">
        <w:rPr>
          <w:rtl/>
          <w:lang w:bidi="fa-IR"/>
        </w:rPr>
        <w:t xml:space="preserve"> علت ت</w:t>
      </w:r>
      <w:r w:rsidR="001B272C">
        <w:rPr>
          <w:rFonts w:hint="cs"/>
          <w:rtl/>
          <w:lang w:bidi="fa-IR"/>
        </w:rPr>
        <w:t>أ</w:t>
      </w:r>
      <w:r w:rsidRPr="00365E1F">
        <w:rPr>
          <w:rtl/>
          <w:lang w:bidi="fa-IR"/>
        </w:rPr>
        <w:t>خير ظهور حضرت است</w:t>
      </w:r>
      <w:r>
        <w:rPr>
          <w:rtl/>
          <w:lang w:bidi="fa-IR"/>
        </w:rPr>
        <w:t>.</w:t>
      </w:r>
    </w:p>
    <w:p w:rsidR="001B272C" w:rsidRDefault="00365E1F" w:rsidP="001B272C">
      <w:pPr>
        <w:pStyle w:val="libNormal"/>
        <w:rPr>
          <w:rtl/>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توقيعى كه به شيخ مفيد </w:t>
      </w:r>
      <w:r w:rsidR="00A46F0D" w:rsidRPr="00A46F0D">
        <w:rPr>
          <w:rStyle w:val="libAlaemChar"/>
          <w:rtl/>
        </w:rPr>
        <w:t>رحمه‌الله</w:t>
      </w:r>
      <w:r w:rsidRPr="00365E1F">
        <w:rPr>
          <w:rtl/>
          <w:lang w:bidi="fa-IR"/>
        </w:rPr>
        <w:t xml:space="preserve"> مى فرستد مى فرمايد:</w:t>
      </w:r>
      <w:r w:rsidR="001B272C">
        <w:rPr>
          <w:rFonts w:hint="cs"/>
          <w:rtl/>
          <w:lang w:bidi="fa-IR"/>
        </w:rPr>
        <w:t xml:space="preserve"> «</w:t>
      </w:r>
      <w:r w:rsidRPr="001B272C">
        <w:rPr>
          <w:rStyle w:val="libHadeesChar"/>
          <w:rtl/>
        </w:rPr>
        <w:t>و</w:t>
      </w:r>
      <w:r w:rsidR="001B272C">
        <w:rPr>
          <w:rStyle w:val="libHadeesChar"/>
          <w:rFonts w:hint="cs"/>
          <w:rtl/>
        </w:rPr>
        <w:t xml:space="preserve"> </w:t>
      </w:r>
      <w:r w:rsidRPr="001B272C">
        <w:rPr>
          <w:rStyle w:val="libHadeesChar"/>
          <w:rtl/>
        </w:rPr>
        <w:t xml:space="preserve">لو </w:t>
      </w:r>
      <w:r w:rsidR="001B272C" w:rsidRPr="001B272C">
        <w:rPr>
          <w:rStyle w:val="libHadeesChar"/>
          <w:rFonts w:hint="cs"/>
          <w:rtl/>
        </w:rPr>
        <w:t>أ</w:t>
      </w:r>
      <w:r w:rsidRPr="001B272C">
        <w:rPr>
          <w:rStyle w:val="libHadeesChar"/>
          <w:rtl/>
        </w:rPr>
        <w:t xml:space="preserve">ن </w:t>
      </w:r>
      <w:r w:rsidR="001B272C" w:rsidRPr="001B272C">
        <w:rPr>
          <w:rStyle w:val="libHadeesChar"/>
          <w:rFonts w:hint="cs"/>
          <w:rtl/>
        </w:rPr>
        <w:t>أ</w:t>
      </w:r>
      <w:r w:rsidRPr="001B272C">
        <w:rPr>
          <w:rStyle w:val="libHadeesChar"/>
          <w:rtl/>
        </w:rPr>
        <w:t>شياعنا - و فقهم اله لطاعته - على اجتماع من القلوب فى الوفآء بالعهد عليهم، لما تاخر عنهم اليمن بلقآئنا، و لتعجلت لهم السعادة بمشاهدتنا على حق المعرفة منهم بنا، فما يحبسنا عنهم الا ما يتصل بنا مما نكرهه و لا نوثره منهم</w:t>
      </w:r>
      <w:r w:rsidR="001B272C">
        <w:rPr>
          <w:rFonts w:hint="cs"/>
          <w:rtl/>
          <w:lang w:bidi="fa-IR"/>
        </w:rPr>
        <w:t xml:space="preserve">» </w:t>
      </w:r>
      <w:r w:rsidRPr="00FB431B">
        <w:rPr>
          <w:rStyle w:val="libFootnotenumChar"/>
          <w:rtl/>
        </w:rPr>
        <w:t>(</w:t>
      </w:r>
      <w:r w:rsidR="007A66B6" w:rsidRPr="00FB431B">
        <w:rPr>
          <w:rStyle w:val="libFootnotenumChar"/>
          <w:rtl/>
        </w:rPr>
        <w:t>895</w:t>
      </w:r>
      <w:r w:rsidRPr="00FB431B">
        <w:rPr>
          <w:rStyle w:val="libFootnotenumChar"/>
          <w:rtl/>
        </w:rPr>
        <w:t>)</w:t>
      </w:r>
      <w:r>
        <w:rPr>
          <w:rtl/>
          <w:lang w:bidi="fa-IR"/>
        </w:rPr>
        <w:t>؛</w:t>
      </w:r>
      <w:r w:rsidR="001B272C">
        <w:rPr>
          <w:rFonts w:hint="cs"/>
          <w:rtl/>
          <w:lang w:bidi="fa-IR"/>
        </w:rPr>
        <w:t xml:space="preserve"> «</w:t>
      </w:r>
      <w:r w:rsidRPr="00365E1F">
        <w:rPr>
          <w:rtl/>
          <w:lang w:bidi="fa-IR"/>
        </w:rPr>
        <w:t>اگر شيعيان ما - كه خداوند توفيق طاعتشان دهد - در راه ايفاى پيمانى كه بر دوش دارند</w:t>
      </w:r>
      <w:r>
        <w:rPr>
          <w:rtl/>
          <w:lang w:bidi="fa-IR"/>
        </w:rPr>
        <w:t>،</w:t>
      </w:r>
      <w:r w:rsidRPr="00365E1F">
        <w:rPr>
          <w:rtl/>
          <w:lang w:bidi="fa-IR"/>
        </w:rPr>
        <w:t xml:space="preserve"> همدل مى شدند</w:t>
      </w:r>
      <w:r>
        <w:rPr>
          <w:rtl/>
          <w:lang w:bidi="fa-IR"/>
        </w:rPr>
        <w:t>،</w:t>
      </w:r>
      <w:r w:rsidRPr="00365E1F">
        <w:rPr>
          <w:rtl/>
          <w:lang w:bidi="fa-IR"/>
        </w:rPr>
        <w:t xml:space="preserve"> ميمنت ملاقات ما از ايشان به تاءخير نمى افتاد</w:t>
      </w:r>
      <w:r>
        <w:rPr>
          <w:rtl/>
          <w:lang w:bidi="fa-IR"/>
        </w:rPr>
        <w:t>،</w:t>
      </w:r>
      <w:r w:rsidRPr="00365E1F">
        <w:rPr>
          <w:rtl/>
          <w:lang w:bidi="fa-IR"/>
        </w:rPr>
        <w:t xml:space="preserve"> و سعادت ديدار ما زودتر نصيب آنها مى گشت</w:t>
      </w:r>
      <w:r>
        <w:rPr>
          <w:rtl/>
          <w:lang w:bidi="fa-IR"/>
        </w:rPr>
        <w:t>،</w:t>
      </w:r>
      <w:r w:rsidRPr="00365E1F">
        <w:rPr>
          <w:rtl/>
          <w:lang w:bidi="fa-IR"/>
        </w:rPr>
        <w:t xml:space="preserve"> ديدارى بر مبناى شناختى راستين و صداقتى از آنان نسبت به ما. علت مخفى شدن ما از آنها چيزى نيست جز آنچه كه از كردار آنها به ما ميرسد و ما توقع انجام اين كارها را از آنها نداريم</w:t>
      </w:r>
      <w:r>
        <w:rPr>
          <w:rtl/>
          <w:lang w:bidi="fa-IR"/>
        </w:rPr>
        <w:t>.</w:t>
      </w:r>
      <w:r w:rsidR="001B272C">
        <w:rPr>
          <w:rFonts w:hint="cs"/>
          <w:rtl/>
          <w:lang w:bidi="fa-IR"/>
        </w:rPr>
        <w:t>»</w:t>
      </w:r>
    </w:p>
    <w:p w:rsidR="00365E1F" w:rsidRPr="00365E1F" w:rsidRDefault="001B272C" w:rsidP="001B272C">
      <w:pPr>
        <w:pStyle w:val="libNormal"/>
        <w:rPr>
          <w:lang w:bidi="fa-IR"/>
        </w:rPr>
      </w:pPr>
      <w:r>
        <w:rPr>
          <w:rtl/>
          <w:lang w:bidi="fa-IR"/>
        </w:rPr>
        <w:br w:type="page"/>
      </w:r>
    </w:p>
    <w:p w:rsidR="001B272C" w:rsidRDefault="00BC4DA3" w:rsidP="001B272C">
      <w:pPr>
        <w:pStyle w:val="Heading2"/>
        <w:rPr>
          <w:rtl/>
          <w:lang w:bidi="fa-IR"/>
        </w:rPr>
      </w:pPr>
      <w:bookmarkStart w:id="328" w:name="_Toc482102551"/>
      <w:r>
        <w:rPr>
          <w:rtl/>
          <w:lang w:bidi="fa-IR"/>
        </w:rPr>
        <w:t>31</w:t>
      </w:r>
      <w:r w:rsidR="007A66B6">
        <w:rPr>
          <w:rtl/>
          <w:lang w:bidi="fa-IR"/>
        </w:rPr>
        <w:t>7</w:t>
      </w:r>
      <w:r w:rsidR="00365E1F">
        <w:rPr>
          <w:rtl/>
          <w:lang w:bidi="fa-IR"/>
        </w:rPr>
        <w:t>:</w:t>
      </w:r>
      <w:r w:rsidR="00365E1F" w:rsidRPr="00365E1F">
        <w:rPr>
          <w:rtl/>
          <w:lang w:bidi="fa-IR"/>
        </w:rPr>
        <w:t xml:space="preserve"> آيا حديث</w:t>
      </w:r>
      <w:r w:rsidR="001B272C">
        <w:rPr>
          <w:rFonts w:hint="cs"/>
          <w:rtl/>
          <w:lang w:bidi="fa-IR"/>
        </w:rPr>
        <w:t>«</w:t>
      </w:r>
      <w:r w:rsidR="00365E1F" w:rsidRPr="001B272C">
        <w:rPr>
          <w:rFonts w:eastAsia="KFGQPC Uthman Taha Naskh"/>
          <w:rtl/>
        </w:rPr>
        <w:t>لو ادركته لخدمته ايام حياتى</w:t>
      </w:r>
      <w:r w:rsidR="001B272C">
        <w:rPr>
          <w:rFonts w:hint="cs"/>
          <w:rtl/>
          <w:lang w:bidi="fa-IR"/>
        </w:rPr>
        <w:t xml:space="preserve">» </w:t>
      </w:r>
      <w:r w:rsidR="00365E1F" w:rsidRPr="00365E1F">
        <w:rPr>
          <w:rtl/>
          <w:lang w:bidi="fa-IR"/>
        </w:rPr>
        <w:t xml:space="preserve">دليل برترى امام زمان </w:t>
      </w:r>
      <w:r w:rsidRPr="00BC4DA3">
        <w:rPr>
          <w:rStyle w:val="libAlaemChar"/>
          <w:rtl/>
        </w:rPr>
        <w:t>عليه‌السلام</w:t>
      </w:r>
      <w:r w:rsidR="00365E1F" w:rsidRPr="00365E1F">
        <w:rPr>
          <w:rtl/>
          <w:lang w:bidi="fa-IR"/>
        </w:rPr>
        <w:t xml:space="preserve"> بر ساير ائمه است</w:t>
      </w:r>
      <w:r w:rsidR="00365E1F">
        <w:rPr>
          <w:rtl/>
          <w:lang w:bidi="fa-IR"/>
        </w:rPr>
        <w:t>؟</w:t>
      </w:r>
      <w:bookmarkEnd w:id="328"/>
    </w:p>
    <w:p w:rsidR="00365E1F" w:rsidRPr="00365E1F" w:rsidRDefault="00365E1F" w:rsidP="001B272C">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نقل است كه در ضمن سخنانى فرمود:</w:t>
      </w:r>
      <w:r w:rsidR="001B272C">
        <w:rPr>
          <w:rFonts w:hint="cs"/>
          <w:rtl/>
          <w:lang w:bidi="fa-IR"/>
        </w:rPr>
        <w:t xml:space="preserve"> «...</w:t>
      </w:r>
      <w:r w:rsidRPr="00365E1F">
        <w:rPr>
          <w:rtl/>
          <w:lang w:bidi="fa-IR"/>
        </w:rPr>
        <w:t xml:space="preserve"> اگر من زمان او - مهدى </w:t>
      </w:r>
      <w:r w:rsidR="00BC4DA3" w:rsidRPr="00BC4DA3">
        <w:rPr>
          <w:rStyle w:val="libAlaemChar"/>
          <w:rtl/>
        </w:rPr>
        <w:t>عليه‌السلام</w:t>
      </w:r>
      <w:r w:rsidRPr="00365E1F">
        <w:rPr>
          <w:rtl/>
          <w:lang w:bidi="fa-IR"/>
        </w:rPr>
        <w:t xml:space="preserve"> - را درك مى كردم در طول زندگى ام به او خدمت مى كردم</w:t>
      </w:r>
      <w:r w:rsidR="001B272C">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 xml:space="preserve">آيا اين جمله دلالت بر برترى امام زمان </w:t>
      </w:r>
      <w:r w:rsidR="00BC4DA3" w:rsidRPr="00BC4DA3">
        <w:rPr>
          <w:rStyle w:val="libAlaemChar"/>
          <w:rtl/>
        </w:rPr>
        <w:t>عليه‌السلام</w:t>
      </w:r>
      <w:r w:rsidRPr="00365E1F">
        <w:rPr>
          <w:rtl/>
          <w:lang w:bidi="fa-IR"/>
        </w:rPr>
        <w:t xml:space="preserve"> بر ديگر امامان دارد؟</w:t>
      </w:r>
    </w:p>
    <w:p w:rsidR="001B272C" w:rsidRDefault="00365E1F" w:rsidP="00365E1F">
      <w:pPr>
        <w:pStyle w:val="libNormal"/>
        <w:rPr>
          <w:rtl/>
          <w:lang w:bidi="fa-IR"/>
        </w:rPr>
      </w:pPr>
      <w:r w:rsidRPr="00365E1F">
        <w:rPr>
          <w:rtl/>
          <w:lang w:bidi="fa-IR"/>
        </w:rPr>
        <w:t>در پاسخ مى گوييم</w:t>
      </w:r>
      <w:r>
        <w:rPr>
          <w:rtl/>
          <w:lang w:bidi="fa-IR"/>
        </w:rPr>
        <w:t>:</w:t>
      </w:r>
      <w:r w:rsidRPr="00365E1F">
        <w:rPr>
          <w:rtl/>
          <w:lang w:bidi="fa-IR"/>
        </w:rPr>
        <w:t xml:space="preserve"> هرگز زيرا از آنجا كه در عصر ظهور</w:t>
      </w:r>
      <w:r>
        <w:rPr>
          <w:rtl/>
          <w:lang w:bidi="fa-IR"/>
        </w:rPr>
        <w:t>،</w:t>
      </w:r>
      <w:r w:rsidRPr="00365E1F">
        <w:rPr>
          <w:rtl/>
          <w:lang w:bidi="fa-IR"/>
        </w:rPr>
        <w:t xml:space="preserve"> رهبر بالفعل و فعال مايشاء امام مهدى </w:t>
      </w:r>
      <w:r w:rsidR="00BC4DA3" w:rsidRPr="00BC4DA3">
        <w:rPr>
          <w:rStyle w:val="libAlaemChar"/>
          <w:rtl/>
        </w:rPr>
        <w:t>عليه‌السلام</w:t>
      </w:r>
      <w:r w:rsidRPr="00365E1F">
        <w:rPr>
          <w:rtl/>
          <w:lang w:bidi="fa-IR"/>
        </w:rPr>
        <w:t xml:space="preserve"> است و همگى وظيفه دارند كه در راستاى اهداف آن حضرت او را يارى دهند لذا امام صادق </w:t>
      </w:r>
      <w:r w:rsidR="00BC4DA3" w:rsidRPr="00BC4DA3">
        <w:rPr>
          <w:rStyle w:val="libAlaemChar"/>
          <w:rtl/>
        </w:rPr>
        <w:t>عليه‌السلام</w:t>
      </w:r>
      <w:r w:rsidRPr="00365E1F">
        <w:rPr>
          <w:rtl/>
          <w:lang w:bidi="fa-IR"/>
        </w:rPr>
        <w:t xml:space="preserve"> چنين تعبيرى را فرموده اند.</w:t>
      </w:r>
    </w:p>
    <w:p w:rsidR="00365E1F" w:rsidRPr="00365E1F" w:rsidRDefault="001B272C" w:rsidP="00365E1F">
      <w:pPr>
        <w:pStyle w:val="libNormal"/>
        <w:rPr>
          <w:lang w:bidi="fa-IR"/>
        </w:rPr>
      </w:pPr>
      <w:r>
        <w:rPr>
          <w:rtl/>
          <w:lang w:bidi="fa-IR"/>
        </w:rPr>
        <w:br w:type="page"/>
      </w:r>
    </w:p>
    <w:p w:rsidR="001B272C" w:rsidRDefault="00BC4DA3" w:rsidP="001B272C">
      <w:pPr>
        <w:pStyle w:val="Heading2"/>
        <w:rPr>
          <w:rtl/>
          <w:lang w:bidi="fa-IR"/>
        </w:rPr>
      </w:pPr>
      <w:bookmarkStart w:id="329" w:name="_Toc482102552"/>
      <w:r>
        <w:rPr>
          <w:rtl/>
          <w:lang w:bidi="fa-IR"/>
        </w:rPr>
        <w:t>31</w:t>
      </w:r>
      <w:r w:rsidR="007A66B6">
        <w:rPr>
          <w:rtl/>
          <w:lang w:bidi="fa-IR"/>
        </w:rPr>
        <w:t>8</w:t>
      </w:r>
      <w:r w:rsidR="00365E1F">
        <w:rPr>
          <w:rtl/>
          <w:lang w:bidi="fa-IR"/>
        </w:rPr>
        <w:t>:</w:t>
      </w:r>
      <w:r w:rsidR="00365E1F" w:rsidRPr="00365E1F">
        <w:rPr>
          <w:rtl/>
          <w:lang w:bidi="fa-IR"/>
        </w:rPr>
        <w:t xml:space="preserve"> چرا اگر امام زمان خود را نشناسيم</w:t>
      </w:r>
      <w:r w:rsidR="00365E1F">
        <w:rPr>
          <w:rtl/>
          <w:lang w:bidi="fa-IR"/>
        </w:rPr>
        <w:t>،</w:t>
      </w:r>
      <w:r w:rsidR="00365E1F" w:rsidRPr="00365E1F">
        <w:rPr>
          <w:rtl/>
          <w:lang w:bidi="fa-IR"/>
        </w:rPr>
        <w:t xml:space="preserve"> به مرگ جاهلى از دنيا رفته ايم</w:t>
      </w:r>
      <w:r w:rsidR="00365E1F">
        <w:rPr>
          <w:rtl/>
          <w:lang w:bidi="fa-IR"/>
        </w:rPr>
        <w:t>؟</w:t>
      </w:r>
      <w:bookmarkEnd w:id="329"/>
    </w:p>
    <w:p w:rsidR="001B272C" w:rsidRDefault="00365E1F" w:rsidP="00365E1F">
      <w:pPr>
        <w:pStyle w:val="libNormal"/>
        <w:rPr>
          <w:rtl/>
          <w:lang w:bidi="fa-IR"/>
        </w:rPr>
      </w:pPr>
      <w:r w:rsidRPr="001B272C">
        <w:rPr>
          <w:rStyle w:val="libBold1Char"/>
          <w:rtl/>
        </w:rPr>
        <w:t>اولا</w:t>
      </w:r>
      <w:r>
        <w:rPr>
          <w:rtl/>
          <w:lang w:bidi="fa-IR"/>
        </w:rPr>
        <w:t>:</w:t>
      </w:r>
      <w:r w:rsidRPr="00365E1F">
        <w:rPr>
          <w:rtl/>
          <w:lang w:bidi="fa-IR"/>
        </w:rPr>
        <w:t xml:space="preserve"> شكى نيست كه معرفت تاءثير به سزايى در عملكرد انسان دارد و هر چه معرفت انسان به كسى يا عقيده اى بيشتر و راسخ ‌تر باشد</w:t>
      </w:r>
      <w:r>
        <w:rPr>
          <w:rtl/>
          <w:lang w:bidi="fa-IR"/>
        </w:rPr>
        <w:t>،</w:t>
      </w:r>
      <w:r w:rsidRPr="00365E1F">
        <w:rPr>
          <w:rtl/>
          <w:lang w:bidi="fa-IR"/>
        </w:rPr>
        <w:t xml:space="preserve"> تاءثير آن در ناحيه عمل بيشتر خواهد بود و به طور كلى انسان بدون معرفت نمى تواند در ناحيه عمل حق مطلب را ادا كند.</w:t>
      </w:r>
    </w:p>
    <w:p w:rsidR="00365E1F" w:rsidRPr="00365E1F" w:rsidRDefault="00365E1F" w:rsidP="00365E1F">
      <w:pPr>
        <w:pStyle w:val="libNormal"/>
        <w:rPr>
          <w:lang w:bidi="fa-IR"/>
        </w:rPr>
      </w:pPr>
      <w:r w:rsidRPr="00365E1F">
        <w:rPr>
          <w:rtl/>
          <w:lang w:bidi="fa-IR"/>
        </w:rPr>
        <w:t xml:space="preserve">لذا علماى كلام از همين طريق و به ملاك لزوم شكر منعم قائل به وجوب معرفت خداوند شده اند. امام زمان </w:t>
      </w:r>
      <w:r w:rsidR="00BC4DA3" w:rsidRPr="00BC4DA3">
        <w:rPr>
          <w:rStyle w:val="libAlaemChar"/>
          <w:rtl/>
        </w:rPr>
        <w:t>عليه‌السلام</w:t>
      </w:r>
      <w:r w:rsidRPr="00365E1F">
        <w:rPr>
          <w:rtl/>
          <w:lang w:bidi="fa-IR"/>
        </w:rPr>
        <w:t xml:space="preserve"> حجت خدا بر روى زمين است و مطابق نصوصات</w:t>
      </w:r>
      <w:r>
        <w:rPr>
          <w:rtl/>
          <w:lang w:bidi="fa-IR"/>
        </w:rPr>
        <w:t>،</w:t>
      </w:r>
      <w:r w:rsidRPr="00365E1F">
        <w:rPr>
          <w:rtl/>
          <w:lang w:bidi="fa-IR"/>
        </w:rPr>
        <w:t xml:space="preserve"> اطاعت او واجب است</w:t>
      </w:r>
      <w:r>
        <w:rPr>
          <w:rtl/>
          <w:lang w:bidi="fa-IR"/>
        </w:rPr>
        <w:t>،</w:t>
      </w:r>
      <w:r w:rsidRPr="00365E1F">
        <w:rPr>
          <w:rtl/>
          <w:lang w:bidi="fa-IR"/>
        </w:rPr>
        <w:t xml:space="preserve"> لذا بايد به او در حد امكان معرفت حاصل كنيم و رنه با مرگ جاهلى از دنيا رفته ايم</w:t>
      </w:r>
      <w:r>
        <w:rPr>
          <w:rtl/>
          <w:lang w:bidi="fa-IR"/>
        </w:rPr>
        <w:t>.</w:t>
      </w:r>
    </w:p>
    <w:p w:rsidR="00365E1F" w:rsidRPr="00365E1F" w:rsidRDefault="00365E1F" w:rsidP="00365E1F">
      <w:pPr>
        <w:pStyle w:val="libNormal"/>
        <w:rPr>
          <w:lang w:bidi="fa-IR"/>
        </w:rPr>
      </w:pPr>
      <w:r w:rsidRPr="001B272C">
        <w:rPr>
          <w:rStyle w:val="libBold1Char"/>
          <w:rtl/>
        </w:rPr>
        <w:t>ثانيا</w:t>
      </w:r>
      <w:r>
        <w:rPr>
          <w:rtl/>
          <w:lang w:bidi="fa-IR"/>
        </w:rPr>
        <w:t>:</w:t>
      </w:r>
      <w:r w:rsidRPr="00365E1F">
        <w:rPr>
          <w:rtl/>
          <w:lang w:bidi="fa-IR"/>
        </w:rPr>
        <w:t xml:space="preserve"> ما وظيفه داريم امام زمان خود را بشناسيم تا دنباله رو هر كسى نباشيم</w:t>
      </w:r>
      <w:r>
        <w:rPr>
          <w:rtl/>
          <w:lang w:bidi="fa-IR"/>
        </w:rPr>
        <w:t>،</w:t>
      </w:r>
      <w:r w:rsidRPr="00365E1F">
        <w:rPr>
          <w:rtl/>
          <w:lang w:bidi="fa-IR"/>
        </w:rPr>
        <w:t xml:space="preserve"> چه كسى را الگوى خود قرار دهيم و دين را از چه كسى اخذ كنيم</w:t>
      </w:r>
      <w:r>
        <w:rPr>
          <w:rtl/>
          <w:lang w:bidi="fa-IR"/>
        </w:rPr>
        <w:t>؟</w:t>
      </w:r>
      <w:r w:rsidRPr="00365E1F">
        <w:rPr>
          <w:rtl/>
          <w:lang w:bidi="fa-IR"/>
        </w:rPr>
        <w:t xml:space="preserve"> آيا مى توان از هر كسى كه متاعى از دين را عرضه كرد به سراغش رفته او را الگو و امام خود قرار دهيم</w:t>
      </w:r>
      <w:r>
        <w:rPr>
          <w:rtl/>
          <w:lang w:bidi="fa-IR"/>
        </w:rPr>
        <w:t>؟</w:t>
      </w:r>
    </w:p>
    <w:p w:rsidR="001B272C" w:rsidRDefault="00365E1F" w:rsidP="00365E1F">
      <w:pPr>
        <w:pStyle w:val="libNormal"/>
        <w:rPr>
          <w:rtl/>
          <w:lang w:bidi="fa-IR"/>
        </w:rPr>
      </w:pPr>
      <w:r w:rsidRPr="00365E1F">
        <w:rPr>
          <w:rtl/>
          <w:lang w:bidi="fa-IR"/>
        </w:rPr>
        <w:t>بايد در مرحله اول خصوصيات امام را شناخته و مصداق آن را مشخص كنيم</w:t>
      </w:r>
      <w:r>
        <w:rPr>
          <w:rtl/>
          <w:lang w:bidi="fa-IR"/>
        </w:rPr>
        <w:t>،</w:t>
      </w:r>
      <w:r w:rsidRPr="00365E1F">
        <w:rPr>
          <w:rtl/>
          <w:lang w:bidi="fa-IR"/>
        </w:rPr>
        <w:t xml:space="preserve"> آن گاه به دنبال ايشان رفته و آن حضرت را رهبر خود قرار دهيم</w:t>
      </w:r>
      <w:r>
        <w:rPr>
          <w:rtl/>
          <w:lang w:bidi="fa-IR"/>
        </w:rPr>
        <w:t>.</w:t>
      </w:r>
      <w:r w:rsidRPr="00365E1F">
        <w:rPr>
          <w:rtl/>
          <w:lang w:bidi="fa-IR"/>
        </w:rPr>
        <w:t xml:space="preserve"> قطعا بايد چنين باشد و گرنه در هنگام مرگ مرگى</w:t>
      </w:r>
      <w:r>
        <w:rPr>
          <w:rtl/>
          <w:lang w:bidi="fa-IR"/>
        </w:rPr>
        <w:t>،</w:t>
      </w:r>
      <w:r w:rsidRPr="00365E1F">
        <w:rPr>
          <w:rtl/>
          <w:lang w:bidi="fa-IR"/>
        </w:rPr>
        <w:t xml:space="preserve"> با جهالت خواهيم داشت</w:t>
      </w:r>
      <w:r>
        <w:rPr>
          <w:rtl/>
          <w:lang w:bidi="fa-IR"/>
        </w:rPr>
        <w:t>.</w:t>
      </w:r>
    </w:p>
    <w:p w:rsidR="00365E1F" w:rsidRPr="00365E1F" w:rsidRDefault="001B272C" w:rsidP="00365E1F">
      <w:pPr>
        <w:pStyle w:val="libNormal"/>
        <w:rPr>
          <w:lang w:bidi="fa-IR"/>
        </w:rPr>
      </w:pPr>
      <w:r>
        <w:rPr>
          <w:rtl/>
          <w:lang w:bidi="fa-IR"/>
        </w:rPr>
        <w:br w:type="page"/>
      </w:r>
    </w:p>
    <w:p w:rsidR="001B272C" w:rsidRDefault="00BC4DA3" w:rsidP="001B272C">
      <w:pPr>
        <w:pStyle w:val="Heading2"/>
        <w:rPr>
          <w:rtl/>
          <w:lang w:bidi="fa-IR"/>
        </w:rPr>
      </w:pPr>
      <w:bookmarkStart w:id="330" w:name="_Toc482102553"/>
      <w:r>
        <w:rPr>
          <w:rtl/>
          <w:lang w:bidi="fa-IR"/>
        </w:rPr>
        <w:t>31</w:t>
      </w:r>
      <w:r w:rsidR="007A66B6">
        <w:rPr>
          <w:rtl/>
          <w:lang w:bidi="fa-IR"/>
        </w:rPr>
        <w:t>9</w:t>
      </w:r>
      <w:r w:rsidR="00365E1F">
        <w:rPr>
          <w:rtl/>
          <w:lang w:bidi="fa-IR"/>
        </w:rPr>
        <w:t>:</w:t>
      </w:r>
      <w:r w:rsidR="00365E1F" w:rsidRPr="00365E1F">
        <w:rPr>
          <w:rtl/>
          <w:lang w:bidi="fa-IR"/>
        </w:rPr>
        <w:t xml:space="preserve"> وظيفه ما براى نزديك شدن ظهور چيست</w:t>
      </w:r>
      <w:r w:rsidR="00365E1F">
        <w:rPr>
          <w:rtl/>
          <w:lang w:bidi="fa-IR"/>
        </w:rPr>
        <w:t>؟</w:t>
      </w:r>
      <w:bookmarkEnd w:id="330"/>
    </w:p>
    <w:p w:rsidR="00365E1F" w:rsidRPr="00365E1F" w:rsidRDefault="00365E1F" w:rsidP="00365E1F">
      <w:pPr>
        <w:pStyle w:val="libNormal"/>
        <w:rPr>
          <w:lang w:bidi="fa-IR"/>
        </w:rPr>
      </w:pPr>
      <w:r w:rsidRPr="00365E1F">
        <w:rPr>
          <w:rtl/>
          <w:lang w:bidi="fa-IR"/>
        </w:rPr>
        <w:t xml:space="preserve">ظهور امام زمان </w:t>
      </w:r>
      <w:r w:rsidR="00BC4DA3" w:rsidRPr="00BC4DA3">
        <w:rPr>
          <w:rStyle w:val="libAlaemChar"/>
          <w:rtl/>
        </w:rPr>
        <w:t>عليه‌السلام</w:t>
      </w:r>
      <w:r w:rsidRPr="00365E1F">
        <w:rPr>
          <w:rtl/>
          <w:lang w:bidi="fa-IR"/>
        </w:rPr>
        <w:t xml:space="preserve"> وابسته به شرايط و مصالح خاصى است</w:t>
      </w:r>
      <w:r>
        <w:rPr>
          <w:rtl/>
          <w:lang w:bidi="fa-IR"/>
        </w:rPr>
        <w:t>،</w:t>
      </w:r>
      <w:r w:rsidRPr="00365E1F">
        <w:rPr>
          <w:rtl/>
          <w:lang w:bidi="fa-IR"/>
        </w:rPr>
        <w:t xml:space="preserve"> ولى آنچه كه مربوط به شيعيان ضرت مى شود اين است كه</w:t>
      </w:r>
      <w:r>
        <w:rPr>
          <w:rtl/>
          <w:lang w:bidi="fa-IR"/>
        </w:rPr>
        <w:t>؛</w:t>
      </w:r>
    </w:p>
    <w:p w:rsidR="00365E1F" w:rsidRPr="00365E1F" w:rsidRDefault="00365E1F" w:rsidP="00365E1F">
      <w:pPr>
        <w:pStyle w:val="libNormal"/>
        <w:rPr>
          <w:lang w:bidi="fa-IR"/>
        </w:rPr>
      </w:pPr>
      <w:r w:rsidRPr="00365E1F">
        <w:rPr>
          <w:rtl/>
          <w:lang w:bidi="fa-IR"/>
        </w:rPr>
        <w:t>اولا</w:t>
      </w:r>
      <w:r>
        <w:rPr>
          <w:rtl/>
          <w:lang w:bidi="fa-IR"/>
        </w:rPr>
        <w:t>:</w:t>
      </w:r>
      <w:r w:rsidRPr="00365E1F">
        <w:rPr>
          <w:rtl/>
          <w:lang w:bidi="fa-IR"/>
        </w:rPr>
        <w:t xml:space="preserve"> خود را اصلاح نموده و با شرايط حكومت و عصر ظهور حضرت وفق دهيم</w:t>
      </w:r>
      <w:r>
        <w:rPr>
          <w:rtl/>
          <w:lang w:bidi="fa-IR"/>
        </w:rPr>
        <w:t>.</w:t>
      </w:r>
    </w:p>
    <w:p w:rsidR="00365E1F" w:rsidRPr="00365E1F" w:rsidRDefault="00365E1F" w:rsidP="0011798D">
      <w:pPr>
        <w:pStyle w:val="libNormal"/>
        <w:rPr>
          <w:lang w:bidi="fa-IR"/>
        </w:rPr>
      </w:pPr>
      <w:r w:rsidRPr="00365E1F">
        <w:rPr>
          <w:rtl/>
          <w:lang w:bidi="fa-IR"/>
        </w:rPr>
        <w:t>ثانيا</w:t>
      </w:r>
      <w:r>
        <w:rPr>
          <w:rtl/>
          <w:lang w:bidi="fa-IR"/>
        </w:rPr>
        <w:t>:</w:t>
      </w:r>
      <w:r w:rsidRPr="00365E1F">
        <w:rPr>
          <w:rtl/>
          <w:lang w:bidi="fa-IR"/>
        </w:rPr>
        <w:t xml:space="preserve"> در جامعه براى ظهور حضرت زمينه سازى كنيم و در صدد اصلاح مردم در حد توان خود برآييم تا شرايط فراهم شود و به دست تواناى حضرت موانع كلى بر طرف شده و شرايط اساسى براى حكومت دل جهانى ايجاد گردد</w:t>
      </w:r>
      <w:r>
        <w:rPr>
          <w:rtl/>
          <w:lang w:bidi="fa-IR"/>
        </w:rPr>
        <w:t>،</w:t>
      </w:r>
      <w:r w:rsidRPr="00365E1F">
        <w:rPr>
          <w:rtl/>
          <w:lang w:bidi="fa-IR"/>
        </w:rPr>
        <w:t xml:space="preserve"> لذا فرموده اند:</w:t>
      </w:r>
      <w:r w:rsidR="0011798D">
        <w:rPr>
          <w:rFonts w:hint="cs"/>
          <w:rtl/>
          <w:lang w:bidi="fa-IR"/>
        </w:rPr>
        <w:t xml:space="preserve"> «</w:t>
      </w:r>
      <w:r w:rsidRPr="00365E1F">
        <w:rPr>
          <w:rtl/>
          <w:lang w:bidi="fa-IR"/>
        </w:rPr>
        <w:t>منتظران مصلح خود افرادى صالحند</w:t>
      </w:r>
      <w:r w:rsidR="0011798D">
        <w:rPr>
          <w:rFonts w:hint="cs"/>
          <w:rtl/>
          <w:lang w:bidi="fa-IR"/>
        </w:rPr>
        <w:t>.»</w:t>
      </w:r>
    </w:p>
    <w:p w:rsidR="00365E1F" w:rsidRDefault="00365E1F" w:rsidP="0011798D">
      <w:pPr>
        <w:pStyle w:val="libNormal"/>
        <w:rPr>
          <w:rtl/>
          <w:lang w:bidi="fa-IR"/>
        </w:rPr>
      </w:pPr>
      <w:r w:rsidRPr="00365E1F">
        <w:rPr>
          <w:rtl/>
          <w:lang w:bidi="fa-IR"/>
        </w:rPr>
        <w:t>ثالثا</w:t>
      </w:r>
      <w:r>
        <w:rPr>
          <w:rtl/>
          <w:lang w:bidi="fa-IR"/>
        </w:rPr>
        <w:t>:</w:t>
      </w:r>
      <w:r w:rsidRPr="00365E1F">
        <w:rPr>
          <w:rtl/>
          <w:lang w:bidi="fa-IR"/>
        </w:rPr>
        <w:t xml:space="preserve"> هرگز دعا و استغاثه به درگاه الهى را فراموش نكنيم كه در ظهور حضرت مطابق روايات ت</w:t>
      </w:r>
      <w:r w:rsidR="0011798D">
        <w:rPr>
          <w:rFonts w:hint="cs"/>
          <w:rtl/>
          <w:lang w:bidi="fa-IR"/>
        </w:rPr>
        <w:t>أ</w:t>
      </w:r>
      <w:r w:rsidRPr="00365E1F">
        <w:rPr>
          <w:rtl/>
          <w:lang w:bidi="fa-IR"/>
        </w:rPr>
        <w:t>ثير به سزايى دارد.</w:t>
      </w:r>
    </w:p>
    <w:p w:rsidR="0011798D" w:rsidRPr="00365E1F" w:rsidRDefault="0011798D" w:rsidP="00365E1F">
      <w:pPr>
        <w:pStyle w:val="libNormal"/>
        <w:rPr>
          <w:lang w:bidi="fa-IR"/>
        </w:rPr>
      </w:pPr>
      <w:r>
        <w:rPr>
          <w:rtl/>
          <w:lang w:bidi="fa-IR"/>
        </w:rPr>
        <w:br w:type="page"/>
      </w:r>
    </w:p>
    <w:p w:rsidR="0011798D" w:rsidRDefault="00BC4DA3" w:rsidP="0011798D">
      <w:pPr>
        <w:pStyle w:val="Heading2"/>
        <w:rPr>
          <w:rtl/>
          <w:lang w:bidi="fa-IR"/>
        </w:rPr>
      </w:pPr>
      <w:bookmarkStart w:id="331" w:name="_Toc482102554"/>
      <w:r>
        <w:rPr>
          <w:rtl/>
          <w:lang w:bidi="fa-IR"/>
        </w:rPr>
        <w:t>32</w:t>
      </w:r>
      <w:r w:rsidR="007A66B6">
        <w:rPr>
          <w:rtl/>
          <w:lang w:bidi="fa-IR"/>
        </w:rPr>
        <w:t>0</w:t>
      </w:r>
      <w:r w:rsidR="00365E1F">
        <w:rPr>
          <w:rtl/>
          <w:lang w:bidi="fa-IR"/>
        </w:rPr>
        <w:t>:</w:t>
      </w:r>
      <w:r w:rsidR="00365E1F" w:rsidRPr="00365E1F">
        <w:rPr>
          <w:rtl/>
          <w:lang w:bidi="fa-IR"/>
        </w:rPr>
        <w:t xml:space="preserve"> آيا گناهان شيعيان</w:t>
      </w:r>
      <w:r w:rsidR="00365E1F">
        <w:rPr>
          <w:rtl/>
          <w:lang w:bidi="fa-IR"/>
        </w:rPr>
        <w:t>،</w:t>
      </w:r>
      <w:r w:rsidR="00365E1F" w:rsidRPr="00365E1F">
        <w:rPr>
          <w:rtl/>
          <w:lang w:bidi="fa-IR"/>
        </w:rPr>
        <w:t xml:space="preserve"> سبب </w:t>
      </w:r>
      <w:r w:rsidR="0011798D">
        <w:rPr>
          <w:rFonts w:hint="cs"/>
          <w:rtl/>
          <w:lang w:bidi="fa-IR"/>
        </w:rPr>
        <w:t>تأ</w:t>
      </w:r>
      <w:r w:rsidR="00365E1F" w:rsidRPr="00365E1F">
        <w:rPr>
          <w:rtl/>
          <w:lang w:bidi="fa-IR"/>
        </w:rPr>
        <w:t>خير در ظهور مى شود؟</w:t>
      </w:r>
      <w:bookmarkEnd w:id="331"/>
    </w:p>
    <w:p w:rsidR="00365E1F" w:rsidRPr="00365E1F" w:rsidRDefault="00365E1F" w:rsidP="0011798D">
      <w:pPr>
        <w:pStyle w:val="libNormal"/>
        <w:rPr>
          <w:lang w:bidi="fa-IR"/>
        </w:rPr>
      </w:pPr>
      <w:r w:rsidRPr="00365E1F">
        <w:rPr>
          <w:rtl/>
          <w:lang w:bidi="fa-IR"/>
        </w:rPr>
        <w:t xml:space="preserve">از آن جهت كه حضرت </w:t>
      </w:r>
      <w:r w:rsidR="00BC4DA3" w:rsidRPr="00BC4DA3">
        <w:rPr>
          <w:rStyle w:val="libAlaemChar"/>
          <w:rtl/>
        </w:rPr>
        <w:t>عليه‌السلام</w:t>
      </w:r>
      <w:r w:rsidRPr="00365E1F">
        <w:rPr>
          <w:rtl/>
          <w:lang w:bidi="fa-IR"/>
        </w:rPr>
        <w:t xml:space="preserve"> در هنگام ظهورش احتياج به افرادى پاك و خالص از هر جهت دارد تا بتواند حكومت عدل توحيدى خود را پياده كند</w:t>
      </w:r>
      <w:r>
        <w:rPr>
          <w:rtl/>
          <w:lang w:bidi="fa-IR"/>
        </w:rPr>
        <w:t>،</w:t>
      </w:r>
      <w:r w:rsidRPr="00365E1F">
        <w:rPr>
          <w:rtl/>
          <w:lang w:bidi="fa-IR"/>
        </w:rPr>
        <w:t xml:space="preserve"> طبيعتا گناهان مى تواند سبب تاخير در ظهور حضرت و فراهم نشدن يكى از شرايط اساسى ظهور باشد.</w:t>
      </w:r>
    </w:p>
    <w:p w:rsidR="0011798D" w:rsidRDefault="00365E1F" w:rsidP="00365E1F">
      <w:pPr>
        <w:pStyle w:val="libNormal"/>
        <w:rPr>
          <w:rtl/>
          <w:lang w:bidi="fa-IR"/>
        </w:rPr>
      </w:pPr>
      <w:r w:rsidRPr="00365E1F">
        <w:rPr>
          <w:rtl/>
          <w:lang w:bidi="fa-IR"/>
        </w:rPr>
        <w:t xml:space="preserve">و از طرفى ديگر حضرت مهدى </w:t>
      </w:r>
      <w:r w:rsidR="00BC4DA3" w:rsidRPr="00BC4DA3">
        <w:rPr>
          <w:rStyle w:val="libAlaemChar"/>
          <w:rtl/>
        </w:rPr>
        <w:t>عليه‌السلام</w:t>
      </w:r>
      <w:r w:rsidRPr="00365E1F">
        <w:rPr>
          <w:rtl/>
          <w:lang w:bidi="fa-IR"/>
        </w:rPr>
        <w:t xml:space="preserve"> در عصرى ظهور خواهد كرد كه در سطح كلى و نوعى</w:t>
      </w:r>
      <w:r>
        <w:rPr>
          <w:rtl/>
          <w:lang w:bidi="fa-IR"/>
        </w:rPr>
        <w:t>،</w:t>
      </w:r>
      <w:r w:rsidRPr="00365E1F">
        <w:rPr>
          <w:rtl/>
          <w:lang w:bidi="fa-IR"/>
        </w:rPr>
        <w:t xml:space="preserve"> مردم از مستواى عالى فرهنگى برخوردار باشند كه با ظهورش عقل ها كامل گردد و اين هدف در سايه عمل به دستورات شرع تحقق مى يابد.</w:t>
      </w:r>
    </w:p>
    <w:p w:rsidR="00365E1F" w:rsidRPr="00365E1F" w:rsidRDefault="0011798D" w:rsidP="00365E1F">
      <w:pPr>
        <w:pStyle w:val="libNormal"/>
        <w:rPr>
          <w:lang w:bidi="fa-IR"/>
        </w:rPr>
      </w:pPr>
      <w:r>
        <w:rPr>
          <w:rtl/>
          <w:lang w:bidi="fa-IR"/>
        </w:rPr>
        <w:br w:type="page"/>
      </w:r>
    </w:p>
    <w:p w:rsidR="0011798D" w:rsidRDefault="00BC4DA3" w:rsidP="0011798D">
      <w:pPr>
        <w:pStyle w:val="Heading2"/>
        <w:rPr>
          <w:rtl/>
          <w:lang w:bidi="fa-IR"/>
        </w:rPr>
      </w:pPr>
      <w:bookmarkStart w:id="332" w:name="_Toc482102555"/>
      <w:r>
        <w:rPr>
          <w:rtl/>
          <w:lang w:bidi="fa-IR"/>
        </w:rPr>
        <w:t>321</w:t>
      </w:r>
      <w:r w:rsidR="00365E1F">
        <w:rPr>
          <w:rtl/>
          <w:lang w:bidi="fa-IR"/>
        </w:rPr>
        <w:t>:</w:t>
      </w:r>
      <w:r w:rsidR="00365E1F" w:rsidRPr="00365E1F">
        <w:rPr>
          <w:rtl/>
          <w:lang w:bidi="fa-IR"/>
        </w:rPr>
        <w:t xml:space="preserve"> صدقه دادن به جهت سلامتى امام زمان </w:t>
      </w:r>
      <w:r w:rsidRPr="00BC4DA3">
        <w:rPr>
          <w:rStyle w:val="libAlaemChar"/>
          <w:rtl/>
        </w:rPr>
        <w:t>عليه‌السلام</w:t>
      </w:r>
      <w:r w:rsidR="00365E1F" w:rsidRPr="00365E1F">
        <w:rPr>
          <w:rtl/>
          <w:lang w:bidi="fa-IR"/>
        </w:rPr>
        <w:t xml:space="preserve"> چه حكمى دارد؟</w:t>
      </w:r>
      <w:bookmarkEnd w:id="332"/>
    </w:p>
    <w:p w:rsidR="00365E1F" w:rsidRPr="00365E1F" w:rsidRDefault="00365E1F" w:rsidP="00365E1F">
      <w:pPr>
        <w:pStyle w:val="libNormal"/>
        <w:rPr>
          <w:lang w:bidi="fa-IR"/>
        </w:rPr>
      </w:pPr>
      <w:r w:rsidRPr="00365E1F">
        <w:rPr>
          <w:rtl/>
          <w:lang w:bidi="fa-IR"/>
        </w:rPr>
        <w:t xml:space="preserve">اصل صدقه دادن داراى ارزش و ثواب بسيارى است و مى تواند بلاها را از انسان دور كند و اگر انسان از طرف امام زمان </w:t>
      </w:r>
      <w:r w:rsidR="00BC4DA3" w:rsidRPr="00BC4DA3">
        <w:rPr>
          <w:rStyle w:val="libAlaemChar"/>
          <w:rtl/>
        </w:rPr>
        <w:t>عليه‌السلام</w:t>
      </w:r>
      <w:r w:rsidRPr="00365E1F">
        <w:rPr>
          <w:rtl/>
          <w:lang w:bidi="fa-IR"/>
        </w:rPr>
        <w:t xml:space="preserve"> و به وكالت از آن حضرت </w:t>
      </w:r>
      <w:r w:rsidR="00BC4DA3" w:rsidRPr="00BC4DA3">
        <w:rPr>
          <w:rStyle w:val="libAlaemChar"/>
          <w:rtl/>
        </w:rPr>
        <w:t>عليه‌السلام</w:t>
      </w:r>
      <w:r w:rsidRPr="00365E1F">
        <w:rPr>
          <w:rtl/>
          <w:lang w:bidi="fa-IR"/>
        </w:rPr>
        <w:t xml:space="preserve"> صدقه دهد</w:t>
      </w:r>
      <w:r>
        <w:rPr>
          <w:rtl/>
          <w:lang w:bidi="fa-IR"/>
        </w:rPr>
        <w:t>،</w:t>
      </w:r>
      <w:r w:rsidRPr="00365E1F">
        <w:rPr>
          <w:rtl/>
          <w:lang w:bidi="fa-IR"/>
        </w:rPr>
        <w:t xml:space="preserve"> هم براى انسان موثر است و هم براى حضرت</w:t>
      </w:r>
      <w:r>
        <w:rPr>
          <w:rtl/>
          <w:lang w:bidi="fa-IR"/>
        </w:rPr>
        <w:t>.</w:t>
      </w:r>
    </w:p>
    <w:p w:rsidR="00365E1F" w:rsidRPr="00365E1F" w:rsidRDefault="00365E1F" w:rsidP="00365E1F">
      <w:pPr>
        <w:pStyle w:val="libNormal"/>
        <w:rPr>
          <w:lang w:bidi="fa-IR"/>
        </w:rPr>
      </w:pPr>
      <w:r w:rsidRPr="00365E1F">
        <w:rPr>
          <w:rtl/>
          <w:lang w:bidi="fa-IR"/>
        </w:rPr>
        <w:t>براى انسان تاءثير دارد؛ زيرا هديه به مومن</w:t>
      </w:r>
      <w:r>
        <w:rPr>
          <w:rtl/>
          <w:lang w:bidi="fa-IR"/>
        </w:rPr>
        <w:t>،</w:t>
      </w:r>
      <w:r w:rsidRPr="00365E1F">
        <w:rPr>
          <w:rtl/>
          <w:lang w:bidi="fa-IR"/>
        </w:rPr>
        <w:t xml:space="preserve"> آن هم بالاترين مومن روى زمين ثواب دارد.</w:t>
      </w:r>
    </w:p>
    <w:p w:rsidR="00365E1F" w:rsidRPr="00365E1F" w:rsidRDefault="00365E1F" w:rsidP="0011798D">
      <w:pPr>
        <w:pStyle w:val="libNormal"/>
        <w:rPr>
          <w:lang w:bidi="fa-IR"/>
        </w:rPr>
      </w:pPr>
      <w:r w:rsidRPr="00365E1F">
        <w:rPr>
          <w:rtl/>
          <w:lang w:bidi="fa-IR"/>
        </w:rPr>
        <w:t>براى حضرت نيز ت</w:t>
      </w:r>
      <w:r w:rsidR="0011798D">
        <w:rPr>
          <w:rFonts w:hint="cs"/>
          <w:rtl/>
          <w:lang w:bidi="fa-IR"/>
        </w:rPr>
        <w:t>أ</w:t>
      </w:r>
      <w:r w:rsidRPr="00365E1F">
        <w:rPr>
          <w:rtl/>
          <w:lang w:bidi="fa-IR"/>
        </w:rPr>
        <w:t>ثير دارد؛ زيرا موجب مى شود كه خداوند به او بركات بيشترى دهد و به عناياتش بيفزايد</w:t>
      </w:r>
      <w:r>
        <w:rPr>
          <w:rtl/>
          <w:lang w:bidi="fa-IR"/>
        </w:rPr>
        <w:t>،</w:t>
      </w:r>
      <w:r w:rsidRPr="00365E1F">
        <w:rPr>
          <w:rtl/>
          <w:lang w:bidi="fa-IR"/>
        </w:rPr>
        <w:t xml:space="preserve"> زيرا عنايات خداوند حد و حصرى ندارد و نيز موجب دفع بلا از وجود حضرت مى گردد</w:t>
      </w:r>
      <w:r>
        <w:rPr>
          <w:rtl/>
          <w:lang w:bidi="fa-IR"/>
        </w:rPr>
        <w:t>،</w:t>
      </w:r>
      <w:r w:rsidRPr="00365E1F">
        <w:rPr>
          <w:rtl/>
          <w:lang w:bidi="fa-IR"/>
        </w:rPr>
        <w:t xml:space="preserve"> زيرا خداوند متعال حضرت را از راه هايى كه از آن جمله صدقه دادن است حفظ مى نمايد.</w:t>
      </w:r>
    </w:p>
    <w:p w:rsidR="0011798D" w:rsidRDefault="00365E1F" w:rsidP="00365E1F">
      <w:pPr>
        <w:pStyle w:val="libNormal"/>
        <w:rPr>
          <w:rtl/>
          <w:lang w:bidi="fa-IR"/>
        </w:rPr>
      </w:pPr>
      <w:r w:rsidRPr="00365E1F">
        <w:rPr>
          <w:rtl/>
          <w:lang w:bidi="fa-IR"/>
        </w:rPr>
        <w:t xml:space="preserve">در مورد دعا براى سلامتى امام زمان </w:t>
      </w:r>
      <w:r w:rsidR="00BC4DA3" w:rsidRPr="00BC4DA3">
        <w:rPr>
          <w:rStyle w:val="libAlaemChar"/>
          <w:rtl/>
        </w:rPr>
        <w:t>عليه‌السلام</w:t>
      </w:r>
      <w:r w:rsidRPr="00365E1F">
        <w:rPr>
          <w:rtl/>
          <w:lang w:bidi="fa-IR"/>
        </w:rPr>
        <w:t xml:space="preserve"> نيز همين جواب را خواهيم داد.</w:t>
      </w:r>
    </w:p>
    <w:p w:rsidR="00365E1F" w:rsidRPr="00365E1F" w:rsidRDefault="0011798D" w:rsidP="00365E1F">
      <w:pPr>
        <w:pStyle w:val="libNormal"/>
        <w:rPr>
          <w:lang w:bidi="fa-IR"/>
        </w:rPr>
      </w:pPr>
      <w:r>
        <w:rPr>
          <w:rtl/>
          <w:lang w:bidi="fa-IR"/>
        </w:rPr>
        <w:br w:type="page"/>
      </w:r>
    </w:p>
    <w:p w:rsidR="0011798D" w:rsidRDefault="00BC4DA3" w:rsidP="0011798D">
      <w:pPr>
        <w:pStyle w:val="Heading2"/>
        <w:rPr>
          <w:rtl/>
          <w:lang w:bidi="fa-IR"/>
        </w:rPr>
      </w:pPr>
      <w:bookmarkStart w:id="333" w:name="_Toc482102556"/>
      <w:r>
        <w:rPr>
          <w:rtl/>
          <w:lang w:bidi="fa-IR"/>
        </w:rPr>
        <w:t>322</w:t>
      </w:r>
      <w:r w:rsidR="00365E1F">
        <w:rPr>
          <w:rtl/>
          <w:lang w:bidi="fa-IR"/>
        </w:rPr>
        <w:t>:</w:t>
      </w:r>
      <w:r w:rsidR="00365E1F" w:rsidRPr="00365E1F">
        <w:rPr>
          <w:rtl/>
          <w:lang w:bidi="fa-IR"/>
        </w:rPr>
        <w:t xml:space="preserve"> چرا با وجود فساد در جهان حضرت ظهور نمى كنند؟</w:t>
      </w:r>
      <w:bookmarkEnd w:id="333"/>
    </w:p>
    <w:p w:rsidR="00365E1F" w:rsidRPr="00365E1F" w:rsidRDefault="00365E1F" w:rsidP="00365E1F">
      <w:pPr>
        <w:pStyle w:val="libNormal"/>
        <w:rPr>
          <w:lang w:bidi="fa-IR"/>
        </w:rPr>
      </w:pPr>
      <w:r w:rsidRPr="00365E1F">
        <w:rPr>
          <w:rtl/>
          <w:lang w:bidi="fa-IR"/>
        </w:rPr>
        <w:t>وجود فساد و يا گسترش آن در سطح كل جامعه بشرى علت تامه براى ظهور حضرت نيست</w:t>
      </w:r>
      <w:r>
        <w:rPr>
          <w:rtl/>
          <w:lang w:bidi="fa-IR"/>
        </w:rPr>
        <w:t>.</w:t>
      </w:r>
      <w:r w:rsidRPr="00365E1F">
        <w:rPr>
          <w:rtl/>
          <w:lang w:bidi="fa-IR"/>
        </w:rPr>
        <w:t xml:space="preserve"> يكى از اهداف حضرت گسترش عدل و داد است</w:t>
      </w:r>
      <w:r>
        <w:rPr>
          <w:rtl/>
          <w:lang w:bidi="fa-IR"/>
        </w:rPr>
        <w:t>،</w:t>
      </w:r>
      <w:r w:rsidRPr="00365E1F">
        <w:rPr>
          <w:rtl/>
          <w:lang w:bidi="fa-IR"/>
        </w:rPr>
        <w:t xml:space="preserve"> ولى براى ظهور حضرت احتياج به فراهم شدن شرايط و مقدماتى است كه در جاى خود به طور اجمال به آن اشاره كرده ايم كه از آن جمله مى توان به اين موارد شاره كرد: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بالا رفتن سطح فكرى جامعه</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گسترش وسايل و امكانات ارتباط جمعى و تكنيك</w:t>
      </w:r>
      <w:r>
        <w:rPr>
          <w:rtl/>
          <w:lang w:bidi="fa-IR"/>
        </w:rPr>
        <w:t>.</w:t>
      </w:r>
    </w:p>
    <w:p w:rsidR="0011798D" w:rsidRDefault="00365E1F" w:rsidP="00365E1F">
      <w:pPr>
        <w:pStyle w:val="libNormal"/>
        <w:rPr>
          <w:rtl/>
          <w:lang w:bidi="fa-IR"/>
        </w:rPr>
      </w:pPr>
      <w:r w:rsidRPr="00365E1F">
        <w:rPr>
          <w:rtl/>
          <w:lang w:bidi="fa-IR"/>
        </w:rPr>
        <w:t>ج</w:t>
      </w:r>
      <w:r>
        <w:rPr>
          <w:rtl/>
          <w:lang w:bidi="fa-IR"/>
        </w:rPr>
        <w:t>:</w:t>
      </w:r>
      <w:r w:rsidRPr="00365E1F">
        <w:rPr>
          <w:rtl/>
          <w:lang w:bidi="fa-IR"/>
        </w:rPr>
        <w:t xml:space="preserve"> فراهم شدن افرادى خاص و انسان هايى كامل براى همكارى با حضرت در گسترش عدل و توحيد در جامعه</w:t>
      </w:r>
      <w:r>
        <w:rPr>
          <w:rtl/>
          <w:lang w:bidi="fa-IR"/>
        </w:rPr>
        <w:t>.</w:t>
      </w:r>
    </w:p>
    <w:p w:rsidR="00365E1F" w:rsidRPr="00365E1F" w:rsidRDefault="0011798D" w:rsidP="00365E1F">
      <w:pPr>
        <w:pStyle w:val="libNormal"/>
        <w:rPr>
          <w:lang w:bidi="fa-IR"/>
        </w:rPr>
      </w:pPr>
      <w:r>
        <w:rPr>
          <w:rtl/>
          <w:lang w:bidi="fa-IR"/>
        </w:rPr>
        <w:br w:type="page"/>
      </w:r>
    </w:p>
    <w:p w:rsidR="0011798D" w:rsidRDefault="00BC4DA3" w:rsidP="0011798D">
      <w:pPr>
        <w:pStyle w:val="Heading2"/>
        <w:rPr>
          <w:rtl/>
          <w:lang w:bidi="fa-IR"/>
        </w:rPr>
      </w:pPr>
      <w:bookmarkStart w:id="334" w:name="_Toc482102557"/>
      <w:r>
        <w:rPr>
          <w:rtl/>
          <w:lang w:bidi="fa-IR"/>
        </w:rPr>
        <w:t>323</w:t>
      </w:r>
      <w:r w:rsidR="00365E1F">
        <w:rPr>
          <w:rtl/>
          <w:lang w:bidi="fa-IR"/>
        </w:rPr>
        <w:t>:</w:t>
      </w:r>
      <w:r w:rsidR="00365E1F" w:rsidRPr="00365E1F">
        <w:rPr>
          <w:rtl/>
          <w:lang w:bidi="fa-IR"/>
        </w:rPr>
        <w:t xml:space="preserve"> آيا از وقت ظهور اطلاع دادن صحيح است</w:t>
      </w:r>
      <w:r w:rsidR="00365E1F">
        <w:rPr>
          <w:rtl/>
          <w:lang w:bidi="fa-IR"/>
        </w:rPr>
        <w:t>؟</w:t>
      </w:r>
      <w:bookmarkEnd w:id="334"/>
    </w:p>
    <w:p w:rsidR="00365E1F" w:rsidRPr="00365E1F" w:rsidRDefault="00365E1F" w:rsidP="00365E1F">
      <w:pPr>
        <w:pStyle w:val="libNormal"/>
        <w:rPr>
          <w:lang w:bidi="fa-IR"/>
        </w:rPr>
      </w:pPr>
      <w:r w:rsidRPr="00365E1F">
        <w:rPr>
          <w:rtl/>
          <w:lang w:bidi="fa-IR"/>
        </w:rPr>
        <w:t>به جهاتى نبايد خبر از وقت ظهور داد:</w:t>
      </w:r>
    </w:p>
    <w:p w:rsidR="00365E1F" w:rsidRPr="00365E1F" w:rsidRDefault="00BC4DA3" w:rsidP="00365E1F">
      <w:pPr>
        <w:pStyle w:val="libNormal"/>
        <w:rPr>
          <w:lang w:bidi="fa-IR"/>
        </w:rPr>
      </w:pPr>
      <w:r>
        <w:rPr>
          <w:rtl/>
          <w:lang w:bidi="fa-IR"/>
        </w:rPr>
        <w:t>1</w:t>
      </w:r>
      <w:r w:rsidR="00365E1F" w:rsidRPr="00365E1F">
        <w:rPr>
          <w:rtl/>
          <w:lang w:bidi="fa-IR"/>
        </w:rPr>
        <w:t>- در هيچ روايتى به وقت دقيق و حتى غير دقيق ظهور اشاره نشده است</w:t>
      </w:r>
      <w:r w:rsidR="00365E1F">
        <w:rPr>
          <w:rtl/>
          <w:lang w:bidi="fa-IR"/>
        </w:rPr>
        <w:t>.</w:t>
      </w:r>
    </w:p>
    <w:p w:rsidR="00365E1F" w:rsidRPr="00365E1F" w:rsidRDefault="00BC4DA3" w:rsidP="0011798D">
      <w:pPr>
        <w:pStyle w:val="libNormal"/>
        <w:rPr>
          <w:lang w:bidi="fa-IR"/>
        </w:rPr>
      </w:pPr>
      <w:r>
        <w:rPr>
          <w:rtl/>
          <w:lang w:bidi="fa-IR"/>
        </w:rPr>
        <w:t>2</w:t>
      </w:r>
      <w:r w:rsidR="00365E1F" w:rsidRPr="00365E1F">
        <w:rPr>
          <w:rtl/>
          <w:lang w:bidi="fa-IR"/>
        </w:rPr>
        <w:t>- از آنجا كه زمان ظهور ممكن است به جهت شرايطى تغيير پيدا كند و به تعبيرى متعلق</w:t>
      </w:r>
      <w:r w:rsidR="0011798D">
        <w:rPr>
          <w:rFonts w:hint="cs"/>
          <w:rtl/>
          <w:lang w:bidi="fa-IR"/>
        </w:rPr>
        <w:t xml:space="preserve"> «</w:t>
      </w:r>
      <w:r w:rsidR="00365E1F" w:rsidRPr="00365E1F">
        <w:rPr>
          <w:rtl/>
          <w:lang w:bidi="fa-IR"/>
        </w:rPr>
        <w:t>بداء</w:t>
      </w:r>
      <w:r w:rsidR="0011798D">
        <w:rPr>
          <w:rFonts w:hint="cs"/>
          <w:rtl/>
          <w:lang w:bidi="fa-IR"/>
        </w:rPr>
        <w:t xml:space="preserve">» </w:t>
      </w:r>
      <w:r w:rsidR="00365E1F" w:rsidRPr="00365E1F">
        <w:rPr>
          <w:rtl/>
          <w:lang w:bidi="fa-IR"/>
        </w:rPr>
        <w:t>واقع شود و ما از آن اطلاعى نداشته باشيم لذا نبايد از زمان ظهور خبر دهيم گر چه انسان ممكن است از راه هاى غير عادى به يك پرده از قضايا علم حاصل نماييد.</w:t>
      </w:r>
    </w:p>
    <w:p w:rsidR="00365E1F" w:rsidRPr="00365E1F" w:rsidRDefault="00BC4DA3" w:rsidP="00365E1F">
      <w:pPr>
        <w:pStyle w:val="libNormal"/>
        <w:rPr>
          <w:lang w:bidi="fa-IR"/>
        </w:rPr>
      </w:pPr>
      <w:r>
        <w:rPr>
          <w:rtl/>
          <w:lang w:bidi="fa-IR"/>
        </w:rPr>
        <w:t>3</w:t>
      </w:r>
      <w:r w:rsidR="00365E1F" w:rsidRPr="00365E1F">
        <w:rPr>
          <w:rtl/>
          <w:lang w:bidi="fa-IR"/>
        </w:rPr>
        <w:t>- گاهى با برخى از خبرها نسبت به ظهور كه در خارج هم تحقق نيافته است مردم به اصل ظهور بدبين مى شوند و اصل واقعه از ديد آنان بى اعتبار مى گردد.</w:t>
      </w:r>
    </w:p>
    <w:p w:rsidR="0011798D" w:rsidRDefault="007A66B6" w:rsidP="00365E1F">
      <w:pPr>
        <w:pStyle w:val="libNormal"/>
        <w:rPr>
          <w:rtl/>
          <w:lang w:bidi="fa-IR"/>
        </w:rPr>
      </w:pPr>
      <w:r>
        <w:rPr>
          <w:rtl/>
          <w:lang w:bidi="fa-IR"/>
        </w:rPr>
        <w:t>4</w:t>
      </w:r>
      <w:r w:rsidR="00365E1F" w:rsidRPr="00365E1F">
        <w:rPr>
          <w:rtl/>
          <w:lang w:bidi="fa-IR"/>
        </w:rPr>
        <w:t>- برخى از روايات</w:t>
      </w:r>
      <w:r w:rsidR="00365E1F">
        <w:rPr>
          <w:rtl/>
          <w:lang w:bidi="fa-IR"/>
        </w:rPr>
        <w:t>،</w:t>
      </w:r>
      <w:r w:rsidR="00365E1F" w:rsidRPr="00365E1F">
        <w:rPr>
          <w:rtl/>
          <w:lang w:bidi="fa-IR"/>
        </w:rPr>
        <w:t xml:space="preserve"> از توقيت و معين كردن وقت ظهور نهى نموده اند.</w:t>
      </w:r>
    </w:p>
    <w:p w:rsidR="00365E1F" w:rsidRPr="00365E1F" w:rsidRDefault="0011798D" w:rsidP="00365E1F">
      <w:pPr>
        <w:pStyle w:val="libNormal"/>
        <w:rPr>
          <w:lang w:bidi="fa-IR"/>
        </w:rPr>
      </w:pPr>
      <w:r>
        <w:rPr>
          <w:rtl/>
          <w:lang w:bidi="fa-IR"/>
        </w:rPr>
        <w:br w:type="page"/>
      </w:r>
    </w:p>
    <w:p w:rsidR="0011798D" w:rsidRDefault="00BC4DA3" w:rsidP="0011798D">
      <w:pPr>
        <w:pStyle w:val="Heading2"/>
        <w:rPr>
          <w:rtl/>
          <w:lang w:bidi="fa-IR"/>
        </w:rPr>
      </w:pPr>
      <w:bookmarkStart w:id="335" w:name="_Toc482102558"/>
      <w:r>
        <w:rPr>
          <w:rtl/>
          <w:lang w:bidi="fa-IR"/>
        </w:rPr>
        <w:t>32</w:t>
      </w:r>
      <w:r w:rsidR="007A66B6">
        <w:rPr>
          <w:rtl/>
          <w:lang w:bidi="fa-IR"/>
        </w:rPr>
        <w:t>4</w:t>
      </w:r>
      <w:r w:rsidR="00365E1F">
        <w:rPr>
          <w:rtl/>
          <w:lang w:bidi="fa-IR"/>
        </w:rPr>
        <w:t>:</w:t>
      </w:r>
      <w:r w:rsidR="00365E1F" w:rsidRPr="00365E1F">
        <w:rPr>
          <w:rtl/>
          <w:lang w:bidi="fa-IR"/>
        </w:rPr>
        <w:t xml:space="preserve"> آيا عريضه نويسى به امام زمان </w:t>
      </w:r>
      <w:r w:rsidRPr="00BC4DA3">
        <w:rPr>
          <w:rStyle w:val="libAlaemChar"/>
          <w:rtl/>
        </w:rPr>
        <w:t>عليه‌السلام</w:t>
      </w:r>
      <w:r w:rsidR="00365E1F" w:rsidRPr="00365E1F">
        <w:rPr>
          <w:rtl/>
          <w:lang w:bidi="fa-IR"/>
        </w:rPr>
        <w:t xml:space="preserve"> مدرك معتبرى دارد؟</w:t>
      </w:r>
      <w:bookmarkEnd w:id="335"/>
    </w:p>
    <w:p w:rsidR="00365E1F" w:rsidRPr="00365E1F" w:rsidRDefault="00365E1F" w:rsidP="00365E1F">
      <w:pPr>
        <w:pStyle w:val="libNormal"/>
        <w:rPr>
          <w:lang w:bidi="fa-IR"/>
        </w:rPr>
      </w:pPr>
      <w:r w:rsidRPr="00365E1F">
        <w:rPr>
          <w:rtl/>
          <w:lang w:bidi="fa-IR"/>
        </w:rPr>
        <w:t xml:space="preserve">در مورد جواز بلكه رجحان عريضه نويسى به امام زمان </w:t>
      </w:r>
      <w:r w:rsidR="00BC4DA3" w:rsidRPr="00BC4DA3">
        <w:rPr>
          <w:rStyle w:val="libAlaemChar"/>
          <w:rtl/>
        </w:rPr>
        <w:t>عليه‌السلام</w:t>
      </w:r>
      <w:r w:rsidRPr="00365E1F">
        <w:rPr>
          <w:rtl/>
          <w:lang w:bidi="fa-IR"/>
        </w:rPr>
        <w:t xml:space="preserve"> مى توان به ادله اى تمسك كرد:</w:t>
      </w:r>
    </w:p>
    <w:p w:rsidR="00365E1F" w:rsidRPr="00365E1F" w:rsidRDefault="00BC4DA3" w:rsidP="00365E1F">
      <w:pPr>
        <w:pStyle w:val="libNormal"/>
        <w:rPr>
          <w:lang w:bidi="fa-IR"/>
        </w:rPr>
      </w:pPr>
      <w:r>
        <w:rPr>
          <w:rtl/>
          <w:lang w:bidi="fa-IR"/>
        </w:rPr>
        <w:t>1</w:t>
      </w:r>
      <w:r w:rsidR="00365E1F" w:rsidRPr="00365E1F">
        <w:rPr>
          <w:rtl/>
          <w:lang w:bidi="fa-IR"/>
        </w:rPr>
        <w:t xml:space="preserve">- عريضه نويسى از انواع توسلات و استغاثه هاى به امام عصر </w:t>
      </w:r>
      <w:r w:rsidRPr="00BC4DA3">
        <w:rPr>
          <w:rStyle w:val="libAlaemChar"/>
          <w:rtl/>
        </w:rPr>
        <w:t>عليه‌السلام</w:t>
      </w:r>
      <w:r w:rsidR="00365E1F" w:rsidRPr="00365E1F">
        <w:rPr>
          <w:rtl/>
          <w:lang w:bidi="fa-IR"/>
        </w:rPr>
        <w:t xml:space="preserve"> به شمار مى آيد</w:t>
      </w:r>
      <w:r w:rsidR="00365E1F">
        <w:rPr>
          <w:rtl/>
          <w:lang w:bidi="fa-IR"/>
        </w:rPr>
        <w:t>،</w:t>
      </w:r>
      <w:r w:rsidR="00365E1F" w:rsidRPr="00365E1F">
        <w:rPr>
          <w:rtl/>
          <w:lang w:bidi="fa-IR"/>
        </w:rPr>
        <w:t xml:space="preserve"> توسلى كه اصل آن از مستحبات مسلم در مصادر دينى به حساب مى آيد.</w:t>
      </w:r>
    </w:p>
    <w:p w:rsidR="00365E1F" w:rsidRPr="00365E1F" w:rsidRDefault="00BC4DA3" w:rsidP="0011798D">
      <w:pPr>
        <w:pStyle w:val="libNormal"/>
        <w:rPr>
          <w:lang w:bidi="fa-IR"/>
        </w:rPr>
      </w:pPr>
      <w:r>
        <w:rPr>
          <w:rtl/>
          <w:lang w:bidi="fa-IR"/>
        </w:rPr>
        <w:t>2</w:t>
      </w:r>
      <w:r w:rsidR="00365E1F" w:rsidRPr="00365E1F">
        <w:rPr>
          <w:rtl/>
          <w:lang w:bidi="fa-IR"/>
        </w:rPr>
        <w:t>- عريضه نويسى از كارهاى مسلمى است كه عمل و سيره بزرگان بر آن بوده و آثار و بركات شگفت انگيزى از آن برده شده است</w:t>
      </w:r>
      <w:r w:rsidR="00365E1F">
        <w:rPr>
          <w:rtl/>
          <w:lang w:bidi="fa-IR"/>
        </w:rPr>
        <w:t>.</w:t>
      </w:r>
      <w:r w:rsidR="00365E1F" w:rsidRPr="00365E1F">
        <w:rPr>
          <w:rtl/>
          <w:lang w:bidi="fa-IR"/>
        </w:rPr>
        <w:t xml:space="preserve"> محدث نورى در كتاب</w:t>
      </w:r>
      <w:r w:rsidR="0011798D">
        <w:rPr>
          <w:rFonts w:hint="cs"/>
          <w:rtl/>
          <w:lang w:bidi="fa-IR"/>
        </w:rPr>
        <w:t xml:space="preserve"> «</w:t>
      </w:r>
      <w:r w:rsidR="00365E1F" w:rsidRPr="00365E1F">
        <w:rPr>
          <w:rtl/>
          <w:lang w:bidi="fa-IR"/>
        </w:rPr>
        <w:t>نجم الثاقب</w:t>
      </w:r>
      <w:r w:rsidR="0011798D">
        <w:rPr>
          <w:rFonts w:hint="cs"/>
          <w:rtl/>
          <w:lang w:bidi="fa-IR"/>
        </w:rPr>
        <w:t xml:space="preserve">» </w:t>
      </w:r>
      <w:r w:rsidR="00365E1F" w:rsidRPr="00365E1F">
        <w:rPr>
          <w:rtl/>
          <w:lang w:bidi="fa-IR"/>
        </w:rPr>
        <w:t xml:space="preserve">قضاياى عجيبى را در اين رابطه نقل مى كند. </w:t>
      </w:r>
      <w:r w:rsidR="00365E1F" w:rsidRPr="00FB431B">
        <w:rPr>
          <w:rStyle w:val="libFootnotenumChar"/>
          <w:rtl/>
        </w:rPr>
        <w:t>(</w:t>
      </w:r>
      <w:r w:rsidR="007A66B6" w:rsidRPr="00FB431B">
        <w:rPr>
          <w:rStyle w:val="libFootnotenumChar"/>
          <w:rtl/>
        </w:rPr>
        <w:t>896</w:t>
      </w:r>
      <w:r w:rsidR="00365E1F" w:rsidRPr="00FB431B">
        <w:rPr>
          <w:rStyle w:val="libFootnotenumChar"/>
          <w:rtl/>
        </w:rPr>
        <w:t>)</w:t>
      </w:r>
    </w:p>
    <w:p w:rsidR="00365E1F" w:rsidRPr="00365E1F" w:rsidRDefault="00BC4DA3" w:rsidP="0011798D">
      <w:pPr>
        <w:pStyle w:val="libNormal"/>
        <w:rPr>
          <w:lang w:bidi="fa-IR"/>
        </w:rPr>
      </w:pPr>
      <w:r>
        <w:rPr>
          <w:rtl/>
          <w:lang w:bidi="fa-IR"/>
        </w:rPr>
        <w:t>3</w:t>
      </w:r>
      <w:r w:rsidR="00365E1F" w:rsidRPr="00365E1F">
        <w:rPr>
          <w:rtl/>
          <w:lang w:bidi="fa-IR"/>
        </w:rPr>
        <w:t>- كفعمى در</w:t>
      </w:r>
      <w:r w:rsidR="0011798D">
        <w:rPr>
          <w:rFonts w:hint="cs"/>
          <w:rtl/>
          <w:lang w:bidi="fa-IR"/>
        </w:rPr>
        <w:t xml:space="preserve"> «</w:t>
      </w:r>
      <w:r w:rsidR="00365E1F" w:rsidRPr="00365E1F">
        <w:rPr>
          <w:rtl/>
          <w:lang w:bidi="fa-IR"/>
        </w:rPr>
        <w:t>المصباح</w:t>
      </w:r>
      <w:r w:rsidR="0011798D">
        <w:rPr>
          <w:rFonts w:hint="cs"/>
          <w:rtl/>
          <w:lang w:bidi="fa-IR"/>
        </w:rPr>
        <w:t xml:space="preserve">» </w:t>
      </w:r>
      <w:r w:rsidR="00365E1F" w:rsidRPr="00365E1F">
        <w:rPr>
          <w:rtl/>
          <w:lang w:bidi="fa-IR"/>
        </w:rPr>
        <w:t>و</w:t>
      </w:r>
      <w:r w:rsidR="0011798D">
        <w:rPr>
          <w:rFonts w:hint="cs"/>
          <w:rtl/>
          <w:lang w:bidi="fa-IR"/>
        </w:rPr>
        <w:t xml:space="preserve"> «</w:t>
      </w:r>
      <w:r w:rsidR="00365E1F" w:rsidRPr="00365E1F">
        <w:rPr>
          <w:rtl/>
          <w:lang w:bidi="fa-IR"/>
        </w:rPr>
        <w:t>البلد الامين</w:t>
      </w:r>
      <w:r w:rsidR="0011798D">
        <w:rPr>
          <w:rFonts w:hint="cs"/>
          <w:rtl/>
          <w:lang w:bidi="fa-IR"/>
        </w:rPr>
        <w:t xml:space="preserve">» </w:t>
      </w:r>
      <w:r w:rsidR="00365E1F" w:rsidRPr="00365E1F">
        <w:rPr>
          <w:rtl/>
          <w:lang w:bidi="fa-IR"/>
        </w:rPr>
        <w:t>كيفيت و چگونگى عريضه نويسى را نقل كرده و اين خود دليل بر آن است كه عريضه نويسى را مشروعيت برخوردار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897</w:t>
      </w:r>
      <w:r w:rsidR="00365E1F" w:rsidRPr="00FB431B">
        <w:rPr>
          <w:rStyle w:val="libFootnotenumChar"/>
          <w:rtl/>
        </w:rPr>
        <w:t>)</w:t>
      </w:r>
    </w:p>
    <w:p w:rsidR="00365E1F" w:rsidRPr="00365E1F" w:rsidRDefault="00365E1F" w:rsidP="0011798D">
      <w:pPr>
        <w:pStyle w:val="libNormal"/>
        <w:rPr>
          <w:lang w:bidi="fa-IR"/>
        </w:rPr>
      </w:pPr>
      <w:r w:rsidRPr="00365E1F">
        <w:rPr>
          <w:rtl/>
          <w:lang w:bidi="fa-IR"/>
        </w:rPr>
        <w:t>مرحوم مجلسى نيز فرموده است</w:t>
      </w:r>
      <w:r>
        <w:rPr>
          <w:rtl/>
          <w:lang w:bidi="fa-IR"/>
        </w:rPr>
        <w:t>:</w:t>
      </w:r>
      <w:r w:rsidR="0011798D">
        <w:rPr>
          <w:rFonts w:hint="cs"/>
          <w:rtl/>
          <w:lang w:bidi="fa-IR"/>
        </w:rPr>
        <w:t xml:space="preserve"> «</w:t>
      </w:r>
      <w:r w:rsidRPr="00365E1F">
        <w:rPr>
          <w:rtl/>
          <w:lang w:bidi="fa-IR"/>
        </w:rPr>
        <w:t>هنگام انداختن عريضه چنين خيال كند كه نامه را به نايب خاص تسليم مى كند</w:t>
      </w:r>
      <w:r w:rsidR="0011798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898</w:t>
      </w:r>
      <w:r w:rsidRPr="00FB431B">
        <w:rPr>
          <w:rStyle w:val="libFootnotenumChar"/>
          <w:rtl/>
        </w:rPr>
        <w:t>)</w:t>
      </w:r>
    </w:p>
    <w:p w:rsidR="00420A7D" w:rsidRDefault="00365E1F" w:rsidP="0011798D">
      <w:pPr>
        <w:pStyle w:val="libNormal"/>
        <w:rPr>
          <w:rtl/>
          <w:lang w:bidi="fa-IR"/>
        </w:rPr>
      </w:pPr>
      <w:r w:rsidRPr="00365E1F">
        <w:rPr>
          <w:rtl/>
          <w:lang w:bidi="fa-IR"/>
        </w:rPr>
        <w:t xml:space="preserve">شيخ الطائفه ابو جعفر طوسى </w:t>
      </w:r>
      <w:r w:rsidR="00A46F0D" w:rsidRPr="00A46F0D">
        <w:rPr>
          <w:rStyle w:val="libAlaemChar"/>
          <w:rtl/>
        </w:rPr>
        <w:t>رحمه‌الله</w:t>
      </w:r>
      <w:r w:rsidRPr="00365E1F">
        <w:rPr>
          <w:rtl/>
          <w:lang w:bidi="fa-IR"/>
        </w:rPr>
        <w:t xml:space="preserve"> در كتاب</w:t>
      </w:r>
      <w:r w:rsidR="0011798D">
        <w:rPr>
          <w:rFonts w:hint="cs"/>
          <w:rtl/>
          <w:lang w:bidi="fa-IR"/>
        </w:rPr>
        <w:t xml:space="preserve"> «</w:t>
      </w:r>
      <w:r w:rsidRPr="00365E1F">
        <w:rPr>
          <w:rtl/>
          <w:lang w:bidi="fa-IR"/>
        </w:rPr>
        <w:t>مصباح المتهجد</w:t>
      </w:r>
      <w:r w:rsidR="0011798D">
        <w:rPr>
          <w:rFonts w:hint="cs"/>
          <w:rtl/>
          <w:lang w:bidi="fa-IR"/>
        </w:rPr>
        <w:t xml:space="preserve">» </w:t>
      </w:r>
      <w:r w:rsidRPr="00365E1F">
        <w:rPr>
          <w:rtl/>
          <w:lang w:bidi="fa-IR"/>
        </w:rPr>
        <w:t>مى گويد:</w:t>
      </w:r>
      <w:r w:rsidR="0011798D">
        <w:rPr>
          <w:rFonts w:hint="cs"/>
          <w:rtl/>
          <w:lang w:bidi="fa-IR"/>
        </w:rPr>
        <w:t xml:space="preserve"> «</w:t>
      </w:r>
      <w:r w:rsidRPr="00365E1F">
        <w:rPr>
          <w:rtl/>
          <w:lang w:bidi="fa-IR"/>
        </w:rPr>
        <w:t>عريضه اى به سوى خداوند متعال مى نويسى و آن را مى پيچى</w:t>
      </w:r>
      <w:r>
        <w:rPr>
          <w:rtl/>
          <w:lang w:bidi="fa-IR"/>
        </w:rPr>
        <w:t>،</w:t>
      </w:r>
      <w:r w:rsidRPr="00365E1F">
        <w:rPr>
          <w:rtl/>
          <w:lang w:bidi="fa-IR"/>
        </w:rPr>
        <w:t xml:space="preserve"> سپس عرضه ديگرى به محضر والاى حضرت بقية الله اروحنا فداه مى نويسى</w:t>
      </w:r>
      <w:r>
        <w:rPr>
          <w:rtl/>
          <w:lang w:bidi="fa-IR"/>
        </w:rPr>
        <w:t>.</w:t>
      </w:r>
      <w:r w:rsidRPr="00365E1F">
        <w:rPr>
          <w:rtl/>
          <w:lang w:bidi="fa-IR"/>
        </w:rPr>
        <w:t>..</w:t>
      </w:r>
      <w:r w:rsidR="0011798D">
        <w:rPr>
          <w:rFonts w:hint="cs"/>
          <w:rtl/>
          <w:lang w:bidi="fa-IR"/>
        </w:rPr>
        <w:t xml:space="preserve">» </w:t>
      </w:r>
      <w:r w:rsidRPr="00FB431B">
        <w:rPr>
          <w:rStyle w:val="libFootnotenumChar"/>
          <w:rtl/>
        </w:rPr>
        <w:t>(</w:t>
      </w:r>
      <w:r w:rsidR="007A66B6" w:rsidRPr="00FB431B">
        <w:rPr>
          <w:rStyle w:val="libFootnotenumChar"/>
          <w:rtl/>
        </w:rPr>
        <w:t>899</w:t>
      </w:r>
      <w:r w:rsidRPr="00FB431B">
        <w:rPr>
          <w:rStyle w:val="libFootnotenumChar"/>
          <w:rtl/>
        </w:rPr>
        <w:t>)</w:t>
      </w:r>
      <w:r>
        <w:rPr>
          <w:rtl/>
          <w:lang w:bidi="fa-IR"/>
        </w:rPr>
        <w:t>،</w:t>
      </w:r>
      <w:r w:rsidRPr="00365E1F">
        <w:rPr>
          <w:rtl/>
          <w:lang w:bidi="fa-IR"/>
        </w:rPr>
        <w:t xml:space="preserve"> آن گاه كيفيت نوشتن هر يك از عريضه ها را بيان مى دارد.</w:t>
      </w:r>
    </w:p>
    <w:p w:rsidR="00365E1F" w:rsidRPr="00365E1F" w:rsidRDefault="00420A7D" w:rsidP="0011798D">
      <w:pPr>
        <w:pStyle w:val="libNormal"/>
        <w:rPr>
          <w:lang w:bidi="fa-IR"/>
        </w:rPr>
      </w:pPr>
      <w:r>
        <w:rPr>
          <w:rtl/>
          <w:lang w:bidi="fa-IR"/>
        </w:rPr>
        <w:br w:type="page"/>
      </w:r>
    </w:p>
    <w:p w:rsidR="00420A7D" w:rsidRDefault="00BC4DA3" w:rsidP="00420A7D">
      <w:pPr>
        <w:pStyle w:val="Heading2"/>
        <w:rPr>
          <w:rtl/>
          <w:lang w:bidi="fa-IR"/>
        </w:rPr>
      </w:pPr>
      <w:bookmarkStart w:id="336" w:name="_Toc482102559"/>
      <w:r>
        <w:rPr>
          <w:rtl/>
          <w:lang w:bidi="fa-IR"/>
        </w:rPr>
        <w:t>32</w:t>
      </w:r>
      <w:r w:rsidR="007A66B6">
        <w:rPr>
          <w:rtl/>
          <w:lang w:bidi="fa-IR"/>
        </w:rPr>
        <w:t>5</w:t>
      </w:r>
      <w:r w:rsidR="00365E1F">
        <w:rPr>
          <w:rtl/>
          <w:lang w:bidi="fa-IR"/>
        </w:rPr>
        <w:t>:</w:t>
      </w:r>
      <w:r w:rsidR="00365E1F" w:rsidRPr="00365E1F">
        <w:rPr>
          <w:rtl/>
          <w:lang w:bidi="fa-IR"/>
        </w:rPr>
        <w:t xml:space="preserve"> آيا قيام قبل از ظهور حجت صحيح است</w:t>
      </w:r>
      <w:r w:rsidR="00365E1F">
        <w:rPr>
          <w:rtl/>
          <w:lang w:bidi="fa-IR"/>
        </w:rPr>
        <w:t>؟</w:t>
      </w:r>
      <w:bookmarkEnd w:id="336"/>
    </w:p>
    <w:p w:rsidR="00365E1F" w:rsidRPr="00365E1F" w:rsidRDefault="00365E1F" w:rsidP="00420A7D">
      <w:pPr>
        <w:pStyle w:val="libNormal"/>
        <w:rPr>
          <w:lang w:bidi="fa-IR"/>
        </w:rPr>
      </w:pPr>
      <w:r w:rsidRPr="00365E1F">
        <w:rPr>
          <w:rtl/>
          <w:lang w:bidi="fa-IR"/>
        </w:rPr>
        <w:t xml:space="preserve">برخى معتقدند كه قيام و انقلاب بر ضد هر حاكم ظالم و بى دين قبل از ظهور امام زمان </w:t>
      </w:r>
      <w:r w:rsidR="00BC4DA3" w:rsidRPr="00BC4DA3">
        <w:rPr>
          <w:rStyle w:val="libAlaemChar"/>
          <w:rtl/>
        </w:rPr>
        <w:t>عليه‌السلام</w:t>
      </w:r>
      <w:r w:rsidRPr="00365E1F">
        <w:rPr>
          <w:rtl/>
          <w:lang w:bidi="fa-IR"/>
        </w:rPr>
        <w:t xml:space="preserve"> حرام است</w:t>
      </w:r>
      <w:r>
        <w:rPr>
          <w:rtl/>
          <w:lang w:bidi="fa-IR"/>
        </w:rPr>
        <w:t>،</w:t>
      </w:r>
      <w:r w:rsidRPr="00365E1F">
        <w:rPr>
          <w:rtl/>
          <w:lang w:bidi="fa-IR"/>
        </w:rPr>
        <w:t xml:space="preserve"> آنان به رواياتى در اين باره استناد مى كنند از قبيل آنكه امام صادق </w:t>
      </w:r>
      <w:r w:rsidR="00BC4DA3" w:rsidRPr="00BC4DA3">
        <w:rPr>
          <w:rStyle w:val="libAlaemChar"/>
          <w:rtl/>
        </w:rPr>
        <w:t>عليه‌السلام</w:t>
      </w:r>
      <w:r w:rsidRPr="00365E1F">
        <w:rPr>
          <w:rtl/>
          <w:lang w:bidi="fa-IR"/>
        </w:rPr>
        <w:t xml:space="preserve"> فرمود:كل راية ترفع قبل قيام القائم فصاحبها طاغوت يعيد من دون الله عزوجل</w:t>
      </w:r>
      <w:r w:rsidRPr="00FB431B">
        <w:rPr>
          <w:rStyle w:val="libFootnotenumChar"/>
          <w:rtl/>
        </w:rPr>
        <w:t>(</w:t>
      </w:r>
      <w:r w:rsidR="007A66B6" w:rsidRPr="00FB431B">
        <w:rPr>
          <w:rStyle w:val="libFootnotenumChar"/>
          <w:rtl/>
        </w:rPr>
        <w:t>900</w:t>
      </w:r>
      <w:r w:rsidRPr="00FB431B">
        <w:rPr>
          <w:rStyle w:val="libFootnotenumChar"/>
          <w:rtl/>
        </w:rPr>
        <w:t>)</w:t>
      </w:r>
      <w:r>
        <w:rPr>
          <w:rtl/>
          <w:lang w:bidi="fa-IR"/>
        </w:rPr>
        <w:t>؛</w:t>
      </w:r>
      <w:r w:rsidR="00420A7D">
        <w:rPr>
          <w:rFonts w:hint="cs"/>
          <w:rtl/>
          <w:lang w:bidi="fa-IR"/>
        </w:rPr>
        <w:t xml:space="preserve"> «</w:t>
      </w:r>
      <w:r w:rsidRPr="00365E1F">
        <w:rPr>
          <w:rtl/>
          <w:lang w:bidi="fa-IR"/>
        </w:rPr>
        <w:t>هر پرچمى كه قبل از قيام قائم بالا رود صاحب آن طاغوت بوده و غير خداوند عزوجل را عبادت مى كند.</w:t>
      </w:r>
      <w:r w:rsidR="00420A7D">
        <w:rPr>
          <w:rFonts w:hint="cs"/>
          <w:rtl/>
          <w:lang w:bidi="fa-IR"/>
        </w:rPr>
        <w:t>»</w:t>
      </w:r>
    </w:p>
    <w:p w:rsidR="00365E1F" w:rsidRPr="00365E1F" w:rsidRDefault="00365E1F" w:rsidP="00365E1F">
      <w:pPr>
        <w:pStyle w:val="libNormal"/>
        <w:rPr>
          <w:lang w:bidi="fa-IR"/>
        </w:rPr>
      </w:pPr>
      <w:r w:rsidRPr="00365E1F">
        <w:rPr>
          <w:rtl/>
          <w:lang w:bidi="fa-IR"/>
        </w:rPr>
        <w:t>در توجيه اين روايات مى گوييم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 روايات با اصول كلى شريعت و مبانى قطعى آن كه از جمله ادله امر به معروف و نهى از منكر و جهاد است منافات دارد</w:t>
      </w:r>
      <w:r w:rsidR="00365E1F">
        <w:rPr>
          <w:rtl/>
          <w:lang w:bidi="fa-IR"/>
        </w:rPr>
        <w:t>،</w:t>
      </w:r>
      <w:r w:rsidR="00365E1F" w:rsidRPr="00365E1F">
        <w:rPr>
          <w:rtl/>
          <w:lang w:bidi="fa-IR"/>
        </w:rPr>
        <w:t xml:space="preserve"> زيرا اين سه مراتبى دارد كه يكى از آنها قيام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غالب روايات مشكل سندى از قبيل ارسال و ضعف راوى دارد. كه در جاى خود مورد بحث سندى و تضعيف قرار گرفته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از برخى روايات نيز استفاده مى شود كه امام در صدد خبر از غيب است به اين معنا كه امام مى فرمايد: اين گونه انقلاب ها به پيروزى نهايى نمى رسد گر چه ممكن است آثار مثبتى بر آن مترتب شود</w:t>
      </w:r>
      <w:r w:rsidR="00365E1F">
        <w:rPr>
          <w:rtl/>
          <w:lang w:bidi="fa-IR"/>
        </w:rPr>
        <w:t>،</w:t>
      </w:r>
      <w:r w:rsidR="00365E1F" w:rsidRPr="00365E1F">
        <w:rPr>
          <w:rtl/>
          <w:lang w:bidi="fa-IR"/>
        </w:rPr>
        <w:t xml:space="preserve"> نه آنكه امام در صدد تخطئه اصل انقلاب باشد آن گونه كه در مورد قيام زيد شهيد و مختار فرمودند.</w:t>
      </w:r>
    </w:p>
    <w:p w:rsidR="00365E1F" w:rsidRPr="00365E1F" w:rsidRDefault="007A66B6" w:rsidP="00365E1F">
      <w:pPr>
        <w:pStyle w:val="libNormal"/>
        <w:rPr>
          <w:lang w:bidi="fa-IR"/>
        </w:rPr>
      </w:pPr>
      <w:r>
        <w:rPr>
          <w:rtl/>
          <w:lang w:bidi="fa-IR"/>
        </w:rPr>
        <w:t>4</w:t>
      </w:r>
      <w:r w:rsidR="00365E1F" w:rsidRPr="00365E1F">
        <w:rPr>
          <w:rtl/>
          <w:lang w:bidi="fa-IR"/>
        </w:rPr>
        <w:t>- دعوت انقلابى و انقلاب كننده بر دو گونه است</w:t>
      </w:r>
      <w:r w:rsidR="00365E1F">
        <w:rPr>
          <w:rtl/>
          <w:lang w:bidi="fa-IR"/>
        </w:rPr>
        <w:t>:</w:t>
      </w:r>
      <w:r w:rsidR="00365E1F" w:rsidRPr="00365E1F">
        <w:rPr>
          <w:rtl/>
          <w:lang w:bidi="fa-IR"/>
        </w:rPr>
        <w:t xml:space="preserve"> يكى دعوت به حق كه به هدف برپا داشتن حق و باز گرداندن زمام امور حكومت به دست اهل بيت </w:t>
      </w:r>
      <w:r w:rsidR="006C5359" w:rsidRPr="006C5359">
        <w:rPr>
          <w:rStyle w:val="libAlaemChar"/>
          <w:rtl/>
        </w:rPr>
        <w:t>عليهم‌السلام</w:t>
      </w:r>
      <w:r w:rsidR="00365E1F" w:rsidRPr="00365E1F">
        <w:rPr>
          <w:rtl/>
          <w:lang w:bidi="fa-IR"/>
        </w:rPr>
        <w:t xml:space="preserve"> است</w:t>
      </w:r>
      <w:r w:rsidR="00365E1F">
        <w:rPr>
          <w:rtl/>
          <w:lang w:bidi="fa-IR"/>
        </w:rPr>
        <w:t>.</w:t>
      </w:r>
      <w:r w:rsidR="00365E1F" w:rsidRPr="00365E1F">
        <w:rPr>
          <w:rtl/>
          <w:lang w:bidi="fa-IR"/>
        </w:rPr>
        <w:t xml:space="preserve"> كه البته چنين حكومتى مورد </w:t>
      </w:r>
      <w:r w:rsidR="00903A5A">
        <w:rPr>
          <w:rtl/>
          <w:lang w:bidi="fa-IR"/>
        </w:rPr>
        <w:t>تأیید</w:t>
      </w:r>
      <w:r w:rsidR="00365E1F" w:rsidRPr="00365E1F">
        <w:rPr>
          <w:rtl/>
          <w:lang w:bidi="fa-IR"/>
        </w:rPr>
        <w:t xml:space="preserve"> امامان معصوم </w:t>
      </w:r>
      <w:r w:rsidR="00BC4DA3"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365E1F" w:rsidP="00420A7D">
      <w:pPr>
        <w:pStyle w:val="libNormal"/>
        <w:rPr>
          <w:lang w:bidi="fa-IR"/>
        </w:rPr>
      </w:pPr>
      <w:r w:rsidRPr="00365E1F">
        <w:rPr>
          <w:rtl/>
          <w:lang w:bidi="fa-IR"/>
        </w:rPr>
        <w:t>ديگرى دعوت به باطل كه به جهت مطرح كردن خود است و مقصود از</w:t>
      </w:r>
      <w:r w:rsidR="00420A7D">
        <w:rPr>
          <w:rFonts w:hint="cs"/>
          <w:rtl/>
          <w:lang w:bidi="fa-IR"/>
        </w:rPr>
        <w:t xml:space="preserve"> «</w:t>
      </w:r>
      <w:r w:rsidRPr="00365E1F">
        <w:rPr>
          <w:rtl/>
          <w:lang w:bidi="fa-IR"/>
        </w:rPr>
        <w:t>كل راية</w:t>
      </w:r>
      <w:r w:rsidR="00420A7D">
        <w:rPr>
          <w:rFonts w:hint="cs"/>
          <w:rtl/>
          <w:lang w:bidi="fa-IR"/>
        </w:rPr>
        <w:t xml:space="preserve">» </w:t>
      </w:r>
      <w:r w:rsidRPr="00365E1F">
        <w:rPr>
          <w:rtl/>
          <w:lang w:bidi="fa-IR"/>
        </w:rPr>
        <w:t>گويا همين معنا است</w:t>
      </w:r>
      <w:r>
        <w:rPr>
          <w:rtl/>
          <w:lang w:bidi="fa-IR"/>
        </w:rPr>
        <w:t>.</w:t>
      </w:r>
      <w:r w:rsidRPr="00365E1F">
        <w:rPr>
          <w:rtl/>
          <w:lang w:bidi="fa-IR"/>
        </w:rPr>
        <w:t xml:space="preserve"> بنابراين قيام هايى كه در صدد دفاع از حريم شريعت و امامت اهل بيت </w:t>
      </w:r>
      <w:r w:rsidR="006C5359" w:rsidRPr="006C5359">
        <w:rPr>
          <w:rStyle w:val="libAlaemChar"/>
          <w:rtl/>
        </w:rPr>
        <w:t>عليهم‌السلام</w:t>
      </w:r>
      <w:r w:rsidRPr="00365E1F">
        <w:rPr>
          <w:rtl/>
          <w:lang w:bidi="fa-IR"/>
        </w:rPr>
        <w:t xml:space="preserve"> است تخصصاً از اين روايات خارج مى باشد و لذا هنگامى كه درباره وظيفه شيعيان در </w:t>
      </w:r>
      <w:r w:rsidRPr="00365E1F">
        <w:rPr>
          <w:rtl/>
          <w:lang w:bidi="fa-IR"/>
        </w:rPr>
        <w:lastRenderedPageBreak/>
        <w:t xml:space="preserve">مقابل قيام مختار از امام زين العابدين </w:t>
      </w:r>
      <w:r w:rsidR="00BC4DA3" w:rsidRPr="00BC4DA3">
        <w:rPr>
          <w:rStyle w:val="libAlaemChar"/>
          <w:rtl/>
        </w:rPr>
        <w:t>عليه‌السلام</w:t>
      </w:r>
      <w:r w:rsidRPr="00365E1F">
        <w:rPr>
          <w:rtl/>
          <w:lang w:bidi="fa-IR"/>
        </w:rPr>
        <w:t xml:space="preserve"> سؤال شد حضرت فرمود:</w:t>
      </w:r>
      <w:r w:rsidR="00420A7D">
        <w:rPr>
          <w:rFonts w:hint="cs"/>
          <w:rtl/>
          <w:lang w:bidi="fa-IR"/>
        </w:rPr>
        <w:t xml:space="preserve"> «</w:t>
      </w:r>
      <w:r w:rsidRPr="00420A7D">
        <w:rPr>
          <w:rStyle w:val="libHadeesChar"/>
          <w:rtl/>
        </w:rPr>
        <w:t>لو ان عبدا زنجيا تعصب لنا اهل البيت، لوجب على الناس</w:t>
      </w:r>
      <w:r w:rsidR="00FA449C" w:rsidRPr="00420A7D">
        <w:rPr>
          <w:rStyle w:val="libHadeesChar"/>
          <w:rtl/>
        </w:rPr>
        <w:t xml:space="preserve"> </w:t>
      </w:r>
      <w:r w:rsidRPr="00420A7D">
        <w:rPr>
          <w:rStyle w:val="libHadeesChar"/>
          <w:rtl/>
        </w:rPr>
        <w:t>مؤ ازرته</w:t>
      </w:r>
      <w:r w:rsidR="00420A7D">
        <w:rPr>
          <w:rFonts w:hint="cs"/>
          <w:rtl/>
          <w:lang w:bidi="fa-IR"/>
        </w:rPr>
        <w:t>»</w:t>
      </w:r>
      <w:r w:rsidRPr="00FB431B">
        <w:rPr>
          <w:rStyle w:val="libFootnotenumChar"/>
          <w:rtl/>
        </w:rPr>
        <w:t>(</w:t>
      </w:r>
      <w:r w:rsidR="007A66B6" w:rsidRPr="00FB431B">
        <w:rPr>
          <w:rStyle w:val="libFootnotenumChar"/>
          <w:rtl/>
        </w:rPr>
        <w:t>90</w:t>
      </w:r>
      <w:r w:rsidR="00BC4DA3" w:rsidRPr="00FB431B">
        <w:rPr>
          <w:rStyle w:val="libFootnotenumChar"/>
          <w:rtl/>
        </w:rPr>
        <w:t>1</w:t>
      </w:r>
      <w:r w:rsidRPr="00FB431B">
        <w:rPr>
          <w:rStyle w:val="libFootnotenumChar"/>
          <w:rtl/>
        </w:rPr>
        <w:t>)</w:t>
      </w:r>
      <w:r>
        <w:rPr>
          <w:rtl/>
          <w:lang w:bidi="fa-IR"/>
        </w:rPr>
        <w:t>؛</w:t>
      </w:r>
      <w:r w:rsidR="00420A7D">
        <w:rPr>
          <w:rFonts w:hint="cs"/>
          <w:rtl/>
          <w:lang w:bidi="fa-IR"/>
        </w:rPr>
        <w:t xml:space="preserve"> «</w:t>
      </w:r>
      <w:r w:rsidRPr="00365E1F">
        <w:rPr>
          <w:rtl/>
          <w:lang w:bidi="fa-IR"/>
        </w:rPr>
        <w:t>هر گاه برده اى زنگى براى يارى ما پيشانى بند به پيشانى بست - كنايه از اينكه قيام كرد - بر مردم كمك و يارى او واجب است</w:t>
      </w:r>
      <w:r>
        <w:rPr>
          <w:rtl/>
          <w:lang w:bidi="fa-IR"/>
        </w:rPr>
        <w:t>.</w:t>
      </w:r>
      <w:r w:rsidR="00420A7D">
        <w:rPr>
          <w:rFonts w:hint="cs"/>
          <w:rtl/>
          <w:lang w:bidi="fa-IR"/>
        </w:rPr>
        <w:t>»</w:t>
      </w:r>
    </w:p>
    <w:p w:rsidR="00420A7D" w:rsidRDefault="00365E1F" w:rsidP="00420A7D">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420A7D">
        <w:rPr>
          <w:rFonts w:hint="cs"/>
          <w:rtl/>
          <w:lang w:bidi="fa-IR"/>
        </w:rPr>
        <w:t xml:space="preserve"> «</w:t>
      </w:r>
      <w:r w:rsidRPr="00420A7D">
        <w:rPr>
          <w:rStyle w:val="libHadeesChar"/>
          <w:rtl/>
        </w:rPr>
        <w:t>يخرج القائم حتى يخرج اثنا عشر من بنى هاشم كلهم يدعو الى نفسه</w:t>
      </w:r>
      <w:r w:rsidR="00420A7D">
        <w:rPr>
          <w:rFonts w:hint="cs"/>
          <w:rtl/>
          <w:lang w:bidi="fa-IR"/>
        </w:rPr>
        <w:t xml:space="preserve">» </w:t>
      </w:r>
      <w:r w:rsidRPr="00FB431B">
        <w:rPr>
          <w:rStyle w:val="libFootnotenumChar"/>
          <w:rtl/>
        </w:rPr>
        <w:t>(</w:t>
      </w:r>
      <w:r w:rsidR="007A66B6" w:rsidRPr="00FB431B">
        <w:rPr>
          <w:rStyle w:val="libFootnotenumChar"/>
          <w:rtl/>
        </w:rPr>
        <w:t>90</w:t>
      </w:r>
      <w:r w:rsidR="00BC4DA3" w:rsidRPr="00FB431B">
        <w:rPr>
          <w:rStyle w:val="libFootnotenumChar"/>
          <w:rtl/>
        </w:rPr>
        <w:t>2</w:t>
      </w:r>
      <w:r w:rsidRPr="00FB431B">
        <w:rPr>
          <w:rStyle w:val="libFootnotenumChar"/>
          <w:rtl/>
        </w:rPr>
        <w:t>)</w:t>
      </w:r>
      <w:r>
        <w:rPr>
          <w:rtl/>
          <w:lang w:bidi="fa-IR"/>
        </w:rPr>
        <w:t>؛</w:t>
      </w:r>
      <w:r w:rsidR="00420A7D">
        <w:rPr>
          <w:rFonts w:hint="cs"/>
          <w:rtl/>
          <w:lang w:bidi="fa-IR"/>
        </w:rPr>
        <w:t xml:space="preserve"> «</w:t>
      </w:r>
      <w:r w:rsidRPr="00365E1F">
        <w:rPr>
          <w:rtl/>
          <w:lang w:bidi="fa-IR"/>
        </w:rPr>
        <w:t>قائم خروج نخواهد كرد تا آنكه قبل از آن دوازده نفر از بنى هاشم خروج كنند و همه آنها مردم را به خود دعوت مى كنند.</w:t>
      </w:r>
      <w:r w:rsidR="00420A7D">
        <w:rPr>
          <w:rFonts w:hint="cs"/>
          <w:rtl/>
          <w:lang w:bidi="fa-IR"/>
        </w:rPr>
        <w:t>»</w:t>
      </w:r>
    </w:p>
    <w:p w:rsidR="00365E1F" w:rsidRPr="00365E1F" w:rsidRDefault="00420A7D" w:rsidP="00420A7D">
      <w:pPr>
        <w:pStyle w:val="libNormal"/>
        <w:rPr>
          <w:lang w:bidi="fa-IR"/>
        </w:rPr>
      </w:pPr>
      <w:r>
        <w:rPr>
          <w:rtl/>
          <w:lang w:bidi="fa-IR"/>
        </w:rPr>
        <w:br w:type="page"/>
      </w:r>
    </w:p>
    <w:p w:rsidR="00420A7D" w:rsidRDefault="00365E1F" w:rsidP="00420A7D">
      <w:pPr>
        <w:pStyle w:val="Heading1"/>
        <w:rPr>
          <w:rtl/>
          <w:lang w:bidi="fa-IR"/>
        </w:rPr>
      </w:pPr>
      <w:bookmarkStart w:id="337" w:name="_Toc482102560"/>
      <w:r w:rsidRPr="00365E1F">
        <w:rPr>
          <w:rtl/>
          <w:lang w:bidi="fa-IR"/>
        </w:rPr>
        <w:t>سرداب مقدس</w:t>
      </w:r>
      <w:bookmarkEnd w:id="337"/>
    </w:p>
    <w:p w:rsidR="00420A7D" w:rsidRDefault="00BC4DA3" w:rsidP="00420A7D">
      <w:pPr>
        <w:pStyle w:val="Heading2"/>
        <w:rPr>
          <w:rtl/>
          <w:lang w:bidi="fa-IR"/>
        </w:rPr>
      </w:pPr>
      <w:bookmarkStart w:id="338" w:name="_Toc482102561"/>
      <w:r>
        <w:rPr>
          <w:rtl/>
          <w:lang w:bidi="fa-IR"/>
        </w:rPr>
        <w:t>32</w:t>
      </w:r>
      <w:r w:rsidR="007A66B6">
        <w:rPr>
          <w:rtl/>
          <w:lang w:bidi="fa-IR"/>
        </w:rPr>
        <w:t>6</w:t>
      </w:r>
      <w:r w:rsidR="00365E1F">
        <w:rPr>
          <w:rtl/>
          <w:lang w:bidi="fa-IR"/>
        </w:rPr>
        <w:t>:</w:t>
      </w:r>
      <w:r w:rsidR="00365E1F" w:rsidRPr="00365E1F">
        <w:rPr>
          <w:rtl/>
          <w:lang w:bidi="fa-IR"/>
        </w:rPr>
        <w:t xml:space="preserve"> آيا امام زمان </w:t>
      </w:r>
      <w:r w:rsidRPr="00BC4DA3">
        <w:rPr>
          <w:rStyle w:val="libAlaemChar"/>
          <w:rtl/>
        </w:rPr>
        <w:t>عليه‌السلام</w:t>
      </w:r>
      <w:r w:rsidR="00365E1F" w:rsidRPr="00365E1F">
        <w:rPr>
          <w:rtl/>
          <w:lang w:bidi="fa-IR"/>
        </w:rPr>
        <w:t xml:space="preserve"> در عصر غيبت در سرداب خانه خود مخفى و غايب شده است</w:t>
      </w:r>
      <w:r w:rsidR="00365E1F">
        <w:rPr>
          <w:rtl/>
          <w:lang w:bidi="fa-IR"/>
        </w:rPr>
        <w:t>؟</w:t>
      </w:r>
      <w:bookmarkEnd w:id="338"/>
    </w:p>
    <w:p w:rsidR="00365E1F" w:rsidRPr="00365E1F" w:rsidRDefault="00365E1F" w:rsidP="00365E1F">
      <w:pPr>
        <w:pStyle w:val="libNormal"/>
        <w:rPr>
          <w:lang w:bidi="fa-IR"/>
        </w:rPr>
      </w:pPr>
      <w:r w:rsidRPr="00365E1F">
        <w:rPr>
          <w:rtl/>
          <w:lang w:bidi="fa-IR"/>
        </w:rPr>
        <w:t>اهل سنت به جهت استهزاى عقايد شيعه مى گويند: شيعه قائل است كه مهدى موعود بعد از تولدش در سردابى مخفى شد و غيبت خود را از آنجا شروع كرده و تاكنون نيز در آن سرداب به سر مى برد و ظهورش</w:t>
      </w:r>
      <w:r w:rsidR="00FA449C">
        <w:rPr>
          <w:rtl/>
          <w:lang w:bidi="fa-IR"/>
        </w:rPr>
        <w:t xml:space="preserve"> </w:t>
      </w:r>
      <w:r w:rsidRPr="00365E1F">
        <w:rPr>
          <w:rtl/>
          <w:lang w:bidi="fa-IR"/>
        </w:rPr>
        <w:t>نيز از همان سرداب خواهد بود. لذا شيعيان هر روز از صبح تا غروب در آن سرداب به انتظار ظهورش</w:t>
      </w:r>
      <w:r w:rsidR="00FA449C">
        <w:rPr>
          <w:rtl/>
          <w:lang w:bidi="fa-IR"/>
        </w:rPr>
        <w:t xml:space="preserve"> </w:t>
      </w:r>
      <w:r w:rsidRPr="00365E1F">
        <w:rPr>
          <w:rtl/>
          <w:lang w:bidi="fa-IR"/>
        </w:rPr>
        <w:t xml:space="preserve">مى نشينند و اشك ماتم مى ريزند. </w:t>
      </w:r>
      <w:r w:rsidRPr="00FB431B">
        <w:rPr>
          <w:rStyle w:val="libFootnotenumChar"/>
          <w:rtl/>
        </w:rPr>
        <w:t>(</w:t>
      </w:r>
      <w:r w:rsidR="007A66B6" w:rsidRPr="00FB431B">
        <w:rPr>
          <w:rStyle w:val="libFootnotenumChar"/>
          <w:rtl/>
        </w:rPr>
        <w:t>90</w:t>
      </w:r>
      <w:r w:rsidR="00BC4DA3" w:rsidRPr="00FB431B">
        <w:rPr>
          <w:rStyle w:val="libFootnotenumChar"/>
          <w:rtl/>
        </w:rPr>
        <w:t>3</w:t>
      </w:r>
      <w:r w:rsidRPr="00FB431B">
        <w:rPr>
          <w:rStyle w:val="libFootnotenumChar"/>
          <w:rtl/>
        </w:rPr>
        <w:t>)</w:t>
      </w:r>
    </w:p>
    <w:p w:rsidR="00365E1F" w:rsidRPr="00365E1F" w:rsidRDefault="00365E1F" w:rsidP="00420A7D">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اولا</w:t>
      </w:r>
      <w:r>
        <w:rPr>
          <w:rtl/>
          <w:lang w:bidi="fa-IR"/>
        </w:rPr>
        <w:t>:</w:t>
      </w:r>
      <w:r w:rsidRPr="00365E1F">
        <w:rPr>
          <w:rtl/>
          <w:lang w:bidi="fa-IR"/>
        </w:rPr>
        <w:t xml:space="preserve"> سرداب عبارت است از طبقه پايين ساختمان خانه كه در مناطق گرمسير به جهت حفاظت از گرماى شديد مى سازند</w:t>
      </w:r>
      <w:r>
        <w:rPr>
          <w:rtl/>
          <w:lang w:bidi="fa-IR"/>
        </w:rPr>
        <w:t>،</w:t>
      </w:r>
      <w:r w:rsidRPr="00365E1F">
        <w:rPr>
          <w:rtl/>
          <w:lang w:bidi="fa-IR"/>
        </w:rPr>
        <w:t xml:space="preserve"> و اين نوع ساختمان در غالب خانه هاى عراق مشاهده مى شود و سامرا نيز از آن مستثنى نبوده است</w:t>
      </w:r>
      <w:r>
        <w:rPr>
          <w:rtl/>
          <w:lang w:bidi="fa-IR"/>
        </w:rPr>
        <w:t>.</w:t>
      </w:r>
      <w:r w:rsidRPr="00365E1F">
        <w:rPr>
          <w:rtl/>
          <w:lang w:bidi="fa-IR"/>
        </w:rPr>
        <w:t xml:space="preserve"> امام هادى </w:t>
      </w:r>
      <w:r w:rsidR="00BC4DA3" w:rsidRPr="00BC4DA3">
        <w:rPr>
          <w:rStyle w:val="libAlaemChar"/>
          <w:rtl/>
        </w:rPr>
        <w:t>عليه‌السلام</w:t>
      </w:r>
      <w:r w:rsidRPr="00365E1F">
        <w:rPr>
          <w:rtl/>
          <w:lang w:bidi="fa-IR"/>
        </w:rPr>
        <w:t xml:space="preserve"> در خانه خود به جهت آسايش اهل بيتش و محافظت از گرما چنين سردابى را ساخته بودند كه بعد از شهادتش به ارث منتقل به امام عسكرى </w:t>
      </w:r>
      <w:r w:rsidR="00BC4DA3" w:rsidRPr="00BC4DA3">
        <w:rPr>
          <w:rStyle w:val="libAlaemChar"/>
          <w:rtl/>
        </w:rPr>
        <w:t>عليه‌السلام</w:t>
      </w:r>
      <w:r w:rsidRPr="00365E1F">
        <w:rPr>
          <w:rtl/>
          <w:lang w:bidi="fa-IR"/>
        </w:rPr>
        <w:t xml:space="preserve"> شد.</w:t>
      </w:r>
    </w:p>
    <w:p w:rsidR="00420A7D" w:rsidRDefault="00365E1F" w:rsidP="00365E1F">
      <w:pPr>
        <w:pStyle w:val="libNormal"/>
        <w:rPr>
          <w:rtl/>
          <w:lang w:bidi="fa-IR"/>
        </w:rPr>
      </w:pPr>
      <w:r w:rsidRPr="00365E1F">
        <w:rPr>
          <w:rtl/>
          <w:lang w:bidi="fa-IR"/>
        </w:rPr>
        <w:t>مطابق تاريخ</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از زمان ولادت از ديدگان مردم خصوصا حكام مخفى بود و بعد از شهادت پدرش بر جسد او نماز گزارد و رسما غيبت خود را از آن خانه آغاز نمود. و از آنجا كه سكونت حضرت و ساير اعضاى خانواده در آن سرداب بوده است لذا مكان غيبت را به آن سرداب مقدس نسبت مى دهند.</w:t>
      </w:r>
    </w:p>
    <w:p w:rsidR="00420A7D" w:rsidRDefault="00365E1F" w:rsidP="00365E1F">
      <w:pPr>
        <w:pStyle w:val="libNormal"/>
        <w:rPr>
          <w:rtl/>
          <w:lang w:bidi="fa-IR"/>
        </w:rPr>
      </w:pPr>
      <w:r w:rsidRPr="00365E1F">
        <w:rPr>
          <w:rtl/>
          <w:lang w:bidi="fa-IR"/>
        </w:rPr>
        <w:t xml:space="preserve">اين سرداب براى شيعيان اهل بيت </w:t>
      </w:r>
      <w:r w:rsidR="006C5359" w:rsidRPr="006C5359">
        <w:rPr>
          <w:rStyle w:val="libAlaemChar"/>
          <w:rtl/>
        </w:rPr>
        <w:t>عليهم‌السلام</w:t>
      </w:r>
      <w:r w:rsidRPr="00365E1F">
        <w:rPr>
          <w:rtl/>
          <w:lang w:bidi="fa-IR"/>
        </w:rPr>
        <w:t xml:space="preserve"> از آن جهت مقدس شمرده شده است كه امام زمان و پدرش و جدش </w:t>
      </w:r>
      <w:r w:rsidR="00BC4DA3" w:rsidRPr="00BC4DA3">
        <w:rPr>
          <w:rStyle w:val="libAlaemChar"/>
          <w:rtl/>
        </w:rPr>
        <w:t>عليه‌السلام</w:t>
      </w:r>
      <w:r w:rsidRPr="00365E1F">
        <w:rPr>
          <w:rtl/>
          <w:lang w:bidi="fa-IR"/>
        </w:rPr>
        <w:t xml:space="preserve"> در آن سرداب به سر برده و عبادت به جاى آورده اند و از همان مكان نيز حضرت مهدى </w:t>
      </w:r>
      <w:r w:rsidR="00BC4DA3" w:rsidRPr="00BC4DA3">
        <w:rPr>
          <w:rStyle w:val="libAlaemChar"/>
          <w:rtl/>
        </w:rPr>
        <w:t>عليه‌السلام</w:t>
      </w:r>
      <w:r w:rsidRPr="00365E1F">
        <w:rPr>
          <w:rtl/>
          <w:lang w:bidi="fa-IR"/>
        </w:rPr>
        <w:t xml:space="preserve"> غايب شده است</w:t>
      </w:r>
      <w:r>
        <w:rPr>
          <w:rtl/>
          <w:lang w:bidi="fa-IR"/>
        </w:rPr>
        <w:t>.</w:t>
      </w:r>
    </w:p>
    <w:p w:rsidR="00420A7D" w:rsidRDefault="00365E1F" w:rsidP="00365E1F">
      <w:pPr>
        <w:pStyle w:val="libNormal"/>
        <w:rPr>
          <w:rtl/>
          <w:lang w:bidi="fa-IR"/>
        </w:rPr>
      </w:pPr>
      <w:r w:rsidRPr="00365E1F">
        <w:rPr>
          <w:rtl/>
          <w:lang w:bidi="fa-IR"/>
        </w:rPr>
        <w:t>نسبت غيبت حضرت به سرداب همانند نسبت غيبت به تمام خانه و هر مكانى است كه امام زمان در آن ديده شده و زندگى كرده است</w:t>
      </w:r>
      <w:r>
        <w:rPr>
          <w:rtl/>
          <w:lang w:bidi="fa-IR"/>
        </w:rPr>
        <w:t>.</w:t>
      </w:r>
    </w:p>
    <w:p w:rsidR="00365E1F" w:rsidRPr="00365E1F" w:rsidRDefault="00365E1F" w:rsidP="00365E1F">
      <w:pPr>
        <w:pStyle w:val="libNormal"/>
        <w:rPr>
          <w:lang w:bidi="fa-IR"/>
        </w:rPr>
      </w:pPr>
      <w:r w:rsidRPr="00365E1F">
        <w:rPr>
          <w:rtl/>
          <w:lang w:bidi="fa-IR"/>
        </w:rPr>
        <w:lastRenderedPageBreak/>
        <w:t xml:space="preserve">و اين نهايت جهل و نادانى است كه كسى به شيعه نسبت دهد كه آنان معتقدند كه امام زمان </w:t>
      </w:r>
      <w:r w:rsidR="00BC4DA3" w:rsidRPr="00BC4DA3">
        <w:rPr>
          <w:rStyle w:val="libAlaemChar"/>
          <w:rtl/>
        </w:rPr>
        <w:t>عليه‌السلام</w:t>
      </w:r>
      <w:r w:rsidRPr="00365E1F">
        <w:rPr>
          <w:rtl/>
          <w:lang w:bidi="fa-IR"/>
        </w:rPr>
        <w:t xml:space="preserve"> در سرداب خانه خود غايب شده و تا هنگام خروج در آن باقى است</w:t>
      </w:r>
      <w:r>
        <w:rPr>
          <w:rtl/>
          <w:lang w:bidi="fa-IR"/>
        </w:rPr>
        <w:t>!</w:t>
      </w:r>
      <w:r w:rsidRPr="00365E1F">
        <w:rPr>
          <w:rtl/>
          <w:lang w:bidi="fa-IR"/>
        </w:rPr>
        <w:t xml:space="preserve">! زيرا مطابق روايات فراوان امام زمان </w:t>
      </w:r>
      <w:r w:rsidR="00BC4DA3" w:rsidRPr="00BC4DA3">
        <w:rPr>
          <w:rStyle w:val="libAlaemChar"/>
          <w:rtl/>
        </w:rPr>
        <w:t>عليه‌السلام</w:t>
      </w:r>
      <w:r w:rsidRPr="00365E1F">
        <w:rPr>
          <w:rtl/>
          <w:lang w:bidi="fa-IR"/>
        </w:rPr>
        <w:t xml:space="preserve"> در سرزمين هاى مختلف بر مواليان خود وارد مى شوند و در مناطق مختلف گردش مى كنند.</w:t>
      </w:r>
    </w:p>
    <w:p w:rsidR="00365E1F" w:rsidRPr="00365E1F" w:rsidRDefault="00365E1F" w:rsidP="00365E1F">
      <w:pPr>
        <w:pStyle w:val="libNormal"/>
        <w:rPr>
          <w:lang w:bidi="fa-IR"/>
        </w:rPr>
      </w:pPr>
      <w:r w:rsidRPr="00365E1F">
        <w:rPr>
          <w:rtl/>
          <w:lang w:bidi="fa-IR"/>
        </w:rPr>
        <w:t>حضرت در موسم هاى دينى همچون حج حاضر شده و اقامه شعائر دينى مى نمايند و گواه بر زنده ها و مرده ها خواهند بود. لذا بهترين تعبيرى كه مى توان درباره سرداب مقدس و زيارت مردم از آنجا داشت اين است كه حضرت مكان خاصى ندارند لذا شيعيان در محل هاى اختصاصى آن حضرت همچون مسجد سهله و مسجد جمكران و</w:t>
      </w:r>
      <w:r>
        <w:rPr>
          <w:rtl/>
          <w:lang w:bidi="fa-IR"/>
        </w:rPr>
        <w:t>.</w:t>
      </w:r>
      <w:r w:rsidRPr="00365E1F">
        <w:rPr>
          <w:rtl/>
          <w:lang w:bidi="fa-IR"/>
        </w:rPr>
        <w:t>.. دور هم جمع مى شوند و به ياد آن حضرت ندبه كرده و از او درخواست ظهورش را مى نمايند. و در حقيقت سرداب مقدس از آن جهت كه شروع غيبت آنجا بوده جنبه رمزى داشته</w:t>
      </w:r>
      <w:r>
        <w:rPr>
          <w:rtl/>
          <w:lang w:bidi="fa-IR"/>
        </w:rPr>
        <w:t>،</w:t>
      </w:r>
      <w:r w:rsidRPr="00365E1F">
        <w:rPr>
          <w:rtl/>
          <w:lang w:bidi="fa-IR"/>
        </w:rPr>
        <w:t xml:space="preserve"> در آنجا شيعيان گرد هم جمع مى شوند و از خداوند طلب خروج او را مى نمايند.</w:t>
      </w:r>
    </w:p>
    <w:p w:rsidR="00420A7D" w:rsidRDefault="00365E1F" w:rsidP="00420A7D">
      <w:pPr>
        <w:pStyle w:val="libNormal"/>
        <w:rPr>
          <w:rtl/>
          <w:lang w:bidi="fa-IR"/>
        </w:rPr>
      </w:pPr>
      <w:r w:rsidRPr="00365E1F">
        <w:rPr>
          <w:rtl/>
          <w:lang w:bidi="fa-IR"/>
        </w:rPr>
        <w:t xml:space="preserve">علامه امينى </w:t>
      </w:r>
      <w:r w:rsidR="00A46F0D" w:rsidRPr="00A46F0D">
        <w:rPr>
          <w:rStyle w:val="libAlaemChar"/>
          <w:rtl/>
        </w:rPr>
        <w:t>رحمه‌الله</w:t>
      </w:r>
      <w:r w:rsidRPr="00365E1F">
        <w:rPr>
          <w:rtl/>
          <w:lang w:bidi="fa-IR"/>
        </w:rPr>
        <w:t xml:space="preserve"> مى فرمايد</w:t>
      </w:r>
      <w:r w:rsidR="00420A7D">
        <w:rPr>
          <w:rFonts w:hint="cs"/>
          <w:rtl/>
          <w:lang w:bidi="fa-IR"/>
        </w:rPr>
        <w:t>: «</w:t>
      </w:r>
      <w:r w:rsidRPr="00365E1F">
        <w:rPr>
          <w:rtl/>
          <w:lang w:bidi="fa-IR"/>
        </w:rPr>
        <w:t xml:space="preserve">... شيعه اعتقاد ندارد كه غيبت امام در سرداب است و خودشان او را در سرداب مخفى كرده اند و از همان جا نيز ظهور خواهد كرد بلكه اعتقاد شيعه - كه با احاديث </w:t>
      </w:r>
      <w:r w:rsidR="00903A5A">
        <w:rPr>
          <w:rtl/>
          <w:lang w:bidi="fa-IR"/>
        </w:rPr>
        <w:t>تأیید</w:t>
      </w:r>
      <w:r w:rsidRPr="00365E1F">
        <w:rPr>
          <w:rtl/>
          <w:lang w:bidi="fa-IR"/>
        </w:rPr>
        <w:t xml:space="preserve"> شده - آن است كه او از مكه معظمه مقابل خانه خدا ظهور خواهد كرد. هرگز قائل نشده كه سرداب مقدس آن نور را در خود مخفى كرده است بلكه آن سرداب خانه امامان در سامرا بوده است</w:t>
      </w:r>
      <w:r>
        <w:rPr>
          <w:rtl/>
          <w:lang w:bidi="fa-IR"/>
        </w:rPr>
        <w:t>.</w:t>
      </w:r>
    </w:p>
    <w:p w:rsidR="00365E1F" w:rsidRPr="00365E1F" w:rsidRDefault="00365E1F" w:rsidP="00420A7D">
      <w:pPr>
        <w:pStyle w:val="libNormal"/>
        <w:rPr>
          <w:lang w:bidi="fa-IR"/>
        </w:rPr>
      </w:pPr>
      <w:r w:rsidRPr="00365E1F">
        <w:rPr>
          <w:rtl/>
          <w:lang w:bidi="fa-IR"/>
        </w:rPr>
        <w:t xml:space="preserve">و اين </w:t>
      </w:r>
      <w:r w:rsidR="00494B5F">
        <w:rPr>
          <w:rtl/>
          <w:lang w:bidi="fa-IR"/>
        </w:rPr>
        <w:t>مسأله</w:t>
      </w:r>
      <w:r w:rsidRPr="00365E1F">
        <w:rPr>
          <w:rtl/>
          <w:lang w:bidi="fa-IR"/>
        </w:rPr>
        <w:t xml:space="preserve"> اى همگانى در خانه هاى عراق است كه به جهت حفاظت از گرما مى سازند. اين سرداب به طور خصوص از آن جهت شرف پيدا نموده كه به سه نفر از امامان دين منسوب است</w:t>
      </w:r>
      <w:r>
        <w:rPr>
          <w:rtl/>
          <w:lang w:bidi="fa-IR"/>
        </w:rPr>
        <w:t>،</w:t>
      </w:r>
      <w:r w:rsidRPr="00365E1F">
        <w:rPr>
          <w:rtl/>
          <w:lang w:bidi="fa-IR"/>
        </w:rPr>
        <w:t xml:space="preserve"> خانه اى كه داوند متعال اذن داده كه ارتفاع معنوى يافته و در آن اسم و ذكر خدا برده شود</w:t>
      </w:r>
      <w:r w:rsidR="00420A7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904</w:t>
      </w:r>
      <w:r w:rsidRPr="00FB431B">
        <w:rPr>
          <w:rStyle w:val="libFootnotenumChar"/>
          <w:rtl/>
        </w:rPr>
        <w:t>)</w:t>
      </w:r>
    </w:p>
    <w:p w:rsidR="00420A7D" w:rsidRDefault="00365E1F" w:rsidP="00365E1F">
      <w:pPr>
        <w:pStyle w:val="libNormal"/>
        <w:rPr>
          <w:rtl/>
          <w:lang w:bidi="fa-IR"/>
        </w:rPr>
      </w:pPr>
      <w:r w:rsidRPr="00365E1F">
        <w:rPr>
          <w:rtl/>
          <w:lang w:bidi="fa-IR"/>
        </w:rPr>
        <w:t>ثانيا</w:t>
      </w:r>
      <w:r>
        <w:rPr>
          <w:rtl/>
          <w:lang w:bidi="fa-IR"/>
        </w:rPr>
        <w:t>:</w:t>
      </w:r>
      <w:r w:rsidRPr="00365E1F">
        <w:rPr>
          <w:rtl/>
          <w:lang w:bidi="fa-IR"/>
        </w:rPr>
        <w:t xml:space="preserve"> عقيده هر مذهب يا دينى را مى توان از لابلاى كتاب هاى علماى آن مذهب يا دين يافت</w:t>
      </w:r>
      <w:r>
        <w:rPr>
          <w:rtl/>
          <w:lang w:bidi="fa-IR"/>
        </w:rPr>
        <w:t>.</w:t>
      </w:r>
      <w:r w:rsidRPr="00365E1F">
        <w:rPr>
          <w:rtl/>
          <w:lang w:bidi="fa-IR"/>
        </w:rPr>
        <w:t xml:space="preserve"> با مراجعه به كتاب هاى علماى شيعه قبل از ولادت امام مهدى </w:t>
      </w:r>
      <w:r w:rsidR="00BC4DA3" w:rsidRPr="00BC4DA3">
        <w:rPr>
          <w:rStyle w:val="libAlaemChar"/>
          <w:rtl/>
        </w:rPr>
        <w:t>عليه‌السلام</w:t>
      </w:r>
      <w:r w:rsidRPr="00365E1F">
        <w:rPr>
          <w:rtl/>
          <w:lang w:bidi="fa-IR"/>
        </w:rPr>
        <w:t xml:space="preserve"> تا اين زمان كه در </w:t>
      </w:r>
      <w:r w:rsidRPr="00365E1F">
        <w:rPr>
          <w:rtl/>
          <w:lang w:bidi="fa-IR"/>
        </w:rPr>
        <w:lastRenderedPageBreak/>
        <w:t>دسترس همه است پى خواهيم برد كه هيچ يك از آنان حتى نزد عوام از آنها چنين اعتقادى وجود ندارد كه دشمنان شيعه به آن نسبت مى دهند.</w:t>
      </w:r>
    </w:p>
    <w:p w:rsidR="00365E1F" w:rsidRPr="00365E1F" w:rsidRDefault="00420A7D" w:rsidP="00365E1F">
      <w:pPr>
        <w:pStyle w:val="libNormal"/>
        <w:rPr>
          <w:lang w:bidi="fa-IR"/>
        </w:rPr>
      </w:pPr>
      <w:r>
        <w:rPr>
          <w:rtl/>
          <w:lang w:bidi="fa-IR"/>
        </w:rPr>
        <w:br w:type="page"/>
      </w:r>
    </w:p>
    <w:p w:rsidR="00420A7D" w:rsidRDefault="00BC4DA3" w:rsidP="00420A7D">
      <w:pPr>
        <w:pStyle w:val="Heading2"/>
        <w:rPr>
          <w:rtl/>
          <w:lang w:bidi="fa-IR"/>
        </w:rPr>
      </w:pPr>
      <w:bookmarkStart w:id="339" w:name="_Toc482102562"/>
      <w:r>
        <w:rPr>
          <w:rtl/>
          <w:lang w:bidi="fa-IR"/>
        </w:rPr>
        <w:t>32</w:t>
      </w:r>
      <w:r w:rsidR="007A66B6">
        <w:rPr>
          <w:rtl/>
          <w:lang w:bidi="fa-IR"/>
        </w:rPr>
        <w:t>7</w:t>
      </w:r>
      <w:r w:rsidR="00365E1F">
        <w:rPr>
          <w:rtl/>
          <w:lang w:bidi="fa-IR"/>
        </w:rPr>
        <w:t>:</w:t>
      </w:r>
      <w:r w:rsidR="00365E1F" w:rsidRPr="00365E1F">
        <w:rPr>
          <w:rtl/>
          <w:lang w:bidi="fa-IR"/>
        </w:rPr>
        <w:t xml:space="preserve"> مكان حضرت مهدى </w:t>
      </w:r>
      <w:r w:rsidRPr="00BC4DA3">
        <w:rPr>
          <w:rStyle w:val="libAlaemChar"/>
          <w:rtl/>
        </w:rPr>
        <w:t>عليه‌السلام</w:t>
      </w:r>
      <w:r w:rsidR="00365E1F" w:rsidRPr="00365E1F">
        <w:rPr>
          <w:rtl/>
          <w:lang w:bidi="fa-IR"/>
        </w:rPr>
        <w:t xml:space="preserve"> در عصر غيبت كبرا كجا است</w:t>
      </w:r>
      <w:r w:rsidR="00365E1F">
        <w:rPr>
          <w:rtl/>
          <w:lang w:bidi="fa-IR"/>
        </w:rPr>
        <w:t>؟</w:t>
      </w:r>
      <w:bookmarkEnd w:id="339"/>
    </w:p>
    <w:p w:rsidR="00365E1F" w:rsidRPr="00365E1F" w:rsidRDefault="00365E1F" w:rsidP="00365E1F">
      <w:pPr>
        <w:pStyle w:val="libNormal"/>
        <w:rPr>
          <w:lang w:bidi="fa-IR"/>
        </w:rPr>
      </w:pPr>
      <w:r w:rsidRPr="00365E1F">
        <w:rPr>
          <w:rtl/>
          <w:lang w:bidi="fa-IR"/>
        </w:rPr>
        <w:t xml:space="preserve">از روايات بسيارى استفاده مى شود كه امام زمان </w:t>
      </w:r>
      <w:r w:rsidR="00BC4DA3" w:rsidRPr="00BC4DA3">
        <w:rPr>
          <w:rStyle w:val="libAlaemChar"/>
          <w:rtl/>
        </w:rPr>
        <w:t>عليه‌السلام</w:t>
      </w:r>
      <w:r w:rsidRPr="00365E1F">
        <w:rPr>
          <w:rtl/>
          <w:lang w:bidi="fa-IR"/>
        </w:rPr>
        <w:t xml:space="preserve"> نه تنها در سرداب مقدس مخفى نيست بلكه هيچ مكان معينى ندارد.</w:t>
      </w:r>
    </w:p>
    <w:p w:rsidR="00365E1F" w:rsidRPr="00365E1F" w:rsidRDefault="00365E1F" w:rsidP="00420A7D">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خطاب خود به ابراهيم بن مهزيار فرمود:</w:t>
      </w:r>
      <w:r w:rsidR="00420A7D">
        <w:rPr>
          <w:rFonts w:hint="cs"/>
          <w:rtl/>
          <w:lang w:bidi="fa-IR"/>
        </w:rPr>
        <w:t xml:space="preserve"> «</w:t>
      </w:r>
      <w:r w:rsidRPr="00365E1F">
        <w:rPr>
          <w:rtl/>
          <w:lang w:bidi="fa-IR"/>
        </w:rPr>
        <w:t>پدرم مرا وصيت كرده كه در سرزمين هاى مخفى و دور سكنى گزينم تا امرم از مردم مخفى بماند و محلم از كيدهاى اهل ضلالت و ارتداد و از حوادث امت هاى گمراه محفوظ بماند. لذا اين سفارش</w:t>
      </w:r>
      <w:r>
        <w:rPr>
          <w:rtl/>
          <w:lang w:bidi="fa-IR"/>
        </w:rPr>
        <w:t>،</w:t>
      </w:r>
      <w:r w:rsidRPr="00365E1F">
        <w:rPr>
          <w:rtl/>
          <w:lang w:bidi="fa-IR"/>
        </w:rPr>
        <w:t xml:space="preserve"> مرا به تپه هاى بلند كشانده است</w:t>
      </w:r>
      <w:r w:rsidR="00420A7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905</w:t>
      </w:r>
      <w:r w:rsidRPr="00FB431B">
        <w:rPr>
          <w:rStyle w:val="libFootnotenumChar"/>
          <w:rtl/>
        </w:rPr>
        <w:t>)</w:t>
      </w:r>
    </w:p>
    <w:p w:rsidR="00365E1F" w:rsidRPr="00365E1F" w:rsidRDefault="00365E1F" w:rsidP="00365E1F">
      <w:pPr>
        <w:pStyle w:val="libNormal"/>
        <w:rPr>
          <w:lang w:bidi="fa-IR"/>
        </w:rPr>
      </w:pPr>
      <w:r w:rsidRPr="00365E1F">
        <w:rPr>
          <w:rtl/>
          <w:lang w:bidi="fa-IR"/>
        </w:rPr>
        <w:t>آرى مطابق برخى از روايات مكان خاصى براى حضرت وجود دارد كه تنها خواص از شيعيانش از آن اطلاع دارند.</w:t>
      </w:r>
    </w:p>
    <w:p w:rsidR="00420A7D" w:rsidRDefault="00365E1F" w:rsidP="00420A7D">
      <w:pPr>
        <w:pStyle w:val="libNormal"/>
        <w:rPr>
          <w:rtl/>
          <w:lang w:bidi="fa-IR"/>
        </w:rPr>
      </w:pPr>
      <w:r w:rsidRPr="00365E1F">
        <w:rPr>
          <w:rtl/>
          <w:lang w:bidi="fa-IR"/>
        </w:rPr>
        <w:t xml:space="preserve">اسحاق بن عمار از امام صادق </w:t>
      </w:r>
      <w:r w:rsidR="00BC4DA3" w:rsidRPr="00BC4DA3">
        <w:rPr>
          <w:rStyle w:val="libAlaemChar"/>
          <w:rtl/>
        </w:rPr>
        <w:t>عليه‌السلام</w:t>
      </w:r>
      <w:r w:rsidRPr="00365E1F">
        <w:rPr>
          <w:rtl/>
          <w:lang w:bidi="fa-IR"/>
        </w:rPr>
        <w:t xml:space="preserve"> نقل مى كند كه فرمود:</w:t>
      </w:r>
      <w:r w:rsidR="00420A7D">
        <w:rPr>
          <w:rFonts w:hint="cs"/>
          <w:rtl/>
          <w:lang w:bidi="fa-IR"/>
        </w:rPr>
        <w:t xml:space="preserve"> «</w:t>
      </w:r>
      <w:r w:rsidRPr="00420A7D">
        <w:rPr>
          <w:rStyle w:val="libHadeesChar"/>
          <w:rtl/>
        </w:rPr>
        <w:t>للقائم غيبتان: احداهما قصيرة و الاخرى طويلة، الغيبة الاولى لا يعلم بمكانه فيها الا خاصة شيعته و الاخرى لا يعلم بمكانه فيها الا خاصة مواليه</w:t>
      </w:r>
      <w:r w:rsidR="00420A7D">
        <w:rPr>
          <w:rFonts w:hint="cs"/>
          <w:rtl/>
          <w:lang w:bidi="fa-IR"/>
        </w:rPr>
        <w:t xml:space="preserve">» </w:t>
      </w:r>
      <w:r w:rsidRPr="00FB431B">
        <w:rPr>
          <w:rStyle w:val="libFootnotenumChar"/>
          <w:rtl/>
        </w:rPr>
        <w:t>(</w:t>
      </w:r>
      <w:r w:rsidR="007A66B6" w:rsidRPr="00FB431B">
        <w:rPr>
          <w:rStyle w:val="libFootnotenumChar"/>
          <w:rtl/>
        </w:rPr>
        <w:t>906</w:t>
      </w:r>
      <w:r w:rsidRPr="00FB431B">
        <w:rPr>
          <w:rStyle w:val="libFootnotenumChar"/>
          <w:rtl/>
        </w:rPr>
        <w:t>)</w:t>
      </w:r>
      <w:r>
        <w:rPr>
          <w:rtl/>
          <w:lang w:bidi="fa-IR"/>
        </w:rPr>
        <w:t>؛</w:t>
      </w:r>
      <w:r w:rsidR="00420A7D">
        <w:rPr>
          <w:rFonts w:hint="cs"/>
          <w:rtl/>
          <w:lang w:bidi="fa-IR"/>
        </w:rPr>
        <w:t xml:space="preserve"> «</w:t>
      </w:r>
      <w:r w:rsidRPr="00365E1F">
        <w:rPr>
          <w:rtl/>
          <w:lang w:bidi="fa-IR"/>
        </w:rPr>
        <w:t>براى قائم دو غيبت است</w:t>
      </w:r>
      <w:r>
        <w:rPr>
          <w:rtl/>
          <w:lang w:bidi="fa-IR"/>
        </w:rPr>
        <w:t>:</w:t>
      </w:r>
      <w:r w:rsidRPr="00365E1F">
        <w:rPr>
          <w:rtl/>
          <w:lang w:bidi="fa-IR"/>
        </w:rPr>
        <w:t xml:space="preserve"> يكى كوتاه و ديگرى طولانى</w:t>
      </w:r>
      <w:r>
        <w:rPr>
          <w:rtl/>
          <w:lang w:bidi="fa-IR"/>
        </w:rPr>
        <w:t>،</w:t>
      </w:r>
      <w:r w:rsidRPr="00365E1F">
        <w:rPr>
          <w:rtl/>
          <w:lang w:bidi="fa-IR"/>
        </w:rPr>
        <w:t xml:space="preserve"> در غيبت كوتاه كسى غير از خواص از شيعيانش از مكان او اطلاع ندارند و در غيبت طولانى نيز تنها خواص از دوستدارانش از مكان او آگاهند.</w:t>
      </w:r>
      <w:r w:rsidR="00420A7D">
        <w:rPr>
          <w:rFonts w:hint="cs"/>
          <w:rtl/>
          <w:lang w:bidi="fa-IR"/>
        </w:rPr>
        <w:t>»</w:t>
      </w:r>
    </w:p>
    <w:p w:rsidR="00365E1F" w:rsidRPr="00365E1F" w:rsidRDefault="00420A7D" w:rsidP="00420A7D">
      <w:pPr>
        <w:pStyle w:val="libNormal"/>
        <w:rPr>
          <w:lang w:bidi="fa-IR"/>
        </w:rPr>
      </w:pPr>
      <w:r>
        <w:rPr>
          <w:rtl/>
          <w:lang w:bidi="fa-IR"/>
        </w:rPr>
        <w:br w:type="page"/>
      </w:r>
    </w:p>
    <w:p w:rsidR="00420A7D" w:rsidRDefault="00BC4DA3" w:rsidP="00420A7D">
      <w:pPr>
        <w:pStyle w:val="Heading2"/>
        <w:rPr>
          <w:rtl/>
          <w:lang w:bidi="fa-IR"/>
        </w:rPr>
      </w:pPr>
      <w:bookmarkStart w:id="340" w:name="_Toc482102563"/>
      <w:r>
        <w:rPr>
          <w:rtl/>
          <w:lang w:bidi="fa-IR"/>
        </w:rPr>
        <w:t>32</w:t>
      </w:r>
      <w:r w:rsidR="007A66B6">
        <w:rPr>
          <w:rtl/>
          <w:lang w:bidi="fa-IR"/>
        </w:rPr>
        <w:t>8</w:t>
      </w:r>
      <w:r w:rsidR="00365E1F">
        <w:rPr>
          <w:rtl/>
          <w:lang w:bidi="fa-IR"/>
        </w:rPr>
        <w:t>:</w:t>
      </w:r>
      <w:r w:rsidR="00365E1F" w:rsidRPr="00365E1F">
        <w:rPr>
          <w:rtl/>
          <w:lang w:bidi="fa-IR"/>
        </w:rPr>
        <w:t xml:space="preserve"> آيا امام زمان </w:t>
      </w:r>
      <w:r w:rsidRPr="00BC4DA3">
        <w:rPr>
          <w:rStyle w:val="libAlaemChar"/>
          <w:rtl/>
        </w:rPr>
        <w:t>عليه‌السلام</w:t>
      </w:r>
      <w:r w:rsidR="00365E1F" w:rsidRPr="00365E1F">
        <w:rPr>
          <w:rtl/>
          <w:lang w:bidi="fa-IR"/>
        </w:rPr>
        <w:t xml:space="preserve"> از سرداب مقدس ظهور خواهند كرد؟</w:t>
      </w:r>
      <w:bookmarkEnd w:id="340"/>
    </w:p>
    <w:p w:rsidR="00365E1F" w:rsidRPr="00365E1F" w:rsidRDefault="00365E1F" w:rsidP="00365E1F">
      <w:pPr>
        <w:pStyle w:val="libNormal"/>
        <w:rPr>
          <w:lang w:bidi="fa-IR"/>
        </w:rPr>
      </w:pPr>
      <w:r w:rsidRPr="00365E1F">
        <w:rPr>
          <w:rtl/>
          <w:lang w:bidi="fa-IR"/>
        </w:rPr>
        <w:t xml:space="preserve">از جمله نسبت هاى ناروايى كه به شيعه داده شده اين است كه آنان معتقدند امام مهدى </w:t>
      </w:r>
      <w:r w:rsidR="00BC4DA3" w:rsidRPr="00BC4DA3">
        <w:rPr>
          <w:rStyle w:val="libAlaemChar"/>
          <w:rtl/>
        </w:rPr>
        <w:t>عليه‌السلام</w:t>
      </w:r>
      <w:r w:rsidRPr="00365E1F">
        <w:rPr>
          <w:rtl/>
          <w:lang w:bidi="fa-IR"/>
        </w:rPr>
        <w:t xml:space="preserve"> در آخرالزمان از سرداب سامرا خروج خواهد كرد. ولى با مراجعه به كتاب هاى حديثى و كلامى شيعه پى خواهيم برد كه اين نسبت كذب و دروغ است</w:t>
      </w:r>
      <w:r>
        <w:rPr>
          <w:rtl/>
          <w:lang w:bidi="fa-IR"/>
        </w:rPr>
        <w:t>.</w:t>
      </w:r>
      <w:r w:rsidRPr="00365E1F">
        <w:rPr>
          <w:rtl/>
          <w:lang w:bidi="fa-IR"/>
        </w:rPr>
        <w:t xml:space="preserve"> بلكه شيعه معتقد است كه آن حضرت همانند جدش رسول خدا </w:t>
      </w:r>
      <w:r w:rsidR="00A46F0D" w:rsidRPr="00A46F0D">
        <w:rPr>
          <w:rStyle w:val="libAlaemChar"/>
          <w:rtl/>
        </w:rPr>
        <w:t>صلى‌الله‌عليه‌وآله‌وسلم</w:t>
      </w:r>
      <w:r w:rsidRPr="00365E1F">
        <w:rPr>
          <w:rtl/>
          <w:lang w:bidi="fa-IR"/>
        </w:rPr>
        <w:t xml:space="preserve"> از مكه مكرمه ظهور خواهند نمود.</w:t>
      </w:r>
    </w:p>
    <w:p w:rsidR="00365E1F" w:rsidRPr="00365E1F" w:rsidRDefault="00365E1F" w:rsidP="00420A7D">
      <w:pPr>
        <w:pStyle w:val="libNormal"/>
        <w:rPr>
          <w:lang w:bidi="fa-IR"/>
        </w:rPr>
      </w:pPr>
      <w:r w:rsidRPr="00365E1F">
        <w:rPr>
          <w:rtl/>
          <w:lang w:bidi="fa-IR"/>
        </w:rPr>
        <w:t xml:space="preserve">فضل بن شاذان به سند خود از امام صادق </w:t>
      </w:r>
      <w:r w:rsidR="00BC4DA3" w:rsidRPr="00BC4DA3">
        <w:rPr>
          <w:rStyle w:val="libAlaemChar"/>
          <w:rtl/>
        </w:rPr>
        <w:t>عليه‌السلام</w:t>
      </w:r>
      <w:r w:rsidRPr="00365E1F">
        <w:rPr>
          <w:rtl/>
          <w:lang w:bidi="fa-IR"/>
        </w:rPr>
        <w:t xml:space="preserve"> و او از امير المومنين </w:t>
      </w:r>
      <w:r w:rsidR="00BC4DA3" w:rsidRPr="00BC4DA3">
        <w:rPr>
          <w:rStyle w:val="libAlaemChar"/>
          <w:rtl/>
        </w:rPr>
        <w:t>عليه‌السلام</w:t>
      </w:r>
      <w:r w:rsidRPr="00365E1F">
        <w:rPr>
          <w:rtl/>
          <w:lang w:bidi="fa-IR"/>
        </w:rPr>
        <w:t xml:space="preserve"> در حديثى طولانى نقل كرده كه فرمود:</w:t>
      </w:r>
      <w:r w:rsidR="00420A7D">
        <w:rPr>
          <w:rFonts w:hint="cs"/>
          <w:rtl/>
          <w:lang w:bidi="fa-IR"/>
        </w:rPr>
        <w:t xml:space="preserve"> «</w:t>
      </w:r>
      <w:r w:rsidRPr="00420A7D">
        <w:rPr>
          <w:rStyle w:val="libHadeesChar"/>
          <w:rtl/>
        </w:rPr>
        <w:t>هو التاسع من ولدك يا حسين! يظهر بين الركنين</w:t>
      </w:r>
      <w:r>
        <w:rPr>
          <w:rtl/>
          <w:lang w:bidi="fa-IR"/>
        </w:rPr>
        <w:t>.</w:t>
      </w:r>
      <w:r w:rsidRPr="00365E1F">
        <w:rPr>
          <w:rtl/>
          <w:lang w:bidi="fa-IR"/>
        </w:rPr>
        <w:t>..</w:t>
      </w:r>
      <w:r w:rsidR="00420A7D">
        <w:rPr>
          <w:rFonts w:hint="cs"/>
          <w:rtl/>
          <w:lang w:bidi="fa-IR"/>
        </w:rPr>
        <w:t xml:space="preserve">» </w:t>
      </w:r>
      <w:r w:rsidRPr="00FB431B">
        <w:rPr>
          <w:rStyle w:val="libFootnotenumChar"/>
          <w:rtl/>
        </w:rPr>
        <w:t>(</w:t>
      </w:r>
      <w:r w:rsidR="007A66B6" w:rsidRPr="00FB431B">
        <w:rPr>
          <w:rStyle w:val="libFootnotenumChar"/>
          <w:rtl/>
        </w:rPr>
        <w:t>907</w:t>
      </w:r>
      <w:r w:rsidRPr="00FB431B">
        <w:rPr>
          <w:rStyle w:val="libFootnotenumChar"/>
          <w:rtl/>
        </w:rPr>
        <w:t>)</w:t>
      </w:r>
      <w:r>
        <w:rPr>
          <w:rtl/>
          <w:lang w:bidi="fa-IR"/>
        </w:rPr>
        <w:t>؛</w:t>
      </w:r>
      <w:r w:rsidR="00420A7D">
        <w:rPr>
          <w:rFonts w:hint="cs"/>
          <w:rtl/>
          <w:lang w:bidi="fa-IR"/>
        </w:rPr>
        <w:t xml:space="preserve"> «</w:t>
      </w:r>
      <w:r w:rsidRPr="00365E1F">
        <w:rPr>
          <w:rtl/>
          <w:lang w:bidi="fa-IR"/>
        </w:rPr>
        <w:t>او نهمين از فرزندان توست اى حسين</w:t>
      </w:r>
      <w:r>
        <w:rPr>
          <w:rtl/>
          <w:lang w:bidi="fa-IR"/>
        </w:rPr>
        <w:t>!</w:t>
      </w:r>
      <w:r w:rsidRPr="00365E1F">
        <w:rPr>
          <w:rtl/>
          <w:lang w:bidi="fa-IR"/>
        </w:rPr>
        <w:t xml:space="preserve"> كه بين ركن و مقام ظهور خواهد كرد.</w:t>
      </w:r>
      <w:r w:rsidR="00420A7D">
        <w:rPr>
          <w:rFonts w:hint="cs"/>
          <w:rtl/>
          <w:lang w:bidi="fa-IR"/>
        </w:rPr>
        <w:t>»</w:t>
      </w:r>
    </w:p>
    <w:p w:rsidR="00420A7D" w:rsidRDefault="00365E1F" w:rsidP="00420A7D">
      <w:pPr>
        <w:pStyle w:val="libNormal"/>
        <w:rPr>
          <w:rtl/>
          <w:lang w:bidi="fa-IR"/>
        </w:rPr>
      </w:pPr>
      <w:r w:rsidRPr="00365E1F">
        <w:rPr>
          <w:rtl/>
          <w:lang w:bidi="fa-IR"/>
        </w:rPr>
        <w:t xml:space="preserve">شيخ صدوق نيز به سند خود از امام صادق </w:t>
      </w:r>
      <w:r w:rsidR="00BC4DA3" w:rsidRPr="00BC4DA3">
        <w:rPr>
          <w:rStyle w:val="libAlaemChar"/>
          <w:rtl/>
        </w:rPr>
        <w:t>عليه‌السلام</w:t>
      </w:r>
      <w:r w:rsidRPr="00365E1F">
        <w:rPr>
          <w:rtl/>
          <w:lang w:bidi="fa-IR"/>
        </w:rPr>
        <w:t xml:space="preserve"> نقل مى كند كه فرمود:</w:t>
      </w:r>
      <w:r w:rsidR="00420A7D">
        <w:rPr>
          <w:rFonts w:hint="cs"/>
          <w:rtl/>
          <w:lang w:bidi="fa-IR"/>
        </w:rPr>
        <w:t xml:space="preserve"> «</w:t>
      </w:r>
      <w:r w:rsidRPr="00420A7D">
        <w:rPr>
          <w:rStyle w:val="libHadeesChar"/>
          <w:rtl/>
        </w:rPr>
        <w:t>القائم منا منصور بالرعب، مويد بالنصر... فعند ذلك خروج قائمنا. فاذا خرج اسند ظهره الى الكعبة و اجتمع اليه ثلاثمائة و ثلاثه عشر رجلا</w:t>
      </w:r>
      <w:r>
        <w:rPr>
          <w:rtl/>
          <w:lang w:bidi="fa-IR"/>
        </w:rPr>
        <w:t>.</w:t>
      </w:r>
      <w:r w:rsidRPr="00365E1F">
        <w:rPr>
          <w:rtl/>
          <w:lang w:bidi="fa-IR"/>
        </w:rPr>
        <w:t>..</w:t>
      </w:r>
      <w:r w:rsidR="00420A7D">
        <w:rPr>
          <w:rFonts w:hint="cs"/>
          <w:rtl/>
          <w:lang w:bidi="fa-IR"/>
        </w:rPr>
        <w:t xml:space="preserve">» </w:t>
      </w:r>
      <w:r w:rsidRPr="00FB431B">
        <w:rPr>
          <w:rStyle w:val="libFootnotenumChar"/>
          <w:rtl/>
        </w:rPr>
        <w:t>(</w:t>
      </w:r>
      <w:r w:rsidR="007A66B6" w:rsidRPr="00FB431B">
        <w:rPr>
          <w:rStyle w:val="libFootnotenumChar"/>
          <w:rtl/>
        </w:rPr>
        <w:t>908</w:t>
      </w:r>
      <w:r w:rsidRPr="00FB431B">
        <w:rPr>
          <w:rStyle w:val="libFootnotenumChar"/>
          <w:rtl/>
        </w:rPr>
        <w:t>)</w:t>
      </w:r>
      <w:r>
        <w:rPr>
          <w:rtl/>
          <w:lang w:bidi="fa-IR"/>
        </w:rPr>
        <w:t>؛</w:t>
      </w:r>
      <w:r w:rsidR="00420A7D">
        <w:rPr>
          <w:rFonts w:hint="cs"/>
          <w:rtl/>
          <w:lang w:bidi="fa-IR"/>
        </w:rPr>
        <w:t xml:space="preserve"> «</w:t>
      </w:r>
      <w:r w:rsidRPr="00365E1F">
        <w:rPr>
          <w:rtl/>
          <w:lang w:bidi="fa-IR"/>
        </w:rPr>
        <w:t>قائم از ما كسى است كه به رعب و ترس يارى شده</w:t>
      </w:r>
      <w:r>
        <w:rPr>
          <w:rtl/>
          <w:lang w:bidi="fa-IR"/>
        </w:rPr>
        <w:t>،</w:t>
      </w:r>
      <w:r w:rsidRPr="00365E1F">
        <w:rPr>
          <w:rtl/>
          <w:lang w:bidi="fa-IR"/>
        </w:rPr>
        <w:t xml:space="preserve"> و به نصرت </w:t>
      </w:r>
      <w:r w:rsidR="00903A5A">
        <w:rPr>
          <w:rtl/>
          <w:lang w:bidi="fa-IR"/>
        </w:rPr>
        <w:t>تأیید</w:t>
      </w:r>
      <w:r w:rsidRPr="00365E1F">
        <w:rPr>
          <w:rtl/>
          <w:lang w:bidi="fa-IR"/>
        </w:rPr>
        <w:t xml:space="preserve"> مى شود</w:t>
      </w:r>
      <w:r>
        <w:rPr>
          <w:rtl/>
          <w:lang w:bidi="fa-IR"/>
        </w:rPr>
        <w:t>.</w:t>
      </w:r>
      <w:r w:rsidRPr="00365E1F">
        <w:rPr>
          <w:rtl/>
          <w:lang w:bidi="fa-IR"/>
        </w:rPr>
        <w:t>.. در آن هنگام است خروج قائم ما. پس هنگامى كه خروج كند بر كعبه تكيه زند در آن هنگام سيصد و سيزده نفر دور او جمع مى شوند</w:t>
      </w:r>
      <w:r>
        <w:rPr>
          <w:rtl/>
          <w:lang w:bidi="fa-IR"/>
        </w:rPr>
        <w:t>.</w:t>
      </w:r>
      <w:r w:rsidRPr="00365E1F">
        <w:rPr>
          <w:rtl/>
          <w:lang w:bidi="fa-IR"/>
        </w:rPr>
        <w:t>..</w:t>
      </w:r>
      <w:r w:rsidR="00420A7D">
        <w:rPr>
          <w:rFonts w:hint="cs"/>
          <w:rtl/>
          <w:lang w:bidi="fa-IR"/>
        </w:rPr>
        <w:t>»</w:t>
      </w:r>
      <w:r w:rsidRPr="00365E1F">
        <w:rPr>
          <w:rtl/>
          <w:lang w:bidi="fa-IR"/>
        </w:rPr>
        <w:t>.</w:t>
      </w:r>
    </w:p>
    <w:p w:rsidR="00365E1F" w:rsidRPr="00365E1F" w:rsidRDefault="00420A7D" w:rsidP="00420A7D">
      <w:pPr>
        <w:pStyle w:val="libNormal"/>
        <w:rPr>
          <w:lang w:bidi="fa-IR"/>
        </w:rPr>
      </w:pPr>
      <w:r>
        <w:rPr>
          <w:rtl/>
          <w:lang w:bidi="fa-IR"/>
        </w:rPr>
        <w:br w:type="page"/>
      </w:r>
    </w:p>
    <w:p w:rsidR="00420A7D" w:rsidRDefault="00365E1F" w:rsidP="00420A7D">
      <w:pPr>
        <w:pStyle w:val="Heading1"/>
        <w:rPr>
          <w:rtl/>
          <w:lang w:bidi="fa-IR"/>
        </w:rPr>
      </w:pPr>
      <w:bookmarkStart w:id="341" w:name="_Toc482102564"/>
      <w:r w:rsidRPr="00365E1F">
        <w:rPr>
          <w:rtl/>
          <w:lang w:bidi="fa-IR"/>
        </w:rPr>
        <w:t>تكاليف عصر غيبت</w:t>
      </w:r>
      <w:bookmarkEnd w:id="341"/>
    </w:p>
    <w:p w:rsidR="00420A7D" w:rsidRDefault="00BC4DA3" w:rsidP="00420A7D">
      <w:pPr>
        <w:pStyle w:val="Heading2"/>
        <w:rPr>
          <w:rtl/>
          <w:lang w:bidi="fa-IR"/>
        </w:rPr>
      </w:pPr>
      <w:bookmarkStart w:id="342" w:name="_Toc482102565"/>
      <w:r>
        <w:rPr>
          <w:rtl/>
          <w:lang w:bidi="fa-IR"/>
        </w:rPr>
        <w:t>32</w:t>
      </w:r>
      <w:r w:rsidR="007A66B6">
        <w:rPr>
          <w:rtl/>
          <w:lang w:bidi="fa-IR"/>
        </w:rPr>
        <w:t>9</w:t>
      </w:r>
      <w:r w:rsidR="00365E1F">
        <w:rPr>
          <w:rtl/>
          <w:lang w:bidi="fa-IR"/>
        </w:rPr>
        <w:t>:</w:t>
      </w:r>
      <w:r w:rsidR="00365E1F" w:rsidRPr="00365E1F">
        <w:rPr>
          <w:rtl/>
          <w:lang w:bidi="fa-IR"/>
        </w:rPr>
        <w:t xml:space="preserve"> مومنين چه تكاليفى در عصر غيبت نسبت به امام زمان </w:t>
      </w:r>
      <w:r w:rsidRPr="00BC4DA3">
        <w:rPr>
          <w:rStyle w:val="libAlaemChar"/>
          <w:rtl/>
        </w:rPr>
        <w:t>عليه‌السلام</w:t>
      </w:r>
      <w:r w:rsidR="00365E1F" w:rsidRPr="00365E1F">
        <w:rPr>
          <w:rtl/>
          <w:lang w:bidi="fa-IR"/>
        </w:rPr>
        <w:t xml:space="preserve"> دارند؟</w:t>
      </w:r>
      <w:bookmarkEnd w:id="342"/>
    </w:p>
    <w:p w:rsidR="00365E1F" w:rsidRPr="00365E1F" w:rsidRDefault="00365E1F" w:rsidP="00365E1F">
      <w:pPr>
        <w:pStyle w:val="libNormal"/>
        <w:rPr>
          <w:lang w:bidi="fa-IR"/>
        </w:rPr>
      </w:pPr>
      <w:r w:rsidRPr="00365E1F">
        <w:rPr>
          <w:rtl/>
          <w:lang w:bidi="fa-IR"/>
        </w:rPr>
        <w:t xml:space="preserve">در مورد حضرت مهدى </w:t>
      </w:r>
      <w:r w:rsidR="00BC4DA3" w:rsidRPr="00BC4DA3">
        <w:rPr>
          <w:rStyle w:val="libAlaemChar"/>
          <w:rtl/>
        </w:rPr>
        <w:t>عليه‌السلام</w:t>
      </w:r>
      <w:r w:rsidRPr="00365E1F">
        <w:rPr>
          <w:rtl/>
          <w:lang w:bidi="fa-IR"/>
        </w:rPr>
        <w:t xml:space="preserve"> و موقعيت آن حضرت هر يك وظايف سنگينى بر عهده دارند اينك به برخى از آنها اشاره مى كنيم</w:t>
      </w:r>
      <w:r>
        <w:rPr>
          <w:rtl/>
          <w:lang w:bidi="fa-IR"/>
        </w:rPr>
        <w:t>:</w:t>
      </w:r>
    </w:p>
    <w:p w:rsidR="00365E1F" w:rsidRPr="00365E1F" w:rsidRDefault="00BC4DA3" w:rsidP="00373E25">
      <w:pPr>
        <w:pStyle w:val="libBold1"/>
        <w:rPr>
          <w:lang w:bidi="fa-IR"/>
        </w:rPr>
      </w:pPr>
      <w:r>
        <w:rPr>
          <w:rtl/>
          <w:lang w:bidi="fa-IR"/>
        </w:rPr>
        <w:t>1</w:t>
      </w:r>
      <w:r w:rsidR="00365E1F" w:rsidRPr="00365E1F">
        <w:rPr>
          <w:rtl/>
          <w:lang w:bidi="fa-IR"/>
        </w:rPr>
        <w:t xml:space="preserve">- ايمان به حتمى بودن خروج مهدى </w:t>
      </w:r>
      <w:r w:rsidRPr="00BC4DA3">
        <w:rPr>
          <w:rStyle w:val="libAlaemChar"/>
          <w:rtl/>
        </w:rPr>
        <w:t>عليه‌السلام</w:t>
      </w:r>
    </w:p>
    <w:p w:rsidR="00365E1F" w:rsidRPr="00365E1F" w:rsidRDefault="00365E1F" w:rsidP="00373E25">
      <w:pPr>
        <w:pStyle w:val="libNormal"/>
        <w:rPr>
          <w:lang w:bidi="fa-IR"/>
        </w:rPr>
      </w:pPr>
      <w:r w:rsidRPr="00365E1F">
        <w:rPr>
          <w:rtl/>
          <w:lang w:bidi="fa-IR"/>
        </w:rPr>
        <w:t xml:space="preserve">در روايات اهل سنت مى خوانيم كه پيامبر </w:t>
      </w:r>
      <w:r w:rsidR="00A46F0D" w:rsidRPr="00A46F0D">
        <w:rPr>
          <w:rStyle w:val="libAlaemChar"/>
          <w:rtl/>
        </w:rPr>
        <w:t>صلى‌الله‌عليه‌وآله‌وسلم</w:t>
      </w:r>
      <w:r w:rsidRPr="00365E1F">
        <w:rPr>
          <w:rtl/>
          <w:lang w:bidi="fa-IR"/>
        </w:rPr>
        <w:t xml:space="preserve"> فرمود:</w:t>
      </w:r>
      <w:r w:rsidR="00373E25">
        <w:rPr>
          <w:rFonts w:hint="cs"/>
          <w:rtl/>
          <w:lang w:bidi="fa-IR"/>
        </w:rPr>
        <w:t xml:space="preserve"> «</w:t>
      </w:r>
      <w:r w:rsidRPr="00373E25">
        <w:rPr>
          <w:rStyle w:val="libHadeesChar"/>
          <w:rtl/>
        </w:rPr>
        <w:t>من انكر خروج المهدى فقد كفر بما انزل على محمد</w:t>
      </w:r>
      <w:r w:rsidR="00373E25">
        <w:rPr>
          <w:rFonts w:hint="cs"/>
          <w:rtl/>
          <w:lang w:bidi="fa-IR"/>
        </w:rPr>
        <w:t xml:space="preserve">» </w:t>
      </w:r>
      <w:r w:rsidRPr="00FB431B">
        <w:rPr>
          <w:rStyle w:val="libFootnotenumChar"/>
          <w:rtl/>
        </w:rPr>
        <w:t>(</w:t>
      </w:r>
      <w:r w:rsidR="007A66B6" w:rsidRPr="00FB431B">
        <w:rPr>
          <w:rStyle w:val="libFootnotenumChar"/>
          <w:rtl/>
        </w:rPr>
        <w:t>909</w:t>
      </w:r>
      <w:r w:rsidRPr="00FB431B">
        <w:rPr>
          <w:rStyle w:val="libFootnotenumChar"/>
          <w:rtl/>
        </w:rPr>
        <w:t>)</w:t>
      </w:r>
      <w:r>
        <w:rPr>
          <w:rtl/>
          <w:lang w:bidi="fa-IR"/>
        </w:rPr>
        <w:t>؛</w:t>
      </w:r>
      <w:r w:rsidR="00373E25">
        <w:rPr>
          <w:rFonts w:hint="cs"/>
          <w:rtl/>
          <w:lang w:bidi="fa-IR"/>
        </w:rPr>
        <w:t xml:space="preserve"> «</w:t>
      </w:r>
      <w:r w:rsidRPr="00365E1F">
        <w:rPr>
          <w:rtl/>
          <w:lang w:bidi="fa-IR"/>
        </w:rPr>
        <w:t xml:space="preserve">هر كس منكر خروج مهدى شود به آنچه بر محمد </w:t>
      </w:r>
      <w:r w:rsidR="00A46F0D" w:rsidRPr="00A46F0D">
        <w:rPr>
          <w:rStyle w:val="libAlaemChar"/>
          <w:rtl/>
        </w:rPr>
        <w:t>صلى‌الله‌عليه‌وآله‌وسلم</w:t>
      </w:r>
      <w:r w:rsidRPr="00365E1F">
        <w:rPr>
          <w:rtl/>
          <w:lang w:bidi="fa-IR"/>
        </w:rPr>
        <w:t xml:space="preserve"> نازل شده كفر ورزيده است</w:t>
      </w:r>
      <w:r>
        <w:rPr>
          <w:rtl/>
          <w:lang w:bidi="fa-IR"/>
        </w:rPr>
        <w:t>.</w:t>
      </w:r>
      <w:r w:rsidR="00373E25">
        <w:rPr>
          <w:rFonts w:hint="cs"/>
          <w:rtl/>
          <w:lang w:bidi="fa-IR"/>
        </w:rPr>
        <w:t>»</w:t>
      </w:r>
    </w:p>
    <w:p w:rsidR="00365E1F" w:rsidRPr="00365E1F" w:rsidRDefault="00BC4DA3" w:rsidP="00373E25">
      <w:pPr>
        <w:pStyle w:val="libBold1"/>
        <w:rPr>
          <w:lang w:bidi="fa-IR"/>
        </w:rPr>
      </w:pPr>
      <w:r>
        <w:rPr>
          <w:rtl/>
          <w:lang w:bidi="fa-IR"/>
        </w:rPr>
        <w:t>2</w:t>
      </w:r>
      <w:r w:rsidR="00365E1F" w:rsidRPr="00365E1F">
        <w:rPr>
          <w:rtl/>
          <w:lang w:bidi="fa-IR"/>
        </w:rPr>
        <w:t>- صبورى و تمسك به دين حق در فتنه ها</w:t>
      </w:r>
    </w:p>
    <w:p w:rsidR="00365E1F" w:rsidRPr="00365E1F" w:rsidRDefault="00365E1F" w:rsidP="00373E25">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373E25">
        <w:rPr>
          <w:rFonts w:hint="cs"/>
          <w:rtl/>
          <w:lang w:bidi="fa-IR"/>
        </w:rPr>
        <w:t xml:space="preserve"> «</w:t>
      </w:r>
      <w:r w:rsidRPr="00373E25">
        <w:rPr>
          <w:rStyle w:val="libHadeesChar"/>
          <w:rtl/>
        </w:rPr>
        <w:t>طوبى لمن تمسك ب</w:t>
      </w:r>
      <w:r w:rsidR="00373E25" w:rsidRPr="00373E25">
        <w:rPr>
          <w:rStyle w:val="libHadeesChar"/>
          <w:rFonts w:hint="cs"/>
          <w:rtl/>
        </w:rPr>
        <w:t>أ</w:t>
      </w:r>
      <w:r w:rsidRPr="00373E25">
        <w:rPr>
          <w:rStyle w:val="libHadeesChar"/>
          <w:rtl/>
        </w:rPr>
        <w:t>مرنا فى غيبة قائمنا فلم يزغ قلبه بعد الهداية</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0</w:t>
      </w:r>
      <w:r w:rsidRPr="00FB431B">
        <w:rPr>
          <w:rStyle w:val="libFootnotenumChar"/>
          <w:rtl/>
        </w:rPr>
        <w:t>)</w:t>
      </w:r>
      <w:r>
        <w:rPr>
          <w:rtl/>
          <w:lang w:bidi="fa-IR"/>
        </w:rPr>
        <w:t>؛</w:t>
      </w:r>
      <w:r w:rsidR="00373E25">
        <w:rPr>
          <w:rFonts w:hint="cs"/>
          <w:rtl/>
          <w:lang w:bidi="fa-IR"/>
        </w:rPr>
        <w:t xml:space="preserve"> «</w:t>
      </w:r>
      <w:r w:rsidRPr="00365E1F">
        <w:rPr>
          <w:rtl/>
          <w:lang w:bidi="fa-IR"/>
        </w:rPr>
        <w:t>خوشا به حال كسى كه در غيبت قائم ما متمسك به امر ما شده و قلب او بعد از هدايت منحرف نشود.</w:t>
      </w:r>
      <w:r w:rsidR="00373E25">
        <w:rPr>
          <w:rFonts w:hint="cs"/>
          <w:rtl/>
          <w:lang w:bidi="fa-IR"/>
        </w:rPr>
        <w:t>»</w:t>
      </w:r>
    </w:p>
    <w:p w:rsidR="00365E1F" w:rsidRPr="00365E1F" w:rsidRDefault="00BC4DA3" w:rsidP="00373E25">
      <w:pPr>
        <w:pStyle w:val="libBold1"/>
        <w:rPr>
          <w:lang w:bidi="fa-IR"/>
        </w:rPr>
      </w:pPr>
      <w:r>
        <w:rPr>
          <w:rtl/>
          <w:lang w:bidi="fa-IR"/>
        </w:rPr>
        <w:t>3</w:t>
      </w:r>
      <w:r w:rsidR="00365E1F" w:rsidRPr="00365E1F">
        <w:rPr>
          <w:rtl/>
          <w:lang w:bidi="fa-IR"/>
        </w:rPr>
        <w:t>- تمسك به ولايت امام غايب</w:t>
      </w:r>
    </w:p>
    <w:p w:rsidR="00365E1F" w:rsidRPr="00365E1F" w:rsidRDefault="00365E1F" w:rsidP="00373E25">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از رسول خدا </w:t>
      </w:r>
      <w:r w:rsidR="00A46F0D" w:rsidRPr="00A46F0D">
        <w:rPr>
          <w:rStyle w:val="libAlaemChar"/>
          <w:rtl/>
        </w:rPr>
        <w:t>صلى‌الله‌عليه‌وآله‌وسلم</w:t>
      </w:r>
      <w:r w:rsidRPr="00365E1F">
        <w:rPr>
          <w:rtl/>
          <w:lang w:bidi="fa-IR"/>
        </w:rPr>
        <w:t xml:space="preserve"> نقل كرده كه فرمود:</w:t>
      </w:r>
      <w:r w:rsidR="00373E25">
        <w:rPr>
          <w:rFonts w:hint="cs"/>
          <w:rtl/>
          <w:lang w:bidi="fa-IR"/>
        </w:rPr>
        <w:t xml:space="preserve"> «</w:t>
      </w:r>
      <w:r w:rsidRPr="00373E25">
        <w:rPr>
          <w:rStyle w:val="libHadeesChar"/>
          <w:rtl/>
        </w:rPr>
        <w:t>طوبى لمن ادرك قائم اهل بيتى و هو ياءتم به فى غيبته قبل قيامه و</w:t>
      </w:r>
      <w:r>
        <w:rPr>
          <w:rtl/>
          <w:lang w:bidi="fa-IR"/>
        </w:rPr>
        <w:t>.</w:t>
      </w:r>
      <w:r w:rsidRPr="00365E1F">
        <w:rPr>
          <w:rtl/>
          <w:lang w:bidi="fa-IR"/>
        </w:rPr>
        <w:t>..</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11</w:t>
      </w:r>
      <w:r w:rsidRPr="00FB431B">
        <w:rPr>
          <w:rStyle w:val="libFootnotenumChar"/>
          <w:rtl/>
        </w:rPr>
        <w:t>)</w:t>
      </w:r>
      <w:r>
        <w:rPr>
          <w:rtl/>
          <w:lang w:bidi="fa-IR"/>
        </w:rPr>
        <w:t>؛</w:t>
      </w:r>
      <w:r w:rsidR="00373E25">
        <w:rPr>
          <w:rFonts w:hint="cs"/>
          <w:rtl/>
          <w:lang w:bidi="fa-IR"/>
        </w:rPr>
        <w:t xml:space="preserve"> «</w:t>
      </w:r>
      <w:r w:rsidRPr="00365E1F">
        <w:rPr>
          <w:rtl/>
          <w:lang w:bidi="fa-IR"/>
        </w:rPr>
        <w:t>خوشا به حال كسى كه قائم اهل بيت مرا درك كند و در غيبت او قبل از قيامش به او اقتدا كند و</w:t>
      </w:r>
      <w:r>
        <w:rPr>
          <w:rtl/>
          <w:lang w:bidi="fa-IR"/>
        </w:rPr>
        <w:t>.</w:t>
      </w:r>
      <w:r w:rsidRPr="00365E1F">
        <w:rPr>
          <w:rtl/>
          <w:lang w:bidi="fa-IR"/>
        </w:rPr>
        <w:t>..</w:t>
      </w:r>
      <w:r w:rsidR="00373E25">
        <w:rPr>
          <w:rFonts w:hint="cs"/>
          <w:rtl/>
          <w:lang w:bidi="fa-IR"/>
        </w:rPr>
        <w:t>»</w:t>
      </w:r>
      <w:r w:rsidRPr="00365E1F">
        <w:rPr>
          <w:rtl/>
          <w:lang w:bidi="fa-IR"/>
        </w:rPr>
        <w:t>.</w:t>
      </w:r>
    </w:p>
    <w:p w:rsidR="00365E1F" w:rsidRPr="00365E1F" w:rsidRDefault="007A66B6" w:rsidP="00373E25">
      <w:pPr>
        <w:pStyle w:val="libBold1"/>
        <w:rPr>
          <w:lang w:bidi="fa-IR"/>
        </w:rPr>
      </w:pPr>
      <w:r>
        <w:rPr>
          <w:rtl/>
          <w:lang w:bidi="fa-IR"/>
        </w:rPr>
        <w:t>4</w:t>
      </w:r>
      <w:r w:rsidR="00365E1F" w:rsidRPr="00365E1F">
        <w:rPr>
          <w:rtl/>
          <w:lang w:bidi="fa-IR"/>
        </w:rPr>
        <w:t xml:space="preserve">- طلب معرفت امام زمان </w:t>
      </w:r>
      <w:r w:rsidR="00BC4DA3" w:rsidRPr="00BC4DA3">
        <w:rPr>
          <w:rStyle w:val="libAlaemChar"/>
          <w:rtl/>
        </w:rPr>
        <w:t>عليه‌السلام</w:t>
      </w:r>
      <w:r w:rsidR="00365E1F" w:rsidRPr="00365E1F">
        <w:rPr>
          <w:rtl/>
          <w:lang w:bidi="fa-IR"/>
        </w:rPr>
        <w:t xml:space="preserve"> از خداوند متعال</w:t>
      </w:r>
    </w:p>
    <w:p w:rsidR="00365E1F" w:rsidRPr="00365E1F" w:rsidRDefault="00365E1F" w:rsidP="00373E25">
      <w:pPr>
        <w:pStyle w:val="libNormal"/>
        <w:rPr>
          <w:lang w:bidi="fa-IR"/>
        </w:rPr>
      </w:pPr>
      <w:r w:rsidRPr="00365E1F">
        <w:rPr>
          <w:rtl/>
          <w:lang w:bidi="fa-IR"/>
        </w:rPr>
        <w:t xml:space="preserve">كلينى </w:t>
      </w:r>
      <w:r w:rsidR="00A46F0D" w:rsidRPr="00A46F0D">
        <w:rPr>
          <w:rStyle w:val="libAlaemChar"/>
          <w:rtl/>
        </w:rPr>
        <w:t>رحمه‌الله</w:t>
      </w:r>
      <w:r w:rsidRPr="00365E1F">
        <w:rPr>
          <w:rtl/>
          <w:lang w:bidi="fa-IR"/>
        </w:rPr>
        <w:t xml:space="preserve"> به سند خود از ابو بصير نقل كرده كه امام باقر </w:t>
      </w:r>
      <w:r w:rsidR="00BC4DA3" w:rsidRPr="00BC4DA3">
        <w:rPr>
          <w:rStyle w:val="libAlaemChar"/>
          <w:rtl/>
        </w:rPr>
        <w:t>عليه‌السلام</w:t>
      </w:r>
      <w:r w:rsidRPr="00365E1F">
        <w:rPr>
          <w:rtl/>
          <w:lang w:bidi="fa-IR"/>
        </w:rPr>
        <w:t xml:space="preserve"> به من فرمود:</w:t>
      </w:r>
      <w:r w:rsidR="00373E25">
        <w:rPr>
          <w:rFonts w:hint="cs"/>
          <w:rtl/>
          <w:lang w:bidi="fa-IR"/>
        </w:rPr>
        <w:t xml:space="preserve"> «</w:t>
      </w:r>
      <w:r w:rsidRPr="00373E25">
        <w:rPr>
          <w:rStyle w:val="libHadeesChar"/>
          <w:rtl/>
        </w:rPr>
        <w:t>هل عرفت امامك؟ قال: قلت: اى والله قبل ان اخرج من الكوفة، فقال: حسبك اذا</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12</w:t>
      </w:r>
      <w:r w:rsidRPr="00FB431B">
        <w:rPr>
          <w:rStyle w:val="libFootnotenumChar"/>
          <w:rtl/>
        </w:rPr>
        <w:t>)</w:t>
      </w:r>
      <w:r>
        <w:rPr>
          <w:rtl/>
          <w:lang w:bidi="fa-IR"/>
        </w:rPr>
        <w:t>؛</w:t>
      </w:r>
      <w:r w:rsidR="00373E25">
        <w:rPr>
          <w:rFonts w:hint="cs"/>
          <w:rtl/>
          <w:lang w:bidi="fa-IR"/>
        </w:rPr>
        <w:t xml:space="preserve"> «</w:t>
      </w:r>
      <w:r w:rsidRPr="00365E1F">
        <w:rPr>
          <w:rtl/>
          <w:lang w:bidi="fa-IR"/>
        </w:rPr>
        <w:t>آيا امامت را شناخته اى</w:t>
      </w:r>
      <w:r>
        <w:rPr>
          <w:rtl/>
          <w:lang w:bidi="fa-IR"/>
        </w:rPr>
        <w:t>؟</w:t>
      </w:r>
      <w:r w:rsidRPr="00365E1F">
        <w:rPr>
          <w:rtl/>
          <w:lang w:bidi="fa-IR"/>
        </w:rPr>
        <w:t xml:space="preserve"> عرض كردم آرى به خدا سوگند قبل از آنكه از كوفه خارج شوم</w:t>
      </w:r>
      <w:r>
        <w:rPr>
          <w:rtl/>
          <w:lang w:bidi="fa-IR"/>
        </w:rPr>
        <w:t>،</w:t>
      </w:r>
      <w:r w:rsidRPr="00365E1F">
        <w:rPr>
          <w:rtl/>
          <w:lang w:bidi="fa-IR"/>
        </w:rPr>
        <w:t xml:space="preserve"> فرمود: بس است تو را در اين هنگام</w:t>
      </w:r>
      <w:r>
        <w:rPr>
          <w:rtl/>
          <w:lang w:bidi="fa-IR"/>
        </w:rPr>
        <w:t>.</w:t>
      </w:r>
      <w:r w:rsidR="00373E25">
        <w:rPr>
          <w:rFonts w:hint="cs"/>
          <w:rtl/>
          <w:lang w:bidi="fa-IR"/>
        </w:rPr>
        <w:t>»</w:t>
      </w:r>
    </w:p>
    <w:p w:rsidR="00365E1F" w:rsidRPr="00365E1F" w:rsidRDefault="007A66B6" w:rsidP="00373E25">
      <w:pPr>
        <w:pStyle w:val="libBold1"/>
        <w:rPr>
          <w:lang w:bidi="fa-IR"/>
        </w:rPr>
      </w:pPr>
      <w:r>
        <w:rPr>
          <w:rtl/>
          <w:lang w:bidi="fa-IR"/>
        </w:rPr>
        <w:lastRenderedPageBreak/>
        <w:t>5</w:t>
      </w:r>
      <w:r w:rsidR="00365E1F" w:rsidRPr="00365E1F">
        <w:rPr>
          <w:rtl/>
          <w:lang w:bidi="fa-IR"/>
        </w:rPr>
        <w:t>- تجديد بيعت و ثبات بر اطاعت</w:t>
      </w:r>
    </w:p>
    <w:p w:rsidR="00365E1F" w:rsidRPr="00365E1F" w:rsidRDefault="00365E1F" w:rsidP="00373E25">
      <w:pPr>
        <w:pStyle w:val="libNormal"/>
        <w:rPr>
          <w:lang w:bidi="fa-IR"/>
        </w:rPr>
      </w:pPr>
      <w:r w:rsidRPr="00365E1F">
        <w:rPr>
          <w:rtl/>
          <w:lang w:bidi="fa-IR"/>
        </w:rPr>
        <w:t xml:space="preserve">در دعاى عهد از امام صادق </w:t>
      </w:r>
      <w:r w:rsidR="00BC4DA3" w:rsidRPr="00BC4DA3">
        <w:rPr>
          <w:rStyle w:val="libAlaemChar"/>
          <w:rtl/>
        </w:rPr>
        <w:t>عليه‌السلام</w:t>
      </w:r>
      <w:r w:rsidRPr="00365E1F">
        <w:rPr>
          <w:rtl/>
          <w:lang w:bidi="fa-IR"/>
        </w:rPr>
        <w:t xml:space="preserve"> مى خوانيم</w:t>
      </w:r>
      <w:r>
        <w:rPr>
          <w:rtl/>
          <w:lang w:bidi="fa-IR"/>
        </w:rPr>
        <w:t>:</w:t>
      </w:r>
      <w:r w:rsidR="00373E25">
        <w:rPr>
          <w:rFonts w:hint="cs"/>
          <w:rtl/>
          <w:lang w:bidi="fa-IR"/>
        </w:rPr>
        <w:t xml:space="preserve"> «</w:t>
      </w:r>
      <w:r w:rsidRPr="00373E25">
        <w:rPr>
          <w:rStyle w:val="libHadeesChar"/>
          <w:rtl/>
        </w:rPr>
        <w:t>اللهم انى اجدد له فى صبيحة يومى هذا و ما عشت فى ايامى عهدا و عقدا و بيعة له فى عنقى لا احول عنها و لا ازول ابدا، اللهم اجعلنى من انصاره و اعوانه و الذابين عنه</w:t>
      </w:r>
      <w:r>
        <w:rPr>
          <w:rtl/>
          <w:lang w:bidi="fa-IR"/>
        </w:rPr>
        <w:t>.</w:t>
      </w:r>
      <w:r w:rsidRPr="00365E1F">
        <w:rPr>
          <w:rtl/>
          <w:lang w:bidi="fa-IR"/>
        </w:rPr>
        <w:t>..</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13</w:t>
      </w:r>
      <w:r w:rsidRPr="00FB431B">
        <w:rPr>
          <w:rStyle w:val="libFootnotenumChar"/>
          <w:rtl/>
        </w:rPr>
        <w:t>)</w:t>
      </w:r>
      <w:r>
        <w:rPr>
          <w:rtl/>
          <w:lang w:bidi="fa-IR"/>
        </w:rPr>
        <w:t>؛</w:t>
      </w:r>
      <w:r w:rsidR="00373E25">
        <w:rPr>
          <w:rFonts w:hint="cs"/>
          <w:rtl/>
          <w:lang w:bidi="fa-IR"/>
        </w:rPr>
        <w:t xml:space="preserve"> «</w:t>
      </w:r>
      <w:r w:rsidRPr="00365E1F">
        <w:rPr>
          <w:rtl/>
          <w:lang w:bidi="fa-IR"/>
        </w:rPr>
        <w:t xml:space="preserve">بار خدايا همانا من براى او </w:t>
      </w:r>
      <w:r w:rsidR="00373E25">
        <w:rPr>
          <w:rFonts w:hint="cs"/>
          <w:rtl/>
          <w:lang w:bidi="fa-IR"/>
        </w:rPr>
        <w:t>(</w:t>
      </w:r>
      <w:r w:rsidRPr="00365E1F">
        <w:rPr>
          <w:rtl/>
          <w:lang w:bidi="fa-IR"/>
        </w:rPr>
        <w:t xml:space="preserve">حضرت مهدى </w:t>
      </w:r>
      <w:r w:rsidR="00BC4DA3" w:rsidRPr="00BC4DA3">
        <w:rPr>
          <w:rStyle w:val="libAlaemChar"/>
          <w:rtl/>
        </w:rPr>
        <w:t>عليه‌السلام</w:t>
      </w:r>
      <w:r w:rsidR="00373E25">
        <w:rPr>
          <w:rFonts w:hint="cs"/>
          <w:rtl/>
          <w:lang w:bidi="fa-IR"/>
        </w:rPr>
        <w:t>)</w:t>
      </w:r>
      <w:r w:rsidRPr="00365E1F">
        <w:rPr>
          <w:rtl/>
          <w:lang w:bidi="fa-IR"/>
        </w:rPr>
        <w:t xml:space="preserve"> در اين روزم عهد و پيمان و بيعتى را در گردنم تجديد مى كنم بيعتى كه از آن بازنگشته و هرگز آن را زايل نمى سازم</w:t>
      </w:r>
      <w:r>
        <w:rPr>
          <w:rtl/>
          <w:lang w:bidi="fa-IR"/>
        </w:rPr>
        <w:t>،</w:t>
      </w:r>
      <w:r w:rsidRPr="00365E1F">
        <w:rPr>
          <w:rtl/>
          <w:lang w:bidi="fa-IR"/>
        </w:rPr>
        <w:t xml:space="preserve"> بار خدايا مرا از ياران و كمك كاران و مدافعين از آن حضرت قرار بده</w:t>
      </w:r>
      <w:r>
        <w:rPr>
          <w:rtl/>
          <w:lang w:bidi="fa-IR"/>
        </w:rPr>
        <w:t>.</w:t>
      </w:r>
      <w:r w:rsidR="00373E25">
        <w:rPr>
          <w:rFonts w:hint="cs"/>
          <w:rtl/>
          <w:lang w:bidi="fa-IR"/>
        </w:rPr>
        <w:t>»</w:t>
      </w:r>
    </w:p>
    <w:p w:rsidR="00365E1F" w:rsidRPr="00365E1F" w:rsidRDefault="00365E1F" w:rsidP="00365E1F">
      <w:pPr>
        <w:pStyle w:val="libNormal"/>
        <w:rPr>
          <w:lang w:bidi="fa-IR"/>
        </w:rPr>
      </w:pPr>
      <w:r w:rsidRPr="00365E1F">
        <w:rPr>
          <w:rtl/>
          <w:lang w:bidi="fa-IR"/>
        </w:rPr>
        <w:t>در اين دعا سخن از تجديد عهد با امام خود در هر روز است</w:t>
      </w:r>
      <w:r>
        <w:rPr>
          <w:rtl/>
          <w:lang w:bidi="fa-IR"/>
        </w:rPr>
        <w:t>.</w:t>
      </w:r>
    </w:p>
    <w:p w:rsidR="00365E1F" w:rsidRPr="00365E1F" w:rsidRDefault="007A66B6" w:rsidP="00373E25">
      <w:pPr>
        <w:pStyle w:val="libBold1"/>
        <w:rPr>
          <w:lang w:bidi="fa-IR"/>
        </w:rPr>
      </w:pPr>
      <w:r>
        <w:rPr>
          <w:rtl/>
          <w:lang w:bidi="fa-IR"/>
        </w:rPr>
        <w:t>6</w:t>
      </w:r>
      <w:r w:rsidR="00365E1F" w:rsidRPr="00365E1F">
        <w:rPr>
          <w:rtl/>
          <w:lang w:bidi="fa-IR"/>
        </w:rPr>
        <w:t>- مقابله با شبهات و اشكالات</w:t>
      </w:r>
    </w:p>
    <w:p w:rsidR="00365E1F" w:rsidRPr="00365E1F" w:rsidRDefault="00365E1F" w:rsidP="00373E25">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حديثى فرمود:</w:t>
      </w:r>
      <w:r w:rsidR="00373E25">
        <w:rPr>
          <w:rFonts w:hint="cs"/>
          <w:rtl/>
          <w:lang w:bidi="fa-IR"/>
        </w:rPr>
        <w:t xml:space="preserve"> «</w:t>
      </w:r>
      <w:r w:rsidRPr="00373E25">
        <w:rPr>
          <w:rStyle w:val="libHadeesChar"/>
          <w:rtl/>
        </w:rPr>
        <w:t>اياكم و الشك و الارتياب انفوا عن نفوسكم الشكوك، و قد حذرتم فاحذروا و من الله اسئل توفيقكم و ارشادكم</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4</w:t>
      </w:r>
      <w:r w:rsidRPr="00FB431B">
        <w:rPr>
          <w:rStyle w:val="libFootnotenumChar"/>
          <w:rtl/>
        </w:rPr>
        <w:t>)</w:t>
      </w:r>
      <w:r>
        <w:rPr>
          <w:rtl/>
          <w:lang w:bidi="fa-IR"/>
        </w:rPr>
        <w:t>؛</w:t>
      </w:r>
      <w:r w:rsidR="00373E25">
        <w:rPr>
          <w:rFonts w:hint="cs"/>
          <w:rtl/>
          <w:lang w:bidi="fa-IR"/>
        </w:rPr>
        <w:t xml:space="preserve"> «</w:t>
      </w:r>
      <w:r w:rsidRPr="00365E1F">
        <w:rPr>
          <w:rtl/>
          <w:lang w:bidi="fa-IR"/>
        </w:rPr>
        <w:t>خود را از شك و ترديد دور كنيد و از شك ها بپرهيزيد شما بر حذر داده شديد پس حذر كنيد و من توفيق و ارشاد شما را از خداوند خواستارم</w:t>
      </w:r>
      <w:r>
        <w:rPr>
          <w:rtl/>
          <w:lang w:bidi="fa-IR"/>
        </w:rPr>
        <w:t>.</w:t>
      </w:r>
      <w:r w:rsidR="00373E25">
        <w:rPr>
          <w:rFonts w:hint="cs"/>
          <w:rtl/>
          <w:lang w:bidi="fa-IR"/>
        </w:rPr>
        <w:t>»</w:t>
      </w:r>
    </w:p>
    <w:p w:rsidR="00365E1F" w:rsidRPr="00365E1F" w:rsidRDefault="007A66B6" w:rsidP="00373E25">
      <w:pPr>
        <w:pStyle w:val="libBold1"/>
        <w:rPr>
          <w:lang w:bidi="fa-IR"/>
        </w:rPr>
      </w:pPr>
      <w:r>
        <w:rPr>
          <w:rtl/>
          <w:lang w:bidi="fa-IR"/>
        </w:rPr>
        <w:t>7</w:t>
      </w:r>
      <w:r w:rsidR="00365E1F" w:rsidRPr="00365E1F">
        <w:rPr>
          <w:rtl/>
          <w:lang w:bidi="fa-IR"/>
        </w:rPr>
        <w:t>- كمك و يارى برادران مومن</w:t>
      </w:r>
    </w:p>
    <w:p w:rsidR="00365E1F" w:rsidRPr="00365E1F" w:rsidRDefault="00365E1F" w:rsidP="00373E25">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حديثى جمله</w:t>
      </w:r>
      <w:r w:rsidR="00373E25">
        <w:rPr>
          <w:rFonts w:hint="cs"/>
          <w:rtl/>
          <w:lang w:bidi="fa-IR"/>
        </w:rPr>
        <w:t xml:space="preserve"> «</w:t>
      </w:r>
      <w:r w:rsidRPr="00365E1F">
        <w:rPr>
          <w:rtl/>
          <w:lang w:bidi="fa-IR"/>
        </w:rPr>
        <w:t>و عملوا الصالحات</w:t>
      </w:r>
      <w:r w:rsidR="00373E25">
        <w:rPr>
          <w:rFonts w:hint="cs"/>
          <w:rtl/>
          <w:lang w:bidi="fa-IR"/>
        </w:rPr>
        <w:t xml:space="preserve">» </w:t>
      </w:r>
      <w:r w:rsidRPr="00365E1F">
        <w:rPr>
          <w:rtl/>
          <w:lang w:bidi="fa-IR"/>
        </w:rPr>
        <w:t xml:space="preserve">در سوره العصر را بر مواسات و هم يارى برادران دينى منطبق ساخته اند.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5</w:t>
      </w:r>
      <w:r w:rsidRPr="00FB431B">
        <w:rPr>
          <w:rStyle w:val="libFootnotenumChar"/>
          <w:rtl/>
        </w:rPr>
        <w:t>)</w:t>
      </w:r>
    </w:p>
    <w:p w:rsidR="00365E1F" w:rsidRPr="00365E1F" w:rsidRDefault="00365E1F" w:rsidP="00373E25">
      <w:pPr>
        <w:pStyle w:val="libNormal"/>
        <w:rPr>
          <w:lang w:bidi="fa-IR"/>
        </w:rPr>
      </w:pPr>
      <w:r w:rsidRPr="00365E1F">
        <w:rPr>
          <w:rtl/>
          <w:lang w:bidi="fa-IR"/>
        </w:rPr>
        <w:t xml:space="preserve">در تفسير امام عسكرى </w:t>
      </w:r>
      <w:r w:rsidR="00BC4DA3" w:rsidRPr="00BC4DA3">
        <w:rPr>
          <w:rStyle w:val="libAlaemChar"/>
          <w:rtl/>
        </w:rPr>
        <w:t>عليه‌السلام</w:t>
      </w:r>
      <w:r w:rsidRPr="00365E1F">
        <w:rPr>
          <w:rtl/>
          <w:lang w:bidi="fa-IR"/>
        </w:rPr>
        <w:t xml:space="preserve"> آمده است</w:t>
      </w:r>
      <w:r>
        <w:rPr>
          <w:rtl/>
          <w:lang w:bidi="fa-IR"/>
        </w:rPr>
        <w:t>:</w:t>
      </w:r>
      <w:r w:rsidR="00373E25">
        <w:rPr>
          <w:rFonts w:hint="cs"/>
          <w:rtl/>
          <w:lang w:bidi="fa-IR"/>
        </w:rPr>
        <w:t xml:space="preserve"> </w:t>
      </w:r>
      <w:r w:rsidRPr="00365E1F">
        <w:rPr>
          <w:rtl/>
          <w:lang w:bidi="fa-IR"/>
        </w:rPr>
        <w:t>هر كس متكفل يتيمى براى ما شود كه محنت استتار ما او را وامانده كرده و از علوم ما كه به دستش رسيده او را سرشار كند تا اينكه ارشاد شده و هدايت يابد خداوند متعال در حق او مى فرمايد:</w:t>
      </w:r>
      <w:r w:rsidR="00373E25">
        <w:rPr>
          <w:rFonts w:hint="cs"/>
          <w:rtl/>
          <w:lang w:bidi="fa-IR"/>
        </w:rPr>
        <w:t xml:space="preserve"> «</w:t>
      </w:r>
      <w:r w:rsidRPr="00373E25">
        <w:rPr>
          <w:rStyle w:val="libHadeesChar"/>
          <w:rtl/>
        </w:rPr>
        <w:t xml:space="preserve">يا ايها العبد الكريم المواسى! انا اولى بالكرم منك، اجعلوا له يا ملائكتى فى الجنان بعدد كل حرف علمه </w:t>
      </w:r>
      <w:r w:rsidR="00373E25" w:rsidRPr="00373E25">
        <w:rPr>
          <w:rStyle w:val="libHadeesChar"/>
          <w:rFonts w:hint="cs"/>
          <w:rtl/>
        </w:rPr>
        <w:t>أ</w:t>
      </w:r>
      <w:r w:rsidRPr="00373E25">
        <w:rPr>
          <w:rStyle w:val="libHadeesChar"/>
          <w:rtl/>
        </w:rPr>
        <w:t xml:space="preserve">لف </w:t>
      </w:r>
      <w:r w:rsidR="00373E25" w:rsidRPr="00373E25">
        <w:rPr>
          <w:rStyle w:val="libHadeesChar"/>
          <w:rFonts w:hint="cs"/>
          <w:rtl/>
        </w:rPr>
        <w:t>أ</w:t>
      </w:r>
      <w:r w:rsidRPr="00373E25">
        <w:rPr>
          <w:rStyle w:val="libHadeesChar"/>
          <w:rtl/>
        </w:rPr>
        <w:t>لف قصر</w:t>
      </w:r>
      <w:r>
        <w:rPr>
          <w:rtl/>
          <w:lang w:bidi="fa-IR"/>
        </w:rPr>
        <w:t>.</w:t>
      </w:r>
      <w:r w:rsidRPr="00365E1F">
        <w:rPr>
          <w:rtl/>
          <w:lang w:bidi="fa-IR"/>
        </w:rPr>
        <w:t>..</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6</w:t>
      </w:r>
      <w:r w:rsidRPr="00FB431B">
        <w:rPr>
          <w:rStyle w:val="libFootnotenumChar"/>
          <w:rtl/>
        </w:rPr>
        <w:t>)</w:t>
      </w:r>
      <w:r>
        <w:rPr>
          <w:rtl/>
          <w:lang w:bidi="fa-IR"/>
        </w:rPr>
        <w:t>؛</w:t>
      </w:r>
      <w:r w:rsidR="00373E25">
        <w:rPr>
          <w:rFonts w:hint="cs"/>
          <w:rtl/>
          <w:lang w:bidi="fa-IR"/>
        </w:rPr>
        <w:t xml:space="preserve"> «</w:t>
      </w:r>
      <w:r w:rsidRPr="00365E1F">
        <w:rPr>
          <w:rtl/>
          <w:lang w:bidi="fa-IR"/>
        </w:rPr>
        <w:t>اى بنده كريم كه يارى كننده اى من از او در اين كرم اولى ترم اى ملائكه من براى او در بهشت به هر حرفى كه تعليم داده يك مليون قصر دهيد</w:t>
      </w:r>
      <w:r>
        <w:rPr>
          <w:rtl/>
          <w:lang w:bidi="fa-IR"/>
        </w:rPr>
        <w:t>.</w:t>
      </w:r>
      <w:r w:rsidRPr="00365E1F">
        <w:rPr>
          <w:rtl/>
          <w:lang w:bidi="fa-IR"/>
        </w:rPr>
        <w:t>..</w:t>
      </w:r>
      <w:r w:rsidR="00373E25">
        <w:rPr>
          <w:rFonts w:hint="cs"/>
          <w:rtl/>
          <w:lang w:bidi="fa-IR"/>
        </w:rPr>
        <w:t>»</w:t>
      </w:r>
      <w:r w:rsidRPr="00365E1F">
        <w:rPr>
          <w:rtl/>
          <w:lang w:bidi="fa-IR"/>
        </w:rPr>
        <w:t>.</w:t>
      </w:r>
    </w:p>
    <w:p w:rsidR="00365E1F" w:rsidRPr="00365E1F" w:rsidRDefault="007A66B6" w:rsidP="00373E25">
      <w:pPr>
        <w:pStyle w:val="libBold1"/>
        <w:rPr>
          <w:lang w:bidi="fa-IR"/>
        </w:rPr>
      </w:pPr>
      <w:r>
        <w:rPr>
          <w:rtl/>
          <w:lang w:bidi="fa-IR"/>
        </w:rPr>
        <w:t>8</w:t>
      </w:r>
      <w:r w:rsidR="00365E1F" w:rsidRPr="00365E1F">
        <w:rPr>
          <w:rtl/>
          <w:lang w:bidi="fa-IR"/>
        </w:rPr>
        <w:t>- فريب نخوردن از مدعيان دروغين مهدويت</w:t>
      </w:r>
    </w:p>
    <w:p w:rsidR="00365E1F" w:rsidRPr="00365E1F" w:rsidRDefault="00365E1F" w:rsidP="00373E25">
      <w:pPr>
        <w:pStyle w:val="libNormal"/>
        <w:rPr>
          <w:lang w:bidi="fa-IR"/>
        </w:rPr>
      </w:pPr>
      <w:r w:rsidRPr="00365E1F">
        <w:rPr>
          <w:rtl/>
          <w:lang w:bidi="fa-IR"/>
        </w:rPr>
        <w:lastRenderedPageBreak/>
        <w:t xml:space="preserve">امام صادق </w:t>
      </w:r>
      <w:r w:rsidR="00BC4DA3" w:rsidRPr="00BC4DA3">
        <w:rPr>
          <w:rStyle w:val="libAlaemChar"/>
          <w:rtl/>
        </w:rPr>
        <w:t>عليه‌السلام</w:t>
      </w:r>
      <w:r w:rsidRPr="00365E1F">
        <w:rPr>
          <w:rtl/>
          <w:lang w:bidi="fa-IR"/>
        </w:rPr>
        <w:t xml:space="preserve"> فرمود:</w:t>
      </w:r>
      <w:r w:rsidR="00373E25">
        <w:rPr>
          <w:rFonts w:hint="cs"/>
          <w:rtl/>
          <w:lang w:bidi="fa-IR"/>
        </w:rPr>
        <w:t xml:space="preserve"> «</w:t>
      </w:r>
      <w:r w:rsidRPr="00373E25">
        <w:rPr>
          <w:rStyle w:val="libHadeesChar"/>
          <w:rtl/>
        </w:rPr>
        <w:t xml:space="preserve">و لتعرفن اثنى عشر راية مشتبهة لا يدرى </w:t>
      </w:r>
      <w:r w:rsidR="00373E25" w:rsidRPr="00373E25">
        <w:rPr>
          <w:rStyle w:val="libHadeesChar"/>
          <w:rFonts w:hint="cs"/>
          <w:rtl/>
        </w:rPr>
        <w:t>أ</w:t>
      </w:r>
      <w:r w:rsidRPr="00373E25">
        <w:rPr>
          <w:rStyle w:val="libHadeesChar"/>
          <w:rtl/>
        </w:rPr>
        <w:t xml:space="preserve">ى من </w:t>
      </w:r>
      <w:r w:rsidR="00373E25" w:rsidRPr="00373E25">
        <w:rPr>
          <w:rStyle w:val="libHadeesChar"/>
          <w:rFonts w:hint="cs"/>
          <w:rtl/>
        </w:rPr>
        <w:t>أ</w:t>
      </w:r>
      <w:r w:rsidRPr="00373E25">
        <w:rPr>
          <w:rStyle w:val="libHadeesChar"/>
          <w:rtl/>
        </w:rPr>
        <w:t>ى</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7</w:t>
      </w:r>
      <w:r w:rsidRPr="00FB431B">
        <w:rPr>
          <w:rStyle w:val="libFootnotenumChar"/>
          <w:rtl/>
        </w:rPr>
        <w:t>)</w:t>
      </w:r>
      <w:r>
        <w:rPr>
          <w:rtl/>
          <w:lang w:bidi="fa-IR"/>
        </w:rPr>
        <w:t>؛</w:t>
      </w:r>
      <w:r w:rsidR="00373E25">
        <w:rPr>
          <w:rFonts w:hint="cs"/>
          <w:rtl/>
          <w:lang w:bidi="fa-IR"/>
        </w:rPr>
        <w:t xml:space="preserve"> «</w:t>
      </w:r>
      <w:r w:rsidRPr="00365E1F">
        <w:rPr>
          <w:rtl/>
          <w:lang w:bidi="fa-IR"/>
        </w:rPr>
        <w:t>... و به طور حتم دوازده پرچم و دعوت مشتبه بر پا خواهد شد كه از همديگر تشخيص داده نمى شود</w:t>
      </w:r>
      <w:r>
        <w:rPr>
          <w:rtl/>
          <w:lang w:bidi="fa-IR"/>
        </w:rPr>
        <w:t>.</w:t>
      </w:r>
      <w:r w:rsidRPr="00365E1F">
        <w:rPr>
          <w:rtl/>
          <w:lang w:bidi="fa-IR"/>
        </w:rPr>
        <w:t>..</w:t>
      </w:r>
      <w:r w:rsidR="00373E25">
        <w:rPr>
          <w:rFonts w:hint="cs"/>
          <w:rtl/>
          <w:lang w:bidi="fa-IR"/>
        </w:rPr>
        <w:t>»</w:t>
      </w:r>
      <w:r w:rsidRPr="00365E1F">
        <w:rPr>
          <w:rtl/>
          <w:lang w:bidi="fa-IR"/>
        </w:rPr>
        <w:t>.</w:t>
      </w:r>
    </w:p>
    <w:p w:rsidR="00365E1F" w:rsidRPr="00365E1F" w:rsidRDefault="007A66B6" w:rsidP="00373E25">
      <w:pPr>
        <w:pStyle w:val="libBold1"/>
        <w:rPr>
          <w:lang w:bidi="fa-IR"/>
        </w:rPr>
      </w:pPr>
      <w:r>
        <w:rPr>
          <w:rtl/>
          <w:lang w:bidi="fa-IR"/>
        </w:rPr>
        <w:t>9</w:t>
      </w:r>
      <w:r w:rsidR="00365E1F" w:rsidRPr="00365E1F">
        <w:rPr>
          <w:rtl/>
          <w:lang w:bidi="fa-IR"/>
        </w:rPr>
        <w:t>- زياد دعا كردن براى تعجيل فرج</w:t>
      </w:r>
    </w:p>
    <w:p w:rsidR="00365E1F" w:rsidRPr="00365E1F" w:rsidRDefault="00365E1F" w:rsidP="00373E25">
      <w:pPr>
        <w:pStyle w:val="libNormal"/>
        <w:rPr>
          <w:lang w:bidi="fa-IR"/>
        </w:rPr>
      </w:pPr>
      <w:r w:rsidRPr="00365E1F">
        <w:rPr>
          <w:rtl/>
          <w:lang w:bidi="fa-IR"/>
        </w:rPr>
        <w:t xml:space="preserve">حضرت مهدى </w:t>
      </w:r>
      <w:r w:rsidR="00BC4DA3" w:rsidRPr="00BC4DA3">
        <w:rPr>
          <w:rStyle w:val="libAlaemChar"/>
          <w:rtl/>
        </w:rPr>
        <w:t>عليه‌السلام</w:t>
      </w:r>
      <w:r w:rsidRPr="00365E1F">
        <w:rPr>
          <w:rtl/>
          <w:lang w:bidi="fa-IR"/>
        </w:rPr>
        <w:t xml:space="preserve"> در توقيعى كه در جواب سؤال هاى اسحاق بن يعقوب فرستادند فرموده اند:</w:t>
      </w:r>
      <w:r w:rsidR="00373E25">
        <w:rPr>
          <w:rFonts w:hint="cs"/>
          <w:rtl/>
          <w:lang w:bidi="fa-IR"/>
        </w:rPr>
        <w:t xml:space="preserve"> «</w:t>
      </w:r>
      <w:r w:rsidRPr="00373E25">
        <w:rPr>
          <w:rStyle w:val="libHadeesChar"/>
          <w:rtl/>
        </w:rPr>
        <w:t>اكثروا الدعاء بتعجيل الفرج فان ذلك فرجكم</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8</w:t>
      </w:r>
      <w:r w:rsidRPr="00FB431B">
        <w:rPr>
          <w:rStyle w:val="libFootnotenumChar"/>
          <w:rtl/>
        </w:rPr>
        <w:t>)</w:t>
      </w:r>
      <w:r>
        <w:rPr>
          <w:rtl/>
          <w:lang w:bidi="fa-IR"/>
        </w:rPr>
        <w:t>؛</w:t>
      </w:r>
      <w:r w:rsidR="00373E25">
        <w:rPr>
          <w:rFonts w:hint="cs"/>
          <w:rtl/>
          <w:lang w:bidi="fa-IR"/>
        </w:rPr>
        <w:t xml:space="preserve"> «</w:t>
      </w:r>
      <w:r w:rsidRPr="00365E1F">
        <w:rPr>
          <w:rtl/>
          <w:lang w:bidi="fa-IR"/>
        </w:rPr>
        <w:t>زياد براى تعجيل فرج دعا كنيد زيرا فرج شما در آن است</w:t>
      </w:r>
      <w:r>
        <w:rPr>
          <w:rtl/>
          <w:lang w:bidi="fa-IR"/>
        </w:rPr>
        <w:t>.</w:t>
      </w:r>
      <w:r w:rsidR="00373E25">
        <w:rPr>
          <w:rFonts w:hint="cs"/>
          <w:rtl/>
          <w:lang w:bidi="fa-IR"/>
        </w:rPr>
        <w:t>»</w:t>
      </w:r>
    </w:p>
    <w:p w:rsidR="00365E1F" w:rsidRPr="00365E1F" w:rsidRDefault="00BC4DA3" w:rsidP="00373E25">
      <w:pPr>
        <w:pStyle w:val="libBold1"/>
        <w:rPr>
          <w:lang w:bidi="fa-IR"/>
        </w:rPr>
      </w:pPr>
      <w:r>
        <w:rPr>
          <w:rtl/>
          <w:lang w:bidi="fa-IR"/>
        </w:rPr>
        <w:t>1</w:t>
      </w:r>
      <w:r w:rsidR="007A66B6">
        <w:rPr>
          <w:rtl/>
          <w:lang w:bidi="fa-IR"/>
        </w:rPr>
        <w:t>0</w:t>
      </w:r>
      <w:r w:rsidR="00365E1F" w:rsidRPr="00365E1F">
        <w:rPr>
          <w:rtl/>
          <w:lang w:bidi="fa-IR"/>
        </w:rPr>
        <w:t>- اجتناب از جزع</w:t>
      </w:r>
    </w:p>
    <w:p w:rsidR="00365E1F" w:rsidRPr="00365E1F" w:rsidRDefault="00365E1F" w:rsidP="00373E25">
      <w:pPr>
        <w:pStyle w:val="libNormal"/>
        <w:rPr>
          <w:lang w:bidi="fa-IR"/>
        </w:rPr>
      </w:pPr>
      <w:r w:rsidRPr="00365E1F">
        <w:rPr>
          <w:rtl/>
          <w:lang w:bidi="fa-IR"/>
        </w:rPr>
        <w:t xml:space="preserve">كلينى </w:t>
      </w:r>
      <w:r w:rsidR="00A46F0D" w:rsidRPr="00A46F0D">
        <w:rPr>
          <w:rStyle w:val="libAlaemChar"/>
          <w:rtl/>
        </w:rPr>
        <w:t>رحمه‌الله</w:t>
      </w:r>
      <w:r w:rsidRPr="00365E1F">
        <w:rPr>
          <w:rtl/>
          <w:lang w:bidi="fa-IR"/>
        </w:rPr>
        <w:t xml:space="preserve"> به سندش از امام صادق </w:t>
      </w:r>
      <w:r w:rsidR="00BC4DA3" w:rsidRPr="00BC4DA3">
        <w:rPr>
          <w:rStyle w:val="libAlaemChar"/>
          <w:rtl/>
        </w:rPr>
        <w:t>عليه‌السلام</w:t>
      </w:r>
      <w:r w:rsidRPr="00365E1F">
        <w:rPr>
          <w:rtl/>
          <w:lang w:bidi="fa-IR"/>
        </w:rPr>
        <w:t xml:space="preserve"> نقل كرده كه فرمود:</w:t>
      </w:r>
      <w:r w:rsidR="00373E25">
        <w:rPr>
          <w:rFonts w:hint="cs"/>
          <w:rtl/>
          <w:lang w:bidi="fa-IR"/>
        </w:rPr>
        <w:t xml:space="preserve"> «</w:t>
      </w:r>
      <w:r w:rsidRPr="00373E25">
        <w:rPr>
          <w:rStyle w:val="libHadeesChar"/>
          <w:rtl/>
        </w:rPr>
        <w:t>انما هلك الناس من استعجالهم لهذا الامر ان الله لا يعجل لعجلة العباد ان لهذا الامر غاية ينتهى اليها</w:t>
      </w:r>
      <w:r>
        <w:rPr>
          <w:rtl/>
          <w:lang w:bidi="fa-IR"/>
        </w:rPr>
        <w:t>.</w:t>
      </w:r>
      <w:r w:rsidRPr="00365E1F">
        <w:rPr>
          <w:rtl/>
          <w:lang w:bidi="fa-IR"/>
        </w:rPr>
        <w:t>..</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1</w:t>
      </w:r>
      <w:r w:rsidR="007A66B6" w:rsidRPr="00FB431B">
        <w:rPr>
          <w:rStyle w:val="libFootnotenumChar"/>
          <w:rtl/>
        </w:rPr>
        <w:t>9</w:t>
      </w:r>
      <w:r w:rsidRPr="00FB431B">
        <w:rPr>
          <w:rStyle w:val="libFootnotenumChar"/>
          <w:rtl/>
        </w:rPr>
        <w:t>)</w:t>
      </w:r>
      <w:r>
        <w:rPr>
          <w:rtl/>
          <w:lang w:bidi="fa-IR"/>
        </w:rPr>
        <w:t>؛</w:t>
      </w:r>
      <w:r w:rsidR="00373E25">
        <w:rPr>
          <w:rFonts w:hint="cs"/>
          <w:rtl/>
          <w:lang w:bidi="fa-IR"/>
        </w:rPr>
        <w:t xml:space="preserve"> «</w:t>
      </w:r>
      <w:r w:rsidRPr="00365E1F">
        <w:rPr>
          <w:rtl/>
          <w:lang w:bidi="fa-IR"/>
        </w:rPr>
        <w:t>همانا مردم به جهت عجله كردن در اين امر هلاك شدند</w:t>
      </w:r>
      <w:r>
        <w:rPr>
          <w:rtl/>
          <w:lang w:bidi="fa-IR"/>
        </w:rPr>
        <w:t>،</w:t>
      </w:r>
      <w:r w:rsidRPr="00365E1F">
        <w:rPr>
          <w:rtl/>
          <w:lang w:bidi="fa-IR"/>
        </w:rPr>
        <w:t xml:space="preserve"> خداوند به خاطر عجله بندگان عجله نخواهد كرد زيرا براى اين امر نهايتى است</w:t>
      </w:r>
      <w:r>
        <w:rPr>
          <w:rtl/>
          <w:lang w:bidi="fa-IR"/>
        </w:rPr>
        <w:t>.</w:t>
      </w:r>
      <w:r w:rsidR="00373E25">
        <w:rPr>
          <w:rFonts w:hint="cs"/>
          <w:rtl/>
          <w:lang w:bidi="fa-IR"/>
        </w:rPr>
        <w:t>»</w:t>
      </w:r>
    </w:p>
    <w:p w:rsidR="00365E1F" w:rsidRPr="00365E1F" w:rsidRDefault="00BC4DA3" w:rsidP="00373E25">
      <w:pPr>
        <w:pStyle w:val="libBold1"/>
        <w:rPr>
          <w:lang w:bidi="fa-IR"/>
        </w:rPr>
      </w:pPr>
      <w:r>
        <w:rPr>
          <w:rtl/>
          <w:lang w:bidi="fa-IR"/>
        </w:rPr>
        <w:t>11</w:t>
      </w:r>
      <w:r w:rsidR="00365E1F" w:rsidRPr="00365E1F">
        <w:rPr>
          <w:rtl/>
          <w:lang w:bidi="fa-IR"/>
        </w:rPr>
        <w:t>- وقت معين نكردن براى ظهور</w:t>
      </w:r>
    </w:p>
    <w:p w:rsidR="00365E1F" w:rsidRPr="00365E1F" w:rsidRDefault="00365E1F" w:rsidP="00373E25">
      <w:pPr>
        <w:pStyle w:val="libNormal"/>
        <w:rPr>
          <w:lang w:bidi="fa-IR"/>
        </w:rPr>
      </w:pPr>
      <w:r w:rsidRPr="00365E1F">
        <w:rPr>
          <w:rtl/>
          <w:lang w:bidi="fa-IR"/>
        </w:rPr>
        <w:t>امام صادق فرمود:</w:t>
      </w:r>
      <w:r w:rsidR="00373E25">
        <w:rPr>
          <w:rFonts w:hint="cs"/>
          <w:rtl/>
          <w:lang w:bidi="fa-IR"/>
        </w:rPr>
        <w:t xml:space="preserve"> «</w:t>
      </w:r>
      <w:r w:rsidRPr="00373E25">
        <w:rPr>
          <w:rStyle w:val="libHadeesChar"/>
          <w:rtl/>
        </w:rPr>
        <w:t>انا اهل بيت لا نوقت</w:t>
      </w:r>
      <w:r w:rsidR="00373E25">
        <w:rPr>
          <w:rFonts w:hint="cs"/>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2</w:t>
      </w:r>
      <w:r w:rsidR="007A66B6" w:rsidRPr="00FB431B">
        <w:rPr>
          <w:rStyle w:val="libFootnotenumChar"/>
          <w:rtl/>
        </w:rPr>
        <w:t>0</w:t>
      </w:r>
      <w:r w:rsidRPr="00FB431B">
        <w:rPr>
          <w:rStyle w:val="libFootnotenumChar"/>
          <w:rtl/>
        </w:rPr>
        <w:t>)</w:t>
      </w:r>
      <w:r>
        <w:rPr>
          <w:rtl/>
          <w:lang w:bidi="fa-IR"/>
        </w:rPr>
        <w:t>؛</w:t>
      </w:r>
      <w:r w:rsidR="00373E25">
        <w:rPr>
          <w:rFonts w:hint="cs"/>
          <w:rtl/>
          <w:lang w:bidi="fa-IR"/>
        </w:rPr>
        <w:t xml:space="preserve"> «</w:t>
      </w:r>
      <w:r w:rsidRPr="00365E1F">
        <w:rPr>
          <w:rtl/>
          <w:lang w:bidi="fa-IR"/>
        </w:rPr>
        <w:t>همانا ما اهل بيت وقت معين نمى كنيم</w:t>
      </w:r>
      <w:r>
        <w:rPr>
          <w:rtl/>
          <w:lang w:bidi="fa-IR"/>
        </w:rPr>
        <w:t>.</w:t>
      </w:r>
      <w:r w:rsidR="00373E25">
        <w:rPr>
          <w:rFonts w:hint="cs"/>
          <w:rtl/>
          <w:lang w:bidi="fa-IR"/>
        </w:rPr>
        <w:t>»</w:t>
      </w:r>
    </w:p>
    <w:p w:rsidR="00365E1F" w:rsidRPr="00365E1F" w:rsidRDefault="00BC4DA3" w:rsidP="00373E25">
      <w:pPr>
        <w:pStyle w:val="libBold1"/>
        <w:rPr>
          <w:lang w:bidi="fa-IR"/>
        </w:rPr>
      </w:pPr>
      <w:r>
        <w:rPr>
          <w:rtl/>
          <w:lang w:bidi="fa-IR"/>
        </w:rPr>
        <w:t>12</w:t>
      </w:r>
      <w:r w:rsidR="00365E1F" w:rsidRPr="00365E1F">
        <w:rPr>
          <w:rtl/>
          <w:lang w:bidi="fa-IR"/>
        </w:rPr>
        <w:t xml:space="preserve">- دوست داشتن حضرت </w:t>
      </w:r>
      <w:r w:rsidRPr="00BC4DA3">
        <w:rPr>
          <w:rStyle w:val="libAlaemChar"/>
          <w:rtl/>
        </w:rPr>
        <w:t>عليه‌السلام</w:t>
      </w:r>
    </w:p>
    <w:p w:rsidR="00373E25" w:rsidRDefault="00365E1F" w:rsidP="00373E25">
      <w:pPr>
        <w:pStyle w:val="libNormal"/>
        <w:rPr>
          <w:rtl/>
          <w:lang w:bidi="fa-IR"/>
        </w:rPr>
      </w:pPr>
      <w:r w:rsidRPr="00365E1F">
        <w:rPr>
          <w:rtl/>
          <w:lang w:bidi="fa-IR"/>
        </w:rPr>
        <w:t xml:space="preserve">در روايات فراوانى به دوستى اهل بيت عصمت و طهارت </w:t>
      </w:r>
      <w:r w:rsidR="00BC4DA3" w:rsidRPr="00BC4DA3">
        <w:rPr>
          <w:rStyle w:val="libAlaemChar"/>
          <w:rtl/>
        </w:rPr>
        <w:t>عليه‌السلام</w:t>
      </w:r>
      <w:r w:rsidRPr="00365E1F">
        <w:rPr>
          <w:rtl/>
          <w:lang w:bidi="fa-IR"/>
        </w:rPr>
        <w:t xml:space="preserve"> و از آن جمله حضرت مهدى </w:t>
      </w:r>
      <w:r w:rsidR="00BC4DA3" w:rsidRPr="00BC4DA3">
        <w:rPr>
          <w:rStyle w:val="libAlaemChar"/>
          <w:rtl/>
        </w:rPr>
        <w:t>عليه‌السلام</w:t>
      </w:r>
      <w:r w:rsidRPr="00365E1F">
        <w:rPr>
          <w:rtl/>
          <w:lang w:bidi="fa-IR"/>
        </w:rPr>
        <w:t xml:space="preserve"> سفارش شده است و اين به نوبه خود مى تواند در جلب توجه مردم به حضرت </w:t>
      </w:r>
      <w:r w:rsidR="00BC4DA3" w:rsidRPr="00BC4DA3">
        <w:rPr>
          <w:rStyle w:val="libAlaemChar"/>
          <w:rtl/>
        </w:rPr>
        <w:t>عليه‌السلام</w:t>
      </w:r>
      <w:r w:rsidRPr="00365E1F">
        <w:rPr>
          <w:rtl/>
          <w:lang w:bidi="fa-IR"/>
        </w:rPr>
        <w:t xml:space="preserve"> و پيروى از دستورات او و ديگر امامان ت</w:t>
      </w:r>
      <w:r w:rsidR="00373E25">
        <w:rPr>
          <w:rFonts w:hint="cs"/>
          <w:rtl/>
          <w:lang w:bidi="fa-IR"/>
        </w:rPr>
        <w:t>أ</w:t>
      </w:r>
      <w:r w:rsidRPr="00365E1F">
        <w:rPr>
          <w:rtl/>
          <w:lang w:bidi="fa-IR"/>
        </w:rPr>
        <w:t>ثير بسزايى داشته باشد.</w:t>
      </w:r>
    </w:p>
    <w:p w:rsidR="00365E1F" w:rsidRPr="00365E1F" w:rsidRDefault="00373E25" w:rsidP="00373E25">
      <w:pPr>
        <w:pStyle w:val="libNormal"/>
        <w:rPr>
          <w:lang w:bidi="fa-IR"/>
        </w:rPr>
      </w:pPr>
      <w:r>
        <w:rPr>
          <w:rtl/>
          <w:lang w:bidi="fa-IR"/>
        </w:rPr>
        <w:br w:type="page"/>
      </w:r>
    </w:p>
    <w:p w:rsidR="00373E25" w:rsidRDefault="00365E1F" w:rsidP="00373E25">
      <w:pPr>
        <w:pStyle w:val="Heading1"/>
        <w:rPr>
          <w:rtl/>
          <w:lang w:bidi="fa-IR"/>
        </w:rPr>
      </w:pPr>
      <w:bookmarkStart w:id="343" w:name="_Toc482102566"/>
      <w:r w:rsidRPr="00365E1F">
        <w:rPr>
          <w:rtl/>
          <w:lang w:bidi="fa-IR"/>
        </w:rPr>
        <w:t xml:space="preserve">حسب و نسب امام مهدى </w:t>
      </w:r>
      <w:r w:rsidR="00BC4DA3" w:rsidRPr="00BC4DA3">
        <w:rPr>
          <w:rStyle w:val="libAlaemChar"/>
          <w:rtl/>
        </w:rPr>
        <w:t>عليه‌السلام</w:t>
      </w:r>
      <w:bookmarkEnd w:id="343"/>
      <w:r w:rsidRPr="00365E1F">
        <w:rPr>
          <w:rtl/>
          <w:lang w:bidi="fa-IR"/>
        </w:rPr>
        <w:t xml:space="preserve"> </w:t>
      </w:r>
    </w:p>
    <w:p w:rsidR="00373E25" w:rsidRDefault="00BC4DA3" w:rsidP="00373E25">
      <w:pPr>
        <w:pStyle w:val="Heading2"/>
        <w:rPr>
          <w:rtl/>
          <w:lang w:bidi="fa-IR"/>
        </w:rPr>
      </w:pPr>
      <w:bookmarkStart w:id="344" w:name="_Toc482102567"/>
      <w:r>
        <w:rPr>
          <w:rtl/>
          <w:lang w:bidi="fa-IR"/>
        </w:rPr>
        <w:t>33</w:t>
      </w:r>
      <w:r w:rsidR="007A66B6">
        <w:rPr>
          <w:rtl/>
          <w:lang w:bidi="fa-IR"/>
        </w:rPr>
        <w:t>0</w:t>
      </w:r>
      <w:r w:rsidR="00365E1F">
        <w:rPr>
          <w:rtl/>
          <w:lang w:bidi="fa-IR"/>
        </w:rPr>
        <w:t>:</w:t>
      </w:r>
      <w:r w:rsidR="00365E1F" w:rsidRPr="00365E1F">
        <w:rPr>
          <w:rtl/>
          <w:lang w:bidi="fa-IR"/>
        </w:rPr>
        <w:t xml:space="preserve"> مشخصات ظاهرى حضرت چيست و آيا كسى مى تواند خودش را به صورت حضرت درآورد؟</w:t>
      </w:r>
      <w:bookmarkEnd w:id="344"/>
    </w:p>
    <w:p w:rsidR="00365E1F" w:rsidRPr="00365E1F" w:rsidRDefault="00365E1F" w:rsidP="00365E1F">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بعد از شهادت پدرش هنگامى كه براى نماز بر جنازه او حاضر شد مردم او را مشاهده كردند در حالى كه طفلى گندم گون بود با موهاى فرى و بين دندانهاى جلو او باز بود. </w:t>
      </w:r>
      <w:r w:rsidRPr="00FB431B">
        <w:rPr>
          <w:rStyle w:val="libFootnotenumChar"/>
          <w:rtl/>
        </w:rPr>
        <w:t>(</w:t>
      </w:r>
      <w:r w:rsidR="007A66B6" w:rsidRPr="00FB431B">
        <w:rPr>
          <w:rStyle w:val="libFootnotenumChar"/>
          <w:rtl/>
        </w:rPr>
        <w:t>9</w:t>
      </w:r>
      <w:r w:rsidR="00BC4DA3" w:rsidRPr="00FB431B">
        <w:rPr>
          <w:rStyle w:val="libFootnotenumChar"/>
          <w:rtl/>
        </w:rPr>
        <w:t>21</w:t>
      </w:r>
      <w:r w:rsidRPr="00FB431B">
        <w:rPr>
          <w:rStyle w:val="libFootnotenumChar"/>
          <w:rtl/>
        </w:rPr>
        <w:t>)</w:t>
      </w:r>
    </w:p>
    <w:p w:rsidR="00365E1F" w:rsidRPr="00365E1F" w:rsidRDefault="00365E1F" w:rsidP="00373E25">
      <w:pPr>
        <w:pStyle w:val="libNormal"/>
        <w:rPr>
          <w:lang w:bidi="fa-IR"/>
        </w:rPr>
      </w:pPr>
      <w:r w:rsidRPr="00365E1F">
        <w:rPr>
          <w:rtl/>
          <w:lang w:bidi="fa-IR"/>
        </w:rPr>
        <w:t xml:space="preserve">شيخ طوسى </w:t>
      </w:r>
      <w:r w:rsidR="00A46F0D" w:rsidRPr="00A46F0D">
        <w:rPr>
          <w:rStyle w:val="libAlaemChar"/>
          <w:rtl/>
        </w:rPr>
        <w:t>رحمه‌الله</w:t>
      </w:r>
      <w:r w:rsidRPr="00365E1F">
        <w:rPr>
          <w:rtl/>
          <w:lang w:bidi="fa-IR"/>
        </w:rPr>
        <w:t xml:space="preserve"> از برخى كسانى كه حضرت را در خلال غيبت صغرا مشاهده كردند نقل مى كند كه آن حضرت جوانى زيبارو</w:t>
      </w:r>
      <w:r>
        <w:rPr>
          <w:rtl/>
          <w:lang w:bidi="fa-IR"/>
        </w:rPr>
        <w:t>،</w:t>
      </w:r>
      <w:r w:rsidRPr="00365E1F">
        <w:rPr>
          <w:rtl/>
          <w:lang w:bidi="fa-IR"/>
        </w:rPr>
        <w:t xml:space="preserve"> با بويى معطر</w:t>
      </w:r>
      <w:r>
        <w:rPr>
          <w:rtl/>
          <w:lang w:bidi="fa-IR"/>
        </w:rPr>
        <w:t>،</w:t>
      </w:r>
      <w:r w:rsidRPr="00365E1F">
        <w:rPr>
          <w:rtl/>
          <w:lang w:bidi="fa-IR"/>
        </w:rPr>
        <w:t xml:space="preserve"> و هيبتى عظيم بود. راوى مى گويد:</w:t>
      </w:r>
      <w:r w:rsidR="00373E25">
        <w:rPr>
          <w:rFonts w:hint="cs"/>
          <w:rtl/>
          <w:lang w:bidi="fa-IR"/>
        </w:rPr>
        <w:t xml:space="preserve"> «</w:t>
      </w:r>
      <w:r w:rsidRPr="00365E1F">
        <w:rPr>
          <w:rtl/>
          <w:lang w:bidi="fa-IR"/>
        </w:rPr>
        <w:t>هنگامى كه سخن مى گفت</w:t>
      </w:r>
      <w:r>
        <w:rPr>
          <w:rtl/>
          <w:lang w:bidi="fa-IR"/>
        </w:rPr>
        <w:t>،</w:t>
      </w:r>
      <w:r w:rsidRPr="00365E1F">
        <w:rPr>
          <w:rtl/>
          <w:lang w:bidi="fa-IR"/>
        </w:rPr>
        <w:t xml:space="preserve"> كسى را بهتر از او در سخن گفتن نديدم</w:t>
      </w:r>
      <w:r w:rsidR="00373E2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22</w:t>
      </w:r>
      <w:r w:rsidRPr="00FB431B">
        <w:rPr>
          <w:rStyle w:val="libFootnotenumChar"/>
          <w:rtl/>
        </w:rPr>
        <w:t>)</w:t>
      </w:r>
    </w:p>
    <w:p w:rsidR="00365E1F" w:rsidRPr="00365E1F" w:rsidRDefault="00365E1F" w:rsidP="00373E25">
      <w:pPr>
        <w:pStyle w:val="libNormal"/>
        <w:rPr>
          <w:lang w:bidi="fa-IR"/>
        </w:rPr>
      </w:pPr>
      <w:r w:rsidRPr="00365E1F">
        <w:rPr>
          <w:rtl/>
          <w:lang w:bidi="fa-IR"/>
        </w:rPr>
        <w:t>در روايتى ديگر مى خوانيم كه راوى گفت</w:t>
      </w:r>
      <w:r>
        <w:rPr>
          <w:rtl/>
          <w:lang w:bidi="fa-IR"/>
        </w:rPr>
        <w:t>:</w:t>
      </w:r>
      <w:r w:rsidR="00373E25">
        <w:rPr>
          <w:rFonts w:hint="cs"/>
          <w:rtl/>
          <w:lang w:bidi="fa-IR"/>
        </w:rPr>
        <w:t xml:space="preserve"> «</w:t>
      </w:r>
      <w:r w:rsidRPr="00365E1F">
        <w:rPr>
          <w:rtl/>
          <w:lang w:bidi="fa-IR"/>
        </w:rPr>
        <w:t>حضرت جوانى گندم گون بود و هرگز كسى را به مانند او در زيبايى و اعتدال قامت نديدم</w:t>
      </w:r>
      <w:r w:rsidR="00373E2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23</w:t>
      </w:r>
      <w:r w:rsidRPr="00FB431B">
        <w:rPr>
          <w:rStyle w:val="libFootnotenumChar"/>
          <w:rtl/>
        </w:rPr>
        <w:t>)</w:t>
      </w:r>
    </w:p>
    <w:p w:rsidR="00365E1F" w:rsidRPr="00365E1F" w:rsidRDefault="00365E1F" w:rsidP="00373E25">
      <w:pPr>
        <w:pStyle w:val="libNormal"/>
        <w:rPr>
          <w:lang w:bidi="fa-IR"/>
        </w:rPr>
      </w:pPr>
      <w:r w:rsidRPr="00365E1F">
        <w:rPr>
          <w:rtl/>
          <w:lang w:bidi="fa-IR"/>
        </w:rPr>
        <w:t>و در روايتى ديگر آمده است</w:t>
      </w:r>
      <w:r>
        <w:rPr>
          <w:rtl/>
          <w:lang w:bidi="fa-IR"/>
        </w:rPr>
        <w:t>:</w:t>
      </w:r>
      <w:r w:rsidR="00373E25">
        <w:rPr>
          <w:rFonts w:hint="cs"/>
          <w:rtl/>
          <w:lang w:bidi="fa-IR"/>
        </w:rPr>
        <w:t xml:space="preserve"> «</w:t>
      </w:r>
      <w:r w:rsidRPr="00365E1F">
        <w:rPr>
          <w:rtl/>
          <w:lang w:bidi="fa-IR"/>
        </w:rPr>
        <w:t>قد او نه طولانى است و نه كوتاه</w:t>
      </w:r>
      <w:r>
        <w:rPr>
          <w:rtl/>
          <w:lang w:bidi="fa-IR"/>
        </w:rPr>
        <w:t>،</w:t>
      </w:r>
      <w:r w:rsidRPr="00365E1F">
        <w:rPr>
          <w:rtl/>
          <w:lang w:bidi="fa-IR"/>
        </w:rPr>
        <w:t xml:space="preserve"> بلكه معتدل القامه است</w:t>
      </w:r>
      <w:r>
        <w:rPr>
          <w:rtl/>
          <w:lang w:bidi="fa-IR"/>
        </w:rPr>
        <w:t>.</w:t>
      </w:r>
      <w:r w:rsidRPr="00365E1F">
        <w:rPr>
          <w:rtl/>
          <w:lang w:bidi="fa-IR"/>
        </w:rPr>
        <w:t xml:space="preserve"> سر مباركش گرد و پيشانى اش پهن است</w:t>
      </w:r>
      <w:r>
        <w:rPr>
          <w:rtl/>
          <w:lang w:bidi="fa-IR"/>
        </w:rPr>
        <w:t>.</w:t>
      </w:r>
      <w:r w:rsidRPr="00365E1F">
        <w:rPr>
          <w:rtl/>
          <w:lang w:bidi="fa-IR"/>
        </w:rPr>
        <w:t xml:space="preserve"> بينى او كشيده و گونه هاى او صاف و بر گونه راستش خالى است</w:t>
      </w:r>
      <w:r w:rsidR="00373E2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2</w:t>
      </w:r>
      <w:r w:rsidR="007A66B6" w:rsidRPr="00FB431B">
        <w:rPr>
          <w:rStyle w:val="libFootnotenumChar"/>
          <w:rtl/>
        </w:rPr>
        <w:t>4</w:t>
      </w:r>
      <w:r w:rsidRPr="00FB431B">
        <w:rPr>
          <w:rStyle w:val="libFootnotenumChar"/>
          <w:rtl/>
        </w:rPr>
        <w:t>)</w:t>
      </w:r>
    </w:p>
    <w:p w:rsidR="00373E25" w:rsidRDefault="00365E1F" w:rsidP="00365E1F">
      <w:pPr>
        <w:pStyle w:val="libNormal"/>
        <w:rPr>
          <w:rtl/>
          <w:lang w:bidi="fa-IR"/>
        </w:rPr>
      </w:pPr>
      <w:r w:rsidRPr="00365E1F">
        <w:rPr>
          <w:rtl/>
          <w:lang w:bidi="fa-IR"/>
        </w:rPr>
        <w:t xml:space="preserve">در مورد ذيل سؤال كه آيا كسى مى تواند خودش را به شكل و شمايل حضرت </w:t>
      </w:r>
      <w:r w:rsidR="00BC4DA3" w:rsidRPr="00BC4DA3">
        <w:rPr>
          <w:rStyle w:val="libAlaemChar"/>
          <w:rtl/>
        </w:rPr>
        <w:t>عليه‌السلام</w:t>
      </w:r>
      <w:r w:rsidRPr="00365E1F">
        <w:rPr>
          <w:rtl/>
          <w:lang w:bidi="fa-IR"/>
        </w:rPr>
        <w:t xml:space="preserve"> درآورد يا خير؟ مى گوييم</w:t>
      </w:r>
      <w:r>
        <w:rPr>
          <w:rtl/>
          <w:lang w:bidi="fa-IR"/>
        </w:rPr>
        <w:t>:</w:t>
      </w:r>
      <w:r w:rsidRPr="00365E1F">
        <w:rPr>
          <w:rtl/>
          <w:lang w:bidi="fa-IR"/>
        </w:rPr>
        <w:t xml:space="preserve"> اگر چه به حسب ظاهرى كسى بتواند خودش را به مانند حضرت در اوصافى كه ذكر شد درآورد ولى علائم ظهور كه در جاى خود ثابت شده و نيز با اعجازى كه حضرت از خود نشان مى دهند هرگز كسى در امامت او شك نخواهد كرد.</w:t>
      </w:r>
    </w:p>
    <w:p w:rsidR="00373E25" w:rsidRDefault="00365E1F" w:rsidP="00365E1F">
      <w:pPr>
        <w:pStyle w:val="libNormal"/>
        <w:rPr>
          <w:rtl/>
          <w:lang w:bidi="fa-IR"/>
        </w:rPr>
      </w:pPr>
      <w:r w:rsidRPr="00365E1F">
        <w:rPr>
          <w:rtl/>
          <w:lang w:bidi="fa-IR"/>
        </w:rPr>
        <w:t>و اين مقتضاى لطف خداوند است</w:t>
      </w:r>
      <w:r>
        <w:rPr>
          <w:rtl/>
          <w:lang w:bidi="fa-IR"/>
        </w:rPr>
        <w:t>.</w:t>
      </w:r>
      <w:r w:rsidRPr="00365E1F">
        <w:rPr>
          <w:rtl/>
          <w:lang w:bidi="fa-IR"/>
        </w:rPr>
        <w:t xml:space="preserve"> و لطف بر او واجب است</w:t>
      </w:r>
      <w:r>
        <w:rPr>
          <w:rtl/>
          <w:lang w:bidi="fa-IR"/>
        </w:rPr>
        <w:t>،</w:t>
      </w:r>
      <w:r w:rsidRPr="00365E1F">
        <w:rPr>
          <w:rtl/>
          <w:lang w:bidi="fa-IR"/>
        </w:rPr>
        <w:t xml:space="preserve"> و لذا به طور حتم كارى خواهد كرد كه وجود حضرت در عصر ظهور به كسى مشتبه نخواهد شد.</w:t>
      </w:r>
    </w:p>
    <w:p w:rsidR="00365E1F" w:rsidRPr="00365E1F" w:rsidRDefault="00373E25" w:rsidP="00365E1F">
      <w:pPr>
        <w:pStyle w:val="libNormal"/>
        <w:rPr>
          <w:lang w:bidi="fa-IR"/>
        </w:rPr>
      </w:pPr>
      <w:r>
        <w:rPr>
          <w:rtl/>
          <w:lang w:bidi="fa-IR"/>
        </w:rPr>
        <w:br w:type="page"/>
      </w:r>
    </w:p>
    <w:p w:rsidR="00373E25" w:rsidRDefault="00BC4DA3" w:rsidP="00373E25">
      <w:pPr>
        <w:pStyle w:val="Heading2"/>
        <w:rPr>
          <w:rtl/>
          <w:lang w:bidi="fa-IR"/>
        </w:rPr>
      </w:pPr>
      <w:bookmarkStart w:id="345" w:name="_Toc482102568"/>
      <w:r>
        <w:rPr>
          <w:rtl/>
          <w:lang w:bidi="fa-IR"/>
        </w:rPr>
        <w:t>331</w:t>
      </w:r>
      <w:r w:rsidR="00365E1F">
        <w:rPr>
          <w:rtl/>
          <w:lang w:bidi="fa-IR"/>
        </w:rPr>
        <w:t>:</w:t>
      </w:r>
      <w:r w:rsidR="00365E1F" w:rsidRPr="00365E1F">
        <w:rPr>
          <w:rtl/>
          <w:lang w:bidi="fa-IR"/>
        </w:rPr>
        <w:t xml:space="preserve"> آيا نام بردن اسم حضرت (محمد) جايز است</w:t>
      </w:r>
      <w:r w:rsidR="00365E1F">
        <w:rPr>
          <w:rtl/>
          <w:lang w:bidi="fa-IR"/>
        </w:rPr>
        <w:t>؟</w:t>
      </w:r>
      <w:bookmarkEnd w:id="345"/>
    </w:p>
    <w:p w:rsidR="00365E1F" w:rsidRPr="00365E1F" w:rsidRDefault="00365E1F" w:rsidP="00365E1F">
      <w:pPr>
        <w:pStyle w:val="libNormal"/>
        <w:rPr>
          <w:lang w:bidi="fa-IR"/>
        </w:rPr>
      </w:pPr>
      <w:r w:rsidRPr="00365E1F">
        <w:rPr>
          <w:rtl/>
          <w:lang w:bidi="fa-IR"/>
        </w:rPr>
        <w:t xml:space="preserve">در مورد حكم نام بردن اسم شريف حضرت </w:t>
      </w:r>
      <w:r w:rsidR="00BC4DA3" w:rsidRPr="00BC4DA3">
        <w:rPr>
          <w:rStyle w:val="libAlaemChar"/>
          <w:rtl/>
        </w:rPr>
        <w:t>عليه‌السلام</w:t>
      </w:r>
      <w:r w:rsidRPr="00365E1F">
        <w:rPr>
          <w:rtl/>
          <w:lang w:bidi="fa-IR"/>
        </w:rPr>
        <w:t xml:space="preserve"> بيش از صد روايت وجود دارد كه مى توان آن ها را به چهار دسته تقسيم كرد:</w:t>
      </w:r>
    </w:p>
    <w:p w:rsidR="00365E1F" w:rsidRPr="00365E1F" w:rsidRDefault="00BC4DA3" w:rsidP="00365E1F">
      <w:pPr>
        <w:pStyle w:val="libNormal"/>
        <w:rPr>
          <w:lang w:bidi="fa-IR"/>
        </w:rPr>
      </w:pPr>
      <w:r>
        <w:rPr>
          <w:rtl/>
          <w:lang w:bidi="fa-IR"/>
        </w:rPr>
        <w:t>1</w:t>
      </w:r>
      <w:r w:rsidR="00365E1F" w:rsidRPr="00365E1F">
        <w:rPr>
          <w:rtl/>
          <w:lang w:bidi="fa-IR"/>
        </w:rPr>
        <w:t>- رواياتى كه به طور مطلق و بدون هيچ قيد و شرطى از ذكر نام حضرت نهى كرده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2</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رواياتى كه از ذكر نام شريف آن حضرت تا زمان ظهور نهى كرده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2</w:t>
      </w:r>
      <w:r w:rsidR="007A66B6" w:rsidRPr="00FB431B">
        <w:rPr>
          <w:rStyle w:val="libFootnotenumChar"/>
          <w:rtl/>
        </w:rPr>
        <w:t>6</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رواياتى كه علت نهى از ذكر نام شريف آن حضرت را خوف و تقيه و علل ديگر دانسته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2</w:t>
      </w:r>
      <w:r w:rsidR="007A66B6" w:rsidRPr="00FB431B">
        <w:rPr>
          <w:rStyle w:val="libFootnotenumChar"/>
          <w:rtl/>
        </w:rPr>
        <w:t>7</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رواياتى كه در آنها به اسم شريف حضرت چه از سوى امام يا راوى تصريح شده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w:t>
      </w:r>
      <w:r w:rsidR="00BC4DA3" w:rsidRPr="00FB431B">
        <w:rPr>
          <w:rStyle w:val="libFootnotenumChar"/>
          <w:rtl/>
        </w:rPr>
        <w:t>2</w:t>
      </w:r>
      <w:r w:rsidRPr="00FB431B">
        <w:rPr>
          <w:rStyle w:val="libFootnotenumChar"/>
          <w:rtl/>
        </w:rPr>
        <w:t>8</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دسته اول و دوم بيانگر يك معناست برخى با استناد روايات به حرمت فتوا داده و ذكر نام شريف حضرت را تا زمان ظهور حرام دانسته اند</w:t>
      </w:r>
      <w:r>
        <w:rPr>
          <w:rtl/>
          <w:lang w:bidi="fa-IR"/>
        </w:rPr>
        <w:t>،</w:t>
      </w:r>
      <w:r w:rsidRPr="00365E1F">
        <w:rPr>
          <w:rtl/>
          <w:lang w:bidi="fa-IR"/>
        </w:rPr>
        <w:t xml:space="preserve"> از آن جمله مى توان از علامه مجلسى</w:t>
      </w:r>
      <w:r>
        <w:rPr>
          <w:rtl/>
          <w:lang w:bidi="fa-IR"/>
        </w:rPr>
        <w:t>،</w:t>
      </w:r>
      <w:r w:rsidRPr="00365E1F">
        <w:rPr>
          <w:rtl/>
          <w:lang w:bidi="fa-IR"/>
        </w:rPr>
        <w:t xml:space="preserve"> شيخ صدوق</w:t>
      </w:r>
      <w:r>
        <w:rPr>
          <w:rtl/>
          <w:lang w:bidi="fa-IR"/>
        </w:rPr>
        <w:t>،</w:t>
      </w:r>
      <w:r w:rsidRPr="00365E1F">
        <w:rPr>
          <w:rtl/>
          <w:lang w:bidi="fa-IR"/>
        </w:rPr>
        <w:t xml:space="preserve"> شيخ مفيد</w:t>
      </w:r>
      <w:r>
        <w:rPr>
          <w:rtl/>
          <w:lang w:bidi="fa-IR"/>
        </w:rPr>
        <w:t>،</w:t>
      </w:r>
      <w:r w:rsidRPr="00365E1F">
        <w:rPr>
          <w:rtl/>
          <w:lang w:bidi="fa-IR"/>
        </w:rPr>
        <w:t xml:space="preserve"> طبرسى</w:t>
      </w:r>
      <w:r>
        <w:rPr>
          <w:rtl/>
          <w:lang w:bidi="fa-IR"/>
        </w:rPr>
        <w:t>،</w:t>
      </w:r>
      <w:r w:rsidRPr="00365E1F">
        <w:rPr>
          <w:rtl/>
          <w:lang w:bidi="fa-IR"/>
        </w:rPr>
        <w:t xml:space="preserve"> مير داماد</w:t>
      </w:r>
      <w:r>
        <w:rPr>
          <w:rtl/>
          <w:lang w:bidi="fa-IR"/>
        </w:rPr>
        <w:t>،</w:t>
      </w:r>
      <w:r w:rsidRPr="00365E1F">
        <w:rPr>
          <w:rtl/>
          <w:lang w:bidi="fa-IR"/>
        </w:rPr>
        <w:t xml:space="preserve"> محدث جزايرى</w:t>
      </w:r>
      <w:r>
        <w:rPr>
          <w:rtl/>
          <w:lang w:bidi="fa-IR"/>
        </w:rPr>
        <w:t>،</w:t>
      </w:r>
      <w:r w:rsidRPr="00365E1F">
        <w:rPr>
          <w:rtl/>
          <w:lang w:bidi="fa-IR"/>
        </w:rPr>
        <w:t xml:space="preserve"> محدث نورى</w:t>
      </w:r>
      <w:r>
        <w:rPr>
          <w:rtl/>
          <w:lang w:bidi="fa-IR"/>
        </w:rPr>
        <w:t>،</w:t>
      </w:r>
      <w:r w:rsidRPr="00365E1F">
        <w:rPr>
          <w:rtl/>
          <w:lang w:bidi="fa-IR"/>
        </w:rPr>
        <w:t xml:space="preserve"> ميرزاى شيرازى</w:t>
      </w:r>
      <w:r>
        <w:rPr>
          <w:rtl/>
          <w:lang w:bidi="fa-IR"/>
        </w:rPr>
        <w:t>،</w:t>
      </w:r>
      <w:r w:rsidRPr="00365E1F">
        <w:rPr>
          <w:rtl/>
          <w:lang w:bidi="fa-IR"/>
        </w:rPr>
        <w:t xml:space="preserve"> ميرزا محمد تقى اصفهانى - رضوان الله عليهم - نام برد.</w:t>
      </w:r>
    </w:p>
    <w:p w:rsidR="00365E1F" w:rsidRPr="00365E1F" w:rsidRDefault="00365E1F" w:rsidP="00365E1F">
      <w:pPr>
        <w:pStyle w:val="libNormal"/>
        <w:rPr>
          <w:lang w:bidi="fa-IR"/>
        </w:rPr>
      </w:pPr>
      <w:r w:rsidRPr="00365E1F">
        <w:rPr>
          <w:rtl/>
          <w:lang w:bidi="fa-IR"/>
        </w:rPr>
        <w:t>و برخى نيز حرمت ذكر نام شريف آن حضرت را مقيد به صورت خوف و تقيه دانسته اند كه از آن جمله مى توان از اربلى</w:t>
      </w:r>
      <w:r>
        <w:rPr>
          <w:rtl/>
          <w:lang w:bidi="fa-IR"/>
        </w:rPr>
        <w:t>،</w:t>
      </w:r>
      <w:r w:rsidRPr="00365E1F">
        <w:rPr>
          <w:rtl/>
          <w:lang w:bidi="fa-IR"/>
        </w:rPr>
        <w:t xml:space="preserve"> شيخ حر عاملى</w:t>
      </w:r>
      <w:r>
        <w:rPr>
          <w:rtl/>
          <w:lang w:bidi="fa-IR"/>
        </w:rPr>
        <w:t>،</w:t>
      </w:r>
      <w:r w:rsidRPr="00365E1F">
        <w:rPr>
          <w:rtl/>
          <w:lang w:bidi="fa-IR"/>
        </w:rPr>
        <w:t xml:space="preserve"> خواجه نصير الدين طوسى</w:t>
      </w:r>
      <w:r>
        <w:rPr>
          <w:rtl/>
          <w:lang w:bidi="fa-IR"/>
        </w:rPr>
        <w:t>،</w:t>
      </w:r>
      <w:r w:rsidRPr="00365E1F">
        <w:rPr>
          <w:rtl/>
          <w:lang w:bidi="fa-IR"/>
        </w:rPr>
        <w:t xml:space="preserve"> و فيض كاشانى و ديگران - رضوان الله عليهم - نام برد.</w:t>
      </w:r>
    </w:p>
    <w:p w:rsidR="00365E1F" w:rsidRPr="00365E1F" w:rsidRDefault="00365E1F" w:rsidP="00365E1F">
      <w:pPr>
        <w:pStyle w:val="libNormal"/>
        <w:rPr>
          <w:lang w:bidi="fa-IR"/>
        </w:rPr>
      </w:pPr>
      <w:r w:rsidRPr="00365E1F">
        <w:rPr>
          <w:rtl/>
          <w:lang w:bidi="fa-IR"/>
        </w:rPr>
        <w:t>برخى نيز اين حكم را به عصر غيبت صغرا اختصاص داده اند.</w:t>
      </w:r>
    </w:p>
    <w:p w:rsidR="00365E1F" w:rsidRPr="00365E1F" w:rsidRDefault="00365E1F" w:rsidP="00365E1F">
      <w:pPr>
        <w:pStyle w:val="libNormal"/>
        <w:rPr>
          <w:lang w:bidi="fa-IR"/>
        </w:rPr>
      </w:pPr>
      <w:r w:rsidRPr="00365E1F">
        <w:rPr>
          <w:rtl/>
          <w:lang w:bidi="fa-IR"/>
        </w:rPr>
        <w:t>به نظر مى رسد كه حق با قول دوم باشد؛ يعنى حرمت مختص به صورت خوف و تقيه است به دليل</w:t>
      </w:r>
      <w:r>
        <w:rPr>
          <w:rtl/>
          <w:lang w:bidi="fa-IR"/>
        </w:rPr>
        <w:t>:</w:t>
      </w:r>
    </w:p>
    <w:p w:rsidR="00365E1F" w:rsidRPr="00365E1F" w:rsidRDefault="00BC4DA3" w:rsidP="00AC69F1">
      <w:pPr>
        <w:pStyle w:val="libNormal"/>
        <w:rPr>
          <w:lang w:bidi="fa-IR"/>
        </w:rPr>
      </w:pPr>
      <w:r>
        <w:rPr>
          <w:rtl/>
          <w:lang w:bidi="fa-IR"/>
        </w:rPr>
        <w:lastRenderedPageBreak/>
        <w:t>1</w:t>
      </w:r>
      <w:r w:rsidR="00365E1F" w:rsidRPr="00365E1F">
        <w:rPr>
          <w:rtl/>
          <w:lang w:bidi="fa-IR"/>
        </w:rPr>
        <w:t>- در باب تلقين محتضر در حديثى چنين آمده است</w:t>
      </w:r>
      <w:r w:rsidR="00365E1F">
        <w:rPr>
          <w:rtl/>
          <w:lang w:bidi="fa-IR"/>
        </w:rPr>
        <w:t>:</w:t>
      </w:r>
      <w:r w:rsidR="00AC69F1">
        <w:rPr>
          <w:rFonts w:hint="cs"/>
          <w:rtl/>
          <w:lang w:bidi="fa-IR"/>
        </w:rPr>
        <w:t xml:space="preserve"> «</w:t>
      </w:r>
      <w:r w:rsidR="00365E1F" w:rsidRPr="00365E1F">
        <w:rPr>
          <w:rtl/>
          <w:lang w:bidi="fa-IR"/>
        </w:rPr>
        <w:t>تلقين كن به محتضر كلمات فرج و شهادتين و اسم هر يك از امامان را تا هنگام فوتش</w:t>
      </w:r>
      <w:r w:rsidR="00AC69F1">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2</w:t>
      </w:r>
      <w:r w:rsidR="007A66B6" w:rsidRPr="00FB431B">
        <w:rPr>
          <w:rStyle w:val="libFootnotenumChar"/>
          <w:rtl/>
        </w:rPr>
        <w:t>9</w:t>
      </w:r>
      <w:r w:rsidR="00365E1F" w:rsidRPr="00FB431B">
        <w:rPr>
          <w:rStyle w:val="libFootnotenumChar"/>
          <w:rtl/>
        </w:rPr>
        <w:t>)</w:t>
      </w:r>
      <w:r w:rsidR="00365E1F" w:rsidRPr="00365E1F">
        <w:rPr>
          <w:rtl/>
          <w:lang w:bidi="fa-IR"/>
        </w:rPr>
        <w:t xml:space="preserve"> معلوم است كه هنگام تلقين به اسم حضرت تصريح مى شود.</w:t>
      </w:r>
    </w:p>
    <w:p w:rsidR="00365E1F" w:rsidRPr="00365E1F" w:rsidRDefault="00BC4DA3" w:rsidP="00365E1F">
      <w:pPr>
        <w:pStyle w:val="libNormal"/>
        <w:rPr>
          <w:lang w:bidi="fa-IR"/>
        </w:rPr>
      </w:pPr>
      <w:r>
        <w:rPr>
          <w:rtl/>
          <w:lang w:bidi="fa-IR"/>
        </w:rPr>
        <w:t>2</w:t>
      </w:r>
      <w:r w:rsidR="00365E1F" w:rsidRPr="00365E1F">
        <w:rPr>
          <w:rtl/>
          <w:lang w:bidi="fa-IR"/>
        </w:rPr>
        <w:t>- در مورد تلقين ميت نيز همين دستور آمده كه نام هر يك از امامان را بر او ببر و تلقين كن</w:t>
      </w:r>
      <w:r w:rsidR="00365E1F">
        <w:rPr>
          <w:rtl/>
          <w:lang w:bidi="fa-IR"/>
        </w:rPr>
        <w:t>،</w:t>
      </w:r>
      <w:r w:rsidR="00365E1F" w:rsidRPr="00365E1F">
        <w:rPr>
          <w:rtl/>
          <w:lang w:bidi="fa-IR"/>
        </w:rPr>
        <w:t xml:space="preserve"> كه از آن جمله نام امام زمان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w:t>
      </w:r>
      <w:r w:rsidR="007A66B6" w:rsidRPr="00FB431B">
        <w:rPr>
          <w:rStyle w:val="libFootnotenumChar"/>
          <w:rtl/>
        </w:rPr>
        <w:t>0</w:t>
      </w:r>
      <w:r w:rsidR="00365E1F" w:rsidRPr="00FB431B">
        <w:rPr>
          <w:rStyle w:val="libFootnotenumChar"/>
          <w:rtl/>
        </w:rPr>
        <w:t>)</w:t>
      </w:r>
    </w:p>
    <w:p w:rsidR="00365E1F" w:rsidRPr="00365E1F" w:rsidRDefault="00BC4DA3" w:rsidP="00AC69F1">
      <w:pPr>
        <w:pStyle w:val="libNormal"/>
        <w:rPr>
          <w:lang w:bidi="fa-IR"/>
        </w:rPr>
      </w:pPr>
      <w:r>
        <w:rPr>
          <w:rtl/>
          <w:lang w:bidi="fa-IR"/>
        </w:rPr>
        <w:t>3</w:t>
      </w:r>
      <w:r w:rsidR="00365E1F" w:rsidRPr="00365E1F">
        <w:rPr>
          <w:rtl/>
          <w:lang w:bidi="fa-IR"/>
        </w:rPr>
        <w:t xml:space="preserve">- محمد بن ابراهيم كوفى مى گويد: امام عسكرى </w:t>
      </w:r>
      <w:r w:rsidRPr="00BC4DA3">
        <w:rPr>
          <w:rStyle w:val="libAlaemChar"/>
          <w:rtl/>
        </w:rPr>
        <w:t>عليه‌السلام</w:t>
      </w:r>
      <w:r w:rsidR="00365E1F" w:rsidRPr="00365E1F">
        <w:rPr>
          <w:rtl/>
          <w:lang w:bidi="fa-IR"/>
        </w:rPr>
        <w:t xml:space="preserve"> براى كسى كه اسمش را برد به توسط من پولى فرستاد تا گوسفندى از طرف حضرت قربانى كند و فرمود: </w:t>
      </w:r>
      <w:r w:rsidR="00AC69F1">
        <w:rPr>
          <w:rFonts w:hint="cs"/>
          <w:rtl/>
          <w:lang w:bidi="fa-IR"/>
        </w:rPr>
        <w:t>«</w:t>
      </w:r>
      <w:r w:rsidR="00365E1F" w:rsidRPr="00365E1F">
        <w:rPr>
          <w:rtl/>
          <w:lang w:bidi="fa-IR"/>
        </w:rPr>
        <w:t xml:space="preserve">اين به جهت عقيقه براى فرزندم محمد </w:t>
      </w:r>
      <w:r w:rsidRPr="00BC4DA3">
        <w:rPr>
          <w:rStyle w:val="libAlaemChar"/>
          <w:rtl/>
        </w:rPr>
        <w:t>عليه‌السلام</w:t>
      </w:r>
      <w:r w:rsidR="00365E1F" w:rsidRPr="00365E1F">
        <w:rPr>
          <w:rtl/>
          <w:lang w:bidi="fa-IR"/>
        </w:rPr>
        <w:t xml:space="preserve"> است</w:t>
      </w:r>
      <w:r w:rsidR="00AC69F1">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31</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كنيه معروف حضرت عسكرى </w:t>
      </w:r>
      <w:r w:rsidR="00BC4DA3" w:rsidRPr="00BC4DA3">
        <w:rPr>
          <w:rStyle w:val="libAlaemChar"/>
          <w:rtl/>
        </w:rPr>
        <w:t>عليه‌السلام</w:t>
      </w:r>
      <w:r w:rsidR="00365E1F" w:rsidRPr="00365E1F">
        <w:rPr>
          <w:rtl/>
          <w:lang w:bidi="fa-IR"/>
        </w:rPr>
        <w:t xml:space="preserve"> ابو محمد است و در اين كنيد تصريح به اسم حضرت مهدى </w:t>
      </w:r>
      <w:r w:rsidR="00BC4DA3" w:rsidRPr="00BC4DA3">
        <w:rPr>
          <w:rStyle w:val="libAlaemChar"/>
          <w:rtl/>
        </w:rPr>
        <w:t>عليه‌السلام</w:t>
      </w:r>
      <w:r w:rsidR="00365E1F" w:rsidRPr="00365E1F">
        <w:rPr>
          <w:rtl/>
          <w:lang w:bidi="fa-IR"/>
        </w:rPr>
        <w:t xml:space="preserve"> مى باشد.</w:t>
      </w:r>
    </w:p>
    <w:p w:rsidR="00365E1F" w:rsidRPr="00365E1F" w:rsidRDefault="007A66B6" w:rsidP="00AC69F1">
      <w:pPr>
        <w:pStyle w:val="libNormal"/>
        <w:rPr>
          <w:lang w:bidi="fa-IR"/>
        </w:rPr>
      </w:pPr>
      <w:r>
        <w:rPr>
          <w:rtl/>
          <w:lang w:bidi="fa-IR"/>
        </w:rPr>
        <w:t>5</w:t>
      </w:r>
      <w:r w:rsidR="00365E1F" w:rsidRPr="00365E1F">
        <w:rPr>
          <w:rtl/>
          <w:lang w:bidi="fa-IR"/>
        </w:rPr>
        <w:t xml:space="preserve">- از امام رضا </w:t>
      </w:r>
      <w:r w:rsidR="00BC4DA3" w:rsidRPr="00BC4DA3">
        <w:rPr>
          <w:rStyle w:val="libAlaemChar"/>
          <w:rtl/>
        </w:rPr>
        <w:t>عليه‌السلام</w:t>
      </w:r>
      <w:r w:rsidR="00365E1F" w:rsidRPr="00365E1F">
        <w:rPr>
          <w:rtl/>
          <w:lang w:bidi="fa-IR"/>
        </w:rPr>
        <w:t xml:space="preserve"> در مورد زيارت قبر امام حسين </w:t>
      </w:r>
      <w:r w:rsidR="00BC4DA3" w:rsidRPr="00BC4DA3">
        <w:rPr>
          <w:rStyle w:val="libAlaemChar"/>
          <w:rtl/>
        </w:rPr>
        <w:t>عليه‌السلام</w:t>
      </w:r>
      <w:r w:rsidR="00365E1F" w:rsidRPr="00365E1F">
        <w:rPr>
          <w:rtl/>
          <w:lang w:bidi="fa-IR"/>
        </w:rPr>
        <w:t xml:space="preserve"> سؤ ال شد</w:t>
      </w:r>
      <w:r w:rsidR="00365E1F">
        <w:rPr>
          <w:rtl/>
          <w:lang w:bidi="fa-IR"/>
        </w:rPr>
        <w:t>،</w:t>
      </w:r>
      <w:r w:rsidR="00365E1F" w:rsidRPr="00365E1F">
        <w:rPr>
          <w:rtl/>
          <w:lang w:bidi="fa-IR"/>
        </w:rPr>
        <w:t xml:space="preserve"> حضرت فرمود</w:t>
      </w:r>
      <w:r w:rsidR="00AC69F1">
        <w:rPr>
          <w:rFonts w:hint="cs"/>
          <w:rtl/>
          <w:lang w:bidi="fa-IR"/>
        </w:rPr>
        <w:t>: «</w:t>
      </w:r>
      <w:r w:rsidR="00365E1F" w:rsidRPr="00365E1F">
        <w:rPr>
          <w:rtl/>
          <w:lang w:bidi="fa-IR"/>
        </w:rPr>
        <w:t>... و بسيار بر محمد و آل او درود مى فرستى و نام هر يك از آنها را مى برى و به سوى خدا از دشمنانشان پناه مى برى</w:t>
      </w:r>
      <w:r w:rsidR="00AC69F1">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w:t>
      </w:r>
      <w:r w:rsidR="00BC4DA3" w:rsidRPr="00FB431B">
        <w:rPr>
          <w:rStyle w:val="libFootnotenumChar"/>
          <w:rtl/>
        </w:rPr>
        <w:t>32</w:t>
      </w:r>
      <w:r w:rsidR="00365E1F" w:rsidRPr="00FB431B">
        <w:rPr>
          <w:rStyle w:val="libFootnotenumChar"/>
          <w:rtl/>
        </w:rPr>
        <w:t>)</w:t>
      </w:r>
    </w:p>
    <w:p w:rsidR="00365E1F" w:rsidRPr="00365E1F" w:rsidRDefault="00365E1F" w:rsidP="00AC69F1">
      <w:pPr>
        <w:pStyle w:val="libNormal"/>
        <w:rPr>
          <w:lang w:bidi="fa-IR"/>
        </w:rPr>
      </w:pPr>
      <w:r w:rsidRPr="00365E1F">
        <w:rPr>
          <w:rtl/>
          <w:lang w:bidi="fa-IR"/>
        </w:rPr>
        <w:t>محق اربلى مى گويد:</w:t>
      </w:r>
      <w:r w:rsidR="00AC69F1">
        <w:rPr>
          <w:rFonts w:hint="cs"/>
          <w:rtl/>
          <w:lang w:bidi="fa-IR"/>
        </w:rPr>
        <w:t xml:space="preserve"> «</w:t>
      </w:r>
      <w:r w:rsidRPr="00365E1F">
        <w:rPr>
          <w:rtl/>
          <w:lang w:bidi="fa-IR"/>
        </w:rPr>
        <w:t>نظر من چنين است كه منع از ذكر نام شريف حضرت به جهت تقيه در دوران خوف و تحت تعقيب بودن و سوال از نام و محل ايشان بوده است</w:t>
      </w:r>
      <w:r>
        <w:rPr>
          <w:rtl/>
          <w:lang w:bidi="fa-IR"/>
        </w:rPr>
        <w:t>،</w:t>
      </w:r>
      <w:r w:rsidRPr="00365E1F">
        <w:rPr>
          <w:rtl/>
          <w:lang w:bidi="fa-IR"/>
        </w:rPr>
        <w:t xml:space="preserve"> ولى الان كه خوف و تقيه اى نيست منع و حرمتى از ذكر نام شريفش وجود ندارد</w:t>
      </w:r>
      <w:r w:rsidR="00AC69F1">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33</w:t>
      </w:r>
      <w:r w:rsidRPr="00FB431B">
        <w:rPr>
          <w:rStyle w:val="libFootnotenumChar"/>
          <w:rtl/>
        </w:rPr>
        <w:t>)</w:t>
      </w:r>
    </w:p>
    <w:p w:rsidR="00365E1F" w:rsidRPr="00365E1F" w:rsidRDefault="007A66B6" w:rsidP="00AC69F1">
      <w:pPr>
        <w:pStyle w:val="libNormal"/>
        <w:rPr>
          <w:lang w:bidi="fa-IR"/>
        </w:rPr>
      </w:pPr>
      <w:r>
        <w:rPr>
          <w:rtl/>
          <w:lang w:bidi="fa-IR"/>
        </w:rPr>
        <w:t>6</w:t>
      </w:r>
      <w:r w:rsidR="00365E1F" w:rsidRPr="00365E1F">
        <w:rPr>
          <w:rtl/>
          <w:lang w:bidi="fa-IR"/>
        </w:rPr>
        <w:t xml:space="preserve">- جابر بن عبدالله انصارى به امام باقر </w:t>
      </w:r>
      <w:r w:rsidR="00BC4DA3" w:rsidRPr="00BC4DA3">
        <w:rPr>
          <w:rStyle w:val="libAlaemChar"/>
          <w:rtl/>
        </w:rPr>
        <w:t>عليه‌السلام</w:t>
      </w:r>
      <w:r w:rsidR="00365E1F" w:rsidRPr="00365E1F">
        <w:rPr>
          <w:rtl/>
          <w:lang w:bidi="fa-IR"/>
        </w:rPr>
        <w:t xml:space="preserve"> مى گويد:</w:t>
      </w:r>
      <w:r w:rsidR="00AC69F1">
        <w:rPr>
          <w:rFonts w:hint="cs"/>
          <w:rtl/>
          <w:lang w:bidi="fa-IR"/>
        </w:rPr>
        <w:t xml:space="preserve"> «</w:t>
      </w:r>
      <w:r w:rsidR="00365E1F" w:rsidRPr="00365E1F">
        <w:rPr>
          <w:rtl/>
          <w:lang w:bidi="fa-IR"/>
        </w:rPr>
        <w:t xml:space="preserve">وارد بر فاطمه زهرا </w:t>
      </w:r>
      <w:r w:rsidR="00877E1D" w:rsidRPr="00877E1D">
        <w:rPr>
          <w:rStyle w:val="libAlaemChar"/>
          <w:rtl/>
        </w:rPr>
        <w:t>عليها‌السلام</w:t>
      </w:r>
      <w:r w:rsidR="00365E1F" w:rsidRPr="00365E1F">
        <w:rPr>
          <w:rtl/>
          <w:lang w:bidi="fa-IR"/>
        </w:rPr>
        <w:t xml:space="preserve"> شدم تا در ولادت امام حسن </w:t>
      </w:r>
      <w:r w:rsidR="00BC4DA3" w:rsidRPr="00BC4DA3">
        <w:rPr>
          <w:rStyle w:val="libAlaemChar"/>
          <w:rtl/>
        </w:rPr>
        <w:t>عليه‌السلام</w:t>
      </w:r>
      <w:r w:rsidR="00365E1F" w:rsidRPr="00365E1F">
        <w:rPr>
          <w:rtl/>
          <w:lang w:bidi="fa-IR"/>
        </w:rPr>
        <w:t xml:space="preserve"> به حضرتش تهنيت بگويم</w:t>
      </w:r>
      <w:r w:rsidR="00365E1F">
        <w:rPr>
          <w:rtl/>
          <w:lang w:bidi="fa-IR"/>
        </w:rPr>
        <w:t>،</w:t>
      </w:r>
      <w:r w:rsidR="00365E1F" w:rsidRPr="00365E1F">
        <w:rPr>
          <w:rtl/>
          <w:lang w:bidi="fa-IR"/>
        </w:rPr>
        <w:t xml:space="preserve"> صحيفه اى از در سفيد در دست مباركش يافتم</w:t>
      </w:r>
      <w:r w:rsidR="00365E1F">
        <w:rPr>
          <w:rtl/>
          <w:lang w:bidi="fa-IR"/>
        </w:rPr>
        <w:t>،</w:t>
      </w:r>
      <w:r w:rsidR="00365E1F" w:rsidRPr="00365E1F">
        <w:rPr>
          <w:rtl/>
          <w:lang w:bidi="fa-IR"/>
        </w:rPr>
        <w:t xml:space="preserve"> سؤ ال كردم</w:t>
      </w:r>
      <w:r w:rsidR="00365E1F">
        <w:rPr>
          <w:rtl/>
          <w:lang w:bidi="fa-IR"/>
        </w:rPr>
        <w:t>:</w:t>
      </w:r>
      <w:r w:rsidR="00365E1F" w:rsidRPr="00365E1F">
        <w:rPr>
          <w:rtl/>
          <w:lang w:bidi="fa-IR"/>
        </w:rPr>
        <w:t xml:space="preserve"> اى بهترين زنان عالم اين صحيفه كه در دستان شما مى بينم چيست</w:t>
      </w:r>
      <w:r w:rsidR="00365E1F">
        <w:rPr>
          <w:rtl/>
          <w:lang w:bidi="fa-IR"/>
        </w:rPr>
        <w:t>؟</w:t>
      </w:r>
      <w:r w:rsidR="00365E1F" w:rsidRPr="00365E1F">
        <w:rPr>
          <w:rtl/>
          <w:lang w:bidi="fa-IR"/>
        </w:rPr>
        <w:t xml:space="preserve"> حضرت فرمود: در آن اسامى امامان از فرزندانم هست</w:t>
      </w:r>
      <w:r w:rsidR="00365E1F">
        <w:rPr>
          <w:rtl/>
          <w:lang w:bidi="fa-IR"/>
        </w:rPr>
        <w:t>.</w:t>
      </w:r>
      <w:r w:rsidR="00365E1F" w:rsidRPr="00365E1F">
        <w:rPr>
          <w:rtl/>
          <w:lang w:bidi="fa-IR"/>
        </w:rPr>
        <w:t>.. جابر مى گويد: نگاه كردم و اسامى هر يك از امامان را در آن صحيفه مشاهده كردم</w:t>
      </w:r>
      <w:r w:rsidR="00365E1F">
        <w:rPr>
          <w:rtl/>
          <w:lang w:bidi="fa-IR"/>
        </w:rPr>
        <w:t>.</w:t>
      </w:r>
      <w:r w:rsidR="00365E1F" w:rsidRPr="00365E1F">
        <w:rPr>
          <w:rtl/>
          <w:lang w:bidi="fa-IR"/>
        </w:rPr>
        <w:t>..</w:t>
      </w:r>
      <w:r w:rsidR="00AC69F1">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w:t>
      </w:r>
      <w:r w:rsidR="00BC4DA3" w:rsidRPr="00FB431B">
        <w:rPr>
          <w:rStyle w:val="libFootnotenumChar"/>
          <w:rtl/>
        </w:rPr>
        <w:t>3</w:t>
      </w:r>
      <w:r w:rsidRPr="00FB431B">
        <w:rPr>
          <w:rStyle w:val="libFootnotenumChar"/>
          <w:rtl/>
        </w:rPr>
        <w:t>4</w:t>
      </w:r>
      <w:r w:rsidR="00365E1F" w:rsidRPr="00FB431B">
        <w:rPr>
          <w:rStyle w:val="libFootnotenumChar"/>
          <w:rtl/>
        </w:rPr>
        <w:t>)</w:t>
      </w:r>
    </w:p>
    <w:p w:rsidR="00010A0D" w:rsidRDefault="007A66B6" w:rsidP="00365E1F">
      <w:pPr>
        <w:pStyle w:val="libNormal"/>
        <w:rPr>
          <w:rtl/>
          <w:lang w:bidi="fa-IR"/>
        </w:rPr>
      </w:pPr>
      <w:r>
        <w:rPr>
          <w:rtl/>
          <w:lang w:bidi="fa-IR"/>
        </w:rPr>
        <w:lastRenderedPageBreak/>
        <w:t>7</w:t>
      </w:r>
      <w:r w:rsidR="00365E1F" w:rsidRPr="00365E1F">
        <w:rPr>
          <w:rtl/>
          <w:lang w:bidi="fa-IR"/>
        </w:rPr>
        <w:t xml:space="preserve">- در احاديث زيادى از رسول اكرم </w:t>
      </w:r>
      <w:r w:rsidR="00A46F0D" w:rsidRPr="00A46F0D">
        <w:rPr>
          <w:rStyle w:val="libAlaemChar"/>
          <w:rtl/>
        </w:rPr>
        <w:t>صلى‌الله‌عليه‌وآله‌وسلم</w:t>
      </w:r>
      <w:r w:rsidR="00365E1F" w:rsidRPr="00365E1F">
        <w:rPr>
          <w:rtl/>
          <w:lang w:bidi="fa-IR"/>
        </w:rPr>
        <w:t xml:space="preserve"> وارد شده كه حضرت مهدى همنام رسول خداست</w:t>
      </w:r>
      <w:r w:rsidR="00365E1F">
        <w:rPr>
          <w:rtl/>
          <w:lang w:bidi="fa-IR"/>
        </w:rPr>
        <w:t>،</w:t>
      </w:r>
      <w:r w:rsidR="00365E1F" w:rsidRPr="00365E1F">
        <w:rPr>
          <w:rtl/>
          <w:lang w:bidi="fa-IR"/>
        </w:rPr>
        <w:t xml:space="preserve"> و اين تصريح ضمنى به نام مبارك امام زمان </w:t>
      </w:r>
      <w:r w:rsidR="00BC4DA3"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010A0D" w:rsidP="00365E1F">
      <w:pPr>
        <w:pStyle w:val="libNormal"/>
        <w:rPr>
          <w:lang w:bidi="fa-IR"/>
        </w:rPr>
      </w:pPr>
      <w:r>
        <w:rPr>
          <w:rtl/>
          <w:lang w:bidi="fa-IR"/>
        </w:rPr>
        <w:br w:type="page"/>
      </w:r>
    </w:p>
    <w:p w:rsidR="00010A0D" w:rsidRDefault="00BC4DA3" w:rsidP="00010A0D">
      <w:pPr>
        <w:pStyle w:val="Heading2"/>
        <w:rPr>
          <w:rtl/>
          <w:lang w:bidi="fa-IR"/>
        </w:rPr>
      </w:pPr>
      <w:bookmarkStart w:id="346" w:name="_Toc482102569"/>
      <w:r>
        <w:rPr>
          <w:rtl/>
          <w:lang w:bidi="fa-IR"/>
        </w:rPr>
        <w:t>332</w:t>
      </w:r>
      <w:r w:rsidR="00365E1F">
        <w:rPr>
          <w:rtl/>
          <w:lang w:bidi="fa-IR"/>
        </w:rPr>
        <w:t>:</w:t>
      </w:r>
      <w:r w:rsidR="00365E1F" w:rsidRPr="00365E1F">
        <w:rPr>
          <w:rtl/>
          <w:lang w:bidi="fa-IR"/>
        </w:rPr>
        <w:t xml:space="preserve"> آيا مهدى </w:t>
      </w:r>
      <w:r w:rsidRPr="00BC4DA3">
        <w:rPr>
          <w:rStyle w:val="libAlaemChar"/>
          <w:rtl/>
        </w:rPr>
        <w:t>عليه‌السلام</w:t>
      </w:r>
      <w:r w:rsidR="00365E1F" w:rsidRPr="00365E1F">
        <w:rPr>
          <w:rtl/>
          <w:lang w:bidi="fa-IR"/>
        </w:rPr>
        <w:t xml:space="preserve"> از اولاد و نسل عباس است</w:t>
      </w:r>
      <w:r w:rsidR="00365E1F">
        <w:rPr>
          <w:rtl/>
          <w:lang w:bidi="fa-IR"/>
        </w:rPr>
        <w:t>؟</w:t>
      </w:r>
      <w:bookmarkEnd w:id="346"/>
    </w:p>
    <w:p w:rsidR="00365E1F" w:rsidRPr="00365E1F" w:rsidRDefault="00365E1F" w:rsidP="00365E1F">
      <w:pPr>
        <w:pStyle w:val="libNormal"/>
        <w:rPr>
          <w:lang w:bidi="fa-IR"/>
        </w:rPr>
      </w:pPr>
      <w:r w:rsidRPr="00365E1F">
        <w:rPr>
          <w:rtl/>
          <w:lang w:bidi="fa-IR"/>
        </w:rPr>
        <w:t>عباسيان براى تثبيت موقعيت سياسى خود دست به جعل احاديث زده و از احاديث متواتر مهدويت به نفع خود استفاده كرده اند اينك به نقد برخى از اين احاديث مى پردازيم</w:t>
      </w:r>
      <w:r>
        <w:rPr>
          <w:rtl/>
          <w:lang w:bidi="fa-IR"/>
        </w:rPr>
        <w:t>:</w:t>
      </w:r>
    </w:p>
    <w:p w:rsidR="00365E1F" w:rsidRPr="00365E1F" w:rsidRDefault="00BC4DA3" w:rsidP="00010A0D">
      <w:pPr>
        <w:pStyle w:val="libNormal"/>
        <w:rPr>
          <w:lang w:bidi="fa-IR"/>
        </w:rPr>
      </w:pPr>
      <w:r>
        <w:rPr>
          <w:rtl/>
          <w:lang w:bidi="fa-IR"/>
        </w:rPr>
        <w:t>1</w:t>
      </w:r>
      <w:r w:rsidR="00365E1F" w:rsidRPr="00365E1F">
        <w:rPr>
          <w:rtl/>
          <w:lang w:bidi="fa-IR"/>
        </w:rPr>
        <w:t xml:space="preserve">- احمد بن حنبل به سندش از رسول خدا </w:t>
      </w:r>
      <w:r w:rsidR="00A46F0D" w:rsidRPr="00A46F0D">
        <w:rPr>
          <w:rStyle w:val="libAlaemChar"/>
          <w:rtl/>
        </w:rPr>
        <w:t>صلى‌الله‌عليه‌وآله‌وسلم</w:t>
      </w:r>
      <w:r w:rsidR="00365E1F" w:rsidRPr="00365E1F">
        <w:rPr>
          <w:rtl/>
          <w:lang w:bidi="fa-IR"/>
        </w:rPr>
        <w:t xml:space="preserve"> نقل كرده كه فرمود:</w:t>
      </w:r>
      <w:r w:rsidR="00010A0D">
        <w:rPr>
          <w:rFonts w:hint="cs"/>
          <w:rtl/>
          <w:lang w:bidi="fa-IR"/>
        </w:rPr>
        <w:t xml:space="preserve"> «</w:t>
      </w:r>
      <w:r w:rsidR="00365E1F" w:rsidRPr="00365E1F">
        <w:rPr>
          <w:rtl/>
          <w:lang w:bidi="fa-IR"/>
        </w:rPr>
        <w:t>هر گاه مشاهده نموديد كه پرچم هاى سياه از طرف خراسان مى آيد به آنها ملحق شويد زيرا در ميان آنها خليفه خدا مهدى است</w:t>
      </w:r>
      <w:r w:rsidR="00010A0D">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w:t>
      </w:r>
      <w:r w:rsidR="007A66B6" w:rsidRPr="00FB431B">
        <w:rPr>
          <w:rStyle w:val="libFootnotenumChar"/>
          <w:rtl/>
        </w:rPr>
        <w:t>5</w:t>
      </w:r>
      <w:r w:rsidR="00365E1F" w:rsidRPr="00FB431B">
        <w:rPr>
          <w:rStyle w:val="libFootnotenumChar"/>
          <w:rtl/>
        </w:rPr>
        <w:t>)</w:t>
      </w:r>
    </w:p>
    <w:p w:rsidR="00365E1F" w:rsidRPr="00365E1F" w:rsidRDefault="00365E1F" w:rsidP="00010A0D">
      <w:pPr>
        <w:pStyle w:val="libNormal"/>
        <w:rPr>
          <w:lang w:bidi="fa-IR"/>
        </w:rPr>
      </w:pPr>
      <w:r w:rsidRPr="00365E1F">
        <w:rPr>
          <w:rtl/>
          <w:lang w:bidi="fa-IR"/>
        </w:rPr>
        <w:t>اين حديث را ابن قيم جوزيه در كتاب خود</w:t>
      </w:r>
      <w:r w:rsidR="00010A0D">
        <w:rPr>
          <w:rFonts w:hint="cs"/>
          <w:rtl/>
          <w:lang w:bidi="fa-IR"/>
        </w:rPr>
        <w:t xml:space="preserve"> «</w:t>
      </w:r>
      <w:r w:rsidRPr="00010A0D">
        <w:rPr>
          <w:rStyle w:val="libBold1Char"/>
          <w:rtl/>
        </w:rPr>
        <w:t>المنار المنيف</w:t>
      </w:r>
      <w:r w:rsidR="00010A0D">
        <w:rPr>
          <w:rFonts w:hint="cs"/>
          <w:rtl/>
          <w:lang w:bidi="fa-IR"/>
        </w:rPr>
        <w:t xml:space="preserve">» </w:t>
      </w:r>
      <w:r w:rsidRPr="00365E1F">
        <w:rPr>
          <w:rtl/>
          <w:lang w:bidi="fa-IR"/>
        </w:rPr>
        <w:t>تضعيف كرده است</w:t>
      </w:r>
      <w:r>
        <w:rPr>
          <w:rtl/>
          <w:lang w:bidi="fa-IR"/>
        </w:rPr>
        <w:t>.</w:t>
      </w:r>
      <w:r w:rsidRPr="00365E1F">
        <w:rPr>
          <w:rtl/>
          <w:lang w:bidi="fa-IR"/>
        </w:rPr>
        <w:t xml:space="preserve"> زيرا در سند آن على بن زيد وجود دارد كه منفرداتش يعنى رواياتى كه تنها او نقل كرده قابل احتجاج نيست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w:t>
      </w:r>
      <w:r w:rsidR="00BC4DA3" w:rsidRPr="00FB431B">
        <w:rPr>
          <w:rStyle w:val="libFootnotenumChar"/>
          <w:rtl/>
        </w:rPr>
        <w:t>3</w:t>
      </w:r>
      <w:r w:rsidR="007A66B6" w:rsidRPr="00FB431B">
        <w:rPr>
          <w:rStyle w:val="libFootnotenumChar"/>
          <w:rtl/>
        </w:rPr>
        <w:t>6</w:t>
      </w:r>
      <w:r w:rsidRPr="00FB431B">
        <w:rPr>
          <w:rStyle w:val="libFootnotenumChar"/>
          <w:rtl/>
        </w:rPr>
        <w:t>)</w:t>
      </w:r>
    </w:p>
    <w:p w:rsidR="00365E1F" w:rsidRPr="00365E1F" w:rsidRDefault="00BC4DA3" w:rsidP="00010A0D">
      <w:pPr>
        <w:pStyle w:val="libNormal"/>
        <w:rPr>
          <w:lang w:bidi="fa-IR"/>
        </w:rPr>
      </w:pPr>
      <w:r>
        <w:rPr>
          <w:rtl/>
          <w:lang w:bidi="fa-IR"/>
        </w:rPr>
        <w:t>2</w:t>
      </w:r>
      <w:r w:rsidR="00365E1F" w:rsidRPr="00365E1F">
        <w:rPr>
          <w:rtl/>
          <w:lang w:bidi="fa-IR"/>
        </w:rPr>
        <w:t>- ابن ماجه در سننش همين مضمون را نيز نقل كرده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w:t>
      </w:r>
      <w:r w:rsidR="007A66B6" w:rsidRPr="00FB431B">
        <w:rPr>
          <w:rStyle w:val="libFootnotenumChar"/>
          <w:rtl/>
        </w:rPr>
        <w:t>7</w:t>
      </w:r>
      <w:r w:rsidR="00365E1F" w:rsidRPr="00FB431B">
        <w:rPr>
          <w:rStyle w:val="libFootnotenumChar"/>
          <w:rtl/>
        </w:rPr>
        <w:t>)</w:t>
      </w:r>
      <w:r w:rsidR="00365E1F" w:rsidRPr="00365E1F">
        <w:rPr>
          <w:rtl/>
          <w:lang w:bidi="fa-IR"/>
        </w:rPr>
        <w:t xml:space="preserve"> ولى ابن قيم نيز آن را به خاطر وجود يزيد بن ابى زياد در سلسله سند آن تضعيف نموده است</w:t>
      </w:r>
      <w:r w:rsidR="00365E1F">
        <w:rPr>
          <w:rtl/>
          <w:lang w:bidi="fa-IR"/>
        </w:rPr>
        <w:t>.</w:t>
      </w:r>
      <w:r w:rsidR="00365E1F" w:rsidRPr="00365E1F">
        <w:rPr>
          <w:rtl/>
          <w:lang w:bidi="fa-IR"/>
        </w:rPr>
        <w:t xml:space="preserve"> آن گاه مى گويد:</w:t>
      </w:r>
      <w:r w:rsidR="00010A0D">
        <w:rPr>
          <w:rFonts w:hint="cs"/>
          <w:rtl/>
          <w:lang w:bidi="fa-IR"/>
        </w:rPr>
        <w:t xml:space="preserve"> «</w:t>
      </w:r>
      <w:r w:rsidR="00365E1F" w:rsidRPr="00365E1F">
        <w:rPr>
          <w:rtl/>
          <w:lang w:bidi="fa-IR"/>
        </w:rPr>
        <w:t>اين حديث و حديث قبلى بر فرض</w:t>
      </w:r>
      <w:r w:rsidR="00FA449C">
        <w:rPr>
          <w:rtl/>
          <w:lang w:bidi="fa-IR"/>
        </w:rPr>
        <w:t xml:space="preserve"> </w:t>
      </w:r>
      <w:r w:rsidR="00365E1F" w:rsidRPr="00365E1F">
        <w:rPr>
          <w:rtl/>
          <w:lang w:bidi="fa-IR"/>
        </w:rPr>
        <w:t>صحت نمى تواند دليل بر اين باشد كه متولى سلطنت و حكومت جهانى مهدى از اولاد عباس است كه در آخرالزمان خروج خواهد نمود</w:t>
      </w:r>
      <w:r w:rsidR="00365E1F">
        <w:rPr>
          <w:rtl/>
          <w:lang w:bidi="fa-IR"/>
        </w:rPr>
        <w:t>.</w:t>
      </w:r>
      <w:r w:rsidR="00365E1F" w:rsidRPr="00365E1F">
        <w:rPr>
          <w:rtl/>
          <w:lang w:bidi="fa-IR"/>
        </w:rPr>
        <w:t>..</w:t>
      </w:r>
      <w:r w:rsidR="00010A0D">
        <w:rPr>
          <w:rFonts w:hint="cs"/>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w:t>
      </w:r>
      <w:r w:rsidR="007A66B6" w:rsidRPr="00FB431B">
        <w:rPr>
          <w:rStyle w:val="libFootnotenumChar"/>
          <w:rtl/>
        </w:rPr>
        <w:t>8</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 xml:space="preserve">خصوصا آنكه مهدى عباسى در آخرالزمان نبوده و با او بين ركن و مقام بيعت نشده است و دجال را نكشته و نيز حضرت عيسى </w:t>
      </w:r>
      <w:r w:rsidR="00BC4DA3" w:rsidRPr="00BC4DA3">
        <w:rPr>
          <w:rStyle w:val="libAlaemChar"/>
          <w:rtl/>
        </w:rPr>
        <w:t>عليه‌السلام</w:t>
      </w:r>
      <w:r w:rsidRPr="00365E1F">
        <w:rPr>
          <w:rtl/>
          <w:lang w:bidi="fa-IR"/>
        </w:rPr>
        <w:t xml:space="preserve"> براى مساعدت او از آسمان فرود نيامده است</w:t>
      </w:r>
      <w:r>
        <w:rPr>
          <w:rtl/>
          <w:lang w:bidi="fa-IR"/>
        </w:rPr>
        <w:t>،</w:t>
      </w:r>
      <w:r w:rsidRPr="00365E1F">
        <w:rPr>
          <w:rtl/>
          <w:lang w:bidi="fa-IR"/>
        </w:rPr>
        <w:t xml:space="preserve"> خصوصياتى كه در روايات براى حضرت مهدى </w:t>
      </w:r>
      <w:r w:rsidR="00BC4DA3" w:rsidRPr="00BC4DA3">
        <w:rPr>
          <w:rStyle w:val="libAlaemChar"/>
          <w:rtl/>
        </w:rPr>
        <w:t>عليه‌السلام</w:t>
      </w:r>
      <w:r w:rsidRPr="00365E1F">
        <w:rPr>
          <w:rtl/>
          <w:lang w:bidi="fa-IR"/>
        </w:rPr>
        <w:t xml:space="preserve"> آمده است</w:t>
      </w:r>
      <w:r>
        <w:rPr>
          <w:rtl/>
          <w:lang w:bidi="fa-IR"/>
        </w:rPr>
        <w:t>.</w:t>
      </w:r>
    </w:p>
    <w:p w:rsidR="00365E1F" w:rsidRPr="00365E1F" w:rsidRDefault="00365E1F" w:rsidP="00365E1F">
      <w:pPr>
        <w:pStyle w:val="libNormal"/>
        <w:rPr>
          <w:lang w:bidi="fa-IR"/>
        </w:rPr>
      </w:pPr>
      <w:r w:rsidRPr="00365E1F">
        <w:rPr>
          <w:rtl/>
          <w:lang w:bidi="fa-IR"/>
        </w:rPr>
        <w:t xml:space="preserve">به تعبير ديگر هيچ يك از علايم و خصوصيات حضرت مهدى موعود </w:t>
      </w:r>
      <w:r w:rsidR="00BC4DA3" w:rsidRPr="00BC4DA3">
        <w:rPr>
          <w:rStyle w:val="libAlaemChar"/>
          <w:rtl/>
        </w:rPr>
        <w:t>عليه‌السلام</w:t>
      </w:r>
      <w:r w:rsidRPr="00365E1F">
        <w:rPr>
          <w:rtl/>
          <w:lang w:bidi="fa-IR"/>
        </w:rPr>
        <w:t xml:space="preserve"> بر او صادق نبوده است</w:t>
      </w:r>
      <w:r>
        <w:rPr>
          <w:rtl/>
          <w:lang w:bidi="fa-IR"/>
        </w:rPr>
        <w:t>.</w:t>
      </w:r>
    </w:p>
    <w:p w:rsidR="00365E1F" w:rsidRPr="00365E1F" w:rsidRDefault="00BC4DA3" w:rsidP="00010A0D">
      <w:pPr>
        <w:pStyle w:val="libNormal"/>
        <w:rPr>
          <w:lang w:bidi="fa-IR"/>
        </w:rPr>
      </w:pPr>
      <w:r>
        <w:rPr>
          <w:rtl/>
          <w:lang w:bidi="fa-IR"/>
        </w:rPr>
        <w:t>3</w:t>
      </w:r>
      <w:r w:rsidR="00365E1F" w:rsidRPr="00365E1F">
        <w:rPr>
          <w:rtl/>
          <w:lang w:bidi="fa-IR"/>
        </w:rPr>
        <w:t xml:space="preserve">- عثمان به عفان از رسول خدا </w:t>
      </w:r>
      <w:r w:rsidR="00A46F0D" w:rsidRPr="00A46F0D">
        <w:rPr>
          <w:rStyle w:val="libAlaemChar"/>
          <w:rtl/>
        </w:rPr>
        <w:t>صلى‌الله‌عليه‌وآله‌وسلم</w:t>
      </w:r>
      <w:r w:rsidR="00365E1F" w:rsidRPr="00365E1F">
        <w:rPr>
          <w:rtl/>
          <w:lang w:bidi="fa-IR"/>
        </w:rPr>
        <w:t xml:space="preserve"> نقل كرده كه فرمود:</w:t>
      </w:r>
      <w:r w:rsidR="00010A0D">
        <w:rPr>
          <w:rFonts w:hint="cs"/>
          <w:rtl/>
          <w:lang w:bidi="fa-IR"/>
        </w:rPr>
        <w:t xml:space="preserve"> «</w:t>
      </w:r>
      <w:r w:rsidR="00365E1F" w:rsidRPr="00365E1F">
        <w:rPr>
          <w:rtl/>
          <w:lang w:bidi="fa-IR"/>
        </w:rPr>
        <w:t>مهدى از فرزندان عباس موى من است</w:t>
      </w:r>
      <w:r w:rsidR="00010A0D">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w:t>
      </w:r>
      <w:r w:rsidRPr="00FB431B">
        <w:rPr>
          <w:rStyle w:val="libFootnotenumChar"/>
          <w:rtl/>
        </w:rPr>
        <w:t>3</w:t>
      </w:r>
      <w:r w:rsidR="007A66B6" w:rsidRPr="00FB431B">
        <w:rPr>
          <w:rStyle w:val="libFootnotenumChar"/>
          <w:rtl/>
        </w:rPr>
        <w:t>9</w:t>
      </w:r>
      <w:r w:rsidR="00365E1F" w:rsidRPr="00FB431B">
        <w:rPr>
          <w:rStyle w:val="libFootnotenumChar"/>
          <w:rtl/>
        </w:rPr>
        <w:t>)</w:t>
      </w:r>
    </w:p>
    <w:p w:rsidR="00365E1F" w:rsidRPr="00365E1F" w:rsidRDefault="00365E1F" w:rsidP="00365E1F">
      <w:pPr>
        <w:pStyle w:val="libNormal"/>
        <w:rPr>
          <w:lang w:bidi="fa-IR"/>
        </w:rPr>
      </w:pPr>
      <w:r w:rsidRPr="00010A0D">
        <w:rPr>
          <w:rStyle w:val="libBold1Char"/>
          <w:rtl/>
        </w:rPr>
        <w:lastRenderedPageBreak/>
        <w:t>اولا</w:t>
      </w:r>
      <w:r>
        <w:rPr>
          <w:rtl/>
          <w:lang w:bidi="fa-IR"/>
        </w:rPr>
        <w:t>:</w:t>
      </w:r>
      <w:r w:rsidRPr="00365E1F">
        <w:rPr>
          <w:rtl/>
          <w:lang w:bidi="fa-IR"/>
        </w:rPr>
        <w:t xml:space="preserve"> ابن الجوزى پى به وضع اين حديث برده و لذا آن را در كتاب((الموضوعات))آورده است</w:t>
      </w:r>
      <w:r>
        <w:rPr>
          <w:rtl/>
          <w:lang w:bidi="fa-IR"/>
        </w:rPr>
        <w:t>،</w:t>
      </w:r>
      <w:r w:rsidRPr="00365E1F">
        <w:rPr>
          <w:rtl/>
          <w:lang w:bidi="fa-IR"/>
        </w:rPr>
        <w:t xml:space="preserve"> كتابى كه ر آن احاديث جعلى جمع آورى شده است</w:t>
      </w:r>
      <w:r>
        <w:rPr>
          <w:rtl/>
          <w:lang w:bidi="fa-IR"/>
        </w:rPr>
        <w:t>.</w:t>
      </w:r>
    </w:p>
    <w:p w:rsidR="00010A0D" w:rsidRDefault="00365E1F" w:rsidP="00365E1F">
      <w:pPr>
        <w:pStyle w:val="libNormal"/>
        <w:rPr>
          <w:rtl/>
          <w:lang w:bidi="fa-IR"/>
        </w:rPr>
      </w:pPr>
      <w:r w:rsidRPr="00010A0D">
        <w:rPr>
          <w:rStyle w:val="libBold1Char"/>
          <w:rtl/>
        </w:rPr>
        <w:t>ثانيا</w:t>
      </w:r>
      <w:r>
        <w:rPr>
          <w:rtl/>
          <w:lang w:bidi="fa-IR"/>
        </w:rPr>
        <w:t>:</w:t>
      </w:r>
      <w:r w:rsidRPr="00365E1F">
        <w:rPr>
          <w:rtl/>
          <w:lang w:bidi="fa-IR"/>
        </w:rPr>
        <w:t xml:space="preserve"> اين حديث توسط سه نفر از صحابه</w:t>
      </w:r>
      <w:r>
        <w:rPr>
          <w:rtl/>
          <w:lang w:bidi="fa-IR"/>
        </w:rPr>
        <w:t>:</w:t>
      </w:r>
      <w:r w:rsidRPr="00365E1F">
        <w:rPr>
          <w:rtl/>
          <w:lang w:bidi="fa-IR"/>
        </w:rPr>
        <w:t xml:space="preserve"> كعب الاحبار</w:t>
      </w:r>
      <w:r>
        <w:rPr>
          <w:rtl/>
          <w:lang w:bidi="fa-IR"/>
        </w:rPr>
        <w:t>،</w:t>
      </w:r>
      <w:r w:rsidRPr="00365E1F">
        <w:rPr>
          <w:rtl/>
          <w:lang w:bidi="fa-IR"/>
        </w:rPr>
        <w:t xml:space="preserve"> عثمان بن عفان و عبدالله بن عمر نقل شده است</w:t>
      </w:r>
      <w:r>
        <w:rPr>
          <w:rtl/>
          <w:lang w:bidi="fa-IR"/>
        </w:rPr>
        <w:t>.</w:t>
      </w:r>
      <w:r w:rsidRPr="00365E1F">
        <w:rPr>
          <w:rtl/>
          <w:lang w:bidi="fa-IR"/>
        </w:rPr>
        <w:t xml:space="preserve"> سند حديث كعب كه ابن حماد آن را نقل كرده منقطع بوده و حكم اين نوع حديث حكم حديث مرسل است كه نزد شيعه و سنى اعتبارى ندارد مگر مراسيل برخى از افراد خاص و حديث عثمان بن عفان را كه محب الدين طبرى نقل كرده در سندش محمد بن وليد واقع است كه علماى رجال او را تضعيف نموده اند و سند روايت عبدالله بن عمر نيز ضعيف است</w:t>
      </w:r>
      <w:r>
        <w:rPr>
          <w:rtl/>
          <w:lang w:bidi="fa-IR"/>
        </w:rPr>
        <w:t>.</w:t>
      </w:r>
    </w:p>
    <w:p w:rsidR="00365E1F" w:rsidRPr="00365E1F" w:rsidRDefault="00010A0D" w:rsidP="00365E1F">
      <w:pPr>
        <w:pStyle w:val="libNormal"/>
        <w:rPr>
          <w:lang w:bidi="fa-IR"/>
        </w:rPr>
      </w:pPr>
      <w:r>
        <w:rPr>
          <w:rtl/>
          <w:lang w:bidi="fa-IR"/>
        </w:rPr>
        <w:br w:type="page"/>
      </w:r>
    </w:p>
    <w:p w:rsidR="00010A0D" w:rsidRDefault="00BC4DA3" w:rsidP="00010A0D">
      <w:pPr>
        <w:pStyle w:val="Heading2"/>
        <w:rPr>
          <w:rtl/>
          <w:lang w:bidi="fa-IR"/>
        </w:rPr>
      </w:pPr>
      <w:bookmarkStart w:id="347" w:name="_Toc482102570"/>
      <w:r>
        <w:rPr>
          <w:rtl/>
          <w:lang w:bidi="fa-IR"/>
        </w:rPr>
        <w:t>333</w:t>
      </w:r>
      <w:r w:rsidR="00365E1F">
        <w:rPr>
          <w:rtl/>
          <w:lang w:bidi="fa-IR"/>
        </w:rPr>
        <w:t>:</w:t>
      </w:r>
      <w:r w:rsidR="00365E1F" w:rsidRPr="00365E1F">
        <w:rPr>
          <w:rtl/>
          <w:lang w:bidi="fa-IR"/>
        </w:rPr>
        <w:t xml:space="preserve"> آيا مهدى همان عيسى بن مريم است</w:t>
      </w:r>
      <w:r w:rsidR="00365E1F">
        <w:rPr>
          <w:rtl/>
          <w:lang w:bidi="fa-IR"/>
        </w:rPr>
        <w:t>؟</w:t>
      </w:r>
      <w:bookmarkEnd w:id="347"/>
    </w:p>
    <w:p w:rsidR="00365E1F" w:rsidRPr="00365E1F" w:rsidRDefault="00365E1F" w:rsidP="00010A0D">
      <w:pPr>
        <w:pStyle w:val="libNormal"/>
        <w:rPr>
          <w:lang w:bidi="fa-IR"/>
        </w:rPr>
      </w:pPr>
      <w:r w:rsidRPr="00365E1F">
        <w:rPr>
          <w:rtl/>
          <w:lang w:bidi="fa-IR"/>
        </w:rPr>
        <w:t xml:space="preserve">از جمله ادله منكرين مهدويت و اعتقاد به ظهور حضرت مهدى </w:t>
      </w:r>
      <w:r w:rsidR="00BC4DA3" w:rsidRPr="00BC4DA3">
        <w:rPr>
          <w:rStyle w:val="libAlaemChar"/>
          <w:rtl/>
        </w:rPr>
        <w:t>عليه‌السلام</w:t>
      </w:r>
      <w:r w:rsidRPr="00365E1F">
        <w:rPr>
          <w:rtl/>
          <w:lang w:bidi="fa-IR"/>
        </w:rPr>
        <w:t xml:space="preserve"> در آخرالزمان حديث ابن ماجه است كه به سندش از رسول خدا </w:t>
      </w:r>
      <w:r w:rsidR="00A46F0D" w:rsidRPr="00A46F0D">
        <w:rPr>
          <w:rStyle w:val="libAlaemChar"/>
          <w:rtl/>
        </w:rPr>
        <w:t>صلى‌الله‌عليه‌وآله‌وسلم</w:t>
      </w:r>
      <w:r w:rsidRPr="00365E1F">
        <w:rPr>
          <w:rtl/>
          <w:lang w:bidi="fa-IR"/>
        </w:rPr>
        <w:t xml:space="preserve"> نقل كرده كه فرمود:و لا مهدى الا عيسى بن مريم</w:t>
      </w:r>
      <w:r w:rsidRPr="00FB431B">
        <w:rPr>
          <w:rStyle w:val="libFootnotenumChar"/>
          <w:rtl/>
        </w:rPr>
        <w:t>(</w:t>
      </w:r>
      <w:r w:rsidR="007A66B6" w:rsidRPr="00FB431B">
        <w:rPr>
          <w:rStyle w:val="libFootnotenumChar"/>
          <w:rtl/>
        </w:rPr>
        <w:t>940</w:t>
      </w:r>
      <w:r w:rsidRPr="00FB431B">
        <w:rPr>
          <w:rStyle w:val="libFootnotenumChar"/>
          <w:rtl/>
        </w:rPr>
        <w:t>)</w:t>
      </w:r>
      <w:r>
        <w:rPr>
          <w:rtl/>
          <w:lang w:bidi="fa-IR"/>
        </w:rPr>
        <w:t>؛</w:t>
      </w:r>
      <w:r w:rsidR="00010A0D">
        <w:rPr>
          <w:rFonts w:hint="cs"/>
          <w:rtl/>
          <w:lang w:bidi="fa-IR"/>
        </w:rPr>
        <w:t xml:space="preserve"> «</w:t>
      </w:r>
      <w:r w:rsidRPr="00365E1F">
        <w:rPr>
          <w:rtl/>
          <w:lang w:bidi="fa-IR"/>
        </w:rPr>
        <w:t>و مهدى جز عيسى بن مريم نيست</w:t>
      </w:r>
      <w:r w:rsidR="00010A0D">
        <w:rPr>
          <w:rFonts w:hint="cs"/>
          <w:rtl/>
          <w:lang w:bidi="fa-IR"/>
        </w:rPr>
        <w:t>»</w:t>
      </w:r>
      <w:r w:rsidRPr="00365E1F">
        <w:rPr>
          <w:rtl/>
          <w:lang w:bidi="fa-IR"/>
        </w:rPr>
        <w:t>.</w:t>
      </w:r>
    </w:p>
    <w:p w:rsidR="00365E1F" w:rsidRPr="00365E1F" w:rsidRDefault="00365E1F" w:rsidP="00010A0D">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بسيارى از صحابه كه احاديث مهدويت را از رسول خدا </w:t>
      </w:r>
      <w:r w:rsidR="00A46F0D" w:rsidRPr="00A46F0D">
        <w:rPr>
          <w:rStyle w:val="libAlaemChar"/>
          <w:rtl/>
        </w:rPr>
        <w:t>صلى‌الله‌عليه‌وآله‌وسلم</w:t>
      </w:r>
      <w:r w:rsidR="00365E1F" w:rsidRPr="00365E1F">
        <w:rPr>
          <w:rtl/>
          <w:lang w:bidi="fa-IR"/>
        </w:rPr>
        <w:t xml:space="preserve"> نقل كرده اند مهدى را از ذريه رسول خدا </w:t>
      </w:r>
      <w:r w:rsidR="00A46F0D" w:rsidRPr="00A46F0D">
        <w:rPr>
          <w:rStyle w:val="libAlaemChar"/>
          <w:rtl/>
        </w:rPr>
        <w:t>صلى‌الله‌عليه‌وآله‌وسلم</w:t>
      </w:r>
      <w:r w:rsidR="00365E1F" w:rsidRPr="00365E1F">
        <w:rPr>
          <w:rtl/>
          <w:lang w:bidi="fa-IR"/>
        </w:rPr>
        <w:t xml:space="preserve"> مى دانند.</w:t>
      </w:r>
    </w:p>
    <w:p w:rsidR="00365E1F" w:rsidRPr="00365E1F" w:rsidRDefault="00BC4DA3" w:rsidP="00365E1F">
      <w:pPr>
        <w:pStyle w:val="libNormal"/>
        <w:rPr>
          <w:lang w:bidi="fa-IR"/>
        </w:rPr>
      </w:pPr>
      <w:r>
        <w:rPr>
          <w:rtl/>
          <w:lang w:bidi="fa-IR"/>
        </w:rPr>
        <w:t>2</w:t>
      </w:r>
      <w:r w:rsidR="00365E1F" w:rsidRPr="00365E1F">
        <w:rPr>
          <w:rtl/>
          <w:lang w:bidi="fa-IR"/>
        </w:rPr>
        <w:t>- اين حديث مورد اعراض علماى حديث و متكلمين بوده و هيچ كسى به آن استناد نكرده است</w:t>
      </w:r>
      <w:r w:rsidR="00365E1F">
        <w:rPr>
          <w:rtl/>
          <w:lang w:bidi="fa-IR"/>
        </w:rPr>
        <w:t>.</w:t>
      </w:r>
    </w:p>
    <w:p w:rsidR="00365E1F" w:rsidRPr="00365E1F" w:rsidRDefault="00BC4DA3" w:rsidP="00010A0D">
      <w:pPr>
        <w:pStyle w:val="libNormal"/>
        <w:rPr>
          <w:lang w:bidi="fa-IR"/>
        </w:rPr>
      </w:pPr>
      <w:r>
        <w:rPr>
          <w:rtl/>
          <w:lang w:bidi="fa-IR"/>
        </w:rPr>
        <w:t>3</w:t>
      </w:r>
      <w:r w:rsidR="00365E1F" w:rsidRPr="00365E1F">
        <w:rPr>
          <w:rtl/>
          <w:lang w:bidi="fa-IR"/>
        </w:rPr>
        <w:t>- خود ابن ماجه در سنن خود حديثالمهدى حق و هو من ولد فاطمةرا نيز نقل كرده است</w:t>
      </w:r>
      <w:r w:rsidR="00365E1F">
        <w:rPr>
          <w:rtl/>
          <w:lang w:bidi="fa-IR"/>
        </w:rPr>
        <w:t>.</w:t>
      </w:r>
      <w:r w:rsidR="00365E1F" w:rsidRPr="00FB431B">
        <w:rPr>
          <w:rStyle w:val="libFootnotenumChar"/>
          <w:rtl/>
        </w:rPr>
        <w:t>(</w:t>
      </w:r>
      <w:r w:rsidR="007A66B6" w:rsidRPr="00FB431B">
        <w:rPr>
          <w:rStyle w:val="libFootnotenumChar"/>
          <w:rtl/>
        </w:rPr>
        <w:t>94</w:t>
      </w:r>
      <w:r w:rsidRPr="00FB431B">
        <w:rPr>
          <w:rStyle w:val="libFootnotenumChar"/>
          <w:rtl/>
        </w:rPr>
        <w:t>1</w:t>
      </w:r>
      <w:r w:rsidR="00365E1F" w:rsidRPr="00FB431B">
        <w:rPr>
          <w:rStyle w:val="libFootnotenumChar"/>
          <w:rtl/>
        </w:rPr>
        <w:t>)</w:t>
      </w:r>
    </w:p>
    <w:p w:rsidR="00365E1F" w:rsidRPr="00365E1F" w:rsidRDefault="007A66B6" w:rsidP="00010A0D">
      <w:pPr>
        <w:pStyle w:val="libNormal"/>
        <w:rPr>
          <w:lang w:bidi="fa-IR"/>
        </w:rPr>
      </w:pPr>
      <w:r>
        <w:rPr>
          <w:rtl/>
          <w:lang w:bidi="fa-IR"/>
        </w:rPr>
        <w:t>4</w:t>
      </w:r>
      <w:r w:rsidR="00365E1F" w:rsidRPr="00365E1F">
        <w:rPr>
          <w:rtl/>
          <w:lang w:bidi="fa-IR"/>
        </w:rPr>
        <w:t>- ابن قيم جوزيه اين حديث را در</w:t>
      </w:r>
      <w:r w:rsidR="00010A0D">
        <w:rPr>
          <w:rFonts w:hint="cs"/>
          <w:rtl/>
          <w:lang w:bidi="fa-IR"/>
        </w:rPr>
        <w:t xml:space="preserve"> «</w:t>
      </w:r>
      <w:r w:rsidR="00365E1F" w:rsidRPr="00010A0D">
        <w:rPr>
          <w:rStyle w:val="libBold1Char"/>
          <w:rtl/>
        </w:rPr>
        <w:t>المنار المنيف</w:t>
      </w:r>
      <w:r w:rsidR="00010A0D">
        <w:rPr>
          <w:rFonts w:hint="cs"/>
          <w:rtl/>
          <w:lang w:bidi="fa-IR"/>
        </w:rPr>
        <w:t xml:space="preserve">» </w:t>
      </w:r>
      <w:r w:rsidR="00365E1F" w:rsidRPr="00365E1F">
        <w:rPr>
          <w:rtl/>
          <w:lang w:bidi="fa-IR"/>
        </w:rPr>
        <w:t>نقل كرده و به طور مبسوط آن را تضعيف نموده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94</w:t>
      </w:r>
      <w:r w:rsidR="00BC4DA3" w:rsidRPr="00FB431B">
        <w:rPr>
          <w:rStyle w:val="libFootnotenumChar"/>
          <w:rtl/>
        </w:rPr>
        <w:t>2</w:t>
      </w:r>
      <w:r w:rsidR="00365E1F" w:rsidRPr="00FB431B">
        <w:rPr>
          <w:rStyle w:val="libFootnotenumChar"/>
          <w:rtl/>
        </w:rPr>
        <w:t>)</w:t>
      </w:r>
      <w:r w:rsidR="00365E1F" w:rsidRPr="00365E1F">
        <w:rPr>
          <w:rtl/>
          <w:lang w:bidi="fa-IR"/>
        </w:rPr>
        <w:t xml:space="preserve"> حاكم نيشابورى نيز كه اين حديث را نقل كرده از روى تعجب بوده نه آنكه به جهت مطابقتش با شروط شيخين آن را نقل كرده باشد. </w:t>
      </w:r>
      <w:r w:rsidR="00365E1F" w:rsidRPr="00FB431B">
        <w:rPr>
          <w:rStyle w:val="libFootnotenumChar"/>
          <w:rtl/>
        </w:rPr>
        <w:t>(</w:t>
      </w:r>
      <w:r w:rsidRPr="00FB431B">
        <w:rPr>
          <w:rStyle w:val="libFootnotenumChar"/>
          <w:rtl/>
        </w:rPr>
        <w:t>94</w:t>
      </w:r>
      <w:r w:rsidR="00BC4DA3" w:rsidRPr="00FB431B">
        <w:rPr>
          <w:rStyle w:val="libFootnotenumChar"/>
          <w:rtl/>
        </w:rPr>
        <w:t>3</w:t>
      </w:r>
      <w:r w:rsidR="00365E1F" w:rsidRPr="00FB431B">
        <w:rPr>
          <w:rStyle w:val="libFootnotenumChar"/>
          <w:rtl/>
        </w:rPr>
        <w:t>)</w:t>
      </w:r>
    </w:p>
    <w:p w:rsidR="00365E1F" w:rsidRPr="00365E1F" w:rsidRDefault="00365E1F" w:rsidP="00010A0D">
      <w:pPr>
        <w:pStyle w:val="libNormal"/>
        <w:rPr>
          <w:lang w:bidi="fa-IR"/>
        </w:rPr>
      </w:pPr>
      <w:r w:rsidRPr="00365E1F">
        <w:rPr>
          <w:rtl/>
          <w:lang w:bidi="fa-IR"/>
        </w:rPr>
        <w:t>ذهبى مى گويد:</w:t>
      </w:r>
      <w:r w:rsidR="00010A0D">
        <w:rPr>
          <w:rFonts w:hint="cs"/>
          <w:rtl/>
          <w:lang w:bidi="fa-IR"/>
        </w:rPr>
        <w:t xml:space="preserve"> «</w:t>
      </w:r>
      <w:r w:rsidRPr="00365E1F">
        <w:rPr>
          <w:rtl/>
          <w:lang w:bidi="fa-IR"/>
        </w:rPr>
        <w:t xml:space="preserve">... حديث </w:t>
      </w:r>
      <w:r w:rsidR="00010A0D">
        <w:rPr>
          <w:rFonts w:hint="cs"/>
          <w:rtl/>
          <w:lang w:bidi="fa-IR"/>
        </w:rPr>
        <w:t>«</w:t>
      </w:r>
      <w:r w:rsidRPr="00010A0D">
        <w:rPr>
          <w:rStyle w:val="libHadeesChar"/>
          <w:rtl/>
        </w:rPr>
        <w:t>و لا مهدى الا عيسى بن مريم</w:t>
      </w:r>
      <w:r w:rsidR="00010A0D">
        <w:rPr>
          <w:rFonts w:hint="cs"/>
          <w:rtl/>
          <w:lang w:bidi="fa-IR"/>
        </w:rPr>
        <w:t>»</w:t>
      </w:r>
      <w:r w:rsidRPr="00365E1F">
        <w:rPr>
          <w:rtl/>
          <w:lang w:bidi="fa-IR"/>
        </w:rPr>
        <w:t xml:space="preserve"> خبرى است منكر كه ابن ماجه آن را نقل كرده است. </w:t>
      </w:r>
      <w:r w:rsidRPr="00FB431B">
        <w:rPr>
          <w:rStyle w:val="libFootnotenumChar"/>
          <w:rtl/>
        </w:rPr>
        <w:t>(</w:t>
      </w:r>
      <w:r w:rsidR="007A66B6" w:rsidRPr="00FB431B">
        <w:rPr>
          <w:rStyle w:val="libFootnotenumChar"/>
          <w:rtl/>
        </w:rPr>
        <w:t>944</w:t>
      </w:r>
      <w:r w:rsidRPr="00FB431B">
        <w:rPr>
          <w:rStyle w:val="libFootnotenumChar"/>
          <w:rtl/>
        </w:rPr>
        <w:t>)</w:t>
      </w:r>
    </w:p>
    <w:p w:rsidR="00365E1F" w:rsidRPr="00365E1F" w:rsidRDefault="00365E1F" w:rsidP="00010A0D">
      <w:pPr>
        <w:pStyle w:val="libNormal"/>
        <w:rPr>
          <w:lang w:bidi="fa-IR"/>
        </w:rPr>
      </w:pPr>
      <w:r w:rsidRPr="00365E1F">
        <w:rPr>
          <w:rtl/>
          <w:lang w:bidi="fa-IR"/>
        </w:rPr>
        <w:t>قرطبى مى گويد:</w:t>
      </w:r>
      <w:r w:rsidR="00010A0D">
        <w:rPr>
          <w:rFonts w:hint="cs"/>
          <w:rtl/>
          <w:lang w:bidi="fa-IR"/>
        </w:rPr>
        <w:t xml:space="preserve"> «</w:t>
      </w:r>
      <w:r w:rsidRPr="00365E1F">
        <w:rPr>
          <w:rtl/>
          <w:lang w:bidi="fa-IR"/>
        </w:rPr>
        <w:t>حديث - و لا مهدى الا عيسى بن مريم - معارض با احاديث اين باب است</w:t>
      </w:r>
      <w:r>
        <w:rPr>
          <w:rtl/>
          <w:lang w:bidi="fa-IR"/>
        </w:rPr>
        <w:t>.</w:t>
      </w:r>
      <w:r w:rsidRPr="00365E1F">
        <w:rPr>
          <w:rtl/>
          <w:lang w:bidi="fa-IR"/>
        </w:rPr>
        <w:t xml:space="preserve"> آن گاه مى گويد: احاديثى كه نص بر خروج مهدى از عترت پيامبر و از اولاد فاطمه </w:t>
      </w:r>
      <w:r w:rsidR="00BC4DA3" w:rsidRPr="00BC4DA3">
        <w:rPr>
          <w:rStyle w:val="libAlaemChar"/>
          <w:rtl/>
        </w:rPr>
        <w:t>عليه‌السلام</w:t>
      </w:r>
      <w:r w:rsidRPr="00365E1F">
        <w:rPr>
          <w:rtl/>
          <w:lang w:bidi="fa-IR"/>
        </w:rPr>
        <w:t xml:space="preserve"> است ثابت بوده و اصحّ از اين حديث است</w:t>
      </w:r>
      <w:r>
        <w:rPr>
          <w:rtl/>
          <w:lang w:bidi="fa-IR"/>
        </w:rPr>
        <w:t>،</w:t>
      </w:r>
      <w:r w:rsidRPr="00365E1F">
        <w:rPr>
          <w:rtl/>
          <w:lang w:bidi="fa-IR"/>
        </w:rPr>
        <w:t xml:space="preserve"> پس حكم مطابقت احاديث خروج مهدى از اولاد فاطمه است نه احاديث ديگر.</w:t>
      </w:r>
      <w:r w:rsidR="00010A0D">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945</w:t>
      </w:r>
      <w:r w:rsidRPr="00FB431B">
        <w:rPr>
          <w:rStyle w:val="libFootnotenumChar"/>
          <w:rtl/>
        </w:rPr>
        <w:t>)</w:t>
      </w:r>
    </w:p>
    <w:p w:rsidR="00365E1F" w:rsidRPr="00365E1F" w:rsidRDefault="007A66B6" w:rsidP="00365E1F">
      <w:pPr>
        <w:pStyle w:val="libNormal"/>
        <w:rPr>
          <w:lang w:bidi="fa-IR"/>
        </w:rPr>
      </w:pPr>
      <w:r>
        <w:rPr>
          <w:rtl/>
          <w:lang w:bidi="fa-IR"/>
        </w:rPr>
        <w:lastRenderedPageBreak/>
        <w:t>5</w:t>
      </w:r>
      <w:r w:rsidR="00365E1F" w:rsidRPr="00365E1F">
        <w:rPr>
          <w:rtl/>
          <w:lang w:bidi="fa-IR"/>
        </w:rPr>
        <w:t>- اين حديث را طبرانى نيز با سند خود از ابى امامه نقل كرده ولى در متن آن جمله (و لا مهدى الا عيسى بن مريم ) نيامده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946</w:t>
      </w:r>
      <w:r w:rsidR="00365E1F" w:rsidRPr="00FB431B">
        <w:rPr>
          <w:rStyle w:val="libFootnotenumChar"/>
          <w:rtl/>
        </w:rPr>
        <w:t>)</w:t>
      </w:r>
    </w:p>
    <w:p w:rsidR="00010A0D" w:rsidRDefault="007A66B6" w:rsidP="00010A0D">
      <w:pPr>
        <w:pStyle w:val="libNormal"/>
        <w:rPr>
          <w:rtl/>
          <w:lang w:bidi="fa-IR"/>
        </w:rPr>
      </w:pPr>
      <w:r>
        <w:rPr>
          <w:rtl/>
          <w:lang w:bidi="fa-IR"/>
        </w:rPr>
        <w:t>6</w:t>
      </w:r>
      <w:r w:rsidR="00365E1F" w:rsidRPr="00365E1F">
        <w:rPr>
          <w:rtl/>
          <w:lang w:bidi="fa-IR"/>
        </w:rPr>
        <w:t xml:space="preserve">- روايات خروج مهدى از اولاد فاطمه </w:t>
      </w:r>
      <w:r w:rsidR="00BC4DA3" w:rsidRPr="00BC4DA3">
        <w:rPr>
          <w:rStyle w:val="libAlaemChar"/>
          <w:rtl/>
        </w:rPr>
        <w:t>عليه‌السلام</w:t>
      </w:r>
      <w:r w:rsidR="00365E1F" w:rsidRPr="00365E1F">
        <w:rPr>
          <w:rtl/>
          <w:lang w:bidi="fa-IR"/>
        </w:rPr>
        <w:t xml:space="preserve"> متواتر است و همان گونه كه در جاى خود اشاره شد عده زيادى به تواتر آن تصريح كرده اند. ولى حديث </w:t>
      </w:r>
      <w:r w:rsidR="00010A0D">
        <w:rPr>
          <w:rFonts w:hint="cs"/>
          <w:rtl/>
          <w:lang w:bidi="fa-IR"/>
        </w:rPr>
        <w:t>«</w:t>
      </w:r>
      <w:r w:rsidR="00365E1F" w:rsidRPr="00010A0D">
        <w:rPr>
          <w:rStyle w:val="libHadeesChar"/>
          <w:rtl/>
        </w:rPr>
        <w:t>و لا مهدى الا عيسى بن مريم</w:t>
      </w:r>
      <w:r w:rsidR="00010A0D">
        <w:rPr>
          <w:rFonts w:hint="cs"/>
          <w:rtl/>
          <w:lang w:bidi="fa-IR"/>
        </w:rPr>
        <w:t>»</w:t>
      </w:r>
      <w:r w:rsidR="00365E1F" w:rsidRPr="00365E1F">
        <w:rPr>
          <w:rtl/>
          <w:lang w:bidi="fa-IR"/>
        </w:rPr>
        <w:t xml:space="preserve"> بر فرض صحت سند خبر واحد است و هنگام تعارض</w:t>
      </w:r>
      <w:r w:rsidR="00365E1F">
        <w:rPr>
          <w:rtl/>
          <w:lang w:bidi="fa-IR"/>
        </w:rPr>
        <w:t>،</w:t>
      </w:r>
      <w:r w:rsidR="00365E1F" w:rsidRPr="00365E1F">
        <w:rPr>
          <w:rtl/>
          <w:lang w:bidi="fa-IR"/>
        </w:rPr>
        <w:t xml:space="preserve"> خبر متواتر مقدم است</w:t>
      </w:r>
      <w:r w:rsidR="00365E1F">
        <w:rPr>
          <w:rtl/>
          <w:lang w:bidi="fa-IR"/>
        </w:rPr>
        <w:t>.</w:t>
      </w:r>
    </w:p>
    <w:p w:rsidR="00365E1F" w:rsidRPr="00365E1F" w:rsidRDefault="00365E1F" w:rsidP="00010A0D">
      <w:pPr>
        <w:pStyle w:val="libNormal"/>
        <w:rPr>
          <w:lang w:bidi="fa-IR"/>
        </w:rPr>
      </w:pPr>
      <w:r w:rsidRPr="00365E1F">
        <w:rPr>
          <w:rtl/>
          <w:lang w:bidi="fa-IR"/>
        </w:rPr>
        <w:t xml:space="preserve">و نيز مشهور بين مسلمين در طول تاريخ اسلام ظهور شخصى از اهل بيت رسول خدا </w:t>
      </w:r>
      <w:r w:rsidR="00A46F0D" w:rsidRPr="00A46F0D">
        <w:rPr>
          <w:rStyle w:val="libAlaemChar"/>
          <w:rtl/>
        </w:rPr>
        <w:t>صلى‌الله‌عليه‌وآله‌وسلم</w:t>
      </w:r>
      <w:r w:rsidRPr="00365E1F">
        <w:rPr>
          <w:rtl/>
          <w:lang w:bidi="fa-IR"/>
        </w:rPr>
        <w:t xml:space="preserve"> و از اولاد فاطمه </w:t>
      </w:r>
      <w:r w:rsidR="00BC4DA3" w:rsidRPr="00BC4DA3">
        <w:rPr>
          <w:rStyle w:val="libAlaemChar"/>
          <w:rtl/>
        </w:rPr>
        <w:t>عليه‌السلام</w:t>
      </w:r>
      <w:r w:rsidRPr="00365E1F">
        <w:rPr>
          <w:rtl/>
          <w:lang w:bidi="fa-IR"/>
        </w:rPr>
        <w:t xml:space="preserve"> است اين شهرت مى تواند مرجح احاديث مهدويت اسلامى باشد.</w:t>
      </w:r>
    </w:p>
    <w:p w:rsidR="00010A0D" w:rsidRDefault="00365E1F" w:rsidP="00365E1F">
      <w:pPr>
        <w:pStyle w:val="libNormal"/>
        <w:rPr>
          <w:rtl/>
          <w:lang w:bidi="fa-IR"/>
        </w:rPr>
      </w:pPr>
      <w:r w:rsidRPr="00365E1F">
        <w:rPr>
          <w:rtl/>
          <w:lang w:bidi="fa-IR"/>
        </w:rPr>
        <w:t>ابوالفيض غمارى نيز در صدد پاسخ به حديث فوق برآمده و با هشت اشكال به آن پاسخ گفته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947</w:t>
      </w:r>
      <w:r w:rsidRPr="00FB431B">
        <w:rPr>
          <w:rStyle w:val="libFootnotenumChar"/>
          <w:rtl/>
        </w:rPr>
        <w:t>)</w:t>
      </w:r>
    </w:p>
    <w:p w:rsidR="00365E1F" w:rsidRPr="00365E1F" w:rsidRDefault="00010A0D" w:rsidP="00365E1F">
      <w:pPr>
        <w:pStyle w:val="libNormal"/>
        <w:rPr>
          <w:lang w:bidi="fa-IR"/>
        </w:rPr>
      </w:pPr>
      <w:r>
        <w:rPr>
          <w:rtl/>
          <w:lang w:bidi="fa-IR"/>
        </w:rPr>
        <w:br w:type="page"/>
      </w:r>
    </w:p>
    <w:p w:rsidR="00010A0D" w:rsidRDefault="00BC4DA3" w:rsidP="00010A0D">
      <w:pPr>
        <w:pStyle w:val="Heading2"/>
        <w:rPr>
          <w:rtl/>
          <w:lang w:bidi="fa-IR"/>
        </w:rPr>
      </w:pPr>
      <w:bookmarkStart w:id="348" w:name="_Toc482102571"/>
      <w:r>
        <w:rPr>
          <w:rtl/>
          <w:lang w:bidi="fa-IR"/>
        </w:rPr>
        <w:t>33</w:t>
      </w:r>
      <w:r w:rsidR="007A66B6">
        <w:rPr>
          <w:rtl/>
          <w:lang w:bidi="fa-IR"/>
        </w:rPr>
        <w:t>4</w:t>
      </w:r>
      <w:r w:rsidR="00365E1F">
        <w:rPr>
          <w:rtl/>
          <w:lang w:bidi="fa-IR"/>
        </w:rPr>
        <w:t>:</w:t>
      </w:r>
      <w:r w:rsidR="00365E1F" w:rsidRPr="00365E1F">
        <w:rPr>
          <w:rtl/>
          <w:lang w:bidi="fa-IR"/>
        </w:rPr>
        <w:t xml:space="preserve"> به حديث</w:t>
      </w:r>
      <w:r w:rsidR="00365E1F">
        <w:rPr>
          <w:rtl/>
          <w:lang w:bidi="fa-IR"/>
        </w:rPr>
        <w:t>:</w:t>
      </w:r>
      <w:r w:rsidR="00010A0D">
        <w:rPr>
          <w:rFonts w:hint="cs"/>
          <w:rtl/>
          <w:lang w:bidi="fa-IR"/>
        </w:rPr>
        <w:t xml:space="preserve"> «</w:t>
      </w:r>
      <w:r w:rsidR="00365E1F" w:rsidRPr="00365E1F">
        <w:rPr>
          <w:rtl/>
          <w:lang w:bidi="fa-IR"/>
        </w:rPr>
        <w:t>اسمه اسمى و اسم ابيه اسم ابى چگونه پاسخ مى گوييد؟</w:t>
      </w:r>
      <w:r w:rsidR="00010A0D">
        <w:rPr>
          <w:rFonts w:hint="cs"/>
          <w:rtl/>
          <w:lang w:bidi="fa-IR"/>
        </w:rPr>
        <w:t>»</w:t>
      </w:r>
      <w:bookmarkEnd w:id="348"/>
    </w:p>
    <w:p w:rsidR="00365E1F" w:rsidRPr="00365E1F" w:rsidRDefault="00365E1F" w:rsidP="00010A0D">
      <w:pPr>
        <w:pStyle w:val="libNormal"/>
        <w:rPr>
          <w:lang w:bidi="fa-IR"/>
        </w:rPr>
      </w:pPr>
      <w:r w:rsidRPr="00365E1F">
        <w:rPr>
          <w:rtl/>
          <w:lang w:bidi="fa-IR"/>
        </w:rPr>
        <w:t xml:space="preserve">غالب علماى اهل سنت معتقدند بر اينكه نام پدر حضرت مهدى </w:t>
      </w:r>
      <w:r w:rsidR="00BC4DA3" w:rsidRPr="00BC4DA3">
        <w:rPr>
          <w:rStyle w:val="libAlaemChar"/>
          <w:rtl/>
        </w:rPr>
        <w:t>عليه‌السلام</w:t>
      </w:r>
      <w:r w:rsidRPr="00365E1F">
        <w:rPr>
          <w:rtl/>
          <w:lang w:bidi="fa-IR"/>
        </w:rPr>
        <w:t xml:space="preserve"> عبدالله است و اين به جهت روايتى است كه ابو داوود در سنن خود از رسول خدا </w:t>
      </w:r>
      <w:r w:rsidR="00A46F0D" w:rsidRPr="00A46F0D">
        <w:rPr>
          <w:rStyle w:val="libAlaemChar"/>
          <w:rtl/>
        </w:rPr>
        <w:t>صلى‌الله‌عليه‌وآله‌وسلم</w:t>
      </w:r>
      <w:r w:rsidRPr="00365E1F">
        <w:rPr>
          <w:rtl/>
          <w:lang w:bidi="fa-IR"/>
        </w:rPr>
        <w:t xml:space="preserve"> نقل كرده كه فرمود:اسمه اسمى و اسم ابيه اسمى</w:t>
      </w:r>
      <w:r w:rsidRPr="00FB431B">
        <w:rPr>
          <w:rStyle w:val="libFootnotenumChar"/>
          <w:rtl/>
        </w:rPr>
        <w:t>(</w:t>
      </w:r>
      <w:r w:rsidR="007A66B6" w:rsidRPr="00FB431B">
        <w:rPr>
          <w:rStyle w:val="libFootnotenumChar"/>
          <w:rtl/>
        </w:rPr>
        <w:t>948</w:t>
      </w:r>
      <w:r w:rsidRPr="00FB431B">
        <w:rPr>
          <w:rStyle w:val="libFootnotenumChar"/>
          <w:rtl/>
        </w:rPr>
        <w:t>)</w:t>
      </w:r>
      <w:r>
        <w:rPr>
          <w:rtl/>
          <w:lang w:bidi="fa-IR"/>
        </w:rPr>
        <w:t>؛</w:t>
      </w:r>
      <w:r w:rsidR="00010A0D">
        <w:rPr>
          <w:rFonts w:hint="cs"/>
          <w:rtl/>
          <w:lang w:bidi="fa-IR"/>
        </w:rPr>
        <w:t xml:space="preserve"> «</w:t>
      </w:r>
      <w:r w:rsidRPr="00365E1F">
        <w:rPr>
          <w:rtl/>
          <w:lang w:bidi="fa-IR"/>
        </w:rPr>
        <w:t>نام مهدى همنام من و نام پدرش همنام پدر من است</w:t>
      </w:r>
      <w:r>
        <w:rPr>
          <w:rtl/>
          <w:lang w:bidi="fa-IR"/>
        </w:rPr>
        <w:t>.</w:t>
      </w:r>
      <w:r w:rsidRPr="00365E1F">
        <w:rPr>
          <w:rtl/>
          <w:lang w:bidi="fa-IR"/>
        </w:rPr>
        <w:t xml:space="preserve">))و اين با اعتقاد علماى اماميه سازگارى ندارد زيرا آنان امام زمان حضرت مهدى </w:t>
      </w:r>
      <w:r w:rsidR="00BC4DA3" w:rsidRPr="00BC4DA3">
        <w:rPr>
          <w:rStyle w:val="libAlaemChar"/>
          <w:rtl/>
        </w:rPr>
        <w:t>عليه‌السلام</w:t>
      </w:r>
      <w:r w:rsidRPr="00365E1F">
        <w:rPr>
          <w:rtl/>
          <w:lang w:bidi="fa-IR"/>
        </w:rPr>
        <w:t xml:space="preserve"> را فرزند امام عسكرى </w:t>
      </w:r>
      <w:r w:rsidR="00BC4DA3" w:rsidRPr="00BC4DA3">
        <w:rPr>
          <w:rStyle w:val="libAlaemChar"/>
          <w:rtl/>
        </w:rPr>
        <w:t>عليه‌السلام</w:t>
      </w:r>
      <w:r w:rsidRPr="00365E1F">
        <w:rPr>
          <w:rtl/>
          <w:lang w:bidi="fa-IR"/>
        </w:rPr>
        <w:t xml:space="preserve"> مى دانند.</w:t>
      </w:r>
    </w:p>
    <w:p w:rsidR="00365E1F" w:rsidRPr="00365E1F" w:rsidRDefault="00365E1F" w:rsidP="00010A0D">
      <w:pPr>
        <w:pStyle w:val="libBold1"/>
        <w:rPr>
          <w:lang w:bidi="fa-IR"/>
        </w:rPr>
      </w:pPr>
      <w:r w:rsidRPr="00365E1F">
        <w:rPr>
          <w:rtl/>
          <w:lang w:bidi="fa-IR"/>
        </w:rPr>
        <w:t>پاسخ</w:t>
      </w:r>
      <w:r>
        <w:rPr>
          <w:rtl/>
          <w:lang w:bidi="fa-IR"/>
        </w:rPr>
        <w:t>:</w:t>
      </w:r>
    </w:p>
    <w:p w:rsidR="00010A0D" w:rsidRDefault="00BC4DA3" w:rsidP="00010A0D">
      <w:pPr>
        <w:pStyle w:val="libNormal"/>
        <w:rPr>
          <w:rtl/>
          <w:lang w:bidi="fa-IR"/>
        </w:rPr>
      </w:pPr>
      <w:r>
        <w:rPr>
          <w:rtl/>
          <w:lang w:bidi="fa-IR"/>
        </w:rPr>
        <w:t>1</w:t>
      </w:r>
      <w:r w:rsidR="00365E1F" w:rsidRPr="00365E1F">
        <w:rPr>
          <w:rtl/>
          <w:lang w:bidi="fa-IR"/>
        </w:rPr>
        <w:t xml:space="preserve">- اين مضمون در صحيح ترمذى و سنن ابن ماجه و كتاب هاى ابو نعيم كه در مورد امام زمان </w:t>
      </w:r>
      <w:r w:rsidRPr="00BC4DA3">
        <w:rPr>
          <w:rStyle w:val="libAlaemChar"/>
          <w:rtl/>
        </w:rPr>
        <w:t>عليه‌السلام</w:t>
      </w:r>
      <w:r w:rsidR="00365E1F" w:rsidRPr="00365E1F">
        <w:rPr>
          <w:rtl/>
          <w:lang w:bidi="fa-IR"/>
        </w:rPr>
        <w:t xml:space="preserve"> ت</w:t>
      </w:r>
      <w:r w:rsidR="00010A0D">
        <w:rPr>
          <w:rFonts w:hint="cs"/>
          <w:rtl/>
          <w:lang w:bidi="fa-IR"/>
        </w:rPr>
        <w:t>أ</w:t>
      </w:r>
      <w:r w:rsidR="00365E1F" w:rsidRPr="00365E1F">
        <w:rPr>
          <w:rtl/>
          <w:lang w:bidi="fa-IR"/>
        </w:rPr>
        <w:t>ليف شده و نيز در مسند احمد بن حنبل آمده ولى هرگز اين ذيل (اسمه اسمى و اسم ابيه اسم ابى ) در آنها وجود ندارد.</w:t>
      </w:r>
    </w:p>
    <w:p w:rsidR="00365E1F" w:rsidRPr="00365E1F" w:rsidRDefault="00365E1F" w:rsidP="00365E1F">
      <w:pPr>
        <w:pStyle w:val="libNormal"/>
        <w:rPr>
          <w:lang w:bidi="fa-IR"/>
        </w:rPr>
      </w:pPr>
      <w:r w:rsidRPr="00365E1F">
        <w:rPr>
          <w:rtl/>
          <w:lang w:bidi="fa-IR"/>
        </w:rPr>
        <w:t xml:space="preserve">و نيز در روايات اهل بيت </w:t>
      </w:r>
      <w:r w:rsidR="00BC4DA3" w:rsidRPr="00BC4DA3">
        <w:rPr>
          <w:rStyle w:val="libAlaemChar"/>
          <w:rtl/>
        </w:rPr>
        <w:t>عليه‌السلام</w:t>
      </w:r>
      <w:r w:rsidRPr="00365E1F">
        <w:rPr>
          <w:rtl/>
          <w:lang w:bidi="fa-IR"/>
        </w:rPr>
        <w:t xml:space="preserve"> چنين تعبيرى وجود ندارد.</w:t>
      </w:r>
    </w:p>
    <w:p w:rsidR="00365E1F" w:rsidRPr="00365E1F" w:rsidRDefault="00BC4DA3" w:rsidP="00365E1F">
      <w:pPr>
        <w:pStyle w:val="libNormal"/>
        <w:rPr>
          <w:lang w:bidi="fa-IR"/>
        </w:rPr>
      </w:pPr>
      <w:r>
        <w:rPr>
          <w:rtl/>
          <w:lang w:bidi="fa-IR"/>
        </w:rPr>
        <w:t>2</w:t>
      </w:r>
      <w:r w:rsidR="00365E1F" w:rsidRPr="00365E1F">
        <w:rPr>
          <w:rtl/>
          <w:lang w:bidi="fa-IR"/>
        </w:rPr>
        <w:t>- احتمال زيادى داده مى شود كه روايت فوق با ذيلش از مجعولات و موضوعات عباسيان باشد</w:t>
      </w:r>
      <w:r w:rsidR="00365E1F">
        <w:rPr>
          <w:rtl/>
          <w:lang w:bidi="fa-IR"/>
        </w:rPr>
        <w:t>،</w:t>
      </w:r>
      <w:r w:rsidR="00365E1F" w:rsidRPr="00365E1F">
        <w:rPr>
          <w:rtl/>
          <w:lang w:bidi="fa-IR"/>
        </w:rPr>
        <w:t xml:space="preserve"> زيرا شكى نيست كه دولت عباسى براى </w:t>
      </w:r>
      <w:r w:rsidR="00903A5A">
        <w:rPr>
          <w:rtl/>
          <w:lang w:bidi="fa-IR"/>
        </w:rPr>
        <w:t>تأیید</w:t>
      </w:r>
      <w:r w:rsidR="00365E1F" w:rsidRPr="00365E1F">
        <w:rPr>
          <w:rtl/>
          <w:lang w:bidi="fa-IR"/>
        </w:rPr>
        <w:t xml:space="preserve"> سلطنت خود و تشويق مردم به بيعت با محمد بن عباس ملقب به مهدى عباسى سومين خليفه دولت عباسى دست به هر كارى از جمله جعل حديث و نسبت آن به رسول خدا </w:t>
      </w:r>
      <w:r w:rsidR="00A46F0D" w:rsidRPr="00A46F0D">
        <w:rPr>
          <w:rStyle w:val="libAlaemChar"/>
          <w:rtl/>
        </w:rPr>
        <w:t>صلى‌الله‌عليه‌وآله‌وسلم</w:t>
      </w:r>
      <w:r w:rsidR="00365E1F" w:rsidRPr="00365E1F">
        <w:rPr>
          <w:rtl/>
          <w:lang w:bidi="fa-IR"/>
        </w:rPr>
        <w:t xml:space="preserve"> زدند.</w:t>
      </w:r>
    </w:p>
    <w:p w:rsidR="00010A0D" w:rsidRDefault="00365E1F" w:rsidP="00365E1F">
      <w:pPr>
        <w:pStyle w:val="libNormal"/>
        <w:rPr>
          <w:rtl/>
          <w:lang w:bidi="fa-IR"/>
        </w:rPr>
      </w:pPr>
      <w:r w:rsidRPr="00365E1F">
        <w:rPr>
          <w:rtl/>
          <w:lang w:bidi="fa-IR"/>
        </w:rPr>
        <w:t xml:space="preserve">منصور عباسى كه عبدالله نام داشت فرزندش محمد را به عنوان خليفه و جانشين خود تعيين نمود و مردم را تشويق به بيعت با او كرد. او براى ترغيب بيشتر مردم به اين كار لقب فرزندش را مهدى گذاشت تا مردم به گمان اينكه او مهدى منتظر و موعود است با او بيعت كنند ولى از آنجا كه اسم خودش عبدالله بود دستور داد تا حديثى جعل كرده و در آن اسم پدر مهدى امت را عبدالله معرفى كنند. </w:t>
      </w:r>
      <w:r w:rsidRPr="00FB431B">
        <w:rPr>
          <w:rStyle w:val="libFootnotenumChar"/>
          <w:rtl/>
        </w:rPr>
        <w:t>(</w:t>
      </w:r>
      <w:r w:rsidR="007A66B6" w:rsidRPr="00FB431B">
        <w:rPr>
          <w:rStyle w:val="libFootnotenumChar"/>
          <w:rtl/>
        </w:rPr>
        <w:t>949</w:t>
      </w:r>
      <w:r w:rsidRPr="00FB431B">
        <w:rPr>
          <w:rStyle w:val="libFootnotenumChar"/>
          <w:rtl/>
        </w:rPr>
        <w:t>)</w:t>
      </w:r>
    </w:p>
    <w:p w:rsidR="00365E1F" w:rsidRPr="00365E1F" w:rsidRDefault="00010A0D" w:rsidP="00365E1F">
      <w:pPr>
        <w:pStyle w:val="libNormal"/>
        <w:rPr>
          <w:lang w:bidi="fa-IR"/>
        </w:rPr>
      </w:pPr>
      <w:r>
        <w:rPr>
          <w:rtl/>
          <w:lang w:bidi="fa-IR"/>
        </w:rPr>
        <w:br w:type="page"/>
      </w:r>
    </w:p>
    <w:p w:rsidR="00010A0D" w:rsidRDefault="00BC4DA3" w:rsidP="00010A0D">
      <w:pPr>
        <w:pStyle w:val="Heading2"/>
        <w:rPr>
          <w:rtl/>
          <w:lang w:bidi="fa-IR"/>
        </w:rPr>
      </w:pPr>
      <w:bookmarkStart w:id="349" w:name="_Toc482102572"/>
      <w:r>
        <w:rPr>
          <w:rtl/>
          <w:lang w:bidi="fa-IR"/>
        </w:rPr>
        <w:t>33</w:t>
      </w:r>
      <w:r w:rsidR="007A66B6">
        <w:rPr>
          <w:rtl/>
          <w:lang w:bidi="fa-IR"/>
        </w:rPr>
        <w:t>5</w:t>
      </w:r>
      <w:r w:rsidR="00365E1F">
        <w:rPr>
          <w:rtl/>
          <w:lang w:bidi="fa-IR"/>
        </w:rPr>
        <w:t>:</w:t>
      </w:r>
      <w:r w:rsidR="00365E1F" w:rsidRPr="00365E1F">
        <w:rPr>
          <w:rtl/>
          <w:lang w:bidi="fa-IR"/>
        </w:rPr>
        <w:t xml:space="preserve"> به حديث</w:t>
      </w:r>
      <w:r w:rsidR="00365E1F">
        <w:rPr>
          <w:rtl/>
          <w:lang w:bidi="fa-IR"/>
        </w:rPr>
        <w:t>:</w:t>
      </w:r>
      <w:r w:rsidR="00010A0D">
        <w:rPr>
          <w:rFonts w:hint="cs"/>
          <w:rtl/>
          <w:lang w:bidi="fa-IR"/>
        </w:rPr>
        <w:t xml:space="preserve"> «</w:t>
      </w:r>
      <w:r w:rsidR="00365E1F" w:rsidRPr="00365E1F">
        <w:rPr>
          <w:rtl/>
          <w:lang w:bidi="fa-IR"/>
        </w:rPr>
        <w:t>المهدى من ولد الحسن چگونه پاسخ مى گوييد</w:t>
      </w:r>
      <w:r w:rsidR="00010A0D">
        <w:rPr>
          <w:rFonts w:hint="cs"/>
          <w:rtl/>
          <w:lang w:bidi="fa-IR"/>
        </w:rPr>
        <w:t>؟»</w:t>
      </w:r>
      <w:bookmarkEnd w:id="349"/>
    </w:p>
    <w:p w:rsidR="00365E1F" w:rsidRPr="00365E1F" w:rsidRDefault="00365E1F" w:rsidP="00020664">
      <w:pPr>
        <w:pStyle w:val="libNormal"/>
        <w:rPr>
          <w:lang w:bidi="fa-IR"/>
        </w:rPr>
      </w:pPr>
      <w:r w:rsidRPr="00365E1F">
        <w:rPr>
          <w:rtl/>
          <w:lang w:bidi="fa-IR"/>
        </w:rPr>
        <w:t xml:space="preserve">ابو داوود در سنن خود از ابى اسحاق نقل مى كند كه على </w:t>
      </w:r>
      <w:r w:rsidR="00BC4DA3" w:rsidRPr="00BC4DA3">
        <w:rPr>
          <w:rStyle w:val="libAlaemChar"/>
          <w:rtl/>
        </w:rPr>
        <w:t>عليه‌السلام</w:t>
      </w:r>
      <w:r w:rsidRPr="00365E1F">
        <w:rPr>
          <w:rtl/>
          <w:lang w:bidi="fa-IR"/>
        </w:rPr>
        <w:t xml:space="preserve"> به فرزندش حسن </w:t>
      </w:r>
      <w:r w:rsidR="00BC4DA3" w:rsidRPr="00BC4DA3">
        <w:rPr>
          <w:rStyle w:val="libAlaemChar"/>
          <w:rtl/>
        </w:rPr>
        <w:t>عليه‌السلام</w:t>
      </w:r>
      <w:r w:rsidRPr="00365E1F">
        <w:rPr>
          <w:rtl/>
          <w:lang w:bidi="fa-IR"/>
        </w:rPr>
        <w:t xml:space="preserve"> نظر كرده و فرمود:</w:t>
      </w:r>
      <w:r w:rsidR="00020664">
        <w:rPr>
          <w:rFonts w:hint="cs"/>
          <w:rtl/>
          <w:lang w:bidi="fa-IR"/>
        </w:rPr>
        <w:t xml:space="preserve"> «</w:t>
      </w:r>
      <w:r w:rsidRPr="00365E1F">
        <w:rPr>
          <w:rtl/>
          <w:lang w:bidi="fa-IR"/>
        </w:rPr>
        <w:t>همانا اين فرزندم آقاست همانگونه كه پيامبر او را آقا ناميد و زود است كه از صلب او مردى خروج كند كه هم نام پيامبر شماست</w:t>
      </w:r>
      <w:r w:rsidR="0002066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950</w:t>
      </w:r>
      <w:r w:rsidRPr="00FB431B">
        <w:rPr>
          <w:rStyle w:val="libFootnotenumChar"/>
          <w:rtl/>
        </w:rPr>
        <w:t>)</w:t>
      </w:r>
    </w:p>
    <w:p w:rsidR="00365E1F" w:rsidRPr="00365E1F" w:rsidRDefault="00365E1F" w:rsidP="00020664">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در مقابل اين حديث ده ها روايت ديگر وجود دارد كه دلالت دارد بر اينكه مهدى از اولاد و نسل امام حسين </w:t>
      </w:r>
      <w:r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BC4DA3" w:rsidP="00020664">
      <w:pPr>
        <w:pStyle w:val="libNormal"/>
        <w:rPr>
          <w:lang w:bidi="fa-IR"/>
        </w:rPr>
      </w:pPr>
      <w:r>
        <w:rPr>
          <w:rtl/>
          <w:lang w:bidi="fa-IR"/>
        </w:rPr>
        <w:t>2</w:t>
      </w:r>
      <w:r w:rsidR="00365E1F" w:rsidRPr="00365E1F">
        <w:rPr>
          <w:rtl/>
          <w:lang w:bidi="fa-IR"/>
        </w:rPr>
        <w:t xml:space="preserve">- به يك معنا مهدى از ذريه امام حسن </w:t>
      </w:r>
      <w:r w:rsidRPr="00BC4DA3">
        <w:rPr>
          <w:rStyle w:val="libAlaemChar"/>
          <w:rtl/>
        </w:rPr>
        <w:t>عليه‌السلام</w:t>
      </w:r>
      <w:r w:rsidR="00365E1F" w:rsidRPr="00365E1F">
        <w:rPr>
          <w:rtl/>
          <w:lang w:bidi="fa-IR"/>
        </w:rPr>
        <w:t xml:space="preserve"> نيز هست</w:t>
      </w:r>
      <w:r w:rsidR="00365E1F">
        <w:rPr>
          <w:rtl/>
          <w:lang w:bidi="fa-IR"/>
        </w:rPr>
        <w:t>،</w:t>
      </w:r>
      <w:r w:rsidR="00365E1F" w:rsidRPr="00365E1F">
        <w:rPr>
          <w:rtl/>
          <w:lang w:bidi="fa-IR"/>
        </w:rPr>
        <w:t xml:space="preserve"> زيرا مادر امام باقر فاطمه دختر امام حسن مجتبى </w:t>
      </w:r>
      <w:r w:rsidRPr="00BC4DA3">
        <w:rPr>
          <w:rStyle w:val="libAlaemChar"/>
          <w:rtl/>
        </w:rPr>
        <w:t>عليه‌السلام</w:t>
      </w:r>
      <w:r w:rsidR="00365E1F" w:rsidRPr="00365E1F">
        <w:rPr>
          <w:rtl/>
          <w:lang w:bidi="fa-IR"/>
        </w:rPr>
        <w:t xml:space="preserve"> است و لذا با جمع بين دو دسته روايات</w:t>
      </w:r>
      <w:r w:rsidR="00365E1F">
        <w:rPr>
          <w:rtl/>
          <w:lang w:bidi="fa-IR"/>
        </w:rPr>
        <w:t>،</w:t>
      </w:r>
      <w:r w:rsidR="00365E1F" w:rsidRPr="00365E1F">
        <w:rPr>
          <w:rtl/>
          <w:lang w:bidi="fa-IR"/>
        </w:rPr>
        <w:t xml:space="preserve"> حضرت مهدى </w:t>
      </w:r>
      <w:r w:rsidRPr="00BC4DA3">
        <w:rPr>
          <w:rStyle w:val="libAlaemChar"/>
          <w:rtl/>
        </w:rPr>
        <w:t>عليه‌السلام</w:t>
      </w:r>
      <w:r w:rsidR="00365E1F" w:rsidRPr="00365E1F">
        <w:rPr>
          <w:rtl/>
          <w:lang w:bidi="fa-IR"/>
        </w:rPr>
        <w:t xml:space="preserve"> هم حسنى و هم حسينى است</w:t>
      </w:r>
      <w:r w:rsidR="00365E1F">
        <w:rPr>
          <w:rtl/>
          <w:lang w:bidi="fa-IR"/>
        </w:rPr>
        <w:t>.</w:t>
      </w:r>
      <w:r w:rsidR="00365E1F" w:rsidRPr="00365E1F">
        <w:rPr>
          <w:rtl/>
          <w:lang w:bidi="fa-IR"/>
        </w:rPr>
        <w:t xml:space="preserve"> و در حديثى پيامبر </w:t>
      </w:r>
      <w:r w:rsidR="00A46F0D" w:rsidRPr="00A46F0D">
        <w:rPr>
          <w:rStyle w:val="libAlaemChar"/>
          <w:rtl/>
        </w:rPr>
        <w:t>صلى‌الله‌عليه‌وآله‌وسلم</w:t>
      </w:r>
      <w:r w:rsidR="00365E1F" w:rsidRPr="00365E1F">
        <w:rPr>
          <w:rtl/>
          <w:lang w:bidi="fa-IR"/>
        </w:rPr>
        <w:t xml:space="preserve"> فرمود:</w:t>
      </w:r>
      <w:r w:rsidR="00020664">
        <w:rPr>
          <w:rFonts w:hint="cs"/>
          <w:rtl/>
          <w:lang w:bidi="fa-IR"/>
        </w:rPr>
        <w:t xml:space="preserve"> «</w:t>
      </w:r>
      <w:r w:rsidR="00365E1F" w:rsidRPr="00365E1F">
        <w:rPr>
          <w:rtl/>
          <w:lang w:bidi="fa-IR"/>
        </w:rPr>
        <w:t>از اين دو - حسن و حسين - مهدى امت است</w:t>
      </w:r>
      <w:r w:rsidR="00020664">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95</w:t>
      </w:r>
      <w:r w:rsidRPr="00FB431B">
        <w:rPr>
          <w:rStyle w:val="libFootnotenumChar"/>
          <w:rtl/>
        </w:rPr>
        <w:t>1</w:t>
      </w:r>
      <w:r w:rsidR="00365E1F" w:rsidRPr="00FB431B">
        <w:rPr>
          <w:rStyle w:val="libFootnotenumChar"/>
          <w:rtl/>
        </w:rPr>
        <w:t>)</w:t>
      </w:r>
    </w:p>
    <w:p w:rsidR="00365E1F" w:rsidRPr="00365E1F" w:rsidRDefault="00BC4DA3" w:rsidP="00020664">
      <w:pPr>
        <w:pStyle w:val="libNormal"/>
        <w:rPr>
          <w:lang w:bidi="fa-IR"/>
        </w:rPr>
      </w:pPr>
      <w:r>
        <w:rPr>
          <w:rtl/>
          <w:lang w:bidi="fa-IR"/>
        </w:rPr>
        <w:t>3</w:t>
      </w:r>
      <w:r w:rsidR="00365E1F" w:rsidRPr="00365E1F">
        <w:rPr>
          <w:rtl/>
          <w:lang w:bidi="fa-IR"/>
        </w:rPr>
        <w:t>- صاحب كتاب</w:t>
      </w:r>
      <w:r w:rsidR="00020664">
        <w:rPr>
          <w:rFonts w:hint="cs"/>
          <w:rtl/>
          <w:lang w:bidi="fa-IR"/>
        </w:rPr>
        <w:t xml:space="preserve"> «</w:t>
      </w:r>
      <w:r w:rsidR="00365E1F" w:rsidRPr="00365E1F">
        <w:rPr>
          <w:rtl/>
          <w:lang w:bidi="fa-IR"/>
        </w:rPr>
        <w:t>عقد الدرر</w:t>
      </w:r>
      <w:r w:rsidR="00020664">
        <w:rPr>
          <w:rFonts w:hint="cs"/>
          <w:rtl/>
          <w:lang w:bidi="fa-IR"/>
        </w:rPr>
        <w:t xml:space="preserve">» </w:t>
      </w:r>
      <w:r w:rsidR="00365E1F" w:rsidRPr="00365E1F">
        <w:rPr>
          <w:rtl/>
          <w:lang w:bidi="fa-IR"/>
        </w:rPr>
        <w:t xml:space="preserve">همين حديث را نقل كرده ولى در آن آمده كه امام على </w:t>
      </w:r>
      <w:r w:rsidRPr="00BC4DA3">
        <w:rPr>
          <w:rStyle w:val="libAlaemChar"/>
          <w:rtl/>
        </w:rPr>
        <w:t>عليه‌السلام</w:t>
      </w:r>
      <w:r w:rsidR="00365E1F" w:rsidRPr="00365E1F">
        <w:rPr>
          <w:rtl/>
          <w:lang w:bidi="fa-IR"/>
        </w:rPr>
        <w:t xml:space="preserve"> به فرزندش حسين </w:t>
      </w:r>
      <w:r w:rsidRPr="00BC4DA3">
        <w:rPr>
          <w:rStyle w:val="libAlaemChar"/>
          <w:rtl/>
        </w:rPr>
        <w:t>عليه‌السلام</w:t>
      </w:r>
      <w:r w:rsidR="00365E1F" w:rsidRPr="00365E1F">
        <w:rPr>
          <w:rtl/>
          <w:lang w:bidi="fa-IR"/>
        </w:rPr>
        <w:t xml:space="preserve"> نظر كرد</w:t>
      </w:r>
      <w:r w:rsidR="00365E1F">
        <w:rPr>
          <w:rtl/>
          <w:lang w:bidi="fa-IR"/>
        </w:rPr>
        <w:t>.</w:t>
      </w:r>
      <w:r w:rsidR="00365E1F" w:rsidRPr="00365E1F">
        <w:rPr>
          <w:rtl/>
          <w:lang w:bidi="fa-IR"/>
        </w:rPr>
        <w:t>.. و نيز در صحيح ترمذى و سنن نسائى و سنن بيهقى اين گونه آمده است</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95</w:t>
      </w:r>
      <w:r w:rsidRPr="00FB431B">
        <w:rPr>
          <w:rStyle w:val="libFootnotenumChar"/>
          <w:rtl/>
        </w:rPr>
        <w:t>2</w:t>
      </w:r>
      <w:r w:rsidR="00365E1F" w:rsidRPr="00FB431B">
        <w:rPr>
          <w:rStyle w:val="libFootnotenumChar"/>
          <w:rtl/>
        </w:rPr>
        <w:t>)</w:t>
      </w:r>
      <w:r w:rsidR="00365E1F" w:rsidRPr="00365E1F">
        <w:rPr>
          <w:rtl/>
          <w:lang w:bidi="fa-IR"/>
        </w:rPr>
        <w:t xml:space="preserve"> خصوصا كه احتمال تصحيف و جابجايى نيز داده مى شود.</w:t>
      </w:r>
    </w:p>
    <w:p w:rsidR="00020664" w:rsidRDefault="007A66B6" w:rsidP="00020664">
      <w:pPr>
        <w:pStyle w:val="libNormal"/>
        <w:rPr>
          <w:rtl/>
          <w:lang w:bidi="fa-IR"/>
        </w:rPr>
      </w:pPr>
      <w:r>
        <w:rPr>
          <w:rtl/>
          <w:lang w:bidi="fa-IR"/>
        </w:rPr>
        <w:t>4</w:t>
      </w:r>
      <w:r w:rsidR="00365E1F" w:rsidRPr="00365E1F">
        <w:rPr>
          <w:rtl/>
          <w:lang w:bidi="fa-IR"/>
        </w:rPr>
        <w:t>- اين نكته قابل توجه است كه سادات حسنى به رهبرى محمد بن عبدالله حسنى كه با او در منطقه ابواء بيعت شد بى ت</w:t>
      </w:r>
      <w:r w:rsidR="00020664">
        <w:rPr>
          <w:rFonts w:hint="cs"/>
          <w:rtl/>
          <w:lang w:bidi="fa-IR"/>
        </w:rPr>
        <w:t>أ</w:t>
      </w:r>
      <w:r w:rsidR="00365E1F" w:rsidRPr="00365E1F">
        <w:rPr>
          <w:rtl/>
          <w:lang w:bidi="fa-IR"/>
        </w:rPr>
        <w:t>ثير در پيدايش اين گونه احاديث نبوده اند.</w:t>
      </w:r>
    </w:p>
    <w:p w:rsidR="00020664" w:rsidRDefault="00365E1F" w:rsidP="00365E1F">
      <w:pPr>
        <w:pStyle w:val="libNormal"/>
        <w:rPr>
          <w:rtl/>
          <w:lang w:bidi="fa-IR"/>
        </w:rPr>
      </w:pPr>
      <w:r w:rsidRPr="00365E1F">
        <w:rPr>
          <w:rtl/>
          <w:lang w:bidi="fa-IR"/>
        </w:rPr>
        <w:t>و از آنجا كه سادات حسنى در صدد شورش و قيام بر عليه دولت بنى اميه بوده اند احتياج به پشتوانه معنوى داشتند</w:t>
      </w:r>
      <w:r>
        <w:rPr>
          <w:rtl/>
          <w:lang w:bidi="fa-IR"/>
        </w:rPr>
        <w:t>،</w:t>
      </w:r>
      <w:r w:rsidRPr="00365E1F">
        <w:rPr>
          <w:rtl/>
          <w:lang w:bidi="fa-IR"/>
        </w:rPr>
        <w:t xml:space="preserve"> لذا از رواياتى كه درباره ظهور مهدى منتظر وارد شده بهره بردارى سياسى كرده و آن را بر عبدالله بن حسن منطبق كردند.</w:t>
      </w:r>
    </w:p>
    <w:p w:rsidR="00020664" w:rsidRDefault="00365E1F" w:rsidP="00365E1F">
      <w:pPr>
        <w:pStyle w:val="libNormal"/>
        <w:rPr>
          <w:rtl/>
          <w:lang w:bidi="fa-IR"/>
        </w:rPr>
      </w:pPr>
      <w:r w:rsidRPr="00365E1F">
        <w:rPr>
          <w:rtl/>
          <w:lang w:bidi="fa-IR"/>
        </w:rPr>
        <w:t xml:space="preserve">آنان با جعل روايتى و نسبت آن به پيامبر </w:t>
      </w:r>
      <w:r w:rsidR="00A46F0D" w:rsidRPr="00A46F0D">
        <w:rPr>
          <w:rStyle w:val="libAlaemChar"/>
          <w:rtl/>
        </w:rPr>
        <w:t>صلى‌الله‌عليه‌وآله‌وسلم</w:t>
      </w:r>
      <w:r w:rsidRPr="00365E1F">
        <w:rPr>
          <w:rtl/>
          <w:lang w:bidi="fa-IR"/>
        </w:rPr>
        <w:t xml:space="preserve"> مهدى را از نسل امام حسن مجتبى </w:t>
      </w:r>
      <w:r w:rsidR="00BC4DA3" w:rsidRPr="00BC4DA3">
        <w:rPr>
          <w:rStyle w:val="libAlaemChar"/>
          <w:rtl/>
        </w:rPr>
        <w:t>عليه‌السلام</w:t>
      </w:r>
      <w:r w:rsidRPr="00365E1F">
        <w:rPr>
          <w:rtl/>
          <w:lang w:bidi="fa-IR"/>
        </w:rPr>
        <w:t xml:space="preserve"> معرفى كردند. </w:t>
      </w:r>
      <w:r w:rsidRPr="00FB431B">
        <w:rPr>
          <w:rStyle w:val="libFootnotenumChar"/>
          <w:rtl/>
        </w:rPr>
        <w:t>(</w:t>
      </w:r>
      <w:r w:rsidR="007A66B6" w:rsidRPr="00FB431B">
        <w:rPr>
          <w:rStyle w:val="libFootnotenumChar"/>
          <w:rtl/>
        </w:rPr>
        <w:t>95</w:t>
      </w:r>
      <w:r w:rsidR="00BC4DA3" w:rsidRPr="00FB431B">
        <w:rPr>
          <w:rStyle w:val="libFootnotenumChar"/>
          <w:rtl/>
        </w:rPr>
        <w:t>3</w:t>
      </w:r>
      <w:r w:rsidRPr="00FB431B">
        <w:rPr>
          <w:rStyle w:val="libFootnotenumChar"/>
          <w:rtl/>
        </w:rPr>
        <w:t>)</w:t>
      </w:r>
    </w:p>
    <w:p w:rsidR="00365E1F" w:rsidRPr="00365E1F" w:rsidRDefault="00020664" w:rsidP="00365E1F">
      <w:pPr>
        <w:pStyle w:val="libNormal"/>
        <w:rPr>
          <w:lang w:bidi="fa-IR"/>
        </w:rPr>
      </w:pPr>
      <w:r>
        <w:rPr>
          <w:rtl/>
          <w:lang w:bidi="fa-IR"/>
        </w:rPr>
        <w:br w:type="page"/>
      </w:r>
    </w:p>
    <w:p w:rsidR="00020664" w:rsidRDefault="00365E1F" w:rsidP="00020664">
      <w:pPr>
        <w:pStyle w:val="Heading1"/>
        <w:rPr>
          <w:rtl/>
          <w:lang w:bidi="fa-IR"/>
        </w:rPr>
      </w:pPr>
      <w:bookmarkStart w:id="350" w:name="_Toc482102573"/>
      <w:r w:rsidRPr="00365E1F">
        <w:rPr>
          <w:rtl/>
          <w:lang w:bidi="fa-IR"/>
        </w:rPr>
        <w:t xml:space="preserve">ملاقات با امام مهدى </w:t>
      </w:r>
      <w:r w:rsidR="00BC4DA3" w:rsidRPr="00BC4DA3">
        <w:rPr>
          <w:rStyle w:val="libAlaemChar"/>
          <w:rtl/>
        </w:rPr>
        <w:t>عليه‌السلام</w:t>
      </w:r>
      <w:r w:rsidRPr="00365E1F">
        <w:rPr>
          <w:rtl/>
          <w:lang w:bidi="fa-IR"/>
        </w:rPr>
        <w:t xml:space="preserve"> در غيبت كبرا</w:t>
      </w:r>
      <w:bookmarkEnd w:id="350"/>
    </w:p>
    <w:p w:rsidR="00020664" w:rsidRDefault="00BC4DA3" w:rsidP="00020664">
      <w:pPr>
        <w:pStyle w:val="Heading2"/>
        <w:rPr>
          <w:rtl/>
          <w:lang w:bidi="fa-IR"/>
        </w:rPr>
      </w:pPr>
      <w:bookmarkStart w:id="351" w:name="_Toc482102574"/>
      <w:r>
        <w:rPr>
          <w:rtl/>
          <w:lang w:bidi="fa-IR"/>
        </w:rPr>
        <w:t>33</w:t>
      </w:r>
      <w:r w:rsidR="007A66B6">
        <w:rPr>
          <w:rtl/>
          <w:lang w:bidi="fa-IR"/>
        </w:rPr>
        <w:t>6</w:t>
      </w:r>
      <w:r w:rsidR="00365E1F">
        <w:rPr>
          <w:rtl/>
          <w:lang w:bidi="fa-IR"/>
        </w:rPr>
        <w:t>:</w:t>
      </w:r>
      <w:r w:rsidR="00365E1F" w:rsidRPr="00365E1F">
        <w:rPr>
          <w:rtl/>
          <w:lang w:bidi="fa-IR"/>
        </w:rPr>
        <w:t xml:space="preserve"> آيا تشرف به لقاى امام زمان </w:t>
      </w:r>
      <w:r w:rsidRPr="00BC4DA3">
        <w:rPr>
          <w:rStyle w:val="libAlaemChar"/>
          <w:rtl/>
        </w:rPr>
        <w:t>عليه‌السلام</w:t>
      </w:r>
      <w:r w:rsidR="00365E1F" w:rsidRPr="00365E1F">
        <w:rPr>
          <w:rtl/>
          <w:lang w:bidi="fa-IR"/>
        </w:rPr>
        <w:t xml:space="preserve"> در عصر غيبت كبرا ممكن است</w:t>
      </w:r>
      <w:r w:rsidR="00365E1F">
        <w:rPr>
          <w:rtl/>
          <w:lang w:bidi="fa-IR"/>
        </w:rPr>
        <w:t>؟</w:t>
      </w:r>
      <w:bookmarkEnd w:id="351"/>
    </w:p>
    <w:p w:rsidR="00365E1F" w:rsidRPr="00365E1F" w:rsidRDefault="00365E1F" w:rsidP="00365E1F">
      <w:pPr>
        <w:pStyle w:val="libNormal"/>
        <w:rPr>
          <w:lang w:bidi="fa-IR"/>
        </w:rPr>
      </w:pPr>
      <w:r w:rsidRPr="00365E1F">
        <w:rPr>
          <w:rtl/>
          <w:lang w:bidi="fa-IR"/>
        </w:rPr>
        <w:t>رى زيرا مقتضى موجود و مانع در اين زمينه مفقود است</w:t>
      </w:r>
      <w:r>
        <w:rPr>
          <w:rtl/>
          <w:lang w:bidi="fa-IR"/>
        </w:rPr>
        <w:t>:</w:t>
      </w:r>
    </w:p>
    <w:p w:rsidR="00020664" w:rsidRDefault="00365E1F" w:rsidP="00365E1F">
      <w:pPr>
        <w:pStyle w:val="libNormal"/>
        <w:rPr>
          <w:rtl/>
          <w:lang w:bidi="fa-IR"/>
        </w:rPr>
      </w:pPr>
      <w:r w:rsidRPr="00365E1F">
        <w:rPr>
          <w:rtl/>
          <w:lang w:bidi="fa-IR"/>
        </w:rPr>
        <w:t>الف</w:t>
      </w:r>
      <w:r>
        <w:rPr>
          <w:rtl/>
          <w:lang w:bidi="fa-IR"/>
        </w:rPr>
        <w:t>:</w:t>
      </w:r>
      <w:r w:rsidRPr="00365E1F">
        <w:rPr>
          <w:rtl/>
          <w:lang w:bidi="fa-IR"/>
        </w:rPr>
        <w:t xml:space="preserve"> اما وجود مقتضى رويت اين است كه در عصر غيبت كبرا مصلحت بر آن است كه هر از چند مدتى حضرت خودش را به برخى از مردم و بزرگانى كه سخنشان مورد قبول است نشان دهد تا مردم به وجود او اطمينان پيدا كرده و طولانى شدن غيبت سبب انكار وجود حضرت نگردد.</w:t>
      </w:r>
    </w:p>
    <w:p w:rsidR="00365E1F" w:rsidRPr="00365E1F" w:rsidRDefault="00365E1F" w:rsidP="00365E1F">
      <w:pPr>
        <w:pStyle w:val="libNormal"/>
        <w:rPr>
          <w:lang w:bidi="fa-IR"/>
        </w:rPr>
      </w:pPr>
      <w:r w:rsidRPr="00365E1F">
        <w:rPr>
          <w:rtl/>
          <w:lang w:bidi="fa-IR"/>
        </w:rPr>
        <w:t xml:space="preserve">زيرا تنها دليل و برهان - خصوصا براى عوام مردم - موجب اطمينان و يقين به وجود امام زمان </w:t>
      </w:r>
      <w:r w:rsidR="00BC4DA3" w:rsidRPr="00BC4DA3">
        <w:rPr>
          <w:rStyle w:val="libAlaemChar"/>
          <w:rtl/>
        </w:rPr>
        <w:t>عليه‌السلام</w:t>
      </w:r>
      <w:r w:rsidRPr="00365E1F">
        <w:rPr>
          <w:rtl/>
          <w:lang w:bidi="fa-IR"/>
        </w:rPr>
        <w:t xml:space="preserve"> نيست و لذا بزرگان دستور مى دهند كه قصه تشرف هاى بزرگان به خدمت امام زمان </w:t>
      </w:r>
      <w:r w:rsidR="00BC4DA3" w:rsidRPr="00BC4DA3">
        <w:rPr>
          <w:rStyle w:val="libAlaemChar"/>
          <w:rtl/>
        </w:rPr>
        <w:t>عليه‌السلام</w:t>
      </w:r>
      <w:r w:rsidRPr="00365E1F">
        <w:rPr>
          <w:rtl/>
          <w:lang w:bidi="fa-IR"/>
        </w:rPr>
        <w:t xml:space="preserve"> را براى مردم بازگو كنيد كه اين به نوبه خود مردم را دلگرم كرده و به آنها روحيه و اميد مى دهد</w:t>
      </w:r>
      <w:r>
        <w:rPr>
          <w:rtl/>
          <w:lang w:bidi="fa-IR"/>
        </w:rPr>
        <w:t>،</w:t>
      </w:r>
      <w:r w:rsidRPr="00365E1F">
        <w:rPr>
          <w:rtl/>
          <w:lang w:bidi="fa-IR"/>
        </w:rPr>
        <w:t xml:space="preserve"> و بر اعتقادشان نسبت به وجود حضرت مى افزايد</w:t>
      </w:r>
      <w:r>
        <w:rPr>
          <w:rtl/>
          <w:lang w:bidi="fa-IR"/>
        </w:rPr>
        <w:t>،</w:t>
      </w:r>
      <w:r w:rsidRPr="00365E1F">
        <w:rPr>
          <w:rtl/>
          <w:lang w:bidi="fa-IR"/>
        </w:rPr>
        <w:t xml:space="preserve"> زيرا قوى ترين دليل بر امكان شى ء وقوع آن است</w:t>
      </w:r>
      <w:r>
        <w:rPr>
          <w:rtl/>
          <w:lang w:bidi="fa-IR"/>
        </w:rPr>
        <w:t>.</w:t>
      </w:r>
    </w:p>
    <w:p w:rsidR="00020664" w:rsidRDefault="00365E1F" w:rsidP="00365E1F">
      <w:pPr>
        <w:pStyle w:val="libNormal"/>
        <w:rPr>
          <w:rtl/>
          <w:lang w:bidi="fa-IR"/>
        </w:rPr>
      </w:pPr>
      <w:r w:rsidRPr="00365E1F">
        <w:rPr>
          <w:rtl/>
          <w:lang w:bidi="fa-IR"/>
        </w:rPr>
        <w:t>ب</w:t>
      </w:r>
      <w:r>
        <w:rPr>
          <w:rtl/>
          <w:lang w:bidi="fa-IR"/>
        </w:rPr>
        <w:t>:</w:t>
      </w:r>
      <w:r w:rsidRPr="00365E1F">
        <w:rPr>
          <w:rtl/>
          <w:lang w:bidi="fa-IR"/>
        </w:rPr>
        <w:t xml:space="preserve"> و نسبت به موانع</w:t>
      </w:r>
      <w:r>
        <w:rPr>
          <w:rtl/>
          <w:lang w:bidi="fa-IR"/>
        </w:rPr>
        <w:t>،</w:t>
      </w:r>
      <w:r w:rsidRPr="00365E1F">
        <w:rPr>
          <w:rtl/>
          <w:lang w:bidi="fa-IR"/>
        </w:rPr>
        <w:t xml:space="preserve"> هيچ مانع و محذور شرعى و عقلى در تشرف به ملاقات حضرت نيست</w:t>
      </w:r>
      <w:r>
        <w:rPr>
          <w:rtl/>
          <w:lang w:bidi="fa-IR"/>
        </w:rPr>
        <w:t>.</w:t>
      </w:r>
      <w:r w:rsidRPr="00365E1F">
        <w:rPr>
          <w:rtl/>
          <w:lang w:bidi="fa-IR"/>
        </w:rPr>
        <w:t xml:space="preserve"> در مباحث بعد به برخى موانع مى پردازيم</w:t>
      </w:r>
      <w:r>
        <w:rPr>
          <w:rtl/>
          <w:lang w:bidi="fa-IR"/>
        </w:rPr>
        <w:t>.</w:t>
      </w:r>
    </w:p>
    <w:p w:rsidR="00365E1F" w:rsidRPr="00365E1F" w:rsidRDefault="00020664" w:rsidP="00365E1F">
      <w:pPr>
        <w:pStyle w:val="libNormal"/>
        <w:rPr>
          <w:lang w:bidi="fa-IR"/>
        </w:rPr>
      </w:pPr>
      <w:r>
        <w:rPr>
          <w:rtl/>
          <w:lang w:bidi="fa-IR"/>
        </w:rPr>
        <w:br w:type="page"/>
      </w:r>
    </w:p>
    <w:p w:rsidR="00020664" w:rsidRDefault="00BC4DA3" w:rsidP="00020664">
      <w:pPr>
        <w:pStyle w:val="Heading2"/>
        <w:rPr>
          <w:rtl/>
          <w:lang w:bidi="fa-IR"/>
        </w:rPr>
      </w:pPr>
      <w:bookmarkStart w:id="352" w:name="_Toc482102575"/>
      <w:r>
        <w:rPr>
          <w:rtl/>
          <w:lang w:bidi="fa-IR"/>
        </w:rPr>
        <w:t>33</w:t>
      </w:r>
      <w:r w:rsidR="007A66B6">
        <w:rPr>
          <w:rtl/>
          <w:lang w:bidi="fa-IR"/>
        </w:rPr>
        <w:t>7</w:t>
      </w:r>
      <w:r w:rsidR="00365E1F">
        <w:rPr>
          <w:rtl/>
          <w:lang w:bidi="fa-IR"/>
        </w:rPr>
        <w:t>:</w:t>
      </w:r>
      <w:r w:rsidR="00365E1F" w:rsidRPr="00365E1F">
        <w:rPr>
          <w:rtl/>
          <w:lang w:bidi="fa-IR"/>
        </w:rPr>
        <w:t xml:space="preserve"> چه كسانى از علما قائلبه جواز و امكان تشرف بوده اند؟</w:t>
      </w:r>
      <w:bookmarkEnd w:id="352"/>
    </w:p>
    <w:p w:rsidR="00365E1F" w:rsidRPr="00365E1F" w:rsidRDefault="00365E1F" w:rsidP="00365E1F">
      <w:pPr>
        <w:pStyle w:val="libNormal"/>
        <w:rPr>
          <w:lang w:bidi="fa-IR"/>
        </w:rPr>
      </w:pPr>
      <w:r w:rsidRPr="00365E1F">
        <w:rPr>
          <w:rtl/>
          <w:lang w:bidi="fa-IR"/>
        </w:rPr>
        <w:t xml:space="preserve">عموم علماى شيعه از قدما و متاخرين قائل به امكان رويت و تشرف به لقاى حضرت مهدى </w:t>
      </w:r>
      <w:r w:rsidR="00BC4DA3" w:rsidRPr="00BC4DA3">
        <w:rPr>
          <w:rStyle w:val="libAlaemChar"/>
          <w:rtl/>
        </w:rPr>
        <w:t>عليه‌السلام</w:t>
      </w:r>
      <w:r w:rsidRPr="00365E1F">
        <w:rPr>
          <w:rtl/>
          <w:lang w:bidi="fa-IR"/>
        </w:rPr>
        <w:t xml:space="preserve"> در عصر غيبت كبرا بوده اند. اينك به برخى از كلامات آنها اشاره مى كنيم</w:t>
      </w:r>
      <w:r>
        <w:rPr>
          <w:rtl/>
          <w:lang w:bidi="fa-IR"/>
        </w:rPr>
        <w:t>:</w:t>
      </w:r>
    </w:p>
    <w:p w:rsidR="00365E1F" w:rsidRPr="00365E1F" w:rsidRDefault="00BC4DA3" w:rsidP="00365E1F">
      <w:pPr>
        <w:pStyle w:val="libNormal"/>
        <w:rPr>
          <w:lang w:bidi="fa-IR"/>
        </w:rPr>
      </w:pPr>
      <w:r w:rsidRPr="00020664">
        <w:rPr>
          <w:rStyle w:val="libBold1Char"/>
          <w:rtl/>
        </w:rPr>
        <w:t>1</w:t>
      </w:r>
      <w:r w:rsidR="00365E1F" w:rsidRPr="00020664">
        <w:rPr>
          <w:rStyle w:val="libBold1Char"/>
          <w:rtl/>
        </w:rPr>
        <w:t>- سيد مرتضى</w:t>
      </w:r>
      <w:r w:rsidR="00365E1F" w:rsidRPr="00365E1F">
        <w:rPr>
          <w:rtl/>
          <w:lang w:bidi="fa-IR"/>
        </w:rPr>
        <w:t xml:space="preserve"> </w:t>
      </w:r>
      <w:r w:rsidR="00A46F0D" w:rsidRPr="00A46F0D">
        <w:rPr>
          <w:rStyle w:val="libAlaemChar"/>
          <w:rtl/>
        </w:rPr>
        <w:t>رحمه‌الله</w:t>
      </w:r>
    </w:p>
    <w:p w:rsidR="00365E1F" w:rsidRPr="00365E1F" w:rsidRDefault="00365E1F" w:rsidP="00365E1F">
      <w:pPr>
        <w:pStyle w:val="libNormal"/>
        <w:rPr>
          <w:lang w:bidi="fa-IR"/>
        </w:rPr>
      </w:pPr>
      <w:r w:rsidRPr="00365E1F">
        <w:rPr>
          <w:rtl/>
          <w:lang w:bidi="fa-IR"/>
        </w:rPr>
        <w:t>((ما قطع نداريم كه دست كسى به امام نمى رسد و بشر نمى تواند او را ملاقات كند اين امرى غير معلوم است كه راهى بر قطع به آن نيست)). آن گاه مى گويد:((اگر گفته شود كه علت استتار امام خوف از ظالمين و تقيه از معاندين است</w:t>
      </w:r>
      <w:r>
        <w:rPr>
          <w:rtl/>
          <w:lang w:bidi="fa-IR"/>
        </w:rPr>
        <w:t>،</w:t>
      </w:r>
      <w:r w:rsidRPr="00365E1F">
        <w:rPr>
          <w:rtl/>
          <w:lang w:bidi="fa-IR"/>
        </w:rPr>
        <w:t xml:space="preserve"> در جواب مى گوييم</w:t>
      </w:r>
      <w:r>
        <w:rPr>
          <w:rtl/>
          <w:lang w:bidi="fa-IR"/>
        </w:rPr>
        <w:t>:</w:t>
      </w:r>
      <w:r w:rsidRPr="00365E1F">
        <w:rPr>
          <w:rtl/>
          <w:lang w:bidi="fa-IR"/>
        </w:rPr>
        <w:t xml:space="preserve"> اين علت در حق اوليا و شيعيانش نيست</w:t>
      </w:r>
      <w:r>
        <w:rPr>
          <w:rtl/>
          <w:lang w:bidi="fa-IR"/>
        </w:rPr>
        <w:t>،</w:t>
      </w:r>
      <w:r w:rsidRPr="00365E1F">
        <w:rPr>
          <w:rtl/>
          <w:lang w:bidi="fa-IR"/>
        </w:rPr>
        <w:t xml:space="preserve"> پس واجب است كه براى آنها ظاهر گردد</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954</w:t>
      </w:r>
      <w:r w:rsidRPr="00FB431B">
        <w:rPr>
          <w:rStyle w:val="libFootnotenumChar"/>
          <w:rtl/>
        </w:rPr>
        <w:t>)</w:t>
      </w:r>
    </w:p>
    <w:p w:rsidR="00365E1F" w:rsidRPr="00365E1F" w:rsidRDefault="00BC4DA3" w:rsidP="00365E1F">
      <w:pPr>
        <w:pStyle w:val="libNormal"/>
        <w:rPr>
          <w:lang w:bidi="fa-IR"/>
        </w:rPr>
      </w:pPr>
      <w:r w:rsidRPr="00020664">
        <w:rPr>
          <w:rStyle w:val="libBold1Char"/>
          <w:rtl/>
        </w:rPr>
        <w:t>2</w:t>
      </w:r>
      <w:r w:rsidR="00365E1F" w:rsidRPr="00020664">
        <w:rPr>
          <w:rStyle w:val="libBold1Char"/>
          <w:rtl/>
        </w:rPr>
        <w:t xml:space="preserve">- شيخ طوسى </w:t>
      </w:r>
      <w:r w:rsidR="00A46F0D" w:rsidRPr="00A46F0D">
        <w:rPr>
          <w:rStyle w:val="libAlaemChar"/>
          <w:rtl/>
        </w:rPr>
        <w:t>رحمه‌الله</w:t>
      </w:r>
    </w:p>
    <w:p w:rsidR="00365E1F" w:rsidRPr="00365E1F" w:rsidRDefault="00020664" w:rsidP="00020664">
      <w:pPr>
        <w:pStyle w:val="libNormal"/>
        <w:rPr>
          <w:lang w:bidi="fa-IR"/>
        </w:rPr>
      </w:pPr>
      <w:r>
        <w:rPr>
          <w:rFonts w:hint="cs"/>
          <w:rtl/>
          <w:lang w:bidi="fa-IR"/>
        </w:rPr>
        <w:t>«</w:t>
      </w:r>
      <w:r w:rsidR="00365E1F" w:rsidRPr="00365E1F">
        <w:rPr>
          <w:rtl/>
          <w:lang w:bidi="fa-IR"/>
        </w:rPr>
        <w:t>ما تجويز مى كنيم كه بسيارى از اوليا و قائلين به امامت او به خدمتش رسيده و از او نفع ببرند</w:t>
      </w:r>
      <w:r>
        <w:rPr>
          <w:rFonts w:hint="cs"/>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955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w:t>
      </w:r>
      <w:r w:rsidR="00365E1F" w:rsidRPr="00020664">
        <w:rPr>
          <w:rStyle w:val="libBold1Char"/>
          <w:rtl/>
        </w:rPr>
        <w:t>سيد</w:t>
      </w:r>
      <w:r w:rsidR="00020664">
        <w:rPr>
          <w:rStyle w:val="libBold1Char"/>
          <w:rFonts w:hint="cs"/>
          <w:rtl/>
        </w:rPr>
        <w:t xml:space="preserve"> </w:t>
      </w:r>
      <w:r w:rsidR="00365E1F" w:rsidRPr="00020664">
        <w:rPr>
          <w:rStyle w:val="libBold1Char"/>
          <w:rtl/>
        </w:rPr>
        <w:t>بن طاووس</w:t>
      </w:r>
      <w:r w:rsidR="00365E1F" w:rsidRPr="00365E1F">
        <w:rPr>
          <w:rtl/>
          <w:lang w:bidi="fa-IR"/>
        </w:rPr>
        <w:t xml:space="preserve"> </w:t>
      </w:r>
      <w:r w:rsidR="00A46F0D" w:rsidRPr="00A46F0D">
        <w:rPr>
          <w:rStyle w:val="libAlaemChar"/>
          <w:rtl/>
        </w:rPr>
        <w:t>رحمه‌الله</w:t>
      </w:r>
    </w:p>
    <w:p w:rsidR="00365E1F" w:rsidRPr="00365E1F" w:rsidRDefault="00365E1F" w:rsidP="00020664">
      <w:pPr>
        <w:pStyle w:val="libNormal"/>
        <w:rPr>
          <w:lang w:bidi="fa-IR"/>
        </w:rPr>
      </w:pPr>
      <w:r w:rsidRPr="00365E1F">
        <w:rPr>
          <w:rtl/>
          <w:lang w:bidi="fa-IR"/>
        </w:rPr>
        <w:t>وى خطاب به فرزندش مى گويد:</w:t>
      </w:r>
      <w:r w:rsidR="00020664">
        <w:rPr>
          <w:rFonts w:hint="cs"/>
          <w:rtl/>
          <w:lang w:bidi="fa-IR"/>
        </w:rPr>
        <w:t xml:space="preserve"> «</w:t>
      </w:r>
      <w:r w:rsidRPr="00365E1F">
        <w:rPr>
          <w:rtl/>
          <w:lang w:bidi="fa-IR"/>
        </w:rPr>
        <w:t xml:space="preserve">راه به سوى امامت باز است براى كسى كه خداوند - جل </w:t>
      </w:r>
      <w:r w:rsidR="00D25380">
        <w:rPr>
          <w:rtl/>
          <w:lang w:bidi="fa-IR"/>
        </w:rPr>
        <w:t>شأن</w:t>
      </w:r>
      <w:r w:rsidRPr="00365E1F">
        <w:rPr>
          <w:rtl/>
          <w:lang w:bidi="fa-IR"/>
        </w:rPr>
        <w:t>ه - اراده كرده تا به او عنايت و نهايت احسان كند</w:t>
      </w:r>
      <w:r w:rsidR="0002066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956</w:t>
      </w:r>
      <w:r w:rsidRPr="00FB431B">
        <w:rPr>
          <w:rStyle w:val="libFootnotenumChar"/>
          <w:rtl/>
        </w:rPr>
        <w:t>)</w:t>
      </w:r>
    </w:p>
    <w:p w:rsidR="00365E1F" w:rsidRPr="00365E1F" w:rsidRDefault="00365E1F" w:rsidP="00020664">
      <w:pPr>
        <w:pStyle w:val="libNormal"/>
        <w:rPr>
          <w:lang w:bidi="fa-IR"/>
        </w:rPr>
      </w:pPr>
      <w:r w:rsidRPr="00365E1F">
        <w:rPr>
          <w:rtl/>
          <w:lang w:bidi="fa-IR"/>
        </w:rPr>
        <w:t>و نيز در جايى ديگر مى گويد:</w:t>
      </w:r>
      <w:r w:rsidR="00020664">
        <w:rPr>
          <w:rFonts w:hint="cs"/>
          <w:rtl/>
          <w:lang w:bidi="fa-IR"/>
        </w:rPr>
        <w:t xml:space="preserve"> «</w:t>
      </w:r>
      <w:r w:rsidRPr="00365E1F">
        <w:rPr>
          <w:rtl/>
          <w:lang w:bidi="fa-IR"/>
        </w:rPr>
        <w:t>گر چه امام الان از جميع شيعيان غايب است ولى ممتنع نيست كه جماعتى از آنان به ملاقات حضرت مشرف شده</w:t>
      </w:r>
      <w:r>
        <w:rPr>
          <w:rtl/>
          <w:lang w:bidi="fa-IR"/>
        </w:rPr>
        <w:t>،</w:t>
      </w:r>
      <w:r w:rsidRPr="00365E1F">
        <w:rPr>
          <w:rtl/>
          <w:lang w:bidi="fa-IR"/>
        </w:rPr>
        <w:t xml:space="preserve"> از گفتار و كردار ايشان استفاده كنند و از ديگران كتمان نمايند</w:t>
      </w:r>
      <w:r>
        <w:rPr>
          <w:rtl/>
          <w:lang w:bidi="fa-IR"/>
        </w:rPr>
        <w:t>.</w:t>
      </w:r>
      <w:r w:rsidRPr="00365E1F">
        <w:rPr>
          <w:rtl/>
          <w:lang w:bidi="fa-IR"/>
        </w:rPr>
        <w:t>..</w:t>
      </w:r>
      <w:r w:rsidR="0002066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957</w:t>
      </w:r>
      <w:r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w:t>
      </w:r>
      <w:r w:rsidR="00365E1F" w:rsidRPr="00020664">
        <w:rPr>
          <w:rStyle w:val="libBold1Char"/>
          <w:rtl/>
        </w:rPr>
        <w:t>آخوند خراسانى</w:t>
      </w:r>
      <w:r w:rsidR="00365E1F" w:rsidRPr="00365E1F">
        <w:rPr>
          <w:rtl/>
          <w:lang w:bidi="fa-IR"/>
        </w:rPr>
        <w:t xml:space="preserve"> </w:t>
      </w:r>
      <w:r w:rsidR="00A46F0D" w:rsidRPr="00A46F0D">
        <w:rPr>
          <w:rStyle w:val="libAlaemChar"/>
          <w:rtl/>
        </w:rPr>
        <w:t>رحمه‌الله</w:t>
      </w:r>
    </w:p>
    <w:p w:rsidR="00365E1F" w:rsidRPr="00365E1F" w:rsidRDefault="00365E1F" w:rsidP="00365E1F">
      <w:pPr>
        <w:pStyle w:val="libNormal"/>
        <w:rPr>
          <w:lang w:bidi="fa-IR"/>
        </w:rPr>
      </w:pPr>
      <w:r w:rsidRPr="00365E1F">
        <w:rPr>
          <w:rtl/>
          <w:lang w:bidi="fa-IR"/>
        </w:rPr>
        <w:t xml:space="preserve">او در مباحث اجماع مى گويد:((... گر چه احتمال تشرف برخى از افراد صالح و اوحدى به خدمتش داده مى شود و احيانا او را نيز مى شناسند)). </w:t>
      </w:r>
      <w:r w:rsidRPr="00FB431B">
        <w:rPr>
          <w:rStyle w:val="libFootnotenumChar"/>
          <w:rtl/>
        </w:rPr>
        <w:t>(</w:t>
      </w:r>
      <w:r w:rsidR="007A66B6" w:rsidRPr="00FB431B">
        <w:rPr>
          <w:rStyle w:val="libFootnotenumChar"/>
          <w:rtl/>
        </w:rPr>
        <w:t>958</w:t>
      </w:r>
      <w:r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w:t>
      </w:r>
      <w:r w:rsidR="00365E1F" w:rsidRPr="00020664">
        <w:rPr>
          <w:rStyle w:val="libBold1Char"/>
          <w:rtl/>
        </w:rPr>
        <w:t>محقق نائينى</w:t>
      </w:r>
      <w:r w:rsidR="00365E1F" w:rsidRPr="00365E1F">
        <w:rPr>
          <w:rtl/>
          <w:lang w:bidi="fa-IR"/>
        </w:rPr>
        <w:t xml:space="preserve"> </w:t>
      </w:r>
      <w:r w:rsidR="00A46F0D" w:rsidRPr="00A46F0D">
        <w:rPr>
          <w:rStyle w:val="libAlaemChar"/>
          <w:rtl/>
        </w:rPr>
        <w:t>رحمه‌الله</w:t>
      </w:r>
    </w:p>
    <w:p w:rsidR="00020664" w:rsidRDefault="00365E1F" w:rsidP="00020664">
      <w:pPr>
        <w:pStyle w:val="libNormal"/>
        <w:rPr>
          <w:rtl/>
          <w:lang w:bidi="fa-IR"/>
        </w:rPr>
      </w:pPr>
      <w:r w:rsidRPr="00365E1F">
        <w:rPr>
          <w:rtl/>
          <w:lang w:bidi="fa-IR"/>
        </w:rPr>
        <w:lastRenderedPageBreak/>
        <w:t>او نيز در مبحث اجماع مى گويد:</w:t>
      </w:r>
      <w:r w:rsidR="00020664">
        <w:rPr>
          <w:rFonts w:hint="cs"/>
          <w:rtl/>
          <w:lang w:bidi="fa-IR"/>
        </w:rPr>
        <w:t xml:space="preserve"> «</w:t>
      </w:r>
      <w:r w:rsidRPr="00365E1F">
        <w:rPr>
          <w:rtl/>
          <w:lang w:bidi="fa-IR"/>
        </w:rPr>
        <w:t>و اما در زمان غيبت</w:t>
      </w:r>
      <w:r>
        <w:rPr>
          <w:rtl/>
          <w:lang w:bidi="fa-IR"/>
        </w:rPr>
        <w:t>،</w:t>
      </w:r>
      <w:r w:rsidR="00020664">
        <w:rPr>
          <w:rtl/>
          <w:lang w:bidi="fa-IR"/>
        </w:rPr>
        <w:t xml:space="preserve"> عادتا رؤ</w:t>
      </w:r>
      <w:r w:rsidRPr="00365E1F">
        <w:rPr>
          <w:rtl/>
          <w:lang w:bidi="fa-IR"/>
        </w:rPr>
        <w:t>يت حضرت ممكن نيست</w:t>
      </w:r>
      <w:r>
        <w:rPr>
          <w:rtl/>
          <w:lang w:bidi="fa-IR"/>
        </w:rPr>
        <w:t>.</w:t>
      </w:r>
      <w:r w:rsidRPr="00365E1F">
        <w:rPr>
          <w:rtl/>
          <w:lang w:bidi="fa-IR"/>
        </w:rPr>
        <w:t xml:space="preserve"> آرى</w:t>
      </w:r>
      <w:r>
        <w:rPr>
          <w:rtl/>
          <w:lang w:bidi="fa-IR"/>
        </w:rPr>
        <w:t>،</w:t>
      </w:r>
      <w:r w:rsidRPr="00365E1F">
        <w:rPr>
          <w:rtl/>
          <w:lang w:bidi="fa-IR"/>
        </w:rPr>
        <w:t xml:space="preserve"> گاهى در زمان غيبت براى اوحدى و افراد صالح تشرف به خدمت حضرت و گرفتن حكم از ايشان امكان پذير است</w:t>
      </w:r>
      <w:r w:rsidR="00020664">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959</w:t>
      </w:r>
      <w:r w:rsidRPr="00FB431B">
        <w:rPr>
          <w:rStyle w:val="libFootnotenumChar"/>
          <w:rtl/>
        </w:rPr>
        <w:t>)</w:t>
      </w:r>
    </w:p>
    <w:p w:rsidR="00365E1F" w:rsidRPr="00365E1F" w:rsidRDefault="00020664" w:rsidP="00020664">
      <w:pPr>
        <w:pStyle w:val="libNormal"/>
        <w:rPr>
          <w:lang w:bidi="fa-IR"/>
        </w:rPr>
      </w:pPr>
      <w:r>
        <w:rPr>
          <w:rtl/>
          <w:lang w:bidi="fa-IR"/>
        </w:rPr>
        <w:br w:type="page"/>
      </w:r>
    </w:p>
    <w:p w:rsidR="00020664" w:rsidRDefault="00BC4DA3" w:rsidP="00020664">
      <w:pPr>
        <w:pStyle w:val="Heading2"/>
        <w:rPr>
          <w:rtl/>
          <w:lang w:bidi="fa-IR"/>
        </w:rPr>
      </w:pPr>
      <w:bookmarkStart w:id="353" w:name="_Toc482102576"/>
      <w:r>
        <w:rPr>
          <w:rtl/>
          <w:lang w:bidi="fa-IR"/>
        </w:rPr>
        <w:t>33</w:t>
      </w:r>
      <w:r w:rsidR="007A66B6">
        <w:rPr>
          <w:rtl/>
          <w:lang w:bidi="fa-IR"/>
        </w:rPr>
        <w:t>8</w:t>
      </w:r>
      <w:r w:rsidR="00365E1F">
        <w:rPr>
          <w:rtl/>
          <w:lang w:bidi="fa-IR"/>
        </w:rPr>
        <w:t>:</w:t>
      </w:r>
      <w:r w:rsidR="00365E1F" w:rsidRPr="00365E1F">
        <w:rPr>
          <w:rtl/>
          <w:lang w:bidi="fa-IR"/>
        </w:rPr>
        <w:t xml:space="preserve"> آيا رؤ يت و ملاقات حضرت </w:t>
      </w:r>
      <w:r w:rsidRPr="00BC4DA3">
        <w:rPr>
          <w:rStyle w:val="libAlaemChar"/>
          <w:rtl/>
        </w:rPr>
        <w:t>عليه‌السلام</w:t>
      </w:r>
      <w:r w:rsidR="00365E1F" w:rsidRPr="00365E1F">
        <w:rPr>
          <w:rtl/>
          <w:lang w:bidi="fa-IR"/>
        </w:rPr>
        <w:t xml:space="preserve"> در عصر غيبت با حكمت غيبت منافات دارد؟</w:t>
      </w:r>
      <w:bookmarkEnd w:id="353"/>
    </w:p>
    <w:p w:rsidR="00365E1F" w:rsidRPr="00365E1F" w:rsidRDefault="00365E1F" w:rsidP="00365E1F">
      <w:pPr>
        <w:pStyle w:val="libNormal"/>
        <w:rPr>
          <w:lang w:bidi="fa-IR"/>
        </w:rPr>
      </w:pPr>
      <w:r w:rsidRPr="00365E1F">
        <w:rPr>
          <w:rtl/>
          <w:lang w:bidi="fa-IR"/>
        </w:rPr>
        <w:t>برخى مى گويند: ملاقات در عصر غيبت با حكمت غيبت و مقتضاى آنكه قطع رابطه به شكل عمومى است منافات دارد. غرض از غيبت اين است كه حضرت از عموم مردم غايب باشد و كسى از او اطلاع نداشته باشد.</w:t>
      </w:r>
    </w:p>
    <w:p w:rsidR="00E72807" w:rsidRDefault="00365E1F" w:rsidP="00365E1F">
      <w:pPr>
        <w:pStyle w:val="libNormal"/>
        <w:rPr>
          <w:rtl/>
          <w:lang w:bidi="fa-IR"/>
        </w:rPr>
      </w:pPr>
      <w:r w:rsidRPr="00365E1F">
        <w:rPr>
          <w:rtl/>
          <w:lang w:bidi="fa-IR"/>
        </w:rPr>
        <w:t>پاسخ</w:t>
      </w:r>
      <w:r>
        <w:rPr>
          <w:rtl/>
          <w:lang w:bidi="fa-IR"/>
        </w:rPr>
        <w:t>:</w:t>
      </w:r>
      <w:r w:rsidRPr="00365E1F">
        <w:rPr>
          <w:rtl/>
          <w:lang w:bidi="fa-IR"/>
        </w:rPr>
        <w:t xml:space="preserve"> حكمت و مقتضى غيبت نسبت به كل افراد است يعنى قرار نيست كه همه بتوانند به خدمت حضرت شرفياب شوند و اين منافات ندارد با آنكه برخى به جهت مصالحى خاص بتوانند شرفياب حضور شوند.</w:t>
      </w:r>
    </w:p>
    <w:p w:rsidR="00365E1F" w:rsidRPr="00365E1F" w:rsidRDefault="00E72807" w:rsidP="00365E1F">
      <w:pPr>
        <w:pStyle w:val="libNormal"/>
        <w:rPr>
          <w:lang w:bidi="fa-IR"/>
        </w:rPr>
      </w:pPr>
      <w:r>
        <w:rPr>
          <w:rtl/>
          <w:lang w:bidi="fa-IR"/>
        </w:rPr>
        <w:br w:type="page"/>
      </w:r>
    </w:p>
    <w:p w:rsidR="00E72807" w:rsidRDefault="00BC4DA3" w:rsidP="00E72807">
      <w:pPr>
        <w:pStyle w:val="Heading2"/>
        <w:rPr>
          <w:rtl/>
          <w:lang w:bidi="fa-IR"/>
        </w:rPr>
      </w:pPr>
      <w:bookmarkStart w:id="354" w:name="_Toc482102577"/>
      <w:r>
        <w:rPr>
          <w:rtl/>
          <w:lang w:bidi="fa-IR"/>
        </w:rPr>
        <w:t>33</w:t>
      </w:r>
      <w:r w:rsidR="007A66B6">
        <w:rPr>
          <w:rtl/>
          <w:lang w:bidi="fa-IR"/>
        </w:rPr>
        <w:t>9</w:t>
      </w:r>
      <w:r w:rsidR="00365E1F">
        <w:rPr>
          <w:rtl/>
          <w:lang w:bidi="fa-IR"/>
        </w:rPr>
        <w:t>:</w:t>
      </w:r>
      <w:r w:rsidR="00365E1F" w:rsidRPr="00365E1F">
        <w:rPr>
          <w:rtl/>
          <w:lang w:bidi="fa-IR"/>
        </w:rPr>
        <w:t xml:space="preserve"> در صورت امكان رؤ يت در عصر غيبت كبرا چه فرقى بين اين غيبت با غيبت صغرا است</w:t>
      </w:r>
      <w:r w:rsidR="00365E1F">
        <w:rPr>
          <w:rtl/>
          <w:lang w:bidi="fa-IR"/>
        </w:rPr>
        <w:t>؟</w:t>
      </w:r>
      <w:bookmarkEnd w:id="354"/>
    </w:p>
    <w:p w:rsidR="00B3067E" w:rsidRDefault="00365E1F" w:rsidP="00365E1F">
      <w:pPr>
        <w:pStyle w:val="libNormal"/>
        <w:rPr>
          <w:rtl/>
          <w:lang w:bidi="fa-IR"/>
        </w:rPr>
      </w:pPr>
      <w:r w:rsidRPr="00365E1F">
        <w:rPr>
          <w:rtl/>
          <w:lang w:bidi="fa-IR"/>
        </w:rPr>
        <w:t>در دوره غيبت صغرا امام زمان به كلى از ديده ها پنهان نبود</w:t>
      </w:r>
      <w:r>
        <w:rPr>
          <w:rtl/>
          <w:lang w:bidi="fa-IR"/>
        </w:rPr>
        <w:t>،</w:t>
      </w:r>
      <w:r w:rsidRPr="00365E1F">
        <w:rPr>
          <w:rtl/>
          <w:lang w:bidi="fa-IR"/>
        </w:rPr>
        <w:t xml:space="preserve"> بلكه با وكلا و سفيران خاصش در تماس بوده</w:t>
      </w:r>
      <w:r>
        <w:rPr>
          <w:rtl/>
          <w:lang w:bidi="fa-IR"/>
        </w:rPr>
        <w:t>،</w:t>
      </w:r>
      <w:r w:rsidRPr="00365E1F">
        <w:rPr>
          <w:rtl/>
          <w:lang w:bidi="fa-IR"/>
        </w:rPr>
        <w:t xml:space="preserve"> و گاهى سفيران آن حضرت ملاقات برخى از افراد را با امام مهدى </w:t>
      </w:r>
      <w:r w:rsidR="00BC4DA3" w:rsidRPr="00BC4DA3">
        <w:rPr>
          <w:rStyle w:val="libAlaemChar"/>
          <w:rtl/>
        </w:rPr>
        <w:t>عليه‌السلام</w:t>
      </w:r>
      <w:r w:rsidRPr="00365E1F">
        <w:rPr>
          <w:rtl/>
          <w:lang w:bidi="fa-IR"/>
        </w:rPr>
        <w:t xml:space="preserve"> ترتيب مى دادند. </w:t>
      </w:r>
      <w:r w:rsidRPr="00FB431B">
        <w:rPr>
          <w:rStyle w:val="libFootnotenumChar"/>
          <w:rtl/>
        </w:rPr>
        <w:t>(</w:t>
      </w:r>
      <w:r w:rsidR="007A66B6" w:rsidRPr="00FB431B">
        <w:rPr>
          <w:rStyle w:val="libFootnotenumChar"/>
          <w:rtl/>
        </w:rPr>
        <w:t>960</w:t>
      </w:r>
      <w:r w:rsidRPr="00FB431B">
        <w:rPr>
          <w:rStyle w:val="libFootnotenumChar"/>
          <w:rtl/>
        </w:rPr>
        <w:t>)</w:t>
      </w:r>
      <w:r w:rsidRPr="00365E1F">
        <w:rPr>
          <w:rtl/>
          <w:lang w:bidi="fa-IR"/>
        </w:rPr>
        <w:t xml:space="preserve"> ولى در عصر غيبت كبرا ملاقات ها به اين نحو سازماندهى نشده است بلكه در صورت ضرورت خود حضرت به ديدار برخى آمده و از وجود حضرت بهره مند مى شوند.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55" w:name="_Toc482102578"/>
      <w:r>
        <w:rPr>
          <w:rtl/>
          <w:lang w:bidi="fa-IR"/>
        </w:rPr>
        <w:t>3</w:t>
      </w:r>
      <w:r w:rsidR="007A66B6">
        <w:rPr>
          <w:rtl/>
          <w:lang w:bidi="fa-IR"/>
        </w:rPr>
        <w:t>40</w:t>
      </w:r>
      <w:r w:rsidR="00365E1F">
        <w:rPr>
          <w:rtl/>
          <w:lang w:bidi="fa-IR"/>
        </w:rPr>
        <w:t>:</w:t>
      </w:r>
      <w:r w:rsidR="00365E1F" w:rsidRPr="00365E1F">
        <w:rPr>
          <w:rtl/>
          <w:lang w:bidi="fa-IR"/>
        </w:rPr>
        <w:t xml:space="preserve"> مطابق توقيع امام زمان </w:t>
      </w:r>
      <w:r w:rsidRPr="00BC4DA3">
        <w:rPr>
          <w:rStyle w:val="libAlaemChar"/>
          <w:rtl/>
        </w:rPr>
        <w:t>عليه‌السلام</w:t>
      </w:r>
      <w:r w:rsidR="00365E1F" w:rsidRPr="00365E1F">
        <w:rPr>
          <w:rtl/>
          <w:lang w:bidi="fa-IR"/>
        </w:rPr>
        <w:t xml:space="preserve"> به على بن محمد سمرى آيا در عصر غيبت كبرا ملاقات حضرت ممنوع است</w:t>
      </w:r>
      <w:r w:rsidR="00365E1F">
        <w:rPr>
          <w:rtl/>
          <w:lang w:bidi="fa-IR"/>
        </w:rPr>
        <w:t>؟</w:t>
      </w:r>
      <w:bookmarkEnd w:id="355"/>
    </w:p>
    <w:p w:rsidR="00365E1F" w:rsidRPr="00365E1F" w:rsidRDefault="00365E1F" w:rsidP="00B3067E">
      <w:pPr>
        <w:pStyle w:val="libNormal"/>
        <w:rPr>
          <w:lang w:bidi="fa-IR"/>
        </w:rPr>
      </w:pPr>
      <w:r w:rsidRPr="00365E1F">
        <w:rPr>
          <w:rtl/>
          <w:lang w:bidi="fa-IR"/>
        </w:rPr>
        <w:t xml:space="preserve">برخى در استدلال بر عدم امكان تشرف به ملاقات حضرت مهدى </w:t>
      </w:r>
      <w:r w:rsidR="00BC4DA3" w:rsidRPr="00BC4DA3">
        <w:rPr>
          <w:rStyle w:val="libAlaemChar"/>
          <w:rtl/>
        </w:rPr>
        <w:t>عليه‌السلام</w:t>
      </w:r>
      <w:r w:rsidRPr="00365E1F">
        <w:rPr>
          <w:rtl/>
          <w:lang w:bidi="fa-IR"/>
        </w:rPr>
        <w:t xml:space="preserve"> در عصر غيبت به توقيع حضرت به على بن محمد سمرى تمسك كرده اند. زيرا در ذيل آن چنين آمده است</w:t>
      </w:r>
      <w:r>
        <w:rPr>
          <w:rtl/>
          <w:lang w:bidi="fa-IR"/>
        </w:rPr>
        <w:t>:</w:t>
      </w:r>
      <w:r w:rsidR="00B3067E">
        <w:rPr>
          <w:rFonts w:hint="cs"/>
          <w:rtl/>
          <w:lang w:bidi="fa-IR"/>
        </w:rPr>
        <w:t xml:space="preserve"> «</w:t>
      </w:r>
      <w:r w:rsidRPr="00B3067E">
        <w:rPr>
          <w:rStyle w:val="libHadeesChar"/>
          <w:rtl/>
        </w:rPr>
        <w:t>الا فمن ادعى المشاهدة قبل خروج السفيانى و الصيحة فهو كذاب مفتر</w:t>
      </w:r>
      <w:r>
        <w:rPr>
          <w:rtl/>
          <w:lang w:bidi="fa-IR"/>
        </w:rPr>
        <w:t>.</w:t>
      </w:r>
      <w:r w:rsidRPr="00365E1F">
        <w:rPr>
          <w:rtl/>
          <w:lang w:bidi="fa-IR"/>
        </w:rPr>
        <w:t>..</w:t>
      </w:r>
      <w:r w:rsidR="00B3067E">
        <w:rPr>
          <w:rFonts w:hint="cs"/>
          <w:rtl/>
          <w:lang w:bidi="fa-IR"/>
        </w:rPr>
        <w:t xml:space="preserve">» </w:t>
      </w:r>
      <w:r w:rsidRPr="00FB431B">
        <w:rPr>
          <w:rStyle w:val="libFootnotenumChar"/>
          <w:rtl/>
        </w:rPr>
        <w:t>(</w:t>
      </w:r>
      <w:r w:rsidR="007A66B6" w:rsidRPr="00FB431B">
        <w:rPr>
          <w:rStyle w:val="libFootnotenumChar"/>
          <w:rtl/>
        </w:rPr>
        <w:t>96</w:t>
      </w:r>
      <w:r w:rsidR="00BC4DA3" w:rsidRPr="00FB431B">
        <w:rPr>
          <w:rStyle w:val="libFootnotenumChar"/>
          <w:rtl/>
        </w:rPr>
        <w:t>1</w:t>
      </w:r>
      <w:r w:rsidRPr="00FB431B">
        <w:rPr>
          <w:rStyle w:val="libFootnotenumChar"/>
          <w:rtl/>
        </w:rPr>
        <w:t>)</w:t>
      </w:r>
      <w:r>
        <w:rPr>
          <w:rtl/>
          <w:lang w:bidi="fa-IR"/>
        </w:rPr>
        <w:t>؛</w:t>
      </w:r>
      <w:r w:rsidR="00B3067E">
        <w:rPr>
          <w:rFonts w:hint="cs"/>
          <w:rtl/>
          <w:lang w:bidi="fa-IR"/>
        </w:rPr>
        <w:t xml:space="preserve"> «</w:t>
      </w:r>
      <w:r w:rsidRPr="00365E1F">
        <w:rPr>
          <w:rtl/>
          <w:lang w:bidi="fa-IR"/>
        </w:rPr>
        <w:t>آگاه باش پس هر كس قبل از خروج سفيانى و صيحه</w:t>
      </w:r>
      <w:r>
        <w:rPr>
          <w:rtl/>
          <w:lang w:bidi="fa-IR"/>
        </w:rPr>
        <w:t>،</w:t>
      </w:r>
      <w:r w:rsidRPr="00365E1F">
        <w:rPr>
          <w:rtl/>
          <w:lang w:bidi="fa-IR"/>
        </w:rPr>
        <w:t xml:space="preserve"> ادعاى مشاهده كند پس او بسيار دروغگو و تهمت زننده است</w:t>
      </w:r>
      <w:r w:rsidR="00B3067E">
        <w:rPr>
          <w:rFonts w:hint="cs"/>
          <w:rtl/>
          <w:lang w:bidi="fa-IR"/>
        </w:rPr>
        <w:t>»</w:t>
      </w:r>
      <w:r w:rsidRPr="00365E1F">
        <w:rPr>
          <w:rtl/>
          <w:lang w:bidi="fa-IR"/>
        </w:rPr>
        <w:t>.</w:t>
      </w:r>
    </w:p>
    <w:p w:rsidR="00365E1F" w:rsidRPr="00365E1F" w:rsidRDefault="00365E1F" w:rsidP="00B3067E">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كسى اطلاق اين روايت را قبول نكرده و لذا جماعت بسيارى از علما و صلحا قضيه تشرف خود را بر ديگران نقل كرده اند.</w:t>
      </w:r>
    </w:p>
    <w:p w:rsidR="00365E1F" w:rsidRPr="00365E1F" w:rsidRDefault="00BC4DA3" w:rsidP="00365E1F">
      <w:pPr>
        <w:pStyle w:val="libNormal"/>
        <w:rPr>
          <w:lang w:bidi="fa-IR"/>
        </w:rPr>
      </w:pPr>
      <w:r>
        <w:rPr>
          <w:rtl/>
          <w:lang w:bidi="fa-IR"/>
        </w:rPr>
        <w:t>2</w:t>
      </w:r>
      <w:r w:rsidR="00365E1F" w:rsidRPr="00365E1F">
        <w:rPr>
          <w:rtl/>
          <w:lang w:bidi="fa-IR"/>
        </w:rPr>
        <w:t>- در توقيع</w:t>
      </w:r>
      <w:r w:rsidR="00365E1F">
        <w:rPr>
          <w:rtl/>
          <w:lang w:bidi="fa-IR"/>
        </w:rPr>
        <w:t>،</w:t>
      </w:r>
      <w:r w:rsidR="00365E1F" w:rsidRPr="00365E1F">
        <w:rPr>
          <w:rtl/>
          <w:lang w:bidi="fa-IR"/>
        </w:rPr>
        <w:t xml:space="preserve"> ادعاى مشاهده تكذيب شده و مشاهده عبارت است از ديدن با شناخت </w:t>
      </w:r>
      <w:r w:rsidR="00365E1F" w:rsidRPr="00FB431B">
        <w:rPr>
          <w:rStyle w:val="libFootnotenumChar"/>
          <w:rtl/>
        </w:rPr>
        <w:t>(</w:t>
      </w:r>
      <w:r w:rsidR="007A66B6" w:rsidRPr="00FB431B">
        <w:rPr>
          <w:rStyle w:val="libFootnotenumChar"/>
          <w:rtl/>
        </w:rPr>
        <w:t>96</w:t>
      </w:r>
      <w:r w:rsidRPr="00FB431B">
        <w:rPr>
          <w:rStyle w:val="libFootnotenumChar"/>
          <w:rtl/>
        </w:rPr>
        <w:t>2</w:t>
      </w:r>
      <w:r w:rsidR="00365E1F" w:rsidRPr="00FB431B">
        <w:rPr>
          <w:rStyle w:val="libFootnotenumChar"/>
          <w:rtl/>
        </w:rPr>
        <w:t>)</w:t>
      </w:r>
      <w:r w:rsidR="00365E1F">
        <w:rPr>
          <w:rtl/>
          <w:lang w:bidi="fa-IR"/>
        </w:rPr>
        <w:t>،</w:t>
      </w:r>
      <w:r w:rsidR="00365E1F" w:rsidRPr="00365E1F">
        <w:rPr>
          <w:rtl/>
          <w:lang w:bidi="fa-IR"/>
        </w:rPr>
        <w:t xml:space="preserve"> در حالى كه مى دانيم</w:t>
      </w:r>
      <w:r w:rsidR="00365E1F">
        <w:rPr>
          <w:rtl/>
          <w:lang w:bidi="fa-IR"/>
        </w:rPr>
        <w:t>:</w:t>
      </w:r>
      <w:r w:rsidR="00365E1F" w:rsidRPr="00365E1F">
        <w:rPr>
          <w:rtl/>
          <w:lang w:bidi="fa-IR"/>
        </w:rPr>
        <w:t xml:space="preserve"> غالب ديدارها</w:t>
      </w:r>
      <w:r w:rsidR="00365E1F">
        <w:rPr>
          <w:rtl/>
          <w:lang w:bidi="fa-IR"/>
        </w:rPr>
        <w:t>،</w:t>
      </w:r>
      <w:r w:rsidR="00365E1F" w:rsidRPr="00365E1F">
        <w:rPr>
          <w:rtl/>
          <w:lang w:bidi="fa-IR"/>
        </w:rPr>
        <w:t xml:space="preserve"> با شناخت در مرحله اول همراه نبوده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ممكن است كه مقصود از ادعاى مشاهده خصوصا با وجود مدعيان دروغين نيابت و سفارت در عصر صدور اين روايت</w:t>
      </w:r>
      <w:r w:rsidR="00365E1F">
        <w:rPr>
          <w:rtl/>
          <w:lang w:bidi="fa-IR"/>
        </w:rPr>
        <w:t>،</w:t>
      </w:r>
      <w:r w:rsidR="00365E1F" w:rsidRPr="00365E1F">
        <w:rPr>
          <w:rtl/>
          <w:lang w:bidi="fa-IR"/>
        </w:rPr>
        <w:t xml:space="preserve"> ادعاى مشاهده و رويت و ملاقات با حضرت به عنوان نايب خاص باشد</w:t>
      </w:r>
      <w:r w:rsidR="00365E1F">
        <w:rPr>
          <w:rtl/>
          <w:lang w:bidi="fa-IR"/>
        </w:rPr>
        <w:t>،</w:t>
      </w:r>
      <w:r w:rsidR="00365E1F" w:rsidRPr="00365E1F">
        <w:rPr>
          <w:rtl/>
          <w:lang w:bidi="fa-IR"/>
        </w:rPr>
        <w:t xml:space="preserve"> كه حضرت به طور اكيد در عصر غيبت كبرا نيابت خاص را نفى مى كند خصوصا به قرينه آنكه در توقيع شريف آمده است</w:t>
      </w:r>
      <w:r w:rsidR="00365E1F">
        <w:rPr>
          <w:rtl/>
          <w:lang w:bidi="fa-IR"/>
        </w:rPr>
        <w:t>:</w:t>
      </w:r>
    </w:p>
    <w:p w:rsidR="00365E1F" w:rsidRPr="00365E1F" w:rsidRDefault="00B3067E" w:rsidP="00B3067E">
      <w:pPr>
        <w:pStyle w:val="libNormal"/>
        <w:rPr>
          <w:lang w:bidi="fa-IR"/>
        </w:rPr>
      </w:pPr>
      <w:r>
        <w:rPr>
          <w:rFonts w:hint="cs"/>
          <w:rtl/>
          <w:lang w:bidi="fa-IR"/>
        </w:rPr>
        <w:t>«</w:t>
      </w:r>
      <w:r w:rsidR="00365E1F" w:rsidRPr="00365E1F">
        <w:rPr>
          <w:rtl/>
          <w:lang w:bidi="fa-IR"/>
        </w:rPr>
        <w:t>و زود است كه در ميان شيعيانم كسانى پيدا شوند كه ادعاى مشاهده نمايند</w:t>
      </w:r>
      <w:r w:rsidR="00365E1F">
        <w:rPr>
          <w:rtl/>
          <w:lang w:bidi="fa-IR"/>
        </w:rPr>
        <w:t>.</w:t>
      </w:r>
      <w:r w:rsidR="00365E1F" w:rsidRPr="00365E1F">
        <w:rPr>
          <w:rtl/>
          <w:lang w:bidi="fa-IR"/>
        </w:rPr>
        <w:t>..</w:t>
      </w:r>
      <w:r>
        <w:rPr>
          <w:rFonts w:hint="cs"/>
          <w:rtl/>
          <w:lang w:bidi="fa-IR"/>
        </w:rPr>
        <w:t>»</w:t>
      </w:r>
      <w:r w:rsidR="00365E1F" w:rsidRP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شيخ طوسى </w:t>
      </w:r>
      <w:r w:rsidR="00A46F0D" w:rsidRPr="00A46F0D">
        <w:rPr>
          <w:rStyle w:val="libAlaemChar"/>
          <w:rtl/>
        </w:rPr>
        <w:t>رحمه‌الله</w:t>
      </w:r>
      <w:r w:rsidR="00365E1F" w:rsidRPr="00365E1F">
        <w:rPr>
          <w:rtl/>
          <w:lang w:bidi="fa-IR"/>
        </w:rPr>
        <w:t xml:space="preserve"> با آنكه اين توقيع را نقل كرده ولى خودش به عموم آن عمل نكرده و قائل به امكان رويت براى افراد صالح امت است</w:t>
      </w:r>
      <w:r w:rsidR="00365E1F">
        <w:rPr>
          <w:rtl/>
          <w:lang w:bidi="fa-IR"/>
        </w:rPr>
        <w:t>.</w:t>
      </w:r>
    </w:p>
    <w:p w:rsidR="00365E1F" w:rsidRPr="00365E1F" w:rsidRDefault="007A66B6" w:rsidP="00365E1F">
      <w:pPr>
        <w:pStyle w:val="libNormal"/>
        <w:rPr>
          <w:lang w:bidi="fa-IR"/>
        </w:rPr>
      </w:pPr>
      <w:r>
        <w:rPr>
          <w:rtl/>
          <w:lang w:bidi="fa-IR"/>
        </w:rPr>
        <w:lastRenderedPageBreak/>
        <w:t>5</w:t>
      </w:r>
      <w:r w:rsidR="00365E1F" w:rsidRPr="00365E1F">
        <w:rPr>
          <w:rtl/>
          <w:lang w:bidi="fa-IR"/>
        </w:rPr>
        <w:t>- ممكن است كه مراد از مشاهده ديدارى باشد كه بر آن آثار مترتب گردد. و در حقيقت حضرت در صدد آن است كه ترتب اثر را از اين ملاقات ها و سخن هايى كه در آنها بوده بر طرف نمايد.</w:t>
      </w:r>
    </w:p>
    <w:p w:rsidR="00365E1F" w:rsidRPr="00365E1F" w:rsidRDefault="007A66B6" w:rsidP="00B3067E">
      <w:pPr>
        <w:pStyle w:val="libNormal"/>
        <w:rPr>
          <w:lang w:bidi="fa-IR"/>
        </w:rPr>
      </w:pPr>
      <w:r>
        <w:rPr>
          <w:rtl/>
          <w:lang w:bidi="fa-IR"/>
        </w:rPr>
        <w:t>6</w:t>
      </w:r>
      <w:r w:rsidR="00365E1F" w:rsidRPr="00365E1F">
        <w:rPr>
          <w:rtl/>
          <w:lang w:bidi="fa-IR"/>
        </w:rPr>
        <w:t>- همان گونه كه در روايتى مى خوانيم</w:t>
      </w:r>
      <w:r w:rsidR="00365E1F">
        <w:rPr>
          <w:rtl/>
          <w:lang w:bidi="fa-IR"/>
        </w:rPr>
        <w:t>:</w:t>
      </w:r>
      <w:r w:rsidR="00B3067E">
        <w:rPr>
          <w:rFonts w:hint="cs"/>
          <w:rtl/>
          <w:lang w:bidi="fa-IR"/>
        </w:rPr>
        <w:t xml:space="preserve"> «</w:t>
      </w:r>
      <w:r w:rsidR="00365E1F" w:rsidRPr="00365E1F">
        <w:rPr>
          <w:rtl/>
          <w:lang w:bidi="fa-IR"/>
        </w:rPr>
        <w:t>اگر پنجاه نفر نزد تو قسم بر ضد كسى خوردند ولى آن شخص</w:t>
      </w:r>
      <w:r w:rsidR="00FA449C">
        <w:rPr>
          <w:rtl/>
          <w:lang w:bidi="fa-IR"/>
        </w:rPr>
        <w:t xml:space="preserve"> </w:t>
      </w:r>
      <w:r w:rsidR="00365E1F" w:rsidRPr="00365E1F">
        <w:rPr>
          <w:rtl/>
          <w:lang w:bidi="fa-IR"/>
        </w:rPr>
        <w:t>خلاف آن را گفت او را تصدق كرده و آن پنجاه نفر را تكذيب كن</w:t>
      </w:r>
      <w:r w:rsidR="00B3067E">
        <w:rPr>
          <w:rFonts w:hint="cs"/>
          <w:rtl/>
          <w:lang w:bidi="fa-IR"/>
        </w:rPr>
        <w:t xml:space="preserve">» </w:t>
      </w:r>
      <w:r w:rsidR="00365E1F" w:rsidRPr="00365E1F">
        <w:rPr>
          <w:rtl/>
          <w:lang w:bidi="fa-IR"/>
        </w:rPr>
        <w:t>اين به معناى عدم ترتب اثر بر قسم پنجاه نفر است</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روايت بر فرض صحت سند</w:t>
      </w:r>
      <w:r w:rsidR="00365E1F">
        <w:rPr>
          <w:rtl/>
          <w:lang w:bidi="fa-IR"/>
        </w:rPr>
        <w:t>،</w:t>
      </w:r>
      <w:r w:rsidR="00365E1F" w:rsidRPr="00365E1F">
        <w:rPr>
          <w:rtl/>
          <w:lang w:bidi="fa-IR"/>
        </w:rPr>
        <w:t xml:space="preserve"> مفيد ظن است</w:t>
      </w:r>
      <w:r w:rsidR="00365E1F">
        <w:rPr>
          <w:rtl/>
          <w:lang w:bidi="fa-IR"/>
        </w:rPr>
        <w:t>،</w:t>
      </w:r>
      <w:r w:rsidR="00365E1F" w:rsidRPr="00365E1F">
        <w:rPr>
          <w:rtl/>
          <w:lang w:bidi="fa-IR"/>
        </w:rPr>
        <w:t xml:space="preserve"> در حالى كه قضاياى تشرفات به حدى است كه انسان را به يقين مى رساند.</w:t>
      </w:r>
    </w:p>
    <w:p w:rsidR="00365E1F" w:rsidRPr="00365E1F" w:rsidRDefault="007A66B6" w:rsidP="00365E1F">
      <w:pPr>
        <w:pStyle w:val="libNormal"/>
        <w:rPr>
          <w:lang w:bidi="fa-IR"/>
        </w:rPr>
      </w:pPr>
      <w:r>
        <w:rPr>
          <w:rtl/>
          <w:lang w:bidi="fa-IR"/>
        </w:rPr>
        <w:t>7</w:t>
      </w:r>
      <w:r w:rsidR="00365E1F" w:rsidRPr="00365E1F">
        <w:rPr>
          <w:rtl/>
          <w:lang w:bidi="fa-IR"/>
        </w:rPr>
        <w:t>- ممكن است كه مقصود از مشاهده در توقيع شريف ادعاى مشاهده اختيارى باشد</w:t>
      </w:r>
      <w:r w:rsidR="00365E1F">
        <w:rPr>
          <w:rtl/>
          <w:lang w:bidi="fa-IR"/>
        </w:rPr>
        <w:t>،</w:t>
      </w:r>
      <w:r w:rsidR="00365E1F" w:rsidRPr="00365E1F">
        <w:rPr>
          <w:rtl/>
          <w:lang w:bidi="fa-IR"/>
        </w:rPr>
        <w:t xml:space="preserve"> به اين معنا كه رويت در عصر غيبت كبرا اختيارى نيست بلكه هر كس را كه ما صلاح دانستيم او را به شرف لقاى خود مفتخر مى سازيم</w:t>
      </w:r>
      <w:r w:rsidR="00365E1F">
        <w:rPr>
          <w:rtl/>
          <w:lang w:bidi="fa-IR"/>
        </w:rPr>
        <w:t>.</w:t>
      </w:r>
    </w:p>
    <w:p w:rsidR="00B3067E" w:rsidRDefault="007A66B6" w:rsidP="00365E1F">
      <w:pPr>
        <w:pStyle w:val="libNormal"/>
        <w:rPr>
          <w:rtl/>
          <w:lang w:bidi="fa-IR"/>
        </w:rPr>
      </w:pPr>
      <w:r>
        <w:rPr>
          <w:rtl/>
          <w:lang w:bidi="fa-IR"/>
        </w:rPr>
        <w:t>8</w:t>
      </w:r>
      <w:r w:rsidR="00365E1F" w:rsidRPr="00365E1F">
        <w:rPr>
          <w:rtl/>
          <w:lang w:bidi="fa-IR"/>
        </w:rPr>
        <w:t>- توقيع</w:t>
      </w:r>
      <w:r w:rsidR="00365E1F">
        <w:rPr>
          <w:rtl/>
          <w:lang w:bidi="fa-IR"/>
        </w:rPr>
        <w:t>،</w:t>
      </w:r>
      <w:r w:rsidR="00365E1F" w:rsidRPr="00365E1F">
        <w:rPr>
          <w:rtl/>
          <w:lang w:bidi="fa-IR"/>
        </w:rPr>
        <w:t xml:space="preserve"> خبر مرسل است و لذا از حيث سند ضعيف مى باشد.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56" w:name="_Toc482102579"/>
      <w:r>
        <w:rPr>
          <w:rtl/>
          <w:lang w:bidi="fa-IR"/>
        </w:rPr>
        <w:t>3</w:t>
      </w:r>
      <w:r w:rsidR="007A66B6">
        <w:rPr>
          <w:rtl/>
          <w:lang w:bidi="fa-IR"/>
        </w:rPr>
        <w:t>4</w:t>
      </w:r>
      <w:r>
        <w:rPr>
          <w:rtl/>
          <w:lang w:bidi="fa-IR"/>
        </w:rPr>
        <w:t>1</w:t>
      </w:r>
      <w:r w:rsidR="00365E1F">
        <w:rPr>
          <w:rtl/>
          <w:lang w:bidi="fa-IR"/>
        </w:rPr>
        <w:t>:</w:t>
      </w:r>
      <w:r w:rsidR="00365E1F" w:rsidRPr="00365E1F">
        <w:rPr>
          <w:rtl/>
          <w:lang w:bidi="fa-IR"/>
        </w:rPr>
        <w:t xml:space="preserve"> آيا قبول امكان ملاقات در عصر غيبت سبب رواج مدعيان دروغين و عوام فريبى نمى شود؟</w:t>
      </w:r>
      <w:bookmarkEnd w:id="356"/>
    </w:p>
    <w:p w:rsidR="00B3067E" w:rsidRDefault="00365E1F" w:rsidP="00365E1F">
      <w:pPr>
        <w:pStyle w:val="libNormal"/>
        <w:rPr>
          <w:rtl/>
          <w:lang w:bidi="fa-IR"/>
        </w:rPr>
      </w:pPr>
      <w:r w:rsidRPr="00365E1F">
        <w:rPr>
          <w:rtl/>
          <w:lang w:bidi="fa-IR"/>
        </w:rPr>
        <w:t>اگر بر امكان موضوعى در خارج ادله قطعى وجود دارد</w:t>
      </w:r>
      <w:r>
        <w:rPr>
          <w:rtl/>
          <w:lang w:bidi="fa-IR"/>
        </w:rPr>
        <w:t>،</w:t>
      </w:r>
      <w:r w:rsidRPr="00365E1F">
        <w:rPr>
          <w:rtl/>
          <w:lang w:bidi="fa-IR"/>
        </w:rPr>
        <w:t xml:space="preserve"> نمى تواند به جهت مشكلاتى كه در برخى موارد پديد مى آيد آن را انكار كرد بلكه اين وظيفه علما است كه مردم را ارشاد كرده از افراد شياد و حيله گر و عوام فريب بر حذر دارند. آيا مى توان به مجرد اينكه عده اى ادعاى دروغين نبوت كرده اند اصل نبوت را انكار نمود؟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57" w:name="_Toc482102580"/>
      <w:r>
        <w:rPr>
          <w:rtl/>
          <w:lang w:bidi="fa-IR"/>
        </w:rPr>
        <w:t>3</w:t>
      </w:r>
      <w:r w:rsidR="007A66B6">
        <w:rPr>
          <w:rtl/>
          <w:lang w:bidi="fa-IR"/>
        </w:rPr>
        <w:t>4</w:t>
      </w:r>
      <w:r>
        <w:rPr>
          <w:rtl/>
          <w:lang w:bidi="fa-IR"/>
        </w:rPr>
        <w:t>2</w:t>
      </w:r>
      <w:r w:rsidR="00365E1F">
        <w:rPr>
          <w:rtl/>
          <w:lang w:bidi="fa-IR"/>
        </w:rPr>
        <w:t>:</w:t>
      </w:r>
      <w:r w:rsidR="00365E1F" w:rsidRPr="00365E1F">
        <w:rPr>
          <w:rtl/>
          <w:lang w:bidi="fa-IR"/>
        </w:rPr>
        <w:t xml:space="preserve"> آيا مى توان طبق قاعده سد ذرايع</w:t>
      </w:r>
      <w:r w:rsidR="00365E1F">
        <w:rPr>
          <w:rtl/>
          <w:lang w:bidi="fa-IR"/>
        </w:rPr>
        <w:t>،</w:t>
      </w:r>
      <w:r w:rsidR="00365E1F" w:rsidRPr="00365E1F">
        <w:rPr>
          <w:rtl/>
          <w:lang w:bidi="fa-IR"/>
        </w:rPr>
        <w:t xml:space="preserve"> ادعاى ملاقات با حضرت را دروغ دانست</w:t>
      </w:r>
      <w:r w:rsidR="00365E1F">
        <w:rPr>
          <w:rtl/>
          <w:lang w:bidi="fa-IR"/>
        </w:rPr>
        <w:t>؟</w:t>
      </w:r>
      <w:bookmarkEnd w:id="357"/>
    </w:p>
    <w:p w:rsidR="00365E1F" w:rsidRPr="00365E1F" w:rsidRDefault="00365E1F" w:rsidP="00365E1F">
      <w:pPr>
        <w:pStyle w:val="libNormal"/>
        <w:rPr>
          <w:lang w:bidi="fa-IR"/>
        </w:rPr>
      </w:pPr>
      <w:r w:rsidRPr="00365E1F">
        <w:rPr>
          <w:rtl/>
          <w:lang w:bidi="fa-IR"/>
        </w:rPr>
        <w:t>اهل سنت معتقدند راه هايى كه به حرام منجر مى شود را بايد به طور مطلق مسدود نمود و به تعبير ديگر مقدمه حرام مطلقا و به طور كلى حرام است</w:t>
      </w:r>
      <w:r>
        <w:rPr>
          <w:rtl/>
          <w:lang w:bidi="fa-IR"/>
        </w:rPr>
        <w:t>،</w:t>
      </w:r>
      <w:r w:rsidRPr="00365E1F">
        <w:rPr>
          <w:rtl/>
          <w:lang w:bidi="fa-IR"/>
        </w:rPr>
        <w:t xml:space="preserve"> اين را قاعده سد ذرايع مى گويند.</w:t>
      </w:r>
    </w:p>
    <w:p w:rsidR="00365E1F" w:rsidRPr="00365E1F" w:rsidRDefault="00365E1F" w:rsidP="00365E1F">
      <w:pPr>
        <w:pStyle w:val="libNormal"/>
        <w:rPr>
          <w:lang w:bidi="fa-IR"/>
        </w:rPr>
      </w:pPr>
      <w:r w:rsidRPr="00365E1F">
        <w:rPr>
          <w:rtl/>
          <w:lang w:bidi="fa-IR"/>
        </w:rPr>
        <w:t>ولى در جاى خود به اثبات رسيده كه مقدمه حرام هميشه حرام نيست بلكه براى كسى حرام و در مواردى حرام است كه به طور حتم و قطع امرى منجر به حرام گردد.</w:t>
      </w:r>
    </w:p>
    <w:p w:rsidR="00B3067E" w:rsidRDefault="00365E1F" w:rsidP="00365E1F">
      <w:pPr>
        <w:pStyle w:val="libNormal"/>
        <w:rPr>
          <w:rtl/>
          <w:lang w:bidi="fa-IR"/>
        </w:rPr>
      </w:pPr>
      <w:r w:rsidRPr="00365E1F">
        <w:rPr>
          <w:rtl/>
          <w:lang w:bidi="fa-IR"/>
        </w:rPr>
        <w:t>در مورد ادعاى ملاقات اگر در جايى اين ادعا منجر به انحراف برخى گردد نقل آن حرام است ولى در عموم خبرها چنين نيست بلكه نقل آنها باعث تقويت ايمان مردم به حضرت خواهد شد اگر چه ممكن است برخى سوء استفاده كرده و هوس چنين ادعاهايى نمايند</w:t>
      </w:r>
      <w:r>
        <w:rPr>
          <w:rtl/>
          <w:lang w:bidi="fa-IR"/>
        </w:rPr>
        <w:t>،</w:t>
      </w:r>
      <w:r w:rsidRPr="00365E1F">
        <w:rPr>
          <w:rtl/>
          <w:lang w:bidi="fa-IR"/>
        </w:rPr>
        <w:t xml:space="preserve"> ولى وظيفه علما است كه در مقابل اين گونه افراد ايستاده و مردم را از مقاصد شوم آنها مطلع سازند.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58" w:name="_Toc482102581"/>
      <w:r>
        <w:rPr>
          <w:rtl/>
          <w:lang w:bidi="fa-IR"/>
        </w:rPr>
        <w:t>3</w:t>
      </w:r>
      <w:r w:rsidR="007A66B6">
        <w:rPr>
          <w:rtl/>
          <w:lang w:bidi="fa-IR"/>
        </w:rPr>
        <w:t>4</w:t>
      </w:r>
      <w:r>
        <w:rPr>
          <w:rtl/>
          <w:lang w:bidi="fa-IR"/>
        </w:rPr>
        <w:t>3</w:t>
      </w:r>
      <w:r w:rsidR="00365E1F">
        <w:rPr>
          <w:rtl/>
          <w:lang w:bidi="fa-IR"/>
        </w:rPr>
        <w:t>:</w:t>
      </w:r>
      <w:r w:rsidR="00365E1F" w:rsidRPr="00365E1F">
        <w:rPr>
          <w:rtl/>
          <w:lang w:bidi="fa-IR"/>
        </w:rPr>
        <w:t xml:space="preserve"> مطابق برخى از روايات حضرت مهدى </w:t>
      </w:r>
      <w:r w:rsidRPr="00BC4DA3">
        <w:rPr>
          <w:rStyle w:val="libAlaemChar"/>
          <w:rtl/>
        </w:rPr>
        <w:t>عليه‌السلام</w:t>
      </w:r>
      <w:r w:rsidR="00365E1F" w:rsidRPr="00365E1F">
        <w:rPr>
          <w:rtl/>
          <w:lang w:bidi="fa-IR"/>
        </w:rPr>
        <w:t xml:space="preserve"> در عصر غيبت شناخته نمى شود</w:t>
      </w:r>
      <w:r w:rsidR="00365E1F">
        <w:rPr>
          <w:rtl/>
          <w:lang w:bidi="fa-IR"/>
        </w:rPr>
        <w:t>،</w:t>
      </w:r>
      <w:r w:rsidR="00365E1F" w:rsidRPr="00365E1F">
        <w:rPr>
          <w:rtl/>
          <w:lang w:bidi="fa-IR"/>
        </w:rPr>
        <w:t xml:space="preserve"> پس آيا رويت ممكن نيست</w:t>
      </w:r>
      <w:r w:rsidR="00365E1F">
        <w:rPr>
          <w:rtl/>
          <w:lang w:bidi="fa-IR"/>
        </w:rPr>
        <w:t>؟</w:t>
      </w:r>
      <w:bookmarkEnd w:id="358"/>
    </w:p>
    <w:p w:rsidR="00365E1F" w:rsidRPr="00365E1F" w:rsidRDefault="00365E1F" w:rsidP="00B3067E">
      <w:pPr>
        <w:pStyle w:val="libNormal"/>
        <w:rPr>
          <w:lang w:bidi="fa-IR"/>
        </w:rPr>
      </w:pPr>
      <w:r w:rsidRPr="00365E1F">
        <w:rPr>
          <w:rtl/>
          <w:lang w:bidi="fa-IR"/>
        </w:rPr>
        <w:t>برخى براى استدلال بر عدم امكان رويت در عصر غيبت كبرا به روايات خاصى تمسك كرده اند از جمله آنكه در روايت آمده است</w:t>
      </w:r>
      <w:r>
        <w:rPr>
          <w:rtl/>
          <w:lang w:bidi="fa-IR"/>
        </w:rPr>
        <w:t>:</w:t>
      </w:r>
      <w:r w:rsidR="00B3067E">
        <w:rPr>
          <w:rFonts w:hint="cs"/>
          <w:rtl/>
          <w:lang w:bidi="fa-IR"/>
        </w:rPr>
        <w:t xml:space="preserve"> «</w:t>
      </w:r>
      <w:r w:rsidRPr="00365E1F">
        <w:rPr>
          <w:rtl/>
          <w:lang w:bidi="fa-IR"/>
        </w:rPr>
        <w:t>ولكن حجت مردم را مى شناسد ولى آنان او را نمى شناسند</w:t>
      </w:r>
      <w:r w:rsidR="00B3067E">
        <w:rPr>
          <w:rFonts w:hint="cs"/>
          <w:rtl/>
          <w:lang w:bidi="fa-IR"/>
        </w:rPr>
        <w:t>»</w:t>
      </w:r>
      <w:r w:rsidRPr="00365E1F">
        <w:rPr>
          <w:rtl/>
          <w:lang w:bidi="fa-IR"/>
        </w:rPr>
        <w:t>. و نيز در روايتى آمده است</w:t>
      </w:r>
      <w:r>
        <w:rPr>
          <w:rtl/>
          <w:lang w:bidi="fa-IR"/>
        </w:rPr>
        <w:t>:</w:t>
      </w:r>
      <w:r w:rsidR="00B3067E">
        <w:rPr>
          <w:rFonts w:hint="cs"/>
          <w:rtl/>
          <w:lang w:bidi="fa-IR"/>
        </w:rPr>
        <w:t xml:space="preserve"> «</w:t>
      </w:r>
      <w:r w:rsidRPr="00365E1F">
        <w:rPr>
          <w:rtl/>
          <w:lang w:bidi="fa-IR"/>
        </w:rPr>
        <w:t>او مردم را مى بيند ولى مردم او را نمى بينند</w:t>
      </w:r>
      <w:r w:rsidR="00B3067E">
        <w:rPr>
          <w:rFonts w:hint="cs"/>
          <w:rtl/>
          <w:lang w:bidi="fa-IR"/>
        </w:rPr>
        <w:t>»</w:t>
      </w:r>
      <w:r w:rsidRPr="00365E1F">
        <w:rPr>
          <w:rtl/>
          <w:lang w:bidi="fa-IR"/>
        </w:rPr>
        <w:t>.</w:t>
      </w:r>
    </w:p>
    <w:p w:rsidR="00365E1F" w:rsidRPr="00365E1F" w:rsidRDefault="00365E1F" w:rsidP="00B3067E">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نفى در اين گونه روايات نسبت به عموم مردم است و لذا منافاتى با رويت و معرفت برخى از افراد ممتاز ندارد.</w:t>
      </w:r>
    </w:p>
    <w:p w:rsidR="00365E1F" w:rsidRPr="00365E1F" w:rsidRDefault="00BC4DA3" w:rsidP="00365E1F">
      <w:pPr>
        <w:pStyle w:val="libNormal"/>
        <w:rPr>
          <w:lang w:bidi="fa-IR"/>
        </w:rPr>
      </w:pPr>
      <w:r>
        <w:rPr>
          <w:rtl/>
          <w:lang w:bidi="fa-IR"/>
        </w:rPr>
        <w:t>2</w:t>
      </w:r>
      <w:r w:rsidR="00365E1F" w:rsidRPr="00365E1F">
        <w:rPr>
          <w:rtl/>
          <w:lang w:bidi="fa-IR"/>
        </w:rPr>
        <w:t>- روايت دوم در مورد حج است و لذا عموميت ندارد.</w:t>
      </w:r>
    </w:p>
    <w:p w:rsidR="00B3067E" w:rsidRDefault="00BC4DA3" w:rsidP="00365E1F">
      <w:pPr>
        <w:pStyle w:val="libNormal"/>
        <w:rPr>
          <w:rtl/>
          <w:lang w:bidi="fa-IR"/>
        </w:rPr>
      </w:pPr>
      <w:r>
        <w:rPr>
          <w:rtl/>
          <w:lang w:bidi="fa-IR"/>
        </w:rPr>
        <w:t>3</w:t>
      </w:r>
      <w:r w:rsidR="00365E1F" w:rsidRPr="00365E1F">
        <w:rPr>
          <w:rtl/>
          <w:lang w:bidi="fa-IR"/>
        </w:rPr>
        <w:t>- مقصود از عدم رويت در روايت دوم به قرينه((لا يعرفونه))كه در روايت اول آمده</w:t>
      </w:r>
      <w:r w:rsidR="00365E1F">
        <w:rPr>
          <w:rtl/>
          <w:lang w:bidi="fa-IR"/>
        </w:rPr>
        <w:t>،</w:t>
      </w:r>
      <w:r w:rsidR="00365E1F" w:rsidRPr="00365E1F">
        <w:rPr>
          <w:rtl/>
          <w:lang w:bidi="fa-IR"/>
        </w:rPr>
        <w:t xml:space="preserve"> نشناختن است</w:t>
      </w:r>
      <w:r w:rsidR="00365E1F">
        <w:rPr>
          <w:rtl/>
          <w:lang w:bidi="fa-IR"/>
        </w:rPr>
        <w:t>،</w:t>
      </w:r>
      <w:r w:rsidR="00365E1F" w:rsidRPr="00365E1F">
        <w:rPr>
          <w:rtl/>
          <w:lang w:bidi="fa-IR"/>
        </w:rPr>
        <w:t xml:space="preserve"> خصوصا آنكه در روايت حضرت مهدى </w:t>
      </w:r>
      <w:r w:rsidRPr="00BC4DA3">
        <w:rPr>
          <w:rStyle w:val="libAlaemChar"/>
          <w:rtl/>
        </w:rPr>
        <w:t>عليه‌السلام</w:t>
      </w:r>
      <w:r w:rsidR="00365E1F" w:rsidRPr="00365E1F">
        <w:rPr>
          <w:rtl/>
          <w:lang w:bidi="fa-IR"/>
        </w:rPr>
        <w:t xml:space="preserve"> به حضرت يوسف تشبيه شده است كه مردم او را مى ديدند ولى نمى شناختند.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59" w:name="_Toc482102582"/>
      <w:r>
        <w:rPr>
          <w:rtl/>
          <w:lang w:bidi="fa-IR"/>
        </w:rPr>
        <w:t>3</w:t>
      </w:r>
      <w:r w:rsidR="007A66B6">
        <w:rPr>
          <w:rtl/>
          <w:lang w:bidi="fa-IR"/>
        </w:rPr>
        <w:t>44</w:t>
      </w:r>
      <w:r w:rsidR="00365E1F">
        <w:rPr>
          <w:rtl/>
          <w:lang w:bidi="fa-IR"/>
        </w:rPr>
        <w:t>:</w:t>
      </w:r>
      <w:r w:rsidR="00365E1F" w:rsidRPr="00365E1F">
        <w:rPr>
          <w:rtl/>
          <w:lang w:bidi="fa-IR"/>
        </w:rPr>
        <w:t xml:space="preserve"> آيا امتحان مردم در عصر غيبت با قول به ملاقات منافاتى ندارد؟</w:t>
      </w:r>
      <w:bookmarkEnd w:id="359"/>
    </w:p>
    <w:p w:rsidR="00365E1F" w:rsidRPr="00365E1F" w:rsidRDefault="00365E1F" w:rsidP="00365E1F">
      <w:pPr>
        <w:pStyle w:val="libNormal"/>
        <w:rPr>
          <w:lang w:bidi="fa-IR"/>
        </w:rPr>
      </w:pPr>
      <w:r w:rsidRPr="00365E1F">
        <w:rPr>
          <w:rtl/>
          <w:lang w:bidi="fa-IR"/>
        </w:rPr>
        <w:t>برخى مى گويند: قرار است كه شيعيان در عصر غيبت با نديدن امامشان امتحان شوند و اين با ادعاى ملاقات در اين عصر منافات دارد.</w:t>
      </w:r>
    </w:p>
    <w:p w:rsidR="00B3067E" w:rsidRDefault="00365E1F" w:rsidP="00365E1F">
      <w:pPr>
        <w:pStyle w:val="libNormal"/>
        <w:rPr>
          <w:rtl/>
          <w:lang w:bidi="fa-IR"/>
        </w:rPr>
      </w:pPr>
      <w:r w:rsidRPr="00B3067E">
        <w:rPr>
          <w:rStyle w:val="libBold1Char"/>
          <w:rtl/>
        </w:rPr>
        <w:t>پاسخ</w:t>
      </w:r>
      <w:r>
        <w:rPr>
          <w:rtl/>
          <w:lang w:bidi="fa-IR"/>
        </w:rPr>
        <w:t>:</w:t>
      </w:r>
      <w:r w:rsidRPr="00365E1F">
        <w:rPr>
          <w:rtl/>
          <w:lang w:bidi="fa-IR"/>
        </w:rPr>
        <w:t xml:space="preserve"> امتحان شيعه به لحاظ عموم افراد جامعه شيعى است و لذا منافاتى با ملاقات برخى از بزرگان و اهل تقوا به جهت مصالح خاص ندارد.</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60" w:name="_Toc482102583"/>
      <w:r>
        <w:rPr>
          <w:rtl/>
          <w:lang w:bidi="fa-IR"/>
        </w:rPr>
        <w:t>3</w:t>
      </w:r>
      <w:r w:rsidR="007A66B6">
        <w:rPr>
          <w:rtl/>
          <w:lang w:bidi="fa-IR"/>
        </w:rPr>
        <w:t>45</w:t>
      </w:r>
      <w:r w:rsidR="00365E1F">
        <w:rPr>
          <w:rtl/>
          <w:lang w:bidi="fa-IR"/>
        </w:rPr>
        <w:t>:</w:t>
      </w:r>
      <w:r w:rsidR="00365E1F" w:rsidRPr="00365E1F">
        <w:rPr>
          <w:rtl/>
          <w:lang w:bidi="fa-IR"/>
        </w:rPr>
        <w:t xml:space="preserve"> چه كسانى به ملاقات حضرت در غيبت كبرا مشرف شده اند؟</w:t>
      </w:r>
      <w:bookmarkEnd w:id="360"/>
    </w:p>
    <w:p w:rsidR="00365E1F" w:rsidRPr="00365E1F" w:rsidRDefault="00365E1F" w:rsidP="00365E1F">
      <w:pPr>
        <w:pStyle w:val="libNormal"/>
        <w:rPr>
          <w:lang w:bidi="fa-IR"/>
        </w:rPr>
      </w:pPr>
      <w:r w:rsidRPr="00365E1F">
        <w:rPr>
          <w:rtl/>
          <w:lang w:bidi="fa-IR"/>
        </w:rPr>
        <w:t>كسانى كه در غيبت كبرا به لقاى حضرت مشرف شده اند را نمى توان شمارش كرد زيرا برخى از آنها ناشناخته مانده و كسانى هم كه شناخته شده اند چندان زياد هستند كه شمارش آنها دشوار است</w:t>
      </w:r>
      <w:r>
        <w:rPr>
          <w:rtl/>
          <w:lang w:bidi="fa-IR"/>
        </w:rPr>
        <w:t>،</w:t>
      </w:r>
      <w:r w:rsidRPr="00365E1F">
        <w:rPr>
          <w:rtl/>
          <w:lang w:bidi="fa-IR"/>
        </w:rPr>
        <w:t xml:space="preserve"> ولى از باب نمونه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سيد بن طاووس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96</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علامه حلى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964</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شيخ قطيفى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965</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مقدس اردبيلى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966</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محمد تقى مجلسى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967</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سيد مهدى بحرالعلوم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968</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شيخ مفيد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969</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xml:space="preserve">- شيخ انصارى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970</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xml:space="preserve">- ميرزاى شيرازى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97</w:t>
      </w:r>
      <w:r w:rsidR="00BC4DA3"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1</w:t>
      </w:r>
      <w:r w:rsidR="007A66B6">
        <w:rPr>
          <w:rtl/>
          <w:lang w:bidi="fa-IR"/>
        </w:rPr>
        <w:t>0</w:t>
      </w:r>
      <w:r w:rsidR="00365E1F" w:rsidRPr="00365E1F">
        <w:rPr>
          <w:rtl/>
          <w:lang w:bidi="fa-IR"/>
        </w:rPr>
        <w:t xml:space="preserve">- شيخ حر عاملى </w:t>
      </w:r>
      <w:r w:rsidR="00A46F0D" w:rsidRPr="00A46F0D">
        <w:rPr>
          <w:rStyle w:val="libAlaemChar"/>
          <w:rtl/>
        </w:rPr>
        <w:t>رحمه‌الله</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97</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اسماعيل هرقلى</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97</w:t>
      </w:r>
      <w:r w:rsidRPr="00FB431B">
        <w:rPr>
          <w:rStyle w:val="libFootnotenumChar"/>
          <w:rtl/>
        </w:rPr>
        <w:t>3</w:t>
      </w:r>
      <w:r w:rsidR="00365E1F" w:rsidRPr="00FB431B">
        <w:rPr>
          <w:rStyle w:val="libFootnotenumChar"/>
          <w:rtl/>
        </w:rPr>
        <w:t>)</w:t>
      </w:r>
    </w:p>
    <w:p w:rsidR="00B3067E" w:rsidRDefault="00365E1F" w:rsidP="00365E1F">
      <w:pPr>
        <w:pStyle w:val="libNormal"/>
        <w:rPr>
          <w:rtl/>
          <w:lang w:bidi="fa-IR"/>
        </w:rPr>
      </w:pPr>
      <w:r w:rsidRPr="00365E1F">
        <w:rPr>
          <w:rtl/>
          <w:lang w:bidi="fa-IR"/>
        </w:rPr>
        <w:t>و ديگران</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974</w:t>
      </w:r>
      <w:r w:rsidRPr="00FB431B">
        <w:rPr>
          <w:rStyle w:val="libFootnotenumChar"/>
          <w:rtl/>
        </w:rPr>
        <w:t>)</w:t>
      </w:r>
    </w:p>
    <w:p w:rsidR="00365E1F" w:rsidRPr="00365E1F" w:rsidRDefault="00B3067E" w:rsidP="00365E1F">
      <w:pPr>
        <w:pStyle w:val="libNormal"/>
        <w:rPr>
          <w:lang w:bidi="fa-IR"/>
        </w:rPr>
      </w:pPr>
      <w:r>
        <w:rPr>
          <w:rtl/>
          <w:lang w:bidi="fa-IR"/>
        </w:rPr>
        <w:br w:type="page"/>
      </w:r>
    </w:p>
    <w:p w:rsidR="00B3067E" w:rsidRDefault="00BC4DA3" w:rsidP="00B3067E">
      <w:pPr>
        <w:pStyle w:val="Heading2"/>
        <w:rPr>
          <w:rtl/>
          <w:lang w:bidi="fa-IR"/>
        </w:rPr>
      </w:pPr>
      <w:bookmarkStart w:id="361" w:name="_Toc482102584"/>
      <w:r>
        <w:rPr>
          <w:rtl/>
          <w:lang w:bidi="fa-IR"/>
        </w:rPr>
        <w:t>3</w:t>
      </w:r>
      <w:r w:rsidR="007A66B6">
        <w:rPr>
          <w:rtl/>
          <w:lang w:bidi="fa-IR"/>
        </w:rPr>
        <w:t>46</w:t>
      </w:r>
      <w:r w:rsidR="00365E1F">
        <w:rPr>
          <w:rtl/>
          <w:lang w:bidi="fa-IR"/>
        </w:rPr>
        <w:t>:</w:t>
      </w:r>
      <w:r w:rsidR="00365E1F" w:rsidRPr="00365E1F">
        <w:rPr>
          <w:rtl/>
          <w:lang w:bidi="fa-IR"/>
        </w:rPr>
        <w:t xml:space="preserve"> كيفيت ملاقات مردم با حضرت مهدى </w:t>
      </w:r>
      <w:r w:rsidRPr="00BC4DA3">
        <w:rPr>
          <w:rStyle w:val="libAlaemChar"/>
          <w:rtl/>
        </w:rPr>
        <w:t>عليه‌السلام</w:t>
      </w:r>
      <w:r w:rsidR="00365E1F" w:rsidRPr="00365E1F">
        <w:rPr>
          <w:rtl/>
          <w:lang w:bidi="fa-IR"/>
        </w:rPr>
        <w:t xml:space="preserve"> چگونه است</w:t>
      </w:r>
      <w:r w:rsidR="00365E1F">
        <w:rPr>
          <w:rtl/>
          <w:lang w:bidi="fa-IR"/>
        </w:rPr>
        <w:t>؟</w:t>
      </w:r>
      <w:bookmarkEnd w:id="361"/>
    </w:p>
    <w:p w:rsidR="00365E1F" w:rsidRPr="00365E1F" w:rsidRDefault="00365E1F" w:rsidP="00365E1F">
      <w:pPr>
        <w:pStyle w:val="libNormal"/>
        <w:rPr>
          <w:lang w:bidi="fa-IR"/>
        </w:rPr>
      </w:pPr>
      <w:r w:rsidRPr="00365E1F">
        <w:rPr>
          <w:rtl/>
          <w:lang w:bidi="fa-IR"/>
        </w:rPr>
        <w:t xml:space="preserve">در مورد كيفيت ملاقات حضرت مهدى </w:t>
      </w:r>
      <w:r w:rsidR="00BC4DA3" w:rsidRPr="00BC4DA3">
        <w:rPr>
          <w:rStyle w:val="libAlaemChar"/>
          <w:rtl/>
        </w:rPr>
        <w:t>عليه‌السلام</w:t>
      </w:r>
      <w:r w:rsidRPr="00365E1F">
        <w:rPr>
          <w:rtl/>
          <w:lang w:bidi="fa-IR"/>
        </w:rPr>
        <w:t xml:space="preserve"> با افراد در صورت ضرورت احتمالاتى وجود دارد:</w:t>
      </w:r>
    </w:p>
    <w:p w:rsidR="00365E1F" w:rsidRPr="00365E1F" w:rsidRDefault="00BC4DA3" w:rsidP="00365E1F">
      <w:pPr>
        <w:pStyle w:val="libNormal"/>
        <w:rPr>
          <w:lang w:bidi="fa-IR"/>
        </w:rPr>
      </w:pPr>
      <w:r>
        <w:rPr>
          <w:rtl/>
          <w:lang w:bidi="fa-IR"/>
        </w:rPr>
        <w:t>1</w:t>
      </w:r>
      <w:r w:rsidR="00365E1F" w:rsidRPr="00365E1F">
        <w:rPr>
          <w:rtl/>
          <w:lang w:bidi="fa-IR"/>
        </w:rPr>
        <w:t xml:space="preserve">- كسى كه به ملاقات حضرت شرفياب شده است از حضرت دور نبوده بلكه در بين جامعه اى زندگى مى كرده است كه امام زمان </w:t>
      </w:r>
      <w:r w:rsidRPr="00BC4DA3">
        <w:rPr>
          <w:rStyle w:val="libAlaemChar"/>
          <w:rtl/>
        </w:rPr>
        <w:t>عليه‌السلام</w:t>
      </w:r>
      <w:r w:rsidR="00365E1F" w:rsidRPr="00365E1F">
        <w:rPr>
          <w:rtl/>
          <w:lang w:bidi="fa-IR"/>
        </w:rPr>
        <w:t xml:space="preserve"> نيز در آن جامعه بوده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ملاقات به صورت اتفاقى بوده است</w:t>
      </w:r>
      <w:r w:rsidR="00365E1F">
        <w:rPr>
          <w:rtl/>
          <w:lang w:bidi="fa-IR"/>
        </w:rPr>
        <w:t>،</w:t>
      </w:r>
      <w:r w:rsidR="00365E1F" w:rsidRPr="00365E1F">
        <w:rPr>
          <w:rtl/>
          <w:lang w:bidi="fa-IR"/>
        </w:rPr>
        <w:t xml:space="preserve"> به اين صورت كه حضرت از محلى عبور مى كرده از قضا كسى گرفتار و حاجتمند بوده و با او ملاقات داشته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اينكه امام </w:t>
      </w:r>
      <w:r w:rsidRPr="00BC4DA3">
        <w:rPr>
          <w:rStyle w:val="libAlaemChar"/>
          <w:rtl/>
        </w:rPr>
        <w:t>عليه‌السلام</w:t>
      </w:r>
      <w:r w:rsidR="00365E1F" w:rsidRPr="00365E1F">
        <w:rPr>
          <w:rtl/>
          <w:lang w:bidi="fa-IR"/>
        </w:rPr>
        <w:t xml:space="preserve"> هر گاه ملاحظه مى كرد كه شخصى گرفتار است و يا حاجتى دارد و رفع گرفتارى و حاجت او ضرورى به نظر مى رسيد شخصا از مكان خود به طريق طبيعى حركت كرده و خود را به او رسانده تا حاجت او را برآورده كند.</w:t>
      </w:r>
    </w:p>
    <w:p w:rsidR="00365E1F" w:rsidRPr="00365E1F" w:rsidRDefault="007A66B6" w:rsidP="00365E1F">
      <w:pPr>
        <w:pStyle w:val="libNormal"/>
        <w:rPr>
          <w:lang w:bidi="fa-IR"/>
        </w:rPr>
      </w:pPr>
      <w:r>
        <w:rPr>
          <w:rtl/>
          <w:lang w:bidi="fa-IR"/>
        </w:rPr>
        <w:t>4</w:t>
      </w:r>
      <w:r w:rsidR="00365E1F" w:rsidRPr="00365E1F">
        <w:rPr>
          <w:rtl/>
          <w:lang w:bidi="fa-IR"/>
        </w:rPr>
        <w:t>- احتمال دارد كه ملاقات ها براى قضاى حاجت يا هدايت شخص يا گروه يا دفع ظلم و غيره از راه معجزه باشد</w:t>
      </w:r>
      <w:r w:rsidR="00365E1F">
        <w:rPr>
          <w:rtl/>
          <w:lang w:bidi="fa-IR"/>
        </w:rPr>
        <w:t>،</w:t>
      </w:r>
      <w:r w:rsidR="00365E1F" w:rsidRPr="00365E1F">
        <w:rPr>
          <w:rtl/>
          <w:lang w:bidi="fa-IR"/>
        </w:rPr>
        <w:t xml:space="preserve"> به اينكه حضرت با طى الارض از مكان خود حركت كرده و سريع خود را به مقصد مى رساند.</w:t>
      </w:r>
    </w:p>
    <w:p w:rsidR="00AA1170" w:rsidRDefault="00365E1F" w:rsidP="00365E1F">
      <w:pPr>
        <w:pStyle w:val="libNormal"/>
        <w:rPr>
          <w:rtl/>
          <w:lang w:bidi="fa-IR"/>
        </w:rPr>
      </w:pPr>
      <w:r w:rsidRPr="00365E1F">
        <w:rPr>
          <w:rtl/>
          <w:lang w:bidi="fa-IR"/>
        </w:rPr>
        <w:t>همه اين احتمالات متصور است به اين معنا كه حضرت از همه راه ها براى برآوردن حاجات استفاده مى كند.</w:t>
      </w:r>
    </w:p>
    <w:p w:rsidR="00365E1F" w:rsidRPr="00365E1F" w:rsidRDefault="00AA1170" w:rsidP="00365E1F">
      <w:pPr>
        <w:pStyle w:val="libNormal"/>
        <w:rPr>
          <w:lang w:bidi="fa-IR"/>
        </w:rPr>
      </w:pPr>
      <w:r>
        <w:rPr>
          <w:rtl/>
          <w:lang w:bidi="fa-IR"/>
        </w:rPr>
        <w:br w:type="page"/>
      </w:r>
    </w:p>
    <w:p w:rsidR="00AA1170" w:rsidRDefault="00BC4DA3" w:rsidP="00AA1170">
      <w:pPr>
        <w:pStyle w:val="Heading2"/>
        <w:rPr>
          <w:rtl/>
          <w:lang w:bidi="fa-IR"/>
        </w:rPr>
      </w:pPr>
      <w:bookmarkStart w:id="362" w:name="_Toc482102585"/>
      <w:r>
        <w:rPr>
          <w:rtl/>
          <w:lang w:bidi="fa-IR"/>
        </w:rPr>
        <w:t>3</w:t>
      </w:r>
      <w:r w:rsidR="007A66B6">
        <w:rPr>
          <w:rtl/>
          <w:lang w:bidi="fa-IR"/>
        </w:rPr>
        <w:t>47</w:t>
      </w:r>
      <w:r w:rsidR="00365E1F">
        <w:rPr>
          <w:rtl/>
          <w:lang w:bidi="fa-IR"/>
        </w:rPr>
        <w:t>:</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چه اهداف كلى و عمومى در ملاقات هاى خود دارد؟</w:t>
      </w:r>
      <w:bookmarkEnd w:id="362"/>
    </w:p>
    <w:p w:rsidR="00365E1F" w:rsidRPr="00365E1F" w:rsidRDefault="00365E1F" w:rsidP="00365E1F">
      <w:pPr>
        <w:pStyle w:val="libNormal"/>
        <w:rPr>
          <w:lang w:bidi="fa-IR"/>
        </w:rPr>
      </w:pPr>
      <w:r w:rsidRPr="00365E1F">
        <w:rPr>
          <w:rtl/>
          <w:lang w:bidi="fa-IR"/>
        </w:rPr>
        <w:t>در مورد اهداف ملاقات ها به چند هدف اساسى مى توان اشاره نمود:</w:t>
      </w:r>
    </w:p>
    <w:p w:rsidR="00365E1F" w:rsidRPr="00365E1F" w:rsidRDefault="00BC4DA3" w:rsidP="00365E1F">
      <w:pPr>
        <w:pStyle w:val="libNormal"/>
        <w:rPr>
          <w:lang w:bidi="fa-IR"/>
        </w:rPr>
      </w:pPr>
      <w:r>
        <w:rPr>
          <w:rtl/>
          <w:lang w:bidi="fa-IR"/>
        </w:rPr>
        <w:t>1</w:t>
      </w:r>
      <w:r w:rsidR="00365E1F" w:rsidRPr="00365E1F">
        <w:rPr>
          <w:rtl/>
          <w:lang w:bidi="fa-IR"/>
        </w:rPr>
        <w:t xml:space="preserve">- نجات مسلمانان از ظلم برخى از حاكمان منحرف كه از آن جمله مى توان به نجات مردم بحرين اشاره كرد. </w:t>
      </w:r>
      <w:r w:rsidR="00365E1F" w:rsidRPr="00FB431B">
        <w:rPr>
          <w:rStyle w:val="libFootnotenumChar"/>
          <w:rtl/>
        </w:rPr>
        <w:t>(</w:t>
      </w:r>
      <w:r w:rsidR="007A66B6" w:rsidRPr="00FB431B">
        <w:rPr>
          <w:rStyle w:val="libFootnotenumChar"/>
          <w:rtl/>
        </w:rPr>
        <w:t>975</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نجات مسلمانان از دست دزدان و جنايتكاران</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976</w:t>
      </w:r>
      <w:r w:rsidR="00365E1F" w:rsidRPr="00FB431B">
        <w:rPr>
          <w:rStyle w:val="libFootnotenumChar"/>
          <w:rtl/>
        </w:rPr>
        <w:t>)</w:t>
      </w:r>
    </w:p>
    <w:p w:rsidR="00AA1170" w:rsidRDefault="00BC4DA3" w:rsidP="00365E1F">
      <w:pPr>
        <w:pStyle w:val="libNormal"/>
        <w:rPr>
          <w:rtl/>
          <w:lang w:bidi="fa-IR"/>
        </w:rPr>
      </w:pPr>
      <w:r>
        <w:rPr>
          <w:rtl/>
          <w:lang w:bidi="fa-IR"/>
        </w:rPr>
        <w:t>3</w:t>
      </w:r>
      <w:r w:rsidR="00365E1F" w:rsidRPr="00365E1F">
        <w:rPr>
          <w:rtl/>
          <w:lang w:bidi="fa-IR"/>
        </w:rPr>
        <w:t xml:space="preserve">- توجه دادن مردم به عدم تحقق شرط ظهور و تاكيد بر اينكه امت به شعور و قابليتى نرسيده كه بتواند عهده دار حكومت عدل جهانى گردد. </w:t>
      </w:r>
      <w:r w:rsidR="00365E1F" w:rsidRPr="00FB431B">
        <w:rPr>
          <w:rStyle w:val="libFootnotenumChar"/>
          <w:rtl/>
        </w:rPr>
        <w:t>(</w:t>
      </w:r>
      <w:r w:rsidR="007A66B6" w:rsidRPr="00FB431B">
        <w:rPr>
          <w:rStyle w:val="libFootnotenumChar"/>
          <w:rtl/>
        </w:rPr>
        <w:t>977</w:t>
      </w:r>
      <w:r w:rsidR="00365E1F" w:rsidRPr="00FB431B">
        <w:rPr>
          <w:rStyle w:val="libFootnotenumChar"/>
          <w:rtl/>
        </w:rPr>
        <w:t>)</w:t>
      </w:r>
    </w:p>
    <w:p w:rsidR="00365E1F" w:rsidRPr="00365E1F" w:rsidRDefault="00AA1170" w:rsidP="00365E1F">
      <w:pPr>
        <w:pStyle w:val="libNormal"/>
        <w:rPr>
          <w:lang w:bidi="fa-IR"/>
        </w:rPr>
      </w:pPr>
      <w:r>
        <w:rPr>
          <w:rtl/>
          <w:lang w:bidi="fa-IR"/>
        </w:rPr>
        <w:br w:type="page"/>
      </w:r>
    </w:p>
    <w:p w:rsidR="00AA1170" w:rsidRDefault="00BC4DA3" w:rsidP="00AA1170">
      <w:pPr>
        <w:pStyle w:val="Heading2"/>
        <w:rPr>
          <w:rtl/>
          <w:lang w:bidi="fa-IR"/>
        </w:rPr>
      </w:pPr>
      <w:bookmarkStart w:id="363" w:name="_Toc482102586"/>
      <w:r>
        <w:rPr>
          <w:rtl/>
          <w:lang w:bidi="fa-IR"/>
        </w:rPr>
        <w:t>3</w:t>
      </w:r>
      <w:r w:rsidR="007A66B6">
        <w:rPr>
          <w:rtl/>
          <w:lang w:bidi="fa-IR"/>
        </w:rPr>
        <w:t>48</w:t>
      </w:r>
      <w:r w:rsidR="00365E1F">
        <w:rPr>
          <w:rtl/>
          <w:lang w:bidi="fa-IR"/>
        </w:rPr>
        <w:t>:</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چه اهداف خاصى از ملاقات با مردم داشته است</w:t>
      </w:r>
      <w:r w:rsidR="00365E1F">
        <w:rPr>
          <w:rtl/>
          <w:lang w:bidi="fa-IR"/>
        </w:rPr>
        <w:t>؟</w:t>
      </w:r>
      <w:bookmarkEnd w:id="363"/>
    </w:p>
    <w:p w:rsidR="00365E1F" w:rsidRPr="00365E1F" w:rsidRDefault="00365E1F" w:rsidP="00365E1F">
      <w:pPr>
        <w:pStyle w:val="libNormal"/>
        <w:rPr>
          <w:lang w:bidi="fa-IR"/>
        </w:rPr>
      </w:pPr>
      <w:r w:rsidRPr="00365E1F">
        <w:rPr>
          <w:rtl/>
          <w:lang w:bidi="fa-IR"/>
        </w:rPr>
        <w:t>اهداف خصوصى براى ملاقات فراوان است ولى مى توان به برخى از اين اهداف اشاره نمود:</w:t>
      </w:r>
    </w:p>
    <w:p w:rsidR="00365E1F" w:rsidRPr="00365E1F" w:rsidRDefault="00BC4DA3" w:rsidP="00365E1F">
      <w:pPr>
        <w:pStyle w:val="libNormal"/>
        <w:rPr>
          <w:lang w:bidi="fa-IR"/>
        </w:rPr>
      </w:pPr>
      <w:r>
        <w:rPr>
          <w:rtl/>
          <w:lang w:bidi="fa-IR"/>
        </w:rPr>
        <w:t>1</w:t>
      </w:r>
      <w:r w:rsidR="00365E1F" w:rsidRPr="00365E1F">
        <w:rPr>
          <w:rtl/>
          <w:lang w:bidi="fa-IR"/>
        </w:rPr>
        <w:t>- هدايت شخص وامانده در راه و ملحق كردن او به قافله</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يارى دادن يكى از دو طرف مباحثه كه بر طريق حق بوده به جهت مصلحتى كه اقتضا كرده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حل برخى از مسائل كه بر علما دشوار مى شود</w:t>
      </w:r>
      <w:r w:rsidR="00365E1F">
        <w:rPr>
          <w:rtl/>
          <w:lang w:bidi="fa-IR"/>
        </w:rPr>
        <w:t>،</w:t>
      </w:r>
      <w:r w:rsidR="00365E1F" w:rsidRPr="00365E1F">
        <w:rPr>
          <w:rtl/>
          <w:lang w:bidi="fa-IR"/>
        </w:rPr>
        <w:t xml:space="preserve"> همان گونه كه مقدس اردبيلى براى حل مسائل دشوار خدمت حضرت مشرف مى شد.</w:t>
      </w:r>
    </w:p>
    <w:p w:rsidR="00365E1F" w:rsidRPr="00365E1F" w:rsidRDefault="007A66B6" w:rsidP="00365E1F">
      <w:pPr>
        <w:pStyle w:val="libNormal"/>
        <w:rPr>
          <w:lang w:bidi="fa-IR"/>
        </w:rPr>
      </w:pPr>
      <w:r>
        <w:rPr>
          <w:rtl/>
          <w:lang w:bidi="fa-IR"/>
        </w:rPr>
        <w:t>4</w:t>
      </w:r>
      <w:r w:rsidR="00365E1F" w:rsidRPr="00365E1F">
        <w:rPr>
          <w:rtl/>
          <w:lang w:bidi="fa-IR"/>
        </w:rPr>
        <w:t>- خبر دادن از برخى مسائل سياسى مهم زمان قبل از آنكه به وقوع بپيوندد به جهت حفظ مصالح شيعيان</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بالا بردن سطح علمى و معيشتى شيعيان</w:t>
      </w:r>
      <w:r w:rsidR="00365E1F">
        <w:rPr>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مساعدت مالى به شيعيان گرفتار.</w:t>
      </w:r>
    </w:p>
    <w:p w:rsidR="00365E1F" w:rsidRPr="00365E1F" w:rsidRDefault="007A66B6" w:rsidP="00365E1F">
      <w:pPr>
        <w:pStyle w:val="libNormal"/>
        <w:rPr>
          <w:lang w:bidi="fa-IR"/>
        </w:rPr>
      </w:pPr>
      <w:r>
        <w:rPr>
          <w:rtl/>
          <w:lang w:bidi="fa-IR"/>
        </w:rPr>
        <w:t>7</w:t>
      </w:r>
      <w:r w:rsidR="00365E1F" w:rsidRPr="00365E1F">
        <w:rPr>
          <w:rtl/>
          <w:lang w:bidi="fa-IR"/>
        </w:rPr>
        <w:t>- شفاى مريضانى كه زمين گير شده و پزشكان آنها را جواب كرده اند.</w:t>
      </w:r>
    </w:p>
    <w:p w:rsidR="00365E1F" w:rsidRPr="00365E1F" w:rsidRDefault="007A66B6" w:rsidP="00365E1F">
      <w:pPr>
        <w:pStyle w:val="libNormal"/>
        <w:rPr>
          <w:lang w:bidi="fa-IR"/>
        </w:rPr>
      </w:pPr>
      <w:r>
        <w:rPr>
          <w:rtl/>
          <w:lang w:bidi="fa-IR"/>
        </w:rPr>
        <w:t>8</w:t>
      </w:r>
      <w:r w:rsidR="00365E1F" w:rsidRPr="00365E1F">
        <w:rPr>
          <w:rtl/>
          <w:lang w:bidi="fa-IR"/>
        </w:rPr>
        <w:t>- تعليم ادعيه و اذكار به جماعتى از مردم</w:t>
      </w:r>
      <w:r w:rsidR="00365E1F">
        <w:rPr>
          <w:rtl/>
          <w:lang w:bidi="fa-IR"/>
        </w:rPr>
        <w:t>،</w:t>
      </w:r>
      <w:r w:rsidR="00365E1F" w:rsidRPr="00365E1F">
        <w:rPr>
          <w:rtl/>
          <w:lang w:bidi="fa-IR"/>
        </w:rPr>
        <w:t xml:space="preserve"> همانند تعليم دعاى فرج</w:t>
      </w:r>
      <w:r w:rsidR="00365E1F">
        <w:rPr>
          <w:rtl/>
          <w:lang w:bidi="fa-IR"/>
        </w:rPr>
        <w:t>.</w:t>
      </w:r>
    </w:p>
    <w:p w:rsidR="00365E1F" w:rsidRPr="00365E1F" w:rsidRDefault="007A66B6" w:rsidP="00365E1F">
      <w:pPr>
        <w:pStyle w:val="libNormal"/>
        <w:rPr>
          <w:lang w:bidi="fa-IR"/>
        </w:rPr>
      </w:pPr>
      <w:r>
        <w:rPr>
          <w:rtl/>
          <w:lang w:bidi="fa-IR"/>
        </w:rPr>
        <w:t>9</w:t>
      </w:r>
      <w:r w:rsidR="00365E1F" w:rsidRPr="00365E1F">
        <w:rPr>
          <w:rtl/>
          <w:lang w:bidi="fa-IR"/>
        </w:rPr>
        <w:t>- تحريص بر تلاوت ادعيه به جهت رفع گرفتارى ها.</w:t>
      </w:r>
    </w:p>
    <w:p w:rsidR="00485302" w:rsidRDefault="00365E1F" w:rsidP="00365E1F">
      <w:pPr>
        <w:pStyle w:val="libNormal"/>
        <w:rPr>
          <w:rtl/>
          <w:lang w:bidi="fa-IR"/>
        </w:rPr>
      </w:pPr>
      <w:r w:rsidRPr="00365E1F">
        <w:rPr>
          <w:rtl/>
          <w:lang w:bidi="fa-IR"/>
        </w:rPr>
        <w:t>و ديگر اهداف خاص</w:t>
      </w:r>
      <w:r>
        <w:rPr>
          <w:rtl/>
          <w:lang w:bidi="fa-IR"/>
        </w:rPr>
        <w:t>.</w:t>
      </w:r>
    </w:p>
    <w:p w:rsidR="00365E1F" w:rsidRPr="00365E1F" w:rsidRDefault="00485302" w:rsidP="00365E1F">
      <w:pPr>
        <w:pStyle w:val="libNormal"/>
        <w:rPr>
          <w:lang w:bidi="fa-IR"/>
        </w:rPr>
      </w:pPr>
      <w:r>
        <w:rPr>
          <w:rtl/>
          <w:lang w:bidi="fa-IR"/>
        </w:rPr>
        <w:br w:type="page"/>
      </w:r>
    </w:p>
    <w:p w:rsidR="00485302" w:rsidRDefault="00BC4DA3" w:rsidP="00485302">
      <w:pPr>
        <w:pStyle w:val="Heading2"/>
        <w:rPr>
          <w:rtl/>
          <w:lang w:bidi="fa-IR"/>
        </w:rPr>
      </w:pPr>
      <w:bookmarkStart w:id="364" w:name="_Toc482102587"/>
      <w:r>
        <w:rPr>
          <w:rtl/>
          <w:lang w:bidi="fa-IR"/>
        </w:rPr>
        <w:t>3</w:t>
      </w:r>
      <w:r w:rsidR="007A66B6">
        <w:rPr>
          <w:rtl/>
          <w:lang w:bidi="fa-IR"/>
        </w:rPr>
        <w:t>49</w:t>
      </w:r>
      <w:r w:rsidR="00365E1F">
        <w:rPr>
          <w:rtl/>
          <w:lang w:bidi="fa-IR"/>
        </w:rPr>
        <w:t>:</w:t>
      </w:r>
      <w:r w:rsidR="00365E1F" w:rsidRPr="00365E1F">
        <w:rPr>
          <w:rtl/>
          <w:lang w:bidi="fa-IR"/>
        </w:rPr>
        <w:t xml:space="preserve"> آيا ممكن است كسى در ملاقاتش با حضرت مهدى </w:t>
      </w:r>
      <w:r w:rsidRPr="00BC4DA3">
        <w:rPr>
          <w:rStyle w:val="libAlaemChar"/>
          <w:rtl/>
        </w:rPr>
        <w:t>عليه‌السلام</w:t>
      </w:r>
      <w:r w:rsidR="00365E1F" w:rsidRPr="00365E1F">
        <w:rPr>
          <w:rtl/>
          <w:lang w:bidi="fa-IR"/>
        </w:rPr>
        <w:t xml:space="preserve"> او را بشناسد؟</w:t>
      </w:r>
      <w:bookmarkEnd w:id="364"/>
    </w:p>
    <w:p w:rsidR="00365E1F" w:rsidRPr="00365E1F" w:rsidRDefault="00365E1F" w:rsidP="00365E1F">
      <w:pPr>
        <w:pStyle w:val="libNormal"/>
        <w:rPr>
          <w:lang w:bidi="fa-IR"/>
        </w:rPr>
      </w:pPr>
      <w:r w:rsidRPr="00365E1F">
        <w:rPr>
          <w:rtl/>
          <w:lang w:bidi="fa-IR"/>
        </w:rPr>
        <w:t xml:space="preserve">مطابق قواعد عامه در مورد غيبت حضرت مهدى </w:t>
      </w:r>
      <w:r w:rsidR="00BC4DA3" w:rsidRPr="00BC4DA3">
        <w:rPr>
          <w:rStyle w:val="libAlaemChar"/>
          <w:rtl/>
        </w:rPr>
        <w:t>عليه‌السلام</w:t>
      </w:r>
      <w:r w:rsidRPr="00365E1F">
        <w:rPr>
          <w:rtl/>
          <w:lang w:bidi="fa-IR"/>
        </w:rPr>
        <w:t xml:space="preserve"> كه قرار است از دشمنان محفوظ باشد تا كسى او را به قتل نرساند</w:t>
      </w:r>
      <w:r>
        <w:rPr>
          <w:rtl/>
          <w:lang w:bidi="fa-IR"/>
        </w:rPr>
        <w:t>،</w:t>
      </w:r>
      <w:r w:rsidRPr="00365E1F">
        <w:rPr>
          <w:rtl/>
          <w:lang w:bidi="fa-IR"/>
        </w:rPr>
        <w:t xml:space="preserve"> بايد بر كسى شناخته شده نباشد جز افراد ممتاز از مردم كه از اولياى آن حضرت به شمار مى آيند همان گونه كه مطابق برخى از روايات سى نفر هميشه در ركاب حضرت بوده و با حضرت به سر مى برند.</w:t>
      </w:r>
    </w:p>
    <w:p w:rsidR="00365E1F" w:rsidRPr="00365E1F" w:rsidRDefault="00365E1F" w:rsidP="00365E1F">
      <w:pPr>
        <w:pStyle w:val="libNormal"/>
        <w:rPr>
          <w:lang w:bidi="fa-IR"/>
        </w:rPr>
      </w:pPr>
      <w:r w:rsidRPr="00365E1F">
        <w:rPr>
          <w:rtl/>
          <w:lang w:bidi="fa-IR"/>
        </w:rPr>
        <w:t xml:space="preserve">همچنين از برخى روايات استفاده مى شود كه حضرت </w:t>
      </w:r>
      <w:r w:rsidR="00BC4DA3" w:rsidRPr="00BC4DA3">
        <w:rPr>
          <w:rStyle w:val="libAlaemChar"/>
          <w:rtl/>
        </w:rPr>
        <w:t>عليه‌السلام</w:t>
      </w:r>
      <w:r w:rsidRPr="00365E1F">
        <w:rPr>
          <w:rtl/>
          <w:lang w:bidi="fa-IR"/>
        </w:rPr>
        <w:t xml:space="preserve"> يا ديده نمى شوند و يا در صورت ديده شدن كسى او را نمى شناسد.</w:t>
      </w:r>
    </w:p>
    <w:p w:rsidR="00365E1F" w:rsidRPr="00365E1F" w:rsidRDefault="00365E1F" w:rsidP="00485302">
      <w:pPr>
        <w:pStyle w:val="libNormal"/>
        <w:rPr>
          <w:lang w:bidi="fa-IR"/>
        </w:rPr>
      </w:pPr>
      <w:r w:rsidRPr="00365E1F">
        <w:rPr>
          <w:rtl/>
          <w:lang w:bidi="fa-IR"/>
        </w:rPr>
        <w:t xml:space="preserve">در روايتى از امام رضا </w:t>
      </w:r>
      <w:r w:rsidR="00BC4DA3" w:rsidRPr="00BC4DA3">
        <w:rPr>
          <w:rStyle w:val="libAlaemChar"/>
          <w:rtl/>
        </w:rPr>
        <w:t>عليه‌السلام</w:t>
      </w:r>
      <w:r w:rsidRPr="00365E1F">
        <w:rPr>
          <w:rtl/>
          <w:lang w:bidi="fa-IR"/>
        </w:rPr>
        <w:t xml:space="preserve"> مى خوانيم كه فرمود:لا يرى جسمه</w:t>
      </w:r>
      <w:r w:rsidRPr="00FB431B">
        <w:rPr>
          <w:rStyle w:val="libFootnotenumChar"/>
          <w:rtl/>
        </w:rPr>
        <w:t>(</w:t>
      </w:r>
      <w:r w:rsidR="007A66B6" w:rsidRPr="00FB431B">
        <w:rPr>
          <w:rStyle w:val="libFootnotenumChar"/>
          <w:rtl/>
        </w:rPr>
        <w:t>978</w:t>
      </w:r>
      <w:r w:rsidRPr="00FB431B">
        <w:rPr>
          <w:rStyle w:val="libFootnotenumChar"/>
          <w:rtl/>
        </w:rPr>
        <w:t>)</w:t>
      </w:r>
      <w:r>
        <w:rPr>
          <w:rtl/>
          <w:lang w:bidi="fa-IR"/>
        </w:rPr>
        <w:t>؛</w:t>
      </w:r>
      <w:r w:rsidR="00485302">
        <w:rPr>
          <w:rFonts w:hint="cs"/>
          <w:rtl/>
          <w:lang w:bidi="fa-IR"/>
        </w:rPr>
        <w:t xml:space="preserve"> «</w:t>
      </w:r>
      <w:r w:rsidRPr="00365E1F">
        <w:rPr>
          <w:rtl/>
          <w:lang w:bidi="fa-IR"/>
        </w:rPr>
        <w:t>جسم او مشاهده نمى شود</w:t>
      </w:r>
      <w:r w:rsidR="00485302">
        <w:rPr>
          <w:rFonts w:hint="cs"/>
          <w:rtl/>
          <w:lang w:bidi="fa-IR"/>
        </w:rPr>
        <w:t>.»</w:t>
      </w:r>
    </w:p>
    <w:p w:rsidR="00365E1F" w:rsidRPr="00365E1F" w:rsidRDefault="00365E1F" w:rsidP="00485302">
      <w:pPr>
        <w:pStyle w:val="libNormal"/>
        <w:rPr>
          <w:lang w:bidi="fa-IR"/>
        </w:rPr>
      </w:pPr>
      <w:r w:rsidRPr="00365E1F">
        <w:rPr>
          <w:rtl/>
          <w:lang w:bidi="fa-IR"/>
        </w:rPr>
        <w:t xml:space="preserve">و نيز از امام صادق </w:t>
      </w:r>
      <w:r w:rsidR="00BC4DA3" w:rsidRPr="00BC4DA3">
        <w:rPr>
          <w:rStyle w:val="libAlaemChar"/>
          <w:rtl/>
        </w:rPr>
        <w:t>عليه‌السلام</w:t>
      </w:r>
      <w:r w:rsidRPr="00365E1F">
        <w:rPr>
          <w:rtl/>
          <w:lang w:bidi="fa-IR"/>
        </w:rPr>
        <w:t xml:space="preserve"> روايت شده كه فرمود:</w:t>
      </w:r>
      <w:r w:rsidR="00485302">
        <w:rPr>
          <w:rFonts w:hint="cs"/>
          <w:rtl/>
          <w:lang w:bidi="fa-IR"/>
        </w:rPr>
        <w:t xml:space="preserve"> «</w:t>
      </w:r>
      <w:r w:rsidRPr="00365E1F">
        <w:rPr>
          <w:rtl/>
          <w:lang w:bidi="fa-IR"/>
        </w:rPr>
        <w:t>الخامس من ولد السابع يغيب عنكم شخصه</w:t>
      </w:r>
      <w:r>
        <w:rPr>
          <w:rtl/>
          <w:lang w:bidi="fa-IR"/>
        </w:rPr>
        <w:t>.</w:t>
      </w:r>
      <w:r w:rsidRPr="00365E1F">
        <w:rPr>
          <w:rtl/>
          <w:lang w:bidi="fa-IR"/>
        </w:rPr>
        <w:t>..</w:t>
      </w:r>
      <w:r w:rsidR="00485302">
        <w:rPr>
          <w:rFonts w:hint="cs"/>
          <w:rtl/>
          <w:lang w:bidi="fa-IR"/>
        </w:rPr>
        <w:t xml:space="preserve">» </w:t>
      </w:r>
      <w:r w:rsidRPr="00FB431B">
        <w:rPr>
          <w:rStyle w:val="libFootnotenumChar"/>
          <w:rtl/>
        </w:rPr>
        <w:t>(</w:t>
      </w:r>
      <w:r w:rsidR="007A66B6" w:rsidRPr="00FB431B">
        <w:rPr>
          <w:rStyle w:val="libFootnotenumChar"/>
          <w:rtl/>
        </w:rPr>
        <w:t>979</w:t>
      </w:r>
      <w:r w:rsidRPr="00FB431B">
        <w:rPr>
          <w:rStyle w:val="libFootnotenumChar"/>
          <w:rtl/>
        </w:rPr>
        <w:t>)</w:t>
      </w:r>
      <w:r>
        <w:rPr>
          <w:rtl/>
          <w:lang w:bidi="fa-IR"/>
        </w:rPr>
        <w:t>؛</w:t>
      </w:r>
      <w:r w:rsidR="00485302">
        <w:rPr>
          <w:rFonts w:hint="cs"/>
          <w:rtl/>
          <w:lang w:bidi="fa-IR"/>
        </w:rPr>
        <w:t xml:space="preserve"> «</w:t>
      </w:r>
      <w:r w:rsidRPr="00365E1F">
        <w:rPr>
          <w:rtl/>
          <w:lang w:bidi="fa-IR"/>
        </w:rPr>
        <w:t>پنجمين از اولاد هفتمين ام</w:t>
      </w:r>
      <w:r>
        <w:rPr>
          <w:rtl/>
          <w:lang w:bidi="fa-IR"/>
        </w:rPr>
        <w:t>،</w:t>
      </w:r>
      <w:r w:rsidRPr="00365E1F">
        <w:rPr>
          <w:rtl/>
          <w:lang w:bidi="fa-IR"/>
        </w:rPr>
        <w:t xml:space="preserve"> شخصش از شما غايب مى گردد.</w:t>
      </w:r>
      <w:r w:rsidR="00485302">
        <w:rPr>
          <w:rFonts w:hint="cs"/>
          <w:rtl/>
          <w:lang w:bidi="fa-IR"/>
        </w:rPr>
        <w:t>»</w:t>
      </w:r>
    </w:p>
    <w:p w:rsidR="00365E1F" w:rsidRPr="00365E1F" w:rsidRDefault="00365E1F" w:rsidP="00485302">
      <w:pPr>
        <w:pStyle w:val="libNormal"/>
        <w:rPr>
          <w:lang w:bidi="fa-IR"/>
        </w:rPr>
      </w:pPr>
      <w:r w:rsidRPr="00365E1F">
        <w:rPr>
          <w:rtl/>
          <w:lang w:bidi="fa-IR"/>
        </w:rPr>
        <w:t>و نيز روايت شده كه فرمود:</w:t>
      </w:r>
      <w:r w:rsidR="00485302">
        <w:rPr>
          <w:rFonts w:hint="cs"/>
          <w:rtl/>
          <w:lang w:bidi="fa-IR"/>
        </w:rPr>
        <w:t xml:space="preserve"> «</w:t>
      </w:r>
      <w:r w:rsidRPr="00485302">
        <w:rPr>
          <w:rStyle w:val="libHadeesChar"/>
          <w:rtl/>
        </w:rPr>
        <w:t>يفقد الناس امامهم فيشهد الموسم فيراهم و لا يرونه</w:t>
      </w:r>
      <w:r w:rsidR="00485302">
        <w:rPr>
          <w:rFonts w:hint="cs"/>
          <w:rtl/>
          <w:lang w:bidi="fa-IR"/>
        </w:rPr>
        <w:t xml:space="preserve">» </w:t>
      </w:r>
      <w:r w:rsidRPr="00FB431B">
        <w:rPr>
          <w:rStyle w:val="libFootnotenumChar"/>
          <w:rtl/>
        </w:rPr>
        <w:t>(</w:t>
      </w:r>
      <w:r w:rsidR="007A66B6" w:rsidRPr="00FB431B">
        <w:rPr>
          <w:rStyle w:val="libFootnotenumChar"/>
          <w:rtl/>
        </w:rPr>
        <w:t>980</w:t>
      </w:r>
      <w:r w:rsidRPr="00FB431B">
        <w:rPr>
          <w:rStyle w:val="libFootnotenumChar"/>
          <w:rtl/>
        </w:rPr>
        <w:t>)</w:t>
      </w:r>
      <w:r>
        <w:rPr>
          <w:rtl/>
          <w:lang w:bidi="fa-IR"/>
        </w:rPr>
        <w:t>؛</w:t>
      </w:r>
      <w:r w:rsidR="00485302">
        <w:rPr>
          <w:rFonts w:hint="cs"/>
          <w:rtl/>
          <w:lang w:bidi="fa-IR"/>
        </w:rPr>
        <w:t xml:space="preserve"> «</w:t>
      </w:r>
      <w:r w:rsidRPr="00365E1F">
        <w:rPr>
          <w:rtl/>
          <w:lang w:bidi="fa-IR"/>
        </w:rPr>
        <w:t xml:space="preserve">مردم امامشان را مفقود و گم مى كنند پس او در موسم </w:t>
      </w:r>
      <w:r w:rsidR="00485302">
        <w:rPr>
          <w:rFonts w:hint="cs"/>
          <w:rtl/>
          <w:lang w:bidi="fa-IR"/>
        </w:rPr>
        <w:t>(</w:t>
      </w:r>
      <w:r w:rsidRPr="00365E1F">
        <w:rPr>
          <w:rtl/>
          <w:lang w:bidi="fa-IR"/>
        </w:rPr>
        <w:t>حج</w:t>
      </w:r>
      <w:r w:rsidR="00485302">
        <w:rPr>
          <w:rFonts w:hint="cs"/>
          <w:rtl/>
          <w:lang w:bidi="fa-IR"/>
        </w:rPr>
        <w:t>)</w:t>
      </w:r>
      <w:r w:rsidRPr="00365E1F">
        <w:rPr>
          <w:rtl/>
          <w:lang w:bidi="fa-IR"/>
        </w:rPr>
        <w:t xml:space="preserve"> حاضر مى شود و مردم را مى بيند ولى آنان او را مشاهده نمى كنند.</w:t>
      </w:r>
      <w:r w:rsidR="00485302">
        <w:rPr>
          <w:rFonts w:hint="cs"/>
          <w:rtl/>
          <w:lang w:bidi="fa-IR"/>
        </w:rPr>
        <w:t>»</w:t>
      </w:r>
    </w:p>
    <w:p w:rsidR="0074139F" w:rsidRDefault="00365E1F" w:rsidP="0074139F">
      <w:pPr>
        <w:pStyle w:val="libNormal"/>
        <w:rPr>
          <w:rtl/>
          <w:lang w:bidi="fa-IR"/>
        </w:rPr>
      </w:pPr>
      <w:r w:rsidRPr="00365E1F">
        <w:rPr>
          <w:rtl/>
          <w:lang w:bidi="fa-IR"/>
        </w:rPr>
        <w:t>و نيز در خبر محمد بن عثمان عمرى مى خوانيم كه فرمود:</w:t>
      </w:r>
      <w:r w:rsidR="00485302">
        <w:rPr>
          <w:rFonts w:hint="cs"/>
          <w:rtl/>
          <w:lang w:bidi="fa-IR"/>
        </w:rPr>
        <w:t xml:space="preserve"> «</w:t>
      </w:r>
      <w:r w:rsidRPr="00485302">
        <w:rPr>
          <w:rStyle w:val="libHadeesChar"/>
          <w:rtl/>
        </w:rPr>
        <w:t xml:space="preserve">والله </w:t>
      </w:r>
      <w:r w:rsidR="00485302" w:rsidRPr="00485302">
        <w:rPr>
          <w:rStyle w:val="libHadeesChar"/>
          <w:rFonts w:hint="cs"/>
          <w:rtl/>
        </w:rPr>
        <w:t>أ</w:t>
      </w:r>
      <w:r w:rsidRPr="00485302">
        <w:rPr>
          <w:rStyle w:val="libHadeesChar"/>
          <w:rtl/>
        </w:rPr>
        <w:t>ن صاحب هذا الامر ليحضر الموسم كل سنة يرى الناس و يعرفهم و يرونه و لا يعرفونه</w:t>
      </w:r>
      <w:r w:rsidR="00485302">
        <w:rPr>
          <w:rFonts w:hint="cs"/>
          <w:rtl/>
          <w:lang w:bidi="fa-IR"/>
        </w:rPr>
        <w:t xml:space="preserve">» </w:t>
      </w:r>
      <w:r w:rsidRPr="00FB431B">
        <w:rPr>
          <w:rStyle w:val="libFootnotenumChar"/>
          <w:rtl/>
        </w:rPr>
        <w:t>(</w:t>
      </w:r>
      <w:r w:rsidR="007A66B6" w:rsidRPr="00FB431B">
        <w:rPr>
          <w:rStyle w:val="libFootnotenumChar"/>
          <w:rtl/>
        </w:rPr>
        <w:t>98</w:t>
      </w:r>
      <w:r w:rsidR="00BC4DA3" w:rsidRPr="00FB431B">
        <w:rPr>
          <w:rStyle w:val="libFootnotenumChar"/>
          <w:rtl/>
        </w:rPr>
        <w:t>1</w:t>
      </w:r>
      <w:r w:rsidRPr="00FB431B">
        <w:rPr>
          <w:rStyle w:val="libFootnotenumChar"/>
          <w:rtl/>
        </w:rPr>
        <w:t>)</w:t>
      </w:r>
      <w:r>
        <w:rPr>
          <w:rtl/>
          <w:lang w:bidi="fa-IR"/>
        </w:rPr>
        <w:t>؛</w:t>
      </w:r>
      <w:r w:rsidR="00485302">
        <w:rPr>
          <w:rFonts w:hint="cs"/>
          <w:rtl/>
          <w:lang w:bidi="fa-IR"/>
        </w:rPr>
        <w:t xml:space="preserve"> «</w:t>
      </w:r>
      <w:r w:rsidRPr="00365E1F">
        <w:rPr>
          <w:rtl/>
          <w:lang w:bidi="fa-IR"/>
        </w:rPr>
        <w:t xml:space="preserve">به خدا سوگند همانا صاحب اين امر هر سال در موسم </w:t>
      </w:r>
      <w:r w:rsidR="00485302">
        <w:rPr>
          <w:rFonts w:hint="cs"/>
          <w:rtl/>
          <w:lang w:bidi="fa-IR"/>
        </w:rPr>
        <w:t>(</w:t>
      </w:r>
      <w:r w:rsidRPr="00365E1F">
        <w:rPr>
          <w:rtl/>
          <w:lang w:bidi="fa-IR"/>
        </w:rPr>
        <w:t>حج</w:t>
      </w:r>
      <w:r w:rsidR="00485302">
        <w:rPr>
          <w:rFonts w:hint="cs"/>
          <w:rtl/>
          <w:lang w:bidi="fa-IR"/>
        </w:rPr>
        <w:t>)</w:t>
      </w:r>
      <w:r w:rsidRPr="00365E1F">
        <w:rPr>
          <w:rtl/>
          <w:lang w:bidi="fa-IR"/>
        </w:rPr>
        <w:t xml:space="preserve"> حاضر مى شود مردم را مى بيند و آنان را مى شناسد و مردم نيز حضرت </w:t>
      </w:r>
      <w:r w:rsidR="00BC4DA3" w:rsidRPr="00BC4DA3">
        <w:rPr>
          <w:rStyle w:val="libAlaemChar"/>
          <w:rtl/>
        </w:rPr>
        <w:t>عليه‌السلام</w:t>
      </w:r>
      <w:r w:rsidRPr="00365E1F">
        <w:rPr>
          <w:rtl/>
          <w:lang w:bidi="fa-IR"/>
        </w:rPr>
        <w:t xml:space="preserve"> را مى بينند ولى او را نمى شناسند.</w:t>
      </w:r>
      <w:r w:rsidR="0074139F">
        <w:rPr>
          <w:rFonts w:hint="cs"/>
          <w:rtl/>
          <w:lang w:bidi="fa-IR"/>
        </w:rPr>
        <w:t>»</w:t>
      </w:r>
    </w:p>
    <w:p w:rsidR="00365E1F" w:rsidRPr="00365E1F" w:rsidRDefault="0074139F" w:rsidP="00485302">
      <w:pPr>
        <w:pStyle w:val="libNormal"/>
        <w:rPr>
          <w:lang w:bidi="fa-IR"/>
        </w:rPr>
      </w:pPr>
      <w:r>
        <w:rPr>
          <w:rtl/>
          <w:lang w:bidi="fa-IR"/>
        </w:rPr>
        <w:br w:type="page"/>
      </w:r>
    </w:p>
    <w:p w:rsidR="00485302" w:rsidRDefault="00BC4DA3" w:rsidP="0074139F">
      <w:pPr>
        <w:pStyle w:val="Heading2"/>
        <w:rPr>
          <w:rtl/>
          <w:lang w:bidi="fa-IR"/>
        </w:rPr>
      </w:pPr>
      <w:bookmarkStart w:id="365" w:name="_Toc482102588"/>
      <w:r>
        <w:rPr>
          <w:rtl/>
          <w:lang w:bidi="fa-IR"/>
        </w:rPr>
        <w:t>3</w:t>
      </w:r>
      <w:r w:rsidR="007A66B6">
        <w:rPr>
          <w:rtl/>
          <w:lang w:bidi="fa-IR"/>
        </w:rPr>
        <w:t>50</w:t>
      </w:r>
      <w:r w:rsidR="00365E1F">
        <w:rPr>
          <w:rtl/>
          <w:lang w:bidi="fa-IR"/>
        </w:rPr>
        <w:t>:</w:t>
      </w:r>
      <w:r w:rsidR="00365E1F" w:rsidRPr="00365E1F">
        <w:rPr>
          <w:rtl/>
          <w:lang w:bidi="fa-IR"/>
        </w:rPr>
        <w:t xml:space="preserve"> وظيفه ما نسبت به كسانى كه مدعى دائمى يا غالبى رؤيتند چيست</w:t>
      </w:r>
      <w:r w:rsidR="00365E1F">
        <w:rPr>
          <w:rtl/>
          <w:lang w:bidi="fa-IR"/>
        </w:rPr>
        <w:t>؟</w:t>
      </w:r>
      <w:bookmarkEnd w:id="365"/>
    </w:p>
    <w:p w:rsidR="00365E1F" w:rsidRPr="00365E1F" w:rsidRDefault="00365E1F" w:rsidP="00365E1F">
      <w:pPr>
        <w:pStyle w:val="libNormal"/>
        <w:rPr>
          <w:lang w:bidi="fa-IR"/>
        </w:rPr>
      </w:pPr>
      <w:r w:rsidRPr="00365E1F">
        <w:rPr>
          <w:rtl/>
          <w:lang w:bidi="fa-IR"/>
        </w:rPr>
        <w:t>درباره سؤال فوق مى گوييم</w:t>
      </w:r>
      <w:r>
        <w:rPr>
          <w:rtl/>
          <w:lang w:bidi="fa-IR"/>
        </w:rPr>
        <w:t>:</w:t>
      </w:r>
    </w:p>
    <w:p w:rsidR="00365E1F" w:rsidRPr="00365E1F" w:rsidRDefault="00365E1F" w:rsidP="0074139F">
      <w:pPr>
        <w:pStyle w:val="libNormal"/>
        <w:rPr>
          <w:lang w:bidi="fa-IR"/>
        </w:rPr>
      </w:pPr>
      <w:r w:rsidRPr="0074139F">
        <w:rPr>
          <w:rStyle w:val="libBold1Char"/>
          <w:rtl/>
        </w:rPr>
        <w:t>اولا</w:t>
      </w:r>
      <w:r>
        <w:rPr>
          <w:rtl/>
          <w:lang w:bidi="fa-IR"/>
        </w:rPr>
        <w:t>:</w:t>
      </w:r>
      <w:r w:rsidRPr="00365E1F">
        <w:rPr>
          <w:rtl/>
          <w:lang w:bidi="fa-IR"/>
        </w:rPr>
        <w:t xml:space="preserve"> </w:t>
      </w:r>
      <w:r w:rsidR="00494B5F">
        <w:rPr>
          <w:rtl/>
          <w:lang w:bidi="fa-IR"/>
        </w:rPr>
        <w:t>مسأله</w:t>
      </w:r>
      <w:r w:rsidRPr="00365E1F">
        <w:rPr>
          <w:rtl/>
          <w:lang w:bidi="fa-IR"/>
        </w:rPr>
        <w:t xml:space="preserve"> رؤيت اين طور نيست كه به اختيار انسان باشد و هر گاه كه اراده ملاقات كند براى او حاصل گردد بلكه وابسته به يك سرى شرايط و مصالح خاصى است كه اگر آماده شود حضرت مقدمات ملاقات را راهم مى سازد.</w:t>
      </w:r>
    </w:p>
    <w:p w:rsidR="00365E1F" w:rsidRPr="00365E1F" w:rsidRDefault="00365E1F" w:rsidP="00365E1F">
      <w:pPr>
        <w:pStyle w:val="libNormal"/>
        <w:rPr>
          <w:lang w:bidi="fa-IR"/>
        </w:rPr>
      </w:pPr>
      <w:r w:rsidRPr="0074139F">
        <w:rPr>
          <w:rStyle w:val="libBold1Char"/>
          <w:rtl/>
        </w:rPr>
        <w:t>ثانيا</w:t>
      </w:r>
      <w:r>
        <w:rPr>
          <w:rtl/>
          <w:lang w:bidi="fa-IR"/>
        </w:rPr>
        <w:t>:</w:t>
      </w:r>
      <w:r w:rsidRPr="00365E1F">
        <w:rPr>
          <w:rtl/>
          <w:lang w:bidi="fa-IR"/>
        </w:rPr>
        <w:t xml:space="preserve"> اگر كسى مدعى ملاقات دائمى است و اين گونه خود را وانمود مى كند كه دائما با حضرت ارتباط دارد و هر گاه كه اراده كند مى تواند خدمت حضرت برسد و واسطه بين مردم و ايشان باشد</w:t>
      </w:r>
      <w:r>
        <w:rPr>
          <w:rtl/>
          <w:lang w:bidi="fa-IR"/>
        </w:rPr>
        <w:t>،</w:t>
      </w:r>
      <w:r w:rsidRPr="00365E1F">
        <w:rPr>
          <w:rtl/>
          <w:lang w:bidi="fa-IR"/>
        </w:rPr>
        <w:t xml:space="preserve"> او مطابق توقيعى كه ضرت به على بن محمد سمرى داشته اند كذاب است و لذا بايد او را تكذيب كرد.</w:t>
      </w:r>
    </w:p>
    <w:p w:rsidR="0074139F" w:rsidRDefault="00365E1F" w:rsidP="00365E1F">
      <w:pPr>
        <w:pStyle w:val="libNormal"/>
        <w:rPr>
          <w:rtl/>
          <w:lang w:bidi="fa-IR"/>
        </w:rPr>
      </w:pPr>
      <w:r w:rsidRPr="0074139F">
        <w:rPr>
          <w:rStyle w:val="libBold1Char"/>
          <w:rtl/>
        </w:rPr>
        <w:t>ثالثا</w:t>
      </w:r>
      <w:r>
        <w:rPr>
          <w:rtl/>
          <w:lang w:bidi="fa-IR"/>
        </w:rPr>
        <w:t>:</w:t>
      </w:r>
      <w:r w:rsidRPr="00365E1F">
        <w:rPr>
          <w:rtl/>
          <w:lang w:bidi="fa-IR"/>
        </w:rPr>
        <w:t xml:space="preserve"> بايد مدعى ملاقات را امتحان و آزمايش كرد</w:t>
      </w:r>
      <w:r>
        <w:rPr>
          <w:rtl/>
          <w:lang w:bidi="fa-IR"/>
        </w:rPr>
        <w:t>،</w:t>
      </w:r>
      <w:r w:rsidRPr="00365E1F">
        <w:rPr>
          <w:rtl/>
          <w:lang w:bidi="fa-IR"/>
        </w:rPr>
        <w:t xml:space="preserve"> آيا از حيث عمل به موازين اسلامى پايبند است آيا هدفش ريا و جذب مردم و انحراف در جامعه نيست</w:t>
      </w:r>
      <w:r>
        <w:rPr>
          <w:rtl/>
          <w:lang w:bidi="fa-IR"/>
        </w:rPr>
        <w:t>؟</w:t>
      </w:r>
      <w:r w:rsidRPr="00365E1F">
        <w:rPr>
          <w:rtl/>
          <w:lang w:bidi="fa-IR"/>
        </w:rPr>
        <w:t xml:space="preserve"> و</w:t>
      </w:r>
      <w:r>
        <w:rPr>
          <w:rtl/>
          <w:lang w:bidi="fa-IR"/>
        </w:rPr>
        <w:t>.</w:t>
      </w:r>
      <w:r w:rsidRPr="00365E1F">
        <w:rPr>
          <w:rtl/>
          <w:lang w:bidi="fa-IR"/>
        </w:rPr>
        <w:t>..</w:t>
      </w:r>
      <w:r>
        <w:rPr>
          <w:rtl/>
          <w:lang w:bidi="fa-IR"/>
        </w:rPr>
        <w:t>؛</w:t>
      </w:r>
      <w:r w:rsidRPr="00365E1F">
        <w:rPr>
          <w:rtl/>
          <w:lang w:bidi="fa-IR"/>
        </w:rPr>
        <w:t xml:space="preserve"> زيرا براى ملاقات خوبان بايد در ابتدا انسان خود با آنان سنخيت پيدا كند.</w:t>
      </w:r>
    </w:p>
    <w:p w:rsidR="00365E1F" w:rsidRPr="00365E1F" w:rsidRDefault="0074139F" w:rsidP="00365E1F">
      <w:pPr>
        <w:pStyle w:val="libNormal"/>
        <w:rPr>
          <w:lang w:bidi="fa-IR"/>
        </w:rPr>
      </w:pPr>
      <w:r>
        <w:rPr>
          <w:rtl/>
          <w:lang w:bidi="fa-IR"/>
        </w:rPr>
        <w:br w:type="page"/>
      </w:r>
    </w:p>
    <w:p w:rsidR="0074139F" w:rsidRDefault="00BC4DA3" w:rsidP="0074139F">
      <w:pPr>
        <w:pStyle w:val="Heading2"/>
        <w:rPr>
          <w:rtl/>
          <w:lang w:bidi="fa-IR"/>
        </w:rPr>
      </w:pPr>
      <w:bookmarkStart w:id="366" w:name="_Toc482102589"/>
      <w:r>
        <w:rPr>
          <w:rtl/>
          <w:lang w:bidi="fa-IR"/>
        </w:rPr>
        <w:t>3</w:t>
      </w:r>
      <w:r w:rsidR="007A66B6">
        <w:rPr>
          <w:rtl/>
          <w:lang w:bidi="fa-IR"/>
        </w:rPr>
        <w:t>5</w:t>
      </w:r>
      <w:r>
        <w:rPr>
          <w:rtl/>
          <w:lang w:bidi="fa-IR"/>
        </w:rPr>
        <w:t>1</w:t>
      </w:r>
      <w:r w:rsidR="00365E1F">
        <w:rPr>
          <w:rtl/>
          <w:lang w:bidi="fa-IR"/>
        </w:rPr>
        <w:t>:</w:t>
      </w:r>
      <w:r w:rsidR="00365E1F" w:rsidRPr="00365E1F">
        <w:rPr>
          <w:rtl/>
          <w:lang w:bidi="fa-IR"/>
        </w:rPr>
        <w:t xml:space="preserve"> آيا اصرار و الحاح به جهت ملاقات با حضرت مطلوب است</w:t>
      </w:r>
      <w:r w:rsidR="00365E1F">
        <w:rPr>
          <w:rtl/>
          <w:lang w:bidi="fa-IR"/>
        </w:rPr>
        <w:t>؟</w:t>
      </w:r>
      <w:bookmarkEnd w:id="366"/>
    </w:p>
    <w:p w:rsidR="00365E1F" w:rsidRPr="00365E1F" w:rsidRDefault="00365E1F" w:rsidP="00365E1F">
      <w:pPr>
        <w:pStyle w:val="libNormal"/>
        <w:rPr>
          <w:lang w:bidi="fa-IR"/>
        </w:rPr>
      </w:pPr>
      <w:r w:rsidRPr="00365E1F">
        <w:rPr>
          <w:rtl/>
          <w:lang w:bidi="fa-IR"/>
        </w:rPr>
        <w:t>آنچه كه مطلوب است و وظيفه ما در عصر غيبت به حساب مى آيد اين است كه بكوشيم تا موانع ظهور حضرت را بر طرف كرده زمينه ظهور حضرت را فراهم نماييم</w:t>
      </w:r>
      <w:r>
        <w:rPr>
          <w:rtl/>
          <w:lang w:bidi="fa-IR"/>
        </w:rPr>
        <w:t>.</w:t>
      </w:r>
      <w:r w:rsidRPr="00365E1F">
        <w:rPr>
          <w:rtl/>
          <w:lang w:bidi="fa-IR"/>
        </w:rPr>
        <w:t xml:space="preserve"> و نيز وظيفه داريم كه به دستورات و وظايف خود عمل كنيم تا به قرب معنوى نسبت به حضرت نائل آييم</w:t>
      </w:r>
      <w:r>
        <w:rPr>
          <w:rtl/>
          <w:lang w:bidi="fa-IR"/>
        </w:rPr>
        <w:t>.</w:t>
      </w:r>
    </w:p>
    <w:p w:rsidR="0074139F" w:rsidRDefault="00365E1F" w:rsidP="00365E1F">
      <w:pPr>
        <w:pStyle w:val="libNormal"/>
        <w:rPr>
          <w:rtl/>
          <w:lang w:bidi="fa-IR"/>
        </w:rPr>
      </w:pPr>
      <w:r w:rsidRPr="00365E1F">
        <w:rPr>
          <w:rtl/>
          <w:lang w:bidi="fa-IR"/>
        </w:rPr>
        <w:t>آرى اگر درخواست ملاقات با حضرت در عصر غيبت به جهت بهره مندى از وجود او و مورد عنايت خاص</w:t>
      </w:r>
      <w:r w:rsidR="00FA449C">
        <w:rPr>
          <w:rtl/>
          <w:lang w:bidi="fa-IR"/>
        </w:rPr>
        <w:t xml:space="preserve"> </w:t>
      </w:r>
      <w:r w:rsidRPr="00365E1F">
        <w:rPr>
          <w:rtl/>
          <w:lang w:bidi="fa-IR"/>
        </w:rPr>
        <w:t>او قرار گرفتن است تا انسان به اطمينان قلبى رسيده و با تصرفى كه از جانب ايشان مى شود انسان به كمالات نزديك شود</w:t>
      </w:r>
      <w:r>
        <w:rPr>
          <w:rtl/>
          <w:lang w:bidi="fa-IR"/>
        </w:rPr>
        <w:t>،</w:t>
      </w:r>
      <w:r w:rsidRPr="00365E1F">
        <w:rPr>
          <w:rtl/>
          <w:lang w:bidi="fa-IR"/>
        </w:rPr>
        <w:t xml:space="preserve"> اين ملاقات و اصرار بر آن مفيد است</w:t>
      </w:r>
      <w:r>
        <w:rPr>
          <w:rtl/>
          <w:lang w:bidi="fa-IR"/>
        </w:rPr>
        <w:t>،</w:t>
      </w:r>
      <w:r w:rsidRPr="00365E1F">
        <w:rPr>
          <w:rtl/>
          <w:lang w:bidi="fa-IR"/>
        </w:rPr>
        <w:t xml:space="preserve"> و گرنه اين عصر غيبت است و قرار است كه امام زمان </w:t>
      </w:r>
      <w:r w:rsidR="00BC4DA3" w:rsidRPr="00BC4DA3">
        <w:rPr>
          <w:rStyle w:val="libAlaemChar"/>
          <w:rtl/>
        </w:rPr>
        <w:t>عليه‌السلام</w:t>
      </w:r>
      <w:r w:rsidRPr="00365E1F">
        <w:rPr>
          <w:rtl/>
          <w:lang w:bidi="fa-IR"/>
        </w:rPr>
        <w:t xml:space="preserve"> از ديدگان مردم غايب باشد تا چه مصلحتى اقتضا كند كه در موردى ظهور كرده و كسى به ملاقات حضرت نايل شود.</w:t>
      </w:r>
    </w:p>
    <w:p w:rsidR="00365E1F" w:rsidRPr="00365E1F" w:rsidRDefault="00365E1F" w:rsidP="00365E1F">
      <w:pPr>
        <w:pStyle w:val="libNormal"/>
        <w:rPr>
          <w:lang w:bidi="fa-IR"/>
        </w:rPr>
      </w:pPr>
      <w:r w:rsidRPr="00365E1F">
        <w:rPr>
          <w:rtl/>
          <w:lang w:bidi="fa-IR"/>
        </w:rPr>
        <w:t>لذا بايد صبر كرد و در اين موقع حساس كه عصر امتحان است به وظايف خود خوب عمل كنيم تا از امتحان سرافراز بيرون آييم</w:t>
      </w:r>
      <w:r>
        <w:rPr>
          <w:rtl/>
          <w:lang w:bidi="fa-IR"/>
        </w:rPr>
        <w:t>.</w:t>
      </w:r>
    </w:p>
    <w:p w:rsidR="0074139F" w:rsidRDefault="00365E1F" w:rsidP="00365E1F">
      <w:pPr>
        <w:pStyle w:val="libNormal"/>
        <w:rPr>
          <w:rtl/>
          <w:lang w:bidi="fa-IR"/>
        </w:rPr>
      </w:pPr>
      <w:r w:rsidRPr="00365E1F">
        <w:rPr>
          <w:rtl/>
          <w:lang w:bidi="fa-IR"/>
        </w:rPr>
        <w:t>آرى</w:t>
      </w:r>
      <w:r>
        <w:rPr>
          <w:rtl/>
          <w:lang w:bidi="fa-IR"/>
        </w:rPr>
        <w:t>،</w:t>
      </w:r>
      <w:r w:rsidRPr="00365E1F">
        <w:rPr>
          <w:rtl/>
          <w:lang w:bidi="fa-IR"/>
        </w:rPr>
        <w:t xml:space="preserve"> اگر چه از ظاهر برخى از ادعيه تقاضاى ملاقات حضرت به دست مى آيد ولى مى توان آن را حمل بر ملاقات در عصر ظهور كرد.</w:t>
      </w:r>
    </w:p>
    <w:p w:rsidR="00365E1F" w:rsidRPr="00365E1F" w:rsidRDefault="0074139F" w:rsidP="00365E1F">
      <w:pPr>
        <w:pStyle w:val="libNormal"/>
        <w:rPr>
          <w:lang w:bidi="fa-IR"/>
        </w:rPr>
      </w:pPr>
      <w:r>
        <w:rPr>
          <w:rtl/>
          <w:lang w:bidi="fa-IR"/>
        </w:rPr>
        <w:br w:type="page"/>
      </w:r>
    </w:p>
    <w:p w:rsidR="0074139F" w:rsidRDefault="00365E1F" w:rsidP="0074139F">
      <w:pPr>
        <w:pStyle w:val="Heading1"/>
        <w:rPr>
          <w:rtl/>
          <w:lang w:bidi="fa-IR"/>
        </w:rPr>
      </w:pPr>
      <w:bookmarkStart w:id="367" w:name="_Toc482102590"/>
      <w:r w:rsidRPr="00365E1F">
        <w:rPr>
          <w:rtl/>
          <w:lang w:bidi="fa-IR"/>
        </w:rPr>
        <w:t>مسجد مقدس جمكران</w:t>
      </w:r>
      <w:bookmarkEnd w:id="367"/>
    </w:p>
    <w:p w:rsidR="0074139F" w:rsidRDefault="00BC4DA3" w:rsidP="0074139F">
      <w:pPr>
        <w:pStyle w:val="Heading2"/>
        <w:rPr>
          <w:rtl/>
          <w:lang w:bidi="fa-IR"/>
        </w:rPr>
      </w:pPr>
      <w:bookmarkStart w:id="368" w:name="_Toc482102591"/>
      <w:r>
        <w:rPr>
          <w:rtl/>
          <w:lang w:bidi="fa-IR"/>
        </w:rPr>
        <w:t>3</w:t>
      </w:r>
      <w:r w:rsidR="007A66B6">
        <w:rPr>
          <w:rtl/>
          <w:lang w:bidi="fa-IR"/>
        </w:rPr>
        <w:t>5</w:t>
      </w:r>
      <w:r>
        <w:rPr>
          <w:rtl/>
          <w:lang w:bidi="fa-IR"/>
        </w:rPr>
        <w:t>2</w:t>
      </w:r>
      <w:r w:rsidR="00365E1F">
        <w:rPr>
          <w:rtl/>
          <w:lang w:bidi="fa-IR"/>
        </w:rPr>
        <w:t>:</w:t>
      </w:r>
      <w:r w:rsidR="00365E1F" w:rsidRPr="00365E1F">
        <w:rPr>
          <w:rtl/>
          <w:lang w:bidi="fa-IR"/>
        </w:rPr>
        <w:t xml:space="preserve"> مستند ساختمان مسجد جمكران چيست</w:t>
      </w:r>
      <w:r w:rsidR="00365E1F">
        <w:rPr>
          <w:rtl/>
          <w:lang w:bidi="fa-IR"/>
        </w:rPr>
        <w:t>؟</w:t>
      </w:r>
      <w:bookmarkEnd w:id="368"/>
    </w:p>
    <w:p w:rsidR="00365E1F" w:rsidRPr="00365E1F" w:rsidRDefault="00365E1F" w:rsidP="0074139F">
      <w:pPr>
        <w:pStyle w:val="libNormal"/>
        <w:rPr>
          <w:lang w:bidi="fa-IR"/>
        </w:rPr>
      </w:pPr>
      <w:r w:rsidRPr="00365E1F">
        <w:rPr>
          <w:rtl/>
          <w:lang w:bidi="fa-IR"/>
        </w:rPr>
        <w:t>مستند مسجد جمكران قضيه اى است كه مرحوم حاجى نورى در كتاب</w:t>
      </w:r>
      <w:r w:rsidR="0074139F">
        <w:rPr>
          <w:rFonts w:hint="cs"/>
          <w:rtl/>
          <w:lang w:bidi="fa-IR"/>
        </w:rPr>
        <w:t xml:space="preserve"> «</w:t>
      </w:r>
      <w:r w:rsidRPr="00365E1F">
        <w:rPr>
          <w:rtl/>
          <w:lang w:bidi="fa-IR"/>
        </w:rPr>
        <w:t>نجم الثقاقب</w:t>
      </w:r>
      <w:r w:rsidR="0074139F">
        <w:rPr>
          <w:rFonts w:hint="cs"/>
          <w:rtl/>
          <w:lang w:bidi="fa-IR"/>
        </w:rPr>
        <w:t xml:space="preserve">» </w:t>
      </w:r>
      <w:r w:rsidRPr="00365E1F">
        <w:rPr>
          <w:rtl/>
          <w:lang w:bidi="fa-IR"/>
        </w:rPr>
        <w:t>و</w:t>
      </w:r>
      <w:r w:rsidR="0074139F">
        <w:rPr>
          <w:rFonts w:hint="cs"/>
          <w:rtl/>
          <w:lang w:bidi="fa-IR"/>
        </w:rPr>
        <w:t xml:space="preserve"> «</w:t>
      </w:r>
      <w:r w:rsidRPr="00365E1F">
        <w:rPr>
          <w:rtl/>
          <w:lang w:bidi="fa-IR"/>
        </w:rPr>
        <w:t>جنة الم</w:t>
      </w:r>
      <w:r w:rsidR="0074139F">
        <w:rPr>
          <w:rFonts w:hint="cs"/>
          <w:rtl/>
          <w:lang w:bidi="fa-IR"/>
        </w:rPr>
        <w:t>أ</w:t>
      </w:r>
      <w:r w:rsidRPr="00365E1F">
        <w:rPr>
          <w:rtl/>
          <w:lang w:bidi="fa-IR"/>
        </w:rPr>
        <w:t>وى</w:t>
      </w:r>
      <w:r w:rsidR="0074139F">
        <w:rPr>
          <w:rFonts w:hint="cs"/>
          <w:rtl/>
          <w:lang w:bidi="fa-IR"/>
        </w:rPr>
        <w:t xml:space="preserve">» </w:t>
      </w:r>
      <w:r w:rsidRPr="00365E1F">
        <w:rPr>
          <w:rtl/>
          <w:lang w:bidi="fa-IR"/>
        </w:rPr>
        <w:t>و</w:t>
      </w:r>
      <w:r w:rsidR="0074139F">
        <w:rPr>
          <w:rFonts w:hint="cs"/>
          <w:rtl/>
          <w:lang w:bidi="fa-IR"/>
        </w:rPr>
        <w:t xml:space="preserve"> «</w:t>
      </w:r>
      <w:r w:rsidRPr="00365E1F">
        <w:rPr>
          <w:rtl/>
          <w:lang w:bidi="fa-IR"/>
        </w:rPr>
        <w:t>الكلمة الطيبة</w:t>
      </w:r>
      <w:r w:rsidR="0074139F">
        <w:rPr>
          <w:rFonts w:hint="cs"/>
          <w:rtl/>
          <w:lang w:bidi="fa-IR"/>
        </w:rPr>
        <w:t xml:space="preserve">» </w:t>
      </w:r>
      <w:r w:rsidRPr="00365E1F">
        <w:rPr>
          <w:rtl/>
          <w:lang w:bidi="fa-IR"/>
        </w:rPr>
        <w:t>و نيز ميرزاى محمد تقى ارباب قمى در كتاب</w:t>
      </w:r>
      <w:r w:rsidR="0074139F">
        <w:rPr>
          <w:rFonts w:hint="cs"/>
          <w:rtl/>
          <w:lang w:bidi="fa-IR"/>
        </w:rPr>
        <w:t xml:space="preserve"> «</w:t>
      </w:r>
      <w:r w:rsidRPr="00365E1F">
        <w:rPr>
          <w:rtl/>
          <w:lang w:bidi="fa-IR"/>
        </w:rPr>
        <w:t>تاريخ دارالايمان</w:t>
      </w:r>
      <w:r w:rsidR="0074139F">
        <w:rPr>
          <w:rFonts w:hint="cs"/>
          <w:rtl/>
          <w:lang w:bidi="fa-IR"/>
        </w:rPr>
        <w:t xml:space="preserve">» </w:t>
      </w:r>
      <w:r w:rsidRPr="00365E1F">
        <w:rPr>
          <w:rtl/>
          <w:lang w:bidi="fa-IR"/>
        </w:rPr>
        <w:t>و ديگران از كتاب</w:t>
      </w:r>
      <w:r w:rsidR="0074139F">
        <w:rPr>
          <w:rFonts w:hint="cs"/>
          <w:rtl/>
          <w:lang w:bidi="fa-IR"/>
        </w:rPr>
        <w:t xml:space="preserve"> «</w:t>
      </w:r>
      <w:r w:rsidRPr="00365E1F">
        <w:rPr>
          <w:rtl/>
          <w:lang w:bidi="fa-IR"/>
        </w:rPr>
        <w:t>تاريخ قم</w:t>
      </w:r>
      <w:r w:rsidR="0074139F">
        <w:rPr>
          <w:rFonts w:hint="cs"/>
          <w:rtl/>
          <w:lang w:bidi="fa-IR"/>
        </w:rPr>
        <w:t xml:space="preserve">» </w:t>
      </w:r>
      <w:r w:rsidRPr="00365E1F">
        <w:rPr>
          <w:rtl/>
          <w:lang w:bidi="fa-IR"/>
        </w:rPr>
        <w:t>ت</w:t>
      </w:r>
      <w:r w:rsidR="0074139F">
        <w:rPr>
          <w:rFonts w:hint="cs"/>
          <w:rtl/>
          <w:lang w:bidi="fa-IR"/>
        </w:rPr>
        <w:t>أ</w:t>
      </w:r>
      <w:r w:rsidRPr="00365E1F">
        <w:rPr>
          <w:rtl/>
          <w:lang w:bidi="fa-IR"/>
        </w:rPr>
        <w:t>ليف حسن بن محمد بن حسن قمى</w:t>
      </w:r>
      <w:r>
        <w:rPr>
          <w:rtl/>
          <w:lang w:bidi="fa-IR"/>
        </w:rPr>
        <w:t>،</w:t>
      </w:r>
      <w:r w:rsidRPr="00365E1F">
        <w:rPr>
          <w:rtl/>
          <w:lang w:bidi="fa-IR"/>
        </w:rPr>
        <w:t xml:space="preserve"> به نقل از كتاب</w:t>
      </w:r>
      <w:r w:rsidR="0074139F">
        <w:rPr>
          <w:rFonts w:hint="cs"/>
          <w:rtl/>
          <w:lang w:bidi="fa-IR"/>
        </w:rPr>
        <w:t xml:space="preserve"> «</w:t>
      </w:r>
      <w:r w:rsidRPr="00365E1F">
        <w:rPr>
          <w:rtl/>
          <w:lang w:bidi="fa-IR"/>
        </w:rPr>
        <w:t>مونس</w:t>
      </w:r>
      <w:r w:rsidR="00FA449C">
        <w:rPr>
          <w:rtl/>
          <w:lang w:bidi="fa-IR"/>
        </w:rPr>
        <w:t xml:space="preserve"> </w:t>
      </w:r>
      <w:r w:rsidRPr="00365E1F">
        <w:rPr>
          <w:rtl/>
          <w:lang w:bidi="fa-IR"/>
        </w:rPr>
        <w:t>الحزين</w:t>
      </w:r>
      <w:r w:rsidR="0074139F">
        <w:rPr>
          <w:rFonts w:hint="cs"/>
          <w:rtl/>
          <w:lang w:bidi="fa-IR"/>
        </w:rPr>
        <w:t xml:space="preserve">» </w:t>
      </w:r>
      <w:r w:rsidRPr="00365E1F">
        <w:rPr>
          <w:rtl/>
          <w:lang w:bidi="fa-IR"/>
        </w:rPr>
        <w:t>محمد بن بابويه معروف به شيخ صدوق نقل كرده اند.</w:t>
      </w:r>
    </w:p>
    <w:p w:rsidR="0074139F" w:rsidRDefault="00365E1F" w:rsidP="00365E1F">
      <w:pPr>
        <w:pStyle w:val="libNormal"/>
        <w:rPr>
          <w:rtl/>
          <w:lang w:bidi="fa-IR"/>
        </w:rPr>
      </w:pPr>
      <w:r w:rsidRPr="00365E1F">
        <w:rPr>
          <w:rtl/>
          <w:lang w:bidi="fa-IR"/>
        </w:rPr>
        <w:t xml:space="preserve">اين نقل مشتمل بر قضيه اى از حسن بن مثله جمكرانى </w:t>
      </w:r>
      <w:r w:rsidR="00A46F0D" w:rsidRPr="00A46F0D">
        <w:rPr>
          <w:rStyle w:val="libAlaemChar"/>
          <w:rtl/>
        </w:rPr>
        <w:t>رحمه‌الله</w:t>
      </w:r>
      <w:r w:rsidRPr="00365E1F">
        <w:rPr>
          <w:rtl/>
          <w:lang w:bidi="fa-IR"/>
        </w:rPr>
        <w:t xml:space="preserve"> است كه در آن اشاره به ملاقاتى شده كه او در سال </w:t>
      </w:r>
      <w:r w:rsidR="00BC4DA3">
        <w:rPr>
          <w:rtl/>
          <w:lang w:bidi="fa-IR"/>
        </w:rPr>
        <w:t>2</w:t>
      </w:r>
      <w:r w:rsidR="007A66B6">
        <w:rPr>
          <w:rtl/>
          <w:lang w:bidi="fa-IR"/>
        </w:rPr>
        <w:t>9</w:t>
      </w:r>
      <w:r w:rsidR="00BC4DA3">
        <w:rPr>
          <w:rtl/>
          <w:lang w:bidi="fa-IR"/>
        </w:rPr>
        <w:t>3</w:t>
      </w:r>
      <w:r w:rsidRPr="00365E1F">
        <w:rPr>
          <w:rtl/>
          <w:lang w:bidi="fa-IR"/>
        </w:rPr>
        <w:t xml:space="preserve"> هجرى در بيدارى با امام زمان </w:t>
      </w:r>
      <w:r w:rsidR="00BC4DA3" w:rsidRPr="00BC4DA3">
        <w:rPr>
          <w:rStyle w:val="libAlaemChar"/>
          <w:rtl/>
        </w:rPr>
        <w:t>عليه‌السلام</w:t>
      </w:r>
      <w:r w:rsidRPr="00365E1F">
        <w:rPr>
          <w:rtl/>
          <w:lang w:bidi="fa-IR"/>
        </w:rPr>
        <w:t xml:space="preserve"> داشته است</w:t>
      </w:r>
      <w:r>
        <w:rPr>
          <w:rtl/>
          <w:lang w:bidi="fa-IR"/>
        </w:rPr>
        <w:t>.</w:t>
      </w:r>
    </w:p>
    <w:p w:rsidR="00365E1F" w:rsidRPr="00365E1F" w:rsidRDefault="00365E1F" w:rsidP="00365E1F">
      <w:pPr>
        <w:pStyle w:val="libNormal"/>
        <w:rPr>
          <w:lang w:bidi="fa-IR"/>
        </w:rPr>
      </w:pPr>
      <w:r w:rsidRPr="00365E1F">
        <w:rPr>
          <w:rtl/>
          <w:lang w:bidi="fa-IR"/>
        </w:rPr>
        <w:t>در اين ديدار حضرت به او دستور مى دهند كه با علم جليل القدر سيد ابى الحسن الرضا از علماى قم ارتباط پيدا كرده و با كمك او مسجدى را در اين مكان موجود بنا نمايد</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98</w:t>
      </w:r>
      <w:r w:rsidR="00BC4DA3" w:rsidRPr="00FB431B">
        <w:rPr>
          <w:rStyle w:val="libFootnotenumChar"/>
          <w:rtl/>
        </w:rPr>
        <w:t>2</w:t>
      </w:r>
      <w:r w:rsidRPr="00FB431B">
        <w:rPr>
          <w:rStyle w:val="libFootnotenumChar"/>
          <w:rtl/>
        </w:rPr>
        <w:t>)</w:t>
      </w:r>
      <w:r>
        <w:rPr>
          <w:rtl/>
          <w:lang w:bidi="fa-IR"/>
        </w:rPr>
        <w:t>.</w:t>
      </w:r>
    </w:p>
    <w:p w:rsidR="003B482D" w:rsidRDefault="00365E1F" w:rsidP="0074139F">
      <w:pPr>
        <w:pStyle w:val="libNormal"/>
        <w:rPr>
          <w:rtl/>
          <w:lang w:bidi="fa-IR"/>
        </w:rPr>
      </w:pPr>
      <w:r w:rsidRPr="00365E1F">
        <w:rPr>
          <w:rtl/>
          <w:lang w:bidi="fa-IR"/>
        </w:rPr>
        <w:t>قابل توجه اينكه كتاب</w:t>
      </w:r>
      <w:r w:rsidR="0074139F">
        <w:rPr>
          <w:rFonts w:hint="cs"/>
          <w:rtl/>
          <w:lang w:bidi="fa-IR"/>
        </w:rPr>
        <w:t xml:space="preserve"> «</w:t>
      </w:r>
      <w:r w:rsidRPr="00365E1F">
        <w:rPr>
          <w:rtl/>
          <w:lang w:bidi="fa-IR"/>
        </w:rPr>
        <w:t>انوار المشعشعين</w:t>
      </w:r>
      <w:r w:rsidR="0074139F">
        <w:rPr>
          <w:rFonts w:hint="cs"/>
          <w:rtl/>
          <w:lang w:bidi="fa-IR"/>
        </w:rPr>
        <w:t xml:space="preserve">» </w:t>
      </w:r>
      <w:r w:rsidRPr="00365E1F">
        <w:rPr>
          <w:rtl/>
          <w:lang w:bidi="fa-IR"/>
        </w:rPr>
        <w:t>از كتاب</w:t>
      </w:r>
      <w:r w:rsidR="0074139F">
        <w:rPr>
          <w:rFonts w:hint="cs"/>
          <w:rtl/>
          <w:lang w:bidi="fa-IR"/>
        </w:rPr>
        <w:t xml:space="preserve"> «</w:t>
      </w:r>
      <w:r w:rsidRPr="00365E1F">
        <w:rPr>
          <w:rtl/>
          <w:lang w:bidi="fa-IR"/>
        </w:rPr>
        <w:t>تاريخ قم</w:t>
      </w:r>
      <w:r w:rsidR="0074139F">
        <w:rPr>
          <w:rFonts w:hint="cs"/>
          <w:rtl/>
          <w:lang w:bidi="fa-IR"/>
        </w:rPr>
        <w:t xml:space="preserve">» </w:t>
      </w:r>
      <w:r w:rsidRPr="00365E1F">
        <w:rPr>
          <w:rtl/>
          <w:lang w:bidi="fa-IR"/>
        </w:rPr>
        <w:t xml:space="preserve">و او نيز از كتاب مونس الحزين از امير المومنين </w:t>
      </w:r>
      <w:r w:rsidR="00BC4DA3" w:rsidRPr="00BC4DA3">
        <w:rPr>
          <w:rStyle w:val="libAlaemChar"/>
          <w:rtl/>
        </w:rPr>
        <w:t>عليه‌السلام</w:t>
      </w:r>
      <w:r>
        <w:rPr>
          <w:rtl/>
          <w:lang w:bidi="fa-IR"/>
        </w:rPr>
        <w:t>،</w:t>
      </w:r>
      <w:r w:rsidRPr="00365E1F">
        <w:rPr>
          <w:rtl/>
          <w:lang w:bidi="fa-IR"/>
        </w:rPr>
        <w:t xml:space="preserve"> قضيه به اهتزاز در آمدن پرچم امام زمان </w:t>
      </w:r>
      <w:r w:rsidR="00BC4DA3" w:rsidRPr="00BC4DA3">
        <w:rPr>
          <w:rStyle w:val="libAlaemChar"/>
          <w:rtl/>
        </w:rPr>
        <w:t>عليه‌السلام</w:t>
      </w:r>
      <w:r w:rsidRPr="00365E1F">
        <w:rPr>
          <w:rtl/>
          <w:lang w:bidi="fa-IR"/>
        </w:rPr>
        <w:t xml:space="preserve"> از مسجد جمكران را نقل كرده است</w:t>
      </w:r>
      <w:r>
        <w:rPr>
          <w:rtl/>
          <w:lang w:bidi="fa-IR"/>
        </w:rPr>
        <w:t>.</w:t>
      </w:r>
    </w:p>
    <w:p w:rsidR="00365E1F" w:rsidRPr="00365E1F" w:rsidRDefault="003B482D" w:rsidP="0074139F">
      <w:pPr>
        <w:pStyle w:val="libNormal"/>
        <w:rPr>
          <w:lang w:bidi="fa-IR"/>
        </w:rPr>
      </w:pPr>
      <w:r>
        <w:rPr>
          <w:rtl/>
          <w:lang w:bidi="fa-IR"/>
        </w:rPr>
        <w:br w:type="page"/>
      </w:r>
    </w:p>
    <w:p w:rsidR="003B482D" w:rsidRDefault="00BC4DA3" w:rsidP="003B482D">
      <w:pPr>
        <w:pStyle w:val="Heading2"/>
        <w:rPr>
          <w:rtl/>
          <w:lang w:bidi="fa-IR"/>
        </w:rPr>
      </w:pPr>
      <w:bookmarkStart w:id="369" w:name="_Toc482102592"/>
      <w:r>
        <w:rPr>
          <w:rtl/>
          <w:lang w:bidi="fa-IR"/>
        </w:rPr>
        <w:t>3</w:t>
      </w:r>
      <w:r w:rsidR="007A66B6">
        <w:rPr>
          <w:rtl/>
          <w:lang w:bidi="fa-IR"/>
        </w:rPr>
        <w:t>5</w:t>
      </w:r>
      <w:r>
        <w:rPr>
          <w:rtl/>
          <w:lang w:bidi="fa-IR"/>
        </w:rPr>
        <w:t>3</w:t>
      </w:r>
      <w:r w:rsidR="00365E1F">
        <w:rPr>
          <w:rtl/>
          <w:lang w:bidi="fa-IR"/>
        </w:rPr>
        <w:t>:</w:t>
      </w:r>
      <w:r w:rsidR="00365E1F" w:rsidRPr="00365E1F">
        <w:rPr>
          <w:rtl/>
          <w:lang w:bidi="fa-IR"/>
        </w:rPr>
        <w:t xml:space="preserve"> مدرك نماز خاص مستحبى در مسجد جمكران چيست</w:t>
      </w:r>
      <w:r w:rsidR="00365E1F">
        <w:rPr>
          <w:rtl/>
          <w:lang w:bidi="fa-IR"/>
        </w:rPr>
        <w:t>؟</w:t>
      </w:r>
      <w:bookmarkEnd w:id="369"/>
    </w:p>
    <w:p w:rsidR="00365E1F" w:rsidRPr="00365E1F" w:rsidRDefault="00365E1F" w:rsidP="003B482D">
      <w:pPr>
        <w:pStyle w:val="libNormal"/>
        <w:rPr>
          <w:lang w:bidi="fa-IR"/>
        </w:rPr>
      </w:pPr>
      <w:r w:rsidRPr="00365E1F">
        <w:rPr>
          <w:rtl/>
          <w:lang w:bidi="fa-IR"/>
        </w:rPr>
        <w:t>در قضيه اى كه حسن بن مثله جمكرانى نقل مى كند</w:t>
      </w:r>
      <w:r>
        <w:rPr>
          <w:rtl/>
          <w:lang w:bidi="fa-IR"/>
        </w:rPr>
        <w:t>،</w:t>
      </w:r>
      <w:r w:rsidRPr="00365E1F">
        <w:rPr>
          <w:rtl/>
          <w:lang w:bidi="fa-IR"/>
        </w:rPr>
        <w:t xml:space="preserve"> آمده است</w:t>
      </w:r>
      <w:r>
        <w:rPr>
          <w:rtl/>
          <w:lang w:bidi="fa-IR"/>
        </w:rPr>
        <w:t>:</w:t>
      </w:r>
      <w:r w:rsidRPr="00365E1F">
        <w:rPr>
          <w:rtl/>
          <w:lang w:bidi="fa-IR"/>
        </w:rPr>
        <w:t xml:space="preserve"> حضرت فرمود:</w:t>
      </w:r>
      <w:r w:rsidR="003B482D">
        <w:rPr>
          <w:rFonts w:hint="cs"/>
          <w:rtl/>
          <w:lang w:bidi="fa-IR"/>
        </w:rPr>
        <w:t xml:space="preserve"> «</w:t>
      </w:r>
      <w:r w:rsidRPr="00365E1F">
        <w:rPr>
          <w:rtl/>
          <w:lang w:bidi="fa-IR"/>
        </w:rPr>
        <w:t>... در اين مكان هفت روز اقامت كن و در آن چهار ركعت نماز گزار</w:t>
      </w:r>
      <w:r>
        <w:rPr>
          <w:rtl/>
          <w:lang w:bidi="fa-IR"/>
        </w:rPr>
        <w:t>،</w:t>
      </w:r>
      <w:r w:rsidRPr="00365E1F">
        <w:rPr>
          <w:rtl/>
          <w:lang w:bidi="fa-IR"/>
        </w:rPr>
        <w:t xml:space="preserve"> دو ركعت نماز تحيت مسجد در هر ركعت يك بار سوره حمد و هفت بار سوره اخلاص و تسبيح ركوع و سجود را نيز هفت بار تكرار كن</w:t>
      </w:r>
      <w:r>
        <w:rPr>
          <w:rtl/>
          <w:lang w:bidi="fa-IR"/>
        </w:rPr>
        <w:t>.</w:t>
      </w:r>
      <w:r w:rsidRPr="00365E1F">
        <w:rPr>
          <w:rtl/>
          <w:lang w:bidi="fa-IR"/>
        </w:rPr>
        <w:t xml:space="preserve"> و دو ركعت نيز نماز به نيَّت نماز صاحب الزمان به جاى آور</w:t>
      </w:r>
      <w:r>
        <w:rPr>
          <w:rtl/>
          <w:lang w:bidi="fa-IR"/>
        </w:rPr>
        <w:t>،</w:t>
      </w:r>
      <w:r w:rsidRPr="00365E1F">
        <w:rPr>
          <w:rtl/>
          <w:lang w:bidi="fa-IR"/>
        </w:rPr>
        <w:t xml:space="preserve"> در ركعت اول سوره حمد و هنگامى كه به</w:t>
      </w:r>
      <w:r w:rsidR="003B482D">
        <w:rPr>
          <w:rFonts w:hint="cs"/>
          <w:rtl/>
          <w:lang w:bidi="fa-IR"/>
        </w:rPr>
        <w:t xml:space="preserve"> </w:t>
      </w:r>
      <w:r w:rsidR="003B482D" w:rsidRPr="003B482D">
        <w:rPr>
          <w:rStyle w:val="libAlaemChar"/>
          <w:rFonts w:hint="cs"/>
          <w:rtl/>
        </w:rPr>
        <w:t>(</w:t>
      </w:r>
      <w:r w:rsidR="003B482D" w:rsidRPr="003B482D">
        <w:rPr>
          <w:rStyle w:val="libAieChar"/>
          <w:rtl/>
          <w:lang w:bidi="fa-IR"/>
        </w:rPr>
        <w:t>إِيَّاكَ نَعْبُدُ وَإِيَّاكَ نَسْتَعِينُ</w:t>
      </w:r>
      <w:r w:rsidR="003B482D" w:rsidRPr="003B482D">
        <w:rPr>
          <w:rStyle w:val="libAlaemChar"/>
          <w:rFonts w:hint="cs"/>
          <w:rtl/>
        </w:rPr>
        <w:t>)</w:t>
      </w:r>
      <w:r w:rsidR="003B482D">
        <w:rPr>
          <w:rFonts w:hint="cs"/>
          <w:rtl/>
          <w:lang w:bidi="fa-IR"/>
        </w:rPr>
        <w:t xml:space="preserve"> </w:t>
      </w:r>
      <w:r w:rsidRPr="00365E1F">
        <w:rPr>
          <w:rtl/>
          <w:lang w:bidi="fa-IR"/>
        </w:rPr>
        <w:t>رسيدى اين جمله را صد بار تكرار كن و بعد از اكمال سوره حمد</w:t>
      </w:r>
      <w:r>
        <w:rPr>
          <w:rtl/>
          <w:lang w:bidi="fa-IR"/>
        </w:rPr>
        <w:t>،</w:t>
      </w:r>
      <w:r w:rsidRPr="00365E1F">
        <w:rPr>
          <w:rtl/>
          <w:lang w:bidi="fa-IR"/>
        </w:rPr>
        <w:t xml:space="preserve"> يك بار سوره اخلاص را مى خوانى آن گاه ذكر ركوع و سجود را هر كدام هفت بار مى گويى و در ركعت دوم نيز همين عمل را تكرار مى كنى</w:t>
      </w:r>
      <w:r w:rsidR="003B482D">
        <w:rPr>
          <w:rFonts w:hint="cs"/>
          <w:rtl/>
          <w:lang w:bidi="fa-IR"/>
        </w:rPr>
        <w:t>.»</w:t>
      </w:r>
    </w:p>
    <w:p w:rsidR="003B482D" w:rsidRDefault="00365E1F" w:rsidP="003B482D">
      <w:pPr>
        <w:pStyle w:val="libNormal"/>
        <w:rPr>
          <w:rtl/>
          <w:lang w:bidi="fa-IR"/>
        </w:rPr>
      </w:pPr>
      <w:r w:rsidRPr="00365E1F">
        <w:rPr>
          <w:rtl/>
          <w:lang w:bidi="fa-IR"/>
        </w:rPr>
        <w:t>بعد از امام نماز يك بار ذكر</w:t>
      </w:r>
      <w:r w:rsidR="003B482D">
        <w:rPr>
          <w:rFonts w:hint="cs"/>
          <w:rtl/>
          <w:lang w:bidi="fa-IR"/>
        </w:rPr>
        <w:t xml:space="preserve"> «</w:t>
      </w:r>
      <w:r w:rsidRPr="00365E1F">
        <w:rPr>
          <w:rtl/>
          <w:lang w:bidi="fa-IR"/>
        </w:rPr>
        <w:t>لا اله الا الله</w:t>
      </w:r>
      <w:r w:rsidR="003B482D">
        <w:rPr>
          <w:rFonts w:hint="cs"/>
          <w:rtl/>
          <w:lang w:bidi="fa-IR"/>
        </w:rPr>
        <w:t xml:space="preserve">» </w:t>
      </w:r>
      <w:r w:rsidRPr="00365E1F">
        <w:rPr>
          <w:rtl/>
          <w:lang w:bidi="fa-IR"/>
        </w:rPr>
        <w:t>مى گويى و بعد از تسبيحات حضرت زهرا سلام الله عليها صد بار صلوات در سجده مى فرستى</w:t>
      </w:r>
      <w:r>
        <w:rPr>
          <w:rtl/>
          <w:lang w:bidi="fa-IR"/>
        </w:rPr>
        <w:t>.</w:t>
      </w:r>
      <w:r w:rsidRPr="00365E1F">
        <w:rPr>
          <w:rtl/>
          <w:lang w:bidi="fa-IR"/>
        </w:rPr>
        <w:t xml:space="preserve"> آن گاه فرمود: </w:t>
      </w:r>
      <w:r w:rsidR="003B482D">
        <w:rPr>
          <w:rFonts w:hint="cs"/>
          <w:rtl/>
          <w:lang w:bidi="fa-IR"/>
        </w:rPr>
        <w:t>«</w:t>
      </w:r>
      <w:r w:rsidRPr="00365E1F">
        <w:rPr>
          <w:rtl/>
          <w:lang w:bidi="fa-IR"/>
        </w:rPr>
        <w:t>بر تو باد به مواظبت بر اين نماز و هر كس در آن مسجد حاضر شود و اين نماز را به جاى آورد مثل آن است كه در بيت العتيق (خانه خدا) نماز گزارده است</w:t>
      </w:r>
      <w:r w:rsidR="003B482D">
        <w:rPr>
          <w:rFonts w:hint="cs"/>
          <w:rtl/>
          <w:lang w:bidi="fa-IR"/>
        </w:rPr>
        <w:t>»</w:t>
      </w:r>
      <w:r w:rsidRPr="00365E1F">
        <w:rPr>
          <w:rtl/>
          <w:lang w:bidi="fa-IR"/>
        </w:rPr>
        <w:t>.</w:t>
      </w:r>
    </w:p>
    <w:p w:rsidR="00365E1F" w:rsidRPr="00365E1F" w:rsidRDefault="003B482D" w:rsidP="003B482D">
      <w:pPr>
        <w:pStyle w:val="libNormal"/>
        <w:rPr>
          <w:lang w:bidi="fa-IR"/>
        </w:rPr>
      </w:pPr>
      <w:r>
        <w:rPr>
          <w:rtl/>
          <w:lang w:bidi="fa-IR"/>
        </w:rPr>
        <w:br w:type="page"/>
      </w:r>
    </w:p>
    <w:p w:rsidR="003B482D" w:rsidRDefault="00BC4DA3" w:rsidP="003B482D">
      <w:pPr>
        <w:pStyle w:val="Heading2"/>
        <w:rPr>
          <w:rtl/>
          <w:lang w:bidi="fa-IR"/>
        </w:rPr>
      </w:pPr>
      <w:bookmarkStart w:id="370" w:name="_Toc482102593"/>
      <w:r>
        <w:rPr>
          <w:rtl/>
          <w:lang w:bidi="fa-IR"/>
        </w:rPr>
        <w:t>3</w:t>
      </w:r>
      <w:r w:rsidR="007A66B6">
        <w:rPr>
          <w:rtl/>
          <w:lang w:bidi="fa-IR"/>
        </w:rPr>
        <w:t>54</w:t>
      </w:r>
      <w:r w:rsidR="00365E1F">
        <w:rPr>
          <w:rtl/>
          <w:lang w:bidi="fa-IR"/>
        </w:rPr>
        <w:t>:</w:t>
      </w:r>
      <w:r w:rsidR="00365E1F" w:rsidRPr="00365E1F">
        <w:rPr>
          <w:rtl/>
          <w:lang w:bidi="fa-IR"/>
        </w:rPr>
        <w:t xml:space="preserve"> آيا سند قضيه بناى مسجد جمكران معتبر است</w:t>
      </w:r>
      <w:r w:rsidR="00365E1F">
        <w:rPr>
          <w:rtl/>
          <w:lang w:bidi="fa-IR"/>
        </w:rPr>
        <w:t>؟</w:t>
      </w:r>
      <w:bookmarkEnd w:id="370"/>
    </w:p>
    <w:p w:rsidR="00365E1F" w:rsidRPr="00365E1F" w:rsidRDefault="00365E1F" w:rsidP="00365E1F">
      <w:pPr>
        <w:pStyle w:val="libNormal"/>
        <w:rPr>
          <w:lang w:bidi="fa-IR"/>
        </w:rPr>
      </w:pPr>
      <w:r w:rsidRPr="00365E1F">
        <w:rPr>
          <w:rtl/>
          <w:lang w:bidi="fa-IR"/>
        </w:rPr>
        <w:t>در مورد بناى مسجد جمكران و خواندن نماز در آن احتياج به بررسى سند اين قضيه نيست</w:t>
      </w:r>
      <w:r>
        <w:rPr>
          <w:rtl/>
          <w:lang w:bidi="fa-IR"/>
        </w:rPr>
        <w:t>،</w:t>
      </w:r>
      <w:r w:rsidRPr="00365E1F">
        <w:rPr>
          <w:rtl/>
          <w:lang w:bidi="fa-IR"/>
        </w:rPr>
        <w:t xml:space="preserve"> زيرا مطابق احاديث صحيح السند كه در مورد اعمال مستحب رسيده هر كس به گمان رسيدن به ثواب عمل مستحبى را انجام دهد به او ثواب داده مى شود گر چه آن حديث واقعيت نداشته باشد.</w:t>
      </w:r>
    </w:p>
    <w:p w:rsidR="00365E1F" w:rsidRPr="00365E1F" w:rsidRDefault="00365E1F" w:rsidP="003B482D">
      <w:pPr>
        <w:pStyle w:val="libNormal"/>
        <w:rPr>
          <w:lang w:bidi="fa-IR"/>
        </w:rPr>
      </w:pPr>
      <w:r w:rsidRPr="00365E1F">
        <w:rPr>
          <w:rtl/>
          <w:lang w:bidi="fa-IR"/>
        </w:rPr>
        <w:t xml:space="preserve">كلينى به سند صحيح از امام صادق </w:t>
      </w:r>
      <w:r w:rsidR="00BC4DA3" w:rsidRPr="00BC4DA3">
        <w:rPr>
          <w:rStyle w:val="libAlaemChar"/>
          <w:rtl/>
        </w:rPr>
        <w:t>عليه‌السلام</w:t>
      </w:r>
      <w:r w:rsidRPr="00365E1F">
        <w:rPr>
          <w:rtl/>
          <w:lang w:bidi="fa-IR"/>
        </w:rPr>
        <w:t xml:space="preserve"> نقل كرده كه فرمود:</w:t>
      </w:r>
      <w:r w:rsidR="003B482D">
        <w:rPr>
          <w:rFonts w:hint="cs"/>
          <w:rtl/>
          <w:lang w:bidi="fa-IR"/>
        </w:rPr>
        <w:t xml:space="preserve"> «</w:t>
      </w:r>
      <w:r w:rsidRPr="00365E1F">
        <w:rPr>
          <w:rtl/>
          <w:lang w:bidi="fa-IR"/>
        </w:rPr>
        <w:t>هر كس چيزى از ثواب بر عملى بشنود و آن را انجام دهد</w:t>
      </w:r>
      <w:r>
        <w:rPr>
          <w:rtl/>
          <w:lang w:bidi="fa-IR"/>
        </w:rPr>
        <w:t>،</w:t>
      </w:r>
      <w:r w:rsidRPr="00365E1F">
        <w:rPr>
          <w:rtl/>
          <w:lang w:bidi="fa-IR"/>
        </w:rPr>
        <w:t xml:space="preserve"> به او پاداش داده خواهد شد گر چه مطابق آنچه به او رسيده نباشد</w:t>
      </w:r>
      <w:r w:rsidR="003B482D">
        <w:rPr>
          <w:rFonts w:hint="cs"/>
          <w:rtl/>
          <w:lang w:bidi="fa-IR"/>
        </w:rPr>
        <w:t>»</w:t>
      </w:r>
      <w:r w:rsidRPr="00365E1F">
        <w:rPr>
          <w:rtl/>
          <w:lang w:bidi="fa-IR"/>
        </w:rPr>
        <w:t>.</w:t>
      </w:r>
    </w:p>
    <w:p w:rsidR="003B482D" w:rsidRDefault="00365E1F" w:rsidP="003B482D">
      <w:pPr>
        <w:pStyle w:val="libNormal"/>
        <w:rPr>
          <w:rtl/>
          <w:lang w:bidi="fa-IR"/>
        </w:rPr>
      </w:pPr>
      <w:r w:rsidRPr="00365E1F">
        <w:rPr>
          <w:rtl/>
          <w:lang w:bidi="fa-IR"/>
        </w:rPr>
        <w:t xml:space="preserve">برقى به سند خود از امام صادق </w:t>
      </w:r>
      <w:r w:rsidR="00BC4DA3" w:rsidRPr="00BC4DA3">
        <w:rPr>
          <w:rStyle w:val="libAlaemChar"/>
          <w:rtl/>
        </w:rPr>
        <w:t>عليه‌السلام</w:t>
      </w:r>
      <w:r w:rsidRPr="00365E1F">
        <w:rPr>
          <w:rtl/>
          <w:lang w:bidi="fa-IR"/>
        </w:rPr>
        <w:t xml:space="preserve"> نقل كرده كه فرمود:</w:t>
      </w:r>
      <w:r w:rsidR="003B482D">
        <w:rPr>
          <w:rFonts w:hint="cs"/>
          <w:rtl/>
          <w:lang w:bidi="fa-IR"/>
        </w:rPr>
        <w:t xml:space="preserve"> «</w:t>
      </w:r>
      <w:r w:rsidRPr="00365E1F">
        <w:rPr>
          <w:rtl/>
          <w:lang w:bidi="fa-IR"/>
        </w:rPr>
        <w:t xml:space="preserve">هر كس از پيامبر </w:t>
      </w:r>
      <w:r w:rsidR="00A46F0D" w:rsidRPr="00A46F0D">
        <w:rPr>
          <w:rStyle w:val="libAlaemChar"/>
          <w:rtl/>
        </w:rPr>
        <w:t>صلى‌الله‌عليه‌وآله‌وسلم</w:t>
      </w:r>
      <w:r w:rsidRPr="00365E1F">
        <w:rPr>
          <w:rtl/>
          <w:lang w:bidi="fa-IR"/>
        </w:rPr>
        <w:t xml:space="preserve"> چيزى از ثواب به او برسد و مطابق آن عمل كند</w:t>
      </w:r>
      <w:r>
        <w:rPr>
          <w:rtl/>
          <w:lang w:bidi="fa-IR"/>
        </w:rPr>
        <w:t>،</w:t>
      </w:r>
      <w:r w:rsidRPr="00365E1F">
        <w:rPr>
          <w:rtl/>
          <w:lang w:bidi="fa-IR"/>
        </w:rPr>
        <w:t xml:space="preserve"> پاداش آن به او داده مى شود گر چه پيامبر آن را نفرموده باشد</w:t>
      </w:r>
      <w:r w:rsidR="003B482D">
        <w:rPr>
          <w:rFonts w:hint="cs"/>
          <w:rtl/>
          <w:lang w:bidi="fa-IR"/>
        </w:rPr>
        <w:t>»</w:t>
      </w:r>
      <w:r w:rsidRPr="00365E1F">
        <w:rPr>
          <w:rtl/>
          <w:lang w:bidi="fa-IR"/>
        </w:rPr>
        <w:t>.</w:t>
      </w:r>
    </w:p>
    <w:p w:rsidR="00365E1F" w:rsidRPr="00365E1F" w:rsidRDefault="003B482D" w:rsidP="003B482D">
      <w:pPr>
        <w:pStyle w:val="libNormal"/>
        <w:rPr>
          <w:lang w:bidi="fa-IR"/>
        </w:rPr>
      </w:pPr>
      <w:r>
        <w:rPr>
          <w:rtl/>
          <w:lang w:bidi="fa-IR"/>
        </w:rPr>
        <w:br w:type="page"/>
      </w:r>
    </w:p>
    <w:p w:rsidR="003B482D" w:rsidRDefault="00BC4DA3" w:rsidP="003B482D">
      <w:pPr>
        <w:pStyle w:val="Heading2"/>
        <w:rPr>
          <w:rtl/>
          <w:lang w:bidi="fa-IR"/>
        </w:rPr>
      </w:pPr>
      <w:bookmarkStart w:id="371" w:name="_Toc482102594"/>
      <w:r>
        <w:rPr>
          <w:rtl/>
          <w:lang w:bidi="fa-IR"/>
        </w:rPr>
        <w:t>3</w:t>
      </w:r>
      <w:r w:rsidR="007A66B6">
        <w:rPr>
          <w:rtl/>
          <w:lang w:bidi="fa-IR"/>
        </w:rPr>
        <w:t>55</w:t>
      </w:r>
      <w:r w:rsidR="00365E1F">
        <w:rPr>
          <w:rtl/>
          <w:lang w:bidi="fa-IR"/>
        </w:rPr>
        <w:t>:</w:t>
      </w:r>
      <w:r w:rsidR="00365E1F" w:rsidRPr="00365E1F">
        <w:rPr>
          <w:rtl/>
          <w:lang w:bidi="fa-IR"/>
        </w:rPr>
        <w:t xml:space="preserve"> چرا در كتاب</w:t>
      </w:r>
      <w:r w:rsidR="003B482D">
        <w:rPr>
          <w:rFonts w:hint="cs"/>
          <w:rtl/>
          <w:lang w:bidi="fa-IR"/>
        </w:rPr>
        <w:t xml:space="preserve"> «</w:t>
      </w:r>
      <w:r w:rsidR="00365E1F" w:rsidRPr="00365E1F">
        <w:rPr>
          <w:rtl/>
          <w:lang w:bidi="fa-IR"/>
        </w:rPr>
        <w:t>تاريخ قم</w:t>
      </w:r>
      <w:r w:rsidR="003B482D">
        <w:rPr>
          <w:rFonts w:hint="cs"/>
          <w:rtl/>
          <w:lang w:bidi="fa-IR"/>
        </w:rPr>
        <w:t xml:space="preserve">» </w:t>
      </w:r>
      <w:r w:rsidR="00365E1F" w:rsidRPr="00365E1F">
        <w:rPr>
          <w:rtl/>
          <w:lang w:bidi="fa-IR"/>
        </w:rPr>
        <w:t>كه پنج باب دارد اثرى از قضيه جمكران نيست</w:t>
      </w:r>
      <w:r w:rsidR="00365E1F">
        <w:rPr>
          <w:rtl/>
          <w:lang w:bidi="fa-IR"/>
        </w:rPr>
        <w:t>؟</w:t>
      </w:r>
      <w:bookmarkEnd w:id="371"/>
    </w:p>
    <w:p w:rsidR="00D337A5" w:rsidRDefault="00365E1F" w:rsidP="003B482D">
      <w:pPr>
        <w:pStyle w:val="libNormal"/>
        <w:rPr>
          <w:rtl/>
          <w:lang w:bidi="fa-IR"/>
        </w:rPr>
      </w:pPr>
      <w:r w:rsidRPr="00365E1F">
        <w:rPr>
          <w:rtl/>
          <w:lang w:bidi="fa-IR"/>
        </w:rPr>
        <w:t>كتاب</w:t>
      </w:r>
      <w:r w:rsidR="003B482D">
        <w:rPr>
          <w:rFonts w:hint="cs"/>
          <w:rtl/>
          <w:lang w:bidi="fa-IR"/>
        </w:rPr>
        <w:t xml:space="preserve"> «</w:t>
      </w:r>
      <w:r w:rsidRPr="00365E1F">
        <w:rPr>
          <w:rtl/>
          <w:lang w:bidi="fa-IR"/>
        </w:rPr>
        <w:t>تاريخ قم</w:t>
      </w:r>
      <w:r w:rsidR="003B482D">
        <w:rPr>
          <w:rFonts w:hint="cs"/>
          <w:rtl/>
          <w:lang w:bidi="fa-IR"/>
        </w:rPr>
        <w:t xml:space="preserve">» </w:t>
      </w:r>
      <w:r w:rsidRPr="00365E1F">
        <w:rPr>
          <w:rtl/>
          <w:lang w:bidi="fa-IR"/>
        </w:rPr>
        <w:t>كه الان در دسترس محققين است يك چهارم اصل كتاب مى باشد؛ زيرا مطابق آنچه در كتاب آمده اين كتاب مشتمل بر بيست باب بوده كه تنها پنج باب آن به دست رسيده و چاپ شده است</w:t>
      </w:r>
      <w:r>
        <w:rPr>
          <w:rtl/>
          <w:lang w:bidi="fa-IR"/>
        </w:rPr>
        <w:t>.</w:t>
      </w:r>
      <w:r w:rsidRPr="00365E1F">
        <w:rPr>
          <w:rtl/>
          <w:lang w:bidi="fa-IR"/>
        </w:rPr>
        <w:t xml:space="preserve"> و لذا احتمال قوى است كه قضيه جمكران در آن بخشى از</w:t>
      </w:r>
      <w:r w:rsidR="003B482D">
        <w:rPr>
          <w:rFonts w:hint="cs"/>
          <w:rtl/>
          <w:lang w:bidi="fa-IR"/>
        </w:rPr>
        <w:t xml:space="preserve"> «</w:t>
      </w:r>
      <w:r w:rsidRPr="00365E1F">
        <w:rPr>
          <w:rtl/>
          <w:lang w:bidi="fa-IR"/>
        </w:rPr>
        <w:t>تاريخ قم</w:t>
      </w:r>
      <w:r w:rsidR="003B482D">
        <w:rPr>
          <w:rFonts w:hint="cs"/>
          <w:rtl/>
          <w:lang w:bidi="fa-IR"/>
        </w:rPr>
        <w:t xml:space="preserve">» </w:t>
      </w:r>
      <w:r w:rsidRPr="00365E1F">
        <w:rPr>
          <w:rtl/>
          <w:lang w:bidi="fa-IR"/>
        </w:rPr>
        <w:t>بوده كه مفقود شده است</w:t>
      </w:r>
      <w:r>
        <w:rPr>
          <w:rtl/>
          <w:lang w:bidi="fa-IR"/>
        </w:rPr>
        <w:t>.</w:t>
      </w:r>
      <w:r w:rsidRPr="00365E1F">
        <w:rPr>
          <w:rtl/>
          <w:lang w:bidi="fa-IR"/>
        </w:rPr>
        <w:t xml:space="preserve"> و مرحوم محدث نورى و مشايخ او بر اصل كتاب دسترسى پيدا نكرده اند. و لذا او اين قضيه را از سيد نعمت الله جزايرى نقل كرده كه اصل نسخه</w:t>
      </w:r>
      <w:r w:rsidR="003B482D">
        <w:rPr>
          <w:rFonts w:hint="cs"/>
          <w:rtl/>
          <w:lang w:bidi="fa-IR"/>
        </w:rPr>
        <w:t xml:space="preserve"> «</w:t>
      </w:r>
      <w:r w:rsidRPr="00365E1F">
        <w:rPr>
          <w:rtl/>
          <w:lang w:bidi="fa-IR"/>
        </w:rPr>
        <w:t>تاريخ قم</w:t>
      </w:r>
      <w:r w:rsidR="003B482D">
        <w:rPr>
          <w:rFonts w:hint="cs"/>
          <w:rtl/>
          <w:lang w:bidi="fa-IR"/>
        </w:rPr>
        <w:t xml:space="preserve">» </w:t>
      </w:r>
      <w:r w:rsidRPr="00365E1F">
        <w:rPr>
          <w:rtl/>
          <w:lang w:bidi="fa-IR"/>
        </w:rPr>
        <w:t>در دسترس او بوده است</w:t>
      </w:r>
      <w:r>
        <w:rPr>
          <w:rtl/>
          <w:lang w:bidi="fa-IR"/>
        </w:rPr>
        <w:t>.</w:t>
      </w:r>
    </w:p>
    <w:p w:rsidR="00365E1F" w:rsidRPr="00365E1F" w:rsidRDefault="00D337A5" w:rsidP="003B482D">
      <w:pPr>
        <w:pStyle w:val="libNormal"/>
        <w:rPr>
          <w:lang w:bidi="fa-IR"/>
        </w:rPr>
      </w:pPr>
      <w:r>
        <w:rPr>
          <w:rtl/>
          <w:lang w:bidi="fa-IR"/>
        </w:rPr>
        <w:br w:type="page"/>
      </w:r>
    </w:p>
    <w:p w:rsidR="003B482D" w:rsidRDefault="00BC4DA3" w:rsidP="00D337A5">
      <w:pPr>
        <w:pStyle w:val="Heading2"/>
        <w:rPr>
          <w:rtl/>
          <w:lang w:bidi="fa-IR"/>
        </w:rPr>
      </w:pPr>
      <w:bookmarkStart w:id="372" w:name="_Toc482102595"/>
      <w:r>
        <w:rPr>
          <w:rtl/>
          <w:lang w:bidi="fa-IR"/>
        </w:rPr>
        <w:t>3</w:t>
      </w:r>
      <w:r w:rsidR="007A66B6">
        <w:rPr>
          <w:rtl/>
          <w:lang w:bidi="fa-IR"/>
        </w:rPr>
        <w:t>56</w:t>
      </w:r>
      <w:r w:rsidR="00365E1F">
        <w:rPr>
          <w:rtl/>
          <w:lang w:bidi="fa-IR"/>
        </w:rPr>
        <w:t>:</w:t>
      </w:r>
      <w:r w:rsidR="00365E1F" w:rsidRPr="00365E1F">
        <w:rPr>
          <w:rtl/>
          <w:lang w:bidi="fa-IR"/>
        </w:rPr>
        <w:t xml:space="preserve"> از آنجا كه كتاب</w:t>
      </w:r>
      <w:r w:rsidR="003B482D">
        <w:rPr>
          <w:rFonts w:hint="cs"/>
          <w:rtl/>
          <w:lang w:bidi="fa-IR"/>
        </w:rPr>
        <w:t xml:space="preserve"> «</w:t>
      </w:r>
      <w:r w:rsidR="00365E1F" w:rsidRPr="00365E1F">
        <w:rPr>
          <w:rtl/>
          <w:lang w:bidi="fa-IR"/>
        </w:rPr>
        <w:t>مونس الحزين</w:t>
      </w:r>
      <w:r w:rsidR="003B482D">
        <w:rPr>
          <w:rFonts w:hint="cs"/>
          <w:rtl/>
          <w:lang w:bidi="fa-IR"/>
        </w:rPr>
        <w:t xml:space="preserve">» </w:t>
      </w:r>
      <w:r w:rsidR="00365E1F" w:rsidRPr="00365E1F">
        <w:rPr>
          <w:rtl/>
          <w:lang w:bidi="fa-IR"/>
        </w:rPr>
        <w:t>كتاب معروفى از صدوق نيست لذا چگونه مى توان قضيه را ثابت نمود؟</w:t>
      </w:r>
      <w:bookmarkEnd w:id="372"/>
    </w:p>
    <w:p w:rsidR="00365E1F" w:rsidRPr="00365E1F" w:rsidRDefault="00365E1F" w:rsidP="00D337A5">
      <w:pPr>
        <w:pStyle w:val="libNormal"/>
        <w:rPr>
          <w:lang w:bidi="fa-IR"/>
        </w:rPr>
      </w:pPr>
      <w:r w:rsidRPr="00365E1F">
        <w:rPr>
          <w:rtl/>
          <w:lang w:bidi="fa-IR"/>
        </w:rPr>
        <w:t xml:space="preserve">ما نيز انتساب اين كتاب را به شيخ صدوق </w:t>
      </w:r>
      <w:r w:rsidR="00A46F0D" w:rsidRPr="00A46F0D">
        <w:rPr>
          <w:rStyle w:val="libAlaemChar"/>
          <w:rtl/>
        </w:rPr>
        <w:t>رحمه‌الله</w:t>
      </w:r>
      <w:r w:rsidRPr="00365E1F">
        <w:rPr>
          <w:rtl/>
          <w:lang w:bidi="fa-IR"/>
        </w:rPr>
        <w:t xml:space="preserve"> بعيد مى دانيم</w:t>
      </w:r>
      <w:r>
        <w:rPr>
          <w:rtl/>
          <w:lang w:bidi="fa-IR"/>
        </w:rPr>
        <w:t>،</w:t>
      </w:r>
      <w:r w:rsidRPr="00365E1F">
        <w:rPr>
          <w:rtl/>
          <w:lang w:bidi="fa-IR"/>
        </w:rPr>
        <w:t xml:space="preserve"> ولى اين دليل نمى شود كه كتاب</w:t>
      </w:r>
      <w:r w:rsidR="00D337A5">
        <w:rPr>
          <w:rFonts w:hint="cs"/>
          <w:rtl/>
          <w:lang w:bidi="fa-IR"/>
        </w:rPr>
        <w:t xml:space="preserve"> «</w:t>
      </w:r>
      <w:r w:rsidRPr="00365E1F">
        <w:rPr>
          <w:rtl/>
          <w:lang w:bidi="fa-IR"/>
        </w:rPr>
        <w:t>مونس الحزين</w:t>
      </w:r>
      <w:r w:rsidR="00D337A5">
        <w:rPr>
          <w:rFonts w:hint="cs"/>
          <w:rtl/>
          <w:lang w:bidi="fa-IR"/>
        </w:rPr>
        <w:t xml:space="preserve">» </w:t>
      </w:r>
      <w:r w:rsidRPr="00365E1F">
        <w:rPr>
          <w:rtl/>
          <w:lang w:bidi="fa-IR"/>
        </w:rPr>
        <w:t>وجود خارجى نداشته باشد بلكه براى شخص ديگر است</w:t>
      </w:r>
      <w:r>
        <w:rPr>
          <w:rtl/>
          <w:lang w:bidi="fa-IR"/>
        </w:rPr>
        <w:t>.</w:t>
      </w:r>
    </w:p>
    <w:p w:rsidR="00365E1F" w:rsidRPr="00365E1F" w:rsidRDefault="00365E1F" w:rsidP="00D337A5">
      <w:pPr>
        <w:pStyle w:val="libNormal"/>
        <w:rPr>
          <w:lang w:bidi="fa-IR"/>
        </w:rPr>
      </w:pPr>
      <w:r w:rsidRPr="00365E1F">
        <w:rPr>
          <w:rtl/>
          <w:lang w:bidi="fa-IR"/>
        </w:rPr>
        <w:t>ابن شهر آشوب در</w:t>
      </w:r>
      <w:r w:rsidR="00D337A5">
        <w:rPr>
          <w:rFonts w:hint="cs"/>
          <w:rtl/>
          <w:lang w:bidi="fa-IR"/>
        </w:rPr>
        <w:t xml:space="preserve"> «</w:t>
      </w:r>
      <w:r w:rsidRPr="00365E1F">
        <w:rPr>
          <w:rtl/>
          <w:lang w:bidi="fa-IR"/>
        </w:rPr>
        <w:t>المناقب</w:t>
      </w:r>
      <w:r w:rsidR="00D337A5">
        <w:rPr>
          <w:rFonts w:hint="cs"/>
          <w:rtl/>
          <w:lang w:bidi="fa-IR"/>
        </w:rPr>
        <w:t xml:space="preserve">» </w:t>
      </w:r>
      <w:r w:rsidRPr="00365E1F">
        <w:rPr>
          <w:rtl/>
          <w:lang w:bidi="fa-IR"/>
        </w:rPr>
        <w:t xml:space="preserve">اين كتاب را به فتال نيشابورى نسبت مى دهد و مى گويد: فتال نيشابورى در كتاب مونس الحزين به سندش از عيسى بن حسن از صادق </w:t>
      </w:r>
      <w:r w:rsidR="00BC4DA3" w:rsidRPr="00BC4DA3">
        <w:rPr>
          <w:rStyle w:val="libAlaemChar"/>
          <w:rtl/>
        </w:rPr>
        <w:t>عليه‌السلام</w:t>
      </w:r>
      <w:r>
        <w:rPr>
          <w:rtl/>
          <w:lang w:bidi="fa-IR"/>
        </w:rPr>
        <w:t>.</w:t>
      </w:r>
      <w:r w:rsidRPr="00365E1F">
        <w:rPr>
          <w:rtl/>
          <w:lang w:bidi="fa-IR"/>
        </w:rPr>
        <w:t>..</w:t>
      </w:r>
      <w:r>
        <w:rPr>
          <w:rtl/>
          <w:lang w:bidi="fa-IR"/>
        </w:rPr>
        <w:t>،</w:t>
      </w:r>
      <w:r w:rsidRPr="00365E1F">
        <w:rPr>
          <w:rtl/>
          <w:lang w:bidi="fa-IR"/>
        </w:rPr>
        <w:t xml:space="preserve"> آن گاه با اين سند معجزه اى از معجزات امام حسن مجتبى </w:t>
      </w:r>
      <w:r w:rsidR="00BC4DA3" w:rsidRPr="00BC4DA3">
        <w:rPr>
          <w:rStyle w:val="libAlaemChar"/>
          <w:rtl/>
        </w:rPr>
        <w:t>عليه‌السلام</w:t>
      </w:r>
      <w:r w:rsidRPr="00365E1F">
        <w:rPr>
          <w:rtl/>
          <w:lang w:bidi="fa-IR"/>
        </w:rPr>
        <w:t xml:space="preserve"> را نقل مى كند. </w:t>
      </w:r>
      <w:r w:rsidRPr="00FB431B">
        <w:rPr>
          <w:rStyle w:val="libFootnotenumChar"/>
          <w:rtl/>
        </w:rPr>
        <w:t>(</w:t>
      </w:r>
      <w:r w:rsidR="007A66B6" w:rsidRPr="00FB431B">
        <w:rPr>
          <w:rStyle w:val="libFootnotenumChar"/>
          <w:rtl/>
        </w:rPr>
        <w:t>98</w:t>
      </w:r>
      <w:r w:rsidR="00BC4DA3" w:rsidRPr="00FB431B">
        <w:rPr>
          <w:rStyle w:val="libFootnotenumChar"/>
          <w:rtl/>
        </w:rPr>
        <w:t>3</w:t>
      </w:r>
      <w:r w:rsidRPr="00FB431B">
        <w:rPr>
          <w:rStyle w:val="libFootnotenumChar"/>
          <w:rtl/>
        </w:rPr>
        <w:t>)</w:t>
      </w:r>
    </w:p>
    <w:p w:rsidR="00365E1F" w:rsidRPr="00365E1F" w:rsidRDefault="00365E1F" w:rsidP="00D337A5">
      <w:pPr>
        <w:pStyle w:val="libNormal"/>
        <w:rPr>
          <w:lang w:bidi="fa-IR"/>
        </w:rPr>
      </w:pPr>
      <w:r w:rsidRPr="00365E1F">
        <w:rPr>
          <w:rtl/>
          <w:lang w:bidi="fa-IR"/>
        </w:rPr>
        <w:t>علامه مجلسى نيز اين معجزه را از كتاب</w:t>
      </w:r>
      <w:r w:rsidR="00D337A5">
        <w:rPr>
          <w:rFonts w:hint="cs"/>
          <w:rtl/>
          <w:lang w:bidi="fa-IR"/>
        </w:rPr>
        <w:t xml:space="preserve"> «</w:t>
      </w:r>
      <w:r w:rsidRPr="00365E1F">
        <w:rPr>
          <w:rtl/>
          <w:lang w:bidi="fa-IR"/>
        </w:rPr>
        <w:t>المناقب</w:t>
      </w:r>
      <w:r w:rsidR="00D337A5">
        <w:rPr>
          <w:rFonts w:hint="cs"/>
          <w:rtl/>
          <w:lang w:bidi="fa-IR"/>
        </w:rPr>
        <w:t xml:space="preserve">» </w:t>
      </w:r>
      <w:r w:rsidRPr="00365E1F">
        <w:rPr>
          <w:rtl/>
          <w:lang w:bidi="fa-IR"/>
        </w:rPr>
        <w:t>نقل كرده و در انتساب اين كتاب به فتال نيشابورى اعتراضى نكرده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984</w:t>
      </w:r>
      <w:r w:rsidRPr="00FB431B">
        <w:rPr>
          <w:rStyle w:val="libFootnotenumChar"/>
          <w:rtl/>
        </w:rPr>
        <w:t>)</w:t>
      </w:r>
    </w:p>
    <w:p w:rsidR="00D337A5" w:rsidRDefault="00365E1F" w:rsidP="00D337A5">
      <w:pPr>
        <w:pStyle w:val="libNormal"/>
        <w:rPr>
          <w:rtl/>
          <w:lang w:bidi="fa-IR"/>
        </w:rPr>
      </w:pPr>
      <w:r w:rsidRPr="00365E1F">
        <w:rPr>
          <w:rtl/>
          <w:lang w:bidi="fa-IR"/>
        </w:rPr>
        <w:t>قبل از مرحوم مجلسى</w:t>
      </w:r>
      <w:r>
        <w:rPr>
          <w:rtl/>
          <w:lang w:bidi="fa-IR"/>
        </w:rPr>
        <w:t>،</w:t>
      </w:r>
      <w:r w:rsidRPr="00365E1F">
        <w:rPr>
          <w:rtl/>
          <w:lang w:bidi="fa-IR"/>
        </w:rPr>
        <w:t xml:space="preserve"> سيد محمد بن ابى طالب حسينى در كتاب</w:t>
      </w:r>
      <w:r w:rsidR="00D337A5">
        <w:rPr>
          <w:rFonts w:hint="cs"/>
          <w:rtl/>
          <w:lang w:bidi="fa-IR"/>
        </w:rPr>
        <w:t xml:space="preserve"> «</w:t>
      </w:r>
      <w:r w:rsidRPr="00365E1F">
        <w:rPr>
          <w:rtl/>
          <w:lang w:bidi="fa-IR"/>
        </w:rPr>
        <w:t>تسلية المجالس</w:t>
      </w:r>
      <w:r w:rsidR="00D337A5">
        <w:rPr>
          <w:rFonts w:hint="cs"/>
          <w:rtl/>
          <w:lang w:bidi="fa-IR"/>
        </w:rPr>
        <w:t xml:space="preserve">» </w:t>
      </w:r>
      <w:r w:rsidRPr="00365E1F">
        <w:rPr>
          <w:rtl/>
          <w:lang w:bidi="fa-IR"/>
        </w:rPr>
        <w:t>از كتاب</w:t>
      </w:r>
      <w:r w:rsidR="00D337A5">
        <w:rPr>
          <w:rFonts w:hint="cs"/>
          <w:rtl/>
          <w:lang w:bidi="fa-IR"/>
        </w:rPr>
        <w:t xml:space="preserve"> «</w:t>
      </w:r>
      <w:r w:rsidRPr="00365E1F">
        <w:rPr>
          <w:rtl/>
          <w:lang w:bidi="fa-IR"/>
        </w:rPr>
        <w:t>مونس الحزين</w:t>
      </w:r>
      <w:r w:rsidR="00D337A5">
        <w:rPr>
          <w:rFonts w:hint="cs"/>
          <w:rtl/>
          <w:lang w:bidi="fa-IR"/>
        </w:rPr>
        <w:t xml:space="preserve">» </w:t>
      </w:r>
      <w:r w:rsidRPr="00365E1F">
        <w:rPr>
          <w:rtl/>
          <w:lang w:bidi="fa-IR"/>
        </w:rPr>
        <w:t>فتال نيشابورى حديث نقل كرده و در انتساب كتاب به او هيچ گونه ترديدى نكرده است</w:t>
      </w:r>
      <w:r>
        <w:rPr>
          <w:rtl/>
          <w:lang w:bidi="fa-IR"/>
        </w:rPr>
        <w:t>.</w:t>
      </w:r>
    </w:p>
    <w:p w:rsidR="00365E1F" w:rsidRPr="00365E1F" w:rsidRDefault="00D337A5" w:rsidP="00D337A5">
      <w:pPr>
        <w:pStyle w:val="libNormal"/>
        <w:rPr>
          <w:lang w:bidi="fa-IR"/>
        </w:rPr>
      </w:pPr>
      <w:r>
        <w:rPr>
          <w:rtl/>
          <w:lang w:bidi="fa-IR"/>
        </w:rPr>
        <w:br w:type="page"/>
      </w:r>
    </w:p>
    <w:p w:rsidR="00D337A5" w:rsidRDefault="00BC4DA3" w:rsidP="00D337A5">
      <w:pPr>
        <w:pStyle w:val="Heading2"/>
        <w:rPr>
          <w:rtl/>
          <w:lang w:bidi="fa-IR"/>
        </w:rPr>
      </w:pPr>
      <w:bookmarkStart w:id="373" w:name="_Toc482102596"/>
      <w:r>
        <w:rPr>
          <w:rtl/>
          <w:lang w:bidi="fa-IR"/>
        </w:rPr>
        <w:t>3</w:t>
      </w:r>
      <w:r w:rsidR="007A66B6">
        <w:rPr>
          <w:rtl/>
          <w:lang w:bidi="fa-IR"/>
        </w:rPr>
        <w:t>57</w:t>
      </w:r>
      <w:r w:rsidR="00365E1F">
        <w:rPr>
          <w:rtl/>
          <w:lang w:bidi="fa-IR"/>
        </w:rPr>
        <w:t>:</w:t>
      </w:r>
      <w:r w:rsidR="00365E1F" w:rsidRPr="00365E1F">
        <w:rPr>
          <w:rtl/>
          <w:lang w:bidi="fa-IR"/>
        </w:rPr>
        <w:t xml:space="preserve"> چرا كتاب مونس الحزين به شيخ صدوق نسبت داده شده است</w:t>
      </w:r>
      <w:r w:rsidR="00365E1F">
        <w:rPr>
          <w:rtl/>
          <w:lang w:bidi="fa-IR"/>
        </w:rPr>
        <w:t>؟</w:t>
      </w:r>
      <w:bookmarkEnd w:id="373"/>
    </w:p>
    <w:p w:rsidR="00365E1F" w:rsidRPr="00365E1F" w:rsidRDefault="00365E1F" w:rsidP="00365E1F">
      <w:pPr>
        <w:pStyle w:val="libNormal"/>
        <w:rPr>
          <w:lang w:bidi="fa-IR"/>
        </w:rPr>
      </w:pPr>
      <w:r w:rsidRPr="00365E1F">
        <w:rPr>
          <w:rtl/>
          <w:lang w:bidi="fa-IR"/>
        </w:rPr>
        <w:t>احتمال دارد كه اين قضيه به جهت تناسب با تاريخ قم در حاشيه اين كتاب نوشته شده و سپس به مرور زمان از حاشيه داخل متن كتاب شده است</w:t>
      </w:r>
      <w:r>
        <w:rPr>
          <w:rtl/>
          <w:lang w:bidi="fa-IR"/>
        </w:rPr>
        <w:t>.</w:t>
      </w:r>
      <w:r w:rsidRPr="00365E1F">
        <w:rPr>
          <w:rtl/>
          <w:lang w:bidi="fa-IR"/>
        </w:rPr>
        <w:t xml:space="preserve"> و از آنجا كه فتال نيشابورى در سال </w:t>
      </w:r>
      <w:r w:rsidR="007A66B6">
        <w:rPr>
          <w:rtl/>
          <w:lang w:bidi="fa-IR"/>
        </w:rPr>
        <w:t>508</w:t>
      </w:r>
      <w:r w:rsidRPr="00365E1F">
        <w:rPr>
          <w:rtl/>
          <w:lang w:bidi="fa-IR"/>
        </w:rPr>
        <w:t xml:space="preserve"> به شهادت رسيده و دو قرن بعد از نويسنده كتاب تاريخ قم بوده كه معاصر شيخ صدوق است</w:t>
      </w:r>
      <w:r>
        <w:rPr>
          <w:rtl/>
          <w:lang w:bidi="fa-IR"/>
        </w:rPr>
        <w:t>،</w:t>
      </w:r>
      <w:r w:rsidRPr="00365E1F">
        <w:rPr>
          <w:rtl/>
          <w:lang w:bidi="fa-IR"/>
        </w:rPr>
        <w:t xml:space="preserve"> لذا اين كتاب به شيخ صدوق نسبت داده شده است</w:t>
      </w:r>
      <w:r>
        <w:rPr>
          <w:rtl/>
          <w:lang w:bidi="fa-IR"/>
        </w:rPr>
        <w:t>.</w:t>
      </w:r>
    </w:p>
    <w:p w:rsidR="00365E1F" w:rsidRPr="00365E1F" w:rsidRDefault="00365E1F" w:rsidP="00D337A5">
      <w:pPr>
        <w:pStyle w:val="libNormal"/>
        <w:rPr>
          <w:lang w:bidi="fa-IR"/>
        </w:rPr>
      </w:pPr>
      <w:r w:rsidRPr="00365E1F">
        <w:rPr>
          <w:rtl/>
          <w:lang w:bidi="fa-IR"/>
        </w:rPr>
        <w:t>اين كار بسيار زياد اتفاق افتاده است كه صاحب</w:t>
      </w:r>
      <w:r w:rsidR="00D337A5">
        <w:rPr>
          <w:rFonts w:hint="cs"/>
          <w:rtl/>
          <w:lang w:bidi="fa-IR"/>
        </w:rPr>
        <w:t xml:space="preserve"> «</w:t>
      </w:r>
      <w:r w:rsidRPr="00D337A5">
        <w:rPr>
          <w:rStyle w:val="libBold1Char"/>
          <w:rtl/>
        </w:rPr>
        <w:t>قاموس الرجال</w:t>
      </w:r>
      <w:r w:rsidR="00D337A5">
        <w:rPr>
          <w:rFonts w:hint="cs"/>
          <w:rtl/>
          <w:lang w:bidi="fa-IR"/>
        </w:rPr>
        <w:t xml:space="preserve">» </w:t>
      </w:r>
      <w:r w:rsidRPr="00365E1F">
        <w:rPr>
          <w:rtl/>
          <w:lang w:bidi="fa-IR"/>
        </w:rPr>
        <w:t>نمونه هايى از آن را نقل مى كند. از آن جمله اينكه در كتاب</w:t>
      </w:r>
      <w:r w:rsidR="00D337A5">
        <w:rPr>
          <w:rFonts w:hint="cs"/>
          <w:rtl/>
          <w:lang w:bidi="fa-IR"/>
        </w:rPr>
        <w:t xml:space="preserve"> «</w:t>
      </w:r>
      <w:r w:rsidRPr="00D337A5">
        <w:rPr>
          <w:rStyle w:val="libBold1Char"/>
          <w:rtl/>
        </w:rPr>
        <w:t>مقنعه</w:t>
      </w:r>
      <w:r w:rsidR="00D337A5">
        <w:rPr>
          <w:rFonts w:hint="cs"/>
          <w:rtl/>
          <w:lang w:bidi="fa-IR"/>
        </w:rPr>
        <w:t xml:space="preserve">» </w:t>
      </w:r>
      <w:r w:rsidRPr="00365E1F">
        <w:rPr>
          <w:rtl/>
          <w:lang w:bidi="fa-IR"/>
        </w:rPr>
        <w:t xml:space="preserve">شيخ مفيد </w:t>
      </w:r>
      <w:r w:rsidR="00A46F0D" w:rsidRPr="00A46F0D">
        <w:rPr>
          <w:rStyle w:val="libAlaemChar"/>
          <w:rtl/>
        </w:rPr>
        <w:t>رحمه‌الله</w:t>
      </w:r>
      <w:r w:rsidRPr="00365E1F">
        <w:rPr>
          <w:rtl/>
          <w:lang w:bidi="fa-IR"/>
        </w:rPr>
        <w:t xml:space="preserve"> در مورد حديث نماز استخاره ذات الرقاع آمده است</w:t>
      </w:r>
      <w:r>
        <w:rPr>
          <w:rtl/>
          <w:lang w:bidi="fa-IR"/>
        </w:rPr>
        <w:t>.</w:t>
      </w:r>
      <w:r w:rsidR="00D337A5">
        <w:rPr>
          <w:rFonts w:hint="cs"/>
          <w:rtl/>
          <w:lang w:bidi="fa-IR"/>
        </w:rPr>
        <w:t xml:space="preserve"> «</w:t>
      </w:r>
      <w:r w:rsidRPr="00D337A5">
        <w:rPr>
          <w:rStyle w:val="libHadeesChar"/>
          <w:rtl/>
        </w:rPr>
        <w:t>و هذه الرواية شاذة</w:t>
      </w:r>
      <w:r w:rsidR="00D337A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985</w:t>
      </w:r>
      <w:r w:rsidRPr="00FB431B">
        <w:rPr>
          <w:rStyle w:val="libFootnotenumChar"/>
          <w:rtl/>
        </w:rPr>
        <w:t>)</w:t>
      </w:r>
    </w:p>
    <w:p w:rsidR="00365E1F" w:rsidRPr="00365E1F" w:rsidRDefault="00365E1F" w:rsidP="00D337A5">
      <w:pPr>
        <w:pStyle w:val="libNormal"/>
        <w:rPr>
          <w:lang w:bidi="fa-IR"/>
        </w:rPr>
      </w:pPr>
      <w:r w:rsidRPr="00365E1F">
        <w:rPr>
          <w:rtl/>
          <w:lang w:bidi="fa-IR"/>
        </w:rPr>
        <w:t>ولى مرحوم مجلسى بعد از نقل كلام</w:t>
      </w:r>
      <w:r w:rsidR="00D337A5">
        <w:rPr>
          <w:rFonts w:hint="cs"/>
          <w:rtl/>
          <w:lang w:bidi="fa-IR"/>
        </w:rPr>
        <w:t>«</w:t>
      </w:r>
      <w:r w:rsidRPr="00D337A5">
        <w:rPr>
          <w:rStyle w:val="libBold1Char"/>
          <w:rtl/>
        </w:rPr>
        <w:t>مقنعه</w:t>
      </w:r>
      <w:r w:rsidR="00D337A5">
        <w:rPr>
          <w:rFonts w:hint="cs"/>
          <w:rtl/>
          <w:lang w:bidi="fa-IR"/>
        </w:rPr>
        <w:t xml:space="preserve">» </w:t>
      </w:r>
      <w:r w:rsidRPr="00365E1F">
        <w:rPr>
          <w:rtl/>
          <w:lang w:bidi="fa-IR"/>
        </w:rPr>
        <w:t>مى گويد:</w:t>
      </w:r>
      <w:r w:rsidR="00D337A5">
        <w:rPr>
          <w:rFonts w:hint="cs"/>
          <w:rtl/>
          <w:lang w:bidi="fa-IR"/>
        </w:rPr>
        <w:t xml:space="preserve"> «</w:t>
      </w:r>
      <w:r w:rsidRPr="00365E1F">
        <w:rPr>
          <w:rtl/>
          <w:lang w:bidi="fa-IR"/>
        </w:rPr>
        <w:t>سيد بن طاووس مى گويد: نزد من نسخه اى قديمى از كتاب</w:t>
      </w:r>
      <w:r w:rsidR="00D337A5">
        <w:rPr>
          <w:rFonts w:hint="cs"/>
          <w:rtl/>
          <w:lang w:bidi="fa-IR"/>
        </w:rPr>
        <w:t xml:space="preserve"> «</w:t>
      </w:r>
      <w:r w:rsidRPr="00365E1F">
        <w:rPr>
          <w:rtl/>
          <w:lang w:bidi="fa-IR"/>
        </w:rPr>
        <w:t>مقنعه</w:t>
      </w:r>
      <w:r w:rsidR="00D337A5">
        <w:rPr>
          <w:rFonts w:hint="cs"/>
          <w:rtl/>
          <w:lang w:bidi="fa-IR"/>
        </w:rPr>
        <w:t xml:space="preserve">» </w:t>
      </w:r>
      <w:r w:rsidRPr="00365E1F">
        <w:rPr>
          <w:rtl/>
          <w:lang w:bidi="fa-IR"/>
        </w:rPr>
        <w:t>است كه تاريخ آن منطبق بر عصر شيخ مفيد است و در آن اين جمله</w:t>
      </w:r>
      <w:r>
        <w:rPr>
          <w:rtl/>
          <w:lang w:bidi="fa-IR"/>
        </w:rPr>
        <w:t>:</w:t>
      </w:r>
      <w:r w:rsidR="00D337A5">
        <w:rPr>
          <w:rFonts w:hint="cs"/>
          <w:rtl/>
          <w:lang w:bidi="fa-IR"/>
        </w:rPr>
        <w:t xml:space="preserve"> «</w:t>
      </w:r>
      <w:r w:rsidRPr="00D337A5">
        <w:rPr>
          <w:rStyle w:val="libHadeesChar"/>
          <w:rtl/>
        </w:rPr>
        <w:t>و هذه الرواية شاذه</w:t>
      </w:r>
      <w:r w:rsidR="00D337A5">
        <w:rPr>
          <w:rFonts w:hint="cs"/>
          <w:rtl/>
          <w:lang w:bidi="fa-IR"/>
        </w:rPr>
        <w:t xml:space="preserve">» </w:t>
      </w:r>
      <w:r w:rsidRPr="00365E1F">
        <w:rPr>
          <w:rtl/>
          <w:lang w:bidi="fa-IR"/>
        </w:rPr>
        <w:t>وجود ندارد. لذا ممكن است كه برخى از حاشيه نويسان آن را در حاشيه كتاب نوشته ولى به مرور زمان داخل در متن كتاب شده است</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986</w:t>
      </w:r>
      <w:r w:rsidRPr="00FB431B">
        <w:rPr>
          <w:rStyle w:val="libFootnotenumChar"/>
          <w:rtl/>
        </w:rPr>
        <w:t>)</w:t>
      </w:r>
    </w:p>
    <w:p w:rsidR="00D337A5" w:rsidRDefault="00365E1F" w:rsidP="00D337A5">
      <w:pPr>
        <w:pStyle w:val="libNormal"/>
        <w:rPr>
          <w:rtl/>
          <w:lang w:bidi="fa-IR"/>
        </w:rPr>
      </w:pPr>
      <w:r w:rsidRPr="00365E1F">
        <w:rPr>
          <w:rtl/>
          <w:lang w:bidi="fa-IR"/>
        </w:rPr>
        <w:t>مؤ يد اين مطلب اينكه در زمان قديم چاپ نبوده</w:t>
      </w:r>
      <w:r>
        <w:rPr>
          <w:rtl/>
          <w:lang w:bidi="fa-IR"/>
        </w:rPr>
        <w:t>،</w:t>
      </w:r>
      <w:r w:rsidRPr="00365E1F">
        <w:rPr>
          <w:rtl/>
          <w:lang w:bidi="fa-IR"/>
        </w:rPr>
        <w:t xml:space="preserve"> و از روى هر كتاب استنساخ (رونويسى) مى كرده اند و افرادى بودند كه حرفه آنها رونويسى بوده است هر چند خودشان عالم به مباحث آن كتاب نبوده اند.</w:t>
      </w:r>
    </w:p>
    <w:p w:rsidR="00365E1F" w:rsidRPr="00365E1F" w:rsidRDefault="00D337A5" w:rsidP="00D337A5">
      <w:pPr>
        <w:pStyle w:val="libNormal"/>
        <w:rPr>
          <w:lang w:bidi="fa-IR"/>
        </w:rPr>
      </w:pPr>
      <w:r>
        <w:rPr>
          <w:rtl/>
          <w:lang w:bidi="fa-IR"/>
        </w:rPr>
        <w:br w:type="page"/>
      </w:r>
    </w:p>
    <w:p w:rsidR="00D337A5" w:rsidRDefault="00BC4DA3" w:rsidP="00D337A5">
      <w:pPr>
        <w:pStyle w:val="Heading2"/>
        <w:rPr>
          <w:rtl/>
          <w:lang w:bidi="fa-IR"/>
        </w:rPr>
      </w:pPr>
      <w:bookmarkStart w:id="374" w:name="_Toc482102597"/>
      <w:r>
        <w:rPr>
          <w:rtl/>
          <w:lang w:bidi="fa-IR"/>
        </w:rPr>
        <w:t>3</w:t>
      </w:r>
      <w:r w:rsidR="007A66B6">
        <w:rPr>
          <w:rtl/>
          <w:lang w:bidi="fa-IR"/>
        </w:rPr>
        <w:t>58</w:t>
      </w:r>
      <w:r w:rsidR="00365E1F">
        <w:rPr>
          <w:rtl/>
          <w:lang w:bidi="fa-IR"/>
        </w:rPr>
        <w:t>:</w:t>
      </w:r>
      <w:r w:rsidR="00365E1F" w:rsidRPr="00365E1F">
        <w:rPr>
          <w:rtl/>
          <w:lang w:bidi="fa-IR"/>
        </w:rPr>
        <w:t xml:space="preserve"> مسجد جمكران از چه اهميت ويژه اى برخوردار است</w:t>
      </w:r>
      <w:r w:rsidR="00365E1F">
        <w:rPr>
          <w:rtl/>
          <w:lang w:bidi="fa-IR"/>
        </w:rPr>
        <w:t>؟</w:t>
      </w:r>
      <w:bookmarkEnd w:id="374"/>
    </w:p>
    <w:p w:rsidR="00365E1F" w:rsidRPr="00365E1F" w:rsidRDefault="00365E1F" w:rsidP="00365E1F">
      <w:pPr>
        <w:pStyle w:val="libNormal"/>
        <w:rPr>
          <w:lang w:bidi="fa-IR"/>
        </w:rPr>
      </w:pPr>
      <w:r w:rsidRPr="00365E1F">
        <w:rPr>
          <w:rtl/>
          <w:lang w:bidi="fa-IR"/>
        </w:rPr>
        <w:t>اين مسجد از اهميت خاص برخوردار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مسجد</w:t>
      </w:r>
      <w:r w:rsidR="00365E1F">
        <w:rPr>
          <w:rtl/>
          <w:lang w:bidi="fa-IR"/>
        </w:rPr>
        <w:t>،</w:t>
      </w:r>
      <w:r w:rsidR="00365E1F" w:rsidRPr="00365E1F">
        <w:rPr>
          <w:rtl/>
          <w:lang w:bidi="fa-IR"/>
        </w:rPr>
        <w:t xml:space="preserve"> در مكانى بنا شده كه مطابق روايت حسن بن مثله جمكرانى از امام زمان </w:t>
      </w:r>
      <w:r w:rsidRPr="00BC4DA3">
        <w:rPr>
          <w:rStyle w:val="libAlaemChar"/>
          <w:rtl/>
        </w:rPr>
        <w:t>عليه‌السلام</w:t>
      </w:r>
      <w:r w:rsidR="00365E1F">
        <w:rPr>
          <w:rtl/>
          <w:lang w:bidi="fa-IR"/>
        </w:rPr>
        <w:t>،</w:t>
      </w:r>
      <w:r w:rsidR="00365E1F" w:rsidRPr="00365E1F">
        <w:rPr>
          <w:rtl/>
          <w:lang w:bidi="fa-IR"/>
        </w:rPr>
        <w:t xml:space="preserve"> از مكان هايى است كه خداوند متعال از قبل مورد توجه قرار داده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مسجد به امر و دستور حضرت حجت </w:t>
      </w:r>
      <w:r w:rsidRPr="00BC4DA3">
        <w:rPr>
          <w:rStyle w:val="libAlaemChar"/>
          <w:rtl/>
        </w:rPr>
        <w:t>عليه‌السلام</w:t>
      </w:r>
      <w:r w:rsidR="00365E1F" w:rsidRPr="00365E1F">
        <w:rPr>
          <w:rtl/>
          <w:lang w:bidi="fa-IR"/>
        </w:rPr>
        <w:t xml:space="preserve"> بنا شده است</w:t>
      </w:r>
      <w:r w:rsidR="00365E1F">
        <w:rPr>
          <w:rtl/>
          <w:lang w:bidi="fa-IR"/>
        </w:rPr>
        <w:t>،</w:t>
      </w:r>
      <w:r w:rsidR="00365E1F" w:rsidRPr="00365E1F">
        <w:rPr>
          <w:rtl/>
          <w:lang w:bidi="fa-IR"/>
        </w:rPr>
        <w:t xml:space="preserve"> و همين جهت در شرافت و قداست آن كافى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ثواب خاصى كه براى نماز در آن مسجد ذكر شده است</w:t>
      </w:r>
      <w:r w:rsidR="00365E1F">
        <w:rPr>
          <w:rtl/>
          <w:lang w:bidi="fa-IR"/>
        </w:rPr>
        <w:t>،</w:t>
      </w:r>
      <w:r w:rsidR="00365E1F" w:rsidRPr="00365E1F">
        <w:rPr>
          <w:rtl/>
          <w:lang w:bidi="fa-IR"/>
        </w:rPr>
        <w:t xml:space="preserve"> زيرا حضرت فرمود:((هر كس آن دو نماز را در اين مكان بخواند به مانند آن است كه در بيت العتيق نماز به جاى آورده است)).</w:t>
      </w:r>
    </w:p>
    <w:p w:rsidR="00365E1F" w:rsidRPr="00365E1F" w:rsidRDefault="007A66B6" w:rsidP="00365E1F">
      <w:pPr>
        <w:pStyle w:val="libNormal"/>
        <w:rPr>
          <w:lang w:bidi="fa-IR"/>
        </w:rPr>
      </w:pPr>
      <w:r>
        <w:rPr>
          <w:rtl/>
          <w:lang w:bidi="fa-IR"/>
        </w:rPr>
        <w:t>4</w:t>
      </w:r>
      <w:r w:rsidR="00365E1F" w:rsidRPr="00365E1F">
        <w:rPr>
          <w:rtl/>
          <w:lang w:bidi="fa-IR"/>
        </w:rPr>
        <w:t xml:space="preserve">- مسجد مقدس جمكران محل اجتماع عشاق و مواليان اهل بيت </w:t>
      </w:r>
      <w:r w:rsidR="00BC4DA3" w:rsidRPr="00BC4DA3">
        <w:rPr>
          <w:rStyle w:val="libAlaemChar"/>
          <w:rtl/>
        </w:rPr>
        <w:t>عليه‌السلام</w:t>
      </w:r>
      <w:r w:rsidR="00365E1F" w:rsidRPr="00365E1F">
        <w:rPr>
          <w:rtl/>
          <w:lang w:bidi="fa-IR"/>
        </w:rPr>
        <w:t xml:space="preserve"> خصوصا امام زمان </w:t>
      </w:r>
      <w:r w:rsidR="00BC4DA3" w:rsidRPr="00BC4DA3">
        <w:rPr>
          <w:rStyle w:val="libAlaemChar"/>
          <w:rtl/>
        </w:rPr>
        <w:t>عليه‌السلام</w:t>
      </w:r>
      <w:r w:rsidR="00365E1F" w:rsidRPr="00365E1F">
        <w:rPr>
          <w:rtl/>
          <w:lang w:bidi="fa-IR"/>
        </w:rPr>
        <w:t xml:space="preserve"> است ولذا از جاذبه خاصى برخوردار مى باشد. چه بسا كسانى كه هر هفته از راه هاى دور به عشق حضرت مهدى </w:t>
      </w:r>
      <w:r w:rsidR="00BC4DA3" w:rsidRPr="00BC4DA3">
        <w:rPr>
          <w:rStyle w:val="libAlaemChar"/>
          <w:rtl/>
        </w:rPr>
        <w:t>عليه‌السلام</w:t>
      </w:r>
      <w:r w:rsidR="00365E1F" w:rsidRPr="00365E1F">
        <w:rPr>
          <w:rtl/>
          <w:lang w:bidi="fa-IR"/>
        </w:rPr>
        <w:t xml:space="preserve"> به اين مكان آمده و از فيوضات حضرت بهره مند مى شوند. طبق آمارى كه داده شده برخى از شب ها تا حدود يك ميليون نيز در اين مكان مقدس از عشاق امام زمان جمع شده اند.</w:t>
      </w:r>
    </w:p>
    <w:p w:rsidR="00365E1F" w:rsidRPr="00365E1F" w:rsidRDefault="007A66B6" w:rsidP="00365E1F">
      <w:pPr>
        <w:pStyle w:val="libNormal"/>
        <w:rPr>
          <w:lang w:bidi="fa-IR"/>
        </w:rPr>
      </w:pPr>
      <w:r>
        <w:rPr>
          <w:rtl/>
          <w:lang w:bidi="fa-IR"/>
        </w:rPr>
        <w:t>5</w:t>
      </w:r>
      <w:r w:rsidR="00365E1F" w:rsidRPr="00365E1F">
        <w:rPr>
          <w:rtl/>
          <w:lang w:bidi="fa-IR"/>
        </w:rPr>
        <w:t>- اين مكان از اماكن مقدس است كه بسيارى از گرفتاران و بيماران صعب العلاج بلكه كسانى كه محال بوده از راه طبيعى علاج شوند در اين مكان مقدس شفا يافته اند.</w:t>
      </w:r>
    </w:p>
    <w:p w:rsidR="00365E1F" w:rsidRPr="00365E1F" w:rsidRDefault="007A66B6" w:rsidP="00365E1F">
      <w:pPr>
        <w:pStyle w:val="libNormal"/>
        <w:rPr>
          <w:lang w:bidi="fa-IR"/>
        </w:rPr>
      </w:pPr>
      <w:r>
        <w:rPr>
          <w:rtl/>
          <w:lang w:bidi="fa-IR"/>
        </w:rPr>
        <w:t>6</w:t>
      </w:r>
      <w:r w:rsidR="00365E1F" w:rsidRPr="00365E1F">
        <w:rPr>
          <w:rtl/>
          <w:lang w:bidi="fa-IR"/>
        </w:rPr>
        <w:t>- اين مكان مقدس از جمله مكان هايى است كه بسيارى از عشاق و مواليان حضرت به لقاى ايشان شرفياب شده اند.</w:t>
      </w:r>
    </w:p>
    <w:p w:rsidR="00D337A5" w:rsidRDefault="007A66B6" w:rsidP="00365E1F">
      <w:pPr>
        <w:pStyle w:val="libNormal"/>
        <w:rPr>
          <w:rtl/>
          <w:lang w:bidi="fa-IR"/>
        </w:rPr>
      </w:pPr>
      <w:r>
        <w:rPr>
          <w:rtl/>
          <w:lang w:bidi="fa-IR"/>
        </w:rPr>
        <w:t>7</w:t>
      </w:r>
      <w:r w:rsidR="00365E1F" w:rsidRPr="00365E1F">
        <w:rPr>
          <w:rtl/>
          <w:lang w:bidi="fa-IR"/>
        </w:rPr>
        <w:t>- اين مكان از چنان قداست و احترامى برخوردار است كه بزرگان علما در طول تاريخ آن با پاى پياده يا سواره براى توسل به حضرت و نماز گزاردن در آن از راه هاى دور و نزديك مشرف شده اند.</w:t>
      </w:r>
    </w:p>
    <w:p w:rsidR="00365E1F" w:rsidRPr="00365E1F" w:rsidRDefault="00D337A5" w:rsidP="00365E1F">
      <w:pPr>
        <w:pStyle w:val="libNormal"/>
        <w:rPr>
          <w:lang w:bidi="fa-IR"/>
        </w:rPr>
      </w:pPr>
      <w:r>
        <w:rPr>
          <w:rtl/>
          <w:lang w:bidi="fa-IR"/>
        </w:rPr>
        <w:br w:type="page"/>
      </w:r>
    </w:p>
    <w:p w:rsidR="00D337A5" w:rsidRDefault="00BC4DA3" w:rsidP="00D337A5">
      <w:pPr>
        <w:pStyle w:val="Heading2"/>
        <w:rPr>
          <w:rtl/>
          <w:lang w:bidi="fa-IR"/>
        </w:rPr>
      </w:pPr>
      <w:bookmarkStart w:id="375" w:name="_Toc482102598"/>
      <w:r>
        <w:rPr>
          <w:rtl/>
          <w:lang w:bidi="fa-IR"/>
        </w:rPr>
        <w:t>3</w:t>
      </w:r>
      <w:r w:rsidR="007A66B6">
        <w:rPr>
          <w:rtl/>
          <w:lang w:bidi="fa-IR"/>
        </w:rPr>
        <w:t>59</w:t>
      </w:r>
      <w:r w:rsidR="00365E1F">
        <w:rPr>
          <w:rtl/>
          <w:lang w:bidi="fa-IR"/>
        </w:rPr>
        <w:t>:</w:t>
      </w:r>
      <w:r w:rsidR="00365E1F" w:rsidRPr="00365E1F">
        <w:rPr>
          <w:rtl/>
          <w:lang w:bidi="fa-IR"/>
        </w:rPr>
        <w:t xml:space="preserve"> آيا چهل بار رفتن به جم</w:t>
      </w:r>
      <w:r w:rsidR="00D337A5">
        <w:rPr>
          <w:rtl/>
          <w:lang w:bidi="fa-IR"/>
        </w:rPr>
        <w:t>كران براى قضاى حاجت مدركى دارد؟</w:t>
      </w:r>
      <w:bookmarkEnd w:id="375"/>
    </w:p>
    <w:p w:rsidR="00365E1F" w:rsidRPr="00365E1F" w:rsidRDefault="00365E1F" w:rsidP="00365E1F">
      <w:pPr>
        <w:pStyle w:val="libNormal"/>
        <w:rPr>
          <w:lang w:bidi="fa-IR"/>
        </w:rPr>
      </w:pPr>
      <w:r w:rsidRPr="00365E1F">
        <w:rPr>
          <w:rtl/>
          <w:lang w:bidi="fa-IR"/>
        </w:rPr>
        <w:t>در مورد سؤال فوق دليل خاصى وجود ندارد بلكه از سه طريق مى توان مشروعيت آن را به اثبات رسانيد:</w:t>
      </w:r>
    </w:p>
    <w:p w:rsidR="00365E1F" w:rsidRPr="00365E1F" w:rsidRDefault="00BC4DA3" w:rsidP="00365E1F">
      <w:pPr>
        <w:pStyle w:val="libNormal"/>
        <w:rPr>
          <w:lang w:bidi="fa-IR"/>
        </w:rPr>
      </w:pPr>
      <w:r>
        <w:rPr>
          <w:rtl/>
          <w:lang w:bidi="fa-IR"/>
        </w:rPr>
        <w:t>1</w:t>
      </w:r>
      <w:r w:rsidR="00365E1F" w:rsidRPr="00365E1F">
        <w:rPr>
          <w:rtl/>
          <w:lang w:bidi="fa-IR"/>
        </w:rPr>
        <w:t>- سيره متشرعه از علما و صلحا و اتقيا بر مداومت رفتن چهل بار به مسجد جمكران است همان گونه كه اين عمل در مسجد سهله نيز انجام مى شود.</w:t>
      </w:r>
    </w:p>
    <w:p w:rsidR="00365E1F" w:rsidRPr="00365E1F" w:rsidRDefault="00BC4DA3" w:rsidP="00365E1F">
      <w:pPr>
        <w:pStyle w:val="libNormal"/>
        <w:rPr>
          <w:lang w:bidi="fa-IR"/>
        </w:rPr>
      </w:pPr>
      <w:r>
        <w:rPr>
          <w:rtl/>
          <w:lang w:bidi="fa-IR"/>
        </w:rPr>
        <w:t>2</w:t>
      </w:r>
      <w:r w:rsidR="00365E1F" w:rsidRPr="00365E1F">
        <w:rPr>
          <w:rtl/>
          <w:lang w:bidi="fa-IR"/>
        </w:rPr>
        <w:t xml:space="preserve">- در روايات بسيارى به اين مطلب اشاره شده كه هر كس چهل روز خود را براى خدا خالص كند چشمه هاى حكمت از قلبش بر زبانش جارى مى گردد. </w:t>
      </w:r>
      <w:r w:rsidR="00365E1F" w:rsidRPr="00FB431B">
        <w:rPr>
          <w:rStyle w:val="libFootnotenumChar"/>
          <w:rtl/>
        </w:rPr>
        <w:t>(</w:t>
      </w:r>
      <w:r w:rsidR="007A66B6" w:rsidRPr="00FB431B">
        <w:rPr>
          <w:rStyle w:val="libFootnotenumChar"/>
          <w:rtl/>
        </w:rPr>
        <w:t>987</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از مجموعه روايت استفاده مى شود كه عدد چهل در شكوفايى قابليت هاى مادى و معنوى تاءثير بسزايى دارد</w:t>
      </w:r>
      <w:r w:rsidR="00365E1F">
        <w:rPr>
          <w:rtl/>
          <w:lang w:bidi="fa-IR"/>
        </w:rPr>
        <w:t>،</w:t>
      </w:r>
      <w:r w:rsidR="00365E1F" w:rsidRPr="00365E1F">
        <w:rPr>
          <w:rtl/>
          <w:lang w:bidi="fa-IR"/>
        </w:rPr>
        <w:t xml:space="preserve"> از آن جمله</w:t>
      </w:r>
      <w:r w:rsidR="00365E1F">
        <w:rPr>
          <w:rtl/>
          <w:lang w:bidi="fa-IR"/>
        </w:rPr>
        <w:t>:</w:t>
      </w:r>
    </w:p>
    <w:p w:rsidR="00365E1F" w:rsidRPr="00365E1F" w:rsidRDefault="00365E1F" w:rsidP="00365E1F">
      <w:pPr>
        <w:pStyle w:val="libNormal"/>
        <w:rPr>
          <w:lang w:bidi="fa-IR"/>
        </w:rPr>
      </w:pPr>
      <w:r w:rsidRPr="00365E1F">
        <w:rPr>
          <w:rtl/>
          <w:lang w:bidi="fa-IR"/>
        </w:rPr>
        <w:t>- تاءثير عدد چهل در رشد فرزند در رحم</w:t>
      </w:r>
      <w:r>
        <w:rPr>
          <w:rtl/>
          <w:lang w:bidi="fa-IR"/>
        </w:rPr>
        <w:t>.</w:t>
      </w:r>
    </w:p>
    <w:p w:rsidR="00365E1F" w:rsidRPr="00365E1F" w:rsidRDefault="00365E1F" w:rsidP="00365E1F">
      <w:pPr>
        <w:pStyle w:val="libNormal"/>
        <w:rPr>
          <w:lang w:bidi="fa-IR"/>
        </w:rPr>
      </w:pPr>
      <w:r w:rsidRPr="00365E1F">
        <w:rPr>
          <w:rtl/>
          <w:lang w:bidi="fa-IR"/>
        </w:rPr>
        <w:t>- تاءثير شراب خوردن در عدم قبولى تا چهل روز.</w:t>
      </w:r>
    </w:p>
    <w:p w:rsidR="00365E1F" w:rsidRPr="00365E1F" w:rsidRDefault="00365E1F" w:rsidP="00365E1F">
      <w:pPr>
        <w:pStyle w:val="libNormal"/>
        <w:rPr>
          <w:lang w:bidi="fa-IR"/>
        </w:rPr>
      </w:pPr>
      <w:r w:rsidRPr="00365E1F">
        <w:rPr>
          <w:rtl/>
          <w:lang w:bidi="fa-IR"/>
        </w:rPr>
        <w:t>- قبول توبه بهلول نباش بعد از چهل روز.</w:t>
      </w:r>
    </w:p>
    <w:p w:rsidR="00365E1F" w:rsidRPr="00365E1F" w:rsidRDefault="00365E1F" w:rsidP="00365E1F">
      <w:pPr>
        <w:pStyle w:val="libNormal"/>
        <w:rPr>
          <w:lang w:bidi="fa-IR"/>
        </w:rPr>
      </w:pPr>
      <w:r w:rsidRPr="00365E1F">
        <w:rPr>
          <w:rtl/>
          <w:lang w:bidi="fa-IR"/>
        </w:rPr>
        <w:t xml:space="preserve">- كناره گيرى پيامبر </w:t>
      </w:r>
      <w:r w:rsidR="00A46F0D" w:rsidRPr="00A46F0D">
        <w:rPr>
          <w:rStyle w:val="libAlaemChar"/>
          <w:rtl/>
        </w:rPr>
        <w:t>صلى‌الله‌عليه‌وآله‌وسلم</w:t>
      </w:r>
      <w:r w:rsidRPr="00365E1F">
        <w:rPr>
          <w:rtl/>
          <w:lang w:bidi="fa-IR"/>
        </w:rPr>
        <w:t xml:space="preserve"> از خديجه به جهت انعقاد نطفه حضرت زهرا </w:t>
      </w:r>
      <w:r w:rsidR="00BC4DA3" w:rsidRPr="00BC4DA3">
        <w:rPr>
          <w:rStyle w:val="libAlaemChar"/>
          <w:rtl/>
        </w:rPr>
        <w:t>عليه‌السلام</w:t>
      </w:r>
      <w:r w:rsidRPr="00365E1F">
        <w:rPr>
          <w:rtl/>
          <w:lang w:bidi="fa-IR"/>
        </w:rPr>
        <w:t xml:space="preserve"> به مدت چهل روز.</w:t>
      </w:r>
    </w:p>
    <w:p w:rsidR="00365E1F" w:rsidRPr="00365E1F" w:rsidRDefault="00365E1F" w:rsidP="00365E1F">
      <w:pPr>
        <w:pStyle w:val="libNormal"/>
        <w:rPr>
          <w:lang w:bidi="fa-IR"/>
        </w:rPr>
      </w:pPr>
      <w:r w:rsidRPr="00365E1F">
        <w:rPr>
          <w:rtl/>
          <w:lang w:bidi="fa-IR"/>
        </w:rPr>
        <w:t xml:space="preserve">- چهل روز دعاى عهد را خواندن باعث مى شود كه انسان از ياران امام زمان </w:t>
      </w:r>
      <w:r w:rsidR="00BC4DA3" w:rsidRPr="00BC4DA3">
        <w:rPr>
          <w:rStyle w:val="libAlaemChar"/>
          <w:rtl/>
        </w:rPr>
        <w:t>عليه‌السلام</w:t>
      </w:r>
      <w:r w:rsidRPr="00365E1F">
        <w:rPr>
          <w:rtl/>
          <w:lang w:bidi="fa-IR"/>
        </w:rPr>
        <w:t xml:space="preserve"> باشد.</w:t>
      </w:r>
    </w:p>
    <w:p w:rsidR="00365E1F" w:rsidRPr="00365E1F" w:rsidRDefault="00365E1F" w:rsidP="00365E1F">
      <w:pPr>
        <w:pStyle w:val="libNormal"/>
        <w:rPr>
          <w:lang w:bidi="fa-IR"/>
        </w:rPr>
      </w:pPr>
      <w:r w:rsidRPr="00365E1F">
        <w:rPr>
          <w:rtl/>
          <w:lang w:bidi="fa-IR"/>
        </w:rPr>
        <w:t xml:space="preserve">- امام زمان </w:t>
      </w:r>
      <w:r w:rsidR="00BC4DA3" w:rsidRPr="00BC4DA3">
        <w:rPr>
          <w:rStyle w:val="libAlaemChar"/>
          <w:rtl/>
        </w:rPr>
        <w:t>عليه‌السلام</w:t>
      </w:r>
      <w:r w:rsidRPr="00365E1F">
        <w:rPr>
          <w:rtl/>
          <w:lang w:bidi="fa-IR"/>
        </w:rPr>
        <w:t xml:space="preserve"> هم چهل روز تحت تربيت ملائكه بود.</w:t>
      </w:r>
    </w:p>
    <w:p w:rsidR="00365E1F" w:rsidRPr="00365E1F" w:rsidRDefault="00365E1F" w:rsidP="00365E1F">
      <w:pPr>
        <w:pStyle w:val="libNormal"/>
        <w:rPr>
          <w:lang w:bidi="fa-IR"/>
        </w:rPr>
      </w:pPr>
      <w:r w:rsidRPr="00365E1F">
        <w:rPr>
          <w:rtl/>
          <w:lang w:bidi="fa-IR"/>
        </w:rPr>
        <w:t xml:space="preserve">- طينت حضرت آدم </w:t>
      </w:r>
      <w:r w:rsidR="00BC4DA3" w:rsidRPr="00BC4DA3">
        <w:rPr>
          <w:rStyle w:val="libAlaemChar"/>
          <w:rtl/>
        </w:rPr>
        <w:t>عليه‌السلام</w:t>
      </w:r>
      <w:r w:rsidRPr="00365E1F">
        <w:rPr>
          <w:rtl/>
          <w:lang w:bidi="fa-IR"/>
        </w:rPr>
        <w:t xml:space="preserve"> در چهل روز خمير شد.</w:t>
      </w:r>
    </w:p>
    <w:p w:rsidR="00365E1F" w:rsidRPr="00365E1F" w:rsidRDefault="00365E1F" w:rsidP="00365E1F">
      <w:pPr>
        <w:pStyle w:val="libNormal"/>
        <w:rPr>
          <w:lang w:bidi="fa-IR"/>
        </w:rPr>
      </w:pPr>
      <w:r w:rsidRPr="00365E1F">
        <w:rPr>
          <w:rtl/>
          <w:lang w:bidi="fa-IR"/>
        </w:rPr>
        <w:t xml:space="preserve">- حضرت موسى </w:t>
      </w:r>
      <w:r w:rsidR="00BC4DA3" w:rsidRPr="00BC4DA3">
        <w:rPr>
          <w:rStyle w:val="libAlaemChar"/>
          <w:rtl/>
        </w:rPr>
        <w:t>عليه‌السلام</w:t>
      </w:r>
      <w:r w:rsidRPr="00365E1F">
        <w:rPr>
          <w:rtl/>
          <w:lang w:bidi="fa-IR"/>
        </w:rPr>
        <w:t xml:space="preserve"> تا چهل روز با خداوند در كوه طور ملاقات داشت</w:t>
      </w:r>
      <w:r>
        <w:rPr>
          <w:rtl/>
          <w:lang w:bidi="fa-IR"/>
        </w:rPr>
        <w:t>.</w:t>
      </w:r>
    </w:p>
    <w:p w:rsidR="00365E1F" w:rsidRPr="00365E1F" w:rsidRDefault="00365E1F" w:rsidP="00365E1F">
      <w:pPr>
        <w:pStyle w:val="libNormal"/>
        <w:rPr>
          <w:lang w:bidi="fa-IR"/>
        </w:rPr>
      </w:pPr>
      <w:r w:rsidRPr="00365E1F">
        <w:rPr>
          <w:rtl/>
          <w:lang w:bidi="fa-IR"/>
        </w:rPr>
        <w:t xml:space="preserve">- پيامبر اكرم </w:t>
      </w:r>
      <w:r w:rsidR="00A46F0D" w:rsidRPr="00A46F0D">
        <w:rPr>
          <w:rStyle w:val="libAlaemChar"/>
          <w:rtl/>
        </w:rPr>
        <w:t>صلى‌الله‌عليه‌وآله‌وسلم</w:t>
      </w:r>
      <w:r w:rsidRPr="00365E1F">
        <w:rPr>
          <w:rtl/>
          <w:lang w:bidi="fa-IR"/>
        </w:rPr>
        <w:t xml:space="preserve"> بعد از چهل سالگى به نبوت مبعوث شد.</w:t>
      </w:r>
    </w:p>
    <w:p w:rsidR="00365E1F" w:rsidRPr="00365E1F" w:rsidRDefault="00365E1F" w:rsidP="00365E1F">
      <w:pPr>
        <w:pStyle w:val="libNormal"/>
        <w:rPr>
          <w:lang w:bidi="fa-IR"/>
        </w:rPr>
      </w:pPr>
      <w:r w:rsidRPr="00365E1F">
        <w:rPr>
          <w:rtl/>
          <w:lang w:bidi="fa-IR"/>
        </w:rPr>
        <w:t>- عقل انسان تا چهل سال قابل رشد است</w:t>
      </w:r>
      <w:r>
        <w:rPr>
          <w:rtl/>
          <w:lang w:bidi="fa-IR"/>
        </w:rPr>
        <w:t>.</w:t>
      </w:r>
    </w:p>
    <w:p w:rsidR="00365E1F" w:rsidRPr="00365E1F" w:rsidRDefault="00365E1F" w:rsidP="00365E1F">
      <w:pPr>
        <w:pStyle w:val="libNormal"/>
        <w:rPr>
          <w:lang w:bidi="fa-IR"/>
        </w:rPr>
      </w:pPr>
      <w:r w:rsidRPr="00365E1F">
        <w:rPr>
          <w:rtl/>
          <w:lang w:bidi="fa-IR"/>
        </w:rPr>
        <w:t>- شهادت چهل مومن بر ميت موجب مغفرت او از جانب خداوند مى شود.</w:t>
      </w:r>
    </w:p>
    <w:p w:rsidR="00365E1F" w:rsidRPr="00365E1F" w:rsidRDefault="00365E1F" w:rsidP="00365E1F">
      <w:pPr>
        <w:pStyle w:val="libNormal"/>
        <w:rPr>
          <w:lang w:bidi="fa-IR"/>
        </w:rPr>
      </w:pPr>
      <w:r w:rsidRPr="00365E1F">
        <w:rPr>
          <w:rtl/>
          <w:lang w:bidi="fa-IR"/>
        </w:rPr>
        <w:lastRenderedPageBreak/>
        <w:t>- حفظ چهل حديث انسان را در قيامت</w:t>
      </w:r>
      <w:r>
        <w:rPr>
          <w:rtl/>
          <w:lang w:bidi="fa-IR"/>
        </w:rPr>
        <w:t>،</w:t>
      </w:r>
      <w:r w:rsidRPr="00365E1F">
        <w:rPr>
          <w:rtl/>
          <w:lang w:bidi="fa-IR"/>
        </w:rPr>
        <w:t xml:space="preserve"> فقيه محشور مى كند.</w:t>
      </w:r>
    </w:p>
    <w:p w:rsidR="00365E1F" w:rsidRPr="00365E1F" w:rsidRDefault="00365E1F" w:rsidP="00365E1F">
      <w:pPr>
        <w:pStyle w:val="libNormal"/>
        <w:rPr>
          <w:lang w:bidi="fa-IR"/>
        </w:rPr>
      </w:pPr>
      <w:r w:rsidRPr="00365E1F">
        <w:rPr>
          <w:rtl/>
          <w:lang w:bidi="fa-IR"/>
        </w:rPr>
        <w:t>- حد همسايه تا چهل خانه است</w:t>
      </w:r>
      <w:r>
        <w:rPr>
          <w:rtl/>
          <w:lang w:bidi="fa-IR"/>
        </w:rPr>
        <w:t>.</w:t>
      </w:r>
    </w:p>
    <w:p w:rsidR="00365E1F" w:rsidRPr="00365E1F" w:rsidRDefault="00365E1F" w:rsidP="00365E1F">
      <w:pPr>
        <w:pStyle w:val="libNormal"/>
        <w:rPr>
          <w:lang w:bidi="fa-IR"/>
        </w:rPr>
      </w:pPr>
      <w:r w:rsidRPr="00365E1F">
        <w:rPr>
          <w:rtl/>
          <w:lang w:bidi="fa-IR"/>
        </w:rPr>
        <w:t>- حريم مسجد تا چهل خانه است</w:t>
      </w:r>
      <w:r>
        <w:rPr>
          <w:rtl/>
          <w:lang w:bidi="fa-IR"/>
        </w:rPr>
        <w:t>.</w:t>
      </w:r>
    </w:p>
    <w:p w:rsidR="00365E1F" w:rsidRPr="00365E1F" w:rsidRDefault="00365E1F" w:rsidP="00365E1F">
      <w:pPr>
        <w:pStyle w:val="libNormal"/>
        <w:rPr>
          <w:lang w:bidi="fa-IR"/>
        </w:rPr>
      </w:pPr>
      <w:r w:rsidRPr="00365E1F">
        <w:rPr>
          <w:rtl/>
          <w:lang w:bidi="fa-IR"/>
        </w:rPr>
        <w:t>و ساير موارد</w:t>
      </w:r>
      <w:r>
        <w:rPr>
          <w:rtl/>
          <w:lang w:bidi="fa-IR"/>
        </w:rPr>
        <w:t>.</w:t>
      </w:r>
    </w:p>
    <w:p w:rsidR="00365E1F" w:rsidRPr="00365E1F" w:rsidRDefault="00365E1F" w:rsidP="00365E1F">
      <w:pPr>
        <w:pStyle w:val="libNormal"/>
        <w:rPr>
          <w:lang w:bidi="fa-IR"/>
        </w:rPr>
      </w:pPr>
      <w:r w:rsidRPr="00365E1F">
        <w:rPr>
          <w:rtl/>
          <w:lang w:bidi="fa-IR"/>
        </w:rPr>
        <w:t>از اين احاديث و موارد ديگر استفاده مى شود كه عدد چهل در قابليت بخشيدن و رساندن انسان به كمالات و شكوفا شدن او تاءثير بسزايى دارد</w:t>
      </w:r>
      <w:r>
        <w:rPr>
          <w:rtl/>
          <w:lang w:bidi="fa-IR"/>
        </w:rPr>
        <w:t>،</w:t>
      </w:r>
      <w:r w:rsidRPr="00365E1F">
        <w:rPr>
          <w:rtl/>
          <w:lang w:bidi="fa-IR"/>
        </w:rPr>
        <w:t xml:space="preserve"> و لذا مى توانيم از اين موارد الغاى خصوصيت كرده</w:t>
      </w:r>
      <w:r>
        <w:rPr>
          <w:rtl/>
          <w:lang w:bidi="fa-IR"/>
        </w:rPr>
        <w:t>،</w:t>
      </w:r>
      <w:r w:rsidRPr="00365E1F">
        <w:rPr>
          <w:rtl/>
          <w:lang w:bidi="fa-IR"/>
        </w:rPr>
        <w:t xml:space="preserve"> عدد چهل و چله گيرى را در تمام موارد كارهاى خير تعميم دهيم</w:t>
      </w:r>
      <w:r>
        <w:rPr>
          <w:rtl/>
          <w:lang w:bidi="fa-IR"/>
        </w:rPr>
        <w:t>.</w:t>
      </w:r>
    </w:p>
    <w:p w:rsidR="00D337A5" w:rsidRDefault="00365E1F" w:rsidP="00D337A5">
      <w:pPr>
        <w:pStyle w:val="libNormal"/>
        <w:rPr>
          <w:rtl/>
          <w:lang w:bidi="fa-IR"/>
        </w:rPr>
      </w:pPr>
      <w:r w:rsidRPr="00365E1F">
        <w:rPr>
          <w:rtl/>
          <w:lang w:bidi="fa-IR"/>
        </w:rPr>
        <w:t>سيد بحر العلوم مى گويد:</w:t>
      </w:r>
      <w:r w:rsidR="00D337A5">
        <w:rPr>
          <w:rFonts w:hint="cs"/>
          <w:rtl/>
          <w:lang w:bidi="fa-IR"/>
        </w:rPr>
        <w:t xml:space="preserve"> «</w:t>
      </w:r>
      <w:r w:rsidRPr="00365E1F">
        <w:rPr>
          <w:rtl/>
          <w:lang w:bidi="fa-IR"/>
        </w:rPr>
        <w:t>ما بالعيان مشاهده كرده ايم و به بيان دانسته ايم كه براى اين رقم از عدد چهل خاصيت و ت</w:t>
      </w:r>
      <w:r w:rsidR="00D337A5">
        <w:rPr>
          <w:rFonts w:hint="cs"/>
          <w:rtl/>
          <w:lang w:bidi="fa-IR"/>
        </w:rPr>
        <w:t>أ</w:t>
      </w:r>
      <w:r w:rsidRPr="00365E1F">
        <w:rPr>
          <w:rtl/>
          <w:lang w:bidi="fa-IR"/>
        </w:rPr>
        <w:t>ثير مخصوصى در ظهور استعدادها و تكميل ملكات انسانى در طى منازل و پيمودن مراحل است</w:t>
      </w:r>
      <w:r w:rsidR="00D337A5">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988</w:t>
      </w:r>
      <w:r w:rsidRPr="00FB431B">
        <w:rPr>
          <w:rStyle w:val="libFootnotenumChar"/>
          <w:rtl/>
        </w:rPr>
        <w:t>)</w:t>
      </w:r>
    </w:p>
    <w:p w:rsidR="00365E1F" w:rsidRPr="00365E1F" w:rsidRDefault="00D337A5" w:rsidP="00D337A5">
      <w:pPr>
        <w:pStyle w:val="libNormal"/>
        <w:rPr>
          <w:lang w:bidi="fa-IR"/>
        </w:rPr>
      </w:pPr>
      <w:r>
        <w:rPr>
          <w:rtl/>
          <w:lang w:bidi="fa-IR"/>
        </w:rPr>
        <w:br w:type="page"/>
      </w:r>
    </w:p>
    <w:p w:rsidR="00D337A5" w:rsidRDefault="00BC4DA3" w:rsidP="00D337A5">
      <w:pPr>
        <w:pStyle w:val="Heading2"/>
        <w:rPr>
          <w:rtl/>
          <w:lang w:bidi="fa-IR"/>
        </w:rPr>
      </w:pPr>
      <w:bookmarkStart w:id="376" w:name="_Toc482102599"/>
      <w:r>
        <w:rPr>
          <w:rtl/>
          <w:lang w:bidi="fa-IR"/>
        </w:rPr>
        <w:t>3</w:t>
      </w:r>
      <w:r w:rsidR="007A66B6">
        <w:rPr>
          <w:rtl/>
          <w:lang w:bidi="fa-IR"/>
        </w:rPr>
        <w:t>60</w:t>
      </w:r>
      <w:r w:rsidR="00365E1F">
        <w:rPr>
          <w:rtl/>
          <w:lang w:bidi="fa-IR"/>
        </w:rPr>
        <w:t>:</w:t>
      </w:r>
      <w:r w:rsidR="00365E1F" w:rsidRPr="00365E1F">
        <w:rPr>
          <w:rtl/>
          <w:lang w:bidi="fa-IR"/>
        </w:rPr>
        <w:t xml:space="preserve"> آيا شب چهارشنبه به مسجد جمكران رفتن مدركى دارد؟</w:t>
      </w:r>
      <w:bookmarkEnd w:id="376"/>
    </w:p>
    <w:p w:rsidR="00365E1F" w:rsidRPr="00365E1F" w:rsidRDefault="00365E1F" w:rsidP="00D337A5">
      <w:pPr>
        <w:pStyle w:val="libNormal"/>
        <w:rPr>
          <w:lang w:bidi="fa-IR"/>
        </w:rPr>
      </w:pPr>
      <w:r w:rsidRPr="00365E1F">
        <w:rPr>
          <w:rtl/>
          <w:lang w:bidi="fa-IR"/>
        </w:rPr>
        <w:t>مطابق روايت حسن بن مثله جمكرانى</w:t>
      </w:r>
      <w:r>
        <w:rPr>
          <w:rtl/>
          <w:lang w:bidi="fa-IR"/>
        </w:rPr>
        <w:t>،</w:t>
      </w:r>
      <w:r w:rsidRPr="00365E1F">
        <w:rPr>
          <w:rtl/>
          <w:lang w:bidi="fa-IR"/>
        </w:rPr>
        <w:t xml:space="preserve"> كه خدمت حضرت مشرف شد ملاقات در شب سه شنبه بوده است</w:t>
      </w:r>
      <w:r>
        <w:rPr>
          <w:rtl/>
          <w:lang w:bidi="fa-IR"/>
        </w:rPr>
        <w:t>.</w:t>
      </w:r>
      <w:r w:rsidRPr="00365E1F">
        <w:rPr>
          <w:rtl/>
          <w:lang w:bidi="fa-IR"/>
        </w:rPr>
        <w:t xml:space="preserve"> حضرت به او دستور مى دهد كه در ميان گله جعفر كاشانى بزى است</w:t>
      </w:r>
      <w:r>
        <w:rPr>
          <w:rtl/>
          <w:lang w:bidi="fa-IR"/>
        </w:rPr>
        <w:t>،</w:t>
      </w:r>
      <w:r w:rsidRPr="00365E1F">
        <w:rPr>
          <w:rtl/>
          <w:lang w:bidi="fa-IR"/>
        </w:rPr>
        <w:t xml:space="preserve"> بر تو است كه آن را خريده و در اين موضع ببرى و آن را در شب آينده</w:t>
      </w:r>
      <w:r w:rsidR="00D337A5">
        <w:rPr>
          <w:rFonts w:hint="cs"/>
          <w:rtl/>
          <w:lang w:bidi="fa-IR"/>
        </w:rPr>
        <w:t xml:space="preserve"> «</w:t>
      </w:r>
      <w:r w:rsidRPr="00D337A5">
        <w:rPr>
          <w:rStyle w:val="libBold1Char"/>
          <w:rtl/>
        </w:rPr>
        <w:t>شب چهارشنبه</w:t>
      </w:r>
      <w:r w:rsidR="00D337A5">
        <w:rPr>
          <w:rFonts w:hint="cs"/>
          <w:rtl/>
          <w:lang w:bidi="fa-IR"/>
        </w:rPr>
        <w:t xml:space="preserve">» </w:t>
      </w:r>
      <w:r w:rsidRPr="00365E1F">
        <w:rPr>
          <w:rtl/>
          <w:lang w:bidi="fa-IR"/>
        </w:rPr>
        <w:t>ذبح كنى و گوشت آن را در روز چهارشنبه توزيع نمايى</w:t>
      </w:r>
      <w:r>
        <w:rPr>
          <w:rtl/>
          <w:lang w:bidi="fa-IR"/>
        </w:rPr>
        <w:t>.</w:t>
      </w:r>
      <w:r w:rsidRPr="00365E1F">
        <w:rPr>
          <w:rtl/>
          <w:lang w:bidi="fa-IR"/>
        </w:rPr>
        <w:t xml:space="preserve">.. </w:t>
      </w:r>
      <w:r w:rsidRPr="00FB431B">
        <w:rPr>
          <w:rStyle w:val="libFootnotenumChar"/>
          <w:rtl/>
        </w:rPr>
        <w:t>(</w:t>
      </w:r>
      <w:r w:rsidR="007A66B6" w:rsidRPr="00FB431B">
        <w:rPr>
          <w:rStyle w:val="libFootnotenumChar"/>
          <w:rtl/>
        </w:rPr>
        <w:t>989</w:t>
      </w:r>
      <w:r w:rsidRPr="00FB431B">
        <w:rPr>
          <w:rStyle w:val="libFootnotenumChar"/>
          <w:rtl/>
        </w:rPr>
        <w:t>)</w:t>
      </w:r>
      <w:r>
        <w:rPr>
          <w:rtl/>
          <w:lang w:bidi="fa-IR"/>
        </w:rPr>
        <w:t>.</w:t>
      </w:r>
    </w:p>
    <w:p w:rsidR="00D337A5" w:rsidRDefault="00365E1F" w:rsidP="00365E1F">
      <w:pPr>
        <w:pStyle w:val="libNormal"/>
        <w:rPr>
          <w:rtl/>
          <w:lang w:bidi="fa-IR"/>
        </w:rPr>
      </w:pPr>
      <w:r w:rsidRPr="00365E1F">
        <w:rPr>
          <w:rtl/>
          <w:lang w:bidi="fa-IR"/>
        </w:rPr>
        <w:t xml:space="preserve">از تعبير و دستور امام </w:t>
      </w:r>
      <w:r w:rsidR="00BC4DA3" w:rsidRPr="00BC4DA3">
        <w:rPr>
          <w:rStyle w:val="libAlaemChar"/>
          <w:rtl/>
        </w:rPr>
        <w:t>عليه‌السلام</w:t>
      </w:r>
      <w:r w:rsidRPr="00365E1F">
        <w:rPr>
          <w:rtl/>
          <w:lang w:bidi="fa-IR"/>
        </w:rPr>
        <w:t xml:space="preserve"> كه فرمود: شب چهارشنبه بز را ذبح كن استفاده شده كه اين شب از ارزش</w:t>
      </w:r>
      <w:r w:rsidR="00FA449C">
        <w:rPr>
          <w:rtl/>
          <w:lang w:bidi="fa-IR"/>
        </w:rPr>
        <w:t xml:space="preserve"> </w:t>
      </w:r>
      <w:r w:rsidRPr="00365E1F">
        <w:rPr>
          <w:rtl/>
          <w:lang w:bidi="fa-IR"/>
        </w:rPr>
        <w:t>خاصى برخوردار است و لذا مخلصين حضرت در اين شب مبارك دور هم جمع مى شوند و با استمداد از خداوند متعال و توسل به آن حضرت در صدد ذبح نفس اماره خويش برآمده و حاجات خود را از آن حضرت طلب مى كنند.</w:t>
      </w:r>
    </w:p>
    <w:p w:rsidR="00365E1F" w:rsidRPr="00365E1F" w:rsidRDefault="00D337A5" w:rsidP="00365E1F">
      <w:pPr>
        <w:pStyle w:val="libNormal"/>
        <w:rPr>
          <w:lang w:bidi="fa-IR"/>
        </w:rPr>
      </w:pPr>
      <w:r>
        <w:rPr>
          <w:rtl/>
          <w:lang w:bidi="fa-IR"/>
        </w:rPr>
        <w:br w:type="page"/>
      </w:r>
    </w:p>
    <w:p w:rsidR="00D337A5" w:rsidRDefault="00BC4DA3" w:rsidP="00D337A5">
      <w:pPr>
        <w:pStyle w:val="Heading2"/>
        <w:rPr>
          <w:rtl/>
          <w:lang w:bidi="fa-IR"/>
        </w:rPr>
      </w:pPr>
      <w:bookmarkStart w:id="377" w:name="_Toc482102600"/>
      <w:r>
        <w:rPr>
          <w:rtl/>
          <w:lang w:bidi="fa-IR"/>
        </w:rPr>
        <w:t>3</w:t>
      </w:r>
      <w:r w:rsidR="007A66B6">
        <w:rPr>
          <w:rtl/>
          <w:lang w:bidi="fa-IR"/>
        </w:rPr>
        <w:t>6</w:t>
      </w:r>
      <w:r>
        <w:rPr>
          <w:rtl/>
          <w:lang w:bidi="fa-IR"/>
        </w:rPr>
        <w:t>1</w:t>
      </w:r>
      <w:r w:rsidR="00365E1F">
        <w:rPr>
          <w:rtl/>
          <w:lang w:bidi="fa-IR"/>
        </w:rPr>
        <w:t>:</w:t>
      </w:r>
      <w:r w:rsidR="00365E1F" w:rsidRPr="00365E1F">
        <w:rPr>
          <w:rtl/>
          <w:lang w:bidi="fa-IR"/>
        </w:rPr>
        <w:t xml:space="preserve"> آيا اگر كسى چهل شب چهارشنبه به جمكران مشرف شود به زيارت آقانايل مى گردد؟</w:t>
      </w:r>
      <w:bookmarkEnd w:id="377"/>
    </w:p>
    <w:p w:rsidR="00D337A5" w:rsidRDefault="00365E1F" w:rsidP="00365E1F">
      <w:pPr>
        <w:pStyle w:val="libNormal"/>
        <w:rPr>
          <w:rtl/>
          <w:lang w:bidi="fa-IR"/>
        </w:rPr>
      </w:pPr>
      <w:r w:rsidRPr="00365E1F">
        <w:rPr>
          <w:rtl/>
          <w:lang w:bidi="fa-IR"/>
        </w:rPr>
        <w:t xml:space="preserve">در مورد مسجد جمكران دليل خاصى نداريم كه اگر كسى چهل شب چهارشنبه به مسجد جمكران برود به زيارت حضرت مهدى </w:t>
      </w:r>
      <w:r w:rsidR="00BC4DA3" w:rsidRPr="00BC4DA3">
        <w:rPr>
          <w:rStyle w:val="libAlaemChar"/>
          <w:rtl/>
        </w:rPr>
        <w:t>عليه‌السلام</w:t>
      </w:r>
      <w:r w:rsidRPr="00365E1F">
        <w:rPr>
          <w:rtl/>
          <w:lang w:bidi="fa-IR"/>
        </w:rPr>
        <w:t xml:space="preserve"> مشرف مى شود.</w:t>
      </w:r>
    </w:p>
    <w:p w:rsidR="00D337A5" w:rsidRDefault="00365E1F" w:rsidP="00365E1F">
      <w:pPr>
        <w:pStyle w:val="libNormal"/>
        <w:rPr>
          <w:rtl/>
          <w:lang w:bidi="fa-IR"/>
        </w:rPr>
      </w:pPr>
      <w:r w:rsidRPr="00365E1F">
        <w:rPr>
          <w:rtl/>
          <w:lang w:bidi="fa-IR"/>
        </w:rPr>
        <w:t>ولى اين مطلب را مى توان از راه ديگرى به اثبات رسانيد</w:t>
      </w:r>
      <w:r>
        <w:rPr>
          <w:rtl/>
          <w:lang w:bidi="fa-IR"/>
        </w:rPr>
        <w:t>،</w:t>
      </w:r>
      <w:r w:rsidRPr="00365E1F">
        <w:rPr>
          <w:rtl/>
          <w:lang w:bidi="fa-IR"/>
        </w:rPr>
        <w:t xml:space="preserve"> و آن اينكه مطابق برخى از روايات عدد چهل اثرى تكوينى در بروز استعدادها و به فعليت رسيدن آنها دارد. حال اگر كسى به نيَّت تشرف به محضر مبارك حضرت بقية الله الاعظم به اين مكان مقدس</w:t>
      </w:r>
      <w:r w:rsidR="00FA449C">
        <w:rPr>
          <w:rtl/>
          <w:lang w:bidi="fa-IR"/>
        </w:rPr>
        <w:t xml:space="preserve"> </w:t>
      </w:r>
      <w:r w:rsidRPr="00365E1F">
        <w:rPr>
          <w:rtl/>
          <w:lang w:bidi="fa-IR"/>
        </w:rPr>
        <w:t>شرفياب شود و جدا از خدا ملاقات را بخواهد.</w:t>
      </w:r>
    </w:p>
    <w:p w:rsidR="00D337A5" w:rsidRDefault="00365E1F" w:rsidP="00365E1F">
      <w:pPr>
        <w:pStyle w:val="libNormal"/>
        <w:rPr>
          <w:rtl/>
          <w:lang w:bidi="fa-IR"/>
        </w:rPr>
      </w:pPr>
      <w:r w:rsidRPr="00365E1F">
        <w:rPr>
          <w:rtl/>
          <w:lang w:bidi="fa-IR"/>
        </w:rPr>
        <w:t>و از طرف ديگر خود را براى ملاقات با آن انسان كامل آماده كند و قابليت ملاقات را نيز با اعمال صالحه تحصيل نمايد اميد است كه به ملاقات آن حضرت شرفياب گردد</w:t>
      </w:r>
      <w:r>
        <w:rPr>
          <w:rtl/>
          <w:lang w:bidi="fa-IR"/>
        </w:rPr>
        <w:t>،</w:t>
      </w:r>
      <w:r w:rsidRPr="00365E1F">
        <w:rPr>
          <w:rtl/>
          <w:lang w:bidi="fa-IR"/>
        </w:rPr>
        <w:t xml:space="preserve"> همان گونه كه افراد بسيارى به اين نتيجه رسيده اند.</w:t>
      </w:r>
    </w:p>
    <w:p w:rsidR="00365E1F" w:rsidRPr="00365E1F" w:rsidRDefault="00D337A5" w:rsidP="00365E1F">
      <w:pPr>
        <w:pStyle w:val="libNormal"/>
        <w:rPr>
          <w:lang w:bidi="fa-IR"/>
        </w:rPr>
      </w:pPr>
      <w:r>
        <w:rPr>
          <w:rtl/>
          <w:lang w:bidi="fa-IR"/>
        </w:rPr>
        <w:br w:type="page"/>
      </w:r>
    </w:p>
    <w:p w:rsidR="00D337A5" w:rsidRDefault="00BC4DA3" w:rsidP="00D337A5">
      <w:pPr>
        <w:pStyle w:val="Heading2"/>
        <w:rPr>
          <w:rtl/>
          <w:lang w:bidi="fa-IR"/>
        </w:rPr>
      </w:pPr>
      <w:bookmarkStart w:id="378" w:name="_Toc482102601"/>
      <w:r>
        <w:rPr>
          <w:rtl/>
          <w:lang w:bidi="fa-IR"/>
        </w:rPr>
        <w:t>3</w:t>
      </w:r>
      <w:r w:rsidR="007A66B6">
        <w:rPr>
          <w:rtl/>
          <w:lang w:bidi="fa-IR"/>
        </w:rPr>
        <w:t>6</w:t>
      </w:r>
      <w:r>
        <w:rPr>
          <w:rtl/>
          <w:lang w:bidi="fa-IR"/>
        </w:rPr>
        <w:t>2</w:t>
      </w:r>
      <w:r w:rsidR="00365E1F">
        <w:rPr>
          <w:rtl/>
          <w:lang w:bidi="fa-IR"/>
        </w:rPr>
        <w:t>:</w:t>
      </w:r>
      <w:r w:rsidR="00365E1F" w:rsidRPr="00365E1F">
        <w:rPr>
          <w:rtl/>
          <w:lang w:bidi="fa-IR"/>
        </w:rPr>
        <w:t xml:space="preserve"> اگر امام زمان </w:t>
      </w:r>
      <w:r w:rsidRPr="00BC4DA3">
        <w:rPr>
          <w:rStyle w:val="libAlaemChar"/>
          <w:rtl/>
        </w:rPr>
        <w:t>عليه‌السلام</w:t>
      </w:r>
      <w:r w:rsidR="00365E1F" w:rsidRPr="00365E1F">
        <w:rPr>
          <w:rtl/>
          <w:lang w:bidi="fa-IR"/>
        </w:rPr>
        <w:t xml:space="preserve"> به هما جا احاطه دارد</w:t>
      </w:r>
      <w:r w:rsidR="00365E1F">
        <w:rPr>
          <w:rtl/>
          <w:lang w:bidi="fa-IR"/>
        </w:rPr>
        <w:t>،</w:t>
      </w:r>
      <w:r w:rsidR="00365E1F" w:rsidRPr="00365E1F">
        <w:rPr>
          <w:rtl/>
          <w:lang w:bidi="fa-IR"/>
        </w:rPr>
        <w:t xml:space="preserve"> پس چرا به جمكران مى رويم</w:t>
      </w:r>
      <w:r w:rsidR="00365E1F">
        <w:rPr>
          <w:rtl/>
          <w:lang w:bidi="fa-IR"/>
        </w:rPr>
        <w:t>؟</w:t>
      </w:r>
      <w:bookmarkEnd w:id="378"/>
    </w:p>
    <w:p w:rsidR="00365E1F" w:rsidRPr="00365E1F" w:rsidRDefault="00365E1F" w:rsidP="00365E1F">
      <w:pPr>
        <w:pStyle w:val="libNormal"/>
        <w:rPr>
          <w:lang w:bidi="fa-IR"/>
        </w:rPr>
      </w:pPr>
      <w:r w:rsidRPr="00365E1F">
        <w:rPr>
          <w:rtl/>
          <w:lang w:bidi="fa-IR"/>
        </w:rPr>
        <w:t xml:space="preserve">آرى ما معتقديم كه امام زمان </w:t>
      </w:r>
      <w:r w:rsidR="00BC4DA3" w:rsidRPr="00BC4DA3">
        <w:rPr>
          <w:rStyle w:val="libAlaemChar"/>
          <w:rtl/>
        </w:rPr>
        <w:t>عليه‌السلام</w:t>
      </w:r>
      <w:r w:rsidRPr="00365E1F">
        <w:rPr>
          <w:rtl/>
          <w:lang w:bidi="fa-IR"/>
        </w:rPr>
        <w:t xml:space="preserve"> احاطه علمى دارد و هر كجا كه مصلحت ببيند مى رود</w:t>
      </w:r>
      <w:r>
        <w:rPr>
          <w:rtl/>
          <w:lang w:bidi="fa-IR"/>
        </w:rPr>
        <w:t>،</w:t>
      </w:r>
      <w:r w:rsidRPr="00365E1F">
        <w:rPr>
          <w:rtl/>
          <w:lang w:bidi="fa-IR"/>
        </w:rPr>
        <w:t xml:space="preserve"> ولى سجد جمكران از ويژگى خاصى برخوردار است</w:t>
      </w:r>
      <w:r>
        <w:rPr>
          <w:rtl/>
          <w:lang w:bidi="fa-IR"/>
        </w:rPr>
        <w:t>:</w:t>
      </w:r>
    </w:p>
    <w:p w:rsidR="00365E1F" w:rsidRPr="00365E1F" w:rsidRDefault="00365E1F" w:rsidP="00365E1F">
      <w:pPr>
        <w:pStyle w:val="libNormal"/>
        <w:rPr>
          <w:lang w:bidi="fa-IR"/>
        </w:rPr>
      </w:pPr>
      <w:r w:rsidRPr="00D337A5">
        <w:rPr>
          <w:rStyle w:val="libBold1Char"/>
          <w:rtl/>
        </w:rPr>
        <w:t>اولا</w:t>
      </w:r>
      <w:r>
        <w:rPr>
          <w:rtl/>
          <w:lang w:bidi="fa-IR"/>
        </w:rPr>
        <w:t>:</w:t>
      </w:r>
      <w:r w:rsidRPr="00365E1F">
        <w:rPr>
          <w:rtl/>
          <w:lang w:bidi="fa-IR"/>
        </w:rPr>
        <w:t xml:space="preserve"> مطابق روايت حسن بن مثله جمكرانى</w:t>
      </w:r>
      <w:r>
        <w:rPr>
          <w:rtl/>
          <w:lang w:bidi="fa-IR"/>
        </w:rPr>
        <w:t>،</w:t>
      </w:r>
      <w:r w:rsidRPr="00365E1F">
        <w:rPr>
          <w:rtl/>
          <w:lang w:bidi="fa-IR"/>
        </w:rPr>
        <w:t xml:space="preserve"> اين مكان مقدس به امر مبارك امام زمان </w:t>
      </w:r>
      <w:r w:rsidR="00BC4DA3" w:rsidRPr="00BC4DA3">
        <w:rPr>
          <w:rStyle w:val="libAlaemChar"/>
          <w:rtl/>
        </w:rPr>
        <w:t>عليه‌السلام</w:t>
      </w:r>
      <w:r w:rsidRPr="00365E1F">
        <w:rPr>
          <w:rtl/>
          <w:lang w:bidi="fa-IR"/>
        </w:rPr>
        <w:t xml:space="preserve"> ساخته شده و حضرت از مردم خواسته اند تا در اين مكان حاضر شده و چهار ركعت نماز با طرز مخصوص آن خوانند.</w:t>
      </w:r>
    </w:p>
    <w:p w:rsidR="00365E1F" w:rsidRPr="00365E1F" w:rsidRDefault="00365E1F" w:rsidP="00365E1F">
      <w:pPr>
        <w:pStyle w:val="libNormal"/>
        <w:rPr>
          <w:lang w:bidi="fa-IR"/>
        </w:rPr>
      </w:pPr>
      <w:r w:rsidRPr="00D337A5">
        <w:rPr>
          <w:rStyle w:val="libBold1Char"/>
          <w:rtl/>
        </w:rPr>
        <w:t>ثانيا</w:t>
      </w:r>
      <w:r>
        <w:rPr>
          <w:rtl/>
          <w:lang w:bidi="fa-IR"/>
        </w:rPr>
        <w:t>:</w:t>
      </w:r>
      <w:r w:rsidRPr="00365E1F">
        <w:rPr>
          <w:rtl/>
          <w:lang w:bidi="fa-IR"/>
        </w:rPr>
        <w:t xml:space="preserve"> اين مكان مقدس در طول قرن ها محل اجتماع عشاق و دلسوختگان حضرت است كه از اطراف و بلاد مختلف به آن مكان مى آيند</w:t>
      </w:r>
      <w:r>
        <w:rPr>
          <w:rtl/>
          <w:lang w:bidi="fa-IR"/>
        </w:rPr>
        <w:t>،</w:t>
      </w:r>
      <w:r w:rsidRPr="00365E1F">
        <w:rPr>
          <w:rtl/>
          <w:lang w:bidi="fa-IR"/>
        </w:rPr>
        <w:t xml:space="preserve"> و لذا ما نيز مى توانيم از بركات آن مكان مقدس بهره مند شده و از نفوس يگران نيز استفاده نماييم</w:t>
      </w:r>
      <w:r>
        <w:rPr>
          <w:rtl/>
          <w:lang w:bidi="fa-IR"/>
        </w:rPr>
        <w:t>.</w:t>
      </w:r>
      <w:r w:rsidRPr="00365E1F">
        <w:rPr>
          <w:rtl/>
          <w:lang w:bidi="fa-IR"/>
        </w:rPr>
        <w:t xml:space="preserve"> و لذا گفته اند كه دست خدا با جماعت است</w:t>
      </w:r>
      <w:r>
        <w:rPr>
          <w:rtl/>
          <w:lang w:bidi="fa-IR"/>
        </w:rPr>
        <w:t>.</w:t>
      </w:r>
    </w:p>
    <w:p w:rsidR="00D337A5" w:rsidRDefault="00365E1F" w:rsidP="00D337A5">
      <w:pPr>
        <w:pStyle w:val="libNormal"/>
        <w:rPr>
          <w:rtl/>
          <w:lang w:bidi="fa-IR"/>
        </w:rPr>
      </w:pPr>
      <w:r w:rsidRPr="00D337A5">
        <w:rPr>
          <w:rStyle w:val="libBold1Char"/>
          <w:rtl/>
        </w:rPr>
        <w:t>ثالثا</w:t>
      </w:r>
      <w:r>
        <w:rPr>
          <w:rtl/>
          <w:lang w:bidi="fa-IR"/>
        </w:rPr>
        <w:t>:</w:t>
      </w:r>
      <w:r w:rsidRPr="00365E1F">
        <w:rPr>
          <w:rtl/>
          <w:lang w:bidi="fa-IR"/>
        </w:rPr>
        <w:t xml:space="preserve"> نفس حركت به سوى محبوب از راه دور براى رسيدن به او آثار و بركات عجيبى دارد.</w:t>
      </w:r>
      <w:r w:rsidR="00D337A5">
        <w:rPr>
          <w:rFonts w:hint="cs"/>
          <w:rtl/>
          <w:lang w:bidi="fa-IR"/>
        </w:rPr>
        <w:t xml:space="preserve"> </w:t>
      </w:r>
      <w:r w:rsidRPr="00365E1F">
        <w:rPr>
          <w:rtl/>
          <w:lang w:bidi="fa-IR"/>
        </w:rPr>
        <w:t>از يك طرف باعث توجه بيشتر او به انسان شده واز طرف ديگر انسان را در توجه بيشتر به آن حضرت ترغيب مى نمايد.</w:t>
      </w:r>
    </w:p>
    <w:p w:rsidR="00365E1F" w:rsidRPr="00365E1F" w:rsidRDefault="00D337A5" w:rsidP="00D337A5">
      <w:pPr>
        <w:pStyle w:val="libNormal"/>
        <w:rPr>
          <w:lang w:bidi="fa-IR"/>
        </w:rPr>
      </w:pPr>
      <w:r>
        <w:rPr>
          <w:rtl/>
          <w:lang w:bidi="fa-IR"/>
        </w:rPr>
        <w:br w:type="page"/>
      </w:r>
    </w:p>
    <w:p w:rsidR="00D337A5" w:rsidRDefault="00BC4DA3" w:rsidP="00D337A5">
      <w:pPr>
        <w:pStyle w:val="Heading2"/>
        <w:rPr>
          <w:rtl/>
          <w:lang w:bidi="fa-IR"/>
        </w:rPr>
      </w:pPr>
      <w:bookmarkStart w:id="379" w:name="_Toc482102602"/>
      <w:r>
        <w:rPr>
          <w:rtl/>
          <w:lang w:bidi="fa-IR"/>
        </w:rPr>
        <w:t>3</w:t>
      </w:r>
      <w:r w:rsidR="007A66B6">
        <w:rPr>
          <w:rtl/>
          <w:lang w:bidi="fa-IR"/>
        </w:rPr>
        <w:t>6</w:t>
      </w:r>
      <w:r>
        <w:rPr>
          <w:rtl/>
          <w:lang w:bidi="fa-IR"/>
        </w:rPr>
        <w:t>3</w:t>
      </w:r>
      <w:r w:rsidR="00365E1F">
        <w:rPr>
          <w:rtl/>
          <w:lang w:bidi="fa-IR"/>
        </w:rPr>
        <w:t>:</w:t>
      </w:r>
      <w:r w:rsidR="00365E1F" w:rsidRPr="00365E1F">
        <w:rPr>
          <w:rtl/>
          <w:lang w:bidi="fa-IR"/>
        </w:rPr>
        <w:t xml:space="preserve"> مسجد سهله چه ارتباطى با حضرت مهدى </w:t>
      </w:r>
      <w:r w:rsidRPr="00BC4DA3">
        <w:rPr>
          <w:rStyle w:val="libAlaemChar"/>
          <w:rtl/>
        </w:rPr>
        <w:t>عليه‌السلام</w:t>
      </w:r>
      <w:r w:rsidR="00365E1F" w:rsidRPr="00365E1F">
        <w:rPr>
          <w:rtl/>
          <w:lang w:bidi="fa-IR"/>
        </w:rPr>
        <w:t xml:space="preserve"> دارد؟</w:t>
      </w:r>
      <w:bookmarkEnd w:id="379"/>
    </w:p>
    <w:p w:rsidR="00365E1F" w:rsidRPr="00365E1F" w:rsidRDefault="00365E1F" w:rsidP="00365E1F">
      <w:pPr>
        <w:pStyle w:val="libNormal"/>
        <w:rPr>
          <w:lang w:bidi="fa-IR"/>
        </w:rPr>
      </w:pPr>
      <w:r w:rsidRPr="00365E1F">
        <w:rPr>
          <w:rtl/>
          <w:lang w:bidi="fa-IR"/>
        </w:rPr>
        <w:t>مطابق برخى از روايات اين مسجد اقامتگاه شخص حضرت بقية الله - ارواحنا فداه - در دوران ظهور خواهد بود.</w:t>
      </w:r>
    </w:p>
    <w:p w:rsidR="00365E1F" w:rsidRPr="00365E1F" w:rsidRDefault="00BC4DA3" w:rsidP="00022BBE">
      <w:pPr>
        <w:pStyle w:val="libNormal"/>
        <w:rPr>
          <w:lang w:bidi="fa-IR"/>
        </w:rPr>
      </w:pPr>
      <w:r>
        <w:rPr>
          <w:rtl/>
          <w:lang w:bidi="fa-IR"/>
        </w:rPr>
        <w:t>1</w:t>
      </w:r>
      <w:r w:rsidR="00365E1F" w:rsidRPr="00365E1F">
        <w:rPr>
          <w:rtl/>
          <w:lang w:bidi="fa-IR"/>
        </w:rPr>
        <w:t xml:space="preserve">- روزى نزد امام صادق </w:t>
      </w:r>
      <w:r w:rsidRPr="00BC4DA3">
        <w:rPr>
          <w:rStyle w:val="libAlaemChar"/>
          <w:rtl/>
        </w:rPr>
        <w:t>عليه‌السلام</w:t>
      </w:r>
      <w:r w:rsidR="00365E1F" w:rsidRPr="00365E1F">
        <w:rPr>
          <w:rtl/>
          <w:lang w:bidi="fa-IR"/>
        </w:rPr>
        <w:t xml:space="preserve"> سخن از مسجد سهله به ميان آمد</w:t>
      </w:r>
      <w:r w:rsidR="00365E1F">
        <w:rPr>
          <w:rtl/>
          <w:lang w:bidi="fa-IR"/>
        </w:rPr>
        <w:t>،</w:t>
      </w:r>
      <w:r w:rsidR="00365E1F" w:rsidRPr="00365E1F">
        <w:rPr>
          <w:rtl/>
          <w:lang w:bidi="fa-IR"/>
        </w:rPr>
        <w:t xml:space="preserve"> حضرت فرمود:</w:t>
      </w:r>
      <w:r w:rsidR="00022BBE">
        <w:rPr>
          <w:rFonts w:hint="cs"/>
          <w:rtl/>
          <w:lang w:bidi="fa-IR"/>
        </w:rPr>
        <w:t xml:space="preserve"> «</w:t>
      </w:r>
      <w:r w:rsidR="00365E1F" w:rsidRPr="00022BBE">
        <w:rPr>
          <w:rStyle w:val="libHadeesChar"/>
          <w:rtl/>
        </w:rPr>
        <w:t>اما انه منزل صاحبنا اذا قام ب</w:t>
      </w:r>
      <w:r w:rsidR="00022BBE">
        <w:rPr>
          <w:rStyle w:val="libHadeesChar"/>
          <w:rFonts w:hint="cs"/>
          <w:rtl/>
        </w:rPr>
        <w:t>أ</w:t>
      </w:r>
      <w:r w:rsidR="00365E1F" w:rsidRPr="00022BBE">
        <w:rPr>
          <w:rStyle w:val="libHadeesChar"/>
          <w:rtl/>
        </w:rPr>
        <w:t>هله</w:t>
      </w:r>
      <w:r w:rsidR="00022BBE">
        <w:rPr>
          <w:rFonts w:hint="cs"/>
          <w:rtl/>
          <w:lang w:bidi="fa-IR"/>
        </w:rPr>
        <w:t xml:space="preserve">» </w:t>
      </w:r>
      <w:r w:rsidR="00365E1F" w:rsidRPr="00FB431B">
        <w:rPr>
          <w:rStyle w:val="libFootnotenumChar"/>
          <w:rtl/>
        </w:rPr>
        <w:t>(</w:t>
      </w:r>
      <w:r w:rsidR="007A66B6" w:rsidRPr="00FB431B">
        <w:rPr>
          <w:rStyle w:val="libFootnotenumChar"/>
          <w:rtl/>
        </w:rPr>
        <w:t>990</w:t>
      </w:r>
      <w:r w:rsidR="00365E1F" w:rsidRPr="00FB431B">
        <w:rPr>
          <w:rStyle w:val="libFootnotenumChar"/>
          <w:rtl/>
        </w:rPr>
        <w:t>)</w:t>
      </w:r>
      <w:r w:rsidR="00365E1F">
        <w:rPr>
          <w:rtl/>
          <w:lang w:bidi="fa-IR"/>
        </w:rPr>
        <w:t>؛</w:t>
      </w:r>
      <w:r w:rsidR="00022BBE">
        <w:rPr>
          <w:rFonts w:hint="cs"/>
          <w:rtl/>
          <w:lang w:bidi="fa-IR"/>
        </w:rPr>
        <w:t xml:space="preserve"> «</w:t>
      </w:r>
      <w:r w:rsidR="00365E1F" w:rsidRPr="00365E1F">
        <w:rPr>
          <w:rtl/>
          <w:lang w:bidi="fa-IR"/>
        </w:rPr>
        <w:t>آگاه باشيد! همانا آن مكان اقامتگاه صاحب ما است هنگامى كه با اهلش قيام كند.</w:t>
      </w:r>
      <w:r w:rsidR="00022BBE">
        <w:rPr>
          <w:rFonts w:hint="cs"/>
          <w:rtl/>
          <w:lang w:bidi="fa-IR"/>
        </w:rPr>
        <w:t>»</w:t>
      </w:r>
    </w:p>
    <w:p w:rsidR="00022BBE" w:rsidRDefault="00BC4DA3" w:rsidP="00022BBE">
      <w:pPr>
        <w:pStyle w:val="libNormal"/>
        <w:rPr>
          <w:rtl/>
          <w:lang w:bidi="fa-IR"/>
        </w:rPr>
      </w:pPr>
      <w:r>
        <w:rPr>
          <w:rtl/>
          <w:lang w:bidi="fa-IR"/>
        </w:rPr>
        <w:t>2</w:t>
      </w:r>
      <w:r w:rsidR="00365E1F" w:rsidRPr="00365E1F">
        <w:rPr>
          <w:rtl/>
          <w:lang w:bidi="fa-IR"/>
        </w:rPr>
        <w:t xml:space="preserve">- و نيز از حضرت </w:t>
      </w:r>
      <w:r w:rsidRPr="00BC4DA3">
        <w:rPr>
          <w:rStyle w:val="libAlaemChar"/>
          <w:rtl/>
        </w:rPr>
        <w:t>عليه‌السلام</w:t>
      </w:r>
      <w:r w:rsidR="00365E1F" w:rsidRPr="00365E1F">
        <w:rPr>
          <w:rtl/>
          <w:lang w:bidi="fa-IR"/>
        </w:rPr>
        <w:t xml:space="preserve"> نقل شده كه خطاب كه ابو بصير فرمود:</w:t>
      </w:r>
      <w:r w:rsidR="00022BBE">
        <w:rPr>
          <w:rFonts w:hint="cs"/>
          <w:rtl/>
          <w:lang w:bidi="fa-IR"/>
        </w:rPr>
        <w:t xml:space="preserve"> «</w:t>
      </w:r>
      <w:r w:rsidR="00365E1F" w:rsidRPr="00022BBE">
        <w:rPr>
          <w:rStyle w:val="libHadeesChar"/>
          <w:rtl/>
        </w:rPr>
        <w:t>يا ابا محمد! ك</w:t>
      </w:r>
      <w:r w:rsidR="00022BBE" w:rsidRPr="00022BBE">
        <w:rPr>
          <w:rStyle w:val="libHadeesChar"/>
          <w:rFonts w:hint="cs"/>
          <w:rtl/>
        </w:rPr>
        <w:t>أ</w:t>
      </w:r>
      <w:r w:rsidR="00365E1F" w:rsidRPr="00022BBE">
        <w:rPr>
          <w:rStyle w:val="libHadeesChar"/>
          <w:rtl/>
        </w:rPr>
        <w:t>نى ارى نزول القائم</w:t>
      </w:r>
      <w:r w:rsidR="00365E1F" w:rsidRPr="00365E1F">
        <w:rPr>
          <w:rtl/>
          <w:lang w:bidi="fa-IR"/>
        </w:rPr>
        <w:t xml:space="preserve"> </w:t>
      </w:r>
      <w:r w:rsidRPr="00BC4DA3">
        <w:rPr>
          <w:rStyle w:val="libAlaemChar"/>
          <w:rtl/>
        </w:rPr>
        <w:t>عليه‌السلام</w:t>
      </w:r>
      <w:r w:rsidR="00365E1F" w:rsidRPr="00365E1F">
        <w:rPr>
          <w:rtl/>
          <w:lang w:bidi="fa-IR"/>
        </w:rPr>
        <w:t xml:space="preserve"> </w:t>
      </w:r>
      <w:r w:rsidR="00365E1F" w:rsidRPr="00022BBE">
        <w:rPr>
          <w:rStyle w:val="libHadeesChar"/>
          <w:rtl/>
        </w:rPr>
        <w:t>فى مسجد السهلة باهله و عياله</w:t>
      </w:r>
      <w:r w:rsidR="00022BBE">
        <w:rPr>
          <w:rFonts w:hint="cs"/>
          <w:rtl/>
          <w:lang w:bidi="fa-IR"/>
        </w:rPr>
        <w:t xml:space="preserve">» </w:t>
      </w:r>
      <w:r w:rsidR="00365E1F" w:rsidRPr="00FB431B">
        <w:rPr>
          <w:rStyle w:val="libFootnotenumChar"/>
          <w:rtl/>
        </w:rPr>
        <w:t>(</w:t>
      </w:r>
      <w:r w:rsidR="007A66B6" w:rsidRPr="00FB431B">
        <w:rPr>
          <w:rStyle w:val="libFootnotenumChar"/>
          <w:rtl/>
        </w:rPr>
        <w:t>99</w:t>
      </w:r>
      <w:r w:rsidRPr="00FB431B">
        <w:rPr>
          <w:rStyle w:val="libFootnotenumChar"/>
          <w:rtl/>
        </w:rPr>
        <w:t>1</w:t>
      </w:r>
      <w:r w:rsidR="00365E1F" w:rsidRPr="00FB431B">
        <w:rPr>
          <w:rStyle w:val="libFootnotenumChar"/>
          <w:rtl/>
        </w:rPr>
        <w:t>)</w:t>
      </w:r>
      <w:r w:rsidR="00365E1F">
        <w:rPr>
          <w:rtl/>
          <w:lang w:bidi="fa-IR"/>
        </w:rPr>
        <w:t>؛</w:t>
      </w:r>
      <w:r w:rsidR="00022BBE">
        <w:rPr>
          <w:rFonts w:hint="cs"/>
          <w:rtl/>
          <w:lang w:bidi="fa-IR"/>
        </w:rPr>
        <w:t xml:space="preserve"> «</w:t>
      </w:r>
      <w:r w:rsidR="00365E1F" w:rsidRPr="00365E1F">
        <w:rPr>
          <w:rtl/>
          <w:lang w:bidi="fa-IR"/>
        </w:rPr>
        <w:t xml:space="preserve">اى ابا محمد! گويا فرود آمدن قائم </w:t>
      </w:r>
      <w:r w:rsidRPr="00BC4DA3">
        <w:rPr>
          <w:rStyle w:val="libAlaemChar"/>
          <w:rtl/>
        </w:rPr>
        <w:t>عليه‌السلام</w:t>
      </w:r>
      <w:r w:rsidR="00365E1F" w:rsidRPr="00365E1F">
        <w:rPr>
          <w:rtl/>
          <w:lang w:bidi="fa-IR"/>
        </w:rPr>
        <w:t xml:space="preserve"> را با اهل و عيالش در مسجد سهله با چشم خود مى بينيم</w:t>
      </w:r>
      <w:r w:rsidR="00365E1F">
        <w:rPr>
          <w:rtl/>
          <w:lang w:bidi="fa-IR"/>
        </w:rPr>
        <w:t>.</w:t>
      </w:r>
      <w:r w:rsidR="00022BBE">
        <w:rPr>
          <w:rFonts w:hint="cs"/>
          <w:rtl/>
          <w:lang w:bidi="fa-IR"/>
        </w:rPr>
        <w:t>»</w:t>
      </w:r>
    </w:p>
    <w:p w:rsidR="00365E1F" w:rsidRPr="00365E1F" w:rsidRDefault="00022BBE" w:rsidP="00022BBE">
      <w:pPr>
        <w:pStyle w:val="libNormal"/>
        <w:rPr>
          <w:lang w:bidi="fa-IR"/>
        </w:rPr>
      </w:pPr>
      <w:r>
        <w:rPr>
          <w:rtl/>
          <w:lang w:bidi="fa-IR"/>
        </w:rPr>
        <w:br w:type="page"/>
      </w:r>
    </w:p>
    <w:p w:rsidR="00022BBE" w:rsidRDefault="00BC4DA3" w:rsidP="00022BBE">
      <w:pPr>
        <w:pStyle w:val="Heading2"/>
        <w:rPr>
          <w:rtl/>
          <w:lang w:bidi="fa-IR"/>
        </w:rPr>
      </w:pPr>
      <w:bookmarkStart w:id="380" w:name="_Toc482102603"/>
      <w:r>
        <w:rPr>
          <w:rtl/>
          <w:lang w:bidi="fa-IR"/>
        </w:rPr>
        <w:t>3</w:t>
      </w:r>
      <w:r w:rsidR="007A66B6">
        <w:rPr>
          <w:rtl/>
          <w:lang w:bidi="fa-IR"/>
        </w:rPr>
        <w:t>64</w:t>
      </w:r>
      <w:r w:rsidR="00365E1F">
        <w:rPr>
          <w:rtl/>
          <w:lang w:bidi="fa-IR"/>
        </w:rPr>
        <w:t>:</w:t>
      </w:r>
      <w:r w:rsidR="00365E1F" w:rsidRPr="00365E1F">
        <w:rPr>
          <w:rtl/>
          <w:lang w:bidi="fa-IR"/>
        </w:rPr>
        <w:t xml:space="preserve"> در مورد حضور در مسجد سهله چه سفارشى شده است</w:t>
      </w:r>
      <w:r w:rsidR="00365E1F">
        <w:rPr>
          <w:rtl/>
          <w:lang w:bidi="fa-IR"/>
        </w:rPr>
        <w:t>؟</w:t>
      </w:r>
      <w:bookmarkEnd w:id="380"/>
    </w:p>
    <w:p w:rsidR="00365E1F" w:rsidRPr="00365E1F" w:rsidRDefault="00365E1F" w:rsidP="00365E1F">
      <w:pPr>
        <w:pStyle w:val="libNormal"/>
        <w:rPr>
          <w:lang w:bidi="fa-IR"/>
        </w:rPr>
      </w:pPr>
      <w:r w:rsidRPr="00365E1F">
        <w:rPr>
          <w:rtl/>
          <w:lang w:bidi="fa-IR"/>
        </w:rPr>
        <w:t>مطابق برخى از روايات</w:t>
      </w:r>
      <w:r>
        <w:rPr>
          <w:rtl/>
          <w:lang w:bidi="fa-IR"/>
        </w:rPr>
        <w:t>،</w:t>
      </w:r>
      <w:r w:rsidRPr="00365E1F">
        <w:rPr>
          <w:rtl/>
          <w:lang w:bidi="fa-IR"/>
        </w:rPr>
        <w:t xml:space="preserve"> حضور در اين مسجد و نماز به جاى آوردن در آن سفارش بسيار شده است</w:t>
      </w:r>
      <w:r>
        <w:rPr>
          <w:rtl/>
          <w:lang w:bidi="fa-IR"/>
        </w:rPr>
        <w:t>:</w:t>
      </w:r>
    </w:p>
    <w:p w:rsidR="00365E1F" w:rsidRPr="00365E1F" w:rsidRDefault="00BC4DA3" w:rsidP="00022BBE">
      <w:pPr>
        <w:pStyle w:val="libNormal"/>
        <w:rPr>
          <w:lang w:bidi="fa-IR"/>
        </w:rPr>
      </w:pPr>
      <w:r>
        <w:rPr>
          <w:rtl/>
          <w:lang w:bidi="fa-IR"/>
        </w:rPr>
        <w:t>1</w:t>
      </w:r>
      <w:r w:rsidR="00365E1F" w:rsidRPr="00365E1F">
        <w:rPr>
          <w:rtl/>
          <w:lang w:bidi="fa-IR"/>
        </w:rPr>
        <w:t xml:space="preserve">- امام صادق </w:t>
      </w:r>
      <w:r w:rsidRPr="00BC4DA3">
        <w:rPr>
          <w:rStyle w:val="libAlaemChar"/>
          <w:rtl/>
        </w:rPr>
        <w:t>عليه‌السلام</w:t>
      </w:r>
      <w:r w:rsidR="00365E1F" w:rsidRPr="00365E1F">
        <w:rPr>
          <w:rtl/>
          <w:lang w:bidi="fa-IR"/>
        </w:rPr>
        <w:t xml:space="preserve"> خطاب به علاء بن رزين فرمود:</w:t>
      </w:r>
      <w:r w:rsidR="00022BBE">
        <w:rPr>
          <w:rFonts w:hint="cs"/>
          <w:rtl/>
          <w:lang w:bidi="fa-IR"/>
        </w:rPr>
        <w:t xml:space="preserve"> «</w:t>
      </w:r>
      <w:r w:rsidR="00365E1F" w:rsidRPr="00365E1F">
        <w:rPr>
          <w:rtl/>
          <w:lang w:bidi="fa-IR"/>
        </w:rPr>
        <w:t>در نزديكى شما مسجدى هست كه شما آن را</w:t>
      </w:r>
      <w:r w:rsidR="00022BBE">
        <w:rPr>
          <w:rFonts w:hint="cs"/>
          <w:rtl/>
          <w:lang w:bidi="fa-IR"/>
        </w:rPr>
        <w:t xml:space="preserve"> «</w:t>
      </w:r>
      <w:r w:rsidR="00365E1F" w:rsidRPr="00365E1F">
        <w:rPr>
          <w:rtl/>
          <w:lang w:bidi="fa-IR"/>
        </w:rPr>
        <w:t>مسجد سهله</w:t>
      </w:r>
      <w:r w:rsidR="00022BBE">
        <w:rPr>
          <w:rFonts w:hint="cs"/>
          <w:rtl/>
          <w:lang w:bidi="fa-IR"/>
        </w:rPr>
        <w:t xml:space="preserve">» </w:t>
      </w:r>
      <w:r w:rsidR="00365E1F" w:rsidRPr="00365E1F">
        <w:rPr>
          <w:rtl/>
          <w:lang w:bidi="fa-IR"/>
        </w:rPr>
        <w:t>ناميده و ما آن را</w:t>
      </w:r>
      <w:r w:rsidR="00022BBE">
        <w:rPr>
          <w:rFonts w:hint="cs"/>
          <w:rtl/>
          <w:lang w:bidi="fa-IR"/>
        </w:rPr>
        <w:t xml:space="preserve"> «</w:t>
      </w:r>
      <w:r w:rsidR="00365E1F" w:rsidRPr="00365E1F">
        <w:rPr>
          <w:rtl/>
          <w:lang w:bidi="fa-IR"/>
        </w:rPr>
        <w:t>مسجد شرى</w:t>
      </w:r>
      <w:r w:rsidR="00022BBE">
        <w:rPr>
          <w:rFonts w:hint="cs"/>
          <w:rtl/>
          <w:lang w:bidi="fa-IR"/>
        </w:rPr>
        <w:t xml:space="preserve">» </w:t>
      </w:r>
      <w:r w:rsidR="00365E1F" w:rsidRPr="00365E1F">
        <w:rPr>
          <w:rtl/>
          <w:lang w:bidi="fa-IR"/>
        </w:rPr>
        <w:t>مى ناميم</w:t>
      </w:r>
      <w:r w:rsidR="00365E1F">
        <w:rPr>
          <w:rtl/>
          <w:lang w:bidi="fa-IR"/>
        </w:rPr>
        <w:t>.</w:t>
      </w:r>
      <w:r w:rsidR="00365E1F" w:rsidRPr="00365E1F">
        <w:rPr>
          <w:rtl/>
          <w:lang w:bidi="fa-IR"/>
        </w:rPr>
        <w:t xml:space="preserve"> آيا در آن مسجد نماز به جاى مى آورى</w:t>
      </w:r>
      <w:r w:rsidR="00365E1F">
        <w:rPr>
          <w:rtl/>
          <w:lang w:bidi="fa-IR"/>
        </w:rPr>
        <w:t>؟</w:t>
      </w:r>
      <w:r w:rsidR="00365E1F" w:rsidRPr="00365E1F">
        <w:rPr>
          <w:rtl/>
          <w:lang w:bidi="fa-IR"/>
        </w:rPr>
        <w:t xml:space="preserve"> علاء گفت</w:t>
      </w:r>
      <w:r w:rsidR="00365E1F">
        <w:rPr>
          <w:rtl/>
          <w:lang w:bidi="fa-IR"/>
        </w:rPr>
        <w:t>:</w:t>
      </w:r>
      <w:r w:rsidR="00365E1F" w:rsidRPr="00365E1F">
        <w:rPr>
          <w:rtl/>
          <w:lang w:bidi="fa-IR"/>
        </w:rPr>
        <w:t xml:space="preserve"> آرى جانم به فدايت</w:t>
      </w:r>
      <w:r w:rsidR="00365E1F">
        <w:rPr>
          <w:rtl/>
          <w:lang w:bidi="fa-IR"/>
        </w:rPr>
        <w:t>،</w:t>
      </w:r>
      <w:r w:rsidR="00365E1F" w:rsidRPr="00365E1F">
        <w:rPr>
          <w:rtl/>
          <w:lang w:bidi="fa-IR"/>
        </w:rPr>
        <w:t xml:space="preserve"> من در آن جا نماز مى خوانم</w:t>
      </w:r>
      <w:r w:rsidR="00365E1F">
        <w:rPr>
          <w:rtl/>
          <w:lang w:bidi="fa-IR"/>
        </w:rPr>
        <w:t>.</w:t>
      </w:r>
      <w:r w:rsidR="00365E1F" w:rsidRPr="00365E1F">
        <w:rPr>
          <w:rtl/>
          <w:lang w:bidi="fa-IR"/>
        </w:rPr>
        <w:t xml:space="preserve"> آن گاه حضرت فرمود:ائته فانه لم ياءته مكروب الا فرج الله كربته - او قال</w:t>
      </w:r>
      <w:r w:rsidR="00365E1F">
        <w:rPr>
          <w:rtl/>
          <w:lang w:bidi="fa-IR"/>
        </w:rPr>
        <w:t>:</w:t>
      </w:r>
      <w:r w:rsidR="00365E1F" w:rsidRPr="00365E1F">
        <w:rPr>
          <w:rtl/>
          <w:lang w:bidi="fa-IR"/>
        </w:rPr>
        <w:t xml:space="preserve"> قضى الله حاجته</w:t>
      </w:r>
      <w:r w:rsidR="00365E1F">
        <w:rPr>
          <w:rtl/>
          <w:lang w:bidi="fa-IR"/>
        </w:rPr>
        <w:t>.</w:t>
      </w:r>
      <w:r w:rsidR="00365E1F" w:rsidRPr="00365E1F">
        <w:rPr>
          <w:rtl/>
          <w:lang w:bidi="fa-IR"/>
        </w:rPr>
        <w:t>..</w:t>
      </w:r>
      <w:r w:rsidR="00365E1F" w:rsidRPr="00FB431B">
        <w:rPr>
          <w:rStyle w:val="libFootnotenumChar"/>
          <w:rtl/>
        </w:rPr>
        <w:t>(</w:t>
      </w:r>
      <w:r w:rsidR="007A66B6" w:rsidRPr="00FB431B">
        <w:rPr>
          <w:rStyle w:val="libFootnotenumChar"/>
          <w:rtl/>
        </w:rPr>
        <w:t>99</w:t>
      </w:r>
      <w:r w:rsidRPr="00FB431B">
        <w:rPr>
          <w:rStyle w:val="libFootnotenumChar"/>
          <w:rtl/>
        </w:rPr>
        <w:t>2</w:t>
      </w:r>
      <w:r w:rsidR="00365E1F" w:rsidRPr="00FB431B">
        <w:rPr>
          <w:rStyle w:val="libFootnotenumChar"/>
          <w:rtl/>
        </w:rPr>
        <w:t>)</w:t>
      </w:r>
      <w:r w:rsidR="00365E1F">
        <w:rPr>
          <w:rtl/>
          <w:lang w:bidi="fa-IR"/>
        </w:rPr>
        <w:t>؛</w:t>
      </w:r>
      <w:r w:rsidR="00022BBE">
        <w:rPr>
          <w:rFonts w:hint="cs"/>
          <w:rtl/>
          <w:lang w:bidi="fa-IR"/>
        </w:rPr>
        <w:t xml:space="preserve"> «</w:t>
      </w:r>
      <w:r w:rsidR="00365E1F" w:rsidRPr="00365E1F">
        <w:rPr>
          <w:rtl/>
          <w:lang w:bidi="fa-IR"/>
        </w:rPr>
        <w:t>آن جا برو زيرا هرگز اندوهناكى به آن جا نمى رود جز اين كه خداوند اندوهش را مى زدايد.- يا فرمود: حاجتش را برآورده مى كند</w:t>
      </w:r>
      <w:r w:rsidR="00365E1F">
        <w:rPr>
          <w:rtl/>
          <w:lang w:bidi="fa-IR"/>
        </w:rPr>
        <w:t>.</w:t>
      </w:r>
      <w:r w:rsidR="00365E1F" w:rsidRPr="00365E1F">
        <w:rPr>
          <w:rtl/>
          <w:lang w:bidi="fa-IR"/>
        </w:rPr>
        <w:t>..</w:t>
      </w:r>
      <w:r w:rsidR="00022BBE">
        <w:rPr>
          <w:rFonts w:hint="cs"/>
          <w:rtl/>
          <w:lang w:bidi="fa-IR"/>
        </w:rPr>
        <w:t>»</w:t>
      </w:r>
      <w:r w:rsidR="00365E1F" w:rsidRPr="00365E1F">
        <w:rPr>
          <w:rtl/>
          <w:lang w:bidi="fa-IR"/>
        </w:rPr>
        <w:t>.</w:t>
      </w:r>
    </w:p>
    <w:p w:rsidR="00365E1F" w:rsidRPr="00365E1F" w:rsidRDefault="00BC4DA3" w:rsidP="00B348AC">
      <w:pPr>
        <w:pStyle w:val="libNormal"/>
        <w:rPr>
          <w:lang w:bidi="fa-IR"/>
        </w:rPr>
      </w:pPr>
      <w:r>
        <w:rPr>
          <w:rtl/>
          <w:lang w:bidi="fa-IR"/>
        </w:rPr>
        <w:t>2</w:t>
      </w:r>
      <w:r w:rsidR="00365E1F" w:rsidRPr="00365E1F">
        <w:rPr>
          <w:rtl/>
          <w:lang w:bidi="fa-IR"/>
        </w:rPr>
        <w:t xml:space="preserve">- و نيز از حضرت صادق </w:t>
      </w:r>
      <w:r w:rsidRPr="00BC4DA3">
        <w:rPr>
          <w:rStyle w:val="libAlaemChar"/>
          <w:rtl/>
        </w:rPr>
        <w:t>عليه‌السلام</w:t>
      </w:r>
      <w:r w:rsidR="00365E1F" w:rsidRPr="00365E1F">
        <w:rPr>
          <w:rtl/>
          <w:lang w:bidi="fa-IR"/>
        </w:rPr>
        <w:t xml:space="preserve"> نقل شده كه فرمود:</w:t>
      </w:r>
      <w:r w:rsidR="00B348AC">
        <w:rPr>
          <w:rFonts w:hint="cs"/>
          <w:rtl/>
          <w:lang w:bidi="fa-IR"/>
        </w:rPr>
        <w:t xml:space="preserve"> «</w:t>
      </w:r>
      <w:r w:rsidR="00365E1F" w:rsidRPr="00B348AC">
        <w:rPr>
          <w:rStyle w:val="libHadeesChar"/>
          <w:rtl/>
        </w:rPr>
        <w:t>ما من مكروب ي</w:t>
      </w:r>
      <w:r w:rsidR="00022BBE" w:rsidRPr="00B348AC">
        <w:rPr>
          <w:rStyle w:val="libHadeesChar"/>
          <w:rFonts w:hint="cs"/>
          <w:rtl/>
        </w:rPr>
        <w:t>أ</w:t>
      </w:r>
      <w:r w:rsidR="00365E1F" w:rsidRPr="00B348AC">
        <w:rPr>
          <w:rStyle w:val="libHadeesChar"/>
          <w:rtl/>
        </w:rPr>
        <w:t>تى مسجد السهلة فيصلى فيه ركعتين بين العشائين و يدعو الله تعالى الا فرج الله كربه</w:t>
      </w:r>
      <w:r w:rsidR="00022BBE">
        <w:rPr>
          <w:rFonts w:hint="cs"/>
          <w:rtl/>
          <w:lang w:bidi="fa-IR"/>
        </w:rPr>
        <w:t xml:space="preserve">» </w:t>
      </w:r>
      <w:r w:rsidR="00365E1F" w:rsidRPr="00FB431B">
        <w:rPr>
          <w:rStyle w:val="libFootnotenumChar"/>
          <w:rtl/>
        </w:rPr>
        <w:t>(</w:t>
      </w:r>
      <w:r w:rsidR="007A66B6" w:rsidRPr="00FB431B">
        <w:rPr>
          <w:rStyle w:val="libFootnotenumChar"/>
          <w:rtl/>
        </w:rPr>
        <w:t>99</w:t>
      </w:r>
      <w:r w:rsidRPr="00FB431B">
        <w:rPr>
          <w:rStyle w:val="libFootnotenumChar"/>
          <w:rtl/>
        </w:rPr>
        <w:t>3</w:t>
      </w:r>
      <w:r w:rsidR="00365E1F" w:rsidRPr="00FB431B">
        <w:rPr>
          <w:rStyle w:val="libFootnotenumChar"/>
          <w:rtl/>
        </w:rPr>
        <w:t>)</w:t>
      </w:r>
      <w:r w:rsidR="00365E1F">
        <w:rPr>
          <w:rtl/>
          <w:lang w:bidi="fa-IR"/>
        </w:rPr>
        <w:t>؛</w:t>
      </w:r>
      <w:r w:rsidR="00B348AC">
        <w:rPr>
          <w:rFonts w:hint="cs"/>
          <w:rtl/>
          <w:lang w:bidi="fa-IR"/>
        </w:rPr>
        <w:t xml:space="preserve"> «</w:t>
      </w:r>
      <w:r w:rsidR="00365E1F" w:rsidRPr="00365E1F">
        <w:rPr>
          <w:rtl/>
          <w:lang w:bidi="fa-IR"/>
        </w:rPr>
        <w:t>هيچ غم زده اى نيست كه به مسجد سهله برود و در آن دو ركعت نماز بين مغرب و عشاء به جاى آورد و خدا را بخواند جز آن كه خداوند غم هايش را زايل مى گرداند.</w:t>
      </w:r>
      <w:r w:rsidR="00B348AC">
        <w:rPr>
          <w:rFonts w:hint="cs"/>
          <w:rtl/>
          <w:lang w:bidi="fa-IR"/>
        </w:rPr>
        <w:t>»</w:t>
      </w:r>
    </w:p>
    <w:p w:rsidR="00B348AC" w:rsidRDefault="00BC4DA3" w:rsidP="00B348AC">
      <w:pPr>
        <w:pStyle w:val="libNormal"/>
        <w:rPr>
          <w:rtl/>
          <w:lang w:bidi="fa-IR"/>
        </w:rPr>
      </w:pPr>
      <w:r>
        <w:rPr>
          <w:rtl/>
          <w:lang w:bidi="fa-IR"/>
        </w:rPr>
        <w:t>3</w:t>
      </w:r>
      <w:r w:rsidR="00365E1F" w:rsidRPr="00365E1F">
        <w:rPr>
          <w:rtl/>
          <w:lang w:bidi="fa-IR"/>
        </w:rPr>
        <w:t>- و نيز فرمود:</w:t>
      </w:r>
      <w:r w:rsidR="00B348AC">
        <w:rPr>
          <w:rFonts w:hint="cs"/>
          <w:rtl/>
          <w:lang w:bidi="fa-IR"/>
        </w:rPr>
        <w:t xml:space="preserve"> «</w:t>
      </w:r>
      <w:r w:rsidR="00365E1F" w:rsidRPr="00B348AC">
        <w:rPr>
          <w:rStyle w:val="libHadeesChar"/>
          <w:rtl/>
        </w:rPr>
        <w:t>اذا دخلت الكوفه فاءت مسجد السهلة فصل فيه و اءساءل الله حاجتك لدينك و دنياك</w:t>
      </w:r>
      <w:r w:rsidR="00B348AC">
        <w:rPr>
          <w:rFonts w:hint="cs"/>
          <w:rtl/>
          <w:lang w:bidi="fa-IR"/>
        </w:rPr>
        <w:t xml:space="preserve">» </w:t>
      </w:r>
      <w:r w:rsidR="00365E1F" w:rsidRPr="00FB431B">
        <w:rPr>
          <w:rStyle w:val="libFootnotenumChar"/>
          <w:rtl/>
        </w:rPr>
        <w:t>(</w:t>
      </w:r>
      <w:r w:rsidR="007A66B6" w:rsidRPr="00FB431B">
        <w:rPr>
          <w:rStyle w:val="libFootnotenumChar"/>
          <w:rtl/>
        </w:rPr>
        <w:t>994</w:t>
      </w:r>
      <w:r w:rsidR="00365E1F" w:rsidRPr="00FB431B">
        <w:rPr>
          <w:rStyle w:val="libFootnotenumChar"/>
          <w:rtl/>
        </w:rPr>
        <w:t>)</w:t>
      </w:r>
      <w:r w:rsidR="00365E1F">
        <w:rPr>
          <w:rtl/>
          <w:lang w:bidi="fa-IR"/>
        </w:rPr>
        <w:t>؛</w:t>
      </w:r>
      <w:r w:rsidR="00B348AC">
        <w:rPr>
          <w:rFonts w:hint="cs"/>
          <w:rtl/>
          <w:lang w:bidi="fa-IR"/>
        </w:rPr>
        <w:t xml:space="preserve"> «</w:t>
      </w:r>
      <w:r w:rsidR="00365E1F" w:rsidRPr="00365E1F">
        <w:rPr>
          <w:rtl/>
          <w:lang w:bidi="fa-IR"/>
        </w:rPr>
        <w:t>هر گاه وارد كوفه شدى به مسجد سهله برو و در آن جا نماز بگذار آن گاه حاجت هاى مادى و معنوى خود را از خداوند طلب كن</w:t>
      </w:r>
      <w:r w:rsidR="00365E1F">
        <w:rPr>
          <w:rtl/>
          <w:lang w:bidi="fa-IR"/>
        </w:rPr>
        <w:t>.</w:t>
      </w:r>
      <w:r w:rsidR="00B348AC">
        <w:rPr>
          <w:rFonts w:hint="cs"/>
          <w:rtl/>
          <w:lang w:bidi="fa-IR"/>
        </w:rPr>
        <w:t>»</w:t>
      </w:r>
    </w:p>
    <w:p w:rsidR="00365E1F" w:rsidRPr="00365E1F" w:rsidRDefault="00B348AC" w:rsidP="00B348AC">
      <w:pPr>
        <w:pStyle w:val="libNormal"/>
        <w:rPr>
          <w:lang w:bidi="fa-IR"/>
        </w:rPr>
      </w:pPr>
      <w:r>
        <w:rPr>
          <w:rtl/>
          <w:lang w:bidi="fa-IR"/>
        </w:rPr>
        <w:br w:type="page"/>
      </w:r>
    </w:p>
    <w:p w:rsidR="00B348AC" w:rsidRDefault="00BC4DA3" w:rsidP="00B348AC">
      <w:pPr>
        <w:pStyle w:val="Heading2"/>
        <w:rPr>
          <w:rtl/>
          <w:lang w:bidi="fa-IR"/>
        </w:rPr>
      </w:pPr>
      <w:bookmarkStart w:id="381" w:name="_Toc482102604"/>
      <w:r>
        <w:rPr>
          <w:rtl/>
          <w:lang w:bidi="fa-IR"/>
        </w:rPr>
        <w:t>3</w:t>
      </w:r>
      <w:r w:rsidR="007A66B6">
        <w:rPr>
          <w:rtl/>
          <w:lang w:bidi="fa-IR"/>
        </w:rPr>
        <w:t>65</w:t>
      </w:r>
      <w:r w:rsidR="00365E1F">
        <w:rPr>
          <w:rtl/>
          <w:lang w:bidi="fa-IR"/>
        </w:rPr>
        <w:t>:</w:t>
      </w:r>
      <w:r w:rsidR="00365E1F" w:rsidRPr="00365E1F">
        <w:rPr>
          <w:rtl/>
          <w:lang w:bidi="fa-IR"/>
        </w:rPr>
        <w:t xml:space="preserve"> آيا در مورد حضور در مسجد سهله در شب چهارشنبه مدركى وجود دارد؟</w:t>
      </w:r>
      <w:bookmarkEnd w:id="381"/>
    </w:p>
    <w:p w:rsidR="00365E1F" w:rsidRPr="00365E1F" w:rsidRDefault="00365E1F" w:rsidP="00B348AC">
      <w:pPr>
        <w:pStyle w:val="libNormal"/>
        <w:rPr>
          <w:lang w:bidi="fa-IR"/>
        </w:rPr>
      </w:pPr>
      <w:r w:rsidRPr="00365E1F">
        <w:rPr>
          <w:rtl/>
          <w:lang w:bidi="fa-IR"/>
        </w:rPr>
        <w:t xml:space="preserve">در مورد حضور در مسجد سهله در شب چهارشنبه مدركى از ناحيه اهل بيت </w:t>
      </w:r>
      <w:r w:rsidR="00BC4DA3" w:rsidRPr="00BC4DA3">
        <w:rPr>
          <w:rStyle w:val="libAlaemChar"/>
          <w:rtl/>
        </w:rPr>
        <w:t>عليه‌السلام</w:t>
      </w:r>
      <w:r w:rsidRPr="00365E1F">
        <w:rPr>
          <w:rtl/>
          <w:lang w:bidi="fa-IR"/>
        </w:rPr>
        <w:t xml:space="preserve"> به دست ما نرسيده است جز اين كه سيد بن طاووس فرمود:</w:t>
      </w:r>
      <w:r w:rsidR="00B348AC">
        <w:rPr>
          <w:rFonts w:hint="cs"/>
          <w:rtl/>
          <w:lang w:bidi="fa-IR"/>
        </w:rPr>
        <w:t xml:space="preserve"> «</w:t>
      </w:r>
      <w:r w:rsidRPr="00365E1F">
        <w:rPr>
          <w:rtl/>
          <w:lang w:bidi="fa-IR"/>
        </w:rPr>
        <w:t>اگر خواستى به مسجد سهله بروى آن را در ميان مغرب و عشاى شب چهارشنبه قرار بده كه اين وقت از ديگر وقت ها برتر است</w:t>
      </w:r>
      <w:r w:rsidR="00B348A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995</w:t>
      </w:r>
      <w:r w:rsidRPr="00FB431B">
        <w:rPr>
          <w:rStyle w:val="libFootnotenumChar"/>
          <w:rtl/>
        </w:rPr>
        <w:t>)</w:t>
      </w:r>
    </w:p>
    <w:p w:rsidR="00365E1F" w:rsidRPr="00365E1F" w:rsidRDefault="00365E1F" w:rsidP="00B348AC">
      <w:pPr>
        <w:pStyle w:val="libNormal"/>
        <w:rPr>
          <w:lang w:bidi="fa-IR"/>
        </w:rPr>
      </w:pPr>
      <w:r w:rsidRPr="00365E1F">
        <w:rPr>
          <w:rtl/>
          <w:lang w:bidi="fa-IR"/>
        </w:rPr>
        <w:t>محدث نورى در اين مورد مى گويد:</w:t>
      </w:r>
      <w:r w:rsidR="00B348AC">
        <w:rPr>
          <w:rFonts w:hint="cs"/>
          <w:rtl/>
          <w:lang w:bidi="fa-IR"/>
        </w:rPr>
        <w:t xml:space="preserve"> «</w:t>
      </w:r>
      <w:r w:rsidRPr="00365E1F">
        <w:rPr>
          <w:rtl/>
          <w:lang w:bidi="fa-IR"/>
        </w:rPr>
        <w:t>اما مستند چهل شب همان عمومات است</w:t>
      </w:r>
      <w:r w:rsidR="00B348AC">
        <w:rPr>
          <w:rFonts w:hint="cs"/>
          <w:rtl/>
          <w:lang w:bidi="fa-IR"/>
        </w:rPr>
        <w:t>»</w:t>
      </w:r>
      <w:r w:rsidRPr="00365E1F">
        <w:rPr>
          <w:rtl/>
          <w:lang w:bidi="fa-IR"/>
        </w:rPr>
        <w:t xml:space="preserve">. </w:t>
      </w:r>
      <w:r w:rsidRPr="00FB431B">
        <w:rPr>
          <w:rStyle w:val="libFootnotenumChar"/>
          <w:rtl/>
        </w:rPr>
        <w:t>(</w:t>
      </w:r>
      <w:r w:rsidR="007A66B6" w:rsidRPr="00FB431B">
        <w:rPr>
          <w:rStyle w:val="libFootnotenumChar"/>
          <w:rtl/>
        </w:rPr>
        <w:t>996</w:t>
      </w:r>
      <w:r w:rsidRPr="00FB431B">
        <w:rPr>
          <w:rStyle w:val="libFootnotenumChar"/>
          <w:rtl/>
        </w:rPr>
        <w:t>)</w:t>
      </w:r>
    </w:p>
    <w:p w:rsidR="00B348AC" w:rsidRDefault="00365E1F" w:rsidP="00365E1F">
      <w:pPr>
        <w:pStyle w:val="libNormal"/>
        <w:rPr>
          <w:rtl/>
          <w:lang w:bidi="fa-IR"/>
        </w:rPr>
      </w:pPr>
      <w:r w:rsidRPr="00365E1F">
        <w:rPr>
          <w:rtl/>
          <w:lang w:bidi="fa-IR"/>
        </w:rPr>
        <w:t>مقصود ايشان از عمومات رواياتى است كه بر عدد چهل و عمل چله گيرى آثار مترتب كرده است</w:t>
      </w:r>
      <w:r>
        <w:rPr>
          <w:rtl/>
          <w:lang w:bidi="fa-IR"/>
        </w:rPr>
        <w:t>.</w:t>
      </w:r>
    </w:p>
    <w:p w:rsidR="00365E1F" w:rsidRPr="00365E1F" w:rsidRDefault="00B348AC" w:rsidP="00365E1F">
      <w:pPr>
        <w:pStyle w:val="libNormal"/>
        <w:rPr>
          <w:lang w:bidi="fa-IR"/>
        </w:rPr>
      </w:pPr>
      <w:r>
        <w:rPr>
          <w:rtl/>
          <w:lang w:bidi="fa-IR"/>
        </w:rPr>
        <w:br w:type="page"/>
      </w:r>
    </w:p>
    <w:p w:rsidR="00B348AC" w:rsidRDefault="00365E1F" w:rsidP="00B348AC">
      <w:pPr>
        <w:pStyle w:val="Heading1"/>
        <w:rPr>
          <w:rtl/>
          <w:lang w:bidi="fa-IR"/>
        </w:rPr>
      </w:pPr>
      <w:bookmarkStart w:id="382" w:name="_Toc482102605"/>
      <w:r w:rsidRPr="00365E1F">
        <w:rPr>
          <w:rtl/>
          <w:lang w:bidi="fa-IR"/>
        </w:rPr>
        <w:t xml:space="preserve">ازدواج امام مهدى </w:t>
      </w:r>
      <w:r w:rsidR="00BC4DA3" w:rsidRPr="00BC4DA3">
        <w:rPr>
          <w:rStyle w:val="libAlaemChar"/>
          <w:rtl/>
        </w:rPr>
        <w:t>عليه‌السلام</w:t>
      </w:r>
      <w:bookmarkEnd w:id="382"/>
      <w:r w:rsidRPr="00365E1F">
        <w:rPr>
          <w:rtl/>
          <w:lang w:bidi="fa-IR"/>
        </w:rPr>
        <w:t xml:space="preserve"> </w:t>
      </w:r>
    </w:p>
    <w:p w:rsidR="00B348AC" w:rsidRDefault="00BC4DA3" w:rsidP="00B348AC">
      <w:pPr>
        <w:pStyle w:val="Heading2"/>
        <w:rPr>
          <w:rtl/>
          <w:lang w:bidi="fa-IR"/>
        </w:rPr>
      </w:pPr>
      <w:bookmarkStart w:id="383" w:name="_Toc482102606"/>
      <w:r>
        <w:rPr>
          <w:rtl/>
          <w:lang w:bidi="fa-IR"/>
        </w:rPr>
        <w:t>3</w:t>
      </w:r>
      <w:r w:rsidR="007A66B6">
        <w:rPr>
          <w:rtl/>
          <w:lang w:bidi="fa-IR"/>
        </w:rPr>
        <w:t>66</w:t>
      </w:r>
      <w:r w:rsidR="00365E1F">
        <w:rPr>
          <w:rtl/>
          <w:lang w:bidi="fa-IR"/>
        </w:rPr>
        <w:t>:</w:t>
      </w:r>
      <w:r w:rsidR="00365E1F" w:rsidRPr="00365E1F">
        <w:rPr>
          <w:rtl/>
          <w:lang w:bidi="fa-IR"/>
        </w:rPr>
        <w:t xml:space="preserve"> آيا طبق قاعده</w:t>
      </w:r>
      <w:r w:rsidR="00365E1F">
        <w:rPr>
          <w:rtl/>
          <w:lang w:bidi="fa-IR"/>
        </w:rPr>
        <w:t>،</w:t>
      </w:r>
      <w:r w:rsidR="00365E1F" w:rsidRPr="00365E1F">
        <w:rPr>
          <w:rtl/>
          <w:lang w:bidi="fa-IR"/>
        </w:rPr>
        <w:t xml:space="preserve"> امام زمان </w:t>
      </w:r>
      <w:r w:rsidRPr="00BC4DA3">
        <w:rPr>
          <w:rStyle w:val="libAlaemChar"/>
          <w:rtl/>
        </w:rPr>
        <w:t>عليه‌السلام</w:t>
      </w:r>
      <w:r w:rsidR="00365E1F" w:rsidRPr="00365E1F">
        <w:rPr>
          <w:rtl/>
          <w:lang w:bidi="fa-IR"/>
        </w:rPr>
        <w:t xml:space="preserve"> ازدواج كرده است</w:t>
      </w:r>
      <w:r w:rsidR="00365E1F">
        <w:rPr>
          <w:rtl/>
          <w:lang w:bidi="fa-IR"/>
        </w:rPr>
        <w:t>؟</w:t>
      </w:r>
      <w:bookmarkEnd w:id="383"/>
    </w:p>
    <w:p w:rsidR="00365E1F" w:rsidRPr="00365E1F" w:rsidRDefault="00365E1F" w:rsidP="00B348AC">
      <w:pPr>
        <w:pStyle w:val="libNormal"/>
        <w:rPr>
          <w:lang w:bidi="fa-IR"/>
        </w:rPr>
      </w:pPr>
      <w:r w:rsidRPr="00365E1F">
        <w:rPr>
          <w:rtl/>
          <w:lang w:bidi="fa-IR"/>
        </w:rPr>
        <w:t>مطابق نظريه</w:t>
      </w:r>
      <w:r w:rsidR="00B348AC">
        <w:rPr>
          <w:rFonts w:hint="cs"/>
          <w:rtl/>
          <w:lang w:bidi="fa-IR"/>
        </w:rPr>
        <w:t xml:space="preserve"> «</w:t>
      </w:r>
      <w:r w:rsidRPr="00365E1F">
        <w:rPr>
          <w:rtl/>
          <w:lang w:bidi="fa-IR"/>
        </w:rPr>
        <w:t>خفاى شخص</w:t>
      </w:r>
      <w:r w:rsidR="00B348AC">
        <w:rPr>
          <w:rFonts w:hint="cs"/>
          <w:rtl/>
          <w:lang w:bidi="fa-IR"/>
        </w:rPr>
        <w:t xml:space="preserve">» </w:t>
      </w:r>
      <w:r w:rsidRPr="00365E1F">
        <w:rPr>
          <w:rtl/>
          <w:lang w:bidi="fa-IR"/>
        </w:rPr>
        <w:t>بايد ملتزم به عدم ازدواج شد؛ زيرا طبق اين نظريه او از همه افراد مخفى است و ازدواج احتياج به ارتباط با مردم دارد و اين به نوبه خود با حكمت و فلسفه غيبت سازگارى ندارد و مطابق نظريه</w:t>
      </w:r>
      <w:r w:rsidR="00B348AC">
        <w:rPr>
          <w:rFonts w:hint="cs"/>
          <w:rtl/>
          <w:lang w:bidi="fa-IR"/>
        </w:rPr>
        <w:t xml:space="preserve"> «</w:t>
      </w:r>
      <w:r w:rsidRPr="009A5626">
        <w:rPr>
          <w:rStyle w:val="libBold1Char"/>
          <w:rtl/>
        </w:rPr>
        <w:t>خفاى عنوان</w:t>
      </w:r>
      <w:r w:rsidR="00B348AC">
        <w:rPr>
          <w:rFonts w:hint="cs"/>
          <w:rtl/>
          <w:lang w:bidi="fa-IR"/>
        </w:rPr>
        <w:t xml:space="preserve">» </w:t>
      </w:r>
      <w:r w:rsidRPr="00365E1F">
        <w:rPr>
          <w:rtl/>
          <w:lang w:bidi="fa-IR"/>
        </w:rPr>
        <w:t>مى توان ملتزم به ازدواج حضرت شد</w:t>
      </w:r>
      <w:r>
        <w:rPr>
          <w:rtl/>
          <w:lang w:bidi="fa-IR"/>
        </w:rPr>
        <w:t>،</w:t>
      </w:r>
      <w:r w:rsidRPr="00365E1F">
        <w:rPr>
          <w:rtl/>
          <w:lang w:bidi="fa-IR"/>
        </w:rPr>
        <w:t xml:space="preserve"> خصوصا آنكه مطابق با سنت اسلامى است</w:t>
      </w:r>
      <w:r>
        <w:rPr>
          <w:rtl/>
          <w:lang w:bidi="fa-IR"/>
        </w:rPr>
        <w:t>.</w:t>
      </w:r>
      <w:r w:rsidRPr="00365E1F">
        <w:rPr>
          <w:rtl/>
          <w:lang w:bidi="fa-IR"/>
        </w:rPr>
        <w:t xml:space="preserve"> آنچه به نظر مى رسد ترجيح قول اول است</w:t>
      </w:r>
      <w:r>
        <w:rPr>
          <w:rtl/>
          <w:lang w:bidi="fa-IR"/>
        </w:rPr>
        <w:t>،</w:t>
      </w:r>
      <w:r w:rsidRPr="00365E1F">
        <w:rPr>
          <w:rtl/>
          <w:lang w:bidi="fa-IR"/>
        </w:rPr>
        <w:t xml:space="preserve"> به جهت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روايات بسيار بر خفاى شخص</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997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گر چه در روايت عمرى اشاره شده كه مردم حضرت را در موسم حج مى بينند ولى نمى شناسند</w:t>
      </w:r>
      <w:r w:rsidR="00365E1F">
        <w:rPr>
          <w:rtl/>
          <w:lang w:bidi="fa-IR"/>
        </w:rPr>
        <w:t>،</w:t>
      </w:r>
      <w:r w:rsidR="00365E1F" w:rsidRPr="00365E1F">
        <w:rPr>
          <w:rtl/>
          <w:lang w:bidi="fa-IR"/>
        </w:rPr>
        <w:t xml:space="preserve"> </w:t>
      </w:r>
      <w:r w:rsidR="00365E1F" w:rsidRPr="00FB431B">
        <w:rPr>
          <w:rStyle w:val="libFootnotenumChar"/>
          <w:rtl/>
        </w:rPr>
        <w:t>(</w:t>
      </w:r>
      <w:r w:rsidR="007A66B6" w:rsidRPr="00FB431B">
        <w:rPr>
          <w:rStyle w:val="libFootnotenumChar"/>
          <w:rtl/>
        </w:rPr>
        <w:t>998</w:t>
      </w:r>
      <w:r w:rsidR="00365E1F" w:rsidRPr="00FB431B">
        <w:rPr>
          <w:rStyle w:val="libFootnotenumChar"/>
          <w:rtl/>
        </w:rPr>
        <w:t>)</w:t>
      </w:r>
      <w:r w:rsidR="00365E1F" w:rsidRPr="00365E1F">
        <w:rPr>
          <w:rtl/>
          <w:lang w:bidi="fa-IR"/>
        </w:rPr>
        <w:t xml:space="preserve"> اما اين روايت از امام نقل نشده و نيز اختصاص به موسم حج دارد.</w:t>
      </w:r>
    </w:p>
    <w:p w:rsidR="00365E1F" w:rsidRPr="00365E1F" w:rsidRDefault="00BC4DA3" w:rsidP="00365E1F">
      <w:pPr>
        <w:pStyle w:val="libNormal"/>
        <w:rPr>
          <w:lang w:bidi="fa-IR"/>
        </w:rPr>
      </w:pPr>
      <w:r>
        <w:rPr>
          <w:rtl/>
          <w:lang w:bidi="fa-IR"/>
        </w:rPr>
        <w:t>3</w:t>
      </w:r>
      <w:r w:rsidR="00365E1F" w:rsidRPr="00365E1F">
        <w:rPr>
          <w:rtl/>
          <w:lang w:bidi="fa-IR"/>
        </w:rPr>
        <w:t>- قرار است كه حضرت در غيبت تام به سر برد.</w:t>
      </w:r>
    </w:p>
    <w:p w:rsidR="00365E1F" w:rsidRPr="00365E1F" w:rsidRDefault="007A66B6" w:rsidP="00365E1F">
      <w:pPr>
        <w:pStyle w:val="libNormal"/>
        <w:rPr>
          <w:lang w:bidi="fa-IR"/>
        </w:rPr>
      </w:pPr>
      <w:r>
        <w:rPr>
          <w:rtl/>
          <w:lang w:bidi="fa-IR"/>
        </w:rPr>
        <w:t>4</w:t>
      </w:r>
      <w:r w:rsidR="00365E1F" w:rsidRPr="00365E1F">
        <w:rPr>
          <w:rtl/>
          <w:lang w:bidi="fa-IR"/>
        </w:rPr>
        <w:t>- اگر ازدواج صورت گرفته بود بايد در يك مورد هم كه شده سفرا و وكلاى ناحيه مقدسه به آن اشاره مى كردند.</w:t>
      </w:r>
    </w:p>
    <w:p w:rsidR="009A5626" w:rsidRDefault="007A66B6" w:rsidP="009A5626">
      <w:pPr>
        <w:pStyle w:val="libNormal"/>
        <w:rPr>
          <w:rtl/>
          <w:lang w:bidi="fa-IR"/>
        </w:rPr>
      </w:pPr>
      <w:r>
        <w:rPr>
          <w:rtl/>
          <w:lang w:bidi="fa-IR"/>
        </w:rPr>
        <w:t>5</w:t>
      </w:r>
      <w:r w:rsidR="00365E1F" w:rsidRPr="00365E1F">
        <w:rPr>
          <w:rtl/>
          <w:lang w:bidi="fa-IR"/>
        </w:rPr>
        <w:t xml:space="preserve">- مسعودى از على بن ابى حمزه نقل كرده ما به امام رضا </w:t>
      </w:r>
      <w:r w:rsidR="00BC4DA3" w:rsidRPr="00BC4DA3">
        <w:rPr>
          <w:rStyle w:val="libAlaemChar"/>
          <w:rtl/>
        </w:rPr>
        <w:t>عليه‌السلام</w:t>
      </w:r>
      <w:r w:rsidR="00365E1F" w:rsidRPr="00365E1F">
        <w:rPr>
          <w:rtl/>
          <w:lang w:bidi="fa-IR"/>
        </w:rPr>
        <w:t xml:space="preserve"> عرض كرديم</w:t>
      </w:r>
      <w:r w:rsidR="00365E1F">
        <w:rPr>
          <w:rtl/>
          <w:lang w:bidi="fa-IR"/>
        </w:rPr>
        <w:t>:</w:t>
      </w:r>
      <w:r w:rsidR="00365E1F" w:rsidRPr="00365E1F">
        <w:rPr>
          <w:rtl/>
          <w:lang w:bidi="fa-IR"/>
        </w:rPr>
        <w:t xml:space="preserve"> براى ما روايت شده كه امام از دنيا نمى رود تا نسل خود را ببيند؟ امام رضا </w:t>
      </w:r>
      <w:r w:rsidR="00BC4DA3" w:rsidRPr="00BC4DA3">
        <w:rPr>
          <w:rStyle w:val="libAlaemChar"/>
          <w:rtl/>
        </w:rPr>
        <w:t>عليه‌السلام</w:t>
      </w:r>
      <w:r w:rsidR="00365E1F" w:rsidRPr="00365E1F">
        <w:rPr>
          <w:rtl/>
          <w:lang w:bidi="fa-IR"/>
        </w:rPr>
        <w:t xml:space="preserve"> به او فرمود:</w:t>
      </w:r>
      <w:r w:rsidR="009A5626">
        <w:rPr>
          <w:rFonts w:hint="cs"/>
          <w:rtl/>
          <w:lang w:bidi="fa-IR"/>
        </w:rPr>
        <w:t xml:space="preserve"> «</w:t>
      </w:r>
      <w:r w:rsidR="00365E1F" w:rsidRPr="00365E1F">
        <w:rPr>
          <w:rtl/>
          <w:lang w:bidi="fa-IR"/>
        </w:rPr>
        <w:t>آيا در خصوص اين حديث براى شما روايت نشده</w:t>
      </w:r>
      <w:r w:rsidR="00365E1F">
        <w:rPr>
          <w:rtl/>
          <w:lang w:bidi="fa-IR"/>
        </w:rPr>
        <w:t>:</w:t>
      </w:r>
      <w:r w:rsidR="00365E1F" w:rsidRPr="00365E1F">
        <w:rPr>
          <w:rtl/>
          <w:lang w:bidi="fa-IR"/>
        </w:rPr>
        <w:t>الا القائم؛ به جز قائم</w:t>
      </w:r>
      <w:r w:rsidR="00365E1F">
        <w:rPr>
          <w:rtl/>
          <w:lang w:bidi="fa-IR"/>
        </w:rPr>
        <w:t>.</w:t>
      </w:r>
      <w:r w:rsidR="009A5626">
        <w:rPr>
          <w:rFonts w:hint="cs"/>
          <w:rtl/>
          <w:lang w:bidi="fa-IR"/>
        </w:rPr>
        <w:t xml:space="preserve">» </w:t>
      </w:r>
      <w:r w:rsidR="00365E1F" w:rsidRPr="00FB431B">
        <w:rPr>
          <w:rStyle w:val="libFootnotenumChar"/>
          <w:rtl/>
        </w:rPr>
        <w:t>(</w:t>
      </w:r>
      <w:r w:rsidRPr="00FB431B">
        <w:rPr>
          <w:rStyle w:val="libFootnotenumChar"/>
          <w:rtl/>
        </w:rPr>
        <w:t>999</w:t>
      </w:r>
      <w:r w:rsidR="00365E1F" w:rsidRPr="00FB431B">
        <w:rPr>
          <w:rStyle w:val="libFootnotenumChar"/>
          <w:rtl/>
        </w:rPr>
        <w:t>)</w:t>
      </w:r>
    </w:p>
    <w:p w:rsidR="00365E1F" w:rsidRPr="00365E1F" w:rsidRDefault="009A5626" w:rsidP="009A5626">
      <w:pPr>
        <w:pStyle w:val="libNormal"/>
        <w:rPr>
          <w:lang w:bidi="fa-IR"/>
        </w:rPr>
      </w:pPr>
      <w:r>
        <w:rPr>
          <w:rtl/>
          <w:lang w:bidi="fa-IR"/>
        </w:rPr>
        <w:br w:type="page"/>
      </w:r>
    </w:p>
    <w:p w:rsidR="009A5626" w:rsidRDefault="00BC4DA3" w:rsidP="009A5626">
      <w:pPr>
        <w:pStyle w:val="Heading2"/>
        <w:rPr>
          <w:rtl/>
          <w:lang w:bidi="fa-IR"/>
        </w:rPr>
      </w:pPr>
      <w:bookmarkStart w:id="384" w:name="_Toc482102607"/>
      <w:r>
        <w:rPr>
          <w:rtl/>
          <w:lang w:bidi="fa-IR"/>
        </w:rPr>
        <w:t>3</w:t>
      </w:r>
      <w:r w:rsidR="007A66B6">
        <w:rPr>
          <w:rtl/>
          <w:lang w:bidi="fa-IR"/>
        </w:rPr>
        <w:t>67</w:t>
      </w:r>
      <w:r w:rsidR="00365E1F">
        <w:rPr>
          <w:rtl/>
          <w:lang w:bidi="fa-IR"/>
        </w:rPr>
        <w:t>:</w:t>
      </w:r>
      <w:r w:rsidR="00365E1F" w:rsidRPr="00365E1F">
        <w:rPr>
          <w:rtl/>
          <w:lang w:bidi="fa-IR"/>
        </w:rPr>
        <w:t xml:space="preserve"> آيا قول به عدم ازدواج حضرت با سنت محمدى </w:t>
      </w:r>
      <w:r w:rsidR="00A46F0D" w:rsidRPr="00A46F0D">
        <w:rPr>
          <w:rStyle w:val="libAlaemChar"/>
          <w:rtl/>
        </w:rPr>
        <w:t>صلى‌الله‌عليه‌وآله‌وسلم</w:t>
      </w:r>
      <w:r w:rsidR="00365E1F" w:rsidRPr="00365E1F">
        <w:rPr>
          <w:rtl/>
          <w:lang w:bidi="fa-IR"/>
        </w:rPr>
        <w:t xml:space="preserve"> منافات دارد؟</w:t>
      </w:r>
      <w:bookmarkEnd w:id="384"/>
    </w:p>
    <w:p w:rsidR="009A5626" w:rsidRDefault="00365E1F" w:rsidP="00365E1F">
      <w:pPr>
        <w:pStyle w:val="libNormal"/>
        <w:rPr>
          <w:rtl/>
          <w:lang w:bidi="fa-IR"/>
        </w:rPr>
      </w:pPr>
      <w:r w:rsidRPr="00365E1F">
        <w:rPr>
          <w:rtl/>
          <w:lang w:bidi="fa-IR"/>
        </w:rPr>
        <w:t xml:space="preserve">در مورد سؤال فوق گر چه مطابق روايات نبوى نكاح از سنت پيامبر </w:t>
      </w:r>
      <w:r w:rsidR="00A46F0D" w:rsidRPr="00A46F0D">
        <w:rPr>
          <w:rStyle w:val="libAlaemChar"/>
          <w:rtl/>
        </w:rPr>
        <w:t>صلى‌الله‌عليه‌وآله‌وسلم</w:t>
      </w:r>
      <w:r w:rsidRPr="00365E1F">
        <w:rPr>
          <w:rtl/>
          <w:lang w:bidi="fa-IR"/>
        </w:rPr>
        <w:t xml:space="preserve"> شمرده شده است ولى گاهى مصلحت اءهم كه همان غيبت و استتار تام حضرت از عموم مردم است اقتضا دارد كه امر ازدواج تحقق پيدا نكند. مى دانيم كه در مورد تزاحم ملاكات</w:t>
      </w:r>
      <w:r>
        <w:rPr>
          <w:rtl/>
          <w:lang w:bidi="fa-IR"/>
        </w:rPr>
        <w:t>،</w:t>
      </w:r>
      <w:r w:rsidRPr="00365E1F">
        <w:rPr>
          <w:rtl/>
          <w:lang w:bidi="fa-IR"/>
        </w:rPr>
        <w:t xml:space="preserve"> هميشه ملاك اهم بر ملاك مهم پيشى مى گيرد. خصوصا آنكه رواياتى وجود دارد كه مفاد آن اين است كه در آخر الزمان در صورت امكان عزوبت و زن نگرفتن ترجيح دارد.</w:t>
      </w:r>
    </w:p>
    <w:p w:rsidR="00365E1F" w:rsidRPr="00365E1F" w:rsidRDefault="009A5626" w:rsidP="00365E1F">
      <w:pPr>
        <w:pStyle w:val="libNormal"/>
        <w:rPr>
          <w:lang w:bidi="fa-IR"/>
        </w:rPr>
      </w:pPr>
      <w:r>
        <w:rPr>
          <w:rtl/>
          <w:lang w:bidi="fa-IR"/>
        </w:rPr>
        <w:br w:type="page"/>
      </w:r>
    </w:p>
    <w:p w:rsidR="009A5626" w:rsidRDefault="00BC4DA3" w:rsidP="009A5626">
      <w:pPr>
        <w:pStyle w:val="Heading2"/>
        <w:rPr>
          <w:rtl/>
          <w:lang w:bidi="fa-IR"/>
        </w:rPr>
      </w:pPr>
      <w:bookmarkStart w:id="385" w:name="_Toc482102608"/>
      <w:r>
        <w:rPr>
          <w:rtl/>
          <w:lang w:bidi="fa-IR"/>
        </w:rPr>
        <w:t>3</w:t>
      </w:r>
      <w:r w:rsidR="007A66B6">
        <w:rPr>
          <w:rtl/>
          <w:lang w:bidi="fa-IR"/>
        </w:rPr>
        <w:t>68</w:t>
      </w:r>
      <w:r w:rsidR="00365E1F">
        <w:rPr>
          <w:rtl/>
          <w:lang w:bidi="fa-IR"/>
        </w:rPr>
        <w:t>:</w:t>
      </w:r>
      <w:r w:rsidR="00365E1F" w:rsidRPr="00365E1F">
        <w:rPr>
          <w:rtl/>
          <w:lang w:bidi="fa-IR"/>
        </w:rPr>
        <w:t xml:space="preserve"> در صورت قول به عدم ازدواج</w:t>
      </w:r>
      <w:r w:rsidR="00365E1F">
        <w:rPr>
          <w:rtl/>
          <w:lang w:bidi="fa-IR"/>
        </w:rPr>
        <w:t>،</w:t>
      </w:r>
      <w:r w:rsidR="00365E1F" w:rsidRPr="00365E1F">
        <w:rPr>
          <w:rtl/>
          <w:lang w:bidi="fa-IR"/>
        </w:rPr>
        <w:t xml:space="preserve"> به روايت مفضل بن عمر چگونه پاسخ مى دهيد؟</w:t>
      </w:r>
      <w:bookmarkEnd w:id="385"/>
    </w:p>
    <w:p w:rsidR="00365E1F" w:rsidRPr="00365E1F" w:rsidRDefault="00365E1F" w:rsidP="009A5626">
      <w:pPr>
        <w:pStyle w:val="libNormal"/>
        <w:rPr>
          <w:lang w:bidi="fa-IR"/>
        </w:rPr>
      </w:pPr>
      <w:r w:rsidRPr="00365E1F">
        <w:rPr>
          <w:rtl/>
          <w:lang w:bidi="fa-IR"/>
        </w:rPr>
        <w:t xml:space="preserve">كسانى كه قائل به ازدواج حضرتند به روايت مفضل بن عمر تمسك كرده اند. او از امام صادق </w:t>
      </w:r>
      <w:r w:rsidR="00BC4DA3" w:rsidRPr="00BC4DA3">
        <w:rPr>
          <w:rStyle w:val="libAlaemChar"/>
          <w:rtl/>
        </w:rPr>
        <w:t>عليه‌السلام</w:t>
      </w:r>
      <w:r w:rsidRPr="00365E1F">
        <w:rPr>
          <w:rtl/>
          <w:lang w:bidi="fa-IR"/>
        </w:rPr>
        <w:t xml:space="preserve"> روايت كرده كه فرمود:</w:t>
      </w:r>
      <w:r w:rsidR="009A5626">
        <w:rPr>
          <w:rFonts w:hint="cs"/>
          <w:rtl/>
          <w:lang w:bidi="fa-IR"/>
        </w:rPr>
        <w:t xml:space="preserve"> «</w:t>
      </w:r>
      <w:r w:rsidRPr="00365E1F">
        <w:rPr>
          <w:rtl/>
          <w:lang w:bidi="fa-IR"/>
        </w:rPr>
        <w:t>... از مكان او هيچ يك از اولاد و غير اولادش اطلاع نمى يابد مگر مولايى كه متولى امر اوست</w:t>
      </w:r>
      <w:r w:rsidR="009A562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000</w:t>
      </w:r>
      <w:r w:rsidRPr="00FB431B">
        <w:rPr>
          <w:rStyle w:val="libFootnotenumChar"/>
          <w:rtl/>
        </w:rPr>
        <w:t>)</w:t>
      </w:r>
    </w:p>
    <w:p w:rsidR="00365E1F" w:rsidRPr="00365E1F" w:rsidRDefault="00365E1F" w:rsidP="009A5626">
      <w:pPr>
        <w:pStyle w:val="libBold1"/>
        <w:rPr>
          <w:lang w:bidi="fa-IR"/>
        </w:rPr>
      </w:pPr>
      <w:r w:rsidRPr="00365E1F">
        <w:rPr>
          <w:rtl/>
          <w:lang w:bidi="fa-IR"/>
        </w:rPr>
        <w:t>پاسخ</w:t>
      </w:r>
      <w:r>
        <w:rPr>
          <w:rtl/>
          <w:lang w:bidi="fa-IR"/>
        </w:rPr>
        <w:t>:</w:t>
      </w:r>
    </w:p>
    <w:p w:rsidR="00365E1F" w:rsidRPr="00365E1F" w:rsidRDefault="00BC4DA3" w:rsidP="00FF37A6">
      <w:pPr>
        <w:pStyle w:val="libNormal"/>
        <w:rPr>
          <w:lang w:bidi="fa-IR"/>
        </w:rPr>
      </w:pPr>
      <w:r>
        <w:rPr>
          <w:rtl/>
          <w:lang w:bidi="fa-IR"/>
        </w:rPr>
        <w:t>1</w:t>
      </w:r>
      <w:r w:rsidR="00365E1F" w:rsidRPr="00365E1F">
        <w:rPr>
          <w:rtl/>
          <w:lang w:bidi="fa-IR"/>
        </w:rPr>
        <w:t>- اين روايت را به همين مضمون نعمانى در كتاب</w:t>
      </w:r>
      <w:r w:rsidR="00FF37A6">
        <w:rPr>
          <w:rFonts w:hint="cs"/>
          <w:rtl/>
          <w:lang w:bidi="fa-IR"/>
        </w:rPr>
        <w:t xml:space="preserve"> «</w:t>
      </w:r>
      <w:r w:rsidR="00365E1F" w:rsidRPr="00FF37A6">
        <w:rPr>
          <w:rStyle w:val="libBold1Char"/>
          <w:rtl/>
        </w:rPr>
        <w:t>الغيبة</w:t>
      </w:r>
      <w:r w:rsidR="00FF37A6">
        <w:rPr>
          <w:rFonts w:hint="cs"/>
          <w:rtl/>
          <w:lang w:bidi="fa-IR"/>
        </w:rPr>
        <w:t xml:space="preserve">» </w:t>
      </w:r>
      <w:r w:rsidR="00365E1F" w:rsidRPr="00365E1F">
        <w:rPr>
          <w:rtl/>
          <w:lang w:bidi="fa-IR"/>
        </w:rPr>
        <w:t>نقل كرده ولى به جاى كلمه</w:t>
      </w:r>
      <w:r w:rsidR="00FF37A6">
        <w:rPr>
          <w:rFonts w:hint="cs"/>
          <w:rtl/>
          <w:lang w:bidi="fa-IR"/>
        </w:rPr>
        <w:t xml:space="preserve"> «</w:t>
      </w:r>
      <w:r w:rsidR="00365E1F" w:rsidRPr="00FF37A6">
        <w:rPr>
          <w:rStyle w:val="libBold1Char"/>
          <w:rtl/>
        </w:rPr>
        <w:t>ولد</w:t>
      </w:r>
      <w:r w:rsidR="00FF37A6">
        <w:rPr>
          <w:rFonts w:hint="cs"/>
          <w:rtl/>
          <w:lang w:bidi="fa-IR"/>
        </w:rPr>
        <w:t xml:space="preserve">» </w:t>
      </w:r>
      <w:r w:rsidR="00365E1F" w:rsidRPr="00365E1F">
        <w:rPr>
          <w:rtl/>
          <w:lang w:bidi="fa-IR"/>
        </w:rPr>
        <w:t>كلمه</w:t>
      </w:r>
      <w:r w:rsidR="00FF37A6">
        <w:rPr>
          <w:rFonts w:hint="cs"/>
          <w:rtl/>
          <w:lang w:bidi="fa-IR"/>
        </w:rPr>
        <w:t xml:space="preserve"> «</w:t>
      </w:r>
      <w:r w:rsidR="00365E1F" w:rsidRPr="00FF37A6">
        <w:rPr>
          <w:rStyle w:val="libBold1Char"/>
          <w:rtl/>
        </w:rPr>
        <w:t>ولى</w:t>
      </w:r>
      <w:r w:rsidR="00FF37A6">
        <w:rPr>
          <w:rFonts w:hint="cs"/>
          <w:rtl/>
          <w:lang w:bidi="fa-IR"/>
        </w:rPr>
        <w:t xml:space="preserve">» </w:t>
      </w:r>
      <w:r w:rsidR="00365E1F" w:rsidRPr="00365E1F">
        <w:rPr>
          <w:rtl/>
          <w:lang w:bidi="fa-IR"/>
        </w:rPr>
        <w:t>آورده است</w:t>
      </w:r>
      <w:r w:rsidR="00365E1F">
        <w:rPr>
          <w:rtl/>
          <w:lang w:bidi="fa-IR"/>
        </w:rPr>
        <w:t>،</w:t>
      </w:r>
      <w:r w:rsidR="00365E1F" w:rsidRPr="00365E1F">
        <w:rPr>
          <w:rtl/>
          <w:lang w:bidi="fa-IR"/>
        </w:rPr>
        <w:t xml:space="preserve"> به اين شكل</w:t>
      </w:r>
      <w:r w:rsidR="00365E1F">
        <w:rPr>
          <w:rtl/>
          <w:lang w:bidi="fa-IR"/>
        </w:rPr>
        <w:t>:</w:t>
      </w:r>
      <w:r w:rsidR="00FF37A6">
        <w:rPr>
          <w:rFonts w:hint="cs"/>
          <w:rtl/>
          <w:lang w:bidi="fa-IR"/>
        </w:rPr>
        <w:t xml:space="preserve"> «</w:t>
      </w:r>
      <w:r w:rsidR="00365E1F" w:rsidRPr="00FF37A6">
        <w:rPr>
          <w:rStyle w:val="libHadeesChar"/>
          <w:rtl/>
        </w:rPr>
        <w:t>و لا يطلع على موضعه احد من ولى و لا غيره</w:t>
      </w:r>
      <w:r w:rsidR="00FF37A6">
        <w:rPr>
          <w:rFonts w:hint="cs"/>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w:t>
      </w:r>
      <w:r w:rsidRPr="00FB431B">
        <w:rPr>
          <w:rStyle w:val="libFootnotenumChar"/>
          <w:rtl/>
        </w:rPr>
        <w:t>1</w:t>
      </w:r>
      <w:r w:rsidR="00365E1F" w:rsidRPr="00FB431B">
        <w:rPr>
          <w:rStyle w:val="libFootnotenumChar"/>
          <w:rtl/>
        </w:rPr>
        <w:t>)</w:t>
      </w:r>
      <w:r w:rsidR="00365E1F">
        <w:rPr>
          <w:rtl/>
          <w:lang w:bidi="fa-IR"/>
        </w:rPr>
        <w:t>؛</w:t>
      </w:r>
      <w:r w:rsidR="00FF37A6">
        <w:rPr>
          <w:rFonts w:hint="cs"/>
          <w:rtl/>
          <w:lang w:bidi="fa-IR"/>
        </w:rPr>
        <w:t xml:space="preserve"> «</w:t>
      </w:r>
      <w:r w:rsidR="00365E1F" w:rsidRPr="00365E1F">
        <w:rPr>
          <w:rtl/>
          <w:lang w:bidi="fa-IR"/>
        </w:rPr>
        <w:t>و بر موضع او كسى از ولى و غير ولى اطلاع نمى يابد.</w:t>
      </w:r>
      <w:r w:rsidR="00FF37A6">
        <w:rPr>
          <w:rFonts w:hint="cs"/>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در روايت نيامده كه الان امام زمان داراى همسر و فرزند است</w:t>
      </w:r>
      <w:r w:rsidR="00365E1F">
        <w:rPr>
          <w:rtl/>
          <w:lang w:bidi="fa-IR"/>
        </w:rPr>
        <w:t>،</w:t>
      </w:r>
      <w:r w:rsidR="00365E1F" w:rsidRPr="00365E1F">
        <w:rPr>
          <w:rtl/>
          <w:lang w:bidi="fa-IR"/>
        </w:rPr>
        <w:t xml:space="preserve"> و لذا از اين جهت اجمال دارد ممكن است كه مراد فرزندانى باشند كه در آستانه ظهور يا بعد از آن به دنيا مى آيند.</w:t>
      </w:r>
    </w:p>
    <w:p w:rsidR="00FF37A6" w:rsidRDefault="00BC4DA3" w:rsidP="00365E1F">
      <w:pPr>
        <w:pStyle w:val="libNormal"/>
        <w:rPr>
          <w:rtl/>
          <w:lang w:bidi="fa-IR"/>
        </w:rPr>
      </w:pPr>
      <w:r>
        <w:rPr>
          <w:rtl/>
          <w:lang w:bidi="fa-IR"/>
        </w:rPr>
        <w:t>3</w:t>
      </w:r>
      <w:r w:rsidR="00365E1F" w:rsidRPr="00365E1F">
        <w:rPr>
          <w:rtl/>
          <w:lang w:bidi="fa-IR"/>
        </w:rPr>
        <w:t>- ممكن است كه اين گونه تعبير از باب مبالغه در خفاى شخص باشد</w:t>
      </w:r>
      <w:r w:rsidR="00365E1F">
        <w:rPr>
          <w:rtl/>
          <w:lang w:bidi="fa-IR"/>
        </w:rPr>
        <w:t>،</w:t>
      </w:r>
      <w:r w:rsidR="00365E1F" w:rsidRPr="00365E1F">
        <w:rPr>
          <w:rtl/>
          <w:lang w:bidi="fa-IR"/>
        </w:rPr>
        <w:t xml:space="preserve"> يعنى حتى در صورتى كه حضرت فرزند مى داشت كسى از جايگاه او اطلاع نداشت</w:t>
      </w:r>
      <w:r w:rsidR="00365E1F">
        <w:rPr>
          <w:rtl/>
          <w:lang w:bidi="fa-IR"/>
        </w:rPr>
        <w:t>.</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86" w:name="_Toc482102609"/>
      <w:r>
        <w:rPr>
          <w:rtl/>
          <w:lang w:bidi="fa-IR"/>
        </w:rPr>
        <w:t>3</w:t>
      </w:r>
      <w:r w:rsidR="007A66B6">
        <w:rPr>
          <w:rtl/>
          <w:lang w:bidi="fa-IR"/>
        </w:rPr>
        <w:t>69</w:t>
      </w:r>
      <w:r w:rsidR="00365E1F">
        <w:rPr>
          <w:rtl/>
          <w:lang w:bidi="fa-IR"/>
        </w:rPr>
        <w:t>:</w:t>
      </w:r>
      <w:r w:rsidR="00365E1F" w:rsidRPr="00365E1F">
        <w:rPr>
          <w:rtl/>
          <w:lang w:bidi="fa-IR"/>
        </w:rPr>
        <w:t xml:space="preserve"> آيا روايت احمد بن محمد بن يحيى انبارى بر ازدواج امام زمان </w:t>
      </w:r>
      <w:r w:rsidRPr="00BC4DA3">
        <w:rPr>
          <w:rStyle w:val="libAlaemChar"/>
          <w:rtl/>
        </w:rPr>
        <w:t>عليه‌السلام</w:t>
      </w:r>
      <w:r w:rsidR="00365E1F" w:rsidRPr="00365E1F">
        <w:rPr>
          <w:rtl/>
          <w:lang w:bidi="fa-IR"/>
        </w:rPr>
        <w:t xml:space="preserve"> دلالت دارد؟</w:t>
      </w:r>
      <w:bookmarkEnd w:id="386"/>
    </w:p>
    <w:p w:rsidR="00365E1F" w:rsidRPr="00365E1F" w:rsidRDefault="00365E1F" w:rsidP="00365E1F">
      <w:pPr>
        <w:pStyle w:val="libNormal"/>
        <w:rPr>
          <w:lang w:bidi="fa-IR"/>
        </w:rPr>
      </w:pPr>
      <w:r w:rsidRPr="00365E1F">
        <w:rPr>
          <w:rtl/>
          <w:lang w:bidi="fa-IR"/>
        </w:rPr>
        <w:t xml:space="preserve">برخى براى اثبات ازدواج و اولاد حضرت و مكان دائمى او به روايت احمد بن محمد بن يحيى انبارى استدلال كرده اند. در اين روايت كه مفصل است اشاره به پنج شهر شده كه محل اقامت فرزندان و نسل امام زمان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00</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FF37A6">
        <w:rPr>
          <w:rStyle w:val="libBold1Char"/>
          <w:rtl/>
        </w:rPr>
        <w:t>پاسخ</w:t>
      </w:r>
      <w:r>
        <w:rPr>
          <w:rtl/>
          <w:lang w:bidi="fa-IR"/>
        </w:rPr>
        <w:t>:</w:t>
      </w:r>
      <w:r w:rsidRPr="00365E1F">
        <w:rPr>
          <w:rtl/>
          <w:lang w:bidi="fa-IR"/>
        </w:rPr>
        <w:t xml:space="preserve"> روايت انبارى را عده زيادى تضعيف نموده و به صورت جزم رد كرده اند</w:t>
      </w:r>
      <w:r>
        <w:rPr>
          <w:rtl/>
          <w:lang w:bidi="fa-IR"/>
        </w:rPr>
        <w:t>،</w:t>
      </w:r>
      <w:r w:rsidRPr="00365E1F">
        <w:rPr>
          <w:rtl/>
          <w:lang w:bidi="fa-IR"/>
        </w:rPr>
        <w:t xml:space="preserve"> از آن جمله مى توان به اين افراد اشاره كرد:</w:t>
      </w:r>
    </w:p>
    <w:p w:rsidR="00365E1F" w:rsidRPr="00365E1F" w:rsidRDefault="00BC4DA3" w:rsidP="00365E1F">
      <w:pPr>
        <w:pStyle w:val="libNormal"/>
        <w:rPr>
          <w:lang w:bidi="fa-IR"/>
        </w:rPr>
      </w:pPr>
      <w:r>
        <w:rPr>
          <w:rtl/>
          <w:lang w:bidi="fa-IR"/>
        </w:rPr>
        <w:t>1</w:t>
      </w:r>
      <w:r w:rsidR="00365E1F" w:rsidRPr="00365E1F">
        <w:rPr>
          <w:rtl/>
          <w:lang w:bidi="fa-IR"/>
        </w:rPr>
        <w:t>- آقا بزرگ تهرانى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سيد نعمت الله جزايرى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004</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شيخ محمد تقى شوشترى</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005</w:t>
      </w:r>
      <w:r w:rsidR="00365E1F" w:rsidRPr="00FB431B">
        <w:rPr>
          <w:rStyle w:val="libFootnotenumChar"/>
          <w:rtl/>
        </w:rPr>
        <w:t>)</w:t>
      </w:r>
    </w:p>
    <w:p w:rsidR="00FF37A6" w:rsidRDefault="00365E1F" w:rsidP="00FF37A6">
      <w:pPr>
        <w:pStyle w:val="libNormal"/>
        <w:rPr>
          <w:rtl/>
          <w:lang w:bidi="fa-IR"/>
        </w:rPr>
      </w:pPr>
      <w:r w:rsidRPr="00365E1F">
        <w:rPr>
          <w:rtl/>
          <w:lang w:bidi="fa-IR"/>
        </w:rPr>
        <w:t>شيخ آقا بزرگ تهرانى مى گويد:</w:t>
      </w:r>
      <w:r w:rsidR="00FF37A6">
        <w:rPr>
          <w:rFonts w:hint="cs"/>
          <w:rtl/>
          <w:lang w:bidi="fa-IR"/>
        </w:rPr>
        <w:t xml:space="preserve"> «</w:t>
      </w:r>
      <w:r w:rsidRPr="00365E1F">
        <w:rPr>
          <w:rtl/>
          <w:lang w:bidi="fa-IR"/>
        </w:rPr>
        <w:t>اين حكايت تنها از طريق وجادت به دست ما رسيده و ما حكايت كننده قصه را نمى شناسيم جز آنكه او مرد محترمى در آن مجلس بوده است</w:t>
      </w:r>
      <w:r>
        <w:rPr>
          <w:rtl/>
          <w:lang w:bidi="fa-IR"/>
        </w:rPr>
        <w:t>.</w:t>
      </w:r>
      <w:r w:rsidRPr="00365E1F">
        <w:rPr>
          <w:rtl/>
          <w:lang w:bidi="fa-IR"/>
        </w:rPr>
        <w:t xml:space="preserve"> سند و متن آن مشتمل بر تناقضات و امور عجيب و غريب است كه مى توان آنها را انكار نمود</w:t>
      </w:r>
      <w:r>
        <w:rPr>
          <w:rtl/>
          <w:lang w:bidi="fa-IR"/>
        </w:rPr>
        <w:t>.</w:t>
      </w:r>
      <w:r w:rsidRPr="00365E1F">
        <w:rPr>
          <w:rtl/>
          <w:lang w:bidi="fa-IR"/>
        </w:rPr>
        <w:t>.. و غرض علما در نقل اين حكايات مجرد انس</w:t>
      </w:r>
      <w:r w:rsidR="00FA449C">
        <w:rPr>
          <w:rtl/>
          <w:lang w:bidi="fa-IR"/>
        </w:rPr>
        <w:t xml:space="preserve"> </w:t>
      </w:r>
      <w:r w:rsidRPr="00365E1F">
        <w:rPr>
          <w:rtl/>
          <w:lang w:bidi="fa-IR"/>
        </w:rPr>
        <w:t>گرفتن به ياد حبيب و ذكر ديار و شنيدن آثار اوست</w:t>
      </w:r>
      <w:r>
        <w:rPr>
          <w:rtl/>
          <w:lang w:bidi="fa-IR"/>
        </w:rPr>
        <w:t>.</w:t>
      </w:r>
      <w:r w:rsidRPr="00365E1F">
        <w:rPr>
          <w:rtl/>
          <w:lang w:bidi="fa-IR"/>
        </w:rPr>
        <w:t>..</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006</w:t>
      </w:r>
      <w:r w:rsidRPr="00FB431B">
        <w:rPr>
          <w:rStyle w:val="libFootnotenumChar"/>
          <w:rtl/>
        </w:rPr>
        <w:t>)</w:t>
      </w:r>
    </w:p>
    <w:p w:rsidR="00365E1F" w:rsidRPr="00365E1F" w:rsidRDefault="00FF37A6" w:rsidP="00FF37A6">
      <w:pPr>
        <w:pStyle w:val="libNormal"/>
        <w:rPr>
          <w:lang w:bidi="fa-IR"/>
        </w:rPr>
      </w:pPr>
      <w:r>
        <w:rPr>
          <w:rtl/>
          <w:lang w:bidi="fa-IR"/>
        </w:rPr>
        <w:br w:type="page"/>
      </w:r>
    </w:p>
    <w:p w:rsidR="00FF37A6" w:rsidRDefault="00BC4DA3" w:rsidP="00FF37A6">
      <w:pPr>
        <w:pStyle w:val="Heading2"/>
        <w:rPr>
          <w:rtl/>
          <w:lang w:bidi="fa-IR"/>
        </w:rPr>
      </w:pPr>
      <w:bookmarkStart w:id="387" w:name="_Toc482102610"/>
      <w:r>
        <w:rPr>
          <w:rtl/>
          <w:lang w:bidi="fa-IR"/>
        </w:rPr>
        <w:t>3</w:t>
      </w:r>
      <w:r w:rsidR="007A66B6">
        <w:rPr>
          <w:rtl/>
          <w:lang w:bidi="fa-IR"/>
        </w:rPr>
        <w:t>70</w:t>
      </w:r>
      <w:r w:rsidR="00365E1F">
        <w:rPr>
          <w:rtl/>
          <w:lang w:bidi="fa-IR"/>
        </w:rPr>
        <w:t>:</w:t>
      </w:r>
      <w:r w:rsidR="00365E1F" w:rsidRPr="00365E1F">
        <w:rPr>
          <w:rtl/>
          <w:lang w:bidi="fa-IR"/>
        </w:rPr>
        <w:t xml:space="preserve"> آيا قصه جزيره خضرا دلالت بر ازدواج حضرت دارد؟</w:t>
      </w:r>
      <w:bookmarkEnd w:id="387"/>
    </w:p>
    <w:p w:rsidR="00365E1F" w:rsidRPr="00365E1F" w:rsidRDefault="00365E1F" w:rsidP="00365E1F">
      <w:pPr>
        <w:pStyle w:val="libNormal"/>
        <w:rPr>
          <w:lang w:bidi="fa-IR"/>
        </w:rPr>
      </w:pPr>
      <w:r w:rsidRPr="00365E1F">
        <w:rPr>
          <w:rtl/>
          <w:lang w:bidi="fa-IR"/>
        </w:rPr>
        <w:t>مرحوم مجلسى در بحارالانوار از على بن فاضل روايتى مفصل نقل كرده و در آن اشاره به جزيره اى دارد كه نسل حضرت در آن زندگى مى كنند.</w:t>
      </w:r>
    </w:p>
    <w:p w:rsidR="00365E1F" w:rsidRPr="00365E1F" w:rsidRDefault="00365E1F" w:rsidP="00365E1F">
      <w:pPr>
        <w:pStyle w:val="libNormal"/>
        <w:rPr>
          <w:lang w:bidi="fa-IR"/>
        </w:rPr>
      </w:pPr>
      <w:r w:rsidRPr="00FF37A6">
        <w:rPr>
          <w:rStyle w:val="libBold1Char"/>
          <w:rtl/>
        </w:rPr>
        <w:t>پاسخ</w:t>
      </w:r>
      <w:r>
        <w:rPr>
          <w:rtl/>
          <w:lang w:bidi="fa-IR"/>
        </w:rPr>
        <w:t>:</w:t>
      </w:r>
    </w:p>
    <w:p w:rsidR="00365E1F" w:rsidRPr="00365E1F" w:rsidRDefault="00BC4DA3" w:rsidP="00FF37A6">
      <w:pPr>
        <w:pStyle w:val="libNormal"/>
        <w:rPr>
          <w:lang w:bidi="fa-IR"/>
        </w:rPr>
      </w:pPr>
      <w:r>
        <w:rPr>
          <w:rtl/>
          <w:lang w:bidi="fa-IR"/>
        </w:rPr>
        <w:t>1</w:t>
      </w:r>
      <w:r w:rsidR="00365E1F" w:rsidRPr="00365E1F">
        <w:rPr>
          <w:rtl/>
          <w:lang w:bidi="fa-IR"/>
        </w:rPr>
        <w:t>- از عبارت مجلسى استفاده مى شود كه روايت اعتبار چندانى نزد او نداشته است</w:t>
      </w:r>
      <w:r w:rsidR="00365E1F">
        <w:rPr>
          <w:rtl/>
          <w:lang w:bidi="fa-IR"/>
        </w:rPr>
        <w:t>.</w:t>
      </w:r>
      <w:r w:rsidR="00365E1F" w:rsidRPr="00365E1F">
        <w:rPr>
          <w:rtl/>
          <w:lang w:bidi="fa-IR"/>
        </w:rPr>
        <w:t xml:space="preserve"> او مى گويد:</w:t>
      </w:r>
      <w:r w:rsidR="00FF37A6">
        <w:rPr>
          <w:rFonts w:hint="cs"/>
          <w:rtl/>
          <w:lang w:bidi="fa-IR"/>
        </w:rPr>
        <w:t xml:space="preserve"> «</w:t>
      </w:r>
      <w:r w:rsidR="00365E1F" w:rsidRPr="00365E1F">
        <w:rPr>
          <w:rtl/>
          <w:lang w:bidi="fa-IR"/>
        </w:rPr>
        <w:t>چون در كتاب هاى معتبر به اين حديث دست نيافتم آن را در فصلى جداگانه آوردم</w:t>
      </w:r>
      <w:r w:rsidR="00FF37A6">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007</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شيخ اقا بزرگ تهرانى نيز اين داستان را تخيلى برشمرده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008</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در متن تناقضاتى وجود دارد.</w:t>
      </w:r>
    </w:p>
    <w:p w:rsidR="00365E1F" w:rsidRPr="00365E1F" w:rsidRDefault="007A66B6" w:rsidP="00365E1F">
      <w:pPr>
        <w:pStyle w:val="libNormal"/>
        <w:rPr>
          <w:lang w:bidi="fa-IR"/>
        </w:rPr>
      </w:pPr>
      <w:r>
        <w:rPr>
          <w:rtl/>
          <w:lang w:bidi="fa-IR"/>
        </w:rPr>
        <w:t>4</w:t>
      </w:r>
      <w:r w:rsidR="00365E1F" w:rsidRPr="00365E1F">
        <w:rPr>
          <w:rtl/>
          <w:lang w:bidi="fa-IR"/>
        </w:rPr>
        <w:t>- سخنان بى اساس در آن مشاهده مى شود.</w:t>
      </w:r>
    </w:p>
    <w:p w:rsidR="00FF37A6" w:rsidRDefault="007A66B6" w:rsidP="00365E1F">
      <w:pPr>
        <w:pStyle w:val="libNormal"/>
        <w:rPr>
          <w:rtl/>
          <w:lang w:bidi="fa-IR"/>
        </w:rPr>
      </w:pPr>
      <w:r>
        <w:rPr>
          <w:rtl/>
          <w:lang w:bidi="fa-IR"/>
        </w:rPr>
        <w:t>5</w:t>
      </w:r>
      <w:r w:rsidR="00365E1F" w:rsidRPr="00365E1F">
        <w:rPr>
          <w:rtl/>
          <w:lang w:bidi="fa-IR"/>
        </w:rPr>
        <w:t xml:space="preserve">- در سند آن افرادى ناشناخته وجود دارد. </w:t>
      </w:r>
      <w:r w:rsidR="00365E1F" w:rsidRPr="00FB431B">
        <w:rPr>
          <w:rStyle w:val="libFootnotenumChar"/>
          <w:rtl/>
        </w:rPr>
        <w:t>(</w:t>
      </w:r>
      <w:r w:rsidR="00BC4DA3" w:rsidRPr="00FB431B">
        <w:rPr>
          <w:rStyle w:val="libFootnotenumChar"/>
          <w:rtl/>
        </w:rPr>
        <w:t>1</w:t>
      </w:r>
      <w:r w:rsidRPr="00FB431B">
        <w:rPr>
          <w:rStyle w:val="libFootnotenumChar"/>
          <w:rtl/>
        </w:rPr>
        <w:t>009</w:t>
      </w:r>
      <w:r w:rsidR="00365E1F" w:rsidRPr="00FB431B">
        <w:rPr>
          <w:rStyle w:val="libFootnotenumChar"/>
          <w:rtl/>
        </w:rPr>
        <w:t>)</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88" w:name="_Toc482102611"/>
      <w:r>
        <w:rPr>
          <w:rtl/>
          <w:lang w:bidi="fa-IR"/>
        </w:rPr>
        <w:t>3</w:t>
      </w:r>
      <w:r w:rsidR="007A66B6">
        <w:rPr>
          <w:rtl/>
          <w:lang w:bidi="fa-IR"/>
        </w:rPr>
        <w:t>7</w:t>
      </w:r>
      <w:r>
        <w:rPr>
          <w:rtl/>
          <w:lang w:bidi="fa-IR"/>
        </w:rPr>
        <w:t>1</w:t>
      </w:r>
      <w:r w:rsidR="00365E1F">
        <w:rPr>
          <w:rtl/>
          <w:lang w:bidi="fa-IR"/>
        </w:rPr>
        <w:t>:</w:t>
      </w:r>
      <w:r w:rsidR="00365E1F" w:rsidRPr="00365E1F">
        <w:rPr>
          <w:rtl/>
          <w:lang w:bidi="fa-IR"/>
        </w:rPr>
        <w:t xml:space="preserve"> در برخى از روايات بر اهل و عيال حضرت اشاره شده</w:t>
      </w:r>
      <w:r w:rsidR="00365E1F">
        <w:rPr>
          <w:rtl/>
          <w:lang w:bidi="fa-IR"/>
        </w:rPr>
        <w:t>،</w:t>
      </w:r>
      <w:r w:rsidR="00365E1F" w:rsidRPr="00365E1F">
        <w:rPr>
          <w:rtl/>
          <w:lang w:bidi="fa-IR"/>
        </w:rPr>
        <w:t xml:space="preserve"> آيا اين دلالت بر ازدواج دارد؟</w:t>
      </w:r>
      <w:bookmarkEnd w:id="388"/>
    </w:p>
    <w:p w:rsidR="00365E1F" w:rsidRPr="00365E1F" w:rsidRDefault="00365E1F" w:rsidP="00FF37A6">
      <w:pPr>
        <w:pStyle w:val="libNormal"/>
        <w:rPr>
          <w:lang w:bidi="fa-IR"/>
        </w:rPr>
      </w:pPr>
      <w:r w:rsidRPr="00365E1F">
        <w:rPr>
          <w:rtl/>
          <w:lang w:bidi="fa-IR"/>
        </w:rPr>
        <w:t xml:space="preserve">محمد بن مشهدى در مزار از امام صادق </w:t>
      </w:r>
      <w:r w:rsidR="00BC4DA3" w:rsidRPr="00BC4DA3">
        <w:rPr>
          <w:rStyle w:val="libAlaemChar"/>
          <w:rtl/>
        </w:rPr>
        <w:t>عليه‌السلام</w:t>
      </w:r>
      <w:r w:rsidRPr="00365E1F">
        <w:rPr>
          <w:rtl/>
          <w:lang w:bidi="fa-IR"/>
        </w:rPr>
        <w:t xml:space="preserve"> نقل كرده كه فرمود:</w:t>
      </w:r>
      <w:r w:rsidR="00FF37A6">
        <w:rPr>
          <w:rFonts w:hint="cs"/>
          <w:rtl/>
          <w:lang w:bidi="fa-IR"/>
        </w:rPr>
        <w:t xml:space="preserve"> «</w:t>
      </w:r>
      <w:r w:rsidRPr="00365E1F">
        <w:rPr>
          <w:rtl/>
          <w:lang w:bidi="fa-IR"/>
        </w:rPr>
        <w:t>گويا نزول قائم در مسجد سهله را با اهل و عيالش مشاهده مى كنم</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0</w:t>
      </w:r>
      <w:r w:rsidRPr="00FB431B">
        <w:rPr>
          <w:rStyle w:val="libFootnotenumChar"/>
          <w:rtl/>
        </w:rPr>
        <w:t>)</w:t>
      </w:r>
    </w:p>
    <w:p w:rsidR="00365E1F" w:rsidRPr="00365E1F" w:rsidRDefault="00365E1F" w:rsidP="00FF37A6">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دعاها و روايات قابل جمع با اولاد حضرت هنگام ظهور يا بعد از آن است</w:t>
      </w:r>
      <w:r w:rsidR="00365E1F">
        <w:rPr>
          <w:rtl/>
          <w:lang w:bidi="fa-IR"/>
        </w:rPr>
        <w:t>.</w:t>
      </w:r>
    </w:p>
    <w:p w:rsidR="00365E1F" w:rsidRPr="00365E1F" w:rsidRDefault="00365E1F" w:rsidP="00FF37A6">
      <w:pPr>
        <w:pStyle w:val="libNormal"/>
        <w:rPr>
          <w:lang w:bidi="fa-IR"/>
        </w:rPr>
      </w:pPr>
      <w:r w:rsidRPr="00365E1F">
        <w:rPr>
          <w:rtl/>
          <w:lang w:bidi="fa-IR"/>
        </w:rPr>
        <w:t>سيد جعفر مرتضى عاملى مى گويد:</w:t>
      </w:r>
      <w:r w:rsidR="00FF37A6">
        <w:rPr>
          <w:rFonts w:hint="cs"/>
          <w:rtl/>
          <w:lang w:bidi="fa-IR"/>
        </w:rPr>
        <w:t xml:space="preserve"> «</w:t>
      </w:r>
      <w:r w:rsidRPr="00365E1F">
        <w:rPr>
          <w:rtl/>
          <w:lang w:bidi="fa-IR"/>
        </w:rPr>
        <w:t>چه بسا مراد</w:t>
      </w:r>
      <w:r>
        <w:rPr>
          <w:rtl/>
          <w:lang w:bidi="fa-IR"/>
        </w:rPr>
        <w:t>،</w:t>
      </w:r>
      <w:r w:rsidRPr="00365E1F">
        <w:rPr>
          <w:rtl/>
          <w:lang w:bidi="fa-IR"/>
        </w:rPr>
        <w:t xml:space="preserve"> اولاد حضرت بعد از ظهور باشد آن گونه كه از سياق كلام در اكثر روايات استفاده مى شود.</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11</w:t>
      </w:r>
      <w:r w:rsidRPr="00FB431B">
        <w:rPr>
          <w:rStyle w:val="libFootnotenumChar"/>
          <w:rtl/>
        </w:rPr>
        <w:t>)</w:t>
      </w:r>
    </w:p>
    <w:p w:rsidR="00FF37A6" w:rsidRDefault="00BC4DA3" w:rsidP="00365E1F">
      <w:pPr>
        <w:pStyle w:val="libNormal"/>
        <w:rPr>
          <w:rtl/>
          <w:lang w:bidi="fa-IR"/>
        </w:rPr>
      </w:pPr>
      <w:r>
        <w:rPr>
          <w:rtl/>
          <w:lang w:bidi="fa-IR"/>
        </w:rPr>
        <w:t>2</w:t>
      </w:r>
      <w:r w:rsidR="00365E1F" w:rsidRPr="00365E1F">
        <w:rPr>
          <w:rtl/>
          <w:lang w:bidi="fa-IR"/>
        </w:rPr>
        <w:t xml:space="preserve">- تعبير به آل بيت امام زمان </w:t>
      </w:r>
      <w:r w:rsidRPr="00BC4DA3">
        <w:rPr>
          <w:rStyle w:val="libAlaemChar"/>
          <w:rtl/>
        </w:rPr>
        <w:t>عليه‌السلام</w:t>
      </w:r>
      <w:r w:rsidR="00365E1F" w:rsidRPr="00365E1F">
        <w:rPr>
          <w:rtl/>
          <w:lang w:bidi="fa-IR"/>
        </w:rPr>
        <w:t xml:space="preserve"> كه در برخى از ادعيه وارد شده با آباء و اجداد آن حضرت نيز سازگارى دارد.</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89" w:name="_Toc482102612"/>
      <w:r>
        <w:rPr>
          <w:rtl/>
          <w:lang w:bidi="fa-IR"/>
        </w:rPr>
        <w:t>3</w:t>
      </w:r>
      <w:r w:rsidR="007A66B6">
        <w:rPr>
          <w:rtl/>
          <w:lang w:bidi="fa-IR"/>
        </w:rPr>
        <w:t>7</w:t>
      </w:r>
      <w:r>
        <w:rPr>
          <w:rtl/>
          <w:lang w:bidi="fa-IR"/>
        </w:rPr>
        <w:t>2</w:t>
      </w:r>
      <w:r w:rsidR="00365E1F">
        <w:rPr>
          <w:rtl/>
          <w:lang w:bidi="fa-IR"/>
        </w:rPr>
        <w:t>:</w:t>
      </w:r>
      <w:r w:rsidR="00365E1F" w:rsidRPr="00365E1F">
        <w:rPr>
          <w:rtl/>
          <w:lang w:bidi="fa-IR"/>
        </w:rPr>
        <w:t xml:space="preserve"> آيا كنيه</w:t>
      </w:r>
      <w:r w:rsidR="00FF37A6">
        <w:rPr>
          <w:rFonts w:hint="cs"/>
          <w:rtl/>
          <w:lang w:bidi="fa-IR"/>
        </w:rPr>
        <w:t xml:space="preserve"> «</w:t>
      </w:r>
      <w:r w:rsidR="00365E1F" w:rsidRPr="00365E1F">
        <w:rPr>
          <w:rtl/>
          <w:lang w:bidi="fa-IR"/>
        </w:rPr>
        <w:t>اباصالح</w:t>
      </w:r>
      <w:r w:rsidR="00FF37A6">
        <w:rPr>
          <w:rFonts w:hint="cs"/>
          <w:rtl/>
          <w:lang w:bidi="fa-IR"/>
        </w:rPr>
        <w:t xml:space="preserve">» </w:t>
      </w:r>
      <w:r w:rsidR="00365E1F" w:rsidRPr="00365E1F">
        <w:rPr>
          <w:rtl/>
          <w:lang w:bidi="fa-IR"/>
        </w:rPr>
        <w:t>دلالت بر ازدواج حضرت دارد؟</w:t>
      </w:r>
      <w:bookmarkEnd w:id="389"/>
    </w:p>
    <w:p w:rsidR="00365E1F" w:rsidRPr="00365E1F" w:rsidRDefault="00365E1F" w:rsidP="00FF37A6">
      <w:pPr>
        <w:pStyle w:val="libNormal"/>
        <w:rPr>
          <w:lang w:bidi="fa-IR"/>
        </w:rPr>
      </w:pPr>
      <w:r w:rsidRPr="00365E1F">
        <w:rPr>
          <w:rtl/>
          <w:lang w:bidi="fa-IR"/>
        </w:rPr>
        <w:t xml:space="preserve">برخى ممكن است براى اثبات ازدواج و اولاددار بودن حضرت مهدى </w:t>
      </w:r>
      <w:r w:rsidR="00BC4DA3" w:rsidRPr="00BC4DA3">
        <w:rPr>
          <w:rStyle w:val="libAlaemChar"/>
          <w:rtl/>
        </w:rPr>
        <w:t>عليه‌السلام</w:t>
      </w:r>
      <w:r w:rsidRPr="00365E1F">
        <w:rPr>
          <w:rtl/>
          <w:lang w:bidi="fa-IR"/>
        </w:rPr>
        <w:t xml:space="preserve"> به كنيه</w:t>
      </w:r>
      <w:r w:rsidR="00FF37A6">
        <w:rPr>
          <w:rFonts w:hint="cs"/>
          <w:rtl/>
          <w:lang w:bidi="fa-IR"/>
        </w:rPr>
        <w:t>«</w:t>
      </w:r>
      <w:r w:rsidRPr="00365E1F">
        <w:rPr>
          <w:rtl/>
          <w:lang w:bidi="fa-IR"/>
        </w:rPr>
        <w:t>اباصالح</w:t>
      </w:r>
      <w:r w:rsidR="00FF37A6">
        <w:rPr>
          <w:rFonts w:hint="cs"/>
          <w:rtl/>
          <w:lang w:bidi="fa-IR"/>
        </w:rPr>
        <w:t xml:space="preserve">» </w:t>
      </w:r>
      <w:r w:rsidRPr="00365E1F">
        <w:rPr>
          <w:rtl/>
          <w:lang w:bidi="fa-IR"/>
        </w:rPr>
        <w:t>استدلال كنند يعنى پدر صالح</w:t>
      </w:r>
      <w:r>
        <w:rPr>
          <w:rtl/>
          <w:lang w:bidi="fa-IR"/>
        </w:rPr>
        <w:t>،</w:t>
      </w:r>
      <w:r w:rsidRPr="00365E1F">
        <w:rPr>
          <w:rtl/>
          <w:lang w:bidi="fa-IR"/>
        </w:rPr>
        <w:t xml:space="preserve"> كه اين دلالت بر وجود فرزندى به نام صالح براى حضرت ارد.</w:t>
      </w:r>
    </w:p>
    <w:p w:rsidR="00365E1F" w:rsidRPr="00365E1F" w:rsidRDefault="00365E1F" w:rsidP="00FF37A6">
      <w:pPr>
        <w:pStyle w:val="libBold1"/>
        <w:rPr>
          <w:lang w:bidi="fa-IR"/>
        </w:rPr>
      </w:pPr>
      <w:r w:rsidRPr="00365E1F">
        <w:rPr>
          <w:rtl/>
          <w:lang w:bidi="fa-IR"/>
        </w:rPr>
        <w:t>پاسخ</w:t>
      </w:r>
      <w:r>
        <w:rPr>
          <w:rtl/>
          <w:lang w:bidi="fa-IR"/>
        </w:rPr>
        <w:t>:</w:t>
      </w:r>
    </w:p>
    <w:p w:rsidR="00365E1F" w:rsidRPr="00365E1F" w:rsidRDefault="00365E1F" w:rsidP="00FF37A6">
      <w:pPr>
        <w:pStyle w:val="libNormal"/>
        <w:rPr>
          <w:lang w:bidi="fa-IR"/>
        </w:rPr>
      </w:pPr>
      <w:r w:rsidRPr="00FF37A6">
        <w:rPr>
          <w:rStyle w:val="libBold1Char"/>
          <w:rtl/>
        </w:rPr>
        <w:t>اولا</w:t>
      </w:r>
      <w:r>
        <w:rPr>
          <w:rtl/>
          <w:lang w:bidi="fa-IR"/>
        </w:rPr>
        <w:t>:</w:t>
      </w:r>
      <w:r w:rsidRPr="00365E1F">
        <w:rPr>
          <w:rtl/>
          <w:lang w:bidi="fa-IR"/>
        </w:rPr>
        <w:t xml:space="preserve"> ممكن است كه تكنى حضرت به اين كنيه به جهت آن باشد كه امام زمان </w:t>
      </w:r>
      <w:r w:rsidR="00BC4DA3" w:rsidRPr="00BC4DA3">
        <w:rPr>
          <w:rStyle w:val="libAlaemChar"/>
          <w:rtl/>
        </w:rPr>
        <w:t>عليه‌السلام</w:t>
      </w:r>
      <w:r w:rsidRPr="00365E1F">
        <w:rPr>
          <w:rtl/>
          <w:lang w:bidi="fa-IR"/>
        </w:rPr>
        <w:t xml:space="preserve"> پدر و مجرى اصلاح جامعه است</w:t>
      </w:r>
      <w:r>
        <w:rPr>
          <w:rtl/>
          <w:lang w:bidi="fa-IR"/>
        </w:rPr>
        <w:t>،</w:t>
      </w:r>
      <w:r w:rsidRPr="00365E1F">
        <w:rPr>
          <w:rtl/>
          <w:lang w:bidi="fa-IR"/>
        </w:rPr>
        <w:t xml:space="preserve"> او تنها كسى است كه به اذن و اراده الهى جامعه بشرى را در سطح كره زمين اصلاح خواهد كرد. همان گونه كه در روايتى پيامبر </w:t>
      </w:r>
      <w:r w:rsidR="00A46F0D" w:rsidRPr="00A46F0D">
        <w:rPr>
          <w:rStyle w:val="libAlaemChar"/>
          <w:rtl/>
        </w:rPr>
        <w:t>صلى‌الله‌عليه‌وآله‌وسلم</w:t>
      </w:r>
      <w:r w:rsidRPr="00365E1F">
        <w:rPr>
          <w:rtl/>
          <w:lang w:bidi="fa-IR"/>
        </w:rPr>
        <w:t xml:space="preserve"> درباره خود على بن الى طالب عليه لسلام فرمود:</w:t>
      </w:r>
      <w:r w:rsidR="00FF37A6">
        <w:rPr>
          <w:rFonts w:hint="cs"/>
          <w:rtl/>
          <w:lang w:bidi="fa-IR"/>
        </w:rPr>
        <w:t xml:space="preserve"> «</w:t>
      </w:r>
      <w:r w:rsidRPr="00365E1F">
        <w:rPr>
          <w:rtl/>
          <w:lang w:bidi="fa-IR"/>
        </w:rPr>
        <w:t>من و على دو پدر اين امتيم</w:t>
      </w:r>
      <w:r w:rsidR="00FF37A6">
        <w:rPr>
          <w:rFonts w:hint="cs"/>
          <w:rtl/>
          <w:lang w:bidi="fa-IR"/>
        </w:rPr>
        <w:t>».</w:t>
      </w:r>
    </w:p>
    <w:p w:rsidR="00365E1F" w:rsidRPr="00365E1F" w:rsidRDefault="00365E1F" w:rsidP="00FF37A6">
      <w:pPr>
        <w:pStyle w:val="libNormal"/>
        <w:rPr>
          <w:lang w:bidi="fa-IR"/>
        </w:rPr>
      </w:pPr>
      <w:r w:rsidRPr="00FF37A6">
        <w:rPr>
          <w:rStyle w:val="libBold1Char"/>
          <w:rtl/>
        </w:rPr>
        <w:t>ثانيا</w:t>
      </w:r>
      <w:r>
        <w:rPr>
          <w:rtl/>
          <w:lang w:bidi="fa-IR"/>
        </w:rPr>
        <w:t>:</w:t>
      </w:r>
      <w:r w:rsidRPr="00365E1F">
        <w:rPr>
          <w:rtl/>
          <w:lang w:bidi="fa-IR"/>
        </w:rPr>
        <w:t xml:space="preserve"> كلمه</w:t>
      </w:r>
      <w:r w:rsidR="00FF37A6">
        <w:rPr>
          <w:rFonts w:hint="cs"/>
          <w:rtl/>
          <w:lang w:bidi="fa-IR"/>
        </w:rPr>
        <w:t xml:space="preserve"> «</w:t>
      </w:r>
      <w:r w:rsidRPr="00365E1F">
        <w:rPr>
          <w:rtl/>
          <w:lang w:bidi="fa-IR"/>
        </w:rPr>
        <w:t>اب</w:t>
      </w:r>
      <w:r w:rsidR="00FF37A6">
        <w:rPr>
          <w:rFonts w:hint="cs"/>
          <w:rtl/>
          <w:lang w:bidi="fa-IR"/>
        </w:rPr>
        <w:t xml:space="preserve">» </w:t>
      </w:r>
      <w:r w:rsidRPr="00365E1F">
        <w:rPr>
          <w:rtl/>
          <w:lang w:bidi="fa-IR"/>
        </w:rPr>
        <w:t>در لغت عرب تنها به معناى پدر نيست بلكه به معناى صاحب نيز آمده است</w:t>
      </w:r>
      <w:r>
        <w:rPr>
          <w:rtl/>
          <w:lang w:bidi="fa-IR"/>
        </w:rPr>
        <w:t>.</w:t>
      </w:r>
      <w:r w:rsidRPr="00365E1F">
        <w:rPr>
          <w:rtl/>
          <w:lang w:bidi="fa-IR"/>
        </w:rPr>
        <w:t xml:space="preserve"> </w:t>
      </w:r>
      <w:r w:rsidR="00FF37A6">
        <w:rPr>
          <w:rFonts w:hint="cs"/>
          <w:rtl/>
          <w:lang w:bidi="fa-IR"/>
        </w:rPr>
        <w:t>«</w:t>
      </w:r>
      <w:r w:rsidRPr="00365E1F">
        <w:rPr>
          <w:rtl/>
          <w:lang w:bidi="fa-IR"/>
        </w:rPr>
        <w:t>اباصالح</w:t>
      </w:r>
      <w:r w:rsidR="00FF37A6">
        <w:rPr>
          <w:rFonts w:hint="cs"/>
          <w:rtl/>
          <w:lang w:bidi="fa-IR"/>
        </w:rPr>
        <w:t xml:space="preserve">» </w:t>
      </w:r>
      <w:r w:rsidRPr="00365E1F">
        <w:rPr>
          <w:rtl/>
          <w:lang w:bidi="fa-IR"/>
        </w:rPr>
        <w:t>يعنى كسى كه صلحايى در اختيار دارد.</w:t>
      </w:r>
    </w:p>
    <w:p w:rsidR="00FF37A6" w:rsidRDefault="00365E1F" w:rsidP="00FF37A6">
      <w:pPr>
        <w:pStyle w:val="libNormal"/>
        <w:rPr>
          <w:rtl/>
          <w:lang w:bidi="fa-IR"/>
        </w:rPr>
      </w:pPr>
      <w:r w:rsidRPr="00FF37A6">
        <w:rPr>
          <w:rStyle w:val="libBold1Char"/>
          <w:rtl/>
        </w:rPr>
        <w:t>ثالثا</w:t>
      </w:r>
      <w:r>
        <w:rPr>
          <w:rtl/>
          <w:lang w:bidi="fa-IR"/>
        </w:rPr>
        <w:t>:</w:t>
      </w:r>
      <w:r w:rsidRPr="00365E1F">
        <w:rPr>
          <w:rtl/>
          <w:lang w:bidi="fa-IR"/>
        </w:rPr>
        <w:t xml:space="preserve"> ممكن است كه اين كنيه از آيه</w:t>
      </w:r>
      <w:r w:rsidR="00FF37A6">
        <w:rPr>
          <w:rFonts w:hint="cs"/>
          <w:rtl/>
          <w:lang w:bidi="fa-IR"/>
        </w:rPr>
        <w:t xml:space="preserve"> </w:t>
      </w:r>
      <w:r w:rsidR="00FF37A6" w:rsidRPr="00FF37A6">
        <w:rPr>
          <w:rStyle w:val="libAlaemChar"/>
          <w:rFonts w:hint="cs"/>
          <w:rtl/>
        </w:rPr>
        <w:t>(</w:t>
      </w:r>
      <w:r w:rsidR="00FF37A6" w:rsidRPr="00FF37A6">
        <w:rPr>
          <w:rStyle w:val="libAieChar"/>
          <w:rtl/>
          <w:lang w:bidi="fa-IR"/>
        </w:rPr>
        <w:t>وَلَقَدْ كَتَبْنَا فِي الزَّبُورِ مِن بَعْدِ الذِّكْرِ أَنَّ الْأَرْضَ يَرِثُهَا عِبَادِيَ الصَّالِحُونَ</w:t>
      </w:r>
      <w:r w:rsidR="00FF37A6" w:rsidRPr="00FF37A6">
        <w:rPr>
          <w:rStyle w:val="libAlaemChar"/>
          <w:rFonts w:hint="cs"/>
          <w:rtl/>
        </w:rPr>
        <w:t>)</w:t>
      </w:r>
      <w:r w:rsidR="00FF37A6">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12</w:t>
      </w:r>
      <w:r w:rsidRPr="00FB431B">
        <w:rPr>
          <w:rStyle w:val="libFootnotenumChar"/>
          <w:rtl/>
        </w:rPr>
        <w:t>)</w:t>
      </w:r>
      <w:r w:rsidRPr="00365E1F">
        <w:rPr>
          <w:rtl/>
          <w:lang w:bidi="fa-IR"/>
        </w:rPr>
        <w:t xml:space="preserve"> گرفته شده باشد.</w:t>
      </w:r>
    </w:p>
    <w:p w:rsidR="00365E1F" w:rsidRPr="00365E1F" w:rsidRDefault="00FF37A6" w:rsidP="00FF37A6">
      <w:pPr>
        <w:pStyle w:val="libNormal"/>
        <w:rPr>
          <w:lang w:bidi="fa-IR"/>
        </w:rPr>
      </w:pPr>
      <w:r>
        <w:rPr>
          <w:rtl/>
          <w:lang w:bidi="fa-IR"/>
        </w:rPr>
        <w:br w:type="page"/>
      </w:r>
    </w:p>
    <w:p w:rsidR="00FF37A6" w:rsidRDefault="00365E1F" w:rsidP="00FF37A6">
      <w:pPr>
        <w:pStyle w:val="Heading1"/>
        <w:rPr>
          <w:rtl/>
          <w:lang w:bidi="fa-IR"/>
        </w:rPr>
      </w:pPr>
      <w:bookmarkStart w:id="390" w:name="_Toc482102613"/>
      <w:r w:rsidRPr="00365E1F">
        <w:rPr>
          <w:rtl/>
          <w:lang w:bidi="fa-IR"/>
        </w:rPr>
        <w:t>دعاى ندبه</w:t>
      </w:r>
      <w:bookmarkEnd w:id="390"/>
    </w:p>
    <w:p w:rsidR="00FF37A6" w:rsidRDefault="00BC4DA3" w:rsidP="00FF37A6">
      <w:pPr>
        <w:pStyle w:val="Heading2"/>
        <w:rPr>
          <w:rtl/>
          <w:lang w:bidi="fa-IR"/>
        </w:rPr>
      </w:pPr>
      <w:bookmarkStart w:id="391" w:name="_Toc482102614"/>
      <w:r>
        <w:rPr>
          <w:rtl/>
          <w:lang w:bidi="fa-IR"/>
        </w:rPr>
        <w:t>3</w:t>
      </w:r>
      <w:r w:rsidR="007A66B6">
        <w:rPr>
          <w:rtl/>
          <w:lang w:bidi="fa-IR"/>
        </w:rPr>
        <w:t>7</w:t>
      </w:r>
      <w:r>
        <w:rPr>
          <w:rtl/>
          <w:lang w:bidi="fa-IR"/>
        </w:rPr>
        <w:t>3</w:t>
      </w:r>
      <w:r w:rsidR="00365E1F">
        <w:rPr>
          <w:rtl/>
          <w:lang w:bidi="fa-IR"/>
        </w:rPr>
        <w:t>:</w:t>
      </w:r>
      <w:r w:rsidR="00365E1F" w:rsidRPr="00365E1F">
        <w:rPr>
          <w:rtl/>
          <w:lang w:bidi="fa-IR"/>
        </w:rPr>
        <w:t xml:space="preserve"> آيا دعاى ندبه نزد علما معتبر است</w:t>
      </w:r>
      <w:r w:rsidR="00365E1F">
        <w:rPr>
          <w:rtl/>
          <w:lang w:bidi="fa-IR"/>
        </w:rPr>
        <w:t>؟</w:t>
      </w:r>
      <w:bookmarkEnd w:id="391"/>
    </w:p>
    <w:p w:rsidR="00FF37A6" w:rsidRDefault="00365E1F" w:rsidP="00365E1F">
      <w:pPr>
        <w:pStyle w:val="libNormal"/>
        <w:rPr>
          <w:rtl/>
          <w:lang w:bidi="fa-IR"/>
        </w:rPr>
      </w:pPr>
      <w:r w:rsidRPr="00365E1F">
        <w:rPr>
          <w:rtl/>
          <w:lang w:bidi="fa-IR"/>
        </w:rPr>
        <w:t>روش عرف و عقلا در مسائل تاريخى قبول هر خبرى است كه در كتب تاريخى معتبر يا مشهور نقل شده باشد.</w:t>
      </w:r>
    </w:p>
    <w:p w:rsidR="00365E1F" w:rsidRPr="00365E1F" w:rsidRDefault="00365E1F" w:rsidP="00365E1F">
      <w:pPr>
        <w:pStyle w:val="libNormal"/>
        <w:rPr>
          <w:lang w:bidi="fa-IR"/>
        </w:rPr>
      </w:pPr>
      <w:r w:rsidRPr="00365E1F">
        <w:rPr>
          <w:rtl/>
          <w:lang w:bidi="fa-IR"/>
        </w:rPr>
        <w:t>ولى علماى اسلام در قبول اخبار و رواياتى كه مربوط به احكام شرع و معارف دينى است به اين مقدار اكتفا نمى كنند</w:t>
      </w:r>
      <w:r>
        <w:rPr>
          <w:rtl/>
          <w:lang w:bidi="fa-IR"/>
        </w:rPr>
        <w:t>،</w:t>
      </w:r>
      <w:r w:rsidRPr="00365E1F">
        <w:rPr>
          <w:rtl/>
          <w:lang w:bidi="fa-IR"/>
        </w:rPr>
        <w:t xml:space="preserve"> بلكه در صدد بحث و تحقيق برآمده و در سند احاديث و عدالت و وثاقت راويان حديث بررسى كامل مى كنند</w:t>
      </w:r>
      <w:r>
        <w:rPr>
          <w:rtl/>
          <w:lang w:bidi="fa-IR"/>
        </w:rPr>
        <w:t>،</w:t>
      </w:r>
      <w:r w:rsidRPr="00365E1F">
        <w:rPr>
          <w:rtl/>
          <w:lang w:bidi="fa-IR"/>
        </w:rPr>
        <w:t xml:space="preserve"> و مادامى كه اطمينان كامل و وثوق به احاديث پيدا نكنند به آن عمل نمى نمايند.</w:t>
      </w:r>
    </w:p>
    <w:p w:rsidR="00FF37A6" w:rsidRDefault="00365E1F" w:rsidP="00FF37A6">
      <w:pPr>
        <w:pStyle w:val="libNormal"/>
        <w:rPr>
          <w:rtl/>
          <w:lang w:bidi="fa-IR"/>
        </w:rPr>
      </w:pPr>
      <w:r w:rsidRPr="00365E1F">
        <w:rPr>
          <w:rtl/>
          <w:lang w:bidi="fa-IR"/>
        </w:rPr>
        <w:t>اين دقت و تحقيق به جهت حصول اطمينان به صدور حديث از معصوم در مورد تكاليف الزامى</w:t>
      </w:r>
      <w:r>
        <w:rPr>
          <w:rtl/>
          <w:lang w:bidi="fa-IR"/>
        </w:rPr>
        <w:t>،</w:t>
      </w:r>
      <w:r w:rsidRPr="00365E1F">
        <w:rPr>
          <w:rtl/>
          <w:lang w:bidi="fa-IR"/>
        </w:rPr>
        <w:t xml:space="preserve"> اعم از وجوب و حرمت دو چندان مى شود</w:t>
      </w:r>
      <w:r>
        <w:rPr>
          <w:rtl/>
          <w:lang w:bidi="fa-IR"/>
        </w:rPr>
        <w:t>،</w:t>
      </w:r>
      <w:r w:rsidRPr="00365E1F">
        <w:rPr>
          <w:rtl/>
          <w:lang w:bidi="fa-IR"/>
        </w:rPr>
        <w:t xml:space="preserve"> ولى در مورد مستحبات احتياج مبرم به اين گونه بررسى نيست</w:t>
      </w:r>
      <w:r>
        <w:rPr>
          <w:rtl/>
          <w:lang w:bidi="fa-IR"/>
        </w:rPr>
        <w:t>.</w:t>
      </w:r>
    </w:p>
    <w:p w:rsidR="00365E1F" w:rsidRDefault="00365E1F" w:rsidP="00FF37A6">
      <w:pPr>
        <w:pStyle w:val="libNormal"/>
        <w:rPr>
          <w:rtl/>
          <w:lang w:bidi="fa-IR"/>
        </w:rPr>
      </w:pPr>
      <w:r w:rsidRPr="00365E1F">
        <w:rPr>
          <w:rtl/>
          <w:lang w:bidi="fa-IR"/>
        </w:rPr>
        <w:t>مورد ادعيه از اين قسم است</w:t>
      </w:r>
      <w:r>
        <w:rPr>
          <w:rtl/>
          <w:lang w:bidi="fa-IR"/>
        </w:rPr>
        <w:t>،</w:t>
      </w:r>
      <w:r w:rsidRPr="00365E1F">
        <w:rPr>
          <w:rtl/>
          <w:lang w:bidi="fa-IR"/>
        </w:rPr>
        <w:t xml:space="preserve"> زيرا به جهت استحباب قرائت آن احتياج مبرمى به بررسى سندى ندارد</w:t>
      </w:r>
      <w:r>
        <w:rPr>
          <w:rtl/>
          <w:lang w:bidi="fa-IR"/>
        </w:rPr>
        <w:t>،</w:t>
      </w:r>
      <w:r w:rsidRPr="00365E1F">
        <w:rPr>
          <w:rtl/>
          <w:lang w:bidi="fa-IR"/>
        </w:rPr>
        <w:t xml:space="preserve"> بلكه قرائت آن به رجا و اميد مطلوبيت كافى است و مى توان از قوت متن و الفاظ و مضامين دعا پى به اعتبار آن برد؛ زيرا اين مضامين در آيات و روايات معتبر نيز وارد شده است</w:t>
      </w:r>
      <w:r>
        <w:rPr>
          <w:rtl/>
          <w:lang w:bidi="fa-IR"/>
        </w:rPr>
        <w:t>.</w:t>
      </w:r>
      <w:r w:rsidRPr="00365E1F">
        <w:rPr>
          <w:rtl/>
          <w:lang w:bidi="fa-IR"/>
        </w:rPr>
        <w:t xml:space="preserve"> خصوصا آنكه مطابق اخبار</w:t>
      </w:r>
      <w:r w:rsidR="00FF37A6">
        <w:rPr>
          <w:rFonts w:hint="cs"/>
          <w:rtl/>
          <w:lang w:bidi="fa-IR"/>
        </w:rPr>
        <w:t xml:space="preserve"> «</w:t>
      </w:r>
      <w:r w:rsidRPr="00FF37A6">
        <w:rPr>
          <w:rStyle w:val="libBold1Char"/>
          <w:rtl/>
        </w:rPr>
        <w:t>من بلغ</w:t>
      </w:r>
      <w:r w:rsidR="00FF37A6">
        <w:rPr>
          <w:rFonts w:hint="cs"/>
          <w:rtl/>
          <w:lang w:bidi="fa-IR"/>
        </w:rPr>
        <w:t xml:space="preserve">» </w:t>
      </w:r>
      <w:r w:rsidRPr="00365E1F">
        <w:rPr>
          <w:rtl/>
          <w:lang w:bidi="fa-IR"/>
        </w:rPr>
        <w:t>كه دلالت بر تسامح در ادله سنن و مستحبات دارد</w:t>
      </w:r>
      <w:r>
        <w:rPr>
          <w:rtl/>
          <w:lang w:bidi="fa-IR"/>
        </w:rPr>
        <w:t>،</w:t>
      </w:r>
      <w:r w:rsidRPr="00365E1F">
        <w:rPr>
          <w:rtl/>
          <w:lang w:bidi="fa-IR"/>
        </w:rPr>
        <w:t xml:space="preserve"> احتياج چندانى به بررسى سند ادعيه مستحبه نيست</w:t>
      </w:r>
      <w:r>
        <w:rPr>
          <w:rtl/>
          <w:lang w:bidi="fa-IR"/>
        </w:rPr>
        <w:t>.</w:t>
      </w:r>
    </w:p>
    <w:p w:rsidR="00FF37A6" w:rsidRPr="00365E1F" w:rsidRDefault="00FF37A6" w:rsidP="00FF37A6">
      <w:pPr>
        <w:pStyle w:val="libNormal"/>
        <w:rPr>
          <w:lang w:bidi="fa-IR"/>
        </w:rPr>
      </w:pPr>
      <w:r>
        <w:rPr>
          <w:rtl/>
          <w:lang w:bidi="fa-IR"/>
        </w:rPr>
        <w:br w:type="page"/>
      </w:r>
    </w:p>
    <w:p w:rsidR="00FF37A6" w:rsidRDefault="00BC4DA3" w:rsidP="00FF37A6">
      <w:pPr>
        <w:pStyle w:val="Heading2"/>
        <w:rPr>
          <w:rtl/>
          <w:lang w:bidi="fa-IR"/>
        </w:rPr>
      </w:pPr>
      <w:bookmarkStart w:id="392" w:name="_Toc482102615"/>
      <w:r>
        <w:rPr>
          <w:rtl/>
          <w:lang w:bidi="fa-IR"/>
        </w:rPr>
        <w:t>3</w:t>
      </w:r>
      <w:r w:rsidR="007A66B6">
        <w:rPr>
          <w:rtl/>
          <w:lang w:bidi="fa-IR"/>
        </w:rPr>
        <w:t>74</w:t>
      </w:r>
      <w:r w:rsidR="00365E1F">
        <w:rPr>
          <w:rtl/>
          <w:lang w:bidi="fa-IR"/>
        </w:rPr>
        <w:t>:</w:t>
      </w:r>
      <w:r w:rsidR="00365E1F" w:rsidRPr="00365E1F">
        <w:rPr>
          <w:rtl/>
          <w:lang w:bidi="fa-IR"/>
        </w:rPr>
        <w:t xml:space="preserve"> راه تشخيص روايت صحيح از غير صحيح چيست</w:t>
      </w:r>
      <w:r w:rsidR="00365E1F">
        <w:rPr>
          <w:rtl/>
          <w:lang w:bidi="fa-IR"/>
        </w:rPr>
        <w:t>؟</w:t>
      </w:r>
      <w:bookmarkEnd w:id="392"/>
    </w:p>
    <w:p w:rsidR="00365E1F" w:rsidRPr="00365E1F" w:rsidRDefault="00365E1F" w:rsidP="00365E1F">
      <w:pPr>
        <w:pStyle w:val="libNormal"/>
        <w:rPr>
          <w:lang w:bidi="fa-IR"/>
        </w:rPr>
      </w:pPr>
      <w:r w:rsidRPr="00365E1F">
        <w:rPr>
          <w:rtl/>
          <w:lang w:bidi="fa-IR"/>
        </w:rPr>
        <w:t xml:space="preserve">از آنجا كه برخى از كذابين از زمان پيامبر اكرم </w:t>
      </w:r>
      <w:r w:rsidR="00A46F0D" w:rsidRPr="00A46F0D">
        <w:rPr>
          <w:rStyle w:val="libAlaemChar"/>
          <w:rtl/>
        </w:rPr>
        <w:t>صلى‌الله‌عليه‌وآله‌وسلم</w:t>
      </w:r>
      <w:r w:rsidRPr="00365E1F">
        <w:rPr>
          <w:rtl/>
          <w:lang w:bidi="fa-IR"/>
        </w:rPr>
        <w:t xml:space="preserve"> در صدد جعل و وضع حديث و نسبت آن به پيامبر و اهل بيت </w:t>
      </w:r>
      <w:r w:rsidR="00BC4DA3" w:rsidRPr="00BC4DA3">
        <w:rPr>
          <w:rStyle w:val="libAlaemChar"/>
          <w:rtl/>
        </w:rPr>
        <w:t>عليه‌السلام</w:t>
      </w:r>
      <w:r w:rsidRPr="00365E1F">
        <w:rPr>
          <w:rtl/>
          <w:lang w:bidi="fa-IR"/>
        </w:rPr>
        <w:t xml:space="preserve"> بوده اند</w:t>
      </w:r>
      <w:r>
        <w:rPr>
          <w:rtl/>
          <w:lang w:bidi="fa-IR"/>
        </w:rPr>
        <w:t>،</w:t>
      </w:r>
      <w:r w:rsidRPr="00365E1F">
        <w:rPr>
          <w:rtl/>
          <w:lang w:bidi="fa-IR"/>
        </w:rPr>
        <w:t xml:space="preserve"> لذا جا دارد كه ميزانى را براى تمييز بين حديث صحيح از غير صحيح به دست دهيم</w:t>
      </w:r>
      <w:r>
        <w:rPr>
          <w:rtl/>
          <w:lang w:bidi="fa-IR"/>
        </w:rPr>
        <w:t>.</w:t>
      </w:r>
      <w:r w:rsidRPr="00365E1F">
        <w:rPr>
          <w:rtl/>
          <w:lang w:bidi="fa-IR"/>
        </w:rPr>
        <w:t xml:space="preserve"> در اين باره به چند ميزان مى توان اشاره نمود:</w:t>
      </w:r>
    </w:p>
    <w:p w:rsidR="00365E1F" w:rsidRPr="00365E1F" w:rsidRDefault="00BC4DA3" w:rsidP="00FF37A6">
      <w:pPr>
        <w:pStyle w:val="libBold1"/>
        <w:rPr>
          <w:lang w:bidi="fa-IR"/>
        </w:rPr>
      </w:pPr>
      <w:r>
        <w:rPr>
          <w:rtl/>
          <w:lang w:bidi="fa-IR"/>
        </w:rPr>
        <w:t>1</w:t>
      </w:r>
      <w:r w:rsidR="00365E1F" w:rsidRPr="00365E1F">
        <w:rPr>
          <w:rtl/>
          <w:lang w:bidi="fa-IR"/>
        </w:rPr>
        <w:t>- موافقت با قرآن</w:t>
      </w:r>
    </w:p>
    <w:p w:rsidR="00365E1F" w:rsidRPr="00365E1F" w:rsidRDefault="00365E1F" w:rsidP="00FF37A6">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از رسول خدا </w:t>
      </w:r>
      <w:r w:rsidR="00A46F0D" w:rsidRPr="00A46F0D">
        <w:rPr>
          <w:rStyle w:val="libAlaemChar"/>
          <w:rtl/>
        </w:rPr>
        <w:t>صلى‌الله‌عليه‌وآله‌وسلم</w:t>
      </w:r>
      <w:r w:rsidRPr="00365E1F">
        <w:rPr>
          <w:rtl/>
          <w:lang w:bidi="fa-IR"/>
        </w:rPr>
        <w:t xml:space="preserve"> نقل كرده كه فرمود:</w:t>
      </w:r>
      <w:r w:rsidR="00FF37A6">
        <w:rPr>
          <w:rFonts w:hint="cs"/>
          <w:rtl/>
          <w:lang w:bidi="fa-IR"/>
        </w:rPr>
        <w:t xml:space="preserve"> «</w:t>
      </w:r>
      <w:r w:rsidRPr="00FF37A6">
        <w:rPr>
          <w:rStyle w:val="libHadeesChar"/>
          <w:rtl/>
        </w:rPr>
        <w:t>ان على كل حق حقيقة و على كل صواب نورا فما وافق كتاب الله فخذوه و ما خالف كتاب الله فدعوه</w:t>
      </w:r>
      <w:r w:rsidR="00FF37A6">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13</w:t>
      </w:r>
      <w:r w:rsidRPr="00FB431B">
        <w:rPr>
          <w:rStyle w:val="libFootnotenumChar"/>
          <w:rtl/>
        </w:rPr>
        <w:t>)</w:t>
      </w:r>
      <w:r>
        <w:rPr>
          <w:rtl/>
          <w:lang w:bidi="fa-IR"/>
        </w:rPr>
        <w:t>؛</w:t>
      </w:r>
      <w:r w:rsidR="00FF37A6">
        <w:rPr>
          <w:rFonts w:hint="cs"/>
          <w:rtl/>
          <w:lang w:bidi="fa-IR"/>
        </w:rPr>
        <w:t xml:space="preserve"> «</w:t>
      </w:r>
      <w:r w:rsidRPr="00365E1F">
        <w:rPr>
          <w:rtl/>
          <w:lang w:bidi="fa-IR"/>
        </w:rPr>
        <w:t>همانا بر هر حقى حقيقتى و بر هر صوابى نورى است</w:t>
      </w:r>
      <w:r>
        <w:rPr>
          <w:rtl/>
          <w:lang w:bidi="fa-IR"/>
        </w:rPr>
        <w:t>،</w:t>
      </w:r>
      <w:r w:rsidRPr="00365E1F">
        <w:rPr>
          <w:rtl/>
          <w:lang w:bidi="fa-IR"/>
        </w:rPr>
        <w:t xml:space="preserve"> پس آنچه موافق كتاب خداست اخذ كرده و آنچه مخالف كتاب خداست رها كنيد.</w:t>
      </w:r>
      <w:r w:rsidR="00FF37A6">
        <w:rPr>
          <w:rFonts w:hint="cs"/>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w:t>
      </w:r>
      <w:r w:rsidR="00365E1F" w:rsidRPr="00FF37A6">
        <w:rPr>
          <w:rStyle w:val="libBold1Char"/>
          <w:rtl/>
        </w:rPr>
        <w:t>موافقت با ساير كلمات معصومين</w:t>
      </w:r>
      <w:r w:rsidR="00365E1F" w:rsidRPr="00365E1F">
        <w:rPr>
          <w:rtl/>
          <w:lang w:bidi="fa-IR"/>
        </w:rPr>
        <w:t xml:space="preserve"> </w:t>
      </w:r>
      <w:r w:rsidR="006C5359" w:rsidRPr="006C5359">
        <w:rPr>
          <w:rStyle w:val="libAlaemChar"/>
          <w:rtl/>
        </w:rPr>
        <w:t>عليهم‌السلام</w:t>
      </w:r>
    </w:p>
    <w:p w:rsidR="00365E1F" w:rsidRPr="00365E1F" w:rsidRDefault="00365E1F" w:rsidP="00FF37A6">
      <w:pPr>
        <w:pStyle w:val="libNormal"/>
        <w:rPr>
          <w:lang w:bidi="fa-IR"/>
        </w:rPr>
      </w:pPr>
      <w:r w:rsidRPr="00365E1F">
        <w:rPr>
          <w:rtl/>
          <w:lang w:bidi="fa-IR"/>
        </w:rPr>
        <w:t xml:space="preserve">حسن بن جهم مى گويد: به اما رضا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از جانب شما احاديث مختلف به ما مى رسد؟ حضرت فرمود:</w:t>
      </w:r>
      <w:r w:rsidR="00FF37A6">
        <w:rPr>
          <w:rFonts w:hint="cs"/>
          <w:rtl/>
          <w:lang w:bidi="fa-IR"/>
        </w:rPr>
        <w:t xml:space="preserve"> «</w:t>
      </w:r>
      <w:r w:rsidRPr="00FF37A6">
        <w:rPr>
          <w:rStyle w:val="libHadeesChar"/>
          <w:rtl/>
        </w:rPr>
        <w:t>ما ج</w:t>
      </w:r>
      <w:r w:rsidR="00FF37A6" w:rsidRPr="00FF37A6">
        <w:rPr>
          <w:rStyle w:val="libHadeesChar"/>
          <w:rFonts w:hint="cs"/>
          <w:rtl/>
        </w:rPr>
        <w:t>أ</w:t>
      </w:r>
      <w:r w:rsidRPr="00FF37A6">
        <w:rPr>
          <w:rStyle w:val="libHadeesChar"/>
          <w:rtl/>
        </w:rPr>
        <w:t>ك عنا فقس على كتاب الله عزوجل و احاديثنا فان كان يشبه</w:t>
      </w:r>
      <w:r w:rsidR="00FF37A6">
        <w:rPr>
          <w:rStyle w:val="libHadeesChar"/>
          <w:rFonts w:hint="cs"/>
          <w:rtl/>
        </w:rPr>
        <w:t xml:space="preserve"> </w:t>
      </w:r>
      <w:r w:rsidRPr="00FF37A6">
        <w:rPr>
          <w:rStyle w:val="libHadeesChar"/>
          <w:rtl/>
        </w:rPr>
        <w:t>هما فهو منا و ان لم يكن يشبه</w:t>
      </w:r>
      <w:r w:rsidR="00FF37A6">
        <w:rPr>
          <w:rStyle w:val="libHadeesChar"/>
          <w:rFonts w:hint="cs"/>
          <w:rtl/>
        </w:rPr>
        <w:t xml:space="preserve"> </w:t>
      </w:r>
      <w:r w:rsidRPr="00FF37A6">
        <w:rPr>
          <w:rStyle w:val="libHadeesChar"/>
          <w:rtl/>
        </w:rPr>
        <w:t>هما فليس منا</w:t>
      </w:r>
      <w:r w:rsidR="00FF37A6">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4</w:t>
      </w:r>
      <w:r w:rsidRPr="00FB431B">
        <w:rPr>
          <w:rStyle w:val="libFootnotenumChar"/>
          <w:rtl/>
        </w:rPr>
        <w:t>)</w:t>
      </w:r>
      <w:r>
        <w:rPr>
          <w:rtl/>
          <w:lang w:bidi="fa-IR"/>
        </w:rPr>
        <w:t>؛</w:t>
      </w:r>
      <w:r w:rsidR="00FF37A6">
        <w:rPr>
          <w:rFonts w:hint="cs"/>
          <w:rtl/>
          <w:lang w:bidi="fa-IR"/>
        </w:rPr>
        <w:t xml:space="preserve"> «</w:t>
      </w:r>
      <w:r w:rsidRPr="00365E1F">
        <w:rPr>
          <w:rtl/>
          <w:lang w:bidi="fa-IR"/>
        </w:rPr>
        <w:t>آنچه از جانب ما به شما رسيد بر كتاب خداوند عزوجل و احاديث ما مقايسه كنيد</w:t>
      </w:r>
      <w:r>
        <w:rPr>
          <w:rtl/>
          <w:lang w:bidi="fa-IR"/>
        </w:rPr>
        <w:t>،</w:t>
      </w:r>
      <w:r w:rsidRPr="00365E1F">
        <w:rPr>
          <w:rtl/>
          <w:lang w:bidi="fa-IR"/>
        </w:rPr>
        <w:t xml:space="preserve"> اگر شبيه آن دو است از ما مى باشد و گرنه از ما نيست</w:t>
      </w:r>
      <w:r>
        <w:rPr>
          <w:rtl/>
          <w:lang w:bidi="fa-IR"/>
        </w:rPr>
        <w:t>.</w:t>
      </w:r>
      <w:r w:rsidR="00FF37A6">
        <w:rPr>
          <w:rFonts w:hint="cs"/>
          <w:rtl/>
          <w:lang w:bidi="fa-IR"/>
        </w:rPr>
        <w:t>»</w:t>
      </w:r>
    </w:p>
    <w:p w:rsidR="00365E1F" w:rsidRPr="00365E1F" w:rsidRDefault="00BC4DA3" w:rsidP="00FF37A6">
      <w:pPr>
        <w:pStyle w:val="libBold1"/>
        <w:rPr>
          <w:lang w:bidi="fa-IR"/>
        </w:rPr>
      </w:pPr>
      <w:r>
        <w:rPr>
          <w:rtl/>
          <w:lang w:bidi="fa-IR"/>
        </w:rPr>
        <w:t>3</w:t>
      </w:r>
      <w:r w:rsidR="00365E1F" w:rsidRPr="00365E1F">
        <w:rPr>
          <w:rtl/>
          <w:lang w:bidi="fa-IR"/>
        </w:rPr>
        <w:t>- موافقت با عقل و عدم مخالفت با حكم آن</w:t>
      </w:r>
    </w:p>
    <w:p w:rsidR="00FF37A6" w:rsidRDefault="00365E1F" w:rsidP="00FF37A6">
      <w:pPr>
        <w:pStyle w:val="libNormal"/>
        <w:rPr>
          <w:rtl/>
          <w:lang w:bidi="fa-IR"/>
        </w:rPr>
      </w:pPr>
      <w:r w:rsidRPr="00365E1F">
        <w:rPr>
          <w:rtl/>
          <w:lang w:bidi="fa-IR"/>
        </w:rPr>
        <w:t xml:space="preserve">در حديثى از رسول خدا </w:t>
      </w:r>
      <w:r w:rsidR="00A46F0D" w:rsidRPr="00A46F0D">
        <w:rPr>
          <w:rStyle w:val="libAlaemChar"/>
          <w:rtl/>
        </w:rPr>
        <w:t>صلى‌الله‌عليه‌وآله‌وسلم</w:t>
      </w:r>
      <w:r w:rsidRPr="00365E1F">
        <w:rPr>
          <w:rtl/>
          <w:lang w:bidi="fa-IR"/>
        </w:rPr>
        <w:t xml:space="preserve"> نقل است كه فرمود:</w:t>
      </w:r>
      <w:r w:rsidR="00FF37A6">
        <w:rPr>
          <w:rFonts w:hint="cs"/>
          <w:rtl/>
          <w:lang w:bidi="fa-IR"/>
        </w:rPr>
        <w:t xml:space="preserve"> «</w:t>
      </w:r>
      <w:r w:rsidRPr="00365E1F">
        <w:rPr>
          <w:rtl/>
          <w:lang w:bidi="fa-IR"/>
        </w:rPr>
        <w:t>هر گاه از من حديثى به شما رسيد آن را بر كتاب خدا و حجت عقولتان عرضه بداريد</w:t>
      </w:r>
      <w:r>
        <w:rPr>
          <w:rtl/>
          <w:lang w:bidi="fa-IR"/>
        </w:rPr>
        <w:t>،</w:t>
      </w:r>
      <w:r w:rsidRPr="00365E1F">
        <w:rPr>
          <w:rtl/>
          <w:lang w:bidi="fa-IR"/>
        </w:rPr>
        <w:t xml:space="preserve"> اگر موافق اين دو بود قبول كرده و گرنه آن را بر ديوار زنيد</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5</w:t>
      </w:r>
      <w:r w:rsidRPr="00FB431B">
        <w:rPr>
          <w:rStyle w:val="libFootnotenumChar"/>
          <w:rtl/>
        </w:rPr>
        <w:t>)</w:t>
      </w:r>
    </w:p>
    <w:p w:rsidR="00365E1F" w:rsidRPr="00365E1F" w:rsidRDefault="00FF37A6" w:rsidP="00FF37A6">
      <w:pPr>
        <w:pStyle w:val="libNormal"/>
        <w:rPr>
          <w:lang w:bidi="fa-IR"/>
        </w:rPr>
      </w:pPr>
      <w:r>
        <w:rPr>
          <w:rtl/>
          <w:lang w:bidi="fa-IR"/>
        </w:rPr>
        <w:br w:type="page"/>
      </w:r>
    </w:p>
    <w:p w:rsidR="00FF37A6" w:rsidRDefault="00BC4DA3" w:rsidP="00FF37A6">
      <w:pPr>
        <w:pStyle w:val="Heading2"/>
        <w:rPr>
          <w:rtl/>
          <w:lang w:bidi="fa-IR"/>
        </w:rPr>
      </w:pPr>
      <w:bookmarkStart w:id="393" w:name="_Toc482102616"/>
      <w:r>
        <w:rPr>
          <w:rtl/>
          <w:lang w:bidi="fa-IR"/>
        </w:rPr>
        <w:t>3</w:t>
      </w:r>
      <w:r w:rsidR="007A66B6">
        <w:rPr>
          <w:rtl/>
          <w:lang w:bidi="fa-IR"/>
        </w:rPr>
        <w:t>75</w:t>
      </w:r>
      <w:r w:rsidR="00365E1F">
        <w:rPr>
          <w:rtl/>
          <w:lang w:bidi="fa-IR"/>
        </w:rPr>
        <w:t>:</w:t>
      </w:r>
      <w:r w:rsidR="00365E1F" w:rsidRPr="00365E1F">
        <w:rPr>
          <w:rtl/>
          <w:lang w:bidi="fa-IR"/>
        </w:rPr>
        <w:t xml:space="preserve"> نظر بزرگان علما درباره دعاى ندبه چيست</w:t>
      </w:r>
      <w:r w:rsidR="00365E1F">
        <w:rPr>
          <w:rtl/>
          <w:lang w:bidi="fa-IR"/>
        </w:rPr>
        <w:t>؟</w:t>
      </w:r>
      <w:bookmarkEnd w:id="393"/>
    </w:p>
    <w:p w:rsidR="00365E1F" w:rsidRPr="00365E1F" w:rsidRDefault="00365E1F" w:rsidP="00FF37A6">
      <w:pPr>
        <w:pStyle w:val="libNormal"/>
        <w:rPr>
          <w:lang w:bidi="fa-IR"/>
        </w:rPr>
      </w:pPr>
      <w:r w:rsidRPr="00365E1F">
        <w:rPr>
          <w:rtl/>
          <w:lang w:bidi="fa-IR"/>
        </w:rPr>
        <w:t xml:space="preserve">شيخ مرتضى انصارى </w:t>
      </w:r>
      <w:r w:rsidR="00A46F0D" w:rsidRPr="00A46F0D">
        <w:rPr>
          <w:rStyle w:val="libAlaemChar"/>
          <w:rtl/>
        </w:rPr>
        <w:t>رحمه‌الله</w:t>
      </w:r>
      <w:r w:rsidRPr="00365E1F">
        <w:rPr>
          <w:rtl/>
          <w:lang w:bidi="fa-IR"/>
        </w:rPr>
        <w:t xml:space="preserve"> در كتاب</w:t>
      </w:r>
      <w:r w:rsidR="00FF37A6">
        <w:rPr>
          <w:rFonts w:hint="cs"/>
          <w:rtl/>
          <w:lang w:bidi="fa-IR"/>
        </w:rPr>
        <w:t xml:space="preserve"> «</w:t>
      </w:r>
      <w:r w:rsidRPr="00365E1F">
        <w:rPr>
          <w:rtl/>
          <w:lang w:bidi="fa-IR"/>
        </w:rPr>
        <w:t>المكاسب</w:t>
      </w:r>
      <w:r w:rsidR="00FF37A6">
        <w:rPr>
          <w:rFonts w:hint="cs"/>
          <w:rtl/>
          <w:lang w:bidi="fa-IR"/>
        </w:rPr>
        <w:t xml:space="preserve">» </w:t>
      </w:r>
      <w:r w:rsidRPr="00365E1F">
        <w:rPr>
          <w:rtl/>
          <w:lang w:bidi="fa-IR"/>
        </w:rPr>
        <w:t>در بخش خيارات در ذيل حديث</w:t>
      </w:r>
      <w:r w:rsidR="00FF37A6">
        <w:rPr>
          <w:rFonts w:hint="cs"/>
          <w:rtl/>
          <w:lang w:bidi="fa-IR"/>
        </w:rPr>
        <w:t xml:space="preserve"> «</w:t>
      </w:r>
      <w:r w:rsidRPr="00FF37A6">
        <w:rPr>
          <w:rStyle w:val="libHadeesChar"/>
          <w:rtl/>
        </w:rPr>
        <w:t>المومنون عند شروطهم</w:t>
      </w:r>
      <w:r w:rsidR="00FF37A6">
        <w:rPr>
          <w:rFonts w:hint="cs"/>
          <w:rtl/>
          <w:lang w:bidi="fa-IR"/>
        </w:rPr>
        <w:t xml:space="preserve">» </w:t>
      </w:r>
      <w:r w:rsidRPr="00365E1F">
        <w:rPr>
          <w:rtl/>
          <w:lang w:bidi="fa-IR"/>
        </w:rPr>
        <w:t>مى گويد:</w:t>
      </w:r>
      <w:r w:rsidR="00FF37A6">
        <w:rPr>
          <w:rFonts w:hint="cs"/>
          <w:rtl/>
          <w:lang w:bidi="fa-IR"/>
        </w:rPr>
        <w:t xml:space="preserve"> «</w:t>
      </w:r>
      <w:r w:rsidRPr="00365E1F">
        <w:rPr>
          <w:rtl/>
          <w:lang w:bidi="fa-IR"/>
        </w:rPr>
        <w:t>بعيد نيست كه بگوييم عنوان</w:t>
      </w:r>
      <w:r w:rsidR="00FF37A6">
        <w:rPr>
          <w:rFonts w:hint="cs"/>
          <w:rtl/>
          <w:lang w:bidi="fa-IR"/>
        </w:rPr>
        <w:t xml:space="preserve"> «</w:t>
      </w:r>
      <w:r w:rsidRPr="00365E1F">
        <w:rPr>
          <w:rtl/>
          <w:lang w:bidi="fa-IR"/>
        </w:rPr>
        <w:t>شرط</w:t>
      </w:r>
      <w:r w:rsidR="00FF37A6">
        <w:rPr>
          <w:rFonts w:hint="cs"/>
          <w:rtl/>
          <w:lang w:bidi="fa-IR"/>
        </w:rPr>
        <w:t xml:space="preserve">» </w:t>
      </w:r>
      <w:r w:rsidRPr="00365E1F">
        <w:rPr>
          <w:rtl/>
          <w:lang w:bidi="fa-IR"/>
        </w:rPr>
        <w:t>بر التزامات ابتدائى صادق نيست بلكه متبادر عرفى از</w:t>
      </w:r>
      <w:r w:rsidR="00FF37A6">
        <w:rPr>
          <w:rFonts w:hint="cs"/>
          <w:rtl/>
          <w:lang w:bidi="fa-IR"/>
        </w:rPr>
        <w:t xml:space="preserve"> «</w:t>
      </w:r>
      <w:r w:rsidRPr="00365E1F">
        <w:rPr>
          <w:rtl/>
          <w:lang w:bidi="fa-IR"/>
        </w:rPr>
        <w:t>شرط</w:t>
      </w:r>
      <w:r w:rsidR="00FF37A6">
        <w:rPr>
          <w:rFonts w:hint="cs"/>
          <w:rtl/>
          <w:lang w:bidi="fa-IR"/>
        </w:rPr>
        <w:t xml:space="preserve">» </w:t>
      </w:r>
      <w:r w:rsidRPr="00365E1F">
        <w:rPr>
          <w:rtl/>
          <w:lang w:bidi="fa-IR"/>
        </w:rPr>
        <w:t>همان التزامات تابع عقد است</w:t>
      </w:r>
      <w:r>
        <w:rPr>
          <w:rtl/>
          <w:lang w:bidi="fa-IR"/>
        </w:rPr>
        <w:t>،</w:t>
      </w:r>
      <w:r w:rsidRPr="00365E1F">
        <w:rPr>
          <w:rtl/>
          <w:lang w:bidi="fa-IR"/>
        </w:rPr>
        <w:t xml:space="preserve"> همان گونه كه از موارد استعمال اين كلمه در مثل قول امام در دعاى ندبه استفاده مى شود</w:t>
      </w:r>
      <w:r>
        <w:rPr>
          <w:rtl/>
          <w:lang w:bidi="fa-IR"/>
        </w:rPr>
        <w:t>،</w:t>
      </w:r>
      <w:r w:rsidRPr="00365E1F">
        <w:rPr>
          <w:rtl/>
          <w:lang w:bidi="fa-IR"/>
        </w:rPr>
        <w:t xml:space="preserve"> آنچه كه در ابتداى دعا فرمود:</w:t>
      </w:r>
      <w:r w:rsidR="00FF37A6">
        <w:rPr>
          <w:rFonts w:hint="cs"/>
          <w:rtl/>
          <w:lang w:bidi="fa-IR"/>
        </w:rPr>
        <w:t xml:space="preserve"> «</w:t>
      </w:r>
      <w:r w:rsidRPr="00FF37A6">
        <w:rPr>
          <w:rStyle w:val="libHadeesChar"/>
          <w:rtl/>
        </w:rPr>
        <w:t xml:space="preserve">بعد </w:t>
      </w:r>
      <w:r w:rsidR="00FF37A6" w:rsidRPr="00FF37A6">
        <w:rPr>
          <w:rStyle w:val="libHadeesChar"/>
          <w:rFonts w:hint="cs"/>
          <w:rtl/>
        </w:rPr>
        <w:t>أ</w:t>
      </w:r>
      <w:r w:rsidRPr="00FF37A6">
        <w:rPr>
          <w:rStyle w:val="libHadeesChar"/>
          <w:rtl/>
        </w:rPr>
        <w:t>ن شرطت عليهم الزهد فى درجات هذه الدنيا الدنية</w:t>
      </w:r>
      <w:r w:rsidRPr="00365E1F">
        <w:rPr>
          <w:rtl/>
          <w:lang w:bidi="fa-IR"/>
        </w:rPr>
        <w:t>.</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6</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شيخ انصارى </w:t>
      </w:r>
      <w:r w:rsidR="00A46F0D" w:rsidRPr="00A46F0D">
        <w:rPr>
          <w:rStyle w:val="libAlaemChar"/>
          <w:rtl/>
        </w:rPr>
        <w:t>رحمه‌الله</w:t>
      </w:r>
      <w:r w:rsidRPr="00365E1F">
        <w:rPr>
          <w:rtl/>
          <w:lang w:bidi="fa-IR"/>
        </w:rPr>
        <w:t xml:space="preserve"> گويا اين دعا را امر مفروغ عنه از حيث صحت گرفته و لذا به آن در مجال احكام شرعيه استدلال كرده است</w:t>
      </w:r>
      <w:r>
        <w:rPr>
          <w:rtl/>
          <w:lang w:bidi="fa-IR"/>
        </w:rPr>
        <w:t>.</w:t>
      </w:r>
    </w:p>
    <w:p w:rsidR="00365E1F" w:rsidRPr="00365E1F" w:rsidRDefault="00365E1F" w:rsidP="00365E1F">
      <w:pPr>
        <w:pStyle w:val="libNormal"/>
        <w:rPr>
          <w:lang w:bidi="fa-IR"/>
        </w:rPr>
      </w:pPr>
      <w:r w:rsidRPr="00365E1F">
        <w:rPr>
          <w:rtl/>
          <w:lang w:bidi="fa-IR"/>
        </w:rPr>
        <w:t>محشّين مكاسب شيخ بر او در اين نكته هيچ اعتراضى نكرده و سند آن را نيز مورد مناقشه قرار نداده اند.</w:t>
      </w:r>
    </w:p>
    <w:p w:rsidR="00365E1F" w:rsidRPr="00365E1F" w:rsidRDefault="00365E1F" w:rsidP="00FF37A6">
      <w:pPr>
        <w:pStyle w:val="libNormal"/>
        <w:rPr>
          <w:lang w:bidi="fa-IR"/>
        </w:rPr>
      </w:pPr>
      <w:r w:rsidRPr="00365E1F">
        <w:rPr>
          <w:rtl/>
          <w:lang w:bidi="fa-IR"/>
        </w:rPr>
        <w:t>شيخ عبدالله مامقانى در حاشيه خود بر مكاسب مى گويد:</w:t>
      </w:r>
      <w:r w:rsidR="00FF37A6">
        <w:rPr>
          <w:rFonts w:hint="cs"/>
          <w:rtl/>
          <w:lang w:bidi="fa-IR"/>
        </w:rPr>
        <w:t xml:space="preserve"> «</w:t>
      </w:r>
      <w:r w:rsidRPr="00365E1F">
        <w:rPr>
          <w:rtl/>
          <w:lang w:bidi="fa-IR"/>
        </w:rPr>
        <w:t>وجه دلالت اين جمله از دعا بر مقصود اين است كه كلام امام به اين بر مى گردد كه خداوند عزوجل به بندگان خود فرمود: هر كس در اين دنيا زهد پيشه كند من به او نعمت مقيم عطا خواهم كرد</w:t>
      </w:r>
      <w:r>
        <w:rPr>
          <w:rtl/>
          <w:lang w:bidi="fa-IR"/>
        </w:rPr>
        <w:t>.</w:t>
      </w:r>
      <w:r w:rsidRPr="00365E1F">
        <w:rPr>
          <w:rtl/>
          <w:lang w:bidi="fa-IR"/>
        </w:rPr>
        <w:t>..</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7</w:t>
      </w:r>
      <w:r w:rsidRPr="00FB431B">
        <w:rPr>
          <w:rStyle w:val="libFootnotenumChar"/>
          <w:rtl/>
        </w:rPr>
        <w:t>)</w:t>
      </w:r>
    </w:p>
    <w:p w:rsidR="00FF37A6" w:rsidRDefault="00365E1F" w:rsidP="00FF37A6">
      <w:pPr>
        <w:pStyle w:val="libNormal"/>
        <w:rPr>
          <w:rtl/>
          <w:lang w:bidi="fa-IR"/>
        </w:rPr>
      </w:pPr>
      <w:r w:rsidRPr="00365E1F">
        <w:rPr>
          <w:rtl/>
          <w:lang w:bidi="fa-IR"/>
        </w:rPr>
        <w:t>ايروانى نيز مى گويد:</w:t>
      </w:r>
      <w:r w:rsidR="00FF37A6">
        <w:rPr>
          <w:rFonts w:hint="cs"/>
          <w:rtl/>
          <w:lang w:bidi="fa-IR"/>
        </w:rPr>
        <w:t xml:space="preserve"> «</w:t>
      </w:r>
      <w:r w:rsidRPr="00365E1F">
        <w:rPr>
          <w:rtl/>
          <w:lang w:bidi="fa-IR"/>
        </w:rPr>
        <w:t xml:space="preserve">اما اطلاق شرط در دعاى ندبه به اعتبار اين است كه در ضمن الزام </w:t>
      </w:r>
      <w:r w:rsidR="00FF37A6">
        <w:rPr>
          <w:rFonts w:hint="cs"/>
          <w:rtl/>
          <w:lang w:bidi="fa-IR"/>
        </w:rPr>
        <w:t>«</w:t>
      </w:r>
      <w:r w:rsidRPr="00365E1F">
        <w:rPr>
          <w:rtl/>
          <w:lang w:bidi="fa-IR"/>
        </w:rPr>
        <w:t>جزيل ما عنده</w:t>
      </w:r>
      <w:r w:rsidR="00FF37A6">
        <w:rPr>
          <w:rFonts w:hint="cs"/>
          <w:rtl/>
          <w:lang w:bidi="fa-IR"/>
        </w:rPr>
        <w:t>»</w:t>
      </w:r>
      <w:r>
        <w:rPr>
          <w:rtl/>
          <w:lang w:bidi="fa-IR"/>
        </w:rPr>
        <w:t>.</w:t>
      </w:r>
      <w:r w:rsidRPr="00365E1F">
        <w:rPr>
          <w:rtl/>
          <w:lang w:bidi="fa-IR"/>
        </w:rPr>
        <w:t>.. آمده است</w:t>
      </w:r>
      <w:r>
        <w:rPr>
          <w:rtl/>
          <w:lang w:bidi="fa-IR"/>
        </w:rPr>
        <w:t>.</w:t>
      </w:r>
      <w:r w:rsidRPr="00365E1F">
        <w:rPr>
          <w:rtl/>
          <w:lang w:bidi="fa-IR"/>
        </w:rPr>
        <w:t>..</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1</w:t>
      </w:r>
      <w:r w:rsidR="007A66B6" w:rsidRPr="00FB431B">
        <w:rPr>
          <w:rStyle w:val="libFootnotenumChar"/>
          <w:rtl/>
        </w:rPr>
        <w:t>8</w:t>
      </w:r>
      <w:r w:rsidRPr="00FB431B">
        <w:rPr>
          <w:rStyle w:val="libFootnotenumChar"/>
          <w:rtl/>
        </w:rPr>
        <w:t>)</w:t>
      </w:r>
    </w:p>
    <w:p w:rsidR="00365E1F" w:rsidRPr="00365E1F" w:rsidRDefault="00FF37A6" w:rsidP="00FF37A6">
      <w:pPr>
        <w:pStyle w:val="libNormal"/>
        <w:rPr>
          <w:lang w:bidi="fa-IR"/>
        </w:rPr>
      </w:pPr>
      <w:r>
        <w:rPr>
          <w:rtl/>
          <w:lang w:bidi="fa-IR"/>
        </w:rPr>
        <w:br w:type="page"/>
      </w:r>
    </w:p>
    <w:p w:rsidR="00FF37A6" w:rsidRDefault="00BC4DA3" w:rsidP="00FF37A6">
      <w:pPr>
        <w:pStyle w:val="Heading2"/>
        <w:rPr>
          <w:rtl/>
          <w:lang w:bidi="fa-IR"/>
        </w:rPr>
      </w:pPr>
      <w:bookmarkStart w:id="394" w:name="_Toc482102617"/>
      <w:r>
        <w:rPr>
          <w:rtl/>
          <w:lang w:bidi="fa-IR"/>
        </w:rPr>
        <w:t>3</w:t>
      </w:r>
      <w:r w:rsidR="007A66B6">
        <w:rPr>
          <w:rtl/>
          <w:lang w:bidi="fa-IR"/>
        </w:rPr>
        <w:t>76</w:t>
      </w:r>
      <w:r w:rsidR="00365E1F">
        <w:rPr>
          <w:rtl/>
          <w:lang w:bidi="fa-IR"/>
        </w:rPr>
        <w:t>:</w:t>
      </w:r>
      <w:r w:rsidR="00365E1F" w:rsidRPr="00365E1F">
        <w:rPr>
          <w:rtl/>
          <w:lang w:bidi="fa-IR"/>
        </w:rPr>
        <w:t xml:space="preserve"> چه كسانى دعاى ندبه را نقل كرده اند</w:t>
      </w:r>
      <w:r w:rsidR="00FF37A6">
        <w:rPr>
          <w:rFonts w:hint="cs"/>
          <w:rtl/>
          <w:lang w:bidi="fa-IR"/>
        </w:rPr>
        <w:t>؟</w:t>
      </w:r>
      <w:bookmarkEnd w:id="394"/>
    </w:p>
    <w:p w:rsidR="00365E1F" w:rsidRPr="00365E1F" w:rsidRDefault="00365E1F" w:rsidP="00FF37A6">
      <w:pPr>
        <w:pStyle w:val="libNormal"/>
        <w:rPr>
          <w:lang w:bidi="fa-IR"/>
        </w:rPr>
      </w:pPr>
      <w:r w:rsidRPr="00365E1F">
        <w:rPr>
          <w:rtl/>
          <w:lang w:bidi="fa-IR"/>
        </w:rPr>
        <w:t>دعاى ندبه را عده اى از علما و محدثين نقل كرده اند از آن جمله</w:t>
      </w:r>
      <w:r>
        <w:rPr>
          <w:rtl/>
          <w:lang w:bidi="fa-IR"/>
        </w:rPr>
        <w:t>:</w:t>
      </w:r>
    </w:p>
    <w:p w:rsidR="00365E1F" w:rsidRPr="00365E1F" w:rsidRDefault="00BC4DA3" w:rsidP="00FF37A6">
      <w:pPr>
        <w:pStyle w:val="libNormal"/>
        <w:rPr>
          <w:lang w:bidi="fa-IR"/>
        </w:rPr>
      </w:pPr>
      <w:r>
        <w:rPr>
          <w:rtl/>
          <w:lang w:bidi="fa-IR"/>
        </w:rPr>
        <w:t>1</w:t>
      </w:r>
      <w:r w:rsidR="00365E1F" w:rsidRPr="00365E1F">
        <w:rPr>
          <w:rtl/>
          <w:lang w:bidi="fa-IR"/>
        </w:rPr>
        <w:t>- شيخ مشهدى در</w:t>
      </w:r>
      <w:r w:rsidR="00FF37A6">
        <w:rPr>
          <w:rFonts w:hint="cs"/>
          <w:rtl/>
          <w:lang w:bidi="fa-IR"/>
        </w:rPr>
        <w:t xml:space="preserve"> «</w:t>
      </w:r>
      <w:r w:rsidR="00365E1F" w:rsidRPr="00365E1F">
        <w:rPr>
          <w:rtl/>
          <w:lang w:bidi="fa-IR"/>
        </w:rPr>
        <w:t>المزار</w:t>
      </w:r>
      <w:r w:rsidR="00FF37A6">
        <w:rPr>
          <w:rFonts w:hint="cs"/>
          <w:rtl/>
          <w:lang w:bidi="fa-IR"/>
        </w:rPr>
        <w:t xml:space="preserve">» </w:t>
      </w:r>
      <w:r w:rsidR="00365E1F" w:rsidRPr="00365E1F">
        <w:rPr>
          <w:rtl/>
          <w:lang w:bidi="fa-IR"/>
        </w:rPr>
        <w:t xml:space="preserve">از محمد بن ابى قره و او از كتاب ابى جعفر محمد بن الحسين بن سفيان بزوفرى نقل كرده و آن را به امام زمان </w:t>
      </w:r>
      <w:r w:rsidRPr="00BC4DA3">
        <w:rPr>
          <w:rStyle w:val="libAlaemChar"/>
          <w:rtl/>
        </w:rPr>
        <w:t>عليه‌السلام</w:t>
      </w:r>
      <w:r w:rsidR="00365E1F" w:rsidRPr="00365E1F">
        <w:rPr>
          <w:rtl/>
          <w:lang w:bidi="fa-IR"/>
        </w:rPr>
        <w:t xml:space="preserve"> نسبت داده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1</w:t>
      </w:r>
      <w:r w:rsidR="007A66B6" w:rsidRPr="00FB431B">
        <w:rPr>
          <w:rStyle w:val="libFootnotenumChar"/>
          <w:rtl/>
        </w:rPr>
        <w:t>9</w:t>
      </w:r>
      <w:r w:rsidR="00365E1F" w:rsidRPr="00FB431B">
        <w:rPr>
          <w:rStyle w:val="libFootnotenumChar"/>
          <w:rtl/>
        </w:rPr>
        <w:t>)</w:t>
      </w:r>
    </w:p>
    <w:p w:rsidR="00365E1F" w:rsidRPr="00365E1F" w:rsidRDefault="00BC4DA3" w:rsidP="00FF37A6">
      <w:pPr>
        <w:pStyle w:val="libNormal"/>
        <w:rPr>
          <w:lang w:bidi="fa-IR"/>
        </w:rPr>
      </w:pPr>
      <w:r>
        <w:rPr>
          <w:rtl/>
          <w:lang w:bidi="fa-IR"/>
        </w:rPr>
        <w:t>2</w:t>
      </w:r>
      <w:r w:rsidR="00365E1F" w:rsidRPr="00365E1F">
        <w:rPr>
          <w:rtl/>
          <w:lang w:bidi="fa-IR"/>
        </w:rPr>
        <w:t>- سيد بن طاووس در</w:t>
      </w:r>
      <w:r w:rsidR="00FF37A6">
        <w:rPr>
          <w:rFonts w:hint="cs"/>
          <w:rtl/>
          <w:lang w:bidi="fa-IR"/>
        </w:rPr>
        <w:t xml:space="preserve"> «</w:t>
      </w:r>
      <w:r w:rsidR="00365E1F" w:rsidRPr="00365E1F">
        <w:rPr>
          <w:rtl/>
          <w:lang w:bidi="fa-IR"/>
        </w:rPr>
        <w:t>مصباح الزائر</w:t>
      </w:r>
      <w:r w:rsidR="00FF37A6">
        <w:rPr>
          <w:rFonts w:hint="cs"/>
          <w:rtl/>
          <w:lang w:bidi="fa-IR"/>
        </w:rPr>
        <w:t xml:space="preserve">» </w:t>
      </w:r>
      <w:r w:rsidR="00365E1F" w:rsidRPr="00365E1F">
        <w:rPr>
          <w:rtl/>
          <w:lang w:bidi="fa-IR"/>
        </w:rPr>
        <w:t>و</w:t>
      </w:r>
      <w:r w:rsidR="00FF37A6">
        <w:rPr>
          <w:rFonts w:hint="cs"/>
          <w:rtl/>
          <w:lang w:bidi="fa-IR"/>
        </w:rPr>
        <w:t xml:space="preserve"> «</w:t>
      </w:r>
      <w:r w:rsidR="00365E1F" w:rsidRPr="00365E1F">
        <w:rPr>
          <w:rtl/>
          <w:lang w:bidi="fa-IR"/>
        </w:rPr>
        <w:t>اقبال الاعمال</w:t>
      </w:r>
      <w:r w:rsidR="00FF37A6">
        <w:rPr>
          <w:rFonts w:hint="cs"/>
          <w:rtl/>
          <w:lang w:bidi="fa-IR"/>
        </w:rPr>
        <w:t xml:space="preserve">» </w:t>
      </w:r>
      <w:r w:rsidR="00365E1F" w:rsidRPr="00365E1F">
        <w:rPr>
          <w:rtl/>
          <w:lang w:bidi="fa-IR"/>
        </w:rPr>
        <w:t xml:space="preserve">از بعض اصحاب ما از محمد بن على بن ابى قره به نقل از كتاب محمد بن حسين بن سفيان بزوفرى نقل كرده و آن را به امام زمان </w:t>
      </w:r>
      <w:r w:rsidRPr="00BC4DA3">
        <w:rPr>
          <w:rStyle w:val="libAlaemChar"/>
          <w:rtl/>
        </w:rPr>
        <w:t>عليه‌السلام</w:t>
      </w:r>
      <w:r w:rsidR="00365E1F" w:rsidRPr="00365E1F">
        <w:rPr>
          <w:rtl/>
          <w:lang w:bidi="fa-IR"/>
        </w:rPr>
        <w:t xml:space="preserve"> نسبت داده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2</w:t>
      </w:r>
      <w:r w:rsidR="007A66B6" w:rsidRPr="00FB431B">
        <w:rPr>
          <w:rStyle w:val="libFootnotenumChar"/>
          <w:rtl/>
        </w:rPr>
        <w:t>0</w:t>
      </w:r>
      <w:r w:rsidR="00365E1F" w:rsidRPr="00FB431B">
        <w:rPr>
          <w:rStyle w:val="libFootnotenumChar"/>
          <w:rtl/>
        </w:rPr>
        <w:t>)</w:t>
      </w:r>
    </w:p>
    <w:p w:rsidR="00365E1F" w:rsidRPr="00365E1F" w:rsidRDefault="00BC4DA3" w:rsidP="00FF37A6">
      <w:pPr>
        <w:pStyle w:val="libNormal"/>
        <w:rPr>
          <w:lang w:bidi="fa-IR"/>
        </w:rPr>
      </w:pPr>
      <w:r>
        <w:rPr>
          <w:rtl/>
          <w:lang w:bidi="fa-IR"/>
        </w:rPr>
        <w:t>3</w:t>
      </w:r>
      <w:r w:rsidR="00365E1F" w:rsidRPr="00365E1F">
        <w:rPr>
          <w:rtl/>
          <w:lang w:bidi="fa-IR"/>
        </w:rPr>
        <w:t xml:space="preserve">- علامه مجلسى </w:t>
      </w:r>
      <w:r w:rsidR="00A46F0D" w:rsidRPr="00A46F0D">
        <w:rPr>
          <w:rStyle w:val="libAlaemChar"/>
          <w:rtl/>
        </w:rPr>
        <w:t>رحمه‌الله</w:t>
      </w:r>
      <w:r w:rsidR="00365E1F" w:rsidRPr="00365E1F">
        <w:rPr>
          <w:rtl/>
          <w:lang w:bidi="fa-IR"/>
        </w:rPr>
        <w:t xml:space="preserve"> در كتاب</w:t>
      </w:r>
      <w:r w:rsidR="00FF37A6">
        <w:rPr>
          <w:rFonts w:hint="cs"/>
          <w:rtl/>
          <w:lang w:bidi="fa-IR"/>
        </w:rPr>
        <w:t xml:space="preserve"> «</w:t>
      </w:r>
      <w:r w:rsidR="00365E1F" w:rsidRPr="00365E1F">
        <w:rPr>
          <w:rtl/>
          <w:lang w:bidi="fa-IR"/>
        </w:rPr>
        <w:t>زاد المعاد</w:t>
      </w:r>
      <w:r w:rsidR="00FF37A6">
        <w:rPr>
          <w:rFonts w:hint="cs"/>
          <w:rtl/>
          <w:lang w:bidi="fa-IR"/>
        </w:rPr>
        <w:t xml:space="preserve">» </w:t>
      </w:r>
      <w:r w:rsidR="00365E1F" w:rsidRPr="00365E1F">
        <w:rPr>
          <w:rtl/>
          <w:lang w:bidi="fa-IR"/>
        </w:rPr>
        <w:t>مى گويد:</w:t>
      </w:r>
      <w:r w:rsidR="00FF37A6">
        <w:rPr>
          <w:rFonts w:hint="cs"/>
          <w:rtl/>
          <w:lang w:bidi="fa-IR"/>
        </w:rPr>
        <w:t xml:space="preserve"> «</w:t>
      </w:r>
      <w:r w:rsidR="00365E1F" w:rsidRPr="00365E1F">
        <w:rPr>
          <w:rtl/>
          <w:lang w:bidi="fa-IR"/>
        </w:rPr>
        <w:t>و اما دعاى ندبه كه مشتمل بر عقايد حقه و ت</w:t>
      </w:r>
      <w:r w:rsidR="00FF37A6">
        <w:rPr>
          <w:rFonts w:hint="cs"/>
          <w:rtl/>
          <w:lang w:bidi="fa-IR"/>
        </w:rPr>
        <w:t>أ</w:t>
      </w:r>
      <w:r w:rsidR="00365E1F" w:rsidRPr="00365E1F">
        <w:rPr>
          <w:rtl/>
          <w:lang w:bidi="fa-IR"/>
        </w:rPr>
        <w:t xml:space="preserve">سف بر غيبت قائم </w:t>
      </w:r>
      <w:r w:rsidRPr="00BC4DA3">
        <w:rPr>
          <w:rStyle w:val="libAlaemChar"/>
          <w:rtl/>
        </w:rPr>
        <w:t>عليه‌السلام</w:t>
      </w:r>
      <w:r w:rsidR="00365E1F" w:rsidRPr="00365E1F">
        <w:rPr>
          <w:rtl/>
          <w:lang w:bidi="fa-IR"/>
        </w:rPr>
        <w:t xml:space="preserve"> است به سند معتبر از امام جعفر صادق </w:t>
      </w:r>
      <w:r w:rsidRPr="00BC4DA3">
        <w:rPr>
          <w:rStyle w:val="libAlaemChar"/>
          <w:rtl/>
        </w:rPr>
        <w:t>عليه‌السلام</w:t>
      </w:r>
      <w:r w:rsidR="00365E1F" w:rsidRPr="00365E1F">
        <w:rPr>
          <w:rtl/>
          <w:lang w:bidi="fa-IR"/>
        </w:rPr>
        <w:t xml:space="preserve"> نقل شده است</w:t>
      </w:r>
      <w:r w:rsidR="00365E1F">
        <w:rPr>
          <w:rtl/>
          <w:lang w:bidi="fa-IR"/>
        </w:rPr>
        <w:t>.</w:t>
      </w:r>
      <w:r w:rsidR="00365E1F" w:rsidRPr="00365E1F">
        <w:rPr>
          <w:rtl/>
          <w:lang w:bidi="fa-IR"/>
        </w:rPr>
        <w:t>..</w:t>
      </w:r>
      <w:r w:rsidR="00FF37A6">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21</w:t>
      </w:r>
      <w:r w:rsidR="00365E1F" w:rsidRPr="00FB431B">
        <w:rPr>
          <w:rStyle w:val="libFootnotenumChar"/>
          <w:rtl/>
        </w:rPr>
        <w:t>)</w:t>
      </w:r>
    </w:p>
    <w:p w:rsidR="00365E1F" w:rsidRPr="00365E1F" w:rsidRDefault="007A66B6" w:rsidP="00FF37A6">
      <w:pPr>
        <w:pStyle w:val="libNormal"/>
        <w:rPr>
          <w:lang w:bidi="fa-IR"/>
        </w:rPr>
      </w:pPr>
      <w:r>
        <w:rPr>
          <w:rtl/>
          <w:lang w:bidi="fa-IR"/>
        </w:rPr>
        <w:t>4</w:t>
      </w:r>
      <w:r w:rsidR="00365E1F" w:rsidRPr="00365E1F">
        <w:rPr>
          <w:rtl/>
          <w:lang w:bidi="fa-IR"/>
        </w:rPr>
        <w:t>- قبل از اين بزرگان اين دعا را شيخ جليل ثقه ابوالفرج محمد بن على بن يعقوب بن اسحاق بن ابى قره قنانى كه معاصر شيخ نجاشى و از اعلام قرن پنجم بوده</w:t>
      </w:r>
      <w:r w:rsidR="00365E1F">
        <w:rPr>
          <w:rtl/>
          <w:lang w:bidi="fa-IR"/>
        </w:rPr>
        <w:t>،</w:t>
      </w:r>
      <w:r w:rsidR="00365E1F" w:rsidRPr="00365E1F">
        <w:rPr>
          <w:rtl/>
          <w:lang w:bidi="fa-IR"/>
        </w:rPr>
        <w:t xml:space="preserve"> نقل كرده است</w:t>
      </w:r>
      <w:r w:rsidR="00365E1F">
        <w:rPr>
          <w:rtl/>
          <w:lang w:bidi="fa-IR"/>
        </w:rPr>
        <w:t>.</w:t>
      </w:r>
      <w:r w:rsidR="00365E1F" w:rsidRPr="00365E1F">
        <w:rPr>
          <w:rtl/>
          <w:lang w:bidi="fa-IR"/>
        </w:rPr>
        <w:t xml:space="preserve"> كسى كه شيخ محمد بن مشهدى در كتاب</w:t>
      </w:r>
      <w:r w:rsidR="00FF37A6">
        <w:rPr>
          <w:rFonts w:hint="cs"/>
          <w:rtl/>
          <w:lang w:bidi="fa-IR"/>
        </w:rPr>
        <w:t xml:space="preserve"> «</w:t>
      </w:r>
      <w:r w:rsidR="00365E1F" w:rsidRPr="00FF37A6">
        <w:rPr>
          <w:rStyle w:val="libBold1Char"/>
          <w:rtl/>
        </w:rPr>
        <w:t>المزار</w:t>
      </w:r>
      <w:r w:rsidR="00FF37A6">
        <w:rPr>
          <w:rFonts w:hint="cs"/>
          <w:rtl/>
          <w:lang w:bidi="fa-IR"/>
        </w:rPr>
        <w:t xml:space="preserve">» </w:t>
      </w:r>
      <w:r w:rsidR="00365E1F" w:rsidRPr="00365E1F">
        <w:rPr>
          <w:rtl/>
          <w:lang w:bidi="fa-IR"/>
        </w:rPr>
        <w:t>از او زياد نقل مى كند.</w:t>
      </w:r>
    </w:p>
    <w:p w:rsidR="00365E1F" w:rsidRPr="00365E1F" w:rsidRDefault="007A66B6" w:rsidP="00FF37A6">
      <w:pPr>
        <w:pStyle w:val="libNormal"/>
        <w:rPr>
          <w:lang w:bidi="fa-IR"/>
        </w:rPr>
      </w:pPr>
      <w:r>
        <w:rPr>
          <w:rtl/>
          <w:lang w:bidi="fa-IR"/>
        </w:rPr>
        <w:t>5</w:t>
      </w:r>
      <w:r w:rsidR="00365E1F" w:rsidRPr="00365E1F">
        <w:rPr>
          <w:rtl/>
          <w:lang w:bidi="fa-IR"/>
        </w:rPr>
        <w:t>- و نيز شيخ جليل ثقه ابو جعفر محمد بن حسين بن سفيان بزوفرى در كتاب</w:t>
      </w:r>
      <w:r w:rsidR="00FF37A6">
        <w:rPr>
          <w:rFonts w:hint="cs"/>
          <w:rtl/>
          <w:lang w:bidi="fa-IR"/>
        </w:rPr>
        <w:t xml:space="preserve"> «</w:t>
      </w:r>
      <w:r w:rsidR="00365E1F" w:rsidRPr="00365E1F">
        <w:rPr>
          <w:rtl/>
          <w:lang w:bidi="fa-IR"/>
        </w:rPr>
        <w:t>الدعاء</w:t>
      </w:r>
      <w:r w:rsidR="00FF37A6">
        <w:rPr>
          <w:rFonts w:hint="cs"/>
          <w:rtl/>
          <w:lang w:bidi="fa-IR"/>
        </w:rPr>
        <w:t xml:space="preserve">» </w:t>
      </w:r>
      <w:r w:rsidR="00365E1F" w:rsidRPr="00365E1F">
        <w:rPr>
          <w:rtl/>
          <w:lang w:bidi="fa-IR"/>
        </w:rPr>
        <w:t>نقل كرده است</w:t>
      </w:r>
      <w:r w:rsidR="00365E1F">
        <w:rPr>
          <w:rtl/>
          <w:lang w:bidi="fa-IR"/>
        </w:rPr>
        <w:t>.</w:t>
      </w:r>
      <w:r w:rsidR="00365E1F" w:rsidRPr="00365E1F">
        <w:rPr>
          <w:rtl/>
          <w:lang w:bidi="fa-IR"/>
        </w:rPr>
        <w:t xml:space="preserve"> او كه از مشايخ شيخ مفيد </w:t>
      </w:r>
      <w:r w:rsidR="00A46F0D" w:rsidRPr="00A46F0D">
        <w:rPr>
          <w:rStyle w:val="libAlaemChar"/>
          <w:rtl/>
        </w:rPr>
        <w:t>رحمه‌الله</w:t>
      </w:r>
      <w:r w:rsidR="00365E1F" w:rsidRPr="00365E1F">
        <w:rPr>
          <w:rtl/>
          <w:lang w:bidi="fa-IR"/>
        </w:rPr>
        <w:t xml:space="preserve"> به حساب مى آيد مورد </w:t>
      </w:r>
      <w:r w:rsidR="00903A5A">
        <w:rPr>
          <w:rtl/>
          <w:lang w:bidi="fa-IR"/>
        </w:rPr>
        <w:t>تأیید</w:t>
      </w:r>
      <w:r w:rsidR="00365E1F" w:rsidRPr="00365E1F">
        <w:rPr>
          <w:rtl/>
          <w:lang w:bidi="fa-IR"/>
        </w:rPr>
        <w:t xml:space="preserve"> خاص او قرار گرفته است</w:t>
      </w:r>
      <w:r w:rsidR="00365E1F">
        <w:rPr>
          <w:rtl/>
          <w:lang w:bidi="fa-IR"/>
        </w:rPr>
        <w:t>.</w:t>
      </w:r>
      <w:r w:rsidR="00365E1F" w:rsidRPr="00365E1F">
        <w:rPr>
          <w:rtl/>
          <w:lang w:bidi="fa-IR"/>
        </w:rPr>
        <w:t xml:space="preserve"> حاجى نورى در</w:t>
      </w:r>
      <w:r w:rsidR="00FF37A6">
        <w:rPr>
          <w:rFonts w:hint="cs"/>
          <w:rtl/>
          <w:lang w:bidi="fa-IR"/>
        </w:rPr>
        <w:t xml:space="preserve"> «</w:t>
      </w:r>
      <w:r w:rsidR="00365E1F" w:rsidRPr="00365E1F">
        <w:rPr>
          <w:rtl/>
          <w:lang w:bidi="fa-IR"/>
        </w:rPr>
        <w:t>خاتمة المستدرك</w:t>
      </w:r>
      <w:r w:rsidR="00FF37A6">
        <w:rPr>
          <w:rFonts w:hint="cs"/>
          <w:rtl/>
          <w:lang w:bidi="fa-IR"/>
        </w:rPr>
        <w:t xml:space="preserve">» </w:t>
      </w:r>
      <w:r w:rsidR="00365E1F" w:rsidRPr="00365E1F">
        <w:rPr>
          <w:rtl/>
          <w:lang w:bidi="fa-IR"/>
        </w:rPr>
        <w:t>او را از مشايخ شيخ مفيد بر شمرده و به وثاقت و جلالت قدر او شهادت داده است</w:t>
      </w:r>
      <w:r w:rsidR="00365E1F">
        <w:rPr>
          <w:rtl/>
          <w:lang w:bidi="fa-IR"/>
        </w:rPr>
        <w:t>.</w:t>
      </w:r>
    </w:p>
    <w:p w:rsidR="00FF37A6" w:rsidRDefault="00365E1F" w:rsidP="00FF37A6">
      <w:pPr>
        <w:pStyle w:val="libNormal"/>
        <w:rPr>
          <w:rtl/>
          <w:lang w:bidi="fa-IR"/>
        </w:rPr>
      </w:pPr>
      <w:r w:rsidRPr="00365E1F">
        <w:rPr>
          <w:rtl/>
          <w:lang w:bidi="fa-IR"/>
        </w:rPr>
        <w:t>مرحوم آيت الله بروجردى مى فرمود:</w:t>
      </w:r>
      <w:r w:rsidR="00FF37A6">
        <w:rPr>
          <w:rFonts w:hint="cs"/>
          <w:rtl/>
          <w:lang w:bidi="fa-IR"/>
        </w:rPr>
        <w:t xml:space="preserve"> «</w:t>
      </w:r>
      <w:r w:rsidRPr="00365E1F">
        <w:rPr>
          <w:rtl/>
          <w:lang w:bidi="fa-IR"/>
        </w:rPr>
        <w:t>يكى از راه هاى شناخت رجال</w:t>
      </w:r>
      <w:r>
        <w:rPr>
          <w:rtl/>
          <w:lang w:bidi="fa-IR"/>
        </w:rPr>
        <w:t>،</w:t>
      </w:r>
      <w:r w:rsidRPr="00365E1F">
        <w:rPr>
          <w:rtl/>
          <w:lang w:bidi="fa-IR"/>
        </w:rPr>
        <w:t xml:space="preserve"> شناخت شخصيت شاگردان آنان است و هر گاه مشاهده شد كه اشخاصى همچون شيخ مفيد </w:t>
      </w:r>
      <w:r w:rsidR="00A46F0D" w:rsidRPr="00A46F0D">
        <w:rPr>
          <w:rStyle w:val="libAlaemChar"/>
          <w:rtl/>
        </w:rPr>
        <w:t>رحمه‌الله</w:t>
      </w:r>
      <w:r w:rsidRPr="00365E1F">
        <w:rPr>
          <w:rtl/>
          <w:lang w:bidi="fa-IR"/>
        </w:rPr>
        <w:t xml:space="preserve"> از شخص معينى زياد روايت نقل مى كند و هرگز مذمتى در حق او ندارد اين به نوبه خود نشانه اين است كه آن شخص مورد وثوق و اطمينان است</w:t>
      </w:r>
      <w:r w:rsidR="00FF37A6">
        <w:rPr>
          <w:rFonts w:hint="cs"/>
          <w:rtl/>
          <w:lang w:bidi="fa-IR"/>
        </w:rPr>
        <w:t>»</w:t>
      </w:r>
      <w:r w:rsidRPr="00365E1F">
        <w:rPr>
          <w:rtl/>
          <w:lang w:bidi="fa-IR"/>
        </w:rPr>
        <w:t>.</w:t>
      </w:r>
    </w:p>
    <w:p w:rsidR="00365E1F" w:rsidRPr="00365E1F" w:rsidRDefault="00FF37A6" w:rsidP="00FF37A6">
      <w:pPr>
        <w:pStyle w:val="libNormal"/>
        <w:rPr>
          <w:lang w:bidi="fa-IR"/>
        </w:rPr>
      </w:pPr>
      <w:r>
        <w:rPr>
          <w:rtl/>
          <w:lang w:bidi="fa-IR"/>
        </w:rPr>
        <w:br w:type="page"/>
      </w:r>
    </w:p>
    <w:p w:rsidR="00FF37A6" w:rsidRDefault="00BC4DA3" w:rsidP="00FF37A6">
      <w:pPr>
        <w:pStyle w:val="Heading2"/>
        <w:rPr>
          <w:rtl/>
          <w:lang w:bidi="fa-IR"/>
        </w:rPr>
      </w:pPr>
      <w:bookmarkStart w:id="395" w:name="_Toc482102618"/>
      <w:r>
        <w:rPr>
          <w:rtl/>
          <w:lang w:bidi="fa-IR"/>
        </w:rPr>
        <w:t>3</w:t>
      </w:r>
      <w:r w:rsidR="007A66B6">
        <w:rPr>
          <w:rtl/>
          <w:lang w:bidi="fa-IR"/>
        </w:rPr>
        <w:t>77</w:t>
      </w:r>
      <w:r w:rsidR="00365E1F">
        <w:rPr>
          <w:rtl/>
          <w:lang w:bidi="fa-IR"/>
        </w:rPr>
        <w:t>:</w:t>
      </w:r>
      <w:r w:rsidR="00365E1F" w:rsidRPr="00365E1F">
        <w:rPr>
          <w:rtl/>
          <w:lang w:bidi="fa-IR"/>
        </w:rPr>
        <w:t xml:space="preserve"> راوى دعاى ندبه كه معاصر امام نبوده چگونه دعا را نقل مى كند؟</w:t>
      </w:r>
      <w:bookmarkEnd w:id="395"/>
    </w:p>
    <w:p w:rsidR="00365E1F" w:rsidRPr="00365E1F" w:rsidRDefault="00365E1F" w:rsidP="00365E1F">
      <w:pPr>
        <w:pStyle w:val="libNormal"/>
        <w:rPr>
          <w:lang w:bidi="fa-IR"/>
        </w:rPr>
      </w:pPr>
      <w:r w:rsidRPr="00365E1F">
        <w:rPr>
          <w:rtl/>
          <w:lang w:bidi="fa-IR"/>
        </w:rPr>
        <w:t>كسى ادعا نكرده كه بزوفرى اين دعا را بدون واسطه از امام نقل كرده است</w:t>
      </w:r>
      <w:r>
        <w:rPr>
          <w:rtl/>
          <w:lang w:bidi="fa-IR"/>
        </w:rPr>
        <w:t>.</w:t>
      </w:r>
      <w:r w:rsidRPr="00365E1F">
        <w:rPr>
          <w:rtl/>
          <w:lang w:bidi="fa-IR"/>
        </w:rPr>
        <w:t xml:space="preserve"> و آيا لازم است هر كسى كه روايتى را از امام نقل مى كند معاصر با امام باشد؟</w:t>
      </w:r>
    </w:p>
    <w:p w:rsidR="00FF37A6" w:rsidRDefault="00365E1F" w:rsidP="00365E1F">
      <w:pPr>
        <w:pStyle w:val="libNormal"/>
        <w:rPr>
          <w:rtl/>
          <w:lang w:bidi="fa-IR"/>
        </w:rPr>
      </w:pPr>
      <w:r w:rsidRPr="00365E1F">
        <w:rPr>
          <w:rtl/>
          <w:lang w:bidi="fa-IR"/>
        </w:rPr>
        <w:t>ما اطمينان داريم كه اين دعا يا با سند در كتاب بزوفرى روايت شده ولى ديگران كه از آن كتاب نقل كرده اند از باب مسامحه آن سند را حذف كرده اند</w:t>
      </w:r>
      <w:r>
        <w:rPr>
          <w:rtl/>
          <w:lang w:bidi="fa-IR"/>
        </w:rPr>
        <w:t>،</w:t>
      </w:r>
      <w:r w:rsidRPr="00365E1F">
        <w:rPr>
          <w:rtl/>
          <w:lang w:bidi="fa-IR"/>
        </w:rPr>
        <w:t xml:space="preserve"> و يا اينكه بزوفرى از آنجا كه دعا را معروف و مشهور ديده احتياجى به ذكر سند نديده است</w:t>
      </w:r>
      <w:r>
        <w:rPr>
          <w:rtl/>
          <w:lang w:bidi="fa-IR"/>
        </w:rPr>
        <w:t>؛</w:t>
      </w:r>
      <w:r w:rsidRPr="00365E1F">
        <w:rPr>
          <w:rtl/>
          <w:lang w:bidi="fa-IR"/>
        </w:rPr>
        <w:t xml:space="preserve"> زيرا همان گونه كه در اين زمان معروف و مشهور است در عصرهاى گذشته نيز چنين بوده است</w:t>
      </w:r>
      <w:r>
        <w:rPr>
          <w:rtl/>
          <w:lang w:bidi="fa-IR"/>
        </w:rPr>
        <w:t>.</w:t>
      </w:r>
      <w:r w:rsidRPr="00365E1F">
        <w:rPr>
          <w:rtl/>
          <w:lang w:bidi="fa-IR"/>
        </w:rPr>
        <w:t xml:space="preserve"> خصوصا آنكه متن آن با آيات قرآن و روايات ديگر سازگارى تمام دارد.</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96" w:name="_Toc482102619"/>
      <w:r>
        <w:rPr>
          <w:rtl/>
          <w:lang w:bidi="fa-IR"/>
        </w:rPr>
        <w:t>3</w:t>
      </w:r>
      <w:r w:rsidR="007A66B6">
        <w:rPr>
          <w:rtl/>
          <w:lang w:bidi="fa-IR"/>
        </w:rPr>
        <w:t>78</w:t>
      </w:r>
      <w:r w:rsidR="00365E1F">
        <w:rPr>
          <w:rtl/>
          <w:lang w:bidi="fa-IR"/>
        </w:rPr>
        <w:t>:</w:t>
      </w:r>
      <w:r w:rsidR="00FF37A6">
        <w:rPr>
          <w:rFonts w:hint="cs"/>
          <w:rtl/>
          <w:lang w:bidi="fa-IR"/>
        </w:rPr>
        <w:t xml:space="preserve"> «</w:t>
      </w:r>
      <w:r w:rsidR="00365E1F" w:rsidRPr="00365E1F">
        <w:rPr>
          <w:rtl/>
          <w:lang w:bidi="fa-IR"/>
        </w:rPr>
        <w:t>محمد بن مشهدى</w:t>
      </w:r>
      <w:r w:rsidR="00FF37A6">
        <w:rPr>
          <w:rFonts w:hint="cs"/>
          <w:rtl/>
          <w:lang w:bidi="fa-IR"/>
        </w:rPr>
        <w:t xml:space="preserve">» </w:t>
      </w:r>
      <w:r w:rsidR="00365E1F" w:rsidRPr="00365E1F">
        <w:rPr>
          <w:rtl/>
          <w:lang w:bidi="fa-IR"/>
        </w:rPr>
        <w:t>راوى با واسطه دعاى ندبه كيست</w:t>
      </w:r>
      <w:r w:rsidR="00365E1F">
        <w:rPr>
          <w:rtl/>
          <w:lang w:bidi="fa-IR"/>
        </w:rPr>
        <w:t>؟</w:t>
      </w:r>
      <w:bookmarkEnd w:id="396"/>
    </w:p>
    <w:p w:rsidR="00365E1F" w:rsidRPr="00365E1F" w:rsidRDefault="00365E1F" w:rsidP="00FF37A6">
      <w:pPr>
        <w:pStyle w:val="libNormal"/>
        <w:rPr>
          <w:lang w:bidi="fa-IR"/>
        </w:rPr>
      </w:pPr>
      <w:r w:rsidRPr="00365E1F">
        <w:rPr>
          <w:rtl/>
          <w:lang w:bidi="fa-IR"/>
        </w:rPr>
        <w:t xml:space="preserve">از كلمات آيت الله خوئى </w:t>
      </w:r>
      <w:r w:rsidR="00A46F0D" w:rsidRPr="00A46F0D">
        <w:rPr>
          <w:rStyle w:val="libAlaemChar"/>
          <w:rtl/>
        </w:rPr>
        <w:t>رحمه‌الله</w:t>
      </w:r>
      <w:r w:rsidRPr="00365E1F">
        <w:rPr>
          <w:rtl/>
          <w:lang w:bidi="fa-IR"/>
        </w:rPr>
        <w:t xml:space="preserve"> به نقل از شيخ حر عاملى به دست مى آيد كه مراد از محمد بن مشهدى</w:t>
      </w:r>
      <w:r>
        <w:rPr>
          <w:rtl/>
          <w:lang w:bidi="fa-IR"/>
        </w:rPr>
        <w:t>،</w:t>
      </w:r>
      <w:r w:rsidRPr="00365E1F">
        <w:rPr>
          <w:rtl/>
          <w:lang w:bidi="fa-IR"/>
        </w:rPr>
        <w:t xml:space="preserve"> محمد بن على بن جعفر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22</w:t>
      </w:r>
      <w:r w:rsidRPr="00FB431B">
        <w:rPr>
          <w:rStyle w:val="libFootnotenumChar"/>
          <w:rtl/>
        </w:rPr>
        <w:t>)</w:t>
      </w:r>
    </w:p>
    <w:p w:rsidR="00365E1F" w:rsidRPr="00365E1F" w:rsidRDefault="00365E1F" w:rsidP="00FF37A6">
      <w:pPr>
        <w:pStyle w:val="libNormal"/>
        <w:rPr>
          <w:lang w:bidi="fa-IR"/>
        </w:rPr>
      </w:pPr>
      <w:r w:rsidRPr="00365E1F">
        <w:rPr>
          <w:rtl/>
          <w:lang w:bidi="fa-IR"/>
        </w:rPr>
        <w:t>ولى مرحوم حاجى نورى در</w:t>
      </w:r>
      <w:r w:rsidR="00FF37A6">
        <w:rPr>
          <w:rFonts w:hint="cs"/>
          <w:rtl/>
          <w:lang w:bidi="fa-IR"/>
        </w:rPr>
        <w:t xml:space="preserve"> «</w:t>
      </w:r>
      <w:r w:rsidRPr="00365E1F">
        <w:rPr>
          <w:rtl/>
          <w:lang w:bidi="fa-IR"/>
        </w:rPr>
        <w:t>خاتمه مستدرك</w:t>
      </w:r>
      <w:r w:rsidR="00FF37A6">
        <w:rPr>
          <w:rFonts w:hint="cs"/>
          <w:rtl/>
          <w:lang w:bidi="fa-IR"/>
        </w:rPr>
        <w:t xml:space="preserve">» </w:t>
      </w:r>
      <w:r w:rsidRPr="00365E1F">
        <w:rPr>
          <w:rtl/>
          <w:lang w:bidi="fa-IR"/>
        </w:rPr>
        <w:t>در اين باره مى گويد:</w:t>
      </w:r>
      <w:r w:rsidR="00FF37A6">
        <w:rPr>
          <w:rFonts w:hint="cs"/>
          <w:rtl/>
          <w:lang w:bidi="fa-IR"/>
        </w:rPr>
        <w:t xml:space="preserve"> «</w:t>
      </w:r>
      <w:r w:rsidRPr="00365E1F">
        <w:rPr>
          <w:rtl/>
          <w:lang w:bidi="fa-IR"/>
        </w:rPr>
        <w:t>مراد از محمد بن مشهدى</w:t>
      </w:r>
      <w:r>
        <w:rPr>
          <w:rtl/>
          <w:lang w:bidi="fa-IR"/>
        </w:rPr>
        <w:t>،</w:t>
      </w:r>
      <w:r w:rsidRPr="00365E1F">
        <w:rPr>
          <w:rtl/>
          <w:lang w:bidi="fa-IR"/>
        </w:rPr>
        <w:t xml:space="preserve"> محمد بن جعفر بن على بن جعفر مشهدى است كه از وى به عنوان</w:t>
      </w:r>
      <w:r w:rsidR="00FF37A6">
        <w:rPr>
          <w:rFonts w:hint="cs"/>
          <w:rtl/>
          <w:lang w:bidi="fa-IR"/>
        </w:rPr>
        <w:t xml:space="preserve"> «</w:t>
      </w:r>
      <w:r w:rsidRPr="00FF37A6">
        <w:rPr>
          <w:rStyle w:val="libBold1Char"/>
          <w:rtl/>
        </w:rPr>
        <w:t>حائرى</w:t>
      </w:r>
      <w:r w:rsidR="00FF37A6">
        <w:rPr>
          <w:rFonts w:hint="cs"/>
          <w:rtl/>
          <w:lang w:bidi="fa-IR"/>
        </w:rPr>
        <w:t xml:space="preserve">» </w:t>
      </w:r>
      <w:r w:rsidRPr="00365E1F">
        <w:rPr>
          <w:rtl/>
          <w:lang w:bidi="fa-IR"/>
        </w:rPr>
        <w:t>نيز ياد شده است</w:t>
      </w:r>
      <w:r>
        <w:rPr>
          <w:rtl/>
          <w:lang w:bidi="fa-IR"/>
        </w:rPr>
        <w:t>.</w:t>
      </w:r>
      <w:r w:rsidRPr="00365E1F">
        <w:rPr>
          <w:rtl/>
          <w:lang w:bidi="fa-IR"/>
        </w:rPr>
        <w:t xml:space="preserve"> ايشان يكى از راويان ابى الفضل شاذان بن جبرئيل قمى است</w:t>
      </w:r>
      <w:r>
        <w:rPr>
          <w:rtl/>
          <w:lang w:bidi="fa-IR"/>
        </w:rPr>
        <w:t>.</w:t>
      </w:r>
      <w:r w:rsidRPr="00365E1F">
        <w:rPr>
          <w:rtl/>
          <w:lang w:bidi="fa-IR"/>
        </w:rPr>
        <w:t xml:space="preserve"> او همچنين با دو واسطه از شيخ مفيد روايت نقل مى كند</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23</w:t>
      </w:r>
      <w:r w:rsidRPr="00FB431B">
        <w:rPr>
          <w:rStyle w:val="libFootnotenumChar"/>
          <w:rtl/>
        </w:rPr>
        <w:t>)</w:t>
      </w:r>
    </w:p>
    <w:p w:rsidR="00FF37A6" w:rsidRDefault="00365E1F" w:rsidP="00365E1F">
      <w:pPr>
        <w:pStyle w:val="libNormal"/>
        <w:rPr>
          <w:rtl/>
          <w:lang w:bidi="fa-IR"/>
        </w:rPr>
      </w:pPr>
      <w:r w:rsidRPr="00365E1F">
        <w:rPr>
          <w:rtl/>
          <w:lang w:bidi="fa-IR"/>
        </w:rPr>
        <w:t>به هر حال او هر كه باشد شخصى قابل اعتماد و مورد وثوق و جليل القدر است كه توصيف و مدح وى در كتب رجال آمده است</w:t>
      </w:r>
      <w:r>
        <w:rPr>
          <w:rtl/>
          <w:lang w:bidi="fa-IR"/>
        </w:rPr>
        <w:t>.</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97" w:name="_Toc482102620"/>
      <w:r>
        <w:rPr>
          <w:rtl/>
          <w:lang w:bidi="fa-IR"/>
        </w:rPr>
        <w:t>3</w:t>
      </w:r>
      <w:r w:rsidR="007A66B6">
        <w:rPr>
          <w:rtl/>
          <w:lang w:bidi="fa-IR"/>
        </w:rPr>
        <w:t>79</w:t>
      </w:r>
      <w:r w:rsidR="00365E1F">
        <w:rPr>
          <w:rtl/>
          <w:lang w:bidi="fa-IR"/>
        </w:rPr>
        <w:t>:</w:t>
      </w:r>
      <w:r w:rsidR="00FF37A6">
        <w:rPr>
          <w:rFonts w:hint="cs"/>
          <w:rtl/>
          <w:lang w:bidi="fa-IR"/>
        </w:rPr>
        <w:t xml:space="preserve"> «</w:t>
      </w:r>
      <w:r w:rsidR="00365E1F" w:rsidRPr="00365E1F">
        <w:rPr>
          <w:rtl/>
          <w:lang w:bidi="fa-IR"/>
        </w:rPr>
        <w:t>محمد بن على بن ابى قره</w:t>
      </w:r>
      <w:r w:rsidR="00FF37A6">
        <w:rPr>
          <w:rFonts w:hint="cs"/>
          <w:rtl/>
          <w:lang w:bidi="fa-IR"/>
        </w:rPr>
        <w:t xml:space="preserve">» </w:t>
      </w:r>
      <w:r w:rsidR="00365E1F" w:rsidRPr="00365E1F">
        <w:rPr>
          <w:rtl/>
          <w:lang w:bidi="fa-IR"/>
        </w:rPr>
        <w:t>راوى ديگر دعاى ندبه كيست</w:t>
      </w:r>
      <w:r w:rsidR="00365E1F">
        <w:rPr>
          <w:rtl/>
          <w:lang w:bidi="fa-IR"/>
        </w:rPr>
        <w:t>؟</w:t>
      </w:r>
      <w:bookmarkEnd w:id="397"/>
    </w:p>
    <w:p w:rsidR="00365E1F" w:rsidRPr="00365E1F" w:rsidRDefault="00365E1F" w:rsidP="00FF37A6">
      <w:pPr>
        <w:pStyle w:val="libNormal"/>
        <w:rPr>
          <w:lang w:bidi="fa-IR"/>
        </w:rPr>
      </w:pPr>
      <w:r w:rsidRPr="00365E1F">
        <w:rPr>
          <w:rtl/>
          <w:lang w:bidi="fa-IR"/>
        </w:rPr>
        <w:t>او از جمله راويان صاحب كتاب و مورد اعتماد است</w:t>
      </w:r>
      <w:r>
        <w:rPr>
          <w:rtl/>
          <w:lang w:bidi="fa-IR"/>
        </w:rPr>
        <w:t>.</w:t>
      </w:r>
      <w:r w:rsidRPr="00365E1F">
        <w:rPr>
          <w:rtl/>
          <w:lang w:bidi="fa-IR"/>
        </w:rPr>
        <w:t xml:space="preserve"> نجاشى درباره وى مى گويد:</w:t>
      </w:r>
      <w:r w:rsidR="00FF37A6">
        <w:rPr>
          <w:rFonts w:hint="cs"/>
          <w:rtl/>
          <w:lang w:bidi="fa-IR"/>
        </w:rPr>
        <w:t xml:space="preserve"> «</w:t>
      </w:r>
      <w:r w:rsidRPr="00365E1F">
        <w:rPr>
          <w:rtl/>
          <w:lang w:bidi="fa-IR"/>
        </w:rPr>
        <w:t>... او ثقه بوده و روايات فراوانى شنيده و كتابهاى بسيارى تاءليف كرده است</w:t>
      </w:r>
      <w:r>
        <w:rPr>
          <w:rtl/>
          <w:lang w:bidi="fa-IR"/>
        </w:rPr>
        <w:t>.</w:t>
      </w:r>
      <w:r w:rsidRPr="00365E1F">
        <w:rPr>
          <w:rtl/>
          <w:lang w:bidi="fa-IR"/>
        </w:rPr>
        <w:t xml:space="preserve"> وى كسى بود كه كتاب ها را ورق به ورق براى اصحاب اماميه مى خواند و همواره در مجالس با ما بود</w:t>
      </w:r>
      <w:r w:rsidR="00FF37A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4</w:t>
      </w:r>
      <w:r w:rsidRPr="00FB431B">
        <w:rPr>
          <w:rStyle w:val="libFootnotenumChar"/>
          <w:rtl/>
        </w:rPr>
        <w:t>)</w:t>
      </w:r>
    </w:p>
    <w:p w:rsidR="00FF37A6" w:rsidRDefault="00365E1F" w:rsidP="00365E1F">
      <w:pPr>
        <w:pStyle w:val="libNormal"/>
        <w:rPr>
          <w:rtl/>
          <w:lang w:bidi="fa-IR"/>
        </w:rPr>
      </w:pPr>
      <w:r w:rsidRPr="00365E1F">
        <w:rPr>
          <w:rtl/>
          <w:lang w:bidi="fa-IR"/>
        </w:rPr>
        <w:t>از آنجا كه نجاشى اجازه نقل كتاب هاى ابن ابى قره را از وى داشته است لذا مى توان او را از مشايخ اجازه مرحوم نجاشى دانست</w:t>
      </w:r>
      <w:r>
        <w:rPr>
          <w:rtl/>
          <w:lang w:bidi="fa-IR"/>
        </w:rPr>
        <w:t>.</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98" w:name="_Toc482102621"/>
      <w:r>
        <w:rPr>
          <w:rtl/>
          <w:lang w:bidi="fa-IR"/>
        </w:rPr>
        <w:t>3</w:t>
      </w:r>
      <w:r w:rsidR="007A66B6">
        <w:rPr>
          <w:rtl/>
          <w:lang w:bidi="fa-IR"/>
        </w:rPr>
        <w:t>80</w:t>
      </w:r>
      <w:r w:rsidR="00365E1F">
        <w:rPr>
          <w:rtl/>
          <w:lang w:bidi="fa-IR"/>
        </w:rPr>
        <w:t>:</w:t>
      </w:r>
      <w:r w:rsidR="00365E1F" w:rsidRPr="00365E1F">
        <w:rPr>
          <w:rtl/>
          <w:lang w:bidi="fa-IR"/>
        </w:rPr>
        <w:t xml:space="preserve"> ابن مشهدى دعاى ندبه را چگونه از محمد بن ابى قره نقل كرده است</w:t>
      </w:r>
      <w:r w:rsidR="00365E1F">
        <w:rPr>
          <w:rtl/>
          <w:lang w:bidi="fa-IR"/>
        </w:rPr>
        <w:t>؟</w:t>
      </w:r>
      <w:bookmarkEnd w:id="398"/>
    </w:p>
    <w:p w:rsidR="00365E1F" w:rsidRPr="00365E1F" w:rsidRDefault="00365E1F" w:rsidP="00365E1F">
      <w:pPr>
        <w:pStyle w:val="libNormal"/>
        <w:rPr>
          <w:lang w:bidi="fa-IR"/>
        </w:rPr>
      </w:pPr>
      <w:r w:rsidRPr="00365E1F">
        <w:rPr>
          <w:rtl/>
          <w:lang w:bidi="fa-IR"/>
        </w:rPr>
        <w:t>از آنجا كه محمد بن جعفر مشهدى معاصر محمد بن ابى قره نبوده است لذا مى توان آن را اين گونه توجيه كرد:</w:t>
      </w:r>
    </w:p>
    <w:p w:rsidR="00365E1F" w:rsidRPr="00365E1F" w:rsidRDefault="00BC4DA3" w:rsidP="00365E1F">
      <w:pPr>
        <w:pStyle w:val="libNormal"/>
        <w:rPr>
          <w:lang w:bidi="fa-IR"/>
        </w:rPr>
      </w:pPr>
      <w:r>
        <w:rPr>
          <w:rtl/>
          <w:lang w:bidi="fa-IR"/>
        </w:rPr>
        <w:t>1</w:t>
      </w:r>
      <w:r w:rsidR="00365E1F" w:rsidRPr="00365E1F">
        <w:rPr>
          <w:rtl/>
          <w:lang w:bidi="fa-IR"/>
        </w:rPr>
        <w:t>- شيخ مشهدى معمر بوده و لذا محمد بن ابى قره را درك كرده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اگر چه خبر ارسال دارد ولى ابن مشهدى به نقلش از محمد بن ابى قره يقين داشته است</w:t>
      </w:r>
      <w:r w:rsidR="00365E1F">
        <w:rPr>
          <w:rtl/>
          <w:lang w:bidi="fa-IR"/>
        </w:rPr>
        <w:t>.</w:t>
      </w:r>
    </w:p>
    <w:p w:rsidR="00FF37A6" w:rsidRDefault="00BC4DA3" w:rsidP="00365E1F">
      <w:pPr>
        <w:pStyle w:val="libNormal"/>
        <w:rPr>
          <w:rtl/>
          <w:lang w:bidi="fa-IR"/>
        </w:rPr>
      </w:pPr>
      <w:r>
        <w:rPr>
          <w:rtl/>
          <w:lang w:bidi="fa-IR"/>
        </w:rPr>
        <w:t>3</w:t>
      </w:r>
      <w:r w:rsidR="00365E1F" w:rsidRPr="00365E1F">
        <w:rPr>
          <w:rtl/>
          <w:lang w:bidi="fa-IR"/>
        </w:rPr>
        <w:t>- ابن مشهدى دعا را از كتاب مزار ابن ابى قره نقل كرده است</w:t>
      </w:r>
      <w:r w:rsidR="00365E1F">
        <w:rPr>
          <w:rtl/>
          <w:lang w:bidi="fa-IR"/>
        </w:rPr>
        <w:t>،</w:t>
      </w:r>
      <w:r w:rsidR="00365E1F" w:rsidRPr="00365E1F">
        <w:rPr>
          <w:rtl/>
          <w:lang w:bidi="fa-IR"/>
        </w:rPr>
        <w:t xml:space="preserve"> زيرا مطابق نقل صاحب رياض ابن ابى قره كتابى به نام مزار داشته است</w:t>
      </w:r>
      <w:r w:rsidR="00365E1F">
        <w:rPr>
          <w:rtl/>
          <w:lang w:bidi="fa-IR"/>
        </w:rPr>
        <w:t>.</w:t>
      </w:r>
    </w:p>
    <w:p w:rsidR="00365E1F" w:rsidRPr="00365E1F" w:rsidRDefault="00FF37A6" w:rsidP="00365E1F">
      <w:pPr>
        <w:pStyle w:val="libNormal"/>
        <w:rPr>
          <w:lang w:bidi="fa-IR"/>
        </w:rPr>
      </w:pPr>
      <w:r>
        <w:rPr>
          <w:rtl/>
          <w:lang w:bidi="fa-IR"/>
        </w:rPr>
        <w:br w:type="page"/>
      </w:r>
    </w:p>
    <w:p w:rsidR="00FF37A6" w:rsidRDefault="00BC4DA3" w:rsidP="00FF37A6">
      <w:pPr>
        <w:pStyle w:val="Heading2"/>
        <w:rPr>
          <w:rtl/>
          <w:lang w:bidi="fa-IR"/>
        </w:rPr>
      </w:pPr>
      <w:bookmarkStart w:id="399" w:name="_Toc482102622"/>
      <w:r>
        <w:rPr>
          <w:rtl/>
          <w:lang w:bidi="fa-IR"/>
        </w:rPr>
        <w:t>3</w:t>
      </w:r>
      <w:r w:rsidR="007A66B6">
        <w:rPr>
          <w:rtl/>
          <w:lang w:bidi="fa-IR"/>
        </w:rPr>
        <w:t>8</w:t>
      </w:r>
      <w:r>
        <w:rPr>
          <w:rtl/>
          <w:lang w:bidi="fa-IR"/>
        </w:rPr>
        <w:t>1</w:t>
      </w:r>
      <w:r w:rsidR="00365E1F">
        <w:rPr>
          <w:rtl/>
          <w:lang w:bidi="fa-IR"/>
        </w:rPr>
        <w:t>:</w:t>
      </w:r>
      <w:r w:rsidR="00365E1F" w:rsidRPr="00365E1F">
        <w:rPr>
          <w:rtl/>
          <w:lang w:bidi="fa-IR"/>
        </w:rPr>
        <w:t xml:space="preserve"> آيا درباره محمد بن حسين بن سفيان بزوفرى معروف به ابن مشهدى توثيقى رسيده است</w:t>
      </w:r>
      <w:r w:rsidR="00365E1F">
        <w:rPr>
          <w:rtl/>
          <w:lang w:bidi="fa-IR"/>
        </w:rPr>
        <w:t>؟</w:t>
      </w:r>
      <w:bookmarkEnd w:id="399"/>
    </w:p>
    <w:p w:rsidR="00365E1F" w:rsidRPr="00365E1F" w:rsidRDefault="00365E1F" w:rsidP="00365E1F">
      <w:pPr>
        <w:pStyle w:val="libNormal"/>
        <w:rPr>
          <w:lang w:bidi="fa-IR"/>
        </w:rPr>
      </w:pPr>
      <w:r w:rsidRPr="00365E1F">
        <w:rPr>
          <w:rtl/>
          <w:lang w:bidi="fa-IR"/>
        </w:rPr>
        <w:t>او از شاگردان احمد بن ادريس به شمار آمده و از او روايت نقل كرده است</w:t>
      </w:r>
      <w:r>
        <w:rPr>
          <w:rtl/>
          <w:lang w:bidi="fa-IR"/>
        </w:rPr>
        <w:t>.</w:t>
      </w:r>
      <w:r w:rsidRPr="00365E1F">
        <w:rPr>
          <w:rtl/>
          <w:lang w:bidi="fa-IR"/>
        </w:rPr>
        <w:t xml:space="preserve"> و از آنجا كه شيخ مفيد از او روايت نقل كرده مى توان او را از مشايخ شيخ مفيد دانست</w:t>
      </w:r>
      <w:r>
        <w:rPr>
          <w:rtl/>
          <w:lang w:bidi="fa-IR"/>
        </w:rPr>
        <w:t>.</w:t>
      </w:r>
    </w:p>
    <w:p w:rsidR="008A6E1F" w:rsidRDefault="00365E1F" w:rsidP="00365E1F">
      <w:pPr>
        <w:pStyle w:val="libNormal"/>
        <w:rPr>
          <w:rtl/>
          <w:lang w:bidi="fa-IR"/>
        </w:rPr>
      </w:pPr>
      <w:r w:rsidRPr="00365E1F">
        <w:rPr>
          <w:rtl/>
          <w:lang w:bidi="fa-IR"/>
        </w:rPr>
        <w:t>درباره وثاقت وى بايد گفت هر چند پيرامون بزوفرى در كتب رجال توثيق خاصى وارد نشده است ولى از آنجا كه از مشايخ روايى شيخ مفيد بوده و در موارد زيادى براى وى رضا و رحمت خداوند را طلب كرده است مى توان بدون ترديد گفت</w:t>
      </w:r>
      <w:r>
        <w:rPr>
          <w:rtl/>
          <w:lang w:bidi="fa-IR"/>
        </w:rPr>
        <w:t>:</w:t>
      </w:r>
      <w:r w:rsidRPr="00365E1F">
        <w:rPr>
          <w:rtl/>
          <w:lang w:bidi="fa-IR"/>
        </w:rPr>
        <w:t xml:space="preserve"> قواعد توثيق عام شامل حال وى مى گردد.</w:t>
      </w:r>
    </w:p>
    <w:p w:rsidR="00365E1F" w:rsidRPr="00365E1F" w:rsidRDefault="008A6E1F" w:rsidP="00365E1F">
      <w:pPr>
        <w:pStyle w:val="libNormal"/>
        <w:rPr>
          <w:lang w:bidi="fa-IR"/>
        </w:rPr>
      </w:pPr>
      <w:r>
        <w:rPr>
          <w:rtl/>
          <w:lang w:bidi="fa-IR"/>
        </w:rPr>
        <w:br w:type="page"/>
      </w:r>
    </w:p>
    <w:p w:rsidR="008A6E1F" w:rsidRDefault="00BC4DA3" w:rsidP="008A6E1F">
      <w:pPr>
        <w:pStyle w:val="Heading2"/>
        <w:rPr>
          <w:rtl/>
          <w:lang w:bidi="fa-IR"/>
        </w:rPr>
      </w:pPr>
      <w:bookmarkStart w:id="400" w:name="_Toc482102623"/>
      <w:r>
        <w:rPr>
          <w:rtl/>
          <w:lang w:bidi="fa-IR"/>
        </w:rPr>
        <w:t>3</w:t>
      </w:r>
      <w:r w:rsidR="007A66B6">
        <w:rPr>
          <w:rtl/>
          <w:lang w:bidi="fa-IR"/>
        </w:rPr>
        <w:t>8</w:t>
      </w:r>
      <w:r>
        <w:rPr>
          <w:rtl/>
          <w:lang w:bidi="fa-IR"/>
        </w:rPr>
        <w:t>2</w:t>
      </w:r>
      <w:r w:rsidR="00365E1F">
        <w:rPr>
          <w:rtl/>
          <w:lang w:bidi="fa-IR"/>
        </w:rPr>
        <w:t>:</w:t>
      </w:r>
      <w:r w:rsidR="00365E1F" w:rsidRPr="00365E1F">
        <w:rPr>
          <w:rtl/>
          <w:lang w:bidi="fa-IR"/>
        </w:rPr>
        <w:t xml:space="preserve"> دعاى ندبه از كدامين امام است</w:t>
      </w:r>
      <w:r w:rsidR="00365E1F">
        <w:rPr>
          <w:rtl/>
          <w:lang w:bidi="fa-IR"/>
        </w:rPr>
        <w:t>؟</w:t>
      </w:r>
      <w:bookmarkEnd w:id="400"/>
    </w:p>
    <w:p w:rsidR="00365E1F" w:rsidRPr="00365E1F" w:rsidRDefault="00365E1F" w:rsidP="00365E1F">
      <w:pPr>
        <w:pStyle w:val="libNormal"/>
        <w:rPr>
          <w:lang w:bidi="fa-IR"/>
        </w:rPr>
      </w:pPr>
      <w:r w:rsidRPr="00365E1F">
        <w:rPr>
          <w:rtl/>
          <w:lang w:bidi="fa-IR"/>
        </w:rPr>
        <w:t xml:space="preserve">ظاهر اين است كه اين دعا از جانب امام صادق </w:t>
      </w:r>
      <w:r w:rsidR="00BC4DA3" w:rsidRPr="00BC4DA3">
        <w:rPr>
          <w:rStyle w:val="libAlaemChar"/>
          <w:rtl/>
        </w:rPr>
        <w:t>عليه‌السلام</w:t>
      </w:r>
      <w:r w:rsidRPr="00365E1F">
        <w:rPr>
          <w:rtl/>
          <w:lang w:bidi="fa-IR"/>
        </w:rPr>
        <w:t xml:space="preserve"> انشا شده است همان گونه كه مرحوم مجلسى به آن حضرت نسبت مى دهد. و اما اينكه در برخى از مصادر اين گونه آمده است كه اين دعا براى صاحب الزمان است ممكن است اين گونه توجيه كنيم كه اين دعا دعايى است كه براى وجود مقدس امام زمان </w:t>
      </w:r>
      <w:r w:rsidR="00BC4DA3" w:rsidRPr="00BC4DA3">
        <w:rPr>
          <w:rStyle w:val="libAlaemChar"/>
          <w:rtl/>
        </w:rPr>
        <w:t>عليه‌السلام</w:t>
      </w:r>
      <w:r w:rsidRPr="00365E1F">
        <w:rPr>
          <w:rtl/>
          <w:lang w:bidi="fa-IR"/>
        </w:rPr>
        <w:t xml:space="preserve"> انشا شده است نه اينكه اين دعا از طرف آن حضرت انشا شده باشد.</w:t>
      </w:r>
    </w:p>
    <w:p w:rsidR="00365E1F" w:rsidRPr="00365E1F" w:rsidRDefault="00365E1F" w:rsidP="00365E1F">
      <w:pPr>
        <w:pStyle w:val="libNormal"/>
        <w:rPr>
          <w:lang w:bidi="fa-IR"/>
        </w:rPr>
      </w:pPr>
      <w:r w:rsidRPr="00365E1F">
        <w:rPr>
          <w:rtl/>
          <w:lang w:bidi="fa-IR"/>
        </w:rPr>
        <w:t xml:space="preserve">هر چند برخى خواسته اند احتمال اول را به خاطر ناسازگارى برخى از مضامين دعا با صدور آن از جانب امام صادق </w:t>
      </w:r>
      <w:r w:rsidR="00BC4DA3" w:rsidRPr="00BC4DA3">
        <w:rPr>
          <w:rStyle w:val="libAlaemChar"/>
          <w:rtl/>
        </w:rPr>
        <w:t>عليه‌السلام</w:t>
      </w:r>
      <w:r w:rsidRPr="00365E1F">
        <w:rPr>
          <w:rtl/>
          <w:lang w:bidi="fa-IR"/>
        </w:rPr>
        <w:t xml:space="preserve"> مردود سازند ولى براى اهل تحقيق روشن است كه اين اشكالات قابل توجيه است</w:t>
      </w:r>
      <w:r>
        <w:rPr>
          <w:rtl/>
          <w:lang w:bidi="fa-IR"/>
        </w:rPr>
        <w:t>،</w:t>
      </w:r>
      <w:r w:rsidRPr="00365E1F">
        <w:rPr>
          <w:rtl/>
          <w:lang w:bidi="fa-IR"/>
        </w:rPr>
        <w:t xml:space="preserve"> زيرا نظير چنين مضامينى در موارد ديگر از امام صادق </w:t>
      </w:r>
      <w:r w:rsidR="00BC4DA3" w:rsidRPr="00BC4DA3">
        <w:rPr>
          <w:rStyle w:val="libAlaemChar"/>
          <w:rtl/>
        </w:rPr>
        <w:t>عليه‌السلام</w:t>
      </w:r>
      <w:r w:rsidRPr="00365E1F">
        <w:rPr>
          <w:rtl/>
          <w:lang w:bidi="fa-IR"/>
        </w:rPr>
        <w:t xml:space="preserve"> و ديگر ائمه </w:t>
      </w:r>
      <w:r w:rsidR="006C5359" w:rsidRPr="006C5359">
        <w:rPr>
          <w:rStyle w:val="libAlaemChar"/>
          <w:rtl/>
        </w:rPr>
        <w:t>عليهم‌السلام</w:t>
      </w:r>
      <w:r w:rsidRPr="00365E1F">
        <w:rPr>
          <w:rtl/>
          <w:lang w:bidi="fa-IR"/>
        </w:rPr>
        <w:t xml:space="preserve"> نيز نقل شده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5</w:t>
      </w:r>
      <w:r w:rsidRPr="00FB431B">
        <w:rPr>
          <w:rStyle w:val="libFootnotenumChar"/>
          <w:rtl/>
        </w:rPr>
        <w:t>)</w:t>
      </w:r>
    </w:p>
    <w:p w:rsidR="008A6E1F" w:rsidRDefault="00365E1F" w:rsidP="00365E1F">
      <w:pPr>
        <w:pStyle w:val="libNormal"/>
        <w:rPr>
          <w:rtl/>
          <w:lang w:bidi="fa-IR"/>
        </w:rPr>
      </w:pPr>
      <w:r w:rsidRPr="00365E1F">
        <w:rPr>
          <w:rtl/>
          <w:lang w:bidi="fa-IR"/>
        </w:rPr>
        <w:t xml:space="preserve">و نيز احتمال دارد كه بزوفرى از پدرش حسين بن على بن سفيان كه از علما و راويان بزرگ قرن چهارم كه هم عصر و زمان غيبت صغرا بوده نقل كرده و او هم به وسيله نواب اربعه از راه مكاتبه و توقيع با امام زمان </w:t>
      </w:r>
      <w:r w:rsidR="00BC4DA3" w:rsidRPr="00BC4DA3">
        <w:rPr>
          <w:rStyle w:val="libAlaemChar"/>
          <w:rtl/>
        </w:rPr>
        <w:t>عليه‌السلام</w:t>
      </w:r>
      <w:r w:rsidRPr="00365E1F">
        <w:rPr>
          <w:rtl/>
          <w:lang w:bidi="fa-IR"/>
        </w:rPr>
        <w:t xml:space="preserve"> در ارتباط بوده و اين دعا را در كتاب خود آورده و سپس به دست فرزندش ابو جعفر بزوفرى رسيده است</w:t>
      </w:r>
      <w:r>
        <w:rPr>
          <w:rtl/>
          <w:lang w:bidi="fa-IR"/>
        </w:rPr>
        <w:t>.</w:t>
      </w:r>
    </w:p>
    <w:p w:rsidR="00365E1F" w:rsidRPr="00365E1F" w:rsidRDefault="008A6E1F" w:rsidP="00365E1F">
      <w:pPr>
        <w:pStyle w:val="libNormal"/>
        <w:rPr>
          <w:lang w:bidi="fa-IR"/>
        </w:rPr>
      </w:pPr>
      <w:r>
        <w:rPr>
          <w:rtl/>
          <w:lang w:bidi="fa-IR"/>
        </w:rPr>
        <w:br w:type="page"/>
      </w:r>
    </w:p>
    <w:p w:rsidR="008A6E1F" w:rsidRDefault="00BC4DA3" w:rsidP="008A6E1F">
      <w:pPr>
        <w:pStyle w:val="Heading2"/>
        <w:rPr>
          <w:rtl/>
          <w:lang w:bidi="fa-IR"/>
        </w:rPr>
      </w:pPr>
      <w:bookmarkStart w:id="401" w:name="_Toc482102624"/>
      <w:r>
        <w:rPr>
          <w:rtl/>
          <w:lang w:bidi="fa-IR"/>
        </w:rPr>
        <w:t>3</w:t>
      </w:r>
      <w:r w:rsidR="007A66B6">
        <w:rPr>
          <w:rtl/>
          <w:lang w:bidi="fa-IR"/>
        </w:rPr>
        <w:t>8</w:t>
      </w:r>
      <w:r>
        <w:rPr>
          <w:rtl/>
          <w:lang w:bidi="fa-IR"/>
        </w:rPr>
        <w:t>3</w:t>
      </w:r>
      <w:r w:rsidR="00365E1F">
        <w:rPr>
          <w:rtl/>
          <w:lang w:bidi="fa-IR"/>
        </w:rPr>
        <w:t>:</w:t>
      </w:r>
      <w:r w:rsidR="00365E1F" w:rsidRPr="00365E1F">
        <w:rPr>
          <w:rtl/>
          <w:lang w:bidi="fa-IR"/>
        </w:rPr>
        <w:t xml:space="preserve"> آيا دعاى ندبه انشاى برخى از علماى شيعه است</w:t>
      </w:r>
      <w:r w:rsidR="00365E1F">
        <w:rPr>
          <w:rtl/>
          <w:lang w:bidi="fa-IR"/>
        </w:rPr>
        <w:t>؟</w:t>
      </w:r>
      <w:bookmarkEnd w:id="401"/>
    </w:p>
    <w:p w:rsidR="00365E1F" w:rsidRPr="00365E1F" w:rsidRDefault="00365E1F" w:rsidP="00365E1F">
      <w:pPr>
        <w:pStyle w:val="libNormal"/>
        <w:rPr>
          <w:lang w:bidi="fa-IR"/>
        </w:rPr>
      </w:pPr>
      <w:r w:rsidRPr="00365E1F">
        <w:rPr>
          <w:rtl/>
          <w:lang w:bidi="fa-IR"/>
        </w:rPr>
        <w:t>ممكن است برخى اشكال كنند كه اين دعا انشاى برخى از علماى شيعه بوده است ولى اين احتمال از جهاتى باطل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بزوفرى در ادامه روايت اين چنين آورده است</w:t>
      </w:r>
      <w:r w:rsidR="00365E1F">
        <w:rPr>
          <w:rtl/>
          <w:lang w:bidi="fa-IR"/>
        </w:rPr>
        <w:t>:</w:t>
      </w:r>
      <w:r w:rsidR="00365E1F" w:rsidRPr="00365E1F">
        <w:rPr>
          <w:rtl/>
          <w:lang w:bidi="fa-IR"/>
        </w:rPr>
        <w:t>و يستحب اءن يدعى به فى الاعياد الاربعة. ظاهر اين كلمه مى رساند كه اين دعا از جانب معصوم صادر شده است زيرا محكوم كردن هر يك از افعال و اذكار به هر يك از احكام خمسه (وجوب</w:t>
      </w:r>
      <w:r w:rsidR="00365E1F">
        <w:rPr>
          <w:rtl/>
          <w:lang w:bidi="fa-IR"/>
        </w:rPr>
        <w:t>،</w:t>
      </w:r>
      <w:r w:rsidR="00365E1F" w:rsidRPr="00365E1F">
        <w:rPr>
          <w:rtl/>
          <w:lang w:bidi="fa-IR"/>
        </w:rPr>
        <w:t xml:space="preserve"> حرمت</w:t>
      </w:r>
      <w:r w:rsidR="00365E1F">
        <w:rPr>
          <w:rtl/>
          <w:lang w:bidi="fa-IR"/>
        </w:rPr>
        <w:t>،</w:t>
      </w:r>
      <w:r w:rsidR="00365E1F" w:rsidRPr="00365E1F">
        <w:rPr>
          <w:rtl/>
          <w:lang w:bidi="fa-IR"/>
        </w:rPr>
        <w:t xml:space="preserve"> استحباب</w:t>
      </w:r>
      <w:r w:rsidR="00365E1F">
        <w:rPr>
          <w:rtl/>
          <w:lang w:bidi="fa-IR"/>
        </w:rPr>
        <w:t>،</w:t>
      </w:r>
      <w:r w:rsidR="00365E1F" w:rsidRPr="00365E1F">
        <w:rPr>
          <w:rtl/>
          <w:lang w:bidi="fa-IR"/>
        </w:rPr>
        <w:t xml:space="preserve"> كراهت و اباحه ) از امور توفيقى است كه فقط بايد از جانب اولياى معصوم خداوند صورت پذيرد.</w:t>
      </w:r>
    </w:p>
    <w:p w:rsidR="00365E1F" w:rsidRPr="00365E1F" w:rsidRDefault="00BC4DA3" w:rsidP="00365E1F">
      <w:pPr>
        <w:pStyle w:val="libNormal"/>
        <w:rPr>
          <w:lang w:bidi="fa-IR"/>
        </w:rPr>
      </w:pPr>
      <w:r>
        <w:rPr>
          <w:rtl/>
          <w:lang w:bidi="fa-IR"/>
        </w:rPr>
        <w:t>2</w:t>
      </w:r>
      <w:r w:rsidR="00365E1F" w:rsidRPr="00365E1F">
        <w:rPr>
          <w:rtl/>
          <w:lang w:bidi="fa-IR"/>
        </w:rPr>
        <w:t>- اينكه براى قرائت اين دعا زمان خاص (اعياد اربعه ) ذكر شده خود دليل بر آن است كه از جانب معصوم صادر شده است</w:t>
      </w:r>
      <w:r w:rsidR="00365E1F">
        <w:rPr>
          <w:rtl/>
          <w:lang w:bidi="fa-IR"/>
        </w:rPr>
        <w:t>؛</w:t>
      </w:r>
      <w:r w:rsidR="00365E1F" w:rsidRPr="00365E1F">
        <w:rPr>
          <w:rtl/>
          <w:lang w:bidi="fa-IR"/>
        </w:rPr>
        <w:t xml:space="preserve"> زيرا در غير اين صورت نمى تواند از چنين ويژگى خاصى برخوردار باشد.</w:t>
      </w:r>
    </w:p>
    <w:p w:rsidR="00365E1F" w:rsidRPr="00365E1F" w:rsidRDefault="00BC4DA3" w:rsidP="00365E1F">
      <w:pPr>
        <w:pStyle w:val="libNormal"/>
        <w:rPr>
          <w:lang w:bidi="fa-IR"/>
        </w:rPr>
      </w:pPr>
      <w:r>
        <w:rPr>
          <w:rtl/>
          <w:lang w:bidi="fa-IR"/>
        </w:rPr>
        <w:t>3</w:t>
      </w:r>
      <w:r w:rsidR="00365E1F" w:rsidRPr="00365E1F">
        <w:rPr>
          <w:rtl/>
          <w:lang w:bidi="fa-IR"/>
        </w:rPr>
        <w:t>- رسم علما چنين بوده كه هر گاه دعا يا زيارتى را خود انشا مى كردند متذكر مى شدند تا بر مردم مشتبه گردد</w:t>
      </w:r>
      <w:r w:rsidR="00365E1F">
        <w:rPr>
          <w:rtl/>
          <w:lang w:bidi="fa-IR"/>
        </w:rPr>
        <w:t>،</w:t>
      </w:r>
      <w:r w:rsidR="00365E1F" w:rsidRPr="00365E1F">
        <w:rPr>
          <w:rtl/>
          <w:lang w:bidi="fa-IR"/>
        </w:rPr>
        <w:t xml:space="preserve"> از باب نمونه</w:t>
      </w:r>
      <w:r w:rsidR="00365E1F">
        <w:rPr>
          <w:rtl/>
          <w:lang w:bidi="fa-IR"/>
        </w:rPr>
        <w:t>:</w:t>
      </w:r>
    </w:p>
    <w:p w:rsidR="00365E1F" w:rsidRPr="00365E1F" w:rsidRDefault="00365E1F" w:rsidP="008A6E1F">
      <w:pPr>
        <w:pStyle w:val="libNormal"/>
        <w:rPr>
          <w:lang w:bidi="fa-IR"/>
        </w:rPr>
      </w:pPr>
      <w:r w:rsidRPr="00365E1F">
        <w:rPr>
          <w:rtl/>
          <w:lang w:bidi="fa-IR"/>
        </w:rPr>
        <w:t>الف</w:t>
      </w:r>
      <w:r>
        <w:rPr>
          <w:rtl/>
          <w:lang w:bidi="fa-IR"/>
        </w:rPr>
        <w:t>:</w:t>
      </w:r>
      <w:r w:rsidRPr="00365E1F">
        <w:rPr>
          <w:rtl/>
          <w:lang w:bidi="fa-IR"/>
        </w:rPr>
        <w:t xml:space="preserve"> شيخ صدوق در</w:t>
      </w:r>
      <w:r w:rsidR="008A6E1F">
        <w:rPr>
          <w:rFonts w:hint="cs"/>
          <w:rtl/>
          <w:lang w:bidi="fa-IR"/>
        </w:rPr>
        <w:t xml:space="preserve"> «</w:t>
      </w:r>
      <w:r w:rsidRPr="008A6E1F">
        <w:rPr>
          <w:rStyle w:val="libBold1Char"/>
          <w:rtl/>
        </w:rPr>
        <w:t>من لا يحضره الفقيه</w:t>
      </w:r>
      <w:r w:rsidR="008A6E1F">
        <w:rPr>
          <w:rFonts w:hint="cs"/>
          <w:rtl/>
          <w:lang w:bidi="fa-IR"/>
        </w:rPr>
        <w:t xml:space="preserve">» </w:t>
      </w:r>
      <w:r w:rsidRPr="00365E1F">
        <w:rPr>
          <w:rtl/>
          <w:lang w:bidi="fa-IR"/>
        </w:rPr>
        <w:t xml:space="preserve">زيارتى را براى فاطمه زهرا سلام الله عليها كه از انشاهاى خود اوست نقل كرده و مى گويد: </w:t>
      </w:r>
      <w:r w:rsidR="008A6E1F">
        <w:rPr>
          <w:rFonts w:hint="cs"/>
          <w:rtl/>
          <w:lang w:bidi="fa-IR"/>
        </w:rPr>
        <w:t>«</w:t>
      </w:r>
      <w:r w:rsidRPr="00365E1F">
        <w:rPr>
          <w:rtl/>
          <w:lang w:bidi="fa-IR"/>
        </w:rPr>
        <w:t>من آن را در سفر حج در مدينه در كنار قبر فاطمه زهرا سلام الله عليها قرائت كردم</w:t>
      </w:r>
      <w:r>
        <w:rPr>
          <w:rtl/>
          <w:lang w:bidi="fa-IR"/>
        </w:rPr>
        <w:t>.</w:t>
      </w:r>
      <w:r w:rsidRPr="00365E1F">
        <w:rPr>
          <w:rtl/>
          <w:lang w:bidi="fa-IR"/>
        </w:rPr>
        <w:t xml:space="preserve"> ولى آن را به اين صورت در اخبار نيافتم</w:t>
      </w:r>
      <w:r>
        <w:rPr>
          <w:rtl/>
          <w:lang w:bidi="fa-IR"/>
        </w:rPr>
        <w:t>.</w:t>
      </w:r>
      <w:r w:rsidRPr="00365E1F">
        <w:rPr>
          <w:rtl/>
          <w:lang w:bidi="fa-IR"/>
        </w:rPr>
        <w:t>..</w:t>
      </w:r>
      <w:r w:rsidR="008A6E1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6</w:t>
      </w:r>
      <w:r w:rsidRPr="00FB431B">
        <w:rPr>
          <w:rStyle w:val="libFootnotenumChar"/>
          <w:rtl/>
        </w:rPr>
        <w:t>)</w:t>
      </w:r>
    </w:p>
    <w:p w:rsidR="00365E1F" w:rsidRPr="00365E1F" w:rsidRDefault="00365E1F" w:rsidP="008A6E1F">
      <w:pPr>
        <w:pStyle w:val="libNormal"/>
        <w:rPr>
          <w:lang w:bidi="fa-IR"/>
        </w:rPr>
      </w:pPr>
      <w:r w:rsidRPr="00365E1F">
        <w:rPr>
          <w:rtl/>
          <w:lang w:bidi="fa-IR"/>
        </w:rPr>
        <w:t>ب</w:t>
      </w:r>
      <w:r>
        <w:rPr>
          <w:rtl/>
          <w:lang w:bidi="fa-IR"/>
        </w:rPr>
        <w:t>:</w:t>
      </w:r>
      <w:r w:rsidRPr="00365E1F">
        <w:rPr>
          <w:rtl/>
          <w:lang w:bidi="fa-IR"/>
        </w:rPr>
        <w:t xml:space="preserve"> سيد بن طاووس در</w:t>
      </w:r>
      <w:r w:rsidR="008A6E1F">
        <w:rPr>
          <w:rFonts w:hint="cs"/>
          <w:rtl/>
          <w:lang w:bidi="fa-IR"/>
        </w:rPr>
        <w:t xml:space="preserve"> «</w:t>
      </w:r>
      <w:r w:rsidRPr="008A6E1F">
        <w:rPr>
          <w:rStyle w:val="libBold1Char"/>
          <w:rtl/>
        </w:rPr>
        <w:t>الاقبال</w:t>
      </w:r>
      <w:r w:rsidR="008A6E1F">
        <w:rPr>
          <w:rFonts w:hint="cs"/>
          <w:rtl/>
          <w:lang w:bidi="fa-IR"/>
        </w:rPr>
        <w:t xml:space="preserve">» </w:t>
      </w:r>
      <w:r w:rsidRPr="00365E1F">
        <w:rPr>
          <w:rtl/>
          <w:lang w:bidi="fa-IR"/>
        </w:rPr>
        <w:t>مى گويد:</w:t>
      </w:r>
      <w:r w:rsidR="008A6E1F">
        <w:rPr>
          <w:rFonts w:hint="cs"/>
          <w:rtl/>
          <w:lang w:bidi="fa-IR"/>
        </w:rPr>
        <w:t xml:space="preserve"> «</w:t>
      </w:r>
      <w:r w:rsidRPr="00365E1F">
        <w:rPr>
          <w:rtl/>
          <w:lang w:bidi="fa-IR"/>
        </w:rPr>
        <w:t>فصلى است درباره آنچه آن را ذكر مى كنيم از دعايى كه آن را انشا كرديم</w:t>
      </w:r>
      <w:r>
        <w:rPr>
          <w:rtl/>
          <w:lang w:bidi="fa-IR"/>
        </w:rPr>
        <w:t>،</w:t>
      </w:r>
      <w:r w:rsidRPr="00365E1F">
        <w:rPr>
          <w:rtl/>
          <w:lang w:bidi="fa-IR"/>
        </w:rPr>
        <w:t xml:space="preserve"> آن را هنگام تناول طعام ذكر مى كنيم</w:t>
      </w:r>
      <w:r w:rsidR="008A6E1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7</w:t>
      </w:r>
      <w:r w:rsidRPr="00FB431B">
        <w:rPr>
          <w:rStyle w:val="libFootnotenumChar"/>
          <w:rtl/>
        </w:rPr>
        <w:t>)</w:t>
      </w:r>
    </w:p>
    <w:p w:rsidR="00365E1F" w:rsidRPr="00365E1F" w:rsidRDefault="00365E1F" w:rsidP="008A6E1F">
      <w:pPr>
        <w:pStyle w:val="libNormal"/>
        <w:rPr>
          <w:lang w:bidi="fa-IR"/>
        </w:rPr>
      </w:pPr>
      <w:r w:rsidRPr="00365E1F">
        <w:rPr>
          <w:rtl/>
          <w:lang w:bidi="fa-IR"/>
        </w:rPr>
        <w:t>ج</w:t>
      </w:r>
      <w:r>
        <w:rPr>
          <w:rtl/>
          <w:lang w:bidi="fa-IR"/>
        </w:rPr>
        <w:t>:</w:t>
      </w:r>
      <w:r w:rsidRPr="00365E1F">
        <w:rPr>
          <w:rtl/>
          <w:lang w:bidi="fa-IR"/>
        </w:rPr>
        <w:t xml:space="preserve"> و نيز مى فرمايد:</w:t>
      </w:r>
      <w:r w:rsidR="008A6E1F">
        <w:rPr>
          <w:rFonts w:hint="cs"/>
          <w:rtl/>
          <w:lang w:bidi="fa-IR"/>
        </w:rPr>
        <w:t xml:space="preserve"> «</w:t>
      </w:r>
      <w:r w:rsidRPr="00365E1F">
        <w:rPr>
          <w:rtl/>
          <w:lang w:bidi="fa-IR"/>
        </w:rPr>
        <w:t>و اما آنچه هنگام رويت هلال شوال گفته مى شود ما آن را در كتاب</w:t>
      </w:r>
      <w:r w:rsidR="008A6E1F">
        <w:rPr>
          <w:rFonts w:hint="cs"/>
          <w:rtl/>
          <w:lang w:bidi="fa-IR"/>
        </w:rPr>
        <w:t>«</w:t>
      </w:r>
      <w:r w:rsidRPr="00365E1F">
        <w:rPr>
          <w:rtl/>
          <w:lang w:bidi="fa-IR"/>
        </w:rPr>
        <w:t>عمل الشعر</w:t>
      </w:r>
      <w:r w:rsidR="008A6E1F">
        <w:rPr>
          <w:rFonts w:hint="cs"/>
          <w:rtl/>
          <w:lang w:bidi="fa-IR"/>
        </w:rPr>
        <w:t xml:space="preserve">» </w:t>
      </w:r>
      <w:r w:rsidRPr="00365E1F">
        <w:rPr>
          <w:rtl/>
          <w:lang w:bidi="fa-IR"/>
        </w:rPr>
        <w:t>در ضمن دعايى كه انشا كرديم آورديم</w:t>
      </w:r>
      <w:r>
        <w:rPr>
          <w:rtl/>
          <w:lang w:bidi="fa-IR"/>
        </w:rPr>
        <w:t>،</w:t>
      </w:r>
      <w:r w:rsidRPr="00365E1F">
        <w:rPr>
          <w:rtl/>
          <w:lang w:bidi="fa-IR"/>
        </w:rPr>
        <w:t xml:space="preserve"> و اين دعا صلاحيت براى تمام ماه ها را دارد</w:t>
      </w:r>
      <w:r>
        <w:rPr>
          <w:rtl/>
          <w:lang w:bidi="fa-IR"/>
        </w:rPr>
        <w:t>.</w:t>
      </w:r>
      <w:r w:rsidRPr="00365E1F">
        <w:rPr>
          <w:rtl/>
          <w:lang w:bidi="fa-IR"/>
        </w:rPr>
        <w:t>..</w:t>
      </w:r>
      <w:r w:rsidR="008A6E1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8</w:t>
      </w:r>
      <w:r w:rsidRPr="00FB431B">
        <w:rPr>
          <w:rStyle w:val="libFootnotenumChar"/>
          <w:rtl/>
        </w:rPr>
        <w:t>)</w:t>
      </w:r>
    </w:p>
    <w:p w:rsidR="00365E1F" w:rsidRPr="00365E1F" w:rsidRDefault="00365E1F" w:rsidP="008A6E1F">
      <w:pPr>
        <w:pStyle w:val="libNormal"/>
        <w:rPr>
          <w:lang w:bidi="fa-IR"/>
        </w:rPr>
      </w:pPr>
      <w:r w:rsidRPr="00365E1F">
        <w:rPr>
          <w:rtl/>
          <w:lang w:bidi="fa-IR"/>
        </w:rPr>
        <w:t>و در موارد ديگر نيز در مورد ادعيه اى كه خود انشا كرده چنين تعبيراتى آورده است</w:t>
      </w:r>
      <w:r>
        <w:rPr>
          <w:rtl/>
          <w:lang w:bidi="fa-IR"/>
        </w:rPr>
        <w:t>.</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2</w:t>
      </w:r>
      <w:r w:rsidR="007A66B6" w:rsidRPr="00FB431B">
        <w:rPr>
          <w:rStyle w:val="libFootnotenumChar"/>
          <w:rtl/>
        </w:rPr>
        <w:t>9</w:t>
      </w:r>
      <w:r w:rsidRPr="00FB431B">
        <w:rPr>
          <w:rStyle w:val="libFootnotenumChar"/>
          <w:rtl/>
        </w:rPr>
        <w:t>)</w:t>
      </w:r>
    </w:p>
    <w:p w:rsidR="00365E1F" w:rsidRPr="00365E1F" w:rsidRDefault="007A66B6" w:rsidP="008A6E1F">
      <w:pPr>
        <w:pStyle w:val="libNormal"/>
        <w:rPr>
          <w:lang w:bidi="fa-IR"/>
        </w:rPr>
      </w:pPr>
      <w:r>
        <w:rPr>
          <w:rtl/>
          <w:lang w:bidi="fa-IR"/>
        </w:rPr>
        <w:lastRenderedPageBreak/>
        <w:t>4</w:t>
      </w:r>
      <w:r w:rsidR="00365E1F" w:rsidRPr="00365E1F">
        <w:rPr>
          <w:rtl/>
          <w:lang w:bidi="fa-IR"/>
        </w:rPr>
        <w:t>- ابن مشهدى در</w:t>
      </w:r>
      <w:r w:rsidR="008A6E1F">
        <w:rPr>
          <w:rFonts w:hint="cs"/>
          <w:rtl/>
          <w:lang w:bidi="fa-IR"/>
        </w:rPr>
        <w:t xml:space="preserve"> «</w:t>
      </w:r>
      <w:r w:rsidR="00365E1F" w:rsidRPr="00365E1F">
        <w:rPr>
          <w:rtl/>
          <w:lang w:bidi="fa-IR"/>
        </w:rPr>
        <w:t>المزار</w:t>
      </w:r>
      <w:r w:rsidR="008A6E1F">
        <w:rPr>
          <w:rFonts w:hint="cs"/>
          <w:rtl/>
          <w:lang w:bidi="fa-IR"/>
        </w:rPr>
        <w:t xml:space="preserve">» </w:t>
      </w:r>
      <w:r w:rsidR="00365E1F" w:rsidRPr="00365E1F">
        <w:rPr>
          <w:rtl/>
          <w:lang w:bidi="fa-IR"/>
        </w:rPr>
        <w:t>مى گويد: من در اين كتاب خود از فنون زيارات</w:t>
      </w:r>
      <w:r w:rsidR="00365E1F">
        <w:rPr>
          <w:rtl/>
          <w:lang w:bidi="fa-IR"/>
        </w:rPr>
        <w:t>،</w:t>
      </w:r>
      <w:r w:rsidR="00365E1F" w:rsidRPr="00365E1F">
        <w:rPr>
          <w:rtl/>
          <w:lang w:bidi="fa-IR"/>
        </w:rPr>
        <w:t xml:space="preserve"> اخبارى را جمع كردم كه به واسطه راويان ثقه و مورد اعتماد به سادات متصل شده اند</w:t>
      </w:r>
      <w:r w:rsidR="008A6E1F">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w:t>
      </w:r>
      <w:r w:rsidR="00BC4DA3" w:rsidRPr="00FB431B">
        <w:rPr>
          <w:rStyle w:val="libFootnotenumChar"/>
          <w:rtl/>
        </w:rPr>
        <w:t>3</w:t>
      </w:r>
      <w:r w:rsidRPr="00FB431B">
        <w:rPr>
          <w:rStyle w:val="libFootnotenumChar"/>
          <w:rtl/>
        </w:rPr>
        <w:t>0</w:t>
      </w:r>
      <w:r w:rsidR="00365E1F" w:rsidRPr="00FB431B">
        <w:rPr>
          <w:rStyle w:val="libFootnotenumChar"/>
          <w:rtl/>
        </w:rPr>
        <w:t>)</w:t>
      </w:r>
    </w:p>
    <w:p w:rsidR="008A6E1F" w:rsidRDefault="007A66B6" w:rsidP="008A6E1F">
      <w:pPr>
        <w:pStyle w:val="libNormal"/>
        <w:rPr>
          <w:rtl/>
          <w:lang w:bidi="fa-IR"/>
        </w:rPr>
      </w:pPr>
      <w:r>
        <w:rPr>
          <w:rtl/>
          <w:lang w:bidi="fa-IR"/>
        </w:rPr>
        <w:t>5</w:t>
      </w:r>
      <w:r w:rsidR="00365E1F" w:rsidRPr="00365E1F">
        <w:rPr>
          <w:rtl/>
          <w:lang w:bidi="fa-IR"/>
        </w:rPr>
        <w:t>- در صورتى كه جمله</w:t>
      </w:r>
      <w:r w:rsidR="008A6E1F">
        <w:rPr>
          <w:rFonts w:hint="cs"/>
          <w:rtl/>
          <w:lang w:bidi="fa-IR"/>
        </w:rPr>
        <w:t xml:space="preserve"> «</w:t>
      </w:r>
      <w:r w:rsidR="00365E1F" w:rsidRPr="00365E1F">
        <w:rPr>
          <w:rtl/>
          <w:lang w:bidi="fa-IR"/>
        </w:rPr>
        <w:t>انه الدعاء لصاحب الامر</w:t>
      </w:r>
      <w:r w:rsidR="008A6E1F">
        <w:rPr>
          <w:rFonts w:hint="cs"/>
          <w:rtl/>
          <w:lang w:bidi="fa-IR"/>
        </w:rPr>
        <w:t xml:space="preserve">» </w:t>
      </w:r>
      <w:r w:rsidR="00365E1F" w:rsidRPr="00365E1F">
        <w:rPr>
          <w:rtl/>
          <w:lang w:bidi="fa-IR"/>
        </w:rPr>
        <w:t xml:space="preserve">را به معناى انشا از امام زمان </w:t>
      </w:r>
      <w:r w:rsidR="00BC4DA3" w:rsidRPr="00BC4DA3">
        <w:rPr>
          <w:rStyle w:val="libAlaemChar"/>
          <w:rtl/>
        </w:rPr>
        <w:t>عليه‌السلام</w:t>
      </w:r>
      <w:r w:rsidR="00365E1F" w:rsidRPr="00365E1F">
        <w:rPr>
          <w:rtl/>
          <w:lang w:bidi="fa-IR"/>
        </w:rPr>
        <w:t xml:space="preserve"> بدانيم مى توانيم آن را از توقيعات حضرت به بزوفرى بدانيم</w:t>
      </w:r>
      <w:r w:rsidR="00365E1F">
        <w:rPr>
          <w:rtl/>
          <w:lang w:bidi="fa-IR"/>
        </w:rPr>
        <w:t>.</w:t>
      </w:r>
    </w:p>
    <w:p w:rsidR="00365E1F" w:rsidRPr="00365E1F" w:rsidRDefault="008A6E1F" w:rsidP="008A6E1F">
      <w:pPr>
        <w:pStyle w:val="libNormal"/>
        <w:rPr>
          <w:lang w:bidi="fa-IR"/>
        </w:rPr>
      </w:pPr>
      <w:r>
        <w:rPr>
          <w:rtl/>
          <w:lang w:bidi="fa-IR"/>
        </w:rPr>
        <w:br w:type="page"/>
      </w:r>
    </w:p>
    <w:p w:rsidR="008A6E1F" w:rsidRDefault="00BC4DA3" w:rsidP="008A6E1F">
      <w:pPr>
        <w:pStyle w:val="Heading2"/>
        <w:rPr>
          <w:rtl/>
          <w:lang w:bidi="fa-IR"/>
        </w:rPr>
      </w:pPr>
      <w:bookmarkStart w:id="402" w:name="_Toc482102625"/>
      <w:r>
        <w:rPr>
          <w:rtl/>
          <w:lang w:bidi="fa-IR"/>
        </w:rPr>
        <w:t>3</w:t>
      </w:r>
      <w:r w:rsidR="007A66B6">
        <w:rPr>
          <w:rtl/>
          <w:lang w:bidi="fa-IR"/>
        </w:rPr>
        <w:t>84</w:t>
      </w:r>
      <w:r w:rsidR="00365E1F">
        <w:rPr>
          <w:rtl/>
          <w:lang w:bidi="fa-IR"/>
        </w:rPr>
        <w:t>:</w:t>
      </w:r>
      <w:r w:rsidR="00365E1F" w:rsidRPr="00365E1F">
        <w:rPr>
          <w:rtl/>
          <w:lang w:bidi="fa-IR"/>
        </w:rPr>
        <w:t xml:space="preserve"> چه ارتباطى بين امام زمان </w:t>
      </w:r>
      <w:r w:rsidRPr="00BC4DA3">
        <w:rPr>
          <w:rStyle w:val="libAlaemChar"/>
          <w:rtl/>
        </w:rPr>
        <w:t>عليه‌السلام</w:t>
      </w:r>
      <w:r w:rsidR="00365E1F" w:rsidRPr="00365E1F">
        <w:rPr>
          <w:rtl/>
          <w:lang w:bidi="fa-IR"/>
        </w:rPr>
        <w:t xml:space="preserve"> با كوه رضوى و ذى طوى است</w:t>
      </w:r>
      <w:r w:rsidR="00365E1F">
        <w:rPr>
          <w:rtl/>
          <w:lang w:bidi="fa-IR"/>
        </w:rPr>
        <w:t>؟</w:t>
      </w:r>
      <w:bookmarkEnd w:id="402"/>
    </w:p>
    <w:p w:rsidR="00365E1F" w:rsidRPr="00365E1F" w:rsidRDefault="00365E1F" w:rsidP="00365E1F">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عصر غيبت كبرا مكان خاصى ندارد</w:t>
      </w:r>
      <w:r>
        <w:rPr>
          <w:rtl/>
          <w:lang w:bidi="fa-IR"/>
        </w:rPr>
        <w:t>،</w:t>
      </w:r>
      <w:r w:rsidRPr="00365E1F">
        <w:rPr>
          <w:rtl/>
          <w:lang w:bidi="fa-IR"/>
        </w:rPr>
        <w:t xml:space="preserve"> نه در كوه رضوى مخفى است و نه در ذى طوى و نه در سرداب مقدس</w:t>
      </w:r>
      <w:r>
        <w:rPr>
          <w:rtl/>
          <w:lang w:bidi="fa-IR"/>
        </w:rPr>
        <w:t>.</w:t>
      </w:r>
      <w:r w:rsidRPr="00365E1F">
        <w:rPr>
          <w:rtl/>
          <w:lang w:bidi="fa-IR"/>
        </w:rPr>
        <w:t xml:space="preserve"> آرى برخى از فرقه هاى كيسانيه كه منقرض شده اند معتقد بودند كه محمد بن حنفيه در كوه رضوى مخفى است</w:t>
      </w:r>
      <w:r>
        <w:rPr>
          <w:rtl/>
          <w:lang w:bidi="fa-IR"/>
        </w:rPr>
        <w:t>.</w:t>
      </w:r>
      <w:r w:rsidRPr="00365E1F">
        <w:rPr>
          <w:rtl/>
          <w:lang w:bidi="fa-IR"/>
        </w:rPr>
        <w:t xml:space="preserve"> پس چه ارتباطى با اين دو كوه و امام زمان </w:t>
      </w:r>
      <w:r w:rsidR="00BC4DA3" w:rsidRPr="00BC4DA3">
        <w:rPr>
          <w:rStyle w:val="libAlaemChar"/>
          <w:rtl/>
        </w:rPr>
        <w:t>عليه‌السلام</w:t>
      </w:r>
      <w:r w:rsidRPr="00365E1F">
        <w:rPr>
          <w:rtl/>
          <w:lang w:bidi="fa-IR"/>
        </w:rPr>
        <w:t xml:space="preserve"> وجود دارد كه در دعاى ندبه به آن اشاره شده است</w:t>
      </w:r>
      <w:r>
        <w:rPr>
          <w:rtl/>
          <w:lang w:bidi="fa-IR"/>
        </w:rPr>
        <w:t>؟</w:t>
      </w:r>
    </w:p>
    <w:p w:rsidR="00365E1F" w:rsidRPr="00365E1F" w:rsidRDefault="00365E1F" w:rsidP="00365E1F">
      <w:pPr>
        <w:pStyle w:val="libNormal"/>
        <w:rPr>
          <w:lang w:bidi="fa-IR"/>
        </w:rPr>
      </w:pPr>
      <w:r w:rsidRPr="008A6E1F">
        <w:rPr>
          <w:rStyle w:val="libBold1Char"/>
          <w:rtl/>
        </w:rPr>
        <w:t>پاسخ</w:t>
      </w:r>
      <w:r>
        <w:rPr>
          <w:rtl/>
          <w:lang w:bidi="fa-IR"/>
        </w:rPr>
        <w:t>:</w:t>
      </w:r>
      <w:r w:rsidRPr="00365E1F">
        <w:rPr>
          <w:rtl/>
          <w:lang w:bidi="fa-IR"/>
        </w:rPr>
        <w:t xml:space="preserve"> قبل از پاسخ اشكال بايد بدانيم كه رضوى و ذى طوى چه مكانى است</w:t>
      </w:r>
      <w:r>
        <w:rPr>
          <w:rtl/>
          <w:lang w:bidi="fa-IR"/>
        </w:rPr>
        <w:t>؛</w:t>
      </w:r>
    </w:p>
    <w:p w:rsidR="00365E1F" w:rsidRPr="00365E1F" w:rsidRDefault="00365E1F" w:rsidP="00365E1F">
      <w:pPr>
        <w:pStyle w:val="libNormal"/>
        <w:rPr>
          <w:lang w:bidi="fa-IR"/>
        </w:rPr>
      </w:pPr>
      <w:r w:rsidRPr="00365E1F">
        <w:rPr>
          <w:rtl/>
          <w:lang w:bidi="fa-IR"/>
        </w:rPr>
        <w:t>ذى طوى اسم مكانى است داخل حرم كه حدود يك فرسخ تا مكه فاصله دارد و از آنجا خانه هاى مكه پيداست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31</w:t>
      </w:r>
      <w:r w:rsidRPr="00FB431B">
        <w:rPr>
          <w:rStyle w:val="libFootnotenumChar"/>
          <w:rtl/>
        </w:rPr>
        <w:t>)</w:t>
      </w:r>
    </w:p>
    <w:p w:rsidR="00365E1F" w:rsidRPr="00365E1F" w:rsidRDefault="00365E1F" w:rsidP="00365E1F">
      <w:pPr>
        <w:pStyle w:val="libNormal"/>
        <w:rPr>
          <w:lang w:bidi="fa-IR"/>
        </w:rPr>
      </w:pPr>
      <w:r w:rsidRPr="00365E1F">
        <w:rPr>
          <w:rtl/>
          <w:lang w:bidi="fa-IR"/>
        </w:rPr>
        <w:t>و رضوى كوهى از كوه هاى مدينه منوره است در نزديكى ينبع</w:t>
      </w:r>
      <w:r>
        <w:rPr>
          <w:rtl/>
          <w:lang w:bidi="fa-IR"/>
        </w:rPr>
        <w:t>،</w:t>
      </w:r>
      <w:r w:rsidRPr="00365E1F">
        <w:rPr>
          <w:rtl/>
          <w:lang w:bidi="fa-IR"/>
        </w:rPr>
        <w:t xml:space="preserve"> كه فاصله بين آن كوه تا مدينه چهل ميل است</w:t>
      </w:r>
      <w:r>
        <w:rPr>
          <w:rtl/>
          <w:lang w:bidi="fa-IR"/>
        </w:rPr>
        <w:t>.</w:t>
      </w:r>
      <w:r w:rsidRPr="00365E1F">
        <w:rPr>
          <w:rtl/>
          <w:lang w:bidi="fa-IR"/>
        </w:rPr>
        <w:t xml:space="preserve"> در مدح و فضيلت آن كوه رواياتى وارد شده است</w:t>
      </w:r>
      <w:r>
        <w:rPr>
          <w:rtl/>
          <w:lang w:bidi="fa-IR"/>
        </w:rPr>
        <w:t>.</w:t>
      </w:r>
    </w:p>
    <w:p w:rsidR="00365E1F" w:rsidRPr="00365E1F" w:rsidRDefault="00365E1F" w:rsidP="00365E1F">
      <w:pPr>
        <w:pStyle w:val="libNormal"/>
        <w:rPr>
          <w:lang w:bidi="fa-IR"/>
        </w:rPr>
      </w:pPr>
      <w:r w:rsidRPr="00365E1F">
        <w:rPr>
          <w:rtl/>
          <w:lang w:bidi="fa-IR"/>
        </w:rPr>
        <w:t>در جواب سؤال فوق مى گوييم</w:t>
      </w:r>
      <w:r>
        <w:rPr>
          <w:rtl/>
          <w:lang w:bidi="fa-IR"/>
        </w:rPr>
        <w:t>:</w:t>
      </w:r>
      <w:r w:rsidRPr="00365E1F">
        <w:rPr>
          <w:rtl/>
          <w:lang w:bidi="fa-IR"/>
        </w:rPr>
        <w:t xml:space="preserve"> آرى ما معتقديم كه حضرت مكان معين در عصر غيبت ندارد و روايات و ادعيه اين مطلب را </w:t>
      </w:r>
      <w:r w:rsidR="00903A5A">
        <w:rPr>
          <w:rtl/>
          <w:lang w:bidi="fa-IR"/>
        </w:rPr>
        <w:t>تأیید</w:t>
      </w:r>
      <w:r w:rsidRPr="00365E1F">
        <w:rPr>
          <w:rtl/>
          <w:lang w:bidi="fa-IR"/>
        </w:rPr>
        <w:t xml:space="preserve"> مى كند</w:t>
      </w:r>
      <w:r>
        <w:rPr>
          <w:rtl/>
          <w:lang w:bidi="fa-IR"/>
        </w:rPr>
        <w:t>،</w:t>
      </w:r>
      <w:r w:rsidRPr="00365E1F">
        <w:rPr>
          <w:rtl/>
          <w:lang w:bidi="fa-IR"/>
        </w:rPr>
        <w:t xml:space="preserve"> ولى اين جمله به معناى آن نيست كه حضرت در كوه رضوى يا در منطقه ذى طوى مخفى است</w:t>
      </w:r>
      <w:r>
        <w:rPr>
          <w:rtl/>
          <w:lang w:bidi="fa-IR"/>
        </w:rPr>
        <w:t>،</w:t>
      </w:r>
      <w:r w:rsidRPr="00365E1F">
        <w:rPr>
          <w:rtl/>
          <w:lang w:bidi="fa-IR"/>
        </w:rPr>
        <w:t xml:space="preserve"> بلكه معنايى كنايى دارد به اين معنا كه براى حضرت هيچ مكان معينى نيست</w:t>
      </w:r>
      <w:r>
        <w:rPr>
          <w:rtl/>
          <w:lang w:bidi="fa-IR"/>
        </w:rPr>
        <w:t>،</w:t>
      </w:r>
      <w:r w:rsidRPr="00365E1F">
        <w:rPr>
          <w:rtl/>
          <w:lang w:bidi="fa-IR"/>
        </w:rPr>
        <w:t xml:space="preserve"> و لذا اين جمله هيچ ارتباطى با عقيده كيسانيه ندارد.</w:t>
      </w:r>
    </w:p>
    <w:p w:rsidR="00365E1F" w:rsidRPr="00365E1F" w:rsidRDefault="00365E1F" w:rsidP="00365E1F">
      <w:pPr>
        <w:pStyle w:val="libNormal"/>
        <w:rPr>
          <w:lang w:bidi="fa-IR"/>
        </w:rPr>
      </w:pPr>
      <w:r w:rsidRPr="00365E1F">
        <w:rPr>
          <w:rtl/>
          <w:lang w:bidi="fa-IR"/>
        </w:rPr>
        <w:t>و اما اينكه چرا اين دو مكان به طور خصوص در اين دعا ذكر شده</w:t>
      </w:r>
      <w:r>
        <w:rPr>
          <w:rtl/>
          <w:lang w:bidi="fa-IR"/>
        </w:rPr>
        <w:t>،</w:t>
      </w:r>
      <w:r w:rsidRPr="00365E1F">
        <w:rPr>
          <w:rtl/>
          <w:lang w:bidi="fa-IR"/>
        </w:rPr>
        <w:t xml:space="preserve"> به جهت تقدس و تبرك اين دو مكان است</w:t>
      </w:r>
      <w:r>
        <w:rPr>
          <w:rtl/>
          <w:lang w:bidi="fa-IR"/>
        </w:rPr>
        <w:t>،</w:t>
      </w:r>
      <w:r w:rsidRPr="00365E1F">
        <w:rPr>
          <w:rtl/>
          <w:lang w:bidi="fa-IR"/>
        </w:rPr>
        <w:t xml:space="preserve"> و ثابت شده كه حضرت </w:t>
      </w:r>
      <w:r w:rsidR="00BC4DA3" w:rsidRPr="00BC4DA3">
        <w:rPr>
          <w:rStyle w:val="libAlaemChar"/>
          <w:rtl/>
        </w:rPr>
        <w:t>عليه‌السلام</w:t>
      </w:r>
      <w:r w:rsidRPr="00365E1F">
        <w:rPr>
          <w:rtl/>
          <w:lang w:bidi="fa-IR"/>
        </w:rPr>
        <w:t xml:space="preserve"> در اين دو مكان زياد تردد داشته اند.</w:t>
      </w:r>
    </w:p>
    <w:p w:rsidR="008A6E1F" w:rsidRDefault="00365E1F" w:rsidP="008A6E1F">
      <w:pPr>
        <w:pStyle w:val="libNormal"/>
        <w:rPr>
          <w:rtl/>
          <w:lang w:bidi="fa-IR"/>
        </w:rPr>
      </w:pPr>
      <w:r w:rsidRPr="00365E1F">
        <w:rPr>
          <w:rtl/>
          <w:lang w:bidi="fa-IR"/>
        </w:rPr>
        <w:t xml:space="preserve">و ممكن است كه در ذكر اين منطقه اشاره به اين نكته باشد كه حتى اين دو موضع كه مورد اهتمام كيسانيه است تحت تصرف امام مهدى </w:t>
      </w:r>
      <w:r w:rsidR="00BC4DA3" w:rsidRPr="00BC4DA3">
        <w:rPr>
          <w:rStyle w:val="libAlaemChar"/>
          <w:rtl/>
        </w:rPr>
        <w:t>عليه‌السلام</w:t>
      </w:r>
      <w:r w:rsidRPr="00365E1F">
        <w:rPr>
          <w:rtl/>
          <w:lang w:bidi="fa-IR"/>
        </w:rPr>
        <w:t xml:space="preserve"> و محل تردد آن حضرت است</w:t>
      </w:r>
      <w:r>
        <w:rPr>
          <w:rtl/>
          <w:lang w:bidi="fa-IR"/>
        </w:rPr>
        <w:t>.</w:t>
      </w:r>
      <w:r w:rsidRPr="00365E1F">
        <w:rPr>
          <w:rtl/>
          <w:lang w:bidi="fa-IR"/>
        </w:rPr>
        <w:t xml:space="preserve"> و يا اينكه مقصود از ذى طوى مكه مكرمه و رضوى مدينه منوره باشد</w:t>
      </w:r>
      <w:r>
        <w:rPr>
          <w:rtl/>
          <w:lang w:bidi="fa-IR"/>
        </w:rPr>
        <w:t>،</w:t>
      </w:r>
      <w:r w:rsidRPr="00365E1F">
        <w:rPr>
          <w:rtl/>
          <w:lang w:bidi="fa-IR"/>
        </w:rPr>
        <w:t xml:space="preserve"> آن گونه كه در كتاب</w:t>
      </w:r>
      <w:r w:rsidR="008A6E1F">
        <w:rPr>
          <w:rFonts w:hint="cs"/>
          <w:rtl/>
          <w:lang w:bidi="fa-IR"/>
        </w:rPr>
        <w:t xml:space="preserve"> «</w:t>
      </w:r>
      <w:r w:rsidRPr="00365E1F">
        <w:rPr>
          <w:rtl/>
          <w:lang w:bidi="fa-IR"/>
        </w:rPr>
        <w:t>اخبار مكه</w:t>
      </w:r>
      <w:r w:rsidR="008A6E1F">
        <w:rPr>
          <w:rFonts w:hint="cs"/>
          <w:rtl/>
          <w:lang w:bidi="fa-IR"/>
        </w:rPr>
        <w:t xml:space="preserve">» </w:t>
      </w:r>
      <w:r w:rsidRPr="00365E1F">
        <w:rPr>
          <w:rtl/>
          <w:lang w:bidi="fa-IR"/>
        </w:rPr>
        <w:t>اشاره شده است</w:t>
      </w:r>
      <w:r>
        <w:rPr>
          <w:rtl/>
          <w:lang w:bidi="fa-IR"/>
        </w:rPr>
        <w:t>.</w:t>
      </w:r>
    </w:p>
    <w:p w:rsidR="00365E1F" w:rsidRPr="00365E1F" w:rsidRDefault="008A6E1F" w:rsidP="008A6E1F">
      <w:pPr>
        <w:pStyle w:val="libNormal"/>
        <w:rPr>
          <w:lang w:bidi="fa-IR"/>
        </w:rPr>
      </w:pPr>
      <w:r>
        <w:rPr>
          <w:rtl/>
          <w:lang w:bidi="fa-IR"/>
        </w:rPr>
        <w:br w:type="page"/>
      </w:r>
    </w:p>
    <w:p w:rsidR="008A6E1F" w:rsidRDefault="00BC4DA3" w:rsidP="008A6E1F">
      <w:pPr>
        <w:pStyle w:val="Heading2"/>
        <w:rPr>
          <w:rtl/>
          <w:lang w:bidi="fa-IR"/>
        </w:rPr>
      </w:pPr>
      <w:bookmarkStart w:id="403" w:name="_Toc482102626"/>
      <w:r>
        <w:rPr>
          <w:rtl/>
          <w:lang w:bidi="fa-IR"/>
        </w:rPr>
        <w:t>3</w:t>
      </w:r>
      <w:r w:rsidR="007A66B6">
        <w:rPr>
          <w:rtl/>
          <w:lang w:bidi="fa-IR"/>
        </w:rPr>
        <w:t>85</w:t>
      </w:r>
      <w:r w:rsidR="00365E1F">
        <w:rPr>
          <w:rtl/>
          <w:lang w:bidi="fa-IR"/>
        </w:rPr>
        <w:t>:</w:t>
      </w:r>
      <w:r w:rsidR="00365E1F" w:rsidRPr="00365E1F">
        <w:rPr>
          <w:rtl/>
          <w:lang w:bidi="fa-IR"/>
        </w:rPr>
        <w:t xml:space="preserve"> چرا اسامى تمام امامان در اين دعا ذكر نشده است</w:t>
      </w:r>
      <w:r w:rsidR="00365E1F">
        <w:rPr>
          <w:rtl/>
          <w:lang w:bidi="fa-IR"/>
        </w:rPr>
        <w:t>؟</w:t>
      </w:r>
      <w:bookmarkEnd w:id="403"/>
    </w:p>
    <w:p w:rsidR="00365E1F" w:rsidRPr="00365E1F" w:rsidRDefault="00365E1F" w:rsidP="00365E1F">
      <w:pPr>
        <w:pStyle w:val="libNormal"/>
        <w:rPr>
          <w:lang w:bidi="fa-IR"/>
        </w:rPr>
      </w:pPr>
      <w:r w:rsidRPr="00365E1F">
        <w:rPr>
          <w:rtl/>
          <w:lang w:bidi="fa-IR"/>
        </w:rPr>
        <w:t>گاهى گفته مى شود چرا اسامى تمام امامان در اين دعا ذكر نشده است</w:t>
      </w:r>
      <w:r>
        <w:rPr>
          <w:rtl/>
          <w:lang w:bidi="fa-IR"/>
        </w:rPr>
        <w:t>؟</w:t>
      </w:r>
    </w:p>
    <w:p w:rsidR="00365E1F" w:rsidRPr="00365E1F" w:rsidRDefault="00365E1F" w:rsidP="008A6E1F">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65E1F">
        <w:rPr>
          <w:rtl/>
          <w:lang w:bidi="fa-IR"/>
        </w:rPr>
        <w:t>تصريح نشدن به اسامى و عدد دوازده امام از قوت متن آن نمى كاهد. در عين حال گر چه تصريح به نام هر يك از آنها نشده ولى به طور كلى و اجمالى به مصائبى كه آنها در راه هدايت خلق متحمل شده اند اشاره كرده است</w:t>
      </w:r>
      <w:r>
        <w:rPr>
          <w:rtl/>
          <w:lang w:bidi="fa-IR"/>
        </w:rPr>
        <w:t>،</w:t>
      </w:r>
      <w:r w:rsidRPr="00365E1F">
        <w:rPr>
          <w:rtl/>
          <w:lang w:bidi="fa-IR"/>
        </w:rPr>
        <w:t xml:space="preserve"> آنجا كه مى گويد:</w:t>
      </w:r>
      <w:r w:rsidR="008A6E1F">
        <w:rPr>
          <w:rFonts w:hint="cs"/>
          <w:rtl/>
          <w:lang w:bidi="fa-IR"/>
        </w:rPr>
        <w:t xml:space="preserve"> «</w:t>
      </w:r>
      <w:r w:rsidRPr="008A6E1F">
        <w:rPr>
          <w:rStyle w:val="libHadeesChar"/>
          <w:rtl/>
        </w:rPr>
        <w:t>لم يمتثل امر الرسول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8A6E1F">
        <w:rPr>
          <w:rStyle w:val="libHadeesChar"/>
          <w:rtl/>
        </w:rPr>
        <w:t>فى الهادين بعد الهادين...يا آنجا كه مى فرمايد:فقتل من قتل و سبى من سبى و اقصى من اقصى</w:t>
      </w:r>
      <w:r w:rsidRPr="00365E1F">
        <w:rPr>
          <w:rtl/>
          <w:lang w:bidi="fa-IR"/>
        </w:rPr>
        <w:t>.</w:t>
      </w:r>
      <w:r w:rsidR="008A6E1F">
        <w:rPr>
          <w:rFonts w:hint="cs"/>
          <w:rtl/>
          <w:lang w:bidi="fa-IR"/>
        </w:rPr>
        <w:t>»</w:t>
      </w:r>
    </w:p>
    <w:p w:rsidR="00365E1F" w:rsidRPr="00365E1F" w:rsidRDefault="00365E1F" w:rsidP="00365E1F">
      <w:pPr>
        <w:pStyle w:val="libNormal"/>
        <w:rPr>
          <w:lang w:bidi="fa-IR"/>
        </w:rPr>
      </w:pPr>
      <w:r w:rsidRPr="00365E1F">
        <w:rPr>
          <w:rtl/>
          <w:lang w:bidi="fa-IR"/>
        </w:rPr>
        <w:t>اين عبارات اشاره به مصائبى دارد كه هر يك از امامان در راه هدايت خلق متحمل شده اند.</w:t>
      </w:r>
    </w:p>
    <w:p w:rsidR="008A6E1F" w:rsidRDefault="00365E1F" w:rsidP="008A6E1F">
      <w:pPr>
        <w:pStyle w:val="libNormal"/>
        <w:rPr>
          <w:rtl/>
          <w:lang w:bidi="fa-IR"/>
        </w:rPr>
      </w:pPr>
      <w:r w:rsidRPr="00365E1F">
        <w:rPr>
          <w:rtl/>
          <w:lang w:bidi="fa-IR"/>
        </w:rPr>
        <w:t>و نيز در جايى ديگر مى فرمايد:</w:t>
      </w:r>
      <w:r w:rsidR="008A6E1F">
        <w:rPr>
          <w:rFonts w:hint="cs"/>
          <w:rtl/>
          <w:lang w:bidi="fa-IR"/>
        </w:rPr>
        <w:t xml:space="preserve"> «</w:t>
      </w:r>
      <w:r w:rsidR="008A6E1F" w:rsidRPr="008A6E1F">
        <w:rPr>
          <w:rStyle w:val="libHadeesChar"/>
          <w:rFonts w:hint="cs"/>
          <w:rtl/>
        </w:rPr>
        <w:t>أ</w:t>
      </w:r>
      <w:r w:rsidRPr="008A6E1F">
        <w:rPr>
          <w:rStyle w:val="libHadeesChar"/>
          <w:rtl/>
        </w:rPr>
        <w:t xml:space="preserve">ين الحسن </w:t>
      </w:r>
      <w:r w:rsidR="008A6E1F" w:rsidRPr="008A6E1F">
        <w:rPr>
          <w:rStyle w:val="libHadeesChar"/>
          <w:rFonts w:hint="cs"/>
          <w:rtl/>
        </w:rPr>
        <w:t>أ</w:t>
      </w:r>
      <w:r w:rsidRPr="008A6E1F">
        <w:rPr>
          <w:rStyle w:val="libHadeesChar"/>
          <w:rtl/>
        </w:rPr>
        <w:t xml:space="preserve">ين الحسين، </w:t>
      </w:r>
      <w:r w:rsidR="008A6E1F" w:rsidRPr="008A6E1F">
        <w:rPr>
          <w:rStyle w:val="libHadeesChar"/>
          <w:rFonts w:hint="cs"/>
          <w:rtl/>
        </w:rPr>
        <w:t>أ</w:t>
      </w:r>
      <w:r w:rsidRPr="008A6E1F">
        <w:rPr>
          <w:rStyle w:val="libHadeesChar"/>
          <w:rtl/>
        </w:rPr>
        <w:t xml:space="preserve">ين </w:t>
      </w:r>
      <w:r w:rsidR="008A6E1F" w:rsidRPr="008A6E1F">
        <w:rPr>
          <w:rStyle w:val="libHadeesChar"/>
          <w:rFonts w:hint="cs"/>
          <w:rtl/>
        </w:rPr>
        <w:t>أ</w:t>
      </w:r>
      <w:r w:rsidRPr="008A6E1F">
        <w:rPr>
          <w:rStyle w:val="libHadeesChar"/>
          <w:rtl/>
        </w:rPr>
        <w:t>بناء الحسين</w:t>
      </w:r>
      <w:r>
        <w:rPr>
          <w:rtl/>
          <w:lang w:bidi="fa-IR"/>
        </w:rPr>
        <w:t>.</w:t>
      </w:r>
      <w:r w:rsidRPr="00365E1F">
        <w:rPr>
          <w:rtl/>
          <w:lang w:bidi="fa-IR"/>
        </w:rPr>
        <w:t>...</w:t>
      </w:r>
      <w:r w:rsidR="008A6E1F">
        <w:rPr>
          <w:rFonts w:hint="cs"/>
          <w:rtl/>
          <w:lang w:bidi="fa-IR"/>
        </w:rPr>
        <w:t>»</w:t>
      </w:r>
    </w:p>
    <w:p w:rsidR="00365E1F" w:rsidRPr="00365E1F" w:rsidRDefault="008A6E1F" w:rsidP="008A6E1F">
      <w:pPr>
        <w:pStyle w:val="libNormal"/>
        <w:rPr>
          <w:lang w:bidi="fa-IR"/>
        </w:rPr>
      </w:pPr>
      <w:r>
        <w:rPr>
          <w:rtl/>
          <w:lang w:bidi="fa-IR"/>
        </w:rPr>
        <w:br w:type="page"/>
      </w:r>
    </w:p>
    <w:p w:rsidR="008A6E1F" w:rsidRDefault="00BC4DA3" w:rsidP="008A6E1F">
      <w:pPr>
        <w:pStyle w:val="Heading2"/>
        <w:rPr>
          <w:rtl/>
          <w:lang w:bidi="fa-IR"/>
        </w:rPr>
      </w:pPr>
      <w:bookmarkStart w:id="404" w:name="_Toc482102627"/>
      <w:r>
        <w:rPr>
          <w:rtl/>
          <w:lang w:bidi="fa-IR"/>
        </w:rPr>
        <w:t>3</w:t>
      </w:r>
      <w:r w:rsidR="007A66B6">
        <w:rPr>
          <w:rtl/>
          <w:lang w:bidi="fa-IR"/>
        </w:rPr>
        <w:t>86</w:t>
      </w:r>
      <w:r w:rsidR="00365E1F">
        <w:rPr>
          <w:rtl/>
          <w:lang w:bidi="fa-IR"/>
        </w:rPr>
        <w:t>:</w:t>
      </w:r>
      <w:r w:rsidR="00365E1F" w:rsidRPr="00365E1F">
        <w:rPr>
          <w:rtl/>
          <w:lang w:bidi="fa-IR"/>
        </w:rPr>
        <w:t xml:space="preserve"> آيا جمله</w:t>
      </w:r>
      <w:r w:rsidR="008A6E1F">
        <w:rPr>
          <w:rFonts w:hint="cs"/>
          <w:rtl/>
          <w:lang w:bidi="fa-IR"/>
        </w:rPr>
        <w:t xml:space="preserve"> «</w:t>
      </w:r>
      <w:r w:rsidR="00365E1F" w:rsidRPr="00365E1F">
        <w:rPr>
          <w:rtl/>
          <w:lang w:bidi="fa-IR"/>
        </w:rPr>
        <w:t>و عرجت بروحه</w:t>
      </w:r>
      <w:r w:rsidR="008A6E1F">
        <w:rPr>
          <w:rFonts w:hint="cs"/>
          <w:rtl/>
          <w:lang w:bidi="fa-IR"/>
        </w:rPr>
        <w:t xml:space="preserve">» </w:t>
      </w:r>
      <w:r w:rsidR="00365E1F" w:rsidRPr="00365E1F">
        <w:rPr>
          <w:rtl/>
          <w:lang w:bidi="fa-IR"/>
        </w:rPr>
        <w:t>مخالف با معراج جسمانى است</w:t>
      </w:r>
      <w:r w:rsidR="00365E1F">
        <w:rPr>
          <w:rtl/>
          <w:lang w:bidi="fa-IR"/>
        </w:rPr>
        <w:t>؟</w:t>
      </w:r>
      <w:bookmarkEnd w:id="404"/>
    </w:p>
    <w:p w:rsidR="00365E1F" w:rsidRPr="00365E1F" w:rsidRDefault="00365E1F" w:rsidP="008A6E1F">
      <w:pPr>
        <w:pStyle w:val="libNormal"/>
        <w:rPr>
          <w:lang w:bidi="fa-IR"/>
        </w:rPr>
      </w:pPr>
      <w:r w:rsidRPr="00365E1F">
        <w:rPr>
          <w:rtl/>
          <w:lang w:bidi="fa-IR"/>
        </w:rPr>
        <w:t>برخى مى گويند: جمله</w:t>
      </w:r>
      <w:r w:rsidR="008A6E1F">
        <w:rPr>
          <w:rFonts w:hint="cs"/>
          <w:rtl/>
          <w:lang w:bidi="fa-IR"/>
        </w:rPr>
        <w:t xml:space="preserve"> </w:t>
      </w:r>
      <w:r w:rsidRPr="00365E1F">
        <w:rPr>
          <w:rtl/>
          <w:lang w:bidi="fa-IR"/>
        </w:rPr>
        <w:t>و عرجت بروحه الى سمائك</w:t>
      </w:r>
      <w:r w:rsidR="008A6E1F">
        <w:rPr>
          <w:rFonts w:hint="cs"/>
          <w:rtl/>
          <w:lang w:bidi="fa-IR"/>
        </w:rPr>
        <w:t xml:space="preserve"> </w:t>
      </w:r>
      <w:r w:rsidRPr="00365E1F">
        <w:rPr>
          <w:rtl/>
          <w:lang w:bidi="fa-IR"/>
        </w:rPr>
        <w:t>كه در دعاى ندبه آمده مخالف با اجماع و آيات و رواياتى است كه دلالت بر معراج جسمانى دارد لذا از اين جهت در صدد برآمده اند تا در انتساب اين دعا به امام خدشه وارد كنند.</w:t>
      </w:r>
    </w:p>
    <w:p w:rsidR="00365E1F" w:rsidRPr="00365E1F" w:rsidRDefault="00365E1F" w:rsidP="008A6E1F">
      <w:pPr>
        <w:pStyle w:val="libBold1"/>
        <w:rPr>
          <w:lang w:bidi="fa-IR"/>
        </w:rPr>
      </w:pPr>
      <w:r w:rsidRPr="00365E1F">
        <w:rPr>
          <w:rtl/>
          <w:lang w:bidi="fa-IR"/>
        </w:rPr>
        <w:t>پاسخ</w:t>
      </w:r>
      <w:r>
        <w:rPr>
          <w:rtl/>
          <w:lang w:bidi="fa-IR"/>
        </w:rPr>
        <w:t>:</w:t>
      </w:r>
    </w:p>
    <w:p w:rsidR="00365E1F" w:rsidRPr="00365E1F" w:rsidRDefault="00365E1F" w:rsidP="00241C05">
      <w:pPr>
        <w:pStyle w:val="libNormal"/>
        <w:rPr>
          <w:lang w:bidi="fa-IR"/>
        </w:rPr>
      </w:pPr>
      <w:r w:rsidRPr="00365E1F">
        <w:rPr>
          <w:rtl/>
          <w:lang w:bidi="fa-IR"/>
        </w:rPr>
        <w:t>صحيح در اين جمله</w:t>
      </w:r>
      <w:r>
        <w:rPr>
          <w:rtl/>
          <w:lang w:bidi="fa-IR"/>
        </w:rPr>
        <w:t>:</w:t>
      </w:r>
      <w:r w:rsidR="008A6E1F">
        <w:rPr>
          <w:rFonts w:hint="cs"/>
          <w:rtl/>
          <w:lang w:bidi="fa-IR"/>
        </w:rPr>
        <w:t xml:space="preserve"> «</w:t>
      </w:r>
      <w:r w:rsidRPr="00AD4725">
        <w:rPr>
          <w:rStyle w:val="libHadeesChar"/>
          <w:rtl/>
        </w:rPr>
        <w:t>عرجت به الى سمائكاست نهبروحه</w:t>
      </w:r>
      <w:r w:rsidR="00241C05">
        <w:rPr>
          <w:rStyle w:val="libHadeesChar"/>
          <w:rFonts w:hint="cs"/>
          <w:rtl/>
        </w:rPr>
        <w:t xml:space="preserve"> </w:t>
      </w:r>
      <w:r w:rsidR="00AD4725">
        <w:rPr>
          <w:rFonts w:hint="cs"/>
          <w:rtl/>
          <w:lang w:bidi="fa-IR"/>
        </w:rPr>
        <w:t>»</w:t>
      </w:r>
      <w:r w:rsidRPr="00365E1F">
        <w:rPr>
          <w:rtl/>
          <w:lang w:bidi="fa-IR"/>
        </w:rPr>
        <w:t xml:space="preserve"> </w:t>
      </w:r>
      <w:r w:rsidR="00241C05" w:rsidRPr="00241C05">
        <w:rPr>
          <w:rtl/>
        </w:rPr>
        <w:t>و</w:t>
      </w:r>
      <w:r w:rsidR="00241C05" w:rsidRPr="00365E1F">
        <w:rPr>
          <w:rtl/>
          <w:lang w:bidi="fa-IR"/>
        </w:rPr>
        <w:t xml:space="preserve"> </w:t>
      </w:r>
      <w:r w:rsidRPr="00365E1F">
        <w:rPr>
          <w:rtl/>
          <w:lang w:bidi="fa-IR"/>
        </w:rPr>
        <w:t>لذا دلالت بر معراج روحانى ندارد شاهد اين مطلب چند قرينه است</w:t>
      </w:r>
      <w:r>
        <w:rPr>
          <w:rtl/>
          <w:lang w:bidi="fa-IR"/>
        </w:rPr>
        <w:t>:</w:t>
      </w:r>
    </w:p>
    <w:p w:rsidR="00365E1F" w:rsidRPr="00365E1F" w:rsidRDefault="00BC4DA3" w:rsidP="00AD4725">
      <w:pPr>
        <w:pStyle w:val="libNormal"/>
        <w:rPr>
          <w:lang w:bidi="fa-IR"/>
        </w:rPr>
      </w:pPr>
      <w:r>
        <w:rPr>
          <w:rtl/>
          <w:lang w:bidi="fa-IR"/>
        </w:rPr>
        <w:t>1</w:t>
      </w:r>
      <w:r w:rsidR="00365E1F" w:rsidRPr="00365E1F">
        <w:rPr>
          <w:rtl/>
          <w:lang w:bidi="fa-IR"/>
        </w:rPr>
        <w:t xml:space="preserve">- محدث نورى </w:t>
      </w:r>
      <w:r w:rsidR="00A46F0D" w:rsidRPr="00A46F0D">
        <w:rPr>
          <w:rStyle w:val="libAlaemChar"/>
          <w:rtl/>
        </w:rPr>
        <w:t>رحمه‌الله</w:t>
      </w:r>
      <w:r w:rsidR="00365E1F" w:rsidRPr="00365E1F">
        <w:rPr>
          <w:rtl/>
          <w:lang w:bidi="fa-IR"/>
        </w:rPr>
        <w:t xml:space="preserve"> در كتاب</w:t>
      </w:r>
      <w:r w:rsidR="00AD4725">
        <w:rPr>
          <w:rFonts w:hint="cs"/>
          <w:rtl/>
          <w:lang w:bidi="fa-IR"/>
        </w:rPr>
        <w:t xml:space="preserve"> «</w:t>
      </w:r>
      <w:r w:rsidR="00365E1F" w:rsidRPr="00B51E7A">
        <w:rPr>
          <w:rStyle w:val="libHadeesChar"/>
          <w:rtl/>
        </w:rPr>
        <w:t>تحية الزائر</w:t>
      </w:r>
      <w:r w:rsidR="00AD4725">
        <w:rPr>
          <w:rFonts w:hint="cs"/>
          <w:rtl/>
          <w:lang w:bidi="fa-IR"/>
        </w:rPr>
        <w:t xml:space="preserve">» </w:t>
      </w:r>
      <w:r w:rsidR="00365E1F" w:rsidRPr="00365E1F">
        <w:rPr>
          <w:rtl/>
          <w:lang w:bidi="fa-IR"/>
        </w:rPr>
        <w:t>مى گويد: در نسخه اى كه من از مزار محمد بن مشهدى دارم</w:t>
      </w:r>
      <w:r w:rsidR="00365E1F">
        <w:rPr>
          <w:rtl/>
          <w:lang w:bidi="fa-IR"/>
        </w:rPr>
        <w:t>:</w:t>
      </w:r>
      <w:r w:rsidR="00365E1F" w:rsidRPr="00365E1F">
        <w:rPr>
          <w:rtl/>
          <w:lang w:bidi="fa-IR"/>
        </w:rPr>
        <w:t>عرجت به الى سمائكثبت شده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32</w:t>
      </w:r>
      <w:r w:rsidR="00365E1F" w:rsidRPr="00FB431B">
        <w:rPr>
          <w:rStyle w:val="libFootnotenumChar"/>
          <w:rtl/>
        </w:rPr>
        <w:t>)</w:t>
      </w:r>
    </w:p>
    <w:p w:rsidR="00365E1F" w:rsidRPr="00365E1F" w:rsidRDefault="00BC4DA3" w:rsidP="00B51E7A">
      <w:pPr>
        <w:pStyle w:val="libNormal"/>
        <w:rPr>
          <w:lang w:bidi="fa-IR"/>
        </w:rPr>
      </w:pPr>
      <w:r>
        <w:rPr>
          <w:rtl/>
          <w:lang w:bidi="fa-IR"/>
        </w:rPr>
        <w:t>2</w:t>
      </w:r>
      <w:r w:rsidR="00365E1F" w:rsidRPr="00365E1F">
        <w:rPr>
          <w:rtl/>
          <w:lang w:bidi="fa-IR"/>
        </w:rPr>
        <w:t xml:space="preserve">- شيخ عباس قمى </w:t>
      </w:r>
      <w:r w:rsidR="00A46F0D" w:rsidRPr="00A46F0D">
        <w:rPr>
          <w:rStyle w:val="libAlaemChar"/>
          <w:rtl/>
        </w:rPr>
        <w:t>رحمه‌الله</w:t>
      </w:r>
      <w:r w:rsidR="00365E1F" w:rsidRPr="00365E1F">
        <w:rPr>
          <w:rtl/>
          <w:lang w:bidi="fa-IR"/>
        </w:rPr>
        <w:t xml:space="preserve"> نيز در كتاب</w:t>
      </w:r>
      <w:r w:rsidR="00B51E7A">
        <w:rPr>
          <w:rFonts w:hint="cs"/>
          <w:rtl/>
          <w:lang w:bidi="fa-IR"/>
        </w:rPr>
        <w:t xml:space="preserve"> «</w:t>
      </w:r>
      <w:r w:rsidR="00365E1F" w:rsidRPr="00B51E7A">
        <w:rPr>
          <w:rStyle w:val="libBold1Char"/>
          <w:rtl/>
        </w:rPr>
        <w:t>هدية الزائر</w:t>
      </w:r>
      <w:r w:rsidR="00B51E7A">
        <w:rPr>
          <w:rFonts w:hint="cs"/>
          <w:rtl/>
          <w:lang w:bidi="fa-IR"/>
        </w:rPr>
        <w:t xml:space="preserve">» </w:t>
      </w:r>
      <w:r w:rsidR="00365E1F" w:rsidRPr="00365E1F">
        <w:rPr>
          <w:rtl/>
          <w:lang w:bidi="fa-IR"/>
        </w:rPr>
        <w:t xml:space="preserve">عبارت استاد خود حاجى نورى را نقل كرده و آن را </w:t>
      </w:r>
      <w:r w:rsidR="00903A5A">
        <w:rPr>
          <w:rtl/>
          <w:lang w:bidi="fa-IR"/>
        </w:rPr>
        <w:t>تأیید</w:t>
      </w:r>
      <w:r w:rsidR="00365E1F" w:rsidRPr="00365E1F">
        <w:rPr>
          <w:rtl/>
          <w:lang w:bidi="fa-IR"/>
        </w:rPr>
        <w:t xml:space="preserve"> نموده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الان نيز نسخه اى خطى و نفيس از كتاب مزار محمد بن مشهدى موجود است كه در آنو عرجت بهثبت شده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جمله هاى ديگر در دعا نيز مؤ يد معراج جسمانى است از قبيل</w:t>
      </w:r>
      <w:r w:rsidR="00365E1F">
        <w:rPr>
          <w:rtl/>
          <w:lang w:bidi="fa-IR"/>
        </w:rPr>
        <w:t>:</w:t>
      </w:r>
      <w:r w:rsidR="00365E1F" w:rsidRPr="00365E1F">
        <w:rPr>
          <w:rtl/>
          <w:lang w:bidi="fa-IR"/>
        </w:rPr>
        <w:t>و اءوطاءته مشارقك و مغاربكوسخرت له البراق.</w:t>
      </w:r>
    </w:p>
    <w:p w:rsidR="00241C05" w:rsidRDefault="007A66B6" w:rsidP="00B51E7A">
      <w:pPr>
        <w:pStyle w:val="libNormal"/>
        <w:rPr>
          <w:rtl/>
          <w:lang w:bidi="fa-IR"/>
        </w:rPr>
      </w:pPr>
      <w:r>
        <w:rPr>
          <w:rtl/>
          <w:lang w:bidi="fa-IR"/>
        </w:rPr>
        <w:t>5</w:t>
      </w:r>
      <w:r w:rsidR="00365E1F" w:rsidRPr="00365E1F">
        <w:rPr>
          <w:rtl/>
          <w:lang w:bidi="fa-IR"/>
        </w:rPr>
        <w:t>- بر فرض صحت نسخه</w:t>
      </w:r>
      <w:r w:rsidR="00241C05">
        <w:rPr>
          <w:rFonts w:hint="cs"/>
          <w:rtl/>
          <w:lang w:bidi="fa-IR"/>
        </w:rPr>
        <w:t>«</w:t>
      </w:r>
      <w:r w:rsidR="00B51E7A">
        <w:rPr>
          <w:rFonts w:hint="cs"/>
          <w:rtl/>
          <w:lang w:bidi="fa-IR"/>
        </w:rPr>
        <w:t xml:space="preserve"> </w:t>
      </w:r>
      <w:r w:rsidR="00365E1F" w:rsidRPr="00365E1F">
        <w:rPr>
          <w:rtl/>
          <w:lang w:bidi="fa-IR"/>
        </w:rPr>
        <w:t>و عرجت بروحه</w:t>
      </w:r>
      <w:r w:rsidR="00241C05">
        <w:rPr>
          <w:rFonts w:hint="cs"/>
          <w:rtl/>
          <w:lang w:bidi="fa-IR"/>
        </w:rPr>
        <w:t>»</w:t>
      </w:r>
      <w:r w:rsidR="00B51E7A">
        <w:rPr>
          <w:rFonts w:hint="cs"/>
          <w:rtl/>
          <w:lang w:bidi="fa-IR"/>
        </w:rPr>
        <w:t xml:space="preserve"> </w:t>
      </w:r>
      <w:r w:rsidR="00365E1F" w:rsidRPr="00365E1F">
        <w:rPr>
          <w:rtl/>
          <w:lang w:bidi="fa-IR"/>
        </w:rPr>
        <w:t>اين جمله دلالت بر معاد روحانى فقط ندارد</w:t>
      </w:r>
      <w:r w:rsidR="00365E1F">
        <w:rPr>
          <w:rtl/>
          <w:lang w:bidi="fa-IR"/>
        </w:rPr>
        <w:t>،</w:t>
      </w:r>
      <w:r w:rsidR="00365E1F" w:rsidRPr="00365E1F">
        <w:rPr>
          <w:rtl/>
          <w:lang w:bidi="fa-IR"/>
        </w:rPr>
        <w:t xml:space="preserve"> از باب استهدام لفظ موضوع براى جزء و اراده كل</w:t>
      </w:r>
      <w:r w:rsidR="00365E1F">
        <w:rPr>
          <w:rtl/>
          <w:lang w:bidi="fa-IR"/>
        </w:rPr>
        <w:t>،</w:t>
      </w:r>
      <w:r w:rsidR="00365E1F" w:rsidRPr="00365E1F">
        <w:rPr>
          <w:rtl/>
          <w:lang w:bidi="fa-IR"/>
        </w:rPr>
        <w:t xml:space="preserve"> مقصود معراج جسمانى و روحانى است</w:t>
      </w:r>
      <w:r w:rsidR="00365E1F">
        <w:rPr>
          <w:rtl/>
          <w:lang w:bidi="fa-IR"/>
        </w:rPr>
        <w:t>.</w:t>
      </w:r>
    </w:p>
    <w:p w:rsidR="00241C05" w:rsidRDefault="00365E1F" w:rsidP="00B51E7A">
      <w:pPr>
        <w:pStyle w:val="libNormal"/>
        <w:rPr>
          <w:rtl/>
          <w:lang w:bidi="fa-IR"/>
        </w:rPr>
      </w:pPr>
      <w:r w:rsidRPr="00365E1F">
        <w:rPr>
          <w:rtl/>
          <w:lang w:bidi="fa-IR"/>
        </w:rPr>
        <w:t>از قبيل اينكه گفته مى شود:</w:t>
      </w:r>
      <w:r w:rsidR="00241C05">
        <w:rPr>
          <w:rFonts w:hint="cs"/>
          <w:rtl/>
          <w:lang w:bidi="fa-IR"/>
        </w:rPr>
        <w:t xml:space="preserve"> «</w:t>
      </w:r>
      <w:r w:rsidRPr="00365E1F">
        <w:rPr>
          <w:rtl/>
          <w:lang w:bidi="fa-IR"/>
        </w:rPr>
        <w:t>روحى لك الفد</w:t>
      </w:r>
      <w:r w:rsidR="00B51E7A">
        <w:rPr>
          <w:rFonts w:hint="cs"/>
          <w:rtl/>
          <w:lang w:bidi="fa-IR"/>
        </w:rPr>
        <w:t>أ</w:t>
      </w:r>
      <w:r w:rsidRPr="00365E1F">
        <w:rPr>
          <w:rtl/>
          <w:lang w:bidi="fa-IR"/>
        </w:rPr>
        <w:t>.</w:t>
      </w:r>
      <w:r w:rsidR="00241C05">
        <w:rPr>
          <w:rFonts w:hint="cs"/>
          <w:rtl/>
          <w:lang w:bidi="fa-IR"/>
        </w:rPr>
        <w:t>»</w:t>
      </w:r>
      <w:r w:rsidRPr="00365E1F">
        <w:rPr>
          <w:rtl/>
          <w:lang w:bidi="fa-IR"/>
        </w:rPr>
        <w:t xml:space="preserve"> مرحوم حاج ميرزا ابوالفضل تهرانى مى گويد:</w:t>
      </w:r>
      <w:r w:rsidR="00B51E7A">
        <w:rPr>
          <w:rFonts w:hint="cs"/>
          <w:rtl/>
          <w:lang w:bidi="fa-IR"/>
        </w:rPr>
        <w:t xml:space="preserve"> «</w:t>
      </w:r>
      <w:r w:rsidRPr="00365E1F">
        <w:rPr>
          <w:rtl/>
          <w:lang w:bidi="fa-IR"/>
        </w:rPr>
        <w:t>گاهى كلمه روح را در معناى جسم با روح به كار مى برند به جهت ارتباط بين حال و محل يا علاقه ملابست كه بين آن دو است</w:t>
      </w:r>
      <w:r>
        <w:rPr>
          <w:rtl/>
          <w:lang w:bidi="fa-IR"/>
        </w:rPr>
        <w:t>.</w:t>
      </w:r>
      <w:r w:rsidRPr="00365E1F">
        <w:rPr>
          <w:rtl/>
          <w:lang w:bidi="fa-IR"/>
        </w:rPr>
        <w:t>..</w:t>
      </w:r>
      <w:r w:rsidR="00B51E7A">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w:t>
      </w:r>
      <w:r w:rsidR="00BC4DA3" w:rsidRPr="00FB431B">
        <w:rPr>
          <w:rStyle w:val="libFootnotenumChar"/>
          <w:rtl/>
        </w:rPr>
        <w:t>33</w:t>
      </w:r>
      <w:r w:rsidRPr="00FB431B">
        <w:rPr>
          <w:rStyle w:val="libFootnotenumChar"/>
          <w:rtl/>
        </w:rPr>
        <w:t>)</w:t>
      </w:r>
    </w:p>
    <w:p w:rsidR="00365E1F" w:rsidRPr="00365E1F" w:rsidRDefault="00241C05" w:rsidP="00B51E7A">
      <w:pPr>
        <w:pStyle w:val="libNormal"/>
        <w:rPr>
          <w:lang w:bidi="fa-IR"/>
        </w:rPr>
      </w:pPr>
      <w:r>
        <w:rPr>
          <w:rtl/>
          <w:lang w:bidi="fa-IR"/>
        </w:rPr>
        <w:br w:type="page"/>
      </w:r>
    </w:p>
    <w:p w:rsidR="00241C05" w:rsidRDefault="00BC4DA3" w:rsidP="00241C05">
      <w:pPr>
        <w:pStyle w:val="Heading2"/>
        <w:rPr>
          <w:rtl/>
          <w:lang w:bidi="fa-IR"/>
        </w:rPr>
      </w:pPr>
      <w:bookmarkStart w:id="405" w:name="_Toc482102628"/>
      <w:r>
        <w:rPr>
          <w:rtl/>
          <w:lang w:bidi="fa-IR"/>
        </w:rPr>
        <w:t>3</w:t>
      </w:r>
      <w:r w:rsidR="007A66B6">
        <w:rPr>
          <w:rtl/>
          <w:lang w:bidi="fa-IR"/>
        </w:rPr>
        <w:t>87</w:t>
      </w:r>
      <w:r w:rsidR="00365E1F">
        <w:rPr>
          <w:rtl/>
          <w:lang w:bidi="fa-IR"/>
        </w:rPr>
        <w:t>:</w:t>
      </w:r>
      <w:r w:rsidR="00365E1F" w:rsidRPr="00365E1F">
        <w:rPr>
          <w:rtl/>
          <w:lang w:bidi="fa-IR"/>
        </w:rPr>
        <w:t xml:space="preserve"> چه ت</w:t>
      </w:r>
      <w:r w:rsidR="00241C05">
        <w:rPr>
          <w:rFonts w:hint="cs"/>
          <w:rtl/>
          <w:lang w:bidi="fa-IR"/>
        </w:rPr>
        <w:t>أ</w:t>
      </w:r>
      <w:r w:rsidR="00365E1F" w:rsidRPr="00365E1F">
        <w:rPr>
          <w:rtl/>
          <w:lang w:bidi="fa-IR"/>
        </w:rPr>
        <w:t>ليفاتى درباره دعاى ندبه نوشته شده است</w:t>
      </w:r>
      <w:r w:rsidR="00365E1F">
        <w:rPr>
          <w:rtl/>
          <w:lang w:bidi="fa-IR"/>
        </w:rPr>
        <w:t>؟</w:t>
      </w:r>
      <w:bookmarkEnd w:id="405"/>
    </w:p>
    <w:p w:rsidR="00365E1F" w:rsidRPr="00365E1F" w:rsidRDefault="00365E1F" w:rsidP="00241C05">
      <w:pPr>
        <w:pStyle w:val="libNormal"/>
        <w:rPr>
          <w:lang w:bidi="fa-IR"/>
        </w:rPr>
      </w:pPr>
      <w:r w:rsidRPr="00365E1F">
        <w:rPr>
          <w:rtl/>
          <w:lang w:bidi="fa-IR"/>
        </w:rPr>
        <w:t>دانشمندان و محققان اين دعاى شريف را مورد توجه خود قرار داده و بر آن شروح و حواشى نوشته اند. اينك به برخى از آنها اشاره مى كنيم</w:t>
      </w:r>
      <w:r>
        <w:rPr>
          <w:rtl/>
          <w:lang w:bidi="fa-IR"/>
        </w:rPr>
        <w:t>:</w:t>
      </w:r>
    </w:p>
    <w:p w:rsidR="00365E1F" w:rsidRPr="00365E1F" w:rsidRDefault="00BC4DA3" w:rsidP="00241C05">
      <w:pPr>
        <w:pStyle w:val="libNormal"/>
        <w:rPr>
          <w:lang w:bidi="fa-IR"/>
        </w:rPr>
      </w:pPr>
      <w:r>
        <w:rPr>
          <w:rtl/>
          <w:lang w:bidi="fa-IR"/>
        </w:rPr>
        <w:t>1</w:t>
      </w:r>
      <w:r w:rsidR="00365E1F" w:rsidRPr="00365E1F">
        <w:rPr>
          <w:rtl/>
          <w:lang w:bidi="fa-IR"/>
        </w:rPr>
        <w:t>-</w:t>
      </w:r>
      <w:r w:rsidR="00241C05">
        <w:rPr>
          <w:rFonts w:hint="cs"/>
          <w:rtl/>
          <w:lang w:bidi="fa-IR"/>
        </w:rPr>
        <w:t xml:space="preserve"> «</w:t>
      </w:r>
      <w:r w:rsidR="00365E1F" w:rsidRPr="00241C05">
        <w:rPr>
          <w:rStyle w:val="libBold1Char"/>
          <w:rtl/>
        </w:rPr>
        <w:t>شرح دعاى ندبه</w:t>
      </w:r>
      <w:r w:rsidR="00241C05">
        <w:rPr>
          <w:rFonts w:hint="cs"/>
          <w:rtl/>
          <w:lang w:bidi="fa-IR"/>
        </w:rPr>
        <w:t xml:space="preserve">» </w:t>
      </w:r>
      <w:r w:rsidR="00365E1F" w:rsidRPr="00365E1F">
        <w:rPr>
          <w:rtl/>
          <w:lang w:bidi="fa-IR"/>
        </w:rPr>
        <w:t>از صدر الدين محمد حسنى مدرس يزدى</w:t>
      </w:r>
      <w:r w:rsidR="00365E1F">
        <w:rPr>
          <w:rtl/>
          <w:lang w:bidi="fa-IR"/>
        </w:rPr>
        <w:t>.</w:t>
      </w:r>
    </w:p>
    <w:p w:rsidR="00365E1F" w:rsidRPr="00365E1F" w:rsidRDefault="00BC4DA3" w:rsidP="00241C05">
      <w:pPr>
        <w:pStyle w:val="libNormal"/>
        <w:rPr>
          <w:lang w:bidi="fa-IR"/>
        </w:rPr>
      </w:pPr>
      <w:r>
        <w:rPr>
          <w:rtl/>
          <w:lang w:bidi="fa-IR"/>
        </w:rPr>
        <w:t>2</w:t>
      </w:r>
      <w:r w:rsidR="00365E1F" w:rsidRPr="00365E1F">
        <w:rPr>
          <w:rtl/>
          <w:lang w:bidi="fa-IR"/>
        </w:rPr>
        <w:t>-</w:t>
      </w:r>
      <w:r w:rsidR="00241C05">
        <w:rPr>
          <w:rFonts w:hint="cs"/>
          <w:rtl/>
          <w:lang w:bidi="fa-IR"/>
        </w:rPr>
        <w:t xml:space="preserve"> «</w:t>
      </w:r>
      <w:r w:rsidR="00365E1F" w:rsidRPr="00241C05">
        <w:rPr>
          <w:rStyle w:val="libBold1Char"/>
          <w:rtl/>
        </w:rPr>
        <w:t>عقد الجمان لندبة صاحب الزمان</w:t>
      </w:r>
      <w:r w:rsidR="00241C05">
        <w:rPr>
          <w:rFonts w:hint="cs"/>
          <w:rtl/>
          <w:lang w:bidi="fa-IR"/>
        </w:rPr>
        <w:t xml:space="preserve">» </w:t>
      </w:r>
      <w:r w:rsidR="00365E1F" w:rsidRPr="00365E1F">
        <w:rPr>
          <w:rtl/>
          <w:lang w:bidi="fa-IR"/>
        </w:rPr>
        <w:t>از ميرزا عبدالرحيم تبريزى</w:t>
      </w:r>
      <w:r w:rsidR="00365E1F">
        <w:rPr>
          <w:rtl/>
          <w:lang w:bidi="fa-IR"/>
        </w:rPr>
        <w:t>.</w:t>
      </w:r>
    </w:p>
    <w:p w:rsidR="00365E1F" w:rsidRPr="00365E1F" w:rsidRDefault="00BC4DA3" w:rsidP="00241C05">
      <w:pPr>
        <w:pStyle w:val="libNormal"/>
        <w:rPr>
          <w:lang w:bidi="fa-IR"/>
        </w:rPr>
      </w:pPr>
      <w:r>
        <w:rPr>
          <w:rtl/>
          <w:lang w:bidi="fa-IR"/>
        </w:rPr>
        <w:t>3</w:t>
      </w:r>
      <w:r w:rsidR="00365E1F" w:rsidRPr="00365E1F">
        <w:rPr>
          <w:rtl/>
          <w:lang w:bidi="fa-IR"/>
        </w:rPr>
        <w:t>-</w:t>
      </w:r>
      <w:r w:rsidR="00241C05">
        <w:rPr>
          <w:rFonts w:hint="cs"/>
          <w:rtl/>
          <w:lang w:bidi="fa-IR"/>
        </w:rPr>
        <w:t xml:space="preserve"> «</w:t>
      </w:r>
      <w:r w:rsidR="00365E1F" w:rsidRPr="00241C05">
        <w:rPr>
          <w:rStyle w:val="libBold1Char"/>
          <w:rtl/>
        </w:rPr>
        <w:t>وسيلة القربة فى شرح دعاء الندبة</w:t>
      </w:r>
      <w:r w:rsidR="00241C05">
        <w:rPr>
          <w:rFonts w:hint="cs"/>
          <w:rtl/>
          <w:lang w:bidi="fa-IR"/>
        </w:rPr>
        <w:t xml:space="preserve">» </w:t>
      </w:r>
      <w:r w:rsidR="00365E1F" w:rsidRPr="00365E1F">
        <w:rPr>
          <w:rtl/>
          <w:lang w:bidi="fa-IR"/>
        </w:rPr>
        <w:t>از شيخ على خوئى</w:t>
      </w:r>
      <w:r w:rsidR="00365E1F">
        <w:rPr>
          <w:rtl/>
          <w:lang w:bidi="fa-IR"/>
        </w:rPr>
        <w:t>.</w:t>
      </w:r>
    </w:p>
    <w:p w:rsidR="00365E1F" w:rsidRPr="00365E1F" w:rsidRDefault="007A66B6" w:rsidP="00241C05">
      <w:pPr>
        <w:pStyle w:val="libNormal"/>
        <w:rPr>
          <w:lang w:bidi="fa-IR"/>
        </w:rPr>
      </w:pPr>
      <w:r>
        <w:rPr>
          <w:rtl/>
          <w:lang w:bidi="fa-IR"/>
        </w:rPr>
        <w:t>4</w:t>
      </w:r>
      <w:r w:rsidR="00365E1F" w:rsidRPr="00365E1F">
        <w:rPr>
          <w:rtl/>
          <w:lang w:bidi="fa-IR"/>
        </w:rPr>
        <w:t>-</w:t>
      </w:r>
      <w:r w:rsidR="00241C05">
        <w:rPr>
          <w:rFonts w:hint="cs"/>
          <w:rtl/>
          <w:lang w:bidi="fa-IR"/>
        </w:rPr>
        <w:t xml:space="preserve"> «</w:t>
      </w:r>
      <w:r w:rsidR="00365E1F" w:rsidRPr="00241C05">
        <w:rPr>
          <w:rStyle w:val="libBold1Char"/>
          <w:rtl/>
        </w:rPr>
        <w:t>شرح دعاى ندبه</w:t>
      </w:r>
      <w:r w:rsidR="00241C05">
        <w:rPr>
          <w:rFonts w:hint="cs"/>
          <w:rtl/>
          <w:lang w:bidi="fa-IR"/>
        </w:rPr>
        <w:t xml:space="preserve">» </w:t>
      </w:r>
      <w:r w:rsidR="00365E1F" w:rsidRPr="00365E1F">
        <w:rPr>
          <w:rtl/>
          <w:lang w:bidi="fa-IR"/>
        </w:rPr>
        <w:t>از ملا حسن تربتى سبزوارى</w:t>
      </w:r>
      <w:r w:rsidR="00365E1F">
        <w:rPr>
          <w:rtl/>
          <w:lang w:bidi="fa-IR"/>
        </w:rPr>
        <w:t>.</w:t>
      </w:r>
    </w:p>
    <w:p w:rsidR="00365E1F" w:rsidRPr="00365E1F" w:rsidRDefault="007A66B6" w:rsidP="00241C05">
      <w:pPr>
        <w:pStyle w:val="libNormal"/>
        <w:rPr>
          <w:lang w:bidi="fa-IR"/>
        </w:rPr>
      </w:pPr>
      <w:r>
        <w:rPr>
          <w:rtl/>
          <w:lang w:bidi="fa-IR"/>
        </w:rPr>
        <w:t>5</w:t>
      </w:r>
      <w:r w:rsidR="00365E1F" w:rsidRPr="00365E1F">
        <w:rPr>
          <w:rtl/>
          <w:lang w:bidi="fa-IR"/>
        </w:rPr>
        <w:t>-</w:t>
      </w:r>
      <w:r w:rsidR="00241C05">
        <w:rPr>
          <w:rFonts w:hint="cs"/>
          <w:rtl/>
          <w:lang w:bidi="fa-IR"/>
        </w:rPr>
        <w:t xml:space="preserve"> «</w:t>
      </w:r>
      <w:r w:rsidR="00365E1F" w:rsidRPr="00241C05">
        <w:rPr>
          <w:rStyle w:val="libBold1Char"/>
          <w:rtl/>
        </w:rPr>
        <w:t>النخبة فى شرح دعاء الندبة</w:t>
      </w:r>
      <w:r w:rsidR="00241C05">
        <w:rPr>
          <w:rFonts w:hint="cs"/>
          <w:rtl/>
          <w:lang w:bidi="fa-IR"/>
        </w:rPr>
        <w:t xml:space="preserve">» </w:t>
      </w:r>
      <w:r w:rsidR="00365E1F" w:rsidRPr="00365E1F">
        <w:rPr>
          <w:rtl/>
          <w:lang w:bidi="fa-IR"/>
        </w:rPr>
        <w:t>از سيد محمود مرعشى</w:t>
      </w:r>
      <w:r w:rsidR="00365E1F">
        <w:rPr>
          <w:rtl/>
          <w:lang w:bidi="fa-IR"/>
        </w:rPr>
        <w:t>.</w:t>
      </w:r>
    </w:p>
    <w:p w:rsidR="00365E1F" w:rsidRPr="00365E1F" w:rsidRDefault="007A66B6" w:rsidP="00241C05">
      <w:pPr>
        <w:pStyle w:val="libNormal"/>
        <w:rPr>
          <w:lang w:bidi="fa-IR"/>
        </w:rPr>
      </w:pPr>
      <w:r>
        <w:rPr>
          <w:rtl/>
          <w:lang w:bidi="fa-IR"/>
        </w:rPr>
        <w:t>6</w:t>
      </w:r>
      <w:r w:rsidR="00365E1F" w:rsidRPr="00365E1F">
        <w:rPr>
          <w:rtl/>
          <w:lang w:bidi="fa-IR"/>
        </w:rPr>
        <w:t>-</w:t>
      </w:r>
      <w:r w:rsidR="00241C05">
        <w:rPr>
          <w:rFonts w:hint="cs"/>
          <w:rtl/>
          <w:lang w:bidi="fa-IR"/>
        </w:rPr>
        <w:t xml:space="preserve"> «</w:t>
      </w:r>
      <w:r w:rsidR="00365E1F" w:rsidRPr="00241C05">
        <w:rPr>
          <w:rStyle w:val="libBold1Char"/>
          <w:rtl/>
        </w:rPr>
        <w:t>شرح يا ترجمه دعاى ندبه</w:t>
      </w:r>
      <w:r w:rsidR="00241C05">
        <w:rPr>
          <w:rFonts w:hint="cs"/>
          <w:rtl/>
          <w:lang w:bidi="fa-IR"/>
        </w:rPr>
        <w:t xml:space="preserve">» </w:t>
      </w:r>
      <w:r w:rsidR="00365E1F" w:rsidRPr="00365E1F">
        <w:rPr>
          <w:rtl/>
          <w:lang w:bidi="fa-IR"/>
        </w:rPr>
        <w:t>از سردار كابلى</w:t>
      </w:r>
      <w:r w:rsidR="00365E1F">
        <w:rPr>
          <w:rtl/>
          <w:lang w:bidi="fa-IR"/>
        </w:rPr>
        <w:t>.</w:t>
      </w:r>
    </w:p>
    <w:p w:rsidR="00365E1F" w:rsidRPr="00365E1F" w:rsidRDefault="007A66B6" w:rsidP="00241C05">
      <w:pPr>
        <w:pStyle w:val="libNormal"/>
        <w:rPr>
          <w:lang w:bidi="fa-IR"/>
        </w:rPr>
      </w:pPr>
      <w:r>
        <w:rPr>
          <w:rtl/>
          <w:lang w:bidi="fa-IR"/>
        </w:rPr>
        <w:t>7</w:t>
      </w:r>
      <w:r w:rsidR="00365E1F" w:rsidRPr="00365E1F">
        <w:rPr>
          <w:rtl/>
          <w:lang w:bidi="fa-IR"/>
        </w:rPr>
        <w:t>-</w:t>
      </w:r>
      <w:r w:rsidR="00241C05">
        <w:rPr>
          <w:rFonts w:hint="cs"/>
          <w:rtl/>
          <w:lang w:bidi="fa-IR"/>
        </w:rPr>
        <w:t xml:space="preserve"> «</w:t>
      </w:r>
      <w:r w:rsidR="00365E1F" w:rsidRPr="00241C05">
        <w:rPr>
          <w:rStyle w:val="libBold1Char"/>
          <w:rtl/>
        </w:rPr>
        <w:t>معالم القربة فى شرح دعاء الندبة</w:t>
      </w:r>
      <w:r w:rsidR="00241C05">
        <w:rPr>
          <w:rFonts w:hint="cs"/>
          <w:rtl/>
          <w:lang w:bidi="fa-IR"/>
        </w:rPr>
        <w:t xml:space="preserve">» </w:t>
      </w:r>
      <w:r w:rsidR="00365E1F" w:rsidRPr="00365E1F">
        <w:rPr>
          <w:rtl/>
          <w:lang w:bidi="fa-IR"/>
        </w:rPr>
        <w:t>از محدث ارموى</w:t>
      </w:r>
      <w:r w:rsidR="00365E1F">
        <w:rPr>
          <w:rtl/>
          <w:lang w:bidi="fa-IR"/>
        </w:rPr>
        <w:t>.</w:t>
      </w:r>
    </w:p>
    <w:p w:rsidR="00365E1F" w:rsidRPr="00365E1F" w:rsidRDefault="007A66B6" w:rsidP="00241C05">
      <w:pPr>
        <w:pStyle w:val="libNormal"/>
        <w:rPr>
          <w:lang w:bidi="fa-IR"/>
        </w:rPr>
      </w:pPr>
      <w:r>
        <w:rPr>
          <w:rtl/>
          <w:lang w:bidi="fa-IR"/>
        </w:rPr>
        <w:t>8</w:t>
      </w:r>
      <w:r w:rsidR="00365E1F" w:rsidRPr="00365E1F">
        <w:rPr>
          <w:rtl/>
          <w:lang w:bidi="fa-IR"/>
        </w:rPr>
        <w:t>-</w:t>
      </w:r>
      <w:r w:rsidR="00241C05">
        <w:rPr>
          <w:rFonts w:hint="cs"/>
          <w:rtl/>
          <w:lang w:bidi="fa-IR"/>
        </w:rPr>
        <w:t xml:space="preserve"> «</w:t>
      </w:r>
      <w:r w:rsidR="00365E1F" w:rsidRPr="00241C05">
        <w:rPr>
          <w:rStyle w:val="libBold1Char"/>
          <w:rtl/>
        </w:rPr>
        <w:t>وظائف الشيعة فى شرح دعاء الندبة</w:t>
      </w:r>
      <w:r w:rsidR="00241C05">
        <w:rPr>
          <w:rFonts w:hint="cs"/>
          <w:rtl/>
          <w:lang w:bidi="fa-IR"/>
        </w:rPr>
        <w:t xml:space="preserve">» </w:t>
      </w:r>
      <w:r w:rsidR="00365E1F" w:rsidRPr="00365E1F">
        <w:rPr>
          <w:rtl/>
          <w:lang w:bidi="fa-IR"/>
        </w:rPr>
        <w:t>از اديب اصفهانى</w:t>
      </w:r>
      <w:r w:rsidR="00365E1F">
        <w:rPr>
          <w:rtl/>
          <w:lang w:bidi="fa-IR"/>
        </w:rPr>
        <w:t>.</w:t>
      </w:r>
    </w:p>
    <w:p w:rsidR="00365E1F" w:rsidRPr="00365E1F" w:rsidRDefault="007A66B6" w:rsidP="00241C05">
      <w:pPr>
        <w:pStyle w:val="libNormal"/>
        <w:rPr>
          <w:lang w:bidi="fa-IR"/>
        </w:rPr>
      </w:pPr>
      <w:r>
        <w:rPr>
          <w:rtl/>
          <w:lang w:bidi="fa-IR"/>
        </w:rPr>
        <w:t>9</w:t>
      </w:r>
      <w:r w:rsidR="00365E1F" w:rsidRPr="00365E1F">
        <w:rPr>
          <w:rtl/>
          <w:lang w:bidi="fa-IR"/>
        </w:rPr>
        <w:t>-</w:t>
      </w:r>
      <w:r w:rsidR="00241C05">
        <w:rPr>
          <w:rFonts w:hint="cs"/>
          <w:rtl/>
          <w:lang w:bidi="fa-IR"/>
        </w:rPr>
        <w:t xml:space="preserve"> «</w:t>
      </w:r>
      <w:r w:rsidR="00365E1F" w:rsidRPr="00241C05">
        <w:rPr>
          <w:rStyle w:val="libBold1Char"/>
          <w:rtl/>
        </w:rPr>
        <w:t>كشف الكربة</w:t>
      </w:r>
      <w:r w:rsidR="00241C05">
        <w:rPr>
          <w:rFonts w:hint="cs"/>
          <w:rtl/>
          <w:lang w:bidi="fa-IR"/>
        </w:rPr>
        <w:t xml:space="preserve">» </w:t>
      </w:r>
      <w:r w:rsidR="00365E1F" w:rsidRPr="00365E1F">
        <w:rPr>
          <w:rtl/>
          <w:lang w:bidi="fa-IR"/>
        </w:rPr>
        <w:t>از محدث ارموى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0</w:t>
      </w:r>
      <w:r w:rsidR="00365E1F" w:rsidRPr="00365E1F">
        <w:rPr>
          <w:rtl/>
          <w:lang w:bidi="fa-IR"/>
        </w:rPr>
        <w:t>-</w:t>
      </w:r>
      <w:r w:rsidR="00241C05">
        <w:rPr>
          <w:rFonts w:hint="cs"/>
          <w:rtl/>
          <w:lang w:bidi="fa-IR"/>
        </w:rPr>
        <w:t xml:space="preserve"> «</w:t>
      </w:r>
      <w:r w:rsidR="00365E1F" w:rsidRPr="00241C05">
        <w:rPr>
          <w:rStyle w:val="libBold1Char"/>
          <w:rtl/>
        </w:rPr>
        <w:t>نويد بامداد پيروزى</w:t>
      </w:r>
      <w:r w:rsidR="00241C05">
        <w:rPr>
          <w:rFonts w:hint="cs"/>
          <w:rtl/>
          <w:lang w:bidi="fa-IR"/>
        </w:rPr>
        <w:t xml:space="preserve">» </w:t>
      </w:r>
      <w:r w:rsidR="00365E1F" w:rsidRPr="00365E1F">
        <w:rPr>
          <w:rtl/>
          <w:lang w:bidi="fa-IR"/>
        </w:rPr>
        <w:t>از موسوى خرم آبادى</w:t>
      </w:r>
      <w:r w:rsidR="00365E1F">
        <w:rPr>
          <w:rtl/>
          <w:lang w:bidi="fa-IR"/>
        </w:rPr>
        <w:t>.</w:t>
      </w:r>
    </w:p>
    <w:p w:rsidR="00365E1F" w:rsidRPr="00365E1F" w:rsidRDefault="00BC4DA3" w:rsidP="00241C05">
      <w:pPr>
        <w:pStyle w:val="libNormal"/>
        <w:rPr>
          <w:lang w:bidi="fa-IR"/>
        </w:rPr>
      </w:pPr>
      <w:r>
        <w:rPr>
          <w:rtl/>
          <w:lang w:bidi="fa-IR"/>
        </w:rPr>
        <w:t>11</w:t>
      </w:r>
      <w:r w:rsidR="00365E1F" w:rsidRPr="00365E1F">
        <w:rPr>
          <w:rtl/>
          <w:lang w:bidi="fa-IR"/>
        </w:rPr>
        <w:t>-</w:t>
      </w:r>
      <w:r w:rsidR="00241C05">
        <w:rPr>
          <w:rFonts w:hint="cs"/>
          <w:rtl/>
          <w:lang w:bidi="fa-IR"/>
        </w:rPr>
        <w:t xml:space="preserve"> «</w:t>
      </w:r>
      <w:r w:rsidR="00365E1F" w:rsidRPr="00241C05">
        <w:rPr>
          <w:rStyle w:val="libBold1Char"/>
          <w:rtl/>
        </w:rPr>
        <w:t>شرح و ترجمه دعاى ندبه</w:t>
      </w:r>
      <w:r w:rsidR="00241C05">
        <w:rPr>
          <w:rFonts w:hint="cs"/>
          <w:rtl/>
          <w:lang w:bidi="fa-IR"/>
        </w:rPr>
        <w:t xml:space="preserve">» </w:t>
      </w:r>
      <w:r w:rsidR="00365E1F" w:rsidRPr="00365E1F">
        <w:rPr>
          <w:rtl/>
          <w:lang w:bidi="fa-IR"/>
        </w:rPr>
        <w:t>از محب الاسلام</w:t>
      </w:r>
      <w:r w:rsidR="00365E1F">
        <w:rPr>
          <w:rtl/>
          <w:lang w:bidi="fa-IR"/>
        </w:rPr>
        <w:t>.</w:t>
      </w:r>
    </w:p>
    <w:p w:rsidR="00365E1F" w:rsidRPr="00365E1F" w:rsidRDefault="00BC4DA3" w:rsidP="00241C05">
      <w:pPr>
        <w:pStyle w:val="libNormal"/>
        <w:rPr>
          <w:lang w:bidi="fa-IR"/>
        </w:rPr>
      </w:pPr>
      <w:r>
        <w:rPr>
          <w:rtl/>
          <w:lang w:bidi="fa-IR"/>
        </w:rPr>
        <w:t>12</w:t>
      </w:r>
      <w:r w:rsidR="00365E1F" w:rsidRPr="00365E1F">
        <w:rPr>
          <w:rtl/>
          <w:lang w:bidi="fa-IR"/>
        </w:rPr>
        <w:t>-</w:t>
      </w:r>
      <w:r w:rsidR="00241C05">
        <w:rPr>
          <w:rFonts w:hint="cs"/>
          <w:rtl/>
          <w:lang w:bidi="fa-IR"/>
        </w:rPr>
        <w:t xml:space="preserve"> «</w:t>
      </w:r>
      <w:r w:rsidR="00365E1F" w:rsidRPr="00241C05">
        <w:rPr>
          <w:rStyle w:val="libBold1Char"/>
          <w:rtl/>
        </w:rPr>
        <w:t>نصرة المسلمين</w:t>
      </w:r>
      <w:r w:rsidR="00241C05">
        <w:rPr>
          <w:rFonts w:hint="cs"/>
          <w:rtl/>
          <w:lang w:bidi="fa-IR"/>
        </w:rPr>
        <w:t xml:space="preserve">» </w:t>
      </w:r>
      <w:r w:rsidR="00365E1F" w:rsidRPr="00365E1F">
        <w:rPr>
          <w:rtl/>
          <w:lang w:bidi="fa-IR"/>
        </w:rPr>
        <w:t>از عبدالرضا خان ابراهيمى</w:t>
      </w:r>
      <w:r w:rsidR="00365E1F">
        <w:rPr>
          <w:rtl/>
          <w:lang w:bidi="fa-IR"/>
        </w:rPr>
        <w:t>.</w:t>
      </w:r>
    </w:p>
    <w:p w:rsidR="00365E1F" w:rsidRPr="00365E1F" w:rsidRDefault="00BC4DA3" w:rsidP="00241C05">
      <w:pPr>
        <w:pStyle w:val="libNormal"/>
        <w:rPr>
          <w:lang w:bidi="fa-IR"/>
        </w:rPr>
      </w:pPr>
      <w:r>
        <w:rPr>
          <w:rtl/>
          <w:lang w:bidi="fa-IR"/>
        </w:rPr>
        <w:t>13</w:t>
      </w:r>
      <w:r w:rsidR="00365E1F" w:rsidRPr="00365E1F">
        <w:rPr>
          <w:rtl/>
          <w:lang w:bidi="fa-IR"/>
        </w:rPr>
        <w:t>-</w:t>
      </w:r>
      <w:r w:rsidR="00241C05">
        <w:rPr>
          <w:rFonts w:hint="cs"/>
          <w:rtl/>
          <w:lang w:bidi="fa-IR"/>
        </w:rPr>
        <w:t xml:space="preserve"> «</w:t>
      </w:r>
      <w:r w:rsidR="00365E1F" w:rsidRPr="00241C05">
        <w:rPr>
          <w:rStyle w:val="libBold1Char"/>
          <w:rtl/>
        </w:rPr>
        <w:t>فروغ الولاية</w:t>
      </w:r>
      <w:r w:rsidR="00241C05">
        <w:rPr>
          <w:rFonts w:hint="cs"/>
          <w:rtl/>
          <w:lang w:bidi="fa-IR"/>
        </w:rPr>
        <w:t xml:space="preserve">» </w:t>
      </w:r>
      <w:r w:rsidR="00365E1F" w:rsidRPr="00365E1F">
        <w:rPr>
          <w:rtl/>
          <w:lang w:bidi="fa-IR"/>
        </w:rPr>
        <w:t>از آيت الله صافى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4</w:t>
      </w:r>
      <w:r w:rsidR="00365E1F" w:rsidRPr="00365E1F">
        <w:rPr>
          <w:rtl/>
          <w:lang w:bidi="fa-IR"/>
        </w:rPr>
        <w:t>-</w:t>
      </w:r>
      <w:r w:rsidR="00241C05">
        <w:rPr>
          <w:rFonts w:hint="cs"/>
          <w:rtl/>
          <w:lang w:bidi="fa-IR"/>
        </w:rPr>
        <w:t xml:space="preserve"> «</w:t>
      </w:r>
      <w:r w:rsidR="00365E1F" w:rsidRPr="00241C05">
        <w:rPr>
          <w:rStyle w:val="libBold1Char"/>
          <w:rtl/>
        </w:rPr>
        <w:t>الكلمات النخبة</w:t>
      </w:r>
      <w:r w:rsidR="00241C05">
        <w:rPr>
          <w:rFonts w:hint="cs"/>
          <w:rtl/>
          <w:lang w:bidi="fa-IR"/>
        </w:rPr>
        <w:t xml:space="preserve">» </w:t>
      </w:r>
      <w:r w:rsidR="00365E1F" w:rsidRPr="00365E1F">
        <w:rPr>
          <w:rtl/>
          <w:lang w:bidi="fa-IR"/>
        </w:rPr>
        <w:t>از عطائى اصفهانى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5</w:t>
      </w:r>
      <w:r w:rsidR="00365E1F" w:rsidRPr="00365E1F">
        <w:rPr>
          <w:rtl/>
          <w:lang w:bidi="fa-IR"/>
        </w:rPr>
        <w:t>-</w:t>
      </w:r>
      <w:r w:rsidR="00241C05">
        <w:rPr>
          <w:rFonts w:hint="cs"/>
          <w:rtl/>
          <w:lang w:bidi="fa-IR"/>
        </w:rPr>
        <w:t xml:space="preserve"> «</w:t>
      </w:r>
      <w:r w:rsidR="00365E1F" w:rsidRPr="00241C05">
        <w:rPr>
          <w:rStyle w:val="libBold1Char"/>
          <w:rtl/>
        </w:rPr>
        <w:t>رسالة حول دعاء الندبة</w:t>
      </w:r>
      <w:r w:rsidR="00241C05">
        <w:rPr>
          <w:rFonts w:hint="cs"/>
          <w:rtl/>
          <w:lang w:bidi="fa-IR"/>
        </w:rPr>
        <w:t xml:space="preserve">» </w:t>
      </w:r>
      <w:r w:rsidR="00365E1F" w:rsidRPr="00365E1F">
        <w:rPr>
          <w:rtl/>
          <w:lang w:bidi="fa-IR"/>
        </w:rPr>
        <w:t>از محمد تقى تسترى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6</w:t>
      </w:r>
      <w:r w:rsidR="00365E1F" w:rsidRPr="00365E1F">
        <w:rPr>
          <w:rtl/>
          <w:lang w:bidi="fa-IR"/>
        </w:rPr>
        <w:t>-</w:t>
      </w:r>
      <w:r w:rsidR="00241C05">
        <w:rPr>
          <w:rFonts w:hint="cs"/>
          <w:rtl/>
          <w:lang w:bidi="fa-IR"/>
        </w:rPr>
        <w:t xml:space="preserve"> «</w:t>
      </w:r>
      <w:r w:rsidR="00365E1F" w:rsidRPr="00241C05">
        <w:rPr>
          <w:rStyle w:val="libBold1Char"/>
          <w:rtl/>
        </w:rPr>
        <w:t>رسالة حول دعاء الندبة</w:t>
      </w:r>
      <w:r w:rsidR="00241C05">
        <w:rPr>
          <w:rFonts w:hint="cs"/>
          <w:rtl/>
          <w:lang w:bidi="fa-IR"/>
        </w:rPr>
        <w:t xml:space="preserve">» </w:t>
      </w:r>
      <w:r w:rsidR="00365E1F" w:rsidRPr="00365E1F">
        <w:rPr>
          <w:rtl/>
          <w:lang w:bidi="fa-IR"/>
        </w:rPr>
        <w:t>از ميرجهانى اصفهانى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7</w:t>
      </w:r>
      <w:r w:rsidR="00365E1F" w:rsidRPr="00365E1F">
        <w:rPr>
          <w:rtl/>
          <w:lang w:bidi="fa-IR"/>
        </w:rPr>
        <w:t>-</w:t>
      </w:r>
      <w:r w:rsidR="00241C05">
        <w:rPr>
          <w:rFonts w:hint="cs"/>
          <w:rtl/>
          <w:lang w:bidi="fa-IR"/>
        </w:rPr>
        <w:t xml:space="preserve"> «</w:t>
      </w:r>
      <w:r w:rsidR="00365E1F" w:rsidRPr="00241C05">
        <w:rPr>
          <w:rStyle w:val="libBold1Char"/>
          <w:rtl/>
        </w:rPr>
        <w:t>سند دعاء الندبة</w:t>
      </w:r>
      <w:r w:rsidR="00241C05">
        <w:rPr>
          <w:rFonts w:hint="cs"/>
          <w:rtl/>
          <w:lang w:bidi="fa-IR"/>
        </w:rPr>
        <w:t xml:space="preserve">» </w:t>
      </w:r>
      <w:r w:rsidR="00365E1F" w:rsidRPr="00365E1F">
        <w:rPr>
          <w:rtl/>
          <w:lang w:bidi="fa-IR"/>
        </w:rPr>
        <w:t>از سيد ياسين الموسوى</w:t>
      </w:r>
      <w:r w:rsidR="00365E1F">
        <w:rPr>
          <w:rtl/>
          <w:lang w:bidi="fa-IR"/>
        </w:rPr>
        <w:t>.</w:t>
      </w:r>
    </w:p>
    <w:p w:rsidR="00365E1F" w:rsidRPr="00365E1F" w:rsidRDefault="00BC4DA3" w:rsidP="00241C05">
      <w:pPr>
        <w:pStyle w:val="libNormal"/>
        <w:rPr>
          <w:lang w:bidi="fa-IR"/>
        </w:rPr>
      </w:pPr>
      <w:r>
        <w:rPr>
          <w:rtl/>
          <w:lang w:bidi="fa-IR"/>
        </w:rPr>
        <w:t>1</w:t>
      </w:r>
      <w:r w:rsidR="007A66B6">
        <w:rPr>
          <w:rtl/>
          <w:lang w:bidi="fa-IR"/>
        </w:rPr>
        <w:t>8</w:t>
      </w:r>
      <w:r w:rsidR="00365E1F" w:rsidRPr="00365E1F">
        <w:rPr>
          <w:rtl/>
          <w:lang w:bidi="fa-IR"/>
        </w:rPr>
        <w:t>-</w:t>
      </w:r>
      <w:r w:rsidR="00241C05">
        <w:rPr>
          <w:rFonts w:hint="cs"/>
          <w:rtl/>
          <w:lang w:bidi="fa-IR"/>
        </w:rPr>
        <w:t xml:space="preserve"> «</w:t>
      </w:r>
      <w:r w:rsidR="00365E1F" w:rsidRPr="00241C05">
        <w:rPr>
          <w:rStyle w:val="libBold1Char"/>
          <w:rtl/>
        </w:rPr>
        <w:t>شرحى بر دعاى ندبه</w:t>
      </w:r>
      <w:r w:rsidR="00241C05">
        <w:rPr>
          <w:rFonts w:hint="cs"/>
          <w:rtl/>
          <w:lang w:bidi="fa-IR"/>
        </w:rPr>
        <w:t xml:space="preserve">» </w:t>
      </w:r>
      <w:r w:rsidR="00365E1F" w:rsidRPr="00365E1F">
        <w:rPr>
          <w:rtl/>
          <w:lang w:bidi="fa-IR"/>
        </w:rPr>
        <w:t>از علوى طالقانى</w:t>
      </w:r>
      <w:r w:rsidR="00365E1F">
        <w:rPr>
          <w:rtl/>
          <w:lang w:bidi="fa-IR"/>
        </w:rPr>
        <w:t>.</w:t>
      </w:r>
    </w:p>
    <w:p w:rsidR="00241C05" w:rsidRDefault="00365E1F" w:rsidP="00365E1F">
      <w:pPr>
        <w:pStyle w:val="libNormal"/>
        <w:rPr>
          <w:rtl/>
          <w:lang w:bidi="fa-IR"/>
        </w:rPr>
      </w:pPr>
      <w:r w:rsidRPr="00365E1F">
        <w:rPr>
          <w:rtl/>
          <w:lang w:bidi="fa-IR"/>
        </w:rPr>
        <w:lastRenderedPageBreak/>
        <w:t>و ديگر شروح و رساله ها در رابطه با دعاى ندبه</w:t>
      </w:r>
      <w:r>
        <w:rPr>
          <w:rtl/>
          <w:lang w:bidi="fa-IR"/>
        </w:rPr>
        <w:t>.</w:t>
      </w:r>
    </w:p>
    <w:p w:rsidR="00365E1F" w:rsidRPr="00365E1F" w:rsidRDefault="00241C05" w:rsidP="00365E1F">
      <w:pPr>
        <w:pStyle w:val="libNormal"/>
        <w:rPr>
          <w:lang w:bidi="fa-IR"/>
        </w:rPr>
      </w:pPr>
      <w:r>
        <w:rPr>
          <w:rtl/>
          <w:lang w:bidi="fa-IR"/>
        </w:rPr>
        <w:br w:type="page"/>
      </w:r>
    </w:p>
    <w:p w:rsidR="00241C05" w:rsidRDefault="00BC4DA3" w:rsidP="00977562">
      <w:pPr>
        <w:pStyle w:val="Heading2"/>
        <w:rPr>
          <w:rtl/>
          <w:lang w:bidi="fa-IR"/>
        </w:rPr>
      </w:pPr>
      <w:bookmarkStart w:id="406" w:name="_Toc482102629"/>
      <w:r>
        <w:rPr>
          <w:rtl/>
          <w:lang w:bidi="fa-IR"/>
        </w:rPr>
        <w:t>3</w:t>
      </w:r>
      <w:r w:rsidR="007A66B6">
        <w:rPr>
          <w:rtl/>
          <w:lang w:bidi="fa-IR"/>
        </w:rPr>
        <w:t>88</w:t>
      </w:r>
      <w:r w:rsidR="00365E1F">
        <w:rPr>
          <w:rtl/>
          <w:lang w:bidi="fa-IR"/>
        </w:rPr>
        <w:t>:</w:t>
      </w:r>
      <w:r w:rsidR="00365E1F" w:rsidRPr="00365E1F">
        <w:rPr>
          <w:rtl/>
          <w:lang w:bidi="fa-IR"/>
        </w:rPr>
        <w:t xml:space="preserve"> چه دعاهايى در عصر غيبت امام زمان </w:t>
      </w:r>
      <w:r w:rsidRPr="00BC4DA3">
        <w:rPr>
          <w:rStyle w:val="libAlaemChar"/>
          <w:rtl/>
        </w:rPr>
        <w:t>عليه‌السلام</w:t>
      </w:r>
      <w:r w:rsidR="00365E1F" w:rsidRPr="00365E1F">
        <w:rPr>
          <w:rtl/>
          <w:lang w:bidi="fa-IR"/>
        </w:rPr>
        <w:t xml:space="preserve"> درباره حضرت مستحب است</w:t>
      </w:r>
      <w:r w:rsidR="00365E1F">
        <w:rPr>
          <w:rtl/>
          <w:lang w:bidi="fa-IR"/>
        </w:rPr>
        <w:t>؟</w:t>
      </w:r>
      <w:bookmarkEnd w:id="406"/>
    </w:p>
    <w:p w:rsidR="00365E1F" w:rsidRPr="00365E1F" w:rsidRDefault="00365E1F" w:rsidP="00365E1F">
      <w:pPr>
        <w:pStyle w:val="libNormal"/>
        <w:rPr>
          <w:lang w:bidi="fa-IR"/>
        </w:rPr>
      </w:pPr>
      <w:r w:rsidRPr="00365E1F">
        <w:rPr>
          <w:rtl/>
          <w:lang w:bidi="fa-IR"/>
        </w:rPr>
        <w:t xml:space="preserve">ادعيه درباره امام زمان </w:t>
      </w:r>
      <w:r w:rsidR="00BC4DA3" w:rsidRPr="00BC4DA3">
        <w:rPr>
          <w:rStyle w:val="libAlaemChar"/>
          <w:rtl/>
        </w:rPr>
        <w:t>عليه‌السلام</w:t>
      </w:r>
      <w:r w:rsidRPr="00365E1F">
        <w:rPr>
          <w:rtl/>
          <w:lang w:bidi="fa-IR"/>
        </w:rPr>
        <w:t xml:space="preserve"> بسيار است</w:t>
      </w:r>
      <w:r>
        <w:rPr>
          <w:rtl/>
          <w:lang w:bidi="fa-IR"/>
        </w:rPr>
        <w:t>،</w:t>
      </w:r>
      <w:r w:rsidRPr="00365E1F">
        <w:rPr>
          <w:rtl/>
          <w:lang w:bidi="fa-IR"/>
        </w:rPr>
        <w:t xml:space="preserve"> كه مى توان به برخى از آنها فهرست وار اشاره نمود:</w:t>
      </w:r>
    </w:p>
    <w:p w:rsidR="00365E1F" w:rsidRPr="00365E1F" w:rsidRDefault="00BC4DA3" w:rsidP="00365E1F">
      <w:pPr>
        <w:pStyle w:val="libNormal"/>
        <w:rPr>
          <w:lang w:bidi="fa-IR"/>
        </w:rPr>
      </w:pPr>
      <w:r>
        <w:rPr>
          <w:rtl/>
          <w:lang w:bidi="fa-IR"/>
        </w:rPr>
        <w:t>1</w:t>
      </w:r>
      <w:r w:rsidR="00365E1F" w:rsidRPr="00365E1F">
        <w:rPr>
          <w:rtl/>
          <w:lang w:bidi="fa-IR"/>
        </w:rPr>
        <w:t xml:space="preserve">- دعايى از امام صادق </w:t>
      </w:r>
      <w:r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3</w:t>
      </w:r>
      <w:r w:rsidR="007A66B6" w:rsidRPr="00FB431B">
        <w:rPr>
          <w:rStyle w:val="libFootnotenumChar"/>
          <w:rtl/>
        </w:rPr>
        <w:t>4</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دعاى غريق</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w:t>
      </w:r>
      <w:r w:rsidRPr="00FB431B">
        <w:rPr>
          <w:rStyle w:val="libFootnotenumChar"/>
          <w:rtl/>
        </w:rPr>
        <w:t>3</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دعاى بعد از هر فريضه در ماه رمضان</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دعاى عهد صغير. </w:t>
      </w:r>
      <w:r w:rsidR="00365E1F" w:rsidRPr="00FB431B">
        <w:rPr>
          <w:rStyle w:val="libFootnotenumChar"/>
          <w:rtl/>
        </w:rPr>
        <w:t>(</w:t>
      </w:r>
      <w:r w:rsidR="00BC4DA3" w:rsidRPr="00FB431B">
        <w:rPr>
          <w:rStyle w:val="libFootnotenumChar"/>
          <w:rtl/>
        </w:rPr>
        <w:t>1</w:t>
      </w:r>
      <w:r w:rsidRPr="00FB431B">
        <w:rPr>
          <w:rStyle w:val="libFootnotenumChar"/>
          <w:rtl/>
        </w:rPr>
        <w:t>0</w:t>
      </w:r>
      <w:r w:rsidR="00BC4DA3" w:rsidRPr="00FB431B">
        <w:rPr>
          <w:rStyle w:val="libFootnotenumChar"/>
          <w:rtl/>
        </w:rPr>
        <w:t>3</w:t>
      </w:r>
      <w:r w:rsidRPr="00FB431B">
        <w:rPr>
          <w:rStyle w:val="libFootnotenumChar"/>
          <w:rtl/>
        </w:rPr>
        <w:t>6</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دعا عهد. </w:t>
      </w:r>
      <w:r w:rsidR="00365E1F" w:rsidRPr="00FB431B">
        <w:rPr>
          <w:rStyle w:val="libFootnotenumChar"/>
          <w:rtl/>
        </w:rPr>
        <w:t>(</w:t>
      </w:r>
      <w:r w:rsidR="00BC4DA3" w:rsidRPr="00FB431B">
        <w:rPr>
          <w:rStyle w:val="libFootnotenumChar"/>
          <w:rtl/>
        </w:rPr>
        <w:t>1</w:t>
      </w:r>
      <w:r w:rsidRPr="00FB431B">
        <w:rPr>
          <w:rStyle w:val="libFootnotenumChar"/>
          <w:rtl/>
        </w:rPr>
        <w:t>0</w:t>
      </w:r>
      <w:r w:rsidR="00BC4DA3" w:rsidRPr="00FB431B">
        <w:rPr>
          <w:rStyle w:val="libFootnotenumChar"/>
          <w:rtl/>
        </w:rPr>
        <w:t>3</w:t>
      </w:r>
      <w:r w:rsidRPr="00FB431B">
        <w:rPr>
          <w:rStyle w:val="libFootnotenumChar"/>
          <w:rtl/>
        </w:rPr>
        <w:t>7</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دعا بعد از نماز ظهر. </w:t>
      </w:r>
      <w:r w:rsidR="00365E1F" w:rsidRPr="00FB431B">
        <w:rPr>
          <w:rStyle w:val="libFootnotenumChar"/>
          <w:rtl/>
        </w:rPr>
        <w:t>(</w:t>
      </w:r>
      <w:r w:rsidR="00BC4DA3" w:rsidRPr="00FB431B">
        <w:rPr>
          <w:rStyle w:val="libFootnotenumChar"/>
          <w:rtl/>
        </w:rPr>
        <w:t>1</w:t>
      </w:r>
      <w:r w:rsidRPr="00FB431B">
        <w:rPr>
          <w:rStyle w:val="libFootnotenumChar"/>
          <w:rtl/>
        </w:rPr>
        <w:t>0</w:t>
      </w:r>
      <w:r w:rsidR="00BC4DA3" w:rsidRPr="00FB431B">
        <w:rPr>
          <w:rStyle w:val="libFootnotenumChar"/>
          <w:rtl/>
        </w:rPr>
        <w:t>3</w:t>
      </w:r>
      <w:r w:rsidRPr="00FB431B">
        <w:rPr>
          <w:rStyle w:val="libFootnotenumChar"/>
          <w:rtl/>
        </w:rPr>
        <w:t>8</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دعا بعد از نماز عصر. </w:t>
      </w:r>
      <w:r w:rsidR="00365E1F" w:rsidRPr="00FB431B">
        <w:rPr>
          <w:rStyle w:val="libFootnotenumChar"/>
          <w:rtl/>
        </w:rPr>
        <w:t>(</w:t>
      </w:r>
      <w:r w:rsidR="00BC4DA3" w:rsidRPr="00FB431B">
        <w:rPr>
          <w:rStyle w:val="libFootnotenumChar"/>
          <w:rtl/>
        </w:rPr>
        <w:t>1</w:t>
      </w:r>
      <w:r w:rsidRPr="00FB431B">
        <w:rPr>
          <w:rStyle w:val="libFootnotenumChar"/>
          <w:rtl/>
        </w:rPr>
        <w:t>0</w:t>
      </w:r>
      <w:r w:rsidR="00BC4DA3" w:rsidRPr="00FB431B">
        <w:rPr>
          <w:rStyle w:val="libFootnotenumChar"/>
          <w:rtl/>
        </w:rPr>
        <w:t>3</w:t>
      </w:r>
      <w:r w:rsidRPr="00FB431B">
        <w:rPr>
          <w:rStyle w:val="libFootnotenumChar"/>
          <w:rtl/>
        </w:rPr>
        <w:t>9</w:t>
      </w:r>
      <w:r w:rsidR="00365E1F" w:rsidRPr="00FB431B">
        <w:rPr>
          <w:rStyle w:val="libFootnotenumChar"/>
          <w:rtl/>
        </w:rPr>
        <w:t>)</w:t>
      </w:r>
    </w:p>
    <w:p w:rsidR="00977562" w:rsidRDefault="007A66B6" w:rsidP="00365E1F">
      <w:pPr>
        <w:pStyle w:val="libNormal"/>
        <w:rPr>
          <w:rtl/>
          <w:lang w:bidi="fa-IR"/>
        </w:rPr>
      </w:pPr>
      <w:r>
        <w:rPr>
          <w:rtl/>
          <w:lang w:bidi="fa-IR"/>
        </w:rPr>
        <w:t>8</w:t>
      </w:r>
      <w:r w:rsidR="00365E1F" w:rsidRPr="00365E1F">
        <w:rPr>
          <w:rtl/>
          <w:lang w:bidi="fa-IR"/>
        </w:rPr>
        <w:t>- دعاى شب نيمه شعبان</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040</w:t>
      </w:r>
      <w:r w:rsidR="00365E1F" w:rsidRPr="00FB431B">
        <w:rPr>
          <w:rStyle w:val="libFootnotenumChar"/>
          <w:rtl/>
        </w:rPr>
        <w:t>)</w:t>
      </w:r>
    </w:p>
    <w:p w:rsidR="00365E1F" w:rsidRPr="00365E1F" w:rsidRDefault="00977562" w:rsidP="00365E1F">
      <w:pPr>
        <w:pStyle w:val="libNormal"/>
        <w:rPr>
          <w:lang w:bidi="fa-IR"/>
        </w:rPr>
      </w:pPr>
      <w:r>
        <w:rPr>
          <w:rtl/>
          <w:lang w:bidi="fa-IR"/>
        </w:rPr>
        <w:br w:type="page"/>
      </w:r>
    </w:p>
    <w:p w:rsidR="00977562" w:rsidRDefault="00BC4DA3" w:rsidP="00977562">
      <w:pPr>
        <w:pStyle w:val="Heading2"/>
        <w:rPr>
          <w:rtl/>
          <w:lang w:bidi="fa-IR"/>
        </w:rPr>
      </w:pPr>
      <w:bookmarkStart w:id="407" w:name="_Toc482102630"/>
      <w:r>
        <w:rPr>
          <w:rtl/>
          <w:lang w:bidi="fa-IR"/>
        </w:rPr>
        <w:t>3</w:t>
      </w:r>
      <w:r w:rsidR="007A66B6">
        <w:rPr>
          <w:rtl/>
          <w:lang w:bidi="fa-IR"/>
        </w:rPr>
        <w:t>89</w:t>
      </w:r>
      <w:r w:rsidR="00365E1F">
        <w:rPr>
          <w:rtl/>
          <w:lang w:bidi="fa-IR"/>
        </w:rPr>
        <w:t>:</w:t>
      </w:r>
      <w:r w:rsidR="00365E1F" w:rsidRPr="00365E1F">
        <w:rPr>
          <w:rtl/>
          <w:lang w:bidi="fa-IR"/>
        </w:rPr>
        <w:t xml:space="preserve"> در چه مكان هايى سفارش دعا براى امام زمان </w:t>
      </w:r>
      <w:r w:rsidRPr="00BC4DA3">
        <w:rPr>
          <w:rStyle w:val="libAlaemChar"/>
          <w:rtl/>
        </w:rPr>
        <w:t>عليه‌السلام</w:t>
      </w:r>
      <w:r w:rsidR="00365E1F" w:rsidRPr="00365E1F">
        <w:rPr>
          <w:rtl/>
          <w:lang w:bidi="fa-IR"/>
        </w:rPr>
        <w:t xml:space="preserve"> شده است</w:t>
      </w:r>
      <w:r w:rsidR="00365E1F">
        <w:rPr>
          <w:rtl/>
          <w:lang w:bidi="fa-IR"/>
        </w:rPr>
        <w:t>؟</w:t>
      </w:r>
      <w:bookmarkEnd w:id="407"/>
    </w:p>
    <w:p w:rsidR="00365E1F" w:rsidRPr="00365E1F" w:rsidRDefault="00365E1F" w:rsidP="00365E1F">
      <w:pPr>
        <w:pStyle w:val="libNormal"/>
        <w:rPr>
          <w:lang w:bidi="fa-IR"/>
        </w:rPr>
      </w:pPr>
      <w:r w:rsidRPr="00365E1F">
        <w:rPr>
          <w:rtl/>
          <w:lang w:bidi="fa-IR"/>
        </w:rPr>
        <w:t xml:space="preserve">مطابق روايات در برخى از مكان هاى مقدس سفارش خاص به جهت دعا براى امام زمان </w:t>
      </w:r>
      <w:r w:rsidR="00BC4DA3" w:rsidRPr="00BC4DA3">
        <w:rPr>
          <w:rStyle w:val="libAlaemChar"/>
          <w:rtl/>
        </w:rPr>
        <w:t>عليه‌السلام</w:t>
      </w:r>
      <w:r w:rsidRPr="00365E1F">
        <w:rPr>
          <w:rtl/>
          <w:lang w:bidi="fa-IR"/>
        </w:rPr>
        <w:t xml:space="preserve"> شده است از آن جمله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مسجد الحرام</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04</w:t>
      </w:r>
      <w:r w:rsidRPr="00FB431B">
        <w:rPr>
          <w:rStyle w:val="libFootnotenumChar"/>
          <w:rtl/>
        </w:rPr>
        <w:t>1</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سرداب مقدس</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مقامات منسوب به حضرت از قبيل مسجد كوفه</w:t>
      </w:r>
      <w:r w:rsidR="00365E1F">
        <w:rPr>
          <w:rtl/>
          <w:lang w:bidi="fa-IR"/>
        </w:rPr>
        <w:t>،</w:t>
      </w:r>
      <w:r w:rsidR="00365E1F" w:rsidRPr="00365E1F">
        <w:rPr>
          <w:rtl/>
          <w:lang w:bidi="fa-IR"/>
        </w:rPr>
        <w:t xml:space="preserve"> مسجد سهله</w:t>
      </w:r>
      <w:r w:rsidR="00365E1F">
        <w:rPr>
          <w:rtl/>
          <w:lang w:bidi="fa-IR"/>
        </w:rPr>
        <w:t>،</w:t>
      </w:r>
      <w:r w:rsidR="00365E1F" w:rsidRPr="00365E1F">
        <w:rPr>
          <w:rtl/>
          <w:lang w:bidi="fa-IR"/>
        </w:rPr>
        <w:t xml:space="preserve"> مسجد صعصعه و مسجد جمكران</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حرم امام حسين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04</w:t>
      </w:r>
      <w:r w:rsidR="00BC4DA3" w:rsidRPr="00FB431B">
        <w:rPr>
          <w:rStyle w:val="libFootnotenumChar"/>
          <w:rtl/>
        </w:rPr>
        <w:t>2</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حرم امام رضا </w:t>
      </w:r>
      <w:r w:rsidR="00BC4DA3" w:rsidRPr="00BC4DA3">
        <w:rPr>
          <w:rStyle w:val="libAlaemChar"/>
          <w:rtl/>
        </w:rPr>
        <w:t>عليه‌السلام</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04</w:t>
      </w:r>
      <w:r w:rsidR="00BC4DA3" w:rsidRPr="00FB431B">
        <w:rPr>
          <w:rStyle w:val="libFootnotenumChar"/>
          <w:rtl/>
        </w:rPr>
        <w:t>3</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حرم عسكريين </w:t>
      </w:r>
      <w:r w:rsidR="00570FCC" w:rsidRPr="00570FCC">
        <w:rPr>
          <w:rStyle w:val="libAlaemChar"/>
          <w:rtl/>
        </w:rPr>
        <w:t>عليهما‌السلام</w:t>
      </w:r>
      <w:r w:rsidR="00365E1F" w:rsidRPr="00365E1F">
        <w:rPr>
          <w:rtl/>
          <w:lang w:bidi="fa-IR"/>
        </w:rPr>
        <w:t xml:space="preserve"> در سامرا. </w:t>
      </w:r>
      <w:r w:rsidR="00365E1F" w:rsidRPr="00FB431B">
        <w:rPr>
          <w:rStyle w:val="libFootnotenumChar"/>
          <w:rtl/>
        </w:rPr>
        <w:t>(</w:t>
      </w:r>
      <w:r w:rsidR="00BC4DA3" w:rsidRPr="00FB431B">
        <w:rPr>
          <w:rStyle w:val="libFootnotenumChar"/>
          <w:rtl/>
        </w:rPr>
        <w:t>1</w:t>
      </w:r>
      <w:r w:rsidRPr="00FB431B">
        <w:rPr>
          <w:rStyle w:val="libFootnotenumChar"/>
          <w:rtl/>
        </w:rPr>
        <w:t>044</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حرم هر يك از امامان به طور عموم</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045</w:t>
      </w:r>
      <w:r w:rsidR="00365E1F" w:rsidRPr="00FB431B">
        <w:rPr>
          <w:rStyle w:val="libFootnotenumChar"/>
          <w:rtl/>
        </w:rPr>
        <w:t>)</w:t>
      </w:r>
    </w:p>
    <w:p w:rsidR="00977562" w:rsidRDefault="007A66B6" w:rsidP="00365E1F">
      <w:pPr>
        <w:pStyle w:val="libNormal"/>
        <w:rPr>
          <w:rtl/>
          <w:lang w:bidi="fa-IR"/>
        </w:rPr>
      </w:pPr>
      <w:r>
        <w:rPr>
          <w:rtl/>
          <w:lang w:bidi="fa-IR"/>
        </w:rPr>
        <w:t>8</w:t>
      </w:r>
      <w:r w:rsidR="00365E1F" w:rsidRPr="00365E1F">
        <w:rPr>
          <w:rtl/>
          <w:lang w:bidi="fa-IR"/>
        </w:rPr>
        <w:t>- عرفات در محل وقوف</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046</w:t>
      </w:r>
      <w:r w:rsidR="00365E1F" w:rsidRPr="00FB431B">
        <w:rPr>
          <w:rStyle w:val="libFootnotenumChar"/>
          <w:rtl/>
        </w:rPr>
        <w:t>)</w:t>
      </w:r>
    </w:p>
    <w:p w:rsidR="00365E1F" w:rsidRPr="00365E1F" w:rsidRDefault="00977562" w:rsidP="00365E1F">
      <w:pPr>
        <w:pStyle w:val="libNormal"/>
        <w:rPr>
          <w:lang w:bidi="fa-IR"/>
        </w:rPr>
      </w:pPr>
      <w:r>
        <w:rPr>
          <w:rtl/>
          <w:lang w:bidi="fa-IR"/>
        </w:rPr>
        <w:br w:type="page"/>
      </w:r>
    </w:p>
    <w:p w:rsidR="00977562" w:rsidRDefault="00BC4DA3" w:rsidP="00977562">
      <w:pPr>
        <w:pStyle w:val="Heading2"/>
        <w:rPr>
          <w:rtl/>
          <w:lang w:bidi="fa-IR"/>
        </w:rPr>
      </w:pPr>
      <w:bookmarkStart w:id="408" w:name="_Toc482102631"/>
      <w:r>
        <w:rPr>
          <w:rtl/>
          <w:lang w:bidi="fa-IR"/>
        </w:rPr>
        <w:t>3</w:t>
      </w:r>
      <w:r w:rsidR="007A66B6">
        <w:rPr>
          <w:rtl/>
          <w:lang w:bidi="fa-IR"/>
        </w:rPr>
        <w:t>90</w:t>
      </w:r>
      <w:r w:rsidR="00365E1F">
        <w:rPr>
          <w:rtl/>
          <w:lang w:bidi="fa-IR"/>
        </w:rPr>
        <w:t>:</w:t>
      </w:r>
      <w:r w:rsidR="00365E1F" w:rsidRPr="00365E1F">
        <w:rPr>
          <w:rtl/>
          <w:lang w:bidi="fa-IR"/>
        </w:rPr>
        <w:t xml:space="preserve"> فلسفه توسل به امام زمان </w:t>
      </w:r>
      <w:r w:rsidRPr="00BC4DA3">
        <w:rPr>
          <w:rStyle w:val="libAlaemChar"/>
          <w:rtl/>
        </w:rPr>
        <w:t>عليه‌السلام</w:t>
      </w:r>
      <w:r w:rsidR="00365E1F" w:rsidRPr="00365E1F">
        <w:rPr>
          <w:rtl/>
          <w:lang w:bidi="fa-IR"/>
        </w:rPr>
        <w:t xml:space="preserve"> چيست</w:t>
      </w:r>
      <w:r w:rsidR="00365E1F">
        <w:rPr>
          <w:rtl/>
          <w:lang w:bidi="fa-IR"/>
        </w:rPr>
        <w:t>؟</w:t>
      </w:r>
      <w:bookmarkEnd w:id="408"/>
    </w:p>
    <w:p w:rsidR="00FD6CA7" w:rsidRDefault="00365E1F" w:rsidP="00FD6CA7">
      <w:pPr>
        <w:pStyle w:val="libNormal"/>
        <w:rPr>
          <w:rtl/>
          <w:lang w:bidi="fa-IR"/>
        </w:rPr>
      </w:pPr>
      <w:r w:rsidRPr="00365E1F">
        <w:rPr>
          <w:rtl/>
          <w:lang w:bidi="fa-IR"/>
        </w:rPr>
        <w:t>توسل</w:t>
      </w:r>
      <w:r>
        <w:rPr>
          <w:rtl/>
          <w:lang w:bidi="fa-IR"/>
        </w:rPr>
        <w:t>،</w:t>
      </w:r>
      <w:r w:rsidRPr="00365E1F">
        <w:rPr>
          <w:rtl/>
          <w:lang w:bidi="fa-IR"/>
        </w:rPr>
        <w:t xml:space="preserve"> وسيله و واسطه قرار دادن چيزى بين خود و مطلوب است</w:t>
      </w:r>
      <w:r>
        <w:rPr>
          <w:rtl/>
          <w:lang w:bidi="fa-IR"/>
        </w:rPr>
        <w:t>.</w:t>
      </w:r>
      <w:r w:rsidRPr="00365E1F">
        <w:rPr>
          <w:rtl/>
          <w:lang w:bidi="fa-IR"/>
        </w:rPr>
        <w:t xml:space="preserve"> وسيله بر دو نوع است</w:t>
      </w:r>
      <w:r>
        <w:rPr>
          <w:rtl/>
          <w:lang w:bidi="fa-IR"/>
        </w:rPr>
        <w:t>:</w:t>
      </w:r>
      <w:r w:rsidRPr="00365E1F">
        <w:rPr>
          <w:rtl/>
          <w:lang w:bidi="fa-IR"/>
        </w:rPr>
        <w:t xml:space="preserve"> گاهى از امور مادى است</w:t>
      </w:r>
      <w:r>
        <w:rPr>
          <w:rtl/>
          <w:lang w:bidi="fa-IR"/>
        </w:rPr>
        <w:t>،</w:t>
      </w:r>
      <w:r w:rsidRPr="00365E1F">
        <w:rPr>
          <w:rtl/>
          <w:lang w:bidi="fa-IR"/>
        </w:rPr>
        <w:t xml:space="preserve"> مثل آب و غذا كه وسيله رفع تشنگى و گرسنگى است</w:t>
      </w:r>
      <w:r>
        <w:rPr>
          <w:rtl/>
          <w:lang w:bidi="fa-IR"/>
        </w:rPr>
        <w:t>.</w:t>
      </w:r>
      <w:r w:rsidRPr="00365E1F">
        <w:rPr>
          <w:rtl/>
          <w:lang w:bidi="fa-IR"/>
        </w:rPr>
        <w:t xml:space="preserve"> و زمانى نيز از امور معنوى است</w:t>
      </w:r>
      <w:r>
        <w:rPr>
          <w:rtl/>
          <w:lang w:bidi="fa-IR"/>
        </w:rPr>
        <w:t>،</w:t>
      </w:r>
      <w:r w:rsidRPr="00365E1F">
        <w:rPr>
          <w:rtl/>
          <w:lang w:bidi="fa-IR"/>
        </w:rPr>
        <w:t xml:space="preserve"> مثل گناه كارى كه خدا را به مقام و جاه يا حقيقت پيامبر </w:t>
      </w:r>
      <w:r w:rsidR="00A46F0D" w:rsidRPr="00A46F0D">
        <w:rPr>
          <w:rStyle w:val="libAlaemChar"/>
          <w:rtl/>
        </w:rPr>
        <w:t>صلى‌الله‌عليه‌وآله‌وسلم</w:t>
      </w:r>
      <w:r w:rsidRPr="00365E1F">
        <w:rPr>
          <w:rtl/>
          <w:lang w:bidi="fa-IR"/>
        </w:rPr>
        <w:t xml:space="preserve"> قسم مى دهد تا از گناهش بگذرد.</w:t>
      </w:r>
    </w:p>
    <w:p w:rsidR="00365E1F" w:rsidRPr="00365E1F" w:rsidRDefault="00365E1F" w:rsidP="00FD6CA7">
      <w:pPr>
        <w:pStyle w:val="libNormal"/>
        <w:rPr>
          <w:lang w:bidi="fa-IR"/>
        </w:rPr>
      </w:pPr>
      <w:r w:rsidRPr="00365E1F">
        <w:rPr>
          <w:rtl/>
          <w:lang w:bidi="fa-IR"/>
        </w:rPr>
        <w:t>در هر دو صورت وسيله لازم است</w:t>
      </w:r>
      <w:r>
        <w:rPr>
          <w:rtl/>
          <w:lang w:bidi="fa-IR"/>
        </w:rPr>
        <w:t>؛</w:t>
      </w:r>
      <w:r w:rsidRPr="00365E1F">
        <w:rPr>
          <w:rtl/>
          <w:lang w:bidi="fa-IR"/>
        </w:rPr>
        <w:t xml:space="preserve"> زيرا خداوند متعال جهان آفرينش را به بهترين صورت آفريده است آنجا كه مى فرمايد:</w:t>
      </w:r>
      <w:r w:rsidR="00FD6CA7">
        <w:rPr>
          <w:rFonts w:hint="cs"/>
          <w:rtl/>
          <w:lang w:bidi="fa-IR"/>
        </w:rPr>
        <w:t xml:space="preserve"> «</w:t>
      </w:r>
      <w:r w:rsidRPr="00FD6CA7">
        <w:rPr>
          <w:rStyle w:val="libHadeesChar"/>
          <w:rtl/>
        </w:rPr>
        <w:t>الذى احسن كل شى ء خلقه</w:t>
      </w:r>
      <w:r w:rsidR="00FD6CA7">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047</w:t>
      </w:r>
      <w:r w:rsidRPr="00FB431B">
        <w:rPr>
          <w:rStyle w:val="libFootnotenumChar"/>
          <w:rtl/>
        </w:rPr>
        <w:t>)</w:t>
      </w:r>
      <w:r>
        <w:rPr>
          <w:rtl/>
          <w:lang w:bidi="fa-IR"/>
        </w:rPr>
        <w:t>؛</w:t>
      </w:r>
      <w:r w:rsidR="00FD6CA7">
        <w:rPr>
          <w:rFonts w:hint="cs"/>
          <w:rtl/>
          <w:lang w:bidi="fa-IR"/>
        </w:rPr>
        <w:t xml:space="preserve"> «</w:t>
      </w:r>
      <w:r w:rsidRPr="00365E1F">
        <w:rPr>
          <w:rtl/>
          <w:lang w:bidi="fa-IR"/>
        </w:rPr>
        <w:t>آن خدايى كه همه چيز را به بهترين صورت آفريد.</w:t>
      </w:r>
      <w:r w:rsidR="00FD6CA7">
        <w:rPr>
          <w:rFonts w:hint="cs"/>
          <w:rtl/>
          <w:lang w:bidi="fa-IR"/>
        </w:rPr>
        <w:t>»</w:t>
      </w:r>
    </w:p>
    <w:p w:rsidR="00365E1F" w:rsidRPr="00365E1F" w:rsidRDefault="00365E1F" w:rsidP="00365E1F">
      <w:pPr>
        <w:pStyle w:val="libNormal"/>
        <w:rPr>
          <w:lang w:bidi="fa-IR"/>
        </w:rPr>
      </w:pPr>
      <w:r w:rsidRPr="00365E1F">
        <w:rPr>
          <w:rtl/>
          <w:lang w:bidi="fa-IR"/>
        </w:rPr>
        <w:t>جهان بر اساس نظم علت و معلول و اسباب و مسببات براى هدايت و رشد و تكامل انسان ها آفريده شده است و نيازمندى هاى طبيعى بشر با عوامل و اسباب عادى برآورده مى گردد. فيوضات معنوى خداوند همچون هدايت</w:t>
      </w:r>
      <w:r>
        <w:rPr>
          <w:rtl/>
          <w:lang w:bidi="fa-IR"/>
        </w:rPr>
        <w:t>،</w:t>
      </w:r>
      <w:r w:rsidRPr="00365E1F">
        <w:rPr>
          <w:rtl/>
          <w:lang w:bidi="fa-IR"/>
        </w:rPr>
        <w:t xml:space="preserve"> مغفرت و آمرزش نيز بر اساس نظامى خاص بر انسانها نازل مى شود و اراده حكيمانه خداوند بر اين تعلق گرفته كه امور از طريق اسباب خاص و علل معين به انسانها برسد.</w:t>
      </w:r>
    </w:p>
    <w:p w:rsidR="00365E1F" w:rsidRPr="00365E1F" w:rsidRDefault="00365E1F" w:rsidP="00365E1F">
      <w:pPr>
        <w:pStyle w:val="libNormal"/>
        <w:rPr>
          <w:lang w:bidi="fa-IR"/>
        </w:rPr>
      </w:pPr>
      <w:r w:rsidRPr="00365E1F">
        <w:rPr>
          <w:rtl/>
          <w:lang w:bidi="fa-IR"/>
        </w:rPr>
        <w:t>بنابراين</w:t>
      </w:r>
      <w:r>
        <w:rPr>
          <w:rtl/>
          <w:lang w:bidi="fa-IR"/>
        </w:rPr>
        <w:t>،</w:t>
      </w:r>
      <w:r w:rsidRPr="00365E1F">
        <w:rPr>
          <w:rtl/>
          <w:lang w:bidi="fa-IR"/>
        </w:rPr>
        <w:t xml:space="preserve"> همان گونه كه در عالم ماده نمى توان پرسيد: چرا خداوند متعال زمين را با خورشيد نورانى كرده و خود بى واسطه به چنين كارى دست نزده است</w:t>
      </w:r>
      <w:r>
        <w:rPr>
          <w:rtl/>
          <w:lang w:bidi="fa-IR"/>
        </w:rPr>
        <w:t>؟</w:t>
      </w:r>
      <w:r w:rsidRPr="00365E1F">
        <w:rPr>
          <w:rtl/>
          <w:lang w:bidi="fa-IR"/>
        </w:rPr>
        <w:t xml:space="preserve"> در عالم معنا نيز نمى توان گفت چرا خداوند مغفرت خويش را به واسطه اولياى الهى شامل حال بندگان مى كند.</w:t>
      </w:r>
    </w:p>
    <w:p w:rsidR="00FD6CA7" w:rsidRDefault="00365E1F" w:rsidP="00FD6CA7">
      <w:pPr>
        <w:pStyle w:val="libNormal"/>
        <w:rPr>
          <w:rtl/>
          <w:lang w:bidi="fa-IR"/>
        </w:rPr>
      </w:pPr>
      <w:r w:rsidRPr="00365E1F">
        <w:rPr>
          <w:rtl/>
          <w:lang w:bidi="fa-IR"/>
        </w:rPr>
        <w:t xml:space="preserve">شهيد مطهرى </w:t>
      </w:r>
      <w:r w:rsidR="00A46F0D" w:rsidRPr="00A46F0D">
        <w:rPr>
          <w:rStyle w:val="libAlaemChar"/>
          <w:rtl/>
        </w:rPr>
        <w:t>رحمه‌الله</w:t>
      </w:r>
      <w:r w:rsidRPr="00365E1F">
        <w:rPr>
          <w:rtl/>
          <w:lang w:bidi="fa-IR"/>
        </w:rPr>
        <w:t xml:space="preserve"> مى فرمايد:</w:t>
      </w:r>
      <w:r w:rsidR="00FD6CA7">
        <w:rPr>
          <w:rFonts w:hint="cs"/>
          <w:rtl/>
          <w:lang w:bidi="fa-IR"/>
        </w:rPr>
        <w:t xml:space="preserve"> «</w:t>
      </w:r>
      <w:r w:rsidRPr="00365E1F">
        <w:rPr>
          <w:rtl/>
          <w:lang w:bidi="fa-IR"/>
        </w:rPr>
        <w:t>فعل خداوند داراى نظام است</w:t>
      </w:r>
      <w:r>
        <w:rPr>
          <w:rtl/>
          <w:lang w:bidi="fa-IR"/>
        </w:rPr>
        <w:t>.</w:t>
      </w:r>
    </w:p>
    <w:p w:rsidR="00FD6CA7" w:rsidRDefault="00365E1F" w:rsidP="00FD6CA7">
      <w:pPr>
        <w:pStyle w:val="libNormal"/>
        <w:rPr>
          <w:rtl/>
          <w:lang w:bidi="fa-IR"/>
        </w:rPr>
      </w:pPr>
      <w:r w:rsidRPr="00365E1F">
        <w:rPr>
          <w:rtl/>
          <w:lang w:bidi="fa-IR"/>
        </w:rPr>
        <w:t>اگر كسى بخواهد به نظام آفرينش اعتنا نداشته باشد گمراه است</w:t>
      </w:r>
      <w:r>
        <w:rPr>
          <w:rtl/>
          <w:lang w:bidi="fa-IR"/>
        </w:rPr>
        <w:t>.</w:t>
      </w:r>
      <w:r w:rsidRPr="00365E1F">
        <w:rPr>
          <w:rtl/>
          <w:lang w:bidi="fa-IR"/>
        </w:rPr>
        <w:t xml:space="preserve"> به همين جهت است كه خداى متعال گناه كاران را ارشاد فرموده است كه در خانه رسول اكرم </w:t>
      </w:r>
      <w:r w:rsidR="00A46F0D" w:rsidRPr="00A46F0D">
        <w:rPr>
          <w:rStyle w:val="libAlaemChar"/>
          <w:rtl/>
        </w:rPr>
        <w:t>صلى‌الله‌عليه‌وآله‌وسلم</w:t>
      </w:r>
      <w:r w:rsidRPr="00365E1F">
        <w:rPr>
          <w:rtl/>
          <w:lang w:bidi="fa-IR"/>
        </w:rPr>
        <w:t xml:space="preserve"> بروند و علاوه بر اينكه خود طلب مغفرت كنند</w:t>
      </w:r>
      <w:r>
        <w:rPr>
          <w:rtl/>
          <w:lang w:bidi="fa-IR"/>
        </w:rPr>
        <w:t>،</w:t>
      </w:r>
      <w:r w:rsidRPr="00365E1F">
        <w:rPr>
          <w:rtl/>
          <w:lang w:bidi="fa-IR"/>
        </w:rPr>
        <w:t xml:space="preserve"> از آن بزرگوار بخواهند كه براى ايشان طلب مغفرت كند.</w:t>
      </w:r>
    </w:p>
    <w:p w:rsidR="00365E1F" w:rsidRPr="00365E1F" w:rsidRDefault="00365E1F" w:rsidP="00FD6CA7">
      <w:pPr>
        <w:pStyle w:val="libNormal"/>
        <w:rPr>
          <w:lang w:bidi="fa-IR"/>
        </w:rPr>
      </w:pPr>
      <w:r w:rsidRPr="00365E1F">
        <w:rPr>
          <w:rtl/>
          <w:lang w:bidi="fa-IR"/>
        </w:rPr>
        <w:lastRenderedPageBreak/>
        <w:t>قران كريم مى فرمايد:</w:t>
      </w:r>
      <w:r w:rsidR="00FD6CA7">
        <w:rPr>
          <w:rFonts w:hint="cs"/>
          <w:rtl/>
          <w:lang w:bidi="fa-IR"/>
        </w:rPr>
        <w:t xml:space="preserve"> </w:t>
      </w:r>
      <w:r w:rsidR="00FD6CA7" w:rsidRPr="00FD6CA7">
        <w:rPr>
          <w:rStyle w:val="libAlaemChar"/>
          <w:rFonts w:hint="cs"/>
          <w:rtl/>
        </w:rPr>
        <w:t>(</w:t>
      </w:r>
      <w:r w:rsidR="00FD6CA7" w:rsidRPr="00FD6CA7">
        <w:rPr>
          <w:rStyle w:val="libAieChar"/>
          <w:rtl/>
          <w:lang w:bidi="fa-IR"/>
        </w:rPr>
        <w:t>وَلَوْ أَنَّهُمْ إِذ ظَّلَمُوا أَنفُسَهُمْ جَاءُوكَ فَاسْتَغْفَرُوا اللَّهَ وَاسْتَغْفَرَ لَهُمُ الرَّسُولُ لَوَجَدُوا اللَّهَ تَوَّابًا رَّحِيمًا</w:t>
      </w:r>
      <w:r w:rsidR="00FD6CA7" w:rsidRPr="00FD6CA7">
        <w:rPr>
          <w:rStyle w:val="libAlaemChar"/>
          <w:rFonts w:hint="cs"/>
          <w:rtl/>
        </w:rPr>
        <w:t>)</w:t>
      </w:r>
      <w:r w:rsidR="00FD6CA7">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048</w:t>
      </w:r>
      <w:r w:rsidRPr="00FB431B">
        <w:rPr>
          <w:rStyle w:val="libFootnotenumChar"/>
          <w:rtl/>
        </w:rPr>
        <w:t>)</w:t>
      </w:r>
      <w:r>
        <w:rPr>
          <w:rtl/>
          <w:lang w:bidi="fa-IR"/>
        </w:rPr>
        <w:t>؛</w:t>
      </w:r>
      <w:r w:rsidR="00FD6CA7">
        <w:rPr>
          <w:rFonts w:hint="cs"/>
          <w:rtl/>
          <w:lang w:bidi="fa-IR"/>
        </w:rPr>
        <w:t xml:space="preserve"> «</w:t>
      </w:r>
      <w:r w:rsidRPr="00365E1F">
        <w:rPr>
          <w:rtl/>
          <w:lang w:bidi="fa-IR"/>
        </w:rPr>
        <w:t>اگر ايشان هنگامى كه [با ارتكاب گناه ] به خود ستم كردند</w:t>
      </w:r>
      <w:r>
        <w:rPr>
          <w:rtl/>
          <w:lang w:bidi="fa-IR"/>
        </w:rPr>
        <w:t>،</w:t>
      </w:r>
      <w:r w:rsidRPr="00365E1F">
        <w:rPr>
          <w:rtl/>
          <w:lang w:bidi="fa-IR"/>
        </w:rPr>
        <w:t xml:space="preserve"> نزد تو مى آمدند و از خدا آمرزش مى خواستند و پيامبر هم براى ايشان طلب مغفرت مى كرد</w:t>
      </w:r>
      <w:r>
        <w:rPr>
          <w:rtl/>
          <w:lang w:bidi="fa-IR"/>
        </w:rPr>
        <w:t>،</w:t>
      </w:r>
      <w:r w:rsidRPr="00365E1F">
        <w:rPr>
          <w:rtl/>
          <w:lang w:bidi="fa-IR"/>
        </w:rPr>
        <w:t xml:space="preserve"> خدا را توبه پذير مهربان مى يافتند.</w:t>
      </w:r>
      <w:r w:rsidR="00FD6CA7">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049</w:t>
      </w:r>
      <w:r w:rsidRPr="00FB431B">
        <w:rPr>
          <w:rStyle w:val="libFootnotenumChar"/>
          <w:rtl/>
        </w:rPr>
        <w:t>)</w:t>
      </w:r>
    </w:p>
    <w:p w:rsidR="00365E1F" w:rsidRPr="00365E1F" w:rsidRDefault="00365E1F" w:rsidP="009640EF">
      <w:pPr>
        <w:pStyle w:val="libNormal"/>
        <w:rPr>
          <w:lang w:bidi="fa-IR"/>
        </w:rPr>
      </w:pPr>
      <w:r w:rsidRPr="00365E1F">
        <w:rPr>
          <w:rtl/>
          <w:lang w:bidi="fa-IR"/>
        </w:rPr>
        <w:t>از همين رو مى بينيم كه در قرآن و سنت تاكيد فراوانى بر وسيله و توسل شده است</w:t>
      </w:r>
      <w:r>
        <w:rPr>
          <w:rtl/>
          <w:lang w:bidi="fa-IR"/>
        </w:rPr>
        <w:t>.</w:t>
      </w:r>
      <w:r w:rsidRPr="00365E1F">
        <w:rPr>
          <w:rtl/>
          <w:lang w:bidi="fa-IR"/>
        </w:rPr>
        <w:t xml:space="preserve"> خداوند متعال مى فرمايد:</w:t>
      </w:r>
      <w:r w:rsidR="009640EF">
        <w:rPr>
          <w:rFonts w:hint="cs"/>
          <w:rtl/>
          <w:lang w:bidi="fa-IR"/>
        </w:rPr>
        <w:t xml:space="preserve"> </w:t>
      </w:r>
      <w:r w:rsidR="009640EF" w:rsidRPr="009640EF">
        <w:rPr>
          <w:rStyle w:val="libAlaemChar"/>
          <w:rFonts w:hint="cs"/>
          <w:rtl/>
        </w:rPr>
        <w:t>(</w:t>
      </w:r>
      <w:r w:rsidR="009640EF" w:rsidRPr="009640EF">
        <w:rPr>
          <w:rStyle w:val="libAieChar"/>
          <w:rtl/>
          <w:lang w:bidi="fa-IR"/>
        </w:rPr>
        <w:t>يَا أَيُّهَا الَّذِينَ آمَنُوا اتَّقُوا اللَّهَ وَابْتَغُوا إِلَيْهِ الْوَسِيلَةَ</w:t>
      </w:r>
      <w:r w:rsidR="009640EF" w:rsidRPr="009640EF">
        <w:rPr>
          <w:rStyle w:val="libAlaemChar"/>
          <w:rFonts w:hint="cs"/>
          <w:rtl/>
        </w:rPr>
        <w:t>)</w:t>
      </w:r>
      <w:r w:rsidR="009640EF" w:rsidRPr="009640EF">
        <w:rPr>
          <w:rFonts w:hint="cs"/>
          <w:rtl/>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050</w:t>
      </w:r>
      <w:r w:rsidRPr="00FB431B">
        <w:rPr>
          <w:rStyle w:val="libFootnotenumChar"/>
          <w:rtl/>
        </w:rPr>
        <w:t>)</w:t>
      </w:r>
      <w:r>
        <w:rPr>
          <w:rtl/>
          <w:lang w:bidi="fa-IR"/>
        </w:rPr>
        <w:t>؛</w:t>
      </w:r>
      <w:r w:rsidR="009640EF">
        <w:rPr>
          <w:rFonts w:hint="cs"/>
          <w:rtl/>
          <w:lang w:bidi="fa-IR"/>
        </w:rPr>
        <w:t xml:space="preserve"> «</w:t>
      </w:r>
      <w:r w:rsidRPr="00365E1F">
        <w:rPr>
          <w:rtl/>
          <w:lang w:bidi="fa-IR"/>
        </w:rPr>
        <w:t>اى مومنين</w:t>
      </w:r>
      <w:r>
        <w:rPr>
          <w:rtl/>
          <w:lang w:bidi="fa-IR"/>
        </w:rPr>
        <w:t>!</w:t>
      </w:r>
      <w:r w:rsidRPr="00365E1F">
        <w:rPr>
          <w:rtl/>
          <w:lang w:bidi="fa-IR"/>
        </w:rPr>
        <w:t xml:space="preserve"> تقوا پيشه كنيد و براى رسيدن به او وسيله طلب نماييد.</w:t>
      </w:r>
      <w:r w:rsidR="009640EF">
        <w:rPr>
          <w:rFonts w:hint="cs"/>
          <w:rtl/>
          <w:lang w:bidi="fa-IR"/>
        </w:rPr>
        <w:t>»</w:t>
      </w:r>
    </w:p>
    <w:p w:rsidR="009640EF" w:rsidRDefault="00365E1F" w:rsidP="009640EF">
      <w:pPr>
        <w:pStyle w:val="libNormal"/>
        <w:rPr>
          <w:rtl/>
          <w:lang w:bidi="fa-IR"/>
        </w:rPr>
      </w:pPr>
      <w:r w:rsidRPr="00365E1F">
        <w:rPr>
          <w:rtl/>
          <w:lang w:bidi="fa-IR"/>
        </w:rPr>
        <w:t xml:space="preserve">اثر و فايده ديگرى كه در توسل به اولياى الهى خصوصا ذوات مقدسه اهل بيت </w:t>
      </w:r>
      <w:r w:rsidR="00570FCC" w:rsidRPr="00570FCC">
        <w:rPr>
          <w:rStyle w:val="libAlaemChar"/>
          <w:rtl/>
        </w:rPr>
        <w:t>عليهما‌السلام</w:t>
      </w:r>
      <w:r w:rsidRPr="00365E1F">
        <w:rPr>
          <w:rtl/>
          <w:lang w:bidi="fa-IR"/>
        </w:rPr>
        <w:t xml:space="preserve"> است اينكه مردم به جهت دريافت فيوضات الهى به واسطه آنان نه تنها به مقام شامخ آنها از نبوت يا امامت يقين حاصل مى كنند</w:t>
      </w:r>
      <w:r>
        <w:rPr>
          <w:rtl/>
          <w:lang w:bidi="fa-IR"/>
        </w:rPr>
        <w:t>،</w:t>
      </w:r>
      <w:r w:rsidRPr="00365E1F">
        <w:rPr>
          <w:rtl/>
          <w:lang w:bidi="fa-IR"/>
        </w:rPr>
        <w:t xml:space="preserve"> بلكه از باب اينكه</w:t>
      </w:r>
      <w:r w:rsidR="009640EF">
        <w:rPr>
          <w:rFonts w:hint="cs"/>
          <w:rtl/>
          <w:lang w:bidi="fa-IR"/>
        </w:rPr>
        <w:t xml:space="preserve"> «</w:t>
      </w:r>
      <w:r w:rsidRPr="00365E1F">
        <w:rPr>
          <w:rtl/>
          <w:lang w:bidi="fa-IR"/>
        </w:rPr>
        <w:t>الانسان عبيد الاحسان</w:t>
      </w:r>
      <w:r w:rsidR="009640EF">
        <w:rPr>
          <w:rFonts w:hint="cs"/>
          <w:rtl/>
          <w:lang w:bidi="fa-IR"/>
        </w:rPr>
        <w:t xml:space="preserve">» </w:t>
      </w:r>
      <w:r w:rsidRPr="00365E1F">
        <w:rPr>
          <w:rtl/>
          <w:lang w:bidi="fa-IR"/>
        </w:rPr>
        <w:t>فرمان بردار دستورات آنها كه همان دستورات خداوند است مى شوند.</w:t>
      </w:r>
    </w:p>
    <w:p w:rsidR="00365E1F" w:rsidRPr="00365E1F" w:rsidRDefault="009640EF" w:rsidP="009640EF">
      <w:pPr>
        <w:pStyle w:val="libNormal"/>
        <w:rPr>
          <w:lang w:bidi="fa-IR"/>
        </w:rPr>
      </w:pPr>
      <w:r>
        <w:rPr>
          <w:rtl/>
          <w:lang w:bidi="fa-IR"/>
        </w:rPr>
        <w:br w:type="page"/>
      </w:r>
    </w:p>
    <w:p w:rsidR="009640EF" w:rsidRDefault="00BC4DA3" w:rsidP="009640EF">
      <w:pPr>
        <w:pStyle w:val="Heading2"/>
        <w:rPr>
          <w:rtl/>
          <w:lang w:bidi="fa-IR"/>
        </w:rPr>
      </w:pPr>
      <w:bookmarkStart w:id="409" w:name="_Toc482102632"/>
      <w:r>
        <w:rPr>
          <w:rtl/>
          <w:lang w:bidi="fa-IR"/>
        </w:rPr>
        <w:t>3</w:t>
      </w:r>
      <w:r w:rsidR="007A66B6">
        <w:rPr>
          <w:rtl/>
          <w:lang w:bidi="fa-IR"/>
        </w:rPr>
        <w:t>9</w:t>
      </w:r>
      <w:r>
        <w:rPr>
          <w:rtl/>
          <w:lang w:bidi="fa-IR"/>
        </w:rPr>
        <w:t>1</w:t>
      </w:r>
      <w:r w:rsidR="00365E1F">
        <w:rPr>
          <w:rtl/>
          <w:lang w:bidi="fa-IR"/>
        </w:rPr>
        <w:t>:</w:t>
      </w:r>
      <w:r w:rsidR="00365E1F" w:rsidRPr="00365E1F">
        <w:rPr>
          <w:rtl/>
          <w:lang w:bidi="fa-IR"/>
        </w:rPr>
        <w:t xml:space="preserve"> آيا دعا براى ظهور حضرت مهدى </w:t>
      </w:r>
      <w:r w:rsidRPr="00BC4DA3">
        <w:rPr>
          <w:rStyle w:val="libAlaemChar"/>
          <w:rtl/>
        </w:rPr>
        <w:t>عليه‌السلام</w:t>
      </w:r>
      <w:r w:rsidR="00365E1F" w:rsidRPr="00365E1F">
        <w:rPr>
          <w:rtl/>
          <w:lang w:bidi="fa-IR"/>
        </w:rPr>
        <w:t xml:space="preserve"> با نهى از عجله در ظهور منافات دارد؟</w:t>
      </w:r>
      <w:bookmarkEnd w:id="409"/>
    </w:p>
    <w:p w:rsidR="00B35C6B" w:rsidRDefault="00365E1F" w:rsidP="00B35C6B">
      <w:pPr>
        <w:pStyle w:val="libNormal"/>
        <w:rPr>
          <w:rtl/>
          <w:lang w:bidi="fa-IR"/>
        </w:rPr>
      </w:pPr>
      <w:r w:rsidRPr="00365E1F">
        <w:rPr>
          <w:rtl/>
          <w:lang w:bidi="fa-IR"/>
        </w:rPr>
        <w:t xml:space="preserve">در روايات فراوان به </w:t>
      </w:r>
      <w:r w:rsidR="00494B5F">
        <w:rPr>
          <w:rtl/>
          <w:lang w:bidi="fa-IR"/>
        </w:rPr>
        <w:t>مسأله</w:t>
      </w:r>
      <w:r w:rsidRPr="00365E1F">
        <w:rPr>
          <w:rtl/>
          <w:lang w:bidi="fa-IR"/>
        </w:rPr>
        <w:t xml:space="preserve"> دعا براى تعجيل فرج حضرت مهدى </w:t>
      </w:r>
      <w:r w:rsidR="00BC4DA3" w:rsidRPr="00BC4DA3">
        <w:rPr>
          <w:rStyle w:val="libAlaemChar"/>
          <w:rtl/>
        </w:rPr>
        <w:t>عليه‌السلام</w:t>
      </w:r>
      <w:r w:rsidRPr="00365E1F">
        <w:rPr>
          <w:rtl/>
          <w:lang w:bidi="fa-IR"/>
        </w:rPr>
        <w:t xml:space="preserve"> اشاره شده است و در برخى روايات ديگر از عجله كردن و استعجال نهى شده است</w:t>
      </w:r>
      <w:r>
        <w:rPr>
          <w:rtl/>
          <w:lang w:bidi="fa-IR"/>
        </w:rPr>
        <w:t>.</w:t>
      </w:r>
      <w:r w:rsidRPr="00365E1F">
        <w:rPr>
          <w:rtl/>
          <w:lang w:bidi="fa-IR"/>
        </w:rPr>
        <w:t xml:space="preserve"> از جمله</w:t>
      </w:r>
      <w:r>
        <w:rPr>
          <w:rtl/>
          <w:lang w:bidi="fa-IR"/>
        </w:rPr>
        <w:t>:</w:t>
      </w:r>
      <w:r w:rsidR="00B35C6B">
        <w:rPr>
          <w:rFonts w:hint="cs"/>
          <w:rtl/>
          <w:lang w:bidi="fa-IR"/>
        </w:rPr>
        <w:t xml:space="preserve"> «</w:t>
      </w:r>
      <w:r w:rsidRPr="00B35C6B">
        <w:rPr>
          <w:rStyle w:val="libHadeesChar"/>
          <w:rtl/>
        </w:rPr>
        <w:t>هلك المستعجلون</w:t>
      </w:r>
      <w:r w:rsidR="00B35C6B">
        <w:rPr>
          <w:rFonts w:hint="cs"/>
          <w:rtl/>
          <w:lang w:bidi="fa-IR"/>
        </w:rPr>
        <w:t>» «</w:t>
      </w:r>
      <w:r w:rsidRPr="00365E1F">
        <w:rPr>
          <w:rtl/>
          <w:lang w:bidi="fa-IR"/>
        </w:rPr>
        <w:t>كسانى كه عجله كردند هلاك شدند.</w:t>
      </w:r>
      <w:r w:rsidR="00B35C6B">
        <w:rPr>
          <w:rFonts w:hint="cs"/>
          <w:rtl/>
          <w:lang w:bidi="fa-IR"/>
        </w:rPr>
        <w:t>»</w:t>
      </w:r>
    </w:p>
    <w:p w:rsidR="00365E1F" w:rsidRPr="00365E1F" w:rsidRDefault="00365E1F" w:rsidP="00B35C6B">
      <w:pPr>
        <w:pStyle w:val="libNormal"/>
        <w:rPr>
          <w:lang w:bidi="fa-IR"/>
        </w:rPr>
      </w:pPr>
      <w:r w:rsidRPr="00365E1F">
        <w:rPr>
          <w:rtl/>
          <w:lang w:bidi="fa-IR"/>
        </w:rPr>
        <w:t>آيا بين اين دو دسته روايات اختلاف و تنافى وجود دارد؟ در واب مى گوييم</w:t>
      </w:r>
      <w:r>
        <w:rPr>
          <w:rtl/>
          <w:lang w:bidi="fa-IR"/>
        </w:rPr>
        <w:t>:</w:t>
      </w:r>
      <w:r w:rsidRPr="00365E1F">
        <w:rPr>
          <w:rtl/>
          <w:lang w:bidi="fa-IR"/>
        </w:rPr>
        <w:t xml:space="preserve"> خير؛ زيرا:</w:t>
      </w:r>
    </w:p>
    <w:p w:rsidR="00365E1F" w:rsidRPr="00365E1F" w:rsidRDefault="00365E1F" w:rsidP="00365E1F">
      <w:pPr>
        <w:pStyle w:val="libNormal"/>
        <w:rPr>
          <w:lang w:bidi="fa-IR"/>
        </w:rPr>
      </w:pPr>
      <w:r w:rsidRPr="00B35C6B">
        <w:rPr>
          <w:rStyle w:val="libBold1Char"/>
          <w:rtl/>
        </w:rPr>
        <w:t>اولا</w:t>
      </w:r>
      <w:r>
        <w:rPr>
          <w:rtl/>
          <w:lang w:bidi="fa-IR"/>
        </w:rPr>
        <w:t>:</w:t>
      </w:r>
      <w:r w:rsidRPr="00365E1F">
        <w:rPr>
          <w:rtl/>
          <w:lang w:bidi="fa-IR"/>
        </w:rPr>
        <w:t xml:space="preserve"> استعجال در ظهور</w:t>
      </w:r>
      <w:r>
        <w:rPr>
          <w:rtl/>
          <w:lang w:bidi="fa-IR"/>
        </w:rPr>
        <w:t>،</w:t>
      </w:r>
      <w:r w:rsidRPr="00365E1F">
        <w:rPr>
          <w:rtl/>
          <w:lang w:bidi="fa-IR"/>
        </w:rPr>
        <w:t xml:space="preserve"> اصرار زياد بر فرج حضرت بدون تمهيد مقدمات و شرايط و زمينه هاست</w:t>
      </w:r>
      <w:r>
        <w:rPr>
          <w:rtl/>
          <w:lang w:bidi="fa-IR"/>
        </w:rPr>
        <w:t>،</w:t>
      </w:r>
      <w:r w:rsidRPr="00365E1F">
        <w:rPr>
          <w:rtl/>
          <w:lang w:bidi="fa-IR"/>
        </w:rPr>
        <w:t xml:space="preserve"> ولى دعا راى ظهور حضرت با تمهيد مقدمات و شروط است</w:t>
      </w:r>
      <w:r>
        <w:rPr>
          <w:rtl/>
          <w:lang w:bidi="fa-IR"/>
        </w:rPr>
        <w:t>.</w:t>
      </w:r>
    </w:p>
    <w:p w:rsidR="00B35C6B" w:rsidRDefault="00365E1F" w:rsidP="00365E1F">
      <w:pPr>
        <w:pStyle w:val="libNormal"/>
        <w:rPr>
          <w:rtl/>
          <w:lang w:bidi="fa-IR"/>
        </w:rPr>
      </w:pPr>
      <w:r w:rsidRPr="00B35C6B">
        <w:rPr>
          <w:rStyle w:val="libBold1Char"/>
          <w:rtl/>
        </w:rPr>
        <w:t>ثانيا</w:t>
      </w:r>
      <w:r>
        <w:rPr>
          <w:rtl/>
          <w:lang w:bidi="fa-IR"/>
        </w:rPr>
        <w:t>:</w:t>
      </w:r>
      <w:r w:rsidRPr="00365E1F">
        <w:rPr>
          <w:rtl/>
          <w:lang w:bidi="fa-IR"/>
        </w:rPr>
        <w:t xml:space="preserve"> نفس دعا براى تعجيل فرج در ظهور حضرت تاءثير به سزايى دارد</w:t>
      </w:r>
      <w:r>
        <w:rPr>
          <w:rtl/>
          <w:lang w:bidi="fa-IR"/>
        </w:rPr>
        <w:t>،</w:t>
      </w:r>
      <w:r w:rsidRPr="00365E1F">
        <w:rPr>
          <w:rtl/>
          <w:lang w:bidi="fa-IR"/>
        </w:rPr>
        <w:t xml:space="preserve"> به اين معنا كه خود دعا مى تواند به منزله جزء علت تامه در تسريع ظهور تاءثير به سزايى داشته باشد.</w:t>
      </w:r>
    </w:p>
    <w:p w:rsidR="00365E1F" w:rsidRPr="00365E1F" w:rsidRDefault="00B35C6B" w:rsidP="00365E1F">
      <w:pPr>
        <w:pStyle w:val="libNormal"/>
        <w:rPr>
          <w:lang w:bidi="fa-IR"/>
        </w:rPr>
      </w:pPr>
      <w:r>
        <w:rPr>
          <w:rtl/>
          <w:lang w:bidi="fa-IR"/>
        </w:rPr>
        <w:br w:type="page"/>
      </w:r>
    </w:p>
    <w:p w:rsidR="00B35C6B" w:rsidRDefault="00BC4DA3" w:rsidP="00B35C6B">
      <w:pPr>
        <w:pStyle w:val="Heading2"/>
        <w:rPr>
          <w:rtl/>
          <w:lang w:bidi="fa-IR"/>
        </w:rPr>
      </w:pPr>
      <w:bookmarkStart w:id="410" w:name="_Toc482102633"/>
      <w:r>
        <w:rPr>
          <w:rtl/>
          <w:lang w:bidi="fa-IR"/>
        </w:rPr>
        <w:t>3</w:t>
      </w:r>
      <w:r w:rsidR="007A66B6">
        <w:rPr>
          <w:rtl/>
          <w:lang w:bidi="fa-IR"/>
        </w:rPr>
        <w:t>9</w:t>
      </w:r>
      <w:r>
        <w:rPr>
          <w:rtl/>
          <w:lang w:bidi="fa-IR"/>
        </w:rPr>
        <w:t>2</w:t>
      </w:r>
      <w:r w:rsidR="00365E1F">
        <w:rPr>
          <w:rtl/>
          <w:lang w:bidi="fa-IR"/>
        </w:rPr>
        <w:t>:</w:t>
      </w:r>
      <w:r w:rsidR="00365E1F" w:rsidRPr="00365E1F">
        <w:rPr>
          <w:rtl/>
          <w:lang w:bidi="fa-IR"/>
        </w:rPr>
        <w:t xml:space="preserve"> آيا اگر كسى چهل روز دعاى عهد بخواند از ياران امام مهدى </w:t>
      </w:r>
      <w:r w:rsidRPr="00BC4DA3">
        <w:rPr>
          <w:rStyle w:val="libAlaemChar"/>
          <w:rtl/>
        </w:rPr>
        <w:t>عليه‌السلام</w:t>
      </w:r>
      <w:r w:rsidR="00365E1F" w:rsidRPr="00365E1F">
        <w:rPr>
          <w:rtl/>
          <w:lang w:bidi="fa-IR"/>
        </w:rPr>
        <w:t xml:space="preserve"> خواهد شد گر چه انسان بدى باشد؟</w:t>
      </w:r>
      <w:bookmarkEnd w:id="410"/>
    </w:p>
    <w:p w:rsidR="00365E1F" w:rsidRPr="00365E1F" w:rsidRDefault="00365E1F" w:rsidP="00B35C6B">
      <w:pPr>
        <w:pStyle w:val="libNormal"/>
        <w:rPr>
          <w:lang w:bidi="fa-IR"/>
        </w:rPr>
      </w:pPr>
      <w:r w:rsidRPr="00365E1F">
        <w:rPr>
          <w:rtl/>
          <w:lang w:bidi="fa-IR"/>
        </w:rPr>
        <w:t xml:space="preserve">مطابق روايتى كه از امام صادق </w:t>
      </w:r>
      <w:r w:rsidR="00BC4DA3" w:rsidRPr="00BC4DA3">
        <w:rPr>
          <w:rStyle w:val="libAlaemChar"/>
          <w:rtl/>
        </w:rPr>
        <w:t>عليه‌السلام</w:t>
      </w:r>
      <w:r w:rsidRPr="00365E1F">
        <w:rPr>
          <w:rtl/>
          <w:lang w:bidi="fa-IR"/>
        </w:rPr>
        <w:t xml:space="preserve"> نقل شده آمده است كه</w:t>
      </w:r>
      <w:r>
        <w:rPr>
          <w:rtl/>
          <w:lang w:bidi="fa-IR"/>
        </w:rPr>
        <w:t>:</w:t>
      </w:r>
      <w:r w:rsidR="00B35C6B">
        <w:rPr>
          <w:rFonts w:hint="cs"/>
          <w:rtl/>
          <w:lang w:bidi="fa-IR"/>
        </w:rPr>
        <w:t xml:space="preserve"> «</w:t>
      </w:r>
      <w:r w:rsidRPr="00365E1F">
        <w:rPr>
          <w:rtl/>
          <w:lang w:bidi="fa-IR"/>
        </w:rPr>
        <w:t>هر كس چهل صبح دعاى عهد را بخواند از ياوران</w:t>
      </w:r>
      <w:r w:rsidR="00B35C6B">
        <w:rPr>
          <w:rFonts w:hint="cs"/>
          <w:rtl/>
          <w:lang w:bidi="fa-IR"/>
        </w:rPr>
        <w:t xml:space="preserve"> (</w:t>
      </w:r>
      <w:r w:rsidRPr="00365E1F">
        <w:rPr>
          <w:rtl/>
          <w:lang w:bidi="fa-IR"/>
        </w:rPr>
        <w:t>قائم</w:t>
      </w:r>
      <w:r w:rsidR="00B35C6B">
        <w:rPr>
          <w:rFonts w:hint="cs"/>
          <w:rtl/>
          <w:lang w:bidi="fa-IR"/>
        </w:rPr>
        <w:t xml:space="preserve">) </w:t>
      </w:r>
      <w:r w:rsidRPr="00365E1F">
        <w:rPr>
          <w:rtl/>
          <w:lang w:bidi="fa-IR"/>
        </w:rPr>
        <w:t>ما باشد</w:t>
      </w:r>
      <w:r>
        <w:rPr>
          <w:rtl/>
          <w:lang w:bidi="fa-IR"/>
        </w:rPr>
        <w:t>،</w:t>
      </w:r>
      <w:r w:rsidRPr="00365E1F">
        <w:rPr>
          <w:rtl/>
          <w:lang w:bidi="fa-IR"/>
        </w:rPr>
        <w:t xml:space="preserve"> و اگر پيش از ظهور آن حضرت بميرد خداوند او را از قبر بيرون آورد تا در خدمت آن حضرت باشد</w:t>
      </w:r>
      <w:r>
        <w:rPr>
          <w:rtl/>
          <w:lang w:bidi="fa-IR"/>
        </w:rPr>
        <w:t>.</w:t>
      </w:r>
      <w:r w:rsidRPr="00365E1F">
        <w:rPr>
          <w:rtl/>
          <w:lang w:bidi="fa-IR"/>
        </w:rPr>
        <w:t>..</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w:t>
      </w:r>
      <w:r w:rsidR="00BC4DA3" w:rsidRPr="00FB431B">
        <w:rPr>
          <w:rStyle w:val="libFootnotenumChar"/>
          <w:rtl/>
        </w:rPr>
        <w:t>1</w:t>
      </w:r>
      <w:r w:rsidRPr="00FB431B">
        <w:rPr>
          <w:rStyle w:val="libFootnotenumChar"/>
          <w:rtl/>
        </w:rPr>
        <w:t>)</w:t>
      </w:r>
    </w:p>
    <w:p w:rsidR="00365E1F" w:rsidRPr="00365E1F" w:rsidRDefault="00365E1F" w:rsidP="00365E1F">
      <w:pPr>
        <w:pStyle w:val="libNormal"/>
        <w:rPr>
          <w:lang w:bidi="fa-IR"/>
        </w:rPr>
      </w:pPr>
      <w:r w:rsidRPr="00365E1F">
        <w:rPr>
          <w:rtl/>
          <w:lang w:bidi="fa-IR"/>
        </w:rPr>
        <w:t>مورد سوال فوق مى گوييم</w:t>
      </w:r>
      <w:r>
        <w:rPr>
          <w:rtl/>
          <w:lang w:bidi="fa-IR"/>
        </w:rPr>
        <w:t>:</w:t>
      </w:r>
    </w:p>
    <w:p w:rsidR="00365E1F" w:rsidRPr="00365E1F" w:rsidRDefault="00365E1F" w:rsidP="00365E1F">
      <w:pPr>
        <w:pStyle w:val="libNormal"/>
        <w:rPr>
          <w:lang w:bidi="fa-IR"/>
        </w:rPr>
      </w:pPr>
      <w:r w:rsidRPr="00B35C6B">
        <w:rPr>
          <w:rStyle w:val="libBold1Char"/>
          <w:rtl/>
        </w:rPr>
        <w:t>اولا</w:t>
      </w:r>
      <w:r>
        <w:rPr>
          <w:rtl/>
          <w:lang w:bidi="fa-IR"/>
        </w:rPr>
        <w:t>:</w:t>
      </w:r>
      <w:r w:rsidRPr="00365E1F">
        <w:rPr>
          <w:rtl/>
          <w:lang w:bidi="fa-IR"/>
        </w:rPr>
        <w:t xml:space="preserve"> اين آثار ممكن است مقيد باشد به اينكه اعمال و رفتار ديگر نيز درست و مطابق موازين شرع باشد</w:t>
      </w:r>
      <w:r>
        <w:rPr>
          <w:rtl/>
          <w:lang w:bidi="fa-IR"/>
        </w:rPr>
        <w:t>،</w:t>
      </w:r>
      <w:r w:rsidRPr="00365E1F">
        <w:rPr>
          <w:rtl/>
          <w:lang w:bidi="fa-IR"/>
        </w:rPr>
        <w:t xml:space="preserve"> زيرا نسان بايد با حقيقت اين دعا انس داشته باشد تا بتواند با خداى خود عهد كند.</w:t>
      </w:r>
    </w:p>
    <w:p w:rsidR="00B35C6B" w:rsidRDefault="00365E1F" w:rsidP="00365E1F">
      <w:pPr>
        <w:pStyle w:val="libNormal"/>
        <w:rPr>
          <w:rtl/>
          <w:lang w:bidi="fa-IR"/>
        </w:rPr>
      </w:pPr>
      <w:r w:rsidRPr="00365E1F">
        <w:rPr>
          <w:rtl/>
          <w:lang w:bidi="fa-IR"/>
        </w:rPr>
        <w:t>ثانيا</w:t>
      </w:r>
      <w:r>
        <w:rPr>
          <w:rtl/>
          <w:lang w:bidi="fa-IR"/>
        </w:rPr>
        <w:t>:</w:t>
      </w:r>
      <w:r w:rsidRPr="00365E1F">
        <w:rPr>
          <w:rtl/>
          <w:lang w:bidi="fa-IR"/>
        </w:rPr>
        <w:t xml:space="preserve"> ممكن است كه خواندن دعاى عهد گر چه از شخصى باشد كه انسان بدى است ولى خداوند متعال به بركت اين دعا او را متحول مى گرداند و با خواندن اين دعا در چهل روز و عهد قلبى با حضرت مهدى </w:t>
      </w:r>
      <w:r w:rsidR="00BC4DA3" w:rsidRPr="00BC4DA3">
        <w:rPr>
          <w:rStyle w:val="libAlaemChar"/>
          <w:rtl/>
        </w:rPr>
        <w:t>عليه‌السلام</w:t>
      </w:r>
      <w:r w:rsidRPr="00365E1F">
        <w:rPr>
          <w:rtl/>
          <w:lang w:bidi="fa-IR"/>
        </w:rPr>
        <w:t xml:space="preserve"> چنان تحولى اساسى در وجود او ايجاد شود كه به اين قابليت برسد كه بتواند از اصحاب حضرت شود.</w:t>
      </w:r>
    </w:p>
    <w:p w:rsidR="00365E1F" w:rsidRPr="00365E1F" w:rsidRDefault="00B35C6B" w:rsidP="00365E1F">
      <w:pPr>
        <w:pStyle w:val="libNormal"/>
        <w:rPr>
          <w:lang w:bidi="fa-IR"/>
        </w:rPr>
      </w:pPr>
      <w:r>
        <w:rPr>
          <w:rtl/>
          <w:lang w:bidi="fa-IR"/>
        </w:rPr>
        <w:br w:type="page"/>
      </w:r>
    </w:p>
    <w:p w:rsidR="00B35C6B" w:rsidRDefault="00365E1F" w:rsidP="00B35C6B">
      <w:pPr>
        <w:pStyle w:val="Heading1"/>
        <w:rPr>
          <w:rtl/>
          <w:lang w:bidi="fa-IR"/>
        </w:rPr>
      </w:pPr>
      <w:bookmarkStart w:id="411" w:name="_Toc482102634"/>
      <w:r w:rsidRPr="00365E1F">
        <w:rPr>
          <w:rtl/>
          <w:lang w:bidi="fa-IR"/>
        </w:rPr>
        <w:t>طول عمر</w:t>
      </w:r>
      <w:bookmarkEnd w:id="411"/>
    </w:p>
    <w:p w:rsidR="00B35C6B" w:rsidRDefault="00BC4DA3" w:rsidP="00B35C6B">
      <w:pPr>
        <w:pStyle w:val="Heading2"/>
        <w:rPr>
          <w:rtl/>
          <w:lang w:bidi="fa-IR"/>
        </w:rPr>
      </w:pPr>
      <w:bookmarkStart w:id="412" w:name="_Toc482102635"/>
      <w:r>
        <w:rPr>
          <w:rtl/>
          <w:lang w:bidi="fa-IR"/>
        </w:rPr>
        <w:t>3</w:t>
      </w:r>
      <w:r w:rsidR="007A66B6">
        <w:rPr>
          <w:rtl/>
          <w:lang w:bidi="fa-IR"/>
        </w:rPr>
        <w:t>9</w:t>
      </w:r>
      <w:r>
        <w:rPr>
          <w:rtl/>
          <w:lang w:bidi="fa-IR"/>
        </w:rPr>
        <w:t>3</w:t>
      </w:r>
      <w:r w:rsidR="00365E1F">
        <w:rPr>
          <w:rtl/>
          <w:lang w:bidi="fa-IR"/>
        </w:rPr>
        <w:t>:</w:t>
      </w:r>
      <w:r w:rsidR="00365E1F" w:rsidRPr="00365E1F">
        <w:rPr>
          <w:rtl/>
          <w:lang w:bidi="fa-IR"/>
        </w:rPr>
        <w:t xml:space="preserve"> آيا </w:t>
      </w:r>
      <w:r w:rsidR="00494B5F">
        <w:rPr>
          <w:rtl/>
          <w:lang w:bidi="fa-IR"/>
        </w:rPr>
        <w:t>مسأله</w:t>
      </w:r>
      <w:r w:rsidR="00365E1F" w:rsidRPr="00365E1F">
        <w:rPr>
          <w:rtl/>
          <w:lang w:bidi="fa-IR"/>
        </w:rPr>
        <w:t xml:space="preserve"> طول عمر امام زمان </w:t>
      </w:r>
      <w:r w:rsidRPr="00BC4DA3">
        <w:rPr>
          <w:rStyle w:val="libAlaemChar"/>
          <w:rtl/>
        </w:rPr>
        <w:t>عليه‌السلام</w:t>
      </w:r>
      <w:r w:rsidR="00365E1F" w:rsidRPr="00365E1F">
        <w:rPr>
          <w:rtl/>
          <w:lang w:bidi="fa-IR"/>
        </w:rPr>
        <w:t xml:space="preserve"> مورد اعتراض اهل سنت واقع شده است</w:t>
      </w:r>
      <w:r w:rsidR="00365E1F">
        <w:rPr>
          <w:rtl/>
          <w:lang w:bidi="fa-IR"/>
        </w:rPr>
        <w:t>؟</w:t>
      </w:r>
      <w:bookmarkEnd w:id="412"/>
    </w:p>
    <w:p w:rsidR="00B35C6B" w:rsidRDefault="00365E1F" w:rsidP="00365E1F">
      <w:pPr>
        <w:pStyle w:val="libNormal"/>
        <w:rPr>
          <w:rtl/>
          <w:lang w:bidi="fa-IR"/>
        </w:rPr>
      </w:pPr>
      <w:r w:rsidRPr="00365E1F">
        <w:rPr>
          <w:rtl/>
          <w:lang w:bidi="fa-IR"/>
        </w:rPr>
        <w:t>شيعه اماميه به تبع ادله قطعى</w:t>
      </w:r>
      <w:r>
        <w:rPr>
          <w:rtl/>
          <w:lang w:bidi="fa-IR"/>
        </w:rPr>
        <w:t>،</w:t>
      </w:r>
      <w:r w:rsidRPr="00365E1F">
        <w:rPr>
          <w:rtl/>
          <w:lang w:bidi="fa-IR"/>
        </w:rPr>
        <w:t xml:space="preserve"> معتقد به امامت امام زمان </w:t>
      </w:r>
      <w:r w:rsidR="00BC4DA3" w:rsidRPr="00BC4DA3">
        <w:rPr>
          <w:rStyle w:val="libAlaemChar"/>
          <w:rtl/>
        </w:rPr>
        <w:t>عليه‌السلام</w:t>
      </w:r>
      <w:r w:rsidRPr="00365E1F">
        <w:rPr>
          <w:rtl/>
          <w:lang w:bidi="fa-IR"/>
        </w:rPr>
        <w:t xml:space="preserve"> از سال </w:t>
      </w:r>
      <w:r w:rsidR="00BC4DA3">
        <w:rPr>
          <w:rtl/>
          <w:lang w:bidi="fa-IR"/>
        </w:rPr>
        <w:t>2</w:t>
      </w:r>
      <w:r w:rsidR="007A66B6">
        <w:rPr>
          <w:rtl/>
          <w:lang w:bidi="fa-IR"/>
        </w:rPr>
        <w:t>55</w:t>
      </w:r>
      <w:r w:rsidRPr="00365E1F">
        <w:rPr>
          <w:rtl/>
          <w:lang w:bidi="fa-IR"/>
        </w:rPr>
        <w:t xml:space="preserve"> هجرى تاكنون است</w:t>
      </w:r>
      <w:r>
        <w:rPr>
          <w:rtl/>
          <w:lang w:bidi="fa-IR"/>
        </w:rPr>
        <w:t>.</w:t>
      </w:r>
      <w:r w:rsidRPr="00365E1F">
        <w:rPr>
          <w:rtl/>
          <w:lang w:bidi="fa-IR"/>
        </w:rPr>
        <w:t xml:space="preserve"> اين اعتقاد مستلزم آن است كه امكان داشته باشد شخصى بيش از هزار سال عمر كرده باشد. اين لازمه براى برخى از اهل سنت گران آمده است</w:t>
      </w:r>
      <w:r>
        <w:rPr>
          <w:rtl/>
          <w:lang w:bidi="fa-IR"/>
        </w:rPr>
        <w:t>.</w:t>
      </w:r>
    </w:p>
    <w:p w:rsidR="00365E1F" w:rsidRPr="00365E1F" w:rsidRDefault="00365E1F" w:rsidP="00365E1F">
      <w:pPr>
        <w:pStyle w:val="libNormal"/>
        <w:rPr>
          <w:lang w:bidi="fa-IR"/>
        </w:rPr>
      </w:pPr>
      <w:r w:rsidRPr="00365E1F">
        <w:rPr>
          <w:rtl/>
          <w:lang w:bidi="fa-IR"/>
        </w:rPr>
        <w:t xml:space="preserve">مى گويند: چگونه ممكن است شخصى اين مقدار عمر كند. اينان در حقيقت از آن جهت كه اصل اعتقاد به امامت و مهدويت شيعه را قبول ندارند </w:t>
      </w:r>
      <w:r w:rsidR="00494B5F">
        <w:rPr>
          <w:rtl/>
          <w:lang w:bidi="fa-IR"/>
        </w:rPr>
        <w:t>مسأله</w:t>
      </w:r>
      <w:r w:rsidRPr="00365E1F">
        <w:rPr>
          <w:rtl/>
          <w:lang w:bidi="fa-IR"/>
        </w:rPr>
        <w:t xml:space="preserve"> طول عمر را بهانه قرار داده اند تا اصل عقيده به مهدويت شيعه را زير سؤال ببرند.</w:t>
      </w:r>
    </w:p>
    <w:p w:rsidR="00365E1F" w:rsidRPr="00365E1F" w:rsidRDefault="00365E1F" w:rsidP="00B35C6B">
      <w:pPr>
        <w:pStyle w:val="libNormal"/>
        <w:rPr>
          <w:lang w:bidi="fa-IR"/>
        </w:rPr>
      </w:pPr>
      <w:r w:rsidRPr="00365E1F">
        <w:rPr>
          <w:rtl/>
          <w:lang w:bidi="fa-IR"/>
        </w:rPr>
        <w:t>سائح على حسين مغربى مى گويد:</w:t>
      </w:r>
      <w:r w:rsidR="00B35C6B">
        <w:rPr>
          <w:rFonts w:hint="cs"/>
          <w:rtl/>
          <w:lang w:bidi="fa-IR"/>
        </w:rPr>
        <w:t xml:space="preserve"> «</w:t>
      </w:r>
      <w:r w:rsidRPr="00365E1F">
        <w:rPr>
          <w:rtl/>
          <w:lang w:bidi="fa-IR"/>
        </w:rPr>
        <w:t xml:space="preserve">اهل سنت نظريه بقا و زنده ماندن مهدى </w:t>
      </w:r>
      <w:r w:rsidR="00BC4DA3" w:rsidRPr="00BC4DA3">
        <w:rPr>
          <w:rStyle w:val="libAlaemChar"/>
          <w:rtl/>
        </w:rPr>
        <w:t>عليه‌السلام</w:t>
      </w:r>
      <w:r w:rsidRPr="00365E1F">
        <w:rPr>
          <w:rtl/>
          <w:lang w:bidi="fa-IR"/>
        </w:rPr>
        <w:t xml:space="preserve"> بيش از هزار سال تا هر زمان كه خدا بخواهد را مورد انتقاد قرار داده اند</w:t>
      </w:r>
      <w:r>
        <w:rPr>
          <w:rtl/>
          <w:lang w:bidi="fa-IR"/>
        </w:rPr>
        <w:t>،</w:t>
      </w:r>
      <w:r w:rsidRPr="00365E1F">
        <w:rPr>
          <w:rtl/>
          <w:lang w:bidi="fa-IR"/>
        </w:rPr>
        <w:t xml:space="preserve"> و مى گويند: عمرى به اين مقدار هرگز در بين بشر مرسوم نبوده و دليلى نيز از شرع بر آن وجود ندارد</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w:t>
      </w:r>
      <w:r w:rsidR="00BC4DA3" w:rsidRPr="00FB431B">
        <w:rPr>
          <w:rStyle w:val="libFootnotenumChar"/>
          <w:rtl/>
        </w:rPr>
        <w:t>2</w:t>
      </w:r>
      <w:r w:rsidRPr="00FB431B">
        <w:rPr>
          <w:rStyle w:val="libFootnotenumChar"/>
          <w:rtl/>
        </w:rPr>
        <w:t>)</w:t>
      </w:r>
    </w:p>
    <w:p w:rsidR="00B35C6B" w:rsidRDefault="00365E1F" w:rsidP="00B35C6B">
      <w:pPr>
        <w:pStyle w:val="libNormal"/>
        <w:rPr>
          <w:rtl/>
          <w:lang w:bidi="fa-IR"/>
        </w:rPr>
      </w:pPr>
      <w:r w:rsidRPr="00365E1F">
        <w:rPr>
          <w:rtl/>
          <w:lang w:bidi="fa-IR"/>
        </w:rPr>
        <w:t xml:space="preserve">همان گونه كه دكتر احمد محمود صبحى اعتقاد به طول عمر امام زمان </w:t>
      </w:r>
      <w:r w:rsidR="00BC4DA3" w:rsidRPr="00BC4DA3">
        <w:rPr>
          <w:rStyle w:val="libAlaemChar"/>
          <w:rtl/>
        </w:rPr>
        <w:t>عليه‌السلام</w:t>
      </w:r>
      <w:r w:rsidRPr="00365E1F">
        <w:rPr>
          <w:rtl/>
          <w:lang w:bidi="fa-IR"/>
        </w:rPr>
        <w:t xml:space="preserve"> را از قوى ترين اعتراض ها متوجه بر عقيده به حضرت مهدى </w:t>
      </w:r>
      <w:r w:rsidR="00BC4DA3" w:rsidRPr="00BC4DA3">
        <w:rPr>
          <w:rStyle w:val="libAlaemChar"/>
          <w:rtl/>
        </w:rPr>
        <w:t>عليه‌السلام</w:t>
      </w:r>
      <w:r w:rsidRPr="00365E1F">
        <w:rPr>
          <w:rtl/>
          <w:lang w:bidi="fa-IR"/>
        </w:rPr>
        <w:t xml:space="preserve"> نزد شيعه امامى قرار داده است او مى گويد:</w:t>
      </w:r>
      <w:r w:rsidR="00B35C6B">
        <w:rPr>
          <w:rFonts w:hint="cs"/>
          <w:rtl/>
          <w:lang w:bidi="fa-IR"/>
        </w:rPr>
        <w:t xml:space="preserve"> «</w:t>
      </w:r>
      <w:r w:rsidRPr="00365E1F">
        <w:rPr>
          <w:rtl/>
          <w:lang w:bidi="fa-IR"/>
        </w:rPr>
        <w:t>زنده ماندن مهدى بيش از هزار سال جاى ترديد دارد و اين خود موجب سست كردن عقيده به مهدويت از ريشه و اساس است</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w:t>
      </w:r>
      <w:r w:rsidR="00BC4DA3" w:rsidRPr="00FB431B">
        <w:rPr>
          <w:rStyle w:val="libFootnotenumChar"/>
          <w:rtl/>
        </w:rPr>
        <w:t>3</w:t>
      </w:r>
      <w:r w:rsidRPr="00FB431B">
        <w:rPr>
          <w:rStyle w:val="libFootnotenumChar"/>
          <w:rtl/>
        </w:rPr>
        <w:t>)</w:t>
      </w:r>
    </w:p>
    <w:p w:rsidR="00365E1F" w:rsidRPr="00365E1F" w:rsidRDefault="00B35C6B" w:rsidP="00B35C6B">
      <w:pPr>
        <w:pStyle w:val="libNormal"/>
        <w:rPr>
          <w:lang w:bidi="fa-IR"/>
        </w:rPr>
      </w:pPr>
      <w:r>
        <w:rPr>
          <w:rtl/>
          <w:lang w:bidi="fa-IR"/>
        </w:rPr>
        <w:br w:type="page"/>
      </w:r>
    </w:p>
    <w:p w:rsidR="00B35C6B" w:rsidRDefault="00BC4DA3" w:rsidP="00B35C6B">
      <w:pPr>
        <w:pStyle w:val="Heading2"/>
        <w:rPr>
          <w:rtl/>
          <w:lang w:bidi="fa-IR"/>
        </w:rPr>
      </w:pPr>
      <w:bookmarkStart w:id="413" w:name="_Toc482102636"/>
      <w:r>
        <w:rPr>
          <w:rtl/>
          <w:lang w:bidi="fa-IR"/>
        </w:rPr>
        <w:t>3</w:t>
      </w:r>
      <w:r w:rsidR="007A66B6">
        <w:rPr>
          <w:rtl/>
          <w:lang w:bidi="fa-IR"/>
        </w:rPr>
        <w:t>94</w:t>
      </w:r>
      <w:r w:rsidR="00365E1F">
        <w:rPr>
          <w:rtl/>
          <w:lang w:bidi="fa-IR"/>
        </w:rPr>
        <w:t>:</w:t>
      </w:r>
      <w:r w:rsidR="00365E1F" w:rsidRPr="00365E1F">
        <w:rPr>
          <w:rtl/>
          <w:lang w:bidi="fa-IR"/>
        </w:rPr>
        <w:t xml:space="preserve"> آيا خداوند مى تواند عمر كسى را به اين حد طولانى كند؟</w:t>
      </w:r>
      <w:bookmarkEnd w:id="413"/>
    </w:p>
    <w:p w:rsidR="00B35C6B" w:rsidRDefault="00365E1F" w:rsidP="00365E1F">
      <w:pPr>
        <w:pStyle w:val="libNormal"/>
        <w:rPr>
          <w:rtl/>
          <w:lang w:bidi="fa-IR"/>
        </w:rPr>
      </w:pPr>
      <w:r w:rsidRPr="00365E1F">
        <w:rPr>
          <w:rtl/>
          <w:lang w:bidi="fa-IR"/>
        </w:rPr>
        <w:t>در علم كلام به اثبات رسيده كه خداوند قادر بر هر امرى است همان گونه كه عالم به هر چيزى است</w:t>
      </w:r>
      <w:r>
        <w:rPr>
          <w:rtl/>
          <w:lang w:bidi="fa-IR"/>
        </w:rPr>
        <w:t>.</w:t>
      </w:r>
      <w:r w:rsidRPr="00365E1F">
        <w:rPr>
          <w:rtl/>
          <w:lang w:bidi="fa-IR"/>
        </w:rPr>
        <w:t xml:space="preserve"> هر امرى كه قابليت تعلق قدرت الهى را داشته باشد و محال ذاتى و وقوعى نباشد</w:t>
      </w:r>
      <w:r>
        <w:rPr>
          <w:rtl/>
          <w:lang w:bidi="fa-IR"/>
        </w:rPr>
        <w:t>،</w:t>
      </w:r>
      <w:r w:rsidRPr="00365E1F">
        <w:rPr>
          <w:rtl/>
          <w:lang w:bidi="fa-IR"/>
        </w:rPr>
        <w:t xml:space="preserve"> گر چه بر خلاف عادت عمومى است</w:t>
      </w:r>
      <w:r>
        <w:rPr>
          <w:rtl/>
          <w:lang w:bidi="fa-IR"/>
        </w:rPr>
        <w:t>.</w:t>
      </w:r>
    </w:p>
    <w:p w:rsidR="00B35C6B" w:rsidRDefault="00365E1F" w:rsidP="00B35C6B">
      <w:pPr>
        <w:pStyle w:val="libNormal"/>
        <w:rPr>
          <w:rtl/>
          <w:lang w:bidi="fa-IR"/>
        </w:rPr>
      </w:pPr>
      <w:r w:rsidRPr="00365E1F">
        <w:rPr>
          <w:rtl/>
          <w:lang w:bidi="fa-IR"/>
        </w:rPr>
        <w:t>لذا محال نيست كه خداوند به جهت مصالحى عمر شخصى را طولانى كرده و از آفات مرگ او را نگه دارد. طبيعت آتش</w:t>
      </w:r>
      <w:r>
        <w:rPr>
          <w:rtl/>
          <w:lang w:bidi="fa-IR"/>
        </w:rPr>
        <w:t>،</w:t>
      </w:r>
      <w:r w:rsidRPr="00365E1F">
        <w:rPr>
          <w:rtl/>
          <w:lang w:bidi="fa-IR"/>
        </w:rPr>
        <w:t xml:space="preserve"> سوزاندن است ولى خداوند براى حضرت ابراهيم چگونه سرد و سلامت گردانيد. و اين همان اعجازى است كه در علم كلام به آن اشاره شده است</w:t>
      </w:r>
      <w:r>
        <w:rPr>
          <w:rtl/>
          <w:lang w:bidi="fa-IR"/>
        </w:rPr>
        <w:t>.</w:t>
      </w:r>
    </w:p>
    <w:p w:rsidR="00B35C6B" w:rsidRDefault="00365E1F" w:rsidP="00B35C6B">
      <w:pPr>
        <w:pStyle w:val="libNormal"/>
        <w:rPr>
          <w:rtl/>
          <w:lang w:bidi="fa-IR"/>
        </w:rPr>
      </w:pPr>
      <w:r w:rsidRPr="00365E1F">
        <w:rPr>
          <w:rtl/>
          <w:lang w:bidi="fa-IR"/>
        </w:rPr>
        <w:t>علامه طباطبايى مى فرمايد:</w:t>
      </w:r>
      <w:r w:rsidR="00B35C6B">
        <w:rPr>
          <w:rFonts w:hint="cs"/>
          <w:rtl/>
          <w:lang w:bidi="fa-IR"/>
        </w:rPr>
        <w:t xml:space="preserve"> «</w:t>
      </w:r>
      <w:r w:rsidRPr="00365E1F">
        <w:rPr>
          <w:rtl/>
          <w:lang w:bidi="fa-IR"/>
        </w:rPr>
        <w:t xml:space="preserve">كسى كه روايات وارد شده از رسول اعظم و امامان اهل بيت </w:t>
      </w:r>
      <w:r w:rsidR="00BC4DA3" w:rsidRPr="00BC4DA3">
        <w:rPr>
          <w:rStyle w:val="libAlaemChar"/>
          <w:rtl/>
        </w:rPr>
        <w:t>عليه‌السلام</w:t>
      </w:r>
      <w:r w:rsidRPr="00365E1F">
        <w:rPr>
          <w:rtl/>
          <w:lang w:bidi="fa-IR"/>
        </w:rPr>
        <w:t xml:space="preserve"> در خصوص امام غايب را مطالعه كرده باشد به اين نتيجه مى رسد كه نوع حيات آن حضرت با معجزه و خرق عادت است و طبيعى است كه خرق عادت امرى محال نيست</w:t>
      </w:r>
      <w:r>
        <w:rPr>
          <w:rtl/>
          <w:lang w:bidi="fa-IR"/>
        </w:rPr>
        <w:t>.</w:t>
      </w:r>
      <w:r w:rsidRPr="00365E1F">
        <w:rPr>
          <w:rtl/>
          <w:lang w:bidi="fa-IR"/>
        </w:rPr>
        <w:t xml:space="preserve"> و نمى توان خرق عادت را از طريق علم به طور مطلق نفى كرد.</w:t>
      </w:r>
    </w:p>
    <w:p w:rsidR="00365E1F" w:rsidRPr="00365E1F" w:rsidRDefault="00365E1F" w:rsidP="00B35C6B">
      <w:pPr>
        <w:pStyle w:val="libNormal"/>
        <w:rPr>
          <w:lang w:bidi="fa-IR"/>
        </w:rPr>
      </w:pPr>
      <w:r w:rsidRPr="00365E1F">
        <w:rPr>
          <w:rtl/>
          <w:lang w:bidi="fa-IR"/>
        </w:rPr>
        <w:t>عوامل و اسبابى كه در عالم ت</w:t>
      </w:r>
      <w:r w:rsidR="00B35C6B">
        <w:rPr>
          <w:rFonts w:hint="cs"/>
          <w:rtl/>
          <w:lang w:bidi="fa-IR"/>
        </w:rPr>
        <w:t>أ</w:t>
      </w:r>
      <w:r w:rsidRPr="00365E1F">
        <w:rPr>
          <w:rtl/>
          <w:lang w:bidi="fa-IR"/>
        </w:rPr>
        <w:t>ثير گذارند هرگز منحصر در حدود ديد ما و شناخت ظاهرى ما نيست</w:t>
      </w:r>
      <w:r>
        <w:rPr>
          <w:rtl/>
          <w:lang w:bidi="fa-IR"/>
        </w:rPr>
        <w:t>.</w:t>
      </w:r>
      <w:r w:rsidRPr="00365E1F">
        <w:rPr>
          <w:rtl/>
          <w:lang w:bidi="fa-IR"/>
        </w:rPr>
        <w:t xml:space="preserve"> ما نمى توانيم عوامل ديگر را از ماوراء طبيعت نفى كنيم</w:t>
      </w:r>
      <w:r>
        <w:rPr>
          <w:rtl/>
          <w:lang w:bidi="fa-IR"/>
        </w:rPr>
        <w:t>.</w:t>
      </w:r>
      <w:r w:rsidRPr="00365E1F">
        <w:rPr>
          <w:rtl/>
          <w:lang w:bidi="fa-IR"/>
        </w:rPr>
        <w:t>.. لذا ممكن است كه عواملى در فرد يا افرادى از بشر وجود داشته باشد كه بتواند انسان را بهره مند از عمر طولانى كند به حدى كه گاه به هزار يا هزاران سال برسد. بنابراين علم طب هرگز از كشف راز طول عمر انسان مطلع نشده است</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054</w:t>
      </w:r>
      <w:r w:rsidRPr="00FB431B">
        <w:rPr>
          <w:rStyle w:val="libFootnotenumChar"/>
          <w:rtl/>
        </w:rPr>
        <w:t>)</w:t>
      </w:r>
    </w:p>
    <w:p w:rsidR="00B35C6B" w:rsidRDefault="00365E1F" w:rsidP="00B35C6B">
      <w:pPr>
        <w:pStyle w:val="libNormal"/>
        <w:rPr>
          <w:rtl/>
          <w:lang w:bidi="fa-IR"/>
        </w:rPr>
      </w:pPr>
      <w:r w:rsidRPr="00365E1F">
        <w:rPr>
          <w:rtl/>
          <w:lang w:bidi="fa-IR"/>
        </w:rPr>
        <w:t xml:space="preserve">شهيد صدر </w:t>
      </w:r>
      <w:r w:rsidR="00A46F0D" w:rsidRPr="00A46F0D">
        <w:rPr>
          <w:rStyle w:val="libAlaemChar"/>
          <w:rtl/>
        </w:rPr>
        <w:t>رحمه‌الله</w:t>
      </w:r>
      <w:r w:rsidRPr="00365E1F">
        <w:rPr>
          <w:rtl/>
          <w:lang w:bidi="fa-IR"/>
        </w:rPr>
        <w:t xml:space="preserve"> مى گويد:</w:t>
      </w:r>
      <w:r w:rsidR="00B35C6B">
        <w:rPr>
          <w:rFonts w:hint="cs"/>
          <w:rtl/>
          <w:lang w:bidi="fa-IR"/>
        </w:rPr>
        <w:t xml:space="preserve"> «</w:t>
      </w:r>
      <w:r w:rsidRPr="00365E1F">
        <w:rPr>
          <w:rtl/>
          <w:lang w:bidi="fa-IR"/>
        </w:rPr>
        <w:t>... ما فرض مى كنيم كه عمر طولانى از حيث علمى ممكن نيست</w:t>
      </w:r>
      <w:r>
        <w:rPr>
          <w:rtl/>
          <w:lang w:bidi="fa-IR"/>
        </w:rPr>
        <w:t>.</w:t>
      </w:r>
      <w:r w:rsidRPr="00365E1F">
        <w:rPr>
          <w:rtl/>
          <w:lang w:bidi="fa-IR"/>
        </w:rPr>
        <w:t>.. نتيجه چيست</w:t>
      </w:r>
      <w:r>
        <w:rPr>
          <w:rtl/>
          <w:lang w:bidi="fa-IR"/>
        </w:rPr>
        <w:t>؟</w:t>
      </w:r>
      <w:r w:rsidRPr="00365E1F">
        <w:rPr>
          <w:rtl/>
          <w:lang w:bidi="fa-IR"/>
        </w:rPr>
        <w:t xml:space="preserve"> مقصود شما اين است كه بگوييد طولانى شدن عمر انسان تا چند قرن بر خلاف قوانين طبيعى است كه علم با وسايل تجربى و پيشرفته به اثبات رسانده است</w:t>
      </w:r>
      <w:r>
        <w:rPr>
          <w:rtl/>
          <w:lang w:bidi="fa-IR"/>
        </w:rPr>
        <w:t>.</w:t>
      </w:r>
    </w:p>
    <w:p w:rsidR="00365E1F" w:rsidRPr="00365E1F" w:rsidRDefault="00365E1F" w:rsidP="00B35C6B">
      <w:pPr>
        <w:pStyle w:val="libNormal"/>
        <w:rPr>
          <w:lang w:bidi="fa-IR"/>
        </w:rPr>
      </w:pPr>
      <w:r w:rsidRPr="00365E1F">
        <w:rPr>
          <w:rtl/>
          <w:lang w:bidi="fa-IR"/>
        </w:rPr>
        <w:t>تازه به اين نتيجه مى رسيم كه اين حالت معجزه بوده كه قانون طبيعى را در حالتى معين به جهاتى خاص معطل گذاشته و خرق كرده است</w:t>
      </w:r>
      <w:r>
        <w:rPr>
          <w:rtl/>
          <w:lang w:bidi="fa-IR"/>
        </w:rPr>
        <w:t>.</w:t>
      </w:r>
      <w:r w:rsidRPr="00365E1F">
        <w:rPr>
          <w:rtl/>
          <w:lang w:bidi="fa-IR"/>
        </w:rPr>
        <w:t>..</w:t>
      </w:r>
      <w:r>
        <w:rPr>
          <w:rtl/>
          <w:lang w:bidi="fa-IR"/>
        </w:rPr>
        <w:t>.</w:t>
      </w:r>
    </w:p>
    <w:p w:rsidR="00365E1F" w:rsidRPr="00365E1F" w:rsidRDefault="00365E1F" w:rsidP="00365E1F">
      <w:pPr>
        <w:pStyle w:val="libNormal"/>
        <w:rPr>
          <w:lang w:bidi="fa-IR"/>
        </w:rPr>
      </w:pPr>
      <w:r w:rsidRPr="00365E1F">
        <w:rPr>
          <w:rtl/>
          <w:lang w:bidi="fa-IR"/>
        </w:rPr>
        <w:lastRenderedPageBreak/>
        <w:t>اين معجزه براى كسى كه از نصوصات قرآن و سنت استمداد جسته و استفاده مى كند</w:t>
      </w:r>
      <w:r>
        <w:rPr>
          <w:rtl/>
          <w:lang w:bidi="fa-IR"/>
        </w:rPr>
        <w:t>،</w:t>
      </w:r>
      <w:r w:rsidRPr="00365E1F">
        <w:rPr>
          <w:rtl/>
          <w:lang w:bidi="fa-IR"/>
        </w:rPr>
        <w:t xml:space="preserve"> چيز تازه يا غريبى نيست</w:t>
      </w:r>
      <w:r>
        <w:rPr>
          <w:rtl/>
          <w:lang w:bidi="fa-IR"/>
        </w:rPr>
        <w:t>،</w:t>
      </w:r>
      <w:r w:rsidRPr="00365E1F">
        <w:rPr>
          <w:rtl/>
          <w:lang w:bidi="fa-IR"/>
        </w:rPr>
        <w:t xml:space="preserve"> و نيز عجيب تر از نقض قانون انتقال حرارت از جسم پر حرارت به جسم كم حرارت نيست</w:t>
      </w:r>
      <w:r>
        <w:rPr>
          <w:rtl/>
          <w:lang w:bidi="fa-IR"/>
        </w:rPr>
        <w:t>،</w:t>
      </w:r>
      <w:r w:rsidRPr="00365E1F">
        <w:rPr>
          <w:rtl/>
          <w:lang w:bidi="fa-IR"/>
        </w:rPr>
        <w:t xml:space="preserve"> كه در مورد حضرت ابراهيم </w:t>
      </w:r>
      <w:r w:rsidR="00BC4DA3" w:rsidRPr="00BC4DA3">
        <w:rPr>
          <w:rStyle w:val="libAlaemChar"/>
          <w:rtl/>
        </w:rPr>
        <w:t>عليه‌السلام</w:t>
      </w:r>
      <w:r w:rsidRPr="00365E1F">
        <w:rPr>
          <w:rtl/>
          <w:lang w:bidi="fa-IR"/>
        </w:rPr>
        <w:t xml:space="preserve"> نقض شده است تا جان او محفوظ بماند خداوند متعال مى فرمايد:قلنا يا نار كونى بردا و سلاما على ابراهيم. </w:t>
      </w:r>
      <w:r w:rsidRPr="00FB431B">
        <w:rPr>
          <w:rStyle w:val="libFootnotenumChar"/>
          <w:rtl/>
        </w:rPr>
        <w:t>(</w:t>
      </w:r>
      <w:r w:rsidR="00BC4DA3" w:rsidRPr="00FB431B">
        <w:rPr>
          <w:rStyle w:val="libFootnotenumChar"/>
          <w:rtl/>
        </w:rPr>
        <w:t>1</w:t>
      </w:r>
      <w:r w:rsidR="007A66B6" w:rsidRPr="00FB431B">
        <w:rPr>
          <w:rStyle w:val="libFootnotenumChar"/>
          <w:rtl/>
        </w:rPr>
        <w:t>055</w:t>
      </w:r>
      <w:r w:rsidRPr="00FB431B">
        <w:rPr>
          <w:rStyle w:val="libFootnotenumChar"/>
          <w:rtl/>
        </w:rPr>
        <w:t>)</w:t>
      </w:r>
    </w:p>
    <w:p w:rsidR="00365E1F" w:rsidRPr="00365E1F" w:rsidRDefault="00365E1F" w:rsidP="00B35C6B">
      <w:pPr>
        <w:pStyle w:val="libNormal"/>
        <w:rPr>
          <w:lang w:bidi="fa-IR"/>
        </w:rPr>
      </w:pPr>
      <w:r w:rsidRPr="00365E1F">
        <w:rPr>
          <w:rtl/>
          <w:lang w:bidi="fa-IR"/>
        </w:rPr>
        <w:t xml:space="preserve">آن گاه نمونه هايى از معجزات و خوارق عادات به جهت مصالحى اهم را مثال مى زند كه اگر از </w:t>
      </w:r>
      <w:r w:rsidR="00494B5F">
        <w:rPr>
          <w:rtl/>
          <w:lang w:bidi="fa-IR"/>
        </w:rPr>
        <w:t>مسأله</w:t>
      </w:r>
      <w:r w:rsidRPr="00365E1F">
        <w:rPr>
          <w:rtl/>
          <w:lang w:bidi="fa-IR"/>
        </w:rPr>
        <w:t xml:space="preserve"> طول عمر در حد اعجاز مهم تر نباشد در اهميت كمتر نيست</w:t>
      </w:r>
      <w:r>
        <w:rPr>
          <w:rtl/>
          <w:lang w:bidi="fa-IR"/>
        </w:rPr>
        <w:t>.</w:t>
      </w:r>
      <w:r w:rsidRPr="00365E1F">
        <w:rPr>
          <w:rtl/>
          <w:lang w:bidi="fa-IR"/>
        </w:rPr>
        <w:t>..</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056</w:t>
      </w:r>
      <w:r w:rsidRPr="00FB431B">
        <w:rPr>
          <w:rStyle w:val="libFootnotenumChar"/>
          <w:rtl/>
        </w:rPr>
        <w:t>)</w:t>
      </w:r>
    </w:p>
    <w:p w:rsidR="00365E1F" w:rsidRPr="00365E1F" w:rsidRDefault="00365E1F" w:rsidP="00B35C6B">
      <w:pPr>
        <w:pStyle w:val="libNormal"/>
        <w:rPr>
          <w:lang w:bidi="fa-IR"/>
        </w:rPr>
      </w:pPr>
      <w:r w:rsidRPr="00365E1F">
        <w:rPr>
          <w:rtl/>
          <w:lang w:bidi="fa-IR"/>
        </w:rPr>
        <w:t>لذا خداوند متعال درباره حضرت يونس (ذوالنون ) مى فرمايد:</w:t>
      </w:r>
      <w:r w:rsidR="00B35C6B">
        <w:rPr>
          <w:rFonts w:hint="cs"/>
          <w:rtl/>
          <w:lang w:bidi="fa-IR"/>
        </w:rPr>
        <w:t xml:space="preserve"> </w:t>
      </w:r>
      <w:r w:rsidR="00B35C6B" w:rsidRPr="00B35C6B">
        <w:rPr>
          <w:rStyle w:val="libAlaemChar"/>
          <w:rFonts w:hint="cs"/>
          <w:rtl/>
        </w:rPr>
        <w:t>(</w:t>
      </w:r>
      <w:r w:rsidR="00B35C6B" w:rsidRPr="00B35C6B">
        <w:rPr>
          <w:rStyle w:val="libAieChar"/>
          <w:rtl/>
          <w:lang w:bidi="fa-IR"/>
        </w:rPr>
        <w:t xml:space="preserve">فَلَوْلَا أَنَّهُ كَانَ مِنَ الْمُسَبِّحِينَ </w:t>
      </w:r>
      <w:r w:rsidRPr="00B35C6B">
        <w:rPr>
          <w:rStyle w:val="libAieChar"/>
          <w:rtl/>
        </w:rPr>
        <w:t xml:space="preserve">* </w:t>
      </w:r>
      <w:r w:rsidR="00B35C6B" w:rsidRPr="00B35C6B">
        <w:rPr>
          <w:rStyle w:val="libAieChar"/>
          <w:rtl/>
          <w:lang w:bidi="fa-IR"/>
        </w:rPr>
        <w:t>لَلَبِثَ فِي بَطْنِهِ إِلَىٰ يَوْمِ يُبْعَثُونَ</w:t>
      </w:r>
      <w:r w:rsidR="00B35C6B" w:rsidRPr="00B35C6B">
        <w:rPr>
          <w:rStyle w:val="libAlaemChar"/>
          <w:rFonts w:hint="cs"/>
          <w:rtl/>
        </w:rPr>
        <w:t>)</w:t>
      </w:r>
      <w:r w:rsidR="00B35C6B">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057</w:t>
      </w:r>
      <w:r w:rsidRPr="00FB431B">
        <w:rPr>
          <w:rStyle w:val="libFootnotenumChar"/>
          <w:rtl/>
        </w:rPr>
        <w:t>)</w:t>
      </w:r>
      <w:r>
        <w:rPr>
          <w:rtl/>
          <w:lang w:bidi="fa-IR"/>
        </w:rPr>
        <w:t>؛</w:t>
      </w:r>
      <w:r w:rsidR="00B35C6B">
        <w:rPr>
          <w:rFonts w:hint="cs"/>
          <w:rtl/>
          <w:lang w:bidi="fa-IR"/>
        </w:rPr>
        <w:t xml:space="preserve"> «</w:t>
      </w:r>
      <w:r w:rsidRPr="00365E1F">
        <w:rPr>
          <w:rtl/>
          <w:lang w:bidi="fa-IR"/>
        </w:rPr>
        <w:t>اگر او از تسبيح گويان نبود به طور حتم در شكم ماهى تا روز قيامت باقى مى ماند.</w:t>
      </w:r>
      <w:r w:rsidR="00B35C6B">
        <w:rPr>
          <w:rFonts w:hint="cs"/>
          <w:rtl/>
          <w:lang w:bidi="fa-IR"/>
        </w:rPr>
        <w:t>»</w:t>
      </w:r>
    </w:p>
    <w:p w:rsidR="00B35C6B" w:rsidRDefault="00365E1F" w:rsidP="00365E1F">
      <w:pPr>
        <w:pStyle w:val="libNormal"/>
        <w:rPr>
          <w:rtl/>
          <w:lang w:bidi="fa-IR"/>
        </w:rPr>
      </w:pPr>
      <w:r w:rsidRPr="00365E1F">
        <w:rPr>
          <w:rtl/>
          <w:lang w:bidi="fa-IR"/>
        </w:rPr>
        <w:t>پس ممكن است كسى عمر طولانى تا روز قيامت به طريق اعجاز داشته باشد.</w:t>
      </w:r>
    </w:p>
    <w:p w:rsidR="00365E1F" w:rsidRPr="00365E1F" w:rsidRDefault="00B35C6B" w:rsidP="00365E1F">
      <w:pPr>
        <w:pStyle w:val="libNormal"/>
        <w:rPr>
          <w:lang w:bidi="fa-IR"/>
        </w:rPr>
      </w:pPr>
      <w:r>
        <w:rPr>
          <w:rtl/>
          <w:lang w:bidi="fa-IR"/>
        </w:rPr>
        <w:br w:type="page"/>
      </w:r>
    </w:p>
    <w:p w:rsidR="00B35C6B" w:rsidRDefault="00BC4DA3" w:rsidP="00B35C6B">
      <w:pPr>
        <w:pStyle w:val="Heading2"/>
        <w:rPr>
          <w:rtl/>
          <w:lang w:bidi="fa-IR"/>
        </w:rPr>
      </w:pPr>
      <w:bookmarkStart w:id="414" w:name="_Toc482102637"/>
      <w:r>
        <w:rPr>
          <w:rtl/>
          <w:lang w:bidi="fa-IR"/>
        </w:rPr>
        <w:t>3</w:t>
      </w:r>
      <w:r w:rsidR="007A66B6">
        <w:rPr>
          <w:rtl/>
          <w:lang w:bidi="fa-IR"/>
        </w:rPr>
        <w:t>95</w:t>
      </w:r>
      <w:r w:rsidR="00365E1F">
        <w:rPr>
          <w:rtl/>
          <w:lang w:bidi="fa-IR"/>
        </w:rPr>
        <w:t>:</w:t>
      </w:r>
      <w:r w:rsidR="00365E1F" w:rsidRPr="00365E1F">
        <w:rPr>
          <w:rtl/>
          <w:lang w:bidi="fa-IR"/>
        </w:rPr>
        <w:t xml:space="preserve"> آيا طول عمر به اين حد</w:t>
      </w:r>
      <w:r w:rsidR="00365E1F">
        <w:rPr>
          <w:rtl/>
          <w:lang w:bidi="fa-IR"/>
        </w:rPr>
        <w:t>،</w:t>
      </w:r>
      <w:r w:rsidR="00365E1F" w:rsidRPr="00365E1F">
        <w:rPr>
          <w:rtl/>
          <w:lang w:bidi="fa-IR"/>
        </w:rPr>
        <w:t xml:space="preserve"> از حيث علمى امكان دارد؟</w:t>
      </w:r>
      <w:bookmarkEnd w:id="414"/>
    </w:p>
    <w:p w:rsidR="00365E1F" w:rsidRPr="00365E1F" w:rsidRDefault="00365E1F" w:rsidP="00365E1F">
      <w:pPr>
        <w:pStyle w:val="libNormal"/>
        <w:rPr>
          <w:lang w:bidi="fa-IR"/>
        </w:rPr>
      </w:pPr>
      <w:r w:rsidRPr="00365E1F">
        <w:rPr>
          <w:rtl/>
          <w:lang w:bidi="fa-IR"/>
        </w:rPr>
        <w:t>مقصود از امكان علمى آن است كه ادعا كنيم برخى از امور كه امكان علمى نداشته و نمى توان با وسايل مدرن و پيشرفته امروز آن را عملى ساخت به لحاظ قوانين علمى هيچ گونه قاعده و قانونى كه مانع وقوع و تحقق آن باشد وجود ندارد. در مورد طول عمر انسان نيز چنين است</w:t>
      </w:r>
      <w:r>
        <w:rPr>
          <w:rtl/>
          <w:lang w:bidi="fa-IR"/>
        </w:rPr>
        <w:t>.</w:t>
      </w:r>
    </w:p>
    <w:p w:rsidR="00365E1F" w:rsidRPr="00365E1F" w:rsidRDefault="00365E1F" w:rsidP="00B35C6B">
      <w:pPr>
        <w:pStyle w:val="libNormal"/>
        <w:rPr>
          <w:lang w:bidi="fa-IR"/>
        </w:rPr>
      </w:pPr>
      <w:r w:rsidRPr="00365E1F">
        <w:rPr>
          <w:rtl/>
          <w:lang w:bidi="fa-IR"/>
        </w:rPr>
        <w:t>برنارد شو مى گويد:</w:t>
      </w:r>
      <w:r w:rsidR="00B35C6B">
        <w:rPr>
          <w:rFonts w:hint="cs"/>
          <w:rtl/>
          <w:lang w:bidi="fa-IR"/>
        </w:rPr>
        <w:t xml:space="preserve"> «</w:t>
      </w:r>
      <w:r w:rsidRPr="00365E1F">
        <w:rPr>
          <w:rtl/>
          <w:lang w:bidi="fa-IR"/>
        </w:rPr>
        <w:t>از اصول علمى ثابت نزد تمام علماى بيولوژى آن است كه عمر انسان ممكن نيست كه براى او حد ثابتى باشد</w:t>
      </w:r>
      <w:r>
        <w:rPr>
          <w:rtl/>
          <w:lang w:bidi="fa-IR"/>
        </w:rPr>
        <w:t>،</w:t>
      </w:r>
      <w:r w:rsidRPr="00365E1F">
        <w:rPr>
          <w:rtl/>
          <w:lang w:bidi="fa-IR"/>
        </w:rPr>
        <w:t xml:space="preserve"> طول عمر </w:t>
      </w:r>
      <w:r w:rsidR="00494B5F">
        <w:rPr>
          <w:rtl/>
          <w:lang w:bidi="fa-IR"/>
        </w:rPr>
        <w:t>مسأله</w:t>
      </w:r>
      <w:r w:rsidRPr="00365E1F">
        <w:rPr>
          <w:rtl/>
          <w:lang w:bidi="fa-IR"/>
        </w:rPr>
        <w:t xml:space="preserve"> اى است كه حد نمى پذيرد</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058</w:t>
      </w:r>
      <w:r w:rsidRPr="00FB431B">
        <w:rPr>
          <w:rStyle w:val="libFootnotenumChar"/>
          <w:rtl/>
        </w:rPr>
        <w:t>)</w:t>
      </w:r>
    </w:p>
    <w:p w:rsidR="00365E1F" w:rsidRPr="00365E1F" w:rsidRDefault="00365E1F" w:rsidP="00B35C6B">
      <w:pPr>
        <w:pStyle w:val="libNormal"/>
        <w:rPr>
          <w:lang w:bidi="fa-IR"/>
        </w:rPr>
      </w:pPr>
      <w:r w:rsidRPr="00365E1F">
        <w:rPr>
          <w:rtl/>
          <w:lang w:bidi="fa-IR"/>
        </w:rPr>
        <w:t>وايزمن دانشمند معروف آلمانى مى گويد:</w:t>
      </w:r>
      <w:r w:rsidR="00B35C6B">
        <w:rPr>
          <w:rFonts w:hint="cs"/>
          <w:rtl/>
          <w:lang w:bidi="fa-IR"/>
        </w:rPr>
        <w:t xml:space="preserve"> «</w:t>
      </w:r>
      <w:r w:rsidRPr="00365E1F">
        <w:rPr>
          <w:rtl/>
          <w:lang w:bidi="fa-IR"/>
        </w:rPr>
        <w:t>هيچ تلازمى بين مرگ و قوانين طبيعى نيست زيرا ما در عالم طبيعت</w:t>
      </w:r>
      <w:r>
        <w:rPr>
          <w:rtl/>
          <w:lang w:bidi="fa-IR"/>
        </w:rPr>
        <w:t>،</w:t>
      </w:r>
      <w:r w:rsidRPr="00365E1F">
        <w:rPr>
          <w:rtl/>
          <w:lang w:bidi="fa-IR"/>
        </w:rPr>
        <w:t xml:space="preserve"> عمرى مى بينيم كه بين يك لحظه تا خلود على الدوام پايين و بالا مى رود</w:t>
      </w:r>
      <w:r>
        <w:rPr>
          <w:rtl/>
          <w:lang w:bidi="fa-IR"/>
        </w:rPr>
        <w:t>.</w:t>
      </w:r>
      <w:r w:rsidRPr="00365E1F">
        <w:rPr>
          <w:rtl/>
          <w:lang w:bidi="fa-IR"/>
        </w:rPr>
        <w:t>..</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059</w:t>
      </w:r>
      <w:r w:rsidRPr="00FB431B">
        <w:rPr>
          <w:rStyle w:val="libFootnotenumChar"/>
          <w:rtl/>
        </w:rPr>
        <w:t>)</w:t>
      </w:r>
    </w:p>
    <w:p w:rsidR="00365E1F" w:rsidRPr="00365E1F" w:rsidRDefault="00365E1F" w:rsidP="00B35C6B">
      <w:pPr>
        <w:pStyle w:val="libNormal"/>
        <w:rPr>
          <w:lang w:bidi="fa-IR"/>
        </w:rPr>
      </w:pPr>
      <w:r w:rsidRPr="00365E1F">
        <w:rPr>
          <w:rtl/>
          <w:lang w:bidi="fa-IR"/>
        </w:rPr>
        <w:t>فلوكر فيزيكدان معروف مى گويد:</w:t>
      </w:r>
      <w:r w:rsidR="00B35C6B">
        <w:rPr>
          <w:rFonts w:hint="cs"/>
          <w:rtl/>
          <w:lang w:bidi="fa-IR"/>
        </w:rPr>
        <w:t xml:space="preserve"> «</w:t>
      </w:r>
      <w:r w:rsidRPr="00365E1F">
        <w:rPr>
          <w:rtl/>
          <w:lang w:bidi="fa-IR"/>
        </w:rPr>
        <w:t xml:space="preserve">حد طبيعى عمر انسان </w:t>
      </w:r>
      <w:r w:rsidR="007A66B6">
        <w:rPr>
          <w:rtl/>
          <w:lang w:bidi="fa-IR"/>
        </w:rPr>
        <w:t>600</w:t>
      </w:r>
      <w:r w:rsidRPr="00365E1F">
        <w:rPr>
          <w:rtl/>
          <w:lang w:bidi="fa-IR"/>
        </w:rPr>
        <w:t xml:space="preserve"> سال است</w:t>
      </w:r>
      <w:r w:rsidR="00B35C6B">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 xml:space="preserve">روجر پيكن دانشمند انگليسى آنرا به </w:t>
      </w:r>
      <w:r w:rsidR="00BC4DA3">
        <w:rPr>
          <w:rtl/>
          <w:lang w:bidi="fa-IR"/>
        </w:rPr>
        <w:t>1</w:t>
      </w:r>
      <w:r w:rsidR="007A66B6">
        <w:rPr>
          <w:rtl/>
          <w:lang w:bidi="fa-IR"/>
        </w:rPr>
        <w:t>000</w:t>
      </w:r>
      <w:r w:rsidRPr="00365E1F">
        <w:rPr>
          <w:rtl/>
          <w:lang w:bidi="fa-IR"/>
        </w:rPr>
        <w:t xml:space="preserve"> سال رسانده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060</w:t>
      </w:r>
      <w:r w:rsidRPr="00FB431B">
        <w:rPr>
          <w:rStyle w:val="libFootnotenumChar"/>
          <w:rtl/>
        </w:rPr>
        <w:t>)</w:t>
      </w:r>
    </w:p>
    <w:p w:rsidR="00365E1F" w:rsidRPr="00365E1F" w:rsidRDefault="00365E1F" w:rsidP="00B35C6B">
      <w:pPr>
        <w:pStyle w:val="libNormal"/>
        <w:rPr>
          <w:lang w:bidi="fa-IR"/>
        </w:rPr>
      </w:pPr>
      <w:r w:rsidRPr="00365E1F">
        <w:rPr>
          <w:rtl/>
          <w:lang w:bidi="fa-IR"/>
        </w:rPr>
        <w:t>دكتر كيلور دهاوز آمريكايى مى گويد:</w:t>
      </w:r>
      <w:r w:rsidR="00B35C6B">
        <w:rPr>
          <w:rFonts w:hint="cs"/>
          <w:rtl/>
          <w:lang w:bidi="fa-IR"/>
        </w:rPr>
        <w:t xml:space="preserve"> «</w:t>
      </w:r>
      <w:r w:rsidRPr="00365E1F">
        <w:rPr>
          <w:rtl/>
          <w:lang w:bidi="fa-IR"/>
        </w:rPr>
        <w:t>علم طب مى تواند قيدها و حدودى را كه مانع از طول عمر انسان است با كمك دانش تغذيه از بين ببرد. ما امروز اميدواريم كه بر خلاف عمر پدران و اجدادمان به چنين طول عمرى دست يابيم</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06</w:t>
      </w:r>
      <w:r w:rsidR="00BC4DA3" w:rsidRPr="00FB431B">
        <w:rPr>
          <w:rStyle w:val="libFootnotenumChar"/>
          <w:rtl/>
        </w:rPr>
        <w:t>1</w:t>
      </w:r>
      <w:r w:rsidRPr="00FB431B">
        <w:rPr>
          <w:rStyle w:val="libFootnotenumChar"/>
          <w:rtl/>
        </w:rPr>
        <w:t>)</w:t>
      </w:r>
    </w:p>
    <w:p w:rsidR="00365E1F" w:rsidRPr="00365E1F" w:rsidRDefault="00365E1F" w:rsidP="00B35C6B">
      <w:pPr>
        <w:pStyle w:val="libNormal"/>
        <w:rPr>
          <w:lang w:bidi="fa-IR"/>
        </w:rPr>
      </w:pPr>
      <w:r w:rsidRPr="00365E1F">
        <w:rPr>
          <w:rtl/>
          <w:lang w:bidi="fa-IR"/>
        </w:rPr>
        <w:t>پروفسور اتينگر مى گويد:</w:t>
      </w:r>
      <w:r w:rsidR="00B35C6B">
        <w:rPr>
          <w:rFonts w:hint="cs"/>
          <w:rtl/>
          <w:lang w:bidi="fa-IR"/>
        </w:rPr>
        <w:t xml:space="preserve"> «</w:t>
      </w:r>
      <w:r w:rsidRPr="00365E1F">
        <w:rPr>
          <w:rtl/>
          <w:lang w:bidi="fa-IR"/>
        </w:rPr>
        <w:t>نسل جديد همان گونه كه به سفرهاى فضايى ايمان آورد</w:t>
      </w:r>
      <w:r>
        <w:rPr>
          <w:rtl/>
          <w:lang w:bidi="fa-IR"/>
        </w:rPr>
        <w:t>،</w:t>
      </w:r>
      <w:r w:rsidRPr="00365E1F">
        <w:rPr>
          <w:rtl/>
          <w:lang w:bidi="fa-IR"/>
        </w:rPr>
        <w:t xml:space="preserve"> در آينده اى نه چندان دور ايمان خواهد آورد كه خلود انسان در حيات دنيوى امر بعيدى نيست زيرا با پيشرفت تكنولوژى كه امروز مشاهده مى كنيم مى توان عمر انسان را در قرن آينده به هزاران سال رساند</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06</w:t>
      </w:r>
      <w:r w:rsidR="00BC4DA3" w:rsidRPr="00FB431B">
        <w:rPr>
          <w:rStyle w:val="libFootnotenumChar"/>
          <w:rtl/>
        </w:rPr>
        <w:t>2</w:t>
      </w:r>
      <w:r w:rsidRPr="00FB431B">
        <w:rPr>
          <w:rStyle w:val="libFootnotenumChar"/>
          <w:rtl/>
        </w:rPr>
        <w:t>)</w:t>
      </w:r>
    </w:p>
    <w:p w:rsidR="00B35C6B" w:rsidRDefault="00365E1F" w:rsidP="00B35C6B">
      <w:pPr>
        <w:pStyle w:val="libNormal"/>
        <w:rPr>
          <w:rtl/>
          <w:lang w:bidi="fa-IR"/>
        </w:rPr>
      </w:pPr>
      <w:r w:rsidRPr="00365E1F">
        <w:rPr>
          <w:rtl/>
          <w:lang w:bidi="fa-IR"/>
        </w:rPr>
        <w:lastRenderedPageBreak/>
        <w:t>ديمند وبرل از اساتيد دانشگاه جونس هبكنس مى گويد:</w:t>
      </w:r>
      <w:r w:rsidR="00B35C6B">
        <w:rPr>
          <w:rFonts w:hint="cs"/>
          <w:rtl/>
          <w:lang w:bidi="fa-IR"/>
        </w:rPr>
        <w:t xml:space="preserve"> «</w:t>
      </w:r>
      <w:r w:rsidRPr="00365E1F">
        <w:rPr>
          <w:rtl/>
          <w:lang w:bidi="fa-IR"/>
        </w:rPr>
        <w:t>تمام اجزاى اصلى انسان بدون استثنا با امتحان به اثبات رسيده كه قابل خلود است</w:t>
      </w:r>
      <w:r>
        <w:rPr>
          <w:rtl/>
          <w:lang w:bidi="fa-IR"/>
        </w:rPr>
        <w:t>،</w:t>
      </w:r>
      <w:r w:rsidRPr="00365E1F">
        <w:rPr>
          <w:rtl/>
          <w:lang w:bidi="fa-IR"/>
        </w:rPr>
        <w:t xml:space="preserve"> و يا حداقل قابل عمرى طولانى تر از اين مقدار است</w:t>
      </w:r>
      <w:r>
        <w:rPr>
          <w:rtl/>
          <w:lang w:bidi="fa-IR"/>
        </w:rPr>
        <w:t>.</w:t>
      </w:r>
      <w:r w:rsidRPr="00365E1F">
        <w:rPr>
          <w:rtl/>
          <w:lang w:bidi="fa-IR"/>
        </w:rPr>
        <w:t>..</w:t>
      </w:r>
      <w:r w:rsidR="00B35C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06</w:t>
      </w:r>
      <w:r w:rsidR="00BC4DA3" w:rsidRPr="00FB431B">
        <w:rPr>
          <w:rStyle w:val="libFootnotenumChar"/>
          <w:rtl/>
        </w:rPr>
        <w:t>3</w:t>
      </w:r>
      <w:r w:rsidRPr="00FB431B">
        <w:rPr>
          <w:rStyle w:val="libFootnotenumChar"/>
          <w:rtl/>
        </w:rPr>
        <w:t>)</w:t>
      </w:r>
    </w:p>
    <w:p w:rsidR="00365E1F" w:rsidRPr="00365E1F" w:rsidRDefault="00B35C6B" w:rsidP="00B35C6B">
      <w:pPr>
        <w:pStyle w:val="libNormal"/>
        <w:rPr>
          <w:lang w:bidi="fa-IR"/>
        </w:rPr>
      </w:pPr>
      <w:r>
        <w:rPr>
          <w:rtl/>
          <w:lang w:bidi="fa-IR"/>
        </w:rPr>
        <w:br w:type="page"/>
      </w:r>
    </w:p>
    <w:p w:rsidR="00B35C6B" w:rsidRDefault="00BC4DA3" w:rsidP="00B35C6B">
      <w:pPr>
        <w:pStyle w:val="Heading2"/>
        <w:rPr>
          <w:rtl/>
          <w:lang w:bidi="fa-IR"/>
        </w:rPr>
      </w:pPr>
      <w:bookmarkStart w:id="415" w:name="_Toc482102638"/>
      <w:r>
        <w:rPr>
          <w:rtl/>
          <w:lang w:bidi="fa-IR"/>
        </w:rPr>
        <w:t>3</w:t>
      </w:r>
      <w:r w:rsidR="007A66B6">
        <w:rPr>
          <w:rtl/>
          <w:lang w:bidi="fa-IR"/>
        </w:rPr>
        <w:t>96</w:t>
      </w:r>
      <w:r w:rsidR="00365E1F">
        <w:rPr>
          <w:rtl/>
          <w:lang w:bidi="fa-IR"/>
        </w:rPr>
        <w:t>:</w:t>
      </w:r>
      <w:r w:rsidR="00365E1F" w:rsidRPr="00365E1F">
        <w:rPr>
          <w:rtl/>
          <w:lang w:bidi="fa-IR"/>
        </w:rPr>
        <w:t xml:space="preserve"> آيا طول عمر امكان عملى داشته است</w:t>
      </w:r>
      <w:r w:rsidR="00365E1F">
        <w:rPr>
          <w:rtl/>
          <w:lang w:bidi="fa-IR"/>
        </w:rPr>
        <w:t>؟</w:t>
      </w:r>
      <w:bookmarkEnd w:id="415"/>
    </w:p>
    <w:p w:rsidR="00365E1F" w:rsidRPr="00365E1F" w:rsidRDefault="00365E1F" w:rsidP="00365E1F">
      <w:pPr>
        <w:pStyle w:val="libNormal"/>
        <w:rPr>
          <w:lang w:bidi="fa-IR"/>
        </w:rPr>
      </w:pPr>
      <w:r w:rsidRPr="00365E1F">
        <w:rPr>
          <w:rtl/>
          <w:lang w:bidi="fa-IR"/>
        </w:rPr>
        <w:t>فلاسفه و متكلمين مى گويند: قوى ترين دليل بر امكان شى ء وقوع آن در خارج است</w:t>
      </w:r>
      <w:r>
        <w:rPr>
          <w:rtl/>
          <w:lang w:bidi="fa-IR"/>
        </w:rPr>
        <w:t>.</w:t>
      </w:r>
      <w:r w:rsidRPr="00365E1F">
        <w:rPr>
          <w:rtl/>
          <w:lang w:bidi="fa-IR"/>
        </w:rPr>
        <w:t xml:space="preserve"> در مورد طول عمر همين قانون جارى است</w:t>
      </w:r>
      <w:r>
        <w:rPr>
          <w:rtl/>
          <w:lang w:bidi="fa-IR"/>
        </w:rPr>
        <w:t>.</w:t>
      </w:r>
      <w:r w:rsidRPr="00365E1F">
        <w:rPr>
          <w:rtl/>
          <w:lang w:bidi="fa-IR"/>
        </w:rPr>
        <w:t xml:space="preserve"> بهترين دليل بر امكان آن رجوع به تاريخ گذشته است</w:t>
      </w:r>
      <w:r>
        <w:rPr>
          <w:rtl/>
          <w:lang w:bidi="fa-IR"/>
        </w:rPr>
        <w:t>.</w:t>
      </w:r>
      <w:r w:rsidRPr="00365E1F">
        <w:rPr>
          <w:rtl/>
          <w:lang w:bidi="fa-IR"/>
        </w:rPr>
        <w:t xml:space="preserve"> چه بسيار افرادى كه در طول تاريخ عمرهاى بسيار طولانى داشته اند كه طول عمر حضرت مهدى </w:t>
      </w:r>
      <w:r w:rsidR="00BC4DA3" w:rsidRPr="00BC4DA3">
        <w:rPr>
          <w:rStyle w:val="libAlaemChar"/>
          <w:rtl/>
        </w:rPr>
        <w:t>عليه‌السلام</w:t>
      </w:r>
      <w:r w:rsidRPr="00365E1F">
        <w:rPr>
          <w:rtl/>
          <w:lang w:bidi="fa-IR"/>
        </w:rPr>
        <w:t xml:space="preserve"> نيز يكى از آنها است</w:t>
      </w:r>
      <w:r>
        <w:rPr>
          <w:rtl/>
          <w:lang w:bidi="fa-IR"/>
        </w:rPr>
        <w:t>.</w:t>
      </w:r>
    </w:p>
    <w:p w:rsidR="00365E1F" w:rsidRPr="00365E1F" w:rsidRDefault="00365E1F" w:rsidP="00B35C6B">
      <w:pPr>
        <w:pStyle w:val="libNormal"/>
        <w:rPr>
          <w:lang w:bidi="fa-IR"/>
        </w:rPr>
      </w:pPr>
      <w:r w:rsidRPr="00365E1F">
        <w:rPr>
          <w:rtl/>
          <w:lang w:bidi="fa-IR"/>
        </w:rPr>
        <w:t xml:space="preserve">خداوند متعال درباره حضرت نوح </w:t>
      </w:r>
      <w:r w:rsidR="00BC4DA3" w:rsidRPr="00BC4DA3">
        <w:rPr>
          <w:rStyle w:val="libAlaemChar"/>
          <w:rtl/>
        </w:rPr>
        <w:t>عليه‌السلام</w:t>
      </w:r>
      <w:r w:rsidRPr="00365E1F">
        <w:rPr>
          <w:rtl/>
          <w:lang w:bidi="fa-IR"/>
        </w:rPr>
        <w:t xml:space="preserve"> مى فرمايد:</w:t>
      </w:r>
      <w:r w:rsidR="00B35C6B">
        <w:rPr>
          <w:rFonts w:hint="cs"/>
          <w:rtl/>
          <w:lang w:bidi="fa-IR"/>
        </w:rPr>
        <w:t xml:space="preserve"> </w:t>
      </w:r>
      <w:r w:rsidR="00B35C6B" w:rsidRPr="00B35C6B">
        <w:rPr>
          <w:rStyle w:val="libAlaemChar"/>
          <w:rFonts w:hint="cs"/>
          <w:rtl/>
        </w:rPr>
        <w:t>(</w:t>
      </w:r>
      <w:r w:rsidR="00B35C6B" w:rsidRPr="00B35C6B">
        <w:rPr>
          <w:rStyle w:val="libAieChar"/>
          <w:rtl/>
          <w:lang w:bidi="fa-IR"/>
        </w:rPr>
        <w:t>وَلَقَدْ أَرْسَلْنَا نُوحًا إِلَىٰ قَوْمِهِ فَلَبِثَ فِيهِمْ أَلْفَ سَنَةٍ إِلَّا خَمْسِينَ عَامًا</w:t>
      </w:r>
      <w:r w:rsidR="00B35C6B" w:rsidRPr="00B35C6B">
        <w:rPr>
          <w:rStyle w:val="libAlaemChar"/>
          <w:rFonts w:hint="cs"/>
          <w:rtl/>
        </w:rPr>
        <w:t>)</w:t>
      </w:r>
      <w:r w:rsidR="00B35C6B">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064</w:t>
      </w:r>
      <w:r w:rsidRPr="00FB431B">
        <w:rPr>
          <w:rStyle w:val="libFootnotenumChar"/>
          <w:rtl/>
        </w:rPr>
        <w:t>)</w:t>
      </w:r>
      <w:r>
        <w:rPr>
          <w:rtl/>
          <w:lang w:bidi="fa-IR"/>
        </w:rPr>
        <w:t>؛</w:t>
      </w:r>
      <w:r w:rsidR="00B35C6B">
        <w:rPr>
          <w:rFonts w:hint="cs"/>
          <w:rtl/>
          <w:lang w:bidi="fa-IR"/>
        </w:rPr>
        <w:t xml:space="preserve"> «</w:t>
      </w:r>
      <w:r w:rsidRPr="00365E1F">
        <w:rPr>
          <w:rtl/>
          <w:lang w:bidi="fa-IR"/>
        </w:rPr>
        <w:t xml:space="preserve">و هر آينه ما نوح را به سوى قومش فرستاديم پس او در ميان آنها هزار سال به جز پنجاه سال </w:t>
      </w:r>
      <w:r w:rsidR="00B35C6B">
        <w:rPr>
          <w:rFonts w:hint="cs"/>
          <w:rtl/>
          <w:lang w:bidi="fa-IR"/>
        </w:rPr>
        <w:t>(</w:t>
      </w:r>
      <w:r w:rsidRPr="00365E1F">
        <w:rPr>
          <w:rtl/>
          <w:lang w:bidi="fa-IR"/>
        </w:rPr>
        <w:t>نه صد و پنجاه سال</w:t>
      </w:r>
      <w:r w:rsidR="00B35C6B">
        <w:rPr>
          <w:rFonts w:hint="cs"/>
          <w:rtl/>
          <w:lang w:bidi="fa-IR"/>
        </w:rPr>
        <w:t>)</w:t>
      </w:r>
      <w:r w:rsidRPr="00365E1F">
        <w:rPr>
          <w:rtl/>
          <w:lang w:bidi="fa-IR"/>
        </w:rPr>
        <w:t xml:space="preserve"> درنگ كرد.</w:t>
      </w:r>
      <w:r w:rsidR="00B35C6B">
        <w:rPr>
          <w:rFonts w:hint="cs"/>
          <w:rtl/>
          <w:lang w:bidi="fa-IR"/>
        </w:rPr>
        <w:t>»</w:t>
      </w:r>
    </w:p>
    <w:p w:rsidR="00B35C6B" w:rsidRDefault="00365E1F" w:rsidP="00365E1F">
      <w:pPr>
        <w:pStyle w:val="libNormal"/>
        <w:rPr>
          <w:rtl/>
          <w:lang w:bidi="fa-IR"/>
        </w:rPr>
      </w:pPr>
      <w:r w:rsidRPr="00365E1F">
        <w:rPr>
          <w:rtl/>
          <w:lang w:bidi="fa-IR"/>
        </w:rPr>
        <w:t>مطابق نظر مسلمانان و مسيحيان</w:t>
      </w:r>
      <w:r>
        <w:rPr>
          <w:rtl/>
          <w:lang w:bidi="fa-IR"/>
        </w:rPr>
        <w:t>،</w:t>
      </w:r>
      <w:r w:rsidRPr="00365E1F">
        <w:rPr>
          <w:rtl/>
          <w:lang w:bidi="fa-IR"/>
        </w:rPr>
        <w:t xml:space="preserve"> حضرت مسيح </w:t>
      </w:r>
      <w:r w:rsidR="00BC4DA3" w:rsidRPr="00BC4DA3">
        <w:rPr>
          <w:rStyle w:val="libAlaemChar"/>
          <w:rtl/>
        </w:rPr>
        <w:t>عليه‌السلام</w:t>
      </w:r>
      <w:r w:rsidRPr="00365E1F">
        <w:rPr>
          <w:rtl/>
          <w:lang w:bidi="fa-IR"/>
        </w:rPr>
        <w:t xml:space="preserve"> تاكنون زنده بوده و در آخرالزمان از آسمان فرود خواهد آمد. و مطابق نظر اسلامى پشت سر امام زمان </w:t>
      </w:r>
      <w:r w:rsidR="00BC4DA3" w:rsidRPr="00BC4DA3">
        <w:rPr>
          <w:rStyle w:val="libAlaemChar"/>
          <w:rtl/>
        </w:rPr>
        <w:t>عليه‌السلام</w:t>
      </w:r>
      <w:r w:rsidRPr="00365E1F">
        <w:rPr>
          <w:rtl/>
          <w:lang w:bidi="fa-IR"/>
        </w:rPr>
        <w:t xml:space="preserve"> نماز به جاى خواهد آورد.</w:t>
      </w:r>
    </w:p>
    <w:p w:rsidR="00365E1F" w:rsidRPr="00365E1F" w:rsidRDefault="00B35C6B" w:rsidP="00365E1F">
      <w:pPr>
        <w:pStyle w:val="libNormal"/>
        <w:rPr>
          <w:lang w:bidi="fa-IR"/>
        </w:rPr>
      </w:pPr>
      <w:r>
        <w:rPr>
          <w:rtl/>
          <w:lang w:bidi="fa-IR"/>
        </w:rPr>
        <w:br w:type="page"/>
      </w:r>
    </w:p>
    <w:p w:rsidR="00B35C6B" w:rsidRDefault="00BC4DA3" w:rsidP="00B35C6B">
      <w:pPr>
        <w:pStyle w:val="Heading2"/>
        <w:rPr>
          <w:rtl/>
          <w:lang w:bidi="fa-IR"/>
        </w:rPr>
      </w:pPr>
      <w:bookmarkStart w:id="416" w:name="_Toc482102639"/>
      <w:r>
        <w:rPr>
          <w:rtl/>
          <w:lang w:bidi="fa-IR"/>
        </w:rPr>
        <w:t>3</w:t>
      </w:r>
      <w:r w:rsidR="007A66B6">
        <w:rPr>
          <w:rtl/>
          <w:lang w:bidi="fa-IR"/>
        </w:rPr>
        <w:t>97</w:t>
      </w:r>
      <w:r w:rsidR="00365E1F">
        <w:rPr>
          <w:rtl/>
          <w:lang w:bidi="fa-IR"/>
        </w:rPr>
        <w:t>:</w:t>
      </w:r>
      <w:r w:rsidR="00365E1F" w:rsidRPr="00365E1F">
        <w:rPr>
          <w:rtl/>
          <w:lang w:bidi="fa-IR"/>
        </w:rPr>
        <w:t xml:space="preserve"> آيا در روايات اهل سنت به طول عمر اشخاص اشاره شده است</w:t>
      </w:r>
      <w:r w:rsidR="00365E1F">
        <w:rPr>
          <w:rtl/>
          <w:lang w:bidi="fa-IR"/>
        </w:rPr>
        <w:t>؟</w:t>
      </w:r>
      <w:bookmarkEnd w:id="416"/>
    </w:p>
    <w:p w:rsidR="000258F1" w:rsidRDefault="00365E1F" w:rsidP="00B35C6B">
      <w:pPr>
        <w:pStyle w:val="libNormal"/>
        <w:rPr>
          <w:rtl/>
          <w:lang w:bidi="fa-IR"/>
        </w:rPr>
      </w:pPr>
      <w:r w:rsidRPr="00365E1F">
        <w:rPr>
          <w:rtl/>
          <w:lang w:bidi="fa-IR"/>
        </w:rPr>
        <w:t xml:space="preserve">عجب است كه اهل سنت اعتقاد به ولادت و وجود امام مهدى </w:t>
      </w:r>
      <w:r w:rsidR="00BC4DA3" w:rsidRPr="00BC4DA3">
        <w:rPr>
          <w:rStyle w:val="libAlaemChar"/>
          <w:rtl/>
        </w:rPr>
        <w:t>عليه‌السلام</w:t>
      </w:r>
      <w:r w:rsidRPr="00365E1F">
        <w:rPr>
          <w:rtl/>
          <w:lang w:bidi="fa-IR"/>
        </w:rPr>
        <w:t xml:space="preserve"> را به جهت طول عمر آن حضرت قبول نمى كنند در حالى كه در صحيح ترين مصادر حديثى خود رواياتى را آورده اند كه در آن به قضايا و اشخاصى اشاره شده كه عمرهاى بسيار طولانى داشته و دارند.</w:t>
      </w:r>
    </w:p>
    <w:p w:rsidR="00365E1F" w:rsidRPr="00365E1F" w:rsidRDefault="00365E1F" w:rsidP="00B35C6B">
      <w:pPr>
        <w:pStyle w:val="libNormal"/>
        <w:rPr>
          <w:lang w:bidi="fa-IR"/>
        </w:rPr>
      </w:pPr>
      <w:r w:rsidRPr="00365E1F">
        <w:rPr>
          <w:rtl/>
          <w:lang w:bidi="fa-IR"/>
        </w:rPr>
        <w:t>از آن جمله حديث معروف به حديث</w:t>
      </w:r>
      <w:r w:rsidR="00B35C6B">
        <w:rPr>
          <w:rFonts w:hint="cs"/>
          <w:rtl/>
          <w:lang w:bidi="fa-IR"/>
        </w:rPr>
        <w:t xml:space="preserve"> «</w:t>
      </w:r>
      <w:r w:rsidRPr="000258F1">
        <w:rPr>
          <w:rStyle w:val="libBold1Char"/>
          <w:rtl/>
        </w:rPr>
        <w:t>جساسه</w:t>
      </w:r>
      <w:r w:rsidR="00B35C6B">
        <w:rPr>
          <w:rFonts w:hint="cs"/>
          <w:rtl/>
          <w:lang w:bidi="fa-IR"/>
        </w:rPr>
        <w:t xml:space="preserve">» </w:t>
      </w:r>
      <w:r w:rsidRPr="00365E1F">
        <w:rPr>
          <w:rtl/>
          <w:lang w:bidi="fa-IR"/>
        </w:rPr>
        <w:t>است كه در</w:t>
      </w:r>
      <w:r w:rsidR="00B35C6B">
        <w:rPr>
          <w:rFonts w:hint="cs"/>
          <w:rtl/>
          <w:lang w:bidi="fa-IR"/>
        </w:rPr>
        <w:t xml:space="preserve"> «</w:t>
      </w:r>
      <w:r w:rsidRPr="000258F1">
        <w:rPr>
          <w:rStyle w:val="libBold1Char"/>
          <w:rtl/>
        </w:rPr>
        <w:t>صحيح مسلم</w:t>
      </w:r>
      <w:r w:rsidR="00B35C6B">
        <w:rPr>
          <w:rFonts w:hint="cs"/>
          <w:rtl/>
          <w:lang w:bidi="fa-IR"/>
        </w:rPr>
        <w:t xml:space="preserve">» </w:t>
      </w:r>
      <w:r w:rsidRPr="00365E1F">
        <w:rPr>
          <w:rtl/>
          <w:lang w:bidi="fa-IR"/>
        </w:rPr>
        <w:t>به طور تفصيل از آن ياد شده است</w:t>
      </w:r>
      <w:r>
        <w:rPr>
          <w:rtl/>
          <w:lang w:bidi="fa-IR"/>
        </w:rPr>
        <w:t>.</w:t>
      </w:r>
    </w:p>
    <w:p w:rsidR="000258F1" w:rsidRDefault="00365E1F" w:rsidP="000258F1">
      <w:pPr>
        <w:pStyle w:val="libNormal"/>
        <w:rPr>
          <w:rtl/>
          <w:lang w:bidi="fa-IR"/>
        </w:rPr>
      </w:pPr>
      <w:r w:rsidRPr="00365E1F">
        <w:rPr>
          <w:rtl/>
          <w:lang w:bidi="fa-IR"/>
        </w:rPr>
        <w:t>در آن حديث به طور تفصيل اشاره به وجود شخصى به نام</w:t>
      </w:r>
      <w:r w:rsidR="000258F1">
        <w:rPr>
          <w:rFonts w:hint="cs"/>
          <w:rtl/>
          <w:lang w:bidi="fa-IR"/>
        </w:rPr>
        <w:t xml:space="preserve"> «</w:t>
      </w:r>
      <w:r w:rsidRPr="000258F1">
        <w:rPr>
          <w:rStyle w:val="libBold1Char"/>
          <w:rtl/>
        </w:rPr>
        <w:t>دجال</w:t>
      </w:r>
      <w:r w:rsidR="000258F1">
        <w:rPr>
          <w:rFonts w:hint="cs"/>
          <w:rtl/>
          <w:lang w:bidi="fa-IR"/>
        </w:rPr>
        <w:t xml:space="preserve">» </w:t>
      </w:r>
      <w:r w:rsidRPr="00365E1F">
        <w:rPr>
          <w:rtl/>
          <w:lang w:bidi="fa-IR"/>
        </w:rPr>
        <w:t xml:space="preserve">شده كه با عمرى بسيار طولانى غايب از ديدگان مردم و در جزيره اى از دريا زندگى مى كند و در برهه اى از زمان به نهضتى باطل دست خواهد زد. </w:t>
      </w:r>
      <w:r w:rsidRPr="00FB431B">
        <w:rPr>
          <w:rStyle w:val="libFootnotenumChar"/>
          <w:rtl/>
        </w:rPr>
        <w:t>(</w:t>
      </w:r>
      <w:r w:rsidR="00BC4DA3" w:rsidRPr="00FB431B">
        <w:rPr>
          <w:rStyle w:val="libFootnotenumChar"/>
          <w:rtl/>
        </w:rPr>
        <w:t>1</w:t>
      </w:r>
      <w:r w:rsidR="007A66B6" w:rsidRPr="00FB431B">
        <w:rPr>
          <w:rStyle w:val="libFootnotenumChar"/>
          <w:rtl/>
        </w:rPr>
        <w:t>065</w:t>
      </w:r>
      <w:r w:rsidRPr="00FB431B">
        <w:rPr>
          <w:rStyle w:val="libFootnotenumChar"/>
          <w:rtl/>
        </w:rPr>
        <w:t>)</w:t>
      </w:r>
    </w:p>
    <w:p w:rsidR="00365E1F" w:rsidRPr="00365E1F" w:rsidRDefault="000258F1" w:rsidP="000258F1">
      <w:pPr>
        <w:pStyle w:val="libNormal"/>
        <w:rPr>
          <w:lang w:bidi="fa-IR"/>
        </w:rPr>
      </w:pPr>
      <w:r>
        <w:rPr>
          <w:rtl/>
          <w:lang w:bidi="fa-IR"/>
        </w:rPr>
        <w:br w:type="page"/>
      </w:r>
    </w:p>
    <w:p w:rsidR="000258F1" w:rsidRDefault="00BC4DA3" w:rsidP="000258F1">
      <w:pPr>
        <w:pStyle w:val="Heading2"/>
        <w:rPr>
          <w:rtl/>
          <w:lang w:bidi="fa-IR"/>
        </w:rPr>
      </w:pPr>
      <w:bookmarkStart w:id="417" w:name="_Toc482102640"/>
      <w:r>
        <w:rPr>
          <w:rtl/>
          <w:lang w:bidi="fa-IR"/>
        </w:rPr>
        <w:t>3</w:t>
      </w:r>
      <w:r w:rsidR="007A66B6">
        <w:rPr>
          <w:rtl/>
          <w:lang w:bidi="fa-IR"/>
        </w:rPr>
        <w:t>98</w:t>
      </w:r>
      <w:r w:rsidR="00365E1F">
        <w:rPr>
          <w:rtl/>
          <w:lang w:bidi="fa-IR"/>
        </w:rPr>
        <w:t>:</w:t>
      </w:r>
      <w:r w:rsidR="00365E1F" w:rsidRPr="00365E1F">
        <w:rPr>
          <w:rtl/>
          <w:lang w:bidi="fa-IR"/>
        </w:rPr>
        <w:t xml:space="preserve"> آيا كسانى در امت هاى پيشين عمر طولانى داشته اند؟</w:t>
      </w:r>
      <w:bookmarkEnd w:id="417"/>
    </w:p>
    <w:p w:rsidR="00365E1F" w:rsidRPr="00365E1F" w:rsidRDefault="00365E1F" w:rsidP="00365E1F">
      <w:pPr>
        <w:pStyle w:val="libNormal"/>
        <w:rPr>
          <w:lang w:bidi="fa-IR"/>
        </w:rPr>
      </w:pPr>
      <w:r w:rsidRPr="00365E1F">
        <w:rPr>
          <w:rtl/>
          <w:lang w:bidi="fa-IR"/>
        </w:rPr>
        <w:t>آرى</w:t>
      </w:r>
      <w:r>
        <w:rPr>
          <w:rtl/>
          <w:lang w:bidi="fa-IR"/>
        </w:rPr>
        <w:t>،</w:t>
      </w:r>
      <w:r w:rsidRPr="00365E1F">
        <w:rPr>
          <w:rtl/>
          <w:lang w:bidi="fa-IR"/>
        </w:rPr>
        <w:t xml:space="preserve"> با مراجعه به تاريخ پى مى بريم كه كسانى عمرهاى بسيار طولانى داشته اند از قبيل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خضر نبى كه هزاران سال عمر كرده </w:t>
      </w:r>
      <w:r w:rsidR="00365E1F" w:rsidRPr="00FB431B">
        <w:rPr>
          <w:rStyle w:val="libFootnotenumChar"/>
          <w:rtl/>
        </w:rPr>
        <w:t>(</w:t>
      </w:r>
      <w:r w:rsidRPr="00FB431B">
        <w:rPr>
          <w:rStyle w:val="libFootnotenumChar"/>
          <w:rtl/>
        </w:rPr>
        <w:t>1</w:t>
      </w:r>
      <w:r w:rsidR="007A66B6" w:rsidRPr="00FB431B">
        <w:rPr>
          <w:rStyle w:val="libFootnotenumChar"/>
          <w:rtl/>
        </w:rPr>
        <w:t>066</w:t>
      </w:r>
      <w:r w:rsidR="00365E1F" w:rsidRPr="00FB431B">
        <w:rPr>
          <w:rStyle w:val="libFootnotenumChar"/>
          <w:rtl/>
        </w:rPr>
        <w:t>)</w:t>
      </w:r>
      <w:r w:rsidR="00365E1F" w:rsidRPr="00365E1F">
        <w:rPr>
          <w:rtl/>
          <w:lang w:bidi="fa-IR"/>
        </w:rPr>
        <w:t xml:space="preserve"> و هنوز زنده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لقمان بن عاد كه </w:t>
      </w:r>
      <w:r>
        <w:rPr>
          <w:rtl/>
          <w:lang w:bidi="fa-IR"/>
        </w:rPr>
        <w:t>3</w:t>
      </w:r>
      <w:r w:rsidR="007A66B6">
        <w:rPr>
          <w:rtl/>
          <w:lang w:bidi="fa-IR"/>
        </w:rPr>
        <w:t>500</w:t>
      </w:r>
      <w:r w:rsidR="00365E1F" w:rsidRPr="00365E1F">
        <w:rPr>
          <w:rtl/>
          <w:lang w:bidi="fa-IR"/>
        </w:rPr>
        <w:t xml:space="preserve"> سال عمر داشته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067</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xml:space="preserve">- لقمان حكيم با </w:t>
      </w:r>
      <w:r w:rsidR="007A66B6">
        <w:rPr>
          <w:rtl/>
          <w:lang w:bidi="fa-IR"/>
        </w:rPr>
        <w:t>4000</w:t>
      </w:r>
      <w:r w:rsidR="00365E1F" w:rsidRPr="00365E1F">
        <w:rPr>
          <w:rtl/>
          <w:lang w:bidi="fa-IR"/>
        </w:rPr>
        <w:t xml:space="preserve"> سال يا بنابر نقلى ديگر</w:t>
      </w:r>
      <w:r w:rsidR="00365E1F">
        <w:rPr>
          <w:rtl/>
          <w:lang w:bidi="fa-IR"/>
        </w:rPr>
        <w:t>،</w:t>
      </w:r>
      <w:r w:rsidR="00365E1F" w:rsidRPr="00365E1F">
        <w:rPr>
          <w:rtl/>
          <w:lang w:bidi="fa-IR"/>
        </w:rPr>
        <w:t xml:space="preserve"> هزار سال</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نوح پيامبر با </w:t>
      </w:r>
      <w:r w:rsidR="00BC4DA3">
        <w:rPr>
          <w:rtl/>
          <w:lang w:bidi="fa-IR"/>
        </w:rPr>
        <w:t>2</w:t>
      </w:r>
      <w:r>
        <w:rPr>
          <w:rtl/>
          <w:lang w:bidi="fa-IR"/>
        </w:rPr>
        <w:t>500</w:t>
      </w:r>
      <w:r w:rsidR="00365E1F" w:rsidRPr="00365E1F">
        <w:rPr>
          <w:rtl/>
          <w:lang w:bidi="fa-IR"/>
        </w:rPr>
        <w:t xml:space="preserve"> سال</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xml:space="preserve">- شيث فرزند آدم با </w:t>
      </w:r>
      <w:r>
        <w:rPr>
          <w:rtl/>
          <w:lang w:bidi="fa-IR"/>
        </w:rPr>
        <w:t>9</w:t>
      </w:r>
      <w:r w:rsidR="00BC4DA3">
        <w:rPr>
          <w:rtl/>
          <w:lang w:bidi="fa-IR"/>
        </w:rPr>
        <w:t>12</w:t>
      </w:r>
      <w:r w:rsidR="00365E1F" w:rsidRPr="00365E1F">
        <w:rPr>
          <w:rtl/>
          <w:lang w:bidi="fa-IR"/>
        </w:rPr>
        <w:t xml:space="preserve"> سال</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068</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حضرت آدم </w:t>
      </w:r>
      <w:r w:rsidR="00BC4DA3" w:rsidRPr="00BC4DA3">
        <w:rPr>
          <w:rStyle w:val="libAlaemChar"/>
          <w:rtl/>
        </w:rPr>
        <w:t>عليه‌السلام</w:t>
      </w:r>
      <w:r w:rsidR="00365E1F" w:rsidRPr="00365E1F">
        <w:rPr>
          <w:rtl/>
          <w:lang w:bidi="fa-IR"/>
        </w:rPr>
        <w:t xml:space="preserve"> با </w:t>
      </w:r>
      <w:r>
        <w:rPr>
          <w:rtl/>
          <w:lang w:bidi="fa-IR"/>
        </w:rPr>
        <w:t>9</w:t>
      </w:r>
      <w:r w:rsidR="00BC4DA3">
        <w:rPr>
          <w:rtl/>
          <w:lang w:bidi="fa-IR"/>
        </w:rPr>
        <w:t>3</w:t>
      </w:r>
      <w:r>
        <w:rPr>
          <w:rtl/>
          <w:lang w:bidi="fa-IR"/>
        </w:rPr>
        <w:t>0</w:t>
      </w:r>
      <w:r w:rsidR="00365E1F" w:rsidRPr="00365E1F">
        <w:rPr>
          <w:rtl/>
          <w:lang w:bidi="fa-IR"/>
        </w:rPr>
        <w:t xml:space="preserve"> سال</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069</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xml:space="preserve">- ادريس نبى با </w:t>
      </w:r>
      <w:r>
        <w:rPr>
          <w:rtl/>
          <w:lang w:bidi="fa-IR"/>
        </w:rPr>
        <w:t>86</w:t>
      </w:r>
      <w:r w:rsidR="00BC4DA3">
        <w:rPr>
          <w:rtl/>
          <w:lang w:bidi="fa-IR"/>
        </w:rPr>
        <w:t>2</w:t>
      </w:r>
      <w:r w:rsidR="00365E1F" w:rsidRPr="00365E1F">
        <w:rPr>
          <w:rtl/>
          <w:lang w:bidi="fa-IR"/>
        </w:rPr>
        <w:t xml:space="preserve"> سال</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070</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xml:space="preserve">- سليمان نبى با </w:t>
      </w:r>
      <w:r>
        <w:rPr>
          <w:rtl/>
          <w:lang w:bidi="fa-IR"/>
        </w:rPr>
        <w:t>7</w:t>
      </w:r>
      <w:r w:rsidR="00BC4DA3">
        <w:rPr>
          <w:rtl/>
          <w:lang w:bidi="fa-IR"/>
        </w:rPr>
        <w:t>12</w:t>
      </w:r>
      <w:r w:rsidR="00365E1F" w:rsidRPr="00365E1F">
        <w:rPr>
          <w:rtl/>
          <w:lang w:bidi="fa-IR"/>
        </w:rPr>
        <w:t xml:space="preserve"> سال</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07</w:t>
      </w:r>
      <w:r w:rsidR="00BC4DA3" w:rsidRPr="00FB431B">
        <w:rPr>
          <w:rStyle w:val="libFootnotenumChar"/>
          <w:rtl/>
        </w:rPr>
        <w:t>1</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xml:space="preserve">- سام پسر نوح با </w:t>
      </w:r>
      <w:r>
        <w:rPr>
          <w:rtl/>
          <w:lang w:bidi="fa-IR"/>
        </w:rPr>
        <w:t>600</w:t>
      </w:r>
      <w:r w:rsidR="00365E1F" w:rsidRPr="00365E1F">
        <w:rPr>
          <w:rtl/>
          <w:lang w:bidi="fa-IR"/>
        </w:rPr>
        <w:t xml:space="preserve"> سال</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07</w:t>
      </w:r>
      <w:r w:rsidR="00BC4DA3" w:rsidRPr="00FB431B">
        <w:rPr>
          <w:rStyle w:val="libFootnotenumChar"/>
          <w:rtl/>
        </w:rPr>
        <w:t>2</w:t>
      </w:r>
      <w:r w:rsidR="00365E1F" w:rsidRPr="00FB431B">
        <w:rPr>
          <w:rStyle w:val="libFootnotenumChar"/>
          <w:rtl/>
        </w:rPr>
        <w:t>)</w:t>
      </w:r>
    </w:p>
    <w:p w:rsidR="000258F1" w:rsidRDefault="00365E1F" w:rsidP="00365E1F">
      <w:pPr>
        <w:pStyle w:val="libNormal"/>
        <w:rPr>
          <w:rtl/>
          <w:lang w:bidi="fa-IR"/>
        </w:rPr>
      </w:pPr>
      <w:r w:rsidRPr="00365E1F">
        <w:rPr>
          <w:rtl/>
          <w:lang w:bidi="fa-IR"/>
        </w:rPr>
        <w:t>و ديگران</w:t>
      </w:r>
      <w:r>
        <w:rPr>
          <w:rtl/>
          <w:lang w:bidi="fa-IR"/>
        </w:rPr>
        <w:t>.</w:t>
      </w:r>
    </w:p>
    <w:p w:rsidR="00365E1F" w:rsidRPr="00365E1F" w:rsidRDefault="000258F1" w:rsidP="00365E1F">
      <w:pPr>
        <w:pStyle w:val="libNormal"/>
        <w:rPr>
          <w:lang w:bidi="fa-IR"/>
        </w:rPr>
      </w:pPr>
      <w:r>
        <w:rPr>
          <w:rtl/>
          <w:lang w:bidi="fa-IR"/>
        </w:rPr>
        <w:br w:type="page"/>
      </w:r>
    </w:p>
    <w:p w:rsidR="000258F1" w:rsidRDefault="00BC4DA3" w:rsidP="000258F1">
      <w:pPr>
        <w:pStyle w:val="Heading2"/>
        <w:rPr>
          <w:rtl/>
          <w:lang w:bidi="fa-IR"/>
        </w:rPr>
      </w:pPr>
      <w:bookmarkStart w:id="418" w:name="_Toc482102641"/>
      <w:r>
        <w:rPr>
          <w:rtl/>
          <w:lang w:bidi="fa-IR"/>
        </w:rPr>
        <w:t>3</w:t>
      </w:r>
      <w:r w:rsidR="007A66B6">
        <w:rPr>
          <w:rtl/>
          <w:lang w:bidi="fa-IR"/>
        </w:rPr>
        <w:t>99</w:t>
      </w:r>
      <w:r w:rsidR="00365E1F">
        <w:rPr>
          <w:rtl/>
          <w:lang w:bidi="fa-IR"/>
        </w:rPr>
        <w:t>:</w:t>
      </w:r>
      <w:r w:rsidR="00365E1F" w:rsidRPr="00365E1F">
        <w:rPr>
          <w:rtl/>
          <w:lang w:bidi="fa-IR"/>
        </w:rPr>
        <w:t xml:space="preserve"> آيا طول عمر امكان فلسفى و منطقى دارد؟</w:t>
      </w:r>
      <w:bookmarkEnd w:id="418"/>
    </w:p>
    <w:p w:rsidR="00365E1F" w:rsidRPr="00365E1F" w:rsidRDefault="00365E1F" w:rsidP="00365E1F">
      <w:pPr>
        <w:pStyle w:val="libNormal"/>
        <w:rPr>
          <w:lang w:bidi="fa-IR"/>
        </w:rPr>
      </w:pPr>
      <w:r w:rsidRPr="00365E1F">
        <w:rPr>
          <w:rtl/>
          <w:lang w:bidi="fa-IR"/>
        </w:rPr>
        <w:t>مقصود از امكان فلسفى يا منطقى آن است كه با مراجعه به عقل هيچ گونه مشكل عقلى و فلسفى كه مخالف با نظريه طول عمر باشد وجود نداشته باشد.</w:t>
      </w:r>
    </w:p>
    <w:p w:rsidR="00365E1F" w:rsidRPr="00365E1F" w:rsidRDefault="00365E1F" w:rsidP="00365E1F">
      <w:pPr>
        <w:pStyle w:val="libNormal"/>
        <w:rPr>
          <w:lang w:bidi="fa-IR"/>
        </w:rPr>
      </w:pPr>
      <w:r w:rsidRPr="00365E1F">
        <w:rPr>
          <w:rtl/>
          <w:lang w:bidi="fa-IR"/>
        </w:rPr>
        <w:t>شكى نيست كه طولانى شدن عمر انسان به هزاران سال از جنبه عقلى و منطقى ممكن است و هيچ گونه اشكال عقلى ندارد و هيچ گاه مستلزم تناقض نخواهد شد زيرا در مفهوم حيات و زندگى</w:t>
      </w:r>
      <w:r>
        <w:rPr>
          <w:rtl/>
          <w:lang w:bidi="fa-IR"/>
        </w:rPr>
        <w:t>،</w:t>
      </w:r>
      <w:r w:rsidRPr="00365E1F">
        <w:rPr>
          <w:rtl/>
          <w:lang w:bidi="fa-IR"/>
        </w:rPr>
        <w:t xml:space="preserve"> مرگ سريع نهفته نشده است</w:t>
      </w:r>
      <w:r>
        <w:rPr>
          <w:rtl/>
          <w:lang w:bidi="fa-IR"/>
        </w:rPr>
        <w:t>.</w:t>
      </w:r>
    </w:p>
    <w:p w:rsidR="000258F1" w:rsidRDefault="00365E1F" w:rsidP="000258F1">
      <w:pPr>
        <w:pStyle w:val="libNormal"/>
        <w:rPr>
          <w:rtl/>
          <w:lang w:bidi="fa-IR"/>
        </w:rPr>
      </w:pPr>
      <w:r w:rsidRPr="00365E1F">
        <w:rPr>
          <w:rtl/>
          <w:lang w:bidi="fa-IR"/>
        </w:rPr>
        <w:t>فخر رازى در توجيه طول عمر انسان در ذيل آيه شريفهفلبث فيهم الف سنة الا خمسين عاما</w:t>
      </w:r>
      <w:r>
        <w:rPr>
          <w:rtl/>
          <w:lang w:bidi="fa-IR"/>
        </w:rPr>
        <w:t>.</w:t>
      </w:r>
      <w:r w:rsidRPr="00365E1F">
        <w:rPr>
          <w:rtl/>
          <w:lang w:bidi="fa-IR"/>
        </w:rPr>
        <w:t>..</w:t>
      </w:r>
      <w:r w:rsidRPr="00FB431B">
        <w:rPr>
          <w:rStyle w:val="libFootnotenumChar"/>
          <w:rtl/>
        </w:rPr>
        <w:t>(</w:t>
      </w:r>
      <w:r w:rsidR="00BC4DA3" w:rsidRPr="00FB431B">
        <w:rPr>
          <w:rStyle w:val="libFootnotenumChar"/>
          <w:rtl/>
        </w:rPr>
        <w:t>1</w:t>
      </w:r>
      <w:r w:rsidR="007A66B6" w:rsidRPr="00FB431B">
        <w:rPr>
          <w:rStyle w:val="libFootnotenumChar"/>
          <w:rtl/>
        </w:rPr>
        <w:t>07</w:t>
      </w:r>
      <w:r w:rsidR="00BC4DA3" w:rsidRPr="00FB431B">
        <w:rPr>
          <w:rStyle w:val="libFootnotenumChar"/>
          <w:rtl/>
        </w:rPr>
        <w:t>3</w:t>
      </w:r>
      <w:r w:rsidRPr="00FB431B">
        <w:rPr>
          <w:rStyle w:val="libFootnotenumChar"/>
          <w:rtl/>
        </w:rPr>
        <w:t>)</w:t>
      </w:r>
      <w:r>
        <w:rPr>
          <w:rtl/>
          <w:lang w:bidi="fa-IR"/>
        </w:rPr>
        <w:t>،</w:t>
      </w:r>
      <w:r w:rsidRPr="00365E1F">
        <w:rPr>
          <w:rtl/>
          <w:lang w:bidi="fa-IR"/>
        </w:rPr>
        <w:t xml:space="preserve"> مى گويد:</w:t>
      </w:r>
      <w:r w:rsidR="000258F1">
        <w:rPr>
          <w:rFonts w:hint="cs"/>
          <w:rtl/>
          <w:lang w:bidi="fa-IR"/>
        </w:rPr>
        <w:t xml:space="preserve"> «</w:t>
      </w:r>
      <w:r w:rsidRPr="00365E1F">
        <w:rPr>
          <w:rtl/>
          <w:lang w:bidi="fa-IR"/>
        </w:rPr>
        <w:t xml:space="preserve">برخى از اطبا گويند: عمر انسان بيش از </w:t>
      </w:r>
      <w:r w:rsidR="00BC4DA3">
        <w:rPr>
          <w:rtl/>
          <w:lang w:bidi="fa-IR"/>
        </w:rPr>
        <w:t>12</w:t>
      </w:r>
      <w:r w:rsidR="007A66B6">
        <w:rPr>
          <w:rtl/>
          <w:lang w:bidi="fa-IR"/>
        </w:rPr>
        <w:t>0</w:t>
      </w:r>
      <w:r w:rsidRPr="00365E1F">
        <w:rPr>
          <w:rtl/>
          <w:lang w:bidi="fa-IR"/>
        </w:rPr>
        <w:t xml:space="preserve"> سال نمى شود</w:t>
      </w:r>
      <w:r>
        <w:rPr>
          <w:rtl/>
          <w:lang w:bidi="fa-IR"/>
        </w:rPr>
        <w:t>،</w:t>
      </w:r>
      <w:r w:rsidRPr="00365E1F">
        <w:rPr>
          <w:rtl/>
          <w:lang w:bidi="fa-IR"/>
        </w:rPr>
        <w:t xml:space="preserve"> ولى آيه بر خلاف آن دلالت داشته و عقل نيز بيش از اين را </w:t>
      </w:r>
      <w:r w:rsidR="00903A5A">
        <w:rPr>
          <w:rtl/>
          <w:lang w:bidi="fa-IR"/>
        </w:rPr>
        <w:t>تأیید</w:t>
      </w:r>
      <w:r w:rsidRPr="00365E1F">
        <w:rPr>
          <w:rtl/>
          <w:lang w:bidi="fa-IR"/>
        </w:rPr>
        <w:t xml:space="preserve"> مى كند؛ زيرا بقا بر تركيبى كه در انسان است ذاتا ممكن است و گرنه باقى نمى ماند.</w:t>
      </w:r>
    </w:p>
    <w:p w:rsidR="000258F1" w:rsidRDefault="00365E1F" w:rsidP="000258F1">
      <w:pPr>
        <w:pStyle w:val="libNormal"/>
        <w:rPr>
          <w:rtl/>
          <w:lang w:bidi="fa-IR"/>
        </w:rPr>
      </w:pPr>
      <w:r w:rsidRPr="00365E1F">
        <w:rPr>
          <w:rtl/>
          <w:lang w:bidi="fa-IR"/>
        </w:rPr>
        <w:t>دوام ت</w:t>
      </w:r>
      <w:r w:rsidR="000258F1">
        <w:rPr>
          <w:rFonts w:hint="cs"/>
          <w:rtl/>
          <w:lang w:bidi="fa-IR"/>
        </w:rPr>
        <w:t>أ</w:t>
      </w:r>
      <w:r w:rsidRPr="00365E1F">
        <w:rPr>
          <w:rtl/>
          <w:lang w:bidi="fa-IR"/>
        </w:rPr>
        <w:t>ثير موثر در او ممكن است</w:t>
      </w:r>
      <w:r>
        <w:rPr>
          <w:rtl/>
          <w:lang w:bidi="fa-IR"/>
        </w:rPr>
        <w:t>؛</w:t>
      </w:r>
      <w:r w:rsidRPr="00365E1F">
        <w:rPr>
          <w:rtl/>
          <w:lang w:bidi="fa-IR"/>
        </w:rPr>
        <w:t xml:space="preserve"> زيرا موثر در وجود انسان اگر واجب الوجود است كه دوام دارد و اگر غير واجب الوجود باشد براى او موثرى است و بالاخره به واجب الوجود باز مى گردد كه دوام دارد. لذا ممكن است كه تاثير واجب الوجود دائمى شود كه در نتيجه بقا ذاتا ممكن مى گردد و چنانچه بقا نداشته باشد به جهت امر عارض است و عارض هم ممكن العدم است</w:t>
      </w:r>
      <w:r>
        <w:rPr>
          <w:rtl/>
          <w:lang w:bidi="fa-IR"/>
        </w:rPr>
        <w:t>.</w:t>
      </w:r>
    </w:p>
    <w:p w:rsidR="00365E1F" w:rsidRPr="00365E1F" w:rsidRDefault="00365E1F" w:rsidP="000258F1">
      <w:pPr>
        <w:pStyle w:val="libNormal"/>
        <w:rPr>
          <w:lang w:bidi="fa-IR"/>
        </w:rPr>
      </w:pPr>
      <w:r w:rsidRPr="00365E1F">
        <w:rPr>
          <w:rtl/>
          <w:lang w:bidi="fa-IR"/>
        </w:rPr>
        <w:t xml:space="preserve">و اگر وجود عارض مانع واجب بود به همين مقدار عمر هم نمى توانست باقى بماند نتيجه اينكه حرف برخى از اطبا كه گفته اند عمر انسان از </w:t>
      </w:r>
      <w:r w:rsidR="00BC4DA3">
        <w:rPr>
          <w:rtl/>
          <w:lang w:bidi="fa-IR"/>
        </w:rPr>
        <w:t>12</w:t>
      </w:r>
      <w:r w:rsidR="007A66B6">
        <w:rPr>
          <w:rtl/>
          <w:lang w:bidi="fa-IR"/>
        </w:rPr>
        <w:t>0</w:t>
      </w:r>
      <w:r w:rsidRPr="00365E1F">
        <w:rPr>
          <w:rtl/>
          <w:lang w:bidi="fa-IR"/>
        </w:rPr>
        <w:t xml:space="preserve"> سال فراتر نمى رود باطل است</w:t>
      </w:r>
      <w:r w:rsidR="000258F1">
        <w:rPr>
          <w:rFonts w:hint="cs"/>
          <w:rtl/>
          <w:lang w:bidi="fa-IR"/>
        </w:rPr>
        <w:t>»</w:t>
      </w:r>
      <w:r w:rsidRPr="00365E1F">
        <w:rPr>
          <w:rtl/>
          <w:lang w:bidi="fa-IR"/>
        </w:rPr>
        <w:t>.</w:t>
      </w:r>
    </w:p>
    <w:p w:rsidR="000258F1" w:rsidRDefault="00365E1F" w:rsidP="000258F1">
      <w:pPr>
        <w:pStyle w:val="libNormal"/>
        <w:rPr>
          <w:rtl/>
          <w:lang w:bidi="fa-IR"/>
        </w:rPr>
      </w:pPr>
      <w:r w:rsidRPr="00365E1F">
        <w:rPr>
          <w:rtl/>
          <w:lang w:bidi="fa-IR"/>
        </w:rPr>
        <w:t>شيخ مجتبى قزوينى خراسانى در استدلال عقلى و فلسفى بر ضرورت وجود شخص طويل العمر در خارج مى گويد:</w:t>
      </w:r>
      <w:r w:rsidR="000258F1">
        <w:rPr>
          <w:rFonts w:hint="cs"/>
          <w:rtl/>
          <w:lang w:bidi="fa-IR"/>
        </w:rPr>
        <w:t xml:space="preserve"> «</w:t>
      </w:r>
      <w:r w:rsidRPr="00365E1F">
        <w:rPr>
          <w:rtl/>
          <w:lang w:bidi="fa-IR"/>
        </w:rPr>
        <w:t>طبق قواعد فلسفى و حكمى</w:t>
      </w:r>
      <w:r>
        <w:rPr>
          <w:rtl/>
          <w:lang w:bidi="fa-IR"/>
        </w:rPr>
        <w:t>،</w:t>
      </w:r>
      <w:r w:rsidRPr="00365E1F">
        <w:rPr>
          <w:rtl/>
          <w:lang w:bidi="fa-IR"/>
        </w:rPr>
        <w:t xml:space="preserve"> هر طبيعتى كه قابل زياده و نقصان در عالم وجود است بايد فرد كامل آن طبيعت در خارج موجود گردد؛ زيرا هر طبيعتى طالب كمال نهايى خود است مطابق اين قاعده تعدادى از مسائل فلسفى پايه گذارى شده است كه از جمله </w:t>
      </w:r>
      <w:r w:rsidRPr="00365E1F">
        <w:rPr>
          <w:rtl/>
          <w:lang w:bidi="fa-IR"/>
        </w:rPr>
        <w:lastRenderedPageBreak/>
        <w:t>آنها وجود فرد كامل در بين بشر به اسم نبى يا حكيم است</w:t>
      </w:r>
      <w:r>
        <w:rPr>
          <w:rtl/>
          <w:lang w:bidi="fa-IR"/>
        </w:rPr>
        <w:t>.</w:t>
      </w:r>
      <w:r w:rsidRPr="00365E1F">
        <w:rPr>
          <w:rtl/>
          <w:lang w:bidi="fa-IR"/>
        </w:rPr>
        <w:t xml:space="preserve"> و مطابق اين قانون كه با برهان به اثبات رسيده قابليت زندگى و عمر بيشتر داراى مراتب متعددى در خارج است</w:t>
      </w:r>
      <w:r>
        <w:rPr>
          <w:rtl/>
          <w:lang w:bidi="fa-IR"/>
        </w:rPr>
        <w:t>.</w:t>
      </w:r>
      <w:r w:rsidRPr="00365E1F">
        <w:rPr>
          <w:rtl/>
          <w:lang w:bidi="fa-IR"/>
        </w:rPr>
        <w:t xml:space="preserve"> عمر </w:t>
      </w:r>
      <w:r w:rsidR="00BC4DA3">
        <w:rPr>
          <w:rtl/>
          <w:lang w:bidi="fa-IR"/>
        </w:rPr>
        <w:t>1</w:t>
      </w:r>
      <w:r w:rsidR="007A66B6">
        <w:rPr>
          <w:rtl/>
          <w:lang w:bidi="fa-IR"/>
        </w:rPr>
        <w:t>000</w:t>
      </w:r>
      <w:r w:rsidRPr="00365E1F">
        <w:rPr>
          <w:rtl/>
          <w:lang w:bidi="fa-IR"/>
        </w:rPr>
        <w:t xml:space="preserve"> سال يا </w:t>
      </w:r>
      <w:r w:rsidR="00BC4DA3">
        <w:rPr>
          <w:rtl/>
          <w:lang w:bidi="fa-IR"/>
        </w:rPr>
        <w:t>2</w:t>
      </w:r>
      <w:r w:rsidR="007A66B6">
        <w:rPr>
          <w:rtl/>
          <w:lang w:bidi="fa-IR"/>
        </w:rPr>
        <w:t>000</w:t>
      </w:r>
      <w:r w:rsidRPr="00365E1F">
        <w:rPr>
          <w:rtl/>
          <w:lang w:bidi="fa-IR"/>
        </w:rPr>
        <w:t xml:space="preserve"> سال را نمى توان نهايت مرتبه امكان زندگى به طور يقين دانست بلكه ممكن است كه بيش از اين مقدار نيز باشد</w:t>
      </w:r>
      <w:r>
        <w:rPr>
          <w:rtl/>
          <w:lang w:bidi="fa-IR"/>
        </w:rPr>
        <w:t>.</w:t>
      </w:r>
      <w:r w:rsidRPr="00365E1F">
        <w:rPr>
          <w:rtl/>
          <w:lang w:bidi="fa-IR"/>
        </w:rPr>
        <w:t>..</w:t>
      </w:r>
      <w:r w:rsidR="000258F1">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074</w:t>
      </w:r>
      <w:r w:rsidRPr="00FB431B">
        <w:rPr>
          <w:rStyle w:val="libFootnotenumChar"/>
          <w:rtl/>
        </w:rPr>
        <w:t>)</w:t>
      </w:r>
    </w:p>
    <w:p w:rsidR="00365E1F" w:rsidRPr="00365E1F" w:rsidRDefault="000258F1" w:rsidP="000258F1">
      <w:pPr>
        <w:pStyle w:val="libNormal"/>
        <w:rPr>
          <w:lang w:bidi="fa-IR"/>
        </w:rPr>
      </w:pPr>
      <w:r>
        <w:rPr>
          <w:rtl/>
          <w:lang w:bidi="fa-IR"/>
        </w:rPr>
        <w:br w:type="page"/>
      </w:r>
    </w:p>
    <w:p w:rsidR="000258F1" w:rsidRDefault="00365E1F" w:rsidP="000258F1">
      <w:pPr>
        <w:pStyle w:val="Heading1"/>
        <w:rPr>
          <w:rtl/>
          <w:lang w:bidi="fa-IR"/>
        </w:rPr>
      </w:pPr>
      <w:bookmarkStart w:id="419" w:name="_Toc482102642"/>
      <w:r w:rsidRPr="00365E1F">
        <w:rPr>
          <w:rtl/>
          <w:lang w:bidi="fa-IR"/>
        </w:rPr>
        <w:t>علايم ظهور</w:t>
      </w:r>
      <w:bookmarkEnd w:id="419"/>
    </w:p>
    <w:p w:rsidR="000258F1" w:rsidRDefault="007A66B6" w:rsidP="000258F1">
      <w:pPr>
        <w:pStyle w:val="Heading2"/>
        <w:rPr>
          <w:rtl/>
          <w:lang w:bidi="fa-IR"/>
        </w:rPr>
      </w:pPr>
      <w:bookmarkStart w:id="420" w:name="_Toc482102643"/>
      <w:r>
        <w:rPr>
          <w:rtl/>
          <w:lang w:bidi="fa-IR"/>
        </w:rPr>
        <w:t>400</w:t>
      </w:r>
      <w:r w:rsidR="00365E1F">
        <w:rPr>
          <w:rtl/>
          <w:lang w:bidi="fa-IR"/>
        </w:rPr>
        <w:t>:</w:t>
      </w:r>
      <w:r w:rsidR="00365E1F" w:rsidRPr="00365E1F">
        <w:rPr>
          <w:rtl/>
          <w:lang w:bidi="fa-IR"/>
        </w:rPr>
        <w:t xml:space="preserve"> چه آثارى در نقل علائم ظهور است</w:t>
      </w:r>
      <w:r w:rsidR="00365E1F">
        <w:rPr>
          <w:rtl/>
          <w:lang w:bidi="fa-IR"/>
        </w:rPr>
        <w:t>؟</w:t>
      </w:r>
      <w:bookmarkEnd w:id="420"/>
    </w:p>
    <w:p w:rsidR="00365E1F" w:rsidRPr="00365E1F" w:rsidRDefault="00365E1F" w:rsidP="00365E1F">
      <w:pPr>
        <w:pStyle w:val="libNormal"/>
        <w:rPr>
          <w:lang w:bidi="fa-IR"/>
        </w:rPr>
      </w:pPr>
      <w:r w:rsidRPr="00365E1F">
        <w:rPr>
          <w:rtl/>
          <w:lang w:bidi="fa-IR"/>
        </w:rPr>
        <w:t>با تاملى در روايات علايم ظهور و بررسى همه جانبه آن پى به آثار و فوايد نشر آنها در ميان جامعه خواهيم برد. اينك به برخى از آنها اشاره خواهيم كرد:</w:t>
      </w:r>
    </w:p>
    <w:p w:rsidR="00365E1F" w:rsidRPr="00365E1F" w:rsidRDefault="00BC4DA3" w:rsidP="00365E1F">
      <w:pPr>
        <w:pStyle w:val="libNormal"/>
        <w:rPr>
          <w:lang w:bidi="fa-IR"/>
        </w:rPr>
      </w:pPr>
      <w:r>
        <w:rPr>
          <w:rtl/>
          <w:lang w:bidi="fa-IR"/>
        </w:rPr>
        <w:t>1</w:t>
      </w:r>
      <w:r w:rsidR="00365E1F" w:rsidRPr="00365E1F">
        <w:rPr>
          <w:rtl/>
          <w:lang w:bidi="fa-IR"/>
        </w:rPr>
        <w:t>- آگاهى امت از پرچم ها و دعوت هاى ضلال و گمراه كننده</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بشارت به ظهور دعوت هاى حق و قيام هايى كه در آن مردم را به حق دعوت مى نمايند.</w:t>
      </w:r>
    </w:p>
    <w:p w:rsidR="00365E1F" w:rsidRPr="00365E1F" w:rsidRDefault="00BC4DA3" w:rsidP="00365E1F">
      <w:pPr>
        <w:pStyle w:val="libNormal"/>
        <w:rPr>
          <w:lang w:bidi="fa-IR"/>
        </w:rPr>
      </w:pPr>
      <w:r>
        <w:rPr>
          <w:rtl/>
          <w:lang w:bidi="fa-IR"/>
        </w:rPr>
        <w:t>3</w:t>
      </w:r>
      <w:r w:rsidR="00365E1F" w:rsidRPr="00365E1F">
        <w:rPr>
          <w:rtl/>
          <w:lang w:bidi="fa-IR"/>
        </w:rPr>
        <w:t>- اخبار غيبى از آن جهت كه خرق عادت است از اهم دلايل نبوت و امامت به شمار مى آيد و لذا نشر و تحقق آنها سبب زياد شده يقين در قلوب مسلمانان خواهد شد.</w:t>
      </w:r>
    </w:p>
    <w:p w:rsidR="00365E1F" w:rsidRPr="00365E1F" w:rsidRDefault="007A66B6" w:rsidP="00365E1F">
      <w:pPr>
        <w:pStyle w:val="libNormal"/>
        <w:rPr>
          <w:lang w:bidi="fa-IR"/>
        </w:rPr>
      </w:pPr>
      <w:r>
        <w:rPr>
          <w:rtl/>
          <w:lang w:bidi="fa-IR"/>
        </w:rPr>
        <w:t>4</w:t>
      </w:r>
      <w:r w:rsidR="00365E1F" w:rsidRPr="00365E1F">
        <w:rPr>
          <w:rtl/>
          <w:lang w:bidi="fa-IR"/>
        </w:rPr>
        <w:t>- از آن جهت كه كفار براى پذيرش اسلام به دنبال دليل و برهان و معجزه اند اين گونه اخبار بعد از تحقق قطعى آنها حجتى براى آنها خواهد بود.</w:t>
      </w:r>
    </w:p>
    <w:p w:rsidR="00365E1F" w:rsidRPr="00365E1F" w:rsidRDefault="007A66B6" w:rsidP="00365E1F">
      <w:pPr>
        <w:pStyle w:val="libNormal"/>
        <w:rPr>
          <w:lang w:bidi="fa-IR"/>
        </w:rPr>
      </w:pPr>
      <w:r>
        <w:rPr>
          <w:rtl/>
          <w:lang w:bidi="fa-IR"/>
        </w:rPr>
        <w:t>5</w:t>
      </w:r>
      <w:r w:rsidR="00365E1F" w:rsidRPr="00365E1F">
        <w:rPr>
          <w:rtl/>
          <w:lang w:bidi="fa-IR"/>
        </w:rPr>
        <w:t>- بعد از تحقق هر يك از علايم ظهور اطمينان مردم به اصل ظهور بيشتر خواهد شد.</w:t>
      </w:r>
    </w:p>
    <w:p w:rsidR="00365E1F" w:rsidRPr="00365E1F" w:rsidRDefault="007A66B6" w:rsidP="00365E1F">
      <w:pPr>
        <w:pStyle w:val="libNormal"/>
        <w:rPr>
          <w:lang w:bidi="fa-IR"/>
        </w:rPr>
      </w:pPr>
      <w:r>
        <w:rPr>
          <w:rtl/>
          <w:lang w:bidi="fa-IR"/>
        </w:rPr>
        <w:t>6</w:t>
      </w:r>
      <w:r w:rsidR="00365E1F" w:rsidRPr="00365E1F">
        <w:rPr>
          <w:rtl/>
          <w:lang w:bidi="fa-IR"/>
        </w:rPr>
        <w:t>- تحقق يكايك علايم ظهور در خارج منعكس كننده عزم جدى خداوند متعال در نصرت اسلام و مسلمين بر كفار در سطح كل كره زمين است</w:t>
      </w:r>
      <w:r w:rsidR="00365E1F">
        <w:rPr>
          <w:rtl/>
          <w:lang w:bidi="fa-IR"/>
        </w:rPr>
        <w:t>.</w:t>
      </w:r>
    </w:p>
    <w:p w:rsidR="00365E1F" w:rsidRPr="00365E1F" w:rsidRDefault="007A66B6" w:rsidP="00365E1F">
      <w:pPr>
        <w:pStyle w:val="libNormal"/>
        <w:rPr>
          <w:lang w:bidi="fa-IR"/>
        </w:rPr>
      </w:pPr>
      <w:r>
        <w:rPr>
          <w:rtl/>
          <w:lang w:bidi="fa-IR"/>
        </w:rPr>
        <w:t>7</w:t>
      </w:r>
      <w:r w:rsidR="00365E1F" w:rsidRPr="00365E1F">
        <w:rPr>
          <w:rtl/>
          <w:lang w:bidi="fa-IR"/>
        </w:rPr>
        <w:t>- مسلمانان را براى آمده شدن و زمينه سازى ظهور تحريك كرده و به آنها آمادگى روحى</w:t>
      </w:r>
      <w:r w:rsidR="00365E1F">
        <w:rPr>
          <w:rtl/>
          <w:lang w:bidi="fa-IR"/>
        </w:rPr>
        <w:t>،</w:t>
      </w:r>
      <w:r w:rsidR="00365E1F" w:rsidRPr="00365E1F">
        <w:rPr>
          <w:rtl/>
          <w:lang w:bidi="fa-IR"/>
        </w:rPr>
        <w:t xml:space="preserve"> سياسى و جهادى براى شركت در حكومت آن حضرت را خواهد داد.</w:t>
      </w:r>
    </w:p>
    <w:p w:rsidR="00365E1F" w:rsidRPr="00365E1F" w:rsidRDefault="007A66B6" w:rsidP="00365E1F">
      <w:pPr>
        <w:pStyle w:val="libNormal"/>
        <w:rPr>
          <w:lang w:bidi="fa-IR"/>
        </w:rPr>
      </w:pPr>
      <w:r>
        <w:rPr>
          <w:rtl/>
          <w:lang w:bidi="fa-IR"/>
        </w:rPr>
        <w:t>8</w:t>
      </w:r>
      <w:r w:rsidR="00365E1F" w:rsidRPr="00365E1F">
        <w:rPr>
          <w:rtl/>
          <w:lang w:bidi="fa-IR"/>
        </w:rPr>
        <w:t>- از آنجا كه انسان غريزه و ميل به شنيدن اخبار غيبى دارد با طرح اين گونه اخبار واقعى و اسلامى جلوى انحرافات فكرى از ناحيه كاهنان و منجمان از اين طريق گرفته مى شود.</w:t>
      </w:r>
    </w:p>
    <w:p w:rsidR="00365E1F" w:rsidRPr="00365E1F" w:rsidRDefault="007A66B6" w:rsidP="00365E1F">
      <w:pPr>
        <w:pStyle w:val="libNormal"/>
        <w:rPr>
          <w:lang w:bidi="fa-IR"/>
        </w:rPr>
      </w:pPr>
      <w:r>
        <w:rPr>
          <w:rtl/>
          <w:lang w:bidi="fa-IR"/>
        </w:rPr>
        <w:t>9</w:t>
      </w:r>
      <w:r w:rsidR="00365E1F" w:rsidRPr="00365E1F">
        <w:rPr>
          <w:rtl/>
          <w:lang w:bidi="fa-IR"/>
        </w:rPr>
        <w:t>- بخش مهمى از علايم ظهور از امور سياسى اسلام به حساب مى آيد كه بايد مسئولين رده بالا در بررسى مسائل استراتژيك خود به آنها توجه نموده و برنامه هاى خود را در سطح كلان بر اساس آنها پى ريزى كنند.</w:t>
      </w:r>
    </w:p>
    <w:p w:rsidR="00365E1F" w:rsidRPr="00365E1F" w:rsidRDefault="00BC4DA3" w:rsidP="00365E1F">
      <w:pPr>
        <w:pStyle w:val="libNormal"/>
        <w:rPr>
          <w:lang w:bidi="fa-IR"/>
        </w:rPr>
      </w:pPr>
      <w:r>
        <w:rPr>
          <w:rtl/>
          <w:lang w:bidi="fa-IR"/>
        </w:rPr>
        <w:lastRenderedPageBreak/>
        <w:t>1</w:t>
      </w:r>
      <w:r w:rsidR="007A66B6">
        <w:rPr>
          <w:rtl/>
          <w:lang w:bidi="fa-IR"/>
        </w:rPr>
        <w:t>0</w:t>
      </w:r>
      <w:r w:rsidR="00365E1F" w:rsidRPr="00365E1F">
        <w:rPr>
          <w:rtl/>
          <w:lang w:bidi="fa-IR"/>
        </w:rPr>
        <w:t>- بحث از علايم ظهور موضوعى نيست كه اختصاص به شيعه يا مسلمانان داشته باشد بلكه در هر دين و آيين كم و بيش به علايم ظهور منجى بشريت به هر اسم و نامى پرداخته شده است</w:t>
      </w:r>
      <w:r w:rsidR="00365E1F">
        <w:rPr>
          <w:rtl/>
          <w:lang w:bidi="fa-IR"/>
        </w:rPr>
        <w:t>.</w:t>
      </w:r>
    </w:p>
    <w:p w:rsidR="000258F1" w:rsidRDefault="00365E1F" w:rsidP="000258F1">
      <w:pPr>
        <w:pStyle w:val="libNormal"/>
        <w:rPr>
          <w:rtl/>
          <w:lang w:bidi="fa-IR"/>
        </w:rPr>
      </w:pPr>
      <w:r w:rsidRPr="00365E1F">
        <w:rPr>
          <w:rtl/>
          <w:lang w:bidi="fa-IR"/>
        </w:rPr>
        <w:t>نويسنده آلمانى</w:t>
      </w:r>
      <w:r w:rsidR="000258F1">
        <w:rPr>
          <w:rFonts w:hint="cs"/>
          <w:rtl/>
          <w:lang w:bidi="fa-IR"/>
        </w:rPr>
        <w:t xml:space="preserve"> «</w:t>
      </w:r>
      <w:r w:rsidRPr="00365E1F">
        <w:rPr>
          <w:rtl/>
          <w:lang w:bidi="fa-IR"/>
        </w:rPr>
        <w:t>هالسيل</w:t>
      </w:r>
      <w:r w:rsidR="000258F1">
        <w:rPr>
          <w:rFonts w:hint="cs"/>
          <w:rtl/>
          <w:lang w:bidi="fa-IR"/>
        </w:rPr>
        <w:t xml:space="preserve">» </w:t>
      </w:r>
      <w:r w:rsidRPr="00365E1F">
        <w:rPr>
          <w:rtl/>
          <w:lang w:bidi="fa-IR"/>
        </w:rPr>
        <w:t>در كتاب خود</w:t>
      </w:r>
      <w:r w:rsidR="000258F1">
        <w:rPr>
          <w:rFonts w:hint="cs"/>
          <w:rtl/>
          <w:lang w:bidi="fa-IR"/>
        </w:rPr>
        <w:t xml:space="preserve"> «</w:t>
      </w:r>
      <w:r w:rsidRPr="00365E1F">
        <w:rPr>
          <w:rtl/>
          <w:lang w:bidi="fa-IR"/>
        </w:rPr>
        <w:t>خبر و سياست</w:t>
      </w:r>
      <w:r w:rsidR="000258F1">
        <w:rPr>
          <w:rFonts w:hint="cs"/>
          <w:rtl/>
          <w:lang w:bidi="fa-IR"/>
        </w:rPr>
        <w:t xml:space="preserve">» </w:t>
      </w:r>
      <w:r w:rsidRPr="00365E1F">
        <w:rPr>
          <w:rtl/>
          <w:lang w:bidi="fa-IR"/>
        </w:rPr>
        <w:t>مى گويد: ما مسيحيان ايمان داريم كه تاريخ بشريت در آينده اى نه چندان دور در معركه اى به نام</w:t>
      </w:r>
      <w:r w:rsidR="000258F1">
        <w:rPr>
          <w:rFonts w:hint="cs"/>
          <w:rtl/>
          <w:lang w:bidi="fa-IR"/>
        </w:rPr>
        <w:t xml:space="preserve"> «</w:t>
      </w:r>
      <w:r w:rsidRPr="00365E1F">
        <w:rPr>
          <w:rtl/>
          <w:lang w:bidi="fa-IR"/>
        </w:rPr>
        <w:t>هرمجدون</w:t>
      </w:r>
      <w:r w:rsidR="000258F1">
        <w:rPr>
          <w:rFonts w:hint="cs"/>
          <w:rtl/>
          <w:lang w:bidi="fa-IR"/>
        </w:rPr>
        <w:t xml:space="preserve">» </w:t>
      </w:r>
      <w:r w:rsidRPr="00365E1F">
        <w:rPr>
          <w:rtl/>
          <w:lang w:bidi="fa-IR"/>
        </w:rPr>
        <w:t>به پايان خواهد رسيد.</w:t>
      </w:r>
      <w:r w:rsidR="000258F1">
        <w:rPr>
          <w:rFonts w:hint="cs"/>
          <w:rtl/>
          <w:lang w:bidi="fa-IR"/>
        </w:rPr>
        <w:t xml:space="preserve"> </w:t>
      </w:r>
      <w:r w:rsidRPr="00365E1F">
        <w:rPr>
          <w:rtl/>
          <w:lang w:bidi="fa-IR"/>
        </w:rPr>
        <w:t>معركه اى كه در آن مسيح بازگشته و بر تمام زنده ها و مردگان حكومت خواهد كرد</w:t>
      </w:r>
      <w:r w:rsidR="000258F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075</w:t>
      </w:r>
      <w:r w:rsidRPr="00FB431B">
        <w:rPr>
          <w:rStyle w:val="libFootnotenumChar"/>
          <w:rtl/>
        </w:rPr>
        <w:t>)</w:t>
      </w:r>
    </w:p>
    <w:p w:rsidR="00365E1F" w:rsidRPr="00365E1F" w:rsidRDefault="000258F1" w:rsidP="000258F1">
      <w:pPr>
        <w:pStyle w:val="libNormal"/>
        <w:rPr>
          <w:lang w:bidi="fa-IR"/>
        </w:rPr>
      </w:pPr>
      <w:r>
        <w:rPr>
          <w:rtl/>
          <w:lang w:bidi="fa-IR"/>
        </w:rPr>
        <w:br w:type="page"/>
      </w:r>
    </w:p>
    <w:p w:rsidR="000258F1" w:rsidRDefault="007A66B6" w:rsidP="000258F1">
      <w:pPr>
        <w:pStyle w:val="Heading2"/>
        <w:rPr>
          <w:rtl/>
          <w:lang w:bidi="fa-IR"/>
        </w:rPr>
      </w:pPr>
      <w:bookmarkStart w:id="421" w:name="_Toc482102644"/>
      <w:r>
        <w:rPr>
          <w:rtl/>
          <w:lang w:bidi="fa-IR"/>
        </w:rPr>
        <w:t>40</w:t>
      </w:r>
      <w:r w:rsidR="00BC4DA3">
        <w:rPr>
          <w:rtl/>
          <w:lang w:bidi="fa-IR"/>
        </w:rPr>
        <w:t>1</w:t>
      </w:r>
      <w:r w:rsidR="00365E1F">
        <w:rPr>
          <w:rtl/>
          <w:lang w:bidi="fa-IR"/>
        </w:rPr>
        <w:t>:</w:t>
      </w:r>
      <w:r w:rsidR="00365E1F" w:rsidRPr="00365E1F">
        <w:rPr>
          <w:rtl/>
          <w:lang w:bidi="fa-IR"/>
        </w:rPr>
        <w:t xml:space="preserve"> چه فرقى بين علايم ظهور و شرايط ظهور است</w:t>
      </w:r>
      <w:r w:rsidR="00365E1F">
        <w:rPr>
          <w:rtl/>
          <w:lang w:bidi="fa-IR"/>
        </w:rPr>
        <w:t>؟</w:t>
      </w:r>
      <w:bookmarkEnd w:id="421"/>
    </w:p>
    <w:p w:rsidR="00365E1F" w:rsidRPr="00365E1F" w:rsidRDefault="00365E1F" w:rsidP="00365E1F">
      <w:pPr>
        <w:pStyle w:val="libNormal"/>
        <w:rPr>
          <w:lang w:bidi="fa-IR"/>
        </w:rPr>
      </w:pPr>
      <w:r w:rsidRPr="00365E1F">
        <w:rPr>
          <w:rtl/>
          <w:lang w:bidi="fa-IR"/>
        </w:rPr>
        <w:t xml:space="preserve">علايم ظهور گر چه با شرايط ظهور وجه اشتراكى دارند كه همان تحقق هر يك قبل از ظهور امام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ولى از جهاتى نيز با يكديگر اختلاف دارند. اينك به برخى از اختلافات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منوط شدن ظهور به شرايط و تعليق بر آنها واقعى است</w:t>
      </w:r>
      <w:r w:rsidR="00365E1F">
        <w:rPr>
          <w:rtl/>
          <w:lang w:bidi="fa-IR"/>
        </w:rPr>
        <w:t>،</w:t>
      </w:r>
      <w:r w:rsidR="00365E1F" w:rsidRPr="00365E1F">
        <w:rPr>
          <w:rtl/>
          <w:lang w:bidi="fa-IR"/>
        </w:rPr>
        <w:t xml:space="preserve"> به آن معنا كه اگر شرايط مهيا نباشد</w:t>
      </w:r>
      <w:r w:rsidR="00365E1F">
        <w:rPr>
          <w:rtl/>
          <w:lang w:bidi="fa-IR"/>
        </w:rPr>
        <w:t>،</w:t>
      </w:r>
      <w:r w:rsidR="00365E1F" w:rsidRPr="00365E1F">
        <w:rPr>
          <w:rtl/>
          <w:lang w:bidi="fa-IR"/>
        </w:rPr>
        <w:t xml:space="preserve"> مشروط كه همان ظهور است در خارج تحقق نخواهد يافت</w:t>
      </w:r>
      <w:r w:rsidR="00365E1F">
        <w:rPr>
          <w:rtl/>
          <w:lang w:bidi="fa-IR"/>
        </w:rPr>
        <w:t>،</w:t>
      </w:r>
      <w:r w:rsidR="00365E1F" w:rsidRPr="00365E1F">
        <w:rPr>
          <w:rtl/>
          <w:lang w:bidi="fa-IR"/>
        </w:rPr>
        <w:t xml:space="preserve"> بر خلاف منوط شدن ظهور به علامات و تعليق بر آنها كه واقعى نيست</w:t>
      </w:r>
      <w:r w:rsidR="00365E1F">
        <w:rPr>
          <w:rtl/>
          <w:lang w:bidi="fa-IR"/>
        </w:rPr>
        <w:t>،</w:t>
      </w:r>
      <w:r w:rsidR="00365E1F" w:rsidRPr="00365E1F">
        <w:rPr>
          <w:rtl/>
          <w:lang w:bidi="fa-IR"/>
        </w:rPr>
        <w:t xml:space="preserve"> زيرا علامات نسبت به ظهور جنبه كاشفيت دارد.</w:t>
      </w:r>
    </w:p>
    <w:p w:rsidR="00365E1F" w:rsidRPr="00365E1F" w:rsidRDefault="00BC4DA3" w:rsidP="00365E1F">
      <w:pPr>
        <w:pStyle w:val="libNormal"/>
        <w:rPr>
          <w:lang w:bidi="fa-IR"/>
        </w:rPr>
      </w:pPr>
      <w:r>
        <w:rPr>
          <w:rtl/>
          <w:lang w:bidi="fa-IR"/>
        </w:rPr>
        <w:t>2</w:t>
      </w:r>
      <w:r w:rsidR="00365E1F" w:rsidRPr="00365E1F">
        <w:rPr>
          <w:rtl/>
          <w:lang w:bidi="fa-IR"/>
        </w:rPr>
        <w:t>- علامات</w:t>
      </w:r>
      <w:r w:rsidR="00365E1F">
        <w:rPr>
          <w:rtl/>
          <w:lang w:bidi="fa-IR"/>
        </w:rPr>
        <w:t>،</w:t>
      </w:r>
      <w:r w:rsidR="00365E1F" w:rsidRPr="00365E1F">
        <w:rPr>
          <w:rtl/>
          <w:lang w:bidi="fa-IR"/>
        </w:rPr>
        <w:t xml:space="preserve"> حوادثى پراكنده اند كه در طول عصر غيبت به صورت پراكنده انجام خواهد گرفت بر خلاف شرايط كه تا وقت ظهور به صورت متصل و مستمر خواهد بود.</w:t>
      </w:r>
    </w:p>
    <w:p w:rsidR="00564CB8" w:rsidRDefault="00BC4DA3" w:rsidP="00365E1F">
      <w:pPr>
        <w:pStyle w:val="libNormal"/>
        <w:rPr>
          <w:rtl/>
          <w:lang w:bidi="fa-IR"/>
        </w:rPr>
      </w:pPr>
      <w:r>
        <w:rPr>
          <w:rtl/>
          <w:lang w:bidi="fa-IR"/>
        </w:rPr>
        <w:t>3</w:t>
      </w:r>
      <w:r w:rsidR="00365E1F" w:rsidRPr="00365E1F">
        <w:rPr>
          <w:rtl/>
          <w:lang w:bidi="fa-IR"/>
        </w:rPr>
        <w:t>- انسان نسبت به شرايط ظهور تكليف دارد بر خلاف علايم ظهور.</w:t>
      </w:r>
    </w:p>
    <w:p w:rsidR="00365E1F" w:rsidRPr="00365E1F" w:rsidRDefault="00564CB8" w:rsidP="00365E1F">
      <w:pPr>
        <w:pStyle w:val="libNormal"/>
        <w:rPr>
          <w:lang w:bidi="fa-IR"/>
        </w:rPr>
      </w:pPr>
      <w:r>
        <w:rPr>
          <w:rtl/>
          <w:lang w:bidi="fa-IR"/>
        </w:rPr>
        <w:br w:type="page"/>
      </w:r>
    </w:p>
    <w:p w:rsidR="00564CB8" w:rsidRDefault="007A66B6" w:rsidP="00564CB8">
      <w:pPr>
        <w:pStyle w:val="Heading2"/>
        <w:rPr>
          <w:rtl/>
          <w:lang w:bidi="fa-IR"/>
        </w:rPr>
      </w:pPr>
      <w:bookmarkStart w:id="422" w:name="_Toc482102645"/>
      <w:r>
        <w:rPr>
          <w:rtl/>
          <w:lang w:bidi="fa-IR"/>
        </w:rPr>
        <w:t>40</w:t>
      </w:r>
      <w:r w:rsidR="00BC4DA3">
        <w:rPr>
          <w:rtl/>
          <w:lang w:bidi="fa-IR"/>
        </w:rPr>
        <w:t>2</w:t>
      </w:r>
      <w:r w:rsidR="00365E1F">
        <w:rPr>
          <w:rtl/>
          <w:lang w:bidi="fa-IR"/>
        </w:rPr>
        <w:t>:</w:t>
      </w:r>
      <w:r w:rsidR="00365E1F" w:rsidRPr="00365E1F">
        <w:rPr>
          <w:rtl/>
          <w:lang w:bidi="fa-IR"/>
        </w:rPr>
        <w:t xml:space="preserve"> آيا علايم ظهور با احاديث نفى توقيت منافات دارد؟</w:t>
      </w:r>
      <w:bookmarkEnd w:id="422"/>
    </w:p>
    <w:p w:rsidR="00365E1F" w:rsidRPr="00365E1F" w:rsidRDefault="00365E1F" w:rsidP="00365E1F">
      <w:pPr>
        <w:pStyle w:val="libNormal"/>
        <w:rPr>
          <w:lang w:bidi="fa-IR"/>
        </w:rPr>
      </w:pPr>
      <w:r w:rsidRPr="00365E1F">
        <w:rPr>
          <w:rtl/>
          <w:lang w:bidi="fa-IR"/>
        </w:rPr>
        <w:t>ممكن است كه به ذهن كسى چنين خطور كند كه نشر شرايط و علامات</w:t>
      </w:r>
      <w:r>
        <w:rPr>
          <w:rtl/>
          <w:lang w:bidi="fa-IR"/>
        </w:rPr>
        <w:t>،</w:t>
      </w:r>
      <w:r w:rsidRPr="00365E1F">
        <w:rPr>
          <w:rtl/>
          <w:lang w:bidi="fa-IR"/>
        </w:rPr>
        <w:t xml:space="preserve"> در جامعه با احاديث نهى از توقيت و معين كردن وقت ظهور منافات داشته</w:t>
      </w:r>
      <w:r>
        <w:rPr>
          <w:rtl/>
          <w:lang w:bidi="fa-IR"/>
        </w:rPr>
        <w:t>،</w:t>
      </w:r>
      <w:r w:rsidRPr="00365E1F">
        <w:rPr>
          <w:rtl/>
          <w:lang w:bidi="fa-IR"/>
        </w:rPr>
        <w:t xml:space="preserve"> پس چرا از آنها سخن به ميان مى آيد؟</w:t>
      </w:r>
    </w:p>
    <w:p w:rsidR="00365E1F" w:rsidRPr="00365E1F" w:rsidRDefault="00365E1F" w:rsidP="00365E1F">
      <w:pPr>
        <w:pStyle w:val="libNormal"/>
        <w:rPr>
          <w:lang w:bidi="fa-IR"/>
        </w:rPr>
      </w:pPr>
      <w:r w:rsidRPr="004401CE">
        <w:rPr>
          <w:rStyle w:val="libBold1Char"/>
          <w:rtl/>
        </w:rPr>
        <w:t>پاسخ</w:t>
      </w:r>
      <w:r>
        <w:rPr>
          <w:rtl/>
          <w:lang w:bidi="fa-IR"/>
        </w:rPr>
        <w:t>:</w:t>
      </w:r>
      <w:r w:rsidRPr="00365E1F">
        <w:rPr>
          <w:rtl/>
          <w:lang w:bidi="fa-IR"/>
        </w:rPr>
        <w:t xml:space="preserve"> توقيت و تعيين وقت ظهور كه در روايات از آن نهى شده شامل نقل علايم و شرايط ظهور نيست</w:t>
      </w:r>
      <w:r>
        <w:rPr>
          <w:rtl/>
          <w:lang w:bidi="fa-IR"/>
        </w:rPr>
        <w:t>؛</w:t>
      </w:r>
      <w:r w:rsidRPr="00365E1F">
        <w:rPr>
          <w:rtl/>
          <w:lang w:bidi="fa-IR"/>
        </w:rPr>
        <w:t xml:space="preserve"> زيرا مقصود از توقيت آن است كه به طور دقيق وقت خاصى را براى ظهور معين كنيم كه روايات از آن نهى كرده است</w:t>
      </w:r>
      <w:r>
        <w:rPr>
          <w:rtl/>
          <w:lang w:bidi="fa-IR"/>
        </w:rPr>
        <w:t>.</w:t>
      </w:r>
    </w:p>
    <w:p w:rsidR="00365E1F" w:rsidRPr="00365E1F" w:rsidRDefault="00365E1F" w:rsidP="00365E1F">
      <w:pPr>
        <w:pStyle w:val="libNormal"/>
        <w:rPr>
          <w:lang w:bidi="fa-IR"/>
        </w:rPr>
      </w:pPr>
      <w:r w:rsidRPr="00365E1F">
        <w:rPr>
          <w:rtl/>
          <w:lang w:bidi="fa-IR"/>
        </w:rPr>
        <w:t>وقت معين كردن براى ظهور غير از آنكه مشتمل بر نهى است داراى اشكالات ديگرى نيز مى باشد:</w:t>
      </w:r>
    </w:p>
    <w:p w:rsidR="00365E1F" w:rsidRPr="00365E1F" w:rsidRDefault="00BC4DA3" w:rsidP="00365E1F">
      <w:pPr>
        <w:pStyle w:val="libNormal"/>
        <w:rPr>
          <w:lang w:bidi="fa-IR"/>
        </w:rPr>
      </w:pPr>
      <w:r>
        <w:rPr>
          <w:rtl/>
          <w:lang w:bidi="fa-IR"/>
        </w:rPr>
        <w:t>1</w:t>
      </w:r>
      <w:r w:rsidR="00365E1F" w:rsidRPr="00365E1F">
        <w:rPr>
          <w:rtl/>
          <w:lang w:bidi="fa-IR"/>
        </w:rPr>
        <w:t>- ادعايى بدون دليل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اگر تاريخ ظهور معلوم باشد دشمنان در صدد مقابله و جلوگيرى از آن برخواهند آمد و لذا در روايات مى خوانيم كه ظهور حضرت </w:t>
      </w:r>
      <w:r w:rsidRPr="00BC4DA3">
        <w:rPr>
          <w:rStyle w:val="libAlaemChar"/>
          <w:rtl/>
        </w:rPr>
        <w:t>عليه‌السلام</w:t>
      </w:r>
      <w:r w:rsidR="00365E1F" w:rsidRPr="00365E1F">
        <w:rPr>
          <w:rtl/>
          <w:lang w:bidi="fa-IR"/>
        </w:rPr>
        <w:t xml:space="preserve"> به طور ناگهانى خواهد بود.</w:t>
      </w:r>
    </w:p>
    <w:p w:rsidR="004401CE" w:rsidRDefault="00BC4DA3" w:rsidP="00365E1F">
      <w:pPr>
        <w:pStyle w:val="libNormal"/>
        <w:rPr>
          <w:rtl/>
          <w:lang w:bidi="fa-IR"/>
        </w:rPr>
      </w:pPr>
      <w:r>
        <w:rPr>
          <w:rtl/>
          <w:lang w:bidi="fa-IR"/>
        </w:rPr>
        <w:t>3</w:t>
      </w:r>
      <w:r w:rsidR="00365E1F" w:rsidRPr="00365E1F">
        <w:rPr>
          <w:rtl/>
          <w:lang w:bidi="fa-IR"/>
        </w:rPr>
        <w:t>- با وقت معين نكردن روحيه اميد و حيات در جامعه دميده خواهد شد زيرا در هر لحظه احتمال داده مى شود كه ظهور حضرت فرا رسد.</w:t>
      </w:r>
    </w:p>
    <w:p w:rsidR="00365E1F" w:rsidRPr="00365E1F" w:rsidRDefault="004401CE" w:rsidP="00365E1F">
      <w:pPr>
        <w:pStyle w:val="libNormal"/>
        <w:rPr>
          <w:lang w:bidi="fa-IR"/>
        </w:rPr>
      </w:pPr>
      <w:r>
        <w:rPr>
          <w:rtl/>
          <w:lang w:bidi="fa-IR"/>
        </w:rPr>
        <w:br w:type="page"/>
      </w:r>
    </w:p>
    <w:p w:rsidR="004401CE" w:rsidRDefault="007A66B6" w:rsidP="004401CE">
      <w:pPr>
        <w:pStyle w:val="Heading2"/>
        <w:rPr>
          <w:rtl/>
          <w:lang w:bidi="fa-IR"/>
        </w:rPr>
      </w:pPr>
      <w:bookmarkStart w:id="423" w:name="_Toc482102646"/>
      <w:r>
        <w:rPr>
          <w:rtl/>
          <w:lang w:bidi="fa-IR"/>
        </w:rPr>
        <w:t>40</w:t>
      </w:r>
      <w:r w:rsidR="00BC4DA3">
        <w:rPr>
          <w:rtl/>
          <w:lang w:bidi="fa-IR"/>
        </w:rPr>
        <w:t>3</w:t>
      </w:r>
      <w:r w:rsidR="00365E1F">
        <w:rPr>
          <w:rtl/>
          <w:lang w:bidi="fa-IR"/>
        </w:rPr>
        <w:t>:</w:t>
      </w:r>
      <w:r w:rsidR="00365E1F" w:rsidRPr="00365E1F">
        <w:rPr>
          <w:rtl/>
          <w:lang w:bidi="fa-IR"/>
        </w:rPr>
        <w:t xml:space="preserve"> آيا اعلان علايم و شرايط ظهور سبب اطلاع دشمنان از اسرار سياسى است</w:t>
      </w:r>
      <w:r w:rsidR="00365E1F">
        <w:rPr>
          <w:rtl/>
          <w:lang w:bidi="fa-IR"/>
        </w:rPr>
        <w:t>؟</w:t>
      </w:r>
      <w:bookmarkEnd w:id="423"/>
    </w:p>
    <w:p w:rsidR="00365E1F" w:rsidRPr="00365E1F" w:rsidRDefault="00365E1F" w:rsidP="00365E1F">
      <w:pPr>
        <w:pStyle w:val="libNormal"/>
        <w:rPr>
          <w:lang w:bidi="fa-IR"/>
        </w:rPr>
      </w:pPr>
      <w:r w:rsidRPr="00365E1F">
        <w:rPr>
          <w:rtl/>
          <w:lang w:bidi="fa-IR"/>
        </w:rPr>
        <w:t>برخى مى گويند از آنجا كه علايم ظهور و شرايط آن از اسرار سياسى اسلام به حساب مى آيد نشر آنها در بين مردم به جهت اطلاع دشمنان بر آنها به صلاح اسلام و مسلمين نخواهد بود.</w:t>
      </w:r>
    </w:p>
    <w:p w:rsidR="004401CE" w:rsidRDefault="00365E1F" w:rsidP="00365E1F">
      <w:pPr>
        <w:pStyle w:val="libNormal"/>
        <w:rPr>
          <w:rtl/>
          <w:lang w:bidi="fa-IR"/>
        </w:rPr>
      </w:pPr>
      <w:r w:rsidRPr="004401CE">
        <w:rPr>
          <w:rStyle w:val="libBold1Char"/>
          <w:rtl/>
        </w:rPr>
        <w:t>پاسخ</w:t>
      </w:r>
      <w:r>
        <w:rPr>
          <w:rtl/>
          <w:lang w:bidi="fa-IR"/>
        </w:rPr>
        <w:t>:</w:t>
      </w:r>
      <w:r w:rsidRPr="00365E1F">
        <w:rPr>
          <w:rtl/>
          <w:lang w:bidi="fa-IR"/>
        </w:rPr>
        <w:t xml:space="preserve"> اگر خبر غيبى از ناحيه معصوم همچون پيامبر يا امامان </w:t>
      </w:r>
      <w:r w:rsidR="00BC4DA3" w:rsidRPr="00BC4DA3">
        <w:rPr>
          <w:rStyle w:val="libAlaemChar"/>
          <w:rtl/>
        </w:rPr>
        <w:t>عليه‌السلام</w:t>
      </w:r>
      <w:r w:rsidRPr="00365E1F">
        <w:rPr>
          <w:rtl/>
          <w:lang w:bidi="fa-IR"/>
        </w:rPr>
        <w:t xml:space="preserve"> صورت گيرد</w:t>
      </w:r>
      <w:r>
        <w:rPr>
          <w:rtl/>
          <w:lang w:bidi="fa-IR"/>
        </w:rPr>
        <w:t>،</w:t>
      </w:r>
      <w:r w:rsidRPr="00365E1F">
        <w:rPr>
          <w:rtl/>
          <w:lang w:bidi="fa-IR"/>
        </w:rPr>
        <w:t xml:space="preserve"> چون هرگز اشتباه و سهو و خطا ندارند</w:t>
      </w:r>
      <w:r>
        <w:rPr>
          <w:rtl/>
          <w:lang w:bidi="fa-IR"/>
        </w:rPr>
        <w:t>،</w:t>
      </w:r>
      <w:r w:rsidRPr="00365E1F">
        <w:rPr>
          <w:rtl/>
          <w:lang w:bidi="fa-IR"/>
        </w:rPr>
        <w:t xml:space="preserve"> معلوم مى شود كه اراده حتمى الهى بر تحقق آن صورت گرفته است در اين صورت</w:t>
      </w:r>
      <w:r>
        <w:rPr>
          <w:rtl/>
          <w:lang w:bidi="fa-IR"/>
        </w:rPr>
        <w:t>،</w:t>
      </w:r>
      <w:r w:rsidRPr="00365E1F">
        <w:rPr>
          <w:rtl/>
          <w:lang w:bidi="fa-IR"/>
        </w:rPr>
        <w:t xml:space="preserve"> مقابله جبهه كفر هرگز تاءثيرى براى جلوگيرى از تحقق آن نخواهد داشت</w:t>
      </w:r>
      <w:r>
        <w:rPr>
          <w:rtl/>
          <w:lang w:bidi="fa-IR"/>
        </w:rPr>
        <w:t>.</w:t>
      </w:r>
    </w:p>
    <w:p w:rsidR="00365E1F" w:rsidRPr="00365E1F" w:rsidRDefault="004401CE" w:rsidP="00365E1F">
      <w:pPr>
        <w:pStyle w:val="libNormal"/>
        <w:rPr>
          <w:lang w:bidi="fa-IR"/>
        </w:rPr>
      </w:pPr>
      <w:r>
        <w:rPr>
          <w:rtl/>
          <w:lang w:bidi="fa-IR"/>
        </w:rPr>
        <w:br w:type="page"/>
      </w:r>
    </w:p>
    <w:p w:rsidR="004401CE" w:rsidRDefault="007A66B6" w:rsidP="004401CE">
      <w:pPr>
        <w:pStyle w:val="Heading2"/>
        <w:rPr>
          <w:rtl/>
          <w:lang w:bidi="fa-IR"/>
        </w:rPr>
      </w:pPr>
      <w:bookmarkStart w:id="424" w:name="_Toc482102647"/>
      <w:r>
        <w:rPr>
          <w:rtl/>
          <w:lang w:bidi="fa-IR"/>
        </w:rPr>
        <w:t>404</w:t>
      </w:r>
      <w:r w:rsidR="00365E1F">
        <w:rPr>
          <w:rtl/>
          <w:lang w:bidi="fa-IR"/>
        </w:rPr>
        <w:t>:</w:t>
      </w:r>
      <w:r w:rsidR="00365E1F" w:rsidRPr="00365E1F">
        <w:rPr>
          <w:rtl/>
          <w:lang w:bidi="fa-IR"/>
        </w:rPr>
        <w:t xml:space="preserve"> آيا علايم ظهور متعلق بدا واقع مى شود؟</w:t>
      </w:r>
      <w:bookmarkEnd w:id="424"/>
    </w:p>
    <w:p w:rsidR="00365E1F" w:rsidRPr="00365E1F" w:rsidRDefault="00365E1F" w:rsidP="00365E1F">
      <w:pPr>
        <w:pStyle w:val="libNormal"/>
        <w:rPr>
          <w:lang w:bidi="fa-IR"/>
        </w:rPr>
      </w:pPr>
      <w:r w:rsidRPr="00365E1F">
        <w:rPr>
          <w:rtl/>
          <w:lang w:bidi="fa-IR"/>
        </w:rPr>
        <w:t>از برخى روايات استفاده مى شود كه علايم ظهور بر دو قسم هستند: برخى حتمى اند كه مورد بدا و تجديد نظر واقع نمى شوند</w:t>
      </w:r>
      <w:r>
        <w:rPr>
          <w:rtl/>
          <w:lang w:bidi="fa-IR"/>
        </w:rPr>
        <w:t>،</w:t>
      </w:r>
      <w:r w:rsidRPr="00365E1F">
        <w:rPr>
          <w:rtl/>
          <w:lang w:bidi="fa-IR"/>
        </w:rPr>
        <w:t xml:space="preserve"> و برخى ديگر متعلق بدا واقع مى گردند</w:t>
      </w:r>
      <w:r>
        <w:rPr>
          <w:rtl/>
          <w:lang w:bidi="fa-IR"/>
        </w:rPr>
        <w:t>،</w:t>
      </w:r>
      <w:r w:rsidRPr="00365E1F">
        <w:rPr>
          <w:rtl/>
          <w:lang w:bidi="fa-IR"/>
        </w:rPr>
        <w:t xml:space="preserve"> ولى اصل ظهور امرى حتمى است كه خداوند متعال در آن جواب فطرت و خواسته درونى بشر را داده و وعده به تحقق آن داده است و خداوند هرگز خلف وعده نمى كند.</w:t>
      </w:r>
    </w:p>
    <w:p w:rsidR="00365E1F" w:rsidRPr="00365E1F" w:rsidRDefault="00365E1F" w:rsidP="004401CE">
      <w:pPr>
        <w:pStyle w:val="libNormal"/>
        <w:rPr>
          <w:lang w:bidi="fa-IR"/>
        </w:rPr>
      </w:pPr>
      <w:r w:rsidRPr="00365E1F">
        <w:rPr>
          <w:rtl/>
          <w:lang w:bidi="fa-IR"/>
        </w:rPr>
        <w:t>داوود بن ابى القاسم مى گويد:</w:t>
      </w:r>
      <w:r w:rsidR="004401CE">
        <w:rPr>
          <w:rFonts w:hint="cs"/>
          <w:rtl/>
          <w:lang w:bidi="fa-IR"/>
        </w:rPr>
        <w:t xml:space="preserve"> «</w:t>
      </w:r>
      <w:r w:rsidRPr="00365E1F">
        <w:rPr>
          <w:rtl/>
          <w:lang w:bidi="fa-IR"/>
        </w:rPr>
        <w:t xml:space="preserve">ما نزد ابى جعفر محمد بن على الرضا </w:t>
      </w:r>
      <w:r w:rsidR="00BC4DA3" w:rsidRPr="00BC4DA3">
        <w:rPr>
          <w:rStyle w:val="libAlaemChar"/>
          <w:rtl/>
        </w:rPr>
        <w:t>عليه‌السلام</w:t>
      </w:r>
      <w:r w:rsidRPr="00365E1F">
        <w:rPr>
          <w:rtl/>
          <w:lang w:bidi="fa-IR"/>
        </w:rPr>
        <w:t xml:space="preserve"> بوديم كه سخن از خروج سفيانى به ميان آمد و اينكه در روايت آمده كه امر او حتمى است</w:t>
      </w:r>
      <w:r>
        <w:rPr>
          <w:rtl/>
          <w:lang w:bidi="fa-IR"/>
        </w:rPr>
        <w:t>.</w:t>
      </w:r>
      <w:r w:rsidRPr="00365E1F">
        <w:rPr>
          <w:rtl/>
          <w:lang w:bidi="fa-IR"/>
        </w:rPr>
        <w:t xml:space="preserve"> به ابو جعفر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آيا بدا در امر</w:t>
      </w:r>
      <w:r>
        <w:rPr>
          <w:rtl/>
          <w:lang w:bidi="fa-IR"/>
        </w:rPr>
        <w:t>،</w:t>
      </w:r>
      <w:r w:rsidRPr="00365E1F">
        <w:rPr>
          <w:rtl/>
          <w:lang w:bidi="fa-IR"/>
        </w:rPr>
        <w:t xml:space="preserve"> حتمى خواهد شد؟ حضرت فرمود: آرى</w:t>
      </w:r>
      <w:r>
        <w:rPr>
          <w:rtl/>
          <w:lang w:bidi="fa-IR"/>
        </w:rPr>
        <w:t>.</w:t>
      </w:r>
      <w:r w:rsidRPr="00365E1F">
        <w:rPr>
          <w:rtl/>
          <w:lang w:bidi="fa-IR"/>
        </w:rPr>
        <w:t xml:space="preserve"> عرض كردم</w:t>
      </w:r>
      <w:r>
        <w:rPr>
          <w:rtl/>
          <w:lang w:bidi="fa-IR"/>
        </w:rPr>
        <w:t>:</w:t>
      </w:r>
      <w:r w:rsidRPr="00365E1F">
        <w:rPr>
          <w:rtl/>
          <w:lang w:bidi="fa-IR"/>
        </w:rPr>
        <w:t xml:space="preserve"> ما مى ترسيم كه در امر قائم نيز بدا حاصل شود. فرمود: امر قائم از امورى است كه وعده داده شده و خداوند در وعده خود تخلف نخواهد كرد</w:t>
      </w:r>
      <w:r w:rsidR="004401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076</w:t>
      </w:r>
      <w:r w:rsidRPr="00FB431B">
        <w:rPr>
          <w:rStyle w:val="libFootnotenumChar"/>
          <w:rtl/>
        </w:rPr>
        <w:t>)</w:t>
      </w:r>
    </w:p>
    <w:p w:rsidR="00365E1F" w:rsidRPr="00365E1F" w:rsidRDefault="00365E1F" w:rsidP="00365E1F">
      <w:pPr>
        <w:pStyle w:val="libNormal"/>
        <w:rPr>
          <w:lang w:bidi="fa-IR"/>
        </w:rPr>
      </w:pPr>
      <w:r w:rsidRPr="00365E1F">
        <w:rPr>
          <w:rtl/>
          <w:lang w:bidi="fa-IR"/>
        </w:rPr>
        <w:t>علايم حتمى كه مورد بدا واقع نمى شود نشانه هايى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تصريح به حتمى بودن آن در روايات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تاكيد به قسم</w:t>
      </w:r>
      <w:r w:rsidR="00365E1F">
        <w:rPr>
          <w:rtl/>
          <w:lang w:bidi="fa-IR"/>
        </w:rPr>
        <w:t>.</w:t>
      </w:r>
    </w:p>
    <w:p w:rsidR="00365E1F" w:rsidRPr="00365E1F" w:rsidRDefault="00BC4DA3" w:rsidP="004401CE">
      <w:pPr>
        <w:pStyle w:val="libNormal"/>
        <w:rPr>
          <w:lang w:bidi="fa-IR"/>
        </w:rPr>
      </w:pPr>
      <w:r>
        <w:rPr>
          <w:rtl/>
          <w:lang w:bidi="fa-IR"/>
        </w:rPr>
        <w:t>3</w:t>
      </w:r>
      <w:r w:rsidR="00365E1F" w:rsidRPr="00365E1F">
        <w:rPr>
          <w:rtl/>
          <w:lang w:bidi="fa-IR"/>
        </w:rPr>
        <w:t>- تاكيد به</w:t>
      </w:r>
      <w:r w:rsidR="004401CE">
        <w:rPr>
          <w:rFonts w:hint="cs"/>
          <w:rtl/>
          <w:lang w:bidi="fa-IR"/>
        </w:rPr>
        <w:t xml:space="preserve"> «</w:t>
      </w:r>
      <w:r w:rsidR="00365E1F" w:rsidRPr="00365E1F">
        <w:rPr>
          <w:rtl/>
          <w:lang w:bidi="fa-IR"/>
        </w:rPr>
        <w:t>لابد</w:t>
      </w:r>
      <w:r w:rsidR="004401CE">
        <w:rPr>
          <w:rFonts w:hint="cs"/>
          <w:rtl/>
          <w:lang w:bidi="fa-IR"/>
        </w:rPr>
        <w:t>».</w:t>
      </w:r>
    </w:p>
    <w:p w:rsidR="00365E1F" w:rsidRPr="00365E1F" w:rsidRDefault="007A66B6" w:rsidP="004401CE">
      <w:pPr>
        <w:pStyle w:val="libNormal"/>
        <w:rPr>
          <w:lang w:bidi="fa-IR"/>
        </w:rPr>
      </w:pPr>
      <w:r>
        <w:rPr>
          <w:rtl/>
          <w:lang w:bidi="fa-IR"/>
        </w:rPr>
        <w:t>4</w:t>
      </w:r>
      <w:r w:rsidR="00365E1F" w:rsidRPr="00365E1F">
        <w:rPr>
          <w:rtl/>
          <w:lang w:bidi="fa-IR"/>
        </w:rPr>
        <w:t>- تاكيد به</w:t>
      </w:r>
      <w:r w:rsidR="004401CE">
        <w:rPr>
          <w:rFonts w:hint="cs"/>
          <w:rtl/>
          <w:lang w:bidi="fa-IR"/>
        </w:rPr>
        <w:t xml:space="preserve"> «</w:t>
      </w:r>
      <w:r w:rsidR="00365E1F" w:rsidRPr="00365E1F">
        <w:rPr>
          <w:rtl/>
          <w:lang w:bidi="fa-IR"/>
        </w:rPr>
        <w:t>لام</w:t>
      </w:r>
      <w:r w:rsidR="004401CE">
        <w:rPr>
          <w:rFonts w:hint="cs"/>
          <w:rtl/>
          <w:lang w:bidi="fa-IR"/>
        </w:rPr>
        <w:t>».</w:t>
      </w:r>
    </w:p>
    <w:p w:rsidR="00365E1F" w:rsidRPr="00365E1F" w:rsidRDefault="007A66B6" w:rsidP="004401CE">
      <w:pPr>
        <w:pStyle w:val="libNormal"/>
        <w:rPr>
          <w:lang w:bidi="fa-IR"/>
        </w:rPr>
      </w:pPr>
      <w:r>
        <w:rPr>
          <w:rtl/>
          <w:lang w:bidi="fa-IR"/>
        </w:rPr>
        <w:t>5</w:t>
      </w:r>
      <w:r w:rsidR="00365E1F" w:rsidRPr="00365E1F">
        <w:rPr>
          <w:rtl/>
          <w:lang w:bidi="fa-IR"/>
        </w:rPr>
        <w:t>- تاكيد به</w:t>
      </w:r>
      <w:r w:rsidR="004401CE">
        <w:rPr>
          <w:rFonts w:hint="cs"/>
          <w:rtl/>
          <w:lang w:bidi="fa-IR"/>
        </w:rPr>
        <w:t xml:space="preserve"> «</w:t>
      </w:r>
      <w:r w:rsidR="00365E1F" w:rsidRPr="00365E1F">
        <w:rPr>
          <w:rtl/>
          <w:lang w:bidi="fa-IR"/>
        </w:rPr>
        <w:t>ان</w:t>
      </w:r>
      <w:r w:rsidR="004401CE">
        <w:rPr>
          <w:rFonts w:hint="cs"/>
          <w:rtl/>
          <w:lang w:bidi="fa-IR"/>
        </w:rPr>
        <w:t>».</w:t>
      </w:r>
    </w:p>
    <w:p w:rsidR="00365E1F" w:rsidRPr="00365E1F" w:rsidRDefault="007A66B6" w:rsidP="00365E1F">
      <w:pPr>
        <w:pStyle w:val="libNormal"/>
        <w:rPr>
          <w:lang w:bidi="fa-IR"/>
        </w:rPr>
      </w:pPr>
      <w:r>
        <w:rPr>
          <w:rtl/>
          <w:lang w:bidi="fa-IR"/>
        </w:rPr>
        <w:t>6</w:t>
      </w:r>
      <w:r w:rsidR="00365E1F" w:rsidRPr="00365E1F">
        <w:rPr>
          <w:rtl/>
          <w:lang w:bidi="fa-IR"/>
        </w:rPr>
        <w:t>- تاكيد به تكرار.</w:t>
      </w:r>
    </w:p>
    <w:p w:rsidR="004401CE" w:rsidRDefault="007A66B6" w:rsidP="004401CE">
      <w:pPr>
        <w:pStyle w:val="libNormal"/>
        <w:rPr>
          <w:rtl/>
          <w:lang w:bidi="fa-IR"/>
        </w:rPr>
      </w:pPr>
      <w:r>
        <w:rPr>
          <w:rtl/>
          <w:lang w:bidi="fa-IR"/>
        </w:rPr>
        <w:t>7</w:t>
      </w:r>
      <w:r w:rsidR="00365E1F" w:rsidRPr="00365E1F">
        <w:rPr>
          <w:rtl/>
          <w:lang w:bidi="fa-IR"/>
        </w:rPr>
        <w:t>- تاكيد به</w:t>
      </w:r>
      <w:r w:rsidR="004401CE">
        <w:rPr>
          <w:rFonts w:hint="cs"/>
          <w:rtl/>
          <w:lang w:bidi="fa-IR"/>
        </w:rPr>
        <w:t>«</w:t>
      </w:r>
      <w:r w:rsidR="00365E1F" w:rsidRPr="00365E1F">
        <w:rPr>
          <w:rtl/>
          <w:lang w:bidi="fa-IR"/>
        </w:rPr>
        <w:t>سين و سوف</w:t>
      </w:r>
      <w:r w:rsidR="004401CE">
        <w:rPr>
          <w:rFonts w:hint="cs"/>
          <w:rtl/>
          <w:lang w:bidi="fa-IR"/>
        </w:rPr>
        <w:t>»</w:t>
      </w:r>
      <w:r w:rsidR="00365E1F" w:rsidRPr="00365E1F">
        <w:rPr>
          <w:rtl/>
          <w:lang w:bidi="fa-IR"/>
        </w:rPr>
        <w:t>.</w:t>
      </w:r>
    </w:p>
    <w:p w:rsidR="00365E1F" w:rsidRPr="00365E1F" w:rsidRDefault="004401CE" w:rsidP="004401CE">
      <w:pPr>
        <w:pStyle w:val="libNormal"/>
        <w:rPr>
          <w:lang w:bidi="fa-IR"/>
        </w:rPr>
      </w:pPr>
      <w:r>
        <w:rPr>
          <w:rtl/>
          <w:lang w:bidi="fa-IR"/>
        </w:rPr>
        <w:br w:type="page"/>
      </w:r>
    </w:p>
    <w:p w:rsidR="004401CE" w:rsidRDefault="007A66B6" w:rsidP="0062116B">
      <w:pPr>
        <w:pStyle w:val="Heading2"/>
        <w:rPr>
          <w:rtl/>
          <w:lang w:bidi="fa-IR"/>
        </w:rPr>
      </w:pPr>
      <w:bookmarkStart w:id="425" w:name="_Toc482102648"/>
      <w:r>
        <w:rPr>
          <w:rtl/>
          <w:lang w:bidi="fa-IR"/>
        </w:rPr>
        <w:t>405</w:t>
      </w:r>
      <w:r w:rsidR="00365E1F">
        <w:rPr>
          <w:rtl/>
          <w:lang w:bidi="fa-IR"/>
        </w:rPr>
        <w:t>:</w:t>
      </w:r>
      <w:r w:rsidR="00365E1F" w:rsidRPr="00365E1F">
        <w:rPr>
          <w:rtl/>
          <w:lang w:bidi="fa-IR"/>
        </w:rPr>
        <w:t xml:space="preserve"> چه راه صحيحى در بررسى علايم ظهور پيشنهاد مى كنيد؟</w:t>
      </w:r>
      <w:bookmarkEnd w:id="425"/>
    </w:p>
    <w:p w:rsidR="00365E1F" w:rsidRPr="00365E1F" w:rsidRDefault="00365E1F" w:rsidP="00365E1F">
      <w:pPr>
        <w:pStyle w:val="libNormal"/>
        <w:rPr>
          <w:lang w:bidi="fa-IR"/>
        </w:rPr>
      </w:pPr>
      <w:r w:rsidRPr="00365E1F">
        <w:rPr>
          <w:rtl/>
          <w:lang w:bidi="fa-IR"/>
        </w:rPr>
        <w:t>در مورد علايم ظهور سه مشكل اساسى وجود دارد كه بايد هر كدام مورد بررسى دقيق قرار گيرد:</w:t>
      </w:r>
    </w:p>
    <w:p w:rsidR="00365E1F" w:rsidRPr="00365E1F" w:rsidRDefault="00BC4DA3" w:rsidP="00365E1F">
      <w:pPr>
        <w:pStyle w:val="libNormal"/>
        <w:rPr>
          <w:lang w:bidi="fa-IR"/>
        </w:rPr>
      </w:pPr>
      <w:r>
        <w:rPr>
          <w:rtl/>
          <w:lang w:bidi="fa-IR"/>
        </w:rPr>
        <w:t>1</w:t>
      </w:r>
      <w:r w:rsidR="00365E1F" w:rsidRPr="00365E1F">
        <w:rPr>
          <w:rtl/>
          <w:lang w:bidi="fa-IR"/>
        </w:rPr>
        <w:t>- اثبات علامت به دليل معتبر.</w:t>
      </w:r>
    </w:p>
    <w:p w:rsidR="00365E1F" w:rsidRPr="00365E1F" w:rsidRDefault="00BC4DA3" w:rsidP="00365E1F">
      <w:pPr>
        <w:pStyle w:val="libNormal"/>
        <w:rPr>
          <w:lang w:bidi="fa-IR"/>
        </w:rPr>
      </w:pPr>
      <w:r>
        <w:rPr>
          <w:rtl/>
          <w:lang w:bidi="fa-IR"/>
        </w:rPr>
        <w:t>2</w:t>
      </w:r>
      <w:r w:rsidR="00365E1F" w:rsidRPr="00365E1F">
        <w:rPr>
          <w:rtl/>
          <w:lang w:bidi="fa-IR"/>
        </w:rPr>
        <w:t>- خارج كردن علامت از قالب غموض و ابهام</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كشف قواعد يقين براى اثبات يا نفى تحقق علامت در خارج</w:t>
      </w:r>
      <w:r w:rsidR="00365E1F">
        <w:rPr>
          <w:rtl/>
          <w:lang w:bidi="fa-IR"/>
        </w:rPr>
        <w:t>.</w:t>
      </w:r>
    </w:p>
    <w:p w:rsidR="00365E1F" w:rsidRPr="00365E1F" w:rsidRDefault="00365E1F" w:rsidP="00365E1F">
      <w:pPr>
        <w:pStyle w:val="libNormal"/>
        <w:rPr>
          <w:lang w:bidi="fa-IR"/>
        </w:rPr>
      </w:pPr>
      <w:r w:rsidRPr="00365E1F">
        <w:rPr>
          <w:rtl/>
          <w:lang w:bidi="fa-IR"/>
        </w:rPr>
        <w:t>براى اثبات صحت روايات علايم ظهور و تمييز آنها از روايات جعلى</w:t>
      </w:r>
      <w:r>
        <w:rPr>
          <w:rtl/>
          <w:lang w:bidi="fa-IR"/>
        </w:rPr>
        <w:t>،</w:t>
      </w:r>
      <w:r w:rsidRPr="00365E1F">
        <w:rPr>
          <w:rtl/>
          <w:lang w:bidi="fa-IR"/>
        </w:rPr>
        <w:t xml:space="preserve"> اعتماد بر افراد ثقه و اطمينان به صدور روايات از معصوم كافى است</w:t>
      </w:r>
      <w:r>
        <w:rPr>
          <w:rtl/>
          <w:lang w:bidi="fa-IR"/>
        </w:rPr>
        <w:t>،</w:t>
      </w:r>
      <w:r w:rsidRPr="00365E1F">
        <w:rPr>
          <w:rtl/>
          <w:lang w:bidi="fa-IR"/>
        </w:rPr>
        <w:t xml:space="preserve"> زيرا روايات علايم ظهور برخى متواتر يا مستفيض يا صحيح و معتبرند</w:t>
      </w:r>
      <w:r>
        <w:rPr>
          <w:rtl/>
          <w:lang w:bidi="fa-IR"/>
        </w:rPr>
        <w:t>،</w:t>
      </w:r>
      <w:r w:rsidRPr="00365E1F">
        <w:rPr>
          <w:rtl/>
          <w:lang w:bidi="fa-IR"/>
        </w:rPr>
        <w:t xml:space="preserve"> و برخى ديگر گر چه ضعيف السند است ولى مؤ يدات و شواهدى بر صحت در روايات ديگر دارد كه با سند صحيح وارد شده است</w:t>
      </w:r>
      <w:r>
        <w:rPr>
          <w:rtl/>
          <w:lang w:bidi="fa-IR"/>
        </w:rPr>
        <w:t>.</w:t>
      </w:r>
    </w:p>
    <w:p w:rsidR="00365E1F" w:rsidRPr="00365E1F" w:rsidRDefault="00365E1F" w:rsidP="00365E1F">
      <w:pPr>
        <w:pStyle w:val="libNormal"/>
        <w:rPr>
          <w:lang w:bidi="fa-IR"/>
        </w:rPr>
      </w:pPr>
      <w:r w:rsidRPr="00365E1F">
        <w:rPr>
          <w:rtl/>
          <w:lang w:bidi="fa-IR"/>
        </w:rPr>
        <w:t>راه روشن شدن علامت ظهور به دو نوع امكان پذير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اصول علمى</w:t>
      </w:r>
      <w:r>
        <w:rPr>
          <w:rtl/>
          <w:lang w:bidi="fa-IR"/>
        </w:rPr>
        <w:t>،</w:t>
      </w:r>
      <w:r w:rsidRPr="00365E1F">
        <w:rPr>
          <w:rtl/>
          <w:lang w:bidi="fa-IR"/>
        </w:rPr>
        <w:t xml:space="preserve"> كه در مورد روايات فقهى نيز مورد استفاده واقع مى گردد.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مقدمات علمى</w:t>
      </w:r>
      <w:r>
        <w:rPr>
          <w:rtl/>
          <w:lang w:bidi="fa-IR"/>
        </w:rPr>
        <w:t>،</w:t>
      </w:r>
      <w:r w:rsidRPr="00365E1F">
        <w:rPr>
          <w:rtl/>
          <w:lang w:bidi="fa-IR"/>
        </w:rPr>
        <w:t xml:space="preserve"> كه مربوط به خصوص علايم ظهور است و مهم ترين آنها: تاريخ جغرافيا</w:t>
      </w:r>
      <w:r>
        <w:rPr>
          <w:rtl/>
          <w:lang w:bidi="fa-IR"/>
        </w:rPr>
        <w:t>،</w:t>
      </w:r>
      <w:r w:rsidRPr="00365E1F">
        <w:rPr>
          <w:rtl/>
          <w:lang w:bidi="fa-IR"/>
        </w:rPr>
        <w:t xml:space="preserve"> علم حساب و جمل و اصطلاحات مربوط به علايم ظهور است</w:t>
      </w:r>
      <w:r>
        <w:rPr>
          <w:rtl/>
          <w:lang w:bidi="fa-IR"/>
        </w:rPr>
        <w:t>.</w:t>
      </w:r>
    </w:p>
    <w:p w:rsidR="00365E1F" w:rsidRPr="00365E1F" w:rsidRDefault="00365E1F" w:rsidP="00365E1F">
      <w:pPr>
        <w:pStyle w:val="libNormal"/>
        <w:rPr>
          <w:lang w:bidi="fa-IR"/>
        </w:rPr>
      </w:pPr>
      <w:r w:rsidRPr="00365E1F">
        <w:rPr>
          <w:rtl/>
          <w:lang w:bidi="fa-IR"/>
        </w:rPr>
        <w:t>و براى كشف اثبات يا نفى علامتى در خارج مى توان قواعدى را بيان داشت تا با اعمال آنها به حقيقت امر پى برد:</w:t>
      </w:r>
    </w:p>
    <w:p w:rsidR="00365E1F" w:rsidRPr="00365E1F" w:rsidRDefault="00BC4DA3" w:rsidP="00365E1F">
      <w:pPr>
        <w:pStyle w:val="libNormal"/>
        <w:rPr>
          <w:lang w:bidi="fa-IR"/>
        </w:rPr>
      </w:pPr>
      <w:r>
        <w:rPr>
          <w:rtl/>
          <w:lang w:bidi="fa-IR"/>
        </w:rPr>
        <w:t>1</w:t>
      </w:r>
      <w:r w:rsidR="00365E1F" w:rsidRPr="00365E1F">
        <w:rPr>
          <w:rtl/>
          <w:lang w:bidi="fa-IR"/>
        </w:rPr>
        <w:t>- اوصاف آن علامت را به صورت دقيق در نظر گرفته و بر خارج تطبيق نمود.</w:t>
      </w:r>
    </w:p>
    <w:p w:rsidR="00365E1F" w:rsidRPr="00365E1F" w:rsidRDefault="00BC4DA3" w:rsidP="00365E1F">
      <w:pPr>
        <w:pStyle w:val="libNormal"/>
        <w:rPr>
          <w:lang w:bidi="fa-IR"/>
        </w:rPr>
      </w:pPr>
      <w:r>
        <w:rPr>
          <w:rtl/>
          <w:lang w:bidi="fa-IR"/>
        </w:rPr>
        <w:t>2</w:t>
      </w:r>
      <w:r w:rsidR="00365E1F" w:rsidRPr="00365E1F">
        <w:rPr>
          <w:rtl/>
          <w:lang w:bidi="fa-IR"/>
        </w:rPr>
        <w:t>- با دليل ثابت شود كه آن علامت زمان سابق در خارج تحقق نيافته است</w:t>
      </w:r>
      <w:r w:rsidR="00365E1F">
        <w:rPr>
          <w:rtl/>
          <w:lang w:bidi="fa-IR"/>
        </w:rPr>
        <w:t>.</w:t>
      </w:r>
    </w:p>
    <w:p w:rsidR="0062116B" w:rsidRDefault="00BC4DA3" w:rsidP="00365E1F">
      <w:pPr>
        <w:pStyle w:val="libNormal"/>
        <w:rPr>
          <w:rtl/>
          <w:lang w:bidi="fa-IR"/>
        </w:rPr>
      </w:pPr>
      <w:r>
        <w:rPr>
          <w:rtl/>
          <w:lang w:bidi="fa-IR"/>
        </w:rPr>
        <w:t>3</w:t>
      </w:r>
      <w:r w:rsidR="00365E1F" w:rsidRPr="00365E1F">
        <w:rPr>
          <w:rtl/>
          <w:lang w:bidi="fa-IR"/>
        </w:rPr>
        <w:t>- احتمال تحقق آن را در زمان آينده نفى كند.</w:t>
      </w:r>
    </w:p>
    <w:p w:rsidR="00365E1F" w:rsidRPr="00365E1F" w:rsidRDefault="0062116B" w:rsidP="00365E1F">
      <w:pPr>
        <w:pStyle w:val="libNormal"/>
        <w:rPr>
          <w:lang w:bidi="fa-IR"/>
        </w:rPr>
      </w:pPr>
      <w:r>
        <w:rPr>
          <w:rtl/>
          <w:lang w:bidi="fa-IR"/>
        </w:rPr>
        <w:br w:type="page"/>
      </w:r>
    </w:p>
    <w:p w:rsidR="0062116B" w:rsidRDefault="007A66B6" w:rsidP="0062116B">
      <w:pPr>
        <w:pStyle w:val="Heading2"/>
        <w:rPr>
          <w:rtl/>
          <w:lang w:bidi="fa-IR"/>
        </w:rPr>
      </w:pPr>
      <w:bookmarkStart w:id="426" w:name="_Toc482102649"/>
      <w:r>
        <w:rPr>
          <w:rtl/>
          <w:lang w:bidi="fa-IR"/>
        </w:rPr>
        <w:t>406</w:t>
      </w:r>
      <w:r w:rsidR="00365E1F">
        <w:rPr>
          <w:rtl/>
          <w:lang w:bidi="fa-IR"/>
        </w:rPr>
        <w:t>:</w:t>
      </w:r>
      <w:r w:rsidR="00365E1F" w:rsidRPr="00365E1F">
        <w:rPr>
          <w:rtl/>
          <w:lang w:bidi="fa-IR"/>
        </w:rPr>
        <w:t xml:space="preserve"> آيا روايات علايم ظهور اشكال سندى و متنى دارد؟</w:t>
      </w:r>
      <w:bookmarkEnd w:id="426"/>
    </w:p>
    <w:p w:rsidR="00365E1F" w:rsidRPr="00365E1F" w:rsidRDefault="00365E1F" w:rsidP="00365E1F">
      <w:pPr>
        <w:pStyle w:val="libNormal"/>
        <w:rPr>
          <w:lang w:bidi="fa-IR"/>
        </w:rPr>
      </w:pPr>
      <w:r w:rsidRPr="00365E1F">
        <w:rPr>
          <w:rtl/>
          <w:lang w:bidi="fa-IR"/>
        </w:rPr>
        <w:t>برخى مى گويند بحث از علايم ظهور بى فايده است</w:t>
      </w:r>
      <w:r>
        <w:rPr>
          <w:rtl/>
          <w:lang w:bidi="fa-IR"/>
        </w:rPr>
        <w:t>؛</w:t>
      </w:r>
      <w:r w:rsidRPr="00365E1F">
        <w:rPr>
          <w:rtl/>
          <w:lang w:bidi="fa-IR"/>
        </w:rPr>
        <w:t xml:space="preserve"> زيرا غالب رواياتش از ناحيه سند ضعيف بوده و از جهت مضمون نيز معقول نيست خصوصا آنكه امورى كه اتفاق مى افتد تشابه زيادى با يكديگر دارد.</w:t>
      </w:r>
    </w:p>
    <w:p w:rsidR="00365E1F" w:rsidRPr="00365E1F" w:rsidRDefault="00365E1F" w:rsidP="0062116B">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بسيارى از اخبار علايم ظهور صحيح السند بلكه مستفيض يا متواتر است</w:t>
      </w:r>
      <w:r w:rsidR="00365E1F">
        <w:rPr>
          <w:rtl/>
          <w:lang w:bidi="fa-IR"/>
        </w:rPr>
        <w:t>.</w:t>
      </w:r>
      <w:r w:rsidR="00365E1F" w:rsidRPr="00365E1F">
        <w:rPr>
          <w:rtl/>
          <w:lang w:bidi="fa-IR"/>
        </w:rPr>
        <w:t xml:space="preserve"> مضافا اينكه تعداد بى شمارى از آنها مضمونى واضح و روشن دارند به درجه اى كه در حكم نص صريح در موضوع خود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وجود روايات ضعيف در تمام موضوعات دينى و خبرهاى مختلف وجود دارد</w:t>
      </w:r>
      <w:r w:rsidR="00365E1F">
        <w:rPr>
          <w:rtl/>
          <w:lang w:bidi="fa-IR"/>
        </w:rPr>
        <w:t>،</w:t>
      </w:r>
      <w:r w:rsidR="00365E1F" w:rsidRPr="00365E1F">
        <w:rPr>
          <w:rtl/>
          <w:lang w:bidi="fa-IR"/>
        </w:rPr>
        <w:t xml:space="preserve"> اين </w:t>
      </w:r>
      <w:r w:rsidR="00494B5F">
        <w:rPr>
          <w:rtl/>
          <w:lang w:bidi="fa-IR"/>
        </w:rPr>
        <w:t>مسأله</w:t>
      </w:r>
      <w:r w:rsidR="00365E1F" w:rsidRPr="00365E1F">
        <w:rPr>
          <w:rtl/>
          <w:lang w:bidi="fa-IR"/>
        </w:rPr>
        <w:t xml:space="preserve"> باعث نمى شود كه انسان محقق دست از بحث و بررسى آن بردارد بلكه وظيفه دارد كه با روشى صحيح به بررسى سندى آنها بپردازد.</w:t>
      </w:r>
    </w:p>
    <w:p w:rsidR="0062116B" w:rsidRDefault="00BC4DA3" w:rsidP="00365E1F">
      <w:pPr>
        <w:pStyle w:val="libNormal"/>
        <w:rPr>
          <w:rtl/>
          <w:lang w:bidi="fa-IR"/>
        </w:rPr>
      </w:pPr>
      <w:r>
        <w:rPr>
          <w:rtl/>
          <w:lang w:bidi="fa-IR"/>
        </w:rPr>
        <w:t>3</w:t>
      </w:r>
      <w:r w:rsidR="00365E1F" w:rsidRPr="00365E1F">
        <w:rPr>
          <w:rtl/>
          <w:lang w:bidi="fa-IR"/>
        </w:rPr>
        <w:t>- گر چه در تطبيق علايم ظهور اشتباهاتى صورت گرفته</w:t>
      </w:r>
      <w:r w:rsidR="00365E1F">
        <w:rPr>
          <w:rtl/>
          <w:lang w:bidi="fa-IR"/>
        </w:rPr>
        <w:t>،</w:t>
      </w:r>
      <w:r w:rsidR="00365E1F" w:rsidRPr="00365E1F">
        <w:rPr>
          <w:rtl/>
          <w:lang w:bidi="fa-IR"/>
        </w:rPr>
        <w:t xml:space="preserve"> ولى اين امر باعث نمى شود كه دست از بحث و تحقيق برداريم بلكه وظيفه داريم تا با به كار گرفتن روشى علمى و معتبر به طريقى صحيح و معتبر براى تطبيق صحيح علايم در خارج دست يابيم</w:t>
      </w:r>
      <w:r w:rsidR="00365E1F">
        <w:rPr>
          <w:rtl/>
          <w:lang w:bidi="fa-IR"/>
        </w:rPr>
        <w:t>.</w:t>
      </w:r>
    </w:p>
    <w:p w:rsidR="00365E1F" w:rsidRPr="00365E1F" w:rsidRDefault="0062116B" w:rsidP="00365E1F">
      <w:pPr>
        <w:pStyle w:val="libNormal"/>
        <w:rPr>
          <w:lang w:bidi="fa-IR"/>
        </w:rPr>
      </w:pPr>
      <w:r>
        <w:rPr>
          <w:rtl/>
          <w:lang w:bidi="fa-IR"/>
        </w:rPr>
        <w:br w:type="page"/>
      </w:r>
    </w:p>
    <w:p w:rsidR="0062116B" w:rsidRDefault="007A66B6" w:rsidP="0062116B">
      <w:pPr>
        <w:pStyle w:val="Heading2"/>
        <w:rPr>
          <w:rtl/>
          <w:lang w:bidi="fa-IR"/>
        </w:rPr>
      </w:pPr>
      <w:bookmarkStart w:id="427" w:name="_Toc482102650"/>
      <w:r>
        <w:rPr>
          <w:rtl/>
          <w:lang w:bidi="fa-IR"/>
        </w:rPr>
        <w:t>407</w:t>
      </w:r>
      <w:r w:rsidR="00365E1F">
        <w:rPr>
          <w:rtl/>
          <w:lang w:bidi="fa-IR"/>
        </w:rPr>
        <w:t>:</w:t>
      </w:r>
      <w:r w:rsidR="00365E1F" w:rsidRPr="00365E1F">
        <w:rPr>
          <w:rtl/>
          <w:lang w:bidi="fa-IR"/>
        </w:rPr>
        <w:t xml:space="preserve"> مقصود از</w:t>
      </w:r>
      <w:r w:rsidR="0062116B">
        <w:rPr>
          <w:rFonts w:hint="cs"/>
          <w:rtl/>
          <w:lang w:bidi="fa-IR"/>
        </w:rPr>
        <w:t xml:space="preserve"> «</w:t>
      </w:r>
      <w:r w:rsidR="0062116B" w:rsidRPr="0062116B">
        <w:rPr>
          <w:rFonts w:hint="cs"/>
          <w:rtl/>
        </w:rPr>
        <w:t>ت</w:t>
      </w:r>
      <w:r w:rsidR="00365E1F" w:rsidRPr="0062116B">
        <w:rPr>
          <w:rtl/>
        </w:rPr>
        <w:t>نفس زكيه</w:t>
      </w:r>
      <w:r w:rsidR="0062116B">
        <w:rPr>
          <w:rFonts w:hint="cs"/>
          <w:rtl/>
          <w:lang w:bidi="fa-IR"/>
        </w:rPr>
        <w:t xml:space="preserve">» </w:t>
      </w:r>
      <w:r w:rsidR="00365E1F" w:rsidRPr="00365E1F">
        <w:rPr>
          <w:rtl/>
          <w:lang w:bidi="fa-IR"/>
        </w:rPr>
        <w:t>كه قبل از ظهور كشته خواهد شد كيست</w:t>
      </w:r>
      <w:r w:rsidR="00365E1F">
        <w:rPr>
          <w:rtl/>
          <w:lang w:bidi="fa-IR"/>
        </w:rPr>
        <w:t>؟</w:t>
      </w:r>
      <w:bookmarkEnd w:id="427"/>
    </w:p>
    <w:p w:rsidR="00365E1F" w:rsidRPr="00365E1F" w:rsidRDefault="00365E1F" w:rsidP="0062116B">
      <w:pPr>
        <w:pStyle w:val="libNormal"/>
        <w:rPr>
          <w:lang w:bidi="fa-IR"/>
        </w:rPr>
      </w:pPr>
      <w:r w:rsidRPr="00365E1F">
        <w:rPr>
          <w:rtl/>
          <w:lang w:bidi="fa-IR"/>
        </w:rPr>
        <w:t xml:space="preserve">در روايات شيعه به علامتى قبل از ظهور حضرت مهدى </w:t>
      </w:r>
      <w:r w:rsidR="00BC4DA3" w:rsidRPr="00BC4DA3">
        <w:rPr>
          <w:rStyle w:val="libAlaemChar"/>
          <w:rtl/>
        </w:rPr>
        <w:t>عليه‌السلام</w:t>
      </w:r>
      <w:r w:rsidRPr="00365E1F">
        <w:rPr>
          <w:rtl/>
          <w:lang w:bidi="fa-IR"/>
        </w:rPr>
        <w:t xml:space="preserve"> به عنوان</w:t>
      </w:r>
      <w:r w:rsidR="0062116B">
        <w:rPr>
          <w:rFonts w:hint="cs"/>
          <w:rtl/>
          <w:lang w:bidi="fa-IR"/>
        </w:rPr>
        <w:t xml:space="preserve"> «</w:t>
      </w:r>
      <w:r w:rsidRPr="00365E1F">
        <w:rPr>
          <w:rtl/>
          <w:lang w:bidi="fa-IR"/>
        </w:rPr>
        <w:t>قتل نفس زكيه</w:t>
      </w:r>
      <w:r w:rsidR="0062116B">
        <w:rPr>
          <w:rFonts w:hint="cs"/>
          <w:rtl/>
          <w:lang w:bidi="fa-IR"/>
        </w:rPr>
        <w:t xml:space="preserve">» </w:t>
      </w:r>
      <w:r w:rsidRPr="00365E1F">
        <w:rPr>
          <w:rtl/>
          <w:lang w:bidi="fa-IR"/>
        </w:rPr>
        <w:t>اشاره شده است كه بعد از اين جنايت</w:t>
      </w:r>
      <w:r>
        <w:rPr>
          <w:rtl/>
          <w:lang w:bidi="fa-IR"/>
        </w:rPr>
        <w:t>،</w:t>
      </w:r>
      <w:r w:rsidRPr="00365E1F">
        <w:rPr>
          <w:rtl/>
          <w:lang w:bidi="fa-IR"/>
        </w:rPr>
        <w:t xml:space="preserve"> حضرت ظهور خواهند كرد.</w:t>
      </w:r>
    </w:p>
    <w:p w:rsidR="00365E1F" w:rsidRPr="00365E1F" w:rsidRDefault="00365E1F" w:rsidP="0062116B">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نقل شده كه فرمود:</w:t>
      </w:r>
      <w:r w:rsidR="0062116B">
        <w:rPr>
          <w:rFonts w:hint="cs"/>
          <w:rtl/>
          <w:lang w:bidi="fa-IR"/>
        </w:rPr>
        <w:t xml:space="preserve"> «</w:t>
      </w:r>
      <w:r w:rsidRPr="00365E1F">
        <w:rPr>
          <w:rtl/>
          <w:lang w:bidi="fa-IR"/>
        </w:rPr>
        <w:t>ليس بين قائم آل محمد و بين قتل النفس الزكيه الا خمسة عشر ليلة</w:t>
      </w:r>
      <w:r w:rsidR="0062116B">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077</w:t>
      </w:r>
      <w:r w:rsidRPr="00FB431B">
        <w:rPr>
          <w:rStyle w:val="libFootnotenumChar"/>
          <w:rtl/>
        </w:rPr>
        <w:t>)</w:t>
      </w:r>
      <w:r>
        <w:rPr>
          <w:rtl/>
          <w:lang w:bidi="fa-IR"/>
        </w:rPr>
        <w:t>؛</w:t>
      </w:r>
      <w:r w:rsidR="0062116B">
        <w:rPr>
          <w:rFonts w:hint="cs"/>
          <w:rtl/>
          <w:lang w:bidi="fa-IR"/>
        </w:rPr>
        <w:t xml:space="preserve"> «</w:t>
      </w:r>
      <w:r w:rsidRPr="00365E1F">
        <w:rPr>
          <w:rtl/>
          <w:lang w:bidi="fa-IR"/>
        </w:rPr>
        <w:t xml:space="preserve">بين قيام قائم </w:t>
      </w:r>
      <w:r w:rsidR="00BC4DA3" w:rsidRPr="00BC4DA3">
        <w:rPr>
          <w:rStyle w:val="libAlaemChar"/>
          <w:rtl/>
        </w:rPr>
        <w:t>عليه‌السلام</w:t>
      </w:r>
      <w:r w:rsidRPr="00365E1F">
        <w:rPr>
          <w:rtl/>
          <w:lang w:bidi="fa-IR"/>
        </w:rPr>
        <w:t xml:space="preserve"> و كشته شدن نفس زكيه بيش از پانزده شبانه روز فاصله نيست</w:t>
      </w:r>
      <w:r>
        <w:rPr>
          <w:rtl/>
          <w:lang w:bidi="fa-IR"/>
        </w:rPr>
        <w:t>.</w:t>
      </w:r>
      <w:r w:rsidR="0062116B">
        <w:rPr>
          <w:rFonts w:hint="cs"/>
          <w:rtl/>
          <w:lang w:bidi="fa-IR"/>
        </w:rPr>
        <w:t>»</w:t>
      </w:r>
    </w:p>
    <w:p w:rsidR="00365E1F" w:rsidRPr="00365E1F" w:rsidRDefault="00365E1F" w:rsidP="0062116B">
      <w:pPr>
        <w:pStyle w:val="libNormal"/>
        <w:rPr>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مى گويد: </w:t>
      </w:r>
      <w:r w:rsidR="0062116B">
        <w:rPr>
          <w:rFonts w:hint="cs"/>
          <w:rtl/>
          <w:lang w:bidi="fa-IR"/>
        </w:rPr>
        <w:t>«</w:t>
      </w:r>
      <w:r w:rsidRPr="00365E1F">
        <w:rPr>
          <w:rtl/>
          <w:lang w:bidi="fa-IR"/>
        </w:rPr>
        <w:t>از جمله علايم ظهور</w:t>
      </w:r>
      <w:r>
        <w:rPr>
          <w:rtl/>
          <w:lang w:bidi="fa-IR"/>
        </w:rPr>
        <w:t>،</w:t>
      </w:r>
      <w:r w:rsidRPr="00365E1F">
        <w:rPr>
          <w:rtl/>
          <w:lang w:bidi="fa-IR"/>
        </w:rPr>
        <w:t xml:space="preserve"> كشته شدن نفس زكيه در پشت كوفه با هفتاد نفر از صالحين است</w:t>
      </w:r>
      <w:r w:rsidR="0062116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078</w:t>
      </w:r>
      <w:r w:rsidRPr="00FB431B">
        <w:rPr>
          <w:rStyle w:val="libFootnotenumChar"/>
          <w:rtl/>
        </w:rPr>
        <w:t>)</w:t>
      </w:r>
    </w:p>
    <w:p w:rsidR="00365E1F" w:rsidRPr="00365E1F" w:rsidRDefault="00365E1F" w:rsidP="00365E1F">
      <w:pPr>
        <w:pStyle w:val="libNormal"/>
        <w:rPr>
          <w:lang w:bidi="fa-IR"/>
        </w:rPr>
      </w:pPr>
      <w:r w:rsidRPr="00365E1F">
        <w:rPr>
          <w:rtl/>
          <w:lang w:bidi="fa-IR"/>
        </w:rPr>
        <w:t>از برخى روايات</w:t>
      </w:r>
      <w:r>
        <w:rPr>
          <w:rtl/>
          <w:lang w:bidi="fa-IR"/>
        </w:rPr>
        <w:t>،</w:t>
      </w:r>
      <w:r w:rsidRPr="00365E1F">
        <w:rPr>
          <w:rtl/>
          <w:lang w:bidi="fa-IR"/>
        </w:rPr>
        <w:t xml:space="preserve"> نفس زكيه ديگرى نيز استفاده مى شود كه ماءمور تبليغ از طرف امام زمان </w:t>
      </w:r>
      <w:r w:rsidR="00BC4DA3" w:rsidRPr="00BC4DA3">
        <w:rPr>
          <w:rStyle w:val="libAlaemChar"/>
          <w:rtl/>
        </w:rPr>
        <w:t>عليه‌السلام</w:t>
      </w:r>
      <w:r w:rsidRPr="00365E1F">
        <w:rPr>
          <w:rtl/>
          <w:lang w:bidi="fa-IR"/>
        </w:rPr>
        <w:t xml:space="preserve"> است كه بين ركن و مقام به شهادت خواهد رسيد. </w:t>
      </w:r>
      <w:r w:rsidRPr="00FB431B">
        <w:rPr>
          <w:rStyle w:val="libFootnotenumChar"/>
          <w:rtl/>
        </w:rPr>
        <w:t>(</w:t>
      </w:r>
      <w:r w:rsidR="00BC4DA3" w:rsidRPr="00FB431B">
        <w:rPr>
          <w:rStyle w:val="libFootnotenumChar"/>
          <w:rtl/>
        </w:rPr>
        <w:t>1</w:t>
      </w:r>
      <w:r w:rsidR="007A66B6" w:rsidRPr="00FB431B">
        <w:rPr>
          <w:rStyle w:val="libFootnotenumChar"/>
          <w:rtl/>
        </w:rPr>
        <w:t>079</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برخى ممكن است گمان كنند كه نفس زكيه كه در اين روايات به شهادت آن اشاره شده همان محمد بن عبدالله بن حسن بن على بن ابى طالب است كه در زمان منصور عباسى قيام كرد تا حق اهل بيت </w:t>
      </w:r>
      <w:r w:rsidR="00BC4DA3" w:rsidRPr="00BC4DA3">
        <w:rPr>
          <w:rStyle w:val="libAlaemChar"/>
          <w:rtl/>
        </w:rPr>
        <w:t>عليه‌السلام</w:t>
      </w:r>
      <w:r w:rsidRPr="00365E1F">
        <w:rPr>
          <w:rtl/>
          <w:lang w:bidi="fa-IR"/>
        </w:rPr>
        <w:t xml:space="preserve"> را از ظالمان بستاند. ولى شواهد و قرائن موجود بر خلاف اين احتمال را دلالت دارد:</w:t>
      </w:r>
    </w:p>
    <w:p w:rsidR="00365E1F" w:rsidRPr="00365E1F" w:rsidRDefault="00BC4DA3" w:rsidP="00365E1F">
      <w:pPr>
        <w:pStyle w:val="libNormal"/>
        <w:rPr>
          <w:lang w:bidi="fa-IR"/>
        </w:rPr>
      </w:pPr>
      <w:r>
        <w:rPr>
          <w:rtl/>
          <w:lang w:bidi="fa-IR"/>
        </w:rPr>
        <w:t>1</w:t>
      </w:r>
      <w:r w:rsidR="00365E1F" w:rsidRPr="00365E1F">
        <w:rPr>
          <w:rtl/>
          <w:lang w:bidi="fa-IR"/>
        </w:rPr>
        <w:t>- در برخى روايات اشاره به كشته شدن نفس زكيه بين ركن و مقام دارد كه محمد بن عبدالله بن الحسن در آن نقطه به شهادت نرسيده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مطابق برخى روايات بين ظهور حضرت و كشته شدن نفس زكيه پانزده شب فاصله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كشته شدن محمد بن عبدالله بن الحسن قبل از ولادت حضرت مهدى </w:t>
      </w:r>
      <w:r w:rsidRPr="00BC4DA3">
        <w:rPr>
          <w:rStyle w:val="libAlaemChar"/>
          <w:rtl/>
        </w:rPr>
        <w:t>عليه‌السلام</w:t>
      </w:r>
      <w:r w:rsidR="00365E1F" w:rsidRPr="00365E1F">
        <w:rPr>
          <w:rtl/>
          <w:lang w:bidi="fa-IR"/>
        </w:rPr>
        <w:t xml:space="preserve"> بوده است و لذا نمى توان آن را از علايم ظهور دانست</w:t>
      </w:r>
      <w:r w:rsidR="00365E1F">
        <w:rPr>
          <w:rtl/>
          <w:lang w:bidi="fa-IR"/>
        </w:rPr>
        <w:t>.</w:t>
      </w:r>
    </w:p>
    <w:p w:rsidR="00365E1F" w:rsidRPr="00365E1F" w:rsidRDefault="007A66B6" w:rsidP="00984EE3">
      <w:pPr>
        <w:pStyle w:val="libNormal"/>
        <w:rPr>
          <w:lang w:bidi="fa-IR"/>
        </w:rPr>
      </w:pPr>
      <w:r>
        <w:rPr>
          <w:rtl/>
          <w:lang w:bidi="fa-IR"/>
        </w:rPr>
        <w:lastRenderedPageBreak/>
        <w:t>4</w:t>
      </w:r>
      <w:r w:rsidR="00365E1F" w:rsidRPr="00365E1F">
        <w:rPr>
          <w:rtl/>
          <w:lang w:bidi="fa-IR"/>
        </w:rPr>
        <w:t>- محمد بن عبدالله نيَّت خالص از عملكرد خود نداشته است</w:t>
      </w:r>
      <w:r w:rsidR="00365E1F">
        <w:rPr>
          <w:rtl/>
          <w:lang w:bidi="fa-IR"/>
        </w:rPr>
        <w:t>،</w:t>
      </w:r>
      <w:r w:rsidR="00365E1F" w:rsidRPr="00365E1F">
        <w:rPr>
          <w:rtl/>
          <w:lang w:bidi="fa-IR"/>
        </w:rPr>
        <w:t xml:space="preserve"> و لذا بنابر نقل</w:t>
      </w:r>
      <w:r w:rsidR="00984EE3">
        <w:rPr>
          <w:rFonts w:hint="cs"/>
          <w:rtl/>
          <w:lang w:bidi="fa-IR"/>
        </w:rPr>
        <w:t xml:space="preserve"> «</w:t>
      </w:r>
      <w:r w:rsidR="00365E1F" w:rsidRPr="00365E1F">
        <w:rPr>
          <w:rtl/>
          <w:lang w:bidi="fa-IR"/>
        </w:rPr>
        <w:t>مقاتل الطالبين</w:t>
      </w:r>
      <w:r w:rsidR="00984EE3">
        <w:rPr>
          <w:rFonts w:hint="cs"/>
          <w:rtl/>
          <w:lang w:bidi="fa-IR"/>
        </w:rPr>
        <w:t xml:space="preserve">» </w:t>
      </w:r>
      <w:r w:rsidR="00365E1F" w:rsidRPr="00365E1F">
        <w:rPr>
          <w:rtl/>
          <w:lang w:bidi="fa-IR"/>
        </w:rPr>
        <w:t xml:space="preserve">ادعاى مهدويت نمود و پدرش نيز او را بعد از زوال دولت بنى اميه و قبل از تاسيس دولت بنى عباس به عنوان مهدى معرفى كرد. </w:t>
      </w:r>
      <w:r w:rsidR="00365E1F" w:rsidRPr="00FB431B">
        <w:rPr>
          <w:rStyle w:val="libFootnotenumChar"/>
          <w:rtl/>
        </w:rPr>
        <w:t>(</w:t>
      </w:r>
      <w:r w:rsidR="00BC4DA3" w:rsidRPr="00FB431B">
        <w:rPr>
          <w:rStyle w:val="libFootnotenumChar"/>
          <w:rtl/>
        </w:rPr>
        <w:t>1</w:t>
      </w:r>
      <w:r w:rsidRPr="00FB431B">
        <w:rPr>
          <w:rStyle w:val="libFootnotenumChar"/>
          <w:rtl/>
        </w:rPr>
        <w:t>080</w:t>
      </w:r>
      <w:r w:rsidR="00365E1F" w:rsidRPr="00FB431B">
        <w:rPr>
          <w:rStyle w:val="libFootnotenumChar"/>
          <w:rtl/>
        </w:rPr>
        <w:t>)</w:t>
      </w:r>
    </w:p>
    <w:p w:rsidR="00984EE3" w:rsidRDefault="007A66B6" w:rsidP="00984EE3">
      <w:pPr>
        <w:pStyle w:val="libNormal"/>
        <w:rPr>
          <w:rtl/>
          <w:lang w:bidi="fa-IR"/>
        </w:rPr>
      </w:pPr>
      <w:r>
        <w:rPr>
          <w:rtl/>
          <w:lang w:bidi="fa-IR"/>
        </w:rPr>
        <w:t>5</w:t>
      </w:r>
      <w:r w:rsidR="00365E1F" w:rsidRPr="00365E1F">
        <w:rPr>
          <w:rtl/>
          <w:lang w:bidi="fa-IR"/>
        </w:rPr>
        <w:t xml:space="preserve">- در روايتى از امام صادق </w:t>
      </w:r>
      <w:r w:rsidR="00BC4DA3" w:rsidRPr="00BC4DA3">
        <w:rPr>
          <w:rStyle w:val="libAlaemChar"/>
          <w:rtl/>
        </w:rPr>
        <w:t>عليه‌السلام</w:t>
      </w:r>
      <w:r w:rsidR="00365E1F" w:rsidRPr="00365E1F">
        <w:rPr>
          <w:rtl/>
          <w:lang w:bidi="fa-IR"/>
        </w:rPr>
        <w:t xml:space="preserve"> مى خوانيم كه فرمود:</w:t>
      </w:r>
      <w:r w:rsidR="00984EE3">
        <w:rPr>
          <w:rFonts w:hint="cs"/>
          <w:rtl/>
          <w:lang w:bidi="fa-IR"/>
        </w:rPr>
        <w:t xml:space="preserve"> «</w:t>
      </w:r>
      <w:r w:rsidR="00365E1F" w:rsidRPr="00365E1F">
        <w:rPr>
          <w:rtl/>
          <w:lang w:bidi="fa-IR"/>
        </w:rPr>
        <w:t>بعد از كشته شدن نفس زكيه صاحب امر ظهور خواهد كرد</w:t>
      </w:r>
      <w:r w:rsidR="00984EE3">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w:t>
      </w:r>
      <w:r w:rsidRPr="00FB431B">
        <w:rPr>
          <w:rStyle w:val="libFootnotenumChar"/>
          <w:rtl/>
        </w:rPr>
        <w:t>08</w:t>
      </w:r>
      <w:r w:rsidR="00BC4DA3" w:rsidRPr="00FB431B">
        <w:rPr>
          <w:rStyle w:val="libFootnotenumChar"/>
          <w:rtl/>
        </w:rPr>
        <w:t>1</w:t>
      </w:r>
      <w:r w:rsidR="00365E1F" w:rsidRPr="00FB431B">
        <w:rPr>
          <w:rStyle w:val="libFootnotenumChar"/>
          <w:rtl/>
        </w:rPr>
        <w:t>)</w:t>
      </w:r>
      <w:r w:rsidR="00365E1F" w:rsidRPr="00365E1F">
        <w:rPr>
          <w:rtl/>
          <w:lang w:bidi="fa-IR"/>
        </w:rPr>
        <w:t xml:space="preserve"> كه در بعديت نزديك ظهور دارد.</w:t>
      </w:r>
    </w:p>
    <w:p w:rsidR="00365E1F" w:rsidRPr="00365E1F" w:rsidRDefault="00984EE3" w:rsidP="00984EE3">
      <w:pPr>
        <w:pStyle w:val="libNormal"/>
        <w:rPr>
          <w:lang w:bidi="fa-IR"/>
        </w:rPr>
      </w:pPr>
      <w:r>
        <w:rPr>
          <w:rtl/>
          <w:lang w:bidi="fa-IR"/>
        </w:rPr>
        <w:br w:type="page"/>
      </w:r>
    </w:p>
    <w:p w:rsidR="00984EE3" w:rsidRDefault="007A66B6" w:rsidP="00984EE3">
      <w:pPr>
        <w:pStyle w:val="Heading2"/>
        <w:rPr>
          <w:rtl/>
          <w:lang w:bidi="fa-IR"/>
        </w:rPr>
      </w:pPr>
      <w:bookmarkStart w:id="428" w:name="_Toc482102651"/>
      <w:r>
        <w:rPr>
          <w:rtl/>
          <w:lang w:bidi="fa-IR"/>
        </w:rPr>
        <w:t>408</w:t>
      </w:r>
      <w:r w:rsidR="00365E1F">
        <w:rPr>
          <w:rtl/>
          <w:lang w:bidi="fa-IR"/>
        </w:rPr>
        <w:t>:</w:t>
      </w:r>
      <w:r w:rsidR="00365E1F" w:rsidRPr="00365E1F">
        <w:rPr>
          <w:rtl/>
          <w:lang w:bidi="fa-IR"/>
        </w:rPr>
        <w:t xml:space="preserve"> مسيح دجال كيست</w:t>
      </w:r>
      <w:r w:rsidR="00365E1F">
        <w:rPr>
          <w:rtl/>
          <w:lang w:bidi="fa-IR"/>
        </w:rPr>
        <w:t>؟</w:t>
      </w:r>
      <w:bookmarkEnd w:id="428"/>
    </w:p>
    <w:p w:rsidR="00365E1F" w:rsidRPr="00365E1F" w:rsidRDefault="00365E1F" w:rsidP="00365E1F">
      <w:pPr>
        <w:pStyle w:val="libNormal"/>
        <w:rPr>
          <w:lang w:bidi="fa-IR"/>
        </w:rPr>
      </w:pPr>
      <w:r w:rsidRPr="00365E1F">
        <w:rPr>
          <w:rtl/>
          <w:lang w:bidi="fa-IR"/>
        </w:rPr>
        <w:t xml:space="preserve">لقب مسيح همان گونه كه بر پيامبر خدا حضرت عيسى </w:t>
      </w:r>
      <w:r w:rsidR="00BC4DA3" w:rsidRPr="00BC4DA3">
        <w:rPr>
          <w:rStyle w:val="libAlaemChar"/>
          <w:rtl/>
        </w:rPr>
        <w:t>عليه‌السلام</w:t>
      </w:r>
      <w:r w:rsidRPr="00365E1F">
        <w:rPr>
          <w:rtl/>
          <w:lang w:bidi="fa-IR"/>
        </w:rPr>
        <w:t xml:space="preserve"> اطلاق مى شود بر دجال نيز اطلاق مى گردد</w:t>
      </w:r>
      <w:r>
        <w:rPr>
          <w:rtl/>
          <w:lang w:bidi="fa-IR"/>
        </w:rPr>
        <w:t>،</w:t>
      </w:r>
      <w:r w:rsidRPr="00365E1F">
        <w:rPr>
          <w:rtl/>
          <w:lang w:bidi="fa-IR"/>
        </w:rPr>
        <w:t xml:space="preserve"> ولى وقتى به صورت مطلق و بدون قيد آورده شود همان حضرت عيسى </w:t>
      </w:r>
      <w:r w:rsidR="00BC4DA3" w:rsidRPr="00BC4DA3">
        <w:rPr>
          <w:rStyle w:val="libAlaemChar"/>
          <w:rtl/>
        </w:rPr>
        <w:t>عليه‌السلام</w:t>
      </w:r>
      <w:r w:rsidRPr="00365E1F">
        <w:rPr>
          <w:rtl/>
          <w:lang w:bidi="fa-IR"/>
        </w:rPr>
        <w:t xml:space="preserve"> مراد است</w:t>
      </w:r>
      <w:r>
        <w:rPr>
          <w:rtl/>
          <w:lang w:bidi="fa-IR"/>
        </w:rPr>
        <w:t>.</w:t>
      </w:r>
      <w:r w:rsidRPr="00365E1F">
        <w:rPr>
          <w:rtl/>
          <w:lang w:bidi="fa-IR"/>
        </w:rPr>
        <w:t xml:space="preserve"> در ظاهر</w:t>
      </w:r>
      <w:r>
        <w:rPr>
          <w:rtl/>
          <w:lang w:bidi="fa-IR"/>
        </w:rPr>
        <w:t>،</w:t>
      </w:r>
      <w:r w:rsidRPr="00365E1F">
        <w:rPr>
          <w:rtl/>
          <w:lang w:bidi="fa-IR"/>
        </w:rPr>
        <w:t xml:space="preserve"> مسيح دجال همان دجال معروف است</w:t>
      </w:r>
      <w:r>
        <w:rPr>
          <w:rtl/>
          <w:lang w:bidi="fa-IR"/>
        </w:rPr>
        <w:t>.</w:t>
      </w:r>
      <w:r w:rsidRPr="00365E1F">
        <w:rPr>
          <w:rtl/>
          <w:lang w:bidi="fa-IR"/>
        </w:rPr>
        <w:t xml:space="preserve"> ولى در وجه تسميه دجال به مسيح احتمالاتى داده شده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چون با پرچم مسيحيت ظهور خواهد كرد.</w:t>
      </w:r>
    </w:p>
    <w:p w:rsidR="00365E1F" w:rsidRPr="00365E1F" w:rsidRDefault="00BC4DA3" w:rsidP="00365E1F">
      <w:pPr>
        <w:pStyle w:val="libNormal"/>
        <w:rPr>
          <w:lang w:bidi="fa-IR"/>
        </w:rPr>
      </w:pPr>
      <w:r>
        <w:rPr>
          <w:rtl/>
          <w:lang w:bidi="fa-IR"/>
        </w:rPr>
        <w:t>2</w:t>
      </w:r>
      <w:r w:rsidR="00365E1F" w:rsidRPr="00365E1F">
        <w:rPr>
          <w:rtl/>
          <w:lang w:bidi="fa-IR"/>
        </w:rPr>
        <w:t>- قيام او همه زمين را فرا مى گيرد و گويا آن را مسح مى كند.</w:t>
      </w:r>
    </w:p>
    <w:p w:rsidR="0063197D" w:rsidRDefault="00BC4DA3" w:rsidP="00365E1F">
      <w:pPr>
        <w:pStyle w:val="libNormal"/>
        <w:rPr>
          <w:rtl/>
          <w:lang w:bidi="fa-IR"/>
        </w:rPr>
      </w:pPr>
      <w:r>
        <w:rPr>
          <w:rtl/>
          <w:lang w:bidi="fa-IR"/>
        </w:rPr>
        <w:t>3</w:t>
      </w:r>
      <w:r w:rsidR="00365E1F" w:rsidRPr="00365E1F">
        <w:rPr>
          <w:rtl/>
          <w:lang w:bidi="fa-IR"/>
        </w:rPr>
        <w:t>- از آنجا كه حضرت مسيح با او به مقابله مى پردازد به او نيز مسيح اطلاق شده است</w:t>
      </w:r>
      <w:r w:rsidR="00365E1F">
        <w:rPr>
          <w:rtl/>
          <w:lang w:bidi="fa-IR"/>
        </w:rPr>
        <w:t>.</w:t>
      </w:r>
    </w:p>
    <w:p w:rsidR="00365E1F" w:rsidRPr="00365E1F" w:rsidRDefault="0063197D" w:rsidP="00365E1F">
      <w:pPr>
        <w:pStyle w:val="libNormal"/>
        <w:rPr>
          <w:lang w:bidi="fa-IR"/>
        </w:rPr>
      </w:pPr>
      <w:r>
        <w:rPr>
          <w:rtl/>
          <w:lang w:bidi="fa-IR"/>
        </w:rPr>
        <w:br w:type="page"/>
      </w:r>
    </w:p>
    <w:p w:rsidR="0063197D" w:rsidRDefault="007A66B6" w:rsidP="0063197D">
      <w:pPr>
        <w:pStyle w:val="Heading2"/>
        <w:rPr>
          <w:rtl/>
          <w:lang w:bidi="fa-IR"/>
        </w:rPr>
      </w:pPr>
      <w:bookmarkStart w:id="429" w:name="_Toc482102652"/>
      <w:r>
        <w:rPr>
          <w:rtl/>
          <w:lang w:bidi="fa-IR"/>
        </w:rPr>
        <w:t>409</w:t>
      </w:r>
      <w:r w:rsidR="00365E1F">
        <w:rPr>
          <w:rtl/>
          <w:lang w:bidi="fa-IR"/>
        </w:rPr>
        <w:t>:</w:t>
      </w:r>
      <w:r w:rsidR="00365E1F" w:rsidRPr="00365E1F">
        <w:rPr>
          <w:rtl/>
          <w:lang w:bidi="fa-IR"/>
        </w:rPr>
        <w:t xml:space="preserve"> سفيانى كيست</w:t>
      </w:r>
      <w:r w:rsidR="00365E1F">
        <w:rPr>
          <w:rtl/>
          <w:lang w:bidi="fa-IR"/>
        </w:rPr>
        <w:t>؟</w:t>
      </w:r>
      <w:bookmarkEnd w:id="429"/>
    </w:p>
    <w:p w:rsidR="00365E1F" w:rsidRPr="00365E1F" w:rsidRDefault="00365E1F" w:rsidP="00365E1F">
      <w:pPr>
        <w:pStyle w:val="libNormal"/>
        <w:rPr>
          <w:lang w:bidi="fa-IR"/>
        </w:rPr>
      </w:pPr>
      <w:r w:rsidRPr="00365E1F">
        <w:rPr>
          <w:rtl/>
          <w:lang w:bidi="fa-IR"/>
        </w:rPr>
        <w:t xml:space="preserve">در روايات اهل بيت </w:t>
      </w:r>
      <w:r w:rsidR="00BC4DA3" w:rsidRPr="00BC4DA3">
        <w:rPr>
          <w:rStyle w:val="libAlaemChar"/>
          <w:rtl/>
        </w:rPr>
        <w:t>عليه‌السلام</w:t>
      </w:r>
      <w:r w:rsidRPr="00365E1F">
        <w:rPr>
          <w:rtl/>
          <w:lang w:bidi="fa-IR"/>
        </w:rPr>
        <w:t xml:space="preserve"> سخن از خروج سفيانى به عنوان يكى از علايم حتمى ظهور حضرت مهدى </w:t>
      </w:r>
      <w:r w:rsidR="00BC4DA3" w:rsidRPr="00BC4DA3">
        <w:rPr>
          <w:rStyle w:val="libAlaemChar"/>
          <w:rtl/>
        </w:rPr>
        <w:t>عليه‌السلام</w:t>
      </w:r>
      <w:r w:rsidRPr="00365E1F">
        <w:rPr>
          <w:rtl/>
          <w:lang w:bidi="fa-IR"/>
        </w:rPr>
        <w:t xml:space="preserve"> به ميان آمده است</w:t>
      </w:r>
      <w:r>
        <w:rPr>
          <w:rtl/>
          <w:lang w:bidi="fa-IR"/>
        </w:rPr>
        <w:t>:</w:t>
      </w:r>
    </w:p>
    <w:p w:rsidR="00365E1F" w:rsidRPr="00365E1F" w:rsidRDefault="00365E1F" w:rsidP="0063197D">
      <w:pPr>
        <w:pStyle w:val="libNormal"/>
        <w:rPr>
          <w:lang w:bidi="fa-IR"/>
        </w:rPr>
      </w:pPr>
      <w:r w:rsidRPr="00365E1F">
        <w:rPr>
          <w:rtl/>
          <w:lang w:bidi="fa-IR"/>
        </w:rPr>
        <w:t xml:space="preserve">شيخ طوسى </w:t>
      </w:r>
      <w:r w:rsidR="00A46F0D" w:rsidRPr="00A46F0D">
        <w:rPr>
          <w:rStyle w:val="libAlaemChar"/>
          <w:rtl/>
        </w:rPr>
        <w:t>رحمه‌الله</w:t>
      </w:r>
      <w:r w:rsidRPr="00365E1F">
        <w:rPr>
          <w:rtl/>
          <w:lang w:bidi="fa-IR"/>
        </w:rPr>
        <w:t xml:space="preserve"> به سندش از امام صادق </w:t>
      </w:r>
      <w:r w:rsidR="00BC4DA3" w:rsidRPr="00BC4DA3">
        <w:rPr>
          <w:rStyle w:val="libAlaemChar"/>
          <w:rtl/>
        </w:rPr>
        <w:t>عليه‌السلام</w:t>
      </w:r>
      <w:r w:rsidRPr="00365E1F">
        <w:rPr>
          <w:rtl/>
          <w:lang w:bidi="fa-IR"/>
        </w:rPr>
        <w:t xml:space="preserve"> نقل كرده كه فرمود:</w:t>
      </w:r>
      <w:r w:rsidR="0063197D">
        <w:rPr>
          <w:rFonts w:hint="cs"/>
          <w:rtl/>
          <w:lang w:bidi="fa-IR"/>
        </w:rPr>
        <w:t xml:space="preserve"> «</w:t>
      </w:r>
      <w:r w:rsidRPr="00365E1F">
        <w:rPr>
          <w:rtl/>
          <w:lang w:bidi="fa-IR"/>
        </w:rPr>
        <w:t>خروج سفيانى از علايم حتمى ظهور است</w:t>
      </w:r>
      <w:r w:rsidR="0063197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از مجموعه روايات شيعه و اهل سنت به دست مى آيد كه سفيانى</w:t>
      </w:r>
      <w:r>
        <w:rPr>
          <w:rtl/>
          <w:lang w:bidi="fa-IR"/>
        </w:rPr>
        <w:t>،</w:t>
      </w:r>
      <w:r w:rsidRPr="00365E1F">
        <w:rPr>
          <w:rtl/>
          <w:lang w:bidi="fa-IR"/>
        </w:rPr>
        <w:t xml:space="preserve"> شخصى از معاندين است كه به قصد مقابله با امام زمان </w:t>
      </w:r>
      <w:r w:rsidR="00BC4DA3" w:rsidRPr="00BC4DA3">
        <w:rPr>
          <w:rStyle w:val="libAlaemChar"/>
          <w:rtl/>
        </w:rPr>
        <w:t>عليه‌السلام</w:t>
      </w:r>
      <w:r w:rsidRPr="00365E1F">
        <w:rPr>
          <w:rtl/>
          <w:lang w:bidi="fa-IR"/>
        </w:rPr>
        <w:t xml:space="preserve"> بر مى خيزد و در سرزمينى به نام بيدا به امر خداوند با لشكريانش به زمين فرو خواهند رفت</w:t>
      </w:r>
      <w:r>
        <w:rPr>
          <w:rtl/>
          <w:lang w:bidi="fa-IR"/>
        </w:rPr>
        <w:t>.</w:t>
      </w:r>
    </w:p>
    <w:p w:rsidR="00365E1F" w:rsidRPr="00365E1F" w:rsidRDefault="00365E1F" w:rsidP="0063197D">
      <w:pPr>
        <w:pStyle w:val="libNormal"/>
        <w:rPr>
          <w:lang w:bidi="fa-IR"/>
        </w:rPr>
      </w:pPr>
      <w:r w:rsidRPr="00365E1F">
        <w:rPr>
          <w:rtl/>
          <w:lang w:bidi="fa-IR"/>
        </w:rPr>
        <w:t xml:space="preserve">مسلم به سند خود از رسول خدا </w:t>
      </w:r>
      <w:r w:rsidR="00A46F0D" w:rsidRPr="00A46F0D">
        <w:rPr>
          <w:rStyle w:val="libAlaemChar"/>
          <w:rtl/>
        </w:rPr>
        <w:t>صلى‌الله‌عليه‌وآله‌وسلم</w:t>
      </w:r>
      <w:r w:rsidRPr="00365E1F">
        <w:rPr>
          <w:rtl/>
          <w:lang w:bidi="fa-IR"/>
        </w:rPr>
        <w:t xml:space="preserve"> نقل كرده كه فرمود:</w:t>
      </w:r>
      <w:r w:rsidR="0063197D">
        <w:rPr>
          <w:rFonts w:hint="cs"/>
          <w:rtl/>
          <w:lang w:bidi="fa-IR"/>
        </w:rPr>
        <w:t xml:space="preserve"> «</w:t>
      </w:r>
      <w:r w:rsidRPr="00365E1F">
        <w:rPr>
          <w:rtl/>
          <w:lang w:bidi="fa-IR"/>
        </w:rPr>
        <w:t>شخصى به خانه خدا پناه مى برد</w:t>
      </w:r>
      <w:r>
        <w:rPr>
          <w:rtl/>
          <w:lang w:bidi="fa-IR"/>
        </w:rPr>
        <w:t>،</w:t>
      </w:r>
      <w:r w:rsidRPr="00365E1F">
        <w:rPr>
          <w:rtl/>
          <w:lang w:bidi="fa-IR"/>
        </w:rPr>
        <w:t xml:space="preserve"> آن گاه لشكرى به سوى او فرستاده مى شود</w:t>
      </w:r>
      <w:r>
        <w:rPr>
          <w:rtl/>
          <w:lang w:bidi="fa-IR"/>
        </w:rPr>
        <w:t>،</w:t>
      </w:r>
      <w:r w:rsidRPr="00365E1F">
        <w:rPr>
          <w:rtl/>
          <w:lang w:bidi="fa-IR"/>
        </w:rPr>
        <w:t xml:space="preserve"> هنگامى كه به</w:t>
      </w:r>
      <w:r w:rsidR="0063197D">
        <w:rPr>
          <w:rFonts w:hint="cs"/>
          <w:rtl/>
          <w:lang w:bidi="fa-IR"/>
        </w:rPr>
        <w:t xml:space="preserve"> (</w:t>
      </w:r>
      <w:r w:rsidRPr="00365E1F">
        <w:rPr>
          <w:rtl/>
          <w:lang w:bidi="fa-IR"/>
        </w:rPr>
        <w:t>بيدا</w:t>
      </w:r>
      <w:r w:rsidR="0063197D">
        <w:rPr>
          <w:rFonts w:hint="cs"/>
          <w:rtl/>
          <w:lang w:bidi="fa-IR"/>
        </w:rPr>
        <w:t xml:space="preserve">) </w:t>
      </w:r>
      <w:r w:rsidRPr="00365E1F">
        <w:rPr>
          <w:rtl/>
          <w:lang w:bidi="fa-IR"/>
        </w:rPr>
        <w:t>رسيدند به زمين فرو خواهند رفت</w:t>
      </w:r>
      <w:r w:rsidR="0063197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w:t>
      </w:r>
      <w:r w:rsidR="00BC4DA3" w:rsidRPr="00FB431B">
        <w:rPr>
          <w:rStyle w:val="libFootnotenumChar"/>
          <w:rtl/>
        </w:rPr>
        <w:t>3</w:t>
      </w:r>
      <w:r w:rsidRPr="00FB431B">
        <w:rPr>
          <w:rStyle w:val="libFootnotenumChar"/>
          <w:rtl/>
        </w:rPr>
        <w:t>)</w:t>
      </w:r>
    </w:p>
    <w:p w:rsidR="00365E1F" w:rsidRPr="00365E1F" w:rsidRDefault="00365E1F" w:rsidP="0063197D">
      <w:pPr>
        <w:pStyle w:val="libNormal"/>
        <w:rPr>
          <w:lang w:bidi="fa-IR"/>
        </w:rPr>
      </w:pPr>
      <w:r w:rsidRPr="00365E1F">
        <w:rPr>
          <w:rtl/>
          <w:lang w:bidi="fa-IR"/>
        </w:rPr>
        <w:t xml:space="preserve">نعمانى نيز به سند خود از امام صادق </w:t>
      </w:r>
      <w:r w:rsidR="00BC4DA3" w:rsidRPr="00BC4DA3">
        <w:rPr>
          <w:rStyle w:val="libAlaemChar"/>
          <w:rtl/>
        </w:rPr>
        <w:t>عليه‌السلام</w:t>
      </w:r>
      <w:r w:rsidRPr="00365E1F">
        <w:rPr>
          <w:rtl/>
          <w:lang w:bidi="fa-IR"/>
        </w:rPr>
        <w:t xml:space="preserve"> نقل كرده كه فرمود:</w:t>
      </w:r>
      <w:r w:rsidR="0063197D">
        <w:rPr>
          <w:rFonts w:hint="cs"/>
          <w:rtl/>
          <w:lang w:bidi="fa-IR"/>
        </w:rPr>
        <w:t xml:space="preserve"> «</w:t>
      </w:r>
      <w:r w:rsidRPr="00365E1F">
        <w:rPr>
          <w:rtl/>
          <w:lang w:bidi="fa-IR"/>
        </w:rPr>
        <w:t>براى قائم پنج علامت است</w:t>
      </w:r>
      <w:r>
        <w:rPr>
          <w:rtl/>
          <w:lang w:bidi="fa-IR"/>
        </w:rPr>
        <w:t>،</w:t>
      </w:r>
      <w:r w:rsidRPr="00365E1F">
        <w:rPr>
          <w:rtl/>
          <w:lang w:bidi="fa-IR"/>
        </w:rPr>
        <w:t xml:space="preserve"> از آن جمله خسف بيدا را بر مى شمارد</w:t>
      </w:r>
      <w:r w:rsidR="0063197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084</w:t>
      </w:r>
      <w:r w:rsidRPr="00FB431B">
        <w:rPr>
          <w:rStyle w:val="libFootnotenumChar"/>
          <w:rtl/>
        </w:rPr>
        <w:t>)</w:t>
      </w:r>
    </w:p>
    <w:p w:rsidR="0063197D" w:rsidRDefault="00365E1F" w:rsidP="00365E1F">
      <w:pPr>
        <w:pStyle w:val="libNormal"/>
        <w:rPr>
          <w:rtl/>
          <w:lang w:bidi="fa-IR"/>
        </w:rPr>
      </w:pPr>
      <w:r w:rsidRPr="00365E1F">
        <w:rPr>
          <w:rtl/>
          <w:lang w:bidi="fa-IR"/>
        </w:rPr>
        <w:t xml:space="preserve">نعمانى در جايى ديگر از جمله علايم ظهور را خروج سفيانى و خسف بيدا مى داند. </w:t>
      </w:r>
      <w:r w:rsidRPr="00FB431B">
        <w:rPr>
          <w:rStyle w:val="libFootnotenumChar"/>
          <w:rtl/>
        </w:rPr>
        <w:t>(</w:t>
      </w:r>
      <w:r w:rsidR="00BC4DA3" w:rsidRPr="00FB431B">
        <w:rPr>
          <w:rStyle w:val="libFootnotenumChar"/>
          <w:rtl/>
        </w:rPr>
        <w:t>1</w:t>
      </w:r>
      <w:r w:rsidR="007A66B6" w:rsidRPr="00FB431B">
        <w:rPr>
          <w:rStyle w:val="libFootnotenumChar"/>
          <w:rtl/>
        </w:rPr>
        <w:t>085</w:t>
      </w:r>
      <w:r w:rsidRPr="00FB431B">
        <w:rPr>
          <w:rStyle w:val="libFootnotenumChar"/>
          <w:rtl/>
        </w:rPr>
        <w:t>)</w:t>
      </w:r>
    </w:p>
    <w:p w:rsidR="00365E1F" w:rsidRPr="00365E1F" w:rsidRDefault="0063197D" w:rsidP="00365E1F">
      <w:pPr>
        <w:pStyle w:val="libNormal"/>
        <w:rPr>
          <w:lang w:bidi="fa-IR"/>
        </w:rPr>
      </w:pPr>
      <w:r>
        <w:rPr>
          <w:rtl/>
          <w:lang w:bidi="fa-IR"/>
        </w:rPr>
        <w:br w:type="page"/>
      </w:r>
    </w:p>
    <w:p w:rsidR="0063197D" w:rsidRDefault="007A66B6" w:rsidP="0063197D">
      <w:pPr>
        <w:pStyle w:val="Heading2"/>
        <w:rPr>
          <w:rtl/>
          <w:lang w:bidi="fa-IR"/>
        </w:rPr>
      </w:pPr>
      <w:bookmarkStart w:id="430" w:name="_Toc482102653"/>
      <w:r>
        <w:rPr>
          <w:rtl/>
          <w:lang w:bidi="fa-IR"/>
        </w:rPr>
        <w:t>4</w:t>
      </w:r>
      <w:r w:rsidR="00BC4DA3">
        <w:rPr>
          <w:rtl/>
          <w:lang w:bidi="fa-IR"/>
        </w:rPr>
        <w:t>1</w:t>
      </w:r>
      <w:r>
        <w:rPr>
          <w:rtl/>
          <w:lang w:bidi="fa-IR"/>
        </w:rPr>
        <w:t>0</w:t>
      </w:r>
      <w:r w:rsidR="00365E1F">
        <w:rPr>
          <w:rtl/>
          <w:lang w:bidi="fa-IR"/>
        </w:rPr>
        <w:t>:</w:t>
      </w:r>
      <w:r w:rsidR="00365E1F" w:rsidRPr="00365E1F">
        <w:rPr>
          <w:rtl/>
          <w:lang w:bidi="fa-IR"/>
        </w:rPr>
        <w:t xml:space="preserve"> معركه هرمجدون چيست</w:t>
      </w:r>
      <w:r w:rsidR="00365E1F">
        <w:rPr>
          <w:rtl/>
          <w:lang w:bidi="fa-IR"/>
        </w:rPr>
        <w:t>؟</w:t>
      </w:r>
      <w:bookmarkEnd w:id="430"/>
    </w:p>
    <w:p w:rsidR="00365E1F" w:rsidRPr="00365E1F" w:rsidRDefault="00365E1F" w:rsidP="00365E1F">
      <w:pPr>
        <w:pStyle w:val="libNormal"/>
        <w:rPr>
          <w:lang w:bidi="fa-IR"/>
        </w:rPr>
      </w:pPr>
      <w:r w:rsidRPr="00365E1F">
        <w:rPr>
          <w:rtl/>
          <w:lang w:bidi="fa-IR"/>
        </w:rPr>
        <w:t>برخى از دانشمندان</w:t>
      </w:r>
      <w:r>
        <w:rPr>
          <w:rtl/>
          <w:lang w:bidi="fa-IR"/>
        </w:rPr>
        <w:t>،</w:t>
      </w:r>
      <w:r w:rsidRPr="00365E1F">
        <w:rPr>
          <w:rtl/>
          <w:lang w:bidi="fa-IR"/>
        </w:rPr>
        <w:t xml:space="preserve"> يكى از علايم ظهور حضرت مهدى </w:t>
      </w:r>
      <w:r w:rsidR="00BC4DA3" w:rsidRPr="00BC4DA3">
        <w:rPr>
          <w:rStyle w:val="libAlaemChar"/>
          <w:rtl/>
        </w:rPr>
        <w:t>عليه‌السلام</w:t>
      </w:r>
      <w:r w:rsidRPr="00365E1F">
        <w:rPr>
          <w:rtl/>
          <w:lang w:bidi="fa-IR"/>
        </w:rPr>
        <w:t xml:space="preserve"> را وقوع معركه جنگى در منطقه اى به نام هرمجدون و به تعبير روايات قرقيسيا مى دانند. اين قضيه حتى در كتب اهل كتاب نيز به آن اشاره شده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086</w:t>
      </w:r>
      <w:r w:rsidRPr="00FB431B">
        <w:rPr>
          <w:rStyle w:val="libFootnotenumChar"/>
          <w:rtl/>
        </w:rPr>
        <w:t>)</w:t>
      </w:r>
    </w:p>
    <w:p w:rsidR="00365E1F" w:rsidRPr="00365E1F" w:rsidRDefault="00365E1F" w:rsidP="00365E1F">
      <w:pPr>
        <w:pStyle w:val="libNormal"/>
        <w:rPr>
          <w:lang w:bidi="fa-IR"/>
        </w:rPr>
      </w:pPr>
      <w:r w:rsidRPr="00365E1F">
        <w:rPr>
          <w:rtl/>
          <w:lang w:bidi="fa-IR"/>
        </w:rPr>
        <w:t>اهل كتاب از يهود و نصارا اين معركه جنگى را بس عظيم و خطرناك مى دانند كه در پايان تاريخ بشر اتفاق خواهد افتاد.</w:t>
      </w:r>
    </w:p>
    <w:p w:rsidR="0099283D" w:rsidRDefault="0099283D" w:rsidP="0099283D">
      <w:pPr>
        <w:pStyle w:val="libNormal"/>
        <w:rPr>
          <w:rtl/>
          <w:lang w:bidi="fa-IR"/>
        </w:rPr>
      </w:pPr>
      <w:r>
        <w:rPr>
          <w:rFonts w:hint="cs"/>
          <w:rtl/>
          <w:lang w:bidi="fa-IR"/>
        </w:rPr>
        <w:t>«</w:t>
      </w:r>
      <w:r w:rsidR="00365E1F" w:rsidRPr="00365E1F">
        <w:rPr>
          <w:rtl/>
          <w:lang w:bidi="fa-IR"/>
        </w:rPr>
        <w:t>هرمجدون</w:t>
      </w:r>
      <w:r>
        <w:rPr>
          <w:rFonts w:hint="cs"/>
          <w:rtl/>
          <w:lang w:bidi="fa-IR"/>
        </w:rPr>
        <w:t xml:space="preserve">» </w:t>
      </w:r>
      <w:r w:rsidR="00365E1F" w:rsidRPr="00365E1F">
        <w:rPr>
          <w:rtl/>
          <w:lang w:bidi="fa-IR"/>
        </w:rPr>
        <w:t>كلمه اى است مشتق از</w:t>
      </w:r>
      <w:r>
        <w:rPr>
          <w:rFonts w:hint="cs"/>
          <w:rtl/>
          <w:lang w:bidi="fa-IR"/>
        </w:rPr>
        <w:t xml:space="preserve"> «</w:t>
      </w:r>
      <w:r w:rsidR="00365E1F" w:rsidRPr="00365E1F">
        <w:rPr>
          <w:rtl/>
          <w:lang w:bidi="fa-IR"/>
        </w:rPr>
        <w:t>هر</w:t>
      </w:r>
      <w:r>
        <w:rPr>
          <w:rFonts w:hint="cs"/>
          <w:rtl/>
          <w:lang w:bidi="fa-IR"/>
        </w:rPr>
        <w:t xml:space="preserve">» </w:t>
      </w:r>
      <w:r w:rsidR="00365E1F" w:rsidRPr="00365E1F">
        <w:rPr>
          <w:rtl/>
          <w:lang w:bidi="fa-IR"/>
        </w:rPr>
        <w:t>به معناى كوه</w:t>
      </w:r>
      <w:r w:rsidR="00365E1F">
        <w:rPr>
          <w:rtl/>
          <w:lang w:bidi="fa-IR"/>
        </w:rPr>
        <w:t>،</w:t>
      </w:r>
      <w:r w:rsidR="00365E1F" w:rsidRPr="00365E1F">
        <w:rPr>
          <w:rtl/>
          <w:lang w:bidi="fa-IR"/>
        </w:rPr>
        <w:t xml:space="preserve"> و</w:t>
      </w:r>
      <w:r>
        <w:rPr>
          <w:rFonts w:hint="cs"/>
          <w:rtl/>
          <w:lang w:bidi="fa-IR"/>
        </w:rPr>
        <w:t xml:space="preserve"> «</w:t>
      </w:r>
      <w:r w:rsidR="00365E1F" w:rsidRPr="00365E1F">
        <w:rPr>
          <w:rtl/>
          <w:lang w:bidi="fa-IR"/>
        </w:rPr>
        <w:t>مجدو</w:t>
      </w:r>
      <w:r>
        <w:rPr>
          <w:rFonts w:hint="cs"/>
          <w:rtl/>
          <w:lang w:bidi="fa-IR"/>
        </w:rPr>
        <w:t xml:space="preserve">» </w:t>
      </w:r>
      <w:r w:rsidR="00365E1F" w:rsidRPr="00365E1F">
        <w:rPr>
          <w:rtl/>
          <w:lang w:bidi="fa-IR"/>
        </w:rPr>
        <w:t>كه اسم وادى يا كوه كوچكى در شمال فلسطين است</w:t>
      </w:r>
      <w:r w:rsidR="00365E1F">
        <w:rPr>
          <w:rtl/>
          <w:lang w:bidi="fa-IR"/>
        </w:rPr>
        <w:t>.</w:t>
      </w:r>
    </w:p>
    <w:p w:rsidR="00365E1F" w:rsidRPr="00365E1F" w:rsidRDefault="00365E1F" w:rsidP="0099283D">
      <w:pPr>
        <w:pStyle w:val="libNormal"/>
        <w:rPr>
          <w:lang w:bidi="fa-IR"/>
        </w:rPr>
      </w:pPr>
      <w:r w:rsidRPr="00365E1F">
        <w:rPr>
          <w:rtl/>
          <w:lang w:bidi="fa-IR"/>
        </w:rPr>
        <w:t>اهل كتاب را گمان بر اين است كه مساحت معركه اين جنگ از منطقه</w:t>
      </w:r>
      <w:r w:rsidR="0099283D">
        <w:rPr>
          <w:rFonts w:hint="cs"/>
          <w:rtl/>
          <w:lang w:bidi="fa-IR"/>
        </w:rPr>
        <w:t xml:space="preserve"> «</w:t>
      </w:r>
      <w:r w:rsidRPr="00365E1F">
        <w:rPr>
          <w:rtl/>
          <w:lang w:bidi="fa-IR"/>
        </w:rPr>
        <w:t>مجدو</w:t>
      </w:r>
      <w:r w:rsidR="0099283D">
        <w:rPr>
          <w:rFonts w:hint="cs"/>
          <w:rtl/>
          <w:lang w:bidi="fa-IR"/>
        </w:rPr>
        <w:t xml:space="preserve">» </w:t>
      </w:r>
      <w:r w:rsidRPr="00365E1F">
        <w:rPr>
          <w:rtl/>
          <w:lang w:bidi="fa-IR"/>
        </w:rPr>
        <w:t>در شمال فلسطين تا</w:t>
      </w:r>
      <w:r w:rsidR="0099283D">
        <w:rPr>
          <w:rFonts w:hint="cs"/>
          <w:rtl/>
          <w:lang w:bidi="fa-IR"/>
        </w:rPr>
        <w:t xml:space="preserve"> «</w:t>
      </w:r>
      <w:r w:rsidRPr="00365E1F">
        <w:rPr>
          <w:rtl/>
          <w:lang w:bidi="fa-IR"/>
        </w:rPr>
        <w:t>ايدوم</w:t>
      </w:r>
      <w:r w:rsidR="0099283D">
        <w:rPr>
          <w:rFonts w:hint="cs"/>
          <w:rtl/>
          <w:lang w:bidi="fa-IR"/>
        </w:rPr>
        <w:t xml:space="preserve">» </w:t>
      </w:r>
      <w:r w:rsidRPr="00365E1F">
        <w:rPr>
          <w:rtl/>
          <w:lang w:bidi="fa-IR"/>
        </w:rPr>
        <w:t>در جنوب امتداد دارد كه حدود دويست ميل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087</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آنان معتقدند كه در اين جنگ لشكرى با حدود </w:t>
      </w:r>
      <w:r w:rsidR="007A66B6">
        <w:rPr>
          <w:rtl/>
          <w:lang w:bidi="fa-IR"/>
        </w:rPr>
        <w:t>400</w:t>
      </w:r>
      <w:r w:rsidRPr="00365E1F">
        <w:rPr>
          <w:rtl/>
          <w:lang w:bidi="fa-IR"/>
        </w:rPr>
        <w:t xml:space="preserve"> مليون نفر شركت خواهند داشت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088</w:t>
      </w:r>
      <w:r w:rsidRPr="00FB431B">
        <w:rPr>
          <w:rStyle w:val="libFootnotenumChar"/>
          <w:rtl/>
        </w:rPr>
        <w:t>)</w:t>
      </w:r>
      <w:r w:rsidRPr="00365E1F">
        <w:rPr>
          <w:rtl/>
          <w:lang w:bidi="fa-IR"/>
        </w:rPr>
        <w:t xml:space="preserve"> لشكرى كه از عراق</w:t>
      </w:r>
      <w:r>
        <w:rPr>
          <w:rtl/>
          <w:lang w:bidi="fa-IR"/>
        </w:rPr>
        <w:t>،</w:t>
      </w:r>
      <w:r w:rsidRPr="00365E1F">
        <w:rPr>
          <w:rtl/>
          <w:lang w:bidi="fa-IR"/>
        </w:rPr>
        <w:t xml:space="preserve"> ايران</w:t>
      </w:r>
      <w:r>
        <w:rPr>
          <w:rtl/>
          <w:lang w:bidi="fa-IR"/>
        </w:rPr>
        <w:t>،</w:t>
      </w:r>
      <w:r w:rsidRPr="00365E1F">
        <w:rPr>
          <w:rtl/>
          <w:lang w:bidi="fa-IR"/>
        </w:rPr>
        <w:t xml:space="preserve"> ليبى</w:t>
      </w:r>
      <w:r>
        <w:rPr>
          <w:rtl/>
          <w:lang w:bidi="fa-IR"/>
        </w:rPr>
        <w:t>،</w:t>
      </w:r>
      <w:r w:rsidRPr="00365E1F">
        <w:rPr>
          <w:rtl/>
          <w:lang w:bidi="fa-IR"/>
        </w:rPr>
        <w:t xml:space="preserve"> سودان و قفقاز در جنوب روسيه تشكيل شده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089</w:t>
      </w:r>
      <w:r w:rsidRPr="00FB431B">
        <w:rPr>
          <w:rStyle w:val="libFootnotenumChar"/>
          <w:rtl/>
        </w:rPr>
        <w:t>)</w:t>
      </w:r>
    </w:p>
    <w:p w:rsidR="00365E1F" w:rsidRPr="00365E1F" w:rsidRDefault="00365E1F" w:rsidP="00793667">
      <w:pPr>
        <w:pStyle w:val="libNormal"/>
        <w:rPr>
          <w:lang w:bidi="fa-IR"/>
        </w:rPr>
      </w:pPr>
      <w:r w:rsidRPr="00365E1F">
        <w:rPr>
          <w:rtl/>
          <w:lang w:bidi="fa-IR"/>
        </w:rPr>
        <w:t>دكتر عبدالكريم زبيدى مى گويد:</w:t>
      </w:r>
      <w:r w:rsidR="0099283D">
        <w:rPr>
          <w:rFonts w:hint="cs"/>
          <w:rtl/>
          <w:lang w:bidi="fa-IR"/>
        </w:rPr>
        <w:t xml:space="preserve"> «</w:t>
      </w:r>
      <w:r w:rsidRPr="00365E1F">
        <w:rPr>
          <w:rtl/>
          <w:lang w:bidi="fa-IR"/>
        </w:rPr>
        <w:t xml:space="preserve">... اين حادثه همان حادثه بزرگى است كه قبل از ظهور امام مهدى </w:t>
      </w:r>
      <w:r w:rsidR="00BC4DA3" w:rsidRPr="00BC4DA3">
        <w:rPr>
          <w:rStyle w:val="libAlaemChar"/>
          <w:rtl/>
        </w:rPr>
        <w:t>عليه‌السلام</w:t>
      </w:r>
      <w:r w:rsidRPr="00365E1F">
        <w:rPr>
          <w:rtl/>
          <w:lang w:bidi="fa-IR"/>
        </w:rPr>
        <w:t xml:space="preserve"> تحقق خواهد يافت</w:t>
      </w:r>
      <w:r>
        <w:rPr>
          <w:rtl/>
          <w:lang w:bidi="fa-IR"/>
        </w:rPr>
        <w:t>،</w:t>
      </w:r>
      <w:r w:rsidRPr="00365E1F">
        <w:rPr>
          <w:rtl/>
          <w:lang w:bidi="fa-IR"/>
        </w:rPr>
        <w:t xml:space="preserve"> و در روايات از آن به معركه</w:t>
      </w:r>
      <w:r w:rsidR="0099283D">
        <w:rPr>
          <w:rFonts w:hint="cs"/>
          <w:rtl/>
          <w:lang w:bidi="fa-IR"/>
        </w:rPr>
        <w:t xml:space="preserve"> «</w:t>
      </w:r>
      <w:r w:rsidRPr="00793667">
        <w:rPr>
          <w:rStyle w:val="libBold1Char"/>
          <w:rtl/>
        </w:rPr>
        <w:t>قرقيسيا</w:t>
      </w:r>
      <w:r w:rsidR="0099283D">
        <w:rPr>
          <w:rFonts w:hint="cs"/>
          <w:rtl/>
          <w:lang w:bidi="fa-IR"/>
        </w:rPr>
        <w:t xml:space="preserve">» </w:t>
      </w:r>
      <w:r w:rsidRPr="00365E1F">
        <w:rPr>
          <w:rtl/>
          <w:lang w:bidi="fa-IR"/>
        </w:rPr>
        <w:t>ياد شده است</w:t>
      </w:r>
      <w:r>
        <w:rPr>
          <w:rtl/>
          <w:lang w:bidi="fa-IR"/>
        </w:rPr>
        <w:t>.</w:t>
      </w:r>
      <w:r w:rsidRPr="00365E1F">
        <w:rPr>
          <w:rtl/>
          <w:lang w:bidi="fa-IR"/>
        </w:rPr>
        <w:t xml:space="preserve"> در آن واقعه ميليون ها لشكر از آمريكا</w:t>
      </w:r>
      <w:r>
        <w:rPr>
          <w:rtl/>
          <w:lang w:bidi="fa-IR"/>
        </w:rPr>
        <w:t>،</w:t>
      </w:r>
      <w:r w:rsidRPr="00365E1F">
        <w:rPr>
          <w:rtl/>
          <w:lang w:bidi="fa-IR"/>
        </w:rPr>
        <w:t xml:space="preserve"> اروپا</w:t>
      </w:r>
      <w:r>
        <w:rPr>
          <w:rtl/>
          <w:lang w:bidi="fa-IR"/>
        </w:rPr>
        <w:t>،</w:t>
      </w:r>
      <w:r w:rsidRPr="00365E1F">
        <w:rPr>
          <w:rtl/>
          <w:lang w:bidi="fa-IR"/>
        </w:rPr>
        <w:t xml:space="preserve"> روسيه</w:t>
      </w:r>
      <w:r>
        <w:rPr>
          <w:rtl/>
          <w:lang w:bidi="fa-IR"/>
        </w:rPr>
        <w:t>،</w:t>
      </w:r>
      <w:r w:rsidRPr="00365E1F">
        <w:rPr>
          <w:rtl/>
          <w:lang w:bidi="fa-IR"/>
        </w:rPr>
        <w:t xml:space="preserve"> تركيه</w:t>
      </w:r>
      <w:r>
        <w:rPr>
          <w:rtl/>
          <w:lang w:bidi="fa-IR"/>
        </w:rPr>
        <w:t>،</w:t>
      </w:r>
      <w:r w:rsidRPr="00365E1F">
        <w:rPr>
          <w:rtl/>
          <w:lang w:bidi="fa-IR"/>
        </w:rPr>
        <w:t xml:space="preserve"> مصر و دولت هاى مغرب عربى</w:t>
      </w:r>
      <w:r>
        <w:rPr>
          <w:rtl/>
          <w:lang w:bidi="fa-IR"/>
        </w:rPr>
        <w:t>،</w:t>
      </w:r>
      <w:r w:rsidRPr="00365E1F">
        <w:rPr>
          <w:rtl/>
          <w:lang w:bidi="fa-IR"/>
        </w:rPr>
        <w:t xml:space="preserve"> و لشكريانى از شهرهاى شام يعنى سوريه</w:t>
      </w:r>
      <w:r>
        <w:rPr>
          <w:rtl/>
          <w:lang w:bidi="fa-IR"/>
        </w:rPr>
        <w:t>،</w:t>
      </w:r>
      <w:r w:rsidRPr="00365E1F">
        <w:rPr>
          <w:rtl/>
          <w:lang w:bidi="fa-IR"/>
        </w:rPr>
        <w:t xml:space="preserve"> اردن</w:t>
      </w:r>
      <w:r>
        <w:rPr>
          <w:rtl/>
          <w:lang w:bidi="fa-IR"/>
        </w:rPr>
        <w:t>،</w:t>
      </w:r>
      <w:r w:rsidRPr="00365E1F">
        <w:rPr>
          <w:rtl/>
          <w:lang w:bidi="fa-IR"/>
        </w:rPr>
        <w:t xml:space="preserve"> لبنان</w:t>
      </w:r>
      <w:r>
        <w:rPr>
          <w:rtl/>
          <w:lang w:bidi="fa-IR"/>
        </w:rPr>
        <w:t>،</w:t>
      </w:r>
      <w:r w:rsidRPr="00365E1F">
        <w:rPr>
          <w:rtl/>
          <w:lang w:bidi="fa-IR"/>
        </w:rPr>
        <w:t xml:space="preserve"> فلسطين و اسرائيل شركت خواهند داشت</w:t>
      </w:r>
      <w:r>
        <w:rPr>
          <w:rtl/>
          <w:lang w:bidi="fa-IR"/>
        </w:rPr>
        <w:t>.</w:t>
      </w:r>
      <w:r w:rsidRPr="00365E1F">
        <w:rPr>
          <w:rtl/>
          <w:lang w:bidi="fa-IR"/>
        </w:rPr>
        <w:t xml:space="preserve"> همگى در منطقه اى به نام قرقيسيا از بلاد شام با هم مواجه خواهند داشت و سفيانى در اين هنگام خروج خواهد كرد</w:t>
      </w:r>
      <w:r>
        <w:rPr>
          <w:rtl/>
          <w:lang w:bidi="fa-IR"/>
        </w:rPr>
        <w:t>.</w:t>
      </w:r>
      <w:r w:rsidRPr="00365E1F">
        <w:rPr>
          <w:rtl/>
          <w:lang w:bidi="fa-IR"/>
        </w:rPr>
        <w:t>..</w:t>
      </w:r>
      <w:r w:rsidR="0079366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090</w:t>
      </w:r>
      <w:r w:rsidRPr="00FB431B">
        <w:rPr>
          <w:rStyle w:val="libFootnotenumChar"/>
          <w:rtl/>
        </w:rPr>
        <w:t>)</w:t>
      </w:r>
    </w:p>
    <w:p w:rsidR="00365E1F" w:rsidRPr="00365E1F" w:rsidRDefault="00365E1F" w:rsidP="00DA58AC">
      <w:pPr>
        <w:pStyle w:val="libNormal"/>
        <w:rPr>
          <w:lang w:bidi="fa-IR"/>
        </w:rPr>
      </w:pPr>
      <w:r w:rsidRPr="00365E1F">
        <w:rPr>
          <w:rtl/>
          <w:lang w:bidi="fa-IR"/>
        </w:rPr>
        <w:t xml:space="preserve">كلينى به سند خود از امام باقر </w:t>
      </w:r>
      <w:r w:rsidR="00BC4DA3" w:rsidRPr="00BC4DA3">
        <w:rPr>
          <w:rStyle w:val="libAlaemChar"/>
          <w:rtl/>
        </w:rPr>
        <w:t>عليه‌السلام</w:t>
      </w:r>
      <w:r w:rsidRPr="00365E1F">
        <w:rPr>
          <w:rtl/>
          <w:lang w:bidi="fa-IR"/>
        </w:rPr>
        <w:t xml:space="preserve"> نقل كرده كه به ميسر فرمود: اى ميسر! چه مقدار بين شما و قرقيسيا فاصله است</w:t>
      </w:r>
      <w:r>
        <w:rPr>
          <w:rtl/>
          <w:lang w:bidi="fa-IR"/>
        </w:rPr>
        <w:t>؟</w:t>
      </w:r>
      <w:r w:rsidRPr="00365E1F">
        <w:rPr>
          <w:rtl/>
          <w:lang w:bidi="fa-IR"/>
        </w:rPr>
        <w:t xml:space="preserve"> عرض كرد: نزديك شاطى ءالفرات است</w:t>
      </w:r>
      <w:r>
        <w:rPr>
          <w:rtl/>
          <w:lang w:bidi="fa-IR"/>
        </w:rPr>
        <w:t>.</w:t>
      </w:r>
      <w:r w:rsidRPr="00365E1F">
        <w:rPr>
          <w:rtl/>
          <w:lang w:bidi="fa-IR"/>
        </w:rPr>
        <w:t xml:space="preserve"> حضرت فرمود:</w:t>
      </w:r>
      <w:r w:rsidR="00793667">
        <w:rPr>
          <w:rFonts w:hint="cs"/>
          <w:rtl/>
          <w:lang w:bidi="fa-IR"/>
        </w:rPr>
        <w:t xml:space="preserve"> «</w:t>
      </w:r>
      <w:r w:rsidR="00793667" w:rsidRPr="00793667">
        <w:rPr>
          <w:rStyle w:val="libHadeesChar"/>
          <w:rFonts w:hint="cs"/>
          <w:rtl/>
        </w:rPr>
        <w:t>أ</w:t>
      </w:r>
      <w:r w:rsidRPr="00793667">
        <w:rPr>
          <w:rStyle w:val="libHadeesChar"/>
          <w:rtl/>
        </w:rPr>
        <w:t xml:space="preserve">ما </w:t>
      </w:r>
      <w:r w:rsidR="00793667" w:rsidRPr="00793667">
        <w:rPr>
          <w:rStyle w:val="libHadeesChar"/>
          <w:rFonts w:hint="cs"/>
          <w:rtl/>
        </w:rPr>
        <w:t>إ</w:t>
      </w:r>
      <w:r w:rsidRPr="00793667">
        <w:rPr>
          <w:rStyle w:val="libHadeesChar"/>
          <w:rtl/>
        </w:rPr>
        <w:t xml:space="preserve">نه سيكون بها وقعة لم يكن مثلها منذ خلق الله تبارك و تعالى السموات و الارض و لا يكون مثلها </w:t>
      </w:r>
      <w:r w:rsidRPr="00793667">
        <w:rPr>
          <w:rStyle w:val="libHadeesChar"/>
          <w:rtl/>
        </w:rPr>
        <w:lastRenderedPageBreak/>
        <w:t>ما دامت السموات و الارض. ماءدبة للطير تشبع منها سباع الارض و طيور الاسماء</w:t>
      </w:r>
      <w:r>
        <w:rPr>
          <w:rtl/>
          <w:lang w:bidi="fa-IR"/>
        </w:rPr>
        <w:t>.</w:t>
      </w:r>
      <w:r w:rsidRPr="00365E1F">
        <w:rPr>
          <w:rtl/>
          <w:lang w:bidi="fa-IR"/>
        </w:rPr>
        <w:t>..</w:t>
      </w:r>
      <w:r w:rsidR="00793667">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w:t>
      </w:r>
      <w:r w:rsidR="00BC4DA3" w:rsidRPr="00FB431B">
        <w:rPr>
          <w:rStyle w:val="libFootnotenumChar"/>
          <w:rtl/>
        </w:rPr>
        <w:t>1</w:t>
      </w:r>
      <w:r w:rsidRPr="00FB431B">
        <w:rPr>
          <w:rStyle w:val="libFootnotenumChar"/>
          <w:rtl/>
        </w:rPr>
        <w:t>)</w:t>
      </w:r>
      <w:r>
        <w:rPr>
          <w:rtl/>
          <w:lang w:bidi="fa-IR"/>
        </w:rPr>
        <w:t>؛</w:t>
      </w:r>
      <w:r w:rsidR="00DA58AC">
        <w:rPr>
          <w:rFonts w:hint="cs"/>
          <w:rtl/>
          <w:lang w:bidi="fa-IR"/>
        </w:rPr>
        <w:t xml:space="preserve"> «</w:t>
      </w:r>
      <w:r w:rsidRPr="00365E1F">
        <w:rPr>
          <w:rtl/>
          <w:lang w:bidi="fa-IR"/>
        </w:rPr>
        <w:t>آگاه باش كه در آن مكان واقعه اى اتفاق خواهد افتاد كه نظير آن از زمان خلقت آسمان ها و زمين از جانب خداوند تبارك و تعالى اتفاق نيفتاده است و نخواهد افتاد. آنجا محل پذيرايى پرندگان خواهد بود. درندگان زمين و پرندگان آسمان از آن سير خواهند شد.</w:t>
      </w:r>
      <w:r w:rsidR="00DA58AC">
        <w:rPr>
          <w:rFonts w:hint="cs"/>
          <w:rtl/>
          <w:lang w:bidi="fa-IR"/>
        </w:rPr>
        <w:t>»</w:t>
      </w:r>
    </w:p>
    <w:p w:rsidR="00365E1F" w:rsidRPr="00365E1F" w:rsidRDefault="00365E1F" w:rsidP="00365E1F">
      <w:pPr>
        <w:pStyle w:val="libNormal"/>
        <w:rPr>
          <w:lang w:bidi="fa-IR"/>
        </w:rPr>
      </w:pPr>
      <w:r w:rsidRPr="00365E1F">
        <w:rPr>
          <w:rtl/>
          <w:lang w:bidi="fa-IR"/>
        </w:rPr>
        <w:t>از مجموعه روايات در اين باب به خوبى استفاده مى شود كه در اين جنگ فرمانده عملياتى اين جنگ از جانب دشمنان اسلام</w:t>
      </w:r>
      <w:r>
        <w:rPr>
          <w:rtl/>
          <w:lang w:bidi="fa-IR"/>
        </w:rPr>
        <w:t>،</w:t>
      </w:r>
      <w:r w:rsidRPr="00365E1F">
        <w:rPr>
          <w:rtl/>
          <w:lang w:bidi="fa-IR"/>
        </w:rPr>
        <w:t xml:space="preserve"> شخصى به نام سفيانى است</w:t>
      </w:r>
      <w:r>
        <w:rPr>
          <w:rtl/>
          <w:lang w:bidi="fa-IR"/>
        </w:rPr>
        <w:t>.</w:t>
      </w:r>
      <w:r w:rsidRPr="00365E1F">
        <w:rPr>
          <w:rtl/>
          <w:lang w:bidi="fa-IR"/>
        </w:rPr>
        <w:t xml:space="preserve"> او كسى است كه به كمك مراكز جاسوسى يهود و آمريكا در ميان مردم تفرقه انداخته و مردم را بر ضد شيعيان اهل بيت تحريك خواهد كرد</w:t>
      </w:r>
      <w:r>
        <w:rPr>
          <w:rtl/>
          <w:lang w:bidi="fa-IR"/>
        </w:rPr>
        <w:t>،</w:t>
      </w:r>
      <w:r w:rsidRPr="00365E1F">
        <w:rPr>
          <w:rtl/>
          <w:lang w:bidi="fa-IR"/>
        </w:rPr>
        <w:t xml:space="preserve"> و نيز بعد از پناه بردن امام زمان </w:t>
      </w:r>
      <w:r w:rsidR="00BC4DA3" w:rsidRPr="00BC4DA3">
        <w:rPr>
          <w:rStyle w:val="libAlaemChar"/>
          <w:rtl/>
        </w:rPr>
        <w:t>عليه‌السلام</w:t>
      </w:r>
      <w:r w:rsidRPr="00365E1F">
        <w:rPr>
          <w:rtl/>
          <w:lang w:bidi="fa-IR"/>
        </w:rPr>
        <w:t xml:space="preserve"> به كعبه با عده اى از ياران خود در صدد مقابله با حضرت برآمده كه خود او با لشكريانش در منطقه اى به نام بيدا به زمين فرو خواهند رفت</w:t>
      </w:r>
      <w:r>
        <w:rPr>
          <w:rtl/>
          <w:lang w:bidi="fa-IR"/>
        </w:rPr>
        <w:t>.</w:t>
      </w:r>
    </w:p>
    <w:p w:rsidR="00365E1F" w:rsidRPr="00365E1F" w:rsidRDefault="00365E1F" w:rsidP="00365E1F">
      <w:pPr>
        <w:pStyle w:val="libNormal"/>
        <w:rPr>
          <w:lang w:bidi="fa-IR"/>
        </w:rPr>
      </w:pPr>
      <w:r w:rsidRPr="00365E1F">
        <w:rPr>
          <w:rtl/>
          <w:lang w:bidi="fa-IR"/>
        </w:rPr>
        <w:t>در همين جنگ است كه بنيه يهود از هم پاشيده شده و بسيارى از آنها نابود خواهند شد.</w:t>
      </w:r>
    </w:p>
    <w:p w:rsidR="00DA58AC" w:rsidRDefault="00365E1F" w:rsidP="00DA58AC">
      <w:pPr>
        <w:pStyle w:val="libNormal"/>
        <w:rPr>
          <w:rtl/>
          <w:lang w:bidi="fa-IR"/>
        </w:rPr>
      </w:pPr>
      <w:r w:rsidRPr="00365E1F">
        <w:rPr>
          <w:rtl/>
          <w:lang w:bidi="fa-IR"/>
        </w:rPr>
        <w:t xml:space="preserve">بخارى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DA58AC">
        <w:rPr>
          <w:rFonts w:hint="cs"/>
          <w:rtl/>
          <w:lang w:bidi="fa-IR"/>
        </w:rPr>
        <w:t xml:space="preserve"> «</w:t>
      </w:r>
      <w:r w:rsidRPr="00365E1F">
        <w:rPr>
          <w:rtl/>
          <w:lang w:bidi="fa-IR"/>
        </w:rPr>
        <w:t>قيامت بر پا نمى شود تا آنكه شما با يهود بجنگيد در آن هنگام به حدى از آنان كشته خواهد شد كه حتى سنگى كه يك يهودى در آن پناه گرفته مى گويد: اى مسلمان</w:t>
      </w:r>
      <w:r>
        <w:rPr>
          <w:rtl/>
          <w:lang w:bidi="fa-IR"/>
        </w:rPr>
        <w:t>!</w:t>
      </w:r>
      <w:r w:rsidRPr="00365E1F">
        <w:rPr>
          <w:rtl/>
          <w:lang w:bidi="fa-IR"/>
        </w:rPr>
        <w:t xml:space="preserve"> اين يهودى است كه در كنار من پناه گرفته او را به قتل برسان</w:t>
      </w:r>
      <w:r w:rsidR="00DA58AC">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w:t>
      </w:r>
      <w:r w:rsidR="00BC4DA3" w:rsidRPr="00FB431B">
        <w:rPr>
          <w:rStyle w:val="libFootnotenumChar"/>
          <w:rtl/>
        </w:rPr>
        <w:t>2</w:t>
      </w:r>
      <w:r w:rsidRPr="00FB431B">
        <w:rPr>
          <w:rStyle w:val="libFootnotenumChar"/>
          <w:rtl/>
        </w:rPr>
        <w:t>)</w:t>
      </w:r>
    </w:p>
    <w:p w:rsidR="00365E1F" w:rsidRPr="00365E1F" w:rsidRDefault="00DA58AC" w:rsidP="00DA58AC">
      <w:pPr>
        <w:pStyle w:val="libNormal"/>
        <w:rPr>
          <w:lang w:bidi="fa-IR"/>
        </w:rPr>
      </w:pPr>
      <w:r>
        <w:rPr>
          <w:rtl/>
          <w:lang w:bidi="fa-IR"/>
        </w:rPr>
        <w:br w:type="page"/>
      </w:r>
    </w:p>
    <w:p w:rsidR="00DA58AC" w:rsidRDefault="007A66B6" w:rsidP="00DA58AC">
      <w:pPr>
        <w:pStyle w:val="Heading2"/>
        <w:rPr>
          <w:rtl/>
          <w:lang w:bidi="fa-IR"/>
        </w:rPr>
      </w:pPr>
      <w:bookmarkStart w:id="431" w:name="_Toc482102654"/>
      <w:r>
        <w:rPr>
          <w:rtl/>
          <w:lang w:bidi="fa-IR"/>
        </w:rPr>
        <w:t>4</w:t>
      </w:r>
      <w:r w:rsidR="00BC4DA3">
        <w:rPr>
          <w:rtl/>
          <w:lang w:bidi="fa-IR"/>
        </w:rPr>
        <w:t>11</w:t>
      </w:r>
      <w:r w:rsidR="00365E1F">
        <w:rPr>
          <w:rtl/>
          <w:lang w:bidi="fa-IR"/>
        </w:rPr>
        <w:t>:</w:t>
      </w:r>
      <w:r w:rsidR="00365E1F" w:rsidRPr="00365E1F">
        <w:rPr>
          <w:rtl/>
          <w:lang w:bidi="fa-IR"/>
        </w:rPr>
        <w:t xml:space="preserve"> مقصود از مسيحيت صهيونيستى چيست</w:t>
      </w:r>
      <w:r w:rsidR="00365E1F">
        <w:rPr>
          <w:rtl/>
          <w:lang w:bidi="fa-IR"/>
        </w:rPr>
        <w:t>؟</w:t>
      </w:r>
      <w:bookmarkEnd w:id="431"/>
    </w:p>
    <w:p w:rsidR="00365E1F" w:rsidRPr="00365E1F" w:rsidRDefault="00DA58AC" w:rsidP="00DA58AC">
      <w:pPr>
        <w:pStyle w:val="libNormal"/>
        <w:rPr>
          <w:lang w:bidi="fa-IR"/>
        </w:rPr>
      </w:pPr>
      <w:r>
        <w:rPr>
          <w:rFonts w:hint="cs"/>
          <w:rtl/>
          <w:lang w:bidi="fa-IR"/>
        </w:rPr>
        <w:t>«</w:t>
      </w:r>
      <w:r w:rsidR="00365E1F" w:rsidRPr="00365E1F">
        <w:rPr>
          <w:rtl/>
          <w:lang w:bidi="fa-IR"/>
        </w:rPr>
        <w:t>مسيحيت صهيونيستى</w:t>
      </w:r>
      <w:r>
        <w:rPr>
          <w:rFonts w:hint="cs"/>
          <w:rtl/>
          <w:lang w:bidi="fa-IR"/>
        </w:rPr>
        <w:t xml:space="preserve">» </w:t>
      </w:r>
      <w:r w:rsidR="00365E1F" w:rsidRPr="00365E1F">
        <w:rPr>
          <w:rtl/>
          <w:lang w:bidi="fa-IR"/>
        </w:rPr>
        <w:t>جريانى است سياسى</w:t>
      </w:r>
      <w:r w:rsidR="00365E1F">
        <w:rPr>
          <w:rtl/>
          <w:lang w:bidi="fa-IR"/>
        </w:rPr>
        <w:t>،</w:t>
      </w:r>
      <w:r w:rsidR="00365E1F" w:rsidRPr="00365E1F">
        <w:rPr>
          <w:rtl/>
          <w:lang w:bidi="fa-IR"/>
        </w:rPr>
        <w:t xml:space="preserve"> اقتصادى</w:t>
      </w:r>
      <w:r w:rsidR="00365E1F">
        <w:rPr>
          <w:rtl/>
          <w:lang w:bidi="fa-IR"/>
        </w:rPr>
        <w:t>،</w:t>
      </w:r>
      <w:r w:rsidR="00365E1F" w:rsidRPr="00365E1F">
        <w:rPr>
          <w:rtl/>
          <w:lang w:bidi="fa-IR"/>
        </w:rPr>
        <w:t xml:space="preserve"> فرهنگى و نظامى كه امروزه با تمام قدرت و با تكيه بر پيشگويى هاى آخرالزمان بر اريكه قدرت (در آمريكا و برخى كشورهاى غربى) تكيه زده اند.</w:t>
      </w:r>
    </w:p>
    <w:p w:rsidR="00365E1F" w:rsidRPr="00365E1F" w:rsidRDefault="00365E1F" w:rsidP="00365E1F">
      <w:pPr>
        <w:pStyle w:val="libNormal"/>
        <w:rPr>
          <w:lang w:bidi="fa-IR"/>
        </w:rPr>
      </w:pPr>
      <w:r w:rsidRPr="00365E1F">
        <w:rPr>
          <w:rtl/>
          <w:lang w:bidi="fa-IR"/>
        </w:rPr>
        <w:t xml:space="preserve">اين گروه با ادبياتى كينه توزانه و خصومتى آشكار با فرهنگ شيعى و مهدوى و با اعلام قريب الوقوع بودن ظهور حضرت مسيح </w:t>
      </w:r>
      <w:r w:rsidR="00BC4DA3" w:rsidRPr="00BC4DA3">
        <w:rPr>
          <w:rStyle w:val="libAlaemChar"/>
          <w:rtl/>
        </w:rPr>
        <w:t>عليه‌السلام</w:t>
      </w:r>
      <w:r w:rsidRPr="00365E1F">
        <w:rPr>
          <w:rtl/>
          <w:lang w:bidi="fa-IR"/>
        </w:rPr>
        <w:t xml:space="preserve"> در اورشليم سعى در بسيج تمامى قوا عليه كشورهاى اسلامى دارد تا به زعم خود همه زمينه هاى لازم براى ظهور مقدس را فراهم سازد و موانع بين راه را پيشاپيش از ميان بردارد.</w:t>
      </w:r>
    </w:p>
    <w:p w:rsidR="00DA58AC" w:rsidRDefault="00DA58AC" w:rsidP="00DA58AC">
      <w:pPr>
        <w:pStyle w:val="libNormal"/>
        <w:rPr>
          <w:rtl/>
          <w:lang w:bidi="fa-IR"/>
        </w:rPr>
      </w:pPr>
      <w:r>
        <w:rPr>
          <w:rFonts w:hint="cs"/>
          <w:rtl/>
          <w:lang w:bidi="fa-IR"/>
        </w:rPr>
        <w:t>«</w:t>
      </w:r>
      <w:r w:rsidR="00365E1F" w:rsidRPr="00365E1F">
        <w:rPr>
          <w:rtl/>
          <w:lang w:bidi="fa-IR"/>
        </w:rPr>
        <w:t>مسيحيت صهيونيستى</w:t>
      </w:r>
      <w:r>
        <w:rPr>
          <w:rFonts w:hint="cs"/>
          <w:rtl/>
          <w:lang w:bidi="fa-IR"/>
        </w:rPr>
        <w:t xml:space="preserve">» </w:t>
      </w:r>
      <w:r w:rsidR="00365E1F" w:rsidRPr="00365E1F">
        <w:rPr>
          <w:rtl/>
          <w:lang w:bidi="fa-IR"/>
        </w:rPr>
        <w:t>با مراجعه به منابع توراتى و ايمان به پيشگويى هاى كتب محرف يهوديان</w:t>
      </w:r>
      <w:r w:rsidR="00365E1F">
        <w:rPr>
          <w:rtl/>
          <w:lang w:bidi="fa-IR"/>
        </w:rPr>
        <w:t>،</w:t>
      </w:r>
      <w:r w:rsidR="00365E1F" w:rsidRPr="00365E1F">
        <w:rPr>
          <w:rtl/>
          <w:lang w:bidi="fa-IR"/>
        </w:rPr>
        <w:t xml:space="preserve"> ظهور حضرت عيسى </w:t>
      </w:r>
      <w:r w:rsidR="00BC4DA3" w:rsidRPr="00BC4DA3">
        <w:rPr>
          <w:rStyle w:val="libAlaemChar"/>
          <w:rtl/>
        </w:rPr>
        <w:t>عليه‌السلام</w:t>
      </w:r>
      <w:r w:rsidR="00365E1F" w:rsidRPr="00365E1F">
        <w:rPr>
          <w:rtl/>
          <w:lang w:bidi="fa-IR"/>
        </w:rPr>
        <w:t xml:space="preserve"> را مشروط به وقوع جنگى بزرگ</w:t>
      </w:r>
      <w:r w:rsidR="00365E1F">
        <w:rPr>
          <w:rtl/>
          <w:lang w:bidi="fa-IR"/>
        </w:rPr>
        <w:t>،</w:t>
      </w:r>
      <w:r w:rsidR="00365E1F" w:rsidRPr="00365E1F">
        <w:rPr>
          <w:rtl/>
          <w:lang w:bidi="fa-IR"/>
        </w:rPr>
        <w:t xml:space="preserve"> عالم گير و هسته اى مى شناسند</w:t>
      </w:r>
      <w:r w:rsidR="00365E1F">
        <w:rPr>
          <w:rtl/>
          <w:lang w:bidi="fa-IR"/>
        </w:rPr>
        <w:t>،</w:t>
      </w:r>
      <w:r w:rsidR="00365E1F" w:rsidRPr="00365E1F">
        <w:rPr>
          <w:rtl/>
          <w:lang w:bidi="fa-IR"/>
        </w:rPr>
        <w:t xml:space="preserve"> و مركز اين جنگ خانمان سوز راهم</w:t>
      </w:r>
      <w:r>
        <w:rPr>
          <w:rFonts w:hint="cs"/>
          <w:rtl/>
          <w:lang w:bidi="fa-IR"/>
        </w:rPr>
        <w:t xml:space="preserve"> «</w:t>
      </w:r>
      <w:r w:rsidR="00365E1F" w:rsidRPr="00365E1F">
        <w:rPr>
          <w:rtl/>
          <w:lang w:bidi="fa-IR"/>
        </w:rPr>
        <w:t>منطقه آرماگدون</w:t>
      </w:r>
      <w:r>
        <w:rPr>
          <w:rFonts w:hint="cs"/>
          <w:rtl/>
          <w:lang w:bidi="fa-IR"/>
        </w:rPr>
        <w:t xml:space="preserve">» </w:t>
      </w:r>
      <w:r w:rsidR="00365E1F" w:rsidRPr="00365E1F">
        <w:rPr>
          <w:rtl/>
          <w:lang w:bidi="fa-IR"/>
        </w:rPr>
        <w:t>واقع در فلسطين اشغالى اعلام مى كنند.</w:t>
      </w:r>
    </w:p>
    <w:p w:rsidR="00365E1F" w:rsidRPr="00365E1F" w:rsidRDefault="00365E1F" w:rsidP="00DA58AC">
      <w:pPr>
        <w:pStyle w:val="libNormal"/>
        <w:rPr>
          <w:lang w:bidi="fa-IR"/>
        </w:rPr>
      </w:pPr>
      <w:r w:rsidRPr="00365E1F">
        <w:rPr>
          <w:rtl/>
          <w:lang w:bidi="fa-IR"/>
        </w:rPr>
        <w:t>و حسب همين پيشگويى ها وقوع جنگ آرمگدون را هم مشروط به تشكيل اسرائيل بزرگ و تسلط يهوديان بر كل سرزمين فلسطين و حتى فراتر از آن يعنى سوريه و عراق معرفى مى كند.</w:t>
      </w:r>
    </w:p>
    <w:p w:rsidR="00DA58AC" w:rsidRDefault="00365E1F" w:rsidP="00365E1F">
      <w:pPr>
        <w:pStyle w:val="libNormal"/>
        <w:rPr>
          <w:rtl/>
          <w:lang w:bidi="fa-IR"/>
        </w:rPr>
      </w:pPr>
      <w:r w:rsidRPr="00365E1F">
        <w:rPr>
          <w:rtl/>
          <w:lang w:bidi="fa-IR"/>
        </w:rPr>
        <w:t>پر واضح است كه آنان تمامى حلقه هاى اين زنجير را به هم متصل كرده اند و آخرين حلقه را هم رفع موانع فرا روى اسرائيل يعنى انهدام سرزمين هاى اسلامى و سركوب هر گونه حركت عدالت خواهانه مسلمين و شيعيان و به ويژه ايران اسلامى مى دانند.</w:t>
      </w:r>
    </w:p>
    <w:p w:rsidR="00F55115" w:rsidRDefault="00365E1F" w:rsidP="00365E1F">
      <w:pPr>
        <w:pStyle w:val="libNormal"/>
        <w:rPr>
          <w:rtl/>
          <w:lang w:bidi="fa-IR"/>
        </w:rPr>
      </w:pPr>
      <w:r w:rsidRPr="00365E1F">
        <w:rPr>
          <w:rtl/>
          <w:lang w:bidi="fa-IR"/>
        </w:rPr>
        <w:t>چنان كه حسب همين فرضيه وارد عراق شده و انديشه سلطه بر سوريه</w:t>
      </w:r>
      <w:r>
        <w:rPr>
          <w:rtl/>
          <w:lang w:bidi="fa-IR"/>
        </w:rPr>
        <w:t>،</w:t>
      </w:r>
      <w:r w:rsidRPr="00365E1F">
        <w:rPr>
          <w:rtl/>
          <w:lang w:bidi="fa-IR"/>
        </w:rPr>
        <w:t xml:space="preserve"> عربستان و ايران را در سر مى پرورانند</w:t>
      </w:r>
      <w:r>
        <w:rPr>
          <w:rtl/>
          <w:lang w:bidi="fa-IR"/>
        </w:rPr>
        <w:t>،</w:t>
      </w:r>
      <w:r w:rsidRPr="00365E1F">
        <w:rPr>
          <w:rtl/>
          <w:lang w:bidi="fa-IR"/>
        </w:rPr>
        <w:t xml:space="preserve"> و با تقويت تمام عيار اسرائيل مقدمات به اصطلاح جنگ مقدس را فراهم آورده اند.</w:t>
      </w:r>
    </w:p>
    <w:p w:rsidR="00365E1F" w:rsidRPr="00365E1F" w:rsidRDefault="00F55115" w:rsidP="00365E1F">
      <w:pPr>
        <w:pStyle w:val="libNormal"/>
        <w:rPr>
          <w:lang w:bidi="fa-IR"/>
        </w:rPr>
      </w:pPr>
      <w:r>
        <w:rPr>
          <w:rtl/>
          <w:lang w:bidi="fa-IR"/>
        </w:rPr>
        <w:br w:type="page"/>
      </w:r>
    </w:p>
    <w:p w:rsidR="00F55115" w:rsidRDefault="007A66B6" w:rsidP="00F55115">
      <w:pPr>
        <w:pStyle w:val="Heading2"/>
        <w:rPr>
          <w:rtl/>
          <w:lang w:bidi="fa-IR"/>
        </w:rPr>
      </w:pPr>
      <w:bookmarkStart w:id="432" w:name="_Toc482102655"/>
      <w:r>
        <w:rPr>
          <w:rtl/>
          <w:lang w:bidi="fa-IR"/>
        </w:rPr>
        <w:t>4</w:t>
      </w:r>
      <w:r w:rsidR="00BC4DA3">
        <w:rPr>
          <w:rtl/>
          <w:lang w:bidi="fa-IR"/>
        </w:rPr>
        <w:t>12</w:t>
      </w:r>
      <w:r w:rsidR="00365E1F">
        <w:rPr>
          <w:rtl/>
          <w:lang w:bidi="fa-IR"/>
        </w:rPr>
        <w:t>:</w:t>
      </w:r>
      <w:r w:rsidR="00365E1F" w:rsidRPr="00365E1F">
        <w:rPr>
          <w:rtl/>
          <w:lang w:bidi="fa-IR"/>
        </w:rPr>
        <w:t xml:space="preserve"> مقصود از خسوف و كسوف كه از علايم ظهور است چيست</w:t>
      </w:r>
      <w:r w:rsidR="00365E1F">
        <w:rPr>
          <w:rtl/>
          <w:lang w:bidi="fa-IR"/>
        </w:rPr>
        <w:t>؟</w:t>
      </w:r>
      <w:bookmarkEnd w:id="432"/>
    </w:p>
    <w:p w:rsidR="00365E1F" w:rsidRPr="00365E1F" w:rsidRDefault="00365E1F" w:rsidP="00365E1F">
      <w:pPr>
        <w:pStyle w:val="libNormal"/>
        <w:rPr>
          <w:lang w:bidi="fa-IR"/>
        </w:rPr>
      </w:pPr>
      <w:r w:rsidRPr="00365E1F">
        <w:rPr>
          <w:rtl/>
          <w:lang w:bidi="fa-IR"/>
        </w:rPr>
        <w:t>در روايات علايم ظهور آمده كه يكى از نشانه هاى ظهور كسوف در اواسط ماه و خسوف در اول ماه بر خلاف عادت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w:t>
      </w:r>
      <w:r w:rsidR="00BC4DA3" w:rsidRPr="00FB431B">
        <w:rPr>
          <w:rStyle w:val="libFootnotenumChar"/>
          <w:rtl/>
        </w:rPr>
        <w:t>3</w:t>
      </w:r>
      <w:r w:rsidRPr="00FB431B">
        <w:rPr>
          <w:rStyle w:val="libFootnotenumChar"/>
          <w:rtl/>
        </w:rPr>
        <w:t>)</w:t>
      </w:r>
    </w:p>
    <w:p w:rsidR="00365E1F" w:rsidRPr="00365E1F" w:rsidRDefault="00365E1F" w:rsidP="00F55115">
      <w:pPr>
        <w:pStyle w:val="libNormal"/>
        <w:rPr>
          <w:lang w:bidi="fa-IR"/>
        </w:rPr>
      </w:pPr>
      <w:r w:rsidRPr="00365E1F">
        <w:rPr>
          <w:rtl/>
          <w:lang w:bidi="fa-IR"/>
        </w:rPr>
        <w:t xml:space="preserve">دار قطنى به سندش از امام محمد باقر </w:t>
      </w:r>
      <w:r w:rsidR="00BC4DA3" w:rsidRPr="00BC4DA3">
        <w:rPr>
          <w:rStyle w:val="libAlaemChar"/>
          <w:rtl/>
        </w:rPr>
        <w:t>عليه‌السلام</w:t>
      </w:r>
      <w:r w:rsidRPr="00365E1F">
        <w:rPr>
          <w:rtl/>
          <w:lang w:bidi="fa-IR"/>
        </w:rPr>
        <w:t xml:space="preserve"> نقل كرده كه فرمود:</w:t>
      </w:r>
      <w:r w:rsidR="00F55115">
        <w:rPr>
          <w:rFonts w:hint="cs"/>
          <w:rtl/>
          <w:lang w:bidi="fa-IR"/>
        </w:rPr>
        <w:t xml:space="preserve"> «</w:t>
      </w:r>
      <w:r w:rsidRPr="00365E1F">
        <w:rPr>
          <w:rtl/>
          <w:lang w:bidi="fa-IR"/>
        </w:rPr>
        <w:t>همانا براى مهدى ما دو نشانه است كه از زمان خلقت آسمان ها و زمين اين گونه نبوده است يكى خسوف ماه در اول شب رمضان و ديگرى كسوف خورشيد در نيمه ماه رمضان</w:t>
      </w:r>
      <w:r w:rsidR="00F5511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094</w:t>
      </w:r>
      <w:r w:rsidRPr="00FB431B">
        <w:rPr>
          <w:rStyle w:val="libFootnotenumChar"/>
          <w:rtl/>
        </w:rPr>
        <w:t>)</w:t>
      </w:r>
    </w:p>
    <w:p w:rsidR="00365E1F" w:rsidRPr="00365E1F" w:rsidRDefault="00365E1F" w:rsidP="00365E1F">
      <w:pPr>
        <w:pStyle w:val="libNormal"/>
        <w:rPr>
          <w:lang w:bidi="fa-IR"/>
        </w:rPr>
      </w:pPr>
      <w:r w:rsidRPr="00365E1F">
        <w:rPr>
          <w:rtl/>
          <w:lang w:bidi="fa-IR"/>
        </w:rPr>
        <w:t>در كيفيت حدوث اين دو واقعه غير عادى چند احتمال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حدوث اين دو به توسط جرمى باشد كه در فضا به طور ناگهانى پيدا مى شود</w:t>
      </w:r>
      <w:r w:rsidR="00365E1F">
        <w:rPr>
          <w:rtl/>
          <w:lang w:bidi="fa-IR"/>
        </w:rPr>
        <w:t>،</w:t>
      </w:r>
      <w:r w:rsidR="00365E1F" w:rsidRPr="00365E1F">
        <w:rPr>
          <w:rtl/>
          <w:lang w:bidi="fa-IR"/>
        </w:rPr>
        <w:t xml:space="preserve"> اجرامى كه امروزه از آنها به اجرام سرگردان در هوا ياد مى شود كه گاه بين ماه و خورشيد فاصله مى شود و با آنها خسوف و كسوف ايجاد مى گردد.</w:t>
      </w:r>
    </w:p>
    <w:p w:rsidR="00365E1F" w:rsidRPr="00365E1F" w:rsidRDefault="00BC4DA3" w:rsidP="00365E1F">
      <w:pPr>
        <w:pStyle w:val="libNormal"/>
        <w:rPr>
          <w:lang w:bidi="fa-IR"/>
        </w:rPr>
      </w:pPr>
      <w:r>
        <w:rPr>
          <w:rtl/>
          <w:lang w:bidi="fa-IR"/>
        </w:rPr>
        <w:t>2</w:t>
      </w:r>
      <w:r w:rsidR="00365E1F" w:rsidRPr="00365E1F">
        <w:rPr>
          <w:rtl/>
          <w:lang w:bidi="fa-IR"/>
        </w:rPr>
        <w:t>- تحقق خسوف و كسوف به توسط جرمى باشد كه از زمين جدا مى شود زيرا ممكن است كه بشر با پيشرفت علمى و تكنيكى كه دارد بتواند تكه هايى عظيم از كره زمين را جدا ساخته و آن را در هوا معلق گرداند و در نتيجه باعث خسوف و كسوف گردد.</w:t>
      </w:r>
    </w:p>
    <w:p w:rsidR="00F55115" w:rsidRDefault="00BC4DA3" w:rsidP="00365E1F">
      <w:pPr>
        <w:pStyle w:val="libNormal"/>
        <w:rPr>
          <w:rtl/>
          <w:lang w:bidi="fa-IR"/>
        </w:rPr>
      </w:pPr>
      <w:r>
        <w:rPr>
          <w:rtl/>
          <w:lang w:bidi="fa-IR"/>
        </w:rPr>
        <w:t>3</w:t>
      </w:r>
      <w:r w:rsidR="00365E1F" w:rsidRPr="00365E1F">
        <w:rPr>
          <w:rtl/>
          <w:lang w:bidi="fa-IR"/>
        </w:rPr>
        <w:t>- تحقق اين دو به نحو اعجاز و خرق قانون طبيعت باشد.</w:t>
      </w:r>
    </w:p>
    <w:p w:rsidR="00365E1F" w:rsidRPr="00365E1F" w:rsidRDefault="00F55115" w:rsidP="00365E1F">
      <w:pPr>
        <w:pStyle w:val="libNormal"/>
        <w:rPr>
          <w:lang w:bidi="fa-IR"/>
        </w:rPr>
      </w:pPr>
      <w:r>
        <w:rPr>
          <w:rtl/>
          <w:lang w:bidi="fa-IR"/>
        </w:rPr>
        <w:br w:type="page"/>
      </w:r>
    </w:p>
    <w:p w:rsidR="00F55115" w:rsidRDefault="007A66B6" w:rsidP="00F55115">
      <w:pPr>
        <w:pStyle w:val="Heading2"/>
        <w:rPr>
          <w:rtl/>
          <w:lang w:bidi="fa-IR"/>
        </w:rPr>
      </w:pPr>
      <w:bookmarkStart w:id="433" w:name="_Toc482102656"/>
      <w:r>
        <w:rPr>
          <w:rtl/>
          <w:lang w:bidi="fa-IR"/>
        </w:rPr>
        <w:t>4</w:t>
      </w:r>
      <w:r w:rsidR="00BC4DA3">
        <w:rPr>
          <w:rtl/>
          <w:lang w:bidi="fa-IR"/>
        </w:rPr>
        <w:t>13</w:t>
      </w:r>
      <w:r w:rsidR="00365E1F">
        <w:rPr>
          <w:rtl/>
          <w:lang w:bidi="fa-IR"/>
        </w:rPr>
        <w:t>:</w:t>
      </w:r>
      <w:r w:rsidR="00365E1F" w:rsidRPr="00365E1F">
        <w:rPr>
          <w:rtl/>
          <w:lang w:bidi="fa-IR"/>
        </w:rPr>
        <w:t xml:space="preserve"> مقصود از صيحه و فزع آسمانى در علايم ظهور چيست</w:t>
      </w:r>
      <w:r w:rsidR="00365E1F">
        <w:rPr>
          <w:rtl/>
          <w:lang w:bidi="fa-IR"/>
        </w:rPr>
        <w:t>؟</w:t>
      </w:r>
      <w:bookmarkEnd w:id="433"/>
    </w:p>
    <w:p w:rsidR="00365E1F" w:rsidRPr="00365E1F" w:rsidRDefault="00365E1F" w:rsidP="00F55115">
      <w:pPr>
        <w:pStyle w:val="libNormal"/>
        <w:rPr>
          <w:lang w:bidi="fa-IR"/>
        </w:rPr>
      </w:pPr>
      <w:r w:rsidRPr="00365E1F">
        <w:rPr>
          <w:rtl/>
          <w:lang w:bidi="fa-IR"/>
        </w:rPr>
        <w:t xml:space="preserve">اين دو علامت در روايات به عنوان علايم ظهور حضرت مهدى </w:t>
      </w:r>
      <w:r w:rsidR="00BC4DA3" w:rsidRPr="00BC4DA3">
        <w:rPr>
          <w:rStyle w:val="libAlaemChar"/>
          <w:rtl/>
        </w:rPr>
        <w:t>عليه‌السلام</w:t>
      </w:r>
      <w:r w:rsidRPr="00365E1F">
        <w:rPr>
          <w:rtl/>
          <w:lang w:bidi="fa-IR"/>
        </w:rPr>
        <w:t xml:space="preserve"> معرفى شده است</w:t>
      </w:r>
      <w:r>
        <w:rPr>
          <w:rtl/>
          <w:lang w:bidi="fa-IR"/>
        </w:rPr>
        <w:t>.</w:t>
      </w:r>
      <w:r w:rsidRPr="00365E1F">
        <w:rPr>
          <w:rtl/>
          <w:lang w:bidi="fa-IR"/>
        </w:rPr>
        <w:t xml:space="preserve"> از امام باقر </w:t>
      </w:r>
      <w:r w:rsidR="00BC4DA3" w:rsidRPr="00BC4DA3">
        <w:rPr>
          <w:rStyle w:val="libAlaemChar"/>
          <w:rtl/>
        </w:rPr>
        <w:t>عليه‌السلام</w:t>
      </w:r>
      <w:r w:rsidRPr="00365E1F">
        <w:rPr>
          <w:rtl/>
          <w:lang w:bidi="fa-IR"/>
        </w:rPr>
        <w:t xml:space="preserve"> در حديثى نقل شده</w:t>
      </w:r>
      <w:r>
        <w:rPr>
          <w:rtl/>
          <w:lang w:bidi="fa-IR"/>
        </w:rPr>
        <w:t>:</w:t>
      </w:r>
      <w:r w:rsidR="00F55115">
        <w:rPr>
          <w:rFonts w:hint="cs"/>
          <w:rtl/>
          <w:lang w:bidi="fa-IR"/>
        </w:rPr>
        <w:t xml:space="preserve"> «</w:t>
      </w:r>
      <w:r w:rsidRPr="00F55115">
        <w:rPr>
          <w:rStyle w:val="libHadeesChar"/>
          <w:rtl/>
        </w:rPr>
        <w:t>و ان من علائم خروجه... صيحة من السماء فى شهر رمضان</w:t>
      </w:r>
      <w:r w:rsidR="00F55115">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095</w:t>
      </w:r>
      <w:r w:rsidRPr="00FB431B">
        <w:rPr>
          <w:rStyle w:val="libFootnotenumChar"/>
          <w:rtl/>
        </w:rPr>
        <w:t>)</w:t>
      </w:r>
      <w:r>
        <w:rPr>
          <w:rtl/>
          <w:lang w:bidi="fa-IR"/>
        </w:rPr>
        <w:t>؛</w:t>
      </w:r>
      <w:r w:rsidR="00F55115">
        <w:rPr>
          <w:rFonts w:hint="cs"/>
          <w:rtl/>
          <w:lang w:bidi="fa-IR"/>
        </w:rPr>
        <w:t xml:space="preserve"> «</w:t>
      </w:r>
      <w:r w:rsidRPr="00365E1F">
        <w:rPr>
          <w:rtl/>
          <w:lang w:bidi="fa-IR"/>
        </w:rPr>
        <w:t>و همانا از علايم خروج مهدى حدوث صيحه اى در ماه رمضان است</w:t>
      </w:r>
      <w:r>
        <w:rPr>
          <w:rtl/>
          <w:lang w:bidi="fa-IR"/>
        </w:rPr>
        <w:t>.</w:t>
      </w:r>
      <w:r w:rsidR="00F55115">
        <w:rPr>
          <w:rFonts w:hint="cs"/>
          <w:rtl/>
          <w:lang w:bidi="fa-IR"/>
        </w:rPr>
        <w:t>»</w:t>
      </w:r>
    </w:p>
    <w:p w:rsidR="00365E1F" w:rsidRPr="00365E1F" w:rsidRDefault="00365E1F" w:rsidP="00F55115">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در حديثى نقل شده</w:t>
      </w:r>
      <w:r>
        <w:rPr>
          <w:rtl/>
          <w:lang w:bidi="fa-IR"/>
        </w:rPr>
        <w:t>:</w:t>
      </w:r>
      <w:r w:rsidR="00F55115">
        <w:rPr>
          <w:rFonts w:hint="cs"/>
          <w:rtl/>
          <w:lang w:bidi="fa-IR"/>
        </w:rPr>
        <w:t xml:space="preserve"> «</w:t>
      </w:r>
      <w:r w:rsidRPr="00365E1F">
        <w:rPr>
          <w:rtl/>
          <w:lang w:bidi="fa-IR"/>
        </w:rPr>
        <w:t xml:space="preserve">... </w:t>
      </w:r>
      <w:r w:rsidRPr="00F55115">
        <w:rPr>
          <w:rStyle w:val="libHadeesChar"/>
          <w:rtl/>
        </w:rPr>
        <w:t>و الفزعة فى شهر رمضان... هى آية تخرج الفتاة من خدرها، و توقظ النائم و تفزع اليقظان</w:t>
      </w:r>
      <w:r w:rsidR="00F55115">
        <w:rPr>
          <w:rFonts w:hint="cs"/>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096</w:t>
      </w:r>
      <w:r w:rsidRPr="00FB431B">
        <w:rPr>
          <w:rStyle w:val="libFootnotenumChar"/>
          <w:rtl/>
        </w:rPr>
        <w:t>)</w:t>
      </w:r>
      <w:r>
        <w:rPr>
          <w:rtl/>
          <w:lang w:bidi="fa-IR"/>
        </w:rPr>
        <w:t>؛</w:t>
      </w:r>
      <w:r w:rsidR="00F55115">
        <w:rPr>
          <w:rFonts w:hint="cs"/>
          <w:rtl/>
          <w:lang w:bidi="fa-IR"/>
        </w:rPr>
        <w:t xml:space="preserve"> «</w:t>
      </w:r>
      <w:r w:rsidRPr="00365E1F">
        <w:rPr>
          <w:rtl/>
          <w:lang w:bidi="fa-IR"/>
        </w:rPr>
        <w:t>و فزعى در ماه رمضان حادث خواهد شد كه زنان جوان را سراسيمه از پشت پرده ها بيرون مى آورد و انسان خواب را بيدار و بيدار را به فزع وا مى دارد.</w:t>
      </w:r>
      <w:r w:rsidR="00F55115">
        <w:rPr>
          <w:rFonts w:hint="cs"/>
          <w:rtl/>
          <w:lang w:bidi="fa-IR"/>
        </w:rPr>
        <w:t>»</w:t>
      </w:r>
    </w:p>
    <w:p w:rsidR="00365E1F" w:rsidRPr="00365E1F" w:rsidRDefault="00365E1F" w:rsidP="00F55115">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توقيع خود به على بن محمد سمرى فرمود:</w:t>
      </w:r>
      <w:r w:rsidR="00F55115">
        <w:rPr>
          <w:rFonts w:hint="cs"/>
          <w:rtl/>
          <w:lang w:bidi="fa-IR"/>
        </w:rPr>
        <w:t xml:space="preserve"> «</w:t>
      </w:r>
      <w:r w:rsidRPr="00365E1F">
        <w:rPr>
          <w:rtl/>
          <w:lang w:bidi="fa-IR"/>
        </w:rPr>
        <w:t>... آگاه باش هر كس قبل از خروج سفيانى و صيحه ادعاى مشاهده كند او دروغگو و افترا زننده است</w:t>
      </w:r>
      <w:r w:rsidR="00F5511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w:t>
      </w:r>
      <w:r w:rsidR="007A66B6" w:rsidRPr="00FB431B">
        <w:rPr>
          <w:rStyle w:val="libFootnotenumChar"/>
          <w:rtl/>
        </w:rPr>
        <w:t>097</w:t>
      </w:r>
      <w:r w:rsidRPr="00FB431B">
        <w:rPr>
          <w:rStyle w:val="libFootnotenumChar"/>
          <w:rtl/>
        </w:rPr>
        <w:t>)</w:t>
      </w:r>
    </w:p>
    <w:p w:rsidR="00365E1F" w:rsidRPr="00365E1F" w:rsidRDefault="00365E1F" w:rsidP="00365E1F">
      <w:pPr>
        <w:pStyle w:val="libNormal"/>
        <w:rPr>
          <w:lang w:bidi="fa-IR"/>
        </w:rPr>
      </w:pPr>
      <w:r w:rsidRPr="00365E1F">
        <w:rPr>
          <w:rtl/>
          <w:lang w:bidi="fa-IR"/>
        </w:rPr>
        <w:t>در اين روايات دو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اينكه مقصود از صيحه و فزع همان ندايى باشد كه از جبرئيل بلند مى شود و همه را به فزع مى اندازد.</w:t>
      </w:r>
    </w:p>
    <w:p w:rsidR="00F55115" w:rsidRDefault="00BC4DA3" w:rsidP="00365E1F">
      <w:pPr>
        <w:pStyle w:val="libNormal"/>
        <w:rPr>
          <w:rtl/>
          <w:lang w:bidi="fa-IR"/>
        </w:rPr>
      </w:pPr>
      <w:r>
        <w:rPr>
          <w:rtl/>
          <w:lang w:bidi="fa-IR"/>
        </w:rPr>
        <w:t>2</w:t>
      </w:r>
      <w:r w:rsidR="00365E1F" w:rsidRPr="00365E1F">
        <w:rPr>
          <w:rtl/>
          <w:lang w:bidi="fa-IR"/>
        </w:rPr>
        <w:t xml:space="preserve">- احتمال ديگر اين است كه مقصود از آن دو عذاب دنيوى و جنگ هاى جهانى باشد كه به توسط بشر قبل از ظهور حضرت مهدى </w:t>
      </w:r>
      <w:r w:rsidRPr="00BC4DA3">
        <w:rPr>
          <w:rStyle w:val="libAlaemChar"/>
          <w:rtl/>
        </w:rPr>
        <w:t>عليه‌السلام</w:t>
      </w:r>
      <w:r w:rsidR="00365E1F" w:rsidRPr="00365E1F">
        <w:rPr>
          <w:rtl/>
          <w:lang w:bidi="fa-IR"/>
        </w:rPr>
        <w:t xml:space="preserve"> تحقق مى يابد</w:t>
      </w:r>
      <w:r w:rsidR="00365E1F">
        <w:rPr>
          <w:rtl/>
          <w:lang w:bidi="fa-IR"/>
        </w:rPr>
        <w:t>،</w:t>
      </w:r>
      <w:r w:rsidR="00365E1F" w:rsidRPr="00365E1F">
        <w:rPr>
          <w:rtl/>
          <w:lang w:bidi="fa-IR"/>
        </w:rPr>
        <w:t xml:space="preserve"> مانند انفجارهاى اتمى در سرتاسر عالم در يك زمان به اين نحو كه حاصل اين گونه انفجارها در اروپا و آمريكا و روسيه و چين تحقق مى يابد به نحوى كه همه را به جزع و فزع وا مى دارد</w:t>
      </w:r>
      <w:r w:rsidR="00365E1F">
        <w:rPr>
          <w:rtl/>
          <w:lang w:bidi="fa-IR"/>
        </w:rPr>
        <w:t>،</w:t>
      </w:r>
      <w:r w:rsidR="00365E1F" w:rsidRPr="00365E1F">
        <w:rPr>
          <w:rtl/>
          <w:lang w:bidi="fa-IR"/>
        </w:rPr>
        <w:t xml:space="preserve"> ولى مسلمين از آن در امانند و تنها صدايش به گوش آنان مى رسد.</w:t>
      </w:r>
    </w:p>
    <w:p w:rsidR="00365E1F" w:rsidRPr="00365E1F" w:rsidRDefault="00F55115" w:rsidP="00365E1F">
      <w:pPr>
        <w:pStyle w:val="libNormal"/>
        <w:rPr>
          <w:lang w:bidi="fa-IR"/>
        </w:rPr>
      </w:pPr>
      <w:r>
        <w:rPr>
          <w:rtl/>
          <w:lang w:bidi="fa-IR"/>
        </w:rPr>
        <w:br w:type="page"/>
      </w:r>
    </w:p>
    <w:p w:rsidR="00F55115" w:rsidRDefault="007A66B6" w:rsidP="00F55115">
      <w:pPr>
        <w:pStyle w:val="Heading2"/>
        <w:rPr>
          <w:rtl/>
          <w:lang w:bidi="fa-IR"/>
        </w:rPr>
      </w:pPr>
      <w:bookmarkStart w:id="434" w:name="_Toc482102657"/>
      <w:r>
        <w:rPr>
          <w:rtl/>
          <w:lang w:bidi="fa-IR"/>
        </w:rPr>
        <w:t>4</w:t>
      </w:r>
      <w:r w:rsidR="00BC4DA3">
        <w:rPr>
          <w:rtl/>
          <w:lang w:bidi="fa-IR"/>
        </w:rPr>
        <w:t>1</w:t>
      </w:r>
      <w:r>
        <w:rPr>
          <w:rtl/>
          <w:lang w:bidi="fa-IR"/>
        </w:rPr>
        <w:t>4</w:t>
      </w:r>
      <w:r w:rsidR="00365E1F">
        <w:rPr>
          <w:rtl/>
          <w:lang w:bidi="fa-IR"/>
        </w:rPr>
        <w:t>:</w:t>
      </w:r>
      <w:r w:rsidR="00365E1F" w:rsidRPr="00365E1F">
        <w:rPr>
          <w:rtl/>
          <w:lang w:bidi="fa-IR"/>
        </w:rPr>
        <w:t xml:space="preserve"> مقصود از نداى آسمانى در علايم ظهور چيست</w:t>
      </w:r>
      <w:r w:rsidR="00365E1F">
        <w:rPr>
          <w:rtl/>
          <w:lang w:bidi="fa-IR"/>
        </w:rPr>
        <w:t>؟</w:t>
      </w:r>
      <w:bookmarkEnd w:id="434"/>
    </w:p>
    <w:p w:rsidR="00365E1F" w:rsidRPr="00365E1F" w:rsidRDefault="00365E1F" w:rsidP="00365E1F">
      <w:pPr>
        <w:pStyle w:val="libNormal"/>
        <w:rPr>
          <w:lang w:bidi="fa-IR"/>
        </w:rPr>
      </w:pPr>
      <w:r w:rsidRPr="00365E1F">
        <w:rPr>
          <w:rtl/>
          <w:lang w:bidi="fa-IR"/>
        </w:rPr>
        <w:t>در اين مورد سه دسته روايت وجود دارد:</w:t>
      </w:r>
    </w:p>
    <w:p w:rsidR="00365E1F" w:rsidRPr="00365E1F" w:rsidRDefault="00BC4DA3" w:rsidP="00365E1F">
      <w:pPr>
        <w:pStyle w:val="libNormal"/>
        <w:rPr>
          <w:lang w:bidi="fa-IR"/>
        </w:rPr>
      </w:pPr>
      <w:r>
        <w:rPr>
          <w:rtl/>
          <w:lang w:bidi="fa-IR"/>
        </w:rPr>
        <w:t>1</w:t>
      </w:r>
      <w:r w:rsidR="00365E1F" w:rsidRPr="00365E1F">
        <w:rPr>
          <w:rtl/>
          <w:lang w:bidi="fa-IR"/>
        </w:rPr>
        <w:t xml:space="preserve">- رواياتى كه دلالت بر وجود ندا به صورت اجمال دارد و اينكه اين ندا را علايم حتمى ظهور حضرت مهدى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098</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دسته دوم رواياتى است كه دلالت بر دو گونه ندا دارد: يكى نداى به حق كه در ابتدا پديد مى آيد و ديگرى نداى به باطل كه بعد از آن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w:t>
      </w:r>
      <w:r w:rsidR="007A66B6" w:rsidRPr="00FB431B">
        <w:rPr>
          <w:rStyle w:val="libFootnotenumChar"/>
          <w:rtl/>
        </w:rPr>
        <w:t>099</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در برخى از روايات نيز اشاره شده كه ندا به اسم قائم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11</w:t>
      </w:r>
      <w:r w:rsidR="007A66B6" w:rsidRPr="00FB431B">
        <w:rPr>
          <w:rStyle w:val="libFootnotenumChar"/>
          <w:rtl/>
        </w:rPr>
        <w:t>00</w:t>
      </w:r>
      <w:r w:rsidR="00365E1F" w:rsidRPr="00FB431B">
        <w:rPr>
          <w:rStyle w:val="libFootnotenumChar"/>
          <w:rtl/>
        </w:rPr>
        <w:t>)</w:t>
      </w:r>
    </w:p>
    <w:p w:rsidR="00365E1F" w:rsidRPr="00365E1F" w:rsidRDefault="00365E1F" w:rsidP="00F55115">
      <w:pPr>
        <w:pStyle w:val="libNormal"/>
        <w:rPr>
          <w:lang w:bidi="fa-IR"/>
        </w:rPr>
      </w:pPr>
      <w:r w:rsidRPr="00365E1F">
        <w:rPr>
          <w:rtl/>
          <w:lang w:bidi="fa-IR"/>
        </w:rPr>
        <w:t>با نظرى به مجموع احاديث</w:t>
      </w:r>
      <w:r w:rsidR="00F55115">
        <w:rPr>
          <w:rFonts w:hint="cs"/>
          <w:rtl/>
          <w:lang w:bidi="fa-IR"/>
        </w:rPr>
        <w:t xml:space="preserve"> «</w:t>
      </w:r>
      <w:r w:rsidRPr="00365E1F">
        <w:rPr>
          <w:rtl/>
          <w:lang w:bidi="fa-IR"/>
        </w:rPr>
        <w:t>صيحه و فزع و نداى آسمانى</w:t>
      </w:r>
      <w:r w:rsidR="00F55115">
        <w:rPr>
          <w:rFonts w:hint="cs"/>
          <w:rtl/>
          <w:lang w:bidi="fa-IR"/>
        </w:rPr>
        <w:t xml:space="preserve">» </w:t>
      </w:r>
      <w:r w:rsidRPr="00365E1F">
        <w:rPr>
          <w:rtl/>
          <w:lang w:bidi="fa-IR"/>
        </w:rPr>
        <w:t>پى مى بريم كه تمام آنها به يك معناى مشترك اشاره دارند</w:t>
      </w:r>
      <w:r>
        <w:rPr>
          <w:rtl/>
          <w:lang w:bidi="fa-IR"/>
        </w:rPr>
        <w:t>،</w:t>
      </w:r>
      <w:r w:rsidRPr="00365E1F">
        <w:rPr>
          <w:rtl/>
          <w:lang w:bidi="fa-IR"/>
        </w:rPr>
        <w:t xml:space="preserve"> گر چه با تعبيرهاى مختلف آمده اند و بر اين ادعا مى توان شواهدى اقامه نمود: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صيحه و ندا هر دو به جبرئيل نسبت داده شده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وقت هر دو در يك زمان يعنى شب جمعه</w:t>
      </w:r>
      <w:r>
        <w:rPr>
          <w:rtl/>
          <w:lang w:bidi="fa-IR"/>
        </w:rPr>
        <w:t>،</w:t>
      </w:r>
      <w:r w:rsidRPr="00365E1F">
        <w:rPr>
          <w:rtl/>
          <w:lang w:bidi="fa-IR"/>
        </w:rPr>
        <w:t xml:space="preserve"> بيست و سوم ماه رمضان معين شده است</w:t>
      </w:r>
      <w:r>
        <w:rPr>
          <w:rtl/>
          <w:lang w:bidi="fa-IR"/>
        </w:rPr>
        <w:t>.</w:t>
      </w:r>
    </w:p>
    <w:p w:rsidR="00F55115" w:rsidRDefault="00365E1F" w:rsidP="00365E1F">
      <w:pPr>
        <w:pStyle w:val="libNormal"/>
        <w:rPr>
          <w:rtl/>
          <w:lang w:bidi="fa-IR"/>
        </w:rPr>
      </w:pPr>
      <w:r w:rsidRPr="00365E1F">
        <w:rPr>
          <w:rtl/>
          <w:lang w:bidi="fa-IR"/>
        </w:rPr>
        <w:t>ج</w:t>
      </w:r>
      <w:r>
        <w:rPr>
          <w:rtl/>
          <w:lang w:bidi="fa-IR"/>
        </w:rPr>
        <w:t>:</w:t>
      </w:r>
      <w:r w:rsidRPr="00365E1F">
        <w:rPr>
          <w:rtl/>
          <w:lang w:bidi="fa-IR"/>
        </w:rPr>
        <w:t xml:space="preserve"> آثار اين دو يكسان بيان شده است</w:t>
      </w:r>
      <w:r>
        <w:rPr>
          <w:rtl/>
          <w:lang w:bidi="fa-IR"/>
        </w:rPr>
        <w:t>.</w:t>
      </w:r>
    </w:p>
    <w:p w:rsidR="00365E1F" w:rsidRPr="00365E1F" w:rsidRDefault="00F55115" w:rsidP="00365E1F">
      <w:pPr>
        <w:pStyle w:val="libNormal"/>
        <w:rPr>
          <w:lang w:bidi="fa-IR"/>
        </w:rPr>
      </w:pPr>
      <w:r>
        <w:rPr>
          <w:rtl/>
          <w:lang w:bidi="fa-IR"/>
        </w:rPr>
        <w:br w:type="page"/>
      </w:r>
    </w:p>
    <w:p w:rsidR="00F55115" w:rsidRDefault="007A66B6" w:rsidP="00F55115">
      <w:pPr>
        <w:pStyle w:val="Heading2"/>
        <w:rPr>
          <w:rtl/>
          <w:lang w:bidi="fa-IR"/>
        </w:rPr>
      </w:pPr>
      <w:bookmarkStart w:id="435" w:name="_Toc482102658"/>
      <w:r>
        <w:rPr>
          <w:rtl/>
          <w:lang w:bidi="fa-IR"/>
        </w:rPr>
        <w:t>4</w:t>
      </w:r>
      <w:r w:rsidR="00BC4DA3">
        <w:rPr>
          <w:rtl/>
          <w:lang w:bidi="fa-IR"/>
        </w:rPr>
        <w:t>1</w:t>
      </w:r>
      <w:r>
        <w:rPr>
          <w:rtl/>
          <w:lang w:bidi="fa-IR"/>
        </w:rPr>
        <w:t>5</w:t>
      </w:r>
      <w:r w:rsidR="00365E1F">
        <w:rPr>
          <w:rtl/>
          <w:lang w:bidi="fa-IR"/>
        </w:rPr>
        <w:t>:</w:t>
      </w:r>
      <w:r w:rsidR="00365E1F" w:rsidRPr="00365E1F">
        <w:rPr>
          <w:rtl/>
          <w:lang w:bidi="fa-IR"/>
        </w:rPr>
        <w:t xml:space="preserve"> مقصود از خروج دجال كه از علايم ظهور به حساب آمده چيست</w:t>
      </w:r>
      <w:r w:rsidR="00365E1F">
        <w:rPr>
          <w:rtl/>
          <w:lang w:bidi="fa-IR"/>
        </w:rPr>
        <w:t>؟</w:t>
      </w:r>
      <w:bookmarkEnd w:id="435"/>
    </w:p>
    <w:p w:rsidR="00365E1F" w:rsidRPr="00365E1F" w:rsidRDefault="00365E1F" w:rsidP="00F55115">
      <w:pPr>
        <w:pStyle w:val="libNormal"/>
        <w:rPr>
          <w:lang w:bidi="fa-IR"/>
        </w:rPr>
      </w:pPr>
      <w:r w:rsidRPr="00365E1F">
        <w:rPr>
          <w:rtl/>
          <w:lang w:bidi="fa-IR"/>
        </w:rPr>
        <w:t xml:space="preserve">روايات بسيارى در مصادر حديثى اهل سنت درباره خروج دجال در آخرالزمان و قبل از برپايى حكومت امام مهدى </w:t>
      </w:r>
      <w:r w:rsidR="00BC4DA3" w:rsidRPr="00BC4DA3">
        <w:rPr>
          <w:rStyle w:val="libAlaemChar"/>
          <w:rtl/>
        </w:rPr>
        <w:t>عليه‌السلام</w:t>
      </w:r>
      <w:r w:rsidRPr="00365E1F">
        <w:rPr>
          <w:rtl/>
          <w:lang w:bidi="fa-IR"/>
        </w:rPr>
        <w:t xml:space="preserve"> وارد شده است</w:t>
      </w:r>
      <w:r>
        <w:rPr>
          <w:rtl/>
          <w:lang w:bidi="fa-IR"/>
        </w:rPr>
        <w:t>.</w:t>
      </w:r>
    </w:p>
    <w:p w:rsidR="00365E1F" w:rsidRPr="00365E1F" w:rsidRDefault="00365E1F" w:rsidP="00F55115">
      <w:pPr>
        <w:pStyle w:val="libNormal"/>
        <w:rPr>
          <w:lang w:bidi="fa-IR"/>
        </w:rPr>
      </w:pPr>
      <w:r w:rsidRPr="00365E1F">
        <w:rPr>
          <w:rtl/>
          <w:lang w:bidi="fa-IR"/>
        </w:rPr>
        <w:t xml:space="preserve">بخارى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F55115">
        <w:rPr>
          <w:rFonts w:hint="cs"/>
          <w:rtl/>
          <w:lang w:bidi="fa-IR"/>
        </w:rPr>
        <w:t xml:space="preserve"> «</w:t>
      </w:r>
      <w:r w:rsidRPr="00365E1F">
        <w:rPr>
          <w:rtl/>
          <w:lang w:bidi="fa-IR"/>
        </w:rPr>
        <w:t>دجال خروج خواهد كرد تا اينكه در ناحيه اى از مدينه فرود مى آيد</w:t>
      </w:r>
      <w:r>
        <w:rPr>
          <w:rtl/>
          <w:lang w:bidi="fa-IR"/>
        </w:rPr>
        <w:t>،</w:t>
      </w:r>
      <w:r w:rsidRPr="00365E1F">
        <w:rPr>
          <w:rtl/>
          <w:lang w:bidi="fa-IR"/>
        </w:rPr>
        <w:t xml:space="preserve"> و سه بار اعلان آماده باش جنگ مى دهد</w:t>
      </w:r>
      <w:r>
        <w:rPr>
          <w:rtl/>
          <w:lang w:bidi="fa-IR"/>
        </w:rPr>
        <w:t>،</w:t>
      </w:r>
      <w:r w:rsidRPr="00365E1F">
        <w:rPr>
          <w:rtl/>
          <w:lang w:bidi="fa-IR"/>
        </w:rPr>
        <w:t xml:space="preserve"> آن گاه به سوى او هر كافر و منافقى حركت مى كند</w:t>
      </w:r>
      <w:r w:rsidR="00F5511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0</w:t>
      </w:r>
      <w:r w:rsidR="00BC4DA3" w:rsidRPr="00FB431B">
        <w:rPr>
          <w:rStyle w:val="libFootnotenumChar"/>
          <w:rtl/>
        </w:rPr>
        <w:t>1</w:t>
      </w:r>
      <w:r w:rsidRPr="00FB431B">
        <w:rPr>
          <w:rStyle w:val="libFootnotenumChar"/>
          <w:rtl/>
        </w:rPr>
        <w:t>)</w:t>
      </w:r>
    </w:p>
    <w:p w:rsidR="00365E1F" w:rsidRPr="00365E1F" w:rsidRDefault="00365E1F" w:rsidP="00365E1F">
      <w:pPr>
        <w:pStyle w:val="libNormal"/>
        <w:rPr>
          <w:lang w:bidi="fa-IR"/>
        </w:rPr>
      </w:pPr>
      <w:r w:rsidRPr="00365E1F">
        <w:rPr>
          <w:rtl/>
          <w:lang w:bidi="fa-IR"/>
        </w:rPr>
        <w:t>در مصادر اهل سنت براى دجال صفاتى ذكر شده است از قبيل</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ادعاى ربوبيت مى كند. </w:t>
      </w:r>
      <w:r w:rsidR="00365E1F" w:rsidRPr="00FB431B">
        <w:rPr>
          <w:rStyle w:val="libFootnotenumChar"/>
          <w:rtl/>
        </w:rPr>
        <w:t>(</w:t>
      </w:r>
      <w:r w:rsidRPr="00FB431B">
        <w:rPr>
          <w:rStyle w:val="libFootnotenumChar"/>
          <w:rtl/>
        </w:rPr>
        <w:t>11</w:t>
      </w:r>
      <w:r w:rsidR="007A66B6" w:rsidRPr="00FB431B">
        <w:rPr>
          <w:rStyle w:val="libFootnotenumChar"/>
          <w:rtl/>
        </w:rPr>
        <w:t>0</w:t>
      </w:r>
      <w:r w:rsidRPr="00FB431B">
        <w:rPr>
          <w:rStyle w:val="libFootnotenumChar"/>
          <w:rtl/>
        </w:rPr>
        <w:t>2</w:t>
      </w:r>
      <w:r w:rsidR="00365E1F"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عمر طولانى دارد. </w:t>
      </w:r>
      <w:r w:rsidR="00365E1F" w:rsidRPr="00FB431B">
        <w:rPr>
          <w:rStyle w:val="libFootnotenumChar"/>
          <w:rtl/>
        </w:rPr>
        <w:t>(</w:t>
      </w:r>
      <w:r w:rsidRPr="00FB431B">
        <w:rPr>
          <w:rStyle w:val="libFootnotenumChar"/>
          <w:rtl/>
        </w:rPr>
        <w:t>11</w:t>
      </w:r>
      <w:r w:rsidR="007A66B6" w:rsidRPr="00FB431B">
        <w:rPr>
          <w:rStyle w:val="libFootnotenumChar"/>
          <w:rtl/>
        </w:rPr>
        <w:t>0</w:t>
      </w:r>
      <w:r w:rsidRPr="00FB431B">
        <w:rPr>
          <w:rStyle w:val="libFootnotenumChar"/>
          <w:rtl/>
        </w:rPr>
        <w:t>3</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همراه او آب و آتش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11</w:t>
      </w:r>
      <w:r w:rsidR="007A66B6" w:rsidRPr="00FB431B">
        <w:rPr>
          <w:rStyle w:val="libFootnotenumChar"/>
          <w:rtl/>
        </w:rPr>
        <w:t>04</w:t>
      </w:r>
      <w:r w:rsidR="00365E1F"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xml:space="preserve">- كور را بينا كرده و برص را شفا مى دهد. </w:t>
      </w:r>
      <w:r w:rsidR="00365E1F" w:rsidRPr="00FB431B">
        <w:rPr>
          <w:rStyle w:val="libFootnotenumChar"/>
          <w:rtl/>
        </w:rPr>
        <w:t>(</w:t>
      </w:r>
      <w:r w:rsidR="00BC4DA3" w:rsidRPr="00FB431B">
        <w:rPr>
          <w:rStyle w:val="libFootnotenumChar"/>
          <w:rtl/>
        </w:rPr>
        <w:t>11</w:t>
      </w:r>
      <w:r w:rsidRPr="00FB431B">
        <w:rPr>
          <w:rStyle w:val="libFootnotenumChar"/>
          <w:rtl/>
        </w:rPr>
        <w:t>05</w:t>
      </w:r>
      <w:r w:rsidR="00365E1F"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xml:space="preserve">- مرده را زنده مى كند. </w:t>
      </w:r>
      <w:r w:rsidR="00365E1F" w:rsidRPr="00FB431B">
        <w:rPr>
          <w:rStyle w:val="libFootnotenumChar"/>
          <w:rtl/>
        </w:rPr>
        <w:t>(</w:t>
      </w:r>
      <w:r w:rsidR="00BC4DA3" w:rsidRPr="00FB431B">
        <w:rPr>
          <w:rStyle w:val="libFootnotenumChar"/>
          <w:rtl/>
        </w:rPr>
        <w:t>11</w:t>
      </w:r>
      <w:r w:rsidRPr="00FB431B">
        <w:rPr>
          <w:rStyle w:val="libFootnotenumChar"/>
          <w:rtl/>
        </w:rPr>
        <w:t>06</w:t>
      </w:r>
      <w:r w:rsidR="00365E1F"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xml:space="preserve">- كسى را مى كشد آن گاه او را زنده مى كند. </w:t>
      </w:r>
      <w:r w:rsidR="00365E1F" w:rsidRPr="00FB431B">
        <w:rPr>
          <w:rStyle w:val="libFootnotenumChar"/>
          <w:rtl/>
        </w:rPr>
        <w:t>(</w:t>
      </w:r>
      <w:r w:rsidR="00BC4DA3" w:rsidRPr="00FB431B">
        <w:rPr>
          <w:rStyle w:val="libFootnotenumChar"/>
          <w:rtl/>
        </w:rPr>
        <w:t>11</w:t>
      </w:r>
      <w:r w:rsidRPr="00FB431B">
        <w:rPr>
          <w:rStyle w:val="libFootnotenumChar"/>
          <w:rtl/>
        </w:rPr>
        <w:t>07</w:t>
      </w:r>
      <w:r w:rsidR="00365E1F"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با او بهشت و آتش است</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11</w:t>
      </w:r>
      <w:r w:rsidRPr="00FB431B">
        <w:rPr>
          <w:rStyle w:val="libFootnotenumChar"/>
          <w:rtl/>
        </w:rPr>
        <w:t>08</w:t>
      </w:r>
      <w:r w:rsidR="00365E1F"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با او نهرى از آب سفيد و نهرى از آتش است</w:t>
      </w:r>
      <w:r w:rsidR="00365E1F">
        <w:rPr>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11</w:t>
      </w:r>
      <w:r w:rsidRPr="00FB431B">
        <w:rPr>
          <w:rStyle w:val="libFootnotenumChar"/>
          <w:rtl/>
        </w:rPr>
        <w:t>09</w:t>
      </w:r>
      <w:r w:rsidR="00365E1F"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xml:space="preserve">- خواسته او برآورده مى شود. </w:t>
      </w:r>
      <w:r w:rsidR="00365E1F" w:rsidRPr="00FB431B">
        <w:rPr>
          <w:rStyle w:val="libFootnotenumChar"/>
          <w:rtl/>
        </w:rPr>
        <w:t>(</w:t>
      </w:r>
      <w:r w:rsidR="00BC4DA3" w:rsidRPr="00FB431B">
        <w:rPr>
          <w:rStyle w:val="libFootnotenumChar"/>
          <w:rtl/>
        </w:rPr>
        <w:t>111</w:t>
      </w:r>
      <w:r w:rsidRPr="00FB431B">
        <w:rPr>
          <w:rStyle w:val="libFootnotenumChar"/>
          <w:rtl/>
        </w:rPr>
        <w:t>0</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درباره دجال با اين اوصاف احتمالاتى وجود دارد: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دجال شخصى حقيقى است كه كارهاى خارق العاده اى را در قالب سحر و جادو انجام مى دهد.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مقصود به دجال همان ابليس (شيطان ) است</w:t>
      </w:r>
      <w:r>
        <w:rPr>
          <w:rtl/>
          <w:lang w:bidi="fa-IR"/>
        </w:rPr>
        <w:t>.</w:t>
      </w:r>
    </w:p>
    <w:p w:rsidR="00365E1F" w:rsidRPr="00365E1F" w:rsidRDefault="00365E1F" w:rsidP="00365E1F">
      <w:pPr>
        <w:pStyle w:val="libNormal"/>
        <w:rPr>
          <w:lang w:bidi="fa-IR"/>
        </w:rPr>
      </w:pPr>
      <w:r w:rsidRPr="00365E1F">
        <w:rPr>
          <w:rtl/>
          <w:lang w:bidi="fa-IR"/>
        </w:rPr>
        <w:lastRenderedPageBreak/>
        <w:t>ج</w:t>
      </w:r>
      <w:r>
        <w:rPr>
          <w:rtl/>
          <w:lang w:bidi="fa-IR"/>
        </w:rPr>
        <w:t>:</w:t>
      </w:r>
      <w:r w:rsidRPr="00365E1F">
        <w:rPr>
          <w:rtl/>
          <w:lang w:bidi="fa-IR"/>
        </w:rPr>
        <w:t xml:space="preserve"> احتمال مى رود كه دجال همان سفيانى است كه در روايات شيعه به خروج او در آخرالزمان تاكيد فراوان ده است</w:t>
      </w:r>
      <w:r>
        <w:rPr>
          <w:rtl/>
          <w:lang w:bidi="fa-IR"/>
        </w:rPr>
        <w:t>.</w:t>
      </w:r>
    </w:p>
    <w:p w:rsidR="00365E1F" w:rsidRPr="00365E1F" w:rsidRDefault="00365E1F" w:rsidP="00365E1F">
      <w:pPr>
        <w:pStyle w:val="libNormal"/>
        <w:rPr>
          <w:lang w:bidi="fa-IR"/>
        </w:rPr>
      </w:pPr>
      <w:r w:rsidRPr="00365E1F">
        <w:rPr>
          <w:rtl/>
          <w:lang w:bidi="fa-IR"/>
        </w:rPr>
        <w:t>د</w:t>
      </w:r>
      <w:r>
        <w:rPr>
          <w:rtl/>
          <w:lang w:bidi="fa-IR"/>
        </w:rPr>
        <w:t>:</w:t>
      </w:r>
      <w:r w:rsidRPr="00365E1F">
        <w:rPr>
          <w:rtl/>
          <w:lang w:bidi="fa-IR"/>
        </w:rPr>
        <w:t xml:space="preserve"> مقصود از دجال همان اسرائيل است</w:t>
      </w:r>
      <w:r>
        <w:rPr>
          <w:rtl/>
          <w:lang w:bidi="fa-IR"/>
        </w:rPr>
        <w:t>.</w:t>
      </w:r>
    </w:p>
    <w:p w:rsidR="00365E1F" w:rsidRPr="00365E1F" w:rsidRDefault="00365E1F" w:rsidP="00365E1F">
      <w:pPr>
        <w:pStyle w:val="libNormal"/>
        <w:rPr>
          <w:lang w:bidi="fa-IR"/>
        </w:rPr>
      </w:pPr>
      <w:r w:rsidRPr="00365E1F">
        <w:rPr>
          <w:rtl/>
          <w:lang w:bidi="fa-IR"/>
        </w:rPr>
        <w:t>در ابتدا اين احتمال به نظر مى رسد كه احاديث دجال از جمله اسرائيلياتى باشد كه در احاديث اهل سنت وارد شده است زيرا:</w:t>
      </w:r>
    </w:p>
    <w:p w:rsidR="00365E1F" w:rsidRPr="00365E1F" w:rsidRDefault="00365E1F" w:rsidP="00365E1F">
      <w:pPr>
        <w:pStyle w:val="libNormal"/>
        <w:rPr>
          <w:lang w:bidi="fa-IR"/>
        </w:rPr>
      </w:pPr>
      <w:r w:rsidRPr="00F55115">
        <w:rPr>
          <w:rStyle w:val="libBold1Char"/>
          <w:rtl/>
        </w:rPr>
        <w:t>اولا</w:t>
      </w:r>
      <w:r>
        <w:rPr>
          <w:rtl/>
          <w:lang w:bidi="fa-IR"/>
        </w:rPr>
        <w:t>:</w:t>
      </w:r>
      <w:r w:rsidRPr="00365E1F">
        <w:rPr>
          <w:rtl/>
          <w:lang w:bidi="fa-IR"/>
        </w:rPr>
        <w:t xml:space="preserve"> اثرى از اين احاديث در روايات اهل بيت </w:t>
      </w:r>
      <w:r w:rsidR="00BC4DA3" w:rsidRPr="00BC4DA3">
        <w:rPr>
          <w:rStyle w:val="libAlaemChar"/>
          <w:rtl/>
        </w:rPr>
        <w:t>عليه‌السلام</w:t>
      </w:r>
      <w:r w:rsidRPr="00365E1F">
        <w:rPr>
          <w:rtl/>
          <w:lang w:bidi="fa-IR"/>
        </w:rPr>
        <w:t xml:space="preserve"> به چشم نمى خورد.</w:t>
      </w:r>
    </w:p>
    <w:p w:rsidR="00365E1F" w:rsidRPr="00365E1F" w:rsidRDefault="00365E1F" w:rsidP="00365E1F">
      <w:pPr>
        <w:pStyle w:val="libNormal"/>
        <w:rPr>
          <w:lang w:bidi="fa-IR"/>
        </w:rPr>
      </w:pPr>
      <w:r w:rsidRPr="00F55115">
        <w:rPr>
          <w:rStyle w:val="libBold1Char"/>
          <w:rtl/>
        </w:rPr>
        <w:t>ثانيا</w:t>
      </w:r>
      <w:r>
        <w:rPr>
          <w:rtl/>
          <w:lang w:bidi="fa-IR"/>
        </w:rPr>
        <w:t>:</w:t>
      </w:r>
      <w:r w:rsidRPr="00365E1F">
        <w:rPr>
          <w:rtl/>
          <w:lang w:bidi="fa-IR"/>
        </w:rPr>
        <w:t xml:space="preserve"> غالب احاديث دجال از كعب الاحبار يهودى الاصل رسيده است</w:t>
      </w:r>
      <w:r>
        <w:rPr>
          <w:rtl/>
          <w:lang w:bidi="fa-IR"/>
        </w:rPr>
        <w:t>.</w:t>
      </w:r>
      <w:r w:rsidRPr="00365E1F">
        <w:rPr>
          <w:rtl/>
          <w:lang w:bidi="fa-IR"/>
        </w:rPr>
        <w:t xml:space="preserve"> كسى كه تمام افعال و اقوالش مشكوك ه نظر مى رسد.</w:t>
      </w:r>
    </w:p>
    <w:p w:rsidR="00365E1F" w:rsidRPr="00365E1F" w:rsidRDefault="00365E1F" w:rsidP="00365E1F">
      <w:pPr>
        <w:pStyle w:val="libNormal"/>
        <w:rPr>
          <w:lang w:bidi="fa-IR"/>
        </w:rPr>
      </w:pPr>
      <w:r w:rsidRPr="00F55115">
        <w:rPr>
          <w:rStyle w:val="libBold1Char"/>
          <w:rtl/>
        </w:rPr>
        <w:t>ثالثا</w:t>
      </w:r>
      <w:r>
        <w:rPr>
          <w:rtl/>
          <w:lang w:bidi="fa-IR"/>
        </w:rPr>
        <w:t>:</w:t>
      </w:r>
      <w:r w:rsidRPr="00365E1F">
        <w:rPr>
          <w:rtl/>
          <w:lang w:bidi="fa-IR"/>
        </w:rPr>
        <w:t xml:space="preserve"> اين اعتقاد كه مسيح منتظر خروج مى كند و دجال را به قتل مى رساند در عقايد يهود مشاهده مى شود.</w:t>
      </w:r>
    </w:p>
    <w:p w:rsidR="00365E1F" w:rsidRPr="00365E1F" w:rsidRDefault="00365E1F" w:rsidP="00365E1F">
      <w:pPr>
        <w:pStyle w:val="libNormal"/>
        <w:rPr>
          <w:lang w:bidi="fa-IR"/>
        </w:rPr>
      </w:pPr>
      <w:r w:rsidRPr="00365E1F">
        <w:rPr>
          <w:rtl/>
          <w:lang w:bidi="fa-IR"/>
        </w:rPr>
        <w:t>در هر حال بر فرض صحت اين روايات احتمال تاءويل اين روايات و رمزى بودن و جنبه سمبليك داشتن آنها زياد است</w:t>
      </w:r>
      <w:r>
        <w:rPr>
          <w:rtl/>
          <w:lang w:bidi="fa-IR"/>
        </w:rPr>
        <w:t>.</w:t>
      </w:r>
    </w:p>
    <w:p w:rsidR="00365E1F" w:rsidRPr="00365E1F" w:rsidRDefault="00365E1F" w:rsidP="00F55115">
      <w:pPr>
        <w:pStyle w:val="libNormal"/>
        <w:rPr>
          <w:lang w:bidi="fa-IR"/>
        </w:rPr>
      </w:pPr>
      <w:r w:rsidRPr="00365E1F">
        <w:rPr>
          <w:rtl/>
          <w:lang w:bidi="fa-IR"/>
        </w:rPr>
        <w:t xml:space="preserve">سيد محمد صدر </w:t>
      </w:r>
      <w:r w:rsidR="00A46F0D" w:rsidRPr="00A46F0D">
        <w:rPr>
          <w:rStyle w:val="libAlaemChar"/>
          <w:rtl/>
        </w:rPr>
        <w:t>رحمه‌الله</w:t>
      </w:r>
      <w:r w:rsidRPr="00365E1F">
        <w:rPr>
          <w:rtl/>
          <w:lang w:bidi="fa-IR"/>
        </w:rPr>
        <w:t xml:space="preserve"> مى فرمايد:</w:t>
      </w:r>
      <w:r w:rsidR="00F55115">
        <w:rPr>
          <w:rFonts w:hint="cs"/>
          <w:rtl/>
          <w:lang w:bidi="fa-IR"/>
        </w:rPr>
        <w:t xml:space="preserve"> «</w:t>
      </w:r>
      <w:r w:rsidRPr="00365E1F">
        <w:rPr>
          <w:rtl/>
          <w:lang w:bidi="fa-IR"/>
        </w:rPr>
        <w:t>دجال رمزى است از اوج تمدن و تكنيك غرب كه با اسلام و مبانى آن ستيز دارد. تمدنى كه در صدد به سلطه كشيدن هر انسانى است ما به طور وضوح مشاهده مى كنيم كه چگونه تمدن و تكنيك غرب مادى گرا در اين عصر بر تمام جوامع حتى مسلمانان تسلط پيدا كرده است</w:t>
      </w:r>
      <w:r>
        <w:rPr>
          <w:rtl/>
          <w:lang w:bidi="fa-IR"/>
        </w:rPr>
        <w:t>.</w:t>
      </w:r>
      <w:r w:rsidRPr="00365E1F">
        <w:rPr>
          <w:rtl/>
          <w:lang w:bidi="fa-IR"/>
        </w:rPr>
        <w:t>..</w:t>
      </w:r>
      <w:r w:rsidR="00F55115">
        <w:rPr>
          <w:rFonts w:hint="cs"/>
          <w:rtl/>
          <w:lang w:bidi="fa-IR"/>
        </w:rPr>
        <w:t xml:space="preserve">» </w:t>
      </w:r>
      <w:r w:rsidRPr="00FB431B">
        <w:rPr>
          <w:rStyle w:val="libFootnotenumChar"/>
          <w:rtl/>
        </w:rPr>
        <w:t>(</w:t>
      </w:r>
      <w:r w:rsidR="00BC4DA3" w:rsidRPr="00FB431B">
        <w:rPr>
          <w:rStyle w:val="libFootnotenumChar"/>
          <w:rtl/>
        </w:rPr>
        <w:t>1111</w:t>
      </w:r>
      <w:r w:rsidRPr="00FB431B">
        <w:rPr>
          <w:rStyle w:val="libFootnotenumChar"/>
          <w:rtl/>
        </w:rPr>
        <w:t>)</w:t>
      </w:r>
    </w:p>
    <w:p w:rsidR="00F644C8" w:rsidRDefault="00365E1F" w:rsidP="00F55115">
      <w:pPr>
        <w:pStyle w:val="libNormal"/>
        <w:rPr>
          <w:rtl/>
          <w:lang w:bidi="fa-IR"/>
        </w:rPr>
      </w:pPr>
      <w:r w:rsidRPr="00365E1F">
        <w:rPr>
          <w:rtl/>
          <w:lang w:bidi="fa-IR"/>
        </w:rPr>
        <w:t xml:space="preserve">از بيانات استاد محمد طىّ </w:t>
      </w:r>
      <w:r w:rsidRPr="00FB431B">
        <w:rPr>
          <w:rStyle w:val="libFootnotenumChar"/>
          <w:rtl/>
        </w:rPr>
        <w:t>(</w:t>
      </w:r>
      <w:r w:rsidR="00BC4DA3" w:rsidRPr="00FB431B">
        <w:rPr>
          <w:rStyle w:val="libFootnotenumChar"/>
          <w:rtl/>
        </w:rPr>
        <w:t>1112</w:t>
      </w:r>
      <w:r w:rsidRPr="00FB431B">
        <w:rPr>
          <w:rStyle w:val="libFootnotenumChar"/>
          <w:rtl/>
        </w:rPr>
        <w:t>)</w:t>
      </w:r>
      <w:r w:rsidRPr="00365E1F">
        <w:rPr>
          <w:rtl/>
          <w:lang w:bidi="fa-IR"/>
        </w:rPr>
        <w:t xml:space="preserve"> و نويسنده مصرى شيخ محمد فهيم ابو عبيه در تعليقه خود بر كتاب</w:t>
      </w:r>
      <w:r w:rsidR="00F55115">
        <w:rPr>
          <w:rFonts w:hint="cs"/>
          <w:rtl/>
          <w:lang w:bidi="fa-IR"/>
        </w:rPr>
        <w:t xml:space="preserve"> «</w:t>
      </w:r>
      <w:r w:rsidRPr="00365E1F">
        <w:rPr>
          <w:rtl/>
          <w:lang w:bidi="fa-IR"/>
        </w:rPr>
        <w:t>نهاية البداية و النهاية</w:t>
      </w:r>
      <w:r w:rsidR="00F55115">
        <w:rPr>
          <w:rFonts w:hint="cs"/>
          <w:rtl/>
          <w:lang w:bidi="fa-IR"/>
        </w:rPr>
        <w:t xml:space="preserve">» </w:t>
      </w:r>
      <w:r w:rsidR="00F55115" w:rsidRPr="00FB431B">
        <w:rPr>
          <w:rStyle w:val="libFootnotenumChar"/>
          <w:rFonts w:hint="cs"/>
          <w:rtl/>
        </w:rPr>
        <w:t>(</w:t>
      </w:r>
      <w:r w:rsidR="00F55115" w:rsidRPr="00FB431B">
        <w:rPr>
          <w:rStyle w:val="libFootnotenumChar"/>
          <w:rtl/>
        </w:rPr>
        <w:t>1113</w:t>
      </w:r>
      <w:r w:rsidRPr="00FB431B">
        <w:rPr>
          <w:rStyle w:val="libFootnotenumChar"/>
          <w:rtl/>
        </w:rPr>
        <w:t>)</w:t>
      </w:r>
      <w:r w:rsidRPr="00365E1F">
        <w:rPr>
          <w:rtl/>
          <w:lang w:bidi="fa-IR"/>
        </w:rPr>
        <w:t xml:space="preserve"> نيز همين احتمال به دست مى آيد.</w:t>
      </w:r>
    </w:p>
    <w:p w:rsidR="00365E1F" w:rsidRPr="00365E1F" w:rsidRDefault="00F644C8" w:rsidP="00F55115">
      <w:pPr>
        <w:pStyle w:val="libNormal"/>
        <w:rPr>
          <w:lang w:bidi="fa-IR"/>
        </w:rPr>
      </w:pPr>
      <w:r>
        <w:rPr>
          <w:rtl/>
          <w:lang w:bidi="fa-IR"/>
        </w:rPr>
        <w:br w:type="page"/>
      </w:r>
    </w:p>
    <w:p w:rsidR="00F644C8" w:rsidRDefault="00365E1F" w:rsidP="00F644C8">
      <w:pPr>
        <w:pStyle w:val="Heading1"/>
        <w:rPr>
          <w:rtl/>
          <w:lang w:bidi="fa-IR"/>
        </w:rPr>
      </w:pPr>
      <w:bookmarkStart w:id="436" w:name="_Toc482102659"/>
      <w:r w:rsidRPr="00365E1F">
        <w:rPr>
          <w:rtl/>
          <w:lang w:bidi="fa-IR"/>
        </w:rPr>
        <w:t>قرآن و ظهور موعود جهانى</w:t>
      </w:r>
      <w:bookmarkEnd w:id="436"/>
    </w:p>
    <w:p w:rsidR="00F644C8" w:rsidRDefault="007A66B6" w:rsidP="00F644C8">
      <w:pPr>
        <w:pStyle w:val="Heading2"/>
        <w:rPr>
          <w:rtl/>
          <w:lang w:bidi="fa-IR"/>
        </w:rPr>
      </w:pPr>
      <w:bookmarkStart w:id="437" w:name="_Toc482102660"/>
      <w:r>
        <w:rPr>
          <w:rtl/>
          <w:lang w:bidi="fa-IR"/>
        </w:rPr>
        <w:t>4</w:t>
      </w:r>
      <w:r w:rsidR="00BC4DA3">
        <w:rPr>
          <w:rtl/>
          <w:lang w:bidi="fa-IR"/>
        </w:rPr>
        <w:t>1</w:t>
      </w:r>
      <w:r>
        <w:rPr>
          <w:rtl/>
          <w:lang w:bidi="fa-IR"/>
        </w:rPr>
        <w:t>6</w:t>
      </w:r>
      <w:r w:rsidR="00365E1F">
        <w:rPr>
          <w:rtl/>
          <w:lang w:bidi="fa-IR"/>
        </w:rPr>
        <w:t>:</w:t>
      </w:r>
      <w:r w:rsidR="00365E1F" w:rsidRPr="00365E1F">
        <w:rPr>
          <w:rtl/>
          <w:lang w:bidi="fa-IR"/>
        </w:rPr>
        <w:t xml:space="preserve"> آيه</w:t>
      </w:r>
      <w:r w:rsidR="00F644C8">
        <w:rPr>
          <w:rFonts w:hint="cs"/>
          <w:rtl/>
          <w:lang w:bidi="fa-IR"/>
        </w:rPr>
        <w:t xml:space="preserve"> «</w:t>
      </w:r>
      <w:r w:rsidR="00365E1F" w:rsidRPr="00F644C8">
        <w:rPr>
          <w:rtl/>
        </w:rPr>
        <w:t>وعد</w:t>
      </w:r>
      <w:r w:rsidR="00F644C8">
        <w:rPr>
          <w:rFonts w:hint="cs"/>
          <w:rtl/>
          <w:lang w:bidi="fa-IR"/>
        </w:rPr>
        <w:t xml:space="preserve">» </w:t>
      </w:r>
      <w:r w:rsidR="00365E1F" w:rsidRPr="00365E1F">
        <w:rPr>
          <w:rtl/>
          <w:lang w:bidi="fa-IR"/>
        </w:rPr>
        <w:t>چگونه بر ظهور موعود جهانى دلالت دارد؟</w:t>
      </w:r>
      <w:bookmarkEnd w:id="437"/>
    </w:p>
    <w:p w:rsidR="00365E1F" w:rsidRPr="00365E1F" w:rsidRDefault="00365E1F" w:rsidP="00B04584">
      <w:pPr>
        <w:pStyle w:val="libNormal"/>
        <w:rPr>
          <w:lang w:bidi="fa-IR"/>
        </w:rPr>
      </w:pPr>
      <w:r w:rsidRPr="00365E1F">
        <w:rPr>
          <w:rtl/>
          <w:lang w:bidi="fa-IR"/>
        </w:rPr>
        <w:t>خداوند متعال مى فرمايد:</w:t>
      </w:r>
      <w:r w:rsidR="00B04584">
        <w:rPr>
          <w:rFonts w:hint="cs"/>
          <w:rtl/>
          <w:lang w:bidi="fa-IR"/>
        </w:rPr>
        <w:t xml:space="preserve"> </w:t>
      </w:r>
      <w:r w:rsidR="00B04584" w:rsidRPr="00B04584">
        <w:rPr>
          <w:rStyle w:val="libAlaemChar"/>
          <w:rFonts w:hint="cs"/>
          <w:rtl/>
        </w:rPr>
        <w:t>(</w:t>
      </w:r>
      <w:r w:rsidR="00B04584" w:rsidRPr="00B04584">
        <w:rPr>
          <w:rStyle w:val="libAieChar"/>
          <w:rtl/>
          <w:lang w:bidi="fa-IR"/>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B04584" w:rsidRPr="00B04584">
        <w:rPr>
          <w:rStyle w:val="libAlaemChar"/>
          <w:rFonts w:hint="cs"/>
          <w:rtl/>
        </w:rPr>
        <w:t>)</w:t>
      </w:r>
      <w:r w:rsidR="00B04584">
        <w:rPr>
          <w:rFonts w:hint="cs"/>
          <w:rtl/>
          <w:lang w:bidi="fa-IR"/>
        </w:rPr>
        <w:t xml:space="preserve"> </w:t>
      </w:r>
      <w:r w:rsidRPr="00FB431B">
        <w:rPr>
          <w:rStyle w:val="libFootnotenumChar"/>
          <w:rtl/>
        </w:rPr>
        <w:t>(</w:t>
      </w:r>
      <w:r w:rsidR="00BC4DA3" w:rsidRPr="00FB431B">
        <w:rPr>
          <w:rStyle w:val="libFootnotenumChar"/>
          <w:rtl/>
        </w:rPr>
        <w:t>111</w:t>
      </w:r>
      <w:r w:rsidR="007A66B6" w:rsidRPr="00FB431B">
        <w:rPr>
          <w:rStyle w:val="libFootnotenumChar"/>
          <w:rtl/>
        </w:rPr>
        <w:t>4</w:t>
      </w:r>
      <w:r w:rsidRPr="00FB431B">
        <w:rPr>
          <w:rStyle w:val="libFootnotenumChar"/>
          <w:rtl/>
        </w:rPr>
        <w:t>)</w:t>
      </w:r>
      <w:r>
        <w:rPr>
          <w:rtl/>
          <w:lang w:bidi="fa-IR"/>
        </w:rPr>
        <w:t>؛</w:t>
      </w:r>
      <w:r w:rsidR="00B04584">
        <w:rPr>
          <w:rFonts w:hint="cs"/>
          <w:rtl/>
          <w:lang w:bidi="fa-IR"/>
        </w:rPr>
        <w:t xml:space="preserve"> «</w:t>
      </w:r>
      <w:r w:rsidRPr="00365E1F">
        <w:rPr>
          <w:rtl/>
          <w:lang w:bidi="fa-IR"/>
        </w:rPr>
        <w:t>خداوند به كسانى از شما كه ايمان آورده و كارهاى شايسته انجام داده اند وعده مى دهد كه قطعا آنان را حكمران روى زمين خواهد كرد همان گونه كه به پيشينيان آنها خلافت روى زمين را بخشيد و دين و آيينى را كه براى آنان پسنديده پابرجا و ريشه دار خواهد ساخت و ترسشان را به امنيت و آرامش مبدل مى كند آنچنان كه تنها مرا مى پرستند و چيزى را شريك من نخواهند ساخت و كسانى كه پس از آن كافر شوند آنها فاسقانند</w:t>
      </w:r>
      <w:r>
        <w:rPr>
          <w:rtl/>
          <w:lang w:bidi="fa-IR"/>
        </w:rPr>
        <w:t>.</w:t>
      </w:r>
      <w:r w:rsidR="00B04584">
        <w:rPr>
          <w:rFonts w:hint="cs"/>
          <w:rtl/>
          <w:lang w:bidi="fa-IR"/>
        </w:rPr>
        <w:t>»</w:t>
      </w:r>
    </w:p>
    <w:p w:rsidR="00365E1F" w:rsidRPr="00365E1F" w:rsidRDefault="00365E1F" w:rsidP="00365E1F">
      <w:pPr>
        <w:pStyle w:val="libNormal"/>
        <w:rPr>
          <w:lang w:bidi="fa-IR"/>
        </w:rPr>
      </w:pPr>
      <w:r w:rsidRPr="00365E1F">
        <w:rPr>
          <w:rtl/>
          <w:lang w:bidi="fa-IR"/>
        </w:rPr>
        <w:t xml:space="preserve">آيه فوق مربوط به زمان ظهور حضرت مهدى </w:t>
      </w:r>
      <w:r w:rsidR="00BC4DA3" w:rsidRPr="00BC4DA3">
        <w:rPr>
          <w:rStyle w:val="libAlaemChar"/>
          <w:rtl/>
        </w:rPr>
        <w:t>عليه‌السلام</w:t>
      </w:r>
      <w:r w:rsidRPr="00365E1F">
        <w:rPr>
          <w:rtl/>
          <w:lang w:bidi="fa-IR"/>
        </w:rPr>
        <w:t xml:space="preserve"> و عصر حكومت جهانى توحيدى است</w:t>
      </w:r>
      <w:r>
        <w:rPr>
          <w:rtl/>
          <w:lang w:bidi="fa-IR"/>
        </w:rPr>
        <w:t>.</w:t>
      </w:r>
      <w:r w:rsidRPr="00365E1F">
        <w:rPr>
          <w:rtl/>
          <w:lang w:bidi="fa-IR"/>
        </w:rPr>
        <w:t xml:space="preserve"> و شواهد و قرائن آن عبارت است از:</w:t>
      </w:r>
    </w:p>
    <w:p w:rsidR="00365E1F" w:rsidRPr="00365E1F" w:rsidRDefault="00BC4DA3" w:rsidP="00365E1F">
      <w:pPr>
        <w:pStyle w:val="libNormal"/>
        <w:rPr>
          <w:lang w:bidi="fa-IR"/>
        </w:rPr>
      </w:pPr>
      <w:r>
        <w:rPr>
          <w:rtl/>
          <w:lang w:bidi="fa-IR"/>
        </w:rPr>
        <w:t>1</w:t>
      </w:r>
      <w:r w:rsidR="00365E1F" w:rsidRPr="00365E1F">
        <w:rPr>
          <w:rtl/>
          <w:lang w:bidi="fa-IR"/>
        </w:rPr>
        <w:t>- با آيات ديگر كه ظهور در غلبه دين اسلام در آخرالزمان بر ساير اديان دارد سازگارى و مناسبت دارد.</w:t>
      </w:r>
    </w:p>
    <w:p w:rsidR="00365E1F" w:rsidRPr="00365E1F" w:rsidRDefault="00BC4DA3" w:rsidP="00B04584">
      <w:pPr>
        <w:pStyle w:val="libNormal"/>
        <w:rPr>
          <w:lang w:bidi="fa-IR"/>
        </w:rPr>
      </w:pPr>
      <w:r>
        <w:rPr>
          <w:rtl/>
          <w:lang w:bidi="fa-IR"/>
        </w:rPr>
        <w:t>2</w:t>
      </w:r>
      <w:r w:rsidR="00365E1F" w:rsidRPr="00365E1F">
        <w:rPr>
          <w:rtl/>
          <w:lang w:bidi="fa-IR"/>
        </w:rPr>
        <w:t>- كلمه</w:t>
      </w:r>
      <w:r w:rsidR="00B04584">
        <w:rPr>
          <w:rFonts w:hint="cs"/>
          <w:rtl/>
          <w:lang w:bidi="fa-IR"/>
        </w:rPr>
        <w:t xml:space="preserve"> «</w:t>
      </w:r>
      <w:r w:rsidR="00365E1F" w:rsidRPr="00B04584">
        <w:rPr>
          <w:rStyle w:val="libBold1Char"/>
          <w:rtl/>
        </w:rPr>
        <w:t>الارض</w:t>
      </w:r>
      <w:r w:rsidR="00B04584">
        <w:rPr>
          <w:rFonts w:hint="cs"/>
          <w:rtl/>
          <w:lang w:bidi="fa-IR"/>
        </w:rPr>
        <w:t xml:space="preserve">» </w:t>
      </w:r>
      <w:r w:rsidR="00365E1F" w:rsidRPr="00365E1F">
        <w:rPr>
          <w:rtl/>
          <w:lang w:bidi="fa-IR"/>
        </w:rPr>
        <w:t>كه با الف و لام جنس آمده</w:t>
      </w:r>
      <w:r w:rsidR="00365E1F">
        <w:rPr>
          <w:rtl/>
          <w:lang w:bidi="fa-IR"/>
        </w:rPr>
        <w:t>،</w:t>
      </w:r>
      <w:r w:rsidR="00365E1F" w:rsidRPr="00365E1F">
        <w:rPr>
          <w:rtl/>
          <w:lang w:bidi="fa-IR"/>
        </w:rPr>
        <w:t xml:space="preserve"> بدون قرينه اى بر انصراف آن به سرزمين خاص و معين</w:t>
      </w:r>
      <w:r w:rsidR="00365E1F">
        <w:rPr>
          <w:rtl/>
          <w:lang w:bidi="fa-IR"/>
        </w:rPr>
        <w:t>،</w:t>
      </w:r>
      <w:r w:rsidR="00365E1F" w:rsidRPr="00365E1F">
        <w:rPr>
          <w:rtl/>
          <w:lang w:bidi="fa-IR"/>
        </w:rPr>
        <w:t xml:space="preserve"> حمل بر تمام روى زمين مى شود. </w:t>
      </w:r>
      <w:r w:rsidR="00365E1F" w:rsidRPr="00FB431B">
        <w:rPr>
          <w:rStyle w:val="libFootnotenumChar"/>
          <w:rtl/>
        </w:rPr>
        <w:t>(</w:t>
      </w:r>
      <w:r w:rsidRPr="00FB431B">
        <w:rPr>
          <w:rStyle w:val="libFootnotenumChar"/>
          <w:rtl/>
        </w:rPr>
        <w:t>111</w:t>
      </w:r>
      <w:r w:rsidR="007A66B6" w:rsidRPr="00FB431B">
        <w:rPr>
          <w:rStyle w:val="libFootnotenumChar"/>
          <w:rtl/>
        </w:rPr>
        <w:t>5</w:t>
      </w:r>
      <w:r w:rsidR="00365E1F"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تبديل خوف به امنيت كامل تاكنون انجام نگرفته است و اين تنها با حكومت گسترده مومنين بر روى زمين انجام مى گيرد.</w:t>
      </w:r>
    </w:p>
    <w:p w:rsidR="00365E1F" w:rsidRPr="00365E1F" w:rsidRDefault="007A66B6" w:rsidP="00365E1F">
      <w:pPr>
        <w:pStyle w:val="libNormal"/>
        <w:rPr>
          <w:lang w:bidi="fa-IR"/>
        </w:rPr>
      </w:pPr>
      <w:r>
        <w:rPr>
          <w:rtl/>
          <w:lang w:bidi="fa-IR"/>
        </w:rPr>
        <w:t>4</w:t>
      </w:r>
      <w:r w:rsidR="00365E1F" w:rsidRPr="00365E1F">
        <w:rPr>
          <w:rtl/>
          <w:lang w:bidi="fa-IR"/>
        </w:rPr>
        <w:t xml:space="preserve">- با مراجعه به رواياتى كه در ذيل آيه فوق رسيده اين معنا </w:t>
      </w:r>
      <w:r w:rsidR="00903A5A">
        <w:rPr>
          <w:rtl/>
          <w:lang w:bidi="fa-IR"/>
        </w:rPr>
        <w:t>تأیید</w:t>
      </w:r>
      <w:r w:rsidR="00365E1F" w:rsidRPr="00365E1F">
        <w:rPr>
          <w:rtl/>
          <w:lang w:bidi="fa-IR"/>
        </w:rPr>
        <w:t xml:space="preserve"> مى گردد.</w:t>
      </w:r>
    </w:p>
    <w:p w:rsidR="00365E1F" w:rsidRPr="00365E1F" w:rsidRDefault="00365E1F" w:rsidP="00B04584">
      <w:pPr>
        <w:pStyle w:val="libNormal"/>
        <w:rPr>
          <w:lang w:bidi="fa-IR"/>
        </w:rPr>
      </w:pPr>
      <w:r w:rsidRPr="00365E1F">
        <w:rPr>
          <w:rtl/>
          <w:lang w:bidi="fa-IR"/>
        </w:rPr>
        <w:t xml:space="preserve">قرطبى در ذيل آيه از رسول خدا </w:t>
      </w:r>
      <w:r w:rsidR="00A46F0D" w:rsidRPr="00A46F0D">
        <w:rPr>
          <w:rStyle w:val="libAlaemChar"/>
          <w:rtl/>
        </w:rPr>
        <w:t>صلى‌الله‌عليه‌وآله‌وسلم</w:t>
      </w:r>
      <w:r w:rsidRPr="00365E1F">
        <w:rPr>
          <w:rtl/>
          <w:lang w:bidi="fa-IR"/>
        </w:rPr>
        <w:t xml:space="preserve"> نقل كرده كه فرمود:</w:t>
      </w:r>
      <w:r w:rsidR="00B04584">
        <w:rPr>
          <w:rFonts w:hint="cs"/>
          <w:rtl/>
          <w:lang w:bidi="fa-IR"/>
        </w:rPr>
        <w:t xml:space="preserve"> «</w:t>
      </w:r>
      <w:r w:rsidRPr="00365E1F">
        <w:rPr>
          <w:rtl/>
          <w:lang w:bidi="fa-IR"/>
        </w:rPr>
        <w:t>در آن روز بر روى زمين خانه اى نيست جز آنكه خداوند كلمه اسلام را در آن وارد خواهد ساخت</w:t>
      </w:r>
      <w:r w:rsidR="00B045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111</w:t>
      </w:r>
      <w:r w:rsidR="007A66B6" w:rsidRPr="00FB431B">
        <w:rPr>
          <w:rStyle w:val="libFootnotenumChar"/>
          <w:rtl/>
        </w:rPr>
        <w:t>6</w:t>
      </w:r>
      <w:r w:rsidRPr="00FB431B">
        <w:rPr>
          <w:rStyle w:val="libFootnotenumChar"/>
          <w:rtl/>
        </w:rPr>
        <w:t>)</w:t>
      </w:r>
    </w:p>
    <w:p w:rsidR="00365E1F" w:rsidRPr="00365E1F" w:rsidRDefault="00365E1F" w:rsidP="00365E1F">
      <w:pPr>
        <w:pStyle w:val="libNormal"/>
        <w:rPr>
          <w:lang w:bidi="fa-IR"/>
        </w:rPr>
      </w:pPr>
      <w:r w:rsidRPr="00365E1F">
        <w:rPr>
          <w:rtl/>
          <w:lang w:bidi="fa-IR"/>
        </w:rPr>
        <w:lastRenderedPageBreak/>
        <w:t xml:space="preserve">سدىّ از ابن عباس نقل كرده كه آيه در مورد آل محمد </w:t>
      </w:r>
      <w:r w:rsidR="00A46F0D" w:rsidRPr="00A46F0D">
        <w:rPr>
          <w:rStyle w:val="libAlaemChar"/>
          <w:rtl/>
        </w:rPr>
        <w:t>صلى‌الله‌عليه‌وآله‌وسلم</w:t>
      </w:r>
      <w:r w:rsidRPr="00365E1F">
        <w:rPr>
          <w:rtl/>
          <w:lang w:bidi="fa-IR"/>
        </w:rPr>
        <w:t xml:space="preserve"> نازل شده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111</w:t>
      </w:r>
      <w:r w:rsidR="007A66B6" w:rsidRPr="00FB431B">
        <w:rPr>
          <w:rStyle w:val="libFootnotenumChar"/>
          <w:rtl/>
        </w:rPr>
        <w:t>7</w:t>
      </w:r>
      <w:r w:rsidRPr="00FB431B">
        <w:rPr>
          <w:rStyle w:val="libFootnotenumChar"/>
          <w:rtl/>
        </w:rPr>
        <w:t>)</w:t>
      </w:r>
    </w:p>
    <w:p w:rsidR="00365E1F" w:rsidRPr="00365E1F" w:rsidRDefault="00365E1F" w:rsidP="00B04584">
      <w:pPr>
        <w:pStyle w:val="libNormal"/>
        <w:rPr>
          <w:lang w:bidi="fa-IR"/>
        </w:rPr>
      </w:pPr>
      <w:r w:rsidRPr="00365E1F">
        <w:rPr>
          <w:rtl/>
          <w:lang w:bidi="fa-IR"/>
        </w:rPr>
        <w:t xml:space="preserve">از امام سجاد </w:t>
      </w:r>
      <w:r w:rsidR="00BC4DA3" w:rsidRPr="00BC4DA3">
        <w:rPr>
          <w:rStyle w:val="libAlaemChar"/>
          <w:rtl/>
        </w:rPr>
        <w:t>عليه‌السلام</w:t>
      </w:r>
      <w:r w:rsidRPr="00365E1F">
        <w:rPr>
          <w:rtl/>
          <w:lang w:bidi="fa-IR"/>
        </w:rPr>
        <w:t xml:space="preserve"> نقل شده كه فرمود:</w:t>
      </w:r>
      <w:r w:rsidR="00B04584">
        <w:rPr>
          <w:rFonts w:hint="cs"/>
          <w:rtl/>
          <w:lang w:bidi="fa-IR"/>
        </w:rPr>
        <w:t xml:space="preserve"> «</w:t>
      </w:r>
      <w:r w:rsidRPr="00365E1F">
        <w:rPr>
          <w:rtl/>
          <w:lang w:bidi="fa-IR"/>
        </w:rPr>
        <w:t xml:space="preserve">آيه در </w:t>
      </w:r>
      <w:r w:rsidR="00D25380">
        <w:rPr>
          <w:rtl/>
          <w:lang w:bidi="fa-IR"/>
        </w:rPr>
        <w:t>شأن</w:t>
      </w:r>
      <w:r w:rsidRPr="00365E1F">
        <w:rPr>
          <w:rtl/>
          <w:lang w:bidi="fa-IR"/>
        </w:rPr>
        <w:t xml:space="preserve"> حضرت قائم </w:t>
      </w:r>
      <w:r w:rsidR="00BC4DA3" w:rsidRPr="00BC4DA3">
        <w:rPr>
          <w:rStyle w:val="libAlaemChar"/>
          <w:rtl/>
        </w:rPr>
        <w:t>عليه‌السلام</w:t>
      </w:r>
      <w:r w:rsidRPr="00365E1F">
        <w:rPr>
          <w:rtl/>
          <w:lang w:bidi="fa-IR"/>
        </w:rPr>
        <w:t xml:space="preserve"> است</w:t>
      </w:r>
      <w:r w:rsidR="00B045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111</w:t>
      </w:r>
      <w:r w:rsidR="007A66B6" w:rsidRPr="00FB431B">
        <w:rPr>
          <w:rStyle w:val="libFootnotenumChar"/>
          <w:rtl/>
        </w:rPr>
        <w:t>8</w:t>
      </w:r>
      <w:r w:rsidRPr="00FB431B">
        <w:rPr>
          <w:rStyle w:val="libFootnotenumChar"/>
          <w:rtl/>
        </w:rPr>
        <w:t>)</w:t>
      </w:r>
    </w:p>
    <w:p w:rsidR="00365E1F" w:rsidRPr="00365E1F" w:rsidRDefault="00365E1F" w:rsidP="00B04584">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نيز نقل شده كه فرمود:</w:t>
      </w:r>
      <w:r w:rsidR="00B04584">
        <w:rPr>
          <w:rFonts w:hint="cs"/>
          <w:rtl/>
          <w:lang w:bidi="fa-IR"/>
        </w:rPr>
        <w:t xml:space="preserve"> «</w:t>
      </w:r>
      <w:r w:rsidRPr="00365E1F">
        <w:rPr>
          <w:rtl/>
          <w:lang w:bidi="fa-IR"/>
        </w:rPr>
        <w:t>آيه درباره قائم و اصحاب اوست</w:t>
      </w:r>
      <w:r w:rsidR="00B0458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111</w:t>
      </w:r>
      <w:r w:rsidR="007A66B6" w:rsidRPr="00FB431B">
        <w:rPr>
          <w:rStyle w:val="libFootnotenumChar"/>
          <w:rtl/>
        </w:rPr>
        <w:t>9</w:t>
      </w:r>
      <w:r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در زمان خلافت خلفاى اربعه نيز امنيت كامل در سرتاسر جهان پديد نيامد خصوصا آنكه دو دشمن قدرتمند ايران و روم اسلام را تهديد مى كردند و لذا در طول سى سال جنگ هاى زيادى به وقوع پيوست</w:t>
      </w:r>
      <w:r w:rsidR="00365E1F">
        <w:rPr>
          <w:rtl/>
          <w:lang w:bidi="fa-IR"/>
        </w:rPr>
        <w:t>.</w:t>
      </w:r>
    </w:p>
    <w:p w:rsidR="00C359E1" w:rsidRDefault="00365E1F" w:rsidP="00C359E1">
      <w:pPr>
        <w:pStyle w:val="libNormal"/>
        <w:rPr>
          <w:rtl/>
          <w:lang w:bidi="fa-IR"/>
        </w:rPr>
      </w:pPr>
      <w:r w:rsidRPr="00365E1F">
        <w:rPr>
          <w:rtl/>
          <w:lang w:bidi="fa-IR"/>
        </w:rPr>
        <w:t>فضل مى گويد:</w:t>
      </w:r>
      <w:r w:rsidR="00C359E1">
        <w:rPr>
          <w:rFonts w:hint="cs"/>
          <w:rtl/>
          <w:lang w:bidi="fa-IR"/>
        </w:rPr>
        <w:t xml:space="preserve"> «</w:t>
      </w:r>
      <w:r w:rsidRPr="00365E1F">
        <w:rPr>
          <w:rtl/>
          <w:lang w:bidi="fa-IR"/>
        </w:rPr>
        <w:t xml:space="preserve">... به امام صادق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اين نواصب گمان مى كنند كه آيه در </w:t>
      </w:r>
      <w:r w:rsidR="00D25380">
        <w:rPr>
          <w:rtl/>
          <w:lang w:bidi="fa-IR"/>
        </w:rPr>
        <w:t>شأن</w:t>
      </w:r>
      <w:r w:rsidRPr="00365E1F">
        <w:rPr>
          <w:rtl/>
          <w:lang w:bidi="fa-IR"/>
        </w:rPr>
        <w:t xml:space="preserve"> ابوبكر و عمر و عثمان و على </w:t>
      </w:r>
      <w:r w:rsidR="00BC4DA3" w:rsidRPr="00BC4DA3">
        <w:rPr>
          <w:rStyle w:val="libAlaemChar"/>
          <w:rtl/>
        </w:rPr>
        <w:t>عليه‌السلام</w:t>
      </w:r>
      <w:r w:rsidRPr="00365E1F">
        <w:rPr>
          <w:rtl/>
          <w:lang w:bidi="fa-IR"/>
        </w:rPr>
        <w:t xml:space="preserve"> نازل شده است</w:t>
      </w:r>
      <w:r>
        <w:rPr>
          <w:rtl/>
          <w:lang w:bidi="fa-IR"/>
        </w:rPr>
        <w:t>.</w:t>
      </w:r>
      <w:r w:rsidRPr="00365E1F">
        <w:rPr>
          <w:rtl/>
          <w:lang w:bidi="fa-IR"/>
        </w:rPr>
        <w:t xml:space="preserve"> حضرت فرمود: خداوند قلوب ناصبه را هدايت نمى كند</w:t>
      </w:r>
      <w:r>
        <w:rPr>
          <w:rtl/>
          <w:lang w:bidi="fa-IR"/>
        </w:rPr>
        <w:t>،</w:t>
      </w:r>
      <w:r w:rsidRPr="00365E1F">
        <w:rPr>
          <w:rtl/>
          <w:lang w:bidi="fa-IR"/>
        </w:rPr>
        <w:t xml:space="preserve"> چه زمانى دين مرضى خدا و رسول تثبيت شده است و امر آن انتشار يافته و خوف و شك از قلوب و سينه هاى مردم در عهد يكى از آن سه خليفه و در عهد على </w:t>
      </w:r>
      <w:r w:rsidR="00BC4DA3" w:rsidRPr="00BC4DA3">
        <w:rPr>
          <w:rStyle w:val="libAlaemChar"/>
          <w:rtl/>
        </w:rPr>
        <w:t>عليه‌السلام</w:t>
      </w:r>
      <w:r w:rsidRPr="00365E1F">
        <w:rPr>
          <w:rtl/>
          <w:lang w:bidi="fa-IR"/>
        </w:rPr>
        <w:t xml:space="preserve"> با ارتداد مردم بيرون رفته است</w:t>
      </w:r>
      <w:r>
        <w:rPr>
          <w:rtl/>
          <w:lang w:bidi="fa-IR"/>
        </w:rPr>
        <w:t>.</w:t>
      </w:r>
    </w:p>
    <w:p w:rsidR="00C359E1" w:rsidRDefault="00365E1F" w:rsidP="00C359E1">
      <w:pPr>
        <w:pStyle w:val="libNormal"/>
        <w:rPr>
          <w:rtl/>
          <w:lang w:bidi="fa-IR"/>
        </w:rPr>
      </w:pPr>
      <w:r w:rsidRPr="00365E1F">
        <w:rPr>
          <w:rtl/>
          <w:lang w:bidi="fa-IR"/>
        </w:rPr>
        <w:t>چه فتنه هايى كه در ايام آنها برانگيخته شد</w:t>
      </w:r>
      <w:r>
        <w:rPr>
          <w:rtl/>
          <w:lang w:bidi="fa-IR"/>
        </w:rPr>
        <w:t>،</w:t>
      </w:r>
      <w:r w:rsidRPr="00365E1F">
        <w:rPr>
          <w:rtl/>
          <w:lang w:bidi="fa-IR"/>
        </w:rPr>
        <w:t xml:space="preserve"> و چه جنگ هايى به آنها نسبت داده شده است كه بين آنان و كفار واقع شد</w:t>
      </w:r>
      <w:r w:rsidR="00C359E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0</w:t>
      </w:r>
      <w:r w:rsidRPr="00FB431B">
        <w:rPr>
          <w:rStyle w:val="libFootnotenumChar"/>
          <w:rtl/>
        </w:rPr>
        <w:t>)</w:t>
      </w:r>
    </w:p>
    <w:p w:rsidR="00365E1F" w:rsidRPr="00365E1F" w:rsidRDefault="00C359E1" w:rsidP="00C359E1">
      <w:pPr>
        <w:pStyle w:val="libNormal"/>
        <w:rPr>
          <w:lang w:bidi="fa-IR"/>
        </w:rPr>
      </w:pPr>
      <w:r>
        <w:rPr>
          <w:rtl/>
          <w:lang w:bidi="fa-IR"/>
        </w:rPr>
        <w:br w:type="page"/>
      </w:r>
    </w:p>
    <w:p w:rsidR="00C359E1" w:rsidRDefault="007A66B6" w:rsidP="00C359E1">
      <w:pPr>
        <w:pStyle w:val="Heading2"/>
        <w:rPr>
          <w:rtl/>
          <w:lang w:bidi="fa-IR"/>
        </w:rPr>
      </w:pPr>
      <w:bookmarkStart w:id="438" w:name="_Toc482102661"/>
      <w:r>
        <w:rPr>
          <w:rtl/>
          <w:lang w:bidi="fa-IR"/>
        </w:rPr>
        <w:t>4</w:t>
      </w:r>
      <w:r w:rsidR="00BC4DA3">
        <w:rPr>
          <w:rtl/>
          <w:lang w:bidi="fa-IR"/>
        </w:rPr>
        <w:t>1</w:t>
      </w:r>
      <w:r>
        <w:rPr>
          <w:rtl/>
          <w:lang w:bidi="fa-IR"/>
        </w:rPr>
        <w:t>7</w:t>
      </w:r>
      <w:r w:rsidR="00365E1F">
        <w:rPr>
          <w:rtl/>
          <w:lang w:bidi="fa-IR"/>
        </w:rPr>
        <w:t>:</w:t>
      </w:r>
      <w:r w:rsidR="00365E1F" w:rsidRPr="00365E1F">
        <w:rPr>
          <w:rtl/>
          <w:lang w:bidi="fa-IR"/>
        </w:rPr>
        <w:t xml:space="preserve"> آيه</w:t>
      </w:r>
      <w:r w:rsidR="00C359E1">
        <w:rPr>
          <w:rFonts w:hint="cs"/>
          <w:rtl/>
          <w:lang w:bidi="fa-IR"/>
        </w:rPr>
        <w:t xml:space="preserve"> «</w:t>
      </w:r>
      <w:r w:rsidR="00365E1F" w:rsidRPr="00365E1F">
        <w:rPr>
          <w:rtl/>
          <w:lang w:bidi="fa-IR"/>
        </w:rPr>
        <w:t>ارسال رسول</w:t>
      </w:r>
      <w:r w:rsidR="00C359E1">
        <w:rPr>
          <w:rFonts w:hint="cs"/>
          <w:rtl/>
          <w:lang w:bidi="fa-IR"/>
        </w:rPr>
        <w:t xml:space="preserve">» </w:t>
      </w:r>
      <w:r w:rsidR="00365E1F" w:rsidRPr="00365E1F">
        <w:rPr>
          <w:rtl/>
          <w:lang w:bidi="fa-IR"/>
        </w:rPr>
        <w:t xml:space="preserve">چگونه بر ظهور امام زمان </w:t>
      </w:r>
      <w:r w:rsidR="00BC4DA3" w:rsidRPr="00BC4DA3">
        <w:rPr>
          <w:rStyle w:val="libAlaemChar"/>
          <w:rtl/>
        </w:rPr>
        <w:t>عليه‌السلام</w:t>
      </w:r>
      <w:r w:rsidR="00365E1F" w:rsidRPr="00365E1F">
        <w:rPr>
          <w:rtl/>
          <w:lang w:bidi="fa-IR"/>
        </w:rPr>
        <w:t xml:space="preserve"> دلالت دارد؟</w:t>
      </w:r>
      <w:bookmarkEnd w:id="438"/>
    </w:p>
    <w:p w:rsidR="00C359E1" w:rsidRDefault="00365E1F" w:rsidP="00C359E1">
      <w:pPr>
        <w:pStyle w:val="libNormal"/>
        <w:rPr>
          <w:rtl/>
          <w:lang w:bidi="fa-IR"/>
        </w:rPr>
      </w:pPr>
      <w:r w:rsidRPr="00365E1F">
        <w:rPr>
          <w:rtl/>
          <w:lang w:bidi="fa-IR"/>
        </w:rPr>
        <w:t>خداوند متعال مى فرمايد:</w:t>
      </w:r>
      <w:r w:rsidR="00C359E1">
        <w:rPr>
          <w:rFonts w:hint="cs"/>
          <w:rtl/>
          <w:lang w:bidi="fa-IR"/>
        </w:rPr>
        <w:t xml:space="preserve"> </w:t>
      </w:r>
      <w:r w:rsidR="00C359E1" w:rsidRPr="00C359E1">
        <w:rPr>
          <w:rStyle w:val="libAlaemChar"/>
          <w:rFonts w:hint="cs"/>
          <w:rtl/>
        </w:rPr>
        <w:t>(</w:t>
      </w:r>
      <w:r w:rsidR="00C359E1" w:rsidRPr="00C359E1">
        <w:rPr>
          <w:rStyle w:val="libAieChar"/>
          <w:rtl/>
          <w:lang w:bidi="fa-IR"/>
        </w:rPr>
        <w:t>هُوَ الَّذِي أَرْسَلَ رَسُولَهُ بِالْهُدَىٰ وَدِينِ الْحَقِّ لِيُظْهِرَهُ عَلَى الدِّينِ كُلِّهِ وَلَوْ كَرِهَ الْمُشْرِكُونَ</w:t>
      </w:r>
      <w:r w:rsidR="00C359E1" w:rsidRPr="00C359E1">
        <w:rPr>
          <w:rStyle w:val="libAlaemChar"/>
          <w:rFonts w:hint="cs"/>
          <w:rtl/>
        </w:rPr>
        <w:t>)</w:t>
      </w:r>
      <w:r w:rsidR="00C359E1">
        <w:rPr>
          <w:rFonts w:hint="cs"/>
          <w:rtl/>
          <w:lang w:bidi="fa-IR"/>
        </w:rPr>
        <w:t xml:space="preserve"> </w:t>
      </w:r>
      <w:r w:rsidRPr="00FB431B">
        <w:rPr>
          <w:rStyle w:val="libFootnotenumChar"/>
          <w:rtl/>
        </w:rPr>
        <w:t>(</w:t>
      </w:r>
      <w:r w:rsidR="00BC4DA3" w:rsidRPr="00FB431B">
        <w:rPr>
          <w:rStyle w:val="libFootnotenumChar"/>
          <w:rtl/>
        </w:rPr>
        <w:t>1121</w:t>
      </w:r>
      <w:r w:rsidRPr="00FB431B">
        <w:rPr>
          <w:rStyle w:val="libFootnotenumChar"/>
          <w:rtl/>
        </w:rPr>
        <w:t>)</w:t>
      </w:r>
      <w:r>
        <w:rPr>
          <w:rtl/>
          <w:lang w:bidi="fa-IR"/>
        </w:rPr>
        <w:t>؛</w:t>
      </w:r>
      <w:r w:rsidR="00C359E1">
        <w:rPr>
          <w:rFonts w:hint="cs"/>
          <w:rtl/>
          <w:lang w:bidi="fa-IR"/>
        </w:rPr>
        <w:t xml:space="preserve"> «</w:t>
      </w:r>
      <w:r w:rsidRPr="00365E1F">
        <w:rPr>
          <w:rtl/>
          <w:lang w:bidi="fa-IR"/>
        </w:rPr>
        <w:t>او كسى است كه رسولش را با هدايت و دين حق فرستاد تا او را بر همه آيين ها غالب گرداند هر چند مشركان كراهت داشته باشند.</w:t>
      </w:r>
      <w:r w:rsidR="00C359E1">
        <w:rPr>
          <w:rFonts w:hint="cs"/>
          <w:rtl/>
          <w:lang w:bidi="fa-IR"/>
        </w:rPr>
        <w:t>»</w:t>
      </w:r>
    </w:p>
    <w:p w:rsidR="00365E1F" w:rsidRPr="00365E1F" w:rsidRDefault="00365E1F" w:rsidP="00C359E1">
      <w:pPr>
        <w:pStyle w:val="libNormal"/>
        <w:rPr>
          <w:lang w:bidi="fa-IR"/>
        </w:rPr>
      </w:pPr>
      <w:r w:rsidRPr="00365E1F">
        <w:rPr>
          <w:rtl/>
          <w:lang w:bidi="fa-IR"/>
        </w:rPr>
        <w:t>مقصود از هدايت در آيه</w:t>
      </w:r>
      <w:r>
        <w:rPr>
          <w:rtl/>
          <w:lang w:bidi="fa-IR"/>
        </w:rPr>
        <w:t>،</w:t>
      </w:r>
      <w:r w:rsidRPr="00365E1F">
        <w:rPr>
          <w:rtl/>
          <w:lang w:bidi="fa-IR"/>
        </w:rPr>
        <w:t xml:space="preserve"> هدايت الهى است كه رسول خود را بر آن مبعوث كرده و مراد از</w:t>
      </w:r>
      <w:r w:rsidR="00C359E1">
        <w:rPr>
          <w:rFonts w:hint="cs"/>
          <w:rtl/>
          <w:lang w:bidi="fa-IR"/>
        </w:rPr>
        <w:t xml:space="preserve"> «</w:t>
      </w:r>
      <w:r w:rsidRPr="00365E1F">
        <w:rPr>
          <w:rtl/>
          <w:lang w:bidi="fa-IR"/>
        </w:rPr>
        <w:t>دين حق</w:t>
      </w:r>
      <w:r w:rsidR="00C359E1">
        <w:rPr>
          <w:rFonts w:hint="cs"/>
          <w:rtl/>
          <w:lang w:bidi="fa-IR"/>
        </w:rPr>
        <w:t xml:space="preserve">» </w:t>
      </w:r>
      <w:r w:rsidRPr="00365E1F">
        <w:rPr>
          <w:rtl/>
          <w:lang w:bidi="fa-IR"/>
        </w:rPr>
        <w:t>نيز همان دين اسلام است</w:t>
      </w:r>
      <w:r>
        <w:rPr>
          <w:rtl/>
          <w:lang w:bidi="fa-IR"/>
        </w:rPr>
        <w:t>.</w:t>
      </w:r>
      <w:r w:rsidRPr="00365E1F">
        <w:rPr>
          <w:rtl/>
          <w:lang w:bidi="fa-IR"/>
        </w:rPr>
        <w:t xml:space="preserve"> و ضمير در</w:t>
      </w:r>
      <w:r w:rsidR="00C359E1">
        <w:rPr>
          <w:rFonts w:hint="cs"/>
          <w:rtl/>
          <w:lang w:bidi="fa-IR"/>
        </w:rPr>
        <w:t xml:space="preserve"> «</w:t>
      </w:r>
      <w:r w:rsidRPr="00365E1F">
        <w:rPr>
          <w:rtl/>
          <w:lang w:bidi="fa-IR"/>
        </w:rPr>
        <w:t>ليظهره</w:t>
      </w:r>
      <w:r w:rsidR="00C359E1">
        <w:rPr>
          <w:rFonts w:hint="cs"/>
          <w:rtl/>
          <w:lang w:bidi="fa-IR"/>
        </w:rPr>
        <w:t xml:space="preserve">» </w:t>
      </w:r>
      <w:r w:rsidRPr="00365E1F">
        <w:rPr>
          <w:rtl/>
          <w:lang w:bidi="fa-IR"/>
        </w:rPr>
        <w:t xml:space="preserve">به دين اسلام بر مى گردد نه رسول خدا </w:t>
      </w:r>
      <w:r w:rsidR="00A46F0D" w:rsidRPr="00A46F0D">
        <w:rPr>
          <w:rStyle w:val="libAlaemChar"/>
          <w:rtl/>
        </w:rPr>
        <w:t>صلى‌الله‌عليه‌وآله‌وسلم</w:t>
      </w:r>
      <w:r w:rsidRPr="00365E1F">
        <w:rPr>
          <w:rtl/>
          <w:lang w:bidi="fa-IR"/>
        </w:rPr>
        <w:t xml:space="preserve"> زيرا مرجعى نزديك تر از كلمه رسول است</w:t>
      </w:r>
      <w:r>
        <w:rPr>
          <w:rtl/>
          <w:lang w:bidi="fa-IR"/>
        </w:rPr>
        <w:t>.</w:t>
      </w:r>
      <w:r w:rsidRPr="00365E1F">
        <w:rPr>
          <w:rtl/>
          <w:lang w:bidi="fa-IR"/>
        </w:rPr>
        <w:t xml:space="preserve"> و نيز تناسب بين غالب كه دين اسلام است با مغلوب كه اديان ديگر است برقرار مى شود.</w:t>
      </w:r>
    </w:p>
    <w:p w:rsidR="00365E1F" w:rsidRPr="00365E1F" w:rsidRDefault="00365E1F" w:rsidP="00F35EE6">
      <w:pPr>
        <w:pStyle w:val="libNormal"/>
        <w:rPr>
          <w:lang w:bidi="fa-IR"/>
        </w:rPr>
      </w:pPr>
      <w:r w:rsidRPr="00365E1F">
        <w:rPr>
          <w:rtl/>
          <w:lang w:bidi="fa-IR"/>
        </w:rPr>
        <w:t>فخر رازى مى گويد:</w:t>
      </w:r>
      <w:r w:rsidR="00F35EE6">
        <w:rPr>
          <w:rFonts w:hint="cs"/>
          <w:rtl/>
          <w:lang w:bidi="fa-IR"/>
        </w:rPr>
        <w:t xml:space="preserve"> «</w:t>
      </w:r>
      <w:r w:rsidRPr="00365E1F">
        <w:rPr>
          <w:rtl/>
          <w:lang w:bidi="fa-IR"/>
        </w:rPr>
        <w:t xml:space="preserve">در زمان حضرت عيسى و حضرت مهدى </w:t>
      </w:r>
      <w:r w:rsidR="00BC4DA3" w:rsidRPr="00BC4DA3">
        <w:rPr>
          <w:rStyle w:val="libAlaemChar"/>
          <w:rtl/>
        </w:rPr>
        <w:t>عليه‌السلام</w:t>
      </w:r>
      <w:r w:rsidRPr="00365E1F">
        <w:rPr>
          <w:rtl/>
          <w:lang w:bidi="fa-IR"/>
        </w:rPr>
        <w:t xml:space="preserve"> محقق مى شود</w:t>
      </w:r>
      <w:r w:rsidR="00F35EE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1122</w:t>
      </w:r>
      <w:r w:rsidRPr="00FB431B">
        <w:rPr>
          <w:rStyle w:val="libFootnotenumChar"/>
          <w:rtl/>
        </w:rPr>
        <w:t>)</w:t>
      </w:r>
    </w:p>
    <w:p w:rsidR="00365E1F" w:rsidRPr="00365E1F" w:rsidRDefault="00365E1F" w:rsidP="00F35EE6">
      <w:pPr>
        <w:pStyle w:val="libNormal"/>
        <w:rPr>
          <w:lang w:bidi="fa-IR"/>
        </w:rPr>
      </w:pPr>
      <w:r w:rsidRPr="00365E1F">
        <w:rPr>
          <w:rtl/>
          <w:lang w:bidi="fa-IR"/>
        </w:rPr>
        <w:t>طبرى مى گويد:</w:t>
      </w:r>
      <w:r w:rsidR="00F35EE6">
        <w:rPr>
          <w:rFonts w:hint="cs"/>
          <w:rtl/>
          <w:lang w:bidi="fa-IR"/>
        </w:rPr>
        <w:t xml:space="preserve"> «</w:t>
      </w:r>
      <w:r w:rsidRPr="00365E1F">
        <w:rPr>
          <w:rtl/>
          <w:lang w:bidi="fa-IR"/>
        </w:rPr>
        <w:t xml:space="preserve">در زمان نزول حضرت عيسى </w:t>
      </w:r>
      <w:r w:rsidR="00BC4DA3" w:rsidRPr="00BC4DA3">
        <w:rPr>
          <w:rStyle w:val="libAlaemChar"/>
          <w:rtl/>
        </w:rPr>
        <w:t>عليه‌السلام</w:t>
      </w:r>
      <w:r w:rsidRPr="00365E1F">
        <w:rPr>
          <w:rtl/>
          <w:lang w:bidi="fa-IR"/>
        </w:rPr>
        <w:t xml:space="preserve"> تمام اديان باطل و نابود شده و تنها دين اسلام بر همه اديان غالب خواهد شد</w:t>
      </w:r>
      <w:r w:rsidR="00F35EE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1123</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از سعيد بن جبير روايت شده كه آيه مربوط به مهدى </w:t>
      </w:r>
      <w:r w:rsidR="00BC4DA3" w:rsidRPr="00BC4DA3">
        <w:rPr>
          <w:rStyle w:val="libAlaemChar"/>
          <w:rtl/>
        </w:rPr>
        <w:t>عليه‌السلام</w:t>
      </w:r>
      <w:r w:rsidRPr="00365E1F">
        <w:rPr>
          <w:rtl/>
          <w:lang w:bidi="fa-IR"/>
        </w:rPr>
        <w:t xml:space="preserve"> از اولاد فاطمه </w:t>
      </w:r>
      <w:r w:rsidR="00877E1D" w:rsidRPr="00877E1D">
        <w:rPr>
          <w:rStyle w:val="libAlaemChar"/>
          <w:rtl/>
        </w:rPr>
        <w:t>عليها‌السلام</w:t>
      </w:r>
      <w:r w:rsidRPr="00365E1F">
        <w:rPr>
          <w:rtl/>
          <w:lang w:bidi="fa-IR"/>
        </w:rPr>
        <w:t xml:space="preserve"> است كه خداوند او را بر همه اديان غالب خواهد كرد. </w:t>
      </w:r>
      <w:r w:rsidRPr="00FB431B">
        <w:rPr>
          <w:rStyle w:val="libFootnotenumChar"/>
          <w:rtl/>
        </w:rPr>
        <w:t>(</w:t>
      </w:r>
      <w:r w:rsidR="00BC4DA3" w:rsidRPr="00FB431B">
        <w:rPr>
          <w:rStyle w:val="libFootnotenumChar"/>
          <w:rtl/>
        </w:rPr>
        <w:t>112</w:t>
      </w:r>
      <w:r w:rsidR="007A66B6" w:rsidRPr="00FB431B">
        <w:rPr>
          <w:rStyle w:val="libFootnotenumChar"/>
          <w:rtl/>
        </w:rPr>
        <w:t>4</w:t>
      </w:r>
      <w:r w:rsidRPr="00FB431B">
        <w:rPr>
          <w:rStyle w:val="libFootnotenumChar"/>
          <w:rtl/>
        </w:rPr>
        <w:t>)</w:t>
      </w:r>
    </w:p>
    <w:p w:rsidR="00854EB9" w:rsidRDefault="00365E1F" w:rsidP="00F35EE6">
      <w:pPr>
        <w:pStyle w:val="libNormal"/>
        <w:rPr>
          <w:rtl/>
          <w:lang w:bidi="fa-IR"/>
        </w:rPr>
      </w:pPr>
      <w:r w:rsidRPr="00365E1F">
        <w:rPr>
          <w:rtl/>
          <w:lang w:bidi="fa-IR"/>
        </w:rPr>
        <w:t xml:space="preserve">ابو بصير از امام صادق </w:t>
      </w:r>
      <w:r w:rsidR="00BC4DA3" w:rsidRPr="00BC4DA3">
        <w:rPr>
          <w:rStyle w:val="libAlaemChar"/>
          <w:rtl/>
        </w:rPr>
        <w:t>عليه‌السلام</w:t>
      </w:r>
      <w:r w:rsidRPr="00365E1F">
        <w:rPr>
          <w:rtl/>
          <w:lang w:bidi="fa-IR"/>
        </w:rPr>
        <w:t xml:space="preserve"> در تفسير آيه فوق روايت كرده كه فرمود:</w:t>
      </w:r>
      <w:r w:rsidR="00F35EE6">
        <w:rPr>
          <w:rFonts w:hint="cs"/>
          <w:rtl/>
          <w:lang w:bidi="fa-IR"/>
        </w:rPr>
        <w:t xml:space="preserve"> «</w:t>
      </w:r>
      <w:r w:rsidRPr="00365E1F">
        <w:rPr>
          <w:rtl/>
          <w:lang w:bidi="fa-IR"/>
        </w:rPr>
        <w:t>به خدا سوگند تاويل آيه هنوز تحقق نيافته و نخواهد يافت تا آنكه قائم خروج كند. و هنگامى كه خروج كرد كافر به خداى عظيم در روى زمين باقى نمى ماند</w:t>
      </w:r>
      <w:r w:rsidR="00F35EE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5</w:t>
      </w:r>
      <w:r w:rsidRPr="00FB431B">
        <w:rPr>
          <w:rStyle w:val="libFootnotenumChar"/>
          <w:rtl/>
        </w:rPr>
        <w:t>)</w:t>
      </w:r>
    </w:p>
    <w:p w:rsidR="00365E1F" w:rsidRPr="00365E1F" w:rsidRDefault="00854EB9" w:rsidP="00F35EE6">
      <w:pPr>
        <w:pStyle w:val="libNormal"/>
        <w:rPr>
          <w:lang w:bidi="fa-IR"/>
        </w:rPr>
      </w:pPr>
      <w:r>
        <w:rPr>
          <w:rtl/>
          <w:lang w:bidi="fa-IR"/>
        </w:rPr>
        <w:br w:type="page"/>
      </w:r>
    </w:p>
    <w:p w:rsidR="00854EB9" w:rsidRDefault="007A66B6" w:rsidP="00854EB9">
      <w:pPr>
        <w:pStyle w:val="Heading2"/>
        <w:rPr>
          <w:rtl/>
          <w:lang w:bidi="fa-IR"/>
        </w:rPr>
      </w:pPr>
      <w:bookmarkStart w:id="439" w:name="_Toc482102662"/>
      <w:r>
        <w:rPr>
          <w:rtl/>
          <w:lang w:bidi="fa-IR"/>
        </w:rPr>
        <w:t>4</w:t>
      </w:r>
      <w:r w:rsidR="00BC4DA3">
        <w:rPr>
          <w:rtl/>
          <w:lang w:bidi="fa-IR"/>
        </w:rPr>
        <w:t>1</w:t>
      </w:r>
      <w:r>
        <w:rPr>
          <w:rtl/>
          <w:lang w:bidi="fa-IR"/>
        </w:rPr>
        <w:t>8</w:t>
      </w:r>
      <w:r w:rsidR="00365E1F">
        <w:rPr>
          <w:rtl/>
          <w:lang w:bidi="fa-IR"/>
        </w:rPr>
        <w:t>:</w:t>
      </w:r>
      <w:r w:rsidR="00365E1F" w:rsidRPr="00365E1F">
        <w:rPr>
          <w:rtl/>
          <w:lang w:bidi="fa-IR"/>
        </w:rPr>
        <w:t xml:space="preserve"> آيه</w:t>
      </w:r>
      <w:r w:rsidR="00F35EE6">
        <w:rPr>
          <w:rFonts w:hint="cs"/>
          <w:rtl/>
          <w:lang w:bidi="fa-IR"/>
        </w:rPr>
        <w:t xml:space="preserve"> «</w:t>
      </w:r>
      <w:r w:rsidR="00365E1F" w:rsidRPr="00365E1F">
        <w:rPr>
          <w:rtl/>
          <w:lang w:bidi="fa-IR"/>
        </w:rPr>
        <w:t>وراثت</w:t>
      </w:r>
      <w:r w:rsidR="00F35EE6">
        <w:rPr>
          <w:rFonts w:hint="cs"/>
          <w:rtl/>
          <w:lang w:bidi="fa-IR"/>
        </w:rPr>
        <w:t xml:space="preserve">» </w:t>
      </w:r>
      <w:r w:rsidR="00365E1F" w:rsidRPr="00365E1F">
        <w:rPr>
          <w:rtl/>
          <w:lang w:bidi="fa-IR"/>
        </w:rPr>
        <w:t xml:space="preserve">چگونه بر ظهور امام زمان </w:t>
      </w:r>
      <w:r w:rsidR="00BC4DA3" w:rsidRPr="00BC4DA3">
        <w:rPr>
          <w:rStyle w:val="libAlaemChar"/>
          <w:rtl/>
        </w:rPr>
        <w:t>عليه‌السلام</w:t>
      </w:r>
      <w:r w:rsidR="00365E1F" w:rsidRPr="00365E1F">
        <w:rPr>
          <w:rtl/>
          <w:lang w:bidi="fa-IR"/>
        </w:rPr>
        <w:t xml:space="preserve"> دلالت دارد؟</w:t>
      </w:r>
      <w:bookmarkEnd w:id="439"/>
    </w:p>
    <w:p w:rsidR="00365E1F" w:rsidRPr="00365E1F" w:rsidRDefault="00365E1F" w:rsidP="00854EB9">
      <w:pPr>
        <w:pStyle w:val="libNormal"/>
        <w:rPr>
          <w:lang w:bidi="fa-IR"/>
        </w:rPr>
      </w:pPr>
      <w:r w:rsidRPr="00365E1F">
        <w:rPr>
          <w:rtl/>
          <w:lang w:bidi="fa-IR"/>
        </w:rPr>
        <w:t>خداوند متعال مى فرمايد:</w:t>
      </w:r>
      <w:r w:rsidR="00854EB9">
        <w:rPr>
          <w:rFonts w:hint="cs"/>
          <w:rtl/>
          <w:lang w:bidi="fa-IR"/>
        </w:rPr>
        <w:t xml:space="preserve"> </w:t>
      </w:r>
      <w:r w:rsidR="00854EB9" w:rsidRPr="00854EB9">
        <w:rPr>
          <w:rStyle w:val="libAlaemChar"/>
          <w:rFonts w:hint="cs"/>
          <w:rtl/>
        </w:rPr>
        <w:t>(</w:t>
      </w:r>
      <w:r w:rsidR="00854EB9" w:rsidRPr="00854EB9">
        <w:rPr>
          <w:rStyle w:val="libAieChar"/>
          <w:rtl/>
          <w:lang w:bidi="fa-IR"/>
        </w:rPr>
        <w:t>وَلَقَدْ كَتَبْنَا فِي الزَّبُورِ مِن بَعْدِ الذِّكْرِ أَنَّ الْأَرْضَ يَرِثُهَا عِبَادِيَ الصَّالِحُونَ</w:t>
      </w:r>
      <w:r w:rsidR="00854EB9" w:rsidRPr="00854EB9">
        <w:rPr>
          <w:rStyle w:val="libAlaemChar"/>
          <w:rFonts w:hint="cs"/>
          <w:rtl/>
        </w:rPr>
        <w:t>)</w:t>
      </w:r>
      <w:r w:rsidR="00854EB9">
        <w:rPr>
          <w:rFonts w:hint="cs"/>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6</w:t>
      </w:r>
      <w:r w:rsidRPr="00FB431B">
        <w:rPr>
          <w:rStyle w:val="libFootnotenumChar"/>
          <w:rtl/>
        </w:rPr>
        <w:t>)</w:t>
      </w:r>
      <w:r>
        <w:rPr>
          <w:rtl/>
          <w:lang w:bidi="fa-IR"/>
        </w:rPr>
        <w:t>؛</w:t>
      </w:r>
      <w:r w:rsidR="00854EB9">
        <w:rPr>
          <w:rFonts w:hint="cs"/>
          <w:rtl/>
          <w:lang w:bidi="fa-IR"/>
        </w:rPr>
        <w:t xml:space="preserve"> «</w:t>
      </w:r>
      <w:r w:rsidRPr="00365E1F">
        <w:rPr>
          <w:rtl/>
          <w:lang w:bidi="fa-IR"/>
        </w:rPr>
        <w:t>ما در زبور بعد از ذكر نوشتيم كه بندگان صالح من وارث زمين خواهند شد.</w:t>
      </w:r>
      <w:r w:rsidR="00854EB9">
        <w:rPr>
          <w:rFonts w:hint="cs"/>
          <w:rtl/>
          <w:lang w:bidi="fa-IR"/>
        </w:rPr>
        <w:t>»</w:t>
      </w:r>
    </w:p>
    <w:p w:rsidR="00365E1F" w:rsidRPr="00365E1F" w:rsidRDefault="00365E1F" w:rsidP="0073689D">
      <w:pPr>
        <w:pStyle w:val="libNormal"/>
        <w:rPr>
          <w:lang w:bidi="fa-IR"/>
        </w:rPr>
      </w:pPr>
      <w:r w:rsidRPr="00365E1F">
        <w:rPr>
          <w:rtl/>
          <w:lang w:bidi="fa-IR"/>
        </w:rPr>
        <w:t>مقصود از</w:t>
      </w:r>
      <w:r w:rsidR="0073689D">
        <w:rPr>
          <w:rFonts w:hint="cs"/>
          <w:rtl/>
          <w:lang w:bidi="fa-IR"/>
        </w:rPr>
        <w:t xml:space="preserve"> «</w:t>
      </w:r>
      <w:r w:rsidRPr="00365E1F">
        <w:rPr>
          <w:rtl/>
          <w:lang w:bidi="fa-IR"/>
        </w:rPr>
        <w:t>زبور</w:t>
      </w:r>
      <w:r w:rsidR="0073689D">
        <w:rPr>
          <w:rFonts w:hint="cs"/>
          <w:rtl/>
          <w:lang w:bidi="fa-IR"/>
        </w:rPr>
        <w:t xml:space="preserve">» </w:t>
      </w:r>
      <w:r w:rsidRPr="00365E1F">
        <w:rPr>
          <w:rtl/>
          <w:lang w:bidi="fa-IR"/>
        </w:rPr>
        <w:t>در آيه</w:t>
      </w:r>
      <w:r>
        <w:rPr>
          <w:rtl/>
          <w:lang w:bidi="fa-IR"/>
        </w:rPr>
        <w:t>،</w:t>
      </w:r>
      <w:r w:rsidRPr="00365E1F">
        <w:rPr>
          <w:rtl/>
          <w:lang w:bidi="fa-IR"/>
        </w:rPr>
        <w:t xml:space="preserve"> زبور داوود و مراد از</w:t>
      </w:r>
      <w:r w:rsidR="0073689D">
        <w:rPr>
          <w:rFonts w:hint="cs"/>
          <w:rtl/>
          <w:lang w:bidi="fa-IR"/>
        </w:rPr>
        <w:t xml:space="preserve"> «</w:t>
      </w:r>
      <w:r w:rsidRPr="00365E1F">
        <w:rPr>
          <w:rtl/>
          <w:lang w:bidi="fa-IR"/>
        </w:rPr>
        <w:t>ذكر</w:t>
      </w:r>
      <w:r w:rsidR="0073689D">
        <w:rPr>
          <w:rFonts w:hint="cs"/>
          <w:rtl/>
          <w:lang w:bidi="fa-IR"/>
        </w:rPr>
        <w:t xml:space="preserve">» </w:t>
      </w:r>
      <w:r w:rsidRPr="00365E1F">
        <w:rPr>
          <w:rtl/>
          <w:lang w:bidi="fa-IR"/>
        </w:rPr>
        <w:t>تورات است</w:t>
      </w:r>
      <w:r>
        <w:rPr>
          <w:rtl/>
          <w:lang w:bidi="fa-IR"/>
        </w:rPr>
        <w:t>.</w:t>
      </w:r>
      <w:r w:rsidRPr="00365E1F">
        <w:rPr>
          <w:rtl/>
          <w:lang w:bidi="fa-IR"/>
        </w:rPr>
        <w:t xml:space="preserve"> در زبور مى خوانيم</w:t>
      </w:r>
      <w:r>
        <w:rPr>
          <w:rtl/>
          <w:lang w:bidi="fa-IR"/>
        </w:rPr>
        <w:t>:</w:t>
      </w:r>
      <w:r w:rsidR="0073689D">
        <w:rPr>
          <w:rFonts w:hint="cs"/>
          <w:rtl/>
          <w:lang w:bidi="fa-IR"/>
        </w:rPr>
        <w:t xml:space="preserve"> «</w:t>
      </w:r>
      <w:r w:rsidRPr="00365E1F">
        <w:rPr>
          <w:rtl/>
          <w:lang w:bidi="fa-IR"/>
        </w:rPr>
        <w:t>زيرا كه شريران منقطع مى شوند ولى متوكلان به خداوند وارث زمين خواهند شد</w:t>
      </w:r>
      <w:r>
        <w:rPr>
          <w:rtl/>
          <w:lang w:bidi="fa-IR"/>
        </w:rPr>
        <w:t>،</w:t>
      </w:r>
      <w:r w:rsidRPr="00365E1F">
        <w:rPr>
          <w:rtl/>
          <w:lang w:bidi="fa-IR"/>
        </w:rPr>
        <w:t xml:space="preserve"> و حال اندك است كه شرير نيست مى شود</w:t>
      </w:r>
      <w:r>
        <w:rPr>
          <w:rtl/>
          <w:lang w:bidi="fa-IR"/>
        </w:rPr>
        <w:t>،</w:t>
      </w:r>
      <w:r w:rsidRPr="00365E1F">
        <w:rPr>
          <w:rtl/>
          <w:lang w:bidi="fa-IR"/>
        </w:rPr>
        <w:t xml:space="preserve"> هر چند مكانش را استفسار نمايى ناپديد خواهد شد</w:t>
      </w:r>
      <w:r>
        <w:rPr>
          <w:rtl/>
          <w:lang w:bidi="fa-IR"/>
        </w:rPr>
        <w:t>،</w:t>
      </w:r>
      <w:r w:rsidRPr="00365E1F">
        <w:rPr>
          <w:rtl/>
          <w:lang w:bidi="fa-IR"/>
        </w:rPr>
        <w:t xml:space="preserve"> اما متواضعان وارث زمين شده و از كثرت سلامتى متلذذ خواهند شد</w:t>
      </w:r>
      <w:r w:rsidR="0073689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7</w:t>
      </w:r>
      <w:r w:rsidRPr="00FB431B">
        <w:rPr>
          <w:rStyle w:val="libFootnotenumChar"/>
          <w:rtl/>
        </w:rPr>
        <w:t>)</w:t>
      </w:r>
    </w:p>
    <w:p w:rsidR="00365E1F" w:rsidRPr="00365E1F" w:rsidRDefault="00365E1F" w:rsidP="0073689D">
      <w:pPr>
        <w:pStyle w:val="libNormal"/>
        <w:rPr>
          <w:lang w:bidi="fa-IR"/>
        </w:rPr>
      </w:pPr>
      <w:r w:rsidRPr="00365E1F">
        <w:rPr>
          <w:rtl/>
          <w:lang w:bidi="fa-IR"/>
        </w:rPr>
        <w:t xml:space="preserve">و در آيه </w:t>
      </w:r>
      <w:r w:rsidR="00BC4DA3">
        <w:rPr>
          <w:rtl/>
          <w:lang w:bidi="fa-IR"/>
        </w:rPr>
        <w:t>2</w:t>
      </w:r>
      <w:r w:rsidR="007A66B6">
        <w:rPr>
          <w:rtl/>
          <w:lang w:bidi="fa-IR"/>
        </w:rPr>
        <w:t>9</w:t>
      </w:r>
      <w:r w:rsidRPr="00365E1F">
        <w:rPr>
          <w:rtl/>
          <w:lang w:bidi="fa-IR"/>
        </w:rPr>
        <w:t xml:space="preserve"> از مزمور داوود آمده است</w:t>
      </w:r>
      <w:r>
        <w:rPr>
          <w:rtl/>
          <w:lang w:bidi="fa-IR"/>
        </w:rPr>
        <w:t>:</w:t>
      </w:r>
      <w:r w:rsidR="0073689D">
        <w:rPr>
          <w:rFonts w:hint="cs"/>
          <w:rtl/>
          <w:lang w:bidi="fa-IR"/>
        </w:rPr>
        <w:t xml:space="preserve"> «</w:t>
      </w:r>
      <w:r w:rsidRPr="00365E1F">
        <w:rPr>
          <w:rtl/>
          <w:lang w:bidi="fa-IR"/>
        </w:rPr>
        <w:t>صالحان وارث زمين خواهند شد و در آن تا ابد سكونت خواهند داشت</w:t>
      </w:r>
      <w:r w:rsidR="0073689D">
        <w:rPr>
          <w:rFonts w:hint="cs"/>
          <w:rtl/>
          <w:lang w:bidi="fa-IR"/>
        </w:rPr>
        <w:t>»</w:t>
      </w:r>
      <w:r w:rsidRPr="00365E1F">
        <w:rPr>
          <w:rtl/>
          <w:lang w:bidi="fa-IR"/>
        </w:rPr>
        <w:t>.</w:t>
      </w:r>
    </w:p>
    <w:p w:rsidR="00365E1F" w:rsidRPr="00365E1F" w:rsidRDefault="00365E1F" w:rsidP="0073689D">
      <w:pPr>
        <w:pStyle w:val="libNormal"/>
        <w:rPr>
          <w:lang w:bidi="fa-IR"/>
        </w:rPr>
      </w:pPr>
      <w:r w:rsidRPr="00365E1F">
        <w:rPr>
          <w:rtl/>
          <w:lang w:bidi="fa-IR"/>
        </w:rPr>
        <w:t>مقصود از كلمه</w:t>
      </w:r>
      <w:r w:rsidR="0073689D">
        <w:rPr>
          <w:rFonts w:hint="cs"/>
          <w:rtl/>
          <w:lang w:bidi="fa-IR"/>
        </w:rPr>
        <w:t xml:space="preserve"> «</w:t>
      </w:r>
      <w:r w:rsidRPr="00365E1F">
        <w:rPr>
          <w:rtl/>
          <w:lang w:bidi="fa-IR"/>
        </w:rPr>
        <w:t>الارض</w:t>
      </w:r>
      <w:r w:rsidR="0073689D">
        <w:rPr>
          <w:rFonts w:hint="cs"/>
          <w:rtl/>
          <w:lang w:bidi="fa-IR"/>
        </w:rPr>
        <w:t xml:space="preserve">» </w:t>
      </w:r>
      <w:r w:rsidRPr="00365E1F">
        <w:rPr>
          <w:rtl/>
          <w:lang w:bidi="fa-IR"/>
        </w:rPr>
        <w:t>در آيه فوق مطلق زمين دنيا و آخرت</w:t>
      </w:r>
      <w:r w:rsidR="0073689D">
        <w:rPr>
          <w:rFonts w:hint="cs"/>
          <w:rtl/>
          <w:lang w:bidi="fa-IR"/>
        </w:rPr>
        <w:t xml:space="preserve"> «</w:t>
      </w:r>
      <w:r w:rsidRPr="00365E1F">
        <w:rPr>
          <w:rtl/>
          <w:lang w:bidi="fa-IR"/>
        </w:rPr>
        <w:t>بهشت</w:t>
      </w:r>
      <w:r w:rsidR="0073689D">
        <w:rPr>
          <w:rFonts w:hint="cs"/>
          <w:rtl/>
          <w:lang w:bidi="fa-IR"/>
        </w:rPr>
        <w:t xml:space="preserve">» </w:t>
      </w:r>
      <w:r w:rsidRPr="00365E1F">
        <w:rPr>
          <w:rtl/>
          <w:lang w:bidi="fa-IR"/>
        </w:rPr>
        <w:t>است</w:t>
      </w:r>
      <w:r>
        <w:rPr>
          <w:rtl/>
          <w:lang w:bidi="fa-IR"/>
        </w:rPr>
        <w:t>؛</w:t>
      </w:r>
      <w:r w:rsidRPr="00365E1F">
        <w:rPr>
          <w:rtl/>
          <w:lang w:bidi="fa-IR"/>
        </w:rPr>
        <w:t xml:space="preserve"> زيرا تخصيص</w:t>
      </w:r>
      <w:r w:rsidR="00FA449C">
        <w:rPr>
          <w:rtl/>
          <w:lang w:bidi="fa-IR"/>
        </w:rPr>
        <w:t xml:space="preserve"> </w:t>
      </w:r>
      <w:r w:rsidRPr="00365E1F">
        <w:rPr>
          <w:rtl/>
          <w:lang w:bidi="fa-IR"/>
        </w:rPr>
        <w:t>آن به زمين دنيا بدون وجه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8</w:t>
      </w:r>
      <w:r w:rsidRPr="00FB431B">
        <w:rPr>
          <w:rStyle w:val="libFootnotenumChar"/>
          <w:rtl/>
        </w:rPr>
        <w:t>)</w:t>
      </w:r>
    </w:p>
    <w:p w:rsidR="00365E1F" w:rsidRPr="00365E1F" w:rsidRDefault="00365E1F" w:rsidP="0073689D">
      <w:pPr>
        <w:pStyle w:val="libNormal"/>
        <w:rPr>
          <w:lang w:bidi="fa-IR"/>
        </w:rPr>
      </w:pPr>
      <w:r w:rsidRPr="00365E1F">
        <w:rPr>
          <w:rtl/>
          <w:lang w:bidi="fa-IR"/>
        </w:rPr>
        <w:t>و مقصود از</w:t>
      </w:r>
      <w:r w:rsidR="0073689D">
        <w:rPr>
          <w:rFonts w:hint="cs"/>
          <w:rtl/>
          <w:lang w:bidi="fa-IR"/>
        </w:rPr>
        <w:t xml:space="preserve"> «</w:t>
      </w:r>
      <w:r w:rsidRPr="00365E1F">
        <w:rPr>
          <w:rtl/>
          <w:lang w:bidi="fa-IR"/>
        </w:rPr>
        <w:t>عبادى الصالحون</w:t>
      </w:r>
      <w:r w:rsidR="0073689D">
        <w:rPr>
          <w:rFonts w:hint="cs"/>
          <w:rtl/>
          <w:lang w:bidi="fa-IR"/>
        </w:rPr>
        <w:t xml:space="preserve">» </w:t>
      </w:r>
      <w:r w:rsidRPr="00365E1F">
        <w:rPr>
          <w:rtl/>
          <w:lang w:bidi="fa-IR"/>
        </w:rPr>
        <w:t>معناى عامى است كه شامل هر زمان و مكان و هر قومى خواهد شد</w:t>
      </w:r>
      <w:r>
        <w:rPr>
          <w:rtl/>
          <w:lang w:bidi="fa-IR"/>
        </w:rPr>
        <w:t>،</w:t>
      </w:r>
      <w:r w:rsidRPr="00365E1F">
        <w:rPr>
          <w:rtl/>
          <w:lang w:bidi="fa-IR"/>
        </w:rPr>
        <w:t xml:space="preserve"> و مصداق اكمل و اتم آن مطابق روايات زمانى است كه حضرت مهدى </w:t>
      </w:r>
      <w:r w:rsidR="00BC4DA3" w:rsidRPr="00BC4DA3">
        <w:rPr>
          <w:rStyle w:val="libAlaemChar"/>
          <w:rtl/>
        </w:rPr>
        <w:t>عليه‌السلام</w:t>
      </w:r>
      <w:r w:rsidRPr="00365E1F">
        <w:rPr>
          <w:rtl/>
          <w:lang w:bidi="fa-IR"/>
        </w:rPr>
        <w:t xml:space="preserve"> ظهور كرده و زمين را پر از عدل و داد خواهد كرد. در آن زمان است كه تمام كره زمين در اختيار بندگان صالح خداوند قرار خواهد گرفت</w:t>
      </w:r>
      <w:r>
        <w:rPr>
          <w:rtl/>
          <w:lang w:bidi="fa-IR"/>
        </w:rPr>
        <w:t>.</w:t>
      </w:r>
    </w:p>
    <w:p w:rsidR="00365E1F" w:rsidRPr="00365E1F" w:rsidRDefault="00365E1F" w:rsidP="0073689D">
      <w:pPr>
        <w:pStyle w:val="libNormal"/>
        <w:rPr>
          <w:lang w:bidi="fa-IR"/>
        </w:rPr>
      </w:pPr>
      <w:r w:rsidRPr="00365E1F">
        <w:rPr>
          <w:rtl/>
          <w:lang w:bidi="fa-IR"/>
        </w:rPr>
        <w:t>ابن كثير مى گويد:</w:t>
      </w:r>
      <w:r w:rsidR="0073689D">
        <w:rPr>
          <w:rFonts w:hint="cs"/>
          <w:rtl/>
          <w:lang w:bidi="fa-IR"/>
        </w:rPr>
        <w:t xml:space="preserve"> «</w:t>
      </w:r>
      <w:r w:rsidRPr="00365E1F">
        <w:rPr>
          <w:rtl/>
          <w:lang w:bidi="fa-IR"/>
        </w:rPr>
        <w:t>خداوند در آيه شريفه بشارت مى دهد بر بندگان صالح خود كه در دنيا و آخرت آنان را سعادتمند كرده و آنان را وارث زمين و بهشت گرداند</w:t>
      </w:r>
      <w:r w:rsidR="0073689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112</w:t>
      </w:r>
      <w:r w:rsidR="007A66B6" w:rsidRPr="00FB431B">
        <w:rPr>
          <w:rStyle w:val="libFootnotenumChar"/>
          <w:rtl/>
        </w:rPr>
        <w:t>9</w:t>
      </w:r>
      <w:r w:rsidRPr="00FB431B">
        <w:rPr>
          <w:rStyle w:val="libFootnotenumChar"/>
          <w:rtl/>
        </w:rPr>
        <w:t>)</w:t>
      </w:r>
    </w:p>
    <w:p w:rsidR="00365E1F" w:rsidRPr="00365E1F" w:rsidRDefault="00365E1F" w:rsidP="00611263">
      <w:pPr>
        <w:pStyle w:val="libNormal"/>
        <w:rPr>
          <w:lang w:bidi="fa-IR"/>
        </w:rPr>
      </w:pPr>
      <w:r w:rsidRPr="00365E1F">
        <w:rPr>
          <w:rtl/>
          <w:lang w:bidi="fa-IR"/>
        </w:rPr>
        <w:t>آلوسى مى گويد:</w:t>
      </w:r>
      <w:r w:rsidR="00611263">
        <w:rPr>
          <w:rFonts w:hint="cs"/>
          <w:rtl/>
          <w:lang w:bidi="fa-IR"/>
        </w:rPr>
        <w:t xml:space="preserve"> «</w:t>
      </w:r>
      <w:r w:rsidRPr="00365E1F">
        <w:rPr>
          <w:rtl/>
          <w:lang w:bidi="fa-IR"/>
        </w:rPr>
        <w:t>اگر بگوييم كه اين آيه مربوط به عصر مهدى و نزول عيسى است به اقوال ديگر احتياجى نيست</w:t>
      </w:r>
      <w:r w:rsidR="0061126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0</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و لذا در ذيل آيه رواياتى نقل شده كه دلالت بر انطباق آيه بر عصر ظهور حضرت مهدى </w:t>
      </w:r>
      <w:r w:rsidR="00BC4DA3" w:rsidRPr="00BC4DA3">
        <w:rPr>
          <w:rStyle w:val="libAlaemChar"/>
          <w:rtl/>
        </w:rPr>
        <w:t>عليه‌السلام</w:t>
      </w:r>
      <w:r w:rsidRPr="00365E1F">
        <w:rPr>
          <w:rtl/>
          <w:lang w:bidi="fa-IR"/>
        </w:rPr>
        <w:t xml:space="preserve"> دارد.</w:t>
      </w:r>
    </w:p>
    <w:p w:rsidR="00365E1F" w:rsidRPr="00365E1F" w:rsidRDefault="00365E1F" w:rsidP="00611263">
      <w:pPr>
        <w:pStyle w:val="libNormal"/>
        <w:rPr>
          <w:lang w:bidi="fa-IR"/>
        </w:rPr>
      </w:pPr>
      <w:r w:rsidRPr="00365E1F">
        <w:rPr>
          <w:rtl/>
          <w:lang w:bidi="fa-IR"/>
        </w:rPr>
        <w:lastRenderedPageBreak/>
        <w:t xml:space="preserve">ثوبان از رسول خدا </w:t>
      </w:r>
      <w:r w:rsidR="00A46F0D" w:rsidRPr="00A46F0D">
        <w:rPr>
          <w:rStyle w:val="libAlaemChar"/>
          <w:rtl/>
        </w:rPr>
        <w:t>صلى‌الله‌عليه‌وآله‌وسلم</w:t>
      </w:r>
      <w:r w:rsidRPr="00365E1F">
        <w:rPr>
          <w:rtl/>
          <w:lang w:bidi="fa-IR"/>
        </w:rPr>
        <w:t xml:space="preserve"> نقل كرده كه فرمود:</w:t>
      </w:r>
      <w:r w:rsidR="00611263">
        <w:rPr>
          <w:rFonts w:hint="cs"/>
          <w:rtl/>
          <w:lang w:bidi="fa-IR"/>
        </w:rPr>
        <w:t xml:space="preserve"> «</w:t>
      </w:r>
      <w:r w:rsidRPr="00365E1F">
        <w:rPr>
          <w:rtl/>
          <w:lang w:bidi="fa-IR"/>
        </w:rPr>
        <w:t>خداوند براى من زمين را جمع نمود. پس من مشرق ها ومغرب هاى آن را مشاهده كردم و امت من زود است كه به آن خواهند رسيد</w:t>
      </w:r>
      <w:r w:rsidR="0061126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1131</w:t>
      </w:r>
      <w:r w:rsidRPr="00FB431B">
        <w:rPr>
          <w:rStyle w:val="libFootnotenumChar"/>
          <w:rtl/>
        </w:rPr>
        <w:t>)</w:t>
      </w:r>
    </w:p>
    <w:p w:rsidR="009A5E59" w:rsidRDefault="00365E1F" w:rsidP="00611263">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611263">
        <w:rPr>
          <w:rFonts w:hint="cs"/>
          <w:rtl/>
          <w:lang w:bidi="fa-IR"/>
        </w:rPr>
        <w:t xml:space="preserve"> «</w:t>
      </w:r>
      <w:r w:rsidRPr="00365E1F">
        <w:rPr>
          <w:rtl/>
          <w:lang w:bidi="fa-IR"/>
        </w:rPr>
        <w:t>مقصود از</w:t>
      </w:r>
      <w:r w:rsidR="00611263">
        <w:rPr>
          <w:rFonts w:hint="cs"/>
          <w:rtl/>
          <w:lang w:bidi="fa-IR"/>
        </w:rPr>
        <w:t xml:space="preserve"> (</w:t>
      </w:r>
      <w:r w:rsidRPr="00365E1F">
        <w:rPr>
          <w:rtl/>
          <w:lang w:bidi="fa-IR"/>
        </w:rPr>
        <w:t>عبادى الصالحون</w:t>
      </w:r>
      <w:r w:rsidR="00611263">
        <w:rPr>
          <w:rFonts w:hint="cs"/>
          <w:rtl/>
          <w:lang w:bidi="fa-IR"/>
        </w:rPr>
        <w:t xml:space="preserve">) </w:t>
      </w:r>
      <w:r w:rsidRPr="00365E1F">
        <w:rPr>
          <w:rtl/>
          <w:lang w:bidi="fa-IR"/>
        </w:rPr>
        <w:t xml:space="preserve">اصحاب مهدى </w:t>
      </w:r>
      <w:r w:rsidR="00BC4DA3" w:rsidRPr="00BC4DA3">
        <w:rPr>
          <w:rStyle w:val="libAlaemChar"/>
          <w:rtl/>
        </w:rPr>
        <w:t>عليه‌السلام</w:t>
      </w:r>
      <w:r w:rsidRPr="00365E1F">
        <w:rPr>
          <w:rtl/>
          <w:lang w:bidi="fa-IR"/>
        </w:rPr>
        <w:t xml:space="preserve"> در آخرالزمان است</w:t>
      </w:r>
      <w:r w:rsidR="0061126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1132</w:t>
      </w:r>
      <w:r w:rsidRPr="00FB431B">
        <w:rPr>
          <w:rStyle w:val="libFootnotenumChar"/>
          <w:rtl/>
        </w:rPr>
        <w:t>)</w:t>
      </w:r>
    </w:p>
    <w:p w:rsidR="00365E1F" w:rsidRPr="00365E1F" w:rsidRDefault="009A5E59" w:rsidP="00611263">
      <w:pPr>
        <w:pStyle w:val="libNormal"/>
        <w:rPr>
          <w:lang w:bidi="fa-IR"/>
        </w:rPr>
      </w:pPr>
      <w:r>
        <w:rPr>
          <w:rtl/>
          <w:lang w:bidi="fa-IR"/>
        </w:rPr>
        <w:br w:type="page"/>
      </w:r>
    </w:p>
    <w:p w:rsidR="009A5E59" w:rsidRDefault="007A66B6" w:rsidP="009A5E59">
      <w:pPr>
        <w:pStyle w:val="Heading2"/>
        <w:rPr>
          <w:rtl/>
          <w:lang w:bidi="fa-IR"/>
        </w:rPr>
      </w:pPr>
      <w:bookmarkStart w:id="440" w:name="_Toc482102663"/>
      <w:r>
        <w:rPr>
          <w:rtl/>
          <w:lang w:bidi="fa-IR"/>
        </w:rPr>
        <w:t>4</w:t>
      </w:r>
      <w:r w:rsidR="00BC4DA3">
        <w:rPr>
          <w:rtl/>
          <w:lang w:bidi="fa-IR"/>
        </w:rPr>
        <w:t>1</w:t>
      </w:r>
      <w:r>
        <w:rPr>
          <w:rtl/>
          <w:lang w:bidi="fa-IR"/>
        </w:rPr>
        <w:t>9</w:t>
      </w:r>
      <w:r w:rsidR="00365E1F">
        <w:rPr>
          <w:rtl/>
          <w:lang w:bidi="fa-IR"/>
        </w:rPr>
        <w:t>:</w:t>
      </w:r>
      <w:r w:rsidR="00365E1F" w:rsidRPr="00365E1F">
        <w:rPr>
          <w:rtl/>
          <w:lang w:bidi="fa-IR"/>
        </w:rPr>
        <w:t xml:space="preserve"> آيه</w:t>
      </w:r>
      <w:r w:rsidR="009A5E59">
        <w:rPr>
          <w:rFonts w:hint="cs"/>
          <w:rtl/>
          <w:lang w:bidi="fa-IR"/>
        </w:rPr>
        <w:t xml:space="preserve"> «</w:t>
      </w:r>
      <w:r w:rsidR="00365E1F" w:rsidRPr="00365E1F">
        <w:rPr>
          <w:rtl/>
          <w:lang w:bidi="fa-IR"/>
        </w:rPr>
        <w:t>استضعاف</w:t>
      </w:r>
      <w:r w:rsidR="009A5E59">
        <w:rPr>
          <w:rFonts w:hint="cs"/>
          <w:rtl/>
          <w:lang w:bidi="fa-IR"/>
        </w:rPr>
        <w:t xml:space="preserve">» </w:t>
      </w:r>
      <w:r w:rsidR="00365E1F" w:rsidRPr="00365E1F">
        <w:rPr>
          <w:rtl/>
          <w:lang w:bidi="fa-IR"/>
        </w:rPr>
        <w:t xml:space="preserve">چگونه بر ظهور حضرت مهدى </w:t>
      </w:r>
      <w:r w:rsidR="00BC4DA3" w:rsidRPr="00BC4DA3">
        <w:rPr>
          <w:rStyle w:val="libAlaemChar"/>
          <w:rtl/>
        </w:rPr>
        <w:t>عليه‌السلام</w:t>
      </w:r>
      <w:r w:rsidR="00365E1F" w:rsidRPr="00365E1F">
        <w:rPr>
          <w:rtl/>
          <w:lang w:bidi="fa-IR"/>
        </w:rPr>
        <w:t xml:space="preserve"> دلالت دارد؟</w:t>
      </w:r>
      <w:bookmarkEnd w:id="440"/>
    </w:p>
    <w:p w:rsidR="00365E1F" w:rsidRPr="00365E1F" w:rsidRDefault="00365E1F" w:rsidP="00227837">
      <w:pPr>
        <w:pStyle w:val="libNormal"/>
        <w:rPr>
          <w:lang w:bidi="fa-IR"/>
        </w:rPr>
      </w:pPr>
      <w:r w:rsidRPr="00365E1F">
        <w:rPr>
          <w:rtl/>
          <w:lang w:bidi="fa-IR"/>
        </w:rPr>
        <w:t>خداوند متعال مى فرمايد:</w:t>
      </w:r>
      <w:r w:rsidR="009A5E59">
        <w:rPr>
          <w:rFonts w:hint="cs"/>
          <w:rtl/>
          <w:lang w:bidi="fa-IR"/>
        </w:rPr>
        <w:t xml:space="preserve"> </w:t>
      </w:r>
      <w:r w:rsidR="009A5E59" w:rsidRPr="009A5E59">
        <w:rPr>
          <w:rStyle w:val="libAlaemChar"/>
          <w:rFonts w:hint="cs"/>
          <w:rtl/>
        </w:rPr>
        <w:t>(</w:t>
      </w:r>
      <w:r w:rsidR="009A5E59" w:rsidRPr="009A5E59">
        <w:rPr>
          <w:rStyle w:val="libAieChar"/>
          <w:rtl/>
          <w:lang w:bidi="fa-IR"/>
        </w:rPr>
        <w:t>وَنُرِيدُ أَن نَّمُنَّ عَلَى الَّذِينَ اسْتُضْعِفُوا فِي الْأَرْضِ وَنَجْعَلَهُمْ أَئِمَّةً وَنَجْعَلَهُمُ الْوَارِثِينَ</w:t>
      </w:r>
      <w:r w:rsidR="009A5E59" w:rsidRPr="009A5E59">
        <w:rPr>
          <w:rStyle w:val="libAlaemChar"/>
          <w:rFonts w:hint="cs"/>
          <w:rtl/>
        </w:rPr>
        <w:t>)</w:t>
      </w:r>
      <w:r w:rsidR="009A5E59">
        <w:rPr>
          <w:rFonts w:hint="cs"/>
          <w:rtl/>
          <w:lang w:bidi="fa-IR"/>
        </w:rPr>
        <w:t xml:space="preserve"> </w:t>
      </w:r>
      <w:r w:rsidRPr="00FB431B">
        <w:rPr>
          <w:rStyle w:val="libFootnotenumChar"/>
          <w:rtl/>
        </w:rPr>
        <w:t>(</w:t>
      </w:r>
      <w:r w:rsidR="00BC4DA3" w:rsidRPr="00FB431B">
        <w:rPr>
          <w:rStyle w:val="libFootnotenumChar"/>
          <w:rtl/>
        </w:rPr>
        <w:t>1133</w:t>
      </w:r>
      <w:r w:rsidRPr="00FB431B">
        <w:rPr>
          <w:rStyle w:val="libFootnotenumChar"/>
          <w:rtl/>
        </w:rPr>
        <w:t>)</w:t>
      </w:r>
      <w:r>
        <w:rPr>
          <w:rtl/>
          <w:lang w:bidi="fa-IR"/>
        </w:rPr>
        <w:t>؛</w:t>
      </w:r>
      <w:r w:rsidR="00227837">
        <w:rPr>
          <w:rFonts w:hint="cs"/>
          <w:rtl/>
          <w:lang w:bidi="fa-IR"/>
        </w:rPr>
        <w:t xml:space="preserve"> «</w:t>
      </w:r>
      <w:r w:rsidRPr="00365E1F">
        <w:rPr>
          <w:rtl/>
          <w:lang w:bidi="fa-IR"/>
        </w:rPr>
        <w:t>اراده ما بر اين قرار گرفته كه بر مستضعفين زمين منت بگذاريم و آنها را پيشوايان و وارثين [روى زمين قرار] دهيم</w:t>
      </w:r>
      <w:r>
        <w:rPr>
          <w:rtl/>
          <w:lang w:bidi="fa-IR"/>
        </w:rPr>
        <w:t>.</w:t>
      </w:r>
      <w:r w:rsidR="00227837">
        <w:rPr>
          <w:rFonts w:hint="cs"/>
          <w:rtl/>
          <w:lang w:bidi="fa-IR"/>
        </w:rPr>
        <w:t>»</w:t>
      </w:r>
    </w:p>
    <w:p w:rsidR="00227837" w:rsidRDefault="00365E1F" w:rsidP="00365E1F">
      <w:pPr>
        <w:pStyle w:val="libNormal"/>
        <w:rPr>
          <w:rtl/>
          <w:lang w:bidi="fa-IR"/>
        </w:rPr>
      </w:pPr>
      <w:r w:rsidRPr="00365E1F">
        <w:rPr>
          <w:rtl/>
          <w:lang w:bidi="fa-IR"/>
        </w:rPr>
        <w:t xml:space="preserve">مطابق سياق آيه فوق مفسران اهل سنت و شيعه </w:t>
      </w:r>
      <w:r w:rsidR="00D25380">
        <w:rPr>
          <w:rtl/>
          <w:lang w:bidi="fa-IR"/>
        </w:rPr>
        <w:t>شأن</w:t>
      </w:r>
      <w:r w:rsidRPr="00365E1F">
        <w:rPr>
          <w:rtl/>
          <w:lang w:bidi="fa-IR"/>
        </w:rPr>
        <w:t xml:space="preserve"> نزول آيه را مربوط به قوم بنى اسرائيل مى دانند</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4</w:t>
      </w:r>
      <w:r w:rsidRPr="00FB431B">
        <w:rPr>
          <w:rStyle w:val="libFootnotenumChar"/>
          <w:rtl/>
        </w:rPr>
        <w:t>)</w:t>
      </w:r>
      <w:r w:rsidRPr="00365E1F">
        <w:rPr>
          <w:rtl/>
          <w:lang w:bidi="fa-IR"/>
        </w:rPr>
        <w:t xml:space="preserve"> آنان بودند كه روى زمين به استضعاف كشيده و خداوند آنها را بر فرعونيان پيروز گرداند</w:t>
      </w:r>
      <w:r>
        <w:rPr>
          <w:rtl/>
          <w:lang w:bidi="fa-IR"/>
        </w:rPr>
        <w:t>،</w:t>
      </w:r>
      <w:r w:rsidRPr="00365E1F">
        <w:rPr>
          <w:rtl/>
          <w:lang w:bidi="fa-IR"/>
        </w:rPr>
        <w:t xml:space="preserve"> ولى ظاهر آيه دلالت بر قانون كلى و اراده و مشيت هميشگى خداوند نسبت به مستضعفين تا روز قيامت دارد خداوند اراده كرده كه به حسب شرايط خاص مستضعفين را بر مستكبرين عالم پيروز گرداند</w:t>
      </w:r>
      <w:r>
        <w:rPr>
          <w:rtl/>
          <w:lang w:bidi="fa-IR"/>
        </w:rPr>
        <w:t>،</w:t>
      </w:r>
      <w:r w:rsidRPr="00365E1F">
        <w:rPr>
          <w:rtl/>
          <w:lang w:bidi="fa-IR"/>
        </w:rPr>
        <w:t xml:space="preserve"> كه نمونه اى از آن تحقق مشيت الهى نسبت به پيروزى بنى اسرائيل و زوال حكومت فرعونيان بود.</w:t>
      </w:r>
    </w:p>
    <w:p w:rsidR="00365E1F" w:rsidRPr="00365E1F" w:rsidRDefault="00365E1F" w:rsidP="00365E1F">
      <w:pPr>
        <w:pStyle w:val="libNormal"/>
        <w:rPr>
          <w:lang w:bidi="fa-IR"/>
        </w:rPr>
      </w:pPr>
      <w:r w:rsidRPr="00365E1F">
        <w:rPr>
          <w:rtl/>
          <w:lang w:bidi="fa-IR"/>
        </w:rPr>
        <w:t>نمونه كامل تر آن حكومت پيامبر اسلام بعد از ظهور اسلام است</w:t>
      </w:r>
      <w:r>
        <w:rPr>
          <w:rtl/>
          <w:lang w:bidi="fa-IR"/>
        </w:rPr>
        <w:t>.</w:t>
      </w:r>
      <w:r w:rsidRPr="00365E1F">
        <w:rPr>
          <w:rtl/>
          <w:lang w:bidi="fa-IR"/>
        </w:rPr>
        <w:t xml:space="preserve"> و مطابق روايات اسلامى مصداق كامل تر از همه حكومت ها</w:t>
      </w:r>
      <w:r>
        <w:rPr>
          <w:rtl/>
          <w:lang w:bidi="fa-IR"/>
        </w:rPr>
        <w:t>،</w:t>
      </w:r>
      <w:r w:rsidRPr="00365E1F">
        <w:rPr>
          <w:rtl/>
          <w:lang w:bidi="fa-IR"/>
        </w:rPr>
        <w:t xml:space="preserve"> حكومت حضرت مهدى </w:t>
      </w:r>
      <w:r w:rsidR="00BC4DA3" w:rsidRPr="00BC4DA3">
        <w:rPr>
          <w:rStyle w:val="libAlaemChar"/>
          <w:rtl/>
        </w:rPr>
        <w:t>عليه‌السلام</w:t>
      </w:r>
      <w:r w:rsidRPr="00365E1F">
        <w:rPr>
          <w:rtl/>
          <w:lang w:bidi="fa-IR"/>
        </w:rPr>
        <w:t xml:space="preserve"> در عصر ظهور است كه خداوند حكومت او را كه همان حكومت مستضعفين است در سرتاسر گيتى گسترش خواهد داد و كره زمين را پر از عدل و داد خواهد كرد اين معنا را مى توان از قرائنى به دست آورد:</w:t>
      </w:r>
    </w:p>
    <w:p w:rsidR="00365E1F" w:rsidRPr="00365E1F" w:rsidRDefault="00BC4DA3" w:rsidP="00227837">
      <w:pPr>
        <w:pStyle w:val="libNormal"/>
        <w:rPr>
          <w:lang w:bidi="fa-IR"/>
        </w:rPr>
      </w:pPr>
      <w:r>
        <w:rPr>
          <w:rtl/>
          <w:lang w:bidi="fa-IR"/>
        </w:rPr>
        <w:t>1</w:t>
      </w:r>
      <w:r w:rsidR="00365E1F" w:rsidRPr="00365E1F">
        <w:rPr>
          <w:rtl/>
          <w:lang w:bidi="fa-IR"/>
        </w:rPr>
        <w:t>- اراده خداوند در آيه به صيغه مضارع</w:t>
      </w:r>
      <w:r w:rsidR="00227837">
        <w:rPr>
          <w:rFonts w:hint="cs"/>
          <w:rtl/>
          <w:lang w:bidi="fa-IR"/>
        </w:rPr>
        <w:t xml:space="preserve"> «</w:t>
      </w:r>
      <w:r w:rsidR="00365E1F" w:rsidRPr="00365E1F">
        <w:rPr>
          <w:rtl/>
          <w:lang w:bidi="fa-IR"/>
        </w:rPr>
        <w:t>نريد</w:t>
      </w:r>
      <w:r w:rsidR="00227837">
        <w:rPr>
          <w:rFonts w:hint="cs"/>
          <w:rtl/>
          <w:lang w:bidi="fa-IR"/>
        </w:rPr>
        <w:t xml:space="preserve">» </w:t>
      </w:r>
      <w:r w:rsidR="00365E1F" w:rsidRPr="00365E1F">
        <w:rPr>
          <w:rtl/>
          <w:lang w:bidi="fa-IR"/>
        </w:rPr>
        <w:t>آمده كه دلالت بر استمرار دارد.</w:t>
      </w:r>
    </w:p>
    <w:p w:rsidR="00365E1F" w:rsidRPr="00365E1F" w:rsidRDefault="00BC4DA3" w:rsidP="00227837">
      <w:pPr>
        <w:pStyle w:val="libNormal"/>
        <w:rPr>
          <w:lang w:bidi="fa-IR"/>
        </w:rPr>
      </w:pPr>
      <w:r>
        <w:rPr>
          <w:rtl/>
          <w:lang w:bidi="fa-IR"/>
        </w:rPr>
        <w:t>2</w:t>
      </w:r>
      <w:r w:rsidR="00365E1F" w:rsidRPr="00365E1F">
        <w:rPr>
          <w:rtl/>
          <w:lang w:bidi="fa-IR"/>
        </w:rPr>
        <w:t>- اراده حتمى الهى بر عنوان</w:t>
      </w:r>
      <w:r w:rsidR="00227837">
        <w:rPr>
          <w:rFonts w:hint="cs"/>
          <w:rtl/>
          <w:lang w:bidi="fa-IR"/>
        </w:rPr>
        <w:t xml:space="preserve"> «</w:t>
      </w:r>
      <w:r w:rsidR="00365E1F" w:rsidRPr="00365E1F">
        <w:rPr>
          <w:rtl/>
          <w:lang w:bidi="fa-IR"/>
        </w:rPr>
        <w:t>مستضعفين</w:t>
      </w:r>
      <w:r w:rsidR="00227837">
        <w:rPr>
          <w:rFonts w:hint="cs"/>
          <w:rtl/>
          <w:lang w:bidi="fa-IR"/>
        </w:rPr>
        <w:t xml:space="preserve">» </w:t>
      </w:r>
      <w:r w:rsidR="00365E1F" w:rsidRPr="00365E1F">
        <w:rPr>
          <w:rtl/>
          <w:lang w:bidi="fa-IR"/>
        </w:rPr>
        <w:t>وارد شده و مستضعفين بنى اسرائيل خصوصيت ندارند.</w:t>
      </w:r>
    </w:p>
    <w:p w:rsidR="00365E1F" w:rsidRPr="00365E1F" w:rsidRDefault="00BC4DA3" w:rsidP="00365E1F">
      <w:pPr>
        <w:pStyle w:val="libNormal"/>
        <w:rPr>
          <w:lang w:bidi="fa-IR"/>
        </w:rPr>
      </w:pPr>
      <w:r>
        <w:rPr>
          <w:rtl/>
          <w:lang w:bidi="fa-IR"/>
        </w:rPr>
        <w:t>3</w:t>
      </w:r>
      <w:r w:rsidR="00365E1F" w:rsidRPr="00365E1F">
        <w:rPr>
          <w:rtl/>
          <w:lang w:bidi="fa-IR"/>
        </w:rPr>
        <w:t>- رواياتى كه از طرق شيعه و سنى در ذيل آيه وارد شده دلالت بر عموميت اين سنت الهى دارد:</w:t>
      </w:r>
    </w:p>
    <w:p w:rsidR="00365E1F" w:rsidRPr="00365E1F" w:rsidRDefault="00365E1F" w:rsidP="00227837">
      <w:pPr>
        <w:pStyle w:val="libNormal"/>
        <w:rPr>
          <w:lang w:bidi="fa-IR"/>
        </w:rPr>
      </w:pPr>
      <w:r w:rsidRPr="00365E1F">
        <w:rPr>
          <w:rtl/>
          <w:lang w:bidi="fa-IR"/>
        </w:rPr>
        <w:lastRenderedPageBreak/>
        <w:t xml:space="preserve">امام صادق </w:t>
      </w:r>
      <w:r w:rsidR="00BC4DA3" w:rsidRPr="00BC4DA3">
        <w:rPr>
          <w:rStyle w:val="libAlaemChar"/>
          <w:rtl/>
        </w:rPr>
        <w:t>عليه‌السلام</w:t>
      </w:r>
      <w:r w:rsidRPr="00365E1F">
        <w:rPr>
          <w:rtl/>
          <w:lang w:bidi="fa-IR"/>
        </w:rPr>
        <w:t xml:space="preserve"> فرمود:</w:t>
      </w:r>
      <w:r w:rsidR="00227837">
        <w:rPr>
          <w:rFonts w:hint="cs"/>
          <w:rtl/>
          <w:lang w:bidi="fa-IR"/>
        </w:rPr>
        <w:t xml:space="preserve"> «</w:t>
      </w:r>
      <w:r w:rsidRPr="00365E1F">
        <w:rPr>
          <w:rtl/>
          <w:lang w:bidi="fa-IR"/>
        </w:rPr>
        <w:t>همانا آيه مخصوص به صاحب امرى است كه در آخرالزمان ظهور كرده و جباران و فرعونيان را نابود خواهد كرد</w:t>
      </w:r>
      <w:r>
        <w:rPr>
          <w:rtl/>
          <w:lang w:bidi="fa-IR"/>
        </w:rPr>
        <w:t>،</w:t>
      </w:r>
      <w:r w:rsidRPr="00365E1F">
        <w:rPr>
          <w:rtl/>
          <w:lang w:bidi="fa-IR"/>
        </w:rPr>
        <w:t xml:space="preserve"> او شرق و غرب زمين را مالك مى شود پس زمين را پر از عدل مى كند همان گونه كه پر از ظلم شده باشد</w:t>
      </w:r>
      <w:r w:rsidR="0022783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5</w:t>
      </w:r>
      <w:r w:rsidRPr="00FB431B">
        <w:rPr>
          <w:rStyle w:val="libFootnotenumChar"/>
          <w:rtl/>
        </w:rPr>
        <w:t>)</w:t>
      </w:r>
    </w:p>
    <w:p w:rsidR="00227837" w:rsidRDefault="00365E1F" w:rsidP="00227837">
      <w:pPr>
        <w:pStyle w:val="libNormal"/>
        <w:rPr>
          <w:rtl/>
          <w:lang w:bidi="fa-IR"/>
        </w:rPr>
      </w:pPr>
      <w:r w:rsidRPr="00365E1F">
        <w:rPr>
          <w:rtl/>
          <w:lang w:bidi="fa-IR"/>
        </w:rPr>
        <w:t xml:space="preserve">حضرت على </w:t>
      </w:r>
      <w:r w:rsidR="00BC4DA3" w:rsidRPr="00BC4DA3">
        <w:rPr>
          <w:rStyle w:val="libAlaemChar"/>
          <w:rtl/>
        </w:rPr>
        <w:t>عليه‌السلام</w:t>
      </w:r>
      <w:r w:rsidRPr="00365E1F">
        <w:rPr>
          <w:rtl/>
          <w:lang w:bidi="fa-IR"/>
        </w:rPr>
        <w:t xml:space="preserve"> فرمود:</w:t>
      </w:r>
      <w:r w:rsidR="00227837">
        <w:rPr>
          <w:rFonts w:hint="cs"/>
          <w:rtl/>
          <w:lang w:bidi="fa-IR"/>
        </w:rPr>
        <w:t xml:space="preserve"> «</w:t>
      </w:r>
      <w:r w:rsidRPr="00365E1F">
        <w:rPr>
          <w:rtl/>
          <w:lang w:bidi="fa-IR"/>
        </w:rPr>
        <w:t>دنيا بعد از آنكه در برابر ما همچون شتر بد خلق چموشى و سركشى كرد به سوى ما روى مى آورد و در برابر ما رام مى شود. آن گاه اين آيه را تلاوت نمود:</w:t>
      </w:r>
      <w:r w:rsidR="00227837">
        <w:rPr>
          <w:rFonts w:hint="cs"/>
          <w:rtl/>
          <w:lang w:bidi="fa-IR"/>
        </w:rPr>
        <w:t xml:space="preserve"> </w:t>
      </w:r>
      <w:r w:rsidR="00227837" w:rsidRPr="00227837">
        <w:rPr>
          <w:rStyle w:val="libAlaemChar"/>
          <w:rFonts w:hint="cs"/>
          <w:rtl/>
        </w:rPr>
        <w:t>(</w:t>
      </w:r>
      <w:r w:rsidR="00227837" w:rsidRPr="00227837">
        <w:rPr>
          <w:rStyle w:val="libAieChar"/>
          <w:rtl/>
          <w:lang w:bidi="fa-IR"/>
        </w:rPr>
        <w:t>وَنُرِيدُ أَن نَّمُنَّ</w:t>
      </w:r>
      <w:r>
        <w:rPr>
          <w:rtl/>
          <w:lang w:bidi="fa-IR"/>
        </w:rPr>
        <w:t>.</w:t>
      </w:r>
      <w:r w:rsidRPr="00365E1F">
        <w:rPr>
          <w:rtl/>
          <w:lang w:bidi="fa-IR"/>
        </w:rPr>
        <w:t>..</w:t>
      </w:r>
      <w:r w:rsidR="00227837" w:rsidRPr="00227837">
        <w:rPr>
          <w:rStyle w:val="libAlaemChar"/>
          <w:rFonts w:hint="cs"/>
          <w:rtl/>
        </w:rPr>
        <w:t>)</w:t>
      </w:r>
      <w:r w:rsidRPr="00365E1F">
        <w:rPr>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6</w:t>
      </w:r>
      <w:r w:rsidRPr="00FB431B">
        <w:rPr>
          <w:rStyle w:val="libFootnotenumChar"/>
          <w:rtl/>
        </w:rPr>
        <w:t>)</w:t>
      </w:r>
    </w:p>
    <w:p w:rsidR="00365E1F" w:rsidRPr="00365E1F" w:rsidRDefault="00227837" w:rsidP="00227837">
      <w:pPr>
        <w:pStyle w:val="libNormal"/>
        <w:rPr>
          <w:lang w:bidi="fa-IR"/>
        </w:rPr>
      </w:pPr>
      <w:r>
        <w:rPr>
          <w:rtl/>
          <w:lang w:bidi="fa-IR"/>
        </w:rPr>
        <w:br w:type="page"/>
      </w:r>
    </w:p>
    <w:p w:rsidR="00227837" w:rsidRDefault="007A66B6" w:rsidP="00227837">
      <w:pPr>
        <w:pStyle w:val="Heading2"/>
        <w:rPr>
          <w:rtl/>
          <w:lang w:bidi="fa-IR"/>
        </w:rPr>
      </w:pPr>
      <w:bookmarkStart w:id="441" w:name="_Toc482102664"/>
      <w:r>
        <w:rPr>
          <w:rtl/>
          <w:lang w:bidi="fa-IR"/>
        </w:rPr>
        <w:t>4</w:t>
      </w:r>
      <w:r w:rsidR="00BC4DA3">
        <w:rPr>
          <w:rtl/>
          <w:lang w:bidi="fa-IR"/>
        </w:rPr>
        <w:t>2</w:t>
      </w:r>
      <w:r>
        <w:rPr>
          <w:rtl/>
          <w:lang w:bidi="fa-IR"/>
        </w:rPr>
        <w:t>0</w:t>
      </w:r>
      <w:r w:rsidR="00365E1F">
        <w:rPr>
          <w:rtl/>
          <w:lang w:bidi="fa-IR"/>
        </w:rPr>
        <w:t>:</w:t>
      </w:r>
      <w:r w:rsidR="00365E1F" w:rsidRPr="00365E1F">
        <w:rPr>
          <w:rtl/>
          <w:lang w:bidi="fa-IR"/>
        </w:rPr>
        <w:t xml:space="preserve"> آيه</w:t>
      </w:r>
      <w:r w:rsidR="00227837">
        <w:rPr>
          <w:rFonts w:hint="cs"/>
          <w:rtl/>
          <w:lang w:bidi="fa-IR"/>
        </w:rPr>
        <w:t xml:space="preserve"> «</w:t>
      </w:r>
      <w:r w:rsidR="00365E1F" w:rsidRPr="00227837">
        <w:rPr>
          <w:rtl/>
        </w:rPr>
        <w:t>ارتداد</w:t>
      </w:r>
      <w:r w:rsidR="00227837">
        <w:rPr>
          <w:rFonts w:hint="cs"/>
          <w:rtl/>
          <w:lang w:bidi="fa-IR"/>
        </w:rPr>
        <w:t xml:space="preserve">» </w:t>
      </w:r>
      <w:r w:rsidR="00365E1F" w:rsidRPr="00365E1F">
        <w:rPr>
          <w:rtl/>
          <w:lang w:bidi="fa-IR"/>
        </w:rPr>
        <w:t xml:space="preserve">چگونه بر ظهور امام زمان </w:t>
      </w:r>
      <w:r w:rsidR="00BC4DA3" w:rsidRPr="00BC4DA3">
        <w:rPr>
          <w:rStyle w:val="libAlaemChar"/>
          <w:rtl/>
        </w:rPr>
        <w:t>عليه‌السلام</w:t>
      </w:r>
      <w:r w:rsidR="00365E1F" w:rsidRPr="00365E1F">
        <w:rPr>
          <w:rtl/>
          <w:lang w:bidi="fa-IR"/>
        </w:rPr>
        <w:t xml:space="preserve"> دلالت دارد؟</w:t>
      </w:r>
      <w:bookmarkEnd w:id="441"/>
    </w:p>
    <w:p w:rsidR="00365E1F" w:rsidRPr="00365E1F" w:rsidRDefault="00365E1F" w:rsidP="00227837">
      <w:pPr>
        <w:pStyle w:val="libNormal"/>
        <w:rPr>
          <w:lang w:bidi="fa-IR"/>
        </w:rPr>
      </w:pPr>
      <w:r w:rsidRPr="00365E1F">
        <w:rPr>
          <w:rtl/>
          <w:lang w:bidi="fa-IR"/>
        </w:rPr>
        <w:t xml:space="preserve"> خداوند متعال مى فرمايد:</w:t>
      </w:r>
      <w:r w:rsidR="00227837">
        <w:rPr>
          <w:rFonts w:hint="cs"/>
          <w:rtl/>
          <w:lang w:bidi="fa-IR"/>
        </w:rPr>
        <w:t xml:space="preserve"> </w:t>
      </w:r>
      <w:r w:rsidR="00227837" w:rsidRPr="00227837">
        <w:rPr>
          <w:rStyle w:val="libAlaemChar"/>
          <w:rFonts w:hint="cs"/>
          <w:rtl/>
        </w:rPr>
        <w:t>(</w:t>
      </w:r>
      <w:r w:rsidR="00227837" w:rsidRPr="00227837">
        <w:rPr>
          <w:rStyle w:val="libAieChar"/>
          <w:rtl/>
          <w:lang w:bidi="fa-IR"/>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00227837" w:rsidRPr="00227837">
        <w:rPr>
          <w:rStyle w:val="libAlaemChar"/>
          <w:rFonts w:hint="cs"/>
          <w:rtl/>
        </w:rPr>
        <w:t>)</w:t>
      </w:r>
      <w:r w:rsidR="00227837">
        <w:rPr>
          <w:rFonts w:hint="cs"/>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7</w:t>
      </w:r>
      <w:r w:rsidRPr="00FB431B">
        <w:rPr>
          <w:rStyle w:val="libFootnotenumChar"/>
          <w:rtl/>
        </w:rPr>
        <w:t>)</w:t>
      </w:r>
      <w:r>
        <w:rPr>
          <w:rtl/>
          <w:lang w:bidi="fa-IR"/>
        </w:rPr>
        <w:t>؛</w:t>
      </w:r>
      <w:r w:rsidR="00227837">
        <w:rPr>
          <w:rFonts w:hint="cs"/>
          <w:rtl/>
          <w:lang w:bidi="fa-IR"/>
        </w:rPr>
        <w:t xml:space="preserve"> «</w:t>
      </w:r>
      <w:r w:rsidRPr="00365E1F">
        <w:rPr>
          <w:rtl/>
          <w:lang w:bidi="fa-IR"/>
        </w:rPr>
        <w:t xml:space="preserve">اى كسانى كه ايمان آورده ايد هر كس از شما از آيين خود باز گردد </w:t>
      </w:r>
      <w:r w:rsidR="00227837">
        <w:rPr>
          <w:rFonts w:hint="cs"/>
          <w:rtl/>
          <w:lang w:bidi="fa-IR"/>
        </w:rPr>
        <w:t>(</w:t>
      </w:r>
      <w:r w:rsidRPr="00365E1F">
        <w:rPr>
          <w:rtl/>
          <w:lang w:bidi="fa-IR"/>
        </w:rPr>
        <w:t>به خدا زيانى نمى رساند</w:t>
      </w:r>
      <w:r w:rsidR="00227837">
        <w:rPr>
          <w:rFonts w:hint="cs"/>
          <w:rtl/>
          <w:lang w:bidi="fa-IR"/>
        </w:rPr>
        <w:t>)</w:t>
      </w:r>
      <w:r>
        <w:rPr>
          <w:rtl/>
          <w:lang w:bidi="fa-IR"/>
        </w:rPr>
        <w:t>،</w:t>
      </w:r>
      <w:r w:rsidRPr="00365E1F">
        <w:rPr>
          <w:rtl/>
          <w:lang w:bidi="fa-IR"/>
        </w:rPr>
        <w:t xml:space="preserve"> خداوند جمعيتى را مى آورد كه آنها را دوست دارد و آنان </w:t>
      </w:r>
      <w:r w:rsidR="00227837">
        <w:rPr>
          <w:rFonts w:hint="cs"/>
          <w:rtl/>
          <w:lang w:bidi="fa-IR"/>
        </w:rPr>
        <w:t>(</w:t>
      </w:r>
      <w:r w:rsidRPr="00365E1F">
        <w:rPr>
          <w:rtl/>
          <w:lang w:bidi="fa-IR"/>
        </w:rPr>
        <w:t>نيز</w:t>
      </w:r>
      <w:r w:rsidR="00227837">
        <w:rPr>
          <w:rFonts w:hint="cs"/>
          <w:rtl/>
          <w:lang w:bidi="fa-IR"/>
        </w:rPr>
        <w:t>)</w:t>
      </w:r>
      <w:r w:rsidRPr="00365E1F">
        <w:rPr>
          <w:rtl/>
          <w:lang w:bidi="fa-IR"/>
        </w:rPr>
        <w:t xml:space="preserve"> او را دوست دارند. در برابر مومنان متواضع و در برابر كافران سرسخت و نيرومند</w:t>
      </w:r>
      <w:r>
        <w:rPr>
          <w:rtl/>
          <w:lang w:bidi="fa-IR"/>
        </w:rPr>
        <w:t>،</w:t>
      </w:r>
      <w:r w:rsidRPr="00365E1F">
        <w:rPr>
          <w:rtl/>
          <w:lang w:bidi="fa-IR"/>
        </w:rPr>
        <w:t xml:space="preserve"> آنها در راه خدا جهاد مى كنند و از سرزنش هيچ ملامتگرى نمى هراسند. اين فضل خداست كه به هر كس بخواهد </w:t>
      </w:r>
      <w:r w:rsidR="00227837">
        <w:rPr>
          <w:rFonts w:hint="cs"/>
          <w:rtl/>
          <w:lang w:bidi="fa-IR"/>
        </w:rPr>
        <w:t>(</w:t>
      </w:r>
      <w:r w:rsidRPr="00365E1F">
        <w:rPr>
          <w:rtl/>
          <w:lang w:bidi="fa-IR"/>
        </w:rPr>
        <w:t>و شايسته ببيند</w:t>
      </w:r>
      <w:r w:rsidR="00227837">
        <w:rPr>
          <w:rFonts w:hint="cs"/>
          <w:rtl/>
          <w:lang w:bidi="fa-IR"/>
        </w:rPr>
        <w:t>)</w:t>
      </w:r>
      <w:r w:rsidRPr="00365E1F">
        <w:rPr>
          <w:rtl/>
          <w:lang w:bidi="fa-IR"/>
        </w:rPr>
        <w:t xml:space="preserve"> مى دهد و </w:t>
      </w:r>
      <w:r w:rsidR="00227837">
        <w:rPr>
          <w:rFonts w:hint="cs"/>
          <w:rtl/>
          <w:lang w:bidi="fa-IR"/>
        </w:rPr>
        <w:t>(</w:t>
      </w:r>
      <w:r w:rsidRPr="00365E1F">
        <w:rPr>
          <w:rtl/>
          <w:lang w:bidi="fa-IR"/>
        </w:rPr>
        <w:t>فضل</w:t>
      </w:r>
      <w:r w:rsidR="00227837">
        <w:rPr>
          <w:rFonts w:hint="cs"/>
          <w:rtl/>
          <w:lang w:bidi="fa-IR"/>
        </w:rPr>
        <w:t>)</w:t>
      </w:r>
      <w:r w:rsidRPr="00365E1F">
        <w:rPr>
          <w:rtl/>
          <w:lang w:bidi="fa-IR"/>
        </w:rPr>
        <w:t xml:space="preserve"> خدا وسيع است و خداوند داناست</w:t>
      </w:r>
      <w:r>
        <w:rPr>
          <w:rtl/>
          <w:lang w:bidi="fa-IR"/>
        </w:rPr>
        <w:t>.</w:t>
      </w:r>
      <w:r w:rsidR="00227837">
        <w:rPr>
          <w:rFonts w:hint="cs"/>
          <w:rtl/>
          <w:lang w:bidi="fa-IR"/>
        </w:rPr>
        <w:t>»</w:t>
      </w:r>
    </w:p>
    <w:p w:rsidR="00365E1F" w:rsidRPr="00365E1F" w:rsidRDefault="00365E1F" w:rsidP="00365E1F">
      <w:pPr>
        <w:pStyle w:val="libNormal"/>
        <w:rPr>
          <w:lang w:bidi="fa-IR"/>
        </w:rPr>
      </w:pPr>
      <w:r w:rsidRPr="00365E1F">
        <w:rPr>
          <w:rtl/>
          <w:lang w:bidi="fa-IR"/>
        </w:rPr>
        <w:t>آيه فوق اشاره به قانون استبدال دارد يعنى تبديل جامعه اى به جامعه اى ديگر به جهت آنكه جامعه قبل به وظايف خود عمل نكرده است</w:t>
      </w:r>
      <w:r>
        <w:rPr>
          <w:rtl/>
          <w:lang w:bidi="fa-IR"/>
        </w:rPr>
        <w:t>.</w:t>
      </w:r>
      <w:r w:rsidRPr="00365E1F">
        <w:rPr>
          <w:rtl/>
          <w:lang w:bidi="fa-IR"/>
        </w:rPr>
        <w:t xml:space="preserve"> خليفه رسول خدا را طرد كرده و در جهاد كوتاهى نموده است و نيز در تطبيق دين خدا در جامعه سهل انگارى نموده است</w:t>
      </w:r>
      <w:r>
        <w:rPr>
          <w:rtl/>
          <w:lang w:bidi="fa-IR"/>
        </w:rPr>
        <w:t>.</w:t>
      </w:r>
    </w:p>
    <w:p w:rsidR="00227837" w:rsidRDefault="00365E1F" w:rsidP="00227837">
      <w:pPr>
        <w:pStyle w:val="libNormal"/>
        <w:rPr>
          <w:rtl/>
          <w:lang w:bidi="fa-IR"/>
        </w:rPr>
      </w:pPr>
      <w:r w:rsidRPr="00365E1F">
        <w:rPr>
          <w:rtl/>
          <w:lang w:bidi="fa-IR"/>
        </w:rPr>
        <w:t xml:space="preserve">با مراجعه به روايات پى مى بريم كه اهل بيت </w:t>
      </w:r>
      <w:r w:rsidR="006C5359" w:rsidRPr="006C5359">
        <w:rPr>
          <w:rStyle w:val="libAlaemChar"/>
          <w:rtl/>
        </w:rPr>
        <w:t>عليهم‌السلام</w:t>
      </w:r>
      <w:r w:rsidRPr="00365E1F">
        <w:rPr>
          <w:rtl/>
          <w:lang w:bidi="fa-IR"/>
        </w:rPr>
        <w:t xml:space="preserve"> آيه را بر اصحاب امام زمان </w:t>
      </w:r>
      <w:r w:rsidR="00BC4DA3" w:rsidRPr="00BC4DA3">
        <w:rPr>
          <w:rStyle w:val="libAlaemChar"/>
          <w:rtl/>
        </w:rPr>
        <w:t>عليه‌السلام</w:t>
      </w:r>
      <w:r w:rsidRPr="00365E1F">
        <w:rPr>
          <w:rtl/>
          <w:lang w:bidi="fa-IR"/>
        </w:rPr>
        <w:t xml:space="preserve"> تاويل نموده اند</w:t>
      </w:r>
      <w:r>
        <w:rPr>
          <w:rtl/>
          <w:lang w:bidi="fa-IR"/>
        </w:rPr>
        <w:t>،</w:t>
      </w:r>
      <w:r w:rsidRPr="00365E1F">
        <w:rPr>
          <w:rtl/>
          <w:lang w:bidi="fa-IR"/>
        </w:rPr>
        <w:t xml:space="preserve"> از جمله سليمان بن هارون عجلى مى گويد: از امام صادق </w:t>
      </w:r>
      <w:r w:rsidR="00BC4DA3" w:rsidRPr="00BC4DA3">
        <w:rPr>
          <w:rStyle w:val="libAlaemChar"/>
          <w:rtl/>
        </w:rPr>
        <w:t>عليه‌السلام</w:t>
      </w:r>
      <w:r w:rsidRPr="00365E1F">
        <w:rPr>
          <w:rtl/>
          <w:lang w:bidi="fa-IR"/>
        </w:rPr>
        <w:t xml:space="preserve"> شنيدم كه فرمود:</w:t>
      </w:r>
      <w:r w:rsidR="00227837">
        <w:rPr>
          <w:rFonts w:hint="cs"/>
          <w:rtl/>
          <w:lang w:bidi="fa-IR"/>
        </w:rPr>
        <w:t xml:space="preserve"> «</w:t>
      </w:r>
      <w:r w:rsidRPr="00365E1F">
        <w:rPr>
          <w:rtl/>
          <w:lang w:bidi="fa-IR"/>
        </w:rPr>
        <w:t>همانا صاحب امر محفوظ است اگر تمام مردم از بين بروند خداوند متعال اصحاب او را گرد او جمع مى كند. آنها هستند كه خداوند در موردشان فرمود:</w:t>
      </w:r>
      <w:r w:rsidR="00227837">
        <w:rPr>
          <w:rFonts w:hint="cs"/>
          <w:rtl/>
          <w:lang w:bidi="fa-IR"/>
        </w:rPr>
        <w:t xml:space="preserve"> </w:t>
      </w:r>
      <w:r w:rsidR="00227837" w:rsidRPr="00227837">
        <w:rPr>
          <w:rStyle w:val="libAlaemChar"/>
          <w:rFonts w:hint="cs"/>
          <w:rtl/>
        </w:rPr>
        <w:t>(</w:t>
      </w:r>
      <w:r w:rsidR="00227837" w:rsidRPr="00227837">
        <w:rPr>
          <w:rStyle w:val="libAieChar"/>
          <w:rtl/>
          <w:lang w:bidi="fa-IR"/>
        </w:rPr>
        <w:t>يَا أَيُّهَا الَّذِينَ آمَنُوا مَن يَرْتَدَّ مِنكُمْ عَن دِينِهِ</w:t>
      </w:r>
      <w:r w:rsidR="00227837" w:rsidRPr="00227837">
        <w:rPr>
          <w:rStyle w:val="libAlaemChar"/>
          <w:rFonts w:hint="cs"/>
          <w:rtl/>
        </w:rPr>
        <w:t>)</w:t>
      </w:r>
      <w:r>
        <w:rPr>
          <w:rtl/>
          <w:lang w:bidi="fa-IR"/>
        </w:rPr>
        <w:t>.</w:t>
      </w:r>
      <w:r w:rsidRPr="00365E1F">
        <w:rPr>
          <w:rtl/>
          <w:lang w:bidi="fa-IR"/>
        </w:rPr>
        <w:t>...</w:t>
      </w:r>
      <w:r w:rsidR="00227837">
        <w:rPr>
          <w:rFonts w:hint="cs"/>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8</w:t>
      </w:r>
      <w:r w:rsidRPr="00FB431B">
        <w:rPr>
          <w:rStyle w:val="libFootnotenumChar"/>
          <w:rtl/>
        </w:rPr>
        <w:t>)</w:t>
      </w:r>
    </w:p>
    <w:p w:rsidR="00365E1F" w:rsidRPr="00365E1F" w:rsidRDefault="00227837" w:rsidP="00227837">
      <w:pPr>
        <w:pStyle w:val="libNormal"/>
        <w:rPr>
          <w:lang w:bidi="fa-IR"/>
        </w:rPr>
      </w:pPr>
      <w:r>
        <w:rPr>
          <w:rtl/>
          <w:lang w:bidi="fa-IR"/>
        </w:rPr>
        <w:br w:type="page"/>
      </w:r>
    </w:p>
    <w:p w:rsidR="00227837" w:rsidRDefault="007A66B6" w:rsidP="00227837">
      <w:pPr>
        <w:pStyle w:val="Heading2"/>
        <w:rPr>
          <w:rtl/>
          <w:lang w:bidi="fa-IR"/>
        </w:rPr>
      </w:pPr>
      <w:bookmarkStart w:id="442" w:name="_Toc482102665"/>
      <w:r>
        <w:rPr>
          <w:rtl/>
          <w:lang w:bidi="fa-IR"/>
        </w:rPr>
        <w:t>4</w:t>
      </w:r>
      <w:r w:rsidR="00BC4DA3">
        <w:rPr>
          <w:rtl/>
          <w:lang w:bidi="fa-IR"/>
        </w:rPr>
        <w:t>21</w:t>
      </w:r>
      <w:r w:rsidR="00365E1F">
        <w:rPr>
          <w:rtl/>
          <w:lang w:bidi="fa-IR"/>
        </w:rPr>
        <w:t>:</w:t>
      </w:r>
      <w:r w:rsidR="00365E1F" w:rsidRPr="00365E1F">
        <w:rPr>
          <w:rtl/>
          <w:lang w:bidi="fa-IR"/>
        </w:rPr>
        <w:t xml:space="preserve"> آيه</w:t>
      </w:r>
      <w:r w:rsidR="00227837">
        <w:rPr>
          <w:rFonts w:hint="cs"/>
          <w:rtl/>
          <w:lang w:bidi="fa-IR"/>
        </w:rPr>
        <w:t xml:space="preserve"> «</w:t>
      </w:r>
      <w:r w:rsidR="00365E1F" w:rsidRPr="00365E1F">
        <w:rPr>
          <w:rtl/>
          <w:lang w:bidi="fa-IR"/>
        </w:rPr>
        <w:t>قتال</w:t>
      </w:r>
      <w:r w:rsidR="00227837">
        <w:rPr>
          <w:rFonts w:hint="cs"/>
          <w:rtl/>
          <w:lang w:bidi="fa-IR"/>
        </w:rPr>
        <w:t xml:space="preserve">» </w:t>
      </w:r>
      <w:r w:rsidR="00365E1F" w:rsidRPr="00365E1F">
        <w:rPr>
          <w:rtl/>
          <w:lang w:bidi="fa-IR"/>
        </w:rPr>
        <w:t xml:space="preserve">چگونه بر ظهور حضرت مهدى </w:t>
      </w:r>
      <w:r w:rsidR="00BC4DA3" w:rsidRPr="00BC4DA3">
        <w:rPr>
          <w:rStyle w:val="libAlaemChar"/>
          <w:rtl/>
        </w:rPr>
        <w:t>عليه‌السلام</w:t>
      </w:r>
      <w:r w:rsidR="00365E1F" w:rsidRPr="00365E1F">
        <w:rPr>
          <w:rtl/>
          <w:lang w:bidi="fa-IR"/>
        </w:rPr>
        <w:t xml:space="preserve"> دلالت دارد؟</w:t>
      </w:r>
      <w:bookmarkEnd w:id="442"/>
    </w:p>
    <w:p w:rsidR="00365E1F" w:rsidRPr="00365E1F" w:rsidRDefault="00365E1F" w:rsidP="00227837">
      <w:pPr>
        <w:pStyle w:val="libNormal"/>
        <w:rPr>
          <w:lang w:bidi="fa-IR"/>
        </w:rPr>
      </w:pPr>
      <w:r w:rsidRPr="00365E1F">
        <w:rPr>
          <w:rtl/>
          <w:lang w:bidi="fa-IR"/>
        </w:rPr>
        <w:t>خداوند متعال مى فرمايد:</w:t>
      </w:r>
      <w:r w:rsidR="00227837">
        <w:rPr>
          <w:rFonts w:hint="cs"/>
          <w:rtl/>
          <w:lang w:bidi="fa-IR"/>
        </w:rPr>
        <w:t xml:space="preserve"> </w:t>
      </w:r>
      <w:r w:rsidR="00227837" w:rsidRPr="00227837">
        <w:rPr>
          <w:rStyle w:val="libAlaemChar"/>
          <w:rFonts w:hint="cs"/>
          <w:rtl/>
        </w:rPr>
        <w:t>(</w:t>
      </w:r>
      <w:r w:rsidR="00227837" w:rsidRPr="00227837">
        <w:rPr>
          <w:rStyle w:val="libAieChar"/>
          <w:rtl/>
          <w:lang w:bidi="fa-IR"/>
        </w:rPr>
        <w:t>وَقَاتِلُوهُمْ حَتَّىٰ لَا تَكُونَ فِتْنَةٌ وَيَكُونَ الدِّينُ كُلُّهُ لِلَّهِ</w:t>
      </w:r>
      <w:r>
        <w:rPr>
          <w:rtl/>
          <w:lang w:bidi="fa-IR"/>
        </w:rPr>
        <w:t>.</w:t>
      </w:r>
      <w:r w:rsidRPr="00365E1F">
        <w:rPr>
          <w:rtl/>
          <w:lang w:bidi="fa-IR"/>
        </w:rPr>
        <w:t>..</w:t>
      </w:r>
      <w:r w:rsidR="00227837" w:rsidRPr="00227837">
        <w:rPr>
          <w:rStyle w:val="libAlaemChar"/>
          <w:rFonts w:hint="cs"/>
          <w:rtl/>
        </w:rPr>
        <w:t>)</w:t>
      </w:r>
      <w:r w:rsidR="00227837">
        <w:rPr>
          <w:rFonts w:hint="cs"/>
          <w:rtl/>
          <w:lang w:bidi="fa-IR"/>
        </w:rPr>
        <w:t xml:space="preserve"> </w:t>
      </w:r>
      <w:r w:rsidRPr="00FB431B">
        <w:rPr>
          <w:rStyle w:val="libFootnotenumChar"/>
          <w:rtl/>
        </w:rPr>
        <w:t>(</w:t>
      </w:r>
      <w:r w:rsidR="00BC4DA3" w:rsidRPr="00FB431B">
        <w:rPr>
          <w:rStyle w:val="libFootnotenumChar"/>
          <w:rtl/>
        </w:rPr>
        <w:t>113</w:t>
      </w:r>
      <w:r w:rsidR="007A66B6" w:rsidRPr="00FB431B">
        <w:rPr>
          <w:rStyle w:val="libFootnotenumChar"/>
          <w:rtl/>
        </w:rPr>
        <w:t>9</w:t>
      </w:r>
      <w:r w:rsidRPr="00FB431B">
        <w:rPr>
          <w:rStyle w:val="libFootnotenumChar"/>
          <w:rtl/>
        </w:rPr>
        <w:t>)</w:t>
      </w:r>
      <w:r>
        <w:rPr>
          <w:rtl/>
          <w:lang w:bidi="fa-IR"/>
        </w:rPr>
        <w:t>؛</w:t>
      </w:r>
      <w:r w:rsidR="00227837">
        <w:rPr>
          <w:rFonts w:hint="cs"/>
          <w:rtl/>
          <w:lang w:bidi="fa-IR"/>
        </w:rPr>
        <w:t xml:space="preserve"> «</w:t>
      </w:r>
      <w:r w:rsidRPr="00365E1F">
        <w:rPr>
          <w:rtl/>
          <w:lang w:bidi="fa-IR"/>
        </w:rPr>
        <w:t>با آنان پيكار كنيد تا فتنه برچيده شود و دين همه اش مخصوص خدا باشد.</w:t>
      </w:r>
      <w:r w:rsidR="00227837">
        <w:rPr>
          <w:rFonts w:hint="cs"/>
          <w:rtl/>
          <w:lang w:bidi="fa-IR"/>
        </w:rPr>
        <w:t>»</w:t>
      </w:r>
    </w:p>
    <w:p w:rsidR="00365E1F" w:rsidRPr="00365E1F" w:rsidRDefault="00365E1F" w:rsidP="00365E1F">
      <w:pPr>
        <w:pStyle w:val="libNormal"/>
        <w:rPr>
          <w:lang w:bidi="fa-IR"/>
        </w:rPr>
      </w:pPr>
      <w:r w:rsidRPr="00365E1F">
        <w:rPr>
          <w:rtl/>
          <w:lang w:bidi="fa-IR"/>
        </w:rPr>
        <w:t>آيه فوق دلالت دارد بر اينكه بايد شرك و كفر ريشه كن شود و دين همه اش مخصوص خدا باشد و هيچ مشركى در روى زمين نماند جز آنكه كشته شده يا داخل در دين اسلام شود. اين هدف هنوز تحقق نيافته است در حالى كه بايد تحقق يابد و فتنه از روى زمين برچيده شود و دين خالص براى خدا گردد.</w:t>
      </w:r>
    </w:p>
    <w:p w:rsidR="00365E1F" w:rsidRPr="00365E1F" w:rsidRDefault="00365E1F" w:rsidP="00365E1F">
      <w:pPr>
        <w:pStyle w:val="libNormal"/>
        <w:rPr>
          <w:lang w:bidi="fa-IR"/>
        </w:rPr>
      </w:pPr>
      <w:r w:rsidRPr="00365E1F">
        <w:rPr>
          <w:rtl/>
          <w:lang w:bidi="fa-IR"/>
        </w:rPr>
        <w:t xml:space="preserve">مطابق روايات اين هدف در عصر ظهور حضرت مهدى </w:t>
      </w:r>
      <w:r w:rsidR="00BC4DA3" w:rsidRPr="00BC4DA3">
        <w:rPr>
          <w:rStyle w:val="libAlaemChar"/>
          <w:rtl/>
        </w:rPr>
        <w:t>عليه‌السلام</w:t>
      </w:r>
      <w:r w:rsidRPr="00365E1F">
        <w:rPr>
          <w:rtl/>
          <w:lang w:bidi="fa-IR"/>
        </w:rPr>
        <w:t xml:space="preserve"> تحقق خواهد يافت همان گونه كه در آيه </w:t>
      </w:r>
      <w:r w:rsidR="00BC4DA3">
        <w:rPr>
          <w:rtl/>
          <w:lang w:bidi="fa-IR"/>
        </w:rPr>
        <w:t>33</w:t>
      </w:r>
      <w:r w:rsidRPr="00365E1F">
        <w:rPr>
          <w:rtl/>
          <w:lang w:bidi="fa-IR"/>
        </w:rPr>
        <w:t xml:space="preserve"> از سوره توبه به آن اشاره شد.</w:t>
      </w:r>
    </w:p>
    <w:p w:rsidR="00365E1F" w:rsidRPr="00365E1F" w:rsidRDefault="00365E1F" w:rsidP="00227837">
      <w:pPr>
        <w:pStyle w:val="libNormal"/>
        <w:rPr>
          <w:lang w:bidi="fa-IR"/>
        </w:rPr>
      </w:pPr>
      <w:r w:rsidRPr="00365E1F">
        <w:rPr>
          <w:rtl/>
          <w:lang w:bidi="fa-IR"/>
        </w:rPr>
        <w:t>آلوسى در ذيل آيه فوق مى گويد:</w:t>
      </w:r>
      <w:r w:rsidR="00227837">
        <w:rPr>
          <w:rFonts w:hint="cs"/>
          <w:rtl/>
          <w:lang w:bidi="fa-IR"/>
        </w:rPr>
        <w:t xml:space="preserve"> «</w:t>
      </w:r>
      <w:r w:rsidRPr="00365E1F">
        <w:rPr>
          <w:rtl/>
          <w:lang w:bidi="fa-IR"/>
        </w:rPr>
        <w:t>مقصود آن است كه همه اديان باطل از بين برود يعنى يا اهل اديان از بين رفته و هلاك شوند و يا از ترس و جهات ديگر به دين اسلام بازگردند</w:t>
      </w:r>
      <w:r w:rsidR="0022783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40</w:t>
      </w:r>
      <w:r w:rsidRPr="00FB431B">
        <w:rPr>
          <w:rStyle w:val="libFootnotenumChar"/>
          <w:rtl/>
        </w:rPr>
        <w:t>)</w:t>
      </w:r>
    </w:p>
    <w:p w:rsidR="00365E1F" w:rsidRPr="00365E1F" w:rsidRDefault="00365E1F" w:rsidP="00227837">
      <w:pPr>
        <w:pStyle w:val="libNormal"/>
        <w:rPr>
          <w:lang w:bidi="fa-IR"/>
        </w:rPr>
      </w:pPr>
      <w:r w:rsidRPr="00365E1F">
        <w:rPr>
          <w:rtl/>
          <w:lang w:bidi="fa-IR"/>
        </w:rPr>
        <w:t>آن گاه مى گويد:</w:t>
      </w:r>
      <w:r w:rsidR="00227837">
        <w:rPr>
          <w:rFonts w:hint="cs"/>
          <w:rtl/>
          <w:lang w:bidi="fa-IR"/>
        </w:rPr>
        <w:t xml:space="preserve"> «</w:t>
      </w:r>
      <w:r w:rsidRPr="00365E1F">
        <w:rPr>
          <w:rtl/>
          <w:lang w:bidi="fa-IR"/>
        </w:rPr>
        <w:t xml:space="preserve">گفته شده كه تاويل آيه تاكنون محقق نشده است و در هنگام ظهور حضرت مهدى </w:t>
      </w:r>
      <w:r w:rsidR="00BC4DA3" w:rsidRPr="00BC4DA3">
        <w:rPr>
          <w:rStyle w:val="libAlaemChar"/>
          <w:rtl/>
        </w:rPr>
        <w:t>عليه‌السلام</w:t>
      </w:r>
      <w:r w:rsidRPr="00365E1F">
        <w:rPr>
          <w:rtl/>
          <w:lang w:bidi="fa-IR"/>
        </w:rPr>
        <w:t xml:space="preserve"> تاويل آن خواهد آمد و در آن عصر هيچ مشركى بر روى زمين باقى نخواهد ماند</w:t>
      </w:r>
      <w:r w:rsidR="0022783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w:t>
      </w:r>
      <w:r w:rsidR="00BC4DA3" w:rsidRPr="00FB431B">
        <w:rPr>
          <w:rStyle w:val="libFootnotenumChar"/>
          <w:rtl/>
        </w:rPr>
        <w:t>1</w:t>
      </w:r>
      <w:r w:rsidRPr="00FB431B">
        <w:rPr>
          <w:rStyle w:val="libFootnotenumChar"/>
          <w:rtl/>
        </w:rPr>
        <w:t>)</w:t>
      </w:r>
    </w:p>
    <w:p w:rsidR="00227837" w:rsidRDefault="00365E1F" w:rsidP="00227837">
      <w:pPr>
        <w:pStyle w:val="libNormal"/>
        <w:rPr>
          <w:rtl/>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در مورد آيه فوق سؤال شد</w:t>
      </w:r>
      <w:r>
        <w:rPr>
          <w:rtl/>
          <w:lang w:bidi="fa-IR"/>
        </w:rPr>
        <w:t>،</w:t>
      </w:r>
      <w:r w:rsidRPr="00365E1F">
        <w:rPr>
          <w:rtl/>
          <w:lang w:bidi="fa-IR"/>
        </w:rPr>
        <w:t xml:space="preserve"> حضرت فرمود:</w:t>
      </w:r>
      <w:r w:rsidR="00227837">
        <w:rPr>
          <w:rFonts w:hint="cs"/>
          <w:rtl/>
          <w:lang w:bidi="fa-IR"/>
        </w:rPr>
        <w:t xml:space="preserve"> «</w:t>
      </w:r>
      <w:r w:rsidRPr="00227837">
        <w:rPr>
          <w:rStyle w:val="libHadeesChar"/>
          <w:rtl/>
        </w:rPr>
        <w:t>لم يجى ء تاويل هده الاية ولو قد قام قائمنا بعد سيرى من يدركه ما يكون من تاويل هذه الاية و ليبلغن دين محمد</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227837">
        <w:rPr>
          <w:rStyle w:val="libHadeesChar"/>
          <w:rtl/>
        </w:rPr>
        <w:t>ما بلغ الليل حتى لا يكون مشرك على ظهر الارض</w:t>
      </w:r>
      <w:r>
        <w:rPr>
          <w:rtl/>
          <w:lang w:bidi="fa-IR"/>
        </w:rPr>
        <w:t>.</w:t>
      </w:r>
      <w:r w:rsidRPr="00365E1F">
        <w:rPr>
          <w:rtl/>
          <w:lang w:bidi="fa-IR"/>
        </w:rPr>
        <w:t>..</w:t>
      </w:r>
      <w:r w:rsidR="00227837">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w:t>
      </w:r>
      <w:r w:rsidR="00BC4DA3" w:rsidRPr="00FB431B">
        <w:rPr>
          <w:rStyle w:val="libFootnotenumChar"/>
          <w:rtl/>
        </w:rPr>
        <w:t>2</w:t>
      </w:r>
      <w:r w:rsidRPr="00FB431B">
        <w:rPr>
          <w:rStyle w:val="libFootnotenumChar"/>
          <w:rtl/>
        </w:rPr>
        <w:t>)</w:t>
      </w:r>
      <w:r>
        <w:rPr>
          <w:rtl/>
          <w:lang w:bidi="fa-IR"/>
        </w:rPr>
        <w:t>؛</w:t>
      </w:r>
      <w:r w:rsidR="00227837">
        <w:rPr>
          <w:rFonts w:hint="cs"/>
          <w:rtl/>
          <w:lang w:bidi="fa-IR"/>
        </w:rPr>
        <w:t xml:space="preserve"> «</w:t>
      </w:r>
      <w:r w:rsidRPr="00365E1F">
        <w:rPr>
          <w:rtl/>
          <w:lang w:bidi="fa-IR"/>
        </w:rPr>
        <w:t>هنوز تاويل آيه نيامده است و اگر قائم ما قيام كند زود است كسانى كه او را درك مى كنند تاويل اين آيه را ببينند. البته دين محمد به تمام نقاطى كه شب پوشش آرام بخش خود را بر آن مى افكند خواهد رسيد تا اينكه در سراسر زمين شرك و بت پرستى باقى نماند.</w:t>
      </w:r>
      <w:r w:rsidR="00227837">
        <w:rPr>
          <w:rFonts w:hint="cs"/>
          <w:rtl/>
          <w:lang w:bidi="fa-IR"/>
        </w:rPr>
        <w:t>»</w:t>
      </w:r>
    </w:p>
    <w:p w:rsidR="00365E1F" w:rsidRPr="00365E1F" w:rsidRDefault="00227837" w:rsidP="00227837">
      <w:pPr>
        <w:pStyle w:val="libNormal"/>
        <w:rPr>
          <w:lang w:bidi="fa-IR"/>
        </w:rPr>
      </w:pPr>
      <w:r>
        <w:rPr>
          <w:rtl/>
          <w:lang w:bidi="fa-IR"/>
        </w:rPr>
        <w:br w:type="page"/>
      </w:r>
    </w:p>
    <w:p w:rsidR="00227837" w:rsidRDefault="00365E1F" w:rsidP="00227837">
      <w:pPr>
        <w:pStyle w:val="Heading1"/>
        <w:rPr>
          <w:rtl/>
          <w:lang w:bidi="fa-IR"/>
        </w:rPr>
      </w:pPr>
      <w:bookmarkStart w:id="443" w:name="_Toc482102666"/>
      <w:r w:rsidRPr="00365E1F">
        <w:rPr>
          <w:rtl/>
          <w:lang w:bidi="fa-IR"/>
        </w:rPr>
        <w:t>ابتداى ظهور</w:t>
      </w:r>
      <w:bookmarkEnd w:id="443"/>
    </w:p>
    <w:p w:rsidR="00227837" w:rsidRDefault="007A66B6" w:rsidP="00227837">
      <w:pPr>
        <w:pStyle w:val="Heading2"/>
        <w:rPr>
          <w:rtl/>
          <w:lang w:bidi="fa-IR"/>
        </w:rPr>
      </w:pPr>
      <w:bookmarkStart w:id="444" w:name="_Toc482102667"/>
      <w:r>
        <w:rPr>
          <w:rtl/>
          <w:lang w:bidi="fa-IR"/>
        </w:rPr>
        <w:t>4</w:t>
      </w:r>
      <w:r w:rsidR="00BC4DA3">
        <w:rPr>
          <w:rtl/>
          <w:lang w:bidi="fa-IR"/>
        </w:rPr>
        <w:t>22</w:t>
      </w:r>
      <w:r w:rsidR="00365E1F">
        <w:rPr>
          <w:rtl/>
          <w:lang w:bidi="fa-IR"/>
        </w:rPr>
        <w:t>:</w:t>
      </w:r>
      <w:r w:rsidR="00365E1F" w:rsidRPr="00365E1F">
        <w:rPr>
          <w:rtl/>
          <w:lang w:bidi="fa-IR"/>
        </w:rPr>
        <w:t xml:space="preserve"> از كجا كه مهدى موعود ظهور نكرده باشد؟</w:t>
      </w:r>
      <w:bookmarkEnd w:id="444"/>
    </w:p>
    <w:p w:rsidR="00365E1F" w:rsidRPr="00365E1F" w:rsidRDefault="00365E1F" w:rsidP="00365E1F">
      <w:pPr>
        <w:pStyle w:val="libNormal"/>
        <w:rPr>
          <w:lang w:bidi="fa-IR"/>
        </w:rPr>
      </w:pPr>
      <w:r w:rsidRPr="00365E1F">
        <w:rPr>
          <w:rtl/>
          <w:lang w:bidi="fa-IR"/>
        </w:rPr>
        <w:t xml:space="preserve">مطابق مباحثى كه قبلا به آن اشاره شد ما به مهدى </w:t>
      </w:r>
      <w:r w:rsidR="00BC4DA3" w:rsidRPr="00BC4DA3">
        <w:rPr>
          <w:rStyle w:val="libAlaemChar"/>
          <w:rtl/>
        </w:rPr>
        <w:t>عليه‌السلام</w:t>
      </w:r>
      <w:r w:rsidRPr="00365E1F">
        <w:rPr>
          <w:rtl/>
          <w:lang w:bidi="fa-IR"/>
        </w:rPr>
        <w:t xml:space="preserve"> فرزند امام حسن عسكرى </w:t>
      </w:r>
      <w:r w:rsidR="00BC4DA3" w:rsidRPr="00BC4DA3">
        <w:rPr>
          <w:rStyle w:val="libAlaemChar"/>
          <w:rtl/>
        </w:rPr>
        <w:t>عليه‌السلام</w:t>
      </w:r>
      <w:r w:rsidRPr="00365E1F">
        <w:rPr>
          <w:rtl/>
          <w:lang w:bidi="fa-IR"/>
        </w:rPr>
        <w:t xml:space="preserve"> با خصوصيات ظاهرى و باطنى اعتقاد داريم و لذا هيچ گاه در تطبيق آن اشتباه نخواهيم كرد خصوصا آنكه معجزه نيز مويد و مثبت وجود او است</w:t>
      </w:r>
      <w:r>
        <w:rPr>
          <w:rtl/>
          <w:lang w:bidi="fa-IR"/>
        </w:rPr>
        <w:t>.</w:t>
      </w:r>
      <w:r w:rsidRPr="00365E1F">
        <w:rPr>
          <w:rtl/>
          <w:lang w:bidi="fa-IR"/>
        </w:rPr>
        <w:t xml:space="preserve"> و امامان از اهل بيت </w:t>
      </w:r>
      <w:r w:rsidR="00BC4DA3" w:rsidRPr="00BC4DA3">
        <w:rPr>
          <w:rStyle w:val="libAlaemChar"/>
          <w:rtl/>
        </w:rPr>
        <w:t>عليه‌السلام</w:t>
      </w:r>
      <w:r w:rsidRPr="00365E1F">
        <w:rPr>
          <w:rtl/>
          <w:lang w:bidi="fa-IR"/>
        </w:rPr>
        <w:t xml:space="preserve"> نيز هر كدام خصوصيات او را ذكر نموده اند.</w:t>
      </w:r>
    </w:p>
    <w:p w:rsidR="00227837" w:rsidRDefault="00365E1F" w:rsidP="00365E1F">
      <w:pPr>
        <w:pStyle w:val="libNormal"/>
        <w:rPr>
          <w:rtl/>
          <w:lang w:bidi="fa-IR"/>
        </w:rPr>
      </w:pPr>
      <w:r w:rsidRPr="00365E1F">
        <w:rPr>
          <w:rtl/>
          <w:lang w:bidi="fa-IR"/>
        </w:rPr>
        <w:t>البته ما منكر سوء استفاده از مفهوم عالى مهدويت نيستيم چنان كه از مقام منيع ربوبيت و مقام نبوت نيز سوء استفاده هايى شده است</w:t>
      </w:r>
      <w:r>
        <w:rPr>
          <w:rtl/>
          <w:lang w:bidi="fa-IR"/>
        </w:rPr>
        <w:t>.</w:t>
      </w:r>
      <w:r w:rsidRPr="00365E1F">
        <w:rPr>
          <w:rtl/>
          <w:lang w:bidi="fa-IR"/>
        </w:rPr>
        <w:t xml:space="preserve"> وظيفه ما است كه امام زمان </w:t>
      </w:r>
      <w:r w:rsidR="00BC4DA3" w:rsidRPr="00BC4DA3">
        <w:rPr>
          <w:rStyle w:val="libAlaemChar"/>
          <w:rtl/>
        </w:rPr>
        <w:t>عليه‌السلام</w:t>
      </w:r>
      <w:r w:rsidRPr="00365E1F">
        <w:rPr>
          <w:rtl/>
          <w:lang w:bidi="fa-IR"/>
        </w:rPr>
        <w:t xml:space="preserve"> را با تمام اوصاف مشخص شده از طرف پيامبر و امامان </w:t>
      </w:r>
      <w:r w:rsidR="006C5359" w:rsidRPr="006C5359">
        <w:rPr>
          <w:rStyle w:val="libAlaemChar"/>
          <w:rtl/>
        </w:rPr>
        <w:t>عليهم‌السلام</w:t>
      </w:r>
      <w:r w:rsidRPr="00365E1F">
        <w:rPr>
          <w:rtl/>
          <w:lang w:bidi="fa-IR"/>
        </w:rPr>
        <w:t xml:space="preserve"> بشناسيم تا فريب مدعيان دروغين مهدويت را نخوريم</w:t>
      </w:r>
      <w:r>
        <w:rPr>
          <w:rtl/>
          <w:lang w:bidi="fa-IR"/>
        </w:rPr>
        <w:t>.</w:t>
      </w:r>
    </w:p>
    <w:p w:rsidR="00365E1F" w:rsidRPr="00365E1F" w:rsidRDefault="00227837" w:rsidP="00365E1F">
      <w:pPr>
        <w:pStyle w:val="libNormal"/>
        <w:rPr>
          <w:lang w:bidi="fa-IR"/>
        </w:rPr>
      </w:pPr>
      <w:r>
        <w:rPr>
          <w:rtl/>
          <w:lang w:bidi="fa-IR"/>
        </w:rPr>
        <w:br w:type="page"/>
      </w:r>
    </w:p>
    <w:p w:rsidR="00227837" w:rsidRDefault="007A66B6" w:rsidP="00227837">
      <w:pPr>
        <w:pStyle w:val="Heading2"/>
        <w:rPr>
          <w:rtl/>
          <w:lang w:bidi="fa-IR"/>
        </w:rPr>
      </w:pPr>
      <w:bookmarkStart w:id="445" w:name="_Toc482102668"/>
      <w:r>
        <w:rPr>
          <w:rtl/>
          <w:lang w:bidi="fa-IR"/>
        </w:rPr>
        <w:t>4</w:t>
      </w:r>
      <w:r w:rsidR="00BC4DA3">
        <w:rPr>
          <w:rtl/>
          <w:lang w:bidi="fa-IR"/>
        </w:rPr>
        <w:t>23</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365E1F" w:rsidRPr="00365E1F">
        <w:rPr>
          <w:rtl/>
          <w:lang w:bidi="fa-IR"/>
        </w:rPr>
        <w:t xml:space="preserve"> چگونه از زمان مناسب ظهور خود آگاهى مى يابيم</w:t>
      </w:r>
      <w:r w:rsidR="00365E1F">
        <w:rPr>
          <w:rtl/>
          <w:lang w:bidi="fa-IR"/>
        </w:rPr>
        <w:t>؟</w:t>
      </w:r>
      <w:bookmarkEnd w:id="445"/>
    </w:p>
    <w:p w:rsidR="00365E1F" w:rsidRPr="00365E1F" w:rsidRDefault="00365E1F" w:rsidP="00365E1F">
      <w:pPr>
        <w:pStyle w:val="libNormal"/>
        <w:rPr>
          <w:lang w:bidi="fa-IR"/>
        </w:rPr>
      </w:pPr>
      <w:r w:rsidRPr="00365E1F">
        <w:rPr>
          <w:rtl/>
          <w:lang w:bidi="fa-IR"/>
        </w:rPr>
        <w:t>اين سؤال گاه از ديدگاه شخص غير شيعى مطرح گشته و گاه نيز از شخص شيعه امامى مطرح مى گردد. در ورتى كه سؤ ال از شخص غير امامى مطرح گردد دو گونه مى توان به او پاسخ داد: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اينكه اين موضوع را بايد همانند ساير مسائل اجتماعى بررسى كرد به اين معنا كه هر گاه مصلحت اسلام و بشريت اقتضاى ظهور حضرت را داشته باشد به طور حتم امام زمان </w:t>
      </w:r>
      <w:r w:rsidR="00BC4DA3" w:rsidRPr="00BC4DA3">
        <w:rPr>
          <w:rStyle w:val="libAlaemChar"/>
          <w:rtl/>
        </w:rPr>
        <w:t>عليه‌السلام</w:t>
      </w:r>
      <w:r w:rsidRPr="00365E1F">
        <w:rPr>
          <w:rtl/>
          <w:lang w:bidi="fa-IR"/>
        </w:rPr>
        <w:t xml:space="preserve"> ظهور خواهد كرد.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اينكه امام </w:t>
      </w:r>
      <w:r w:rsidR="00BC4DA3" w:rsidRPr="00BC4DA3">
        <w:rPr>
          <w:rStyle w:val="libAlaemChar"/>
          <w:rtl/>
        </w:rPr>
        <w:t>عليه‌السلام</w:t>
      </w:r>
      <w:r w:rsidRPr="00365E1F">
        <w:rPr>
          <w:rtl/>
          <w:lang w:bidi="fa-IR"/>
        </w:rPr>
        <w:t xml:space="preserve"> از آنجا كه از جانب خداوند متعال مورد </w:t>
      </w:r>
      <w:r w:rsidR="00903A5A">
        <w:rPr>
          <w:rtl/>
          <w:lang w:bidi="fa-IR"/>
        </w:rPr>
        <w:t>تأیید</w:t>
      </w:r>
      <w:r w:rsidRPr="00365E1F">
        <w:rPr>
          <w:rtl/>
          <w:lang w:bidi="fa-IR"/>
        </w:rPr>
        <w:t xml:space="preserve"> است دستور ظهورش را مستقيما از جانب او خواهد گرفت</w:t>
      </w:r>
      <w:r>
        <w:rPr>
          <w:rtl/>
          <w:lang w:bidi="fa-IR"/>
        </w:rPr>
        <w:t>.</w:t>
      </w:r>
    </w:p>
    <w:p w:rsidR="00365E1F" w:rsidRPr="00365E1F" w:rsidRDefault="00365E1F" w:rsidP="00365E1F">
      <w:pPr>
        <w:pStyle w:val="libNormal"/>
        <w:rPr>
          <w:lang w:bidi="fa-IR"/>
        </w:rPr>
      </w:pPr>
      <w:r w:rsidRPr="00365E1F">
        <w:rPr>
          <w:rtl/>
          <w:lang w:bidi="fa-IR"/>
        </w:rPr>
        <w:t>و در صورتى كه سؤال از شخصى امامى است در جواب سؤال او چند طرح و نظر داده شده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اينكه آن حضرت به زمان ظهور خود به جهت رواياتى كه از آباء و اجدادش رسيده آگاهى دارد. اين احتمال در ادله نقلى به آن اشاره نشده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اينكه امام </w:t>
      </w:r>
      <w:r w:rsidRPr="00BC4DA3">
        <w:rPr>
          <w:rStyle w:val="libAlaemChar"/>
          <w:rtl/>
        </w:rPr>
        <w:t>عليه‌السلام</w:t>
      </w:r>
      <w:r w:rsidR="00365E1F" w:rsidRPr="00365E1F">
        <w:rPr>
          <w:rtl/>
          <w:lang w:bidi="fa-IR"/>
        </w:rPr>
        <w:t xml:space="preserve"> به طور اعجاز از زمان ظهورش آگاهى دارد به اين نحو كه خداوند هنگام رسيدن وقت ظهورش معجزه اى ايجاد خواهد كرد و با آن حضرت به وظيفه اش كه همان ظهور است التفات پيدا مى كند. در روايات اشاره به اين احتمال شده است</w:t>
      </w:r>
      <w:r w:rsidR="00365E1F">
        <w:rPr>
          <w:rtl/>
          <w:lang w:bidi="fa-IR"/>
        </w:rPr>
        <w:t>:</w:t>
      </w:r>
    </w:p>
    <w:p w:rsidR="00365E1F" w:rsidRPr="00365E1F" w:rsidRDefault="00365E1F" w:rsidP="009F59BD">
      <w:pPr>
        <w:pStyle w:val="libNormal"/>
        <w:rPr>
          <w:lang w:bidi="fa-IR"/>
        </w:rPr>
      </w:pPr>
      <w:r w:rsidRPr="00365E1F">
        <w:rPr>
          <w:rtl/>
          <w:lang w:bidi="fa-IR"/>
        </w:rPr>
        <w:t xml:space="preserve">رواندى مرسلاً از امام كاظم </w:t>
      </w:r>
      <w:r w:rsidR="00BC4DA3" w:rsidRPr="00BC4DA3">
        <w:rPr>
          <w:rStyle w:val="libAlaemChar"/>
          <w:rtl/>
        </w:rPr>
        <w:t>عليه‌السلام</w:t>
      </w:r>
      <w:r w:rsidRPr="00365E1F">
        <w:rPr>
          <w:rtl/>
          <w:lang w:bidi="fa-IR"/>
        </w:rPr>
        <w:t xml:space="preserve"> در حديثى راجع به حضرت مهدى </w:t>
      </w:r>
      <w:r w:rsidR="00BC4DA3" w:rsidRPr="00BC4DA3">
        <w:rPr>
          <w:rStyle w:val="libAlaemChar"/>
          <w:rtl/>
        </w:rPr>
        <w:t>عليه‌السلام</w:t>
      </w:r>
      <w:r w:rsidRPr="00365E1F">
        <w:rPr>
          <w:rtl/>
          <w:lang w:bidi="fa-IR"/>
        </w:rPr>
        <w:t xml:space="preserve"> نقل كرده كه فرمود:</w:t>
      </w:r>
      <w:r w:rsidR="009F59BD">
        <w:rPr>
          <w:rFonts w:hint="cs"/>
          <w:rtl/>
          <w:lang w:bidi="fa-IR"/>
        </w:rPr>
        <w:t xml:space="preserve"> «</w:t>
      </w:r>
      <w:r w:rsidRPr="009F59BD">
        <w:rPr>
          <w:rStyle w:val="libHadeesChar"/>
          <w:rtl/>
        </w:rPr>
        <w:t>اذا حان وقت خروجه انتثر ذلك العلم من نفسه، و انطقه الله عزوجل فناداه: اخرج يا ولى الله فاقتل اعداء الله، وله سيف مغمد اذا حان وقت خروجه اقتلع ذلك السيف من غمده و انطقه الله عزوجل فناداه لاسيف: اخرج يا ولى الله! فلا يحل لك ان تقعد عن اعداء الله</w:t>
      </w:r>
      <w:r>
        <w:rPr>
          <w:rtl/>
          <w:lang w:bidi="fa-IR"/>
        </w:rPr>
        <w:t>.</w:t>
      </w:r>
      <w:r w:rsidRPr="00365E1F">
        <w:rPr>
          <w:rtl/>
          <w:lang w:bidi="fa-IR"/>
        </w:rPr>
        <w:t>..</w:t>
      </w:r>
      <w:r w:rsidR="009F59BD">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w:t>
      </w:r>
      <w:r w:rsidR="00BC4DA3" w:rsidRPr="00FB431B">
        <w:rPr>
          <w:rStyle w:val="libFootnotenumChar"/>
          <w:rtl/>
        </w:rPr>
        <w:t>3</w:t>
      </w:r>
      <w:r w:rsidRPr="00FB431B">
        <w:rPr>
          <w:rStyle w:val="libFootnotenumChar"/>
          <w:rtl/>
        </w:rPr>
        <w:t>)</w:t>
      </w:r>
      <w:r>
        <w:rPr>
          <w:rtl/>
          <w:lang w:bidi="fa-IR"/>
        </w:rPr>
        <w:t>؛</w:t>
      </w:r>
      <w:r w:rsidR="009F59BD">
        <w:rPr>
          <w:rFonts w:hint="cs"/>
          <w:rtl/>
          <w:lang w:bidi="fa-IR"/>
        </w:rPr>
        <w:t xml:space="preserve"> «</w:t>
      </w:r>
      <w:r w:rsidRPr="00365E1F">
        <w:rPr>
          <w:rtl/>
          <w:lang w:bidi="fa-IR"/>
        </w:rPr>
        <w:t xml:space="preserve">هر گاه وقت خروج حضرت رسيد علم به خروج در نفس او منتشر خواهد شد آن علم او را ندا داده </w:t>
      </w:r>
      <w:r w:rsidRPr="00365E1F">
        <w:rPr>
          <w:rtl/>
          <w:lang w:bidi="fa-IR"/>
        </w:rPr>
        <w:lastRenderedPageBreak/>
        <w:t>كه</w:t>
      </w:r>
      <w:r>
        <w:rPr>
          <w:rtl/>
          <w:lang w:bidi="fa-IR"/>
        </w:rPr>
        <w:t>:</w:t>
      </w:r>
      <w:r w:rsidRPr="00365E1F">
        <w:rPr>
          <w:rtl/>
          <w:lang w:bidi="fa-IR"/>
        </w:rPr>
        <w:t xml:space="preserve"> اى ولى خدا خروج كن و دشمنان خدا را به قتل برسان و براى او شمشيرى است هنگامى كه وقت خروج او فرا رسد از غلافش</w:t>
      </w:r>
      <w:r w:rsidR="00FA449C">
        <w:rPr>
          <w:rtl/>
          <w:lang w:bidi="fa-IR"/>
        </w:rPr>
        <w:t xml:space="preserve"> </w:t>
      </w:r>
      <w:r w:rsidRPr="00365E1F">
        <w:rPr>
          <w:rtl/>
          <w:lang w:bidi="fa-IR"/>
        </w:rPr>
        <w:t>بيرون مى آيد و حضرت را ندا داده مى گويد: اى ولى خدا خروج كن كه براى تو حلال نيست كه از دشمنان خدا صرف نظر كنى</w:t>
      </w:r>
      <w:r>
        <w:rPr>
          <w:rtl/>
          <w:lang w:bidi="fa-IR"/>
        </w:rPr>
        <w:t>.</w:t>
      </w:r>
      <w:r w:rsidRPr="00365E1F">
        <w:rPr>
          <w:rtl/>
          <w:lang w:bidi="fa-IR"/>
        </w:rPr>
        <w:t>..</w:t>
      </w:r>
      <w:r>
        <w:rPr>
          <w:rtl/>
          <w:lang w:bidi="fa-IR"/>
        </w:rPr>
        <w:t>.</w:t>
      </w:r>
      <w:r w:rsidR="009F59BD">
        <w:rPr>
          <w:rFonts w:hint="cs"/>
          <w:rtl/>
          <w:lang w:bidi="fa-IR"/>
        </w:rPr>
        <w:t>»</w:t>
      </w:r>
    </w:p>
    <w:p w:rsidR="00365E1F" w:rsidRPr="00365E1F" w:rsidRDefault="00365E1F" w:rsidP="009F59BD">
      <w:pPr>
        <w:pStyle w:val="libNormal"/>
        <w:rPr>
          <w:lang w:bidi="fa-IR"/>
        </w:rPr>
      </w:pPr>
      <w:r w:rsidRPr="00365E1F">
        <w:rPr>
          <w:rtl/>
          <w:lang w:bidi="fa-IR"/>
        </w:rPr>
        <w:t xml:space="preserve">صدوق نيز از مفضل بن عمر نقل كرده كه از امام صادق </w:t>
      </w:r>
      <w:r w:rsidR="00BC4DA3" w:rsidRPr="00BC4DA3">
        <w:rPr>
          <w:rStyle w:val="libAlaemChar"/>
          <w:rtl/>
        </w:rPr>
        <w:t>عليه‌السلام</w:t>
      </w:r>
      <w:r w:rsidRPr="00365E1F">
        <w:rPr>
          <w:rtl/>
          <w:lang w:bidi="fa-IR"/>
        </w:rPr>
        <w:t xml:space="preserve"> درباره تفسير جابر سؤ ال كردم</w:t>
      </w:r>
      <w:r>
        <w:rPr>
          <w:rtl/>
          <w:lang w:bidi="fa-IR"/>
        </w:rPr>
        <w:t>؟</w:t>
      </w:r>
      <w:r w:rsidRPr="00365E1F">
        <w:rPr>
          <w:rtl/>
          <w:lang w:bidi="fa-IR"/>
        </w:rPr>
        <w:t xml:space="preserve"> حضرت فرمود:</w:t>
      </w:r>
      <w:r w:rsidR="009F59BD">
        <w:rPr>
          <w:rFonts w:hint="cs"/>
          <w:rtl/>
          <w:lang w:bidi="fa-IR"/>
        </w:rPr>
        <w:t xml:space="preserve"> «</w:t>
      </w:r>
      <w:r w:rsidRPr="00365E1F">
        <w:rPr>
          <w:rtl/>
          <w:lang w:bidi="fa-IR"/>
        </w:rPr>
        <w:t>..</w:t>
      </w:r>
      <w:r w:rsidRPr="009F59BD">
        <w:rPr>
          <w:rStyle w:val="libHadeesChar"/>
          <w:rtl/>
        </w:rPr>
        <w:t>ان منا اماما مستترا فاذا اراد الله عزوجل اظهار اءمده نكت فى قلبه نكتة و اءمر بامر الله عزوجل</w:t>
      </w:r>
      <w:r w:rsidR="009F59BD">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44</w:t>
      </w:r>
      <w:r w:rsidRPr="00FB431B">
        <w:rPr>
          <w:rStyle w:val="libFootnotenumChar"/>
          <w:rtl/>
        </w:rPr>
        <w:t>)</w:t>
      </w:r>
      <w:r>
        <w:rPr>
          <w:rtl/>
          <w:lang w:bidi="fa-IR"/>
        </w:rPr>
        <w:t>؛</w:t>
      </w:r>
      <w:r w:rsidR="009F59BD">
        <w:rPr>
          <w:rFonts w:hint="cs"/>
          <w:rtl/>
          <w:lang w:bidi="fa-IR"/>
        </w:rPr>
        <w:t xml:space="preserve"> «</w:t>
      </w:r>
      <w:r w:rsidRPr="00365E1F">
        <w:rPr>
          <w:rtl/>
          <w:lang w:bidi="fa-IR"/>
        </w:rPr>
        <w:t>همانا از ما امامى است پنهان</w:t>
      </w:r>
      <w:r>
        <w:rPr>
          <w:rtl/>
          <w:lang w:bidi="fa-IR"/>
        </w:rPr>
        <w:t>،</w:t>
      </w:r>
      <w:r w:rsidRPr="00365E1F">
        <w:rPr>
          <w:rtl/>
          <w:lang w:bidi="fa-IR"/>
        </w:rPr>
        <w:t xml:space="preserve"> هر گاه خداوند اراده كند تا او را از پرده غيبت به در آورد در قلب او علامتى مى نهد</w:t>
      </w:r>
      <w:r>
        <w:rPr>
          <w:rtl/>
          <w:lang w:bidi="fa-IR"/>
        </w:rPr>
        <w:t>،</w:t>
      </w:r>
      <w:r w:rsidRPr="00365E1F">
        <w:rPr>
          <w:rtl/>
          <w:lang w:bidi="fa-IR"/>
        </w:rPr>
        <w:t xml:space="preserve"> آن گاه به امر خدا سفارش خواهد كرد.</w:t>
      </w:r>
      <w:r w:rsidR="009F59BD">
        <w:rPr>
          <w:rFonts w:hint="cs"/>
          <w:rtl/>
          <w:lang w:bidi="fa-IR"/>
        </w:rPr>
        <w:t>»</w:t>
      </w:r>
    </w:p>
    <w:p w:rsidR="00365E1F" w:rsidRPr="00365E1F" w:rsidRDefault="00365E1F" w:rsidP="009F59BD">
      <w:pPr>
        <w:pStyle w:val="libNormal"/>
        <w:rPr>
          <w:lang w:bidi="fa-IR"/>
        </w:rPr>
      </w:pPr>
      <w:r w:rsidRPr="00365E1F">
        <w:rPr>
          <w:rtl/>
          <w:lang w:bidi="fa-IR"/>
        </w:rPr>
        <w:t xml:space="preserve">در حديثى از امام زمان </w:t>
      </w:r>
      <w:r w:rsidR="00BC4DA3" w:rsidRPr="00BC4DA3">
        <w:rPr>
          <w:rStyle w:val="libAlaemChar"/>
          <w:rtl/>
        </w:rPr>
        <w:t>عليه‌السلام</w:t>
      </w:r>
      <w:r w:rsidRPr="00365E1F">
        <w:rPr>
          <w:rtl/>
          <w:lang w:bidi="fa-IR"/>
        </w:rPr>
        <w:t xml:space="preserve"> رسيده كه فرمود:</w:t>
      </w:r>
      <w:r w:rsidR="009F59BD">
        <w:rPr>
          <w:rFonts w:hint="cs"/>
          <w:rtl/>
          <w:lang w:bidi="fa-IR"/>
        </w:rPr>
        <w:t xml:space="preserve"> «</w:t>
      </w:r>
      <w:r w:rsidRPr="009F59BD">
        <w:rPr>
          <w:rStyle w:val="libHadeesChar"/>
          <w:rtl/>
        </w:rPr>
        <w:t>علمنا على ثلاثة اءوجه: ماض و غابر و حادث، اءما الماضى فتفسير و اما الغابر فموقوف و ام الحادث فقذف فى القلوب و نقر فى الاسماع و هو افضل علمنا</w:t>
      </w:r>
      <w:r>
        <w:rPr>
          <w:rtl/>
          <w:lang w:bidi="fa-IR"/>
        </w:rPr>
        <w:t>.</w:t>
      </w:r>
      <w:r w:rsidRPr="00365E1F">
        <w:rPr>
          <w:rtl/>
          <w:lang w:bidi="fa-IR"/>
        </w:rPr>
        <w:t>..</w:t>
      </w:r>
      <w:r w:rsidR="009F59BD">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45</w:t>
      </w:r>
      <w:r w:rsidRPr="00FB431B">
        <w:rPr>
          <w:rStyle w:val="libFootnotenumChar"/>
          <w:rtl/>
        </w:rPr>
        <w:t>)</w:t>
      </w:r>
      <w:r>
        <w:rPr>
          <w:rtl/>
          <w:lang w:bidi="fa-IR"/>
        </w:rPr>
        <w:t>؛</w:t>
      </w:r>
      <w:r w:rsidR="009F59BD">
        <w:rPr>
          <w:rFonts w:hint="cs"/>
          <w:rtl/>
          <w:lang w:bidi="fa-IR"/>
        </w:rPr>
        <w:t xml:space="preserve"> «</w:t>
      </w:r>
      <w:r w:rsidRPr="00365E1F">
        <w:rPr>
          <w:rtl/>
          <w:lang w:bidi="fa-IR"/>
        </w:rPr>
        <w:t>علم ما اهل بيت بر سه نوع است</w:t>
      </w:r>
      <w:r>
        <w:rPr>
          <w:rtl/>
          <w:lang w:bidi="fa-IR"/>
        </w:rPr>
        <w:t>:</w:t>
      </w:r>
      <w:r w:rsidRPr="00365E1F">
        <w:rPr>
          <w:rtl/>
          <w:lang w:bidi="fa-IR"/>
        </w:rPr>
        <w:t xml:space="preserve"> علم به گذشته و آينده و حادث</w:t>
      </w:r>
      <w:r>
        <w:rPr>
          <w:rtl/>
          <w:lang w:bidi="fa-IR"/>
        </w:rPr>
        <w:t>،</w:t>
      </w:r>
      <w:r w:rsidRPr="00365E1F">
        <w:rPr>
          <w:rtl/>
          <w:lang w:bidi="fa-IR"/>
        </w:rPr>
        <w:t xml:space="preserve"> علم گذشته تفسير است علام آينده موقوف است و علم حادث انداختن در قلوب و زمزمه در گوش هاست اين بخش بهترين علم ماست</w:t>
      </w:r>
      <w:r>
        <w:rPr>
          <w:rtl/>
          <w:lang w:bidi="fa-IR"/>
        </w:rPr>
        <w:t>.</w:t>
      </w:r>
      <w:r w:rsidR="009F59BD">
        <w:rPr>
          <w:rFonts w:hint="cs"/>
          <w:rtl/>
          <w:lang w:bidi="fa-IR"/>
        </w:rPr>
        <w:t>»</w:t>
      </w:r>
    </w:p>
    <w:p w:rsidR="009F59BD" w:rsidRDefault="00BC4DA3" w:rsidP="00365E1F">
      <w:pPr>
        <w:pStyle w:val="libNormal"/>
        <w:rPr>
          <w:rtl/>
          <w:lang w:bidi="fa-IR"/>
        </w:rPr>
      </w:pPr>
      <w:r>
        <w:rPr>
          <w:rtl/>
          <w:lang w:bidi="fa-IR"/>
        </w:rPr>
        <w:t>3</w:t>
      </w:r>
      <w:r w:rsidR="00365E1F" w:rsidRPr="00365E1F">
        <w:rPr>
          <w:rtl/>
          <w:lang w:bidi="fa-IR"/>
        </w:rPr>
        <w:t xml:space="preserve">- اينكه حضرت مهدى </w:t>
      </w:r>
      <w:r w:rsidRPr="00BC4DA3">
        <w:rPr>
          <w:rStyle w:val="libAlaemChar"/>
          <w:rtl/>
        </w:rPr>
        <w:t>عليه‌السلام</w:t>
      </w:r>
      <w:r w:rsidR="00365E1F" w:rsidRPr="00365E1F">
        <w:rPr>
          <w:rtl/>
          <w:lang w:bidi="fa-IR"/>
        </w:rPr>
        <w:t xml:space="preserve"> با آن ذكاوت و خُبرَويتى كه دارد وقت ظهور را دريابد. احتمال دوم مطابق روايات و عقل است</w:t>
      </w:r>
      <w:r w:rsidR="00365E1F">
        <w:rPr>
          <w:rtl/>
          <w:lang w:bidi="fa-IR"/>
        </w:rPr>
        <w:t>.</w:t>
      </w:r>
    </w:p>
    <w:p w:rsidR="00365E1F" w:rsidRPr="00365E1F" w:rsidRDefault="009F59BD" w:rsidP="00365E1F">
      <w:pPr>
        <w:pStyle w:val="libNormal"/>
        <w:rPr>
          <w:lang w:bidi="fa-IR"/>
        </w:rPr>
      </w:pPr>
      <w:r>
        <w:rPr>
          <w:rtl/>
          <w:lang w:bidi="fa-IR"/>
        </w:rPr>
        <w:br w:type="page"/>
      </w:r>
    </w:p>
    <w:p w:rsidR="009F59BD" w:rsidRDefault="007A66B6" w:rsidP="009F59BD">
      <w:pPr>
        <w:pStyle w:val="Heading2"/>
        <w:rPr>
          <w:rtl/>
          <w:lang w:bidi="fa-IR"/>
        </w:rPr>
      </w:pPr>
      <w:bookmarkStart w:id="446" w:name="_Toc482102669"/>
      <w:r>
        <w:rPr>
          <w:rtl/>
          <w:lang w:bidi="fa-IR"/>
        </w:rPr>
        <w:t>4</w:t>
      </w:r>
      <w:r w:rsidR="00BC4DA3">
        <w:rPr>
          <w:rtl/>
          <w:lang w:bidi="fa-IR"/>
        </w:rPr>
        <w:t>2</w:t>
      </w:r>
      <w:r>
        <w:rPr>
          <w:rtl/>
          <w:lang w:bidi="fa-IR"/>
        </w:rPr>
        <w:t>4</w:t>
      </w:r>
      <w:r w:rsidR="00365E1F">
        <w:rPr>
          <w:rtl/>
          <w:lang w:bidi="fa-IR"/>
        </w:rPr>
        <w:t>:</w:t>
      </w:r>
      <w:r w:rsidR="00365E1F" w:rsidRPr="00365E1F">
        <w:rPr>
          <w:rtl/>
          <w:lang w:bidi="fa-IR"/>
        </w:rPr>
        <w:t xml:space="preserve"> حكمت معين نبودن وقت ظهور حضرت چيست</w:t>
      </w:r>
      <w:r w:rsidR="00365E1F">
        <w:rPr>
          <w:rtl/>
          <w:lang w:bidi="fa-IR"/>
        </w:rPr>
        <w:t>؟</w:t>
      </w:r>
      <w:bookmarkEnd w:id="446"/>
    </w:p>
    <w:p w:rsidR="00365E1F" w:rsidRPr="00365E1F" w:rsidRDefault="00365E1F" w:rsidP="00365E1F">
      <w:pPr>
        <w:pStyle w:val="libNormal"/>
        <w:rPr>
          <w:lang w:bidi="fa-IR"/>
        </w:rPr>
      </w:pPr>
      <w:r w:rsidRPr="00365E1F">
        <w:rPr>
          <w:rtl/>
          <w:lang w:bidi="fa-IR"/>
        </w:rPr>
        <w:t>گاهى اين سؤال در ذهن انسان خطور مى كند كه چرا وقت ظهور در منابع اسلامى معين نشده است</w:t>
      </w:r>
      <w:r>
        <w:rPr>
          <w:rtl/>
          <w:lang w:bidi="fa-IR"/>
        </w:rPr>
        <w:t>؟</w:t>
      </w:r>
      <w:r w:rsidRPr="00365E1F">
        <w:rPr>
          <w:rtl/>
          <w:lang w:bidi="fa-IR"/>
        </w:rPr>
        <w:t xml:space="preserve"> در جواب اين سؤ ال مى گوييم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كسى كه منتظر شخص دوست داشتنى است و وقت آمدن او را نمى داند هميشه در حال انتظار است</w:t>
      </w:r>
      <w:r w:rsidR="00365E1F">
        <w:rPr>
          <w:rtl/>
          <w:lang w:bidi="fa-IR"/>
        </w:rPr>
        <w:t>،</w:t>
      </w:r>
      <w:r w:rsidR="00365E1F" w:rsidRPr="00365E1F">
        <w:rPr>
          <w:rtl/>
          <w:lang w:bidi="fa-IR"/>
        </w:rPr>
        <w:t xml:space="preserve"> هميشه آماده است هميشه در صدد پياده كردن دستورات او در خود و اجتماع است ولى در صورتى كه زمان رسيدن او را بداند خصوصا آنكه بداند كه بسيار دور است ماءيوس شده و هرگز خود را به اين زودى آماده نمى كند.</w:t>
      </w:r>
    </w:p>
    <w:p w:rsidR="00365E1F" w:rsidRPr="00365E1F" w:rsidRDefault="00BC4DA3" w:rsidP="00365E1F">
      <w:pPr>
        <w:pStyle w:val="libNormal"/>
        <w:rPr>
          <w:lang w:bidi="fa-IR"/>
        </w:rPr>
      </w:pPr>
      <w:r>
        <w:rPr>
          <w:rtl/>
          <w:lang w:bidi="fa-IR"/>
        </w:rPr>
        <w:t>2</w:t>
      </w:r>
      <w:r w:rsidR="00365E1F" w:rsidRPr="00365E1F">
        <w:rPr>
          <w:rtl/>
          <w:lang w:bidi="fa-IR"/>
        </w:rPr>
        <w:t>- معين نبودن وقت ظهور</w:t>
      </w:r>
      <w:r w:rsidR="00365E1F">
        <w:rPr>
          <w:rtl/>
          <w:lang w:bidi="fa-IR"/>
        </w:rPr>
        <w:t>،</w:t>
      </w:r>
      <w:r w:rsidR="00365E1F" w:rsidRPr="00365E1F">
        <w:rPr>
          <w:rtl/>
          <w:lang w:bidi="fa-IR"/>
        </w:rPr>
        <w:t xml:space="preserve"> يك نوع امتحان است براى مردم تا معلوم گردد آيا مردم با اين همه سختى هاى مختلف روحيه خود را از دست مى دهند يا خير؟</w:t>
      </w:r>
    </w:p>
    <w:p w:rsidR="00365E1F" w:rsidRPr="00365E1F" w:rsidRDefault="00BC4DA3" w:rsidP="00365E1F">
      <w:pPr>
        <w:pStyle w:val="libNormal"/>
        <w:rPr>
          <w:lang w:bidi="fa-IR"/>
        </w:rPr>
      </w:pPr>
      <w:r>
        <w:rPr>
          <w:rtl/>
          <w:lang w:bidi="fa-IR"/>
        </w:rPr>
        <w:t>3</w:t>
      </w:r>
      <w:r w:rsidR="00365E1F" w:rsidRPr="00365E1F">
        <w:rPr>
          <w:rtl/>
          <w:lang w:bidi="fa-IR"/>
        </w:rPr>
        <w:t xml:space="preserve">- گاه مصلحت در تقديم و تاءخير زمان غيبت است كه اين معنا با معين بودن زمان ظهور سازگارى ندارد. و لذا در قصه حضرت موسى </w:t>
      </w:r>
      <w:r w:rsidRPr="00BC4DA3">
        <w:rPr>
          <w:rStyle w:val="libAlaemChar"/>
          <w:rtl/>
        </w:rPr>
        <w:t>عليه‌السلام</w:t>
      </w:r>
      <w:r w:rsidR="00365E1F" w:rsidRPr="00365E1F">
        <w:rPr>
          <w:rtl/>
          <w:lang w:bidi="fa-IR"/>
        </w:rPr>
        <w:t xml:space="preserve"> به جهت ادامه ملاقات او با خداوند از سى روز تا چهل روز عده اى به انحراف كشيده شدند.</w:t>
      </w:r>
    </w:p>
    <w:p w:rsidR="00365E1F" w:rsidRPr="00365E1F" w:rsidRDefault="007A66B6" w:rsidP="009F59BD">
      <w:pPr>
        <w:pStyle w:val="libNormal"/>
        <w:rPr>
          <w:lang w:bidi="fa-IR"/>
        </w:rPr>
      </w:pPr>
      <w:r>
        <w:rPr>
          <w:rtl/>
          <w:lang w:bidi="fa-IR"/>
        </w:rPr>
        <w:t>4</w:t>
      </w:r>
      <w:r w:rsidR="00365E1F" w:rsidRPr="00365E1F">
        <w:rPr>
          <w:rtl/>
          <w:lang w:bidi="fa-IR"/>
        </w:rPr>
        <w:t>- در صورت معين بودن ظهور</w:t>
      </w:r>
      <w:r w:rsidR="00365E1F">
        <w:rPr>
          <w:rtl/>
          <w:lang w:bidi="fa-IR"/>
        </w:rPr>
        <w:t>،</w:t>
      </w:r>
      <w:r w:rsidR="00365E1F" w:rsidRPr="00365E1F">
        <w:rPr>
          <w:rtl/>
          <w:lang w:bidi="fa-IR"/>
        </w:rPr>
        <w:t xml:space="preserve"> دشمنان حضرت </w:t>
      </w:r>
      <w:r w:rsidR="00BC4DA3" w:rsidRPr="00BC4DA3">
        <w:rPr>
          <w:rStyle w:val="libAlaemChar"/>
          <w:rtl/>
        </w:rPr>
        <w:t>عليه‌السلام</w:t>
      </w:r>
      <w:r w:rsidR="00365E1F" w:rsidRPr="00365E1F">
        <w:rPr>
          <w:rtl/>
          <w:lang w:bidi="fa-IR"/>
        </w:rPr>
        <w:t xml:space="preserve"> در صدد تدارك بر آمده و با حضرت در همان زمان به مقابله بر خواهند خواست</w:t>
      </w:r>
      <w:r w:rsidR="00365E1F">
        <w:rPr>
          <w:rtl/>
          <w:lang w:bidi="fa-IR"/>
        </w:rPr>
        <w:t>.</w:t>
      </w:r>
      <w:r w:rsidR="00365E1F" w:rsidRPr="00365E1F">
        <w:rPr>
          <w:rtl/>
          <w:lang w:bidi="fa-IR"/>
        </w:rPr>
        <w:t xml:space="preserve"> لذا در روايات اسلامى از عنصر</w:t>
      </w:r>
      <w:r w:rsidR="009F59BD">
        <w:rPr>
          <w:rFonts w:hint="cs"/>
          <w:rtl/>
          <w:lang w:bidi="fa-IR"/>
        </w:rPr>
        <w:t xml:space="preserve"> «</w:t>
      </w:r>
      <w:r w:rsidR="00365E1F" w:rsidRPr="00365E1F">
        <w:rPr>
          <w:rtl/>
          <w:lang w:bidi="fa-IR"/>
        </w:rPr>
        <w:t>ناگهانى بودن ظهور</w:t>
      </w:r>
      <w:r w:rsidR="009F59BD">
        <w:rPr>
          <w:rFonts w:hint="cs"/>
          <w:rtl/>
          <w:lang w:bidi="fa-IR"/>
        </w:rPr>
        <w:t xml:space="preserve">» </w:t>
      </w:r>
      <w:r w:rsidR="00365E1F" w:rsidRPr="00365E1F">
        <w:rPr>
          <w:rtl/>
          <w:lang w:bidi="fa-IR"/>
        </w:rPr>
        <w:t>به عنوان عنصر اساسى در پيروزى حضرت ياد شده است</w:t>
      </w:r>
      <w:r w:rsidR="00365E1F">
        <w:rPr>
          <w:rtl/>
          <w:lang w:bidi="fa-IR"/>
        </w:rPr>
        <w:t>.</w:t>
      </w:r>
    </w:p>
    <w:p w:rsidR="00365E1F" w:rsidRPr="00365E1F" w:rsidRDefault="00365E1F" w:rsidP="009F59BD">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به ابن النعمان فرمود:</w:t>
      </w:r>
      <w:r w:rsidR="009F59BD">
        <w:rPr>
          <w:rFonts w:hint="cs"/>
          <w:rtl/>
          <w:lang w:bidi="fa-IR"/>
        </w:rPr>
        <w:t xml:space="preserve"> «</w:t>
      </w:r>
      <w:r w:rsidRPr="00365E1F">
        <w:rPr>
          <w:rtl/>
          <w:lang w:bidi="fa-IR"/>
        </w:rPr>
        <w:t>اى پسر نعمان به راستى عالم نمى توان به هر چه اطلاع دارد تو را آگاه سازد</w:t>
      </w:r>
      <w:r>
        <w:rPr>
          <w:rtl/>
          <w:lang w:bidi="fa-IR"/>
        </w:rPr>
        <w:t>.</w:t>
      </w:r>
      <w:r w:rsidRPr="00365E1F">
        <w:rPr>
          <w:rtl/>
          <w:lang w:bidi="fa-IR"/>
        </w:rPr>
        <w:t>.. پس عجله نكنيد به خدا سوگند! سه بار اين امر - امر فرج - نزديك شد ولى به جهت آنكه شما آن را فاش كرديد خداوند آن را به تاخير انداخت</w:t>
      </w:r>
      <w:r>
        <w:rPr>
          <w:rtl/>
          <w:lang w:bidi="fa-IR"/>
        </w:rPr>
        <w:t>.</w:t>
      </w:r>
      <w:r w:rsidRPr="00365E1F">
        <w:rPr>
          <w:rtl/>
          <w:lang w:bidi="fa-IR"/>
        </w:rPr>
        <w:t xml:space="preserve"> به خدا سوگند نزد شما سرى نيست مگر آنكه دشمنان شما به آن از شما آگاه ترند</w:t>
      </w:r>
      <w:r w:rsidR="009F59BD">
        <w:rPr>
          <w:rFonts w:hint="cs"/>
          <w:rtl/>
          <w:lang w:bidi="fa-IR"/>
        </w:rPr>
        <w:t>».</w:t>
      </w:r>
    </w:p>
    <w:p w:rsidR="00365E1F" w:rsidRPr="00365E1F" w:rsidRDefault="007A66B6" w:rsidP="00365E1F">
      <w:pPr>
        <w:pStyle w:val="libNormal"/>
        <w:rPr>
          <w:lang w:bidi="fa-IR"/>
        </w:rPr>
      </w:pPr>
      <w:r>
        <w:rPr>
          <w:rtl/>
          <w:lang w:bidi="fa-IR"/>
        </w:rPr>
        <w:lastRenderedPageBreak/>
        <w:t>5</w:t>
      </w:r>
      <w:r w:rsidR="00365E1F" w:rsidRPr="00365E1F">
        <w:rPr>
          <w:rtl/>
          <w:lang w:bidi="fa-IR"/>
        </w:rPr>
        <w:t xml:space="preserve">- در صورت عدم تعيين وقت ظهور حالت انقطاع و توجه و تضرع خاصى بر انسان ها حاكم خواهد شد كه چه بسا اين امر سبب تعجيل در فرج امام زمان </w:t>
      </w:r>
      <w:r w:rsidR="00BC4DA3" w:rsidRPr="00BC4DA3">
        <w:rPr>
          <w:rStyle w:val="libAlaemChar"/>
          <w:rtl/>
        </w:rPr>
        <w:t>عليه‌السلام</w:t>
      </w:r>
      <w:r w:rsidR="00365E1F" w:rsidRPr="00365E1F">
        <w:rPr>
          <w:rtl/>
          <w:lang w:bidi="fa-IR"/>
        </w:rPr>
        <w:t xml:space="preserve"> گردد. ولى اگر وقت ظهور به طور قطع مشخص</w:t>
      </w:r>
      <w:r w:rsidR="00FA449C">
        <w:rPr>
          <w:rtl/>
          <w:lang w:bidi="fa-IR"/>
        </w:rPr>
        <w:t xml:space="preserve"> </w:t>
      </w:r>
      <w:r w:rsidR="00365E1F" w:rsidRPr="00365E1F">
        <w:rPr>
          <w:rtl/>
          <w:lang w:bidi="fa-IR"/>
        </w:rPr>
        <w:t>باشد ديگر از اين اثر معنوى خبرى نيست</w:t>
      </w:r>
      <w:r w:rsidR="00365E1F">
        <w:rPr>
          <w:rtl/>
          <w:lang w:bidi="fa-IR"/>
        </w:rPr>
        <w:t>.</w:t>
      </w:r>
    </w:p>
    <w:p w:rsidR="00365E1F" w:rsidRPr="00365E1F" w:rsidRDefault="007A66B6" w:rsidP="009F59BD">
      <w:pPr>
        <w:pStyle w:val="libNormal"/>
        <w:rPr>
          <w:lang w:bidi="fa-IR"/>
        </w:rPr>
      </w:pPr>
      <w:r>
        <w:rPr>
          <w:rtl/>
          <w:lang w:bidi="fa-IR"/>
        </w:rPr>
        <w:t>6</w:t>
      </w:r>
      <w:r w:rsidR="00365E1F" w:rsidRPr="00365E1F">
        <w:rPr>
          <w:rtl/>
          <w:lang w:bidi="fa-IR"/>
        </w:rPr>
        <w:t>- از آنجا كه وقت ظهور همانند علايم ظهور متعلق</w:t>
      </w:r>
      <w:r w:rsidR="009F59BD">
        <w:rPr>
          <w:rFonts w:hint="cs"/>
          <w:rtl/>
          <w:lang w:bidi="fa-IR"/>
        </w:rPr>
        <w:t xml:space="preserve"> «</w:t>
      </w:r>
      <w:r w:rsidR="00365E1F" w:rsidRPr="009F59BD">
        <w:rPr>
          <w:rStyle w:val="libBold1Char"/>
          <w:rtl/>
        </w:rPr>
        <w:t>بدا</w:t>
      </w:r>
      <w:r w:rsidR="009F59BD">
        <w:rPr>
          <w:rFonts w:hint="cs"/>
          <w:rtl/>
          <w:lang w:bidi="fa-IR"/>
        </w:rPr>
        <w:t xml:space="preserve">» </w:t>
      </w:r>
      <w:r w:rsidR="00365E1F" w:rsidRPr="00365E1F">
        <w:rPr>
          <w:rtl/>
          <w:lang w:bidi="fa-IR"/>
        </w:rPr>
        <w:t xml:space="preserve">واقع مى شود لذا نبايد به طور دقيق وقت ظهور مشخص باشد تا مردم به كارهايى تشويق شوند كه موثر در ظهور امام زمان </w:t>
      </w:r>
      <w:r w:rsidR="00BC4DA3" w:rsidRPr="00BC4DA3">
        <w:rPr>
          <w:rStyle w:val="libAlaemChar"/>
          <w:rtl/>
        </w:rPr>
        <w:t>عليه‌السلام</w:t>
      </w:r>
      <w:r w:rsidR="00365E1F" w:rsidRPr="00365E1F">
        <w:rPr>
          <w:rtl/>
          <w:lang w:bidi="fa-IR"/>
        </w:rPr>
        <w:t xml:space="preserve"> است</w:t>
      </w:r>
      <w:r w:rsidR="00365E1F">
        <w:rPr>
          <w:rtl/>
          <w:lang w:bidi="fa-IR"/>
        </w:rPr>
        <w:t>.</w:t>
      </w:r>
    </w:p>
    <w:p w:rsidR="009F59BD" w:rsidRDefault="007A66B6" w:rsidP="00365E1F">
      <w:pPr>
        <w:pStyle w:val="libNormal"/>
        <w:rPr>
          <w:rtl/>
          <w:lang w:bidi="fa-IR"/>
        </w:rPr>
      </w:pPr>
      <w:r>
        <w:rPr>
          <w:rtl/>
          <w:lang w:bidi="fa-IR"/>
        </w:rPr>
        <w:t>7</w:t>
      </w:r>
      <w:r w:rsidR="00365E1F" w:rsidRPr="00365E1F">
        <w:rPr>
          <w:rtl/>
          <w:lang w:bidi="fa-IR"/>
        </w:rPr>
        <w:t>- از آنجا كه ممكن است ظهور حضرت به طول انجامد لذا وقت آن معين نشده است تا مردم مايوس</w:t>
      </w:r>
      <w:r w:rsidR="00FA449C">
        <w:rPr>
          <w:rtl/>
          <w:lang w:bidi="fa-IR"/>
        </w:rPr>
        <w:t xml:space="preserve"> </w:t>
      </w:r>
      <w:r w:rsidR="00365E1F" w:rsidRPr="00365E1F">
        <w:rPr>
          <w:rtl/>
          <w:lang w:bidi="fa-IR"/>
        </w:rPr>
        <w:t>نباشند و با احتمال ظهور حضرت در هر لحظه حالت انتظار مثبت را از دست ندهند.</w:t>
      </w:r>
    </w:p>
    <w:p w:rsidR="00365E1F" w:rsidRPr="00365E1F" w:rsidRDefault="009F59BD" w:rsidP="00365E1F">
      <w:pPr>
        <w:pStyle w:val="libNormal"/>
        <w:rPr>
          <w:lang w:bidi="fa-IR"/>
        </w:rPr>
      </w:pPr>
      <w:r>
        <w:rPr>
          <w:rtl/>
          <w:lang w:bidi="fa-IR"/>
        </w:rPr>
        <w:br w:type="page"/>
      </w:r>
    </w:p>
    <w:p w:rsidR="009F59BD" w:rsidRDefault="007A66B6" w:rsidP="009F59BD">
      <w:pPr>
        <w:pStyle w:val="Heading2"/>
        <w:rPr>
          <w:rtl/>
          <w:lang w:bidi="fa-IR"/>
        </w:rPr>
      </w:pPr>
      <w:bookmarkStart w:id="447" w:name="_Toc482102670"/>
      <w:r>
        <w:rPr>
          <w:rtl/>
          <w:lang w:bidi="fa-IR"/>
        </w:rPr>
        <w:t>4</w:t>
      </w:r>
      <w:r w:rsidR="00BC4DA3">
        <w:rPr>
          <w:rtl/>
          <w:lang w:bidi="fa-IR"/>
        </w:rPr>
        <w:t>2</w:t>
      </w:r>
      <w:r>
        <w:rPr>
          <w:rtl/>
          <w:lang w:bidi="fa-IR"/>
        </w:rPr>
        <w:t>5</w:t>
      </w:r>
      <w:r w:rsidR="00365E1F">
        <w:rPr>
          <w:rtl/>
          <w:lang w:bidi="fa-IR"/>
        </w:rPr>
        <w:t>:</w:t>
      </w:r>
      <w:r w:rsidR="00365E1F" w:rsidRPr="00365E1F">
        <w:rPr>
          <w:rtl/>
          <w:lang w:bidi="fa-IR"/>
        </w:rPr>
        <w:t xml:space="preserve"> آيا تعيين وقت ظهور صحيح است</w:t>
      </w:r>
      <w:r w:rsidR="00365E1F">
        <w:rPr>
          <w:rtl/>
          <w:lang w:bidi="fa-IR"/>
        </w:rPr>
        <w:t>؟</w:t>
      </w:r>
      <w:bookmarkEnd w:id="447"/>
    </w:p>
    <w:p w:rsidR="00365E1F" w:rsidRPr="00365E1F" w:rsidRDefault="00365E1F" w:rsidP="00365E1F">
      <w:pPr>
        <w:pStyle w:val="libNormal"/>
        <w:rPr>
          <w:lang w:bidi="fa-IR"/>
        </w:rPr>
      </w:pPr>
      <w:r w:rsidRPr="00365E1F">
        <w:rPr>
          <w:rtl/>
          <w:lang w:bidi="fa-IR"/>
        </w:rPr>
        <w:t xml:space="preserve">تعيين تاريخ ظهور امام زمان </w:t>
      </w:r>
      <w:r w:rsidR="00BC4DA3" w:rsidRPr="00BC4DA3">
        <w:rPr>
          <w:rStyle w:val="libAlaemChar"/>
          <w:rtl/>
        </w:rPr>
        <w:t>عليه‌السلام</w:t>
      </w:r>
      <w:r w:rsidRPr="00365E1F">
        <w:rPr>
          <w:rtl/>
          <w:lang w:bidi="fa-IR"/>
        </w:rPr>
        <w:t xml:space="preserve"> به چند نحو متصور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اينكه تاريخ و وقت ظهور حضرت را به طور دقيق و تفصيلى معين كنيم كه در فلان سال و فلان ماه و فلان روز خواهد بود. اين احتمال باطل است</w:t>
      </w:r>
      <w:r w:rsidR="00365E1F">
        <w:rPr>
          <w:rtl/>
          <w:lang w:bidi="fa-IR"/>
        </w:rPr>
        <w:t>،</w:t>
      </w:r>
      <w:r w:rsidR="00365E1F" w:rsidRPr="00365E1F">
        <w:rPr>
          <w:rtl/>
          <w:lang w:bidi="fa-IR"/>
        </w:rPr>
        <w:t xml:space="preserve"> زيرا در هيچ روايتى به اين اشاره نشده است و مضافا به اينكه در برخى از احاديث تعيين كننده وقت ظهور مورد لعن قرار گرفته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اينكه موعد ظهور به نحو اجمال تعيين گردد</w:t>
      </w:r>
      <w:r w:rsidR="00365E1F">
        <w:rPr>
          <w:rtl/>
          <w:lang w:bidi="fa-IR"/>
        </w:rPr>
        <w:t>،</w:t>
      </w:r>
      <w:r w:rsidR="00365E1F" w:rsidRPr="00365E1F">
        <w:rPr>
          <w:rtl/>
          <w:lang w:bidi="fa-IR"/>
        </w:rPr>
        <w:t xml:space="preserve"> به اينكه بگوييم</w:t>
      </w:r>
      <w:r w:rsidR="00365E1F">
        <w:rPr>
          <w:rtl/>
          <w:lang w:bidi="fa-IR"/>
        </w:rPr>
        <w:t>:</w:t>
      </w:r>
      <w:r w:rsidR="00365E1F" w:rsidRPr="00365E1F">
        <w:rPr>
          <w:rtl/>
          <w:lang w:bidi="fa-IR"/>
        </w:rPr>
        <w:t xml:space="preserve"> هر گاه خداوند اراده كند آن حضرت ظهور خواهد كرد. اين احتمال به طور حتم اشكالى نداشته و صحيح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اينكه از طريق قواعد حساب و جفر به طور اجمال يا تفصيل به زمان ظهور حضرت علم پيدا كرده و از آن خبر دهيم</w:t>
      </w:r>
      <w:r w:rsidR="00365E1F">
        <w:rPr>
          <w:rtl/>
          <w:lang w:bidi="fa-IR"/>
        </w:rPr>
        <w:t>.</w:t>
      </w:r>
      <w:r w:rsidR="00365E1F" w:rsidRPr="00365E1F">
        <w:rPr>
          <w:rtl/>
          <w:lang w:bidi="fa-IR"/>
        </w:rPr>
        <w:t xml:space="preserve"> اين احتمال گر چه در برخى روايات به آن اشاره شده </w:t>
      </w:r>
      <w:r w:rsidR="00365E1F" w:rsidRPr="00FB431B">
        <w:rPr>
          <w:rStyle w:val="libFootnotenumChar"/>
          <w:rtl/>
        </w:rPr>
        <w:t>(</w:t>
      </w:r>
      <w:r w:rsidRPr="00FB431B">
        <w:rPr>
          <w:rStyle w:val="libFootnotenumChar"/>
          <w:rtl/>
        </w:rPr>
        <w:t>11</w:t>
      </w:r>
      <w:r w:rsidR="007A66B6" w:rsidRPr="00FB431B">
        <w:rPr>
          <w:rStyle w:val="libFootnotenumChar"/>
          <w:rtl/>
        </w:rPr>
        <w:t>46</w:t>
      </w:r>
      <w:r w:rsidR="00365E1F" w:rsidRPr="00FB431B">
        <w:rPr>
          <w:rStyle w:val="libFootnotenumChar"/>
          <w:rtl/>
        </w:rPr>
        <w:t>)</w:t>
      </w:r>
      <w:r w:rsidR="00365E1F" w:rsidRPr="00365E1F">
        <w:rPr>
          <w:rtl/>
          <w:lang w:bidi="fa-IR"/>
        </w:rPr>
        <w:t xml:space="preserve"> ولى از سند معتبرى برخوردار نيست</w:t>
      </w:r>
      <w:r w:rsidR="00365E1F">
        <w:rPr>
          <w:rtl/>
          <w:lang w:bidi="fa-IR"/>
        </w:rPr>
        <w:t>.</w:t>
      </w:r>
      <w:r w:rsidR="00365E1F" w:rsidRPr="00365E1F">
        <w:rPr>
          <w:rtl/>
          <w:lang w:bidi="fa-IR"/>
        </w:rPr>
        <w:t xml:space="preserve"> خصوصا آنكه تاريخ ظهور ممكن است مورد بدا واقع شود.</w:t>
      </w:r>
    </w:p>
    <w:p w:rsidR="00365E1F" w:rsidRPr="00365E1F" w:rsidRDefault="007A66B6" w:rsidP="00365E1F">
      <w:pPr>
        <w:pStyle w:val="libNormal"/>
        <w:rPr>
          <w:lang w:bidi="fa-IR"/>
        </w:rPr>
      </w:pPr>
      <w:r>
        <w:rPr>
          <w:rtl/>
          <w:lang w:bidi="fa-IR"/>
        </w:rPr>
        <w:t>4</w:t>
      </w:r>
      <w:r w:rsidR="00365E1F" w:rsidRPr="00365E1F">
        <w:rPr>
          <w:rtl/>
          <w:lang w:bidi="fa-IR"/>
        </w:rPr>
        <w:t>- اينكه مطابق برخى از روايات به طور كلى و اجمال به زمان ظهور آن حضرت اشاره گردد:</w:t>
      </w:r>
    </w:p>
    <w:p w:rsidR="00365E1F" w:rsidRPr="00365E1F" w:rsidRDefault="00365E1F" w:rsidP="009F59BD">
      <w:pPr>
        <w:pStyle w:val="libNormal"/>
        <w:rPr>
          <w:lang w:bidi="fa-IR"/>
        </w:rPr>
      </w:pPr>
      <w:r w:rsidRPr="00365E1F">
        <w:rPr>
          <w:rtl/>
          <w:lang w:bidi="fa-IR"/>
        </w:rPr>
        <w:t xml:space="preserve">طبرسى از امام صادق </w:t>
      </w:r>
      <w:r w:rsidR="00BC4DA3" w:rsidRPr="00BC4DA3">
        <w:rPr>
          <w:rStyle w:val="libAlaemChar"/>
          <w:rtl/>
        </w:rPr>
        <w:t>عليه‌السلام</w:t>
      </w:r>
      <w:r w:rsidRPr="00365E1F">
        <w:rPr>
          <w:rtl/>
          <w:lang w:bidi="fa-IR"/>
        </w:rPr>
        <w:t xml:space="preserve"> نقل كرده كه</w:t>
      </w:r>
      <w:r>
        <w:rPr>
          <w:rtl/>
          <w:lang w:bidi="fa-IR"/>
        </w:rPr>
        <w:t>:</w:t>
      </w:r>
      <w:r w:rsidR="009F59BD">
        <w:rPr>
          <w:rFonts w:hint="cs"/>
          <w:rtl/>
          <w:lang w:bidi="fa-IR"/>
        </w:rPr>
        <w:t xml:space="preserve"> «</w:t>
      </w:r>
      <w:r w:rsidRPr="009F59BD">
        <w:rPr>
          <w:rStyle w:val="libHadeesChar"/>
          <w:rtl/>
        </w:rPr>
        <w:t>لا يخرج القائم الا فى وتر من السنين، سنة احدى او ثلاث او خمس او سبع او تسع</w:t>
      </w:r>
      <w:r w:rsidR="009F59BD">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47</w:t>
      </w:r>
      <w:r w:rsidRPr="00FB431B">
        <w:rPr>
          <w:rStyle w:val="libFootnotenumChar"/>
          <w:rtl/>
        </w:rPr>
        <w:t>)</w:t>
      </w:r>
      <w:r>
        <w:rPr>
          <w:rtl/>
          <w:lang w:bidi="fa-IR"/>
        </w:rPr>
        <w:t>؛</w:t>
      </w:r>
      <w:r w:rsidR="009F59BD">
        <w:rPr>
          <w:rFonts w:hint="cs"/>
          <w:rtl/>
          <w:lang w:bidi="fa-IR"/>
        </w:rPr>
        <w:t xml:space="preserve"> «</w:t>
      </w:r>
      <w:r w:rsidRPr="00365E1F">
        <w:rPr>
          <w:rtl/>
          <w:lang w:bidi="fa-IR"/>
        </w:rPr>
        <w:t xml:space="preserve">قائم در سال وتر </w:t>
      </w:r>
      <w:r w:rsidR="009F59BD">
        <w:rPr>
          <w:rFonts w:hint="cs"/>
          <w:rtl/>
          <w:lang w:bidi="fa-IR"/>
        </w:rPr>
        <w:t>(</w:t>
      </w:r>
      <w:r w:rsidRPr="00365E1F">
        <w:rPr>
          <w:rtl/>
          <w:lang w:bidi="fa-IR"/>
        </w:rPr>
        <w:t>فرد</w:t>
      </w:r>
      <w:r w:rsidR="009F59BD">
        <w:rPr>
          <w:rFonts w:hint="cs"/>
          <w:rtl/>
          <w:lang w:bidi="fa-IR"/>
        </w:rPr>
        <w:t>)</w:t>
      </w:r>
      <w:r w:rsidRPr="00365E1F">
        <w:rPr>
          <w:rtl/>
          <w:lang w:bidi="fa-IR"/>
        </w:rPr>
        <w:t xml:space="preserve"> ظهور خواهد كرد</w:t>
      </w:r>
      <w:r>
        <w:rPr>
          <w:rtl/>
          <w:lang w:bidi="fa-IR"/>
        </w:rPr>
        <w:t>،</w:t>
      </w:r>
      <w:r w:rsidRPr="00365E1F">
        <w:rPr>
          <w:rtl/>
          <w:lang w:bidi="fa-IR"/>
        </w:rPr>
        <w:t xml:space="preserve"> سال يك يا سه يا پنج يا هفت يا نه</w:t>
      </w:r>
      <w:r>
        <w:rPr>
          <w:rtl/>
          <w:lang w:bidi="fa-IR"/>
        </w:rPr>
        <w:t>.</w:t>
      </w:r>
      <w:r w:rsidR="009F59BD">
        <w:rPr>
          <w:rFonts w:hint="cs"/>
          <w:rtl/>
          <w:lang w:bidi="fa-IR"/>
        </w:rPr>
        <w:t>»</w:t>
      </w:r>
    </w:p>
    <w:p w:rsidR="009F59BD" w:rsidRDefault="00365E1F" w:rsidP="009F59BD">
      <w:pPr>
        <w:pStyle w:val="libNormal"/>
        <w:rPr>
          <w:rtl/>
          <w:lang w:bidi="fa-IR"/>
        </w:rPr>
      </w:pPr>
      <w:r w:rsidRPr="00365E1F">
        <w:rPr>
          <w:rtl/>
          <w:lang w:bidi="fa-IR"/>
        </w:rPr>
        <w:t xml:space="preserve">و نيز به سند خود از امام صادق </w:t>
      </w:r>
      <w:r w:rsidR="00BC4DA3" w:rsidRPr="00BC4DA3">
        <w:rPr>
          <w:rStyle w:val="libAlaemChar"/>
          <w:rtl/>
        </w:rPr>
        <w:t>عليه‌السلام</w:t>
      </w:r>
      <w:r w:rsidRPr="00365E1F">
        <w:rPr>
          <w:rtl/>
          <w:lang w:bidi="fa-IR"/>
        </w:rPr>
        <w:t xml:space="preserve"> نقل كرده كه فرمود:</w:t>
      </w:r>
      <w:r w:rsidR="009F59BD">
        <w:rPr>
          <w:rFonts w:hint="cs"/>
          <w:rtl/>
          <w:lang w:bidi="fa-IR"/>
        </w:rPr>
        <w:t xml:space="preserve"> «</w:t>
      </w:r>
      <w:r w:rsidRPr="009F59BD">
        <w:rPr>
          <w:rStyle w:val="libHadeesChar"/>
          <w:rtl/>
        </w:rPr>
        <w:t>ينادى باسم القائم فى ليلة ثلاث و عشرين من شهر رمضان و يقوم فى عاشوراء، و هو الذى قتل فيه الحسين بن على</w:t>
      </w:r>
      <w:r w:rsidRPr="00365E1F">
        <w:rPr>
          <w:rtl/>
          <w:lang w:bidi="fa-IR"/>
        </w:rPr>
        <w:t xml:space="preserve"> </w:t>
      </w:r>
      <w:r w:rsidR="00BC4DA3" w:rsidRPr="00BC4DA3">
        <w:rPr>
          <w:rStyle w:val="libAlaemChar"/>
          <w:rtl/>
        </w:rPr>
        <w:t>عليه‌السلام</w:t>
      </w:r>
      <w:r>
        <w:rPr>
          <w:rtl/>
          <w:lang w:bidi="fa-IR"/>
        </w:rPr>
        <w:t>.</w:t>
      </w:r>
      <w:r w:rsidRPr="00365E1F">
        <w:rPr>
          <w:rtl/>
          <w:lang w:bidi="fa-IR"/>
        </w:rPr>
        <w:t>..</w:t>
      </w:r>
      <w:r w:rsidR="009F59BD">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48</w:t>
      </w:r>
      <w:r w:rsidRPr="00FB431B">
        <w:rPr>
          <w:rStyle w:val="libFootnotenumChar"/>
          <w:rtl/>
        </w:rPr>
        <w:t>)</w:t>
      </w:r>
      <w:r>
        <w:rPr>
          <w:rtl/>
          <w:lang w:bidi="fa-IR"/>
        </w:rPr>
        <w:t>؛</w:t>
      </w:r>
      <w:r w:rsidR="009F59BD">
        <w:rPr>
          <w:rFonts w:hint="cs"/>
          <w:rtl/>
          <w:lang w:bidi="fa-IR"/>
        </w:rPr>
        <w:t xml:space="preserve"> «</w:t>
      </w:r>
      <w:r w:rsidRPr="00365E1F">
        <w:rPr>
          <w:rtl/>
          <w:lang w:bidi="fa-IR"/>
        </w:rPr>
        <w:t>به اسم قائم در شب بيست و سوم ماه رمضان ندا داده خواهد شد و در روز عاشورا قيام خواهد كرد و آن روزى است كه حسين بن على در آن روز به شهادت رسيد.</w:t>
      </w:r>
      <w:r w:rsidR="009F59BD">
        <w:rPr>
          <w:rFonts w:hint="cs"/>
          <w:rtl/>
          <w:lang w:bidi="fa-IR"/>
        </w:rPr>
        <w:t>»</w:t>
      </w:r>
    </w:p>
    <w:p w:rsidR="00365E1F" w:rsidRPr="00365E1F" w:rsidRDefault="009F59BD" w:rsidP="009F59BD">
      <w:pPr>
        <w:pStyle w:val="libNormal"/>
        <w:rPr>
          <w:lang w:bidi="fa-IR"/>
        </w:rPr>
      </w:pPr>
      <w:r>
        <w:rPr>
          <w:rtl/>
          <w:lang w:bidi="fa-IR"/>
        </w:rPr>
        <w:br w:type="page"/>
      </w:r>
    </w:p>
    <w:p w:rsidR="009F59BD" w:rsidRDefault="007A66B6" w:rsidP="009F59BD">
      <w:pPr>
        <w:pStyle w:val="Heading2"/>
        <w:rPr>
          <w:rtl/>
          <w:lang w:bidi="fa-IR"/>
        </w:rPr>
      </w:pPr>
      <w:bookmarkStart w:id="448" w:name="_Toc482102671"/>
      <w:r>
        <w:rPr>
          <w:rtl/>
          <w:lang w:bidi="fa-IR"/>
        </w:rPr>
        <w:t>4</w:t>
      </w:r>
      <w:r w:rsidR="00BC4DA3">
        <w:rPr>
          <w:rtl/>
          <w:lang w:bidi="fa-IR"/>
        </w:rPr>
        <w:t>2</w:t>
      </w:r>
      <w:r>
        <w:rPr>
          <w:rtl/>
          <w:lang w:bidi="fa-IR"/>
        </w:rPr>
        <w:t>6</w:t>
      </w:r>
      <w:r w:rsidR="00365E1F">
        <w:rPr>
          <w:rtl/>
          <w:lang w:bidi="fa-IR"/>
        </w:rPr>
        <w:t>:</w:t>
      </w:r>
      <w:r w:rsidR="00365E1F" w:rsidRPr="00365E1F">
        <w:rPr>
          <w:rtl/>
          <w:lang w:bidi="fa-IR"/>
        </w:rPr>
        <w:t xml:space="preserve"> آيا جمله</w:t>
      </w:r>
      <w:r w:rsidR="009F59BD">
        <w:rPr>
          <w:rFonts w:hint="cs"/>
          <w:rtl/>
          <w:lang w:bidi="fa-IR"/>
        </w:rPr>
        <w:t>«</w:t>
      </w:r>
      <w:r w:rsidR="00365E1F" w:rsidRPr="009F59BD">
        <w:rPr>
          <w:rFonts w:eastAsia="KFGQPC Uthman Taha Naskh"/>
          <w:rtl/>
        </w:rPr>
        <w:t>كما ملئت ظلما و جورا</w:t>
      </w:r>
      <w:r w:rsidR="009F59BD">
        <w:rPr>
          <w:rFonts w:hint="cs"/>
          <w:rtl/>
          <w:lang w:bidi="fa-IR"/>
        </w:rPr>
        <w:t xml:space="preserve">» </w:t>
      </w:r>
      <w:r w:rsidR="00365E1F" w:rsidRPr="00365E1F">
        <w:rPr>
          <w:rtl/>
          <w:lang w:bidi="fa-IR"/>
        </w:rPr>
        <w:t>با صالح بودن مردم منافات دارد؟</w:t>
      </w:r>
      <w:bookmarkEnd w:id="448"/>
    </w:p>
    <w:p w:rsidR="00365E1F" w:rsidRPr="00365E1F" w:rsidRDefault="00365E1F" w:rsidP="00365E1F">
      <w:pPr>
        <w:pStyle w:val="libNormal"/>
        <w:rPr>
          <w:lang w:bidi="fa-IR"/>
        </w:rPr>
      </w:pPr>
      <w:r w:rsidRPr="00365E1F">
        <w:rPr>
          <w:rtl/>
          <w:lang w:bidi="fa-IR"/>
        </w:rPr>
        <w:t>در مورد سوال فوق مى گوييم</w:t>
      </w:r>
      <w:r>
        <w:rPr>
          <w:rtl/>
          <w:lang w:bidi="fa-IR"/>
        </w:rPr>
        <w:t>:</w:t>
      </w:r>
    </w:p>
    <w:p w:rsidR="00365E1F" w:rsidRPr="00365E1F" w:rsidRDefault="00365E1F" w:rsidP="00365E1F">
      <w:pPr>
        <w:pStyle w:val="libNormal"/>
        <w:rPr>
          <w:lang w:bidi="fa-IR"/>
        </w:rPr>
      </w:pPr>
      <w:r w:rsidRPr="009F59BD">
        <w:rPr>
          <w:rStyle w:val="libBold1Char"/>
          <w:rtl/>
        </w:rPr>
        <w:t>اولا</w:t>
      </w:r>
      <w:r>
        <w:rPr>
          <w:rtl/>
          <w:lang w:bidi="fa-IR"/>
        </w:rPr>
        <w:t>:</w:t>
      </w:r>
      <w:r w:rsidRPr="00365E1F">
        <w:rPr>
          <w:rtl/>
          <w:lang w:bidi="fa-IR"/>
        </w:rPr>
        <w:t xml:space="preserve"> در بيشتر روايات جمله</w:t>
      </w:r>
      <w:r w:rsidR="009F59BD">
        <w:rPr>
          <w:rFonts w:hint="cs"/>
          <w:rtl/>
          <w:lang w:bidi="fa-IR"/>
        </w:rPr>
        <w:t xml:space="preserve"> «</w:t>
      </w:r>
      <w:r w:rsidRPr="009F59BD">
        <w:rPr>
          <w:rStyle w:val="libHadeesChar"/>
          <w:rtl/>
        </w:rPr>
        <w:t>كما ملئت</w:t>
      </w:r>
      <w:r>
        <w:rPr>
          <w:rtl/>
          <w:lang w:bidi="fa-IR"/>
        </w:rPr>
        <w:t>.</w:t>
      </w:r>
      <w:r w:rsidRPr="00365E1F">
        <w:rPr>
          <w:rtl/>
          <w:lang w:bidi="fa-IR"/>
        </w:rPr>
        <w:t>..</w:t>
      </w:r>
      <w:r w:rsidR="009F59BD">
        <w:rPr>
          <w:rFonts w:hint="cs"/>
          <w:rtl/>
          <w:lang w:bidi="fa-IR"/>
        </w:rPr>
        <w:t xml:space="preserve">» </w:t>
      </w:r>
      <w:r w:rsidRPr="00365E1F">
        <w:rPr>
          <w:rtl/>
          <w:lang w:bidi="fa-IR"/>
        </w:rPr>
        <w:t>به كار رفته نهبعد ما ملئتو اين جمله در حقيقت تشبيه حكومت پر از عدل است به حكومتى پر از ظلم</w:t>
      </w:r>
      <w:r>
        <w:rPr>
          <w:rtl/>
          <w:lang w:bidi="fa-IR"/>
        </w:rPr>
        <w:t>،</w:t>
      </w:r>
      <w:r w:rsidRPr="00365E1F">
        <w:rPr>
          <w:rtl/>
          <w:lang w:bidi="fa-IR"/>
        </w:rPr>
        <w:t xml:space="preserve"> يعنى چگونه حكومتى پر از ظلم مى شود همانگونه كه حكومت ضرت پر از عدل خواهد بود.</w:t>
      </w:r>
    </w:p>
    <w:p w:rsidR="00365E1F" w:rsidRPr="00365E1F" w:rsidRDefault="00365E1F" w:rsidP="00365E1F">
      <w:pPr>
        <w:pStyle w:val="libNormal"/>
        <w:rPr>
          <w:lang w:bidi="fa-IR"/>
        </w:rPr>
      </w:pPr>
      <w:r w:rsidRPr="009F59BD">
        <w:rPr>
          <w:rStyle w:val="libBold1Char"/>
          <w:rtl/>
        </w:rPr>
        <w:t>ثانيا</w:t>
      </w:r>
      <w:r>
        <w:rPr>
          <w:rtl/>
          <w:lang w:bidi="fa-IR"/>
        </w:rPr>
        <w:t>:</w:t>
      </w:r>
      <w:r w:rsidRPr="00365E1F">
        <w:rPr>
          <w:rtl/>
          <w:lang w:bidi="fa-IR"/>
        </w:rPr>
        <w:t xml:space="preserve"> گسترش ظلم و تعدى و تجاوز به نحو سببيت براى ظهور در اين روايات ذكر نشده است بلكه به عنوان رط مقارن ظهور است</w:t>
      </w:r>
      <w:r>
        <w:rPr>
          <w:rtl/>
          <w:lang w:bidi="fa-IR"/>
        </w:rPr>
        <w:t>.</w:t>
      </w:r>
    </w:p>
    <w:p w:rsidR="009F59BD" w:rsidRDefault="00365E1F" w:rsidP="00365E1F">
      <w:pPr>
        <w:pStyle w:val="libNormal"/>
        <w:rPr>
          <w:rtl/>
          <w:lang w:bidi="fa-IR"/>
        </w:rPr>
      </w:pPr>
      <w:r w:rsidRPr="009F59BD">
        <w:rPr>
          <w:rStyle w:val="libBold1Char"/>
          <w:rtl/>
        </w:rPr>
        <w:t>ثالثا</w:t>
      </w:r>
      <w:r>
        <w:rPr>
          <w:rtl/>
          <w:lang w:bidi="fa-IR"/>
        </w:rPr>
        <w:t>:</w:t>
      </w:r>
      <w:r w:rsidRPr="00365E1F">
        <w:rPr>
          <w:rtl/>
          <w:lang w:bidi="fa-IR"/>
        </w:rPr>
        <w:t xml:space="preserve"> در اين روايات خبر از واقعيتى خارجى هنگام ظهور مى دهد نه اينكه مردم را تشويق به ظلم كند تا با گسترش</w:t>
      </w:r>
      <w:r w:rsidR="00FA449C">
        <w:rPr>
          <w:rtl/>
          <w:lang w:bidi="fa-IR"/>
        </w:rPr>
        <w:t xml:space="preserve"> </w:t>
      </w:r>
      <w:r w:rsidRPr="00365E1F">
        <w:rPr>
          <w:rtl/>
          <w:lang w:bidi="fa-IR"/>
        </w:rPr>
        <w:t>آن حضرت ظهور كند</w:t>
      </w:r>
      <w:r>
        <w:rPr>
          <w:rtl/>
          <w:lang w:bidi="fa-IR"/>
        </w:rPr>
        <w:t>،</w:t>
      </w:r>
      <w:r w:rsidRPr="00365E1F">
        <w:rPr>
          <w:rtl/>
          <w:lang w:bidi="fa-IR"/>
        </w:rPr>
        <w:t xml:space="preserve"> بلكه ما وظيفه داريم گسترش دهنده عدالت يعنى همان چيزى باشيم كه حضرت به جهت آن ظهور مى كند و در اين امر بزرگ سهيم شويم</w:t>
      </w:r>
      <w:r>
        <w:rPr>
          <w:rtl/>
          <w:lang w:bidi="fa-IR"/>
        </w:rPr>
        <w:t>.</w:t>
      </w:r>
    </w:p>
    <w:p w:rsidR="00365E1F" w:rsidRPr="00365E1F" w:rsidRDefault="009F59BD" w:rsidP="00365E1F">
      <w:pPr>
        <w:pStyle w:val="libNormal"/>
        <w:rPr>
          <w:lang w:bidi="fa-IR"/>
        </w:rPr>
      </w:pPr>
      <w:r>
        <w:rPr>
          <w:rtl/>
          <w:lang w:bidi="fa-IR"/>
        </w:rPr>
        <w:br w:type="page"/>
      </w:r>
    </w:p>
    <w:p w:rsidR="009F59BD" w:rsidRDefault="007A66B6" w:rsidP="009F59BD">
      <w:pPr>
        <w:pStyle w:val="Heading2"/>
        <w:rPr>
          <w:rtl/>
          <w:lang w:bidi="fa-IR"/>
        </w:rPr>
      </w:pPr>
      <w:bookmarkStart w:id="449" w:name="_Toc482102672"/>
      <w:r>
        <w:rPr>
          <w:rtl/>
          <w:lang w:bidi="fa-IR"/>
        </w:rPr>
        <w:t>4</w:t>
      </w:r>
      <w:r w:rsidR="00BC4DA3">
        <w:rPr>
          <w:rtl/>
          <w:lang w:bidi="fa-IR"/>
        </w:rPr>
        <w:t>2</w:t>
      </w:r>
      <w:r>
        <w:rPr>
          <w:rtl/>
          <w:lang w:bidi="fa-IR"/>
        </w:rPr>
        <w:t>7</w:t>
      </w:r>
      <w:r w:rsidR="00365E1F">
        <w:rPr>
          <w:rtl/>
          <w:lang w:bidi="fa-IR"/>
        </w:rPr>
        <w:t>:</w:t>
      </w:r>
      <w:r w:rsidR="00365E1F" w:rsidRPr="00365E1F">
        <w:rPr>
          <w:rtl/>
          <w:lang w:bidi="fa-IR"/>
        </w:rPr>
        <w:t xml:space="preserve"> معناى ظهور امام زمان </w:t>
      </w:r>
      <w:r w:rsidR="00BC4DA3" w:rsidRPr="00BC4DA3">
        <w:rPr>
          <w:rStyle w:val="libAlaemChar"/>
          <w:rtl/>
        </w:rPr>
        <w:t>عليه‌السلام</w:t>
      </w:r>
      <w:r w:rsidR="00365E1F" w:rsidRPr="00365E1F">
        <w:rPr>
          <w:rtl/>
          <w:lang w:bidi="fa-IR"/>
        </w:rPr>
        <w:t xml:space="preserve"> چيست</w:t>
      </w:r>
      <w:r w:rsidR="00365E1F">
        <w:rPr>
          <w:rtl/>
          <w:lang w:bidi="fa-IR"/>
        </w:rPr>
        <w:t>؟</w:t>
      </w:r>
      <w:bookmarkEnd w:id="449"/>
    </w:p>
    <w:p w:rsidR="00365E1F" w:rsidRPr="00365E1F" w:rsidRDefault="00365E1F" w:rsidP="00365E1F">
      <w:pPr>
        <w:pStyle w:val="libNormal"/>
        <w:rPr>
          <w:lang w:bidi="fa-IR"/>
        </w:rPr>
      </w:pPr>
      <w:r w:rsidRPr="00365E1F">
        <w:rPr>
          <w:rtl/>
          <w:lang w:bidi="fa-IR"/>
        </w:rPr>
        <w:t xml:space="preserve">در اينكه معنا ظهور امام زمان </w:t>
      </w:r>
      <w:r w:rsidR="00BC4DA3" w:rsidRPr="00BC4DA3">
        <w:rPr>
          <w:rStyle w:val="libAlaemChar"/>
          <w:rtl/>
        </w:rPr>
        <w:t>عليه‌السلام</w:t>
      </w:r>
      <w:r w:rsidRPr="00365E1F">
        <w:rPr>
          <w:rtl/>
          <w:lang w:bidi="fa-IR"/>
        </w:rPr>
        <w:t xml:space="preserve"> چيست سه احتمال داده شده كه قابل جمع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اينكه مقصود از ظهور بروز و انكشاف بعد از محجوب بودن و استتار باشد. اين معنا مختص فهم شيعى است كه معتقد به غيبت براى امام زمان </w:t>
      </w:r>
      <w:r w:rsidRPr="00BC4DA3">
        <w:rPr>
          <w:rStyle w:val="libAlaemChar"/>
          <w:rtl/>
        </w:rPr>
        <w:t>عليه‌السلام</w:t>
      </w:r>
      <w:r w:rsidR="00365E1F" w:rsidRPr="00365E1F">
        <w:rPr>
          <w:rtl/>
          <w:lang w:bidi="fa-IR"/>
        </w:rPr>
        <w:t xml:space="preserve">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اينكه مقصود اعلان انقلاب و قيام به جهت پياده كردن اسلام ناب و در سايه حكومت عدل باشد</w:t>
      </w:r>
      <w:r w:rsidR="00365E1F">
        <w:rPr>
          <w:rtl/>
          <w:lang w:bidi="fa-IR"/>
        </w:rPr>
        <w:t>،</w:t>
      </w:r>
      <w:r w:rsidR="00365E1F" w:rsidRPr="00365E1F">
        <w:rPr>
          <w:rtl/>
          <w:lang w:bidi="fa-IR"/>
        </w:rPr>
        <w:t xml:space="preserve"> اين مفهوم با ديدگاه امامى و ديگران نيز سازگارى دارد.</w:t>
      </w:r>
    </w:p>
    <w:p w:rsidR="009F59BD" w:rsidRDefault="00BC4DA3" w:rsidP="00365E1F">
      <w:pPr>
        <w:pStyle w:val="libNormal"/>
        <w:rPr>
          <w:rtl/>
          <w:lang w:bidi="fa-IR"/>
        </w:rPr>
      </w:pPr>
      <w:r>
        <w:rPr>
          <w:rtl/>
          <w:lang w:bidi="fa-IR"/>
        </w:rPr>
        <w:t>3</w:t>
      </w:r>
      <w:r w:rsidR="00365E1F" w:rsidRPr="00365E1F">
        <w:rPr>
          <w:rtl/>
          <w:lang w:bidi="fa-IR"/>
        </w:rPr>
        <w:t>- مقصود از ظهور پيروزى و سيطره بر عالم است</w:t>
      </w:r>
      <w:r w:rsidR="00365E1F">
        <w:rPr>
          <w:rtl/>
          <w:lang w:bidi="fa-IR"/>
        </w:rPr>
        <w:t>.</w:t>
      </w:r>
      <w:r w:rsidR="00365E1F" w:rsidRPr="00365E1F">
        <w:rPr>
          <w:rtl/>
          <w:lang w:bidi="fa-IR"/>
        </w:rPr>
        <w:t xml:space="preserve"> اين معنا بعد از آن حاصل مى شود كه حضرت از پرده غيبت به در آمده و امور او مرتب گردد.</w:t>
      </w:r>
    </w:p>
    <w:p w:rsidR="00365E1F" w:rsidRPr="00365E1F" w:rsidRDefault="009F59BD" w:rsidP="00365E1F">
      <w:pPr>
        <w:pStyle w:val="libNormal"/>
        <w:rPr>
          <w:lang w:bidi="fa-IR"/>
        </w:rPr>
      </w:pPr>
      <w:r>
        <w:rPr>
          <w:rtl/>
          <w:lang w:bidi="fa-IR"/>
        </w:rPr>
        <w:br w:type="page"/>
      </w:r>
    </w:p>
    <w:p w:rsidR="009F59BD" w:rsidRDefault="007A66B6" w:rsidP="009F59BD">
      <w:pPr>
        <w:pStyle w:val="Heading2"/>
        <w:rPr>
          <w:rtl/>
          <w:lang w:bidi="fa-IR"/>
        </w:rPr>
      </w:pPr>
      <w:bookmarkStart w:id="450" w:name="_Toc482102673"/>
      <w:r>
        <w:rPr>
          <w:rtl/>
          <w:lang w:bidi="fa-IR"/>
        </w:rPr>
        <w:t>4</w:t>
      </w:r>
      <w:r w:rsidR="00BC4DA3">
        <w:rPr>
          <w:rtl/>
          <w:lang w:bidi="fa-IR"/>
        </w:rPr>
        <w:t>2</w:t>
      </w:r>
      <w:r>
        <w:rPr>
          <w:rtl/>
          <w:lang w:bidi="fa-IR"/>
        </w:rPr>
        <w:t>8</w:t>
      </w:r>
      <w:r w:rsidR="00365E1F">
        <w:rPr>
          <w:rtl/>
          <w:lang w:bidi="fa-IR"/>
        </w:rPr>
        <w:t>:</w:t>
      </w:r>
      <w:r w:rsidR="00365E1F" w:rsidRPr="00365E1F">
        <w:rPr>
          <w:rtl/>
          <w:lang w:bidi="fa-IR"/>
        </w:rPr>
        <w:t xml:space="preserve"> مراد از ظهور اصغر و اكبر چيست</w:t>
      </w:r>
      <w:r w:rsidR="00365E1F">
        <w:rPr>
          <w:rtl/>
          <w:lang w:bidi="fa-IR"/>
        </w:rPr>
        <w:t>؟</w:t>
      </w:r>
      <w:bookmarkEnd w:id="450"/>
    </w:p>
    <w:p w:rsidR="00365E1F" w:rsidRPr="00365E1F" w:rsidRDefault="00365E1F" w:rsidP="00365E1F">
      <w:pPr>
        <w:pStyle w:val="libNormal"/>
        <w:rPr>
          <w:lang w:bidi="fa-IR"/>
        </w:rPr>
      </w:pPr>
      <w:r w:rsidRPr="00365E1F">
        <w:rPr>
          <w:rtl/>
          <w:lang w:bidi="fa-IR"/>
        </w:rPr>
        <w:t xml:space="preserve">همان گونه كه براى تثبيت و جا افتادن غيبت كبرا خداوند متعال براى امام زمان </w:t>
      </w:r>
      <w:r w:rsidR="00BC4DA3" w:rsidRPr="00BC4DA3">
        <w:rPr>
          <w:rStyle w:val="libAlaemChar"/>
          <w:rtl/>
        </w:rPr>
        <w:t>عليه‌السلام</w:t>
      </w:r>
      <w:r w:rsidRPr="00365E1F">
        <w:rPr>
          <w:rtl/>
          <w:lang w:bidi="fa-IR"/>
        </w:rPr>
        <w:t xml:space="preserve"> غيبت صغرا را مقدر كرد تا زمينه براى غيبت كبرا فراهم گردد در مورد ظهور حضرت نيز گفته شده كه قبل از ظهور اكبر خداوند براى ايجاد آمادگى براى آن ظهور اصغرى را پيش بينى كرده است</w:t>
      </w:r>
      <w:r>
        <w:rPr>
          <w:rtl/>
          <w:lang w:bidi="fa-IR"/>
        </w:rPr>
        <w:t>.</w:t>
      </w:r>
    </w:p>
    <w:p w:rsidR="00365E1F" w:rsidRPr="00365E1F" w:rsidRDefault="00365E1F" w:rsidP="00365E1F">
      <w:pPr>
        <w:pStyle w:val="libNormal"/>
        <w:rPr>
          <w:lang w:bidi="fa-IR"/>
        </w:rPr>
      </w:pPr>
      <w:r w:rsidRPr="00365E1F">
        <w:rPr>
          <w:rtl/>
          <w:lang w:bidi="fa-IR"/>
        </w:rPr>
        <w:t>به اين معنا كه خداوند مدتى قبل از ظهور اكبر</w:t>
      </w:r>
      <w:r>
        <w:rPr>
          <w:rtl/>
          <w:lang w:bidi="fa-IR"/>
        </w:rPr>
        <w:t>،</w:t>
      </w:r>
      <w:r w:rsidRPr="00365E1F">
        <w:rPr>
          <w:rtl/>
          <w:lang w:bidi="fa-IR"/>
        </w:rPr>
        <w:t xml:space="preserve"> سطح علمى مردم را در طبقات مختلف جامعه بالا مى برد تا براى درك عصر حضرت مهدى </w:t>
      </w:r>
      <w:r w:rsidR="00BC4DA3" w:rsidRPr="00BC4DA3">
        <w:rPr>
          <w:rStyle w:val="libAlaemChar"/>
          <w:rtl/>
        </w:rPr>
        <w:t>عليه‌السلام</w:t>
      </w:r>
      <w:r w:rsidRPr="00365E1F">
        <w:rPr>
          <w:rtl/>
          <w:lang w:bidi="fa-IR"/>
        </w:rPr>
        <w:t xml:space="preserve"> قابليت لازم را پيدا نمايند. اين آمادگى از دو طريق حاصل مى شود:</w:t>
      </w:r>
    </w:p>
    <w:p w:rsidR="00365E1F" w:rsidRPr="00365E1F" w:rsidRDefault="00BC4DA3" w:rsidP="00365E1F">
      <w:pPr>
        <w:pStyle w:val="libNormal"/>
        <w:rPr>
          <w:lang w:bidi="fa-IR"/>
        </w:rPr>
      </w:pPr>
      <w:r>
        <w:rPr>
          <w:rtl/>
          <w:lang w:bidi="fa-IR"/>
        </w:rPr>
        <w:t>1</w:t>
      </w:r>
      <w:r w:rsidR="00365E1F" w:rsidRPr="00365E1F">
        <w:rPr>
          <w:rtl/>
          <w:lang w:bidi="fa-IR"/>
        </w:rPr>
        <w:t>- بالا بردن شعور و آگاهى مردم نسبت به احتياج داشتن حكومت جهانى توحيدى</w:t>
      </w:r>
      <w:r w:rsidR="00365E1F">
        <w:rPr>
          <w:rtl/>
          <w:lang w:bidi="fa-IR"/>
        </w:rPr>
        <w:t>.</w:t>
      </w:r>
    </w:p>
    <w:p w:rsidR="007F4FD5" w:rsidRDefault="00BC4DA3" w:rsidP="00365E1F">
      <w:pPr>
        <w:pStyle w:val="libNormal"/>
        <w:rPr>
          <w:rtl/>
          <w:lang w:bidi="fa-IR"/>
        </w:rPr>
      </w:pPr>
      <w:r>
        <w:rPr>
          <w:rtl/>
          <w:lang w:bidi="fa-IR"/>
        </w:rPr>
        <w:t>2</w:t>
      </w:r>
      <w:r w:rsidR="00365E1F" w:rsidRPr="00365E1F">
        <w:rPr>
          <w:rtl/>
          <w:lang w:bidi="fa-IR"/>
        </w:rPr>
        <w:t>- بالا بردن سطح علمى مردم براى پذيرش چنين حكومتى</w:t>
      </w:r>
      <w:r w:rsidR="00365E1F">
        <w:rPr>
          <w:rtl/>
          <w:lang w:bidi="fa-IR"/>
        </w:rPr>
        <w:t>.</w:t>
      </w:r>
    </w:p>
    <w:p w:rsidR="00365E1F" w:rsidRPr="00365E1F" w:rsidRDefault="007F4FD5" w:rsidP="00365E1F">
      <w:pPr>
        <w:pStyle w:val="libNormal"/>
        <w:rPr>
          <w:lang w:bidi="fa-IR"/>
        </w:rPr>
      </w:pPr>
      <w:r>
        <w:rPr>
          <w:rtl/>
          <w:lang w:bidi="fa-IR"/>
        </w:rPr>
        <w:br w:type="page"/>
      </w:r>
    </w:p>
    <w:p w:rsidR="007F4FD5" w:rsidRDefault="007A66B6" w:rsidP="007F4FD5">
      <w:pPr>
        <w:pStyle w:val="Heading2"/>
        <w:rPr>
          <w:rtl/>
          <w:lang w:bidi="fa-IR"/>
        </w:rPr>
      </w:pPr>
      <w:bookmarkStart w:id="451" w:name="_Toc482102674"/>
      <w:r>
        <w:rPr>
          <w:rtl/>
          <w:lang w:bidi="fa-IR"/>
        </w:rPr>
        <w:t>4</w:t>
      </w:r>
      <w:r w:rsidR="00BC4DA3">
        <w:rPr>
          <w:rtl/>
          <w:lang w:bidi="fa-IR"/>
        </w:rPr>
        <w:t>2</w:t>
      </w:r>
      <w:r>
        <w:rPr>
          <w:rtl/>
          <w:lang w:bidi="fa-IR"/>
        </w:rPr>
        <w:t>9</w:t>
      </w:r>
      <w:r w:rsidR="00365E1F">
        <w:rPr>
          <w:rtl/>
          <w:lang w:bidi="fa-IR"/>
        </w:rPr>
        <w:t>:</w:t>
      </w:r>
      <w:r w:rsidR="00365E1F" w:rsidRPr="00365E1F">
        <w:rPr>
          <w:rtl/>
          <w:lang w:bidi="fa-IR"/>
        </w:rPr>
        <w:t xml:space="preserve"> چه عواملى زمينه ساز حكومت واحد جهانى است</w:t>
      </w:r>
      <w:r w:rsidR="00365E1F">
        <w:rPr>
          <w:rtl/>
          <w:lang w:bidi="fa-IR"/>
        </w:rPr>
        <w:t>؟</w:t>
      </w:r>
      <w:bookmarkEnd w:id="451"/>
    </w:p>
    <w:p w:rsidR="00365E1F" w:rsidRPr="00365E1F" w:rsidRDefault="00365E1F" w:rsidP="00365E1F">
      <w:pPr>
        <w:pStyle w:val="libNormal"/>
        <w:rPr>
          <w:lang w:bidi="fa-IR"/>
        </w:rPr>
      </w:pPr>
      <w:r w:rsidRPr="00365E1F">
        <w:rPr>
          <w:rtl/>
          <w:lang w:bidi="fa-IR"/>
        </w:rPr>
        <w:t>ممكن است گفته شود با توجه به تشتت آرا و اختلاف مذاهب و تنوع حكومت ها و ناسازگارى آن ها نسبت به يكديگر تشكيل حكومت واحد جهانى ممكن به نظر نمى رسد؛ چگونه مى توان همه ميلت ها را تحت حكومت واحدى جمع كرد.</w:t>
      </w:r>
    </w:p>
    <w:p w:rsidR="00365E1F" w:rsidRPr="00365E1F" w:rsidRDefault="00365E1F" w:rsidP="00365E1F">
      <w:pPr>
        <w:pStyle w:val="libNormal"/>
        <w:rPr>
          <w:lang w:bidi="fa-IR"/>
        </w:rPr>
      </w:pPr>
      <w:r w:rsidRPr="007F4FD5">
        <w:rPr>
          <w:rStyle w:val="libBold1Char"/>
          <w:rtl/>
        </w:rPr>
        <w:t>پاسخ</w:t>
      </w:r>
      <w:r>
        <w:rPr>
          <w:rtl/>
          <w:lang w:bidi="fa-IR"/>
        </w:rPr>
        <w:t>:</w:t>
      </w:r>
      <w:r w:rsidRPr="00365E1F">
        <w:rPr>
          <w:rtl/>
          <w:lang w:bidi="fa-IR"/>
        </w:rPr>
        <w:t xml:space="preserve"> نه تنها تشكيل حكومت جهانى ممكن و ميسور است بلكه امرى حتمى و لازم به نظر مى رسد و علل و عوامل زيادى در زمينه سازى آن دخيل مى باشند:</w:t>
      </w:r>
    </w:p>
    <w:p w:rsidR="00365E1F" w:rsidRPr="00365E1F" w:rsidRDefault="00BC4DA3" w:rsidP="00365E1F">
      <w:pPr>
        <w:pStyle w:val="libNormal"/>
        <w:rPr>
          <w:lang w:bidi="fa-IR"/>
        </w:rPr>
      </w:pPr>
      <w:r>
        <w:rPr>
          <w:rtl/>
          <w:lang w:bidi="fa-IR"/>
        </w:rPr>
        <w:t>1</w:t>
      </w:r>
      <w:r w:rsidR="00365E1F" w:rsidRPr="00365E1F">
        <w:rPr>
          <w:rtl/>
          <w:lang w:bidi="fa-IR"/>
        </w:rPr>
        <w:t>- خطر جنگ و خونريزى كه همواره مانند كابوس وحشتناكى بر سر جوامع انسانى سايه افكنده</w:t>
      </w:r>
      <w:r w:rsidR="00365E1F">
        <w:rPr>
          <w:rtl/>
          <w:lang w:bidi="fa-IR"/>
        </w:rPr>
        <w:t>،</w:t>
      </w:r>
      <w:r w:rsidR="00365E1F" w:rsidRPr="00365E1F">
        <w:rPr>
          <w:rtl/>
          <w:lang w:bidi="fa-IR"/>
        </w:rPr>
        <w:t xml:space="preserve"> تنها با وحدت حكومت در سطح جهان و يكپارچگى همه امت ها بر طرف مى شود.</w:t>
      </w:r>
    </w:p>
    <w:p w:rsidR="00365E1F" w:rsidRPr="00365E1F" w:rsidRDefault="00BC4DA3" w:rsidP="007F4FD5">
      <w:pPr>
        <w:pStyle w:val="libNormal"/>
        <w:rPr>
          <w:lang w:bidi="fa-IR"/>
        </w:rPr>
      </w:pPr>
      <w:r>
        <w:rPr>
          <w:rtl/>
          <w:lang w:bidi="fa-IR"/>
        </w:rPr>
        <w:t>2</w:t>
      </w:r>
      <w:r w:rsidR="00365E1F" w:rsidRPr="00365E1F">
        <w:rPr>
          <w:rtl/>
          <w:lang w:bidi="fa-IR"/>
        </w:rPr>
        <w:t>- به تصريح دانشمندان</w:t>
      </w:r>
      <w:r w:rsidR="007F4FD5">
        <w:rPr>
          <w:rFonts w:hint="cs"/>
          <w:rtl/>
          <w:lang w:bidi="fa-IR"/>
        </w:rPr>
        <w:t xml:space="preserve"> «</w:t>
      </w:r>
      <w:r w:rsidR="00365E1F" w:rsidRPr="00365E1F">
        <w:rPr>
          <w:rtl/>
          <w:lang w:bidi="fa-IR"/>
        </w:rPr>
        <w:t>تضاد منافع</w:t>
      </w:r>
      <w:r w:rsidR="007F4FD5">
        <w:rPr>
          <w:rFonts w:hint="cs"/>
          <w:rtl/>
          <w:lang w:bidi="fa-IR"/>
        </w:rPr>
        <w:t xml:space="preserve">» </w:t>
      </w:r>
      <w:r w:rsidR="00365E1F" w:rsidRPr="00365E1F">
        <w:rPr>
          <w:rtl/>
          <w:lang w:bidi="fa-IR"/>
        </w:rPr>
        <w:t>ريشه اصلى و اولى برخوردهاى خونين و پيكارهاى سهمگين حكومت ها با يكديگر است</w:t>
      </w:r>
      <w:r w:rsidR="00365E1F">
        <w:rPr>
          <w:rtl/>
          <w:lang w:bidi="fa-IR"/>
        </w:rPr>
        <w:t>.</w:t>
      </w:r>
      <w:r w:rsidR="00365E1F" w:rsidRPr="00365E1F">
        <w:rPr>
          <w:rtl/>
          <w:lang w:bidi="fa-IR"/>
        </w:rPr>
        <w:t xml:space="preserve"> حال اگر بدانيم كه شعار حكومت حضرت</w:t>
      </w:r>
      <w:r w:rsidR="00365E1F">
        <w:rPr>
          <w:rtl/>
          <w:lang w:bidi="fa-IR"/>
        </w:rPr>
        <w:t>،</w:t>
      </w:r>
      <w:r w:rsidR="00365E1F" w:rsidRPr="00365E1F">
        <w:rPr>
          <w:rtl/>
          <w:lang w:bidi="fa-IR"/>
        </w:rPr>
        <w:t xml:space="preserve"> عدل و انصاف براى كل جامعه بشرى است همگى به سوى حكومت عدل جهانى سوق داده مى شوند.</w:t>
      </w:r>
    </w:p>
    <w:p w:rsidR="007F4FD5" w:rsidRDefault="00BC4DA3" w:rsidP="007F4FD5">
      <w:pPr>
        <w:pStyle w:val="libNormal"/>
        <w:rPr>
          <w:rtl/>
          <w:lang w:bidi="fa-IR"/>
        </w:rPr>
      </w:pPr>
      <w:r>
        <w:rPr>
          <w:rtl/>
          <w:lang w:bidi="fa-IR"/>
        </w:rPr>
        <w:t>3</w:t>
      </w:r>
      <w:r w:rsidR="00365E1F" w:rsidRPr="00365E1F">
        <w:rPr>
          <w:rtl/>
          <w:lang w:bidi="fa-IR"/>
        </w:rPr>
        <w:t xml:space="preserve">- يكى ديگر از عوامل تشكيل حكومت جهانى تكامل عقول و ادراكات بشر است كه به نوبه خود مى تواند زمينه ساز حكومت جهانى گردد؛ زيرا بشر هم از ناحيه خود در راه حركت به سوى كمال و ترقى و تكامل عقلانى است و هم در هنگام ظهور حضرت مهدى </w:t>
      </w:r>
      <w:r w:rsidRPr="00BC4DA3">
        <w:rPr>
          <w:rStyle w:val="libAlaemChar"/>
          <w:rtl/>
        </w:rPr>
        <w:t>عليه‌السلام</w:t>
      </w:r>
      <w:r w:rsidR="00365E1F" w:rsidRPr="00365E1F">
        <w:rPr>
          <w:rtl/>
          <w:lang w:bidi="fa-IR"/>
        </w:rPr>
        <w:t xml:space="preserve"> به كمال نهايى خود نايل مى گردد</w:t>
      </w:r>
      <w:r w:rsidR="00365E1F">
        <w:rPr>
          <w:rtl/>
          <w:lang w:bidi="fa-IR"/>
        </w:rPr>
        <w:t>،</w:t>
      </w:r>
      <w:r w:rsidR="00365E1F" w:rsidRPr="00365E1F">
        <w:rPr>
          <w:rtl/>
          <w:lang w:bidi="fa-IR"/>
        </w:rPr>
        <w:t xml:space="preserve"> و لذا مى توانند با يكديگر ت</w:t>
      </w:r>
      <w:r w:rsidR="007F4FD5">
        <w:rPr>
          <w:rFonts w:hint="cs"/>
          <w:rtl/>
          <w:lang w:bidi="fa-IR"/>
        </w:rPr>
        <w:t>أ</w:t>
      </w:r>
      <w:r w:rsidR="00365E1F" w:rsidRPr="00365E1F">
        <w:rPr>
          <w:rtl/>
          <w:lang w:bidi="fa-IR"/>
        </w:rPr>
        <w:t>لف كرده و به حكومت جهانى تن دهند</w:t>
      </w:r>
      <w:r w:rsidR="00365E1F">
        <w:rPr>
          <w:rtl/>
          <w:lang w:bidi="fa-IR"/>
        </w:rPr>
        <w:t>،</w:t>
      </w:r>
      <w:r w:rsidR="00365E1F" w:rsidRPr="00365E1F">
        <w:rPr>
          <w:rtl/>
          <w:lang w:bidi="fa-IR"/>
        </w:rPr>
        <w:t xml:space="preserve"> زيرا همه تعارض و تزاحم ها از ناحيه كم عقلى و جهل و كم خردى است</w:t>
      </w:r>
      <w:r w:rsidR="00365E1F">
        <w:rPr>
          <w:rtl/>
          <w:lang w:bidi="fa-IR"/>
        </w:rPr>
        <w:t>.</w:t>
      </w:r>
    </w:p>
    <w:p w:rsidR="00365E1F" w:rsidRPr="00365E1F" w:rsidRDefault="007F4FD5" w:rsidP="007F4FD5">
      <w:pPr>
        <w:pStyle w:val="libNormal"/>
        <w:rPr>
          <w:lang w:bidi="fa-IR"/>
        </w:rPr>
      </w:pPr>
      <w:r>
        <w:rPr>
          <w:rtl/>
          <w:lang w:bidi="fa-IR"/>
        </w:rPr>
        <w:br w:type="page"/>
      </w:r>
    </w:p>
    <w:p w:rsidR="007F4FD5" w:rsidRDefault="007A66B6" w:rsidP="007F4FD5">
      <w:pPr>
        <w:pStyle w:val="Heading2"/>
        <w:rPr>
          <w:rtl/>
          <w:lang w:bidi="fa-IR"/>
        </w:rPr>
      </w:pPr>
      <w:bookmarkStart w:id="452" w:name="_Toc482102675"/>
      <w:r>
        <w:rPr>
          <w:rtl/>
          <w:lang w:bidi="fa-IR"/>
        </w:rPr>
        <w:t>4</w:t>
      </w:r>
      <w:r w:rsidR="00BC4DA3">
        <w:rPr>
          <w:rtl/>
          <w:lang w:bidi="fa-IR"/>
        </w:rPr>
        <w:t>3</w:t>
      </w:r>
      <w:r>
        <w:rPr>
          <w:rtl/>
          <w:lang w:bidi="fa-IR"/>
        </w:rPr>
        <w:t>0</w:t>
      </w:r>
      <w:r w:rsidR="00365E1F">
        <w:rPr>
          <w:rtl/>
          <w:lang w:bidi="fa-IR"/>
        </w:rPr>
        <w:t>:</w:t>
      </w:r>
      <w:r w:rsidR="00365E1F" w:rsidRPr="00365E1F">
        <w:rPr>
          <w:rtl/>
          <w:lang w:bidi="fa-IR"/>
        </w:rPr>
        <w:t xml:space="preserve"> ظرفيت كلى براى ظهور حضرت مهدى </w:t>
      </w:r>
      <w:r w:rsidR="00BC4DA3" w:rsidRPr="00BC4DA3">
        <w:rPr>
          <w:rStyle w:val="libAlaemChar"/>
          <w:rtl/>
        </w:rPr>
        <w:t>عليه‌السلام</w:t>
      </w:r>
      <w:r w:rsidR="00365E1F" w:rsidRPr="00365E1F">
        <w:rPr>
          <w:rtl/>
          <w:lang w:bidi="fa-IR"/>
        </w:rPr>
        <w:t xml:space="preserve"> چيست</w:t>
      </w:r>
      <w:r w:rsidR="00365E1F">
        <w:rPr>
          <w:rtl/>
          <w:lang w:bidi="fa-IR"/>
        </w:rPr>
        <w:t>؟</w:t>
      </w:r>
      <w:bookmarkEnd w:id="452"/>
    </w:p>
    <w:p w:rsidR="00365E1F" w:rsidRPr="00365E1F" w:rsidRDefault="00365E1F" w:rsidP="00365E1F">
      <w:pPr>
        <w:pStyle w:val="libNormal"/>
        <w:rPr>
          <w:lang w:bidi="fa-IR"/>
        </w:rPr>
      </w:pPr>
      <w:r w:rsidRPr="00365E1F">
        <w:rPr>
          <w:rtl/>
          <w:lang w:bidi="fa-IR"/>
        </w:rPr>
        <w:t>شكى نيست كه هر كار اجتماعى به آماده كردن ظرفيت هاى مناسب دارد در مورد ظهور منجى كل بشرى كه پديده اجتماعى عظيمى است احتياج به تحقق مقدمات و شرايط خاصى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پيشرفت دينى در ميان امت اسلامى و لو در طبقه خاصى از آنها.</w:t>
      </w:r>
    </w:p>
    <w:p w:rsidR="00365E1F" w:rsidRPr="00365E1F" w:rsidRDefault="00BC4DA3" w:rsidP="00365E1F">
      <w:pPr>
        <w:pStyle w:val="libNormal"/>
        <w:rPr>
          <w:lang w:bidi="fa-IR"/>
        </w:rPr>
      </w:pPr>
      <w:r>
        <w:rPr>
          <w:rtl/>
          <w:lang w:bidi="fa-IR"/>
        </w:rPr>
        <w:t>2</w:t>
      </w:r>
      <w:r w:rsidR="00365E1F" w:rsidRPr="00365E1F">
        <w:rPr>
          <w:rtl/>
          <w:lang w:bidi="fa-IR"/>
        </w:rPr>
        <w:t>- گسترش انحراف عمومى در بين مردم</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گسترش ظلم و فساد در سطح عموم و در نتيجه دور شدن مردم از دين و متابعت از هواى نفس</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پيشرفت بشر در صنعت و تكولوژى</w:t>
      </w:r>
      <w:r w:rsidR="00365E1F">
        <w:rPr>
          <w:rtl/>
          <w:lang w:bidi="fa-IR"/>
        </w:rPr>
        <w:t>.</w:t>
      </w:r>
    </w:p>
    <w:p w:rsidR="007F4FD5" w:rsidRDefault="007A66B6" w:rsidP="00365E1F">
      <w:pPr>
        <w:pStyle w:val="libNormal"/>
        <w:rPr>
          <w:rtl/>
          <w:lang w:bidi="fa-IR"/>
        </w:rPr>
      </w:pPr>
      <w:r>
        <w:rPr>
          <w:rtl/>
          <w:lang w:bidi="fa-IR"/>
        </w:rPr>
        <w:t>5</w:t>
      </w:r>
      <w:r w:rsidR="00365E1F" w:rsidRPr="00365E1F">
        <w:rPr>
          <w:rtl/>
          <w:lang w:bidi="fa-IR"/>
        </w:rPr>
        <w:t>- آماده شدن ياران خاص حضرت براى نصرت و يارى او.</w:t>
      </w:r>
    </w:p>
    <w:p w:rsidR="00365E1F" w:rsidRPr="00365E1F" w:rsidRDefault="007F4FD5" w:rsidP="00365E1F">
      <w:pPr>
        <w:pStyle w:val="libNormal"/>
        <w:rPr>
          <w:lang w:bidi="fa-IR"/>
        </w:rPr>
      </w:pPr>
      <w:r>
        <w:rPr>
          <w:rtl/>
          <w:lang w:bidi="fa-IR"/>
        </w:rPr>
        <w:br w:type="page"/>
      </w:r>
    </w:p>
    <w:p w:rsidR="007F4FD5" w:rsidRDefault="007A66B6" w:rsidP="007F4FD5">
      <w:pPr>
        <w:pStyle w:val="Heading2"/>
        <w:rPr>
          <w:rtl/>
          <w:lang w:bidi="fa-IR"/>
        </w:rPr>
      </w:pPr>
      <w:bookmarkStart w:id="453" w:name="_Toc482102676"/>
      <w:r>
        <w:rPr>
          <w:rtl/>
          <w:lang w:bidi="fa-IR"/>
        </w:rPr>
        <w:t>4</w:t>
      </w:r>
      <w:r w:rsidR="00BC4DA3">
        <w:rPr>
          <w:rtl/>
          <w:lang w:bidi="fa-IR"/>
        </w:rPr>
        <w:t>31</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365E1F" w:rsidRPr="00365E1F">
        <w:rPr>
          <w:rtl/>
          <w:lang w:bidi="fa-IR"/>
        </w:rPr>
        <w:t xml:space="preserve"> در ظاهر با چه سنى ظهور مى كنند؟</w:t>
      </w:r>
      <w:bookmarkEnd w:id="453"/>
    </w:p>
    <w:p w:rsidR="00365E1F" w:rsidRPr="00365E1F" w:rsidRDefault="00365E1F" w:rsidP="00365E1F">
      <w:pPr>
        <w:pStyle w:val="libNormal"/>
        <w:rPr>
          <w:lang w:bidi="fa-IR"/>
        </w:rPr>
      </w:pPr>
      <w:r w:rsidRPr="00365E1F">
        <w:rPr>
          <w:rtl/>
          <w:lang w:bidi="fa-IR"/>
        </w:rPr>
        <w:t xml:space="preserve">مطابق روايات شيعه و سنى امام زمان </w:t>
      </w:r>
      <w:r w:rsidR="00BC4DA3" w:rsidRPr="00BC4DA3">
        <w:rPr>
          <w:rStyle w:val="libAlaemChar"/>
          <w:rtl/>
        </w:rPr>
        <w:t>عليه‌السلام</w:t>
      </w:r>
      <w:r w:rsidRPr="00365E1F">
        <w:rPr>
          <w:rtl/>
          <w:lang w:bidi="fa-IR"/>
        </w:rPr>
        <w:t xml:space="preserve"> در حالى كه ظاهر او جوان و به سن چهل سالگى است ظهور خواهند كرد. اينك به برخى از روايات اشاره مى كنيم</w:t>
      </w:r>
      <w:r>
        <w:rPr>
          <w:rtl/>
          <w:lang w:bidi="fa-IR"/>
        </w:rPr>
        <w:t>:</w:t>
      </w:r>
    </w:p>
    <w:p w:rsidR="00365E1F" w:rsidRPr="00365E1F" w:rsidRDefault="00BC4DA3" w:rsidP="007F4FD5">
      <w:pPr>
        <w:pStyle w:val="libNormal"/>
        <w:rPr>
          <w:lang w:bidi="fa-IR"/>
        </w:rPr>
      </w:pPr>
      <w:r>
        <w:rPr>
          <w:rtl/>
          <w:lang w:bidi="fa-IR"/>
        </w:rPr>
        <w:t>1</w:t>
      </w:r>
      <w:r w:rsidR="00365E1F" w:rsidRPr="00365E1F">
        <w:rPr>
          <w:rtl/>
          <w:lang w:bidi="fa-IR"/>
        </w:rPr>
        <w:t xml:space="preserve">- ابن صباغ مالكى به سندش از رسول خدا </w:t>
      </w:r>
      <w:r w:rsidR="00A46F0D" w:rsidRPr="00A46F0D">
        <w:rPr>
          <w:rStyle w:val="libAlaemChar"/>
          <w:rtl/>
        </w:rPr>
        <w:t>صلى‌الله‌عليه‌وآله‌وسلم</w:t>
      </w:r>
      <w:r w:rsidR="00365E1F" w:rsidRPr="00365E1F">
        <w:rPr>
          <w:rtl/>
          <w:lang w:bidi="fa-IR"/>
        </w:rPr>
        <w:t xml:space="preserve"> نقل كرده كه در حديثى فرمود:</w:t>
      </w:r>
      <w:r w:rsidR="007F4FD5">
        <w:rPr>
          <w:rFonts w:hint="cs"/>
          <w:rtl/>
          <w:lang w:bidi="fa-IR"/>
        </w:rPr>
        <w:t xml:space="preserve"> «</w:t>
      </w:r>
      <w:r w:rsidR="00365E1F" w:rsidRPr="007F4FD5">
        <w:rPr>
          <w:rStyle w:val="libHadeesChar"/>
          <w:rtl/>
        </w:rPr>
        <w:t>مهدى از اولاد من با سن چهل سال است</w:t>
      </w:r>
      <w:r w:rsidR="00365E1F">
        <w:rPr>
          <w:rtl/>
          <w:lang w:bidi="fa-IR"/>
        </w:rPr>
        <w:t>.</w:t>
      </w:r>
      <w:r w:rsidR="00365E1F" w:rsidRPr="00365E1F">
        <w:rPr>
          <w:rtl/>
          <w:lang w:bidi="fa-IR"/>
        </w:rPr>
        <w:t>..</w:t>
      </w:r>
      <w:r w:rsidR="007F4FD5">
        <w:rPr>
          <w:rFonts w:hint="cs"/>
          <w:rtl/>
          <w:lang w:bidi="fa-IR"/>
        </w:rPr>
        <w:t xml:space="preserve">» </w:t>
      </w:r>
      <w:r w:rsidR="00365E1F" w:rsidRPr="00FB431B">
        <w:rPr>
          <w:rStyle w:val="libFootnotenumChar"/>
          <w:rtl/>
        </w:rPr>
        <w:t>(</w:t>
      </w:r>
      <w:r w:rsidRPr="00FB431B">
        <w:rPr>
          <w:rStyle w:val="libFootnotenumChar"/>
          <w:rtl/>
        </w:rPr>
        <w:t>11</w:t>
      </w:r>
      <w:r w:rsidR="007A66B6" w:rsidRPr="00FB431B">
        <w:rPr>
          <w:rStyle w:val="libFootnotenumChar"/>
          <w:rtl/>
        </w:rPr>
        <w:t>49</w:t>
      </w:r>
      <w:r w:rsidR="00365E1F" w:rsidRPr="00FB431B">
        <w:rPr>
          <w:rStyle w:val="libFootnotenumChar"/>
          <w:rtl/>
        </w:rPr>
        <w:t>)</w:t>
      </w:r>
      <w:r w:rsidR="00365E1F">
        <w:rPr>
          <w:rtl/>
          <w:lang w:bidi="fa-IR"/>
        </w:rPr>
        <w:t>.</w:t>
      </w:r>
    </w:p>
    <w:p w:rsidR="00365E1F" w:rsidRPr="00365E1F" w:rsidRDefault="00BC4DA3" w:rsidP="007F4FD5">
      <w:pPr>
        <w:pStyle w:val="libNormal"/>
        <w:rPr>
          <w:lang w:bidi="fa-IR"/>
        </w:rPr>
      </w:pPr>
      <w:r>
        <w:rPr>
          <w:rtl/>
          <w:lang w:bidi="fa-IR"/>
        </w:rPr>
        <w:t>2</w:t>
      </w:r>
      <w:r w:rsidR="00365E1F" w:rsidRPr="00365E1F">
        <w:rPr>
          <w:rtl/>
          <w:lang w:bidi="fa-IR"/>
        </w:rPr>
        <w:t xml:space="preserve">- شيخ صدوق </w:t>
      </w:r>
      <w:r w:rsidR="00A46F0D" w:rsidRPr="00A46F0D">
        <w:rPr>
          <w:rStyle w:val="libAlaemChar"/>
          <w:rtl/>
        </w:rPr>
        <w:t>رحمه‌الله</w:t>
      </w:r>
      <w:r w:rsidR="00365E1F" w:rsidRPr="00365E1F">
        <w:rPr>
          <w:rtl/>
          <w:lang w:bidi="fa-IR"/>
        </w:rPr>
        <w:t xml:space="preserve"> از اباصلت هروى نقل مى كند كه گفت</w:t>
      </w:r>
      <w:r w:rsidR="00365E1F">
        <w:rPr>
          <w:rtl/>
          <w:lang w:bidi="fa-IR"/>
        </w:rPr>
        <w:t>:</w:t>
      </w:r>
      <w:r w:rsidR="00365E1F" w:rsidRPr="00365E1F">
        <w:rPr>
          <w:rtl/>
          <w:lang w:bidi="fa-IR"/>
        </w:rPr>
        <w:t xml:space="preserve"> به امام رضا </w:t>
      </w:r>
      <w:r w:rsidRPr="00BC4DA3">
        <w:rPr>
          <w:rStyle w:val="libAlaemChar"/>
          <w:rtl/>
        </w:rPr>
        <w:t>عليه‌السلام</w:t>
      </w:r>
      <w:r w:rsidR="00365E1F" w:rsidRPr="00365E1F">
        <w:rPr>
          <w:rtl/>
          <w:lang w:bidi="fa-IR"/>
        </w:rPr>
        <w:t xml:space="preserve"> عرض كردم</w:t>
      </w:r>
      <w:r w:rsidR="00365E1F">
        <w:rPr>
          <w:rtl/>
          <w:lang w:bidi="fa-IR"/>
        </w:rPr>
        <w:t>:</w:t>
      </w:r>
      <w:r w:rsidR="00365E1F" w:rsidRPr="00365E1F">
        <w:rPr>
          <w:rtl/>
          <w:lang w:bidi="fa-IR"/>
        </w:rPr>
        <w:t xml:space="preserve"> قائم شما هنگام خروج چه علامتى دارد؟ حضرت فرمود:</w:t>
      </w:r>
      <w:r w:rsidR="007F4FD5">
        <w:rPr>
          <w:rFonts w:hint="cs"/>
          <w:rtl/>
          <w:lang w:bidi="fa-IR"/>
        </w:rPr>
        <w:t xml:space="preserve"> «</w:t>
      </w:r>
      <w:r w:rsidR="00365E1F" w:rsidRPr="00365E1F">
        <w:rPr>
          <w:rtl/>
          <w:lang w:bidi="fa-IR"/>
        </w:rPr>
        <w:t>علامت او اين است كه او از حيث سن پير است ولى در ظاهر جوان نشان داده مى شود به حدى كه هر گاه كسى به او نظر مى افكند گمان مى كند كه او سى ساله يا كمتر است و از جمله علامات او آن است كه به مرور ايام و شب ها پير نمى شوند تا آنكه مرگ او فرا رسد</w:t>
      </w:r>
      <w:r w:rsidR="007F4FD5">
        <w:rPr>
          <w:rFonts w:hint="cs"/>
          <w:rtl/>
          <w:lang w:bidi="fa-IR"/>
        </w:rPr>
        <w:t xml:space="preserve">» </w:t>
      </w:r>
      <w:r w:rsidR="00365E1F" w:rsidRPr="00FB431B">
        <w:rPr>
          <w:rStyle w:val="libFootnotenumChar"/>
          <w:rtl/>
        </w:rPr>
        <w:t>(</w:t>
      </w:r>
      <w:r w:rsidRPr="00FB431B">
        <w:rPr>
          <w:rStyle w:val="libFootnotenumChar"/>
          <w:rtl/>
        </w:rPr>
        <w:t>11</w:t>
      </w:r>
      <w:r w:rsidR="007A66B6" w:rsidRPr="00FB431B">
        <w:rPr>
          <w:rStyle w:val="libFootnotenumChar"/>
          <w:rtl/>
        </w:rPr>
        <w:t>50</w:t>
      </w:r>
      <w:r w:rsidR="00365E1F" w:rsidRPr="00FB431B">
        <w:rPr>
          <w:rStyle w:val="libFootnotenumChar"/>
          <w:rtl/>
        </w:rPr>
        <w:t>)</w:t>
      </w:r>
      <w:r w:rsidR="00365E1F">
        <w:rPr>
          <w:rtl/>
          <w:lang w:bidi="fa-IR"/>
        </w:rPr>
        <w:t>.</w:t>
      </w:r>
    </w:p>
    <w:p w:rsidR="00365E1F" w:rsidRPr="00365E1F" w:rsidRDefault="00365E1F" w:rsidP="007F4FD5">
      <w:pPr>
        <w:pStyle w:val="libNormal"/>
        <w:rPr>
          <w:lang w:bidi="fa-IR"/>
        </w:rPr>
      </w:pPr>
      <w:r w:rsidRPr="00365E1F">
        <w:rPr>
          <w:rtl/>
          <w:lang w:bidi="fa-IR"/>
        </w:rPr>
        <w:t xml:space="preserve">نعمانى به سندش از امام صادق </w:t>
      </w:r>
      <w:r w:rsidR="00BC4DA3" w:rsidRPr="00BC4DA3">
        <w:rPr>
          <w:rStyle w:val="libAlaemChar"/>
          <w:rtl/>
        </w:rPr>
        <w:t>عليه‌السلام</w:t>
      </w:r>
      <w:r w:rsidRPr="00365E1F">
        <w:rPr>
          <w:rtl/>
          <w:lang w:bidi="fa-IR"/>
        </w:rPr>
        <w:t xml:space="preserve"> نقل كرده كه فرمود:</w:t>
      </w:r>
      <w:r w:rsidR="007F4FD5">
        <w:rPr>
          <w:rFonts w:hint="cs"/>
          <w:rtl/>
          <w:lang w:bidi="fa-IR"/>
        </w:rPr>
        <w:t xml:space="preserve"> «</w:t>
      </w:r>
      <w:r w:rsidRPr="00365E1F">
        <w:rPr>
          <w:rtl/>
          <w:lang w:bidi="fa-IR"/>
        </w:rPr>
        <w:t>اگر قائم قيام كند مردم او را انكار خواهند كرد زيرا در حالى كه جوان رشيدى است به سوى آنها باز مى گردد</w:t>
      </w:r>
      <w:r>
        <w:rPr>
          <w:rtl/>
          <w:lang w:bidi="fa-IR"/>
        </w:rPr>
        <w:t>.</w:t>
      </w:r>
      <w:r w:rsidRPr="00365E1F">
        <w:rPr>
          <w:rtl/>
          <w:lang w:bidi="fa-IR"/>
        </w:rPr>
        <w:t>..</w:t>
      </w:r>
      <w:r w:rsidR="007F4FD5">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w:t>
      </w:r>
      <w:r w:rsidR="00BC4DA3" w:rsidRPr="00FB431B">
        <w:rPr>
          <w:rStyle w:val="libFootnotenumChar"/>
          <w:rtl/>
        </w:rPr>
        <w:t>1</w:t>
      </w:r>
      <w:r w:rsidRPr="00FB431B">
        <w:rPr>
          <w:rStyle w:val="libFootnotenumChar"/>
          <w:rtl/>
        </w:rPr>
        <w:t>)</w:t>
      </w:r>
      <w:r>
        <w:rPr>
          <w:rtl/>
          <w:lang w:bidi="fa-IR"/>
        </w:rPr>
        <w:t>.</w:t>
      </w:r>
    </w:p>
    <w:p w:rsidR="00365E1F" w:rsidRPr="00365E1F" w:rsidRDefault="00365E1F" w:rsidP="00365E1F">
      <w:pPr>
        <w:pStyle w:val="libNormal"/>
        <w:rPr>
          <w:lang w:bidi="fa-IR"/>
        </w:rPr>
      </w:pPr>
      <w:r w:rsidRPr="00365E1F">
        <w:rPr>
          <w:rtl/>
          <w:lang w:bidi="fa-IR"/>
        </w:rPr>
        <w:t>ممكن است رواياتى كه اشاره به سن چهل سالگى دارد مقصود آن باشد كه جسد و جسم او در حد كمال است</w:t>
      </w:r>
      <w:r>
        <w:rPr>
          <w:rtl/>
          <w:lang w:bidi="fa-IR"/>
        </w:rPr>
        <w:t>؛</w:t>
      </w:r>
      <w:r w:rsidRPr="00365E1F">
        <w:rPr>
          <w:rtl/>
          <w:lang w:bidi="fa-IR"/>
        </w:rPr>
        <w:t xml:space="preserve"> زيرا بدن تا چهل سالگى به كمال رشد خود مى رسد. گر چه برخى روايات نيز به سن </w:t>
      </w:r>
      <w:r w:rsidR="00BC4DA3">
        <w:rPr>
          <w:rtl/>
          <w:lang w:bidi="fa-IR"/>
        </w:rPr>
        <w:t>1</w:t>
      </w:r>
      <w:r w:rsidR="007A66B6">
        <w:rPr>
          <w:rtl/>
          <w:lang w:bidi="fa-IR"/>
        </w:rPr>
        <w:t>8</w:t>
      </w:r>
      <w:r w:rsidRPr="00365E1F">
        <w:rPr>
          <w:rtl/>
          <w:lang w:bidi="fa-IR"/>
        </w:rPr>
        <w:t xml:space="preserve"> سالگى و </w:t>
      </w:r>
      <w:r w:rsidR="007A66B6">
        <w:rPr>
          <w:rtl/>
          <w:lang w:bidi="fa-IR"/>
        </w:rPr>
        <w:t>5</w:t>
      </w:r>
      <w:r w:rsidR="00BC4DA3">
        <w:rPr>
          <w:rtl/>
          <w:lang w:bidi="fa-IR"/>
        </w:rPr>
        <w:t>1</w:t>
      </w:r>
      <w:r w:rsidRPr="00365E1F">
        <w:rPr>
          <w:rtl/>
          <w:lang w:bidi="fa-IR"/>
        </w:rPr>
        <w:t xml:space="preserve"> سالگى اشاره كرده است ولى روايت اول از محمد بن حمير نقل شده نه از يكى از معصومين </w:t>
      </w:r>
      <w:r w:rsidR="006C5359" w:rsidRPr="006C5359">
        <w:rPr>
          <w:rStyle w:val="libAlaemChar"/>
          <w:rtl/>
        </w:rPr>
        <w:t>عليهم‌السلام</w:t>
      </w:r>
      <w:r>
        <w:rPr>
          <w:rtl/>
          <w:lang w:bidi="fa-IR"/>
        </w:rPr>
        <w:t>.</w:t>
      </w:r>
    </w:p>
    <w:p w:rsidR="007F4FD5" w:rsidRDefault="00365E1F" w:rsidP="00365E1F">
      <w:pPr>
        <w:pStyle w:val="libNormal"/>
        <w:rPr>
          <w:rtl/>
          <w:lang w:bidi="fa-IR"/>
        </w:rPr>
      </w:pPr>
      <w:r w:rsidRPr="00365E1F">
        <w:rPr>
          <w:rtl/>
          <w:lang w:bidi="fa-IR"/>
        </w:rPr>
        <w:t xml:space="preserve">و روايت دوم گر چه از پيامبر </w:t>
      </w:r>
      <w:r w:rsidR="00A46F0D" w:rsidRPr="00A46F0D">
        <w:rPr>
          <w:rStyle w:val="libAlaemChar"/>
          <w:rtl/>
        </w:rPr>
        <w:t>صلى‌الله‌عليه‌وآله‌وسلم</w:t>
      </w:r>
      <w:r w:rsidRPr="00365E1F">
        <w:rPr>
          <w:rtl/>
          <w:lang w:bidi="fa-IR"/>
        </w:rPr>
        <w:t xml:space="preserve"> نقل شده ولى از صحت سند برخوردار نيست خصوصا آنكه هر دو روايت با روايات مستفيضى كه دلالت بر ظاهر چهل سالگى دارد مخالف است</w:t>
      </w:r>
      <w:r>
        <w:rPr>
          <w:rtl/>
          <w:lang w:bidi="fa-IR"/>
        </w:rPr>
        <w:t>.</w:t>
      </w:r>
    </w:p>
    <w:p w:rsidR="00365E1F" w:rsidRPr="00365E1F" w:rsidRDefault="007F4FD5" w:rsidP="00365E1F">
      <w:pPr>
        <w:pStyle w:val="libNormal"/>
        <w:rPr>
          <w:lang w:bidi="fa-IR"/>
        </w:rPr>
      </w:pPr>
      <w:r>
        <w:rPr>
          <w:rtl/>
          <w:lang w:bidi="fa-IR"/>
        </w:rPr>
        <w:br w:type="page"/>
      </w:r>
    </w:p>
    <w:p w:rsidR="007F4FD5" w:rsidRDefault="007A66B6" w:rsidP="007F4FD5">
      <w:pPr>
        <w:pStyle w:val="Heading2"/>
        <w:rPr>
          <w:rtl/>
          <w:lang w:bidi="fa-IR"/>
        </w:rPr>
      </w:pPr>
      <w:bookmarkStart w:id="454" w:name="_Toc482102677"/>
      <w:r>
        <w:rPr>
          <w:rtl/>
          <w:lang w:bidi="fa-IR"/>
        </w:rPr>
        <w:t>4</w:t>
      </w:r>
      <w:r w:rsidR="00BC4DA3">
        <w:rPr>
          <w:rtl/>
          <w:lang w:bidi="fa-IR"/>
        </w:rPr>
        <w:t>32</w:t>
      </w:r>
      <w:r w:rsidR="00365E1F">
        <w:rPr>
          <w:rtl/>
          <w:lang w:bidi="fa-IR"/>
        </w:rPr>
        <w:t>:</w:t>
      </w:r>
      <w:r w:rsidR="00365E1F" w:rsidRPr="00365E1F">
        <w:rPr>
          <w:rtl/>
          <w:lang w:bidi="fa-IR"/>
        </w:rPr>
        <w:t xml:space="preserve"> خصوصيات جسمى امام زمان </w:t>
      </w:r>
      <w:r w:rsidR="00BC4DA3" w:rsidRPr="00BC4DA3">
        <w:rPr>
          <w:rStyle w:val="libAlaemChar"/>
          <w:rtl/>
        </w:rPr>
        <w:t>عليه‌السلام</w:t>
      </w:r>
      <w:r w:rsidR="00365E1F" w:rsidRPr="00365E1F">
        <w:rPr>
          <w:rtl/>
          <w:lang w:bidi="fa-IR"/>
        </w:rPr>
        <w:t xml:space="preserve"> هنگام ظهور چگونه است</w:t>
      </w:r>
      <w:r w:rsidR="00365E1F">
        <w:rPr>
          <w:rtl/>
          <w:lang w:bidi="fa-IR"/>
        </w:rPr>
        <w:t>؟</w:t>
      </w:r>
      <w:bookmarkEnd w:id="454"/>
    </w:p>
    <w:p w:rsidR="00365E1F" w:rsidRPr="00365E1F" w:rsidRDefault="00365E1F" w:rsidP="00365E1F">
      <w:pPr>
        <w:pStyle w:val="libNormal"/>
        <w:rPr>
          <w:lang w:bidi="fa-IR"/>
        </w:rPr>
      </w:pPr>
      <w:r w:rsidRPr="00365E1F">
        <w:rPr>
          <w:rtl/>
          <w:lang w:bidi="fa-IR"/>
        </w:rPr>
        <w:t xml:space="preserve">مطابق برخى از روايات سنى و شيعى امام زمان </w:t>
      </w:r>
      <w:r w:rsidR="00BC4DA3" w:rsidRPr="00BC4DA3">
        <w:rPr>
          <w:rStyle w:val="libAlaemChar"/>
          <w:rtl/>
        </w:rPr>
        <w:t>عليه‌السلام</w:t>
      </w:r>
      <w:r w:rsidRPr="00365E1F">
        <w:rPr>
          <w:rtl/>
          <w:lang w:bidi="fa-IR"/>
        </w:rPr>
        <w:t xml:space="preserve"> هنگام ظهور داراى صفات و خصوصيات سمى خاص است از قبيل</w:t>
      </w:r>
      <w:r>
        <w:rPr>
          <w:rtl/>
          <w:lang w:bidi="fa-IR"/>
        </w:rPr>
        <w:t>:</w:t>
      </w:r>
    </w:p>
    <w:p w:rsidR="00365E1F" w:rsidRPr="00365E1F" w:rsidRDefault="00BC4DA3" w:rsidP="007F4FD5">
      <w:pPr>
        <w:pStyle w:val="libNormal"/>
        <w:rPr>
          <w:lang w:bidi="fa-IR"/>
        </w:rPr>
      </w:pPr>
      <w:r>
        <w:rPr>
          <w:rtl/>
          <w:lang w:bidi="fa-IR"/>
        </w:rPr>
        <w:t>1</w:t>
      </w:r>
      <w:r w:rsidR="00365E1F" w:rsidRPr="00365E1F">
        <w:rPr>
          <w:rtl/>
          <w:lang w:bidi="fa-IR"/>
        </w:rPr>
        <w:t xml:space="preserve">- </w:t>
      </w:r>
      <w:r w:rsidR="007F4FD5">
        <w:rPr>
          <w:rFonts w:hint="cs"/>
          <w:rtl/>
          <w:lang w:bidi="fa-IR"/>
        </w:rPr>
        <w:t>أ</w:t>
      </w:r>
      <w:r w:rsidR="00365E1F" w:rsidRPr="00365E1F">
        <w:rPr>
          <w:rtl/>
          <w:lang w:bidi="fa-IR"/>
        </w:rPr>
        <w:t>جلى الجبهة</w:t>
      </w:r>
      <w:r w:rsidR="00365E1F">
        <w:rPr>
          <w:rtl/>
          <w:lang w:bidi="fa-IR"/>
        </w:rPr>
        <w:t>:</w:t>
      </w:r>
    </w:p>
    <w:p w:rsidR="00365E1F" w:rsidRPr="00365E1F" w:rsidRDefault="00365E1F" w:rsidP="00365E1F">
      <w:pPr>
        <w:pStyle w:val="libNormal"/>
        <w:rPr>
          <w:lang w:bidi="fa-IR"/>
        </w:rPr>
      </w:pPr>
      <w:r w:rsidRPr="00365E1F">
        <w:rPr>
          <w:rtl/>
          <w:lang w:bidi="fa-IR"/>
        </w:rPr>
        <w:t>يعنى پيشانى وسيع و عريض</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w:t>
      </w:r>
      <w:r w:rsidR="00BC4DA3" w:rsidRPr="00FB431B">
        <w:rPr>
          <w:rStyle w:val="libFootnotenumChar"/>
          <w:rtl/>
        </w:rPr>
        <w:t>2</w:t>
      </w:r>
      <w:r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اقنى الانف</w:t>
      </w:r>
      <w:r w:rsidR="00365E1F">
        <w:rPr>
          <w:rtl/>
          <w:lang w:bidi="fa-IR"/>
        </w:rPr>
        <w:t>:</w:t>
      </w:r>
    </w:p>
    <w:p w:rsidR="00365E1F" w:rsidRPr="00365E1F" w:rsidRDefault="00365E1F" w:rsidP="00365E1F">
      <w:pPr>
        <w:pStyle w:val="libNormal"/>
        <w:rPr>
          <w:lang w:bidi="fa-IR"/>
        </w:rPr>
      </w:pPr>
      <w:r w:rsidRPr="00365E1F">
        <w:rPr>
          <w:rtl/>
          <w:lang w:bidi="fa-IR"/>
        </w:rPr>
        <w:t>وسط بينى او برآمده ولى دو سوراخ آن تنگ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w:t>
      </w:r>
      <w:r w:rsidR="00BC4DA3" w:rsidRPr="00FB431B">
        <w:rPr>
          <w:rStyle w:val="libFootnotenumChar"/>
          <w:rtl/>
        </w:rPr>
        <w:t>3</w:t>
      </w:r>
      <w:r w:rsidRPr="00FB431B">
        <w:rPr>
          <w:rStyle w:val="libFootnotenumChar"/>
          <w:rtl/>
        </w:rPr>
        <w:t>)</w:t>
      </w:r>
    </w:p>
    <w:p w:rsidR="00365E1F" w:rsidRPr="00365E1F" w:rsidRDefault="00BC4DA3" w:rsidP="00365E1F">
      <w:pPr>
        <w:pStyle w:val="libNormal"/>
        <w:rPr>
          <w:lang w:bidi="fa-IR"/>
        </w:rPr>
      </w:pPr>
      <w:r>
        <w:rPr>
          <w:rtl/>
          <w:lang w:bidi="fa-IR"/>
        </w:rPr>
        <w:t>3</w:t>
      </w:r>
      <w:r w:rsidR="00365E1F" w:rsidRPr="00365E1F">
        <w:rPr>
          <w:rtl/>
          <w:lang w:bidi="fa-IR"/>
        </w:rPr>
        <w:t>- كان وجهه كوكب درى</w:t>
      </w:r>
      <w:r w:rsidR="00365E1F">
        <w:rPr>
          <w:rtl/>
          <w:lang w:bidi="fa-IR"/>
        </w:rPr>
        <w:t>:</w:t>
      </w:r>
    </w:p>
    <w:p w:rsidR="00365E1F" w:rsidRPr="00365E1F" w:rsidRDefault="00365E1F" w:rsidP="00365E1F">
      <w:pPr>
        <w:pStyle w:val="libNormal"/>
        <w:rPr>
          <w:lang w:bidi="fa-IR"/>
        </w:rPr>
      </w:pPr>
      <w:r w:rsidRPr="00365E1F">
        <w:rPr>
          <w:rtl/>
          <w:lang w:bidi="fa-IR"/>
        </w:rPr>
        <w:t>گويا صورت او همانند ستاره اى درخشان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54</w:t>
      </w:r>
      <w:r w:rsidRPr="00FB431B">
        <w:rPr>
          <w:rStyle w:val="libFootnotenumChar"/>
          <w:rtl/>
        </w:rPr>
        <w:t>)</w:t>
      </w:r>
    </w:p>
    <w:p w:rsidR="00365E1F" w:rsidRPr="00365E1F" w:rsidRDefault="007A66B6" w:rsidP="00365E1F">
      <w:pPr>
        <w:pStyle w:val="libNormal"/>
        <w:rPr>
          <w:lang w:bidi="fa-IR"/>
        </w:rPr>
      </w:pPr>
      <w:r>
        <w:rPr>
          <w:rtl/>
          <w:lang w:bidi="fa-IR"/>
        </w:rPr>
        <w:t>4</w:t>
      </w:r>
      <w:r w:rsidR="00365E1F" w:rsidRPr="00365E1F">
        <w:rPr>
          <w:rtl/>
          <w:lang w:bidi="fa-IR"/>
        </w:rPr>
        <w:t>- اللون لون عربى</w:t>
      </w:r>
      <w:r w:rsidR="00365E1F">
        <w:rPr>
          <w:rtl/>
          <w:lang w:bidi="fa-IR"/>
        </w:rPr>
        <w:t>:</w:t>
      </w:r>
    </w:p>
    <w:p w:rsidR="00365E1F" w:rsidRPr="00365E1F" w:rsidRDefault="00365E1F" w:rsidP="00365E1F">
      <w:pPr>
        <w:pStyle w:val="libNormal"/>
        <w:rPr>
          <w:lang w:bidi="fa-IR"/>
        </w:rPr>
      </w:pPr>
      <w:r w:rsidRPr="00365E1F">
        <w:rPr>
          <w:rtl/>
          <w:lang w:bidi="fa-IR"/>
        </w:rPr>
        <w:t>با چهره اى گندم گون</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55</w:t>
      </w:r>
      <w:r w:rsidRPr="00FB431B">
        <w:rPr>
          <w:rStyle w:val="libFootnotenumChar"/>
          <w:rtl/>
        </w:rPr>
        <w:t>)</w:t>
      </w:r>
    </w:p>
    <w:p w:rsidR="00365E1F" w:rsidRPr="00365E1F" w:rsidRDefault="007A66B6" w:rsidP="00365E1F">
      <w:pPr>
        <w:pStyle w:val="libNormal"/>
        <w:rPr>
          <w:lang w:bidi="fa-IR"/>
        </w:rPr>
      </w:pPr>
      <w:r>
        <w:rPr>
          <w:rtl/>
          <w:lang w:bidi="fa-IR"/>
        </w:rPr>
        <w:t>5</w:t>
      </w:r>
      <w:r w:rsidR="00365E1F" w:rsidRPr="00365E1F">
        <w:rPr>
          <w:rtl/>
          <w:lang w:bidi="fa-IR"/>
        </w:rPr>
        <w:t>- افرق الثنايا:</w:t>
      </w:r>
    </w:p>
    <w:p w:rsidR="00365E1F" w:rsidRPr="00365E1F" w:rsidRDefault="00365E1F" w:rsidP="00365E1F">
      <w:pPr>
        <w:pStyle w:val="libNormal"/>
        <w:rPr>
          <w:lang w:bidi="fa-IR"/>
        </w:rPr>
      </w:pPr>
      <w:r w:rsidRPr="00365E1F">
        <w:rPr>
          <w:rtl/>
          <w:lang w:bidi="fa-IR"/>
        </w:rPr>
        <w:t>مابين دندان هاى او باز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56</w:t>
      </w:r>
      <w:r w:rsidRPr="00FB431B">
        <w:rPr>
          <w:rStyle w:val="libFootnotenumChar"/>
          <w:rtl/>
        </w:rPr>
        <w:t>)</w:t>
      </w:r>
    </w:p>
    <w:p w:rsidR="00365E1F" w:rsidRPr="00365E1F" w:rsidRDefault="007A66B6" w:rsidP="00365E1F">
      <w:pPr>
        <w:pStyle w:val="libNormal"/>
        <w:rPr>
          <w:lang w:bidi="fa-IR"/>
        </w:rPr>
      </w:pPr>
      <w:r>
        <w:rPr>
          <w:rtl/>
          <w:lang w:bidi="fa-IR"/>
        </w:rPr>
        <w:t>6</w:t>
      </w:r>
      <w:r w:rsidR="00365E1F" w:rsidRPr="00365E1F">
        <w:rPr>
          <w:rtl/>
          <w:lang w:bidi="fa-IR"/>
        </w:rPr>
        <w:t>- اكحل العينين</w:t>
      </w:r>
      <w:r w:rsidR="00365E1F">
        <w:rPr>
          <w:rtl/>
          <w:lang w:bidi="fa-IR"/>
        </w:rPr>
        <w:t>:</w:t>
      </w:r>
    </w:p>
    <w:p w:rsidR="00365E1F" w:rsidRPr="00365E1F" w:rsidRDefault="00365E1F" w:rsidP="00365E1F">
      <w:pPr>
        <w:pStyle w:val="libNormal"/>
        <w:rPr>
          <w:lang w:bidi="fa-IR"/>
        </w:rPr>
      </w:pPr>
      <w:r w:rsidRPr="00365E1F">
        <w:rPr>
          <w:rtl/>
          <w:lang w:bidi="fa-IR"/>
        </w:rPr>
        <w:t>مژه هاى او سياه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57</w:t>
      </w:r>
      <w:r w:rsidRPr="00FB431B">
        <w:rPr>
          <w:rStyle w:val="libFootnotenumChar"/>
          <w:rtl/>
        </w:rPr>
        <w:t>)</w:t>
      </w:r>
    </w:p>
    <w:p w:rsidR="00365E1F" w:rsidRPr="00365E1F" w:rsidRDefault="007A66B6" w:rsidP="00365E1F">
      <w:pPr>
        <w:pStyle w:val="libNormal"/>
        <w:rPr>
          <w:lang w:bidi="fa-IR"/>
        </w:rPr>
      </w:pPr>
      <w:r>
        <w:rPr>
          <w:rtl/>
          <w:lang w:bidi="fa-IR"/>
        </w:rPr>
        <w:t>7</w:t>
      </w:r>
      <w:r w:rsidR="00365E1F" w:rsidRPr="00365E1F">
        <w:rPr>
          <w:rtl/>
          <w:lang w:bidi="fa-IR"/>
        </w:rPr>
        <w:t>- براق الثنايا:</w:t>
      </w:r>
    </w:p>
    <w:p w:rsidR="00365E1F" w:rsidRPr="00365E1F" w:rsidRDefault="00365E1F" w:rsidP="00365E1F">
      <w:pPr>
        <w:pStyle w:val="libNormal"/>
        <w:rPr>
          <w:lang w:bidi="fa-IR"/>
        </w:rPr>
      </w:pPr>
      <w:r w:rsidRPr="00365E1F">
        <w:rPr>
          <w:rtl/>
          <w:lang w:bidi="fa-IR"/>
        </w:rPr>
        <w:t xml:space="preserve">با دندان هاى سفيد. </w:t>
      </w:r>
      <w:r w:rsidRPr="00FB431B">
        <w:rPr>
          <w:rStyle w:val="libFootnotenumChar"/>
          <w:rtl/>
        </w:rPr>
        <w:t>(</w:t>
      </w:r>
      <w:r w:rsidR="00BC4DA3" w:rsidRPr="00FB431B">
        <w:rPr>
          <w:rStyle w:val="libFootnotenumChar"/>
          <w:rtl/>
        </w:rPr>
        <w:t>11</w:t>
      </w:r>
      <w:r w:rsidR="007A66B6" w:rsidRPr="00FB431B">
        <w:rPr>
          <w:rStyle w:val="libFootnotenumChar"/>
          <w:rtl/>
        </w:rPr>
        <w:t>58</w:t>
      </w:r>
      <w:r w:rsidRPr="00FB431B">
        <w:rPr>
          <w:rStyle w:val="libFootnotenumChar"/>
          <w:rtl/>
        </w:rPr>
        <w:t>)</w:t>
      </w:r>
    </w:p>
    <w:p w:rsidR="00365E1F" w:rsidRPr="00365E1F" w:rsidRDefault="007A66B6" w:rsidP="00365E1F">
      <w:pPr>
        <w:pStyle w:val="libNormal"/>
        <w:rPr>
          <w:lang w:bidi="fa-IR"/>
        </w:rPr>
      </w:pPr>
      <w:r>
        <w:rPr>
          <w:rtl/>
          <w:lang w:bidi="fa-IR"/>
        </w:rPr>
        <w:t>8</w:t>
      </w:r>
      <w:r w:rsidR="00365E1F" w:rsidRPr="00365E1F">
        <w:rPr>
          <w:rtl/>
          <w:lang w:bidi="fa-IR"/>
        </w:rPr>
        <w:t>- اءزج الحاجبين</w:t>
      </w:r>
      <w:r w:rsidR="00365E1F">
        <w:rPr>
          <w:rtl/>
          <w:lang w:bidi="fa-IR"/>
        </w:rPr>
        <w:t>:</w:t>
      </w:r>
    </w:p>
    <w:p w:rsidR="00365E1F" w:rsidRPr="00365E1F" w:rsidRDefault="00365E1F" w:rsidP="00365E1F">
      <w:pPr>
        <w:pStyle w:val="libNormal"/>
        <w:rPr>
          <w:lang w:bidi="fa-IR"/>
        </w:rPr>
      </w:pPr>
      <w:r w:rsidRPr="00365E1F">
        <w:rPr>
          <w:rtl/>
          <w:lang w:bidi="fa-IR"/>
        </w:rPr>
        <w:t>با ابروانى كشيده و باريك</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59</w:t>
      </w:r>
      <w:r w:rsidRPr="00FB431B">
        <w:rPr>
          <w:rStyle w:val="libFootnotenumChar"/>
          <w:rtl/>
        </w:rPr>
        <w:t>)</w:t>
      </w:r>
    </w:p>
    <w:p w:rsidR="00365E1F" w:rsidRPr="00365E1F" w:rsidRDefault="007A66B6" w:rsidP="00365E1F">
      <w:pPr>
        <w:pStyle w:val="libNormal"/>
        <w:rPr>
          <w:lang w:bidi="fa-IR"/>
        </w:rPr>
      </w:pPr>
      <w:r>
        <w:rPr>
          <w:rtl/>
          <w:lang w:bidi="fa-IR"/>
        </w:rPr>
        <w:t>9</w:t>
      </w:r>
      <w:r w:rsidR="00365E1F" w:rsidRPr="00365E1F">
        <w:rPr>
          <w:rtl/>
          <w:lang w:bidi="fa-IR"/>
        </w:rPr>
        <w:t>- مربوع القامة</w:t>
      </w:r>
      <w:r w:rsidR="00365E1F">
        <w:rPr>
          <w:rtl/>
          <w:lang w:bidi="fa-IR"/>
        </w:rPr>
        <w:t>:</w:t>
      </w:r>
    </w:p>
    <w:p w:rsidR="00365E1F" w:rsidRPr="00365E1F" w:rsidRDefault="00365E1F" w:rsidP="00365E1F">
      <w:pPr>
        <w:pStyle w:val="libNormal"/>
        <w:rPr>
          <w:lang w:bidi="fa-IR"/>
        </w:rPr>
      </w:pPr>
      <w:r w:rsidRPr="00365E1F">
        <w:rPr>
          <w:rtl/>
          <w:lang w:bidi="fa-IR"/>
        </w:rPr>
        <w:t xml:space="preserve">قامتش متوسط. </w:t>
      </w:r>
      <w:r w:rsidRPr="00FB431B">
        <w:rPr>
          <w:rStyle w:val="libFootnotenumChar"/>
          <w:rtl/>
        </w:rPr>
        <w:t>(</w:t>
      </w:r>
      <w:r w:rsidR="00BC4DA3" w:rsidRPr="00FB431B">
        <w:rPr>
          <w:rStyle w:val="libFootnotenumChar"/>
          <w:rtl/>
        </w:rPr>
        <w:t>11</w:t>
      </w:r>
      <w:r w:rsidR="007A66B6" w:rsidRPr="00FB431B">
        <w:rPr>
          <w:rStyle w:val="libFootnotenumChar"/>
          <w:rtl/>
        </w:rPr>
        <w:t>60</w:t>
      </w:r>
      <w:r w:rsidRPr="00FB431B">
        <w:rPr>
          <w:rStyle w:val="libFootnotenumChar"/>
          <w:rtl/>
        </w:rPr>
        <w:t>)</w:t>
      </w:r>
    </w:p>
    <w:p w:rsidR="00365E1F" w:rsidRPr="00365E1F" w:rsidRDefault="00BC4DA3" w:rsidP="00365E1F">
      <w:pPr>
        <w:pStyle w:val="libNormal"/>
        <w:rPr>
          <w:lang w:bidi="fa-IR"/>
        </w:rPr>
      </w:pPr>
      <w:r>
        <w:rPr>
          <w:rtl/>
          <w:lang w:bidi="fa-IR"/>
        </w:rPr>
        <w:lastRenderedPageBreak/>
        <w:t>1</w:t>
      </w:r>
      <w:r w:rsidR="007A66B6">
        <w:rPr>
          <w:rtl/>
          <w:lang w:bidi="fa-IR"/>
        </w:rPr>
        <w:t>0</w:t>
      </w:r>
      <w:r w:rsidR="00365E1F" w:rsidRPr="00365E1F">
        <w:rPr>
          <w:rtl/>
          <w:lang w:bidi="fa-IR"/>
        </w:rPr>
        <w:t>- الجسم جسم اسرائيلى</w:t>
      </w:r>
      <w:r w:rsidR="00365E1F">
        <w:rPr>
          <w:rtl/>
          <w:lang w:bidi="fa-IR"/>
        </w:rPr>
        <w:t>:</w:t>
      </w:r>
    </w:p>
    <w:p w:rsidR="00365E1F" w:rsidRPr="00365E1F" w:rsidRDefault="00365E1F" w:rsidP="00365E1F">
      <w:pPr>
        <w:pStyle w:val="libNormal"/>
        <w:rPr>
          <w:lang w:bidi="fa-IR"/>
        </w:rPr>
      </w:pPr>
      <w:r w:rsidRPr="00365E1F">
        <w:rPr>
          <w:rtl/>
          <w:lang w:bidi="fa-IR"/>
        </w:rPr>
        <w:t>جسم او تنومند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w:t>
      </w:r>
      <w:r w:rsidR="00BC4DA3" w:rsidRPr="00FB431B">
        <w:rPr>
          <w:rStyle w:val="libFootnotenumChar"/>
          <w:rtl/>
        </w:rPr>
        <w:t>1</w:t>
      </w:r>
      <w:r w:rsidRPr="00FB431B">
        <w:rPr>
          <w:rStyle w:val="libFootnotenumChar"/>
          <w:rtl/>
        </w:rPr>
        <w:t>)</w:t>
      </w:r>
    </w:p>
    <w:p w:rsidR="00365E1F" w:rsidRPr="00365E1F" w:rsidRDefault="00BC4DA3" w:rsidP="00365E1F">
      <w:pPr>
        <w:pStyle w:val="libNormal"/>
        <w:rPr>
          <w:lang w:bidi="fa-IR"/>
        </w:rPr>
      </w:pPr>
      <w:r>
        <w:rPr>
          <w:rtl/>
          <w:lang w:bidi="fa-IR"/>
        </w:rPr>
        <w:t>11</w:t>
      </w:r>
      <w:r w:rsidR="00365E1F" w:rsidRPr="00365E1F">
        <w:rPr>
          <w:rtl/>
          <w:lang w:bidi="fa-IR"/>
        </w:rPr>
        <w:t>- على خده الايمن خال اسود:</w:t>
      </w:r>
    </w:p>
    <w:p w:rsidR="007F4FD5" w:rsidRDefault="00365E1F" w:rsidP="00365E1F">
      <w:pPr>
        <w:pStyle w:val="libNormal"/>
        <w:rPr>
          <w:rtl/>
          <w:lang w:bidi="fa-IR"/>
        </w:rPr>
      </w:pPr>
      <w:r w:rsidRPr="00365E1F">
        <w:rPr>
          <w:rtl/>
          <w:lang w:bidi="fa-IR"/>
        </w:rPr>
        <w:t>برگونه راست او خالى سياه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w:t>
      </w:r>
      <w:r w:rsidR="00BC4DA3" w:rsidRPr="00FB431B">
        <w:rPr>
          <w:rStyle w:val="libFootnotenumChar"/>
          <w:rtl/>
        </w:rPr>
        <w:t>2</w:t>
      </w:r>
      <w:r w:rsidRPr="00FB431B">
        <w:rPr>
          <w:rStyle w:val="libFootnotenumChar"/>
          <w:rtl/>
        </w:rPr>
        <w:t>)</w:t>
      </w:r>
    </w:p>
    <w:p w:rsidR="00365E1F" w:rsidRPr="00365E1F" w:rsidRDefault="007F4FD5" w:rsidP="00365E1F">
      <w:pPr>
        <w:pStyle w:val="libNormal"/>
        <w:rPr>
          <w:lang w:bidi="fa-IR"/>
        </w:rPr>
      </w:pPr>
      <w:r>
        <w:rPr>
          <w:rtl/>
          <w:lang w:bidi="fa-IR"/>
        </w:rPr>
        <w:br w:type="page"/>
      </w:r>
    </w:p>
    <w:p w:rsidR="007F4FD5" w:rsidRDefault="007A66B6" w:rsidP="007F4FD5">
      <w:pPr>
        <w:pStyle w:val="Heading2"/>
        <w:rPr>
          <w:rtl/>
          <w:lang w:bidi="fa-IR"/>
        </w:rPr>
      </w:pPr>
      <w:bookmarkStart w:id="455" w:name="_Toc482102678"/>
      <w:r>
        <w:rPr>
          <w:rtl/>
          <w:lang w:bidi="fa-IR"/>
        </w:rPr>
        <w:t>4</w:t>
      </w:r>
      <w:r w:rsidR="00BC4DA3">
        <w:rPr>
          <w:rtl/>
          <w:lang w:bidi="fa-IR"/>
        </w:rPr>
        <w:t>33</w:t>
      </w:r>
      <w:r w:rsidR="00365E1F">
        <w:rPr>
          <w:rtl/>
          <w:lang w:bidi="fa-IR"/>
        </w:rPr>
        <w:t>:</w:t>
      </w:r>
      <w:r w:rsidR="00365E1F" w:rsidRPr="00365E1F">
        <w:rPr>
          <w:rtl/>
          <w:lang w:bidi="fa-IR"/>
        </w:rPr>
        <w:t xml:space="preserve"> آيا علايم قريب براى ظهور</w:t>
      </w:r>
      <w:r w:rsidR="00365E1F">
        <w:rPr>
          <w:rtl/>
          <w:lang w:bidi="fa-IR"/>
        </w:rPr>
        <w:t>،</w:t>
      </w:r>
      <w:r w:rsidR="00365E1F" w:rsidRPr="00365E1F">
        <w:rPr>
          <w:rtl/>
          <w:lang w:bidi="fa-IR"/>
        </w:rPr>
        <w:t xml:space="preserve"> با اينكه حضرت به طور ناگهانى ظهور مى كند منافات دارد؟</w:t>
      </w:r>
      <w:bookmarkEnd w:id="455"/>
    </w:p>
    <w:p w:rsidR="00365E1F" w:rsidRPr="00365E1F" w:rsidRDefault="00365E1F" w:rsidP="00365E1F">
      <w:pPr>
        <w:pStyle w:val="libNormal"/>
        <w:rPr>
          <w:lang w:bidi="fa-IR"/>
        </w:rPr>
      </w:pPr>
      <w:r w:rsidRPr="00365E1F">
        <w:rPr>
          <w:rtl/>
          <w:lang w:bidi="fa-IR"/>
        </w:rPr>
        <w:t>مطابق برخى از روايات</w:t>
      </w:r>
      <w:r>
        <w:rPr>
          <w:rtl/>
          <w:lang w:bidi="fa-IR"/>
        </w:rPr>
        <w:t>،</w:t>
      </w:r>
      <w:r w:rsidRPr="00365E1F">
        <w:rPr>
          <w:rtl/>
          <w:lang w:bidi="fa-IR"/>
        </w:rPr>
        <w:t xml:space="preserve"> ظهور و قيام حضرت مهدى </w:t>
      </w:r>
      <w:r w:rsidR="00BC4DA3" w:rsidRPr="00BC4DA3">
        <w:rPr>
          <w:rStyle w:val="libAlaemChar"/>
          <w:rtl/>
        </w:rPr>
        <w:t>عليه‌السلام</w:t>
      </w:r>
      <w:r w:rsidRPr="00365E1F">
        <w:rPr>
          <w:rtl/>
          <w:lang w:bidi="fa-IR"/>
        </w:rPr>
        <w:t xml:space="preserve"> به طور ناگهانى خواهد بود و اين از عنايات خداوند در حق آن حضرت است تا دشمنان را غافلگير كرده و جلو تدابير آنها را گرفته و هر گونه اقدامى را بر ضد حضرت از آنها سلب كند.</w:t>
      </w:r>
    </w:p>
    <w:p w:rsidR="00365E1F" w:rsidRPr="00365E1F" w:rsidRDefault="00365E1F" w:rsidP="007F4FD5">
      <w:pPr>
        <w:pStyle w:val="libNormal"/>
        <w:rPr>
          <w:lang w:bidi="fa-IR"/>
        </w:rPr>
      </w:pPr>
      <w:r w:rsidRPr="00365E1F">
        <w:rPr>
          <w:rtl/>
          <w:lang w:bidi="fa-IR"/>
        </w:rPr>
        <w:t xml:space="preserve">طبرسى توقيعى را از ناحيه مقدسه به شيخ مفيد </w:t>
      </w:r>
      <w:r w:rsidR="00A46F0D" w:rsidRPr="00A46F0D">
        <w:rPr>
          <w:rStyle w:val="libAlaemChar"/>
          <w:rtl/>
        </w:rPr>
        <w:t>رحمه‌الله</w:t>
      </w:r>
      <w:r w:rsidRPr="00365E1F">
        <w:rPr>
          <w:rtl/>
          <w:lang w:bidi="fa-IR"/>
        </w:rPr>
        <w:t xml:space="preserve"> نقل كرده كه در آخر آن چنين آمده است</w:t>
      </w:r>
      <w:r>
        <w:rPr>
          <w:rtl/>
          <w:lang w:bidi="fa-IR"/>
        </w:rPr>
        <w:t>:</w:t>
      </w:r>
      <w:r w:rsidR="007F4FD5">
        <w:rPr>
          <w:rFonts w:hint="cs"/>
          <w:rtl/>
          <w:lang w:bidi="fa-IR"/>
        </w:rPr>
        <w:t xml:space="preserve"> «</w:t>
      </w:r>
      <w:r w:rsidRPr="00365E1F">
        <w:rPr>
          <w:rtl/>
          <w:lang w:bidi="fa-IR"/>
        </w:rPr>
        <w:t>هركس بايد كارى كند كه محبت ما را به خود جذب كرده و از كارى كه كراهت و سخط ما را بر مى انگيزد دورى كند. پس همانا امر ما يك دفعه و به طور ناگهانى اتفاق خواهد افتاد</w:t>
      </w:r>
      <w:r w:rsidR="007F4FD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در توجيه اشكال فوق مى گوييم</w:t>
      </w:r>
      <w:r>
        <w:rPr>
          <w:rtl/>
          <w:lang w:bidi="fa-IR"/>
        </w:rPr>
        <w:t>:</w:t>
      </w:r>
    </w:p>
    <w:p w:rsidR="007F4FD5" w:rsidRDefault="00365E1F" w:rsidP="00365E1F">
      <w:pPr>
        <w:pStyle w:val="libNormal"/>
        <w:rPr>
          <w:rtl/>
          <w:lang w:bidi="fa-IR"/>
        </w:rPr>
      </w:pPr>
      <w:r w:rsidRPr="00365E1F">
        <w:rPr>
          <w:rtl/>
          <w:lang w:bidi="fa-IR"/>
        </w:rPr>
        <w:t xml:space="preserve">علايم قريب براى ظهور حضرت مهدى </w:t>
      </w:r>
      <w:r w:rsidR="00BC4DA3" w:rsidRPr="00BC4DA3">
        <w:rPr>
          <w:rStyle w:val="libAlaemChar"/>
          <w:rtl/>
        </w:rPr>
        <w:t>عليه‌السلام</w:t>
      </w:r>
      <w:r w:rsidRPr="00365E1F">
        <w:rPr>
          <w:rtl/>
          <w:lang w:bidi="fa-IR"/>
        </w:rPr>
        <w:t xml:space="preserve"> همانند نداى آسمانى و فرو رفتن زمين بيدا با اهلش و ديگر علايم</w:t>
      </w:r>
      <w:r>
        <w:rPr>
          <w:rtl/>
          <w:lang w:bidi="fa-IR"/>
        </w:rPr>
        <w:t>،</w:t>
      </w:r>
      <w:r w:rsidRPr="00365E1F">
        <w:rPr>
          <w:rtl/>
          <w:lang w:bidi="fa-IR"/>
        </w:rPr>
        <w:t xml:space="preserve"> براى آگاهى مخلصين و مومنان است تا از قرب ظهور آگاهى داشته باشند</w:t>
      </w:r>
      <w:r>
        <w:rPr>
          <w:rtl/>
          <w:lang w:bidi="fa-IR"/>
        </w:rPr>
        <w:t>،</w:t>
      </w:r>
      <w:r w:rsidRPr="00365E1F">
        <w:rPr>
          <w:rtl/>
          <w:lang w:bidi="fa-IR"/>
        </w:rPr>
        <w:t xml:space="preserve"> و لذا ظهور براى آنها ناگهانى نخواهد بود.</w:t>
      </w:r>
    </w:p>
    <w:p w:rsidR="007F4FD5" w:rsidRDefault="00365E1F" w:rsidP="00365E1F">
      <w:pPr>
        <w:pStyle w:val="libNormal"/>
        <w:rPr>
          <w:rtl/>
          <w:lang w:bidi="fa-IR"/>
        </w:rPr>
      </w:pPr>
      <w:r w:rsidRPr="00365E1F">
        <w:rPr>
          <w:rtl/>
          <w:lang w:bidi="fa-IR"/>
        </w:rPr>
        <w:t xml:space="preserve">آرى عنصر اتفاق و ظهور ناگهانى براى دشمنان حضرت مهدى </w:t>
      </w:r>
      <w:r w:rsidR="00BC4DA3" w:rsidRPr="00BC4DA3">
        <w:rPr>
          <w:rStyle w:val="libAlaemChar"/>
          <w:rtl/>
        </w:rPr>
        <w:t>عليه‌السلام</w:t>
      </w:r>
      <w:r w:rsidRPr="00365E1F">
        <w:rPr>
          <w:rtl/>
          <w:lang w:bidi="fa-IR"/>
        </w:rPr>
        <w:t xml:space="preserve"> است تا از اين غفلتى كه خداوند در آنها قرار مى دهد حضرت بتواند به مقاصد عالى خود كه همان سلطه بر ظالمان و گسترش عدل و داد است برسد.</w:t>
      </w:r>
    </w:p>
    <w:p w:rsidR="00365E1F" w:rsidRPr="00365E1F" w:rsidRDefault="007F4FD5" w:rsidP="00365E1F">
      <w:pPr>
        <w:pStyle w:val="libNormal"/>
        <w:rPr>
          <w:lang w:bidi="fa-IR"/>
        </w:rPr>
      </w:pPr>
      <w:r>
        <w:rPr>
          <w:rtl/>
          <w:lang w:bidi="fa-IR"/>
        </w:rPr>
        <w:br w:type="page"/>
      </w:r>
    </w:p>
    <w:p w:rsidR="007F4FD5" w:rsidRDefault="007A66B6" w:rsidP="007F4FD5">
      <w:pPr>
        <w:pStyle w:val="Heading2"/>
        <w:rPr>
          <w:rtl/>
          <w:lang w:bidi="fa-IR"/>
        </w:rPr>
      </w:pPr>
      <w:bookmarkStart w:id="456" w:name="_Toc482102679"/>
      <w:r>
        <w:rPr>
          <w:rtl/>
          <w:lang w:bidi="fa-IR"/>
        </w:rPr>
        <w:t>4</w:t>
      </w:r>
      <w:r w:rsidR="00BC4DA3">
        <w:rPr>
          <w:rtl/>
          <w:lang w:bidi="fa-IR"/>
        </w:rPr>
        <w:t>3</w:t>
      </w:r>
      <w:r>
        <w:rPr>
          <w:rtl/>
          <w:lang w:bidi="fa-IR"/>
        </w:rPr>
        <w:t>4</w:t>
      </w:r>
      <w:r w:rsidR="00365E1F">
        <w:rPr>
          <w:rtl/>
          <w:lang w:bidi="fa-IR"/>
        </w:rPr>
        <w:t>:</w:t>
      </w:r>
      <w:r w:rsidR="00365E1F" w:rsidRPr="00365E1F">
        <w:rPr>
          <w:rtl/>
          <w:lang w:bidi="fa-IR"/>
        </w:rPr>
        <w:t xml:space="preserve"> خداوند متعال چه عنايتى به جهت پيروزى حضرت مهدى </w:t>
      </w:r>
      <w:r w:rsidR="00BC4DA3" w:rsidRPr="00BC4DA3">
        <w:rPr>
          <w:rStyle w:val="libAlaemChar"/>
          <w:rtl/>
        </w:rPr>
        <w:t>عليه‌السلام</w:t>
      </w:r>
      <w:r w:rsidR="00365E1F" w:rsidRPr="00365E1F">
        <w:rPr>
          <w:rtl/>
          <w:lang w:bidi="fa-IR"/>
        </w:rPr>
        <w:t xml:space="preserve"> هنگام ظهور انجام خواهد داد؟</w:t>
      </w:r>
      <w:bookmarkEnd w:id="456"/>
    </w:p>
    <w:p w:rsidR="00365E1F" w:rsidRPr="00365E1F" w:rsidRDefault="00365E1F" w:rsidP="00365E1F">
      <w:pPr>
        <w:pStyle w:val="libNormal"/>
        <w:rPr>
          <w:lang w:bidi="fa-IR"/>
        </w:rPr>
      </w:pPr>
      <w:r w:rsidRPr="00365E1F">
        <w:rPr>
          <w:rtl/>
          <w:lang w:bidi="fa-IR"/>
        </w:rPr>
        <w:t xml:space="preserve">مطابق روايات خداوند متعال هنگام ظهور امام زمان </w:t>
      </w:r>
      <w:r w:rsidR="00BC4DA3" w:rsidRPr="00BC4DA3">
        <w:rPr>
          <w:rStyle w:val="libAlaemChar"/>
          <w:rtl/>
        </w:rPr>
        <w:t>عليه‌السلام</w:t>
      </w:r>
      <w:r w:rsidRPr="00365E1F">
        <w:rPr>
          <w:rtl/>
          <w:lang w:bidi="fa-IR"/>
        </w:rPr>
        <w:t xml:space="preserve"> امدادهاى غيبى را به كمك آن حضرت خواهد فرستاد كه از آن جمله است</w:t>
      </w:r>
      <w:r>
        <w:rPr>
          <w:rtl/>
          <w:lang w:bidi="fa-IR"/>
        </w:rPr>
        <w:t>:</w:t>
      </w:r>
    </w:p>
    <w:p w:rsidR="00365E1F" w:rsidRPr="00365E1F" w:rsidRDefault="00BC4DA3" w:rsidP="007F4FD5">
      <w:pPr>
        <w:pStyle w:val="libBold1"/>
        <w:rPr>
          <w:lang w:bidi="fa-IR"/>
        </w:rPr>
      </w:pPr>
      <w:r>
        <w:rPr>
          <w:rtl/>
          <w:lang w:bidi="fa-IR"/>
        </w:rPr>
        <w:t>1</w:t>
      </w:r>
      <w:r w:rsidR="00365E1F" w:rsidRPr="00365E1F">
        <w:rPr>
          <w:rtl/>
          <w:lang w:bidi="fa-IR"/>
        </w:rPr>
        <w:t>- عنصر ناگهانى و غفلت دشمنان</w:t>
      </w:r>
    </w:p>
    <w:p w:rsidR="00365E1F" w:rsidRPr="00365E1F" w:rsidRDefault="00365E1F" w:rsidP="007F4FD5">
      <w:pPr>
        <w:pStyle w:val="libNormal"/>
        <w:rPr>
          <w:lang w:bidi="fa-IR"/>
        </w:rPr>
      </w:pPr>
      <w:r w:rsidRPr="00365E1F">
        <w:rPr>
          <w:rtl/>
          <w:lang w:bidi="fa-IR"/>
        </w:rPr>
        <w:t>مطابق روايات حضرت هنگامى ظهور مى كنند كه دشمنان همه از ظهور او غافلند و در دانش نظامى اين مطلب به خوبى روشن است كه چقدر عنصر غفلت و ناگهانى هجوم در پيروزى بر دشمن ت</w:t>
      </w:r>
      <w:r w:rsidR="007F4FD5">
        <w:rPr>
          <w:rFonts w:hint="cs"/>
          <w:rtl/>
          <w:lang w:bidi="fa-IR"/>
        </w:rPr>
        <w:t>أ</w:t>
      </w:r>
      <w:r w:rsidRPr="00365E1F">
        <w:rPr>
          <w:rtl/>
          <w:lang w:bidi="fa-IR"/>
        </w:rPr>
        <w:t>ثير دارد.</w:t>
      </w:r>
    </w:p>
    <w:p w:rsidR="00365E1F" w:rsidRPr="00365E1F" w:rsidRDefault="00365E1F" w:rsidP="007F4FD5">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توقيعى كه به شيخ مفيد </w:t>
      </w:r>
      <w:r w:rsidR="00A46F0D" w:rsidRPr="00A46F0D">
        <w:rPr>
          <w:rStyle w:val="libAlaemChar"/>
          <w:rtl/>
        </w:rPr>
        <w:t>رحمه‌الله</w:t>
      </w:r>
      <w:r w:rsidRPr="00365E1F">
        <w:rPr>
          <w:rtl/>
          <w:lang w:bidi="fa-IR"/>
        </w:rPr>
        <w:t xml:space="preserve"> فرستاد فرمود:</w:t>
      </w:r>
      <w:r w:rsidR="007F4FD5">
        <w:rPr>
          <w:rFonts w:hint="cs"/>
          <w:rtl/>
          <w:lang w:bidi="fa-IR"/>
        </w:rPr>
        <w:t xml:space="preserve"> «</w:t>
      </w:r>
      <w:r w:rsidRPr="00365E1F">
        <w:rPr>
          <w:rtl/>
          <w:lang w:bidi="fa-IR"/>
        </w:rPr>
        <w:t>پس همانا امر ما به طور ناگهانى است</w:t>
      </w:r>
      <w:r>
        <w:rPr>
          <w:rtl/>
          <w:lang w:bidi="fa-IR"/>
        </w:rPr>
        <w:t>.</w:t>
      </w:r>
      <w:r w:rsidRPr="00365E1F">
        <w:rPr>
          <w:rtl/>
          <w:lang w:bidi="fa-IR"/>
        </w:rPr>
        <w:t>..</w:t>
      </w:r>
      <w:r w:rsidR="007F4FD5">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64</w:t>
      </w:r>
      <w:r w:rsidRPr="00FB431B">
        <w:rPr>
          <w:rStyle w:val="libFootnotenumChar"/>
          <w:rtl/>
        </w:rPr>
        <w:t>)</w:t>
      </w:r>
      <w:r>
        <w:rPr>
          <w:rtl/>
          <w:lang w:bidi="fa-IR"/>
        </w:rPr>
        <w:t>.</w:t>
      </w:r>
    </w:p>
    <w:p w:rsidR="00365E1F" w:rsidRPr="00365E1F" w:rsidRDefault="00BC4DA3" w:rsidP="007F4FD5">
      <w:pPr>
        <w:pStyle w:val="libBold1"/>
        <w:rPr>
          <w:lang w:bidi="fa-IR"/>
        </w:rPr>
      </w:pPr>
      <w:r>
        <w:rPr>
          <w:rtl/>
          <w:lang w:bidi="fa-IR"/>
        </w:rPr>
        <w:t>2</w:t>
      </w:r>
      <w:r w:rsidR="00365E1F" w:rsidRPr="00365E1F">
        <w:rPr>
          <w:rtl/>
          <w:lang w:bidi="fa-IR"/>
        </w:rPr>
        <w:t>- ايجاد رعب و وحشت</w:t>
      </w:r>
    </w:p>
    <w:p w:rsidR="00365E1F" w:rsidRPr="00365E1F" w:rsidRDefault="00365E1F" w:rsidP="00365E1F">
      <w:pPr>
        <w:pStyle w:val="libNormal"/>
        <w:rPr>
          <w:lang w:bidi="fa-IR"/>
        </w:rPr>
      </w:pPr>
      <w:r w:rsidRPr="00365E1F">
        <w:rPr>
          <w:rtl/>
          <w:lang w:bidi="fa-IR"/>
        </w:rPr>
        <w:t>يكى ديگر از راه هاى نفوذ بر دشمن كه در علم نظامى از آن بهره گيرى فراوان مى شود ايجاد ترس و خوف و رعب در قلوب دشمن است تا از اين راه تسليم گردند.</w:t>
      </w:r>
    </w:p>
    <w:p w:rsidR="00365E1F" w:rsidRPr="00365E1F" w:rsidRDefault="00365E1F" w:rsidP="003A14D8">
      <w:pPr>
        <w:pStyle w:val="libNormal"/>
        <w:rPr>
          <w:lang w:bidi="fa-IR"/>
        </w:rPr>
      </w:pPr>
      <w:r w:rsidRPr="00365E1F">
        <w:rPr>
          <w:rtl/>
          <w:lang w:bidi="fa-IR"/>
        </w:rPr>
        <w:t xml:space="preserve">نعمانى به سند خود از امام صادق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A14D8">
        <w:rPr>
          <w:rStyle w:val="libHadeesChar"/>
          <w:rtl/>
        </w:rPr>
        <w:t xml:space="preserve">امر الله عزوجل ان لا تستعجل به حتى يؤ يده </w:t>
      </w:r>
      <w:r w:rsidR="00364E2C" w:rsidRPr="003A14D8">
        <w:rPr>
          <w:rStyle w:val="libHadeesChar"/>
          <w:rFonts w:hint="cs"/>
          <w:rtl/>
        </w:rPr>
        <w:t>(</w:t>
      </w:r>
      <w:r w:rsidRPr="003A14D8">
        <w:rPr>
          <w:rStyle w:val="libHadeesChar"/>
          <w:rtl/>
        </w:rPr>
        <w:t>الله</w:t>
      </w:r>
      <w:r w:rsidR="00364E2C" w:rsidRPr="003A14D8">
        <w:rPr>
          <w:rStyle w:val="libHadeesChar"/>
          <w:rFonts w:hint="cs"/>
          <w:rtl/>
        </w:rPr>
        <w:t>)</w:t>
      </w:r>
      <w:r w:rsidRPr="003A14D8">
        <w:rPr>
          <w:rStyle w:val="libHadeesChar"/>
          <w:rtl/>
        </w:rPr>
        <w:t xml:space="preserve"> ثلاثة </w:t>
      </w:r>
      <w:r w:rsidR="003A14D8" w:rsidRPr="003A14D8">
        <w:rPr>
          <w:rStyle w:val="libHadeesChar"/>
          <w:rFonts w:hint="cs"/>
          <w:rtl/>
        </w:rPr>
        <w:t>(</w:t>
      </w:r>
      <w:r w:rsidRPr="003A14D8">
        <w:rPr>
          <w:rStyle w:val="libHadeesChar"/>
          <w:rtl/>
        </w:rPr>
        <w:t>اجناد</w:t>
      </w:r>
      <w:r w:rsidR="003A14D8" w:rsidRPr="003A14D8">
        <w:rPr>
          <w:rStyle w:val="libHadeesChar"/>
          <w:rFonts w:hint="cs"/>
          <w:rtl/>
        </w:rPr>
        <w:t>)</w:t>
      </w:r>
      <w:r w:rsidRPr="003A14D8">
        <w:rPr>
          <w:rStyle w:val="libHadeesChar"/>
          <w:rtl/>
        </w:rPr>
        <w:t xml:space="preserve"> الملائكة و المومنين، و الرعب</w:t>
      </w:r>
      <w:r w:rsidR="003A14D8">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65</w:t>
      </w:r>
      <w:r w:rsidRPr="00FB431B">
        <w:rPr>
          <w:rStyle w:val="libFootnotenumChar"/>
          <w:rtl/>
        </w:rPr>
        <w:t>)</w:t>
      </w:r>
      <w:r>
        <w:rPr>
          <w:rtl/>
          <w:lang w:bidi="fa-IR"/>
        </w:rPr>
        <w:t>؛</w:t>
      </w:r>
      <w:r w:rsidR="003A14D8">
        <w:rPr>
          <w:rFonts w:hint="cs"/>
          <w:rtl/>
          <w:lang w:bidi="fa-IR"/>
        </w:rPr>
        <w:t xml:space="preserve"> «</w:t>
      </w:r>
      <w:r w:rsidRPr="00365E1F">
        <w:rPr>
          <w:rtl/>
          <w:lang w:bidi="fa-IR"/>
        </w:rPr>
        <w:t xml:space="preserve">خداوند عزوجل امر نمود تا به آن عجله نكنى تا اينكه او - مهدى </w:t>
      </w:r>
      <w:r w:rsidR="00BC4DA3" w:rsidRPr="00BC4DA3">
        <w:rPr>
          <w:rStyle w:val="libAlaemChar"/>
          <w:rtl/>
        </w:rPr>
        <w:t>عليه‌السلام</w:t>
      </w:r>
      <w:r w:rsidRPr="00365E1F">
        <w:rPr>
          <w:rtl/>
          <w:lang w:bidi="fa-IR"/>
        </w:rPr>
        <w:t xml:space="preserve"> - را به سه لشكر </w:t>
      </w:r>
      <w:r w:rsidR="00903A5A">
        <w:rPr>
          <w:rtl/>
          <w:lang w:bidi="fa-IR"/>
        </w:rPr>
        <w:t>تأیید</w:t>
      </w:r>
      <w:r w:rsidRPr="00365E1F">
        <w:rPr>
          <w:rtl/>
          <w:lang w:bidi="fa-IR"/>
        </w:rPr>
        <w:t xml:space="preserve"> نمايد: ملائكه</w:t>
      </w:r>
      <w:r>
        <w:rPr>
          <w:rtl/>
          <w:lang w:bidi="fa-IR"/>
        </w:rPr>
        <w:t>،</w:t>
      </w:r>
      <w:r w:rsidRPr="00365E1F">
        <w:rPr>
          <w:rtl/>
          <w:lang w:bidi="fa-IR"/>
        </w:rPr>
        <w:t xml:space="preserve"> مومنين و وحشت</w:t>
      </w:r>
      <w:r>
        <w:rPr>
          <w:rtl/>
          <w:lang w:bidi="fa-IR"/>
        </w:rPr>
        <w:t>.</w:t>
      </w:r>
      <w:r w:rsidR="003A14D8">
        <w:rPr>
          <w:rFonts w:hint="cs"/>
          <w:rtl/>
          <w:lang w:bidi="fa-IR"/>
        </w:rPr>
        <w:t>»</w:t>
      </w:r>
    </w:p>
    <w:p w:rsidR="00365E1F" w:rsidRPr="00365E1F" w:rsidRDefault="00BC4DA3" w:rsidP="003A14D8">
      <w:pPr>
        <w:pStyle w:val="libBold1"/>
        <w:rPr>
          <w:lang w:bidi="fa-IR"/>
        </w:rPr>
      </w:pPr>
      <w:r>
        <w:rPr>
          <w:rtl/>
          <w:lang w:bidi="fa-IR"/>
        </w:rPr>
        <w:t>3</w:t>
      </w:r>
      <w:r w:rsidR="00365E1F" w:rsidRPr="00365E1F">
        <w:rPr>
          <w:rtl/>
          <w:lang w:bidi="fa-IR"/>
        </w:rPr>
        <w:t>- جذب تمام مسلمين</w:t>
      </w:r>
    </w:p>
    <w:p w:rsidR="00365E1F" w:rsidRPr="00365E1F" w:rsidRDefault="00365E1F" w:rsidP="00365E1F">
      <w:pPr>
        <w:pStyle w:val="libNormal"/>
        <w:rPr>
          <w:lang w:bidi="fa-IR"/>
        </w:rPr>
      </w:pPr>
      <w:r w:rsidRPr="00365E1F">
        <w:rPr>
          <w:rtl/>
          <w:lang w:bidi="fa-IR"/>
        </w:rPr>
        <w:t xml:space="preserve">يكى ديگر از </w:t>
      </w:r>
      <w:r w:rsidR="00903A5A">
        <w:rPr>
          <w:rtl/>
          <w:lang w:bidi="fa-IR"/>
        </w:rPr>
        <w:t>تأیید</w:t>
      </w:r>
      <w:r w:rsidRPr="00365E1F">
        <w:rPr>
          <w:rtl/>
          <w:lang w:bidi="fa-IR"/>
        </w:rPr>
        <w:t>ات الهى در حق حضرت آن است كه به عنايت الهى از راهى قيام خود را شروع خواهد رد كه مورد اتفاق تمام مسلمانان است از جمله آنكه</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ظهور خود را از مسجد الحرام شروع خواهد كرد كه مورد اتفاق تمام مسلمانان است</w:t>
      </w:r>
      <w:r>
        <w:rPr>
          <w:rtl/>
          <w:lang w:bidi="fa-IR"/>
        </w:rPr>
        <w:t>.</w:t>
      </w:r>
    </w:p>
    <w:p w:rsidR="00365E1F" w:rsidRPr="00365E1F" w:rsidRDefault="00365E1F" w:rsidP="00365E1F">
      <w:pPr>
        <w:pStyle w:val="libNormal"/>
        <w:rPr>
          <w:lang w:bidi="fa-IR"/>
        </w:rPr>
      </w:pPr>
      <w:r w:rsidRPr="00365E1F">
        <w:rPr>
          <w:rtl/>
          <w:lang w:bidi="fa-IR"/>
        </w:rPr>
        <w:lastRenderedPageBreak/>
        <w:t>ب</w:t>
      </w:r>
      <w:r>
        <w:rPr>
          <w:rtl/>
          <w:lang w:bidi="fa-IR"/>
        </w:rPr>
        <w:t>:</w:t>
      </w:r>
      <w:r w:rsidRPr="00365E1F">
        <w:rPr>
          <w:rtl/>
          <w:lang w:bidi="fa-IR"/>
        </w:rPr>
        <w:t xml:space="preserve"> خطابه اى كه در مسجد الحرام هنگام ظهورش مى خواند به امور مشترك و اتفاقى بين مسلمانان اشاره دارد.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قيام خود را با همان شعارهاى رسول خدا </w:t>
      </w:r>
      <w:r w:rsidR="00A46F0D" w:rsidRPr="00A46F0D">
        <w:rPr>
          <w:rStyle w:val="libAlaemChar"/>
          <w:rtl/>
        </w:rPr>
        <w:t>صلى‌الله‌عليه‌وآله‌وسلم</w:t>
      </w:r>
      <w:r w:rsidRPr="00365E1F">
        <w:rPr>
          <w:rtl/>
          <w:lang w:bidi="fa-IR"/>
        </w:rPr>
        <w:t xml:space="preserve"> شروع مى كند.</w:t>
      </w:r>
    </w:p>
    <w:p w:rsidR="00365E1F" w:rsidRPr="00365E1F" w:rsidRDefault="00365E1F" w:rsidP="00365E1F">
      <w:pPr>
        <w:pStyle w:val="libNormal"/>
        <w:rPr>
          <w:lang w:bidi="fa-IR"/>
        </w:rPr>
      </w:pPr>
      <w:r w:rsidRPr="00365E1F">
        <w:rPr>
          <w:rtl/>
          <w:lang w:bidi="fa-IR"/>
        </w:rPr>
        <w:t xml:space="preserve">د: مطالبه خون امام حسين </w:t>
      </w:r>
      <w:r w:rsidR="00BC4DA3" w:rsidRPr="00BC4DA3">
        <w:rPr>
          <w:rStyle w:val="libAlaemChar"/>
          <w:rtl/>
        </w:rPr>
        <w:t>عليه‌السلام</w:t>
      </w:r>
      <w:r w:rsidRPr="00365E1F">
        <w:rPr>
          <w:rtl/>
          <w:lang w:bidi="fa-IR"/>
        </w:rPr>
        <w:t xml:space="preserve"> مى كند.</w:t>
      </w:r>
    </w:p>
    <w:p w:rsidR="00365E1F" w:rsidRPr="00365E1F" w:rsidRDefault="007A66B6" w:rsidP="003A14D8">
      <w:pPr>
        <w:pStyle w:val="libBold1"/>
        <w:rPr>
          <w:lang w:bidi="fa-IR"/>
        </w:rPr>
      </w:pPr>
      <w:r>
        <w:rPr>
          <w:rtl/>
          <w:lang w:bidi="fa-IR"/>
        </w:rPr>
        <w:t>4</w:t>
      </w:r>
      <w:r w:rsidR="00365E1F" w:rsidRPr="00365E1F">
        <w:rPr>
          <w:rtl/>
          <w:lang w:bidi="fa-IR"/>
        </w:rPr>
        <w:t xml:space="preserve">- </w:t>
      </w:r>
      <w:r w:rsidR="00903A5A">
        <w:rPr>
          <w:rtl/>
          <w:lang w:bidi="fa-IR"/>
        </w:rPr>
        <w:t>تأیید</w:t>
      </w:r>
      <w:r w:rsidR="00365E1F" w:rsidRPr="00365E1F">
        <w:rPr>
          <w:rtl/>
          <w:lang w:bidi="fa-IR"/>
        </w:rPr>
        <w:t xml:space="preserve"> از جانب ملائكه</w:t>
      </w:r>
    </w:p>
    <w:p w:rsidR="00365E1F" w:rsidRPr="00365E1F" w:rsidRDefault="00365E1F" w:rsidP="00365E1F">
      <w:pPr>
        <w:pStyle w:val="libNormal"/>
        <w:rPr>
          <w:lang w:bidi="fa-IR"/>
        </w:rPr>
      </w:pPr>
      <w:r w:rsidRPr="00365E1F">
        <w:rPr>
          <w:rtl/>
          <w:lang w:bidi="fa-IR"/>
        </w:rPr>
        <w:t xml:space="preserve">از جمله </w:t>
      </w:r>
      <w:r w:rsidR="00903A5A">
        <w:rPr>
          <w:rtl/>
          <w:lang w:bidi="fa-IR"/>
        </w:rPr>
        <w:t>تأیید</w:t>
      </w:r>
      <w:r w:rsidRPr="00365E1F">
        <w:rPr>
          <w:rtl/>
          <w:lang w:bidi="fa-IR"/>
        </w:rPr>
        <w:t xml:space="preserve">ات الهى نسبت به حضرت مهدى </w:t>
      </w:r>
      <w:r w:rsidR="00BC4DA3" w:rsidRPr="00BC4DA3">
        <w:rPr>
          <w:rStyle w:val="libAlaemChar"/>
          <w:rtl/>
        </w:rPr>
        <w:t>عليه‌السلام</w:t>
      </w:r>
      <w:r w:rsidRPr="00365E1F">
        <w:rPr>
          <w:rtl/>
          <w:lang w:bidi="fa-IR"/>
        </w:rPr>
        <w:t xml:space="preserve"> كمك فرستادن ملائكه براى يارى حضرت و قتال به همراه حضرت بر ضد ظالمان است</w:t>
      </w:r>
      <w:r>
        <w:rPr>
          <w:rtl/>
          <w:lang w:bidi="fa-IR"/>
        </w:rPr>
        <w:t>.</w:t>
      </w:r>
    </w:p>
    <w:p w:rsidR="00365E1F" w:rsidRPr="00365E1F" w:rsidRDefault="00365E1F" w:rsidP="003A14D8">
      <w:pPr>
        <w:pStyle w:val="libNormal"/>
        <w:rPr>
          <w:lang w:bidi="fa-IR"/>
        </w:rPr>
      </w:pPr>
      <w:r w:rsidRPr="00365E1F">
        <w:rPr>
          <w:rtl/>
          <w:lang w:bidi="fa-IR"/>
        </w:rPr>
        <w:t xml:space="preserve">گنجى شافعى به سند خود از على بن ابى طالب </w:t>
      </w:r>
      <w:r w:rsidR="00BC4DA3" w:rsidRPr="00BC4DA3">
        <w:rPr>
          <w:rStyle w:val="libAlaemChar"/>
          <w:rtl/>
        </w:rPr>
        <w:t>عليه‌السلام</w:t>
      </w:r>
      <w:r w:rsidRPr="00365E1F">
        <w:rPr>
          <w:rtl/>
          <w:lang w:bidi="fa-IR"/>
        </w:rPr>
        <w:t xml:space="preserve"> در حديثى در رابطه با مهدى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خداوند او را به سه هزار از ملائكه يارى خواهد كرد</w:t>
      </w:r>
      <w:r>
        <w:rPr>
          <w:rtl/>
          <w:lang w:bidi="fa-IR"/>
        </w:rPr>
        <w:t>.</w:t>
      </w:r>
      <w:r w:rsidRPr="00365E1F">
        <w:rPr>
          <w:rtl/>
          <w:lang w:bidi="fa-IR"/>
        </w:rPr>
        <w:t>..</w:t>
      </w:r>
      <w:r w:rsidR="003A14D8">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66</w:t>
      </w:r>
      <w:r w:rsidRPr="00FB431B">
        <w:rPr>
          <w:rStyle w:val="libFootnotenumChar"/>
          <w:rtl/>
        </w:rPr>
        <w:t>)</w:t>
      </w:r>
    </w:p>
    <w:p w:rsidR="00365E1F" w:rsidRPr="00365E1F" w:rsidRDefault="00365E1F" w:rsidP="003A14D8">
      <w:pPr>
        <w:pStyle w:val="libNormal"/>
        <w:rPr>
          <w:lang w:bidi="fa-IR"/>
        </w:rPr>
      </w:pPr>
      <w:r w:rsidRPr="00365E1F">
        <w:rPr>
          <w:rtl/>
          <w:lang w:bidi="fa-IR"/>
        </w:rPr>
        <w:t>قندوزى حنفى از كتاب</w:t>
      </w:r>
      <w:r w:rsidR="003A14D8">
        <w:rPr>
          <w:rFonts w:hint="cs"/>
          <w:rtl/>
          <w:lang w:bidi="fa-IR"/>
        </w:rPr>
        <w:t xml:space="preserve"> «</w:t>
      </w:r>
      <w:r w:rsidRPr="00365E1F">
        <w:rPr>
          <w:rtl/>
          <w:lang w:bidi="fa-IR"/>
        </w:rPr>
        <w:t>اسعاف الراغبين</w:t>
      </w:r>
      <w:r w:rsidR="003A14D8">
        <w:rPr>
          <w:rFonts w:hint="cs"/>
          <w:rtl/>
          <w:lang w:bidi="fa-IR"/>
        </w:rPr>
        <w:t xml:space="preserve">» </w:t>
      </w:r>
      <w:r w:rsidRPr="00365E1F">
        <w:rPr>
          <w:rtl/>
          <w:lang w:bidi="fa-IR"/>
        </w:rPr>
        <w:t>صبان نقل كرده كه در روايات فراوان آمده است كه هنگام ظهور حضرت بر بالاى سر او فرشته اى ندا مى دهد:</w:t>
      </w:r>
      <w:r w:rsidR="003A14D8">
        <w:rPr>
          <w:rFonts w:hint="cs"/>
          <w:rtl/>
          <w:lang w:bidi="fa-IR"/>
        </w:rPr>
        <w:t xml:space="preserve"> «</w:t>
      </w:r>
      <w:r w:rsidRPr="00365E1F">
        <w:rPr>
          <w:rtl/>
          <w:lang w:bidi="fa-IR"/>
        </w:rPr>
        <w:t>اين خليفه خداست او را متابعت و پيروى كنيد</w:t>
      </w:r>
      <w:r>
        <w:rPr>
          <w:rtl/>
          <w:lang w:bidi="fa-IR"/>
        </w:rPr>
        <w:t>.</w:t>
      </w:r>
      <w:r w:rsidRPr="00365E1F">
        <w:rPr>
          <w:rtl/>
          <w:lang w:bidi="fa-IR"/>
        </w:rPr>
        <w:t>.. و همانا خداوند متعال او را با سه هزار فرشته يارى خواهد كرد</w:t>
      </w:r>
      <w:r>
        <w:rPr>
          <w:rtl/>
          <w:lang w:bidi="fa-IR"/>
        </w:rPr>
        <w:t>.</w:t>
      </w:r>
      <w:r w:rsidRPr="00365E1F">
        <w:rPr>
          <w:rtl/>
          <w:lang w:bidi="fa-IR"/>
        </w:rPr>
        <w:t>..</w:t>
      </w:r>
      <w:r w:rsidR="003A14D8">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67</w:t>
      </w:r>
      <w:r w:rsidRPr="00FB431B">
        <w:rPr>
          <w:rStyle w:val="libFootnotenumChar"/>
          <w:rtl/>
        </w:rPr>
        <w:t>)</w:t>
      </w:r>
      <w:r>
        <w:rPr>
          <w:rtl/>
          <w:lang w:bidi="fa-IR"/>
        </w:rPr>
        <w:t>.</w:t>
      </w:r>
    </w:p>
    <w:p w:rsidR="00365E1F" w:rsidRPr="00365E1F" w:rsidRDefault="00365E1F" w:rsidP="003A14D8">
      <w:pPr>
        <w:pStyle w:val="libNormal"/>
        <w:rPr>
          <w:lang w:bidi="fa-IR"/>
        </w:rPr>
      </w:pPr>
      <w:r w:rsidRPr="00365E1F">
        <w:rPr>
          <w:rtl/>
          <w:lang w:bidi="fa-IR"/>
        </w:rPr>
        <w:t xml:space="preserve">نعمانى به سند خود از امام صادق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 xml:space="preserve">خداوند متعال او - مهدى </w:t>
      </w:r>
      <w:r w:rsidR="00BC4DA3" w:rsidRPr="00BC4DA3">
        <w:rPr>
          <w:rStyle w:val="libAlaemChar"/>
          <w:rtl/>
        </w:rPr>
        <w:t>عليه‌السلام</w:t>
      </w:r>
      <w:r w:rsidRPr="00365E1F">
        <w:rPr>
          <w:rtl/>
          <w:lang w:bidi="fa-IR"/>
        </w:rPr>
        <w:t xml:space="preserve"> - را با سه لشكر يارى خواهد كرد: با ملائكه</w:t>
      </w:r>
      <w:r>
        <w:rPr>
          <w:rtl/>
          <w:lang w:bidi="fa-IR"/>
        </w:rPr>
        <w:t>.</w:t>
      </w:r>
      <w:r w:rsidRPr="00365E1F">
        <w:rPr>
          <w:rtl/>
          <w:lang w:bidi="fa-IR"/>
        </w:rPr>
        <w:t>..</w:t>
      </w:r>
      <w:r w:rsidR="003A14D8">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68</w:t>
      </w:r>
      <w:r w:rsidRPr="00FB431B">
        <w:rPr>
          <w:rStyle w:val="libFootnotenumChar"/>
          <w:rtl/>
        </w:rPr>
        <w:t>)</w:t>
      </w:r>
      <w:r>
        <w:rPr>
          <w:rtl/>
          <w:lang w:bidi="fa-IR"/>
        </w:rPr>
        <w:t>.</w:t>
      </w:r>
    </w:p>
    <w:p w:rsidR="00D06E08" w:rsidRDefault="00365E1F" w:rsidP="00365E1F">
      <w:pPr>
        <w:pStyle w:val="libNormal"/>
        <w:rPr>
          <w:rtl/>
          <w:lang w:bidi="fa-IR"/>
        </w:rPr>
      </w:pPr>
      <w:r w:rsidRPr="00365E1F">
        <w:rPr>
          <w:rtl/>
          <w:lang w:bidi="fa-IR"/>
        </w:rPr>
        <w:t xml:space="preserve">اين </w:t>
      </w:r>
      <w:r w:rsidR="00903A5A">
        <w:rPr>
          <w:rtl/>
          <w:lang w:bidi="fa-IR"/>
        </w:rPr>
        <w:t>تأیید</w:t>
      </w:r>
      <w:r w:rsidRPr="00365E1F">
        <w:rPr>
          <w:rtl/>
          <w:lang w:bidi="fa-IR"/>
        </w:rPr>
        <w:t xml:space="preserve"> به نوبه خود در توجه مردم به حضرت نقش به سزايى دارد زيرا هنگامى كه مخالفان مشاهده كنند كه حضرت مشمول نصرت فرشتگان خداوند است ترس سراسر وجود آنها را فرا گرفته و پى به الهى بودن اين قيام خواهند برد و در نتيجه طوعاً و يا كرهاً خود را تسليم حضرت مى كنند. </w:t>
      </w:r>
      <w:r w:rsidRPr="00FB431B">
        <w:rPr>
          <w:rStyle w:val="libFootnotenumChar"/>
          <w:rtl/>
        </w:rPr>
        <w:t>(</w:t>
      </w:r>
      <w:r w:rsidR="00BC4DA3" w:rsidRPr="00FB431B">
        <w:rPr>
          <w:rStyle w:val="libFootnotenumChar"/>
          <w:rtl/>
        </w:rPr>
        <w:t>11</w:t>
      </w:r>
      <w:r w:rsidR="007A66B6" w:rsidRPr="00FB431B">
        <w:rPr>
          <w:rStyle w:val="libFootnotenumChar"/>
          <w:rtl/>
        </w:rPr>
        <w:t>69</w:t>
      </w:r>
      <w:r w:rsidRPr="00FB431B">
        <w:rPr>
          <w:rStyle w:val="libFootnotenumChar"/>
          <w:rtl/>
        </w:rPr>
        <w:t>)</w:t>
      </w:r>
    </w:p>
    <w:p w:rsidR="00365E1F" w:rsidRPr="00365E1F" w:rsidRDefault="00D06E08" w:rsidP="00365E1F">
      <w:pPr>
        <w:pStyle w:val="libNormal"/>
        <w:rPr>
          <w:lang w:bidi="fa-IR"/>
        </w:rPr>
      </w:pPr>
      <w:r>
        <w:rPr>
          <w:rtl/>
          <w:lang w:bidi="fa-IR"/>
        </w:rPr>
        <w:br w:type="page"/>
      </w:r>
    </w:p>
    <w:p w:rsidR="003A14D8" w:rsidRDefault="007A66B6" w:rsidP="00D06E08">
      <w:pPr>
        <w:pStyle w:val="Heading2"/>
        <w:rPr>
          <w:rtl/>
          <w:lang w:bidi="fa-IR"/>
        </w:rPr>
      </w:pPr>
      <w:bookmarkStart w:id="457" w:name="_Toc482102680"/>
      <w:r>
        <w:rPr>
          <w:rtl/>
          <w:lang w:bidi="fa-IR"/>
        </w:rPr>
        <w:t>4</w:t>
      </w:r>
      <w:r w:rsidR="00BC4DA3">
        <w:rPr>
          <w:rtl/>
          <w:lang w:bidi="fa-IR"/>
        </w:rPr>
        <w:t>3</w:t>
      </w:r>
      <w:r>
        <w:rPr>
          <w:rtl/>
          <w:lang w:bidi="fa-IR"/>
        </w:rPr>
        <w:t>5</w:t>
      </w:r>
      <w:r w:rsidR="00365E1F">
        <w:rPr>
          <w:rtl/>
          <w:lang w:bidi="fa-IR"/>
        </w:rPr>
        <w:t>:</w:t>
      </w:r>
      <w:r w:rsidR="00365E1F" w:rsidRPr="00365E1F">
        <w:rPr>
          <w:rtl/>
          <w:lang w:bidi="fa-IR"/>
        </w:rPr>
        <w:t xml:space="preserve"> اولين مكانى كه حضرت در آنجا ظهور مى كند كجاست</w:t>
      </w:r>
      <w:r w:rsidR="00365E1F">
        <w:rPr>
          <w:rtl/>
          <w:lang w:bidi="fa-IR"/>
        </w:rPr>
        <w:t>؟</w:t>
      </w:r>
      <w:bookmarkEnd w:id="457"/>
    </w:p>
    <w:p w:rsidR="00365E1F" w:rsidRPr="00365E1F" w:rsidRDefault="00365E1F" w:rsidP="00365E1F">
      <w:pPr>
        <w:pStyle w:val="libNormal"/>
        <w:rPr>
          <w:lang w:bidi="fa-IR"/>
        </w:rPr>
      </w:pPr>
      <w:r w:rsidRPr="00365E1F">
        <w:rPr>
          <w:rtl/>
          <w:lang w:bidi="fa-IR"/>
        </w:rPr>
        <w:t>مطابق روايات شيعه و اهل سنت اولين مكانى كه حضرت در آنجا ظهور مى كند بين ركن و مقام است</w:t>
      </w:r>
      <w:r>
        <w:rPr>
          <w:rtl/>
          <w:lang w:bidi="fa-IR"/>
        </w:rPr>
        <w:t>.</w:t>
      </w:r>
    </w:p>
    <w:p w:rsidR="00365E1F" w:rsidRPr="00365E1F" w:rsidRDefault="00365E1F" w:rsidP="003A14D8">
      <w:pPr>
        <w:pStyle w:val="libNormal"/>
        <w:rPr>
          <w:lang w:bidi="fa-IR"/>
        </w:rPr>
      </w:pPr>
      <w:r w:rsidRPr="00365E1F">
        <w:rPr>
          <w:rtl/>
          <w:lang w:bidi="fa-IR"/>
        </w:rPr>
        <w:t xml:space="preserve">سيوطى به سندش از رسول خدا </w:t>
      </w:r>
      <w:r w:rsidR="00A46F0D" w:rsidRPr="00A46F0D">
        <w:rPr>
          <w:rStyle w:val="libAlaemChar"/>
          <w:rtl/>
        </w:rPr>
        <w:t>صلى‌الله‌عليه‌وآله‌وسلم</w:t>
      </w:r>
      <w:r w:rsidRPr="00365E1F">
        <w:rPr>
          <w:rtl/>
          <w:lang w:bidi="fa-IR"/>
        </w:rPr>
        <w:t xml:space="preserve"> نقل كرده كه فرمود:</w:t>
      </w:r>
      <w:r w:rsidR="003A14D8">
        <w:rPr>
          <w:rFonts w:hint="cs"/>
          <w:rtl/>
          <w:lang w:bidi="fa-IR"/>
        </w:rPr>
        <w:t xml:space="preserve"> «</w:t>
      </w:r>
      <w:r w:rsidRPr="00365E1F">
        <w:rPr>
          <w:rtl/>
          <w:lang w:bidi="fa-IR"/>
        </w:rPr>
        <w:t>مهدى از مدينه به سوى مكه خروج مى كند</w:t>
      </w:r>
      <w:r>
        <w:rPr>
          <w:rtl/>
          <w:lang w:bidi="fa-IR"/>
        </w:rPr>
        <w:t>،</w:t>
      </w:r>
      <w:r w:rsidRPr="00365E1F">
        <w:rPr>
          <w:rtl/>
          <w:lang w:bidi="fa-IR"/>
        </w:rPr>
        <w:t xml:space="preserve"> مردم از او مى خواهند كه از ميانشان خروج كند آن گاه با او بين ركن و مقام بيعت مى كنند در حالى كه كراهت دارد</w:t>
      </w:r>
      <w:r>
        <w:rPr>
          <w:rtl/>
          <w:lang w:bidi="fa-IR"/>
        </w:rPr>
        <w:t>.</w:t>
      </w:r>
      <w:r w:rsidRPr="00365E1F">
        <w:rPr>
          <w:rtl/>
          <w:lang w:bidi="fa-IR"/>
        </w:rPr>
        <w:t>..</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70</w:t>
      </w:r>
      <w:r w:rsidRPr="00FB431B">
        <w:rPr>
          <w:rStyle w:val="libFootnotenumChar"/>
          <w:rtl/>
        </w:rPr>
        <w:t>)</w:t>
      </w:r>
    </w:p>
    <w:p w:rsidR="00365E1F" w:rsidRPr="00365E1F" w:rsidRDefault="00365E1F" w:rsidP="003A14D8">
      <w:pPr>
        <w:pStyle w:val="libNormal"/>
        <w:rPr>
          <w:lang w:bidi="fa-IR"/>
        </w:rPr>
      </w:pPr>
      <w:r w:rsidRPr="00365E1F">
        <w:rPr>
          <w:rtl/>
          <w:lang w:bidi="fa-IR"/>
        </w:rPr>
        <w:t xml:space="preserve">شيخ طوسى به سندش از امام باقر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گويا قائم را در روز عاشورا روز شنبه ايستاده بين ركن و مقام مشاهده مى كنم</w:t>
      </w:r>
      <w:r>
        <w:rPr>
          <w:rtl/>
          <w:lang w:bidi="fa-IR"/>
        </w:rPr>
        <w:t>.</w:t>
      </w:r>
      <w:r w:rsidRPr="00365E1F">
        <w:rPr>
          <w:rtl/>
          <w:lang w:bidi="fa-IR"/>
        </w:rPr>
        <w:t>..</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w:t>
      </w:r>
      <w:r w:rsidR="00BC4DA3" w:rsidRPr="00FB431B">
        <w:rPr>
          <w:rStyle w:val="libFootnotenumChar"/>
          <w:rtl/>
        </w:rPr>
        <w:t>1</w:t>
      </w:r>
      <w:r w:rsidRPr="00FB431B">
        <w:rPr>
          <w:rStyle w:val="libFootnotenumChar"/>
          <w:rtl/>
        </w:rPr>
        <w:t>)</w:t>
      </w:r>
    </w:p>
    <w:p w:rsidR="003A14D8" w:rsidRDefault="00365E1F" w:rsidP="00365E1F">
      <w:pPr>
        <w:pStyle w:val="libNormal"/>
        <w:rPr>
          <w:rtl/>
          <w:lang w:bidi="fa-IR"/>
        </w:rPr>
      </w:pPr>
      <w:r w:rsidRPr="00365E1F">
        <w:rPr>
          <w:rtl/>
          <w:lang w:bidi="fa-IR"/>
        </w:rPr>
        <w:t>اين اخبار به جهت كثرت و تظافر آنها قابل اثبات تاريخى است</w:t>
      </w:r>
      <w:r>
        <w:rPr>
          <w:rtl/>
          <w:lang w:bidi="fa-IR"/>
        </w:rPr>
        <w:t>.</w:t>
      </w:r>
    </w:p>
    <w:p w:rsidR="00365E1F" w:rsidRPr="00365E1F" w:rsidRDefault="003A14D8" w:rsidP="00365E1F">
      <w:pPr>
        <w:pStyle w:val="libNormal"/>
        <w:rPr>
          <w:lang w:bidi="fa-IR"/>
        </w:rPr>
      </w:pPr>
      <w:r>
        <w:rPr>
          <w:rtl/>
          <w:lang w:bidi="fa-IR"/>
        </w:rPr>
        <w:br w:type="page"/>
      </w:r>
    </w:p>
    <w:p w:rsidR="003A14D8" w:rsidRDefault="007A66B6" w:rsidP="003A14D8">
      <w:pPr>
        <w:pStyle w:val="Heading2"/>
        <w:rPr>
          <w:rtl/>
          <w:lang w:bidi="fa-IR"/>
        </w:rPr>
      </w:pPr>
      <w:bookmarkStart w:id="458" w:name="_Toc482102681"/>
      <w:r>
        <w:rPr>
          <w:rtl/>
          <w:lang w:bidi="fa-IR"/>
        </w:rPr>
        <w:t>4</w:t>
      </w:r>
      <w:r w:rsidR="00BC4DA3">
        <w:rPr>
          <w:rtl/>
          <w:lang w:bidi="fa-IR"/>
        </w:rPr>
        <w:t>3</w:t>
      </w:r>
      <w:r>
        <w:rPr>
          <w:rtl/>
          <w:lang w:bidi="fa-IR"/>
        </w:rPr>
        <w:t>6</w:t>
      </w:r>
      <w:r w:rsidR="00365E1F">
        <w:rPr>
          <w:rtl/>
          <w:lang w:bidi="fa-IR"/>
        </w:rPr>
        <w:t>:</w:t>
      </w:r>
      <w:r w:rsidR="00365E1F" w:rsidRPr="00365E1F">
        <w:rPr>
          <w:rtl/>
          <w:lang w:bidi="fa-IR"/>
        </w:rPr>
        <w:t xml:space="preserve"> حضرت مهدى </w:t>
      </w:r>
      <w:r w:rsidR="00BC4DA3" w:rsidRPr="00BC4DA3">
        <w:rPr>
          <w:rStyle w:val="libAlaemChar"/>
          <w:rtl/>
        </w:rPr>
        <w:t>عليه‌السلام</w:t>
      </w:r>
      <w:r w:rsidR="00365E1F" w:rsidRPr="00365E1F">
        <w:rPr>
          <w:rtl/>
          <w:lang w:bidi="fa-IR"/>
        </w:rPr>
        <w:t xml:space="preserve"> بعد از ظهور چه عملى انجام مى دهند؟</w:t>
      </w:r>
      <w:bookmarkEnd w:id="458"/>
    </w:p>
    <w:p w:rsidR="00365E1F" w:rsidRPr="00365E1F" w:rsidRDefault="00365E1F" w:rsidP="00365E1F">
      <w:pPr>
        <w:pStyle w:val="libNormal"/>
        <w:rPr>
          <w:lang w:bidi="fa-IR"/>
        </w:rPr>
      </w:pPr>
      <w:r w:rsidRPr="00365E1F">
        <w:rPr>
          <w:rtl/>
          <w:lang w:bidi="fa-IR"/>
        </w:rPr>
        <w:t>مطابق روايات بعد از ظهور بين ركن و مقام خطبه اى خوانده</w:t>
      </w:r>
      <w:r>
        <w:rPr>
          <w:rtl/>
          <w:lang w:bidi="fa-IR"/>
        </w:rPr>
        <w:t>،</w:t>
      </w:r>
      <w:r w:rsidRPr="00365E1F">
        <w:rPr>
          <w:rtl/>
          <w:lang w:bidi="fa-IR"/>
        </w:rPr>
        <w:t xml:space="preserve"> آن گاه مردم را به بيعت با خود دعوت مى نمايد:</w:t>
      </w:r>
    </w:p>
    <w:p w:rsidR="00365E1F" w:rsidRPr="00365E1F" w:rsidRDefault="00365E1F" w:rsidP="003A14D8">
      <w:pPr>
        <w:pStyle w:val="libNormal"/>
        <w:rPr>
          <w:lang w:bidi="fa-IR"/>
        </w:rPr>
      </w:pPr>
      <w:r w:rsidRPr="00365E1F">
        <w:rPr>
          <w:rtl/>
          <w:lang w:bidi="fa-IR"/>
        </w:rPr>
        <w:t xml:space="preserve">نعمانى به سندش از جابر بن يزيد جعفى از امام باقر </w:t>
      </w:r>
      <w:r w:rsidR="00BC4DA3" w:rsidRPr="00BC4DA3">
        <w:rPr>
          <w:rStyle w:val="libAlaemChar"/>
          <w:rtl/>
        </w:rPr>
        <w:t>عليه‌السلام</w:t>
      </w:r>
      <w:r w:rsidRPr="00365E1F">
        <w:rPr>
          <w:rtl/>
          <w:lang w:bidi="fa-IR"/>
        </w:rPr>
        <w:t xml:space="preserve"> نقل كرده كه در حديثى طولانى فرمود:</w:t>
      </w:r>
      <w:r w:rsidR="003A14D8">
        <w:rPr>
          <w:rFonts w:hint="cs"/>
          <w:rtl/>
          <w:lang w:bidi="fa-IR"/>
        </w:rPr>
        <w:t xml:space="preserve"> «</w:t>
      </w:r>
      <w:r w:rsidRPr="00365E1F">
        <w:rPr>
          <w:rtl/>
          <w:lang w:bidi="fa-IR"/>
        </w:rPr>
        <w:t>و قائم در آن روز در مكه است</w:t>
      </w:r>
      <w:r>
        <w:rPr>
          <w:rtl/>
          <w:lang w:bidi="fa-IR"/>
        </w:rPr>
        <w:t>،</w:t>
      </w:r>
      <w:r w:rsidRPr="00365E1F">
        <w:rPr>
          <w:rtl/>
          <w:lang w:bidi="fa-IR"/>
        </w:rPr>
        <w:t xml:space="preserve"> تكيه بر بيت الحرام داده و به آن پناه مى برد. آن گاه ندا مى دهد:يا ايها الناس</w:t>
      </w:r>
      <w:r>
        <w:rPr>
          <w:rtl/>
          <w:lang w:bidi="fa-IR"/>
        </w:rPr>
        <w:t>!.</w:t>
      </w:r>
      <w:r w:rsidRPr="00365E1F">
        <w:rPr>
          <w:rtl/>
          <w:lang w:bidi="fa-IR"/>
        </w:rPr>
        <w:t>...</w:t>
      </w:r>
      <w:r w:rsidR="003A14D8">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w:t>
      </w:r>
      <w:r w:rsidR="00BC4DA3" w:rsidRPr="00FB431B">
        <w:rPr>
          <w:rStyle w:val="libFootnotenumChar"/>
          <w:rtl/>
        </w:rPr>
        <w:t>2</w:t>
      </w:r>
      <w:r w:rsidRPr="00FB431B">
        <w:rPr>
          <w:rStyle w:val="libFootnotenumChar"/>
          <w:rtl/>
        </w:rPr>
        <w:t>)</w:t>
      </w:r>
    </w:p>
    <w:p w:rsidR="00365E1F" w:rsidRPr="00365E1F" w:rsidRDefault="00365E1F" w:rsidP="003A14D8">
      <w:pPr>
        <w:pStyle w:val="libNormal"/>
        <w:rPr>
          <w:lang w:bidi="fa-IR"/>
        </w:rPr>
      </w:pPr>
      <w:r w:rsidRPr="00365E1F">
        <w:rPr>
          <w:rtl/>
          <w:lang w:bidi="fa-IR"/>
        </w:rPr>
        <w:t xml:space="preserve">مجلسى به سندش از امام باقر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 xml:space="preserve">همانا او - امام زمان </w:t>
      </w:r>
      <w:r w:rsidR="00BC4DA3" w:rsidRPr="00BC4DA3">
        <w:rPr>
          <w:rStyle w:val="libAlaemChar"/>
          <w:rtl/>
        </w:rPr>
        <w:t>عليه‌السلام</w:t>
      </w:r>
      <w:r w:rsidRPr="00365E1F">
        <w:rPr>
          <w:rtl/>
          <w:lang w:bidi="fa-IR"/>
        </w:rPr>
        <w:t xml:space="preserve"> - به سوى مسجد الحرام به حركت در مى آيد و در آنجا كنار مقام ابراهيم چهار ركعت نماز مى گزارد و با تكيه بر حجر الاسود حمد خدا و ثناى او را به جاى آورده و يادى نيز از پيامبر كرده و بر او درود مى فرستد. آن گاه سخنى را آغاز خواهد كرد كه هرگز كسى چنين سخن نگفته است</w:t>
      </w:r>
      <w:r>
        <w:rPr>
          <w:rtl/>
          <w:lang w:bidi="fa-IR"/>
        </w:rPr>
        <w:t>.</w:t>
      </w:r>
      <w:r w:rsidRPr="00365E1F">
        <w:rPr>
          <w:rtl/>
          <w:lang w:bidi="fa-IR"/>
        </w:rPr>
        <w:t>..</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w:t>
      </w:r>
      <w:r w:rsidR="00BC4DA3" w:rsidRPr="00FB431B">
        <w:rPr>
          <w:rStyle w:val="libFootnotenumChar"/>
          <w:rtl/>
        </w:rPr>
        <w:t>3</w:t>
      </w:r>
      <w:r w:rsidRPr="00FB431B">
        <w:rPr>
          <w:rStyle w:val="libFootnotenumChar"/>
          <w:rtl/>
        </w:rPr>
        <w:t>)</w:t>
      </w:r>
    </w:p>
    <w:p w:rsidR="003A14D8" w:rsidRDefault="00365E1F" w:rsidP="003A14D8">
      <w:pPr>
        <w:pStyle w:val="libNormal"/>
        <w:rPr>
          <w:rtl/>
          <w:lang w:bidi="fa-IR"/>
        </w:rPr>
      </w:pPr>
      <w:r w:rsidRPr="00365E1F">
        <w:rPr>
          <w:rtl/>
          <w:lang w:bidi="fa-IR"/>
        </w:rPr>
        <w:t xml:space="preserve">نعمانى به سندش از امام باقر </w:t>
      </w:r>
      <w:r w:rsidR="00BC4DA3" w:rsidRPr="00BC4DA3">
        <w:rPr>
          <w:rStyle w:val="libAlaemChar"/>
          <w:rtl/>
        </w:rPr>
        <w:t>عليه‌السلام</w:t>
      </w:r>
      <w:r w:rsidRPr="00365E1F">
        <w:rPr>
          <w:rtl/>
          <w:lang w:bidi="fa-IR"/>
        </w:rPr>
        <w:t xml:space="preserve"> نقل كرده كه در حديثى فرمود:</w:t>
      </w:r>
      <w:r w:rsidR="003A14D8">
        <w:rPr>
          <w:rFonts w:hint="cs"/>
          <w:rtl/>
          <w:lang w:bidi="fa-IR"/>
        </w:rPr>
        <w:t xml:space="preserve"> «</w:t>
      </w:r>
      <w:r w:rsidRPr="00365E1F">
        <w:rPr>
          <w:rtl/>
          <w:lang w:bidi="fa-IR"/>
        </w:rPr>
        <w:t>گويا بر او نظر مى كنيم در حالى كه بين ركن و مقام مردم با او بيعت مى كنند</w:t>
      </w:r>
      <w:r>
        <w:rPr>
          <w:rtl/>
          <w:lang w:bidi="fa-IR"/>
        </w:rPr>
        <w:t>.</w:t>
      </w:r>
      <w:r w:rsidRPr="00365E1F">
        <w:rPr>
          <w:rtl/>
          <w:lang w:bidi="fa-IR"/>
        </w:rPr>
        <w:t>..</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74</w:t>
      </w:r>
      <w:r w:rsidRPr="00FB431B">
        <w:rPr>
          <w:rStyle w:val="libFootnotenumChar"/>
          <w:rtl/>
        </w:rPr>
        <w:t>)</w:t>
      </w:r>
    </w:p>
    <w:p w:rsidR="00365E1F" w:rsidRPr="00365E1F" w:rsidRDefault="003A14D8" w:rsidP="003A14D8">
      <w:pPr>
        <w:pStyle w:val="libNormal"/>
        <w:rPr>
          <w:lang w:bidi="fa-IR"/>
        </w:rPr>
      </w:pPr>
      <w:r>
        <w:rPr>
          <w:rtl/>
          <w:lang w:bidi="fa-IR"/>
        </w:rPr>
        <w:br w:type="page"/>
      </w:r>
    </w:p>
    <w:p w:rsidR="003A14D8" w:rsidRDefault="007A66B6" w:rsidP="003A14D8">
      <w:pPr>
        <w:pStyle w:val="Heading2"/>
        <w:rPr>
          <w:rtl/>
          <w:lang w:bidi="fa-IR"/>
        </w:rPr>
      </w:pPr>
      <w:bookmarkStart w:id="459" w:name="_Toc482102682"/>
      <w:r>
        <w:rPr>
          <w:rtl/>
          <w:lang w:bidi="fa-IR"/>
        </w:rPr>
        <w:t>4</w:t>
      </w:r>
      <w:r w:rsidR="00BC4DA3">
        <w:rPr>
          <w:rtl/>
          <w:lang w:bidi="fa-IR"/>
        </w:rPr>
        <w:t>3</w:t>
      </w:r>
      <w:r>
        <w:rPr>
          <w:rtl/>
          <w:lang w:bidi="fa-IR"/>
        </w:rPr>
        <w:t>7</w:t>
      </w:r>
      <w:r w:rsidR="00365E1F">
        <w:rPr>
          <w:rtl/>
          <w:lang w:bidi="fa-IR"/>
        </w:rPr>
        <w:t>:</w:t>
      </w:r>
      <w:r w:rsidR="00365E1F" w:rsidRPr="00365E1F">
        <w:rPr>
          <w:rtl/>
          <w:lang w:bidi="fa-IR"/>
        </w:rPr>
        <w:t xml:space="preserve"> اول كسى كه با حضرت مهدى </w:t>
      </w:r>
      <w:r w:rsidR="00BC4DA3" w:rsidRPr="00BC4DA3">
        <w:rPr>
          <w:rStyle w:val="libAlaemChar"/>
          <w:rtl/>
        </w:rPr>
        <w:t>عليه‌السلام</w:t>
      </w:r>
      <w:r w:rsidR="00365E1F" w:rsidRPr="00365E1F">
        <w:rPr>
          <w:rtl/>
          <w:lang w:bidi="fa-IR"/>
        </w:rPr>
        <w:t xml:space="preserve"> بيعت مى كند چه كسى است</w:t>
      </w:r>
      <w:r w:rsidR="00365E1F">
        <w:rPr>
          <w:rtl/>
          <w:lang w:bidi="fa-IR"/>
        </w:rPr>
        <w:t>؟</w:t>
      </w:r>
      <w:bookmarkEnd w:id="459"/>
    </w:p>
    <w:p w:rsidR="00365E1F" w:rsidRPr="00365E1F" w:rsidRDefault="00365E1F" w:rsidP="00365E1F">
      <w:pPr>
        <w:pStyle w:val="libNormal"/>
        <w:rPr>
          <w:lang w:bidi="fa-IR"/>
        </w:rPr>
      </w:pPr>
      <w:r w:rsidRPr="00365E1F">
        <w:rPr>
          <w:rtl/>
          <w:lang w:bidi="fa-IR"/>
        </w:rPr>
        <w:t xml:space="preserve">مطابق روايات اول كسى كه با حضرت مهدى </w:t>
      </w:r>
      <w:r w:rsidR="00BC4DA3" w:rsidRPr="00BC4DA3">
        <w:rPr>
          <w:rStyle w:val="libAlaemChar"/>
          <w:rtl/>
        </w:rPr>
        <w:t>عليه‌السلام</w:t>
      </w:r>
      <w:r w:rsidRPr="00365E1F">
        <w:rPr>
          <w:rtl/>
          <w:lang w:bidi="fa-IR"/>
        </w:rPr>
        <w:t xml:space="preserve"> بيعت مى كند جبرئيل است</w:t>
      </w:r>
      <w:r>
        <w:rPr>
          <w:rtl/>
          <w:lang w:bidi="fa-IR"/>
        </w:rPr>
        <w:t>.</w:t>
      </w:r>
    </w:p>
    <w:p w:rsidR="00365E1F" w:rsidRPr="00365E1F" w:rsidRDefault="00365E1F" w:rsidP="003A14D8">
      <w:pPr>
        <w:pStyle w:val="libNormal"/>
        <w:rPr>
          <w:lang w:bidi="fa-IR"/>
        </w:rPr>
      </w:pPr>
      <w:r w:rsidRPr="00365E1F">
        <w:rPr>
          <w:rtl/>
          <w:lang w:bidi="fa-IR"/>
        </w:rPr>
        <w:t xml:space="preserve">ابان بن تغلب از امام صادق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 xml:space="preserve">همانا اول كسى كه با قائم </w:t>
      </w:r>
      <w:r w:rsidR="00BC4DA3" w:rsidRPr="00BC4DA3">
        <w:rPr>
          <w:rStyle w:val="libAlaemChar"/>
          <w:rtl/>
        </w:rPr>
        <w:t>عليه‌السلام</w:t>
      </w:r>
      <w:r w:rsidRPr="00365E1F">
        <w:rPr>
          <w:rtl/>
          <w:lang w:bidi="fa-IR"/>
        </w:rPr>
        <w:t xml:space="preserve"> بيعت مى كند جبرئيل است</w:t>
      </w:r>
      <w:r>
        <w:rPr>
          <w:rtl/>
          <w:lang w:bidi="fa-IR"/>
        </w:rPr>
        <w:t>.</w:t>
      </w:r>
      <w:r w:rsidRPr="00365E1F">
        <w:rPr>
          <w:rtl/>
          <w:lang w:bidi="fa-IR"/>
        </w:rPr>
        <w:t>..</w:t>
      </w:r>
      <w:r w:rsidR="003A14D8">
        <w:rPr>
          <w:rFonts w:hint="cs"/>
          <w:rtl/>
          <w:lang w:bidi="fa-IR"/>
        </w:rPr>
        <w:t>»</w:t>
      </w:r>
      <w:r w:rsidRPr="00365E1F">
        <w:rPr>
          <w:rtl/>
          <w:lang w:bidi="fa-IR"/>
        </w:rPr>
        <w:t>.</w:t>
      </w:r>
    </w:p>
    <w:p w:rsidR="00365E1F" w:rsidRPr="00365E1F" w:rsidRDefault="00365E1F" w:rsidP="003A14D8">
      <w:pPr>
        <w:pStyle w:val="libNormal"/>
        <w:rPr>
          <w:lang w:bidi="fa-IR"/>
        </w:rPr>
      </w:pPr>
      <w:r w:rsidRPr="00365E1F">
        <w:rPr>
          <w:rtl/>
          <w:lang w:bidi="fa-IR"/>
        </w:rPr>
        <w:t xml:space="preserve">طبرسى از ابى عبدالله </w:t>
      </w:r>
      <w:r w:rsidR="00BC4DA3" w:rsidRPr="00BC4DA3">
        <w:rPr>
          <w:rStyle w:val="libAlaemChar"/>
          <w:rtl/>
        </w:rPr>
        <w:t>عليه‌السلام</w:t>
      </w:r>
      <w:r w:rsidRPr="00365E1F">
        <w:rPr>
          <w:rtl/>
          <w:lang w:bidi="fa-IR"/>
        </w:rPr>
        <w:t xml:space="preserve"> نقل كرده كه در حديثى فرمود:</w:t>
      </w:r>
      <w:r w:rsidR="003A14D8">
        <w:rPr>
          <w:rFonts w:hint="cs"/>
          <w:rtl/>
          <w:lang w:bidi="fa-IR"/>
        </w:rPr>
        <w:t xml:space="preserve"> «</w:t>
      </w:r>
      <w:r w:rsidRPr="00365E1F">
        <w:rPr>
          <w:rtl/>
          <w:lang w:bidi="fa-IR"/>
        </w:rPr>
        <w:t>... پس خداوند عزوجل جبرئيل را مى فرستد تا نزد او آمده و سؤال كند</w:t>
      </w:r>
      <w:r>
        <w:rPr>
          <w:rtl/>
          <w:lang w:bidi="fa-IR"/>
        </w:rPr>
        <w:t>،</w:t>
      </w:r>
      <w:r w:rsidRPr="00365E1F">
        <w:rPr>
          <w:rtl/>
          <w:lang w:bidi="fa-IR"/>
        </w:rPr>
        <w:t xml:space="preserve"> به او مى گويد: به چه چيزى دعوت مى كنى</w:t>
      </w:r>
      <w:r>
        <w:rPr>
          <w:rtl/>
          <w:lang w:bidi="fa-IR"/>
        </w:rPr>
        <w:t>؟</w:t>
      </w:r>
      <w:r w:rsidRPr="00365E1F">
        <w:rPr>
          <w:rtl/>
          <w:lang w:bidi="fa-IR"/>
        </w:rPr>
        <w:t xml:space="preserve"> قائم او را از ماهيت دعوت خبر مى دهد. جبرئيل مى گويد پس من اول كسى هستم كه با تو بيعت مى كنم</w:t>
      </w:r>
      <w:r>
        <w:rPr>
          <w:rtl/>
          <w:lang w:bidi="fa-IR"/>
        </w:rPr>
        <w:t>.</w:t>
      </w:r>
      <w:r w:rsidRPr="00365E1F">
        <w:rPr>
          <w:rtl/>
          <w:lang w:bidi="fa-IR"/>
        </w:rPr>
        <w:t xml:space="preserve"> آن گاه مى گويد كف دستت را بده و آن را بر دست خود مسح مى كند</w:t>
      </w:r>
      <w:r>
        <w:rPr>
          <w:rtl/>
          <w:lang w:bidi="fa-IR"/>
        </w:rPr>
        <w:t>.</w:t>
      </w:r>
      <w:r w:rsidRPr="00365E1F">
        <w:rPr>
          <w:rtl/>
          <w:lang w:bidi="fa-IR"/>
        </w:rPr>
        <w:t>..</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75</w:t>
      </w:r>
      <w:r w:rsidRPr="00FB431B">
        <w:rPr>
          <w:rStyle w:val="libFootnotenumChar"/>
          <w:rtl/>
        </w:rPr>
        <w:t>)</w:t>
      </w:r>
    </w:p>
    <w:p w:rsidR="00365E1F" w:rsidRPr="00365E1F" w:rsidRDefault="00365E1F" w:rsidP="00365E1F">
      <w:pPr>
        <w:pStyle w:val="libNormal"/>
        <w:rPr>
          <w:lang w:bidi="fa-IR"/>
        </w:rPr>
      </w:pPr>
      <w:r w:rsidRPr="00365E1F">
        <w:rPr>
          <w:rtl/>
          <w:lang w:bidi="fa-IR"/>
        </w:rPr>
        <w:t>در اينكه بيعت جبرئيل به چه معنا است دو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معناى رمزى</w:t>
      </w:r>
      <w:r w:rsidR="00365E1F">
        <w:rPr>
          <w:rtl/>
          <w:lang w:bidi="fa-IR"/>
        </w:rPr>
        <w:t>:</w:t>
      </w:r>
      <w:r w:rsidR="00365E1F" w:rsidRPr="00365E1F">
        <w:rPr>
          <w:rtl/>
          <w:lang w:bidi="fa-IR"/>
        </w:rPr>
        <w:t xml:space="preserve"> به اين معنا كه مقصود از آن </w:t>
      </w:r>
      <w:r w:rsidR="00903A5A">
        <w:rPr>
          <w:rtl/>
          <w:lang w:bidi="fa-IR"/>
        </w:rPr>
        <w:t>تأیید</w:t>
      </w:r>
      <w:r w:rsidR="00365E1F" w:rsidRPr="00365E1F">
        <w:rPr>
          <w:rtl/>
          <w:lang w:bidi="fa-IR"/>
        </w:rPr>
        <w:t xml:space="preserve"> الهى براى حضرت است</w:t>
      </w:r>
      <w:r w:rsidR="00365E1F">
        <w:rPr>
          <w:rtl/>
          <w:lang w:bidi="fa-IR"/>
        </w:rPr>
        <w:t>،</w:t>
      </w:r>
      <w:r w:rsidR="00365E1F" w:rsidRPr="00365E1F">
        <w:rPr>
          <w:rtl/>
          <w:lang w:bidi="fa-IR"/>
        </w:rPr>
        <w:t xml:space="preserve"> زيرا جبرئيل بزرگترين نماينده الهى است</w:t>
      </w:r>
      <w:r w:rsidR="00365E1F">
        <w:rPr>
          <w:rtl/>
          <w:lang w:bidi="fa-IR"/>
        </w:rPr>
        <w:t>.</w:t>
      </w:r>
      <w:r w:rsidR="00365E1F" w:rsidRPr="00365E1F">
        <w:rPr>
          <w:rtl/>
          <w:lang w:bidi="fa-IR"/>
        </w:rPr>
        <w:t xml:space="preserve"> ولى اين معنا در صورتى صحيح است كه حمل بر معناى صريح و ظاهر آن ممكن نباشد در حالى كه چنين نيست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معناى رايج</w:t>
      </w:r>
      <w:r w:rsidR="00365E1F">
        <w:rPr>
          <w:rtl/>
          <w:lang w:bidi="fa-IR"/>
        </w:rPr>
        <w:t>:</w:t>
      </w:r>
      <w:r w:rsidR="00365E1F" w:rsidRPr="00365E1F">
        <w:rPr>
          <w:rtl/>
          <w:lang w:bidi="fa-IR"/>
        </w:rPr>
        <w:t xml:space="preserve"> به اين معنا كه مقصود به بيعت همان معناى رايج آن است كه مردم با خليفه و ديگران انجام مى دهند. و فايده آن دو چيز است</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توجه مردم به لزوم بيعت با حضرت</w:t>
      </w:r>
      <w:r>
        <w:rPr>
          <w:rtl/>
          <w:lang w:bidi="fa-IR"/>
        </w:rPr>
        <w:t>.</w:t>
      </w:r>
    </w:p>
    <w:p w:rsidR="00D06E08" w:rsidRDefault="00365E1F" w:rsidP="00365E1F">
      <w:pPr>
        <w:pStyle w:val="libNormal"/>
        <w:rPr>
          <w:rtl/>
          <w:lang w:bidi="fa-IR"/>
        </w:rPr>
      </w:pPr>
      <w:r w:rsidRPr="00365E1F">
        <w:rPr>
          <w:rtl/>
          <w:lang w:bidi="fa-IR"/>
        </w:rPr>
        <w:t>ب</w:t>
      </w:r>
      <w:r>
        <w:rPr>
          <w:rtl/>
          <w:lang w:bidi="fa-IR"/>
        </w:rPr>
        <w:t>:</w:t>
      </w:r>
      <w:r w:rsidRPr="00365E1F">
        <w:rPr>
          <w:rtl/>
          <w:lang w:bidi="fa-IR"/>
        </w:rPr>
        <w:t xml:space="preserve"> </w:t>
      </w:r>
      <w:r w:rsidR="00903A5A">
        <w:rPr>
          <w:rtl/>
          <w:lang w:bidi="fa-IR"/>
        </w:rPr>
        <w:t>تأیید</w:t>
      </w:r>
      <w:r w:rsidRPr="00365E1F">
        <w:rPr>
          <w:rtl/>
          <w:lang w:bidi="fa-IR"/>
        </w:rPr>
        <w:t xml:space="preserve"> حركت و قيام امام زمان </w:t>
      </w:r>
      <w:r w:rsidR="00BC4DA3" w:rsidRPr="00BC4DA3">
        <w:rPr>
          <w:rStyle w:val="libAlaemChar"/>
          <w:rtl/>
        </w:rPr>
        <w:t>عليه‌السلام</w:t>
      </w:r>
      <w:r>
        <w:rPr>
          <w:rtl/>
          <w:lang w:bidi="fa-IR"/>
        </w:rPr>
        <w:t>.</w:t>
      </w:r>
    </w:p>
    <w:p w:rsidR="00365E1F" w:rsidRPr="00365E1F" w:rsidRDefault="00D06E08" w:rsidP="00365E1F">
      <w:pPr>
        <w:pStyle w:val="libNormal"/>
        <w:rPr>
          <w:lang w:bidi="fa-IR"/>
        </w:rPr>
      </w:pPr>
      <w:r>
        <w:rPr>
          <w:rtl/>
          <w:lang w:bidi="fa-IR"/>
        </w:rPr>
        <w:br w:type="page"/>
      </w:r>
    </w:p>
    <w:p w:rsidR="00D06E08" w:rsidRDefault="007A66B6" w:rsidP="00D06E08">
      <w:pPr>
        <w:pStyle w:val="Heading2"/>
        <w:rPr>
          <w:rtl/>
          <w:lang w:bidi="fa-IR"/>
        </w:rPr>
      </w:pPr>
      <w:bookmarkStart w:id="460" w:name="_Toc482102683"/>
      <w:r>
        <w:rPr>
          <w:rtl/>
          <w:lang w:bidi="fa-IR"/>
        </w:rPr>
        <w:t>4</w:t>
      </w:r>
      <w:r w:rsidR="00BC4DA3">
        <w:rPr>
          <w:rtl/>
          <w:lang w:bidi="fa-IR"/>
        </w:rPr>
        <w:t>3</w:t>
      </w:r>
      <w:r>
        <w:rPr>
          <w:rtl/>
          <w:lang w:bidi="fa-IR"/>
        </w:rPr>
        <w:t>8</w:t>
      </w:r>
      <w:r w:rsidR="00365E1F">
        <w:rPr>
          <w:rtl/>
          <w:lang w:bidi="fa-IR"/>
        </w:rPr>
        <w:t>:</w:t>
      </w:r>
      <w:r w:rsidR="00365E1F" w:rsidRPr="00365E1F">
        <w:rPr>
          <w:rtl/>
          <w:lang w:bidi="fa-IR"/>
        </w:rPr>
        <w:t xml:space="preserve"> آيا جبرئيل بعد از وفات رسول خدا </w:t>
      </w:r>
      <w:r w:rsidR="00A46F0D" w:rsidRPr="00A46F0D">
        <w:rPr>
          <w:rStyle w:val="libAlaemChar"/>
          <w:rtl/>
        </w:rPr>
        <w:t>صلى‌الله‌عليه‌وآله‌وسلم</w:t>
      </w:r>
      <w:r w:rsidR="00365E1F" w:rsidRPr="00365E1F">
        <w:rPr>
          <w:rtl/>
          <w:lang w:bidi="fa-IR"/>
        </w:rPr>
        <w:t xml:space="preserve"> عهد كرده كه برزمين نازل نشود؟</w:t>
      </w:r>
      <w:bookmarkEnd w:id="460"/>
    </w:p>
    <w:p w:rsidR="00365E1F" w:rsidRPr="00365E1F" w:rsidRDefault="00365E1F" w:rsidP="003A14D8">
      <w:pPr>
        <w:pStyle w:val="libNormal"/>
        <w:rPr>
          <w:lang w:bidi="fa-IR"/>
        </w:rPr>
      </w:pPr>
      <w:r w:rsidRPr="00365E1F">
        <w:rPr>
          <w:rtl/>
          <w:lang w:bidi="fa-IR"/>
        </w:rPr>
        <w:t>اربلى در</w:t>
      </w:r>
      <w:r w:rsidR="003A14D8">
        <w:rPr>
          <w:rFonts w:hint="cs"/>
          <w:rtl/>
          <w:lang w:bidi="fa-IR"/>
        </w:rPr>
        <w:t xml:space="preserve"> «</w:t>
      </w:r>
      <w:r w:rsidRPr="00365E1F">
        <w:rPr>
          <w:rtl/>
          <w:lang w:bidi="fa-IR"/>
        </w:rPr>
        <w:t>كشف الغمه</w:t>
      </w:r>
      <w:r w:rsidR="003A14D8">
        <w:rPr>
          <w:rFonts w:hint="cs"/>
          <w:rtl/>
          <w:lang w:bidi="fa-IR"/>
        </w:rPr>
        <w:t xml:space="preserve">» </w:t>
      </w:r>
      <w:r w:rsidRPr="00365E1F">
        <w:rPr>
          <w:rtl/>
          <w:lang w:bidi="fa-IR"/>
        </w:rPr>
        <w:t xml:space="preserve">از امام صادق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 xml:space="preserve">جبرئيل نزد رسول خدا </w:t>
      </w:r>
      <w:r w:rsidR="00A46F0D" w:rsidRPr="00A46F0D">
        <w:rPr>
          <w:rStyle w:val="libAlaemChar"/>
          <w:rtl/>
        </w:rPr>
        <w:t>صلى‌الله‌عليه‌وآله‌وسلم</w:t>
      </w:r>
      <w:r w:rsidRPr="00365E1F">
        <w:rPr>
          <w:rtl/>
          <w:lang w:bidi="fa-IR"/>
        </w:rPr>
        <w:t xml:space="preserve"> به جهت عيادت آمد و عرض كرد: سلام بر تو اى محمد اين آخرين روزى است كه به سوى دنيا فرود مى آيم</w:t>
      </w:r>
      <w:r w:rsidR="003A14D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76</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و نيز از امام باقر </w:t>
      </w:r>
      <w:r w:rsidR="00BC4DA3" w:rsidRPr="00BC4DA3">
        <w:rPr>
          <w:rStyle w:val="libAlaemChar"/>
          <w:rtl/>
        </w:rPr>
        <w:t>عليه‌السلام</w:t>
      </w:r>
      <w:r w:rsidRPr="00365E1F">
        <w:rPr>
          <w:rtl/>
          <w:lang w:bidi="fa-IR"/>
        </w:rPr>
        <w:t xml:space="preserve"> نقل كرده كه فرمود:((هنگامى كه وفات رسول خدا </w:t>
      </w:r>
      <w:r w:rsidR="00A46F0D" w:rsidRPr="00A46F0D">
        <w:rPr>
          <w:rStyle w:val="libAlaemChar"/>
          <w:rtl/>
        </w:rPr>
        <w:t>صلى‌الله‌عليه‌وآله‌وسلم</w:t>
      </w:r>
      <w:r w:rsidRPr="00365E1F">
        <w:rPr>
          <w:rtl/>
          <w:lang w:bidi="fa-IR"/>
        </w:rPr>
        <w:t xml:space="preserve"> نزديك شد</w:t>
      </w:r>
      <w:r>
        <w:rPr>
          <w:rtl/>
          <w:lang w:bidi="fa-IR"/>
        </w:rPr>
        <w:t>.</w:t>
      </w:r>
      <w:r w:rsidRPr="00365E1F">
        <w:rPr>
          <w:rtl/>
          <w:lang w:bidi="fa-IR"/>
        </w:rPr>
        <w:t>.. در آن هنگام جبرئيل گفت</w:t>
      </w:r>
      <w:r>
        <w:rPr>
          <w:rtl/>
          <w:lang w:bidi="fa-IR"/>
        </w:rPr>
        <w:t>:</w:t>
      </w:r>
      <w:r w:rsidRPr="00365E1F">
        <w:rPr>
          <w:rtl/>
          <w:lang w:bidi="fa-IR"/>
        </w:rPr>
        <w:t xml:space="preserve"> اى محمد اين آخرين نزول من به دنيا بود</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77</w:t>
      </w:r>
      <w:r w:rsidRPr="00FB431B">
        <w:rPr>
          <w:rStyle w:val="libFootnotenumChar"/>
          <w:rtl/>
        </w:rPr>
        <w:t>)</w:t>
      </w:r>
    </w:p>
    <w:p w:rsidR="00365E1F" w:rsidRPr="00365E1F" w:rsidRDefault="00365E1F" w:rsidP="003A14D8">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3A14D8">
        <w:rPr>
          <w:rStyle w:val="libBold1Char"/>
          <w:rtl/>
        </w:rPr>
        <w:t>اولا</w:t>
      </w:r>
      <w:r>
        <w:rPr>
          <w:rtl/>
          <w:lang w:bidi="fa-IR"/>
        </w:rPr>
        <w:t>:</w:t>
      </w:r>
      <w:r w:rsidRPr="00365E1F">
        <w:rPr>
          <w:rtl/>
          <w:lang w:bidi="fa-IR"/>
        </w:rPr>
        <w:t xml:space="preserve"> همه اين روايات مقيد به قيدى است و آن اينكه تا مادامى كه مصلحتى در بين نباشد.</w:t>
      </w:r>
    </w:p>
    <w:p w:rsidR="00365E1F" w:rsidRPr="00365E1F" w:rsidRDefault="00365E1F" w:rsidP="00365E1F">
      <w:pPr>
        <w:pStyle w:val="libNormal"/>
        <w:rPr>
          <w:lang w:bidi="fa-IR"/>
        </w:rPr>
      </w:pPr>
      <w:r w:rsidRPr="00365E1F">
        <w:rPr>
          <w:rtl/>
          <w:lang w:bidi="fa-IR"/>
        </w:rPr>
        <w:t>ثانيا</w:t>
      </w:r>
      <w:r>
        <w:rPr>
          <w:rtl/>
          <w:lang w:bidi="fa-IR"/>
        </w:rPr>
        <w:t>:</w:t>
      </w:r>
      <w:r w:rsidRPr="00365E1F">
        <w:rPr>
          <w:rtl/>
          <w:lang w:bidi="fa-IR"/>
        </w:rPr>
        <w:t xml:space="preserve"> مقصود جبرئيل آن بود كه به جهت نزول وحى ديگر بعد از وفات پيامبر نازل نمى شود</w:t>
      </w:r>
      <w:r>
        <w:rPr>
          <w:rtl/>
          <w:lang w:bidi="fa-IR"/>
        </w:rPr>
        <w:t>،</w:t>
      </w:r>
      <w:r w:rsidRPr="00365E1F">
        <w:rPr>
          <w:rtl/>
          <w:lang w:bidi="fa-IR"/>
        </w:rPr>
        <w:t xml:space="preserve"> زيرا شريعت با حلت ايشان كامل خواهد شد.</w:t>
      </w:r>
    </w:p>
    <w:p w:rsidR="003A14D8" w:rsidRDefault="00365E1F" w:rsidP="00365E1F">
      <w:pPr>
        <w:pStyle w:val="libNormal"/>
        <w:rPr>
          <w:rtl/>
          <w:lang w:bidi="fa-IR"/>
        </w:rPr>
      </w:pPr>
      <w:r w:rsidRPr="003A14D8">
        <w:rPr>
          <w:rStyle w:val="libBold1Char"/>
          <w:rtl/>
        </w:rPr>
        <w:t>ثالثا</w:t>
      </w:r>
      <w:r>
        <w:rPr>
          <w:rtl/>
          <w:lang w:bidi="fa-IR"/>
        </w:rPr>
        <w:t>:</w:t>
      </w:r>
      <w:r w:rsidRPr="00365E1F">
        <w:rPr>
          <w:rtl/>
          <w:lang w:bidi="fa-IR"/>
        </w:rPr>
        <w:t xml:space="preserve"> بر فرض تعارض</w:t>
      </w:r>
      <w:r>
        <w:rPr>
          <w:rtl/>
          <w:lang w:bidi="fa-IR"/>
        </w:rPr>
        <w:t>،</w:t>
      </w:r>
      <w:r w:rsidRPr="00365E1F">
        <w:rPr>
          <w:rtl/>
          <w:lang w:bidi="fa-IR"/>
        </w:rPr>
        <w:t xml:space="preserve"> روايات نزول حضرت جبرئيل و بيعت با امام زمان </w:t>
      </w:r>
      <w:r w:rsidR="00BC4DA3" w:rsidRPr="00BC4DA3">
        <w:rPr>
          <w:rStyle w:val="libAlaemChar"/>
          <w:rtl/>
        </w:rPr>
        <w:t>عليه‌السلام</w:t>
      </w:r>
      <w:r w:rsidRPr="00365E1F">
        <w:rPr>
          <w:rtl/>
          <w:lang w:bidi="fa-IR"/>
        </w:rPr>
        <w:t xml:space="preserve"> از حيث تعداد بيشتر بوده و از حيث سند صحيح تر است</w:t>
      </w:r>
      <w:r>
        <w:rPr>
          <w:rtl/>
          <w:lang w:bidi="fa-IR"/>
        </w:rPr>
        <w:t>.</w:t>
      </w:r>
    </w:p>
    <w:p w:rsidR="00365E1F" w:rsidRPr="00365E1F" w:rsidRDefault="003A14D8" w:rsidP="00365E1F">
      <w:pPr>
        <w:pStyle w:val="libNormal"/>
        <w:rPr>
          <w:lang w:bidi="fa-IR"/>
        </w:rPr>
      </w:pPr>
      <w:r>
        <w:rPr>
          <w:rtl/>
          <w:lang w:bidi="fa-IR"/>
        </w:rPr>
        <w:br w:type="page"/>
      </w:r>
    </w:p>
    <w:p w:rsidR="003A14D8" w:rsidRDefault="007A66B6" w:rsidP="003A14D8">
      <w:pPr>
        <w:pStyle w:val="Heading2"/>
        <w:rPr>
          <w:rtl/>
          <w:lang w:bidi="fa-IR"/>
        </w:rPr>
      </w:pPr>
      <w:bookmarkStart w:id="461" w:name="_Toc482102684"/>
      <w:r>
        <w:rPr>
          <w:rtl/>
          <w:lang w:bidi="fa-IR"/>
        </w:rPr>
        <w:t>4</w:t>
      </w:r>
      <w:r w:rsidR="00BC4DA3">
        <w:rPr>
          <w:rtl/>
          <w:lang w:bidi="fa-IR"/>
        </w:rPr>
        <w:t>3</w:t>
      </w:r>
      <w:r>
        <w:rPr>
          <w:rtl/>
          <w:lang w:bidi="fa-IR"/>
        </w:rPr>
        <w:t>9</w:t>
      </w:r>
      <w:r w:rsidR="00365E1F">
        <w:rPr>
          <w:rtl/>
          <w:lang w:bidi="fa-IR"/>
        </w:rPr>
        <w:t>:</w:t>
      </w:r>
      <w:r w:rsidR="00365E1F" w:rsidRPr="00365E1F">
        <w:rPr>
          <w:rtl/>
          <w:lang w:bidi="fa-IR"/>
        </w:rPr>
        <w:t xml:space="preserve"> مقصود از اصلاح امر حضرت مهدى </w:t>
      </w:r>
      <w:r w:rsidR="00BC4DA3" w:rsidRPr="00BC4DA3">
        <w:rPr>
          <w:rStyle w:val="libAlaemChar"/>
          <w:rtl/>
        </w:rPr>
        <w:t>عليه‌السلام</w:t>
      </w:r>
      <w:r w:rsidR="00365E1F" w:rsidRPr="00365E1F">
        <w:rPr>
          <w:rtl/>
          <w:lang w:bidi="fa-IR"/>
        </w:rPr>
        <w:t xml:space="preserve"> در يك شب چيست</w:t>
      </w:r>
      <w:r w:rsidR="00365E1F">
        <w:rPr>
          <w:rtl/>
          <w:lang w:bidi="fa-IR"/>
        </w:rPr>
        <w:t>؟</w:t>
      </w:r>
      <w:bookmarkEnd w:id="461"/>
    </w:p>
    <w:p w:rsidR="00365E1F" w:rsidRPr="00365E1F" w:rsidRDefault="00365E1F" w:rsidP="00365E1F">
      <w:pPr>
        <w:pStyle w:val="libNormal"/>
        <w:rPr>
          <w:lang w:bidi="fa-IR"/>
        </w:rPr>
      </w:pPr>
      <w:r w:rsidRPr="00365E1F">
        <w:rPr>
          <w:rtl/>
          <w:lang w:bidi="fa-IR"/>
        </w:rPr>
        <w:t xml:space="preserve">مطابق روايات شيعه و سنى خداوند متعال امر حضرت مهدى </w:t>
      </w:r>
      <w:r w:rsidR="00BC4DA3" w:rsidRPr="00BC4DA3">
        <w:rPr>
          <w:rStyle w:val="libAlaemChar"/>
          <w:rtl/>
        </w:rPr>
        <w:t>عليه‌السلام</w:t>
      </w:r>
      <w:r w:rsidRPr="00365E1F">
        <w:rPr>
          <w:rtl/>
          <w:lang w:bidi="fa-IR"/>
        </w:rPr>
        <w:t xml:space="preserve"> را در يك شب اصلاح خواهد كرد.</w:t>
      </w:r>
    </w:p>
    <w:p w:rsidR="00365E1F" w:rsidRPr="00365E1F" w:rsidRDefault="00365E1F" w:rsidP="003A14D8">
      <w:pPr>
        <w:pStyle w:val="libNormal"/>
        <w:rPr>
          <w:lang w:bidi="fa-IR"/>
        </w:rPr>
      </w:pPr>
      <w:r w:rsidRPr="00365E1F">
        <w:rPr>
          <w:rtl/>
          <w:lang w:bidi="fa-IR"/>
        </w:rPr>
        <w:t xml:space="preserve">ابو بصير از امام صادق </w:t>
      </w:r>
      <w:r w:rsidR="00BC4DA3" w:rsidRPr="00BC4DA3">
        <w:rPr>
          <w:rStyle w:val="libAlaemChar"/>
          <w:rtl/>
        </w:rPr>
        <w:t>عليه‌السلام</w:t>
      </w:r>
      <w:r w:rsidRPr="00365E1F">
        <w:rPr>
          <w:rtl/>
          <w:lang w:bidi="fa-IR"/>
        </w:rPr>
        <w:t xml:space="preserve"> نقل كرده كه فرمود:</w:t>
      </w:r>
      <w:r w:rsidR="003A14D8">
        <w:rPr>
          <w:rFonts w:hint="cs"/>
          <w:rtl/>
          <w:lang w:bidi="fa-IR"/>
        </w:rPr>
        <w:t xml:space="preserve"> «</w:t>
      </w:r>
      <w:r w:rsidRPr="00365E1F">
        <w:rPr>
          <w:rtl/>
          <w:lang w:bidi="fa-IR"/>
        </w:rPr>
        <w:t>خداوند عزوجل امر او را در يك شب اصلاح خواهد نمود</w:t>
      </w:r>
      <w:r w:rsidR="003A14D8">
        <w:rPr>
          <w:rFonts w:hint="cs"/>
          <w:rtl/>
          <w:lang w:bidi="fa-IR"/>
        </w:rPr>
        <w:t>»</w:t>
      </w:r>
      <w:r w:rsidRPr="00365E1F">
        <w:rPr>
          <w:rtl/>
          <w:lang w:bidi="fa-IR"/>
        </w:rPr>
        <w:t>.</w:t>
      </w:r>
    </w:p>
    <w:p w:rsidR="00365E1F" w:rsidRPr="00365E1F" w:rsidRDefault="00365E1F" w:rsidP="003A14D8">
      <w:pPr>
        <w:pStyle w:val="libNormal"/>
        <w:rPr>
          <w:lang w:bidi="fa-IR"/>
        </w:rPr>
      </w:pPr>
      <w:r w:rsidRPr="00365E1F">
        <w:rPr>
          <w:rtl/>
          <w:lang w:bidi="fa-IR"/>
        </w:rPr>
        <w:t xml:space="preserve">و نيز از امام حسين </w:t>
      </w:r>
      <w:r w:rsidR="00BC4DA3" w:rsidRPr="00BC4DA3">
        <w:rPr>
          <w:rStyle w:val="libAlaemChar"/>
          <w:rtl/>
        </w:rPr>
        <w:t>عليه‌السلام</w:t>
      </w:r>
      <w:r w:rsidRPr="00365E1F">
        <w:rPr>
          <w:rtl/>
          <w:lang w:bidi="fa-IR"/>
        </w:rPr>
        <w:t xml:space="preserve"> نقل است كه فرمود:</w:t>
      </w:r>
      <w:r w:rsidR="003A14D8">
        <w:rPr>
          <w:rFonts w:hint="cs"/>
          <w:rtl/>
          <w:lang w:bidi="fa-IR"/>
        </w:rPr>
        <w:t xml:space="preserve"> «</w:t>
      </w:r>
      <w:r w:rsidRPr="00365E1F">
        <w:rPr>
          <w:rtl/>
          <w:lang w:bidi="fa-IR"/>
        </w:rPr>
        <w:t xml:space="preserve">قائم ما اهل بيت </w:t>
      </w:r>
      <w:r w:rsidR="003A14D8">
        <w:rPr>
          <w:rFonts w:hint="cs"/>
          <w:rtl/>
          <w:lang w:bidi="fa-IR"/>
        </w:rPr>
        <w:t>(</w:t>
      </w:r>
      <w:r w:rsidRPr="00365E1F">
        <w:rPr>
          <w:rtl/>
          <w:lang w:bidi="fa-IR"/>
        </w:rPr>
        <w:t>كسى است كه</w:t>
      </w:r>
      <w:r w:rsidR="003A14D8">
        <w:rPr>
          <w:rFonts w:hint="cs"/>
          <w:rtl/>
          <w:lang w:bidi="fa-IR"/>
        </w:rPr>
        <w:t>)</w:t>
      </w:r>
      <w:r w:rsidRPr="00365E1F">
        <w:rPr>
          <w:rtl/>
          <w:lang w:bidi="fa-IR"/>
        </w:rPr>
        <w:t xml:space="preserve"> خداوند متعال امر او را در يك شب اصلاح و آماده خواهد نمود</w:t>
      </w:r>
      <w:r w:rsidR="003A14D8">
        <w:rPr>
          <w:rFonts w:hint="cs"/>
          <w:rtl/>
          <w:lang w:bidi="fa-IR"/>
        </w:rPr>
        <w:t>»</w:t>
      </w:r>
      <w:r w:rsidRPr="00365E1F">
        <w:rPr>
          <w:rtl/>
          <w:lang w:bidi="fa-IR"/>
        </w:rPr>
        <w:t>.</w:t>
      </w:r>
    </w:p>
    <w:p w:rsidR="00365E1F" w:rsidRPr="00365E1F" w:rsidRDefault="00365E1F" w:rsidP="00E65F7A">
      <w:pPr>
        <w:pStyle w:val="libNormal"/>
        <w:rPr>
          <w:lang w:bidi="fa-IR"/>
        </w:rPr>
      </w:pPr>
      <w:r w:rsidRPr="00365E1F">
        <w:rPr>
          <w:rtl/>
          <w:lang w:bidi="fa-IR"/>
        </w:rPr>
        <w:t xml:space="preserve">ابن ماجه از امام على </w:t>
      </w:r>
      <w:r w:rsidR="00BC4DA3" w:rsidRPr="00BC4DA3">
        <w:rPr>
          <w:rStyle w:val="libAlaemChar"/>
          <w:rtl/>
        </w:rPr>
        <w:t>عليه‌السلام</w:t>
      </w:r>
      <w:r w:rsidRPr="00365E1F">
        <w:rPr>
          <w:rtl/>
          <w:lang w:bidi="fa-IR"/>
        </w:rPr>
        <w:t xml:space="preserve"> نقل كرده كه رسول خدا </w:t>
      </w:r>
      <w:r w:rsidR="00A46F0D" w:rsidRPr="00A46F0D">
        <w:rPr>
          <w:rStyle w:val="libAlaemChar"/>
          <w:rtl/>
        </w:rPr>
        <w:t>صلى‌الله‌عليه‌وآله‌وسلم</w:t>
      </w:r>
      <w:r w:rsidRPr="00365E1F">
        <w:rPr>
          <w:rtl/>
          <w:lang w:bidi="fa-IR"/>
        </w:rPr>
        <w:t xml:space="preserve"> فرمود:</w:t>
      </w:r>
      <w:r w:rsidR="00E65F7A">
        <w:rPr>
          <w:rFonts w:hint="cs"/>
          <w:rtl/>
          <w:lang w:bidi="fa-IR"/>
        </w:rPr>
        <w:t xml:space="preserve"> «</w:t>
      </w:r>
      <w:r w:rsidRPr="00365E1F">
        <w:rPr>
          <w:rtl/>
          <w:lang w:bidi="fa-IR"/>
        </w:rPr>
        <w:t>مهدى از ما اهل بيت است كه خداوند امر او را در يك شب اصلاح و آماده خواهد نمود</w:t>
      </w:r>
      <w:r w:rsidR="00E65F7A">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78</w:t>
      </w:r>
      <w:r w:rsidRPr="00FB431B">
        <w:rPr>
          <w:rStyle w:val="libFootnotenumChar"/>
          <w:rtl/>
        </w:rPr>
        <w:t>)</w:t>
      </w:r>
    </w:p>
    <w:p w:rsidR="00365E1F" w:rsidRPr="00365E1F" w:rsidRDefault="00365E1F" w:rsidP="00365E1F">
      <w:pPr>
        <w:pStyle w:val="libNormal"/>
        <w:rPr>
          <w:lang w:bidi="fa-IR"/>
        </w:rPr>
      </w:pPr>
      <w:r w:rsidRPr="00365E1F">
        <w:rPr>
          <w:rtl/>
          <w:lang w:bidi="fa-IR"/>
        </w:rPr>
        <w:t>مقصود به اصلاح امر حضرت در يك شب آن است كه مقدمات نصر و پيروزى را در اسرع وقت و در يك شب فراهم كرده و او را مامور به ظهور خواهد نمود و اولين اقدامى كه براى او خواهد نمود اجتماع اصحاب خاص آن حضرت است</w:t>
      </w:r>
      <w:r>
        <w:rPr>
          <w:rtl/>
          <w:lang w:bidi="fa-IR"/>
        </w:rPr>
        <w:t>.</w:t>
      </w:r>
    </w:p>
    <w:p w:rsidR="00365E1F" w:rsidRPr="00365E1F" w:rsidRDefault="00365E1F" w:rsidP="00365E1F">
      <w:pPr>
        <w:pStyle w:val="libNormal"/>
        <w:rPr>
          <w:lang w:bidi="fa-IR"/>
        </w:rPr>
      </w:pPr>
      <w:r w:rsidRPr="00365E1F">
        <w:rPr>
          <w:rtl/>
          <w:lang w:bidi="fa-IR"/>
        </w:rPr>
        <w:t>ولى چيزى كه باقى مى ماند اينكه چگونه امر حضرت در يك شب اصلاح و آماده مى شود در حالى كه طابق روايات گروهى همانند جيش سفيانى و دجال و ديگران به مبارزه با او خواهد پرداخت</w:t>
      </w:r>
      <w:r>
        <w:rPr>
          <w:rtl/>
          <w:lang w:bidi="fa-IR"/>
        </w:rPr>
        <w:t>.</w:t>
      </w:r>
    </w:p>
    <w:p w:rsidR="00365E1F" w:rsidRPr="00365E1F" w:rsidRDefault="00365E1F" w:rsidP="00E65F7A">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E81691">
        <w:rPr>
          <w:rStyle w:val="libBold1Char"/>
          <w:rtl/>
        </w:rPr>
        <w:t>اولا</w:t>
      </w:r>
      <w:r>
        <w:rPr>
          <w:rtl/>
          <w:lang w:bidi="fa-IR"/>
        </w:rPr>
        <w:t>:</w:t>
      </w:r>
      <w:r w:rsidRPr="00365E1F">
        <w:rPr>
          <w:rtl/>
          <w:lang w:bidi="fa-IR"/>
        </w:rPr>
        <w:t xml:space="preserve"> ممكن است مقصود از يك شب كه در روايات آمده كنايه از سرعت اصلاح امر امام زمان </w:t>
      </w:r>
      <w:r w:rsidR="00BC4DA3" w:rsidRPr="00BC4DA3">
        <w:rPr>
          <w:rStyle w:val="libAlaemChar"/>
          <w:rtl/>
        </w:rPr>
        <w:t>عليه‌السلام</w:t>
      </w:r>
      <w:r w:rsidRPr="00365E1F">
        <w:rPr>
          <w:rtl/>
          <w:lang w:bidi="fa-IR"/>
        </w:rPr>
        <w:t xml:space="preserve"> اشد.</w:t>
      </w:r>
    </w:p>
    <w:p w:rsidR="00365E1F" w:rsidRPr="00365E1F" w:rsidRDefault="00365E1F" w:rsidP="00365E1F">
      <w:pPr>
        <w:pStyle w:val="libNormal"/>
        <w:rPr>
          <w:lang w:bidi="fa-IR"/>
        </w:rPr>
      </w:pPr>
      <w:r w:rsidRPr="00E81691">
        <w:rPr>
          <w:rStyle w:val="libBold1Char"/>
          <w:rtl/>
        </w:rPr>
        <w:t>ثانيا</w:t>
      </w:r>
      <w:r>
        <w:rPr>
          <w:rtl/>
          <w:lang w:bidi="fa-IR"/>
        </w:rPr>
        <w:t>:</w:t>
      </w:r>
      <w:r w:rsidRPr="00365E1F">
        <w:rPr>
          <w:rtl/>
          <w:lang w:bidi="fa-IR"/>
        </w:rPr>
        <w:t xml:space="preserve"> ممكن است مقصود از اصلاح امر حضرت </w:t>
      </w:r>
      <w:r w:rsidR="00BC4DA3" w:rsidRPr="00BC4DA3">
        <w:rPr>
          <w:rStyle w:val="libAlaemChar"/>
          <w:rtl/>
        </w:rPr>
        <w:t>عليه‌السلام</w:t>
      </w:r>
      <w:r w:rsidRPr="00365E1F">
        <w:rPr>
          <w:rtl/>
          <w:lang w:bidi="fa-IR"/>
        </w:rPr>
        <w:t xml:space="preserve"> پيروزى در يك شب باشد.</w:t>
      </w:r>
    </w:p>
    <w:p w:rsidR="00365E1F" w:rsidRPr="00365E1F" w:rsidRDefault="00365E1F" w:rsidP="00365E1F">
      <w:pPr>
        <w:pStyle w:val="libNormal"/>
        <w:rPr>
          <w:lang w:bidi="fa-IR"/>
        </w:rPr>
      </w:pPr>
      <w:r w:rsidRPr="00E81691">
        <w:rPr>
          <w:rStyle w:val="libBold1Char"/>
          <w:rtl/>
        </w:rPr>
        <w:t>ثالثا</w:t>
      </w:r>
      <w:r>
        <w:rPr>
          <w:rtl/>
          <w:lang w:bidi="fa-IR"/>
        </w:rPr>
        <w:t>:</w:t>
      </w:r>
      <w:r w:rsidRPr="00365E1F">
        <w:rPr>
          <w:rtl/>
          <w:lang w:bidi="fa-IR"/>
        </w:rPr>
        <w:t xml:space="preserve"> ممكن است مقصود از اصلاح امر حضرت تنها مقدمه سازى براى اعلان ظهور باشد گر چه پيروزى هايى به طول انجامد.</w:t>
      </w:r>
    </w:p>
    <w:p w:rsidR="00E81691" w:rsidRDefault="00365E1F" w:rsidP="00365E1F">
      <w:pPr>
        <w:pStyle w:val="libNormal"/>
        <w:rPr>
          <w:rtl/>
          <w:lang w:bidi="fa-IR"/>
        </w:rPr>
      </w:pPr>
      <w:r w:rsidRPr="00E81691">
        <w:rPr>
          <w:rStyle w:val="libBold1Char"/>
          <w:rtl/>
        </w:rPr>
        <w:lastRenderedPageBreak/>
        <w:t>رابعا</w:t>
      </w:r>
      <w:r>
        <w:rPr>
          <w:rtl/>
          <w:lang w:bidi="fa-IR"/>
        </w:rPr>
        <w:t>:</w:t>
      </w:r>
      <w:r w:rsidRPr="00365E1F">
        <w:rPr>
          <w:rtl/>
          <w:lang w:bidi="fa-IR"/>
        </w:rPr>
        <w:t xml:space="preserve"> از آنجا كه معارضه با مخالفان به سرعت و با اعجاز انجام مى گيرد</w:t>
      </w:r>
      <w:r>
        <w:rPr>
          <w:rtl/>
          <w:lang w:bidi="fa-IR"/>
        </w:rPr>
        <w:t>،</w:t>
      </w:r>
      <w:r w:rsidRPr="00365E1F">
        <w:rPr>
          <w:rtl/>
          <w:lang w:bidi="fa-IR"/>
        </w:rPr>
        <w:t xml:space="preserve"> لذا تعبير به يك شب شده است</w:t>
      </w:r>
      <w:r>
        <w:rPr>
          <w:rtl/>
          <w:lang w:bidi="fa-IR"/>
        </w:rPr>
        <w:t>.</w:t>
      </w:r>
    </w:p>
    <w:p w:rsidR="00365E1F" w:rsidRPr="00365E1F" w:rsidRDefault="00E81691" w:rsidP="00365E1F">
      <w:pPr>
        <w:pStyle w:val="libNormal"/>
        <w:rPr>
          <w:lang w:bidi="fa-IR"/>
        </w:rPr>
      </w:pPr>
      <w:r>
        <w:rPr>
          <w:rtl/>
          <w:lang w:bidi="fa-IR"/>
        </w:rPr>
        <w:br w:type="page"/>
      </w:r>
    </w:p>
    <w:p w:rsidR="00E81691" w:rsidRDefault="007A66B6" w:rsidP="00E81691">
      <w:pPr>
        <w:pStyle w:val="Heading2"/>
        <w:rPr>
          <w:rtl/>
          <w:lang w:bidi="fa-IR"/>
        </w:rPr>
      </w:pPr>
      <w:bookmarkStart w:id="462" w:name="_Toc482102685"/>
      <w:r>
        <w:rPr>
          <w:rtl/>
          <w:lang w:bidi="fa-IR"/>
        </w:rPr>
        <w:t>440</w:t>
      </w:r>
      <w:r w:rsidR="00365E1F">
        <w:rPr>
          <w:rtl/>
          <w:lang w:bidi="fa-IR"/>
        </w:rPr>
        <w:t>:</w:t>
      </w:r>
      <w:r w:rsidR="00365E1F" w:rsidRPr="00365E1F">
        <w:rPr>
          <w:rtl/>
          <w:lang w:bidi="fa-IR"/>
        </w:rPr>
        <w:t xml:space="preserve"> غلبه بر جهان با ياران اندك چگونه ممكن است</w:t>
      </w:r>
      <w:r w:rsidR="00365E1F">
        <w:rPr>
          <w:rtl/>
          <w:lang w:bidi="fa-IR"/>
        </w:rPr>
        <w:t>؟</w:t>
      </w:r>
      <w:bookmarkEnd w:id="462"/>
    </w:p>
    <w:p w:rsidR="00365E1F" w:rsidRPr="00365E1F" w:rsidRDefault="00365E1F" w:rsidP="00365E1F">
      <w:pPr>
        <w:pStyle w:val="libNormal"/>
        <w:rPr>
          <w:lang w:bidi="fa-IR"/>
        </w:rPr>
      </w:pPr>
      <w:r w:rsidRPr="00365E1F">
        <w:rPr>
          <w:rtl/>
          <w:lang w:bidi="fa-IR"/>
        </w:rPr>
        <w:t xml:space="preserve">اگر چه در روايات به ياران محدود حضرت يعنى </w:t>
      </w:r>
      <w:r w:rsidR="00BC4DA3">
        <w:rPr>
          <w:rtl/>
          <w:lang w:bidi="fa-IR"/>
        </w:rPr>
        <w:t>313</w:t>
      </w:r>
      <w:r w:rsidRPr="00365E1F">
        <w:rPr>
          <w:rtl/>
          <w:lang w:bidi="fa-IR"/>
        </w:rPr>
        <w:t xml:space="preserve"> نفر اشاره شده است ولى پيروزى آنان بر مستكبران به رهبرى حضرت مهدى </w:t>
      </w:r>
      <w:r w:rsidR="00BC4DA3" w:rsidRPr="00BC4DA3">
        <w:rPr>
          <w:rStyle w:val="libAlaemChar"/>
          <w:rtl/>
        </w:rPr>
        <w:t>عليه‌السلام</w:t>
      </w:r>
      <w:r w:rsidRPr="00365E1F">
        <w:rPr>
          <w:rtl/>
          <w:lang w:bidi="fa-IR"/>
        </w:rPr>
        <w:t xml:space="preserve"> از جهاتى دور از انتظار نيست زيرا:</w:t>
      </w:r>
    </w:p>
    <w:p w:rsidR="00365E1F" w:rsidRPr="00365E1F" w:rsidRDefault="00BC4DA3" w:rsidP="00365E1F">
      <w:pPr>
        <w:pStyle w:val="libNormal"/>
        <w:rPr>
          <w:lang w:bidi="fa-IR"/>
        </w:rPr>
      </w:pPr>
      <w:r>
        <w:rPr>
          <w:rtl/>
          <w:lang w:bidi="fa-IR"/>
        </w:rPr>
        <w:t>1</w:t>
      </w:r>
      <w:r w:rsidR="00365E1F" w:rsidRPr="00365E1F">
        <w:rPr>
          <w:rtl/>
          <w:lang w:bidi="fa-IR"/>
        </w:rPr>
        <w:t xml:space="preserve">- در روايات به ياران ديگرى در حدود ده هزار نفر نيز اشاره شده كه بدون تحقق آنها حضرت مهدى </w:t>
      </w:r>
      <w:r w:rsidRPr="00BC4DA3">
        <w:rPr>
          <w:rStyle w:val="libAlaemChar"/>
          <w:rtl/>
        </w:rPr>
        <w:t>عليه‌السلام</w:t>
      </w:r>
      <w:r w:rsidR="00365E1F" w:rsidRPr="00365E1F">
        <w:rPr>
          <w:rtl/>
          <w:lang w:bidi="fa-IR"/>
        </w:rPr>
        <w:t xml:space="preserve"> ظهور نخواهد كرد.</w:t>
      </w:r>
    </w:p>
    <w:p w:rsidR="00365E1F" w:rsidRPr="00365E1F" w:rsidRDefault="00BC4DA3" w:rsidP="00365E1F">
      <w:pPr>
        <w:pStyle w:val="libNormal"/>
        <w:rPr>
          <w:lang w:bidi="fa-IR"/>
        </w:rPr>
      </w:pPr>
      <w:r>
        <w:rPr>
          <w:rtl/>
          <w:lang w:bidi="fa-IR"/>
        </w:rPr>
        <w:t>2</w:t>
      </w:r>
      <w:r w:rsidR="00365E1F" w:rsidRPr="00365E1F">
        <w:rPr>
          <w:rtl/>
          <w:lang w:bidi="fa-IR"/>
        </w:rPr>
        <w:t xml:space="preserve">- غلبه حضرت بر جهان ممكن است از طريق اعجاز باشد زيرا خداوند متعال ضمانت كرده تا گروه اندك را در صورت استقامت بر گروه زياد پيروز گرداند. </w:t>
      </w:r>
      <w:r w:rsidR="00365E1F" w:rsidRPr="00FB431B">
        <w:rPr>
          <w:rStyle w:val="libFootnotenumChar"/>
          <w:rtl/>
        </w:rPr>
        <w:t>(</w:t>
      </w:r>
      <w:r w:rsidRPr="00FB431B">
        <w:rPr>
          <w:rStyle w:val="libFootnotenumChar"/>
          <w:rtl/>
        </w:rPr>
        <w:t>11</w:t>
      </w:r>
      <w:r w:rsidR="007A66B6" w:rsidRPr="00FB431B">
        <w:rPr>
          <w:rStyle w:val="libFootnotenumChar"/>
          <w:rtl/>
        </w:rPr>
        <w:t>79</w:t>
      </w:r>
      <w:r w:rsidR="00365E1F" w:rsidRPr="00FB431B">
        <w:rPr>
          <w:rStyle w:val="libFootnotenumChar"/>
          <w:rtl/>
        </w:rPr>
        <w:t>)</w:t>
      </w:r>
    </w:p>
    <w:p w:rsidR="00354DDA" w:rsidRDefault="00BC4DA3" w:rsidP="00365E1F">
      <w:pPr>
        <w:pStyle w:val="libNormal"/>
        <w:rPr>
          <w:rtl/>
          <w:lang w:bidi="fa-IR"/>
        </w:rPr>
      </w:pPr>
      <w:r>
        <w:rPr>
          <w:rtl/>
          <w:lang w:bidi="fa-IR"/>
        </w:rPr>
        <w:t>3</w:t>
      </w:r>
      <w:r w:rsidR="00365E1F" w:rsidRPr="00365E1F">
        <w:rPr>
          <w:rtl/>
          <w:lang w:bidi="fa-IR"/>
        </w:rPr>
        <w:t>- از طريق علل و اسباب عادى و ظاهرى نيز حصول چنين فتح و پيروزى امرى دور از انتظار نخواهد بود</w:t>
      </w:r>
      <w:r w:rsidR="00365E1F">
        <w:rPr>
          <w:rtl/>
          <w:lang w:bidi="fa-IR"/>
        </w:rPr>
        <w:t>،</w:t>
      </w:r>
      <w:r w:rsidR="00365E1F" w:rsidRPr="00365E1F">
        <w:rPr>
          <w:rtl/>
          <w:lang w:bidi="fa-IR"/>
        </w:rPr>
        <w:t xml:space="preserve"> زيرا حضرت در موقعى ظهور خواهند كرد كه اوضاع و احوال اجتماعى</w:t>
      </w:r>
      <w:r w:rsidR="00365E1F">
        <w:rPr>
          <w:rtl/>
          <w:lang w:bidi="fa-IR"/>
        </w:rPr>
        <w:t>،</w:t>
      </w:r>
      <w:r w:rsidR="00365E1F" w:rsidRPr="00365E1F">
        <w:rPr>
          <w:rtl/>
          <w:lang w:bidi="fa-IR"/>
        </w:rPr>
        <w:t xml:space="preserve"> اخلاقى و سياسى كاملا مساعد باشد. در آن موقع همه ملل به جهت سرخوردگى از نظام هاى مختلف و قتل و غارت ها به تنگ آمده اند و لذا در انتظار چنين حكومتى به سر مى برند.</w:t>
      </w:r>
    </w:p>
    <w:p w:rsidR="00365E1F" w:rsidRPr="00365E1F" w:rsidRDefault="00365E1F" w:rsidP="00365E1F">
      <w:pPr>
        <w:pStyle w:val="libNormal"/>
        <w:rPr>
          <w:lang w:bidi="fa-IR"/>
        </w:rPr>
      </w:pPr>
      <w:r w:rsidRPr="00365E1F">
        <w:rPr>
          <w:rtl/>
          <w:lang w:bidi="fa-IR"/>
        </w:rPr>
        <w:t>و مردم به مجرد شنيدن خبر ظهور به آن حضرت و حكومتش روى خوش نشان مى دهند و ايشان تنها با گروه خاصى درگير خواهند شد.</w:t>
      </w:r>
    </w:p>
    <w:p w:rsidR="00354DDA" w:rsidRDefault="007A66B6" w:rsidP="00365E1F">
      <w:pPr>
        <w:pStyle w:val="libNormal"/>
        <w:rPr>
          <w:rtl/>
          <w:lang w:bidi="fa-IR"/>
        </w:rPr>
      </w:pPr>
      <w:r>
        <w:rPr>
          <w:rtl/>
          <w:lang w:bidi="fa-IR"/>
        </w:rPr>
        <w:t>4</w:t>
      </w:r>
      <w:r w:rsidR="00365E1F" w:rsidRPr="00365E1F">
        <w:rPr>
          <w:rtl/>
          <w:lang w:bidi="fa-IR"/>
        </w:rPr>
        <w:t>- از آنجا كه جهان به مانند دهكده اى كوچك درآمده و هر چه از عمر آن بگذرد اين ارتباط تنگ تر خواهد شد</w:t>
      </w:r>
      <w:r w:rsidR="00365E1F">
        <w:rPr>
          <w:rtl/>
          <w:lang w:bidi="fa-IR"/>
        </w:rPr>
        <w:t>،</w:t>
      </w:r>
      <w:r w:rsidR="00365E1F" w:rsidRPr="00365E1F">
        <w:rPr>
          <w:rtl/>
          <w:lang w:bidi="fa-IR"/>
        </w:rPr>
        <w:t xml:space="preserve"> لذا با به دست گرفتن نقطه هاى كليدى و با استعانت از خداوند متعال حكومت جهانى حضرت تحقق خواهد يافت</w:t>
      </w:r>
      <w:r w:rsidR="00365E1F">
        <w:rPr>
          <w:rtl/>
          <w:lang w:bidi="fa-IR"/>
        </w:rPr>
        <w:t>.</w:t>
      </w:r>
    </w:p>
    <w:p w:rsidR="00365E1F" w:rsidRPr="00365E1F" w:rsidRDefault="00354DDA" w:rsidP="00365E1F">
      <w:pPr>
        <w:pStyle w:val="libNormal"/>
        <w:rPr>
          <w:lang w:bidi="fa-IR"/>
        </w:rPr>
      </w:pPr>
      <w:r>
        <w:rPr>
          <w:rtl/>
          <w:lang w:bidi="fa-IR"/>
        </w:rPr>
        <w:br w:type="page"/>
      </w:r>
    </w:p>
    <w:p w:rsidR="00354DDA" w:rsidRDefault="007A66B6" w:rsidP="00354DDA">
      <w:pPr>
        <w:pStyle w:val="Heading2"/>
        <w:rPr>
          <w:rtl/>
          <w:lang w:bidi="fa-IR"/>
        </w:rPr>
      </w:pPr>
      <w:bookmarkStart w:id="463" w:name="_Toc482102686"/>
      <w:r>
        <w:rPr>
          <w:rtl/>
          <w:lang w:bidi="fa-IR"/>
        </w:rPr>
        <w:t>44</w:t>
      </w:r>
      <w:r w:rsidR="00BC4DA3">
        <w:rPr>
          <w:rtl/>
          <w:lang w:bidi="fa-IR"/>
        </w:rPr>
        <w:t>1</w:t>
      </w:r>
      <w:r w:rsidR="00365E1F">
        <w:rPr>
          <w:rtl/>
          <w:lang w:bidi="fa-IR"/>
        </w:rPr>
        <w:t>:</w:t>
      </w:r>
      <w:r w:rsidR="00365E1F" w:rsidRPr="00365E1F">
        <w:rPr>
          <w:rtl/>
          <w:lang w:bidi="fa-IR"/>
        </w:rPr>
        <w:t xml:space="preserve"> آيا پيروزى حضرت مهدى </w:t>
      </w:r>
      <w:r w:rsidR="00BC4DA3" w:rsidRPr="00BC4DA3">
        <w:rPr>
          <w:rStyle w:val="libAlaemChar"/>
          <w:rtl/>
        </w:rPr>
        <w:t>عليه‌السلام</w:t>
      </w:r>
      <w:r w:rsidR="00365E1F" w:rsidRPr="00365E1F">
        <w:rPr>
          <w:rtl/>
          <w:lang w:bidi="fa-IR"/>
        </w:rPr>
        <w:t xml:space="preserve"> بر مخالفان و گسترش حكومتش همراه با اعجاز است</w:t>
      </w:r>
      <w:r w:rsidR="00365E1F">
        <w:rPr>
          <w:rtl/>
          <w:lang w:bidi="fa-IR"/>
        </w:rPr>
        <w:t>؟</w:t>
      </w:r>
      <w:bookmarkEnd w:id="463"/>
    </w:p>
    <w:p w:rsidR="00365E1F" w:rsidRPr="00365E1F" w:rsidRDefault="00365E1F" w:rsidP="00365E1F">
      <w:pPr>
        <w:pStyle w:val="libNormal"/>
        <w:rPr>
          <w:lang w:bidi="fa-IR"/>
        </w:rPr>
      </w:pPr>
      <w:r w:rsidRPr="00365E1F">
        <w:rPr>
          <w:rtl/>
          <w:lang w:bidi="fa-IR"/>
        </w:rPr>
        <w:t>در مورد سؤال فوق سه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اينكه نصرت حضرت و پياده كردن حكومت جهانى تماما با اعجاز و قدرت خارق العاده الهى باشد. لى اين احتمال از جهاتى قابل مناقشه است</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اگر اعجاز راه صحيحى براى دعوت الهى بود حضرت مى توانست در خلال غيبت صغرا از آن براى سيطره بر عالم استفاده كند.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با اعجاز احتياج به تعداد زيادى از اصحاب نيست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مطابق برخى روايات بين حضرت و مخالفينش جنگ و خونريزى شديدى در خواهد گرفت و در صورت اعجاز تام</w:t>
      </w:r>
      <w:r>
        <w:rPr>
          <w:rtl/>
          <w:lang w:bidi="fa-IR"/>
        </w:rPr>
        <w:t>،</w:t>
      </w:r>
      <w:r w:rsidRPr="00365E1F">
        <w:rPr>
          <w:rtl/>
          <w:lang w:bidi="fa-IR"/>
        </w:rPr>
        <w:t xml:space="preserve"> احتياج به اين كارها نيست</w:t>
      </w:r>
      <w:r>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اينكه خداوند متعال اراده كرده كه حضرت مهدى </w:t>
      </w:r>
      <w:r w:rsidRPr="00BC4DA3">
        <w:rPr>
          <w:rStyle w:val="libAlaemChar"/>
          <w:rtl/>
        </w:rPr>
        <w:t>عليه‌السلام</w:t>
      </w:r>
      <w:r w:rsidR="00365E1F" w:rsidRPr="00365E1F">
        <w:rPr>
          <w:rtl/>
          <w:lang w:bidi="fa-IR"/>
        </w:rPr>
        <w:t xml:space="preserve"> به صورت عادى بر دشمنان خود غالب شده و حكومت عدل جهانى را گسترش دهد بدون آنكه كوچك ترين كمكى از راه اعجاز در پيشبرد اهداف او بشود.</w:t>
      </w:r>
    </w:p>
    <w:p w:rsidR="00365E1F" w:rsidRPr="00365E1F" w:rsidRDefault="00365E1F" w:rsidP="00365E1F">
      <w:pPr>
        <w:pStyle w:val="libNormal"/>
        <w:rPr>
          <w:lang w:bidi="fa-IR"/>
        </w:rPr>
      </w:pPr>
      <w:r w:rsidRPr="00365E1F">
        <w:rPr>
          <w:rtl/>
          <w:lang w:bidi="fa-IR"/>
        </w:rPr>
        <w:t xml:space="preserve">اين احتمال نيز خالى از اشكال نيست زيرا مطابق روايات حضرت مهدى </w:t>
      </w:r>
      <w:r w:rsidR="00BC4DA3" w:rsidRPr="00BC4DA3">
        <w:rPr>
          <w:rStyle w:val="libAlaemChar"/>
          <w:rtl/>
        </w:rPr>
        <w:t>عليه‌السلام</w:t>
      </w:r>
      <w:r w:rsidRPr="00365E1F">
        <w:rPr>
          <w:rtl/>
          <w:lang w:bidi="fa-IR"/>
        </w:rPr>
        <w:t xml:space="preserve"> مورد عنايت و </w:t>
      </w:r>
      <w:r w:rsidR="00903A5A">
        <w:rPr>
          <w:rtl/>
          <w:lang w:bidi="fa-IR"/>
        </w:rPr>
        <w:t>تأیید</w:t>
      </w:r>
      <w:r w:rsidRPr="00365E1F">
        <w:rPr>
          <w:rtl/>
          <w:lang w:bidi="fa-IR"/>
        </w:rPr>
        <w:t xml:space="preserve"> خاص الهى در جهت ظهورش خواهد بود.</w:t>
      </w:r>
    </w:p>
    <w:p w:rsidR="00354DDA" w:rsidRDefault="00BC4DA3" w:rsidP="00365E1F">
      <w:pPr>
        <w:pStyle w:val="libNormal"/>
        <w:rPr>
          <w:rtl/>
          <w:lang w:bidi="fa-IR"/>
        </w:rPr>
      </w:pPr>
      <w:r>
        <w:rPr>
          <w:rtl/>
          <w:lang w:bidi="fa-IR"/>
        </w:rPr>
        <w:t>3</w:t>
      </w:r>
      <w:r w:rsidR="00365E1F" w:rsidRPr="00365E1F">
        <w:rPr>
          <w:rtl/>
          <w:lang w:bidi="fa-IR"/>
        </w:rPr>
        <w:t xml:space="preserve">- با رد دو احتمال پيشين به اين نتيجه مى رسيم كه نصرت حضرت به طور طبيعى و عادى خواهد بود گر چه اين نصرت همراه با </w:t>
      </w:r>
      <w:r w:rsidR="00903A5A">
        <w:rPr>
          <w:rtl/>
          <w:lang w:bidi="fa-IR"/>
        </w:rPr>
        <w:t>تأیید</w:t>
      </w:r>
      <w:r w:rsidR="00365E1F" w:rsidRPr="00365E1F">
        <w:rPr>
          <w:rtl/>
          <w:lang w:bidi="fa-IR"/>
        </w:rPr>
        <w:t>ات جزئى و خاصى از جانب خداوند است</w:t>
      </w:r>
      <w:r w:rsidR="00365E1F">
        <w:rPr>
          <w:rtl/>
          <w:lang w:bidi="fa-IR"/>
        </w:rPr>
        <w:t>،</w:t>
      </w:r>
      <w:r w:rsidR="00365E1F" w:rsidRPr="00365E1F">
        <w:rPr>
          <w:rtl/>
          <w:lang w:bidi="fa-IR"/>
        </w:rPr>
        <w:t xml:space="preserve"> زيرا همان گونه كه مى دانيم بشر در عصر ظهور مورد ظلم و ستم فراوان است و از طرفى از حيث فرهنگى و رشد عقلانى عموم بشر به بالاترين سطح خود رسيده است و لذا به دنبال چنين رهبرى الهى مى گردد كه با لبيك به دعوتش از او پيروى نمايد.</w:t>
      </w:r>
    </w:p>
    <w:p w:rsidR="00354DDA" w:rsidRDefault="00365E1F" w:rsidP="00365E1F">
      <w:pPr>
        <w:pStyle w:val="libNormal"/>
        <w:rPr>
          <w:rtl/>
          <w:lang w:bidi="fa-IR"/>
        </w:rPr>
      </w:pPr>
      <w:r w:rsidRPr="00365E1F">
        <w:rPr>
          <w:rtl/>
          <w:lang w:bidi="fa-IR"/>
        </w:rPr>
        <w:lastRenderedPageBreak/>
        <w:t>هرگز ابرقدرتها با همه امكاناتى كه دارند نمى توانند در مقابل اراده ملت ها بايستند. اگر مردم همگى يكپارچه و يك صدا فرياد برآورند دشمنانشان به زانو در خواهند آمد. مگر نبود كه در صدر اسلام چگونه مردم فوج فوج داخل اسلام شده و دعوت پيامبر را پذيرفتند؟</w:t>
      </w:r>
    </w:p>
    <w:p w:rsidR="00365E1F" w:rsidRPr="00365E1F" w:rsidRDefault="00365E1F" w:rsidP="00365E1F">
      <w:pPr>
        <w:pStyle w:val="libNormal"/>
        <w:rPr>
          <w:lang w:bidi="fa-IR"/>
        </w:rPr>
      </w:pPr>
      <w:r w:rsidRPr="00365E1F">
        <w:rPr>
          <w:rtl/>
          <w:lang w:bidi="fa-IR"/>
        </w:rPr>
        <w:t>در عصر ظهور نيز هنگامى كه مردم دنيا از وسايل ارتباط جمعى خبر قيام مصلحى جهانى را بشنوند به او گرويده و از او حمايت خواهند كرد</w:t>
      </w:r>
      <w:r>
        <w:rPr>
          <w:rtl/>
          <w:lang w:bidi="fa-IR"/>
        </w:rPr>
        <w:t>،</w:t>
      </w:r>
      <w:r w:rsidRPr="00365E1F">
        <w:rPr>
          <w:rtl/>
          <w:lang w:bidi="fa-IR"/>
        </w:rPr>
        <w:t xml:space="preserve"> و كسى نمى تواند در صورت اقبال مردم با اراده آنها مقابله كند گر چه هر كجا كه مانعى خاص پيدا شده خداوند متعال به كمك او آمده واز حضرت حمايت خواهد نمود.</w:t>
      </w:r>
    </w:p>
    <w:p w:rsidR="00365E1F" w:rsidRPr="00365E1F" w:rsidRDefault="00365E1F" w:rsidP="00365E1F">
      <w:pPr>
        <w:pStyle w:val="libNormal"/>
        <w:rPr>
          <w:lang w:bidi="fa-IR"/>
        </w:rPr>
      </w:pPr>
      <w:r w:rsidRPr="00365E1F">
        <w:rPr>
          <w:rtl/>
          <w:lang w:bidi="fa-IR"/>
        </w:rPr>
        <w:t xml:space="preserve">و لذا در روايات آمده است كه امام زمان </w:t>
      </w:r>
      <w:r w:rsidR="00BC4DA3" w:rsidRPr="00BC4DA3">
        <w:rPr>
          <w:rStyle w:val="libAlaemChar"/>
          <w:rtl/>
        </w:rPr>
        <w:t>عليه‌السلام</w:t>
      </w:r>
      <w:r w:rsidRPr="00365E1F">
        <w:rPr>
          <w:rtl/>
          <w:lang w:bidi="fa-IR"/>
        </w:rPr>
        <w:t xml:space="preserve"> با نصرت و ترسى كه در دل دشمنان مى افتد حمايت خواهد شد. اين ممكن است كه به صورت عادى باشد؛ زيرا با نصرت مرم كه به عنايت خداوند و اقبال مردم است چنان رعبى در دل دشمنان خواهد افتاد كه همه امكانات خود را گذارده فرار خواهند نمود.</w:t>
      </w:r>
    </w:p>
    <w:p w:rsidR="002C747D" w:rsidRDefault="00365E1F" w:rsidP="00354DDA">
      <w:pPr>
        <w:pStyle w:val="libNormal"/>
        <w:rPr>
          <w:rtl/>
          <w:lang w:bidi="fa-IR"/>
        </w:rPr>
      </w:pPr>
      <w:r w:rsidRPr="00365E1F">
        <w:rPr>
          <w:rtl/>
          <w:lang w:bidi="fa-IR"/>
        </w:rPr>
        <w:t xml:space="preserve">امير مومنان على </w:t>
      </w:r>
      <w:r w:rsidR="00BC4DA3" w:rsidRPr="00BC4DA3">
        <w:rPr>
          <w:rStyle w:val="libAlaemChar"/>
          <w:rtl/>
        </w:rPr>
        <w:t>عليه‌السلام</w:t>
      </w:r>
      <w:r w:rsidRPr="00365E1F">
        <w:rPr>
          <w:rtl/>
          <w:lang w:bidi="fa-IR"/>
        </w:rPr>
        <w:t xml:space="preserve"> مى فرمايد:</w:t>
      </w:r>
      <w:r w:rsidR="00354DDA">
        <w:rPr>
          <w:rFonts w:hint="cs"/>
          <w:rtl/>
          <w:lang w:bidi="fa-IR"/>
        </w:rPr>
        <w:t xml:space="preserve"> «</w:t>
      </w:r>
      <w:r w:rsidRPr="00365E1F">
        <w:rPr>
          <w:rtl/>
          <w:lang w:bidi="fa-IR"/>
        </w:rPr>
        <w:t xml:space="preserve">هنگامى كه حضرت مهدى </w:t>
      </w:r>
      <w:r w:rsidR="00BC4DA3" w:rsidRPr="00BC4DA3">
        <w:rPr>
          <w:rStyle w:val="libAlaemChar"/>
          <w:rtl/>
        </w:rPr>
        <w:t>عليه‌السلام</w:t>
      </w:r>
      <w:r w:rsidRPr="00365E1F">
        <w:rPr>
          <w:rtl/>
          <w:lang w:bidi="fa-IR"/>
        </w:rPr>
        <w:t xml:space="preserve"> ظهور مى كند نام مباركش</w:t>
      </w:r>
      <w:r w:rsidR="00FA449C">
        <w:rPr>
          <w:rtl/>
          <w:lang w:bidi="fa-IR"/>
        </w:rPr>
        <w:t xml:space="preserve"> </w:t>
      </w:r>
      <w:r w:rsidRPr="00365E1F">
        <w:rPr>
          <w:rtl/>
          <w:lang w:bidi="fa-IR"/>
        </w:rPr>
        <w:t>بر سر زبانها خواهد بود و وجود مردم سرشار از عشق به مهدى است به گونه اى كه جز نام او هيچ نامى در ياد و زبان آنان نيست و با دوستى او روح خود را سيراب مى كنند</w:t>
      </w:r>
      <w:r w:rsidR="00354DDA">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80</w:t>
      </w:r>
      <w:r w:rsidRPr="00FB431B">
        <w:rPr>
          <w:rStyle w:val="libFootnotenumChar"/>
          <w:rtl/>
        </w:rPr>
        <w:t>)</w:t>
      </w:r>
    </w:p>
    <w:p w:rsidR="00365E1F" w:rsidRPr="00365E1F" w:rsidRDefault="002C747D" w:rsidP="00354DDA">
      <w:pPr>
        <w:pStyle w:val="libNormal"/>
        <w:rPr>
          <w:lang w:bidi="fa-IR"/>
        </w:rPr>
      </w:pPr>
      <w:r>
        <w:rPr>
          <w:rtl/>
          <w:lang w:bidi="fa-IR"/>
        </w:rPr>
        <w:br w:type="page"/>
      </w:r>
    </w:p>
    <w:p w:rsidR="002C747D" w:rsidRDefault="007A66B6" w:rsidP="002C747D">
      <w:pPr>
        <w:pStyle w:val="Heading2"/>
        <w:rPr>
          <w:rtl/>
          <w:lang w:bidi="fa-IR"/>
        </w:rPr>
      </w:pPr>
      <w:bookmarkStart w:id="464" w:name="_Toc482102687"/>
      <w:r>
        <w:rPr>
          <w:rtl/>
          <w:lang w:bidi="fa-IR"/>
        </w:rPr>
        <w:t>44</w:t>
      </w:r>
      <w:r w:rsidR="00BC4DA3">
        <w:rPr>
          <w:rtl/>
          <w:lang w:bidi="fa-IR"/>
        </w:rPr>
        <w:t>2</w:t>
      </w:r>
      <w:r w:rsidR="00365E1F">
        <w:rPr>
          <w:rtl/>
          <w:lang w:bidi="fa-IR"/>
        </w:rPr>
        <w:t>:</w:t>
      </w:r>
      <w:r w:rsidR="00365E1F" w:rsidRPr="00365E1F">
        <w:rPr>
          <w:rtl/>
          <w:lang w:bidi="fa-IR"/>
        </w:rPr>
        <w:t xml:space="preserve"> آيا حضرت مهدى </w:t>
      </w:r>
      <w:r w:rsidR="00BC4DA3" w:rsidRPr="00BC4DA3">
        <w:rPr>
          <w:rStyle w:val="libAlaemChar"/>
          <w:rtl/>
        </w:rPr>
        <w:t>عليه‌السلام</w:t>
      </w:r>
      <w:r w:rsidR="00365E1F" w:rsidRPr="00365E1F">
        <w:rPr>
          <w:rtl/>
          <w:lang w:bidi="fa-IR"/>
        </w:rPr>
        <w:t xml:space="preserve"> با شمشير قيام خواهد كرد؟</w:t>
      </w:r>
      <w:bookmarkEnd w:id="464"/>
    </w:p>
    <w:p w:rsidR="00365E1F" w:rsidRPr="00365E1F" w:rsidRDefault="00365E1F" w:rsidP="00365E1F">
      <w:pPr>
        <w:pStyle w:val="libNormal"/>
        <w:rPr>
          <w:lang w:bidi="fa-IR"/>
        </w:rPr>
      </w:pPr>
      <w:r w:rsidRPr="00365E1F">
        <w:rPr>
          <w:rtl/>
          <w:lang w:bidi="fa-IR"/>
        </w:rPr>
        <w:t xml:space="preserve">برخى سؤال مى كنند كه مطابق برخى روايات امام زمان </w:t>
      </w:r>
      <w:r w:rsidR="00BC4DA3" w:rsidRPr="00BC4DA3">
        <w:rPr>
          <w:rStyle w:val="libAlaemChar"/>
          <w:rtl/>
        </w:rPr>
        <w:t>عليه‌السلام</w:t>
      </w:r>
      <w:r w:rsidRPr="00365E1F">
        <w:rPr>
          <w:rtl/>
          <w:lang w:bidi="fa-IR"/>
        </w:rPr>
        <w:t xml:space="preserve"> با شمشير قيام خواهد كرد و با آن به مقابله با مخالفان حق و حقيقت و ظالمان خواهد پرداخت</w:t>
      </w:r>
      <w:r>
        <w:rPr>
          <w:rtl/>
          <w:lang w:bidi="fa-IR"/>
        </w:rPr>
        <w:t>.</w:t>
      </w:r>
      <w:r w:rsidRPr="00365E1F">
        <w:rPr>
          <w:rtl/>
          <w:lang w:bidi="fa-IR"/>
        </w:rPr>
        <w:t xml:space="preserve"> اين </w:t>
      </w:r>
      <w:r w:rsidR="00494B5F">
        <w:rPr>
          <w:rtl/>
          <w:lang w:bidi="fa-IR"/>
        </w:rPr>
        <w:t>مسأله</w:t>
      </w:r>
      <w:r w:rsidRPr="00365E1F">
        <w:rPr>
          <w:rtl/>
          <w:lang w:bidi="fa-IR"/>
        </w:rPr>
        <w:t xml:space="preserve"> قابل پذيرش نيست</w:t>
      </w:r>
      <w:r>
        <w:rPr>
          <w:rtl/>
          <w:lang w:bidi="fa-IR"/>
        </w:rPr>
        <w:t>،</w:t>
      </w:r>
      <w:r w:rsidRPr="00365E1F">
        <w:rPr>
          <w:rtl/>
          <w:lang w:bidi="fa-IR"/>
        </w:rPr>
        <w:t xml:space="preserve"> زيرا چگونه ممكن است يك نفر با شمشير در مقابل تسليحات كشتار جمعى جديد و مخرب كه مى تواند كل كره زمين را چندين بار نابود كند ايستاده و مقابله كند؟</w:t>
      </w:r>
    </w:p>
    <w:p w:rsidR="00365E1F" w:rsidRPr="00365E1F" w:rsidRDefault="00365E1F" w:rsidP="002B4D52">
      <w:pPr>
        <w:pStyle w:val="libNormal"/>
        <w:rPr>
          <w:lang w:bidi="fa-IR"/>
        </w:rPr>
      </w:pPr>
      <w:r w:rsidRPr="00365E1F">
        <w:rPr>
          <w:rtl/>
          <w:lang w:bidi="fa-IR"/>
        </w:rPr>
        <w:t xml:space="preserve">اصل اين </w:t>
      </w:r>
      <w:r w:rsidR="00494B5F">
        <w:rPr>
          <w:rtl/>
          <w:lang w:bidi="fa-IR"/>
        </w:rPr>
        <w:t>مسأله</w:t>
      </w:r>
      <w:r w:rsidRPr="00365E1F">
        <w:rPr>
          <w:rtl/>
          <w:lang w:bidi="fa-IR"/>
        </w:rPr>
        <w:t xml:space="preserve"> در روايات به آن اشاره شده است</w:t>
      </w:r>
      <w:r>
        <w:rPr>
          <w:rtl/>
          <w:lang w:bidi="fa-IR"/>
        </w:rPr>
        <w:t>.</w:t>
      </w:r>
      <w:r w:rsidRPr="00365E1F">
        <w:rPr>
          <w:rtl/>
          <w:lang w:bidi="fa-IR"/>
        </w:rPr>
        <w:t xml:space="preserve"> محمد بن مسلم از امام باقر </w:t>
      </w:r>
      <w:r w:rsidR="00BC4DA3" w:rsidRPr="00BC4DA3">
        <w:rPr>
          <w:rStyle w:val="libAlaemChar"/>
          <w:rtl/>
        </w:rPr>
        <w:t>عليه‌السلام</w:t>
      </w:r>
      <w:r w:rsidRPr="00365E1F">
        <w:rPr>
          <w:rtl/>
          <w:lang w:bidi="fa-IR"/>
        </w:rPr>
        <w:t xml:space="preserve"> نقل كرده كه فرمود:</w:t>
      </w:r>
      <w:r w:rsidR="002B4D52">
        <w:rPr>
          <w:rFonts w:hint="cs"/>
          <w:rtl/>
          <w:lang w:bidi="fa-IR"/>
        </w:rPr>
        <w:t xml:space="preserve"> «</w:t>
      </w:r>
      <w:r w:rsidRPr="00365E1F">
        <w:rPr>
          <w:rtl/>
          <w:lang w:bidi="fa-IR"/>
        </w:rPr>
        <w:t xml:space="preserve">... </w:t>
      </w:r>
      <w:r w:rsidRPr="002B4D52">
        <w:rPr>
          <w:rStyle w:val="libHadeesChar"/>
          <w:rtl/>
        </w:rPr>
        <w:t>و اما شبهه من جده المصطفى</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2B4D52">
        <w:rPr>
          <w:rStyle w:val="libHadeesChar"/>
          <w:rtl/>
        </w:rPr>
        <w:t>فخروجه بالسيف و قتله اعداء الله و اعداء رسوله</w:t>
      </w:r>
      <w:r w:rsidRPr="00365E1F">
        <w:rPr>
          <w:rtl/>
          <w:lang w:bidi="fa-IR"/>
        </w:rPr>
        <w:t xml:space="preserve"> </w:t>
      </w:r>
      <w:r w:rsidR="002B4D52" w:rsidRPr="00A46F0D">
        <w:rPr>
          <w:rStyle w:val="libAlaemChar"/>
          <w:rtl/>
        </w:rPr>
        <w:t>صلى‌الله‌عليه‌وآله‌وسلم</w:t>
      </w:r>
      <w:r w:rsidR="002B4D52" w:rsidRPr="00365E1F">
        <w:rPr>
          <w:rtl/>
          <w:lang w:bidi="fa-IR"/>
        </w:rPr>
        <w:t xml:space="preserve"> </w:t>
      </w:r>
      <w:r w:rsidRPr="002B4D52">
        <w:rPr>
          <w:rStyle w:val="libHadeesChar"/>
          <w:rtl/>
        </w:rPr>
        <w:t>و الجبارين و الطواغيت و اءنه ينصر بالسيف و الرعب</w:t>
      </w:r>
      <w:r>
        <w:rPr>
          <w:rtl/>
          <w:lang w:bidi="fa-IR"/>
        </w:rPr>
        <w:t>.</w:t>
      </w:r>
      <w:r w:rsidRPr="00365E1F">
        <w:rPr>
          <w:rtl/>
          <w:lang w:bidi="fa-IR"/>
        </w:rPr>
        <w:t>..</w:t>
      </w:r>
      <w:r w:rsidR="002B4D52">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w:t>
      </w:r>
      <w:r w:rsidR="00BC4DA3" w:rsidRPr="00FB431B">
        <w:rPr>
          <w:rStyle w:val="libFootnotenumChar"/>
          <w:rtl/>
        </w:rPr>
        <w:t>1</w:t>
      </w:r>
      <w:r w:rsidRPr="00FB431B">
        <w:rPr>
          <w:rStyle w:val="libFootnotenumChar"/>
          <w:rtl/>
        </w:rPr>
        <w:t>)</w:t>
      </w:r>
      <w:r>
        <w:rPr>
          <w:rtl/>
          <w:lang w:bidi="fa-IR"/>
        </w:rPr>
        <w:t>؛</w:t>
      </w:r>
      <w:r w:rsidR="002B4D52">
        <w:rPr>
          <w:rFonts w:hint="cs"/>
          <w:rtl/>
          <w:lang w:bidi="fa-IR"/>
        </w:rPr>
        <w:t xml:space="preserve"> «</w:t>
      </w:r>
      <w:r w:rsidRPr="00365E1F">
        <w:rPr>
          <w:rtl/>
          <w:lang w:bidi="fa-IR"/>
        </w:rPr>
        <w:t xml:space="preserve">... و اما شباهت مهدى به جدش مصطفى </w:t>
      </w:r>
      <w:r w:rsidR="00A46F0D" w:rsidRPr="00A46F0D">
        <w:rPr>
          <w:rStyle w:val="libAlaemChar"/>
          <w:rtl/>
        </w:rPr>
        <w:t>صلى‌الله‌عليه‌وآله‌وسلم</w:t>
      </w:r>
      <w:r w:rsidRPr="00365E1F">
        <w:rPr>
          <w:rtl/>
          <w:lang w:bidi="fa-IR"/>
        </w:rPr>
        <w:t xml:space="preserve"> به خروج با شمشير و كشتن دشمنان خدا و دشمنان رسولش و جباران و طاغوت ها است</w:t>
      </w:r>
      <w:r>
        <w:rPr>
          <w:rtl/>
          <w:lang w:bidi="fa-IR"/>
        </w:rPr>
        <w:t>.</w:t>
      </w:r>
      <w:r w:rsidRPr="00365E1F">
        <w:rPr>
          <w:rtl/>
          <w:lang w:bidi="fa-IR"/>
        </w:rPr>
        <w:t xml:space="preserve"> و همانا او به توسط شمشير و ترس نصرت و يارى خواهد شد</w:t>
      </w:r>
      <w:r>
        <w:rPr>
          <w:rtl/>
          <w:lang w:bidi="fa-IR"/>
        </w:rPr>
        <w:t>.</w:t>
      </w:r>
      <w:r w:rsidRPr="00365E1F">
        <w:rPr>
          <w:rtl/>
          <w:lang w:bidi="fa-IR"/>
        </w:rPr>
        <w:t>..</w:t>
      </w:r>
      <w:r w:rsidR="002B4D52">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ولى بحث در آن است كه مقصود از شمشير چيست</w:t>
      </w:r>
      <w:r>
        <w:rPr>
          <w:rtl/>
          <w:lang w:bidi="fa-IR"/>
        </w:rPr>
        <w:t>؟</w:t>
      </w:r>
      <w:r w:rsidRPr="00365E1F">
        <w:rPr>
          <w:rtl/>
          <w:lang w:bidi="fa-IR"/>
        </w:rPr>
        <w:t xml:space="preserve"> آيا شمشير موضوعيت و خصوصيت دارد يا اشاره به چيزى ديگر است</w:t>
      </w:r>
      <w:r>
        <w:rPr>
          <w:rtl/>
          <w:lang w:bidi="fa-IR"/>
        </w:rPr>
        <w:t>؟</w:t>
      </w:r>
    </w:p>
    <w:p w:rsidR="00365E1F" w:rsidRPr="00365E1F" w:rsidRDefault="00365E1F" w:rsidP="00365E1F">
      <w:pPr>
        <w:pStyle w:val="libNormal"/>
        <w:rPr>
          <w:lang w:bidi="fa-IR"/>
        </w:rPr>
      </w:pPr>
      <w:r w:rsidRPr="002B4D52">
        <w:rPr>
          <w:rStyle w:val="libBold1Char"/>
          <w:rtl/>
        </w:rPr>
        <w:t>پاسخ</w:t>
      </w:r>
      <w:r>
        <w:rPr>
          <w:rtl/>
          <w:lang w:bidi="fa-IR"/>
        </w:rPr>
        <w:t>:</w:t>
      </w:r>
    </w:p>
    <w:p w:rsidR="00365E1F" w:rsidRPr="00365E1F" w:rsidRDefault="00365E1F" w:rsidP="00365E1F">
      <w:pPr>
        <w:pStyle w:val="libNormal"/>
        <w:rPr>
          <w:lang w:bidi="fa-IR"/>
        </w:rPr>
      </w:pPr>
      <w:r w:rsidRPr="002B4D52">
        <w:rPr>
          <w:rStyle w:val="libBold1Char"/>
          <w:rtl/>
        </w:rPr>
        <w:t>اولا</w:t>
      </w:r>
      <w:r>
        <w:rPr>
          <w:rtl/>
          <w:lang w:bidi="fa-IR"/>
        </w:rPr>
        <w:t>:</w:t>
      </w:r>
      <w:r w:rsidRPr="00365E1F">
        <w:rPr>
          <w:rtl/>
          <w:lang w:bidi="fa-IR"/>
        </w:rPr>
        <w:t xml:space="preserve"> چه اشكالى دارد كه شخصى با شمشير ولى همراه با اعجاز الهى كه حضرت را مساعدت مى كند با شمنان خود به مقابله پردازد؟</w:t>
      </w:r>
    </w:p>
    <w:p w:rsidR="00365E1F" w:rsidRPr="00365E1F" w:rsidRDefault="00365E1F" w:rsidP="002B4D52">
      <w:pPr>
        <w:pStyle w:val="libNormal"/>
        <w:rPr>
          <w:lang w:bidi="fa-IR"/>
        </w:rPr>
      </w:pPr>
      <w:r w:rsidRPr="002B4D52">
        <w:rPr>
          <w:rStyle w:val="libBold1Char"/>
          <w:rtl/>
        </w:rPr>
        <w:t>ثانيا</w:t>
      </w:r>
      <w:r>
        <w:rPr>
          <w:rtl/>
          <w:lang w:bidi="fa-IR"/>
        </w:rPr>
        <w:t>:</w:t>
      </w:r>
      <w:r w:rsidRPr="00365E1F">
        <w:rPr>
          <w:rtl/>
          <w:lang w:bidi="fa-IR"/>
        </w:rPr>
        <w:t xml:space="preserve"> به احتمال زياد مقصود از شمشير</w:t>
      </w:r>
      <w:r>
        <w:rPr>
          <w:rtl/>
          <w:lang w:bidi="fa-IR"/>
        </w:rPr>
        <w:t>،</w:t>
      </w:r>
      <w:r w:rsidRPr="00365E1F">
        <w:rPr>
          <w:rtl/>
          <w:lang w:bidi="fa-IR"/>
        </w:rPr>
        <w:t xml:space="preserve"> قوت و اسلحه است</w:t>
      </w:r>
      <w:r>
        <w:rPr>
          <w:rtl/>
          <w:lang w:bidi="fa-IR"/>
        </w:rPr>
        <w:t>؛</w:t>
      </w:r>
      <w:r w:rsidRPr="00365E1F">
        <w:rPr>
          <w:rtl/>
          <w:lang w:bidi="fa-IR"/>
        </w:rPr>
        <w:t xml:space="preserve"> زيرا مسلمانان در آن عصر يعنى قبل از هزار سال اسلحه اى به جز شمشير نداشته و هرگز به ذهن آنها چنين تسليحاتى خطور نمى كرده است</w:t>
      </w:r>
      <w:r>
        <w:rPr>
          <w:rtl/>
          <w:lang w:bidi="fa-IR"/>
        </w:rPr>
        <w:t>،</w:t>
      </w:r>
      <w:r w:rsidRPr="00365E1F">
        <w:rPr>
          <w:rtl/>
          <w:lang w:bidi="fa-IR"/>
        </w:rPr>
        <w:t xml:space="preserve"> لذا از</w:t>
      </w:r>
      <w:r w:rsidR="002B4D52">
        <w:rPr>
          <w:rFonts w:hint="cs"/>
          <w:rtl/>
          <w:lang w:bidi="fa-IR"/>
        </w:rPr>
        <w:t xml:space="preserve"> «</w:t>
      </w:r>
      <w:r w:rsidRPr="00365E1F">
        <w:rPr>
          <w:rtl/>
          <w:lang w:bidi="fa-IR"/>
        </w:rPr>
        <w:t>اسلحه</w:t>
      </w:r>
      <w:r w:rsidR="002B4D52">
        <w:rPr>
          <w:rFonts w:hint="cs"/>
          <w:rtl/>
          <w:lang w:bidi="fa-IR"/>
        </w:rPr>
        <w:t xml:space="preserve">» </w:t>
      </w:r>
      <w:r w:rsidRPr="00365E1F">
        <w:rPr>
          <w:rtl/>
          <w:lang w:bidi="fa-IR"/>
        </w:rPr>
        <w:t>به شمشير تعبير شده است</w:t>
      </w:r>
      <w:r>
        <w:rPr>
          <w:rtl/>
          <w:lang w:bidi="fa-IR"/>
        </w:rPr>
        <w:t>.</w:t>
      </w:r>
    </w:p>
    <w:p w:rsidR="00365E1F" w:rsidRPr="00365E1F" w:rsidRDefault="00365E1F" w:rsidP="00365E1F">
      <w:pPr>
        <w:pStyle w:val="libNormal"/>
        <w:rPr>
          <w:lang w:bidi="fa-IR"/>
        </w:rPr>
      </w:pPr>
      <w:r w:rsidRPr="00365E1F">
        <w:rPr>
          <w:rtl/>
          <w:lang w:bidi="fa-IR"/>
        </w:rPr>
        <w:t>اين صورت دو احتمال وجود دارد:</w:t>
      </w:r>
    </w:p>
    <w:p w:rsidR="00365E1F" w:rsidRPr="00365E1F" w:rsidRDefault="00365E1F" w:rsidP="00365E1F">
      <w:pPr>
        <w:pStyle w:val="libNormal"/>
        <w:rPr>
          <w:lang w:bidi="fa-IR"/>
        </w:rPr>
      </w:pPr>
      <w:r w:rsidRPr="002B4D52">
        <w:rPr>
          <w:rStyle w:val="libBold1Char"/>
          <w:rtl/>
        </w:rPr>
        <w:t>الف</w:t>
      </w:r>
      <w:r>
        <w:rPr>
          <w:rtl/>
          <w:lang w:bidi="fa-IR"/>
        </w:rPr>
        <w:t>:</w:t>
      </w:r>
      <w:r w:rsidRPr="00365E1F">
        <w:rPr>
          <w:rtl/>
          <w:lang w:bidi="fa-IR"/>
        </w:rPr>
        <w:t xml:space="preserve"> اينكه امام زمان </w:t>
      </w:r>
      <w:r w:rsidR="00BC4DA3" w:rsidRPr="00BC4DA3">
        <w:rPr>
          <w:rStyle w:val="libAlaemChar"/>
          <w:rtl/>
        </w:rPr>
        <w:t>عليه‌السلام</w:t>
      </w:r>
      <w:r w:rsidRPr="00365E1F">
        <w:rPr>
          <w:rtl/>
          <w:lang w:bidi="fa-IR"/>
        </w:rPr>
        <w:t xml:space="preserve"> نيز به قدرت و اعجاز الهى و يا از راه تسلط بر تسليحات موجود بر ضد مخالفان و ظالمان استفاده مى كند.</w:t>
      </w:r>
    </w:p>
    <w:p w:rsidR="00365E1F" w:rsidRPr="00365E1F" w:rsidRDefault="00365E1F" w:rsidP="00365E1F">
      <w:pPr>
        <w:pStyle w:val="libNormal"/>
        <w:rPr>
          <w:lang w:bidi="fa-IR"/>
        </w:rPr>
      </w:pPr>
      <w:r w:rsidRPr="002B4D52">
        <w:rPr>
          <w:rStyle w:val="libBold1Char"/>
          <w:rtl/>
        </w:rPr>
        <w:lastRenderedPageBreak/>
        <w:t>ب</w:t>
      </w:r>
      <w:r>
        <w:rPr>
          <w:rtl/>
          <w:lang w:bidi="fa-IR"/>
        </w:rPr>
        <w:t>:</w:t>
      </w:r>
      <w:r w:rsidRPr="00365E1F">
        <w:rPr>
          <w:rtl/>
          <w:lang w:bidi="fa-IR"/>
        </w:rPr>
        <w:t xml:space="preserve"> احتمال ديگر آن است كه امام زمان </w:t>
      </w:r>
      <w:r w:rsidR="00BC4DA3" w:rsidRPr="00BC4DA3">
        <w:rPr>
          <w:rStyle w:val="libAlaemChar"/>
          <w:rtl/>
        </w:rPr>
        <w:t>عليه‌السلام</w:t>
      </w:r>
      <w:r w:rsidRPr="00365E1F">
        <w:rPr>
          <w:rtl/>
          <w:lang w:bidi="fa-IR"/>
        </w:rPr>
        <w:t xml:space="preserve"> با تسلط بر مراكز تصميم گيرى و از كار انداختن وسايل جنگى آنها كه با هسته هاى مركزى ارتباط دارد تمام آنها را از راه اعجاز يا طريق عادى از كار مى اندازد.</w:t>
      </w:r>
    </w:p>
    <w:p w:rsidR="00365E1F" w:rsidRPr="00365E1F" w:rsidRDefault="00365E1F" w:rsidP="00365E1F">
      <w:pPr>
        <w:pStyle w:val="libNormal"/>
        <w:rPr>
          <w:lang w:bidi="fa-IR"/>
        </w:rPr>
      </w:pPr>
      <w:r w:rsidRPr="002B4D52">
        <w:rPr>
          <w:rStyle w:val="libBold1Char"/>
          <w:rtl/>
        </w:rPr>
        <w:t>ثالثا</w:t>
      </w:r>
      <w:r>
        <w:rPr>
          <w:rtl/>
          <w:lang w:bidi="fa-IR"/>
        </w:rPr>
        <w:t>:</w:t>
      </w:r>
      <w:r w:rsidRPr="00365E1F">
        <w:rPr>
          <w:rtl/>
          <w:lang w:bidi="fa-IR"/>
        </w:rPr>
        <w:t xml:space="preserve"> مطابق برخى روايات شمشيرهاى اصحاب حضرت از آهن است ولى نه مثل اين آهن هايى كه در دسترس</w:t>
      </w:r>
      <w:r w:rsidR="00FA449C">
        <w:rPr>
          <w:rtl/>
          <w:lang w:bidi="fa-IR"/>
        </w:rPr>
        <w:t xml:space="preserve"> </w:t>
      </w:r>
      <w:r w:rsidRPr="00365E1F">
        <w:rPr>
          <w:rtl/>
          <w:lang w:bidi="fa-IR"/>
        </w:rPr>
        <w:t>ما قرار دارد</w:t>
      </w:r>
      <w:r>
        <w:rPr>
          <w:rtl/>
          <w:lang w:bidi="fa-IR"/>
        </w:rPr>
        <w:t>،</w:t>
      </w:r>
      <w:r w:rsidRPr="00365E1F">
        <w:rPr>
          <w:rtl/>
          <w:lang w:bidi="fa-IR"/>
        </w:rPr>
        <w:t xml:space="preserve"> بلكه به گونه اى است كه اگر يكى از آنان با شمشير خود بر كوه زند آن را دو نيم مى كند. و بنابر تعبير ديگر وسيله دفاعى آنان به گونه اى است كه اسلحه دشمن هرگز بر آنها كارگر نيست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لذا ممكن است اسلحه اى را كه حضرت و ياورانش به كار مى برند از وسايلى باشد كه بتواند همه دستگاه هاى دشمنان را از كار بيندازد ولى در مقابل هيچ دستگاهى بر آن كارگر نباشد</w:t>
      </w:r>
      <w:r>
        <w:rPr>
          <w:rtl/>
          <w:lang w:bidi="fa-IR"/>
        </w:rPr>
        <w:t>،</w:t>
      </w:r>
      <w:r w:rsidRPr="00365E1F">
        <w:rPr>
          <w:rtl/>
          <w:lang w:bidi="fa-IR"/>
        </w:rPr>
        <w:t xml:space="preserve"> همان گونه كه در ين زمان بشقاب پرنده ها و اشياى نورانى شناخته نشده را مشاهده مى كنيم</w:t>
      </w:r>
      <w:r>
        <w:rPr>
          <w:rtl/>
          <w:lang w:bidi="fa-IR"/>
        </w:rPr>
        <w:t>.</w:t>
      </w:r>
    </w:p>
    <w:p w:rsidR="00365E1F" w:rsidRPr="00365E1F" w:rsidRDefault="00365E1F" w:rsidP="00365E1F">
      <w:pPr>
        <w:pStyle w:val="libNormal"/>
        <w:rPr>
          <w:lang w:bidi="fa-IR"/>
        </w:rPr>
      </w:pPr>
      <w:r w:rsidRPr="00BE5795">
        <w:rPr>
          <w:rStyle w:val="libBold1Char"/>
          <w:rtl/>
        </w:rPr>
        <w:t>رابعا</w:t>
      </w:r>
      <w:r>
        <w:rPr>
          <w:rtl/>
          <w:lang w:bidi="fa-IR"/>
        </w:rPr>
        <w:t>:</w:t>
      </w:r>
      <w:r w:rsidRPr="00365E1F">
        <w:rPr>
          <w:rtl/>
          <w:lang w:bidi="fa-IR"/>
        </w:rPr>
        <w:t xml:space="preserve"> پيروزى عمده امام زمان </w:t>
      </w:r>
      <w:r w:rsidR="00BC4DA3" w:rsidRPr="00BC4DA3">
        <w:rPr>
          <w:rStyle w:val="libAlaemChar"/>
          <w:rtl/>
        </w:rPr>
        <w:t>عليه‌السلام</w:t>
      </w:r>
      <w:r w:rsidRPr="00365E1F">
        <w:rPr>
          <w:rtl/>
          <w:lang w:bidi="fa-IR"/>
        </w:rPr>
        <w:t xml:space="preserve"> و سيطره آن حضرت بر جهان از راه اقبال مردمى به سوى ايشان است و ديگر از راه ترس و رعبى است كه خداوند در قلوب مخالفان و ظالمان قرار مى دهد تا تمام تسليحات خود را بر زمين گذارده فرار كرده يا تسليم مى شوند</w:t>
      </w:r>
      <w:r>
        <w:rPr>
          <w:rtl/>
          <w:lang w:bidi="fa-IR"/>
        </w:rPr>
        <w:t>،</w:t>
      </w:r>
      <w:r w:rsidRPr="00365E1F">
        <w:rPr>
          <w:rtl/>
          <w:lang w:bidi="fa-IR"/>
        </w:rPr>
        <w:t xml:space="preserve"> خصوصا آنكه در ابتداى ظهور وقتى مقدارى از معجزات حضرت را مشاهده كردند مى فهمند كه امر او الهى است و نمى توان با مرد الهى مقابله كرد بدين جهت تسليم حضرت مى شوند و گروه اندكى نيز كه به مخالفت و مقابله مى پردازند نابود ى شوند.</w:t>
      </w:r>
    </w:p>
    <w:p w:rsidR="00365E1F" w:rsidRPr="00365E1F" w:rsidRDefault="00365E1F" w:rsidP="00365E1F">
      <w:pPr>
        <w:pStyle w:val="libNormal"/>
        <w:rPr>
          <w:lang w:bidi="fa-IR"/>
        </w:rPr>
      </w:pPr>
      <w:r w:rsidRPr="00BE5795">
        <w:rPr>
          <w:rStyle w:val="libBold1Char"/>
          <w:rtl/>
        </w:rPr>
        <w:t>خامسا</w:t>
      </w:r>
      <w:r>
        <w:rPr>
          <w:rtl/>
          <w:lang w:bidi="fa-IR"/>
        </w:rPr>
        <w:t>:</w:t>
      </w:r>
      <w:r w:rsidRPr="00365E1F">
        <w:rPr>
          <w:rtl/>
          <w:lang w:bidi="fa-IR"/>
        </w:rPr>
        <w:t xml:space="preserve"> از كجا كه در زمان ظهور حضرت مهدى </w:t>
      </w:r>
      <w:r w:rsidR="00BC4DA3" w:rsidRPr="00BC4DA3">
        <w:rPr>
          <w:rStyle w:val="libAlaemChar"/>
          <w:rtl/>
        </w:rPr>
        <w:t>عليه‌السلام</w:t>
      </w:r>
      <w:r w:rsidRPr="00365E1F">
        <w:rPr>
          <w:rtl/>
          <w:lang w:bidi="fa-IR"/>
        </w:rPr>
        <w:t xml:space="preserve"> اين اسلحه خطرناك در اختيار بشر باقى مانده باشد زيرا ممكن است كه در اثر حوادث و آشوب ها و جنگ هاى جهانى كه پيش از ظهور آن حضرت اتفاق ى افتد اين اسحله ها نابود شود.</w:t>
      </w:r>
    </w:p>
    <w:p w:rsidR="00BE5795" w:rsidRDefault="00365E1F" w:rsidP="00365E1F">
      <w:pPr>
        <w:pStyle w:val="libNormal"/>
        <w:rPr>
          <w:rtl/>
          <w:lang w:bidi="fa-IR"/>
        </w:rPr>
      </w:pPr>
      <w:r w:rsidRPr="00BE5795">
        <w:rPr>
          <w:rStyle w:val="libBold1Char"/>
          <w:rtl/>
        </w:rPr>
        <w:t>سادسا</w:t>
      </w:r>
      <w:r>
        <w:rPr>
          <w:rtl/>
          <w:lang w:bidi="fa-IR"/>
        </w:rPr>
        <w:t>:</w:t>
      </w:r>
      <w:r w:rsidRPr="00365E1F">
        <w:rPr>
          <w:rtl/>
          <w:lang w:bidi="fa-IR"/>
        </w:rPr>
        <w:t xml:space="preserve"> جنگ ها و كشتارهاى بى رحمانه نتيجه جهل و ضلالت و بى خردى بشر است</w:t>
      </w:r>
      <w:r>
        <w:rPr>
          <w:rtl/>
          <w:lang w:bidi="fa-IR"/>
        </w:rPr>
        <w:t>.</w:t>
      </w:r>
      <w:r w:rsidRPr="00365E1F">
        <w:rPr>
          <w:rtl/>
          <w:lang w:bidi="fa-IR"/>
        </w:rPr>
        <w:t xml:space="preserve"> حال اگر در عصر ظهور عقل مردم كامل شود بر فرض كه سلاح هاى خطرناك در اختيار داشته باشند آن را بر ضد يكديگر به كار نمى گيرند و نيروهايى كه آن سلاح ها را در اختيار دارند پى </w:t>
      </w:r>
      <w:r w:rsidRPr="00365E1F">
        <w:rPr>
          <w:rtl/>
          <w:lang w:bidi="fa-IR"/>
        </w:rPr>
        <w:lastRenderedPageBreak/>
        <w:t>به حقانيَّت حضرت برده و يا با ايجاد رعب و وحشت كه در دلشان قرار مى گيرد از به كار بردن آن بر ضد حضرت خوددارى مى كنند.</w:t>
      </w:r>
    </w:p>
    <w:p w:rsidR="00365E1F" w:rsidRPr="00365E1F" w:rsidRDefault="00BE5795" w:rsidP="00365E1F">
      <w:pPr>
        <w:pStyle w:val="libNormal"/>
        <w:rPr>
          <w:lang w:bidi="fa-IR"/>
        </w:rPr>
      </w:pPr>
      <w:r>
        <w:rPr>
          <w:rtl/>
          <w:lang w:bidi="fa-IR"/>
        </w:rPr>
        <w:br w:type="page"/>
      </w:r>
    </w:p>
    <w:p w:rsidR="00BE5795" w:rsidRDefault="007A66B6" w:rsidP="00BE5795">
      <w:pPr>
        <w:pStyle w:val="Heading2"/>
        <w:rPr>
          <w:rtl/>
          <w:lang w:bidi="fa-IR"/>
        </w:rPr>
      </w:pPr>
      <w:bookmarkStart w:id="465" w:name="_Toc482102688"/>
      <w:r>
        <w:rPr>
          <w:rtl/>
          <w:lang w:bidi="fa-IR"/>
        </w:rPr>
        <w:t>44</w:t>
      </w:r>
      <w:r w:rsidR="00BC4DA3">
        <w:rPr>
          <w:rtl/>
          <w:lang w:bidi="fa-IR"/>
        </w:rPr>
        <w:t>3</w:t>
      </w:r>
      <w:r w:rsidR="00365E1F">
        <w:rPr>
          <w:rtl/>
          <w:lang w:bidi="fa-IR"/>
        </w:rPr>
        <w:t>:</w:t>
      </w:r>
      <w:r w:rsidR="00365E1F" w:rsidRPr="00365E1F">
        <w:rPr>
          <w:rtl/>
          <w:lang w:bidi="fa-IR"/>
        </w:rPr>
        <w:t xml:space="preserve"> كشتارى كه در روايات مهدويت به آن اشاره شده به چه وقتى اشاره دارد؟</w:t>
      </w:r>
      <w:bookmarkEnd w:id="465"/>
    </w:p>
    <w:p w:rsidR="00365E1F" w:rsidRPr="00365E1F" w:rsidRDefault="00365E1F" w:rsidP="00365E1F">
      <w:pPr>
        <w:pStyle w:val="libNormal"/>
        <w:rPr>
          <w:lang w:bidi="fa-IR"/>
        </w:rPr>
      </w:pPr>
      <w:r w:rsidRPr="00365E1F">
        <w:rPr>
          <w:rtl/>
          <w:lang w:bidi="fa-IR"/>
        </w:rPr>
        <w:t>خبارى كه در آنها كشتار در حجم وسيعى را مطرح كرده اند بر دو قسم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قسمتى از آنها مربوط به ملاحم و فتنه هاى قبل ظهور است و هيچ گونه ارتباطى به دوران ظهور ندارد و تنها ناظر به اوضاع نابسامان جهان پيش از ظهور است</w:t>
      </w:r>
      <w:r>
        <w:rPr>
          <w:rtl/>
          <w:lang w:bidi="fa-IR"/>
        </w:rPr>
        <w:t>.</w:t>
      </w:r>
      <w:r w:rsidRPr="00365E1F">
        <w:rPr>
          <w:rtl/>
          <w:lang w:bidi="fa-IR"/>
        </w:rPr>
        <w:t xml:space="preserve"> بيشتر اين روايات از روايات مرسه اهل سنت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دسته اى ديگر از روايات مربوط به هنگامه ظهور و حكومت امام زمان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اين نوع روايات نيز بر دو گونه اند:</w:t>
      </w:r>
    </w:p>
    <w:p w:rsidR="00365E1F" w:rsidRPr="00365E1F" w:rsidRDefault="00BC4DA3" w:rsidP="00365E1F">
      <w:pPr>
        <w:pStyle w:val="libNormal"/>
        <w:rPr>
          <w:lang w:bidi="fa-IR"/>
        </w:rPr>
      </w:pPr>
      <w:r>
        <w:rPr>
          <w:rtl/>
          <w:lang w:bidi="fa-IR"/>
        </w:rPr>
        <w:t>1</w:t>
      </w:r>
      <w:r w:rsidR="00365E1F" w:rsidRPr="00365E1F">
        <w:rPr>
          <w:rtl/>
          <w:lang w:bidi="fa-IR"/>
        </w:rPr>
        <w:t>- رواياتى كه از طريق عامه و از نبويات است و بيشتر آنها مشكل سندى دارد</w:t>
      </w:r>
      <w:r w:rsidR="00365E1F">
        <w:rPr>
          <w:rtl/>
          <w:lang w:bidi="fa-IR"/>
        </w:rPr>
        <w:t>،</w:t>
      </w:r>
      <w:r w:rsidR="00365E1F" w:rsidRPr="00365E1F">
        <w:rPr>
          <w:rtl/>
          <w:lang w:bidi="fa-IR"/>
        </w:rPr>
        <w:t xml:space="preserve"> به طورى كه بعضى از آنها مرسل و برخى ديگر به پيامبر </w:t>
      </w:r>
      <w:r w:rsidR="00A46F0D" w:rsidRPr="00A46F0D">
        <w:rPr>
          <w:rStyle w:val="libAlaemChar"/>
          <w:rtl/>
        </w:rPr>
        <w:t>صلى‌الله‌عليه‌وآله‌وسلم</w:t>
      </w:r>
      <w:r w:rsidR="00365E1F" w:rsidRPr="00365E1F">
        <w:rPr>
          <w:rtl/>
          <w:lang w:bidi="fa-IR"/>
        </w:rPr>
        <w:t xml:space="preserve"> منتهى نمى شود</w:t>
      </w:r>
      <w:r w:rsidR="00365E1F">
        <w:rPr>
          <w:rtl/>
          <w:lang w:bidi="fa-IR"/>
        </w:rPr>
        <w:t>،</w:t>
      </w:r>
      <w:r w:rsidR="00365E1F" w:rsidRPr="00365E1F">
        <w:rPr>
          <w:rtl/>
          <w:lang w:bidi="fa-IR"/>
        </w:rPr>
        <w:t xml:space="preserve"> بلكه از افرادى مانند كعب الاحبار نقل شده كه در زمان پيامبر مسلمان نبوده است</w:t>
      </w:r>
      <w:r w:rsidR="00365E1F">
        <w:rPr>
          <w:rtl/>
          <w:lang w:bidi="fa-IR"/>
        </w:rPr>
        <w:t>.</w:t>
      </w:r>
    </w:p>
    <w:p w:rsidR="00365E1F" w:rsidRPr="00365E1F" w:rsidRDefault="00365E1F" w:rsidP="00BE5795">
      <w:pPr>
        <w:pStyle w:val="libNormal"/>
        <w:rPr>
          <w:lang w:bidi="fa-IR"/>
        </w:rPr>
      </w:pPr>
      <w:r w:rsidRPr="00365E1F">
        <w:rPr>
          <w:rtl/>
          <w:lang w:bidi="fa-IR"/>
        </w:rPr>
        <w:t>عمده اين روايات از اسرائيليات است كه با اغراض مختلفى وارد كتاب هاى روايى شده اند. عالمى از اهل سنت مانند ابن كثير هنگامى كه به روايات امثال كعب الاحبار مى رسد مى گويد:</w:t>
      </w:r>
      <w:r w:rsidR="00BE5795">
        <w:rPr>
          <w:rFonts w:hint="cs"/>
          <w:rtl/>
          <w:lang w:bidi="fa-IR"/>
        </w:rPr>
        <w:t xml:space="preserve"> «</w:t>
      </w:r>
      <w:r w:rsidRPr="00365E1F">
        <w:rPr>
          <w:rtl/>
          <w:lang w:bidi="fa-IR"/>
        </w:rPr>
        <w:t>خدا ما را از اين همه اخبار دروغى كه وارد تفسيرها و كتاب هاى روايى شده بى نياز كند</w:t>
      </w:r>
      <w:r>
        <w:rPr>
          <w:rtl/>
          <w:lang w:bidi="fa-IR"/>
        </w:rPr>
        <w:t>.</w:t>
      </w:r>
      <w:r w:rsidRPr="00365E1F">
        <w:rPr>
          <w:rtl/>
          <w:lang w:bidi="fa-IR"/>
        </w:rPr>
        <w:t>..</w:t>
      </w:r>
      <w:r w:rsidR="00BE579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w:t>
      </w:r>
      <w:r w:rsidR="00BC4DA3" w:rsidRPr="00FB431B">
        <w:rPr>
          <w:rStyle w:val="libFootnotenumChar"/>
          <w:rtl/>
        </w:rPr>
        <w:t>3</w:t>
      </w:r>
      <w:r w:rsidRPr="00FB431B">
        <w:rPr>
          <w:rStyle w:val="libFootnotenumChar"/>
          <w:rtl/>
        </w:rPr>
        <w:t>)</w:t>
      </w:r>
    </w:p>
    <w:p w:rsidR="00BE5795" w:rsidRDefault="00BC4DA3" w:rsidP="00365E1F">
      <w:pPr>
        <w:pStyle w:val="libNormal"/>
        <w:rPr>
          <w:rtl/>
          <w:lang w:bidi="fa-IR"/>
        </w:rPr>
      </w:pPr>
      <w:r>
        <w:rPr>
          <w:rtl/>
          <w:lang w:bidi="fa-IR"/>
        </w:rPr>
        <w:t>2</w:t>
      </w:r>
      <w:r w:rsidR="00365E1F" w:rsidRPr="00365E1F">
        <w:rPr>
          <w:rtl/>
          <w:lang w:bidi="fa-IR"/>
        </w:rPr>
        <w:t xml:space="preserve">- رواياتى كه از طريق اهل بيت </w:t>
      </w:r>
      <w:r w:rsidR="006C5359" w:rsidRPr="006C5359">
        <w:rPr>
          <w:rStyle w:val="libAlaemChar"/>
          <w:rtl/>
        </w:rPr>
        <w:t>عليهم‌السلام</w:t>
      </w:r>
      <w:r w:rsidR="00365E1F" w:rsidRPr="00365E1F">
        <w:rPr>
          <w:rtl/>
          <w:lang w:bidi="fa-IR"/>
        </w:rPr>
        <w:t xml:space="preserve"> نقل شده و يا در كتاب هاى شيعه ذكر شده است</w:t>
      </w:r>
      <w:r w:rsidR="00365E1F">
        <w:rPr>
          <w:rtl/>
          <w:lang w:bidi="fa-IR"/>
        </w:rPr>
        <w:t>.</w:t>
      </w:r>
      <w:r w:rsidR="00365E1F" w:rsidRPr="00365E1F">
        <w:rPr>
          <w:rtl/>
          <w:lang w:bidi="fa-IR"/>
        </w:rPr>
        <w:t xml:space="preserve"> در اين كتاب ها اخبار منقولى از اهل بيت </w:t>
      </w:r>
      <w:r w:rsidR="006C5359" w:rsidRPr="006C5359">
        <w:rPr>
          <w:rStyle w:val="libAlaemChar"/>
          <w:rtl/>
        </w:rPr>
        <w:t>عليهم‌السلام</w:t>
      </w:r>
      <w:r w:rsidR="00365E1F" w:rsidRPr="00365E1F">
        <w:rPr>
          <w:rtl/>
          <w:lang w:bidi="fa-IR"/>
        </w:rPr>
        <w:t xml:space="preserve"> و برخى ديگر كه نقل شده به آن حضرت منتهى نمى شود.</w:t>
      </w:r>
    </w:p>
    <w:p w:rsidR="00365E1F" w:rsidRPr="00365E1F" w:rsidRDefault="00BE5795" w:rsidP="00365E1F">
      <w:pPr>
        <w:pStyle w:val="libNormal"/>
        <w:rPr>
          <w:lang w:bidi="fa-IR"/>
        </w:rPr>
      </w:pPr>
      <w:r>
        <w:rPr>
          <w:rtl/>
          <w:lang w:bidi="fa-IR"/>
        </w:rPr>
        <w:br w:type="page"/>
      </w:r>
    </w:p>
    <w:p w:rsidR="00BE5795" w:rsidRDefault="007A66B6" w:rsidP="00BE5795">
      <w:pPr>
        <w:pStyle w:val="Heading2"/>
        <w:rPr>
          <w:rtl/>
          <w:lang w:bidi="fa-IR"/>
        </w:rPr>
      </w:pPr>
      <w:bookmarkStart w:id="466" w:name="_Toc482102689"/>
      <w:r>
        <w:rPr>
          <w:rtl/>
          <w:lang w:bidi="fa-IR"/>
        </w:rPr>
        <w:t>444</w:t>
      </w:r>
      <w:r w:rsidR="00365E1F">
        <w:rPr>
          <w:rtl/>
          <w:lang w:bidi="fa-IR"/>
        </w:rPr>
        <w:t>:</w:t>
      </w:r>
      <w:r w:rsidR="00365E1F" w:rsidRPr="00365E1F">
        <w:rPr>
          <w:rtl/>
          <w:lang w:bidi="fa-IR"/>
        </w:rPr>
        <w:t xml:space="preserve"> حجم كشتارها و خونريزى ها در هنگام قيام حضرت مهدى </w:t>
      </w:r>
      <w:r w:rsidR="00BC4DA3" w:rsidRPr="00BC4DA3">
        <w:rPr>
          <w:rStyle w:val="libAlaemChar"/>
          <w:rtl/>
        </w:rPr>
        <w:t>عليه‌السلام</w:t>
      </w:r>
      <w:r w:rsidR="00365E1F" w:rsidRPr="00365E1F">
        <w:rPr>
          <w:rtl/>
          <w:lang w:bidi="fa-IR"/>
        </w:rPr>
        <w:t xml:space="preserve"> چه مقدار است</w:t>
      </w:r>
      <w:r w:rsidR="00365E1F">
        <w:rPr>
          <w:rtl/>
          <w:lang w:bidi="fa-IR"/>
        </w:rPr>
        <w:t>؟</w:t>
      </w:r>
      <w:bookmarkEnd w:id="466"/>
    </w:p>
    <w:p w:rsidR="00365E1F" w:rsidRPr="00365E1F" w:rsidRDefault="00365E1F" w:rsidP="00365E1F">
      <w:pPr>
        <w:pStyle w:val="libNormal"/>
        <w:rPr>
          <w:lang w:bidi="fa-IR"/>
        </w:rPr>
      </w:pPr>
      <w:r w:rsidRPr="00365E1F">
        <w:rPr>
          <w:rtl/>
          <w:lang w:bidi="fa-IR"/>
        </w:rPr>
        <w:t xml:space="preserve">نمى توانيم ادعا كنيم كه هنگام قيام امام زمان </w:t>
      </w:r>
      <w:r w:rsidR="00BC4DA3" w:rsidRPr="00BC4DA3">
        <w:rPr>
          <w:rStyle w:val="libAlaemChar"/>
          <w:rtl/>
        </w:rPr>
        <w:t>عليه‌السلام</w:t>
      </w:r>
      <w:r w:rsidRPr="00365E1F">
        <w:rPr>
          <w:rtl/>
          <w:lang w:bidi="fa-IR"/>
        </w:rPr>
        <w:t xml:space="preserve"> هيچ گونه قتل و كشتارى رخ نمى دهد</w:t>
      </w:r>
      <w:r>
        <w:rPr>
          <w:rtl/>
          <w:lang w:bidi="fa-IR"/>
        </w:rPr>
        <w:t>،</w:t>
      </w:r>
      <w:r w:rsidRPr="00365E1F">
        <w:rPr>
          <w:rtl/>
          <w:lang w:bidi="fa-IR"/>
        </w:rPr>
        <w:t xml:space="preserve"> زيرا مسلما اين واقعه عظيم بدون برطرف كردن خارها و دشمنان سر راه آن حضرت ميسر نخواهد شد.</w:t>
      </w:r>
    </w:p>
    <w:p w:rsidR="00365E1F" w:rsidRPr="00365E1F" w:rsidRDefault="00365E1F" w:rsidP="00365E1F">
      <w:pPr>
        <w:pStyle w:val="libNormal"/>
        <w:rPr>
          <w:lang w:bidi="fa-IR"/>
        </w:rPr>
      </w:pPr>
      <w:r w:rsidRPr="00365E1F">
        <w:rPr>
          <w:rtl/>
          <w:lang w:bidi="fa-IR"/>
        </w:rPr>
        <w:t xml:space="preserve">و لذا در روايات مشاهده مى كنيم كه اهل بيت </w:t>
      </w:r>
      <w:r w:rsidR="006C5359" w:rsidRPr="006C5359">
        <w:rPr>
          <w:rStyle w:val="libAlaemChar"/>
          <w:rtl/>
        </w:rPr>
        <w:t>عليهم‌السلام</w:t>
      </w:r>
      <w:r w:rsidRPr="00365E1F">
        <w:rPr>
          <w:rtl/>
          <w:lang w:bidi="fa-IR"/>
        </w:rPr>
        <w:t xml:space="preserve"> بر اصل قتل و خونريزى هنگام ظهور و قيام حضرت اشاره كرده اند.</w:t>
      </w:r>
    </w:p>
    <w:p w:rsidR="00365E1F" w:rsidRPr="00365E1F" w:rsidRDefault="00365E1F" w:rsidP="00BE5795">
      <w:pPr>
        <w:pStyle w:val="libNormal"/>
        <w:rPr>
          <w:lang w:bidi="fa-IR"/>
        </w:rPr>
      </w:pPr>
      <w:r w:rsidRPr="00365E1F">
        <w:rPr>
          <w:rtl/>
          <w:lang w:bidi="fa-IR"/>
        </w:rPr>
        <w:t xml:space="preserve">بشير بن ابى اراكه نبال مى گويد: هنگامى كه به مدينه وارد شدم به طرف منزل ابو جعفر امام باقر </w:t>
      </w:r>
      <w:r w:rsidR="00BC4DA3" w:rsidRPr="00BC4DA3">
        <w:rPr>
          <w:rStyle w:val="libAlaemChar"/>
          <w:rtl/>
        </w:rPr>
        <w:t>عليه‌السلام</w:t>
      </w:r>
      <w:r w:rsidRPr="00365E1F">
        <w:rPr>
          <w:rtl/>
          <w:lang w:bidi="fa-IR"/>
        </w:rPr>
        <w:t xml:space="preserve"> رفتم</w:t>
      </w:r>
      <w:r>
        <w:rPr>
          <w:rtl/>
          <w:lang w:bidi="fa-IR"/>
        </w:rPr>
        <w:t>.</w:t>
      </w:r>
      <w:r w:rsidRPr="00365E1F">
        <w:rPr>
          <w:rtl/>
          <w:lang w:bidi="fa-IR"/>
        </w:rPr>
        <w:t>.. عرض كردم</w:t>
      </w:r>
      <w:r>
        <w:rPr>
          <w:rtl/>
          <w:lang w:bidi="fa-IR"/>
        </w:rPr>
        <w:t>:</w:t>
      </w:r>
      <w:r w:rsidRPr="00365E1F">
        <w:rPr>
          <w:rtl/>
          <w:lang w:bidi="fa-IR"/>
        </w:rPr>
        <w:t xml:space="preserve"> مرجئه مى گويند: هنگامى كه قيام قائم روى دهد همه كارها براى او هموار خواهد شد و به اندازه يك ظرف حجامت هم خون نمى ريزد. حضرت فرمود:</w:t>
      </w:r>
      <w:r w:rsidR="00BE5795">
        <w:rPr>
          <w:rFonts w:hint="cs"/>
          <w:rtl/>
          <w:lang w:bidi="fa-IR"/>
        </w:rPr>
        <w:t xml:space="preserve"> «</w:t>
      </w:r>
      <w:r w:rsidRPr="00365E1F">
        <w:rPr>
          <w:rtl/>
          <w:lang w:bidi="fa-IR"/>
        </w:rPr>
        <w:t xml:space="preserve">... </w:t>
      </w:r>
      <w:r w:rsidRPr="00BE5795">
        <w:rPr>
          <w:rStyle w:val="libHadeesChar"/>
          <w:rtl/>
        </w:rPr>
        <w:t>كلا والذى نفسى بيده حتى نمسح و انتم العرق و العلق</w:t>
      </w:r>
      <w:r>
        <w:rPr>
          <w:rtl/>
          <w:lang w:bidi="fa-IR"/>
        </w:rPr>
        <w:t>.</w:t>
      </w:r>
      <w:r w:rsidRPr="00365E1F">
        <w:rPr>
          <w:rtl/>
          <w:lang w:bidi="fa-IR"/>
        </w:rPr>
        <w:t>..</w:t>
      </w:r>
      <w:r w:rsidR="00BE5795">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84</w:t>
      </w:r>
      <w:r w:rsidRPr="00FB431B">
        <w:rPr>
          <w:rStyle w:val="libFootnotenumChar"/>
          <w:rtl/>
        </w:rPr>
        <w:t>)</w:t>
      </w:r>
      <w:r>
        <w:rPr>
          <w:rtl/>
          <w:lang w:bidi="fa-IR"/>
        </w:rPr>
        <w:t>؛</w:t>
      </w:r>
      <w:r w:rsidR="00BE5795">
        <w:rPr>
          <w:rFonts w:hint="cs"/>
          <w:rtl/>
          <w:lang w:bidi="fa-IR"/>
        </w:rPr>
        <w:t xml:space="preserve"> «</w:t>
      </w:r>
      <w:r w:rsidRPr="00365E1F">
        <w:rPr>
          <w:rtl/>
          <w:lang w:bidi="fa-IR"/>
        </w:rPr>
        <w:t>هرگز چنين نيست سوگند به آن كه جانم به دست اوست كار به اينجا مى انجامد كه ما و شما عرق و خود بسته شده را پاك خواهيم كرد.</w:t>
      </w:r>
      <w:r w:rsidR="00BE5795">
        <w:rPr>
          <w:rFonts w:hint="cs"/>
          <w:rtl/>
          <w:lang w:bidi="fa-IR"/>
        </w:rPr>
        <w:t>»</w:t>
      </w:r>
    </w:p>
    <w:p w:rsidR="00BE5795" w:rsidRDefault="00365E1F" w:rsidP="00365E1F">
      <w:pPr>
        <w:pStyle w:val="libNormal"/>
        <w:rPr>
          <w:rtl/>
          <w:lang w:bidi="fa-IR"/>
        </w:rPr>
      </w:pPr>
      <w:r w:rsidRPr="00365E1F">
        <w:rPr>
          <w:rtl/>
          <w:lang w:bidi="fa-IR"/>
        </w:rPr>
        <w:t>به اين مضمون روايات ديگرى نيز رسيده است</w:t>
      </w:r>
      <w:r>
        <w:rPr>
          <w:rtl/>
          <w:lang w:bidi="fa-IR"/>
        </w:rPr>
        <w:t>.</w:t>
      </w:r>
      <w:r w:rsidRPr="00365E1F">
        <w:rPr>
          <w:rtl/>
          <w:lang w:bidi="fa-IR"/>
        </w:rPr>
        <w:t xml:space="preserve"> ولى از طرفى ديگر تاريخ گواهى مى دهد كه پيامبر اسلام </w:t>
      </w:r>
      <w:r w:rsidR="00A46F0D" w:rsidRPr="00A46F0D">
        <w:rPr>
          <w:rStyle w:val="libAlaemChar"/>
          <w:rtl/>
        </w:rPr>
        <w:t>صلى‌الله‌عليه‌وآله‌وسلم</w:t>
      </w:r>
      <w:r w:rsidRPr="00365E1F">
        <w:rPr>
          <w:rtl/>
          <w:lang w:bidi="fa-IR"/>
        </w:rPr>
        <w:t xml:space="preserve"> و امامان اهل بيت </w:t>
      </w:r>
      <w:r w:rsidR="006C5359" w:rsidRPr="006C5359">
        <w:rPr>
          <w:rStyle w:val="libAlaemChar"/>
          <w:rtl/>
        </w:rPr>
        <w:t>عليهم‌السلام</w:t>
      </w:r>
      <w:r w:rsidRPr="00365E1F">
        <w:rPr>
          <w:rtl/>
          <w:lang w:bidi="fa-IR"/>
        </w:rPr>
        <w:t xml:space="preserve"> سعى داشته اند امور را به طور عادى و از مسير طبيعى آن انجام دهند و حتى الامكان دست به شمشير نبرند</w:t>
      </w:r>
      <w:r>
        <w:rPr>
          <w:rtl/>
          <w:lang w:bidi="fa-IR"/>
        </w:rPr>
        <w:t>،</w:t>
      </w:r>
      <w:r w:rsidRPr="00365E1F">
        <w:rPr>
          <w:rtl/>
          <w:lang w:bidi="fa-IR"/>
        </w:rPr>
        <w:t xml:space="preserve"> زيرا هدف آنان ارشاد و هدايت مردم است جز آنكه گسترش عدل در جامعه اقتضاى كشت و كشتارى گر چه در حد محدود را دارد و قرار نيست كه تمام امور از طريق معجزه حل شود</w:t>
      </w:r>
      <w:r>
        <w:rPr>
          <w:rtl/>
          <w:lang w:bidi="fa-IR"/>
        </w:rPr>
        <w:t>،</w:t>
      </w:r>
      <w:r w:rsidRPr="00365E1F">
        <w:rPr>
          <w:rtl/>
          <w:lang w:bidi="fa-IR"/>
        </w:rPr>
        <w:t xml:space="preserve"> ولى انديشه افراطى نيز در اين </w:t>
      </w:r>
      <w:r w:rsidR="00494B5F">
        <w:rPr>
          <w:rtl/>
          <w:lang w:bidi="fa-IR"/>
        </w:rPr>
        <w:t>مسأله</w:t>
      </w:r>
      <w:r w:rsidRPr="00365E1F">
        <w:rPr>
          <w:rtl/>
          <w:lang w:bidi="fa-IR"/>
        </w:rPr>
        <w:t xml:space="preserve"> صحيح نيست و هرگز دليلى عقلى و عقلايى و نقلى بر گستردگى كشتارها در حدى وسيع وجود ندارد خصوصا آنكه مطابق ادعاى برخى</w:t>
      </w:r>
      <w:r>
        <w:rPr>
          <w:rtl/>
          <w:lang w:bidi="fa-IR"/>
        </w:rPr>
        <w:t>،</w:t>
      </w:r>
      <w:r w:rsidRPr="00365E1F">
        <w:rPr>
          <w:rtl/>
          <w:lang w:bidi="fa-IR"/>
        </w:rPr>
        <w:t xml:space="preserve"> از هر نه نفر هفت هفت نفر يا از هر هفت نفر پنج نفر كشته مى شوند.!</w:t>
      </w:r>
    </w:p>
    <w:p w:rsidR="00365E1F" w:rsidRPr="00365E1F" w:rsidRDefault="00BE5795" w:rsidP="00365E1F">
      <w:pPr>
        <w:pStyle w:val="libNormal"/>
        <w:rPr>
          <w:lang w:bidi="fa-IR"/>
        </w:rPr>
      </w:pPr>
      <w:r>
        <w:rPr>
          <w:rtl/>
          <w:lang w:bidi="fa-IR"/>
        </w:rPr>
        <w:br w:type="page"/>
      </w:r>
    </w:p>
    <w:p w:rsidR="00BE5795" w:rsidRDefault="007A66B6" w:rsidP="00BE5795">
      <w:pPr>
        <w:pStyle w:val="Heading2"/>
        <w:rPr>
          <w:rtl/>
          <w:lang w:bidi="fa-IR"/>
        </w:rPr>
      </w:pPr>
      <w:bookmarkStart w:id="467" w:name="_Toc482102690"/>
      <w:r>
        <w:rPr>
          <w:rtl/>
          <w:lang w:bidi="fa-IR"/>
        </w:rPr>
        <w:t>445</w:t>
      </w:r>
      <w:r w:rsidR="00365E1F">
        <w:rPr>
          <w:rtl/>
          <w:lang w:bidi="fa-IR"/>
        </w:rPr>
        <w:t>:</w:t>
      </w:r>
      <w:r w:rsidR="00365E1F" w:rsidRPr="00365E1F">
        <w:rPr>
          <w:rtl/>
          <w:lang w:bidi="fa-IR"/>
        </w:rPr>
        <w:t xml:space="preserve"> مطابق روايات شيعه قتل ها در چه وقتى خواهد بود؟</w:t>
      </w:r>
      <w:bookmarkEnd w:id="467"/>
    </w:p>
    <w:p w:rsidR="00365E1F" w:rsidRPr="00365E1F" w:rsidRDefault="00365E1F" w:rsidP="00365E1F">
      <w:pPr>
        <w:pStyle w:val="libNormal"/>
        <w:rPr>
          <w:lang w:bidi="fa-IR"/>
        </w:rPr>
      </w:pPr>
      <w:r w:rsidRPr="00365E1F">
        <w:rPr>
          <w:rtl/>
          <w:lang w:bidi="fa-IR"/>
        </w:rPr>
        <w:t xml:space="preserve">با توجه به احاديث اهل بيت </w:t>
      </w:r>
      <w:r w:rsidR="006C5359" w:rsidRPr="006C5359">
        <w:rPr>
          <w:rStyle w:val="libAlaemChar"/>
          <w:rtl/>
        </w:rPr>
        <w:t>عليهم‌السلام</w:t>
      </w:r>
      <w:r w:rsidRPr="00365E1F">
        <w:rPr>
          <w:rtl/>
          <w:lang w:bidi="fa-IR"/>
        </w:rPr>
        <w:t xml:space="preserve"> پى خواهيم برد كه جهان اندكى قبل از ظهور شاهد جنگ هاى خونين خواهد بود و لذا مى توان گفت كه مردم با مشاهده و مواجهه با اين جنگ ها به استقبال مصلحى عالمى خواهد رفت</w:t>
      </w:r>
      <w:r>
        <w:rPr>
          <w:rtl/>
          <w:lang w:bidi="fa-IR"/>
        </w:rPr>
        <w:t>،</w:t>
      </w:r>
      <w:r w:rsidRPr="00365E1F">
        <w:rPr>
          <w:rtl/>
          <w:lang w:bidi="fa-IR"/>
        </w:rPr>
        <w:t xml:space="preserve"> و حضرت نيز از اين موقعيت استفاده كرده و با كمترين استقامتى از طرف مخالفين خود و ظالمين عالم را فتح خواهد كرد.</w:t>
      </w:r>
    </w:p>
    <w:p w:rsidR="00365E1F" w:rsidRPr="00365E1F" w:rsidRDefault="00365E1F" w:rsidP="00BE5795">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BE5795">
        <w:rPr>
          <w:rFonts w:hint="cs"/>
          <w:rtl/>
          <w:lang w:bidi="fa-IR"/>
        </w:rPr>
        <w:t xml:space="preserve"> «</w:t>
      </w:r>
      <w:r w:rsidRPr="00BE5795">
        <w:rPr>
          <w:rStyle w:val="libHadeesChar"/>
          <w:rtl/>
        </w:rPr>
        <w:t>لا يكون هذا الامر حتى يذهب ثلث الناس. فقيل له: اءذا ذهب ثلث الناس</w:t>
      </w:r>
      <w:r w:rsidR="00FA449C" w:rsidRPr="00BE5795">
        <w:rPr>
          <w:rStyle w:val="libHadeesChar"/>
          <w:rtl/>
        </w:rPr>
        <w:t xml:space="preserve"> </w:t>
      </w:r>
      <w:r w:rsidRPr="00BE5795">
        <w:rPr>
          <w:rStyle w:val="libHadeesChar"/>
          <w:rtl/>
        </w:rPr>
        <w:t>فما يبقى؟ فقال</w:t>
      </w:r>
      <w:r w:rsidRPr="00365E1F">
        <w:rPr>
          <w:rtl/>
          <w:lang w:bidi="fa-IR"/>
        </w:rPr>
        <w:t xml:space="preserve"> </w:t>
      </w:r>
      <w:r w:rsidR="00BC4DA3" w:rsidRPr="00BC4DA3">
        <w:rPr>
          <w:rStyle w:val="libAlaemChar"/>
          <w:rtl/>
        </w:rPr>
        <w:t>عليه‌السلام</w:t>
      </w:r>
      <w:r>
        <w:rPr>
          <w:rtl/>
          <w:lang w:bidi="fa-IR"/>
        </w:rPr>
        <w:t>:</w:t>
      </w:r>
      <w:r w:rsidRPr="00365E1F">
        <w:rPr>
          <w:rtl/>
          <w:lang w:bidi="fa-IR"/>
        </w:rPr>
        <w:t xml:space="preserve"> </w:t>
      </w:r>
      <w:r w:rsidR="00BE5795" w:rsidRPr="00BE5795">
        <w:rPr>
          <w:rStyle w:val="libHadeesChar"/>
          <w:rFonts w:hint="cs"/>
          <w:rtl/>
        </w:rPr>
        <w:t>أ</w:t>
      </w:r>
      <w:r w:rsidRPr="00BE5795">
        <w:rPr>
          <w:rStyle w:val="libHadeesChar"/>
          <w:rtl/>
        </w:rPr>
        <w:t>ما ترضون ان تكونوا الثلث الباقى</w:t>
      </w:r>
      <w:r w:rsidR="00BE5795">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85</w:t>
      </w:r>
      <w:r w:rsidRPr="00FB431B">
        <w:rPr>
          <w:rStyle w:val="libFootnotenumChar"/>
          <w:rtl/>
        </w:rPr>
        <w:t>)</w:t>
      </w:r>
      <w:r>
        <w:rPr>
          <w:rtl/>
          <w:lang w:bidi="fa-IR"/>
        </w:rPr>
        <w:t>؛</w:t>
      </w:r>
      <w:r w:rsidR="00BE5795">
        <w:rPr>
          <w:rFonts w:hint="cs"/>
          <w:rtl/>
          <w:lang w:bidi="fa-IR"/>
        </w:rPr>
        <w:t xml:space="preserve"> «</w:t>
      </w:r>
      <w:r w:rsidRPr="00365E1F">
        <w:rPr>
          <w:rtl/>
          <w:lang w:bidi="fa-IR"/>
        </w:rPr>
        <w:t xml:space="preserve">اين امر - قيام امام زمان </w:t>
      </w:r>
      <w:r w:rsidR="00BC4DA3" w:rsidRPr="00BC4DA3">
        <w:rPr>
          <w:rStyle w:val="libAlaemChar"/>
          <w:rtl/>
        </w:rPr>
        <w:t>عليه‌السلام</w:t>
      </w:r>
      <w:r w:rsidRPr="00365E1F">
        <w:rPr>
          <w:rtl/>
          <w:lang w:bidi="fa-IR"/>
        </w:rPr>
        <w:t xml:space="preserve"> - واقع نمى شود تا اينكه دو سوم مردم از بين بروند. راوى مى گويد: به حضرت عرض كردم</w:t>
      </w:r>
      <w:r>
        <w:rPr>
          <w:rtl/>
          <w:lang w:bidi="fa-IR"/>
        </w:rPr>
        <w:t>:</w:t>
      </w:r>
      <w:r w:rsidRPr="00365E1F">
        <w:rPr>
          <w:rtl/>
          <w:lang w:bidi="fa-IR"/>
        </w:rPr>
        <w:t xml:space="preserve"> اگر دو سوم مردم از بين بروند چه كسى باقى مى ماند؟ حضرت فرمود: آيا راضى و خرسند نمى شويد كه شما از يك سوم باقى مانده باشيد.</w:t>
      </w:r>
      <w:r w:rsidR="00BE5795">
        <w:rPr>
          <w:rFonts w:hint="cs"/>
          <w:rtl/>
          <w:lang w:bidi="fa-IR"/>
        </w:rPr>
        <w:t>»</w:t>
      </w:r>
    </w:p>
    <w:p w:rsidR="00365E1F" w:rsidRPr="00365E1F" w:rsidRDefault="00365E1F" w:rsidP="002333D6">
      <w:pPr>
        <w:pStyle w:val="libNormal"/>
        <w:rPr>
          <w:lang w:bidi="fa-IR"/>
        </w:rPr>
      </w:pPr>
      <w:r w:rsidRPr="00365E1F">
        <w:rPr>
          <w:rtl/>
          <w:lang w:bidi="fa-IR"/>
        </w:rPr>
        <w:t xml:space="preserve">زراره مى گويد: به امام صادق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آيا نداى آسمانى حقيقت دارد فرمود:</w:t>
      </w:r>
      <w:r w:rsidR="00BE5795">
        <w:rPr>
          <w:rFonts w:hint="cs"/>
          <w:rtl/>
          <w:lang w:bidi="fa-IR"/>
        </w:rPr>
        <w:t xml:space="preserve"> </w:t>
      </w:r>
      <w:r w:rsidR="002333D6">
        <w:rPr>
          <w:rFonts w:hint="cs"/>
          <w:rtl/>
          <w:lang w:bidi="fa-IR"/>
        </w:rPr>
        <w:t>«</w:t>
      </w:r>
      <w:r w:rsidRPr="002333D6">
        <w:rPr>
          <w:rStyle w:val="libHadeesChar"/>
          <w:rtl/>
        </w:rPr>
        <w:t>اى والله حتى يسمعه كل فقوم بلسانهم و فقال</w:t>
      </w:r>
      <w:r w:rsidRPr="00365E1F">
        <w:rPr>
          <w:rtl/>
          <w:lang w:bidi="fa-IR"/>
        </w:rPr>
        <w:t xml:space="preserve"> </w:t>
      </w:r>
      <w:r w:rsidR="00BC4DA3" w:rsidRPr="00BC4DA3">
        <w:rPr>
          <w:rStyle w:val="libAlaemChar"/>
          <w:rtl/>
        </w:rPr>
        <w:t>عليه‌السلام</w:t>
      </w:r>
      <w:r w:rsidRPr="00365E1F">
        <w:rPr>
          <w:rtl/>
          <w:lang w:bidi="fa-IR"/>
        </w:rPr>
        <w:t xml:space="preserve"> </w:t>
      </w:r>
      <w:r w:rsidRPr="002333D6">
        <w:rPr>
          <w:rStyle w:val="libHadeesChar"/>
          <w:rtl/>
        </w:rPr>
        <w:t>لا يكون هذا الامر حتى يذهب تسعة اعشار الناس</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86</w:t>
      </w:r>
      <w:r w:rsidRPr="00FB431B">
        <w:rPr>
          <w:rStyle w:val="libFootnotenumChar"/>
          <w:rtl/>
        </w:rPr>
        <w:t>)</w:t>
      </w:r>
      <w:r>
        <w:rPr>
          <w:rtl/>
          <w:lang w:bidi="fa-IR"/>
        </w:rPr>
        <w:t>؛</w:t>
      </w:r>
      <w:r w:rsidR="002333D6">
        <w:rPr>
          <w:rFonts w:hint="cs"/>
          <w:rtl/>
          <w:lang w:bidi="fa-IR"/>
        </w:rPr>
        <w:t xml:space="preserve"> «</w:t>
      </w:r>
      <w:r w:rsidRPr="00365E1F">
        <w:rPr>
          <w:rtl/>
          <w:lang w:bidi="fa-IR"/>
        </w:rPr>
        <w:t>آرى به خدا سوگند چنان است كه هر قومى با زبان خودشان آن را مى شنوند.</w:t>
      </w:r>
      <w:r w:rsidR="002333D6">
        <w:rPr>
          <w:rFonts w:hint="cs"/>
          <w:rtl/>
          <w:lang w:bidi="fa-IR"/>
        </w:rPr>
        <w:t>»</w:t>
      </w:r>
      <w:r w:rsidRPr="00365E1F">
        <w:rPr>
          <w:rtl/>
          <w:lang w:bidi="fa-IR"/>
        </w:rPr>
        <w:t xml:space="preserve"> آن حضرت فرمود:</w:t>
      </w:r>
      <w:r w:rsidR="002333D6">
        <w:rPr>
          <w:rFonts w:hint="cs"/>
          <w:rtl/>
          <w:lang w:bidi="fa-IR"/>
        </w:rPr>
        <w:t xml:space="preserve"> «</w:t>
      </w:r>
      <w:r w:rsidRPr="00365E1F">
        <w:rPr>
          <w:rtl/>
          <w:lang w:bidi="fa-IR"/>
        </w:rPr>
        <w:t>اين امر محقق نمى شود تا اينكه نه دهم (</w:t>
      </w:r>
      <w:r w:rsidR="00BC4DA3">
        <w:rPr>
          <w:rtl/>
          <w:lang w:bidi="fa-IR"/>
        </w:rPr>
        <w:t>1</w:t>
      </w:r>
      <w:r w:rsidR="007A66B6">
        <w:rPr>
          <w:rtl/>
          <w:lang w:bidi="fa-IR"/>
        </w:rPr>
        <w:t>0</w:t>
      </w:r>
      <w:r w:rsidRPr="00365E1F">
        <w:rPr>
          <w:rtl/>
          <w:lang w:bidi="fa-IR"/>
        </w:rPr>
        <w:t>/</w:t>
      </w:r>
      <w:r w:rsidR="007A66B6">
        <w:rPr>
          <w:rtl/>
          <w:lang w:bidi="fa-IR"/>
        </w:rPr>
        <w:t>9</w:t>
      </w:r>
      <w:r w:rsidRPr="00365E1F">
        <w:rPr>
          <w:rtl/>
          <w:lang w:bidi="fa-IR"/>
        </w:rPr>
        <w:t>) مردم از ميان بروند</w:t>
      </w:r>
      <w:r w:rsidR="002333D6">
        <w:rPr>
          <w:rFonts w:hint="cs"/>
          <w:rtl/>
          <w:lang w:bidi="fa-IR"/>
        </w:rPr>
        <w:t>.»</w:t>
      </w:r>
    </w:p>
    <w:p w:rsidR="00365E1F" w:rsidRPr="00365E1F" w:rsidRDefault="00365E1F" w:rsidP="002333D6">
      <w:pPr>
        <w:pStyle w:val="libNormal"/>
        <w:rPr>
          <w:lang w:bidi="fa-IR"/>
        </w:rPr>
      </w:pPr>
      <w:r w:rsidRPr="00365E1F">
        <w:rPr>
          <w:rtl/>
          <w:lang w:bidi="fa-IR"/>
        </w:rPr>
        <w:t xml:space="preserve">سليمان بن خالد مى گويد: از امام صادق </w:t>
      </w:r>
      <w:r w:rsidR="00BC4DA3" w:rsidRPr="00BC4DA3">
        <w:rPr>
          <w:rStyle w:val="libAlaemChar"/>
          <w:rtl/>
        </w:rPr>
        <w:t>عليه‌السلام</w:t>
      </w:r>
      <w:r w:rsidRPr="00365E1F">
        <w:rPr>
          <w:rtl/>
          <w:lang w:bidi="fa-IR"/>
        </w:rPr>
        <w:t xml:space="preserve"> شنيدم كه مى فرمود:</w:t>
      </w:r>
      <w:r w:rsidR="002333D6">
        <w:rPr>
          <w:rFonts w:hint="cs"/>
          <w:rtl/>
          <w:lang w:bidi="fa-IR"/>
        </w:rPr>
        <w:t xml:space="preserve"> </w:t>
      </w:r>
      <w:r w:rsidR="002333D6" w:rsidRPr="002333D6">
        <w:rPr>
          <w:rStyle w:val="libHadeesChar"/>
          <w:rFonts w:hint="cs"/>
          <w:rtl/>
        </w:rPr>
        <w:t>«</w:t>
      </w:r>
      <w:r w:rsidRPr="002333D6">
        <w:rPr>
          <w:rStyle w:val="libHadeesChar"/>
          <w:rtl/>
        </w:rPr>
        <w:t>قدم القائم موتتان: موت احمر و موت اءبيض حتى يذهب من كل سبعة خمسة: الموت الاحمر، السيف، و الموت الابيض، الطاعون</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87</w:t>
      </w:r>
      <w:r w:rsidRPr="00FB431B">
        <w:rPr>
          <w:rStyle w:val="libFootnotenumChar"/>
          <w:rtl/>
        </w:rPr>
        <w:t>)</w:t>
      </w:r>
      <w:r>
        <w:rPr>
          <w:rtl/>
          <w:lang w:bidi="fa-IR"/>
        </w:rPr>
        <w:t>؛</w:t>
      </w:r>
      <w:r w:rsidR="002333D6">
        <w:rPr>
          <w:rFonts w:hint="cs"/>
          <w:rtl/>
          <w:lang w:bidi="fa-IR"/>
        </w:rPr>
        <w:t xml:space="preserve"> «</w:t>
      </w:r>
      <w:r w:rsidRPr="00365E1F">
        <w:rPr>
          <w:rtl/>
          <w:lang w:bidi="fa-IR"/>
        </w:rPr>
        <w:t>قبل از قيام قائم دو نوع مرگ رخ مى دهد</w:t>
      </w:r>
      <w:r>
        <w:rPr>
          <w:rtl/>
          <w:lang w:bidi="fa-IR"/>
        </w:rPr>
        <w:t>،</w:t>
      </w:r>
      <w:r w:rsidRPr="00365E1F">
        <w:rPr>
          <w:rtl/>
          <w:lang w:bidi="fa-IR"/>
        </w:rPr>
        <w:t xml:space="preserve"> مرگ سرخ و مرگ سپيد</w:t>
      </w:r>
      <w:r>
        <w:rPr>
          <w:rtl/>
          <w:lang w:bidi="fa-IR"/>
        </w:rPr>
        <w:t>،</w:t>
      </w:r>
      <w:r w:rsidRPr="00365E1F">
        <w:rPr>
          <w:rtl/>
          <w:lang w:bidi="fa-IR"/>
        </w:rPr>
        <w:t xml:space="preserve"> تا اينكه از هر هفت نفر پنج نفر از بين برود</w:t>
      </w:r>
      <w:r>
        <w:rPr>
          <w:rtl/>
          <w:lang w:bidi="fa-IR"/>
        </w:rPr>
        <w:t>،</w:t>
      </w:r>
      <w:r w:rsidRPr="00365E1F">
        <w:rPr>
          <w:rtl/>
          <w:lang w:bidi="fa-IR"/>
        </w:rPr>
        <w:t xml:space="preserve"> مرگ سرخ با شمشير و مرگ سپيد با طاعون است</w:t>
      </w:r>
      <w:r>
        <w:rPr>
          <w:rtl/>
          <w:lang w:bidi="fa-IR"/>
        </w:rPr>
        <w:t>.</w:t>
      </w:r>
      <w:r w:rsidR="002333D6">
        <w:rPr>
          <w:rFonts w:hint="cs"/>
          <w:rtl/>
          <w:lang w:bidi="fa-IR"/>
        </w:rPr>
        <w:t>»</w:t>
      </w:r>
    </w:p>
    <w:p w:rsidR="00365E1F" w:rsidRPr="00365E1F" w:rsidRDefault="00365E1F" w:rsidP="00365E1F">
      <w:pPr>
        <w:pStyle w:val="libNormal"/>
        <w:rPr>
          <w:lang w:bidi="fa-IR"/>
        </w:rPr>
      </w:pPr>
      <w:r w:rsidRPr="00365E1F">
        <w:rPr>
          <w:rtl/>
          <w:lang w:bidi="fa-IR"/>
        </w:rPr>
        <w:t xml:space="preserve">با ملاحظه اين احاديث و احاديث ديگر پى خواهيم برد كه حجم وسيعى از كشتارها و خونريزى ها مربوط به دوران پيش از قيام حضرت مهدى </w:t>
      </w:r>
      <w:r w:rsidR="00BC4DA3" w:rsidRPr="00BC4DA3">
        <w:rPr>
          <w:rStyle w:val="libAlaemChar"/>
          <w:rtl/>
        </w:rPr>
        <w:t>عليه‌السلام</w:t>
      </w:r>
      <w:r w:rsidRPr="00365E1F">
        <w:rPr>
          <w:rtl/>
          <w:lang w:bidi="fa-IR"/>
        </w:rPr>
        <w:t xml:space="preserve"> و قبل از نداى آسمانى است</w:t>
      </w:r>
      <w:r>
        <w:rPr>
          <w:rtl/>
          <w:lang w:bidi="fa-IR"/>
        </w:rPr>
        <w:t>.</w:t>
      </w:r>
    </w:p>
    <w:p w:rsidR="00365E1F" w:rsidRPr="00365E1F" w:rsidRDefault="00365E1F" w:rsidP="00365E1F">
      <w:pPr>
        <w:pStyle w:val="libNormal"/>
        <w:rPr>
          <w:lang w:bidi="fa-IR"/>
        </w:rPr>
      </w:pPr>
      <w:r w:rsidRPr="00365E1F">
        <w:rPr>
          <w:rtl/>
          <w:lang w:bidi="fa-IR"/>
        </w:rPr>
        <w:t xml:space="preserve">گر چه برخى از روايات نيز از مجعولات و اسرائيليات بوده و با اهداف و انگيزه هاى خاصى مانند خدشه دار كردن چهره نهضت جهانى و حكومت حضرت مهدى </w:t>
      </w:r>
      <w:r w:rsidR="00BC4DA3" w:rsidRPr="00BC4DA3">
        <w:rPr>
          <w:rStyle w:val="libAlaemChar"/>
          <w:rtl/>
        </w:rPr>
        <w:t>عليه‌السلام</w:t>
      </w:r>
      <w:r w:rsidRPr="00365E1F">
        <w:rPr>
          <w:rtl/>
          <w:lang w:bidi="fa-IR"/>
        </w:rPr>
        <w:t xml:space="preserve"> و يا توجيه كشتارها </w:t>
      </w:r>
      <w:r w:rsidRPr="00365E1F">
        <w:rPr>
          <w:rtl/>
          <w:lang w:bidi="fa-IR"/>
        </w:rPr>
        <w:lastRenderedPageBreak/>
        <w:t>در فتوحات و</w:t>
      </w:r>
      <w:r>
        <w:rPr>
          <w:rtl/>
          <w:lang w:bidi="fa-IR"/>
        </w:rPr>
        <w:t>.</w:t>
      </w:r>
      <w:r w:rsidRPr="00365E1F">
        <w:rPr>
          <w:rtl/>
          <w:lang w:bidi="fa-IR"/>
        </w:rPr>
        <w:t xml:space="preserve">.. وارد كتاب هاى روايى شده و كشتارهاى زيادى را به امام زمان </w:t>
      </w:r>
      <w:r w:rsidR="00BC4DA3" w:rsidRPr="00BC4DA3">
        <w:rPr>
          <w:rStyle w:val="libAlaemChar"/>
          <w:rtl/>
        </w:rPr>
        <w:t>عليه‌السلام</w:t>
      </w:r>
      <w:r w:rsidRPr="00365E1F">
        <w:rPr>
          <w:rtl/>
          <w:lang w:bidi="fa-IR"/>
        </w:rPr>
        <w:t xml:space="preserve"> نسبت داده است</w:t>
      </w:r>
      <w:r>
        <w:rPr>
          <w:rtl/>
          <w:lang w:bidi="fa-IR"/>
        </w:rPr>
        <w:t>.</w:t>
      </w:r>
    </w:p>
    <w:p w:rsidR="00365E1F" w:rsidRPr="00365E1F" w:rsidRDefault="00365E1F" w:rsidP="002333D6">
      <w:pPr>
        <w:pStyle w:val="libNormal"/>
        <w:rPr>
          <w:lang w:bidi="fa-IR"/>
        </w:rPr>
      </w:pPr>
      <w:r w:rsidRPr="00365E1F">
        <w:rPr>
          <w:rtl/>
          <w:lang w:bidi="fa-IR"/>
        </w:rPr>
        <w:t>و نيز يك سرى از آنها مرسل و مرفوعه است و مشكل سندى دارد</w:t>
      </w:r>
      <w:r>
        <w:rPr>
          <w:rtl/>
          <w:lang w:bidi="fa-IR"/>
        </w:rPr>
        <w:t>،</w:t>
      </w:r>
      <w:r w:rsidRPr="00365E1F">
        <w:rPr>
          <w:rtl/>
          <w:lang w:bidi="fa-IR"/>
        </w:rPr>
        <w:t xml:space="preserve"> همانند روايتى را كه فضل بن شاذان مرفوعاً از امام صادق </w:t>
      </w:r>
      <w:r w:rsidR="00BC4DA3" w:rsidRPr="00BC4DA3">
        <w:rPr>
          <w:rStyle w:val="libAlaemChar"/>
          <w:rtl/>
        </w:rPr>
        <w:t>عليه‌السلام</w:t>
      </w:r>
      <w:r w:rsidRPr="00365E1F">
        <w:rPr>
          <w:rtl/>
          <w:lang w:bidi="fa-IR"/>
        </w:rPr>
        <w:t xml:space="preserve"> نقل مى كند كه حضرت فرمود:</w:t>
      </w:r>
      <w:r w:rsidR="002333D6">
        <w:rPr>
          <w:rFonts w:hint="cs"/>
          <w:rtl/>
          <w:lang w:bidi="fa-IR"/>
        </w:rPr>
        <w:t xml:space="preserve"> «</w:t>
      </w:r>
      <w:r w:rsidRPr="002333D6">
        <w:rPr>
          <w:rStyle w:val="libHadeesChar"/>
          <w:rtl/>
        </w:rPr>
        <w:t>يقتل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2333D6">
        <w:rPr>
          <w:rStyle w:val="libHadeesChar"/>
          <w:rtl/>
        </w:rPr>
        <w:t>حتى يبلغ السوق. فيقول به رجل من ولد ابيه</w:t>
      </w:r>
      <w:r>
        <w:rPr>
          <w:rtl/>
          <w:lang w:bidi="fa-IR"/>
        </w:rPr>
        <w:t>.</w:t>
      </w:r>
      <w:r w:rsidRPr="00365E1F">
        <w:rPr>
          <w:rtl/>
          <w:lang w:bidi="fa-IR"/>
        </w:rPr>
        <w:t>..</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88</w:t>
      </w:r>
      <w:r w:rsidRPr="00FB431B">
        <w:rPr>
          <w:rStyle w:val="libFootnotenumChar"/>
          <w:rtl/>
        </w:rPr>
        <w:t>)</w:t>
      </w:r>
      <w:r>
        <w:rPr>
          <w:rtl/>
          <w:lang w:bidi="fa-IR"/>
        </w:rPr>
        <w:t>؛</w:t>
      </w:r>
      <w:r w:rsidR="002333D6">
        <w:rPr>
          <w:rFonts w:hint="cs"/>
          <w:rtl/>
          <w:lang w:bidi="fa-IR"/>
        </w:rPr>
        <w:t xml:space="preserve"> «</w:t>
      </w:r>
      <w:r w:rsidRPr="00365E1F">
        <w:rPr>
          <w:rtl/>
          <w:lang w:bidi="fa-IR"/>
        </w:rPr>
        <w:t xml:space="preserve">حضرت قائم </w:t>
      </w:r>
      <w:r w:rsidR="00BC4DA3" w:rsidRPr="00BC4DA3">
        <w:rPr>
          <w:rStyle w:val="libAlaemChar"/>
          <w:rtl/>
        </w:rPr>
        <w:t>عليه‌السلام</w:t>
      </w:r>
      <w:r w:rsidRPr="00365E1F">
        <w:rPr>
          <w:rtl/>
          <w:lang w:bidi="fa-IR"/>
        </w:rPr>
        <w:t xml:space="preserve"> آن قدر از انسان ها را مى كشد كه تا ساق پا را خون فرا مى گيرد تا آنكه شخصى از فرزندان پدرش به او اعتراض شديد مى كند</w:t>
      </w:r>
      <w:r>
        <w:rPr>
          <w:rtl/>
          <w:lang w:bidi="fa-IR"/>
        </w:rPr>
        <w:t>.</w:t>
      </w:r>
      <w:r w:rsidRPr="00365E1F">
        <w:rPr>
          <w:rtl/>
          <w:lang w:bidi="fa-IR"/>
        </w:rPr>
        <w:t>..</w:t>
      </w:r>
      <w:r w:rsidR="002333D6">
        <w:rPr>
          <w:rFonts w:hint="cs"/>
          <w:rtl/>
          <w:lang w:bidi="fa-IR"/>
        </w:rPr>
        <w:t>»</w:t>
      </w:r>
      <w:r w:rsidRPr="00365E1F">
        <w:rPr>
          <w:rtl/>
          <w:lang w:bidi="fa-IR"/>
        </w:rPr>
        <w:t>.</w:t>
      </w:r>
    </w:p>
    <w:p w:rsidR="00365E1F" w:rsidRPr="00365E1F" w:rsidRDefault="00365E1F" w:rsidP="002333D6">
      <w:pPr>
        <w:pStyle w:val="libNormal"/>
        <w:rPr>
          <w:lang w:bidi="fa-IR"/>
        </w:rPr>
      </w:pPr>
      <w:r w:rsidRPr="00365E1F">
        <w:rPr>
          <w:rtl/>
          <w:lang w:bidi="fa-IR"/>
        </w:rPr>
        <w:t>البته همچنان كه اشاره شد اين حديث مرفوعه بوده و مشكل سندى دارد و از طرفى محتوا و دلالتش ناتمام است</w:t>
      </w:r>
      <w:r>
        <w:rPr>
          <w:rtl/>
          <w:lang w:bidi="fa-IR"/>
        </w:rPr>
        <w:t>،</w:t>
      </w:r>
      <w:r w:rsidRPr="00365E1F">
        <w:rPr>
          <w:rtl/>
          <w:lang w:bidi="fa-IR"/>
        </w:rPr>
        <w:t xml:space="preserve"> زيرا ممكن است كه سوق كه در روايت آمده مقصود از آن نام شهر يا محلى همانند</w:t>
      </w:r>
      <w:r w:rsidR="002333D6">
        <w:rPr>
          <w:rFonts w:hint="cs"/>
          <w:rtl/>
          <w:lang w:bidi="fa-IR"/>
        </w:rPr>
        <w:t xml:space="preserve"> «</w:t>
      </w:r>
      <w:r w:rsidRPr="00365E1F">
        <w:rPr>
          <w:rtl/>
          <w:lang w:bidi="fa-IR"/>
        </w:rPr>
        <w:t>سوق الاهواز</w:t>
      </w:r>
      <w:r w:rsidR="002333D6">
        <w:rPr>
          <w:rFonts w:hint="cs"/>
          <w:rtl/>
          <w:lang w:bidi="fa-IR"/>
        </w:rPr>
        <w:t xml:space="preserve">» </w:t>
      </w:r>
      <w:r w:rsidRPr="00365E1F">
        <w:rPr>
          <w:rtl/>
          <w:lang w:bidi="fa-IR"/>
        </w:rPr>
        <w:t>باشد خصوصا آنكه در حديث مذكور سخن از خون به ميان نيامده است</w:t>
      </w:r>
      <w:r>
        <w:rPr>
          <w:rtl/>
          <w:lang w:bidi="fa-IR"/>
        </w:rPr>
        <w:t>.</w:t>
      </w:r>
      <w:r w:rsidRPr="00365E1F">
        <w:rPr>
          <w:rtl/>
          <w:lang w:bidi="fa-IR"/>
        </w:rPr>
        <w:t xml:space="preserve"> لذا چنين به نظر مى رسد كه سوق محل و مكان مخصوص باشد.</w:t>
      </w:r>
    </w:p>
    <w:p w:rsidR="00365E1F" w:rsidRPr="00365E1F" w:rsidRDefault="00365E1F" w:rsidP="002333D6">
      <w:pPr>
        <w:pStyle w:val="libNormal"/>
        <w:rPr>
          <w:lang w:bidi="fa-IR"/>
        </w:rPr>
      </w:pPr>
      <w:r w:rsidRPr="00365E1F">
        <w:rPr>
          <w:rtl/>
          <w:lang w:bidi="fa-IR"/>
        </w:rPr>
        <w:t xml:space="preserve">و نيز برخى از روايات به جهات ديگرى ضعف سند دارد: در روايتى از امام صادق </w:t>
      </w:r>
      <w:r w:rsidR="00BC4DA3" w:rsidRPr="00BC4DA3">
        <w:rPr>
          <w:rStyle w:val="libAlaemChar"/>
          <w:rtl/>
        </w:rPr>
        <w:t>عليه‌السلام</w:t>
      </w:r>
      <w:r w:rsidRPr="00365E1F">
        <w:rPr>
          <w:rtl/>
          <w:lang w:bidi="fa-IR"/>
        </w:rPr>
        <w:t xml:space="preserve"> نقل شده كه فرمود:</w:t>
      </w:r>
      <w:r w:rsidR="002333D6">
        <w:rPr>
          <w:rFonts w:hint="cs"/>
          <w:rtl/>
          <w:lang w:bidi="fa-IR"/>
        </w:rPr>
        <w:t xml:space="preserve"> «...</w:t>
      </w:r>
      <w:r w:rsidRPr="00365E1F">
        <w:rPr>
          <w:rtl/>
          <w:lang w:bidi="fa-IR"/>
        </w:rPr>
        <w:t xml:space="preserve"> و به حدى از ظالمان را خواهد كشت كه جاهلان مى گويند اگر اين مرد از ذريه محمد بود ترحم مى كرد</w:t>
      </w:r>
      <w:r w:rsidR="002333D6">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ولى اين روايت از حيث سند مورد اشكال است</w:t>
      </w:r>
      <w:r>
        <w:rPr>
          <w:rtl/>
          <w:lang w:bidi="fa-IR"/>
        </w:rPr>
        <w:t>؛</w:t>
      </w:r>
      <w:r w:rsidRPr="00365E1F">
        <w:rPr>
          <w:rtl/>
          <w:lang w:bidi="fa-IR"/>
        </w:rPr>
        <w:t xml:space="preserve"> زيرا در سند آن احمد بن عثمان آدمى است كه مجهول مى باشد. </w:t>
      </w:r>
      <w:r w:rsidRPr="00FB431B">
        <w:rPr>
          <w:rStyle w:val="libFootnotenumChar"/>
          <w:rtl/>
        </w:rPr>
        <w:t>(</w:t>
      </w:r>
      <w:r w:rsidR="00BC4DA3" w:rsidRPr="00FB431B">
        <w:rPr>
          <w:rStyle w:val="libFootnotenumChar"/>
          <w:rtl/>
        </w:rPr>
        <w:t>11</w:t>
      </w:r>
      <w:r w:rsidR="007A66B6" w:rsidRPr="00FB431B">
        <w:rPr>
          <w:rStyle w:val="libFootnotenumChar"/>
          <w:rtl/>
        </w:rPr>
        <w:t>89</w:t>
      </w:r>
      <w:r w:rsidRPr="00FB431B">
        <w:rPr>
          <w:rStyle w:val="libFootnotenumChar"/>
          <w:rtl/>
        </w:rPr>
        <w:t>)</w:t>
      </w:r>
    </w:p>
    <w:p w:rsidR="002333D6" w:rsidRDefault="00365E1F" w:rsidP="00365E1F">
      <w:pPr>
        <w:pStyle w:val="libNormal"/>
        <w:rPr>
          <w:rtl/>
          <w:lang w:bidi="fa-IR"/>
        </w:rPr>
      </w:pPr>
      <w:r w:rsidRPr="00365E1F">
        <w:rPr>
          <w:rtl/>
          <w:lang w:bidi="fa-IR"/>
        </w:rPr>
        <w:t xml:space="preserve">زر بن حبيش مى گويد: از على </w:t>
      </w:r>
      <w:r w:rsidR="00BC4DA3" w:rsidRPr="00BC4DA3">
        <w:rPr>
          <w:rStyle w:val="libAlaemChar"/>
          <w:rtl/>
        </w:rPr>
        <w:t>عليه‌السلام</w:t>
      </w:r>
      <w:r w:rsidRPr="00365E1F">
        <w:rPr>
          <w:rtl/>
          <w:lang w:bidi="fa-IR"/>
        </w:rPr>
        <w:t xml:space="preserve"> شنيدم كه مى فرمود:((خداوند به واسطه مردى از ما فتنه ها و آشوب ها را برطرف مى سازد و آنان فتنه گران را خوار و ذليل مى گرداند و بر آنان جز شمشير وارد نمى كند.</w:t>
      </w:r>
    </w:p>
    <w:p w:rsidR="00365E1F" w:rsidRPr="00365E1F" w:rsidRDefault="00365E1F" w:rsidP="00365E1F">
      <w:pPr>
        <w:pStyle w:val="libNormal"/>
        <w:rPr>
          <w:lang w:bidi="fa-IR"/>
        </w:rPr>
      </w:pPr>
      <w:r w:rsidRPr="00365E1F">
        <w:rPr>
          <w:rtl/>
          <w:lang w:bidi="fa-IR"/>
        </w:rPr>
        <w:t>شمشير بر دوش نهاده و هشت ماه به شدت مبارزه مى كند تا اينكه مى گويند: به خدا سوگند اين از فرزندان فاطمه نيست</w:t>
      </w:r>
      <w:r>
        <w:rPr>
          <w:rtl/>
          <w:lang w:bidi="fa-IR"/>
        </w:rPr>
        <w:t>،</w:t>
      </w:r>
      <w:r w:rsidRPr="00365E1F">
        <w:rPr>
          <w:rtl/>
          <w:lang w:bidi="fa-IR"/>
        </w:rPr>
        <w:t xml:space="preserve"> اگر از فرزندان فاطمه بود به ما رحم مى كرد)).</w:t>
      </w:r>
    </w:p>
    <w:p w:rsidR="00365E1F" w:rsidRPr="00365E1F" w:rsidRDefault="00365E1F" w:rsidP="002333D6">
      <w:pPr>
        <w:pStyle w:val="libNormal"/>
        <w:rPr>
          <w:lang w:bidi="fa-IR"/>
        </w:rPr>
      </w:pPr>
      <w:r w:rsidRPr="00365E1F">
        <w:rPr>
          <w:rtl/>
          <w:lang w:bidi="fa-IR"/>
        </w:rPr>
        <w:lastRenderedPageBreak/>
        <w:t xml:space="preserve">و از عيسى بن خشاب نقل شده كه به امام حسين بن على </w:t>
      </w:r>
      <w:r w:rsidR="00BC4DA3" w:rsidRPr="00BC4DA3">
        <w:rPr>
          <w:rStyle w:val="libAlaemChar"/>
          <w:rtl/>
        </w:rPr>
        <w:t>عليه‌السلام</w:t>
      </w:r>
      <w:r w:rsidRPr="00365E1F">
        <w:rPr>
          <w:rtl/>
          <w:lang w:bidi="fa-IR"/>
        </w:rPr>
        <w:t xml:space="preserve"> عرض كردم</w:t>
      </w:r>
      <w:r>
        <w:rPr>
          <w:rtl/>
          <w:lang w:bidi="fa-IR"/>
        </w:rPr>
        <w:t>:</w:t>
      </w:r>
      <w:r w:rsidRPr="00365E1F">
        <w:rPr>
          <w:rtl/>
          <w:lang w:bidi="fa-IR"/>
        </w:rPr>
        <w:t xml:space="preserve"> آيا شما صاحب اين امر هستيد؟ فرمود:</w:t>
      </w:r>
      <w:r w:rsidR="002333D6">
        <w:rPr>
          <w:rFonts w:hint="cs"/>
          <w:rtl/>
          <w:lang w:bidi="fa-IR"/>
        </w:rPr>
        <w:t xml:space="preserve"> «</w:t>
      </w:r>
      <w:r w:rsidRPr="002333D6">
        <w:rPr>
          <w:rStyle w:val="libHadeesChar"/>
          <w:rtl/>
        </w:rPr>
        <w:t>لا ولكن صاحب الامر الطريد الشريد الموتور بابيه المكنى بعمه يضع سيفه على عاتقه ثمانية اشهر</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90</w:t>
      </w:r>
      <w:r w:rsidRPr="00FB431B">
        <w:rPr>
          <w:rStyle w:val="libFootnotenumChar"/>
          <w:rtl/>
        </w:rPr>
        <w:t>)</w:t>
      </w:r>
      <w:r>
        <w:rPr>
          <w:rtl/>
          <w:lang w:bidi="fa-IR"/>
        </w:rPr>
        <w:t>؛</w:t>
      </w:r>
      <w:r w:rsidR="002333D6">
        <w:rPr>
          <w:rFonts w:hint="cs"/>
          <w:rtl/>
          <w:lang w:bidi="fa-IR"/>
        </w:rPr>
        <w:t xml:space="preserve"> «</w:t>
      </w:r>
      <w:r w:rsidRPr="00365E1F">
        <w:rPr>
          <w:rtl/>
          <w:lang w:bidi="fa-IR"/>
        </w:rPr>
        <w:t>خير ولى صاحب امر</w:t>
      </w:r>
      <w:r>
        <w:rPr>
          <w:rtl/>
          <w:lang w:bidi="fa-IR"/>
        </w:rPr>
        <w:t>،</w:t>
      </w:r>
      <w:r w:rsidRPr="00365E1F">
        <w:rPr>
          <w:rtl/>
          <w:lang w:bidi="fa-IR"/>
        </w:rPr>
        <w:t xml:space="preserve"> رانده شده</w:t>
      </w:r>
      <w:r>
        <w:rPr>
          <w:rtl/>
          <w:lang w:bidi="fa-IR"/>
        </w:rPr>
        <w:t>،</w:t>
      </w:r>
      <w:r w:rsidRPr="00365E1F">
        <w:rPr>
          <w:rtl/>
          <w:lang w:bidi="fa-IR"/>
        </w:rPr>
        <w:t xml:space="preserve"> دور افتاده</w:t>
      </w:r>
      <w:r>
        <w:rPr>
          <w:rtl/>
          <w:lang w:bidi="fa-IR"/>
        </w:rPr>
        <w:t>،</w:t>
      </w:r>
      <w:r w:rsidRPr="00365E1F">
        <w:rPr>
          <w:rtl/>
          <w:lang w:bidi="fa-IR"/>
        </w:rPr>
        <w:t xml:space="preserve"> خونخواه پدرش و داراى كنيه عمويش مى باشد. شمشيرش را هشت ماه بر دوش خود مى نهد.</w:t>
      </w:r>
      <w:r w:rsidR="002333D6">
        <w:rPr>
          <w:rFonts w:hint="cs"/>
          <w:rtl/>
          <w:lang w:bidi="fa-IR"/>
        </w:rPr>
        <w:t>»</w:t>
      </w:r>
    </w:p>
    <w:p w:rsidR="00365E1F" w:rsidRPr="00365E1F" w:rsidRDefault="00365E1F" w:rsidP="002333D6">
      <w:pPr>
        <w:pStyle w:val="libNormal"/>
        <w:rPr>
          <w:lang w:bidi="fa-IR"/>
        </w:rPr>
      </w:pPr>
      <w:r w:rsidRPr="00365E1F">
        <w:rPr>
          <w:rtl/>
          <w:lang w:bidi="fa-IR"/>
        </w:rPr>
        <w:t xml:space="preserve">و از ابو بصير نقل شده كه فرمود: شنيدم كه امام باقر </w:t>
      </w:r>
      <w:r w:rsidR="00BC4DA3" w:rsidRPr="00BC4DA3">
        <w:rPr>
          <w:rStyle w:val="libAlaemChar"/>
          <w:rtl/>
        </w:rPr>
        <w:t>عليه‌السلام</w:t>
      </w:r>
      <w:r w:rsidRPr="00365E1F">
        <w:rPr>
          <w:rtl/>
          <w:lang w:bidi="fa-IR"/>
        </w:rPr>
        <w:t xml:space="preserve"> مى فرمود:</w:t>
      </w:r>
      <w:r w:rsidR="002333D6">
        <w:rPr>
          <w:rFonts w:hint="cs"/>
          <w:rtl/>
          <w:lang w:bidi="fa-IR"/>
        </w:rPr>
        <w:t xml:space="preserve"> «</w:t>
      </w:r>
      <w:r w:rsidRPr="002333D6">
        <w:rPr>
          <w:rStyle w:val="libHadeesChar"/>
          <w:rtl/>
        </w:rPr>
        <w:t>يضع السيف على عاتقه ثمانية اشهر هرجا هرجا حتى يرضى الله. فقلت: فكيف يعلم رضى الله؟ قال يلقى الله فى قلبه الرحمة</w:t>
      </w:r>
      <w:r>
        <w:rPr>
          <w:rtl/>
          <w:lang w:bidi="fa-IR"/>
        </w:rPr>
        <w:t>.</w:t>
      </w:r>
      <w:r w:rsidRPr="00365E1F">
        <w:rPr>
          <w:rtl/>
          <w:lang w:bidi="fa-IR"/>
        </w:rPr>
        <w:t>..</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w:t>
      </w:r>
      <w:r w:rsidR="00BC4DA3" w:rsidRPr="00FB431B">
        <w:rPr>
          <w:rStyle w:val="libFootnotenumChar"/>
          <w:rtl/>
        </w:rPr>
        <w:t>1</w:t>
      </w:r>
      <w:r w:rsidRPr="00FB431B">
        <w:rPr>
          <w:rStyle w:val="libFootnotenumChar"/>
          <w:rtl/>
        </w:rPr>
        <w:t>)</w:t>
      </w:r>
      <w:r>
        <w:rPr>
          <w:rtl/>
          <w:lang w:bidi="fa-IR"/>
        </w:rPr>
        <w:t>؛</w:t>
      </w:r>
      <w:r w:rsidR="002333D6">
        <w:rPr>
          <w:rFonts w:hint="cs"/>
          <w:rtl/>
          <w:lang w:bidi="fa-IR"/>
        </w:rPr>
        <w:t xml:space="preserve"> «</w:t>
      </w:r>
      <w:r w:rsidRPr="00365E1F">
        <w:rPr>
          <w:rtl/>
          <w:lang w:bidi="fa-IR"/>
        </w:rPr>
        <w:t>شمشير را هشت ماه بر دوش خود مى نهد و به شدت مبارزه مى كند تا اينكه خداوند راضى شود. عرض كردم</w:t>
      </w:r>
      <w:r>
        <w:rPr>
          <w:rtl/>
          <w:lang w:bidi="fa-IR"/>
        </w:rPr>
        <w:t>:</w:t>
      </w:r>
      <w:r w:rsidRPr="00365E1F">
        <w:rPr>
          <w:rtl/>
          <w:lang w:bidi="fa-IR"/>
        </w:rPr>
        <w:t xml:space="preserve"> چگونه رضايت خدا را مى داند؟ فرمود: خداوند در دل ايشان رحمت قرار مى دهد.</w:t>
      </w:r>
      <w:r w:rsidR="002333D6">
        <w:rPr>
          <w:rFonts w:hint="cs"/>
          <w:rtl/>
          <w:lang w:bidi="fa-IR"/>
        </w:rPr>
        <w:t>»</w:t>
      </w:r>
    </w:p>
    <w:p w:rsidR="00365E1F" w:rsidRPr="00365E1F" w:rsidRDefault="00365E1F" w:rsidP="00365E1F">
      <w:pPr>
        <w:pStyle w:val="libNormal"/>
        <w:rPr>
          <w:lang w:bidi="fa-IR"/>
        </w:rPr>
      </w:pPr>
      <w:r w:rsidRPr="00365E1F">
        <w:rPr>
          <w:rtl/>
          <w:lang w:bidi="fa-IR"/>
        </w:rPr>
        <w:t>اين روايات از حيث سند ضعيف هستند زيرا در سند اول و دوم عمر بن قيس و عيسى بن خشاب وجود دارند كه هر دو مجعولند.</w:t>
      </w:r>
    </w:p>
    <w:p w:rsidR="00365E1F" w:rsidRPr="00365E1F" w:rsidRDefault="00365E1F" w:rsidP="00365E1F">
      <w:pPr>
        <w:pStyle w:val="libNormal"/>
        <w:rPr>
          <w:lang w:bidi="fa-IR"/>
        </w:rPr>
      </w:pPr>
      <w:r w:rsidRPr="00365E1F">
        <w:rPr>
          <w:rtl/>
          <w:lang w:bidi="fa-IR"/>
        </w:rPr>
        <w:t>و در سند روايت سوم ابن ابى حمزه واقع شده كه او هم مورد تضعيف قرار گرفته است</w:t>
      </w:r>
      <w:r>
        <w:rPr>
          <w:rtl/>
          <w:lang w:bidi="fa-IR"/>
        </w:rPr>
        <w:t>.</w:t>
      </w:r>
    </w:p>
    <w:p w:rsidR="00365E1F" w:rsidRPr="00365E1F" w:rsidRDefault="00365E1F" w:rsidP="00365E1F">
      <w:pPr>
        <w:pStyle w:val="libNormal"/>
        <w:rPr>
          <w:lang w:bidi="fa-IR"/>
        </w:rPr>
      </w:pPr>
      <w:r w:rsidRPr="00365E1F">
        <w:rPr>
          <w:rtl/>
          <w:lang w:bidi="fa-IR"/>
        </w:rPr>
        <w:t>از طرفى ديگر ممكن است كه مقصود از اين احاديث</w:t>
      </w:r>
      <w:r>
        <w:rPr>
          <w:rtl/>
          <w:lang w:bidi="fa-IR"/>
        </w:rPr>
        <w:t>،</w:t>
      </w:r>
      <w:r w:rsidRPr="00365E1F">
        <w:rPr>
          <w:rtl/>
          <w:lang w:bidi="fa-IR"/>
        </w:rPr>
        <w:t xml:space="preserve"> مدت عمليات تهاجمى لشكريان حضرت باشد كه در طول هشت ماه ادامه مى يابد.</w:t>
      </w:r>
    </w:p>
    <w:p w:rsidR="002333D6" w:rsidRDefault="00365E1F" w:rsidP="00365E1F">
      <w:pPr>
        <w:pStyle w:val="libNormal"/>
        <w:rPr>
          <w:rtl/>
          <w:lang w:bidi="fa-IR"/>
        </w:rPr>
      </w:pPr>
      <w:r w:rsidRPr="00365E1F">
        <w:rPr>
          <w:rtl/>
          <w:lang w:bidi="fa-IR"/>
        </w:rPr>
        <w:t>اين نكته نيز قابل توجه است كه كارى بس عظيم كه حضرت انجام مى دهد يعنى همان گسترش حكومت عدل جهانى در سطح كره روى زمين اقتضاى چنين قتل و كشتارى گر چه در حدى محدود را دارد</w:t>
      </w:r>
      <w:r>
        <w:rPr>
          <w:rtl/>
          <w:lang w:bidi="fa-IR"/>
        </w:rPr>
        <w:t>،</w:t>
      </w:r>
      <w:r w:rsidRPr="00365E1F">
        <w:rPr>
          <w:rtl/>
          <w:lang w:bidi="fa-IR"/>
        </w:rPr>
        <w:t xml:space="preserve"> زيرا با قيام حضرت هرگز ستمگران ساكت نخواهند بود ولى اين كشتارها را در مقابل قيام ها و نهضت هاى ديگر كه ملاحظه مى كنيم چندان قابل توجه نيست</w:t>
      </w:r>
      <w:r>
        <w:rPr>
          <w:rtl/>
          <w:lang w:bidi="fa-IR"/>
        </w:rPr>
        <w:t>.</w:t>
      </w:r>
    </w:p>
    <w:p w:rsidR="00365E1F" w:rsidRPr="00365E1F" w:rsidRDefault="002333D6" w:rsidP="00365E1F">
      <w:pPr>
        <w:pStyle w:val="libNormal"/>
        <w:rPr>
          <w:lang w:bidi="fa-IR"/>
        </w:rPr>
      </w:pPr>
      <w:r>
        <w:rPr>
          <w:rtl/>
          <w:lang w:bidi="fa-IR"/>
        </w:rPr>
        <w:br w:type="page"/>
      </w:r>
    </w:p>
    <w:p w:rsidR="002333D6" w:rsidRDefault="007A66B6" w:rsidP="002333D6">
      <w:pPr>
        <w:pStyle w:val="Heading2"/>
        <w:rPr>
          <w:rtl/>
          <w:lang w:bidi="fa-IR"/>
        </w:rPr>
      </w:pPr>
      <w:bookmarkStart w:id="468" w:name="_Toc482102691"/>
      <w:r>
        <w:rPr>
          <w:rtl/>
          <w:lang w:bidi="fa-IR"/>
        </w:rPr>
        <w:t>446</w:t>
      </w:r>
      <w:r w:rsidR="00365E1F">
        <w:rPr>
          <w:rtl/>
          <w:lang w:bidi="fa-IR"/>
        </w:rPr>
        <w:t>:</w:t>
      </w:r>
      <w:r w:rsidR="00365E1F" w:rsidRPr="00365E1F">
        <w:rPr>
          <w:rtl/>
          <w:lang w:bidi="fa-IR"/>
        </w:rPr>
        <w:t xml:space="preserve"> با امكان هدايت بشر از راه دعوت اخلاقى و تربيت انسانى</w:t>
      </w:r>
      <w:r w:rsidR="00365E1F">
        <w:rPr>
          <w:rtl/>
          <w:lang w:bidi="fa-IR"/>
        </w:rPr>
        <w:t>،</w:t>
      </w:r>
      <w:r w:rsidR="00365E1F" w:rsidRPr="00365E1F">
        <w:rPr>
          <w:rtl/>
          <w:lang w:bidi="fa-IR"/>
        </w:rPr>
        <w:t xml:space="preserve"> چرا امام زمان </w:t>
      </w:r>
      <w:r w:rsidR="00BC4DA3" w:rsidRPr="00BC4DA3">
        <w:rPr>
          <w:rStyle w:val="libAlaemChar"/>
          <w:rtl/>
        </w:rPr>
        <w:t>عليه‌السلام</w:t>
      </w:r>
      <w:r w:rsidR="00365E1F" w:rsidRPr="00365E1F">
        <w:rPr>
          <w:rtl/>
          <w:lang w:bidi="fa-IR"/>
        </w:rPr>
        <w:t xml:space="preserve"> از شمشير استفاده مى كند؟</w:t>
      </w:r>
      <w:bookmarkEnd w:id="468"/>
    </w:p>
    <w:p w:rsidR="00365E1F" w:rsidRPr="00365E1F" w:rsidRDefault="00365E1F" w:rsidP="00365E1F">
      <w:pPr>
        <w:pStyle w:val="libNormal"/>
        <w:rPr>
          <w:lang w:bidi="fa-IR"/>
        </w:rPr>
      </w:pPr>
      <w:r w:rsidRPr="00365E1F">
        <w:rPr>
          <w:rtl/>
          <w:lang w:bidi="fa-IR"/>
        </w:rPr>
        <w:t xml:space="preserve">از كارهاى حتمى امام موعود </w:t>
      </w:r>
      <w:r w:rsidR="00BC4DA3" w:rsidRPr="00BC4DA3">
        <w:rPr>
          <w:rStyle w:val="libAlaemChar"/>
          <w:rtl/>
        </w:rPr>
        <w:t>عليه‌السلام</w:t>
      </w:r>
      <w:r w:rsidRPr="00365E1F">
        <w:rPr>
          <w:rtl/>
          <w:lang w:bidi="fa-IR"/>
        </w:rPr>
        <w:t xml:space="preserve"> جنگى تمام عيار با تمام انسان هاى خون آشام است</w:t>
      </w:r>
      <w:r>
        <w:rPr>
          <w:rtl/>
          <w:lang w:bidi="fa-IR"/>
        </w:rPr>
        <w:t>.</w:t>
      </w:r>
      <w:r w:rsidRPr="00365E1F">
        <w:rPr>
          <w:rtl/>
          <w:lang w:bidi="fa-IR"/>
        </w:rPr>
        <w:t xml:space="preserve"> در </w:t>
      </w:r>
      <w:r w:rsidR="00494B5F">
        <w:rPr>
          <w:rtl/>
          <w:lang w:bidi="fa-IR"/>
        </w:rPr>
        <w:t>مسأله</w:t>
      </w:r>
      <w:r w:rsidRPr="00365E1F">
        <w:rPr>
          <w:rtl/>
          <w:lang w:bidi="fa-IR"/>
        </w:rPr>
        <w:t xml:space="preserve"> جنگ ممكن است چنين انگاشته شود كه هدايت انسان و ساختن جامعه بشرى با دعوت اخلاقى و تربيت درست امكان پذير است و نياز به خونريزى و جنگ نيست</w:t>
      </w:r>
      <w:r>
        <w:rPr>
          <w:rtl/>
          <w:lang w:bidi="fa-IR"/>
        </w:rPr>
        <w:t>؟</w:t>
      </w:r>
    </w:p>
    <w:p w:rsidR="002333D6" w:rsidRDefault="00365E1F" w:rsidP="002333D6">
      <w:pPr>
        <w:pStyle w:val="libNormal"/>
        <w:rPr>
          <w:rtl/>
          <w:lang w:bidi="fa-IR"/>
        </w:rPr>
      </w:pPr>
      <w:r w:rsidRPr="00365E1F">
        <w:rPr>
          <w:rtl/>
          <w:lang w:bidi="fa-IR"/>
        </w:rPr>
        <w:t>پاسخ</w:t>
      </w:r>
      <w:r>
        <w:rPr>
          <w:rtl/>
          <w:lang w:bidi="fa-IR"/>
        </w:rPr>
        <w:t>:</w:t>
      </w:r>
      <w:r w:rsidRPr="00365E1F">
        <w:rPr>
          <w:rtl/>
          <w:lang w:bidi="fa-IR"/>
        </w:rPr>
        <w:t xml:space="preserve"> مطالعه تاريخ بشرى از روزى كه تاريخى بر جاى مانده است به خوبى اين واقعيت را آشكار مى سازد كه موانع راه رشد و تكامل انسان جز با قدرت و خونريزى از سر راه برداشته نمى شود و تعاليم اخلاقى و اصول تربيتى هر چند تاءثيرهاى ژرف و گسترده داشته است ليكن اين ت</w:t>
      </w:r>
      <w:r w:rsidR="002333D6">
        <w:rPr>
          <w:rFonts w:hint="cs"/>
          <w:rtl/>
          <w:lang w:bidi="fa-IR"/>
        </w:rPr>
        <w:t>أ</w:t>
      </w:r>
      <w:r w:rsidRPr="00365E1F">
        <w:rPr>
          <w:rtl/>
          <w:lang w:bidi="fa-IR"/>
        </w:rPr>
        <w:t>ثيرها در برخى از افراد نجيب انسانى بوده است</w:t>
      </w:r>
      <w:r>
        <w:rPr>
          <w:rtl/>
          <w:lang w:bidi="fa-IR"/>
        </w:rPr>
        <w:t>،</w:t>
      </w:r>
      <w:r w:rsidRPr="00365E1F">
        <w:rPr>
          <w:rtl/>
          <w:lang w:bidi="fa-IR"/>
        </w:rPr>
        <w:t xml:space="preserve"> و در طبقه سلطه طلب و دنيادار و استثمارگر كه منابع اقتصادى سياسى و نظامى جامعه ها را در دست داشته و دارند يا هيچ تاءثيرى نداشته و يا ت</w:t>
      </w:r>
      <w:r w:rsidR="002333D6">
        <w:rPr>
          <w:rFonts w:hint="cs"/>
          <w:rtl/>
          <w:lang w:bidi="fa-IR"/>
        </w:rPr>
        <w:t>أ</w:t>
      </w:r>
      <w:r w:rsidRPr="00365E1F">
        <w:rPr>
          <w:rtl/>
          <w:lang w:bidi="fa-IR"/>
        </w:rPr>
        <w:t>ثير آن تحول آفرين و دگرگون ساز نبوده است</w:t>
      </w:r>
      <w:r>
        <w:rPr>
          <w:rtl/>
          <w:lang w:bidi="fa-IR"/>
        </w:rPr>
        <w:t>.</w:t>
      </w:r>
    </w:p>
    <w:p w:rsidR="00365E1F" w:rsidRPr="00365E1F" w:rsidRDefault="00365E1F" w:rsidP="002333D6">
      <w:pPr>
        <w:pStyle w:val="libNormal"/>
        <w:rPr>
          <w:lang w:bidi="fa-IR"/>
        </w:rPr>
      </w:pPr>
      <w:r w:rsidRPr="00365E1F">
        <w:rPr>
          <w:rtl/>
          <w:lang w:bidi="fa-IR"/>
        </w:rPr>
        <w:t>براى تربيت و هدايت آنان بايد عامل ديگرى به كار مى رفته است تا سد راه انسان ها نگردند و راه رشد را بر توده ها نبندند</w:t>
      </w:r>
      <w:r>
        <w:rPr>
          <w:rtl/>
          <w:lang w:bidi="fa-IR"/>
        </w:rPr>
        <w:t>،</w:t>
      </w:r>
      <w:r w:rsidRPr="00365E1F">
        <w:rPr>
          <w:rtl/>
          <w:lang w:bidi="fa-IR"/>
        </w:rPr>
        <w:t xml:space="preserve"> تا همگان بتوانند بى هيچ گونه مانعى به راه رشد خويش ادامه دهند. از اين رو </w:t>
      </w:r>
      <w:r w:rsidR="00494B5F">
        <w:rPr>
          <w:rtl/>
          <w:lang w:bidi="fa-IR"/>
        </w:rPr>
        <w:t>مسأله</w:t>
      </w:r>
      <w:r w:rsidRPr="00365E1F">
        <w:rPr>
          <w:rtl/>
          <w:lang w:bidi="fa-IR"/>
        </w:rPr>
        <w:t xml:space="preserve"> جنگ و كاربرد نيرو به عنوان يك ضرورت براى دستيابى به هدف هاى انسانى مطرح مى گردد. اسلام</w:t>
      </w:r>
      <w:r>
        <w:rPr>
          <w:rtl/>
          <w:lang w:bidi="fa-IR"/>
        </w:rPr>
        <w:t>،</w:t>
      </w:r>
      <w:r w:rsidRPr="00365E1F">
        <w:rPr>
          <w:rtl/>
          <w:lang w:bidi="fa-IR"/>
        </w:rPr>
        <w:t xml:space="preserve"> با توجه به همين واقعيت ها جنگ را نه به عنوان هدف و آرمان بلكه به عنوان راه و وسيله براى تحقق توحيد و عدل پذيرفته است</w:t>
      </w:r>
      <w:r>
        <w:rPr>
          <w:rtl/>
          <w:lang w:bidi="fa-IR"/>
        </w:rPr>
        <w:t>.</w:t>
      </w:r>
    </w:p>
    <w:p w:rsidR="00365E1F" w:rsidRPr="00365E1F" w:rsidRDefault="00365E1F" w:rsidP="002333D6">
      <w:pPr>
        <w:pStyle w:val="libNormal"/>
        <w:rPr>
          <w:lang w:bidi="fa-IR"/>
        </w:rPr>
      </w:pPr>
      <w:r w:rsidRPr="00365E1F">
        <w:rPr>
          <w:rtl/>
          <w:lang w:bidi="fa-IR"/>
        </w:rPr>
        <w:t>در قرآن كريم آمده است</w:t>
      </w:r>
      <w:r>
        <w:rPr>
          <w:rtl/>
          <w:lang w:bidi="fa-IR"/>
        </w:rPr>
        <w:t>:</w:t>
      </w:r>
      <w:r w:rsidR="002333D6">
        <w:rPr>
          <w:rFonts w:hint="cs"/>
          <w:rtl/>
          <w:lang w:bidi="fa-IR"/>
        </w:rPr>
        <w:t xml:space="preserve"> </w:t>
      </w:r>
      <w:r w:rsidR="002333D6" w:rsidRPr="002333D6">
        <w:rPr>
          <w:rStyle w:val="libAlaemChar"/>
          <w:rFonts w:hint="cs"/>
          <w:rtl/>
        </w:rPr>
        <w:t>(</w:t>
      </w:r>
      <w:r w:rsidR="002333D6" w:rsidRPr="002333D6">
        <w:rPr>
          <w:rStyle w:val="libAieChar"/>
          <w:rtl/>
          <w:lang w:bidi="fa-IR"/>
        </w:rPr>
        <w:t>وَقَاتِلُوهُمْ حَتَّىٰ لَا تَكُونَ فِتْنَةٌ وَيَكُونَ الدِّينُ كُلُّهُ لِلَّهِ</w:t>
      </w:r>
      <w:r>
        <w:rPr>
          <w:rtl/>
          <w:lang w:bidi="fa-IR"/>
        </w:rPr>
        <w:t>.</w:t>
      </w:r>
      <w:r w:rsidRPr="00365E1F">
        <w:rPr>
          <w:rtl/>
          <w:lang w:bidi="fa-IR"/>
        </w:rPr>
        <w:t>..</w:t>
      </w:r>
      <w:r w:rsidR="002333D6" w:rsidRPr="002333D6">
        <w:rPr>
          <w:rStyle w:val="libAlaemChar"/>
          <w:rFonts w:hint="cs"/>
          <w:rtl/>
        </w:rPr>
        <w:t>)</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w:t>
      </w:r>
      <w:r w:rsidR="00BC4DA3" w:rsidRPr="00FB431B">
        <w:rPr>
          <w:rStyle w:val="libFootnotenumChar"/>
          <w:rtl/>
        </w:rPr>
        <w:t>2</w:t>
      </w:r>
      <w:r w:rsidRPr="00FB431B">
        <w:rPr>
          <w:rStyle w:val="libFootnotenumChar"/>
          <w:rtl/>
        </w:rPr>
        <w:t>)</w:t>
      </w:r>
      <w:r>
        <w:rPr>
          <w:rtl/>
          <w:lang w:bidi="fa-IR"/>
        </w:rPr>
        <w:t>؛</w:t>
      </w:r>
      <w:r w:rsidR="002333D6">
        <w:rPr>
          <w:rFonts w:hint="cs"/>
          <w:rtl/>
          <w:lang w:bidi="fa-IR"/>
        </w:rPr>
        <w:t xml:space="preserve"> «</w:t>
      </w:r>
      <w:r w:rsidRPr="00365E1F">
        <w:rPr>
          <w:rtl/>
          <w:lang w:bidi="fa-IR"/>
        </w:rPr>
        <w:t>با آنان نبرد كنيد تا ديگر فتنه اى نباشد و دين همه اش براى خدا گردد</w:t>
      </w:r>
      <w:r>
        <w:rPr>
          <w:rtl/>
          <w:lang w:bidi="fa-IR"/>
        </w:rPr>
        <w:t>.</w:t>
      </w:r>
      <w:r w:rsidRPr="00365E1F">
        <w:rPr>
          <w:rtl/>
          <w:lang w:bidi="fa-IR"/>
        </w:rPr>
        <w:t>..</w:t>
      </w:r>
      <w:r w:rsidR="002333D6">
        <w:rPr>
          <w:rFonts w:hint="cs"/>
          <w:rtl/>
          <w:lang w:bidi="fa-IR"/>
        </w:rPr>
        <w:t>»</w:t>
      </w:r>
      <w:r w:rsidRPr="00365E1F">
        <w:rPr>
          <w:rtl/>
          <w:lang w:bidi="fa-IR"/>
        </w:rPr>
        <w:t>.</w:t>
      </w:r>
    </w:p>
    <w:p w:rsidR="00365E1F" w:rsidRPr="00365E1F" w:rsidRDefault="00365E1F" w:rsidP="002333D6">
      <w:pPr>
        <w:pStyle w:val="libNormal"/>
        <w:rPr>
          <w:lang w:bidi="fa-IR"/>
        </w:rPr>
      </w:pPr>
      <w:r w:rsidRPr="00365E1F">
        <w:rPr>
          <w:rtl/>
          <w:lang w:bidi="fa-IR"/>
        </w:rPr>
        <w:t>از اين رو پيامبر اسلام كه رحمة للعالمين است فرمود:</w:t>
      </w:r>
      <w:r w:rsidR="002333D6">
        <w:rPr>
          <w:rFonts w:hint="cs"/>
          <w:rtl/>
          <w:lang w:bidi="fa-IR"/>
        </w:rPr>
        <w:t xml:space="preserve"> «</w:t>
      </w:r>
      <w:r w:rsidRPr="002333D6">
        <w:rPr>
          <w:rStyle w:val="libHadeesChar"/>
          <w:rtl/>
        </w:rPr>
        <w:t>الخير كله فى السيف و تحت ظل السيف و لا يقيم الناس الا السيف و السيوف مقاليد الجنة و النار</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w:t>
      </w:r>
      <w:r w:rsidR="00BC4DA3" w:rsidRPr="00FB431B">
        <w:rPr>
          <w:rStyle w:val="libFootnotenumChar"/>
          <w:rtl/>
        </w:rPr>
        <w:t>3</w:t>
      </w:r>
      <w:r w:rsidRPr="00FB431B">
        <w:rPr>
          <w:rStyle w:val="libFootnotenumChar"/>
          <w:rtl/>
        </w:rPr>
        <w:t>)</w:t>
      </w:r>
      <w:r>
        <w:rPr>
          <w:rtl/>
          <w:lang w:bidi="fa-IR"/>
        </w:rPr>
        <w:t>؛</w:t>
      </w:r>
      <w:r w:rsidR="002333D6">
        <w:rPr>
          <w:rFonts w:hint="cs"/>
          <w:rtl/>
          <w:lang w:bidi="fa-IR"/>
        </w:rPr>
        <w:t xml:space="preserve"> «</w:t>
      </w:r>
      <w:r w:rsidRPr="00365E1F">
        <w:rPr>
          <w:rtl/>
          <w:lang w:bidi="fa-IR"/>
        </w:rPr>
        <w:t xml:space="preserve">تمام نيكى و خير در </w:t>
      </w:r>
      <w:r w:rsidRPr="00365E1F">
        <w:rPr>
          <w:rtl/>
          <w:lang w:bidi="fa-IR"/>
        </w:rPr>
        <w:lastRenderedPageBreak/>
        <w:t>شمشير است و در زير سايه شمشير و مردمان را جز شمشير راست نمى كند و شمشيرها كليدهاى بهشت و دوزخند.</w:t>
      </w:r>
      <w:r w:rsidR="002333D6">
        <w:rPr>
          <w:rFonts w:hint="cs"/>
          <w:rtl/>
          <w:lang w:bidi="fa-IR"/>
        </w:rPr>
        <w:t>»</w:t>
      </w:r>
    </w:p>
    <w:p w:rsidR="00777DBF" w:rsidRDefault="00365E1F" w:rsidP="002333D6">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2333D6">
        <w:rPr>
          <w:rFonts w:hint="cs"/>
          <w:rtl/>
          <w:lang w:bidi="fa-IR"/>
        </w:rPr>
        <w:t xml:space="preserve"> «</w:t>
      </w:r>
      <w:r w:rsidRPr="002333D6">
        <w:rPr>
          <w:rStyle w:val="libHadeesChar"/>
          <w:rtl/>
        </w:rPr>
        <w:t>ان فى القائم من آل محمد شبهاً من خمسة من الرسل... و اما شبهه من جده المصطفى فخروجه بالسيف و قتله اعداء الله و اعداء رسوله و الجبارين و الطواغيت و انه ينصر بالسيف و الرعب</w:t>
      </w:r>
      <w:r>
        <w:rPr>
          <w:rtl/>
          <w:lang w:bidi="fa-IR"/>
        </w:rPr>
        <w:t>.</w:t>
      </w:r>
      <w:r w:rsidRPr="00365E1F">
        <w:rPr>
          <w:rtl/>
          <w:lang w:bidi="fa-IR"/>
        </w:rPr>
        <w:t>..</w:t>
      </w:r>
      <w:r w:rsidR="002333D6">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94</w:t>
      </w:r>
      <w:r w:rsidRPr="00FB431B">
        <w:rPr>
          <w:rStyle w:val="libFootnotenumChar"/>
          <w:rtl/>
        </w:rPr>
        <w:t>)</w:t>
      </w:r>
      <w:r>
        <w:rPr>
          <w:rtl/>
          <w:lang w:bidi="fa-IR"/>
        </w:rPr>
        <w:t>؛</w:t>
      </w:r>
      <w:r w:rsidR="002333D6">
        <w:rPr>
          <w:rFonts w:hint="cs"/>
          <w:rtl/>
          <w:lang w:bidi="fa-IR"/>
        </w:rPr>
        <w:t xml:space="preserve"> «</w:t>
      </w:r>
      <w:r w:rsidRPr="00365E1F">
        <w:rPr>
          <w:rtl/>
          <w:lang w:bidi="fa-IR"/>
        </w:rPr>
        <w:t xml:space="preserve">قائم آل محمد </w:t>
      </w:r>
      <w:r w:rsidR="00A46F0D" w:rsidRPr="00A46F0D">
        <w:rPr>
          <w:rStyle w:val="libAlaemChar"/>
          <w:rtl/>
        </w:rPr>
        <w:t>صلى‌الله‌عليه‌وآله‌وسلم</w:t>
      </w:r>
      <w:r w:rsidRPr="00365E1F">
        <w:rPr>
          <w:rtl/>
          <w:lang w:bidi="fa-IR"/>
        </w:rPr>
        <w:t xml:space="preserve"> شباهت هايى با پنج تن از پيامبران دارد</w:t>
      </w:r>
      <w:r>
        <w:rPr>
          <w:rtl/>
          <w:lang w:bidi="fa-IR"/>
        </w:rPr>
        <w:t>.</w:t>
      </w:r>
      <w:r w:rsidRPr="00365E1F">
        <w:rPr>
          <w:rtl/>
          <w:lang w:bidi="fa-IR"/>
        </w:rPr>
        <w:t xml:space="preserve">.. اما شباهت او به جد خود رسول اكرم </w:t>
      </w:r>
      <w:r w:rsidR="00A46F0D" w:rsidRPr="00A46F0D">
        <w:rPr>
          <w:rStyle w:val="libAlaemChar"/>
          <w:rtl/>
        </w:rPr>
        <w:t>صلى‌الله‌عليه‌وآله‌وسلم</w:t>
      </w:r>
      <w:r w:rsidRPr="00365E1F">
        <w:rPr>
          <w:rtl/>
          <w:lang w:bidi="fa-IR"/>
        </w:rPr>
        <w:t xml:space="preserve"> قيام با شمشير است و كشتن دشمنان خدا و پيامبرش و جباران و سركشان او با شمشير و ترس</w:t>
      </w:r>
      <w:r w:rsidR="002333D6">
        <w:rPr>
          <w:rFonts w:hint="cs"/>
          <w:rtl/>
          <w:lang w:bidi="fa-IR"/>
        </w:rPr>
        <w:t xml:space="preserve"> (</w:t>
      </w:r>
      <w:r w:rsidRPr="00365E1F">
        <w:rPr>
          <w:rtl/>
          <w:lang w:bidi="fa-IR"/>
        </w:rPr>
        <w:t>كه در دل جباران افكنده مى شود</w:t>
      </w:r>
      <w:r w:rsidR="002333D6">
        <w:rPr>
          <w:rFonts w:hint="cs"/>
          <w:rtl/>
          <w:lang w:bidi="fa-IR"/>
        </w:rPr>
        <w:t>)</w:t>
      </w:r>
      <w:r w:rsidRPr="00365E1F">
        <w:rPr>
          <w:rtl/>
          <w:lang w:bidi="fa-IR"/>
        </w:rPr>
        <w:t xml:space="preserve"> مدد مى گردد.</w:t>
      </w:r>
      <w:r w:rsidR="002333D6">
        <w:rPr>
          <w:rFonts w:hint="cs"/>
          <w:rtl/>
          <w:lang w:bidi="fa-IR"/>
        </w:rPr>
        <w:t>»</w:t>
      </w:r>
    </w:p>
    <w:p w:rsidR="00365E1F" w:rsidRPr="00365E1F" w:rsidRDefault="00777DBF" w:rsidP="002333D6">
      <w:pPr>
        <w:pStyle w:val="libNormal"/>
        <w:rPr>
          <w:lang w:bidi="fa-IR"/>
        </w:rPr>
      </w:pPr>
      <w:r>
        <w:rPr>
          <w:rtl/>
          <w:lang w:bidi="fa-IR"/>
        </w:rPr>
        <w:br w:type="page"/>
      </w:r>
    </w:p>
    <w:p w:rsidR="00777DBF" w:rsidRDefault="007A66B6" w:rsidP="00777DBF">
      <w:pPr>
        <w:pStyle w:val="Heading2"/>
        <w:rPr>
          <w:rtl/>
          <w:lang w:bidi="fa-IR"/>
        </w:rPr>
      </w:pPr>
      <w:bookmarkStart w:id="469" w:name="_Toc482102692"/>
      <w:r>
        <w:rPr>
          <w:rtl/>
          <w:lang w:bidi="fa-IR"/>
        </w:rPr>
        <w:t>447</w:t>
      </w:r>
      <w:r w:rsidR="00365E1F">
        <w:rPr>
          <w:rtl/>
          <w:lang w:bidi="fa-IR"/>
        </w:rPr>
        <w:t>:</w:t>
      </w:r>
      <w:r w:rsidR="00365E1F" w:rsidRPr="00365E1F">
        <w:rPr>
          <w:rtl/>
          <w:lang w:bidi="fa-IR"/>
        </w:rPr>
        <w:t xml:space="preserve"> شيوه و رفتار امام زمان </w:t>
      </w:r>
      <w:r w:rsidR="00BC4DA3" w:rsidRPr="00BC4DA3">
        <w:rPr>
          <w:rStyle w:val="libAlaemChar"/>
          <w:rtl/>
        </w:rPr>
        <w:t>عليه‌السلام</w:t>
      </w:r>
      <w:r w:rsidR="00365E1F" w:rsidRPr="00365E1F">
        <w:rPr>
          <w:rtl/>
          <w:lang w:bidi="fa-IR"/>
        </w:rPr>
        <w:t xml:space="preserve"> با ظالمان و دشمنان چگونه خواهد بود؟</w:t>
      </w:r>
      <w:bookmarkEnd w:id="469"/>
    </w:p>
    <w:p w:rsidR="00365E1F" w:rsidRPr="00365E1F" w:rsidRDefault="00365E1F" w:rsidP="00365E1F">
      <w:pPr>
        <w:pStyle w:val="libNormal"/>
        <w:rPr>
          <w:lang w:bidi="fa-IR"/>
        </w:rPr>
      </w:pPr>
      <w:r w:rsidRPr="00365E1F">
        <w:rPr>
          <w:rtl/>
          <w:lang w:bidi="fa-IR"/>
        </w:rPr>
        <w:t xml:space="preserve">مطابق برخى از روايات كسانى مورد غضب امام عصر </w:t>
      </w:r>
      <w:r w:rsidR="00BC4DA3" w:rsidRPr="00BC4DA3">
        <w:rPr>
          <w:rStyle w:val="libAlaemChar"/>
          <w:rtl/>
        </w:rPr>
        <w:t>عليه‌السلام</w:t>
      </w:r>
      <w:r w:rsidRPr="00365E1F">
        <w:rPr>
          <w:rtl/>
          <w:lang w:bidi="fa-IR"/>
        </w:rPr>
        <w:t xml:space="preserve"> قرار مى گيرند كه حجت بر آنان تمام شده ولى عناد و سركشى كرده و حجت خدا را نمى پذيرند.</w:t>
      </w:r>
    </w:p>
    <w:p w:rsidR="00777DBF" w:rsidRDefault="00365E1F" w:rsidP="00777DBF">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777DBF">
        <w:rPr>
          <w:rFonts w:hint="cs"/>
          <w:rtl/>
          <w:lang w:bidi="fa-IR"/>
        </w:rPr>
        <w:t xml:space="preserve"> «</w:t>
      </w:r>
      <w:r w:rsidRPr="00365E1F">
        <w:rPr>
          <w:rtl/>
          <w:lang w:bidi="fa-IR"/>
        </w:rPr>
        <w:t xml:space="preserve">... در اين هنگام قائم </w:t>
      </w:r>
      <w:r w:rsidR="00BC4DA3" w:rsidRPr="00BC4DA3">
        <w:rPr>
          <w:rStyle w:val="libAlaemChar"/>
          <w:rtl/>
        </w:rPr>
        <w:t>عليه‌السلام</w:t>
      </w:r>
      <w:r w:rsidRPr="00365E1F">
        <w:rPr>
          <w:rtl/>
          <w:lang w:bidi="fa-IR"/>
        </w:rPr>
        <w:t xml:space="preserve"> ظهور مى كند و سبب نقمت خدا و خشم و غضب او بر بندگان مى گردد زيرا خداوند از بندگانش انتقام نمى گيرد مگر بعد از آنكه حجتش را انكار كنند</w:t>
      </w:r>
      <w:r w:rsidR="00777DBF">
        <w:rPr>
          <w:rFonts w:hint="cs"/>
          <w:rtl/>
          <w:lang w:bidi="fa-IR"/>
        </w:rPr>
        <w:t>»</w:t>
      </w:r>
      <w:r w:rsidRPr="00365E1F">
        <w:rPr>
          <w:rtl/>
          <w:lang w:bidi="fa-IR"/>
        </w:rPr>
        <w:t>.</w:t>
      </w:r>
    </w:p>
    <w:p w:rsidR="00365E1F" w:rsidRPr="00365E1F" w:rsidRDefault="00777DBF" w:rsidP="00777DBF">
      <w:pPr>
        <w:pStyle w:val="libNormal"/>
        <w:rPr>
          <w:lang w:bidi="fa-IR"/>
        </w:rPr>
      </w:pPr>
      <w:r>
        <w:rPr>
          <w:rtl/>
          <w:lang w:bidi="fa-IR"/>
        </w:rPr>
        <w:br w:type="page"/>
      </w:r>
    </w:p>
    <w:p w:rsidR="00777DBF" w:rsidRDefault="007A66B6" w:rsidP="00777DBF">
      <w:pPr>
        <w:pStyle w:val="Heading2"/>
        <w:rPr>
          <w:rtl/>
          <w:lang w:bidi="fa-IR"/>
        </w:rPr>
      </w:pPr>
      <w:bookmarkStart w:id="470" w:name="_Toc482102693"/>
      <w:r>
        <w:rPr>
          <w:rtl/>
          <w:lang w:bidi="fa-IR"/>
        </w:rPr>
        <w:t>448</w:t>
      </w:r>
      <w:r w:rsidR="00365E1F">
        <w:rPr>
          <w:rtl/>
          <w:lang w:bidi="fa-IR"/>
        </w:rPr>
        <w:t>:</w:t>
      </w:r>
      <w:r w:rsidR="00365E1F" w:rsidRPr="00365E1F">
        <w:rPr>
          <w:rtl/>
          <w:lang w:bidi="fa-IR"/>
        </w:rPr>
        <w:t xml:space="preserve"> آيا بيشتر قتل ها كه توسط حضرت انجام مى گيرد از مسلمانان است</w:t>
      </w:r>
      <w:r w:rsidR="00365E1F">
        <w:rPr>
          <w:rtl/>
          <w:lang w:bidi="fa-IR"/>
        </w:rPr>
        <w:t>؟</w:t>
      </w:r>
      <w:bookmarkEnd w:id="470"/>
    </w:p>
    <w:p w:rsidR="00365E1F" w:rsidRPr="00365E1F" w:rsidRDefault="00365E1F" w:rsidP="00777DBF">
      <w:pPr>
        <w:pStyle w:val="libNormal"/>
        <w:rPr>
          <w:lang w:bidi="fa-IR"/>
        </w:rPr>
      </w:pPr>
      <w:r w:rsidRPr="00365E1F">
        <w:rPr>
          <w:rtl/>
          <w:lang w:bidi="fa-IR"/>
        </w:rPr>
        <w:t>برخى مى گويند: مستفاد از روايات آن است كه بيشتر قتل ها در محدوده بلاد اسلامى و بين مسلمانان اتفاق خواهد افتاد</w:t>
      </w:r>
      <w:r>
        <w:rPr>
          <w:rtl/>
          <w:lang w:bidi="fa-IR"/>
        </w:rPr>
        <w:t>،</w:t>
      </w:r>
      <w:r w:rsidRPr="00365E1F">
        <w:rPr>
          <w:rtl/>
          <w:lang w:bidi="fa-IR"/>
        </w:rPr>
        <w:t xml:space="preserve"> سؤال اين است چگونه چنين خواهد شد با آنكه مى دانيم مشرك و كافر از حق دورترند تا مسلمان و لذا آنها به كشته شدن سزاوارترند تا مسلمان</w:t>
      </w:r>
      <w:r>
        <w:rPr>
          <w:rtl/>
          <w:lang w:bidi="fa-IR"/>
        </w:rPr>
        <w:t>.</w:t>
      </w:r>
    </w:p>
    <w:p w:rsidR="00365E1F" w:rsidRPr="00365E1F" w:rsidRDefault="00365E1F" w:rsidP="00777DBF">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777DBF">
        <w:rPr>
          <w:rStyle w:val="libBold1Char"/>
          <w:rtl/>
        </w:rPr>
        <w:t>اولا</w:t>
      </w:r>
      <w:r>
        <w:rPr>
          <w:rtl/>
          <w:lang w:bidi="fa-IR"/>
        </w:rPr>
        <w:t>:</w:t>
      </w:r>
      <w:r w:rsidRPr="00365E1F">
        <w:rPr>
          <w:rtl/>
          <w:lang w:bidi="fa-IR"/>
        </w:rPr>
        <w:t xml:space="preserve"> روايات دلالت ندارد بر اينكه كشتارها و قتل ها فقط در محدوده مسلمانان است و حضرت كسى از كفار را به قتل نمى رساند</w:t>
      </w:r>
      <w:r>
        <w:rPr>
          <w:rtl/>
          <w:lang w:bidi="fa-IR"/>
        </w:rPr>
        <w:t>،</w:t>
      </w:r>
      <w:r w:rsidRPr="00365E1F">
        <w:rPr>
          <w:rtl/>
          <w:lang w:bidi="fa-IR"/>
        </w:rPr>
        <w:t xml:space="preserve"> بلكه ظاهر برخى از روايات عموم است كه شامل هر معاندى كه در صدد ايجاد مانع ز برپايى حكومت حضرت است</w:t>
      </w:r>
      <w:r>
        <w:rPr>
          <w:rtl/>
          <w:lang w:bidi="fa-IR"/>
        </w:rPr>
        <w:t>،</w:t>
      </w:r>
      <w:r w:rsidRPr="00365E1F">
        <w:rPr>
          <w:rtl/>
          <w:lang w:bidi="fa-IR"/>
        </w:rPr>
        <w:t xml:space="preserve"> مى شود.</w:t>
      </w:r>
    </w:p>
    <w:p w:rsidR="00365E1F" w:rsidRPr="00365E1F" w:rsidRDefault="00365E1F" w:rsidP="00365E1F">
      <w:pPr>
        <w:pStyle w:val="libNormal"/>
        <w:rPr>
          <w:lang w:bidi="fa-IR"/>
        </w:rPr>
      </w:pPr>
      <w:r w:rsidRPr="00777DBF">
        <w:rPr>
          <w:rStyle w:val="libBold1Char"/>
          <w:rtl/>
        </w:rPr>
        <w:t>ثانيا</w:t>
      </w:r>
      <w:r>
        <w:rPr>
          <w:rtl/>
          <w:lang w:bidi="fa-IR"/>
        </w:rPr>
        <w:t>:</w:t>
      </w:r>
      <w:r w:rsidRPr="00365E1F">
        <w:rPr>
          <w:rtl/>
          <w:lang w:bidi="fa-IR"/>
        </w:rPr>
        <w:t xml:space="preserve"> گر چه اسامى برخى از جماعاتى كه توسط حضرت و اصحابشان به قتل مى رسند در روايات ذكر شده است ولى اين دلالت ندارد كه قتل و كشتار در دسته ها و جماعات ديگر اتفاق نمى افتد و حضرت از كفار مشركان كسى را به قتل نمى رساند.</w:t>
      </w:r>
    </w:p>
    <w:p w:rsidR="00365E1F" w:rsidRPr="00365E1F" w:rsidRDefault="00365E1F" w:rsidP="00365E1F">
      <w:pPr>
        <w:pStyle w:val="libNormal"/>
        <w:rPr>
          <w:lang w:bidi="fa-IR"/>
        </w:rPr>
      </w:pPr>
      <w:r w:rsidRPr="00777DBF">
        <w:rPr>
          <w:rStyle w:val="libBold1Char"/>
          <w:rtl/>
        </w:rPr>
        <w:t>ثالثا</w:t>
      </w:r>
      <w:r>
        <w:rPr>
          <w:rtl/>
          <w:lang w:bidi="fa-IR"/>
        </w:rPr>
        <w:t>:</w:t>
      </w:r>
      <w:r w:rsidRPr="00365E1F">
        <w:rPr>
          <w:rtl/>
          <w:lang w:bidi="fa-IR"/>
        </w:rPr>
        <w:t xml:space="preserve"> بر فرض كه روايت ظهور در اختصاص كثرت قتل ها در مسلمين داشته باشد</w:t>
      </w:r>
      <w:r>
        <w:rPr>
          <w:rtl/>
          <w:lang w:bidi="fa-IR"/>
        </w:rPr>
        <w:t>،</w:t>
      </w:r>
      <w:r w:rsidRPr="00365E1F">
        <w:rPr>
          <w:rtl/>
          <w:lang w:bidi="fa-IR"/>
        </w:rPr>
        <w:t xml:space="preserve"> اين امرى غير منتظره نيست بلكه مطابق با قواعد كلى است</w:t>
      </w:r>
      <w:r>
        <w:rPr>
          <w:rtl/>
          <w:lang w:bidi="fa-IR"/>
        </w:rPr>
        <w:t>؛</w:t>
      </w:r>
      <w:r w:rsidRPr="00365E1F">
        <w:rPr>
          <w:rtl/>
          <w:lang w:bidi="fa-IR"/>
        </w:rPr>
        <w:t xml:space="preserve"> زيرا مطابق برخى از روايات بسيارى از بلاد كفر تسليم حضرت خواهند شد و كثرت قتل در بين مسلمين به جهت پاك سازى آنان از عناصر نامطلوب است</w:t>
      </w:r>
      <w:r>
        <w:rPr>
          <w:rtl/>
          <w:lang w:bidi="fa-IR"/>
        </w:rPr>
        <w:t>.</w:t>
      </w:r>
      <w:r w:rsidRPr="00365E1F">
        <w:rPr>
          <w:rtl/>
          <w:lang w:bidi="fa-IR"/>
        </w:rPr>
        <w:t xml:space="preserve"> در ميان امت اسلامى حجت در تمام جوانب براى مردم تمام شده است لذا از هيچ كس عذرى پذيرفته نمى شود.</w:t>
      </w:r>
    </w:p>
    <w:p w:rsidR="00777DBF" w:rsidRDefault="00365E1F" w:rsidP="00365E1F">
      <w:pPr>
        <w:pStyle w:val="libNormal"/>
        <w:rPr>
          <w:rtl/>
          <w:lang w:bidi="fa-IR"/>
        </w:rPr>
      </w:pPr>
      <w:r w:rsidRPr="00365E1F">
        <w:rPr>
          <w:rtl/>
          <w:lang w:bidi="fa-IR"/>
        </w:rPr>
        <w:t xml:space="preserve">توضيح اين مطلب اينكه يكى از مشكلاتى كه امام مهدى </w:t>
      </w:r>
      <w:r w:rsidR="00BC4DA3" w:rsidRPr="00BC4DA3">
        <w:rPr>
          <w:rStyle w:val="libAlaemChar"/>
          <w:rtl/>
        </w:rPr>
        <w:t>عليه‌السلام</w:t>
      </w:r>
      <w:r w:rsidRPr="00365E1F">
        <w:rPr>
          <w:rtl/>
          <w:lang w:bidi="fa-IR"/>
        </w:rPr>
        <w:t xml:space="preserve"> با آن روبه رو مى شود مشكل انحراف ها و برداشت ها و تفسيرهاى نادرستى است كه در راه و روش هاى دين خدا و اصول و فروع احكام الهى پديد آمده و قرن ها در ذهن جامعه اسلامى نفوذ و رسوخ كرده است</w:t>
      </w:r>
      <w:r>
        <w:rPr>
          <w:rtl/>
          <w:lang w:bidi="fa-IR"/>
        </w:rPr>
        <w:t>.</w:t>
      </w:r>
      <w:r w:rsidRPr="00365E1F">
        <w:rPr>
          <w:rtl/>
          <w:lang w:bidi="fa-IR"/>
        </w:rPr>
        <w:t xml:space="preserve"> اين موضوع مانعى عظيم بر سر راه امام مهدى </w:t>
      </w:r>
      <w:r w:rsidR="00BC4DA3" w:rsidRPr="00BC4DA3">
        <w:rPr>
          <w:rStyle w:val="libAlaemChar"/>
          <w:rtl/>
        </w:rPr>
        <w:t>عليه‌السلام</w:t>
      </w:r>
      <w:r w:rsidRPr="00365E1F">
        <w:rPr>
          <w:rtl/>
          <w:lang w:bidi="fa-IR"/>
        </w:rPr>
        <w:t xml:space="preserve"> است</w:t>
      </w:r>
      <w:r>
        <w:rPr>
          <w:rtl/>
          <w:lang w:bidi="fa-IR"/>
        </w:rPr>
        <w:t>.</w:t>
      </w:r>
    </w:p>
    <w:p w:rsidR="00777DBF" w:rsidRDefault="00365E1F" w:rsidP="00365E1F">
      <w:pPr>
        <w:pStyle w:val="libNormal"/>
        <w:rPr>
          <w:rtl/>
          <w:lang w:bidi="fa-IR"/>
        </w:rPr>
      </w:pPr>
      <w:r w:rsidRPr="00365E1F">
        <w:rPr>
          <w:rtl/>
          <w:lang w:bidi="fa-IR"/>
        </w:rPr>
        <w:lastRenderedPageBreak/>
        <w:t>مانع كفر و بى دينى و بى اعتقادى در برابر اين مانع امرى ساده است</w:t>
      </w:r>
      <w:r>
        <w:rPr>
          <w:rtl/>
          <w:lang w:bidi="fa-IR"/>
        </w:rPr>
        <w:t>.</w:t>
      </w:r>
      <w:r w:rsidRPr="00365E1F">
        <w:rPr>
          <w:rtl/>
          <w:lang w:bidi="fa-IR"/>
        </w:rPr>
        <w:t xml:space="preserve"> كفر به سلاحى مجهز نيست و انسان بى اعتقاد حقى را به نام اسلام واژگون نياموخته است و براى او اصل يا اصولى را نادرست تفسير نكرده است و چيزى را به شكل انحرافى و نادرست به نام دين خدا در ذهن جاى نداده است</w:t>
      </w:r>
      <w:r>
        <w:rPr>
          <w:rtl/>
          <w:lang w:bidi="fa-IR"/>
        </w:rPr>
        <w:t>،</w:t>
      </w:r>
      <w:r w:rsidRPr="00365E1F">
        <w:rPr>
          <w:rtl/>
          <w:lang w:bidi="fa-IR"/>
        </w:rPr>
        <w:t xml:space="preserve"> و آيه يا حديثى را به دلخواه خويش معنى نكرده است ولى با مسلمان و مدعى خداشناسى كه تعاليم دين يا بخش هايى از آن را به گونه اى انحرافى آموخته و معناى بسيارى از احاديث و آيات قرانى را واژگون فهميده است و به اصول و مبانى و راه و روش هايى پاى بند و معتقد است كه در حقيقت ضد دين خدا و راه و روش پيامبران است چگونه مى توان روبه رو شد؟</w:t>
      </w:r>
    </w:p>
    <w:p w:rsidR="00365E1F" w:rsidRPr="00365E1F" w:rsidRDefault="00365E1F" w:rsidP="00365E1F">
      <w:pPr>
        <w:pStyle w:val="libNormal"/>
        <w:rPr>
          <w:lang w:bidi="fa-IR"/>
        </w:rPr>
      </w:pPr>
      <w:r w:rsidRPr="00365E1F">
        <w:rPr>
          <w:rtl/>
          <w:lang w:bidi="fa-IR"/>
        </w:rPr>
        <w:t xml:space="preserve">بخشى از برنامه هاى كشتار گسترده و فراگير امام مهدى </w:t>
      </w:r>
      <w:r w:rsidR="00BC4DA3" w:rsidRPr="00BC4DA3">
        <w:rPr>
          <w:rStyle w:val="libAlaemChar"/>
          <w:rtl/>
        </w:rPr>
        <w:t>عليه‌السلام</w:t>
      </w:r>
      <w:r w:rsidRPr="00365E1F">
        <w:rPr>
          <w:rtl/>
          <w:lang w:bidi="fa-IR"/>
        </w:rPr>
        <w:t xml:space="preserve"> در جامعه هاى اسلامى شايد به اين علت باشد كه مسلمانان با حربه اسلام انحرافى كه در حقيقت ضد اسلام است به جنگ با امام بر مى خيزند و امام ناگزير با قاطعيت با آنان روبه رو مى شود و كار آنان را يكسره مى كند</w:t>
      </w:r>
      <w:r>
        <w:rPr>
          <w:rtl/>
          <w:lang w:bidi="fa-IR"/>
        </w:rPr>
        <w:t>،</w:t>
      </w:r>
      <w:r w:rsidRPr="00365E1F">
        <w:rPr>
          <w:rtl/>
          <w:lang w:bidi="fa-IR"/>
        </w:rPr>
        <w:t xml:space="preserve"> البته در صورتى كه از افكار و انديشه هاى نادرست خويش دست برندارند.</w:t>
      </w:r>
    </w:p>
    <w:p w:rsidR="00777DBF" w:rsidRDefault="00365E1F" w:rsidP="00777DBF">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777DBF">
        <w:rPr>
          <w:rFonts w:hint="cs"/>
          <w:rtl/>
          <w:lang w:bidi="fa-IR"/>
        </w:rPr>
        <w:t xml:space="preserve"> «</w:t>
      </w:r>
      <w:r w:rsidRPr="00365E1F">
        <w:rPr>
          <w:rtl/>
          <w:lang w:bidi="fa-IR"/>
        </w:rPr>
        <w:t xml:space="preserve">... </w:t>
      </w:r>
      <w:r w:rsidRPr="00777DBF">
        <w:rPr>
          <w:rStyle w:val="libHadeesChar"/>
          <w:rtl/>
        </w:rPr>
        <w:t>و ان القائم يخرجون عليه فيتاءولون عليه كتاب الله و يقاتلونه عليه</w:t>
      </w:r>
      <w:r w:rsidR="00777DBF">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95</w:t>
      </w:r>
      <w:r w:rsidRPr="00FB431B">
        <w:rPr>
          <w:rStyle w:val="libFootnotenumChar"/>
          <w:rtl/>
        </w:rPr>
        <w:t>)</w:t>
      </w:r>
      <w:r>
        <w:rPr>
          <w:rtl/>
          <w:lang w:bidi="fa-IR"/>
        </w:rPr>
        <w:t>؛</w:t>
      </w:r>
      <w:r w:rsidR="00777DBF">
        <w:rPr>
          <w:rFonts w:hint="cs"/>
          <w:rtl/>
          <w:lang w:bidi="fa-IR"/>
        </w:rPr>
        <w:t xml:space="preserve"> «</w:t>
      </w:r>
      <w:r w:rsidRPr="00365E1F">
        <w:rPr>
          <w:rtl/>
          <w:lang w:bidi="fa-IR"/>
        </w:rPr>
        <w:t xml:space="preserve">ليكن قائم </w:t>
      </w:r>
      <w:r w:rsidR="00777DBF">
        <w:rPr>
          <w:rFonts w:hint="cs"/>
          <w:rtl/>
          <w:lang w:bidi="fa-IR"/>
        </w:rPr>
        <w:t>(</w:t>
      </w:r>
      <w:r w:rsidRPr="00365E1F">
        <w:rPr>
          <w:rtl/>
          <w:lang w:bidi="fa-IR"/>
        </w:rPr>
        <w:t>در هنگام رستاخيز خويش</w:t>
      </w:r>
      <w:r w:rsidR="00777DBF">
        <w:rPr>
          <w:rFonts w:hint="cs"/>
          <w:rtl/>
          <w:lang w:bidi="fa-IR"/>
        </w:rPr>
        <w:t>)</w:t>
      </w:r>
      <w:r w:rsidRPr="00365E1F">
        <w:rPr>
          <w:rtl/>
          <w:lang w:bidi="fa-IR"/>
        </w:rPr>
        <w:t xml:space="preserve"> با مردمى رو به رو مى شود كه رو در روى او مى ايستند و آيه هاى كتاب خدا را در برابر او به نظر خود تاويل مى كنند و در همين راستا با او به نبرد بر مى خيزند.</w:t>
      </w:r>
      <w:r w:rsidR="00777DBF">
        <w:rPr>
          <w:rFonts w:hint="cs"/>
          <w:rtl/>
          <w:lang w:bidi="fa-IR"/>
        </w:rPr>
        <w:t>»</w:t>
      </w:r>
    </w:p>
    <w:p w:rsidR="00365E1F" w:rsidRPr="00365E1F" w:rsidRDefault="00777DBF" w:rsidP="00777DBF">
      <w:pPr>
        <w:pStyle w:val="libNormal"/>
        <w:rPr>
          <w:lang w:bidi="fa-IR"/>
        </w:rPr>
      </w:pPr>
      <w:r>
        <w:rPr>
          <w:rtl/>
          <w:lang w:bidi="fa-IR"/>
        </w:rPr>
        <w:br w:type="page"/>
      </w:r>
    </w:p>
    <w:p w:rsidR="00777DBF" w:rsidRDefault="007A66B6" w:rsidP="00777DBF">
      <w:pPr>
        <w:pStyle w:val="Heading2"/>
        <w:rPr>
          <w:rtl/>
          <w:lang w:bidi="fa-IR"/>
        </w:rPr>
      </w:pPr>
      <w:bookmarkStart w:id="471" w:name="_Toc482102694"/>
      <w:r>
        <w:rPr>
          <w:rtl/>
          <w:lang w:bidi="fa-IR"/>
        </w:rPr>
        <w:t>449</w:t>
      </w:r>
      <w:r w:rsidR="00365E1F">
        <w:rPr>
          <w:rtl/>
          <w:lang w:bidi="fa-IR"/>
        </w:rPr>
        <w:t>:</w:t>
      </w:r>
      <w:r w:rsidR="00365E1F" w:rsidRPr="00365E1F">
        <w:rPr>
          <w:rtl/>
          <w:lang w:bidi="fa-IR"/>
        </w:rPr>
        <w:t xml:space="preserve"> آيا امام زمان </w:t>
      </w:r>
      <w:r w:rsidR="00BC4DA3" w:rsidRPr="00BC4DA3">
        <w:rPr>
          <w:rStyle w:val="libAlaemChar"/>
          <w:rtl/>
        </w:rPr>
        <w:t>عليه‌السلام</w:t>
      </w:r>
      <w:r w:rsidR="00365E1F" w:rsidRPr="00365E1F">
        <w:rPr>
          <w:rtl/>
          <w:lang w:bidi="fa-IR"/>
        </w:rPr>
        <w:t xml:space="preserve"> بعد ظهور با اعراب به جنگ برمى خيزد؟</w:t>
      </w:r>
      <w:bookmarkEnd w:id="471"/>
    </w:p>
    <w:p w:rsidR="00365E1F" w:rsidRPr="00365E1F" w:rsidRDefault="00365E1F" w:rsidP="00214AAF">
      <w:pPr>
        <w:pStyle w:val="libNormal"/>
        <w:rPr>
          <w:lang w:bidi="fa-IR"/>
        </w:rPr>
      </w:pPr>
      <w:r w:rsidRPr="00365E1F">
        <w:rPr>
          <w:rtl/>
          <w:lang w:bidi="fa-IR"/>
        </w:rPr>
        <w:t xml:space="preserve">مجلسى به سند خود از امام صادق </w:t>
      </w:r>
      <w:r w:rsidR="00BC4DA3" w:rsidRPr="00BC4DA3">
        <w:rPr>
          <w:rStyle w:val="libAlaemChar"/>
          <w:rtl/>
        </w:rPr>
        <w:t>عليه‌السلام</w:t>
      </w:r>
      <w:r w:rsidRPr="00365E1F">
        <w:rPr>
          <w:rtl/>
          <w:lang w:bidi="fa-IR"/>
        </w:rPr>
        <w:t xml:space="preserve"> نقل كرده كه فرمود:</w:t>
      </w:r>
      <w:r w:rsidR="00214AAF">
        <w:rPr>
          <w:rFonts w:hint="cs"/>
          <w:rtl/>
          <w:lang w:bidi="fa-IR"/>
        </w:rPr>
        <w:t xml:space="preserve"> «</w:t>
      </w:r>
      <w:r w:rsidRPr="00214AAF">
        <w:rPr>
          <w:rStyle w:val="libHadeesChar"/>
          <w:rtl/>
        </w:rPr>
        <w:t>ما بقى بيننا و بين العرب الا الذبح و او ما بيده الى حلقه</w:t>
      </w:r>
      <w:r w:rsidR="00214AAF">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96</w:t>
      </w:r>
      <w:r w:rsidRPr="00FB431B">
        <w:rPr>
          <w:rStyle w:val="libFootnotenumChar"/>
          <w:rtl/>
        </w:rPr>
        <w:t>)</w:t>
      </w:r>
      <w:r>
        <w:rPr>
          <w:rtl/>
          <w:lang w:bidi="fa-IR"/>
        </w:rPr>
        <w:t>؛</w:t>
      </w:r>
      <w:r w:rsidR="00214AAF">
        <w:rPr>
          <w:rFonts w:hint="cs"/>
          <w:rtl/>
          <w:lang w:bidi="fa-IR"/>
        </w:rPr>
        <w:t xml:space="preserve"> «</w:t>
      </w:r>
      <w:r w:rsidRPr="00365E1F">
        <w:rPr>
          <w:rtl/>
          <w:lang w:bidi="fa-IR"/>
        </w:rPr>
        <w:t>بين ما و بين عرب چيزى به جز ذبح باقى نمى ماند آن گاه حضرت به دست مبارك خود به حلقشان اشاره نمودند.</w:t>
      </w:r>
      <w:r w:rsidR="00214AAF">
        <w:rPr>
          <w:rFonts w:hint="cs"/>
          <w:rtl/>
          <w:lang w:bidi="fa-IR"/>
        </w:rPr>
        <w:t>»</w:t>
      </w:r>
    </w:p>
    <w:p w:rsidR="00365E1F" w:rsidRPr="00365E1F" w:rsidRDefault="00365E1F" w:rsidP="00214AAF">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ظاهر حديث اين است كه عرب هر يك از ائمه اهل بيت </w:t>
      </w:r>
      <w:r w:rsidR="006C5359" w:rsidRPr="006C5359">
        <w:rPr>
          <w:rStyle w:val="libAlaemChar"/>
          <w:rtl/>
        </w:rPr>
        <w:t>عليهم‌السلام</w:t>
      </w:r>
      <w:r w:rsidR="00365E1F" w:rsidRPr="00365E1F">
        <w:rPr>
          <w:rtl/>
          <w:lang w:bidi="fa-IR"/>
        </w:rPr>
        <w:t xml:space="preserve"> را به قتل خواهد رساند.</w:t>
      </w:r>
    </w:p>
    <w:p w:rsidR="00214AAF" w:rsidRDefault="00BC4DA3" w:rsidP="00365E1F">
      <w:pPr>
        <w:pStyle w:val="libNormal"/>
        <w:rPr>
          <w:rtl/>
          <w:lang w:bidi="fa-IR"/>
        </w:rPr>
      </w:pPr>
      <w:r>
        <w:rPr>
          <w:rtl/>
          <w:lang w:bidi="fa-IR"/>
        </w:rPr>
        <w:t>2</w:t>
      </w:r>
      <w:r w:rsidR="00365E1F" w:rsidRPr="00365E1F">
        <w:rPr>
          <w:rtl/>
          <w:lang w:bidi="fa-IR"/>
        </w:rPr>
        <w:t xml:space="preserve">- احتمال ديگر اينكه امام صادق </w:t>
      </w:r>
      <w:r w:rsidRPr="00BC4DA3">
        <w:rPr>
          <w:rStyle w:val="libAlaemChar"/>
          <w:rtl/>
        </w:rPr>
        <w:t>عليه‌السلام</w:t>
      </w:r>
      <w:r w:rsidR="00365E1F" w:rsidRPr="00365E1F">
        <w:rPr>
          <w:rtl/>
          <w:lang w:bidi="fa-IR"/>
        </w:rPr>
        <w:t xml:space="preserve"> اشاره به جنايات و قتل و ذبحى است كه منصور عباسى در عصر آن حضرت نسبت به بنى هاشم و ذريه پيامبر اكرم </w:t>
      </w:r>
      <w:r w:rsidR="00A46F0D" w:rsidRPr="00A46F0D">
        <w:rPr>
          <w:rStyle w:val="libAlaemChar"/>
          <w:rtl/>
        </w:rPr>
        <w:t>صلى‌الله‌عليه‌وآله‌وسلم</w:t>
      </w:r>
      <w:r w:rsidR="00365E1F" w:rsidRPr="00365E1F">
        <w:rPr>
          <w:rtl/>
          <w:lang w:bidi="fa-IR"/>
        </w:rPr>
        <w:t xml:space="preserve"> داشته است و مطابق تاريخ تعداد زيادى از آنها را به قتل رسانيد.</w:t>
      </w:r>
    </w:p>
    <w:p w:rsidR="00365E1F" w:rsidRPr="00365E1F" w:rsidRDefault="00214AAF" w:rsidP="00365E1F">
      <w:pPr>
        <w:pStyle w:val="libNormal"/>
        <w:rPr>
          <w:lang w:bidi="fa-IR"/>
        </w:rPr>
      </w:pPr>
      <w:r>
        <w:rPr>
          <w:rtl/>
          <w:lang w:bidi="fa-IR"/>
        </w:rPr>
        <w:br w:type="page"/>
      </w:r>
    </w:p>
    <w:p w:rsidR="00214AAF" w:rsidRDefault="007A66B6" w:rsidP="00214AAF">
      <w:pPr>
        <w:pStyle w:val="Heading2"/>
        <w:rPr>
          <w:rtl/>
          <w:lang w:bidi="fa-IR"/>
        </w:rPr>
      </w:pPr>
      <w:bookmarkStart w:id="472" w:name="_Toc482102695"/>
      <w:r>
        <w:rPr>
          <w:rtl/>
          <w:lang w:bidi="fa-IR"/>
        </w:rPr>
        <w:t>450</w:t>
      </w:r>
      <w:r w:rsidR="00365E1F">
        <w:rPr>
          <w:rtl/>
          <w:lang w:bidi="fa-IR"/>
        </w:rPr>
        <w:t>:</w:t>
      </w:r>
      <w:r w:rsidR="00365E1F" w:rsidRPr="00365E1F">
        <w:rPr>
          <w:rtl/>
          <w:lang w:bidi="fa-IR"/>
        </w:rPr>
        <w:t xml:space="preserve"> اينكه امام زمان </w:t>
      </w:r>
      <w:r w:rsidR="00BC4DA3" w:rsidRPr="00BC4DA3">
        <w:rPr>
          <w:rStyle w:val="libAlaemChar"/>
          <w:rtl/>
        </w:rPr>
        <w:t>عليه‌السلام</w:t>
      </w:r>
      <w:r w:rsidR="00365E1F" w:rsidRPr="00365E1F">
        <w:rPr>
          <w:rtl/>
          <w:lang w:bidi="fa-IR"/>
        </w:rPr>
        <w:t xml:space="preserve"> هنگام ظهور بر عرب شديد است به چه معنا است</w:t>
      </w:r>
      <w:r w:rsidR="00365E1F">
        <w:rPr>
          <w:rtl/>
          <w:lang w:bidi="fa-IR"/>
        </w:rPr>
        <w:t>؟</w:t>
      </w:r>
      <w:bookmarkEnd w:id="472"/>
    </w:p>
    <w:p w:rsidR="00365E1F" w:rsidRPr="00365E1F" w:rsidRDefault="00365E1F" w:rsidP="00365E1F">
      <w:pPr>
        <w:pStyle w:val="libNormal"/>
        <w:rPr>
          <w:lang w:bidi="fa-IR"/>
        </w:rPr>
      </w:pPr>
      <w:r w:rsidRPr="00365E1F">
        <w:rPr>
          <w:rtl/>
          <w:lang w:bidi="fa-IR"/>
        </w:rPr>
        <w:t>در غالب رواياتى كه در آن سخن از سنت جديد</w:t>
      </w:r>
      <w:r>
        <w:rPr>
          <w:rtl/>
          <w:lang w:bidi="fa-IR"/>
        </w:rPr>
        <w:t>،</w:t>
      </w:r>
      <w:r w:rsidRPr="00365E1F">
        <w:rPr>
          <w:rtl/>
          <w:lang w:bidi="fa-IR"/>
        </w:rPr>
        <w:t xml:space="preserve"> قضاوت جديد</w:t>
      </w:r>
      <w:r>
        <w:rPr>
          <w:rtl/>
          <w:lang w:bidi="fa-IR"/>
        </w:rPr>
        <w:t>،</w:t>
      </w:r>
      <w:r w:rsidRPr="00365E1F">
        <w:rPr>
          <w:rtl/>
          <w:lang w:bidi="fa-IR"/>
        </w:rPr>
        <w:t xml:space="preserve"> امر جديد و كتاب جديد به ميان آمده اين تعبير به چشم مى خورد:</w:t>
      </w:r>
      <w:r w:rsidR="00214AAF">
        <w:rPr>
          <w:rFonts w:hint="cs"/>
          <w:rtl/>
          <w:lang w:bidi="fa-IR"/>
        </w:rPr>
        <w:t xml:space="preserve"> </w:t>
      </w:r>
      <w:r w:rsidRPr="00365E1F">
        <w:rPr>
          <w:rtl/>
          <w:lang w:bidi="fa-IR"/>
        </w:rPr>
        <w:t>على العرب شديد، معناى اين جمله چيست</w:t>
      </w:r>
      <w:r>
        <w:rPr>
          <w:rtl/>
          <w:lang w:bidi="fa-IR"/>
        </w:rPr>
        <w:t>؟</w:t>
      </w:r>
    </w:p>
    <w:p w:rsidR="00214AAF" w:rsidRDefault="00365E1F" w:rsidP="00365E1F">
      <w:pPr>
        <w:pStyle w:val="libNormal"/>
        <w:rPr>
          <w:rtl/>
          <w:lang w:bidi="fa-IR"/>
        </w:rPr>
      </w:pPr>
      <w:r w:rsidRPr="00214AAF">
        <w:rPr>
          <w:rStyle w:val="libBold1Char"/>
          <w:rtl/>
        </w:rPr>
        <w:t>پاسخ</w:t>
      </w:r>
      <w:r>
        <w:rPr>
          <w:rtl/>
          <w:lang w:bidi="fa-IR"/>
        </w:rPr>
        <w:t>:</w:t>
      </w:r>
      <w:r w:rsidRPr="00365E1F">
        <w:rPr>
          <w:rtl/>
          <w:lang w:bidi="fa-IR"/>
        </w:rPr>
        <w:t xml:space="preserve"> آنچه به ذهن مى آيد - و العلم عند الله تعالى - اينكه</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قيام خود را از مكه كه سرزمين عرب است شروع خواهد كرد. حضرت با برنامه اى اصلاحى و توسعه همه جانبه مقصد و مرام خويش را به پيش خواهد برد.</w:t>
      </w:r>
    </w:p>
    <w:p w:rsidR="00214AAF" w:rsidRDefault="00365E1F" w:rsidP="00365E1F">
      <w:pPr>
        <w:pStyle w:val="libNormal"/>
        <w:rPr>
          <w:rtl/>
          <w:lang w:bidi="fa-IR"/>
        </w:rPr>
      </w:pPr>
      <w:r w:rsidRPr="00365E1F">
        <w:rPr>
          <w:rtl/>
          <w:lang w:bidi="fa-IR"/>
        </w:rPr>
        <w:t>طبيعى است كه پياده كردن اين برنامه ها با مشكلات فراوانى همراه است</w:t>
      </w:r>
      <w:r>
        <w:rPr>
          <w:rtl/>
          <w:lang w:bidi="fa-IR"/>
        </w:rPr>
        <w:t>،</w:t>
      </w:r>
      <w:r w:rsidRPr="00365E1F">
        <w:rPr>
          <w:rtl/>
          <w:lang w:bidi="fa-IR"/>
        </w:rPr>
        <w:t xml:space="preserve"> درگيرى با سفيانى ها و دجال ها و ديگر منحرفان كه با برنامه هاى حضرت به مقابله بر خواهند خاست در همين منطقه خواهد بود. طبيعى است كه با چنين شرايطى برنامه حضرت در عصر سختى پياده خواهد شد. لذا عرب سختى هاى فراوانى از آن خواهد كشيد گر چه امام زمان </w:t>
      </w:r>
      <w:r w:rsidR="00BC4DA3" w:rsidRPr="00BC4DA3">
        <w:rPr>
          <w:rStyle w:val="libAlaemChar"/>
          <w:rtl/>
        </w:rPr>
        <w:t>عليه‌السلام</w:t>
      </w:r>
      <w:r w:rsidRPr="00365E1F">
        <w:rPr>
          <w:rtl/>
          <w:lang w:bidi="fa-IR"/>
        </w:rPr>
        <w:t xml:space="preserve"> از امكانات اعجازى نيز استفاده و بهره خواهند برد.</w:t>
      </w:r>
    </w:p>
    <w:p w:rsidR="00214AAF" w:rsidRDefault="00365E1F" w:rsidP="00365E1F">
      <w:pPr>
        <w:pStyle w:val="libNormal"/>
        <w:rPr>
          <w:rtl/>
          <w:lang w:bidi="fa-IR"/>
        </w:rPr>
      </w:pPr>
      <w:r w:rsidRPr="00365E1F">
        <w:rPr>
          <w:rtl/>
          <w:lang w:bidi="fa-IR"/>
        </w:rPr>
        <w:t>شاهد اين معنا اينكه در برخى از روايات ذيل جمله</w:t>
      </w:r>
      <w:r w:rsidR="00214AAF">
        <w:rPr>
          <w:rFonts w:hint="cs"/>
          <w:rtl/>
          <w:lang w:bidi="fa-IR"/>
        </w:rPr>
        <w:t xml:space="preserve"> </w:t>
      </w:r>
      <w:r w:rsidRPr="00365E1F">
        <w:rPr>
          <w:rtl/>
          <w:lang w:bidi="fa-IR"/>
        </w:rPr>
        <w:t>على العرب شديدچنين آمده است</w:t>
      </w:r>
      <w:r>
        <w:rPr>
          <w:rtl/>
          <w:lang w:bidi="fa-IR"/>
        </w:rPr>
        <w:t>:</w:t>
      </w:r>
      <w:r w:rsidR="00214AAF">
        <w:rPr>
          <w:rFonts w:hint="cs"/>
          <w:rtl/>
          <w:lang w:bidi="fa-IR"/>
        </w:rPr>
        <w:t xml:space="preserve"> «</w:t>
      </w:r>
      <w:r w:rsidRPr="00214AAF">
        <w:rPr>
          <w:rStyle w:val="libHadeesChar"/>
          <w:rtl/>
        </w:rPr>
        <w:t>ويل للعرب من شر قد اقترب</w:t>
      </w:r>
      <w:r w:rsidR="00214AAF">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97</w:t>
      </w:r>
      <w:r w:rsidRPr="00FB431B">
        <w:rPr>
          <w:rStyle w:val="libFootnotenumChar"/>
          <w:rtl/>
        </w:rPr>
        <w:t>)</w:t>
      </w:r>
      <w:r w:rsidRPr="00365E1F">
        <w:rPr>
          <w:rtl/>
          <w:lang w:bidi="fa-IR"/>
        </w:rPr>
        <w:t xml:space="preserve"> يعنى واى بر عرب از شرى كه بر او نزديك شده است</w:t>
      </w:r>
      <w:r>
        <w:rPr>
          <w:rtl/>
          <w:lang w:bidi="fa-IR"/>
        </w:rPr>
        <w:t>.</w:t>
      </w:r>
      <w:r w:rsidRPr="00365E1F">
        <w:rPr>
          <w:rtl/>
          <w:lang w:bidi="fa-IR"/>
        </w:rPr>
        <w:t xml:space="preserve"> و اين ممكن است كه به جهت اظهار ترحم بر آنها باشد.</w:t>
      </w:r>
    </w:p>
    <w:p w:rsidR="00365E1F" w:rsidRPr="00365E1F" w:rsidRDefault="00214AAF" w:rsidP="00365E1F">
      <w:pPr>
        <w:pStyle w:val="libNormal"/>
        <w:rPr>
          <w:lang w:bidi="fa-IR"/>
        </w:rPr>
      </w:pPr>
      <w:r>
        <w:rPr>
          <w:rtl/>
          <w:lang w:bidi="fa-IR"/>
        </w:rPr>
        <w:br w:type="page"/>
      </w:r>
    </w:p>
    <w:p w:rsidR="00214AAF" w:rsidRDefault="007A66B6" w:rsidP="00214AAF">
      <w:pPr>
        <w:pStyle w:val="Heading2"/>
        <w:rPr>
          <w:rtl/>
          <w:lang w:bidi="fa-IR"/>
        </w:rPr>
      </w:pPr>
      <w:bookmarkStart w:id="473" w:name="_Toc482102696"/>
      <w:r>
        <w:rPr>
          <w:rtl/>
          <w:lang w:bidi="fa-IR"/>
        </w:rPr>
        <w:t>45</w:t>
      </w:r>
      <w:r w:rsidR="00BC4DA3">
        <w:rPr>
          <w:rtl/>
          <w:lang w:bidi="fa-IR"/>
        </w:rPr>
        <w:t>1</w:t>
      </w:r>
      <w:r w:rsidR="00365E1F">
        <w:rPr>
          <w:rtl/>
          <w:lang w:bidi="fa-IR"/>
        </w:rPr>
        <w:t>:</w:t>
      </w:r>
      <w:r w:rsidR="00365E1F" w:rsidRPr="00365E1F">
        <w:rPr>
          <w:rtl/>
          <w:lang w:bidi="fa-IR"/>
        </w:rPr>
        <w:t xml:space="preserve"> آيا امام زمان </w:t>
      </w:r>
      <w:r w:rsidR="00BC4DA3" w:rsidRPr="00BC4DA3">
        <w:rPr>
          <w:rStyle w:val="libAlaemChar"/>
          <w:rtl/>
        </w:rPr>
        <w:t>عليه‌السلام</w:t>
      </w:r>
      <w:r w:rsidR="00365E1F" w:rsidRPr="00365E1F">
        <w:rPr>
          <w:rtl/>
          <w:lang w:bidi="fa-IR"/>
        </w:rPr>
        <w:t xml:space="preserve"> در مقابله خود با منحرفان</w:t>
      </w:r>
      <w:r w:rsidR="00365E1F">
        <w:rPr>
          <w:rtl/>
          <w:lang w:bidi="fa-IR"/>
        </w:rPr>
        <w:t>،</w:t>
      </w:r>
      <w:r w:rsidR="00365E1F" w:rsidRPr="00365E1F">
        <w:rPr>
          <w:rtl/>
          <w:lang w:bidi="fa-IR"/>
        </w:rPr>
        <w:t xml:space="preserve"> از منحرفان شيعه شروع مى كند؟</w:t>
      </w:r>
      <w:bookmarkEnd w:id="473"/>
    </w:p>
    <w:p w:rsidR="00365E1F" w:rsidRPr="00365E1F" w:rsidRDefault="00365E1F" w:rsidP="00214AAF">
      <w:pPr>
        <w:pStyle w:val="libNormal"/>
        <w:rPr>
          <w:lang w:bidi="fa-IR"/>
        </w:rPr>
      </w:pPr>
      <w:r w:rsidRPr="00365E1F">
        <w:rPr>
          <w:rtl/>
          <w:lang w:bidi="fa-IR"/>
        </w:rPr>
        <w:t xml:space="preserve">مفضل بن عمر مى گويد: از امام صادق </w:t>
      </w:r>
      <w:r w:rsidR="00BC4DA3" w:rsidRPr="00BC4DA3">
        <w:rPr>
          <w:rStyle w:val="libAlaemChar"/>
          <w:rtl/>
        </w:rPr>
        <w:t>عليه‌السلام</w:t>
      </w:r>
      <w:r w:rsidRPr="00365E1F">
        <w:rPr>
          <w:rtl/>
          <w:lang w:bidi="fa-IR"/>
        </w:rPr>
        <w:t xml:space="preserve"> شنيدم كه مى فرمود:</w:t>
      </w:r>
      <w:r w:rsidR="00214AAF">
        <w:rPr>
          <w:rFonts w:hint="cs"/>
          <w:rtl/>
          <w:lang w:bidi="fa-IR"/>
        </w:rPr>
        <w:t xml:space="preserve"> «</w:t>
      </w:r>
      <w:r w:rsidRPr="00365E1F">
        <w:rPr>
          <w:rtl/>
          <w:lang w:bidi="fa-IR"/>
        </w:rPr>
        <w:t>اگر قائم ما قيام كند از دروغ گويان شيعه شروع كرده آنها را به قتل خواهد رساند.</w:t>
      </w:r>
      <w:r w:rsidR="00214AAF">
        <w:rPr>
          <w:rFonts w:hint="cs"/>
          <w:rtl/>
          <w:lang w:bidi="fa-IR"/>
        </w:rPr>
        <w:t xml:space="preserve">» </w:t>
      </w:r>
      <w:r w:rsidRPr="00FB431B">
        <w:rPr>
          <w:rStyle w:val="libFootnotenumChar"/>
          <w:rtl/>
        </w:rPr>
        <w:t>(</w:t>
      </w:r>
      <w:r w:rsidR="00BC4DA3" w:rsidRPr="00FB431B">
        <w:rPr>
          <w:rStyle w:val="libFootnotenumChar"/>
          <w:rtl/>
        </w:rPr>
        <w:t>11</w:t>
      </w:r>
      <w:r w:rsidR="007A66B6" w:rsidRPr="00FB431B">
        <w:rPr>
          <w:rStyle w:val="libFootnotenumChar"/>
          <w:rtl/>
        </w:rPr>
        <w:t>98</w:t>
      </w:r>
      <w:r w:rsidRPr="00FB431B">
        <w:rPr>
          <w:rStyle w:val="libFootnotenumChar"/>
          <w:rtl/>
        </w:rPr>
        <w:t>)</w:t>
      </w:r>
    </w:p>
    <w:p w:rsidR="00365E1F" w:rsidRPr="00365E1F" w:rsidRDefault="00365E1F" w:rsidP="00365E1F">
      <w:pPr>
        <w:pStyle w:val="libNormal"/>
        <w:rPr>
          <w:lang w:bidi="fa-IR"/>
        </w:rPr>
      </w:pPr>
      <w:r w:rsidRPr="00365E1F">
        <w:rPr>
          <w:rtl/>
          <w:lang w:bidi="fa-IR"/>
        </w:rPr>
        <w:t>در توجيه اين حديث مى گوييم</w:t>
      </w:r>
      <w:r>
        <w:rPr>
          <w:rtl/>
          <w:lang w:bidi="fa-IR"/>
        </w:rPr>
        <w:t>:</w:t>
      </w:r>
    </w:p>
    <w:p w:rsidR="00365E1F" w:rsidRPr="00365E1F" w:rsidRDefault="00365E1F" w:rsidP="00214AAF">
      <w:pPr>
        <w:pStyle w:val="libBold1"/>
        <w:rPr>
          <w:lang w:bidi="fa-IR"/>
        </w:rPr>
      </w:pPr>
      <w:r w:rsidRPr="00365E1F">
        <w:rPr>
          <w:rtl/>
          <w:lang w:bidi="fa-IR"/>
        </w:rPr>
        <w:t>اولا:</w:t>
      </w:r>
    </w:p>
    <w:p w:rsidR="00214AAF" w:rsidRDefault="00365E1F" w:rsidP="00214AAF">
      <w:pPr>
        <w:pStyle w:val="libNormal"/>
        <w:rPr>
          <w:rtl/>
          <w:lang w:bidi="fa-IR"/>
        </w:rPr>
      </w:pPr>
      <w:r w:rsidRPr="00365E1F">
        <w:rPr>
          <w:rtl/>
          <w:lang w:bidi="fa-IR"/>
        </w:rPr>
        <w:t>بعد از چشم پوشى از ضعف سند حديث مى دانيم كه كلمه</w:t>
      </w:r>
      <w:r w:rsidR="00214AAF">
        <w:rPr>
          <w:rFonts w:hint="cs"/>
          <w:rtl/>
          <w:lang w:bidi="fa-IR"/>
        </w:rPr>
        <w:t xml:space="preserve"> «</w:t>
      </w:r>
      <w:r w:rsidRPr="00365E1F">
        <w:rPr>
          <w:rtl/>
          <w:lang w:bidi="fa-IR"/>
        </w:rPr>
        <w:t>شيعه</w:t>
      </w:r>
      <w:r w:rsidR="00214AAF">
        <w:rPr>
          <w:rFonts w:hint="cs"/>
          <w:rtl/>
          <w:lang w:bidi="fa-IR"/>
        </w:rPr>
        <w:t xml:space="preserve">» </w:t>
      </w:r>
      <w:r w:rsidRPr="00365E1F">
        <w:rPr>
          <w:rtl/>
          <w:lang w:bidi="fa-IR"/>
        </w:rPr>
        <w:t>فرقه اماميه</w:t>
      </w:r>
      <w:r>
        <w:rPr>
          <w:rtl/>
          <w:lang w:bidi="fa-IR"/>
        </w:rPr>
        <w:t>،</w:t>
      </w:r>
      <w:r w:rsidRPr="00365E1F">
        <w:rPr>
          <w:rtl/>
          <w:lang w:bidi="fa-IR"/>
        </w:rPr>
        <w:t xml:space="preserve"> اسماعيليه</w:t>
      </w:r>
      <w:r>
        <w:rPr>
          <w:rtl/>
          <w:lang w:bidi="fa-IR"/>
        </w:rPr>
        <w:t>،</w:t>
      </w:r>
      <w:r w:rsidRPr="00365E1F">
        <w:rPr>
          <w:rtl/>
          <w:lang w:bidi="fa-IR"/>
        </w:rPr>
        <w:t xml:space="preserve"> زيديه و ديگر فرقه هاى شيعى را شامل مى شود همان گونه كه بر كسى كه خود رابه تشيع نسبت داده ولى بعد از مدتى از خط اهل بيت منحرف شده است اطلاق مى گردد.</w:t>
      </w:r>
    </w:p>
    <w:p w:rsidR="00365E1F" w:rsidRPr="00365E1F" w:rsidRDefault="00365E1F" w:rsidP="00214AAF">
      <w:pPr>
        <w:pStyle w:val="libNormal"/>
        <w:rPr>
          <w:lang w:bidi="fa-IR"/>
        </w:rPr>
      </w:pPr>
      <w:r w:rsidRPr="00365E1F">
        <w:rPr>
          <w:rtl/>
          <w:lang w:bidi="fa-IR"/>
        </w:rPr>
        <w:t>ابوالخطاب</w:t>
      </w:r>
      <w:r>
        <w:rPr>
          <w:rtl/>
          <w:lang w:bidi="fa-IR"/>
        </w:rPr>
        <w:t>،</w:t>
      </w:r>
      <w:r w:rsidRPr="00365E1F">
        <w:rPr>
          <w:rtl/>
          <w:lang w:bidi="fa-IR"/>
        </w:rPr>
        <w:t xml:space="preserve"> مغيرة بن سعيد</w:t>
      </w:r>
      <w:r>
        <w:rPr>
          <w:rtl/>
          <w:lang w:bidi="fa-IR"/>
        </w:rPr>
        <w:t>،</w:t>
      </w:r>
      <w:r w:rsidRPr="00365E1F">
        <w:rPr>
          <w:rtl/>
          <w:lang w:bidi="fa-IR"/>
        </w:rPr>
        <w:t xml:space="preserve"> احمد بن هلال عبرتايى</w:t>
      </w:r>
      <w:r>
        <w:rPr>
          <w:rtl/>
          <w:lang w:bidi="fa-IR"/>
        </w:rPr>
        <w:t>،</w:t>
      </w:r>
      <w:r w:rsidRPr="00365E1F">
        <w:rPr>
          <w:rtl/>
          <w:lang w:bidi="fa-IR"/>
        </w:rPr>
        <w:t xml:space="preserve"> ابن ابى العزاقر و ديگر منحرفين كه ادعاى تشيع داشتند در حالى كه اهل بيت </w:t>
      </w:r>
      <w:r w:rsidR="006C5359" w:rsidRPr="006C5359">
        <w:rPr>
          <w:rStyle w:val="libAlaemChar"/>
          <w:rtl/>
        </w:rPr>
        <w:t>عليهم‌السلام</w:t>
      </w:r>
      <w:r w:rsidRPr="00365E1F">
        <w:rPr>
          <w:rtl/>
          <w:lang w:bidi="fa-IR"/>
        </w:rPr>
        <w:t xml:space="preserve"> از آنها بيزار بودند از اين دسته اند. لذا كشّى خبر فوق را تحت عنوان</w:t>
      </w:r>
      <w:r w:rsidR="00214AAF">
        <w:rPr>
          <w:rFonts w:hint="cs"/>
          <w:rtl/>
          <w:lang w:bidi="fa-IR"/>
        </w:rPr>
        <w:t xml:space="preserve"> «</w:t>
      </w:r>
      <w:r w:rsidRPr="00365E1F">
        <w:rPr>
          <w:rtl/>
          <w:lang w:bidi="fa-IR"/>
        </w:rPr>
        <w:t>ما روى فى محمد بن ابى زينب</w:t>
      </w:r>
      <w:r w:rsidR="00214AAF">
        <w:rPr>
          <w:rFonts w:hint="cs"/>
          <w:rtl/>
          <w:lang w:bidi="fa-IR"/>
        </w:rPr>
        <w:t xml:space="preserve">» </w:t>
      </w:r>
      <w:r w:rsidRPr="00365E1F">
        <w:rPr>
          <w:rtl/>
          <w:lang w:bidi="fa-IR"/>
        </w:rPr>
        <w:t>معروف به ابو الخطاب كه فرقه خطابيه به او نسبت داده مى شود نقل كرده است</w:t>
      </w:r>
      <w:r>
        <w:rPr>
          <w:rtl/>
          <w:lang w:bidi="fa-IR"/>
        </w:rPr>
        <w:t>.</w:t>
      </w:r>
      <w:r w:rsidRPr="00365E1F">
        <w:rPr>
          <w:rtl/>
          <w:lang w:bidi="fa-IR"/>
        </w:rPr>
        <w:t xml:space="preserve"> او كسى بود كه احاديث زيادى از طرف امام در مورد لعن و نفرين او صادر شد و از خداوند طلب نمود كه حرارت شمشير را به او بچشاند. </w:t>
      </w:r>
      <w:r w:rsidRPr="00FB431B">
        <w:rPr>
          <w:rStyle w:val="libFootnotenumChar"/>
          <w:rtl/>
        </w:rPr>
        <w:t>(</w:t>
      </w:r>
      <w:r w:rsidR="00BC4DA3" w:rsidRPr="00FB431B">
        <w:rPr>
          <w:rStyle w:val="libFootnotenumChar"/>
          <w:rtl/>
        </w:rPr>
        <w:t>11</w:t>
      </w:r>
      <w:r w:rsidR="007A66B6" w:rsidRPr="00FB431B">
        <w:rPr>
          <w:rStyle w:val="libFootnotenumChar"/>
          <w:rtl/>
        </w:rPr>
        <w:t>99</w:t>
      </w:r>
      <w:r w:rsidRPr="00FB431B">
        <w:rPr>
          <w:rStyle w:val="libFootnotenumChar"/>
          <w:rtl/>
        </w:rPr>
        <w:t>)</w:t>
      </w:r>
    </w:p>
    <w:p w:rsidR="00214AAF" w:rsidRDefault="00365E1F" w:rsidP="00365E1F">
      <w:pPr>
        <w:pStyle w:val="libNormal"/>
        <w:rPr>
          <w:rtl/>
          <w:lang w:bidi="fa-IR"/>
        </w:rPr>
      </w:pPr>
      <w:r w:rsidRPr="00365E1F">
        <w:rPr>
          <w:rtl/>
          <w:lang w:bidi="fa-IR"/>
        </w:rPr>
        <w:t>در نتيجه مقصود از كذابين شيعه همين افراد و يا فرقه هاى ديگر شيعه غير از اماميه اند كه با نسبت هاى ناروا و دروغ</w:t>
      </w:r>
      <w:r>
        <w:rPr>
          <w:rtl/>
          <w:lang w:bidi="fa-IR"/>
        </w:rPr>
        <w:t>،</w:t>
      </w:r>
      <w:r w:rsidRPr="00365E1F">
        <w:rPr>
          <w:rtl/>
          <w:lang w:bidi="fa-IR"/>
        </w:rPr>
        <w:t xml:space="preserve"> گروهى را منحرف كرده اند و لذا امامان شيعه آنها را لعن كرده و حكم به كفر آنها نموده و از نها تبرى جسته اند.</w:t>
      </w:r>
    </w:p>
    <w:p w:rsidR="00365E1F" w:rsidRPr="00365E1F" w:rsidRDefault="00365E1F" w:rsidP="00365E1F">
      <w:pPr>
        <w:pStyle w:val="libNormal"/>
        <w:rPr>
          <w:lang w:bidi="fa-IR"/>
        </w:rPr>
      </w:pPr>
      <w:r w:rsidRPr="00365E1F">
        <w:rPr>
          <w:rtl/>
          <w:lang w:bidi="fa-IR"/>
        </w:rPr>
        <w:t xml:space="preserve">و هنگام ظهور نيز امام زمان </w:t>
      </w:r>
      <w:r w:rsidR="00BC4DA3" w:rsidRPr="00BC4DA3">
        <w:rPr>
          <w:rStyle w:val="libAlaemChar"/>
          <w:rtl/>
        </w:rPr>
        <w:t>عليه‌السلام</w:t>
      </w:r>
      <w:r w:rsidRPr="00365E1F">
        <w:rPr>
          <w:rtl/>
          <w:lang w:bidi="fa-IR"/>
        </w:rPr>
        <w:t xml:space="preserve"> در ابتدا آنها را نابود خواهد كرد.</w:t>
      </w:r>
    </w:p>
    <w:p w:rsidR="00365E1F" w:rsidRPr="00365E1F" w:rsidRDefault="00365E1F" w:rsidP="00365E1F">
      <w:pPr>
        <w:pStyle w:val="libNormal"/>
        <w:rPr>
          <w:lang w:bidi="fa-IR"/>
        </w:rPr>
      </w:pPr>
      <w:r w:rsidRPr="00214AAF">
        <w:rPr>
          <w:rStyle w:val="libBold1Char"/>
          <w:rtl/>
        </w:rPr>
        <w:t>ثانيا</w:t>
      </w:r>
      <w:r>
        <w:rPr>
          <w:rtl/>
          <w:lang w:bidi="fa-IR"/>
        </w:rPr>
        <w:t>:</w:t>
      </w:r>
      <w:r w:rsidRPr="00365E1F">
        <w:rPr>
          <w:rtl/>
          <w:lang w:bidi="fa-IR"/>
        </w:rPr>
        <w:t xml:space="preserve"> از آن جهت كه حضرت مهدى </w:t>
      </w:r>
      <w:r w:rsidR="00BC4DA3" w:rsidRPr="00BC4DA3">
        <w:rPr>
          <w:rStyle w:val="libAlaemChar"/>
          <w:rtl/>
        </w:rPr>
        <w:t>عليه‌السلام</w:t>
      </w:r>
      <w:r w:rsidRPr="00365E1F">
        <w:rPr>
          <w:rtl/>
          <w:lang w:bidi="fa-IR"/>
        </w:rPr>
        <w:t xml:space="preserve"> مردم را دعوت به اسلام ناب محمدى كه در تشيع اصيل متبلور است دعوت مى كند بايد در مرتبه اول منحرفين از اين راه اصيل را از بين برده تا بتواند ديگران را به اين راه وارد كند. كسانى كه مقابله با آنها به مراتب سخت تر و دشوارتر از كفار و صاحبان اديان و ذاهب ديگر است</w:t>
      </w:r>
      <w:r>
        <w:rPr>
          <w:rtl/>
          <w:lang w:bidi="fa-IR"/>
        </w:rPr>
        <w:t>.</w:t>
      </w:r>
    </w:p>
    <w:p w:rsidR="00214AAF" w:rsidRDefault="00365E1F" w:rsidP="00365E1F">
      <w:pPr>
        <w:pStyle w:val="libNormal"/>
        <w:rPr>
          <w:rtl/>
          <w:lang w:bidi="fa-IR"/>
        </w:rPr>
      </w:pPr>
      <w:r w:rsidRPr="00365E1F">
        <w:rPr>
          <w:rtl/>
          <w:lang w:bidi="fa-IR"/>
        </w:rPr>
        <w:lastRenderedPageBreak/>
        <w:t>در نتيجه</w:t>
      </w:r>
      <w:r>
        <w:rPr>
          <w:rtl/>
          <w:lang w:bidi="fa-IR"/>
        </w:rPr>
        <w:t>:</w:t>
      </w:r>
      <w:r w:rsidRPr="00365E1F">
        <w:rPr>
          <w:rtl/>
          <w:lang w:bidi="fa-IR"/>
        </w:rPr>
        <w:t xml:space="preserve"> حديث فوق هرگز ربطى به راويان حديث اهل بيت </w:t>
      </w:r>
      <w:r w:rsidR="006C5359" w:rsidRPr="006C5359">
        <w:rPr>
          <w:rStyle w:val="libAlaemChar"/>
          <w:rtl/>
        </w:rPr>
        <w:t>عليهم‌السلام</w:t>
      </w:r>
      <w:r w:rsidRPr="00365E1F">
        <w:rPr>
          <w:rtl/>
          <w:lang w:bidi="fa-IR"/>
        </w:rPr>
        <w:t xml:space="preserve"> ندارد</w:t>
      </w:r>
      <w:r>
        <w:rPr>
          <w:rtl/>
          <w:lang w:bidi="fa-IR"/>
        </w:rPr>
        <w:t>،</w:t>
      </w:r>
      <w:r w:rsidRPr="00365E1F">
        <w:rPr>
          <w:rtl/>
          <w:lang w:bidi="fa-IR"/>
        </w:rPr>
        <w:t xml:space="preserve"> آنهايى كه علوم اهل بيت را اخذ كرده و با دقت تمام به دست آيندگان رساندند.</w:t>
      </w:r>
    </w:p>
    <w:p w:rsidR="00214AAF" w:rsidRDefault="00365E1F" w:rsidP="00365E1F">
      <w:pPr>
        <w:pStyle w:val="libNormal"/>
        <w:rPr>
          <w:rtl/>
          <w:lang w:bidi="fa-IR"/>
        </w:rPr>
      </w:pPr>
      <w:r w:rsidRPr="00365E1F">
        <w:rPr>
          <w:rtl/>
          <w:lang w:bidi="fa-IR"/>
        </w:rPr>
        <w:t>آنان كسانى بودند كه از طريق امامان شيعه مورد مدح و ستايش قرار گرفتند كه مى توان در راس آنها از زراره</w:t>
      </w:r>
      <w:r>
        <w:rPr>
          <w:rtl/>
          <w:lang w:bidi="fa-IR"/>
        </w:rPr>
        <w:t>،</w:t>
      </w:r>
      <w:r w:rsidRPr="00365E1F">
        <w:rPr>
          <w:rtl/>
          <w:lang w:bidi="fa-IR"/>
        </w:rPr>
        <w:t xml:space="preserve"> محمد بن مسلم</w:t>
      </w:r>
      <w:r>
        <w:rPr>
          <w:rtl/>
          <w:lang w:bidi="fa-IR"/>
        </w:rPr>
        <w:t>،</w:t>
      </w:r>
      <w:r w:rsidRPr="00365E1F">
        <w:rPr>
          <w:rtl/>
          <w:lang w:bidi="fa-IR"/>
        </w:rPr>
        <w:t xml:space="preserve"> بريد عجلى</w:t>
      </w:r>
      <w:r>
        <w:rPr>
          <w:rtl/>
          <w:lang w:bidi="fa-IR"/>
        </w:rPr>
        <w:t>،</w:t>
      </w:r>
      <w:r w:rsidRPr="00365E1F">
        <w:rPr>
          <w:rtl/>
          <w:lang w:bidi="fa-IR"/>
        </w:rPr>
        <w:t xml:space="preserve"> ابوبصير نام برد.</w:t>
      </w:r>
    </w:p>
    <w:p w:rsidR="00365E1F" w:rsidRPr="00365E1F" w:rsidRDefault="00214AAF" w:rsidP="00365E1F">
      <w:pPr>
        <w:pStyle w:val="libNormal"/>
        <w:rPr>
          <w:lang w:bidi="fa-IR"/>
        </w:rPr>
      </w:pPr>
      <w:r>
        <w:rPr>
          <w:rtl/>
          <w:lang w:bidi="fa-IR"/>
        </w:rPr>
        <w:br w:type="page"/>
      </w:r>
    </w:p>
    <w:p w:rsidR="00214AAF" w:rsidRDefault="007A66B6" w:rsidP="00214AAF">
      <w:pPr>
        <w:pStyle w:val="Heading2"/>
        <w:rPr>
          <w:rtl/>
          <w:lang w:bidi="fa-IR"/>
        </w:rPr>
      </w:pPr>
      <w:bookmarkStart w:id="474" w:name="_Toc482102697"/>
      <w:r>
        <w:rPr>
          <w:rtl/>
          <w:lang w:bidi="fa-IR"/>
        </w:rPr>
        <w:t>45</w:t>
      </w:r>
      <w:r w:rsidR="00BC4DA3">
        <w:rPr>
          <w:rtl/>
          <w:lang w:bidi="fa-IR"/>
        </w:rPr>
        <w:t>2</w:t>
      </w:r>
      <w:r w:rsidR="00365E1F">
        <w:rPr>
          <w:rtl/>
          <w:lang w:bidi="fa-IR"/>
        </w:rPr>
        <w:t>:</w:t>
      </w:r>
      <w:r w:rsidR="00365E1F" w:rsidRPr="00365E1F">
        <w:rPr>
          <w:rtl/>
          <w:lang w:bidi="fa-IR"/>
        </w:rPr>
        <w:t xml:space="preserve"> وظايف حضرت عيسى </w:t>
      </w:r>
      <w:r w:rsidR="00BC4DA3" w:rsidRPr="00BC4DA3">
        <w:rPr>
          <w:rStyle w:val="libAlaemChar"/>
          <w:rtl/>
        </w:rPr>
        <w:t>عليه‌السلام</w:t>
      </w:r>
      <w:r w:rsidR="00365E1F" w:rsidRPr="00365E1F">
        <w:rPr>
          <w:rtl/>
          <w:lang w:bidi="fa-IR"/>
        </w:rPr>
        <w:t xml:space="preserve"> بعد از نزول از آسمان چيست</w:t>
      </w:r>
      <w:r w:rsidR="00365E1F">
        <w:rPr>
          <w:rtl/>
          <w:lang w:bidi="fa-IR"/>
        </w:rPr>
        <w:t>؟</w:t>
      </w:r>
      <w:bookmarkEnd w:id="474"/>
    </w:p>
    <w:p w:rsidR="00365E1F" w:rsidRPr="00365E1F" w:rsidRDefault="00365E1F" w:rsidP="00214AAF">
      <w:pPr>
        <w:pStyle w:val="libNormal"/>
        <w:rPr>
          <w:lang w:bidi="fa-IR"/>
        </w:rPr>
      </w:pPr>
      <w:r w:rsidRPr="00365E1F">
        <w:rPr>
          <w:rtl/>
          <w:lang w:bidi="fa-IR"/>
        </w:rPr>
        <w:t xml:space="preserve">ابو هريره در حديثى از رسول خدا </w:t>
      </w:r>
      <w:r w:rsidR="00A46F0D" w:rsidRPr="00A46F0D">
        <w:rPr>
          <w:rStyle w:val="libAlaemChar"/>
          <w:rtl/>
        </w:rPr>
        <w:t>صلى‌الله‌عليه‌وآله‌وسلم</w:t>
      </w:r>
      <w:r w:rsidRPr="00365E1F">
        <w:rPr>
          <w:rtl/>
          <w:lang w:bidi="fa-IR"/>
        </w:rPr>
        <w:t xml:space="preserve"> نقل مى كند كه فرمود:</w:t>
      </w:r>
      <w:r w:rsidR="00214AAF">
        <w:rPr>
          <w:rFonts w:hint="cs"/>
          <w:rtl/>
          <w:lang w:bidi="fa-IR"/>
        </w:rPr>
        <w:t xml:space="preserve"> «</w:t>
      </w:r>
      <w:r w:rsidRPr="00365E1F">
        <w:rPr>
          <w:rtl/>
          <w:lang w:bidi="fa-IR"/>
        </w:rPr>
        <w:t>... او از آسمان فرود مى آيد با مردم به جهت دعوت به اسلام جنگ خواهد كرد صليب را خرد كرده و خوك را مى كشد و جزيه وضع مى كند. خداوند در عصر او همه ملت ها به جز اسلام را نابود مى گرداند و مسيح دجال را نيز به هلاكت مى رساند. در روى زمين چهل سال درنگ مى كند و بعد از وفات مسلمانان بر او نماز مى گزارند</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00</w:t>
      </w:r>
      <w:r w:rsidRPr="00FB431B">
        <w:rPr>
          <w:rStyle w:val="libFootnotenumChar"/>
          <w:rtl/>
        </w:rPr>
        <w:t>)</w:t>
      </w:r>
    </w:p>
    <w:p w:rsidR="00214AAF" w:rsidRDefault="00365E1F" w:rsidP="00365E1F">
      <w:pPr>
        <w:pStyle w:val="libNormal"/>
        <w:rPr>
          <w:rtl/>
          <w:lang w:bidi="fa-IR"/>
        </w:rPr>
      </w:pPr>
      <w:r w:rsidRPr="00365E1F">
        <w:rPr>
          <w:rtl/>
          <w:lang w:bidi="fa-IR"/>
        </w:rPr>
        <w:t>ممكن است كه مقصود از كشتن خوك كنايه از تحريم خوردن آن بر مسيحيان آن عصر باشد و مقصود از وضع جزيه كنايه از ابطال جميع اديان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w:t>
      </w:r>
      <w:r w:rsidR="00BC4DA3" w:rsidRPr="00FB431B">
        <w:rPr>
          <w:rStyle w:val="libFootnotenumChar"/>
          <w:rtl/>
        </w:rPr>
        <w:t>1</w:t>
      </w:r>
      <w:r w:rsidRPr="00FB431B">
        <w:rPr>
          <w:rStyle w:val="libFootnotenumChar"/>
          <w:rtl/>
        </w:rPr>
        <w:t>)</w:t>
      </w:r>
    </w:p>
    <w:p w:rsidR="00365E1F" w:rsidRPr="00365E1F" w:rsidRDefault="00214AAF" w:rsidP="00365E1F">
      <w:pPr>
        <w:pStyle w:val="libNormal"/>
        <w:rPr>
          <w:lang w:bidi="fa-IR"/>
        </w:rPr>
      </w:pPr>
      <w:r>
        <w:rPr>
          <w:rtl/>
          <w:lang w:bidi="fa-IR"/>
        </w:rPr>
        <w:br w:type="page"/>
      </w:r>
    </w:p>
    <w:p w:rsidR="00214AAF" w:rsidRDefault="007A66B6" w:rsidP="00214AAF">
      <w:pPr>
        <w:pStyle w:val="Heading2"/>
        <w:rPr>
          <w:rtl/>
          <w:lang w:bidi="fa-IR"/>
        </w:rPr>
      </w:pPr>
      <w:bookmarkStart w:id="475" w:name="_Toc482102698"/>
      <w:r>
        <w:rPr>
          <w:rtl/>
          <w:lang w:bidi="fa-IR"/>
        </w:rPr>
        <w:t>45</w:t>
      </w:r>
      <w:r w:rsidR="00BC4DA3">
        <w:rPr>
          <w:rtl/>
          <w:lang w:bidi="fa-IR"/>
        </w:rPr>
        <w:t>3</w:t>
      </w:r>
      <w:r w:rsidR="00365E1F">
        <w:rPr>
          <w:rtl/>
          <w:lang w:bidi="fa-IR"/>
        </w:rPr>
        <w:t>:</w:t>
      </w:r>
      <w:r w:rsidR="00365E1F" w:rsidRPr="00365E1F">
        <w:rPr>
          <w:rtl/>
          <w:lang w:bidi="fa-IR"/>
        </w:rPr>
        <w:t xml:space="preserve"> حضرت عيسى </w:t>
      </w:r>
      <w:r w:rsidR="00BC4DA3" w:rsidRPr="00BC4DA3">
        <w:rPr>
          <w:rStyle w:val="libAlaemChar"/>
          <w:rtl/>
        </w:rPr>
        <w:t>عليه‌السلام</w:t>
      </w:r>
      <w:r w:rsidR="00365E1F" w:rsidRPr="00365E1F">
        <w:rPr>
          <w:rtl/>
          <w:lang w:bidi="fa-IR"/>
        </w:rPr>
        <w:t xml:space="preserve"> بعد از نزول به چه شريعتى عمل مى كند؟</w:t>
      </w:r>
      <w:bookmarkEnd w:id="475"/>
    </w:p>
    <w:p w:rsidR="00365E1F" w:rsidRPr="00365E1F" w:rsidRDefault="00365E1F" w:rsidP="00365E1F">
      <w:pPr>
        <w:pStyle w:val="libNormal"/>
        <w:rPr>
          <w:lang w:bidi="fa-IR"/>
        </w:rPr>
      </w:pPr>
      <w:r w:rsidRPr="00365E1F">
        <w:rPr>
          <w:rtl/>
          <w:lang w:bidi="fa-IR"/>
        </w:rPr>
        <w:t xml:space="preserve">از برخى روايات استفاده مى شود كه حضرت عيسى </w:t>
      </w:r>
      <w:r w:rsidR="00BC4DA3" w:rsidRPr="00BC4DA3">
        <w:rPr>
          <w:rStyle w:val="libAlaemChar"/>
          <w:rtl/>
        </w:rPr>
        <w:t>عليه‌السلام</w:t>
      </w:r>
      <w:r w:rsidRPr="00365E1F">
        <w:rPr>
          <w:rtl/>
          <w:lang w:bidi="fa-IR"/>
        </w:rPr>
        <w:t xml:space="preserve"> بعد از فرود آمدن از آسمان به شريعت اسلام عمل مى كند نه به شريعت خود.</w:t>
      </w:r>
    </w:p>
    <w:p w:rsidR="00365E1F" w:rsidRPr="00365E1F" w:rsidRDefault="00365E1F" w:rsidP="00214AAF">
      <w:pPr>
        <w:pStyle w:val="libNormal"/>
        <w:rPr>
          <w:lang w:bidi="fa-IR"/>
        </w:rPr>
      </w:pPr>
      <w:r w:rsidRPr="00365E1F">
        <w:rPr>
          <w:rtl/>
          <w:lang w:bidi="fa-IR"/>
        </w:rPr>
        <w:t xml:space="preserve">سمره از رسول خدا </w:t>
      </w:r>
      <w:r w:rsidR="00A46F0D" w:rsidRPr="00A46F0D">
        <w:rPr>
          <w:rStyle w:val="libAlaemChar"/>
          <w:rtl/>
        </w:rPr>
        <w:t>صلى‌الله‌عليه‌وآله‌وسلم</w:t>
      </w:r>
      <w:r w:rsidRPr="00365E1F">
        <w:rPr>
          <w:rtl/>
          <w:lang w:bidi="fa-IR"/>
        </w:rPr>
        <w:t xml:space="preserve"> نقل كرده كه فرمود:</w:t>
      </w:r>
      <w:r w:rsidR="00214AAF">
        <w:rPr>
          <w:rFonts w:hint="cs"/>
          <w:rtl/>
          <w:lang w:bidi="fa-IR"/>
        </w:rPr>
        <w:t xml:space="preserve"> «</w:t>
      </w:r>
      <w:r w:rsidRPr="00365E1F">
        <w:rPr>
          <w:rtl/>
          <w:lang w:bidi="fa-IR"/>
        </w:rPr>
        <w:t xml:space="preserve">عيسى بن مريم در حالى كه تصديق كننده به محمد </w:t>
      </w:r>
      <w:r w:rsidR="00A46F0D" w:rsidRPr="00A46F0D">
        <w:rPr>
          <w:rStyle w:val="libAlaemChar"/>
          <w:rtl/>
        </w:rPr>
        <w:t>صلى‌الله‌عليه‌وآله‌وسلم</w:t>
      </w:r>
      <w:r w:rsidRPr="00365E1F">
        <w:rPr>
          <w:rtl/>
          <w:lang w:bidi="fa-IR"/>
        </w:rPr>
        <w:t xml:space="preserve"> و بر ملت او است نزول مى كند آن گاه دجال را به قتل مى رساند</w:t>
      </w:r>
      <w:r>
        <w:rPr>
          <w:rtl/>
          <w:lang w:bidi="fa-IR"/>
        </w:rPr>
        <w:t>.</w:t>
      </w:r>
      <w:r w:rsidRPr="00365E1F">
        <w:rPr>
          <w:rtl/>
          <w:lang w:bidi="fa-IR"/>
        </w:rPr>
        <w:t>..</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w:t>
      </w:r>
      <w:r w:rsidR="00BC4DA3" w:rsidRPr="00FB431B">
        <w:rPr>
          <w:rStyle w:val="libFootnotenumChar"/>
          <w:rtl/>
        </w:rPr>
        <w:t>2</w:t>
      </w:r>
      <w:r w:rsidRPr="00FB431B">
        <w:rPr>
          <w:rStyle w:val="libFootnotenumChar"/>
          <w:rtl/>
        </w:rPr>
        <w:t>)</w:t>
      </w:r>
    </w:p>
    <w:p w:rsidR="00214AAF" w:rsidRDefault="00365E1F" w:rsidP="00214AAF">
      <w:pPr>
        <w:pStyle w:val="libNormal"/>
        <w:rPr>
          <w:rtl/>
          <w:lang w:bidi="fa-IR"/>
        </w:rPr>
      </w:pPr>
      <w:r w:rsidRPr="00365E1F">
        <w:rPr>
          <w:rtl/>
          <w:lang w:bidi="fa-IR"/>
        </w:rPr>
        <w:t>ابن حبان در صحيح خود از ابو هريره نقل كرده كه گفت</w:t>
      </w:r>
      <w:r>
        <w:rPr>
          <w:rtl/>
          <w:lang w:bidi="fa-IR"/>
        </w:rPr>
        <w:t>:</w:t>
      </w:r>
      <w:r w:rsidRPr="00365E1F">
        <w:rPr>
          <w:rtl/>
          <w:lang w:bidi="fa-IR"/>
        </w:rPr>
        <w:t xml:space="preserve"> از رسول خدا </w:t>
      </w:r>
      <w:r w:rsidR="00A46F0D" w:rsidRPr="00A46F0D">
        <w:rPr>
          <w:rStyle w:val="libAlaemChar"/>
          <w:rtl/>
        </w:rPr>
        <w:t>صلى‌الله‌عليه‌وآله‌وسلم</w:t>
      </w:r>
      <w:r w:rsidRPr="00365E1F">
        <w:rPr>
          <w:rtl/>
          <w:lang w:bidi="fa-IR"/>
        </w:rPr>
        <w:t xml:space="preserve"> شنيدم كه مى فرمود:</w:t>
      </w:r>
      <w:r w:rsidR="00214AAF">
        <w:rPr>
          <w:rFonts w:hint="cs"/>
          <w:rtl/>
          <w:lang w:bidi="fa-IR"/>
        </w:rPr>
        <w:t xml:space="preserve"> «</w:t>
      </w:r>
      <w:r w:rsidRPr="00365E1F">
        <w:rPr>
          <w:rtl/>
          <w:lang w:bidi="fa-IR"/>
        </w:rPr>
        <w:t>... و هنگامى كه سر از ركوع بر مى داردسمع الله لمن حمدهمى گويد</w:t>
      </w:r>
      <w:r>
        <w:rPr>
          <w:rtl/>
          <w:lang w:bidi="fa-IR"/>
        </w:rPr>
        <w:t>.</w:t>
      </w:r>
      <w:r w:rsidRPr="00365E1F">
        <w:rPr>
          <w:rtl/>
          <w:lang w:bidi="fa-IR"/>
        </w:rPr>
        <w:t>..</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w:t>
      </w:r>
      <w:r w:rsidR="00BC4DA3" w:rsidRPr="00FB431B">
        <w:rPr>
          <w:rStyle w:val="libFootnotenumChar"/>
          <w:rtl/>
        </w:rPr>
        <w:t>3</w:t>
      </w:r>
      <w:r w:rsidRPr="00FB431B">
        <w:rPr>
          <w:rStyle w:val="libFootnotenumChar"/>
          <w:rtl/>
        </w:rPr>
        <w:t>)</w:t>
      </w:r>
    </w:p>
    <w:p w:rsidR="00365E1F" w:rsidRPr="00365E1F" w:rsidRDefault="00214AAF" w:rsidP="00214AAF">
      <w:pPr>
        <w:pStyle w:val="libNormal"/>
        <w:rPr>
          <w:lang w:bidi="fa-IR"/>
        </w:rPr>
      </w:pPr>
      <w:r>
        <w:rPr>
          <w:rtl/>
          <w:lang w:bidi="fa-IR"/>
        </w:rPr>
        <w:br w:type="page"/>
      </w:r>
    </w:p>
    <w:p w:rsidR="00214AAF" w:rsidRDefault="007A66B6" w:rsidP="00214AAF">
      <w:pPr>
        <w:pStyle w:val="Heading2"/>
        <w:rPr>
          <w:rtl/>
          <w:lang w:bidi="fa-IR"/>
        </w:rPr>
      </w:pPr>
      <w:bookmarkStart w:id="476" w:name="_Toc482102699"/>
      <w:r>
        <w:rPr>
          <w:rtl/>
          <w:lang w:bidi="fa-IR"/>
        </w:rPr>
        <w:t>454</w:t>
      </w:r>
      <w:r w:rsidR="00365E1F">
        <w:rPr>
          <w:rtl/>
          <w:lang w:bidi="fa-IR"/>
        </w:rPr>
        <w:t>:</w:t>
      </w:r>
      <w:r w:rsidR="00365E1F" w:rsidRPr="00365E1F">
        <w:rPr>
          <w:rtl/>
          <w:lang w:bidi="fa-IR"/>
        </w:rPr>
        <w:t xml:space="preserve"> منجى و رهبر در حكومت عدل توحيدى جهانى كيست</w:t>
      </w:r>
      <w:r w:rsidR="00365E1F">
        <w:rPr>
          <w:rtl/>
          <w:lang w:bidi="fa-IR"/>
        </w:rPr>
        <w:t>؟</w:t>
      </w:r>
      <w:bookmarkEnd w:id="476"/>
    </w:p>
    <w:p w:rsidR="00365E1F" w:rsidRPr="00365E1F" w:rsidRDefault="00365E1F" w:rsidP="00365E1F">
      <w:pPr>
        <w:pStyle w:val="libNormal"/>
        <w:rPr>
          <w:lang w:bidi="fa-IR"/>
        </w:rPr>
      </w:pPr>
      <w:r w:rsidRPr="00365E1F">
        <w:rPr>
          <w:rtl/>
          <w:lang w:bidi="fa-IR"/>
        </w:rPr>
        <w:t>در مورد سوال فوق سه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منجى و رهبر جهانى همان عيسى بن مريم است و منظور از مهدى نيز اوست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منجى و رهبر مهدى موعود اسلامى است كه از او به مسيح نيز تعبير شده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منجى و رهبر حضرت مهدى است كه حضرت عيسى نيز از جانب خداوند به مساعدت او مى شتابد.</w:t>
      </w:r>
    </w:p>
    <w:p w:rsidR="00365E1F" w:rsidRPr="00365E1F" w:rsidRDefault="00365E1F" w:rsidP="00214AAF">
      <w:pPr>
        <w:pStyle w:val="libBold2"/>
        <w:rPr>
          <w:lang w:bidi="fa-IR"/>
        </w:rPr>
      </w:pPr>
      <w:r w:rsidRPr="00365E1F">
        <w:rPr>
          <w:rtl/>
          <w:lang w:bidi="fa-IR"/>
        </w:rPr>
        <w:t>ادله احتمال اول</w:t>
      </w:r>
    </w:p>
    <w:p w:rsidR="00365E1F" w:rsidRPr="00365E1F" w:rsidRDefault="00BC4DA3" w:rsidP="00365E1F">
      <w:pPr>
        <w:pStyle w:val="libNormal"/>
        <w:rPr>
          <w:lang w:bidi="fa-IR"/>
        </w:rPr>
      </w:pPr>
      <w:r>
        <w:rPr>
          <w:rtl/>
          <w:lang w:bidi="fa-IR"/>
        </w:rPr>
        <w:t>1</w:t>
      </w:r>
      <w:r w:rsidR="00365E1F" w:rsidRPr="00365E1F">
        <w:rPr>
          <w:rtl/>
          <w:lang w:bidi="fa-IR"/>
        </w:rPr>
        <w:t xml:space="preserve">- لفظ مسيح كه مقصود از آن نجات بخش و منجى است لقب حضرت عيسى </w:t>
      </w:r>
      <w:r w:rsidRPr="00BC4DA3">
        <w:rPr>
          <w:rStyle w:val="libAlaemChar"/>
          <w:rtl/>
        </w:rPr>
        <w:t>عليه‌السلام</w:t>
      </w:r>
      <w:r w:rsidR="00365E1F" w:rsidRPr="00365E1F">
        <w:rPr>
          <w:rtl/>
          <w:lang w:bidi="fa-IR"/>
        </w:rPr>
        <w:t xml:space="preserve"> مى باشد</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در برخى از اناجيل و روايات اسلامى به طول عمر حضرت مسيح در آخرالزمان اشاره شده است</w:t>
      </w:r>
      <w:r w:rsidR="00365E1F">
        <w:rPr>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12</w:t>
      </w:r>
      <w:r w:rsidR="007A66B6" w:rsidRPr="00FB431B">
        <w:rPr>
          <w:rStyle w:val="libFootnotenumChar"/>
          <w:rtl/>
        </w:rPr>
        <w:t>04</w:t>
      </w:r>
      <w:r w:rsidR="00365E1F" w:rsidRPr="00FB431B">
        <w:rPr>
          <w:rStyle w:val="libFootnotenumChar"/>
          <w:rtl/>
        </w:rPr>
        <w:t>)</w:t>
      </w:r>
    </w:p>
    <w:p w:rsidR="00365E1F" w:rsidRPr="00365E1F" w:rsidRDefault="00BC4DA3" w:rsidP="00214AAF">
      <w:pPr>
        <w:pStyle w:val="libNormal"/>
        <w:rPr>
          <w:lang w:bidi="fa-IR"/>
        </w:rPr>
      </w:pPr>
      <w:r>
        <w:rPr>
          <w:rtl/>
          <w:lang w:bidi="fa-IR"/>
        </w:rPr>
        <w:t>3</w:t>
      </w:r>
      <w:r w:rsidR="00365E1F" w:rsidRPr="00365E1F">
        <w:rPr>
          <w:rtl/>
          <w:lang w:bidi="fa-IR"/>
        </w:rPr>
        <w:t>- در برخى از روايات آمده</w:t>
      </w:r>
      <w:r w:rsidR="00365E1F">
        <w:rPr>
          <w:rtl/>
          <w:lang w:bidi="fa-IR"/>
        </w:rPr>
        <w:t>:</w:t>
      </w:r>
      <w:r w:rsidR="00214AAF">
        <w:rPr>
          <w:rFonts w:hint="cs"/>
          <w:rtl/>
          <w:lang w:bidi="fa-IR"/>
        </w:rPr>
        <w:t xml:space="preserve"> «</w:t>
      </w:r>
      <w:r w:rsidR="00365E1F" w:rsidRPr="00214AAF">
        <w:rPr>
          <w:rStyle w:val="libHadeesChar"/>
          <w:rtl/>
        </w:rPr>
        <w:t>و لا مهدى الا عيسى بن مريم</w:t>
      </w:r>
      <w:r w:rsidR="00214AAF">
        <w:rPr>
          <w:rFonts w:hint="cs"/>
          <w:rtl/>
          <w:lang w:bidi="fa-IR"/>
        </w:rPr>
        <w:t xml:space="preserve">» </w:t>
      </w:r>
      <w:r w:rsidR="00365E1F" w:rsidRPr="00365E1F">
        <w:rPr>
          <w:rtl/>
          <w:lang w:bidi="fa-IR"/>
        </w:rPr>
        <w:t>؛</w:t>
      </w:r>
      <w:r w:rsidR="00214AAF">
        <w:rPr>
          <w:rFonts w:hint="cs"/>
          <w:rtl/>
          <w:lang w:bidi="fa-IR"/>
        </w:rPr>
        <w:t xml:space="preserve"> «</w:t>
      </w:r>
      <w:r w:rsidR="00365E1F" w:rsidRPr="00365E1F">
        <w:rPr>
          <w:rtl/>
          <w:lang w:bidi="fa-IR"/>
        </w:rPr>
        <w:t>و مهدى به جز عيسى بن مريم نيست</w:t>
      </w:r>
      <w:r w:rsidR="00365E1F">
        <w:rPr>
          <w:rtl/>
          <w:lang w:bidi="fa-IR"/>
        </w:rPr>
        <w:t>.</w:t>
      </w:r>
      <w:r w:rsidR="00214AAF">
        <w:rPr>
          <w:rFonts w:hint="cs"/>
          <w:rtl/>
          <w:lang w:bidi="fa-IR"/>
        </w:rPr>
        <w:t>»</w:t>
      </w:r>
    </w:p>
    <w:p w:rsidR="00365E1F" w:rsidRPr="00365E1F" w:rsidRDefault="00365E1F" w:rsidP="00214AAF">
      <w:pPr>
        <w:pStyle w:val="libBold1"/>
        <w:rPr>
          <w:lang w:bidi="fa-IR"/>
        </w:rPr>
      </w:pPr>
      <w:r w:rsidRPr="00365E1F">
        <w:rPr>
          <w:rtl/>
          <w:lang w:bidi="fa-IR"/>
        </w:rPr>
        <w:t>پاسخ</w:t>
      </w:r>
      <w:r>
        <w:rPr>
          <w:rtl/>
          <w:lang w:bidi="fa-IR"/>
        </w:rPr>
        <w:t>:</w:t>
      </w:r>
    </w:p>
    <w:p w:rsidR="00365E1F" w:rsidRPr="00365E1F" w:rsidRDefault="00365E1F" w:rsidP="00214AAF">
      <w:pPr>
        <w:pStyle w:val="libNormal"/>
        <w:rPr>
          <w:lang w:bidi="fa-IR"/>
        </w:rPr>
      </w:pPr>
      <w:r w:rsidRPr="00214AAF">
        <w:rPr>
          <w:rStyle w:val="libBold1Char"/>
          <w:rtl/>
        </w:rPr>
        <w:t>اولا</w:t>
      </w:r>
      <w:r>
        <w:rPr>
          <w:rtl/>
          <w:lang w:bidi="fa-IR"/>
        </w:rPr>
        <w:t>:</w:t>
      </w:r>
      <w:r w:rsidRPr="00365E1F">
        <w:rPr>
          <w:rtl/>
          <w:lang w:bidi="fa-IR"/>
        </w:rPr>
        <w:t xml:space="preserve"> نامگذارى حضرت عيسى </w:t>
      </w:r>
      <w:r w:rsidR="00BC4DA3" w:rsidRPr="00BC4DA3">
        <w:rPr>
          <w:rStyle w:val="libAlaemChar"/>
          <w:rtl/>
        </w:rPr>
        <w:t>عليه‌السلام</w:t>
      </w:r>
      <w:r w:rsidRPr="00365E1F">
        <w:rPr>
          <w:rtl/>
          <w:lang w:bidi="fa-IR"/>
        </w:rPr>
        <w:t xml:space="preserve"> به مسيح بر استقلال او در برپايى حكومت عدل جهانى دلالت ندارد</w:t>
      </w:r>
      <w:r>
        <w:rPr>
          <w:rtl/>
          <w:lang w:bidi="fa-IR"/>
        </w:rPr>
        <w:t>،</w:t>
      </w:r>
      <w:r w:rsidRPr="00365E1F">
        <w:rPr>
          <w:rtl/>
          <w:lang w:bidi="fa-IR"/>
        </w:rPr>
        <w:t xml:space="preserve"> زيرا نام</w:t>
      </w:r>
      <w:r w:rsidR="00214AAF">
        <w:rPr>
          <w:rFonts w:hint="cs"/>
          <w:rtl/>
          <w:lang w:bidi="fa-IR"/>
        </w:rPr>
        <w:t xml:space="preserve"> «</w:t>
      </w:r>
      <w:r w:rsidRPr="00365E1F">
        <w:rPr>
          <w:rtl/>
          <w:lang w:bidi="fa-IR"/>
        </w:rPr>
        <w:t>مسيح</w:t>
      </w:r>
      <w:r w:rsidR="00214AAF">
        <w:rPr>
          <w:rFonts w:hint="cs"/>
          <w:rtl/>
          <w:lang w:bidi="fa-IR"/>
        </w:rPr>
        <w:t xml:space="preserve">» </w:t>
      </w:r>
      <w:r w:rsidRPr="00365E1F">
        <w:rPr>
          <w:rtl/>
          <w:lang w:bidi="fa-IR"/>
        </w:rPr>
        <w:t>را برخى از كاتبان اناجيل بر حضرت مسيح اطلاق نمودند و قرآن نيز به جهت شهرت آن بر آن حضرت اطلاق كرده است</w:t>
      </w:r>
      <w:r>
        <w:rPr>
          <w:rtl/>
          <w:lang w:bidi="fa-IR"/>
        </w:rPr>
        <w:t>.</w:t>
      </w:r>
      <w:r w:rsidRPr="00365E1F">
        <w:rPr>
          <w:rtl/>
          <w:lang w:bidi="fa-IR"/>
        </w:rPr>
        <w:t xml:space="preserve"> و ديگر اينكه كافى است در لقب دادن حضرت عيسى به سيح به جهت آنكه در تاسيس حكومت عدل جهانى مشاركت دارد.</w:t>
      </w:r>
    </w:p>
    <w:p w:rsidR="00365E1F" w:rsidRPr="00365E1F" w:rsidRDefault="00365E1F" w:rsidP="00365E1F">
      <w:pPr>
        <w:pStyle w:val="libNormal"/>
        <w:rPr>
          <w:lang w:bidi="fa-IR"/>
        </w:rPr>
      </w:pPr>
      <w:r w:rsidRPr="00214AAF">
        <w:rPr>
          <w:rStyle w:val="libBold1Char"/>
          <w:rtl/>
        </w:rPr>
        <w:t>ثانيا</w:t>
      </w:r>
      <w:r>
        <w:rPr>
          <w:rtl/>
          <w:lang w:bidi="fa-IR"/>
        </w:rPr>
        <w:t>:</w:t>
      </w:r>
      <w:r w:rsidRPr="00365E1F">
        <w:rPr>
          <w:rtl/>
          <w:lang w:bidi="fa-IR"/>
        </w:rPr>
        <w:t xml:space="preserve"> توافق اسلام و مسيحيت در بازگشت حضرت عيسى </w:t>
      </w:r>
      <w:r w:rsidR="00BC4DA3" w:rsidRPr="00BC4DA3">
        <w:rPr>
          <w:rStyle w:val="libAlaemChar"/>
          <w:rtl/>
        </w:rPr>
        <w:t>عليه‌السلام</w:t>
      </w:r>
      <w:r w:rsidRPr="00365E1F">
        <w:rPr>
          <w:rtl/>
          <w:lang w:bidi="fa-IR"/>
        </w:rPr>
        <w:t xml:space="preserve"> در آخرالزمان و طول عمر او دلالت بر ستقلال ايشان در تشكيل حكومت و رهبرى ندارد.</w:t>
      </w:r>
    </w:p>
    <w:p w:rsidR="00365E1F" w:rsidRPr="00365E1F" w:rsidRDefault="00365E1F" w:rsidP="00365E1F">
      <w:pPr>
        <w:pStyle w:val="libNormal"/>
        <w:rPr>
          <w:lang w:bidi="fa-IR"/>
        </w:rPr>
      </w:pPr>
      <w:r w:rsidRPr="00214AAF">
        <w:rPr>
          <w:rStyle w:val="libBold1Char"/>
          <w:rtl/>
        </w:rPr>
        <w:lastRenderedPageBreak/>
        <w:t>ثالثا</w:t>
      </w:r>
      <w:r>
        <w:rPr>
          <w:rtl/>
          <w:lang w:bidi="fa-IR"/>
        </w:rPr>
        <w:t>:</w:t>
      </w:r>
      <w:r w:rsidRPr="00365E1F">
        <w:rPr>
          <w:rtl/>
          <w:lang w:bidi="fa-IR"/>
        </w:rPr>
        <w:t xml:space="preserve"> در مورد حديث</w:t>
      </w:r>
      <w:r w:rsidR="00214AAF">
        <w:rPr>
          <w:rFonts w:hint="cs"/>
          <w:rtl/>
          <w:lang w:bidi="fa-IR"/>
        </w:rPr>
        <w:t xml:space="preserve"> «</w:t>
      </w:r>
      <w:r w:rsidRPr="00214AAF">
        <w:rPr>
          <w:rStyle w:val="libHadeesChar"/>
          <w:rtl/>
        </w:rPr>
        <w:t>و لا مهدى الا عيسى بن مري</w:t>
      </w:r>
      <w:r w:rsidR="00214AAF" w:rsidRPr="00214AAF">
        <w:rPr>
          <w:rStyle w:val="libHadeesChar"/>
          <w:rFonts w:hint="cs"/>
          <w:rtl/>
        </w:rPr>
        <w:t xml:space="preserve">م </w:t>
      </w:r>
      <w:r w:rsidRPr="00214AAF">
        <w:rPr>
          <w:rStyle w:val="libHadeesChar"/>
          <w:rtl/>
        </w:rPr>
        <w:t>مكه</w:t>
      </w:r>
      <w:r w:rsidR="00214AAF">
        <w:rPr>
          <w:rFonts w:hint="cs"/>
          <w:rtl/>
          <w:lang w:bidi="fa-IR"/>
        </w:rPr>
        <w:t>»</w:t>
      </w:r>
      <w:r w:rsidRPr="00365E1F">
        <w:rPr>
          <w:rtl/>
          <w:lang w:bidi="fa-IR"/>
        </w:rPr>
        <w:t xml:space="preserve"> ابن ماجه آن را در سنن خود نقل كرده اشكالاتى وجود دارد: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اين حديث معارض با روايات متواترى است كه مهدى را از ذريه رسول خدا </w:t>
      </w:r>
      <w:r w:rsidR="00A46F0D" w:rsidRPr="00A46F0D">
        <w:rPr>
          <w:rStyle w:val="libAlaemChar"/>
          <w:rtl/>
        </w:rPr>
        <w:t>صلى‌الله‌عليه‌وآله‌وسلم</w:t>
      </w:r>
      <w:r w:rsidRPr="00365E1F">
        <w:rPr>
          <w:rtl/>
          <w:lang w:bidi="fa-IR"/>
        </w:rPr>
        <w:t xml:space="preserve"> معرفى كرده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روايت از منفردات محمد بن خالد جندى است و تنها اوست كه آن را نقل كرده است در حالى كه او كسى است كه به تعبير آبرى</w:t>
      </w:r>
      <w:r>
        <w:rPr>
          <w:rtl/>
          <w:lang w:bidi="fa-IR"/>
        </w:rPr>
        <w:t>،</w:t>
      </w:r>
      <w:r w:rsidRPr="00365E1F">
        <w:rPr>
          <w:rtl/>
          <w:lang w:bidi="fa-IR"/>
        </w:rPr>
        <w:t xml:space="preserve"> نزد اهل سنت معروف نيست</w:t>
      </w:r>
      <w:r>
        <w:rPr>
          <w:rtl/>
          <w:lang w:bidi="fa-IR"/>
        </w:rPr>
        <w:t>.</w:t>
      </w:r>
    </w:p>
    <w:p w:rsidR="00365E1F" w:rsidRPr="00365E1F" w:rsidRDefault="00365E1F" w:rsidP="00214AAF">
      <w:pPr>
        <w:pStyle w:val="libNormal"/>
        <w:rPr>
          <w:lang w:bidi="fa-IR"/>
        </w:rPr>
      </w:pPr>
      <w:r w:rsidRPr="00365E1F">
        <w:rPr>
          <w:rtl/>
          <w:lang w:bidi="fa-IR"/>
        </w:rPr>
        <w:t>و به تعبير حاكم نيشابورى مجهول بوده و نقل حديثش به جهت تعجب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05</w:t>
      </w:r>
      <w:r w:rsidRPr="00FB431B">
        <w:rPr>
          <w:rStyle w:val="libFootnotenumChar"/>
          <w:rtl/>
        </w:rPr>
        <w:t>)</w:t>
      </w:r>
      <w:r w:rsidRPr="00365E1F">
        <w:rPr>
          <w:rtl/>
          <w:lang w:bidi="fa-IR"/>
        </w:rPr>
        <w:t xml:space="preserve"> لذا قرطبى مى گويد:</w:t>
      </w:r>
      <w:r w:rsidR="00214AAF">
        <w:rPr>
          <w:rFonts w:hint="cs"/>
          <w:rtl/>
          <w:lang w:bidi="fa-IR"/>
        </w:rPr>
        <w:t xml:space="preserve"> «</w:t>
      </w:r>
      <w:r w:rsidRPr="00365E1F">
        <w:rPr>
          <w:rtl/>
          <w:lang w:bidi="fa-IR"/>
        </w:rPr>
        <w:t xml:space="preserve">احاديث نبوى كه دلالت بر خروج مهدى </w:t>
      </w:r>
      <w:r w:rsidR="00BC4DA3" w:rsidRPr="00BC4DA3">
        <w:rPr>
          <w:rStyle w:val="libAlaemChar"/>
          <w:rtl/>
        </w:rPr>
        <w:t>عليه‌السلام</w:t>
      </w:r>
      <w:r w:rsidRPr="00365E1F">
        <w:rPr>
          <w:rtl/>
          <w:lang w:bidi="fa-IR"/>
        </w:rPr>
        <w:t xml:space="preserve"> از عترت پيامبر </w:t>
      </w:r>
      <w:r w:rsidR="00A46F0D" w:rsidRPr="00A46F0D">
        <w:rPr>
          <w:rStyle w:val="libAlaemChar"/>
          <w:rtl/>
        </w:rPr>
        <w:t>صلى‌الله‌عليه‌وآله‌وسلم</w:t>
      </w:r>
      <w:r w:rsidRPr="00365E1F">
        <w:rPr>
          <w:rtl/>
          <w:lang w:bidi="fa-IR"/>
        </w:rPr>
        <w:t xml:space="preserve"> و از اولاد فاطمه </w:t>
      </w:r>
      <w:r w:rsidR="00BC4DA3" w:rsidRPr="00BC4DA3">
        <w:rPr>
          <w:rStyle w:val="libAlaemChar"/>
          <w:rtl/>
        </w:rPr>
        <w:t>عليه‌السلام</w:t>
      </w:r>
      <w:r w:rsidRPr="00365E1F">
        <w:rPr>
          <w:rtl/>
          <w:lang w:bidi="fa-IR"/>
        </w:rPr>
        <w:t xml:space="preserve"> دارد اصحّ از اين حديث است و حكم</w:t>
      </w:r>
      <w:r>
        <w:rPr>
          <w:rtl/>
          <w:lang w:bidi="fa-IR"/>
        </w:rPr>
        <w:t>،</w:t>
      </w:r>
      <w:r w:rsidRPr="00365E1F">
        <w:rPr>
          <w:rtl/>
          <w:lang w:bidi="fa-IR"/>
        </w:rPr>
        <w:t xml:space="preserve"> مطابق آن احاديث است</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06</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ابو نعيم اصفهانى نيز حديث را غريب مى داند. </w:t>
      </w:r>
      <w:r w:rsidRPr="00FB431B">
        <w:rPr>
          <w:rStyle w:val="libFootnotenumChar"/>
          <w:rtl/>
        </w:rPr>
        <w:t>(</w:t>
      </w:r>
      <w:r w:rsidR="00BC4DA3" w:rsidRPr="00FB431B">
        <w:rPr>
          <w:rStyle w:val="libFootnotenumChar"/>
          <w:rtl/>
        </w:rPr>
        <w:t>12</w:t>
      </w:r>
      <w:r w:rsidR="007A66B6" w:rsidRPr="00FB431B">
        <w:rPr>
          <w:rStyle w:val="libFootnotenumChar"/>
          <w:rtl/>
        </w:rPr>
        <w:t>07</w:t>
      </w:r>
      <w:r w:rsidRPr="00FB431B">
        <w:rPr>
          <w:rStyle w:val="libFootnotenumChar"/>
          <w:rtl/>
        </w:rPr>
        <w:t>)</w:t>
      </w:r>
    </w:p>
    <w:p w:rsidR="00365E1F" w:rsidRPr="00365E1F" w:rsidRDefault="00365E1F" w:rsidP="00214AAF">
      <w:pPr>
        <w:pStyle w:val="libBold2"/>
        <w:rPr>
          <w:lang w:bidi="fa-IR"/>
        </w:rPr>
      </w:pPr>
      <w:r w:rsidRPr="00365E1F">
        <w:rPr>
          <w:rtl/>
          <w:lang w:bidi="fa-IR"/>
        </w:rPr>
        <w:t xml:space="preserve">دليل </w:t>
      </w:r>
      <w:r w:rsidRPr="00214AAF">
        <w:rPr>
          <w:rtl/>
        </w:rPr>
        <w:t>احتمال</w:t>
      </w:r>
      <w:r w:rsidRPr="00365E1F">
        <w:rPr>
          <w:rtl/>
          <w:lang w:bidi="fa-IR"/>
        </w:rPr>
        <w:t xml:space="preserve"> دوم</w:t>
      </w:r>
    </w:p>
    <w:p w:rsidR="00365E1F" w:rsidRPr="00365E1F" w:rsidRDefault="00365E1F" w:rsidP="00365E1F">
      <w:pPr>
        <w:pStyle w:val="libNormal"/>
        <w:rPr>
          <w:lang w:bidi="fa-IR"/>
        </w:rPr>
      </w:pPr>
      <w:r w:rsidRPr="00365E1F">
        <w:rPr>
          <w:rtl/>
          <w:lang w:bidi="fa-IR"/>
        </w:rPr>
        <w:t xml:space="preserve">مسيح در لغت گر چه به معناى مسح شده است ولى اين كلمه لقب كسى قرار گرفته كه از جانب خداوند مسح شده و قابليت براى نجات عالم را دارد و مطابق روايات اين قابليت تنها براى حضرت مهدى </w:t>
      </w:r>
      <w:r w:rsidR="00BC4DA3" w:rsidRPr="00BC4DA3">
        <w:rPr>
          <w:rStyle w:val="libAlaemChar"/>
          <w:rtl/>
        </w:rPr>
        <w:t>عليه‌السلام</w:t>
      </w:r>
      <w:r w:rsidRPr="00365E1F">
        <w:rPr>
          <w:rtl/>
          <w:lang w:bidi="fa-IR"/>
        </w:rPr>
        <w:t xml:space="preserve"> است</w:t>
      </w:r>
      <w:r>
        <w:rPr>
          <w:rtl/>
          <w:lang w:bidi="fa-IR"/>
        </w:rPr>
        <w:t>.</w:t>
      </w:r>
    </w:p>
    <w:p w:rsidR="00365E1F" w:rsidRPr="00365E1F" w:rsidRDefault="00365E1F" w:rsidP="00214AAF">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214AAF">
        <w:rPr>
          <w:rStyle w:val="libBold1Char"/>
          <w:rtl/>
        </w:rPr>
        <w:t>اولا</w:t>
      </w:r>
      <w:r>
        <w:rPr>
          <w:rtl/>
          <w:lang w:bidi="fa-IR"/>
        </w:rPr>
        <w:t>:</w:t>
      </w:r>
      <w:r w:rsidRPr="00365E1F">
        <w:rPr>
          <w:rtl/>
          <w:lang w:bidi="fa-IR"/>
        </w:rPr>
        <w:t xml:space="preserve"> لقب دادن حضرت مهدى </w:t>
      </w:r>
      <w:r w:rsidR="00BC4DA3" w:rsidRPr="00BC4DA3">
        <w:rPr>
          <w:rStyle w:val="libAlaemChar"/>
          <w:rtl/>
        </w:rPr>
        <w:t>عليه‌السلام</w:t>
      </w:r>
      <w:r w:rsidRPr="00365E1F">
        <w:rPr>
          <w:rtl/>
          <w:lang w:bidi="fa-IR"/>
        </w:rPr>
        <w:t xml:space="preserve"> به مسيح به معنايى كه ذكر شده گر چه امر معقولى است ولى در وايات به آن اشاره نشده است</w:t>
      </w:r>
      <w:r>
        <w:rPr>
          <w:rtl/>
          <w:lang w:bidi="fa-IR"/>
        </w:rPr>
        <w:t>.</w:t>
      </w:r>
    </w:p>
    <w:p w:rsidR="00365E1F" w:rsidRPr="00365E1F" w:rsidRDefault="00365E1F" w:rsidP="00365E1F">
      <w:pPr>
        <w:pStyle w:val="libNormal"/>
        <w:rPr>
          <w:lang w:bidi="fa-IR"/>
        </w:rPr>
      </w:pPr>
      <w:r w:rsidRPr="00214AAF">
        <w:rPr>
          <w:rStyle w:val="libBold1Char"/>
          <w:rtl/>
        </w:rPr>
        <w:t>ثانيا</w:t>
      </w:r>
      <w:r>
        <w:rPr>
          <w:rtl/>
          <w:lang w:bidi="fa-IR"/>
        </w:rPr>
        <w:t>:</w:t>
      </w:r>
      <w:r w:rsidRPr="00365E1F">
        <w:rPr>
          <w:rtl/>
          <w:lang w:bidi="fa-IR"/>
        </w:rPr>
        <w:t xml:space="preserve"> از مجموعه احاديث استفاده مى شود كه حضرت مسيح با تشريك مساعى با حضرت مهدى </w:t>
      </w:r>
      <w:r w:rsidR="00BC4DA3" w:rsidRPr="00BC4DA3">
        <w:rPr>
          <w:rStyle w:val="libAlaemChar"/>
          <w:rtl/>
        </w:rPr>
        <w:t>عليه‌السلام</w:t>
      </w:r>
      <w:r w:rsidRPr="00365E1F">
        <w:rPr>
          <w:rtl/>
          <w:lang w:bidi="fa-IR"/>
        </w:rPr>
        <w:t xml:space="preserve"> امر حكومت جهانى را به پيش خواهند برد.</w:t>
      </w:r>
    </w:p>
    <w:p w:rsidR="00365E1F" w:rsidRPr="00365E1F" w:rsidRDefault="00365E1F" w:rsidP="00214AAF">
      <w:pPr>
        <w:pStyle w:val="libBold2"/>
        <w:rPr>
          <w:lang w:bidi="fa-IR"/>
        </w:rPr>
      </w:pPr>
      <w:r w:rsidRPr="00365E1F">
        <w:rPr>
          <w:rtl/>
          <w:lang w:bidi="fa-IR"/>
        </w:rPr>
        <w:t>ادله احتمال سوم</w:t>
      </w:r>
    </w:p>
    <w:p w:rsidR="00365E1F" w:rsidRPr="00365E1F" w:rsidRDefault="00365E1F" w:rsidP="00365E1F">
      <w:pPr>
        <w:pStyle w:val="libNormal"/>
        <w:rPr>
          <w:lang w:bidi="fa-IR"/>
        </w:rPr>
      </w:pPr>
      <w:r w:rsidRPr="00365E1F">
        <w:rPr>
          <w:rtl/>
          <w:lang w:bidi="fa-IR"/>
        </w:rPr>
        <w:t xml:space="preserve">از مجموعه قرائن و ادله به دست مى آيد كه حكومت جهانى با رهبرى حضرت مهدى </w:t>
      </w:r>
      <w:r w:rsidR="00BC4DA3" w:rsidRPr="00BC4DA3">
        <w:rPr>
          <w:rStyle w:val="libAlaemChar"/>
          <w:rtl/>
        </w:rPr>
        <w:t>عليه‌السلام</w:t>
      </w:r>
      <w:r w:rsidRPr="00365E1F">
        <w:rPr>
          <w:rtl/>
          <w:lang w:bidi="fa-IR"/>
        </w:rPr>
        <w:t xml:space="preserve"> و تشريك مساعى حضرت عيسى </w:t>
      </w:r>
      <w:r w:rsidR="00BC4DA3" w:rsidRPr="00BC4DA3">
        <w:rPr>
          <w:rStyle w:val="libAlaemChar"/>
          <w:rtl/>
        </w:rPr>
        <w:t>عليه‌السلام</w:t>
      </w:r>
      <w:r w:rsidRPr="00365E1F">
        <w:rPr>
          <w:rtl/>
          <w:lang w:bidi="fa-IR"/>
        </w:rPr>
        <w:t xml:space="preserve"> بر پا خواهد شد زيرا:</w:t>
      </w:r>
    </w:p>
    <w:p w:rsidR="00365E1F" w:rsidRPr="00365E1F" w:rsidRDefault="00BC4DA3" w:rsidP="00365E1F">
      <w:pPr>
        <w:pStyle w:val="libNormal"/>
        <w:rPr>
          <w:lang w:bidi="fa-IR"/>
        </w:rPr>
      </w:pPr>
      <w:r>
        <w:rPr>
          <w:rtl/>
          <w:lang w:bidi="fa-IR"/>
        </w:rPr>
        <w:lastRenderedPageBreak/>
        <w:t>1</w:t>
      </w:r>
      <w:r w:rsidR="00365E1F" w:rsidRPr="00365E1F">
        <w:rPr>
          <w:rtl/>
          <w:lang w:bidi="fa-IR"/>
        </w:rPr>
        <w:t xml:space="preserve">- امام مهدى </w:t>
      </w:r>
      <w:r w:rsidRPr="00BC4DA3">
        <w:rPr>
          <w:rStyle w:val="libAlaemChar"/>
          <w:rtl/>
        </w:rPr>
        <w:t>عليه‌السلام</w:t>
      </w:r>
      <w:r w:rsidR="00365E1F" w:rsidRPr="00365E1F">
        <w:rPr>
          <w:rtl/>
          <w:lang w:bidi="fa-IR"/>
        </w:rPr>
        <w:t xml:space="preserve"> وارث طرح كامل حكومت عدل جهانى توحيدى از رسول اكرم </w:t>
      </w:r>
      <w:r w:rsidR="00A46F0D" w:rsidRPr="00A46F0D">
        <w:rPr>
          <w:rStyle w:val="libAlaemChar"/>
          <w:rtl/>
        </w:rPr>
        <w:t>صلى‌الله‌عليه‌وآله‌وسلم</w:t>
      </w:r>
      <w:r w:rsidR="00365E1F" w:rsidRPr="00365E1F">
        <w:rPr>
          <w:rtl/>
          <w:lang w:bidi="fa-IR"/>
        </w:rPr>
        <w:t xml:space="preserve">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در روايات اسلامى آمده است كه حضرت عيسى از امامت جماعت بر مسلمين امتناع كرده و امام مهدى </w:t>
      </w:r>
      <w:r w:rsidRPr="00BC4DA3">
        <w:rPr>
          <w:rStyle w:val="libAlaemChar"/>
          <w:rtl/>
        </w:rPr>
        <w:t>عليه‌السلام</w:t>
      </w:r>
      <w:r w:rsidR="00365E1F" w:rsidRPr="00365E1F">
        <w:rPr>
          <w:rtl/>
          <w:lang w:bidi="fa-IR"/>
        </w:rPr>
        <w:t xml:space="preserve"> را به عنوان امامت معرفى مى كند.</w:t>
      </w:r>
    </w:p>
    <w:p w:rsidR="00365E1F" w:rsidRPr="00365E1F" w:rsidRDefault="00BC4DA3" w:rsidP="00365E1F">
      <w:pPr>
        <w:pStyle w:val="libNormal"/>
        <w:rPr>
          <w:lang w:bidi="fa-IR"/>
        </w:rPr>
      </w:pPr>
      <w:r>
        <w:rPr>
          <w:rtl/>
          <w:lang w:bidi="fa-IR"/>
        </w:rPr>
        <w:t>3</w:t>
      </w:r>
      <w:r w:rsidR="00365E1F" w:rsidRPr="00365E1F">
        <w:rPr>
          <w:rtl/>
          <w:lang w:bidi="fa-IR"/>
        </w:rPr>
        <w:t>- حكمت اقتضا مى كند كه رهبر حكومت جهانى از امت اسلام باشد.</w:t>
      </w:r>
    </w:p>
    <w:p w:rsidR="00214AAF" w:rsidRDefault="007A66B6" w:rsidP="00214AAF">
      <w:pPr>
        <w:pStyle w:val="libNormal"/>
        <w:rPr>
          <w:rtl/>
          <w:lang w:bidi="fa-IR"/>
        </w:rPr>
      </w:pPr>
      <w:r>
        <w:rPr>
          <w:rtl/>
          <w:lang w:bidi="fa-IR"/>
        </w:rPr>
        <w:t>4</w:t>
      </w:r>
      <w:r w:rsidR="00365E1F" w:rsidRPr="00365E1F">
        <w:rPr>
          <w:rtl/>
          <w:lang w:bidi="fa-IR"/>
        </w:rPr>
        <w:t>- در عبارات اناجيل آمده است كه حضرت عيسى به كمك شخصى به نام</w:t>
      </w:r>
      <w:r w:rsidR="00214AAF">
        <w:rPr>
          <w:rFonts w:hint="cs"/>
          <w:rtl/>
          <w:lang w:bidi="fa-IR"/>
        </w:rPr>
        <w:t xml:space="preserve"> «</w:t>
      </w:r>
      <w:r w:rsidR="00365E1F" w:rsidRPr="00365E1F">
        <w:rPr>
          <w:rtl/>
          <w:lang w:bidi="fa-IR"/>
        </w:rPr>
        <w:t>فرزند انسان</w:t>
      </w:r>
      <w:r w:rsidR="00214AAF">
        <w:rPr>
          <w:rFonts w:hint="cs"/>
          <w:rtl/>
          <w:lang w:bidi="fa-IR"/>
        </w:rPr>
        <w:t xml:space="preserve">» </w:t>
      </w:r>
      <w:r w:rsidR="00365E1F" w:rsidRPr="00365E1F">
        <w:rPr>
          <w:rtl/>
          <w:lang w:bidi="fa-IR"/>
        </w:rPr>
        <w:t>از آسمان فرود آمده و با مساعدت او اين حكومت بر پا خواهد شد</w:t>
      </w:r>
      <w:r w:rsidR="00365E1F">
        <w:rPr>
          <w:rtl/>
          <w:lang w:bidi="fa-IR"/>
        </w:rPr>
        <w:t>.</w:t>
      </w:r>
    </w:p>
    <w:p w:rsidR="00365E1F" w:rsidRPr="00365E1F" w:rsidRDefault="00214AAF" w:rsidP="00365E1F">
      <w:pPr>
        <w:pStyle w:val="libNormal"/>
        <w:rPr>
          <w:lang w:bidi="fa-IR"/>
        </w:rPr>
      </w:pPr>
      <w:r>
        <w:rPr>
          <w:rtl/>
          <w:lang w:bidi="fa-IR"/>
        </w:rPr>
        <w:br w:type="page"/>
      </w:r>
    </w:p>
    <w:p w:rsidR="00214AAF" w:rsidRDefault="007A66B6" w:rsidP="00214AAF">
      <w:pPr>
        <w:pStyle w:val="Heading2"/>
        <w:rPr>
          <w:rtl/>
          <w:lang w:bidi="fa-IR"/>
        </w:rPr>
      </w:pPr>
      <w:bookmarkStart w:id="477" w:name="_Toc482102700"/>
      <w:r>
        <w:rPr>
          <w:rtl/>
          <w:lang w:bidi="fa-IR"/>
        </w:rPr>
        <w:t>455</w:t>
      </w:r>
      <w:r w:rsidR="00365E1F">
        <w:rPr>
          <w:rtl/>
          <w:lang w:bidi="fa-IR"/>
        </w:rPr>
        <w:t>:</w:t>
      </w:r>
      <w:r w:rsidR="00365E1F" w:rsidRPr="00365E1F">
        <w:rPr>
          <w:rtl/>
          <w:lang w:bidi="fa-IR"/>
        </w:rPr>
        <w:t xml:space="preserve"> زندگانى حضرت عيسى </w:t>
      </w:r>
      <w:r w:rsidR="00BC4DA3" w:rsidRPr="00BC4DA3">
        <w:rPr>
          <w:rStyle w:val="libAlaemChar"/>
          <w:rtl/>
        </w:rPr>
        <w:t>عليه‌السلام</w:t>
      </w:r>
      <w:r w:rsidR="00365E1F" w:rsidRPr="00365E1F">
        <w:rPr>
          <w:rtl/>
          <w:lang w:bidi="fa-IR"/>
        </w:rPr>
        <w:t xml:space="preserve"> بعد از نزول چه مقدار است</w:t>
      </w:r>
      <w:r w:rsidR="00365E1F">
        <w:rPr>
          <w:rtl/>
          <w:lang w:bidi="fa-IR"/>
        </w:rPr>
        <w:t>؟</w:t>
      </w:r>
      <w:bookmarkEnd w:id="477"/>
    </w:p>
    <w:p w:rsidR="00365E1F" w:rsidRPr="00365E1F" w:rsidRDefault="00365E1F" w:rsidP="00365E1F">
      <w:pPr>
        <w:pStyle w:val="libNormal"/>
        <w:rPr>
          <w:lang w:bidi="fa-IR"/>
        </w:rPr>
      </w:pPr>
      <w:r w:rsidRPr="00365E1F">
        <w:rPr>
          <w:rtl/>
          <w:lang w:bidi="fa-IR"/>
        </w:rPr>
        <w:t>از برخى روايات استفاده مى شود حضرت عيسى بعد از نزول به زمين چهل سال عمر مى كند و در اين مدت ازدواج كرده</w:t>
      </w:r>
      <w:r>
        <w:rPr>
          <w:rtl/>
          <w:lang w:bidi="fa-IR"/>
        </w:rPr>
        <w:t>،</w:t>
      </w:r>
      <w:r w:rsidRPr="00365E1F">
        <w:rPr>
          <w:rtl/>
          <w:lang w:bidi="fa-IR"/>
        </w:rPr>
        <w:t xml:space="preserve"> بعد از رحلت مسلمانان بر او نماز مى گزارند:</w:t>
      </w:r>
    </w:p>
    <w:p w:rsidR="00365E1F" w:rsidRPr="00365E1F" w:rsidRDefault="00BC4DA3" w:rsidP="00214AAF">
      <w:pPr>
        <w:pStyle w:val="libNormal"/>
        <w:rPr>
          <w:lang w:bidi="fa-IR"/>
        </w:rPr>
      </w:pPr>
      <w:r>
        <w:rPr>
          <w:rtl/>
          <w:lang w:bidi="fa-IR"/>
        </w:rPr>
        <w:t>1</w:t>
      </w:r>
      <w:r w:rsidR="00365E1F" w:rsidRPr="00365E1F">
        <w:rPr>
          <w:rtl/>
          <w:lang w:bidi="fa-IR"/>
        </w:rPr>
        <w:t xml:space="preserve">- ابو هريره در حديثى از رسول خدا </w:t>
      </w:r>
      <w:r w:rsidR="00A46F0D" w:rsidRPr="00A46F0D">
        <w:rPr>
          <w:rStyle w:val="libAlaemChar"/>
          <w:rtl/>
        </w:rPr>
        <w:t>صلى‌الله‌عليه‌وآله‌وسلم</w:t>
      </w:r>
      <w:r w:rsidR="00365E1F" w:rsidRPr="00365E1F">
        <w:rPr>
          <w:rtl/>
          <w:lang w:bidi="fa-IR"/>
        </w:rPr>
        <w:t xml:space="preserve"> نقل كرده كه فرمود:</w:t>
      </w:r>
      <w:r w:rsidR="00214AAF">
        <w:rPr>
          <w:rFonts w:hint="cs"/>
          <w:rtl/>
          <w:lang w:bidi="fa-IR"/>
        </w:rPr>
        <w:t xml:space="preserve"> «</w:t>
      </w:r>
      <w:r w:rsidR="00365E1F" w:rsidRPr="00365E1F">
        <w:rPr>
          <w:rtl/>
          <w:lang w:bidi="fa-IR"/>
        </w:rPr>
        <w:t>.. او - مسيح - چهل سال در روى زمين مكث خواهد كرد و بعد از وفاتش مسلمانان بر او نماز مى گزارند</w:t>
      </w:r>
      <w:r w:rsidR="00214AAF">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12</w:t>
      </w:r>
      <w:r w:rsidR="007A66B6" w:rsidRPr="00FB431B">
        <w:rPr>
          <w:rStyle w:val="libFootnotenumChar"/>
          <w:rtl/>
        </w:rPr>
        <w:t>08</w:t>
      </w:r>
      <w:r w:rsidR="00365E1F" w:rsidRPr="00FB431B">
        <w:rPr>
          <w:rStyle w:val="libFootnotenumChar"/>
          <w:rtl/>
        </w:rPr>
        <w:t>)</w:t>
      </w:r>
    </w:p>
    <w:p w:rsidR="00214AAF" w:rsidRDefault="00365E1F" w:rsidP="00214AAF">
      <w:pPr>
        <w:pStyle w:val="libNormal"/>
        <w:rPr>
          <w:rtl/>
          <w:lang w:bidi="fa-IR"/>
        </w:rPr>
      </w:pPr>
      <w:r w:rsidRPr="00365E1F">
        <w:rPr>
          <w:rtl/>
          <w:lang w:bidi="fa-IR"/>
        </w:rPr>
        <w:t xml:space="preserve">عبد الله بن عمر از رسول خدا </w:t>
      </w:r>
      <w:r w:rsidR="00A46F0D" w:rsidRPr="00A46F0D">
        <w:rPr>
          <w:rStyle w:val="libAlaemChar"/>
          <w:rtl/>
        </w:rPr>
        <w:t>صلى‌الله‌عليه‌وآله‌وسلم</w:t>
      </w:r>
      <w:r w:rsidRPr="00365E1F">
        <w:rPr>
          <w:rtl/>
          <w:lang w:bidi="fa-IR"/>
        </w:rPr>
        <w:t xml:space="preserve"> نقل كرده كه فرمود:</w:t>
      </w:r>
      <w:r w:rsidR="00214AAF">
        <w:rPr>
          <w:rFonts w:hint="cs"/>
          <w:rtl/>
          <w:lang w:bidi="fa-IR"/>
        </w:rPr>
        <w:t xml:space="preserve"> «</w:t>
      </w:r>
      <w:r w:rsidRPr="00365E1F">
        <w:rPr>
          <w:rtl/>
          <w:lang w:bidi="fa-IR"/>
        </w:rPr>
        <w:t>عيسى بن مريم به زمين فرود مى آيد و ازدواج مى كند و فرزنددار مى شود</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09</w:t>
      </w:r>
      <w:r w:rsidRPr="00FB431B">
        <w:rPr>
          <w:rStyle w:val="libFootnotenumChar"/>
          <w:rtl/>
        </w:rPr>
        <w:t>)</w:t>
      </w:r>
    </w:p>
    <w:p w:rsidR="00365E1F" w:rsidRPr="00365E1F" w:rsidRDefault="00214AAF" w:rsidP="00214AAF">
      <w:pPr>
        <w:pStyle w:val="libNormal"/>
        <w:rPr>
          <w:lang w:bidi="fa-IR"/>
        </w:rPr>
      </w:pPr>
      <w:r>
        <w:rPr>
          <w:rtl/>
          <w:lang w:bidi="fa-IR"/>
        </w:rPr>
        <w:br w:type="page"/>
      </w:r>
    </w:p>
    <w:p w:rsidR="00214AAF" w:rsidRDefault="00365E1F" w:rsidP="00214AAF">
      <w:pPr>
        <w:pStyle w:val="Heading1"/>
        <w:rPr>
          <w:rtl/>
          <w:lang w:bidi="fa-IR"/>
        </w:rPr>
      </w:pPr>
      <w:bookmarkStart w:id="478" w:name="_Toc482102701"/>
      <w:r w:rsidRPr="00365E1F">
        <w:rPr>
          <w:rtl/>
          <w:lang w:bidi="fa-IR"/>
        </w:rPr>
        <w:t xml:space="preserve">اصحاب امام مهدى </w:t>
      </w:r>
      <w:r w:rsidR="00BC4DA3" w:rsidRPr="00BC4DA3">
        <w:rPr>
          <w:rStyle w:val="libAlaemChar"/>
          <w:rtl/>
        </w:rPr>
        <w:t>عليه‌السلام</w:t>
      </w:r>
      <w:bookmarkEnd w:id="478"/>
      <w:r w:rsidRPr="00365E1F">
        <w:rPr>
          <w:rtl/>
          <w:lang w:bidi="fa-IR"/>
        </w:rPr>
        <w:t xml:space="preserve"> </w:t>
      </w:r>
    </w:p>
    <w:p w:rsidR="00214AAF" w:rsidRDefault="007A66B6" w:rsidP="00214AAF">
      <w:pPr>
        <w:pStyle w:val="Heading2"/>
        <w:rPr>
          <w:rtl/>
          <w:lang w:bidi="fa-IR"/>
        </w:rPr>
      </w:pPr>
      <w:bookmarkStart w:id="479" w:name="_Toc482102702"/>
      <w:r>
        <w:rPr>
          <w:rtl/>
          <w:lang w:bidi="fa-IR"/>
        </w:rPr>
        <w:t>456</w:t>
      </w:r>
      <w:r w:rsidR="00365E1F">
        <w:rPr>
          <w:rtl/>
          <w:lang w:bidi="fa-IR"/>
        </w:rPr>
        <w:t>:</w:t>
      </w:r>
      <w:r w:rsidR="00365E1F" w:rsidRPr="00365E1F">
        <w:rPr>
          <w:rtl/>
          <w:lang w:bidi="fa-IR"/>
        </w:rPr>
        <w:t xml:space="preserve"> عدد اصحاب خاص امام زمان </w:t>
      </w:r>
      <w:r w:rsidR="00BC4DA3" w:rsidRPr="00BC4DA3">
        <w:rPr>
          <w:rStyle w:val="libAlaemChar"/>
          <w:rtl/>
        </w:rPr>
        <w:t>عليه‌السلام</w:t>
      </w:r>
      <w:r w:rsidR="00365E1F" w:rsidRPr="00365E1F">
        <w:rPr>
          <w:rtl/>
          <w:lang w:bidi="fa-IR"/>
        </w:rPr>
        <w:t xml:space="preserve"> بعد از ظهور چند نفر است</w:t>
      </w:r>
      <w:r w:rsidR="00365E1F">
        <w:rPr>
          <w:rtl/>
          <w:lang w:bidi="fa-IR"/>
        </w:rPr>
        <w:t>؟</w:t>
      </w:r>
      <w:bookmarkEnd w:id="479"/>
    </w:p>
    <w:p w:rsidR="00365E1F" w:rsidRPr="00365E1F" w:rsidRDefault="00365E1F" w:rsidP="00365E1F">
      <w:pPr>
        <w:pStyle w:val="libNormal"/>
        <w:rPr>
          <w:lang w:bidi="fa-IR"/>
        </w:rPr>
      </w:pPr>
      <w:r w:rsidRPr="00365E1F">
        <w:rPr>
          <w:rtl/>
          <w:lang w:bidi="fa-IR"/>
        </w:rPr>
        <w:t xml:space="preserve"> مطابق روايات مستفيض بلكه متواتر عدد اصحاب امام زمان </w:t>
      </w:r>
      <w:r w:rsidR="00BC4DA3" w:rsidRPr="00BC4DA3">
        <w:rPr>
          <w:rStyle w:val="libAlaemChar"/>
          <w:rtl/>
        </w:rPr>
        <w:t>عليه‌السلام</w:t>
      </w:r>
      <w:r w:rsidRPr="00365E1F">
        <w:rPr>
          <w:rtl/>
          <w:lang w:bidi="fa-IR"/>
        </w:rPr>
        <w:t xml:space="preserve"> به تعداد لشكر پيامبر اكرم </w:t>
      </w:r>
      <w:r w:rsidR="00A46F0D" w:rsidRPr="00A46F0D">
        <w:rPr>
          <w:rStyle w:val="libAlaemChar"/>
          <w:rtl/>
        </w:rPr>
        <w:t>صلى‌الله‌عليه‌وآله‌وسلم</w:t>
      </w:r>
      <w:r w:rsidRPr="00365E1F">
        <w:rPr>
          <w:rtl/>
          <w:lang w:bidi="fa-IR"/>
        </w:rPr>
        <w:t xml:space="preserve"> در غزوه بدر </w:t>
      </w:r>
      <w:r w:rsidR="00BC4DA3">
        <w:rPr>
          <w:rtl/>
          <w:lang w:bidi="fa-IR"/>
        </w:rPr>
        <w:t>313</w:t>
      </w:r>
      <w:r w:rsidRPr="00365E1F">
        <w:rPr>
          <w:rtl/>
          <w:lang w:bidi="fa-IR"/>
        </w:rPr>
        <w:t xml:space="preserve"> نفر است</w:t>
      </w:r>
      <w:r>
        <w:rPr>
          <w:rtl/>
          <w:lang w:bidi="fa-IR"/>
        </w:rPr>
        <w:t>.</w:t>
      </w:r>
    </w:p>
    <w:p w:rsidR="00365E1F" w:rsidRPr="00365E1F" w:rsidRDefault="00365E1F" w:rsidP="00214AAF">
      <w:pPr>
        <w:pStyle w:val="libNormal"/>
        <w:rPr>
          <w:lang w:bidi="fa-IR"/>
        </w:rPr>
      </w:pPr>
      <w:r w:rsidRPr="00365E1F">
        <w:rPr>
          <w:rtl/>
          <w:lang w:bidi="fa-IR"/>
        </w:rPr>
        <w:t>قندوزى در تفسير آيه</w:t>
      </w:r>
      <w:r w:rsidR="00214AAF">
        <w:rPr>
          <w:rFonts w:hint="cs"/>
          <w:rtl/>
          <w:lang w:bidi="fa-IR"/>
        </w:rPr>
        <w:t xml:space="preserve"> </w:t>
      </w:r>
      <w:r w:rsidR="00214AAF" w:rsidRPr="00214AAF">
        <w:rPr>
          <w:rStyle w:val="libAlaemChar"/>
          <w:rFonts w:hint="cs"/>
          <w:rtl/>
        </w:rPr>
        <w:t>(</w:t>
      </w:r>
      <w:r w:rsidR="00214AAF" w:rsidRPr="00214AAF">
        <w:rPr>
          <w:rStyle w:val="libAieChar"/>
          <w:rtl/>
          <w:lang w:bidi="fa-IR"/>
        </w:rPr>
        <w:t>وَلَئِنْ أَخَّرْنَا عَنْهُمُ الْعَذَابَ إِلَىٰ أُمَّةٍ مَّعْدُودَةٍ</w:t>
      </w:r>
      <w:r w:rsidR="00214AAF" w:rsidRPr="00214AAF">
        <w:rPr>
          <w:rStyle w:val="libAlaemChar"/>
          <w:rFonts w:hint="cs"/>
          <w:rtl/>
        </w:rPr>
        <w:t>)</w:t>
      </w:r>
      <w:r w:rsidR="00214AAF">
        <w:rPr>
          <w:rFonts w:hint="cs"/>
          <w:rtl/>
          <w:lang w:bidi="fa-IR"/>
        </w:rPr>
        <w:t xml:space="preserve"> </w:t>
      </w:r>
      <w:r w:rsidRPr="00365E1F">
        <w:rPr>
          <w:rtl/>
          <w:lang w:bidi="fa-IR"/>
        </w:rPr>
        <w:t xml:space="preserve">از امام باقر و امام صادق </w:t>
      </w:r>
      <w:r w:rsidR="00570FCC" w:rsidRPr="00570FCC">
        <w:rPr>
          <w:rStyle w:val="libAlaemChar"/>
          <w:rtl/>
        </w:rPr>
        <w:t>عليهما‌السلام</w:t>
      </w:r>
      <w:r w:rsidRPr="00365E1F">
        <w:rPr>
          <w:rtl/>
          <w:lang w:bidi="fa-IR"/>
        </w:rPr>
        <w:t xml:space="preserve"> نقل كرده كه فرمودند:</w:t>
      </w:r>
      <w:r w:rsidR="00214AAF">
        <w:rPr>
          <w:rFonts w:hint="cs"/>
          <w:rtl/>
          <w:lang w:bidi="fa-IR"/>
        </w:rPr>
        <w:t xml:space="preserve"> «</w:t>
      </w:r>
      <w:r w:rsidRPr="00365E1F">
        <w:rPr>
          <w:rtl/>
          <w:lang w:bidi="fa-IR"/>
        </w:rPr>
        <w:t xml:space="preserve">همانا امت معدوده </w:t>
      </w:r>
      <w:r w:rsidR="00BC4DA3">
        <w:rPr>
          <w:rtl/>
          <w:lang w:bidi="fa-IR"/>
        </w:rPr>
        <w:t>313</w:t>
      </w:r>
      <w:r w:rsidRPr="00365E1F">
        <w:rPr>
          <w:rtl/>
          <w:lang w:bidi="fa-IR"/>
        </w:rPr>
        <w:t xml:space="preserve"> نفر از اصحاب مهدى در آخرالزمان است همانند عدد اهل بدر كه در يك ساعت اجتماع مى كنند</w:t>
      </w:r>
      <w:r>
        <w:rPr>
          <w:rtl/>
          <w:lang w:bidi="fa-IR"/>
        </w:rPr>
        <w:t>.</w:t>
      </w:r>
      <w:r w:rsidRPr="00365E1F">
        <w:rPr>
          <w:rtl/>
          <w:lang w:bidi="fa-IR"/>
        </w:rPr>
        <w:t>..</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0</w:t>
      </w:r>
      <w:r w:rsidRPr="00FB431B">
        <w:rPr>
          <w:rStyle w:val="libFootnotenumChar"/>
          <w:rtl/>
        </w:rPr>
        <w:t>)</w:t>
      </w:r>
    </w:p>
    <w:p w:rsidR="00365E1F" w:rsidRPr="00365E1F" w:rsidRDefault="00365E1F" w:rsidP="00214AAF">
      <w:pPr>
        <w:pStyle w:val="libNormal"/>
        <w:rPr>
          <w:lang w:bidi="fa-IR"/>
        </w:rPr>
      </w:pPr>
      <w:r w:rsidRPr="00365E1F">
        <w:rPr>
          <w:rtl/>
          <w:lang w:bidi="fa-IR"/>
        </w:rPr>
        <w:t xml:space="preserve">محمد بن مسلم از امام باقر </w:t>
      </w:r>
      <w:r w:rsidR="00BC4DA3" w:rsidRPr="00BC4DA3">
        <w:rPr>
          <w:rStyle w:val="libAlaemChar"/>
          <w:rtl/>
        </w:rPr>
        <w:t>عليه‌السلام</w:t>
      </w:r>
      <w:r w:rsidRPr="00365E1F">
        <w:rPr>
          <w:rtl/>
          <w:lang w:bidi="fa-IR"/>
        </w:rPr>
        <w:t xml:space="preserve"> روايت كرده كه فرمود:</w:t>
      </w:r>
      <w:r w:rsidR="00214AAF">
        <w:rPr>
          <w:rFonts w:hint="cs"/>
          <w:rtl/>
          <w:lang w:bidi="fa-IR"/>
        </w:rPr>
        <w:t xml:space="preserve"> «</w:t>
      </w:r>
      <w:r w:rsidRPr="00365E1F">
        <w:rPr>
          <w:rtl/>
          <w:lang w:bidi="fa-IR"/>
        </w:rPr>
        <w:t>پس اول كسى كه از طرف خدا با او بيعت مى كند جبرئيل است</w:t>
      </w:r>
      <w:r>
        <w:rPr>
          <w:rtl/>
          <w:lang w:bidi="fa-IR"/>
        </w:rPr>
        <w:t>،</w:t>
      </w:r>
      <w:r w:rsidRPr="00365E1F">
        <w:rPr>
          <w:rtl/>
          <w:lang w:bidi="fa-IR"/>
        </w:rPr>
        <w:t xml:space="preserve"> و نيز از مردم </w:t>
      </w:r>
      <w:r w:rsidR="00BC4DA3">
        <w:rPr>
          <w:rtl/>
          <w:lang w:bidi="fa-IR"/>
        </w:rPr>
        <w:t>313</w:t>
      </w:r>
      <w:r w:rsidRPr="00365E1F">
        <w:rPr>
          <w:rtl/>
          <w:lang w:bidi="fa-IR"/>
        </w:rPr>
        <w:t xml:space="preserve"> نفر با او بيعت خواهند كرد.</w:t>
      </w:r>
      <w:r w:rsidR="00214AAF">
        <w:rPr>
          <w:rFonts w:hint="cs"/>
          <w:rtl/>
          <w:lang w:bidi="fa-IR"/>
        </w:rPr>
        <w:t>»</w:t>
      </w:r>
    </w:p>
    <w:p w:rsidR="00214AAF" w:rsidRDefault="00365E1F" w:rsidP="00214AAF">
      <w:pPr>
        <w:pStyle w:val="libNormal"/>
        <w:rPr>
          <w:rtl/>
          <w:lang w:bidi="fa-IR"/>
        </w:rPr>
      </w:pPr>
      <w:r w:rsidRPr="00365E1F">
        <w:rPr>
          <w:rtl/>
          <w:lang w:bidi="fa-IR"/>
        </w:rPr>
        <w:t xml:space="preserve">و نيز از امام باقر </w:t>
      </w:r>
      <w:r w:rsidR="00BC4DA3" w:rsidRPr="00BC4DA3">
        <w:rPr>
          <w:rStyle w:val="libAlaemChar"/>
          <w:rtl/>
        </w:rPr>
        <w:t>عليه‌السلام</w:t>
      </w:r>
      <w:r w:rsidRPr="00365E1F">
        <w:rPr>
          <w:rtl/>
          <w:lang w:bidi="fa-IR"/>
        </w:rPr>
        <w:t xml:space="preserve"> روايت كرده كه فرمود:</w:t>
      </w:r>
      <w:r w:rsidR="00214AAF">
        <w:rPr>
          <w:rFonts w:hint="cs"/>
          <w:rtl/>
          <w:lang w:bidi="fa-IR"/>
        </w:rPr>
        <w:t xml:space="preserve"> «</w:t>
      </w:r>
      <w:r w:rsidRPr="00365E1F">
        <w:rPr>
          <w:rtl/>
          <w:lang w:bidi="fa-IR"/>
        </w:rPr>
        <w:t xml:space="preserve">قائم از ما با ترس يارى شده و با نصرت </w:t>
      </w:r>
      <w:r w:rsidR="00903A5A">
        <w:rPr>
          <w:rtl/>
          <w:lang w:bidi="fa-IR"/>
        </w:rPr>
        <w:t>تأیید</w:t>
      </w:r>
      <w:r w:rsidRPr="00365E1F">
        <w:rPr>
          <w:rtl/>
          <w:lang w:bidi="fa-IR"/>
        </w:rPr>
        <w:t xml:space="preserve"> خواهد شد. تا آنكه فرمود: پس هنگامى كه خروج مى كند بر كعبه تكيه مى دهد و </w:t>
      </w:r>
      <w:r w:rsidR="00BC4DA3">
        <w:rPr>
          <w:rtl/>
          <w:lang w:bidi="fa-IR"/>
        </w:rPr>
        <w:t>313</w:t>
      </w:r>
      <w:r w:rsidRPr="00365E1F">
        <w:rPr>
          <w:rtl/>
          <w:lang w:bidi="fa-IR"/>
        </w:rPr>
        <w:t xml:space="preserve"> نفر به دور او گرد آيند</w:t>
      </w:r>
      <w:r>
        <w:rPr>
          <w:rtl/>
          <w:lang w:bidi="fa-IR"/>
        </w:rPr>
        <w:t>.</w:t>
      </w:r>
      <w:r w:rsidRPr="00365E1F">
        <w:rPr>
          <w:rtl/>
          <w:lang w:bidi="fa-IR"/>
        </w:rPr>
        <w:t>..</w:t>
      </w:r>
      <w:r w:rsidR="00214AAF">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1211</w:t>
      </w:r>
      <w:r w:rsidRPr="00FB431B">
        <w:rPr>
          <w:rStyle w:val="libFootnotenumChar"/>
          <w:rtl/>
        </w:rPr>
        <w:t>)</w:t>
      </w:r>
    </w:p>
    <w:p w:rsidR="00365E1F" w:rsidRPr="00365E1F" w:rsidRDefault="00214AAF" w:rsidP="00214AAF">
      <w:pPr>
        <w:pStyle w:val="libNormal"/>
        <w:rPr>
          <w:lang w:bidi="fa-IR"/>
        </w:rPr>
      </w:pPr>
      <w:r>
        <w:rPr>
          <w:rtl/>
          <w:lang w:bidi="fa-IR"/>
        </w:rPr>
        <w:br w:type="page"/>
      </w:r>
    </w:p>
    <w:p w:rsidR="00214AAF" w:rsidRDefault="007A66B6" w:rsidP="00214AAF">
      <w:pPr>
        <w:pStyle w:val="Heading2"/>
        <w:rPr>
          <w:rtl/>
          <w:lang w:bidi="fa-IR"/>
        </w:rPr>
      </w:pPr>
      <w:bookmarkStart w:id="480" w:name="_Toc482102703"/>
      <w:r>
        <w:rPr>
          <w:rtl/>
          <w:lang w:bidi="fa-IR"/>
        </w:rPr>
        <w:t>457</w:t>
      </w:r>
      <w:r w:rsidR="00365E1F">
        <w:rPr>
          <w:rtl/>
          <w:lang w:bidi="fa-IR"/>
        </w:rPr>
        <w:t>:</w:t>
      </w:r>
      <w:r w:rsidR="00365E1F" w:rsidRPr="00365E1F">
        <w:rPr>
          <w:rtl/>
          <w:lang w:bidi="fa-IR"/>
        </w:rPr>
        <w:t xml:space="preserve"> آيا امام زمان </w:t>
      </w:r>
      <w:r w:rsidR="00BC4DA3" w:rsidRPr="00BC4DA3">
        <w:rPr>
          <w:rStyle w:val="libAlaemChar"/>
          <w:rtl/>
        </w:rPr>
        <w:t>عليه‌السلام</w:t>
      </w:r>
      <w:r w:rsidR="00365E1F" w:rsidRPr="00365E1F">
        <w:rPr>
          <w:rtl/>
          <w:lang w:bidi="fa-IR"/>
        </w:rPr>
        <w:t xml:space="preserve"> غير از </w:t>
      </w:r>
      <w:r w:rsidR="00BC4DA3">
        <w:rPr>
          <w:rtl/>
          <w:lang w:bidi="fa-IR"/>
        </w:rPr>
        <w:t>313</w:t>
      </w:r>
      <w:r w:rsidR="00365E1F" w:rsidRPr="00365E1F">
        <w:rPr>
          <w:rtl/>
          <w:lang w:bidi="fa-IR"/>
        </w:rPr>
        <w:t xml:space="preserve"> نفر اصحاب ديگرى نيز دارند؟</w:t>
      </w:r>
      <w:bookmarkEnd w:id="480"/>
    </w:p>
    <w:p w:rsidR="00365E1F" w:rsidRPr="00365E1F" w:rsidRDefault="00365E1F" w:rsidP="00365E1F">
      <w:pPr>
        <w:pStyle w:val="libNormal"/>
        <w:rPr>
          <w:lang w:bidi="fa-IR"/>
        </w:rPr>
      </w:pPr>
      <w:r w:rsidRPr="00365E1F">
        <w:rPr>
          <w:rtl/>
          <w:lang w:bidi="fa-IR"/>
        </w:rPr>
        <w:t xml:space="preserve">از روايات استفاده مى شود كه اصحاب امام زمان </w:t>
      </w:r>
      <w:r w:rsidR="00BC4DA3" w:rsidRPr="00BC4DA3">
        <w:rPr>
          <w:rStyle w:val="libAlaemChar"/>
          <w:rtl/>
        </w:rPr>
        <w:t>عليه‌السلام</w:t>
      </w:r>
      <w:r w:rsidRPr="00365E1F">
        <w:rPr>
          <w:rtl/>
          <w:lang w:bidi="fa-IR"/>
        </w:rPr>
        <w:t xml:space="preserve"> بعد از ظهور از ده هزار نفر كمتر نيست</w:t>
      </w:r>
      <w:r>
        <w:rPr>
          <w:rtl/>
          <w:lang w:bidi="fa-IR"/>
        </w:rPr>
        <w:t>.</w:t>
      </w:r>
    </w:p>
    <w:p w:rsidR="00365E1F" w:rsidRPr="00365E1F" w:rsidRDefault="00365E1F" w:rsidP="008F42CE">
      <w:pPr>
        <w:pStyle w:val="libNormal"/>
        <w:rPr>
          <w:lang w:bidi="fa-IR"/>
        </w:rPr>
      </w:pPr>
      <w:r w:rsidRPr="00365E1F">
        <w:rPr>
          <w:rtl/>
          <w:lang w:bidi="fa-IR"/>
        </w:rPr>
        <w:t xml:space="preserve">محمد بن مسلم از امام باقر </w:t>
      </w:r>
      <w:r w:rsidR="00BC4DA3" w:rsidRPr="00BC4DA3">
        <w:rPr>
          <w:rStyle w:val="libAlaemChar"/>
          <w:rtl/>
        </w:rPr>
        <w:t>عليه‌السلام</w:t>
      </w:r>
      <w:r w:rsidRPr="00365E1F">
        <w:rPr>
          <w:rtl/>
          <w:lang w:bidi="fa-IR"/>
        </w:rPr>
        <w:t xml:space="preserve"> نقل مى كند كه فرمود:</w:t>
      </w:r>
      <w:r w:rsidR="008F42CE">
        <w:rPr>
          <w:rFonts w:hint="cs"/>
          <w:rtl/>
          <w:lang w:bidi="fa-IR"/>
        </w:rPr>
        <w:t xml:space="preserve"> «</w:t>
      </w:r>
      <w:r w:rsidRPr="00365E1F">
        <w:rPr>
          <w:rtl/>
          <w:lang w:bidi="fa-IR"/>
        </w:rPr>
        <w:t xml:space="preserve">هر گاه براى او حضرت مهدى </w:t>
      </w:r>
      <w:r w:rsidR="00BC4DA3" w:rsidRPr="00BC4DA3">
        <w:rPr>
          <w:rStyle w:val="libAlaemChar"/>
          <w:rtl/>
        </w:rPr>
        <w:t>عليه‌السلام</w:t>
      </w:r>
      <w:r w:rsidRPr="00365E1F">
        <w:rPr>
          <w:rtl/>
          <w:lang w:bidi="fa-IR"/>
        </w:rPr>
        <w:t xml:space="preserve"> - ده هزار مرد جمع شد پس در روى زمين معبودى به جز خدا باقى نمى ماند</w:t>
      </w:r>
      <w:r>
        <w:rPr>
          <w:rtl/>
          <w:lang w:bidi="fa-IR"/>
        </w:rPr>
        <w:t>.</w:t>
      </w:r>
      <w:r w:rsidRPr="00365E1F">
        <w:rPr>
          <w:rtl/>
          <w:lang w:bidi="fa-IR"/>
        </w:rPr>
        <w:t>..</w:t>
      </w:r>
      <w:r w:rsidR="008F42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1212</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در اينكه مقصود از اين روايات و رواياتى كه اصحاب حضرت را </w:t>
      </w:r>
      <w:r w:rsidR="00BC4DA3">
        <w:rPr>
          <w:rtl/>
          <w:lang w:bidi="fa-IR"/>
        </w:rPr>
        <w:t>313</w:t>
      </w:r>
      <w:r w:rsidRPr="00365E1F">
        <w:rPr>
          <w:rtl/>
          <w:lang w:bidi="fa-IR"/>
        </w:rPr>
        <w:t xml:space="preserve"> نفر معين كرده چيست چند احتمال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دو دسته كردن اصحاب حضرت به جهت اختلاف در درجات اخلاص آن ها است</w:t>
      </w:r>
      <w:r w:rsidR="00365E1F">
        <w:rPr>
          <w:rtl/>
          <w:lang w:bidi="fa-IR"/>
        </w:rPr>
        <w:t>،</w:t>
      </w:r>
      <w:r w:rsidR="00365E1F" w:rsidRPr="00365E1F">
        <w:rPr>
          <w:rtl/>
          <w:lang w:bidi="fa-IR"/>
        </w:rPr>
        <w:t xml:space="preserve"> به اين نحو كه </w:t>
      </w:r>
      <w:r>
        <w:rPr>
          <w:rtl/>
          <w:lang w:bidi="fa-IR"/>
        </w:rPr>
        <w:t>313</w:t>
      </w:r>
      <w:r w:rsidR="00365E1F" w:rsidRPr="00365E1F">
        <w:rPr>
          <w:rtl/>
          <w:lang w:bidi="fa-IR"/>
        </w:rPr>
        <w:t xml:space="preserve"> نفر از آنها در كمال درجه اخلاص اند و بقيه تا ده هزار نفر يا ده هزار نفر ديگر در مرتبه اى پايين ترند.</w:t>
      </w:r>
    </w:p>
    <w:p w:rsidR="00365E1F" w:rsidRPr="00365E1F" w:rsidRDefault="00BC4DA3" w:rsidP="00365E1F">
      <w:pPr>
        <w:pStyle w:val="libNormal"/>
        <w:rPr>
          <w:lang w:bidi="fa-IR"/>
        </w:rPr>
      </w:pPr>
      <w:r>
        <w:rPr>
          <w:rtl/>
          <w:lang w:bidi="fa-IR"/>
        </w:rPr>
        <w:t>2</w:t>
      </w:r>
      <w:r w:rsidR="00365E1F" w:rsidRPr="00365E1F">
        <w:rPr>
          <w:rtl/>
          <w:lang w:bidi="fa-IR"/>
        </w:rPr>
        <w:t xml:space="preserve">- اختلاف دو دسته در سرعت ملحق شدن آنها و رسيدن آنان به حضرت مهدى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به اين نحو كه </w:t>
      </w:r>
      <w:r>
        <w:rPr>
          <w:rtl/>
          <w:lang w:bidi="fa-IR"/>
        </w:rPr>
        <w:t>313</w:t>
      </w:r>
      <w:r w:rsidR="00365E1F" w:rsidRPr="00365E1F">
        <w:rPr>
          <w:rtl/>
          <w:lang w:bidi="fa-IR"/>
        </w:rPr>
        <w:t xml:space="preserve"> نفر از ديگران زودتر به حضرت ملحق مى شوند.</w:t>
      </w:r>
    </w:p>
    <w:p w:rsidR="00365E1F" w:rsidRPr="00365E1F" w:rsidRDefault="00BC4DA3" w:rsidP="00365E1F">
      <w:pPr>
        <w:pStyle w:val="libNormal"/>
        <w:rPr>
          <w:lang w:bidi="fa-IR"/>
        </w:rPr>
      </w:pPr>
      <w:r>
        <w:rPr>
          <w:rtl/>
          <w:lang w:bidi="fa-IR"/>
        </w:rPr>
        <w:t>3</w:t>
      </w:r>
      <w:r w:rsidR="00365E1F" w:rsidRPr="00365E1F">
        <w:rPr>
          <w:rtl/>
          <w:lang w:bidi="fa-IR"/>
        </w:rPr>
        <w:t>- اختلاف در سرعت ايمان و بيعت نمودن با حضرت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xml:space="preserve">- اختلاف در دفاع نمودن از حضرت باشد به اين معنا كه </w:t>
      </w:r>
      <w:r w:rsidR="00BC4DA3">
        <w:rPr>
          <w:rtl/>
          <w:lang w:bidi="fa-IR"/>
        </w:rPr>
        <w:t>313</w:t>
      </w:r>
      <w:r w:rsidR="00365E1F" w:rsidRPr="00365E1F">
        <w:rPr>
          <w:rtl/>
          <w:lang w:bidi="fa-IR"/>
        </w:rPr>
        <w:t xml:space="preserve"> نفر اولين دسته اى است كه حضرت را يارى خواهند نمود.</w:t>
      </w:r>
    </w:p>
    <w:p w:rsidR="000942F7" w:rsidRDefault="007A66B6" w:rsidP="00365E1F">
      <w:pPr>
        <w:pStyle w:val="libNormal"/>
        <w:rPr>
          <w:rtl/>
          <w:lang w:bidi="fa-IR"/>
        </w:rPr>
      </w:pPr>
      <w:r>
        <w:rPr>
          <w:rtl/>
          <w:lang w:bidi="fa-IR"/>
        </w:rPr>
        <w:t>5</w:t>
      </w:r>
      <w:r w:rsidR="00365E1F" w:rsidRPr="00365E1F">
        <w:rPr>
          <w:rtl/>
          <w:lang w:bidi="fa-IR"/>
        </w:rPr>
        <w:t>- اختلاف به لحاظ وظايف و كارهايى است كه به جهت اختلاف درجات اصحاب به آنها محول خواهد شد</w:t>
      </w:r>
      <w:r w:rsidR="00365E1F">
        <w:rPr>
          <w:rtl/>
          <w:lang w:bidi="fa-IR"/>
        </w:rPr>
        <w:t>،</w:t>
      </w:r>
      <w:r w:rsidR="00365E1F" w:rsidRPr="00365E1F">
        <w:rPr>
          <w:rtl/>
          <w:lang w:bidi="fa-IR"/>
        </w:rPr>
        <w:t xml:space="preserve"> مثلا </w:t>
      </w:r>
      <w:r w:rsidR="00BC4DA3">
        <w:rPr>
          <w:rtl/>
          <w:lang w:bidi="fa-IR"/>
        </w:rPr>
        <w:t>313</w:t>
      </w:r>
      <w:r w:rsidR="00365E1F" w:rsidRPr="00365E1F">
        <w:rPr>
          <w:rtl/>
          <w:lang w:bidi="fa-IR"/>
        </w:rPr>
        <w:t xml:space="preserve"> نفر از فرماندهان و رئيسانند</w:t>
      </w:r>
      <w:r w:rsidR="00365E1F">
        <w:rPr>
          <w:rtl/>
          <w:lang w:bidi="fa-IR"/>
        </w:rPr>
        <w:t>،</w:t>
      </w:r>
      <w:r w:rsidR="00365E1F" w:rsidRPr="00365E1F">
        <w:rPr>
          <w:rtl/>
          <w:lang w:bidi="fa-IR"/>
        </w:rPr>
        <w:t xml:space="preserve"> برخلاف بقيه افراد.</w:t>
      </w:r>
    </w:p>
    <w:p w:rsidR="00365E1F" w:rsidRPr="00365E1F" w:rsidRDefault="000942F7" w:rsidP="00365E1F">
      <w:pPr>
        <w:pStyle w:val="libNormal"/>
        <w:rPr>
          <w:lang w:bidi="fa-IR"/>
        </w:rPr>
      </w:pPr>
      <w:r>
        <w:rPr>
          <w:rtl/>
          <w:lang w:bidi="fa-IR"/>
        </w:rPr>
        <w:br w:type="page"/>
      </w:r>
    </w:p>
    <w:p w:rsidR="000942F7" w:rsidRDefault="007A66B6" w:rsidP="000942F7">
      <w:pPr>
        <w:pStyle w:val="Heading2"/>
        <w:rPr>
          <w:rtl/>
          <w:lang w:bidi="fa-IR"/>
        </w:rPr>
      </w:pPr>
      <w:bookmarkStart w:id="481" w:name="_Toc482102704"/>
      <w:r>
        <w:rPr>
          <w:rtl/>
          <w:lang w:bidi="fa-IR"/>
        </w:rPr>
        <w:t>458</w:t>
      </w:r>
      <w:r w:rsidR="00365E1F">
        <w:rPr>
          <w:rtl/>
          <w:lang w:bidi="fa-IR"/>
        </w:rPr>
        <w:t>:</w:t>
      </w:r>
      <w:r w:rsidR="00365E1F" w:rsidRPr="00365E1F">
        <w:rPr>
          <w:rtl/>
          <w:lang w:bidi="fa-IR"/>
        </w:rPr>
        <w:t xml:space="preserve"> اصحاب حضرت مهدى </w:t>
      </w:r>
      <w:r w:rsidR="00BC4DA3" w:rsidRPr="00BC4DA3">
        <w:rPr>
          <w:rStyle w:val="libAlaemChar"/>
          <w:rtl/>
        </w:rPr>
        <w:t>عليه‌السلام</w:t>
      </w:r>
      <w:r w:rsidR="00365E1F" w:rsidRPr="00365E1F">
        <w:rPr>
          <w:rtl/>
          <w:lang w:bidi="fa-IR"/>
        </w:rPr>
        <w:t xml:space="preserve"> چگونه وارد مكه مى شوند؟</w:t>
      </w:r>
      <w:bookmarkEnd w:id="481"/>
    </w:p>
    <w:p w:rsidR="00365E1F" w:rsidRPr="00365E1F" w:rsidRDefault="00365E1F" w:rsidP="00365E1F">
      <w:pPr>
        <w:pStyle w:val="libNormal"/>
        <w:rPr>
          <w:lang w:bidi="fa-IR"/>
        </w:rPr>
      </w:pPr>
      <w:r w:rsidRPr="00365E1F">
        <w:rPr>
          <w:rtl/>
          <w:lang w:bidi="fa-IR"/>
        </w:rPr>
        <w:t>در مورد سوال فوق چند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اينكه اين جماعت به طور اعجاز و با سرعت وارد مكه مى شوند. اين احتمال مطابق ظاهر برخى روايات و صريح برخى روايات ديگر است</w:t>
      </w:r>
      <w:r w:rsidR="00365E1F">
        <w:rPr>
          <w:rtl/>
          <w:lang w:bidi="fa-IR"/>
        </w:rPr>
        <w:t>.</w:t>
      </w:r>
      <w:r w:rsidR="00365E1F" w:rsidRPr="00365E1F">
        <w:rPr>
          <w:rtl/>
          <w:lang w:bidi="fa-IR"/>
        </w:rPr>
        <w:t xml:space="preserve"> در برخى روايات آمده كه آنها در يك ساعت در جايى اجتماع مى كنند:</w:t>
      </w:r>
      <w:r w:rsidR="00400C92">
        <w:rPr>
          <w:rFonts w:hint="cs"/>
          <w:rtl/>
          <w:lang w:bidi="fa-IR"/>
        </w:rPr>
        <w:t xml:space="preserve"> «</w:t>
      </w:r>
      <w:r w:rsidR="00365E1F" w:rsidRPr="00400C92">
        <w:rPr>
          <w:rStyle w:val="libHadeesChar"/>
          <w:rtl/>
        </w:rPr>
        <w:t>يجتمعون و الله فى ساعة واحدة</w:t>
      </w:r>
      <w:r w:rsidR="00400C92">
        <w:rPr>
          <w:rFonts w:hint="cs"/>
          <w:rtl/>
          <w:lang w:bidi="fa-IR"/>
        </w:rPr>
        <w:t xml:space="preserve">» </w:t>
      </w:r>
      <w:r w:rsidR="00365E1F" w:rsidRPr="00FB431B">
        <w:rPr>
          <w:rStyle w:val="libFootnotenumChar"/>
          <w:rtl/>
        </w:rPr>
        <w:t>(</w:t>
      </w:r>
      <w:r w:rsidRPr="00FB431B">
        <w:rPr>
          <w:rStyle w:val="libFootnotenumChar"/>
          <w:rtl/>
        </w:rPr>
        <w:t>1213</w:t>
      </w:r>
      <w:r w:rsidR="00365E1F" w:rsidRPr="00FB431B">
        <w:rPr>
          <w:rStyle w:val="libFootnotenumChar"/>
          <w:rtl/>
        </w:rPr>
        <w:t>)</w:t>
      </w:r>
      <w:r w:rsidR="00365E1F">
        <w:rPr>
          <w:rtl/>
          <w:lang w:bidi="fa-IR"/>
        </w:rPr>
        <w:t>.</w:t>
      </w:r>
      <w:r w:rsidR="00365E1F" w:rsidRPr="00365E1F">
        <w:rPr>
          <w:rtl/>
          <w:lang w:bidi="fa-IR"/>
        </w:rPr>
        <w:t xml:space="preserve"> ولى در برخى روايات تصريح به اعجازى بودن آن شده است</w:t>
      </w:r>
      <w:r w:rsidR="00365E1F">
        <w:rPr>
          <w:rtl/>
          <w:lang w:bidi="fa-IR"/>
        </w:rPr>
        <w:t>.</w:t>
      </w:r>
    </w:p>
    <w:p w:rsidR="00365E1F" w:rsidRPr="00365E1F" w:rsidRDefault="00365E1F" w:rsidP="00400C92">
      <w:pPr>
        <w:pStyle w:val="libNormal"/>
        <w:rPr>
          <w:lang w:bidi="fa-IR"/>
        </w:rPr>
      </w:pPr>
      <w:r w:rsidRPr="00365E1F">
        <w:rPr>
          <w:rtl/>
          <w:lang w:bidi="fa-IR"/>
        </w:rPr>
        <w:t>در روايت ابن صباغ آمده است</w:t>
      </w:r>
      <w:r>
        <w:rPr>
          <w:rtl/>
          <w:lang w:bidi="fa-IR"/>
        </w:rPr>
        <w:t>:</w:t>
      </w:r>
      <w:r w:rsidR="00400C92">
        <w:rPr>
          <w:rFonts w:hint="cs"/>
          <w:rtl/>
          <w:lang w:bidi="fa-IR"/>
        </w:rPr>
        <w:t xml:space="preserve"> «</w:t>
      </w:r>
      <w:r w:rsidRPr="00400C92">
        <w:rPr>
          <w:rStyle w:val="libHadeesChar"/>
          <w:rtl/>
        </w:rPr>
        <w:t>فيصير اليه انصاره من اطراف الارض تطوى لهم طيا حتى يبايعوه</w:t>
      </w:r>
      <w:r w:rsidR="00400C92">
        <w:rPr>
          <w:rFonts w:hint="cs"/>
          <w:rtl/>
          <w:lang w:bidi="fa-IR"/>
        </w:rPr>
        <w:t>»</w:t>
      </w:r>
      <w:r w:rsidRPr="00365E1F">
        <w:rPr>
          <w:rtl/>
          <w:lang w:bidi="fa-IR"/>
        </w:rPr>
        <w:t>؛</w:t>
      </w:r>
      <w:r w:rsidR="00400C92">
        <w:rPr>
          <w:rFonts w:hint="cs"/>
          <w:rtl/>
          <w:lang w:bidi="fa-IR"/>
        </w:rPr>
        <w:t xml:space="preserve"> «</w:t>
      </w:r>
      <w:r w:rsidRPr="00365E1F">
        <w:rPr>
          <w:rtl/>
          <w:lang w:bidi="fa-IR"/>
        </w:rPr>
        <w:t>پس انصار او از اطراف زمين به خدمت او مى رسند در حالى كه زمين براى آنها مى چرخد تا آنكه با او بيعت كنند.</w:t>
      </w:r>
      <w:r w:rsidR="00400C92">
        <w:rPr>
          <w:rFonts w:hint="cs"/>
          <w:rtl/>
          <w:lang w:bidi="fa-IR"/>
        </w:rPr>
        <w:t>»</w:t>
      </w:r>
    </w:p>
    <w:p w:rsidR="00365E1F" w:rsidRPr="00365E1F" w:rsidRDefault="00365E1F" w:rsidP="005D62D7">
      <w:pPr>
        <w:pStyle w:val="libNormal"/>
        <w:rPr>
          <w:lang w:bidi="fa-IR"/>
        </w:rPr>
      </w:pPr>
      <w:r w:rsidRPr="00365E1F">
        <w:rPr>
          <w:rtl/>
          <w:lang w:bidi="fa-IR"/>
        </w:rPr>
        <w:t>و در خبر طبرسى آمده است</w:t>
      </w:r>
      <w:r>
        <w:rPr>
          <w:rtl/>
          <w:lang w:bidi="fa-IR"/>
        </w:rPr>
        <w:t>:</w:t>
      </w:r>
      <w:r w:rsidR="005D62D7">
        <w:rPr>
          <w:rFonts w:hint="cs"/>
          <w:rtl/>
          <w:lang w:bidi="fa-IR"/>
        </w:rPr>
        <w:t xml:space="preserve"> «</w:t>
      </w:r>
      <w:r w:rsidRPr="005D62D7">
        <w:rPr>
          <w:rStyle w:val="libHadeesChar"/>
          <w:rtl/>
        </w:rPr>
        <w:t xml:space="preserve">فتصير شيعته من </w:t>
      </w:r>
      <w:r w:rsidR="005D62D7" w:rsidRPr="005D62D7">
        <w:rPr>
          <w:rStyle w:val="libHadeesChar"/>
          <w:rFonts w:hint="cs"/>
          <w:rtl/>
        </w:rPr>
        <w:t>أ</w:t>
      </w:r>
      <w:r w:rsidRPr="005D62D7">
        <w:rPr>
          <w:rStyle w:val="libHadeesChar"/>
          <w:rtl/>
        </w:rPr>
        <w:t>طراف الارض تطوى لهم طيا حتى يبايعوه</w:t>
      </w:r>
      <w:r w:rsidR="005D62D7">
        <w:rPr>
          <w:rFonts w:hint="cs"/>
          <w:rtl/>
          <w:lang w:bidi="fa-IR"/>
        </w:rPr>
        <w:t xml:space="preserve">» </w:t>
      </w:r>
      <w:r w:rsidRPr="00365E1F">
        <w:rPr>
          <w:rtl/>
          <w:lang w:bidi="fa-IR"/>
        </w:rPr>
        <w:t>؛</w:t>
      </w:r>
      <w:r w:rsidR="005D62D7">
        <w:rPr>
          <w:rFonts w:hint="cs"/>
          <w:rtl/>
          <w:lang w:bidi="fa-IR"/>
        </w:rPr>
        <w:t>«</w:t>
      </w:r>
      <w:r w:rsidRPr="00365E1F">
        <w:rPr>
          <w:rtl/>
          <w:lang w:bidi="fa-IR"/>
        </w:rPr>
        <w:t>پس شيعيان از اطراف زمين خدمت او مى رسند در حالى كه زمين براى آنها مى چرخد</w:t>
      </w:r>
      <w:r>
        <w:rPr>
          <w:rtl/>
          <w:lang w:bidi="fa-IR"/>
        </w:rPr>
        <w:t>،</w:t>
      </w:r>
      <w:r w:rsidRPr="00365E1F">
        <w:rPr>
          <w:rtl/>
          <w:lang w:bidi="fa-IR"/>
        </w:rPr>
        <w:t xml:space="preserve"> تا آنكه با او بيعت كنند.</w:t>
      </w:r>
      <w:r w:rsidR="005D62D7">
        <w:rPr>
          <w:rFonts w:hint="cs"/>
          <w:rtl/>
          <w:lang w:bidi="fa-IR"/>
        </w:rPr>
        <w:t>»</w:t>
      </w:r>
    </w:p>
    <w:p w:rsidR="00365E1F" w:rsidRPr="00365E1F" w:rsidRDefault="00365E1F" w:rsidP="00365E1F">
      <w:pPr>
        <w:pStyle w:val="libNormal"/>
        <w:rPr>
          <w:lang w:bidi="fa-IR"/>
        </w:rPr>
      </w:pPr>
      <w:r w:rsidRPr="00365E1F">
        <w:rPr>
          <w:rtl/>
          <w:lang w:bidi="fa-IR"/>
        </w:rPr>
        <w:t>- احتمال ديگر اينكه مردم چند دسته شوند: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برخى از راه طبيعى خدمت امام </w:t>
      </w:r>
      <w:r w:rsidR="00A46F0D" w:rsidRPr="00A46F0D">
        <w:rPr>
          <w:rStyle w:val="libAlaemChar"/>
          <w:rtl/>
        </w:rPr>
        <w:t>رحمه‌الله</w:t>
      </w:r>
      <w:r w:rsidRPr="00365E1F">
        <w:rPr>
          <w:rtl/>
          <w:lang w:bidi="fa-IR"/>
        </w:rPr>
        <w:t xml:space="preserve"> مشرف مى شوند.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برخى نيز شب هنگام كه در رختخواب خود آرميده اند ناگهان خود را در مكه مى يابند.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برخى نيز بر ابر سوار در روز به خدمت حضرت مى شوند.</w:t>
      </w:r>
    </w:p>
    <w:p w:rsidR="00365E1F" w:rsidRPr="00365E1F" w:rsidRDefault="00BC4DA3" w:rsidP="00365E1F">
      <w:pPr>
        <w:pStyle w:val="libNormal"/>
        <w:rPr>
          <w:lang w:bidi="fa-IR"/>
        </w:rPr>
      </w:pPr>
      <w:r>
        <w:rPr>
          <w:rtl/>
          <w:lang w:bidi="fa-IR"/>
        </w:rPr>
        <w:t>3</w:t>
      </w:r>
      <w:r w:rsidR="00365E1F" w:rsidRPr="00365E1F">
        <w:rPr>
          <w:rtl/>
          <w:lang w:bidi="fa-IR"/>
        </w:rPr>
        <w:t xml:space="preserve">- احتمال سوم آن است كه همگى با سفر عادى به خدمت حضرت مشرف مى شوند؛ زيرا همان گونه كه در روايات اشاره شده به اسم مهدى </w:t>
      </w:r>
      <w:r w:rsidRPr="00BC4DA3">
        <w:rPr>
          <w:rStyle w:val="libAlaemChar"/>
          <w:rtl/>
        </w:rPr>
        <w:t>عليه‌السلام</w:t>
      </w:r>
      <w:r w:rsidR="00365E1F" w:rsidRPr="00365E1F">
        <w:rPr>
          <w:rtl/>
          <w:lang w:bidi="fa-IR"/>
        </w:rPr>
        <w:t xml:space="preserve"> در ماه رمضان ندا داده شوند و ظهور حضرت نيز در دهم محرم است در فاصله اين مدت مخلصين خود را به حضرت مى رسانند.</w:t>
      </w:r>
    </w:p>
    <w:p w:rsidR="002B022D" w:rsidRDefault="00365E1F" w:rsidP="00365E1F">
      <w:pPr>
        <w:pStyle w:val="libNormal"/>
        <w:rPr>
          <w:rtl/>
          <w:lang w:bidi="fa-IR"/>
        </w:rPr>
      </w:pPr>
      <w:r w:rsidRPr="00365E1F">
        <w:rPr>
          <w:rtl/>
          <w:lang w:bidi="fa-IR"/>
        </w:rPr>
        <w:t>از ميان اين احتمالات احتمال سوم ترجيح دارد؛ زيرا اگر چه مطابق زمان صدور اين روايات حركت سريع به سوى مقصدى دور تنها با اعجاز متصور بوده</w:t>
      </w:r>
      <w:r>
        <w:rPr>
          <w:rtl/>
          <w:lang w:bidi="fa-IR"/>
        </w:rPr>
        <w:t>،</w:t>
      </w:r>
      <w:r w:rsidRPr="00365E1F">
        <w:rPr>
          <w:rtl/>
          <w:lang w:bidi="fa-IR"/>
        </w:rPr>
        <w:t xml:space="preserve"> ولى در اين عصر بلكه عصر </w:t>
      </w:r>
      <w:r w:rsidRPr="00365E1F">
        <w:rPr>
          <w:rtl/>
          <w:lang w:bidi="fa-IR"/>
        </w:rPr>
        <w:lastRenderedPageBreak/>
        <w:t>ظهور حركت ها به حدى سريع شده كه اجتماع افرادى را از اطراف عالم در يك ساعت ممكن ساخته است</w:t>
      </w:r>
      <w:r>
        <w:rPr>
          <w:rtl/>
          <w:lang w:bidi="fa-IR"/>
        </w:rPr>
        <w:t>.</w:t>
      </w:r>
      <w:r w:rsidRPr="00365E1F">
        <w:rPr>
          <w:rtl/>
          <w:lang w:bidi="fa-IR"/>
        </w:rPr>
        <w:t xml:space="preserve"> و لذا ممكن است كه مقصود از سير در سحاب و ابرها سفر با هواپيما و پيچيده شدن زمين سفر با ماشين و قطار سريع السير باشد.</w:t>
      </w:r>
    </w:p>
    <w:p w:rsidR="00365E1F" w:rsidRPr="00365E1F" w:rsidRDefault="002B022D" w:rsidP="00365E1F">
      <w:pPr>
        <w:pStyle w:val="libNormal"/>
        <w:rPr>
          <w:lang w:bidi="fa-IR"/>
        </w:rPr>
      </w:pPr>
      <w:r>
        <w:rPr>
          <w:rtl/>
          <w:lang w:bidi="fa-IR"/>
        </w:rPr>
        <w:br w:type="page"/>
      </w:r>
    </w:p>
    <w:p w:rsidR="002B022D" w:rsidRDefault="007A66B6" w:rsidP="002B022D">
      <w:pPr>
        <w:pStyle w:val="Heading2"/>
        <w:rPr>
          <w:rtl/>
          <w:lang w:bidi="fa-IR"/>
        </w:rPr>
      </w:pPr>
      <w:bookmarkStart w:id="482" w:name="_Toc482102705"/>
      <w:r>
        <w:rPr>
          <w:rtl/>
          <w:lang w:bidi="fa-IR"/>
        </w:rPr>
        <w:t>459</w:t>
      </w:r>
      <w:r w:rsidR="00365E1F">
        <w:rPr>
          <w:rtl/>
          <w:lang w:bidi="fa-IR"/>
        </w:rPr>
        <w:t>:</w:t>
      </w:r>
      <w:r w:rsidR="00365E1F" w:rsidRPr="00365E1F">
        <w:rPr>
          <w:rtl/>
          <w:lang w:bidi="fa-IR"/>
        </w:rPr>
        <w:t xml:space="preserve"> اصحاب امام زمان </w:t>
      </w:r>
      <w:r w:rsidR="00BC4DA3" w:rsidRPr="00BC4DA3">
        <w:rPr>
          <w:rStyle w:val="libAlaemChar"/>
          <w:rtl/>
        </w:rPr>
        <w:t>عليه‌السلام</w:t>
      </w:r>
      <w:r w:rsidR="00365E1F" w:rsidRPr="00365E1F">
        <w:rPr>
          <w:rtl/>
          <w:lang w:bidi="fa-IR"/>
        </w:rPr>
        <w:t xml:space="preserve"> از چه كشورهايى هستند؟</w:t>
      </w:r>
      <w:bookmarkEnd w:id="482"/>
    </w:p>
    <w:p w:rsidR="00365E1F" w:rsidRPr="00365E1F" w:rsidRDefault="00365E1F" w:rsidP="00365E1F">
      <w:pPr>
        <w:pStyle w:val="libNormal"/>
        <w:rPr>
          <w:lang w:bidi="fa-IR"/>
        </w:rPr>
      </w:pPr>
      <w:r w:rsidRPr="00365E1F">
        <w:rPr>
          <w:rtl/>
          <w:lang w:bidi="fa-IR"/>
        </w:rPr>
        <w:t xml:space="preserve">مطابق روايات اصحاب امام زمان </w:t>
      </w:r>
      <w:r w:rsidR="00BC4DA3" w:rsidRPr="00BC4DA3">
        <w:rPr>
          <w:rStyle w:val="libAlaemChar"/>
          <w:rtl/>
        </w:rPr>
        <w:t>عليه‌السلام</w:t>
      </w:r>
      <w:r w:rsidRPr="00365E1F">
        <w:rPr>
          <w:rtl/>
          <w:lang w:bidi="fa-IR"/>
        </w:rPr>
        <w:t xml:space="preserve"> از كشورها و شهرهاى مختلف هستند كه خدمت حضرت مشرف مى شوند:</w:t>
      </w:r>
    </w:p>
    <w:p w:rsidR="00365E1F" w:rsidRPr="00365E1F" w:rsidRDefault="00365E1F" w:rsidP="00047E20">
      <w:pPr>
        <w:pStyle w:val="libNormal"/>
        <w:rPr>
          <w:lang w:bidi="fa-IR"/>
        </w:rPr>
      </w:pPr>
      <w:r w:rsidRPr="00365E1F">
        <w:rPr>
          <w:rtl/>
          <w:lang w:bidi="fa-IR"/>
        </w:rPr>
        <w:t xml:space="preserve">شيخ طوسى </w:t>
      </w:r>
      <w:r w:rsidR="00A46F0D" w:rsidRPr="00A46F0D">
        <w:rPr>
          <w:rStyle w:val="libAlaemChar"/>
          <w:rtl/>
        </w:rPr>
        <w:t>رحمه‌الله</w:t>
      </w:r>
      <w:r w:rsidRPr="00365E1F">
        <w:rPr>
          <w:rtl/>
          <w:lang w:bidi="fa-IR"/>
        </w:rPr>
        <w:t xml:space="preserve"> به سندش از امام باقر </w:t>
      </w:r>
      <w:r w:rsidR="00BC4DA3" w:rsidRPr="00BC4DA3">
        <w:rPr>
          <w:rStyle w:val="libAlaemChar"/>
          <w:rtl/>
        </w:rPr>
        <w:t>عليه‌السلام</w:t>
      </w:r>
      <w:r w:rsidRPr="00365E1F">
        <w:rPr>
          <w:rtl/>
          <w:lang w:bidi="fa-IR"/>
        </w:rPr>
        <w:t xml:space="preserve"> نقل كرده كه فرمود:</w:t>
      </w:r>
      <w:r w:rsidR="00047E20">
        <w:rPr>
          <w:rFonts w:hint="cs"/>
          <w:rtl/>
          <w:lang w:bidi="fa-IR"/>
        </w:rPr>
        <w:t xml:space="preserve"> «</w:t>
      </w:r>
      <w:r w:rsidRPr="00365E1F">
        <w:rPr>
          <w:rtl/>
          <w:lang w:bidi="fa-IR"/>
        </w:rPr>
        <w:t>بين ركن و مقام سيصد و چند نفر به تعداد اهل بدر با قائم بيعت خواهد كرد</w:t>
      </w:r>
      <w:r>
        <w:rPr>
          <w:rtl/>
          <w:lang w:bidi="fa-IR"/>
        </w:rPr>
        <w:t>،</w:t>
      </w:r>
      <w:r w:rsidRPr="00365E1F">
        <w:rPr>
          <w:rtl/>
          <w:lang w:bidi="fa-IR"/>
        </w:rPr>
        <w:t xml:space="preserve"> در ميان آنها نجيبانى از اهل مصر</w:t>
      </w:r>
      <w:r>
        <w:rPr>
          <w:rtl/>
          <w:lang w:bidi="fa-IR"/>
        </w:rPr>
        <w:t>،</w:t>
      </w:r>
      <w:r w:rsidRPr="00365E1F">
        <w:rPr>
          <w:rtl/>
          <w:lang w:bidi="fa-IR"/>
        </w:rPr>
        <w:t xml:space="preserve"> و شخصيت هايى از اهل شام</w:t>
      </w:r>
      <w:r>
        <w:rPr>
          <w:rtl/>
          <w:lang w:bidi="fa-IR"/>
        </w:rPr>
        <w:t>،</w:t>
      </w:r>
      <w:r w:rsidRPr="00365E1F">
        <w:rPr>
          <w:rtl/>
          <w:lang w:bidi="fa-IR"/>
        </w:rPr>
        <w:t xml:space="preserve"> اخيارى از اهل عراق است</w:t>
      </w:r>
      <w:r>
        <w:rPr>
          <w:rtl/>
          <w:lang w:bidi="fa-IR"/>
        </w:rPr>
        <w:t>.</w:t>
      </w:r>
      <w:r w:rsidRPr="00365E1F">
        <w:rPr>
          <w:rtl/>
          <w:lang w:bidi="fa-IR"/>
        </w:rPr>
        <w:t>..</w:t>
      </w:r>
      <w:r w:rsidR="00047E2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4</w:t>
      </w:r>
      <w:r w:rsidRPr="00FB431B">
        <w:rPr>
          <w:rStyle w:val="libFootnotenumChar"/>
          <w:rtl/>
        </w:rPr>
        <w:t>)</w:t>
      </w:r>
    </w:p>
    <w:p w:rsidR="00365E1F" w:rsidRPr="00365E1F" w:rsidRDefault="00365E1F" w:rsidP="00047E20">
      <w:pPr>
        <w:pStyle w:val="libNormal"/>
        <w:rPr>
          <w:lang w:bidi="fa-IR"/>
        </w:rPr>
      </w:pPr>
      <w:r w:rsidRPr="00365E1F">
        <w:rPr>
          <w:rtl/>
          <w:lang w:bidi="fa-IR"/>
        </w:rPr>
        <w:t xml:space="preserve">و نيز از امام على </w:t>
      </w:r>
      <w:r w:rsidR="00BC4DA3" w:rsidRPr="00BC4DA3">
        <w:rPr>
          <w:rStyle w:val="libAlaemChar"/>
          <w:rtl/>
        </w:rPr>
        <w:t>عليه‌السلام</w:t>
      </w:r>
      <w:r w:rsidRPr="00365E1F">
        <w:rPr>
          <w:rtl/>
          <w:lang w:bidi="fa-IR"/>
        </w:rPr>
        <w:t xml:space="preserve"> نقل كرده كه فرمود:</w:t>
      </w:r>
      <w:r w:rsidR="00047E20">
        <w:rPr>
          <w:rFonts w:hint="cs"/>
          <w:rtl/>
          <w:lang w:bidi="fa-IR"/>
        </w:rPr>
        <w:t xml:space="preserve"> «</w:t>
      </w:r>
      <w:r w:rsidRPr="00365E1F">
        <w:rPr>
          <w:rtl/>
          <w:lang w:bidi="fa-IR"/>
        </w:rPr>
        <w:t>درود بر طالقان</w:t>
      </w:r>
      <w:r>
        <w:rPr>
          <w:rtl/>
          <w:lang w:bidi="fa-IR"/>
        </w:rPr>
        <w:t>،</w:t>
      </w:r>
      <w:r w:rsidRPr="00365E1F">
        <w:rPr>
          <w:rtl/>
          <w:lang w:bidi="fa-IR"/>
        </w:rPr>
        <w:t xml:space="preserve"> پس همانا براى خداوند در آن گنج هايى است كه از طلا و نقره نيست</w:t>
      </w:r>
      <w:r>
        <w:rPr>
          <w:rtl/>
          <w:lang w:bidi="fa-IR"/>
        </w:rPr>
        <w:t>،</w:t>
      </w:r>
      <w:r w:rsidRPr="00365E1F">
        <w:rPr>
          <w:rtl/>
          <w:lang w:bidi="fa-IR"/>
        </w:rPr>
        <w:t xml:space="preserve"> ولكن در آن مردانى است كه خداوند شناخت تمام به آنها دارد</w:t>
      </w:r>
      <w:r>
        <w:rPr>
          <w:rtl/>
          <w:lang w:bidi="fa-IR"/>
        </w:rPr>
        <w:t>،</w:t>
      </w:r>
      <w:r w:rsidRPr="00365E1F">
        <w:rPr>
          <w:rtl/>
          <w:lang w:bidi="fa-IR"/>
        </w:rPr>
        <w:t xml:space="preserve"> و آنان ياوران مهدى آخرالزمان اند</w:t>
      </w:r>
      <w:r>
        <w:rPr>
          <w:rtl/>
          <w:lang w:bidi="fa-IR"/>
        </w:rPr>
        <w:t>.</w:t>
      </w:r>
      <w:r w:rsidR="00047E2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5</w:t>
      </w:r>
      <w:r w:rsidRPr="00FB431B">
        <w:rPr>
          <w:rStyle w:val="libFootnotenumChar"/>
          <w:rtl/>
        </w:rPr>
        <w:t>)</w:t>
      </w:r>
    </w:p>
    <w:p w:rsidR="00047E20" w:rsidRDefault="00365E1F" w:rsidP="00047E20">
      <w:pPr>
        <w:pStyle w:val="libNormal"/>
        <w:rPr>
          <w:rtl/>
          <w:lang w:bidi="fa-IR"/>
        </w:rPr>
      </w:pPr>
      <w:r w:rsidRPr="00365E1F">
        <w:rPr>
          <w:rtl/>
          <w:lang w:bidi="fa-IR"/>
        </w:rPr>
        <w:t>و نيز ابن طاووس در كتاب</w:t>
      </w:r>
      <w:r w:rsidR="00047E20">
        <w:rPr>
          <w:rFonts w:hint="cs"/>
          <w:rtl/>
          <w:lang w:bidi="fa-IR"/>
        </w:rPr>
        <w:t xml:space="preserve"> «</w:t>
      </w:r>
      <w:r w:rsidRPr="00365E1F">
        <w:rPr>
          <w:rtl/>
          <w:lang w:bidi="fa-IR"/>
        </w:rPr>
        <w:t>الملاحم و الفتن</w:t>
      </w:r>
      <w:r w:rsidR="00047E20">
        <w:rPr>
          <w:rFonts w:hint="cs"/>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6</w:t>
      </w:r>
      <w:r w:rsidRPr="00FB431B">
        <w:rPr>
          <w:rStyle w:val="libFootnotenumChar"/>
          <w:rtl/>
        </w:rPr>
        <w:t>)</w:t>
      </w:r>
      <w:r w:rsidRPr="00365E1F">
        <w:rPr>
          <w:rtl/>
          <w:lang w:bidi="fa-IR"/>
        </w:rPr>
        <w:t xml:space="preserve"> اسامى بسيارى از اصحاب امام را را شهرهاى آنان نقل كرده است</w:t>
      </w:r>
      <w:r>
        <w:rPr>
          <w:rtl/>
          <w:lang w:bidi="fa-IR"/>
        </w:rPr>
        <w:t>.</w:t>
      </w:r>
    </w:p>
    <w:p w:rsidR="00365E1F" w:rsidRPr="00365E1F" w:rsidRDefault="00047E20" w:rsidP="00047E20">
      <w:pPr>
        <w:pStyle w:val="libNormal"/>
        <w:rPr>
          <w:lang w:bidi="fa-IR"/>
        </w:rPr>
      </w:pPr>
      <w:r>
        <w:rPr>
          <w:rtl/>
          <w:lang w:bidi="fa-IR"/>
        </w:rPr>
        <w:br w:type="page"/>
      </w:r>
    </w:p>
    <w:p w:rsidR="00047E20" w:rsidRDefault="007A66B6" w:rsidP="00047E20">
      <w:pPr>
        <w:pStyle w:val="Heading2"/>
        <w:rPr>
          <w:rtl/>
          <w:lang w:bidi="fa-IR"/>
        </w:rPr>
      </w:pPr>
      <w:bookmarkStart w:id="483" w:name="_Toc482102706"/>
      <w:r>
        <w:rPr>
          <w:rtl/>
          <w:lang w:bidi="fa-IR"/>
        </w:rPr>
        <w:t>460</w:t>
      </w:r>
      <w:r w:rsidR="00365E1F">
        <w:rPr>
          <w:rtl/>
          <w:lang w:bidi="fa-IR"/>
        </w:rPr>
        <w:t>:</w:t>
      </w:r>
      <w:r w:rsidR="00365E1F" w:rsidRPr="00365E1F">
        <w:rPr>
          <w:rtl/>
          <w:lang w:bidi="fa-IR"/>
        </w:rPr>
        <w:t xml:space="preserve"> آيا در ميان اصحاب امام زمان </w:t>
      </w:r>
      <w:r w:rsidR="00BC4DA3" w:rsidRPr="00BC4DA3">
        <w:rPr>
          <w:rStyle w:val="libAlaemChar"/>
          <w:rtl/>
        </w:rPr>
        <w:t>عليه‌السلام</w:t>
      </w:r>
      <w:r w:rsidR="00365E1F" w:rsidRPr="00365E1F">
        <w:rPr>
          <w:rtl/>
          <w:lang w:bidi="fa-IR"/>
        </w:rPr>
        <w:t xml:space="preserve"> عرب وجود ندارد؟</w:t>
      </w:r>
      <w:bookmarkEnd w:id="483"/>
    </w:p>
    <w:p w:rsidR="00365E1F" w:rsidRPr="00365E1F" w:rsidRDefault="00365E1F" w:rsidP="00E13EF9">
      <w:pPr>
        <w:pStyle w:val="libNormal"/>
        <w:rPr>
          <w:lang w:bidi="fa-IR"/>
        </w:rPr>
      </w:pPr>
      <w:r w:rsidRPr="00365E1F">
        <w:rPr>
          <w:rtl/>
          <w:lang w:bidi="fa-IR"/>
        </w:rPr>
        <w:t xml:space="preserve">مرحوم مجلسى به سند خود از امام صادق </w:t>
      </w:r>
      <w:r w:rsidR="00BC4DA3" w:rsidRPr="00BC4DA3">
        <w:rPr>
          <w:rStyle w:val="libAlaemChar"/>
          <w:rtl/>
        </w:rPr>
        <w:t>عليه‌السلام</w:t>
      </w:r>
      <w:r w:rsidRPr="00365E1F">
        <w:rPr>
          <w:rtl/>
          <w:lang w:bidi="fa-IR"/>
        </w:rPr>
        <w:t xml:space="preserve"> نقل كرده كه فرمود:</w:t>
      </w:r>
      <w:r w:rsidR="00E13EF9">
        <w:rPr>
          <w:rFonts w:hint="cs"/>
          <w:rtl/>
          <w:lang w:bidi="fa-IR"/>
        </w:rPr>
        <w:t xml:space="preserve"> «</w:t>
      </w:r>
      <w:r w:rsidRPr="00E13EF9">
        <w:rPr>
          <w:rStyle w:val="libHadeesChar"/>
          <w:rtl/>
        </w:rPr>
        <w:t xml:space="preserve">اتق العرب فان لهم خبر سوء، </w:t>
      </w:r>
      <w:r w:rsidR="00E13EF9">
        <w:rPr>
          <w:rStyle w:val="libHadeesChar"/>
          <w:rFonts w:hint="cs"/>
          <w:rtl/>
        </w:rPr>
        <w:t>أ</w:t>
      </w:r>
      <w:r w:rsidRPr="00E13EF9">
        <w:rPr>
          <w:rStyle w:val="libHadeesChar"/>
          <w:rtl/>
        </w:rPr>
        <w:t>ما انه لم يخرج مع القائم منهم واحد</w:t>
      </w:r>
      <w:r w:rsidR="00E13EF9">
        <w:rPr>
          <w:rFonts w:hint="cs"/>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7</w:t>
      </w:r>
      <w:r w:rsidRPr="00FB431B">
        <w:rPr>
          <w:rStyle w:val="libFootnotenumChar"/>
          <w:rtl/>
        </w:rPr>
        <w:t>)</w:t>
      </w:r>
      <w:r>
        <w:rPr>
          <w:rtl/>
          <w:lang w:bidi="fa-IR"/>
        </w:rPr>
        <w:t>؛</w:t>
      </w:r>
      <w:r w:rsidR="00E13EF9">
        <w:rPr>
          <w:rFonts w:hint="cs"/>
          <w:rtl/>
          <w:lang w:bidi="fa-IR"/>
        </w:rPr>
        <w:t xml:space="preserve"> «</w:t>
      </w:r>
      <w:r w:rsidRPr="00365E1F">
        <w:rPr>
          <w:rtl/>
          <w:lang w:bidi="fa-IR"/>
        </w:rPr>
        <w:t>از عرب بپرهيز</w:t>
      </w:r>
      <w:r>
        <w:rPr>
          <w:rtl/>
          <w:lang w:bidi="fa-IR"/>
        </w:rPr>
        <w:t>،</w:t>
      </w:r>
      <w:r w:rsidRPr="00365E1F">
        <w:rPr>
          <w:rtl/>
          <w:lang w:bidi="fa-IR"/>
        </w:rPr>
        <w:t xml:space="preserve"> زيرا براى آنها خبر ناگوارى است</w:t>
      </w:r>
      <w:r>
        <w:rPr>
          <w:rtl/>
          <w:lang w:bidi="fa-IR"/>
        </w:rPr>
        <w:t>.</w:t>
      </w:r>
      <w:r w:rsidRPr="00365E1F">
        <w:rPr>
          <w:rtl/>
          <w:lang w:bidi="fa-IR"/>
        </w:rPr>
        <w:t xml:space="preserve"> آگاه باش كه هيچ كس از عرب با قائم خروج نخواهد كرد.</w:t>
      </w:r>
      <w:r w:rsidR="00E13EF9">
        <w:rPr>
          <w:rFonts w:hint="cs"/>
          <w:rtl/>
          <w:lang w:bidi="fa-IR"/>
        </w:rPr>
        <w:t>»</w:t>
      </w:r>
    </w:p>
    <w:p w:rsidR="00365E1F" w:rsidRPr="00365E1F" w:rsidRDefault="00365E1F" w:rsidP="00E13EF9">
      <w:pPr>
        <w:pStyle w:val="libBold1"/>
        <w:rPr>
          <w:lang w:bidi="fa-IR"/>
        </w:rPr>
      </w:pPr>
      <w:r w:rsidRPr="00365E1F">
        <w:rPr>
          <w:rtl/>
          <w:lang w:bidi="fa-IR"/>
        </w:rPr>
        <w:t>پاسخ</w:t>
      </w:r>
      <w:r>
        <w:rPr>
          <w:rtl/>
          <w:lang w:bidi="fa-IR"/>
        </w:rPr>
        <w:t>:</w:t>
      </w:r>
    </w:p>
    <w:p w:rsidR="00365E1F" w:rsidRPr="00365E1F" w:rsidRDefault="00BC4DA3" w:rsidP="00E13EF9">
      <w:pPr>
        <w:pStyle w:val="libNormal"/>
        <w:rPr>
          <w:lang w:bidi="fa-IR"/>
        </w:rPr>
      </w:pPr>
      <w:r>
        <w:rPr>
          <w:rtl/>
          <w:lang w:bidi="fa-IR"/>
        </w:rPr>
        <w:t>1</w:t>
      </w:r>
      <w:r w:rsidR="00365E1F" w:rsidRPr="00365E1F">
        <w:rPr>
          <w:rtl/>
          <w:lang w:bidi="fa-IR"/>
        </w:rPr>
        <w:t>- مجلسى اين روايت را از كتاب</w:t>
      </w:r>
      <w:r w:rsidR="00E13EF9">
        <w:rPr>
          <w:rFonts w:hint="cs"/>
          <w:rtl/>
          <w:lang w:bidi="fa-IR"/>
        </w:rPr>
        <w:t xml:space="preserve"> «</w:t>
      </w:r>
      <w:r w:rsidR="00365E1F" w:rsidRPr="00E13EF9">
        <w:rPr>
          <w:rStyle w:val="libBold1Char"/>
          <w:rtl/>
        </w:rPr>
        <w:t>الغيبة</w:t>
      </w:r>
      <w:r w:rsidR="00E13EF9">
        <w:rPr>
          <w:rFonts w:hint="cs"/>
          <w:rtl/>
          <w:lang w:bidi="fa-IR"/>
        </w:rPr>
        <w:t xml:space="preserve">» </w:t>
      </w:r>
      <w:r w:rsidR="00365E1F" w:rsidRPr="00365E1F">
        <w:rPr>
          <w:rtl/>
          <w:lang w:bidi="fa-IR"/>
        </w:rPr>
        <w:t>شيخ طوسى نقل كرده است</w:t>
      </w:r>
      <w:r w:rsidR="00365E1F">
        <w:rPr>
          <w:rtl/>
          <w:lang w:bidi="fa-IR"/>
        </w:rPr>
        <w:t>.</w:t>
      </w:r>
      <w:r w:rsidR="00365E1F" w:rsidRPr="00365E1F">
        <w:rPr>
          <w:rtl/>
          <w:lang w:bidi="fa-IR"/>
        </w:rPr>
        <w:t xml:space="preserve"> ولى سند آن به جهت وجود موسى الآبار و اسباط بن سالم كه مجهول الحالند و هيچ توثيقى ندارند ضعيف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با اغماض از سند اين روايت</w:t>
      </w:r>
      <w:r w:rsidR="00365E1F">
        <w:rPr>
          <w:rtl/>
          <w:lang w:bidi="fa-IR"/>
        </w:rPr>
        <w:t>،</w:t>
      </w:r>
      <w:r w:rsidR="00365E1F" w:rsidRPr="00365E1F">
        <w:rPr>
          <w:rtl/>
          <w:lang w:bidi="fa-IR"/>
        </w:rPr>
        <w:t xml:space="preserve"> معارض با احاديث ديگرى است كه دلالت دارد بر اينكه برخى از انصار و اصحاب امام زمان </w:t>
      </w:r>
      <w:r w:rsidRPr="00BC4DA3">
        <w:rPr>
          <w:rStyle w:val="libAlaemChar"/>
          <w:rtl/>
        </w:rPr>
        <w:t>عليه‌السلام</w:t>
      </w:r>
      <w:r w:rsidR="00365E1F" w:rsidRPr="00365E1F">
        <w:rPr>
          <w:rtl/>
          <w:lang w:bidi="fa-IR"/>
        </w:rPr>
        <w:t xml:space="preserve"> از عرب است</w:t>
      </w:r>
      <w:r w:rsidR="00365E1F">
        <w:rPr>
          <w:rtl/>
          <w:lang w:bidi="fa-IR"/>
        </w:rPr>
        <w:t>.</w:t>
      </w:r>
    </w:p>
    <w:p w:rsidR="00E13EF9" w:rsidRDefault="00365E1F" w:rsidP="00E13EF9">
      <w:pPr>
        <w:pStyle w:val="libNormal"/>
        <w:rPr>
          <w:rtl/>
          <w:lang w:bidi="fa-IR"/>
        </w:rPr>
      </w:pPr>
      <w:r w:rsidRPr="00365E1F">
        <w:rPr>
          <w:rtl/>
          <w:lang w:bidi="fa-IR"/>
        </w:rPr>
        <w:t xml:space="preserve">از جمله آن روايات اينكه شيخ طوسى به سندش از جابر جعفرى از امام باقر </w:t>
      </w:r>
      <w:r w:rsidR="00BC4DA3" w:rsidRPr="00BC4DA3">
        <w:rPr>
          <w:rStyle w:val="libAlaemChar"/>
          <w:rtl/>
        </w:rPr>
        <w:t>عليه‌السلام</w:t>
      </w:r>
      <w:r w:rsidRPr="00365E1F">
        <w:rPr>
          <w:rtl/>
          <w:lang w:bidi="fa-IR"/>
        </w:rPr>
        <w:t xml:space="preserve"> نقل كرده كه فرمود:</w:t>
      </w:r>
      <w:r w:rsidR="00E13EF9">
        <w:rPr>
          <w:rFonts w:hint="cs"/>
          <w:rtl/>
          <w:lang w:bidi="fa-IR"/>
        </w:rPr>
        <w:t xml:space="preserve"> «</w:t>
      </w:r>
      <w:r w:rsidRPr="00E13EF9">
        <w:rPr>
          <w:rStyle w:val="libHadeesChar"/>
          <w:rtl/>
        </w:rPr>
        <w:t>يبايع القائم بين الركن و المقام ثلاثمائه و نيف عدة اهل بدر، فيهم النجبآء من اهل مصر و الابدال من اهل الشام و الاخيار من اهل العراق فيقيم ما شاء الله ان يقيم</w:t>
      </w:r>
      <w:r w:rsidR="00E13EF9">
        <w:rPr>
          <w:rFonts w:hint="cs"/>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8</w:t>
      </w:r>
      <w:r w:rsidRPr="00FB431B">
        <w:rPr>
          <w:rStyle w:val="libFootnotenumChar"/>
          <w:rtl/>
        </w:rPr>
        <w:t>)</w:t>
      </w:r>
      <w:r>
        <w:rPr>
          <w:rtl/>
          <w:lang w:bidi="fa-IR"/>
        </w:rPr>
        <w:t>؛</w:t>
      </w:r>
      <w:r w:rsidR="00E13EF9">
        <w:rPr>
          <w:rFonts w:hint="cs"/>
          <w:rtl/>
          <w:lang w:bidi="fa-IR"/>
        </w:rPr>
        <w:t xml:space="preserve"> «</w:t>
      </w:r>
      <w:r w:rsidRPr="00365E1F">
        <w:rPr>
          <w:rtl/>
          <w:lang w:bidi="fa-IR"/>
        </w:rPr>
        <w:t>بين ركن و مقام سيصد و اندى به عدد اهل بدر با قائم بيعت خواهند كرد</w:t>
      </w:r>
      <w:r>
        <w:rPr>
          <w:rtl/>
          <w:lang w:bidi="fa-IR"/>
        </w:rPr>
        <w:t>،</w:t>
      </w:r>
      <w:r w:rsidRPr="00365E1F">
        <w:rPr>
          <w:rtl/>
          <w:lang w:bidi="fa-IR"/>
        </w:rPr>
        <w:t xml:space="preserve"> در ميان آنها نجيبانى از اهل مصر و ابدالى از اهل شام و اخيارى از اهل عراق وجود دارد</w:t>
      </w:r>
      <w:r>
        <w:rPr>
          <w:rtl/>
          <w:lang w:bidi="fa-IR"/>
        </w:rPr>
        <w:t>،</w:t>
      </w:r>
      <w:r w:rsidRPr="00365E1F">
        <w:rPr>
          <w:rtl/>
          <w:lang w:bidi="fa-IR"/>
        </w:rPr>
        <w:t xml:space="preserve"> آن گاه دين را تا مقدارى كه خداوند بخواهد بر پا خواهد داشت</w:t>
      </w:r>
      <w:r>
        <w:rPr>
          <w:rtl/>
          <w:lang w:bidi="fa-IR"/>
        </w:rPr>
        <w:t>.</w:t>
      </w:r>
      <w:r w:rsidR="00E13EF9">
        <w:rPr>
          <w:rFonts w:hint="cs"/>
          <w:rtl/>
          <w:lang w:bidi="fa-IR"/>
        </w:rPr>
        <w:t>»</w:t>
      </w:r>
    </w:p>
    <w:p w:rsidR="00365E1F" w:rsidRPr="00365E1F" w:rsidRDefault="00E13EF9" w:rsidP="00E13EF9">
      <w:pPr>
        <w:pStyle w:val="libNormal"/>
        <w:rPr>
          <w:lang w:bidi="fa-IR"/>
        </w:rPr>
      </w:pPr>
      <w:r>
        <w:rPr>
          <w:rtl/>
          <w:lang w:bidi="fa-IR"/>
        </w:rPr>
        <w:br w:type="page"/>
      </w:r>
    </w:p>
    <w:p w:rsidR="00E13EF9" w:rsidRDefault="007A66B6" w:rsidP="00E13EF9">
      <w:pPr>
        <w:pStyle w:val="Heading2"/>
        <w:rPr>
          <w:rtl/>
          <w:lang w:bidi="fa-IR"/>
        </w:rPr>
      </w:pPr>
      <w:bookmarkStart w:id="484" w:name="_Toc482102707"/>
      <w:r>
        <w:rPr>
          <w:rtl/>
          <w:lang w:bidi="fa-IR"/>
        </w:rPr>
        <w:t>46</w:t>
      </w:r>
      <w:r w:rsidR="00BC4DA3">
        <w:rPr>
          <w:rtl/>
          <w:lang w:bidi="fa-IR"/>
        </w:rPr>
        <w:t>1</w:t>
      </w:r>
      <w:r w:rsidR="00365E1F">
        <w:rPr>
          <w:rtl/>
          <w:lang w:bidi="fa-IR"/>
        </w:rPr>
        <w:t>:</w:t>
      </w:r>
      <w:r w:rsidR="00365E1F" w:rsidRPr="00365E1F">
        <w:rPr>
          <w:rtl/>
          <w:lang w:bidi="fa-IR"/>
        </w:rPr>
        <w:t xml:space="preserve"> آيا در ميان اصحاب امام زمان </w:t>
      </w:r>
      <w:r w:rsidR="00BC4DA3" w:rsidRPr="00BC4DA3">
        <w:rPr>
          <w:rStyle w:val="libAlaemChar"/>
          <w:rtl/>
        </w:rPr>
        <w:t>عليه‌السلام</w:t>
      </w:r>
      <w:r w:rsidR="00365E1F" w:rsidRPr="00365E1F">
        <w:rPr>
          <w:rtl/>
          <w:lang w:bidi="fa-IR"/>
        </w:rPr>
        <w:t xml:space="preserve"> زن نيز وجود دارد؟</w:t>
      </w:r>
      <w:bookmarkEnd w:id="484"/>
    </w:p>
    <w:p w:rsidR="00365E1F" w:rsidRPr="00365E1F" w:rsidRDefault="00365E1F" w:rsidP="00365E1F">
      <w:pPr>
        <w:pStyle w:val="libNormal"/>
        <w:rPr>
          <w:lang w:bidi="fa-IR"/>
        </w:rPr>
      </w:pPr>
      <w:r w:rsidRPr="00365E1F">
        <w:rPr>
          <w:rtl/>
          <w:lang w:bidi="fa-IR"/>
        </w:rPr>
        <w:t xml:space="preserve">از برخى روايات استفاده مى شود كه در ميان اصحاب حضرت مهدى </w:t>
      </w:r>
      <w:r w:rsidR="00BC4DA3" w:rsidRPr="00BC4DA3">
        <w:rPr>
          <w:rStyle w:val="libAlaemChar"/>
          <w:rtl/>
        </w:rPr>
        <w:t>عليه‌السلام</w:t>
      </w:r>
      <w:r w:rsidRPr="00365E1F">
        <w:rPr>
          <w:rtl/>
          <w:lang w:bidi="fa-IR"/>
        </w:rPr>
        <w:t xml:space="preserve"> تعدادى زن نيز وجود دارد:</w:t>
      </w:r>
    </w:p>
    <w:p w:rsidR="00365E1F" w:rsidRPr="00365E1F" w:rsidRDefault="00365E1F" w:rsidP="00E13EF9">
      <w:pPr>
        <w:pStyle w:val="libNormal"/>
        <w:rPr>
          <w:lang w:bidi="fa-IR"/>
        </w:rPr>
      </w:pPr>
      <w:r w:rsidRPr="00365E1F">
        <w:rPr>
          <w:rtl/>
          <w:lang w:bidi="fa-IR"/>
        </w:rPr>
        <w:t xml:space="preserve">نعمانى از امام باقر </w:t>
      </w:r>
      <w:r w:rsidR="00BC4DA3" w:rsidRPr="00BC4DA3">
        <w:rPr>
          <w:rStyle w:val="libAlaemChar"/>
          <w:rtl/>
        </w:rPr>
        <w:t>عليه‌السلام</w:t>
      </w:r>
      <w:r w:rsidRPr="00365E1F">
        <w:rPr>
          <w:rtl/>
          <w:lang w:bidi="fa-IR"/>
        </w:rPr>
        <w:t xml:space="preserve"> نقل كرده كه فرمود:</w:t>
      </w:r>
      <w:r w:rsidR="00E13EF9">
        <w:rPr>
          <w:rFonts w:hint="cs"/>
          <w:rtl/>
          <w:lang w:bidi="fa-IR"/>
        </w:rPr>
        <w:t xml:space="preserve"> «</w:t>
      </w:r>
      <w:r w:rsidRPr="00365E1F">
        <w:rPr>
          <w:rtl/>
          <w:lang w:bidi="fa-IR"/>
        </w:rPr>
        <w:t>به خدا سوگند سيصد و اندى خواهند آمد و پنجاه نفر زن در ميان آنان است</w:t>
      </w:r>
      <w:r w:rsidR="00E13EF9">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121</w:t>
      </w:r>
      <w:r w:rsidR="007A66B6" w:rsidRPr="00FB431B">
        <w:rPr>
          <w:rStyle w:val="libFootnotenumChar"/>
          <w:rtl/>
        </w:rPr>
        <w:t>9</w:t>
      </w:r>
      <w:r w:rsidRPr="00FB431B">
        <w:rPr>
          <w:rStyle w:val="libFootnotenumChar"/>
          <w:rtl/>
        </w:rPr>
        <w:t>)</w:t>
      </w:r>
    </w:p>
    <w:p w:rsidR="007432C5" w:rsidRDefault="00365E1F" w:rsidP="007432C5">
      <w:pPr>
        <w:pStyle w:val="libNormal"/>
        <w:rPr>
          <w:rtl/>
          <w:lang w:bidi="fa-IR"/>
        </w:rPr>
      </w:pPr>
      <w:r w:rsidRPr="00365E1F">
        <w:rPr>
          <w:rtl/>
          <w:lang w:bidi="fa-IR"/>
        </w:rPr>
        <w:t xml:space="preserve">مفضل بن عمر مى گويد: امام صادق </w:t>
      </w:r>
      <w:r w:rsidR="00BC4DA3" w:rsidRPr="00BC4DA3">
        <w:rPr>
          <w:rStyle w:val="libAlaemChar"/>
          <w:rtl/>
        </w:rPr>
        <w:t>عليه‌السلام</w:t>
      </w:r>
      <w:r w:rsidRPr="00365E1F">
        <w:rPr>
          <w:rtl/>
          <w:lang w:bidi="fa-IR"/>
        </w:rPr>
        <w:t xml:space="preserve"> فرمود:</w:t>
      </w:r>
      <w:r w:rsidR="00E13EF9">
        <w:rPr>
          <w:rFonts w:hint="cs"/>
          <w:rtl/>
          <w:lang w:bidi="fa-IR"/>
        </w:rPr>
        <w:t xml:space="preserve"> «</w:t>
      </w:r>
      <w:r w:rsidRPr="00365E1F">
        <w:rPr>
          <w:rtl/>
          <w:lang w:bidi="fa-IR"/>
        </w:rPr>
        <w:t>همراه حضرت قائم سيزده زن هستند. عرض</w:t>
      </w:r>
      <w:r w:rsidR="00FA449C">
        <w:rPr>
          <w:rtl/>
          <w:lang w:bidi="fa-IR"/>
        </w:rPr>
        <w:t xml:space="preserve"> </w:t>
      </w:r>
      <w:r w:rsidRPr="00365E1F">
        <w:rPr>
          <w:rtl/>
          <w:lang w:bidi="fa-IR"/>
        </w:rPr>
        <w:t>كردم</w:t>
      </w:r>
      <w:r>
        <w:rPr>
          <w:rtl/>
          <w:lang w:bidi="fa-IR"/>
        </w:rPr>
        <w:t>:</w:t>
      </w:r>
      <w:r w:rsidRPr="00365E1F">
        <w:rPr>
          <w:rtl/>
          <w:lang w:bidi="fa-IR"/>
        </w:rPr>
        <w:t xml:space="preserve"> آنان چه مى كنند و چه نقشى خواهند داشت</w:t>
      </w:r>
      <w:r>
        <w:rPr>
          <w:rtl/>
          <w:lang w:bidi="fa-IR"/>
        </w:rPr>
        <w:t>؟</w:t>
      </w:r>
      <w:r w:rsidRPr="00365E1F">
        <w:rPr>
          <w:rtl/>
          <w:lang w:bidi="fa-IR"/>
        </w:rPr>
        <w:t xml:space="preserve"> حضرت فرمود: زخمى ها را مداوا مى كنند و از بيماران پرستارى مى نمايند</w:t>
      </w:r>
      <w:r>
        <w:rPr>
          <w:rtl/>
          <w:lang w:bidi="fa-IR"/>
        </w:rPr>
        <w:t>،</w:t>
      </w:r>
      <w:r w:rsidRPr="00365E1F">
        <w:rPr>
          <w:rtl/>
          <w:lang w:bidi="fa-IR"/>
        </w:rPr>
        <w:t xml:space="preserve"> همچنان كه همراه رسول خدا </w:t>
      </w:r>
      <w:r w:rsidR="00A46F0D" w:rsidRPr="00A46F0D">
        <w:rPr>
          <w:rStyle w:val="libAlaemChar"/>
          <w:rtl/>
        </w:rPr>
        <w:t>صلى‌الله‌عليه‌وآله‌وسلم</w:t>
      </w:r>
      <w:r w:rsidRPr="00365E1F">
        <w:rPr>
          <w:rtl/>
          <w:lang w:bidi="fa-IR"/>
        </w:rPr>
        <w:t xml:space="preserve"> بودند</w:t>
      </w:r>
      <w:r>
        <w:rPr>
          <w:rtl/>
          <w:lang w:bidi="fa-IR"/>
        </w:rPr>
        <w:t>.</w:t>
      </w:r>
      <w:r w:rsidRPr="00365E1F">
        <w:rPr>
          <w:rtl/>
          <w:lang w:bidi="fa-IR"/>
        </w:rPr>
        <w:t>..</w:t>
      </w:r>
      <w:r w:rsidR="007432C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0</w:t>
      </w:r>
      <w:r w:rsidRPr="00FB431B">
        <w:rPr>
          <w:rStyle w:val="libFootnotenumChar"/>
          <w:rtl/>
        </w:rPr>
        <w:t>)</w:t>
      </w:r>
    </w:p>
    <w:p w:rsidR="00365E1F" w:rsidRPr="00365E1F" w:rsidRDefault="007432C5" w:rsidP="007432C5">
      <w:pPr>
        <w:pStyle w:val="libNormal"/>
        <w:rPr>
          <w:lang w:bidi="fa-IR"/>
        </w:rPr>
      </w:pPr>
      <w:r>
        <w:rPr>
          <w:rtl/>
          <w:lang w:bidi="fa-IR"/>
        </w:rPr>
        <w:br w:type="page"/>
      </w:r>
    </w:p>
    <w:p w:rsidR="007432C5" w:rsidRDefault="007A66B6" w:rsidP="007432C5">
      <w:pPr>
        <w:pStyle w:val="Heading2"/>
        <w:rPr>
          <w:rtl/>
          <w:lang w:bidi="fa-IR"/>
        </w:rPr>
      </w:pPr>
      <w:bookmarkStart w:id="485" w:name="_Toc482102708"/>
      <w:r>
        <w:rPr>
          <w:rtl/>
          <w:lang w:bidi="fa-IR"/>
        </w:rPr>
        <w:t>46</w:t>
      </w:r>
      <w:r w:rsidR="00BC4DA3">
        <w:rPr>
          <w:rtl/>
          <w:lang w:bidi="fa-IR"/>
        </w:rPr>
        <w:t>2</w:t>
      </w:r>
      <w:r w:rsidR="00365E1F">
        <w:rPr>
          <w:rtl/>
          <w:lang w:bidi="fa-IR"/>
        </w:rPr>
        <w:t>:</w:t>
      </w:r>
      <w:r w:rsidR="00365E1F" w:rsidRPr="00365E1F">
        <w:rPr>
          <w:rtl/>
          <w:lang w:bidi="fa-IR"/>
        </w:rPr>
        <w:t xml:space="preserve"> آيا ياران زن حضرت از جمله </w:t>
      </w:r>
      <w:r w:rsidR="00BC4DA3">
        <w:rPr>
          <w:rtl/>
          <w:lang w:bidi="fa-IR"/>
        </w:rPr>
        <w:t>313</w:t>
      </w:r>
      <w:r w:rsidR="00365E1F" w:rsidRPr="00365E1F">
        <w:rPr>
          <w:rtl/>
          <w:lang w:bidi="fa-IR"/>
        </w:rPr>
        <w:t xml:space="preserve"> نفرند؟</w:t>
      </w:r>
      <w:bookmarkEnd w:id="485"/>
    </w:p>
    <w:p w:rsidR="00365E1F" w:rsidRPr="00365E1F" w:rsidRDefault="00365E1F" w:rsidP="00365E1F">
      <w:pPr>
        <w:pStyle w:val="libNormal"/>
        <w:rPr>
          <w:lang w:bidi="fa-IR"/>
        </w:rPr>
      </w:pPr>
      <w:r w:rsidRPr="00365E1F">
        <w:rPr>
          <w:rtl/>
          <w:lang w:bidi="fa-IR"/>
        </w:rPr>
        <w:t xml:space="preserve">مطابق برخى از روايات پنجاه نفرى كه از زنان در ركاب مهدى </w:t>
      </w:r>
      <w:r w:rsidR="00BC4DA3" w:rsidRPr="00BC4DA3">
        <w:rPr>
          <w:rStyle w:val="libAlaemChar"/>
          <w:rtl/>
        </w:rPr>
        <w:t>عليه‌السلام</w:t>
      </w:r>
      <w:r w:rsidRPr="00365E1F">
        <w:rPr>
          <w:rtl/>
          <w:lang w:bidi="fa-IR"/>
        </w:rPr>
        <w:t xml:space="preserve"> هستند از ميان </w:t>
      </w:r>
      <w:r w:rsidR="00BC4DA3">
        <w:rPr>
          <w:rtl/>
          <w:lang w:bidi="fa-IR"/>
        </w:rPr>
        <w:t>313</w:t>
      </w:r>
      <w:r w:rsidRPr="00365E1F">
        <w:rPr>
          <w:rtl/>
          <w:lang w:bidi="fa-IR"/>
        </w:rPr>
        <w:t xml:space="preserve"> نفر از ياران خاص حضرتند:</w:t>
      </w:r>
    </w:p>
    <w:p w:rsidR="00365E1F" w:rsidRPr="00365E1F" w:rsidRDefault="00365E1F" w:rsidP="007432C5">
      <w:pPr>
        <w:pStyle w:val="libNormal"/>
        <w:rPr>
          <w:lang w:bidi="fa-IR"/>
        </w:rPr>
      </w:pPr>
      <w:r w:rsidRPr="00365E1F">
        <w:rPr>
          <w:rtl/>
          <w:lang w:bidi="fa-IR"/>
        </w:rPr>
        <w:t xml:space="preserve">جابر بن يزيد جعفرى ضمن حديث مفصلى از امام باقر </w:t>
      </w:r>
      <w:r w:rsidR="00BC4DA3" w:rsidRPr="00BC4DA3">
        <w:rPr>
          <w:rStyle w:val="libAlaemChar"/>
          <w:rtl/>
        </w:rPr>
        <w:t>عليه‌السلام</w:t>
      </w:r>
      <w:r w:rsidRPr="00365E1F">
        <w:rPr>
          <w:rtl/>
          <w:lang w:bidi="fa-IR"/>
        </w:rPr>
        <w:t xml:space="preserve"> در بيان برخى نشانه هاى ظهور نقل كرده كه فرمود:</w:t>
      </w:r>
      <w:r w:rsidR="007432C5">
        <w:rPr>
          <w:rFonts w:hint="cs"/>
          <w:rtl/>
          <w:lang w:bidi="fa-IR"/>
        </w:rPr>
        <w:t xml:space="preserve"> «</w:t>
      </w:r>
      <w:r w:rsidRPr="007432C5">
        <w:rPr>
          <w:rStyle w:val="libHadeesChar"/>
          <w:rtl/>
        </w:rPr>
        <w:t>و يجى ء و الله ثلاثمائه و بضعة عشر رجالا فيهم خمسون امراءة يجتمعون بمكة</w:t>
      </w:r>
      <w:r>
        <w:rPr>
          <w:rtl/>
          <w:lang w:bidi="fa-IR"/>
        </w:rPr>
        <w:t>.</w:t>
      </w:r>
      <w:r w:rsidRPr="00365E1F">
        <w:rPr>
          <w:rtl/>
          <w:lang w:bidi="fa-IR"/>
        </w:rPr>
        <w:t>..</w:t>
      </w:r>
      <w:r w:rsidR="007432C5">
        <w:rPr>
          <w:rFonts w:hint="cs"/>
          <w:rtl/>
          <w:lang w:bidi="fa-IR"/>
        </w:rPr>
        <w:t xml:space="preserve">» </w:t>
      </w:r>
      <w:r w:rsidRPr="00FB431B">
        <w:rPr>
          <w:rStyle w:val="libFootnotenumChar"/>
          <w:rtl/>
        </w:rPr>
        <w:t>(</w:t>
      </w:r>
      <w:r w:rsidR="00BC4DA3" w:rsidRPr="00FB431B">
        <w:rPr>
          <w:rStyle w:val="libFootnotenumChar"/>
          <w:rtl/>
        </w:rPr>
        <w:t>1221</w:t>
      </w:r>
      <w:r w:rsidRPr="00FB431B">
        <w:rPr>
          <w:rStyle w:val="libFootnotenumChar"/>
          <w:rtl/>
        </w:rPr>
        <w:t>)</w:t>
      </w:r>
      <w:r>
        <w:rPr>
          <w:rtl/>
          <w:lang w:bidi="fa-IR"/>
        </w:rPr>
        <w:t>؛</w:t>
      </w:r>
      <w:r w:rsidR="007432C5">
        <w:rPr>
          <w:rFonts w:hint="cs"/>
          <w:rtl/>
          <w:lang w:bidi="fa-IR"/>
        </w:rPr>
        <w:t xml:space="preserve"> «</w:t>
      </w:r>
      <w:r w:rsidRPr="00365E1F">
        <w:rPr>
          <w:rtl/>
          <w:lang w:bidi="fa-IR"/>
        </w:rPr>
        <w:t>به خدا سوگند! سيصد و بالاتر از ده نفر مى آيند كه پنجاه نفر از اين عده زن هستند و در مكه كنار يكديگر جمع خواهند شد</w:t>
      </w:r>
      <w:r>
        <w:rPr>
          <w:rtl/>
          <w:lang w:bidi="fa-IR"/>
        </w:rPr>
        <w:t>.</w:t>
      </w:r>
      <w:r w:rsidRPr="00365E1F">
        <w:rPr>
          <w:rtl/>
          <w:lang w:bidi="fa-IR"/>
        </w:rPr>
        <w:t>..</w:t>
      </w:r>
      <w:r w:rsidR="007432C5">
        <w:rPr>
          <w:rFonts w:hint="cs"/>
          <w:rtl/>
          <w:lang w:bidi="fa-IR"/>
        </w:rPr>
        <w:t>».</w:t>
      </w:r>
    </w:p>
    <w:p w:rsidR="00365E1F" w:rsidRPr="00365E1F" w:rsidRDefault="00365E1F" w:rsidP="007432C5">
      <w:pPr>
        <w:pStyle w:val="libNormal"/>
        <w:rPr>
          <w:lang w:bidi="fa-IR"/>
        </w:rPr>
      </w:pPr>
      <w:r w:rsidRPr="00365E1F">
        <w:rPr>
          <w:rtl/>
          <w:lang w:bidi="fa-IR"/>
        </w:rPr>
        <w:t>از كلمه</w:t>
      </w:r>
      <w:r w:rsidR="007432C5">
        <w:rPr>
          <w:rFonts w:hint="cs"/>
          <w:rtl/>
          <w:lang w:bidi="fa-IR"/>
        </w:rPr>
        <w:t xml:space="preserve"> «</w:t>
      </w:r>
      <w:r w:rsidRPr="007432C5">
        <w:rPr>
          <w:rStyle w:val="libBold1Char"/>
          <w:rtl/>
        </w:rPr>
        <w:t>فيهم</w:t>
      </w:r>
      <w:r w:rsidR="007432C5">
        <w:rPr>
          <w:rFonts w:hint="cs"/>
          <w:rtl/>
          <w:lang w:bidi="fa-IR"/>
        </w:rPr>
        <w:t xml:space="preserve">» </w:t>
      </w:r>
      <w:r w:rsidRPr="00365E1F">
        <w:rPr>
          <w:rtl/>
          <w:lang w:bidi="fa-IR"/>
        </w:rPr>
        <w:t xml:space="preserve">كه در روايات آمده استفاده مى شود كه اين پنجاه زن از جمله </w:t>
      </w:r>
      <w:r w:rsidR="00BC4DA3">
        <w:rPr>
          <w:rtl/>
          <w:lang w:bidi="fa-IR"/>
        </w:rPr>
        <w:t>313</w:t>
      </w:r>
      <w:r w:rsidRPr="00365E1F">
        <w:rPr>
          <w:rtl/>
          <w:lang w:bidi="fa-IR"/>
        </w:rPr>
        <w:t xml:space="preserve"> نفرند. و تعبير به</w:t>
      </w:r>
      <w:r w:rsidR="007432C5">
        <w:rPr>
          <w:rFonts w:hint="cs"/>
          <w:rtl/>
          <w:lang w:bidi="fa-IR"/>
        </w:rPr>
        <w:t xml:space="preserve"> «</w:t>
      </w:r>
      <w:r w:rsidRPr="007432C5">
        <w:rPr>
          <w:rStyle w:val="libBold1Char"/>
          <w:rtl/>
        </w:rPr>
        <w:t>رجلا</w:t>
      </w:r>
      <w:r w:rsidR="007432C5">
        <w:rPr>
          <w:rFonts w:hint="cs"/>
          <w:rtl/>
          <w:lang w:bidi="fa-IR"/>
        </w:rPr>
        <w:t xml:space="preserve">» </w:t>
      </w:r>
      <w:r w:rsidRPr="00365E1F">
        <w:rPr>
          <w:rtl/>
          <w:lang w:bidi="fa-IR"/>
        </w:rPr>
        <w:t>به جهت تغليب است</w:t>
      </w:r>
      <w:r>
        <w:rPr>
          <w:rtl/>
          <w:lang w:bidi="fa-IR"/>
        </w:rPr>
        <w:t>.</w:t>
      </w:r>
      <w:r w:rsidRPr="00365E1F">
        <w:rPr>
          <w:rtl/>
          <w:lang w:bidi="fa-IR"/>
        </w:rPr>
        <w:t xml:space="preserve"> همان گونه كه در آيه تطهير ضمير</w:t>
      </w:r>
      <w:r w:rsidR="007432C5">
        <w:rPr>
          <w:rFonts w:hint="cs"/>
          <w:rtl/>
          <w:lang w:bidi="fa-IR"/>
        </w:rPr>
        <w:t xml:space="preserve"> «</w:t>
      </w:r>
      <w:r w:rsidRPr="007432C5">
        <w:rPr>
          <w:rStyle w:val="libBold1Char"/>
          <w:rtl/>
        </w:rPr>
        <w:t>كم</w:t>
      </w:r>
      <w:r w:rsidR="007432C5">
        <w:rPr>
          <w:rFonts w:hint="cs"/>
          <w:rtl/>
          <w:lang w:bidi="fa-IR"/>
        </w:rPr>
        <w:t xml:space="preserve">» </w:t>
      </w:r>
      <w:r w:rsidRPr="00365E1F">
        <w:rPr>
          <w:rtl/>
          <w:lang w:bidi="fa-IR"/>
        </w:rPr>
        <w:t xml:space="preserve">كه براى جمع مخاطب مذكر است به كار رفته و به طور حتم حضرت زهرا سلام الله عليها نيز مشمول آيه است و اگر مقصود امام </w:t>
      </w:r>
      <w:r w:rsidR="00BC4DA3" w:rsidRPr="00BC4DA3">
        <w:rPr>
          <w:rStyle w:val="libAlaemChar"/>
          <w:rtl/>
        </w:rPr>
        <w:t>عليه‌السلام</w:t>
      </w:r>
      <w:r w:rsidRPr="00365E1F">
        <w:rPr>
          <w:rtl/>
          <w:lang w:bidi="fa-IR"/>
        </w:rPr>
        <w:t xml:space="preserve"> از وجود آن پنجاه زن همراهى آنان با آن </w:t>
      </w:r>
      <w:r w:rsidR="00BC4DA3">
        <w:rPr>
          <w:rtl/>
          <w:lang w:bidi="fa-IR"/>
        </w:rPr>
        <w:t>313</w:t>
      </w:r>
      <w:r w:rsidRPr="00365E1F">
        <w:rPr>
          <w:rtl/>
          <w:lang w:bidi="fa-IR"/>
        </w:rPr>
        <w:t xml:space="preserve"> نفر بود بايد از تعبير</w:t>
      </w:r>
      <w:r w:rsidR="007432C5">
        <w:rPr>
          <w:rFonts w:hint="cs"/>
          <w:rtl/>
          <w:lang w:bidi="fa-IR"/>
        </w:rPr>
        <w:t xml:space="preserve"> «</w:t>
      </w:r>
      <w:r w:rsidRPr="007432C5">
        <w:rPr>
          <w:rStyle w:val="libBold1Char"/>
          <w:rtl/>
        </w:rPr>
        <w:t>معهم</w:t>
      </w:r>
      <w:r w:rsidR="007432C5">
        <w:rPr>
          <w:rFonts w:hint="cs"/>
          <w:rtl/>
          <w:lang w:bidi="fa-IR"/>
        </w:rPr>
        <w:t xml:space="preserve">» </w:t>
      </w:r>
      <w:r w:rsidRPr="00365E1F">
        <w:rPr>
          <w:rtl/>
          <w:lang w:bidi="fa-IR"/>
        </w:rPr>
        <w:t>استفاده مى كرد نه</w:t>
      </w:r>
      <w:r w:rsidR="007432C5">
        <w:rPr>
          <w:rFonts w:hint="cs"/>
          <w:rtl/>
          <w:lang w:bidi="fa-IR"/>
        </w:rPr>
        <w:t>«</w:t>
      </w:r>
      <w:r w:rsidRPr="007432C5">
        <w:rPr>
          <w:rStyle w:val="libBold1Char"/>
          <w:rtl/>
        </w:rPr>
        <w:t>فيهم</w:t>
      </w:r>
      <w:r w:rsidR="007432C5">
        <w:rPr>
          <w:rFonts w:hint="cs"/>
          <w:rtl/>
          <w:lang w:bidi="fa-IR"/>
        </w:rPr>
        <w:t>»</w:t>
      </w:r>
    </w:p>
    <w:p w:rsidR="007432C5" w:rsidRDefault="00365E1F" w:rsidP="00365E1F">
      <w:pPr>
        <w:pStyle w:val="libNormal"/>
        <w:rPr>
          <w:rtl/>
          <w:lang w:bidi="fa-IR"/>
        </w:rPr>
      </w:pPr>
      <w:r w:rsidRPr="00365E1F">
        <w:rPr>
          <w:rtl/>
          <w:lang w:bidi="fa-IR"/>
        </w:rPr>
        <w:t>و اگر اشكال شود كه</w:t>
      </w:r>
      <w:r>
        <w:rPr>
          <w:rtl/>
          <w:lang w:bidi="fa-IR"/>
        </w:rPr>
        <w:t>:</w:t>
      </w:r>
      <w:r w:rsidRPr="00365E1F">
        <w:rPr>
          <w:rtl/>
          <w:lang w:bidi="fa-IR"/>
        </w:rPr>
        <w:t xml:space="preserve"> پس چرا اسامى اين پنجاه نفر در بين نام </w:t>
      </w:r>
      <w:r w:rsidR="00BC4DA3">
        <w:rPr>
          <w:rtl/>
          <w:lang w:bidi="fa-IR"/>
        </w:rPr>
        <w:t>313</w:t>
      </w:r>
      <w:r w:rsidRPr="00365E1F">
        <w:rPr>
          <w:rtl/>
          <w:lang w:bidi="fa-IR"/>
        </w:rPr>
        <w:t xml:space="preserve"> نفر نيامده است</w:t>
      </w:r>
      <w:r>
        <w:rPr>
          <w:rtl/>
          <w:lang w:bidi="fa-IR"/>
        </w:rPr>
        <w:t>؟</w:t>
      </w:r>
      <w:r w:rsidRPr="00365E1F">
        <w:rPr>
          <w:rtl/>
          <w:lang w:bidi="fa-IR"/>
        </w:rPr>
        <w:t xml:space="preserve"> در جواب گوييم</w:t>
      </w:r>
      <w:r>
        <w:rPr>
          <w:rtl/>
          <w:lang w:bidi="fa-IR"/>
        </w:rPr>
        <w:t>:</w:t>
      </w:r>
      <w:r w:rsidRPr="00365E1F">
        <w:rPr>
          <w:rtl/>
          <w:lang w:bidi="fa-IR"/>
        </w:rPr>
        <w:t xml:space="preserve"> با مراجعه به رواياتى كه اسامى ياران خاص حضرت را ذكر كرده اند پى مى بريم كه نام همه </w:t>
      </w:r>
      <w:r w:rsidR="00BC4DA3">
        <w:rPr>
          <w:rtl/>
          <w:lang w:bidi="fa-IR"/>
        </w:rPr>
        <w:t>313</w:t>
      </w:r>
      <w:r w:rsidRPr="00365E1F">
        <w:rPr>
          <w:rtl/>
          <w:lang w:bidi="fa-IR"/>
        </w:rPr>
        <w:t xml:space="preserve"> نفر نيامده است و لذا ممكن است بقيه آنان از زنان باشند كه به جهت خاصى نام آنان برده نشده است</w:t>
      </w:r>
      <w:r>
        <w:rPr>
          <w:rtl/>
          <w:lang w:bidi="fa-IR"/>
        </w:rPr>
        <w:t>.</w:t>
      </w:r>
    </w:p>
    <w:p w:rsidR="00365E1F" w:rsidRPr="00365E1F" w:rsidRDefault="007432C5" w:rsidP="00365E1F">
      <w:pPr>
        <w:pStyle w:val="libNormal"/>
        <w:rPr>
          <w:lang w:bidi="fa-IR"/>
        </w:rPr>
      </w:pPr>
      <w:r>
        <w:rPr>
          <w:rtl/>
          <w:lang w:bidi="fa-IR"/>
        </w:rPr>
        <w:br w:type="page"/>
      </w:r>
    </w:p>
    <w:p w:rsidR="007432C5" w:rsidRDefault="007A66B6" w:rsidP="007432C5">
      <w:pPr>
        <w:pStyle w:val="Heading2"/>
        <w:rPr>
          <w:rtl/>
          <w:lang w:bidi="fa-IR"/>
        </w:rPr>
      </w:pPr>
      <w:bookmarkStart w:id="486" w:name="_Toc482102709"/>
      <w:r>
        <w:rPr>
          <w:rtl/>
          <w:lang w:bidi="fa-IR"/>
        </w:rPr>
        <w:t>46</w:t>
      </w:r>
      <w:r w:rsidR="00BC4DA3">
        <w:rPr>
          <w:rtl/>
          <w:lang w:bidi="fa-IR"/>
        </w:rPr>
        <w:t>3</w:t>
      </w:r>
      <w:r w:rsidR="00365E1F">
        <w:rPr>
          <w:rtl/>
          <w:lang w:bidi="fa-IR"/>
        </w:rPr>
        <w:t>:</w:t>
      </w:r>
      <w:r w:rsidR="00365E1F" w:rsidRPr="00365E1F">
        <w:rPr>
          <w:rtl/>
          <w:lang w:bidi="fa-IR"/>
        </w:rPr>
        <w:t xml:space="preserve"> اگر اسامى اصحاب حضرت از ابدا مشخص شده چگونه ما مى توانيم خود را از اصحاب او قرار دهيم</w:t>
      </w:r>
      <w:r w:rsidR="00365E1F">
        <w:rPr>
          <w:rtl/>
          <w:lang w:bidi="fa-IR"/>
        </w:rPr>
        <w:t>؟</w:t>
      </w:r>
      <w:bookmarkEnd w:id="486"/>
    </w:p>
    <w:p w:rsidR="00365E1F" w:rsidRPr="00365E1F" w:rsidRDefault="00365E1F" w:rsidP="007432C5">
      <w:pPr>
        <w:pStyle w:val="libNormal"/>
        <w:rPr>
          <w:lang w:bidi="fa-IR"/>
        </w:rPr>
      </w:pPr>
      <w:r w:rsidRPr="00365E1F">
        <w:rPr>
          <w:rtl/>
          <w:lang w:bidi="fa-IR"/>
        </w:rPr>
        <w:t>گاهى سؤال مى شود كه اگر مطابق روايات اسامى اصحاب خاص حضرت و شهرهاى آنان مشخص شده است انسان از اينكه بتواند جهاد نفسانى كند تا به اين درجه برسد كه از اصحاب خاص حضرت شود م</w:t>
      </w:r>
      <w:r w:rsidR="007432C5">
        <w:rPr>
          <w:rFonts w:hint="cs"/>
          <w:rtl/>
          <w:lang w:bidi="fa-IR"/>
        </w:rPr>
        <w:t>أ</w:t>
      </w:r>
      <w:r w:rsidRPr="00365E1F">
        <w:rPr>
          <w:rtl/>
          <w:lang w:bidi="fa-IR"/>
        </w:rPr>
        <w:t>يوس</w:t>
      </w:r>
      <w:r w:rsidR="00FA449C">
        <w:rPr>
          <w:rtl/>
          <w:lang w:bidi="fa-IR"/>
        </w:rPr>
        <w:t xml:space="preserve"> </w:t>
      </w:r>
      <w:r w:rsidRPr="00365E1F">
        <w:rPr>
          <w:rtl/>
          <w:lang w:bidi="fa-IR"/>
        </w:rPr>
        <w:t>مى گردد.</w:t>
      </w:r>
    </w:p>
    <w:p w:rsidR="00365E1F" w:rsidRPr="00365E1F" w:rsidRDefault="00365E1F" w:rsidP="007432C5">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رواياتى كه تعداد اصحاب حضرت را مشخص كرده گر چه مستفيض است ولى روايتى كه اسامى و شهرهاى آنها را نقل كرده ضعيف السند است و لذا قابل اثبات نيست</w:t>
      </w:r>
      <w:r w:rsidR="00365E1F">
        <w:rPr>
          <w:rtl/>
          <w:lang w:bidi="fa-IR"/>
        </w:rPr>
        <w:t>.</w:t>
      </w:r>
    </w:p>
    <w:p w:rsidR="00613892" w:rsidRDefault="00BC4DA3" w:rsidP="00613892">
      <w:pPr>
        <w:pStyle w:val="libNormal"/>
        <w:rPr>
          <w:lang w:bidi="fa-IR"/>
        </w:rPr>
      </w:pPr>
      <w:r>
        <w:rPr>
          <w:rtl/>
          <w:lang w:bidi="fa-IR"/>
        </w:rPr>
        <w:t>2</w:t>
      </w:r>
      <w:r w:rsidR="00365E1F" w:rsidRPr="00365E1F">
        <w:rPr>
          <w:rtl/>
          <w:lang w:bidi="fa-IR"/>
        </w:rPr>
        <w:t xml:space="preserve">- مطابق روايت ابن طاووس اسامى همه </w:t>
      </w:r>
      <w:r>
        <w:rPr>
          <w:rtl/>
          <w:lang w:bidi="fa-IR"/>
        </w:rPr>
        <w:t>313</w:t>
      </w:r>
      <w:r w:rsidR="00365E1F" w:rsidRPr="00365E1F">
        <w:rPr>
          <w:rtl/>
          <w:lang w:bidi="fa-IR"/>
        </w:rPr>
        <w:t xml:space="preserve"> نفر نيامده است بلكه حدود </w:t>
      </w:r>
      <w:r>
        <w:rPr>
          <w:rtl/>
          <w:lang w:bidi="fa-IR"/>
        </w:rPr>
        <w:t>2</w:t>
      </w:r>
      <w:r w:rsidR="007A66B6">
        <w:rPr>
          <w:rtl/>
          <w:lang w:bidi="fa-IR"/>
        </w:rPr>
        <w:t>40</w:t>
      </w:r>
      <w:r w:rsidR="00365E1F" w:rsidRPr="00365E1F">
        <w:rPr>
          <w:rtl/>
          <w:lang w:bidi="fa-IR"/>
        </w:rPr>
        <w:t xml:space="preserve"> نفر از آنها را نام برده است</w:t>
      </w:r>
      <w:r w:rsidR="00365E1F">
        <w:rPr>
          <w:rtl/>
          <w:lang w:bidi="fa-IR"/>
        </w:rPr>
        <w:t>.</w:t>
      </w:r>
      <w:r w:rsidR="00365E1F" w:rsidRPr="00365E1F">
        <w:rPr>
          <w:rtl/>
          <w:lang w:bidi="fa-IR"/>
        </w:rPr>
        <w:t xml:space="preserve"> و لذا احتمال داده مى شود كه انسان در بين نفرات ديگر باشد.</w:t>
      </w:r>
    </w:p>
    <w:p w:rsidR="00613892" w:rsidRDefault="00613892" w:rsidP="00613892">
      <w:pPr>
        <w:pStyle w:val="libNormal"/>
        <w:rPr>
          <w:rtl/>
          <w:lang w:bidi="fa-IR"/>
        </w:rPr>
      </w:pPr>
      <w:r>
        <w:rPr>
          <w:lang w:bidi="fa-IR"/>
        </w:rPr>
        <w:br w:type="page"/>
      </w:r>
    </w:p>
    <w:p w:rsidR="00613892" w:rsidRDefault="007A66B6" w:rsidP="00613892">
      <w:pPr>
        <w:pStyle w:val="Heading2"/>
        <w:rPr>
          <w:rtl/>
          <w:lang w:bidi="fa-IR"/>
        </w:rPr>
      </w:pPr>
      <w:bookmarkStart w:id="487" w:name="_Toc482102710"/>
      <w:r>
        <w:rPr>
          <w:rtl/>
          <w:lang w:bidi="fa-IR"/>
        </w:rPr>
        <w:t>464</w:t>
      </w:r>
      <w:r w:rsidR="00365E1F">
        <w:rPr>
          <w:rtl/>
          <w:lang w:bidi="fa-IR"/>
        </w:rPr>
        <w:t>:</w:t>
      </w:r>
      <w:r w:rsidR="00365E1F" w:rsidRPr="00365E1F">
        <w:rPr>
          <w:rtl/>
          <w:lang w:bidi="fa-IR"/>
        </w:rPr>
        <w:t xml:space="preserve"> آيا با امام زمان </w:t>
      </w:r>
      <w:r w:rsidR="00BC4DA3" w:rsidRPr="00BC4DA3">
        <w:rPr>
          <w:rStyle w:val="libAlaemChar"/>
          <w:rtl/>
        </w:rPr>
        <w:t>عليه‌السلام</w:t>
      </w:r>
      <w:r w:rsidR="00365E1F" w:rsidRPr="00365E1F">
        <w:rPr>
          <w:rtl/>
          <w:lang w:bidi="fa-IR"/>
        </w:rPr>
        <w:t xml:space="preserve"> از روى اكراه بيعت مى شود؟</w:t>
      </w:r>
      <w:bookmarkEnd w:id="487"/>
    </w:p>
    <w:p w:rsidR="00365E1F" w:rsidRPr="00365E1F" w:rsidRDefault="00365E1F" w:rsidP="00365E1F">
      <w:pPr>
        <w:pStyle w:val="libNormal"/>
        <w:rPr>
          <w:lang w:bidi="fa-IR"/>
        </w:rPr>
      </w:pPr>
      <w:r w:rsidRPr="00365E1F">
        <w:rPr>
          <w:rtl/>
          <w:lang w:bidi="fa-IR"/>
        </w:rPr>
        <w:t>در برخى روايات فريقين اشاره شده كه حضرت با اكراه با مردم بيعت مى كند و يا اينكه مردم با اكراه با او بيعت مى كنند.</w:t>
      </w:r>
    </w:p>
    <w:p w:rsidR="00365E1F" w:rsidRPr="00365E1F" w:rsidRDefault="00365E1F" w:rsidP="00B57286">
      <w:pPr>
        <w:pStyle w:val="libNormal"/>
        <w:rPr>
          <w:lang w:bidi="fa-IR"/>
        </w:rPr>
      </w:pPr>
      <w:r w:rsidRPr="00365E1F">
        <w:rPr>
          <w:rtl/>
          <w:lang w:bidi="fa-IR"/>
        </w:rPr>
        <w:t xml:space="preserve">قتاده از رسول خدا </w:t>
      </w:r>
      <w:r w:rsidR="00A46F0D" w:rsidRPr="00A46F0D">
        <w:rPr>
          <w:rStyle w:val="libAlaemChar"/>
          <w:rtl/>
        </w:rPr>
        <w:t>صلى‌الله‌عليه‌وآله‌وسلم</w:t>
      </w:r>
      <w:r w:rsidRPr="00365E1F">
        <w:rPr>
          <w:rtl/>
          <w:lang w:bidi="fa-IR"/>
        </w:rPr>
        <w:t xml:space="preserve"> نقل كرده كه فرمود:</w:t>
      </w:r>
      <w:r w:rsidR="00B57286">
        <w:rPr>
          <w:rFonts w:hint="cs"/>
          <w:rtl/>
          <w:lang w:bidi="fa-IR"/>
        </w:rPr>
        <w:t xml:space="preserve"> «</w:t>
      </w:r>
      <w:r w:rsidRPr="00365E1F">
        <w:rPr>
          <w:rtl/>
          <w:lang w:bidi="fa-IR"/>
        </w:rPr>
        <w:t>مهدى از مدينه به سوى مكه خروج مى كند</w:t>
      </w:r>
      <w:r>
        <w:rPr>
          <w:rtl/>
          <w:lang w:bidi="fa-IR"/>
        </w:rPr>
        <w:t>،</w:t>
      </w:r>
      <w:r w:rsidRPr="00365E1F">
        <w:rPr>
          <w:rtl/>
          <w:lang w:bidi="fa-IR"/>
        </w:rPr>
        <w:t xml:space="preserve"> مردم از او مى خواهند كه از بينشان خروج كند</w:t>
      </w:r>
      <w:r>
        <w:rPr>
          <w:rtl/>
          <w:lang w:bidi="fa-IR"/>
        </w:rPr>
        <w:t>،</w:t>
      </w:r>
      <w:r w:rsidRPr="00365E1F">
        <w:rPr>
          <w:rtl/>
          <w:lang w:bidi="fa-IR"/>
        </w:rPr>
        <w:t xml:space="preserve"> پس با او بين ركن و مقام در حالى كه كراهت دارد بيعت مى كنند</w:t>
      </w:r>
      <w:r>
        <w:rPr>
          <w:rtl/>
          <w:lang w:bidi="fa-IR"/>
        </w:rPr>
        <w:t>.</w:t>
      </w:r>
      <w:r w:rsidRPr="00365E1F">
        <w:rPr>
          <w:rtl/>
          <w:lang w:bidi="fa-IR"/>
        </w:rPr>
        <w:t>..</w:t>
      </w:r>
      <w:r w:rsidR="00B5728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1222</w:t>
      </w:r>
      <w:r w:rsidRPr="00FB431B">
        <w:rPr>
          <w:rStyle w:val="libFootnotenumChar"/>
          <w:rtl/>
        </w:rPr>
        <w:t>)</w:t>
      </w:r>
    </w:p>
    <w:p w:rsidR="00365E1F" w:rsidRPr="00365E1F" w:rsidRDefault="00365E1F" w:rsidP="00B57286">
      <w:pPr>
        <w:pStyle w:val="libNormal"/>
        <w:rPr>
          <w:lang w:bidi="fa-IR"/>
        </w:rPr>
      </w:pPr>
      <w:r w:rsidRPr="00365E1F">
        <w:rPr>
          <w:rtl/>
          <w:lang w:bidi="fa-IR"/>
        </w:rPr>
        <w:t xml:space="preserve">زراره از امام صادق </w:t>
      </w:r>
      <w:r w:rsidR="00BC4DA3" w:rsidRPr="00BC4DA3">
        <w:rPr>
          <w:rStyle w:val="libAlaemChar"/>
          <w:rtl/>
        </w:rPr>
        <w:t>عليه‌السلام</w:t>
      </w:r>
      <w:r w:rsidRPr="00365E1F">
        <w:rPr>
          <w:rtl/>
          <w:lang w:bidi="fa-IR"/>
        </w:rPr>
        <w:t xml:space="preserve"> نقل كرده كه فرمود:</w:t>
      </w:r>
      <w:r w:rsidR="00B57286">
        <w:rPr>
          <w:rFonts w:hint="cs"/>
          <w:rtl/>
          <w:lang w:bidi="fa-IR"/>
        </w:rPr>
        <w:t xml:space="preserve"> «</w:t>
      </w:r>
      <w:r w:rsidRPr="00365E1F">
        <w:rPr>
          <w:rtl/>
          <w:lang w:bidi="fa-IR"/>
        </w:rPr>
        <w:t>به اسم قائم ندا داده مى شود پس او مى آيد و پشت مقام قرار مى گيرد. به او گفته مى شود: به تحقيق به اسم تو ندا داده مى شود</w:t>
      </w:r>
      <w:r>
        <w:rPr>
          <w:rtl/>
          <w:lang w:bidi="fa-IR"/>
        </w:rPr>
        <w:t>،</w:t>
      </w:r>
      <w:r w:rsidRPr="00365E1F">
        <w:rPr>
          <w:rtl/>
          <w:lang w:bidi="fa-IR"/>
        </w:rPr>
        <w:t xml:space="preserve"> منتظر چه چيزى هستى</w:t>
      </w:r>
      <w:r>
        <w:rPr>
          <w:rtl/>
          <w:lang w:bidi="fa-IR"/>
        </w:rPr>
        <w:t>؟</w:t>
      </w:r>
      <w:r w:rsidRPr="00365E1F">
        <w:rPr>
          <w:rtl/>
          <w:lang w:bidi="fa-IR"/>
        </w:rPr>
        <w:t xml:space="preserve"> دست او گرفته شده با او بيعت مى شود زراره مى گويد: الحمدلله</w:t>
      </w:r>
      <w:r>
        <w:rPr>
          <w:rtl/>
          <w:lang w:bidi="fa-IR"/>
        </w:rPr>
        <w:t>،</w:t>
      </w:r>
      <w:r w:rsidRPr="00365E1F">
        <w:rPr>
          <w:rtl/>
          <w:lang w:bidi="fa-IR"/>
        </w:rPr>
        <w:t xml:space="preserve"> ما مى شنيديم كه قائم </w:t>
      </w:r>
      <w:r w:rsidR="00BC4DA3" w:rsidRPr="00BC4DA3">
        <w:rPr>
          <w:rStyle w:val="libAlaemChar"/>
          <w:rtl/>
        </w:rPr>
        <w:t>عليه‌السلام</w:t>
      </w:r>
      <w:r w:rsidRPr="00365E1F">
        <w:rPr>
          <w:rtl/>
          <w:lang w:bidi="fa-IR"/>
        </w:rPr>
        <w:t xml:space="preserve"> با كراهت بيعت مى كند (مى شود) و وجه استكراه او را نمى دانستيم</w:t>
      </w:r>
      <w:r>
        <w:rPr>
          <w:rtl/>
          <w:lang w:bidi="fa-IR"/>
        </w:rPr>
        <w:t>،</w:t>
      </w:r>
      <w:r w:rsidRPr="00365E1F">
        <w:rPr>
          <w:rtl/>
          <w:lang w:bidi="fa-IR"/>
        </w:rPr>
        <w:t xml:space="preserve"> ولى دانسيتم اين استكراهى است كه گناهى در آن نيست</w:t>
      </w:r>
      <w:r w:rsidR="00B57286">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1223</w:t>
      </w:r>
      <w:r w:rsidRPr="00FB431B">
        <w:rPr>
          <w:rStyle w:val="libFootnotenumChar"/>
          <w:rtl/>
        </w:rPr>
        <w:t>)</w:t>
      </w:r>
    </w:p>
    <w:p w:rsidR="00365E1F" w:rsidRPr="00365E1F" w:rsidRDefault="00365E1F" w:rsidP="00365E1F">
      <w:pPr>
        <w:pStyle w:val="libNormal"/>
        <w:rPr>
          <w:lang w:bidi="fa-IR"/>
        </w:rPr>
      </w:pPr>
      <w:r w:rsidRPr="00365E1F">
        <w:rPr>
          <w:rtl/>
          <w:lang w:bidi="fa-IR"/>
        </w:rPr>
        <w:t>ممكن است مقصود به استكراهى كه حضرت نسبت به بيعت مردم دارند اين باشد كه از آنجا كه مظلومان از آن حضرت تقاضاى رفع ظلم مى كنند لذا حضرت از روى تواضع در ابتدا استكراهى از خود نشان مى دهند.</w:t>
      </w:r>
    </w:p>
    <w:p w:rsidR="004C2919" w:rsidRDefault="00365E1F" w:rsidP="00365E1F">
      <w:pPr>
        <w:pStyle w:val="libNormal"/>
        <w:rPr>
          <w:rtl/>
          <w:lang w:bidi="fa-IR"/>
        </w:rPr>
      </w:pPr>
      <w:r w:rsidRPr="00365E1F">
        <w:rPr>
          <w:rtl/>
          <w:lang w:bidi="fa-IR"/>
        </w:rPr>
        <w:t>خصوصا آنكه اين كار بايد به اذن و اراده و مشيت خداوند صورت پذيرد.</w:t>
      </w:r>
    </w:p>
    <w:p w:rsidR="00365E1F" w:rsidRPr="00365E1F" w:rsidRDefault="004C2919" w:rsidP="00365E1F">
      <w:pPr>
        <w:pStyle w:val="libNormal"/>
        <w:rPr>
          <w:lang w:bidi="fa-IR"/>
        </w:rPr>
      </w:pPr>
      <w:r>
        <w:rPr>
          <w:rtl/>
          <w:lang w:bidi="fa-IR"/>
        </w:rPr>
        <w:br w:type="page"/>
      </w:r>
    </w:p>
    <w:p w:rsidR="004C2919" w:rsidRDefault="007A66B6" w:rsidP="004C2919">
      <w:pPr>
        <w:pStyle w:val="Heading2"/>
        <w:rPr>
          <w:rtl/>
          <w:lang w:bidi="fa-IR"/>
        </w:rPr>
      </w:pPr>
      <w:bookmarkStart w:id="488" w:name="_Toc482102711"/>
      <w:r>
        <w:rPr>
          <w:rtl/>
          <w:lang w:bidi="fa-IR"/>
        </w:rPr>
        <w:t>465</w:t>
      </w:r>
      <w:r w:rsidR="00365E1F">
        <w:rPr>
          <w:rtl/>
          <w:lang w:bidi="fa-IR"/>
        </w:rPr>
        <w:t>:</w:t>
      </w:r>
      <w:r w:rsidR="00365E1F" w:rsidRPr="00365E1F">
        <w:rPr>
          <w:rtl/>
          <w:lang w:bidi="fa-IR"/>
        </w:rPr>
        <w:t xml:space="preserve"> چه كسانى با حضرت مهدى </w:t>
      </w:r>
      <w:r w:rsidR="00BC4DA3" w:rsidRPr="00BC4DA3">
        <w:rPr>
          <w:rStyle w:val="libAlaemChar"/>
          <w:rtl/>
        </w:rPr>
        <w:t>عليه‌السلام</w:t>
      </w:r>
      <w:r w:rsidR="00365E1F" w:rsidRPr="00365E1F">
        <w:rPr>
          <w:rtl/>
          <w:lang w:bidi="fa-IR"/>
        </w:rPr>
        <w:t xml:space="preserve"> بيعت خواهند كرد؟</w:t>
      </w:r>
      <w:bookmarkEnd w:id="488"/>
    </w:p>
    <w:p w:rsidR="00365E1F" w:rsidRPr="00365E1F" w:rsidRDefault="00365E1F" w:rsidP="00365E1F">
      <w:pPr>
        <w:pStyle w:val="libNormal"/>
        <w:rPr>
          <w:lang w:bidi="fa-IR"/>
        </w:rPr>
      </w:pPr>
      <w:r w:rsidRPr="00365E1F">
        <w:rPr>
          <w:rtl/>
          <w:lang w:bidi="fa-IR"/>
        </w:rPr>
        <w:t>كسانى كه با حضرت بيعت خواهند كرد به ترتيب عبارت اند از:</w:t>
      </w:r>
    </w:p>
    <w:p w:rsidR="00365E1F" w:rsidRPr="00365E1F" w:rsidRDefault="00BC4DA3" w:rsidP="00365E1F">
      <w:pPr>
        <w:pStyle w:val="libNormal"/>
        <w:rPr>
          <w:lang w:bidi="fa-IR"/>
        </w:rPr>
      </w:pPr>
      <w:r>
        <w:rPr>
          <w:rtl/>
          <w:lang w:bidi="fa-IR"/>
        </w:rPr>
        <w:t>1</w:t>
      </w:r>
      <w:r w:rsidR="00365E1F" w:rsidRPr="00365E1F">
        <w:rPr>
          <w:rtl/>
          <w:lang w:bidi="fa-IR"/>
        </w:rPr>
        <w:t xml:space="preserve">- جبرئيل امين </w:t>
      </w:r>
      <w:r w:rsidRPr="00BC4DA3">
        <w:rPr>
          <w:rStyle w:val="libAlaemChar"/>
          <w:rtl/>
        </w:rPr>
        <w:t>عليه‌السلام</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اصحاب خاص حضرت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اصحاب عام حضرت</w:t>
      </w:r>
      <w:r w:rsidR="00365E1F">
        <w:rPr>
          <w:rtl/>
          <w:lang w:bidi="fa-IR"/>
        </w:rPr>
        <w:t>.</w:t>
      </w:r>
    </w:p>
    <w:p w:rsidR="00FF4F74" w:rsidRDefault="007A66B6" w:rsidP="00365E1F">
      <w:pPr>
        <w:pStyle w:val="libNormal"/>
        <w:rPr>
          <w:rtl/>
          <w:lang w:bidi="fa-IR"/>
        </w:rPr>
      </w:pPr>
      <w:r>
        <w:rPr>
          <w:rtl/>
          <w:lang w:bidi="fa-IR"/>
        </w:rPr>
        <w:t>4</w:t>
      </w:r>
      <w:r w:rsidR="00365E1F" w:rsidRPr="00365E1F">
        <w:rPr>
          <w:rtl/>
          <w:lang w:bidi="fa-IR"/>
        </w:rPr>
        <w:t>- كسانى كه در مكه حاضر بوده و به او و دعوتش اعتماد و اطمينان پيدا مى كنند.</w:t>
      </w:r>
    </w:p>
    <w:p w:rsidR="00365E1F" w:rsidRPr="00365E1F" w:rsidRDefault="00FF4F74" w:rsidP="00365E1F">
      <w:pPr>
        <w:pStyle w:val="libNormal"/>
        <w:rPr>
          <w:lang w:bidi="fa-IR"/>
        </w:rPr>
      </w:pPr>
      <w:r>
        <w:rPr>
          <w:rtl/>
          <w:lang w:bidi="fa-IR"/>
        </w:rPr>
        <w:br w:type="page"/>
      </w:r>
    </w:p>
    <w:p w:rsidR="00FF4F74" w:rsidRDefault="007A66B6" w:rsidP="00FF4F74">
      <w:pPr>
        <w:pStyle w:val="Heading2"/>
        <w:rPr>
          <w:rtl/>
          <w:lang w:bidi="fa-IR"/>
        </w:rPr>
      </w:pPr>
      <w:bookmarkStart w:id="489" w:name="_Toc482102712"/>
      <w:r>
        <w:rPr>
          <w:rtl/>
          <w:lang w:bidi="fa-IR"/>
        </w:rPr>
        <w:t>466</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365E1F" w:rsidRPr="00365E1F">
        <w:rPr>
          <w:rtl/>
          <w:lang w:bidi="fa-IR"/>
        </w:rPr>
        <w:t xml:space="preserve"> با اصحاب خود بر سر چه اصولى پيمان مى بندد؟</w:t>
      </w:r>
      <w:bookmarkEnd w:id="489"/>
    </w:p>
    <w:p w:rsidR="00365E1F" w:rsidRPr="00365E1F" w:rsidRDefault="00365E1F" w:rsidP="00365E1F">
      <w:pPr>
        <w:pStyle w:val="libNormal"/>
        <w:rPr>
          <w:lang w:bidi="fa-IR"/>
        </w:rPr>
      </w:pPr>
      <w:r w:rsidRPr="00365E1F">
        <w:rPr>
          <w:rtl/>
          <w:lang w:bidi="fa-IR"/>
        </w:rPr>
        <w:t xml:space="preserve">از برنامه ها و روش هاى امام مهدى </w:t>
      </w:r>
      <w:r w:rsidR="00BC4DA3" w:rsidRPr="00BC4DA3">
        <w:rPr>
          <w:rStyle w:val="libAlaemChar"/>
          <w:rtl/>
        </w:rPr>
        <w:t>عليه‌السلام</w:t>
      </w:r>
      <w:r w:rsidRPr="00365E1F">
        <w:rPr>
          <w:rtl/>
          <w:lang w:bidi="fa-IR"/>
        </w:rPr>
        <w:t xml:space="preserve"> پيمان گيرى از ياران خويش است</w:t>
      </w:r>
      <w:r>
        <w:rPr>
          <w:rtl/>
          <w:lang w:bidi="fa-IR"/>
        </w:rPr>
        <w:t>.</w:t>
      </w:r>
      <w:r w:rsidRPr="00365E1F">
        <w:rPr>
          <w:rtl/>
          <w:lang w:bidi="fa-IR"/>
        </w:rPr>
        <w:t xml:space="preserve"> پيمان و بيعت در جامعه اسلامى از آغاز تشكيل حاكميت اسلام رسم شده و پايه گذارى نخستين مركزيت و حكومت اسلامى به دست مبارك پيامبر اسلام </w:t>
      </w:r>
      <w:r w:rsidR="00A46F0D" w:rsidRPr="00A46F0D">
        <w:rPr>
          <w:rStyle w:val="libAlaemChar"/>
          <w:rtl/>
        </w:rPr>
        <w:t>صلى‌الله‌عليه‌وآله‌وسلم</w:t>
      </w:r>
      <w:r w:rsidRPr="00365E1F">
        <w:rPr>
          <w:rtl/>
          <w:lang w:bidi="fa-IR"/>
        </w:rPr>
        <w:t xml:space="preserve"> با آيين بيعت و پيمان گرفتن از يكايك مردم همراه بود.</w:t>
      </w:r>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نيز چون نياكان خويش از يارانش بيعت مى گيرد و با آنان پيمان مى بندد. پيمان امام بر سر اصولى است كه راه و رسم و شيوه و روش امام را در حكومت تبيين مى كند.</w:t>
      </w:r>
    </w:p>
    <w:p w:rsidR="00365E1F" w:rsidRPr="00365E1F" w:rsidRDefault="00365E1F" w:rsidP="00FF4F74">
      <w:pPr>
        <w:pStyle w:val="libNormal"/>
        <w:rPr>
          <w:lang w:bidi="fa-IR"/>
        </w:rPr>
      </w:pPr>
      <w:r w:rsidRPr="00365E1F">
        <w:rPr>
          <w:rtl/>
          <w:lang w:bidi="fa-IR"/>
        </w:rPr>
        <w:t xml:space="preserve">امام على </w:t>
      </w:r>
      <w:r w:rsidR="00BC4DA3" w:rsidRPr="00BC4DA3">
        <w:rPr>
          <w:rStyle w:val="libAlaemChar"/>
          <w:rtl/>
        </w:rPr>
        <w:t>عليه‌السلام</w:t>
      </w:r>
      <w:r w:rsidRPr="00365E1F">
        <w:rPr>
          <w:rtl/>
          <w:lang w:bidi="fa-IR"/>
        </w:rPr>
        <w:t xml:space="preserve"> مى فرمايد:</w:t>
      </w:r>
      <w:r w:rsidR="00FF4F74">
        <w:rPr>
          <w:rFonts w:hint="cs"/>
          <w:rtl/>
          <w:lang w:bidi="fa-IR"/>
        </w:rPr>
        <w:t xml:space="preserve"> «</w:t>
      </w:r>
      <w:r w:rsidRPr="00365E1F">
        <w:rPr>
          <w:rtl/>
          <w:lang w:bidi="fa-IR"/>
        </w:rPr>
        <w:t>همانا قائم با يارانش پيمان مى بندد و از آنان بيعت مى گيرد كه</w:t>
      </w:r>
      <w:r>
        <w:rPr>
          <w:rtl/>
          <w:lang w:bidi="fa-IR"/>
        </w:rPr>
        <w:t>:</w:t>
      </w:r>
      <w:r w:rsidRPr="00365E1F">
        <w:rPr>
          <w:rtl/>
          <w:lang w:bidi="fa-IR"/>
        </w:rPr>
        <w:t xml:space="preserve"> مسلمانى را دشنام ندهند</w:t>
      </w:r>
      <w:r>
        <w:rPr>
          <w:rtl/>
          <w:lang w:bidi="fa-IR"/>
        </w:rPr>
        <w:t>.</w:t>
      </w:r>
      <w:r w:rsidRPr="00365E1F">
        <w:rPr>
          <w:rtl/>
          <w:lang w:bidi="fa-IR"/>
        </w:rPr>
        <w:t>.. حريمى را هتك نكنند</w:t>
      </w:r>
      <w:r>
        <w:rPr>
          <w:rtl/>
          <w:lang w:bidi="fa-IR"/>
        </w:rPr>
        <w:t>،</w:t>
      </w:r>
      <w:r w:rsidRPr="00365E1F">
        <w:rPr>
          <w:rtl/>
          <w:lang w:bidi="fa-IR"/>
        </w:rPr>
        <w:t xml:space="preserve"> به خانه اى هجوم نبرند</w:t>
      </w:r>
      <w:r>
        <w:rPr>
          <w:rtl/>
          <w:lang w:bidi="fa-IR"/>
        </w:rPr>
        <w:t>،</w:t>
      </w:r>
      <w:r w:rsidRPr="00365E1F">
        <w:rPr>
          <w:rtl/>
          <w:lang w:bidi="fa-IR"/>
        </w:rPr>
        <w:t xml:space="preserve"> كسى را به ناحق نزنند</w:t>
      </w:r>
      <w:r>
        <w:rPr>
          <w:rtl/>
          <w:lang w:bidi="fa-IR"/>
        </w:rPr>
        <w:t>،</w:t>
      </w:r>
      <w:r w:rsidRPr="00365E1F">
        <w:rPr>
          <w:rtl/>
          <w:lang w:bidi="fa-IR"/>
        </w:rPr>
        <w:t xml:space="preserve"> طلا و نقره گنج نكنند</w:t>
      </w:r>
      <w:r>
        <w:rPr>
          <w:rtl/>
          <w:lang w:bidi="fa-IR"/>
        </w:rPr>
        <w:t>،</w:t>
      </w:r>
      <w:r w:rsidRPr="00365E1F">
        <w:rPr>
          <w:rtl/>
          <w:lang w:bidi="fa-IR"/>
        </w:rPr>
        <w:t xml:space="preserve"> همچنين گندم و جو اندوخته نسازند. مال يتيمان را نخورند</w:t>
      </w:r>
      <w:r>
        <w:rPr>
          <w:rtl/>
          <w:lang w:bidi="fa-IR"/>
        </w:rPr>
        <w:t>.</w:t>
      </w:r>
      <w:r w:rsidRPr="00365E1F">
        <w:rPr>
          <w:rtl/>
          <w:lang w:bidi="fa-IR"/>
        </w:rPr>
        <w:t>.. لباس خز و حرير نپوشند. كمر بند زرين نبندند</w:t>
      </w:r>
      <w:r>
        <w:rPr>
          <w:rtl/>
          <w:lang w:bidi="fa-IR"/>
        </w:rPr>
        <w:t>.</w:t>
      </w:r>
      <w:r w:rsidRPr="00365E1F">
        <w:rPr>
          <w:rtl/>
          <w:lang w:bidi="fa-IR"/>
        </w:rPr>
        <w:t>.. در امور معاش به اندك بسنده كنند</w:t>
      </w:r>
      <w:r>
        <w:rPr>
          <w:rtl/>
          <w:lang w:bidi="fa-IR"/>
        </w:rPr>
        <w:t>.</w:t>
      </w:r>
      <w:r w:rsidRPr="00365E1F">
        <w:rPr>
          <w:rtl/>
          <w:lang w:bidi="fa-IR"/>
        </w:rPr>
        <w:t>.. لباس درشت بپوشند و صورت بر خاك بگذارند</w:t>
      </w:r>
      <w:r>
        <w:rPr>
          <w:rtl/>
          <w:lang w:bidi="fa-IR"/>
        </w:rPr>
        <w:t>.</w:t>
      </w:r>
      <w:r w:rsidRPr="00365E1F">
        <w:rPr>
          <w:rtl/>
          <w:lang w:bidi="fa-IR"/>
        </w:rPr>
        <w:t>.. و در راه خدا به جهادى شايسته دست يازند.</w:t>
      </w:r>
      <w:r w:rsidR="00FF4F74">
        <w:rPr>
          <w:rFonts w:hint="cs"/>
          <w:rtl/>
          <w:lang w:bidi="fa-IR"/>
        </w:rPr>
        <w:t>»</w:t>
      </w:r>
    </w:p>
    <w:p w:rsidR="00FF4F74" w:rsidRDefault="00FF4F74" w:rsidP="00FF4F74">
      <w:pPr>
        <w:pStyle w:val="libNormal"/>
        <w:rPr>
          <w:rtl/>
          <w:lang w:bidi="fa-IR"/>
        </w:rPr>
      </w:pPr>
      <w:r>
        <w:rPr>
          <w:rFonts w:hint="cs"/>
          <w:rtl/>
          <w:lang w:bidi="fa-IR"/>
        </w:rPr>
        <w:t>«</w:t>
      </w:r>
      <w:r w:rsidR="00365E1F" w:rsidRPr="00365E1F">
        <w:rPr>
          <w:rtl/>
          <w:lang w:bidi="fa-IR"/>
        </w:rPr>
        <w:t>خود (امام ) نيز متعهد مى شد كه از همان راهى كه آنان مى روند برود</w:t>
      </w:r>
      <w:r w:rsidR="00365E1F">
        <w:rPr>
          <w:rtl/>
          <w:lang w:bidi="fa-IR"/>
        </w:rPr>
        <w:t>،</w:t>
      </w:r>
      <w:r w:rsidR="00365E1F" w:rsidRPr="00365E1F">
        <w:rPr>
          <w:rtl/>
          <w:lang w:bidi="fa-IR"/>
        </w:rPr>
        <w:t xml:space="preserve"> و چون آنان لباس بپوشد و بر مركوبى مانند مركوب آنان سوار شود و چنان باشد كه آنان هستند. به اندك بسنده كند</w:t>
      </w:r>
      <w:r w:rsidR="00365E1F">
        <w:rPr>
          <w:rtl/>
          <w:lang w:bidi="fa-IR"/>
        </w:rPr>
        <w:t>،</w:t>
      </w:r>
      <w:r w:rsidR="00365E1F" w:rsidRPr="00365E1F">
        <w:rPr>
          <w:rtl/>
          <w:lang w:bidi="fa-IR"/>
        </w:rPr>
        <w:t xml:space="preserve"> و زمين را با يارى خداى دادگرى پركند پس از آنكه از ستم پر شده باشد</w:t>
      </w:r>
      <w:r w:rsidR="00365E1F">
        <w:rPr>
          <w:rtl/>
          <w:lang w:bidi="fa-IR"/>
        </w:rPr>
        <w:t>.</w:t>
      </w:r>
      <w:r w:rsidR="00365E1F" w:rsidRPr="00365E1F">
        <w:rPr>
          <w:rtl/>
          <w:lang w:bidi="fa-IR"/>
        </w:rPr>
        <w:t>.. و صاحب و دربانى نگمارد</w:t>
      </w:r>
      <w:r>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122</w:t>
      </w:r>
      <w:r w:rsidR="007A66B6" w:rsidRPr="00FB431B">
        <w:rPr>
          <w:rStyle w:val="libFootnotenumChar"/>
          <w:rtl/>
        </w:rPr>
        <w:t>4</w:t>
      </w:r>
      <w:r w:rsidR="00365E1F" w:rsidRPr="00FB431B">
        <w:rPr>
          <w:rStyle w:val="libFootnotenumChar"/>
          <w:rtl/>
        </w:rPr>
        <w:t>)</w:t>
      </w:r>
    </w:p>
    <w:p w:rsidR="00365E1F" w:rsidRPr="00365E1F" w:rsidRDefault="00FF4F74" w:rsidP="00FF4F74">
      <w:pPr>
        <w:pStyle w:val="libNormal"/>
        <w:rPr>
          <w:lang w:bidi="fa-IR"/>
        </w:rPr>
      </w:pPr>
      <w:r>
        <w:rPr>
          <w:rtl/>
          <w:lang w:bidi="fa-IR"/>
        </w:rPr>
        <w:br w:type="page"/>
      </w:r>
    </w:p>
    <w:p w:rsidR="00FF4F74" w:rsidRDefault="007A66B6" w:rsidP="00FF4F74">
      <w:pPr>
        <w:pStyle w:val="Heading2"/>
        <w:rPr>
          <w:rtl/>
          <w:lang w:bidi="fa-IR"/>
        </w:rPr>
      </w:pPr>
      <w:bookmarkStart w:id="490" w:name="_Toc482102713"/>
      <w:r>
        <w:rPr>
          <w:rtl/>
          <w:lang w:bidi="fa-IR"/>
        </w:rPr>
        <w:t>467</w:t>
      </w:r>
      <w:r w:rsidR="00365E1F">
        <w:rPr>
          <w:rtl/>
          <w:lang w:bidi="fa-IR"/>
        </w:rPr>
        <w:t>:</w:t>
      </w:r>
      <w:r w:rsidR="00365E1F" w:rsidRPr="00365E1F">
        <w:rPr>
          <w:rtl/>
          <w:lang w:bidi="fa-IR"/>
        </w:rPr>
        <w:t xml:space="preserve"> اصحاب امام زمان </w:t>
      </w:r>
      <w:r w:rsidR="00BC4DA3" w:rsidRPr="00BC4DA3">
        <w:rPr>
          <w:rStyle w:val="libAlaemChar"/>
          <w:rtl/>
        </w:rPr>
        <w:t>عليه‌السلام</w:t>
      </w:r>
      <w:r w:rsidR="00365E1F" w:rsidRPr="00365E1F">
        <w:rPr>
          <w:rtl/>
          <w:lang w:bidi="fa-IR"/>
        </w:rPr>
        <w:t xml:space="preserve"> در شجاعت چگونه اند؟</w:t>
      </w:r>
      <w:bookmarkEnd w:id="490"/>
    </w:p>
    <w:p w:rsidR="00B12272" w:rsidRDefault="00365E1F" w:rsidP="00FF4F74">
      <w:pPr>
        <w:pStyle w:val="libNormal"/>
        <w:rPr>
          <w:rtl/>
          <w:lang w:bidi="fa-IR"/>
        </w:rPr>
      </w:pPr>
      <w:r w:rsidRPr="00365E1F">
        <w:rPr>
          <w:rtl/>
          <w:lang w:bidi="fa-IR"/>
        </w:rPr>
        <w:t>حاكم نيشابورى به سندش از محمد بن حنفيه نقل مى كند كه گفت</w:t>
      </w:r>
      <w:r>
        <w:rPr>
          <w:rtl/>
          <w:lang w:bidi="fa-IR"/>
        </w:rPr>
        <w:t>:</w:t>
      </w:r>
      <w:r w:rsidRPr="00365E1F">
        <w:rPr>
          <w:rtl/>
          <w:lang w:bidi="fa-IR"/>
        </w:rPr>
        <w:t xml:space="preserve"> ما نزد على </w:t>
      </w:r>
      <w:r w:rsidR="00BC4DA3" w:rsidRPr="00BC4DA3">
        <w:rPr>
          <w:rStyle w:val="libAlaemChar"/>
          <w:rtl/>
        </w:rPr>
        <w:t>عليه‌السلام</w:t>
      </w:r>
      <w:r w:rsidRPr="00365E1F">
        <w:rPr>
          <w:rtl/>
          <w:lang w:bidi="fa-IR"/>
        </w:rPr>
        <w:t xml:space="preserve"> بوديم كه شخصى از او درباره حضرت مهدى </w:t>
      </w:r>
      <w:r w:rsidR="00BC4DA3" w:rsidRPr="00BC4DA3">
        <w:rPr>
          <w:rStyle w:val="libAlaemChar"/>
          <w:rtl/>
        </w:rPr>
        <w:t>عليه‌السلام</w:t>
      </w:r>
      <w:r w:rsidRPr="00365E1F">
        <w:rPr>
          <w:rtl/>
          <w:lang w:bidi="fa-IR"/>
        </w:rPr>
        <w:t xml:space="preserve"> سؤال كرد؟ حضرت فرمود:</w:t>
      </w:r>
      <w:r w:rsidR="00FF4F74">
        <w:rPr>
          <w:rFonts w:hint="cs"/>
          <w:rtl/>
          <w:lang w:bidi="fa-IR"/>
        </w:rPr>
        <w:t xml:space="preserve"> «</w:t>
      </w:r>
      <w:r w:rsidRPr="00365E1F">
        <w:rPr>
          <w:rtl/>
          <w:lang w:bidi="fa-IR"/>
        </w:rPr>
        <w:t xml:space="preserve">... </w:t>
      </w:r>
      <w:r w:rsidRPr="00FF4F74">
        <w:rPr>
          <w:rStyle w:val="libHadeesChar"/>
          <w:rtl/>
        </w:rPr>
        <w:t>يخرج فى آخر الزمان اذا قال الرجل الله الله قتل، فيجمع الله تعالى له قوما قزع كقزع السحاب، يولف الله بين قلوبهم لا يستوحشون الى احد و لا يفرحون باءحد يدخل فيهم</w:t>
      </w:r>
      <w:r>
        <w:rPr>
          <w:rtl/>
          <w:lang w:bidi="fa-IR"/>
        </w:rPr>
        <w:t>.</w:t>
      </w:r>
      <w:r w:rsidRPr="00365E1F">
        <w:rPr>
          <w:rtl/>
          <w:lang w:bidi="fa-IR"/>
        </w:rPr>
        <w:t>..</w:t>
      </w:r>
      <w:r w:rsidR="00FF4F74">
        <w:rPr>
          <w:rFonts w:hint="cs"/>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5</w:t>
      </w:r>
      <w:r w:rsidRPr="00FB431B">
        <w:rPr>
          <w:rStyle w:val="libFootnotenumChar"/>
          <w:rtl/>
        </w:rPr>
        <w:t>)</w:t>
      </w:r>
      <w:r>
        <w:rPr>
          <w:rtl/>
          <w:lang w:bidi="fa-IR"/>
        </w:rPr>
        <w:t>؛</w:t>
      </w:r>
      <w:r w:rsidR="00FF4F74">
        <w:rPr>
          <w:rFonts w:hint="cs"/>
          <w:rtl/>
          <w:lang w:bidi="fa-IR"/>
        </w:rPr>
        <w:t xml:space="preserve"> «</w:t>
      </w:r>
      <w:r w:rsidRPr="00365E1F">
        <w:rPr>
          <w:rtl/>
          <w:lang w:bidi="fa-IR"/>
        </w:rPr>
        <w:t>او در آخر الزمان خروج خواهد كرد هنگامى كه شخصى اعلان كند: خدا را خدا را! كشته شود. در آن هنگام خداوند براى او گروهى را جمع مى كند كه همانند ابرهاى پراكنده متفرق اند قلب هاى آنها را هماهنگ مى نمايد. از كسى احساس وحشت نكرده و به كسى كه داخل در جماعت آنها شود شاد نمى گردد</w:t>
      </w:r>
      <w:r>
        <w:rPr>
          <w:rtl/>
          <w:lang w:bidi="fa-IR"/>
        </w:rPr>
        <w:t>.</w:t>
      </w:r>
      <w:r w:rsidRPr="00365E1F">
        <w:rPr>
          <w:rtl/>
          <w:lang w:bidi="fa-IR"/>
        </w:rPr>
        <w:t>..</w:t>
      </w:r>
      <w:r w:rsidR="00FF4F74">
        <w:rPr>
          <w:rFonts w:hint="cs"/>
          <w:rtl/>
          <w:lang w:bidi="fa-IR"/>
        </w:rPr>
        <w:t>»</w:t>
      </w:r>
      <w:r w:rsidRPr="00365E1F">
        <w:rPr>
          <w:rtl/>
          <w:lang w:bidi="fa-IR"/>
        </w:rPr>
        <w:t>.</w:t>
      </w:r>
    </w:p>
    <w:p w:rsidR="00365E1F" w:rsidRPr="00365E1F" w:rsidRDefault="00B12272" w:rsidP="00FF4F74">
      <w:pPr>
        <w:pStyle w:val="libNormal"/>
        <w:rPr>
          <w:lang w:bidi="fa-IR"/>
        </w:rPr>
      </w:pPr>
      <w:r>
        <w:rPr>
          <w:rtl/>
          <w:lang w:bidi="fa-IR"/>
        </w:rPr>
        <w:br w:type="page"/>
      </w:r>
    </w:p>
    <w:p w:rsidR="00B12272" w:rsidRDefault="007A66B6" w:rsidP="00B12272">
      <w:pPr>
        <w:pStyle w:val="Heading2"/>
        <w:rPr>
          <w:rtl/>
          <w:lang w:bidi="fa-IR"/>
        </w:rPr>
      </w:pPr>
      <w:bookmarkStart w:id="491" w:name="_Toc482102714"/>
      <w:r>
        <w:rPr>
          <w:rtl/>
          <w:lang w:bidi="fa-IR"/>
        </w:rPr>
        <w:t>468</w:t>
      </w:r>
      <w:r w:rsidR="00365E1F">
        <w:rPr>
          <w:rtl/>
          <w:lang w:bidi="fa-IR"/>
        </w:rPr>
        <w:t>:</w:t>
      </w:r>
      <w:r w:rsidR="00365E1F" w:rsidRPr="00365E1F">
        <w:rPr>
          <w:rtl/>
          <w:lang w:bidi="fa-IR"/>
        </w:rPr>
        <w:t xml:space="preserve"> آيا اصحاب حضرت مهدى </w:t>
      </w:r>
      <w:r w:rsidR="00BC4DA3" w:rsidRPr="00BC4DA3">
        <w:rPr>
          <w:rStyle w:val="libAlaemChar"/>
          <w:rtl/>
        </w:rPr>
        <w:t>عليه‌السلام</w:t>
      </w:r>
      <w:r w:rsidR="00365E1F" w:rsidRPr="00365E1F">
        <w:rPr>
          <w:rtl/>
          <w:lang w:bidi="fa-IR"/>
        </w:rPr>
        <w:t xml:space="preserve"> از منطقه خاصى هستند؟</w:t>
      </w:r>
      <w:bookmarkEnd w:id="491"/>
    </w:p>
    <w:p w:rsidR="00365E1F" w:rsidRPr="00365E1F" w:rsidRDefault="00365E1F" w:rsidP="00365E1F">
      <w:pPr>
        <w:pStyle w:val="libNormal"/>
        <w:rPr>
          <w:lang w:bidi="fa-IR"/>
        </w:rPr>
      </w:pPr>
      <w:r w:rsidRPr="00365E1F">
        <w:rPr>
          <w:rtl/>
          <w:lang w:bidi="fa-IR"/>
        </w:rPr>
        <w:t>مطابق برخى از روايات اصحاب حضرت از منطقه خاصى نيستند بلكه در سرتاسر دنيا به سر مى برند و خداوند متعال در وقتى بسيار اندك آنها را كنار بيت الله الحرام جمع خواهد كرد.</w:t>
      </w:r>
    </w:p>
    <w:p w:rsidR="00B12272" w:rsidRDefault="00365E1F" w:rsidP="00B12272">
      <w:pPr>
        <w:pStyle w:val="libNormal"/>
        <w:rPr>
          <w:rtl/>
          <w:lang w:bidi="fa-IR"/>
        </w:rPr>
      </w:pPr>
      <w:r w:rsidRPr="00365E1F">
        <w:rPr>
          <w:rtl/>
          <w:lang w:bidi="fa-IR"/>
        </w:rPr>
        <w:t xml:space="preserve">سيد بن طاووس در حديثى از امام على </w:t>
      </w:r>
      <w:r w:rsidR="00BC4DA3" w:rsidRPr="00BC4DA3">
        <w:rPr>
          <w:rStyle w:val="libAlaemChar"/>
          <w:rtl/>
        </w:rPr>
        <w:t>عليه‌السلام</w:t>
      </w:r>
      <w:r w:rsidRPr="00365E1F">
        <w:rPr>
          <w:rtl/>
          <w:lang w:bidi="fa-IR"/>
        </w:rPr>
        <w:t xml:space="preserve"> درباره اصحاب امام زمان </w:t>
      </w:r>
      <w:r w:rsidR="00BC4DA3" w:rsidRPr="00BC4DA3">
        <w:rPr>
          <w:rStyle w:val="libAlaemChar"/>
          <w:rtl/>
        </w:rPr>
        <w:t>عليه‌السلام</w:t>
      </w:r>
      <w:r w:rsidRPr="00365E1F">
        <w:rPr>
          <w:rtl/>
          <w:lang w:bidi="fa-IR"/>
        </w:rPr>
        <w:t xml:space="preserve"> نقل مى كند كه فرمود:</w:t>
      </w:r>
      <w:r w:rsidR="00B12272">
        <w:rPr>
          <w:rFonts w:hint="cs"/>
          <w:rtl/>
          <w:lang w:bidi="fa-IR"/>
        </w:rPr>
        <w:t xml:space="preserve"> «</w:t>
      </w:r>
      <w:r w:rsidRPr="00365E1F">
        <w:rPr>
          <w:rtl/>
          <w:lang w:bidi="fa-IR"/>
        </w:rPr>
        <w:t xml:space="preserve">آنها </w:t>
      </w:r>
      <w:r w:rsidR="00BC4DA3">
        <w:rPr>
          <w:rtl/>
          <w:lang w:bidi="fa-IR"/>
        </w:rPr>
        <w:t>313</w:t>
      </w:r>
      <w:r w:rsidRPr="00365E1F">
        <w:rPr>
          <w:rtl/>
          <w:lang w:bidi="fa-IR"/>
        </w:rPr>
        <w:t xml:space="preserve"> نفرند به عدد اصحاب بدر خداوند آنها را از شرق و غرب عالم در كنار بيت الله الحرام جمع خواهند كرد</w:t>
      </w:r>
      <w:r>
        <w:rPr>
          <w:rtl/>
          <w:lang w:bidi="fa-IR"/>
        </w:rPr>
        <w:t>.</w:t>
      </w:r>
      <w:r w:rsidRPr="00365E1F">
        <w:rPr>
          <w:rtl/>
          <w:lang w:bidi="fa-IR"/>
        </w:rPr>
        <w:t>..</w:t>
      </w:r>
      <w:r w:rsidR="00B12272">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6</w:t>
      </w:r>
      <w:r w:rsidRPr="00FB431B">
        <w:rPr>
          <w:rStyle w:val="libFootnotenumChar"/>
          <w:rtl/>
        </w:rPr>
        <w:t>)</w:t>
      </w:r>
    </w:p>
    <w:p w:rsidR="00365E1F" w:rsidRPr="00365E1F" w:rsidRDefault="00B12272" w:rsidP="00B12272">
      <w:pPr>
        <w:pStyle w:val="libNormal"/>
        <w:rPr>
          <w:lang w:bidi="fa-IR"/>
        </w:rPr>
      </w:pPr>
      <w:r>
        <w:rPr>
          <w:rtl/>
          <w:lang w:bidi="fa-IR"/>
        </w:rPr>
        <w:br w:type="page"/>
      </w:r>
    </w:p>
    <w:p w:rsidR="00B12272" w:rsidRDefault="007A66B6" w:rsidP="00B12272">
      <w:pPr>
        <w:pStyle w:val="Heading2"/>
        <w:rPr>
          <w:rtl/>
          <w:lang w:bidi="fa-IR"/>
        </w:rPr>
      </w:pPr>
      <w:bookmarkStart w:id="492" w:name="_Toc482102715"/>
      <w:r>
        <w:rPr>
          <w:rtl/>
          <w:lang w:bidi="fa-IR"/>
        </w:rPr>
        <w:t>469</w:t>
      </w:r>
      <w:r w:rsidR="00365E1F">
        <w:rPr>
          <w:rtl/>
          <w:lang w:bidi="fa-IR"/>
        </w:rPr>
        <w:t>:</w:t>
      </w:r>
      <w:r w:rsidR="00365E1F" w:rsidRPr="00365E1F">
        <w:rPr>
          <w:rtl/>
          <w:lang w:bidi="fa-IR"/>
        </w:rPr>
        <w:t xml:space="preserve"> اصحاب حضرت مهدى </w:t>
      </w:r>
      <w:r w:rsidR="00BC4DA3" w:rsidRPr="00BC4DA3">
        <w:rPr>
          <w:rStyle w:val="libAlaemChar"/>
          <w:rtl/>
        </w:rPr>
        <w:t>عليه‌السلام</w:t>
      </w:r>
      <w:r w:rsidR="00365E1F" w:rsidRPr="00365E1F">
        <w:rPr>
          <w:rtl/>
          <w:lang w:bidi="fa-IR"/>
        </w:rPr>
        <w:t xml:space="preserve"> چه ويژگى هايى دارند؟</w:t>
      </w:r>
      <w:bookmarkEnd w:id="492"/>
    </w:p>
    <w:p w:rsidR="00365E1F" w:rsidRPr="00365E1F" w:rsidRDefault="00365E1F" w:rsidP="00365E1F">
      <w:pPr>
        <w:pStyle w:val="libNormal"/>
        <w:rPr>
          <w:lang w:bidi="fa-IR"/>
        </w:rPr>
      </w:pPr>
      <w:r w:rsidRPr="00365E1F">
        <w:rPr>
          <w:rtl/>
          <w:lang w:bidi="fa-IR"/>
        </w:rPr>
        <w:t xml:space="preserve">مطابق برخى از روايات حضرت </w:t>
      </w:r>
      <w:r w:rsidR="00BC4DA3" w:rsidRPr="00BC4DA3">
        <w:rPr>
          <w:rStyle w:val="libAlaemChar"/>
          <w:rtl/>
        </w:rPr>
        <w:t>عليه‌السلام</w:t>
      </w:r>
      <w:r w:rsidRPr="00365E1F">
        <w:rPr>
          <w:rtl/>
          <w:lang w:bidi="fa-IR"/>
        </w:rPr>
        <w:t xml:space="preserve"> از صفات و ويژگى هايى برخوردارند از قبيل</w:t>
      </w:r>
      <w:r>
        <w:rPr>
          <w:rtl/>
          <w:lang w:bidi="fa-IR"/>
        </w:rPr>
        <w:t>:</w:t>
      </w:r>
    </w:p>
    <w:p w:rsidR="00365E1F" w:rsidRPr="00365E1F" w:rsidRDefault="00BC4DA3" w:rsidP="00B12272">
      <w:pPr>
        <w:pStyle w:val="libBold1"/>
        <w:rPr>
          <w:lang w:bidi="fa-IR"/>
        </w:rPr>
      </w:pPr>
      <w:r>
        <w:rPr>
          <w:rtl/>
          <w:lang w:bidi="fa-IR"/>
        </w:rPr>
        <w:t>1</w:t>
      </w:r>
      <w:r w:rsidR="00365E1F" w:rsidRPr="00365E1F">
        <w:rPr>
          <w:rtl/>
          <w:lang w:bidi="fa-IR"/>
        </w:rPr>
        <w:t>- اخلاص</w:t>
      </w:r>
    </w:p>
    <w:p w:rsidR="00365E1F" w:rsidRPr="00365E1F" w:rsidRDefault="00365E1F" w:rsidP="00B12272">
      <w:pPr>
        <w:pStyle w:val="libNormal"/>
        <w:rPr>
          <w:lang w:bidi="fa-IR"/>
        </w:rPr>
      </w:pPr>
      <w:r w:rsidRPr="00365E1F">
        <w:rPr>
          <w:rtl/>
          <w:lang w:bidi="fa-IR"/>
        </w:rPr>
        <w:t xml:space="preserve">در روايتى امام جواد </w:t>
      </w:r>
      <w:r w:rsidR="00BC4DA3" w:rsidRPr="00BC4DA3">
        <w:rPr>
          <w:rStyle w:val="libAlaemChar"/>
          <w:rtl/>
        </w:rPr>
        <w:t>عليه‌السلام</w:t>
      </w:r>
      <w:r w:rsidRPr="00365E1F">
        <w:rPr>
          <w:rtl/>
          <w:lang w:bidi="fa-IR"/>
        </w:rPr>
        <w:t xml:space="preserve"> به عبدالعظيم حسنى </w:t>
      </w:r>
      <w:r w:rsidR="00BC4DA3" w:rsidRPr="00BC4DA3">
        <w:rPr>
          <w:rStyle w:val="libAlaemChar"/>
          <w:rtl/>
        </w:rPr>
        <w:t>عليه‌السلام</w:t>
      </w:r>
      <w:r w:rsidRPr="00365E1F">
        <w:rPr>
          <w:rtl/>
          <w:lang w:bidi="fa-IR"/>
        </w:rPr>
        <w:t xml:space="preserve"> فرمود:</w:t>
      </w:r>
      <w:r w:rsidR="00B12272">
        <w:rPr>
          <w:rFonts w:hint="cs"/>
          <w:rtl/>
          <w:lang w:bidi="fa-IR"/>
        </w:rPr>
        <w:t xml:space="preserve"> «</w:t>
      </w:r>
      <w:r w:rsidRPr="00365E1F">
        <w:rPr>
          <w:rtl/>
          <w:lang w:bidi="fa-IR"/>
        </w:rPr>
        <w:t>... و هنگامى كه براى او اين تعداد</w:t>
      </w:r>
      <w:r w:rsidR="00B12272">
        <w:rPr>
          <w:rFonts w:hint="cs"/>
          <w:rtl/>
          <w:lang w:bidi="fa-IR"/>
        </w:rPr>
        <w:t xml:space="preserve"> (</w:t>
      </w:r>
      <w:r w:rsidR="00BC4DA3">
        <w:rPr>
          <w:rtl/>
          <w:lang w:bidi="fa-IR"/>
        </w:rPr>
        <w:t>313</w:t>
      </w:r>
      <w:r w:rsidRPr="00365E1F">
        <w:rPr>
          <w:rtl/>
          <w:lang w:bidi="fa-IR"/>
        </w:rPr>
        <w:t xml:space="preserve"> نفر</w:t>
      </w:r>
      <w:r w:rsidR="00B12272">
        <w:rPr>
          <w:rFonts w:hint="cs"/>
          <w:rtl/>
          <w:lang w:bidi="fa-IR"/>
        </w:rPr>
        <w:t xml:space="preserve">) </w:t>
      </w:r>
      <w:r w:rsidRPr="00365E1F">
        <w:rPr>
          <w:rtl/>
          <w:lang w:bidi="fa-IR"/>
        </w:rPr>
        <w:t>از اهل اخلاص جمع شد خداوند امر او را ظاهر خواهد كرد</w:t>
      </w:r>
      <w:r>
        <w:rPr>
          <w:rtl/>
          <w:lang w:bidi="fa-IR"/>
        </w:rPr>
        <w:t>.</w:t>
      </w:r>
      <w:r w:rsidRPr="00365E1F">
        <w:rPr>
          <w:rtl/>
          <w:lang w:bidi="fa-IR"/>
        </w:rPr>
        <w:t>..</w:t>
      </w:r>
      <w:r w:rsidR="00B12272">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7</w:t>
      </w:r>
      <w:r w:rsidRPr="00FB431B">
        <w:rPr>
          <w:rStyle w:val="libFootnotenumChar"/>
          <w:rtl/>
        </w:rPr>
        <w:t>)</w:t>
      </w:r>
    </w:p>
    <w:p w:rsidR="00365E1F" w:rsidRPr="00365E1F" w:rsidRDefault="00BC4DA3" w:rsidP="00B12272">
      <w:pPr>
        <w:pStyle w:val="libBold1"/>
        <w:rPr>
          <w:lang w:bidi="fa-IR"/>
        </w:rPr>
      </w:pPr>
      <w:r>
        <w:rPr>
          <w:rtl/>
          <w:lang w:bidi="fa-IR"/>
        </w:rPr>
        <w:t>2</w:t>
      </w:r>
      <w:r w:rsidR="00365E1F" w:rsidRPr="00365E1F">
        <w:rPr>
          <w:rtl/>
          <w:lang w:bidi="fa-IR"/>
        </w:rPr>
        <w:t>- يقين و استقامت</w:t>
      </w:r>
    </w:p>
    <w:p w:rsidR="00365E1F" w:rsidRPr="00365E1F" w:rsidRDefault="00365E1F" w:rsidP="00B12272">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در حديثى نقل شده كه فرمود:</w:t>
      </w:r>
      <w:r w:rsidR="00B12272">
        <w:rPr>
          <w:rFonts w:hint="cs"/>
          <w:rtl/>
          <w:lang w:bidi="fa-IR"/>
        </w:rPr>
        <w:t xml:space="preserve"> «</w:t>
      </w:r>
      <w:r w:rsidRPr="00365E1F">
        <w:rPr>
          <w:rtl/>
          <w:lang w:bidi="fa-IR"/>
        </w:rPr>
        <w:t>... گويا قلب هاى آنها به مانند تكه هاى آهن است</w:t>
      </w:r>
      <w:r>
        <w:rPr>
          <w:rtl/>
          <w:lang w:bidi="fa-IR"/>
        </w:rPr>
        <w:t>،</w:t>
      </w:r>
      <w:r w:rsidRPr="00365E1F">
        <w:rPr>
          <w:rtl/>
          <w:lang w:bidi="fa-IR"/>
        </w:rPr>
        <w:t xml:space="preserve"> شكى در قلوب آنها راجع به خدا وجود ندارد. محكم تر از سنگ است</w:t>
      </w:r>
      <w:r>
        <w:rPr>
          <w:rtl/>
          <w:lang w:bidi="fa-IR"/>
        </w:rPr>
        <w:t>.</w:t>
      </w:r>
      <w:r w:rsidRPr="00365E1F">
        <w:rPr>
          <w:rtl/>
          <w:lang w:bidi="fa-IR"/>
        </w:rPr>
        <w:t>..</w:t>
      </w:r>
      <w:r w:rsidR="00B12272">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8</w:t>
      </w:r>
      <w:r w:rsidRPr="00FB431B">
        <w:rPr>
          <w:rStyle w:val="libFootnotenumChar"/>
          <w:rtl/>
        </w:rPr>
        <w:t>)</w:t>
      </w:r>
    </w:p>
    <w:p w:rsidR="00365E1F" w:rsidRPr="00365E1F" w:rsidRDefault="00BC4DA3" w:rsidP="00B12272">
      <w:pPr>
        <w:pStyle w:val="libBold1"/>
        <w:rPr>
          <w:lang w:bidi="fa-IR"/>
        </w:rPr>
      </w:pPr>
      <w:r>
        <w:rPr>
          <w:rtl/>
          <w:lang w:bidi="fa-IR"/>
        </w:rPr>
        <w:t>3</w:t>
      </w:r>
      <w:r w:rsidR="00365E1F" w:rsidRPr="00365E1F">
        <w:rPr>
          <w:rtl/>
          <w:lang w:bidi="fa-IR"/>
        </w:rPr>
        <w:t>- خداشناسى واقعى</w:t>
      </w:r>
    </w:p>
    <w:p w:rsidR="00365E1F" w:rsidRPr="00365E1F" w:rsidRDefault="00365E1F" w:rsidP="00B12272">
      <w:pPr>
        <w:pStyle w:val="libNormal"/>
        <w:rPr>
          <w:lang w:bidi="fa-IR"/>
        </w:rPr>
      </w:pPr>
      <w:r w:rsidRPr="00365E1F">
        <w:rPr>
          <w:rtl/>
          <w:lang w:bidi="fa-IR"/>
        </w:rPr>
        <w:t xml:space="preserve">از امام على </w:t>
      </w:r>
      <w:r w:rsidR="00BC4DA3" w:rsidRPr="00BC4DA3">
        <w:rPr>
          <w:rStyle w:val="libAlaemChar"/>
          <w:rtl/>
        </w:rPr>
        <w:t>عليه‌السلام</w:t>
      </w:r>
      <w:r w:rsidRPr="00365E1F">
        <w:rPr>
          <w:rtl/>
          <w:lang w:bidi="fa-IR"/>
        </w:rPr>
        <w:t xml:space="preserve"> در ضمن حديثى نقل است كه فرمود:</w:t>
      </w:r>
      <w:r w:rsidR="00B12272">
        <w:rPr>
          <w:rFonts w:hint="cs"/>
          <w:rtl/>
          <w:lang w:bidi="fa-IR"/>
        </w:rPr>
        <w:t xml:space="preserve"> «</w:t>
      </w:r>
      <w:r w:rsidRPr="00365E1F">
        <w:rPr>
          <w:rtl/>
          <w:lang w:bidi="fa-IR"/>
        </w:rPr>
        <w:t>... و لكن در طالقان مردمانى مومن خواهند آمد كه به خداوند معرفت واقعى دارند و آنان انصار مهدى در آخرالزمان مى باشند</w:t>
      </w:r>
      <w:r w:rsidR="00B12272">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122</w:t>
      </w:r>
      <w:r w:rsidR="007A66B6" w:rsidRPr="00FB431B">
        <w:rPr>
          <w:rStyle w:val="libFootnotenumChar"/>
          <w:rtl/>
        </w:rPr>
        <w:t>9</w:t>
      </w:r>
      <w:r w:rsidRPr="00FB431B">
        <w:rPr>
          <w:rStyle w:val="libFootnotenumChar"/>
          <w:rtl/>
        </w:rPr>
        <w:t>)</w:t>
      </w:r>
    </w:p>
    <w:p w:rsidR="00365E1F" w:rsidRPr="00365E1F" w:rsidRDefault="007A66B6" w:rsidP="00B12272">
      <w:pPr>
        <w:pStyle w:val="libBold1"/>
        <w:rPr>
          <w:lang w:bidi="fa-IR"/>
        </w:rPr>
      </w:pPr>
      <w:r>
        <w:rPr>
          <w:rtl/>
          <w:lang w:bidi="fa-IR"/>
        </w:rPr>
        <w:t>4</w:t>
      </w:r>
      <w:r w:rsidR="00365E1F" w:rsidRPr="00365E1F">
        <w:rPr>
          <w:rtl/>
          <w:lang w:bidi="fa-IR"/>
        </w:rPr>
        <w:t>- شيروان روز و زاهدان شب</w:t>
      </w:r>
    </w:p>
    <w:p w:rsidR="00365E1F" w:rsidRPr="00365E1F" w:rsidRDefault="00365E1F" w:rsidP="003058F5">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در حديثى راجع به اصحاب قائم </w:t>
      </w:r>
      <w:r w:rsidR="00BC4DA3" w:rsidRPr="00BC4DA3">
        <w:rPr>
          <w:rStyle w:val="libAlaemChar"/>
          <w:rtl/>
        </w:rPr>
        <w:t>عليه‌السلام</w:t>
      </w:r>
      <w:r w:rsidRPr="00365E1F">
        <w:rPr>
          <w:rtl/>
          <w:lang w:bidi="fa-IR"/>
        </w:rPr>
        <w:t xml:space="preserve"> نقل است كه فرمود:</w:t>
      </w:r>
      <w:r w:rsidR="003058F5">
        <w:rPr>
          <w:rFonts w:hint="cs"/>
          <w:rtl/>
          <w:lang w:bidi="fa-IR"/>
        </w:rPr>
        <w:t xml:space="preserve"> «</w:t>
      </w:r>
      <w:r w:rsidRPr="00365E1F">
        <w:rPr>
          <w:rtl/>
          <w:lang w:bidi="fa-IR"/>
        </w:rPr>
        <w:t>گويا من نظر مى كنم به قائم و اصحاب او در نجف كوفه</w:t>
      </w:r>
      <w:r>
        <w:rPr>
          <w:rtl/>
          <w:lang w:bidi="fa-IR"/>
        </w:rPr>
        <w:t>.</w:t>
      </w:r>
      <w:r w:rsidRPr="00365E1F">
        <w:rPr>
          <w:rtl/>
          <w:lang w:bidi="fa-IR"/>
        </w:rPr>
        <w:t>.. سجده ها به پيشانى هاى آنها اثر گذارده است</w:t>
      </w:r>
      <w:r>
        <w:rPr>
          <w:rtl/>
          <w:lang w:bidi="fa-IR"/>
        </w:rPr>
        <w:t>،</w:t>
      </w:r>
      <w:r w:rsidRPr="00365E1F">
        <w:rPr>
          <w:rtl/>
          <w:lang w:bidi="fa-IR"/>
        </w:rPr>
        <w:t xml:space="preserve"> شيران در روز و راهبان در شب اند</w:t>
      </w:r>
      <w:r>
        <w:rPr>
          <w:rtl/>
          <w:lang w:bidi="fa-IR"/>
        </w:rPr>
        <w:t>.</w:t>
      </w:r>
      <w:r w:rsidRPr="00365E1F">
        <w:rPr>
          <w:rtl/>
          <w:lang w:bidi="fa-IR"/>
        </w:rPr>
        <w:t>..</w:t>
      </w:r>
      <w:r w:rsidR="003058F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0</w:t>
      </w:r>
      <w:r w:rsidRPr="00FB431B">
        <w:rPr>
          <w:rStyle w:val="libFootnotenumChar"/>
          <w:rtl/>
        </w:rPr>
        <w:t>)</w:t>
      </w:r>
    </w:p>
    <w:p w:rsidR="00365E1F" w:rsidRPr="00365E1F" w:rsidRDefault="007A66B6" w:rsidP="003058F5">
      <w:pPr>
        <w:pStyle w:val="libBold1"/>
        <w:rPr>
          <w:lang w:bidi="fa-IR"/>
        </w:rPr>
      </w:pPr>
      <w:r>
        <w:rPr>
          <w:rtl/>
          <w:lang w:bidi="fa-IR"/>
        </w:rPr>
        <w:t>5</w:t>
      </w:r>
      <w:r w:rsidR="00365E1F" w:rsidRPr="00365E1F">
        <w:rPr>
          <w:rtl/>
          <w:lang w:bidi="fa-IR"/>
        </w:rPr>
        <w:t xml:space="preserve">- برخوردارى از </w:t>
      </w:r>
      <w:r w:rsidR="00903A5A">
        <w:rPr>
          <w:rtl/>
          <w:lang w:bidi="fa-IR"/>
        </w:rPr>
        <w:t>تأیید</w:t>
      </w:r>
      <w:r w:rsidR="00365E1F" w:rsidRPr="00365E1F">
        <w:rPr>
          <w:rtl/>
          <w:lang w:bidi="fa-IR"/>
        </w:rPr>
        <w:t xml:space="preserve"> الهى</w:t>
      </w:r>
    </w:p>
    <w:p w:rsidR="003058F5" w:rsidRDefault="00365E1F" w:rsidP="003058F5">
      <w:pPr>
        <w:pStyle w:val="libNormal"/>
        <w:rPr>
          <w:rtl/>
          <w:lang w:bidi="fa-IR"/>
        </w:rPr>
      </w:pPr>
      <w:r w:rsidRPr="00365E1F">
        <w:rPr>
          <w:rtl/>
          <w:lang w:bidi="fa-IR"/>
        </w:rPr>
        <w:t xml:space="preserve">طبرسى در روايتى از امام على </w:t>
      </w:r>
      <w:r w:rsidR="00BC4DA3" w:rsidRPr="00BC4DA3">
        <w:rPr>
          <w:rStyle w:val="libAlaemChar"/>
          <w:rtl/>
        </w:rPr>
        <w:t>عليه‌السلام</w:t>
      </w:r>
      <w:r w:rsidRPr="00365E1F">
        <w:rPr>
          <w:rtl/>
          <w:lang w:bidi="fa-IR"/>
        </w:rPr>
        <w:t xml:space="preserve"> نقل كرده كه فرمود:</w:t>
      </w:r>
      <w:r w:rsidR="003058F5">
        <w:rPr>
          <w:rFonts w:hint="cs"/>
          <w:rtl/>
          <w:lang w:bidi="fa-IR"/>
        </w:rPr>
        <w:t xml:space="preserve"> «</w:t>
      </w:r>
      <w:r w:rsidRPr="00365E1F">
        <w:rPr>
          <w:rtl/>
          <w:lang w:bidi="fa-IR"/>
        </w:rPr>
        <w:t>تا اينكه خداوند مردى را در آخرالزمان بر مى انگيزاند</w:t>
      </w:r>
      <w:r>
        <w:rPr>
          <w:rtl/>
          <w:lang w:bidi="fa-IR"/>
        </w:rPr>
        <w:t>.</w:t>
      </w:r>
      <w:r w:rsidRPr="00365E1F">
        <w:rPr>
          <w:rtl/>
          <w:lang w:bidi="fa-IR"/>
        </w:rPr>
        <w:t xml:space="preserve">.. او را به ملائكه اش </w:t>
      </w:r>
      <w:r w:rsidR="00903A5A">
        <w:rPr>
          <w:rtl/>
          <w:lang w:bidi="fa-IR"/>
        </w:rPr>
        <w:t>تأیید</w:t>
      </w:r>
      <w:r w:rsidRPr="00365E1F">
        <w:rPr>
          <w:rtl/>
          <w:lang w:bidi="fa-IR"/>
        </w:rPr>
        <w:t xml:space="preserve"> كرده و انصارش را حفظ خواهد نمود</w:t>
      </w:r>
      <w:r w:rsidR="003058F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1231</w:t>
      </w:r>
      <w:r w:rsidRPr="00FB431B">
        <w:rPr>
          <w:rStyle w:val="libFootnotenumChar"/>
          <w:rtl/>
        </w:rPr>
        <w:t>)</w:t>
      </w:r>
    </w:p>
    <w:p w:rsidR="00365E1F" w:rsidRPr="00365E1F" w:rsidRDefault="003058F5" w:rsidP="003058F5">
      <w:pPr>
        <w:pStyle w:val="libNormal"/>
        <w:rPr>
          <w:lang w:bidi="fa-IR"/>
        </w:rPr>
      </w:pPr>
      <w:r>
        <w:rPr>
          <w:rtl/>
          <w:lang w:bidi="fa-IR"/>
        </w:rPr>
        <w:br w:type="page"/>
      </w:r>
    </w:p>
    <w:p w:rsidR="003058F5" w:rsidRDefault="007A66B6" w:rsidP="003058F5">
      <w:pPr>
        <w:pStyle w:val="Heading2"/>
        <w:rPr>
          <w:rtl/>
          <w:lang w:bidi="fa-IR"/>
        </w:rPr>
      </w:pPr>
      <w:bookmarkStart w:id="493" w:name="_Toc482102716"/>
      <w:r>
        <w:rPr>
          <w:rtl/>
          <w:lang w:bidi="fa-IR"/>
        </w:rPr>
        <w:t>470</w:t>
      </w:r>
      <w:r w:rsidR="00365E1F">
        <w:rPr>
          <w:rtl/>
          <w:lang w:bidi="fa-IR"/>
        </w:rPr>
        <w:t>:</w:t>
      </w:r>
      <w:r w:rsidR="00365E1F" w:rsidRPr="00365E1F">
        <w:rPr>
          <w:rtl/>
          <w:lang w:bidi="fa-IR"/>
        </w:rPr>
        <w:t xml:space="preserve"> چگونه مى توان با </w:t>
      </w:r>
      <w:r w:rsidR="00BC4DA3">
        <w:rPr>
          <w:rtl/>
          <w:lang w:bidi="fa-IR"/>
        </w:rPr>
        <w:t>313</w:t>
      </w:r>
      <w:r w:rsidR="00365E1F" w:rsidRPr="00365E1F">
        <w:rPr>
          <w:rtl/>
          <w:lang w:bidi="fa-IR"/>
        </w:rPr>
        <w:t xml:space="preserve"> نفر دنيا را تسخير كرد؟</w:t>
      </w:r>
      <w:bookmarkEnd w:id="493"/>
    </w:p>
    <w:p w:rsidR="00365E1F" w:rsidRPr="00365E1F" w:rsidRDefault="00365E1F" w:rsidP="00365E1F">
      <w:pPr>
        <w:pStyle w:val="libNormal"/>
        <w:rPr>
          <w:lang w:bidi="fa-IR"/>
        </w:rPr>
      </w:pPr>
      <w:r w:rsidRPr="00365E1F">
        <w:rPr>
          <w:rtl/>
          <w:lang w:bidi="fa-IR"/>
        </w:rPr>
        <w:t>در مورد سؤال فوق مى گوييم</w:t>
      </w:r>
      <w:r>
        <w:rPr>
          <w:rtl/>
          <w:lang w:bidi="fa-IR"/>
        </w:rPr>
        <w:t>:</w:t>
      </w:r>
    </w:p>
    <w:p w:rsidR="00365E1F" w:rsidRPr="00365E1F" w:rsidRDefault="00365E1F" w:rsidP="00365E1F">
      <w:pPr>
        <w:pStyle w:val="libNormal"/>
        <w:rPr>
          <w:lang w:bidi="fa-IR"/>
        </w:rPr>
      </w:pPr>
      <w:r w:rsidRPr="003058F5">
        <w:rPr>
          <w:rStyle w:val="libBold1Char"/>
          <w:rtl/>
        </w:rPr>
        <w:t>اولا</w:t>
      </w:r>
      <w:r>
        <w:rPr>
          <w:rtl/>
          <w:lang w:bidi="fa-IR"/>
        </w:rPr>
        <w:t>:</w:t>
      </w:r>
      <w:r w:rsidRPr="00365E1F">
        <w:rPr>
          <w:rtl/>
          <w:lang w:bidi="fa-IR"/>
        </w:rPr>
        <w:t xml:space="preserve"> مطابق برخى از روايات حضرت دو نوع يار و ياور دارند: يكى ياران خاص الخاص كه </w:t>
      </w:r>
      <w:r w:rsidR="00BC4DA3">
        <w:rPr>
          <w:rtl/>
          <w:lang w:bidi="fa-IR"/>
        </w:rPr>
        <w:t>313</w:t>
      </w:r>
      <w:r w:rsidRPr="00365E1F">
        <w:rPr>
          <w:rtl/>
          <w:lang w:bidi="fa-IR"/>
        </w:rPr>
        <w:t xml:space="preserve"> نفرند و ديگرى ياران خاص كه ده هزار نفر مى باشند.</w:t>
      </w:r>
    </w:p>
    <w:p w:rsidR="00365E1F" w:rsidRPr="00365E1F" w:rsidRDefault="00365E1F" w:rsidP="00365E1F">
      <w:pPr>
        <w:pStyle w:val="libNormal"/>
        <w:rPr>
          <w:lang w:bidi="fa-IR"/>
        </w:rPr>
      </w:pPr>
      <w:r w:rsidRPr="00365E1F">
        <w:rPr>
          <w:rtl/>
          <w:lang w:bidi="fa-IR"/>
        </w:rPr>
        <w:t>اين افراد انسان هاى عادى به حساب نمى آيند</w:t>
      </w:r>
      <w:r>
        <w:rPr>
          <w:rtl/>
          <w:lang w:bidi="fa-IR"/>
        </w:rPr>
        <w:t>،</w:t>
      </w:r>
      <w:r w:rsidRPr="00365E1F">
        <w:rPr>
          <w:rtl/>
          <w:lang w:bidi="fa-IR"/>
        </w:rPr>
        <w:t xml:space="preserve"> بلكه كسانى هستند كه قلب هايشان در راستاى اهداف ضرت مهدى </w:t>
      </w:r>
      <w:r w:rsidR="00BC4DA3" w:rsidRPr="00BC4DA3">
        <w:rPr>
          <w:rStyle w:val="libAlaemChar"/>
          <w:rtl/>
        </w:rPr>
        <w:t>عليه‌السلام</w:t>
      </w:r>
      <w:r w:rsidRPr="00365E1F">
        <w:rPr>
          <w:rtl/>
          <w:lang w:bidi="fa-IR"/>
        </w:rPr>
        <w:t xml:space="preserve"> محكم بوده</w:t>
      </w:r>
      <w:r>
        <w:rPr>
          <w:rtl/>
          <w:lang w:bidi="fa-IR"/>
        </w:rPr>
        <w:t>،</w:t>
      </w:r>
      <w:r w:rsidRPr="00365E1F">
        <w:rPr>
          <w:rtl/>
          <w:lang w:bidi="fa-IR"/>
        </w:rPr>
        <w:t xml:space="preserve"> راسخ قدم مى باشند.</w:t>
      </w:r>
    </w:p>
    <w:p w:rsidR="00365E1F" w:rsidRPr="00365E1F" w:rsidRDefault="00365E1F" w:rsidP="00365E1F">
      <w:pPr>
        <w:pStyle w:val="libNormal"/>
        <w:rPr>
          <w:lang w:bidi="fa-IR"/>
        </w:rPr>
      </w:pPr>
      <w:r w:rsidRPr="00EF22BA">
        <w:rPr>
          <w:rStyle w:val="libBold1Char"/>
          <w:rtl/>
        </w:rPr>
        <w:t>ثانيا</w:t>
      </w:r>
      <w:r>
        <w:rPr>
          <w:rtl/>
          <w:lang w:bidi="fa-IR"/>
        </w:rPr>
        <w:t>:</w:t>
      </w:r>
      <w:r w:rsidRPr="00365E1F">
        <w:rPr>
          <w:rtl/>
          <w:lang w:bidi="fa-IR"/>
        </w:rPr>
        <w:t xml:space="preserve"> غلبه حضرت با يارانش و بر پايى حكومت عدل جهانى تنها از طريق امور عادى نيست تا بعيد به نظر برسد</w:t>
      </w:r>
      <w:r>
        <w:rPr>
          <w:rtl/>
          <w:lang w:bidi="fa-IR"/>
        </w:rPr>
        <w:t>،</w:t>
      </w:r>
      <w:r w:rsidRPr="00365E1F">
        <w:rPr>
          <w:rtl/>
          <w:lang w:bidi="fa-IR"/>
        </w:rPr>
        <w:t xml:space="preserve"> بلكه همان گونه كه قبلا اشاره شد با </w:t>
      </w:r>
      <w:r w:rsidR="00903A5A">
        <w:rPr>
          <w:rtl/>
          <w:lang w:bidi="fa-IR"/>
        </w:rPr>
        <w:t>تأیید</w:t>
      </w:r>
      <w:r w:rsidRPr="00365E1F">
        <w:rPr>
          <w:rtl/>
          <w:lang w:bidi="fa-IR"/>
        </w:rPr>
        <w:t>اتى از جانب خداوند</w:t>
      </w:r>
      <w:r>
        <w:rPr>
          <w:rtl/>
          <w:lang w:bidi="fa-IR"/>
        </w:rPr>
        <w:t>،</w:t>
      </w:r>
      <w:r w:rsidRPr="00365E1F">
        <w:rPr>
          <w:rtl/>
          <w:lang w:bidi="fa-IR"/>
        </w:rPr>
        <w:t xml:space="preserve"> از قبيل ايجاد رعب در قلوب شمنان حضرت </w:t>
      </w:r>
      <w:r w:rsidR="00BC4DA3" w:rsidRPr="00BC4DA3">
        <w:rPr>
          <w:rStyle w:val="libAlaemChar"/>
          <w:rtl/>
        </w:rPr>
        <w:t>عليه‌السلام</w:t>
      </w:r>
      <w:r w:rsidRPr="00365E1F">
        <w:rPr>
          <w:rtl/>
          <w:lang w:bidi="fa-IR"/>
        </w:rPr>
        <w:t xml:space="preserve"> و </w:t>
      </w:r>
      <w:r w:rsidR="00903A5A">
        <w:rPr>
          <w:rtl/>
          <w:lang w:bidi="fa-IR"/>
        </w:rPr>
        <w:t>تأیید</w:t>
      </w:r>
      <w:r w:rsidRPr="00365E1F">
        <w:rPr>
          <w:rtl/>
          <w:lang w:bidi="fa-IR"/>
        </w:rPr>
        <w:t>اتى از ملائكه خواهد بود.</w:t>
      </w:r>
    </w:p>
    <w:p w:rsidR="00365E1F" w:rsidRPr="00365E1F" w:rsidRDefault="00365E1F" w:rsidP="00365E1F">
      <w:pPr>
        <w:pStyle w:val="libNormal"/>
        <w:rPr>
          <w:lang w:bidi="fa-IR"/>
        </w:rPr>
      </w:pPr>
      <w:r w:rsidRPr="00EF22BA">
        <w:rPr>
          <w:rStyle w:val="libBold1Char"/>
          <w:rtl/>
        </w:rPr>
        <w:t>ثالثا</w:t>
      </w:r>
      <w:r>
        <w:rPr>
          <w:rtl/>
          <w:lang w:bidi="fa-IR"/>
        </w:rPr>
        <w:t>:</w:t>
      </w:r>
      <w:r w:rsidRPr="00365E1F">
        <w:rPr>
          <w:rtl/>
          <w:lang w:bidi="fa-IR"/>
        </w:rPr>
        <w:t xml:space="preserve"> اراده حتمى خداوند بر پيروزى حضرت تعلق گرفته است و اراده او به هر نحو ممكن محقق خواهد شد.</w:t>
      </w:r>
    </w:p>
    <w:p w:rsidR="00365E1F" w:rsidRPr="00365E1F" w:rsidRDefault="00365E1F" w:rsidP="00EF22BA">
      <w:pPr>
        <w:pStyle w:val="libNormal"/>
        <w:rPr>
          <w:lang w:bidi="fa-IR"/>
        </w:rPr>
      </w:pPr>
      <w:r w:rsidRPr="00365E1F">
        <w:rPr>
          <w:rtl/>
          <w:lang w:bidi="fa-IR"/>
        </w:rPr>
        <w:t>لذا در قرآن كريم مى خوانيم</w:t>
      </w:r>
      <w:r>
        <w:rPr>
          <w:rtl/>
          <w:lang w:bidi="fa-IR"/>
        </w:rPr>
        <w:t>:</w:t>
      </w:r>
      <w:r w:rsidR="00EF22BA">
        <w:rPr>
          <w:rFonts w:hint="cs"/>
          <w:rtl/>
          <w:lang w:bidi="fa-IR"/>
        </w:rPr>
        <w:t xml:space="preserve"> </w:t>
      </w:r>
      <w:r w:rsidR="00EF22BA" w:rsidRPr="00EF22BA">
        <w:rPr>
          <w:rStyle w:val="libAlaemChar"/>
          <w:rFonts w:hint="cs"/>
          <w:rtl/>
        </w:rPr>
        <w:t>(</w:t>
      </w:r>
      <w:r w:rsidR="00EF22BA" w:rsidRPr="00EF22BA">
        <w:rPr>
          <w:rStyle w:val="libAieChar"/>
          <w:rtl/>
          <w:lang w:bidi="fa-IR"/>
        </w:rPr>
        <w:t>كَم مِّن فِئَةٍ قَلِيلَةٍ غَلَبَتْ فِئَةً كَثِيرَةً بِإِذْنِ اللَّهِ</w:t>
      </w:r>
      <w:r w:rsidR="00EF22BA" w:rsidRPr="00EF22BA">
        <w:rPr>
          <w:rStyle w:val="libAlaemChar"/>
          <w:rFonts w:hint="cs"/>
          <w:rtl/>
        </w:rPr>
        <w:t>)</w:t>
      </w:r>
      <w:r w:rsidR="00EF22BA">
        <w:rPr>
          <w:rFonts w:hint="cs"/>
          <w:rtl/>
          <w:lang w:bidi="fa-IR"/>
        </w:rPr>
        <w:t xml:space="preserve"> </w:t>
      </w:r>
      <w:r w:rsidRPr="00FB431B">
        <w:rPr>
          <w:rStyle w:val="libFootnotenumChar"/>
          <w:rtl/>
        </w:rPr>
        <w:t>(</w:t>
      </w:r>
      <w:r w:rsidR="00BC4DA3" w:rsidRPr="00FB431B">
        <w:rPr>
          <w:rStyle w:val="libFootnotenumChar"/>
          <w:rtl/>
        </w:rPr>
        <w:t>1232</w:t>
      </w:r>
      <w:r w:rsidRPr="00FB431B">
        <w:rPr>
          <w:rStyle w:val="libFootnotenumChar"/>
          <w:rtl/>
        </w:rPr>
        <w:t>)</w:t>
      </w:r>
      <w:r>
        <w:rPr>
          <w:rtl/>
          <w:lang w:bidi="fa-IR"/>
        </w:rPr>
        <w:t>؛</w:t>
      </w:r>
      <w:r w:rsidR="00EF22BA">
        <w:rPr>
          <w:rFonts w:hint="cs"/>
          <w:rtl/>
          <w:lang w:bidi="fa-IR"/>
        </w:rPr>
        <w:t xml:space="preserve"> «</w:t>
      </w:r>
      <w:r w:rsidRPr="00365E1F">
        <w:rPr>
          <w:rtl/>
          <w:lang w:bidi="fa-IR"/>
        </w:rPr>
        <w:t>چه بسيارند گروه اندكى كه به اذن خداوند</w:t>
      </w:r>
      <w:r>
        <w:rPr>
          <w:rtl/>
          <w:lang w:bidi="fa-IR"/>
        </w:rPr>
        <w:t>،</w:t>
      </w:r>
      <w:r w:rsidRPr="00365E1F">
        <w:rPr>
          <w:rtl/>
          <w:lang w:bidi="fa-IR"/>
        </w:rPr>
        <w:t xml:space="preserve"> ر گروه بسيار چيرگى مى يابند.</w:t>
      </w:r>
    </w:p>
    <w:p w:rsidR="00EF22BA" w:rsidRDefault="00365E1F" w:rsidP="00365E1F">
      <w:pPr>
        <w:pStyle w:val="libNormal"/>
        <w:rPr>
          <w:rtl/>
          <w:lang w:bidi="fa-IR"/>
        </w:rPr>
      </w:pPr>
      <w:r w:rsidRPr="00365E1F">
        <w:rPr>
          <w:rtl/>
          <w:lang w:bidi="fa-IR"/>
        </w:rPr>
        <w:t>رابعا</w:t>
      </w:r>
      <w:r>
        <w:rPr>
          <w:rtl/>
          <w:lang w:bidi="fa-IR"/>
        </w:rPr>
        <w:t>:</w:t>
      </w:r>
      <w:r w:rsidRPr="00365E1F">
        <w:rPr>
          <w:rtl/>
          <w:lang w:bidi="fa-IR"/>
        </w:rPr>
        <w:t xml:space="preserve"> از لحاظ اسباب و علل ظاهرى هم اگر موضوع را بررسى كنيم حصول چنين فتح و غلبه و تشكيل حكومت الهى ممكن و عملى خواهد بود</w:t>
      </w:r>
      <w:r>
        <w:rPr>
          <w:rtl/>
          <w:lang w:bidi="fa-IR"/>
        </w:rPr>
        <w:t>،</w:t>
      </w:r>
      <w:r w:rsidRPr="00365E1F">
        <w:rPr>
          <w:rtl/>
          <w:lang w:bidi="fa-IR"/>
        </w:rPr>
        <w:t xml:space="preserve"> زيرا حضرت در موقعى ظهور خواهد كرد كه اوضاع و احوال اجتماعى و اخلاقى و سياسى كاملا مساعد باشد.</w:t>
      </w:r>
    </w:p>
    <w:p w:rsidR="00EF22BA" w:rsidRDefault="00365E1F" w:rsidP="00365E1F">
      <w:pPr>
        <w:pStyle w:val="libNormal"/>
        <w:rPr>
          <w:rtl/>
          <w:lang w:bidi="fa-IR"/>
        </w:rPr>
      </w:pPr>
      <w:r w:rsidRPr="00365E1F">
        <w:rPr>
          <w:rtl/>
          <w:lang w:bidi="fa-IR"/>
        </w:rPr>
        <w:t>نظير رشد و توسعه سريع اسلام در قرن اول است زيرا در آن عصر</w:t>
      </w:r>
      <w:r>
        <w:rPr>
          <w:rtl/>
          <w:lang w:bidi="fa-IR"/>
        </w:rPr>
        <w:t>،</w:t>
      </w:r>
      <w:r w:rsidRPr="00365E1F">
        <w:rPr>
          <w:rtl/>
          <w:lang w:bidi="fa-IR"/>
        </w:rPr>
        <w:t xml:space="preserve"> فساد اوضاع اجتماعى و ادارى كشورها به حدى بود كه مردم آمادگى پذيرش حكومت اسلامى را داشتند. اين وضعيت در عصر ظهور حضرت نيز وجود دارد.</w:t>
      </w:r>
    </w:p>
    <w:p w:rsidR="00365E1F" w:rsidRPr="00365E1F" w:rsidRDefault="00EF22BA" w:rsidP="00365E1F">
      <w:pPr>
        <w:pStyle w:val="libNormal"/>
        <w:rPr>
          <w:lang w:bidi="fa-IR"/>
        </w:rPr>
      </w:pPr>
      <w:r>
        <w:rPr>
          <w:rtl/>
          <w:lang w:bidi="fa-IR"/>
        </w:rPr>
        <w:br w:type="page"/>
      </w:r>
    </w:p>
    <w:p w:rsidR="00EF22BA" w:rsidRDefault="007A66B6" w:rsidP="00EF22BA">
      <w:pPr>
        <w:pStyle w:val="Heading2"/>
        <w:rPr>
          <w:rtl/>
          <w:lang w:bidi="fa-IR"/>
        </w:rPr>
      </w:pPr>
      <w:bookmarkStart w:id="494" w:name="_Toc482102717"/>
      <w:r>
        <w:rPr>
          <w:rtl/>
          <w:lang w:bidi="fa-IR"/>
        </w:rPr>
        <w:t>47</w:t>
      </w:r>
      <w:r w:rsidR="00BC4DA3">
        <w:rPr>
          <w:rtl/>
          <w:lang w:bidi="fa-IR"/>
        </w:rPr>
        <w:t>1</w:t>
      </w:r>
      <w:r w:rsidR="00365E1F">
        <w:rPr>
          <w:rtl/>
          <w:lang w:bidi="fa-IR"/>
        </w:rPr>
        <w:t>:</w:t>
      </w:r>
      <w:r w:rsidR="00365E1F" w:rsidRPr="00365E1F">
        <w:rPr>
          <w:rtl/>
          <w:lang w:bidi="fa-IR"/>
        </w:rPr>
        <w:t xml:space="preserve"> وزيران دولت حضرت مهدى </w:t>
      </w:r>
      <w:r w:rsidR="00BC4DA3" w:rsidRPr="00BC4DA3">
        <w:rPr>
          <w:rStyle w:val="libAlaemChar"/>
          <w:rtl/>
        </w:rPr>
        <w:t>عليه‌السلام</w:t>
      </w:r>
      <w:r w:rsidR="00365E1F" w:rsidRPr="00365E1F">
        <w:rPr>
          <w:rtl/>
          <w:lang w:bidi="fa-IR"/>
        </w:rPr>
        <w:t xml:space="preserve"> غالبا از چه قشرى هستند؟</w:t>
      </w:r>
      <w:bookmarkEnd w:id="494"/>
    </w:p>
    <w:p w:rsidR="00365E1F" w:rsidRPr="00365E1F" w:rsidRDefault="00365E1F" w:rsidP="00365E1F">
      <w:pPr>
        <w:pStyle w:val="libNormal"/>
        <w:rPr>
          <w:lang w:bidi="fa-IR"/>
        </w:rPr>
      </w:pPr>
      <w:r w:rsidRPr="00365E1F">
        <w:rPr>
          <w:rtl/>
          <w:lang w:bidi="fa-IR"/>
        </w:rPr>
        <w:t xml:space="preserve">مطابق برخى از روايات وزيران دولت حضرت مهدى </w:t>
      </w:r>
      <w:r w:rsidR="00BC4DA3" w:rsidRPr="00BC4DA3">
        <w:rPr>
          <w:rStyle w:val="libAlaemChar"/>
          <w:rtl/>
        </w:rPr>
        <w:t>عليه‌السلام</w:t>
      </w:r>
      <w:r w:rsidRPr="00365E1F">
        <w:rPr>
          <w:rtl/>
          <w:lang w:bidi="fa-IR"/>
        </w:rPr>
        <w:t xml:space="preserve"> از قشر جوان هستند</w:t>
      </w:r>
      <w:r>
        <w:rPr>
          <w:rtl/>
          <w:lang w:bidi="fa-IR"/>
        </w:rPr>
        <w:t>،</w:t>
      </w:r>
      <w:r w:rsidRPr="00365E1F">
        <w:rPr>
          <w:rtl/>
          <w:lang w:bidi="fa-IR"/>
        </w:rPr>
        <w:t xml:space="preserve"> گر چه تعداد قليلى از پيرمردان نيز در ميان آنها وجود دارد.</w:t>
      </w:r>
    </w:p>
    <w:p w:rsidR="008D2173" w:rsidRDefault="00365E1F" w:rsidP="008D2173">
      <w:pPr>
        <w:pStyle w:val="libNormal"/>
        <w:rPr>
          <w:rtl/>
          <w:lang w:bidi="fa-IR"/>
        </w:rPr>
      </w:pPr>
      <w:r w:rsidRPr="00365E1F">
        <w:rPr>
          <w:rtl/>
          <w:lang w:bidi="fa-IR"/>
        </w:rPr>
        <w:t xml:space="preserve">ابو يحيى حكيم بن سعيد مى گويد: از على </w:t>
      </w:r>
      <w:r w:rsidR="00BC4DA3" w:rsidRPr="00BC4DA3">
        <w:rPr>
          <w:rStyle w:val="libAlaemChar"/>
          <w:rtl/>
        </w:rPr>
        <w:t>عليه‌السلام</w:t>
      </w:r>
      <w:r w:rsidRPr="00365E1F">
        <w:rPr>
          <w:rtl/>
          <w:lang w:bidi="fa-IR"/>
        </w:rPr>
        <w:t xml:space="preserve"> شنيدم كه مى فرمود:</w:t>
      </w:r>
      <w:r w:rsidR="00EF22BA">
        <w:rPr>
          <w:rFonts w:hint="cs"/>
          <w:rtl/>
          <w:lang w:bidi="fa-IR"/>
        </w:rPr>
        <w:t xml:space="preserve"> «</w:t>
      </w:r>
      <w:r w:rsidRPr="00EF22BA">
        <w:rPr>
          <w:rStyle w:val="libHadeesChar"/>
          <w:rtl/>
        </w:rPr>
        <w:t xml:space="preserve">ان اصحاب القائم شباب لا كهول فيهم الا كالكحل فى العين، اءو كالملح فى الزاد و </w:t>
      </w:r>
      <w:r w:rsidR="00EF22BA" w:rsidRPr="00EF22BA">
        <w:rPr>
          <w:rStyle w:val="libHadeesChar"/>
          <w:rFonts w:hint="cs"/>
          <w:rtl/>
        </w:rPr>
        <w:t>أ</w:t>
      </w:r>
      <w:r w:rsidRPr="00EF22BA">
        <w:rPr>
          <w:rStyle w:val="libHadeesChar"/>
          <w:rtl/>
        </w:rPr>
        <w:t>قل الزا الملح</w:t>
      </w:r>
      <w:r w:rsidR="00EF22BA">
        <w:rPr>
          <w:rFonts w:hint="cs"/>
          <w:rtl/>
          <w:lang w:bidi="fa-IR"/>
        </w:rPr>
        <w:t xml:space="preserve">» </w:t>
      </w:r>
      <w:r w:rsidRPr="00FB431B">
        <w:rPr>
          <w:rStyle w:val="libFootnotenumChar"/>
          <w:rtl/>
        </w:rPr>
        <w:t>(</w:t>
      </w:r>
      <w:r w:rsidR="00BC4DA3" w:rsidRPr="00FB431B">
        <w:rPr>
          <w:rStyle w:val="libFootnotenumChar"/>
          <w:rtl/>
        </w:rPr>
        <w:t>1233</w:t>
      </w:r>
      <w:r w:rsidRPr="00FB431B">
        <w:rPr>
          <w:rStyle w:val="libFootnotenumChar"/>
          <w:rtl/>
        </w:rPr>
        <w:t>)</w:t>
      </w:r>
      <w:r>
        <w:rPr>
          <w:rtl/>
          <w:lang w:bidi="fa-IR"/>
        </w:rPr>
        <w:t>؛</w:t>
      </w:r>
      <w:r w:rsidR="008D2173">
        <w:rPr>
          <w:rFonts w:hint="cs"/>
          <w:rtl/>
          <w:lang w:bidi="fa-IR"/>
        </w:rPr>
        <w:t xml:space="preserve"> «</w:t>
      </w:r>
      <w:r w:rsidRPr="00365E1F">
        <w:rPr>
          <w:rtl/>
          <w:lang w:bidi="fa-IR"/>
        </w:rPr>
        <w:t>همانا اصحاب قائم جوان اند هرگز در ميان آنها پيرمرد وجود ندارد مگر به مانند سرمه در چشم</w:t>
      </w:r>
      <w:r>
        <w:rPr>
          <w:rtl/>
          <w:lang w:bidi="fa-IR"/>
        </w:rPr>
        <w:t>،</w:t>
      </w:r>
      <w:r w:rsidRPr="00365E1F">
        <w:rPr>
          <w:rtl/>
          <w:lang w:bidi="fa-IR"/>
        </w:rPr>
        <w:t xml:space="preserve"> يا همانند نمك در توشه و كمترين توشه نمك است</w:t>
      </w:r>
      <w:r>
        <w:rPr>
          <w:rtl/>
          <w:lang w:bidi="fa-IR"/>
        </w:rPr>
        <w:t>.</w:t>
      </w:r>
      <w:r w:rsidR="008D2173">
        <w:rPr>
          <w:rFonts w:hint="cs"/>
          <w:rtl/>
          <w:lang w:bidi="fa-IR"/>
        </w:rPr>
        <w:t>»</w:t>
      </w:r>
    </w:p>
    <w:p w:rsidR="00365E1F" w:rsidRPr="00365E1F" w:rsidRDefault="008D2173" w:rsidP="008D2173">
      <w:pPr>
        <w:pStyle w:val="libNormal"/>
        <w:rPr>
          <w:lang w:bidi="fa-IR"/>
        </w:rPr>
      </w:pPr>
      <w:r>
        <w:rPr>
          <w:rtl/>
          <w:lang w:bidi="fa-IR"/>
        </w:rPr>
        <w:br w:type="page"/>
      </w:r>
    </w:p>
    <w:p w:rsidR="008D2173" w:rsidRDefault="007A66B6" w:rsidP="008D2173">
      <w:pPr>
        <w:pStyle w:val="Heading2"/>
        <w:rPr>
          <w:rtl/>
          <w:lang w:bidi="fa-IR"/>
        </w:rPr>
      </w:pPr>
      <w:bookmarkStart w:id="495" w:name="_Toc482102718"/>
      <w:r>
        <w:rPr>
          <w:rtl/>
          <w:lang w:bidi="fa-IR"/>
        </w:rPr>
        <w:t>47</w:t>
      </w:r>
      <w:r w:rsidR="00BC4DA3">
        <w:rPr>
          <w:rtl/>
          <w:lang w:bidi="fa-IR"/>
        </w:rPr>
        <w:t>2</w:t>
      </w:r>
      <w:r w:rsidR="00365E1F">
        <w:rPr>
          <w:rtl/>
          <w:lang w:bidi="fa-IR"/>
        </w:rPr>
        <w:t>:</w:t>
      </w:r>
      <w:r w:rsidR="00365E1F" w:rsidRPr="00365E1F">
        <w:rPr>
          <w:rtl/>
          <w:lang w:bidi="fa-IR"/>
        </w:rPr>
        <w:t xml:space="preserve"> بيشتر ياران حضرت از شرق هستند</w:t>
      </w:r>
      <w:r w:rsidR="00365E1F">
        <w:rPr>
          <w:rtl/>
          <w:lang w:bidi="fa-IR"/>
        </w:rPr>
        <w:t>،</w:t>
      </w:r>
      <w:r w:rsidR="00365E1F" w:rsidRPr="00365E1F">
        <w:rPr>
          <w:rtl/>
          <w:lang w:bidi="fa-IR"/>
        </w:rPr>
        <w:t xml:space="preserve"> چگونه با عقب ماندگى شرق مى توان بر غرب پيروز شد؟</w:t>
      </w:r>
      <w:bookmarkEnd w:id="495"/>
    </w:p>
    <w:p w:rsidR="00365E1F" w:rsidRPr="00365E1F" w:rsidRDefault="00365E1F" w:rsidP="00365E1F">
      <w:pPr>
        <w:pStyle w:val="libNormal"/>
        <w:rPr>
          <w:lang w:bidi="fa-IR"/>
        </w:rPr>
      </w:pPr>
      <w:r w:rsidRPr="00FB1A85">
        <w:rPr>
          <w:rStyle w:val="libBold1Char"/>
          <w:rtl/>
        </w:rPr>
        <w:t>اولا</w:t>
      </w:r>
      <w:r>
        <w:rPr>
          <w:rtl/>
          <w:lang w:bidi="fa-IR"/>
        </w:rPr>
        <w:t>:</w:t>
      </w:r>
      <w:r w:rsidRPr="00365E1F">
        <w:rPr>
          <w:rtl/>
          <w:lang w:bidi="fa-IR"/>
        </w:rPr>
        <w:t xml:space="preserve"> از طرفى ياران حضرت بايد از افراد مسلمان باشند و از طرف ديگر عمده ممالك و زيست گاه امت سلامى در شرق است لذا بيشتر ياران حضرت از شرق هستند.</w:t>
      </w:r>
    </w:p>
    <w:p w:rsidR="00365E1F" w:rsidRPr="00365E1F" w:rsidRDefault="00365E1F" w:rsidP="00365E1F">
      <w:pPr>
        <w:pStyle w:val="libNormal"/>
        <w:rPr>
          <w:lang w:bidi="fa-IR"/>
        </w:rPr>
      </w:pPr>
      <w:r w:rsidRPr="00FB1A85">
        <w:rPr>
          <w:rStyle w:val="libBold1Char"/>
          <w:rtl/>
        </w:rPr>
        <w:t>ثانيا</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از همه نوع پيشرفتى براى رفاه و تكامل انسان ها استفاده خواهد كرد ولى نه به ديد استقلالى</w:t>
      </w:r>
      <w:r>
        <w:rPr>
          <w:rtl/>
          <w:lang w:bidi="fa-IR"/>
        </w:rPr>
        <w:t>،</w:t>
      </w:r>
      <w:r w:rsidRPr="00365E1F">
        <w:rPr>
          <w:rtl/>
          <w:lang w:bidi="fa-IR"/>
        </w:rPr>
        <w:t xml:space="preserve"> بلكه از دنيا براى رسيدن به تعالى روحى بهره خواهد گرفت</w:t>
      </w:r>
      <w:r>
        <w:rPr>
          <w:rtl/>
          <w:lang w:bidi="fa-IR"/>
        </w:rPr>
        <w:t>.</w:t>
      </w:r>
    </w:p>
    <w:p w:rsidR="00B20432" w:rsidRDefault="00365E1F" w:rsidP="00365E1F">
      <w:pPr>
        <w:pStyle w:val="libNormal"/>
        <w:rPr>
          <w:rtl/>
          <w:lang w:bidi="fa-IR"/>
        </w:rPr>
      </w:pPr>
      <w:r w:rsidRPr="00B20432">
        <w:rPr>
          <w:rStyle w:val="libBold1Char"/>
          <w:rtl/>
        </w:rPr>
        <w:t>ثالثا</w:t>
      </w:r>
      <w:r>
        <w:rPr>
          <w:rtl/>
          <w:lang w:bidi="fa-IR"/>
        </w:rPr>
        <w:t>:</w:t>
      </w:r>
      <w:r w:rsidRPr="00365E1F">
        <w:rPr>
          <w:rtl/>
          <w:lang w:bidi="fa-IR"/>
        </w:rPr>
        <w:t xml:space="preserve"> مقصود از عقب افتادگى شرق نسبت به غرب چيست</w:t>
      </w:r>
      <w:r>
        <w:rPr>
          <w:rtl/>
          <w:lang w:bidi="fa-IR"/>
        </w:rPr>
        <w:t>؟</w:t>
      </w:r>
      <w:r w:rsidRPr="00365E1F">
        <w:rPr>
          <w:rtl/>
          <w:lang w:bidi="fa-IR"/>
        </w:rPr>
        <w:t xml:space="preserve"> اگر در تكنيك و مسائل دنيوى است كه هدف اصلى حضرت تنها تكامل مادى نيست</w:t>
      </w:r>
      <w:r>
        <w:rPr>
          <w:rtl/>
          <w:lang w:bidi="fa-IR"/>
        </w:rPr>
        <w:t>.</w:t>
      </w:r>
      <w:r w:rsidRPr="00365E1F">
        <w:rPr>
          <w:rtl/>
          <w:lang w:bidi="fa-IR"/>
        </w:rPr>
        <w:t xml:space="preserve"> و اگر مقصود عقب افتادگى شرق در ناحيه عقل و فكر و شعور و پيشرفت فرهنگى است كه اين مطلب را ما قبول نداريم</w:t>
      </w:r>
      <w:r>
        <w:rPr>
          <w:rtl/>
          <w:lang w:bidi="fa-IR"/>
        </w:rPr>
        <w:t>.</w:t>
      </w:r>
      <w:r w:rsidRPr="00365E1F">
        <w:rPr>
          <w:rtl/>
          <w:lang w:bidi="fa-IR"/>
        </w:rPr>
        <w:t xml:space="preserve"> چه كسى گفته است كه غرب به لحاظ اخلاقى و فرهنگى بر شرق پيشى گرفته است</w:t>
      </w:r>
      <w:r>
        <w:rPr>
          <w:rtl/>
          <w:lang w:bidi="fa-IR"/>
        </w:rPr>
        <w:t>.</w:t>
      </w:r>
    </w:p>
    <w:p w:rsidR="00365E1F" w:rsidRPr="00365E1F" w:rsidRDefault="00B20432" w:rsidP="00365E1F">
      <w:pPr>
        <w:pStyle w:val="libNormal"/>
        <w:rPr>
          <w:lang w:bidi="fa-IR"/>
        </w:rPr>
      </w:pPr>
      <w:r>
        <w:rPr>
          <w:rtl/>
          <w:lang w:bidi="fa-IR"/>
        </w:rPr>
        <w:br w:type="page"/>
      </w:r>
    </w:p>
    <w:p w:rsidR="00B20432" w:rsidRDefault="007A66B6" w:rsidP="00B20432">
      <w:pPr>
        <w:pStyle w:val="Heading2"/>
        <w:rPr>
          <w:rtl/>
          <w:lang w:bidi="fa-IR"/>
        </w:rPr>
      </w:pPr>
      <w:bookmarkStart w:id="496" w:name="_Toc482102719"/>
      <w:r>
        <w:rPr>
          <w:rtl/>
          <w:lang w:bidi="fa-IR"/>
        </w:rPr>
        <w:t>47</w:t>
      </w:r>
      <w:r w:rsidR="00BC4DA3">
        <w:rPr>
          <w:rtl/>
          <w:lang w:bidi="fa-IR"/>
        </w:rPr>
        <w:t>3</w:t>
      </w:r>
      <w:r w:rsidR="00365E1F">
        <w:rPr>
          <w:rtl/>
          <w:lang w:bidi="fa-IR"/>
        </w:rPr>
        <w:t>:</w:t>
      </w:r>
      <w:r w:rsidR="00365E1F" w:rsidRPr="00365E1F">
        <w:rPr>
          <w:rtl/>
          <w:lang w:bidi="fa-IR"/>
        </w:rPr>
        <w:t xml:space="preserve"> كارگزاران دولت حضرت مهدى </w:t>
      </w:r>
      <w:r w:rsidR="00BC4DA3" w:rsidRPr="00BC4DA3">
        <w:rPr>
          <w:rStyle w:val="libAlaemChar"/>
          <w:rtl/>
        </w:rPr>
        <w:t>عليه‌السلام</w:t>
      </w:r>
      <w:r w:rsidR="00365E1F" w:rsidRPr="00365E1F">
        <w:rPr>
          <w:rtl/>
          <w:lang w:bidi="fa-IR"/>
        </w:rPr>
        <w:t xml:space="preserve"> چه كسانى هستند؟</w:t>
      </w:r>
      <w:bookmarkEnd w:id="496"/>
    </w:p>
    <w:p w:rsidR="00365E1F" w:rsidRPr="00365E1F" w:rsidRDefault="00365E1F" w:rsidP="00365E1F">
      <w:pPr>
        <w:pStyle w:val="libNormal"/>
        <w:rPr>
          <w:lang w:bidi="fa-IR"/>
        </w:rPr>
      </w:pPr>
      <w:r w:rsidRPr="00365E1F">
        <w:rPr>
          <w:rtl/>
          <w:lang w:bidi="fa-IR"/>
        </w:rPr>
        <w:t xml:space="preserve">در حكومتى كه رهبرى آن به عهده حضرت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كارگزاران و مسوؤلان حكومت او نيز بايد از بزرگان و نيكان امت باشند. از اين رو در روايات</w:t>
      </w:r>
      <w:r>
        <w:rPr>
          <w:rtl/>
          <w:lang w:bidi="fa-IR"/>
        </w:rPr>
        <w:t>،</w:t>
      </w:r>
      <w:r w:rsidRPr="00365E1F">
        <w:rPr>
          <w:rtl/>
          <w:lang w:bidi="fa-IR"/>
        </w:rPr>
        <w:t xml:space="preserve"> تركيب دولت حضرت مهدى </w:t>
      </w:r>
      <w:r w:rsidR="00BC4DA3" w:rsidRPr="00BC4DA3">
        <w:rPr>
          <w:rStyle w:val="libAlaemChar"/>
          <w:rtl/>
        </w:rPr>
        <w:t>عليه‌السلام</w:t>
      </w:r>
      <w:r w:rsidRPr="00365E1F">
        <w:rPr>
          <w:rtl/>
          <w:lang w:bidi="fa-IR"/>
        </w:rPr>
        <w:t xml:space="preserve"> را از پيامبران</w:t>
      </w:r>
      <w:r>
        <w:rPr>
          <w:rtl/>
          <w:lang w:bidi="fa-IR"/>
        </w:rPr>
        <w:t>،</w:t>
      </w:r>
      <w:r w:rsidRPr="00365E1F">
        <w:rPr>
          <w:rtl/>
          <w:lang w:bidi="fa-IR"/>
        </w:rPr>
        <w:t xml:space="preserve"> جانشينان آنان</w:t>
      </w:r>
      <w:r>
        <w:rPr>
          <w:rtl/>
          <w:lang w:bidi="fa-IR"/>
        </w:rPr>
        <w:t>،</w:t>
      </w:r>
      <w:r w:rsidRPr="00365E1F">
        <w:rPr>
          <w:rtl/>
          <w:lang w:bidi="fa-IR"/>
        </w:rPr>
        <w:t xml:space="preserve"> تقوا پيشگان و صالحان روزگار معرفى مى كند.</w:t>
      </w:r>
    </w:p>
    <w:p w:rsidR="00365E1F" w:rsidRPr="00365E1F" w:rsidRDefault="00365E1F" w:rsidP="00B20432">
      <w:pPr>
        <w:pStyle w:val="libNormal"/>
        <w:rPr>
          <w:lang w:bidi="fa-IR"/>
        </w:rPr>
      </w:pPr>
      <w:r w:rsidRPr="00365E1F">
        <w:rPr>
          <w:rtl/>
          <w:lang w:bidi="fa-IR"/>
        </w:rPr>
        <w:t xml:space="preserve">در روايتى مى خوانيم كه حضرت عيسى </w:t>
      </w:r>
      <w:r w:rsidR="00BC4DA3" w:rsidRPr="00BC4DA3">
        <w:rPr>
          <w:rStyle w:val="libAlaemChar"/>
          <w:rtl/>
        </w:rPr>
        <w:t>عليه‌السلام</w:t>
      </w:r>
      <w:r w:rsidRPr="00365E1F">
        <w:rPr>
          <w:rtl/>
          <w:lang w:bidi="fa-IR"/>
        </w:rPr>
        <w:t xml:space="preserve"> به حضرت مهدى </w:t>
      </w:r>
      <w:r w:rsidR="00BC4DA3" w:rsidRPr="00BC4DA3">
        <w:rPr>
          <w:rStyle w:val="libAlaemChar"/>
          <w:rtl/>
        </w:rPr>
        <w:t>عليه‌السلام</w:t>
      </w:r>
      <w:r w:rsidRPr="00365E1F">
        <w:rPr>
          <w:rtl/>
          <w:lang w:bidi="fa-IR"/>
        </w:rPr>
        <w:t xml:space="preserve"> مى گويد:</w:t>
      </w:r>
      <w:r w:rsidR="00B20432">
        <w:rPr>
          <w:rFonts w:hint="cs"/>
          <w:rtl/>
          <w:lang w:bidi="fa-IR"/>
        </w:rPr>
        <w:t xml:space="preserve"> «</w:t>
      </w:r>
      <w:r w:rsidRPr="00365E1F">
        <w:rPr>
          <w:rtl/>
          <w:lang w:bidi="fa-IR"/>
        </w:rPr>
        <w:t>همانا من به عنوان وزير فرستاده شده ام نه امير و فرمانروا</w:t>
      </w:r>
      <w:r w:rsidR="00B20432">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4</w:t>
      </w:r>
      <w:r w:rsidRPr="00FB431B">
        <w:rPr>
          <w:rStyle w:val="libFootnotenumChar"/>
          <w:rtl/>
        </w:rPr>
        <w:t>)</w:t>
      </w:r>
    </w:p>
    <w:p w:rsidR="00365E1F" w:rsidRPr="00365E1F" w:rsidRDefault="00365E1F" w:rsidP="00365E1F">
      <w:pPr>
        <w:pStyle w:val="libNormal"/>
        <w:rPr>
          <w:lang w:bidi="fa-IR"/>
        </w:rPr>
      </w:pPr>
      <w:r w:rsidRPr="00365E1F">
        <w:rPr>
          <w:rtl/>
          <w:lang w:bidi="fa-IR"/>
        </w:rPr>
        <w:t xml:space="preserve">همچنين در روايتى آمده است كه حضرت عيسى </w:t>
      </w:r>
      <w:r w:rsidR="00BC4DA3" w:rsidRPr="00BC4DA3">
        <w:rPr>
          <w:rStyle w:val="libAlaemChar"/>
          <w:rtl/>
        </w:rPr>
        <w:t>عليه‌السلام</w:t>
      </w:r>
      <w:r w:rsidRPr="00365E1F">
        <w:rPr>
          <w:rtl/>
          <w:lang w:bidi="fa-IR"/>
        </w:rPr>
        <w:t xml:space="preserve"> وزير حضرت قائم </w:t>
      </w:r>
      <w:r w:rsidR="00BC4DA3" w:rsidRPr="00BC4DA3">
        <w:rPr>
          <w:rStyle w:val="libAlaemChar"/>
          <w:rtl/>
        </w:rPr>
        <w:t>عليه‌السلام</w:t>
      </w:r>
      <w:r w:rsidRPr="00365E1F">
        <w:rPr>
          <w:rtl/>
          <w:lang w:bidi="fa-IR"/>
        </w:rPr>
        <w:t xml:space="preserve"> و پرده دار و جانشين آن حضرت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5</w:t>
      </w:r>
      <w:r w:rsidRPr="00FB431B">
        <w:rPr>
          <w:rStyle w:val="libFootnotenumChar"/>
          <w:rtl/>
        </w:rPr>
        <w:t>)</w:t>
      </w:r>
    </w:p>
    <w:p w:rsidR="00365E1F" w:rsidRPr="00365E1F" w:rsidRDefault="00365E1F" w:rsidP="00787230">
      <w:pPr>
        <w:pStyle w:val="libNormal"/>
        <w:rPr>
          <w:lang w:bidi="fa-IR"/>
        </w:rPr>
      </w:pPr>
      <w:r w:rsidRPr="00365E1F">
        <w:rPr>
          <w:rtl/>
          <w:lang w:bidi="fa-IR"/>
        </w:rPr>
        <w:t>و نيز در روايتى ديگر آمده است</w:t>
      </w:r>
      <w:r>
        <w:rPr>
          <w:rtl/>
          <w:lang w:bidi="fa-IR"/>
        </w:rPr>
        <w:t>:</w:t>
      </w:r>
      <w:r w:rsidR="00787230">
        <w:rPr>
          <w:rFonts w:hint="cs"/>
          <w:rtl/>
          <w:lang w:bidi="fa-IR"/>
        </w:rPr>
        <w:t xml:space="preserve"> «...</w:t>
      </w:r>
      <w:r w:rsidRPr="00365E1F">
        <w:rPr>
          <w:rtl/>
          <w:lang w:bidi="fa-IR"/>
        </w:rPr>
        <w:t xml:space="preserve"> آن گاه عيسى فرود مى آيد و مسئول دريافت اموال حضرت قائم مى شود و اصحاب كهف نيز در پشت سر او خواهند بود</w:t>
      </w:r>
      <w:r w:rsidR="0078723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6</w:t>
      </w:r>
      <w:r w:rsidRPr="00FB431B">
        <w:rPr>
          <w:rStyle w:val="libFootnotenumChar"/>
          <w:rtl/>
        </w:rPr>
        <w:t>)</w:t>
      </w:r>
    </w:p>
    <w:p w:rsidR="00365E1F" w:rsidRPr="00365E1F" w:rsidRDefault="00365E1F" w:rsidP="00787230">
      <w:pPr>
        <w:pStyle w:val="libNormal"/>
        <w:rPr>
          <w:lang w:bidi="fa-IR"/>
        </w:rPr>
      </w:pPr>
      <w:r w:rsidRPr="00365E1F">
        <w:rPr>
          <w:rtl/>
          <w:lang w:bidi="fa-IR"/>
        </w:rPr>
        <w:t xml:space="preserve">حضرت على </w:t>
      </w:r>
      <w:r w:rsidR="00BC4DA3" w:rsidRPr="00BC4DA3">
        <w:rPr>
          <w:rStyle w:val="libAlaemChar"/>
          <w:rtl/>
        </w:rPr>
        <w:t>عليه‌السلام</w:t>
      </w:r>
      <w:r w:rsidRPr="00365E1F">
        <w:rPr>
          <w:rtl/>
          <w:lang w:bidi="fa-IR"/>
        </w:rPr>
        <w:t xml:space="preserve"> مى فرمايد:</w:t>
      </w:r>
      <w:r w:rsidR="00787230">
        <w:rPr>
          <w:rFonts w:hint="cs"/>
          <w:rtl/>
          <w:lang w:bidi="fa-IR"/>
        </w:rPr>
        <w:t xml:space="preserve"> «</w:t>
      </w:r>
      <w:r w:rsidRPr="00365E1F">
        <w:rPr>
          <w:rtl/>
          <w:lang w:bidi="fa-IR"/>
        </w:rPr>
        <w:t xml:space="preserve">... سپاهيان در پيشاپيش حضرت مهدى </w:t>
      </w:r>
      <w:r w:rsidR="00BC4DA3" w:rsidRPr="00BC4DA3">
        <w:rPr>
          <w:rStyle w:val="libAlaemChar"/>
          <w:rtl/>
        </w:rPr>
        <w:t>عليه‌السلام</w:t>
      </w:r>
      <w:r w:rsidRPr="00365E1F">
        <w:rPr>
          <w:rtl/>
          <w:lang w:bidi="fa-IR"/>
        </w:rPr>
        <w:t xml:space="preserve"> قرار مى گيرند و قبيله همدان وزيران او خواهند بود</w:t>
      </w:r>
      <w:r w:rsidR="0078723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7</w:t>
      </w:r>
      <w:r w:rsidRPr="00FB431B">
        <w:rPr>
          <w:rStyle w:val="libFootnotenumChar"/>
          <w:rtl/>
        </w:rPr>
        <w:t>)</w:t>
      </w:r>
    </w:p>
    <w:p w:rsidR="00787230" w:rsidRDefault="00365E1F" w:rsidP="00787230">
      <w:pPr>
        <w:pStyle w:val="libNormal"/>
        <w:rPr>
          <w:rtl/>
          <w:lang w:bidi="fa-IR"/>
        </w:rPr>
      </w:pPr>
      <w:r w:rsidRPr="00365E1F">
        <w:rPr>
          <w:rtl/>
          <w:lang w:bidi="fa-IR"/>
        </w:rPr>
        <w:t>و نيز در روايتى مى خوانيم</w:t>
      </w:r>
      <w:r>
        <w:rPr>
          <w:rtl/>
          <w:lang w:bidi="fa-IR"/>
        </w:rPr>
        <w:t>:</w:t>
      </w:r>
      <w:r w:rsidR="00787230">
        <w:rPr>
          <w:rFonts w:hint="cs"/>
          <w:rtl/>
          <w:lang w:bidi="fa-IR"/>
        </w:rPr>
        <w:t xml:space="preserve"> «</w:t>
      </w:r>
      <w:r w:rsidRPr="00365E1F">
        <w:rPr>
          <w:rtl/>
          <w:lang w:bidi="fa-IR"/>
        </w:rPr>
        <w:t xml:space="preserve">مردان الهى با مهدى </w:t>
      </w:r>
      <w:r w:rsidR="00BC4DA3" w:rsidRPr="00BC4DA3">
        <w:rPr>
          <w:rStyle w:val="libAlaemChar"/>
          <w:rtl/>
        </w:rPr>
        <w:t>عليه‌السلام</w:t>
      </w:r>
      <w:r w:rsidRPr="00365E1F">
        <w:rPr>
          <w:rtl/>
          <w:lang w:bidi="fa-IR"/>
        </w:rPr>
        <w:t xml:space="preserve"> همراه هستند</w:t>
      </w:r>
      <w:r>
        <w:rPr>
          <w:rtl/>
          <w:lang w:bidi="fa-IR"/>
        </w:rPr>
        <w:t>،</w:t>
      </w:r>
      <w:r w:rsidRPr="00365E1F">
        <w:rPr>
          <w:rtl/>
          <w:lang w:bidi="fa-IR"/>
        </w:rPr>
        <w:t xml:space="preserve"> مردانى كه به دعوت او پاسخ گفته اند و او را يارى مى كنند. آنان وزيران و دولت مردان اويند كه بار سنگين مسئوليت هاى حكومت را بر دوش دارند</w:t>
      </w:r>
      <w:r w:rsidR="0078723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8</w:t>
      </w:r>
      <w:r w:rsidRPr="00FB431B">
        <w:rPr>
          <w:rStyle w:val="libFootnotenumChar"/>
          <w:rtl/>
        </w:rPr>
        <w:t>)</w:t>
      </w:r>
    </w:p>
    <w:p w:rsidR="00365E1F" w:rsidRPr="00365E1F" w:rsidRDefault="00787230" w:rsidP="00787230">
      <w:pPr>
        <w:pStyle w:val="libNormal"/>
        <w:rPr>
          <w:lang w:bidi="fa-IR"/>
        </w:rPr>
      </w:pPr>
      <w:r>
        <w:rPr>
          <w:rtl/>
          <w:lang w:bidi="fa-IR"/>
        </w:rPr>
        <w:br w:type="page"/>
      </w:r>
    </w:p>
    <w:p w:rsidR="00787230" w:rsidRDefault="007A66B6" w:rsidP="00787230">
      <w:pPr>
        <w:pStyle w:val="Heading2"/>
        <w:rPr>
          <w:rtl/>
          <w:lang w:bidi="fa-IR"/>
        </w:rPr>
      </w:pPr>
      <w:bookmarkStart w:id="497" w:name="_Toc482102720"/>
      <w:r>
        <w:rPr>
          <w:rtl/>
          <w:lang w:bidi="fa-IR"/>
        </w:rPr>
        <w:t>474</w:t>
      </w:r>
      <w:r w:rsidR="00365E1F">
        <w:rPr>
          <w:rtl/>
          <w:lang w:bidi="fa-IR"/>
        </w:rPr>
        <w:t>:</w:t>
      </w:r>
      <w:r w:rsidR="00365E1F" w:rsidRPr="00365E1F">
        <w:rPr>
          <w:rtl/>
          <w:lang w:bidi="fa-IR"/>
        </w:rPr>
        <w:t xml:space="preserve"> آيا در ميان اين همه مسلمان و شيعه </w:t>
      </w:r>
      <w:r w:rsidR="00BC4DA3">
        <w:rPr>
          <w:rtl/>
          <w:lang w:bidi="fa-IR"/>
        </w:rPr>
        <w:t>313</w:t>
      </w:r>
      <w:r w:rsidR="00365E1F" w:rsidRPr="00365E1F">
        <w:rPr>
          <w:rtl/>
          <w:lang w:bidi="fa-IR"/>
        </w:rPr>
        <w:t xml:space="preserve"> نفر يار براى حضرت وجود ندارد؟</w:t>
      </w:r>
      <w:bookmarkEnd w:id="497"/>
    </w:p>
    <w:p w:rsidR="00365E1F" w:rsidRPr="00365E1F" w:rsidRDefault="00365E1F" w:rsidP="00365E1F">
      <w:pPr>
        <w:pStyle w:val="libNormal"/>
        <w:rPr>
          <w:lang w:bidi="fa-IR"/>
        </w:rPr>
      </w:pPr>
      <w:r w:rsidRPr="00365E1F">
        <w:rPr>
          <w:rtl/>
          <w:lang w:bidi="fa-IR"/>
        </w:rPr>
        <w:t>در پاسخ اين سوال مى گوييم</w:t>
      </w:r>
      <w:r>
        <w:rPr>
          <w:rtl/>
          <w:lang w:bidi="fa-IR"/>
        </w:rPr>
        <w:t>:</w:t>
      </w:r>
    </w:p>
    <w:p w:rsidR="00365E1F" w:rsidRPr="00365E1F" w:rsidRDefault="00365E1F" w:rsidP="00365E1F">
      <w:pPr>
        <w:pStyle w:val="libNormal"/>
        <w:rPr>
          <w:lang w:bidi="fa-IR"/>
        </w:rPr>
      </w:pPr>
      <w:r w:rsidRPr="007A0C67">
        <w:rPr>
          <w:rStyle w:val="libBold1Char"/>
          <w:rtl/>
        </w:rPr>
        <w:t>اولا</w:t>
      </w:r>
      <w:r>
        <w:rPr>
          <w:rtl/>
          <w:lang w:bidi="fa-IR"/>
        </w:rPr>
        <w:t>:</w:t>
      </w:r>
      <w:r w:rsidRPr="00365E1F">
        <w:rPr>
          <w:rtl/>
          <w:lang w:bidi="fa-IR"/>
        </w:rPr>
        <w:t xml:space="preserve"> در روايات مختلف براى ياران و اصحاب خاص حضرت مهدى </w:t>
      </w:r>
      <w:r w:rsidR="00BC4DA3" w:rsidRPr="00BC4DA3">
        <w:rPr>
          <w:rStyle w:val="libAlaemChar"/>
          <w:rtl/>
        </w:rPr>
        <w:t>عليه‌السلام</w:t>
      </w:r>
      <w:r w:rsidRPr="00365E1F">
        <w:rPr>
          <w:rtl/>
          <w:lang w:bidi="fa-IR"/>
        </w:rPr>
        <w:t xml:space="preserve"> صفات و خصوصيات يژه اى ذكر شده كه بايد در </w:t>
      </w:r>
      <w:r w:rsidR="00BC4DA3">
        <w:rPr>
          <w:rtl/>
          <w:lang w:bidi="fa-IR"/>
        </w:rPr>
        <w:t>313</w:t>
      </w:r>
      <w:r w:rsidRPr="00365E1F">
        <w:rPr>
          <w:rtl/>
          <w:lang w:bidi="fa-IR"/>
        </w:rPr>
        <w:t xml:space="preserve"> نفر موجود باشد</w:t>
      </w:r>
      <w:r>
        <w:rPr>
          <w:rtl/>
          <w:lang w:bidi="fa-IR"/>
        </w:rPr>
        <w:t>،</w:t>
      </w:r>
      <w:r w:rsidRPr="00365E1F">
        <w:rPr>
          <w:rtl/>
          <w:lang w:bidi="fa-IR"/>
        </w:rPr>
        <w:t xml:space="preserve"> و ما به برخى از آن صفات قبلا اشاره كرديم</w:t>
      </w:r>
      <w:r>
        <w:rPr>
          <w:rtl/>
          <w:lang w:bidi="fa-IR"/>
        </w:rPr>
        <w:t>.</w:t>
      </w:r>
    </w:p>
    <w:p w:rsidR="00365E1F" w:rsidRPr="00365E1F" w:rsidRDefault="00365E1F" w:rsidP="00365E1F">
      <w:pPr>
        <w:pStyle w:val="libNormal"/>
        <w:rPr>
          <w:lang w:bidi="fa-IR"/>
        </w:rPr>
      </w:pPr>
      <w:r w:rsidRPr="007A0C67">
        <w:rPr>
          <w:rStyle w:val="libBold1Char"/>
          <w:rtl/>
        </w:rPr>
        <w:t>ثانيا</w:t>
      </w:r>
      <w:r>
        <w:rPr>
          <w:rtl/>
          <w:lang w:bidi="fa-IR"/>
        </w:rPr>
        <w:t>:</w:t>
      </w:r>
      <w:r w:rsidRPr="00365E1F">
        <w:rPr>
          <w:rtl/>
          <w:lang w:bidi="fa-IR"/>
        </w:rPr>
        <w:t xml:space="preserve"> همان گونه كه در جاى خود اشاره كرده ايم</w:t>
      </w:r>
      <w:r>
        <w:rPr>
          <w:rtl/>
          <w:lang w:bidi="fa-IR"/>
        </w:rPr>
        <w:t>،</w:t>
      </w:r>
      <w:r w:rsidRPr="00365E1F">
        <w:rPr>
          <w:rtl/>
          <w:lang w:bidi="fa-IR"/>
        </w:rPr>
        <w:t xml:space="preserve"> از مجموعه احاديث استفاده مى شود كه حضرت دو دسته يار و ياور بعد از ظهور دارند</w:t>
      </w:r>
      <w:r>
        <w:rPr>
          <w:rtl/>
          <w:lang w:bidi="fa-IR"/>
        </w:rPr>
        <w:t>:</w:t>
      </w:r>
      <w:r w:rsidRPr="00365E1F">
        <w:rPr>
          <w:rtl/>
          <w:lang w:bidi="fa-IR"/>
        </w:rPr>
        <w:t xml:space="preserve"> يكى ياوران خاص كه </w:t>
      </w:r>
      <w:r w:rsidR="00BC4DA3">
        <w:rPr>
          <w:rtl/>
          <w:lang w:bidi="fa-IR"/>
        </w:rPr>
        <w:t>313</w:t>
      </w:r>
      <w:r w:rsidRPr="00365E1F">
        <w:rPr>
          <w:rtl/>
          <w:lang w:bidi="fa-IR"/>
        </w:rPr>
        <w:t xml:space="preserve"> نفرند و دسته ديگر ياوران عام كه ده هزار نفرند و بايد اين اعداد جمعيت نيز آماده شود.</w:t>
      </w:r>
    </w:p>
    <w:p w:rsidR="007A0C67" w:rsidRDefault="00365E1F" w:rsidP="00365E1F">
      <w:pPr>
        <w:pStyle w:val="libNormal"/>
        <w:rPr>
          <w:rtl/>
          <w:lang w:bidi="fa-IR"/>
        </w:rPr>
      </w:pPr>
      <w:r w:rsidRPr="007A0C67">
        <w:rPr>
          <w:rStyle w:val="libBold1Char"/>
          <w:rtl/>
        </w:rPr>
        <w:t>ثالثا</w:t>
      </w:r>
      <w:r>
        <w:rPr>
          <w:rtl/>
          <w:lang w:bidi="fa-IR"/>
        </w:rPr>
        <w:t>:</w:t>
      </w:r>
      <w:r w:rsidRPr="00365E1F">
        <w:rPr>
          <w:rtl/>
          <w:lang w:bidi="fa-IR"/>
        </w:rPr>
        <w:t xml:space="preserve"> فراهم شدن </w:t>
      </w:r>
      <w:r w:rsidR="00BC4DA3">
        <w:rPr>
          <w:rtl/>
          <w:lang w:bidi="fa-IR"/>
        </w:rPr>
        <w:t>313</w:t>
      </w:r>
      <w:r w:rsidRPr="00365E1F">
        <w:rPr>
          <w:rtl/>
          <w:lang w:bidi="fa-IR"/>
        </w:rPr>
        <w:t xml:space="preserve"> نفر از ياران خاص حضرت علت تامه براى ظهور حضرت نيست</w:t>
      </w:r>
      <w:r>
        <w:rPr>
          <w:rtl/>
          <w:lang w:bidi="fa-IR"/>
        </w:rPr>
        <w:t>،</w:t>
      </w:r>
      <w:r w:rsidRPr="00365E1F">
        <w:rPr>
          <w:rtl/>
          <w:lang w:bidi="fa-IR"/>
        </w:rPr>
        <w:t xml:space="preserve"> بلكه يكى از شرايط تحقق ظهور است</w:t>
      </w:r>
      <w:r>
        <w:rPr>
          <w:rtl/>
          <w:lang w:bidi="fa-IR"/>
        </w:rPr>
        <w:t>،</w:t>
      </w:r>
      <w:r w:rsidRPr="00365E1F">
        <w:rPr>
          <w:rtl/>
          <w:lang w:bidi="fa-IR"/>
        </w:rPr>
        <w:t xml:space="preserve"> حضرت با كمك اين تعداد افراد حكومت عدل گستر جهانى را پياده خواهد كرد اما اينكه آيا فراهم شدن اين تعداد نفر علت تامه ظهور است</w:t>
      </w:r>
      <w:r>
        <w:rPr>
          <w:rtl/>
          <w:lang w:bidi="fa-IR"/>
        </w:rPr>
        <w:t>؟</w:t>
      </w:r>
      <w:r w:rsidRPr="00365E1F">
        <w:rPr>
          <w:rtl/>
          <w:lang w:bidi="fa-IR"/>
        </w:rPr>
        <w:t xml:space="preserve"> خير</w:t>
      </w:r>
      <w:r>
        <w:rPr>
          <w:rtl/>
          <w:lang w:bidi="fa-IR"/>
        </w:rPr>
        <w:t>،</w:t>
      </w:r>
      <w:r w:rsidRPr="00365E1F">
        <w:rPr>
          <w:rtl/>
          <w:lang w:bidi="fa-IR"/>
        </w:rPr>
        <w:t xml:space="preserve"> بلكه علل و عوامل و شرايط ديگرى از جمله فراهم شدن زمينه لازم و مساعد براى حكومت حضرت نيز لازم است</w:t>
      </w:r>
      <w:r>
        <w:rPr>
          <w:rtl/>
          <w:lang w:bidi="fa-IR"/>
        </w:rPr>
        <w:t>.</w:t>
      </w:r>
    </w:p>
    <w:p w:rsidR="00365E1F" w:rsidRPr="00365E1F" w:rsidRDefault="007A0C67" w:rsidP="00365E1F">
      <w:pPr>
        <w:pStyle w:val="libNormal"/>
        <w:rPr>
          <w:lang w:bidi="fa-IR"/>
        </w:rPr>
      </w:pPr>
      <w:r>
        <w:rPr>
          <w:rtl/>
          <w:lang w:bidi="fa-IR"/>
        </w:rPr>
        <w:br w:type="page"/>
      </w:r>
    </w:p>
    <w:p w:rsidR="007A0C67" w:rsidRDefault="00365E1F" w:rsidP="007A0C67">
      <w:pPr>
        <w:pStyle w:val="Heading1"/>
        <w:rPr>
          <w:rtl/>
          <w:lang w:bidi="fa-IR"/>
        </w:rPr>
      </w:pPr>
      <w:bookmarkStart w:id="498" w:name="_Toc482102721"/>
      <w:r w:rsidRPr="00365E1F">
        <w:rPr>
          <w:rtl/>
          <w:lang w:bidi="fa-IR"/>
        </w:rPr>
        <w:t>تاريخ بعد از ظهور</w:t>
      </w:r>
      <w:bookmarkEnd w:id="498"/>
    </w:p>
    <w:p w:rsidR="007A0C67" w:rsidRDefault="007A66B6" w:rsidP="007A0C67">
      <w:pPr>
        <w:pStyle w:val="Heading2"/>
        <w:rPr>
          <w:rtl/>
          <w:lang w:bidi="fa-IR"/>
        </w:rPr>
      </w:pPr>
      <w:bookmarkStart w:id="499" w:name="_Toc482102722"/>
      <w:r>
        <w:rPr>
          <w:rtl/>
          <w:lang w:bidi="fa-IR"/>
        </w:rPr>
        <w:t>475</w:t>
      </w:r>
      <w:r w:rsidR="00365E1F">
        <w:rPr>
          <w:rtl/>
          <w:lang w:bidi="fa-IR"/>
        </w:rPr>
        <w:t>:</w:t>
      </w:r>
      <w:r w:rsidR="00365E1F" w:rsidRPr="00365E1F">
        <w:rPr>
          <w:rtl/>
          <w:lang w:bidi="fa-IR"/>
        </w:rPr>
        <w:t xml:space="preserve"> آيا در عصر ظهور همه يك عقيده و مرام خواهند داشت</w:t>
      </w:r>
      <w:r w:rsidR="00365E1F">
        <w:rPr>
          <w:rtl/>
          <w:lang w:bidi="fa-IR"/>
        </w:rPr>
        <w:t>؟</w:t>
      </w:r>
      <w:bookmarkEnd w:id="499"/>
    </w:p>
    <w:p w:rsidR="00365E1F" w:rsidRPr="00365E1F" w:rsidRDefault="00365E1F" w:rsidP="00365E1F">
      <w:pPr>
        <w:pStyle w:val="libNormal"/>
        <w:rPr>
          <w:lang w:bidi="fa-IR"/>
        </w:rPr>
      </w:pPr>
      <w:r w:rsidRPr="00365E1F">
        <w:rPr>
          <w:rtl/>
          <w:lang w:bidi="fa-IR"/>
        </w:rPr>
        <w:t>براى تشكيل جامعه واحد و امت واحده</w:t>
      </w:r>
      <w:r>
        <w:rPr>
          <w:rtl/>
          <w:lang w:bidi="fa-IR"/>
        </w:rPr>
        <w:t>،</w:t>
      </w:r>
      <w:r w:rsidRPr="00365E1F">
        <w:rPr>
          <w:rtl/>
          <w:lang w:bidi="fa-IR"/>
        </w:rPr>
        <w:t xml:space="preserve"> يك موضوع ضرورى است و آن جهان بينى واحد و اعتقاد واحد است</w:t>
      </w:r>
      <w:r>
        <w:rPr>
          <w:rtl/>
          <w:lang w:bidi="fa-IR"/>
        </w:rPr>
        <w:t>.</w:t>
      </w:r>
    </w:p>
    <w:p w:rsidR="00365E1F" w:rsidRPr="00365E1F" w:rsidRDefault="00365E1F" w:rsidP="00365E1F">
      <w:pPr>
        <w:pStyle w:val="libNormal"/>
        <w:rPr>
          <w:lang w:bidi="fa-IR"/>
        </w:rPr>
      </w:pPr>
      <w:r w:rsidRPr="00365E1F">
        <w:rPr>
          <w:rtl/>
          <w:lang w:bidi="fa-IR"/>
        </w:rPr>
        <w:t xml:space="preserve">در دوران ظهور و روزگار دولت عدل بنياد مهدوى </w:t>
      </w:r>
      <w:r w:rsidR="00BC4DA3" w:rsidRPr="00BC4DA3">
        <w:rPr>
          <w:rStyle w:val="libAlaemChar"/>
          <w:rtl/>
        </w:rPr>
        <w:t>عليه‌السلام</w:t>
      </w:r>
      <w:r w:rsidRPr="00365E1F">
        <w:rPr>
          <w:rtl/>
          <w:lang w:bidi="fa-IR"/>
        </w:rPr>
        <w:t xml:space="preserve"> جهان بينى واحدى بر جهان حاكم مى گردد و راه و روش و برنامه ها يكى است</w:t>
      </w:r>
      <w:r>
        <w:rPr>
          <w:rtl/>
          <w:lang w:bidi="fa-IR"/>
        </w:rPr>
        <w:t>،</w:t>
      </w:r>
      <w:r w:rsidRPr="00365E1F">
        <w:rPr>
          <w:rtl/>
          <w:lang w:bidi="fa-IR"/>
        </w:rPr>
        <w:t xml:space="preserve"> و يك پارچگى و يگانگى واقعى در عقيده و مرام پديد مى آيد</w:t>
      </w:r>
      <w:r>
        <w:rPr>
          <w:rtl/>
          <w:lang w:bidi="fa-IR"/>
        </w:rPr>
        <w:t>،</w:t>
      </w:r>
      <w:r w:rsidRPr="00365E1F">
        <w:rPr>
          <w:rtl/>
          <w:lang w:bidi="fa-IR"/>
        </w:rPr>
        <w:t xml:space="preserve"> و مردمان همه يكدل و يك زبان به سوى سعادت و صلاح حركت مى كنند.</w:t>
      </w:r>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كه مصلحى حقيقى است و راه و روش او بر پايه قانون جاويدان حق و عدل استقرار دارد و با فطرت و سرشت انسان ها هماهنگ و سازگار است</w:t>
      </w:r>
      <w:r>
        <w:rPr>
          <w:rtl/>
          <w:lang w:bidi="fa-IR"/>
        </w:rPr>
        <w:t>،</w:t>
      </w:r>
      <w:r w:rsidRPr="00365E1F">
        <w:rPr>
          <w:rtl/>
          <w:lang w:bidi="fa-IR"/>
        </w:rPr>
        <w:t xml:space="preserve"> وحدتى واقعى را بر اساس اصول توحيد و ايدئولوژى اسلامى پى مى ريزد و همه انسان ها را در زير شعار يگانه و دين واحد گرد مى آورد.</w:t>
      </w:r>
    </w:p>
    <w:p w:rsidR="00365E1F" w:rsidRPr="00365E1F" w:rsidRDefault="00365E1F" w:rsidP="007A0C67">
      <w:pPr>
        <w:pStyle w:val="libNormal"/>
        <w:rPr>
          <w:lang w:bidi="fa-IR"/>
        </w:rPr>
      </w:pPr>
      <w:r w:rsidRPr="00365E1F">
        <w:rPr>
          <w:rtl/>
          <w:lang w:bidi="fa-IR"/>
        </w:rPr>
        <w:t xml:space="preserve">امام على </w:t>
      </w:r>
      <w:r w:rsidR="00BC4DA3" w:rsidRPr="00BC4DA3">
        <w:rPr>
          <w:rStyle w:val="libAlaemChar"/>
          <w:rtl/>
        </w:rPr>
        <w:t>عليه‌السلام</w:t>
      </w:r>
      <w:r w:rsidRPr="00365E1F">
        <w:rPr>
          <w:rtl/>
          <w:lang w:bidi="fa-IR"/>
        </w:rPr>
        <w:t xml:space="preserve"> به مالك بن حمزه فرمود:</w:t>
      </w:r>
      <w:r w:rsidR="007A0C67">
        <w:rPr>
          <w:rFonts w:hint="cs"/>
          <w:rtl/>
          <w:lang w:bidi="fa-IR"/>
        </w:rPr>
        <w:t xml:space="preserve"> «</w:t>
      </w:r>
      <w:r w:rsidRPr="00365E1F">
        <w:rPr>
          <w:rtl/>
          <w:lang w:bidi="fa-IR"/>
        </w:rPr>
        <w:t>... در اين زمان قائم ما قيام كند و همه را بر يك مرام و عقيده گرد آورد</w:t>
      </w:r>
      <w:r w:rsidR="007A0C67">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123</w:t>
      </w:r>
      <w:r w:rsidR="007A66B6" w:rsidRPr="00FB431B">
        <w:rPr>
          <w:rStyle w:val="libFootnotenumChar"/>
          <w:rtl/>
        </w:rPr>
        <w:t>9</w:t>
      </w:r>
      <w:r w:rsidRPr="00FB431B">
        <w:rPr>
          <w:rStyle w:val="libFootnotenumChar"/>
          <w:rtl/>
        </w:rPr>
        <w:t>)</w:t>
      </w:r>
    </w:p>
    <w:p w:rsidR="00E93601" w:rsidRDefault="00365E1F" w:rsidP="007A0C67">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7A0C67">
        <w:rPr>
          <w:rFonts w:hint="cs"/>
          <w:rtl/>
          <w:lang w:bidi="fa-IR"/>
        </w:rPr>
        <w:t xml:space="preserve"> «</w:t>
      </w:r>
      <w:r w:rsidRPr="007A0C67">
        <w:rPr>
          <w:rStyle w:val="libHadeesChar"/>
          <w:rtl/>
        </w:rPr>
        <w:t>فوالله يا مفضل! ليرفع عن الملل و الاديان الاختلاف و يكون الدين كله لله</w:t>
      </w:r>
      <w:r w:rsidR="007A0C67">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40</w:t>
      </w:r>
      <w:r w:rsidRPr="00FB431B">
        <w:rPr>
          <w:rStyle w:val="libFootnotenumChar"/>
          <w:rtl/>
        </w:rPr>
        <w:t>)</w:t>
      </w:r>
      <w:r>
        <w:rPr>
          <w:rtl/>
          <w:lang w:bidi="fa-IR"/>
        </w:rPr>
        <w:t>؛</w:t>
      </w:r>
      <w:r w:rsidR="007A0C67">
        <w:rPr>
          <w:rFonts w:hint="cs"/>
          <w:rtl/>
          <w:lang w:bidi="fa-IR"/>
        </w:rPr>
        <w:t xml:space="preserve"> «</w:t>
      </w:r>
      <w:r w:rsidRPr="00365E1F">
        <w:rPr>
          <w:rtl/>
          <w:lang w:bidi="fa-IR"/>
        </w:rPr>
        <w:t>... به خدا سوگند اى مفضل</w:t>
      </w:r>
      <w:r>
        <w:rPr>
          <w:rtl/>
          <w:lang w:bidi="fa-IR"/>
        </w:rPr>
        <w:t>!</w:t>
      </w:r>
      <w:r w:rsidRPr="00365E1F">
        <w:rPr>
          <w:rtl/>
          <w:lang w:bidi="fa-IR"/>
        </w:rPr>
        <w:t xml:space="preserve"> </w:t>
      </w:r>
      <w:r w:rsidR="007A0C67">
        <w:rPr>
          <w:rFonts w:hint="cs"/>
          <w:rtl/>
          <w:lang w:bidi="fa-IR"/>
        </w:rPr>
        <w:t>(</w:t>
      </w:r>
      <w:r w:rsidRPr="00365E1F">
        <w:rPr>
          <w:rtl/>
          <w:lang w:bidi="fa-IR"/>
        </w:rPr>
        <w:t>امام قائم</w:t>
      </w:r>
      <w:r w:rsidR="007A0C67">
        <w:rPr>
          <w:rFonts w:hint="cs"/>
          <w:rtl/>
          <w:lang w:bidi="fa-IR"/>
        </w:rPr>
        <w:t>)</w:t>
      </w:r>
      <w:r w:rsidRPr="00365E1F">
        <w:rPr>
          <w:rtl/>
          <w:lang w:bidi="fa-IR"/>
        </w:rPr>
        <w:t xml:space="preserve"> از ميان ملت ها و آيين ها اختلاف را بر مى دارد و يك دين بر همه حاكم مى گردد.</w:t>
      </w:r>
      <w:r w:rsidR="007A0C67">
        <w:rPr>
          <w:rFonts w:hint="cs"/>
          <w:rtl/>
          <w:lang w:bidi="fa-IR"/>
        </w:rPr>
        <w:t>»</w:t>
      </w:r>
    </w:p>
    <w:p w:rsidR="00365E1F" w:rsidRPr="00365E1F" w:rsidRDefault="00E93601" w:rsidP="007A0C67">
      <w:pPr>
        <w:pStyle w:val="libNormal"/>
        <w:rPr>
          <w:lang w:bidi="fa-IR"/>
        </w:rPr>
      </w:pPr>
      <w:r>
        <w:rPr>
          <w:rtl/>
          <w:lang w:bidi="fa-IR"/>
        </w:rPr>
        <w:br w:type="page"/>
      </w:r>
    </w:p>
    <w:p w:rsidR="00E93601" w:rsidRDefault="007A66B6" w:rsidP="00E93601">
      <w:pPr>
        <w:pStyle w:val="Heading2"/>
        <w:rPr>
          <w:rtl/>
          <w:lang w:bidi="fa-IR"/>
        </w:rPr>
      </w:pPr>
      <w:bookmarkStart w:id="500" w:name="_Toc482102723"/>
      <w:r>
        <w:rPr>
          <w:rtl/>
          <w:lang w:bidi="fa-IR"/>
        </w:rPr>
        <w:t>476</w:t>
      </w:r>
      <w:r w:rsidR="00365E1F">
        <w:rPr>
          <w:rtl/>
          <w:lang w:bidi="fa-IR"/>
        </w:rPr>
        <w:t>:</w:t>
      </w:r>
      <w:r w:rsidR="00365E1F" w:rsidRPr="00365E1F">
        <w:rPr>
          <w:rtl/>
          <w:lang w:bidi="fa-IR"/>
        </w:rPr>
        <w:t xml:space="preserve"> امام مهدى </w:t>
      </w:r>
      <w:r w:rsidR="00BC4DA3" w:rsidRPr="00BC4DA3">
        <w:rPr>
          <w:rStyle w:val="libAlaemChar"/>
          <w:rtl/>
        </w:rPr>
        <w:t>عليه‌السلام</w:t>
      </w:r>
      <w:r w:rsidR="00365E1F" w:rsidRPr="00365E1F">
        <w:rPr>
          <w:rtl/>
          <w:lang w:bidi="fa-IR"/>
        </w:rPr>
        <w:t xml:space="preserve"> با كدام دين بر عالم حكومت مى كند؟</w:t>
      </w:r>
      <w:bookmarkEnd w:id="500"/>
    </w:p>
    <w:p w:rsidR="00365E1F" w:rsidRPr="00365E1F" w:rsidRDefault="00365E1F" w:rsidP="00365E1F">
      <w:pPr>
        <w:pStyle w:val="libNormal"/>
        <w:rPr>
          <w:lang w:bidi="fa-IR"/>
        </w:rPr>
      </w:pPr>
      <w:r w:rsidRPr="00365E1F">
        <w:rPr>
          <w:rtl/>
          <w:lang w:bidi="fa-IR"/>
        </w:rPr>
        <w:t xml:space="preserve">دينى كه خود امام مهدى </w:t>
      </w:r>
      <w:r w:rsidR="00BC4DA3" w:rsidRPr="00BC4DA3">
        <w:rPr>
          <w:rStyle w:val="libAlaemChar"/>
          <w:rtl/>
        </w:rPr>
        <w:t>عليه‌السلام</w:t>
      </w:r>
      <w:r w:rsidRPr="00365E1F">
        <w:rPr>
          <w:rtl/>
          <w:lang w:bidi="fa-IR"/>
        </w:rPr>
        <w:t xml:space="preserve"> به آن متدين است و بعد از ظهور با آن بر مردم حكومت مى كند دين اسلام است</w:t>
      </w:r>
      <w:r>
        <w:rPr>
          <w:rtl/>
          <w:lang w:bidi="fa-IR"/>
        </w:rPr>
        <w:t>.</w:t>
      </w:r>
      <w:r w:rsidRPr="00365E1F">
        <w:rPr>
          <w:rtl/>
          <w:lang w:bidi="fa-IR"/>
        </w:rPr>
        <w:t xml:space="preserve"> اين مدعا را با چند دليل مى توان به اثبات رساند:</w:t>
      </w:r>
    </w:p>
    <w:p w:rsidR="00365E1F" w:rsidRPr="00365E1F" w:rsidRDefault="00BC4DA3" w:rsidP="00365E1F">
      <w:pPr>
        <w:pStyle w:val="libNormal"/>
        <w:rPr>
          <w:lang w:bidi="fa-IR"/>
        </w:rPr>
      </w:pPr>
      <w:r>
        <w:rPr>
          <w:rtl/>
          <w:lang w:bidi="fa-IR"/>
        </w:rPr>
        <w:t>1</w:t>
      </w:r>
      <w:r w:rsidR="00365E1F" w:rsidRPr="00365E1F">
        <w:rPr>
          <w:rtl/>
          <w:lang w:bidi="fa-IR"/>
        </w:rPr>
        <w:t xml:space="preserve">- از آنجا كه حضرت مهدى </w:t>
      </w:r>
      <w:r w:rsidRPr="00BC4DA3">
        <w:rPr>
          <w:rStyle w:val="libAlaemChar"/>
          <w:rtl/>
        </w:rPr>
        <w:t>عليه‌السلام</w:t>
      </w:r>
      <w:r w:rsidR="00365E1F" w:rsidRPr="00365E1F">
        <w:rPr>
          <w:rtl/>
          <w:lang w:bidi="fa-IR"/>
        </w:rPr>
        <w:t xml:space="preserve"> خاتم اوصياى پيامبر اسلام است و قرار است به طور حتم او بر عالم حكومت كند</w:t>
      </w:r>
      <w:r w:rsidR="00365E1F">
        <w:rPr>
          <w:rtl/>
          <w:lang w:bidi="fa-IR"/>
        </w:rPr>
        <w:t>،</w:t>
      </w:r>
      <w:r w:rsidR="00365E1F" w:rsidRPr="00365E1F">
        <w:rPr>
          <w:rtl/>
          <w:lang w:bidi="fa-IR"/>
        </w:rPr>
        <w:t xml:space="preserve"> لذا به طور حتم دين حاكم در آن زمان دين اسلام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از آنجا كه حكومت حضرت مهدى </w:t>
      </w:r>
      <w:r w:rsidRPr="00BC4DA3">
        <w:rPr>
          <w:rStyle w:val="libAlaemChar"/>
          <w:rtl/>
        </w:rPr>
        <w:t>عليه‌السلام</w:t>
      </w:r>
      <w:r w:rsidR="00365E1F" w:rsidRPr="00365E1F">
        <w:rPr>
          <w:rtl/>
          <w:lang w:bidi="fa-IR"/>
        </w:rPr>
        <w:t xml:space="preserve"> مطابق روايات متواتره و صحيحه</w:t>
      </w:r>
      <w:r w:rsidR="00365E1F">
        <w:rPr>
          <w:rtl/>
          <w:lang w:bidi="fa-IR"/>
        </w:rPr>
        <w:t>،</w:t>
      </w:r>
      <w:r w:rsidR="00365E1F" w:rsidRPr="00365E1F">
        <w:rPr>
          <w:rtl/>
          <w:lang w:bidi="fa-IR"/>
        </w:rPr>
        <w:t xml:space="preserve"> حكومت عدل در تمام زمينه هاست</w:t>
      </w:r>
      <w:r w:rsidR="00365E1F">
        <w:rPr>
          <w:rtl/>
          <w:lang w:bidi="fa-IR"/>
        </w:rPr>
        <w:t>،</w:t>
      </w:r>
      <w:r w:rsidR="00365E1F" w:rsidRPr="00365E1F">
        <w:rPr>
          <w:rtl/>
          <w:lang w:bidi="fa-IR"/>
        </w:rPr>
        <w:t xml:space="preserve"> و عدل كامل نيز منحصر در اسلام است</w:t>
      </w:r>
      <w:r w:rsidR="00365E1F">
        <w:rPr>
          <w:rtl/>
          <w:lang w:bidi="fa-IR"/>
        </w:rPr>
        <w:t>،</w:t>
      </w:r>
      <w:r w:rsidR="00365E1F" w:rsidRPr="00365E1F">
        <w:rPr>
          <w:rtl/>
          <w:lang w:bidi="fa-IR"/>
        </w:rPr>
        <w:t xml:space="preserve"> نتيجه مى گيريم نظامى را كه حضرت مهدى </w:t>
      </w:r>
      <w:r w:rsidRPr="00BC4DA3">
        <w:rPr>
          <w:rStyle w:val="libAlaemChar"/>
          <w:rtl/>
        </w:rPr>
        <w:t>عليه‌السلام</w:t>
      </w:r>
      <w:r w:rsidR="00365E1F" w:rsidRPr="00365E1F">
        <w:rPr>
          <w:rtl/>
          <w:lang w:bidi="fa-IR"/>
        </w:rPr>
        <w:t xml:space="preserve"> با آن حكومت خواهد كرد</w:t>
      </w:r>
      <w:r w:rsidR="00365E1F">
        <w:rPr>
          <w:rtl/>
          <w:lang w:bidi="fa-IR"/>
        </w:rPr>
        <w:t>،</w:t>
      </w:r>
      <w:r w:rsidR="00365E1F" w:rsidRPr="00365E1F">
        <w:rPr>
          <w:rtl/>
          <w:lang w:bidi="fa-IR"/>
        </w:rPr>
        <w:t xml:space="preserve"> نظام اسلام خواهد بود.</w:t>
      </w:r>
    </w:p>
    <w:p w:rsidR="00365E1F" w:rsidRPr="00365E1F" w:rsidRDefault="00BC4DA3" w:rsidP="00365E1F">
      <w:pPr>
        <w:pStyle w:val="libNormal"/>
        <w:rPr>
          <w:lang w:bidi="fa-IR"/>
        </w:rPr>
      </w:pPr>
      <w:r>
        <w:rPr>
          <w:rtl/>
          <w:lang w:bidi="fa-IR"/>
        </w:rPr>
        <w:t>3</w:t>
      </w:r>
      <w:r w:rsidR="00365E1F" w:rsidRPr="00365E1F">
        <w:rPr>
          <w:rtl/>
          <w:lang w:bidi="fa-IR"/>
        </w:rPr>
        <w:t xml:space="preserve">- مطابق برخى از اخبار حضرت مهدى </w:t>
      </w:r>
      <w:r w:rsidRPr="00BC4DA3">
        <w:rPr>
          <w:rStyle w:val="libAlaemChar"/>
          <w:rtl/>
        </w:rPr>
        <w:t>عليه‌السلام</w:t>
      </w:r>
      <w:r w:rsidR="00365E1F" w:rsidRPr="00365E1F">
        <w:rPr>
          <w:rtl/>
          <w:lang w:bidi="fa-IR"/>
        </w:rPr>
        <w:t xml:space="preserve"> بر امت اسلامى حكومت خواهد كرد</w:t>
      </w:r>
      <w:r w:rsidR="00365E1F">
        <w:rPr>
          <w:rtl/>
          <w:lang w:bidi="fa-IR"/>
        </w:rPr>
        <w:t>،</w:t>
      </w:r>
      <w:r w:rsidR="00365E1F" w:rsidRPr="00365E1F">
        <w:rPr>
          <w:rtl/>
          <w:lang w:bidi="fa-IR"/>
        </w:rPr>
        <w:t xml:space="preserve"> اين روايات به نوبه خود دلالت دارد كه حكم او اسلامى بوده و احكام اجرايى او اسلامى خواهد بود.</w:t>
      </w:r>
    </w:p>
    <w:p w:rsidR="00365E1F" w:rsidRPr="00365E1F" w:rsidRDefault="00365E1F" w:rsidP="00E93601">
      <w:pPr>
        <w:pStyle w:val="libNormal"/>
        <w:rPr>
          <w:lang w:bidi="fa-IR"/>
        </w:rPr>
      </w:pPr>
      <w:r w:rsidRPr="00365E1F">
        <w:rPr>
          <w:rtl/>
          <w:lang w:bidi="fa-IR"/>
        </w:rPr>
        <w:t xml:space="preserve">ترمذى به سند حسن از ابى سعيد خدرى از پيامبر اكرم </w:t>
      </w:r>
      <w:r w:rsidR="00A46F0D" w:rsidRPr="00A46F0D">
        <w:rPr>
          <w:rStyle w:val="libAlaemChar"/>
          <w:rtl/>
        </w:rPr>
        <w:t>صلى‌الله‌عليه‌وآله‌وسلم</w:t>
      </w:r>
      <w:r w:rsidRPr="00365E1F">
        <w:rPr>
          <w:rtl/>
          <w:lang w:bidi="fa-IR"/>
        </w:rPr>
        <w:t xml:space="preserve"> نقل كرده كه فرمود:</w:t>
      </w:r>
      <w:r w:rsidR="00E93601">
        <w:rPr>
          <w:rFonts w:hint="cs"/>
          <w:rtl/>
          <w:lang w:bidi="fa-IR"/>
        </w:rPr>
        <w:t xml:space="preserve"> «</w:t>
      </w:r>
      <w:r w:rsidRPr="00365E1F">
        <w:rPr>
          <w:rtl/>
          <w:lang w:bidi="fa-IR"/>
        </w:rPr>
        <w:t>همانا در ميان امت من مهدى است كه خروج خواهد كرد</w:t>
      </w:r>
      <w:r>
        <w:rPr>
          <w:rtl/>
          <w:lang w:bidi="fa-IR"/>
        </w:rPr>
        <w:t>.</w:t>
      </w:r>
      <w:r w:rsidRPr="00365E1F">
        <w:rPr>
          <w:rtl/>
          <w:lang w:bidi="fa-IR"/>
        </w:rPr>
        <w:t>..</w:t>
      </w:r>
      <w:r w:rsidR="00E93601">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w:t>
      </w:r>
      <w:r w:rsidR="00BC4DA3" w:rsidRPr="00FB431B">
        <w:rPr>
          <w:rStyle w:val="libFootnotenumChar"/>
          <w:rtl/>
        </w:rPr>
        <w:t>1</w:t>
      </w:r>
      <w:r w:rsidRPr="00FB431B">
        <w:rPr>
          <w:rStyle w:val="libFootnotenumChar"/>
          <w:rtl/>
        </w:rPr>
        <w:t>)</w:t>
      </w:r>
    </w:p>
    <w:p w:rsidR="00365E1F" w:rsidRPr="00365E1F" w:rsidRDefault="007A66B6" w:rsidP="00E93601">
      <w:pPr>
        <w:pStyle w:val="libNormal"/>
        <w:rPr>
          <w:lang w:bidi="fa-IR"/>
        </w:rPr>
      </w:pPr>
      <w:r>
        <w:rPr>
          <w:rtl/>
          <w:lang w:bidi="fa-IR"/>
        </w:rPr>
        <w:t>4</w:t>
      </w:r>
      <w:r w:rsidR="00365E1F" w:rsidRPr="00365E1F">
        <w:rPr>
          <w:rtl/>
          <w:lang w:bidi="fa-IR"/>
        </w:rPr>
        <w:t xml:space="preserve">- برخى از روايات نيز به طور صريح دلالت دارد بر اينكه حضرت مهدى </w:t>
      </w:r>
      <w:r w:rsidR="00BC4DA3" w:rsidRPr="00BC4DA3">
        <w:rPr>
          <w:rStyle w:val="libAlaemChar"/>
          <w:rtl/>
        </w:rPr>
        <w:t>عليه‌السلام</w:t>
      </w:r>
      <w:r w:rsidR="00365E1F" w:rsidRPr="00365E1F">
        <w:rPr>
          <w:rtl/>
          <w:lang w:bidi="fa-IR"/>
        </w:rPr>
        <w:t xml:space="preserve"> احكام اسلام و سنت رسول خدا </w:t>
      </w:r>
      <w:r w:rsidR="00A46F0D" w:rsidRPr="00A46F0D">
        <w:rPr>
          <w:rStyle w:val="libAlaemChar"/>
          <w:rtl/>
        </w:rPr>
        <w:t>صلى‌الله‌عليه‌وآله‌وسلم</w:t>
      </w:r>
      <w:r w:rsidR="00365E1F" w:rsidRPr="00365E1F">
        <w:rPr>
          <w:rtl/>
          <w:lang w:bidi="fa-IR"/>
        </w:rPr>
        <w:t xml:space="preserve"> را بعد از ظهور به اجرا خواهد گذاشت</w:t>
      </w:r>
      <w:r w:rsidR="00365E1F">
        <w:rPr>
          <w:rtl/>
          <w:lang w:bidi="fa-IR"/>
        </w:rPr>
        <w:t>:</w:t>
      </w:r>
      <w:r w:rsidR="00365E1F" w:rsidRPr="00365E1F">
        <w:rPr>
          <w:rtl/>
          <w:lang w:bidi="fa-IR"/>
        </w:rPr>
        <w:t xml:space="preserve"> طبرانى در</w:t>
      </w:r>
      <w:r w:rsidR="00E93601">
        <w:rPr>
          <w:rFonts w:hint="cs"/>
          <w:rtl/>
          <w:lang w:bidi="fa-IR"/>
        </w:rPr>
        <w:t xml:space="preserve"> «</w:t>
      </w:r>
      <w:r w:rsidR="00365E1F" w:rsidRPr="00365E1F">
        <w:rPr>
          <w:rtl/>
          <w:lang w:bidi="fa-IR"/>
        </w:rPr>
        <w:t>المعجم الاوسط</w:t>
      </w:r>
      <w:r w:rsidR="00E93601">
        <w:rPr>
          <w:rFonts w:hint="cs"/>
          <w:rtl/>
          <w:lang w:bidi="fa-IR"/>
        </w:rPr>
        <w:t xml:space="preserve">» </w:t>
      </w:r>
      <w:r w:rsidR="00365E1F" w:rsidRPr="00365E1F">
        <w:rPr>
          <w:rtl/>
          <w:lang w:bidi="fa-IR"/>
        </w:rPr>
        <w:t>و نيز ابو نعيم اصفهانى از ابى سعيد خدرى نقل كرده اند كه گفت</w:t>
      </w:r>
      <w:r w:rsidR="00365E1F">
        <w:rPr>
          <w:rtl/>
          <w:lang w:bidi="fa-IR"/>
        </w:rPr>
        <w:t>:</w:t>
      </w:r>
      <w:r w:rsidR="00365E1F" w:rsidRPr="00365E1F">
        <w:rPr>
          <w:rtl/>
          <w:lang w:bidi="fa-IR"/>
        </w:rPr>
        <w:t xml:space="preserve"> از رسول خدا </w:t>
      </w:r>
      <w:r w:rsidR="00A46F0D" w:rsidRPr="00A46F0D">
        <w:rPr>
          <w:rStyle w:val="libAlaemChar"/>
          <w:rtl/>
        </w:rPr>
        <w:t>صلى‌الله‌عليه‌وآله‌وسلم</w:t>
      </w:r>
      <w:r w:rsidR="00365E1F" w:rsidRPr="00365E1F">
        <w:rPr>
          <w:rtl/>
          <w:lang w:bidi="fa-IR"/>
        </w:rPr>
        <w:t xml:space="preserve"> شنيدم كه مى فرمود:</w:t>
      </w:r>
      <w:r w:rsidR="00E93601">
        <w:rPr>
          <w:rFonts w:hint="cs"/>
          <w:rtl/>
          <w:lang w:bidi="fa-IR"/>
        </w:rPr>
        <w:t xml:space="preserve"> «</w:t>
      </w:r>
      <w:r w:rsidR="00365E1F" w:rsidRPr="00365E1F">
        <w:rPr>
          <w:rtl/>
          <w:lang w:bidi="fa-IR"/>
        </w:rPr>
        <w:t>مردى از اهل بيتم خروج مى كند كه به سنت من قيام مى نمايد</w:t>
      </w:r>
      <w:r w:rsidR="00365E1F">
        <w:rPr>
          <w:rtl/>
          <w:lang w:bidi="fa-IR"/>
        </w:rPr>
        <w:t>.</w:t>
      </w:r>
      <w:r w:rsidR="00365E1F" w:rsidRPr="00365E1F">
        <w:rPr>
          <w:rtl/>
          <w:lang w:bidi="fa-IR"/>
        </w:rPr>
        <w:t>..</w:t>
      </w:r>
      <w:r w:rsidR="00E93601">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12</w:t>
      </w:r>
      <w:r w:rsidRPr="00FB431B">
        <w:rPr>
          <w:rStyle w:val="libFootnotenumChar"/>
          <w:rtl/>
        </w:rPr>
        <w:t>4</w:t>
      </w:r>
      <w:r w:rsidR="00BC4DA3" w:rsidRPr="00FB431B">
        <w:rPr>
          <w:rStyle w:val="libFootnotenumChar"/>
          <w:rtl/>
        </w:rPr>
        <w:t>2</w:t>
      </w:r>
      <w:r w:rsidR="00365E1F" w:rsidRPr="00FB431B">
        <w:rPr>
          <w:rStyle w:val="libFootnotenumChar"/>
          <w:rtl/>
        </w:rPr>
        <w:t>)</w:t>
      </w:r>
    </w:p>
    <w:p w:rsidR="000951A0" w:rsidRDefault="007A66B6" w:rsidP="00365E1F">
      <w:pPr>
        <w:pStyle w:val="libNormal"/>
        <w:rPr>
          <w:rtl/>
          <w:lang w:bidi="fa-IR"/>
        </w:rPr>
      </w:pPr>
      <w:r>
        <w:rPr>
          <w:rtl/>
          <w:lang w:bidi="fa-IR"/>
        </w:rPr>
        <w:t>5</w:t>
      </w:r>
      <w:r w:rsidR="00365E1F" w:rsidRPr="00365E1F">
        <w:rPr>
          <w:rtl/>
          <w:lang w:bidi="fa-IR"/>
        </w:rPr>
        <w:t xml:space="preserve">- رواياتى كه به طور متواتر از رسول خدا </w:t>
      </w:r>
      <w:r w:rsidR="00A46F0D" w:rsidRPr="00A46F0D">
        <w:rPr>
          <w:rStyle w:val="libAlaemChar"/>
          <w:rtl/>
        </w:rPr>
        <w:t>صلى‌الله‌عليه‌وآله‌وسلم</w:t>
      </w:r>
      <w:r w:rsidR="00365E1F" w:rsidRPr="00365E1F">
        <w:rPr>
          <w:rtl/>
          <w:lang w:bidi="fa-IR"/>
        </w:rPr>
        <w:t xml:space="preserve"> و ائمه اهل بيت </w:t>
      </w:r>
      <w:r w:rsidR="006C5359" w:rsidRPr="006C5359">
        <w:rPr>
          <w:rStyle w:val="libAlaemChar"/>
          <w:rtl/>
        </w:rPr>
        <w:t>عليهم‌السلام</w:t>
      </w:r>
      <w:r w:rsidR="00365E1F" w:rsidRPr="00365E1F">
        <w:rPr>
          <w:rtl/>
          <w:lang w:bidi="fa-IR"/>
        </w:rPr>
        <w:t xml:space="preserve"> وارد شده كه امام مهدى </w:t>
      </w:r>
      <w:r w:rsidR="00BC4DA3" w:rsidRPr="00BC4DA3">
        <w:rPr>
          <w:rStyle w:val="libAlaemChar"/>
          <w:rtl/>
        </w:rPr>
        <w:t>عليه‌السلام</w:t>
      </w:r>
      <w:r w:rsidR="00365E1F" w:rsidRPr="00365E1F">
        <w:rPr>
          <w:rtl/>
          <w:lang w:bidi="fa-IR"/>
        </w:rPr>
        <w:t xml:space="preserve"> زمين را پر از عدل و داد خواهد كرد. و عدل كامل تنها در دين خاتم و كامل متجلى </w:t>
      </w:r>
      <w:r w:rsidR="00365E1F" w:rsidRPr="00365E1F">
        <w:rPr>
          <w:rtl/>
          <w:lang w:bidi="fa-IR"/>
        </w:rPr>
        <w:lastRenderedPageBreak/>
        <w:t>است كه همان دين اسلام است</w:t>
      </w:r>
      <w:r w:rsidR="00365E1F">
        <w:rPr>
          <w:rtl/>
          <w:lang w:bidi="fa-IR"/>
        </w:rPr>
        <w:t>.</w:t>
      </w:r>
      <w:r w:rsidR="00365E1F" w:rsidRPr="00365E1F">
        <w:rPr>
          <w:rtl/>
          <w:lang w:bidi="fa-IR"/>
        </w:rPr>
        <w:t xml:space="preserve"> نتيجه اينكه دينى كه حاكم در عصر ظهور است همان دين اسلام مى باشد.</w:t>
      </w:r>
    </w:p>
    <w:p w:rsidR="00365E1F" w:rsidRPr="00365E1F" w:rsidRDefault="000951A0" w:rsidP="00365E1F">
      <w:pPr>
        <w:pStyle w:val="libNormal"/>
        <w:rPr>
          <w:lang w:bidi="fa-IR"/>
        </w:rPr>
      </w:pPr>
      <w:r>
        <w:rPr>
          <w:rtl/>
          <w:lang w:bidi="fa-IR"/>
        </w:rPr>
        <w:br w:type="page"/>
      </w:r>
    </w:p>
    <w:p w:rsidR="000951A0" w:rsidRDefault="007A66B6" w:rsidP="000951A0">
      <w:pPr>
        <w:pStyle w:val="Heading2"/>
        <w:rPr>
          <w:rtl/>
          <w:lang w:bidi="fa-IR"/>
        </w:rPr>
      </w:pPr>
      <w:bookmarkStart w:id="501" w:name="_Toc482102724"/>
      <w:r>
        <w:rPr>
          <w:rtl/>
          <w:lang w:bidi="fa-IR"/>
        </w:rPr>
        <w:t>477</w:t>
      </w:r>
      <w:r w:rsidR="00365E1F">
        <w:rPr>
          <w:rtl/>
          <w:lang w:bidi="fa-IR"/>
        </w:rPr>
        <w:t>:</w:t>
      </w:r>
      <w:r w:rsidR="00365E1F" w:rsidRPr="00365E1F">
        <w:rPr>
          <w:rtl/>
          <w:lang w:bidi="fa-IR"/>
        </w:rPr>
        <w:t xml:space="preserve"> آيا در دولت حضرت مهدى </w:t>
      </w:r>
      <w:r w:rsidR="00BC4DA3" w:rsidRPr="00BC4DA3">
        <w:rPr>
          <w:rStyle w:val="libAlaemChar"/>
          <w:rtl/>
        </w:rPr>
        <w:t>عليه‌السلام</w:t>
      </w:r>
      <w:r w:rsidR="00365E1F" w:rsidRPr="00365E1F">
        <w:rPr>
          <w:rtl/>
          <w:lang w:bidi="fa-IR"/>
        </w:rPr>
        <w:t xml:space="preserve"> جز مسلمان روى زمين باقى نمى ماند؟</w:t>
      </w:r>
      <w:bookmarkEnd w:id="501"/>
    </w:p>
    <w:p w:rsidR="00365E1F" w:rsidRPr="00365E1F" w:rsidRDefault="00365E1F" w:rsidP="00365E1F">
      <w:pPr>
        <w:pStyle w:val="libNormal"/>
        <w:rPr>
          <w:lang w:bidi="fa-IR"/>
        </w:rPr>
      </w:pPr>
      <w:r w:rsidRPr="00365E1F">
        <w:rPr>
          <w:rtl/>
          <w:lang w:bidi="fa-IR"/>
        </w:rPr>
        <w:t xml:space="preserve">از برخى روايات استفاده مى شود كه در عصر دولت حضرت مهدى </w:t>
      </w:r>
      <w:r w:rsidR="00BC4DA3" w:rsidRPr="00BC4DA3">
        <w:rPr>
          <w:rStyle w:val="libAlaemChar"/>
          <w:rtl/>
        </w:rPr>
        <w:t>عليه‌السلام</w:t>
      </w:r>
      <w:r w:rsidRPr="00365E1F">
        <w:rPr>
          <w:rtl/>
          <w:lang w:bidi="fa-IR"/>
        </w:rPr>
        <w:t xml:space="preserve"> جز مسلمان احدى روى زمين باقى نمى ماند.</w:t>
      </w:r>
    </w:p>
    <w:p w:rsidR="00365E1F" w:rsidRPr="00365E1F" w:rsidRDefault="00365E1F" w:rsidP="000940BF">
      <w:pPr>
        <w:pStyle w:val="libNormal"/>
        <w:rPr>
          <w:lang w:bidi="fa-IR"/>
        </w:rPr>
      </w:pPr>
      <w:r w:rsidRPr="00365E1F">
        <w:rPr>
          <w:rtl/>
          <w:lang w:bidi="fa-IR"/>
        </w:rPr>
        <w:t xml:space="preserve">ابن بكير مى گويد: از حضرت ابوالحسن </w:t>
      </w:r>
      <w:r w:rsidR="00BC4DA3" w:rsidRPr="00BC4DA3">
        <w:rPr>
          <w:rStyle w:val="libAlaemChar"/>
          <w:rtl/>
        </w:rPr>
        <w:t>عليه‌السلام</w:t>
      </w:r>
      <w:r w:rsidRPr="00365E1F">
        <w:rPr>
          <w:rtl/>
          <w:lang w:bidi="fa-IR"/>
        </w:rPr>
        <w:t xml:space="preserve"> تفسير آيه شريفه</w:t>
      </w:r>
      <w:r w:rsidR="000940BF">
        <w:rPr>
          <w:rFonts w:hint="cs"/>
          <w:rtl/>
          <w:lang w:bidi="fa-IR"/>
        </w:rPr>
        <w:t xml:space="preserve"> </w:t>
      </w:r>
      <w:r w:rsidR="000940BF" w:rsidRPr="000940BF">
        <w:rPr>
          <w:rStyle w:val="libAlaemChar"/>
          <w:rFonts w:hint="cs"/>
          <w:rtl/>
        </w:rPr>
        <w:t>(</w:t>
      </w:r>
      <w:r w:rsidR="000940BF" w:rsidRPr="000940BF">
        <w:rPr>
          <w:rStyle w:val="libAieChar"/>
          <w:rtl/>
          <w:lang w:bidi="fa-IR"/>
        </w:rPr>
        <w:t>وَلَهُ أَسْلَمَ مَن فِي السَّمَاوَاتِ وَالْأَرْضِ</w:t>
      </w:r>
      <w:r w:rsidR="000940BF" w:rsidRPr="000940BF">
        <w:rPr>
          <w:rStyle w:val="libAlaemChar"/>
          <w:rFonts w:hint="cs"/>
          <w:rtl/>
        </w:rPr>
        <w:t>)</w:t>
      </w:r>
      <w:r w:rsidR="000940BF">
        <w:rPr>
          <w:rFonts w:hint="cs"/>
          <w:rtl/>
          <w:lang w:bidi="fa-IR"/>
        </w:rPr>
        <w:t xml:space="preserve"> </w:t>
      </w:r>
      <w:r w:rsidRPr="00365E1F">
        <w:rPr>
          <w:rtl/>
          <w:lang w:bidi="fa-IR"/>
        </w:rPr>
        <w:t>را سؤال كردم</w:t>
      </w:r>
      <w:r>
        <w:rPr>
          <w:rtl/>
          <w:lang w:bidi="fa-IR"/>
        </w:rPr>
        <w:t>،</w:t>
      </w:r>
      <w:r w:rsidRPr="00365E1F">
        <w:rPr>
          <w:rtl/>
          <w:lang w:bidi="fa-IR"/>
        </w:rPr>
        <w:t xml:space="preserve"> فرمود:</w:t>
      </w:r>
      <w:r w:rsidR="000940BF">
        <w:rPr>
          <w:rFonts w:hint="cs"/>
          <w:rtl/>
          <w:lang w:bidi="fa-IR"/>
        </w:rPr>
        <w:t xml:space="preserve"> «</w:t>
      </w:r>
      <w:r w:rsidRPr="000940BF">
        <w:rPr>
          <w:rStyle w:val="libHadeesChar"/>
          <w:rtl/>
        </w:rPr>
        <w:t>انزلت فى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0940BF">
        <w:rPr>
          <w:rStyle w:val="libHadeesChar"/>
          <w:rtl/>
        </w:rPr>
        <w:t>اذا خرج فى اليهود و النصارى و الصابئين و الزنادقه و اهل الردة و الكفار فى شرق الارض و غربها، فعرض عليهم الاسلام، فمن اسلم طوعا امره بالصلوة و الزكوة و ما يؤ مر به المسلم و يجب لله عليه، و من لم يسلم ضرب عنقه حتى لا يبقى فى المشارق و المغارب اءحد الا وحد الله</w:t>
      </w:r>
      <w:r w:rsidR="000940B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w:t>
      </w:r>
      <w:r w:rsidR="00BC4DA3" w:rsidRPr="00FB431B">
        <w:rPr>
          <w:rStyle w:val="libFootnotenumChar"/>
          <w:rtl/>
        </w:rPr>
        <w:t>3</w:t>
      </w:r>
      <w:r w:rsidRPr="00FB431B">
        <w:rPr>
          <w:rStyle w:val="libFootnotenumChar"/>
          <w:rtl/>
        </w:rPr>
        <w:t>)</w:t>
      </w:r>
      <w:r>
        <w:rPr>
          <w:rtl/>
          <w:lang w:bidi="fa-IR"/>
        </w:rPr>
        <w:t>؛</w:t>
      </w:r>
      <w:r w:rsidR="000940BF">
        <w:rPr>
          <w:rFonts w:hint="cs"/>
          <w:rtl/>
          <w:lang w:bidi="fa-IR"/>
        </w:rPr>
        <w:t xml:space="preserve"> «</w:t>
      </w:r>
      <w:r w:rsidRPr="00365E1F">
        <w:rPr>
          <w:rtl/>
          <w:lang w:bidi="fa-IR"/>
        </w:rPr>
        <w:t xml:space="preserve">آيه مذكور در </w:t>
      </w:r>
      <w:r w:rsidR="00D25380">
        <w:rPr>
          <w:rtl/>
          <w:lang w:bidi="fa-IR"/>
        </w:rPr>
        <w:t>شأن</w:t>
      </w:r>
      <w:r w:rsidRPr="00365E1F">
        <w:rPr>
          <w:rtl/>
          <w:lang w:bidi="fa-IR"/>
        </w:rPr>
        <w:t xml:space="preserve"> قائم نازل شده است</w:t>
      </w:r>
      <w:r>
        <w:rPr>
          <w:rtl/>
          <w:lang w:bidi="fa-IR"/>
        </w:rPr>
        <w:t>،</w:t>
      </w:r>
      <w:r w:rsidRPr="00365E1F">
        <w:rPr>
          <w:rtl/>
          <w:lang w:bidi="fa-IR"/>
        </w:rPr>
        <w:t xml:space="preserve"> وقتى آن جناب ظاهر شود دين اسلام را بر يهود و نصارا و صابئين و كفار شرق و غرب عرضه مى دارد</w:t>
      </w:r>
      <w:r>
        <w:rPr>
          <w:rtl/>
          <w:lang w:bidi="fa-IR"/>
        </w:rPr>
        <w:t>،</w:t>
      </w:r>
      <w:r w:rsidRPr="00365E1F">
        <w:rPr>
          <w:rtl/>
          <w:lang w:bidi="fa-IR"/>
        </w:rPr>
        <w:t xml:space="preserve"> پس هر كس با ميل و اختيار اسلام بياورد او را به نماز و زكات و ساير واجبات امر مى كند</w:t>
      </w:r>
      <w:r>
        <w:rPr>
          <w:rtl/>
          <w:lang w:bidi="fa-IR"/>
        </w:rPr>
        <w:t>،</w:t>
      </w:r>
      <w:r w:rsidRPr="00365E1F">
        <w:rPr>
          <w:rtl/>
          <w:lang w:bidi="fa-IR"/>
        </w:rPr>
        <w:t xml:space="preserve"> و هر كس از قبول اسلام سرباز زند</w:t>
      </w:r>
      <w:r>
        <w:rPr>
          <w:rtl/>
          <w:lang w:bidi="fa-IR"/>
        </w:rPr>
        <w:t>،</w:t>
      </w:r>
      <w:r w:rsidRPr="00365E1F">
        <w:rPr>
          <w:rtl/>
          <w:lang w:bidi="fa-IR"/>
        </w:rPr>
        <w:t xml:space="preserve"> گردنش را مى زند</w:t>
      </w:r>
      <w:r>
        <w:rPr>
          <w:rtl/>
          <w:lang w:bidi="fa-IR"/>
        </w:rPr>
        <w:t>،</w:t>
      </w:r>
      <w:r w:rsidRPr="00365E1F">
        <w:rPr>
          <w:rtl/>
          <w:lang w:bidi="fa-IR"/>
        </w:rPr>
        <w:t xml:space="preserve"> تا آنكه در شرق و غرب زمين جز موحد و خداپرست كسى باقى نمى ماند</w:t>
      </w:r>
      <w:r>
        <w:rPr>
          <w:rtl/>
          <w:lang w:bidi="fa-IR"/>
        </w:rPr>
        <w:t>.</w:t>
      </w:r>
      <w:r w:rsidRPr="00365E1F">
        <w:rPr>
          <w:rtl/>
          <w:lang w:bidi="fa-IR"/>
        </w:rPr>
        <w:t>..</w:t>
      </w:r>
      <w:r w:rsidR="000940BF">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ولى با مراجعه به روايات ديگر پى خواهيم برد كه يهود و نصارا تا روز قيامت باقى خواهند ماند:</w:t>
      </w:r>
    </w:p>
    <w:p w:rsidR="00365E1F" w:rsidRPr="00365E1F" w:rsidRDefault="00365E1F" w:rsidP="00D01673">
      <w:pPr>
        <w:pStyle w:val="libNormal"/>
        <w:rPr>
          <w:lang w:bidi="fa-IR"/>
        </w:rPr>
      </w:pPr>
      <w:r w:rsidRPr="00365E1F">
        <w:rPr>
          <w:rtl/>
          <w:lang w:bidi="fa-IR"/>
        </w:rPr>
        <w:t xml:space="preserve">ابو بصير مى گويد: به امام صادق </w:t>
      </w:r>
      <w:r w:rsidR="00BC4DA3" w:rsidRPr="00BC4DA3">
        <w:rPr>
          <w:rStyle w:val="libAlaemChar"/>
          <w:rtl/>
        </w:rPr>
        <w:t>عليه‌السلام</w:t>
      </w:r>
      <w:r w:rsidRPr="00365E1F">
        <w:rPr>
          <w:rtl/>
          <w:lang w:bidi="fa-IR"/>
        </w:rPr>
        <w:t xml:space="preserve"> عرض كردم كه صاحب الامر با اهل ذمه</w:t>
      </w:r>
      <w:r>
        <w:rPr>
          <w:rtl/>
          <w:lang w:bidi="fa-IR"/>
        </w:rPr>
        <w:t>،</w:t>
      </w:r>
      <w:r w:rsidRPr="00365E1F">
        <w:rPr>
          <w:rtl/>
          <w:lang w:bidi="fa-IR"/>
        </w:rPr>
        <w:t xml:space="preserve"> يهود و نصارا چه خواهد كرد؟ فرمود:</w:t>
      </w:r>
      <w:r w:rsidR="00D01673">
        <w:rPr>
          <w:rFonts w:hint="cs"/>
          <w:rtl/>
          <w:lang w:bidi="fa-IR"/>
        </w:rPr>
        <w:t xml:space="preserve"> «</w:t>
      </w:r>
      <w:r w:rsidRPr="00365E1F">
        <w:rPr>
          <w:rtl/>
          <w:lang w:bidi="fa-IR"/>
        </w:rPr>
        <w:t xml:space="preserve">... </w:t>
      </w:r>
      <w:r w:rsidRPr="00D01673">
        <w:rPr>
          <w:rStyle w:val="libHadeesChar"/>
          <w:rtl/>
        </w:rPr>
        <w:t>يسالمهم كما سالمهم 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D01673">
        <w:rPr>
          <w:rStyle w:val="libHadeesChar"/>
          <w:rtl/>
        </w:rPr>
        <w:t>و يؤ دون الجزية عن يدوهم صاغرون</w:t>
      </w:r>
      <w:r>
        <w:rPr>
          <w:rtl/>
          <w:lang w:bidi="fa-IR"/>
        </w:rPr>
        <w:t>.</w:t>
      </w:r>
      <w:r w:rsidRPr="00365E1F">
        <w:rPr>
          <w:rtl/>
          <w:lang w:bidi="fa-IR"/>
        </w:rPr>
        <w:t>..</w:t>
      </w:r>
      <w:r w:rsidR="00D0167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44</w:t>
      </w:r>
      <w:r w:rsidRPr="00FB431B">
        <w:rPr>
          <w:rStyle w:val="libFootnotenumChar"/>
          <w:rtl/>
        </w:rPr>
        <w:t>)</w:t>
      </w:r>
      <w:r>
        <w:rPr>
          <w:rtl/>
          <w:lang w:bidi="fa-IR"/>
        </w:rPr>
        <w:t>؛</w:t>
      </w:r>
      <w:r w:rsidR="00D01673">
        <w:rPr>
          <w:rFonts w:hint="cs"/>
          <w:rtl/>
          <w:lang w:bidi="fa-IR"/>
        </w:rPr>
        <w:t xml:space="preserve"> «</w:t>
      </w:r>
      <w:r w:rsidRPr="00365E1F">
        <w:rPr>
          <w:rtl/>
          <w:lang w:bidi="fa-IR"/>
        </w:rPr>
        <w:t xml:space="preserve">مانند پيامبر اكرم </w:t>
      </w:r>
      <w:r w:rsidR="00A46F0D" w:rsidRPr="00A46F0D">
        <w:rPr>
          <w:rStyle w:val="libAlaemChar"/>
          <w:rtl/>
        </w:rPr>
        <w:t>صلى‌الله‌عليه‌وآله‌وسلم</w:t>
      </w:r>
      <w:r w:rsidRPr="00365E1F">
        <w:rPr>
          <w:rtl/>
          <w:lang w:bidi="fa-IR"/>
        </w:rPr>
        <w:t xml:space="preserve"> با آنان مصالحه مى كند</w:t>
      </w:r>
      <w:r>
        <w:rPr>
          <w:rtl/>
          <w:lang w:bidi="fa-IR"/>
        </w:rPr>
        <w:t>،</w:t>
      </w:r>
      <w:r w:rsidRPr="00365E1F">
        <w:rPr>
          <w:rtl/>
          <w:lang w:bidi="fa-IR"/>
        </w:rPr>
        <w:t xml:space="preserve"> آنها هم با كمال تواضع و خوارى جزيه مى دهند.</w:t>
      </w:r>
      <w:r w:rsidR="00D01673">
        <w:rPr>
          <w:rFonts w:hint="cs"/>
          <w:rtl/>
          <w:lang w:bidi="fa-IR"/>
        </w:rPr>
        <w:t>»</w:t>
      </w:r>
    </w:p>
    <w:p w:rsidR="00365E1F" w:rsidRPr="00365E1F" w:rsidRDefault="00365E1F" w:rsidP="00D01673">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D01673">
        <w:rPr>
          <w:rFonts w:hint="cs"/>
          <w:rtl/>
          <w:lang w:bidi="fa-IR"/>
        </w:rPr>
        <w:t xml:space="preserve"> «</w:t>
      </w:r>
      <w:r w:rsidRPr="00365E1F">
        <w:rPr>
          <w:rtl/>
          <w:lang w:bidi="fa-IR"/>
        </w:rPr>
        <w:t>صاحب امر</w:t>
      </w:r>
      <w:r>
        <w:rPr>
          <w:rtl/>
          <w:lang w:bidi="fa-IR"/>
        </w:rPr>
        <w:t>،</w:t>
      </w:r>
      <w:r w:rsidRPr="00365E1F">
        <w:rPr>
          <w:rtl/>
          <w:lang w:bidi="fa-IR"/>
        </w:rPr>
        <w:t xml:space="preserve"> مهدى ناميده شده به جهت آنكه تورات و ساير كتاب هاى آسمانى را از غارى كه در انطاكيه واقع شده خارج مى كند و بين اهل تورات به تورات و اهل انجيل به انجيل و اهل زبور به زبور و اهل قرآن به قرآن حكم خواهد كرد</w:t>
      </w:r>
      <w:r w:rsidR="00D0167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45</w:t>
      </w:r>
      <w:r w:rsidRPr="00FB431B">
        <w:rPr>
          <w:rStyle w:val="libFootnotenumChar"/>
          <w:rtl/>
        </w:rPr>
        <w:t>)</w:t>
      </w:r>
    </w:p>
    <w:p w:rsidR="00365E1F" w:rsidRPr="00365E1F" w:rsidRDefault="00365E1F" w:rsidP="00365E1F">
      <w:pPr>
        <w:pStyle w:val="libNormal"/>
        <w:rPr>
          <w:lang w:bidi="fa-IR"/>
        </w:rPr>
      </w:pPr>
      <w:r w:rsidRPr="00365E1F">
        <w:rPr>
          <w:rtl/>
          <w:lang w:bidi="fa-IR"/>
        </w:rPr>
        <w:lastRenderedPageBreak/>
        <w:t>از آنجا كه اين دسته روايات كه دلالت بر بقاى يهود و نصارا تا روز قيامت دارد با ظاهر آيات قرآن مطابق است</w:t>
      </w:r>
      <w:r>
        <w:rPr>
          <w:rtl/>
          <w:lang w:bidi="fa-IR"/>
        </w:rPr>
        <w:t>،</w:t>
      </w:r>
      <w:r w:rsidRPr="00365E1F">
        <w:rPr>
          <w:rtl/>
          <w:lang w:bidi="fa-IR"/>
        </w:rPr>
        <w:t xml:space="preserve"> لذا آن را بر طايفه اول از روايات مقدم مى داريم</w:t>
      </w:r>
      <w:r>
        <w:rPr>
          <w:rtl/>
          <w:lang w:bidi="fa-IR"/>
        </w:rPr>
        <w:t>.</w:t>
      </w:r>
    </w:p>
    <w:p w:rsidR="00365E1F" w:rsidRPr="00365E1F" w:rsidRDefault="00365E1F" w:rsidP="00D01673">
      <w:pPr>
        <w:pStyle w:val="libNormal"/>
        <w:rPr>
          <w:lang w:bidi="fa-IR"/>
        </w:rPr>
      </w:pPr>
      <w:r w:rsidRPr="00365E1F">
        <w:rPr>
          <w:rtl/>
          <w:lang w:bidi="fa-IR"/>
        </w:rPr>
        <w:t>خداوند متعال مى فرمايد:</w:t>
      </w:r>
      <w:r w:rsidR="00D01673">
        <w:rPr>
          <w:rFonts w:hint="cs"/>
          <w:rtl/>
          <w:lang w:bidi="fa-IR"/>
        </w:rPr>
        <w:t xml:space="preserve"> «</w:t>
      </w:r>
      <w:r w:rsidRPr="00D01673">
        <w:rPr>
          <w:rStyle w:val="libHadeesChar"/>
          <w:rtl/>
        </w:rPr>
        <w:t>و من الذين قالوا انا نصارى اخذنا ميثاقهم فنسوا حظا مما ذكروا به فاءغرينا بينهم العداوة و البغضاء الى يوم القيامة</w:t>
      </w:r>
      <w:r w:rsidR="00D0167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46</w:t>
      </w:r>
      <w:r w:rsidRPr="00FB431B">
        <w:rPr>
          <w:rStyle w:val="libFootnotenumChar"/>
          <w:rtl/>
        </w:rPr>
        <w:t>)</w:t>
      </w:r>
      <w:r>
        <w:rPr>
          <w:rtl/>
          <w:lang w:bidi="fa-IR"/>
        </w:rPr>
        <w:t>؛</w:t>
      </w:r>
      <w:r w:rsidR="00D01673">
        <w:rPr>
          <w:rFonts w:hint="cs"/>
          <w:rtl/>
          <w:lang w:bidi="fa-IR"/>
        </w:rPr>
        <w:t xml:space="preserve"> «</w:t>
      </w:r>
      <w:r w:rsidRPr="00365E1F">
        <w:rPr>
          <w:rtl/>
          <w:lang w:bidi="fa-IR"/>
        </w:rPr>
        <w:t>و ما از كسانى كه ادعاى نصرانيت داشتند پيمان گرفتيم</w:t>
      </w:r>
      <w:r>
        <w:rPr>
          <w:rtl/>
          <w:lang w:bidi="fa-IR"/>
        </w:rPr>
        <w:t>،</w:t>
      </w:r>
      <w:r w:rsidRPr="00365E1F">
        <w:rPr>
          <w:rtl/>
          <w:lang w:bidi="fa-IR"/>
        </w:rPr>
        <w:t xml:space="preserve"> پس قسمتى از پندهاى ما را فراموش نمودند ما هم دشمنى و كينه را تا قيامت در بينشان انداختيم</w:t>
      </w:r>
      <w:r>
        <w:rPr>
          <w:rtl/>
          <w:lang w:bidi="fa-IR"/>
        </w:rPr>
        <w:t>.</w:t>
      </w:r>
      <w:r w:rsidR="00D01673">
        <w:rPr>
          <w:rFonts w:hint="cs"/>
          <w:rtl/>
          <w:lang w:bidi="fa-IR"/>
        </w:rPr>
        <w:t>»</w:t>
      </w:r>
    </w:p>
    <w:p w:rsidR="00365E1F" w:rsidRPr="00365E1F" w:rsidRDefault="00365E1F" w:rsidP="00D01673">
      <w:pPr>
        <w:pStyle w:val="libNormal"/>
        <w:rPr>
          <w:lang w:bidi="fa-IR"/>
        </w:rPr>
      </w:pPr>
      <w:r w:rsidRPr="00365E1F">
        <w:rPr>
          <w:rtl/>
          <w:lang w:bidi="fa-IR"/>
        </w:rPr>
        <w:t>و نيز مى فرمايد:</w:t>
      </w:r>
      <w:r w:rsidR="00D01673">
        <w:rPr>
          <w:rFonts w:hint="cs"/>
          <w:rtl/>
          <w:lang w:bidi="fa-IR"/>
        </w:rPr>
        <w:t xml:space="preserve"> «</w:t>
      </w:r>
      <w:r w:rsidRPr="00D01673">
        <w:rPr>
          <w:rStyle w:val="libHadeesChar"/>
          <w:rtl/>
        </w:rPr>
        <w:t>اذ قال الله يا عيسى انى متوفيك و رافتعك الى و مطهرك من الذين كفروا و جاعل الذين اتبعوك فوق الذين كفروا الى يوم القيامة</w:t>
      </w:r>
      <w:r w:rsidR="00D0167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47</w:t>
      </w:r>
      <w:r w:rsidRPr="00FB431B">
        <w:rPr>
          <w:rStyle w:val="libFootnotenumChar"/>
          <w:rtl/>
        </w:rPr>
        <w:t>)</w:t>
      </w:r>
      <w:r>
        <w:rPr>
          <w:rtl/>
          <w:lang w:bidi="fa-IR"/>
        </w:rPr>
        <w:t>؛</w:t>
      </w:r>
      <w:r w:rsidR="00D01673">
        <w:rPr>
          <w:rFonts w:hint="cs"/>
          <w:rtl/>
          <w:lang w:bidi="fa-IR"/>
        </w:rPr>
        <w:t xml:space="preserve"> «</w:t>
      </w:r>
      <w:r w:rsidRPr="00365E1F">
        <w:rPr>
          <w:rtl/>
          <w:lang w:bidi="fa-IR"/>
        </w:rPr>
        <w:t>يادآور زمانى را كه خداوند فرمود: اى عيسى</w:t>
      </w:r>
      <w:r>
        <w:rPr>
          <w:rtl/>
          <w:lang w:bidi="fa-IR"/>
        </w:rPr>
        <w:t>!</w:t>
      </w:r>
      <w:r w:rsidRPr="00365E1F">
        <w:rPr>
          <w:rtl/>
          <w:lang w:bidi="fa-IR"/>
        </w:rPr>
        <w:t xml:space="preserve"> همانا من تو را گرفته و به سوى خويش برآورم و از كفار دورت نمايم و پيروانت را تا قيامت بالا دست و مسلط بر كفار گردانم</w:t>
      </w:r>
      <w:r>
        <w:rPr>
          <w:rtl/>
          <w:lang w:bidi="fa-IR"/>
        </w:rPr>
        <w:t>.</w:t>
      </w:r>
      <w:r w:rsidR="00D01673">
        <w:rPr>
          <w:rFonts w:hint="cs"/>
          <w:rtl/>
          <w:lang w:bidi="fa-IR"/>
        </w:rPr>
        <w:t>»</w:t>
      </w:r>
    </w:p>
    <w:p w:rsidR="00365E1F" w:rsidRPr="00365E1F" w:rsidRDefault="00365E1F" w:rsidP="00365E1F">
      <w:pPr>
        <w:pStyle w:val="libNormal"/>
        <w:rPr>
          <w:lang w:bidi="fa-IR"/>
        </w:rPr>
      </w:pPr>
      <w:r w:rsidRPr="00365E1F">
        <w:rPr>
          <w:rtl/>
          <w:lang w:bidi="fa-IR"/>
        </w:rPr>
        <w:t>از اين آيات و آيات ديگر استفاده مى شود كه يهود و نصارا تا روز قيامت باقى خواهند ماند</w:t>
      </w:r>
      <w:r>
        <w:rPr>
          <w:rtl/>
          <w:lang w:bidi="fa-IR"/>
        </w:rPr>
        <w:t>،</w:t>
      </w:r>
      <w:r w:rsidRPr="00365E1F">
        <w:rPr>
          <w:rtl/>
          <w:lang w:bidi="fa-IR"/>
        </w:rPr>
        <w:t xml:space="preserve"> هر چند ممكن است در اقليت باشند و بدون آنكه صاحب اختيار و اقتدار گردند</w:t>
      </w:r>
      <w:r>
        <w:rPr>
          <w:rtl/>
          <w:lang w:bidi="fa-IR"/>
        </w:rPr>
        <w:t>،</w:t>
      </w:r>
      <w:r w:rsidRPr="00365E1F">
        <w:rPr>
          <w:rtl/>
          <w:lang w:bidi="fa-IR"/>
        </w:rPr>
        <w:t xml:space="preserve"> در پناه دولت اسلامى جان و مال و آبرو و ناموس آنها محفوظ باشد.</w:t>
      </w:r>
    </w:p>
    <w:p w:rsidR="00365E1F" w:rsidRPr="00365E1F" w:rsidRDefault="00365E1F" w:rsidP="00365E1F">
      <w:pPr>
        <w:pStyle w:val="libNormal"/>
        <w:rPr>
          <w:lang w:bidi="fa-IR"/>
        </w:rPr>
      </w:pPr>
      <w:r w:rsidRPr="00365E1F">
        <w:rPr>
          <w:rtl/>
          <w:lang w:bidi="fa-IR"/>
        </w:rPr>
        <w:t>در آيه اخير دو نكته قابل توجه است</w:t>
      </w:r>
      <w:r>
        <w:rPr>
          <w:rtl/>
          <w:lang w:bidi="fa-IR"/>
        </w:rPr>
        <w:t>:</w:t>
      </w:r>
    </w:p>
    <w:p w:rsidR="00365E1F" w:rsidRPr="00365E1F" w:rsidRDefault="00BC4DA3" w:rsidP="00D01673">
      <w:pPr>
        <w:pStyle w:val="libNormal"/>
        <w:rPr>
          <w:lang w:bidi="fa-IR"/>
        </w:rPr>
      </w:pPr>
      <w:r>
        <w:rPr>
          <w:rtl/>
          <w:lang w:bidi="fa-IR"/>
        </w:rPr>
        <w:t>1</w:t>
      </w:r>
      <w:r w:rsidR="00365E1F" w:rsidRPr="00365E1F">
        <w:rPr>
          <w:rtl/>
          <w:lang w:bidi="fa-IR"/>
        </w:rPr>
        <w:t>- اينكه مقصود به</w:t>
      </w:r>
      <w:r w:rsidR="00D01673">
        <w:rPr>
          <w:rFonts w:hint="cs"/>
          <w:rtl/>
          <w:lang w:bidi="fa-IR"/>
        </w:rPr>
        <w:t xml:space="preserve"> «</w:t>
      </w:r>
      <w:r w:rsidR="00365E1F" w:rsidRPr="00365E1F">
        <w:rPr>
          <w:rtl/>
          <w:lang w:bidi="fa-IR"/>
        </w:rPr>
        <w:t xml:space="preserve">توفى در آيه اخذ به قوت و تمام است نه مرگ آن گونه كه علامه طباطبايى </w:t>
      </w:r>
      <w:r w:rsidR="00A46F0D" w:rsidRPr="00A46F0D">
        <w:rPr>
          <w:rStyle w:val="libAlaemChar"/>
          <w:rtl/>
        </w:rPr>
        <w:t>رحمه‌الله</w:t>
      </w:r>
      <w:r w:rsidR="00365E1F" w:rsidRPr="00365E1F">
        <w:rPr>
          <w:rtl/>
          <w:lang w:bidi="fa-IR"/>
        </w:rPr>
        <w:t xml:space="preserve"> از اهل لغت نقل كرده است</w:t>
      </w:r>
      <w:r w:rsidR="00365E1F">
        <w:rPr>
          <w:rtl/>
          <w:lang w:bidi="fa-IR"/>
        </w:rPr>
        <w:t>.</w:t>
      </w:r>
      <w:r w:rsidR="00D01673">
        <w:rPr>
          <w:rFonts w:hint="cs"/>
          <w:rtl/>
          <w:lang w:bidi="fa-IR"/>
        </w:rPr>
        <w:t>»</w:t>
      </w:r>
    </w:p>
    <w:p w:rsidR="00B31B6A" w:rsidRDefault="00BC4DA3" w:rsidP="00D01673">
      <w:pPr>
        <w:pStyle w:val="libNormal"/>
        <w:rPr>
          <w:rtl/>
          <w:lang w:bidi="fa-IR"/>
        </w:rPr>
      </w:pPr>
      <w:r>
        <w:rPr>
          <w:rtl/>
          <w:lang w:bidi="fa-IR"/>
        </w:rPr>
        <w:t>2</w:t>
      </w:r>
      <w:r w:rsidR="00365E1F" w:rsidRPr="00365E1F">
        <w:rPr>
          <w:rtl/>
          <w:lang w:bidi="fa-IR"/>
        </w:rPr>
        <w:t xml:space="preserve">- مقصود از متابعين حضرت عيسى </w:t>
      </w:r>
      <w:r w:rsidRPr="00BC4DA3">
        <w:rPr>
          <w:rStyle w:val="libAlaemChar"/>
          <w:rtl/>
        </w:rPr>
        <w:t>عليه‌السلام</w:t>
      </w:r>
      <w:r w:rsidR="00365E1F" w:rsidRPr="00365E1F">
        <w:rPr>
          <w:rtl/>
          <w:lang w:bidi="fa-IR"/>
        </w:rPr>
        <w:t xml:space="preserve"> كه بر كفار تفوق داده شده اند كسانى هستند كه در زمان آن حضرت و بعد از ايشان در خط توحيد بوده و بعد از ظهور اسلام از پيامبر آن يعنى حضرت محمد </w:t>
      </w:r>
      <w:r w:rsidR="00D01673" w:rsidRPr="00A46F0D">
        <w:rPr>
          <w:rStyle w:val="libAlaemChar"/>
          <w:rtl/>
        </w:rPr>
        <w:t>صلى‌الله‌عليه‌وآله‌وسلم</w:t>
      </w:r>
      <w:r w:rsidR="00D01673" w:rsidRPr="00365E1F">
        <w:rPr>
          <w:rtl/>
          <w:lang w:bidi="fa-IR"/>
        </w:rPr>
        <w:t xml:space="preserve"> </w:t>
      </w:r>
      <w:r w:rsidR="00365E1F" w:rsidRPr="00365E1F">
        <w:rPr>
          <w:rtl/>
          <w:lang w:bidi="fa-IR"/>
        </w:rPr>
        <w:t>پيروى كرده اند.</w:t>
      </w:r>
    </w:p>
    <w:p w:rsidR="00365E1F" w:rsidRPr="00365E1F" w:rsidRDefault="00B31B6A" w:rsidP="00D01673">
      <w:pPr>
        <w:pStyle w:val="libNormal"/>
        <w:rPr>
          <w:lang w:bidi="fa-IR"/>
        </w:rPr>
      </w:pPr>
      <w:r>
        <w:rPr>
          <w:rtl/>
          <w:lang w:bidi="fa-IR"/>
        </w:rPr>
        <w:br w:type="page"/>
      </w:r>
    </w:p>
    <w:p w:rsidR="00D01673" w:rsidRDefault="007A66B6" w:rsidP="00B31B6A">
      <w:pPr>
        <w:pStyle w:val="Heading2"/>
        <w:rPr>
          <w:rtl/>
          <w:lang w:bidi="fa-IR"/>
        </w:rPr>
      </w:pPr>
      <w:bookmarkStart w:id="502" w:name="_Toc482102725"/>
      <w:r>
        <w:rPr>
          <w:rtl/>
          <w:lang w:bidi="fa-IR"/>
        </w:rPr>
        <w:t>478</w:t>
      </w:r>
      <w:r w:rsidR="00365E1F">
        <w:rPr>
          <w:rtl/>
          <w:lang w:bidi="fa-IR"/>
        </w:rPr>
        <w:t>:</w:t>
      </w:r>
      <w:r w:rsidR="00365E1F" w:rsidRPr="00365E1F">
        <w:rPr>
          <w:rtl/>
          <w:lang w:bidi="fa-IR"/>
        </w:rPr>
        <w:t xml:space="preserve"> در عصر ظهور كدامين مذهب حاكم است</w:t>
      </w:r>
      <w:r w:rsidR="00365E1F">
        <w:rPr>
          <w:rtl/>
          <w:lang w:bidi="fa-IR"/>
        </w:rPr>
        <w:t>؟</w:t>
      </w:r>
      <w:bookmarkEnd w:id="502"/>
    </w:p>
    <w:p w:rsidR="00365E1F" w:rsidRPr="00365E1F" w:rsidRDefault="00365E1F" w:rsidP="00B31B6A">
      <w:pPr>
        <w:pStyle w:val="libNormal"/>
        <w:rPr>
          <w:lang w:bidi="fa-IR"/>
        </w:rPr>
      </w:pPr>
      <w:r w:rsidRPr="00365E1F">
        <w:rPr>
          <w:rtl/>
          <w:lang w:bidi="fa-IR"/>
        </w:rPr>
        <w:t>شكى نيست كه اسلام آخرين دين بشر از جانب خداوند متعال است</w:t>
      </w:r>
      <w:r>
        <w:rPr>
          <w:rtl/>
          <w:lang w:bidi="fa-IR"/>
        </w:rPr>
        <w:t>.</w:t>
      </w:r>
      <w:r w:rsidRPr="00365E1F">
        <w:rPr>
          <w:rtl/>
          <w:lang w:bidi="fa-IR"/>
        </w:rPr>
        <w:t xml:space="preserve"> لذا خداوند متعال پيامبر اكرم </w:t>
      </w:r>
      <w:r w:rsidR="00A46F0D" w:rsidRPr="00A46F0D">
        <w:rPr>
          <w:rStyle w:val="libAlaemChar"/>
          <w:rtl/>
        </w:rPr>
        <w:t>صلى‌الله‌عليه‌وآله‌وسلم</w:t>
      </w:r>
      <w:r w:rsidRPr="00365E1F">
        <w:rPr>
          <w:rtl/>
          <w:lang w:bidi="fa-IR"/>
        </w:rPr>
        <w:t xml:space="preserve"> را به عنوان</w:t>
      </w:r>
      <w:r w:rsidR="00B31B6A">
        <w:rPr>
          <w:rFonts w:hint="cs"/>
          <w:rtl/>
          <w:lang w:bidi="fa-IR"/>
        </w:rPr>
        <w:t>«</w:t>
      </w:r>
      <w:r w:rsidRPr="000C2825">
        <w:rPr>
          <w:rStyle w:val="libBold1Char"/>
          <w:rtl/>
        </w:rPr>
        <w:t>خاتم النبيين</w:t>
      </w:r>
      <w:r w:rsidR="00B31B6A">
        <w:rPr>
          <w:rFonts w:hint="cs"/>
          <w:rtl/>
          <w:lang w:bidi="fa-IR"/>
        </w:rPr>
        <w:t xml:space="preserve">» </w:t>
      </w:r>
      <w:r w:rsidRPr="00365E1F">
        <w:rPr>
          <w:rtl/>
          <w:lang w:bidi="fa-IR"/>
        </w:rPr>
        <w:t>توصيف كرده</w:t>
      </w:r>
      <w:r>
        <w:rPr>
          <w:rtl/>
          <w:lang w:bidi="fa-IR"/>
        </w:rPr>
        <w:t>،</w:t>
      </w:r>
      <w:r w:rsidRPr="00365E1F">
        <w:rPr>
          <w:rtl/>
          <w:lang w:bidi="fa-IR"/>
        </w:rPr>
        <w:t xml:space="preserve"> آن حضرت نيز تصريح به اين نموده كه بعد از خود پيامبرى ديگر نخواهد بود. لكن سؤ ال اين است كه از بين مذاهب موجود كدامين مذهب از مذاهب اسلامى به اجرا در خواهد آمد؟</w:t>
      </w:r>
    </w:p>
    <w:p w:rsidR="00365E1F" w:rsidRPr="00365E1F" w:rsidRDefault="00365E1F" w:rsidP="00365E1F">
      <w:pPr>
        <w:pStyle w:val="libNormal"/>
        <w:rPr>
          <w:lang w:bidi="fa-IR"/>
        </w:rPr>
      </w:pPr>
      <w:r w:rsidRPr="000C2825">
        <w:rPr>
          <w:rStyle w:val="libBold1Char"/>
          <w:rtl/>
        </w:rPr>
        <w:t>پاسخ</w:t>
      </w:r>
      <w:r>
        <w:rPr>
          <w:rtl/>
          <w:lang w:bidi="fa-IR"/>
        </w:rPr>
        <w:t>:</w:t>
      </w:r>
      <w:r w:rsidRPr="00365E1F">
        <w:rPr>
          <w:rtl/>
          <w:lang w:bidi="fa-IR"/>
        </w:rPr>
        <w:t xml:space="preserve"> مطابق آيات و روايات فراوان دين حاكم در عصر ظهور دين اسلام است </w:t>
      </w:r>
      <w:r w:rsidRPr="00FB431B">
        <w:rPr>
          <w:rStyle w:val="libFootnotenumChar"/>
          <w:rtl/>
        </w:rPr>
        <w:t>(</w:t>
      </w:r>
      <w:r w:rsidR="00BC4DA3" w:rsidRPr="00FB431B">
        <w:rPr>
          <w:rStyle w:val="libFootnotenumChar"/>
          <w:rtl/>
        </w:rPr>
        <w:t>12</w:t>
      </w:r>
      <w:r w:rsidR="007A66B6" w:rsidRPr="00FB431B">
        <w:rPr>
          <w:rStyle w:val="libFootnotenumChar"/>
          <w:rtl/>
        </w:rPr>
        <w:t>48</w:t>
      </w:r>
      <w:r w:rsidRPr="00FB431B">
        <w:rPr>
          <w:rStyle w:val="libFootnotenumChar"/>
          <w:rtl/>
        </w:rPr>
        <w:t>)</w:t>
      </w:r>
      <w:r>
        <w:rPr>
          <w:rtl/>
          <w:lang w:bidi="fa-IR"/>
        </w:rPr>
        <w:t>،</w:t>
      </w:r>
      <w:r w:rsidRPr="00365E1F">
        <w:rPr>
          <w:rtl/>
          <w:lang w:bidi="fa-IR"/>
        </w:rPr>
        <w:t xml:space="preserve"> ولى با ضميمه كردن اين آيات به آيه اكمال پى مى بريم كه مذهب رايج در عصر ظهور همان مذهب تشيع است</w:t>
      </w:r>
      <w:r>
        <w:rPr>
          <w:rtl/>
          <w:lang w:bidi="fa-IR"/>
        </w:rPr>
        <w:t>.</w:t>
      </w:r>
    </w:p>
    <w:p w:rsidR="00365E1F" w:rsidRPr="00365E1F" w:rsidRDefault="00365E1F" w:rsidP="00C613CD">
      <w:pPr>
        <w:pStyle w:val="libNormal"/>
        <w:rPr>
          <w:lang w:bidi="fa-IR"/>
        </w:rPr>
      </w:pPr>
      <w:r w:rsidRPr="00365E1F">
        <w:rPr>
          <w:rtl/>
          <w:lang w:bidi="fa-IR"/>
        </w:rPr>
        <w:t>خداوند متعال مى فرمايد:</w:t>
      </w:r>
      <w:r w:rsidR="000C2825">
        <w:rPr>
          <w:rFonts w:hint="cs"/>
          <w:rtl/>
          <w:lang w:bidi="fa-IR"/>
        </w:rPr>
        <w:t xml:space="preserve"> </w:t>
      </w:r>
      <w:r w:rsidR="000C2825" w:rsidRPr="000C2825">
        <w:rPr>
          <w:rStyle w:val="libAlaemChar"/>
          <w:rFonts w:hint="cs"/>
          <w:rtl/>
        </w:rPr>
        <w:t>(</w:t>
      </w:r>
      <w:r w:rsidR="000C2825" w:rsidRPr="000C2825">
        <w:rPr>
          <w:rStyle w:val="libAieChar"/>
          <w:rtl/>
          <w:lang w:bidi="fa-IR"/>
        </w:rPr>
        <w:t>الْيَوْمَ أَكْمَلْتُ لَكُمْ دِينَكُمْ وَأَتْمَمْتُ عَلَيْكُمْ نِعْمَتِي وَرَضِيتُ لَكُمُ الْإِسْلَامَ دِينًا</w:t>
      </w:r>
      <w:r w:rsidR="000C2825" w:rsidRPr="000C2825">
        <w:rPr>
          <w:rStyle w:val="libAlaemChar"/>
          <w:rFonts w:hint="cs"/>
          <w:rtl/>
        </w:rPr>
        <w:t>)</w:t>
      </w:r>
      <w:r w:rsidR="000C2825">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49</w:t>
      </w:r>
      <w:r w:rsidRPr="00FB431B">
        <w:rPr>
          <w:rStyle w:val="libFootnotenumChar"/>
          <w:rtl/>
        </w:rPr>
        <w:t>)</w:t>
      </w:r>
      <w:r>
        <w:rPr>
          <w:rtl/>
          <w:lang w:bidi="fa-IR"/>
        </w:rPr>
        <w:t>؛</w:t>
      </w:r>
      <w:r w:rsidR="00C613CD">
        <w:rPr>
          <w:rFonts w:hint="cs"/>
          <w:rtl/>
          <w:lang w:bidi="fa-IR"/>
        </w:rPr>
        <w:t xml:space="preserve"> «</w:t>
      </w:r>
      <w:r w:rsidRPr="00365E1F">
        <w:rPr>
          <w:rtl/>
          <w:lang w:bidi="fa-IR"/>
        </w:rPr>
        <w:t>امروز دين شما را كامل كردم و نعمت خود را بر شما تمام نمودم و اسلام را به عنوان آيين</w:t>
      </w:r>
      <w:r w:rsidR="00C613CD">
        <w:rPr>
          <w:rFonts w:hint="cs"/>
          <w:rtl/>
          <w:lang w:bidi="fa-IR"/>
        </w:rPr>
        <w:t xml:space="preserve"> (</w:t>
      </w:r>
      <w:r w:rsidRPr="00365E1F">
        <w:rPr>
          <w:rtl/>
          <w:lang w:bidi="fa-IR"/>
        </w:rPr>
        <w:t>جاودان</w:t>
      </w:r>
      <w:r w:rsidR="00C613CD">
        <w:rPr>
          <w:rFonts w:hint="cs"/>
          <w:rtl/>
          <w:lang w:bidi="fa-IR"/>
        </w:rPr>
        <w:t xml:space="preserve">) </w:t>
      </w:r>
      <w:r w:rsidRPr="00365E1F">
        <w:rPr>
          <w:rtl/>
          <w:lang w:bidi="fa-IR"/>
        </w:rPr>
        <w:t>شما پذيرفتم</w:t>
      </w:r>
      <w:r>
        <w:rPr>
          <w:rtl/>
          <w:lang w:bidi="fa-IR"/>
        </w:rPr>
        <w:t>.</w:t>
      </w:r>
      <w:r w:rsidR="00C613CD">
        <w:rPr>
          <w:rFonts w:hint="cs"/>
          <w:rtl/>
          <w:lang w:bidi="fa-IR"/>
        </w:rPr>
        <w:t>»</w:t>
      </w:r>
    </w:p>
    <w:p w:rsidR="00B811AF" w:rsidRDefault="00365E1F" w:rsidP="00B811AF">
      <w:pPr>
        <w:pStyle w:val="libNormal"/>
        <w:rPr>
          <w:rtl/>
          <w:lang w:bidi="fa-IR"/>
        </w:rPr>
      </w:pPr>
      <w:r w:rsidRPr="00365E1F">
        <w:rPr>
          <w:rtl/>
          <w:lang w:bidi="fa-IR"/>
        </w:rPr>
        <w:t>در آن روز چه اتفاق افتاده است كه خداوند به سبب آن دين خود را بر مردم كامل كرده و نعمت را بر آنان تمام نموده است و اسلام را همراه با آن پذيرفته است</w:t>
      </w:r>
      <w:r>
        <w:rPr>
          <w:rtl/>
          <w:lang w:bidi="fa-IR"/>
        </w:rPr>
        <w:t>؟</w:t>
      </w:r>
    </w:p>
    <w:p w:rsidR="00365E1F" w:rsidRPr="00365E1F" w:rsidRDefault="00365E1F" w:rsidP="00B811AF">
      <w:pPr>
        <w:pStyle w:val="libNormal"/>
        <w:rPr>
          <w:lang w:bidi="fa-IR"/>
        </w:rPr>
      </w:pPr>
      <w:r w:rsidRPr="00365E1F">
        <w:rPr>
          <w:rtl/>
          <w:lang w:bidi="fa-IR"/>
        </w:rPr>
        <w:t xml:space="preserve"> كليد فهم اين سؤال ها بررسى شان نزول آيه و روشن شدن مصدق كلمه</w:t>
      </w:r>
      <w:r w:rsidR="00B811AF">
        <w:rPr>
          <w:rFonts w:hint="cs"/>
          <w:rtl/>
          <w:lang w:bidi="fa-IR"/>
        </w:rPr>
        <w:t>«</w:t>
      </w:r>
      <w:r w:rsidRPr="00B811AF">
        <w:rPr>
          <w:rStyle w:val="libBold1Char"/>
          <w:rtl/>
        </w:rPr>
        <w:t>اليوم</w:t>
      </w:r>
      <w:r w:rsidR="00B811AF">
        <w:rPr>
          <w:rFonts w:hint="cs"/>
          <w:rtl/>
          <w:lang w:bidi="fa-IR"/>
        </w:rPr>
        <w:t xml:space="preserve">» </w:t>
      </w:r>
      <w:r w:rsidRPr="00365E1F">
        <w:rPr>
          <w:rtl/>
          <w:lang w:bidi="fa-IR"/>
        </w:rPr>
        <w:t>در آيه شريفه است</w:t>
      </w:r>
      <w:r>
        <w:rPr>
          <w:rtl/>
          <w:lang w:bidi="fa-IR"/>
        </w:rPr>
        <w:t>.</w:t>
      </w:r>
    </w:p>
    <w:p w:rsidR="00B811AF" w:rsidRDefault="00365E1F" w:rsidP="00365E1F">
      <w:pPr>
        <w:pStyle w:val="libNormal"/>
        <w:rPr>
          <w:rtl/>
          <w:lang w:bidi="fa-IR"/>
        </w:rPr>
      </w:pPr>
      <w:r w:rsidRPr="00365E1F">
        <w:rPr>
          <w:rtl/>
          <w:lang w:bidi="fa-IR"/>
        </w:rPr>
        <w:t>با مراجعه به روايات و بيان مفسرين در ذيل آيه فوق پى مى بريم كه شان نزول آيه قضيه اى است كه در غدير خم روز هيجدهم ذى حجه اتفاق افتاده است</w:t>
      </w:r>
      <w:r>
        <w:rPr>
          <w:rtl/>
          <w:lang w:bidi="fa-IR"/>
        </w:rPr>
        <w:t>.</w:t>
      </w:r>
      <w:r w:rsidRPr="00365E1F">
        <w:rPr>
          <w:rtl/>
          <w:lang w:bidi="fa-IR"/>
        </w:rPr>
        <w:t xml:space="preserve"> در آن روز پيامبر اكرم </w:t>
      </w:r>
      <w:r w:rsidR="00A46F0D" w:rsidRPr="00A46F0D">
        <w:rPr>
          <w:rStyle w:val="libAlaemChar"/>
          <w:rtl/>
        </w:rPr>
        <w:t>صلى‌الله‌عليه‌وآله‌وسلم</w:t>
      </w:r>
      <w:r w:rsidRPr="00365E1F">
        <w:rPr>
          <w:rtl/>
          <w:lang w:bidi="fa-IR"/>
        </w:rPr>
        <w:t xml:space="preserve"> دست حضرت على </w:t>
      </w:r>
      <w:r w:rsidR="00BC4DA3" w:rsidRPr="00BC4DA3">
        <w:rPr>
          <w:rStyle w:val="libAlaemChar"/>
          <w:rtl/>
        </w:rPr>
        <w:t>عليه‌السلام</w:t>
      </w:r>
      <w:r w:rsidRPr="00365E1F">
        <w:rPr>
          <w:rtl/>
          <w:lang w:bidi="fa-IR"/>
        </w:rPr>
        <w:t xml:space="preserve"> را بلند كرده و او را به عنوان امام و خليفه و جانشين بعد از خود معرفى كرده است</w:t>
      </w:r>
      <w:r>
        <w:rPr>
          <w:rtl/>
          <w:lang w:bidi="fa-IR"/>
        </w:rPr>
        <w:t>.</w:t>
      </w:r>
    </w:p>
    <w:p w:rsidR="00365E1F" w:rsidRPr="00365E1F" w:rsidRDefault="00365E1F" w:rsidP="00365E1F">
      <w:pPr>
        <w:pStyle w:val="libNormal"/>
        <w:rPr>
          <w:lang w:bidi="fa-IR"/>
        </w:rPr>
      </w:pPr>
      <w:r w:rsidRPr="00365E1F">
        <w:rPr>
          <w:rtl/>
          <w:lang w:bidi="fa-IR"/>
        </w:rPr>
        <w:lastRenderedPageBreak/>
        <w:t xml:space="preserve">پس دين مرضى خداوند در عصر ظهور كه بر همه اديان غالب خواهد شد همان دينى است كه در مذاهب تشيع يعنى پيروى از امام على </w:t>
      </w:r>
      <w:r w:rsidR="00BC4DA3" w:rsidRPr="00BC4DA3">
        <w:rPr>
          <w:rStyle w:val="libAlaemChar"/>
          <w:rtl/>
        </w:rPr>
        <w:t>عليه‌السلام</w:t>
      </w:r>
      <w:r w:rsidRPr="00365E1F">
        <w:rPr>
          <w:rtl/>
          <w:lang w:bidi="fa-IR"/>
        </w:rPr>
        <w:t xml:space="preserve"> و يازده امام معصوم از فرزندان او متبلور شده است</w:t>
      </w:r>
      <w:r>
        <w:rPr>
          <w:rtl/>
          <w:lang w:bidi="fa-IR"/>
        </w:rPr>
        <w:t>.</w:t>
      </w:r>
    </w:p>
    <w:p w:rsidR="00365E1F" w:rsidRPr="00365E1F" w:rsidRDefault="00365E1F" w:rsidP="00B811AF">
      <w:pPr>
        <w:pStyle w:val="libNormal"/>
        <w:rPr>
          <w:lang w:bidi="fa-IR"/>
        </w:rPr>
      </w:pPr>
      <w:r w:rsidRPr="00365E1F">
        <w:rPr>
          <w:rtl/>
          <w:lang w:bidi="fa-IR"/>
        </w:rPr>
        <w:t>لذا خداوند متعال در سوره نور مى فرمايد:</w:t>
      </w:r>
      <w:r w:rsidR="00B811AF">
        <w:rPr>
          <w:rFonts w:hint="cs"/>
          <w:rtl/>
          <w:lang w:bidi="fa-IR"/>
        </w:rPr>
        <w:t xml:space="preserve"> </w:t>
      </w:r>
      <w:r w:rsidR="00B811AF" w:rsidRPr="00B811AF">
        <w:rPr>
          <w:rStyle w:val="libAlaemChar"/>
          <w:rFonts w:hint="cs"/>
          <w:rtl/>
        </w:rPr>
        <w:t>(</w:t>
      </w:r>
      <w:r w:rsidRPr="00365E1F">
        <w:rPr>
          <w:rtl/>
          <w:lang w:bidi="fa-IR"/>
        </w:rPr>
        <w:t>...</w:t>
      </w:r>
      <w:r w:rsidR="00B811AF" w:rsidRPr="00B811AF">
        <w:rPr>
          <w:rStyle w:val="libAieChar"/>
          <w:rtl/>
          <w:lang w:bidi="fa-IR"/>
        </w:rPr>
        <w:t>وَلَيُمَكِّنَنَّ لَهُمْ دِينَهُمُ الَّذِي ارْتَضَىٰ لَهُمْ</w:t>
      </w:r>
      <w:r>
        <w:rPr>
          <w:rtl/>
          <w:lang w:bidi="fa-IR"/>
        </w:rPr>
        <w:t>.</w:t>
      </w:r>
      <w:r w:rsidRPr="00365E1F">
        <w:rPr>
          <w:rtl/>
          <w:lang w:bidi="fa-IR"/>
        </w:rPr>
        <w:t>..</w:t>
      </w:r>
      <w:r w:rsidR="00B811AF" w:rsidRPr="00B811AF">
        <w:rPr>
          <w:rStyle w:val="libAlaemChar"/>
          <w:rFonts w:hint="cs"/>
          <w:rtl/>
        </w:rPr>
        <w:t>)</w:t>
      </w:r>
      <w:r w:rsidR="00B811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50</w:t>
      </w:r>
      <w:r w:rsidRPr="00FB431B">
        <w:rPr>
          <w:rStyle w:val="libFootnotenumChar"/>
          <w:rtl/>
        </w:rPr>
        <w:t>)</w:t>
      </w:r>
      <w:r>
        <w:rPr>
          <w:rtl/>
          <w:lang w:bidi="fa-IR"/>
        </w:rPr>
        <w:t>؛</w:t>
      </w:r>
      <w:r w:rsidR="00B811AF">
        <w:rPr>
          <w:rFonts w:hint="cs"/>
          <w:rtl/>
          <w:lang w:bidi="fa-IR"/>
        </w:rPr>
        <w:t xml:space="preserve"> «</w:t>
      </w:r>
      <w:r w:rsidRPr="00365E1F">
        <w:rPr>
          <w:rtl/>
          <w:lang w:bidi="fa-IR"/>
        </w:rPr>
        <w:t>و دينى را كه براى آنها پسنديده است پياده خواهد نمود.</w:t>
      </w:r>
      <w:r w:rsidR="00B811AF">
        <w:rPr>
          <w:rFonts w:hint="cs"/>
          <w:rtl/>
          <w:lang w:bidi="fa-IR"/>
        </w:rPr>
        <w:t>»</w:t>
      </w:r>
    </w:p>
    <w:p w:rsidR="00B811AF" w:rsidRDefault="00365E1F" w:rsidP="00365E1F">
      <w:pPr>
        <w:pStyle w:val="libNormal"/>
        <w:rPr>
          <w:rtl/>
          <w:lang w:bidi="fa-IR"/>
        </w:rPr>
      </w:pPr>
      <w:r w:rsidRPr="00365E1F">
        <w:rPr>
          <w:rtl/>
          <w:lang w:bidi="fa-IR"/>
        </w:rPr>
        <w:t>اين دين پسنديده همان دينى است كه در روز غدير خم با خط ولايت مستدام است</w:t>
      </w:r>
      <w:r>
        <w:rPr>
          <w:rtl/>
          <w:lang w:bidi="fa-IR"/>
        </w:rPr>
        <w:t>.</w:t>
      </w:r>
    </w:p>
    <w:p w:rsidR="00365E1F" w:rsidRPr="00365E1F" w:rsidRDefault="00B811AF" w:rsidP="00365E1F">
      <w:pPr>
        <w:pStyle w:val="libNormal"/>
        <w:rPr>
          <w:lang w:bidi="fa-IR"/>
        </w:rPr>
      </w:pPr>
      <w:r>
        <w:rPr>
          <w:rtl/>
          <w:lang w:bidi="fa-IR"/>
        </w:rPr>
        <w:br w:type="page"/>
      </w:r>
    </w:p>
    <w:p w:rsidR="00B811AF" w:rsidRDefault="007A66B6" w:rsidP="00B811AF">
      <w:pPr>
        <w:pStyle w:val="Heading2"/>
        <w:rPr>
          <w:rtl/>
          <w:lang w:bidi="fa-IR"/>
        </w:rPr>
      </w:pPr>
      <w:bookmarkStart w:id="503" w:name="_Toc482102726"/>
      <w:r>
        <w:rPr>
          <w:rtl/>
          <w:lang w:bidi="fa-IR"/>
        </w:rPr>
        <w:t>479</w:t>
      </w:r>
      <w:r w:rsidR="00365E1F">
        <w:rPr>
          <w:rtl/>
          <w:lang w:bidi="fa-IR"/>
        </w:rPr>
        <w:t>:</w:t>
      </w:r>
      <w:r w:rsidR="00365E1F" w:rsidRPr="00365E1F">
        <w:rPr>
          <w:rtl/>
          <w:lang w:bidi="fa-IR"/>
        </w:rPr>
        <w:t xml:space="preserve"> حضرت مهدى </w:t>
      </w:r>
      <w:r w:rsidR="00BC4DA3" w:rsidRPr="00BC4DA3">
        <w:rPr>
          <w:rStyle w:val="libAlaemChar"/>
          <w:rtl/>
        </w:rPr>
        <w:t>عليه‌السلام</w:t>
      </w:r>
      <w:r w:rsidR="00365E1F" w:rsidRPr="00365E1F">
        <w:rPr>
          <w:rtl/>
          <w:lang w:bidi="fa-IR"/>
        </w:rPr>
        <w:t xml:space="preserve"> بعد از ظهور با انحرافات فكرى چگونه برخوردار خواهد كرد؟</w:t>
      </w:r>
      <w:bookmarkEnd w:id="503"/>
    </w:p>
    <w:p w:rsidR="002F3EE6" w:rsidRDefault="00365E1F" w:rsidP="00365E1F">
      <w:pPr>
        <w:pStyle w:val="libNormal"/>
        <w:rPr>
          <w:rtl/>
          <w:lang w:bidi="fa-IR"/>
        </w:rPr>
      </w:pPr>
      <w:r w:rsidRPr="00365E1F">
        <w:rPr>
          <w:rtl/>
          <w:lang w:bidi="fa-IR"/>
        </w:rPr>
        <w:t xml:space="preserve">يكى از مشكلاتى كه امام مهدى </w:t>
      </w:r>
      <w:r w:rsidR="00BC4DA3" w:rsidRPr="00BC4DA3">
        <w:rPr>
          <w:rStyle w:val="libAlaemChar"/>
          <w:rtl/>
        </w:rPr>
        <w:t>عليه‌السلام</w:t>
      </w:r>
      <w:r w:rsidRPr="00365E1F">
        <w:rPr>
          <w:rtl/>
          <w:lang w:bidi="fa-IR"/>
        </w:rPr>
        <w:t xml:space="preserve"> با آن روبه رو مى شود مشكل انحراف ها و برداشتها و تفسيرهاى نادرستى است كه در راه و روش هاى دين خدا و اصول و فروع احكام الهى پديد آمده و قرن ها در ذهن جامعه اسلامى نفوذ و رسوخ كرده است</w:t>
      </w:r>
      <w:r>
        <w:rPr>
          <w:rtl/>
          <w:lang w:bidi="fa-IR"/>
        </w:rPr>
        <w:t>.</w:t>
      </w:r>
    </w:p>
    <w:p w:rsidR="002F3EE6" w:rsidRDefault="00365E1F" w:rsidP="00365E1F">
      <w:pPr>
        <w:pStyle w:val="libNormal"/>
        <w:rPr>
          <w:rtl/>
          <w:lang w:bidi="fa-IR"/>
        </w:rPr>
      </w:pPr>
      <w:r w:rsidRPr="00365E1F">
        <w:rPr>
          <w:rtl/>
          <w:lang w:bidi="fa-IR"/>
        </w:rPr>
        <w:t>اين موضوع</w:t>
      </w:r>
      <w:r>
        <w:rPr>
          <w:rtl/>
          <w:lang w:bidi="fa-IR"/>
        </w:rPr>
        <w:t>،</w:t>
      </w:r>
      <w:r w:rsidRPr="00365E1F">
        <w:rPr>
          <w:rtl/>
          <w:lang w:bidi="fa-IR"/>
        </w:rPr>
        <w:t xml:space="preserve"> مانع عظيمى بر سر راه امام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زيرا كفر و كافر به سلاحى مجهز نيست و انسان بى اعتقاد</w:t>
      </w:r>
      <w:r>
        <w:rPr>
          <w:rtl/>
          <w:lang w:bidi="fa-IR"/>
        </w:rPr>
        <w:t>،</w:t>
      </w:r>
      <w:r w:rsidRPr="00365E1F">
        <w:rPr>
          <w:rtl/>
          <w:lang w:bidi="fa-IR"/>
        </w:rPr>
        <w:t xml:space="preserve"> حقى را به نام اسلام واژگون نياموخته است و براى او اصل يا اصولى را نادرست تفسير نكرده و چيزى را به شكل انحرافى و نادرست به نام دين خدا در ذهن مردم جاى نداده است و آيه يا حديثى را به راءى و دلخواه خويش معنى نكرده است</w:t>
      </w:r>
      <w:r>
        <w:rPr>
          <w:rtl/>
          <w:lang w:bidi="fa-IR"/>
        </w:rPr>
        <w:t>.</w:t>
      </w:r>
      <w:r w:rsidRPr="00365E1F">
        <w:rPr>
          <w:rtl/>
          <w:lang w:bidi="fa-IR"/>
        </w:rPr>
        <w:t>..</w:t>
      </w:r>
    </w:p>
    <w:p w:rsidR="002F3EE6" w:rsidRDefault="00365E1F" w:rsidP="00365E1F">
      <w:pPr>
        <w:pStyle w:val="libNormal"/>
        <w:rPr>
          <w:rtl/>
          <w:lang w:bidi="fa-IR"/>
        </w:rPr>
      </w:pPr>
      <w:r w:rsidRPr="00365E1F">
        <w:rPr>
          <w:rtl/>
          <w:lang w:bidi="fa-IR"/>
        </w:rPr>
        <w:t>اين كار آسانى است</w:t>
      </w:r>
      <w:r>
        <w:rPr>
          <w:rtl/>
          <w:lang w:bidi="fa-IR"/>
        </w:rPr>
        <w:t>،</w:t>
      </w:r>
      <w:r w:rsidRPr="00365E1F">
        <w:rPr>
          <w:rtl/>
          <w:lang w:bidi="fa-IR"/>
        </w:rPr>
        <w:t xml:space="preserve"> ليكن با مسلمان و مدعى خداشناسى كه تعاليم دين يا بخش هايى از آن را به گونه اى انحرافى آموخته و معناى بسيارى از احاديث و آيات قرآنى را برعكس فهميده است و</w:t>
      </w:r>
      <w:r>
        <w:rPr>
          <w:rtl/>
          <w:lang w:bidi="fa-IR"/>
        </w:rPr>
        <w:t>.</w:t>
      </w:r>
      <w:r w:rsidRPr="00365E1F">
        <w:rPr>
          <w:rtl/>
          <w:lang w:bidi="fa-IR"/>
        </w:rPr>
        <w:t>.. چگونه مى توان روبه رو شد؟ و چه سان مى توان به اين طبقه فهماند كه اين افكار و انديشه ها و تفسير و تاويل ها كه آنان و جامعه و پيشوايان و مبلغان مذهبى ايشان به نام دين آموزش داده اند و سال ها بلكه قرن ها گفته و تكرار كرده اند دين خدا نيست</w:t>
      </w:r>
      <w:r>
        <w:rPr>
          <w:rtl/>
          <w:lang w:bidi="fa-IR"/>
        </w:rPr>
        <w:t>؟</w:t>
      </w:r>
    </w:p>
    <w:p w:rsidR="002F3EE6" w:rsidRDefault="00365E1F" w:rsidP="00365E1F">
      <w:pPr>
        <w:pStyle w:val="libNormal"/>
        <w:rPr>
          <w:rtl/>
          <w:lang w:bidi="fa-IR"/>
        </w:rPr>
      </w:pPr>
      <w:r w:rsidRPr="00365E1F">
        <w:rPr>
          <w:rtl/>
          <w:lang w:bidi="fa-IR"/>
        </w:rPr>
        <w:t>در اين جا مشكلاتى روى مى دهند كه در مورد كافران و بى اعتقادان وجود ندارد؟</w:t>
      </w:r>
    </w:p>
    <w:p w:rsidR="00365E1F" w:rsidRPr="00365E1F" w:rsidRDefault="00365E1F" w:rsidP="00365E1F">
      <w:pPr>
        <w:pStyle w:val="libNormal"/>
        <w:rPr>
          <w:lang w:bidi="fa-IR"/>
        </w:rPr>
      </w:pPr>
      <w:r w:rsidRPr="00365E1F">
        <w:rPr>
          <w:rtl/>
          <w:lang w:bidi="fa-IR"/>
        </w:rPr>
        <w:t xml:space="preserve">اين جريان يكى از موانع بزرگ بر سر راه امام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زيرا در اين جريان امام تنها با توده هاى ناآگاه رو در رو نيست</w:t>
      </w:r>
      <w:r>
        <w:rPr>
          <w:rtl/>
          <w:lang w:bidi="fa-IR"/>
        </w:rPr>
        <w:t>،</w:t>
      </w:r>
      <w:r w:rsidRPr="00365E1F">
        <w:rPr>
          <w:rtl/>
          <w:lang w:bidi="fa-IR"/>
        </w:rPr>
        <w:t xml:space="preserve"> بلكه عاملين اصلى توجيه ها و تاويل ها و انحراف ها و تحريف ها نيز پشت سر آنان قرار دارند و همواره به تحريك افكار و فتنه گرى مشغول اند. عاملان اصلى بر عكس تفسير كردن قرآن و حديث از سه جريان تشكيل مى شوند:</w:t>
      </w:r>
    </w:p>
    <w:p w:rsidR="00365E1F" w:rsidRPr="00365E1F" w:rsidRDefault="00BC4DA3" w:rsidP="00365E1F">
      <w:pPr>
        <w:pStyle w:val="libNormal"/>
        <w:rPr>
          <w:lang w:bidi="fa-IR"/>
        </w:rPr>
      </w:pPr>
      <w:r>
        <w:rPr>
          <w:rtl/>
          <w:lang w:bidi="fa-IR"/>
        </w:rPr>
        <w:t>1</w:t>
      </w:r>
      <w:r w:rsidR="00365E1F" w:rsidRPr="00365E1F">
        <w:rPr>
          <w:rtl/>
          <w:lang w:bidi="fa-IR"/>
        </w:rPr>
        <w:t>- روحانيان دنيادار و وابسته</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سرمايه داران و اشراف</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حكومت هاى به ظاهر اسلامى</w:t>
      </w:r>
      <w:r w:rsidR="00365E1F">
        <w:rPr>
          <w:rtl/>
          <w:lang w:bidi="fa-IR"/>
        </w:rPr>
        <w:t>.</w:t>
      </w:r>
    </w:p>
    <w:p w:rsidR="00365E1F" w:rsidRPr="00365E1F" w:rsidRDefault="00365E1F" w:rsidP="00365E1F">
      <w:pPr>
        <w:pStyle w:val="libNormal"/>
        <w:rPr>
          <w:lang w:bidi="fa-IR"/>
        </w:rPr>
      </w:pPr>
      <w:r w:rsidRPr="00365E1F">
        <w:rPr>
          <w:rtl/>
          <w:lang w:bidi="fa-IR"/>
        </w:rPr>
        <w:lastRenderedPageBreak/>
        <w:t xml:space="preserve">شايد بخشى از برنامه هاى كشتار گسترده و فراگير امام مهدى </w:t>
      </w:r>
      <w:r w:rsidR="00BC4DA3" w:rsidRPr="00BC4DA3">
        <w:rPr>
          <w:rStyle w:val="libAlaemChar"/>
          <w:rtl/>
        </w:rPr>
        <w:t>عليه‌السلام</w:t>
      </w:r>
      <w:r w:rsidRPr="00365E1F">
        <w:rPr>
          <w:rtl/>
          <w:lang w:bidi="fa-IR"/>
        </w:rPr>
        <w:t xml:space="preserve"> در جامعه هاى اسلامى در اين ارتباط باشد و به اين علت باشد كه مسلمانان به حربه اسلام انحرافى كه در حقيقت ضد اسلام است به جنگ با امام بر مى خيزند و امام ناگزير با قاطعيت با آنان روبه رو مى شود</w:t>
      </w:r>
      <w:r>
        <w:rPr>
          <w:rtl/>
          <w:lang w:bidi="fa-IR"/>
        </w:rPr>
        <w:t>،</w:t>
      </w:r>
      <w:r w:rsidRPr="00365E1F">
        <w:rPr>
          <w:rtl/>
          <w:lang w:bidi="fa-IR"/>
        </w:rPr>
        <w:t xml:space="preserve"> البته در صورتى كه از افكار و انديشه هاى نادرست خويش دست بر ندارند.</w:t>
      </w:r>
    </w:p>
    <w:p w:rsidR="00365E1F" w:rsidRPr="00365E1F" w:rsidRDefault="00365E1F" w:rsidP="002F3EE6">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2F3EE6">
        <w:rPr>
          <w:rFonts w:hint="cs"/>
          <w:rtl/>
          <w:lang w:bidi="fa-IR"/>
        </w:rPr>
        <w:t xml:space="preserve"> «</w:t>
      </w:r>
      <w:r w:rsidRPr="002F3EE6">
        <w:rPr>
          <w:rStyle w:val="libHadeesChar"/>
          <w:rtl/>
        </w:rPr>
        <w:t xml:space="preserve">ان قائمنا اذا قام استقبل من جهلة الناس اشد مما استقبله رسول الله من جهال الجاهلية. قلت: و كيف ذلك؟ قال </w:t>
      </w:r>
      <w:r w:rsidR="002F3EE6" w:rsidRPr="002F3EE6">
        <w:rPr>
          <w:rStyle w:val="libHadeesChar"/>
          <w:rFonts w:hint="cs"/>
          <w:rtl/>
        </w:rPr>
        <w:t>أ</w:t>
      </w:r>
      <w:r w:rsidRPr="002F3EE6">
        <w:rPr>
          <w:rStyle w:val="libHadeesChar"/>
          <w:rtl/>
        </w:rPr>
        <w:t>ن رسول الله</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002F3EE6" w:rsidRPr="002F3EE6">
        <w:rPr>
          <w:rStyle w:val="libHadeesChar"/>
          <w:rFonts w:hint="cs"/>
          <w:rtl/>
        </w:rPr>
        <w:t>أ</w:t>
      </w:r>
      <w:r w:rsidRPr="002F3EE6">
        <w:rPr>
          <w:rStyle w:val="libHadeesChar"/>
          <w:rtl/>
        </w:rPr>
        <w:t>تى الناس و هم يعبدون الحجارة والصخور و العيدان و الخشب المنحوتة و ان قائمنا اذا قام اتى الناس وكلهم يتاول عليه كتاب الله و يحتج عليه به</w:t>
      </w:r>
      <w:r>
        <w:rPr>
          <w:rtl/>
          <w:lang w:bidi="fa-IR"/>
        </w:rPr>
        <w:t>.</w:t>
      </w:r>
      <w:r w:rsidRPr="00365E1F">
        <w:rPr>
          <w:rtl/>
          <w:lang w:bidi="fa-IR"/>
        </w:rPr>
        <w:t>..</w:t>
      </w:r>
      <w:r w:rsidR="002F3EE6">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w:t>
      </w:r>
      <w:r w:rsidR="00BC4DA3" w:rsidRPr="00FB431B">
        <w:rPr>
          <w:rStyle w:val="libFootnotenumChar"/>
          <w:rtl/>
        </w:rPr>
        <w:t>1</w:t>
      </w:r>
      <w:r w:rsidRPr="00FB431B">
        <w:rPr>
          <w:rStyle w:val="libFootnotenumChar"/>
          <w:rtl/>
        </w:rPr>
        <w:t>)</w:t>
      </w:r>
      <w:r>
        <w:rPr>
          <w:rtl/>
          <w:lang w:bidi="fa-IR"/>
        </w:rPr>
        <w:t>؛</w:t>
      </w:r>
      <w:r w:rsidR="002F3EE6">
        <w:rPr>
          <w:rFonts w:hint="cs"/>
          <w:rtl/>
          <w:lang w:bidi="fa-IR"/>
        </w:rPr>
        <w:t xml:space="preserve"> «</w:t>
      </w:r>
      <w:r w:rsidRPr="00365E1F">
        <w:rPr>
          <w:rtl/>
          <w:lang w:bidi="fa-IR"/>
        </w:rPr>
        <w:t xml:space="preserve">آزارى كه قائم به هنگام رستاخيز خويش از جاهلان آخرالزمان بيند بسى سخت تر است از آن همه آزار كه پيامبر </w:t>
      </w:r>
      <w:r w:rsidR="00A46F0D" w:rsidRPr="00A46F0D">
        <w:rPr>
          <w:rStyle w:val="libAlaemChar"/>
          <w:rtl/>
        </w:rPr>
        <w:t>صلى‌الله‌عليه‌وآله‌وسلم</w:t>
      </w:r>
      <w:r w:rsidRPr="00365E1F">
        <w:rPr>
          <w:rtl/>
          <w:lang w:bidi="fa-IR"/>
        </w:rPr>
        <w:t xml:space="preserve"> از مردم جاهليت ديد. راوى مى گويد: گفتم اين چگونه مى شود؟ امام فرمود: پيامبر به ميان مردم آمد در حالى كه ايشان سنگ و صخره و چوب و تخته هاى تراشيده را مى پرستيدند و قائم ما كه قيام كند مردمان همه از كتاب خدا براى وى دليل مى آورند و آيه هاى قرآن را تاويل و توجيه مى كنند.</w:t>
      </w:r>
      <w:r w:rsidR="002F3EE6">
        <w:rPr>
          <w:rFonts w:hint="cs"/>
          <w:rtl/>
          <w:lang w:bidi="fa-IR"/>
        </w:rPr>
        <w:t>»</w:t>
      </w:r>
    </w:p>
    <w:p w:rsidR="00365E1F" w:rsidRPr="00365E1F" w:rsidRDefault="00365E1F" w:rsidP="00365E1F">
      <w:pPr>
        <w:pStyle w:val="libNormal"/>
        <w:rPr>
          <w:lang w:bidi="fa-IR"/>
        </w:rPr>
      </w:pPr>
      <w:r w:rsidRPr="00365E1F">
        <w:rPr>
          <w:rtl/>
          <w:lang w:bidi="fa-IR"/>
        </w:rPr>
        <w:t xml:space="preserve">مشكل امام زمان </w:t>
      </w:r>
      <w:r w:rsidR="00BC4DA3" w:rsidRPr="00BC4DA3">
        <w:rPr>
          <w:rStyle w:val="libAlaemChar"/>
          <w:rtl/>
        </w:rPr>
        <w:t>عليه‌السلام</w:t>
      </w:r>
      <w:r w:rsidRPr="00365E1F">
        <w:rPr>
          <w:rtl/>
          <w:lang w:bidi="fa-IR"/>
        </w:rPr>
        <w:t xml:space="preserve"> مشكل توده هاى جاهل و نادانى است كه در دوران عمر خود گرفتار بدآموزى هاى گسترده در تعاليم دين بوده اند و به رهبرى و راهنمايى تزويرگران عالم نما از سر جهل رو در روى امام و منجى خويش مى ايستند و با تحريك مدعيان دروغين علم دين با امام بر حق به ستيز بر مى خيزند</w:t>
      </w:r>
      <w:r>
        <w:rPr>
          <w:rtl/>
          <w:lang w:bidi="fa-IR"/>
        </w:rPr>
        <w:t>،</w:t>
      </w:r>
      <w:r w:rsidRPr="00365E1F">
        <w:rPr>
          <w:rtl/>
          <w:lang w:bidi="fa-IR"/>
        </w:rPr>
        <w:t xml:space="preserve"> و درگيرى با حربه تاويل قرآن خواهد بود.</w:t>
      </w:r>
    </w:p>
    <w:p w:rsidR="002A40CF" w:rsidRDefault="00365E1F" w:rsidP="00365E1F">
      <w:pPr>
        <w:pStyle w:val="libNormal"/>
        <w:rPr>
          <w:rtl/>
          <w:lang w:bidi="fa-IR"/>
        </w:rPr>
      </w:pPr>
      <w:r w:rsidRPr="00365E1F">
        <w:rPr>
          <w:rtl/>
          <w:lang w:bidi="fa-IR"/>
        </w:rPr>
        <w:t>كوشش امام و رسالت او تطبيق دست و دقيق تعاليم قرآن بر مسائل حيات بشرى و مشخص كردن حد و مرزهاى تعاليم واقعى احكام است</w:t>
      </w:r>
      <w:r>
        <w:rPr>
          <w:rtl/>
          <w:lang w:bidi="fa-IR"/>
        </w:rPr>
        <w:t>.</w:t>
      </w:r>
    </w:p>
    <w:p w:rsidR="00365E1F" w:rsidRPr="00365E1F" w:rsidRDefault="002A40CF" w:rsidP="00365E1F">
      <w:pPr>
        <w:pStyle w:val="libNormal"/>
        <w:rPr>
          <w:lang w:bidi="fa-IR"/>
        </w:rPr>
      </w:pPr>
      <w:r>
        <w:rPr>
          <w:rtl/>
          <w:lang w:bidi="fa-IR"/>
        </w:rPr>
        <w:br w:type="page"/>
      </w:r>
    </w:p>
    <w:p w:rsidR="002A40CF" w:rsidRDefault="007A66B6" w:rsidP="002A40CF">
      <w:pPr>
        <w:pStyle w:val="Heading2"/>
        <w:rPr>
          <w:rtl/>
          <w:lang w:bidi="fa-IR"/>
        </w:rPr>
      </w:pPr>
      <w:bookmarkStart w:id="504" w:name="_Toc482102727"/>
      <w:r>
        <w:rPr>
          <w:rtl/>
          <w:lang w:bidi="fa-IR"/>
        </w:rPr>
        <w:t>480</w:t>
      </w:r>
      <w:r w:rsidR="00365E1F">
        <w:rPr>
          <w:rtl/>
          <w:lang w:bidi="fa-IR"/>
        </w:rPr>
        <w:t>:</w:t>
      </w:r>
      <w:r w:rsidR="00365E1F" w:rsidRPr="00365E1F">
        <w:rPr>
          <w:rtl/>
          <w:lang w:bidi="fa-IR"/>
        </w:rPr>
        <w:t xml:space="preserve"> آيا حكومت امام مهدى </w:t>
      </w:r>
      <w:r w:rsidR="00BC4DA3" w:rsidRPr="00BC4DA3">
        <w:rPr>
          <w:rStyle w:val="libAlaemChar"/>
          <w:rtl/>
        </w:rPr>
        <w:t>عليه‌السلام</w:t>
      </w:r>
      <w:r w:rsidR="00365E1F" w:rsidRPr="00365E1F">
        <w:rPr>
          <w:rtl/>
          <w:lang w:bidi="fa-IR"/>
        </w:rPr>
        <w:t xml:space="preserve"> نژادى است</w:t>
      </w:r>
      <w:r w:rsidR="00365E1F">
        <w:rPr>
          <w:rtl/>
          <w:lang w:bidi="fa-IR"/>
        </w:rPr>
        <w:t>؟</w:t>
      </w:r>
      <w:bookmarkEnd w:id="504"/>
    </w:p>
    <w:p w:rsidR="00365E1F" w:rsidRPr="00365E1F" w:rsidRDefault="00365E1F" w:rsidP="00365E1F">
      <w:pPr>
        <w:pStyle w:val="libNormal"/>
        <w:rPr>
          <w:lang w:bidi="fa-IR"/>
        </w:rPr>
      </w:pPr>
      <w:r w:rsidRPr="00365E1F">
        <w:rPr>
          <w:rtl/>
          <w:lang w:bidi="fa-IR"/>
        </w:rPr>
        <w:t>گر چه برخى اديان منحرف و آيين هاى شبه دينى</w:t>
      </w:r>
      <w:r>
        <w:rPr>
          <w:rtl/>
          <w:lang w:bidi="fa-IR"/>
        </w:rPr>
        <w:t>،</w:t>
      </w:r>
      <w:r w:rsidRPr="00365E1F">
        <w:rPr>
          <w:rtl/>
          <w:lang w:bidi="fa-IR"/>
        </w:rPr>
        <w:t xml:space="preserve"> معتقد به برترى برخى عناصر و انسان ها بر برخى ديگرند</w:t>
      </w:r>
      <w:r>
        <w:rPr>
          <w:rtl/>
          <w:lang w:bidi="fa-IR"/>
        </w:rPr>
        <w:t>،</w:t>
      </w:r>
      <w:r w:rsidRPr="00365E1F">
        <w:rPr>
          <w:rtl/>
          <w:lang w:bidi="fa-IR"/>
        </w:rPr>
        <w:t xml:space="preserve"> لكن مطابق ادله اى كه به آنها اشاره خواهيم كرد در حكومت و دولت حضرت مهدى </w:t>
      </w:r>
      <w:r w:rsidR="00BC4DA3" w:rsidRPr="00BC4DA3">
        <w:rPr>
          <w:rStyle w:val="libAlaemChar"/>
          <w:rtl/>
        </w:rPr>
        <w:t>عليه‌السلام</w:t>
      </w:r>
      <w:r w:rsidRPr="00365E1F">
        <w:rPr>
          <w:rtl/>
          <w:lang w:bidi="fa-IR"/>
        </w:rPr>
        <w:t xml:space="preserve"> نژادپرستى جايگاهى ندارد:</w:t>
      </w:r>
    </w:p>
    <w:p w:rsidR="00365E1F" w:rsidRPr="00365E1F" w:rsidRDefault="00BC4DA3" w:rsidP="00A96285">
      <w:pPr>
        <w:pStyle w:val="libNormal"/>
        <w:rPr>
          <w:lang w:bidi="fa-IR"/>
        </w:rPr>
      </w:pPr>
      <w:r>
        <w:rPr>
          <w:rtl/>
          <w:lang w:bidi="fa-IR"/>
        </w:rPr>
        <w:t>1</w:t>
      </w:r>
      <w:r w:rsidR="00365E1F" w:rsidRPr="00365E1F">
        <w:rPr>
          <w:rtl/>
          <w:lang w:bidi="fa-IR"/>
        </w:rPr>
        <w:t>- دعوت حضرت بر اساس احكام اسلامى است</w:t>
      </w:r>
      <w:r w:rsidR="00365E1F">
        <w:rPr>
          <w:rtl/>
          <w:lang w:bidi="fa-IR"/>
        </w:rPr>
        <w:t>،</w:t>
      </w:r>
      <w:r w:rsidR="00365E1F" w:rsidRPr="00365E1F">
        <w:rPr>
          <w:rtl/>
          <w:lang w:bidi="fa-IR"/>
        </w:rPr>
        <w:t xml:space="preserve"> و مى دانيم كه اسلام به طور صريح نژاد پرستى را نفى مى كند</w:t>
      </w:r>
      <w:r w:rsidR="00365E1F">
        <w:rPr>
          <w:rtl/>
          <w:lang w:bidi="fa-IR"/>
        </w:rPr>
        <w:t>،</w:t>
      </w:r>
      <w:r w:rsidR="00365E1F" w:rsidRPr="00365E1F">
        <w:rPr>
          <w:rtl/>
          <w:lang w:bidi="fa-IR"/>
        </w:rPr>
        <w:t xml:space="preserve"> آنجاكه مى فرمايد:</w:t>
      </w:r>
      <w:r w:rsidR="002A40CF">
        <w:rPr>
          <w:rFonts w:hint="cs"/>
          <w:rtl/>
          <w:lang w:bidi="fa-IR"/>
        </w:rPr>
        <w:t xml:space="preserve"> </w:t>
      </w:r>
      <w:r w:rsidR="002A40CF" w:rsidRPr="002A40CF">
        <w:rPr>
          <w:rStyle w:val="libAlaemChar"/>
          <w:rFonts w:hint="cs"/>
          <w:rtl/>
        </w:rPr>
        <w:t>(</w:t>
      </w:r>
      <w:r w:rsidR="002A40CF" w:rsidRPr="002A40CF">
        <w:rPr>
          <w:rStyle w:val="libAieChar"/>
          <w:rtl/>
          <w:lang w:bidi="fa-IR"/>
        </w:rPr>
        <w:t>يَا أَيُّهَا النَّاسُ إِنَّا خَلَقْنَاكُم مِّن ذَكَرٍ وَأُنثَىٰ وَجَعَلْنَاكُمْ شُعُوبًا وَقَبَائِلَ لِتَعَارَفُوا إِنَّ أَكْرَمَكُمْ عِندَ اللَّهِ أَتْقَاكُمْ</w:t>
      </w:r>
      <w:r w:rsidR="002A40CF" w:rsidRPr="002A40CF">
        <w:rPr>
          <w:rStyle w:val="libAlaemChar"/>
          <w:rFonts w:hint="cs"/>
          <w:rtl/>
        </w:rPr>
        <w:t>)</w:t>
      </w:r>
      <w:r w:rsidR="002A40CF">
        <w:rPr>
          <w:rFonts w:hint="cs"/>
          <w:rtl/>
          <w:lang w:bidi="fa-IR"/>
        </w:rPr>
        <w:t xml:space="preserve"> </w:t>
      </w:r>
      <w:r w:rsidR="00365E1F" w:rsidRPr="00FB431B">
        <w:rPr>
          <w:rStyle w:val="libFootnotenumChar"/>
          <w:rtl/>
        </w:rPr>
        <w:t>(</w:t>
      </w:r>
      <w:r w:rsidRPr="00FB431B">
        <w:rPr>
          <w:rStyle w:val="libFootnotenumChar"/>
          <w:rtl/>
        </w:rPr>
        <w:t>12</w:t>
      </w:r>
      <w:r w:rsidR="007A66B6" w:rsidRPr="00FB431B">
        <w:rPr>
          <w:rStyle w:val="libFootnotenumChar"/>
          <w:rtl/>
        </w:rPr>
        <w:t>5</w:t>
      </w:r>
      <w:r w:rsidRPr="00FB431B">
        <w:rPr>
          <w:rStyle w:val="libFootnotenumChar"/>
          <w:rtl/>
        </w:rPr>
        <w:t>2</w:t>
      </w:r>
      <w:r w:rsidR="00365E1F" w:rsidRPr="00FB431B">
        <w:rPr>
          <w:rStyle w:val="libFootnotenumChar"/>
          <w:rtl/>
        </w:rPr>
        <w:t>)</w:t>
      </w:r>
      <w:r w:rsidR="00365E1F">
        <w:rPr>
          <w:rtl/>
          <w:lang w:bidi="fa-IR"/>
        </w:rPr>
        <w:t>؛</w:t>
      </w:r>
      <w:r w:rsidR="00A96285">
        <w:rPr>
          <w:rFonts w:hint="cs"/>
          <w:rtl/>
          <w:lang w:bidi="fa-IR"/>
        </w:rPr>
        <w:t>«</w:t>
      </w:r>
      <w:r w:rsidR="00365E1F" w:rsidRPr="00365E1F">
        <w:rPr>
          <w:rtl/>
          <w:lang w:bidi="fa-IR"/>
        </w:rPr>
        <w:t xml:space="preserve">اى مردم ما شما را از يك مرد و زن آفريديم و شما را از تيره ها و قبيله ها قرار داديم تا يكديگر را بشناسيد </w:t>
      </w:r>
      <w:r w:rsidR="00A96285">
        <w:rPr>
          <w:rFonts w:hint="cs"/>
          <w:rtl/>
          <w:lang w:bidi="fa-IR"/>
        </w:rPr>
        <w:t>(</w:t>
      </w:r>
      <w:r w:rsidR="00365E1F" w:rsidRPr="00365E1F">
        <w:rPr>
          <w:rtl/>
          <w:lang w:bidi="fa-IR"/>
        </w:rPr>
        <w:t>ولى</w:t>
      </w:r>
      <w:r w:rsidR="00A96285">
        <w:rPr>
          <w:rFonts w:hint="cs"/>
          <w:rtl/>
          <w:lang w:bidi="fa-IR"/>
        </w:rPr>
        <w:t>)</w:t>
      </w:r>
      <w:r w:rsidR="00365E1F" w:rsidRPr="00365E1F">
        <w:rPr>
          <w:rtl/>
          <w:lang w:bidi="fa-IR"/>
        </w:rPr>
        <w:t xml:space="preserve"> گرامى ترين شما نزد خداوند با تقواترين شماست</w:t>
      </w:r>
      <w:r w:rsidR="00A96285">
        <w:rPr>
          <w:rFonts w:hint="cs"/>
          <w:rtl/>
          <w:lang w:bidi="fa-IR"/>
        </w:rPr>
        <w:t>»</w:t>
      </w:r>
      <w:r w:rsidR="00365E1F" w:rsidRPr="00365E1F">
        <w:rPr>
          <w:rtl/>
          <w:lang w:bidi="fa-IR"/>
        </w:rPr>
        <w:t>.</w:t>
      </w:r>
    </w:p>
    <w:p w:rsidR="00365E1F" w:rsidRPr="00365E1F" w:rsidRDefault="00365E1F" w:rsidP="0068205D">
      <w:pPr>
        <w:pStyle w:val="libNormal"/>
        <w:rPr>
          <w:lang w:bidi="fa-IR"/>
        </w:rPr>
      </w:pPr>
      <w:r w:rsidRPr="00365E1F">
        <w:rPr>
          <w:rtl/>
          <w:lang w:bidi="fa-IR"/>
        </w:rPr>
        <w:t>اسلام دين عموم مردم در عصر ظهور است و اختصاص به قوم و دسته خاصى ندارد</w:t>
      </w:r>
      <w:r>
        <w:rPr>
          <w:rtl/>
          <w:lang w:bidi="fa-IR"/>
        </w:rPr>
        <w:t>،</w:t>
      </w:r>
      <w:r w:rsidRPr="00365E1F">
        <w:rPr>
          <w:rtl/>
          <w:lang w:bidi="fa-IR"/>
        </w:rPr>
        <w:t xml:space="preserve"> خداوند مى فرمايد:</w:t>
      </w:r>
      <w:r w:rsidR="0068205D">
        <w:rPr>
          <w:rFonts w:hint="cs"/>
          <w:rtl/>
          <w:lang w:bidi="fa-IR"/>
        </w:rPr>
        <w:t xml:space="preserve"> «</w:t>
      </w:r>
      <w:r w:rsidRPr="0068205D">
        <w:rPr>
          <w:rStyle w:val="libHadeesChar"/>
          <w:rtl/>
        </w:rPr>
        <w:t xml:space="preserve">و ما </w:t>
      </w:r>
      <w:r w:rsidR="0068205D" w:rsidRPr="0068205D">
        <w:rPr>
          <w:rStyle w:val="libHadeesChar"/>
          <w:rFonts w:hint="cs"/>
          <w:rtl/>
        </w:rPr>
        <w:t>أ</w:t>
      </w:r>
      <w:r w:rsidRPr="0068205D">
        <w:rPr>
          <w:rStyle w:val="libHadeesChar"/>
          <w:rtl/>
        </w:rPr>
        <w:t>رسلناك الا كافة للناس بشيرا و نذيرا ولكن اكثر الناس لا يعلمون</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w:t>
      </w:r>
      <w:r w:rsidR="00BC4DA3" w:rsidRPr="00FB431B">
        <w:rPr>
          <w:rStyle w:val="libFootnotenumChar"/>
          <w:rtl/>
        </w:rPr>
        <w:t>3</w:t>
      </w:r>
      <w:r w:rsidRPr="00FB431B">
        <w:rPr>
          <w:rStyle w:val="libFootnotenumChar"/>
          <w:rtl/>
        </w:rPr>
        <w:t>)</w:t>
      </w:r>
      <w:r>
        <w:rPr>
          <w:rtl/>
          <w:lang w:bidi="fa-IR"/>
        </w:rPr>
        <w:t>؛</w:t>
      </w:r>
      <w:r w:rsidR="0068205D">
        <w:rPr>
          <w:rFonts w:hint="cs"/>
          <w:rtl/>
          <w:lang w:bidi="fa-IR"/>
        </w:rPr>
        <w:t xml:space="preserve"> «</w:t>
      </w:r>
      <w:r w:rsidRPr="00365E1F">
        <w:rPr>
          <w:rtl/>
          <w:lang w:bidi="fa-IR"/>
        </w:rPr>
        <w:t>ما تو را جز براى همه مردم نفرستاديم تا بشارت دهى و بترسانى ولى بيشتر مردم نمى دانند</w:t>
      </w:r>
      <w:r w:rsidR="0068205D">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اسلام ملاك هاى جديدى را براى برترى جويى قرار داده است كه هيچ ارتباطى با نژادپرستى و عنصريت دارد:</w:t>
      </w:r>
    </w:p>
    <w:p w:rsidR="00365E1F" w:rsidRPr="00365E1F" w:rsidRDefault="00365E1F" w:rsidP="0068205D">
      <w:pPr>
        <w:pStyle w:val="libNormal"/>
        <w:rPr>
          <w:lang w:bidi="fa-IR"/>
        </w:rPr>
      </w:pPr>
      <w:r w:rsidRPr="00365E1F">
        <w:rPr>
          <w:rtl/>
          <w:lang w:bidi="fa-IR"/>
        </w:rPr>
        <w:t>الف</w:t>
      </w:r>
      <w:r>
        <w:rPr>
          <w:rtl/>
          <w:lang w:bidi="fa-IR"/>
        </w:rPr>
        <w:t>:</w:t>
      </w:r>
      <w:r w:rsidRPr="00365E1F">
        <w:rPr>
          <w:rtl/>
          <w:lang w:bidi="fa-IR"/>
        </w:rPr>
        <w:t xml:space="preserve"> </w:t>
      </w:r>
      <w:r w:rsidRPr="0068205D">
        <w:rPr>
          <w:rStyle w:val="libBold1Char"/>
          <w:rtl/>
        </w:rPr>
        <w:t>علم</w:t>
      </w:r>
      <w:r>
        <w:rPr>
          <w:rtl/>
          <w:lang w:bidi="fa-IR"/>
        </w:rPr>
        <w:t>:</w:t>
      </w:r>
      <w:r w:rsidR="0068205D">
        <w:rPr>
          <w:rFonts w:hint="cs"/>
          <w:rtl/>
          <w:lang w:bidi="fa-IR"/>
        </w:rPr>
        <w:t xml:space="preserve"> </w:t>
      </w:r>
      <w:r w:rsidR="0068205D" w:rsidRPr="0068205D">
        <w:rPr>
          <w:rStyle w:val="libAlaemChar"/>
          <w:rFonts w:hint="cs"/>
          <w:rtl/>
        </w:rPr>
        <w:t>(</w:t>
      </w:r>
      <w:r w:rsidR="0068205D" w:rsidRPr="0068205D">
        <w:rPr>
          <w:rStyle w:val="libAieChar"/>
          <w:rtl/>
          <w:lang w:bidi="fa-IR"/>
        </w:rPr>
        <w:t>قُلْ هَلْ يَسْتَوِي الَّذِينَ يَعْلَمُونَ وَالَّذِينَ لَا يَعْلَمُونَ إِنَّمَا يَتَذَكَّرُ أُولُو الْأَلْبَابِ</w:t>
      </w:r>
      <w:r w:rsidR="0068205D" w:rsidRPr="0068205D">
        <w:rPr>
          <w:rStyle w:val="libAlaemChar"/>
          <w:rFonts w:hint="cs"/>
          <w:rtl/>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54</w:t>
      </w:r>
      <w:r w:rsidRPr="00FB431B">
        <w:rPr>
          <w:rStyle w:val="libFootnotenumChar"/>
          <w:rtl/>
        </w:rPr>
        <w:t>)</w:t>
      </w:r>
      <w:r>
        <w:rPr>
          <w:rtl/>
          <w:lang w:bidi="fa-IR"/>
        </w:rPr>
        <w:t>؛</w:t>
      </w:r>
      <w:r w:rsidR="0068205D">
        <w:rPr>
          <w:rFonts w:hint="cs"/>
          <w:rtl/>
          <w:lang w:bidi="fa-IR"/>
        </w:rPr>
        <w:t xml:space="preserve"> «</w:t>
      </w:r>
      <w:r w:rsidRPr="00365E1F">
        <w:rPr>
          <w:rtl/>
          <w:lang w:bidi="fa-IR"/>
        </w:rPr>
        <w:t>بگو آيا كسانى كه مى دانند با كسانى كه نمى دانند يكسانند؟ تنها خردمندان متذكر مى شوند.</w:t>
      </w:r>
      <w:r w:rsidR="0068205D">
        <w:rPr>
          <w:rFonts w:hint="cs"/>
          <w:rtl/>
          <w:lang w:bidi="fa-IR"/>
        </w:rPr>
        <w:t>»</w:t>
      </w:r>
    </w:p>
    <w:p w:rsidR="00365E1F" w:rsidRPr="00365E1F" w:rsidRDefault="00365E1F" w:rsidP="0068205D">
      <w:pPr>
        <w:pStyle w:val="libNormal"/>
        <w:rPr>
          <w:lang w:bidi="fa-IR"/>
        </w:rPr>
      </w:pPr>
      <w:r w:rsidRPr="00365E1F">
        <w:rPr>
          <w:rtl/>
          <w:lang w:bidi="fa-IR"/>
        </w:rPr>
        <w:t>ب</w:t>
      </w:r>
      <w:r>
        <w:rPr>
          <w:rtl/>
          <w:lang w:bidi="fa-IR"/>
        </w:rPr>
        <w:t>:</w:t>
      </w:r>
      <w:r w:rsidRPr="00365E1F">
        <w:rPr>
          <w:rtl/>
          <w:lang w:bidi="fa-IR"/>
        </w:rPr>
        <w:t xml:space="preserve"> </w:t>
      </w:r>
      <w:r w:rsidRPr="0068205D">
        <w:rPr>
          <w:rStyle w:val="libBold1Char"/>
          <w:rtl/>
        </w:rPr>
        <w:t>تقوا</w:t>
      </w:r>
      <w:r>
        <w:rPr>
          <w:rtl/>
          <w:lang w:bidi="fa-IR"/>
        </w:rPr>
        <w:t>:</w:t>
      </w:r>
      <w:r w:rsidR="0068205D">
        <w:rPr>
          <w:rFonts w:hint="cs"/>
          <w:rtl/>
          <w:lang w:bidi="fa-IR"/>
        </w:rPr>
        <w:t xml:space="preserve"> </w:t>
      </w:r>
      <w:r w:rsidR="0068205D" w:rsidRPr="0068205D">
        <w:rPr>
          <w:rStyle w:val="libAlaemChar"/>
          <w:rFonts w:hint="cs"/>
          <w:rtl/>
        </w:rPr>
        <w:t>(</w:t>
      </w:r>
      <w:r w:rsidR="0068205D" w:rsidRPr="0068205D">
        <w:rPr>
          <w:rStyle w:val="libAieChar"/>
          <w:rtl/>
          <w:lang w:bidi="fa-IR"/>
        </w:rPr>
        <w:t>إِنَّ أَكْرَمَكُمْ عِندَ اللَّهِ أَتْقَاكُمْ</w:t>
      </w:r>
      <w:r w:rsidR="0068205D" w:rsidRPr="0068205D">
        <w:rPr>
          <w:rStyle w:val="libAlaemChar"/>
          <w:rFonts w:hint="cs"/>
          <w:rtl/>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55</w:t>
      </w:r>
      <w:r w:rsidRPr="00FB431B">
        <w:rPr>
          <w:rStyle w:val="libFootnotenumChar"/>
          <w:rtl/>
        </w:rPr>
        <w:t>)</w:t>
      </w:r>
      <w:r>
        <w:rPr>
          <w:rtl/>
          <w:lang w:bidi="fa-IR"/>
        </w:rPr>
        <w:t>؛</w:t>
      </w:r>
      <w:r w:rsidR="0068205D">
        <w:rPr>
          <w:rFonts w:hint="cs"/>
          <w:rtl/>
          <w:lang w:bidi="fa-IR"/>
        </w:rPr>
        <w:t xml:space="preserve"> «</w:t>
      </w:r>
      <w:r w:rsidRPr="00365E1F">
        <w:rPr>
          <w:rtl/>
          <w:lang w:bidi="fa-IR"/>
        </w:rPr>
        <w:t>همانا گرامى ترين شما نزد خداوند با تقواترين شماست</w:t>
      </w:r>
      <w:r>
        <w:rPr>
          <w:rtl/>
          <w:lang w:bidi="fa-IR"/>
        </w:rPr>
        <w:t>.</w:t>
      </w:r>
      <w:r w:rsidR="0068205D">
        <w:rPr>
          <w:rFonts w:hint="cs"/>
          <w:rtl/>
          <w:lang w:bidi="fa-IR"/>
        </w:rPr>
        <w:t>»</w:t>
      </w:r>
    </w:p>
    <w:p w:rsidR="00365E1F" w:rsidRPr="00365E1F" w:rsidRDefault="00365E1F" w:rsidP="0068205D">
      <w:pPr>
        <w:pStyle w:val="libNormal"/>
        <w:rPr>
          <w:lang w:bidi="fa-IR"/>
        </w:rPr>
      </w:pPr>
      <w:r w:rsidRPr="00365E1F">
        <w:rPr>
          <w:rtl/>
          <w:lang w:bidi="fa-IR"/>
        </w:rPr>
        <w:t>ج</w:t>
      </w:r>
      <w:r>
        <w:rPr>
          <w:rtl/>
          <w:lang w:bidi="fa-IR"/>
        </w:rPr>
        <w:t>:</w:t>
      </w:r>
      <w:r w:rsidRPr="00365E1F">
        <w:rPr>
          <w:rtl/>
          <w:lang w:bidi="fa-IR"/>
        </w:rPr>
        <w:t xml:space="preserve"> </w:t>
      </w:r>
      <w:r w:rsidRPr="0068205D">
        <w:rPr>
          <w:rStyle w:val="libBold1Char"/>
          <w:rtl/>
        </w:rPr>
        <w:t>جهاد</w:t>
      </w:r>
      <w:r w:rsidRPr="00365E1F">
        <w:rPr>
          <w:rtl/>
          <w:lang w:bidi="fa-IR"/>
        </w:rPr>
        <w:t>:</w:t>
      </w:r>
      <w:r w:rsidR="0068205D">
        <w:rPr>
          <w:rFonts w:hint="cs"/>
          <w:rtl/>
          <w:lang w:bidi="fa-IR"/>
        </w:rPr>
        <w:t xml:space="preserve"> </w:t>
      </w:r>
      <w:r w:rsidR="0068205D" w:rsidRPr="0068205D">
        <w:rPr>
          <w:rStyle w:val="libAlaemChar"/>
          <w:rFonts w:hint="cs"/>
          <w:rtl/>
        </w:rPr>
        <w:t>(</w:t>
      </w:r>
      <w:r w:rsidR="0068205D" w:rsidRPr="0068205D">
        <w:rPr>
          <w:rStyle w:val="libAieChar"/>
          <w:rtl/>
          <w:lang w:bidi="fa-IR"/>
        </w:rPr>
        <w:t>لَّا يَسْتَوِي الْقَاعِدُونَ مِنَ الْمُؤْمِنِينَ غَيْرُ أُولِي الضَّرَرِ وَالْمُجَاهِدُونَ فِي سَبِيلِ اللَّهِ بِأَمْوَالِهِمْ وَأَنفُسِهِمْ فَضَّلَ اللَّهُ الْمُجَاهِدِينَ بِأَمْوَالِهِمْ وَأَنفُسِهِمْ عَلَى الْقَاعِدِينَ دَرَجَةً</w:t>
      </w:r>
      <w:r>
        <w:rPr>
          <w:rtl/>
          <w:lang w:bidi="fa-IR"/>
        </w:rPr>
        <w:t>.</w:t>
      </w:r>
      <w:r w:rsidRPr="00365E1F">
        <w:rPr>
          <w:rtl/>
          <w:lang w:bidi="fa-IR"/>
        </w:rPr>
        <w:t>..</w:t>
      </w:r>
      <w:r w:rsidR="0068205D" w:rsidRPr="0068205D">
        <w:rPr>
          <w:rStyle w:val="libAlaemChar"/>
          <w:rFonts w:hint="cs"/>
          <w:rtl/>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56</w:t>
      </w:r>
      <w:r w:rsidRPr="00FB431B">
        <w:rPr>
          <w:rStyle w:val="libFootnotenumChar"/>
          <w:rtl/>
        </w:rPr>
        <w:t>)</w:t>
      </w:r>
      <w:r>
        <w:rPr>
          <w:rtl/>
          <w:lang w:bidi="fa-IR"/>
        </w:rPr>
        <w:t>؛</w:t>
      </w:r>
      <w:r w:rsidR="0068205D">
        <w:rPr>
          <w:rFonts w:hint="cs"/>
          <w:rtl/>
          <w:lang w:bidi="fa-IR"/>
        </w:rPr>
        <w:t xml:space="preserve"> «(</w:t>
      </w:r>
      <w:r w:rsidRPr="00365E1F">
        <w:rPr>
          <w:rtl/>
          <w:lang w:bidi="fa-IR"/>
        </w:rPr>
        <w:t>هرگز</w:t>
      </w:r>
      <w:r w:rsidR="0068205D">
        <w:rPr>
          <w:rFonts w:hint="cs"/>
          <w:rtl/>
          <w:lang w:bidi="fa-IR"/>
        </w:rPr>
        <w:t>)</w:t>
      </w:r>
      <w:r w:rsidRPr="00365E1F">
        <w:rPr>
          <w:rtl/>
          <w:lang w:bidi="fa-IR"/>
        </w:rPr>
        <w:t xml:space="preserve"> افراد با ايمانى كه بدون بيمارى و ناراحتى از جهاد بازنشستند با مجاهدانى كه در راه خدا با مال </w:t>
      </w:r>
      <w:r w:rsidRPr="00365E1F">
        <w:rPr>
          <w:rtl/>
          <w:lang w:bidi="fa-IR"/>
        </w:rPr>
        <w:lastRenderedPageBreak/>
        <w:t>و جان خود جهاد كردند يكسان نيستند خداوند مجاهدانى را كه با مال و جان خود جهاد نمودند بر قاعدان [ترك كنندگان جهاد] برترى مهمى بخشيده</w:t>
      </w:r>
      <w:r>
        <w:rPr>
          <w:rtl/>
          <w:lang w:bidi="fa-IR"/>
        </w:rPr>
        <w:t>.</w:t>
      </w:r>
      <w:r w:rsidRPr="00365E1F">
        <w:rPr>
          <w:rtl/>
          <w:lang w:bidi="fa-IR"/>
        </w:rPr>
        <w:t>..</w:t>
      </w:r>
      <w:r w:rsidR="0068205D">
        <w:rPr>
          <w:rFonts w:hint="cs"/>
          <w:rtl/>
          <w:lang w:bidi="fa-IR"/>
        </w:rPr>
        <w:t>»</w:t>
      </w:r>
      <w:r w:rsidRP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دعوت حضرت مهدى </w:t>
      </w:r>
      <w:r w:rsidRPr="00BC4DA3">
        <w:rPr>
          <w:rStyle w:val="libAlaemChar"/>
          <w:rtl/>
        </w:rPr>
        <w:t>عليه‌السلام</w:t>
      </w:r>
      <w:r w:rsidR="00365E1F" w:rsidRPr="00365E1F">
        <w:rPr>
          <w:rtl/>
          <w:lang w:bidi="fa-IR"/>
        </w:rPr>
        <w:t xml:space="preserve"> و دولت او جهانى است و اين نوع دعوت با نژادپرستى سازگارى ندارد.</w:t>
      </w:r>
    </w:p>
    <w:p w:rsidR="00365E1F" w:rsidRPr="00365E1F" w:rsidRDefault="00BC4DA3" w:rsidP="00365E1F">
      <w:pPr>
        <w:pStyle w:val="libNormal"/>
        <w:rPr>
          <w:lang w:bidi="fa-IR"/>
        </w:rPr>
      </w:pPr>
      <w:r>
        <w:rPr>
          <w:rtl/>
          <w:lang w:bidi="fa-IR"/>
        </w:rPr>
        <w:t>3</w:t>
      </w:r>
      <w:r w:rsidR="00365E1F" w:rsidRPr="00365E1F">
        <w:rPr>
          <w:rtl/>
          <w:lang w:bidi="fa-IR"/>
        </w:rPr>
        <w:t xml:space="preserve">- مطابق برخى از روايات دولت حضرت مهدى </w:t>
      </w:r>
      <w:r w:rsidRPr="00BC4DA3">
        <w:rPr>
          <w:rStyle w:val="libAlaemChar"/>
          <w:rtl/>
        </w:rPr>
        <w:t>عليه‌السلام</w:t>
      </w:r>
      <w:r w:rsidR="00365E1F" w:rsidRPr="00365E1F">
        <w:rPr>
          <w:rtl/>
          <w:lang w:bidi="fa-IR"/>
        </w:rPr>
        <w:t xml:space="preserve"> دولتى متعادل و مخالف با نژادپرستى است</w:t>
      </w:r>
      <w:r w:rsidR="00365E1F">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رواياتى كه دلالت دارد بر اينكه حكم حضرت بر عرب شديد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57</w:t>
      </w:r>
      <w:r w:rsidRPr="00FB431B">
        <w:rPr>
          <w:rStyle w:val="libFootnotenumChar"/>
          <w:rtl/>
        </w:rPr>
        <w:t>)</w:t>
      </w:r>
      <w:r w:rsidRPr="00365E1F">
        <w:rPr>
          <w:rtl/>
          <w:lang w:bidi="fa-IR"/>
        </w:rPr>
        <w:t xml:space="preserve"> و اگر قرار بر حكومت نژادپرستى باشد اين روايات متضافره بى معنا خواهد بود.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رواياتى كه دلالت دارد بر اينكه اصحاب خالص حضرت از نژادهاى مختلف و از كشورهاى مختلف هستند.</w:t>
      </w:r>
    </w:p>
    <w:p w:rsidR="00365E1F" w:rsidRPr="00365E1F" w:rsidRDefault="00365E1F" w:rsidP="0068205D">
      <w:pPr>
        <w:pStyle w:val="libNormal"/>
        <w:rPr>
          <w:lang w:bidi="fa-IR"/>
        </w:rPr>
      </w:pPr>
      <w:r w:rsidRPr="00365E1F">
        <w:rPr>
          <w:rtl/>
          <w:lang w:bidi="fa-IR"/>
        </w:rPr>
        <w:t xml:space="preserve">شيخ طوسى از ابى بصير از امام صادق </w:t>
      </w:r>
      <w:r w:rsidR="00BC4DA3" w:rsidRPr="00BC4DA3">
        <w:rPr>
          <w:rStyle w:val="libAlaemChar"/>
          <w:rtl/>
        </w:rPr>
        <w:t>عليه‌السلام</w:t>
      </w:r>
      <w:r w:rsidRPr="00365E1F">
        <w:rPr>
          <w:rtl/>
          <w:lang w:bidi="fa-IR"/>
        </w:rPr>
        <w:t xml:space="preserve"> نقل كرده كه درباره اصحاب قائم </w:t>
      </w:r>
      <w:r w:rsidR="00BC4DA3" w:rsidRPr="00BC4DA3">
        <w:rPr>
          <w:rStyle w:val="libAlaemChar"/>
          <w:rtl/>
        </w:rPr>
        <w:t>عليه‌السلام</w:t>
      </w:r>
      <w:r w:rsidRPr="00365E1F">
        <w:rPr>
          <w:rtl/>
          <w:lang w:bidi="fa-IR"/>
        </w:rPr>
        <w:t xml:space="preserve"> فرمود:</w:t>
      </w:r>
      <w:r w:rsidR="0068205D">
        <w:rPr>
          <w:rFonts w:hint="cs"/>
          <w:rtl/>
          <w:lang w:bidi="fa-IR"/>
        </w:rPr>
        <w:t xml:space="preserve"> «</w:t>
      </w:r>
      <w:r w:rsidRPr="00365E1F">
        <w:rPr>
          <w:rtl/>
          <w:lang w:bidi="fa-IR"/>
        </w:rPr>
        <w:t>سيصد و سيزده نفر مرد به عدد اهل بدر از مكان هاى مختلف به سوى او مى آيند</w:t>
      </w:r>
      <w:r w:rsidR="0068205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58</w:t>
      </w:r>
      <w:r w:rsidRPr="00FB431B">
        <w:rPr>
          <w:rStyle w:val="libFootnotenumChar"/>
          <w:rtl/>
        </w:rPr>
        <w:t>)</w:t>
      </w:r>
    </w:p>
    <w:p w:rsidR="0068205D" w:rsidRDefault="00365E1F" w:rsidP="00365E1F">
      <w:pPr>
        <w:pStyle w:val="libNormal"/>
        <w:rPr>
          <w:rtl/>
          <w:lang w:bidi="fa-IR"/>
        </w:rPr>
      </w:pPr>
      <w:r w:rsidRPr="00365E1F">
        <w:rPr>
          <w:rtl/>
          <w:lang w:bidi="fa-IR"/>
        </w:rPr>
        <w:t xml:space="preserve">مطابق برخى از روايات حضرت به سيره رسول خدا </w:t>
      </w:r>
      <w:r w:rsidR="00A46F0D" w:rsidRPr="00A46F0D">
        <w:rPr>
          <w:rStyle w:val="libAlaemChar"/>
          <w:rtl/>
        </w:rPr>
        <w:t>صلى‌الله‌عليه‌وآله‌وسلم</w:t>
      </w:r>
      <w:r w:rsidRPr="00365E1F">
        <w:rPr>
          <w:rtl/>
          <w:lang w:bidi="fa-IR"/>
        </w:rPr>
        <w:t xml:space="preserve"> عمل خواهند نمود. و مى دانيم كه سيره رسول خدا </w:t>
      </w:r>
      <w:r w:rsidR="00A46F0D" w:rsidRPr="00A46F0D">
        <w:rPr>
          <w:rStyle w:val="libAlaemChar"/>
          <w:rtl/>
        </w:rPr>
        <w:t>صلى‌الله‌عليه‌وآله‌وسلم</w:t>
      </w:r>
      <w:r w:rsidRPr="00365E1F">
        <w:rPr>
          <w:rtl/>
          <w:lang w:bidi="fa-IR"/>
        </w:rPr>
        <w:t xml:space="preserve"> نفى هر گونه نژادپرستى بوده است</w:t>
      </w:r>
      <w:r>
        <w:rPr>
          <w:rtl/>
          <w:lang w:bidi="fa-IR"/>
        </w:rPr>
        <w:t>.</w:t>
      </w:r>
    </w:p>
    <w:p w:rsidR="00365E1F" w:rsidRPr="00365E1F" w:rsidRDefault="0068205D" w:rsidP="00365E1F">
      <w:pPr>
        <w:pStyle w:val="libNormal"/>
        <w:rPr>
          <w:lang w:bidi="fa-IR"/>
        </w:rPr>
      </w:pPr>
      <w:r>
        <w:rPr>
          <w:rtl/>
          <w:lang w:bidi="fa-IR"/>
        </w:rPr>
        <w:br w:type="page"/>
      </w:r>
    </w:p>
    <w:p w:rsidR="0068205D" w:rsidRDefault="007A66B6" w:rsidP="0068205D">
      <w:pPr>
        <w:pStyle w:val="Heading2"/>
        <w:rPr>
          <w:rtl/>
          <w:lang w:bidi="fa-IR"/>
        </w:rPr>
      </w:pPr>
      <w:bookmarkStart w:id="505" w:name="_Toc482102728"/>
      <w:r>
        <w:rPr>
          <w:rtl/>
          <w:lang w:bidi="fa-IR"/>
        </w:rPr>
        <w:t>48</w:t>
      </w:r>
      <w:r w:rsidR="00BC4DA3">
        <w:rPr>
          <w:rtl/>
          <w:lang w:bidi="fa-IR"/>
        </w:rPr>
        <w:t>1</w:t>
      </w:r>
      <w:r w:rsidR="00365E1F">
        <w:rPr>
          <w:rtl/>
          <w:lang w:bidi="fa-IR"/>
        </w:rPr>
        <w:t>:</w:t>
      </w:r>
      <w:r w:rsidR="00365E1F" w:rsidRPr="00365E1F">
        <w:rPr>
          <w:rtl/>
          <w:lang w:bidi="fa-IR"/>
        </w:rPr>
        <w:t xml:space="preserve"> آيا نوع حكومت حضرت مهدى </w:t>
      </w:r>
      <w:r w:rsidR="00BC4DA3" w:rsidRPr="00BC4DA3">
        <w:rPr>
          <w:rStyle w:val="libAlaemChar"/>
          <w:rtl/>
        </w:rPr>
        <w:t>عليه‌السلام</w:t>
      </w:r>
      <w:r w:rsidR="00365E1F" w:rsidRPr="00365E1F">
        <w:rPr>
          <w:rtl/>
          <w:lang w:bidi="fa-IR"/>
        </w:rPr>
        <w:t xml:space="preserve"> همانند ساير حكومت ها است</w:t>
      </w:r>
      <w:r w:rsidR="00365E1F">
        <w:rPr>
          <w:rtl/>
          <w:lang w:bidi="fa-IR"/>
        </w:rPr>
        <w:t>؟</w:t>
      </w:r>
      <w:bookmarkEnd w:id="505"/>
    </w:p>
    <w:p w:rsidR="00365E1F" w:rsidRPr="00365E1F" w:rsidRDefault="00365E1F" w:rsidP="00365E1F">
      <w:pPr>
        <w:pStyle w:val="libNormal"/>
        <w:rPr>
          <w:lang w:bidi="fa-IR"/>
        </w:rPr>
      </w:pPr>
      <w:r w:rsidRPr="00365E1F">
        <w:rPr>
          <w:rtl/>
          <w:lang w:bidi="fa-IR"/>
        </w:rPr>
        <w:t xml:space="preserve">مى توان به طور جزم ادعا كرد كه نوع حكومت حضرت مهدى </w:t>
      </w:r>
      <w:r w:rsidR="00BC4DA3" w:rsidRPr="00BC4DA3">
        <w:rPr>
          <w:rStyle w:val="libAlaemChar"/>
          <w:rtl/>
        </w:rPr>
        <w:t>عليه‌السلام</w:t>
      </w:r>
      <w:r w:rsidRPr="00365E1F">
        <w:rPr>
          <w:rtl/>
          <w:lang w:bidi="fa-IR"/>
        </w:rPr>
        <w:t xml:space="preserve"> شبيه هيچ يك از كومت هاى موجود در دنيا نيست زيرا:</w:t>
      </w:r>
    </w:p>
    <w:p w:rsidR="00365E1F" w:rsidRPr="00365E1F" w:rsidRDefault="00365E1F" w:rsidP="00365E1F">
      <w:pPr>
        <w:pStyle w:val="libNormal"/>
        <w:rPr>
          <w:lang w:bidi="fa-IR"/>
        </w:rPr>
      </w:pPr>
      <w:r w:rsidRPr="0068205D">
        <w:rPr>
          <w:rStyle w:val="libBold1Char"/>
          <w:rtl/>
        </w:rPr>
        <w:t>اولا</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قرار است در عصر ظهورش اسلام را به تمام معنا به عنوان برنامه حكومتى عادل پياده كند</w:t>
      </w:r>
      <w:r>
        <w:rPr>
          <w:rtl/>
          <w:lang w:bidi="fa-IR"/>
        </w:rPr>
        <w:t>،</w:t>
      </w:r>
      <w:r w:rsidRPr="00365E1F">
        <w:rPr>
          <w:rtl/>
          <w:lang w:bidi="fa-IR"/>
        </w:rPr>
        <w:t xml:space="preserve"> و مى دانيم كه برنامه هاى اسلامى با هيچ يك از نظام هاى حكومتى جهان مطابقت و شابهت كامل ندارد.</w:t>
      </w:r>
    </w:p>
    <w:p w:rsidR="00365E1F" w:rsidRPr="00365E1F" w:rsidRDefault="00365E1F" w:rsidP="00365E1F">
      <w:pPr>
        <w:pStyle w:val="libNormal"/>
        <w:rPr>
          <w:lang w:bidi="fa-IR"/>
        </w:rPr>
      </w:pPr>
      <w:r w:rsidRPr="0068205D">
        <w:rPr>
          <w:rStyle w:val="libBold1Char"/>
          <w:rtl/>
        </w:rPr>
        <w:t>ثانيا</w:t>
      </w:r>
      <w:r>
        <w:rPr>
          <w:rtl/>
          <w:lang w:bidi="fa-IR"/>
        </w:rPr>
        <w:t>:</w:t>
      </w:r>
      <w:r w:rsidRPr="00365E1F">
        <w:rPr>
          <w:rtl/>
          <w:lang w:bidi="fa-IR"/>
        </w:rPr>
        <w:t xml:space="preserve"> اساس و بنياد حكومت هاى رايج در دنيا بر ظلم و تعدى استوار است حتى حكومت دموكراسى كه بر اساس</w:t>
      </w:r>
      <w:r w:rsidR="00FA449C">
        <w:rPr>
          <w:rtl/>
          <w:lang w:bidi="fa-IR"/>
        </w:rPr>
        <w:t xml:space="preserve"> </w:t>
      </w:r>
      <w:r w:rsidRPr="00365E1F">
        <w:rPr>
          <w:rtl/>
          <w:lang w:bidi="fa-IR"/>
        </w:rPr>
        <w:t>راى اكثريت استوار است در آن ظلم به اقليتى است كه حاكم و حكومت او را نپذيرفته است</w:t>
      </w:r>
      <w:r>
        <w:rPr>
          <w:rtl/>
          <w:lang w:bidi="fa-IR"/>
        </w:rPr>
        <w:t>،</w:t>
      </w:r>
      <w:r w:rsidRPr="00365E1F">
        <w:rPr>
          <w:rtl/>
          <w:lang w:bidi="fa-IR"/>
        </w:rPr>
        <w:t xml:space="preserve"> در حالى كه امام زمان </w:t>
      </w:r>
      <w:r w:rsidR="00BC4DA3" w:rsidRPr="00BC4DA3">
        <w:rPr>
          <w:rStyle w:val="libAlaemChar"/>
          <w:rtl/>
        </w:rPr>
        <w:t>عليه‌السلام</w:t>
      </w:r>
      <w:r w:rsidRPr="00365E1F">
        <w:rPr>
          <w:rtl/>
          <w:lang w:bidi="fa-IR"/>
        </w:rPr>
        <w:t xml:space="preserve"> يكى از اهداف اصلى حكومتش برچيدن ظلم و بى عدالتى و گسترش دل و داد در سطح كل جامعه است</w:t>
      </w:r>
      <w:r>
        <w:rPr>
          <w:rtl/>
          <w:lang w:bidi="fa-IR"/>
        </w:rPr>
        <w:t>.</w:t>
      </w:r>
    </w:p>
    <w:p w:rsidR="00365E1F" w:rsidRPr="00365E1F" w:rsidRDefault="00365E1F" w:rsidP="00365E1F">
      <w:pPr>
        <w:pStyle w:val="libNormal"/>
        <w:rPr>
          <w:lang w:bidi="fa-IR"/>
        </w:rPr>
      </w:pPr>
      <w:r w:rsidRPr="0068205D">
        <w:rPr>
          <w:rStyle w:val="libBold1Char"/>
          <w:rtl/>
        </w:rPr>
        <w:t>ثالثا</w:t>
      </w:r>
      <w:r>
        <w:rPr>
          <w:rtl/>
          <w:lang w:bidi="fa-IR"/>
        </w:rPr>
        <w:t>:</w:t>
      </w:r>
      <w:r w:rsidRPr="00365E1F">
        <w:rPr>
          <w:rtl/>
          <w:lang w:bidi="fa-IR"/>
        </w:rPr>
        <w:t xml:space="preserve"> همه نظام ها و قوانين موجود در جهان بر ماديت و اسقاط عنصر الهى در امور استوار است خواه به صراحت تصريح كرده باشند همانند ماركسيست ها يا ضمنا همانند هر حكومتى ديگر</w:t>
      </w:r>
      <w:r>
        <w:rPr>
          <w:rtl/>
          <w:lang w:bidi="fa-IR"/>
        </w:rPr>
        <w:t>،</w:t>
      </w:r>
      <w:r w:rsidRPr="00365E1F">
        <w:rPr>
          <w:rtl/>
          <w:lang w:bidi="fa-IR"/>
        </w:rPr>
        <w:t xml:space="preserve"> در حالى كه نظام حكومتى حضرت مهدى </w:t>
      </w:r>
      <w:r w:rsidR="00BC4DA3" w:rsidRPr="00BC4DA3">
        <w:rPr>
          <w:rStyle w:val="libAlaemChar"/>
          <w:rtl/>
        </w:rPr>
        <w:t>عليه‌السلام</w:t>
      </w:r>
      <w:r w:rsidRPr="00365E1F">
        <w:rPr>
          <w:rtl/>
          <w:lang w:bidi="fa-IR"/>
        </w:rPr>
        <w:t xml:space="preserve"> بر پايه معنويت و ربط انسان به خدا و تربيت جسم و روح استوار ست</w:t>
      </w:r>
      <w:r>
        <w:rPr>
          <w:rtl/>
          <w:lang w:bidi="fa-IR"/>
        </w:rPr>
        <w:t>.</w:t>
      </w:r>
      <w:r w:rsidRPr="00365E1F">
        <w:rPr>
          <w:rtl/>
          <w:lang w:bidi="fa-IR"/>
        </w:rPr>
        <w:t xml:space="preserve"> لذا تمام قوانين حكومت حضرت قوانين الهى خواهد بود.</w:t>
      </w:r>
    </w:p>
    <w:p w:rsidR="0068205D" w:rsidRDefault="00365E1F" w:rsidP="0068205D">
      <w:pPr>
        <w:pStyle w:val="libNormal"/>
        <w:rPr>
          <w:rtl/>
          <w:lang w:bidi="fa-IR"/>
        </w:rPr>
      </w:pPr>
      <w:r w:rsidRPr="0068205D">
        <w:rPr>
          <w:rStyle w:val="libBold1Char"/>
          <w:rtl/>
        </w:rPr>
        <w:t>رابعا</w:t>
      </w:r>
      <w:r>
        <w:rPr>
          <w:rtl/>
          <w:lang w:bidi="fa-IR"/>
        </w:rPr>
        <w:t>:</w:t>
      </w:r>
      <w:r w:rsidRPr="00365E1F">
        <w:rPr>
          <w:rtl/>
          <w:lang w:bidi="fa-IR"/>
        </w:rPr>
        <w:t xml:space="preserve"> حكومت امام زمان </w:t>
      </w:r>
      <w:r w:rsidR="00BC4DA3" w:rsidRPr="00BC4DA3">
        <w:rPr>
          <w:rStyle w:val="libAlaemChar"/>
          <w:rtl/>
        </w:rPr>
        <w:t>عليه‌السلام</w:t>
      </w:r>
      <w:r w:rsidRPr="00365E1F">
        <w:rPr>
          <w:rtl/>
          <w:lang w:bidi="fa-IR"/>
        </w:rPr>
        <w:t xml:space="preserve"> نوع حكومتى است كه تمام خواسته هاى مادى و معنوى بشر را كه در دوره هاى قبل و حكومت هاى پيشين برآورده نشده است تامين خواهد كرد و مردم را از ياءس و نااميدى كه از ناكامى حكومت هاى پيشين پديد آمده برطرف مى سازد.</w:t>
      </w:r>
    </w:p>
    <w:p w:rsidR="0068205D" w:rsidRDefault="00365E1F" w:rsidP="0068205D">
      <w:pPr>
        <w:pStyle w:val="libNormal"/>
        <w:rPr>
          <w:rtl/>
          <w:lang w:bidi="fa-IR"/>
        </w:rPr>
      </w:pPr>
      <w:r w:rsidRPr="00365E1F">
        <w:rPr>
          <w:rtl/>
          <w:lang w:bidi="fa-IR"/>
        </w:rPr>
        <w:t>و لذا در روايات آمده است</w:t>
      </w:r>
      <w:r>
        <w:rPr>
          <w:rtl/>
          <w:lang w:bidi="fa-IR"/>
        </w:rPr>
        <w:t>:</w:t>
      </w:r>
      <w:r w:rsidR="0068205D">
        <w:rPr>
          <w:rFonts w:hint="cs"/>
          <w:rtl/>
          <w:lang w:bidi="fa-IR"/>
        </w:rPr>
        <w:t xml:space="preserve"> «</w:t>
      </w:r>
      <w:r w:rsidRPr="00365E1F">
        <w:rPr>
          <w:rtl/>
          <w:lang w:bidi="fa-IR"/>
        </w:rPr>
        <w:t>همانا دولت ما آخرين دولت است و براى هيچ اهل بيتى دولتى نيست جز آنكه قبل از ما مالك حكومت خواهند شد تا اينكه وقتى كه سيره ما را ديدند نگويند: اگر ما مالك شده بوديم به مثل همين روش عمل مى كرديم</w:t>
      </w:r>
      <w:r>
        <w:rPr>
          <w:rtl/>
          <w:lang w:bidi="fa-IR"/>
        </w:rPr>
        <w:t>.</w:t>
      </w:r>
      <w:r w:rsidRPr="00365E1F">
        <w:rPr>
          <w:rtl/>
          <w:lang w:bidi="fa-IR"/>
        </w:rPr>
        <w:t xml:space="preserve"> و آن است گفتار خداوند متعال</w:t>
      </w:r>
      <w:r>
        <w:rPr>
          <w:rtl/>
          <w:lang w:bidi="fa-IR"/>
        </w:rPr>
        <w:t>:</w:t>
      </w:r>
      <w:r w:rsidR="0068205D">
        <w:rPr>
          <w:rFonts w:hint="cs"/>
          <w:rtl/>
          <w:lang w:bidi="fa-IR"/>
        </w:rPr>
        <w:t xml:space="preserve"> </w:t>
      </w:r>
      <w:r w:rsidR="0068205D" w:rsidRPr="0068205D">
        <w:rPr>
          <w:rStyle w:val="libAlaemChar"/>
          <w:rFonts w:hint="cs"/>
          <w:rtl/>
        </w:rPr>
        <w:t>(</w:t>
      </w:r>
      <w:r w:rsidR="0068205D" w:rsidRPr="0068205D">
        <w:rPr>
          <w:rStyle w:val="libAieChar"/>
          <w:rtl/>
          <w:lang w:bidi="fa-IR"/>
        </w:rPr>
        <w:t>الْعَاقِبَةَ لِلْمُتَّقِينَ</w:t>
      </w:r>
      <w:r w:rsidR="0068205D" w:rsidRPr="0068205D">
        <w:rPr>
          <w:rStyle w:val="libAlaemChar"/>
          <w:rFonts w:hint="cs"/>
          <w:rtl/>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59</w:t>
      </w:r>
      <w:r w:rsidRPr="00FB431B">
        <w:rPr>
          <w:rStyle w:val="libFootnotenumChar"/>
          <w:rtl/>
        </w:rPr>
        <w:t>)</w:t>
      </w:r>
    </w:p>
    <w:p w:rsidR="00365E1F" w:rsidRPr="00365E1F" w:rsidRDefault="0068205D" w:rsidP="0068205D">
      <w:pPr>
        <w:pStyle w:val="libNormal"/>
        <w:rPr>
          <w:lang w:bidi="fa-IR"/>
        </w:rPr>
      </w:pPr>
      <w:r>
        <w:rPr>
          <w:rtl/>
          <w:lang w:bidi="fa-IR"/>
        </w:rPr>
        <w:br w:type="page"/>
      </w:r>
    </w:p>
    <w:p w:rsidR="0068205D" w:rsidRDefault="007A66B6" w:rsidP="0068205D">
      <w:pPr>
        <w:pStyle w:val="Heading2"/>
        <w:rPr>
          <w:rtl/>
          <w:lang w:bidi="fa-IR"/>
        </w:rPr>
      </w:pPr>
      <w:bookmarkStart w:id="506" w:name="_Toc482102729"/>
      <w:r>
        <w:rPr>
          <w:rtl/>
          <w:lang w:bidi="fa-IR"/>
        </w:rPr>
        <w:t>48</w:t>
      </w:r>
      <w:r w:rsidR="00BC4DA3">
        <w:rPr>
          <w:rtl/>
          <w:lang w:bidi="fa-IR"/>
        </w:rPr>
        <w:t>2</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365E1F" w:rsidRPr="00365E1F">
        <w:rPr>
          <w:rtl/>
          <w:lang w:bidi="fa-IR"/>
        </w:rPr>
        <w:t xml:space="preserve"> در مقابله با ستمگران و اجراى حدود و احكام الهى چگونه رفتارى دارند؟</w:t>
      </w:r>
      <w:bookmarkEnd w:id="506"/>
    </w:p>
    <w:p w:rsidR="0068205D" w:rsidRDefault="00365E1F" w:rsidP="00365E1F">
      <w:pPr>
        <w:pStyle w:val="libNormal"/>
        <w:rPr>
          <w:rtl/>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در راه و روش خويش سازش ناپذير است و در اجراى حدود و احكام الهى و مبارزه با ستمگران قاطعيتى خدايى دارد. چشم پوشى و مسامحه اى در راه و روش او نيست</w:t>
      </w:r>
      <w:r>
        <w:rPr>
          <w:rtl/>
          <w:lang w:bidi="fa-IR"/>
        </w:rPr>
        <w:t>.</w:t>
      </w:r>
    </w:p>
    <w:p w:rsidR="00365E1F" w:rsidRPr="00365E1F" w:rsidRDefault="00365E1F" w:rsidP="00365E1F">
      <w:pPr>
        <w:pStyle w:val="libNormal"/>
        <w:rPr>
          <w:lang w:bidi="fa-IR"/>
        </w:rPr>
      </w:pPr>
      <w:r w:rsidRPr="00365E1F">
        <w:rPr>
          <w:rtl/>
          <w:lang w:bidi="fa-IR"/>
        </w:rPr>
        <w:t>از ملامت ملامت گران نمى هراسد</w:t>
      </w:r>
      <w:r>
        <w:rPr>
          <w:rtl/>
          <w:lang w:bidi="fa-IR"/>
        </w:rPr>
        <w:t>،</w:t>
      </w:r>
      <w:r w:rsidRPr="00365E1F">
        <w:rPr>
          <w:rtl/>
          <w:lang w:bidi="fa-IR"/>
        </w:rPr>
        <w:t xml:space="preserve"> از هيچ مقام و قدرتى نمى ترسد و بدون هيچ گونه ملاحظه اى تبهكاران را كيفر مى دهد.</w:t>
      </w:r>
    </w:p>
    <w:p w:rsidR="00365E1F" w:rsidRPr="00365E1F" w:rsidRDefault="00365E1F" w:rsidP="00365E1F">
      <w:pPr>
        <w:pStyle w:val="libNormal"/>
        <w:rPr>
          <w:lang w:bidi="fa-IR"/>
        </w:rPr>
      </w:pPr>
      <w:r w:rsidRPr="00365E1F">
        <w:rPr>
          <w:rtl/>
          <w:lang w:bidi="fa-IR"/>
        </w:rPr>
        <w:t>قاطعيت</w:t>
      </w:r>
      <w:r>
        <w:rPr>
          <w:rtl/>
          <w:lang w:bidi="fa-IR"/>
        </w:rPr>
        <w:t>،</w:t>
      </w:r>
      <w:r w:rsidRPr="00365E1F">
        <w:rPr>
          <w:rtl/>
          <w:lang w:bidi="fa-IR"/>
        </w:rPr>
        <w:t xml:space="preserve"> خصلت همه رهبران راستين الهى است و در امام مهدى </w:t>
      </w:r>
      <w:r w:rsidR="00BC4DA3" w:rsidRPr="00BC4DA3">
        <w:rPr>
          <w:rStyle w:val="libAlaemChar"/>
          <w:rtl/>
        </w:rPr>
        <w:t>عليه‌السلام</w:t>
      </w:r>
      <w:r w:rsidRPr="00365E1F">
        <w:rPr>
          <w:rtl/>
          <w:lang w:bidi="fa-IR"/>
        </w:rPr>
        <w:t xml:space="preserve"> اين خلصت در حد اوج و كمال است و معيار پاك سازى اجتماعات بشرى همين است</w:t>
      </w:r>
      <w:r>
        <w:rPr>
          <w:rtl/>
          <w:lang w:bidi="fa-IR"/>
        </w:rPr>
        <w:t>.</w:t>
      </w:r>
    </w:p>
    <w:p w:rsidR="00365E1F" w:rsidRPr="00365E1F" w:rsidRDefault="00365E1F" w:rsidP="0068205D">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68205D">
        <w:rPr>
          <w:rFonts w:hint="cs"/>
          <w:rtl/>
          <w:lang w:bidi="fa-IR"/>
        </w:rPr>
        <w:t xml:space="preserve"> «</w:t>
      </w:r>
      <w:r w:rsidRPr="00365E1F">
        <w:rPr>
          <w:rtl/>
          <w:lang w:bidi="fa-IR"/>
        </w:rPr>
        <w:t>قائم قيام مى كند</w:t>
      </w:r>
      <w:r>
        <w:rPr>
          <w:rtl/>
          <w:lang w:bidi="fa-IR"/>
        </w:rPr>
        <w:t>.</w:t>
      </w:r>
      <w:r w:rsidRPr="00365E1F">
        <w:rPr>
          <w:rtl/>
          <w:lang w:bidi="fa-IR"/>
        </w:rPr>
        <w:t>.. بر اعراب سختگير است و راه و روش او شمشير بوده و در راه اجراى برنامه هاى الهى از ملامت ملامت گران بيم نمى كند</w:t>
      </w:r>
      <w:r w:rsidR="0068205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60</w:t>
      </w:r>
      <w:r w:rsidRPr="00FB431B">
        <w:rPr>
          <w:rStyle w:val="libFootnotenumChar"/>
          <w:rtl/>
        </w:rPr>
        <w:t>)</w:t>
      </w:r>
    </w:p>
    <w:p w:rsidR="0068205D" w:rsidRDefault="00365E1F" w:rsidP="0068205D">
      <w:pPr>
        <w:pStyle w:val="libNormal"/>
        <w:rPr>
          <w:rtl/>
          <w:lang w:bidi="fa-IR"/>
        </w:rPr>
      </w:pPr>
      <w:r w:rsidRPr="00365E1F">
        <w:rPr>
          <w:rtl/>
          <w:lang w:bidi="fa-IR"/>
        </w:rPr>
        <w:t xml:space="preserve">امام كاظم </w:t>
      </w:r>
      <w:r w:rsidR="00BC4DA3" w:rsidRPr="00BC4DA3">
        <w:rPr>
          <w:rStyle w:val="libAlaemChar"/>
          <w:rtl/>
        </w:rPr>
        <w:t>عليه‌السلام</w:t>
      </w:r>
      <w:r w:rsidRPr="00365E1F">
        <w:rPr>
          <w:rtl/>
          <w:lang w:bidi="fa-IR"/>
        </w:rPr>
        <w:t xml:space="preserve"> فرمود:</w:t>
      </w:r>
      <w:r w:rsidR="0068205D">
        <w:rPr>
          <w:rFonts w:hint="cs"/>
          <w:rtl/>
          <w:lang w:bidi="fa-IR"/>
        </w:rPr>
        <w:t xml:space="preserve"> «</w:t>
      </w:r>
      <w:r w:rsidRPr="00365E1F">
        <w:rPr>
          <w:rtl/>
          <w:lang w:bidi="fa-IR"/>
        </w:rPr>
        <w:t>خداوند براى دوازدهمين امام از خاندان ما هر دشوارى را آسان مى گرداند و به دست او هر جبار سرسختى نابود مى شود و هر شيطان سركشى هلاك مى گردد</w:t>
      </w:r>
      <w:r w:rsidR="0068205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w:t>
      </w:r>
      <w:r w:rsidR="00BC4DA3" w:rsidRPr="00FB431B">
        <w:rPr>
          <w:rStyle w:val="libFootnotenumChar"/>
          <w:rtl/>
        </w:rPr>
        <w:t>1</w:t>
      </w:r>
      <w:r w:rsidRPr="00FB431B">
        <w:rPr>
          <w:rStyle w:val="libFootnotenumChar"/>
          <w:rtl/>
        </w:rPr>
        <w:t>)</w:t>
      </w:r>
    </w:p>
    <w:p w:rsidR="00365E1F" w:rsidRPr="00365E1F" w:rsidRDefault="0068205D" w:rsidP="0068205D">
      <w:pPr>
        <w:pStyle w:val="libNormal"/>
        <w:rPr>
          <w:lang w:bidi="fa-IR"/>
        </w:rPr>
      </w:pPr>
      <w:r>
        <w:rPr>
          <w:rtl/>
          <w:lang w:bidi="fa-IR"/>
        </w:rPr>
        <w:br w:type="page"/>
      </w:r>
    </w:p>
    <w:p w:rsidR="0068205D" w:rsidRDefault="007A66B6" w:rsidP="0068205D">
      <w:pPr>
        <w:pStyle w:val="Heading2"/>
        <w:rPr>
          <w:rtl/>
          <w:lang w:bidi="fa-IR"/>
        </w:rPr>
      </w:pPr>
      <w:bookmarkStart w:id="507" w:name="_Toc482102730"/>
      <w:r>
        <w:rPr>
          <w:rtl/>
          <w:lang w:bidi="fa-IR"/>
        </w:rPr>
        <w:t>48</w:t>
      </w:r>
      <w:r w:rsidR="00BC4DA3">
        <w:rPr>
          <w:rtl/>
          <w:lang w:bidi="fa-IR"/>
        </w:rPr>
        <w:t>3</w:t>
      </w:r>
      <w:r w:rsidR="00365E1F">
        <w:rPr>
          <w:rtl/>
          <w:lang w:bidi="fa-IR"/>
        </w:rPr>
        <w:t>:</w:t>
      </w:r>
      <w:r w:rsidR="00365E1F" w:rsidRPr="00365E1F">
        <w:rPr>
          <w:rtl/>
          <w:lang w:bidi="fa-IR"/>
        </w:rPr>
        <w:t xml:space="preserve"> آيا در عصر ظهور</w:t>
      </w:r>
      <w:r w:rsidR="00365E1F">
        <w:rPr>
          <w:rtl/>
          <w:lang w:bidi="fa-IR"/>
        </w:rPr>
        <w:t>،</w:t>
      </w:r>
      <w:r w:rsidR="00365E1F" w:rsidRPr="00365E1F">
        <w:rPr>
          <w:rtl/>
          <w:lang w:bidi="fa-IR"/>
        </w:rPr>
        <w:t xml:space="preserve"> زندگى بشر سامان مى يابد؟</w:t>
      </w:r>
      <w:bookmarkEnd w:id="507"/>
    </w:p>
    <w:p w:rsidR="00365E1F" w:rsidRPr="00365E1F" w:rsidRDefault="00365E1F" w:rsidP="00365E1F">
      <w:pPr>
        <w:pStyle w:val="libNormal"/>
        <w:rPr>
          <w:lang w:bidi="fa-IR"/>
        </w:rPr>
      </w:pPr>
      <w:r w:rsidRPr="00365E1F">
        <w:rPr>
          <w:rtl/>
          <w:lang w:bidi="fa-IR"/>
        </w:rPr>
        <w:t xml:space="preserve">در زيارت نامه ها و رواياتى كه درباره حضرت مهدى </w:t>
      </w:r>
      <w:r w:rsidR="00BC4DA3" w:rsidRPr="00BC4DA3">
        <w:rPr>
          <w:rStyle w:val="libAlaemChar"/>
          <w:rtl/>
        </w:rPr>
        <w:t>عليه‌السلام</w:t>
      </w:r>
      <w:r w:rsidRPr="00365E1F">
        <w:rPr>
          <w:rtl/>
          <w:lang w:bidi="fa-IR"/>
        </w:rPr>
        <w:t xml:space="preserve"> و عصر ظهور رسيده به زندگى اصيل و درست انسان در پرتو فروغ جاودانه تعاليم امام مهدى </w:t>
      </w:r>
      <w:r w:rsidR="00BC4DA3" w:rsidRPr="00BC4DA3">
        <w:rPr>
          <w:rStyle w:val="libAlaemChar"/>
          <w:rtl/>
        </w:rPr>
        <w:t>عليه‌السلام</w:t>
      </w:r>
      <w:r w:rsidRPr="00365E1F">
        <w:rPr>
          <w:rtl/>
          <w:lang w:bidi="fa-IR"/>
        </w:rPr>
        <w:t xml:space="preserve"> اشاره رفته است</w:t>
      </w:r>
      <w:r>
        <w:rPr>
          <w:rtl/>
          <w:lang w:bidi="fa-IR"/>
        </w:rPr>
        <w:t>.</w:t>
      </w:r>
    </w:p>
    <w:p w:rsidR="00365E1F" w:rsidRPr="00365E1F" w:rsidRDefault="00365E1F" w:rsidP="0068205D">
      <w:pPr>
        <w:pStyle w:val="libNormal"/>
        <w:rPr>
          <w:lang w:bidi="fa-IR"/>
        </w:rPr>
      </w:pPr>
      <w:r w:rsidRPr="00365E1F">
        <w:rPr>
          <w:rtl/>
          <w:lang w:bidi="fa-IR"/>
        </w:rPr>
        <w:t xml:space="preserve">در زيارتى درباره حضرت مهدى </w:t>
      </w:r>
      <w:r w:rsidR="00BC4DA3" w:rsidRPr="00BC4DA3">
        <w:rPr>
          <w:rStyle w:val="libAlaemChar"/>
          <w:rtl/>
        </w:rPr>
        <w:t>عليه‌السلام</w:t>
      </w:r>
      <w:r w:rsidRPr="00365E1F">
        <w:rPr>
          <w:rtl/>
          <w:lang w:bidi="fa-IR"/>
        </w:rPr>
        <w:t xml:space="preserve"> مى خوانيم</w:t>
      </w:r>
      <w:r>
        <w:rPr>
          <w:rtl/>
          <w:lang w:bidi="fa-IR"/>
        </w:rPr>
        <w:t>:</w:t>
      </w:r>
      <w:r w:rsidR="0068205D">
        <w:rPr>
          <w:rFonts w:hint="cs"/>
          <w:rtl/>
          <w:lang w:bidi="fa-IR"/>
        </w:rPr>
        <w:t xml:space="preserve"> «</w:t>
      </w:r>
      <w:r w:rsidRPr="00365E1F">
        <w:rPr>
          <w:rtl/>
          <w:lang w:bidi="fa-IR"/>
        </w:rPr>
        <w:t>... ا</w:t>
      </w:r>
      <w:r w:rsidRPr="0068205D">
        <w:rPr>
          <w:rStyle w:val="libHadeesChar"/>
          <w:rtl/>
        </w:rPr>
        <w:t>لسلام على ربيع الانام و نضرة ال</w:t>
      </w:r>
      <w:r w:rsidRPr="00365E1F">
        <w:rPr>
          <w:rtl/>
          <w:lang w:bidi="fa-IR"/>
        </w:rPr>
        <w:t>ايام</w:t>
      </w:r>
      <w:r>
        <w:rPr>
          <w:rtl/>
          <w:lang w:bidi="fa-IR"/>
        </w:rPr>
        <w:t>.</w:t>
      </w:r>
      <w:r w:rsidRPr="00365E1F">
        <w:rPr>
          <w:rtl/>
          <w:lang w:bidi="fa-IR"/>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w:t>
      </w:r>
      <w:r w:rsidR="00BC4DA3" w:rsidRPr="00FB431B">
        <w:rPr>
          <w:rStyle w:val="libFootnotenumChar"/>
          <w:rtl/>
        </w:rPr>
        <w:t>2</w:t>
      </w:r>
      <w:r w:rsidRPr="00FB431B">
        <w:rPr>
          <w:rStyle w:val="libFootnotenumChar"/>
          <w:rtl/>
        </w:rPr>
        <w:t>)</w:t>
      </w:r>
      <w:r>
        <w:rPr>
          <w:rtl/>
          <w:lang w:bidi="fa-IR"/>
        </w:rPr>
        <w:t>؛</w:t>
      </w:r>
      <w:r w:rsidR="0068205D">
        <w:rPr>
          <w:rFonts w:hint="cs"/>
          <w:rtl/>
          <w:lang w:bidi="fa-IR"/>
        </w:rPr>
        <w:t xml:space="preserve"> «</w:t>
      </w:r>
      <w:r w:rsidRPr="00365E1F">
        <w:rPr>
          <w:rtl/>
          <w:lang w:bidi="fa-IR"/>
        </w:rPr>
        <w:t>... سلام بر بهاران زندگى مردمان و طراوت روزگاران</w:t>
      </w:r>
      <w:r>
        <w:rPr>
          <w:rtl/>
          <w:lang w:bidi="fa-IR"/>
        </w:rPr>
        <w:t>.</w:t>
      </w:r>
      <w:r w:rsidRPr="00365E1F">
        <w:rPr>
          <w:rtl/>
          <w:lang w:bidi="fa-IR"/>
        </w:rPr>
        <w:t>..</w:t>
      </w:r>
      <w:r w:rsidR="0068205D">
        <w:rPr>
          <w:rFonts w:hint="cs"/>
          <w:rtl/>
          <w:lang w:bidi="fa-IR"/>
        </w:rPr>
        <w:t>»</w:t>
      </w:r>
      <w:r w:rsidRPr="00365E1F">
        <w:rPr>
          <w:rtl/>
          <w:lang w:bidi="fa-IR"/>
        </w:rPr>
        <w:t>.</w:t>
      </w:r>
    </w:p>
    <w:p w:rsidR="00365E1F" w:rsidRPr="00365E1F" w:rsidRDefault="00365E1F" w:rsidP="0068205D">
      <w:pPr>
        <w:pStyle w:val="libNormal"/>
        <w:rPr>
          <w:lang w:bidi="fa-IR"/>
        </w:rPr>
      </w:pPr>
      <w:r w:rsidRPr="00365E1F">
        <w:rPr>
          <w:rtl/>
          <w:lang w:bidi="fa-IR"/>
        </w:rPr>
        <w:t xml:space="preserve">امام حسين </w:t>
      </w:r>
      <w:r w:rsidR="00BC4DA3" w:rsidRPr="00BC4DA3">
        <w:rPr>
          <w:rStyle w:val="libAlaemChar"/>
          <w:rtl/>
        </w:rPr>
        <w:t>عليه‌السلام</w:t>
      </w:r>
      <w:r w:rsidRPr="00365E1F">
        <w:rPr>
          <w:rtl/>
          <w:lang w:bidi="fa-IR"/>
        </w:rPr>
        <w:t xml:space="preserve"> فرمود؛</w:t>
      </w:r>
      <w:r w:rsidR="0068205D">
        <w:rPr>
          <w:rFonts w:hint="cs"/>
          <w:rtl/>
          <w:lang w:bidi="fa-IR"/>
        </w:rPr>
        <w:t xml:space="preserve"> «</w:t>
      </w:r>
      <w:r w:rsidRPr="0068205D">
        <w:rPr>
          <w:rStyle w:val="libHadeesChar"/>
          <w:rtl/>
        </w:rPr>
        <w:t>منا اثنى عشر مهديا</w:t>
      </w:r>
      <w:r>
        <w:rPr>
          <w:rtl/>
          <w:lang w:bidi="fa-IR"/>
        </w:rPr>
        <w:t>.</w:t>
      </w:r>
      <w:r w:rsidRPr="00365E1F">
        <w:rPr>
          <w:rtl/>
          <w:lang w:bidi="fa-IR"/>
        </w:rPr>
        <w:t xml:space="preserve">.. </w:t>
      </w:r>
      <w:r w:rsidRPr="0068205D">
        <w:rPr>
          <w:rStyle w:val="libHadeesChar"/>
          <w:rtl/>
        </w:rPr>
        <w:t>و آخرهم التاسع من ولدى و هو القائم بالحق يحيى الله به الارض بعد موتها</w:t>
      </w:r>
      <w:r>
        <w:rPr>
          <w:rtl/>
          <w:lang w:bidi="fa-IR"/>
        </w:rPr>
        <w:t>.</w:t>
      </w:r>
      <w:r w:rsidRPr="00365E1F">
        <w:rPr>
          <w:rtl/>
          <w:lang w:bidi="fa-IR"/>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w:t>
      </w:r>
      <w:r w:rsidR="00BC4DA3" w:rsidRPr="00FB431B">
        <w:rPr>
          <w:rStyle w:val="libFootnotenumChar"/>
          <w:rtl/>
        </w:rPr>
        <w:t>3</w:t>
      </w:r>
      <w:r w:rsidRPr="00FB431B">
        <w:rPr>
          <w:rStyle w:val="libFootnotenumChar"/>
          <w:rtl/>
        </w:rPr>
        <w:t>)</w:t>
      </w:r>
      <w:r>
        <w:rPr>
          <w:rtl/>
          <w:lang w:bidi="fa-IR"/>
        </w:rPr>
        <w:t>؛</w:t>
      </w:r>
      <w:r w:rsidR="0068205D">
        <w:rPr>
          <w:rFonts w:hint="cs"/>
          <w:rtl/>
          <w:lang w:bidi="fa-IR"/>
        </w:rPr>
        <w:t xml:space="preserve"> «</w:t>
      </w:r>
      <w:r w:rsidRPr="00365E1F">
        <w:rPr>
          <w:rtl/>
          <w:lang w:bidi="fa-IR"/>
        </w:rPr>
        <w:t>در خاندان ما دوازده مهدى است</w:t>
      </w:r>
      <w:r>
        <w:rPr>
          <w:rtl/>
          <w:lang w:bidi="fa-IR"/>
        </w:rPr>
        <w:t>.</w:t>
      </w:r>
      <w:r w:rsidRPr="00365E1F">
        <w:rPr>
          <w:rtl/>
          <w:lang w:bidi="fa-IR"/>
        </w:rPr>
        <w:t>.. آخر آنان نهمين فرزند من است كه به حق قيام كند و خداوند</w:t>
      </w:r>
      <w:r>
        <w:rPr>
          <w:rtl/>
          <w:lang w:bidi="fa-IR"/>
        </w:rPr>
        <w:t>،</w:t>
      </w:r>
      <w:r w:rsidRPr="00365E1F">
        <w:rPr>
          <w:rtl/>
          <w:lang w:bidi="fa-IR"/>
        </w:rPr>
        <w:t xml:space="preserve"> زمين مرده را با به دست او زنده كند</w:t>
      </w:r>
      <w:r>
        <w:rPr>
          <w:rtl/>
          <w:lang w:bidi="fa-IR"/>
        </w:rPr>
        <w:t>.</w:t>
      </w:r>
      <w:r w:rsidRPr="00365E1F">
        <w:rPr>
          <w:rtl/>
          <w:lang w:bidi="fa-IR"/>
        </w:rPr>
        <w:t>..</w:t>
      </w:r>
      <w:r w:rsidR="0068205D">
        <w:rPr>
          <w:rFonts w:hint="cs"/>
          <w:rtl/>
          <w:lang w:bidi="fa-IR"/>
        </w:rPr>
        <w:t>»</w:t>
      </w:r>
      <w:r w:rsidRPr="00365E1F">
        <w:rPr>
          <w:rtl/>
          <w:lang w:bidi="fa-IR"/>
        </w:rPr>
        <w:t>.</w:t>
      </w:r>
    </w:p>
    <w:p w:rsidR="0068205D" w:rsidRDefault="00365E1F" w:rsidP="0068205D">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تفسير آيه</w:t>
      </w:r>
      <w:r w:rsidR="0068205D">
        <w:rPr>
          <w:rFonts w:hint="cs"/>
          <w:rtl/>
          <w:lang w:bidi="fa-IR"/>
        </w:rPr>
        <w:t xml:space="preserve"> </w:t>
      </w:r>
      <w:r w:rsidR="0068205D" w:rsidRPr="0068205D">
        <w:rPr>
          <w:rStyle w:val="libAlaemChar"/>
          <w:rFonts w:hint="cs"/>
          <w:rtl/>
        </w:rPr>
        <w:t>(</w:t>
      </w:r>
      <w:r w:rsidR="0068205D" w:rsidRPr="0068205D">
        <w:rPr>
          <w:rStyle w:val="libAieChar"/>
          <w:rtl/>
          <w:lang w:bidi="fa-IR"/>
        </w:rPr>
        <w:t>اعْلَمُوا أَنَّ اللَّهَ يُحْيِي الْأَرْضَ بَعْدَ مَوْتِهَا</w:t>
      </w:r>
      <w:r>
        <w:rPr>
          <w:rtl/>
          <w:lang w:bidi="fa-IR"/>
        </w:rPr>
        <w:t>.</w:t>
      </w:r>
      <w:r w:rsidRPr="00365E1F">
        <w:rPr>
          <w:rtl/>
          <w:lang w:bidi="fa-IR"/>
        </w:rPr>
        <w:t>..</w:t>
      </w:r>
      <w:r w:rsidR="0068205D" w:rsidRPr="0068205D">
        <w:rPr>
          <w:rStyle w:val="libAlaemChar"/>
          <w:rFonts w:hint="cs"/>
          <w:rtl/>
        </w:rPr>
        <w:t>)</w:t>
      </w:r>
      <w:r w:rsidR="0068205D">
        <w:rPr>
          <w:rFonts w:hint="cs"/>
          <w:rtl/>
          <w:lang w:bidi="fa-IR"/>
        </w:rPr>
        <w:t xml:space="preserve"> </w:t>
      </w:r>
      <w:r w:rsidRPr="00365E1F">
        <w:rPr>
          <w:rtl/>
          <w:lang w:bidi="fa-IR"/>
        </w:rPr>
        <w:t xml:space="preserve">فرمود: </w:t>
      </w:r>
      <w:r w:rsidR="0068205D">
        <w:rPr>
          <w:rFonts w:hint="cs"/>
          <w:rtl/>
          <w:lang w:bidi="fa-IR"/>
        </w:rPr>
        <w:t>«</w:t>
      </w:r>
      <w:r w:rsidRPr="00365E1F">
        <w:rPr>
          <w:rtl/>
          <w:lang w:bidi="fa-IR"/>
        </w:rPr>
        <w:t>يعنى خداوند زمين را با عدل قائم در رستاخيز ظهور او زنده مى گرداند پس از آنكه از ستم فرمانروايان ضلالت مرده باشد</w:t>
      </w:r>
      <w:r>
        <w:rPr>
          <w:rtl/>
          <w:lang w:bidi="fa-IR"/>
        </w:rPr>
        <w:t>.</w:t>
      </w:r>
      <w:r w:rsidRPr="00365E1F">
        <w:rPr>
          <w:rtl/>
          <w:lang w:bidi="fa-IR"/>
        </w:rPr>
        <w:t>..</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64</w:t>
      </w:r>
      <w:r w:rsidRPr="00FB431B">
        <w:rPr>
          <w:rStyle w:val="libFootnotenumChar"/>
          <w:rtl/>
        </w:rPr>
        <w:t>)</w:t>
      </w:r>
    </w:p>
    <w:p w:rsidR="00365E1F" w:rsidRPr="00365E1F" w:rsidRDefault="0068205D" w:rsidP="0068205D">
      <w:pPr>
        <w:pStyle w:val="libNormal"/>
        <w:rPr>
          <w:lang w:bidi="fa-IR"/>
        </w:rPr>
      </w:pPr>
      <w:r>
        <w:rPr>
          <w:rtl/>
          <w:lang w:bidi="fa-IR"/>
        </w:rPr>
        <w:br w:type="page"/>
      </w:r>
    </w:p>
    <w:p w:rsidR="0068205D" w:rsidRDefault="007A66B6" w:rsidP="0068205D">
      <w:pPr>
        <w:pStyle w:val="Heading2"/>
        <w:rPr>
          <w:rtl/>
          <w:lang w:bidi="fa-IR"/>
        </w:rPr>
      </w:pPr>
      <w:bookmarkStart w:id="508" w:name="_Toc482102731"/>
      <w:r>
        <w:rPr>
          <w:rtl/>
          <w:lang w:bidi="fa-IR"/>
        </w:rPr>
        <w:t>484</w:t>
      </w:r>
      <w:r w:rsidR="00365E1F">
        <w:rPr>
          <w:rtl/>
          <w:lang w:bidi="fa-IR"/>
        </w:rPr>
        <w:t>:</w:t>
      </w:r>
      <w:r w:rsidR="00365E1F" w:rsidRPr="00365E1F">
        <w:rPr>
          <w:rtl/>
          <w:lang w:bidi="fa-IR"/>
        </w:rPr>
        <w:t xml:space="preserve"> سرلوحه برنامه هاى حضرت مهدى </w:t>
      </w:r>
      <w:r w:rsidR="00BC4DA3" w:rsidRPr="00BC4DA3">
        <w:rPr>
          <w:rStyle w:val="libAlaemChar"/>
          <w:rtl/>
        </w:rPr>
        <w:t>عليه‌السلام</w:t>
      </w:r>
      <w:r w:rsidR="00365E1F" w:rsidRPr="00365E1F">
        <w:rPr>
          <w:rtl/>
          <w:lang w:bidi="fa-IR"/>
        </w:rPr>
        <w:t xml:space="preserve"> چيست</w:t>
      </w:r>
      <w:r w:rsidR="00365E1F">
        <w:rPr>
          <w:rtl/>
          <w:lang w:bidi="fa-IR"/>
        </w:rPr>
        <w:t>؟</w:t>
      </w:r>
      <w:bookmarkEnd w:id="508"/>
    </w:p>
    <w:p w:rsidR="00365E1F" w:rsidRPr="00365E1F" w:rsidRDefault="00365E1F" w:rsidP="00365E1F">
      <w:pPr>
        <w:pStyle w:val="libNormal"/>
        <w:rPr>
          <w:lang w:bidi="fa-IR"/>
        </w:rPr>
      </w:pPr>
      <w:r w:rsidRPr="00365E1F">
        <w:rPr>
          <w:rtl/>
          <w:lang w:bidi="fa-IR"/>
        </w:rPr>
        <w:t xml:space="preserve">گسترش عدالت در سراسر گيتى در راس آرمان هاى انقلاب امام مهدى </w:t>
      </w:r>
      <w:r w:rsidR="00BC4DA3" w:rsidRPr="00BC4DA3">
        <w:rPr>
          <w:rStyle w:val="libAlaemChar"/>
          <w:rtl/>
        </w:rPr>
        <w:t>عليه‌السلام</w:t>
      </w:r>
      <w:r w:rsidRPr="00365E1F">
        <w:rPr>
          <w:rtl/>
          <w:lang w:bidi="fa-IR"/>
        </w:rPr>
        <w:t xml:space="preserve"> قرار دارد و از هدف هاى اساسى آن تحول عظيم جهانى است</w:t>
      </w:r>
      <w:r>
        <w:rPr>
          <w:rtl/>
          <w:lang w:bidi="fa-IR"/>
        </w:rPr>
        <w:t>،</w:t>
      </w:r>
      <w:r w:rsidRPr="00365E1F">
        <w:rPr>
          <w:rtl/>
          <w:lang w:bidi="fa-IR"/>
        </w:rPr>
        <w:t xml:space="preserve"> چنان كه اين اصل از نخستين هدف ها و اصلى ترين برنامه هاى همه پيامبران بوده است</w:t>
      </w:r>
      <w:r>
        <w:rPr>
          <w:rtl/>
          <w:lang w:bidi="fa-IR"/>
        </w:rPr>
        <w:t>،</w:t>
      </w:r>
      <w:r w:rsidRPr="00365E1F">
        <w:rPr>
          <w:rtl/>
          <w:lang w:bidi="fa-IR"/>
        </w:rPr>
        <w:t xml:space="preserve"> كه در گذشته تاريخ</w:t>
      </w:r>
      <w:r>
        <w:rPr>
          <w:rtl/>
          <w:lang w:bidi="fa-IR"/>
        </w:rPr>
        <w:t>،</w:t>
      </w:r>
      <w:r w:rsidRPr="00365E1F">
        <w:rPr>
          <w:rtl/>
          <w:lang w:bidi="fa-IR"/>
        </w:rPr>
        <w:t xml:space="preserve"> اجتماعات و مردمان را بدان فرا خوانده اند و در راه تحقق آن فداكارى هاى فراوان كرده اند. مى توان گفت بيشترين درگيرى و مبارزه پيامبران بر سر اجراى عدالت بوده است</w:t>
      </w:r>
      <w:r>
        <w:rPr>
          <w:rtl/>
          <w:lang w:bidi="fa-IR"/>
        </w:rPr>
        <w:t>.</w:t>
      </w:r>
      <w:r w:rsidRPr="00365E1F">
        <w:rPr>
          <w:rtl/>
          <w:lang w:bidi="fa-IR"/>
        </w:rPr>
        <w:t>..</w:t>
      </w:r>
      <w:r>
        <w:rPr>
          <w:rtl/>
          <w:lang w:bidi="fa-IR"/>
        </w:rPr>
        <w:t>.</w:t>
      </w:r>
    </w:p>
    <w:p w:rsidR="00365E1F" w:rsidRPr="00365E1F" w:rsidRDefault="00365E1F" w:rsidP="0068205D">
      <w:pPr>
        <w:pStyle w:val="libNormal"/>
        <w:rPr>
          <w:lang w:bidi="fa-IR"/>
        </w:rPr>
      </w:pPr>
      <w:r w:rsidRPr="00365E1F">
        <w:rPr>
          <w:rtl/>
          <w:lang w:bidi="fa-IR"/>
        </w:rPr>
        <w:t xml:space="preserve">امام زمان </w:t>
      </w:r>
      <w:r w:rsidR="00BC4DA3" w:rsidRPr="00BC4DA3">
        <w:rPr>
          <w:rStyle w:val="libAlaemChar"/>
          <w:rtl/>
        </w:rPr>
        <w:t>عليه‌السلام</w:t>
      </w:r>
      <w:r w:rsidRPr="00365E1F">
        <w:rPr>
          <w:rtl/>
          <w:lang w:bidi="fa-IR"/>
        </w:rPr>
        <w:t xml:space="preserve"> در برابر طبقات آگاه و عالمان و روشنفكرانى كه بخواهند به گونه اى در برابر اجراى عدالت بايستند مقاومت مى كند</w:t>
      </w:r>
      <w:r>
        <w:rPr>
          <w:rtl/>
          <w:lang w:bidi="fa-IR"/>
        </w:rPr>
        <w:t>،</w:t>
      </w:r>
      <w:r w:rsidRPr="00365E1F">
        <w:rPr>
          <w:rtl/>
          <w:lang w:bidi="fa-IR"/>
        </w:rPr>
        <w:t xml:space="preserve"> و با كسانى كه با توجيه كلام خدا و ت</w:t>
      </w:r>
      <w:r w:rsidR="0068205D">
        <w:rPr>
          <w:rFonts w:hint="cs"/>
          <w:rtl/>
          <w:lang w:bidi="fa-IR"/>
        </w:rPr>
        <w:t>أ</w:t>
      </w:r>
      <w:r w:rsidRPr="00365E1F">
        <w:rPr>
          <w:rtl/>
          <w:lang w:bidi="fa-IR"/>
        </w:rPr>
        <w:t>ويل آيات قرآن كريم</w:t>
      </w:r>
      <w:r>
        <w:rPr>
          <w:rtl/>
          <w:lang w:bidi="fa-IR"/>
        </w:rPr>
        <w:t>،</w:t>
      </w:r>
      <w:r w:rsidRPr="00365E1F">
        <w:rPr>
          <w:rtl/>
          <w:lang w:bidi="fa-IR"/>
        </w:rPr>
        <w:t xml:space="preserve"> قصد تضعيف مبانى انقلاب او را دارند درگير مى شود و آنان را از جلو راه انقلاب بر مى دارد.</w:t>
      </w:r>
    </w:p>
    <w:p w:rsidR="0068205D" w:rsidRDefault="0068205D" w:rsidP="0068205D">
      <w:pPr>
        <w:pStyle w:val="libNormal"/>
        <w:rPr>
          <w:rtl/>
          <w:lang w:bidi="fa-IR"/>
        </w:rPr>
      </w:pPr>
      <w:r>
        <w:rPr>
          <w:rFonts w:hint="cs"/>
          <w:rtl/>
          <w:lang w:bidi="fa-IR"/>
        </w:rPr>
        <w:t>«</w:t>
      </w:r>
      <w:r w:rsidR="00365E1F" w:rsidRPr="00365E1F">
        <w:rPr>
          <w:rtl/>
          <w:lang w:bidi="fa-IR"/>
        </w:rPr>
        <w:t>عدل</w:t>
      </w:r>
      <w:r>
        <w:rPr>
          <w:rFonts w:hint="cs"/>
          <w:rtl/>
          <w:lang w:bidi="fa-IR"/>
        </w:rPr>
        <w:t xml:space="preserve">» </w:t>
      </w:r>
      <w:r w:rsidR="00365E1F" w:rsidRPr="00365E1F">
        <w:rPr>
          <w:rtl/>
          <w:lang w:bidi="fa-IR"/>
        </w:rPr>
        <w:t>به معناى رعايت دقيق حق و حقوق مردم و برابرى همه آنها در برخوردارى از حقوق و منافع مشروع و معقول خويش است</w:t>
      </w:r>
      <w:r w:rsidR="00365E1F">
        <w:rPr>
          <w:rtl/>
          <w:lang w:bidi="fa-IR"/>
        </w:rPr>
        <w:t>،</w:t>
      </w:r>
      <w:r w:rsidR="00365E1F" w:rsidRPr="00365E1F">
        <w:rPr>
          <w:rtl/>
          <w:lang w:bidi="fa-IR"/>
        </w:rPr>
        <w:t xml:space="preserve"> چنان كه</w:t>
      </w:r>
      <w:r>
        <w:rPr>
          <w:rFonts w:hint="cs"/>
          <w:rtl/>
          <w:lang w:bidi="fa-IR"/>
        </w:rPr>
        <w:t xml:space="preserve"> «</w:t>
      </w:r>
      <w:r w:rsidR="00365E1F" w:rsidRPr="00365E1F">
        <w:rPr>
          <w:rtl/>
          <w:lang w:bidi="fa-IR"/>
        </w:rPr>
        <w:t>ظلم</w:t>
      </w:r>
      <w:r>
        <w:rPr>
          <w:rFonts w:hint="cs"/>
          <w:rtl/>
          <w:lang w:bidi="fa-IR"/>
        </w:rPr>
        <w:t xml:space="preserve">» </w:t>
      </w:r>
      <w:r w:rsidR="00365E1F" w:rsidRPr="00365E1F">
        <w:rPr>
          <w:rtl/>
          <w:lang w:bidi="fa-IR"/>
        </w:rPr>
        <w:t>زير پا نهادن حق و حقوق ديگران و نابرابرى و تبعيض</w:t>
      </w:r>
      <w:r w:rsidR="00FA449C">
        <w:rPr>
          <w:rtl/>
          <w:lang w:bidi="fa-IR"/>
        </w:rPr>
        <w:t xml:space="preserve"> </w:t>
      </w:r>
      <w:r w:rsidR="00365E1F" w:rsidRPr="00365E1F">
        <w:rPr>
          <w:rtl/>
          <w:lang w:bidi="fa-IR"/>
        </w:rPr>
        <w:t>است</w:t>
      </w:r>
      <w:r w:rsidR="00365E1F">
        <w:rPr>
          <w:rtl/>
          <w:lang w:bidi="fa-IR"/>
        </w:rPr>
        <w:t>.</w:t>
      </w:r>
    </w:p>
    <w:p w:rsidR="00365E1F" w:rsidRPr="00365E1F" w:rsidRDefault="00365E1F" w:rsidP="0068205D">
      <w:pPr>
        <w:pStyle w:val="libNormal"/>
        <w:rPr>
          <w:lang w:bidi="fa-IR"/>
        </w:rPr>
      </w:pPr>
      <w:r w:rsidRPr="00365E1F">
        <w:rPr>
          <w:rtl/>
          <w:lang w:bidi="fa-IR"/>
        </w:rPr>
        <w:t>عدالت</w:t>
      </w:r>
      <w:r>
        <w:rPr>
          <w:rtl/>
          <w:lang w:bidi="fa-IR"/>
        </w:rPr>
        <w:t>،</w:t>
      </w:r>
      <w:r w:rsidRPr="00365E1F">
        <w:rPr>
          <w:rtl/>
          <w:lang w:bidi="fa-IR"/>
        </w:rPr>
        <w:t xml:space="preserve"> زمينه حيات اجتماعى تنها در بخش ويژه اى از جامعه نيست بلكه در همه ابعاد حيات فردى و اجتماعى عامل اصلى حيات و زندگى انسان</w:t>
      </w:r>
      <w:r>
        <w:rPr>
          <w:rtl/>
          <w:lang w:bidi="fa-IR"/>
        </w:rPr>
        <w:t>،</w:t>
      </w:r>
      <w:r w:rsidRPr="00365E1F">
        <w:rPr>
          <w:rtl/>
          <w:lang w:bidi="fa-IR"/>
        </w:rPr>
        <w:t xml:space="preserve"> اصل عدالت و عدل است</w:t>
      </w:r>
      <w:r>
        <w:rPr>
          <w:rtl/>
          <w:lang w:bidi="fa-IR"/>
        </w:rPr>
        <w:t>.</w:t>
      </w:r>
      <w:r w:rsidRPr="00365E1F">
        <w:rPr>
          <w:rtl/>
          <w:lang w:bidi="fa-IR"/>
        </w:rPr>
        <w:t xml:space="preserve"> عدل حيات زندگى است و زندگى بى عدالت مرگى است كه حيات پنداشته مى شود.</w:t>
      </w:r>
    </w:p>
    <w:p w:rsidR="00365E1F" w:rsidRPr="00365E1F" w:rsidRDefault="00365E1F" w:rsidP="0068205D">
      <w:pPr>
        <w:pStyle w:val="libNormal"/>
        <w:rPr>
          <w:lang w:bidi="fa-IR"/>
        </w:rPr>
      </w:pPr>
      <w:r w:rsidRPr="00365E1F">
        <w:rPr>
          <w:rtl/>
          <w:lang w:bidi="fa-IR"/>
        </w:rPr>
        <w:t xml:space="preserve">امام حسين </w:t>
      </w:r>
      <w:r w:rsidR="00BC4DA3" w:rsidRPr="00BC4DA3">
        <w:rPr>
          <w:rStyle w:val="libAlaemChar"/>
          <w:rtl/>
        </w:rPr>
        <w:t>عليه‌السلام</w:t>
      </w:r>
      <w:r w:rsidRPr="00365E1F">
        <w:rPr>
          <w:rtl/>
          <w:lang w:bidi="fa-IR"/>
        </w:rPr>
        <w:t xml:space="preserve"> فرمود:</w:t>
      </w:r>
      <w:r w:rsidR="0068205D">
        <w:rPr>
          <w:rFonts w:hint="cs"/>
          <w:rtl/>
          <w:lang w:bidi="fa-IR"/>
        </w:rPr>
        <w:t xml:space="preserve"> «</w:t>
      </w:r>
      <w:r w:rsidRPr="0068205D">
        <w:rPr>
          <w:rStyle w:val="libHadeesChar"/>
          <w:rtl/>
        </w:rPr>
        <w:t>لو لم يبق من الدنيا الا يوم واحد لطول الله عزوجل ذلك اليوم حتى يخرج رجل من ولدى فيملاها عدلا و قسطا كما ملئت جورا و ظلما. كذلك سمعت رسول الله يقول</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65</w:t>
      </w:r>
      <w:r w:rsidRPr="00FB431B">
        <w:rPr>
          <w:rStyle w:val="libFootnotenumChar"/>
          <w:rtl/>
        </w:rPr>
        <w:t>)</w:t>
      </w:r>
      <w:r>
        <w:rPr>
          <w:rtl/>
          <w:lang w:bidi="fa-IR"/>
        </w:rPr>
        <w:t>؛</w:t>
      </w:r>
      <w:r w:rsidR="0068205D">
        <w:rPr>
          <w:rFonts w:hint="cs"/>
          <w:rtl/>
          <w:lang w:bidi="fa-IR"/>
        </w:rPr>
        <w:t xml:space="preserve"> «</w:t>
      </w:r>
      <w:r w:rsidRPr="00365E1F">
        <w:rPr>
          <w:rtl/>
          <w:lang w:bidi="fa-IR"/>
        </w:rPr>
        <w:t xml:space="preserve">اگر از عمر دنيا تنها يك روز باقى مانده باشد خداوند آن روز را دراز گرداند تا مردى از فرزندان من قيام كند و زمين را از عدل و داد بيا كند آن گونه كه از ستم و بيداد آكنده باشد. اين چنين از پيامبر </w:t>
      </w:r>
      <w:r w:rsidR="00A46F0D" w:rsidRPr="00A46F0D">
        <w:rPr>
          <w:rStyle w:val="libAlaemChar"/>
          <w:rtl/>
        </w:rPr>
        <w:t>صلى‌الله‌عليه‌وآله‌وسلم</w:t>
      </w:r>
      <w:r w:rsidRPr="00365E1F">
        <w:rPr>
          <w:rtl/>
          <w:lang w:bidi="fa-IR"/>
        </w:rPr>
        <w:t xml:space="preserve"> شنيدم</w:t>
      </w:r>
      <w:r>
        <w:rPr>
          <w:rtl/>
          <w:lang w:bidi="fa-IR"/>
        </w:rPr>
        <w:t>.</w:t>
      </w:r>
      <w:r w:rsidR="0068205D">
        <w:rPr>
          <w:rFonts w:hint="cs"/>
          <w:rtl/>
          <w:lang w:bidi="fa-IR"/>
        </w:rPr>
        <w:t>»</w:t>
      </w:r>
    </w:p>
    <w:p w:rsidR="00365E1F" w:rsidRPr="00365E1F" w:rsidRDefault="00365E1F" w:rsidP="0068205D">
      <w:pPr>
        <w:pStyle w:val="libNormal"/>
        <w:rPr>
          <w:lang w:bidi="fa-IR"/>
        </w:rPr>
      </w:pPr>
      <w:r w:rsidRPr="00365E1F">
        <w:rPr>
          <w:rtl/>
          <w:lang w:bidi="fa-IR"/>
        </w:rPr>
        <w:lastRenderedPageBreak/>
        <w:t>امام زمان در لحظات نخستين پس از تولد دهان به سخن گشود و عرض كرد:</w:t>
      </w:r>
      <w:r w:rsidR="0068205D">
        <w:rPr>
          <w:rFonts w:hint="cs"/>
          <w:rtl/>
          <w:lang w:bidi="fa-IR"/>
        </w:rPr>
        <w:t xml:space="preserve"> «</w:t>
      </w:r>
      <w:r w:rsidRPr="00365E1F">
        <w:rPr>
          <w:rtl/>
          <w:lang w:bidi="fa-IR"/>
        </w:rPr>
        <w:t xml:space="preserve">... </w:t>
      </w:r>
      <w:r w:rsidRPr="0068205D">
        <w:rPr>
          <w:rStyle w:val="libHadeesChar"/>
          <w:rtl/>
        </w:rPr>
        <w:t>اللهم انجز لى ما وعدتنى و اتمم لى امرى و ثبت و طاءتى و املا الارض بى عدلا و قسطا</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66</w:t>
      </w:r>
      <w:r w:rsidRPr="00FB431B">
        <w:rPr>
          <w:rStyle w:val="libFootnotenumChar"/>
          <w:rtl/>
        </w:rPr>
        <w:t>)</w:t>
      </w:r>
      <w:r>
        <w:rPr>
          <w:rtl/>
          <w:lang w:bidi="fa-IR"/>
        </w:rPr>
        <w:t>؛</w:t>
      </w:r>
      <w:r w:rsidR="0068205D">
        <w:rPr>
          <w:rFonts w:hint="cs"/>
          <w:rtl/>
          <w:lang w:bidi="fa-IR"/>
        </w:rPr>
        <w:t xml:space="preserve"> «</w:t>
      </w:r>
      <w:r w:rsidRPr="00365E1F">
        <w:rPr>
          <w:rtl/>
          <w:lang w:bidi="fa-IR"/>
        </w:rPr>
        <w:t>خداوندا! به آنچه بر من وعده دادى وفا كن و امر مرا به كمال برسان و گام هاى مرا استوار بدار و زمين را به دست من آكنده از عدل و داد ساز.</w:t>
      </w:r>
      <w:r w:rsidR="0068205D">
        <w:rPr>
          <w:rFonts w:hint="cs"/>
          <w:rtl/>
          <w:lang w:bidi="fa-IR"/>
        </w:rPr>
        <w:t>»</w:t>
      </w:r>
    </w:p>
    <w:p w:rsidR="00D57439" w:rsidRDefault="00365E1F" w:rsidP="0068205D">
      <w:pPr>
        <w:pStyle w:val="libNormal"/>
        <w:rPr>
          <w:rtl/>
          <w:lang w:bidi="fa-IR"/>
        </w:rPr>
      </w:pPr>
      <w:r w:rsidRPr="00365E1F">
        <w:rPr>
          <w:rtl/>
          <w:lang w:bidi="fa-IR"/>
        </w:rPr>
        <w:t xml:space="preserve">امام على </w:t>
      </w:r>
      <w:r w:rsidR="00BC4DA3" w:rsidRPr="00BC4DA3">
        <w:rPr>
          <w:rStyle w:val="libAlaemChar"/>
          <w:rtl/>
        </w:rPr>
        <w:t>عليه‌السلام</w:t>
      </w:r>
      <w:r w:rsidRPr="00365E1F">
        <w:rPr>
          <w:rtl/>
          <w:lang w:bidi="fa-IR"/>
        </w:rPr>
        <w:t xml:space="preserve"> درباره عصر ظهور حضرت مهدى </w:t>
      </w:r>
      <w:r w:rsidR="00BC4DA3" w:rsidRPr="00BC4DA3">
        <w:rPr>
          <w:rStyle w:val="libAlaemChar"/>
          <w:rtl/>
        </w:rPr>
        <w:t>عليه‌السلام</w:t>
      </w:r>
      <w:r w:rsidRPr="00365E1F">
        <w:rPr>
          <w:rtl/>
          <w:lang w:bidi="fa-IR"/>
        </w:rPr>
        <w:t xml:space="preserve"> مى فرمايد:</w:t>
      </w:r>
      <w:r w:rsidR="0068205D">
        <w:rPr>
          <w:rFonts w:hint="cs"/>
          <w:rtl/>
          <w:lang w:bidi="fa-IR"/>
        </w:rPr>
        <w:t xml:space="preserve"> «</w:t>
      </w:r>
      <w:r w:rsidRPr="00365E1F">
        <w:rPr>
          <w:rtl/>
          <w:lang w:bidi="fa-IR"/>
        </w:rPr>
        <w:t xml:space="preserve">... </w:t>
      </w:r>
      <w:r w:rsidRPr="0068205D">
        <w:rPr>
          <w:rStyle w:val="libHadeesChar"/>
          <w:rtl/>
        </w:rPr>
        <w:t>لينزعن عنك قضاة السوء و ليقبضن عنكم المراضين و ليعزلن عنكم امراء الجور و ليطهرن الارض من كل غاش</w:t>
      </w:r>
      <w:r w:rsidR="0068205D">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67</w:t>
      </w:r>
      <w:r w:rsidRPr="00FB431B">
        <w:rPr>
          <w:rStyle w:val="libFootnotenumChar"/>
          <w:rtl/>
        </w:rPr>
        <w:t>)</w:t>
      </w:r>
      <w:r>
        <w:rPr>
          <w:rtl/>
          <w:lang w:bidi="fa-IR"/>
        </w:rPr>
        <w:t>؛</w:t>
      </w:r>
      <w:r w:rsidR="0068205D">
        <w:rPr>
          <w:rFonts w:hint="cs"/>
          <w:rtl/>
          <w:lang w:bidi="fa-IR"/>
        </w:rPr>
        <w:t xml:space="preserve"> «...</w:t>
      </w:r>
      <w:r w:rsidRPr="00365E1F">
        <w:rPr>
          <w:rtl/>
          <w:lang w:bidi="fa-IR"/>
        </w:rPr>
        <w:t xml:space="preserve"> امام مهدى </w:t>
      </w:r>
      <w:r w:rsidR="00BC4DA3" w:rsidRPr="00BC4DA3">
        <w:rPr>
          <w:rStyle w:val="libAlaemChar"/>
          <w:rtl/>
        </w:rPr>
        <w:t>عليه‌السلام</w:t>
      </w:r>
      <w:r w:rsidRPr="00365E1F">
        <w:rPr>
          <w:rtl/>
          <w:lang w:bidi="fa-IR"/>
        </w:rPr>
        <w:t xml:space="preserve"> قاضيان زشت كار را كنار مى گذارد و دست سازشكاران را از سرتان كوتاه مى كند و حكمرانان ستم پيشه را عزل مى نمايد و زمين را از هر نادرست و خائنى پاك مى سازد.</w:t>
      </w:r>
      <w:r w:rsidR="0068205D">
        <w:rPr>
          <w:rFonts w:hint="cs"/>
          <w:rtl/>
          <w:lang w:bidi="fa-IR"/>
        </w:rPr>
        <w:t>»</w:t>
      </w:r>
    </w:p>
    <w:p w:rsidR="00365E1F" w:rsidRPr="00365E1F" w:rsidRDefault="00D57439" w:rsidP="0068205D">
      <w:pPr>
        <w:pStyle w:val="libNormal"/>
        <w:rPr>
          <w:lang w:bidi="fa-IR"/>
        </w:rPr>
      </w:pPr>
      <w:r>
        <w:rPr>
          <w:rtl/>
          <w:lang w:bidi="fa-IR"/>
        </w:rPr>
        <w:br w:type="page"/>
      </w:r>
    </w:p>
    <w:p w:rsidR="0068205D" w:rsidRDefault="007A66B6" w:rsidP="00D57439">
      <w:pPr>
        <w:pStyle w:val="Heading2"/>
        <w:rPr>
          <w:rtl/>
          <w:lang w:bidi="fa-IR"/>
        </w:rPr>
      </w:pPr>
      <w:bookmarkStart w:id="509" w:name="_Toc482102732"/>
      <w:r>
        <w:rPr>
          <w:rtl/>
          <w:lang w:bidi="fa-IR"/>
        </w:rPr>
        <w:t>485</w:t>
      </w:r>
      <w:r w:rsidR="00365E1F">
        <w:rPr>
          <w:rtl/>
          <w:lang w:bidi="fa-IR"/>
        </w:rPr>
        <w:t>:</w:t>
      </w:r>
      <w:r w:rsidR="00365E1F" w:rsidRPr="00365E1F">
        <w:rPr>
          <w:rtl/>
          <w:lang w:bidi="fa-IR"/>
        </w:rPr>
        <w:t xml:space="preserve"> چه عواملى در موفقيت حضرت مهدى </w:t>
      </w:r>
      <w:r w:rsidR="00BC4DA3" w:rsidRPr="00BC4DA3">
        <w:rPr>
          <w:rStyle w:val="libAlaemChar"/>
          <w:rtl/>
        </w:rPr>
        <w:t>عليه‌السلام</w:t>
      </w:r>
      <w:r w:rsidR="00365E1F" w:rsidRPr="00365E1F">
        <w:rPr>
          <w:rtl/>
          <w:lang w:bidi="fa-IR"/>
        </w:rPr>
        <w:t xml:space="preserve"> در گسترش عدل ت</w:t>
      </w:r>
      <w:r w:rsidR="0068205D">
        <w:rPr>
          <w:rFonts w:hint="cs"/>
          <w:rtl/>
          <w:lang w:bidi="fa-IR"/>
        </w:rPr>
        <w:t>أ</w:t>
      </w:r>
      <w:r w:rsidR="00365E1F" w:rsidRPr="00365E1F">
        <w:rPr>
          <w:rtl/>
          <w:lang w:bidi="fa-IR"/>
        </w:rPr>
        <w:t>ثيرگذار است</w:t>
      </w:r>
      <w:r w:rsidR="00365E1F">
        <w:rPr>
          <w:rtl/>
          <w:lang w:bidi="fa-IR"/>
        </w:rPr>
        <w:t>؟</w:t>
      </w:r>
      <w:bookmarkEnd w:id="509"/>
    </w:p>
    <w:p w:rsidR="00365E1F" w:rsidRPr="00365E1F" w:rsidRDefault="00365E1F" w:rsidP="00D57439">
      <w:pPr>
        <w:pStyle w:val="libNormal"/>
        <w:rPr>
          <w:lang w:bidi="fa-IR"/>
        </w:rPr>
      </w:pPr>
      <w:r w:rsidRPr="00365E1F">
        <w:rPr>
          <w:rtl/>
          <w:lang w:bidi="fa-IR"/>
        </w:rPr>
        <w:t>اگر بخواهيم راز و رمز موفقت آن حضرت را در پياده كردن حكومت عدل در پهنه زندگى بشر ترسيم كنيم مى توان گفت كه در آن روز هم فاعليت فاعل تام است و هم قابليت محل تكميل شده است</w:t>
      </w:r>
      <w:r>
        <w:rPr>
          <w:rtl/>
          <w:lang w:bidi="fa-IR"/>
        </w:rPr>
        <w:t>؛</w:t>
      </w:r>
      <w:r w:rsidRPr="00365E1F">
        <w:rPr>
          <w:rtl/>
          <w:lang w:bidi="fa-IR"/>
        </w:rPr>
        <w:t xml:space="preserve"> زيرا در نظام امامت كه عهده دار اجراى حق و عدالت است</w:t>
      </w:r>
      <w:r>
        <w:rPr>
          <w:rtl/>
          <w:lang w:bidi="fa-IR"/>
        </w:rPr>
        <w:t>،</w:t>
      </w:r>
      <w:r w:rsidRPr="00365E1F">
        <w:rPr>
          <w:rtl/>
          <w:lang w:bidi="fa-IR"/>
        </w:rPr>
        <w:t xml:space="preserve"> شخص امام كه در ر</w:t>
      </w:r>
      <w:r w:rsidR="00D57439">
        <w:rPr>
          <w:rFonts w:hint="cs"/>
          <w:rtl/>
          <w:lang w:bidi="fa-IR"/>
        </w:rPr>
        <w:t>أ</w:t>
      </w:r>
      <w:r w:rsidRPr="00365E1F">
        <w:rPr>
          <w:rtl/>
          <w:lang w:bidi="fa-IR"/>
        </w:rPr>
        <w:t>س آن قرار دارد نمونه و الگوى اعلا و نمايش عملى و تجسم ظهور تمام برنامه هاى اسلامى و تعليمات آن و نسخه سعادت بخش جامعه بشرى است</w:t>
      </w:r>
      <w:r>
        <w:rPr>
          <w:rtl/>
          <w:lang w:bidi="fa-IR"/>
        </w:rPr>
        <w:t>.</w:t>
      </w:r>
      <w:r w:rsidRPr="00365E1F">
        <w:rPr>
          <w:rtl/>
          <w:lang w:bidi="fa-IR"/>
        </w:rPr>
        <w:t xml:space="preserve"> در اين نظام</w:t>
      </w:r>
      <w:r>
        <w:rPr>
          <w:rtl/>
          <w:lang w:bidi="fa-IR"/>
        </w:rPr>
        <w:t>،</w:t>
      </w:r>
      <w:r w:rsidRPr="00365E1F">
        <w:rPr>
          <w:rtl/>
          <w:lang w:bidi="fa-IR"/>
        </w:rPr>
        <w:t xml:space="preserve"> هم قوانينى كه اساس عمل است به عدل حق و برقرارى توازن و تعادل نظر دارد و هم حاكم و نظام حكومت و قوه مجريه اى كه اجراى اين قوانين را بر عهده دارد از طريق عدل منحرف نمى شود.</w:t>
      </w:r>
    </w:p>
    <w:p w:rsidR="00365E1F" w:rsidRPr="00365E1F" w:rsidRDefault="00365E1F" w:rsidP="00365E1F">
      <w:pPr>
        <w:pStyle w:val="libNormal"/>
        <w:rPr>
          <w:lang w:bidi="fa-IR"/>
        </w:rPr>
      </w:pPr>
      <w:r w:rsidRPr="00365E1F">
        <w:rPr>
          <w:rtl/>
          <w:lang w:bidi="fa-IR"/>
        </w:rPr>
        <w:t xml:space="preserve">عامل ديگر براى موفقيت حضرت مهدى </w:t>
      </w:r>
      <w:r w:rsidR="00BC4DA3" w:rsidRPr="00BC4DA3">
        <w:rPr>
          <w:rStyle w:val="libAlaemChar"/>
          <w:rtl/>
        </w:rPr>
        <w:t>عليه‌السلام</w:t>
      </w:r>
      <w:r w:rsidRPr="00365E1F">
        <w:rPr>
          <w:rtl/>
          <w:lang w:bidi="fa-IR"/>
        </w:rPr>
        <w:t xml:space="preserve"> در گسترش عدل در جامعه تكامل عقول بشر در آن عصر است</w:t>
      </w:r>
      <w:r>
        <w:rPr>
          <w:rtl/>
          <w:lang w:bidi="fa-IR"/>
        </w:rPr>
        <w:t>.</w:t>
      </w:r>
      <w:r w:rsidRPr="00365E1F">
        <w:rPr>
          <w:rtl/>
          <w:lang w:bidi="fa-IR"/>
        </w:rPr>
        <w:t xml:space="preserve"> كسانى با عدل و داد درگيرند كه عقلشان كامل نيست و وقتى مردم از لحاظ عقل ضعيف باشند زير بار حكومت عدل نمى روند؛ زيرا طبق احاديث عدل از جنود عقل به شمار مى آيد و جور از جنود و لشكريان جهل</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68</w:t>
      </w:r>
      <w:r w:rsidRPr="00FB431B">
        <w:rPr>
          <w:rStyle w:val="libFootnotenumChar"/>
          <w:rtl/>
        </w:rPr>
        <w:t>)</w:t>
      </w:r>
    </w:p>
    <w:p w:rsidR="00365E1F" w:rsidRPr="00365E1F" w:rsidRDefault="00365E1F" w:rsidP="00BB76AF">
      <w:pPr>
        <w:pStyle w:val="libNormal"/>
        <w:rPr>
          <w:lang w:bidi="fa-IR"/>
        </w:rPr>
      </w:pPr>
      <w:r w:rsidRPr="00365E1F">
        <w:rPr>
          <w:rtl/>
          <w:lang w:bidi="fa-IR"/>
        </w:rPr>
        <w:t xml:space="preserve">لذا در روايتى از امام باقر </w:t>
      </w:r>
      <w:r w:rsidR="00BC4DA3" w:rsidRPr="00BC4DA3">
        <w:rPr>
          <w:rStyle w:val="libAlaemChar"/>
          <w:rtl/>
        </w:rPr>
        <w:t>عليه‌السلام</w:t>
      </w:r>
      <w:r w:rsidRPr="00365E1F">
        <w:rPr>
          <w:rtl/>
          <w:lang w:bidi="fa-IR"/>
        </w:rPr>
        <w:t xml:space="preserve"> مى خوانيم</w:t>
      </w:r>
      <w:r>
        <w:rPr>
          <w:rtl/>
          <w:lang w:bidi="fa-IR"/>
        </w:rPr>
        <w:t>:</w:t>
      </w:r>
      <w:r w:rsidR="00BB76AF">
        <w:rPr>
          <w:rFonts w:hint="cs"/>
          <w:rtl/>
          <w:lang w:bidi="fa-IR"/>
        </w:rPr>
        <w:t xml:space="preserve"> «</w:t>
      </w:r>
      <w:r w:rsidRPr="00BB76AF">
        <w:rPr>
          <w:rStyle w:val="libHadeesChar"/>
          <w:rtl/>
        </w:rPr>
        <w:t>اذا قام قائمنا وضع الله يده على روؤس العباد فجمع بها عقولهم و كملت بها احلامهم</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69</w:t>
      </w:r>
      <w:r w:rsidRPr="00FB431B">
        <w:rPr>
          <w:rStyle w:val="libFootnotenumChar"/>
          <w:rtl/>
        </w:rPr>
        <w:t>)</w:t>
      </w:r>
      <w:r>
        <w:rPr>
          <w:rtl/>
          <w:lang w:bidi="fa-IR"/>
        </w:rPr>
        <w:t>؛</w:t>
      </w:r>
      <w:r w:rsidR="00BB76AF">
        <w:rPr>
          <w:rFonts w:hint="cs"/>
          <w:rtl/>
          <w:lang w:bidi="fa-IR"/>
        </w:rPr>
        <w:t xml:space="preserve"> «</w:t>
      </w:r>
      <w:r w:rsidRPr="00365E1F">
        <w:rPr>
          <w:rtl/>
          <w:lang w:bidi="fa-IR"/>
        </w:rPr>
        <w:t>هنگامى كه قائم ما قيام كند خداوند دستش را بر سر بندگانش مى گذارد و بدين وسيله عقول آنها كامل و افكارشان را پرورش مى دهد.</w:t>
      </w:r>
      <w:r w:rsidR="00BB76AF">
        <w:rPr>
          <w:rFonts w:hint="cs"/>
          <w:rtl/>
          <w:lang w:bidi="fa-IR"/>
        </w:rPr>
        <w:t>»</w:t>
      </w:r>
    </w:p>
    <w:p w:rsidR="00BB76AF" w:rsidRDefault="00365E1F" w:rsidP="00365E1F">
      <w:pPr>
        <w:pStyle w:val="libNormal"/>
        <w:rPr>
          <w:rtl/>
          <w:lang w:bidi="fa-IR"/>
        </w:rPr>
      </w:pPr>
      <w:r w:rsidRPr="00365E1F">
        <w:rPr>
          <w:rtl/>
          <w:lang w:bidi="fa-IR"/>
        </w:rPr>
        <w:t>بنابراين</w:t>
      </w:r>
      <w:r>
        <w:rPr>
          <w:rtl/>
          <w:lang w:bidi="fa-IR"/>
        </w:rPr>
        <w:t>،</w:t>
      </w:r>
      <w:r w:rsidRPr="00365E1F">
        <w:rPr>
          <w:rtl/>
          <w:lang w:bidi="fa-IR"/>
        </w:rPr>
        <w:t xml:space="preserve"> عصر حضرت مهدى </w:t>
      </w:r>
      <w:r w:rsidR="00BC4DA3" w:rsidRPr="00BC4DA3">
        <w:rPr>
          <w:rStyle w:val="libAlaemChar"/>
          <w:rtl/>
        </w:rPr>
        <w:t>عليه‌السلام</w:t>
      </w:r>
      <w:r w:rsidRPr="00365E1F">
        <w:rPr>
          <w:rtl/>
          <w:lang w:bidi="fa-IR"/>
        </w:rPr>
        <w:t xml:space="preserve"> به جهت تكامل عقولشان و نيز عظمت نظام امامت به سرعت تمام پذيراى حكومت آن حضرت خواهند بود.</w:t>
      </w:r>
    </w:p>
    <w:p w:rsidR="00365E1F" w:rsidRPr="00365E1F" w:rsidRDefault="00BB76AF" w:rsidP="00365E1F">
      <w:pPr>
        <w:pStyle w:val="libNormal"/>
        <w:rPr>
          <w:lang w:bidi="fa-IR"/>
        </w:rPr>
      </w:pPr>
      <w:r>
        <w:rPr>
          <w:rtl/>
          <w:lang w:bidi="fa-IR"/>
        </w:rPr>
        <w:br w:type="page"/>
      </w:r>
    </w:p>
    <w:p w:rsidR="00BB76AF" w:rsidRDefault="007A66B6" w:rsidP="00BB76AF">
      <w:pPr>
        <w:pStyle w:val="Heading2"/>
        <w:rPr>
          <w:rtl/>
          <w:lang w:bidi="fa-IR"/>
        </w:rPr>
      </w:pPr>
      <w:bookmarkStart w:id="510" w:name="_Toc482102733"/>
      <w:r>
        <w:rPr>
          <w:rtl/>
          <w:lang w:bidi="fa-IR"/>
        </w:rPr>
        <w:t>486</w:t>
      </w:r>
      <w:r w:rsidR="00365E1F">
        <w:rPr>
          <w:rtl/>
          <w:lang w:bidi="fa-IR"/>
        </w:rPr>
        <w:t>:</w:t>
      </w:r>
      <w:r w:rsidR="00365E1F" w:rsidRPr="00365E1F">
        <w:rPr>
          <w:rtl/>
          <w:lang w:bidi="fa-IR"/>
        </w:rPr>
        <w:t xml:space="preserve"> سيره عملى و روش شخصى حضرت مهدى </w:t>
      </w:r>
      <w:r w:rsidR="00BC4DA3" w:rsidRPr="00BC4DA3">
        <w:rPr>
          <w:rStyle w:val="libAlaemChar"/>
          <w:rtl/>
        </w:rPr>
        <w:t>عليه‌السلام</w:t>
      </w:r>
      <w:r w:rsidR="00365E1F" w:rsidRPr="00365E1F">
        <w:rPr>
          <w:rtl/>
          <w:lang w:bidi="fa-IR"/>
        </w:rPr>
        <w:t xml:space="preserve"> بعد از ظهور چگونه است</w:t>
      </w:r>
      <w:r w:rsidR="00365E1F">
        <w:rPr>
          <w:rtl/>
          <w:lang w:bidi="fa-IR"/>
        </w:rPr>
        <w:t>؟</w:t>
      </w:r>
      <w:bookmarkEnd w:id="510"/>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مانند همه پيامبران و رهبران راستين و شايسته الهى بسيار ساده زيست است لباس هاى درشت و كم بها مى پوشد خوراك خشك و ناگوار مى خورد</w:t>
      </w:r>
      <w:r>
        <w:rPr>
          <w:rtl/>
          <w:lang w:bidi="fa-IR"/>
        </w:rPr>
        <w:t>،</w:t>
      </w:r>
      <w:r w:rsidRPr="00365E1F">
        <w:rPr>
          <w:rtl/>
          <w:lang w:bidi="fa-IR"/>
        </w:rPr>
        <w:t xml:space="preserve"> و</w:t>
      </w:r>
      <w:r>
        <w:rPr>
          <w:rtl/>
          <w:lang w:bidi="fa-IR"/>
        </w:rPr>
        <w:t>.</w:t>
      </w:r>
      <w:r w:rsidRPr="00365E1F">
        <w:rPr>
          <w:rtl/>
          <w:lang w:bidi="fa-IR"/>
        </w:rPr>
        <w:t>..</w:t>
      </w:r>
      <w:r>
        <w:rPr>
          <w:rtl/>
          <w:lang w:bidi="fa-IR"/>
        </w:rPr>
        <w:t>؛</w:t>
      </w:r>
      <w:r w:rsidRPr="00365E1F">
        <w:rPr>
          <w:rtl/>
          <w:lang w:bidi="fa-IR"/>
        </w:rPr>
        <w:t xml:space="preserve"> زيرا رهبرى جامعه انسانى چنين سيره و روشى را نيز لازم دارد و در فكر آسايش خلق بودن و لحظه اى براى آنان نياسودن</w:t>
      </w:r>
      <w:r>
        <w:rPr>
          <w:rtl/>
          <w:lang w:bidi="fa-IR"/>
        </w:rPr>
        <w:t>،</w:t>
      </w:r>
      <w:r w:rsidRPr="00365E1F">
        <w:rPr>
          <w:rtl/>
          <w:lang w:bidi="fa-IR"/>
        </w:rPr>
        <w:t xml:space="preserve"> شرط اصلى آن است</w:t>
      </w:r>
      <w:r>
        <w:rPr>
          <w:rtl/>
          <w:lang w:bidi="fa-IR"/>
        </w:rPr>
        <w:t>.</w:t>
      </w:r>
    </w:p>
    <w:p w:rsidR="00BB76AF" w:rsidRDefault="00365E1F" w:rsidP="00BB76AF">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BB76AF">
        <w:rPr>
          <w:rFonts w:hint="cs"/>
          <w:rtl/>
          <w:lang w:bidi="fa-IR"/>
        </w:rPr>
        <w:t xml:space="preserve"> «</w:t>
      </w:r>
      <w:r w:rsidRPr="00BB76AF">
        <w:rPr>
          <w:rStyle w:val="libHadeesChar"/>
          <w:rtl/>
        </w:rPr>
        <w:t>ما تستعجلون بخروج القائم فوالله ما لباسه الا الغليظ و لا طعامه الا الجشب</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70</w:t>
      </w:r>
      <w:r w:rsidRPr="00FB431B">
        <w:rPr>
          <w:rStyle w:val="libFootnotenumChar"/>
          <w:rtl/>
        </w:rPr>
        <w:t>)</w:t>
      </w:r>
      <w:r>
        <w:rPr>
          <w:rtl/>
          <w:lang w:bidi="fa-IR"/>
        </w:rPr>
        <w:t>؛</w:t>
      </w:r>
      <w:r w:rsidR="00BB76AF">
        <w:rPr>
          <w:rFonts w:hint="cs"/>
          <w:rtl/>
          <w:lang w:bidi="fa-IR"/>
        </w:rPr>
        <w:t xml:space="preserve"> «</w:t>
      </w:r>
      <w:r w:rsidRPr="00365E1F">
        <w:rPr>
          <w:rtl/>
          <w:lang w:bidi="fa-IR"/>
        </w:rPr>
        <w:t>به چه جهت درباره خروج قائم عجله داريد؟ به خدا سوگند! او جامه اى درشت مى پوشد و خوراك خشك و ناگوار مى خورد</w:t>
      </w:r>
      <w:r>
        <w:rPr>
          <w:rtl/>
          <w:lang w:bidi="fa-IR"/>
        </w:rPr>
        <w:t>.</w:t>
      </w:r>
      <w:r w:rsidRPr="00365E1F">
        <w:rPr>
          <w:rtl/>
          <w:lang w:bidi="fa-IR"/>
        </w:rPr>
        <w:t>..</w:t>
      </w:r>
      <w:r w:rsidR="00BB76AF">
        <w:rPr>
          <w:rFonts w:hint="cs"/>
          <w:rtl/>
          <w:lang w:bidi="fa-IR"/>
        </w:rPr>
        <w:t>»</w:t>
      </w:r>
      <w:r w:rsidRPr="00365E1F">
        <w:rPr>
          <w:rtl/>
          <w:lang w:bidi="fa-IR"/>
        </w:rPr>
        <w:t>.</w:t>
      </w:r>
    </w:p>
    <w:p w:rsidR="00365E1F" w:rsidRPr="00365E1F" w:rsidRDefault="00BB76AF" w:rsidP="00BB76AF">
      <w:pPr>
        <w:pStyle w:val="libNormal"/>
        <w:rPr>
          <w:lang w:bidi="fa-IR"/>
        </w:rPr>
      </w:pPr>
      <w:r>
        <w:rPr>
          <w:rtl/>
          <w:lang w:bidi="fa-IR"/>
        </w:rPr>
        <w:br w:type="page"/>
      </w:r>
    </w:p>
    <w:p w:rsidR="00BB76AF" w:rsidRDefault="007A66B6" w:rsidP="00BB76AF">
      <w:pPr>
        <w:pStyle w:val="Heading2"/>
        <w:rPr>
          <w:rtl/>
          <w:lang w:bidi="fa-IR"/>
        </w:rPr>
      </w:pPr>
      <w:bookmarkStart w:id="511" w:name="_Toc482102734"/>
      <w:r>
        <w:rPr>
          <w:rtl/>
          <w:lang w:bidi="fa-IR"/>
        </w:rPr>
        <w:t>487</w:t>
      </w:r>
      <w:r w:rsidR="00365E1F">
        <w:rPr>
          <w:rtl/>
          <w:lang w:bidi="fa-IR"/>
        </w:rPr>
        <w:t>:</w:t>
      </w:r>
      <w:r w:rsidR="00365E1F" w:rsidRPr="00365E1F">
        <w:rPr>
          <w:rtl/>
          <w:lang w:bidi="fa-IR"/>
        </w:rPr>
        <w:t xml:space="preserve"> وضعيت امنيت اجتماعى در عصر ظهور چگونه است</w:t>
      </w:r>
      <w:r w:rsidR="00365E1F">
        <w:rPr>
          <w:rtl/>
          <w:lang w:bidi="fa-IR"/>
        </w:rPr>
        <w:t>؟</w:t>
      </w:r>
      <w:bookmarkEnd w:id="511"/>
    </w:p>
    <w:p w:rsidR="00365E1F" w:rsidRPr="00365E1F" w:rsidRDefault="00365E1F" w:rsidP="00365E1F">
      <w:pPr>
        <w:pStyle w:val="libNormal"/>
        <w:rPr>
          <w:lang w:bidi="fa-IR"/>
        </w:rPr>
      </w:pPr>
      <w:r w:rsidRPr="00365E1F">
        <w:rPr>
          <w:rtl/>
          <w:lang w:bidi="fa-IR"/>
        </w:rPr>
        <w:t>امنيت اجتماعى</w:t>
      </w:r>
      <w:r>
        <w:rPr>
          <w:rtl/>
          <w:lang w:bidi="fa-IR"/>
        </w:rPr>
        <w:t>،</w:t>
      </w:r>
      <w:r w:rsidRPr="00365E1F">
        <w:rPr>
          <w:rtl/>
          <w:lang w:bidi="fa-IR"/>
        </w:rPr>
        <w:t xml:space="preserve"> امنيت در بخش هاى گوناگون زندگى اجتماعى را شامل مى شود. يعنى امنيت در بخش هاى اقتصادى</w:t>
      </w:r>
      <w:r>
        <w:rPr>
          <w:rtl/>
          <w:lang w:bidi="fa-IR"/>
        </w:rPr>
        <w:t>،</w:t>
      </w:r>
      <w:r w:rsidRPr="00365E1F">
        <w:rPr>
          <w:rtl/>
          <w:lang w:bidi="fa-IR"/>
        </w:rPr>
        <w:t xml:space="preserve"> سياسى</w:t>
      </w:r>
      <w:r>
        <w:rPr>
          <w:rtl/>
          <w:lang w:bidi="fa-IR"/>
        </w:rPr>
        <w:t>،</w:t>
      </w:r>
      <w:r w:rsidRPr="00365E1F">
        <w:rPr>
          <w:rtl/>
          <w:lang w:bidi="fa-IR"/>
        </w:rPr>
        <w:t xml:space="preserve"> دفاعى</w:t>
      </w:r>
      <w:r>
        <w:rPr>
          <w:rtl/>
          <w:lang w:bidi="fa-IR"/>
        </w:rPr>
        <w:t>،</w:t>
      </w:r>
      <w:r w:rsidRPr="00365E1F">
        <w:rPr>
          <w:rtl/>
          <w:lang w:bidi="fa-IR"/>
        </w:rPr>
        <w:t xml:space="preserve"> فرهنگى و غيره</w:t>
      </w:r>
      <w:r>
        <w:rPr>
          <w:rtl/>
          <w:lang w:bidi="fa-IR"/>
        </w:rPr>
        <w:t>.</w:t>
      </w:r>
      <w:r w:rsidRPr="00365E1F">
        <w:rPr>
          <w:rtl/>
          <w:lang w:bidi="fa-IR"/>
        </w:rPr>
        <w:t xml:space="preserve"> امنيت اجتماعى زمينه همه فعاليت هاى درست و مفيد اجتماعى و شرط لازم رشد و تكامل فرد و جامعه است</w:t>
      </w:r>
      <w:r>
        <w:rPr>
          <w:rtl/>
          <w:lang w:bidi="fa-IR"/>
        </w:rPr>
        <w:t>.</w:t>
      </w:r>
    </w:p>
    <w:p w:rsidR="00365E1F" w:rsidRPr="00365E1F" w:rsidRDefault="00365E1F" w:rsidP="00365E1F">
      <w:pPr>
        <w:pStyle w:val="libNormal"/>
        <w:rPr>
          <w:lang w:bidi="fa-IR"/>
        </w:rPr>
      </w:pPr>
      <w:r w:rsidRPr="00365E1F">
        <w:rPr>
          <w:rtl/>
          <w:lang w:bidi="fa-IR"/>
        </w:rPr>
        <w:t xml:space="preserve">امام مهدى </w:t>
      </w:r>
      <w:r w:rsidR="00BC4DA3" w:rsidRPr="00BC4DA3">
        <w:rPr>
          <w:rStyle w:val="libAlaemChar"/>
          <w:rtl/>
        </w:rPr>
        <w:t>عليه‌السلام</w:t>
      </w:r>
      <w:r w:rsidRPr="00365E1F">
        <w:rPr>
          <w:rtl/>
          <w:lang w:bidi="fa-IR"/>
        </w:rPr>
        <w:t xml:space="preserve"> پديدآورنده امنيت اجتماعى است</w:t>
      </w:r>
      <w:r>
        <w:rPr>
          <w:rtl/>
          <w:lang w:bidi="fa-IR"/>
        </w:rPr>
        <w:t>،</w:t>
      </w:r>
      <w:r w:rsidRPr="00365E1F">
        <w:rPr>
          <w:rtl/>
          <w:lang w:bidi="fa-IR"/>
        </w:rPr>
        <w:t xml:space="preserve"> امنيتى كه بشريت در تمام دوران تاريخ خود مانند آن را نديده است</w:t>
      </w:r>
      <w:r>
        <w:rPr>
          <w:rtl/>
          <w:lang w:bidi="fa-IR"/>
        </w:rPr>
        <w:t>.</w:t>
      </w:r>
    </w:p>
    <w:p w:rsidR="00BB76AF" w:rsidRDefault="00365E1F" w:rsidP="00BB76AF">
      <w:pPr>
        <w:pStyle w:val="libNormal"/>
        <w:rPr>
          <w:rtl/>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در تفسير آيه</w:t>
      </w:r>
      <w:r w:rsidR="00BB76AF">
        <w:rPr>
          <w:rFonts w:hint="cs"/>
          <w:rtl/>
          <w:lang w:bidi="fa-IR"/>
        </w:rPr>
        <w:t xml:space="preserve"> </w:t>
      </w:r>
      <w:r w:rsidR="00BB76AF" w:rsidRPr="00BB76AF">
        <w:rPr>
          <w:rStyle w:val="libAlaemChar"/>
          <w:rFonts w:hint="cs"/>
          <w:rtl/>
        </w:rPr>
        <w:t>(</w:t>
      </w:r>
      <w:r w:rsidR="00BB76AF" w:rsidRPr="00BB76AF">
        <w:rPr>
          <w:rStyle w:val="libAieChar"/>
          <w:rtl/>
          <w:lang w:bidi="fa-IR"/>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Pr>
          <w:rtl/>
          <w:lang w:bidi="fa-IR"/>
        </w:rPr>
        <w:t>.</w:t>
      </w:r>
      <w:r w:rsidRPr="00365E1F">
        <w:rPr>
          <w:rtl/>
          <w:lang w:bidi="fa-IR"/>
        </w:rPr>
        <w:t>..</w:t>
      </w:r>
      <w:r w:rsidR="00BB76AF" w:rsidRPr="00BB76AF">
        <w:rPr>
          <w:rStyle w:val="libAlaemChar"/>
          <w:rFonts w:hint="cs"/>
          <w:rtl/>
        </w:rPr>
        <w:t>)</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w:t>
      </w:r>
      <w:r w:rsidR="00BC4DA3" w:rsidRPr="00FB431B">
        <w:rPr>
          <w:rStyle w:val="libFootnotenumChar"/>
          <w:rtl/>
        </w:rPr>
        <w:t>1</w:t>
      </w:r>
      <w:r w:rsidRPr="00FB431B">
        <w:rPr>
          <w:rStyle w:val="libFootnotenumChar"/>
          <w:rtl/>
        </w:rPr>
        <w:t>)</w:t>
      </w:r>
      <w:r>
        <w:rPr>
          <w:rtl/>
          <w:lang w:bidi="fa-IR"/>
        </w:rPr>
        <w:t>،</w:t>
      </w:r>
      <w:r w:rsidRPr="00365E1F">
        <w:rPr>
          <w:rtl/>
          <w:lang w:bidi="fa-IR"/>
        </w:rPr>
        <w:t xml:space="preserve"> فرمود: اين آيه درباره قائم و يارانش نازل شده است</w:t>
      </w:r>
      <w:r>
        <w:rPr>
          <w:rtl/>
          <w:lang w:bidi="fa-IR"/>
        </w:rPr>
        <w:t>.</w:t>
      </w:r>
    </w:p>
    <w:p w:rsidR="00365E1F" w:rsidRPr="00365E1F" w:rsidRDefault="00BB76AF" w:rsidP="00BB76AF">
      <w:pPr>
        <w:pStyle w:val="libNormal"/>
        <w:rPr>
          <w:lang w:bidi="fa-IR"/>
        </w:rPr>
      </w:pPr>
      <w:r>
        <w:rPr>
          <w:rtl/>
          <w:lang w:bidi="fa-IR"/>
        </w:rPr>
        <w:br w:type="page"/>
      </w:r>
    </w:p>
    <w:p w:rsidR="00BB76AF" w:rsidRDefault="007A66B6" w:rsidP="00BB76AF">
      <w:pPr>
        <w:pStyle w:val="Heading2"/>
        <w:rPr>
          <w:rtl/>
          <w:lang w:bidi="fa-IR"/>
        </w:rPr>
      </w:pPr>
      <w:bookmarkStart w:id="512" w:name="_Toc482102735"/>
      <w:r>
        <w:rPr>
          <w:rtl/>
          <w:lang w:bidi="fa-IR"/>
        </w:rPr>
        <w:t>488</w:t>
      </w:r>
      <w:r w:rsidR="00365E1F">
        <w:rPr>
          <w:rtl/>
          <w:lang w:bidi="fa-IR"/>
        </w:rPr>
        <w:t>:</w:t>
      </w:r>
      <w:r w:rsidR="00365E1F" w:rsidRPr="00365E1F">
        <w:rPr>
          <w:rtl/>
          <w:lang w:bidi="fa-IR"/>
        </w:rPr>
        <w:t xml:space="preserve"> در عصر ظهور</w:t>
      </w:r>
      <w:r w:rsidR="00365E1F">
        <w:rPr>
          <w:rtl/>
          <w:lang w:bidi="fa-IR"/>
        </w:rPr>
        <w:t>،</w:t>
      </w:r>
      <w:r w:rsidR="00365E1F" w:rsidRPr="00365E1F">
        <w:rPr>
          <w:rtl/>
          <w:lang w:bidi="fa-IR"/>
        </w:rPr>
        <w:t xml:space="preserve"> رشد عقلى و تكامل علمى انسان چگونه است</w:t>
      </w:r>
      <w:r w:rsidR="00365E1F">
        <w:rPr>
          <w:rtl/>
          <w:lang w:bidi="fa-IR"/>
        </w:rPr>
        <w:t>؟</w:t>
      </w:r>
      <w:bookmarkEnd w:id="512"/>
    </w:p>
    <w:p w:rsidR="00365E1F" w:rsidRPr="00365E1F" w:rsidRDefault="00365E1F" w:rsidP="00365E1F">
      <w:pPr>
        <w:pStyle w:val="libNormal"/>
        <w:rPr>
          <w:lang w:bidi="fa-IR"/>
        </w:rPr>
      </w:pPr>
      <w:r w:rsidRPr="00365E1F">
        <w:rPr>
          <w:rtl/>
          <w:lang w:bidi="fa-IR"/>
        </w:rPr>
        <w:t>نقش اصلى دعوت پيامبران در گسترش دانايى و آموزش و تجربه و تعليم است و ايمان از شاخه هاى دانايى و شناخت به شمار مى رود. پيامبران به انسان ها راه و رسم زندگى هدف و نتيجه آن را مى آموختند.</w:t>
      </w:r>
    </w:p>
    <w:p w:rsidR="00365E1F" w:rsidRPr="00365E1F" w:rsidRDefault="00365E1F" w:rsidP="00365E1F">
      <w:pPr>
        <w:pStyle w:val="libNormal"/>
        <w:rPr>
          <w:lang w:bidi="fa-IR"/>
        </w:rPr>
      </w:pPr>
      <w:r w:rsidRPr="00365E1F">
        <w:rPr>
          <w:rtl/>
          <w:lang w:bidi="fa-IR"/>
        </w:rPr>
        <w:t>از سوى ديگر چون هدف از خلقت انسان رشد و تكامل معرفت و شناخت اوست بايد روزى اين هدف تحقق يابد و روزگار دانش هاى راستين و پيروزى خرد بر مجهولات فرا رسد. از اين رو در دوران ظهور كه روزگار تحقق همه آرمان هاى انسانى و الهى است</w:t>
      </w:r>
      <w:r>
        <w:rPr>
          <w:rtl/>
          <w:lang w:bidi="fa-IR"/>
        </w:rPr>
        <w:t>،</w:t>
      </w:r>
      <w:r w:rsidRPr="00365E1F">
        <w:rPr>
          <w:rtl/>
          <w:lang w:bidi="fa-IR"/>
        </w:rPr>
        <w:t xml:space="preserve"> شناخت انسان به تكامل نهايى مى رسد و در ابعاد گوناگون دانايى</w:t>
      </w:r>
      <w:r>
        <w:rPr>
          <w:rtl/>
          <w:lang w:bidi="fa-IR"/>
        </w:rPr>
        <w:t>،</w:t>
      </w:r>
      <w:r w:rsidRPr="00365E1F">
        <w:rPr>
          <w:rtl/>
          <w:lang w:bidi="fa-IR"/>
        </w:rPr>
        <w:t xml:space="preserve"> از جهان شناسى</w:t>
      </w:r>
      <w:r>
        <w:rPr>
          <w:rtl/>
          <w:lang w:bidi="fa-IR"/>
        </w:rPr>
        <w:t>،</w:t>
      </w:r>
      <w:r w:rsidRPr="00365E1F">
        <w:rPr>
          <w:rtl/>
          <w:lang w:bidi="fa-IR"/>
        </w:rPr>
        <w:t xml:space="preserve"> انسان شناسى و خداشناسى</w:t>
      </w:r>
      <w:r>
        <w:rPr>
          <w:rtl/>
          <w:lang w:bidi="fa-IR"/>
        </w:rPr>
        <w:t>،</w:t>
      </w:r>
      <w:r w:rsidRPr="00365E1F">
        <w:rPr>
          <w:rtl/>
          <w:lang w:bidi="fa-IR"/>
        </w:rPr>
        <w:t xml:space="preserve"> عروج لازم را مى يابد.</w:t>
      </w:r>
    </w:p>
    <w:p w:rsidR="00365E1F" w:rsidRPr="00365E1F" w:rsidRDefault="00365E1F" w:rsidP="00365E1F">
      <w:pPr>
        <w:pStyle w:val="libNormal"/>
        <w:rPr>
          <w:lang w:bidi="fa-IR"/>
        </w:rPr>
      </w:pPr>
      <w:r w:rsidRPr="00365E1F">
        <w:rPr>
          <w:rtl/>
          <w:lang w:bidi="fa-IR"/>
        </w:rPr>
        <w:t xml:space="preserve">در دوران امام زمان </w:t>
      </w:r>
      <w:r w:rsidR="00BC4DA3" w:rsidRPr="00BC4DA3">
        <w:rPr>
          <w:rStyle w:val="libAlaemChar"/>
          <w:rtl/>
        </w:rPr>
        <w:t>عليه‌السلام</w:t>
      </w:r>
      <w:r w:rsidRPr="00365E1F">
        <w:rPr>
          <w:rtl/>
          <w:lang w:bidi="fa-IR"/>
        </w:rPr>
        <w:t xml:space="preserve"> همه مسائل بشرى به هدف اصلى و مرز نهايى مى رسد</w:t>
      </w:r>
      <w:r>
        <w:rPr>
          <w:rtl/>
          <w:lang w:bidi="fa-IR"/>
        </w:rPr>
        <w:t>،</w:t>
      </w:r>
      <w:r w:rsidRPr="00365E1F">
        <w:rPr>
          <w:rtl/>
          <w:lang w:bidi="fa-IR"/>
        </w:rPr>
        <w:t xml:space="preserve"> و بشريت در تلاش</w:t>
      </w:r>
      <w:r w:rsidR="00FA449C">
        <w:rPr>
          <w:rtl/>
          <w:lang w:bidi="fa-IR"/>
        </w:rPr>
        <w:t xml:space="preserve"> </w:t>
      </w:r>
      <w:r w:rsidRPr="00365E1F">
        <w:rPr>
          <w:rtl/>
          <w:lang w:bidi="fa-IR"/>
        </w:rPr>
        <w:t>اعصار و قرون به محضر استاد و معلمى راه مى يابد كه نكته اى از ديد ژرف نگر و حقيقت بين او پوشيده نيست و هدف او پرده بردارى از حقايق و مجهولات است و تا سرحد امكان و توان انسان ها</w:t>
      </w:r>
      <w:r>
        <w:rPr>
          <w:rtl/>
          <w:lang w:bidi="fa-IR"/>
        </w:rPr>
        <w:t>،</w:t>
      </w:r>
      <w:r w:rsidRPr="00365E1F">
        <w:rPr>
          <w:rtl/>
          <w:lang w:bidi="fa-IR"/>
        </w:rPr>
        <w:t xml:space="preserve"> آنان را به اوج تكامل علمى مى رساند. اين موضوع از مهم ترين برنامه ها و اقدام هاى حضرت مهدى </w:t>
      </w:r>
      <w:r w:rsidR="00BC4DA3" w:rsidRPr="00BC4DA3">
        <w:rPr>
          <w:rStyle w:val="libAlaemChar"/>
          <w:rtl/>
        </w:rPr>
        <w:t>عليه‌السلام</w:t>
      </w:r>
      <w:r w:rsidRPr="00365E1F">
        <w:rPr>
          <w:rtl/>
          <w:lang w:bidi="fa-IR"/>
        </w:rPr>
        <w:t xml:space="preserve"> است و از اين رهگذر دو محور اساسى تحقق مى پذيرد.</w:t>
      </w:r>
    </w:p>
    <w:p w:rsidR="00365E1F" w:rsidRPr="00365E1F" w:rsidRDefault="00BC4DA3" w:rsidP="00365E1F">
      <w:pPr>
        <w:pStyle w:val="libNormal"/>
        <w:rPr>
          <w:lang w:bidi="fa-IR"/>
        </w:rPr>
      </w:pPr>
      <w:r>
        <w:rPr>
          <w:rtl/>
          <w:lang w:bidi="fa-IR"/>
        </w:rPr>
        <w:t>1</w:t>
      </w:r>
      <w:r w:rsidR="00365E1F" w:rsidRPr="00365E1F">
        <w:rPr>
          <w:rtl/>
          <w:lang w:bidi="fa-IR"/>
        </w:rPr>
        <w:t>- با گسترش شناخت و كشف اسرار كائنات پايه هاى خداشناسى استوار مى گردد.</w:t>
      </w:r>
    </w:p>
    <w:p w:rsidR="00365E1F" w:rsidRPr="00365E1F" w:rsidRDefault="00BC4DA3" w:rsidP="00365E1F">
      <w:pPr>
        <w:pStyle w:val="libNormal"/>
        <w:rPr>
          <w:lang w:bidi="fa-IR"/>
        </w:rPr>
      </w:pPr>
      <w:r>
        <w:rPr>
          <w:rtl/>
          <w:lang w:bidi="fa-IR"/>
        </w:rPr>
        <w:t>2</w:t>
      </w:r>
      <w:r w:rsidR="00365E1F" w:rsidRPr="00365E1F">
        <w:rPr>
          <w:rtl/>
          <w:lang w:bidi="fa-IR"/>
        </w:rPr>
        <w:t>- گسترش شناخت و دانايى</w:t>
      </w:r>
      <w:r w:rsidR="00365E1F">
        <w:rPr>
          <w:rtl/>
          <w:lang w:bidi="fa-IR"/>
        </w:rPr>
        <w:t>،</w:t>
      </w:r>
      <w:r w:rsidR="00365E1F" w:rsidRPr="00365E1F">
        <w:rPr>
          <w:rtl/>
          <w:lang w:bidi="fa-IR"/>
        </w:rPr>
        <w:t xml:space="preserve"> تشكيل جامعه انسانى و بسامان و مرفه را ممكن مى سازد.</w:t>
      </w:r>
    </w:p>
    <w:p w:rsidR="00365E1F" w:rsidRPr="00365E1F" w:rsidRDefault="00365E1F" w:rsidP="00BB76AF">
      <w:pPr>
        <w:pStyle w:val="libNormal"/>
        <w:rPr>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فرمود:</w:t>
      </w:r>
      <w:r w:rsidR="00BB76AF">
        <w:rPr>
          <w:rFonts w:hint="cs"/>
          <w:rtl/>
          <w:lang w:bidi="fa-IR"/>
        </w:rPr>
        <w:t xml:space="preserve"> «</w:t>
      </w:r>
      <w:r w:rsidRPr="00365E1F">
        <w:rPr>
          <w:rtl/>
          <w:lang w:bidi="fa-IR"/>
        </w:rPr>
        <w:t xml:space="preserve">... </w:t>
      </w:r>
      <w:r w:rsidRPr="00BB76AF">
        <w:rPr>
          <w:rStyle w:val="libHadeesChar"/>
          <w:rtl/>
        </w:rPr>
        <w:t>تاسعهم قائمهم الذى يملا الله عزوجل به الارض نورا بعد ظلمتها و عدلا بعد جورها و علما بعد جهلها</w:t>
      </w:r>
      <w:r>
        <w:rPr>
          <w:rtl/>
          <w:lang w:bidi="fa-IR"/>
        </w:rPr>
        <w:t>.</w:t>
      </w:r>
      <w:r w:rsidRPr="00365E1F">
        <w:rPr>
          <w:rtl/>
          <w:lang w:bidi="fa-IR"/>
        </w:rPr>
        <w:t>..</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w:t>
      </w:r>
      <w:r w:rsidR="00BC4DA3" w:rsidRPr="00FB431B">
        <w:rPr>
          <w:rStyle w:val="libFootnotenumChar"/>
          <w:rtl/>
        </w:rPr>
        <w:t>2</w:t>
      </w:r>
      <w:r w:rsidRPr="00FB431B">
        <w:rPr>
          <w:rStyle w:val="libFootnotenumChar"/>
          <w:rtl/>
        </w:rPr>
        <w:t>)</w:t>
      </w:r>
      <w:r>
        <w:rPr>
          <w:rtl/>
          <w:lang w:bidi="fa-IR"/>
        </w:rPr>
        <w:t>؛</w:t>
      </w:r>
      <w:r w:rsidR="00BB76AF">
        <w:rPr>
          <w:rFonts w:hint="cs"/>
          <w:rtl/>
          <w:lang w:bidi="fa-IR"/>
        </w:rPr>
        <w:t xml:space="preserve"> «</w:t>
      </w:r>
      <w:r w:rsidRPr="00365E1F">
        <w:rPr>
          <w:rtl/>
          <w:lang w:bidi="fa-IR"/>
        </w:rPr>
        <w:t>نهمين از آنان قائم است كه خداوند به دست او سرزمين تاريك [ زندگى ] را نورانى و روشن مى كند و از عدل مى آكند</w:t>
      </w:r>
      <w:r>
        <w:rPr>
          <w:rtl/>
          <w:lang w:bidi="fa-IR"/>
        </w:rPr>
        <w:t>،</w:t>
      </w:r>
      <w:r w:rsidRPr="00365E1F">
        <w:rPr>
          <w:rtl/>
          <w:lang w:bidi="fa-IR"/>
        </w:rPr>
        <w:t xml:space="preserve"> پس از </w:t>
      </w:r>
      <w:r w:rsidR="00BB76AF">
        <w:rPr>
          <w:rFonts w:hint="cs"/>
          <w:rtl/>
          <w:lang w:bidi="fa-IR"/>
        </w:rPr>
        <w:t>(</w:t>
      </w:r>
      <w:r w:rsidRPr="00365E1F">
        <w:rPr>
          <w:rtl/>
          <w:lang w:bidi="fa-IR"/>
        </w:rPr>
        <w:t>دوران</w:t>
      </w:r>
      <w:r w:rsidR="00BB76AF">
        <w:rPr>
          <w:rFonts w:hint="cs"/>
          <w:rtl/>
          <w:lang w:bidi="fa-IR"/>
        </w:rPr>
        <w:t>)</w:t>
      </w:r>
      <w:r w:rsidRPr="00365E1F">
        <w:rPr>
          <w:rtl/>
          <w:lang w:bidi="fa-IR"/>
        </w:rPr>
        <w:t xml:space="preserve"> ظلم و علم و دانايى را فراگير مى سازد پس از </w:t>
      </w:r>
      <w:r w:rsidR="00BB76AF">
        <w:rPr>
          <w:rFonts w:hint="cs"/>
          <w:rtl/>
          <w:lang w:bidi="fa-IR"/>
        </w:rPr>
        <w:t>(</w:t>
      </w:r>
      <w:r w:rsidRPr="00365E1F">
        <w:rPr>
          <w:rtl/>
          <w:lang w:bidi="fa-IR"/>
        </w:rPr>
        <w:t>دوران</w:t>
      </w:r>
      <w:r w:rsidR="00BB76AF">
        <w:rPr>
          <w:rFonts w:hint="cs"/>
          <w:rtl/>
          <w:lang w:bidi="fa-IR"/>
        </w:rPr>
        <w:t>)</w:t>
      </w:r>
      <w:r w:rsidRPr="00365E1F">
        <w:rPr>
          <w:rtl/>
          <w:lang w:bidi="fa-IR"/>
        </w:rPr>
        <w:t xml:space="preserve"> جهل و نادانى</w:t>
      </w:r>
      <w:r>
        <w:rPr>
          <w:rtl/>
          <w:lang w:bidi="fa-IR"/>
        </w:rPr>
        <w:t>.</w:t>
      </w:r>
      <w:r w:rsidRPr="00365E1F">
        <w:rPr>
          <w:rtl/>
          <w:lang w:bidi="fa-IR"/>
        </w:rPr>
        <w:t>..</w:t>
      </w:r>
      <w:r w:rsidR="00BB76AF">
        <w:rPr>
          <w:rFonts w:hint="cs"/>
          <w:rtl/>
          <w:lang w:bidi="fa-IR"/>
        </w:rPr>
        <w:t>»</w:t>
      </w:r>
      <w:r w:rsidRPr="00365E1F">
        <w:rPr>
          <w:rtl/>
          <w:lang w:bidi="fa-IR"/>
        </w:rPr>
        <w:t>.</w:t>
      </w:r>
    </w:p>
    <w:p w:rsidR="00BB76AF" w:rsidRDefault="00365E1F" w:rsidP="00BB76AF">
      <w:pPr>
        <w:pStyle w:val="libNormal"/>
        <w:rPr>
          <w:rtl/>
          <w:lang w:bidi="fa-IR"/>
        </w:rPr>
      </w:pPr>
      <w:r w:rsidRPr="00365E1F">
        <w:rPr>
          <w:rtl/>
          <w:lang w:bidi="fa-IR"/>
        </w:rPr>
        <w:lastRenderedPageBreak/>
        <w:t xml:space="preserve">امام باقر </w:t>
      </w:r>
      <w:r w:rsidR="00BC4DA3" w:rsidRPr="00BC4DA3">
        <w:rPr>
          <w:rStyle w:val="libAlaemChar"/>
          <w:rtl/>
        </w:rPr>
        <w:t>عليه‌السلام</w:t>
      </w:r>
      <w:r w:rsidRPr="00365E1F">
        <w:rPr>
          <w:rtl/>
          <w:lang w:bidi="fa-IR"/>
        </w:rPr>
        <w:t xml:space="preserve"> فرمود:</w:t>
      </w:r>
      <w:r w:rsidR="00BB76AF">
        <w:rPr>
          <w:rFonts w:hint="cs"/>
          <w:rtl/>
          <w:lang w:bidi="fa-IR"/>
        </w:rPr>
        <w:t xml:space="preserve"> «</w:t>
      </w:r>
      <w:r w:rsidRPr="00BB76AF">
        <w:rPr>
          <w:rStyle w:val="libHadeesChar"/>
          <w:rtl/>
        </w:rPr>
        <w:t>اذا قام قائمنا وضع يده على روؤس العباد فجمع به عقولهم و اكمل به احلامهم</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w:t>
      </w:r>
      <w:r w:rsidR="00BC4DA3" w:rsidRPr="00FB431B">
        <w:rPr>
          <w:rStyle w:val="libFootnotenumChar"/>
          <w:rtl/>
        </w:rPr>
        <w:t>3</w:t>
      </w:r>
      <w:r w:rsidRPr="00FB431B">
        <w:rPr>
          <w:rStyle w:val="libFootnotenumChar"/>
          <w:rtl/>
        </w:rPr>
        <w:t>)</w:t>
      </w:r>
      <w:r>
        <w:rPr>
          <w:rtl/>
          <w:lang w:bidi="fa-IR"/>
        </w:rPr>
        <w:t>؛</w:t>
      </w:r>
      <w:r w:rsidR="00BB76AF">
        <w:rPr>
          <w:rFonts w:hint="cs"/>
          <w:rtl/>
          <w:lang w:bidi="fa-IR"/>
        </w:rPr>
        <w:t xml:space="preserve"> «</w:t>
      </w:r>
      <w:r w:rsidRPr="00365E1F">
        <w:rPr>
          <w:rtl/>
          <w:lang w:bidi="fa-IR"/>
        </w:rPr>
        <w:t>قائم ما به هنگام رستاخيز خويش نيروهاى عقلانى توده ها را تمركز دهد و خردها و دريافت هاى خلق را به كمال رساند.</w:t>
      </w:r>
      <w:r w:rsidR="00BB76AF">
        <w:rPr>
          <w:rFonts w:hint="cs"/>
          <w:rtl/>
          <w:lang w:bidi="fa-IR"/>
        </w:rPr>
        <w:t>»</w:t>
      </w:r>
    </w:p>
    <w:p w:rsidR="00365E1F" w:rsidRPr="00365E1F" w:rsidRDefault="00BB76AF" w:rsidP="00BB76AF">
      <w:pPr>
        <w:pStyle w:val="libNormal"/>
        <w:rPr>
          <w:lang w:bidi="fa-IR"/>
        </w:rPr>
      </w:pPr>
      <w:r>
        <w:rPr>
          <w:rtl/>
          <w:lang w:bidi="fa-IR"/>
        </w:rPr>
        <w:br w:type="page"/>
      </w:r>
    </w:p>
    <w:p w:rsidR="00BB76AF" w:rsidRDefault="007A66B6" w:rsidP="00BB76AF">
      <w:pPr>
        <w:pStyle w:val="Heading2"/>
        <w:rPr>
          <w:rtl/>
          <w:lang w:bidi="fa-IR"/>
        </w:rPr>
      </w:pPr>
      <w:bookmarkStart w:id="513" w:name="_Toc482102736"/>
      <w:r>
        <w:rPr>
          <w:rtl/>
          <w:lang w:bidi="fa-IR"/>
        </w:rPr>
        <w:t>489</w:t>
      </w:r>
      <w:r w:rsidR="00365E1F">
        <w:rPr>
          <w:rtl/>
          <w:lang w:bidi="fa-IR"/>
        </w:rPr>
        <w:t>:</w:t>
      </w:r>
      <w:r w:rsidR="00365E1F" w:rsidRPr="00365E1F">
        <w:rPr>
          <w:rtl/>
          <w:lang w:bidi="fa-IR"/>
        </w:rPr>
        <w:t xml:space="preserve"> عصر ظهور حضرت مهدى </w:t>
      </w:r>
      <w:r w:rsidR="00BC4DA3" w:rsidRPr="00BC4DA3">
        <w:rPr>
          <w:rStyle w:val="libAlaemChar"/>
          <w:rtl/>
        </w:rPr>
        <w:t>عليه‌السلام</w:t>
      </w:r>
      <w:r w:rsidR="00365E1F" w:rsidRPr="00365E1F">
        <w:rPr>
          <w:rtl/>
          <w:lang w:bidi="fa-IR"/>
        </w:rPr>
        <w:t xml:space="preserve"> از حيث رشد تربيتى چگونه است</w:t>
      </w:r>
      <w:r w:rsidR="00365E1F">
        <w:rPr>
          <w:rtl/>
          <w:lang w:bidi="fa-IR"/>
        </w:rPr>
        <w:t>؟</w:t>
      </w:r>
      <w:bookmarkEnd w:id="513"/>
    </w:p>
    <w:p w:rsidR="00365E1F" w:rsidRPr="00365E1F" w:rsidRDefault="00365E1F" w:rsidP="00365E1F">
      <w:pPr>
        <w:pStyle w:val="libNormal"/>
        <w:rPr>
          <w:lang w:bidi="fa-IR"/>
        </w:rPr>
      </w:pPr>
      <w:r w:rsidRPr="00365E1F">
        <w:rPr>
          <w:rtl/>
          <w:lang w:bidi="fa-IR"/>
        </w:rPr>
        <w:t xml:space="preserve">تكامل تربيت و بلوغ روحى انسان از جمله برنامه هاى مهم قيام امام مهدى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حضرت برنامه خود را از اين نقطه زيربنايى آغاز مى كند تا برنامه هاى ديگر او به شايستگى انجام يابد و زمينه ها و شرايط و عوامل اصلى صلاح</w:t>
      </w:r>
      <w:r>
        <w:rPr>
          <w:rtl/>
          <w:lang w:bidi="fa-IR"/>
        </w:rPr>
        <w:t>،</w:t>
      </w:r>
      <w:r w:rsidRPr="00365E1F">
        <w:rPr>
          <w:rtl/>
          <w:lang w:bidi="fa-IR"/>
        </w:rPr>
        <w:t xml:space="preserve"> شايستگى</w:t>
      </w:r>
      <w:r>
        <w:rPr>
          <w:rtl/>
          <w:lang w:bidi="fa-IR"/>
        </w:rPr>
        <w:t>،</w:t>
      </w:r>
      <w:r w:rsidRPr="00365E1F">
        <w:rPr>
          <w:rtl/>
          <w:lang w:bidi="fa-IR"/>
        </w:rPr>
        <w:t xml:space="preserve"> بسامانى</w:t>
      </w:r>
      <w:r>
        <w:rPr>
          <w:rtl/>
          <w:lang w:bidi="fa-IR"/>
        </w:rPr>
        <w:t>،</w:t>
      </w:r>
      <w:r w:rsidRPr="00365E1F">
        <w:rPr>
          <w:rtl/>
          <w:lang w:bidi="fa-IR"/>
        </w:rPr>
        <w:t xml:space="preserve"> رفاه</w:t>
      </w:r>
      <w:r>
        <w:rPr>
          <w:rtl/>
          <w:lang w:bidi="fa-IR"/>
        </w:rPr>
        <w:t>،</w:t>
      </w:r>
      <w:r w:rsidRPr="00365E1F">
        <w:rPr>
          <w:rtl/>
          <w:lang w:bidi="fa-IR"/>
        </w:rPr>
        <w:t xml:space="preserve"> عدالت</w:t>
      </w:r>
      <w:r>
        <w:rPr>
          <w:rtl/>
          <w:lang w:bidi="fa-IR"/>
        </w:rPr>
        <w:t>،</w:t>
      </w:r>
      <w:r w:rsidRPr="00365E1F">
        <w:rPr>
          <w:rtl/>
          <w:lang w:bidi="fa-IR"/>
        </w:rPr>
        <w:t xml:space="preserve"> دادگرى</w:t>
      </w:r>
      <w:r>
        <w:rPr>
          <w:rtl/>
          <w:lang w:bidi="fa-IR"/>
        </w:rPr>
        <w:t>،</w:t>
      </w:r>
      <w:r w:rsidRPr="00365E1F">
        <w:rPr>
          <w:rtl/>
          <w:lang w:bidi="fa-IR"/>
        </w:rPr>
        <w:t xml:space="preserve"> قانون شناسى</w:t>
      </w:r>
      <w:r>
        <w:rPr>
          <w:rtl/>
          <w:lang w:bidi="fa-IR"/>
        </w:rPr>
        <w:t>،</w:t>
      </w:r>
      <w:r w:rsidRPr="00365E1F">
        <w:rPr>
          <w:rtl/>
          <w:lang w:bidi="fa-IR"/>
        </w:rPr>
        <w:t xml:space="preserve"> تعهد</w:t>
      </w:r>
      <w:r w:rsidR="00BB76AF">
        <w:rPr>
          <w:rFonts w:hint="cs"/>
          <w:rtl/>
          <w:lang w:bidi="fa-IR"/>
        </w:rPr>
        <w:t xml:space="preserve"> </w:t>
      </w:r>
      <w:r w:rsidRPr="00365E1F">
        <w:rPr>
          <w:rtl/>
          <w:lang w:bidi="fa-IR"/>
        </w:rPr>
        <w:t>پذيرى</w:t>
      </w:r>
      <w:r>
        <w:rPr>
          <w:rtl/>
          <w:lang w:bidi="fa-IR"/>
        </w:rPr>
        <w:t>،</w:t>
      </w:r>
      <w:r w:rsidRPr="00365E1F">
        <w:rPr>
          <w:rtl/>
          <w:lang w:bidi="fa-IR"/>
        </w:rPr>
        <w:t xml:space="preserve"> مهرورزى</w:t>
      </w:r>
      <w:r>
        <w:rPr>
          <w:rtl/>
          <w:lang w:bidi="fa-IR"/>
        </w:rPr>
        <w:t>،</w:t>
      </w:r>
      <w:r w:rsidRPr="00365E1F">
        <w:rPr>
          <w:rtl/>
          <w:lang w:bidi="fa-IR"/>
        </w:rPr>
        <w:t xml:space="preserve"> محبت</w:t>
      </w:r>
      <w:r>
        <w:rPr>
          <w:rtl/>
          <w:lang w:bidi="fa-IR"/>
        </w:rPr>
        <w:t>،</w:t>
      </w:r>
      <w:r w:rsidRPr="00365E1F">
        <w:rPr>
          <w:rtl/>
          <w:lang w:bidi="fa-IR"/>
        </w:rPr>
        <w:t xml:space="preserve"> ايثار و فداكارى در سطح جامعه ها پديدار گردد.</w:t>
      </w:r>
    </w:p>
    <w:p w:rsidR="00365E1F" w:rsidRPr="00365E1F" w:rsidRDefault="00365E1F" w:rsidP="00BB76AF">
      <w:pPr>
        <w:pStyle w:val="libNormal"/>
        <w:rPr>
          <w:lang w:bidi="fa-IR"/>
        </w:rPr>
      </w:pPr>
      <w:r w:rsidRPr="00365E1F">
        <w:rPr>
          <w:rtl/>
          <w:lang w:bidi="fa-IR"/>
        </w:rPr>
        <w:t xml:space="preserve">امام على </w:t>
      </w:r>
      <w:r w:rsidR="00BC4DA3" w:rsidRPr="00BC4DA3">
        <w:rPr>
          <w:rStyle w:val="libAlaemChar"/>
          <w:rtl/>
        </w:rPr>
        <w:t>عليه‌السلام</w:t>
      </w:r>
      <w:r w:rsidRPr="00365E1F">
        <w:rPr>
          <w:rtl/>
          <w:lang w:bidi="fa-IR"/>
        </w:rPr>
        <w:t xml:space="preserve"> فرمود:</w:t>
      </w:r>
      <w:r w:rsidR="00BB76AF">
        <w:rPr>
          <w:rFonts w:hint="cs"/>
          <w:rtl/>
          <w:lang w:bidi="fa-IR"/>
        </w:rPr>
        <w:t xml:space="preserve"> «</w:t>
      </w:r>
      <w:r w:rsidRPr="00365E1F">
        <w:rPr>
          <w:rtl/>
          <w:lang w:bidi="fa-IR"/>
        </w:rPr>
        <w:t xml:space="preserve">... </w:t>
      </w:r>
      <w:r w:rsidRPr="00BB76AF">
        <w:rPr>
          <w:rStyle w:val="libHadeesChar"/>
          <w:rtl/>
        </w:rPr>
        <w:t>و لو قد قام قائمنا لذهبت الشحنآء من قلوب العباد</w:t>
      </w:r>
      <w:r>
        <w:rPr>
          <w:rtl/>
          <w:lang w:bidi="fa-IR"/>
        </w:rPr>
        <w:t>.</w:t>
      </w:r>
      <w:r w:rsidRPr="00365E1F">
        <w:rPr>
          <w:rtl/>
          <w:lang w:bidi="fa-IR"/>
        </w:rPr>
        <w:t>..</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74</w:t>
      </w:r>
      <w:r w:rsidRPr="00FB431B">
        <w:rPr>
          <w:rStyle w:val="libFootnotenumChar"/>
          <w:rtl/>
        </w:rPr>
        <w:t>)</w:t>
      </w:r>
      <w:r>
        <w:rPr>
          <w:rtl/>
          <w:lang w:bidi="fa-IR"/>
        </w:rPr>
        <w:t>؛</w:t>
      </w:r>
      <w:r w:rsidR="00BB76AF">
        <w:rPr>
          <w:rFonts w:hint="cs"/>
          <w:rtl/>
          <w:lang w:bidi="fa-IR"/>
        </w:rPr>
        <w:t xml:space="preserve"> «</w:t>
      </w:r>
      <w:r w:rsidRPr="00365E1F">
        <w:rPr>
          <w:rtl/>
          <w:lang w:bidi="fa-IR"/>
        </w:rPr>
        <w:t>چون قائم ما قيام كند كينه ها از دل ها بيرون رود</w:t>
      </w:r>
      <w:r w:rsidR="00BB76AF">
        <w:rPr>
          <w:rFonts w:hint="cs"/>
          <w:rtl/>
          <w:lang w:bidi="fa-IR"/>
        </w:rPr>
        <w:t>.»</w:t>
      </w:r>
    </w:p>
    <w:p w:rsidR="00BB76AF" w:rsidRDefault="00365E1F" w:rsidP="00BB76AF">
      <w:pPr>
        <w:pStyle w:val="libNormal"/>
        <w:rPr>
          <w:rtl/>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BB76AF">
        <w:rPr>
          <w:rFonts w:hint="cs"/>
          <w:rtl/>
          <w:lang w:bidi="fa-IR"/>
        </w:rPr>
        <w:t xml:space="preserve"> «</w:t>
      </w:r>
      <w:r w:rsidRPr="00BB76AF">
        <w:rPr>
          <w:rStyle w:val="libHadeesChar"/>
          <w:rtl/>
        </w:rPr>
        <w:t>اذا قام قائمنا وضع يده على روؤس العباد... و اكمل به اخلاقهم</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75</w:t>
      </w:r>
      <w:r w:rsidRPr="00FB431B">
        <w:rPr>
          <w:rStyle w:val="libFootnotenumChar"/>
          <w:rtl/>
        </w:rPr>
        <w:t>)</w:t>
      </w:r>
      <w:r>
        <w:rPr>
          <w:rtl/>
          <w:lang w:bidi="fa-IR"/>
        </w:rPr>
        <w:t>؛</w:t>
      </w:r>
      <w:r w:rsidR="00BB76AF">
        <w:rPr>
          <w:rFonts w:hint="cs"/>
          <w:rtl/>
          <w:lang w:bidi="fa-IR"/>
        </w:rPr>
        <w:t xml:space="preserve"> «</w:t>
      </w:r>
      <w:r w:rsidRPr="00365E1F">
        <w:rPr>
          <w:rtl/>
          <w:lang w:bidi="fa-IR"/>
        </w:rPr>
        <w:t>هنگامى كه قائم ما رستاخيز كند دستش را بر سر مردم مى گذارد</w:t>
      </w:r>
      <w:r>
        <w:rPr>
          <w:rtl/>
          <w:lang w:bidi="fa-IR"/>
        </w:rPr>
        <w:t>.</w:t>
      </w:r>
      <w:r w:rsidRPr="00365E1F">
        <w:rPr>
          <w:rtl/>
          <w:lang w:bidi="fa-IR"/>
        </w:rPr>
        <w:t>.. و اخلاق آنان را تكامل بخشد.</w:t>
      </w:r>
      <w:r w:rsidR="00BB76AF">
        <w:rPr>
          <w:rFonts w:hint="cs"/>
          <w:rtl/>
          <w:lang w:bidi="fa-IR"/>
        </w:rPr>
        <w:t>»</w:t>
      </w:r>
    </w:p>
    <w:p w:rsidR="00365E1F" w:rsidRPr="00365E1F" w:rsidRDefault="00BB76AF" w:rsidP="00BB76AF">
      <w:pPr>
        <w:pStyle w:val="libNormal"/>
        <w:rPr>
          <w:lang w:bidi="fa-IR"/>
        </w:rPr>
      </w:pPr>
      <w:r>
        <w:rPr>
          <w:rtl/>
          <w:lang w:bidi="fa-IR"/>
        </w:rPr>
        <w:br w:type="page"/>
      </w:r>
    </w:p>
    <w:p w:rsidR="00BB76AF" w:rsidRDefault="007A66B6" w:rsidP="00BB76AF">
      <w:pPr>
        <w:pStyle w:val="Heading2"/>
        <w:rPr>
          <w:rtl/>
          <w:lang w:bidi="fa-IR"/>
        </w:rPr>
      </w:pPr>
      <w:bookmarkStart w:id="514" w:name="_Toc482102737"/>
      <w:r>
        <w:rPr>
          <w:rtl/>
          <w:lang w:bidi="fa-IR"/>
        </w:rPr>
        <w:t>490</w:t>
      </w:r>
      <w:r w:rsidR="00365E1F">
        <w:rPr>
          <w:rtl/>
          <w:lang w:bidi="fa-IR"/>
        </w:rPr>
        <w:t>:</w:t>
      </w:r>
      <w:r w:rsidR="00365E1F" w:rsidRPr="00365E1F">
        <w:rPr>
          <w:rtl/>
          <w:lang w:bidi="fa-IR"/>
        </w:rPr>
        <w:t xml:space="preserve"> حضرت مهدى </w:t>
      </w:r>
      <w:r w:rsidR="00BC4DA3" w:rsidRPr="00BC4DA3">
        <w:rPr>
          <w:rStyle w:val="libAlaemChar"/>
          <w:rtl/>
        </w:rPr>
        <w:t>عليه‌السلام</w:t>
      </w:r>
      <w:r w:rsidR="00365E1F" w:rsidRPr="00365E1F">
        <w:rPr>
          <w:rtl/>
          <w:lang w:bidi="fa-IR"/>
        </w:rPr>
        <w:t xml:space="preserve"> در تقسيم اموال چگونه رفتار خواهد كرد؟</w:t>
      </w:r>
      <w:bookmarkEnd w:id="514"/>
    </w:p>
    <w:p w:rsidR="00365E1F" w:rsidRPr="00365E1F" w:rsidRDefault="00365E1F" w:rsidP="00365E1F">
      <w:pPr>
        <w:pStyle w:val="libNormal"/>
        <w:rPr>
          <w:lang w:bidi="fa-IR"/>
        </w:rPr>
      </w:pPr>
      <w:r w:rsidRPr="00365E1F">
        <w:rPr>
          <w:rtl/>
          <w:lang w:bidi="fa-IR"/>
        </w:rPr>
        <w:t xml:space="preserve">از جمله برنامه هاى حضرت مهدى </w:t>
      </w:r>
      <w:r w:rsidR="00BC4DA3" w:rsidRPr="00BC4DA3">
        <w:rPr>
          <w:rStyle w:val="libAlaemChar"/>
          <w:rtl/>
        </w:rPr>
        <w:t>عليه‌السلام</w:t>
      </w:r>
      <w:r w:rsidRPr="00365E1F">
        <w:rPr>
          <w:rtl/>
          <w:lang w:bidi="fa-IR"/>
        </w:rPr>
        <w:t xml:space="preserve"> اجراى اصل مساوات است</w:t>
      </w:r>
      <w:r>
        <w:rPr>
          <w:rtl/>
          <w:lang w:bidi="fa-IR"/>
        </w:rPr>
        <w:t>.</w:t>
      </w:r>
      <w:r w:rsidRPr="00365E1F">
        <w:rPr>
          <w:rtl/>
          <w:lang w:bidi="fa-IR"/>
        </w:rPr>
        <w:t xml:space="preserve"> اين اصل در آيات قرآن و احاديث پيامبر اكرم و امامان معصوم </w:t>
      </w:r>
      <w:r w:rsidR="006C5359" w:rsidRPr="006C5359">
        <w:rPr>
          <w:rStyle w:val="libAlaemChar"/>
          <w:rtl/>
        </w:rPr>
        <w:t>عليهم‌السلام</w:t>
      </w:r>
      <w:r w:rsidRPr="00365E1F">
        <w:rPr>
          <w:rtl/>
          <w:lang w:bidi="fa-IR"/>
        </w:rPr>
        <w:t xml:space="preserve"> فراوان مورد تاكيد قرار گرفته و ابعاد و جوانب آن شكافته شده و تبيين گشته است</w:t>
      </w:r>
      <w:r>
        <w:rPr>
          <w:rtl/>
          <w:lang w:bidi="fa-IR"/>
        </w:rPr>
        <w:t>.</w:t>
      </w:r>
    </w:p>
    <w:p w:rsidR="00365E1F" w:rsidRPr="00365E1F" w:rsidRDefault="00365E1F" w:rsidP="00365E1F">
      <w:pPr>
        <w:pStyle w:val="libNormal"/>
        <w:rPr>
          <w:lang w:bidi="fa-IR"/>
        </w:rPr>
      </w:pPr>
      <w:r w:rsidRPr="00365E1F">
        <w:rPr>
          <w:rtl/>
          <w:lang w:bidi="fa-IR"/>
        </w:rPr>
        <w:t xml:space="preserve">درباره دوران ظهور و تحقق اصل مساوات و گسترش برادرى و برابرى در سراسر اجتماعات احاديثى رسيده است كه از بيان و محتواى آنها مى توان كشف كرد كه در دوران امام زمان </w:t>
      </w:r>
      <w:r w:rsidR="00BC4DA3" w:rsidRPr="00BC4DA3">
        <w:rPr>
          <w:rStyle w:val="libAlaemChar"/>
          <w:rtl/>
        </w:rPr>
        <w:t>عليه‌السلام</w:t>
      </w:r>
      <w:r w:rsidRPr="00365E1F">
        <w:rPr>
          <w:rtl/>
          <w:lang w:bidi="fa-IR"/>
        </w:rPr>
        <w:t xml:space="preserve"> مساوات اجتماعى در سطحى بسيار عالى عينيت مى يابد كه شايد چگونگى آن و فراگيرى و عمق نفوذ آن در اين روزگاران براى ما- با ذهنيت هاى موجود - پذيرفتنى نباشد.</w:t>
      </w:r>
    </w:p>
    <w:p w:rsidR="00BB76AF" w:rsidRDefault="00365E1F" w:rsidP="00BB76AF">
      <w:pPr>
        <w:pStyle w:val="libNormal"/>
        <w:rPr>
          <w:rtl/>
          <w:lang w:bidi="fa-IR"/>
        </w:rPr>
      </w:pPr>
      <w:r w:rsidRPr="00365E1F">
        <w:rPr>
          <w:rtl/>
          <w:lang w:bidi="fa-IR"/>
        </w:rPr>
        <w:t xml:space="preserve">پيامبر اكرم </w:t>
      </w:r>
      <w:r w:rsidR="00A46F0D" w:rsidRPr="00A46F0D">
        <w:rPr>
          <w:rStyle w:val="libAlaemChar"/>
          <w:rtl/>
        </w:rPr>
        <w:t>صلى‌الله‌عليه‌وآله‌وسلم</w:t>
      </w:r>
      <w:r w:rsidRPr="00365E1F">
        <w:rPr>
          <w:rtl/>
          <w:lang w:bidi="fa-IR"/>
        </w:rPr>
        <w:t xml:space="preserve"> فرمود:</w:t>
      </w:r>
      <w:r w:rsidR="00BB76AF">
        <w:rPr>
          <w:rFonts w:hint="cs"/>
          <w:rtl/>
          <w:lang w:bidi="fa-IR"/>
        </w:rPr>
        <w:t xml:space="preserve"> «</w:t>
      </w:r>
      <w:r w:rsidRPr="00BB76AF">
        <w:rPr>
          <w:rStyle w:val="libHadeesChar"/>
          <w:rtl/>
        </w:rPr>
        <w:t>ابشركم بالمهدى يبعث فى امتى... يرضى عنه ساكن السماء و ساكن الارض يقسم المال صحاحا. فقال له رجال: و ما صحاحا؟ قال: التسوية بين الناس</w:t>
      </w:r>
      <w:r w:rsidR="00BB76AF">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76</w:t>
      </w:r>
      <w:r w:rsidRPr="00FB431B">
        <w:rPr>
          <w:rStyle w:val="libFootnotenumChar"/>
          <w:rtl/>
        </w:rPr>
        <w:t>)</w:t>
      </w:r>
      <w:r>
        <w:rPr>
          <w:rtl/>
          <w:lang w:bidi="fa-IR"/>
        </w:rPr>
        <w:t>؛</w:t>
      </w:r>
      <w:r w:rsidR="00BB76AF">
        <w:rPr>
          <w:rFonts w:hint="cs"/>
          <w:rtl/>
          <w:lang w:bidi="fa-IR"/>
        </w:rPr>
        <w:t xml:space="preserve"> «</w:t>
      </w:r>
      <w:r w:rsidRPr="00365E1F">
        <w:rPr>
          <w:rtl/>
          <w:lang w:bidi="fa-IR"/>
        </w:rPr>
        <w:t>به مهدى بشارتتان مى دهم او از ميان امت من برانگيخته مى شود</w:t>
      </w:r>
      <w:r>
        <w:rPr>
          <w:rtl/>
          <w:lang w:bidi="fa-IR"/>
        </w:rPr>
        <w:t>.</w:t>
      </w:r>
      <w:r w:rsidRPr="00365E1F">
        <w:rPr>
          <w:rtl/>
          <w:lang w:bidi="fa-IR"/>
        </w:rPr>
        <w:t>.. ساكنان آسمان و زمين از او خشنود خواهند بود. او مال را درست تقسيم مى كند. مردى پرسيدن درست چيست</w:t>
      </w:r>
      <w:r>
        <w:rPr>
          <w:rtl/>
          <w:lang w:bidi="fa-IR"/>
        </w:rPr>
        <w:t>؟</w:t>
      </w:r>
      <w:r w:rsidRPr="00365E1F">
        <w:rPr>
          <w:rtl/>
          <w:lang w:bidi="fa-IR"/>
        </w:rPr>
        <w:t xml:space="preserve"> فرمود: ميان همه به طور مساوى</w:t>
      </w:r>
      <w:r>
        <w:rPr>
          <w:rtl/>
          <w:lang w:bidi="fa-IR"/>
        </w:rPr>
        <w:t>.</w:t>
      </w:r>
      <w:r w:rsidR="00BB76AF">
        <w:rPr>
          <w:rFonts w:hint="cs"/>
          <w:rtl/>
          <w:lang w:bidi="fa-IR"/>
        </w:rPr>
        <w:t>»</w:t>
      </w:r>
    </w:p>
    <w:p w:rsidR="00365E1F" w:rsidRPr="00365E1F" w:rsidRDefault="00BB76AF" w:rsidP="00BB76AF">
      <w:pPr>
        <w:pStyle w:val="libNormal"/>
        <w:rPr>
          <w:lang w:bidi="fa-IR"/>
        </w:rPr>
      </w:pPr>
      <w:r>
        <w:rPr>
          <w:rtl/>
          <w:lang w:bidi="fa-IR"/>
        </w:rPr>
        <w:br w:type="page"/>
      </w:r>
    </w:p>
    <w:p w:rsidR="00BB76AF" w:rsidRDefault="007A66B6" w:rsidP="00BB76AF">
      <w:pPr>
        <w:pStyle w:val="Heading2"/>
        <w:rPr>
          <w:rtl/>
          <w:lang w:bidi="fa-IR"/>
        </w:rPr>
      </w:pPr>
      <w:bookmarkStart w:id="515" w:name="_Toc482102738"/>
      <w:r>
        <w:rPr>
          <w:rtl/>
          <w:lang w:bidi="fa-IR"/>
        </w:rPr>
        <w:t>49</w:t>
      </w:r>
      <w:r w:rsidR="00BC4DA3">
        <w:rPr>
          <w:rtl/>
          <w:lang w:bidi="fa-IR"/>
        </w:rPr>
        <w:t>1</w:t>
      </w:r>
      <w:r w:rsidR="00365E1F">
        <w:rPr>
          <w:rtl/>
          <w:lang w:bidi="fa-IR"/>
        </w:rPr>
        <w:t>:</w:t>
      </w:r>
      <w:r w:rsidR="00365E1F" w:rsidRPr="00365E1F">
        <w:rPr>
          <w:rtl/>
          <w:lang w:bidi="fa-IR"/>
        </w:rPr>
        <w:t xml:space="preserve"> وضعيت مردم در عصر ظهور از حيث رفاه اقتصادى چگونه است</w:t>
      </w:r>
      <w:r w:rsidR="00365E1F">
        <w:rPr>
          <w:rtl/>
          <w:lang w:bidi="fa-IR"/>
        </w:rPr>
        <w:t>؟</w:t>
      </w:r>
      <w:bookmarkEnd w:id="515"/>
    </w:p>
    <w:p w:rsidR="00365E1F" w:rsidRPr="00365E1F" w:rsidRDefault="00365E1F" w:rsidP="00365E1F">
      <w:pPr>
        <w:pStyle w:val="libNormal"/>
        <w:rPr>
          <w:lang w:bidi="fa-IR"/>
        </w:rPr>
      </w:pPr>
      <w:r w:rsidRPr="00365E1F">
        <w:rPr>
          <w:rtl/>
          <w:lang w:bidi="fa-IR"/>
        </w:rPr>
        <w:t xml:space="preserve">از برنامه ها و اقدام هاى امام مهدى </w:t>
      </w:r>
      <w:r w:rsidR="00BC4DA3" w:rsidRPr="00BC4DA3">
        <w:rPr>
          <w:rStyle w:val="libAlaemChar"/>
          <w:rtl/>
        </w:rPr>
        <w:t>عليه‌السلام</w:t>
      </w:r>
      <w:r w:rsidRPr="00365E1F">
        <w:rPr>
          <w:rtl/>
          <w:lang w:bidi="fa-IR"/>
        </w:rPr>
        <w:t xml:space="preserve"> پديد آوردن رفاه اقتصادى در سطح كل جامعه بشرى است</w:t>
      </w:r>
      <w:r>
        <w:rPr>
          <w:rtl/>
          <w:lang w:bidi="fa-IR"/>
        </w:rPr>
        <w:t>.</w:t>
      </w:r>
      <w:r w:rsidRPr="00365E1F">
        <w:rPr>
          <w:rtl/>
          <w:lang w:bidi="fa-IR"/>
        </w:rPr>
        <w:t xml:space="preserve"> بخش عظيم و مهمى از مسائل عقب ماندگى و وابستگى و كمبود مواد غذايى به دو عامل بستگى دارد كه با يكديگر ارتباط دارند:</w:t>
      </w:r>
    </w:p>
    <w:p w:rsidR="00365E1F" w:rsidRPr="00365E1F" w:rsidRDefault="00BC4DA3" w:rsidP="00365E1F">
      <w:pPr>
        <w:pStyle w:val="libNormal"/>
        <w:rPr>
          <w:lang w:bidi="fa-IR"/>
        </w:rPr>
      </w:pPr>
      <w:r>
        <w:rPr>
          <w:rtl/>
          <w:lang w:bidi="fa-IR"/>
        </w:rPr>
        <w:t>1</w:t>
      </w:r>
      <w:r w:rsidR="00365E1F" w:rsidRPr="00365E1F">
        <w:rPr>
          <w:rtl/>
          <w:lang w:bidi="fa-IR"/>
        </w:rPr>
        <w:t>- نظام اقتصادى استعمارگر حاكم بر جهان</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نظام سياسى حاكم بر جامعه كه همواره به زيان ملت هاى خود گام بر مى دارند.</w:t>
      </w:r>
    </w:p>
    <w:p w:rsidR="00365E1F" w:rsidRPr="00365E1F" w:rsidRDefault="00365E1F" w:rsidP="00365E1F">
      <w:pPr>
        <w:pStyle w:val="libNormal"/>
        <w:rPr>
          <w:lang w:bidi="fa-IR"/>
        </w:rPr>
      </w:pPr>
      <w:r w:rsidRPr="00365E1F">
        <w:rPr>
          <w:rtl/>
          <w:lang w:bidi="fa-IR"/>
        </w:rPr>
        <w:t xml:space="preserve">در رستاخيز ظهور حضرت مهدى </w:t>
      </w:r>
      <w:r w:rsidR="00BC4DA3" w:rsidRPr="00BC4DA3">
        <w:rPr>
          <w:rStyle w:val="libAlaemChar"/>
          <w:rtl/>
        </w:rPr>
        <w:t>عليه‌السلام</w:t>
      </w:r>
      <w:r w:rsidRPr="00365E1F">
        <w:rPr>
          <w:rtl/>
          <w:lang w:bidi="fa-IR"/>
        </w:rPr>
        <w:t xml:space="preserve"> اين بندها و دام ها از سر راه برداشته مى شود و عوامل سلطه بر فكر و فرهنگ و اقتصاد و سياست جهانى و كشورها نابود مى گردد.</w:t>
      </w:r>
    </w:p>
    <w:p w:rsidR="00365E1F" w:rsidRPr="00365E1F" w:rsidRDefault="00365E1F" w:rsidP="00365E1F">
      <w:pPr>
        <w:pStyle w:val="libNormal"/>
        <w:rPr>
          <w:lang w:bidi="fa-IR"/>
        </w:rPr>
      </w:pPr>
      <w:r w:rsidRPr="00365E1F">
        <w:rPr>
          <w:rtl/>
          <w:lang w:bidi="fa-IR"/>
        </w:rPr>
        <w:t>احاديث درباره رفاه اقتصادى دوران ظهور بسيار است و شايد از جمله مسائلى باشد كه بيشترين تاكيد بر آن شده است</w:t>
      </w:r>
      <w:r>
        <w:rPr>
          <w:rtl/>
          <w:lang w:bidi="fa-IR"/>
        </w:rPr>
        <w:t>،</w:t>
      </w:r>
      <w:r w:rsidRPr="00365E1F">
        <w:rPr>
          <w:rtl/>
          <w:lang w:bidi="fa-IR"/>
        </w:rPr>
        <w:t xml:space="preserve"> و شايد پس از اصل عدالت دومين موضوعى باشد كه در آن دوران در جامعه پديد مى آيد. و اين دو با يكديگر پيوندى ناگسستنى دارند؛ زيرا كه اجراى عدالت براى از ميان بردن روابط ظالمانه و غاصبانه آكل و ماكول است تا اقويا حق ضعيفان را نخورند و آنان را محروم نسازند. بنابراين</w:t>
      </w:r>
      <w:r>
        <w:rPr>
          <w:rtl/>
          <w:lang w:bidi="fa-IR"/>
        </w:rPr>
        <w:t>،</w:t>
      </w:r>
      <w:r w:rsidRPr="00365E1F">
        <w:rPr>
          <w:rtl/>
          <w:lang w:bidi="fa-IR"/>
        </w:rPr>
        <w:t xml:space="preserve"> رفاه اقتصادى براى همه با اجراى اصل عدالت اجتماعى و بر پايى قسط قرآنى امكان پذير است</w:t>
      </w:r>
      <w:r>
        <w:rPr>
          <w:rtl/>
          <w:lang w:bidi="fa-IR"/>
        </w:rPr>
        <w:t>،</w:t>
      </w:r>
      <w:r w:rsidRPr="00365E1F">
        <w:rPr>
          <w:rtl/>
          <w:lang w:bidi="fa-IR"/>
        </w:rPr>
        <w:t xml:space="preserve"> بلكه رفاه و بى نيازى از ميوه هاى درخت تناور عدل است و امام با تحقق بخشيدن به اصول دادگرى و عدالت اجتماعى همگان را به زندگى درست و سازمان يافته مى رساند.</w:t>
      </w:r>
    </w:p>
    <w:p w:rsidR="00365E1F" w:rsidRPr="00365E1F" w:rsidRDefault="00365E1F" w:rsidP="00D1101A">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مى فرمايد:</w:t>
      </w:r>
      <w:r w:rsidR="00D1101A">
        <w:rPr>
          <w:rFonts w:hint="cs"/>
          <w:rtl/>
          <w:lang w:bidi="fa-IR"/>
        </w:rPr>
        <w:t xml:space="preserve"> «</w:t>
      </w:r>
      <w:r w:rsidRPr="00D1101A">
        <w:rPr>
          <w:rStyle w:val="libHadeesChar"/>
          <w:rtl/>
        </w:rPr>
        <w:t>ان قائمنا اذا قام اشرقت الارض بنور ربها،... و يطلب الرجل منكم من يصله بماله و ياخذ من زكاته لا يوجد احد يقبل منه ذلك. استغنى الناس بما رزقهم الله من فضله</w:t>
      </w:r>
      <w:r w:rsidR="00D1101A">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77</w:t>
      </w:r>
      <w:r w:rsidRPr="00FB431B">
        <w:rPr>
          <w:rStyle w:val="libFootnotenumChar"/>
          <w:rtl/>
        </w:rPr>
        <w:t>)</w:t>
      </w:r>
      <w:r>
        <w:rPr>
          <w:rtl/>
          <w:lang w:bidi="fa-IR"/>
        </w:rPr>
        <w:t>؛</w:t>
      </w:r>
      <w:r w:rsidR="00D1101A">
        <w:rPr>
          <w:rFonts w:hint="cs"/>
          <w:rtl/>
          <w:lang w:bidi="fa-IR"/>
        </w:rPr>
        <w:t xml:space="preserve"> «</w:t>
      </w:r>
      <w:r w:rsidRPr="00365E1F">
        <w:rPr>
          <w:rtl/>
          <w:lang w:bidi="fa-IR"/>
        </w:rPr>
        <w:t>هنگام رستاخيز قائم ما</w:t>
      </w:r>
      <w:r>
        <w:rPr>
          <w:rtl/>
          <w:lang w:bidi="fa-IR"/>
        </w:rPr>
        <w:t>،</w:t>
      </w:r>
      <w:r w:rsidRPr="00365E1F">
        <w:rPr>
          <w:rtl/>
          <w:lang w:bidi="fa-IR"/>
        </w:rPr>
        <w:t xml:space="preserve"> زمين با نور خدايى بدرخشد و شما به جست و جوى اشخاصى بر مى آييد كه مال يا زكات بگيرند</w:t>
      </w:r>
      <w:r>
        <w:rPr>
          <w:rtl/>
          <w:lang w:bidi="fa-IR"/>
        </w:rPr>
        <w:t>،</w:t>
      </w:r>
      <w:r w:rsidRPr="00365E1F">
        <w:rPr>
          <w:rtl/>
          <w:lang w:bidi="fa-IR"/>
        </w:rPr>
        <w:t xml:space="preserve"> و كسى را نمى يابيد كه از شما قبول كند و مردمان همه به فضل الهى بى نياز مى گردند.</w:t>
      </w:r>
      <w:r w:rsidR="00D1101A">
        <w:rPr>
          <w:rFonts w:hint="cs"/>
          <w:rtl/>
          <w:lang w:bidi="fa-IR"/>
        </w:rPr>
        <w:t>»</w:t>
      </w:r>
    </w:p>
    <w:p w:rsidR="00365E1F" w:rsidRPr="00365E1F" w:rsidRDefault="00365E1F" w:rsidP="00D1101A">
      <w:pPr>
        <w:pStyle w:val="libNormal"/>
        <w:rPr>
          <w:lang w:bidi="fa-IR"/>
        </w:rPr>
      </w:pPr>
      <w:r w:rsidRPr="00365E1F">
        <w:rPr>
          <w:rtl/>
          <w:lang w:bidi="fa-IR"/>
        </w:rPr>
        <w:lastRenderedPageBreak/>
        <w:t xml:space="preserve">پيامبر اكرم </w:t>
      </w:r>
      <w:r w:rsidR="00A46F0D" w:rsidRPr="00A46F0D">
        <w:rPr>
          <w:rStyle w:val="libAlaemChar"/>
          <w:rtl/>
        </w:rPr>
        <w:t>صلى‌الله‌عليه‌وآله‌وسلم</w:t>
      </w:r>
      <w:r w:rsidRPr="00365E1F">
        <w:rPr>
          <w:rtl/>
          <w:lang w:bidi="fa-IR"/>
        </w:rPr>
        <w:t xml:space="preserve"> فرمود:</w:t>
      </w:r>
      <w:r w:rsidR="00D1101A">
        <w:rPr>
          <w:rFonts w:hint="cs"/>
          <w:rtl/>
          <w:lang w:bidi="fa-IR"/>
        </w:rPr>
        <w:t xml:space="preserve"> «</w:t>
      </w:r>
      <w:r w:rsidRPr="00365E1F">
        <w:rPr>
          <w:rtl/>
          <w:lang w:bidi="fa-IR"/>
        </w:rPr>
        <w:t xml:space="preserve">امت من در زمان مهدى </w:t>
      </w:r>
      <w:r w:rsidR="00BC4DA3" w:rsidRPr="00BC4DA3">
        <w:rPr>
          <w:rStyle w:val="libAlaemChar"/>
          <w:rtl/>
        </w:rPr>
        <w:t>عليه‌السلام</w:t>
      </w:r>
      <w:r w:rsidRPr="00365E1F">
        <w:rPr>
          <w:rtl/>
          <w:lang w:bidi="fa-IR"/>
        </w:rPr>
        <w:t xml:space="preserve"> به نعمت هايى دست يابند كه پيش از آن و در هيچ دوره اى دست نيافته بودند. در آن روزگار آسمان باران فراوان دهد و زمين روييدنى را در دل خود نگاه ندارد</w:t>
      </w:r>
      <w:r w:rsidR="00D1101A">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78</w:t>
      </w:r>
      <w:r w:rsidRPr="00FB431B">
        <w:rPr>
          <w:rStyle w:val="libFootnotenumChar"/>
          <w:rtl/>
        </w:rPr>
        <w:t>)</w:t>
      </w:r>
    </w:p>
    <w:p w:rsidR="00365E1F" w:rsidRPr="00365E1F" w:rsidRDefault="00365E1F" w:rsidP="00C7545B">
      <w:pPr>
        <w:pStyle w:val="libNormal"/>
        <w:rPr>
          <w:lang w:bidi="fa-IR"/>
        </w:rPr>
      </w:pPr>
      <w:r w:rsidRPr="00365E1F">
        <w:rPr>
          <w:rtl/>
          <w:lang w:bidi="fa-IR"/>
        </w:rPr>
        <w:t xml:space="preserve">در حديثى ديگر پيامبر اكرم </w:t>
      </w:r>
      <w:r w:rsidR="00A46F0D" w:rsidRPr="00A46F0D">
        <w:rPr>
          <w:rStyle w:val="libAlaemChar"/>
          <w:rtl/>
        </w:rPr>
        <w:t>صلى‌الله‌عليه‌وآله‌وسلم</w:t>
      </w:r>
      <w:r w:rsidRPr="00365E1F">
        <w:rPr>
          <w:rtl/>
          <w:lang w:bidi="fa-IR"/>
        </w:rPr>
        <w:t xml:space="preserve"> فرمود:</w:t>
      </w:r>
      <w:r w:rsidR="00C7545B">
        <w:rPr>
          <w:rFonts w:hint="cs"/>
          <w:rtl/>
          <w:lang w:bidi="fa-IR"/>
        </w:rPr>
        <w:t xml:space="preserve"> «</w:t>
      </w:r>
      <w:r w:rsidRPr="00365E1F">
        <w:rPr>
          <w:rtl/>
          <w:lang w:bidi="fa-IR"/>
        </w:rPr>
        <w:t xml:space="preserve">... خداوند براى قائم </w:t>
      </w:r>
      <w:r w:rsidR="00BC4DA3" w:rsidRPr="00BC4DA3">
        <w:rPr>
          <w:rStyle w:val="libAlaemChar"/>
          <w:rtl/>
        </w:rPr>
        <w:t>عليه‌السلام</w:t>
      </w:r>
      <w:r w:rsidRPr="00365E1F">
        <w:rPr>
          <w:rtl/>
          <w:lang w:bidi="fa-IR"/>
        </w:rPr>
        <w:t xml:space="preserve"> گنج ها و معادن زمين را آشكار مى سازد</w:t>
      </w:r>
      <w:r>
        <w:rPr>
          <w:rtl/>
          <w:lang w:bidi="fa-IR"/>
        </w:rPr>
        <w:t>.</w:t>
      </w:r>
      <w:r w:rsidRPr="00365E1F">
        <w:rPr>
          <w:rtl/>
          <w:lang w:bidi="fa-IR"/>
        </w:rPr>
        <w:t>..</w:t>
      </w:r>
      <w:r w:rsidR="00C7545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79</w:t>
      </w:r>
      <w:r w:rsidRPr="00FB431B">
        <w:rPr>
          <w:rStyle w:val="libFootnotenumChar"/>
          <w:rtl/>
        </w:rPr>
        <w:t>)</w:t>
      </w:r>
    </w:p>
    <w:p w:rsidR="00365E1F" w:rsidRPr="00365E1F" w:rsidRDefault="00365E1F" w:rsidP="00C7545B">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C7545B">
        <w:rPr>
          <w:rFonts w:hint="cs"/>
          <w:rtl/>
          <w:lang w:bidi="fa-IR"/>
        </w:rPr>
        <w:t xml:space="preserve"> «</w:t>
      </w:r>
      <w:r w:rsidRPr="00365E1F">
        <w:rPr>
          <w:rtl/>
          <w:lang w:bidi="fa-IR"/>
        </w:rPr>
        <w:t xml:space="preserve">... </w:t>
      </w:r>
      <w:r w:rsidRPr="00C7545B">
        <w:rPr>
          <w:rStyle w:val="libHadeesChar"/>
          <w:rtl/>
        </w:rPr>
        <w:t>تطوى له الارض... فلا يبقى فى الارض خراب الا قد عمر</w:t>
      </w:r>
      <w:r>
        <w:rPr>
          <w:rtl/>
          <w:lang w:bidi="fa-IR"/>
        </w:rPr>
        <w:t>.</w:t>
      </w:r>
      <w:r w:rsidRPr="00365E1F">
        <w:rPr>
          <w:rtl/>
          <w:lang w:bidi="fa-IR"/>
        </w:rPr>
        <w:t>..</w:t>
      </w:r>
      <w:r w:rsidR="00C7545B">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80</w:t>
      </w:r>
      <w:r w:rsidRPr="00FB431B">
        <w:rPr>
          <w:rStyle w:val="libFootnotenumChar"/>
          <w:rtl/>
        </w:rPr>
        <w:t>)</w:t>
      </w:r>
      <w:r>
        <w:rPr>
          <w:rtl/>
          <w:lang w:bidi="fa-IR"/>
        </w:rPr>
        <w:t>؛</w:t>
      </w:r>
      <w:r w:rsidR="00C7545B">
        <w:rPr>
          <w:rFonts w:hint="cs"/>
          <w:rtl/>
          <w:lang w:bidi="fa-IR"/>
        </w:rPr>
        <w:t xml:space="preserve"> «</w:t>
      </w:r>
      <w:r w:rsidRPr="00365E1F">
        <w:rPr>
          <w:rtl/>
          <w:lang w:bidi="fa-IR"/>
        </w:rPr>
        <w:t>... زمين براى قائم ما در هم پيچيده مى شود و</w:t>
      </w:r>
      <w:r>
        <w:rPr>
          <w:rtl/>
          <w:lang w:bidi="fa-IR"/>
        </w:rPr>
        <w:t>.</w:t>
      </w:r>
      <w:r w:rsidRPr="00365E1F">
        <w:rPr>
          <w:rtl/>
          <w:lang w:bidi="fa-IR"/>
        </w:rPr>
        <w:t>.. در زمين جاى ناآبادى باقى نمى ماند</w:t>
      </w:r>
      <w:r>
        <w:rPr>
          <w:rtl/>
          <w:lang w:bidi="fa-IR"/>
        </w:rPr>
        <w:t>.</w:t>
      </w:r>
      <w:r w:rsidRPr="00365E1F">
        <w:rPr>
          <w:rtl/>
          <w:lang w:bidi="fa-IR"/>
        </w:rPr>
        <w:t>..</w:t>
      </w:r>
      <w:r w:rsidR="00C7545B">
        <w:rPr>
          <w:rFonts w:hint="cs"/>
          <w:rtl/>
          <w:lang w:bidi="fa-IR"/>
        </w:rPr>
        <w:t>»</w:t>
      </w:r>
      <w:r w:rsidRPr="00365E1F">
        <w:rPr>
          <w:rtl/>
          <w:lang w:bidi="fa-IR"/>
        </w:rPr>
        <w:t>.</w:t>
      </w:r>
    </w:p>
    <w:p w:rsidR="00C7545B" w:rsidRDefault="00365E1F" w:rsidP="00C7545B">
      <w:pPr>
        <w:pStyle w:val="libNormal"/>
        <w:rPr>
          <w:rtl/>
          <w:lang w:bidi="fa-IR"/>
        </w:rPr>
      </w:pPr>
      <w:r w:rsidRPr="00365E1F">
        <w:rPr>
          <w:rtl/>
          <w:lang w:bidi="fa-IR"/>
        </w:rPr>
        <w:t xml:space="preserve">همچنين امام باقر </w:t>
      </w:r>
      <w:r w:rsidR="00BC4DA3" w:rsidRPr="00BC4DA3">
        <w:rPr>
          <w:rStyle w:val="libAlaemChar"/>
          <w:rtl/>
        </w:rPr>
        <w:t>عليه‌السلام</w:t>
      </w:r>
      <w:r w:rsidRPr="00365E1F">
        <w:rPr>
          <w:rtl/>
          <w:lang w:bidi="fa-IR"/>
        </w:rPr>
        <w:t xml:space="preserve"> فرمود:</w:t>
      </w:r>
      <w:r w:rsidR="00C7545B">
        <w:rPr>
          <w:rFonts w:hint="cs"/>
          <w:rtl/>
          <w:lang w:bidi="fa-IR"/>
        </w:rPr>
        <w:t xml:space="preserve"> «</w:t>
      </w:r>
      <w:r w:rsidRPr="00C7545B">
        <w:rPr>
          <w:rStyle w:val="libHadeesChar"/>
          <w:rtl/>
        </w:rPr>
        <w:t>و تظهر له الكنوز</w:t>
      </w:r>
      <w:r>
        <w:rPr>
          <w:rtl/>
          <w:lang w:bidi="fa-IR"/>
        </w:rPr>
        <w:t>.</w:t>
      </w:r>
      <w:r w:rsidRPr="00365E1F">
        <w:rPr>
          <w:rtl/>
          <w:lang w:bidi="fa-IR"/>
        </w:rPr>
        <w:t>..</w:t>
      </w:r>
      <w:r w:rsidR="00C7545B">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w:t>
      </w:r>
      <w:r w:rsidR="00BC4DA3" w:rsidRPr="00FB431B">
        <w:rPr>
          <w:rStyle w:val="libFootnotenumChar"/>
          <w:rtl/>
        </w:rPr>
        <w:t>1</w:t>
      </w:r>
      <w:r w:rsidRPr="00FB431B">
        <w:rPr>
          <w:rStyle w:val="libFootnotenumChar"/>
          <w:rtl/>
        </w:rPr>
        <w:t>)</w:t>
      </w:r>
      <w:r>
        <w:rPr>
          <w:rtl/>
          <w:lang w:bidi="fa-IR"/>
        </w:rPr>
        <w:t>؛</w:t>
      </w:r>
      <w:r w:rsidR="00C7545B">
        <w:rPr>
          <w:rFonts w:hint="cs"/>
          <w:rtl/>
          <w:lang w:bidi="fa-IR"/>
        </w:rPr>
        <w:t xml:space="preserve"> «</w:t>
      </w:r>
      <w:r w:rsidRPr="00365E1F">
        <w:rPr>
          <w:rtl/>
          <w:lang w:bidi="fa-IR"/>
        </w:rPr>
        <w:t>... براى قائم ما گنج ها آشكار مى گردد</w:t>
      </w:r>
      <w:r>
        <w:rPr>
          <w:rtl/>
          <w:lang w:bidi="fa-IR"/>
        </w:rPr>
        <w:t>.</w:t>
      </w:r>
      <w:r w:rsidRPr="00365E1F">
        <w:rPr>
          <w:rtl/>
          <w:lang w:bidi="fa-IR"/>
        </w:rPr>
        <w:t>..</w:t>
      </w:r>
      <w:r w:rsidR="00C7545B">
        <w:rPr>
          <w:rFonts w:hint="cs"/>
          <w:rtl/>
          <w:lang w:bidi="fa-IR"/>
        </w:rPr>
        <w:t>»</w:t>
      </w:r>
      <w:r w:rsidRPr="00365E1F">
        <w:rPr>
          <w:rtl/>
          <w:lang w:bidi="fa-IR"/>
        </w:rPr>
        <w:t>.</w:t>
      </w:r>
    </w:p>
    <w:p w:rsidR="00365E1F" w:rsidRPr="00365E1F" w:rsidRDefault="00C7545B" w:rsidP="00C7545B">
      <w:pPr>
        <w:pStyle w:val="libNormal"/>
        <w:rPr>
          <w:lang w:bidi="fa-IR"/>
        </w:rPr>
      </w:pPr>
      <w:r>
        <w:rPr>
          <w:rtl/>
          <w:lang w:bidi="fa-IR"/>
        </w:rPr>
        <w:br w:type="page"/>
      </w:r>
    </w:p>
    <w:p w:rsidR="00C7545B" w:rsidRDefault="007A66B6" w:rsidP="00C7545B">
      <w:pPr>
        <w:pStyle w:val="Heading2"/>
        <w:rPr>
          <w:rtl/>
          <w:lang w:bidi="fa-IR"/>
        </w:rPr>
      </w:pPr>
      <w:bookmarkStart w:id="516" w:name="_Toc482102739"/>
      <w:r>
        <w:rPr>
          <w:rtl/>
          <w:lang w:bidi="fa-IR"/>
        </w:rPr>
        <w:t>49</w:t>
      </w:r>
      <w:r w:rsidR="00BC4DA3">
        <w:rPr>
          <w:rtl/>
          <w:lang w:bidi="fa-IR"/>
        </w:rPr>
        <w:t>2</w:t>
      </w:r>
      <w:r w:rsidR="00365E1F">
        <w:rPr>
          <w:rtl/>
          <w:lang w:bidi="fa-IR"/>
        </w:rPr>
        <w:t>:</w:t>
      </w:r>
      <w:r w:rsidR="00365E1F" w:rsidRPr="00365E1F">
        <w:rPr>
          <w:rtl/>
          <w:lang w:bidi="fa-IR"/>
        </w:rPr>
        <w:t xml:space="preserve"> كثرت اموال در عصر ظهور از چه راهى حاصل مى شود؟</w:t>
      </w:r>
      <w:bookmarkEnd w:id="516"/>
    </w:p>
    <w:p w:rsidR="00365E1F" w:rsidRPr="00365E1F" w:rsidRDefault="00365E1F" w:rsidP="00365E1F">
      <w:pPr>
        <w:pStyle w:val="libNormal"/>
        <w:rPr>
          <w:lang w:bidi="fa-IR"/>
        </w:rPr>
      </w:pPr>
      <w:r w:rsidRPr="00365E1F">
        <w:rPr>
          <w:rtl/>
          <w:lang w:bidi="fa-IR"/>
        </w:rPr>
        <w:t>در مورد سوال فوق چند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xml:space="preserve">- اينكه كثرت اموال در دست مردم از راه معجزه و به بركت وجود امام زمان </w:t>
      </w:r>
      <w:r w:rsidRPr="00BC4DA3">
        <w:rPr>
          <w:rStyle w:val="libAlaemChar"/>
          <w:rtl/>
        </w:rPr>
        <w:t>عليه‌السلام</w:t>
      </w:r>
      <w:r w:rsidR="00365E1F" w:rsidRPr="00365E1F">
        <w:rPr>
          <w:rtl/>
          <w:lang w:bidi="fa-IR"/>
        </w:rPr>
        <w:t xml:space="preserve"> در ميان مردم اشد. اين احتمال از جهاتى قابل مناقشه است</w:t>
      </w:r>
      <w:r w:rsidR="00365E1F">
        <w:rPr>
          <w:rtl/>
          <w:lang w:bidi="fa-IR"/>
        </w:rPr>
        <w:t>:</w:t>
      </w:r>
    </w:p>
    <w:p w:rsidR="00365E1F" w:rsidRPr="00365E1F" w:rsidRDefault="00365E1F" w:rsidP="00365E1F">
      <w:pPr>
        <w:pStyle w:val="libNormal"/>
        <w:rPr>
          <w:lang w:bidi="fa-IR"/>
        </w:rPr>
      </w:pPr>
      <w:r w:rsidRPr="00EE3785">
        <w:rPr>
          <w:rStyle w:val="libBold1Char"/>
          <w:rtl/>
        </w:rPr>
        <w:t>اولا</w:t>
      </w:r>
      <w:r>
        <w:rPr>
          <w:rtl/>
          <w:lang w:bidi="fa-IR"/>
        </w:rPr>
        <w:t>:</w:t>
      </w:r>
      <w:r w:rsidRPr="00365E1F">
        <w:rPr>
          <w:rtl/>
          <w:lang w:bidi="fa-IR"/>
        </w:rPr>
        <w:t xml:space="preserve"> اين نظريه خلاف قانون معجزات است</w:t>
      </w:r>
      <w:r>
        <w:rPr>
          <w:rtl/>
          <w:lang w:bidi="fa-IR"/>
        </w:rPr>
        <w:t>،</w:t>
      </w:r>
      <w:r w:rsidRPr="00365E1F">
        <w:rPr>
          <w:rtl/>
          <w:lang w:bidi="fa-IR"/>
        </w:rPr>
        <w:t xml:space="preserve"> زيرا قرار نيست كه همه كارها با معجزه صورت پذيرد. سعادت نسان كه عصر ظهور زمينه ساز آن است در اين است كه از راه طبيعى به كمال خود برسد.</w:t>
      </w:r>
    </w:p>
    <w:p w:rsidR="00365E1F" w:rsidRPr="00365E1F" w:rsidRDefault="00365E1F" w:rsidP="00365E1F">
      <w:pPr>
        <w:pStyle w:val="libNormal"/>
        <w:rPr>
          <w:lang w:bidi="fa-IR"/>
        </w:rPr>
      </w:pPr>
      <w:r w:rsidRPr="00EE3785">
        <w:rPr>
          <w:rStyle w:val="libBold1Char"/>
          <w:rtl/>
        </w:rPr>
        <w:t>ثانيا</w:t>
      </w:r>
      <w:r>
        <w:rPr>
          <w:rtl/>
          <w:lang w:bidi="fa-IR"/>
        </w:rPr>
        <w:t>:</w:t>
      </w:r>
      <w:r w:rsidRPr="00365E1F">
        <w:rPr>
          <w:rtl/>
          <w:lang w:bidi="fa-IR"/>
        </w:rPr>
        <w:t xml:space="preserve"> سياق روايات در اين باب به تشكيل نظامى اقتصادى عادل اشاره دارد كه بشر مى تواند در پرتو آن درآمد كافى و وافر داشته باشد. و اين معنا با اعجاز سازگارى ندارد.</w:t>
      </w:r>
    </w:p>
    <w:p w:rsidR="00365E1F" w:rsidRPr="00365E1F" w:rsidRDefault="00BC4DA3" w:rsidP="00365E1F">
      <w:pPr>
        <w:pStyle w:val="libNormal"/>
        <w:rPr>
          <w:lang w:bidi="fa-IR"/>
        </w:rPr>
      </w:pPr>
      <w:r>
        <w:rPr>
          <w:rtl/>
          <w:lang w:bidi="fa-IR"/>
        </w:rPr>
        <w:t>2</w:t>
      </w:r>
      <w:r w:rsidR="00365E1F" w:rsidRPr="00365E1F">
        <w:rPr>
          <w:rtl/>
          <w:lang w:bidi="fa-IR"/>
        </w:rPr>
        <w:t>- اينكه وفور مال و نعمت ها به جهت گسترش زراعت و كشاورزى و تجارت است</w:t>
      </w:r>
      <w:r w:rsidR="00365E1F">
        <w:rPr>
          <w:rtl/>
          <w:lang w:bidi="fa-IR"/>
        </w:rPr>
        <w:t>،</w:t>
      </w:r>
      <w:r w:rsidR="00365E1F" w:rsidRPr="00365E1F">
        <w:rPr>
          <w:rtl/>
          <w:lang w:bidi="fa-IR"/>
        </w:rPr>
        <w:t xml:space="preserve"> گر چه الطاف خداوند متعال نيز در توفير اين گونه نعمت ها موثر است</w:t>
      </w:r>
      <w:r w:rsidR="00365E1F">
        <w:rPr>
          <w:rtl/>
          <w:lang w:bidi="fa-IR"/>
        </w:rPr>
        <w:t>.</w:t>
      </w:r>
    </w:p>
    <w:p w:rsidR="00EE3785" w:rsidRDefault="00BC4DA3" w:rsidP="00365E1F">
      <w:pPr>
        <w:pStyle w:val="libNormal"/>
        <w:rPr>
          <w:rtl/>
          <w:lang w:bidi="fa-IR"/>
        </w:rPr>
      </w:pPr>
      <w:r>
        <w:rPr>
          <w:rtl/>
          <w:lang w:bidi="fa-IR"/>
        </w:rPr>
        <w:t>3</w:t>
      </w:r>
      <w:r w:rsidR="00365E1F" w:rsidRPr="00365E1F">
        <w:rPr>
          <w:rtl/>
          <w:lang w:bidi="fa-IR"/>
        </w:rPr>
        <w:t>- اينكه توفير مال به جهت دسترسى و سيطره بر بانك هاى بزرگ در عالم باشد</w:t>
      </w:r>
      <w:r w:rsidR="00365E1F">
        <w:rPr>
          <w:rtl/>
          <w:lang w:bidi="fa-IR"/>
        </w:rPr>
        <w:t>،</w:t>
      </w:r>
      <w:r w:rsidR="00365E1F" w:rsidRPr="00365E1F">
        <w:rPr>
          <w:rtl/>
          <w:lang w:bidi="fa-IR"/>
        </w:rPr>
        <w:t xml:space="preserve"> به جهت آن كه بيشتر اموالى كه در آنها نهفته اند غصبى و حرام و نامشروع است</w:t>
      </w:r>
      <w:r w:rsidR="00365E1F">
        <w:rPr>
          <w:rtl/>
          <w:lang w:bidi="fa-IR"/>
        </w:rPr>
        <w:t>،</w:t>
      </w:r>
      <w:r w:rsidR="00365E1F" w:rsidRPr="00365E1F">
        <w:rPr>
          <w:rtl/>
          <w:lang w:bidi="fa-IR"/>
        </w:rPr>
        <w:t xml:space="preserve"> لذا حكومت عدل جهانى آنها را به طور مساوات بين مردم تقسيم مى كند.</w:t>
      </w:r>
    </w:p>
    <w:p w:rsidR="00365E1F" w:rsidRPr="00365E1F" w:rsidRDefault="00EE3785" w:rsidP="00365E1F">
      <w:pPr>
        <w:pStyle w:val="libNormal"/>
        <w:rPr>
          <w:lang w:bidi="fa-IR"/>
        </w:rPr>
      </w:pPr>
      <w:r>
        <w:rPr>
          <w:rtl/>
          <w:lang w:bidi="fa-IR"/>
        </w:rPr>
        <w:br w:type="page"/>
      </w:r>
    </w:p>
    <w:p w:rsidR="00EE3785" w:rsidRDefault="007A66B6" w:rsidP="00EE3785">
      <w:pPr>
        <w:pStyle w:val="Heading2"/>
        <w:rPr>
          <w:rtl/>
          <w:lang w:bidi="fa-IR"/>
        </w:rPr>
      </w:pPr>
      <w:bookmarkStart w:id="517" w:name="_Toc482102740"/>
      <w:r>
        <w:rPr>
          <w:rtl/>
          <w:lang w:bidi="fa-IR"/>
        </w:rPr>
        <w:t>49</w:t>
      </w:r>
      <w:r w:rsidR="00BC4DA3">
        <w:rPr>
          <w:rtl/>
          <w:lang w:bidi="fa-IR"/>
        </w:rPr>
        <w:t>3</w:t>
      </w:r>
      <w:r w:rsidR="00365E1F">
        <w:rPr>
          <w:rtl/>
          <w:lang w:bidi="fa-IR"/>
        </w:rPr>
        <w:t>:</w:t>
      </w:r>
      <w:r w:rsidR="00365E1F" w:rsidRPr="00365E1F">
        <w:rPr>
          <w:rtl/>
          <w:lang w:bidi="fa-IR"/>
        </w:rPr>
        <w:t xml:space="preserve"> در عصر ظهور وضع مساجد چگونه خواهد بود؟</w:t>
      </w:r>
      <w:bookmarkEnd w:id="517"/>
    </w:p>
    <w:p w:rsidR="00EE3785" w:rsidRDefault="00365E1F" w:rsidP="00365E1F">
      <w:pPr>
        <w:pStyle w:val="libNormal"/>
        <w:rPr>
          <w:rtl/>
          <w:lang w:bidi="fa-IR"/>
        </w:rPr>
      </w:pPr>
      <w:r w:rsidRPr="00365E1F">
        <w:rPr>
          <w:rtl/>
          <w:lang w:bidi="fa-IR"/>
        </w:rPr>
        <w:t>در دوران ظهور دين و مذهب به سوى هدف اصلى هدايت مى شود و جهت گيرى و حركت مذهبى در راه سعادت و رفاه و تعالى انسان قرار مى گيرد</w:t>
      </w:r>
      <w:r>
        <w:rPr>
          <w:rtl/>
          <w:lang w:bidi="fa-IR"/>
        </w:rPr>
        <w:t>،</w:t>
      </w:r>
      <w:r w:rsidRPr="00365E1F">
        <w:rPr>
          <w:rtl/>
          <w:lang w:bidi="fa-IR"/>
        </w:rPr>
        <w:t xml:space="preserve"> و از قشرى گرى و سطحى نگرى و تجمل گرايى زايد - كه كار مذاهب باطل يا منحرف است - دور مى گردد.</w:t>
      </w:r>
    </w:p>
    <w:p w:rsidR="00365E1F" w:rsidRPr="00365E1F" w:rsidRDefault="00365E1F" w:rsidP="00365E1F">
      <w:pPr>
        <w:pStyle w:val="libNormal"/>
        <w:rPr>
          <w:lang w:bidi="fa-IR"/>
        </w:rPr>
      </w:pPr>
      <w:r w:rsidRPr="00365E1F">
        <w:rPr>
          <w:rtl/>
          <w:lang w:bidi="fa-IR"/>
        </w:rPr>
        <w:t xml:space="preserve">از اين رو امام مهدى </w:t>
      </w:r>
      <w:r w:rsidR="00BC4DA3" w:rsidRPr="00BC4DA3">
        <w:rPr>
          <w:rStyle w:val="libAlaemChar"/>
          <w:rtl/>
        </w:rPr>
        <w:t>عليه‌السلام</w:t>
      </w:r>
      <w:r w:rsidRPr="00365E1F">
        <w:rPr>
          <w:rtl/>
          <w:lang w:bidi="fa-IR"/>
        </w:rPr>
        <w:t xml:space="preserve"> در آغاز رستاخيز خويش به پيرايش و آبادى ها از مظاهر تجمل گرايى ها و مصرف زدگى ها به ويژه در سازمان ها و موسسات مذهبى مى پردازد. امام همه امكانات و نيروها را صرف هدف هاى اصلى مذهب مى كند؛ يعنى برپايى عدالت و رفاه عمومى و نجات انسان ها از چنگال اهريمنى ظلم و محروميت براى تحقق اين آرمان ها به ضرورت تزيين معابد و مساجد و ظاهرسازى هاى بى محتوا و تشكيلات عريض و طويل به نام مذهب و دين ممنوع مى گردد و همه مظاهر اين گونه معابد ويران مى شود و معابد به صورت ساده و بى آرايش و دور از هر گونه تزيين و تجمل در مى آيد.</w:t>
      </w:r>
    </w:p>
    <w:p w:rsidR="00EE3785" w:rsidRDefault="00365E1F" w:rsidP="00EE3785">
      <w:pPr>
        <w:pStyle w:val="libNormal"/>
        <w:rPr>
          <w:rtl/>
          <w:lang w:bidi="fa-IR"/>
        </w:rPr>
      </w:pPr>
      <w:r w:rsidRPr="00365E1F">
        <w:rPr>
          <w:rtl/>
          <w:lang w:bidi="fa-IR"/>
        </w:rPr>
        <w:t xml:space="preserve">عمر بن جميع از امام باقر </w:t>
      </w:r>
      <w:r w:rsidR="00BC4DA3" w:rsidRPr="00BC4DA3">
        <w:rPr>
          <w:rStyle w:val="libAlaemChar"/>
          <w:rtl/>
        </w:rPr>
        <w:t>عليه‌السلام</w:t>
      </w:r>
      <w:r w:rsidRPr="00365E1F">
        <w:rPr>
          <w:rtl/>
          <w:lang w:bidi="fa-IR"/>
        </w:rPr>
        <w:t xml:space="preserve"> سؤال كرد: نماز گزاردن در مساجدى كه نقش و نگار دارد (آيينه كارى</w:t>
      </w:r>
      <w:r>
        <w:rPr>
          <w:rtl/>
          <w:lang w:bidi="fa-IR"/>
        </w:rPr>
        <w:t>،</w:t>
      </w:r>
      <w:r w:rsidRPr="00365E1F">
        <w:rPr>
          <w:rtl/>
          <w:lang w:bidi="fa-IR"/>
        </w:rPr>
        <w:t xml:space="preserve"> كاشى كارى و تزيينات دارد) چگونه است</w:t>
      </w:r>
      <w:r>
        <w:rPr>
          <w:rtl/>
          <w:lang w:bidi="fa-IR"/>
        </w:rPr>
        <w:t>؟</w:t>
      </w:r>
      <w:r w:rsidRPr="00365E1F">
        <w:rPr>
          <w:rtl/>
          <w:lang w:bidi="fa-IR"/>
        </w:rPr>
        <w:t xml:space="preserve"> امام فرمود:</w:t>
      </w:r>
      <w:r w:rsidR="00EE3785">
        <w:rPr>
          <w:rFonts w:hint="cs"/>
          <w:rtl/>
          <w:lang w:bidi="fa-IR"/>
        </w:rPr>
        <w:t xml:space="preserve"> «</w:t>
      </w:r>
      <w:r w:rsidRPr="00EE3785">
        <w:rPr>
          <w:rStyle w:val="libHadeesChar"/>
          <w:rtl/>
        </w:rPr>
        <w:t>اكره ذلك و لكن لا يضركم اليوم و لو قد قام العدل لرايتم كيف يصنع فى ذلك</w:t>
      </w:r>
      <w:r w:rsidR="00EE3785">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w:t>
      </w:r>
      <w:r w:rsidR="00BC4DA3" w:rsidRPr="00FB431B">
        <w:rPr>
          <w:rStyle w:val="libFootnotenumChar"/>
          <w:rtl/>
        </w:rPr>
        <w:t>2</w:t>
      </w:r>
      <w:r w:rsidRPr="00FB431B">
        <w:rPr>
          <w:rStyle w:val="libFootnotenumChar"/>
          <w:rtl/>
        </w:rPr>
        <w:t>)</w:t>
      </w:r>
      <w:r>
        <w:rPr>
          <w:rtl/>
          <w:lang w:bidi="fa-IR"/>
        </w:rPr>
        <w:t>؛</w:t>
      </w:r>
      <w:r w:rsidR="00EE3785">
        <w:rPr>
          <w:rFonts w:hint="cs"/>
          <w:rtl/>
          <w:lang w:bidi="fa-IR"/>
        </w:rPr>
        <w:t xml:space="preserve"> «</w:t>
      </w:r>
      <w:r w:rsidRPr="00365E1F">
        <w:rPr>
          <w:rtl/>
          <w:lang w:bidi="fa-IR"/>
        </w:rPr>
        <w:t>اين كار را خوش ندارم و در اين روزگار اين موضوع ضررى براى شما ندارد</w:t>
      </w:r>
      <w:r>
        <w:rPr>
          <w:rtl/>
          <w:lang w:bidi="fa-IR"/>
        </w:rPr>
        <w:t>،</w:t>
      </w:r>
      <w:r w:rsidRPr="00365E1F">
        <w:rPr>
          <w:rtl/>
          <w:lang w:bidi="fa-IR"/>
        </w:rPr>
        <w:t xml:space="preserve"> ليكن اگر عدالت حاكم گردد خواهيد ديد كه در اين امور چگونه عمل مى كند.</w:t>
      </w:r>
      <w:r w:rsidR="00EE3785">
        <w:rPr>
          <w:rFonts w:hint="cs"/>
          <w:rtl/>
          <w:lang w:bidi="fa-IR"/>
        </w:rPr>
        <w:t>»</w:t>
      </w:r>
    </w:p>
    <w:p w:rsidR="00365E1F" w:rsidRPr="00365E1F" w:rsidRDefault="00EE3785" w:rsidP="00EE3785">
      <w:pPr>
        <w:pStyle w:val="libNormal"/>
        <w:rPr>
          <w:lang w:bidi="fa-IR"/>
        </w:rPr>
      </w:pPr>
      <w:r>
        <w:rPr>
          <w:rtl/>
          <w:lang w:bidi="fa-IR"/>
        </w:rPr>
        <w:br w:type="page"/>
      </w:r>
    </w:p>
    <w:p w:rsidR="00EE3785" w:rsidRDefault="007A66B6" w:rsidP="00EE3785">
      <w:pPr>
        <w:pStyle w:val="Heading2"/>
        <w:rPr>
          <w:rtl/>
          <w:lang w:bidi="fa-IR"/>
        </w:rPr>
      </w:pPr>
      <w:bookmarkStart w:id="518" w:name="_Toc482102741"/>
      <w:r>
        <w:rPr>
          <w:rtl/>
          <w:lang w:bidi="fa-IR"/>
        </w:rPr>
        <w:t>494</w:t>
      </w:r>
      <w:r w:rsidR="00365E1F">
        <w:rPr>
          <w:rtl/>
          <w:lang w:bidi="fa-IR"/>
        </w:rPr>
        <w:t>:</w:t>
      </w:r>
      <w:r w:rsidR="00365E1F" w:rsidRPr="00365E1F">
        <w:rPr>
          <w:rtl/>
          <w:lang w:bidi="fa-IR"/>
        </w:rPr>
        <w:t xml:space="preserve"> آيا حضرت مهدى </w:t>
      </w:r>
      <w:r w:rsidR="00BC4DA3" w:rsidRPr="00BC4DA3">
        <w:rPr>
          <w:rStyle w:val="libAlaemChar"/>
          <w:rtl/>
        </w:rPr>
        <w:t>عليه‌السلام</w:t>
      </w:r>
      <w:r w:rsidR="00365E1F" w:rsidRPr="00365E1F">
        <w:rPr>
          <w:rtl/>
          <w:lang w:bidi="fa-IR"/>
        </w:rPr>
        <w:t xml:space="preserve"> بعد از ظهور مسجد الحرام و مسجد النبى را تغيير خواهد داد؟</w:t>
      </w:r>
      <w:bookmarkEnd w:id="518"/>
    </w:p>
    <w:p w:rsidR="00365E1F" w:rsidRPr="00365E1F" w:rsidRDefault="00365E1F" w:rsidP="00EE3785">
      <w:pPr>
        <w:pStyle w:val="libNormal"/>
        <w:rPr>
          <w:lang w:bidi="fa-IR"/>
        </w:rPr>
      </w:pPr>
      <w:r w:rsidRPr="00365E1F">
        <w:rPr>
          <w:rtl/>
          <w:lang w:bidi="fa-IR"/>
        </w:rPr>
        <w:t xml:space="preserve">كلينى و مفيد با سند خود از ابو بصير و او نيز از امام صادق </w:t>
      </w:r>
      <w:r w:rsidR="00BC4DA3" w:rsidRPr="00BC4DA3">
        <w:rPr>
          <w:rStyle w:val="libAlaemChar"/>
          <w:rtl/>
        </w:rPr>
        <w:t>عليه‌السلام</w:t>
      </w:r>
      <w:r w:rsidRPr="00365E1F">
        <w:rPr>
          <w:rtl/>
          <w:lang w:bidi="fa-IR"/>
        </w:rPr>
        <w:t xml:space="preserve"> نقل كرده كه فرمود:</w:t>
      </w:r>
      <w:r w:rsidR="00EE3785">
        <w:rPr>
          <w:rFonts w:hint="cs"/>
          <w:rtl/>
          <w:lang w:bidi="fa-IR"/>
        </w:rPr>
        <w:t xml:space="preserve"> «</w:t>
      </w:r>
      <w:r w:rsidRPr="00EE3785">
        <w:rPr>
          <w:rStyle w:val="libHadeesChar"/>
          <w:rtl/>
        </w:rPr>
        <w:t>ان القائم</w:t>
      </w:r>
      <w:r w:rsidRPr="00365E1F">
        <w:rPr>
          <w:rtl/>
          <w:lang w:bidi="fa-IR"/>
        </w:rPr>
        <w:t xml:space="preserve"> </w:t>
      </w:r>
      <w:r w:rsidR="00BC4DA3" w:rsidRPr="00BC4DA3">
        <w:rPr>
          <w:rStyle w:val="libAlaemChar"/>
          <w:rtl/>
        </w:rPr>
        <w:t>عليه‌السلام</w:t>
      </w:r>
      <w:r w:rsidRPr="00365E1F">
        <w:rPr>
          <w:rtl/>
          <w:lang w:bidi="fa-IR"/>
        </w:rPr>
        <w:t xml:space="preserve"> </w:t>
      </w:r>
      <w:r w:rsidRPr="00EE3785">
        <w:rPr>
          <w:rStyle w:val="libHadeesChar"/>
          <w:rtl/>
        </w:rPr>
        <w:t>اذا قام رد البيت الحرام الى اساسه و مسجد الرسول الى اساسه</w:t>
      </w:r>
      <w:r>
        <w:rPr>
          <w:rtl/>
          <w:lang w:bidi="fa-IR"/>
        </w:rPr>
        <w:t>.</w:t>
      </w:r>
      <w:r w:rsidRPr="00365E1F">
        <w:rPr>
          <w:rtl/>
          <w:lang w:bidi="fa-IR"/>
        </w:rPr>
        <w:t>..</w:t>
      </w:r>
      <w:r w:rsidR="00EE3785">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w:t>
      </w:r>
      <w:r w:rsidR="00BC4DA3" w:rsidRPr="00FB431B">
        <w:rPr>
          <w:rStyle w:val="libFootnotenumChar"/>
          <w:rtl/>
        </w:rPr>
        <w:t>3</w:t>
      </w:r>
      <w:r w:rsidRPr="00FB431B">
        <w:rPr>
          <w:rStyle w:val="libFootnotenumChar"/>
          <w:rtl/>
        </w:rPr>
        <w:t>)</w:t>
      </w:r>
      <w:r>
        <w:rPr>
          <w:rtl/>
          <w:lang w:bidi="fa-IR"/>
        </w:rPr>
        <w:t>؛</w:t>
      </w:r>
      <w:r w:rsidR="00EE3785">
        <w:rPr>
          <w:rFonts w:hint="cs"/>
          <w:rtl/>
          <w:lang w:bidi="fa-IR"/>
        </w:rPr>
        <w:t xml:space="preserve"> «</w:t>
      </w:r>
      <w:r w:rsidRPr="00365E1F">
        <w:rPr>
          <w:rtl/>
          <w:lang w:bidi="fa-IR"/>
        </w:rPr>
        <w:t>هنگامى كه قائم قيام كند مسجد الاحرام را به اساس خود باز مى گرداند و نيز مسجد نبوى را به اساس</w:t>
      </w:r>
      <w:r w:rsidR="00FA449C">
        <w:rPr>
          <w:rtl/>
          <w:lang w:bidi="fa-IR"/>
        </w:rPr>
        <w:t xml:space="preserve"> </w:t>
      </w:r>
      <w:r w:rsidRPr="00365E1F">
        <w:rPr>
          <w:rtl/>
          <w:lang w:bidi="fa-IR"/>
        </w:rPr>
        <w:t>خود باز مى گرداند</w:t>
      </w:r>
      <w:r>
        <w:rPr>
          <w:rtl/>
          <w:lang w:bidi="fa-IR"/>
        </w:rPr>
        <w:t>.</w:t>
      </w:r>
      <w:r w:rsidRPr="00365E1F">
        <w:rPr>
          <w:rtl/>
          <w:lang w:bidi="fa-IR"/>
        </w:rPr>
        <w:t>..</w:t>
      </w:r>
      <w:r w:rsidR="00EE3785">
        <w:rPr>
          <w:rFonts w:hint="cs"/>
          <w:rtl/>
          <w:lang w:bidi="fa-IR"/>
        </w:rPr>
        <w:t>»</w:t>
      </w:r>
      <w:r w:rsidRPr="00365E1F">
        <w:rPr>
          <w:rtl/>
          <w:lang w:bidi="fa-IR"/>
        </w:rPr>
        <w:t>.</w:t>
      </w:r>
    </w:p>
    <w:p w:rsidR="00365E1F" w:rsidRPr="00365E1F" w:rsidRDefault="00365E1F" w:rsidP="00EE3785">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شيخ مفيد اين روايت را مرسلا از ابى بصير نقل كرده و كلينى نيز با اين سند آن را نقل نموده است</w:t>
      </w:r>
      <w:r w:rsidR="00365E1F">
        <w:rPr>
          <w:rtl/>
          <w:lang w:bidi="fa-IR"/>
        </w:rPr>
        <w:t>:</w:t>
      </w:r>
      <w:r w:rsidR="00365E1F" w:rsidRPr="00365E1F">
        <w:rPr>
          <w:rtl/>
          <w:lang w:bidi="fa-IR"/>
        </w:rPr>
        <w:t>احمد بن محمد</w:t>
      </w:r>
      <w:r w:rsidR="00365E1F">
        <w:rPr>
          <w:rtl/>
          <w:lang w:bidi="fa-IR"/>
        </w:rPr>
        <w:t>،</w:t>
      </w:r>
      <w:r w:rsidR="00365E1F" w:rsidRPr="00365E1F">
        <w:rPr>
          <w:rtl/>
          <w:lang w:bidi="fa-IR"/>
        </w:rPr>
        <w:t xml:space="preserve"> عمن حدثه</w:t>
      </w:r>
      <w:r w:rsidR="00365E1F">
        <w:rPr>
          <w:rtl/>
          <w:lang w:bidi="fa-IR"/>
        </w:rPr>
        <w:t>،</w:t>
      </w:r>
      <w:r w:rsidR="00365E1F" w:rsidRPr="00365E1F">
        <w:rPr>
          <w:rtl/>
          <w:lang w:bidi="fa-IR"/>
        </w:rPr>
        <w:t xml:space="preserve"> عن محمد بن الحسين عن وهيب بن حفص عن ابى بصير</w:t>
      </w:r>
      <w:r w:rsidR="00365E1F">
        <w:rPr>
          <w:rtl/>
          <w:lang w:bidi="fa-IR"/>
        </w:rPr>
        <w:t>.</w:t>
      </w:r>
      <w:r w:rsidR="00365E1F" w:rsidRPr="00365E1F">
        <w:rPr>
          <w:rtl/>
          <w:lang w:bidi="fa-IR"/>
        </w:rPr>
        <w:t>..؛ و معلوم است كه سند ارسال دارد زيرا راوى از محمد بن حسين مشخص نيست</w:t>
      </w:r>
      <w:r w:rsidR="00365E1F">
        <w:rPr>
          <w:rtl/>
          <w:lang w:bidi="fa-IR"/>
        </w:rPr>
        <w:t>.</w:t>
      </w:r>
    </w:p>
    <w:p w:rsidR="00365E1F" w:rsidRPr="00365E1F" w:rsidRDefault="00365E1F" w:rsidP="00EE3785">
      <w:pPr>
        <w:pStyle w:val="libNormal"/>
        <w:rPr>
          <w:lang w:bidi="fa-IR"/>
        </w:rPr>
      </w:pPr>
      <w:r w:rsidRPr="00365E1F">
        <w:rPr>
          <w:rtl/>
          <w:lang w:bidi="fa-IR"/>
        </w:rPr>
        <w:t xml:space="preserve">شيخ طوسى </w:t>
      </w:r>
      <w:r w:rsidR="00A46F0D" w:rsidRPr="00A46F0D">
        <w:rPr>
          <w:rStyle w:val="libAlaemChar"/>
          <w:rtl/>
        </w:rPr>
        <w:t>رحمه‌الله</w:t>
      </w:r>
      <w:r w:rsidRPr="00365E1F">
        <w:rPr>
          <w:rtl/>
          <w:lang w:bidi="fa-IR"/>
        </w:rPr>
        <w:t xml:space="preserve"> نيز در كتاب</w:t>
      </w:r>
      <w:r w:rsidR="00EE3785">
        <w:rPr>
          <w:rFonts w:hint="cs"/>
          <w:rtl/>
          <w:lang w:bidi="fa-IR"/>
        </w:rPr>
        <w:t>«</w:t>
      </w:r>
      <w:r w:rsidRPr="00EE3785">
        <w:rPr>
          <w:rStyle w:val="libBold1Char"/>
          <w:rtl/>
        </w:rPr>
        <w:t>الغيبة</w:t>
      </w:r>
      <w:r w:rsidR="00EE3785">
        <w:rPr>
          <w:rFonts w:hint="cs"/>
          <w:rtl/>
          <w:lang w:bidi="fa-IR"/>
        </w:rPr>
        <w:t xml:space="preserve">» </w:t>
      </w:r>
      <w:r w:rsidR="00BC4DA3">
        <w:rPr>
          <w:rtl/>
          <w:lang w:bidi="fa-IR"/>
        </w:rPr>
        <w:t>12</w:t>
      </w:r>
      <w:r w:rsidR="007A66B6">
        <w:rPr>
          <w:rtl/>
          <w:lang w:bidi="fa-IR"/>
        </w:rPr>
        <w:t>84</w:t>
      </w:r>
      <w:r w:rsidRPr="00365E1F">
        <w:rPr>
          <w:rtl/>
          <w:lang w:bidi="fa-IR"/>
        </w:rPr>
        <w:t xml:space="preserve">) حديث فوق را نقل كرده ولى در سند آن على بن ابى حمزه بطائنى است كه از سردمداران واقفى ها و از دشمنان امام رضا </w:t>
      </w:r>
      <w:r w:rsidR="00BC4DA3" w:rsidRPr="00BC4DA3">
        <w:rPr>
          <w:rStyle w:val="libAlaemChar"/>
          <w:rtl/>
        </w:rPr>
        <w:t>عليه‌السلام</w:t>
      </w:r>
      <w:r w:rsidRPr="00365E1F">
        <w:rPr>
          <w:rtl/>
          <w:lang w:bidi="fa-IR"/>
        </w:rPr>
        <w:t xml:space="preserve"> به حساب مى آيد. نتيجه اينكه اين روايت هيچ سند معتبرى ندارد كه قابل احتجاج باشد.</w:t>
      </w:r>
    </w:p>
    <w:p w:rsidR="00365E1F" w:rsidRPr="00365E1F" w:rsidRDefault="00BC4DA3" w:rsidP="00365E1F">
      <w:pPr>
        <w:pStyle w:val="libNormal"/>
        <w:rPr>
          <w:lang w:bidi="fa-IR"/>
        </w:rPr>
      </w:pPr>
      <w:r>
        <w:rPr>
          <w:rtl/>
          <w:lang w:bidi="fa-IR"/>
        </w:rPr>
        <w:t>2</w:t>
      </w:r>
      <w:r w:rsidR="00365E1F" w:rsidRPr="00365E1F">
        <w:rPr>
          <w:rtl/>
          <w:lang w:bidi="fa-IR"/>
        </w:rPr>
        <w:t xml:space="preserve">- حضرت مهدى </w:t>
      </w:r>
      <w:r w:rsidRPr="00BC4DA3">
        <w:rPr>
          <w:rStyle w:val="libAlaemChar"/>
          <w:rtl/>
        </w:rPr>
        <w:t>عليه‌السلام</w:t>
      </w:r>
      <w:r w:rsidR="00365E1F" w:rsidRPr="00365E1F">
        <w:rPr>
          <w:rtl/>
          <w:lang w:bidi="fa-IR"/>
        </w:rPr>
        <w:t xml:space="preserve"> كسى است كه مورد اعتماد شيعه و اهل سنت است و شيعه علاوه بر اعتماد</w:t>
      </w:r>
      <w:r w:rsidR="00365E1F">
        <w:rPr>
          <w:rtl/>
          <w:lang w:bidi="fa-IR"/>
        </w:rPr>
        <w:t>،</w:t>
      </w:r>
      <w:r w:rsidR="00365E1F" w:rsidRPr="00365E1F">
        <w:rPr>
          <w:rtl/>
          <w:lang w:bidi="fa-IR"/>
        </w:rPr>
        <w:t xml:space="preserve"> او را معصوم نيز مى داند. او كسى است كه مطابق روايات فريقين سيره اى پسنديده دارد و بعد از ظهورش</w:t>
      </w:r>
      <w:r w:rsidR="00FA449C">
        <w:rPr>
          <w:rtl/>
          <w:lang w:bidi="fa-IR"/>
        </w:rPr>
        <w:t xml:space="preserve"> </w:t>
      </w:r>
      <w:r w:rsidR="00365E1F" w:rsidRPr="00365E1F">
        <w:rPr>
          <w:rtl/>
          <w:lang w:bidi="fa-IR"/>
        </w:rPr>
        <w:t>زمين را پر از عدل و داد خواهد كرد. كسى كه چنين اوصافى دارد هرگز شك و تريدى در عملكرد او نخواهد شد</w:t>
      </w:r>
      <w:r w:rsidR="00365E1F">
        <w:rPr>
          <w:rtl/>
          <w:lang w:bidi="fa-IR"/>
        </w:rPr>
        <w:t>،</w:t>
      </w:r>
      <w:r w:rsidR="00365E1F" w:rsidRPr="00365E1F">
        <w:rPr>
          <w:rtl/>
          <w:lang w:bidi="fa-IR"/>
        </w:rPr>
        <w:t xml:space="preserve"> در صورتى كه مسجد الحرام و مسجد النبى را براى مصالحى خراب كرده و به اساس آن باز گرداند.</w:t>
      </w:r>
    </w:p>
    <w:p w:rsidR="00365E1F" w:rsidRPr="00365E1F" w:rsidRDefault="00BC4DA3" w:rsidP="00365E1F">
      <w:pPr>
        <w:pStyle w:val="libNormal"/>
        <w:rPr>
          <w:lang w:bidi="fa-IR"/>
        </w:rPr>
      </w:pPr>
      <w:r>
        <w:rPr>
          <w:rtl/>
          <w:lang w:bidi="fa-IR"/>
        </w:rPr>
        <w:t>3</w:t>
      </w:r>
      <w:r w:rsidR="00365E1F" w:rsidRPr="00365E1F">
        <w:rPr>
          <w:rtl/>
          <w:lang w:bidi="fa-IR"/>
        </w:rPr>
        <w:t>- بر فرض صحت روايت ممكن است كه توجيه آن اين باشد: از آنجا كه برخى از نواحى اين دو مسجد به توسط سلاطين جور به جهت ريا و ديگر اهداف و يا با مال حرام و غصبى ساخته شده است</w:t>
      </w:r>
      <w:r w:rsidR="00365E1F">
        <w:rPr>
          <w:rtl/>
          <w:lang w:bidi="fa-IR"/>
        </w:rPr>
        <w:t>،</w:t>
      </w:r>
      <w:r w:rsidR="00365E1F" w:rsidRPr="00365E1F">
        <w:rPr>
          <w:rtl/>
          <w:lang w:bidi="fa-IR"/>
        </w:rPr>
        <w:t xml:space="preserve"> براى آنكه آثار ظالمين باقى نماند آنها را خراب مى كند به جاى اصلى آن باز مى گرداند.</w:t>
      </w:r>
    </w:p>
    <w:p w:rsidR="00365E1F" w:rsidRPr="00365E1F" w:rsidRDefault="007A66B6" w:rsidP="00365E1F">
      <w:pPr>
        <w:pStyle w:val="libNormal"/>
        <w:rPr>
          <w:lang w:bidi="fa-IR"/>
        </w:rPr>
      </w:pPr>
      <w:r>
        <w:rPr>
          <w:rtl/>
          <w:lang w:bidi="fa-IR"/>
        </w:rPr>
        <w:lastRenderedPageBreak/>
        <w:t>4</w:t>
      </w:r>
      <w:r w:rsidR="00365E1F" w:rsidRPr="00365E1F">
        <w:rPr>
          <w:rtl/>
          <w:lang w:bidi="fa-IR"/>
        </w:rPr>
        <w:t xml:space="preserve">- مطابق روايت صحيح مسلم پيامبر </w:t>
      </w:r>
      <w:r w:rsidR="00A46F0D" w:rsidRPr="00A46F0D">
        <w:rPr>
          <w:rStyle w:val="libAlaemChar"/>
          <w:rtl/>
        </w:rPr>
        <w:t>صلى‌الله‌عليه‌وآله‌وسلم</w:t>
      </w:r>
      <w:r w:rsidR="00365E1F" w:rsidRPr="00365E1F">
        <w:rPr>
          <w:rtl/>
          <w:lang w:bidi="fa-IR"/>
        </w:rPr>
        <w:t xml:space="preserve"> قصد داشت كه كعبه را خراب كرده و از نو بنا كند</w:t>
      </w:r>
      <w:r w:rsidR="00365E1F">
        <w:rPr>
          <w:rtl/>
          <w:lang w:bidi="fa-IR"/>
        </w:rPr>
        <w:t>،</w:t>
      </w:r>
      <w:r w:rsidR="00365E1F" w:rsidRPr="00365E1F">
        <w:rPr>
          <w:rtl/>
          <w:lang w:bidi="fa-IR"/>
        </w:rPr>
        <w:t xml:space="preserve"> ولى به جهت آنكه مردم تازه مسلمان بودند از اين كار صرف نظر كرد.</w:t>
      </w:r>
    </w:p>
    <w:p w:rsidR="00DB6282" w:rsidRDefault="00365E1F" w:rsidP="00365E1F">
      <w:pPr>
        <w:pStyle w:val="libNormal"/>
        <w:rPr>
          <w:rtl/>
          <w:lang w:bidi="fa-IR"/>
        </w:rPr>
      </w:pPr>
      <w:r w:rsidRPr="00365E1F">
        <w:rPr>
          <w:rtl/>
          <w:lang w:bidi="fa-IR"/>
        </w:rPr>
        <w:t xml:space="preserve">مسلم در صحيح خود از عبدالله بن زبير از عايشه نقل كرده كه رسول خدا </w:t>
      </w:r>
      <w:r w:rsidR="00A46F0D" w:rsidRPr="00A46F0D">
        <w:rPr>
          <w:rStyle w:val="libAlaemChar"/>
          <w:rtl/>
        </w:rPr>
        <w:t>صلى‌الله‌عليه‌وآله‌وسلم</w:t>
      </w:r>
      <w:r w:rsidRPr="00365E1F">
        <w:rPr>
          <w:rtl/>
          <w:lang w:bidi="fa-IR"/>
        </w:rPr>
        <w:t xml:space="preserve"> فرمود:</w:t>
      </w:r>
      <w:r w:rsidR="006E00D3">
        <w:rPr>
          <w:rFonts w:hint="cs"/>
          <w:rtl/>
          <w:lang w:bidi="fa-IR"/>
        </w:rPr>
        <w:t xml:space="preserve"> «</w:t>
      </w:r>
      <w:r w:rsidRPr="006E00D3">
        <w:rPr>
          <w:rStyle w:val="libHadeesChar"/>
          <w:rtl/>
        </w:rPr>
        <w:t>يا عائشة لولا ان قومك حديثو عهد بشرك لهدمت الكعبة فالزقتها بالارض و جعلت لها بابين: بابا شرقيا و بابا غربيا وزدت فيها ستة اذرع من الحجر فان قريشا اقتصرتها حيث بنت الكعبة</w:t>
      </w:r>
      <w:r w:rsidRPr="00365E1F">
        <w:rPr>
          <w:rtl/>
          <w:lang w:bidi="fa-IR"/>
        </w:rPr>
        <w:t>.</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85</w:t>
      </w:r>
      <w:r w:rsidRPr="00FB431B">
        <w:rPr>
          <w:rStyle w:val="libFootnotenumChar"/>
          <w:rtl/>
        </w:rPr>
        <w:t>)</w:t>
      </w:r>
      <w:r w:rsidRPr="00365E1F">
        <w:rPr>
          <w:rtl/>
          <w:lang w:bidi="fa-IR"/>
        </w:rPr>
        <w:t xml:space="preserve"> حديث ديگرى نيز مسلم در همين باب نقل كرده است كه برخى از سلاطين كعبه را خراب كرده و دوباره بازسازى كردند. </w:t>
      </w:r>
      <w:r w:rsidRPr="00FB431B">
        <w:rPr>
          <w:rStyle w:val="libFootnotenumChar"/>
          <w:rtl/>
        </w:rPr>
        <w:t>(</w:t>
      </w:r>
      <w:r w:rsidR="00BC4DA3" w:rsidRPr="00FB431B">
        <w:rPr>
          <w:rStyle w:val="libFootnotenumChar"/>
          <w:rtl/>
        </w:rPr>
        <w:t>12</w:t>
      </w:r>
      <w:r w:rsidR="007A66B6" w:rsidRPr="00FB431B">
        <w:rPr>
          <w:rStyle w:val="libFootnotenumChar"/>
          <w:rtl/>
        </w:rPr>
        <w:t>86</w:t>
      </w:r>
      <w:r w:rsidRPr="00FB431B">
        <w:rPr>
          <w:rStyle w:val="libFootnotenumChar"/>
          <w:rtl/>
        </w:rPr>
        <w:t>)</w:t>
      </w:r>
    </w:p>
    <w:p w:rsidR="00365E1F" w:rsidRPr="00365E1F" w:rsidRDefault="00DB6282" w:rsidP="00365E1F">
      <w:pPr>
        <w:pStyle w:val="libNormal"/>
        <w:rPr>
          <w:lang w:bidi="fa-IR"/>
        </w:rPr>
      </w:pPr>
      <w:r>
        <w:rPr>
          <w:rtl/>
          <w:lang w:bidi="fa-IR"/>
        </w:rPr>
        <w:br w:type="page"/>
      </w:r>
    </w:p>
    <w:p w:rsidR="006E00D3" w:rsidRDefault="007A66B6" w:rsidP="00DB6282">
      <w:pPr>
        <w:pStyle w:val="Heading2"/>
        <w:rPr>
          <w:rtl/>
          <w:lang w:bidi="fa-IR"/>
        </w:rPr>
      </w:pPr>
      <w:bookmarkStart w:id="519" w:name="_Toc482102742"/>
      <w:r>
        <w:rPr>
          <w:rtl/>
          <w:lang w:bidi="fa-IR"/>
        </w:rPr>
        <w:t>495</w:t>
      </w:r>
      <w:r w:rsidR="00365E1F">
        <w:rPr>
          <w:rtl/>
          <w:lang w:bidi="fa-IR"/>
        </w:rPr>
        <w:t>:</w:t>
      </w:r>
      <w:r w:rsidR="00365E1F" w:rsidRPr="00365E1F">
        <w:rPr>
          <w:rtl/>
          <w:lang w:bidi="fa-IR"/>
        </w:rPr>
        <w:t xml:space="preserve"> آيا امام زمان </w:t>
      </w:r>
      <w:r w:rsidR="00BC4DA3" w:rsidRPr="00BC4DA3">
        <w:rPr>
          <w:rStyle w:val="libAlaemChar"/>
          <w:rtl/>
        </w:rPr>
        <w:t>عليه‌السلام</w:t>
      </w:r>
      <w:r w:rsidR="00365E1F" w:rsidRPr="00365E1F">
        <w:rPr>
          <w:rtl/>
          <w:lang w:bidi="fa-IR"/>
        </w:rPr>
        <w:t xml:space="preserve"> بعد از ظهور از ابوبكر و عمر انتقام خواهد گرفت</w:t>
      </w:r>
      <w:r w:rsidR="00365E1F">
        <w:rPr>
          <w:rtl/>
          <w:lang w:bidi="fa-IR"/>
        </w:rPr>
        <w:t>؟</w:t>
      </w:r>
      <w:bookmarkEnd w:id="519"/>
    </w:p>
    <w:p w:rsidR="00365E1F" w:rsidRPr="00365E1F" w:rsidRDefault="00365E1F" w:rsidP="006E00D3">
      <w:pPr>
        <w:pStyle w:val="libNormal"/>
        <w:rPr>
          <w:lang w:bidi="fa-IR"/>
        </w:rPr>
      </w:pPr>
      <w:r w:rsidRPr="00365E1F">
        <w:rPr>
          <w:rtl/>
          <w:lang w:bidi="fa-IR"/>
        </w:rPr>
        <w:t xml:space="preserve">مجلسى به سندش از بشير نبال از امام صادق </w:t>
      </w:r>
      <w:r w:rsidR="00BC4DA3" w:rsidRPr="00BC4DA3">
        <w:rPr>
          <w:rStyle w:val="libAlaemChar"/>
          <w:rtl/>
        </w:rPr>
        <w:t>عليه‌السلام</w:t>
      </w:r>
      <w:r w:rsidRPr="00365E1F">
        <w:rPr>
          <w:rtl/>
          <w:lang w:bidi="fa-IR"/>
        </w:rPr>
        <w:t xml:space="preserve"> نقل كرده كه فرمود:</w:t>
      </w:r>
      <w:r w:rsidR="006E00D3">
        <w:rPr>
          <w:rFonts w:hint="cs"/>
          <w:rtl/>
          <w:lang w:bidi="fa-IR"/>
        </w:rPr>
        <w:t xml:space="preserve"> «</w:t>
      </w:r>
      <w:r w:rsidRPr="006E00D3">
        <w:rPr>
          <w:rStyle w:val="libHadeesChar"/>
          <w:rtl/>
        </w:rPr>
        <w:t>هل تدرى اول ما يبده له القائم</w:t>
      </w:r>
      <w:r w:rsidRPr="00365E1F">
        <w:rPr>
          <w:rtl/>
          <w:lang w:bidi="fa-IR"/>
        </w:rPr>
        <w:t xml:space="preserve"> </w:t>
      </w:r>
      <w:r w:rsidR="00BC4DA3" w:rsidRPr="00BC4DA3">
        <w:rPr>
          <w:rStyle w:val="libAlaemChar"/>
          <w:rtl/>
        </w:rPr>
        <w:t>عليه‌السلام</w:t>
      </w:r>
      <w:r>
        <w:rPr>
          <w:rtl/>
          <w:lang w:bidi="fa-IR"/>
        </w:rPr>
        <w:t>؟</w:t>
      </w:r>
      <w:r w:rsidRPr="00365E1F">
        <w:rPr>
          <w:rtl/>
          <w:lang w:bidi="fa-IR"/>
        </w:rPr>
        <w:t xml:space="preserve"> </w:t>
      </w:r>
      <w:r w:rsidRPr="006E00D3">
        <w:rPr>
          <w:rStyle w:val="libHadeesChar"/>
          <w:rtl/>
        </w:rPr>
        <w:t>قلت: لا. قال: يخرج هذين رطبين غضين فيحرقهما</w:t>
      </w:r>
      <w:r>
        <w:rPr>
          <w:rtl/>
          <w:lang w:bidi="fa-IR"/>
        </w:rPr>
        <w:t>.</w:t>
      </w:r>
      <w:r w:rsidRPr="00365E1F">
        <w:rPr>
          <w:rtl/>
          <w:lang w:bidi="fa-IR"/>
        </w:rPr>
        <w:t>..</w:t>
      </w:r>
      <w:r w:rsidR="006E00D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87</w:t>
      </w:r>
      <w:r w:rsidRPr="00FB431B">
        <w:rPr>
          <w:rStyle w:val="libFootnotenumChar"/>
          <w:rtl/>
        </w:rPr>
        <w:t>)</w:t>
      </w:r>
      <w:r>
        <w:rPr>
          <w:rtl/>
          <w:lang w:bidi="fa-IR"/>
        </w:rPr>
        <w:t>؛</w:t>
      </w:r>
      <w:r w:rsidR="006E00D3">
        <w:rPr>
          <w:rFonts w:hint="cs"/>
          <w:rtl/>
          <w:lang w:bidi="fa-IR"/>
        </w:rPr>
        <w:t xml:space="preserve"> «</w:t>
      </w:r>
      <w:r w:rsidRPr="00365E1F">
        <w:rPr>
          <w:rtl/>
          <w:lang w:bidi="fa-IR"/>
        </w:rPr>
        <w:t>آيا ميدانى كه اولين كاى كه قائم انجام مى دهد چيست</w:t>
      </w:r>
      <w:r>
        <w:rPr>
          <w:rtl/>
          <w:lang w:bidi="fa-IR"/>
        </w:rPr>
        <w:t>؟</w:t>
      </w:r>
      <w:r w:rsidRPr="00365E1F">
        <w:rPr>
          <w:rtl/>
          <w:lang w:bidi="fa-IR"/>
        </w:rPr>
        <w:t xml:space="preserve"> بشير گفت</w:t>
      </w:r>
      <w:r>
        <w:rPr>
          <w:rtl/>
          <w:lang w:bidi="fa-IR"/>
        </w:rPr>
        <w:t>:</w:t>
      </w:r>
      <w:r w:rsidRPr="00365E1F">
        <w:rPr>
          <w:rtl/>
          <w:lang w:bidi="fa-IR"/>
        </w:rPr>
        <w:t xml:space="preserve"> خير. حضرت فرمود: آن دو نفر را در حالى كه تر و تازه هستند خارج كرده و هر دو را آتش خواهد زد.</w:t>
      </w:r>
      <w:r w:rsidR="006E00D3">
        <w:rPr>
          <w:rFonts w:hint="cs"/>
          <w:rtl/>
          <w:lang w:bidi="fa-IR"/>
        </w:rPr>
        <w:t>»</w:t>
      </w:r>
    </w:p>
    <w:p w:rsidR="00365E1F" w:rsidRPr="00365E1F" w:rsidRDefault="00365E1F" w:rsidP="006E00D3">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مجلسى </w:t>
      </w:r>
      <w:r w:rsidR="00A46F0D" w:rsidRPr="00A46F0D">
        <w:rPr>
          <w:rStyle w:val="libAlaemChar"/>
          <w:rtl/>
        </w:rPr>
        <w:t>رحمه‌الله</w:t>
      </w:r>
      <w:r w:rsidR="00365E1F" w:rsidRPr="00365E1F">
        <w:rPr>
          <w:rtl/>
          <w:lang w:bidi="fa-IR"/>
        </w:rPr>
        <w:t xml:space="preserve"> اين حديث را از كتاب فضل بن شاذان به سندش از بشير نبال نقل كرده است</w:t>
      </w:r>
      <w:r w:rsidR="00365E1F">
        <w:rPr>
          <w:rtl/>
          <w:lang w:bidi="fa-IR"/>
        </w:rPr>
        <w:t>.</w:t>
      </w:r>
      <w:r w:rsidR="00365E1F" w:rsidRPr="00365E1F">
        <w:rPr>
          <w:rtl/>
          <w:lang w:bidi="fa-IR"/>
        </w:rPr>
        <w:t xml:space="preserve"> ولى توثيقى در كتب رجال براى بشير نبال نرسيده و لذا روايت از اين جهت ضعيف السند بوده و قابل احتجاج نيست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بر فرض صحت سند روايت</w:t>
      </w:r>
      <w:r w:rsidR="00365E1F">
        <w:rPr>
          <w:rtl/>
          <w:lang w:bidi="fa-IR"/>
        </w:rPr>
        <w:t>،</w:t>
      </w:r>
      <w:r w:rsidR="00365E1F" w:rsidRPr="00365E1F">
        <w:rPr>
          <w:rtl/>
          <w:lang w:bidi="fa-IR"/>
        </w:rPr>
        <w:t xml:space="preserve"> همان گونه كه اشاره شد مهم ترين كار امام مهدى </w:t>
      </w:r>
      <w:r w:rsidRPr="00BC4DA3">
        <w:rPr>
          <w:rStyle w:val="libAlaemChar"/>
          <w:rtl/>
        </w:rPr>
        <w:t>عليه‌السلام</w:t>
      </w:r>
      <w:r w:rsidR="00365E1F" w:rsidRPr="00365E1F">
        <w:rPr>
          <w:rtl/>
          <w:lang w:bidi="fa-IR"/>
        </w:rPr>
        <w:t xml:space="preserve"> اقامه حق و عدل است و اين عمل مصداق بارز آن به حساب مى آيد.</w:t>
      </w:r>
    </w:p>
    <w:p w:rsidR="00365E1F" w:rsidRPr="00365E1F" w:rsidRDefault="00BC4DA3" w:rsidP="00365E1F">
      <w:pPr>
        <w:pStyle w:val="libNormal"/>
        <w:rPr>
          <w:lang w:bidi="fa-IR"/>
        </w:rPr>
      </w:pPr>
      <w:r>
        <w:rPr>
          <w:rtl/>
          <w:lang w:bidi="fa-IR"/>
        </w:rPr>
        <w:t>3</w:t>
      </w:r>
      <w:r w:rsidR="00365E1F" w:rsidRPr="00365E1F">
        <w:rPr>
          <w:rtl/>
          <w:lang w:bidi="fa-IR"/>
        </w:rPr>
        <w:t>- در روايت تصريح نشده كه مقصود از آن دو نفر كيست لذا ممكن است كه مقصود برخى از خلفاى بنى اميه يا بنى عباس باشند.</w:t>
      </w:r>
    </w:p>
    <w:p w:rsidR="00365E1F" w:rsidRPr="00365E1F" w:rsidRDefault="007A66B6" w:rsidP="00365E1F">
      <w:pPr>
        <w:pStyle w:val="libNormal"/>
        <w:rPr>
          <w:lang w:bidi="fa-IR"/>
        </w:rPr>
      </w:pPr>
      <w:r>
        <w:rPr>
          <w:rtl/>
          <w:lang w:bidi="fa-IR"/>
        </w:rPr>
        <w:t>4</w:t>
      </w:r>
      <w:r w:rsidR="00365E1F" w:rsidRPr="00365E1F">
        <w:rPr>
          <w:rtl/>
          <w:lang w:bidi="fa-IR"/>
        </w:rPr>
        <w:t xml:space="preserve">- در صورت صحت حديث از آنجا كه امام مهدى </w:t>
      </w:r>
      <w:r w:rsidR="00BC4DA3" w:rsidRPr="00BC4DA3">
        <w:rPr>
          <w:rStyle w:val="libAlaemChar"/>
          <w:rtl/>
        </w:rPr>
        <w:t>عليه‌السلام</w:t>
      </w:r>
      <w:r w:rsidR="00365E1F" w:rsidRPr="00365E1F">
        <w:rPr>
          <w:rtl/>
          <w:lang w:bidi="fa-IR"/>
        </w:rPr>
        <w:t xml:space="preserve"> معصوم بوده و عمل او عين عدل و حق است بايد اهل سنت نسبت به اين دو خليفه تجديد نظر كرده و با ديد ديگرى به آنان نظر كنند.</w:t>
      </w:r>
    </w:p>
    <w:p w:rsidR="006E00D3" w:rsidRDefault="007A66B6" w:rsidP="00365E1F">
      <w:pPr>
        <w:pStyle w:val="libNormal"/>
        <w:rPr>
          <w:rtl/>
          <w:lang w:bidi="fa-IR"/>
        </w:rPr>
      </w:pPr>
      <w:r>
        <w:rPr>
          <w:rtl/>
          <w:lang w:bidi="fa-IR"/>
        </w:rPr>
        <w:t>5</w:t>
      </w:r>
      <w:r w:rsidR="00365E1F" w:rsidRPr="00365E1F">
        <w:rPr>
          <w:rtl/>
          <w:lang w:bidi="fa-IR"/>
        </w:rPr>
        <w:t xml:space="preserve">- مكانى كه اين دو نفر در آن دفن شده اند حجره پيامبر </w:t>
      </w:r>
      <w:r w:rsidR="00A46F0D" w:rsidRPr="00A46F0D">
        <w:rPr>
          <w:rStyle w:val="libAlaemChar"/>
          <w:rtl/>
        </w:rPr>
        <w:t>صلى‌الله‌عليه‌وآله‌وسلم</w:t>
      </w:r>
      <w:r w:rsidR="00365E1F" w:rsidRPr="00365E1F">
        <w:rPr>
          <w:rtl/>
          <w:lang w:bidi="fa-IR"/>
        </w:rPr>
        <w:t xml:space="preserve"> به حساب مى آيد و هرگز حقى نداشتند كه در آن دفن شوند</w:t>
      </w:r>
      <w:r w:rsidR="00365E1F">
        <w:rPr>
          <w:rtl/>
          <w:lang w:bidi="fa-IR"/>
        </w:rPr>
        <w:t>،</w:t>
      </w:r>
      <w:r w:rsidR="00365E1F" w:rsidRPr="00365E1F">
        <w:rPr>
          <w:rtl/>
          <w:lang w:bidi="fa-IR"/>
        </w:rPr>
        <w:t xml:space="preserve"> و از آنجا كه كار حضرت اقامه عدل است لذا جسد آن دو را از آن مكان بيرون مى آورد.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0" w:name="_Toc482102743"/>
      <w:r>
        <w:rPr>
          <w:rtl/>
          <w:lang w:bidi="fa-IR"/>
        </w:rPr>
        <w:t>496</w:t>
      </w:r>
      <w:r w:rsidR="00365E1F">
        <w:rPr>
          <w:rtl/>
          <w:lang w:bidi="fa-IR"/>
        </w:rPr>
        <w:t>:</w:t>
      </w:r>
      <w:r w:rsidR="00365E1F" w:rsidRPr="00365E1F">
        <w:rPr>
          <w:rtl/>
          <w:lang w:bidi="fa-IR"/>
        </w:rPr>
        <w:t xml:space="preserve"> چرا امام زمان </w:t>
      </w:r>
      <w:r w:rsidR="00BC4DA3" w:rsidRPr="00BC4DA3">
        <w:rPr>
          <w:rStyle w:val="libAlaemChar"/>
          <w:rtl/>
        </w:rPr>
        <w:t>عليه‌السلام</w:t>
      </w:r>
      <w:r w:rsidR="00365E1F" w:rsidRPr="00365E1F">
        <w:rPr>
          <w:rtl/>
          <w:lang w:bidi="fa-IR"/>
        </w:rPr>
        <w:t xml:space="preserve"> بعد از ظهور به حكم داوود عمل مى كند؟</w:t>
      </w:r>
      <w:bookmarkEnd w:id="520"/>
    </w:p>
    <w:p w:rsidR="00365E1F" w:rsidRPr="00365E1F" w:rsidRDefault="00365E1F" w:rsidP="006E00D3">
      <w:pPr>
        <w:pStyle w:val="libNormal"/>
        <w:rPr>
          <w:lang w:bidi="fa-IR"/>
        </w:rPr>
      </w:pPr>
      <w:r w:rsidRPr="00365E1F">
        <w:rPr>
          <w:rtl/>
          <w:lang w:bidi="fa-IR"/>
        </w:rPr>
        <w:t xml:space="preserve">كلينى به سندش از امام باقر </w:t>
      </w:r>
      <w:r w:rsidR="00BC4DA3" w:rsidRPr="00BC4DA3">
        <w:rPr>
          <w:rStyle w:val="libAlaemChar"/>
          <w:rtl/>
        </w:rPr>
        <w:t>عليه‌السلام</w:t>
      </w:r>
      <w:r w:rsidRPr="00365E1F">
        <w:rPr>
          <w:rtl/>
          <w:lang w:bidi="fa-IR"/>
        </w:rPr>
        <w:t xml:space="preserve"> نقل كرده كه خطاب به ابا عبيده فرمود:</w:t>
      </w:r>
      <w:r w:rsidR="006E00D3">
        <w:rPr>
          <w:rFonts w:hint="cs"/>
          <w:rtl/>
          <w:lang w:bidi="fa-IR"/>
        </w:rPr>
        <w:t xml:space="preserve"> «</w:t>
      </w:r>
      <w:r w:rsidRPr="00365E1F">
        <w:rPr>
          <w:rtl/>
          <w:lang w:bidi="fa-IR"/>
        </w:rPr>
        <w:t xml:space="preserve">... </w:t>
      </w:r>
      <w:r w:rsidRPr="006E00D3">
        <w:rPr>
          <w:rStyle w:val="libHadeesChar"/>
          <w:rtl/>
        </w:rPr>
        <w:t>يا ابا عبيده اذا قام قائم آل محمد</w:t>
      </w:r>
      <w:r w:rsidRPr="00365E1F">
        <w:rPr>
          <w:rtl/>
          <w:lang w:bidi="fa-IR"/>
        </w:rPr>
        <w:t xml:space="preserve"> </w:t>
      </w:r>
      <w:r w:rsidR="00A46F0D" w:rsidRPr="00A46F0D">
        <w:rPr>
          <w:rStyle w:val="libAlaemChar"/>
          <w:rtl/>
        </w:rPr>
        <w:t>صلى‌الله‌عليه‌وآله‌وسلم</w:t>
      </w:r>
      <w:r w:rsidRPr="00365E1F">
        <w:rPr>
          <w:rtl/>
          <w:lang w:bidi="fa-IR"/>
        </w:rPr>
        <w:t xml:space="preserve"> </w:t>
      </w:r>
      <w:r w:rsidRPr="006E00D3">
        <w:rPr>
          <w:rStyle w:val="libHadeesChar"/>
          <w:rtl/>
        </w:rPr>
        <w:t>حكم بحكم داوود و سليمان لا يسال البينه</w:t>
      </w:r>
      <w:r w:rsidR="006E00D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88</w:t>
      </w:r>
      <w:r w:rsidRPr="00FB431B">
        <w:rPr>
          <w:rStyle w:val="libFootnotenumChar"/>
          <w:rtl/>
        </w:rPr>
        <w:t>)</w:t>
      </w:r>
      <w:r>
        <w:rPr>
          <w:rtl/>
          <w:lang w:bidi="fa-IR"/>
        </w:rPr>
        <w:t>؛</w:t>
      </w:r>
      <w:r w:rsidR="006E00D3">
        <w:rPr>
          <w:rFonts w:hint="cs"/>
          <w:rtl/>
          <w:lang w:bidi="fa-IR"/>
        </w:rPr>
        <w:t xml:space="preserve"> «...</w:t>
      </w:r>
      <w:r w:rsidRPr="00365E1F">
        <w:rPr>
          <w:rtl/>
          <w:lang w:bidi="fa-IR"/>
        </w:rPr>
        <w:t xml:space="preserve"> اى ابا عبيده هر گاه كه قائم آل محمد </w:t>
      </w:r>
      <w:r w:rsidR="00A46F0D" w:rsidRPr="00A46F0D">
        <w:rPr>
          <w:rStyle w:val="libAlaemChar"/>
          <w:rtl/>
        </w:rPr>
        <w:t>صلى‌الله‌عليه‌وآله‌وسلم</w:t>
      </w:r>
      <w:r w:rsidRPr="00365E1F">
        <w:rPr>
          <w:rtl/>
          <w:lang w:bidi="fa-IR"/>
        </w:rPr>
        <w:t xml:space="preserve"> قيام كن به حكم داوود و سليمان حكم خواهد كرد و لذا از دليل و شاهد سؤال نمى كند.</w:t>
      </w:r>
      <w:r w:rsidR="006E00D3">
        <w:rPr>
          <w:rFonts w:hint="cs"/>
          <w:rtl/>
          <w:lang w:bidi="fa-IR"/>
        </w:rPr>
        <w:t>»</w:t>
      </w:r>
    </w:p>
    <w:p w:rsidR="00365E1F" w:rsidRPr="00365E1F" w:rsidRDefault="00365E1F" w:rsidP="006E00D3">
      <w:pPr>
        <w:pStyle w:val="libNormal"/>
        <w:rPr>
          <w:lang w:bidi="fa-IR"/>
        </w:rPr>
      </w:pPr>
      <w:r w:rsidRPr="00365E1F">
        <w:rPr>
          <w:rtl/>
          <w:lang w:bidi="fa-IR"/>
        </w:rPr>
        <w:t>نعمانى از ابان بن تغلب نقل كرده كه گفت</w:t>
      </w:r>
      <w:r>
        <w:rPr>
          <w:rtl/>
          <w:lang w:bidi="fa-IR"/>
        </w:rPr>
        <w:t>:</w:t>
      </w:r>
      <w:r w:rsidRPr="00365E1F">
        <w:rPr>
          <w:rtl/>
          <w:lang w:bidi="fa-IR"/>
        </w:rPr>
        <w:t xml:space="preserve"> </w:t>
      </w:r>
      <w:r w:rsidR="006E00D3">
        <w:rPr>
          <w:rFonts w:hint="cs"/>
          <w:rtl/>
          <w:lang w:bidi="fa-IR"/>
        </w:rPr>
        <w:t>«</w:t>
      </w:r>
      <w:r w:rsidRPr="00365E1F">
        <w:rPr>
          <w:rtl/>
          <w:lang w:bidi="fa-IR"/>
        </w:rPr>
        <w:t xml:space="preserve">من با جعفر بن محمد </w:t>
      </w:r>
      <w:r w:rsidR="00A46F0D" w:rsidRPr="00A46F0D">
        <w:rPr>
          <w:rStyle w:val="libAlaemChar"/>
          <w:rtl/>
        </w:rPr>
        <w:t>صلى‌الله‌عليه‌وآله‌وسلم</w:t>
      </w:r>
      <w:r w:rsidRPr="00365E1F">
        <w:rPr>
          <w:rtl/>
          <w:lang w:bidi="fa-IR"/>
        </w:rPr>
        <w:t xml:space="preserve"> در مسجد كوفه بوديم كه او دست مرا گرفته بود و فرمود: اى ابان زود است كه خداوند سيصد و سيزده مرد را در اين مسجد شما حاضر كند</w:t>
      </w:r>
      <w:r>
        <w:rPr>
          <w:rtl/>
          <w:lang w:bidi="fa-IR"/>
        </w:rPr>
        <w:t>.</w:t>
      </w:r>
      <w:r w:rsidRPr="00365E1F">
        <w:rPr>
          <w:rtl/>
          <w:lang w:bidi="fa-IR"/>
        </w:rPr>
        <w:t>.. آن گاه به منادى امر مى كند كه ندا دهد: اين مهدى است كه به حكم داوود و سليمان قضاوت خواهد نمود كه در قضاوتش از بينه سؤال نمى كند</w:t>
      </w:r>
      <w:r>
        <w:rPr>
          <w:rtl/>
          <w:lang w:bidi="fa-IR"/>
        </w:rPr>
        <w:t>.</w:t>
      </w:r>
      <w:r w:rsidRPr="00365E1F">
        <w:rPr>
          <w:rtl/>
          <w:lang w:bidi="fa-IR"/>
        </w:rPr>
        <w:t>..</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89</w:t>
      </w:r>
      <w:r w:rsidRPr="00FB431B">
        <w:rPr>
          <w:rStyle w:val="libFootnotenumChar"/>
          <w:rtl/>
        </w:rPr>
        <w:t>)</w:t>
      </w:r>
    </w:p>
    <w:p w:rsidR="00365E1F" w:rsidRPr="00365E1F" w:rsidRDefault="00365E1F" w:rsidP="006E00D3">
      <w:pPr>
        <w:pStyle w:val="libBold1"/>
        <w:rPr>
          <w:lang w:bidi="fa-IR"/>
        </w:rPr>
      </w:pPr>
      <w:r w:rsidRPr="00365E1F">
        <w:rPr>
          <w:rtl/>
          <w:lang w:bidi="fa-IR"/>
        </w:rPr>
        <w:t>پاسخ</w:t>
      </w:r>
      <w:r>
        <w:rPr>
          <w:rtl/>
          <w:lang w:bidi="fa-IR"/>
        </w:rPr>
        <w:t>:</w:t>
      </w:r>
    </w:p>
    <w:p w:rsidR="006E00D3" w:rsidRDefault="00BC4DA3" w:rsidP="006E00D3">
      <w:pPr>
        <w:pStyle w:val="libNormal"/>
        <w:rPr>
          <w:rtl/>
          <w:lang w:bidi="fa-IR"/>
        </w:rPr>
      </w:pPr>
      <w:r>
        <w:rPr>
          <w:rtl/>
          <w:lang w:bidi="fa-IR"/>
        </w:rPr>
        <w:t>1</w:t>
      </w:r>
      <w:r w:rsidR="00365E1F" w:rsidRPr="00365E1F">
        <w:rPr>
          <w:rtl/>
          <w:lang w:bidi="fa-IR"/>
        </w:rPr>
        <w:t xml:space="preserve">- ظاهر روايات آن است كه امام زمان </w:t>
      </w:r>
      <w:r w:rsidRPr="00BC4DA3">
        <w:rPr>
          <w:rStyle w:val="libAlaemChar"/>
          <w:rtl/>
        </w:rPr>
        <w:t>عليه‌السلام</w:t>
      </w:r>
      <w:r w:rsidR="00365E1F" w:rsidRPr="00365E1F">
        <w:rPr>
          <w:rtl/>
          <w:lang w:bidi="fa-IR"/>
        </w:rPr>
        <w:t xml:space="preserve"> بعد از ظهور به علم خود در هر واقعه اى حكم مى كند نه به بينه</w:t>
      </w:r>
      <w:r w:rsidR="00365E1F">
        <w:rPr>
          <w:rtl/>
          <w:lang w:bidi="fa-IR"/>
        </w:rPr>
        <w:t>،</w:t>
      </w:r>
      <w:r w:rsidR="00365E1F" w:rsidRPr="00365E1F">
        <w:rPr>
          <w:rtl/>
          <w:lang w:bidi="fa-IR"/>
        </w:rPr>
        <w:t xml:space="preserve"> بر خلاف آنچه كه امامان سابق بر او انجام مى دادند.</w:t>
      </w:r>
    </w:p>
    <w:p w:rsidR="00365E1F" w:rsidRPr="00365E1F" w:rsidRDefault="00365E1F" w:rsidP="006E00D3">
      <w:pPr>
        <w:pStyle w:val="libNormal"/>
        <w:rPr>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در كتاب المسائل مى گويد:</w:t>
      </w:r>
      <w:r w:rsidR="006E00D3">
        <w:rPr>
          <w:rFonts w:hint="cs"/>
          <w:rtl/>
          <w:lang w:bidi="fa-IR"/>
        </w:rPr>
        <w:t xml:space="preserve"> «</w:t>
      </w:r>
      <w:r w:rsidRPr="00365E1F">
        <w:rPr>
          <w:rtl/>
          <w:lang w:bidi="fa-IR"/>
        </w:rPr>
        <w:t xml:space="preserve">امام </w:t>
      </w:r>
      <w:r w:rsidR="00BC4DA3" w:rsidRPr="00BC4DA3">
        <w:rPr>
          <w:rStyle w:val="libAlaemChar"/>
          <w:rtl/>
        </w:rPr>
        <w:t>عليه‌السلام</w:t>
      </w:r>
      <w:r w:rsidRPr="00365E1F">
        <w:rPr>
          <w:rtl/>
          <w:lang w:bidi="fa-IR"/>
        </w:rPr>
        <w:t xml:space="preserve"> مى تواند به علم خود حكم كند همان طورى كه به ظاهر شهادت ها نيز مى تواند چنين كند و هر گاه شهادت را باطل ببيند بر علم خود حكم خواهد كرد</w:t>
      </w:r>
      <w:r>
        <w:rPr>
          <w:rtl/>
          <w:lang w:bidi="fa-IR"/>
        </w:rPr>
        <w:t>.</w:t>
      </w:r>
      <w:r w:rsidRPr="00365E1F">
        <w:rPr>
          <w:rtl/>
          <w:lang w:bidi="fa-IR"/>
        </w:rPr>
        <w:t>..</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90</w:t>
      </w:r>
      <w:r w:rsidRPr="00FB431B">
        <w:rPr>
          <w:rStyle w:val="libFootnotenumChar"/>
          <w:rtl/>
        </w:rPr>
        <w:t>)</w:t>
      </w:r>
    </w:p>
    <w:p w:rsidR="00365E1F" w:rsidRPr="00365E1F" w:rsidRDefault="00365E1F" w:rsidP="006E00D3">
      <w:pPr>
        <w:pStyle w:val="libNormal"/>
        <w:rPr>
          <w:lang w:bidi="fa-IR"/>
        </w:rPr>
      </w:pPr>
      <w:r w:rsidRPr="00365E1F">
        <w:rPr>
          <w:rtl/>
          <w:lang w:bidi="fa-IR"/>
        </w:rPr>
        <w:t xml:space="preserve">علامه مجلسى </w:t>
      </w:r>
      <w:r w:rsidR="00A46F0D" w:rsidRPr="00A46F0D">
        <w:rPr>
          <w:rStyle w:val="libAlaemChar"/>
          <w:rtl/>
        </w:rPr>
        <w:t>رحمه‌الله</w:t>
      </w:r>
      <w:r w:rsidRPr="00365E1F">
        <w:rPr>
          <w:rtl/>
          <w:lang w:bidi="fa-IR"/>
        </w:rPr>
        <w:t xml:space="preserve"> در</w:t>
      </w:r>
      <w:r w:rsidR="006E00D3">
        <w:rPr>
          <w:rFonts w:hint="cs"/>
          <w:rtl/>
          <w:lang w:bidi="fa-IR"/>
        </w:rPr>
        <w:t>«</w:t>
      </w:r>
      <w:r w:rsidRPr="00365E1F">
        <w:rPr>
          <w:rtl/>
          <w:lang w:bidi="fa-IR"/>
        </w:rPr>
        <w:t>مرآة العقول</w:t>
      </w:r>
      <w:r w:rsidR="006E00D3">
        <w:rPr>
          <w:rFonts w:hint="cs"/>
          <w:rtl/>
          <w:lang w:bidi="fa-IR"/>
        </w:rPr>
        <w:t xml:space="preserve">» </w:t>
      </w:r>
      <w:r w:rsidRPr="00365E1F">
        <w:rPr>
          <w:rtl/>
          <w:lang w:bidi="fa-IR"/>
        </w:rPr>
        <w:t>مى فرمايد:</w:t>
      </w:r>
      <w:r w:rsidR="006E00D3">
        <w:rPr>
          <w:rFonts w:hint="cs"/>
          <w:rtl/>
          <w:lang w:bidi="fa-IR"/>
        </w:rPr>
        <w:t xml:space="preserve"> «</w:t>
      </w:r>
      <w:r w:rsidRPr="00365E1F">
        <w:rPr>
          <w:rtl/>
          <w:lang w:bidi="fa-IR"/>
        </w:rPr>
        <w:t xml:space="preserve">و اين اختلاف در سيره اهل بيت </w:t>
      </w:r>
      <w:r w:rsidR="006C5359" w:rsidRPr="006C5359">
        <w:rPr>
          <w:rStyle w:val="libAlaemChar"/>
          <w:rtl/>
        </w:rPr>
        <w:t>عليهم‌السلام</w:t>
      </w:r>
      <w:r w:rsidRPr="00365E1F">
        <w:rPr>
          <w:rtl/>
          <w:lang w:bidi="fa-IR"/>
        </w:rPr>
        <w:t xml:space="preserve"> از قبيل نسخ نيست تا كسى اشكال كند كه بعد از پيامبر نسخى نيست</w:t>
      </w:r>
      <w:r>
        <w:rPr>
          <w:rtl/>
          <w:lang w:bidi="fa-IR"/>
        </w:rPr>
        <w:t>،</w:t>
      </w:r>
      <w:r w:rsidRPr="00365E1F">
        <w:rPr>
          <w:rtl/>
          <w:lang w:bidi="fa-IR"/>
        </w:rPr>
        <w:t xml:space="preserve"> بلكه با به اعتبار تقيه در برخى موارد است و يا به جهت اختلاف اوضاع و احوال در زمان ها است</w:t>
      </w:r>
      <w:r>
        <w:rPr>
          <w:rtl/>
          <w:lang w:bidi="fa-IR"/>
        </w:rPr>
        <w:t>.</w:t>
      </w:r>
      <w:r w:rsidRPr="00365E1F">
        <w:rPr>
          <w:rtl/>
          <w:lang w:bidi="fa-IR"/>
        </w:rPr>
        <w:t>..</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w:t>
      </w:r>
      <w:r w:rsidR="00BC4DA3" w:rsidRPr="00FB431B">
        <w:rPr>
          <w:rStyle w:val="libFootnotenumChar"/>
          <w:rtl/>
        </w:rPr>
        <w:t>1</w:t>
      </w:r>
      <w:r w:rsidRPr="00FB431B">
        <w:rPr>
          <w:rStyle w:val="libFootnotenumChar"/>
          <w:rtl/>
        </w:rPr>
        <w:t>)</w:t>
      </w:r>
    </w:p>
    <w:p w:rsidR="00365E1F" w:rsidRPr="00365E1F" w:rsidRDefault="00BC4DA3" w:rsidP="00365E1F">
      <w:pPr>
        <w:pStyle w:val="libNormal"/>
        <w:rPr>
          <w:lang w:bidi="fa-IR"/>
        </w:rPr>
      </w:pPr>
      <w:r>
        <w:rPr>
          <w:rtl/>
          <w:lang w:bidi="fa-IR"/>
        </w:rPr>
        <w:t>2</w:t>
      </w:r>
      <w:r w:rsidR="00365E1F" w:rsidRPr="00365E1F">
        <w:rPr>
          <w:rtl/>
          <w:lang w:bidi="fa-IR"/>
        </w:rPr>
        <w:t xml:space="preserve">- از آنجا كه وظيفه امام زمان </w:t>
      </w:r>
      <w:r w:rsidRPr="00BC4DA3">
        <w:rPr>
          <w:rStyle w:val="libAlaemChar"/>
          <w:rtl/>
        </w:rPr>
        <w:t>عليه‌السلام</w:t>
      </w:r>
      <w:r w:rsidR="00365E1F" w:rsidRPr="00365E1F">
        <w:rPr>
          <w:rtl/>
          <w:lang w:bidi="fa-IR"/>
        </w:rPr>
        <w:t xml:space="preserve"> بعد از ظهور پر كردن زمين از عدل و داد است لذا طبيعى است كه به واقع حكم نمايد تا اينكه حقوق به صاحبان اصلى اش باز گردد</w:t>
      </w:r>
      <w:r w:rsidR="00365E1F">
        <w:rPr>
          <w:rtl/>
          <w:lang w:bidi="fa-IR"/>
        </w:rPr>
        <w:t>،</w:t>
      </w:r>
      <w:r w:rsidR="00365E1F" w:rsidRPr="00365E1F">
        <w:rPr>
          <w:rtl/>
          <w:lang w:bidi="fa-IR"/>
        </w:rPr>
        <w:t xml:space="preserve"> و مقتضاى </w:t>
      </w:r>
      <w:r w:rsidR="00365E1F" w:rsidRPr="00365E1F">
        <w:rPr>
          <w:rtl/>
          <w:lang w:bidi="fa-IR"/>
        </w:rPr>
        <w:lastRenderedPageBreak/>
        <w:t>آن اين است كه حضرت به علم خود كه از جانب خدا به او الهام شده حكم نمايد و اين همان حكم داوود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حكم حاكم به علمش بدون اتكا بر بينه و قسم</w:t>
      </w:r>
      <w:r w:rsidR="00365E1F">
        <w:rPr>
          <w:rtl/>
          <w:lang w:bidi="fa-IR"/>
        </w:rPr>
        <w:t>،</w:t>
      </w:r>
      <w:r w:rsidR="00365E1F" w:rsidRPr="00365E1F">
        <w:rPr>
          <w:rtl/>
          <w:lang w:bidi="fa-IR"/>
        </w:rPr>
        <w:t xml:space="preserve"> نه تنها مورد اتفاق علماى شيعه است بلكه برخى از علماى اهل سنت نيز آن را جايز شمرده اند.</w:t>
      </w:r>
    </w:p>
    <w:p w:rsidR="00365E1F" w:rsidRPr="00365E1F" w:rsidRDefault="00365E1F" w:rsidP="006E00D3">
      <w:pPr>
        <w:pStyle w:val="libNormal"/>
        <w:rPr>
          <w:lang w:bidi="fa-IR"/>
        </w:rPr>
      </w:pPr>
      <w:r w:rsidRPr="00365E1F">
        <w:rPr>
          <w:rtl/>
          <w:lang w:bidi="fa-IR"/>
        </w:rPr>
        <w:t>ابن قدامه مى گويد:</w:t>
      </w:r>
      <w:r w:rsidR="006E00D3">
        <w:rPr>
          <w:rFonts w:hint="cs"/>
          <w:rtl/>
          <w:lang w:bidi="fa-IR"/>
        </w:rPr>
        <w:t xml:space="preserve"> «</w:t>
      </w:r>
      <w:r w:rsidRPr="00365E1F">
        <w:rPr>
          <w:rtl/>
          <w:lang w:bidi="fa-IR"/>
        </w:rPr>
        <w:t>... از احمد بنا بر نقلى شنيده شده كه حكم حاكم به علمش جايز است و اين قول ابو يوسف و ابو ثور و راى دوم شافعى و اختيار مزنى است</w:t>
      </w:r>
      <w:r>
        <w:rPr>
          <w:rtl/>
          <w:lang w:bidi="fa-IR"/>
        </w:rPr>
        <w:t>،</w:t>
      </w:r>
      <w:r w:rsidRPr="00365E1F">
        <w:rPr>
          <w:rtl/>
          <w:lang w:bidi="fa-IR"/>
        </w:rPr>
        <w:t xml:space="preserve"> زيرا پيامبر </w:t>
      </w:r>
      <w:r w:rsidR="00A46F0D" w:rsidRPr="00A46F0D">
        <w:rPr>
          <w:rStyle w:val="libAlaemChar"/>
          <w:rtl/>
        </w:rPr>
        <w:t>صلى‌الله‌عليه‌وآله‌وسلم</w:t>
      </w:r>
      <w:r w:rsidRPr="00365E1F">
        <w:rPr>
          <w:rtl/>
          <w:lang w:bidi="fa-IR"/>
        </w:rPr>
        <w:t xml:space="preserve"> در موردى كه ذكر مى كند بدون بينه و اقرار و تنها با علم به گفتار مدعى حكم صادر كرد.</w:t>
      </w:r>
    </w:p>
    <w:p w:rsidR="00365E1F" w:rsidRPr="00365E1F" w:rsidRDefault="00365E1F" w:rsidP="00365E1F">
      <w:pPr>
        <w:pStyle w:val="libNormal"/>
        <w:rPr>
          <w:lang w:bidi="fa-IR"/>
        </w:rPr>
      </w:pPr>
      <w:r w:rsidRPr="00365E1F">
        <w:rPr>
          <w:rtl/>
          <w:lang w:bidi="fa-IR"/>
        </w:rPr>
        <w:t>آن گاه مى گويد حاكم كه به قول دو گواه حكم مى كند به حهت غلبه بر ظن اوست پس در مورد علم و قطع اولى به جواز حكم است</w:t>
      </w:r>
      <w:r>
        <w:rPr>
          <w:rtl/>
          <w:lang w:bidi="fa-IR"/>
        </w:rPr>
        <w:t>.</w:t>
      </w:r>
    </w:p>
    <w:p w:rsidR="00365E1F" w:rsidRPr="00365E1F" w:rsidRDefault="00365E1F" w:rsidP="006E00D3">
      <w:pPr>
        <w:pStyle w:val="libNormal"/>
        <w:rPr>
          <w:lang w:bidi="fa-IR"/>
        </w:rPr>
      </w:pPr>
      <w:r w:rsidRPr="00365E1F">
        <w:rPr>
          <w:rtl/>
          <w:lang w:bidi="fa-IR"/>
        </w:rPr>
        <w:t>و ديگر اينكه حاكم مى تواند در تعديل و جرح شهود به علم خود عمل كند</w:t>
      </w:r>
      <w:r>
        <w:rPr>
          <w:rtl/>
          <w:lang w:bidi="fa-IR"/>
        </w:rPr>
        <w:t>،</w:t>
      </w:r>
      <w:r w:rsidRPr="00365E1F">
        <w:rPr>
          <w:rtl/>
          <w:lang w:bidi="fa-IR"/>
        </w:rPr>
        <w:t xml:space="preserve"> پس در ثبوت حق به طريق ولى مى تواند به علم خود حكم نمايد</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w:t>
      </w:r>
      <w:r w:rsidR="00BC4DA3" w:rsidRPr="00FB431B">
        <w:rPr>
          <w:rStyle w:val="libFootnotenumChar"/>
          <w:rtl/>
        </w:rPr>
        <w:t>2</w:t>
      </w:r>
      <w:r w:rsidRPr="00FB431B">
        <w:rPr>
          <w:rStyle w:val="libFootnotenumChar"/>
          <w:rtl/>
        </w:rPr>
        <w:t>)</w:t>
      </w:r>
    </w:p>
    <w:p w:rsidR="00365E1F" w:rsidRPr="00365E1F" w:rsidRDefault="00365E1F" w:rsidP="00365E1F">
      <w:pPr>
        <w:pStyle w:val="libNormal"/>
        <w:rPr>
          <w:lang w:bidi="fa-IR"/>
        </w:rPr>
      </w:pPr>
      <w:r w:rsidRPr="00365E1F">
        <w:rPr>
          <w:rtl/>
          <w:lang w:bidi="fa-IR"/>
        </w:rPr>
        <w:t>نتيجه اينكه</w:t>
      </w:r>
      <w:r>
        <w:rPr>
          <w:rtl/>
          <w:lang w:bidi="fa-IR"/>
        </w:rPr>
        <w:t>:</w:t>
      </w:r>
    </w:p>
    <w:p w:rsidR="006E00D3" w:rsidRDefault="00365E1F" w:rsidP="00365E1F">
      <w:pPr>
        <w:pStyle w:val="libNormal"/>
        <w:rPr>
          <w:rtl/>
          <w:lang w:bidi="fa-IR"/>
        </w:rPr>
      </w:pPr>
      <w:r w:rsidRPr="00365E1F">
        <w:rPr>
          <w:rtl/>
          <w:lang w:bidi="fa-IR"/>
        </w:rPr>
        <w:t xml:space="preserve">هيچ استبعادى ندارد كه حضرت مهدى </w:t>
      </w:r>
      <w:r w:rsidR="00BC4DA3" w:rsidRPr="00BC4DA3">
        <w:rPr>
          <w:rStyle w:val="libAlaemChar"/>
          <w:rtl/>
        </w:rPr>
        <w:t>عليه‌السلام</w:t>
      </w:r>
      <w:r w:rsidRPr="00365E1F">
        <w:rPr>
          <w:rtl/>
          <w:lang w:bidi="fa-IR"/>
        </w:rPr>
        <w:t xml:space="preserve"> در قضايا به علمى كه از جانب خداوند به او الهام شده حكم نمايد.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1" w:name="_Toc482102744"/>
      <w:r>
        <w:rPr>
          <w:rtl/>
          <w:lang w:bidi="fa-IR"/>
        </w:rPr>
        <w:t>497</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6E00D3">
        <w:rPr>
          <w:rFonts w:hint="cs"/>
          <w:rtl/>
          <w:lang w:bidi="fa-IR"/>
        </w:rPr>
        <w:t>«</w:t>
      </w:r>
      <w:r w:rsidR="00365E1F" w:rsidRPr="00365E1F">
        <w:rPr>
          <w:rtl/>
          <w:lang w:bidi="fa-IR"/>
        </w:rPr>
        <w:t>ياتى بدين جديد</w:t>
      </w:r>
      <w:r w:rsidR="006E00D3">
        <w:rPr>
          <w:rFonts w:hint="cs"/>
          <w:rtl/>
          <w:lang w:bidi="fa-IR"/>
        </w:rPr>
        <w:t xml:space="preserve">» </w:t>
      </w:r>
      <w:r w:rsidR="00365E1F" w:rsidRPr="00365E1F">
        <w:rPr>
          <w:rtl/>
          <w:lang w:bidi="fa-IR"/>
        </w:rPr>
        <w:t>يعنى چه</w:t>
      </w:r>
      <w:r w:rsidR="00365E1F">
        <w:rPr>
          <w:rtl/>
          <w:lang w:bidi="fa-IR"/>
        </w:rPr>
        <w:t>؟</w:t>
      </w:r>
      <w:bookmarkEnd w:id="521"/>
    </w:p>
    <w:p w:rsidR="00365E1F" w:rsidRPr="00365E1F" w:rsidRDefault="00365E1F" w:rsidP="00365E1F">
      <w:pPr>
        <w:pStyle w:val="libNormal"/>
        <w:rPr>
          <w:lang w:bidi="fa-IR"/>
        </w:rPr>
      </w:pPr>
      <w:r w:rsidRPr="006E00D3">
        <w:rPr>
          <w:rStyle w:val="libBold1Char"/>
          <w:rtl/>
        </w:rPr>
        <w:t>پاسخ</w:t>
      </w:r>
      <w:r>
        <w:rPr>
          <w:rtl/>
          <w:lang w:bidi="fa-IR"/>
        </w:rPr>
        <w:t>:</w:t>
      </w:r>
      <w:r w:rsidRPr="00365E1F">
        <w:rPr>
          <w:rtl/>
          <w:lang w:bidi="fa-IR"/>
        </w:rPr>
        <w:t xml:space="preserve"> در بين برخى از مردم اين مطلب زياد مطرح مى شود كه حضرت مهدى </w:t>
      </w:r>
      <w:r w:rsidR="00BC4DA3" w:rsidRPr="00BC4DA3">
        <w:rPr>
          <w:rStyle w:val="libAlaemChar"/>
          <w:rtl/>
        </w:rPr>
        <w:t>عليه‌السلام</w:t>
      </w:r>
      <w:r w:rsidRPr="00365E1F">
        <w:rPr>
          <w:rtl/>
          <w:lang w:bidi="fa-IR"/>
        </w:rPr>
        <w:t xml:space="preserve"> هنگام ظهور دين جديدى را عرضه مى كند در حالى كه ما مى دانيم مطابق نص قرآن پيامبر اسلام خاتم انبيا و دين او نيز خاتم اديان است</w:t>
      </w:r>
      <w:r>
        <w:rPr>
          <w:rtl/>
          <w:lang w:bidi="fa-IR"/>
        </w:rPr>
        <w:t>.</w:t>
      </w:r>
    </w:p>
    <w:p w:rsidR="00365E1F" w:rsidRPr="00365E1F" w:rsidRDefault="00365E1F" w:rsidP="00365E1F">
      <w:pPr>
        <w:pStyle w:val="libNormal"/>
        <w:rPr>
          <w:lang w:bidi="fa-IR"/>
        </w:rPr>
      </w:pPr>
      <w:r w:rsidRPr="00365E1F">
        <w:rPr>
          <w:rtl/>
          <w:lang w:bidi="fa-IR"/>
        </w:rPr>
        <w:t xml:space="preserve">با مراجعه به مصادر حديثى پى خواهيم برد كه چنين تعبيرى در مجامع حديثى وجود ندارد و تنها تعبيراتى مى بينيم كه ممكن است كسى از مجموعه آنها چنين استنباط كند كه حضرت </w:t>
      </w:r>
      <w:r w:rsidR="00BC4DA3" w:rsidRPr="00BC4DA3">
        <w:rPr>
          <w:rStyle w:val="libAlaemChar"/>
          <w:rtl/>
        </w:rPr>
        <w:t>عليه‌السلام</w:t>
      </w:r>
      <w:r w:rsidRPr="00365E1F">
        <w:rPr>
          <w:rtl/>
          <w:lang w:bidi="fa-IR"/>
        </w:rPr>
        <w:t xml:space="preserve"> دين جديدى را مى آورد لكن در جاى خود هر يك از اين تعبيرات را مورد بررسى قرار خواهيم داد.</w:t>
      </w:r>
    </w:p>
    <w:p w:rsidR="00365E1F" w:rsidRPr="00365E1F" w:rsidRDefault="00365E1F" w:rsidP="00365E1F">
      <w:pPr>
        <w:pStyle w:val="libNormal"/>
        <w:rPr>
          <w:lang w:bidi="fa-IR"/>
        </w:rPr>
      </w:pPr>
      <w:r w:rsidRPr="00365E1F">
        <w:rPr>
          <w:rtl/>
          <w:lang w:bidi="fa-IR"/>
        </w:rPr>
        <w:t>طبيعت هر نهضت و قيام و انقلابى گر چه تجديد نظر كردن در برنامه هاى گذشته بود و در صدد پياده كردن امرى جديد است</w:t>
      </w:r>
      <w:r>
        <w:rPr>
          <w:rtl/>
          <w:lang w:bidi="fa-IR"/>
        </w:rPr>
        <w:t>،</w:t>
      </w:r>
      <w:r w:rsidRPr="00365E1F">
        <w:rPr>
          <w:rtl/>
          <w:lang w:bidi="fa-IR"/>
        </w:rPr>
        <w:t xml:space="preserve"> زيرا نوآورى از اركان هر نهضت به شمار مى آيد ولى اين بدان معنى نيست كه از اصول اولى شريعت دست برداشته شود؛ زيرا حضرت</w:t>
      </w:r>
      <w:r>
        <w:rPr>
          <w:rtl/>
          <w:lang w:bidi="fa-IR"/>
        </w:rPr>
        <w:t>،</w:t>
      </w:r>
      <w:r w:rsidRPr="00365E1F">
        <w:rPr>
          <w:rtl/>
          <w:lang w:bidi="fa-IR"/>
        </w:rPr>
        <w:t xml:space="preserve"> محيى الشريعه است و در صدد احياى همان شريعت جد خود مى باشد</w:t>
      </w:r>
      <w:r>
        <w:rPr>
          <w:rtl/>
          <w:lang w:bidi="fa-IR"/>
        </w:rPr>
        <w:t>،</w:t>
      </w:r>
      <w:r w:rsidRPr="00365E1F">
        <w:rPr>
          <w:rtl/>
          <w:lang w:bidi="fa-IR"/>
        </w:rPr>
        <w:t xml:space="preserve"> گر چه ممكن است آن را با اسلوب جديدى پياده نمايد.</w:t>
      </w:r>
    </w:p>
    <w:p w:rsidR="00365E1F" w:rsidRPr="00365E1F" w:rsidRDefault="00365E1F" w:rsidP="00365E1F">
      <w:pPr>
        <w:pStyle w:val="libNormal"/>
        <w:rPr>
          <w:lang w:bidi="fa-IR"/>
        </w:rPr>
      </w:pPr>
      <w:r w:rsidRPr="00365E1F">
        <w:rPr>
          <w:rtl/>
          <w:lang w:bidi="fa-IR"/>
        </w:rPr>
        <w:t>اين مطالب هنگامى بيشتر روشن مى شود كه به نكات زير توجه شود:</w:t>
      </w:r>
    </w:p>
    <w:p w:rsidR="00365E1F" w:rsidRPr="00365E1F" w:rsidRDefault="00BC4DA3" w:rsidP="00365E1F">
      <w:pPr>
        <w:pStyle w:val="libNormal"/>
        <w:rPr>
          <w:lang w:bidi="fa-IR"/>
        </w:rPr>
      </w:pPr>
      <w:r>
        <w:rPr>
          <w:rtl/>
          <w:lang w:bidi="fa-IR"/>
        </w:rPr>
        <w:t>1</w:t>
      </w:r>
      <w:r w:rsidR="00365E1F" w:rsidRPr="00365E1F">
        <w:rPr>
          <w:rtl/>
          <w:lang w:bidi="fa-IR"/>
        </w:rPr>
        <w:t xml:space="preserve">- مطابق برخى روايات بخشى از احكام به جهت نبود شرايط و مقتضيات در عصر معصومين بيان نشده و تنها علمش نزد اهل بيت </w:t>
      </w:r>
      <w:r w:rsidR="006C5359" w:rsidRPr="006C5359">
        <w:rPr>
          <w:rStyle w:val="libAlaemChar"/>
          <w:rtl/>
        </w:rPr>
        <w:t>عليهم‌السلام</w:t>
      </w:r>
      <w:r w:rsidR="00365E1F" w:rsidRPr="00365E1F">
        <w:rPr>
          <w:rtl/>
          <w:lang w:bidi="fa-IR"/>
        </w:rPr>
        <w:t xml:space="preserve"> باقى مانده است و در عصر ظهور آن احكام بيان خواهد شد.</w:t>
      </w:r>
    </w:p>
    <w:p w:rsidR="00365E1F" w:rsidRPr="00365E1F" w:rsidRDefault="00BC4DA3" w:rsidP="00365E1F">
      <w:pPr>
        <w:pStyle w:val="libNormal"/>
        <w:rPr>
          <w:lang w:bidi="fa-IR"/>
        </w:rPr>
      </w:pPr>
      <w:r>
        <w:rPr>
          <w:rtl/>
          <w:lang w:bidi="fa-IR"/>
        </w:rPr>
        <w:t>2</w:t>
      </w:r>
      <w:r w:rsidR="00365E1F" w:rsidRPr="00365E1F">
        <w:rPr>
          <w:rtl/>
          <w:lang w:bidi="fa-IR"/>
        </w:rPr>
        <w:t xml:space="preserve">- بخشى از احكام به جهت ضايع شدن كتاب ها و احاديث تلف شده و به دست ما نرسيده است كه قطعا نزد امام زمان </w:t>
      </w:r>
      <w:r w:rsidRPr="00BC4DA3">
        <w:rPr>
          <w:rStyle w:val="libAlaemChar"/>
          <w:rtl/>
        </w:rPr>
        <w:t>عليه‌السلام</w:t>
      </w:r>
      <w:r w:rsidR="00365E1F" w:rsidRPr="00365E1F">
        <w:rPr>
          <w:rtl/>
          <w:lang w:bidi="fa-IR"/>
        </w:rPr>
        <w:t xml:space="preserve"> موجود است و در عصر ظهور آنها را بيان كرده و به اجرا خواهد گذاشت</w:t>
      </w:r>
      <w:r w:rsidR="00365E1F">
        <w:rPr>
          <w:rtl/>
          <w:lang w:bidi="fa-IR"/>
        </w:rPr>
        <w:t>.</w:t>
      </w:r>
    </w:p>
    <w:p w:rsidR="00365E1F" w:rsidRPr="00365E1F" w:rsidRDefault="00BC4DA3" w:rsidP="00365E1F">
      <w:pPr>
        <w:pStyle w:val="libNormal"/>
        <w:rPr>
          <w:lang w:bidi="fa-IR"/>
        </w:rPr>
      </w:pPr>
      <w:r>
        <w:rPr>
          <w:rtl/>
          <w:lang w:bidi="fa-IR"/>
        </w:rPr>
        <w:lastRenderedPageBreak/>
        <w:t>3</w:t>
      </w:r>
      <w:r w:rsidR="00365E1F" w:rsidRPr="00365E1F">
        <w:rPr>
          <w:rtl/>
          <w:lang w:bidi="fa-IR"/>
        </w:rPr>
        <w:t>- در عصر غيبت به جهت دورى از امام معصوم</w:t>
      </w:r>
      <w:r w:rsidR="00365E1F">
        <w:rPr>
          <w:rtl/>
          <w:lang w:bidi="fa-IR"/>
        </w:rPr>
        <w:t>،</w:t>
      </w:r>
      <w:r w:rsidR="00365E1F" w:rsidRPr="00365E1F">
        <w:rPr>
          <w:rtl/>
          <w:lang w:bidi="fa-IR"/>
        </w:rPr>
        <w:t xml:space="preserve"> علما و فقها مامور به اخذ وظيفه از ادله اى هستند كه غالب آن ها ظنى است و در نتيجه احكامى كه استخراج مى شود احكام ظاهرى است نه واقعى</w:t>
      </w:r>
      <w:r w:rsidR="00365E1F">
        <w:rPr>
          <w:rtl/>
          <w:lang w:bidi="fa-IR"/>
        </w:rPr>
        <w:t>،</w:t>
      </w:r>
      <w:r w:rsidR="00365E1F" w:rsidRPr="00365E1F">
        <w:rPr>
          <w:rtl/>
          <w:lang w:bidi="fa-IR"/>
        </w:rPr>
        <w:t xml:space="preserve"> گر چه در عصر غيبت مامور به عمل به آنها هستيم ولى در عصر ظهور توسط امام زمان </w:t>
      </w:r>
      <w:r w:rsidRPr="00BC4DA3">
        <w:rPr>
          <w:rStyle w:val="libAlaemChar"/>
          <w:rtl/>
        </w:rPr>
        <w:t>عليه‌السلام</w:t>
      </w:r>
      <w:r w:rsidR="00365E1F" w:rsidRPr="00365E1F">
        <w:rPr>
          <w:rtl/>
          <w:lang w:bidi="fa-IR"/>
        </w:rPr>
        <w:t xml:space="preserve"> احكام واقعى عرضه مى شود.</w:t>
      </w:r>
    </w:p>
    <w:p w:rsidR="00365E1F" w:rsidRPr="00365E1F" w:rsidRDefault="007A66B6" w:rsidP="00365E1F">
      <w:pPr>
        <w:pStyle w:val="libNormal"/>
        <w:rPr>
          <w:lang w:bidi="fa-IR"/>
        </w:rPr>
      </w:pPr>
      <w:r>
        <w:rPr>
          <w:rtl/>
          <w:lang w:bidi="fa-IR"/>
        </w:rPr>
        <w:t>4</w:t>
      </w:r>
      <w:r w:rsidR="00365E1F" w:rsidRPr="00365E1F">
        <w:rPr>
          <w:rtl/>
          <w:lang w:bidi="fa-IR"/>
        </w:rPr>
        <w:t>- در طول تاريخ اسلام برخى از احكام كمتر به آنها عمل شده و يا اصلا در جامعه بيان نشده است همانند گرفتن جزيه با خفت و خوارى از اهل ذمه در ممالك اسلامى</w:t>
      </w:r>
      <w:r w:rsidR="00365E1F">
        <w:rPr>
          <w:rtl/>
          <w:lang w:bidi="fa-IR"/>
        </w:rPr>
        <w:t>،</w:t>
      </w:r>
      <w:r w:rsidR="00365E1F" w:rsidRPr="00365E1F">
        <w:rPr>
          <w:rtl/>
          <w:lang w:bidi="fa-IR"/>
        </w:rPr>
        <w:t xml:space="preserve"> كه به طور حتم اين گونه احكام در عصر ظهور به اجرا در خواهد آمد.</w:t>
      </w:r>
    </w:p>
    <w:p w:rsidR="006E00D3" w:rsidRDefault="007A66B6" w:rsidP="00365E1F">
      <w:pPr>
        <w:pStyle w:val="libNormal"/>
        <w:rPr>
          <w:rtl/>
          <w:lang w:bidi="fa-IR"/>
        </w:rPr>
      </w:pPr>
      <w:r>
        <w:rPr>
          <w:rtl/>
          <w:lang w:bidi="fa-IR"/>
        </w:rPr>
        <w:t>5</w:t>
      </w:r>
      <w:r w:rsidR="00365E1F" w:rsidRPr="00365E1F">
        <w:rPr>
          <w:rtl/>
          <w:lang w:bidi="fa-IR"/>
        </w:rPr>
        <w:t>- تا عصر ظهور ديدگاه و سطح فكر و تعقل مردم بسيار بالا رفته و آمادگى و قابليت هايى فوق العاده در فهم معارف دينى خواهد يافت كه در نتيجه احتياج به پاسخ ‌گويى با انحاى مختلف به اين خواسته ها است</w:t>
      </w:r>
      <w:r w:rsidR="00365E1F">
        <w:rPr>
          <w:rtl/>
          <w:lang w:bidi="fa-IR"/>
        </w:rPr>
        <w:t>.</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2" w:name="_Toc482102745"/>
      <w:r>
        <w:rPr>
          <w:rtl/>
          <w:lang w:bidi="fa-IR"/>
        </w:rPr>
        <w:t>498</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6E00D3" w:rsidRPr="006E00D3">
        <w:rPr>
          <w:rFonts w:hint="cs"/>
          <w:rtl/>
        </w:rPr>
        <w:t xml:space="preserve"> </w:t>
      </w:r>
      <w:r w:rsidR="006E00D3">
        <w:rPr>
          <w:rFonts w:hint="cs"/>
          <w:rtl/>
          <w:lang w:bidi="fa-IR"/>
        </w:rPr>
        <w:t>«</w:t>
      </w:r>
      <w:r w:rsidR="00365E1F" w:rsidRPr="00365E1F">
        <w:rPr>
          <w:rtl/>
          <w:lang w:bidi="fa-IR"/>
        </w:rPr>
        <w:t>ياتى بسلطان جديد</w:t>
      </w:r>
      <w:r w:rsidR="006E00D3">
        <w:rPr>
          <w:rFonts w:hint="cs"/>
          <w:rtl/>
          <w:lang w:bidi="fa-IR"/>
        </w:rPr>
        <w:t xml:space="preserve">» </w:t>
      </w:r>
      <w:r w:rsidR="00365E1F" w:rsidRPr="00365E1F">
        <w:rPr>
          <w:rtl/>
          <w:lang w:bidi="fa-IR"/>
        </w:rPr>
        <w:t>يعنى چه</w:t>
      </w:r>
      <w:r w:rsidR="00365E1F">
        <w:rPr>
          <w:rtl/>
          <w:lang w:bidi="fa-IR"/>
        </w:rPr>
        <w:t>؟</w:t>
      </w:r>
      <w:bookmarkEnd w:id="522"/>
    </w:p>
    <w:p w:rsidR="00365E1F" w:rsidRPr="00365E1F" w:rsidRDefault="00365E1F" w:rsidP="006E00D3">
      <w:pPr>
        <w:pStyle w:val="libNormal"/>
        <w:rPr>
          <w:lang w:bidi="fa-IR"/>
        </w:rPr>
      </w:pPr>
      <w:r w:rsidRPr="00365E1F">
        <w:rPr>
          <w:rtl/>
          <w:lang w:bidi="fa-IR"/>
        </w:rPr>
        <w:t xml:space="preserve">از امام باقر </w:t>
      </w:r>
      <w:r w:rsidR="00BC4DA3" w:rsidRPr="00BC4DA3">
        <w:rPr>
          <w:rStyle w:val="libAlaemChar"/>
          <w:rtl/>
        </w:rPr>
        <w:t>عليه‌السلام</w:t>
      </w:r>
      <w:r w:rsidRPr="00365E1F">
        <w:rPr>
          <w:rtl/>
          <w:lang w:bidi="fa-IR"/>
        </w:rPr>
        <w:t xml:space="preserve"> وارد شده كه فرمود:</w:t>
      </w:r>
      <w:r w:rsidR="006E00D3">
        <w:rPr>
          <w:rFonts w:hint="cs"/>
          <w:rtl/>
          <w:lang w:bidi="fa-IR"/>
        </w:rPr>
        <w:t xml:space="preserve"> «</w:t>
      </w:r>
      <w:r w:rsidRPr="00365E1F">
        <w:rPr>
          <w:rtl/>
          <w:lang w:bidi="fa-IR"/>
        </w:rPr>
        <w:t>به خدا سوگند گويا نظر مى كنم به مهدى بين ركن و مقام كه با مردم به</w:t>
      </w:r>
      <w:r>
        <w:rPr>
          <w:rtl/>
          <w:lang w:bidi="fa-IR"/>
        </w:rPr>
        <w:t>.</w:t>
      </w:r>
      <w:r w:rsidRPr="00365E1F">
        <w:rPr>
          <w:rtl/>
          <w:lang w:bidi="fa-IR"/>
        </w:rPr>
        <w:t>.. سلطان جديد از آسمان بيعت مى كند</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w:t>
      </w:r>
      <w:r w:rsidR="00BC4DA3" w:rsidRPr="00FB431B">
        <w:rPr>
          <w:rStyle w:val="libFootnotenumChar"/>
          <w:rtl/>
        </w:rPr>
        <w:t>3</w:t>
      </w:r>
      <w:r w:rsidRPr="00FB431B">
        <w:rPr>
          <w:rStyle w:val="libFootnotenumChar"/>
          <w:rtl/>
        </w:rPr>
        <w:t>)</w:t>
      </w:r>
    </w:p>
    <w:p w:rsidR="00365E1F" w:rsidRPr="00365E1F" w:rsidRDefault="00365E1F" w:rsidP="00365E1F">
      <w:pPr>
        <w:pStyle w:val="libNormal"/>
        <w:rPr>
          <w:lang w:bidi="fa-IR"/>
        </w:rPr>
      </w:pPr>
      <w:r w:rsidRPr="00365E1F">
        <w:rPr>
          <w:rtl/>
          <w:lang w:bidi="fa-IR"/>
        </w:rPr>
        <w:t>پاسخ</w:t>
      </w:r>
      <w:r>
        <w:rPr>
          <w:rtl/>
          <w:lang w:bidi="fa-IR"/>
        </w:rPr>
        <w:t>:</w:t>
      </w:r>
      <w:r w:rsidRPr="00365E1F">
        <w:rPr>
          <w:rtl/>
          <w:lang w:bidi="fa-IR"/>
        </w:rPr>
        <w:t xml:space="preserve"> در اين عنوان احتمالاتى وجود دارد:</w:t>
      </w:r>
    </w:p>
    <w:p w:rsidR="00365E1F" w:rsidRPr="00365E1F" w:rsidRDefault="00BC4DA3" w:rsidP="00365E1F">
      <w:pPr>
        <w:pStyle w:val="libNormal"/>
        <w:rPr>
          <w:lang w:bidi="fa-IR"/>
        </w:rPr>
      </w:pPr>
      <w:r>
        <w:rPr>
          <w:rtl/>
          <w:lang w:bidi="fa-IR"/>
        </w:rPr>
        <w:t>1</w:t>
      </w:r>
      <w:r w:rsidR="00365E1F" w:rsidRPr="00365E1F">
        <w:rPr>
          <w:rtl/>
          <w:lang w:bidi="fa-IR"/>
        </w:rPr>
        <w:t>- اينكه مقصود از سلطان جديد</w:t>
      </w:r>
      <w:r w:rsidR="00365E1F">
        <w:rPr>
          <w:rtl/>
          <w:lang w:bidi="fa-IR"/>
        </w:rPr>
        <w:t>،</w:t>
      </w:r>
      <w:r w:rsidR="00365E1F" w:rsidRPr="00365E1F">
        <w:rPr>
          <w:rtl/>
          <w:lang w:bidi="fa-IR"/>
        </w:rPr>
        <w:t xml:space="preserve"> اسلوب و روش جديد در اداره حكومت و شوون اجتماع باشد كه بشريت نظير آن را در هيچ نوع از حكومت ها و دولتها نديده است</w:t>
      </w:r>
      <w:r w:rsidR="00365E1F">
        <w:rPr>
          <w:rtl/>
          <w:lang w:bidi="fa-IR"/>
        </w:rPr>
        <w:t>؛</w:t>
      </w:r>
      <w:r w:rsidR="00365E1F" w:rsidRPr="00365E1F">
        <w:rPr>
          <w:rtl/>
          <w:lang w:bidi="fa-IR"/>
        </w:rPr>
        <w:t xml:space="preserve"> حكومتى در سطح كل جامعه بشرى به تمام معنا اسلامى و مطابق با تمدن و پيشرفت بشرى</w:t>
      </w:r>
      <w:r w:rsidR="00365E1F">
        <w:rPr>
          <w:rtl/>
          <w:lang w:bidi="fa-IR"/>
        </w:rPr>
        <w:t>.</w:t>
      </w:r>
    </w:p>
    <w:p w:rsidR="006E00D3" w:rsidRDefault="00BC4DA3" w:rsidP="00365E1F">
      <w:pPr>
        <w:pStyle w:val="libNormal"/>
        <w:rPr>
          <w:rtl/>
          <w:lang w:bidi="fa-IR"/>
        </w:rPr>
      </w:pPr>
      <w:r>
        <w:rPr>
          <w:rtl/>
          <w:lang w:bidi="fa-IR"/>
        </w:rPr>
        <w:t>2</w:t>
      </w:r>
      <w:r w:rsidR="00365E1F" w:rsidRPr="00365E1F">
        <w:rPr>
          <w:rtl/>
          <w:lang w:bidi="fa-IR"/>
        </w:rPr>
        <w:t xml:space="preserve">- اينكه مقصود سلطنتى است كه نسبت به سلطنت ها و حكومت هاى سابق بر خود جديد است ولى تجديدكننده حكومت و سلطنت رسول خدا </w:t>
      </w:r>
      <w:r w:rsidR="00A46F0D" w:rsidRPr="00A46F0D">
        <w:rPr>
          <w:rStyle w:val="libAlaemChar"/>
          <w:rtl/>
        </w:rPr>
        <w:t>صلى‌الله‌عليه‌وآله‌وسلم</w:t>
      </w:r>
      <w:r w:rsidR="00365E1F" w:rsidRPr="00365E1F">
        <w:rPr>
          <w:rtl/>
          <w:lang w:bidi="fa-IR"/>
        </w:rPr>
        <w:t xml:space="preserve"> در عصر خلافتشان مى باشد.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3" w:name="_Toc482102746"/>
      <w:r>
        <w:rPr>
          <w:rtl/>
          <w:lang w:bidi="fa-IR"/>
        </w:rPr>
        <w:t>499</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365E1F" w:rsidRPr="00365E1F">
        <w:rPr>
          <w:rtl/>
          <w:lang w:bidi="fa-IR"/>
        </w:rPr>
        <w:t xml:space="preserve"> به</w:t>
      </w:r>
      <w:r w:rsidR="006E00D3">
        <w:rPr>
          <w:rFonts w:hint="cs"/>
          <w:rtl/>
          <w:lang w:bidi="fa-IR"/>
        </w:rPr>
        <w:t xml:space="preserve"> «</w:t>
      </w:r>
      <w:r w:rsidR="00365E1F" w:rsidRPr="00365E1F">
        <w:rPr>
          <w:rtl/>
          <w:lang w:bidi="fa-IR"/>
        </w:rPr>
        <w:t>امر جديد</w:t>
      </w:r>
      <w:r w:rsidR="006E00D3">
        <w:rPr>
          <w:rFonts w:hint="cs"/>
          <w:rtl/>
          <w:lang w:bidi="fa-IR"/>
        </w:rPr>
        <w:t xml:space="preserve">» </w:t>
      </w:r>
      <w:r w:rsidR="00365E1F" w:rsidRPr="00365E1F">
        <w:rPr>
          <w:rtl/>
          <w:lang w:bidi="fa-IR"/>
        </w:rPr>
        <w:t>قيام مى كند يعنى چه</w:t>
      </w:r>
      <w:r w:rsidR="00365E1F">
        <w:rPr>
          <w:rtl/>
          <w:lang w:bidi="fa-IR"/>
        </w:rPr>
        <w:t>؟</w:t>
      </w:r>
      <w:bookmarkEnd w:id="523"/>
    </w:p>
    <w:p w:rsidR="00365E1F" w:rsidRPr="00365E1F" w:rsidRDefault="00365E1F" w:rsidP="006E00D3">
      <w:pPr>
        <w:pStyle w:val="libNormal"/>
        <w:rPr>
          <w:lang w:bidi="fa-IR"/>
        </w:rPr>
      </w:pPr>
      <w:r w:rsidRPr="00365E1F">
        <w:rPr>
          <w:rtl/>
          <w:lang w:bidi="fa-IR"/>
        </w:rPr>
        <w:t>امام باقر در روايتى مى فرمايد:</w:t>
      </w:r>
      <w:r w:rsidR="006E00D3">
        <w:rPr>
          <w:rFonts w:hint="cs"/>
          <w:rtl/>
          <w:lang w:bidi="fa-IR"/>
        </w:rPr>
        <w:t xml:space="preserve"> «</w:t>
      </w:r>
      <w:r w:rsidRPr="00365E1F">
        <w:rPr>
          <w:rtl/>
          <w:lang w:bidi="fa-IR"/>
        </w:rPr>
        <w:t>... هر گاه كه مهدى خروج كند به امر جديد و</w:t>
      </w:r>
      <w:r>
        <w:rPr>
          <w:rtl/>
          <w:lang w:bidi="fa-IR"/>
        </w:rPr>
        <w:t>.</w:t>
      </w:r>
      <w:r w:rsidRPr="00365E1F">
        <w:rPr>
          <w:rtl/>
          <w:lang w:bidi="fa-IR"/>
        </w:rPr>
        <w:t>.. قيام خواهد نمود</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94</w:t>
      </w:r>
      <w:r w:rsidRPr="00FB431B">
        <w:rPr>
          <w:rStyle w:val="libFootnotenumChar"/>
          <w:rtl/>
        </w:rPr>
        <w:t>)</w:t>
      </w:r>
    </w:p>
    <w:p w:rsidR="00365E1F" w:rsidRPr="00365E1F" w:rsidRDefault="00365E1F" w:rsidP="00365E1F">
      <w:pPr>
        <w:pStyle w:val="libNormal"/>
        <w:rPr>
          <w:lang w:bidi="fa-IR"/>
        </w:rPr>
      </w:pPr>
      <w:r w:rsidRPr="00365E1F">
        <w:rPr>
          <w:rtl/>
          <w:lang w:bidi="fa-IR"/>
        </w:rPr>
        <w:t>درباره اين عنوان چند احتمال وجود دارد:</w:t>
      </w:r>
    </w:p>
    <w:p w:rsidR="00365E1F" w:rsidRPr="00365E1F" w:rsidRDefault="00BC4DA3" w:rsidP="006E00D3">
      <w:pPr>
        <w:pStyle w:val="libNormal"/>
        <w:rPr>
          <w:lang w:bidi="fa-IR"/>
        </w:rPr>
      </w:pPr>
      <w:r>
        <w:rPr>
          <w:rtl/>
          <w:lang w:bidi="fa-IR"/>
        </w:rPr>
        <w:t>1</w:t>
      </w:r>
      <w:r w:rsidR="00365E1F" w:rsidRPr="00365E1F">
        <w:rPr>
          <w:rtl/>
          <w:lang w:bidi="fa-IR"/>
        </w:rPr>
        <w:t>- مقصود از</w:t>
      </w:r>
      <w:r w:rsidR="006E00D3">
        <w:rPr>
          <w:rFonts w:hint="cs"/>
          <w:rtl/>
          <w:lang w:bidi="fa-IR"/>
        </w:rPr>
        <w:t xml:space="preserve"> «</w:t>
      </w:r>
      <w:r w:rsidR="00365E1F" w:rsidRPr="00365E1F">
        <w:rPr>
          <w:rtl/>
          <w:lang w:bidi="fa-IR"/>
        </w:rPr>
        <w:t>امر جديد</w:t>
      </w:r>
      <w:r w:rsidR="006E00D3">
        <w:rPr>
          <w:rFonts w:hint="cs"/>
          <w:rtl/>
          <w:lang w:bidi="fa-IR"/>
        </w:rPr>
        <w:t xml:space="preserve">» </w:t>
      </w:r>
      <w:r w:rsidR="00365E1F" w:rsidRPr="00365E1F">
        <w:rPr>
          <w:rtl/>
          <w:lang w:bidi="fa-IR"/>
        </w:rPr>
        <w:t>طلب جديد است كه شامل طلب فعلى و طلب ترك مى شود</w:t>
      </w:r>
      <w:r w:rsidR="00365E1F">
        <w:rPr>
          <w:rtl/>
          <w:lang w:bidi="fa-IR"/>
        </w:rPr>
        <w:t>،</w:t>
      </w:r>
      <w:r w:rsidR="00365E1F" w:rsidRPr="00365E1F">
        <w:rPr>
          <w:rtl/>
          <w:lang w:bidi="fa-IR"/>
        </w:rPr>
        <w:t xml:space="preserve"> يعنى مجموعه اى از احكام جديد يعنى از آنجا كه حضرت به واقع حكم مى كند لذا در حقيقت به امر جديد قيام كرده است</w:t>
      </w:r>
      <w:r w:rsidR="00365E1F">
        <w:rPr>
          <w:rtl/>
          <w:lang w:bidi="fa-IR"/>
        </w:rPr>
        <w:t>.</w:t>
      </w:r>
    </w:p>
    <w:p w:rsidR="00365E1F" w:rsidRPr="00365E1F" w:rsidRDefault="00BC4DA3" w:rsidP="006E00D3">
      <w:pPr>
        <w:pStyle w:val="libNormal"/>
        <w:rPr>
          <w:lang w:bidi="fa-IR"/>
        </w:rPr>
      </w:pPr>
      <w:r>
        <w:rPr>
          <w:rtl/>
          <w:lang w:bidi="fa-IR"/>
        </w:rPr>
        <w:t>2</w:t>
      </w:r>
      <w:r w:rsidR="00365E1F" w:rsidRPr="00365E1F">
        <w:rPr>
          <w:rtl/>
          <w:lang w:bidi="fa-IR"/>
        </w:rPr>
        <w:t>- مقصود از</w:t>
      </w:r>
      <w:r w:rsidR="006E00D3">
        <w:rPr>
          <w:rFonts w:hint="cs"/>
          <w:rtl/>
          <w:lang w:bidi="fa-IR"/>
        </w:rPr>
        <w:t xml:space="preserve"> «</w:t>
      </w:r>
      <w:r w:rsidR="00365E1F" w:rsidRPr="00365E1F">
        <w:rPr>
          <w:rtl/>
          <w:lang w:bidi="fa-IR"/>
        </w:rPr>
        <w:t>امر جديد</w:t>
      </w:r>
      <w:r w:rsidR="006E00D3">
        <w:rPr>
          <w:rFonts w:hint="cs"/>
          <w:rtl/>
          <w:lang w:bidi="fa-IR"/>
        </w:rPr>
        <w:t xml:space="preserve">» </w:t>
      </w:r>
      <w:r w:rsidR="00365E1F" w:rsidRPr="00365E1F">
        <w:rPr>
          <w:rtl/>
          <w:lang w:bidi="fa-IR"/>
        </w:rPr>
        <w:t>روش و برنامه فكرى و عقيدتى جديد با روش هاى نوين است كه در برخى از روايات به آن اشاره شده است</w:t>
      </w:r>
      <w:r w:rsidR="00365E1F">
        <w:rPr>
          <w:rtl/>
          <w:lang w:bidi="fa-IR"/>
        </w:rPr>
        <w:t>.</w:t>
      </w:r>
    </w:p>
    <w:p w:rsidR="006E00D3" w:rsidRDefault="00BC4DA3" w:rsidP="006E00D3">
      <w:pPr>
        <w:pStyle w:val="libNormal"/>
        <w:rPr>
          <w:rtl/>
          <w:lang w:bidi="fa-IR"/>
        </w:rPr>
      </w:pPr>
      <w:r>
        <w:rPr>
          <w:rtl/>
          <w:lang w:bidi="fa-IR"/>
        </w:rPr>
        <w:t>3</w:t>
      </w:r>
      <w:r w:rsidR="00365E1F" w:rsidRPr="00365E1F">
        <w:rPr>
          <w:rtl/>
          <w:lang w:bidi="fa-IR"/>
        </w:rPr>
        <w:t>- مقصود از</w:t>
      </w:r>
      <w:r w:rsidR="006E00D3">
        <w:rPr>
          <w:rFonts w:hint="cs"/>
          <w:rtl/>
          <w:lang w:bidi="fa-IR"/>
        </w:rPr>
        <w:t xml:space="preserve"> «</w:t>
      </w:r>
      <w:r w:rsidR="00365E1F" w:rsidRPr="00365E1F">
        <w:rPr>
          <w:rtl/>
          <w:lang w:bidi="fa-IR"/>
        </w:rPr>
        <w:t>امر جديد</w:t>
      </w:r>
      <w:r w:rsidR="006E00D3">
        <w:rPr>
          <w:rFonts w:hint="cs"/>
          <w:rtl/>
          <w:lang w:bidi="fa-IR"/>
        </w:rPr>
        <w:t xml:space="preserve">» </w:t>
      </w:r>
      <w:r w:rsidR="00365E1F" w:rsidRPr="00365E1F">
        <w:rPr>
          <w:rtl/>
          <w:lang w:bidi="fa-IR"/>
        </w:rPr>
        <w:t>امارت</w:t>
      </w:r>
      <w:r w:rsidR="00365E1F">
        <w:rPr>
          <w:rtl/>
          <w:lang w:bidi="fa-IR"/>
        </w:rPr>
        <w:t>،</w:t>
      </w:r>
      <w:r w:rsidR="00365E1F" w:rsidRPr="00365E1F">
        <w:rPr>
          <w:rtl/>
          <w:lang w:bidi="fa-IR"/>
        </w:rPr>
        <w:t xml:space="preserve"> خلافت و امامت باشد همان گونه كه در آيه</w:t>
      </w:r>
      <w:r w:rsidR="006E00D3">
        <w:rPr>
          <w:rFonts w:hint="cs"/>
          <w:rtl/>
          <w:lang w:bidi="fa-IR"/>
        </w:rPr>
        <w:t xml:space="preserve"> «</w:t>
      </w:r>
      <w:r w:rsidR="00365E1F" w:rsidRPr="00365E1F">
        <w:rPr>
          <w:rtl/>
          <w:lang w:bidi="fa-IR"/>
        </w:rPr>
        <w:t>اولى الامر</w:t>
      </w:r>
      <w:r w:rsidR="006E00D3">
        <w:rPr>
          <w:rFonts w:hint="cs"/>
          <w:rtl/>
          <w:lang w:bidi="fa-IR"/>
        </w:rPr>
        <w:t xml:space="preserve">» </w:t>
      </w:r>
      <w:r w:rsidR="00365E1F" w:rsidRPr="00365E1F">
        <w:rPr>
          <w:rtl/>
          <w:lang w:bidi="fa-IR"/>
        </w:rPr>
        <w:t>به آن اشاره شده است</w:t>
      </w:r>
      <w:r w:rsidR="00365E1F">
        <w:rPr>
          <w:rtl/>
          <w:lang w:bidi="fa-IR"/>
        </w:rPr>
        <w:t>.</w:t>
      </w:r>
      <w:r w:rsidR="00365E1F" w:rsidRPr="00365E1F">
        <w:rPr>
          <w:rtl/>
          <w:lang w:bidi="fa-IR"/>
        </w:rPr>
        <w:t xml:space="preserve"> و از آنجا كه امارت و خلافت حضرت </w:t>
      </w:r>
      <w:r w:rsidRPr="00BC4DA3">
        <w:rPr>
          <w:rStyle w:val="libAlaemChar"/>
          <w:rtl/>
        </w:rPr>
        <w:t>عليه‌السلام</w:t>
      </w:r>
      <w:r w:rsidR="00365E1F" w:rsidRPr="00365E1F">
        <w:rPr>
          <w:rtl/>
          <w:lang w:bidi="fa-IR"/>
        </w:rPr>
        <w:t xml:space="preserve"> با ساير خلافت ها متفاوت است لذا نسبت به آنها جديد به حساب مى آيد.</w:t>
      </w:r>
    </w:p>
    <w:p w:rsidR="00365E1F" w:rsidRPr="00365E1F" w:rsidRDefault="006E00D3" w:rsidP="006E00D3">
      <w:pPr>
        <w:pStyle w:val="libNormal"/>
        <w:rPr>
          <w:lang w:bidi="fa-IR"/>
        </w:rPr>
      </w:pPr>
      <w:r>
        <w:rPr>
          <w:rtl/>
          <w:lang w:bidi="fa-IR"/>
        </w:rPr>
        <w:br w:type="page"/>
      </w:r>
    </w:p>
    <w:p w:rsidR="006E00D3" w:rsidRDefault="007A66B6" w:rsidP="006E00D3">
      <w:pPr>
        <w:pStyle w:val="Heading2"/>
        <w:rPr>
          <w:rtl/>
          <w:lang w:bidi="fa-IR"/>
        </w:rPr>
      </w:pPr>
      <w:bookmarkStart w:id="524" w:name="_Toc482102747"/>
      <w:r>
        <w:rPr>
          <w:rtl/>
          <w:lang w:bidi="fa-IR"/>
        </w:rPr>
        <w:t>500</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6E00D3" w:rsidRPr="006E00D3">
        <w:rPr>
          <w:rFonts w:hint="cs"/>
          <w:rtl/>
        </w:rPr>
        <w:t xml:space="preserve"> </w:t>
      </w:r>
      <w:r w:rsidR="006E00D3">
        <w:rPr>
          <w:rFonts w:hint="cs"/>
          <w:rtl/>
          <w:lang w:bidi="fa-IR"/>
        </w:rPr>
        <w:t>«</w:t>
      </w:r>
      <w:r w:rsidR="00365E1F" w:rsidRPr="00365E1F">
        <w:rPr>
          <w:rtl/>
          <w:lang w:bidi="fa-IR"/>
        </w:rPr>
        <w:t>ياتى بقضاء جديد</w:t>
      </w:r>
      <w:r w:rsidR="006E00D3">
        <w:rPr>
          <w:rFonts w:hint="cs"/>
          <w:rtl/>
          <w:lang w:bidi="fa-IR"/>
        </w:rPr>
        <w:t xml:space="preserve">» </w:t>
      </w:r>
      <w:r w:rsidR="00365E1F" w:rsidRPr="00365E1F">
        <w:rPr>
          <w:rtl/>
          <w:lang w:bidi="fa-IR"/>
        </w:rPr>
        <w:t>يعنى چه</w:t>
      </w:r>
      <w:r w:rsidR="00365E1F">
        <w:rPr>
          <w:rtl/>
          <w:lang w:bidi="fa-IR"/>
        </w:rPr>
        <w:t>؟</w:t>
      </w:r>
      <w:bookmarkEnd w:id="524"/>
    </w:p>
    <w:p w:rsidR="00365E1F" w:rsidRPr="00365E1F" w:rsidRDefault="00365E1F" w:rsidP="006E00D3">
      <w:pPr>
        <w:pStyle w:val="libNormal"/>
        <w:rPr>
          <w:lang w:bidi="fa-IR"/>
        </w:rPr>
      </w:pPr>
      <w:r w:rsidRPr="00365E1F">
        <w:rPr>
          <w:rtl/>
          <w:lang w:bidi="fa-IR"/>
        </w:rPr>
        <w:t>در روايتى از امام باقر روايت شده كه فرمود:</w:t>
      </w:r>
      <w:r w:rsidR="006E00D3">
        <w:rPr>
          <w:rFonts w:hint="cs"/>
          <w:rtl/>
          <w:lang w:bidi="fa-IR"/>
        </w:rPr>
        <w:t xml:space="preserve"> «</w:t>
      </w:r>
      <w:r w:rsidRPr="00365E1F">
        <w:rPr>
          <w:rtl/>
          <w:lang w:bidi="fa-IR"/>
        </w:rPr>
        <w:t>... هر گاه قائم آل محمد خروج كند به سنت جديد و قضاوت جديد قيام خواهد نمود</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95</w:t>
      </w:r>
      <w:r w:rsidRPr="00FB431B">
        <w:rPr>
          <w:rStyle w:val="libFootnotenumChar"/>
          <w:rtl/>
        </w:rPr>
        <w:t>)</w:t>
      </w:r>
    </w:p>
    <w:p w:rsidR="00365E1F" w:rsidRPr="00365E1F" w:rsidRDefault="00365E1F" w:rsidP="00365E1F">
      <w:pPr>
        <w:pStyle w:val="libNormal"/>
        <w:rPr>
          <w:lang w:bidi="fa-IR"/>
        </w:rPr>
      </w:pPr>
      <w:r w:rsidRPr="00365E1F">
        <w:rPr>
          <w:rtl/>
          <w:lang w:bidi="fa-IR"/>
        </w:rPr>
        <w:t>در اينكه مقصود حضرت از قضاوت جديد در عصر ظهور به توسط حضرت چيست دو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مقصود خطوط جديد با برنامه هاى بسيار متنوع و پيشرفته براى بشر در عصر ظهور است</w:t>
      </w:r>
      <w:r w:rsidR="00365E1F">
        <w:rPr>
          <w:rtl/>
          <w:lang w:bidi="fa-IR"/>
        </w:rPr>
        <w:t>.</w:t>
      </w:r>
    </w:p>
    <w:p w:rsidR="006E00D3" w:rsidRDefault="00BC4DA3" w:rsidP="00365E1F">
      <w:pPr>
        <w:pStyle w:val="libNormal"/>
        <w:rPr>
          <w:rtl/>
          <w:lang w:bidi="fa-IR"/>
        </w:rPr>
      </w:pPr>
      <w:r>
        <w:rPr>
          <w:rtl/>
          <w:lang w:bidi="fa-IR"/>
        </w:rPr>
        <w:t>2</w:t>
      </w:r>
      <w:r w:rsidR="00365E1F" w:rsidRPr="00365E1F">
        <w:rPr>
          <w:rtl/>
          <w:lang w:bidi="fa-IR"/>
        </w:rPr>
        <w:t>- مقصود داشتن اسلوب جديد در قضاوت و فصل خصومت بين مردم است همان گونه كه در روايات به آن اشاره شده كه حضرت به حكم داوود عمل خواهد نمود و درخواست بينه و دو شاهد عادل نمى كند.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5" w:name="_Toc482102748"/>
      <w:r>
        <w:rPr>
          <w:rtl/>
          <w:lang w:bidi="fa-IR"/>
        </w:rPr>
        <w:t>50</w:t>
      </w:r>
      <w:r w:rsidR="00BC4DA3">
        <w:rPr>
          <w:rtl/>
          <w:lang w:bidi="fa-IR"/>
        </w:rPr>
        <w:t>1</w:t>
      </w:r>
      <w:r w:rsidR="00365E1F">
        <w:rPr>
          <w:rtl/>
          <w:lang w:bidi="fa-IR"/>
        </w:rPr>
        <w:t>:</w:t>
      </w:r>
      <w:r w:rsidR="00365E1F" w:rsidRPr="00365E1F">
        <w:rPr>
          <w:rtl/>
          <w:lang w:bidi="fa-IR"/>
        </w:rPr>
        <w:t xml:space="preserve"> امام زمان </w:t>
      </w:r>
      <w:r w:rsidR="00BC4DA3" w:rsidRPr="00BC4DA3">
        <w:rPr>
          <w:rStyle w:val="libAlaemChar"/>
          <w:rtl/>
        </w:rPr>
        <w:t>عليه‌السلام</w:t>
      </w:r>
      <w:r w:rsidR="006E00D3" w:rsidRPr="006E00D3">
        <w:rPr>
          <w:rFonts w:hint="cs"/>
          <w:rtl/>
        </w:rPr>
        <w:t xml:space="preserve"> </w:t>
      </w:r>
      <w:r w:rsidR="006E00D3">
        <w:rPr>
          <w:rFonts w:hint="cs"/>
          <w:rtl/>
          <w:lang w:bidi="fa-IR"/>
        </w:rPr>
        <w:t>«</w:t>
      </w:r>
      <w:r w:rsidR="00365E1F" w:rsidRPr="00365E1F">
        <w:rPr>
          <w:rtl/>
          <w:lang w:bidi="fa-IR"/>
        </w:rPr>
        <w:t>ياتى بسنة جديدة</w:t>
      </w:r>
      <w:r w:rsidR="006E00D3">
        <w:rPr>
          <w:rFonts w:hint="cs"/>
          <w:rtl/>
          <w:lang w:bidi="fa-IR"/>
        </w:rPr>
        <w:t xml:space="preserve">» </w:t>
      </w:r>
      <w:r w:rsidR="00365E1F" w:rsidRPr="00365E1F">
        <w:rPr>
          <w:rtl/>
          <w:lang w:bidi="fa-IR"/>
        </w:rPr>
        <w:t>يعنى چه</w:t>
      </w:r>
      <w:r w:rsidR="00365E1F">
        <w:rPr>
          <w:rtl/>
          <w:lang w:bidi="fa-IR"/>
        </w:rPr>
        <w:t>؟</w:t>
      </w:r>
      <w:bookmarkEnd w:id="525"/>
    </w:p>
    <w:p w:rsidR="00365E1F" w:rsidRPr="00365E1F" w:rsidRDefault="00365E1F" w:rsidP="006E00D3">
      <w:pPr>
        <w:pStyle w:val="libNormal"/>
        <w:rPr>
          <w:lang w:bidi="fa-IR"/>
        </w:rPr>
      </w:pPr>
      <w:r w:rsidRPr="00365E1F">
        <w:rPr>
          <w:rtl/>
          <w:lang w:bidi="fa-IR"/>
        </w:rPr>
        <w:t xml:space="preserve">در روايتى از امام باقر </w:t>
      </w:r>
      <w:r w:rsidR="00BC4DA3" w:rsidRPr="00BC4DA3">
        <w:rPr>
          <w:rStyle w:val="libAlaemChar"/>
          <w:rtl/>
        </w:rPr>
        <w:t>عليه‌السلام</w:t>
      </w:r>
      <w:r w:rsidRPr="00365E1F">
        <w:rPr>
          <w:rtl/>
          <w:lang w:bidi="fa-IR"/>
        </w:rPr>
        <w:t xml:space="preserve"> مى خوانيم كه فرمود:</w:t>
      </w:r>
      <w:r w:rsidR="006E00D3">
        <w:rPr>
          <w:rFonts w:hint="cs"/>
          <w:rtl/>
          <w:lang w:bidi="fa-IR"/>
        </w:rPr>
        <w:t xml:space="preserve"> «</w:t>
      </w:r>
      <w:r w:rsidRPr="00365E1F">
        <w:rPr>
          <w:rtl/>
          <w:lang w:bidi="fa-IR"/>
        </w:rPr>
        <w:t>هر گاه مهدى خروج كند به امر جديد و كتاب جديد و سنت جديد قيام خواهد كرد</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96</w:t>
      </w:r>
      <w:r w:rsidRPr="00FB431B">
        <w:rPr>
          <w:rStyle w:val="libFootnotenumChar"/>
          <w:rtl/>
        </w:rPr>
        <w:t>)</w:t>
      </w:r>
    </w:p>
    <w:p w:rsidR="00365E1F" w:rsidRPr="00365E1F" w:rsidRDefault="00365E1F" w:rsidP="006E00D3">
      <w:pPr>
        <w:pStyle w:val="libNormal"/>
        <w:rPr>
          <w:lang w:bidi="fa-IR"/>
        </w:rPr>
      </w:pPr>
      <w:r w:rsidRPr="00365E1F">
        <w:rPr>
          <w:rtl/>
          <w:lang w:bidi="fa-IR"/>
        </w:rPr>
        <w:t xml:space="preserve">با آنكه مطابق برخى روايات پيامبر اكرم </w:t>
      </w:r>
      <w:r w:rsidR="00A46F0D" w:rsidRPr="00A46F0D">
        <w:rPr>
          <w:rStyle w:val="libAlaemChar"/>
          <w:rtl/>
        </w:rPr>
        <w:t>صلى‌الله‌عليه‌وآله‌وسلم</w:t>
      </w:r>
      <w:r w:rsidRPr="00365E1F">
        <w:rPr>
          <w:rtl/>
          <w:lang w:bidi="fa-IR"/>
        </w:rPr>
        <w:t xml:space="preserve"> فرمود:</w:t>
      </w:r>
      <w:r w:rsidR="006E00D3">
        <w:rPr>
          <w:rFonts w:hint="cs"/>
          <w:rtl/>
          <w:lang w:bidi="fa-IR"/>
        </w:rPr>
        <w:t xml:space="preserve"> «</w:t>
      </w:r>
      <w:r w:rsidRPr="00365E1F">
        <w:rPr>
          <w:rtl/>
          <w:lang w:bidi="fa-IR"/>
        </w:rPr>
        <w:t>سنت مهدى همانند سنت من است</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97</w:t>
      </w:r>
      <w:r w:rsidRPr="00FB431B">
        <w:rPr>
          <w:rStyle w:val="libFootnotenumChar"/>
          <w:rtl/>
        </w:rPr>
        <w:t>)</w:t>
      </w:r>
    </w:p>
    <w:p w:rsidR="00365E1F" w:rsidRPr="00365E1F" w:rsidRDefault="00365E1F" w:rsidP="00365E1F">
      <w:pPr>
        <w:pStyle w:val="libNormal"/>
        <w:rPr>
          <w:lang w:bidi="fa-IR"/>
        </w:rPr>
      </w:pPr>
      <w:r w:rsidRPr="00365E1F">
        <w:rPr>
          <w:rtl/>
          <w:lang w:bidi="fa-IR"/>
        </w:rPr>
        <w:t>در پاسخ اين سؤال مى توان گفت</w:t>
      </w:r>
      <w:r>
        <w:rPr>
          <w:rtl/>
          <w:lang w:bidi="fa-IR"/>
        </w:rPr>
        <w:t>:</w:t>
      </w:r>
      <w:r w:rsidRPr="00365E1F">
        <w:rPr>
          <w:rtl/>
          <w:lang w:bidi="fa-IR"/>
        </w:rPr>
        <w:t xml:space="preserve"> چون حضرت از طرفى به واقع حكم مى كند و نيز حكومت او در سطح گسترده و عالمى است و بشر نيز در عصر ظهور به مستواى عالى فكرى و پيشرفت عقلانى رسيده است لذا روش حكومتى و اسلوب خاص او در حكومت دارى با ديگر روش ها فرق مى كند</w:t>
      </w:r>
      <w:r>
        <w:rPr>
          <w:rtl/>
          <w:lang w:bidi="fa-IR"/>
        </w:rPr>
        <w:t>،</w:t>
      </w:r>
      <w:r w:rsidRPr="00365E1F">
        <w:rPr>
          <w:rtl/>
          <w:lang w:bidi="fa-IR"/>
        </w:rPr>
        <w:t xml:space="preserve"> گر چه نسبت به اصول و چهار چوب احكام اسلامى با سنت رسول خدا </w:t>
      </w:r>
      <w:r w:rsidR="00A46F0D" w:rsidRPr="00A46F0D">
        <w:rPr>
          <w:rStyle w:val="libAlaemChar"/>
          <w:rtl/>
        </w:rPr>
        <w:t>صلى‌الله‌عليه‌وآله‌وسلم</w:t>
      </w:r>
      <w:r w:rsidRPr="00365E1F">
        <w:rPr>
          <w:rtl/>
          <w:lang w:bidi="fa-IR"/>
        </w:rPr>
        <w:t xml:space="preserve"> فرقى ندارد.</w:t>
      </w:r>
    </w:p>
    <w:p w:rsidR="006E00D3" w:rsidRDefault="00365E1F" w:rsidP="00365E1F">
      <w:pPr>
        <w:pStyle w:val="libNormal"/>
        <w:rPr>
          <w:rtl/>
          <w:lang w:bidi="fa-IR"/>
        </w:rPr>
      </w:pPr>
      <w:r w:rsidRPr="00365E1F">
        <w:rPr>
          <w:rtl/>
          <w:lang w:bidi="fa-IR"/>
        </w:rPr>
        <w:t>همچنين ممكن است مقصود آن باشد كه سنت و روش حكومتى حضرت نسبت به روش هاى مردم كه قبل از حكومت حضرت بوده اند جديد به حساب مى آيد.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6" w:name="_Toc482102749"/>
      <w:r>
        <w:rPr>
          <w:rtl/>
          <w:lang w:bidi="fa-IR"/>
        </w:rPr>
        <w:t>50</w:t>
      </w:r>
      <w:r w:rsidR="00BC4DA3">
        <w:rPr>
          <w:rtl/>
          <w:lang w:bidi="fa-IR"/>
        </w:rPr>
        <w:t>2</w:t>
      </w:r>
      <w:r w:rsidR="00365E1F">
        <w:rPr>
          <w:rtl/>
          <w:lang w:bidi="fa-IR"/>
        </w:rPr>
        <w:t>:</w:t>
      </w:r>
      <w:r w:rsidR="00365E1F" w:rsidRPr="00365E1F">
        <w:rPr>
          <w:rtl/>
          <w:lang w:bidi="fa-IR"/>
        </w:rPr>
        <w:t xml:space="preserve"> آيا امام مهدى </w:t>
      </w:r>
      <w:r w:rsidR="00BC4DA3" w:rsidRPr="00BC4DA3">
        <w:rPr>
          <w:rStyle w:val="libAlaemChar"/>
          <w:rtl/>
        </w:rPr>
        <w:t>عليه‌السلام</w:t>
      </w:r>
      <w:r w:rsidR="00365E1F" w:rsidRPr="00365E1F">
        <w:rPr>
          <w:rtl/>
          <w:lang w:bidi="fa-IR"/>
        </w:rPr>
        <w:t xml:space="preserve"> قيام كننده به كتاب جديد است</w:t>
      </w:r>
      <w:r w:rsidR="00365E1F">
        <w:rPr>
          <w:rtl/>
          <w:lang w:bidi="fa-IR"/>
        </w:rPr>
        <w:t>؟</w:t>
      </w:r>
      <w:bookmarkEnd w:id="526"/>
    </w:p>
    <w:p w:rsidR="00365E1F" w:rsidRPr="00365E1F" w:rsidRDefault="00365E1F" w:rsidP="006E00D3">
      <w:pPr>
        <w:pStyle w:val="libNormal"/>
        <w:rPr>
          <w:lang w:bidi="fa-IR"/>
        </w:rPr>
      </w:pPr>
      <w:r w:rsidRPr="00365E1F">
        <w:rPr>
          <w:rtl/>
          <w:lang w:bidi="fa-IR"/>
        </w:rPr>
        <w:t xml:space="preserve">ابو بصير از امام صادق </w:t>
      </w:r>
      <w:r w:rsidR="00BC4DA3" w:rsidRPr="00BC4DA3">
        <w:rPr>
          <w:rStyle w:val="libAlaemChar"/>
          <w:rtl/>
        </w:rPr>
        <w:t>عليه‌السلام</w:t>
      </w:r>
      <w:r w:rsidRPr="00365E1F">
        <w:rPr>
          <w:rtl/>
          <w:lang w:bidi="fa-IR"/>
        </w:rPr>
        <w:t xml:space="preserve"> نقل مى كند كه فرمود:</w:t>
      </w:r>
      <w:r w:rsidR="006E00D3">
        <w:rPr>
          <w:rFonts w:hint="cs"/>
          <w:rtl/>
          <w:lang w:bidi="fa-IR"/>
        </w:rPr>
        <w:t xml:space="preserve"> «</w:t>
      </w:r>
      <w:r w:rsidRPr="00365E1F">
        <w:rPr>
          <w:rtl/>
          <w:lang w:bidi="fa-IR"/>
        </w:rPr>
        <w:t xml:space="preserve">... </w:t>
      </w:r>
      <w:r w:rsidRPr="006E00D3">
        <w:rPr>
          <w:rStyle w:val="libHadeesChar"/>
          <w:rtl/>
        </w:rPr>
        <w:t>والله لك</w:t>
      </w:r>
      <w:r w:rsidR="006E00D3" w:rsidRPr="006E00D3">
        <w:rPr>
          <w:rStyle w:val="libHadeesChar"/>
          <w:rFonts w:hint="cs"/>
          <w:rtl/>
        </w:rPr>
        <w:t>أ</w:t>
      </w:r>
      <w:r w:rsidRPr="006E00D3">
        <w:rPr>
          <w:rStyle w:val="libHadeesChar"/>
          <w:rtl/>
        </w:rPr>
        <w:t>نى انظر اليه بين الركن و المقام يبايع الناس على كتاب جديد</w:t>
      </w:r>
      <w:r>
        <w:rPr>
          <w:rtl/>
          <w:lang w:bidi="fa-IR"/>
        </w:rPr>
        <w:t>.</w:t>
      </w:r>
      <w:r w:rsidRPr="00365E1F">
        <w:rPr>
          <w:rtl/>
          <w:lang w:bidi="fa-IR"/>
        </w:rPr>
        <w:t>..</w:t>
      </w:r>
      <w:r w:rsidR="006E00D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98</w:t>
      </w:r>
      <w:r w:rsidRPr="00FB431B">
        <w:rPr>
          <w:rStyle w:val="libFootnotenumChar"/>
          <w:rtl/>
        </w:rPr>
        <w:t>)</w:t>
      </w:r>
      <w:r>
        <w:rPr>
          <w:rtl/>
          <w:lang w:bidi="fa-IR"/>
        </w:rPr>
        <w:t>؛</w:t>
      </w:r>
      <w:r w:rsidR="006E00D3">
        <w:rPr>
          <w:rFonts w:hint="cs"/>
          <w:rtl/>
          <w:lang w:bidi="fa-IR"/>
        </w:rPr>
        <w:t xml:space="preserve"> «</w:t>
      </w:r>
      <w:r w:rsidRPr="00365E1F">
        <w:rPr>
          <w:rtl/>
          <w:lang w:bidi="fa-IR"/>
        </w:rPr>
        <w:t>به خدا سوگند گويا نظر مى كنم به مهدى در بين ركن و مقام كه به مردم بر كتاب جديد بيعت مى كند</w:t>
      </w:r>
      <w:r>
        <w:rPr>
          <w:rtl/>
          <w:lang w:bidi="fa-IR"/>
        </w:rPr>
        <w:t>.</w:t>
      </w:r>
      <w:r w:rsidRPr="00365E1F">
        <w:rPr>
          <w:rtl/>
          <w:lang w:bidi="fa-IR"/>
        </w:rPr>
        <w:t>..</w:t>
      </w:r>
      <w:r>
        <w:rPr>
          <w:rtl/>
          <w:lang w:bidi="fa-IR"/>
        </w:rPr>
        <w:t>.</w:t>
      </w:r>
      <w:r w:rsidR="006E00D3">
        <w:rPr>
          <w:rFonts w:hint="cs"/>
          <w:rtl/>
          <w:lang w:bidi="fa-IR"/>
        </w:rPr>
        <w:t>»</w:t>
      </w:r>
      <w:r w:rsidRPr="00365E1F">
        <w:rPr>
          <w:rtl/>
          <w:lang w:bidi="fa-IR"/>
        </w:rPr>
        <w:t>.</w:t>
      </w:r>
    </w:p>
    <w:p w:rsidR="00365E1F" w:rsidRPr="00365E1F" w:rsidRDefault="00365E1F" w:rsidP="00365E1F">
      <w:pPr>
        <w:pStyle w:val="libNormal"/>
        <w:rPr>
          <w:lang w:bidi="fa-IR"/>
        </w:rPr>
      </w:pPr>
      <w:r w:rsidRPr="00365E1F">
        <w:rPr>
          <w:rtl/>
          <w:lang w:bidi="fa-IR"/>
        </w:rPr>
        <w:t>در اين تعبير احتمالاتى وجود دارد:</w:t>
      </w:r>
    </w:p>
    <w:p w:rsidR="00365E1F" w:rsidRPr="00365E1F" w:rsidRDefault="00BC4DA3" w:rsidP="00365E1F">
      <w:pPr>
        <w:pStyle w:val="libNormal"/>
        <w:rPr>
          <w:lang w:bidi="fa-IR"/>
        </w:rPr>
      </w:pPr>
      <w:r>
        <w:rPr>
          <w:rtl/>
          <w:lang w:bidi="fa-IR"/>
        </w:rPr>
        <w:t>1</w:t>
      </w:r>
      <w:r w:rsidR="00365E1F" w:rsidRPr="00365E1F">
        <w:rPr>
          <w:rtl/>
          <w:lang w:bidi="fa-IR"/>
        </w:rPr>
        <w:t>- مقصود آوردن قرآن جديد باشد كه قطعا اين احتمال باطل است زيرا امت اسلامى اتفاق دارند بر آنكه در قرآن نقصانى و زيادتى ايجاد نشده و نخواهد شد.</w:t>
      </w:r>
    </w:p>
    <w:p w:rsidR="00365E1F" w:rsidRPr="00365E1F" w:rsidRDefault="00BC4DA3" w:rsidP="00365E1F">
      <w:pPr>
        <w:pStyle w:val="libNormal"/>
        <w:rPr>
          <w:lang w:bidi="fa-IR"/>
        </w:rPr>
      </w:pPr>
      <w:r>
        <w:rPr>
          <w:rtl/>
          <w:lang w:bidi="fa-IR"/>
        </w:rPr>
        <w:t>2</w:t>
      </w:r>
      <w:r w:rsidR="00365E1F" w:rsidRPr="00365E1F">
        <w:rPr>
          <w:rtl/>
          <w:lang w:bidi="fa-IR"/>
        </w:rPr>
        <w:t xml:space="preserve">- مقصود اين باشد كه حضرت </w:t>
      </w:r>
      <w:r w:rsidRPr="00BC4DA3">
        <w:rPr>
          <w:rStyle w:val="libAlaemChar"/>
          <w:rtl/>
        </w:rPr>
        <w:t>عليه‌السلام</w:t>
      </w:r>
      <w:r w:rsidR="00365E1F" w:rsidRPr="00365E1F">
        <w:rPr>
          <w:rtl/>
          <w:lang w:bidi="fa-IR"/>
        </w:rPr>
        <w:t xml:space="preserve"> قرآن را آن گونه كه در عصر رسول خدا </w:t>
      </w:r>
      <w:r w:rsidR="00A46F0D" w:rsidRPr="00A46F0D">
        <w:rPr>
          <w:rStyle w:val="libAlaemChar"/>
          <w:rtl/>
        </w:rPr>
        <w:t>صلى‌الله‌عليه‌وآله‌وسلم</w:t>
      </w:r>
      <w:r w:rsidR="00365E1F" w:rsidRPr="00365E1F">
        <w:rPr>
          <w:rtl/>
          <w:lang w:bidi="fa-IR"/>
        </w:rPr>
        <w:t xml:space="preserve"> بوده مى آورد. يعنى آن را با تقديم و تاءخير در آيات مى آورد. اين احتمال با قول به اينكه قرآن به امر رسول خدا </w:t>
      </w:r>
      <w:r w:rsidR="00A46F0D" w:rsidRPr="00A46F0D">
        <w:rPr>
          <w:rStyle w:val="libAlaemChar"/>
          <w:rtl/>
        </w:rPr>
        <w:t>صلى‌الله‌عليه‌وآله‌وسلم</w:t>
      </w:r>
      <w:r w:rsidR="00365E1F" w:rsidRPr="00365E1F">
        <w:rPr>
          <w:rtl/>
          <w:lang w:bidi="fa-IR"/>
        </w:rPr>
        <w:t xml:space="preserve"> تدوين شده سازگارى ندارد.</w:t>
      </w:r>
    </w:p>
    <w:p w:rsidR="00365E1F" w:rsidRPr="00365E1F" w:rsidRDefault="00BC4DA3" w:rsidP="00365E1F">
      <w:pPr>
        <w:pStyle w:val="libNormal"/>
        <w:rPr>
          <w:lang w:bidi="fa-IR"/>
        </w:rPr>
      </w:pPr>
      <w:r>
        <w:rPr>
          <w:rtl/>
          <w:lang w:bidi="fa-IR"/>
        </w:rPr>
        <w:t>3</w:t>
      </w:r>
      <w:r w:rsidR="00365E1F" w:rsidRPr="00365E1F">
        <w:rPr>
          <w:rtl/>
          <w:lang w:bidi="fa-IR"/>
        </w:rPr>
        <w:t xml:space="preserve">- ممكن است كه مراد همان قرآنى باشد كه على بن ابيطالب </w:t>
      </w:r>
      <w:r w:rsidRPr="00BC4DA3">
        <w:rPr>
          <w:rStyle w:val="libAlaemChar"/>
          <w:rtl/>
        </w:rPr>
        <w:t>عليه‌السلام</w:t>
      </w:r>
      <w:r w:rsidR="00365E1F" w:rsidRPr="00365E1F">
        <w:rPr>
          <w:rtl/>
          <w:lang w:bidi="fa-IR"/>
        </w:rPr>
        <w:t xml:space="preserve"> تدوين كرده است</w:t>
      </w:r>
      <w:r w:rsidR="00365E1F">
        <w:rPr>
          <w:rtl/>
          <w:lang w:bidi="fa-IR"/>
        </w:rPr>
        <w:t>،</w:t>
      </w:r>
      <w:r w:rsidR="00365E1F" w:rsidRPr="00365E1F">
        <w:rPr>
          <w:rtl/>
          <w:lang w:bidi="fa-IR"/>
        </w:rPr>
        <w:t xml:space="preserve"> قرآنى كه متنش همين قرآن موجود است ولى با بيان شان نزول</w:t>
      </w:r>
      <w:r w:rsidR="00365E1F">
        <w:rPr>
          <w:rtl/>
          <w:lang w:bidi="fa-IR"/>
        </w:rPr>
        <w:t>،</w:t>
      </w:r>
      <w:r w:rsidR="00365E1F" w:rsidRPr="00365E1F">
        <w:rPr>
          <w:rtl/>
          <w:lang w:bidi="fa-IR"/>
        </w:rPr>
        <w:t xml:space="preserve"> تفسير برخى آيات</w:t>
      </w:r>
      <w:r w:rsidR="00365E1F">
        <w:rPr>
          <w:rtl/>
          <w:lang w:bidi="fa-IR"/>
        </w:rPr>
        <w:t>،</w:t>
      </w:r>
      <w:r w:rsidR="00365E1F" w:rsidRPr="00365E1F">
        <w:rPr>
          <w:rtl/>
          <w:lang w:bidi="fa-IR"/>
        </w:rPr>
        <w:t xml:space="preserve"> ذكر ناسخ و منسوخ</w:t>
      </w:r>
      <w:r w:rsidR="00365E1F">
        <w:rPr>
          <w:rtl/>
          <w:lang w:bidi="fa-IR"/>
        </w:rPr>
        <w:t>،</w:t>
      </w:r>
      <w:r w:rsidR="00365E1F" w:rsidRPr="00365E1F">
        <w:rPr>
          <w:rtl/>
          <w:lang w:bidi="fa-IR"/>
        </w:rPr>
        <w:t xml:space="preserve"> عام و خاص</w:t>
      </w:r>
      <w:r w:rsidR="00365E1F">
        <w:rPr>
          <w:rtl/>
          <w:lang w:bidi="fa-IR"/>
        </w:rPr>
        <w:t>،</w:t>
      </w:r>
      <w:r w:rsidR="00365E1F" w:rsidRPr="00365E1F">
        <w:rPr>
          <w:rtl/>
          <w:lang w:bidi="fa-IR"/>
        </w:rPr>
        <w:t xml:space="preserve"> مطلق و مقيد و برخى خصوصيات ديگر. اين احتمال به واقع نزديك تر است</w:t>
      </w:r>
      <w:r w:rsidR="00365E1F">
        <w:rPr>
          <w:rtl/>
          <w:lang w:bidi="fa-IR"/>
        </w:rPr>
        <w:t>.</w:t>
      </w:r>
    </w:p>
    <w:p w:rsidR="00365E1F" w:rsidRPr="00365E1F" w:rsidRDefault="00365E1F" w:rsidP="006E00D3">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فرمود:</w:t>
      </w:r>
      <w:r w:rsidR="006E00D3">
        <w:rPr>
          <w:rFonts w:hint="cs"/>
          <w:rtl/>
          <w:lang w:bidi="fa-IR"/>
        </w:rPr>
        <w:t xml:space="preserve"> «</w:t>
      </w:r>
      <w:r w:rsidRPr="006E00D3">
        <w:rPr>
          <w:rStyle w:val="libHadeesChar"/>
          <w:rtl/>
        </w:rPr>
        <w:t>اذا قام قائم آل محمد ضرب فساطيط و يعلم الناس القرآن على ما انزل الله عزوجل فاصعب ما يكون على من حفظه اليوم لانه يخالف فيه الت</w:t>
      </w:r>
      <w:r w:rsidR="006E00D3" w:rsidRPr="006E00D3">
        <w:rPr>
          <w:rStyle w:val="libHadeesChar"/>
          <w:rFonts w:hint="cs"/>
          <w:rtl/>
        </w:rPr>
        <w:t>أ</w:t>
      </w:r>
      <w:r w:rsidRPr="006E00D3">
        <w:rPr>
          <w:rStyle w:val="libHadeesChar"/>
          <w:rtl/>
        </w:rPr>
        <w:t>ليف</w:t>
      </w:r>
      <w:r w:rsidR="006E00D3">
        <w:rPr>
          <w:rFonts w:hint="cs"/>
          <w:rtl/>
          <w:lang w:bidi="fa-IR"/>
        </w:rPr>
        <w:t xml:space="preserve">» </w:t>
      </w:r>
      <w:r w:rsidRPr="00FB431B">
        <w:rPr>
          <w:rStyle w:val="libFootnotenumChar"/>
          <w:rtl/>
        </w:rPr>
        <w:t>(</w:t>
      </w:r>
      <w:r w:rsidR="00BC4DA3" w:rsidRPr="00FB431B">
        <w:rPr>
          <w:rStyle w:val="libFootnotenumChar"/>
          <w:rtl/>
        </w:rPr>
        <w:t>12</w:t>
      </w:r>
      <w:r w:rsidR="007A66B6" w:rsidRPr="00FB431B">
        <w:rPr>
          <w:rStyle w:val="libFootnotenumChar"/>
          <w:rtl/>
        </w:rPr>
        <w:t>99</w:t>
      </w:r>
      <w:r w:rsidRPr="00FB431B">
        <w:rPr>
          <w:rStyle w:val="libFootnotenumChar"/>
          <w:rtl/>
        </w:rPr>
        <w:t>)</w:t>
      </w:r>
      <w:r>
        <w:rPr>
          <w:rtl/>
          <w:lang w:bidi="fa-IR"/>
        </w:rPr>
        <w:t>؛</w:t>
      </w:r>
      <w:r w:rsidR="006E00D3">
        <w:rPr>
          <w:rFonts w:hint="cs"/>
          <w:rtl/>
          <w:lang w:bidi="fa-IR"/>
        </w:rPr>
        <w:t xml:space="preserve"> «</w:t>
      </w:r>
      <w:r w:rsidRPr="00365E1F">
        <w:rPr>
          <w:rtl/>
          <w:lang w:bidi="fa-IR"/>
        </w:rPr>
        <w:t>هنگامى كه قائم آل محمد قيام كند خيمه هايى برپا مى شود و مردم قرآن را آن گونه كه خداوند عزوجل نازل كرده فرا مى گيرند و اين امر براى كسانى كه قرآن را امروز حفظ كرده اند بسيار دشوار خواهد بود زيرا با آنچه كه الفت داشته و از قرآن مانوس بوده اند مخالفت و مغايرت دارد</w:t>
      </w:r>
      <w:r w:rsidR="006E00D3">
        <w:rPr>
          <w:rFonts w:hint="cs"/>
          <w:rtl/>
          <w:lang w:bidi="fa-IR"/>
        </w:rPr>
        <w:t>»</w:t>
      </w:r>
      <w:r w:rsidRPr="00365E1F">
        <w:rPr>
          <w:rtl/>
          <w:lang w:bidi="fa-IR"/>
        </w:rPr>
        <w:t>.</w:t>
      </w:r>
    </w:p>
    <w:p w:rsidR="006E00D3" w:rsidRDefault="007A66B6" w:rsidP="006E00D3">
      <w:pPr>
        <w:pStyle w:val="libNormal"/>
        <w:rPr>
          <w:rtl/>
          <w:lang w:bidi="fa-IR"/>
        </w:rPr>
      </w:pPr>
      <w:r>
        <w:rPr>
          <w:rtl/>
          <w:lang w:bidi="fa-IR"/>
        </w:rPr>
        <w:lastRenderedPageBreak/>
        <w:t>4</w:t>
      </w:r>
      <w:r w:rsidR="00365E1F" w:rsidRPr="00365E1F">
        <w:rPr>
          <w:rtl/>
          <w:lang w:bidi="fa-IR"/>
        </w:rPr>
        <w:t>- ممكن است كه مقصود از</w:t>
      </w:r>
      <w:r w:rsidR="006E00D3">
        <w:rPr>
          <w:rFonts w:hint="cs"/>
          <w:rtl/>
          <w:lang w:bidi="fa-IR"/>
        </w:rPr>
        <w:t xml:space="preserve"> «</w:t>
      </w:r>
      <w:r w:rsidR="00365E1F" w:rsidRPr="00365E1F">
        <w:rPr>
          <w:rtl/>
          <w:lang w:bidi="fa-IR"/>
        </w:rPr>
        <w:t>كتاب جديد</w:t>
      </w:r>
      <w:r w:rsidR="006E00D3">
        <w:rPr>
          <w:rFonts w:hint="cs"/>
          <w:rtl/>
          <w:lang w:bidi="fa-IR"/>
        </w:rPr>
        <w:t xml:space="preserve">» </w:t>
      </w:r>
      <w:r w:rsidR="00365E1F" w:rsidRPr="00365E1F">
        <w:rPr>
          <w:rtl/>
          <w:lang w:bidi="fa-IR"/>
        </w:rPr>
        <w:t>معارف و مفاهيم بلند و والايى است كه امام از آيات برداشت كرده و به مردم عرضه مى كند</w:t>
      </w:r>
      <w:r w:rsidR="00365E1F">
        <w:rPr>
          <w:rtl/>
          <w:lang w:bidi="fa-IR"/>
        </w:rPr>
        <w:t>،</w:t>
      </w:r>
      <w:r w:rsidR="00365E1F" w:rsidRPr="00365E1F">
        <w:rPr>
          <w:rtl/>
          <w:lang w:bidi="fa-IR"/>
        </w:rPr>
        <w:t xml:space="preserve"> معانى اى كه براى آنان تازگى دارد و گويا كتابى با مفاهيمى جديد آورده است</w:t>
      </w:r>
      <w:r w:rsidR="00365E1F">
        <w:rPr>
          <w:rtl/>
          <w:lang w:bidi="fa-IR"/>
        </w:rPr>
        <w:t>.</w:t>
      </w:r>
    </w:p>
    <w:p w:rsidR="00365E1F" w:rsidRPr="00365E1F" w:rsidRDefault="006E00D3" w:rsidP="006E00D3">
      <w:pPr>
        <w:pStyle w:val="libNormal"/>
        <w:rPr>
          <w:lang w:bidi="fa-IR"/>
        </w:rPr>
      </w:pPr>
      <w:r>
        <w:rPr>
          <w:rtl/>
          <w:lang w:bidi="fa-IR"/>
        </w:rPr>
        <w:br w:type="page"/>
      </w:r>
    </w:p>
    <w:p w:rsidR="006E00D3" w:rsidRDefault="007A66B6" w:rsidP="006E00D3">
      <w:pPr>
        <w:pStyle w:val="Heading2"/>
        <w:rPr>
          <w:rtl/>
          <w:lang w:bidi="fa-IR"/>
        </w:rPr>
      </w:pPr>
      <w:bookmarkStart w:id="527" w:name="_Toc482102750"/>
      <w:r>
        <w:rPr>
          <w:rtl/>
          <w:lang w:bidi="fa-IR"/>
        </w:rPr>
        <w:t>50</w:t>
      </w:r>
      <w:r w:rsidR="00BC4DA3">
        <w:rPr>
          <w:rtl/>
          <w:lang w:bidi="fa-IR"/>
        </w:rPr>
        <w:t>3</w:t>
      </w:r>
      <w:r w:rsidR="00365E1F">
        <w:rPr>
          <w:rtl/>
          <w:lang w:bidi="fa-IR"/>
        </w:rPr>
        <w:t>:</w:t>
      </w:r>
      <w:r w:rsidR="00365E1F" w:rsidRPr="00365E1F">
        <w:rPr>
          <w:rtl/>
          <w:lang w:bidi="fa-IR"/>
        </w:rPr>
        <w:t xml:space="preserve"> حكمت مشاركت حضرت مسيح در حكومت عدل جهانى چيست</w:t>
      </w:r>
      <w:r w:rsidR="00365E1F">
        <w:rPr>
          <w:rtl/>
          <w:lang w:bidi="fa-IR"/>
        </w:rPr>
        <w:t>؟</w:t>
      </w:r>
      <w:bookmarkEnd w:id="527"/>
    </w:p>
    <w:p w:rsidR="00365E1F" w:rsidRPr="00365E1F" w:rsidRDefault="00365E1F" w:rsidP="00365E1F">
      <w:pPr>
        <w:pStyle w:val="libNormal"/>
        <w:rPr>
          <w:lang w:bidi="fa-IR"/>
        </w:rPr>
      </w:pPr>
      <w:r w:rsidRPr="00365E1F">
        <w:rPr>
          <w:rtl/>
          <w:lang w:bidi="fa-IR"/>
        </w:rPr>
        <w:t>در مورد سؤال فوق حكمت هايى را مى توان بيان داشت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از آنجا كه مسيحيان به حضرت مسيح اعتقاد دارند و از طرفى ديگر جمعيت زيادى را در جهان تشكيل مى دهند لذا با مشاهده حضرت مسيح و يقين پيدا كردن پاپ و كشيش ها به او تسليم او شده و با تسليم حضرت مسيح نسبت به حضرت مهدى </w:t>
      </w:r>
      <w:r w:rsidRPr="00BC4DA3">
        <w:rPr>
          <w:rStyle w:val="libAlaemChar"/>
          <w:rtl/>
        </w:rPr>
        <w:t>عليه‌السلام</w:t>
      </w:r>
      <w:r w:rsidR="00365E1F" w:rsidRPr="00365E1F">
        <w:rPr>
          <w:rtl/>
          <w:lang w:bidi="fa-IR"/>
        </w:rPr>
        <w:t xml:space="preserve"> عموم آنان نيز تسليم حضرت خواهند شد.</w:t>
      </w:r>
    </w:p>
    <w:p w:rsidR="00365E1F" w:rsidRPr="00365E1F" w:rsidRDefault="00365E1F" w:rsidP="006E00D3">
      <w:pPr>
        <w:pStyle w:val="libNormal"/>
        <w:rPr>
          <w:lang w:bidi="fa-IR"/>
        </w:rPr>
      </w:pPr>
      <w:r w:rsidRPr="00365E1F">
        <w:rPr>
          <w:rtl/>
          <w:lang w:bidi="fa-IR"/>
        </w:rPr>
        <w:t>و لذا مفسران آيه</w:t>
      </w:r>
      <w:r w:rsidR="006E00D3">
        <w:rPr>
          <w:rFonts w:hint="cs"/>
          <w:rtl/>
          <w:lang w:bidi="fa-IR"/>
        </w:rPr>
        <w:t xml:space="preserve"> </w:t>
      </w:r>
      <w:r w:rsidR="006E00D3" w:rsidRPr="006E00D3">
        <w:rPr>
          <w:rStyle w:val="libAlaemChar"/>
          <w:rFonts w:hint="cs"/>
          <w:rtl/>
        </w:rPr>
        <w:t>(</w:t>
      </w:r>
      <w:r w:rsidR="006E00D3" w:rsidRPr="006E00D3">
        <w:rPr>
          <w:rStyle w:val="libAieChar"/>
          <w:rtl/>
          <w:lang w:bidi="fa-IR"/>
        </w:rPr>
        <w:t>وَإِن مِّنْ أَهْلِ الْكِتَابِ إِلَّا لَيُؤْمِنَنَّ بِهِ قَبْلَ مَوْتِهِ</w:t>
      </w:r>
      <w:r w:rsidR="006E00D3" w:rsidRPr="006E00D3">
        <w:rPr>
          <w:rStyle w:val="libAlaemChar"/>
          <w:rFonts w:hint="cs"/>
          <w:rtl/>
        </w:rPr>
        <w:t>)</w:t>
      </w:r>
      <w:r w:rsidR="006E00D3">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00</w:t>
      </w:r>
      <w:r w:rsidRPr="00FB431B">
        <w:rPr>
          <w:rStyle w:val="libFootnotenumChar"/>
          <w:rtl/>
        </w:rPr>
        <w:t>)</w:t>
      </w:r>
      <w:r>
        <w:rPr>
          <w:rtl/>
          <w:lang w:bidi="fa-IR"/>
        </w:rPr>
        <w:t>؛</w:t>
      </w:r>
      <w:r w:rsidR="006E00D3">
        <w:rPr>
          <w:rFonts w:hint="cs"/>
          <w:rtl/>
          <w:lang w:bidi="fa-IR"/>
        </w:rPr>
        <w:t xml:space="preserve"> «</w:t>
      </w:r>
      <w:r w:rsidRPr="00365E1F">
        <w:rPr>
          <w:rtl/>
          <w:lang w:bidi="fa-IR"/>
        </w:rPr>
        <w:t>و هيچ يك از اهل كتاب نيست مگر اينكه پيش از مرگش به او - حضرت مسيح - ايمان مى آورد.</w:t>
      </w:r>
      <w:r w:rsidR="006E00D3">
        <w:rPr>
          <w:rFonts w:hint="cs"/>
          <w:rtl/>
          <w:lang w:bidi="fa-IR"/>
        </w:rPr>
        <w:t>»</w:t>
      </w:r>
      <w:r w:rsidRPr="00365E1F">
        <w:rPr>
          <w:rtl/>
          <w:lang w:bidi="fa-IR"/>
        </w:rPr>
        <w:t>را مربوط به عصر نزول حضرت مسيح از آسمان در آخرالزمان مى دانند.</w:t>
      </w:r>
    </w:p>
    <w:p w:rsidR="00365E1F" w:rsidRPr="00365E1F" w:rsidRDefault="00BC4DA3" w:rsidP="00365E1F">
      <w:pPr>
        <w:pStyle w:val="libNormal"/>
        <w:rPr>
          <w:lang w:bidi="fa-IR"/>
        </w:rPr>
      </w:pPr>
      <w:r>
        <w:rPr>
          <w:rtl/>
          <w:lang w:bidi="fa-IR"/>
        </w:rPr>
        <w:t>2</w:t>
      </w:r>
      <w:r w:rsidR="00365E1F" w:rsidRPr="00365E1F">
        <w:rPr>
          <w:rtl/>
          <w:lang w:bidi="fa-IR"/>
        </w:rPr>
        <w:t xml:space="preserve">- به جهت آنكه زمينه پيروزى حضرت مهدى </w:t>
      </w:r>
      <w:r w:rsidRPr="00BC4DA3">
        <w:rPr>
          <w:rStyle w:val="libAlaemChar"/>
          <w:rtl/>
        </w:rPr>
        <w:t>عليه‌السلام</w:t>
      </w:r>
      <w:r w:rsidR="00365E1F" w:rsidRPr="00365E1F">
        <w:rPr>
          <w:rtl/>
          <w:lang w:bidi="fa-IR"/>
        </w:rPr>
        <w:t xml:space="preserve"> بر جهان و تسريع در آن فراهم گردد. و اين از آثار حكمت اول است</w:t>
      </w:r>
      <w:r w:rsidR="00365E1F">
        <w:rPr>
          <w:rtl/>
          <w:lang w:bidi="fa-IR"/>
        </w:rPr>
        <w:t>.</w:t>
      </w:r>
    </w:p>
    <w:p w:rsidR="006E00D3" w:rsidRDefault="00BC4DA3" w:rsidP="00365E1F">
      <w:pPr>
        <w:pStyle w:val="libNormal"/>
        <w:rPr>
          <w:rtl/>
          <w:lang w:bidi="fa-IR"/>
        </w:rPr>
      </w:pPr>
      <w:r>
        <w:rPr>
          <w:rtl/>
          <w:lang w:bidi="fa-IR"/>
        </w:rPr>
        <w:t>3</w:t>
      </w:r>
      <w:r w:rsidR="00365E1F" w:rsidRPr="00365E1F">
        <w:rPr>
          <w:rtl/>
          <w:lang w:bidi="fa-IR"/>
        </w:rPr>
        <w:t xml:space="preserve">- حضرت مسيح </w:t>
      </w:r>
      <w:r w:rsidRPr="00BC4DA3">
        <w:rPr>
          <w:rStyle w:val="libAlaemChar"/>
          <w:rtl/>
        </w:rPr>
        <w:t>عليه‌السلام</w:t>
      </w:r>
      <w:r w:rsidR="00365E1F" w:rsidRPr="00365E1F">
        <w:rPr>
          <w:rtl/>
          <w:lang w:bidi="fa-IR"/>
        </w:rPr>
        <w:t xml:space="preserve"> به نوبه خود مى تواند متكفل مسئوليتى در حكومت جهانى حضرت مهدى </w:t>
      </w:r>
      <w:r w:rsidRPr="00BC4DA3">
        <w:rPr>
          <w:rStyle w:val="libAlaemChar"/>
          <w:rtl/>
        </w:rPr>
        <w:t>عليه‌السلام</w:t>
      </w:r>
      <w:r w:rsidR="00365E1F" w:rsidRPr="00365E1F">
        <w:rPr>
          <w:rtl/>
          <w:lang w:bidi="fa-IR"/>
        </w:rPr>
        <w:t xml:space="preserve"> گردد.</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8" w:name="_Toc482102751"/>
      <w:r>
        <w:rPr>
          <w:rtl/>
          <w:lang w:bidi="fa-IR"/>
        </w:rPr>
        <w:t>504</w:t>
      </w:r>
      <w:r w:rsidR="00365E1F">
        <w:rPr>
          <w:rtl/>
          <w:lang w:bidi="fa-IR"/>
        </w:rPr>
        <w:t>:</w:t>
      </w:r>
      <w:r w:rsidR="00365E1F" w:rsidRPr="00365E1F">
        <w:rPr>
          <w:rtl/>
          <w:lang w:bidi="fa-IR"/>
        </w:rPr>
        <w:t xml:space="preserve"> با وجودى كه حضرت عيسى </w:t>
      </w:r>
      <w:r w:rsidR="00BC4DA3" w:rsidRPr="00BC4DA3">
        <w:rPr>
          <w:rStyle w:val="libAlaemChar"/>
          <w:rtl/>
        </w:rPr>
        <w:t>عليه‌السلام</w:t>
      </w:r>
      <w:r w:rsidR="00365E1F" w:rsidRPr="00365E1F">
        <w:rPr>
          <w:rtl/>
          <w:lang w:bidi="fa-IR"/>
        </w:rPr>
        <w:t xml:space="preserve"> پيامبر است چرا رياست حكومت جهانى براى حضرت مهدى </w:t>
      </w:r>
      <w:r w:rsidR="00BC4DA3" w:rsidRPr="00BC4DA3">
        <w:rPr>
          <w:rStyle w:val="libAlaemChar"/>
          <w:rtl/>
        </w:rPr>
        <w:t>عليه‌السلام</w:t>
      </w:r>
      <w:r w:rsidR="00365E1F" w:rsidRPr="00365E1F">
        <w:rPr>
          <w:rtl/>
          <w:lang w:bidi="fa-IR"/>
        </w:rPr>
        <w:t xml:space="preserve"> است</w:t>
      </w:r>
      <w:r w:rsidR="00365E1F">
        <w:rPr>
          <w:rtl/>
          <w:lang w:bidi="fa-IR"/>
        </w:rPr>
        <w:t>؟</w:t>
      </w:r>
      <w:bookmarkEnd w:id="528"/>
    </w:p>
    <w:p w:rsidR="00365E1F" w:rsidRPr="00365E1F" w:rsidRDefault="00365E1F" w:rsidP="00365E1F">
      <w:pPr>
        <w:pStyle w:val="libNormal"/>
        <w:rPr>
          <w:lang w:bidi="fa-IR"/>
        </w:rPr>
      </w:pPr>
      <w:r w:rsidRPr="00365E1F">
        <w:rPr>
          <w:rtl/>
          <w:lang w:bidi="fa-IR"/>
        </w:rPr>
        <w:t xml:space="preserve"> در پاسخ سؤال فوق مى توان چند جواب را ذكر كرد:</w:t>
      </w:r>
    </w:p>
    <w:p w:rsidR="00365E1F" w:rsidRPr="00365E1F" w:rsidRDefault="00BC4DA3" w:rsidP="00365E1F">
      <w:pPr>
        <w:pStyle w:val="libNormal"/>
        <w:rPr>
          <w:lang w:bidi="fa-IR"/>
        </w:rPr>
      </w:pPr>
      <w:r>
        <w:rPr>
          <w:rtl/>
          <w:lang w:bidi="fa-IR"/>
        </w:rPr>
        <w:t>1</w:t>
      </w:r>
      <w:r w:rsidR="00365E1F" w:rsidRPr="00365E1F">
        <w:rPr>
          <w:rtl/>
          <w:lang w:bidi="fa-IR"/>
        </w:rPr>
        <w:t xml:space="preserve">- حضرت مهدى </w:t>
      </w:r>
      <w:r w:rsidRPr="00BC4DA3">
        <w:rPr>
          <w:rStyle w:val="libAlaemChar"/>
          <w:rtl/>
        </w:rPr>
        <w:t>عليه‌السلام</w:t>
      </w:r>
      <w:r w:rsidR="00365E1F" w:rsidRPr="00365E1F">
        <w:rPr>
          <w:rtl/>
          <w:lang w:bidi="fa-IR"/>
        </w:rPr>
        <w:t xml:space="preserve"> وارث شرعى طرح كاملى است كه پيامبر اسلام در اين امت بر جاى گذارده است و او آخرين وصى از اوصياى پيامبر آخرالزمان </w:t>
      </w:r>
      <w:r w:rsidR="00A46F0D" w:rsidRPr="00A46F0D">
        <w:rPr>
          <w:rStyle w:val="libAlaemChar"/>
          <w:rtl/>
        </w:rPr>
        <w:t>صلى‌الله‌عليه‌وآله‌وسلم</w:t>
      </w:r>
      <w:r w:rsidR="00365E1F" w:rsidRPr="00365E1F">
        <w:rPr>
          <w:rtl/>
          <w:lang w:bidi="fa-IR"/>
        </w:rPr>
        <w:t xml:space="preserve"> است</w:t>
      </w:r>
      <w:r w:rsidR="00365E1F">
        <w:rPr>
          <w:rtl/>
          <w:lang w:bidi="fa-IR"/>
        </w:rPr>
        <w:t>.</w:t>
      </w:r>
    </w:p>
    <w:p w:rsidR="006E00D3" w:rsidRDefault="00BC4DA3" w:rsidP="00365E1F">
      <w:pPr>
        <w:pStyle w:val="libNormal"/>
        <w:rPr>
          <w:rtl/>
          <w:lang w:bidi="fa-IR"/>
        </w:rPr>
      </w:pPr>
      <w:r>
        <w:rPr>
          <w:rtl/>
          <w:lang w:bidi="fa-IR"/>
        </w:rPr>
        <w:t>2</w:t>
      </w:r>
      <w:r w:rsidR="00365E1F" w:rsidRPr="00365E1F">
        <w:rPr>
          <w:rtl/>
          <w:lang w:bidi="fa-IR"/>
        </w:rPr>
        <w:t>- حضرت مسيح پيامبر امتى ديگر غير از امت اسلامى است</w:t>
      </w:r>
      <w:r w:rsidR="00365E1F">
        <w:rPr>
          <w:rtl/>
          <w:lang w:bidi="fa-IR"/>
        </w:rPr>
        <w:t>.</w:t>
      </w:r>
      <w:r w:rsidR="00365E1F" w:rsidRPr="00365E1F">
        <w:rPr>
          <w:rtl/>
          <w:lang w:bidi="fa-IR"/>
        </w:rPr>
        <w:t xml:space="preserve"> امتى كه دينش نسخ شده و وظيفه مردم تا روز قيامت متابعت از دين اسلام و پيامبر جديد و اوصياى اوست</w:t>
      </w:r>
      <w:r w:rsidR="00365E1F">
        <w:rPr>
          <w:rtl/>
          <w:lang w:bidi="fa-IR"/>
        </w:rPr>
        <w:t>.</w:t>
      </w:r>
    </w:p>
    <w:p w:rsidR="00365E1F" w:rsidRPr="00365E1F" w:rsidRDefault="006E00D3" w:rsidP="00365E1F">
      <w:pPr>
        <w:pStyle w:val="libNormal"/>
        <w:rPr>
          <w:lang w:bidi="fa-IR"/>
        </w:rPr>
      </w:pPr>
      <w:r>
        <w:rPr>
          <w:rtl/>
          <w:lang w:bidi="fa-IR"/>
        </w:rPr>
        <w:br w:type="page"/>
      </w:r>
    </w:p>
    <w:p w:rsidR="006E00D3" w:rsidRDefault="007A66B6" w:rsidP="006E00D3">
      <w:pPr>
        <w:pStyle w:val="Heading2"/>
        <w:rPr>
          <w:rtl/>
          <w:lang w:bidi="fa-IR"/>
        </w:rPr>
      </w:pPr>
      <w:bookmarkStart w:id="529" w:name="_Toc482102752"/>
      <w:r>
        <w:rPr>
          <w:rtl/>
          <w:lang w:bidi="fa-IR"/>
        </w:rPr>
        <w:t>505</w:t>
      </w:r>
      <w:r w:rsidR="00365E1F">
        <w:rPr>
          <w:rtl/>
          <w:lang w:bidi="fa-IR"/>
        </w:rPr>
        <w:t>:</w:t>
      </w:r>
      <w:r w:rsidR="00365E1F" w:rsidRPr="00365E1F">
        <w:rPr>
          <w:rtl/>
          <w:lang w:bidi="fa-IR"/>
        </w:rPr>
        <w:t xml:space="preserve"> حضرت مهدى </w:t>
      </w:r>
      <w:r w:rsidR="00BC4DA3" w:rsidRPr="00BC4DA3">
        <w:rPr>
          <w:rStyle w:val="libAlaemChar"/>
          <w:rtl/>
        </w:rPr>
        <w:t>عليه‌السلام</w:t>
      </w:r>
      <w:r w:rsidR="00365E1F" w:rsidRPr="00365E1F">
        <w:rPr>
          <w:rtl/>
          <w:lang w:bidi="fa-IR"/>
        </w:rPr>
        <w:t xml:space="preserve"> با يهود و نصارا چگونه رفتار خواهد كرد؟</w:t>
      </w:r>
      <w:bookmarkEnd w:id="529"/>
    </w:p>
    <w:p w:rsidR="00365E1F" w:rsidRPr="00365E1F" w:rsidRDefault="00365E1F" w:rsidP="00365E1F">
      <w:pPr>
        <w:pStyle w:val="libNormal"/>
        <w:rPr>
          <w:lang w:bidi="fa-IR"/>
        </w:rPr>
      </w:pPr>
      <w:r w:rsidRPr="00365E1F">
        <w:rPr>
          <w:rtl/>
          <w:lang w:bidi="fa-IR"/>
        </w:rPr>
        <w:t xml:space="preserve">مطابق برخى از روايات حضرت مهدى </w:t>
      </w:r>
      <w:r w:rsidR="00BC4DA3" w:rsidRPr="00BC4DA3">
        <w:rPr>
          <w:rStyle w:val="libAlaemChar"/>
          <w:rtl/>
        </w:rPr>
        <w:t>عليه‌السلام</w:t>
      </w:r>
      <w:r w:rsidRPr="00365E1F">
        <w:rPr>
          <w:rtl/>
          <w:lang w:bidi="fa-IR"/>
        </w:rPr>
        <w:t xml:space="preserve"> بين اهل تورات به توراتشان و بين اهل انجيل به انجيلشان و بين اهل زبور به زبورشان حكم خواهد كرد.</w:t>
      </w:r>
    </w:p>
    <w:p w:rsidR="00365E1F" w:rsidRPr="00365E1F" w:rsidRDefault="00365E1F" w:rsidP="00365E1F">
      <w:pPr>
        <w:pStyle w:val="libNormal"/>
        <w:rPr>
          <w:lang w:bidi="fa-IR"/>
        </w:rPr>
      </w:pPr>
      <w:r w:rsidRPr="00365E1F">
        <w:rPr>
          <w:rtl/>
          <w:lang w:bidi="fa-IR"/>
        </w:rPr>
        <w:t>حال سؤال اين است كه اگر همه اهل عالم مسلمان هستند چرا حكم بين تمام مردم در عصر ظهور يكسان نخواهد بود؟</w:t>
      </w:r>
    </w:p>
    <w:p w:rsidR="00365E1F" w:rsidRPr="00365E1F" w:rsidRDefault="00365E1F" w:rsidP="00365E1F">
      <w:pPr>
        <w:pStyle w:val="libNormal"/>
        <w:rPr>
          <w:lang w:bidi="fa-IR"/>
        </w:rPr>
      </w:pPr>
      <w:r w:rsidRPr="00365E1F">
        <w:rPr>
          <w:rtl/>
          <w:lang w:bidi="fa-IR"/>
        </w:rPr>
        <w:t>در پاسخ سؤال اول مى گوييم</w:t>
      </w:r>
      <w:r>
        <w:rPr>
          <w:rtl/>
          <w:lang w:bidi="fa-IR"/>
        </w:rPr>
        <w:t>:</w:t>
      </w:r>
      <w:r w:rsidRPr="00365E1F">
        <w:rPr>
          <w:rtl/>
          <w:lang w:bidi="fa-IR"/>
        </w:rPr>
        <w:t xml:space="preserve"> كسانى كه از اهل كتاب معاند نبوده و در صدد ستيز و جنگ و مقابله با حضرت و حكومت او برنيايند مى توانند در ذمه اسلام و مسلمين بوده و با اعطاى جزيه به زندگى خود ادامه دهند.</w:t>
      </w:r>
    </w:p>
    <w:p w:rsidR="00365E1F" w:rsidRPr="00365E1F" w:rsidRDefault="00365E1F" w:rsidP="00365E1F">
      <w:pPr>
        <w:pStyle w:val="libNormal"/>
        <w:rPr>
          <w:lang w:bidi="fa-IR"/>
        </w:rPr>
      </w:pPr>
      <w:r w:rsidRPr="00365E1F">
        <w:rPr>
          <w:rtl/>
          <w:lang w:bidi="fa-IR"/>
        </w:rPr>
        <w:t>و در مورد سؤال دوم چند احتمال وجود دارد:</w:t>
      </w:r>
    </w:p>
    <w:p w:rsidR="00365E1F" w:rsidRPr="00365E1F" w:rsidRDefault="00BC4DA3" w:rsidP="00365E1F">
      <w:pPr>
        <w:pStyle w:val="libNormal"/>
        <w:rPr>
          <w:lang w:bidi="fa-IR"/>
        </w:rPr>
      </w:pPr>
      <w:r>
        <w:rPr>
          <w:rtl/>
          <w:lang w:bidi="fa-IR"/>
        </w:rPr>
        <w:t>1</w:t>
      </w:r>
      <w:r w:rsidR="00365E1F" w:rsidRPr="00365E1F">
        <w:rPr>
          <w:rtl/>
          <w:lang w:bidi="fa-IR"/>
        </w:rPr>
        <w:t>- مقصود تطبيق اين كتب در آن قسمتى است كه فرمان به دخول در اسلام و ايمان به پيامبر داده است</w:t>
      </w:r>
      <w:r w:rsidR="00365E1F">
        <w:rPr>
          <w:rtl/>
          <w:lang w:bidi="fa-IR"/>
        </w:rPr>
        <w:t>.</w:t>
      </w:r>
      <w:r w:rsidR="00365E1F" w:rsidRPr="00365E1F">
        <w:rPr>
          <w:rtl/>
          <w:lang w:bidi="fa-IR"/>
        </w:rPr>
        <w:t xml:space="preserve"> امورى كه در نسخه هايى از انجيل كه حضرت مهدى </w:t>
      </w:r>
      <w:r w:rsidRPr="00BC4DA3">
        <w:rPr>
          <w:rStyle w:val="libAlaemChar"/>
          <w:rtl/>
        </w:rPr>
        <w:t>عليه‌السلام</w:t>
      </w:r>
      <w:r w:rsidR="00365E1F" w:rsidRPr="00365E1F">
        <w:rPr>
          <w:rtl/>
          <w:lang w:bidi="fa-IR"/>
        </w:rPr>
        <w:t xml:space="preserve"> يا حضرت عيسى </w:t>
      </w:r>
      <w:r w:rsidRPr="00BC4DA3">
        <w:rPr>
          <w:rStyle w:val="libAlaemChar"/>
          <w:rtl/>
        </w:rPr>
        <w:t>عليه‌السلام</w:t>
      </w:r>
      <w:r w:rsidR="00365E1F" w:rsidRPr="00365E1F">
        <w:rPr>
          <w:rtl/>
          <w:lang w:bidi="fa-IR"/>
        </w:rPr>
        <w:t xml:space="preserve"> به آنها نشان مى دهند موجود است</w:t>
      </w:r>
      <w:r w:rsidR="00365E1F">
        <w:rPr>
          <w:rtl/>
          <w:lang w:bidi="fa-IR"/>
        </w:rPr>
        <w:t>.</w:t>
      </w:r>
    </w:p>
    <w:p w:rsidR="006C0314" w:rsidRDefault="00BC4DA3" w:rsidP="00365E1F">
      <w:pPr>
        <w:pStyle w:val="libNormal"/>
        <w:rPr>
          <w:rtl/>
          <w:lang w:bidi="fa-IR"/>
        </w:rPr>
      </w:pPr>
      <w:r>
        <w:rPr>
          <w:rtl/>
          <w:lang w:bidi="fa-IR"/>
        </w:rPr>
        <w:t>2</w:t>
      </w:r>
      <w:r w:rsidR="00365E1F" w:rsidRPr="00365E1F">
        <w:rPr>
          <w:rtl/>
          <w:lang w:bidi="fa-IR"/>
        </w:rPr>
        <w:t>- اينكه مقصود آن است كه حضرت احكام اين كتب را بر معتقدان به آنها كه اسلام نياورده اند ولى تحت ذمه اسلامند به اجرا خواهد گذاشت</w:t>
      </w:r>
      <w:r w:rsidR="00365E1F">
        <w:rPr>
          <w:rtl/>
          <w:lang w:bidi="fa-IR"/>
        </w:rPr>
        <w:t>.</w:t>
      </w:r>
    </w:p>
    <w:p w:rsidR="00365E1F" w:rsidRPr="00365E1F" w:rsidRDefault="006C0314" w:rsidP="00365E1F">
      <w:pPr>
        <w:pStyle w:val="libNormal"/>
        <w:rPr>
          <w:lang w:bidi="fa-IR"/>
        </w:rPr>
      </w:pPr>
      <w:r>
        <w:rPr>
          <w:rtl/>
          <w:lang w:bidi="fa-IR"/>
        </w:rPr>
        <w:br w:type="page"/>
      </w:r>
    </w:p>
    <w:p w:rsidR="006E00D3" w:rsidRDefault="007A66B6" w:rsidP="006C0314">
      <w:pPr>
        <w:pStyle w:val="Heading2"/>
        <w:rPr>
          <w:rtl/>
          <w:lang w:bidi="fa-IR"/>
        </w:rPr>
      </w:pPr>
      <w:bookmarkStart w:id="530" w:name="_Toc482102753"/>
      <w:r>
        <w:rPr>
          <w:rtl/>
          <w:lang w:bidi="fa-IR"/>
        </w:rPr>
        <w:t>506</w:t>
      </w:r>
      <w:r w:rsidR="00365E1F">
        <w:rPr>
          <w:rtl/>
          <w:lang w:bidi="fa-IR"/>
        </w:rPr>
        <w:t>:</w:t>
      </w:r>
      <w:r w:rsidR="00365E1F" w:rsidRPr="00365E1F">
        <w:rPr>
          <w:rtl/>
          <w:lang w:bidi="fa-IR"/>
        </w:rPr>
        <w:t xml:space="preserve"> بين ظهور امام زمان </w:t>
      </w:r>
      <w:r w:rsidR="00BC4DA3" w:rsidRPr="00BC4DA3">
        <w:rPr>
          <w:rStyle w:val="libAlaemChar"/>
          <w:rtl/>
        </w:rPr>
        <w:t>عليه‌السلام</w:t>
      </w:r>
      <w:r w:rsidR="00365E1F" w:rsidRPr="00365E1F">
        <w:rPr>
          <w:rtl/>
          <w:lang w:bidi="fa-IR"/>
        </w:rPr>
        <w:t xml:space="preserve"> و برپايى قيامت چه مقدار فاصله است</w:t>
      </w:r>
      <w:r w:rsidR="00365E1F">
        <w:rPr>
          <w:rtl/>
          <w:lang w:bidi="fa-IR"/>
        </w:rPr>
        <w:t>؟</w:t>
      </w:r>
      <w:bookmarkEnd w:id="530"/>
    </w:p>
    <w:p w:rsidR="00365E1F" w:rsidRPr="00365E1F" w:rsidRDefault="00365E1F" w:rsidP="006E00D3">
      <w:pPr>
        <w:pStyle w:val="libNormal"/>
        <w:rPr>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مى فرمايد</w:t>
      </w:r>
      <w:r w:rsidR="006E00D3">
        <w:rPr>
          <w:rFonts w:hint="cs"/>
          <w:rtl/>
          <w:lang w:bidi="fa-IR"/>
        </w:rPr>
        <w:t>: «</w:t>
      </w:r>
      <w:r w:rsidRPr="00365E1F">
        <w:rPr>
          <w:rtl/>
          <w:lang w:bidi="fa-IR"/>
        </w:rPr>
        <w:t xml:space="preserve">بعد از دولت قائم </w:t>
      </w:r>
      <w:r w:rsidR="00BC4DA3" w:rsidRPr="00BC4DA3">
        <w:rPr>
          <w:rStyle w:val="libAlaemChar"/>
          <w:rtl/>
        </w:rPr>
        <w:t>عليه‌السلام</w:t>
      </w:r>
      <w:r w:rsidRPr="00365E1F">
        <w:rPr>
          <w:rtl/>
          <w:lang w:bidi="fa-IR"/>
        </w:rPr>
        <w:t xml:space="preserve"> براى هيچ كس دولتى نخواهد بود مگر آنچه در روايات اشاره شده كه اولاد حضرت جانشين ايشان خواهند شد</w:t>
      </w:r>
      <w:r>
        <w:rPr>
          <w:rtl/>
          <w:lang w:bidi="fa-IR"/>
        </w:rPr>
        <w:t>،</w:t>
      </w:r>
      <w:r w:rsidRPr="00365E1F">
        <w:rPr>
          <w:rtl/>
          <w:lang w:bidi="fa-IR"/>
        </w:rPr>
        <w:t xml:space="preserve"> ولى دليل قطعى و ثابتى بر آن نيست و اكثر روايات بر اين دلالت دارند كه مهدى </w:t>
      </w:r>
      <w:r w:rsidR="00BC4DA3" w:rsidRPr="00BC4DA3">
        <w:rPr>
          <w:rStyle w:val="libAlaemChar"/>
          <w:rtl/>
        </w:rPr>
        <w:t>عليه‌السلام</w:t>
      </w:r>
      <w:r w:rsidRPr="00365E1F">
        <w:rPr>
          <w:rtl/>
          <w:lang w:bidi="fa-IR"/>
        </w:rPr>
        <w:t xml:space="preserve"> اين امت از دنيا رحلت نمى كند مگر چهل روز قبل از قيامت كه در آن مدت هرج و مرج خواهد شد و علامت خروج اموات و قيام ساعت حساب و جزا است</w:t>
      </w:r>
      <w:r>
        <w:rPr>
          <w:rtl/>
          <w:lang w:bidi="fa-IR"/>
        </w:rPr>
        <w:t>.</w:t>
      </w:r>
      <w:r w:rsidRPr="00365E1F">
        <w:rPr>
          <w:rtl/>
          <w:lang w:bidi="fa-IR"/>
        </w:rPr>
        <w:t>..</w:t>
      </w:r>
      <w:r w:rsidR="006E00D3">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w:t>
      </w:r>
      <w:r w:rsidR="00BC4DA3" w:rsidRPr="00FB431B">
        <w:rPr>
          <w:rStyle w:val="libFootnotenumChar"/>
          <w:rtl/>
        </w:rPr>
        <w:t>1</w:t>
      </w:r>
      <w:r w:rsidRPr="00FB431B">
        <w:rPr>
          <w:rStyle w:val="libFootnotenumChar"/>
          <w:rtl/>
        </w:rPr>
        <w:t>)</w:t>
      </w:r>
    </w:p>
    <w:p w:rsidR="00365E1F" w:rsidRPr="00365E1F" w:rsidRDefault="00365E1F" w:rsidP="006C0314">
      <w:pPr>
        <w:pStyle w:val="libNormal"/>
        <w:rPr>
          <w:lang w:bidi="fa-IR"/>
        </w:rPr>
      </w:pPr>
      <w:r w:rsidRPr="00365E1F">
        <w:rPr>
          <w:rtl/>
          <w:lang w:bidi="fa-IR"/>
        </w:rPr>
        <w:t xml:space="preserve">شيخ حر عاملى </w:t>
      </w:r>
      <w:r w:rsidR="00A46F0D" w:rsidRPr="00A46F0D">
        <w:rPr>
          <w:rStyle w:val="libAlaemChar"/>
          <w:rtl/>
        </w:rPr>
        <w:t>رحمه‌الله</w:t>
      </w:r>
      <w:r w:rsidRPr="00365E1F">
        <w:rPr>
          <w:rtl/>
          <w:lang w:bidi="fa-IR"/>
        </w:rPr>
        <w:t xml:space="preserve"> در شرح و توضيح كلام شيخ مفيد </w:t>
      </w:r>
      <w:r w:rsidR="00A46F0D" w:rsidRPr="00A46F0D">
        <w:rPr>
          <w:rStyle w:val="libAlaemChar"/>
          <w:rtl/>
        </w:rPr>
        <w:t>رحمه‌الله</w:t>
      </w:r>
      <w:r w:rsidRPr="00365E1F">
        <w:rPr>
          <w:rtl/>
          <w:lang w:bidi="fa-IR"/>
        </w:rPr>
        <w:t xml:space="preserve"> مى نويسد:</w:t>
      </w:r>
      <w:r w:rsidR="006C0314">
        <w:rPr>
          <w:rFonts w:hint="cs"/>
          <w:rtl/>
          <w:lang w:bidi="fa-IR"/>
        </w:rPr>
        <w:t xml:space="preserve"> «</w:t>
      </w:r>
      <w:r w:rsidRPr="00365E1F">
        <w:rPr>
          <w:rtl/>
          <w:lang w:bidi="fa-IR"/>
        </w:rPr>
        <w:t>شايد چهل روز ايام رجعت باشد و اين عدد اشاره به كمى دوران حضرتش باشد چون مقدار زياد را به هفتاد و مقدار كم را با عدد كمتر معرفى مى كنند. و يا اينكه هر روز از آن چهل روز برابر هزار سال باشد.</w:t>
      </w:r>
      <w:r w:rsidR="006C0314">
        <w:rPr>
          <w:rFonts w:hint="cs"/>
          <w:rtl/>
          <w:lang w:bidi="fa-IR"/>
        </w:rPr>
        <w:t>»</w:t>
      </w:r>
    </w:p>
    <w:p w:rsidR="00365E1F" w:rsidRPr="00365E1F" w:rsidRDefault="00365E1F" w:rsidP="006C0314">
      <w:pPr>
        <w:pStyle w:val="libNormal"/>
        <w:tabs>
          <w:tab w:val="right" w:pos="8460"/>
        </w:tabs>
        <w:rPr>
          <w:lang w:bidi="fa-IR"/>
        </w:rPr>
      </w:pPr>
      <w:r w:rsidRPr="00365E1F">
        <w:rPr>
          <w:rtl/>
          <w:lang w:bidi="fa-IR"/>
        </w:rPr>
        <w:t>چنان كه خداوند مى فرمايد:</w:t>
      </w:r>
      <w:r w:rsidR="006C0314">
        <w:rPr>
          <w:rFonts w:hint="cs"/>
          <w:rtl/>
          <w:lang w:bidi="fa-IR"/>
        </w:rPr>
        <w:t xml:space="preserve"> </w:t>
      </w:r>
      <w:r w:rsidR="006C0314" w:rsidRPr="006C0314">
        <w:rPr>
          <w:rStyle w:val="libAlaemChar"/>
          <w:rFonts w:hint="cs"/>
          <w:rtl/>
        </w:rPr>
        <w:t>(</w:t>
      </w:r>
      <w:r w:rsidR="006C0314" w:rsidRPr="006C0314">
        <w:rPr>
          <w:rStyle w:val="libAieChar"/>
          <w:rtl/>
          <w:lang w:bidi="fa-IR"/>
        </w:rPr>
        <w:t>وَإِنَّ يَوْمًا عِندَ رَبِّكَ كَأَلْفِ سَنَةٍ مِّمَّا تَعُدُّونَ</w:t>
      </w:r>
      <w:r w:rsidR="006C0314" w:rsidRPr="006C0314">
        <w:rPr>
          <w:rStyle w:val="libAlaemChar"/>
          <w:rFonts w:hint="cs"/>
          <w:rtl/>
        </w:rPr>
        <w:t>)</w:t>
      </w:r>
      <w:r w:rsidR="006C0314">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w:t>
      </w:r>
      <w:r w:rsidR="00BC4DA3" w:rsidRPr="00FB431B">
        <w:rPr>
          <w:rStyle w:val="libFootnotenumChar"/>
          <w:rtl/>
        </w:rPr>
        <w:t>2</w:t>
      </w:r>
      <w:r w:rsidRPr="00FB431B">
        <w:rPr>
          <w:rStyle w:val="libFootnotenumChar"/>
          <w:rtl/>
        </w:rPr>
        <w:t>)</w:t>
      </w:r>
      <w:r>
        <w:rPr>
          <w:rtl/>
          <w:lang w:bidi="fa-IR"/>
        </w:rPr>
        <w:t>؛</w:t>
      </w:r>
      <w:r w:rsidR="006C0314">
        <w:rPr>
          <w:rFonts w:hint="cs"/>
          <w:rtl/>
          <w:lang w:bidi="fa-IR"/>
        </w:rPr>
        <w:t xml:space="preserve"> «</w:t>
      </w:r>
      <w:r w:rsidRPr="00365E1F">
        <w:rPr>
          <w:rtl/>
          <w:lang w:bidi="fa-IR"/>
        </w:rPr>
        <w:t>يك روز نزد پروردگار مثل هزار سالى است كه شما مى شماريد.</w:t>
      </w:r>
      <w:r w:rsidR="006C0314">
        <w:rPr>
          <w:rFonts w:hint="cs"/>
          <w:rtl/>
          <w:lang w:bidi="fa-IR"/>
        </w:rPr>
        <w:t>»</w:t>
      </w:r>
    </w:p>
    <w:p w:rsidR="0013692F" w:rsidRDefault="006C0314" w:rsidP="006C0314">
      <w:pPr>
        <w:pStyle w:val="libNormal"/>
        <w:rPr>
          <w:rtl/>
          <w:lang w:bidi="fa-IR"/>
        </w:rPr>
      </w:pPr>
      <w:r>
        <w:rPr>
          <w:rFonts w:hint="cs"/>
          <w:rtl/>
          <w:lang w:bidi="fa-IR"/>
        </w:rPr>
        <w:t>«</w:t>
      </w:r>
      <w:r w:rsidR="00365E1F" w:rsidRPr="00365E1F">
        <w:rPr>
          <w:rtl/>
          <w:lang w:bidi="fa-IR"/>
        </w:rPr>
        <w:t>و شايد مراد از قيامت قيامت صغرا باشد و البته اطلاق قيامت بر رجعت مانعى ندارد زيرا قيامت بر هر دو اطلاق مى شود</w:t>
      </w:r>
      <w:r>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13</w:t>
      </w:r>
      <w:r w:rsidR="007A66B6" w:rsidRPr="00FB431B">
        <w:rPr>
          <w:rStyle w:val="libFootnotenumChar"/>
          <w:rtl/>
        </w:rPr>
        <w:t>0</w:t>
      </w:r>
      <w:r w:rsidR="00BC4DA3" w:rsidRPr="00FB431B">
        <w:rPr>
          <w:rStyle w:val="libFootnotenumChar"/>
          <w:rtl/>
        </w:rPr>
        <w:t>3</w:t>
      </w:r>
      <w:r w:rsidR="00365E1F" w:rsidRPr="00FB431B">
        <w:rPr>
          <w:rStyle w:val="libFootnotenumChar"/>
          <w:rtl/>
        </w:rPr>
        <w:t>)</w:t>
      </w:r>
    </w:p>
    <w:p w:rsidR="00365E1F" w:rsidRPr="00365E1F" w:rsidRDefault="0013692F" w:rsidP="006C0314">
      <w:pPr>
        <w:pStyle w:val="libNormal"/>
        <w:rPr>
          <w:lang w:bidi="fa-IR"/>
        </w:rPr>
      </w:pPr>
      <w:r>
        <w:rPr>
          <w:rtl/>
          <w:lang w:bidi="fa-IR"/>
        </w:rPr>
        <w:br w:type="page"/>
      </w:r>
    </w:p>
    <w:p w:rsidR="0013692F" w:rsidRDefault="007A66B6" w:rsidP="0013692F">
      <w:pPr>
        <w:pStyle w:val="Heading2"/>
        <w:rPr>
          <w:rtl/>
          <w:lang w:bidi="fa-IR"/>
        </w:rPr>
      </w:pPr>
      <w:bookmarkStart w:id="531" w:name="_Toc482102754"/>
      <w:r>
        <w:rPr>
          <w:rtl/>
          <w:lang w:bidi="fa-IR"/>
        </w:rPr>
        <w:t>507</w:t>
      </w:r>
      <w:r w:rsidR="00365E1F">
        <w:rPr>
          <w:rtl/>
          <w:lang w:bidi="fa-IR"/>
        </w:rPr>
        <w:t>:</w:t>
      </w:r>
      <w:r w:rsidR="00365E1F" w:rsidRPr="00365E1F">
        <w:rPr>
          <w:rtl/>
          <w:lang w:bidi="fa-IR"/>
        </w:rPr>
        <w:t xml:space="preserve"> اگر حكومت حضرت حكومت عدل جهانى است پس چرا به شهادت مى رسد؟</w:t>
      </w:r>
      <w:bookmarkEnd w:id="531"/>
    </w:p>
    <w:p w:rsidR="00365E1F" w:rsidRPr="00365E1F" w:rsidRDefault="00365E1F" w:rsidP="00365E1F">
      <w:pPr>
        <w:pStyle w:val="libNormal"/>
        <w:rPr>
          <w:lang w:bidi="fa-IR"/>
        </w:rPr>
      </w:pPr>
      <w:r w:rsidRPr="00365E1F">
        <w:rPr>
          <w:rtl/>
          <w:lang w:bidi="fa-IR"/>
        </w:rPr>
        <w:t>در مورد سؤال فوق مى گوييم</w:t>
      </w:r>
      <w:r>
        <w:rPr>
          <w:rtl/>
          <w:lang w:bidi="fa-IR"/>
        </w:rPr>
        <w:t>:</w:t>
      </w:r>
    </w:p>
    <w:p w:rsidR="00365E1F" w:rsidRPr="00365E1F" w:rsidRDefault="00365E1F" w:rsidP="00365E1F">
      <w:pPr>
        <w:pStyle w:val="libNormal"/>
        <w:rPr>
          <w:lang w:bidi="fa-IR"/>
        </w:rPr>
      </w:pPr>
      <w:r w:rsidRPr="00365E1F">
        <w:rPr>
          <w:rtl/>
          <w:lang w:bidi="fa-IR"/>
        </w:rPr>
        <w:t xml:space="preserve">دليل قطعى يا متواترى بر شهادت حضرت مهدى </w:t>
      </w:r>
      <w:r w:rsidR="00BC4DA3" w:rsidRPr="00BC4DA3">
        <w:rPr>
          <w:rStyle w:val="libAlaemChar"/>
          <w:rtl/>
        </w:rPr>
        <w:t>عليه‌السلام</w:t>
      </w:r>
      <w:r w:rsidRPr="00365E1F">
        <w:rPr>
          <w:rtl/>
          <w:lang w:bidi="fa-IR"/>
        </w:rPr>
        <w:t xml:space="preserve"> در دست نيست</w:t>
      </w:r>
      <w:r>
        <w:rPr>
          <w:rtl/>
          <w:lang w:bidi="fa-IR"/>
        </w:rPr>
        <w:t>.</w:t>
      </w:r>
      <w:r w:rsidRPr="00365E1F">
        <w:rPr>
          <w:rtl/>
          <w:lang w:bidi="fa-IR"/>
        </w:rPr>
        <w:t xml:space="preserve"> آرى كسانى كه قائل به هادت حضرت شده اند به دو دليل تمسك كرده اند: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روايات عام كه دلالت دارد بر اين كه تمام امامان به مرگ غير طبيعى از دنيا خواهند رفت</w:t>
      </w:r>
      <w:r>
        <w:rPr>
          <w:rtl/>
          <w:lang w:bidi="fa-IR"/>
        </w:rPr>
        <w:t>.</w:t>
      </w:r>
    </w:p>
    <w:p w:rsidR="00365E1F" w:rsidRPr="00365E1F" w:rsidRDefault="00365E1F" w:rsidP="00067E6B">
      <w:pPr>
        <w:pStyle w:val="libNormal"/>
        <w:rPr>
          <w:lang w:bidi="fa-IR"/>
        </w:rPr>
      </w:pPr>
      <w:r w:rsidRPr="00365E1F">
        <w:rPr>
          <w:rtl/>
          <w:lang w:bidi="fa-IR"/>
        </w:rPr>
        <w:t xml:space="preserve">از امام حسن </w:t>
      </w:r>
      <w:r w:rsidR="00BC4DA3" w:rsidRPr="00BC4DA3">
        <w:rPr>
          <w:rStyle w:val="libAlaemChar"/>
          <w:rtl/>
        </w:rPr>
        <w:t>عليه‌السلام</w:t>
      </w:r>
      <w:r w:rsidRPr="00365E1F">
        <w:rPr>
          <w:rtl/>
          <w:lang w:bidi="fa-IR"/>
        </w:rPr>
        <w:t xml:space="preserve"> نقل شده كه فرمود:</w:t>
      </w:r>
      <w:r w:rsidR="00067E6B">
        <w:rPr>
          <w:rFonts w:hint="cs"/>
          <w:rtl/>
          <w:lang w:bidi="fa-IR"/>
        </w:rPr>
        <w:t xml:space="preserve"> «</w:t>
      </w:r>
      <w:r w:rsidRPr="00067E6B">
        <w:rPr>
          <w:rStyle w:val="libHadeesChar"/>
          <w:rtl/>
        </w:rPr>
        <w:t>ما منا الا مسموم او مقتول</w:t>
      </w:r>
      <w:r w:rsidR="00067E6B">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04</w:t>
      </w:r>
      <w:r w:rsidRPr="00FB431B">
        <w:rPr>
          <w:rStyle w:val="libFootnotenumChar"/>
          <w:rtl/>
        </w:rPr>
        <w:t>)</w:t>
      </w:r>
      <w:r>
        <w:rPr>
          <w:rtl/>
          <w:lang w:bidi="fa-IR"/>
        </w:rPr>
        <w:t>؛</w:t>
      </w:r>
      <w:r w:rsidR="00067E6B">
        <w:rPr>
          <w:rFonts w:hint="cs"/>
          <w:rtl/>
          <w:lang w:bidi="fa-IR"/>
        </w:rPr>
        <w:t xml:space="preserve"> «</w:t>
      </w:r>
      <w:r w:rsidRPr="00365E1F">
        <w:rPr>
          <w:rtl/>
          <w:lang w:bidi="fa-IR"/>
        </w:rPr>
        <w:t>هيچ يك از ما امامان نيست جز نكه مسموم يا شهيد مى شود.</w:t>
      </w:r>
      <w:r w:rsidR="00067E6B">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روايات خاص كه مربوط به شهادت امام زمان </w:t>
      </w:r>
      <w:r w:rsidR="00BC4DA3" w:rsidRPr="00BC4DA3">
        <w:rPr>
          <w:rStyle w:val="libAlaemChar"/>
          <w:rtl/>
        </w:rPr>
        <w:t>عليه‌السلام</w:t>
      </w:r>
      <w:r w:rsidRPr="00365E1F">
        <w:rPr>
          <w:rtl/>
          <w:lang w:bidi="fa-IR"/>
        </w:rPr>
        <w:t xml:space="preserve"> است كه مطابق روايتى زنى به نام سعيده از طايفه بنى تميم ايشان را به شهادت مى رساند به اين نحو كه از بالاى بام به هنگامى كه حضرت در حال عبور است سنگى به سوى ايشان پرتاب مى كند و با آن حضرت را به شهادت مى رساند. </w:t>
      </w:r>
      <w:r w:rsidRPr="00FB431B">
        <w:rPr>
          <w:rStyle w:val="libFootnotenumChar"/>
          <w:rtl/>
        </w:rPr>
        <w:t>(</w:t>
      </w:r>
      <w:r w:rsidR="00BC4DA3" w:rsidRPr="00FB431B">
        <w:rPr>
          <w:rStyle w:val="libFootnotenumChar"/>
          <w:rtl/>
        </w:rPr>
        <w:t>13</w:t>
      </w:r>
      <w:r w:rsidR="007A66B6" w:rsidRPr="00FB431B">
        <w:rPr>
          <w:rStyle w:val="libFootnotenumChar"/>
          <w:rtl/>
        </w:rPr>
        <w:t>05</w:t>
      </w:r>
      <w:r w:rsidRPr="00FB431B">
        <w:rPr>
          <w:rStyle w:val="libFootnotenumChar"/>
          <w:rtl/>
        </w:rPr>
        <w:t>)</w:t>
      </w:r>
    </w:p>
    <w:p w:rsidR="00365E1F" w:rsidRPr="00365E1F" w:rsidRDefault="00365E1F" w:rsidP="00365E1F">
      <w:pPr>
        <w:pStyle w:val="libNormal"/>
        <w:rPr>
          <w:lang w:bidi="fa-IR"/>
        </w:rPr>
      </w:pPr>
      <w:r w:rsidRPr="00365E1F">
        <w:rPr>
          <w:rtl/>
          <w:lang w:bidi="fa-IR"/>
        </w:rPr>
        <w:t>ولى در پاسخ مى گوييم</w:t>
      </w:r>
      <w:r>
        <w:rPr>
          <w:rtl/>
          <w:lang w:bidi="fa-IR"/>
        </w:rPr>
        <w:t>:</w:t>
      </w:r>
    </w:p>
    <w:p w:rsidR="00365E1F" w:rsidRPr="00365E1F" w:rsidRDefault="00365E1F" w:rsidP="00365E1F">
      <w:pPr>
        <w:pStyle w:val="libNormal"/>
        <w:rPr>
          <w:lang w:bidi="fa-IR"/>
        </w:rPr>
      </w:pPr>
      <w:r w:rsidRPr="00BC2AC0">
        <w:rPr>
          <w:rStyle w:val="libBold1Char"/>
          <w:rtl/>
        </w:rPr>
        <w:t>اولا</w:t>
      </w:r>
      <w:r>
        <w:rPr>
          <w:rtl/>
          <w:lang w:bidi="fa-IR"/>
        </w:rPr>
        <w:t>:</w:t>
      </w:r>
      <w:r w:rsidRPr="00365E1F">
        <w:rPr>
          <w:rtl/>
          <w:lang w:bidi="fa-IR"/>
        </w:rPr>
        <w:t xml:space="preserve"> </w:t>
      </w:r>
      <w:r w:rsidR="00494B5F">
        <w:rPr>
          <w:rtl/>
          <w:lang w:bidi="fa-IR"/>
        </w:rPr>
        <w:t>مسأله</w:t>
      </w:r>
      <w:r w:rsidRPr="00365E1F">
        <w:rPr>
          <w:rtl/>
          <w:lang w:bidi="fa-IR"/>
        </w:rPr>
        <w:t xml:space="preserve"> شهادت حضرت مهدى </w:t>
      </w:r>
      <w:r w:rsidR="00BC4DA3" w:rsidRPr="00BC4DA3">
        <w:rPr>
          <w:rStyle w:val="libAlaemChar"/>
          <w:rtl/>
        </w:rPr>
        <w:t>عليه‌السلام</w:t>
      </w:r>
      <w:r w:rsidRPr="00365E1F">
        <w:rPr>
          <w:rtl/>
          <w:lang w:bidi="fa-IR"/>
        </w:rPr>
        <w:t xml:space="preserve"> با رواياتى كه دلالت بر اصلاح عموم مردم در عصر ظهور ارد سازگارى ندارد.</w:t>
      </w:r>
    </w:p>
    <w:p w:rsidR="00365E1F" w:rsidRPr="00365E1F" w:rsidRDefault="00365E1F" w:rsidP="00365E1F">
      <w:pPr>
        <w:pStyle w:val="libNormal"/>
        <w:rPr>
          <w:lang w:bidi="fa-IR"/>
        </w:rPr>
      </w:pPr>
      <w:r w:rsidRPr="00BC2AC0">
        <w:rPr>
          <w:rStyle w:val="libBold1Char"/>
          <w:rtl/>
        </w:rPr>
        <w:t>ثانيا</w:t>
      </w:r>
      <w:r>
        <w:rPr>
          <w:rtl/>
          <w:lang w:bidi="fa-IR"/>
        </w:rPr>
        <w:t>:</w:t>
      </w:r>
      <w:r w:rsidRPr="00365E1F">
        <w:rPr>
          <w:rtl/>
          <w:lang w:bidi="fa-IR"/>
        </w:rPr>
        <w:t xml:space="preserve"> روايت عام را كه دلالت بر مرگ غير طبيعى عموم اهل بيت </w:t>
      </w:r>
      <w:r w:rsidR="006C5359" w:rsidRPr="006C5359">
        <w:rPr>
          <w:rStyle w:val="libAlaemChar"/>
          <w:rtl/>
        </w:rPr>
        <w:t>عليهم‌السلام</w:t>
      </w:r>
      <w:r w:rsidRPr="00365E1F">
        <w:rPr>
          <w:rtl/>
          <w:lang w:bidi="fa-IR"/>
        </w:rPr>
        <w:t xml:space="preserve"> دارد مى توان به مورد امام هدى </w:t>
      </w:r>
      <w:r w:rsidR="00BC4DA3" w:rsidRPr="00BC4DA3">
        <w:rPr>
          <w:rStyle w:val="libAlaemChar"/>
          <w:rtl/>
        </w:rPr>
        <w:t>عليه‌السلام</w:t>
      </w:r>
      <w:r w:rsidRPr="00365E1F">
        <w:rPr>
          <w:rtl/>
          <w:lang w:bidi="fa-IR"/>
        </w:rPr>
        <w:t xml:space="preserve"> تخصيص زد.</w:t>
      </w:r>
    </w:p>
    <w:p w:rsidR="00365E1F" w:rsidRPr="00365E1F" w:rsidRDefault="00365E1F" w:rsidP="00365E1F">
      <w:pPr>
        <w:pStyle w:val="libNormal"/>
        <w:rPr>
          <w:lang w:bidi="fa-IR"/>
        </w:rPr>
      </w:pPr>
      <w:r w:rsidRPr="00BC2AC0">
        <w:rPr>
          <w:rStyle w:val="libBold1Char"/>
          <w:rtl/>
        </w:rPr>
        <w:t>ثالثا</w:t>
      </w:r>
      <w:r>
        <w:rPr>
          <w:rtl/>
          <w:lang w:bidi="fa-IR"/>
        </w:rPr>
        <w:t>:</w:t>
      </w:r>
      <w:r w:rsidRPr="00365E1F">
        <w:rPr>
          <w:rtl/>
          <w:lang w:bidi="fa-IR"/>
        </w:rPr>
        <w:t xml:space="preserve"> روايت شهادت حضرت مهدى </w:t>
      </w:r>
      <w:r w:rsidR="00BC4DA3" w:rsidRPr="00BC4DA3">
        <w:rPr>
          <w:rStyle w:val="libAlaemChar"/>
          <w:rtl/>
        </w:rPr>
        <w:t>عليه‌السلام</w:t>
      </w:r>
      <w:r w:rsidRPr="00365E1F">
        <w:rPr>
          <w:rtl/>
          <w:lang w:bidi="fa-IR"/>
        </w:rPr>
        <w:t xml:space="preserve"> به دست زن تميمى از حيث سند تمام نيست</w:t>
      </w:r>
      <w:r>
        <w:rPr>
          <w:rtl/>
          <w:lang w:bidi="fa-IR"/>
        </w:rPr>
        <w:t>.</w:t>
      </w:r>
    </w:p>
    <w:p w:rsidR="00365E1F" w:rsidRPr="00365E1F" w:rsidRDefault="00365E1F" w:rsidP="00365E1F">
      <w:pPr>
        <w:pStyle w:val="libNormal"/>
        <w:rPr>
          <w:lang w:bidi="fa-IR"/>
        </w:rPr>
      </w:pPr>
      <w:r w:rsidRPr="00BC2AC0">
        <w:rPr>
          <w:rStyle w:val="libBold1Char"/>
          <w:rtl/>
        </w:rPr>
        <w:t>رابعا</w:t>
      </w:r>
      <w:r>
        <w:rPr>
          <w:rtl/>
          <w:lang w:bidi="fa-IR"/>
        </w:rPr>
        <w:t>:</w:t>
      </w:r>
      <w:r w:rsidRPr="00365E1F">
        <w:rPr>
          <w:rtl/>
          <w:lang w:bidi="fa-IR"/>
        </w:rPr>
        <w:t xml:space="preserve"> رواياتى وجود دارد كه حضرت مهدى </w:t>
      </w:r>
      <w:r w:rsidR="00BC4DA3" w:rsidRPr="00BC4DA3">
        <w:rPr>
          <w:rStyle w:val="libAlaemChar"/>
          <w:rtl/>
        </w:rPr>
        <w:t>عليه‌السلام</w:t>
      </w:r>
      <w:r w:rsidRPr="00365E1F">
        <w:rPr>
          <w:rtl/>
          <w:lang w:bidi="fa-IR"/>
        </w:rPr>
        <w:t xml:space="preserve"> به مرگ طبيعى از دنيا رحلت مى كنند.</w:t>
      </w:r>
    </w:p>
    <w:p w:rsidR="00365E1F" w:rsidRPr="00365E1F" w:rsidRDefault="00365E1F" w:rsidP="00BC2AC0">
      <w:pPr>
        <w:pStyle w:val="libNormal"/>
        <w:rPr>
          <w:lang w:bidi="fa-IR"/>
        </w:rPr>
      </w:pPr>
      <w:r w:rsidRPr="00365E1F">
        <w:rPr>
          <w:rtl/>
          <w:lang w:bidi="fa-IR"/>
        </w:rPr>
        <w:lastRenderedPageBreak/>
        <w:t xml:space="preserve">كلينى </w:t>
      </w:r>
      <w:r w:rsidR="00A46F0D" w:rsidRPr="00A46F0D">
        <w:rPr>
          <w:rStyle w:val="libAlaemChar"/>
          <w:rtl/>
        </w:rPr>
        <w:t>رحمه‌الله</w:t>
      </w:r>
      <w:r w:rsidRPr="00365E1F">
        <w:rPr>
          <w:rtl/>
          <w:lang w:bidi="fa-IR"/>
        </w:rPr>
        <w:t xml:space="preserve"> به سندش از امام صادق </w:t>
      </w:r>
      <w:r w:rsidR="00BC4DA3" w:rsidRPr="00BC4DA3">
        <w:rPr>
          <w:rStyle w:val="libAlaemChar"/>
          <w:rtl/>
        </w:rPr>
        <w:t>عليه‌السلام</w:t>
      </w:r>
      <w:r w:rsidRPr="00365E1F">
        <w:rPr>
          <w:rtl/>
          <w:lang w:bidi="fa-IR"/>
        </w:rPr>
        <w:t xml:space="preserve"> نقل كرده كه فرمود:</w:t>
      </w:r>
      <w:r w:rsidR="00BC2AC0">
        <w:rPr>
          <w:rFonts w:hint="cs"/>
          <w:rtl/>
          <w:lang w:bidi="fa-IR"/>
        </w:rPr>
        <w:t xml:space="preserve"> «</w:t>
      </w:r>
      <w:r w:rsidRPr="00365E1F">
        <w:rPr>
          <w:rtl/>
          <w:lang w:bidi="fa-IR"/>
        </w:rPr>
        <w:t xml:space="preserve">... چون معرفت و ايمان به حضرتش در دلهاى مردم استقرار يافت مرگ حضرت حجت </w:t>
      </w:r>
      <w:r w:rsidR="00BC4DA3" w:rsidRPr="00BC4DA3">
        <w:rPr>
          <w:rStyle w:val="libAlaemChar"/>
          <w:rtl/>
        </w:rPr>
        <w:t>عليه‌السلام</w:t>
      </w:r>
      <w:r w:rsidRPr="00365E1F">
        <w:rPr>
          <w:rtl/>
          <w:lang w:bidi="fa-IR"/>
        </w:rPr>
        <w:t xml:space="preserve"> فرا مى رسد. پس امام حسين </w:t>
      </w:r>
      <w:r w:rsidR="00BC4DA3" w:rsidRPr="00BC4DA3">
        <w:rPr>
          <w:rStyle w:val="libAlaemChar"/>
          <w:rtl/>
        </w:rPr>
        <w:t>عليه‌السلام</w:t>
      </w:r>
      <w:r w:rsidRPr="00365E1F">
        <w:rPr>
          <w:rtl/>
          <w:lang w:bidi="fa-IR"/>
        </w:rPr>
        <w:t xml:space="preserve"> متولى غسل و كفن و حنوط و دفن ايشان خواهد شد</w:t>
      </w:r>
      <w:r w:rsidR="00BC2AC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06</w:t>
      </w:r>
      <w:r w:rsidRPr="00FB431B">
        <w:rPr>
          <w:rStyle w:val="libFootnotenumChar"/>
          <w:rtl/>
        </w:rPr>
        <w:t>)</w:t>
      </w:r>
    </w:p>
    <w:p w:rsidR="00365E1F" w:rsidRPr="00365E1F" w:rsidRDefault="00365E1F" w:rsidP="00BC2AC0">
      <w:pPr>
        <w:pStyle w:val="libNormal"/>
        <w:rPr>
          <w:lang w:bidi="fa-IR"/>
        </w:rPr>
      </w:pPr>
      <w:r w:rsidRPr="00365E1F">
        <w:rPr>
          <w:rtl/>
          <w:lang w:bidi="fa-IR"/>
        </w:rPr>
        <w:t>زهرى مى گويد:</w:t>
      </w:r>
      <w:r w:rsidR="00BC2AC0">
        <w:rPr>
          <w:rFonts w:hint="cs"/>
          <w:rtl/>
          <w:lang w:bidi="fa-IR"/>
        </w:rPr>
        <w:t xml:space="preserve"> «</w:t>
      </w:r>
      <w:r w:rsidRPr="00365E1F">
        <w:rPr>
          <w:rtl/>
          <w:lang w:bidi="fa-IR"/>
        </w:rPr>
        <w:t xml:space="preserve">حضرت مهدى </w:t>
      </w:r>
      <w:r w:rsidR="00BC4DA3" w:rsidRPr="00BC4DA3">
        <w:rPr>
          <w:rStyle w:val="libAlaemChar"/>
          <w:rtl/>
        </w:rPr>
        <w:t>عليه‌السلام</w:t>
      </w:r>
      <w:r w:rsidRPr="00365E1F">
        <w:rPr>
          <w:rtl/>
          <w:lang w:bidi="fa-IR"/>
        </w:rPr>
        <w:t xml:space="preserve"> چهارده سال زندگى مى كند سپس به مرگ طبيعى از دنيا رحلت مى كند</w:t>
      </w:r>
      <w:r w:rsidR="00BC2AC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07</w:t>
      </w:r>
      <w:r w:rsidRPr="00FB431B">
        <w:rPr>
          <w:rStyle w:val="libFootnotenumChar"/>
          <w:rtl/>
        </w:rPr>
        <w:t>)</w:t>
      </w:r>
    </w:p>
    <w:p w:rsidR="00A2720D" w:rsidRDefault="00365E1F" w:rsidP="00A2720D">
      <w:pPr>
        <w:pStyle w:val="libNormal"/>
        <w:rPr>
          <w:rtl/>
          <w:lang w:bidi="fa-IR"/>
        </w:rPr>
      </w:pPr>
      <w:r w:rsidRPr="00365E1F">
        <w:rPr>
          <w:rtl/>
          <w:lang w:bidi="fa-IR"/>
        </w:rPr>
        <w:t>ارطاه مى گويد:</w:t>
      </w:r>
      <w:r w:rsidR="00A2720D">
        <w:rPr>
          <w:rFonts w:hint="cs"/>
          <w:rtl/>
          <w:lang w:bidi="fa-IR"/>
        </w:rPr>
        <w:t xml:space="preserve"> »</w:t>
      </w:r>
      <w:r w:rsidRPr="00365E1F">
        <w:rPr>
          <w:rtl/>
          <w:lang w:bidi="fa-IR"/>
        </w:rPr>
        <w:t xml:space="preserve">به من خبر رسيده است كه حضرت مهدى </w:t>
      </w:r>
      <w:r w:rsidR="00BC4DA3" w:rsidRPr="00BC4DA3">
        <w:rPr>
          <w:rStyle w:val="libAlaemChar"/>
          <w:rtl/>
        </w:rPr>
        <w:t>عليه‌السلام</w:t>
      </w:r>
      <w:r w:rsidRPr="00365E1F">
        <w:rPr>
          <w:rtl/>
          <w:lang w:bidi="fa-IR"/>
        </w:rPr>
        <w:t xml:space="preserve"> چهل سال ز</w:t>
      </w:r>
      <w:r w:rsidR="00A2720D">
        <w:rPr>
          <w:rFonts w:hint="cs"/>
          <w:rtl/>
          <w:lang w:bidi="fa-IR"/>
        </w:rPr>
        <w:t>ن</w:t>
      </w:r>
      <w:r w:rsidRPr="00365E1F">
        <w:rPr>
          <w:rtl/>
          <w:lang w:bidi="fa-IR"/>
        </w:rPr>
        <w:t>دگى مى كند سپس به مرگ طبيعى در بستر خود مى ميرد</w:t>
      </w:r>
      <w:r w:rsidR="00A2720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08</w:t>
      </w:r>
      <w:r w:rsidRPr="00FB431B">
        <w:rPr>
          <w:rStyle w:val="libFootnotenumChar"/>
          <w:rtl/>
        </w:rPr>
        <w:t>)</w:t>
      </w:r>
    </w:p>
    <w:p w:rsidR="00365E1F" w:rsidRPr="00365E1F" w:rsidRDefault="00A2720D" w:rsidP="00A2720D">
      <w:pPr>
        <w:pStyle w:val="libNormal"/>
        <w:rPr>
          <w:lang w:bidi="fa-IR"/>
        </w:rPr>
      </w:pPr>
      <w:r>
        <w:rPr>
          <w:rtl/>
          <w:lang w:bidi="fa-IR"/>
        </w:rPr>
        <w:br w:type="page"/>
      </w:r>
    </w:p>
    <w:p w:rsidR="00A2720D" w:rsidRDefault="007A66B6" w:rsidP="00A2720D">
      <w:pPr>
        <w:pStyle w:val="Heading2"/>
        <w:rPr>
          <w:rtl/>
          <w:lang w:bidi="fa-IR"/>
        </w:rPr>
      </w:pPr>
      <w:bookmarkStart w:id="532" w:name="_Toc482102755"/>
      <w:r>
        <w:rPr>
          <w:rtl/>
          <w:lang w:bidi="fa-IR"/>
        </w:rPr>
        <w:t>508</w:t>
      </w:r>
      <w:r w:rsidR="00365E1F">
        <w:rPr>
          <w:rtl/>
          <w:lang w:bidi="fa-IR"/>
        </w:rPr>
        <w:t>:</w:t>
      </w:r>
      <w:r w:rsidR="00365E1F" w:rsidRPr="00365E1F">
        <w:rPr>
          <w:rtl/>
          <w:lang w:bidi="fa-IR"/>
        </w:rPr>
        <w:t xml:space="preserve"> آيا در حكومت حضرت مهدى </w:t>
      </w:r>
      <w:r w:rsidR="00BC4DA3" w:rsidRPr="00BC4DA3">
        <w:rPr>
          <w:rStyle w:val="libAlaemChar"/>
          <w:rtl/>
        </w:rPr>
        <w:t>عليه‌السلام</w:t>
      </w:r>
      <w:r w:rsidR="00365E1F" w:rsidRPr="00365E1F">
        <w:rPr>
          <w:rtl/>
          <w:lang w:bidi="fa-IR"/>
        </w:rPr>
        <w:t xml:space="preserve"> تمام مردم اصلاح خواهند شد؟</w:t>
      </w:r>
      <w:bookmarkEnd w:id="532"/>
    </w:p>
    <w:p w:rsidR="00365E1F" w:rsidRPr="00365E1F" w:rsidRDefault="00365E1F" w:rsidP="00365E1F">
      <w:pPr>
        <w:pStyle w:val="libNormal"/>
        <w:rPr>
          <w:lang w:bidi="fa-IR"/>
        </w:rPr>
      </w:pPr>
      <w:r w:rsidRPr="00365E1F">
        <w:rPr>
          <w:rtl/>
          <w:lang w:bidi="fa-IR"/>
        </w:rPr>
        <w:t xml:space="preserve">مطابق برخى از روايت اصلاحات حضرت مهدى </w:t>
      </w:r>
      <w:r w:rsidR="00BC4DA3" w:rsidRPr="00BC4DA3">
        <w:rPr>
          <w:rStyle w:val="libAlaemChar"/>
          <w:rtl/>
        </w:rPr>
        <w:t>عليه‌السلام</w:t>
      </w:r>
      <w:r w:rsidRPr="00365E1F">
        <w:rPr>
          <w:rtl/>
          <w:lang w:bidi="fa-IR"/>
        </w:rPr>
        <w:t xml:space="preserve"> فراگير بوده و شامل همه افراد روى زمين خواهد شد.</w:t>
      </w:r>
    </w:p>
    <w:p w:rsidR="00365E1F" w:rsidRPr="00365E1F" w:rsidRDefault="00365E1F" w:rsidP="00A2720D">
      <w:pPr>
        <w:pStyle w:val="libNormal"/>
        <w:rPr>
          <w:lang w:bidi="fa-IR"/>
        </w:rPr>
      </w:pPr>
      <w:r w:rsidRPr="00365E1F">
        <w:rPr>
          <w:rtl/>
          <w:lang w:bidi="fa-IR"/>
        </w:rPr>
        <w:t xml:space="preserve">از امام حسن مجتبى </w:t>
      </w:r>
      <w:r w:rsidR="00BC4DA3" w:rsidRPr="00BC4DA3">
        <w:rPr>
          <w:rStyle w:val="libAlaemChar"/>
          <w:rtl/>
        </w:rPr>
        <w:t>عليه‌السلام</w:t>
      </w:r>
      <w:r w:rsidRPr="00365E1F">
        <w:rPr>
          <w:rtl/>
          <w:lang w:bidi="fa-IR"/>
        </w:rPr>
        <w:t xml:space="preserve"> نقل شده كه فرمود:</w:t>
      </w:r>
      <w:r w:rsidR="00A2720D">
        <w:rPr>
          <w:rFonts w:hint="cs"/>
          <w:rtl/>
          <w:lang w:bidi="fa-IR"/>
        </w:rPr>
        <w:t xml:space="preserve"> «</w:t>
      </w:r>
      <w:r w:rsidRPr="00365E1F">
        <w:rPr>
          <w:rtl/>
          <w:lang w:bidi="fa-IR"/>
        </w:rPr>
        <w:t>خداوند در آخرالزمان مردى را بر مى انگيزاند كه كسى از منحرفان و فاسدان نمى ماند مگر اينكه اصلاح گردد</w:t>
      </w:r>
      <w:r w:rsidR="00A2720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09</w:t>
      </w:r>
      <w:r w:rsidRPr="00FB431B">
        <w:rPr>
          <w:rStyle w:val="libFootnotenumChar"/>
          <w:rtl/>
        </w:rPr>
        <w:t>)</w:t>
      </w:r>
    </w:p>
    <w:p w:rsidR="00365E1F" w:rsidRPr="00365E1F" w:rsidRDefault="00365E1F" w:rsidP="00A2720D">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مى فرمايد:</w:t>
      </w:r>
      <w:r w:rsidR="00A2720D">
        <w:rPr>
          <w:rFonts w:hint="cs"/>
          <w:rtl/>
          <w:lang w:bidi="fa-IR"/>
        </w:rPr>
        <w:t xml:space="preserve"> «</w:t>
      </w:r>
      <w:r w:rsidRPr="00365E1F">
        <w:rPr>
          <w:rtl/>
          <w:lang w:bidi="fa-IR"/>
        </w:rPr>
        <w:t>هنگامى كه حضرت قائم ما قيام كند دستش را بر سر بندگان خدا مى گذارد و خردهايشان را جمع كرده (تمركز مى بخشد و رشد مى دهد) اخلاقشان را كامل مى كند</w:t>
      </w:r>
      <w:r w:rsidR="00A2720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0</w:t>
      </w:r>
      <w:r w:rsidRPr="00FB431B">
        <w:rPr>
          <w:rStyle w:val="libFootnotenumChar"/>
          <w:rtl/>
        </w:rPr>
        <w:t>)</w:t>
      </w:r>
    </w:p>
    <w:p w:rsidR="00A2720D" w:rsidRDefault="00365E1F" w:rsidP="00A2720D">
      <w:pPr>
        <w:pStyle w:val="libNormal"/>
        <w:rPr>
          <w:rtl/>
          <w:lang w:bidi="fa-IR"/>
        </w:rPr>
      </w:pPr>
      <w:r w:rsidRPr="00365E1F">
        <w:rPr>
          <w:rtl/>
          <w:lang w:bidi="fa-IR"/>
        </w:rPr>
        <w:t xml:space="preserve">رسول خدا </w:t>
      </w:r>
      <w:r w:rsidR="00A46F0D" w:rsidRPr="00A46F0D">
        <w:rPr>
          <w:rStyle w:val="libAlaemChar"/>
          <w:rtl/>
        </w:rPr>
        <w:t>صلى‌الله‌عليه‌وآله‌وسلم</w:t>
      </w:r>
      <w:r w:rsidRPr="00365E1F">
        <w:rPr>
          <w:rtl/>
          <w:lang w:bidi="fa-IR"/>
        </w:rPr>
        <w:t xml:space="preserve"> به حضرت فاطمه </w:t>
      </w:r>
      <w:r w:rsidR="00877E1D" w:rsidRPr="00877E1D">
        <w:rPr>
          <w:rStyle w:val="libAlaemChar"/>
          <w:rtl/>
        </w:rPr>
        <w:t>عليها‌السلام</w:t>
      </w:r>
      <w:r w:rsidRPr="00365E1F">
        <w:rPr>
          <w:rtl/>
          <w:lang w:bidi="fa-IR"/>
        </w:rPr>
        <w:t xml:space="preserve"> مى فرمايد:</w:t>
      </w:r>
      <w:r w:rsidR="00A2720D">
        <w:rPr>
          <w:rFonts w:hint="cs"/>
          <w:rtl/>
          <w:lang w:bidi="fa-IR"/>
        </w:rPr>
        <w:t xml:space="preserve"> «</w:t>
      </w:r>
      <w:r w:rsidRPr="00365E1F">
        <w:rPr>
          <w:rtl/>
          <w:lang w:bidi="fa-IR"/>
        </w:rPr>
        <w:t xml:space="preserve">خداوند از نسل اين دو (حسن و حسين </w:t>
      </w:r>
      <w:r w:rsidR="006C5359" w:rsidRPr="006C5359">
        <w:rPr>
          <w:rStyle w:val="libAlaemChar"/>
          <w:rtl/>
        </w:rPr>
        <w:t>عليهم‌السلام</w:t>
      </w:r>
      <w:r w:rsidRPr="00365E1F">
        <w:rPr>
          <w:rtl/>
          <w:lang w:bidi="fa-IR"/>
        </w:rPr>
        <w:t xml:space="preserve"> ) شخصى را بر مى انگيزد كه دژهاى گمراهى را مى گشايد و دل هاى سياه قفل خورده را تسخير مى نمايد</w:t>
      </w:r>
      <w:r w:rsidR="00A2720D">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1311</w:t>
      </w:r>
      <w:r w:rsidRPr="00FB431B">
        <w:rPr>
          <w:rStyle w:val="libFootnotenumChar"/>
          <w:rtl/>
        </w:rPr>
        <w:t>)</w:t>
      </w:r>
    </w:p>
    <w:p w:rsidR="00365E1F" w:rsidRPr="00365E1F" w:rsidRDefault="00A2720D" w:rsidP="00A2720D">
      <w:pPr>
        <w:pStyle w:val="libNormal"/>
        <w:rPr>
          <w:lang w:bidi="fa-IR"/>
        </w:rPr>
      </w:pPr>
      <w:r>
        <w:rPr>
          <w:rtl/>
          <w:lang w:bidi="fa-IR"/>
        </w:rPr>
        <w:br w:type="page"/>
      </w:r>
    </w:p>
    <w:p w:rsidR="00A2720D" w:rsidRDefault="007A66B6" w:rsidP="00A2720D">
      <w:pPr>
        <w:pStyle w:val="Heading2"/>
        <w:rPr>
          <w:rtl/>
          <w:lang w:bidi="fa-IR"/>
        </w:rPr>
      </w:pPr>
      <w:bookmarkStart w:id="533" w:name="_Toc482102756"/>
      <w:r>
        <w:rPr>
          <w:rtl/>
          <w:lang w:bidi="fa-IR"/>
        </w:rPr>
        <w:t>509</w:t>
      </w:r>
      <w:r w:rsidR="00365E1F">
        <w:rPr>
          <w:rtl/>
          <w:lang w:bidi="fa-IR"/>
        </w:rPr>
        <w:t>:</w:t>
      </w:r>
      <w:r w:rsidR="00365E1F" w:rsidRPr="00365E1F">
        <w:rPr>
          <w:rtl/>
          <w:lang w:bidi="fa-IR"/>
        </w:rPr>
        <w:t xml:space="preserve"> مقر حكومت امام مهدى </w:t>
      </w:r>
      <w:r w:rsidR="00BC4DA3" w:rsidRPr="00BC4DA3">
        <w:rPr>
          <w:rStyle w:val="libAlaemChar"/>
          <w:rtl/>
        </w:rPr>
        <w:t>عليه‌السلام</w:t>
      </w:r>
      <w:r w:rsidR="00365E1F" w:rsidRPr="00365E1F">
        <w:rPr>
          <w:rtl/>
          <w:lang w:bidi="fa-IR"/>
        </w:rPr>
        <w:t xml:space="preserve"> بعد از ظهور كجاست</w:t>
      </w:r>
      <w:r w:rsidR="00365E1F">
        <w:rPr>
          <w:rtl/>
          <w:lang w:bidi="fa-IR"/>
        </w:rPr>
        <w:t>؟</w:t>
      </w:r>
      <w:bookmarkEnd w:id="533"/>
    </w:p>
    <w:p w:rsidR="00365E1F" w:rsidRPr="00365E1F" w:rsidRDefault="00365E1F" w:rsidP="00365E1F">
      <w:pPr>
        <w:pStyle w:val="libNormal"/>
        <w:rPr>
          <w:lang w:bidi="fa-IR"/>
        </w:rPr>
      </w:pPr>
      <w:r w:rsidRPr="00365E1F">
        <w:rPr>
          <w:rtl/>
          <w:lang w:bidi="fa-IR"/>
        </w:rPr>
        <w:t xml:space="preserve">از برخى روايات استفاده مى شود كه مقر حكومت و به تعبير ديگر پايتخت حكومت حضرت مهدى </w:t>
      </w:r>
      <w:r w:rsidR="00BC4DA3" w:rsidRPr="00BC4DA3">
        <w:rPr>
          <w:rStyle w:val="libAlaemChar"/>
          <w:rtl/>
        </w:rPr>
        <w:t>عليه‌السلام</w:t>
      </w:r>
      <w:r w:rsidRPr="00365E1F">
        <w:rPr>
          <w:rtl/>
          <w:lang w:bidi="fa-IR"/>
        </w:rPr>
        <w:t xml:space="preserve"> كوفه خواهد بود.</w:t>
      </w:r>
    </w:p>
    <w:p w:rsidR="00365E1F" w:rsidRPr="00365E1F" w:rsidRDefault="00365E1F" w:rsidP="0017757B">
      <w:pPr>
        <w:pStyle w:val="libNormal"/>
        <w:rPr>
          <w:lang w:bidi="fa-IR"/>
        </w:rPr>
      </w:pPr>
      <w:r w:rsidRPr="00365E1F">
        <w:rPr>
          <w:rtl/>
          <w:lang w:bidi="fa-IR"/>
        </w:rPr>
        <w:t xml:space="preserve">ابو بصير مى گويد: امام صادق </w:t>
      </w:r>
      <w:r w:rsidR="00BC4DA3" w:rsidRPr="00BC4DA3">
        <w:rPr>
          <w:rStyle w:val="libAlaemChar"/>
          <w:rtl/>
        </w:rPr>
        <w:t>عليه‌السلام</w:t>
      </w:r>
      <w:r w:rsidRPr="00365E1F">
        <w:rPr>
          <w:rtl/>
          <w:lang w:bidi="fa-IR"/>
        </w:rPr>
        <w:t xml:space="preserve"> فرمود:</w:t>
      </w:r>
      <w:r w:rsidR="0017757B">
        <w:rPr>
          <w:rFonts w:hint="cs"/>
          <w:rtl/>
          <w:lang w:bidi="fa-IR"/>
        </w:rPr>
        <w:t xml:space="preserve"> «</w:t>
      </w:r>
      <w:r w:rsidRPr="00365E1F">
        <w:rPr>
          <w:rtl/>
          <w:lang w:bidi="fa-IR"/>
        </w:rPr>
        <w:t>اى ابا محمد! گويا مى بينم كه قائم آل محمد با خانواده اش</w:t>
      </w:r>
      <w:r w:rsidR="00FA449C">
        <w:rPr>
          <w:rtl/>
          <w:lang w:bidi="fa-IR"/>
        </w:rPr>
        <w:t xml:space="preserve"> </w:t>
      </w:r>
      <w:r w:rsidRPr="00365E1F">
        <w:rPr>
          <w:rtl/>
          <w:lang w:bidi="fa-IR"/>
        </w:rPr>
        <w:t>در مسجد سهله فرود آمده است</w:t>
      </w:r>
      <w:r>
        <w:rPr>
          <w:rtl/>
          <w:lang w:bidi="fa-IR"/>
        </w:rPr>
        <w:t>.</w:t>
      </w:r>
      <w:r w:rsidRPr="00365E1F">
        <w:rPr>
          <w:rtl/>
          <w:lang w:bidi="fa-IR"/>
        </w:rPr>
        <w:t xml:space="preserve"> گفتم</w:t>
      </w:r>
      <w:r>
        <w:rPr>
          <w:rtl/>
          <w:lang w:bidi="fa-IR"/>
        </w:rPr>
        <w:t>:</w:t>
      </w:r>
      <w:r w:rsidRPr="00365E1F">
        <w:rPr>
          <w:rtl/>
          <w:lang w:bidi="fa-IR"/>
        </w:rPr>
        <w:t xml:space="preserve"> آيا خانه او مسجد سهله است</w:t>
      </w:r>
      <w:r>
        <w:rPr>
          <w:rtl/>
          <w:lang w:bidi="fa-IR"/>
        </w:rPr>
        <w:t>؟</w:t>
      </w:r>
      <w:r w:rsidRPr="00365E1F">
        <w:rPr>
          <w:rtl/>
          <w:lang w:bidi="fa-IR"/>
        </w:rPr>
        <w:t xml:space="preserve"> فرمود: آرى</w:t>
      </w:r>
      <w:r>
        <w:rPr>
          <w:rtl/>
          <w:lang w:bidi="fa-IR"/>
        </w:rPr>
        <w:t>.</w:t>
      </w:r>
      <w:r w:rsidRPr="00365E1F">
        <w:rPr>
          <w:rtl/>
          <w:lang w:bidi="fa-IR"/>
        </w:rPr>
        <w:t>..</w:t>
      </w:r>
      <w:r w:rsidR="0017757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1312</w:t>
      </w:r>
      <w:r w:rsidRPr="00FB431B">
        <w:rPr>
          <w:rStyle w:val="libFootnotenumChar"/>
          <w:rtl/>
        </w:rPr>
        <w:t>)</w:t>
      </w:r>
    </w:p>
    <w:p w:rsidR="00365E1F" w:rsidRPr="00365E1F" w:rsidRDefault="00365E1F" w:rsidP="0017757B">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از مسجد سهله ياد كرد و فرمود:</w:t>
      </w:r>
      <w:r w:rsidR="0017757B">
        <w:rPr>
          <w:rFonts w:hint="cs"/>
          <w:rtl/>
          <w:lang w:bidi="fa-IR"/>
        </w:rPr>
        <w:t xml:space="preserve"> «</w:t>
      </w:r>
      <w:r w:rsidRPr="00365E1F">
        <w:rPr>
          <w:rtl/>
          <w:lang w:bidi="fa-IR"/>
        </w:rPr>
        <w:t xml:space="preserve">آن خانه صاحب ما (حضرت مهدى </w:t>
      </w:r>
      <w:r w:rsidR="00BC4DA3" w:rsidRPr="00BC4DA3">
        <w:rPr>
          <w:rStyle w:val="libAlaemChar"/>
          <w:rtl/>
        </w:rPr>
        <w:t>عليه‌السلام</w:t>
      </w:r>
      <w:r w:rsidRPr="00365E1F">
        <w:rPr>
          <w:rtl/>
          <w:lang w:bidi="fa-IR"/>
        </w:rPr>
        <w:t xml:space="preserve"> ) است زمانى كه با خاندانش در آنجا سكونت گزيند</w:t>
      </w:r>
      <w:r w:rsidR="0017757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1313</w:t>
      </w:r>
      <w:r w:rsidRPr="00FB431B">
        <w:rPr>
          <w:rStyle w:val="libFootnotenumChar"/>
          <w:rtl/>
        </w:rPr>
        <w:t>)</w:t>
      </w:r>
    </w:p>
    <w:p w:rsidR="00365E1F" w:rsidRPr="00365E1F" w:rsidRDefault="00365E1F" w:rsidP="0017757B">
      <w:pPr>
        <w:pStyle w:val="libNormal"/>
        <w:rPr>
          <w:lang w:bidi="fa-IR"/>
        </w:rPr>
      </w:pPr>
      <w:r w:rsidRPr="00365E1F">
        <w:rPr>
          <w:rtl/>
          <w:lang w:bidi="fa-IR"/>
        </w:rPr>
        <w:t xml:space="preserve">امام باقر </w:t>
      </w:r>
      <w:r w:rsidR="00BC4DA3" w:rsidRPr="00BC4DA3">
        <w:rPr>
          <w:rStyle w:val="libAlaemChar"/>
          <w:rtl/>
        </w:rPr>
        <w:t>عليه‌السلام</w:t>
      </w:r>
      <w:r w:rsidRPr="00365E1F">
        <w:rPr>
          <w:rtl/>
          <w:lang w:bidi="fa-IR"/>
        </w:rPr>
        <w:t xml:space="preserve"> مى فرمايد:</w:t>
      </w:r>
      <w:r w:rsidR="0017757B">
        <w:rPr>
          <w:rFonts w:hint="cs"/>
          <w:rtl/>
          <w:lang w:bidi="fa-IR"/>
        </w:rPr>
        <w:t xml:space="preserve"> «</w:t>
      </w:r>
      <w:r w:rsidRPr="00365E1F">
        <w:rPr>
          <w:rtl/>
          <w:lang w:bidi="fa-IR"/>
        </w:rPr>
        <w:t xml:space="preserve">مهدى </w:t>
      </w:r>
      <w:r w:rsidR="00BC4DA3" w:rsidRPr="00BC4DA3">
        <w:rPr>
          <w:rStyle w:val="libAlaemChar"/>
          <w:rtl/>
        </w:rPr>
        <w:t>عليه‌السلام</w:t>
      </w:r>
      <w:r w:rsidRPr="00365E1F">
        <w:rPr>
          <w:rtl/>
          <w:lang w:bidi="fa-IR"/>
        </w:rPr>
        <w:t xml:space="preserve"> قيام مى كند و به سوى كوفه مى رود و منزلش را آنجا قرار مى دهد</w:t>
      </w:r>
      <w:r w:rsidR="0017757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4</w:t>
      </w:r>
      <w:r w:rsidRPr="00FB431B">
        <w:rPr>
          <w:rStyle w:val="libFootnotenumChar"/>
          <w:rtl/>
        </w:rPr>
        <w:t>)</w:t>
      </w:r>
      <w:r w:rsidRPr="00365E1F">
        <w:rPr>
          <w:rtl/>
          <w:lang w:bidi="fa-IR"/>
        </w:rPr>
        <w:t xml:space="preserve"> و نيز آن حضرت مى فرمايد:</w:t>
      </w:r>
      <w:r w:rsidR="0017757B">
        <w:rPr>
          <w:rFonts w:hint="cs"/>
          <w:rtl/>
          <w:lang w:bidi="fa-IR"/>
        </w:rPr>
        <w:t xml:space="preserve"> «</w:t>
      </w:r>
      <w:r w:rsidRPr="00365E1F">
        <w:rPr>
          <w:rtl/>
          <w:lang w:bidi="fa-IR"/>
        </w:rPr>
        <w:t xml:space="preserve">هنگامى كه قائم ما قيام كند و به كوفه برود هيچ مومنى نيست مگر آنكه در آن شهر در كنار مهدى </w:t>
      </w:r>
      <w:r w:rsidR="00BC4DA3" w:rsidRPr="00BC4DA3">
        <w:rPr>
          <w:rStyle w:val="libAlaemChar"/>
          <w:rtl/>
        </w:rPr>
        <w:t>عليه‌السلام</w:t>
      </w:r>
      <w:r w:rsidRPr="00365E1F">
        <w:rPr>
          <w:rtl/>
          <w:lang w:bidi="fa-IR"/>
        </w:rPr>
        <w:t xml:space="preserve"> سكونت مى گزيند يا به آن شهر مى آيد</w:t>
      </w:r>
      <w:r w:rsidR="0017757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5</w:t>
      </w:r>
      <w:r w:rsidRPr="00FB431B">
        <w:rPr>
          <w:rStyle w:val="libFootnotenumChar"/>
          <w:rtl/>
        </w:rPr>
        <w:t>)</w:t>
      </w:r>
    </w:p>
    <w:p w:rsidR="0017757B" w:rsidRDefault="00365E1F" w:rsidP="0017757B">
      <w:pPr>
        <w:pStyle w:val="libNormal"/>
        <w:rPr>
          <w:rtl/>
          <w:lang w:bidi="fa-IR"/>
        </w:rPr>
      </w:pPr>
      <w:r w:rsidRPr="00365E1F">
        <w:rPr>
          <w:rtl/>
          <w:lang w:bidi="fa-IR"/>
        </w:rPr>
        <w:t xml:space="preserve">حضرت على </w:t>
      </w:r>
      <w:r w:rsidR="00BC4DA3" w:rsidRPr="00BC4DA3">
        <w:rPr>
          <w:rStyle w:val="libAlaemChar"/>
          <w:rtl/>
        </w:rPr>
        <w:t>عليه‌السلام</w:t>
      </w:r>
      <w:r w:rsidRPr="00365E1F">
        <w:rPr>
          <w:rtl/>
          <w:lang w:bidi="fa-IR"/>
        </w:rPr>
        <w:t xml:space="preserve"> در اين باره مى فرمايد:</w:t>
      </w:r>
      <w:r w:rsidR="0017757B">
        <w:rPr>
          <w:rFonts w:hint="cs"/>
          <w:rtl/>
          <w:lang w:bidi="fa-IR"/>
        </w:rPr>
        <w:t xml:space="preserve"> «</w:t>
      </w:r>
      <w:r w:rsidRPr="00365E1F">
        <w:rPr>
          <w:rtl/>
          <w:lang w:bidi="fa-IR"/>
        </w:rPr>
        <w:t xml:space="preserve">روزگارى فرا رسد كه اين جا (مسجد كوفه) نمازگاه و مصلاى مهدى </w:t>
      </w:r>
      <w:r w:rsidR="00BC4DA3" w:rsidRPr="00BC4DA3">
        <w:rPr>
          <w:rStyle w:val="libAlaemChar"/>
          <w:rtl/>
        </w:rPr>
        <w:t>عليه‌السلام</w:t>
      </w:r>
      <w:r w:rsidRPr="00365E1F">
        <w:rPr>
          <w:rtl/>
          <w:lang w:bidi="fa-IR"/>
        </w:rPr>
        <w:t xml:space="preserve"> گردد</w:t>
      </w:r>
      <w:r w:rsidR="0017757B">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6</w:t>
      </w:r>
      <w:r w:rsidRPr="00FB431B">
        <w:rPr>
          <w:rStyle w:val="libFootnotenumChar"/>
          <w:rtl/>
        </w:rPr>
        <w:t>)</w:t>
      </w:r>
    </w:p>
    <w:p w:rsidR="00365E1F" w:rsidRPr="00365E1F" w:rsidRDefault="0017757B" w:rsidP="0017757B">
      <w:pPr>
        <w:pStyle w:val="libNormal"/>
        <w:rPr>
          <w:lang w:bidi="fa-IR"/>
        </w:rPr>
      </w:pPr>
      <w:r>
        <w:rPr>
          <w:rtl/>
          <w:lang w:bidi="fa-IR"/>
        </w:rPr>
        <w:br w:type="page"/>
      </w:r>
    </w:p>
    <w:p w:rsidR="0017757B" w:rsidRDefault="007A66B6" w:rsidP="0017757B">
      <w:pPr>
        <w:pStyle w:val="Heading2"/>
        <w:rPr>
          <w:rtl/>
          <w:lang w:bidi="fa-IR"/>
        </w:rPr>
      </w:pPr>
      <w:bookmarkStart w:id="534" w:name="_Toc482102757"/>
      <w:r>
        <w:rPr>
          <w:rtl/>
          <w:lang w:bidi="fa-IR"/>
        </w:rPr>
        <w:t>5</w:t>
      </w:r>
      <w:r w:rsidR="00BC4DA3">
        <w:rPr>
          <w:rtl/>
          <w:lang w:bidi="fa-IR"/>
        </w:rPr>
        <w:t>1</w:t>
      </w:r>
      <w:r>
        <w:rPr>
          <w:rtl/>
          <w:lang w:bidi="fa-IR"/>
        </w:rPr>
        <w:t>0</w:t>
      </w:r>
      <w:r w:rsidR="00365E1F">
        <w:rPr>
          <w:rtl/>
          <w:lang w:bidi="fa-IR"/>
        </w:rPr>
        <w:t>:</w:t>
      </w:r>
      <w:r w:rsidR="00365E1F" w:rsidRPr="00365E1F">
        <w:rPr>
          <w:rtl/>
          <w:lang w:bidi="fa-IR"/>
        </w:rPr>
        <w:t xml:space="preserve"> اگر در عصر ظهور عقل ها كامل مى گردد ديگر چه احتياجى به امام مى باشد؟</w:t>
      </w:r>
      <w:bookmarkEnd w:id="534"/>
    </w:p>
    <w:p w:rsidR="00107D3B" w:rsidRDefault="00365E1F" w:rsidP="0017757B">
      <w:pPr>
        <w:pStyle w:val="libNormal"/>
        <w:rPr>
          <w:rtl/>
          <w:lang w:bidi="fa-IR"/>
        </w:rPr>
      </w:pPr>
      <w:r w:rsidRPr="00365E1F">
        <w:rPr>
          <w:rtl/>
          <w:lang w:bidi="fa-IR"/>
        </w:rPr>
        <w:t>اگر هنگام ظهور عقل ها كامل مى گردد اين طور نيست كه از روى جبر و تكوينا باشد بلكه به لحاظ اسباب طبيعى آن است كه همان وجود امام عصر و حضور حضرت در ميان مردم است</w:t>
      </w:r>
      <w:r>
        <w:rPr>
          <w:rtl/>
          <w:lang w:bidi="fa-IR"/>
        </w:rPr>
        <w:t>؛</w:t>
      </w:r>
      <w:r w:rsidRPr="00365E1F">
        <w:rPr>
          <w:rtl/>
          <w:lang w:bidi="fa-IR"/>
        </w:rPr>
        <w:t xml:space="preserve"> يعنى با وجود حضرت است كه مردم از بركاتش استفاده كرده و به كمال عقلى خواهند رسيد و گرنه با نبود ايشان مردم به جاهليت بازگشت خواهند كرد.</w:t>
      </w:r>
    </w:p>
    <w:p w:rsidR="00365E1F" w:rsidRPr="00365E1F" w:rsidRDefault="00107D3B" w:rsidP="0017757B">
      <w:pPr>
        <w:pStyle w:val="libNormal"/>
        <w:rPr>
          <w:lang w:bidi="fa-IR"/>
        </w:rPr>
      </w:pPr>
      <w:r>
        <w:rPr>
          <w:rtl/>
          <w:lang w:bidi="fa-IR"/>
        </w:rPr>
        <w:br w:type="page"/>
      </w:r>
    </w:p>
    <w:p w:rsidR="00107D3B" w:rsidRDefault="007A66B6" w:rsidP="00107D3B">
      <w:pPr>
        <w:pStyle w:val="Heading2"/>
        <w:rPr>
          <w:rtl/>
          <w:lang w:bidi="fa-IR"/>
        </w:rPr>
      </w:pPr>
      <w:bookmarkStart w:id="535" w:name="_Toc482102758"/>
      <w:r>
        <w:rPr>
          <w:rtl/>
          <w:lang w:bidi="fa-IR"/>
        </w:rPr>
        <w:t>5</w:t>
      </w:r>
      <w:r w:rsidR="00BC4DA3">
        <w:rPr>
          <w:rtl/>
          <w:lang w:bidi="fa-IR"/>
        </w:rPr>
        <w:t>11</w:t>
      </w:r>
      <w:r w:rsidR="00365E1F">
        <w:rPr>
          <w:rtl/>
          <w:lang w:bidi="fa-IR"/>
        </w:rPr>
        <w:t>:</w:t>
      </w:r>
      <w:r w:rsidR="00365E1F" w:rsidRPr="00365E1F">
        <w:rPr>
          <w:rtl/>
          <w:lang w:bidi="fa-IR"/>
        </w:rPr>
        <w:t xml:space="preserve"> آثار و بركات ظهور حضرت چيست</w:t>
      </w:r>
      <w:r w:rsidR="00365E1F">
        <w:rPr>
          <w:rtl/>
          <w:lang w:bidi="fa-IR"/>
        </w:rPr>
        <w:t>؟</w:t>
      </w:r>
      <w:bookmarkEnd w:id="535"/>
    </w:p>
    <w:p w:rsidR="00365E1F" w:rsidRPr="00365E1F" w:rsidRDefault="00365E1F" w:rsidP="00365E1F">
      <w:pPr>
        <w:pStyle w:val="libNormal"/>
        <w:rPr>
          <w:lang w:bidi="fa-IR"/>
        </w:rPr>
      </w:pPr>
      <w:r w:rsidRPr="00365E1F">
        <w:rPr>
          <w:rtl/>
          <w:lang w:bidi="fa-IR"/>
        </w:rPr>
        <w:t xml:space="preserve">امتيازات ظهور حضرت مهدى </w:t>
      </w:r>
      <w:r w:rsidR="00BC4DA3" w:rsidRPr="00BC4DA3">
        <w:rPr>
          <w:rStyle w:val="libAlaemChar"/>
          <w:rtl/>
        </w:rPr>
        <w:t>عليه‌السلام</w:t>
      </w:r>
      <w:r w:rsidRPr="00365E1F">
        <w:rPr>
          <w:rtl/>
          <w:lang w:bidi="fa-IR"/>
        </w:rPr>
        <w:t xml:space="preserve"> بر چند نوع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يك نوع امتياز مانند امتياز وجود پيامبر و بودن انسان در عصر ايشان و ديگر امامان است</w:t>
      </w:r>
      <w:r w:rsidR="00365E1F">
        <w:rPr>
          <w:rtl/>
          <w:lang w:bidi="fa-IR"/>
        </w:rPr>
        <w:t>.</w:t>
      </w:r>
      <w:r w:rsidR="00365E1F" w:rsidRPr="00365E1F">
        <w:rPr>
          <w:rtl/>
          <w:lang w:bidi="fa-IR"/>
        </w:rPr>
        <w:t xml:space="preserve"> اگر ما در عصر آن حضرات بوديم چه آثار و بركاتى بر ما مترتب مى شد كه الان نيست</w:t>
      </w:r>
      <w:r w:rsidR="00365E1F">
        <w:rPr>
          <w:rtl/>
          <w:lang w:bidi="fa-IR"/>
        </w:rPr>
        <w:t>،</w:t>
      </w:r>
      <w:r w:rsidR="00365E1F" w:rsidRPr="00365E1F">
        <w:rPr>
          <w:rtl/>
          <w:lang w:bidi="fa-IR"/>
        </w:rPr>
        <w:t xml:space="preserve"> آن آثار و بركات بر انسان در عصر ظهور نيز مترتب مى گردد.</w:t>
      </w:r>
    </w:p>
    <w:p w:rsidR="00107D3B" w:rsidRDefault="00BC4DA3" w:rsidP="00365E1F">
      <w:pPr>
        <w:pStyle w:val="libNormal"/>
        <w:rPr>
          <w:rtl/>
          <w:lang w:bidi="fa-IR"/>
        </w:rPr>
      </w:pPr>
      <w:r>
        <w:rPr>
          <w:rtl/>
          <w:lang w:bidi="fa-IR"/>
        </w:rPr>
        <w:t>2</w:t>
      </w:r>
      <w:r w:rsidR="00365E1F" w:rsidRPr="00365E1F">
        <w:rPr>
          <w:rtl/>
          <w:lang w:bidi="fa-IR"/>
        </w:rPr>
        <w:t xml:space="preserve">- يك سرى امتيازات ديگرى است كه مخصوص عصر ظهور حضرت مهدى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عصر ظهور حضرت عصرى است كه بهشت واقعى براى مردم در روى زمين تحقق يافته و عصر طلايى به حساب مى آيد</w:t>
      </w:r>
      <w:r w:rsidR="00365E1F">
        <w:rPr>
          <w:rtl/>
          <w:lang w:bidi="fa-IR"/>
        </w:rPr>
        <w:t>،</w:t>
      </w:r>
      <w:r w:rsidR="00365E1F" w:rsidRPr="00365E1F">
        <w:rPr>
          <w:rtl/>
          <w:lang w:bidi="fa-IR"/>
        </w:rPr>
        <w:t xml:space="preserve"> عصرى كه حتى براى پيامبر </w:t>
      </w:r>
      <w:r w:rsidR="00A46F0D" w:rsidRPr="00A46F0D">
        <w:rPr>
          <w:rStyle w:val="libAlaemChar"/>
          <w:rtl/>
        </w:rPr>
        <w:t>صلى‌الله‌عليه‌وآله‌وسلم</w:t>
      </w:r>
      <w:r w:rsidR="00365E1F" w:rsidRPr="00365E1F">
        <w:rPr>
          <w:rtl/>
          <w:lang w:bidi="fa-IR"/>
        </w:rPr>
        <w:t xml:space="preserve"> نيز فراهم نشد</w:t>
      </w:r>
      <w:r w:rsidR="00365E1F">
        <w:rPr>
          <w:rtl/>
          <w:lang w:bidi="fa-IR"/>
        </w:rPr>
        <w:t>،</w:t>
      </w:r>
      <w:r w:rsidR="00365E1F" w:rsidRPr="00365E1F">
        <w:rPr>
          <w:rtl/>
          <w:lang w:bidi="fa-IR"/>
        </w:rPr>
        <w:t xml:space="preserve"> از همه جهت شرايط براى يك زندگى ايده آل فراهم است</w:t>
      </w:r>
      <w:r w:rsidR="00365E1F">
        <w:rPr>
          <w:rtl/>
          <w:lang w:bidi="fa-IR"/>
        </w:rPr>
        <w:t>،</w:t>
      </w:r>
      <w:r w:rsidR="00365E1F" w:rsidRPr="00365E1F">
        <w:rPr>
          <w:rtl/>
          <w:lang w:bidi="fa-IR"/>
        </w:rPr>
        <w:t xml:space="preserve"> عصرى كه در هيچ يك از نقاط عالم ظلم و تعدى نخواهد بود</w:t>
      </w:r>
      <w:r w:rsidR="00365E1F">
        <w:rPr>
          <w:rtl/>
          <w:lang w:bidi="fa-IR"/>
        </w:rPr>
        <w:t>.</w:t>
      </w:r>
      <w:r w:rsidR="00365E1F" w:rsidRPr="00365E1F">
        <w:rPr>
          <w:rtl/>
          <w:lang w:bidi="fa-IR"/>
        </w:rPr>
        <w:t>.. و اين امتياز و اثر بسيار عالى است كه انسان مى تواند كسب كند.</w:t>
      </w:r>
    </w:p>
    <w:p w:rsidR="00365E1F" w:rsidRPr="00365E1F" w:rsidRDefault="00107D3B" w:rsidP="00365E1F">
      <w:pPr>
        <w:pStyle w:val="libNormal"/>
        <w:rPr>
          <w:lang w:bidi="fa-IR"/>
        </w:rPr>
      </w:pPr>
      <w:r>
        <w:rPr>
          <w:rtl/>
          <w:lang w:bidi="fa-IR"/>
        </w:rPr>
        <w:br w:type="page"/>
      </w:r>
    </w:p>
    <w:p w:rsidR="00107D3B" w:rsidRDefault="007A66B6" w:rsidP="00107D3B">
      <w:pPr>
        <w:pStyle w:val="Heading2"/>
        <w:rPr>
          <w:rtl/>
          <w:lang w:bidi="fa-IR"/>
        </w:rPr>
      </w:pPr>
      <w:bookmarkStart w:id="536" w:name="_Toc482102759"/>
      <w:r>
        <w:rPr>
          <w:rtl/>
          <w:lang w:bidi="fa-IR"/>
        </w:rPr>
        <w:t>5</w:t>
      </w:r>
      <w:r w:rsidR="00BC4DA3">
        <w:rPr>
          <w:rtl/>
          <w:lang w:bidi="fa-IR"/>
        </w:rPr>
        <w:t>12</w:t>
      </w:r>
      <w:r w:rsidR="00365E1F">
        <w:rPr>
          <w:rtl/>
          <w:lang w:bidi="fa-IR"/>
        </w:rPr>
        <w:t>:</w:t>
      </w:r>
      <w:r w:rsidR="00365E1F" w:rsidRPr="00365E1F">
        <w:rPr>
          <w:rtl/>
          <w:lang w:bidi="fa-IR"/>
        </w:rPr>
        <w:t xml:space="preserve"> آيا امام زمان </w:t>
      </w:r>
      <w:r w:rsidR="00BC4DA3" w:rsidRPr="00BC4DA3">
        <w:rPr>
          <w:rStyle w:val="libAlaemChar"/>
          <w:rtl/>
        </w:rPr>
        <w:t>عليه‌السلام</w:t>
      </w:r>
      <w:r w:rsidR="00365E1F" w:rsidRPr="00365E1F">
        <w:rPr>
          <w:rtl/>
          <w:lang w:bidi="fa-IR"/>
        </w:rPr>
        <w:t xml:space="preserve"> بعد از ظهور تكنولوژى كنونى را گسترش مى دهد؟</w:t>
      </w:r>
      <w:bookmarkEnd w:id="536"/>
    </w:p>
    <w:p w:rsidR="00365E1F" w:rsidRPr="00365E1F" w:rsidRDefault="00365E1F" w:rsidP="00365E1F">
      <w:pPr>
        <w:pStyle w:val="libNormal"/>
        <w:rPr>
          <w:lang w:bidi="fa-IR"/>
        </w:rPr>
      </w:pPr>
      <w:r w:rsidRPr="00365E1F">
        <w:rPr>
          <w:rtl/>
          <w:lang w:bidi="fa-IR"/>
        </w:rPr>
        <w:t>قبل از پاسخ به اين سؤال بايد دو نكته را در نظر بگيريم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هدف غايى از خلقت كه مطابق برخى از آيات عبوديت در تمام سطوح است تنها و به طور كامل در عصر ظهور حضرت تحقق مى يابد.</w:t>
      </w:r>
    </w:p>
    <w:p w:rsidR="00365E1F" w:rsidRPr="00365E1F" w:rsidRDefault="00BC4DA3" w:rsidP="00365E1F">
      <w:pPr>
        <w:pStyle w:val="libNormal"/>
        <w:rPr>
          <w:lang w:bidi="fa-IR"/>
        </w:rPr>
      </w:pPr>
      <w:r>
        <w:rPr>
          <w:rtl/>
          <w:lang w:bidi="fa-IR"/>
        </w:rPr>
        <w:t>2</w:t>
      </w:r>
      <w:r w:rsidR="00365E1F" w:rsidRPr="00365E1F">
        <w:rPr>
          <w:rtl/>
          <w:lang w:bidi="fa-IR"/>
        </w:rPr>
        <w:t>- اسلام به هر دو جنبه انسان يعنى مادى و روحى او توجه دارد</w:t>
      </w:r>
      <w:r w:rsidR="00365E1F">
        <w:rPr>
          <w:rtl/>
          <w:lang w:bidi="fa-IR"/>
        </w:rPr>
        <w:t>،</w:t>
      </w:r>
      <w:r w:rsidR="00365E1F" w:rsidRPr="00365E1F">
        <w:rPr>
          <w:rtl/>
          <w:lang w:bidi="fa-IR"/>
        </w:rPr>
        <w:t xml:space="preserve"> ولى اصالت را با روح او قرار داده و اگر به امكانات و رفاهيات او توجه مى كند به ديد اصالتى نيست</w:t>
      </w:r>
      <w:r w:rsidR="00365E1F">
        <w:rPr>
          <w:rtl/>
          <w:lang w:bidi="fa-IR"/>
        </w:rPr>
        <w:t>.</w:t>
      </w:r>
    </w:p>
    <w:p w:rsidR="00365E1F" w:rsidRDefault="00365E1F" w:rsidP="00365E1F">
      <w:pPr>
        <w:pStyle w:val="libNormal"/>
        <w:rPr>
          <w:rtl/>
          <w:lang w:bidi="fa-IR"/>
        </w:rPr>
      </w:pPr>
      <w:r w:rsidRPr="00365E1F">
        <w:rPr>
          <w:rtl/>
          <w:lang w:bidi="fa-IR"/>
        </w:rPr>
        <w:t xml:space="preserve">با توجه به اين دو مقدمه به اين نتيجه مى رسيم كه امام زمان </w:t>
      </w:r>
      <w:r w:rsidR="00BC4DA3" w:rsidRPr="00BC4DA3">
        <w:rPr>
          <w:rStyle w:val="libAlaemChar"/>
          <w:rtl/>
        </w:rPr>
        <w:t>عليه‌السلام</w:t>
      </w:r>
      <w:r w:rsidRPr="00365E1F">
        <w:rPr>
          <w:rtl/>
          <w:lang w:bidi="fa-IR"/>
        </w:rPr>
        <w:t xml:space="preserve"> هم از تكنيك روز استفاده مى كند و هم در گسترش آن مى كوشد ولى به مقدار ضرورت و در راستاى اهداف خلقت بشر كه همان پياده شدن عبوديت مطلقه در تمام زندگى بشر است</w:t>
      </w:r>
      <w:r>
        <w:rPr>
          <w:rtl/>
          <w:lang w:bidi="fa-IR"/>
        </w:rPr>
        <w:t>.</w:t>
      </w:r>
    </w:p>
    <w:p w:rsidR="00107D3B" w:rsidRPr="00365E1F" w:rsidRDefault="00107D3B" w:rsidP="00365E1F">
      <w:pPr>
        <w:pStyle w:val="libNormal"/>
        <w:rPr>
          <w:lang w:bidi="fa-IR"/>
        </w:rPr>
      </w:pPr>
      <w:r>
        <w:rPr>
          <w:rtl/>
          <w:lang w:bidi="fa-IR"/>
        </w:rPr>
        <w:br w:type="page"/>
      </w:r>
    </w:p>
    <w:p w:rsidR="00107D3B" w:rsidRDefault="007A66B6" w:rsidP="00107D3B">
      <w:pPr>
        <w:pStyle w:val="Heading2"/>
        <w:rPr>
          <w:rtl/>
          <w:lang w:bidi="fa-IR"/>
        </w:rPr>
      </w:pPr>
      <w:bookmarkStart w:id="537" w:name="_Toc482102760"/>
      <w:r>
        <w:rPr>
          <w:rtl/>
          <w:lang w:bidi="fa-IR"/>
        </w:rPr>
        <w:t>5</w:t>
      </w:r>
      <w:r w:rsidR="00BC4DA3">
        <w:rPr>
          <w:rtl/>
          <w:lang w:bidi="fa-IR"/>
        </w:rPr>
        <w:t>13</w:t>
      </w:r>
      <w:r w:rsidR="00365E1F">
        <w:rPr>
          <w:rtl/>
          <w:lang w:bidi="fa-IR"/>
        </w:rPr>
        <w:t>:</w:t>
      </w:r>
      <w:r w:rsidR="00365E1F" w:rsidRPr="00365E1F">
        <w:rPr>
          <w:rtl/>
          <w:lang w:bidi="fa-IR"/>
        </w:rPr>
        <w:t xml:space="preserve"> چه علاماتى در عصر ظهور حضرت اتفاق خواهد افتاد؟</w:t>
      </w:r>
      <w:bookmarkEnd w:id="537"/>
    </w:p>
    <w:p w:rsidR="00365E1F" w:rsidRPr="00365E1F" w:rsidRDefault="00365E1F" w:rsidP="00107D3B">
      <w:pPr>
        <w:pStyle w:val="libNormal"/>
        <w:rPr>
          <w:lang w:bidi="fa-IR"/>
        </w:rPr>
      </w:pPr>
      <w:r w:rsidRPr="00365E1F">
        <w:rPr>
          <w:rtl/>
          <w:lang w:bidi="fa-IR"/>
        </w:rPr>
        <w:t>دانشمندان اسلامى به تبع روايات</w:t>
      </w:r>
      <w:r>
        <w:rPr>
          <w:rtl/>
          <w:lang w:bidi="fa-IR"/>
        </w:rPr>
        <w:t>،</w:t>
      </w:r>
      <w:r w:rsidRPr="00365E1F">
        <w:rPr>
          <w:rtl/>
          <w:lang w:bidi="fa-IR"/>
        </w:rPr>
        <w:t xml:space="preserve"> علامات ظهور را بر دو قسم بعيد و قريب تقسيم كرده اند. اين تقسيم به لحاظ فاصله زمانى بين وقوع علامت و تحقق روز موعود است</w:t>
      </w:r>
      <w:r>
        <w:rPr>
          <w:rtl/>
          <w:lang w:bidi="fa-IR"/>
        </w:rPr>
        <w:t>.</w:t>
      </w:r>
      <w:r w:rsidRPr="00365E1F">
        <w:rPr>
          <w:rtl/>
          <w:lang w:bidi="fa-IR"/>
        </w:rPr>
        <w:t xml:space="preserve"> علامات بعيد و دور علاماتى هستند كه قبل از ظهور در فاصله زمانى طولانى تحقق مى يابد. اين نوع علامات بسيارند و اكثر آنها در خارج تحقق پيدا كرده است</w:t>
      </w:r>
      <w:r>
        <w:rPr>
          <w:rtl/>
          <w:lang w:bidi="fa-IR"/>
        </w:rPr>
        <w:t>.</w:t>
      </w:r>
      <w:r w:rsidRPr="00365E1F">
        <w:rPr>
          <w:rtl/>
          <w:lang w:bidi="fa-IR"/>
        </w:rPr>
        <w:t xml:space="preserve"> ولى علامت هاى قريب و نزديك هر علامتى است كه متصل به عصر ظهور بوده و دلالت بر قرب ظهور دارد</w:t>
      </w:r>
      <w:r>
        <w:rPr>
          <w:rtl/>
          <w:lang w:bidi="fa-IR"/>
        </w:rPr>
        <w:t>،</w:t>
      </w:r>
      <w:r w:rsidRPr="00365E1F">
        <w:rPr>
          <w:rtl/>
          <w:lang w:bidi="fa-IR"/>
        </w:rPr>
        <w:t xml:space="preserve"> اين نوع علامت ها را به</w:t>
      </w:r>
      <w:r w:rsidR="00107D3B">
        <w:rPr>
          <w:rFonts w:hint="cs"/>
          <w:rtl/>
          <w:lang w:bidi="fa-IR"/>
        </w:rPr>
        <w:t xml:space="preserve"> «</w:t>
      </w:r>
      <w:r w:rsidRPr="00365E1F">
        <w:rPr>
          <w:rtl/>
          <w:lang w:bidi="fa-IR"/>
        </w:rPr>
        <w:t>علامات عصر ظهور</w:t>
      </w:r>
      <w:r w:rsidR="00107D3B">
        <w:rPr>
          <w:rFonts w:hint="cs"/>
          <w:rtl/>
          <w:lang w:bidi="fa-IR"/>
        </w:rPr>
        <w:t xml:space="preserve">» </w:t>
      </w:r>
      <w:r w:rsidRPr="00365E1F">
        <w:rPr>
          <w:rtl/>
          <w:lang w:bidi="fa-IR"/>
        </w:rPr>
        <w:t>مى شناسيم</w:t>
      </w:r>
      <w:r>
        <w:rPr>
          <w:rtl/>
          <w:lang w:bidi="fa-IR"/>
        </w:rPr>
        <w:t>.</w:t>
      </w:r>
    </w:p>
    <w:p w:rsidR="002A6A4B" w:rsidRDefault="00365E1F" w:rsidP="00365E1F">
      <w:pPr>
        <w:pStyle w:val="libNormal"/>
        <w:rPr>
          <w:rtl/>
          <w:lang w:bidi="fa-IR"/>
        </w:rPr>
      </w:pPr>
      <w:r w:rsidRPr="00365E1F">
        <w:rPr>
          <w:rtl/>
          <w:lang w:bidi="fa-IR"/>
        </w:rPr>
        <w:t>از علامات قريب كه در عصر و سال ظهور به وقوع مى پيوندند مى توان به فرو رفتن عده اى در سرزمين بيدا</w:t>
      </w:r>
      <w:r>
        <w:rPr>
          <w:rtl/>
          <w:lang w:bidi="fa-IR"/>
        </w:rPr>
        <w:t>،</w:t>
      </w:r>
      <w:r w:rsidRPr="00365E1F">
        <w:rPr>
          <w:rtl/>
          <w:lang w:bidi="fa-IR"/>
        </w:rPr>
        <w:t xml:space="preserve"> صيحه آسمانى</w:t>
      </w:r>
      <w:r>
        <w:rPr>
          <w:rtl/>
          <w:lang w:bidi="fa-IR"/>
        </w:rPr>
        <w:t>،</w:t>
      </w:r>
      <w:r w:rsidRPr="00365E1F">
        <w:rPr>
          <w:rtl/>
          <w:lang w:bidi="fa-IR"/>
        </w:rPr>
        <w:t xml:space="preserve"> قتل نفس زكيه و</w:t>
      </w:r>
      <w:r>
        <w:rPr>
          <w:rtl/>
          <w:lang w:bidi="fa-IR"/>
        </w:rPr>
        <w:t>.</w:t>
      </w:r>
      <w:r w:rsidRPr="00365E1F">
        <w:rPr>
          <w:rtl/>
          <w:lang w:bidi="fa-IR"/>
        </w:rPr>
        <w:t>.. اشاره كرد.</w:t>
      </w:r>
    </w:p>
    <w:p w:rsidR="00365E1F" w:rsidRPr="00365E1F" w:rsidRDefault="002A6A4B" w:rsidP="00365E1F">
      <w:pPr>
        <w:pStyle w:val="libNormal"/>
        <w:rPr>
          <w:lang w:bidi="fa-IR"/>
        </w:rPr>
      </w:pPr>
      <w:r>
        <w:rPr>
          <w:rtl/>
          <w:lang w:bidi="fa-IR"/>
        </w:rPr>
        <w:br w:type="page"/>
      </w:r>
    </w:p>
    <w:p w:rsidR="002A6A4B" w:rsidRDefault="007A66B6" w:rsidP="002A6A4B">
      <w:pPr>
        <w:pStyle w:val="Heading2"/>
        <w:rPr>
          <w:rtl/>
          <w:lang w:bidi="fa-IR"/>
        </w:rPr>
      </w:pPr>
      <w:bookmarkStart w:id="538" w:name="_Toc482102761"/>
      <w:r>
        <w:rPr>
          <w:rtl/>
          <w:lang w:bidi="fa-IR"/>
        </w:rPr>
        <w:t>5</w:t>
      </w:r>
      <w:r w:rsidR="00BC4DA3">
        <w:rPr>
          <w:rtl/>
          <w:lang w:bidi="fa-IR"/>
        </w:rPr>
        <w:t>1</w:t>
      </w:r>
      <w:r>
        <w:rPr>
          <w:rtl/>
          <w:lang w:bidi="fa-IR"/>
        </w:rPr>
        <w:t>4</w:t>
      </w:r>
      <w:r w:rsidR="00365E1F">
        <w:rPr>
          <w:rtl/>
          <w:lang w:bidi="fa-IR"/>
        </w:rPr>
        <w:t>:</w:t>
      </w:r>
      <w:r w:rsidR="00365E1F" w:rsidRPr="00365E1F">
        <w:rPr>
          <w:rtl/>
          <w:lang w:bidi="fa-IR"/>
        </w:rPr>
        <w:t xml:space="preserve"> چگونه يك فرد مى تواند عه</w:t>
      </w:r>
      <w:r w:rsidR="002A6A4B">
        <w:rPr>
          <w:rtl/>
          <w:lang w:bidi="fa-IR"/>
        </w:rPr>
        <w:t>ده دار يك تحول بسيار بزرگ گردد؟</w:t>
      </w:r>
      <w:bookmarkEnd w:id="538"/>
    </w:p>
    <w:p w:rsidR="00365E1F" w:rsidRPr="00365E1F" w:rsidRDefault="00365E1F" w:rsidP="00365E1F">
      <w:pPr>
        <w:pStyle w:val="libNormal"/>
        <w:rPr>
          <w:lang w:bidi="fa-IR"/>
        </w:rPr>
      </w:pPr>
      <w:r w:rsidRPr="00365E1F">
        <w:rPr>
          <w:rtl/>
          <w:lang w:bidi="fa-IR"/>
        </w:rPr>
        <w:t>در پاسخ به اين پرسش بايد گفت</w:t>
      </w:r>
      <w:r>
        <w:rPr>
          <w:rtl/>
          <w:lang w:bidi="fa-IR"/>
        </w:rPr>
        <w:t>:</w:t>
      </w:r>
      <w:r w:rsidRPr="00365E1F">
        <w:rPr>
          <w:rtl/>
          <w:lang w:bidi="fa-IR"/>
        </w:rPr>
        <w:t xml:space="preserve"> پيامبر اسلام </w:t>
      </w:r>
      <w:r w:rsidR="00A46F0D" w:rsidRPr="00A46F0D">
        <w:rPr>
          <w:rStyle w:val="libAlaemChar"/>
          <w:rtl/>
        </w:rPr>
        <w:t>صلى‌الله‌عليه‌وآله‌وسلم</w:t>
      </w:r>
      <w:r w:rsidRPr="00365E1F">
        <w:rPr>
          <w:rtl/>
          <w:lang w:bidi="fa-IR"/>
        </w:rPr>
        <w:t xml:space="preserve"> كه سرآغاز تمدن جديد قرار گرفت خود مولود تمدن گذشته نبوده است</w:t>
      </w:r>
      <w:r>
        <w:rPr>
          <w:rtl/>
          <w:lang w:bidi="fa-IR"/>
        </w:rPr>
        <w:t>،</w:t>
      </w:r>
      <w:r w:rsidRPr="00365E1F">
        <w:rPr>
          <w:rtl/>
          <w:lang w:bidi="fa-IR"/>
        </w:rPr>
        <w:t xml:space="preserve"> بنابراين انسان ها هميشه مولود شرايط تاريخى و مادى نمى باشند. هنگامى كه رابطه پيوسته و تنگاتنگ انسان را با عالم غيب در نظر بگيريم اين رابطه عميق مى تواند جهت دهنده انسان به سوى آينده اى جديد باشد و انسان ها را انعكاسى از واقعيت هاى پيرامون خود تلقى نكنيم</w:t>
      </w:r>
      <w:r>
        <w:rPr>
          <w:rtl/>
          <w:lang w:bidi="fa-IR"/>
        </w:rPr>
        <w:t>.</w:t>
      </w:r>
    </w:p>
    <w:p w:rsidR="002A6A4B" w:rsidRDefault="00365E1F" w:rsidP="00365E1F">
      <w:pPr>
        <w:pStyle w:val="libNormal"/>
        <w:rPr>
          <w:rtl/>
          <w:lang w:bidi="fa-IR"/>
        </w:rPr>
      </w:pPr>
      <w:r w:rsidRPr="00365E1F">
        <w:rPr>
          <w:rtl/>
          <w:lang w:bidi="fa-IR"/>
        </w:rPr>
        <w:t xml:space="preserve">امام منتظران نيز تجربه اى همسان با تجربه گرانقدر پيامبر عظيم الشان اسلام </w:t>
      </w:r>
      <w:r w:rsidR="00A46F0D" w:rsidRPr="00A46F0D">
        <w:rPr>
          <w:rStyle w:val="libAlaemChar"/>
          <w:rtl/>
        </w:rPr>
        <w:t>صلى‌الله‌عليه‌وآله‌وسلم</w:t>
      </w:r>
      <w:r w:rsidRPr="00365E1F">
        <w:rPr>
          <w:rtl/>
          <w:lang w:bidi="fa-IR"/>
        </w:rPr>
        <w:t xml:space="preserve"> خواهد داشت</w:t>
      </w:r>
      <w:r>
        <w:rPr>
          <w:rtl/>
          <w:lang w:bidi="fa-IR"/>
        </w:rPr>
        <w:t>،</w:t>
      </w:r>
      <w:r w:rsidRPr="00365E1F">
        <w:rPr>
          <w:rtl/>
          <w:lang w:bidi="fa-IR"/>
        </w:rPr>
        <w:t xml:space="preserve"> و يك فتح بزرگ جهانى و تمدنى جديد را آغاز خواهد كرد. بدين ترتيب نقش عظيم يك شخصيت الهى در تغيير مسير تاريخ آشكار خواهد شد.</w:t>
      </w:r>
    </w:p>
    <w:p w:rsidR="00365E1F" w:rsidRPr="00365E1F" w:rsidRDefault="002A6A4B" w:rsidP="00365E1F">
      <w:pPr>
        <w:pStyle w:val="libNormal"/>
        <w:rPr>
          <w:lang w:bidi="fa-IR"/>
        </w:rPr>
      </w:pPr>
      <w:r>
        <w:rPr>
          <w:rtl/>
          <w:lang w:bidi="fa-IR"/>
        </w:rPr>
        <w:br w:type="page"/>
      </w:r>
    </w:p>
    <w:p w:rsidR="002A6A4B" w:rsidRDefault="007A66B6" w:rsidP="002A6A4B">
      <w:pPr>
        <w:pStyle w:val="Heading2"/>
        <w:rPr>
          <w:rtl/>
          <w:lang w:bidi="fa-IR"/>
        </w:rPr>
      </w:pPr>
      <w:bookmarkStart w:id="539" w:name="_Toc482102762"/>
      <w:r>
        <w:rPr>
          <w:rtl/>
          <w:lang w:bidi="fa-IR"/>
        </w:rPr>
        <w:t>5</w:t>
      </w:r>
      <w:r w:rsidR="00BC4DA3">
        <w:rPr>
          <w:rtl/>
          <w:lang w:bidi="fa-IR"/>
        </w:rPr>
        <w:t>1</w:t>
      </w:r>
      <w:r>
        <w:rPr>
          <w:rtl/>
          <w:lang w:bidi="fa-IR"/>
        </w:rPr>
        <w:t>5</w:t>
      </w:r>
      <w:r w:rsidR="00365E1F">
        <w:rPr>
          <w:rtl/>
          <w:lang w:bidi="fa-IR"/>
        </w:rPr>
        <w:t>:</w:t>
      </w:r>
      <w:r w:rsidR="00365E1F" w:rsidRPr="00365E1F">
        <w:rPr>
          <w:rtl/>
          <w:lang w:bidi="fa-IR"/>
        </w:rPr>
        <w:t xml:space="preserve"> اگر بايد امام را امام ديگر غسل دهد حضرت را چه كسى غسل خواهد داد؟</w:t>
      </w:r>
      <w:bookmarkEnd w:id="539"/>
    </w:p>
    <w:p w:rsidR="00365E1F" w:rsidRPr="00365E1F" w:rsidRDefault="00365E1F" w:rsidP="002A6A4B">
      <w:pPr>
        <w:pStyle w:val="libNormal"/>
        <w:rPr>
          <w:lang w:bidi="fa-IR"/>
        </w:rPr>
      </w:pPr>
      <w:r w:rsidRPr="00365E1F">
        <w:rPr>
          <w:rtl/>
          <w:lang w:bidi="fa-IR"/>
        </w:rPr>
        <w:t>آرى مطابق برخى از روايات امام را تنها امام بايد غسل دهد</w:t>
      </w:r>
      <w:r>
        <w:rPr>
          <w:rtl/>
          <w:lang w:bidi="fa-IR"/>
        </w:rPr>
        <w:t>،</w:t>
      </w:r>
      <w:r w:rsidRPr="00365E1F">
        <w:rPr>
          <w:rtl/>
          <w:lang w:bidi="fa-IR"/>
        </w:rPr>
        <w:t xml:space="preserve"> از جمله امام رضا </w:t>
      </w:r>
      <w:r w:rsidR="00BC4DA3" w:rsidRPr="00BC4DA3">
        <w:rPr>
          <w:rStyle w:val="libAlaemChar"/>
          <w:rtl/>
        </w:rPr>
        <w:t>عليه‌السلام</w:t>
      </w:r>
      <w:r w:rsidRPr="00365E1F">
        <w:rPr>
          <w:rtl/>
          <w:lang w:bidi="fa-IR"/>
        </w:rPr>
        <w:t xml:space="preserve"> فرمود:</w:t>
      </w:r>
      <w:r w:rsidR="002A6A4B">
        <w:rPr>
          <w:rFonts w:hint="cs"/>
          <w:rtl/>
          <w:lang w:bidi="fa-IR"/>
        </w:rPr>
        <w:t xml:space="preserve"> «</w:t>
      </w:r>
      <w:r w:rsidRPr="002A6A4B">
        <w:rPr>
          <w:rStyle w:val="libHadeesChar"/>
          <w:rtl/>
        </w:rPr>
        <w:t>ان الامام لا يغسله الا الامام</w:t>
      </w:r>
      <w:r w:rsidR="002A6A4B">
        <w:rPr>
          <w:rFonts w:hint="cs"/>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7</w:t>
      </w:r>
      <w:r w:rsidRPr="00FB431B">
        <w:rPr>
          <w:rStyle w:val="libFootnotenumChar"/>
          <w:rtl/>
        </w:rPr>
        <w:t>)</w:t>
      </w:r>
      <w:r>
        <w:rPr>
          <w:rtl/>
          <w:lang w:bidi="fa-IR"/>
        </w:rPr>
        <w:t>؛</w:t>
      </w:r>
      <w:r w:rsidR="002A6A4B">
        <w:rPr>
          <w:rFonts w:hint="cs"/>
          <w:rtl/>
          <w:lang w:bidi="fa-IR"/>
        </w:rPr>
        <w:t xml:space="preserve"> «</w:t>
      </w:r>
      <w:r w:rsidRPr="00365E1F">
        <w:rPr>
          <w:rtl/>
          <w:lang w:bidi="fa-IR"/>
        </w:rPr>
        <w:t>امام را جز امام غسل نمى دهد.</w:t>
      </w:r>
      <w:r w:rsidR="002A6A4B">
        <w:rPr>
          <w:rFonts w:hint="cs"/>
          <w:rtl/>
          <w:lang w:bidi="fa-IR"/>
        </w:rPr>
        <w:t>»</w:t>
      </w:r>
    </w:p>
    <w:p w:rsidR="00365E1F" w:rsidRPr="00365E1F" w:rsidRDefault="00365E1F" w:rsidP="00365E1F">
      <w:pPr>
        <w:pStyle w:val="libNormal"/>
        <w:rPr>
          <w:lang w:bidi="fa-IR"/>
        </w:rPr>
      </w:pPr>
      <w:r w:rsidRPr="00365E1F">
        <w:rPr>
          <w:rtl/>
          <w:lang w:bidi="fa-IR"/>
        </w:rPr>
        <w:t xml:space="preserve">بنابراين قدر مسلم آن است كه يكى از امامان معصوم بايد حضرت مهدى </w:t>
      </w:r>
      <w:r w:rsidR="00BC4DA3" w:rsidRPr="00BC4DA3">
        <w:rPr>
          <w:rStyle w:val="libAlaemChar"/>
          <w:rtl/>
        </w:rPr>
        <w:t>عليه‌السلام</w:t>
      </w:r>
      <w:r w:rsidRPr="00365E1F">
        <w:rPr>
          <w:rtl/>
          <w:lang w:bidi="fa-IR"/>
        </w:rPr>
        <w:t xml:space="preserve"> را بعد از رحلت غسل دهد. اما كدام يك از آن بزرگواران مراسم تغسيل و خاك سپارى را انجام مى دهند؟</w:t>
      </w:r>
    </w:p>
    <w:p w:rsidR="00365E1F" w:rsidRPr="00365E1F" w:rsidRDefault="00365E1F" w:rsidP="00365E1F">
      <w:pPr>
        <w:pStyle w:val="libNormal"/>
        <w:rPr>
          <w:lang w:bidi="fa-IR"/>
        </w:rPr>
      </w:pPr>
      <w:r w:rsidRPr="00365E1F">
        <w:rPr>
          <w:rtl/>
          <w:lang w:bidi="fa-IR"/>
        </w:rPr>
        <w:t xml:space="preserve">از روايات استفاده مى شود كه امام حسين </w:t>
      </w:r>
      <w:r w:rsidR="00BC4DA3" w:rsidRPr="00BC4DA3">
        <w:rPr>
          <w:rStyle w:val="libAlaemChar"/>
          <w:rtl/>
        </w:rPr>
        <w:t>عليه‌السلام</w:t>
      </w:r>
      <w:r w:rsidRPr="00365E1F">
        <w:rPr>
          <w:rtl/>
          <w:lang w:bidi="fa-IR"/>
        </w:rPr>
        <w:t xml:space="preserve"> بعد از رجعت</w:t>
      </w:r>
      <w:r>
        <w:rPr>
          <w:rtl/>
          <w:lang w:bidi="fa-IR"/>
        </w:rPr>
        <w:t>،</w:t>
      </w:r>
      <w:r w:rsidRPr="00365E1F">
        <w:rPr>
          <w:rtl/>
          <w:lang w:bidi="fa-IR"/>
        </w:rPr>
        <w:t xml:space="preserve"> عهده دار اين امر خواهد شد.</w:t>
      </w:r>
    </w:p>
    <w:p w:rsidR="00365E1F" w:rsidRPr="00365E1F" w:rsidRDefault="00365E1F" w:rsidP="002A6A4B">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نقل شده كه فرمود:</w:t>
      </w:r>
      <w:r w:rsidR="002A6A4B">
        <w:rPr>
          <w:rFonts w:hint="cs"/>
          <w:rtl/>
          <w:lang w:bidi="fa-IR"/>
        </w:rPr>
        <w:t xml:space="preserve"> «</w:t>
      </w:r>
      <w:r w:rsidRPr="00365E1F">
        <w:rPr>
          <w:rtl/>
          <w:lang w:bidi="fa-IR"/>
        </w:rPr>
        <w:t xml:space="preserve">... </w:t>
      </w:r>
      <w:r w:rsidRPr="002A6A4B">
        <w:rPr>
          <w:rStyle w:val="libHadeesChar"/>
          <w:rtl/>
        </w:rPr>
        <w:t>جاء الحجة الموت فيكون الذى يلى غسله و كفنه و حنوطه و ايلاجه حفرته الحسين و لا يلى الوصى الا الوصى</w:t>
      </w:r>
      <w:r w:rsidR="002A6A4B">
        <w:rPr>
          <w:rFonts w:hint="cs"/>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8</w:t>
      </w:r>
      <w:r w:rsidRPr="00FB431B">
        <w:rPr>
          <w:rStyle w:val="libFootnotenumChar"/>
          <w:rtl/>
        </w:rPr>
        <w:t>)</w:t>
      </w:r>
      <w:r>
        <w:rPr>
          <w:rtl/>
          <w:lang w:bidi="fa-IR"/>
        </w:rPr>
        <w:t>؛</w:t>
      </w:r>
      <w:r w:rsidR="002A6A4B">
        <w:rPr>
          <w:rFonts w:hint="cs"/>
          <w:rtl/>
          <w:lang w:bidi="fa-IR"/>
        </w:rPr>
        <w:t xml:space="preserve"> «</w:t>
      </w:r>
      <w:r w:rsidRPr="00365E1F">
        <w:rPr>
          <w:rtl/>
          <w:lang w:bidi="fa-IR"/>
        </w:rPr>
        <w:t xml:space="preserve">... مرگ حجت فرا مى رسد پس متولى غسل و كفن و حنوط و دفن او امام حسين </w:t>
      </w:r>
      <w:r w:rsidR="00BC4DA3" w:rsidRPr="00BC4DA3">
        <w:rPr>
          <w:rStyle w:val="libAlaemChar"/>
          <w:rtl/>
        </w:rPr>
        <w:t>عليه‌السلام</w:t>
      </w:r>
      <w:r w:rsidRPr="00365E1F">
        <w:rPr>
          <w:rtl/>
          <w:lang w:bidi="fa-IR"/>
        </w:rPr>
        <w:t xml:space="preserve"> است و كسى به جز وصى متولى امور وصى نمى شود.</w:t>
      </w:r>
      <w:r w:rsidR="002A6A4B">
        <w:rPr>
          <w:rFonts w:hint="cs"/>
          <w:rtl/>
          <w:lang w:bidi="fa-IR"/>
        </w:rPr>
        <w:t>»</w:t>
      </w:r>
    </w:p>
    <w:p w:rsidR="00A57F5E" w:rsidRDefault="00365E1F" w:rsidP="00A57F5E">
      <w:pPr>
        <w:pStyle w:val="libNormal"/>
        <w:rPr>
          <w:rtl/>
          <w:lang w:bidi="fa-IR"/>
        </w:rPr>
      </w:pPr>
      <w:r w:rsidRPr="00365E1F">
        <w:rPr>
          <w:rtl/>
          <w:lang w:bidi="fa-IR"/>
        </w:rPr>
        <w:t>و نيز مطابق روايتى ديگر فرمود:</w:t>
      </w:r>
      <w:r w:rsidR="00A57F5E">
        <w:rPr>
          <w:rFonts w:hint="cs"/>
          <w:rtl/>
          <w:lang w:bidi="fa-IR"/>
        </w:rPr>
        <w:t xml:space="preserve"> «</w:t>
      </w:r>
      <w:r w:rsidRPr="00A57F5E">
        <w:rPr>
          <w:rStyle w:val="libHadeesChar"/>
          <w:rtl/>
        </w:rPr>
        <w:t>فاذا استقرت المعرفة فى قلوب المومنين انه الحسين</w:t>
      </w:r>
      <w:r w:rsidRPr="00365E1F">
        <w:rPr>
          <w:rtl/>
          <w:lang w:bidi="fa-IR"/>
        </w:rPr>
        <w:t xml:space="preserve"> </w:t>
      </w:r>
      <w:r w:rsidR="00BC4DA3" w:rsidRPr="00BC4DA3">
        <w:rPr>
          <w:rStyle w:val="libAlaemChar"/>
          <w:rtl/>
        </w:rPr>
        <w:t>عليه‌السلام</w:t>
      </w:r>
      <w:r w:rsidRPr="00365E1F">
        <w:rPr>
          <w:rtl/>
          <w:lang w:bidi="fa-IR"/>
        </w:rPr>
        <w:t xml:space="preserve"> </w:t>
      </w:r>
      <w:r w:rsidRPr="00A57F5E">
        <w:rPr>
          <w:rStyle w:val="libHadeesChar"/>
          <w:rtl/>
        </w:rPr>
        <w:t>جاء</w:t>
      </w:r>
      <w:r w:rsidRPr="00365E1F">
        <w:rPr>
          <w:rtl/>
          <w:lang w:bidi="fa-IR"/>
        </w:rPr>
        <w:t xml:space="preserve"> </w:t>
      </w:r>
      <w:r w:rsidRPr="00A57F5E">
        <w:rPr>
          <w:rStyle w:val="libHadeesChar"/>
          <w:rtl/>
        </w:rPr>
        <w:t>الحجة الموت فيكون الذى يغسله و يكفنه و يحنطه و يلحده فى حفرته الحسين بن على</w:t>
      </w:r>
      <w:r w:rsidRPr="00365E1F">
        <w:rPr>
          <w:rtl/>
          <w:lang w:bidi="fa-IR"/>
        </w:rPr>
        <w:t xml:space="preserve"> </w:t>
      </w:r>
      <w:r w:rsidR="00BC4DA3" w:rsidRPr="00BC4DA3">
        <w:rPr>
          <w:rStyle w:val="libAlaemChar"/>
          <w:rtl/>
        </w:rPr>
        <w:t>عليه‌السلام</w:t>
      </w:r>
      <w:r w:rsidRPr="00365E1F">
        <w:rPr>
          <w:rtl/>
          <w:lang w:bidi="fa-IR"/>
        </w:rPr>
        <w:t xml:space="preserve"> </w:t>
      </w:r>
      <w:r w:rsidRPr="00A57F5E">
        <w:rPr>
          <w:rStyle w:val="libHadeesChar"/>
          <w:rtl/>
        </w:rPr>
        <w:t>و لا يلى الوصى الا الولى</w:t>
      </w:r>
      <w:r w:rsidR="00A57F5E">
        <w:rPr>
          <w:rFonts w:hint="cs"/>
          <w:rtl/>
          <w:lang w:bidi="fa-IR"/>
        </w:rPr>
        <w:t xml:space="preserve">» </w:t>
      </w:r>
      <w:r w:rsidRPr="00FB431B">
        <w:rPr>
          <w:rStyle w:val="libFootnotenumChar"/>
          <w:rtl/>
        </w:rPr>
        <w:t>(</w:t>
      </w:r>
      <w:r w:rsidR="00BC4DA3" w:rsidRPr="00FB431B">
        <w:rPr>
          <w:rStyle w:val="libFootnotenumChar"/>
          <w:rtl/>
        </w:rPr>
        <w:t>131</w:t>
      </w:r>
      <w:r w:rsidR="007A66B6" w:rsidRPr="00FB431B">
        <w:rPr>
          <w:rStyle w:val="libFootnotenumChar"/>
          <w:rtl/>
        </w:rPr>
        <w:t>9</w:t>
      </w:r>
      <w:r w:rsidRPr="00FB431B">
        <w:rPr>
          <w:rStyle w:val="libFootnotenumChar"/>
          <w:rtl/>
        </w:rPr>
        <w:t>)</w:t>
      </w:r>
      <w:r>
        <w:rPr>
          <w:rtl/>
          <w:lang w:bidi="fa-IR"/>
        </w:rPr>
        <w:t>؛</w:t>
      </w:r>
      <w:r w:rsidR="00A57F5E">
        <w:rPr>
          <w:rFonts w:hint="cs"/>
          <w:rtl/>
          <w:lang w:bidi="fa-IR"/>
        </w:rPr>
        <w:t xml:space="preserve"> «</w:t>
      </w:r>
      <w:r w:rsidRPr="00365E1F">
        <w:rPr>
          <w:rtl/>
          <w:lang w:bidi="fa-IR"/>
        </w:rPr>
        <w:t xml:space="preserve">چون معرفت و ايمان به امام حسين </w:t>
      </w:r>
      <w:r w:rsidR="00BC4DA3" w:rsidRPr="00BC4DA3">
        <w:rPr>
          <w:rStyle w:val="libAlaemChar"/>
          <w:rtl/>
        </w:rPr>
        <w:t>عليه‌السلام</w:t>
      </w:r>
      <w:r w:rsidRPr="00365E1F">
        <w:rPr>
          <w:rtl/>
          <w:lang w:bidi="fa-IR"/>
        </w:rPr>
        <w:t xml:space="preserve"> در دلهاى مومنين استقرار يافت مرگ حضرت حجت فرا مى رسد پس امام حسين </w:t>
      </w:r>
      <w:r w:rsidR="00BC4DA3" w:rsidRPr="00BC4DA3">
        <w:rPr>
          <w:rStyle w:val="libAlaemChar"/>
          <w:rtl/>
        </w:rPr>
        <w:t>عليه‌السلام</w:t>
      </w:r>
      <w:r w:rsidRPr="00365E1F">
        <w:rPr>
          <w:rtl/>
          <w:lang w:bidi="fa-IR"/>
        </w:rPr>
        <w:t xml:space="preserve"> متولى غسل و كفن و حنوط و دفن ايشان خواهد شد و هرگز غير از وصى</w:t>
      </w:r>
      <w:r>
        <w:rPr>
          <w:rtl/>
          <w:lang w:bidi="fa-IR"/>
        </w:rPr>
        <w:t>،</w:t>
      </w:r>
      <w:r w:rsidRPr="00365E1F">
        <w:rPr>
          <w:rtl/>
          <w:lang w:bidi="fa-IR"/>
        </w:rPr>
        <w:t xml:space="preserve"> وصى را تجهيز و آماده براى خاك سپارى نمى كند</w:t>
      </w:r>
      <w:r w:rsidR="00A57F5E">
        <w:rPr>
          <w:rFonts w:hint="cs"/>
          <w:rtl/>
          <w:lang w:bidi="fa-IR"/>
        </w:rPr>
        <w:t>»</w:t>
      </w:r>
      <w:r w:rsidRPr="00365E1F">
        <w:rPr>
          <w:rtl/>
          <w:lang w:bidi="fa-IR"/>
        </w:rPr>
        <w:t>.</w:t>
      </w:r>
    </w:p>
    <w:p w:rsidR="00365E1F" w:rsidRPr="00365E1F" w:rsidRDefault="00A57F5E" w:rsidP="00A57F5E">
      <w:pPr>
        <w:pStyle w:val="libNormal"/>
        <w:rPr>
          <w:lang w:bidi="fa-IR"/>
        </w:rPr>
      </w:pPr>
      <w:r>
        <w:rPr>
          <w:rtl/>
          <w:lang w:bidi="fa-IR"/>
        </w:rPr>
        <w:br w:type="page"/>
      </w:r>
    </w:p>
    <w:p w:rsidR="00A57F5E" w:rsidRDefault="00365E1F" w:rsidP="00A57F5E">
      <w:pPr>
        <w:pStyle w:val="Heading1"/>
        <w:rPr>
          <w:rtl/>
          <w:lang w:bidi="fa-IR"/>
        </w:rPr>
      </w:pPr>
      <w:bookmarkStart w:id="540" w:name="_Toc482102763"/>
      <w:r w:rsidRPr="00365E1F">
        <w:rPr>
          <w:rtl/>
          <w:lang w:bidi="fa-IR"/>
        </w:rPr>
        <w:t>مدت حكومت عدل جهانى توحيدى</w:t>
      </w:r>
      <w:bookmarkEnd w:id="540"/>
    </w:p>
    <w:p w:rsidR="00A57F5E" w:rsidRDefault="007A66B6" w:rsidP="00A57F5E">
      <w:pPr>
        <w:pStyle w:val="Heading2"/>
        <w:rPr>
          <w:rtl/>
          <w:lang w:bidi="fa-IR"/>
        </w:rPr>
      </w:pPr>
      <w:bookmarkStart w:id="541" w:name="_Toc482102764"/>
      <w:r>
        <w:rPr>
          <w:rtl/>
          <w:lang w:bidi="fa-IR"/>
        </w:rPr>
        <w:t>5</w:t>
      </w:r>
      <w:r w:rsidR="00BC4DA3">
        <w:rPr>
          <w:rtl/>
          <w:lang w:bidi="fa-IR"/>
        </w:rPr>
        <w:t>1</w:t>
      </w:r>
      <w:r>
        <w:rPr>
          <w:rtl/>
          <w:lang w:bidi="fa-IR"/>
        </w:rPr>
        <w:t>6</w:t>
      </w:r>
      <w:r w:rsidR="00365E1F">
        <w:rPr>
          <w:rtl/>
          <w:lang w:bidi="fa-IR"/>
        </w:rPr>
        <w:t>:</w:t>
      </w:r>
      <w:r w:rsidR="00365E1F" w:rsidRPr="00365E1F">
        <w:rPr>
          <w:rtl/>
          <w:lang w:bidi="fa-IR"/>
        </w:rPr>
        <w:t xml:space="preserve"> مقتضاى قاعده عمومى در رابطه با مدت حكومت عدل توحيدى امام زمان </w:t>
      </w:r>
      <w:r w:rsidR="00BC4DA3" w:rsidRPr="00BC4DA3">
        <w:rPr>
          <w:rStyle w:val="libAlaemChar"/>
          <w:rtl/>
        </w:rPr>
        <w:t>عليه‌السلام</w:t>
      </w:r>
      <w:r w:rsidR="00365E1F" w:rsidRPr="00365E1F">
        <w:rPr>
          <w:rtl/>
          <w:lang w:bidi="fa-IR"/>
        </w:rPr>
        <w:t xml:space="preserve"> چيست</w:t>
      </w:r>
      <w:r w:rsidR="00365E1F">
        <w:rPr>
          <w:rtl/>
          <w:lang w:bidi="fa-IR"/>
        </w:rPr>
        <w:t>؟</w:t>
      </w:r>
      <w:bookmarkEnd w:id="541"/>
    </w:p>
    <w:p w:rsidR="00365E1F" w:rsidRPr="00365E1F" w:rsidRDefault="00365E1F" w:rsidP="00365E1F">
      <w:pPr>
        <w:pStyle w:val="libNormal"/>
        <w:rPr>
          <w:lang w:bidi="fa-IR"/>
        </w:rPr>
      </w:pPr>
      <w:r w:rsidRPr="00365E1F">
        <w:rPr>
          <w:rtl/>
          <w:lang w:bidi="fa-IR"/>
        </w:rPr>
        <w:t>مطابق قواعد عمومى</w:t>
      </w:r>
      <w:r>
        <w:rPr>
          <w:rtl/>
          <w:lang w:bidi="fa-IR"/>
        </w:rPr>
        <w:t>،</w:t>
      </w:r>
      <w:r w:rsidRPr="00365E1F">
        <w:rPr>
          <w:rtl/>
          <w:lang w:bidi="fa-IR"/>
        </w:rPr>
        <w:t xml:space="preserve"> حد زمان لازم براى حكومت عدل جهانى توحيدى امام زمان </w:t>
      </w:r>
      <w:r w:rsidR="00BC4DA3" w:rsidRPr="00BC4DA3">
        <w:rPr>
          <w:rStyle w:val="libAlaemChar"/>
          <w:rtl/>
        </w:rPr>
        <w:t>عليه‌السلام</w:t>
      </w:r>
      <w:r w:rsidRPr="00365E1F">
        <w:rPr>
          <w:rtl/>
          <w:lang w:bidi="fa-IR"/>
        </w:rPr>
        <w:t xml:space="preserve"> بايد وقت وسيعى باشد كه بتواند اهداف عالى خلقت بشر در اين دنيا در آن مدت زمان تحقق يابد. اين مطلب را با مقدماتى كوتاه تقرير مى كنيم</w:t>
      </w:r>
      <w:r>
        <w:rPr>
          <w:rtl/>
          <w:lang w:bidi="fa-IR"/>
        </w:rPr>
        <w:t>:</w:t>
      </w:r>
    </w:p>
    <w:p w:rsidR="00365E1F" w:rsidRPr="00365E1F" w:rsidRDefault="00365E1F" w:rsidP="00A57F5E">
      <w:pPr>
        <w:pStyle w:val="libNormal"/>
        <w:rPr>
          <w:lang w:bidi="fa-IR"/>
        </w:rPr>
      </w:pPr>
      <w:r w:rsidRPr="00A57F5E">
        <w:rPr>
          <w:rStyle w:val="libBold1Char"/>
          <w:rtl/>
        </w:rPr>
        <w:t>الف</w:t>
      </w:r>
      <w:r>
        <w:rPr>
          <w:rtl/>
          <w:lang w:bidi="fa-IR"/>
        </w:rPr>
        <w:t>:</w:t>
      </w:r>
      <w:r w:rsidRPr="00365E1F">
        <w:rPr>
          <w:rtl/>
          <w:lang w:bidi="fa-IR"/>
        </w:rPr>
        <w:t xml:space="preserve"> هدف از خلقت ايجاد عبودتى خالص در سطح كل جامعه است</w:t>
      </w:r>
      <w:r>
        <w:rPr>
          <w:rtl/>
          <w:lang w:bidi="fa-IR"/>
        </w:rPr>
        <w:t>،</w:t>
      </w:r>
      <w:r w:rsidRPr="00365E1F">
        <w:rPr>
          <w:rtl/>
          <w:lang w:bidi="fa-IR"/>
        </w:rPr>
        <w:t xml:space="preserve"> عبوديت در سطح وسيعش به نحو استغراقى نه بدلى</w:t>
      </w:r>
      <w:r>
        <w:rPr>
          <w:rtl/>
          <w:lang w:bidi="fa-IR"/>
        </w:rPr>
        <w:t>.</w:t>
      </w:r>
      <w:r w:rsidRPr="00365E1F">
        <w:rPr>
          <w:rtl/>
          <w:lang w:bidi="fa-IR"/>
        </w:rPr>
        <w:t xml:space="preserve"> خداوند متعال مى فرمايد:</w:t>
      </w:r>
      <w:r w:rsidR="00A57F5E">
        <w:rPr>
          <w:rFonts w:hint="cs"/>
          <w:rtl/>
          <w:lang w:bidi="fa-IR"/>
        </w:rPr>
        <w:t xml:space="preserve"> </w:t>
      </w:r>
      <w:r w:rsidR="00A57F5E" w:rsidRPr="00A57F5E">
        <w:rPr>
          <w:rStyle w:val="libAlaemChar"/>
          <w:rFonts w:hint="cs"/>
          <w:rtl/>
        </w:rPr>
        <w:t>(</w:t>
      </w:r>
      <w:r w:rsidR="00A57F5E" w:rsidRPr="00A57F5E">
        <w:rPr>
          <w:rStyle w:val="libAieChar"/>
          <w:rtl/>
          <w:lang w:bidi="fa-IR"/>
        </w:rPr>
        <w:t>وَمَا خَلَقْتُ الْجِنَّ وَالْإِنسَ إِلَّا لِيَعْبُدُونِ</w:t>
      </w:r>
      <w:r w:rsidR="00A57F5E" w:rsidRPr="00A57F5E">
        <w:rPr>
          <w:rStyle w:val="libAlaemChar"/>
          <w:rFonts w:hint="cs"/>
          <w:rtl/>
        </w:rPr>
        <w:t>)</w:t>
      </w:r>
      <w:r w:rsidR="00A57F5E">
        <w:rPr>
          <w:rFonts w:hint="cs"/>
          <w:rtl/>
          <w:lang w:bidi="fa-IR"/>
        </w:rPr>
        <w:t xml:space="preserve"> </w:t>
      </w:r>
      <w:r w:rsidRPr="00FB431B">
        <w:rPr>
          <w:rStyle w:val="libFootnotenumChar"/>
          <w:rtl/>
        </w:rPr>
        <w:t>(</w:t>
      </w:r>
      <w:r w:rsidR="00BC4DA3" w:rsidRPr="00FB431B">
        <w:rPr>
          <w:rStyle w:val="libFootnotenumChar"/>
          <w:rtl/>
        </w:rPr>
        <w:t>132</w:t>
      </w:r>
      <w:r w:rsidR="007A66B6" w:rsidRPr="00FB431B">
        <w:rPr>
          <w:rStyle w:val="libFootnotenumChar"/>
          <w:rtl/>
        </w:rPr>
        <w:t>0</w:t>
      </w:r>
      <w:r w:rsidRPr="00FB431B">
        <w:rPr>
          <w:rStyle w:val="libFootnotenumChar"/>
          <w:rtl/>
        </w:rPr>
        <w:t>)</w:t>
      </w:r>
      <w:r>
        <w:rPr>
          <w:rtl/>
          <w:lang w:bidi="fa-IR"/>
        </w:rPr>
        <w:t>؛</w:t>
      </w:r>
      <w:r w:rsidR="00A57F5E">
        <w:rPr>
          <w:rFonts w:hint="cs"/>
          <w:rtl/>
          <w:lang w:bidi="fa-IR"/>
        </w:rPr>
        <w:t xml:space="preserve"> «</w:t>
      </w:r>
      <w:r w:rsidRPr="00365E1F">
        <w:rPr>
          <w:rtl/>
          <w:lang w:bidi="fa-IR"/>
        </w:rPr>
        <w:t>من جن و انس را نيافريدم جز براى اينكه عبادتم كنند.</w:t>
      </w:r>
      <w:r w:rsidR="00A57F5E">
        <w:rPr>
          <w:rFonts w:hint="cs"/>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حضرت مهدى </w:t>
      </w:r>
      <w:r w:rsidR="00BC4DA3" w:rsidRPr="00BC4DA3">
        <w:rPr>
          <w:rStyle w:val="libAlaemChar"/>
          <w:rtl/>
        </w:rPr>
        <w:t>عليه‌السلام</w:t>
      </w:r>
      <w:r w:rsidRPr="00365E1F">
        <w:rPr>
          <w:rtl/>
          <w:lang w:bidi="fa-IR"/>
        </w:rPr>
        <w:t xml:space="preserve"> با برپايى حكومت جهانى اش در پياده نمودن اين هدف سهم عظيمى دارد.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پياده كردن اين هدف عظيم احتياج به زمان كافى دارد</w:t>
      </w:r>
      <w:r>
        <w:rPr>
          <w:rtl/>
          <w:lang w:bidi="fa-IR"/>
        </w:rPr>
        <w:t>،</w:t>
      </w:r>
      <w:r w:rsidRPr="00365E1F">
        <w:rPr>
          <w:rtl/>
          <w:lang w:bidi="fa-IR"/>
        </w:rPr>
        <w:t xml:space="preserve"> زيرا اصل بر عدم معجزه است</w:t>
      </w:r>
      <w:r>
        <w:rPr>
          <w:rtl/>
          <w:lang w:bidi="fa-IR"/>
        </w:rPr>
        <w:t>.</w:t>
      </w:r>
    </w:p>
    <w:p w:rsidR="00365E1F" w:rsidRPr="00365E1F" w:rsidRDefault="00365E1F" w:rsidP="00365E1F">
      <w:pPr>
        <w:pStyle w:val="libNormal"/>
        <w:rPr>
          <w:lang w:bidi="fa-IR"/>
        </w:rPr>
      </w:pPr>
      <w:r w:rsidRPr="00365E1F">
        <w:rPr>
          <w:rtl/>
          <w:lang w:bidi="fa-IR"/>
        </w:rPr>
        <w:t>نتيجه</w:t>
      </w:r>
      <w:r>
        <w:rPr>
          <w:rtl/>
          <w:lang w:bidi="fa-IR"/>
        </w:rPr>
        <w:t>:</w:t>
      </w:r>
    </w:p>
    <w:p w:rsidR="00365E1F" w:rsidRPr="00365E1F" w:rsidRDefault="00365E1F" w:rsidP="00365E1F">
      <w:pPr>
        <w:pStyle w:val="libNormal"/>
        <w:rPr>
          <w:lang w:bidi="fa-IR"/>
        </w:rPr>
      </w:pPr>
      <w:r w:rsidRPr="00365E1F">
        <w:rPr>
          <w:rtl/>
          <w:lang w:bidi="fa-IR"/>
        </w:rPr>
        <w:t>بقاى امام و حكومت او در مدت كافى براى تطبيق هدف عالى خلقت انسان ضرورى است</w:t>
      </w:r>
      <w:r>
        <w:rPr>
          <w:rtl/>
          <w:lang w:bidi="fa-IR"/>
        </w:rPr>
        <w:t>،</w:t>
      </w:r>
      <w:r w:rsidRPr="00365E1F">
        <w:rPr>
          <w:rtl/>
          <w:lang w:bidi="fa-IR"/>
        </w:rPr>
        <w:t xml:space="preserve"> زيرا هدف خلقت بشر در دو نوع است</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xml:space="preserve">- </w:t>
      </w:r>
      <w:r w:rsidR="00365E1F" w:rsidRPr="00A57F5E">
        <w:rPr>
          <w:rStyle w:val="libBold1Char"/>
          <w:rtl/>
        </w:rPr>
        <w:t>هدف كلى</w:t>
      </w:r>
      <w:r w:rsidR="00365E1F">
        <w:rPr>
          <w:rtl/>
          <w:lang w:bidi="fa-IR"/>
        </w:rPr>
        <w:t>:</w:t>
      </w:r>
      <w:r w:rsidR="00365E1F" w:rsidRPr="00365E1F">
        <w:rPr>
          <w:rtl/>
          <w:lang w:bidi="fa-IR"/>
        </w:rPr>
        <w:t xml:space="preserve"> براى مجموعه بشر كه در نهايت بايد به نحو عام استغراقى</w:t>
      </w:r>
      <w:r w:rsidR="00365E1F">
        <w:rPr>
          <w:rtl/>
          <w:lang w:bidi="fa-IR"/>
        </w:rPr>
        <w:t>،</w:t>
      </w:r>
      <w:r w:rsidR="00365E1F" w:rsidRPr="00365E1F">
        <w:rPr>
          <w:rtl/>
          <w:lang w:bidi="fa-IR"/>
        </w:rPr>
        <w:t xml:space="preserve"> تمام بشر به كمال برسند.</w:t>
      </w:r>
    </w:p>
    <w:p w:rsidR="00A57F5E" w:rsidRDefault="00BC4DA3" w:rsidP="00365E1F">
      <w:pPr>
        <w:pStyle w:val="libNormal"/>
        <w:rPr>
          <w:rtl/>
          <w:lang w:bidi="fa-IR"/>
        </w:rPr>
      </w:pPr>
      <w:r>
        <w:rPr>
          <w:rtl/>
          <w:lang w:bidi="fa-IR"/>
        </w:rPr>
        <w:t>2</w:t>
      </w:r>
      <w:r w:rsidR="00365E1F" w:rsidRPr="00365E1F">
        <w:rPr>
          <w:rtl/>
          <w:lang w:bidi="fa-IR"/>
        </w:rPr>
        <w:t xml:space="preserve">- </w:t>
      </w:r>
      <w:r w:rsidR="00365E1F" w:rsidRPr="00A57F5E">
        <w:rPr>
          <w:rStyle w:val="libBold1Char"/>
          <w:rtl/>
        </w:rPr>
        <w:t>هدف مقطعى</w:t>
      </w:r>
      <w:r w:rsidR="00365E1F">
        <w:rPr>
          <w:rtl/>
          <w:lang w:bidi="fa-IR"/>
        </w:rPr>
        <w:t>:</w:t>
      </w:r>
      <w:r w:rsidR="00365E1F" w:rsidRPr="00365E1F">
        <w:rPr>
          <w:rtl/>
          <w:lang w:bidi="fa-IR"/>
        </w:rPr>
        <w:t xml:space="preserve"> كه براغى بشر در هر برهه از زمانى متصور است و آن به نحو عام بدلى براى برخى از افراد بشر تحقق يافته است</w:t>
      </w:r>
      <w:r w:rsidR="00365E1F">
        <w:rPr>
          <w:rtl/>
          <w:lang w:bidi="fa-IR"/>
        </w:rPr>
        <w:t>.</w:t>
      </w:r>
    </w:p>
    <w:p w:rsidR="00365E1F" w:rsidRPr="00365E1F" w:rsidRDefault="00A57F5E" w:rsidP="00365E1F">
      <w:pPr>
        <w:pStyle w:val="libNormal"/>
        <w:rPr>
          <w:lang w:bidi="fa-IR"/>
        </w:rPr>
      </w:pPr>
      <w:r>
        <w:rPr>
          <w:rtl/>
          <w:lang w:bidi="fa-IR"/>
        </w:rPr>
        <w:br w:type="page"/>
      </w:r>
    </w:p>
    <w:p w:rsidR="00A57F5E" w:rsidRDefault="007A66B6" w:rsidP="00A57F5E">
      <w:pPr>
        <w:pStyle w:val="Heading2"/>
        <w:rPr>
          <w:rtl/>
          <w:lang w:bidi="fa-IR"/>
        </w:rPr>
      </w:pPr>
      <w:bookmarkStart w:id="542" w:name="_Toc482102765"/>
      <w:r>
        <w:rPr>
          <w:rtl/>
          <w:lang w:bidi="fa-IR"/>
        </w:rPr>
        <w:t>5</w:t>
      </w:r>
      <w:r w:rsidR="00BC4DA3">
        <w:rPr>
          <w:rtl/>
          <w:lang w:bidi="fa-IR"/>
        </w:rPr>
        <w:t>1</w:t>
      </w:r>
      <w:r>
        <w:rPr>
          <w:rtl/>
          <w:lang w:bidi="fa-IR"/>
        </w:rPr>
        <w:t>7</w:t>
      </w:r>
      <w:r w:rsidR="00365E1F">
        <w:rPr>
          <w:rtl/>
          <w:lang w:bidi="fa-IR"/>
        </w:rPr>
        <w:t>:</w:t>
      </w:r>
      <w:r w:rsidR="00365E1F" w:rsidRPr="00365E1F">
        <w:rPr>
          <w:rtl/>
          <w:lang w:bidi="fa-IR"/>
        </w:rPr>
        <w:t xml:space="preserve"> مفاد روايات در مورد مدت حكومت حضرت مهدى </w:t>
      </w:r>
      <w:r w:rsidR="00BC4DA3" w:rsidRPr="00BC4DA3">
        <w:rPr>
          <w:rStyle w:val="libAlaemChar"/>
          <w:rtl/>
        </w:rPr>
        <w:t>عليه‌السلام</w:t>
      </w:r>
      <w:r w:rsidR="00365E1F" w:rsidRPr="00365E1F">
        <w:rPr>
          <w:rtl/>
          <w:lang w:bidi="fa-IR"/>
        </w:rPr>
        <w:t xml:space="preserve"> چيست</w:t>
      </w:r>
      <w:r w:rsidR="00365E1F">
        <w:rPr>
          <w:rtl/>
          <w:lang w:bidi="fa-IR"/>
        </w:rPr>
        <w:t>؟</w:t>
      </w:r>
      <w:bookmarkEnd w:id="542"/>
    </w:p>
    <w:p w:rsidR="00365E1F" w:rsidRPr="00365E1F" w:rsidRDefault="00365E1F" w:rsidP="00365E1F">
      <w:pPr>
        <w:pStyle w:val="libNormal"/>
        <w:rPr>
          <w:lang w:bidi="fa-IR"/>
        </w:rPr>
      </w:pPr>
      <w:r w:rsidRPr="00365E1F">
        <w:rPr>
          <w:rtl/>
          <w:lang w:bidi="fa-IR"/>
        </w:rPr>
        <w:t>وايات در اين زمينه بر دو دسته اند: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رواياتى كه دلالت دارند بر اينكه مدت بقاى حكومت حضرت ده سال يا كمتر است</w:t>
      </w:r>
      <w:r>
        <w:rPr>
          <w:rtl/>
          <w:lang w:bidi="fa-IR"/>
        </w:rPr>
        <w:t>.</w:t>
      </w:r>
      <w:r w:rsidRPr="00365E1F">
        <w:rPr>
          <w:rtl/>
          <w:lang w:bidi="fa-IR"/>
        </w:rPr>
        <w:t xml:space="preserve"> اين قول مشهور بين علما بوده</w:t>
      </w:r>
      <w:r>
        <w:rPr>
          <w:rtl/>
          <w:lang w:bidi="fa-IR"/>
        </w:rPr>
        <w:t>،</w:t>
      </w:r>
      <w:r w:rsidRPr="00365E1F">
        <w:rPr>
          <w:rtl/>
          <w:lang w:bidi="fa-IR"/>
        </w:rPr>
        <w:t xml:space="preserve"> غالب رواياتش در مصادر اهل سنت يافت مى شود.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برخى روايات ديگر دلالت دارد بر اينكه مدت حكومت حضرت بيش از ده سال است</w:t>
      </w:r>
      <w:r>
        <w:rPr>
          <w:rtl/>
          <w:lang w:bidi="fa-IR"/>
        </w:rPr>
        <w:t>.</w:t>
      </w:r>
    </w:p>
    <w:p w:rsidR="00365E1F" w:rsidRPr="00365E1F" w:rsidRDefault="00365E1F" w:rsidP="00A57F5E">
      <w:pPr>
        <w:pStyle w:val="libBold2"/>
        <w:rPr>
          <w:lang w:bidi="fa-IR"/>
        </w:rPr>
      </w:pPr>
      <w:r w:rsidRPr="00365E1F">
        <w:rPr>
          <w:rtl/>
          <w:lang w:bidi="fa-IR"/>
        </w:rPr>
        <w:t>رواياتى از نوع اول</w:t>
      </w:r>
    </w:p>
    <w:p w:rsidR="00365E1F" w:rsidRPr="00365E1F" w:rsidRDefault="00BC4DA3" w:rsidP="00A57F5E">
      <w:pPr>
        <w:pStyle w:val="libNormal"/>
        <w:rPr>
          <w:lang w:bidi="fa-IR"/>
        </w:rPr>
      </w:pPr>
      <w:r>
        <w:rPr>
          <w:rtl/>
          <w:lang w:bidi="fa-IR"/>
        </w:rPr>
        <w:t>1</w:t>
      </w:r>
      <w:r w:rsidR="00365E1F" w:rsidRPr="00365E1F">
        <w:rPr>
          <w:rtl/>
          <w:lang w:bidi="fa-IR"/>
        </w:rPr>
        <w:t xml:space="preserve">- ابو داوود به سندش از ابو سعيد خدرى از رسول خدا </w:t>
      </w:r>
      <w:r w:rsidR="00A46F0D" w:rsidRPr="00A46F0D">
        <w:rPr>
          <w:rStyle w:val="libAlaemChar"/>
          <w:rtl/>
        </w:rPr>
        <w:t>صلى‌الله‌عليه‌وآله‌وسلم</w:t>
      </w:r>
      <w:r w:rsidR="00365E1F" w:rsidRPr="00365E1F">
        <w:rPr>
          <w:rtl/>
          <w:lang w:bidi="fa-IR"/>
        </w:rPr>
        <w:t xml:space="preserve"> نقل كرده كه فرمود:</w:t>
      </w:r>
      <w:r w:rsidR="00A57F5E">
        <w:rPr>
          <w:rFonts w:hint="cs"/>
          <w:rtl/>
          <w:lang w:bidi="fa-IR"/>
        </w:rPr>
        <w:t xml:space="preserve"> «</w:t>
      </w:r>
      <w:r w:rsidR="00365E1F" w:rsidRPr="00365E1F">
        <w:rPr>
          <w:rtl/>
          <w:lang w:bidi="fa-IR"/>
        </w:rPr>
        <w:t>مهدى از من است</w:t>
      </w:r>
      <w:r w:rsidR="00365E1F">
        <w:rPr>
          <w:rtl/>
          <w:lang w:bidi="fa-IR"/>
        </w:rPr>
        <w:t>.</w:t>
      </w:r>
      <w:r w:rsidR="00365E1F" w:rsidRPr="00365E1F">
        <w:rPr>
          <w:rtl/>
          <w:lang w:bidi="fa-IR"/>
        </w:rPr>
        <w:t>.. و هفت سال حكومت خواهد كرد</w:t>
      </w:r>
      <w:r w:rsidR="00A57F5E">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1321</w:t>
      </w:r>
      <w:r w:rsidR="00365E1F" w:rsidRPr="00FB431B">
        <w:rPr>
          <w:rStyle w:val="libFootnotenumChar"/>
          <w:rtl/>
        </w:rPr>
        <w:t>)</w:t>
      </w:r>
    </w:p>
    <w:p w:rsidR="00365E1F" w:rsidRPr="00365E1F" w:rsidRDefault="00BC4DA3" w:rsidP="00A57F5E">
      <w:pPr>
        <w:pStyle w:val="libNormal"/>
        <w:rPr>
          <w:lang w:bidi="fa-IR"/>
        </w:rPr>
      </w:pPr>
      <w:r>
        <w:rPr>
          <w:rtl/>
          <w:lang w:bidi="fa-IR"/>
        </w:rPr>
        <w:t>2</w:t>
      </w:r>
      <w:r w:rsidR="00365E1F" w:rsidRPr="00365E1F">
        <w:rPr>
          <w:rtl/>
          <w:lang w:bidi="fa-IR"/>
        </w:rPr>
        <w:t xml:space="preserve">- ترمذى به سند خود از ابو سعيد خدرى از پيامبر اكرم </w:t>
      </w:r>
      <w:r w:rsidR="00A46F0D" w:rsidRPr="00A46F0D">
        <w:rPr>
          <w:rStyle w:val="libAlaemChar"/>
          <w:rtl/>
        </w:rPr>
        <w:t>صلى‌الله‌عليه‌وآله‌وسلم</w:t>
      </w:r>
      <w:r w:rsidR="00365E1F" w:rsidRPr="00365E1F">
        <w:rPr>
          <w:rtl/>
          <w:lang w:bidi="fa-IR"/>
        </w:rPr>
        <w:t xml:space="preserve"> نقل كرده كه فرمود:</w:t>
      </w:r>
      <w:r w:rsidR="00A57F5E">
        <w:rPr>
          <w:rFonts w:hint="cs"/>
          <w:rtl/>
          <w:lang w:bidi="fa-IR"/>
        </w:rPr>
        <w:t xml:space="preserve"> «</w:t>
      </w:r>
      <w:r w:rsidR="00365E1F" w:rsidRPr="00365E1F">
        <w:rPr>
          <w:rtl/>
          <w:lang w:bidi="fa-IR"/>
        </w:rPr>
        <w:t>همانا در ميان امتم مهدى است كه خروج خواهد كرد و در مدت پنج يا هقت سال يا نه سال حكومت خواهد نمود</w:t>
      </w:r>
      <w:r w:rsidR="00A57F5E">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1322</w:t>
      </w:r>
      <w:r w:rsidR="00365E1F" w:rsidRPr="00FB431B">
        <w:rPr>
          <w:rStyle w:val="libFootnotenumChar"/>
          <w:rtl/>
        </w:rPr>
        <w:t>)</w:t>
      </w:r>
    </w:p>
    <w:p w:rsidR="00365E1F" w:rsidRPr="00365E1F" w:rsidRDefault="00365E1F" w:rsidP="00365E1F">
      <w:pPr>
        <w:pStyle w:val="libNormal"/>
        <w:rPr>
          <w:lang w:bidi="fa-IR"/>
        </w:rPr>
      </w:pPr>
      <w:r w:rsidRPr="00365E1F">
        <w:rPr>
          <w:rtl/>
          <w:lang w:bidi="fa-IR"/>
        </w:rPr>
        <w:t>رواياتى از نوع دوم</w:t>
      </w:r>
    </w:p>
    <w:p w:rsidR="00365E1F" w:rsidRPr="00365E1F" w:rsidRDefault="00BC4DA3" w:rsidP="00A57F5E">
      <w:pPr>
        <w:pStyle w:val="libNormal"/>
        <w:rPr>
          <w:lang w:bidi="fa-IR"/>
        </w:rPr>
      </w:pPr>
      <w:r>
        <w:rPr>
          <w:rtl/>
          <w:lang w:bidi="fa-IR"/>
        </w:rPr>
        <w:t>1</w:t>
      </w:r>
      <w:r w:rsidR="00365E1F" w:rsidRPr="00365E1F">
        <w:rPr>
          <w:rtl/>
          <w:lang w:bidi="fa-IR"/>
        </w:rPr>
        <w:t xml:space="preserve">- قندوزى حنفى از حذيفة بن يمان نقل كرده كه رسول خدا </w:t>
      </w:r>
      <w:r w:rsidR="00A46F0D" w:rsidRPr="00A46F0D">
        <w:rPr>
          <w:rStyle w:val="libAlaemChar"/>
          <w:rtl/>
        </w:rPr>
        <w:t>صلى‌الله‌عليه‌وآله‌وسلم</w:t>
      </w:r>
      <w:r w:rsidR="00365E1F" w:rsidRPr="00365E1F">
        <w:rPr>
          <w:rtl/>
          <w:lang w:bidi="fa-IR"/>
        </w:rPr>
        <w:t xml:space="preserve"> فرمود:</w:t>
      </w:r>
      <w:r w:rsidR="00A57F5E">
        <w:rPr>
          <w:rFonts w:hint="cs"/>
          <w:rtl/>
          <w:lang w:bidi="fa-IR"/>
        </w:rPr>
        <w:t xml:space="preserve"> «</w:t>
      </w:r>
      <w:r w:rsidR="00365E1F" w:rsidRPr="00365E1F">
        <w:rPr>
          <w:rtl/>
          <w:lang w:bidi="fa-IR"/>
        </w:rPr>
        <w:t>مهدى مردى از اولاد من است</w:t>
      </w:r>
      <w:r w:rsidR="00365E1F">
        <w:rPr>
          <w:rtl/>
          <w:lang w:bidi="fa-IR"/>
        </w:rPr>
        <w:t>.</w:t>
      </w:r>
      <w:r w:rsidR="00365E1F" w:rsidRPr="00365E1F">
        <w:rPr>
          <w:rtl/>
          <w:lang w:bidi="fa-IR"/>
        </w:rPr>
        <w:t>.. بيست سال حكومت خواهد نمود</w:t>
      </w:r>
      <w:r w:rsidR="00A57F5E">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1323</w:t>
      </w:r>
      <w:r w:rsidR="00365E1F" w:rsidRPr="00FB431B">
        <w:rPr>
          <w:rStyle w:val="libFootnotenumChar"/>
          <w:rtl/>
        </w:rPr>
        <w:t>)</w:t>
      </w:r>
    </w:p>
    <w:p w:rsidR="00365E1F" w:rsidRPr="00365E1F" w:rsidRDefault="00BC4DA3" w:rsidP="00A57F5E">
      <w:pPr>
        <w:pStyle w:val="libNormal"/>
        <w:rPr>
          <w:lang w:bidi="fa-IR"/>
        </w:rPr>
      </w:pPr>
      <w:r>
        <w:rPr>
          <w:rtl/>
          <w:lang w:bidi="fa-IR"/>
        </w:rPr>
        <w:t>2</w:t>
      </w:r>
      <w:r w:rsidR="00365E1F" w:rsidRPr="00365E1F">
        <w:rPr>
          <w:rtl/>
          <w:lang w:bidi="fa-IR"/>
        </w:rPr>
        <w:t xml:space="preserve">- سيوطى به سندش از امام على </w:t>
      </w:r>
      <w:r w:rsidRPr="00BC4DA3">
        <w:rPr>
          <w:rStyle w:val="libAlaemChar"/>
          <w:rtl/>
        </w:rPr>
        <w:t>عليه‌السلام</w:t>
      </w:r>
      <w:r w:rsidR="00365E1F" w:rsidRPr="00365E1F">
        <w:rPr>
          <w:rtl/>
          <w:lang w:bidi="fa-IR"/>
        </w:rPr>
        <w:t xml:space="preserve"> نقل كرده كه فرمود:</w:t>
      </w:r>
      <w:r w:rsidR="00A57F5E">
        <w:rPr>
          <w:rFonts w:hint="cs"/>
          <w:rtl/>
          <w:lang w:bidi="fa-IR"/>
        </w:rPr>
        <w:t xml:space="preserve"> «</w:t>
      </w:r>
      <w:r w:rsidR="00365E1F" w:rsidRPr="00365E1F">
        <w:rPr>
          <w:rtl/>
          <w:lang w:bidi="fa-IR"/>
        </w:rPr>
        <w:t>مهدى در مدت سى يا چهل سال</w:t>
      </w:r>
      <w:r w:rsidR="00365E1F">
        <w:rPr>
          <w:rtl/>
          <w:lang w:bidi="fa-IR"/>
        </w:rPr>
        <w:t>،</w:t>
      </w:r>
      <w:r w:rsidR="00365E1F" w:rsidRPr="00365E1F">
        <w:rPr>
          <w:rtl/>
          <w:lang w:bidi="fa-IR"/>
        </w:rPr>
        <w:t xml:space="preserve"> متولى امر مردم خواهد شد</w:t>
      </w:r>
      <w:r w:rsidR="00A57F5E">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132</w:t>
      </w:r>
      <w:r w:rsidR="007A66B6" w:rsidRPr="00FB431B">
        <w:rPr>
          <w:rStyle w:val="libFootnotenumChar"/>
          <w:rtl/>
        </w:rPr>
        <w:t>4</w:t>
      </w:r>
      <w:r w:rsidR="00365E1F" w:rsidRPr="00FB431B">
        <w:rPr>
          <w:rStyle w:val="libFootnotenumChar"/>
          <w:rtl/>
        </w:rPr>
        <w:t>)</w:t>
      </w:r>
    </w:p>
    <w:p w:rsidR="00365E1F" w:rsidRPr="00365E1F" w:rsidRDefault="00BC4DA3" w:rsidP="00A57F5E">
      <w:pPr>
        <w:pStyle w:val="libNormal"/>
        <w:rPr>
          <w:lang w:bidi="fa-IR"/>
        </w:rPr>
      </w:pPr>
      <w:r>
        <w:rPr>
          <w:rtl/>
          <w:lang w:bidi="fa-IR"/>
        </w:rPr>
        <w:t>3</w:t>
      </w:r>
      <w:r w:rsidR="00365E1F" w:rsidRPr="00365E1F">
        <w:rPr>
          <w:rtl/>
          <w:lang w:bidi="fa-IR"/>
        </w:rPr>
        <w:t xml:space="preserve">- شيخ طوسى به سندش از جابر از امام باقر </w:t>
      </w:r>
      <w:r w:rsidRPr="00BC4DA3">
        <w:rPr>
          <w:rStyle w:val="libAlaemChar"/>
          <w:rtl/>
        </w:rPr>
        <w:t>عليه‌السلام</w:t>
      </w:r>
      <w:r w:rsidR="00365E1F" w:rsidRPr="00365E1F">
        <w:rPr>
          <w:rtl/>
          <w:lang w:bidi="fa-IR"/>
        </w:rPr>
        <w:t xml:space="preserve"> در حديثى نقل مى كند كه به حضرت عرض كردم</w:t>
      </w:r>
      <w:r w:rsidR="00365E1F">
        <w:rPr>
          <w:rtl/>
          <w:lang w:bidi="fa-IR"/>
        </w:rPr>
        <w:t>:</w:t>
      </w:r>
      <w:r w:rsidR="00365E1F" w:rsidRPr="00365E1F">
        <w:rPr>
          <w:rtl/>
          <w:lang w:bidi="fa-IR"/>
        </w:rPr>
        <w:t xml:space="preserve"> چه مدت قيام حضرت در جهان طول خواهد كشيد؟ حضرت فرمود:</w:t>
      </w:r>
      <w:r w:rsidR="00A57F5E">
        <w:rPr>
          <w:rFonts w:hint="cs"/>
          <w:rtl/>
          <w:lang w:bidi="fa-IR"/>
        </w:rPr>
        <w:t xml:space="preserve"> «</w:t>
      </w:r>
      <w:r w:rsidR="00365E1F" w:rsidRPr="00365E1F">
        <w:rPr>
          <w:rtl/>
          <w:lang w:bidi="fa-IR"/>
        </w:rPr>
        <w:t>نوزده سال</w:t>
      </w:r>
      <w:r w:rsidR="00A57F5E">
        <w:rPr>
          <w:rFonts w:hint="cs"/>
          <w:rtl/>
          <w:lang w:bidi="fa-IR"/>
        </w:rPr>
        <w:t>»</w:t>
      </w:r>
      <w:r w:rsidR="00365E1F" w:rsidRPr="00365E1F">
        <w:rPr>
          <w:rtl/>
          <w:lang w:bidi="fa-IR"/>
        </w:rPr>
        <w:t xml:space="preserve">. </w:t>
      </w:r>
      <w:r w:rsidR="00365E1F" w:rsidRPr="00FB431B">
        <w:rPr>
          <w:rStyle w:val="libFootnotenumChar"/>
          <w:rtl/>
        </w:rPr>
        <w:t>(</w:t>
      </w:r>
      <w:r w:rsidRPr="00FB431B">
        <w:rPr>
          <w:rStyle w:val="libFootnotenumChar"/>
          <w:rtl/>
        </w:rPr>
        <w:t>132</w:t>
      </w:r>
      <w:r w:rsidR="007A66B6" w:rsidRPr="00FB431B">
        <w:rPr>
          <w:rStyle w:val="libFootnotenumChar"/>
          <w:rtl/>
        </w:rPr>
        <w:t>5</w:t>
      </w:r>
      <w:r w:rsidR="00365E1F" w:rsidRPr="00FB431B">
        <w:rPr>
          <w:rStyle w:val="libFootnotenumChar"/>
          <w:rtl/>
        </w:rPr>
        <w:t>)</w:t>
      </w:r>
    </w:p>
    <w:p w:rsidR="00365E1F" w:rsidRPr="00365E1F" w:rsidRDefault="007A66B6" w:rsidP="00A57F5E">
      <w:pPr>
        <w:pStyle w:val="libNormal"/>
        <w:rPr>
          <w:lang w:bidi="fa-IR"/>
        </w:rPr>
      </w:pPr>
      <w:r>
        <w:rPr>
          <w:rtl/>
          <w:lang w:bidi="fa-IR"/>
        </w:rPr>
        <w:t>4</w:t>
      </w:r>
      <w:r w:rsidR="00365E1F" w:rsidRPr="00365E1F">
        <w:rPr>
          <w:rtl/>
          <w:lang w:bidi="fa-IR"/>
        </w:rPr>
        <w:t xml:space="preserve">- و نيز به سندش از ابن ابى يعفور نقل كرده كه امام صادق </w:t>
      </w:r>
      <w:r w:rsidR="00BC4DA3" w:rsidRPr="00BC4DA3">
        <w:rPr>
          <w:rStyle w:val="libAlaemChar"/>
          <w:rtl/>
        </w:rPr>
        <w:t>عليه‌السلام</w:t>
      </w:r>
      <w:r w:rsidR="00365E1F" w:rsidRPr="00365E1F">
        <w:rPr>
          <w:rtl/>
          <w:lang w:bidi="fa-IR"/>
        </w:rPr>
        <w:t xml:space="preserve"> فرمود:</w:t>
      </w:r>
      <w:r w:rsidR="00A57F5E">
        <w:rPr>
          <w:rFonts w:hint="cs"/>
          <w:rtl/>
          <w:lang w:bidi="fa-IR"/>
        </w:rPr>
        <w:t xml:space="preserve"> «</w:t>
      </w:r>
      <w:r w:rsidR="00365E1F" w:rsidRPr="00365E1F">
        <w:rPr>
          <w:rtl/>
          <w:lang w:bidi="fa-IR"/>
        </w:rPr>
        <w:t>حكومت قائم از ما نوزده سال و چند ماه خواهد بود</w:t>
      </w:r>
      <w:r w:rsidR="00A57F5E">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132</w:t>
      </w:r>
      <w:r w:rsidRPr="00FB431B">
        <w:rPr>
          <w:rStyle w:val="libFootnotenumChar"/>
          <w:rtl/>
        </w:rPr>
        <w:t>6</w:t>
      </w:r>
      <w:r w:rsidR="00365E1F" w:rsidRPr="00FB431B">
        <w:rPr>
          <w:rStyle w:val="libFootnotenumChar"/>
          <w:rtl/>
        </w:rPr>
        <w:t>)</w:t>
      </w:r>
    </w:p>
    <w:p w:rsidR="00365E1F" w:rsidRPr="00365E1F" w:rsidRDefault="007A66B6" w:rsidP="00A57F5E">
      <w:pPr>
        <w:pStyle w:val="libNormal"/>
        <w:rPr>
          <w:lang w:bidi="fa-IR"/>
        </w:rPr>
      </w:pPr>
      <w:r>
        <w:rPr>
          <w:rtl/>
          <w:lang w:bidi="fa-IR"/>
        </w:rPr>
        <w:lastRenderedPageBreak/>
        <w:t>5</w:t>
      </w:r>
      <w:r w:rsidR="00365E1F" w:rsidRPr="00365E1F">
        <w:rPr>
          <w:rtl/>
          <w:lang w:bidi="fa-IR"/>
        </w:rPr>
        <w:t xml:space="preserve">- و نيز از عبد الكريم خثعمى نقل مى كند كه به امام صادق </w:t>
      </w:r>
      <w:r w:rsidR="00BC4DA3" w:rsidRPr="00BC4DA3">
        <w:rPr>
          <w:rStyle w:val="libAlaemChar"/>
          <w:rtl/>
        </w:rPr>
        <w:t>عليه‌السلام</w:t>
      </w:r>
      <w:r w:rsidR="00365E1F" w:rsidRPr="00365E1F">
        <w:rPr>
          <w:rtl/>
          <w:lang w:bidi="fa-IR"/>
        </w:rPr>
        <w:t xml:space="preserve"> عرض كردم</w:t>
      </w:r>
      <w:r w:rsidR="00365E1F">
        <w:rPr>
          <w:rtl/>
          <w:lang w:bidi="fa-IR"/>
        </w:rPr>
        <w:t>:</w:t>
      </w:r>
      <w:r w:rsidR="00365E1F" w:rsidRPr="00365E1F">
        <w:rPr>
          <w:rtl/>
          <w:lang w:bidi="fa-IR"/>
        </w:rPr>
        <w:t xml:space="preserve"> مدت حكومت قائم </w:t>
      </w:r>
      <w:r w:rsidR="00BC4DA3" w:rsidRPr="00BC4DA3">
        <w:rPr>
          <w:rStyle w:val="libAlaemChar"/>
          <w:rtl/>
        </w:rPr>
        <w:t>عليه‌السلام</w:t>
      </w:r>
      <w:r w:rsidR="00365E1F" w:rsidRPr="00365E1F">
        <w:rPr>
          <w:rtl/>
          <w:lang w:bidi="fa-IR"/>
        </w:rPr>
        <w:t xml:space="preserve"> چه مقدار است</w:t>
      </w:r>
      <w:r w:rsidR="00365E1F">
        <w:rPr>
          <w:rtl/>
          <w:lang w:bidi="fa-IR"/>
        </w:rPr>
        <w:t>؟</w:t>
      </w:r>
      <w:r w:rsidR="00365E1F" w:rsidRPr="00365E1F">
        <w:rPr>
          <w:rtl/>
          <w:lang w:bidi="fa-IR"/>
        </w:rPr>
        <w:t xml:space="preserve"> حضرت فرمود:</w:t>
      </w:r>
      <w:r w:rsidR="00A57F5E">
        <w:rPr>
          <w:rFonts w:hint="cs"/>
          <w:rtl/>
          <w:lang w:bidi="fa-IR"/>
        </w:rPr>
        <w:t xml:space="preserve"> «</w:t>
      </w:r>
      <w:r w:rsidR="00365E1F" w:rsidRPr="00365E1F">
        <w:rPr>
          <w:rtl/>
          <w:lang w:bidi="fa-IR"/>
        </w:rPr>
        <w:t>هفت سال</w:t>
      </w:r>
      <w:r w:rsidR="00365E1F">
        <w:rPr>
          <w:rtl/>
          <w:lang w:bidi="fa-IR"/>
        </w:rPr>
        <w:t>،</w:t>
      </w:r>
      <w:r w:rsidR="00365E1F" w:rsidRPr="00365E1F">
        <w:rPr>
          <w:rtl/>
          <w:lang w:bidi="fa-IR"/>
        </w:rPr>
        <w:t xml:space="preserve"> خداوند روزها و شب ها را طولانى خواهد كرد به حدى كه يك سال از سال هاى او به مقدار ده سال از سال هاى شما است</w:t>
      </w:r>
      <w:r w:rsidR="00365E1F">
        <w:rPr>
          <w:rtl/>
          <w:lang w:bidi="fa-IR"/>
        </w:rPr>
        <w:t>.</w:t>
      </w:r>
      <w:r w:rsidR="00365E1F" w:rsidRPr="00365E1F">
        <w:rPr>
          <w:rtl/>
          <w:lang w:bidi="fa-IR"/>
        </w:rPr>
        <w:t xml:space="preserve"> لذا مدت حكومت آن حضرت هفتاد سال از سال هاى شما خواهد بود</w:t>
      </w:r>
      <w:r w:rsidR="00A57F5E">
        <w:rPr>
          <w:rFonts w:hint="cs"/>
          <w:rtl/>
          <w:lang w:bidi="fa-IR"/>
        </w:rPr>
        <w:t>»</w:t>
      </w:r>
      <w:r w:rsidR="00365E1F" w:rsidRPr="00365E1F">
        <w:rPr>
          <w:rtl/>
          <w:lang w:bidi="fa-IR"/>
        </w:rPr>
        <w:t xml:space="preserve">. </w:t>
      </w:r>
      <w:r w:rsidR="00365E1F" w:rsidRPr="00FB431B">
        <w:rPr>
          <w:rStyle w:val="libFootnotenumChar"/>
          <w:rtl/>
        </w:rPr>
        <w:t>(</w:t>
      </w:r>
      <w:r w:rsidR="00BC4DA3" w:rsidRPr="00FB431B">
        <w:rPr>
          <w:rStyle w:val="libFootnotenumChar"/>
          <w:rtl/>
        </w:rPr>
        <w:t>132</w:t>
      </w:r>
      <w:r w:rsidRPr="00FB431B">
        <w:rPr>
          <w:rStyle w:val="libFootnotenumChar"/>
          <w:rtl/>
        </w:rPr>
        <w:t>7</w:t>
      </w:r>
      <w:r w:rsidR="00365E1F" w:rsidRPr="00FB431B">
        <w:rPr>
          <w:rStyle w:val="libFootnotenumChar"/>
          <w:rtl/>
        </w:rPr>
        <w:t>)</w:t>
      </w:r>
    </w:p>
    <w:p w:rsidR="00A57F5E" w:rsidRDefault="00365E1F" w:rsidP="00A57F5E">
      <w:pPr>
        <w:pStyle w:val="libNormal"/>
        <w:rPr>
          <w:rtl/>
          <w:lang w:bidi="fa-IR"/>
        </w:rPr>
      </w:pPr>
      <w:r w:rsidRPr="00365E1F">
        <w:rPr>
          <w:rtl/>
          <w:lang w:bidi="fa-IR"/>
        </w:rPr>
        <w:t xml:space="preserve">و نيز به سندش از ابى الجارود از امام باقر </w:t>
      </w:r>
      <w:r w:rsidR="00BC4DA3" w:rsidRPr="00BC4DA3">
        <w:rPr>
          <w:rStyle w:val="libAlaemChar"/>
          <w:rtl/>
        </w:rPr>
        <w:t>عليه‌السلام</w:t>
      </w:r>
      <w:r w:rsidRPr="00365E1F">
        <w:rPr>
          <w:rtl/>
          <w:lang w:bidi="fa-IR"/>
        </w:rPr>
        <w:t xml:space="preserve"> نقل كرده كه فرمود:</w:t>
      </w:r>
      <w:r w:rsidR="00A57F5E">
        <w:rPr>
          <w:rFonts w:hint="cs"/>
          <w:rtl/>
          <w:lang w:bidi="fa-IR"/>
        </w:rPr>
        <w:t xml:space="preserve"> «</w:t>
      </w:r>
      <w:r w:rsidRPr="00365E1F">
        <w:rPr>
          <w:rtl/>
          <w:lang w:bidi="fa-IR"/>
        </w:rPr>
        <w:t>همان قائم سيصد و نه سال حكومت خواهد نمود همان گونه كه اهل كهف در غارشان درنگ كردند</w:t>
      </w:r>
      <w:r>
        <w:rPr>
          <w:rtl/>
          <w:lang w:bidi="fa-IR"/>
        </w:rPr>
        <w:t>،</w:t>
      </w:r>
      <w:r w:rsidRPr="00365E1F">
        <w:rPr>
          <w:rtl/>
          <w:lang w:bidi="fa-IR"/>
        </w:rPr>
        <w:t xml:space="preserve"> زمين را پر از عدل و داد خواهد كرد آن گونه كه پر از ظلم و جور شده باشد</w:t>
      </w:r>
      <w:r w:rsidR="00A57F5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132</w:t>
      </w:r>
      <w:r w:rsidR="007A66B6" w:rsidRPr="00FB431B">
        <w:rPr>
          <w:rStyle w:val="libFootnotenumChar"/>
          <w:rtl/>
        </w:rPr>
        <w:t>8</w:t>
      </w:r>
      <w:r w:rsidRPr="00FB431B">
        <w:rPr>
          <w:rStyle w:val="libFootnotenumChar"/>
          <w:rtl/>
        </w:rPr>
        <w:t>)</w:t>
      </w:r>
    </w:p>
    <w:p w:rsidR="00365E1F" w:rsidRPr="00365E1F" w:rsidRDefault="00A57F5E" w:rsidP="00A57F5E">
      <w:pPr>
        <w:pStyle w:val="libNormal"/>
        <w:rPr>
          <w:lang w:bidi="fa-IR"/>
        </w:rPr>
      </w:pPr>
      <w:r>
        <w:rPr>
          <w:rtl/>
          <w:lang w:bidi="fa-IR"/>
        </w:rPr>
        <w:br w:type="page"/>
      </w:r>
    </w:p>
    <w:p w:rsidR="00A57F5E" w:rsidRDefault="007A66B6" w:rsidP="00A57F5E">
      <w:pPr>
        <w:pStyle w:val="Heading2"/>
        <w:rPr>
          <w:rtl/>
          <w:lang w:bidi="fa-IR"/>
        </w:rPr>
      </w:pPr>
      <w:bookmarkStart w:id="543" w:name="_Toc482102766"/>
      <w:r>
        <w:rPr>
          <w:rtl/>
          <w:lang w:bidi="fa-IR"/>
        </w:rPr>
        <w:t>5</w:t>
      </w:r>
      <w:r w:rsidR="00BC4DA3">
        <w:rPr>
          <w:rtl/>
          <w:lang w:bidi="fa-IR"/>
        </w:rPr>
        <w:t>1</w:t>
      </w:r>
      <w:r>
        <w:rPr>
          <w:rtl/>
          <w:lang w:bidi="fa-IR"/>
        </w:rPr>
        <w:t>8</w:t>
      </w:r>
      <w:r w:rsidR="00365E1F">
        <w:rPr>
          <w:rtl/>
          <w:lang w:bidi="fa-IR"/>
        </w:rPr>
        <w:t>:</w:t>
      </w:r>
      <w:r w:rsidR="00365E1F" w:rsidRPr="00365E1F">
        <w:rPr>
          <w:rtl/>
          <w:lang w:bidi="fa-IR"/>
        </w:rPr>
        <w:t xml:space="preserve"> روايات مختلف در مورد مدت حكومت حضرت مهدى </w:t>
      </w:r>
      <w:r w:rsidR="00BC4DA3" w:rsidRPr="00BC4DA3">
        <w:rPr>
          <w:rStyle w:val="libAlaemChar"/>
          <w:rtl/>
        </w:rPr>
        <w:t>عليه‌السلام</w:t>
      </w:r>
      <w:r w:rsidR="00365E1F" w:rsidRPr="00365E1F">
        <w:rPr>
          <w:rtl/>
          <w:lang w:bidi="fa-IR"/>
        </w:rPr>
        <w:t xml:space="preserve"> را چگونه توجيه مى كنيد؟</w:t>
      </w:r>
      <w:bookmarkEnd w:id="543"/>
    </w:p>
    <w:p w:rsidR="00365E1F" w:rsidRPr="00365E1F" w:rsidRDefault="00365E1F" w:rsidP="00365E1F">
      <w:pPr>
        <w:pStyle w:val="libNormal"/>
        <w:rPr>
          <w:lang w:bidi="fa-IR"/>
        </w:rPr>
      </w:pPr>
      <w:r w:rsidRPr="00365E1F">
        <w:rPr>
          <w:rtl/>
          <w:lang w:bidi="fa-IR"/>
        </w:rPr>
        <w:t xml:space="preserve">با توجه به روايات موجود درباره مدت حكومت حضرت مهدى </w:t>
      </w:r>
      <w:r w:rsidR="00BC4DA3" w:rsidRPr="00BC4DA3">
        <w:rPr>
          <w:rStyle w:val="libAlaemChar"/>
          <w:rtl/>
        </w:rPr>
        <w:t>عليه‌السلام</w:t>
      </w:r>
      <w:r w:rsidRPr="00365E1F">
        <w:rPr>
          <w:rtl/>
          <w:lang w:bidi="fa-IR"/>
        </w:rPr>
        <w:t xml:space="preserve"> سه قول وجود دارد:</w:t>
      </w:r>
    </w:p>
    <w:p w:rsidR="00365E1F" w:rsidRPr="00365E1F" w:rsidRDefault="00BC4DA3" w:rsidP="005F37F5">
      <w:pPr>
        <w:pStyle w:val="libBold1"/>
        <w:rPr>
          <w:lang w:bidi="fa-IR"/>
        </w:rPr>
      </w:pPr>
      <w:r>
        <w:rPr>
          <w:rtl/>
          <w:lang w:bidi="fa-IR"/>
        </w:rPr>
        <w:t>1</w:t>
      </w:r>
      <w:r w:rsidR="00365E1F" w:rsidRPr="00365E1F">
        <w:rPr>
          <w:rtl/>
          <w:lang w:bidi="fa-IR"/>
        </w:rPr>
        <w:t>- ترجيح روايات هفت سال در مدت حكومت حضرت</w:t>
      </w:r>
    </w:p>
    <w:p w:rsidR="00365E1F" w:rsidRPr="00365E1F" w:rsidRDefault="00365E1F" w:rsidP="00365E1F">
      <w:pPr>
        <w:pStyle w:val="libNormal"/>
        <w:rPr>
          <w:lang w:bidi="fa-IR"/>
        </w:rPr>
      </w:pPr>
      <w:r w:rsidRPr="00365E1F">
        <w:rPr>
          <w:rtl/>
          <w:lang w:bidi="fa-IR"/>
        </w:rPr>
        <w:t>اين قول شواهد و مويداتى نيز دارد: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چون از شهرت در عمل برخوردار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اين روايات بنابر قول ابوالحسين آبرى مستفيض يا متواتر است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132</w:t>
      </w:r>
      <w:r w:rsidR="007A66B6" w:rsidRPr="00FB431B">
        <w:rPr>
          <w:rStyle w:val="libFootnotenumChar"/>
          <w:rtl/>
        </w:rPr>
        <w:t>9</w:t>
      </w:r>
      <w:r w:rsidRPr="00FB431B">
        <w:rPr>
          <w:rStyle w:val="libFootnotenumChar"/>
          <w:rtl/>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قيام و حكومت حضرت مهدى </w:t>
      </w:r>
      <w:r w:rsidR="00BC4DA3" w:rsidRPr="00BC4DA3">
        <w:rPr>
          <w:rStyle w:val="libAlaemChar"/>
          <w:rtl/>
        </w:rPr>
        <w:t>عليه‌السلام</w:t>
      </w:r>
      <w:r w:rsidRPr="00365E1F">
        <w:rPr>
          <w:rtl/>
          <w:lang w:bidi="fa-IR"/>
        </w:rPr>
        <w:t xml:space="preserve"> در مدت هفت سال فضيلتى براى آن حضرت است</w:t>
      </w:r>
      <w:r>
        <w:rPr>
          <w:rtl/>
          <w:lang w:bidi="fa-IR"/>
        </w:rPr>
        <w:t>.</w:t>
      </w:r>
    </w:p>
    <w:p w:rsidR="00365E1F" w:rsidRPr="00365E1F" w:rsidRDefault="00365E1F" w:rsidP="00365E1F">
      <w:pPr>
        <w:pStyle w:val="libNormal"/>
        <w:rPr>
          <w:lang w:bidi="fa-IR"/>
        </w:rPr>
      </w:pPr>
      <w:r w:rsidRPr="00365E1F">
        <w:rPr>
          <w:rtl/>
          <w:lang w:bidi="fa-IR"/>
        </w:rPr>
        <w:t>د: روايات هفت سال به رواياتى تقييد مى خورد كه هر سال از آن هفت سال را برابر ده سال مى داند كه مجموع آن هفتاد سال مى شود كه در نتيجه مدت معقولى براى برپايى حكومت عدل جهانى است</w:t>
      </w:r>
      <w:r>
        <w:rPr>
          <w:rtl/>
          <w:lang w:bidi="fa-IR"/>
        </w:rPr>
        <w:t>.</w:t>
      </w:r>
    </w:p>
    <w:p w:rsidR="00365E1F" w:rsidRPr="00365E1F" w:rsidRDefault="00365E1F" w:rsidP="00365E1F">
      <w:pPr>
        <w:pStyle w:val="libNormal"/>
        <w:rPr>
          <w:lang w:bidi="fa-IR"/>
        </w:rPr>
      </w:pPr>
      <w:r w:rsidRPr="00365E1F">
        <w:rPr>
          <w:rtl/>
          <w:lang w:bidi="fa-IR"/>
        </w:rPr>
        <w:t>و نيز ممكن است كه روايت فوق را حمل بر مبالغه در طولانى بودن مدت حكومت حضرت نمود زيرا عدد هفتاد به جهت مبالغه به كار مى رود.</w:t>
      </w:r>
    </w:p>
    <w:p w:rsidR="00365E1F" w:rsidRPr="00365E1F" w:rsidRDefault="00BC4DA3" w:rsidP="005F37F5">
      <w:pPr>
        <w:pStyle w:val="libBold1"/>
        <w:rPr>
          <w:lang w:bidi="fa-IR"/>
        </w:rPr>
      </w:pPr>
      <w:r>
        <w:rPr>
          <w:rtl/>
          <w:lang w:bidi="fa-IR"/>
        </w:rPr>
        <w:t>2</w:t>
      </w:r>
      <w:r w:rsidR="00365E1F" w:rsidRPr="00365E1F">
        <w:rPr>
          <w:rtl/>
          <w:lang w:bidi="fa-IR"/>
        </w:rPr>
        <w:t>- حمل روايات به مرحله حيات و حكومت</w:t>
      </w:r>
    </w:p>
    <w:p w:rsidR="00365E1F" w:rsidRPr="00365E1F" w:rsidRDefault="00365E1F" w:rsidP="00365E1F">
      <w:pPr>
        <w:pStyle w:val="libNormal"/>
        <w:rPr>
          <w:lang w:bidi="fa-IR"/>
        </w:rPr>
      </w:pPr>
      <w:r w:rsidRPr="00365E1F">
        <w:rPr>
          <w:rtl/>
          <w:lang w:bidi="fa-IR"/>
        </w:rPr>
        <w:t>احتمال دوم آن است كه روايات مختلف را بر دو مرحله حمل كنيم</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مرحله حيات امام زمان </w:t>
      </w:r>
      <w:r w:rsidR="00BC4DA3" w:rsidRPr="00BC4DA3">
        <w:rPr>
          <w:rStyle w:val="libAlaemChar"/>
          <w:rtl/>
        </w:rPr>
        <w:t>عليه‌السلام</w:t>
      </w:r>
      <w:r w:rsidRPr="00365E1F">
        <w:rPr>
          <w:rtl/>
          <w:lang w:bidi="fa-IR"/>
        </w:rPr>
        <w:t xml:space="preserve"> بعد از ظهور؛ كه كمتر از ده سال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مرحله حكومت عدل جهانى توحيدى كه بيش از ده سال به طول خواهد انجاميد. خصوصا آنكه با رجعت هر يك از امامان قبل از برپايى قيامت و بعد از ظهور حضرت حكومت عدل جهانى توحيدى ادامه خواهد يافت</w:t>
      </w:r>
      <w:r>
        <w:rPr>
          <w:rtl/>
          <w:lang w:bidi="fa-IR"/>
        </w:rPr>
        <w:t>.</w:t>
      </w:r>
    </w:p>
    <w:p w:rsidR="00365E1F" w:rsidRPr="00365E1F" w:rsidRDefault="00BC4DA3" w:rsidP="005F37F5">
      <w:pPr>
        <w:pStyle w:val="libBold1"/>
        <w:rPr>
          <w:lang w:bidi="fa-IR"/>
        </w:rPr>
      </w:pPr>
      <w:r>
        <w:rPr>
          <w:rtl/>
          <w:lang w:bidi="fa-IR"/>
        </w:rPr>
        <w:t>3</w:t>
      </w:r>
      <w:r w:rsidR="00365E1F" w:rsidRPr="00365E1F">
        <w:rPr>
          <w:rtl/>
          <w:lang w:bidi="fa-IR"/>
        </w:rPr>
        <w:t>- حمل بر مراحل شدت و ضعف</w:t>
      </w:r>
    </w:p>
    <w:p w:rsidR="00365E1F" w:rsidRPr="00365E1F" w:rsidRDefault="00365E1F" w:rsidP="00365E1F">
      <w:pPr>
        <w:pStyle w:val="libNormal"/>
        <w:rPr>
          <w:lang w:bidi="fa-IR"/>
        </w:rPr>
      </w:pPr>
      <w:r w:rsidRPr="00365E1F">
        <w:rPr>
          <w:rtl/>
          <w:lang w:bidi="fa-IR"/>
        </w:rPr>
        <w:t>ممكن است اختلاف مدت در حكومت حضرت را به مراحل قوت و ضعف حمل نمود</w:t>
      </w:r>
      <w:r>
        <w:rPr>
          <w:rtl/>
          <w:lang w:bidi="fa-IR"/>
        </w:rPr>
        <w:t>.</w:t>
      </w:r>
    </w:p>
    <w:p w:rsidR="00365E1F" w:rsidRPr="00365E1F" w:rsidRDefault="00365E1F" w:rsidP="005F37F5">
      <w:pPr>
        <w:pStyle w:val="libNormal"/>
        <w:rPr>
          <w:lang w:bidi="fa-IR"/>
        </w:rPr>
      </w:pPr>
      <w:r w:rsidRPr="00365E1F">
        <w:rPr>
          <w:rtl/>
          <w:lang w:bidi="fa-IR"/>
        </w:rPr>
        <w:lastRenderedPageBreak/>
        <w:t>سفارينى مى گويد:</w:t>
      </w:r>
      <w:r w:rsidR="005F37F5">
        <w:rPr>
          <w:rFonts w:hint="cs"/>
          <w:rtl/>
          <w:lang w:bidi="fa-IR"/>
        </w:rPr>
        <w:t xml:space="preserve"> «</w:t>
      </w:r>
      <w:r w:rsidRPr="00365E1F">
        <w:rPr>
          <w:rtl/>
          <w:lang w:bidi="fa-IR"/>
        </w:rPr>
        <w:t>بر فرض صحت تمام روايات مى توان همه را اين گونه حمل كرد كه حكومت حضرت از حيث ظهور و قوت متفاوت است</w:t>
      </w:r>
      <w:r>
        <w:rPr>
          <w:rtl/>
          <w:lang w:bidi="fa-IR"/>
        </w:rPr>
        <w:t>،</w:t>
      </w:r>
      <w:r w:rsidRPr="00365E1F">
        <w:rPr>
          <w:rtl/>
          <w:lang w:bidi="fa-IR"/>
        </w:rPr>
        <w:t xml:space="preserve"> مدت بيشتر را حمل بر تمام مدت حكومت از اول زمان بيعت تا آخر حكومت حمل مى كنيم</w:t>
      </w:r>
      <w:r>
        <w:rPr>
          <w:rtl/>
          <w:lang w:bidi="fa-IR"/>
        </w:rPr>
        <w:t>.</w:t>
      </w:r>
      <w:r w:rsidRPr="00365E1F">
        <w:rPr>
          <w:rtl/>
          <w:lang w:bidi="fa-IR"/>
        </w:rPr>
        <w:t xml:space="preserve"> و مدت زمان كمتر را بر حداقل ظهور مدت حد وسط را نيز بر حد وسط ظهور و قوت حمل مى كنيم</w:t>
      </w:r>
      <w:r w:rsidR="005F37F5">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0</w:t>
      </w:r>
      <w:r w:rsidRPr="00FB431B">
        <w:rPr>
          <w:rStyle w:val="libFootnotenumChar"/>
          <w:rtl/>
        </w:rPr>
        <w:t>)</w:t>
      </w:r>
    </w:p>
    <w:p w:rsidR="00365E1F" w:rsidRPr="00365E1F" w:rsidRDefault="00365E1F" w:rsidP="00365E1F">
      <w:pPr>
        <w:pStyle w:val="libNormal"/>
        <w:rPr>
          <w:lang w:bidi="fa-IR"/>
        </w:rPr>
      </w:pPr>
      <w:r w:rsidRPr="00365E1F">
        <w:rPr>
          <w:rtl/>
          <w:lang w:bidi="fa-IR"/>
        </w:rPr>
        <w:t>خلاصه كلام سفارينى اين است كه ايشان مراحل حكومت حضرت را به سه بخش تقسيم مى كند:</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مرحله ظهور و قوت كه در آن زمان</w:t>
      </w:r>
      <w:r>
        <w:rPr>
          <w:rtl/>
          <w:lang w:bidi="fa-IR"/>
        </w:rPr>
        <w:t>،</w:t>
      </w:r>
      <w:r w:rsidRPr="00365E1F">
        <w:rPr>
          <w:rtl/>
          <w:lang w:bidi="fa-IR"/>
        </w:rPr>
        <w:t xml:space="preserve"> امور رتق و فتق مى شود. (حداقل).</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مرحله تثبيت و آرامش</w:t>
      </w:r>
      <w:r>
        <w:rPr>
          <w:rtl/>
          <w:lang w:bidi="fa-IR"/>
        </w:rPr>
        <w:t>.</w:t>
      </w:r>
      <w:r w:rsidRPr="00365E1F">
        <w:rPr>
          <w:rtl/>
          <w:lang w:bidi="fa-IR"/>
        </w:rPr>
        <w:t xml:space="preserve"> (حد وسط).</w:t>
      </w:r>
    </w:p>
    <w:p w:rsidR="005F37F5" w:rsidRDefault="00365E1F" w:rsidP="00365E1F">
      <w:pPr>
        <w:pStyle w:val="libNormal"/>
        <w:rPr>
          <w:rtl/>
          <w:lang w:bidi="fa-IR"/>
        </w:rPr>
      </w:pPr>
      <w:r w:rsidRPr="00365E1F">
        <w:rPr>
          <w:rtl/>
          <w:lang w:bidi="fa-IR"/>
        </w:rPr>
        <w:t>ج</w:t>
      </w:r>
      <w:r>
        <w:rPr>
          <w:rtl/>
          <w:lang w:bidi="fa-IR"/>
        </w:rPr>
        <w:t>:</w:t>
      </w:r>
      <w:r w:rsidRPr="00365E1F">
        <w:rPr>
          <w:rtl/>
          <w:lang w:bidi="fa-IR"/>
        </w:rPr>
        <w:t xml:space="preserve"> مرحله نهايى و نهايت حكومت حضرت</w:t>
      </w:r>
      <w:r>
        <w:rPr>
          <w:rtl/>
          <w:lang w:bidi="fa-IR"/>
        </w:rPr>
        <w:t>.</w:t>
      </w:r>
      <w:r w:rsidRPr="00365E1F">
        <w:rPr>
          <w:rtl/>
          <w:lang w:bidi="fa-IR"/>
        </w:rPr>
        <w:t xml:space="preserve"> (حداكثر).</w:t>
      </w:r>
    </w:p>
    <w:p w:rsidR="00365E1F" w:rsidRPr="00365E1F" w:rsidRDefault="005F37F5" w:rsidP="00365E1F">
      <w:pPr>
        <w:pStyle w:val="libNormal"/>
        <w:rPr>
          <w:lang w:bidi="fa-IR"/>
        </w:rPr>
      </w:pPr>
      <w:r>
        <w:rPr>
          <w:rtl/>
          <w:lang w:bidi="fa-IR"/>
        </w:rPr>
        <w:br w:type="page"/>
      </w:r>
    </w:p>
    <w:p w:rsidR="005F37F5" w:rsidRDefault="007A66B6" w:rsidP="005F37F5">
      <w:pPr>
        <w:pStyle w:val="Heading2"/>
        <w:rPr>
          <w:rtl/>
          <w:lang w:bidi="fa-IR"/>
        </w:rPr>
      </w:pPr>
      <w:bookmarkStart w:id="544" w:name="_Toc482102767"/>
      <w:r>
        <w:rPr>
          <w:rtl/>
          <w:lang w:bidi="fa-IR"/>
        </w:rPr>
        <w:t>5</w:t>
      </w:r>
      <w:r w:rsidR="00BC4DA3">
        <w:rPr>
          <w:rtl/>
          <w:lang w:bidi="fa-IR"/>
        </w:rPr>
        <w:t>1</w:t>
      </w:r>
      <w:r>
        <w:rPr>
          <w:rtl/>
          <w:lang w:bidi="fa-IR"/>
        </w:rPr>
        <w:t>9</w:t>
      </w:r>
      <w:r w:rsidR="00365E1F">
        <w:rPr>
          <w:rtl/>
          <w:lang w:bidi="fa-IR"/>
        </w:rPr>
        <w:t>:</w:t>
      </w:r>
      <w:r w:rsidR="00365E1F" w:rsidRPr="00365E1F">
        <w:rPr>
          <w:rtl/>
          <w:lang w:bidi="fa-IR"/>
        </w:rPr>
        <w:t xml:space="preserve"> وسعت حكومت حضرت مهدى </w:t>
      </w:r>
      <w:r w:rsidR="00BC4DA3" w:rsidRPr="00BC4DA3">
        <w:rPr>
          <w:rStyle w:val="libAlaemChar"/>
          <w:rtl/>
        </w:rPr>
        <w:t>عليه‌السلام</w:t>
      </w:r>
      <w:r w:rsidR="00365E1F" w:rsidRPr="00365E1F">
        <w:rPr>
          <w:rtl/>
          <w:lang w:bidi="fa-IR"/>
        </w:rPr>
        <w:t xml:space="preserve"> چه مقدار است</w:t>
      </w:r>
      <w:r w:rsidR="00365E1F">
        <w:rPr>
          <w:rtl/>
          <w:lang w:bidi="fa-IR"/>
        </w:rPr>
        <w:t>؟</w:t>
      </w:r>
      <w:bookmarkEnd w:id="544"/>
    </w:p>
    <w:p w:rsidR="00365E1F" w:rsidRPr="00365E1F" w:rsidRDefault="00365E1F" w:rsidP="00365E1F">
      <w:pPr>
        <w:pStyle w:val="libNormal"/>
        <w:rPr>
          <w:lang w:bidi="fa-IR"/>
        </w:rPr>
      </w:pPr>
      <w:r w:rsidRPr="00365E1F">
        <w:rPr>
          <w:rtl/>
          <w:lang w:bidi="fa-IR"/>
        </w:rPr>
        <w:t>مطابق برخى ادله</w:t>
      </w:r>
      <w:r>
        <w:rPr>
          <w:rtl/>
          <w:lang w:bidi="fa-IR"/>
        </w:rPr>
        <w:t>،</w:t>
      </w:r>
      <w:r w:rsidRPr="00365E1F">
        <w:rPr>
          <w:rtl/>
          <w:lang w:bidi="fa-IR"/>
        </w:rPr>
        <w:t xml:space="preserve"> حكومت حضرت مهدى </w:t>
      </w:r>
      <w:r w:rsidR="00BC4DA3" w:rsidRPr="00BC4DA3">
        <w:rPr>
          <w:rStyle w:val="libAlaemChar"/>
          <w:rtl/>
        </w:rPr>
        <w:t>عليه‌السلام</w:t>
      </w:r>
      <w:r w:rsidRPr="00365E1F">
        <w:rPr>
          <w:rtl/>
          <w:lang w:bidi="fa-IR"/>
        </w:rPr>
        <w:t xml:space="preserve"> بر كل كره زمين است زيرا:</w:t>
      </w:r>
    </w:p>
    <w:p w:rsidR="00365E1F" w:rsidRPr="00365E1F" w:rsidRDefault="00BC4DA3" w:rsidP="00365E1F">
      <w:pPr>
        <w:pStyle w:val="libNormal"/>
        <w:rPr>
          <w:lang w:bidi="fa-IR"/>
        </w:rPr>
      </w:pPr>
      <w:r>
        <w:rPr>
          <w:rtl/>
          <w:lang w:bidi="fa-IR"/>
        </w:rPr>
        <w:t>1</w:t>
      </w:r>
      <w:r w:rsidR="00365E1F" w:rsidRPr="00365E1F">
        <w:rPr>
          <w:rtl/>
          <w:lang w:bidi="fa-IR"/>
        </w:rPr>
        <w:t>- هدف از خلقت</w:t>
      </w:r>
      <w:r w:rsidR="00365E1F">
        <w:rPr>
          <w:rtl/>
          <w:lang w:bidi="fa-IR"/>
        </w:rPr>
        <w:t>،</w:t>
      </w:r>
      <w:r w:rsidR="00365E1F" w:rsidRPr="00365E1F">
        <w:rPr>
          <w:rtl/>
          <w:lang w:bidi="fa-IR"/>
        </w:rPr>
        <w:t xml:space="preserve"> مطابق برخى از آيات</w:t>
      </w:r>
      <w:r w:rsidR="00365E1F">
        <w:rPr>
          <w:rtl/>
          <w:lang w:bidi="fa-IR"/>
        </w:rPr>
        <w:t>،</w:t>
      </w:r>
      <w:r w:rsidR="00365E1F" w:rsidRPr="00365E1F">
        <w:rPr>
          <w:rtl/>
          <w:lang w:bidi="fa-IR"/>
        </w:rPr>
        <w:t xml:space="preserve"> و رسيدن كل بشر به عبوديت كامل در تمام زمينه هاست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در برخى از آيات آمده است كه حكومت حضرت تمام كره زمين را فرا خواهد گرفت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xml:space="preserve">- مطابق برخى روايات كه به حد تواتر رسيده حضرت مهدى </w:t>
      </w:r>
      <w:r w:rsidRPr="00BC4DA3">
        <w:rPr>
          <w:rStyle w:val="libAlaemChar"/>
          <w:rtl/>
        </w:rPr>
        <w:t>عليه‌السلام</w:t>
      </w:r>
      <w:r w:rsidR="00365E1F" w:rsidRPr="00365E1F">
        <w:rPr>
          <w:rtl/>
          <w:lang w:bidi="fa-IR"/>
        </w:rPr>
        <w:t xml:space="preserve"> تمام زمين را پر از عدل و داد خواهد كرد.</w:t>
      </w:r>
    </w:p>
    <w:p w:rsidR="00365E1F" w:rsidRPr="00365E1F" w:rsidRDefault="007A66B6" w:rsidP="00365E1F">
      <w:pPr>
        <w:pStyle w:val="libNormal"/>
        <w:rPr>
          <w:lang w:bidi="fa-IR"/>
        </w:rPr>
      </w:pPr>
      <w:r>
        <w:rPr>
          <w:rtl/>
          <w:lang w:bidi="fa-IR"/>
        </w:rPr>
        <w:t>4</w:t>
      </w:r>
      <w:r w:rsidR="00365E1F" w:rsidRPr="00365E1F">
        <w:rPr>
          <w:rtl/>
          <w:lang w:bidi="fa-IR"/>
        </w:rPr>
        <w:t xml:space="preserve">- در برخى از روايات حكومت مهدى </w:t>
      </w:r>
      <w:r w:rsidR="00BC4DA3" w:rsidRPr="00BC4DA3">
        <w:rPr>
          <w:rStyle w:val="libAlaemChar"/>
          <w:rtl/>
        </w:rPr>
        <w:t>عليه‌السلام</w:t>
      </w:r>
      <w:r w:rsidR="00365E1F" w:rsidRPr="00365E1F">
        <w:rPr>
          <w:rtl/>
          <w:lang w:bidi="fa-IR"/>
        </w:rPr>
        <w:t xml:space="preserve"> تشبيه به حكومت ذوالقرنين در گستردگى آن شده است</w:t>
      </w:r>
      <w:r w:rsidR="00365E1F">
        <w:rPr>
          <w:rtl/>
          <w:lang w:bidi="fa-IR"/>
        </w:rPr>
        <w:t>.</w:t>
      </w:r>
    </w:p>
    <w:p w:rsidR="00365E1F" w:rsidRPr="00365E1F" w:rsidRDefault="007A66B6" w:rsidP="00365E1F">
      <w:pPr>
        <w:pStyle w:val="libNormal"/>
        <w:rPr>
          <w:lang w:bidi="fa-IR"/>
        </w:rPr>
      </w:pPr>
      <w:r>
        <w:rPr>
          <w:rtl/>
          <w:lang w:bidi="fa-IR"/>
        </w:rPr>
        <w:t>5</w:t>
      </w:r>
      <w:r w:rsidR="00365E1F" w:rsidRPr="00365E1F">
        <w:rPr>
          <w:rtl/>
          <w:lang w:bidi="fa-IR"/>
        </w:rPr>
        <w:t>- همچنين در برخى روايات آمده است حضرت تمام مناطق روى زمين را فتح خواهد كرد.</w:t>
      </w:r>
    </w:p>
    <w:p w:rsidR="00365E1F" w:rsidRPr="00365E1F" w:rsidRDefault="00365E1F" w:rsidP="00CA7198">
      <w:pPr>
        <w:pStyle w:val="libNormal"/>
        <w:rPr>
          <w:lang w:bidi="fa-IR"/>
        </w:rPr>
      </w:pPr>
      <w:r w:rsidRPr="00365E1F">
        <w:rPr>
          <w:rtl/>
          <w:lang w:bidi="fa-IR"/>
        </w:rPr>
        <w:t xml:space="preserve">نعمانى به سندش از ابى حمزه ثمالى نقل كرده كه از امام باقر </w:t>
      </w:r>
      <w:r w:rsidR="00BC4DA3" w:rsidRPr="00BC4DA3">
        <w:rPr>
          <w:rStyle w:val="libAlaemChar"/>
          <w:rtl/>
        </w:rPr>
        <w:t>عليه‌السلام</w:t>
      </w:r>
      <w:r w:rsidRPr="00365E1F">
        <w:rPr>
          <w:rtl/>
          <w:lang w:bidi="fa-IR"/>
        </w:rPr>
        <w:t xml:space="preserve"> شنيدم فرمود:</w:t>
      </w:r>
      <w:r w:rsidR="00CA7198">
        <w:rPr>
          <w:rFonts w:hint="cs"/>
          <w:rtl/>
          <w:lang w:bidi="fa-IR"/>
        </w:rPr>
        <w:t xml:space="preserve"> «</w:t>
      </w:r>
      <w:r w:rsidRPr="00365E1F">
        <w:rPr>
          <w:rtl/>
          <w:lang w:bidi="fa-IR"/>
        </w:rPr>
        <w:t xml:space="preserve">... خداوند براى او - قائم آل محمد </w:t>
      </w:r>
      <w:r w:rsidR="00A46F0D" w:rsidRPr="00A46F0D">
        <w:rPr>
          <w:rStyle w:val="libAlaemChar"/>
          <w:rtl/>
        </w:rPr>
        <w:t>صلى‌الله‌عليه‌وآله‌وسلم</w:t>
      </w:r>
      <w:r w:rsidRPr="00365E1F">
        <w:rPr>
          <w:rtl/>
          <w:lang w:bidi="fa-IR"/>
        </w:rPr>
        <w:t xml:space="preserve"> - روم و چين و ترك و ديلم و سند و هند و كابل شاه و خزر</w:t>
      </w:r>
      <w:r>
        <w:rPr>
          <w:rtl/>
          <w:lang w:bidi="fa-IR"/>
        </w:rPr>
        <w:t>.</w:t>
      </w:r>
      <w:r w:rsidRPr="00365E1F">
        <w:rPr>
          <w:rtl/>
          <w:lang w:bidi="fa-IR"/>
        </w:rPr>
        <w:t>.. را فتح خواهد كرد</w:t>
      </w:r>
      <w:r>
        <w:rPr>
          <w:rtl/>
          <w:lang w:bidi="fa-IR"/>
        </w:rPr>
        <w:t>.</w:t>
      </w:r>
      <w:r w:rsidRPr="00365E1F">
        <w:rPr>
          <w:rtl/>
          <w:lang w:bidi="fa-IR"/>
        </w:rPr>
        <w:t>..</w:t>
      </w:r>
      <w:r w:rsidR="00CA719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1331</w:t>
      </w:r>
      <w:r w:rsidRPr="00FB431B">
        <w:rPr>
          <w:rStyle w:val="libFootnotenumChar"/>
          <w:rtl/>
        </w:rPr>
        <w:t>)</w:t>
      </w:r>
    </w:p>
    <w:p w:rsidR="00CA7198" w:rsidRDefault="007A66B6" w:rsidP="00365E1F">
      <w:pPr>
        <w:pStyle w:val="libNormal"/>
        <w:rPr>
          <w:rtl/>
          <w:lang w:bidi="fa-IR"/>
        </w:rPr>
      </w:pPr>
      <w:r>
        <w:rPr>
          <w:rtl/>
          <w:lang w:bidi="fa-IR"/>
        </w:rPr>
        <w:t>6</w:t>
      </w:r>
      <w:r w:rsidR="00365E1F" w:rsidRPr="00365E1F">
        <w:rPr>
          <w:rtl/>
          <w:lang w:bidi="fa-IR"/>
        </w:rPr>
        <w:t xml:space="preserve">- مطابق برخى روايات همه مردم روى زمين موحد شده و زمين آباد خواهد شد. </w:t>
      </w:r>
      <w:r w:rsidR="00365E1F" w:rsidRPr="00FB431B">
        <w:rPr>
          <w:rStyle w:val="libFootnotenumChar"/>
          <w:rtl/>
        </w:rPr>
        <w:t>(</w:t>
      </w:r>
      <w:r w:rsidR="00BC4DA3" w:rsidRPr="00FB431B">
        <w:rPr>
          <w:rStyle w:val="libFootnotenumChar"/>
          <w:rtl/>
        </w:rPr>
        <w:t>1332</w:t>
      </w:r>
      <w:r w:rsidR="00365E1F" w:rsidRPr="00FB431B">
        <w:rPr>
          <w:rStyle w:val="libFootnotenumChar"/>
          <w:rtl/>
        </w:rPr>
        <w:t>)</w:t>
      </w:r>
    </w:p>
    <w:p w:rsidR="00365E1F" w:rsidRPr="00365E1F" w:rsidRDefault="00CA7198" w:rsidP="00365E1F">
      <w:pPr>
        <w:pStyle w:val="libNormal"/>
        <w:rPr>
          <w:lang w:bidi="fa-IR"/>
        </w:rPr>
      </w:pPr>
      <w:r>
        <w:rPr>
          <w:rtl/>
          <w:lang w:bidi="fa-IR"/>
        </w:rPr>
        <w:br w:type="page"/>
      </w:r>
    </w:p>
    <w:p w:rsidR="00CA7198" w:rsidRDefault="007A66B6" w:rsidP="00CA7198">
      <w:pPr>
        <w:pStyle w:val="Heading2"/>
        <w:rPr>
          <w:rtl/>
          <w:lang w:bidi="fa-IR"/>
        </w:rPr>
      </w:pPr>
      <w:bookmarkStart w:id="545" w:name="_Toc482102768"/>
      <w:r>
        <w:rPr>
          <w:rtl/>
          <w:lang w:bidi="fa-IR"/>
        </w:rPr>
        <w:t>5</w:t>
      </w:r>
      <w:r w:rsidR="00BC4DA3">
        <w:rPr>
          <w:rtl/>
          <w:lang w:bidi="fa-IR"/>
        </w:rPr>
        <w:t>2</w:t>
      </w:r>
      <w:r>
        <w:rPr>
          <w:rtl/>
          <w:lang w:bidi="fa-IR"/>
        </w:rPr>
        <w:t>0</w:t>
      </w:r>
      <w:r w:rsidR="00365E1F">
        <w:rPr>
          <w:rtl/>
          <w:lang w:bidi="fa-IR"/>
        </w:rPr>
        <w:t>:</w:t>
      </w:r>
      <w:r w:rsidR="00365E1F" w:rsidRPr="00365E1F">
        <w:rPr>
          <w:rtl/>
          <w:lang w:bidi="fa-IR"/>
        </w:rPr>
        <w:t xml:space="preserve"> مطابق قواعد مدت حيات بشريت بعد از ظهور چه مقدارى بايد باشد؟</w:t>
      </w:r>
      <w:bookmarkEnd w:id="545"/>
    </w:p>
    <w:p w:rsidR="00365E1F" w:rsidRPr="00365E1F" w:rsidRDefault="00365E1F" w:rsidP="00365E1F">
      <w:pPr>
        <w:pStyle w:val="libNormal"/>
        <w:rPr>
          <w:lang w:bidi="fa-IR"/>
        </w:rPr>
      </w:pPr>
      <w:r w:rsidRPr="00365E1F">
        <w:rPr>
          <w:rtl/>
          <w:lang w:bidi="fa-IR"/>
        </w:rPr>
        <w:t>از آنجا كه هدف خلقت انسان رسيدن به تكاملى است كه لايق آن است و عصر ظهور زمينه مساعدى براى رشد انسان براى رسيدن به كمال است</w:t>
      </w:r>
      <w:r>
        <w:rPr>
          <w:rtl/>
          <w:lang w:bidi="fa-IR"/>
        </w:rPr>
        <w:t>،</w:t>
      </w:r>
      <w:r w:rsidRPr="00365E1F">
        <w:rPr>
          <w:rtl/>
          <w:lang w:bidi="fa-IR"/>
        </w:rPr>
        <w:t xml:space="preserve"> لذا بشريت بعد از اجتماع شرايط تكامل در عصر ظهور استحقاق درجه اى جديد و عالى به جهت تطبيق عدل كامل در روى زمين را پيدا مى كند</w:t>
      </w:r>
      <w:r>
        <w:rPr>
          <w:rtl/>
          <w:lang w:bidi="fa-IR"/>
        </w:rPr>
        <w:t>،</w:t>
      </w:r>
      <w:r w:rsidRPr="00365E1F">
        <w:rPr>
          <w:rtl/>
          <w:lang w:bidi="fa-IR"/>
        </w:rPr>
        <w:t xml:space="preserve"> جز آنكه اين شرايط و قابليت ها هنگامى به بار مى نشيند و اثر مطلوب خود را مى گذارد كه بشر در عصر ظهور مدت كافى زندگى كند تا در سايه حكومت عدل گستر الهى به نهايت كمال انسانى برسد</w:t>
      </w:r>
      <w:r>
        <w:rPr>
          <w:rtl/>
          <w:lang w:bidi="fa-IR"/>
        </w:rPr>
        <w:t>،</w:t>
      </w:r>
      <w:r w:rsidRPr="00365E1F">
        <w:rPr>
          <w:rtl/>
          <w:lang w:bidi="fa-IR"/>
        </w:rPr>
        <w:t xml:space="preserve"> و با عمرى كوتاه هرگز به طور طبيعى نمى تواند كمال خود را به بار بنشاند دليل اين مطلب اين است كه</w:t>
      </w:r>
      <w:r>
        <w:rPr>
          <w:rtl/>
          <w:lang w:bidi="fa-IR"/>
        </w:rPr>
        <w:t>:</w:t>
      </w:r>
    </w:p>
    <w:p w:rsidR="00365E1F" w:rsidRPr="00365E1F" w:rsidRDefault="00365E1F" w:rsidP="00365E1F">
      <w:pPr>
        <w:pStyle w:val="libNormal"/>
        <w:rPr>
          <w:lang w:bidi="fa-IR"/>
        </w:rPr>
      </w:pPr>
      <w:r w:rsidRPr="00CA7198">
        <w:rPr>
          <w:rStyle w:val="libBold1Char"/>
          <w:rtl/>
        </w:rPr>
        <w:t>اولا</w:t>
      </w:r>
      <w:r>
        <w:rPr>
          <w:rtl/>
          <w:lang w:bidi="fa-IR"/>
        </w:rPr>
        <w:t>:</w:t>
      </w:r>
      <w:r w:rsidRPr="00365E1F">
        <w:rPr>
          <w:rtl/>
          <w:lang w:bidi="fa-IR"/>
        </w:rPr>
        <w:t xml:space="preserve"> هدف از خلقت بشر تنها تحقق و تشكيل حكومت عالمى نيست تا با وجود آن ولو در بره اى از زمان مقصود حاصل شده باشد</w:t>
      </w:r>
      <w:r>
        <w:rPr>
          <w:rtl/>
          <w:lang w:bidi="fa-IR"/>
        </w:rPr>
        <w:t>،</w:t>
      </w:r>
      <w:r w:rsidRPr="00365E1F">
        <w:rPr>
          <w:rtl/>
          <w:lang w:bidi="fa-IR"/>
        </w:rPr>
        <w:t xml:space="preserve"> بلكه هدف مهم و اعلى از تشكيل اين نوع حكومت پياده شدن عبوديت به معناى وسيع و گسترده آن در تمام شوونات جامعه است كه اين به نوبه خود اقتضاى عمرى طولانى براى شر در عصر ظهور را دارد.</w:t>
      </w:r>
    </w:p>
    <w:p w:rsidR="00CA7198" w:rsidRDefault="00365E1F" w:rsidP="00365E1F">
      <w:pPr>
        <w:pStyle w:val="libNormal"/>
        <w:rPr>
          <w:rtl/>
          <w:lang w:bidi="fa-IR"/>
        </w:rPr>
      </w:pPr>
      <w:r w:rsidRPr="00CA7198">
        <w:rPr>
          <w:rStyle w:val="libBold1Char"/>
          <w:rtl/>
        </w:rPr>
        <w:t>ثانيا</w:t>
      </w:r>
      <w:r>
        <w:rPr>
          <w:rtl/>
          <w:lang w:bidi="fa-IR"/>
        </w:rPr>
        <w:t>:</w:t>
      </w:r>
      <w:r w:rsidRPr="00365E1F">
        <w:rPr>
          <w:rtl/>
          <w:lang w:bidi="fa-IR"/>
        </w:rPr>
        <w:t xml:space="preserve"> بعيد به نظر مى رسد كه زمان نتيجه گيرى كوتاه تر از زمان مقدمات آن باشد. مى دانيم كه چه زمان هاى طولانى بشر خود را آماده روز موعود كرده و به انتظار آن به سر مى برد</w:t>
      </w:r>
      <w:r>
        <w:rPr>
          <w:rtl/>
          <w:lang w:bidi="fa-IR"/>
        </w:rPr>
        <w:t>،</w:t>
      </w:r>
      <w:r w:rsidRPr="00365E1F">
        <w:rPr>
          <w:rtl/>
          <w:lang w:bidi="fa-IR"/>
        </w:rPr>
        <w:t xml:space="preserve"> مدت زمانى كه مى توان به درازاى عمر بشريت به حساب آورد و چه فداكارى ها كه براى تحقق اين هدف به كار رفته است</w:t>
      </w:r>
      <w:r>
        <w:rPr>
          <w:rtl/>
          <w:lang w:bidi="fa-IR"/>
        </w:rPr>
        <w:t>،</w:t>
      </w:r>
      <w:r w:rsidRPr="00365E1F">
        <w:rPr>
          <w:rtl/>
          <w:lang w:bidi="fa-IR"/>
        </w:rPr>
        <w:t xml:space="preserve"> حال مى توان طى اين همه مقدمات طولانى را به جهت رسيدن به مدتى كوتاه در نتيجه گيرى دانست</w:t>
      </w:r>
      <w:r>
        <w:rPr>
          <w:rtl/>
          <w:lang w:bidi="fa-IR"/>
        </w:rPr>
        <w:t>؟</w:t>
      </w:r>
    </w:p>
    <w:p w:rsidR="00365E1F" w:rsidRPr="00365E1F" w:rsidRDefault="00CA7198" w:rsidP="00365E1F">
      <w:pPr>
        <w:pStyle w:val="libNormal"/>
        <w:rPr>
          <w:lang w:bidi="fa-IR"/>
        </w:rPr>
      </w:pPr>
      <w:r>
        <w:rPr>
          <w:rtl/>
          <w:lang w:bidi="fa-IR"/>
        </w:rPr>
        <w:br w:type="page"/>
      </w:r>
    </w:p>
    <w:p w:rsidR="00CA7198" w:rsidRDefault="00365E1F" w:rsidP="00CA7198">
      <w:pPr>
        <w:pStyle w:val="Heading1"/>
        <w:rPr>
          <w:rtl/>
          <w:lang w:bidi="fa-IR"/>
        </w:rPr>
      </w:pPr>
      <w:bookmarkStart w:id="546" w:name="_Toc482102769"/>
      <w:r w:rsidRPr="00365E1F">
        <w:rPr>
          <w:rtl/>
          <w:lang w:bidi="fa-IR"/>
        </w:rPr>
        <w:t>رجعت</w:t>
      </w:r>
      <w:bookmarkEnd w:id="546"/>
    </w:p>
    <w:p w:rsidR="00CA7198" w:rsidRDefault="007A66B6" w:rsidP="00CA7198">
      <w:pPr>
        <w:pStyle w:val="Heading2"/>
        <w:rPr>
          <w:rtl/>
          <w:lang w:bidi="fa-IR"/>
        </w:rPr>
      </w:pPr>
      <w:bookmarkStart w:id="547" w:name="_Toc482102770"/>
      <w:r>
        <w:rPr>
          <w:rtl/>
          <w:lang w:bidi="fa-IR"/>
        </w:rPr>
        <w:t>5</w:t>
      </w:r>
      <w:r w:rsidR="00BC4DA3">
        <w:rPr>
          <w:rtl/>
          <w:lang w:bidi="fa-IR"/>
        </w:rPr>
        <w:t>21</w:t>
      </w:r>
      <w:r w:rsidR="00365E1F">
        <w:rPr>
          <w:rtl/>
          <w:lang w:bidi="fa-IR"/>
        </w:rPr>
        <w:t>:</w:t>
      </w:r>
      <w:r w:rsidR="00365E1F" w:rsidRPr="00365E1F">
        <w:rPr>
          <w:rtl/>
          <w:lang w:bidi="fa-IR"/>
        </w:rPr>
        <w:t xml:space="preserve"> رجعت به چه معنا است</w:t>
      </w:r>
      <w:r w:rsidR="00365E1F">
        <w:rPr>
          <w:rtl/>
          <w:lang w:bidi="fa-IR"/>
        </w:rPr>
        <w:t>؟</w:t>
      </w:r>
      <w:bookmarkEnd w:id="547"/>
    </w:p>
    <w:p w:rsidR="00CA7198" w:rsidRDefault="00365E1F" w:rsidP="00365E1F">
      <w:pPr>
        <w:pStyle w:val="libNormal"/>
        <w:rPr>
          <w:rtl/>
          <w:lang w:bidi="fa-IR"/>
        </w:rPr>
      </w:pPr>
      <w:r w:rsidRPr="00365E1F">
        <w:rPr>
          <w:rtl/>
          <w:lang w:bidi="fa-IR"/>
        </w:rPr>
        <w:t xml:space="preserve">شيعه اماميه معتقد است كه پس از ظهور حضرت مهدى </w:t>
      </w:r>
      <w:r w:rsidR="00BC4DA3" w:rsidRPr="00BC4DA3">
        <w:rPr>
          <w:rStyle w:val="libAlaemChar"/>
          <w:rtl/>
        </w:rPr>
        <w:t>عليه‌السلام</w:t>
      </w:r>
      <w:r w:rsidRPr="00365E1F">
        <w:rPr>
          <w:rtl/>
          <w:lang w:bidi="fa-IR"/>
        </w:rPr>
        <w:t xml:space="preserve"> و تشكيل حكومت عدل الهى در سرتاسر جهان گروهى از اولياى الهى و دوست داران خاندان رسالت و برخى از معاندان و دشمنان خاندان وحى كه از دنيا رفته اند به دنيا باز مى گرداند. اولياى الهى و صالحان با ديدن حاكميت حق و عدل و گسترده گيتى شادمان مى شوند. و نيز پرتويى از ثمرات ايمان و اعمال صالح خود را در دنيا مشاهده مى نمايند.</w:t>
      </w:r>
    </w:p>
    <w:p w:rsidR="00CA7198" w:rsidRDefault="00365E1F" w:rsidP="00365E1F">
      <w:pPr>
        <w:pStyle w:val="libNormal"/>
        <w:rPr>
          <w:rtl/>
          <w:lang w:bidi="fa-IR"/>
        </w:rPr>
      </w:pPr>
      <w:r w:rsidRPr="00365E1F">
        <w:rPr>
          <w:rtl/>
          <w:lang w:bidi="fa-IR"/>
        </w:rPr>
        <w:t xml:space="preserve">معاندان و دشمنان اهل بيت </w:t>
      </w:r>
      <w:r w:rsidR="006C5359" w:rsidRPr="006C5359">
        <w:rPr>
          <w:rStyle w:val="libAlaemChar"/>
          <w:rtl/>
        </w:rPr>
        <w:t>عليهم‌السلام</w:t>
      </w:r>
      <w:r w:rsidRPr="00365E1F">
        <w:rPr>
          <w:rtl/>
          <w:lang w:bidi="fa-IR"/>
        </w:rPr>
        <w:t xml:space="preserve"> نيز بخشى از جزاى اعمال ناشايست خود را در اين دنيا مشاهده كرده و به كيفر آن خواهند رسيد.</w:t>
      </w:r>
    </w:p>
    <w:p w:rsidR="00365E1F" w:rsidRPr="00365E1F" w:rsidRDefault="00CA7198" w:rsidP="00365E1F">
      <w:pPr>
        <w:pStyle w:val="libNormal"/>
        <w:rPr>
          <w:lang w:bidi="fa-IR"/>
        </w:rPr>
      </w:pPr>
      <w:r>
        <w:rPr>
          <w:rtl/>
          <w:lang w:bidi="fa-IR"/>
        </w:rPr>
        <w:br w:type="page"/>
      </w:r>
    </w:p>
    <w:p w:rsidR="00CA7198" w:rsidRDefault="007A66B6" w:rsidP="00CA7198">
      <w:pPr>
        <w:pStyle w:val="Heading2"/>
        <w:rPr>
          <w:rtl/>
          <w:lang w:bidi="fa-IR"/>
        </w:rPr>
      </w:pPr>
      <w:bookmarkStart w:id="548" w:name="_Toc482102771"/>
      <w:r>
        <w:rPr>
          <w:rtl/>
          <w:lang w:bidi="fa-IR"/>
        </w:rPr>
        <w:t>5</w:t>
      </w:r>
      <w:r w:rsidR="00BC4DA3">
        <w:rPr>
          <w:rtl/>
          <w:lang w:bidi="fa-IR"/>
        </w:rPr>
        <w:t>22</w:t>
      </w:r>
      <w:r w:rsidR="00365E1F">
        <w:rPr>
          <w:rtl/>
          <w:lang w:bidi="fa-IR"/>
        </w:rPr>
        <w:t>:</w:t>
      </w:r>
      <w:r w:rsidR="00365E1F" w:rsidRPr="00365E1F">
        <w:rPr>
          <w:rtl/>
          <w:lang w:bidi="fa-IR"/>
        </w:rPr>
        <w:t xml:space="preserve"> سابقه اعتقاد به رجعت از چه زمانى است</w:t>
      </w:r>
      <w:r w:rsidR="00365E1F">
        <w:rPr>
          <w:rtl/>
          <w:lang w:bidi="fa-IR"/>
        </w:rPr>
        <w:t>؟</w:t>
      </w:r>
      <w:bookmarkEnd w:id="548"/>
    </w:p>
    <w:p w:rsidR="00CA7198" w:rsidRDefault="00365E1F" w:rsidP="00365E1F">
      <w:pPr>
        <w:pStyle w:val="libNormal"/>
        <w:rPr>
          <w:rtl/>
          <w:lang w:bidi="fa-IR"/>
        </w:rPr>
      </w:pPr>
      <w:r w:rsidRPr="00365E1F">
        <w:rPr>
          <w:rtl/>
          <w:lang w:bidi="fa-IR"/>
        </w:rPr>
        <w:t xml:space="preserve">اعتقاد به رجعت از مباحث ريشه دارى است كه اعتقاد به آن از خصوصيات مكتب اهل بيت </w:t>
      </w:r>
      <w:r w:rsidR="006C5359" w:rsidRPr="006C5359">
        <w:rPr>
          <w:rStyle w:val="libAlaemChar"/>
          <w:rtl/>
        </w:rPr>
        <w:t>عليهم‌السلام</w:t>
      </w:r>
      <w:r w:rsidRPr="00365E1F">
        <w:rPr>
          <w:rtl/>
          <w:lang w:bidi="fa-IR"/>
        </w:rPr>
        <w:t xml:space="preserve"> است</w:t>
      </w:r>
      <w:r>
        <w:rPr>
          <w:rtl/>
          <w:lang w:bidi="fa-IR"/>
        </w:rPr>
        <w:t>.</w:t>
      </w:r>
    </w:p>
    <w:p w:rsidR="00CA7198" w:rsidRDefault="00365E1F" w:rsidP="00365E1F">
      <w:pPr>
        <w:pStyle w:val="libNormal"/>
        <w:rPr>
          <w:rtl/>
          <w:lang w:bidi="fa-IR"/>
        </w:rPr>
      </w:pPr>
      <w:r w:rsidRPr="00365E1F">
        <w:rPr>
          <w:rtl/>
          <w:lang w:bidi="fa-IR"/>
        </w:rPr>
        <w:t xml:space="preserve">گر چه اصل اين عقيده سرچشمه قرآنى داشته و در احاديث رسول خدا </w:t>
      </w:r>
      <w:r w:rsidR="00A46F0D" w:rsidRPr="00A46F0D">
        <w:rPr>
          <w:rStyle w:val="libAlaemChar"/>
          <w:rtl/>
        </w:rPr>
        <w:t>صلى‌الله‌عليه‌وآله‌وسلم</w:t>
      </w:r>
      <w:r w:rsidRPr="00365E1F">
        <w:rPr>
          <w:rtl/>
          <w:lang w:bidi="fa-IR"/>
        </w:rPr>
        <w:t xml:space="preserve"> نيز به آن اشاره شده است</w:t>
      </w:r>
      <w:r>
        <w:rPr>
          <w:rtl/>
          <w:lang w:bidi="fa-IR"/>
        </w:rPr>
        <w:t>.</w:t>
      </w:r>
      <w:r w:rsidRPr="00365E1F">
        <w:rPr>
          <w:rtl/>
          <w:lang w:bidi="fa-IR"/>
        </w:rPr>
        <w:t xml:space="preserve"> لذا با مراجعه به كتاب هاى تراجم اهل سنت مشاهده مى نماييم كه از اماميه با اين اعتقاد ياد مى كنند.</w:t>
      </w:r>
    </w:p>
    <w:p w:rsidR="00365E1F" w:rsidRPr="00365E1F" w:rsidRDefault="00365E1F" w:rsidP="00365E1F">
      <w:pPr>
        <w:pStyle w:val="libNormal"/>
        <w:rPr>
          <w:lang w:bidi="fa-IR"/>
        </w:rPr>
      </w:pPr>
      <w:r w:rsidRPr="00365E1F">
        <w:rPr>
          <w:rtl/>
          <w:lang w:bidi="fa-IR"/>
        </w:rPr>
        <w:t>در بين اصحاب امامان نيز مشاهده شده كه با مخالفان خود بر سر اين عقيده مباحثات زيادى داشته اند كه از آن جمله به مباحثات مومن الطاق با ابو حنيفه مى توان اشاره كرد.</w:t>
      </w:r>
    </w:p>
    <w:p w:rsidR="00365E1F" w:rsidRPr="00365E1F" w:rsidRDefault="00365E1F" w:rsidP="00365E1F">
      <w:pPr>
        <w:pStyle w:val="libNormal"/>
        <w:rPr>
          <w:lang w:bidi="fa-IR"/>
        </w:rPr>
      </w:pPr>
      <w:r w:rsidRPr="00365E1F">
        <w:rPr>
          <w:rtl/>
          <w:lang w:bidi="fa-IR"/>
        </w:rPr>
        <w:t>به همين جهت در طول تاريخ اسلام</w:t>
      </w:r>
      <w:r>
        <w:rPr>
          <w:rtl/>
          <w:lang w:bidi="fa-IR"/>
        </w:rPr>
        <w:t>،</w:t>
      </w:r>
      <w:r w:rsidRPr="00365E1F">
        <w:rPr>
          <w:rtl/>
          <w:lang w:bidi="fa-IR"/>
        </w:rPr>
        <w:t xml:space="preserve"> علماى شيعه سعى زيادى در راه تثبيت اين عقيده داشته اند به حدى كه برخى در اين باره كتاب تاءليف كرده اند.</w:t>
      </w:r>
    </w:p>
    <w:p w:rsidR="00365E1F" w:rsidRPr="00365E1F" w:rsidRDefault="00365E1F" w:rsidP="00CA7198">
      <w:pPr>
        <w:pStyle w:val="libNormal"/>
        <w:rPr>
          <w:lang w:bidi="fa-IR"/>
        </w:rPr>
      </w:pPr>
      <w:r w:rsidRPr="00365E1F">
        <w:rPr>
          <w:rtl/>
          <w:lang w:bidi="fa-IR"/>
        </w:rPr>
        <w:t xml:space="preserve">شيخ صدوق </w:t>
      </w:r>
      <w:r w:rsidR="00A46F0D" w:rsidRPr="00A46F0D">
        <w:rPr>
          <w:rStyle w:val="libAlaemChar"/>
          <w:rtl/>
        </w:rPr>
        <w:t>رحمه‌الله</w:t>
      </w:r>
      <w:r w:rsidRPr="00365E1F">
        <w:rPr>
          <w:rtl/>
          <w:lang w:bidi="fa-IR"/>
        </w:rPr>
        <w:t xml:space="preserve"> مى فرمايد:</w:t>
      </w:r>
      <w:r w:rsidR="00CA7198">
        <w:rPr>
          <w:rFonts w:hint="cs"/>
          <w:rtl/>
          <w:lang w:bidi="fa-IR"/>
        </w:rPr>
        <w:t xml:space="preserve"> «</w:t>
      </w:r>
      <w:r w:rsidRPr="00365E1F">
        <w:rPr>
          <w:rtl/>
          <w:lang w:bidi="fa-IR"/>
        </w:rPr>
        <w:t>قول صحيح آن است كه رجعت در ميان امت هاى پيشين بود است</w:t>
      </w:r>
      <w:r>
        <w:rPr>
          <w:rtl/>
          <w:lang w:bidi="fa-IR"/>
        </w:rPr>
        <w:t>،</w:t>
      </w:r>
      <w:r w:rsidRPr="00365E1F">
        <w:rPr>
          <w:rtl/>
          <w:lang w:bidi="fa-IR"/>
        </w:rPr>
        <w:t xml:space="preserve"> و پيامبر </w:t>
      </w:r>
      <w:r w:rsidR="00A46F0D" w:rsidRPr="00A46F0D">
        <w:rPr>
          <w:rStyle w:val="libAlaemChar"/>
          <w:rtl/>
        </w:rPr>
        <w:t>صلى‌الله‌عليه‌وآله‌وسلم</w:t>
      </w:r>
      <w:r w:rsidRPr="00365E1F">
        <w:rPr>
          <w:rtl/>
          <w:lang w:bidi="fa-IR"/>
        </w:rPr>
        <w:t xml:space="preserve"> فرمود: هر آنچه در بين امت هاى پيشين اتفاق افتاده در اين امت نيز اتفاق خواهد افتاد</w:t>
      </w:r>
      <w:r>
        <w:rPr>
          <w:rtl/>
          <w:lang w:bidi="fa-IR"/>
        </w:rPr>
        <w:t>،</w:t>
      </w:r>
      <w:r w:rsidRPr="00365E1F">
        <w:rPr>
          <w:rtl/>
          <w:lang w:bidi="fa-IR"/>
        </w:rPr>
        <w:t xml:space="preserve"> پس واجب است كه در اين امت نيز رجعت باشد</w:t>
      </w:r>
      <w:r w:rsidR="00CA7198">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1333</w:t>
      </w:r>
      <w:r w:rsidRPr="00FB431B">
        <w:rPr>
          <w:rStyle w:val="libFootnotenumChar"/>
          <w:rtl/>
        </w:rPr>
        <w:t>)</w:t>
      </w:r>
    </w:p>
    <w:p w:rsidR="00365E1F" w:rsidRPr="00365E1F" w:rsidRDefault="00365E1F" w:rsidP="00227ACE">
      <w:pPr>
        <w:pStyle w:val="libNormal"/>
        <w:rPr>
          <w:lang w:bidi="fa-IR"/>
        </w:rPr>
      </w:pPr>
      <w:r w:rsidRPr="00365E1F">
        <w:rPr>
          <w:rtl/>
          <w:lang w:bidi="fa-IR"/>
        </w:rPr>
        <w:t xml:space="preserve">شيخ مفيد </w:t>
      </w:r>
      <w:r w:rsidR="00A46F0D" w:rsidRPr="00A46F0D">
        <w:rPr>
          <w:rStyle w:val="libAlaemChar"/>
          <w:rtl/>
        </w:rPr>
        <w:t>رحمه‌الله</w:t>
      </w:r>
      <w:r w:rsidRPr="00365E1F">
        <w:rPr>
          <w:rtl/>
          <w:lang w:bidi="fa-IR"/>
        </w:rPr>
        <w:t xml:space="preserve"> مى فرمايد:</w:t>
      </w:r>
      <w:r w:rsidR="00227ACE">
        <w:rPr>
          <w:rFonts w:hint="cs"/>
          <w:rtl/>
          <w:lang w:bidi="fa-IR"/>
        </w:rPr>
        <w:t xml:space="preserve"> «</w:t>
      </w:r>
      <w:r w:rsidRPr="00365E1F">
        <w:rPr>
          <w:rtl/>
          <w:lang w:bidi="fa-IR"/>
        </w:rPr>
        <w:t xml:space="preserve">خداوند متعال گروهى از امت محمد </w:t>
      </w:r>
      <w:r w:rsidR="00A46F0D" w:rsidRPr="00A46F0D">
        <w:rPr>
          <w:rStyle w:val="libAlaemChar"/>
          <w:rtl/>
        </w:rPr>
        <w:t>صلى‌الله‌عليه‌وآله‌وسلم</w:t>
      </w:r>
      <w:r w:rsidRPr="00365E1F">
        <w:rPr>
          <w:rtl/>
          <w:lang w:bidi="fa-IR"/>
        </w:rPr>
        <w:t xml:space="preserve"> را بعد از وفاتشان و قبل از روز قيامت محشور خواهد نمود و اين عقيده مختص به آل محمد </w:t>
      </w:r>
      <w:r w:rsidR="00A46F0D" w:rsidRPr="00A46F0D">
        <w:rPr>
          <w:rStyle w:val="libAlaemChar"/>
          <w:rtl/>
        </w:rPr>
        <w:t>صلى‌الله‌عليه‌وآله‌وسلم</w:t>
      </w:r>
      <w:r w:rsidRPr="00365E1F">
        <w:rPr>
          <w:rtl/>
          <w:lang w:bidi="fa-IR"/>
        </w:rPr>
        <w:t xml:space="preserve"> است و قرآن نيز بر آن شاهد مى باشد</w:t>
      </w:r>
      <w:r w:rsidR="00227A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4</w:t>
      </w:r>
      <w:r w:rsidRPr="00FB431B">
        <w:rPr>
          <w:rStyle w:val="libFootnotenumChar"/>
          <w:rtl/>
        </w:rPr>
        <w:t>)</w:t>
      </w:r>
    </w:p>
    <w:p w:rsidR="00227ACE" w:rsidRDefault="00365E1F" w:rsidP="00227ACE">
      <w:pPr>
        <w:pStyle w:val="libNormal"/>
        <w:rPr>
          <w:rtl/>
          <w:lang w:bidi="fa-IR"/>
        </w:rPr>
      </w:pPr>
      <w:r w:rsidRPr="00365E1F">
        <w:rPr>
          <w:rtl/>
          <w:lang w:bidi="fa-IR"/>
        </w:rPr>
        <w:t>سيد مرتضى مى فرمايد:</w:t>
      </w:r>
      <w:r w:rsidR="00227ACE">
        <w:rPr>
          <w:rFonts w:hint="cs"/>
          <w:rtl/>
          <w:lang w:bidi="fa-IR"/>
        </w:rPr>
        <w:t xml:space="preserve"> «</w:t>
      </w:r>
      <w:r w:rsidRPr="00365E1F">
        <w:rPr>
          <w:rtl/>
          <w:lang w:bidi="fa-IR"/>
        </w:rPr>
        <w:t xml:space="preserve">از اعتقادات شيعه آن است كه خداوند متعال هنگام ظهور امام مهدى </w:t>
      </w:r>
      <w:r w:rsidR="00BC4DA3" w:rsidRPr="00BC4DA3">
        <w:rPr>
          <w:rStyle w:val="libAlaemChar"/>
          <w:rtl/>
        </w:rPr>
        <w:t>عليه‌السلام</w:t>
      </w:r>
      <w:r w:rsidRPr="00365E1F">
        <w:rPr>
          <w:rtl/>
          <w:lang w:bidi="fa-IR"/>
        </w:rPr>
        <w:t xml:space="preserve"> گروهى از شيعيان را كه از دنيا رفته اند باز مى گرداند تا به ثواب يارى و نصرت آن حضرت نايل شده و دولت او را مشاهده نمايند. همچنين گروهى از دشمنان را باز مى گرداند تا انتقامش را از آنان بستاند</w:t>
      </w:r>
      <w:r w:rsidR="00227A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5</w:t>
      </w:r>
      <w:r w:rsidRPr="00FB431B">
        <w:rPr>
          <w:rStyle w:val="libFootnotenumChar"/>
          <w:rtl/>
        </w:rPr>
        <w:t>)</w:t>
      </w:r>
    </w:p>
    <w:p w:rsidR="00365E1F" w:rsidRPr="00365E1F" w:rsidRDefault="00227ACE" w:rsidP="00227ACE">
      <w:pPr>
        <w:pStyle w:val="libNormal"/>
        <w:rPr>
          <w:lang w:bidi="fa-IR"/>
        </w:rPr>
      </w:pPr>
      <w:r>
        <w:rPr>
          <w:rtl/>
          <w:lang w:bidi="fa-IR"/>
        </w:rPr>
        <w:br w:type="page"/>
      </w:r>
    </w:p>
    <w:p w:rsidR="00227ACE" w:rsidRDefault="007A66B6" w:rsidP="00227ACE">
      <w:pPr>
        <w:pStyle w:val="Heading2"/>
        <w:rPr>
          <w:rtl/>
          <w:lang w:bidi="fa-IR"/>
        </w:rPr>
      </w:pPr>
      <w:bookmarkStart w:id="549" w:name="_Toc482102772"/>
      <w:r>
        <w:rPr>
          <w:rtl/>
          <w:lang w:bidi="fa-IR"/>
        </w:rPr>
        <w:t>5</w:t>
      </w:r>
      <w:r w:rsidR="00BC4DA3">
        <w:rPr>
          <w:rtl/>
          <w:lang w:bidi="fa-IR"/>
        </w:rPr>
        <w:t>23</w:t>
      </w:r>
      <w:r w:rsidR="00365E1F">
        <w:rPr>
          <w:rtl/>
          <w:lang w:bidi="fa-IR"/>
        </w:rPr>
        <w:t>:</w:t>
      </w:r>
      <w:r w:rsidR="00365E1F" w:rsidRPr="00365E1F">
        <w:rPr>
          <w:rtl/>
          <w:lang w:bidi="fa-IR"/>
        </w:rPr>
        <w:t xml:space="preserve"> آيا رجعت از ضروريات تشيع است</w:t>
      </w:r>
      <w:r w:rsidR="00365E1F">
        <w:rPr>
          <w:rtl/>
          <w:lang w:bidi="fa-IR"/>
        </w:rPr>
        <w:t>؟</w:t>
      </w:r>
      <w:bookmarkEnd w:id="549"/>
    </w:p>
    <w:p w:rsidR="00365E1F" w:rsidRPr="00365E1F" w:rsidRDefault="00365E1F" w:rsidP="00365E1F">
      <w:pPr>
        <w:pStyle w:val="libNormal"/>
        <w:rPr>
          <w:lang w:bidi="fa-IR"/>
        </w:rPr>
      </w:pPr>
      <w:r w:rsidRPr="00365E1F">
        <w:rPr>
          <w:rtl/>
          <w:lang w:bidi="fa-IR"/>
        </w:rPr>
        <w:t>اصل اعتقاد به رجعت مطابق راى گروهى از علماى اماميه از ضروريات مذهب به حساب مى آيد؛</w:t>
      </w:r>
    </w:p>
    <w:p w:rsidR="00365E1F" w:rsidRPr="00365E1F" w:rsidRDefault="00365E1F" w:rsidP="00227ACE">
      <w:pPr>
        <w:pStyle w:val="libNormal"/>
        <w:rPr>
          <w:lang w:bidi="fa-IR"/>
        </w:rPr>
      </w:pPr>
      <w:r w:rsidRPr="00365E1F">
        <w:rPr>
          <w:rtl/>
          <w:lang w:bidi="fa-IR"/>
        </w:rPr>
        <w:t>شيخ حر عاملى مى فرمايد:</w:t>
      </w:r>
      <w:r w:rsidR="00227ACE">
        <w:rPr>
          <w:rFonts w:hint="cs"/>
          <w:rtl/>
          <w:lang w:bidi="fa-IR"/>
        </w:rPr>
        <w:t xml:space="preserve"> «</w:t>
      </w:r>
      <w:r w:rsidRPr="00365E1F">
        <w:rPr>
          <w:rtl/>
          <w:lang w:bidi="fa-IR"/>
        </w:rPr>
        <w:t>همانا ثبوت رجعت نزد همه علماى معروف و مصنفين مشهور از ضروريات مذهب اماميه به حساب مى آيد و حتى عامه نيز از اين موضوع باخبرند</w:t>
      </w:r>
      <w:r w:rsidR="00227A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6</w:t>
      </w:r>
      <w:r w:rsidRPr="00FB431B">
        <w:rPr>
          <w:rStyle w:val="libFootnotenumChar"/>
          <w:rtl/>
        </w:rPr>
        <w:t>)</w:t>
      </w:r>
    </w:p>
    <w:p w:rsidR="00365E1F" w:rsidRPr="00365E1F" w:rsidRDefault="00365E1F" w:rsidP="00227ACE">
      <w:pPr>
        <w:pStyle w:val="libNormal"/>
        <w:rPr>
          <w:lang w:bidi="fa-IR"/>
        </w:rPr>
      </w:pPr>
      <w:r w:rsidRPr="00365E1F">
        <w:rPr>
          <w:rtl/>
          <w:lang w:bidi="fa-IR"/>
        </w:rPr>
        <w:t>مرحوم مجلسى مى فرمايد:</w:t>
      </w:r>
      <w:r w:rsidR="00227ACE">
        <w:rPr>
          <w:rFonts w:hint="cs"/>
          <w:rtl/>
          <w:lang w:bidi="fa-IR"/>
        </w:rPr>
        <w:t xml:space="preserve"> «</w:t>
      </w:r>
      <w:r w:rsidRPr="00365E1F">
        <w:rPr>
          <w:rtl/>
          <w:lang w:bidi="fa-IR"/>
        </w:rPr>
        <w:t xml:space="preserve">همانا اعتقاد به رجعت در همه عصرها مورد اجماع شيعه بوده و اين </w:t>
      </w:r>
      <w:r w:rsidR="00494B5F">
        <w:rPr>
          <w:rtl/>
          <w:lang w:bidi="fa-IR"/>
        </w:rPr>
        <w:t>مسأله</w:t>
      </w:r>
      <w:r w:rsidRPr="00365E1F">
        <w:rPr>
          <w:rtl/>
          <w:lang w:bidi="fa-IR"/>
        </w:rPr>
        <w:t xml:space="preserve"> مانند خورشيد در وسط روز معلوم است</w:t>
      </w:r>
      <w:r w:rsidR="00227A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7</w:t>
      </w:r>
      <w:r w:rsidRPr="00FB431B">
        <w:rPr>
          <w:rStyle w:val="libFootnotenumChar"/>
          <w:rtl/>
        </w:rPr>
        <w:t>)</w:t>
      </w:r>
    </w:p>
    <w:p w:rsidR="00365E1F" w:rsidRPr="00365E1F" w:rsidRDefault="00365E1F" w:rsidP="00227ACE">
      <w:pPr>
        <w:pStyle w:val="libNormal"/>
        <w:rPr>
          <w:lang w:bidi="fa-IR"/>
        </w:rPr>
      </w:pPr>
      <w:r w:rsidRPr="00365E1F">
        <w:rPr>
          <w:rtl/>
          <w:lang w:bidi="fa-IR"/>
        </w:rPr>
        <w:t xml:space="preserve">علامه طباطبايى </w:t>
      </w:r>
      <w:r w:rsidR="00A46F0D" w:rsidRPr="00A46F0D">
        <w:rPr>
          <w:rStyle w:val="libAlaemChar"/>
          <w:rtl/>
        </w:rPr>
        <w:t>رحمه‌الله</w:t>
      </w:r>
      <w:r w:rsidRPr="00365E1F">
        <w:rPr>
          <w:rtl/>
          <w:lang w:bidi="fa-IR"/>
        </w:rPr>
        <w:t xml:space="preserve"> مى فرمايد:</w:t>
      </w:r>
      <w:r w:rsidR="00227ACE">
        <w:rPr>
          <w:rFonts w:hint="cs"/>
          <w:rtl/>
          <w:lang w:bidi="fa-IR"/>
        </w:rPr>
        <w:t xml:space="preserve"> «</w:t>
      </w:r>
      <w:r w:rsidRPr="00365E1F">
        <w:rPr>
          <w:rtl/>
          <w:lang w:bidi="fa-IR"/>
        </w:rPr>
        <w:t xml:space="preserve">روايات رجعت از طريق اهل بيت </w:t>
      </w:r>
      <w:r w:rsidR="006C5359" w:rsidRPr="006C5359">
        <w:rPr>
          <w:rStyle w:val="libAlaemChar"/>
          <w:rtl/>
        </w:rPr>
        <w:t>عليهم‌السلام</w:t>
      </w:r>
      <w:r w:rsidRPr="00365E1F">
        <w:rPr>
          <w:rtl/>
          <w:lang w:bidi="fa-IR"/>
        </w:rPr>
        <w:t xml:space="preserve"> به تواتر معنوى به ما رسيده است</w:t>
      </w:r>
      <w:r w:rsidR="00227ACE">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133</w:t>
      </w:r>
      <w:r w:rsidR="007A66B6" w:rsidRPr="00FB431B">
        <w:rPr>
          <w:rStyle w:val="libFootnotenumChar"/>
          <w:rtl/>
        </w:rPr>
        <w:t>8</w:t>
      </w:r>
      <w:r w:rsidRPr="00FB431B">
        <w:rPr>
          <w:rStyle w:val="libFootnotenumChar"/>
          <w:rtl/>
        </w:rPr>
        <w:t>)</w:t>
      </w:r>
    </w:p>
    <w:p w:rsidR="00365E1F" w:rsidRDefault="00365E1F" w:rsidP="00227ACE">
      <w:pPr>
        <w:pStyle w:val="libNormal"/>
        <w:rPr>
          <w:rtl/>
          <w:lang w:bidi="fa-IR"/>
        </w:rPr>
      </w:pPr>
      <w:r w:rsidRPr="00365E1F">
        <w:rPr>
          <w:rtl/>
          <w:lang w:bidi="fa-IR"/>
        </w:rPr>
        <w:t>گر چه در معناى</w:t>
      </w:r>
      <w:r w:rsidR="00227ACE">
        <w:rPr>
          <w:rFonts w:hint="cs"/>
          <w:rtl/>
          <w:lang w:bidi="fa-IR"/>
        </w:rPr>
        <w:t xml:space="preserve"> «</w:t>
      </w:r>
      <w:r w:rsidRPr="00365E1F">
        <w:rPr>
          <w:rtl/>
          <w:lang w:bidi="fa-IR"/>
        </w:rPr>
        <w:t>رجعت</w:t>
      </w:r>
      <w:r w:rsidR="00227ACE">
        <w:rPr>
          <w:rFonts w:hint="cs"/>
          <w:rtl/>
          <w:lang w:bidi="fa-IR"/>
        </w:rPr>
        <w:t xml:space="preserve">» </w:t>
      </w:r>
      <w:r w:rsidRPr="00365E1F">
        <w:rPr>
          <w:rtl/>
          <w:lang w:bidi="fa-IR"/>
        </w:rPr>
        <w:t>بين علما اختلاف شده و برخى آن را به معناى رجعت دولت گرفته اند</w:t>
      </w:r>
      <w:r>
        <w:rPr>
          <w:rtl/>
          <w:lang w:bidi="fa-IR"/>
        </w:rPr>
        <w:t>،</w:t>
      </w:r>
      <w:r w:rsidRPr="00365E1F">
        <w:rPr>
          <w:rtl/>
          <w:lang w:bidi="fa-IR"/>
        </w:rPr>
        <w:t xml:space="preserve"> اما در اصل عقيده به رجعت اتفاق است</w:t>
      </w:r>
      <w:r>
        <w:rPr>
          <w:rtl/>
          <w:lang w:bidi="fa-IR"/>
        </w:rPr>
        <w:t>،</w:t>
      </w:r>
      <w:r w:rsidRPr="00365E1F">
        <w:rPr>
          <w:rtl/>
          <w:lang w:bidi="fa-IR"/>
        </w:rPr>
        <w:t xml:space="preserve"> بلكه معناى معهود آن كه همان بازگشت به اين دنيا در عصر ظهور است معناى مشهور نزد علماى شيعه است</w:t>
      </w:r>
      <w:r>
        <w:rPr>
          <w:rtl/>
          <w:lang w:bidi="fa-IR"/>
        </w:rPr>
        <w:t>.</w:t>
      </w:r>
    </w:p>
    <w:p w:rsidR="00227ACE" w:rsidRPr="00365E1F" w:rsidRDefault="00227ACE" w:rsidP="00227ACE">
      <w:pPr>
        <w:pStyle w:val="libNormal"/>
        <w:rPr>
          <w:lang w:bidi="fa-IR"/>
        </w:rPr>
      </w:pPr>
      <w:r>
        <w:rPr>
          <w:rtl/>
          <w:lang w:bidi="fa-IR"/>
        </w:rPr>
        <w:br w:type="page"/>
      </w:r>
    </w:p>
    <w:p w:rsidR="00227ACE" w:rsidRDefault="007A66B6" w:rsidP="00227ACE">
      <w:pPr>
        <w:pStyle w:val="Heading2"/>
        <w:rPr>
          <w:rtl/>
          <w:lang w:bidi="fa-IR"/>
        </w:rPr>
      </w:pPr>
      <w:bookmarkStart w:id="550" w:name="_Toc482102773"/>
      <w:r>
        <w:rPr>
          <w:rtl/>
          <w:lang w:bidi="fa-IR"/>
        </w:rPr>
        <w:t>5</w:t>
      </w:r>
      <w:r w:rsidR="00BC4DA3">
        <w:rPr>
          <w:rtl/>
          <w:lang w:bidi="fa-IR"/>
        </w:rPr>
        <w:t>2</w:t>
      </w:r>
      <w:r>
        <w:rPr>
          <w:rtl/>
          <w:lang w:bidi="fa-IR"/>
        </w:rPr>
        <w:t>4</w:t>
      </w:r>
      <w:r w:rsidR="00365E1F">
        <w:rPr>
          <w:rtl/>
          <w:lang w:bidi="fa-IR"/>
        </w:rPr>
        <w:t>:</w:t>
      </w:r>
      <w:r w:rsidR="00365E1F" w:rsidRPr="00365E1F">
        <w:rPr>
          <w:rtl/>
          <w:lang w:bidi="fa-IR"/>
        </w:rPr>
        <w:t xml:space="preserve"> چرا متكلمين بحث از رجعت را در علم كلام مطرح مى كنند؟</w:t>
      </w:r>
      <w:bookmarkEnd w:id="550"/>
    </w:p>
    <w:p w:rsidR="00365E1F" w:rsidRPr="00365E1F" w:rsidRDefault="00365E1F" w:rsidP="00365E1F">
      <w:pPr>
        <w:pStyle w:val="libNormal"/>
        <w:rPr>
          <w:lang w:bidi="fa-IR"/>
        </w:rPr>
      </w:pPr>
      <w:r w:rsidRPr="00365E1F">
        <w:rPr>
          <w:rtl/>
          <w:lang w:bidi="fa-IR"/>
        </w:rPr>
        <w:t>عوامل مختلفى در بحث از رجعت در علم كلام وجود دارد كه به برخى از آنها اشاره مى كنيم</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رجعت از امور اعتقادى است كه در روايات بسيارى به آن اشاره شده است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xml:space="preserve">- رجعت با </w:t>
      </w:r>
      <w:r w:rsidR="00494B5F">
        <w:rPr>
          <w:rtl/>
          <w:lang w:bidi="fa-IR"/>
        </w:rPr>
        <w:t>مسأله</w:t>
      </w:r>
      <w:r w:rsidR="00365E1F" w:rsidRPr="00365E1F">
        <w:rPr>
          <w:rtl/>
          <w:lang w:bidi="fa-IR"/>
        </w:rPr>
        <w:t xml:space="preserve"> امامت ارتباط دارد</w:t>
      </w:r>
      <w:r w:rsidR="00365E1F">
        <w:rPr>
          <w:rtl/>
          <w:lang w:bidi="fa-IR"/>
        </w:rPr>
        <w:t>،</w:t>
      </w:r>
      <w:r w:rsidR="00365E1F" w:rsidRPr="00365E1F">
        <w:rPr>
          <w:rtl/>
          <w:lang w:bidi="fa-IR"/>
        </w:rPr>
        <w:t xml:space="preserve"> زيرا به اين نكته اشاره دارد كه امامان شيعه مورد ظلم و تعدى قرار گرفته اند و لذا در عصر حكومت حضرت مهدى </w:t>
      </w:r>
      <w:r w:rsidRPr="00BC4DA3">
        <w:rPr>
          <w:rStyle w:val="libAlaemChar"/>
          <w:rtl/>
        </w:rPr>
        <w:t>عليه‌السلام</w:t>
      </w:r>
      <w:r w:rsidR="00365E1F" w:rsidRPr="00365E1F">
        <w:rPr>
          <w:rtl/>
          <w:lang w:bidi="fa-IR"/>
        </w:rPr>
        <w:t xml:space="preserve"> بازگشته و حكومت خواهند كرد.</w:t>
      </w:r>
    </w:p>
    <w:p w:rsidR="00365E1F" w:rsidRPr="00365E1F" w:rsidRDefault="00BC4DA3" w:rsidP="00365E1F">
      <w:pPr>
        <w:pStyle w:val="libNormal"/>
        <w:rPr>
          <w:lang w:bidi="fa-IR"/>
        </w:rPr>
      </w:pPr>
      <w:r>
        <w:rPr>
          <w:rtl/>
          <w:lang w:bidi="fa-IR"/>
        </w:rPr>
        <w:t>3</w:t>
      </w:r>
      <w:r w:rsidR="00365E1F" w:rsidRPr="00365E1F">
        <w:rPr>
          <w:rtl/>
          <w:lang w:bidi="fa-IR"/>
        </w:rPr>
        <w:t>- رجعت از آنجا كه از علايم قيامت و مربوط به معاد است لذا در عقايد بحث مى شود.</w:t>
      </w:r>
    </w:p>
    <w:p w:rsidR="00365E1F" w:rsidRPr="00365E1F" w:rsidRDefault="007A66B6" w:rsidP="00365E1F">
      <w:pPr>
        <w:pStyle w:val="libNormal"/>
        <w:rPr>
          <w:lang w:bidi="fa-IR"/>
        </w:rPr>
      </w:pPr>
      <w:r>
        <w:rPr>
          <w:rtl/>
          <w:lang w:bidi="fa-IR"/>
        </w:rPr>
        <w:t>4</w:t>
      </w:r>
      <w:r w:rsidR="00365E1F" w:rsidRPr="00365E1F">
        <w:rPr>
          <w:rtl/>
          <w:lang w:bidi="fa-IR"/>
        </w:rPr>
        <w:t>- رجعت زمينه ساز اعتقاد به معاد است</w:t>
      </w:r>
      <w:r w:rsidR="00365E1F">
        <w:rPr>
          <w:rtl/>
          <w:lang w:bidi="fa-IR"/>
        </w:rPr>
        <w:t>،</w:t>
      </w:r>
      <w:r w:rsidR="00365E1F" w:rsidRPr="00365E1F">
        <w:rPr>
          <w:rtl/>
          <w:lang w:bidi="fa-IR"/>
        </w:rPr>
        <w:t xml:space="preserve"> زيرا همان گونه كه غيبت صغرا زمينه ساز غيبت كبرا و همواركننده آن بود</w:t>
      </w:r>
      <w:r w:rsidR="00365E1F">
        <w:rPr>
          <w:rtl/>
          <w:lang w:bidi="fa-IR"/>
        </w:rPr>
        <w:t>،</w:t>
      </w:r>
      <w:r w:rsidR="00365E1F" w:rsidRPr="00365E1F">
        <w:rPr>
          <w:rtl/>
          <w:lang w:bidi="fa-IR"/>
        </w:rPr>
        <w:t xml:space="preserve"> قيامت صغرا نيز كه همان رجعت است همواركننده قيامت كبرا خواهد بود.</w:t>
      </w:r>
    </w:p>
    <w:p w:rsidR="00EA6045" w:rsidRDefault="007A66B6" w:rsidP="00365E1F">
      <w:pPr>
        <w:pStyle w:val="libNormal"/>
        <w:rPr>
          <w:rtl/>
          <w:lang w:bidi="fa-IR"/>
        </w:rPr>
      </w:pPr>
      <w:r>
        <w:rPr>
          <w:rtl/>
          <w:lang w:bidi="fa-IR"/>
        </w:rPr>
        <w:t>5</w:t>
      </w:r>
      <w:r w:rsidR="00365E1F" w:rsidRPr="00365E1F">
        <w:rPr>
          <w:rtl/>
          <w:lang w:bidi="fa-IR"/>
        </w:rPr>
        <w:t xml:space="preserve">- رجعت با </w:t>
      </w:r>
      <w:r w:rsidR="00494B5F">
        <w:rPr>
          <w:rtl/>
          <w:lang w:bidi="fa-IR"/>
        </w:rPr>
        <w:t>مسأله</w:t>
      </w:r>
      <w:r w:rsidR="00365E1F" w:rsidRPr="00365E1F">
        <w:rPr>
          <w:rtl/>
          <w:lang w:bidi="fa-IR"/>
        </w:rPr>
        <w:t xml:space="preserve"> ثواب و عقاب نيز ارتباط دارد زيرا در آن نشانه هايى است از عقاب و ثواب براى كسانى كه در كمال كفر و يا ايمان به سر برده اند.</w:t>
      </w:r>
    </w:p>
    <w:p w:rsidR="00365E1F" w:rsidRPr="00365E1F" w:rsidRDefault="00EA6045" w:rsidP="00365E1F">
      <w:pPr>
        <w:pStyle w:val="libNormal"/>
        <w:rPr>
          <w:lang w:bidi="fa-IR"/>
        </w:rPr>
      </w:pPr>
      <w:r>
        <w:rPr>
          <w:rtl/>
          <w:lang w:bidi="fa-IR"/>
        </w:rPr>
        <w:br w:type="page"/>
      </w:r>
    </w:p>
    <w:p w:rsidR="00EA6045" w:rsidRDefault="007A66B6" w:rsidP="00EA6045">
      <w:pPr>
        <w:pStyle w:val="Heading2"/>
        <w:rPr>
          <w:rFonts w:hint="cs"/>
          <w:rtl/>
          <w:lang w:bidi="fa-IR"/>
        </w:rPr>
      </w:pPr>
      <w:r>
        <w:rPr>
          <w:rtl/>
          <w:lang w:bidi="fa-IR"/>
        </w:rPr>
        <w:t>5</w:t>
      </w:r>
      <w:r w:rsidR="00BC4DA3">
        <w:rPr>
          <w:rtl/>
          <w:lang w:bidi="fa-IR"/>
        </w:rPr>
        <w:t>2</w:t>
      </w:r>
      <w:r>
        <w:rPr>
          <w:rtl/>
          <w:lang w:bidi="fa-IR"/>
        </w:rPr>
        <w:t>5</w:t>
      </w:r>
      <w:r w:rsidR="00365E1F">
        <w:rPr>
          <w:rtl/>
          <w:lang w:bidi="fa-IR"/>
        </w:rPr>
        <w:t>:</w:t>
      </w:r>
      <w:r w:rsidR="00365E1F" w:rsidRPr="00365E1F">
        <w:rPr>
          <w:rtl/>
          <w:lang w:bidi="fa-IR"/>
        </w:rPr>
        <w:t xml:space="preserve"> درباره رجعت چه ديدگاه هايى وجود دارد؟</w:t>
      </w:r>
    </w:p>
    <w:p w:rsidR="00365E1F" w:rsidRPr="00365E1F" w:rsidRDefault="00365E1F" w:rsidP="00365E1F">
      <w:pPr>
        <w:pStyle w:val="libNormal"/>
        <w:rPr>
          <w:lang w:bidi="fa-IR"/>
        </w:rPr>
      </w:pPr>
      <w:r w:rsidRPr="00365E1F">
        <w:rPr>
          <w:rtl/>
          <w:lang w:bidi="fa-IR"/>
        </w:rPr>
        <w:t>در مورد رجعت در اين دنيا ديدگاه هايى وجود دارد:</w:t>
      </w:r>
    </w:p>
    <w:p w:rsidR="00365E1F" w:rsidRPr="00365E1F" w:rsidRDefault="00BC4DA3" w:rsidP="00365E1F">
      <w:pPr>
        <w:pStyle w:val="libNormal"/>
        <w:rPr>
          <w:lang w:bidi="fa-IR"/>
        </w:rPr>
      </w:pPr>
      <w:r>
        <w:rPr>
          <w:rtl/>
          <w:lang w:bidi="fa-IR"/>
        </w:rPr>
        <w:t>1</w:t>
      </w:r>
      <w:r w:rsidR="00365E1F" w:rsidRPr="00365E1F">
        <w:rPr>
          <w:rtl/>
          <w:lang w:bidi="fa-IR"/>
        </w:rPr>
        <w:t xml:space="preserve">- رجعت همانند تمثلاتى است براى ارواح مومنين و ائمه اهل بيت </w:t>
      </w:r>
      <w:r w:rsidR="006C5359" w:rsidRPr="006C5359">
        <w:rPr>
          <w:rStyle w:val="libAlaemChar"/>
          <w:rtl/>
        </w:rPr>
        <w:t>عليهم‌السلام</w:t>
      </w:r>
      <w:r w:rsidR="00365E1F" w:rsidRPr="00365E1F">
        <w:rPr>
          <w:rtl/>
          <w:lang w:bidi="fa-IR"/>
        </w:rPr>
        <w:t xml:space="preserve"> كه از دنيا رفته اند و دوباره روح آنان ظهور كرده تصرفاتى در اين عالم خواهند نمود.</w:t>
      </w:r>
    </w:p>
    <w:p w:rsidR="00365E1F" w:rsidRPr="00365E1F" w:rsidRDefault="00365E1F" w:rsidP="00365E1F">
      <w:pPr>
        <w:pStyle w:val="libNormal"/>
        <w:rPr>
          <w:lang w:bidi="fa-IR"/>
        </w:rPr>
      </w:pPr>
      <w:r w:rsidRPr="00365E1F">
        <w:rPr>
          <w:rtl/>
          <w:lang w:bidi="fa-IR"/>
        </w:rPr>
        <w:t>اين تفسير گر چه به برخى از فلاسفه از قبيل</w:t>
      </w:r>
      <w:r>
        <w:rPr>
          <w:rtl/>
          <w:lang w:bidi="fa-IR"/>
        </w:rPr>
        <w:t>:</w:t>
      </w:r>
      <w:r w:rsidRPr="00365E1F">
        <w:rPr>
          <w:rtl/>
          <w:lang w:bidi="fa-IR"/>
        </w:rPr>
        <w:t xml:space="preserve"> شاه آبادى و رفيعى قزوينى نسبت داده شده ولى با ظواهر ادله سازگارى ندارد.</w:t>
      </w:r>
    </w:p>
    <w:p w:rsidR="00365E1F" w:rsidRPr="00365E1F" w:rsidRDefault="00BC4DA3" w:rsidP="00365E1F">
      <w:pPr>
        <w:pStyle w:val="libNormal"/>
        <w:rPr>
          <w:lang w:bidi="fa-IR"/>
        </w:rPr>
      </w:pPr>
      <w:r>
        <w:rPr>
          <w:rtl/>
          <w:lang w:bidi="fa-IR"/>
        </w:rPr>
        <w:t>2</w:t>
      </w:r>
      <w:r w:rsidR="00365E1F" w:rsidRPr="00365E1F">
        <w:rPr>
          <w:rtl/>
          <w:lang w:bidi="fa-IR"/>
        </w:rPr>
        <w:t xml:space="preserve">- مقصود از رجعت ظهور امام زمان </w:t>
      </w:r>
      <w:r w:rsidRPr="00BC4DA3">
        <w:rPr>
          <w:rStyle w:val="libAlaemChar"/>
          <w:rtl/>
        </w:rPr>
        <w:t>عليه‌السلام</w:t>
      </w:r>
      <w:r w:rsidR="00365E1F" w:rsidRPr="00365E1F">
        <w:rPr>
          <w:rtl/>
          <w:lang w:bidi="fa-IR"/>
        </w:rPr>
        <w:t xml:space="preserve"> و رجوع او به مردم به جهت اقامه توحيد و عدل است</w:t>
      </w:r>
      <w:r w:rsidR="00365E1F">
        <w:rPr>
          <w:rtl/>
          <w:lang w:bidi="fa-IR"/>
        </w:rPr>
        <w:t>.</w:t>
      </w:r>
      <w:r w:rsidR="00365E1F" w:rsidRPr="00365E1F">
        <w:rPr>
          <w:rtl/>
          <w:lang w:bidi="fa-IR"/>
        </w:rPr>
        <w:t xml:space="preserve"> اصل اين معنا گر چه صحيح است ولى اطلاق رجعت بر آن خلاف ظاهر ادله است</w:t>
      </w:r>
      <w:r w:rsidR="00365E1F">
        <w:rPr>
          <w:rtl/>
          <w:lang w:bidi="fa-IR"/>
        </w:rPr>
        <w:t>.</w:t>
      </w:r>
    </w:p>
    <w:p w:rsidR="00227ACE" w:rsidRDefault="00BC4DA3" w:rsidP="00365E1F">
      <w:pPr>
        <w:pStyle w:val="libNormal"/>
        <w:rPr>
          <w:rtl/>
          <w:lang w:bidi="fa-IR"/>
        </w:rPr>
      </w:pPr>
      <w:r>
        <w:rPr>
          <w:rtl/>
          <w:lang w:bidi="fa-IR"/>
        </w:rPr>
        <w:t>3</w:t>
      </w:r>
      <w:r w:rsidR="00365E1F" w:rsidRPr="00365E1F">
        <w:rPr>
          <w:rtl/>
          <w:lang w:bidi="fa-IR"/>
        </w:rPr>
        <w:t xml:space="preserve">- مقصود از رجعت رجوع عده اى از اموات به اين دنيا به جهت مصالحى خاص در عصر حكومت حضرت مهدى </w:t>
      </w:r>
      <w:r w:rsidRPr="00BC4DA3">
        <w:rPr>
          <w:rStyle w:val="libAlaemChar"/>
          <w:rtl/>
        </w:rPr>
        <w:t>عليه‌السلام</w:t>
      </w:r>
      <w:r w:rsidR="00365E1F" w:rsidRPr="00365E1F">
        <w:rPr>
          <w:rtl/>
          <w:lang w:bidi="fa-IR"/>
        </w:rPr>
        <w:t xml:space="preserve"> است</w:t>
      </w:r>
      <w:r w:rsidR="00365E1F">
        <w:rPr>
          <w:rtl/>
          <w:lang w:bidi="fa-IR"/>
        </w:rPr>
        <w:t>.</w:t>
      </w:r>
      <w:r w:rsidR="00365E1F" w:rsidRPr="00365E1F">
        <w:rPr>
          <w:rtl/>
          <w:lang w:bidi="fa-IR"/>
        </w:rPr>
        <w:t xml:space="preserve"> اين قول راى مشهور و موافق ظواهر ادله مى باشد.</w:t>
      </w:r>
    </w:p>
    <w:p w:rsidR="00365E1F" w:rsidRPr="00365E1F" w:rsidRDefault="00227ACE" w:rsidP="00365E1F">
      <w:pPr>
        <w:pStyle w:val="libNormal"/>
        <w:rPr>
          <w:lang w:bidi="fa-IR"/>
        </w:rPr>
      </w:pPr>
      <w:r>
        <w:rPr>
          <w:rtl/>
          <w:lang w:bidi="fa-IR"/>
        </w:rPr>
        <w:br w:type="page"/>
      </w:r>
    </w:p>
    <w:p w:rsidR="00227ACE" w:rsidRDefault="007A66B6" w:rsidP="00227ACE">
      <w:pPr>
        <w:pStyle w:val="Heading2"/>
        <w:rPr>
          <w:rtl/>
          <w:lang w:bidi="fa-IR"/>
        </w:rPr>
      </w:pPr>
      <w:bookmarkStart w:id="551" w:name="_Toc482102774"/>
      <w:r>
        <w:rPr>
          <w:rtl/>
          <w:lang w:bidi="fa-IR"/>
        </w:rPr>
        <w:t>5</w:t>
      </w:r>
      <w:r w:rsidR="00BC4DA3">
        <w:rPr>
          <w:rtl/>
          <w:lang w:bidi="fa-IR"/>
        </w:rPr>
        <w:t>2</w:t>
      </w:r>
      <w:r>
        <w:rPr>
          <w:rtl/>
          <w:lang w:bidi="fa-IR"/>
        </w:rPr>
        <w:t>6</w:t>
      </w:r>
      <w:r w:rsidR="00365E1F">
        <w:rPr>
          <w:rtl/>
          <w:lang w:bidi="fa-IR"/>
        </w:rPr>
        <w:t>:</w:t>
      </w:r>
      <w:r w:rsidR="00365E1F" w:rsidRPr="00365E1F">
        <w:rPr>
          <w:rtl/>
          <w:lang w:bidi="fa-IR"/>
        </w:rPr>
        <w:t xml:space="preserve"> آيا دليل عقلى بر ضرورت رجعت وجود دارد؟</w:t>
      </w:r>
      <w:bookmarkEnd w:id="551"/>
    </w:p>
    <w:p w:rsidR="00365E1F" w:rsidRPr="00365E1F" w:rsidRDefault="00365E1F" w:rsidP="00365E1F">
      <w:pPr>
        <w:pStyle w:val="libNormal"/>
        <w:rPr>
          <w:lang w:bidi="fa-IR"/>
        </w:rPr>
      </w:pPr>
      <w:r w:rsidRPr="00365E1F">
        <w:rPr>
          <w:rtl/>
          <w:lang w:bidi="fa-IR"/>
        </w:rPr>
        <w:t>برخى از بزرگان براى اثبات ضرورت رجعت به ادله عقلى تمسك كرده اند. اينك به برخى از آنها اشاره مى كنيم</w:t>
      </w:r>
      <w:r>
        <w:rPr>
          <w:rtl/>
          <w:lang w:bidi="fa-IR"/>
        </w:rPr>
        <w:t>:</w:t>
      </w:r>
    </w:p>
    <w:p w:rsidR="00365E1F" w:rsidRPr="00365E1F" w:rsidRDefault="00365E1F" w:rsidP="00365E1F">
      <w:pPr>
        <w:pStyle w:val="libNormal"/>
        <w:rPr>
          <w:lang w:bidi="fa-IR"/>
        </w:rPr>
      </w:pPr>
      <w:r w:rsidRPr="00227ACE">
        <w:rPr>
          <w:rStyle w:val="libBold1Char"/>
          <w:rtl/>
        </w:rPr>
        <w:t>دليل اول</w:t>
      </w:r>
      <w:r>
        <w:rPr>
          <w:rtl/>
          <w:lang w:bidi="fa-IR"/>
        </w:rPr>
        <w:t>:</w:t>
      </w:r>
      <w:r w:rsidRPr="00365E1F">
        <w:rPr>
          <w:rtl/>
          <w:lang w:bidi="fa-IR"/>
        </w:rPr>
        <w:t xml:space="preserve"> قسر دائم يا اكثرى محال است</w:t>
      </w:r>
    </w:p>
    <w:p w:rsidR="00365E1F" w:rsidRPr="00365E1F" w:rsidRDefault="00365E1F" w:rsidP="00365E1F">
      <w:pPr>
        <w:pStyle w:val="libNormal"/>
        <w:rPr>
          <w:lang w:bidi="fa-IR"/>
        </w:rPr>
      </w:pPr>
      <w:r w:rsidRPr="00365E1F">
        <w:rPr>
          <w:rtl/>
          <w:lang w:bidi="fa-IR"/>
        </w:rPr>
        <w:t>تقرير دليل</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روح و نفس ناطقه علاقه تام به بدن عنصرى دارد و لذا هر گاه بعد از مرگ توجه آن به بدن طبيعى به نحو كامل حاصل شود زندگى جديد ممكن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هر حقيقت خاصيت و اثرى دارد لذا پيامبر و امام داراى قوه تكميل و تعليم نسبت به جميع بشر است تا روز قيامت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در حكمت به اثبات رسيده كه قسر دائمى يا اكثرى محال است</w:t>
      </w:r>
      <w:r>
        <w:rPr>
          <w:rtl/>
          <w:lang w:bidi="fa-IR"/>
        </w:rPr>
        <w:t>،</w:t>
      </w:r>
      <w:r w:rsidRPr="00365E1F">
        <w:rPr>
          <w:rtl/>
          <w:lang w:bidi="fa-IR"/>
        </w:rPr>
        <w:t xml:space="preserve"> يعنى هر طبيعت و حقيقتى محال است كه در هيچ وقت يا در اكثر اوقات از خاصيتش محروم گردد.</w:t>
      </w:r>
    </w:p>
    <w:p w:rsidR="00365E1F" w:rsidRPr="00365E1F" w:rsidRDefault="00365E1F" w:rsidP="00365E1F">
      <w:pPr>
        <w:pStyle w:val="libNormal"/>
        <w:rPr>
          <w:lang w:bidi="fa-IR"/>
        </w:rPr>
      </w:pPr>
      <w:r w:rsidRPr="00227ACE">
        <w:rPr>
          <w:rStyle w:val="libBold1Char"/>
          <w:rtl/>
        </w:rPr>
        <w:t>نتيجه</w:t>
      </w:r>
      <w:r>
        <w:rPr>
          <w:rtl/>
          <w:lang w:bidi="fa-IR"/>
        </w:rPr>
        <w:t>:</w:t>
      </w:r>
      <w:r w:rsidRPr="00365E1F">
        <w:rPr>
          <w:rtl/>
          <w:lang w:bidi="fa-IR"/>
        </w:rPr>
        <w:t xml:space="preserve"> اينكه رجوع پيامبر و امامان </w:t>
      </w:r>
      <w:r w:rsidR="006C5359" w:rsidRPr="006C5359">
        <w:rPr>
          <w:rStyle w:val="libAlaemChar"/>
          <w:rtl/>
        </w:rPr>
        <w:t>عليهم‌السلام</w:t>
      </w:r>
      <w:r w:rsidRPr="00365E1F">
        <w:rPr>
          <w:rtl/>
          <w:lang w:bidi="fa-IR"/>
        </w:rPr>
        <w:t xml:space="preserve"> به دنيا از آنجا كه در زمان حياتشان نسبت به تعليم عموم بشر به فعليت نرسيده</w:t>
      </w:r>
      <w:r>
        <w:rPr>
          <w:rtl/>
          <w:lang w:bidi="fa-IR"/>
        </w:rPr>
        <w:t>،</w:t>
      </w:r>
      <w:r w:rsidRPr="00365E1F">
        <w:rPr>
          <w:rtl/>
          <w:lang w:bidi="fa-IR"/>
        </w:rPr>
        <w:t xml:space="preserve"> ضرورى است</w:t>
      </w:r>
      <w:r>
        <w:rPr>
          <w:rtl/>
          <w:lang w:bidi="fa-IR"/>
        </w:rPr>
        <w:t>.</w:t>
      </w:r>
    </w:p>
    <w:p w:rsidR="00365E1F" w:rsidRPr="00365E1F" w:rsidRDefault="00365E1F" w:rsidP="00365E1F">
      <w:pPr>
        <w:pStyle w:val="libNormal"/>
        <w:rPr>
          <w:lang w:bidi="fa-IR"/>
        </w:rPr>
      </w:pPr>
      <w:r w:rsidRPr="00227ACE">
        <w:rPr>
          <w:rStyle w:val="libBold1Char"/>
          <w:rtl/>
        </w:rPr>
        <w:t>دليل دوم</w:t>
      </w:r>
      <w:r>
        <w:rPr>
          <w:rtl/>
          <w:lang w:bidi="fa-IR"/>
        </w:rPr>
        <w:t>:</w:t>
      </w:r>
      <w:r w:rsidRPr="00365E1F">
        <w:rPr>
          <w:rtl/>
          <w:lang w:bidi="fa-IR"/>
        </w:rPr>
        <w:t xml:space="preserve"> ضرورت تداوم راه مصلحان</w:t>
      </w:r>
    </w:p>
    <w:p w:rsidR="00365E1F" w:rsidRPr="00365E1F" w:rsidRDefault="00365E1F" w:rsidP="00365E1F">
      <w:pPr>
        <w:pStyle w:val="libNormal"/>
        <w:rPr>
          <w:lang w:bidi="fa-IR"/>
        </w:rPr>
      </w:pPr>
      <w:r w:rsidRPr="00365E1F">
        <w:rPr>
          <w:rtl/>
          <w:lang w:bidi="fa-IR"/>
        </w:rPr>
        <w:t>تقرير دليل</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هر شخص انقلابى كه در صدد برپايى نهضتى بزرگ در سطح جامعه است احتياج به جانشينانى دارد كه اصول ترسيم شده از ناحيه او را تبيين و تطبيق نمايند. و لذا بعد از پيامبر </w:t>
      </w:r>
      <w:r w:rsidR="00A46F0D" w:rsidRPr="00A46F0D">
        <w:rPr>
          <w:rStyle w:val="libAlaemChar"/>
          <w:rtl/>
        </w:rPr>
        <w:t>صلى‌الله‌عليه‌وآله‌وسلم</w:t>
      </w:r>
      <w:r w:rsidRPr="00365E1F">
        <w:rPr>
          <w:rtl/>
          <w:lang w:bidi="fa-IR"/>
        </w:rPr>
        <w:t xml:space="preserve"> دوازده امام </w:t>
      </w:r>
      <w:r w:rsidR="00BC4DA3" w:rsidRPr="00BC4DA3">
        <w:rPr>
          <w:rStyle w:val="libAlaemChar"/>
          <w:rtl/>
        </w:rPr>
        <w:t>عليه‌السلام</w:t>
      </w:r>
      <w:r w:rsidRPr="00365E1F">
        <w:rPr>
          <w:rtl/>
          <w:lang w:bidi="fa-IR"/>
        </w:rPr>
        <w:t xml:space="preserve"> منصوب شدند.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مطابق روايات شيعه و سنى امامان بعد از پيامبر </w:t>
      </w:r>
      <w:r w:rsidR="00A46F0D" w:rsidRPr="00A46F0D">
        <w:rPr>
          <w:rStyle w:val="libAlaemChar"/>
          <w:rtl/>
        </w:rPr>
        <w:t>صلى‌الله‌عليه‌وآله‌وسلم</w:t>
      </w:r>
      <w:r w:rsidRPr="00365E1F">
        <w:rPr>
          <w:rtl/>
          <w:lang w:bidi="fa-IR"/>
        </w:rPr>
        <w:t xml:space="preserve"> تا روز قيامت دوازده نفرند.</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امام دوازدهم حضرت مهدى </w:t>
      </w:r>
      <w:r w:rsidR="00BC4DA3" w:rsidRPr="00BC4DA3">
        <w:rPr>
          <w:rStyle w:val="libAlaemChar"/>
          <w:rtl/>
        </w:rPr>
        <w:t>عليه‌السلام</w:t>
      </w:r>
      <w:r w:rsidRPr="00365E1F">
        <w:rPr>
          <w:rtl/>
          <w:lang w:bidi="fa-IR"/>
        </w:rPr>
        <w:t xml:space="preserve"> بزرگ ترين قيام كننده جهانى است كه با هدف برپايى حكومت عدل توحيدى در سطح جهان قيام خواهد نمود.</w:t>
      </w:r>
    </w:p>
    <w:p w:rsidR="00365E1F" w:rsidRPr="00365E1F" w:rsidRDefault="00365E1F" w:rsidP="00365E1F">
      <w:pPr>
        <w:pStyle w:val="libNormal"/>
        <w:rPr>
          <w:lang w:bidi="fa-IR"/>
        </w:rPr>
      </w:pPr>
      <w:r w:rsidRPr="00365E1F">
        <w:rPr>
          <w:rtl/>
          <w:lang w:bidi="fa-IR"/>
        </w:rPr>
        <w:lastRenderedPageBreak/>
        <w:t>د</w:t>
      </w:r>
      <w:r>
        <w:rPr>
          <w:rtl/>
          <w:lang w:bidi="fa-IR"/>
        </w:rPr>
        <w:t>:</w:t>
      </w:r>
      <w:r w:rsidRPr="00365E1F">
        <w:rPr>
          <w:rtl/>
          <w:lang w:bidi="fa-IR"/>
        </w:rPr>
        <w:t xml:space="preserve"> اين گونه قيام نياز به آمدن اشخاصى بعد از او دارد كه ادامه دهنده راه او در زمينه تبيين و تطبيق منويات و اصول نهضت او باشند كه همانند او از مقام عصمت برخوردارند.</w:t>
      </w:r>
    </w:p>
    <w:p w:rsidR="00365E1F" w:rsidRPr="00365E1F" w:rsidRDefault="00365E1F" w:rsidP="00365E1F">
      <w:pPr>
        <w:pStyle w:val="libNormal"/>
        <w:rPr>
          <w:lang w:bidi="fa-IR"/>
        </w:rPr>
      </w:pPr>
      <w:r w:rsidRPr="00227ACE">
        <w:rPr>
          <w:rStyle w:val="libBold1Char"/>
          <w:rtl/>
        </w:rPr>
        <w:t>نتيجه</w:t>
      </w:r>
      <w:r>
        <w:rPr>
          <w:rtl/>
          <w:lang w:bidi="fa-IR"/>
        </w:rPr>
        <w:t>:</w:t>
      </w:r>
      <w:r w:rsidRPr="00365E1F">
        <w:rPr>
          <w:rtl/>
          <w:lang w:bidi="fa-IR"/>
        </w:rPr>
        <w:t xml:space="preserve"> ضرورت رجعت اهل بيت </w:t>
      </w:r>
      <w:r w:rsidR="006C5359" w:rsidRPr="006C5359">
        <w:rPr>
          <w:rStyle w:val="libAlaemChar"/>
          <w:rtl/>
        </w:rPr>
        <w:t>عليهم‌السلام</w:t>
      </w:r>
      <w:r>
        <w:rPr>
          <w:rtl/>
          <w:lang w:bidi="fa-IR"/>
        </w:rPr>
        <w:t>.</w:t>
      </w:r>
    </w:p>
    <w:p w:rsidR="00365E1F" w:rsidRPr="00365E1F" w:rsidRDefault="00365E1F" w:rsidP="00365E1F">
      <w:pPr>
        <w:pStyle w:val="libNormal"/>
        <w:rPr>
          <w:lang w:bidi="fa-IR"/>
        </w:rPr>
      </w:pPr>
      <w:r w:rsidRPr="00227ACE">
        <w:rPr>
          <w:rStyle w:val="libBold1Char"/>
          <w:rtl/>
        </w:rPr>
        <w:t>دليل سوم</w:t>
      </w:r>
      <w:r>
        <w:rPr>
          <w:rtl/>
          <w:lang w:bidi="fa-IR"/>
        </w:rPr>
        <w:t>:</w:t>
      </w:r>
      <w:r w:rsidRPr="00365E1F">
        <w:rPr>
          <w:rtl/>
          <w:lang w:bidi="fa-IR"/>
        </w:rPr>
        <w:t xml:space="preserve"> فطرى بودن رجعت</w:t>
      </w:r>
    </w:p>
    <w:p w:rsidR="00365E1F" w:rsidRPr="00365E1F" w:rsidRDefault="00365E1F" w:rsidP="00365E1F">
      <w:pPr>
        <w:pStyle w:val="libNormal"/>
        <w:rPr>
          <w:lang w:bidi="fa-IR"/>
        </w:rPr>
      </w:pPr>
      <w:r w:rsidRPr="00365E1F">
        <w:rPr>
          <w:rtl/>
          <w:lang w:bidi="fa-IR"/>
        </w:rPr>
        <w:t>تقرير دليل</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ضرورت حكومت عدل عالمى</w:t>
      </w:r>
      <w:r>
        <w:rPr>
          <w:rtl/>
          <w:lang w:bidi="fa-IR"/>
        </w:rPr>
        <w:t>،</w:t>
      </w:r>
      <w:r w:rsidRPr="00365E1F">
        <w:rPr>
          <w:rtl/>
          <w:lang w:bidi="fa-IR"/>
        </w:rPr>
        <w:t xml:space="preserve"> فطرى بشر است</w:t>
      </w:r>
      <w:r>
        <w:rPr>
          <w:rtl/>
          <w:lang w:bidi="fa-IR"/>
        </w:rPr>
        <w:t>.</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عمر حضرت بعد از ظهور عادى خواهد بود</w:t>
      </w:r>
      <w:r>
        <w:rPr>
          <w:rtl/>
          <w:lang w:bidi="fa-IR"/>
        </w:rPr>
        <w:t>،</w:t>
      </w:r>
      <w:r w:rsidRPr="00365E1F">
        <w:rPr>
          <w:rtl/>
          <w:lang w:bidi="fa-IR"/>
        </w:rPr>
        <w:t xml:space="preserve"> زيرا اصل در عدم اعجاز است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مطابق قاعده و روايات مدت حكومت عدل توحيدى طولانى خواهد بود.</w:t>
      </w:r>
    </w:p>
    <w:p w:rsidR="00365E1F" w:rsidRPr="00365E1F" w:rsidRDefault="00365E1F" w:rsidP="00365E1F">
      <w:pPr>
        <w:pStyle w:val="libNormal"/>
        <w:rPr>
          <w:lang w:bidi="fa-IR"/>
        </w:rPr>
      </w:pPr>
      <w:r w:rsidRPr="00365E1F">
        <w:rPr>
          <w:rtl/>
          <w:lang w:bidi="fa-IR"/>
        </w:rPr>
        <w:t>د</w:t>
      </w:r>
      <w:r>
        <w:rPr>
          <w:rtl/>
          <w:lang w:bidi="fa-IR"/>
        </w:rPr>
        <w:t>:</w:t>
      </w:r>
      <w:r w:rsidRPr="00365E1F">
        <w:rPr>
          <w:rtl/>
          <w:lang w:bidi="fa-IR"/>
        </w:rPr>
        <w:t xml:space="preserve"> بايد كسانى باشند مثل خود حضرت كه ادامه دهنده راه او هستند.</w:t>
      </w:r>
    </w:p>
    <w:p w:rsidR="00365E1F" w:rsidRPr="00365E1F" w:rsidRDefault="00365E1F" w:rsidP="00365E1F">
      <w:pPr>
        <w:pStyle w:val="libNormal"/>
        <w:rPr>
          <w:lang w:bidi="fa-IR"/>
        </w:rPr>
      </w:pPr>
      <w:r w:rsidRPr="00365E1F">
        <w:rPr>
          <w:rtl/>
          <w:lang w:bidi="fa-IR"/>
        </w:rPr>
        <w:t>نتيجه</w:t>
      </w:r>
      <w:r>
        <w:rPr>
          <w:rtl/>
          <w:lang w:bidi="fa-IR"/>
        </w:rPr>
        <w:t>:</w:t>
      </w:r>
      <w:r w:rsidRPr="00365E1F">
        <w:rPr>
          <w:rtl/>
          <w:lang w:bidi="fa-IR"/>
        </w:rPr>
        <w:t xml:space="preserve"> ضرورت رجعت</w:t>
      </w:r>
      <w:r>
        <w:rPr>
          <w:rtl/>
          <w:lang w:bidi="fa-IR"/>
        </w:rPr>
        <w:t>.</w:t>
      </w:r>
    </w:p>
    <w:p w:rsidR="00365E1F" w:rsidRPr="00365E1F" w:rsidRDefault="00365E1F" w:rsidP="00365E1F">
      <w:pPr>
        <w:pStyle w:val="libNormal"/>
        <w:rPr>
          <w:lang w:bidi="fa-IR"/>
        </w:rPr>
      </w:pPr>
      <w:r w:rsidRPr="00365E1F">
        <w:rPr>
          <w:rtl/>
          <w:lang w:bidi="fa-IR"/>
        </w:rPr>
        <w:t>غير از اين ادله عقلى جهات ديگرى وجود دارد كه اعتقاد به رجعت را ضرورى مى سازد:</w:t>
      </w:r>
    </w:p>
    <w:p w:rsidR="00365E1F" w:rsidRPr="00365E1F" w:rsidRDefault="00BC4DA3" w:rsidP="00365E1F">
      <w:pPr>
        <w:pStyle w:val="libNormal"/>
        <w:rPr>
          <w:lang w:bidi="fa-IR"/>
        </w:rPr>
      </w:pPr>
      <w:r>
        <w:rPr>
          <w:rtl/>
          <w:lang w:bidi="fa-IR"/>
        </w:rPr>
        <w:t>1</w:t>
      </w:r>
      <w:r w:rsidR="00365E1F" w:rsidRPr="00365E1F">
        <w:rPr>
          <w:rtl/>
          <w:lang w:bidi="fa-IR"/>
        </w:rPr>
        <w:t>- وجود روايات فراوان در موضوع رجعت</w:t>
      </w:r>
      <w:r w:rsidR="00365E1F">
        <w:rPr>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رجعت</w:t>
      </w:r>
      <w:r w:rsidR="00365E1F">
        <w:rPr>
          <w:rtl/>
          <w:lang w:bidi="fa-IR"/>
        </w:rPr>
        <w:t>،</w:t>
      </w:r>
      <w:r w:rsidR="00365E1F" w:rsidRPr="00365E1F">
        <w:rPr>
          <w:rtl/>
          <w:lang w:bidi="fa-IR"/>
        </w:rPr>
        <w:t xml:space="preserve"> با </w:t>
      </w:r>
      <w:r w:rsidR="00494B5F">
        <w:rPr>
          <w:rtl/>
          <w:lang w:bidi="fa-IR"/>
        </w:rPr>
        <w:t>مسأله</w:t>
      </w:r>
      <w:r w:rsidR="00365E1F" w:rsidRPr="00365E1F">
        <w:rPr>
          <w:rtl/>
          <w:lang w:bidi="fa-IR"/>
        </w:rPr>
        <w:t xml:space="preserve"> امامت گره خورده و اشاره به مظلوميت اهل بيت </w:t>
      </w:r>
      <w:r w:rsidR="006C5359" w:rsidRPr="006C5359">
        <w:rPr>
          <w:rStyle w:val="libAlaemChar"/>
          <w:rtl/>
        </w:rPr>
        <w:t>عليهم‌السلام</w:t>
      </w:r>
      <w:r w:rsidR="00365E1F" w:rsidRPr="00365E1F">
        <w:rPr>
          <w:rtl/>
          <w:lang w:bidi="fa-IR"/>
        </w:rPr>
        <w:t xml:space="preserve"> دارد.</w:t>
      </w:r>
    </w:p>
    <w:p w:rsidR="00365E1F" w:rsidRPr="00365E1F" w:rsidRDefault="00BC4DA3" w:rsidP="00365E1F">
      <w:pPr>
        <w:pStyle w:val="libNormal"/>
        <w:rPr>
          <w:lang w:bidi="fa-IR"/>
        </w:rPr>
      </w:pPr>
      <w:r>
        <w:rPr>
          <w:rtl/>
          <w:lang w:bidi="fa-IR"/>
        </w:rPr>
        <w:t>3</w:t>
      </w:r>
      <w:r w:rsidR="00365E1F" w:rsidRPr="00365E1F">
        <w:rPr>
          <w:rtl/>
          <w:lang w:bidi="fa-IR"/>
        </w:rPr>
        <w:t>- رجعت زمينه ساز اعتقاد به معاد است و اعتقاد مردم را به قيامت كبرا هموار مى سازد.</w:t>
      </w:r>
    </w:p>
    <w:p w:rsidR="00227ACE" w:rsidRDefault="007A66B6" w:rsidP="00365E1F">
      <w:pPr>
        <w:pStyle w:val="libNormal"/>
        <w:rPr>
          <w:rtl/>
          <w:lang w:bidi="fa-IR"/>
        </w:rPr>
      </w:pPr>
      <w:r>
        <w:rPr>
          <w:rtl/>
          <w:lang w:bidi="fa-IR"/>
        </w:rPr>
        <w:t>4</w:t>
      </w:r>
      <w:r w:rsidR="00365E1F" w:rsidRPr="00365E1F">
        <w:rPr>
          <w:rtl/>
          <w:lang w:bidi="fa-IR"/>
        </w:rPr>
        <w:t>- عقيده به رجعت اثر ترتيبى در جامعه دارد</w:t>
      </w:r>
      <w:r w:rsidR="00365E1F">
        <w:rPr>
          <w:rtl/>
          <w:lang w:bidi="fa-IR"/>
        </w:rPr>
        <w:t>،</w:t>
      </w:r>
      <w:r w:rsidR="00365E1F" w:rsidRPr="00365E1F">
        <w:rPr>
          <w:rtl/>
          <w:lang w:bidi="fa-IR"/>
        </w:rPr>
        <w:t xml:space="preserve"> زيرا از آنجا كه عصر ظهور به مانند بهشت روى زمين است كه در آن انسان هاى بسيار خوب و بسيار بد رجعت مى كنند</w:t>
      </w:r>
      <w:r w:rsidR="00365E1F">
        <w:rPr>
          <w:rtl/>
          <w:lang w:bidi="fa-IR"/>
        </w:rPr>
        <w:t>،</w:t>
      </w:r>
      <w:r w:rsidR="00365E1F" w:rsidRPr="00365E1F">
        <w:rPr>
          <w:rtl/>
          <w:lang w:bidi="fa-IR"/>
        </w:rPr>
        <w:t xml:space="preserve"> لذا اين عقيده مشوق انسان بر كار خوب است تا به اين فضيلت يعنى زندگى در بهشت زمين در عصر ظهور با رجعت نايل آيد.</w:t>
      </w:r>
    </w:p>
    <w:p w:rsidR="00365E1F" w:rsidRPr="00365E1F" w:rsidRDefault="00227ACE" w:rsidP="00365E1F">
      <w:pPr>
        <w:pStyle w:val="libNormal"/>
        <w:rPr>
          <w:lang w:bidi="fa-IR"/>
        </w:rPr>
      </w:pPr>
      <w:r>
        <w:rPr>
          <w:rtl/>
          <w:lang w:bidi="fa-IR"/>
        </w:rPr>
        <w:br w:type="page"/>
      </w:r>
    </w:p>
    <w:p w:rsidR="00227ACE" w:rsidRDefault="007A66B6" w:rsidP="00227ACE">
      <w:pPr>
        <w:pStyle w:val="Heading2"/>
        <w:rPr>
          <w:rtl/>
          <w:lang w:bidi="fa-IR"/>
        </w:rPr>
      </w:pPr>
      <w:bookmarkStart w:id="552" w:name="_Toc482102775"/>
      <w:r>
        <w:rPr>
          <w:rtl/>
          <w:lang w:bidi="fa-IR"/>
        </w:rPr>
        <w:t>5</w:t>
      </w:r>
      <w:r w:rsidR="00BC4DA3">
        <w:rPr>
          <w:rtl/>
          <w:lang w:bidi="fa-IR"/>
        </w:rPr>
        <w:t>2</w:t>
      </w:r>
      <w:r>
        <w:rPr>
          <w:rtl/>
          <w:lang w:bidi="fa-IR"/>
        </w:rPr>
        <w:t>7</w:t>
      </w:r>
      <w:r w:rsidR="00365E1F">
        <w:rPr>
          <w:rtl/>
          <w:lang w:bidi="fa-IR"/>
        </w:rPr>
        <w:t>:</w:t>
      </w:r>
      <w:r w:rsidR="00365E1F" w:rsidRPr="00365E1F">
        <w:rPr>
          <w:rtl/>
          <w:lang w:bidi="fa-IR"/>
        </w:rPr>
        <w:t xml:space="preserve"> آيا قرآن به رجعت كسانى به اين دنيا اشاره نموده است</w:t>
      </w:r>
      <w:r w:rsidR="00365E1F">
        <w:rPr>
          <w:rtl/>
          <w:lang w:bidi="fa-IR"/>
        </w:rPr>
        <w:t>؟</w:t>
      </w:r>
      <w:bookmarkEnd w:id="552"/>
    </w:p>
    <w:p w:rsidR="00365E1F" w:rsidRPr="00365E1F" w:rsidRDefault="00365E1F" w:rsidP="00365E1F">
      <w:pPr>
        <w:pStyle w:val="libNormal"/>
        <w:rPr>
          <w:lang w:bidi="fa-IR"/>
        </w:rPr>
      </w:pPr>
      <w:r w:rsidRPr="00365E1F">
        <w:rPr>
          <w:rtl/>
          <w:lang w:bidi="fa-IR"/>
        </w:rPr>
        <w:t>در قرآن به رجعت به معناى رجوع كسى به اين دنيا در موارد زيادى اشاره شده است</w:t>
      </w:r>
      <w:r>
        <w:rPr>
          <w:rtl/>
          <w:lang w:bidi="fa-IR"/>
        </w:rPr>
        <w:t>.</w:t>
      </w:r>
      <w:r w:rsidRPr="00365E1F">
        <w:rPr>
          <w:rtl/>
          <w:lang w:bidi="fa-IR"/>
        </w:rPr>
        <w:t xml:space="preserve"> اينك به برخى از نمونه هاى آن اشاره مى كنيم</w:t>
      </w:r>
      <w:r>
        <w:rPr>
          <w:rtl/>
          <w:lang w:bidi="fa-IR"/>
        </w:rPr>
        <w:t>:</w:t>
      </w:r>
    </w:p>
    <w:p w:rsidR="00365E1F" w:rsidRPr="00365E1F" w:rsidRDefault="00BC4DA3" w:rsidP="00227ACE">
      <w:pPr>
        <w:pStyle w:val="libNormal"/>
        <w:rPr>
          <w:lang w:bidi="fa-IR"/>
        </w:rPr>
      </w:pPr>
      <w:r>
        <w:rPr>
          <w:rtl/>
          <w:lang w:bidi="fa-IR"/>
        </w:rPr>
        <w:t>1</w:t>
      </w:r>
      <w:r w:rsidR="00365E1F" w:rsidRPr="00365E1F">
        <w:rPr>
          <w:rtl/>
          <w:lang w:bidi="fa-IR"/>
        </w:rPr>
        <w:t>- خداوند متعال مى فرمايد:</w:t>
      </w:r>
      <w:r w:rsidR="00227ACE">
        <w:rPr>
          <w:rFonts w:hint="cs"/>
          <w:rtl/>
          <w:lang w:bidi="fa-IR"/>
        </w:rPr>
        <w:t xml:space="preserve"> «</w:t>
      </w:r>
      <w:r w:rsidR="00365E1F" w:rsidRPr="00227ACE">
        <w:rPr>
          <w:rStyle w:val="libHadeesChar"/>
          <w:rtl/>
        </w:rPr>
        <w:t>الم تر الى الذين خرجوا من ديارهم و هم الوفا حذر الموت فقال لهم الله موتوا ثم احياهم</w:t>
      </w:r>
      <w:r w:rsidR="00227ACE">
        <w:rPr>
          <w:rFonts w:hint="cs"/>
          <w:rtl/>
          <w:lang w:bidi="fa-IR"/>
        </w:rPr>
        <w:t xml:space="preserve">» </w:t>
      </w:r>
      <w:r w:rsidR="00365E1F" w:rsidRPr="00FB431B">
        <w:rPr>
          <w:rStyle w:val="libFootnotenumChar"/>
          <w:rtl/>
        </w:rPr>
        <w:t>(</w:t>
      </w:r>
      <w:r w:rsidRPr="00FB431B">
        <w:rPr>
          <w:rStyle w:val="libFootnotenumChar"/>
          <w:rtl/>
        </w:rPr>
        <w:t>133</w:t>
      </w:r>
      <w:r w:rsidR="007A66B6" w:rsidRPr="00FB431B">
        <w:rPr>
          <w:rStyle w:val="libFootnotenumChar"/>
          <w:rtl/>
        </w:rPr>
        <w:t>9</w:t>
      </w:r>
      <w:r w:rsidR="00365E1F" w:rsidRPr="00FB431B">
        <w:rPr>
          <w:rStyle w:val="libFootnotenumChar"/>
          <w:rtl/>
        </w:rPr>
        <w:t>)</w:t>
      </w:r>
      <w:r w:rsidR="00365E1F">
        <w:rPr>
          <w:rtl/>
          <w:lang w:bidi="fa-IR"/>
        </w:rPr>
        <w:t>؛</w:t>
      </w:r>
      <w:r w:rsidR="00227ACE">
        <w:rPr>
          <w:rFonts w:hint="cs"/>
          <w:rtl/>
          <w:lang w:bidi="fa-IR"/>
        </w:rPr>
        <w:t xml:space="preserve"> «</w:t>
      </w:r>
      <w:r w:rsidR="00365E1F" w:rsidRPr="00365E1F">
        <w:rPr>
          <w:rtl/>
          <w:lang w:bidi="fa-IR"/>
        </w:rPr>
        <w:t>آيا نديديد كسانى را كه از ترس مرگ از ديار خود بيرون رفتند كه هزاران تن بودند</w:t>
      </w:r>
      <w:r w:rsidR="00365E1F">
        <w:rPr>
          <w:rtl/>
          <w:lang w:bidi="fa-IR"/>
        </w:rPr>
        <w:t>،</w:t>
      </w:r>
      <w:r w:rsidR="00365E1F" w:rsidRPr="00365E1F">
        <w:rPr>
          <w:rtl/>
          <w:lang w:bidi="fa-IR"/>
        </w:rPr>
        <w:t xml:space="preserve"> خداوند فرمود: بميريد</w:t>
      </w:r>
      <w:r w:rsidR="00365E1F">
        <w:rPr>
          <w:rtl/>
          <w:lang w:bidi="fa-IR"/>
        </w:rPr>
        <w:t>،</w:t>
      </w:r>
      <w:r w:rsidR="00365E1F" w:rsidRPr="00365E1F">
        <w:rPr>
          <w:rtl/>
          <w:lang w:bidi="fa-IR"/>
        </w:rPr>
        <w:t xml:space="preserve"> همه مردند</w:t>
      </w:r>
      <w:r w:rsidR="00365E1F">
        <w:rPr>
          <w:rtl/>
          <w:lang w:bidi="fa-IR"/>
        </w:rPr>
        <w:t>،</w:t>
      </w:r>
      <w:r w:rsidR="00365E1F" w:rsidRPr="00365E1F">
        <w:rPr>
          <w:rtl/>
          <w:lang w:bidi="fa-IR"/>
        </w:rPr>
        <w:t xml:space="preserve"> سپس آنان را زنده كرد.</w:t>
      </w:r>
      <w:r w:rsidR="00227ACE">
        <w:rPr>
          <w:rFonts w:hint="cs"/>
          <w:rtl/>
          <w:lang w:bidi="fa-IR"/>
        </w:rPr>
        <w:t>»</w:t>
      </w:r>
    </w:p>
    <w:p w:rsidR="00365E1F" w:rsidRPr="00365E1F" w:rsidRDefault="00365E1F" w:rsidP="00365E1F">
      <w:pPr>
        <w:pStyle w:val="libNormal"/>
        <w:rPr>
          <w:lang w:bidi="fa-IR"/>
        </w:rPr>
      </w:pPr>
      <w:r w:rsidRPr="00365E1F">
        <w:rPr>
          <w:rtl/>
          <w:lang w:bidi="fa-IR"/>
        </w:rPr>
        <w:t xml:space="preserve">آيه اشاره به زنده شدن هفتاد هزار خانوار دارد كه بر اثر طاعون از دنيا رفته بودند. </w:t>
      </w:r>
      <w:r w:rsidRPr="00FB431B">
        <w:rPr>
          <w:rStyle w:val="libFootnotenumChar"/>
          <w:rtl/>
        </w:rPr>
        <w:t>(</w:t>
      </w:r>
      <w:r w:rsidR="00BC4DA3" w:rsidRPr="00FB431B">
        <w:rPr>
          <w:rStyle w:val="libFootnotenumChar"/>
          <w:rtl/>
        </w:rPr>
        <w:t>13</w:t>
      </w:r>
      <w:r w:rsidR="007A66B6" w:rsidRPr="00FB431B">
        <w:rPr>
          <w:rStyle w:val="libFootnotenumChar"/>
          <w:rtl/>
        </w:rPr>
        <w:t>40</w:t>
      </w:r>
      <w:r w:rsidRPr="00FB431B">
        <w:rPr>
          <w:rStyle w:val="libFootnotenumChar"/>
          <w:rtl/>
        </w:rPr>
        <w:t>)</w:t>
      </w:r>
    </w:p>
    <w:p w:rsidR="00365E1F" w:rsidRPr="00365E1F" w:rsidRDefault="00BC4DA3" w:rsidP="00227ACE">
      <w:pPr>
        <w:pStyle w:val="libNormal"/>
        <w:rPr>
          <w:lang w:bidi="fa-IR"/>
        </w:rPr>
      </w:pPr>
      <w:r>
        <w:rPr>
          <w:rtl/>
          <w:lang w:bidi="fa-IR"/>
        </w:rPr>
        <w:t>2</w:t>
      </w:r>
      <w:r w:rsidR="00365E1F" w:rsidRPr="00365E1F">
        <w:rPr>
          <w:rtl/>
          <w:lang w:bidi="fa-IR"/>
        </w:rPr>
        <w:t>- خداوند مى فرمايد:</w:t>
      </w:r>
      <w:r w:rsidR="00227ACE">
        <w:rPr>
          <w:rFonts w:hint="cs"/>
          <w:rtl/>
          <w:lang w:bidi="fa-IR"/>
        </w:rPr>
        <w:t xml:space="preserve"> </w:t>
      </w:r>
      <w:r w:rsidR="00227ACE" w:rsidRPr="00227ACE">
        <w:rPr>
          <w:rStyle w:val="libAlaemChar"/>
          <w:rFonts w:hint="cs"/>
          <w:rtl/>
        </w:rPr>
        <w:t>(</w:t>
      </w:r>
      <w:r w:rsidR="00227ACE" w:rsidRPr="00227ACE">
        <w:rPr>
          <w:rStyle w:val="libAieChar"/>
          <w:rtl/>
          <w:lang w:bidi="fa-IR"/>
        </w:rPr>
        <w:t>فَقُلْنَا اضْرِبُوهُ بِبَعْضِهَا كَذَٰلِكَ يُحْيِي اللَّهُ الْمَوْتَىٰ وَيُرِيكُمْ آيَاتِهِ لَعَلَّكُمْ تَعْقِلُونَ</w:t>
      </w:r>
      <w:r w:rsidR="00227ACE" w:rsidRPr="00227ACE">
        <w:rPr>
          <w:rStyle w:val="libAlaemChar"/>
          <w:rFonts w:hint="cs"/>
          <w:rtl/>
        </w:rPr>
        <w:t>)</w:t>
      </w:r>
      <w:r w:rsidR="00227ACE">
        <w:rPr>
          <w:rFonts w:hint="cs"/>
          <w:rtl/>
          <w:lang w:bidi="fa-IR"/>
        </w:rPr>
        <w:t xml:space="preserve"> </w:t>
      </w:r>
      <w:r w:rsidR="00365E1F" w:rsidRPr="00FB431B">
        <w:rPr>
          <w:rStyle w:val="libFootnotenumChar"/>
          <w:rtl/>
        </w:rPr>
        <w:t>(</w:t>
      </w:r>
      <w:r w:rsidRPr="00FB431B">
        <w:rPr>
          <w:rStyle w:val="libFootnotenumChar"/>
          <w:rtl/>
        </w:rPr>
        <w:t>13</w:t>
      </w:r>
      <w:r w:rsidR="007A66B6" w:rsidRPr="00FB431B">
        <w:rPr>
          <w:rStyle w:val="libFootnotenumChar"/>
          <w:rtl/>
        </w:rPr>
        <w:t>4</w:t>
      </w:r>
      <w:r w:rsidRPr="00FB431B">
        <w:rPr>
          <w:rStyle w:val="libFootnotenumChar"/>
          <w:rtl/>
        </w:rPr>
        <w:t>1</w:t>
      </w:r>
      <w:r w:rsidR="00365E1F" w:rsidRPr="00FB431B">
        <w:rPr>
          <w:rStyle w:val="libFootnotenumChar"/>
          <w:rtl/>
        </w:rPr>
        <w:t>)</w:t>
      </w:r>
      <w:r w:rsidR="00365E1F">
        <w:rPr>
          <w:rtl/>
          <w:lang w:bidi="fa-IR"/>
        </w:rPr>
        <w:t>؛</w:t>
      </w:r>
      <w:r w:rsidR="00227ACE">
        <w:rPr>
          <w:rFonts w:hint="cs"/>
          <w:rtl/>
          <w:lang w:bidi="fa-IR"/>
        </w:rPr>
        <w:t xml:space="preserve"> «</w:t>
      </w:r>
      <w:r w:rsidR="00365E1F" w:rsidRPr="00365E1F">
        <w:rPr>
          <w:rtl/>
          <w:lang w:bidi="fa-IR"/>
        </w:rPr>
        <w:t>پس دستور داديم كه پاره اى از اعضاى آن گاو را بر بدن كشته بزنيد تا ببينيد كه خداوند اين گونه مردگان را زنده خواهد نمود و قدرت كامل خويش را آشكار خواهد ساخت شايد شما به خرد درآييد</w:t>
      </w:r>
      <w:r w:rsidR="00227ACE">
        <w:rPr>
          <w:rFonts w:hint="cs"/>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 xml:space="preserve">آيه مربوط به كشته بنى اسرائيل است كه به قدرت خداوند زنده شد. </w:t>
      </w:r>
      <w:r w:rsidRPr="00FB431B">
        <w:rPr>
          <w:rStyle w:val="libFootnotenumChar"/>
          <w:rtl/>
        </w:rPr>
        <w:t>(</w:t>
      </w:r>
      <w:r w:rsidR="00BC4DA3" w:rsidRPr="00FB431B">
        <w:rPr>
          <w:rStyle w:val="libFootnotenumChar"/>
          <w:rtl/>
        </w:rPr>
        <w:t>13</w:t>
      </w:r>
      <w:r w:rsidR="007A66B6" w:rsidRPr="00FB431B">
        <w:rPr>
          <w:rStyle w:val="libFootnotenumChar"/>
          <w:rtl/>
        </w:rPr>
        <w:t>4</w:t>
      </w:r>
      <w:r w:rsidR="00BC4DA3" w:rsidRPr="00FB431B">
        <w:rPr>
          <w:rStyle w:val="libFootnotenumChar"/>
          <w:rtl/>
        </w:rPr>
        <w:t>2</w:t>
      </w:r>
      <w:r w:rsidRPr="00FB431B">
        <w:rPr>
          <w:rStyle w:val="libFootnotenumChar"/>
          <w:rtl/>
        </w:rPr>
        <w:t>)</w:t>
      </w:r>
    </w:p>
    <w:p w:rsidR="00365E1F" w:rsidRPr="00365E1F" w:rsidRDefault="00BC4DA3" w:rsidP="00227ACE">
      <w:pPr>
        <w:pStyle w:val="libNormal"/>
        <w:rPr>
          <w:lang w:bidi="fa-IR"/>
        </w:rPr>
      </w:pPr>
      <w:r>
        <w:rPr>
          <w:rtl/>
          <w:lang w:bidi="fa-IR"/>
        </w:rPr>
        <w:t>3</w:t>
      </w:r>
      <w:r w:rsidR="00365E1F" w:rsidRPr="00365E1F">
        <w:rPr>
          <w:rtl/>
          <w:lang w:bidi="fa-IR"/>
        </w:rPr>
        <w:t>- خداوند مى فرمايد:</w:t>
      </w:r>
      <w:r w:rsidR="00227ACE">
        <w:rPr>
          <w:rFonts w:hint="cs"/>
          <w:rtl/>
          <w:lang w:bidi="fa-IR"/>
        </w:rPr>
        <w:t xml:space="preserve"> </w:t>
      </w:r>
      <w:r w:rsidR="00227ACE" w:rsidRPr="00227ACE">
        <w:rPr>
          <w:rStyle w:val="libAlaemChar"/>
          <w:rFonts w:hint="cs"/>
          <w:rtl/>
        </w:rPr>
        <w:t>(</w:t>
      </w:r>
      <w:r w:rsidR="00227ACE" w:rsidRPr="00227ACE">
        <w:rPr>
          <w:rStyle w:val="libAieChar"/>
          <w:rtl/>
          <w:lang w:bidi="fa-IR"/>
        </w:rPr>
        <w:t>وَإِذْ قُلْتُمْ يَا مُوسَىٰ لَن نُّؤْمِنَ لَكَ حَتَّىٰ نَرَى اللَّهَ جَهْرَةً فَأَخَذَتْكُمُ الصَّاعِقَةُ وَأَنتُمْ تَنظُرُونَ</w:t>
      </w:r>
      <w:r w:rsidR="00365E1F" w:rsidRPr="00227ACE">
        <w:rPr>
          <w:rStyle w:val="libAieChar"/>
          <w:rtl/>
        </w:rPr>
        <w:t xml:space="preserve"> * </w:t>
      </w:r>
      <w:r w:rsidR="00227ACE" w:rsidRPr="00227ACE">
        <w:rPr>
          <w:rStyle w:val="libAieChar"/>
          <w:rtl/>
          <w:lang w:bidi="fa-IR"/>
        </w:rPr>
        <w:t>ثُمَّ بَعَثْنَاكُم مِّن بَعْدِ مَوْتِكُمْ لَعَلَّكُمْ تَشْكُرُونَ</w:t>
      </w:r>
      <w:r w:rsidR="00227ACE" w:rsidRPr="00227ACE">
        <w:rPr>
          <w:rStyle w:val="libAlaemChar"/>
          <w:rFonts w:hint="cs"/>
          <w:rtl/>
        </w:rPr>
        <w:t>)</w:t>
      </w:r>
      <w:r w:rsidR="00227ACE">
        <w:rPr>
          <w:rFonts w:hint="cs"/>
          <w:rtl/>
          <w:lang w:bidi="fa-IR"/>
        </w:rPr>
        <w:t xml:space="preserve"> </w:t>
      </w:r>
      <w:r w:rsidR="00365E1F" w:rsidRPr="00FB431B">
        <w:rPr>
          <w:rStyle w:val="libFootnotenumChar"/>
          <w:rtl/>
        </w:rPr>
        <w:t>(</w:t>
      </w:r>
      <w:r w:rsidRPr="00FB431B">
        <w:rPr>
          <w:rStyle w:val="libFootnotenumChar"/>
          <w:rtl/>
        </w:rPr>
        <w:t>13</w:t>
      </w:r>
      <w:r w:rsidR="007A66B6" w:rsidRPr="00FB431B">
        <w:rPr>
          <w:rStyle w:val="libFootnotenumChar"/>
          <w:rtl/>
        </w:rPr>
        <w:t>4</w:t>
      </w:r>
      <w:r w:rsidRPr="00FB431B">
        <w:rPr>
          <w:rStyle w:val="libFootnotenumChar"/>
          <w:rtl/>
        </w:rPr>
        <w:t>3</w:t>
      </w:r>
      <w:r w:rsidR="00365E1F" w:rsidRPr="00FB431B">
        <w:rPr>
          <w:rStyle w:val="libFootnotenumChar"/>
          <w:rtl/>
        </w:rPr>
        <w:t>)</w:t>
      </w:r>
      <w:r w:rsidR="00365E1F">
        <w:rPr>
          <w:rtl/>
          <w:lang w:bidi="fa-IR"/>
        </w:rPr>
        <w:t>؛</w:t>
      </w:r>
      <w:r w:rsidR="00227ACE">
        <w:rPr>
          <w:rFonts w:hint="cs"/>
          <w:rtl/>
          <w:lang w:bidi="fa-IR"/>
        </w:rPr>
        <w:t xml:space="preserve"> «</w:t>
      </w:r>
      <w:r w:rsidR="00365E1F" w:rsidRPr="00365E1F">
        <w:rPr>
          <w:rtl/>
          <w:lang w:bidi="fa-IR"/>
        </w:rPr>
        <w:t>و به بياد آريد وقتى را كه گفتيد: اى موسى ما به تو ايمان نمى آوريم مگر آنكه خدا را آشكارا ببينيم پس صاعقه سوزان بر شما فرود آمد و آن را به چشم خود مشاهده كرديد. سپس شما را بعد از مرگ برانگيختيم باشد كه خدا را شكر گزاريد</w:t>
      </w:r>
      <w:r w:rsidR="00227ACE">
        <w:rPr>
          <w:rFonts w:hint="cs"/>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 xml:space="preserve">آيه مربوط به برخى از قوم حضرت موسى </w:t>
      </w:r>
      <w:r w:rsidR="00BC4DA3" w:rsidRPr="00BC4DA3">
        <w:rPr>
          <w:rStyle w:val="libAlaemChar"/>
          <w:rtl/>
        </w:rPr>
        <w:t>عليه‌السلام</w:t>
      </w:r>
      <w:r w:rsidRPr="00365E1F">
        <w:rPr>
          <w:rtl/>
          <w:lang w:bidi="fa-IR"/>
        </w:rPr>
        <w:t xml:space="preserve"> است كه تقاضاى رويت خدا را به چشم را كردند كه اين خواسته سبب نزول عذاب و مرگ آنان شد ولى خداوند بار ديگر آنها را زنده كرد. </w:t>
      </w:r>
      <w:r w:rsidRPr="00FB431B">
        <w:rPr>
          <w:rStyle w:val="libFootnotenumChar"/>
          <w:rtl/>
        </w:rPr>
        <w:t>(</w:t>
      </w:r>
      <w:r w:rsidR="00BC4DA3" w:rsidRPr="00FB431B">
        <w:rPr>
          <w:rStyle w:val="libFootnotenumChar"/>
          <w:rtl/>
        </w:rPr>
        <w:t>13</w:t>
      </w:r>
      <w:r w:rsidR="007A66B6" w:rsidRPr="00FB431B">
        <w:rPr>
          <w:rStyle w:val="libFootnotenumChar"/>
          <w:rtl/>
        </w:rPr>
        <w:t>44</w:t>
      </w:r>
      <w:r w:rsidRPr="00FB431B">
        <w:rPr>
          <w:rStyle w:val="libFootnotenumChar"/>
          <w:rtl/>
        </w:rPr>
        <w:t>)</w:t>
      </w:r>
    </w:p>
    <w:p w:rsidR="00365E1F" w:rsidRPr="00365E1F" w:rsidRDefault="007A66B6" w:rsidP="005D6CD0">
      <w:pPr>
        <w:pStyle w:val="libNormal"/>
        <w:rPr>
          <w:lang w:bidi="fa-IR"/>
        </w:rPr>
      </w:pPr>
      <w:r>
        <w:rPr>
          <w:rtl/>
          <w:lang w:bidi="fa-IR"/>
        </w:rPr>
        <w:lastRenderedPageBreak/>
        <w:t>4</w:t>
      </w:r>
      <w:r w:rsidR="00365E1F" w:rsidRPr="00365E1F">
        <w:rPr>
          <w:rtl/>
          <w:lang w:bidi="fa-IR"/>
        </w:rPr>
        <w:t>- و نيز مى فرمايد:</w:t>
      </w:r>
      <w:r w:rsidR="00227ACE">
        <w:rPr>
          <w:rFonts w:hint="cs"/>
          <w:rtl/>
          <w:lang w:bidi="fa-IR"/>
        </w:rPr>
        <w:t xml:space="preserve"> «</w:t>
      </w:r>
      <w:r w:rsidR="00365E1F" w:rsidRPr="00227ACE">
        <w:rPr>
          <w:rStyle w:val="libHadeesChar"/>
          <w:rtl/>
        </w:rPr>
        <w:t>او كالذى مر على قرية و هى خاوية على عروش ها قال انى يحيى هذه الله بعد موتها فاماته الله مائة عام ثم بعثه</w:t>
      </w:r>
      <w:r w:rsidR="00227ACE">
        <w:rPr>
          <w:rFonts w:hint="cs"/>
          <w:rtl/>
          <w:lang w:bidi="fa-IR"/>
        </w:rPr>
        <w:t xml:space="preserve">» </w:t>
      </w:r>
      <w:r w:rsidR="00365E1F" w:rsidRPr="00FB431B">
        <w:rPr>
          <w:rStyle w:val="libFootnotenumChar"/>
          <w:rtl/>
        </w:rPr>
        <w:t>(</w:t>
      </w:r>
      <w:r w:rsidR="00BC4DA3" w:rsidRPr="00FB431B">
        <w:rPr>
          <w:rStyle w:val="libFootnotenumChar"/>
          <w:rtl/>
        </w:rPr>
        <w:t>13</w:t>
      </w:r>
      <w:r w:rsidRPr="00FB431B">
        <w:rPr>
          <w:rStyle w:val="libFootnotenumChar"/>
          <w:rtl/>
        </w:rPr>
        <w:t>45</w:t>
      </w:r>
      <w:r w:rsidR="00365E1F" w:rsidRPr="00FB431B">
        <w:rPr>
          <w:rStyle w:val="libFootnotenumChar"/>
          <w:rtl/>
        </w:rPr>
        <w:t>)</w:t>
      </w:r>
      <w:r w:rsidR="00365E1F">
        <w:rPr>
          <w:rtl/>
          <w:lang w:bidi="fa-IR"/>
        </w:rPr>
        <w:t>؛</w:t>
      </w:r>
      <w:r w:rsidR="005D6CD0">
        <w:rPr>
          <w:rFonts w:hint="cs"/>
          <w:rtl/>
          <w:lang w:bidi="fa-IR"/>
        </w:rPr>
        <w:t xml:space="preserve"> «</w:t>
      </w:r>
      <w:r w:rsidR="00365E1F" w:rsidRPr="00365E1F">
        <w:rPr>
          <w:rtl/>
          <w:lang w:bidi="fa-IR"/>
        </w:rPr>
        <w:t>يا به مانند آن كسى كه به دهكده اى گذر كرد كه خراب و ويران شده بود</w:t>
      </w:r>
      <w:r w:rsidR="00365E1F">
        <w:rPr>
          <w:rtl/>
          <w:lang w:bidi="fa-IR"/>
        </w:rPr>
        <w:t>،</w:t>
      </w:r>
      <w:r w:rsidR="00365E1F" w:rsidRPr="00365E1F">
        <w:rPr>
          <w:rtl/>
          <w:lang w:bidi="fa-IR"/>
        </w:rPr>
        <w:t xml:space="preserve"> گفت</w:t>
      </w:r>
      <w:r w:rsidR="00365E1F">
        <w:rPr>
          <w:rtl/>
          <w:lang w:bidi="fa-IR"/>
        </w:rPr>
        <w:t>:</w:t>
      </w:r>
      <w:r w:rsidR="00365E1F" w:rsidRPr="00365E1F">
        <w:rPr>
          <w:rtl/>
          <w:lang w:bidi="fa-IR"/>
        </w:rPr>
        <w:t xml:space="preserve"> به حيرتم كه خداوند چگونه اين مردگان را دوباره زنده خواهد كرد. پس</w:t>
      </w:r>
      <w:r w:rsidR="00FA449C">
        <w:rPr>
          <w:rtl/>
          <w:lang w:bidi="fa-IR"/>
        </w:rPr>
        <w:t xml:space="preserve"> </w:t>
      </w:r>
      <w:r w:rsidR="00365E1F" w:rsidRPr="00365E1F">
        <w:rPr>
          <w:rtl/>
          <w:lang w:bidi="fa-IR"/>
        </w:rPr>
        <w:t>خداوند او را صد سال ميراند و سپس زنده اش كرد</w:t>
      </w:r>
      <w:r w:rsidR="005D6CD0">
        <w:rPr>
          <w:rFonts w:hint="cs"/>
          <w:rtl/>
          <w:lang w:bidi="fa-IR"/>
        </w:rPr>
        <w:t>»</w:t>
      </w:r>
      <w:r w:rsidR="00365E1F" w:rsidRPr="00365E1F">
        <w:rPr>
          <w:rtl/>
          <w:lang w:bidi="fa-IR"/>
        </w:rPr>
        <w:t>.</w:t>
      </w:r>
    </w:p>
    <w:p w:rsidR="00365E1F" w:rsidRPr="00365E1F" w:rsidRDefault="00365E1F" w:rsidP="00365E1F">
      <w:pPr>
        <w:pStyle w:val="libNormal"/>
        <w:rPr>
          <w:lang w:bidi="fa-IR"/>
        </w:rPr>
      </w:pPr>
      <w:r w:rsidRPr="00365E1F">
        <w:rPr>
          <w:rtl/>
          <w:lang w:bidi="fa-IR"/>
        </w:rPr>
        <w:t xml:space="preserve">آيه مربوط به يكى از انبياى الهى است كه پس از صد سال دوباره زنده شد. </w:t>
      </w:r>
      <w:r w:rsidRPr="00FB431B">
        <w:rPr>
          <w:rStyle w:val="libFootnotenumChar"/>
          <w:rtl/>
        </w:rPr>
        <w:t>(</w:t>
      </w:r>
      <w:r w:rsidR="00BC4DA3" w:rsidRPr="00FB431B">
        <w:rPr>
          <w:rStyle w:val="libFootnotenumChar"/>
          <w:rtl/>
        </w:rPr>
        <w:t>13</w:t>
      </w:r>
      <w:r w:rsidR="007A66B6" w:rsidRPr="00FB431B">
        <w:rPr>
          <w:rStyle w:val="libFootnotenumChar"/>
          <w:rtl/>
        </w:rPr>
        <w:t>46</w:t>
      </w:r>
      <w:r w:rsidRPr="00FB431B">
        <w:rPr>
          <w:rStyle w:val="libFootnotenumChar"/>
          <w:rtl/>
        </w:rPr>
        <w:t>)</w:t>
      </w:r>
    </w:p>
    <w:p w:rsidR="00365E1F" w:rsidRPr="00365E1F" w:rsidRDefault="007A66B6" w:rsidP="005D6CD0">
      <w:pPr>
        <w:pStyle w:val="libNormal"/>
        <w:rPr>
          <w:lang w:bidi="fa-IR"/>
        </w:rPr>
      </w:pPr>
      <w:r>
        <w:rPr>
          <w:rtl/>
          <w:lang w:bidi="fa-IR"/>
        </w:rPr>
        <w:t>5</w:t>
      </w:r>
      <w:r w:rsidR="00365E1F" w:rsidRPr="00365E1F">
        <w:rPr>
          <w:rtl/>
          <w:lang w:bidi="fa-IR"/>
        </w:rPr>
        <w:t>- خداوند از حضرت عيسى حكايت كرده كه فرمود:</w:t>
      </w:r>
      <w:r w:rsidR="005D6CD0">
        <w:rPr>
          <w:rFonts w:hint="cs"/>
          <w:rtl/>
          <w:lang w:bidi="fa-IR"/>
        </w:rPr>
        <w:t xml:space="preserve"> «</w:t>
      </w:r>
      <w:r w:rsidR="00365E1F" w:rsidRPr="005D6CD0">
        <w:rPr>
          <w:rStyle w:val="libHadeesChar"/>
          <w:rtl/>
        </w:rPr>
        <w:t>و احيى الموتى باذن الله</w:t>
      </w:r>
      <w:r w:rsidR="005D6CD0">
        <w:rPr>
          <w:rFonts w:hint="cs"/>
          <w:rtl/>
          <w:lang w:bidi="fa-IR"/>
        </w:rPr>
        <w:t xml:space="preserve">» </w:t>
      </w:r>
      <w:r w:rsidR="00365E1F" w:rsidRPr="00FB431B">
        <w:rPr>
          <w:rStyle w:val="libFootnotenumChar"/>
          <w:rtl/>
        </w:rPr>
        <w:t>(</w:t>
      </w:r>
      <w:r w:rsidR="00BC4DA3" w:rsidRPr="00FB431B">
        <w:rPr>
          <w:rStyle w:val="libFootnotenumChar"/>
          <w:rtl/>
        </w:rPr>
        <w:t>13</w:t>
      </w:r>
      <w:r w:rsidRPr="00FB431B">
        <w:rPr>
          <w:rStyle w:val="libFootnotenumChar"/>
          <w:rtl/>
        </w:rPr>
        <w:t>47</w:t>
      </w:r>
      <w:r w:rsidR="00365E1F" w:rsidRPr="00FB431B">
        <w:rPr>
          <w:rStyle w:val="libFootnotenumChar"/>
          <w:rtl/>
        </w:rPr>
        <w:t>)</w:t>
      </w:r>
      <w:r w:rsidR="00365E1F">
        <w:rPr>
          <w:rtl/>
          <w:lang w:bidi="fa-IR"/>
        </w:rPr>
        <w:t>؛</w:t>
      </w:r>
      <w:r w:rsidR="005D6CD0">
        <w:rPr>
          <w:rFonts w:hint="cs"/>
          <w:rtl/>
          <w:lang w:bidi="fa-IR"/>
        </w:rPr>
        <w:t xml:space="preserve"> «</w:t>
      </w:r>
      <w:r w:rsidR="00365E1F" w:rsidRPr="00365E1F">
        <w:rPr>
          <w:rtl/>
          <w:lang w:bidi="fa-IR"/>
        </w:rPr>
        <w:t>من مرده را به اذن خدا زنده مى كنم</w:t>
      </w:r>
      <w:r w:rsidR="005D6CD0">
        <w:rPr>
          <w:rFonts w:hint="cs"/>
          <w:rtl/>
          <w:lang w:bidi="fa-IR"/>
        </w:rPr>
        <w:t>»</w:t>
      </w:r>
      <w:r w:rsidR="00365E1F" w:rsidRPr="00365E1F">
        <w:rPr>
          <w:rtl/>
          <w:lang w:bidi="fa-IR"/>
        </w:rPr>
        <w:t>.</w:t>
      </w:r>
    </w:p>
    <w:p w:rsidR="005D6CD0" w:rsidRDefault="00365E1F" w:rsidP="005D6CD0">
      <w:pPr>
        <w:pStyle w:val="libNormal"/>
        <w:rPr>
          <w:rtl/>
          <w:lang w:bidi="fa-IR"/>
        </w:rPr>
      </w:pPr>
      <w:r w:rsidRPr="00365E1F">
        <w:rPr>
          <w:rtl/>
          <w:lang w:bidi="fa-IR"/>
        </w:rPr>
        <w:t>طبرى مى گويد:</w:t>
      </w:r>
      <w:r w:rsidR="005D6CD0">
        <w:rPr>
          <w:rFonts w:hint="cs"/>
          <w:rtl/>
          <w:lang w:bidi="fa-IR"/>
        </w:rPr>
        <w:t xml:space="preserve"> «</w:t>
      </w:r>
      <w:r w:rsidRPr="00365E1F">
        <w:rPr>
          <w:rtl/>
          <w:lang w:bidi="fa-IR"/>
        </w:rPr>
        <w:t xml:space="preserve">حضرت عيسى </w:t>
      </w:r>
      <w:r w:rsidR="00BC4DA3" w:rsidRPr="00BC4DA3">
        <w:rPr>
          <w:rStyle w:val="libAlaemChar"/>
          <w:rtl/>
        </w:rPr>
        <w:t>عليه‌السلام</w:t>
      </w:r>
      <w:r w:rsidRPr="00365E1F">
        <w:rPr>
          <w:rtl/>
          <w:lang w:bidi="fa-IR"/>
        </w:rPr>
        <w:t xml:space="preserve"> مردگان را به دعايش زنده مى كرد</w:t>
      </w:r>
      <w:r w:rsidR="005D6CD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48</w:t>
      </w:r>
      <w:r w:rsidRPr="00FB431B">
        <w:rPr>
          <w:rStyle w:val="libFootnotenumChar"/>
          <w:rtl/>
        </w:rPr>
        <w:t>)</w:t>
      </w:r>
      <w:r w:rsidRPr="00365E1F">
        <w:rPr>
          <w:rtl/>
          <w:lang w:bidi="fa-IR"/>
        </w:rPr>
        <w:t xml:space="preserve"> مطابق روايات نبوى كه هر آنچه در امت هاى پيشين اتفاق افتاده در اين امت نيز واقع خواهد شد </w:t>
      </w:r>
      <w:r w:rsidR="00494B5F">
        <w:rPr>
          <w:rtl/>
          <w:lang w:bidi="fa-IR"/>
        </w:rPr>
        <w:t>مسأله</w:t>
      </w:r>
      <w:r w:rsidRPr="00365E1F">
        <w:rPr>
          <w:rtl/>
          <w:lang w:bidi="fa-IR"/>
        </w:rPr>
        <w:t xml:space="preserve"> رجوع به دنيا بعد از مرگ در اين امت نيز امرى واقع شدنى است</w:t>
      </w:r>
      <w:r>
        <w:rPr>
          <w:rtl/>
          <w:lang w:bidi="fa-IR"/>
        </w:rPr>
        <w:t>.</w:t>
      </w:r>
    </w:p>
    <w:p w:rsidR="00365E1F" w:rsidRPr="00365E1F" w:rsidRDefault="005D6CD0" w:rsidP="005D6CD0">
      <w:pPr>
        <w:pStyle w:val="libNormal"/>
        <w:rPr>
          <w:lang w:bidi="fa-IR"/>
        </w:rPr>
      </w:pPr>
      <w:r>
        <w:rPr>
          <w:rtl/>
          <w:lang w:bidi="fa-IR"/>
        </w:rPr>
        <w:br w:type="page"/>
      </w:r>
    </w:p>
    <w:p w:rsidR="005D6CD0" w:rsidRDefault="007A66B6" w:rsidP="005D6CD0">
      <w:pPr>
        <w:pStyle w:val="Heading2"/>
        <w:rPr>
          <w:rtl/>
          <w:lang w:bidi="fa-IR"/>
        </w:rPr>
      </w:pPr>
      <w:bookmarkStart w:id="553" w:name="_Toc482102776"/>
      <w:r>
        <w:rPr>
          <w:rtl/>
          <w:lang w:bidi="fa-IR"/>
        </w:rPr>
        <w:t>5</w:t>
      </w:r>
      <w:r w:rsidR="00BC4DA3">
        <w:rPr>
          <w:rtl/>
          <w:lang w:bidi="fa-IR"/>
        </w:rPr>
        <w:t>2</w:t>
      </w:r>
      <w:r>
        <w:rPr>
          <w:rtl/>
          <w:lang w:bidi="fa-IR"/>
        </w:rPr>
        <w:t>8</w:t>
      </w:r>
      <w:r w:rsidR="00365E1F">
        <w:rPr>
          <w:rtl/>
          <w:lang w:bidi="fa-IR"/>
        </w:rPr>
        <w:t>:</w:t>
      </w:r>
      <w:r w:rsidR="00365E1F" w:rsidRPr="00365E1F">
        <w:rPr>
          <w:rtl/>
          <w:lang w:bidi="fa-IR"/>
        </w:rPr>
        <w:t xml:space="preserve"> چه آثارى بر اعتقاد به رجعت مترتب است</w:t>
      </w:r>
      <w:r w:rsidR="00365E1F">
        <w:rPr>
          <w:rtl/>
          <w:lang w:bidi="fa-IR"/>
        </w:rPr>
        <w:t>؟</w:t>
      </w:r>
      <w:bookmarkEnd w:id="553"/>
    </w:p>
    <w:p w:rsidR="00365E1F" w:rsidRPr="00365E1F" w:rsidRDefault="00365E1F" w:rsidP="00365E1F">
      <w:pPr>
        <w:pStyle w:val="libNormal"/>
        <w:rPr>
          <w:lang w:bidi="fa-IR"/>
        </w:rPr>
      </w:pPr>
      <w:r w:rsidRPr="00365E1F">
        <w:rPr>
          <w:rtl/>
          <w:lang w:bidi="fa-IR"/>
        </w:rPr>
        <w:t>در اعتقاد به رجعت آثار و فوايد بسيارى مترتب است از آن جمله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از آن جهت كه عصر ظهور به مانند بهشت روى زمين است و از طرفى ديگر مفاد روايات رجعت مخصوص انسان هاى بسيار خوب و بسيار بد به اين دنيا است</w:t>
      </w:r>
      <w:r w:rsidR="00365E1F">
        <w:rPr>
          <w:rtl/>
          <w:lang w:bidi="fa-IR"/>
        </w:rPr>
        <w:t>،</w:t>
      </w:r>
      <w:r w:rsidR="00365E1F" w:rsidRPr="00365E1F">
        <w:rPr>
          <w:rtl/>
          <w:lang w:bidi="fa-IR"/>
        </w:rPr>
        <w:t xml:space="preserve"> لذا اين اعتقاد انسان را تشويق مى كند تا بكوشد و مصداق انسان خوب گردد تا بتواند در عصر ظهور و حكومت حضرت مهدى </w:t>
      </w:r>
      <w:r w:rsidRPr="00BC4DA3">
        <w:rPr>
          <w:rStyle w:val="libAlaemChar"/>
          <w:rtl/>
        </w:rPr>
        <w:t>عليه‌السلام</w:t>
      </w:r>
      <w:r w:rsidR="00365E1F" w:rsidRPr="00365E1F">
        <w:rPr>
          <w:rtl/>
          <w:lang w:bidi="fa-IR"/>
        </w:rPr>
        <w:t xml:space="preserve"> به اين فضيلت نايل آيد.</w:t>
      </w:r>
    </w:p>
    <w:p w:rsidR="005D6CD0" w:rsidRDefault="00BC4DA3" w:rsidP="00365E1F">
      <w:pPr>
        <w:pStyle w:val="libNormal"/>
        <w:rPr>
          <w:rtl/>
          <w:lang w:bidi="fa-IR"/>
        </w:rPr>
      </w:pPr>
      <w:r>
        <w:rPr>
          <w:rtl/>
          <w:lang w:bidi="fa-IR"/>
        </w:rPr>
        <w:t>2</w:t>
      </w:r>
      <w:r w:rsidR="00365E1F" w:rsidRPr="00365E1F">
        <w:rPr>
          <w:rtl/>
          <w:lang w:bidi="fa-IR"/>
        </w:rPr>
        <w:t xml:space="preserve">- از آنجا كه انسان قبل از ظهور بايد زمينه ساز ظهور مهدى </w:t>
      </w:r>
      <w:r w:rsidRPr="00BC4DA3">
        <w:rPr>
          <w:rStyle w:val="libAlaemChar"/>
          <w:rtl/>
        </w:rPr>
        <w:t>عليه‌السلام</w:t>
      </w:r>
      <w:r w:rsidR="00365E1F" w:rsidRPr="00365E1F">
        <w:rPr>
          <w:rtl/>
          <w:lang w:bidi="fa-IR"/>
        </w:rPr>
        <w:t xml:space="preserve"> باشد لذا بحث از رجعت اثر ترتيبى و جنبه عملى دارد.</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4" w:name="_Toc482102777"/>
      <w:r>
        <w:rPr>
          <w:rtl/>
          <w:lang w:bidi="fa-IR"/>
        </w:rPr>
        <w:t>5</w:t>
      </w:r>
      <w:r w:rsidR="00BC4DA3">
        <w:rPr>
          <w:rtl/>
          <w:lang w:bidi="fa-IR"/>
        </w:rPr>
        <w:t>2</w:t>
      </w:r>
      <w:r>
        <w:rPr>
          <w:rtl/>
          <w:lang w:bidi="fa-IR"/>
        </w:rPr>
        <w:t>9</w:t>
      </w:r>
      <w:r w:rsidR="00365E1F">
        <w:rPr>
          <w:rtl/>
          <w:lang w:bidi="fa-IR"/>
        </w:rPr>
        <w:t>:</w:t>
      </w:r>
      <w:r w:rsidR="00365E1F" w:rsidRPr="00365E1F">
        <w:rPr>
          <w:rtl/>
          <w:lang w:bidi="fa-IR"/>
        </w:rPr>
        <w:t xml:space="preserve"> آيا رجعت با عقل و فلسفه سازگارى دارد؟</w:t>
      </w:r>
      <w:bookmarkEnd w:id="554"/>
    </w:p>
    <w:p w:rsidR="00365E1F" w:rsidRPr="00365E1F" w:rsidRDefault="00365E1F" w:rsidP="00365E1F">
      <w:pPr>
        <w:pStyle w:val="libNormal"/>
        <w:rPr>
          <w:lang w:bidi="fa-IR"/>
        </w:rPr>
      </w:pPr>
      <w:r w:rsidRPr="00365E1F">
        <w:rPr>
          <w:rtl/>
          <w:lang w:bidi="fa-IR"/>
        </w:rPr>
        <w:t>برخى معتقدند كه رجعت با عقل و فلسفه ناسازگارى دارد:</w:t>
      </w:r>
    </w:p>
    <w:p w:rsidR="00365E1F" w:rsidRPr="00365E1F" w:rsidRDefault="00BC4DA3" w:rsidP="005D6CD0">
      <w:pPr>
        <w:pStyle w:val="libBold1"/>
        <w:rPr>
          <w:lang w:bidi="fa-IR"/>
        </w:rPr>
      </w:pPr>
      <w:r>
        <w:rPr>
          <w:rtl/>
          <w:lang w:bidi="fa-IR"/>
        </w:rPr>
        <w:t>1</w:t>
      </w:r>
      <w:r w:rsidR="00365E1F" w:rsidRPr="00365E1F">
        <w:rPr>
          <w:rtl/>
          <w:lang w:bidi="fa-IR"/>
        </w:rPr>
        <w:t>- اشكال عقلى</w:t>
      </w:r>
    </w:p>
    <w:p w:rsidR="00365E1F" w:rsidRPr="00365E1F" w:rsidRDefault="00365E1F" w:rsidP="00365E1F">
      <w:pPr>
        <w:pStyle w:val="libNormal"/>
        <w:rPr>
          <w:lang w:bidi="fa-IR"/>
        </w:rPr>
      </w:pPr>
      <w:r w:rsidRPr="00365E1F">
        <w:rPr>
          <w:rtl/>
          <w:lang w:bidi="fa-IR"/>
        </w:rPr>
        <w:t>ولى الله دهلوى مى گويد: رجوع معصيت كاران به جهاتى است</w:t>
      </w:r>
      <w:r>
        <w:rPr>
          <w:rtl/>
          <w:lang w:bidi="fa-IR"/>
        </w:rPr>
        <w:t>:</w:t>
      </w:r>
    </w:p>
    <w:p w:rsidR="00365E1F" w:rsidRPr="00365E1F" w:rsidRDefault="00365E1F" w:rsidP="00365E1F">
      <w:pPr>
        <w:pStyle w:val="libNormal"/>
        <w:rPr>
          <w:lang w:bidi="fa-IR"/>
        </w:rPr>
      </w:pPr>
      <w:r w:rsidRPr="00365E1F">
        <w:rPr>
          <w:rtl/>
          <w:lang w:bidi="fa-IR"/>
        </w:rPr>
        <w:t>الف</w:t>
      </w:r>
      <w:r>
        <w:rPr>
          <w:rtl/>
          <w:lang w:bidi="fa-IR"/>
        </w:rPr>
        <w:t>:</w:t>
      </w:r>
      <w:r w:rsidRPr="00365E1F">
        <w:rPr>
          <w:rtl/>
          <w:lang w:bidi="fa-IR"/>
        </w:rPr>
        <w:t xml:space="preserve"> به جهت عذاب</w:t>
      </w:r>
      <w:r>
        <w:rPr>
          <w:rtl/>
          <w:lang w:bidi="fa-IR"/>
        </w:rPr>
        <w:t>،</w:t>
      </w:r>
      <w:r w:rsidRPr="00365E1F">
        <w:rPr>
          <w:rtl/>
          <w:lang w:bidi="fa-IR"/>
        </w:rPr>
        <w:t xml:space="preserve"> كه اين ظلم است</w:t>
      </w:r>
      <w:r>
        <w:rPr>
          <w:rtl/>
          <w:lang w:bidi="fa-IR"/>
        </w:rPr>
        <w:t>،</w:t>
      </w:r>
      <w:r w:rsidRPr="00365E1F">
        <w:rPr>
          <w:rtl/>
          <w:lang w:bidi="fa-IR"/>
        </w:rPr>
        <w:t xml:space="preserve"> زيرا عذاب آنها در آخرت است و تكرار آن در دنيا ظلم به حساب مى آيد.</w:t>
      </w:r>
    </w:p>
    <w:p w:rsidR="00365E1F" w:rsidRPr="00365E1F" w:rsidRDefault="00365E1F" w:rsidP="00365E1F">
      <w:pPr>
        <w:pStyle w:val="libNormal"/>
        <w:rPr>
          <w:lang w:bidi="fa-IR"/>
        </w:rPr>
      </w:pPr>
      <w:r w:rsidRPr="00365E1F">
        <w:rPr>
          <w:rtl/>
          <w:lang w:bidi="fa-IR"/>
        </w:rPr>
        <w:t>ب</w:t>
      </w:r>
      <w:r>
        <w:rPr>
          <w:rtl/>
          <w:lang w:bidi="fa-IR"/>
        </w:rPr>
        <w:t>:</w:t>
      </w:r>
      <w:r w:rsidRPr="00365E1F">
        <w:rPr>
          <w:rtl/>
          <w:lang w:bidi="fa-IR"/>
        </w:rPr>
        <w:t xml:space="preserve"> به جهت اذيت و آزار اوست</w:t>
      </w:r>
      <w:r>
        <w:rPr>
          <w:rtl/>
          <w:lang w:bidi="fa-IR"/>
        </w:rPr>
        <w:t>،</w:t>
      </w:r>
      <w:r w:rsidRPr="00365E1F">
        <w:rPr>
          <w:rtl/>
          <w:lang w:bidi="fa-IR"/>
        </w:rPr>
        <w:t xml:space="preserve"> كه در قبر تحقق يافته و لذا دوباره با رجعت عبث و بيهوده است</w:t>
      </w:r>
      <w:r>
        <w:rPr>
          <w:rtl/>
          <w:lang w:bidi="fa-IR"/>
        </w:rPr>
        <w:t>.</w:t>
      </w:r>
    </w:p>
    <w:p w:rsidR="00365E1F" w:rsidRPr="00365E1F" w:rsidRDefault="00365E1F" w:rsidP="00365E1F">
      <w:pPr>
        <w:pStyle w:val="libNormal"/>
        <w:rPr>
          <w:lang w:bidi="fa-IR"/>
        </w:rPr>
      </w:pPr>
      <w:r w:rsidRPr="00365E1F">
        <w:rPr>
          <w:rtl/>
          <w:lang w:bidi="fa-IR"/>
        </w:rPr>
        <w:t>ج</w:t>
      </w:r>
      <w:r>
        <w:rPr>
          <w:rtl/>
          <w:lang w:bidi="fa-IR"/>
        </w:rPr>
        <w:t>:</w:t>
      </w:r>
      <w:r w:rsidRPr="00365E1F">
        <w:rPr>
          <w:rtl/>
          <w:lang w:bidi="fa-IR"/>
        </w:rPr>
        <w:t xml:space="preserve"> به جهت اظهار خيانت آنها به مردم است كه اين جهت در زمان و عصر آنها سزاوارتر است تا مردم آن عصر عبرت بگيرند.</w:t>
      </w:r>
    </w:p>
    <w:p w:rsidR="00365E1F" w:rsidRPr="00365E1F" w:rsidRDefault="00365E1F" w:rsidP="00365E1F">
      <w:pPr>
        <w:pStyle w:val="libNormal"/>
        <w:rPr>
          <w:lang w:bidi="fa-IR"/>
        </w:rPr>
      </w:pPr>
      <w:r w:rsidRPr="00365E1F">
        <w:rPr>
          <w:rtl/>
          <w:lang w:bidi="fa-IR"/>
        </w:rPr>
        <w:t xml:space="preserve">د: با رجعت نيكان لازم مى آيد كه به جهت دو بار مردن اذيت شوند. </w:t>
      </w:r>
      <w:r w:rsidRPr="00FB431B">
        <w:rPr>
          <w:rStyle w:val="libFootnotenumChar"/>
          <w:rtl/>
        </w:rPr>
        <w:t>(</w:t>
      </w:r>
      <w:r w:rsidR="00BC4DA3" w:rsidRPr="00FB431B">
        <w:rPr>
          <w:rStyle w:val="libFootnotenumChar"/>
          <w:rtl/>
        </w:rPr>
        <w:t>13</w:t>
      </w:r>
      <w:r w:rsidR="007A66B6" w:rsidRPr="00FB431B">
        <w:rPr>
          <w:rStyle w:val="libFootnotenumChar"/>
          <w:rtl/>
        </w:rPr>
        <w:t>49</w:t>
      </w:r>
      <w:r w:rsidRPr="00FB431B">
        <w:rPr>
          <w:rStyle w:val="libFootnotenumChar"/>
          <w:rtl/>
        </w:rPr>
        <w:t>)</w:t>
      </w:r>
    </w:p>
    <w:p w:rsidR="00365E1F" w:rsidRPr="00365E1F" w:rsidRDefault="00365E1F" w:rsidP="005D6CD0">
      <w:pPr>
        <w:pStyle w:val="libBold1"/>
        <w:rPr>
          <w:lang w:bidi="fa-IR"/>
        </w:rPr>
      </w:pPr>
      <w:r w:rsidRPr="00365E1F">
        <w:rPr>
          <w:rtl/>
          <w:lang w:bidi="fa-IR"/>
        </w:rPr>
        <w:t>پاسخ</w:t>
      </w:r>
      <w:r>
        <w:rPr>
          <w:rtl/>
          <w:lang w:bidi="fa-IR"/>
        </w:rPr>
        <w:t>:</w:t>
      </w:r>
    </w:p>
    <w:p w:rsidR="00365E1F" w:rsidRPr="00365E1F" w:rsidRDefault="00365E1F" w:rsidP="00365E1F">
      <w:pPr>
        <w:pStyle w:val="libNormal"/>
        <w:rPr>
          <w:lang w:bidi="fa-IR"/>
        </w:rPr>
      </w:pPr>
      <w:r w:rsidRPr="005D6CD0">
        <w:rPr>
          <w:rStyle w:val="libBold1Char"/>
          <w:rtl/>
        </w:rPr>
        <w:t>اولا</w:t>
      </w:r>
      <w:r>
        <w:rPr>
          <w:rtl/>
          <w:lang w:bidi="fa-IR"/>
        </w:rPr>
        <w:t>:</w:t>
      </w:r>
      <w:r w:rsidRPr="00365E1F">
        <w:rPr>
          <w:rtl/>
          <w:lang w:bidi="fa-IR"/>
        </w:rPr>
        <w:t xml:space="preserve"> عذاب كافران و گناه كاران بعد از رجعت از جمله عقوبات آنها به حساب مى آيد كه مصلحت اقتضا كرده خشى از آن در اين دنيا صورت پذيرد. پس محظور عقلى در بين نيست</w:t>
      </w:r>
      <w:r>
        <w:rPr>
          <w:rtl/>
          <w:lang w:bidi="fa-IR"/>
        </w:rPr>
        <w:t>.</w:t>
      </w:r>
    </w:p>
    <w:p w:rsidR="00365E1F" w:rsidRPr="00365E1F" w:rsidRDefault="00365E1F" w:rsidP="00365E1F">
      <w:pPr>
        <w:pStyle w:val="libNormal"/>
        <w:rPr>
          <w:lang w:bidi="fa-IR"/>
        </w:rPr>
      </w:pPr>
      <w:r w:rsidRPr="005D6CD0">
        <w:rPr>
          <w:rStyle w:val="libBold1Char"/>
          <w:rtl/>
        </w:rPr>
        <w:t>ثانيا</w:t>
      </w:r>
      <w:r>
        <w:rPr>
          <w:rtl/>
          <w:lang w:bidi="fa-IR"/>
        </w:rPr>
        <w:t>:</w:t>
      </w:r>
      <w:r w:rsidRPr="00365E1F">
        <w:rPr>
          <w:rtl/>
          <w:lang w:bidi="fa-IR"/>
        </w:rPr>
        <w:t xml:space="preserve"> اظهار خيانت گناهگاران نسبت به مردمى كه در عصر آنها نبوده اند نيز موثر است و اگر در عصر آنها اين جعت و عذاب صورت نگرفت به اين جهت است كه مردم به اجبار و الجاء نيفتند.</w:t>
      </w:r>
    </w:p>
    <w:p w:rsidR="00365E1F" w:rsidRPr="00365E1F" w:rsidRDefault="00365E1F" w:rsidP="00365E1F">
      <w:pPr>
        <w:pStyle w:val="libNormal"/>
        <w:rPr>
          <w:lang w:bidi="fa-IR"/>
        </w:rPr>
      </w:pPr>
      <w:r w:rsidRPr="005D6CD0">
        <w:rPr>
          <w:rStyle w:val="libBold1Char"/>
          <w:rtl/>
        </w:rPr>
        <w:t>ثالثا</w:t>
      </w:r>
      <w:r>
        <w:rPr>
          <w:rtl/>
          <w:lang w:bidi="fa-IR"/>
        </w:rPr>
        <w:t>:</w:t>
      </w:r>
      <w:r w:rsidRPr="00365E1F">
        <w:rPr>
          <w:rtl/>
          <w:lang w:bidi="fa-IR"/>
        </w:rPr>
        <w:t xml:space="preserve"> مطابق روايات مرگ و نزع روح نسبت به اولياى الهى خصوصا انبيا و اوصيا همانند استشمام بوى خوش</w:t>
      </w:r>
      <w:r w:rsidR="00FA449C">
        <w:rPr>
          <w:rtl/>
          <w:lang w:bidi="fa-IR"/>
        </w:rPr>
        <w:t xml:space="preserve"> </w:t>
      </w:r>
      <w:r w:rsidRPr="00365E1F">
        <w:rPr>
          <w:rtl/>
          <w:lang w:bidi="fa-IR"/>
        </w:rPr>
        <w:t>بهشت است</w:t>
      </w:r>
      <w:r>
        <w:rPr>
          <w:rtl/>
          <w:lang w:bidi="fa-IR"/>
        </w:rPr>
        <w:t>.</w:t>
      </w:r>
    </w:p>
    <w:p w:rsidR="00365E1F" w:rsidRPr="00365E1F" w:rsidRDefault="00BC4DA3" w:rsidP="005D6CD0">
      <w:pPr>
        <w:pStyle w:val="libBold1"/>
        <w:rPr>
          <w:lang w:bidi="fa-IR"/>
        </w:rPr>
      </w:pPr>
      <w:r>
        <w:rPr>
          <w:rtl/>
          <w:lang w:bidi="fa-IR"/>
        </w:rPr>
        <w:t>2</w:t>
      </w:r>
      <w:r w:rsidR="00365E1F" w:rsidRPr="00365E1F">
        <w:rPr>
          <w:rtl/>
          <w:lang w:bidi="fa-IR"/>
        </w:rPr>
        <w:t>- اشكال فلسفى</w:t>
      </w:r>
    </w:p>
    <w:p w:rsidR="00365E1F" w:rsidRPr="00365E1F" w:rsidRDefault="00365E1F" w:rsidP="00365E1F">
      <w:pPr>
        <w:pStyle w:val="libNormal"/>
        <w:rPr>
          <w:lang w:bidi="fa-IR"/>
        </w:rPr>
      </w:pPr>
      <w:r w:rsidRPr="00365E1F">
        <w:rPr>
          <w:rtl/>
          <w:lang w:bidi="fa-IR"/>
        </w:rPr>
        <w:lastRenderedPageBreak/>
        <w:t>مى گويند: مرگ بدون استكمال حيات و خروج از قوه به فعل حاصل نمى شود و رجوع به دنيا بعد از مرگ در حقيقت رجوع به قوه بعد از فعليت است كه در فلسفه بطلان آن به اثبات رسيده است</w:t>
      </w:r>
      <w:r>
        <w:rPr>
          <w:rtl/>
          <w:lang w:bidi="fa-IR"/>
        </w:rPr>
        <w:t>.</w:t>
      </w:r>
    </w:p>
    <w:p w:rsidR="005D6CD0" w:rsidRDefault="00365E1F" w:rsidP="00365E1F">
      <w:pPr>
        <w:pStyle w:val="libNormal"/>
        <w:rPr>
          <w:rtl/>
          <w:lang w:bidi="fa-IR"/>
        </w:rPr>
      </w:pPr>
      <w:r w:rsidRPr="005D6CD0">
        <w:rPr>
          <w:rStyle w:val="libBold1Char"/>
          <w:rtl/>
        </w:rPr>
        <w:t>پاسخ</w:t>
      </w:r>
      <w:r>
        <w:rPr>
          <w:rtl/>
          <w:lang w:bidi="fa-IR"/>
        </w:rPr>
        <w:t>:</w:t>
      </w:r>
      <w:r w:rsidRPr="00365E1F">
        <w:rPr>
          <w:rtl/>
          <w:lang w:bidi="fa-IR"/>
        </w:rPr>
        <w:t xml:space="preserve"> اين اشكال در مرگ هاى طبيعى صادق است نه مرگ هاى اخترامى از قبيل قتل و مرض كه حيات آنها در اين موارد به فعليت تامه نرسيده است</w:t>
      </w:r>
      <w:r>
        <w:rPr>
          <w:rtl/>
          <w:lang w:bidi="fa-IR"/>
        </w:rPr>
        <w:t>.</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5" w:name="_Toc482102778"/>
      <w:r>
        <w:rPr>
          <w:rtl/>
          <w:lang w:bidi="fa-IR"/>
        </w:rPr>
        <w:t>5</w:t>
      </w:r>
      <w:r w:rsidR="00BC4DA3">
        <w:rPr>
          <w:rtl/>
          <w:lang w:bidi="fa-IR"/>
        </w:rPr>
        <w:t>3</w:t>
      </w:r>
      <w:r>
        <w:rPr>
          <w:rtl/>
          <w:lang w:bidi="fa-IR"/>
        </w:rPr>
        <w:t>0</w:t>
      </w:r>
      <w:r w:rsidR="00365E1F">
        <w:rPr>
          <w:rtl/>
          <w:lang w:bidi="fa-IR"/>
        </w:rPr>
        <w:t>:</w:t>
      </w:r>
      <w:r w:rsidR="00365E1F" w:rsidRPr="00365E1F">
        <w:rPr>
          <w:rtl/>
          <w:lang w:bidi="fa-IR"/>
        </w:rPr>
        <w:t xml:space="preserve"> آيا اعتقاد به رجعت برگرفته از يهود است</w:t>
      </w:r>
      <w:r w:rsidR="00365E1F">
        <w:rPr>
          <w:rtl/>
          <w:lang w:bidi="fa-IR"/>
        </w:rPr>
        <w:t>؟</w:t>
      </w:r>
      <w:bookmarkEnd w:id="555"/>
    </w:p>
    <w:p w:rsidR="00365E1F" w:rsidRPr="00365E1F" w:rsidRDefault="00365E1F" w:rsidP="005D6CD0">
      <w:pPr>
        <w:pStyle w:val="libNormal"/>
        <w:rPr>
          <w:lang w:bidi="fa-IR"/>
        </w:rPr>
      </w:pPr>
      <w:r w:rsidRPr="00365E1F">
        <w:rPr>
          <w:rtl/>
          <w:lang w:bidi="fa-IR"/>
        </w:rPr>
        <w:t>احمد امين مصرى مى گويد:</w:t>
      </w:r>
      <w:r w:rsidR="005D6CD0">
        <w:rPr>
          <w:rFonts w:hint="cs"/>
          <w:rtl/>
          <w:lang w:bidi="fa-IR"/>
        </w:rPr>
        <w:t xml:space="preserve"> «</w:t>
      </w:r>
      <w:r w:rsidRPr="00365E1F">
        <w:rPr>
          <w:rtl/>
          <w:lang w:bidi="fa-IR"/>
        </w:rPr>
        <w:t>يهود در قول و اعتقاد به رجعت در تشيع نيز تاءثير داشته است</w:t>
      </w:r>
      <w:r w:rsidR="005D6CD0">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50</w:t>
      </w:r>
      <w:r w:rsidRPr="00FB431B">
        <w:rPr>
          <w:rStyle w:val="libFootnotenumChar"/>
          <w:rtl/>
        </w:rPr>
        <w:t>)</w:t>
      </w:r>
    </w:p>
    <w:p w:rsidR="00365E1F" w:rsidRPr="00365E1F" w:rsidRDefault="00365E1F" w:rsidP="005D6CD0">
      <w:pPr>
        <w:pStyle w:val="libBold1"/>
        <w:rPr>
          <w:lang w:bidi="fa-IR"/>
        </w:rPr>
      </w:pPr>
      <w:r w:rsidRPr="00365E1F">
        <w:rPr>
          <w:rtl/>
          <w:lang w:bidi="fa-IR"/>
        </w:rPr>
        <w:t>پاسخ</w:t>
      </w:r>
      <w:r>
        <w:rPr>
          <w:rtl/>
          <w:lang w:bidi="fa-IR"/>
        </w:rPr>
        <w:t>:</w:t>
      </w:r>
    </w:p>
    <w:p w:rsidR="00365E1F" w:rsidRPr="00365E1F" w:rsidRDefault="00BC4DA3" w:rsidP="005D6CD0">
      <w:pPr>
        <w:pStyle w:val="libNormal"/>
        <w:tabs>
          <w:tab w:val="right" w:pos="7830"/>
        </w:tabs>
        <w:rPr>
          <w:lang w:bidi="fa-IR"/>
        </w:rPr>
      </w:pPr>
      <w:r>
        <w:rPr>
          <w:rtl/>
          <w:lang w:bidi="fa-IR"/>
        </w:rPr>
        <w:t>1</w:t>
      </w:r>
      <w:r w:rsidR="00365E1F" w:rsidRPr="00365E1F">
        <w:rPr>
          <w:rtl/>
          <w:lang w:bidi="fa-IR"/>
        </w:rPr>
        <w:t>- اين گونه نيست كه اسلام با يهوديت در همه امور مخالف باشد</w:t>
      </w:r>
      <w:r w:rsidR="00365E1F">
        <w:rPr>
          <w:rtl/>
          <w:lang w:bidi="fa-IR"/>
        </w:rPr>
        <w:t>،</w:t>
      </w:r>
      <w:r w:rsidR="00365E1F" w:rsidRPr="00365E1F">
        <w:rPr>
          <w:rtl/>
          <w:lang w:bidi="fa-IR"/>
        </w:rPr>
        <w:t xml:space="preserve"> و لذا پيامبر اكرم </w:t>
      </w:r>
      <w:r w:rsidR="00A46F0D" w:rsidRPr="00A46F0D">
        <w:rPr>
          <w:rStyle w:val="libAlaemChar"/>
          <w:rtl/>
        </w:rPr>
        <w:t>صلى‌الله‌عليه‌وآله‌وسلم</w:t>
      </w:r>
      <w:r w:rsidR="00365E1F" w:rsidRPr="00365E1F">
        <w:rPr>
          <w:rtl/>
          <w:lang w:bidi="fa-IR"/>
        </w:rPr>
        <w:t xml:space="preserve"> در توصيف قرآن خطاب به آنان مى فرمايد:</w:t>
      </w:r>
      <w:r w:rsidR="005D6CD0">
        <w:rPr>
          <w:rFonts w:hint="cs"/>
          <w:rtl/>
          <w:lang w:bidi="fa-IR"/>
        </w:rPr>
        <w:t xml:space="preserve"> </w:t>
      </w:r>
      <w:r w:rsidR="005D6CD0" w:rsidRPr="005D6CD0">
        <w:rPr>
          <w:rStyle w:val="libAlaemChar"/>
          <w:rFonts w:hint="cs"/>
          <w:rtl/>
        </w:rPr>
        <w:t>(</w:t>
      </w:r>
      <w:r w:rsidR="005D6CD0" w:rsidRPr="005D6CD0">
        <w:rPr>
          <w:rStyle w:val="libAieChar"/>
          <w:rtl/>
          <w:lang w:bidi="fa-IR"/>
        </w:rPr>
        <w:t>مُصَدِّقًا لِّمَا مَعَكُمْ</w:t>
      </w:r>
      <w:r w:rsidR="005D6CD0" w:rsidRPr="005D6CD0">
        <w:rPr>
          <w:rStyle w:val="libAlaemChar"/>
          <w:rFonts w:hint="cs"/>
          <w:rtl/>
        </w:rPr>
        <w:t>)</w:t>
      </w:r>
      <w:r w:rsidR="005D6CD0">
        <w:rPr>
          <w:rFonts w:hint="cs"/>
          <w:rtl/>
          <w:lang w:bidi="fa-IR"/>
        </w:rPr>
        <w:t xml:space="preserve"> </w:t>
      </w:r>
      <w:r w:rsidR="00365E1F" w:rsidRPr="00FB431B">
        <w:rPr>
          <w:rStyle w:val="libFootnotenumChar"/>
          <w:rtl/>
        </w:rPr>
        <w:t>(</w:t>
      </w:r>
      <w:r w:rsidRPr="00FB431B">
        <w:rPr>
          <w:rStyle w:val="libFootnotenumChar"/>
          <w:rtl/>
        </w:rPr>
        <w:t>13</w:t>
      </w:r>
      <w:r w:rsidR="007A66B6" w:rsidRPr="00FB431B">
        <w:rPr>
          <w:rStyle w:val="libFootnotenumChar"/>
          <w:rtl/>
        </w:rPr>
        <w:t>5</w:t>
      </w:r>
      <w:r w:rsidRPr="00FB431B">
        <w:rPr>
          <w:rStyle w:val="libFootnotenumChar"/>
          <w:rtl/>
        </w:rPr>
        <w:t>1</w:t>
      </w:r>
      <w:r w:rsidR="00365E1F" w:rsidRPr="00FB431B">
        <w:rPr>
          <w:rStyle w:val="libFootnotenumChar"/>
          <w:rtl/>
        </w:rPr>
        <w:t>)</w:t>
      </w:r>
      <w:r w:rsidR="00365E1F">
        <w:rPr>
          <w:rtl/>
          <w:lang w:bidi="fa-IR"/>
        </w:rPr>
        <w:t>؛</w:t>
      </w:r>
      <w:r w:rsidR="005D6CD0">
        <w:rPr>
          <w:rFonts w:hint="cs"/>
          <w:rtl/>
          <w:lang w:bidi="fa-IR"/>
        </w:rPr>
        <w:t xml:space="preserve"> «</w:t>
      </w:r>
      <w:r w:rsidR="00365E1F" w:rsidRPr="00365E1F">
        <w:rPr>
          <w:rtl/>
          <w:lang w:bidi="fa-IR"/>
        </w:rPr>
        <w:t>اين قرآن تصديق كننده چيزى است كه با شماست</w:t>
      </w:r>
      <w:r w:rsidR="005D6CD0">
        <w:rPr>
          <w:rFonts w:hint="cs"/>
          <w:rtl/>
          <w:lang w:bidi="fa-IR"/>
        </w:rPr>
        <w:t>»</w:t>
      </w:r>
      <w:r w:rsidR="00365E1F" w:rsidRPr="00365E1F">
        <w:rPr>
          <w:rtl/>
          <w:lang w:bidi="fa-IR"/>
        </w:rPr>
        <w:t>.</w:t>
      </w:r>
    </w:p>
    <w:p w:rsidR="00365E1F" w:rsidRPr="00365E1F" w:rsidRDefault="00365E1F" w:rsidP="005D6CD0">
      <w:pPr>
        <w:pStyle w:val="libNormal"/>
        <w:rPr>
          <w:lang w:bidi="fa-IR"/>
        </w:rPr>
      </w:pPr>
      <w:r w:rsidRPr="00365E1F">
        <w:rPr>
          <w:rtl/>
          <w:lang w:bidi="fa-IR"/>
        </w:rPr>
        <w:t>و نيز قرآن مى فرمايد:</w:t>
      </w:r>
      <w:r w:rsidR="005D6CD0">
        <w:rPr>
          <w:rFonts w:hint="cs"/>
          <w:rtl/>
          <w:lang w:bidi="fa-IR"/>
        </w:rPr>
        <w:t xml:space="preserve"> </w:t>
      </w:r>
      <w:r w:rsidR="005D6CD0" w:rsidRPr="005D6CD0">
        <w:rPr>
          <w:rStyle w:val="libAlaemChar"/>
          <w:rFonts w:hint="cs"/>
          <w:rtl/>
        </w:rPr>
        <w:t>(</w:t>
      </w:r>
      <w:r w:rsidR="005D6CD0" w:rsidRPr="005D6CD0">
        <w:rPr>
          <w:rStyle w:val="libAieChar"/>
          <w:rtl/>
          <w:lang w:bidi="fa-IR"/>
        </w:rPr>
        <w:t>كُتِبَ عَلَيْكُمُ الصِّيَامُ كَمَا كُتِبَ عَلَى الَّذِينَ مِن قَبْلِكُمْ</w:t>
      </w:r>
      <w:r>
        <w:rPr>
          <w:rtl/>
          <w:lang w:bidi="fa-IR"/>
        </w:rPr>
        <w:t>.</w:t>
      </w:r>
      <w:r w:rsidRPr="00365E1F">
        <w:rPr>
          <w:rtl/>
          <w:lang w:bidi="fa-IR"/>
        </w:rPr>
        <w:t>..</w:t>
      </w:r>
      <w:r w:rsidR="005D6CD0" w:rsidRPr="005D6CD0">
        <w:rPr>
          <w:rStyle w:val="libAlaemChar"/>
          <w:rFonts w:hint="cs"/>
          <w:rtl/>
        </w:rPr>
        <w:t>)</w:t>
      </w:r>
      <w:r w:rsidR="005D6CD0">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w:t>
      </w:r>
      <w:r w:rsidR="00BC4DA3" w:rsidRPr="00FB431B">
        <w:rPr>
          <w:rStyle w:val="libFootnotenumChar"/>
          <w:rtl/>
        </w:rPr>
        <w:t>2</w:t>
      </w:r>
      <w:r w:rsidRPr="00FB431B">
        <w:rPr>
          <w:rStyle w:val="libFootnotenumChar"/>
          <w:rtl/>
        </w:rPr>
        <w:t>)</w:t>
      </w:r>
      <w:r>
        <w:rPr>
          <w:rtl/>
          <w:lang w:bidi="fa-IR"/>
        </w:rPr>
        <w:t>؛</w:t>
      </w:r>
      <w:r w:rsidR="005D6CD0">
        <w:rPr>
          <w:rFonts w:hint="cs"/>
          <w:rtl/>
          <w:lang w:bidi="fa-IR"/>
        </w:rPr>
        <w:t xml:space="preserve"> «</w:t>
      </w:r>
      <w:r w:rsidRPr="00365E1F">
        <w:rPr>
          <w:rtl/>
          <w:lang w:bidi="fa-IR"/>
        </w:rPr>
        <w:t>روزه بر شما مكتوب شد آن گونه كه بر امت هاى پيشين نوشته و فرض شده است</w:t>
      </w:r>
      <w:r w:rsidR="005D6CD0">
        <w:rPr>
          <w:rFonts w:hint="cs"/>
          <w:rtl/>
          <w:lang w:bidi="fa-IR"/>
        </w:rPr>
        <w:t>»</w:t>
      </w:r>
      <w:r w:rsidRPr="00365E1F">
        <w:rPr>
          <w:rtl/>
          <w:lang w:bidi="fa-IR"/>
        </w:rPr>
        <w:t>.</w:t>
      </w:r>
    </w:p>
    <w:p w:rsidR="005D6CD0" w:rsidRDefault="00BC4DA3" w:rsidP="00365E1F">
      <w:pPr>
        <w:pStyle w:val="libNormal"/>
        <w:rPr>
          <w:rtl/>
          <w:lang w:bidi="fa-IR"/>
        </w:rPr>
      </w:pPr>
      <w:r>
        <w:rPr>
          <w:rtl/>
          <w:lang w:bidi="fa-IR"/>
        </w:rPr>
        <w:t>2</w:t>
      </w:r>
      <w:r w:rsidR="00365E1F" w:rsidRPr="00365E1F">
        <w:rPr>
          <w:rtl/>
          <w:lang w:bidi="fa-IR"/>
        </w:rPr>
        <w:t xml:space="preserve">- اعتقاد به رجعت به تبع رواياتى است كه از طرق اهل بيت عصمت و طهارت </w:t>
      </w:r>
      <w:r w:rsidR="006C5359" w:rsidRPr="006C5359">
        <w:rPr>
          <w:rStyle w:val="libAlaemChar"/>
          <w:rtl/>
        </w:rPr>
        <w:t>عليهم‌السلام</w:t>
      </w:r>
      <w:r w:rsidR="00365E1F" w:rsidRPr="00365E1F">
        <w:rPr>
          <w:rtl/>
          <w:lang w:bidi="fa-IR"/>
        </w:rPr>
        <w:t xml:space="preserve"> رسيده است</w:t>
      </w:r>
      <w:r w:rsidR="00365E1F">
        <w:rPr>
          <w:rtl/>
          <w:lang w:bidi="fa-IR"/>
        </w:rPr>
        <w:t>،</w:t>
      </w:r>
      <w:r w:rsidR="00365E1F" w:rsidRPr="00365E1F">
        <w:rPr>
          <w:rtl/>
          <w:lang w:bidi="fa-IR"/>
        </w:rPr>
        <w:t xml:space="preserve"> رواياتى كه فوق حد تواتر است</w:t>
      </w:r>
      <w:r w:rsidR="00365E1F">
        <w:rPr>
          <w:rtl/>
          <w:lang w:bidi="fa-IR"/>
        </w:rPr>
        <w:t>.</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6" w:name="_Toc482102779"/>
      <w:r>
        <w:rPr>
          <w:rtl/>
          <w:lang w:bidi="fa-IR"/>
        </w:rPr>
        <w:t>5</w:t>
      </w:r>
      <w:r w:rsidR="00BC4DA3">
        <w:rPr>
          <w:rtl/>
          <w:lang w:bidi="fa-IR"/>
        </w:rPr>
        <w:t>31</w:t>
      </w:r>
      <w:r w:rsidR="00365E1F">
        <w:rPr>
          <w:rtl/>
          <w:lang w:bidi="fa-IR"/>
        </w:rPr>
        <w:t>:</w:t>
      </w:r>
      <w:r w:rsidR="00365E1F" w:rsidRPr="00365E1F">
        <w:rPr>
          <w:rtl/>
          <w:lang w:bidi="fa-IR"/>
        </w:rPr>
        <w:t xml:space="preserve"> آيا تمام احاديث رجعت از طرق شيعه وارد شده است</w:t>
      </w:r>
      <w:r w:rsidR="00365E1F">
        <w:rPr>
          <w:rtl/>
          <w:lang w:bidi="fa-IR"/>
        </w:rPr>
        <w:t>؟</w:t>
      </w:r>
      <w:bookmarkEnd w:id="556"/>
    </w:p>
    <w:p w:rsidR="00365E1F" w:rsidRPr="00365E1F" w:rsidRDefault="00365E1F" w:rsidP="00365E1F">
      <w:pPr>
        <w:pStyle w:val="libNormal"/>
        <w:rPr>
          <w:lang w:bidi="fa-IR"/>
        </w:rPr>
      </w:pPr>
      <w:r w:rsidRPr="00365E1F">
        <w:rPr>
          <w:rtl/>
          <w:lang w:bidi="fa-IR"/>
        </w:rPr>
        <w:t>برخى از اهل سنت اشكال مى كنند كه احاديث تنها از طريق شيعه رسيده و لذا اعتبارى ندارد.</w:t>
      </w:r>
    </w:p>
    <w:p w:rsidR="00365E1F" w:rsidRPr="00365E1F" w:rsidRDefault="00365E1F" w:rsidP="005D6CD0">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روايات شيعه در باب رجعت از طريق اهل بيت عصمت و طهارت است كه به نص قرآن و حديث كلامشان از عصمت برخوردار است و لذا اعتقاد به آن حتى بر اهل سنت نيز واجب است</w:t>
      </w:r>
      <w:r w:rsidR="00365E1F">
        <w:rPr>
          <w:rtl/>
          <w:lang w:bidi="fa-IR"/>
        </w:rPr>
        <w:t>.</w:t>
      </w:r>
    </w:p>
    <w:p w:rsidR="005D6CD0" w:rsidRDefault="00BC4DA3" w:rsidP="00365E1F">
      <w:pPr>
        <w:pStyle w:val="libNormal"/>
        <w:rPr>
          <w:rtl/>
          <w:lang w:bidi="fa-IR"/>
        </w:rPr>
      </w:pPr>
      <w:r>
        <w:rPr>
          <w:rtl/>
          <w:lang w:bidi="fa-IR"/>
        </w:rPr>
        <w:t>2</w:t>
      </w:r>
      <w:r w:rsidR="00365E1F" w:rsidRPr="00365E1F">
        <w:rPr>
          <w:rtl/>
          <w:lang w:bidi="fa-IR"/>
        </w:rPr>
        <w:t>- سر عدم طرح اين مسئله در كتب اهل سنت شايد به اين جهت باشد كه رجعت تجلى امامت امامان شيعه است و در حقيقت اشاره به اين نكته دارد كه چون حق آنها غصب شده لذا خداوند دوباره آنها را به دنيا ارجاع داده و به ولايت كامل خواهد رسانيد.</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7" w:name="_Toc482102780"/>
      <w:r>
        <w:rPr>
          <w:rtl/>
          <w:lang w:bidi="fa-IR"/>
        </w:rPr>
        <w:t>5</w:t>
      </w:r>
      <w:r w:rsidR="00BC4DA3">
        <w:rPr>
          <w:rtl/>
          <w:lang w:bidi="fa-IR"/>
        </w:rPr>
        <w:t>32</w:t>
      </w:r>
      <w:r w:rsidR="00365E1F">
        <w:rPr>
          <w:rtl/>
          <w:lang w:bidi="fa-IR"/>
        </w:rPr>
        <w:t>:</w:t>
      </w:r>
      <w:r w:rsidR="00365E1F" w:rsidRPr="00365E1F">
        <w:rPr>
          <w:rtl/>
          <w:lang w:bidi="fa-IR"/>
        </w:rPr>
        <w:t xml:space="preserve"> آيا قول به رجعت مستلزم تناسخ باطل است</w:t>
      </w:r>
      <w:r w:rsidR="00365E1F">
        <w:rPr>
          <w:rtl/>
          <w:lang w:bidi="fa-IR"/>
        </w:rPr>
        <w:t>؟</w:t>
      </w:r>
      <w:bookmarkEnd w:id="557"/>
    </w:p>
    <w:p w:rsidR="00365E1F" w:rsidRPr="00365E1F" w:rsidRDefault="00365E1F" w:rsidP="00365E1F">
      <w:pPr>
        <w:pStyle w:val="libNormal"/>
        <w:rPr>
          <w:lang w:bidi="fa-IR"/>
        </w:rPr>
      </w:pPr>
      <w:r w:rsidRPr="00365E1F">
        <w:rPr>
          <w:rtl/>
          <w:lang w:bidi="fa-IR"/>
        </w:rPr>
        <w:t>برخى مى گويند: رجعت همان تناسخى است كه در علم كلام به اتفاق آراء بطلان آن به اثبات رسيده است</w:t>
      </w:r>
      <w:r>
        <w:rPr>
          <w:rtl/>
          <w:lang w:bidi="fa-IR"/>
        </w:rPr>
        <w:t>،</w:t>
      </w:r>
      <w:r w:rsidRPr="00365E1F">
        <w:rPr>
          <w:rtl/>
          <w:lang w:bidi="fa-IR"/>
        </w:rPr>
        <w:t xml:space="preserve"> زيرا با رجعت روح انسان به بدن باز مى گردد.</w:t>
      </w:r>
    </w:p>
    <w:p w:rsidR="005D6CD0" w:rsidRDefault="00365E1F" w:rsidP="00365E1F">
      <w:pPr>
        <w:pStyle w:val="libNormal"/>
        <w:rPr>
          <w:rtl/>
          <w:lang w:bidi="fa-IR"/>
        </w:rPr>
      </w:pPr>
      <w:r w:rsidRPr="005D6CD0">
        <w:rPr>
          <w:rStyle w:val="libBold1Char"/>
          <w:rtl/>
        </w:rPr>
        <w:t>پاسخ</w:t>
      </w:r>
      <w:r>
        <w:rPr>
          <w:rtl/>
          <w:lang w:bidi="fa-IR"/>
        </w:rPr>
        <w:t>:</w:t>
      </w:r>
      <w:r w:rsidRPr="00365E1F">
        <w:rPr>
          <w:rtl/>
          <w:lang w:bidi="fa-IR"/>
        </w:rPr>
        <w:t xml:space="preserve"> اين اشكال ناشى از سوء برداشت و عدم فهم دقيق معناى تناسخ است</w:t>
      </w:r>
      <w:r>
        <w:rPr>
          <w:rtl/>
          <w:lang w:bidi="fa-IR"/>
        </w:rPr>
        <w:t>.</w:t>
      </w:r>
      <w:r w:rsidRPr="00365E1F">
        <w:rPr>
          <w:rtl/>
          <w:lang w:bidi="fa-IR"/>
        </w:rPr>
        <w:t xml:space="preserve"> تناسخ به معناى انتقال روح است در اين دنيا از بدنى به بدن ديگر كه مباين با بدن اول است و اين عمل تا پايان عمر دنيا ادامه پيدا كند. در حالى كه مورد رجعت در عصر و زمان خاصى است كه در مورد برخى از اموات اتفاق خواهد افتاد و در آن وقت روح آنها به جسمشان منتقل خواهد شد آن گونه كه در قيامت خواهد بود.</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8" w:name="_Toc482102781"/>
      <w:r>
        <w:rPr>
          <w:rtl/>
          <w:lang w:bidi="fa-IR"/>
        </w:rPr>
        <w:t>5</w:t>
      </w:r>
      <w:r w:rsidR="00BC4DA3">
        <w:rPr>
          <w:rtl/>
          <w:lang w:bidi="fa-IR"/>
        </w:rPr>
        <w:t>33</w:t>
      </w:r>
      <w:r w:rsidR="00365E1F">
        <w:rPr>
          <w:rtl/>
          <w:lang w:bidi="fa-IR"/>
        </w:rPr>
        <w:t>:</w:t>
      </w:r>
      <w:r w:rsidR="00365E1F" w:rsidRPr="00365E1F">
        <w:rPr>
          <w:rtl/>
          <w:lang w:bidi="fa-IR"/>
        </w:rPr>
        <w:t xml:space="preserve"> آيا قرآن مخالف قول به رجعت است</w:t>
      </w:r>
      <w:r w:rsidR="00365E1F">
        <w:rPr>
          <w:rtl/>
          <w:lang w:bidi="fa-IR"/>
        </w:rPr>
        <w:t>؟</w:t>
      </w:r>
      <w:bookmarkEnd w:id="558"/>
    </w:p>
    <w:p w:rsidR="00365E1F" w:rsidRPr="00365E1F" w:rsidRDefault="00365E1F" w:rsidP="005D6CD0">
      <w:pPr>
        <w:pStyle w:val="libNormal"/>
        <w:rPr>
          <w:lang w:bidi="fa-IR"/>
        </w:rPr>
      </w:pPr>
      <w:r w:rsidRPr="00365E1F">
        <w:rPr>
          <w:rtl/>
          <w:lang w:bidi="fa-IR"/>
        </w:rPr>
        <w:t>دهلوى مى گويد: مطابق برخى از آيات رجعت انسان به اين دنيا امكان پذير نيست زيرا خداوند متعال درخواست كسانى را كه تقاضاى رجوع به دنيا را نموده اند رد كرده است آنجا كه مى فرمايد:</w:t>
      </w:r>
      <w:r w:rsidR="005D6CD0">
        <w:rPr>
          <w:rFonts w:hint="cs"/>
          <w:rtl/>
          <w:lang w:bidi="fa-IR"/>
        </w:rPr>
        <w:t xml:space="preserve"> </w:t>
      </w:r>
      <w:r w:rsidR="005D6CD0" w:rsidRPr="005D6CD0">
        <w:rPr>
          <w:rStyle w:val="libAlaemChar"/>
          <w:rFonts w:hint="cs"/>
          <w:rtl/>
        </w:rPr>
        <w:t>(</w:t>
      </w:r>
      <w:r w:rsidR="005D6CD0" w:rsidRPr="005D6CD0">
        <w:rPr>
          <w:rStyle w:val="libAieChar"/>
          <w:rtl/>
          <w:lang w:bidi="fa-IR"/>
        </w:rPr>
        <w:t>قَالَ رَبِّ ارْجِعُونِ</w:t>
      </w:r>
      <w:r w:rsidRPr="005D6CD0">
        <w:rPr>
          <w:rStyle w:val="libAieChar"/>
          <w:rtl/>
        </w:rPr>
        <w:t xml:space="preserve"> * </w:t>
      </w:r>
      <w:r w:rsidR="005D6CD0" w:rsidRPr="005D6CD0">
        <w:rPr>
          <w:rStyle w:val="libAieChar"/>
          <w:rtl/>
          <w:lang w:bidi="fa-IR"/>
        </w:rPr>
        <w:t>لَعَلِّي أَعْمَلُ صَالِحًا فِيمَا تَرَكْتُ كَلَّا إِنَّهَا كَلِمَةٌ هُوَ قَائِلُهَا وَمِن وَرَائِهِم بَرْزَخٌ إِلَىٰ يَوْمِ يُبْعَثُونَ</w:t>
      </w:r>
      <w:r w:rsidR="005D6CD0" w:rsidRPr="005D6CD0">
        <w:rPr>
          <w:rStyle w:val="libAlaemChar"/>
          <w:rFonts w:hint="cs"/>
          <w:rtl/>
        </w:rPr>
        <w:t>)</w:t>
      </w:r>
      <w:r w:rsidR="005D6CD0">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w:t>
      </w:r>
      <w:r w:rsidR="00BC4DA3" w:rsidRPr="00FB431B">
        <w:rPr>
          <w:rStyle w:val="libFootnotenumChar"/>
          <w:rtl/>
        </w:rPr>
        <w:t>3</w:t>
      </w:r>
      <w:r w:rsidRPr="00FB431B">
        <w:rPr>
          <w:rStyle w:val="libFootnotenumChar"/>
          <w:rtl/>
        </w:rPr>
        <w:t>)</w:t>
      </w:r>
      <w:r>
        <w:rPr>
          <w:rtl/>
          <w:lang w:bidi="fa-IR"/>
        </w:rPr>
        <w:t>؛</w:t>
      </w:r>
      <w:r w:rsidR="005D6CD0">
        <w:rPr>
          <w:rFonts w:hint="cs"/>
          <w:rtl/>
          <w:lang w:bidi="fa-IR"/>
        </w:rPr>
        <w:t xml:space="preserve"> «</w:t>
      </w:r>
      <w:r w:rsidRPr="00365E1F">
        <w:rPr>
          <w:rtl/>
          <w:lang w:bidi="fa-IR"/>
        </w:rPr>
        <w:t>مى گويد: پروردگار من</w:t>
      </w:r>
      <w:r>
        <w:rPr>
          <w:rtl/>
          <w:lang w:bidi="fa-IR"/>
        </w:rPr>
        <w:t>!</w:t>
      </w:r>
      <w:r w:rsidRPr="00365E1F">
        <w:rPr>
          <w:rtl/>
          <w:lang w:bidi="fa-IR"/>
        </w:rPr>
        <w:t xml:space="preserve"> مرا باز گردانيد. شايد در آنچه ترك كردم [و كوتاهى كردم ] عمل صالحى انجام دهم</w:t>
      </w:r>
      <w:r>
        <w:rPr>
          <w:rtl/>
          <w:lang w:bidi="fa-IR"/>
        </w:rPr>
        <w:t>.</w:t>
      </w:r>
      <w:r w:rsidRPr="00365E1F">
        <w:rPr>
          <w:rtl/>
          <w:lang w:bidi="fa-IR"/>
        </w:rPr>
        <w:t xml:space="preserve"> </w:t>
      </w:r>
      <w:r w:rsidR="005D6CD0">
        <w:rPr>
          <w:rFonts w:hint="cs"/>
          <w:rtl/>
          <w:lang w:bidi="fa-IR"/>
        </w:rPr>
        <w:t>(</w:t>
      </w:r>
      <w:r w:rsidRPr="00365E1F">
        <w:rPr>
          <w:rtl/>
          <w:lang w:bidi="fa-IR"/>
        </w:rPr>
        <w:t>ولى به او مى گويند</w:t>
      </w:r>
      <w:r w:rsidR="005D6CD0">
        <w:rPr>
          <w:rFonts w:hint="cs"/>
          <w:rtl/>
          <w:lang w:bidi="fa-IR"/>
        </w:rPr>
        <w:t>)</w:t>
      </w:r>
      <w:r w:rsidRPr="00365E1F">
        <w:rPr>
          <w:rtl/>
          <w:lang w:bidi="fa-IR"/>
        </w:rPr>
        <w:t xml:space="preserve"> چنين نيست اين سخنى است كه او به زمان مى گويد </w:t>
      </w:r>
      <w:r w:rsidR="005D6CD0">
        <w:rPr>
          <w:rFonts w:hint="cs"/>
          <w:rtl/>
          <w:lang w:bidi="fa-IR"/>
        </w:rPr>
        <w:t>(</w:t>
      </w:r>
      <w:r w:rsidRPr="00365E1F">
        <w:rPr>
          <w:rtl/>
          <w:lang w:bidi="fa-IR"/>
        </w:rPr>
        <w:t>و اگر باز گردد كارش همچون گذشته است</w:t>
      </w:r>
      <w:r w:rsidR="005D6CD0">
        <w:rPr>
          <w:rFonts w:hint="cs"/>
          <w:rtl/>
          <w:lang w:bidi="fa-IR"/>
        </w:rPr>
        <w:t>)</w:t>
      </w:r>
      <w:r>
        <w:rPr>
          <w:rtl/>
          <w:lang w:bidi="fa-IR"/>
        </w:rPr>
        <w:t>،</w:t>
      </w:r>
      <w:r w:rsidRPr="00365E1F">
        <w:rPr>
          <w:rtl/>
          <w:lang w:bidi="fa-IR"/>
        </w:rPr>
        <w:t xml:space="preserve"> و پشت سر آنان برزخى است تا روزى كه برانگيخته شوند</w:t>
      </w:r>
      <w:r w:rsidR="005D6CD0">
        <w:rPr>
          <w:rFonts w:hint="cs"/>
          <w:rtl/>
          <w:lang w:bidi="fa-IR"/>
        </w:rPr>
        <w:t>»</w:t>
      </w:r>
      <w:r w:rsidRPr="00365E1F">
        <w:rPr>
          <w:rtl/>
          <w:lang w:bidi="fa-IR"/>
        </w:rPr>
        <w:t>.</w:t>
      </w:r>
    </w:p>
    <w:p w:rsidR="00365E1F" w:rsidRPr="00365E1F" w:rsidRDefault="00365E1F" w:rsidP="005D6CD0">
      <w:pPr>
        <w:pStyle w:val="libBold1"/>
        <w:rPr>
          <w:lang w:bidi="fa-IR"/>
        </w:rPr>
      </w:pPr>
      <w:r w:rsidRPr="00365E1F">
        <w:rPr>
          <w:rtl/>
          <w:lang w:bidi="fa-IR"/>
        </w:rPr>
        <w:t>پاسخ</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مورد بحث رجعت گروهى خاص از مومنين و فاسقين است در حالى كه آيه عموم و اطلاق دارد</w:t>
      </w:r>
      <w:r w:rsidR="00365E1F">
        <w:rPr>
          <w:rtl/>
          <w:lang w:bidi="fa-IR"/>
        </w:rPr>
        <w:t>،</w:t>
      </w:r>
      <w:r w:rsidR="00365E1F" w:rsidRPr="00365E1F">
        <w:rPr>
          <w:rtl/>
          <w:lang w:bidi="fa-IR"/>
        </w:rPr>
        <w:t xml:space="preserve"> لذا مى توان اطلاق آن را به اخبار متواتر رجعت برخى از افراد تقييد زد.</w:t>
      </w:r>
    </w:p>
    <w:p w:rsidR="00365E1F" w:rsidRPr="00365E1F" w:rsidRDefault="00BC4DA3" w:rsidP="00365E1F">
      <w:pPr>
        <w:pStyle w:val="libNormal"/>
        <w:rPr>
          <w:lang w:bidi="fa-IR"/>
        </w:rPr>
      </w:pPr>
      <w:r>
        <w:rPr>
          <w:rtl/>
          <w:lang w:bidi="fa-IR"/>
        </w:rPr>
        <w:t>2</w:t>
      </w:r>
      <w:r w:rsidR="00365E1F" w:rsidRPr="00365E1F">
        <w:rPr>
          <w:rtl/>
          <w:lang w:bidi="fa-IR"/>
        </w:rPr>
        <w:t>- ظهور آيه در تقاضاى رجوع به دنيا قبل از مرگ و هنگام ديدن ملك الموت است نه بعد از مرگ</w:t>
      </w:r>
      <w:r w:rsidR="00365E1F">
        <w:rPr>
          <w:rtl/>
          <w:lang w:bidi="fa-IR"/>
        </w:rPr>
        <w:t>،</w:t>
      </w:r>
      <w:r w:rsidR="00365E1F" w:rsidRPr="00365E1F">
        <w:rPr>
          <w:rtl/>
          <w:lang w:bidi="fa-IR"/>
        </w:rPr>
        <w:t xml:space="preserve"> و مورد رجعت بعد از مرگ است</w:t>
      </w:r>
      <w:r w:rsidR="00365E1F">
        <w:rPr>
          <w:rtl/>
          <w:lang w:bidi="fa-IR"/>
        </w:rPr>
        <w:t>.</w:t>
      </w:r>
    </w:p>
    <w:p w:rsidR="00365E1F" w:rsidRPr="00365E1F" w:rsidRDefault="00BC4DA3" w:rsidP="00365E1F">
      <w:pPr>
        <w:pStyle w:val="libNormal"/>
        <w:rPr>
          <w:lang w:bidi="fa-IR"/>
        </w:rPr>
      </w:pPr>
      <w:r>
        <w:rPr>
          <w:rtl/>
          <w:lang w:bidi="fa-IR"/>
        </w:rPr>
        <w:t>3</w:t>
      </w:r>
      <w:r w:rsidR="00365E1F" w:rsidRPr="00365E1F">
        <w:rPr>
          <w:rtl/>
          <w:lang w:bidi="fa-IR"/>
        </w:rPr>
        <w:t>- آيه ظهور در عدم تحقق رجعت در اين دنيا با طلب كافر دارد و منافات ندارد كه با امت هاى پيشين چنين اتفاقى افتاده است</w:t>
      </w:r>
      <w:r w:rsidR="00365E1F">
        <w:rPr>
          <w:rtl/>
          <w:lang w:bidi="fa-IR"/>
        </w:rPr>
        <w:t>.</w:t>
      </w:r>
    </w:p>
    <w:p w:rsidR="00365E1F" w:rsidRPr="00365E1F" w:rsidRDefault="007A66B6" w:rsidP="00365E1F">
      <w:pPr>
        <w:pStyle w:val="libNormal"/>
        <w:rPr>
          <w:lang w:bidi="fa-IR"/>
        </w:rPr>
      </w:pPr>
      <w:r>
        <w:rPr>
          <w:rtl/>
          <w:lang w:bidi="fa-IR"/>
        </w:rPr>
        <w:t>4</w:t>
      </w:r>
      <w:r w:rsidR="00365E1F" w:rsidRPr="00365E1F">
        <w:rPr>
          <w:rtl/>
          <w:lang w:bidi="fa-IR"/>
        </w:rPr>
        <w:t>- آيات بسيارى نص در تحقق رجعت در اين دنيا دارد و لذا بر فرض ظهور آيه مورد نظر در عدم رجوع بايد ظهور آن را تاويل نمود</w:t>
      </w:r>
      <w:r w:rsidR="00365E1F">
        <w:rPr>
          <w:rtl/>
          <w:lang w:bidi="fa-IR"/>
        </w:rPr>
        <w:t>،</w:t>
      </w:r>
      <w:r w:rsidR="00365E1F" w:rsidRPr="00365E1F">
        <w:rPr>
          <w:rtl/>
          <w:lang w:bidi="fa-IR"/>
        </w:rPr>
        <w:t xml:space="preserve"> زيرا نص مقدم بر ظاهر است</w:t>
      </w:r>
      <w:r w:rsidR="00365E1F">
        <w:rPr>
          <w:rtl/>
          <w:lang w:bidi="fa-IR"/>
        </w:rPr>
        <w:t>.</w:t>
      </w:r>
    </w:p>
    <w:p w:rsidR="005D6CD0" w:rsidRDefault="007A66B6" w:rsidP="00365E1F">
      <w:pPr>
        <w:pStyle w:val="libNormal"/>
        <w:rPr>
          <w:rtl/>
          <w:lang w:bidi="fa-IR"/>
        </w:rPr>
      </w:pPr>
      <w:r>
        <w:rPr>
          <w:rtl/>
          <w:lang w:bidi="fa-IR"/>
        </w:rPr>
        <w:t>5</w:t>
      </w:r>
      <w:r w:rsidR="00365E1F" w:rsidRPr="00365E1F">
        <w:rPr>
          <w:rtl/>
          <w:lang w:bidi="fa-IR"/>
        </w:rPr>
        <w:t>- آيه اخص از مدعى است</w:t>
      </w:r>
      <w:r w:rsidR="00365E1F">
        <w:rPr>
          <w:rtl/>
          <w:lang w:bidi="fa-IR"/>
        </w:rPr>
        <w:t>،</w:t>
      </w:r>
      <w:r w:rsidR="00365E1F" w:rsidRPr="00365E1F">
        <w:rPr>
          <w:rtl/>
          <w:lang w:bidi="fa-IR"/>
        </w:rPr>
        <w:t xml:space="preserve"> زيرا مربوط به درخواست رجعت از طرف كفار است</w:t>
      </w:r>
      <w:r w:rsidR="00365E1F">
        <w:rPr>
          <w:rtl/>
          <w:lang w:bidi="fa-IR"/>
        </w:rPr>
        <w:t>،</w:t>
      </w:r>
      <w:r w:rsidR="00365E1F" w:rsidRPr="00365E1F">
        <w:rPr>
          <w:rtl/>
          <w:lang w:bidi="fa-IR"/>
        </w:rPr>
        <w:t xml:space="preserve"> در حالى كه مورد بحث اعم است</w:t>
      </w:r>
      <w:r w:rsidR="00365E1F">
        <w:rPr>
          <w:rtl/>
          <w:lang w:bidi="fa-IR"/>
        </w:rPr>
        <w:t>.</w:t>
      </w:r>
    </w:p>
    <w:p w:rsidR="00365E1F" w:rsidRPr="00365E1F" w:rsidRDefault="005D6CD0" w:rsidP="00365E1F">
      <w:pPr>
        <w:pStyle w:val="libNormal"/>
        <w:rPr>
          <w:lang w:bidi="fa-IR"/>
        </w:rPr>
      </w:pPr>
      <w:r>
        <w:rPr>
          <w:rtl/>
          <w:lang w:bidi="fa-IR"/>
        </w:rPr>
        <w:br w:type="page"/>
      </w:r>
    </w:p>
    <w:p w:rsidR="005D6CD0" w:rsidRDefault="007A66B6" w:rsidP="005D6CD0">
      <w:pPr>
        <w:pStyle w:val="Heading2"/>
        <w:rPr>
          <w:rtl/>
          <w:lang w:bidi="fa-IR"/>
        </w:rPr>
      </w:pPr>
      <w:bookmarkStart w:id="559" w:name="_Toc482102782"/>
      <w:r>
        <w:rPr>
          <w:rtl/>
          <w:lang w:bidi="fa-IR"/>
        </w:rPr>
        <w:t>5</w:t>
      </w:r>
      <w:r w:rsidR="00BC4DA3">
        <w:rPr>
          <w:rtl/>
          <w:lang w:bidi="fa-IR"/>
        </w:rPr>
        <w:t>3</w:t>
      </w:r>
      <w:r>
        <w:rPr>
          <w:rtl/>
          <w:lang w:bidi="fa-IR"/>
        </w:rPr>
        <w:t>4</w:t>
      </w:r>
      <w:r w:rsidR="00365E1F">
        <w:rPr>
          <w:rtl/>
          <w:lang w:bidi="fa-IR"/>
        </w:rPr>
        <w:t>:</w:t>
      </w:r>
      <w:r w:rsidR="00365E1F" w:rsidRPr="00365E1F">
        <w:rPr>
          <w:rtl/>
          <w:lang w:bidi="fa-IR"/>
        </w:rPr>
        <w:t xml:space="preserve"> آيا رجعت عمومى و همگانى است</w:t>
      </w:r>
      <w:r w:rsidR="00365E1F">
        <w:rPr>
          <w:rtl/>
          <w:lang w:bidi="fa-IR"/>
        </w:rPr>
        <w:t>؟</w:t>
      </w:r>
      <w:bookmarkEnd w:id="559"/>
    </w:p>
    <w:p w:rsidR="00365E1F" w:rsidRPr="00365E1F" w:rsidRDefault="00365E1F" w:rsidP="005D6CD0">
      <w:pPr>
        <w:pStyle w:val="libNormal"/>
        <w:rPr>
          <w:lang w:bidi="fa-IR"/>
        </w:rPr>
      </w:pPr>
      <w:r w:rsidRPr="00365E1F">
        <w:rPr>
          <w:rtl/>
          <w:lang w:bidi="fa-IR"/>
        </w:rPr>
        <w:t xml:space="preserve">در پاسخ به اين پرسش بايد گفت آنچه از روايات اهل بيت </w:t>
      </w:r>
      <w:r w:rsidR="006C5359" w:rsidRPr="006C5359">
        <w:rPr>
          <w:rStyle w:val="libAlaemChar"/>
          <w:rtl/>
        </w:rPr>
        <w:t>عليهم‌السلام</w:t>
      </w:r>
      <w:r w:rsidRPr="00365E1F">
        <w:rPr>
          <w:rtl/>
          <w:lang w:bidi="fa-IR"/>
        </w:rPr>
        <w:t xml:space="preserve"> استفاده مى شود اين است كه</w:t>
      </w:r>
      <w:r>
        <w:rPr>
          <w:rtl/>
          <w:lang w:bidi="fa-IR"/>
        </w:rPr>
        <w:t>:</w:t>
      </w:r>
    </w:p>
    <w:p w:rsidR="00365E1F" w:rsidRPr="00365E1F" w:rsidRDefault="00BC4DA3" w:rsidP="00365E1F">
      <w:pPr>
        <w:pStyle w:val="libNormal"/>
        <w:rPr>
          <w:lang w:bidi="fa-IR"/>
        </w:rPr>
      </w:pPr>
      <w:r>
        <w:rPr>
          <w:rtl/>
          <w:lang w:bidi="fa-IR"/>
        </w:rPr>
        <w:t>1</w:t>
      </w:r>
      <w:r w:rsidR="00365E1F" w:rsidRPr="00365E1F">
        <w:rPr>
          <w:rtl/>
          <w:lang w:bidi="fa-IR"/>
        </w:rPr>
        <w:t>- رجعت همانند معاد عمومى و همگانى نيست</w:t>
      </w:r>
      <w:r w:rsidR="00365E1F">
        <w:rPr>
          <w:rtl/>
          <w:lang w:bidi="fa-IR"/>
        </w:rPr>
        <w:t>،</w:t>
      </w:r>
      <w:r w:rsidR="00365E1F" w:rsidRPr="00365E1F">
        <w:rPr>
          <w:rtl/>
          <w:lang w:bidi="fa-IR"/>
        </w:rPr>
        <w:t xml:space="preserve"> بلكه مخصوص كسانى است كه ايمان محض و خالص يا كفر محض و خالص دارند.</w:t>
      </w:r>
    </w:p>
    <w:p w:rsidR="00365E1F" w:rsidRPr="00365E1F" w:rsidRDefault="00365E1F" w:rsidP="000D1504">
      <w:pPr>
        <w:pStyle w:val="libNormal"/>
        <w:rPr>
          <w:lang w:bidi="fa-IR"/>
        </w:rPr>
      </w:pPr>
      <w:r w:rsidRPr="00365E1F">
        <w:rPr>
          <w:rtl/>
          <w:lang w:bidi="fa-IR"/>
        </w:rPr>
        <w:t xml:space="preserve">امام صادق </w:t>
      </w:r>
      <w:r w:rsidR="00BC4DA3" w:rsidRPr="00BC4DA3">
        <w:rPr>
          <w:rStyle w:val="libAlaemChar"/>
          <w:rtl/>
        </w:rPr>
        <w:t>عليه‌السلام</w:t>
      </w:r>
      <w:r w:rsidRPr="00365E1F">
        <w:rPr>
          <w:rtl/>
          <w:lang w:bidi="fa-IR"/>
        </w:rPr>
        <w:t xml:space="preserve"> فرمود:</w:t>
      </w:r>
      <w:r w:rsidR="000D1504">
        <w:rPr>
          <w:rFonts w:hint="cs"/>
          <w:rtl/>
          <w:lang w:bidi="fa-IR"/>
        </w:rPr>
        <w:t xml:space="preserve"> «</w:t>
      </w:r>
      <w:r w:rsidRPr="000D1504">
        <w:rPr>
          <w:rStyle w:val="libHadeesChar"/>
          <w:rtl/>
        </w:rPr>
        <w:t>ان الرجعة ليست بعامة و هى خاصة لا يرجع الا من محض الايمان محضا او محض الشرك محضا</w:t>
      </w:r>
      <w:r w:rsidR="000D1504">
        <w:rPr>
          <w:rFonts w:hint="cs"/>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54</w:t>
      </w:r>
      <w:r w:rsidRPr="00FB431B">
        <w:rPr>
          <w:rStyle w:val="libFootnotenumChar"/>
          <w:rtl/>
        </w:rPr>
        <w:t>)</w:t>
      </w:r>
      <w:r>
        <w:rPr>
          <w:rtl/>
          <w:lang w:bidi="fa-IR"/>
        </w:rPr>
        <w:t>؛</w:t>
      </w:r>
      <w:r w:rsidR="000D1504">
        <w:rPr>
          <w:rFonts w:hint="cs"/>
          <w:rtl/>
          <w:lang w:bidi="fa-IR"/>
        </w:rPr>
        <w:t xml:space="preserve"> «</w:t>
      </w:r>
      <w:r w:rsidRPr="00365E1F">
        <w:rPr>
          <w:rtl/>
          <w:lang w:bidi="fa-IR"/>
        </w:rPr>
        <w:t>رجعت عمومى نيست بلكه جنبه خصوصى دارد تنها گروهى بازگشت مى كنند كه ايمان خالص يا شرك خالص دارند.</w:t>
      </w:r>
      <w:r w:rsidR="000D1504">
        <w:rPr>
          <w:rFonts w:hint="cs"/>
          <w:rtl/>
          <w:lang w:bidi="fa-IR"/>
        </w:rPr>
        <w:t>»</w:t>
      </w:r>
    </w:p>
    <w:p w:rsidR="00365E1F" w:rsidRPr="00365E1F" w:rsidRDefault="00BC4DA3" w:rsidP="00365E1F">
      <w:pPr>
        <w:pStyle w:val="libNormal"/>
        <w:rPr>
          <w:lang w:bidi="fa-IR"/>
        </w:rPr>
      </w:pPr>
      <w:r>
        <w:rPr>
          <w:rtl/>
          <w:lang w:bidi="fa-IR"/>
        </w:rPr>
        <w:t>2</w:t>
      </w:r>
      <w:r w:rsidR="00365E1F" w:rsidRPr="00365E1F">
        <w:rPr>
          <w:rtl/>
          <w:lang w:bidi="fa-IR"/>
        </w:rPr>
        <w:t>- رواياتى كه اشاره به بازگشت افراد به طور خصوصى دارد.</w:t>
      </w:r>
    </w:p>
    <w:p w:rsidR="00365E1F" w:rsidRPr="00365E1F" w:rsidRDefault="00365E1F" w:rsidP="000D1504">
      <w:pPr>
        <w:pStyle w:val="libNormal"/>
        <w:rPr>
          <w:lang w:bidi="fa-IR"/>
        </w:rPr>
      </w:pPr>
      <w:r w:rsidRPr="00365E1F">
        <w:rPr>
          <w:rtl/>
          <w:lang w:bidi="fa-IR"/>
        </w:rPr>
        <w:t xml:space="preserve">از امام صادق </w:t>
      </w:r>
      <w:r w:rsidR="00BC4DA3" w:rsidRPr="00BC4DA3">
        <w:rPr>
          <w:rStyle w:val="libAlaemChar"/>
          <w:rtl/>
        </w:rPr>
        <w:t>عليه‌السلام</w:t>
      </w:r>
      <w:r w:rsidRPr="00365E1F">
        <w:rPr>
          <w:rtl/>
          <w:lang w:bidi="fa-IR"/>
        </w:rPr>
        <w:t xml:space="preserve"> نقل شده كه فرمود:</w:t>
      </w:r>
      <w:r w:rsidR="000D1504">
        <w:rPr>
          <w:rFonts w:hint="cs"/>
          <w:rtl/>
          <w:lang w:bidi="fa-IR"/>
        </w:rPr>
        <w:t xml:space="preserve"> «</w:t>
      </w:r>
      <w:r w:rsidRPr="00365E1F">
        <w:rPr>
          <w:rtl/>
          <w:lang w:bidi="fa-IR"/>
        </w:rPr>
        <w:t xml:space="preserve">نخستين كسى كه زمين براى او شكافته مى شود و به زمين باز مى گردد حسين بن على </w:t>
      </w:r>
      <w:r w:rsidR="00BC4DA3" w:rsidRPr="00BC4DA3">
        <w:rPr>
          <w:rStyle w:val="libAlaemChar"/>
          <w:rtl/>
        </w:rPr>
        <w:t>عليه‌السلام</w:t>
      </w:r>
      <w:r w:rsidRPr="00365E1F">
        <w:rPr>
          <w:rtl/>
          <w:lang w:bidi="fa-IR"/>
        </w:rPr>
        <w:t xml:space="preserve"> است</w:t>
      </w:r>
      <w:r w:rsidR="000D150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55</w:t>
      </w:r>
      <w:r w:rsidRPr="00FB431B">
        <w:rPr>
          <w:rStyle w:val="libFootnotenumChar"/>
          <w:rtl/>
        </w:rPr>
        <w:t>)</w:t>
      </w:r>
    </w:p>
    <w:p w:rsidR="000D1504" w:rsidRDefault="00365E1F" w:rsidP="000D1504">
      <w:pPr>
        <w:pStyle w:val="libNormal"/>
        <w:rPr>
          <w:rtl/>
          <w:lang w:bidi="fa-IR"/>
        </w:rPr>
      </w:pPr>
      <w:r w:rsidRPr="00365E1F">
        <w:rPr>
          <w:rtl/>
          <w:lang w:bidi="fa-IR"/>
        </w:rPr>
        <w:t>و نيز از حضرت نقل شده كه فرمود</w:t>
      </w:r>
      <w:r w:rsidR="000D1504">
        <w:rPr>
          <w:rFonts w:hint="cs"/>
          <w:rtl/>
          <w:lang w:bidi="fa-IR"/>
        </w:rPr>
        <w:t>: «</w:t>
      </w:r>
      <w:r w:rsidRPr="00365E1F">
        <w:rPr>
          <w:rtl/>
          <w:lang w:bidi="fa-IR"/>
        </w:rPr>
        <w:t xml:space="preserve">نخستين كسى كه به دنيا رجعت مى كند حسين بن على </w:t>
      </w:r>
      <w:r w:rsidR="00BC4DA3" w:rsidRPr="00BC4DA3">
        <w:rPr>
          <w:rStyle w:val="libAlaemChar"/>
          <w:rtl/>
        </w:rPr>
        <w:t>عليه‌السلام</w:t>
      </w:r>
      <w:r w:rsidRPr="00365E1F">
        <w:rPr>
          <w:rtl/>
          <w:lang w:bidi="fa-IR"/>
        </w:rPr>
        <w:t xml:space="preserve"> است</w:t>
      </w:r>
      <w:r>
        <w:rPr>
          <w:rtl/>
          <w:lang w:bidi="fa-IR"/>
        </w:rPr>
        <w:t>،</w:t>
      </w:r>
      <w:r w:rsidRPr="00365E1F">
        <w:rPr>
          <w:rtl/>
          <w:lang w:bidi="fa-IR"/>
        </w:rPr>
        <w:t xml:space="preserve"> او به قدرى حكومت مى كند كه از كثرت سن ابروهايش روى ديدگانش</w:t>
      </w:r>
      <w:r w:rsidR="00FA449C">
        <w:rPr>
          <w:rtl/>
          <w:lang w:bidi="fa-IR"/>
        </w:rPr>
        <w:t xml:space="preserve"> </w:t>
      </w:r>
      <w:r w:rsidRPr="00365E1F">
        <w:rPr>
          <w:rtl/>
          <w:lang w:bidi="fa-IR"/>
        </w:rPr>
        <w:t>مى ريزد</w:t>
      </w:r>
      <w:r w:rsidR="000D1504">
        <w:rPr>
          <w:rFonts w:hint="cs"/>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56</w:t>
      </w:r>
      <w:r w:rsidRPr="00FB431B">
        <w:rPr>
          <w:rStyle w:val="libFootnotenumChar"/>
          <w:rtl/>
        </w:rPr>
        <w:t>)</w:t>
      </w:r>
    </w:p>
    <w:p w:rsidR="00365E1F" w:rsidRPr="00365E1F" w:rsidRDefault="000D1504" w:rsidP="000D1504">
      <w:pPr>
        <w:pStyle w:val="libNormal"/>
        <w:rPr>
          <w:lang w:bidi="fa-IR"/>
        </w:rPr>
      </w:pPr>
      <w:r>
        <w:rPr>
          <w:rtl/>
          <w:lang w:bidi="fa-IR"/>
        </w:rPr>
        <w:br w:type="page"/>
      </w:r>
    </w:p>
    <w:p w:rsidR="000D1504" w:rsidRDefault="007A66B6" w:rsidP="000D1504">
      <w:pPr>
        <w:pStyle w:val="Heading2"/>
        <w:rPr>
          <w:rtl/>
          <w:lang w:bidi="fa-IR"/>
        </w:rPr>
      </w:pPr>
      <w:bookmarkStart w:id="560" w:name="_Toc482102783"/>
      <w:r>
        <w:rPr>
          <w:rtl/>
          <w:lang w:bidi="fa-IR"/>
        </w:rPr>
        <w:t>5</w:t>
      </w:r>
      <w:r w:rsidR="00BC4DA3">
        <w:rPr>
          <w:rtl/>
          <w:lang w:bidi="fa-IR"/>
        </w:rPr>
        <w:t>3</w:t>
      </w:r>
      <w:r>
        <w:rPr>
          <w:rtl/>
          <w:lang w:bidi="fa-IR"/>
        </w:rPr>
        <w:t>5</w:t>
      </w:r>
      <w:r w:rsidR="00365E1F">
        <w:rPr>
          <w:rtl/>
          <w:lang w:bidi="fa-IR"/>
        </w:rPr>
        <w:t>:</w:t>
      </w:r>
      <w:r w:rsidR="00365E1F" w:rsidRPr="00365E1F">
        <w:rPr>
          <w:rtl/>
          <w:lang w:bidi="fa-IR"/>
        </w:rPr>
        <w:t xml:space="preserve"> آيا در عصر ظهور بانوان نيز رجعت مى كنند؟</w:t>
      </w:r>
      <w:bookmarkEnd w:id="560"/>
    </w:p>
    <w:p w:rsidR="00365E1F" w:rsidRPr="00365E1F" w:rsidRDefault="00365E1F" w:rsidP="00365E1F">
      <w:pPr>
        <w:pStyle w:val="libNormal"/>
        <w:rPr>
          <w:lang w:bidi="fa-IR"/>
        </w:rPr>
      </w:pPr>
      <w:r w:rsidRPr="00365E1F">
        <w:rPr>
          <w:rtl/>
          <w:lang w:bidi="fa-IR"/>
        </w:rPr>
        <w:t xml:space="preserve">در عصر ظهور يك گروه از ياوران حكومت مهدى </w:t>
      </w:r>
      <w:r w:rsidR="00BC4DA3" w:rsidRPr="00BC4DA3">
        <w:rPr>
          <w:rStyle w:val="libAlaemChar"/>
          <w:rtl/>
        </w:rPr>
        <w:t>عليه‌السلام</w:t>
      </w:r>
      <w:r w:rsidRPr="00365E1F">
        <w:rPr>
          <w:rtl/>
          <w:lang w:bidi="fa-IR"/>
        </w:rPr>
        <w:t xml:space="preserve"> زنانى هستند كه خداوند به بركت ظهور امام زمان </w:t>
      </w:r>
      <w:r w:rsidR="00BC4DA3" w:rsidRPr="00BC4DA3">
        <w:rPr>
          <w:rStyle w:val="libAlaemChar"/>
          <w:rtl/>
        </w:rPr>
        <w:t>عليه‌السلام</w:t>
      </w:r>
      <w:r w:rsidRPr="00365E1F">
        <w:rPr>
          <w:rtl/>
          <w:lang w:bidi="fa-IR"/>
        </w:rPr>
        <w:t xml:space="preserve"> آنها را زنده خواهد كرد و بار ديگر به دنيا رجعت نموده و در ركاب حضرت مهدى </w:t>
      </w:r>
      <w:r w:rsidR="00BC4DA3" w:rsidRPr="00BC4DA3">
        <w:rPr>
          <w:rStyle w:val="libAlaemChar"/>
          <w:rtl/>
        </w:rPr>
        <w:t>عليه‌السلام</w:t>
      </w:r>
      <w:r w:rsidRPr="00365E1F">
        <w:rPr>
          <w:rtl/>
          <w:lang w:bidi="fa-IR"/>
        </w:rPr>
        <w:t xml:space="preserve"> قرار خواهند گرفت</w:t>
      </w:r>
      <w:r>
        <w:rPr>
          <w:rtl/>
          <w:lang w:bidi="fa-IR"/>
        </w:rPr>
        <w:t>.</w:t>
      </w:r>
      <w:r w:rsidRPr="00365E1F">
        <w:rPr>
          <w:rtl/>
          <w:lang w:bidi="fa-IR"/>
        </w:rPr>
        <w:t xml:space="preserve"> برخى از نام و نشان از زنده شدنشان خبر داده شده و برخى ديگر فقط از آمدنشان سخن به ميان آمده است</w:t>
      </w:r>
      <w:r>
        <w:rPr>
          <w:rtl/>
          <w:lang w:bidi="fa-IR"/>
        </w:rPr>
        <w:t>.</w:t>
      </w:r>
    </w:p>
    <w:p w:rsidR="00365E1F" w:rsidRPr="00365E1F" w:rsidRDefault="00365E1F" w:rsidP="00365E1F">
      <w:pPr>
        <w:pStyle w:val="libNormal"/>
        <w:rPr>
          <w:lang w:bidi="fa-IR"/>
        </w:rPr>
      </w:pPr>
      <w:r w:rsidRPr="00365E1F">
        <w:rPr>
          <w:rtl/>
          <w:lang w:bidi="fa-IR"/>
        </w:rPr>
        <w:t xml:space="preserve">در منابع معتبر اسلامى نام سيزده زن ياد مى شود كه به هنگام ظهور قائم آل محمد </w:t>
      </w:r>
      <w:r w:rsidR="00BC4DA3" w:rsidRPr="00BC4DA3">
        <w:rPr>
          <w:rStyle w:val="libAlaemChar"/>
          <w:rtl/>
        </w:rPr>
        <w:t>عليه‌السلام</w:t>
      </w:r>
      <w:r w:rsidRPr="00365E1F">
        <w:rPr>
          <w:rtl/>
          <w:lang w:bidi="fa-IR"/>
        </w:rPr>
        <w:t xml:space="preserve"> زنده خواهند شد و در لشكر امام زمان </w:t>
      </w:r>
      <w:r w:rsidR="00BC4DA3" w:rsidRPr="00BC4DA3">
        <w:rPr>
          <w:rStyle w:val="libAlaemChar"/>
          <w:rtl/>
        </w:rPr>
        <w:t>عليه‌السلام</w:t>
      </w:r>
      <w:r w:rsidRPr="00365E1F">
        <w:rPr>
          <w:rtl/>
          <w:lang w:bidi="fa-IR"/>
        </w:rPr>
        <w:t xml:space="preserve"> به مداواى مجروحان جنگى و سرپرستى بيماران خواهند پرداخت</w:t>
      </w:r>
      <w:r>
        <w:rPr>
          <w:rtl/>
          <w:lang w:bidi="fa-IR"/>
        </w:rPr>
        <w:t>.</w:t>
      </w:r>
      <w:r w:rsidRPr="00365E1F">
        <w:rPr>
          <w:rtl/>
          <w:lang w:bidi="fa-IR"/>
        </w:rPr>
        <w:t xml:space="preserve"> </w:t>
      </w:r>
      <w:r w:rsidRPr="00FB431B">
        <w:rPr>
          <w:rStyle w:val="libFootnotenumChar"/>
          <w:rtl/>
        </w:rPr>
        <w:t>(</w:t>
      </w:r>
      <w:r w:rsidR="00BC4DA3" w:rsidRPr="00FB431B">
        <w:rPr>
          <w:rStyle w:val="libFootnotenumChar"/>
          <w:rtl/>
        </w:rPr>
        <w:t>13</w:t>
      </w:r>
      <w:r w:rsidR="007A66B6" w:rsidRPr="00FB431B">
        <w:rPr>
          <w:rStyle w:val="libFootnotenumChar"/>
          <w:rtl/>
        </w:rPr>
        <w:t>57</w:t>
      </w:r>
      <w:r w:rsidRPr="00FB431B">
        <w:rPr>
          <w:rStyle w:val="libFootnotenumChar"/>
          <w:rtl/>
        </w:rPr>
        <w:t>)</w:t>
      </w:r>
    </w:p>
    <w:p w:rsidR="00365E1F" w:rsidRDefault="000A1AC1" w:rsidP="00365E1F">
      <w:pPr>
        <w:pStyle w:val="libNormal"/>
        <w:rPr>
          <w:rtl/>
          <w:lang w:bidi="fa-IR"/>
        </w:rPr>
      </w:pPr>
      <w:r>
        <w:rPr>
          <w:rtl/>
          <w:lang w:bidi="fa-IR"/>
        </w:rPr>
        <w:br w:type="page"/>
      </w:r>
    </w:p>
    <w:p w:rsidR="000A1AC1" w:rsidRDefault="000A1AC1" w:rsidP="000A1AC1">
      <w:pPr>
        <w:pStyle w:val="Heading2"/>
        <w:rPr>
          <w:rtl/>
          <w:lang w:bidi="fa-IR"/>
        </w:rPr>
      </w:pPr>
      <w:bookmarkStart w:id="561" w:name="_Toc482102784"/>
      <w:r>
        <w:rPr>
          <w:rFonts w:hint="cs"/>
          <w:rtl/>
          <w:lang w:bidi="fa-IR"/>
        </w:rPr>
        <w:t>پاورقی ها</w:t>
      </w:r>
      <w:bookmarkEnd w:id="561"/>
    </w:p>
    <w:p w:rsidR="00365E1F" w:rsidRPr="00365E1F" w:rsidRDefault="00BC4DA3" w:rsidP="000A1AC1">
      <w:pPr>
        <w:pStyle w:val="libFootnote0"/>
        <w:rPr>
          <w:lang w:bidi="fa-IR"/>
        </w:rPr>
      </w:pPr>
      <w:r>
        <w:rPr>
          <w:rtl/>
          <w:lang w:bidi="fa-IR"/>
        </w:rPr>
        <w:t>1</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1</w:t>
      </w:r>
      <w:r w:rsidR="007A66B6">
        <w:rPr>
          <w:rtl/>
          <w:lang w:bidi="fa-IR"/>
        </w:rPr>
        <w:t>70</w:t>
      </w:r>
      <w:r w:rsidR="00365E1F" w:rsidRPr="00365E1F">
        <w:rPr>
          <w:rtl/>
          <w:lang w:bidi="fa-IR"/>
        </w:rPr>
        <w:t>.</w:t>
      </w:r>
    </w:p>
    <w:p w:rsidR="00365E1F" w:rsidRPr="00365E1F" w:rsidRDefault="00BC4DA3" w:rsidP="000A1AC1">
      <w:pPr>
        <w:pStyle w:val="libFootnote0"/>
        <w:rPr>
          <w:lang w:bidi="fa-IR"/>
        </w:rPr>
      </w:pPr>
      <w:r>
        <w:rPr>
          <w:rtl/>
          <w:lang w:bidi="fa-IR"/>
        </w:rPr>
        <w:t>2</w:t>
      </w:r>
      <w:r w:rsidR="00365E1F" w:rsidRPr="00365E1F">
        <w:rPr>
          <w:rtl/>
          <w:lang w:bidi="fa-IR"/>
        </w:rPr>
        <w:t>- فصلنامه مطهر</w:t>
      </w:r>
      <w:r w:rsidR="00365E1F">
        <w:rPr>
          <w:rtl/>
          <w:lang w:bidi="fa-IR"/>
        </w:rPr>
        <w:t>،</w:t>
      </w:r>
      <w:r w:rsidR="00365E1F" w:rsidRPr="00365E1F">
        <w:rPr>
          <w:rtl/>
          <w:lang w:bidi="fa-IR"/>
        </w:rPr>
        <w:t xml:space="preserve"> شماره صفر</w:t>
      </w:r>
      <w:r w:rsidR="00365E1F">
        <w:rPr>
          <w:rtl/>
          <w:lang w:bidi="fa-IR"/>
        </w:rPr>
        <w:t>،</w:t>
      </w:r>
      <w:r w:rsidR="00365E1F" w:rsidRPr="00365E1F">
        <w:rPr>
          <w:rtl/>
          <w:lang w:bidi="fa-IR"/>
        </w:rPr>
        <w:t xml:space="preserve"> ص </w:t>
      </w:r>
      <w:r>
        <w:rPr>
          <w:rtl/>
          <w:lang w:bidi="fa-IR"/>
        </w:rPr>
        <w:t>3</w:t>
      </w:r>
      <w:r w:rsidR="007A66B6">
        <w:rPr>
          <w:rtl/>
          <w:lang w:bidi="fa-IR"/>
        </w:rPr>
        <w:t>4</w:t>
      </w:r>
      <w:r w:rsidR="00365E1F" w:rsidRPr="00365E1F">
        <w:rPr>
          <w:rtl/>
          <w:lang w:bidi="fa-IR"/>
        </w:rPr>
        <w:t xml:space="preserve"> و </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3</w:t>
      </w:r>
      <w:r w:rsidR="00365E1F" w:rsidRPr="00365E1F">
        <w:rPr>
          <w:rtl/>
          <w:lang w:bidi="fa-IR"/>
        </w:rPr>
        <w:t>- سوره عنكبوت</w:t>
      </w:r>
      <w:r w:rsidR="00365E1F">
        <w:rPr>
          <w:rtl/>
          <w:lang w:bidi="fa-IR"/>
        </w:rPr>
        <w:t>،</w:t>
      </w:r>
      <w:r w:rsidR="00365E1F" w:rsidRPr="00365E1F">
        <w:rPr>
          <w:rtl/>
          <w:lang w:bidi="fa-IR"/>
        </w:rPr>
        <w:t xml:space="preserve"> آيه </w:t>
      </w:r>
      <w:r w:rsidR="007A66B6">
        <w:rPr>
          <w:rtl/>
          <w:lang w:bidi="fa-IR"/>
        </w:rPr>
        <w:t>69</w:t>
      </w:r>
      <w:r w:rsidR="00365E1F" w:rsidRPr="00365E1F">
        <w:rPr>
          <w:rtl/>
          <w:lang w:bidi="fa-IR"/>
        </w:rPr>
        <w:t>.</w:t>
      </w:r>
    </w:p>
    <w:p w:rsidR="00365E1F" w:rsidRPr="00365E1F" w:rsidRDefault="007A66B6" w:rsidP="000A1AC1">
      <w:pPr>
        <w:pStyle w:val="libFootnote0"/>
        <w:rPr>
          <w:lang w:bidi="fa-IR"/>
        </w:rPr>
      </w:pPr>
      <w:r>
        <w:rPr>
          <w:rtl/>
          <w:lang w:bidi="fa-IR"/>
        </w:rPr>
        <w:t>4</w:t>
      </w:r>
      <w:r w:rsidR="00365E1F" w:rsidRPr="00365E1F">
        <w:rPr>
          <w:rtl/>
          <w:lang w:bidi="fa-IR"/>
        </w:rPr>
        <w:t>- سوره زمر</w:t>
      </w:r>
      <w:r w:rsidR="00365E1F">
        <w:rPr>
          <w:rtl/>
          <w:lang w:bidi="fa-IR"/>
        </w:rPr>
        <w:t>،</w:t>
      </w:r>
      <w:r w:rsidR="00365E1F" w:rsidRPr="00365E1F">
        <w:rPr>
          <w:rtl/>
          <w:lang w:bidi="fa-IR"/>
        </w:rPr>
        <w:t xml:space="preserve"> آيه </w:t>
      </w:r>
      <w:r w:rsidR="00BC4DA3">
        <w:rPr>
          <w:rtl/>
          <w:lang w:bidi="fa-IR"/>
        </w:rPr>
        <w:t>1</w:t>
      </w:r>
      <w:r>
        <w:rPr>
          <w:rtl/>
          <w:lang w:bidi="fa-IR"/>
        </w:rPr>
        <w:t>7</w:t>
      </w:r>
      <w:r w:rsidR="00365E1F" w:rsidRPr="00365E1F">
        <w:rPr>
          <w:rtl/>
          <w:lang w:bidi="fa-IR"/>
        </w:rPr>
        <w:t xml:space="preserve"> و </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w:t>
      </w:r>
      <w:r w:rsidR="00365E1F" w:rsidRPr="00365E1F">
        <w:rPr>
          <w:rtl/>
          <w:lang w:bidi="fa-IR"/>
        </w:rPr>
        <w:t>- سوره زمر</w:t>
      </w:r>
      <w:r w:rsidR="00365E1F">
        <w:rPr>
          <w:rtl/>
          <w:lang w:bidi="fa-IR"/>
        </w:rPr>
        <w:t>،</w:t>
      </w:r>
      <w:r w:rsidR="00365E1F" w:rsidRPr="00365E1F">
        <w:rPr>
          <w:rtl/>
          <w:lang w:bidi="fa-IR"/>
        </w:rPr>
        <w:t xml:space="preserve"> آيه </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7</w:t>
      </w:r>
      <w:r w:rsidR="00365E1F">
        <w:rPr>
          <w:rtl/>
          <w:lang w:bidi="fa-IR"/>
        </w:rPr>
        <w:t>،</w:t>
      </w:r>
      <w:r w:rsidR="00365E1F" w:rsidRPr="00365E1F">
        <w:rPr>
          <w:rtl/>
          <w:lang w:bidi="fa-IR"/>
        </w:rPr>
        <w:t xml:space="preserve"> ح </w:t>
      </w:r>
      <w:r w:rsidR="00BC4DA3">
        <w:rPr>
          <w:rtl/>
          <w:lang w:bidi="fa-IR"/>
        </w:rPr>
        <w:t>2</w:t>
      </w:r>
      <w:r>
        <w:rPr>
          <w:rtl/>
          <w:lang w:bidi="fa-IR"/>
        </w:rPr>
        <w:t>9</w:t>
      </w:r>
      <w:r w:rsidR="00365E1F" w:rsidRPr="00365E1F">
        <w:rPr>
          <w:rtl/>
          <w:lang w:bidi="fa-IR"/>
        </w:rPr>
        <w:t>؛ تحف العقول</w:t>
      </w:r>
      <w:r w:rsidR="00365E1F">
        <w:rPr>
          <w:rtl/>
          <w:lang w:bidi="fa-IR"/>
        </w:rPr>
        <w:t>،</w:t>
      </w:r>
      <w:r w:rsidR="00365E1F" w:rsidRPr="00365E1F">
        <w:rPr>
          <w:rtl/>
          <w:lang w:bidi="fa-IR"/>
        </w:rPr>
        <w:t xml:space="preserve"> ص </w:t>
      </w:r>
      <w:r w:rsidR="00BC4DA3">
        <w:rPr>
          <w:rtl/>
          <w:lang w:bidi="fa-IR"/>
        </w:rPr>
        <w:t>3</w:t>
      </w:r>
      <w:r>
        <w:rPr>
          <w:rtl/>
          <w:lang w:bidi="fa-IR"/>
        </w:rPr>
        <w:t>56</w:t>
      </w:r>
      <w:r w:rsidR="00365E1F" w:rsidRPr="00365E1F">
        <w:rPr>
          <w:rtl/>
          <w:lang w:bidi="fa-IR"/>
        </w:rPr>
        <w:t>؛ بحار</w:t>
      </w:r>
      <w:r w:rsidR="00365E1F">
        <w:rPr>
          <w:rtl/>
          <w:lang w:bidi="fa-IR"/>
        </w:rPr>
        <w:t>،</w:t>
      </w:r>
      <w:r w:rsidR="00365E1F" w:rsidRPr="00365E1F">
        <w:rPr>
          <w:rtl/>
          <w:lang w:bidi="fa-IR"/>
        </w:rPr>
        <w:t xml:space="preserve"> ج </w:t>
      </w:r>
      <w:r>
        <w:rPr>
          <w:rtl/>
          <w:lang w:bidi="fa-IR"/>
        </w:rPr>
        <w:t>75</w:t>
      </w:r>
      <w:r w:rsidR="00365E1F">
        <w:rPr>
          <w:rtl/>
          <w:lang w:bidi="fa-IR"/>
        </w:rPr>
        <w:t>،</w:t>
      </w:r>
      <w:r w:rsidR="00365E1F" w:rsidRPr="00365E1F">
        <w:rPr>
          <w:rtl/>
          <w:lang w:bidi="fa-IR"/>
        </w:rPr>
        <w:t xml:space="preserve"> ص </w:t>
      </w:r>
      <w:r w:rsidR="00BC4DA3">
        <w:rPr>
          <w:rtl/>
          <w:lang w:bidi="fa-IR"/>
        </w:rPr>
        <w:t>2</w:t>
      </w:r>
      <w:r>
        <w:rPr>
          <w:rtl/>
          <w:lang w:bidi="fa-IR"/>
        </w:rPr>
        <w:t>69</w:t>
      </w:r>
      <w:r w:rsidR="00365E1F">
        <w:rPr>
          <w:rtl/>
          <w:lang w:bidi="fa-IR"/>
        </w:rPr>
        <w:t>،</w:t>
      </w:r>
      <w:r w:rsidR="00365E1F" w:rsidRPr="00365E1F">
        <w:rPr>
          <w:rtl/>
          <w:lang w:bidi="fa-IR"/>
        </w:rPr>
        <w:t xml:space="preserve"> ح </w:t>
      </w:r>
      <w:r w:rsidR="00BC4DA3">
        <w:rPr>
          <w:rtl/>
          <w:lang w:bidi="fa-IR"/>
        </w:rPr>
        <w:t>1</w:t>
      </w:r>
      <w:r>
        <w:rPr>
          <w:rtl/>
          <w:lang w:bidi="fa-IR"/>
        </w:rPr>
        <w:t>09</w:t>
      </w:r>
      <w:r w:rsidR="00365E1F" w:rsidRPr="00365E1F">
        <w:rPr>
          <w:rtl/>
          <w:lang w:bidi="fa-IR"/>
        </w:rPr>
        <w:t>.</w:t>
      </w:r>
    </w:p>
    <w:p w:rsidR="00365E1F" w:rsidRPr="00365E1F" w:rsidRDefault="007A66B6" w:rsidP="000A1AC1">
      <w:pPr>
        <w:pStyle w:val="libFootnote0"/>
        <w:rPr>
          <w:lang w:bidi="fa-IR"/>
        </w:rPr>
      </w:pPr>
      <w:r>
        <w:rPr>
          <w:rtl/>
          <w:lang w:bidi="fa-IR"/>
        </w:rPr>
        <w:t>7</w:t>
      </w:r>
      <w:r w:rsidR="00365E1F" w:rsidRPr="00365E1F">
        <w:rPr>
          <w:rtl/>
          <w:lang w:bidi="fa-IR"/>
        </w:rPr>
        <w:t xml:space="preserve">- كافى ج </w:t>
      </w:r>
      <w:r>
        <w:rPr>
          <w:rtl/>
          <w:lang w:bidi="fa-IR"/>
        </w:rPr>
        <w:t>8</w:t>
      </w:r>
      <w:r w:rsidR="00365E1F">
        <w:rPr>
          <w:rtl/>
          <w:lang w:bidi="fa-IR"/>
        </w:rPr>
        <w:t>،</w:t>
      </w:r>
      <w:r w:rsidR="00365E1F" w:rsidRPr="00365E1F">
        <w:rPr>
          <w:rtl/>
          <w:lang w:bidi="fa-IR"/>
        </w:rPr>
        <w:t xml:space="preserve"> ص </w:t>
      </w:r>
      <w:r w:rsidR="00BC4DA3">
        <w:rPr>
          <w:rtl/>
          <w:lang w:bidi="fa-IR"/>
        </w:rPr>
        <w:t>23</w:t>
      </w:r>
      <w:r w:rsidR="00365E1F">
        <w:rPr>
          <w:rtl/>
          <w:lang w:bidi="fa-IR"/>
        </w:rPr>
        <w:t>،</w:t>
      </w:r>
      <w:r w:rsidR="00365E1F" w:rsidRPr="00365E1F">
        <w:rPr>
          <w:rtl/>
          <w:lang w:bidi="fa-IR"/>
        </w:rPr>
        <w:t xml:space="preserve"> ح </w:t>
      </w:r>
      <w:r>
        <w:rPr>
          <w:rtl/>
          <w:lang w:bidi="fa-IR"/>
        </w:rPr>
        <w:t>4</w:t>
      </w:r>
      <w:r w:rsidR="00365E1F" w:rsidRPr="00365E1F">
        <w:rPr>
          <w:rtl/>
          <w:lang w:bidi="fa-IR"/>
        </w:rPr>
        <w:t>؛ امالى</w:t>
      </w:r>
      <w:r w:rsidR="00365E1F">
        <w:rPr>
          <w:rtl/>
          <w:lang w:bidi="fa-IR"/>
        </w:rPr>
        <w:t>،</w:t>
      </w:r>
      <w:r w:rsidR="00365E1F" w:rsidRPr="00365E1F">
        <w:rPr>
          <w:rtl/>
          <w:lang w:bidi="fa-IR"/>
        </w:rPr>
        <w:t xml:space="preserve"> شيخ صدوق</w:t>
      </w:r>
      <w:r w:rsidR="00365E1F">
        <w:rPr>
          <w:rtl/>
          <w:lang w:bidi="fa-IR"/>
        </w:rPr>
        <w:t>،</w:t>
      </w:r>
      <w:r w:rsidR="00365E1F" w:rsidRPr="00365E1F">
        <w:rPr>
          <w:rtl/>
          <w:lang w:bidi="fa-IR"/>
        </w:rPr>
        <w:t xml:space="preserve"> ص </w:t>
      </w:r>
      <w:r>
        <w:rPr>
          <w:rtl/>
          <w:lang w:bidi="fa-IR"/>
        </w:rPr>
        <w:t>400</w:t>
      </w:r>
      <w:r w:rsidR="00365E1F">
        <w:rPr>
          <w:rtl/>
          <w:lang w:bidi="fa-IR"/>
        </w:rPr>
        <w:t>،</w:t>
      </w:r>
      <w:r w:rsidR="00365E1F" w:rsidRPr="00365E1F">
        <w:rPr>
          <w:rtl/>
          <w:lang w:bidi="fa-IR"/>
        </w:rPr>
        <w:t xml:space="preserve"> ح </w:t>
      </w:r>
      <w:r>
        <w:rPr>
          <w:rtl/>
          <w:lang w:bidi="fa-IR"/>
        </w:rPr>
        <w:t>9</w:t>
      </w:r>
      <w:r w:rsidR="00365E1F" w:rsidRPr="00365E1F">
        <w:rPr>
          <w:rtl/>
          <w:lang w:bidi="fa-IR"/>
        </w:rPr>
        <w:t>- توحيد</w:t>
      </w:r>
      <w:r w:rsidR="00365E1F">
        <w:rPr>
          <w:rtl/>
          <w:lang w:bidi="fa-IR"/>
        </w:rPr>
        <w:t>،</w:t>
      </w:r>
      <w:r w:rsidR="00365E1F" w:rsidRPr="00365E1F">
        <w:rPr>
          <w:rtl/>
          <w:lang w:bidi="fa-IR"/>
        </w:rPr>
        <w:t xml:space="preserve"> ص </w:t>
      </w:r>
      <w:r>
        <w:rPr>
          <w:rtl/>
          <w:lang w:bidi="fa-IR"/>
        </w:rPr>
        <w:t>74</w:t>
      </w:r>
      <w:r w:rsidR="00365E1F">
        <w:rPr>
          <w:rtl/>
          <w:lang w:bidi="fa-IR"/>
        </w:rPr>
        <w:t>،</w:t>
      </w:r>
      <w:r w:rsidR="00365E1F" w:rsidRPr="00365E1F">
        <w:rPr>
          <w:rtl/>
          <w:lang w:bidi="fa-IR"/>
        </w:rPr>
        <w:t xml:space="preserve"> ح </w:t>
      </w:r>
      <w:r w:rsidR="00BC4DA3">
        <w:rPr>
          <w:rtl/>
          <w:lang w:bidi="fa-IR"/>
        </w:rPr>
        <w:t>2</w:t>
      </w:r>
      <w:r>
        <w:rPr>
          <w:rtl/>
          <w:lang w:bidi="fa-IR"/>
        </w:rPr>
        <w:t>7</w:t>
      </w:r>
      <w:r w:rsidR="00365E1F" w:rsidRPr="00365E1F">
        <w:rPr>
          <w:rtl/>
          <w:lang w:bidi="fa-IR"/>
        </w:rPr>
        <w:t>؛ تحف العقول</w:t>
      </w:r>
      <w:r w:rsidR="00365E1F">
        <w:rPr>
          <w:rtl/>
          <w:lang w:bidi="fa-IR"/>
        </w:rPr>
        <w:t>،</w:t>
      </w:r>
      <w:r w:rsidR="00365E1F" w:rsidRPr="00365E1F">
        <w:rPr>
          <w:rtl/>
          <w:lang w:bidi="fa-IR"/>
        </w:rPr>
        <w:t xml:space="preserve"> ص </w:t>
      </w:r>
      <w:r>
        <w:rPr>
          <w:rtl/>
          <w:lang w:bidi="fa-IR"/>
        </w:rPr>
        <w:t>98</w:t>
      </w:r>
      <w:r w:rsidR="00365E1F" w:rsidRPr="00365E1F">
        <w:rPr>
          <w:rtl/>
          <w:lang w:bidi="fa-IR"/>
        </w:rPr>
        <w:t>- بحار</w:t>
      </w:r>
      <w:r w:rsidR="00365E1F">
        <w:rPr>
          <w:rtl/>
          <w:lang w:bidi="fa-IR"/>
        </w:rPr>
        <w:t>،</w:t>
      </w:r>
      <w:r w:rsidR="00365E1F" w:rsidRPr="00365E1F">
        <w:rPr>
          <w:rtl/>
          <w:lang w:bidi="fa-IR"/>
        </w:rPr>
        <w:t xml:space="preserve"> ج </w:t>
      </w:r>
      <w:r>
        <w:rPr>
          <w:rtl/>
          <w:lang w:bidi="fa-IR"/>
        </w:rPr>
        <w:t>74</w:t>
      </w:r>
      <w:r w:rsidR="00365E1F">
        <w:rPr>
          <w:rtl/>
          <w:lang w:bidi="fa-IR"/>
        </w:rPr>
        <w:t>،</w:t>
      </w:r>
      <w:r w:rsidR="00365E1F" w:rsidRPr="00365E1F">
        <w:rPr>
          <w:rtl/>
          <w:lang w:bidi="fa-IR"/>
        </w:rPr>
        <w:t xml:space="preserve"> ص </w:t>
      </w:r>
      <w:r w:rsidR="00BC4DA3">
        <w:rPr>
          <w:rtl/>
          <w:lang w:bidi="fa-IR"/>
        </w:rPr>
        <w:t>2</w:t>
      </w:r>
      <w:r>
        <w:rPr>
          <w:rtl/>
          <w:lang w:bidi="fa-IR"/>
        </w:rPr>
        <w:t>87</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w:t>
      </w:r>
      <w:r w:rsidR="00365E1F" w:rsidRPr="00365E1F">
        <w:rPr>
          <w:rtl/>
          <w:lang w:bidi="fa-IR"/>
        </w:rPr>
        <w:t>- المهدى المنتظر</w:t>
      </w:r>
      <w:r w:rsidR="00365E1F">
        <w:rPr>
          <w:rtl/>
          <w:lang w:bidi="fa-IR"/>
        </w:rPr>
        <w:t>،</w:t>
      </w:r>
      <w:r w:rsidR="00365E1F" w:rsidRPr="00365E1F">
        <w:rPr>
          <w:rtl/>
          <w:lang w:bidi="fa-IR"/>
        </w:rPr>
        <w:t xml:space="preserve"> دكتر عداب محمود محش</w:t>
      </w:r>
      <w:r w:rsidR="00365E1F">
        <w:rPr>
          <w:rtl/>
          <w:lang w:bidi="fa-IR"/>
        </w:rPr>
        <w:t>،</w:t>
      </w:r>
      <w:r w:rsidR="00365E1F" w:rsidRPr="00365E1F">
        <w:rPr>
          <w:rtl/>
          <w:lang w:bidi="fa-IR"/>
        </w:rPr>
        <w:t xml:space="preserve"> ص </w:t>
      </w:r>
      <w:r w:rsidR="00BC4DA3">
        <w:rPr>
          <w:rtl/>
          <w:lang w:bidi="fa-IR"/>
        </w:rPr>
        <w:t>21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w:t>
      </w:r>
      <w:r w:rsidR="00365E1F" w:rsidRPr="00365E1F">
        <w:rPr>
          <w:rtl/>
          <w:lang w:bidi="fa-IR"/>
        </w:rPr>
        <w:t>- قيام و انقلاب مهدى از ديدگاه فلسفه تاريخ</w:t>
      </w:r>
      <w:r w:rsidR="00365E1F">
        <w:rPr>
          <w:rtl/>
          <w:lang w:bidi="fa-IR"/>
        </w:rPr>
        <w:t>،</w:t>
      </w:r>
      <w:r w:rsidR="00365E1F" w:rsidRPr="00365E1F">
        <w:rPr>
          <w:rtl/>
          <w:lang w:bidi="fa-IR"/>
        </w:rPr>
        <w:t xml:space="preserve"> شهيد مطهرى </w:t>
      </w:r>
      <w:r w:rsidR="00A46F0D" w:rsidRPr="00A46F0D">
        <w:rPr>
          <w:rStyle w:val="libAlaemChar"/>
          <w:rtl/>
        </w:rPr>
        <w:t>رحمه‌الله</w:t>
      </w:r>
      <w:r w:rsidR="00365E1F">
        <w:rPr>
          <w:rtl/>
          <w:lang w:bidi="fa-IR"/>
        </w:rPr>
        <w:t>،</w:t>
      </w:r>
      <w:r w:rsidR="00365E1F" w:rsidRPr="00365E1F">
        <w:rPr>
          <w:rtl/>
          <w:lang w:bidi="fa-IR"/>
        </w:rPr>
        <w:t xml:space="preserve"> ص </w:t>
      </w:r>
      <w:r>
        <w:rPr>
          <w:rtl/>
          <w:lang w:bidi="fa-IR"/>
        </w:rPr>
        <w:t>57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sidR="00365E1F" w:rsidRPr="00365E1F">
        <w:rPr>
          <w:rtl/>
          <w:lang w:bidi="fa-IR"/>
        </w:rPr>
        <w:t>- قيام و انقلاب مهدى از ديدگاه فلسفه تاريخ</w:t>
      </w:r>
      <w:r w:rsidR="00365E1F">
        <w:rPr>
          <w:rtl/>
          <w:lang w:bidi="fa-IR"/>
        </w:rPr>
        <w:t>،</w:t>
      </w:r>
      <w:r w:rsidR="00365E1F" w:rsidRPr="00365E1F">
        <w:rPr>
          <w:rtl/>
          <w:lang w:bidi="fa-IR"/>
        </w:rPr>
        <w:t xml:space="preserve"> شهيد مطهرى </w:t>
      </w:r>
      <w:r w:rsidR="00A46F0D" w:rsidRPr="00A46F0D">
        <w:rPr>
          <w:rStyle w:val="libAlaemChar"/>
          <w:rtl/>
        </w:rPr>
        <w:t>رحمه‌الله</w:t>
      </w:r>
      <w:r w:rsidR="00365E1F">
        <w:rPr>
          <w:rtl/>
          <w:lang w:bidi="fa-IR"/>
        </w:rPr>
        <w:t>،</w:t>
      </w:r>
      <w:r w:rsidR="00365E1F" w:rsidRPr="00365E1F">
        <w:rPr>
          <w:rtl/>
          <w:lang w:bidi="fa-IR"/>
        </w:rPr>
        <w:t xml:space="preserve"> ص </w:t>
      </w:r>
      <w:r w:rsidR="007A66B6">
        <w:rPr>
          <w:rtl/>
          <w:lang w:bidi="fa-IR"/>
        </w:rPr>
        <w:t>57</w:t>
      </w:r>
      <w:r w:rsidR="00365E1F" w:rsidRPr="00365E1F">
        <w:rPr>
          <w:rtl/>
          <w:lang w:bidi="fa-IR"/>
        </w:rPr>
        <w:t>.</w:t>
      </w:r>
    </w:p>
    <w:p w:rsidR="00365E1F" w:rsidRPr="00365E1F" w:rsidRDefault="00BC4DA3" w:rsidP="000A1AC1">
      <w:pPr>
        <w:pStyle w:val="libFootnote0"/>
        <w:rPr>
          <w:lang w:bidi="fa-IR"/>
        </w:rPr>
      </w:pPr>
      <w:r>
        <w:rPr>
          <w:rtl/>
          <w:lang w:bidi="fa-IR"/>
        </w:rPr>
        <w:t>11</w:t>
      </w:r>
      <w:r w:rsidR="00365E1F" w:rsidRPr="00365E1F">
        <w:rPr>
          <w:rtl/>
          <w:lang w:bidi="fa-IR"/>
        </w:rPr>
        <w:t>- شرح مقاصد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23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365E1F" w:rsidRPr="00365E1F">
        <w:rPr>
          <w:rtl/>
          <w:lang w:bidi="fa-IR"/>
        </w:rPr>
        <w:t xml:space="preserve">- بحث حول المهدى </w:t>
      </w:r>
      <w:r w:rsidRPr="00BC4DA3">
        <w:rPr>
          <w:rStyle w:val="libAlaemChar"/>
          <w:rtl/>
        </w:rPr>
        <w:t>عليه‌السلام</w:t>
      </w:r>
      <w:r w:rsidR="00365E1F">
        <w:rPr>
          <w:rtl/>
          <w:lang w:bidi="fa-IR"/>
        </w:rPr>
        <w:t>،</w:t>
      </w:r>
      <w:r w:rsidR="00365E1F" w:rsidRPr="00365E1F">
        <w:rPr>
          <w:rtl/>
          <w:lang w:bidi="fa-IR"/>
        </w:rPr>
        <w:t xml:space="preserve"> ص </w:t>
      </w:r>
      <w:r w:rsidR="007A66B6">
        <w:rPr>
          <w:rtl/>
          <w:lang w:bidi="fa-IR"/>
        </w:rPr>
        <w:t>7</w:t>
      </w:r>
      <w:r w:rsidR="00365E1F" w:rsidRPr="00365E1F">
        <w:rPr>
          <w:rtl/>
          <w:lang w:bidi="fa-IR"/>
        </w:rPr>
        <w:t xml:space="preserve"> و </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13</w:t>
      </w:r>
      <w:r w:rsidR="00365E1F" w:rsidRPr="00365E1F">
        <w:rPr>
          <w:rtl/>
          <w:lang w:bidi="fa-IR"/>
        </w:rPr>
        <w:t>- سوره بروج</w:t>
      </w:r>
      <w:r w:rsidR="00365E1F">
        <w:rPr>
          <w:rtl/>
          <w:lang w:bidi="fa-IR"/>
        </w:rPr>
        <w:t>،</w:t>
      </w:r>
      <w:r w:rsidR="00365E1F" w:rsidRPr="00365E1F">
        <w:rPr>
          <w:rtl/>
          <w:lang w:bidi="fa-IR"/>
        </w:rPr>
        <w:t xml:space="preserve"> آيه </w:t>
      </w:r>
      <w:r>
        <w:rPr>
          <w:rtl/>
          <w:lang w:bidi="fa-IR"/>
        </w:rPr>
        <w:t>1</w:t>
      </w:r>
      <w:r w:rsidR="00365E1F" w:rsidRPr="00365E1F">
        <w:rPr>
          <w:rtl/>
          <w:lang w:bidi="fa-IR"/>
        </w:rPr>
        <w:t xml:space="preserve"> - </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w:t>
      </w:r>
      <w:r w:rsidR="00365E1F" w:rsidRPr="00365E1F">
        <w:rPr>
          <w:rtl/>
          <w:lang w:bidi="fa-IR"/>
        </w:rPr>
        <w:t>- مروج الذهب</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1</w:t>
      </w:r>
      <w:r w:rsidR="007A66B6">
        <w:rPr>
          <w:rtl/>
          <w:lang w:bidi="fa-IR"/>
        </w:rPr>
        <w:t>66</w:t>
      </w:r>
      <w:r w:rsidR="00365E1F" w:rsidRPr="00365E1F">
        <w:rPr>
          <w:rtl/>
          <w:lang w:bidi="fa-IR"/>
        </w:rPr>
        <w:t xml:space="preserve"> و </w:t>
      </w:r>
      <w:r>
        <w:rPr>
          <w:rtl/>
          <w:lang w:bidi="fa-IR"/>
        </w:rPr>
        <w:t>1</w:t>
      </w:r>
      <w:r w:rsidR="007A66B6">
        <w:rPr>
          <w:rtl/>
          <w:lang w:bidi="fa-IR"/>
        </w:rPr>
        <w:t>67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w:t>
      </w:r>
      <w:r w:rsidR="00365E1F" w:rsidRPr="00365E1F">
        <w:rPr>
          <w:rtl/>
          <w:lang w:bidi="fa-IR"/>
        </w:rPr>
        <w:t>- لذات فلسفه</w:t>
      </w:r>
      <w:r w:rsidR="00365E1F">
        <w:rPr>
          <w:rtl/>
          <w:lang w:bidi="fa-IR"/>
        </w:rPr>
        <w:t>،</w:t>
      </w:r>
      <w:r w:rsidR="00365E1F" w:rsidRPr="00365E1F">
        <w:rPr>
          <w:rtl/>
          <w:lang w:bidi="fa-IR"/>
        </w:rPr>
        <w:t xml:space="preserve"> بخش دعوت</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w:t>
      </w:r>
      <w:r w:rsidR="00365E1F" w:rsidRPr="00365E1F">
        <w:rPr>
          <w:rtl/>
          <w:lang w:bidi="fa-IR"/>
        </w:rPr>
        <w:t>- اميدهاى نو</w:t>
      </w:r>
      <w:r w:rsidR="00365E1F">
        <w:rPr>
          <w:rtl/>
          <w:lang w:bidi="fa-IR"/>
        </w:rPr>
        <w:t>،</w:t>
      </w:r>
      <w:r w:rsidR="00365E1F" w:rsidRPr="00365E1F">
        <w:rPr>
          <w:rtl/>
          <w:lang w:bidi="fa-IR"/>
        </w:rPr>
        <w:t xml:space="preserve"> ص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w:t>
      </w:r>
      <w:r w:rsidR="00365E1F" w:rsidRPr="00365E1F">
        <w:rPr>
          <w:rtl/>
          <w:lang w:bidi="fa-IR"/>
        </w:rPr>
        <w:t xml:space="preserve">- قيام و انقلاب مهدى </w:t>
      </w:r>
      <w:r w:rsidRPr="00BC4DA3">
        <w:rPr>
          <w:rStyle w:val="libAlaemChar"/>
          <w:rtl/>
        </w:rPr>
        <w:t>عليه‌السلام</w:t>
      </w:r>
      <w:r w:rsidR="00365E1F">
        <w:rPr>
          <w:rtl/>
          <w:lang w:bidi="fa-IR"/>
        </w:rPr>
        <w:t>،</w:t>
      </w:r>
      <w:r w:rsidR="00365E1F" w:rsidRPr="00365E1F">
        <w:rPr>
          <w:rtl/>
          <w:lang w:bidi="fa-IR"/>
        </w:rPr>
        <w:t xml:space="preserve"> ص </w:t>
      </w:r>
      <w:r w:rsidR="007A66B6">
        <w:rPr>
          <w:rtl/>
          <w:lang w:bidi="fa-IR"/>
        </w:rPr>
        <w:t>5</w:t>
      </w:r>
      <w:r w:rsidR="00365E1F" w:rsidRPr="00365E1F">
        <w:rPr>
          <w:rtl/>
          <w:lang w:bidi="fa-IR"/>
        </w:rPr>
        <w:t xml:space="preserve"> -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w:t>
      </w:r>
      <w:r w:rsidR="00365E1F" w:rsidRPr="00365E1F">
        <w:rPr>
          <w:rtl/>
          <w:lang w:bidi="fa-IR"/>
        </w:rPr>
        <w:t>- سوره توبه</w:t>
      </w:r>
      <w:r w:rsidR="00365E1F">
        <w:rPr>
          <w:rtl/>
          <w:lang w:bidi="fa-IR"/>
        </w:rPr>
        <w:t>،</w:t>
      </w:r>
      <w:r w:rsidR="00365E1F" w:rsidRPr="00365E1F">
        <w:rPr>
          <w:rtl/>
          <w:lang w:bidi="fa-IR"/>
        </w:rPr>
        <w:t xml:space="preserve"> آيه </w:t>
      </w:r>
      <w:r>
        <w:rPr>
          <w:rtl/>
          <w:lang w:bidi="fa-IR"/>
        </w:rPr>
        <w:t>3</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w:t>
      </w:r>
      <w:r w:rsidR="00365E1F" w:rsidRPr="00365E1F">
        <w:rPr>
          <w:rtl/>
          <w:lang w:bidi="fa-IR"/>
        </w:rPr>
        <w:t xml:space="preserve">- راه مهدى </w:t>
      </w:r>
      <w:r w:rsidRPr="00BC4DA3">
        <w:rPr>
          <w:rStyle w:val="libAlaemChar"/>
          <w:rtl/>
        </w:rPr>
        <w:t>عليه‌السلام</w:t>
      </w:r>
      <w:r w:rsidR="00365E1F">
        <w:rPr>
          <w:rtl/>
          <w:lang w:bidi="fa-IR"/>
        </w:rPr>
        <w:t>،</w:t>
      </w:r>
      <w:r w:rsidR="00365E1F" w:rsidRPr="00365E1F">
        <w:rPr>
          <w:rtl/>
          <w:lang w:bidi="fa-IR"/>
        </w:rPr>
        <w:t xml:space="preserve"> ص </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7A66B6">
        <w:rPr>
          <w:rtl/>
          <w:lang w:bidi="fa-IR"/>
        </w:rPr>
        <w:t>47</w:t>
      </w:r>
      <w:r>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332</w:t>
      </w:r>
      <w:r w:rsidR="00365E1F">
        <w:rPr>
          <w:rtl/>
          <w:lang w:bidi="fa-IR"/>
        </w:rPr>
        <w:t>،</w:t>
      </w:r>
      <w:r w:rsidR="00365E1F" w:rsidRPr="00365E1F">
        <w:rPr>
          <w:rtl/>
          <w:lang w:bidi="fa-IR"/>
        </w:rPr>
        <w:t xml:space="preserve"> ح </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21</w:t>
      </w:r>
      <w:r w:rsidR="00365E1F" w:rsidRPr="00365E1F">
        <w:rPr>
          <w:rtl/>
          <w:lang w:bidi="fa-IR"/>
        </w:rPr>
        <w:t>- لذات فلسفه</w:t>
      </w:r>
      <w:r w:rsidR="00365E1F">
        <w:rPr>
          <w:rtl/>
          <w:lang w:bidi="fa-IR"/>
        </w:rPr>
        <w:t>،</w:t>
      </w:r>
      <w:r w:rsidR="00365E1F" w:rsidRPr="00365E1F">
        <w:rPr>
          <w:rtl/>
          <w:lang w:bidi="fa-IR"/>
        </w:rPr>
        <w:t xml:space="preserve"> بخش دعوت</w:t>
      </w:r>
      <w:r w:rsidR="00365E1F">
        <w:rPr>
          <w:rtl/>
          <w:lang w:bidi="fa-IR"/>
        </w:rPr>
        <w:t>.</w:t>
      </w:r>
    </w:p>
    <w:p w:rsidR="00365E1F" w:rsidRPr="00365E1F" w:rsidRDefault="00BC4DA3" w:rsidP="000A1AC1">
      <w:pPr>
        <w:pStyle w:val="libFootnote0"/>
        <w:rPr>
          <w:lang w:bidi="fa-IR"/>
        </w:rPr>
      </w:pPr>
      <w:r>
        <w:rPr>
          <w:rtl/>
          <w:lang w:bidi="fa-IR"/>
        </w:rPr>
        <w:t>22</w:t>
      </w:r>
      <w:r w:rsidR="00365E1F" w:rsidRPr="00365E1F">
        <w:rPr>
          <w:rtl/>
          <w:lang w:bidi="fa-IR"/>
        </w:rPr>
        <w:t>- كشورهاى در حال توسعه و سازمان جهانى تجارت</w:t>
      </w:r>
      <w:r w:rsidR="00365E1F">
        <w:rPr>
          <w:rtl/>
          <w:lang w:bidi="fa-IR"/>
        </w:rPr>
        <w:t>.</w:t>
      </w:r>
    </w:p>
    <w:p w:rsidR="00365E1F" w:rsidRPr="00365E1F" w:rsidRDefault="00BC4DA3" w:rsidP="000A1AC1">
      <w:pPr>
        <w:pStyle w:val="libFootnote0"/>
        <w:rPr>
          <w:lang w:bidi="fa-IR"/>
        </w:rPr>
      </w:pPr>
      <w:r>
        <w:rPr>
          <w:rtl/>
          <w:lang w:bidi="fa-IR"/>
        </w:rPr>
        <w:t>23</w:t>
      </w:r>
      <w:r w:rsidR="00365E1F" w:rsidRPr="00365E1F">
        <w:rPr>
          <w:rtl/>
          <w:lang w:bidi="fa-IR"/>
        </w:rPr>
        <w:t>- فصلنامه پژوهشى و سنجش</w:t>
      </w:r>
      <w:r w:rsidR="00365E1F">
        <w:rPr>
          <w:rtl/>
          <w:lang w:bidi="fa-IR"/>
        </w:rPr>
        <w:t>،</w:t>
      </w:r>
      <w:r w:rsidR="00365E1F" w:rsidRPr="00365E1F">
        <w:rPr>
          <w:rtl/>
          <w:lang w:bidi="fa-IR"/>
        </w:rPr>
        <w:t xml:space="preserve"> شماره </w:t>
      </w:r>
      <w:r>
        <w:rPr>
          <w:rtl/>
          <w:lang w:bidi="fa-IR"/>
        </w:rPr>
        <w:t>2</w:t>
      </w:r>
      <w:r w:rsidR="007A66B6">
        <w:rPr>
          <w:rtl/>
          <w:lang w:bidi="fa-IR"/>
        </w:rPr>
        <w:t>5</w:t>
      </w:r>
      <w:r w:rsidR="00365E1F">
        <w:rPr>
          <w:rtl/>
          <w:lang w:bidi="fa-IR"/>
        </w:rPr>
        <w:t>،</w:t>
      </w:r>
      <w:r w:rsidR="00365E1F" w:rsidRPr="00365E1F">
        <w:rPr>
          <w:rtl/>
          <w:lang w:bidi="fa-IR"/>
        </w:rPr>
        <w:t xml:space="preserve"> ص </w:t>
      </w:r>
      <w:r>
        <w:rPr>
          <w:rtl/>
          <w:lang w:bidi="fa-IR"/>
        </w:rPr>
        <w:t>123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w:t>
      </w:r>
      <w:r w:rsidR="00365E1F" w:rsidRPr="00365E1F">
        <w:rPr>
          <w:rtl/>
          <w:lang w:bidi="fa-IR"/>
        </w:rPr>
        <w:t>- جامعه شناسى سياسى معاصر.</w:t>
      </w:r>
    </w:p>
    <w:p w:rsidR="00365E1F" w:rsidRPr="00365E1F" w:rsidRDefault="00BC4DA3" w:rsidP="000A1AC1">
      <w:pPr>
        <w:pStyle w:val="libFootnote0"/>
        <w:rPr>
          <w:lang w:bidi="fa-IR"/>
        </w:rPr>
      </w:pPr>
      <w:r>
        <w:rPr>
          <w:rtl/>
          <w:lang w:bidi="fa-IR"/>
        </w:rPr>
        <w:lastRenderedPageBreak/>
        <w:t>2</w:t>
      </w:r>
      <w:r w:rsidR="007A66B6">
        <w:rPr>
          <w:rtl/>
          <w:lang w:bidi="fa-IR"/>
        </w:rPr>
        <w:t>5</w:t>
      </w:r>
      <w:r w:rsidR="00365E1F" w:rsidRPr="00365E1F">
        <w:rPr>
          <w:rtl/>
          <w:lang w:bidi="fa-IR"/>
        </w:rPr>
        <w:t>- سوره</w:t>
      </w:r>
      <w:r w:rsidR="00365E1F">
        <w:rPr>
          <w:rtl/>
          <w:lang w:bidi="fa-IR"/>
        </w:rPr>
        <w:t>،</w:t>
      </w:r>
      <w:r w:rsidR="00365E1F" w:rsidRPr="00365E1F">
        <w:rPr>
          <w:rtl/>
          <w:lang w:bidi="fa-IR"/>
        </w:rPr>
        <w:t xml:space="preserve"> انبياء</w:t>
      </w:r>
      <w:r w:rsidR="00365E1F">
        <w:rPr>
          <w:rtl/>
          <w:lang w:bidi="fa-IR"/>
        </w:rPr>
        <w:t>،</w:t>
      </w:r>
      <w:r w:rsidR="00365E1F" w:rsidRPr="00365E1F">
        <w:rPr>
          <w:rtl/>
          <w:lang w:bidi="fa-IR"/>
        </w:rPr>
        <w:t xml:space="preserve"> آيه </w:t>
      </w:r>
      <w:r>
        <w:rPr>
          <w:rtl/>
          <w:lang w:bidi="fa-IR"/>
        </w:rPr>
        <w:t>1</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w:t>
      </w:r>
      <w:r w:rsidR="00365E1F" w:rsidRPr="00365E1F">
        <w:rPr>
          <w:rtl/>
          <w:lang w:bidi="fa-IR"/>
        </w:rPr>
        <w:t>- سوره ى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w:t>
      </w:r>
      <w:r w:rsidR="00365E1F" w:rsidRPr="00365E1F">
        <w:rPr>
          <w:rtl/>
          <w:lang w:bidi="fa-IR"/>
        </w:rPr>
        <w:t>- سوره صف</w:t>
      </w:r>
      <w:r w:rsidR="00365E1F">
        <w:rPr>
          <w:rtl/>
          <w:lang w:bidi="fa-IR"/>
        </w:rPr>
        <w:t>،</w:t>
      </w:r>
      <w:r w:rsidR="00365E1F" w:rsidRPr="00365E1F">
        <w:rPr>
          <w:rtl/>
          <w:lang w:bidi="fa-IR"/>
        </w:rPr>
        <w:t xml:space="preserve"> آيه </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sidR="007A66B6">
        <w:rPr>
          <w:rtl/>
          <w:lang w:bidi="fa-IR"/>
        </w:rPr>
        <w:t>47</w:t>
      </w:r>
      <w:r w:rsidR="00365E1F" w:rsidRPr="00365E1F">
        <w:rPr>
          <w:rtl/>
          <w:lang w:bidi="fa-IR"/>
        </w:rPr>
        <w:t>. و اصول كافى</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كتاب العقل و الجهل ح </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w:t>
      </w:r>
      <w:r w:rsidR="00365E1F" w:rsidRPr="00365E1F">
        <w:rPr>
          <w:rtl/>
          <w:lang w:bidi="fa-IR"/>
        </w:rPr>
        <w:t>- منتخب الاثار</w:t>
      </w:r>
      <w:r w:rsidR="00365E1F">
        <w:rPr>
          <w:rtl/>
          <w:lang w:bidi="fa-IR"/>
        </w:rPr>
        <w:t>،</w:t>
      </w:r>
      <w:r w:rsidR="00365E1F" w:rsidRPr="00365E1F">
        <w:rPr>
          <w:rtl/>
          <w:lang w:bidi="fa-IR"/>
        </w:rPr>
        <w:t xml:space="preserve"> ص </w:t>
      </w:r>
      <w:r w:rsidR="007A66B6">
        <w:rPr>
          <w:rtl/>
          <w:lang w:bidi="fa-IR"/>
        </w:rPr>
        <w:t>48</w:t>
      </w:r>
      <w:r>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sidRPr="00365E1F">
        <w:rPr>
          <w:rtl/>
          <w:lang w:bidi="fa-IR"/>
        </w:rPr>
        <w:t xml:space="preserve"> ص </w:t>
      </w:r>
      <w:r>
        <w:rPr>
          <w:rtl/>
          <w:lang w:bidi="fa-IR"/>
        </w:rPr>
        <w:t>33</w:t>
      </w:r>
      <w:r w:rsidR="007A66B6">
        <w:rPr>
          <w:rtl/>
          <w:lang w:bidi="fa-IR"/>
        </w:rPr>
        <w:t>8</w:t>
      </w:r>
      <w:r w:rsidR="00365E1F">
        <w:rPr>
          <w:rtl/>
          <w:lang w:bidi="fa-IR"/>
        </w:rPr>
        <w:t>،</w:t>
      </w:r>
      <w:r w:rsidR="00365E1F" w:rsidRPr="00365E1F">
        <w:rPr>
          <w:rtl/>
          <w:lang w:bidi="fa-IR"/>
        </w:rPr>
        <w:t xml:space="preserve"> ح </w:t>
      </w:r>
      <w:r w:rsidR="007A66B6">
        <w:rPr>
          <w:rtl/>
          <w:lang w:bidi="fa-IR"/>
        </w:rPr>
        <w:t>8</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31</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32</w:t>
      </w:r>
      <w:r w:rsidR="00365E1F" w:rsidRPr="00365E1F">
        <w:rPr>
          <w:rtl/>
          <w:lang w:bidi="fa-IR"/>
        </w:rPr>
        <w:t>- نهج البلاغه</w:t>
      </w:r>
      <w:r w:rsidR="00365E1F">
        <w:rPr>
          <w:rtl/>
          <w:lang w:bidi="fa-IR"/>
        </w:rPr>
        <w:t>،</w:t>
      </w:r>
      <w:r w:rsidR="00365E1F" w:rsidRPr="00365E1F">
        <w:rPr>
          <w:rtl/>
          <w:lang w:bidi="fa-IR"/>
        </w:rPr>
        <w:t xml:space="preserve"> خطبه </w:t>
      </w:r>
      <w:r>
        <w:rPr>
          <w:rtl/>
          <w:lang w:bidi="fa-IR"/>
        </w:rPr>
        <w:t>13</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33</w:t>
      </w:r>
      <w:r w:rsidR="00365E1F" w:rsidRPr="00365E1F">
        <w:rPr>
          <w:rtl/>
          <w:lang w:bidi="fa-IR"/>
        </w:rPr>
        <w:t>- آينده آزادى</w:t>
      </w:r>
      <w:r w:rsidR="00365E1F">
        <w:rPr>
          <w:rtl/>
          <w:lang w:bidi="fa-IR"/>
        </w:rPr>
        <w:t>،</w:t>
      </w:r>
      <w:r w:rsidR="00365E1F" w:rsidRPr="00365E1F">
        <w:rPr>
          <w:rtl/>
          <w:lang w:bidi="fa-IR"/>
        </w:rPr>
        <w:t xml:space="preserve"> ص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w:t>
      </w:r>
      <w:r w:rsidR="00365E1F" w:rsidRPr="00365E1F">
        <w:rPr>
          <w:rtl/>
          <w:lang w:bidi="fa-IR"/>
        </w:rPr>
        <w:t>- سوره ى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w:t>
      </w:r>
      <w:r w:rsidR="00365E1F" w:rsidRPr="00365E1F">
        <w:rPr>
          <w:rtl/>
          <w:lang w:bidi="fa-IR"/>
        </w:rPr>
        <w:t>- ر.ك</w:t>
      </w:r>
      <w:r w:rsidR="00365E1F">
        <w:rPr>
          <w:rtl/>
          <w:lang w:bidi="fa-IR"/>
        </w:rPr>
        <w:t>:</w:t>
      </w:r>
      <w:r w:rsidR="00365E1F" w:rsidRPr="00365E1F">
        <w:rPr>
          <w:rtl/>
          <w:lang w:bidi="fa-IR"/>
        </w:rPr>
        <w:t xml:space="preserve"> انحطاط تمدن غرب</w:t>
      </w:r>
      <w:r w:rsidR="00365E1F">
        <w:rPr>
          <w:rtl/>
          <w:lang w:bidi="fa-IR"/>
        </w:rPr>
        <w:t>،</w:t>
      </w:r>
      <w:r w:rsidR="00365E1F" w:rsidRPr="00365E1F">
        <w:rPr>
          <w:rtl/>
          <w:lang w:bidi="fa-IR"/>
        </w:rPr>
        <w:t xml:space="preserve"> اسوالد اشپنگلر.</w:t>
      </w:r>
    </w:p>
    <w:p w:rsidR="00365E1F" w:rsidRPr="00365E1F" w:rsidRDefault="00BC4DA3" w:rsidP="000A1AC1">
      <w:pPr>
        <w:pStyle w:val="libFootnote0"/>
        <w:rPr>
          <w:lang w:bidi="fa-IR"/>
        </w:rPr>
      </w:pPr>
      <w:r>
        <w:rPr>
          <w:rtl/>
          <w:lang w:bidi="fa-IR"/>
        </w:rPr>
        <w:t>3</w:t>
      </w:r>
      <w:r w:rsidR="007A66B6">
        <w:rPr>
          <w:rtl/>
          <w:lang w:bidi="fa-IR"/>
        </w:rPr>
        <w:t>6</w:t>
      </w:r>
      <w:r w:rsidR="00365E1F" w:rsidRPr="00365E1F">
        <w:rPr>
          <w:rtl/>
          <w:lang w:bidi="fa-IR"/>
        </w:rPr>
        <w:t>- كاوش هاى نظرى در سياست خارجى</w:t>
      </w:r>
      <w:r w:rsidR="00365E1F">
        <w:rPr>
          <w:rtl/>
          <w:lang w:bidi="fa-IR"/>
        </w:rPr>
        <w:t>،</w:t>
      </w:r>
      <w:r w:rsidR="00365E1F" w:rsidRPr="00365E1F">
        <w:rPr>
          <w:rtl/>
          <w:lang w:bidi="fa-IR"/>
        </w:rPr>
        <w:t xml:space="preserve"> ص </w:t>
      </w:r>
      <w:r>
        <w:rPr>
          <w:rtl/>
          <w:lang w:bidi="fa-IR"/>
        </w:rPr>
        <w:t>1</w:t>
      </w:r>
      <w:r w:rsidR="007A66B6">
        <w:rPr>
          <w:rtl/>
          <w:lang w:bidi="fa-IR"/>
        </w:rPr>
        <w:t>8</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w:t>
      </w:r>
      <w:r w:rsidR="00365E1F" w:rsidRPr="00365E1F">
        <w:rPr>
          <w:rtl/>
          <w:lang w:bidi="fa-IR"/>
        </w:rPr>
        <w:t>- كاوش هاى نظرى در سياست خارجى</w:t>
      </w:r>
      <w:r w:rsidR="00365E1F">
        <w:rPr>
          <w:rtl/>
          <w:lang w:bidi="fa-IR"/>
        </w:rPr>
        <w:t>،</w:t>
      </w:r>
      <w:r w:rsidR="00365E1F" w:rsidRPr="00365E1F">
        <w:rPr>
          <w:rtl/>
          <w:lang w:bidi="fa-IR"/>
        </w:rPr>
        <w:t xml:space="preserve"> ص </w:t>
      </w:r>
      <w:r>
        <w:rPr>
          <w:rtl/>
          <w:lang w:bidi="fa-IR"/>
        </w:rPr>
        <w:t>2</w:t>
      </w:r>
      <w:r w:rsidR="007A66B6">
        <w:rPr>
          <w:rtl/>
          <w:lang w:bidi="fa-IR"/>
        </w:rPr>
        <w:t>7</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21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w:t>
      </w:r>
      <w:r w:rsidR="00365E1F" w:rsidRPr="00365E1F">
        <w:rPr>
          <w:rtl/>
          <w:lang w:bidi="fa-IR"/>
        </w:rPr>
        <w:t>- به سوى تمدن جديد</w:t>
      </w:r>
      <w:r w:rsidR="00365E1F">
        <w:rPr>
          <w:rtl/>
          <w:lang w:bidi="fa-IR"/>
        </w:rPr>
        <w:t>،</w:t>
      </w:r>
      <w:r w:rsidR="00365E1F" w:rsidRPr="00365E1F">
        <w:rPr>
          <w:rtl/>
          <w:lang w:bidi="fa-IR"/>
        </w:rPr>
        <w:t xml:space="preserve"> آلوين و هايدى تافلر</w:t>
      </w:r>
      <w:r w:rsidR="00365E1F">
        <w:rPr>
          <w:rtl/>
          <w:lang w:bidi="fa-IR"/>
        </w:rPr>
        <w:t>،</w:t>
      </w:r>
      <w:r w:rsidR="00365E1F" w:rsidRPr="00365E1F">
        <w:rPr>
          <w:rtl/>
          <w:lang w:bidi="fa-IR"/>
        </w:rPr>
        <w:t xml:space="preserve"> ص </w:t>
      </w:r>
      <w:r w:rsidR="007A66B6">
        <w:rPr>
          <w:rtl/>
          <w:lang w:bidi="fa-IR"/>
        </w:rPr>
        <w:t>96</w:t>
      </w:r>
      <w:r w:rsidR="00365E1F" w:rsidRPr="00365E1F">
        <w:rPr>
          <w:rtl/>
          <w:lang w:bidi="fa-IR"/>
        </w:rPr>
        <w:t>-</w:t>
      </w:r>
      <w:r w:rsidR="007A66B6">
        <w:rPr>
          <w:rtl/>
          <w:lang w:bidi="fa-IR"/>
        </w:rPr>
        <w:t>97</w:t>
      </w:r>
    </w:p>
    <w:p w:rsidR="00365E1F" w:rsidRPr="00365E1F" w:rsidRDefault="007A66B6" w:rsidP="000A1AC1">
      <w:pPr>
        <w:pStyle w:val="libFootnote0"/>
        <w:rPr>
          <w:lang w:bidi="fa-IR"/>
        </w:rPr>
      </w:pPr>
      <w:r>
        <w:rPr>
          <w:rtl/>
          <w:lang w:bidi="fa-IR"/>
        </w:rPr>
        <w:t>40</w:t>
      </w:r>
      <w:r w:rsidR="00365E1F" w:rsidRPr="00365E1F">
        <w:rPr>
          <w:rtl/>
          <w:lang w:bidi="fa-IR"/>
        </w:rPr>
        <w:t>- برخورد تمدنها</w:t>
      </w:r>
      <w:r w:rsidR="00365E1F">
        <w:rPr>
          <w:rtl/>
          <w:lang w:bidi="fa-IR"/>
        </w:rPr>
        <w:t>،</w:t>
      </w:r>
      <w:r w:rsidR="00365E1F" w:rsidRPr="00365E1F">
        <w:rPr>
          <w:rtl/>
          <w:lang w:bidi="fa-IR"/>
        </w:rPr>
        <w:t xml:space="preserve"> ص </w:t>
      </w:r>
      <w:r w:rsidR="00BC4DA3">
        <w:rPr>
          <w:rtl/>
          <w:lang w:bidi="fa-IR"/>
        </w:rPr>
        <w:t>22</w:t>
      </w:r>
      <w:r w:rsidR="00365E1F" w:rsidRPr="00365E1F">
        <w:rPr>
          <w:rtl/>
          <w:lang w:bidi="fa-IR"/>
        </w:rPr>
        <w:t xml:space="preserve"> و </w:t>
      </w:r>
      <w:r w:rsidR="00BC4DA3">
        <w:rPr>
          <w:rtl/>
          <w:lang w:bidi="fa-IR"/>
        </w:rPr>
        <w:t>23</w:t>
      </w:r>
      <w:r w:rsidR="00365E1F">
        <w:rPr>
          <w:rtl/>
          <w:lang w:bidi="fa-IR"/>
        </w:rPr>
        <w:t>،</w:t>
      </w:r>
      <w:r w:rsidR="00365E1F" w:rsidRPr="00365E1F">
        <w:rPr>
          <w:rtl/>
          <w:lang w:bidi="fa-IR"/>
        </w:rPr>
        <w:t xml:space="preserve"> با تلخيص</w:t>
      </w:r>
      <w:r w:rsid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sidR="00365E1F" w:rsidRPr="00365E1F">
        <w:rPr>
          <w:rtl/>
          <w:lang w:bidi="fa-IR"/>
        </w:rPr>
        <w:t>- تاريخ تمدن</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32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sidR="00365E1F" w:rsidRPr="00365E1F">
        <w:rPr>
          <w:rtl/>
          <w:lang w:bidi="fa-IR"/>
        </w:rPr>
        <w:t>- تمدن اسلام و غرب</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sidR="00365E1F" w:rsidRPr="00365E1F">
        <w:rPr>
          <w:rtl/>
          <w:lang w:bidi="fa-IR"/>
        </w:rPr>
        <w:t>- چندگونگى و آزادى در اسلام</w:t>
      </w:r>
      <w:r w:rsidR="00365E1F">
        <w:rPr>
          <w:rtl/>
          <w:lang w:bidi="fa-IR"/>
        </w:rPr>
        <w:t>،</w:t>
      </w:r>
      <w:r w:rsidR="00365E1F" w:rsidRPr="00365E1F">
        <w:rPr>
          <w:rtl/>
          <w:lang w:bidi="fa-IR"/>
        </w:rPr>
        <w:t xml:space="preserve"> ص </w:t>
      </w:r>
      <w:r>
        <w:rPr>
          <w:rtl/>
          <w:lang w:bidi="fa-IR"/>
        </w:rPr>
        <w:t>68</w:t>
      </w:r>
      <w:r w:rsidR="00365E1F" w:rsidRPr="00365E1F">
        <w:rPr>
          <w:rtl/>
          <w:lang w:bidi="fa-IR"/>
        </w:rPr>
        <w:t>.</w:t>
      </w:r>
    </w:p>
    <w:p w:rsidR="00365E1F" w:rsidRPr="00365E1F" w:rsidRDefault="007A66B6" w:rsidP="000A1AC1">
      <w:pPr>
        <w:pStyle w:val="libFootnote0"/>
        <w:rPr>
          <w:lang w:bidi="fa-IR"/>
        </w:rPr>
      </w:pPr>
      <w:r>
        <w:rPr>
          <w:rtl/>
          <w:lang w:bidi="fa-IR"/>
        </w:rPr>
        <w:t>44</w:t>
      </w:r>
      <w:r w:rsidR="00365E1F" w:rsidRPr="00365E1F">
        <w:rPr>
          <w:rtl/>
          <w:lang w:bidi="fa-IR"/>
        </w:rPr>
        <w:t>- اسلام و عقل</w:t>
      </w:r>
      <w:r w:rsidR="00365E1F">
        <w:rPr>
          <w:rtl/>
          <w:lang w:bidi="fa-IR"/>
        </w:rPr>
        <w:t>،</w:t>
      </w:r>
      <w:r w:rsidR="00365E1F" w:rsidRPr="00365E1F">
        <w:rPr>
          <w:rtl/>
          <w:lang w:bidi="fa-IR"/>
        </w:rPr>
        <w:t xml:space="preserve"> ص </w:t>
      </w:r>
      <w:r w:rsidR="00BC4DA3">
        <w:rPr>
          <w:rtl/>
          <w:lang w:bidi="fa-IR"/>
        </w:rPr>
        <w:t>21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45</w:t>
      </w:r>
      <w:r w:rsidR="00365E1F" w:rsidRPr="00365E1F">
        <w:rPr>
          <w:rtl/>
          <w:lang w:bidi="fa-IR"/>
        </w:rPr>
        <w:t>- اسلام و عقل</w:t>
      </w:r>
      <w:r w:rsidR="00365E1F">
        <w:rPr>
          <w:rtl/>
          <w:lang w:bidi="fa-IR"/>
        </w:rPr>
        <w:t>،</w:t>
      </w:r>
      <w:r w:rsidR="00365E1F" w:rsidRPr="00365E1F">
        <w:rPr>
          <w:rtl/>
          <w:lang w:bidi="fa-IR"/>
        </w:rPr>
        <w:t xml:space="preserve"> ص </w:t>
      </w:r>
      <w:r w:rsidR="00BC4DA3">
        <w:rPr>
          <w:rtl/>
          <w:lang w:bidi="fa-IR"/>
        </w:rPr>
        <w:t>21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46</w:t>
      </w:r>
      <w:r w:rsidR="00365E1F" w:rsidRPr="00365E1F">
        <w:rPr>
          <w:rtl/>
          <w:lang w:bidi="fa-IR"/>
        </w:rPr>
        <w:t xml:space="preserve">- قيام و انقلاب مهدى </w:t>
      </w:r>
      <w:r w:rsidR="00BC4DA3" w:rsidRPr="00BC4DA3">
        <w:rPr>
          <w:rStyle w:val="libAlaemChar"/>
          <w:rtl/>
        </w:rPr>
        <w:t>عليه‌السلام</w:t>
      </w:r>
      <w:r w:rsidR="00365E1F" w:rsidRPr="00365E1F">
        <w:rPr>
          <w:rtl/>
          <w:lang w:bidi="fa-IR"/>
        </w:rPr>
        <w:t xml:space="preserve"> از ديدگاه فلسفه ى تاريخ</w:t>
      </w:r>
      <w:r w:rsidR="00365E1F">
        <w:rPr>
          <w:rtl/>
          <w:lang w:bidi="fa-IR"/>
        </w:rPr>
        <w:t>،</w:t>
      </w:r>
      <w:r w:rsidR="00365E1F" w:rsidRPr="00365E1F">
        <w:rPr>
          <w:rtl/>
          <w:lang w:bidi="fa-IR"/>
        </w:rPr>
        <w:t xml:space="preserve"> ص </w:t>
      </w:r>
      <w:r w:rsidR="00BC4DA3">
        <w:rPr>
          <w:rtl/>
          <w:lang w:bidi="fa-IR"/>
        </w:rPr>
        <w:t>1</w:t>
      </w:r>
      <w:r>
        <w:rPr>
          <w:rtl/>
          <w:lang w:bidi="fa-IR"/>
        </w:rPr>
        <w:t>8</w:t>
      </w:r>
      <w:r w:rsidR="00365E1F" w:rsidRPr="00365E1F">
        <w:rPr>
          <w:rtl/>
          <w:lang w:bidi="fa-IR"/>
        </w:rPr>
        <w:t xml:space="preserve"> - </w:t>
      </w:r>
      <w:r w:rsidR="00BC4DA3">
        <w:rPr>
          <w:rtl/>
          <w:lang w:bidi="fa-IR"/>
        </w:rPr>
        <w:t>21</w:t>
      </w:r>
      <w:r w:rsidR="00365E1F">
        <w:rPr>
          <w:rtl/>
          <w:lang w:bidi="fa-IR"/>
        </w:rPr>
        <w:t>،</w:t>
      </w:r>
      <w:r w:rsidR="00365E1F" w:rsidRPr="00365E1F">
        <w:rPr>
          <w:rtl/>
          <w:lang w:bidi="fa-IR"/>
        </w:rPr>
        <w:t xml:space="preserve"> با تلخيص</w:t>
      </w:r>
      <w:r w:rsidR="00365E1F">
        <w:rPr>
          <w:rtl/>
          <w:lang w:bidi="fa-IR"/>
        </w:rPr>
        <w:t>.</w:t>
      </w:r>
    </w:p>
    <w:p w:rsidR="00365E1F" w:rsidRPr="00365E1F" w:rsidRDefault="007A66B6" w:rsidP="000A1AC1">
      <w:pPr>
        <w:pStyle w:val="libFootnote0"/>
        <w:rPr>
          <w:lang w:bidi="fa-IR"/>
        </w:rPr>
      </w:pPr>
      <w:r>
        <w:rPr>
          <w:rtl/>
          <w:lang w:bidi="fa-IR"/>
        </w:rPr>
        <w:t>47</w:t>
      </w:r>
      <w:r w:rsidR="00365E1F" w:rsidRPr="00365E1F">
        <w:rPr>
          <w:rtl/>
          <w:lang w:bidi="fa-IR"/>
        </w:rPr>
        <w:t>- اليوم الموعود</w:t>
      </w:r>
      <w:r w:rsidR="00365E1F">
        <w:rPr>
          <w:rtl/>
          <w:lang w:bidi="fa-IR"/>
        </w:rPr>
        <w:t>،</w:t>
      </w:r>
      <w:r w:rsidR="00365E1F" w:rsidRPr="00365E1F">
        <w:rPr>
          <w:rtl/>
          <w:lang w:bidi="fa-IR"/>
        </w:rPr>
        <w:t xml:space="preserve"> ص </w:t>
      </w:r>
      <w:r>
        <w:rPr>
          <w:rtl/>
          <w:lang w:bidi="fa-IR"/>
        </w:rPr>
        <w:t>8</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48</w:t>
      </w:r>
      <w:r w:rsidR="00365E1F" w:rsidRPr="00365E1F">
        <w:rPr>
          <w:rtl/>
          <w:lang w:bidi="fa-IR"/>
        </w:rPr>
        <w:t>- اسلام و عقل</w:t>
      </w:r>
      <w:r w:rsidR="00365E1F">
        <w:rPr>
          <w:rtl/>
          <w:lang w:bidi="fa-IR"/>
        </w:rPr>
        <w:t>،</w:t>
      </w:r>
      <w:r w:rsidR="00365E1F" w:rsidRPr="00365E1F">
        <w:rPr>
          <w:rtl/>
          <w:lang w:bidi="fa-IR"/>
        </w:rPr>
        <w:t xml:space="preserve"> ص </w:t>
      </w:r>
      <w:r w:rsidR="00BC4DA3">
        <w:rPr>
          <w:rtl/>
          <w:lang w:bidi="fa-IR"/>
        </w:rPr>
        <w:t>21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49</w:t>
      </w:r>
      <w:r w:rsidR="00365E1F" w:rsidRPr="00365E1F">
        <w:rPr>
          <w:rtl/>
          <w:lang w:bidi="fa-IR"/>
        </w:rPr>
        <w:t>- برنارد شو</w:t>
      </w:r>
      <w:r w:rsidR="00365E1F">
        <w:rPr>
          <w:rtl/>
          <w:lang w:bidi="fa-IR"/>
        </w:rPr>
        <w:t>،</w:t>
      </w:r>
      <w:r w:rsidR="00365E1F" w:rsidRPr="00365E1F">
        <w:rPr>
          <w:rtl/>
          <w:lang w:bidi="fa-IR"/>
        </w:rPr>
        <w:t xml:space="preserve"> عباس محمود عقاد</w:t>
      </w:r>
      <w:r w:rsidR="00365E1F">
        <w:rPr>
          <w:rtl/>
          <w:lang w:bidi="fa-IR"/>
        </w:rPr>
        <w:t>،</w:t>
      </w:r>
      <w:r w:rsidR="00365E1F" w:rsidRPr="00365E1F">
        <w:rPr>
          <w:rtl/>
          <w:lang w:bidi="fa-IR"/>
        </w:rPr>
        <w:t xml:space="preserve"> ص </w:t>
      </w:r>
      <w:r w:rsidR="00BC4DA3">
        <w:rPr>
          <w:rtl/>
          <w:lang w:bidi="fa-IR"/>
        </w:rPr>
        <w:t>12</w:t>
      </w:r>
      <w:r>
        <w:rPr>
          <w:rtl/>
          <w:lang w:bidi="fa-IR"/>
        </w:rPr>
        <w:t>4</w:t>
      </w:r>
      <w:r w:rsidR="00365E1F" w:rsidRPr="00365E1F">
        <w:rPr>
          <w:rtl/>
          <w:lang w:bidi="fa-IR"/>
        </w:rPr>
        <w:t xml:space="preserve"> و </w:t>
      </w:r>
      <w:r w:rsidR="00BC4DA3">
        <w:rPr>
          <w:rtl/>
          <w:lang w:bidi="fa-IR"/>
        </w:rPr>
        <w:t>12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85</w:t>
      </w:r>
      <w:r w:rsidR="00365E1F">
        <w:rPr>
          <w:rtl/>
          <w:lang w:bidi="fa-IR"/>
        </w:rPr>
        <w:t>،</w:t>
      </w:r>
      <w:r w:rsidR="00365E1F" w:rsidRPr="00365E1F">
        <w:rPr>
          <w:rtl/>
          <w:lang w:bidi="fa-IR"/>
        </w:rPr>
        <w:t xml:space="preserve"> ح </w:t>
      </w:r>
      <w:r w:rsidR="00BC4DA3">
        <w:rPr>
          <w:rtl/>
          <w:lang w:bidi="fa-IR"/>
        </w:rPr>
        <w:t>2</w:t>
      </w:r>
      <w:r>
        <w:rPr>
          <w:rtl/>
          <w:lang w:bidi="fa-IR"/>
        </w:rPr>
        <w:t>45</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78</w:t>
      </w:r>
      <w:r w:rsidR="00365E1F" w:rsidRPr="00365E1F">
        <w:rPr>
          <w:rtl/>
          <w:lang w:bidi="fa-IR"/>
        </w:rPr>
        <w:t>؛ بحار 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78</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5</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644</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75</w:t>
      </w:r>
      <w:r w:rsidR="00365E1F">
        <w:rPr>
          <w:rtl/>
          <w:lang w:bidi="fa-IR"/>
        </w:rPr>
        <w:t>،</w:t>
      </w:r>
      <w:r w:rsidR="00365E1F" w:rsidRPr="00365E1F">
        <w:rPr>
          <w:rtl/>
          <w:lang w:bidi="fa-IR"/>
        </w:rPr>
        <w:t xml:space="preserve"> ص </w:t>
      </w:r>
      <w:r w:rsidR="00BC4DA3">
        <w:rPr>
          <w:rtl/>
          <w:lang w:bidi="fa-IR"/>
        </w:rPr>
        <w:t>2</w:t>
      </w:r>
      <w:r>
        <w:rPr>
          <w:rtl/>
          <w:lang w:bidi="fa-IR"/>
        </w:rPr>
        <w:t>08</w:t>
      </w:r>
      <w:r w:rsidR="00365E1F">
        <w:rPr>
          <w:rtl/>
          <w:lang w:bidi="fa-IR"/>
        </w:rPr>
        <w:t>،</w:t>
      </w:r>
      <w:r w:rsidR="00365E1F" w:rsidRPr="00365E1F">
        <w:rPr>
          <w:rtl/>
          <w:lang w:bidi="fa-IR"/>
        </w:rPr>
        <w:t xml:space="preserve"> ح </w:t>
      </w:r>
      <w:r>
        <w:rPr>
          <w:rtl/>
          <w:lang w:bidi="fa-IR"/>
        </w:rPr>
        <w:t>77</w:t>
      </w:r>
      <w:r w:rsidR="00365E1F" w:rsidRPr="00365E1F">
        <w:rPr>
          <w:rtl/>
          <w:lang w:bidi="fa-IR"/>
        </w:rPr>
        <w:t>.</w:t>
      </w:r>
    </w:p>
    <w:p w:rsidR="00365E1F" w:rsidRPr="00365E1F" w:rsidRDefault="007A66B6" w:rsidP="000A1AC1">
      <w:pPr>
        <w:pStyle w:val="libFootnote0"/>
        <w:rPr>
          <w:lang w:bidi="fa-IR"/>
        </w:rPr>
      </w:pPr>
      <w:r>
        <w:rPr>
          <w:rtl/>
          <w:lang w:bidi="fa-IR"/>
        </w:rPr>
        <w:lastRenderedPageBreak/>
        <w:t>5</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66</w:t>
      </w:r>
      <w:r w:rsidR="00365E1F">
        <w:rPr>
          <w:rtl/>
          <w:lang w:bidi="fa-IR"/>
        </w:rPr>
        <w:t>،</w:t>
      </w:r>
      <w:r w:rsidR="00365E1F" w:rsidRPr="00365E1F">
        <w:rPr>
          <w:rtl/>
          <w:lang w:bidi="fa-IR"/>
        </w:rPr>
        <w:t xml:space="preserve"> ح </w:t>
      </w:r>
      <w:r w:rsidR="00BC4DA3">
        <w:rPr>
          <w:rtl/>
          <w:lang w:bidi="fa-IR"/>
        </w:rPr>
        <w:t>1</w:t>
      </w:r>
      <w:r>
        <w:rPr>
          <w:rtl/>
          <w:lang w:bidi="fa-IR"/>
        </w:rPr>
        <w:t>46</w:t>
      </w:r>
      <w:r w:rsidR="00365E1F" w:rsidRPr="00365E1F">
        <w:rPr>
          <w:rtl/>
          <w:lang w:bidi="fa-IR"/>
        </w:rPr>
        <w:t>.</w:t>
      </w:r>
    </w:p>
    <w:p w:rsidR="00365E1F" w:rsidRPr="00365E1F" w:rsidRDefault="007A66B6" w:rsidP="000A1AC1">
      <w:pPr>
        <w:pStyle w:val="libFootnote0"/>
        <w:rPr>
          <w:lang w:bidi="fa-IR"/>
        </w:rPr>
      </w:pPr>
      <w:r>
        <w:rPr>
          <w:rtl/>
          <w:lang w:bidi="fa-IR"/>
        </w:rPr>
        <w:t>54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131</w:t>
      </w:r>
      <w:r w:rsidR="00365E1F">
        <w:rPr>
          <w:rtl/>
          <w:lang w:bidi="fa-IR"/>
        </w:rPr>
        <w:t>،</w:t>
      </w:r>
      <w:r w:rsidR="00365E1F" w:rsidRPr="00365E1F">
        <w:rPr>
          <w:rtl/>
          <w:lang w:bidi="fa-IR"/>
        </w:rPr>
        <w:t xml:space="preserve"> ح </w:t>
      </w:r>
      <w:r w:rsidR="00BC4DA3">
        <w:rPr>
          <w:rtl/>
          <w:lang w:bidi="fa-IR"/>
        </w:rPr>
        <w:t>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55</w:t>
      </w:r>
      <w:r w:rsidR="00365E1F" w:rsidRPr="00365E1F">
        <w:rPr>
          <w:rtl/>
          <w:lang w:bidi="fa-IR"/>
        </w:rPr>
        <w:t>- مكيال المكارم</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w:t>
      </w:r>
      <w:r w:rsidR="00BC4DA3">
        <w:rPr>
          <w:rtl/>
          <w:lang w:bidi="fa-IR"/>
        </w:rPr>
        <w:t>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56</w:t>
      </w:r>
      <w:r w:rsidR="00365E1F" w:rsidRPr="00365E1F">
        <w:rPr>
          <w:rtl/>
          <w:lang w:bidi="fa-IR"/>
        </w:rPr>
        <w:t>- سوره آل عمران</w:t>
      </w:r>
      <w:r w:rsidR="00365E1F">
        <w:rPr>
          <w:rtl/>
          <w:lang w:bidi="fa-IR"/>
        </w:rPr>
        <w:t>،</w:t>
      </w:r>
      <w:r w:rsidR="00365E1F" w:rsidRPr="00365E1F">
        <w:rPr>
          <w:rtl/>
          <w:lang w:bidi="fa-IR"/>
        </w:rPr>
        <w:t xml:space="preserve"> آيه </w:t>
      </w:r>
      <w:r w:rsidR="00BC4DA3">
        <w:rPr>
          <w:rtl/>
          <w:lang w:bidi="fa-IR"/>
        </w:rPr>
        <w:t>2</w:t>
      </w:r>
      <w:r>
        <w:rPr>
          <w:rtl/>
          <w:lang w:bidi="fa-IR"/>
        </w:rPr>
        <w:t>00</w:t>
      </w:r>
      <w:r w:rsidR="00365E1F" w:rsidRPr="00365E1F">
        <w:rPr>
          <w:rtl/>
          <w:lang w:bidi="fa-IR"/>
        </w:rPr>
        <w:t>.</w:t>
      </w:r>
    </w:p>
    <w:p w:rsidR="00365E1F" w:rsidRPr="00365E1F" w:rsidRDefault="007A66B6" w:rsidP="000A1AC1">
      <w:pPr>
        <w:pStyle w:val="libFootnote0"/>
        <w:rPr>
          <w:lang w:bidi="fa-IR"/>
        </w:rPr>
      </w:pPr>
      <w:r>
        <w:rPr>
          <w:rtl/>
          <w:lang w:bidi="fa-IR"/>
        </w:rPr>
        <w:t>57</w:t>
      </w:r>
      <w:r w:rsidR="00365E1F" w:rsidRPr="00365E1F">
        <w:rPr>
          <w:rtl/>
          <w:lang w:bidi="fa-IR"/>
        </w:rPr>
        <w:t>- تفسير على بن ابراهيم</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58</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sidR="00BC4DA3">
        <w:rPr>
          <w:rtl/>
          <w:lang w:bidi="fa-IR"/>
        </w:rPr>
        <w:t>1</w:t>
      </w:r>
      <w:r>
        <w:rPr>
          <w:rtl/>
          <w:lang w:bidi="fa-IR"/>
        </w:rPr>
        <w:t>99</w:t>
      </w:r>
      <w:r w:rsidR="00365E1F" w:rsidRPr="00365E1F">
        <w:rPr>
          <w:rtl/>
          <w:lang w:bidi="fa-IR"/>
        </w:rPr>
        <w:t>.</w:t>
      </w:r>
    </w:p>
    <w:p w:rsidR="00365E1F" w:rsidRPr="00365E1F" w:rsidRDefault="007A66B6" w:rsidP="000A1AC1">
      <w:pPr>
        <w:pStyle w:val="libFootnote0"/>
        <w:rPr>
          <w:lang w:bidi="fa-IR"/>
        </w:rPr>
      </w:pPr>
      <w:r>
        <w:rPr>
          <w:rtl/>
          <w:lang w:bidi="fa-IR"/>
        </w:rPr>
        <w:t>59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w:t>
      </w:r>
      <w:r>
        <w:rPr>
          <w:rtl/>
          <w:lang w:bidi="fa-IR"/>
        </w:rPr>
        <w:t>9</w:t>
      </w:r>
      <w:r w:rsidR="00365E1F">
        <w:rPr>
          <w:rtl/>
          <w:lang w:bidi="fa-IR"/>
        </w:rPr>
        <w:t>،</w:t>
      </w:r>
      <w:r w:rsidR="00365E1F" w:rsidRPr="00365E1F">
        <w:rPr>
          <w:rtl/>
          <w:lang w:bidi="fa-IR"/>
        </w:rPr>
        <w:t xml:space="preserve"> ح </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60</w:t>
      </w:r>
      <w:r w:rsidR="00365E1F" w:rsidRPr="00365E1F">
        <w:rPr>
          <w:rtl/>
          <w:lang w:bidi="fa-IR"/>
        </w:rPr>
        <w:t>- كتاب مقدس</w:t>
      </w:r>
      <w:r w:rsidR="00365E1F">
        <w:rPr>
          <w:rtl/>
          <w:lang w:bidi="fa-IR"/>
        </w:rPr>
        <w:t>،</w:t>
      </w:r>
      <w:r w:rsidR="00365E1F" w:rsidRPr="00365E1F">
        <w:rPr>
          <w:rtl/>
          <w:lang w:bidi="fa-IR"/>
        </w:rPr>
        <w:t xml:space="preserve"> سفر مزامير داوود.</w:t>
      </w:r>
    </w:p>
    <w:p w:rsidR="00365E1F" w:rsidRPr="00365E1F" w:rsidRDefault="007A66B6" w:rsidP="000A1AC1">
      <w:pPr>
        <w:pStyle w:val="libFootnote0"/>
        <w:rPr>
          <w:lang w:bidi="fa-IR"/>
        </w:rPr>
      </w:pPr>
      <w:r>
        <w:rPr>
          <w:rtl/>
          <w:lang w:bidi="fa-IR"/>
        </w:rPr>
        <w:t>6</w:t>
      </w:r>
      <w:r w:rsidR="00BC4DA3">
        <w:rPr>
          <w:rtl/>
          <w:lang w:bidi="fa-IR"/>
        </w:rPr>
        <w:t>1</w:t>
      </w:r>
      <w:r w:rsidR="00365E1F" w:rsidRPr="00365E1F">
        <w:rPr>
          <w:rtl/>
          <w:lang w:bidi="fa-IR"/>
        </w:rPr>
        <w:t>- متّى</w:t>
      </w:r>
      <w:r w:rsidR="00365E1F">
        <w:rPr>
          <w:rtl/>
          <w:lang w:bidi="fa-IR"/>
        </w:rPr>
        <w:t>،</w:t>
      </w:r>
      <w:r w:rsidR="00365E1F" w:rsidRPr="00365E1F">
        <w:rPr>
          <w:rtl/>
          <w:lang w:bidi="fa-IR"/>
        </w:rPr>
        <w:t xml:space="preserve"> </w:t>
      </w:r>
      <w:r w:rsidR="00BC4DA3">
        <w:rPr>
          <w:rtl/>
          <w:lang w:bidi="fa-IR"/>
        </w:rPr>
        <w:t>3</w:t>
      </w:r>
      <w:r w:rsidR="00365E1F" w:rsidRPr="00365E1F">
        <w:rPr>
          <w:rtl/>
          <w:lang w:bidi="fa-IR"/>
        </w:rPr>
        <w:t>/</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sidR="00365E1F" w:rsidRPr="00365E1F">
        <w:rPr>
          <w:rtl/>
          <w:lang w:bidi="fa-IR"/>
        </w:rPr>
        <w:t>- انتظار مسيحا در آيين يهود</w:t>
      </w:r>
      <w:r w:rsidR="00365E1F">
        <w:rPr>
          <w:rtl/>
          <w:lang w:bidi="fa-IR"/>
        </w:rPr>
        <w:t>،</w:t>
      </w:r>
      <w:r w:rsidR="00365E1F" w:rsidRPr="00365E1F">
        <w:rPr>
          <w:rtl/>
          <w:lang w:bidi="fa-IR"/>
        </w:rPr>
        <w:t xml:space="preserve"> ص </w:t>
      </w:r>
      <w:r>
        <w:rPr>
          <w:rtl/>
          <w:lang w:bidi="fa-IR"/>
        </w:rPr>
        <w:t>65</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sidR="00365E1F" w:rsidRPr="00365E1F">
        <w:rPr>
          <w:rtl/>
          <w:lang w:bidi="fa-IR"/>
        </w:rPr>
        <w:t>- هوشع</w:t>
      </w:r>
      <w:r w:rsidR="00365E1F">
        <w:rPr>
          <w:rtl/>
          <w:lang w:bidi="fa-IR"/>
        </w:rPr>
        <w:t>،</w:t>
      </w:r>
      <w:r w:rsidR="00365E1F" w:rsidRPr="00365E1F">
        <w:rPr>
          <w:rtl/>
          <w:lang w:bidi="fa-IR"/>
        </w:rPr>
        <w:t xml:space="preserve"> </w:t>
      </w:r>
      <w:r>
        <w:rPr>
          <w:rtl/>
          <w:lang w:bidi="fa-IR"/>
        </w:rPr>
        <w:t>5</w:t>
      </w:r>
      <w:r w:rsidR="00365E1F" w:rsidRPr="00365E1F">
        <w:rPr>
          <w:rtl/>
          <w:lang w:bidi="fa-IR"/>
        </w:rPr>
        <w:t>/</w:t>
      </w:r>
      <w:r w:rsidR="00BC4DA3">
        <w:rPr>
          <w:rtl/>
          <w:lang w:bidi="fa-IR"/>
        </w:rPr>
        <w:t>3</w:t>
      </w:r>
      <w:r w:rsidR="00365E1F" w:rsidRPr="00365E1F">
        <w:rPr>
          <w:rtl/>
          <w:lang w:bidi="fa-IR"/>
        </w:rPr>
        <w:t>؛ ارميا</w:t>
      </w:r>
      <w:r w:rsidR="00365E1F">
        <w:rPr>
          <w:rtl/>
          <w:lang w:bidi="fa-IR"/>
        </w:rPr>
        <w:t>،</w:t>
      </w:r>
      <w:r w:rsidR="00365E1F" w:rsidRPr="00365E1F">
        <w:rPr>
          <w:rtl/>
          <w:lang w:bidi="fa-IR"/>
        </w:rPr>
        <w:t xml:space="preserve"> </w:t>
      </w:r>
      <w:r>
        <w:rPr>
          <w:rtl/>
          <w:lang w:bidi="fa-IR"/>
        </w:rPr>
        <w:t>9</w:t>
      </w:r>
      <w:r w:rsidR="00365E1F" w:rsidRPr="00365E1F">
        <w:rPr>
          <w:rtl/>
          <w:lang w:bidi="fa-IR"/>
        </w:rPr>
        <w:t>/</w:t>
      </w:r>
      <w:r w:rsidR="00BC4DA3">
        <w:rPr>
          <w:rtl/>
          <w:lang w:bidi="fa-IR"/>
        </w:rPr>
        <w:t>3</w:t>
      </w:r>
      <w:r>
        <w:rPr>
          <w:rtl/>
          <w:lang w:bidi="fa-IR"/>
        </w:rPr>
        <w:t>0</w:t>
      </w:r>
      <w:r w:rsidR="00365E1F" w:rsidRPr="00365E1F">
        <w:rPr>
          <w:rtl/>
          <w:lang w:bidi="fa-IR"/>
        </w:rPr>
        <w:t>؛ حزقيال</w:t>
      </w:r>
      <w:r w:rsidR="00365E1F">
        <w:rPr>
          <w:rtl/>
          <w:lang w:bidi="fa-IR"/>
        </w:rPr>
        <w:t>،</w:t>
      </w:r>
      <w:r w:rsidR="00365E1F" w:rsidRPr="00365E1F">
        <w:rPr>
          <w:rtl/>
          <w:lang w:bidi="fa-IR"/>
        </w:rPr>
        <w:t xml:space="preserve"> </w:t>
      </w:r>
      <w:r w:rsidR="00BC4DA3">
        <w:rPr>
          <w:rtl/>
          <w:lang w:bidi="fa-IR"/>
        </w:rPr>
        <w:t>3</w:t>
      </w:r>
      <w:r>
        <w:rPr>
          <w:rtl/>
          <w:lang w:bidi="fa-IR"/>
        </w:rPr>
        <w:t>7</w:t>
      </w:r>
      <w:r w:rsidR="00365E1F" w:rsidRPr="00365E1F">
        <w:rPr>
          <w:rtl/>
          <w:lang w:bidi="fa-IR"/>
        </w:rPr>
        <w:t>/</w:t>
      </w:r>
      <w:r w:rsidR="00BC4DA3">
        <w:rPr>
          <w:rtl/>
          <w:lang w:bidi="fa-IR"/>
        </w:rPr>
        <w:t>2</w:t>
      </w:r>
      <w:r>
        <w:rPr>
          <w:rtl/>
          <w:lang w:bidi="fa-IR"/>
        </w:rPr>
        <w:t>4</w:t>
      </w:r>
      <w:r w:rsidR="00365E1F" w:rsidRPr="00365E1F">
        <w:rPr>
          <w:rtl/>
          <w:lang w:bidi="fa-IR"/>
        </w:rPr>
        <w:t xml:space="preserve"> و </w:t>
      </w:r>
      <w:r w:rsidR="00BC4DA3">
        <w:rPr>
          <w:rtl/>
          <w:lang w:bidi="fa-IR"/>
        </w:rPr>
        <w:t>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64</w:t>
      </w:r>
      <w:r w:rsidR="00365E1F" w:rsidRPr="00365E1F">
        <w:rPr>
          <w:rtl/>
          <w:lang w:bidi="fa-IR"/>
        </w:rPr>
        <w:t>- اشعيا</w:t>
      </w:r>
      <w:r w:rsidR="00365E1F">
        <w:rPr>
          <w:rtl/>
          <w:lang w:bidi="fa-IR"/>
        </w:rPr>
        <w:t>،</w:t>
      </w:r>
      <w:r w:rsidR="00365E1F" w:rsidRPr="00365E1F">
        <w:rPr>
          <w:rtl/>
          <w:lang w:bidi="fa-IR"/>
        </w:rPr>
        <w:t xml:space="preserve"> </w:t>
      </w:r>
      <w:r w:rsidR="00BC4DA3">
        <w:rPr>
          <w:rtl/>
          <w:lang w:bidi="fa-IR"/>
        </w:rPr>
        <w:t>11</w:t>
      </w:r>
      <w:r w:rsidR="00365E1F" w:rsidRPr="00365E1F">
        <w:rPr>
          <w:rtl/>
          <w:lang w:bidi="fa-IR"/>
        </w:rPr>
        <w:t>/</w:t>
      </w:r>
      <w:r w:rsidR="00BC4DA3">
        <w:rPr>
          <w:rtl/>
          <w:lang w:bidi="fa-IR"/>
        </w:rPr>
        <w:t>1</w:t>
      </w:r>
      <w:r>
        <w:rPr>
          <w:rtl/>
          <w:lang w:bidi="fa-IR"/>
        </w:rPr>
        <w:t>0</w:t>
      </w:r>
      <w:r w:rsidR="00365E1F" w:rsidRPr="00365E1F">
        <w:rPr>
          <w:rtl/>
          <w:lang w:bidi="fa-IR"/>
        </w:rPr>
        <w:t>؛ صفنيا</w:t>
      </w:r>
      <w:r w:rsidR="00365E1F">
        <w:rPr>
          <w:rtl/>
          <w:lang w:bidi="fa-IR"/>
        </w:rPr>
        <w:t>،</w:t>
      </w:r>
      <w:r w:rsidR="00365E1F" w:rsidRPr="00365E1F">
        <w:rPr>
          <w:rtl/>
          <w:lang w:bidi="fa-IR"/>
        </w:rPr>
        <w:t xml:space="preserve"> </w:t>
      </w:r>
      <w:r w:rsidR="00BC4DA3">
        <w:rPr>
          <w:rtl/>
          <w:lang w:bidi="fa-IR"/>
        </w:rPr>
        <w:t>3</w:t>
      </w:r>
      <w:r w:rsidR="00365E1F" w:rsidRPr="00365E1F">
        <w:rPr>
          <w:rtl/>
          <w:lang w:bidi="fa-IR"/>
        </w:rPr>
        <w:t>/</w:t>
      </w:r>
      <w:r>
        <w:rPr>
          <w:rtl/>
          <w:lang w:bidi="fa-IR"/>
        </w:rPr>
        <w:t>9</w:t>
      </w:r>
    </w:p>
    <w:p w:rsidR="00365E1F" w:rsidRPr="00365E1F" w:rsidRDefault="007A66B6" w:rsidP="000A1AC1">
      <w:pPr>
        <w:pStyle w:val="libFootnote0"/>
        <w:rPr>
          <w:lang w:bidi="fa-IR"/>
        </w:rPr>
      </w:pPr>
      <w:r>
        <w:rPr>
          <w:rtl/>
          <w:lang w:bidi="fa-IR"/>
        </w:rPr>
        <w:t>65</w:t>
      </w:r>
      <w:r w:rsidR="00365E1F" w:rsidRPr="00365E1F">
        <w:rPr>
          <w:rtl/>
          <w:lang w:bidi="fa-IR"/>
        </w:rPr>
        <w:t>- صفنيا</w:t>
      </w:r>
      <w:r w:rsidR="00365E1F">
        <w:rPr>
          <w:rtl/>
          <w:lang w:bidi="fa-IR"/>
        </w:rPr>
        <w:t>،</w:t>
      </w:r>
      <w:r w:rsidR="00365E1F" w:rsidRPr="00365E1F">
        <w:rPr>
          <w:rtl/>
          <w:lang w:bidi="fa-IR"/>
        </w:rPr>
        <w:t xml:space="preserve"> </w:t>
      </w:r>
      <w:r w:rsidR="00BC4DA3">
        <w:rPr>
          <w:rtl/>
          <w:lang w:bidi="fa-IR"/>
        </w:rPr>
        <w:t>2</w:t>
      </w:r>
      <w:r w:rsidR="00365E1F" w:rsidRPr="00365E1F">
        <w:rPr>
          <w:rtl/>
          <w:lang w:bidi="fa-IR"/>
        </w:rPr>
        <w:t>/</w:t>
      </w:r>
      <w:r w:rsidR="00BC4DA3">
        <w:rPr>
          <w:rtl/>
          <w:lang w:bidi="fa-IR"/>
        </w:rPr>
        <w:t>2</w:t>
      </w:r>
      <w:r w:rsidR="00365E1F" w:rsidRPr="00365E1F">
        <w:rPr>
          <w:rtl/>
          <w:lang w:bidi="fa-IR"/>
        </w:rPr>
        <w:t>-</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66</w:t>
      </w:r>
      <w:r w:rsidR="00365E1F" w:rsidRPr="00365E1F">
        <w:rPr>
          <w:rtl/>
          <w:lang w:bidi="fa-IR"/>
        </w:rPr>
        <w:t>- انتظار مسيحا در آيين يهود</w:t>
      </w:r>
      <w:r w:rsidR="00365E1F">
        <w:rPr>
          <w:rtl/>
          <w:lang w:bidi="fa-IR"/>
        </w:rPr>
        <w:t>،</w:t>
      </w:r>
      <w:r w:rsidR="00365E1F" w:rsidRPr="00365E1F">
        <w:rPr>
          <w:rtl/>
          <w:lang w:bidi="fa-IR"/>
        </w:rPr>
        <w:t xml:space="preserve"> ص </w:t>
      </w:r>
      <w:r>
        <w:rPr>
          <w:rtl/>
          <w:lang w:bidi="fa-IR"/>
        </w:rPr>
        <w:t>65</w:t>
      </w:r>
      <w:r w:rsidR="00365E1F" w:rsidRPr="00365E1F">
        <w:rPr>
          <w:rtl/>
          <w:lang w:bidi="fa-IR"/>
        </w:rPr>
        <w:t>.</w:t>
      </w:r>
    </w:p>
    <w:p w:rsidR="00365E1F" w:rsidRPr="00365E1F" w:rsidRDefault="007A66B6" w:rsidP="000A1AC1">
      <w:pPr>
        <w:pStyle w:val="libFootnote0"/>
        <w:rPr>
          <w:lang w:bidi="fa-IR"/>
        </w:rPr>
      </w:pPr>
      <w:r>
        <w:rPr>
          <w:rtl/>
          <w:lang w:bidi="fa-IR"/>
        </w:rPr>
        <w:t>67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w:t>
      </w:r>
      <w:r>
        <w:rPr>
          <w:rtl/>
          <w:lang w:bidi="fa-IR"/>
        </w:rPr>
        <w:t>5</w:t>
      </w:r>
      <w:r w:rsidR="00365E1F">
        <w:rPr>
          <w:rtl/>
          <w:lang w:bidi="fa-IR"/>
        </w:rPr>
        <w:t>،</w:t>
      </w:r>
      <w:r w:rsidR="00365E1F" w:rsidRPr="00365E1F">
        <w:rPr>
          <w:rtl/>
          <w:lang w:bidi="fa-IR"/>
        </w:rPr>
        <w:t xml:space="preserve"> ح </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2</w:t>
      </w:r>
      <w:r>
        <w:rPr>
          <w:rtl/>
          <w:lang w:bidi="fa-IR"/>
        </w:rPr>
        <w:t>87</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68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122</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 جامع الصغير</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6</w:t>
      </w:r>
      <w:r w:rsidR="00365E1F">
        <w:rPr>
          <w:rtl/>
          <w:lang w:bidi="fa-IR"/>
        </w:rPr>
        <w:t>،</w:t>
      </w:r>
      <w:r w:rsidR="00365E1F" w:rsidRPr="00365E1F">
        <w:rPr>
          <w:rtl/>
          <w:lang w:bidi="fa-IR"/>
        </w:rPr>
        <w:t xml:space="preserve"> ح </w:t>
      </w:r>
      <w:r w:rsidR="00BC4DA3">
        <w:rPr>
          <w:rtl/>
          <w:lang w:bidi="fa-IR"/>
        </w:rPr>
        <w:t>2</w:t>
      </w:r>
      <w:r>
        <w:rPr>
          <w:rtl/>
          <w:lang w:bidi="fa-IR"/>
        </w:rPr>
        <w:t>7</w:t>
      </w:r>
      <w:r w:rsidR="00BC4DA3">
        <w:rPr>
          <w:rtl/>
          <w:lang w:bidi="fa-IR"/>
        </w:rPr>
        <w:t>1</w:t>
      </w:r>
      <w:r>
        <w:rPr>
          <w:rtl/>
          <w:lang w:bidi="fa-IR"/>
        </w:rPr>
        <w:t>7</w:t>
      </w:r>
      <w:r w:rsidR="00365E1F" w:rsidRPr="00365E1F">
        <w:rPr>
          <w:rtl/>
          <w:lang w:bidi="fa-IR"/>
        </w:rPr>
        <w:t>؛ كنزالعمال</w:t>
      </w:r>
      <w:r w:rsidR="00365E1F">
        <w:rPr>
          <w:rtl/>
          <w:lang w:bidi="fa-IR"/>
        </w:rPr>
        <w:t>،</w:t>
      </w:r>
      <w:r w:rsidR="00365E1F" w:rsidRPr="00365E1F">
        <w:rPr>
          <w:rtl/>
          <w:lang w:bidi="fa-IR"/>
        </w:rPr>
        <w:t xml:space="preserve"> ح </w:t>
      </w:r>
      <w:r>
        <w:rPr>
          <w:rtl/>
          <w:lang w:bidi="fa-IR"/>
        </w:rPr>
        <w:t>6509</w:t>
      </w:r>
      <w:r w:rsidR="00365E1F" w:rsidRPr="00365E1F">
        <w:rPr>
          <w:rtl/>
          <w:lang w:bidi="fa-IR"/>
        </w:rPr>
        <w:t>.</w:t>
      </w:r>
    </w:p>
    <w:p w:rsidR="00365E1F" w:rsidRPr="00365E1F" w:rsidRDefault="007A66B6" w:rsidP="000A1AC1">
      <w:pPr>
        <w:pStyle w:val="libFootnote0"/>
        <w:rPr>
          <w:lang w:bidi="fa-IR"/>
        </w:rPr>
      </w:pPr>
      <w:r>
        <w:rPr>
          <w:rtl/>
          <w:lang w:bidi="fa-IR"/>
        </w:rPr>
        <w:t>69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122</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70</w:t>
      </w:r>
      <w:r w:rsidR="00365E1F" w:rsidRPr="00365E1F">
        <w:rPr>
          <w:rtl/>
          <w:lang w:bidi="fa-IR"/>
        </w:rPr>
        <w:t>- سوره هود</w:t>
      </w:r>
      <w:r w:rsidR="00365E1F">
        <w:rPr>
          <w:rtl/>
          <w:lang w:bidi="fa-IR"/>
        </w:rPr>
        <w:t>،</w:t>
      </w:r>
      <w:r w:rsidR="00365E1F" w:rsidRPr="00365E1F">
        <w:rPr>
          <w:rtl/>
          <w:lang w:bidi="fa-IR"/>
        </w:rPr>
        <w:t xml:space="preserve"> آيه </w:t>
      </w:r>
      <w:r>
        <w:rPr>
          <w:rtl/>
          <w:lang w:bidi="fa-IR"/>
        </w:rPr>
        <w:t>9</w:t>
      </w:r>
      <w:r w:rsidR="00BC4DA3">
        <w:rPr>
          <w:rtl/>
          <w:lang w:bidi="fa-IR"/>
        </w:rPr>
        <w:t>3</w:t>
      </w:r>
    </w:p>
    <w:p w:rsidR="00365E1F" w:rsidRPr="00365E1F" w:rsidRDefault="007A66B6" w:rsidP="000A1AC1">
      <w:pPr>
        <w:pStyle w:val="libFootnote0"/>
        <w:rPr>
          <w:lang w:bidi="fa-IR"/>
        </w:rPr>
      </w:pPr>
      <w:r>
        <w:rPr>
          <w:rtl/>
          <w:lang w:bidi="fa-IR"/>
        </w:rPr>
        <w:t>7</w:t>
      </w:r>
      <w:r w:rsidR="00BC4DA3">
        <w:rPr>
          <w:rtl/>
          <w:lang w:bidi="fa-IR"/>
        </w:rPr>
        <w:t>1</w:t>
      </w:r>
      <w:r w:rsidR="00365E1F" w:rsidRPr="00365E1F">
        <w:rPr>
          <w:rtl/>
          <w:lang w:bidi="fa-IR"/>
        </w:rPr>
        <w:t>- سوره اعراف</w:t>
      </w:r>
      <w:r w:rsidR="00365E1F">
        <w:rPr>
          <w:rtl/>
          <w:lang w:bidi="fa-IR"/>
        </w:rPr>
        <w:t>،</w:t>
      </w:r>
      <w:r w:rsidR="00365E1F" w:rsidRPr="00365E1F">
        <w:rPr>
          <w:rtl/>
          <w:lang w:bidi="fa-IR"/>
        </w:rPr>
        <w:t xml:space="preserve"> آيه </w:t>
      </w:r>
      <w:r>
        <w:rPr>
          <w:rtl/>
          <w:lang w:bidi="fa-IR"/>
        </w:rPr>
        <w:t>7</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645</w:t>
      </w:r>
      <w:r w:rsidR="00365E1F">
        <w:rPr>
          <w:rtl/>
          <w:lang w:bidi="fa-IR"/>
        </w:rPr>
        <w:t>،</w:t>
      </w:r>
      <w:r w:rsidR="00365E1F" w:rsidRPr="00365E1F">
        <w:rPr>
          <w:rtl/>
          <w:lang w:bidi="fa-IR"/>
        </w:rPr>
        <w:t xml:space="preserve"> ح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122</w:t>
      </w:r>
      <w:r w:rsidR="00365E1F">
        <w:rPr>
          <w:rtl/>
          <w:lang w:bidi="fa-IR"/>
        </w:rPr>
        <w:t>،</w:t>
      </w:r>
      <w:r w:rsidR="00365E1F" w:rsidRPr="00365E1F">
        <w:rPr>
          <w:rtl/>
          <w:lang w:bidi="fa-IR"/>
        </w:rPr>
        <w:t xml:space="preserve"> ح </w:t>
      </w:r>
      <w:r>
        <w:rPr>
          <w:rtl/>
          <w:lang w:bidi="fa-IR"/>
        </w:rPr>
        <w:t>54</w:t>
      </w:r>
      <w:r w:rsidR="00365E1F" w:rsidRPr="00365E1F">
        <w:rPr>
          <w:rtl/>
          <w:lang w:bidi="fa-IR"/>
        </w:rPr>
        <w:t>.</w:t>
      </w:r>
    </w:p>
    <w:p w:rsidR="00365E1F" w:rsidRPr="00365E1F" w:rsidRDefault="007A66B6" w:rsidP="000A1AC1">
      <w:pPr>
        <w:pStyle w:val="libFootnote0"/>
        <w:rPr>
          <w:lang w:bidi="fa-IR"/>
        </w:rPr>
      </w:pPr>
      <w:r>
        <w:rPr>
          <w:rtl/>
          <w:lang w:bidi="fa-IR"/>
        </w:rPr>
        <w:t>74</w:t>
      </w:r>
      <w:r w:rsidR="00365E1F" w:rsidRPr="00365E1F">
        <w:rPr>
          <w:rtl/>
          <w:lang w:bidi="fa-IR"/>
        </w:rPr>
        <w:t>- سنن ترمذى</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22</w:t>
      </w:r>
      <w:r>
        <w:rPr>
          <w:rtl/>
          <w:lang w:bidi="fa-IR"/>
        </w:rPr>
        <w:t>5</w:t>
      </w:r>
      <w:r w:rsidR="00365E1F">
        <w:rPr>
          <w:rtl/>
          <w:lang w:bidi="fa-IR"/>
        </w:rPr>
        <w:t>،</w:t>
      </w:r>
      <w:r w:rsidR="00365E1F" w:rsidRPr="00365E1F">
        <w:rPr>
          <w:rtl/>
          <w:lang w:bidi="fa-IR"/>
        </w:rPr>
        <w:t xml:space="preserve"> ح </w:t>
      </w:r>
      <w:r w:rsidR="00BC4DA3">
        <w:rPr>
          <w:rtl/>
          <w:lang w:bidi="fa-IR"/>
        </w:rPr>
        <w:t>3</w:t>
      </w:r>
      <w:r>
        <w:rPr>
          <w:rtl/>
          <w:lang w:bidi="fa-IR"/>
        </w:rPr>
        <w:t>64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75</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57</w:t>
      </w:r>
      <w:r w:rsidR="00365E1F">
        <w:rPr>
          <w:rtl/>
          <w:lang w:bidi="fa-IR"/>
        </w:rPr>
        <w:t>،</w:t>
      </w:r>
      <w:r w:rsidR="00365E1F" w:rsidRPr="00365E1F">
        <w:rPr>
          <w:rtl/>
          <w:lang w:bidi="fa-IR"/>
        </w:rPr>
        <w:t xml:space="preserve"> ح </w:t>
      </w:r>
      <w:r>
        <w:rPr>
          <w:rtl/>
          <w:lang w:bidi="fa-IR"/>
        </w:rPr>
        <w:t>54</w:t>
      </w:r>
      <w:r w:rsidR="00365E1F" w:rsidRPr="00365E1F">
        <w:rPr>
          <w:rtl/>
          <w:lang w:bidi="fa-IR"/>
        </w:rPr>
        <w:t>.</w:t>
      </w:r>
    </w:p>
    <w:p w:rsidR="00365E1F" w:rsidRPr="00365E1F" w:rsidRDefault="007A66B6" w:rsidP="000A1AC1">
      <w:pPr>
        <w:pStyle w:val="libFootnote0"/>
        <w:rPr>
          <w:lang w:bidi="fa-IR"/>
        </w:rPr>
      </w:pPr>
      <w:r>
        <w:rPr>
          <w:rtl/>
          <w:lang w:bidi="fa-IR"/>
        </w:rPr>
        <w:t>76</w:t>
      </w:r>
      <w:r w:rsidR="00365E1F" w:rsidRPr="00365E1F">
        <w:rPr>
          <w:rtl/>
          <w:lang w:bidi="fa-IR"/>
        </w:rPr>
        <w:t>- سوره حديد</w:t>
      </w:r>
      <w:r w:rsidR="00365E1F">
        <w:rPr>
          <w:rtl/>
          <w:lang w:bidi="fa-IR"/>
        </w:rPr>
        <w:t>،</w:t>
      </w:r>
      <w:r w:rsidR="00365E1F" w:rsidRPr="00365E1F">
        <w:rPr>
          <w:rtl/>
          <w:lang w:bidi="fa-IR"/>
        </w:rPr>
        <w:t xml:space="preserve"> آيه </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77</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sidR="00BC4DA3">
        <w:rPr>
          <w:rtl/>
          <w:lang w:bidi="fa-IR"/>
        </w:rPr>
        <w:t>2</w:t>
      </w:r>
      <w:r>
        <w:rPr>
          <w:rtl/>
          <w:lang w:bidi="fa-IR"/>
        </w:rPr>
        <w:t>4</w:t>
      </w:r>
      <w:r w:rsidR="00365E1F" w:rsidRPr="00365E1F">
        <w:rPr>
          <w:rtl/>
          <w:lang w:bidi="fa-IR"/>
        </w:rPr>
        <w:t>؛ المحجة</w:t>
      </w:r>
      <w:r w:rsidR="00365E1F">
        <w:rPr>
          <w:rtl/>
          <w:lang w:bidi="fa-IR"/>
        </w:rPr>
        <w:t>،</w:t>
      </w:r>
      <w:r w:rsidR="00365E1F" w:rsidRPr="00365E1F">
        <w:rPr>
          <w:rtl/>
          <w:lang w:bidi="fa-IR"/>
        </w:rPr>
        <w:t xml:space="preserve"> ص </w:t>
      </w:r>
      <w:r w:rsidR="00BC4DA3">
        <w:rPr>
          <w:rtl/>
          <w:lang w:bidi="fa-IR"/>
        </w:rPr>
        <w:t>21</w:t>
      </w:r>
      <w:r>
        <w:rPr>
          <w:rtl/>
          <w:lang w:bidi="fa-IR"/>
        </w:rPr>
        <w:t>9</w:t>
      </w:r>
      <w:r w:rsidR="00365E1F" w:rsidRPr="00365E1F">
        <w:rPr>
          <w:rtl/>
          <w:lang w:bidi="fa-IR"/>
        </w:rPr>
        <w:t xml:space="preserve"> و </w:t>
      </w:r>
      <w:r w:rsidR="00BC4DA3">
        <w:rPr>
          <w:rtl/>
          <w:lang w:bidi="fa-IR"/>
        </w:rPr>
        <w:t>22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78</w:t>
      </w:r>
      <w:r w:rsidR="00365E1F" w:rsidRPr="00365E1F">
        <w:rPr>
          <w:rtl/>
          <w:lang w:bidi="fa-IR"/>
        </w:rPr>
        <w:t>- مجله بازتاب انديشه</w:t>
      </w:r>
      <w:r w:rsidR="00365E1F">
        <w:rPr>
          <w:rtl/>
          <w:lang w:bidi="fa-IR"/>
        </w:rPr>
        <w:t>،</w:t>
      </w:r>
      <w:r w:rsidR="00365E1F" w:rsidRPr="00365E1F">
        <w:rPr>
          <w:rtl/>
          <w:lang w:bidi="fa-IR"/>
        </w:rPr>
        <w:t xml:space="preserve"> خرداد هشتاد</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79</w:t>
      </w:r>
      <w:r w:rsidR="00365E1F" w:rsidRPr="00365E1F">
        <w:rPr>
          <w:rtl/>
          <w:lang w:bidi="fa-IR"/>
        </w:rPr>
        <w:t>- سياست اسلام</w:t>
      </w:r>
      <w:r w:rsidR="00365E1F">
        <w:rPr>
          <w:rtl/>
          <w:lang w:bidi="fa-IR"/>
        </w:rPr>
        <w:t>،</w:t>
      </w:r>
      <w:r w:rsidR="00365E1F" w:rsidRPr="00365E1F">
        <w:rPr>
          <w:rtl/>
          <w:lang w:bidi="fa-IR"/>
        </w:rPr>
        <w:t xml:space="preserve"> اثر ماربين</w:t>
      </w:r>
      <w:r w:rsidR="00365E1F">
        <w:rPr>
          <w:rtl/>
          <w:lang w:bidi="fa-IR"/>
        </w:rPr>
        <w:t>،</w:t>
      </w:r>
      <w:r w:rsidR="00365E1F" w:rsidRPr="00365E1F">
        <w:rPr>
          <w:rtl/>
          <w:lang w:bidi="fa-IR"/>
        </w:rPr>
        <w:t xml:space="preserve"> ص </w:t>
      </w:r>
      <w:r>
        <w:rPr>
          <w:rtl/>
          <w:lang w:bidi="fa-IR"/>
        </w:rPr>
        <w:t>49</w:t>
      </w:r>
      <w:r w:rsidR="00365E1F" w:rsidRPr="00365E1F">
        <w:rPr>
          <w:rtl/>
          <w:lang w:bidi="fa-IR"/>
        </w:rPr>
        <w:t xml:space="preserve"> و </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t>80</w:t>
      </w:r>
      <w:r w:rsidR="00365E1F" w:rsidRPr="00365E1F">
        <w:rPr>
          <w:rtl/>
          <w:lang w:bidi="fa-IR"/>
        </w:rPr>
        <w:t>- نهضت سربداران خراسان</w:t>
      </w:r>
      <w:r w:rsidR="00365E1F">
        <w:rPr>
          <w:rtl/>
          <w:lang w:bidi="fa-IR"/>
        </w:rPr>
        <w:t>،</w:t>
      </w:r>
      <w:r w:rsidR="00365E1F" w:rsidRPr="00365E1F">
        <w:rPr>
          <w:rtl/>
          <w:lang w:bidi="fa-IR"/>
        </w:rPr>
        <w:t xml:space="preserve"> اثر پتروشفسكى</w:t>
      </w:r>
      <w:r w:rsidR="00365E1F">
        <w:rPr>
          <w:rtl/>
          <w:lang w:bidi="fa-IR"/>
        </w:rPr>
        <w:t>.</w:t>
      </w:r>
    </w:p>
    <w:p w:rsidR="00365E1F" w:rsidRPr="00365E1F" w:rsidRDefault="007A66B6" w:rsidP="000A1AC1">
      <w:pPr>
        <w:pStyle w:val="libFootnote0"/>
        <w:rPr>
          <w:lang w:bidi="fa-IR"/>
        </w:rPr>
      </w:pPr>
      <w:r>
        <w:rPr>
          <w:rtl/>
          <w:lang w:bidi="fa-IR"/>
        </w:rPr>
        <w:lastRenderedPageBreak/>
        <w:t>8</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40</w:t>
      </w:r>
      <w:r w:rsidR="00365E1F">
        <w:rPr>
          <w:rtl/>
          <w:lang w:bidi="fa-IR"/>
        </w:rPr>
        <w:t>،</w:t>
      </w:r>
      <w:r w:rsidR="00365E1F" w:rsidRPr="00365E1F">
        <w:rPr>
          <w:rtl/>
          <w:lang w:bidi="fa-IR"/>
        </w:rPr>
        <w:t xml:space="preserve"> ح </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123</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sidR="00365E1F" w:rsidRPr="00365E1F">
        <w:rPr>
          <w:rtl/>
          <w:lang w:bidi="fa-IR"/>
        </w:rPr>
        <w:t>- مع الدكتور احمد امين فى حديث المهدى و المهديه</w:t>
      </w:r>
      <w:r w:rsidR="00365E1F">
        <w:rPr>
          <w:rtl/>
          <w:lang w:bidi="fa-IR"/>
        </w:rPr>
        <w:t>،</w:t>
      </w:r>
      <w:r w:rsidR="00365E1F" w:rsidRPr="00365E1F">
        <w:rPr>
          <w:rtl/>
          <w:lang w:bidi="fa-IR"/>
        </w:rPr>
        <w:t xml:space="preserve"> ص </w:t>
      </w:r>
      <w:r w:rsidR="00BC4DA3">
        <w:rPr>
          <w:rtl/>
          <w:lang w:bidi="fa-IR"/>
        </w:rPr>
        <w:t>11</w:t>
      </w:r>
      <w:r w:rsidR="00365E1F" w:rsidRPr="00365E1F">
        <w:rPr>
          <w:rtl/>
          <w:lang w:bidi="fa-IR"/>
        </w:rPr>
        <w:t>.</w:t>
      </w:r>
    </w:p>
    <w:p w:rsidR="00365E1F" w:rsidRPr="00365E1F" w:rsidRDefault="007A66B6" w:rsidP="000A1AC1">
      <w:pPr>
        <w:pStyle w:val="libFootnote0"/>
        <w:rPr>
          <w:lang w:bidi="fa-IR"/>
        </w:rPr>
      </w:pPr>
      <w:r>
        <w:rPr>
          <w:rtl/>
          <w:lang w:bidi="fa-IR"/>
        </w:rPr>
        <w:t>84</w:t>
      </w:r>
      <w:r w:rsidR="00365E1F" w:rsidRPr="00365E1F">
        <w:rPr>
          <w:rtl/>
          <w:lang w:bidi="fa-IR"/>
        </w:rPr>
        <w:t>- الامامة و قيام القيامة</w:t>
      </w:r>
      <w:r w:rsidR="00365E1F">
        <w:rPr>
          <w:rtl/>
          <w:lang w:bidi="fa-IR"/>
        </w:rPr>
        <w:t>،</w:t>
      </w:r>
      <w:r w:rsidR="00365E1F" w:rsidRPr="00365E1F">
        <w:rPr>
          <w:rtl/>
          <w:lang w:bidi="fa-IR"/>
        </w:rPr>
        <w:t xml:space="preserve"> ص </w:t>
      </w:r>
      <w:r w:rsidR="00BC4DA3">
        <w:rPr>
          <w:rtl/>
          <w:lang w:bidi="fa-IR"/>
        </w:rPr>
        <w:t>2</w:t>
      </w:r>
      <w:r>
        <w:rPr>
          <w:rtl/>
          <w:lang w:bidi="fa-IR"/>
        </w:rPr>
        <w:t>70</w:t>
      </w:r>
      <w:r w:rsidR="00365E1F" w:rsidRPr="00365E1F">
        <w:rPr>
          <w:rtl/>
          <w:lang w:bidi="fa-IR"/>
        </w:rPr>
        <w:t xml:space="preserve"> و </w:t>
      </w:r>
      <w:r w:rsidR="00BC4DA3">
        <w:rPr>
          <w:rtl/>
          <w:lang w:bidi="fa-IR"/>
        </w:rPr>
        <w:t>2</w:t>
      </w:r>
      <w:r>
        <w:rPr>
          <w:rtl/>
          <w:lang w:bidi="fa-IR"/>
        </w:rPr>
        <w:t>7</w:t>
      </w:r>
      <w:r w:rsidR="00BC4DA3">
        <w:rPr>
          <w:rtl/>
          <w:lang w:bidi="fa-IR"/>
        </w:rPr>
        <w:t>1</w:t>
      </w:r>
      <w:r w:rsidR="00365E1F" w:rsidRPr="00365E1F">
        <w:rPr>
          <w:rtl/>
          <w:lang w:bidi="fa-IR"/>
        </w:rPr>
        <w:t>؛ العقيده و الشريعه فى الاسلام</w:t>
      </w:r>
      <w:r w:rsidR="00365E1F">
        <w:rPr>
          <w:rtl/>
          <w:lang w:bidi="fa-IR"/>
        </w:rPr>
        <w:t>،</w:t>
      </w:r>
      <w:r w:rsidR="00365E1F" w:rsidRPr="00365E1F">
        <w:rPr>
          <w:rtl/>
          <w:lang w:bidi="fa-IR"/>
        </w:rPr>
        <w:t xml:space="preserve"> ص</w:t>
      </w:r>
      <w:r w:rsidR="00FA449C">
        <w:rPr>
          <w:rtl/>
          <w:lang w:bidi="fa-IR"/>
        </w:rPr>
        <w:t xml:space="preserve"> </w:t>
      </w:r>
      <w:r w:rsidR="00BC4DA3">
        <w:rPr>
          <w:rtl/>
          <w:lang w:bidi="fa-IR"/>
        </w:rPr>
        <w:t>1</w:t>
      </w:r>
      <w:r>
        <w:rPr>
          <w:rtl/>
          <w:lang w:bidi="fa-IR"/>
        </w:rPr>
        <w:t>9</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85</w:t>
      </w:r>
      <w:r w:rsidR="00365E1F" w:rsidRPr="00365E1F">
        <w:rPr>
          <w:rtl/>
          <w:lang w:bidi="fa-IR"/>
        </w:rPr>
        <w:t>- سوره ى انبياء</w:t>
      </w:r>
      <w:r w:rsidR="00365E1F">
        <w:rPr>
          <w:rtl/>
          <w:lang w:bidi="fa-IR"/>
        </w:rPr>
        <w:t>،</w:t>
      </w:r>
      <w:r w:rsidR="00365E1F" w:rsidRPr="00365E1F">
        <w:rPr>
          <w:rtl/>
          <w:lang w:bidi="fa-IR"/>
        </w:rPr>
        <w:t xml:space="preserve"> آيه </w:t>
      </w:r>
      <w:r w:rsidR="00BC4DA3">
        <w:rPr>
          <w:rtl/>
          <w:lang w:bidi="fa-IR"/>
        </w:rPr>
        <w:t>1</w:t>
      </w:r>
      <w:r>
        <w:rPr>
          <w:rtl/>
          <w:lang w:bidi="fa-IR"/>
        </w:rPr>
        <w:t>05</w:t>
      </w:r>
      <w:r w:rsidR="00365E1F" w:rsidRPr="00365E1F">
        <w:rPr>
          <w:rtl/>
          <w:lang w:bidi="fa-IR"/>
        </w:rPr>
        <w:t>.</w:t>
      </w:r>
    </w:p>
    <w:p w:rsidR="00365E1F" w:rsidRPr="00365E1F" w:rsidRDefault="007A66B6" w:rsidP="000A1AC1">
      <w:pPr>
        <w:pStyle w:val="libFootnote0"/>
        <w:rPr>
          <w:lang w:bidi="fa-IR"/>
        </w:rPr>
      </w:pPr>
      <w:r>
        <w:rPr>
          <w:rtl/>
          <w:lang w:bidi="fa-IR"/>
        </w:rPr>
        <w:t>86</w:t>
      </w:r>
      <w:r w:rsidR="00365E1F" w:rsidRPr="00365E1F">
        <w:rPr>
          <w:rtl/>
          <w:lang w:bidi="fa-IR"/>
        </w:rPr>
        <w:t>- سوره قصص</w:t>
      </w:r>
      <w:r w:rsidR="00365E1F">
        <w:rPr>
          <w:rtl/>
          <w:lang w:bidi="fa-IR"/>
        </w:rPr>
        <w:t>،</w:t>
      </w:r>
      <w:r w:rsidR="00365E1F" w:rsidRPr="00365E1F">
        <w:rPr>
          <w:rtl/>
          <w:lang w:bidi="fa-IR"/>
        </w:rPr>
        <w:t xml:space="preserve"> آيه ى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87</w:t>
      </w:r>
      <w:r w:rsidR="00365E1F" w:rsidRPr="00365E1F">
        <w:rPr>
          <w:rtl/>
          <w:lang w:bidi="fa-IR"/>
        </w:rPr>
        <w:t>- سوره ى صف</w:t>
      </w:r>
      <w:r w:rsidR="00365E1F">
        <w:rPr>
          <w:rtl/>
          <w:lang w:bidi="fa-IR"/>
        </w:rPr>
        <w:t>،</w:t>
      </w:r>
      <w:r w:rsidR="00365E1F" w:rsidRPr="00365E1F">
        <w:rPr>
          <w:rtl/>
          <w:lang w:bidi="fa-IR"/>
        </w:rPr>
        <w:t xml:space="preserve"> آيه </w:t>
      </w:r>
      <w:r>
        <w:rPr>
          <w:rtl/>
          <w:lang w:bidi="fa-IR"/>
        </w:rPr>
        <w:t>9</w:t>
      </w:r>
    </w:p>
    <w:p w:rsidR="00365E1F" w:rsidRPr="00365E1F" w:rsidRDefault="007A66B6" w:rsidP="000A1AC1">
      <w:pPr>
        <w:pStyle w:val="libFootnote0"/>
        <w:rPr>
          <w:lang w:bidi="fa-IR"/>
        </w:rPr>
      </w:pPr>
      <w:r>
        <w:rPr>
          <w:rtl/>
          <w:lang w:bidi="fa-IR"/>
        </w:rPr>
        <w:t>88</w:t>
      </w:r>
      <w:r w:rsidR="00365E1F" w:rsidRPr="00365E1F">
        <w:rPr>
          <w:rtl/>
          <w:lang w:bidi="fa-IR"/>
        </w:rPr>
        <w:t>- سوره مائده</w:t>
      </w:r>
      <w:r w:rsidR="00365E1F">
        <w:rPr>
          <w:rtl/>
          <w:lang w:bidi="fa-IR"/>
        </w:rPr>
        <w:t>،</w:t>
      </w:r>
      <w:r w:rsidR="00365E1F" w:rsidRPr="00365E1F">
        <w:rPr>
          <w:rtl/>
          <w:lang w:bidi="fa-IR"/>
        </w:rPr>
        <w:t xml:space="preserve"> آيه </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89</w:t>
      </w:r>
      <w:r w:rsidR="00365E1F" w:rsidRPr="00365E1F">
        <w:rPr>
          <w:rtl/>
          <w:lang w:bidi="fa-IR"/>
        </w:rPr>
        <w:t>- سوره مائده</w:t>
      </w:r>
      <w:r w:rsidR="00365E1F">
        <w:rPr>
          <w:rtl/>
          <w:lang w:bidi="fa-IR"/>
        </w:rPr>
        <w:t>،</w:t>
      </w:r>
      <w:r w:rsidR="00365E1F" w:rsidRPr="00365E1F">
        <w:rPr>
          <w:rtl/>
          <w:lang w:bidi="fa-IR"/>
        </w:rPr>
        <w:t xml:space="preserve"> آيه </w:t>
      </w:r>
      <w:r w:rsidR="00BC4DA3">
        <w:rPr>
          <w:rtl/>
          <w:lang w:bidi="fa-IR"/>
        </w:rPr>
        <w:t>112</w:t>
      </w:r>
      <w:r w:rsidR="00365E1F" w:rsidRPr="00365E1F">
        <w:rPr>
          <w:rtl/>
          <w:lang w:bidi="fa-IR"/>
        </w:rPr>
        <w:t>.</w:t>
      </w:r>
    </w:p>
    <w:p w:rsidR="00365E1F" w:rsidRPr="00365E1F" w:rsidRDefault="007A66B6" w:rsidP="000A1AC1">
      <w:pPr>
        <w:pStyle w:val="libFootnote0"/>
        <w:rPr>
          <w:lang w:bidi="fa-IR"/>
        </w:rPr>
      </w:pPr>
      <w:r>
        <w:rPr>
          <w:rtl/>
          <w:lang w:bidi="fa-IR"/>
        </w:rPr>
        <w:t>90</w:t>
      </w:r>
      <w:r w:rsidR="00365E1F" w:rsidRPr="00365E1F">
        <w:rPr>
          <w:rtl/>
          <w:lang w:bidi="fa-IR"/>
        </w:rPr>
        <w:t>- ماللهند</w:t>
      </w:r>
      <w:r w:rsidR="00365E1F">
        <w:rPr>
          <w:rtl/>
          <w:lang w:bidi="fa-IR"/>
        </w:rPr>
        <w:t>،</w:t>
      </w:r>
      <w:r w:rsidR="00365E1F" w:rsidRPr="00365E1F">
        <w:rPr>
          <w:rtl/>
          <w:lang w:bidi="fa-IR"/>
        </w:rPr>
        <w:t xml:space="preserve"> ص </w:t>
      </w:r>
      <w:r w:rsidR="00BC4DA3">
        <w:rPr>
          <w:rtl/>
          <w:lang w:bidi="fa-IR"/>
        </w:rPr>
        <w:t>321</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sidR="00365E1F" w:rsidRPr="00365E1F">
        <w:rPr>
          <w:rtl/>
          <w:lang w:bidi="fa-IR"/>
        </w:rPr>
        <w:t>- بشارت العهدين</w:t>
      </w:r>
      <w:r w:rsidR="00365E1F">
        <w:rPr>
          <w:rtl/>
          <w:lang w:bidi="fa-IR"/>
        </w:rPr>
        <w:t>،</w:t>
      </w:r>
      <w:r w:rsidR="00365E1F" w:rsidRPr="00365E1F">
        <w:rPr>
          <w:rtl/>
          <w:lang w:bidi="fa-IR"/>
        </w:rPr>
        <w:t xml:space="preserve"> ص </w:t>
      </w:r>
      <w:r w:rsidR="00BC4DA3">
        <w:rPr>
          <w:rtl/>
          <w:lang w:bidi="fa-IR"/>
        </w:rPr>
        <w:t>2</w:t>
      </w:r>
      <w:r>
        <w:rPr>
          <w:rtl/>
          <w:lang w:bidi="fa-IR"/>
        </w:rPr>
        <w:t>4</w:t>
      </w:r>
      <w:r w:rsidR="00BC4DA3">
        <w:rPr>
          <w:rtl/>
          <w:lang w:bidi="fa-IR"/>
        </w:rPr>
        <w:t>2</w:t>
      </w:r>
      <w:r w:rsidR="00365E1F" w:rsidRPr="00365E1F">
        <w:rPr>
          <w:rtl/>
          <w:lang w:bidi="fa-IR"/>
        </w:rPr>
        <w:t>؛ بشارة الظهور</w:t>
      </w:r>
      <w:r w:rsidR="00365E1F">
        <w:rPr>
          <w:rtl/>
          <w:lang w:bidi="fa-IR"/>
        </w:rPr>
        <w:t>،</w:t>
      </w:r>
      <w:r w:rsidR="00365E1F" w:rsidRPr="00365E1F">
        <w:rPr>
          <w:rtl/>
          <w:lang w:bidi="fa-IR"/>
        </w:rPr>
        <w:t xml:space="preserve"> ص </w:t>
      </w:r>
      <w:r w:rsidR="00BC4DA3">
        <w:rPr>
          <w:rtl/>
          <w:lang w:bidi="fa-IR"/>
        </w:rPr>
        <w:t>1</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sidR="00365E1F" w:rsidRPr="00365E1F">
        <w:rPr>
          <w:rtl/>
          <w:lang w:bidi="fa-IR"/>
        </w:rPr>
        <w:t>- بشارت العهدين</w:t>
      </w:r>
      <w:r w:rsidR="00365E1F">
        <w:rPr>
          <w:rtl/>
          <w:lang w:bidi="fa-IR"/>
        </w:rPr>
        <w:t>،</w:t>
      </w:r>
      <w:r w:rsidR="00365E1F" w:rsidRPr="00365E1F">
        <w:rPr>
          <w:rtl/>
          <w:lang w:bidi="fa-IR"/>
        </w:rPr>
        <w:t xml:space="preserve"> ص </w:t>
      </w:r>
      <w:r w:rsidR="00BC4DA3">
        <w:rPr>
          <w:rtl/>
          <w:lang w:bidi="fa-IR"/>
        </w:rPr>
        <w:t>2</w:t>
      </w:r>
      <w:r>
        <w:rPr>
          <w:rtl/>
          <w:lang w:bidi="fa-IR"/>
        </w:rPr>
        <w:t>7</w:t>
      </w:r>
      <w:r w:rsidR="00BC4DA3">
        <w:rPr>
          <w:rtl/>
          <w:lang w:bidi="fa-IR"/>
        </w:rPr>
        <w:t>2</w:t>
      </w:r>
      <w:r w:rsidR="00365E1F" w:rsidRPr="00365E1F">
        <w:rPr>
          <w:rtl/>
          <w:lang w:bidi="fa-IR"/>
        </w:rPr>
        <w:t>؛ بشارة الظهور</w:t>
      </w:r>
      <w:r w:rsidR="00365E1F">
        <w:rPr>
          <w:rtl/>
          <w:lang w:bidi="fa-IR"/>
        </w:rPr>
        <w:t>،</w:t>
      </w:r>
      <w:r w:rsidR="00365E1F" w:rsidRPr="00365E1F">
        <w:rPr>
          <w:rtl/>
          <w:lang w:bidi="fa-IR"/>
        </w:rPr>
        <w:t xml:space="preserve"> ص </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sidR="00365E1F" w:rsidRPr="00365E1F">
        <w:rPr>
          <w:rtl/>
          <w:lang w:bidi="fa-IR"/>
        </w:rPr>
        <w:t>- بشارة الظهور</w:t>
      </w:r>
      <w:r w:rsidR="00365E1F">
        <w:rPr>
          <w:rtl/>
          <w:lang w:bidi="fa-IR"/>
        </w:rPr>
        <w:t>،</w:t>
      </w:r>
      <w:r w:rsidR="00365E1F" w:rsidRPr="00365E1F">
        <w:rPr>
          <w:rtl/>
          <w:lang w:bidi="fa-IR"/>
        </w:rPr>
        <w:t xml:space="preserve"> ص </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94</w:t>
      </w:r>
      <w:r w:rsidR="00365E1F" w:rsidRPr="00365E1F">
        <w:rPr>
          <w:rtl/>
          <w:lang w:bidi="fa-IR"/>
        </w:rPr>
        <w:t>- اوپانيشاد</w:t>
      </w:r>
      <w:r w:rsidR="00365E1F">
        <w:rPr>
          <w:rtl/>
          <w:lang w:bidi="fa-IR"/>
        </w:rPr>
        <w:t>،</w:t>
      </w:r>
      <w:r w:rsidR="00365E1F" w:rsidRPr="00365E1F">
        <w:rPr>
          <w:rtl/>
          <w:lang w:bidi="fa-IR"/>
        </w:rPr>
        <w:t xml:space="preserve"> ص </w:t>
      </w:r>
      <w:r>
        <w:rPr>
          <w:rtl/>
          <w:lang w:bidi="fa-IR"/>
        </w:rPr>
        <w:t>7</w:t>
      </w:r>
      <w:r w:rsidR="00BC4DA3">
        <w:rPr>
          <w:rtl/>
          <w:lang w:bidi="fa-IR"/>
        </w:rPr>
        <w:t>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95</w:t>
      </w:r>
      <w:r w:rsidR="00365E1F" w:rsidRPr="00365E1F">
        <w:rPr>
          <w:rtl/>
          <w:lang w:bidi="fa-IR"/>
        </w:rPr>
        <w:t>- بشارت العهدين</w:t>
      </w:r>
      <w:r w:rsidR="00365E1F">
        <w:rPr>
          <w:rtl/>
          <w:lang w:bidi="fa-IR"/>
        </w:rPr>
        <w:t>،</w:t>
      </w:r>
      <w:r w:rsidR="00365E1F" w:rsidRPr="00365E1F">
        <w:rPr>
          <w:rtl/>
          <w:lang w:bidi="fa-IR"/>
        </w:rPr>
        <w:t xml:space="preserve"> ص </w:t>
      </w:r>
      <w:r w:rsidR="00BC4DA3">
        <w:rPr>
          <w:rtl/>
          <w:lang w:bidi="fa-IR"/>
        </w:rPr>
        <w:t>23</w:t>
      </w:r>
      <w:r>
        <w:rPr>
          <w:rtl/>
          <w:lang w:bidi="fa-IR"/>
        </w:rPr>
        <w:t>7</w:t>
      </w:r>
      <w:r w:rsidR="00365E1F" w:rsidRPr="00365E1F">
        <w:rPr>
          <w:rtl/>
          <w:lang w:bidi="fa-IR"/>
        </w:rPr>
        <w:t xml:space="preserve"> و </w:t>
      </w:r>
      <w:r w:rsidR="00BC4DA3">
        <w:rPr>
          <w:rtl/>
          <w:lang w:bidi="fa-IR"/>
        </w:rPr>
        <w:t>23</w:t>
      </w:r>
      <w:r>
        <w:rPr>
          <w:rtl/>
          <w:lang w:bidi="fa-IR"/>
        </w:rPr>
        <w:t>8</w:t>
      </w:r>
      <w:r w:rsidR="00365E1F" w:rsidRPr="00365E1F">
        <w:rPr>
          <w:rtl/>
          <w:lang w:bidi="fa-IR"/>
        </w:rPr>
        <w:t>؛ بشارة الظهور</w:t>
      </w:r>
      <w:r w:rsidR="00365E1F">
        <w:rPr>
          <w:rtl/>
          <w:lang w:bidi="fa-IR"/>
        </w:rPr>
        <w:t>،</w:t>
      </w:r>
      <w:r w:rsidR="00365E1F" w:rsidRPr="00365E1F">
        <w:rPr>
          <w:rtl/>
          <w:lang w:bidi="fa-IR"/>
        </w:rPr>
        <w:t xml:space="preserve"> ص </w:t>
      </w:r>
      <w:r w:rsidR="00BC4DA3">
        <w:rPr>
          <w:rtl/>
          <w:lang w:bidi="fa-IR"/>
        </w:rPr>
        <w:t>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96</w:t>
      </w:r>
      <w:r w:rsidR="00365E1F" w:rsidRPr="00365E1F">
        <w:rPr>
          <w:rtl/>
          <w:lang w:bidi="fa-IR"/>
        </w:rPr>
        <w:t>- بشارت العهدين</w:t>
      </w:r>
      <w:r w:rsidR="00365E1F">
        <w:rPr>
          <w:rtl/>
          <w:lang w:bidi="fa-IR"/>
        </w:rPr>
        <w:t>،</w:t>
      </w:r>
      <w:r w:rsidR="00365E1F" w:rsidRPr="00365E1F">
        <w:rPr>
          <w:rtl/>
          <w:lang w:bidi="fa-IR"/>
        </w:rPr>
        <w:t xml:space="preserve"> ص </w:t>
      </w:r>
      <w:r w:rsidR="00BC4DA3">
        <w:rPr>
          <w:rtl/>
          <w:lang w:bidi="fa-IR"/>
        </w:rPr>
        <w:t>2</w:t>
      </w:r>
      <w:r>
        <w:rPr>
          <w:rtl/>
          <w:lang w:bidi="fa-IR"/>
        </w:rPr>
        <w:t>4</w:t>
      </w:r>
      <w:r w:rsidR="00BC4DA3">
        <w:rPr>
          <w:rtl/>
          <w:lang w:bidi="fa-IR"/>
        </w:rPr>
        <w:t>3</w:t>
      </w:r>
      <w:r w:rsidR="00365E1F" w:rsidRPr="00365E1F">
        <w:rPr>
          <w:rtl/>
          <w:lang w:bidi="fa-IR"/>
        </w:rPr>
        <w:t xml:space="preserve"> و </w:t>
      </w:r>
      <w:r w:rsidR="00BC4DA3">
        <w:rPr>
          <w:rtl/>
          <w:lang w:bidi="fa-IR"/>
        </w:rPr>
        <w:t>2</w:t>
      </w:r>
      <w:r>
        <w:rPr>
          <w:rtl/>
          <w:lang w:bidi="fa-IR"/>
        </w:rPr>
        <w:t>44</w:t>
      </w:r>
      <w:r w:rsidR="00365E1F" w:rsidRPr="00365E1F">
        <w:rPr>
          <w:rtl/>
          <w:lang w:bidi="fa-IR"/>
        </w:rPr>
        <w:t>.</w:t>
      </w:r>
    </w:p>
    <w:p w:rsidR="00365E1F" w:rsidRPr="00365E1F" w:rsidRDefault="007A66B6" w:rsidP="000A1AC1">
      <w:pPr>
        <w:pStyle w:val="libFootnote0"/>
        <w:rPr>
          <w:lang w:bidi="fa-IR"/>
        </w:rPr>
      </w:pPr>
      <w:r>
        <w:rPr>
          <w:rtl/>
          <w:lang w:bidi="fa-IR"/>
        </w:rPr>
        <w:t>97</w:t>
      </w:r>
      <w:r w:rsidR="00365E1F" w:rsidRPr="00365E1F">
        <w:rPr>
          <w:rtl/>
          <w:lang w:bidi="fa-IR"/>
        </w:rPr>
        <w:t>- بشارت العهدين</w:t>
      </w:r>
      <w:r w:rsidR="00365E1F">
        <w:rPr>
          <w:rtl/>
          <w:lang w:bidi="fa-IR"/>
        </w:rPr>
        <w:t>،</w:t>
      </w:r>
      <w:r w:rsidR="00365E1F" w:rsidRPr="00365E1F">
        <w:rPr>
          <w:rtl/>
          <w:lang w:bidi="fa-IR"/>
        </w:rPr>
        <w:t xml:space="preserve"> ص </w:t>
      </w:r>
      <w:r w:rsidR="00BC4DA3">
        <w:rPr>
          <w:rtl/>
          <w:lang w:bidi="fa-IR"/>
        </w:rPr>
        <w:t>2</w:t>
      </w:r>
      <w:r>
        <w:rPr>
          <w:rtl/>
          <w:lang w:bidi="fa-IR"/>
        </w:rPr>
        <w:t>7</w:t>
      </w:r>
      <w:r w:rsidR="00BC4DA3">
        <w:rPr>
          <w:rtl/>
          <w:lang w:bidi="fa-IR"/>
        </w:rPr>
        <w:t>3</w:t>
      </w:r>
      <w:r w:rsidR="00365E1F" w:rsidRPr="00365E1F">
        <w:rPr>
          <w:rtl/>
          <w:lang w:bidi="fa-IR"/>
        </w:rPr>
        <w:t>؛ بشارة الظهور</w:t>
      </w:r>
      <w:r w:rsidR="00365E1F">
        <w:rPr>
          <w:rtl/>
          <w:lang w:bidi="fa-IR"/>
        </w:rPr>
        <w:t>،</w:t>
      </w:r>
      <w:r w:rsidR="00365E1F" w:rsidRPr="00365E1F">
        <w:rPr>
          <w:rtl/>
          <w:lang w:bidi="fa-IR"/>
        </w:rPr>
        <w:t xml:space="preserve"> ص </w:t>
      </w:r>
      <w:r w:rsidR="00BC4DA3">
        <w:rPr>
          <w:rtl/>
          <w:lang w:bidi="fa-IR"/>
        </w:rPr>
        <w:t>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98</w:t>
      </w:r>
      <w:r w:rsidR="00365E1F" w:rsidRPr="00365E1F">
        <w:rPr>
          <w:rtl/>
          <w:lang w:bidi="fa-IR"/>
        </w:rPr>
        <w:t>- جاماسب نامه</w:t>
      </w:r>
      <w:r w:rsidR="00365E1F">
        <w:rPr>
          <w:rtl/>
          <w:lang w:bidi="fa-IR"/>
        </w:rPr>
        <w:t>،</w:t>
      </w:r>
      <w:r w:rsidR="00365E1F" w:rsidRPr="00365E1F">
        <w:rPr>
          <w:rtl/>
          <w:lang w:bidi="fa-IR"/>
        </w:rPr>
        <w:t xml:space="preserve"> ص </w:t>
      </w:r>
      <w:r w:rsidR="00BC4DA3">
        <w:rPr>
          <w:rtl/>
          <w:lang w:bidi="fa-IR"/>
        </w:rPr>
        <w:t>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99</w:t>
      </w:r>
      <w:r w:rsidR="00365E1F" w:rsidRPr="00365E1F">
        <w:rPr>
          <w:rtl/>
          <w:lang w:bidi="fa-IR"/>
        </w:rPr>
        <w:t>- زند بهمن يسن</w:t>
      </w:r>
      <w:r w:rsidR="00365E1F">
        <w:rPr>
          <w:rtl/>
          <w:lang w:bidi="fa-IR"/>
        </w:rPr>
        <w:t>،</w:t>
      </w:r>
      <w:r w:rsidR="00365E1F" w:rsidRPr="00365E1F">
        <w:rPr>
          <w:rtl/>
          <w:lang w:bidi="fa-IR"/>
        </w:rPr>
        <w:t xml:space="preserve"> ص </w:t>
      </w:r>
      <w:r w:rsidR="00BC4DA3">
        <w:rPr>
          <w:rtl/>
          <w:lang w:bidi="fa-IR"/>
        </w:rPr>
        <w:t>1</w:t>
      </w:r>
      <w:r>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w:t>
      </w:r>
      <w:r w:rsidR="00365E1F" w:rsidRPr="00365E1F">
        <w:rPr>
          <w:rtl/>
          <w:lang w:bidi="fa-IR"/>
        </w:rPr>
        <w:t>- زند بهمن يسن</w:t>
      </w:r>
      <w:r w:rsidR="00365E1F">
        <w:rPr>
          <w:rtl/>
          <w:lang w:bidi="fa-IR"/>
        </w:rPr>
        <w:t>،</w:t>
      </w:r>
      <w:r w:rsidR="00365E1F" w:rsidRPr="00365E1F">
        <w:rPr>
          <w:rtl/>
          <w:lang w:bidi="fa-IR"/>
        </w:rPr>
        <w:t xml:space="preserve"> ص </w:t>
      </w:r>
      <w:r>
        <w:rPr>
          <w:rtl/>
          <w:lang w:bidi="fa-IR"/>
        </w:rPr>
        <w:t>1</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365E1F" w:rsidRPr="00365E1F">
        <w:rPr>
          <w:rtl/>
          <w:lang w:bidi="fa-IR"/>
        </w:rPr>
        <w:t>- سوره</w:t>
      </w:r>
      <w:r w:rsidR="00365E1F">
        <w:rPr>
          <w:rtl/>
          <w:lang w:bidi="fa-IR"/>
        </w:rPr>
        <w:t>،</w:t>
      </w:r>
      <w:r w:rsidR="00365E1F" w:rsidRPr="00365E1F">
        <w:rPr>
          <w:rtl/>
          <w:lang w:bidi="fa-IR"/>
        </w:rPr>
        <w:t xml:space="preserve"> انبياء</w:t>
      </w:r>
      <w:r w:rsidR="00365E1F">
        <w:rPr>
          <w:rtl/>
          <w:lang w:bidi="fa-IR"/>
        </w:rPr>
        <w:t>،</w:t>
      </w:r>
      <w:r w:rsidR="00365E1F" w:rsidRPr="00365E1F">
        <w:rPr>
          <w:rtl/>
          <w:lang w:bidi="fa-IR"/>
        </w:rPr>
        <w:t xml:space="preserve"> آيه </w:t>
      </w:r>
      <w:r>
        <w:rPr>
          <w:rtl/>
          <w:lang w:bidi="fa-IR"/>
        </w:rPr>
        <w:t>1</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365E1F" w:rsidRPr="00365E1F">
        <w:rPr>
          <w:rtl/>
          <w:lang w:bidi="fa-IR"/>
        </w:rPr>
        <w:t>- كتاب مقدس</w:t>
      </w:r>
      <w:r w:rsidR="00365E1F">
        <w:rPr>
          <w:rtl/>
          <w:lang w:bidi="fa-IR"/>
        </w:rPr>
        <w:t>،</w:t>
      </w:r>
      <w:r w:rsidR="00365E1F" w:rsidRPr="00365E1F">
        <w:rPr>
          <w:rtl/>
          <w:lang w:bidi="fa-IR"/>
        </w:rPr>
        <w:t xml:space="preserve"> عهد قديم</w:t>
      </w:r>
      <w:r w:rsidR="00365E1F">
        <w:rPr>
          <w:rtl/>
          <w:lang w:bidi="fa-IR"/>
        </w:rPr>
        <w:t>،</w:t>
      </w:r>
      <w:r w:rsidR="00365E1F" w:rsidRPr="00365E1F">
        <w:rPr>
          <w:rtl/>
          <w:lang w:bidi="fa-IR"/>
        </w:rPr>
        <w:t xml:space="preserve"> مزمور </w:t>
      </w:r>
      <w:r w:rsidR="007A66B6">
        <w:rPr>
          <w:rtl/>
          <w:lang w:bidi="fa-IR"/>
        </w:rPr>
        <w:t>7</w:t>
      </w:r>
      <w:r>
        <w:rPr>
          <w:rtl/>
          <w:lang w:bidi="fa-IR"/>
        </w:rPr>
        <w:t>2</w:t>
      </w:r>
      <w:r w:rsidR="00365E1F">
        <w:rPr>
          <w:rtl/>
          <w:lang w:bidi="fa-IR"/>
        </w:rPr>
        <w:t>،</w:t>
      </w:r>
      <w:r w:rsidR="00365E1F" w:rsidRPr="00365E1F">
        <w:rPr>
          <w:rtl/>
          <w:lang w:bidi="fa-IR"/>
        </w:rPr>
        <w:t xml:space="preserve"> ص </w:t>
      </w:r>
      <w:r>
        <w:rPr>
          <w:rtl/>
          <w:lang w:bidi="fa-IR"/>
        </w:rPr>
        <w:t>121</w:t>
      </w:r>
      <w:r w:rsidR="007A66B6">
        <w:rPr>
          <w:rtl/>
          <w:lang w:bidi="fa-IR"/>
        </w:rPr>
        <w:t>0</w:t>
      </w:r>
      <w:r w:rsidR="00365E1F" w:rsidRPr="00365E1F">
        <w:rPr>
          <w:rtl/>
          <w:lang w:bidi="fa-IR"/>
        </w:rPr>
        <w:t xml:space="preserve"> - </w:t>
      </w:r>
      <w:r>
        <w:rPr>
          <w:rtl/>
          <w:lang w:bidi="fa-IR"/>
        </w:rPr>
        <w:t>1212</w:t>
      </w:r>
      <w:r w:rsidR="00365E1F">
        <w:rPr>
          <w:rtl/>
          <w:lang w:bidi="fa-IR"/>
        </w:rPr>
        <w:t>،</w:t>
      </w:r>
      <w:r w:rsidR="00365E1F" w:rsidRPr="00365E1F">
        <w:rPr>
          <w:rtl/>
          <w:lang w:bidi="fa-IR"/>
        </w:rPr>
        <w:t xml:space="preserve"> رقم </w:t>
      </w:r>
      <w:r>
        <w:rPr>
          <w:rtl/>
          <w:lang w:bidi="fa-IR"/>
        </w:rPr>
        <w:t>1</w:t>
      </w:r>
      <w:r w:rsidR="00365E1F" w:rsidRPr="00365E1F">
        <w:rPr>
          <w:rtl/>
          <w:lang w:bidi="fa-IR"/>
        </w:rPr>
        <w:t>-</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w:t>
      </w:r>
      <w:r w:rsidR="007A66B6">
        <w:rPr>
          <w:rtl/>
          <w:lang w:bidi="fa-IR"/>
        </w:rPr>
        <w:t>57</w:t>
      </w:r>
      <w:r w:rsidR="00365E1F">
        <w:rPr>
          <w:rtl/>
          <w:lang w:bidi="fa-IR"/>
        </w:rPr>
        <w:t>،</w:t>
      </w:r>
      <w:r w:rsidR="00365E1F" w:rsidRPr="00365E1F">
        <w:rPr>
          <w:rtl/>
          <w:lang w:bidi="fa-IR"/>
        </w:rPr>
        <w:t xml:space="preserve"> ح </w:t>
      </w:r>
      <w:r w:rsidR="007A66B6">
        <w:rPr>
          <w:rtl/>
          <w:lang w:bidi="fa-IR"/>
        </w:rPr>
        <w:t>5</w:t>
      </w:r>
      <w:r>
        <w:rPr>
          <w:rtl/>
          <w:lang w:bidi="fa-IR"/>
        </w:rPr>
        <w:t>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1</w:t>
      </w:r>
      <w:r w:rsidR="007A66B6">
        <w:rPr>
          <w:rtl/>
          <w:lang w:bidi="fa-IR"/>
        </w:rPr>
        <w:t>7</w:t>
      </w:r>
      <w:r>
        <w:rPr>
          <w:rtl/>
          <w:lang w:bidi="fa-IR"/>
        </w:rPr>
        <w:t>2</w:t>
      </w:r>
      <w:r w:rsidR="00365E1F">
        <w:rPr>
          <w:rtl/>
          <w:lang w:bidi="fa-IR"/>
        </w:rPr>
        <w:t>،</w:t>
      </w:r>
      <w:r w:rsidR="00365E1F" w:rsidRPr="00365E1F">
        <w:rPr>
          <w:rtl/>
          <w:lang w:bidi="fa-IR"/>
        </w:rPr>
        <w:t xml:space="preserve"> ح </w:t>
      </w:r>
      <w:r>
        <w:rPr>
          <w:rtl/>
          <w:lang w:bidi="fa-IR"/>
        </w:rPr>
        <w:t>12</w:t>
      </w:r>
      <w:r w:rsidR="007A66B6">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222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يوحنا</w:t>
      </w:r>
      <w:r w:rsidR="00365E1F">
        <w:rPr>
          <w:rtl/>
          <w:lang w:bidi="fa-IR"/>
        </w:rPr>
        <w:t>،</w:t>
      </w:r>
      <w:r w:rsidR="00365E1F" w:rsidRPr="00365E1F">
        <w:rPr>
          <w:rtl/>
          <w:lang w:bidi="fa-IR"/>
        </w:rPr>
        <w:t xml:space="preserve"> ص </w:t>
      </w:r>
      <w:r>
        <w:rPr>
          <w:rtl/>
          <w:lang w:bidi="fa-IR"/>
        </w:rPr>
        <w:t>33</w:t>
      </w:r>
      <w:r w:rsidR="007A66B6">
        <w:rPr>
          <w:rtl/>
          <w:lang w:bidi="fa-IR"/>
        </w:rPr>
        <w:t>9</w:t>
      </w:r>
      <w:r w:rsidR="00365E1F">
        <w:rPr>
          <w:rtl/>
          <w:lang w:bidi="fa-IR"/>
        </w:rPr>
        <w:t>،</w:t>
      </w:r>
      <w:r w:rsidR="00365E1F" w:rsidRPr="00365E1F">
        <w:rPr>
          <w:rtl/>
          <w:lang w:bidi="fa-IR"/>
        </w:rPr>
        <w:t xml:space="preserve"> رقم </w:t>
      </w:r>
      <w:r>
        <w:rPr>
          <w:rtl/>
          <w:lang w:bidi="fa-IR"/>
        </w:rPr>
        <w:t>2</w:t>
      </w:r>
      <w:r w:rsidR="007A66B6">
        <w:rPr>
          <w:rtl/>
          <w:lang w:bidi="fa-IR"/>
        </w:rPr>
        <w:t>8</w:t>
      </w:r>
      <w:r w:rsidR="00365E1F" w:rsidRPr="00365E1F">
        <w:rPr>
          <w:rtl/>
          <w:lang w:bidi="fa-IR"/>
        </w:rPr>
        <w:t>-</w:t>
      </w:r>
      <w:r>
        <w:rPr>
          <w:rtl/>
          <w:lang w:bidi="fa-IR"/>
        </w:rPr>
        <w:t>3</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w:t>
      </w:r>
      <w:r w:rsidR="00365E1F" w:rsidRPr="00365E1F">
        <w:rPr>
          <w:rtl/>
          <w:lang w:bidi="fa-IR"/>
        </w:rPr>
        <w:t>- سوره</w:t>
      </w:r>
      <w:r w:rsidR="00365E1F">
        <w:rPr>
          <w:rtl/>
          <w:lang w:bidi="fa-IR"/>
        </w:rPr>
        <w:t>،</w:t>
      </w:r>
      <w:r w:rsidR="00365E1F" w:rsidRPr="00365E1F">
        <w:rPr>
          <w:rtl/>
          <w:lang w:bidi="fa-IR"/>
        </w:rPr>
        <w:t xml:space="preserve"> آل عمران</w:t>
      </w:r>
      <w:r w:rsidR="00365E1F">
        <w:rPr>
          <w:rtl/>
          <w:lang w:bidi="fa-IR"/>
        </w:rPr>
        <w:t>،</w:t>
      </w:r>
      <w:r w:rsidR="00365E1F" w:rsidRPr="00365E1F">
        <w:rPr>
          <w:rtl/>
          <w:lang w:bidi="fa-IR"/>
        </w:rPr>
        <w:t xml:space="preserve"> آيه </w:t>
      </w:r>
      <w:r w:rsidR="007A66B6">
        <w:rPr>
          <w:rtl/>
          <w:lang w:bidi="fa-IR"/>
        </w:rPr>
        <w:t>46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1</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w:t>
      </w:r>
      <w:r w:rsidR="00365E1F" w:rsidRPr="00365E1F">
        <w:rPr>
          <w:rtl/>
          <w:lang w:bidi="fa-IR"/>
        </w:rPr>
        <w:t>- ر.ك</w:t>
      </w:r>
      <w:r w:rsidR="00365E1F">
        <w:rPr>
          <w:rtl/>
          <w:lang w:bidi="fa-IR"/>
        </w:rPr>
        <w:t>:</w:t>
      </w:r>
      <w:r w:rsidR="00365E1F" w:rsidRPr="00365E1F">
        <w:rPr>
          <w:rtl/>
          <w:lang w:bidi="fa-IR"/>
        </w:rPr>
        <w:t xml:space="preserve"> صحيح بخارى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4</w:t>
      </w:r>
      <w:r>
        <w:rPr>
          <w:rtl/>
          <w:lang w:bidi="fa-IR"/>
        </w:rPr>
        <w:t>1</w:t>
      </w:r>
      <w:r w:rsidR="00365E1F" w:rsidRPr="00365E1F">
        <w:rPr>
          <w:rtl/>
          <w:lang w:bidi="fa-IR"/>
        </w:rPr>
        <w:t>؛ و</w:t>
      </w:r>
      <w:r w:rsidR="00365E1F">
        <w:rPr>
          <w:rtl/>
          <w:lang w:bidi="fa-IR"/>
        </w:rPr>
        <w:t>.</w:t>
      </w:r>
      <w:r w:rsidR="00365E1F" w:rsidRPr="00365E1F">
        <w:rPr>
          <w:rtl/>
          <w:lang w:bidi="fa-IR"/>
        </w:rPr>
        <w:t>..</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w:t>
      </w:r>
      <w:r w:rsidR="00365E1F" w:rsidRPr="00365E1F">
        <w:rPr>
          <w:rtl/>
          <w:lang w:bidi="fa-IR"/>
        </w:rPr>
        <w:t>- سوره زخرف</w:t>
      </w:r>
      <w:r w:rsidR="00365E1F">
        <w:rPr>
          <w:rtl/>
          <w:lang w:bidi="fa-IR"/>
        </w:rPr>
        <w:t>،</w:t>
      </w:r>
      <w:r w:rsidR="00365E1F" w:rsidRPr="00365E1F">
        <w:rPr>
          <w:rtl/>
          <w:lang w:bidi="fa-IR"/>
        </w:rPr>
        <w:t xml:space="preserve"> آيه </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lastRenderedPageBreak/>
        <w:t>1</w:t>
      </w:r>
      <w:r w:rsidR="007A66B6">
        <w:rPr>
          <w:rtl/>
          <w:lang w:bidi="fa-IR"/>
        </w:rPr>
        <w:t>09</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2</w:t>
      </w:r>
      <w:r w:rsidR="007A66B6">
        <w:rPr>
          <w:rtl/>
          <w:lang w:bidi="fa-IR"/>
        </w:rPr>
        <w:t>5</w:t>
      </w:r>
      <w:r w:rsidR="00365E1F">
        <w:rPr>
          <w:rtl/>
          <w:lang w:bidi="fa-IR"/>
        </w:rPr>
        <w:t>،</w:t>
      </w:r>
      <w:r w:rsidR="00365E1F" w:rsidRPr="00365E1F">
        <w:rPr>
          <w:rtl/>
          <w:lang w:bidi="fa-IR"/>
        </w:rPr>
        <w:t xml:space="preserve"> ص </w:t>
      </w:r>
      <w:r>
        <w:rPr>
          <w:rtl/>
          <w:lang w:bidi="fa-IR"/>
        </w:rPr>
        <w:t>11</w:t>
      </w:r>
      <w:r w:rsidR="007A66B6">
        <w:rPr>
          <w:rtl/>
          <w:lang w:bidi="fa-IR"/>
        </w:rPr>
        <w:t>5</w:t>
      </w:r>
      <w:r w:rsidR="00365E1F" w:rsidRPr="00365E1F">
        <w:rPr>
          <w:rtl/>
          <w:lang w:bidi="fa-IR"/>
        </w:rPr>
        <w:t>؛ البحرالمحيط</w:t>
      </w:r>
      <w:r w:rsidR="00365E1F">
        <w:rPr>
          <w:rtl/>
          <w:lang w:bidi="fa-IR"/>
        </w:rPr>
        <w:t>،</w:t>
      </w:r>
      <w:r w:rsidR="00365E1F" w:rsidRPr="00365E1F">
        <w:rPr>
          <w:rtl/>
          <w:lang w:bidi="fa-IR"/>
        </w:rPr>
        <w:t xml:space="preserve"> ج </w:t>
      </w:r>
      <w:r w:rsidR="007A66B6">
        <w:rPr>
          <w:rtl/>
          <w:lang w:bidi="fa-IR"/>
        </w:rPr>
        <w:t>9</w:t>
      </w:r>
      <w:r w:rsidR="00365E1F" w:rsidRPr="00365E1F">
        <w:rPr>
          <w:rtl/>
          <w:lang w:bidi="fa-IR"/>
        </w:rPr>
        <w:t xml:space="preserve">ص </w:t>
      </w:r>
      <w:r>
        <w:rPr>
          <w:rtl/>
          <w:lang w:bidi="fa-IR"/>
        </w:rPr>
        <w:t>3</w:t>
      </w:r>
      <w:r w:rsidR="007A66B6">
        <w:rPr>
          <w:rtl/>
          <w:lang w:bidi="fa-IR"/>
        </w:rPr>
        <w:t>86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331</w:t>
      </w:r>
      <w:r w:rsidR="00365E1F">
        <w:rPr>
          <w:rtl/>
          <w:lang w:bidi="fa-IR"/>
        </w:rPr>
        <w:t>،</w:t>
      </w:r>
      <w:r w:rsidR="00365E1F" w:rsidRPr="00365E1F">
        <w:rPr>
          <w:rtl/>
          <w:lang w:bidi="fa-IR"/>
        </w:rPr>
        <w:t xml:space="preserve"> ح </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112</w:t>
      </w:r>
      <w:r w:rsidR="00365E1F" w:rsidRPr="00365E1F">
        <w:rPr>
          <w:rtl/>
          <w:lang w:bidi="fa-IR"/>
        </w:rPr>
        <w:t>- المعجم الكبير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113</w:t>
      </w:r>
      <w:r w:rsidR="00365E1F" w:rsidRPr="00365E1F">
        <w:rPr>
          <w:rtl/>
          <w:lang w:bidi="fa-IR"/>
        </w:rPr>
        <w:t>- الفتن و الملاحم</w:t>
      </w:r>
      <w:r w:rsidR="00365E1F">
        <w:rPr>
          <w:rtl/>
          <w:lang w:bidi="fa-IR"/>
        </w:rPr>
        <w:t>،</w:t>
      </w:r>
      <w:r w:rsidR="00365E1F" w:rsidRPr="00365E1F">
        <w:rPr>
          <w:rtl/>
          <w:lang w:bidi="fa-IR"/>
        </w:rPr>
        <w:t xml:space="preserve"> ص </w:t>
      </w:r>
      <w:r>
        <w:rPr>
          <w:rtl/>
          <w:lang w:bidi="fa-IR"/>
        </w:rPr>
        <w:t>1</w:t>
      </w:r>
      <w:r w:rsidR="007A66B6">
        <w:rPr>
          <w:rtl/>
          <w:lang w:bidi="fa-IR"/>
        </w:rPr>
        <w:t>7</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ص </w:t>
      </w:r>
      <w:r>
        <w:rPr>
          <w:rtl/>
          <w:lang w:bidi="fa-IR"/>
        </w:rPr>
        <w:t>2</w:t>
      </w:r>
      <w:r w:rsidR="007A66B6">
        <w:rPr>
          <w:rtl/>
          <w:lang w:bidi="fa-IR"/>
        </w:rPr>
        <w:t>05</w:t>
      </w:r>
      <w:r w:rsidR="00365E1F">
        <w:rPr>
          <w:rtl/>
          <w:lang w:bidi="fa-IR"/>
        </w:rPr>
        <w:t>،</w:t>
      </w:r>
      <w:r w:rsidR="00365E1F" w:rsidRPr="00365E1F">
        <w:rPr>
          <w:rtl/>
          <w:lang w:bidi="fa-IR"/>
        </w:rPr>
        <w:t xml:space="preserve"> رقم </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w:t>
      </w:r>
      <w:r w:rsidR="00365E1F" w:rsidRPr="00365E1F">
        <w:rPr>
          <w:rtl/>
          <w:lang w:bidi="fa-IR"/>
        </w:rPr>
        <w:t>- انجيل متى</w:t>
      </w:r>
      <w:r w:rsidR="00365E1F">
        <w:rPr>
          <w:rtl/>
          <w:lang w:bidi="fa-IR"/>
        </w:rPr>
        <w:t>،</w:t>
      </w:r>
      <w:r w:rsidR="00365E1F" w:rsidRPr="00365E1F">
        <w:rPr>
          <w:rtl/>
          <w:lang w:bidi="fa-IR"/>
        </w:rPr>
        <w:t xml:space="preserve"> </w:t>
      </w:r>
      <w:r w:rsidR="007A66B6">
        <w:rPr>
          <w:rtl/>
          <w:lang w:bidi="fa-IR"/>
        </w:rPr>
        <w:t>9</w:t>
      </w:r>
      <w:r w:rsidR="00365E1F" w:rsidRPr="00365E1F">
        <w:rPr>
          <w:rtl/>
          <w:lang w:bidi="fa-IR"/>
        </w:rPr>
        <w:t>/</w:t>
      </w:r>
      <w:r w:rsidR="007A66B6">
        <w:rPr>
          <w:rtl/>
          <w:lang w:bidi="fa-IR"/>
        </w:rPr>
        <w:t>6</w:t>
      </w:r>
      <w:r>
        <w:rPr>
          <w:rtl/>
          <w:lang w:bidi="fa-IR"/>
        </w:rPr>
        <w:t>2</w:t>
      </w:r>
      <w:r w:rsidR="00365E1F" w:rsidRPr="00365E1F">
        <w:rPr>
          <w:rtl/>
          <w:lang w:bidi="fa-IR"/>
        </w:rPr>
        <w:t>/</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ص </w:t>
      </w:r>
      <w:r w:rsidR="007A66B6">
        <w:rPr>
          <w:rtl/>
          <w:lang w:bidi="fa-IR"/>
        </w:rPr>
        <w:t>8</w:t>
      </w:r>
      <w:r>
        <w:rPr>
          <w:rtl/>
          <w:lang w:bidi="fa-IR"/>
        </w:rPr>
        <w:t>2</w:t>
      </w:r>
      <w:r w:rsidR="00365E1F" w:rsidRPr="00365E1F">
        <w:rPr>
          <w:rtl/>
          <w:lang w:bidi="fa-IR"/>
        </w:rPr>
        <w:t>-</w:t>
      </w:r>
      <w:r w:rsidR="007A66B6">
        <w:rPr>
          <w:rtl/>
          <w:lang w:bidi="fa-IR"/>
        </w:rPr>
        <w:t>84</w:t>
      </w:r>
      <w:r w:rsidR="00365E1F">
        <w:rPr>
          <w:rtl/>
          <w:lang w:bidi="fa-IR"/>
        </w:rPr>
        <w:t>،</w:t>
      </w:r>
      <w:r w:rsidR="00365E1F" w:rsidRPr="00365E1F">
        <w:rPr>
          <w:rtl/>
          <w:lang w:bidi="fa-IR"/>
        </w:rPr>
        <w:t xml:space="preserve"> رقم </w:t>
      </w:r>
      <w:r>
        <w:rPr>
          <w:rtl/>
          <w:lang w:bidi="fa-IR"/>
        </w:rPr>
        <w:t>13</w:t>
      </w:r>
      <w:r w:rsidR="00365E1F" w:rsidRPr="00365E1F">
        <w:rPr>
          <w:rtl/>
          <w:lang w:bidi="fa-IR"/>
        </w:rPr>
        <w:t>-</w:t>
      </w:r>
      <w:r>
        <w:rPr>
          <w:rtl/>
          <w:lang w:bidi="fa-IR"/>
        </w:rPr>
        <w:t>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ص </w:t>
      </w:r>
      <w:r>
        <w:rPr>
          <w:rtl/>
          <w:lang w:bidi="fa-IR"/>
        </w:rPr>
        <w:t>1</w:t>
      </w:r>
      <w:r w:rsidR="007A66B6">
        <w:rPr>
          <w:rtl/>
          <w:lang w:bidi="fa-IR"/>
        </w:rPr>
        <w:t>04</w:t>
      </w:r>
      <w:r w:rsidR="00365E1F">
        <w:rPr>
          <w:rtl/>
          <w:lang w:bidi="fa-IR"/>
        </w:rPr>
        <w:t>،</w:t>
      </w:r>
      <w:r w:rsidR="00365E1F" w:rsidRPr="00365E1F">
        <w:rPr>
          <w:rtl/>
          <w:lang w:bidi="fa-IR"/>
        </w:rPr>
        <w:t xml:space="preserve"> رقم </w:t>
      </w:r>
      <w:r>
        <w:rPr>
          <w:rtl/>
          <w:lang w:bidi="fa-IR"/>
        </w:rPr>
        <w:t>2</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w:t>
      </w:r>
      <w:r>
        <w:rPr>
          <w:rtl/>
          <w:lang w:bidi="fa-IR"/>
        </w:rPr>
        <w:t>2</w:t>
      </w:r>
      <w:r w:rsidR="007A66B6">
        <w:rPr>
          <w:rtl/>
          <w:lang w:bidi="fa-IR"/>
        </w:rPr>
        <w:t>4</w:t>
      </w:r>
      <w:r w:rsidR="00365E1F" w:rsidRPr="00365E1F">
        <w:rPr>
          <w:rtl/>
          <w:lang w:bidi="fa-IR"/>
        </w:rPr>
        <w:t>/</w:t>
      </w:r>
      <w:r>
        <w:rPr>
          <w:rtl/>
          <w:lang w:bidi="fa-IR"/>
        </w:rPr>
        <w:t>1</w:t>
      </w:r>
      <w:r w:rsidR="007A66B6">
        <w:rPr>
          <w:rtl/>
          <w:lang w:bidi="fa-IR"/>
        </w:rPr>
        <w:t>05</w:t>
      </w:r>
      <w:r w:rsidR="00365E1F" w:rsidRPr="00365E1F">
        <w:rPr>
          <w:rtl/>
          <w:lang w:bidi="fa-IR"/>
        </w:rPr>
        <w:t>/</w:t>
      </w:r>
      <w:r w:rsidR="007A66B6">
        <w:rPr>
          <w:rtl/>
          <w:lang w:bidi="fa-IR"/>
        </w:rPr>
        <w:t>44</w:t>
      </w:r>
    </w:p>
    <w:p w:rsidR="00365E1F" w:rsidRPr="00365E1F" w:rsidRDefault="00BC4DA3" w:rsidP="000A1AC1">
      <w:pPr>
        <w:pStyle w:val="libFootnote0"/>
        <w:rPr>
          <w:lang w:bidi="fa-IR"/>
        </w:rPr>
      </w:pPr>
      <w:r>
        <w:rPr>
          <w:rtl/>
          <w:lang w:bidi="fa-IR"/>
        </w:rPr>
        <w:t>11</w:t>
      </w:r>
      <w:r w:rsidR="007A66B6">
        <w:rPr>
          <w:rtl/>
          <w:lang w:bidi="fa-IR"/>
        </w:rPr>
        <w:t>9</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يوحنا</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Pr>
          <w:rtl/>
          <w:lang w:bidi="fa-IR"/>
        </w:rPr>
        <w:t>،</w:t>
      </w:r>
      <w:r w:rsidR="00365E1F" w:rsidRPr="00365E1F">
        <w:rPr>
          <w:rtl/>
          <w:lang w:bidi="fa-IR"/>
        </w:rPr>
        <w:t xml:space="preserve"> رقم </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2</w:t>
      </w:r>
      <w:r w:rsidR="00365E1F">
        <w:rPr>
          <w:rtl/>
          <w:lang w:bidi="fa-IR"/>
        </w:rPr>
        <w:t>،</w:t>
      </w:r>
      <w:r w:rsidR="00365E1F" w:rsidRPr="00365E1F">
        <w:rPr>
          <w:rtl/>
          <w:lang w:bidi="fa-IR"/>
        </w:rPr>
        <w:t xml:space="preserve"> رقم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121</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w:t>
      </w:r>
      <w:r>
        <w:rPr>
          <w:rtl/>
          <w:lang w:bidi="fa-IR"/>
        </w:rPr>
        <w:t>2</w:t>
      </w:r>
      <w:r w:rsidR="007A66B6">
        <w:rPr>
          <w:rtl/>
          <w:lang w:bidi="fa-IR"/>
        </w:rPr>
        <w:t>4</w:t>
      </w:r>
      <w:r w:rsidR="00365E1F" w:rsidRPr="00365E1F">
        <w:rPr>
          <w:rtl/>
          <w:lang w:bidi="fa-IR"/>
        </w:rPr>
        <w:t>/</w:t>
      </w:r>
      <w:r>
        <w:rPr>
          <w:rtl/>
          <w:lang w:bidi="fa-IR"/>
        </w:rPr>
        <w:t>1</w:t>
      </w:r>
      <w:r w:rsidR="007A66B6">
        <w:rPr>
          <w:rtl/>
          <w:lang w:bidi="fa-IR"/>
        </w:rPr>
        <w:t>0</w:t>
      </w:r>
      <w:r>
        <w:rPr>
          <w:rtl/>
          <w:lang w:bidi="fa-IR"/>
        </w:rPr>
        <w:t>3</w:t>
      </w:r>
      <w:r w:rsidR="00365E1F" w:rsidRPr="00365E1F">
        <w:rPr>
          <w:rtl/>
          <w:lang w:bidi="fa-IR"/>
        </w:rPr>
        <w:t>/</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122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1</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123</w:t>
      </w:r>
      <w:r w:rsidR="00365E1F" w:rsidRPr="00365E1F">
        <w:rPr>
          <w:rtl/>
          <w:lang w:bidi="fa-IR"/>
        </w:rPr>
        <w:t>- انجيل لوقا</w:t>
      </w:r>
      <w:r w:rsidR="00365E1F">
        <w:rPr>
          <w:rtl/>
          <w:lang w:bidi="fa-IR"/>
        </w:rPr>
        <w:t>،</w:t>
      </w:r>
      <w:r w:rsidR="00365E1F" w:rsidRPr="00365E1F">
        <w:rPr>
          <w:rtl/>
          <w:lang w:bidi="fa-IR"/>
        </w:rPr>
        <w:t xml:space="preserve"> </w:t>
      </w:r>
      <w:r>
        <w:rPr>
          <w:rtl/>
          <w:lang w:bidi="fa-IR"/>
        </w:rPr>
        <w:t>13</w:t>
      </w:r>
      <w:r w:rsidR="00365E1F" w:rsidRPr="00365E1F">
        <w:rPr>
          <w:rtl/>
          <w:lang w:bidi="fa-IR"/>
        </w:rPr>
        <w:t>/</w:t>
      </w:r>
      <w:r>
        <w:rPr>
          <w:rtl/>
          <w:lang w:bidi="fa-IR"/>
        </w:rPr>
        <w:t>2</w:t>
      </w:r>
      <w:r w:rsidR="007A66B6">
        <w:rPr>
          <w:rtl/>
          <w:lang w:bidi="fa-IR"/>
        </w:rPr>
        <w:t>4</w:t>
      </w:r>
      <w:r>
        <w:rPr>
          <w:rtl/>
          <w:lang w:bidi="fa-IR"/>
        </w:rPr>
        <w:t>2</w:t>
      </w:r>
      <w:r w:rsidR="00365E1F" w:rsidRPr="00365E1F">
        <w:rPr>
          <w:rtl/>
          <w:lang w:bidi="fa-IR"/>
        </w:rPr>
        <w:t>/</w:t>
      </w:r>
      <w:r>
        <w:rPr>
          <w:rtl/>
          <w:lang w:bidi="fa-IR"/>
        </w:rPr>
        <w:t>2</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w:t>
      </w:r>
      <w:r w:rsidR="00365E1F" w:rsidRPr="00365E1F">
        <w:rPr>
          <w:rtl/>
          <w:lang w:bidi="fa-IR"/>
        </w:rPr>
        <w:t>- انجيل مرقس</w:t>
      </w:r>
      <w:r w:rsidR="00365E1F">
        <w:rPr>
          <w:rtl/>
          <w:lang w:bidi="fa-IR"/>
        </w:rPr>
        <w:t>،</w:t>
      </w:r>
      <w:r w:rsidR="00365E1F" w:rsidRPr="00365E1F">
        <w:rPr>
          <w:rtl/>
          <w:lang w:bidi="fa-IR"/>
        </w:rPr>
        <w:t xml:space="preserve"> </w:t>
      </w:r>
      <w:r>
        <w:rPr>
          <w:rtl/>
          <w:lang w:bidi="fa-IR"/>
        </w:rPr>
        <w:t>13</w:t>
      </w:r>
      <w:r w:rsidR="00365E1F" w:rsidRPr="00365E1F">
        <w:rPr>
          <w:rtl/>
          <w:lang w:bidi="fa-IR"/>
        </w:rPr>
        <w:t>/</w:t>
      </w:r>
      <w:r>
        <w:rPr>
          <w:rtl/>
          <w:lang w:bidi="fa-IR"/>
        </w:rPr>
        <w:t>1</w:t>
      </w:r>
      <w:r w:rsidR="007A66B6">
        <w:rPr>
          <w:rtl/>
          <w:lang w:bidi="fa-IR"/>
        </w:rPr>
        <w:t>66</w:t>
      </w:r>
      <w:r w:rsidR="00365E1F" w:rsidRPr="00365E1F">
        <w:rPr>
          <w:rtl/>
          <w:lang w:bidi="fa-IR"/>
        </w:rPr>
        <w:t>/</w:t>
      </w:r>
      <w:r>
        <w:rPr>
          <w:rtl/>
          <w:lang w:bidi="fa-IR"/>
        </w:rPr>
        <w:t>1</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33</w:t>
      </w:r>
      <w:r w:rsidR="007A66B6">
        <w:rPr>
          <w:rtl/>
          <w:lang w:bidi="fa-IR"/>
        </w:rPr>
        <w:t>0</w:t>
      </w:r>
      <w:r w:rsidR="00365E1F">
        <w:rPr>
          <w:rtl/>
          <w:lang w:bidi="fa-IR"/>
        </w:rPr>
        <w:t>،</w:t>
      </w:r>
      <w:r w:rsidR="00365E1F" w:rsidRPr="00365E1F">
        <w:rPr>
          <w:rtl/>
          <w:lang w:bidi="fa-IR"/>
        </w:rPr>
        <w:t xml:space="preserve"> ح </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31</w:t>
      </w:r>
      <w:r w:rsidR="007A66B6">
        <w:rPr>
          <w:rtl/>
          <w:lang w:bidi="fa-IR"/>
        </w:rPr>
        <w:t>9</w:t>
      </w:r>
      <w:r w:rsidR="00365E1F">
        <w:rPr>
          <w:rtl/>
          <w:lang w:bidi="fa-IR"/>
        </w:rPr>
        <w:t>،</w:t>
      </w:r>
      <w:r w:rsidR="00365E1F" w:rsidRPr="00365E1F">
        <w:rPr>
          <w:rtl/>
          <w:lang w:bidi="fa-IR"/>
        </w:rPr>
        <w:t xml:space="preserve"> ح </w:t>
      </w:r>
      <w:r w:rsidR="007A66B6">
        <w:rPr>
          <w:rtl/>
          <w:lang w:bidi="fa-IR"/>
        </w:rPr>
        <w:t>4</w:t>
      </w:r>
      <w:r>
        <w:rPr>
          <w:rtl/>
          <w:lang w:bidi="fa-IR"/>
        </w:rPr>
        <w:t>32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مرقس</w:t>
      </w:r>
      <w:r w:rsidR="00365E1F">
        <w:rPr>
          <w:rtl/>
          <w:lang w:bidi="fa-IR"/>
        </w:rPr>
        <w:t>،</w:t>
      </w:r>
      <w:r w:rsidR="00365E1F" w:rsidRPr="00365E1F">
        <w:rPr>
          <w:rtl/>
          <w:lang w:bidi="fa-IR"/>
        </w:rPr>
        <w:t xml:space="preserve"> ص </w:t>
      </w:r>
      <w:r>
        <w:rPr>
          <w:rtl/>
          <w:lang w:bidi="fa-IR"/>
        </w:rPr>
        <w:t>1</w:t>
      </w:r>
      <w:r w:rsidR="007A66B6">
        <w:rPr>
          <w:rtl/>
          <w:lang w:bidi="fa-IR"/>
        </w:rPr>
        <w:t>57</w:t>
      </w:r>
      <w:r w:rsidR="00365E1F">
        <w:rPr>
          <w:rtl/>
          <w:lang w:bidi="fa-IR"/>
        </w:rPr>
        <w:t>،</w:t>
      </w:r>
      <w:r w:rsidR="00365E1F" w:rsidRPr="00365E1F">
        <w:rPr>
          <w:rtl/>
          <w:lang w:bidi="fa-IR"/>
        </w:rPr>
        <w:t xml:space="preserve"> رقم </w:t>
      </w:r>
      <w:r>
        <w:rPr>
          <w:rtl/>
          <w:lang w:bidi="fa-IR"/>
        </w:rPr>
        <w:t>1</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w:t>
      </w:r>
      <w:r w:rsidR="007A66B6">
        <w:rPr>
          <w:rtl/>
          <w:lang w:bidi="fa-IR"/>
        </w:rPr>
        <w:t>7</w:t>
      </w:r>
      <w:r w:rsidR="00365E1F" w:rsidRPr="00365E1F">
        <w:rPr>
          <w:rtl/>
          <w:lang w:bidi="fa-IR"/>
        </w:rPr>
        <w:t>/</w:t>
      </w:r>
      <w:r w:rsidR="007A66B6">
        <w:rPr>
          <w:rtl/>
          <w:lang w:bidi="fa-IR"/>
        </w:rPr>
        <w:t>56</w:t>
      </w:r>
      <w:r w:rsidR="00365E1F" w:rsidRPr="00365E1F">
        <w:rPr>
          <w:rtl/>
          <w:lang w:bidi="fa-IR"/>
        </w:rPr>
        <w:t>/</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لوقا</w:t>
      </w:r>
      <w:r w:rsidR="00365E1F">
        <w:rPr>
          <w:rtl/>
          <w:lang w:bidi="fa-IR"/>
        </w:rPr>
        <w:t>،</w:t>
      </w:r>
      <w:r w:rsidR="00365E1F" w:rsidRPr="00365E1F">
        <w:rPr>
          <w:rtl/>
          <w:lang w:bidi="fa-IR"/>
        </w:rPr>
        <w:t xml:space="preserve"> ص </w:t>
      </w:r>
      <w:r>
        <w:rPr>
          <w:rtl/>
          <w:lang w:bidi="fa-IR"/>
        </w:rPr>
        <w:t>21</w:t>
      </w:r>
      <w:r w:rsidR="007A66B6">
        <w:rPr>
          <w:rtl/>
          <w:lang w:bidi="fa-IR"/>
        </w:rPr>
        <w:t>0</w:t>
      </w:r>
      <w:r w:rsidR="00365E1F">
        <w:rPr>
          <w:rtl/>
          <w:lang w:bidi="fa-IR"/>
        </w:rPr>
        <w:t>،</w:t>
      </w:r>
      <w:r w:rsidR="00365E1F" w:rsidRPr="00365E1F">
        <w:rPr>
          <w:rtl/>
          <w:lang w:bidi="fa-IR"/>
        </w:rPr>
        <w:t xml:space="preserve"> رقم </w:t>
      </w:r>
      <w:r>
        <w:rPr>
          <w:rtl/>
          <w:lang w:bidi="fa-IR"/>
        </w:rPr>
        <w:t>2</w:t>
      </w:r>
      <w:r w:rsidR="007A66B6">
        <w:rPr>
          <w:rtl/>
          <w:lang w:bidi="fa-IR"/>
        </w:rPr>
        <w:t>0</w:t>
      </w:r>
      <w:r w:rsidR="00365E1F" w:rsidRPr="00365E1F">
        <w:rPr>
          <w:rtl/>
          <w:lang w:bidi="fa-IR"/>
        </w:rPr>
        <w:t xml:space="preserve"> و </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اصحاح </w:t>
      </w:r>
      <w:r>
        <w:rPr>
          <w:rtl/>
          <w:lang w:bidi="fa-IR"/>
        </w:rPr>
        <w:t>2</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2</w:t>
      </w:r>
      <w:r w:rsidR="00365E1F">
        <w:rPr>
          <w:rtl/>
          <w:lang w:bidi="fa-IR"/>
        </w:rPr>
        <w:t>،</w:t>
      </w:r>
      <w:r w:rsidR="00365E1F" w:rsidRPr="00365E1F">
        <w:rPr>
          <w:rtl/>
          <w:lang w:bidi="fa-IR"/>
        </w:rPr>
        <w:t xml:space="preserve"> رقم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131</w:t>
      </w:r>
      <w:r w:rsidR="00365E1F" w:rsidRPr="00365E1F">
        <w:rPr>
          <w:rtl/>
          <w:lang w:bidi="fa-IR"/>
        </w:rPr>
        <w:t>- انجيل متى</w:t>
      </w:r>
      <w:r w:rsidR="00365E1F">
        <w:rPr>
          <w:rtl/>
          <w:lang w:bidi="fa-IR"/>
        </w:rPr>
        <w:t>،</w:t>
      </w:r>
      <w:r w:rsidR="00365E1F" w:rsidRPr="00365E1F">
        <w:rPr>
          <w:rtl/>
          <w:lang w:bidi="fa-IR"/>
        </w:rPr>
        <w:t xml:space="preserve"> </w:t>
      </w:r>
      <w:r>
        <w:rPr>
          <w:rtl/>
          <w:lang w:bidi="fa-IR"/>
        </w:rPr>
        <w:t>2</w:t>
      </w:r>
      <w:r w:rsidR="007A66B6">
        <w:rPr>
          <w:rtl/>
          <w:lang w:bidi="fa-IR"/>
        </w:rPr>
        <w:t>4</w:t>
      </w:r>
      <w:r w:rsidR="00365E1F" w:rsidRPr="00365E1F">
        <w:rPr>
          <w:rtl/>
          <w:lang w:bidi="fa-IR"/>
        </w:rPr>
        <w:t>/</w:t>
      </w:r>
      <w:r>
        <w:rPr>
          <w:rtl/>
          <w:lang w:bidi="fa-IR"/>
        </w:rPr>
        <w:t>1</w:t>
      </w:r>
      <w:r w:rsidR="007A66B6">
        <w:rPr>
          <w:rtl/>
          <w:lang w:bidi="fa-IR"/>
        </w:rPr>
        <w:t>0</w:t>
      </w:r>
      <w:r>
        <w:rPr>
          <w:rtl/>
          <w:lang w:bidi="fa-IR"/>
        </w:rPr>
        <w:t>2</w:t>
      </w:r>
      <w:r w:rsidR="00365E1F" w:rsidRPr="00365E1F">
        <w:rPr>
          <w:rtl/>
          <w:lang w:bidi="fa-IR"/>
        </w:rPr>
        <w:t>/</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132</w:t>
      </w:r>
      <w:r w:rsidR="00365E1F" w:rsidRPr="00365E1F">
        <w:rPr>
          <w:rtl/>
          <w:lang w:bidi="fa-IR"/>
        </w:rPr>
        <w:t>- كتاب مقدس</w:t>
      </w:r>
      <w:r w:rsidR="00365E1F">
        <w:rPr>
          <w:rtl/>
          <w:lang w:bidi="fa-IR"/>
        </w:rPr>
        <w:t>،</w:t>
      </w:r>
      <w:r w:rsidR="00365E1F" w:rsidRPr="00365E1F">
        <w:rPr>
          <w:rtl/>
          <w:lang w:bidi="fa-IR"/>
        </w:rPr>
        <w:t xml:space="preserve"> عهد جديد</w:t>
      </w:r>
      <w:r w:rsidR="00365E1F">
        <w:rPr>
          <w:rtl/>
          <w:lang w:bidi="fa-IR"/>
        </w:rPr>
        <w:t>،</w:t>
      </w:r>
      <w:r w:rsidR="00365E1F" w:rsidRPr="00365E1F">
        <w:rPr>
          <w:rtl/>
          <w:lang w:bidi="fa-IR"/>
        </w:rPr>
        <w:t xml:space="preserve"> انجيل متى</w:t>
      </w:r>
      <w:r w:rsidR="00365E1F">
        <w:rPr>
          <w:rtl/>
          <w:lang w:bidi="fa-IR"/>
        </w:rPr>
        <w:t>،</w:t>
      </w:r>
      <w:r w:rsidR="00365E1F" w:rsidRPr="00365E1F">
        <w:rPr>
          <w:rtl/>
          <w:lang w:bidi="fa-IR"/>
        </w:rPr>
        <w:t xml:space="preserve"> اصحاح </w:t>
      </w:r>
      <w:r>
        <w:rPr>
          <w:rtl/>
          <w:lang w:bidi="fa-IR"/>
        </w:rPr>
        <w:t>2</w:t>
      </w:r>
      <w:r w:rsidR="007A66B6">
        <w:rPr>
          <w:rtl/>
          <w:lang w:bidi="fa-IR"/>
        </w:rPr>
        <w:t>5</w:t>
      </w:r>
      <w:r w:rsidR="00365E1F">
        <w:rPr>
          <w:rtl/>
          <w:lang w:bidi="fa-IR"/>
        </w:rPr>
        <w:t>،</w:t>
      </w:r>
      <w:r w:rsidR="00365E1F" w:rsidRPr="00365E1F">
        <w:rPr>
          <w:rtl/>
          <w:lang w:bidi="fa-IR"/>
        </w:rPr>
        <w:t xml:space="preserve"> ص </w:t>
      </w:r>
      <w:r>
        <w:rPr>
          <w:rtl/>
          <w:lang w:bidi="fa-IR"/>
        </w:rPr>
        <w:t>1</w:t>
      </w:r>
      <w:r w:rsidR="007A66B6">
        <w:rPr>
          <w:rtl/>
          <w:lang w:bidi="fa-IR"/>
        </w:rPr>
        <w:t>07</w:t>
      </w:r>
      <w:r w:rsidR="00365E1F">
        <w:rPr>
          <w:rtl/>
          <w:lang w:bidi="fa-IR"/>
        </w:rPr>
        <w:t>،</w:t>
      </w:r>
      <w:r w:rsidR="00365E1F" w:rsidRPr="00365E1F">
        <w:rPr>
          <w:rtl/>
          <w:lang w:bidi="fa-IR"/>
        </w:rPr>
        <w:t xml:space="preserve"> رقم </w:t>
      </w:r>
      <w:r>
        <w:rPr>
          <w:rtl/>
          <w:lang w:bidi="fa-IR"/>
        </w:rPr>
        <w:t>31</w:t>
      </w:r>
      <w:r w:rsidR="00365E1F" w:rsidRPr="00365E1F">
        <w:rPr>
          <w:rtl/>
          <w:lang w:bidi="fa-IR"/>
        </w:rPr>
        <w:t>-</w:t>
      </w:r>
      <w:r>
        <w:rPr>
          <w:rtl/>
          <w:lang w:bidi="fa-IR"/>
        </w:rPr>
        <w:t>3</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133</w:t>
      </w:r>
      <w:r w:rsidR="00365E1F" w:rsidRPr="00365E1F">
        <w:rPr>
          <w:rtl/>
          <w:lang w:bidi="fa-IR"/>
        </w:rPr>
        <w:t>- انجيل لوقا</w:t>
      </w:r>
      <w:r w:rsidR="00365E1F">
        <w:rPr>
          <w:rtl/>
          <w:lang w:bidi="fa-IR"/>
        </w:rPr>
        <w:t>،</w:t>
      </w:r>
      <w:r w:rsidR="00365E1F" w:rsidRPr="00365E1F">
        <w:rPr>
          <w:rtl/>
          <w:lang w:bidi="fa-IR"/>
        </w:rPr>
        <w:t xml:space="preserve"> </w:t>
      </w:r>
      <w:r>
        <w:rPr>
          <w:rtl/>
          <w:lang w:bidi="fa-IR"/>
        </w:rPr>
        <w:t>1</w:t>
      </w:r>
      <w:r w:rsidR="007A66B6">
        <w:rPr>
          <w:rtl/>
          <w:lang w:bidi="fa-IR"/>
        </w:rPr>
        <w:t>7</w:t>
      </w:r>
      <w:r w:rsidR="00365E1F" w:rsidRPr="00365E1F">
        <w:rPr>
          <w:rtl/>
          <w:lang w:bidi="fa-IR"/>
        </w:rPr>
        <w:t>/</w:t>
      </w:r>
      <w:r>
        <w:rPr>
          <w:rtl/>
          <w:lang w:bidi="fa-IR"/>
        </w:rPr>
        <w:t>2</w:t>
      </w:r>
      <w:r w:rsidR="007A66B6">
        <w:rPr>
          <w:rtl/>
          <w:lang w:bidi="fa-IR"/>
        </w:rPr>
        <w:t>5</w:t>
      </w:r>
      <w:r>
        <w:rPr>
          <w:rtl/>
          <w:lang w:bidi="fa-IR"/>
        </w:rPr>
        <w:t>2</w:t>
      </w:r>
      <w:r w:rsidR="00365E1F" w:rsidRPr="00365E1F">
        <w:rPr>
          <w:rtl/>
          <w:lang w:bidi="fa-IR"/>
        </w:rPr>
        <w:t>/</w:t>
      </w:r>
      <w:r>
        <w:rPr>
          <w:rtl/>
          <w:lang w:bidi="fa-IR"/>
        </w:rPr>
        <w:t>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w:t>
      </w:r>
      <w:r w:rsidR="00365E1F" w:rsidRPr="00365E1F">
        <w:rPr>
          <w:rtl/>
          <w:lang w:bidi="fa-IR"/>
        </w:rPr>
        <w:t>- انجيل لوقا</w:t>
      </w:r>
      <w:r w:rsidR="00365E1F">
        <w:rPr>
          <w:rtl/>
          <w:lang w:bidi="fa-IR"/>
        </w:rPr>
        <w:t>،</w:t>
      </w:r>
      <w:r w:rsidR="00365E1F" w:rsidRPr="00365E1F">
        <w:rPr>
          <w:rtl/>
          <w:lang w:bidi="fa-IR"/>
        </w:rPr>
        <w:t xml:space="preserve"> </w:t>
      </w:r>
      <w:r>
        <w:rPr>
          <w:rtl/>
          <w:lang w:bidi="fa-IR"/>
        </w:rPr>
        <w:t>21</w:t>
      </w:r>
      <w:r w:rsidR="00365E1F" w:rsidRPr="00365E1F">
        <w:rPr>
          <w:rtl/>
          <w:lang w:bidi="fa-IR"/>
        </w:rPr>
        <w:t>/</w:t>
      </w:r>
      <w:r>
        <w:rPr>
          <w:rtl/>
          <w:lang w:bidi="fa-IR"/>
        </w:rPr>
        <w:t>2</w:t>
      </w:r>
      <w:r w:rsidR="007A66B6">
        <w:rPr>
          <w:rtl/>
          <w:lang w:bidi="fa-IR"/>
        </w:rPr>
        <w:t>65</w:t>
      </w:r>
      <w:r w:rsidR="00365E1F" w:rsidRPr="00365E1F">
        <w:rPr>
          <w:rtl/>
          <w:lang w:bidi="fa-IR"/>
        </w:rPr>
        <w:t>/</w:t>
      </w:r>
      <w:r w:rsidR="007A66B6">
        <w:rPr>
          <w:rtl/>
          <w:lang w:bidi="fa-IR"/>
        </w:rPr>
        <w:t>9</w:t>
      </w:r>
      <w:r w:rsidR="00365E1F" w:rsidRPr="00365E1F">
        <w:rPr>
          <w:rtl/>
          <w:lang w:bidi="fa-IR"/>
        </w:rPr>
        <w:t>-</w:t>
      </w:r>
      <w:r>
        <w:rPr>
          <w:rtl/>
          <w:lang w:bidi="fa-IR"/>
        </w:rPr>
        <w:t>11</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w:t>
      </w:r>
      <w:r w:rsidR="00365E1F" w:rsidRPr="00365E1F">
        <w:rPr>
          <w:rtl/>
          <w:lang w:bidi="fa-IR"/>
        </w:rPr>
        <w:t>- البراهين الساباطية</w:t>
      </w:r>
      <w:r w:rsidR="00365E1F">
        <w:rPr>
          <w:rtl/>
          <w:lang w:bidi="fa-IR"/>
        </w:rPr>
        <w:t>،</w:t>
      </w:r>
      <w:r w:rsidR="00365E1F" w:rsidRPr="00365E1F">
        <w:rPr>
          <w:rtl/>
          <w:lang w:bidi="fa-IR"/>
        </w:rPr>
        <w:t xml:space="preserve"> ص </w:t>
      </w:r>
      <w:r>
        <w:rPr>
          <w:rtl/>
          <w:lang w:bidi="fa-IR"/>
        </w:rPr>
        <w:t>2</w:t>
      </w:r>
      <w:r w:rsidR="007A66B6">
        <w:rPr>
          <w:rtl/>
          <w:lang w:bidi="fa-IR"/>
        </w:rPr>
        <w:t>07</w:t>
      </w:r>
      <w:r w:rsidR="00365E1F" w:rsidRPr="00365E1F">
        <w:rPr>
          <w:rtl/>
          <w:lang w:bidi="fa-IR"/>
        </w:rPr>
        <w:t xml:space="preserve"> و </w:t>
      </w:r>
      <w:r>
        <w:rPr>
          <w:rtl/>
          <w:lang w:bidi="fa-IR"/>
        </w:rPr>
        <w:t>2</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33</w:t>
      </w:r>
      <w:r w:rsidR="00365E1F">
        <w:rPr>
          <w:rtl/>
          <w:lang w:bidi="fa-IR"/>
        </w:rPr>
        <w:t>،</w:t>
      </w:r>
      <w:r w:rsidR="00365E1F" w:rsidRPr="00365E1F">
        <w:rPr>
          <w:rtl/>
          <w:lang w:bidi="fa-IR"/>
        </w:rPr>
        <w:t xml:space="preserve"> ص </w:t>
      </w:r>
      <w:r>
        <w:rPr>
          <w:rtl/>
          <w:lang w:bidi="fa-IR"/>
        </w:rPr>
        <w:t>2</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lastRenderedPageBreak/>
        <w:t>13</w:t>
      </w:r>
      <w:r w:rsidR="007A66B6">
        <w:rPr>
          <w:rtl/>
          <w:lang w:bidi="fa-IR"/>
        </w:rPr>
        <w:t>7</w:t>
      </w:r>
      <w:r w:rsidR="00365E1F" w:rsidRPr="00365E1F">
        <w:rPr>
          <w:rtl/>
          <w:lang w:bidi="fa-IR"/>
        </w:rPr>
        <w:t>- سوره تغابن</w:t>
      </w:r>
      <w:r w:rsidR="00365E1F">
        <w:rPr>
          <w:rtl/>
          <w:lang w:bidi="fa-IR"/>
        </w:rPr>
        <w:t>،</w:t>
      </w:r>
      <w:r w:rsidR="00365E1F" w:rsidRPr="00365E1F">
        <w:rPr>
          <w:rtl/>
          <w:lang w:bidi="fa-IR"/>
        </w:rPr>
        <w:t xml:space="preserve"> آيه </w:t>
      </w:r>
      <w:r w:rsidR="007A66B6">
        <w:rPr>
          <w:rtl/>
          <w:lang w:bidi="fa-IR"/>
        </w:rPr>
        <w:t>7</w:t>
      </w:r>
      <w:r w:rsidR="00365E1F">
        <w:rPr>
          <w:rtl/>
          <w:lang w:bidi="fa-IR"/>
        </w:rPr>
        <w:t>،</w:t>
      </w:r>
      <w:r w:rsidR="00365E1F" w:rsidRPr="00365E1F">
        <w:rPr>
          <w:rtl/>
          <w:lang w:bidi="fa-IR"/>
        </w:rPr>
        <w:t>((كافران پنداشته اند كه هرگز برانگيخته نمى شوند)).</w:t>
      </w:r>
    </w:p>
    <w:p w:rsidR="00365E1F" w:rsidRPr="00365E1F" w:rsidRDefault="00BC4DA3" w:rsidP="000A1AC1">
      <w:pPr>
        <w:pStyle w:val="libFootnote0"/>
        <w:rPr>
          <w:lang w:bidi="fa-IR"/>
        </w:rPr>
      </w:pPr>
      <w:r>
        <w:rPr>
          <w:rtl/>
          <w:lang w:bidi="fa-IR"/>
        </w:rPr>
        <w:t>13</w:t>
      </w:r>
      <w:r w:rsidR="007A66B6">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33</w:t>
      </w:r>
      <w:r w:rsidR="00365E1F">
        <w:rPr>
          <w:rtl/>
          <w:lang w:bidi="fa-IR"/>
        </w:rPr>
        <w:t>،</w:t>
      </w:r>
      <w:r w:rsidR="00365E1F" w:rsidRPr="00365E1F">
        <w:rPr>
          <w:rtl/>
          <w:lang w:bidi="fa-IR"/>
        </w:rPr>
        <w:t xml:space="preserve"> ص </w:t>
      </w:r>
      <w:r>
        <w:rPr>
          <w:rtl/>
          <w:lang w:bidi="fa-IR"/>
        </w:rPr>
        <w:t>2</w:t>
      </w:r>
      <w:r w:rsidR="007A66B6">
        <w:rPr>
          <w:rtl/>
          <w:lang w:bidi="fa-IR"/>
        </w:rPr>
        <w:t>57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9</w:t>
      </w:r>
      <w:r w:rsidR="00365E1F" w:rsidRPr="00365E1F">
        <w:rPr>
          <w:rtl/>
          <w:lang w:bidi="fa-IR"/>
        </w:rPr>
        <w:t>- مقصود از اين قاعده اين است كه تضعيف يك راوى مقدم بر توثيق آن است</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40</w:t>
      </w:r>
      <w:r w:rsidR="00365E1F" w:rsidRPr="00365E1F">
        <w:rPr>
          <w:rtl/>
          <w:lang w:bidi="fa-IR"/>
        </w:rPr>
        <w:t>- تاريخ ابن خلدون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311</w:t>
      </w:r>
      <w:r w:rsidR="00365E1F" w:rsidRPr="00365E1F">
        <w:rPr>
          <w:rtl/>
          <w:lang w:bidi="fa-IR"/>
        </w:rPr>
        <w:t>-</w:t>
      </w:r>
      <w:r>
        <w:rPr>
          <w:rtl/>
          <w:lang w:bidi="fa-IR"/>
        </w:rPr>
        <w:t>322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w:t>
      </w:r>
      <w:r>
        <w:rPr>
          <w:rtl/>
          <w:lang w:bidi="fa-IR"/>
        </w:rPr>
        <w:t>1</w:t>
      </w:r>
      <w:r w:rsidR="00365E1F" w:rsidRPr="00365E1F">
        <w:rPr>
          <w:rtl/>
          <w:lang w:bidi="fa-IR"/>
        </w:rPr>
        <w:t xml:space="preserve">- الامام الصادق </w:t>
      </w:r>
      <w:r w:rsidRPr="00BC4DA3">
        <w:rPr>
          <w:rStyle w:val="libAlaemChar"/>
          <w:rtl/>
        </w:rPr>
        <w:t>عليه‌السلام</w:t>
      </w:r>
      <w:r w:rsidR="00365E1F">
        <w:rPr>
          <w:rtl/>
          <w:lang w:bidi="fa-IR"/>
        </w:rPr>
        <w:t>،</w:t>
      </w:r>
      <w:r w:rsidR="00365E1F" w:rsidRPr="00365E1F">
        <w:rPr>
          <w:rtl/>
          <w:lang w:bidi="fa-IR"/>
        </w:rPr>
        <w:t xml:space="preserve"> </w:t>
      </w:r>
      <w:r>
        <w:rPr>
          <w:rtl/>
          <w:lang w:bidi="fa-IR"/>
        </w:rPr>
        <w:t>23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w:t>
      </w:r>
      <w:r>
        <w:rPr>
          <w:rtl/>
          <w:lang w:bidi="fa-IR"/>
        </w:rPr>
        <w:t>2</w:t>
      </w:r>
      <w:r w:rsidR="00365E1F" w:rsidRPr="00365E1F">
        <w:rPr>
          <w:rtl/>
          <w:lang w:bidi="fa-IR"/>
        </w:rPr>
        <w:t>- المهدية فى الاسلام</w:t>
      </w:r>
      <w:r w:rsidR="00365E1F">
        <w:rPr>
          <w:rtl/>
          <w:lang w:bidi="fa-IR"/>
        </w:rPr>
        <w:t>،</w:t>
      </w:r>
      <w:r w:rsidR="00365E1F" w:rsidRPr="00365E1F">
        <w:rPr>
          <w:rtl/>
          <w:lang w:bidi="fa-IR"/>
        </w:rPr>
        <w:t xml:space="preserve"> ص </w:t>
      </w:r>
      <w:r w:rsidR="007A66B6">
        <w:rPr>
          <w:rtl/>
          <w:lang w:bidi="fa-IR"/>
        </w:rPr>
        <w:t>69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w:t>
      </w:r>
      <w:r>
        <w:rPr>
          <w:rtl/>
          <w:lang w:bidi="fa-IR"/>
        </w:rPr>
        <w:t>3</w:t>
      </w:r>
      <w:r w:rsidR="00365E1F" w:rsidRPr="00365E1F">
        <w:rPr>
          <w:rtl/>
          <w:lang w:bidi="fa-IR"/>
        </w:rPr>
        <w:t>- دائرة المعارف قرن عشرين</w:t>
      </w:r>
      <w:r w:rsidR="00365E1F">
        <w:rPr>
          <w:rtl/>
          <w:lang w:bidi="fa-IR"/>
        </w:rPr>
        <w:t>،</w:t>
      </w:r>
      <w:r w:rsidR="00365E1F" w:rsidRPr="00365E1F">
        <w:rPr>
          <w:rtl/>
          <w:lang w:bidi="fa-IR"/>
        </w:rPr>
        <w:t xml:space="preserve"> ج </w:t>
      </w:r>
      <w:r>
        <w:rPr>
          <w:rtl/>
          <w:lang w:bidi="fa-IR"/>
        </w:rPr>
        <w:t>1</w:t>
      </w:r>
      <w:r w:rsidR="007A66B6">
        <w:rPr>
          <w:rtl/>
          <w:lang w:bidi="fa-IR"/>
        </w:rPr>
        <w:t>0</w:t>
      </w:r>
      <w:r w:rsidR="00365E1F">
        <w:rPr>
          <w:rtl/>
          <w:lang w:bidi="fa-IR"/>
        </w:rPr>
        <w:t>،</w:t>
      </w:r>
      <w:r w:rsidR="00365E1F" w:rsidRPr="00365E1F">
        <w:rPr>
          <w:rtl/>
          <w:lang w:bidi="fa-IR"/>
        </w:rPr>
        <w:t xml:space="preserve"> ص </w:t>
      </w:r>
      <w:r w:rsidR="007A66B6">
        <w:rPr>
          <w:rtl/>
          <w:lang w:bidi="fa-IR"/>
        </w:rPr>
        <w:t>48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44</w:t>
      </w:r>
      <w:r w:rsidR="00365E1F" w:rsidRPr="00365E1F">
        <w:rPr>
          <w:rtl/>
          <w:lang w:bidi="fa-IR"/>
        </w:rPr>
        <w:t>- المهدى و المهدوية</w:t>
      </w:r>
      <w:r w:rsidR="00365E1F">
        <w:rPr>
          <w:rtl/>
          <w:lang w:bidi="fa-IR"/>
        </w:rPr>
        <w:t>،</w:t>
      </w:r>
      <w:r w:rsidR="00365E1F" w:rsidRPr="00365E1F">
        <w:rPr>
          <w:rtl/>
          <w:lang w:bidi="fa-IR"/>
        </w:rPr>
        <w:t xml:space="preserve"> ص </w:t>
      </w:r>
      <w:r>
        <w:rPr>
          <w:rtl/>
          <w:lang w:bidi="fa-IR"/>
        </w:rPr>
        <w:t>1</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45</w:t>
      </w:r>
      <w:r w:rsidR="00365E1F" w:rsidRPr="00365E1F">
        <w:rPr>
          <w:rtl/>
          <w:lang w:bidi="fa-IR"/>
        </w:rPr>
        <w:t>- تبديد الظلام</w:t>
      </w:r>
      <w:r w:rsidR="00365E1F">
        <w:rPr>
          <w:rtl/>
          <w:lang w:bidi="fa-IR"/>
        </w:rPr>
        <w:t>،</w:t>
      </w:r>
      <w:r w:rsidR="00365E1F" w:rsidRPr="00365E1F">
        <w:rPr>
          <w:rtl/>
          <w:lang w:bidi="fa-IR"/>
        </w:rPr>
        <w:t xml:space="preserve"> ص </w:t>
      </w:r>
      <w:r w:rsidR="007A66B6">
        <w:rPr>
          <w:rtl/>
          <w:lang w:bidi="fa-IR"/>
        </w:rPr>
        <w:t>479</w:t>
      </w:r>
      <w:r w:rsidR="00365E1F" w:rsidRPr="00365E1F">
        <w:rPr>
          <w:rtl/>
          <w:lang w:bidi="fa-IR"/>
        </w:rPr>
        <w:t xml:space="preserve"> و </w:t>
      </w:r>
      <w:r w:rsidR="007A66B6">
        <w:rPr>
          <w:rtl/>
          <w:lang w:bidi="fa-IR"/>
        </w:rPr>
        <w:t>480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46</w:t>
      </w:r>
      <w:r w:rsidR="00365E1F" w:rsidRPr="00365E1F">
        <w:rPr>
          <w:rtl/>
          <w:lang w:bidi="fa-IR"/>
        </w:rPr>
        <w:t>- تراثنا و موازين النقد</w:t>
      </w:r>
      <w:r w:rsidR="00365E1F">
        <w:rPr>
          <w:rtl/>
          <w:lang w:bidi="fa-IR"/>
        </w:rPr>
        <w:t>،</w:t>
      </w:r>
      <w:r w:rsidR="00365E1F" w:rsidRPr="00365E1F">
        <w:rPr>
          <w:rtl/>
          <w:lang w:bidi="fa-IR"/>
        </w:rPr>
        <w:t xml:space="preserve"> ص </w:t>
      </w:r>
      <w:r>
        <w:rPr>
          <w:rtl/>
          <w:lang w:bidi="fa-IR"/>
        </w:rPr>
        <w:t>1</w:t>
      </w:r>
      <w:r w:rsidR="007A66B6">
        <w:rPr>
          <w:rtl/>
          <w:lang w:bidi="fa-IR"/>
        </w:rPr>
        <w:t>87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47</w:t>
      </w:r>
      <w:r w:rsidR="00365E1F" w:rsidRPr="00365E1F">
        <w:rPr>
          <w:rtl/>
          <w:lang w:bidi="fa-IR"/>
        </w:rPr>
        <w:t>- المهدى المنتظر فى الاحاديث الصحيحة</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48</w:t>
      </w:r>
      <w:r w:rsidR="00365E1F" w:rsidRPr="00365E1F">
        <w:rPr>
          <w:rtl/>
          <w:lang w:bidi="fa-IR"/>
        </w:rPr>
        <w:t>- عقيدة اهل السنة و الاثر فى المهدى المنتظر</w:t>
      </w:r>
      <w:r w:rsidR="00365E1F">
        <w:rPr>
          <w:rtl/>
          <w:lang w:bidi="fa-IR"/>
        </w:rPr>
        <w:t>،</w:t>
      </w:r>
      <w:r w:rsidR="00365E1F" w:rsidRPr="00365E1F">
        <w:rPr>
          <w:rtl/>
          <w:lang w:bidi="fa-IR"/>
        </w:rPr>
        <w:t xml:space="preserve"> ص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49</w:t>
      </w:r>
      <w:r w:rsidR="00365E1F" w:rsidRPr="00365E1F">
        <w:rPr>
          <w:rtl/>
          <w:lang w:bidi="fa-IR"/>
        </w:rPr>
        <w:t>- عقيدة اهل السنة و الاثر فى المهدى المنتظر</w:t>
      </w:r>
      <w:r w:rsidR="00365E1F">
        <w:rPr>
          <w:rtl/>
          <w:lang w:bidi="fa-IR"/>
        </w:rPr>
        <w:t>،</w:t>
      </w:r>
      <w:r w:rsidR="00365E1F" w:rsidRPr="00365E1F">
        <w:rPr>
          <w:rtl/>
          <w:lang w:bidi="fa-IR"/>
        </w:rPr>
        <w:t xml:space="preserve"> ص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50</w:t>
      </w:r>
      <w:r w:rsidR="00365E1F" w:rsidRPr="00365E1F">
        <w:rPr>
          <w:rtl/>
          <w:lang w:bidi="fa-IR"/>
        </w:rPr>
        <w:t>- المهدى المنتظر فى الاحاديث الصحيحة</w:t>
      </w:r>
      <w:r w:rsidR="00365E1F">
        <w:rPr>
          <w:rtl/>
          <w:lang w:bidi="fa-IR"/>
        </w:rPr>
        <w:t>،</w:t>
      </w:r>
      <w:r w:rsidR="00365E1F" w:rsidRPr="00365E1F">
        <w:rPr>
          <w:rtl/>
          <w:lang w:bidi="fa-IR"/>
        </w:rPr>
        <w:t xml:space="preserve"> ص </w:t>
      </w:r>
      <w:r>
        <w:rPr>
          <w:rtl/>
          <w:lang w:bidi="fa-IR"/>
        </w:rPr>
        <w:t>3</w:t>
      </w:r>
      <w:r w:rsidR="007A66B6">
        <w:rPr>
          <w:rtl/>
          <w:lang w:bidi="fa-IR"/>
        </w:rPr>
        <w:t>64</w:t>
      </w:r>
      <w:r w:rsidR="00365E1F" w:rsidRPr="00365E1F">
        <w:rPr>
          <w:rtl/>
          <w:lang w:bidi="fa-IR"/>
        </w:rPr>
        <w:t xml:space="preserve"> و </w:t>
      </w:r>
      <w:r>
        <w:rPr>
          <w:rtl/>
          <w:lang w:bidi="fa-IR"/>
        </w:rPr>
        <w:t>3</w:t>
      </w:r>
      <w:r w:rsidR="007A66B6">
        <w:rPr>
          <w:rtl/>
          <w:lang w:bidi="fa-IR"/>
        </w:rPr>
        <w:t>65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w:t>
      </w:r>
      <w:r>
        <w:rPr>
          <w:rtl/>
          <w:lang w:bidi="fa-IR"/>
        </w:rPr>
        <w:t>1</w:t>
      </w:r>
      <w:r w:rsidR="00365E1F" w:rsidRPr="00365E1F">
        <w:rPr>
          <w:rtl/>
          <w:lang w:bidi="fa-IR"/>
        </w:rPr>
        <w:t>- المهدى و المهدوية</w:t>
      </w:r>
      <w:r w:rsidR="00365E1F">
        <w:rPr>
          <w:rtl/>
          <w:lang w:bidi="fa-IR"/>
        </w:rPr>
        <w:t>،</w:t>
      </w:r>
      <w:r w:rsidR="00365E1F" w:rsidRPr="00365E1F">
        <w:rPr>
          <w:rtl/>
          <w:lang w:bidi="fa-IR"/>
        </w:rPr>
        <w:t xml:space="preserve"> ص </w:t>
      </w:r>
      <w:r w:rsidR="007A66B6">
        <w:rPr>
          <w:rtl/>
          <w:lang w:bidi="fa-IR"/>
        </w:rPr>
        <w:t>4</w:t>
      </w:r>
      <w:r>
        <w:rPr>
          <w:rtl/>
          <w:lang w:bidi="fa-IR"/>
        </w:rPr>
        <w:t>1</w:t>
      </w:r>
      <w:r w:rsidR="00365E1F">
        <w:rPr>
          <w:rtl/>
          <w:lang w:bidi="fa-IR"/>
        </w:rPr>
        <w:t>،</w:t>
      </w:r>
      <w:r w:rsidR="00365E1F" w:rsidRPr="00365E1F">
        <w:rPr>
          <w:rtl/>
          <w:lang w:bidi="fa-IR"/>
        </w:rPr>
        <w:t xml:space="preserve"> ضحى الاسلام</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w:t>
      </w:r>
      <w:r>
        <w:rPr>
          <w:rtl/>
          <w:lang w:bidi="fa-IR"/>
        </w:rPr>
        <w:t>2</w:t>
      </w:r>
      <w:r w:rsidR="00365E1F" w:rsidRPr="00365E1F">
        <w:rPr>
          <w:rtl/>
          <w:lang w:bidi="fa-IR"/>
        </w:rPr>
        <w:t xml:space="preserve">- الامام الصادق </w:t>
      </w:r>
      <w:r w:rsidRPr="00BC4DA3">
        <w:rPr>
          <w:rStyle w:val="libAlaemChar"/>
          <w:rtl/>
        </w:rPr>
        <w:t>عليه‌السلام</w:t>
      </w:r>
      <w:r w:rsidR="00365E1F">
        <w:rPr>
          <w:rtl/>
          <w:lang w:bidi="fa-IR"/>
        </w:rPr>
        <w:t>،</w:t>
      </w:r>
      <w:r w:rsidR="00365E1F" w:rsidRPr="00365E1F">
        <w:rPr>
          <w:rtl/>
          <w:lang w:bidi="fa-IR"/>
        </w:rPr>
        <w:t xml:space="preserve"> ص </w:t>
      </w:r>
      <w:r>
        <w:rPr>
          <w:rtl/>
          <w:lang w:bidi="fa-IR"/>
        </w:rPr>
        <w:t>23</w:t>
      </w:r>
      <w:r w:rsidR="007A66B6">
        <w:rPr>
          <w:rtl/>
          <w:lang w:bidi="fa-IR"/>
        </w:rPr>
        <w:t>8</w:t>
      </w:r>
      <w:r w:rsidR="00365E1F" w:rsidRPr="00365E1F">
        <w:rPr>
          <w:rtl/>
          <w:lang w:bidi="fa-IR"/>
        </w:rPr>
        <w:t xml:space="preserve"> و </w:t>
      </w:r>
      <w:r>
        <w:rPr>
          <w:rtl/>
          <w:lang w:bidi="fa-IR"/>
        </w:rPr>
        <w:t>23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w:t>
      </w:r>
      <w:r>
        <w:rPr>
          <w:rtl/>
          <w:lang w:bidi="fa-IR"/>
        </w:rPr>
        <w:t>3</w:t>
      </w:r>
      <w:r w:rsidR="00365E1F" w:rsidRPr="00365E1F">
        <w:rPr>
          <w:rtl/>
          <w:lang w:bidi="fa-IR"/>
        </w:rPr>
        <w:t>- المهدية فى الاسلام</w:t>
      </w:r>
      <w:r w:rsidR="00365E1F">
        <w:rPr>
          <w:rtl/>
          <w:lang w:bidi="fa-IR"/>
        </w:rPr>
        <w:t>،</w:t>
      </w:r>
      <w:r w:rsidR="00365E1F" w:rsidRPr="00365E1F">
        <w:rPr>
          <w:rtl/>
          <w:lang w:bidi="fa-IR"/>
        </w:rPr>
        <w:t xml:space="preserve"> ص </w:t>
      </w:r>
      <w:r w:rsidR="007A66B6">
        <w:rPr>
          <w:rtl/>
          <w:lang w:bidi="fa-IR"/>
        </w:rPr>
        <w:t>69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54</w:t>
      </w:r>
      <w:r w:rsidR="00365E1F" w:rsidRPr="00365E1F">
        <w:rPr>
          <w:rtl/>
          <w:lang w:bidi="fa-IR"/>
        </w:rPr>
        <w:t>- تراثنا و موازين النقد</w:t>
      </w:r>
      <w:r w:rsidR="00365E1F">
        <w:rPr>
          <w:rtl/>
          <w:lang w:bidi="fa-IR"/>
        </w:rPr>
        <w:t>،</w:t>
      </w:r>
      <w:r w:rsidR="00365E1F" w:rsidRPr="00365E1F">
        <w:rPr>
          <w:rtl/>
          <w:lang w:bidi="fa-IR"/>
        </w:rPr>
        <w:t xml:space="preserve"> ص </w:t>
      </w:r>
      <w:r>
        <w:rPr>
          <w:rtl/>
          <w:lang w:bidi="fa-IR"/>
        </w:rPr>
        <w:t>1</w:t>
      </w:r>
      <w:r w:rsidR="007A66B6">
        <w:rPr>
          <w:rtl/>
          <w:lang w:bidi="fa-IR"/>
        </w:rPr>
        <w:t>85</w:t>
      </w:r>
      <w:r w:rsidR="00365E1F" w:rsidRPr="00365E1F">
        <w:rPr>
          <w:rtl/>
          <w:lang w:bidi="fa-IR"/>
        </w:rPr>
        <w:t>-</w:t>
      </w:r>
      <w:r>
        <w:rPr>
          <w:rtl/>
          <w:lang w:bidi="fa-IR"/>
        </w:rPr>
        <w:t>1</w:t>
      </w:r>
      <w:r w:rsidR="007A66B6">
        <w:rPr>
          <w:rtl/>
          <w:lang w:bidi="fa-IR"/>
        </w:rPr>
        <w:t>87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55</w:t>
      </w:r>
      <w:r w:rsidR="00365E1F" w:rsidRPr="00365E1F">
        <w:rPr>
          <w:rtl/>
          <w:lang w:bidi="fa-IR"/>
        </w:rPr>
        <w:t>- تفسير المنار</w:t>
      </w:r>
      <w:r w:rsidR="00365E1F">
        <w:rPr>
          <w:rtl/>
          <w:lang w:bidi="fa-IR"/>
        </w:rPr>
        <w:t>،</w:t>
      </w:r>
      <w:r w:rsidR="00365E1F" w:rsidRPr="00365E1F">
        <w:rPr>
          <w:rtl/>
          <w:lang w:bidi="fa-IR"/>
        </w:rPr>
        <w:t xml:space="preserve"> ج </w:t>
      </w:r>
      <w:r w:rsidR="007A66B6">
        <w:rPr>
          <w:rtl/>
          <w:lang w:bidi="fa-IR"/>
        </w:rPr>
        <w:t>9</w:t>
      </w:r>
      <w:r w:rsidR="00365E1F" w:rsidRPr="00365E1F">
        <w:rPr>
          <w:rtl/>
          <w:lang w:bidi="fa-IR"/>
        </w:rPr>
        <w:t xml:space="preserve">ص </w:t>
      </w:r>
      <w:r w:rsidR="007A66B6">
        <w:rPr>
          <w:rtl/>
          <w:lang w:bidi="fa-IR"/>
        </w:rPr>
        <w:t>499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56</w:t>
      </w:r>
      <w:r w:rsidR="00365E1F" w:rsidRPr="00365E1F">
        <w:rPr>
          <w:rtl/>
          <w:lang w:bidi="fa-IR"/>
        </w:rPr>
        <w:t>- لا مهدى ينتظر بعد الرسول</w:t>
      </w:r>
      <w:r w:rsidR="00365E1F">
        <w:rPr>
          <w:rtl/>
          <w:lang w:bidi="fa-IR"/>
        </w:rPr>
        <w:t>،</w:t>
      </w:r>
      <w:r w:rsidR="00365E1F" w:rsidRPr="00365E1F">
        <w:rPr>
          <w:rtl/>
          <w:lang w:bidi="fa-IR"/>
        </w:rPr>
        <w:t xml:space="preserve"> ص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57</w:t>
      </w:r>
      <w:r w:rsidR="00365E1F" w:rsidRPr="00365E1F">
        <w:rPr>
          <w:rtl/>
          <w:lang w:bidi="fa-IR"/>
        </w:rPr>
        <w:t>- المهدى المنتظر فى الاحاديث الصحيحة</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58</w:t>
      </w:r>
      <w:r w:rsidR="00365E1F" w:rsidRPr="00365E1F">
        <w:rPr>
          <w:rtl/>
          <w:lang w:bidi="fa-IR"/>
        </w:rPr>
        <w:t>- مقدمه ابن الصلاح</w:t>
      </w:r>
      <w:r w:rsidR="00365E1F">
        <w:rPr>
          <w:rtl/>
          <w:lang w:bidi="fa-IR"/>
        </w:rPr>
        <w:t>،</w:t>
      </w:r>
      <w:r w:rsidR="00365E1F" w:rsidRPr="00365E1F">
        <w:rPr>
          <w:rtl/>
          <w:lang w:bidi="fa-IR"/>
        </w:rPr>
        <w:t xml:space="preserve"> ص </w:t>
      </w:r>
      <w:r>
        <w:rPr>
          <w:rtl/>
          <w:lang w:bidi="fa-IR"/>
        </w:rPr>
        <w:t>21</w:t>
      </w:r>
      <w:r w:rsidR="00365E1F" w:rsidRPr="00365E1F">
        <w:rPr>
          <w:rtl/>
          <w:lang w:bidi="fa-IR"/>
        </w:rPr>
        <w:t xml:space="preserve"> و </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59</w:t>
      </w:r>
      <w:r w:rsidR="00365E1F" w:rsidRPr="00365E1F">
        <w:rPr>
          <w:rtl/>
          <w:lang w:bidi="fa-IR"/>
        </w:rPr>
        <w:t>- مقدمه ابن الصلاح</w:t>
      </w:r>
      <w:r w:rsidR="00365E1F">
        <w:rPr>
          <w:rtl/>
          <w:lang w:bidi="fa-IR"/>
        </w:rPr>
        <w:t>،</w:t>
      </w:r>
      <w:r w:rsidR="00365E1F" w:rsidRPr="00365E1F">
        <w:rPr>
          <w:rtl/>
          <w:lang w:bidi="fa-IR"/>
        </w:rPr>
        <w:t xml:space="preserve"> ص </w:t>
      </w:r>
      <w:r>
        <w:rPr>
          <w:rtl/>
          <w:lang w:bidi="fa-IR"/>
        </w:rPr>
        <w:t>21</w:t>
      </w:r>
      <w:r w:rsidR="00365E1F" w:rsidRPr="00365E1F">
        <w:rPr>
          <w:rtl/>
          <w:lang w:bidi="fa-IR"/>
        </w:rPr>
        <w:t xml:space="preserve"> و </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60</w:t>
      </w:r>
      <w:r w:rsidR="00365E1F" w:rsidRPr="00365E1F">
        <w:rPr>
          <w:rtl/>
          <w:lang w:bidi="fa-IR"/>
        </w:rPr>
        <w:t>- مستدرك حاكم</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w:t>
      </w:r>
      <w:r>
        <w:rPr>
          <w:rtl/>
          <w:lang w:bidi="fa-IR"/>
        </w:rPr>
        <w:t>1</w:t>
      </w:r>
      <w:r w:rsidR="00365E1F" w:rsidRPr="00365E1F">
        <w:rPr>
          <w:rtl/>
          <w:lang w:bidi="fa-IR"/>
        </w:rPr>
        <w:t>- زاد المعاد.</w:t>
      </w:r>
    </w:p>
    <w:p w:rsidR="00365E1F" w:rsidRPr="00365E1F" w:rsidRDefault="00BC4DA3" w:rsidP="000A1AC1">
      <w:pPr>
        <w:pStyle w:val="libFootnote0"/>
        <w:rPr>
          <w:lang w:bidi="fa-IR"/>
        </w:rPr>
      </w:pPr>
      <w:r>
        <w:rPr>
          <w:rtl/>
          <w:lang w:bidi="fa-IR"/>
        </w:rPr>
        <w:t>1</w:t>
      </w:r>
      <w:r w:rsidR="007A66B6">
        <w:rPr>
          <w:rtl/>
          <w:lang w:bidi="fa-IR"/>
        </w:rPr>
        <w:t>6</w:t>
      </w:r>
      <w:r>
        <w:rPr>
          <w:rtl/>
          <w:lang w:bidi="fa-IR"/>
        </w:rPr>
        <w:t>2</w:t>
      </w:r>
      <w:r w:rsidR="00365E1F" w:rsidRPr="00365E1F">
        <w:rPr>
          <w:rtl/>
          <w:lang w:bidi="fa-IR"/>
        </w:rPr>
        <w:t>- الامام المهدى عند اهل السنة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445</w:t>
      </w:r>
      <w:r w:rsidR="00365E1F">
        <w:rPr>
          <w:rtl/>
          <w:lang w:bidi="fa-IR"/>
        </w:rPr>
        <w:t>،</w:t>
      </w:r>
      <w:r w:rsidR="00365E1F" w:rsidRPr="00365E1F">
        <w:rPr>
          <w:rtl/>
          <w:lang w:bidi="fa-IR"/>
        </w:rPr>
        <w:t xml:space="preserve"> به نقل از او.</w:t>
      </w:r>
    </w:p>
    <w:p w:rsidR="00365E1F" w:rsidRPr="00365E1F" w:rsidRDefault="00BC4DA3" w:rsidP="000A1AC1">
      <w:pPr>
        <w:pStyle w:val="libFootnote0"/>
        <w:rPr>
          <w:lang w:bidi="fa-IR"/>
        </w:rPr>
      </w:pPr>
      <w:r>
        <w:rPr>
          <w:rtl/>
          <w:lang w:bidi="fa-IR"/>
        </w:rPr>
        <w:t>1</w:t>
      </w:r>
      <w:r w:rsidR="007A66B6">
        <w:rPr>
          <w:rtl/>
          <w:lang w:bidi="fa-IR"/>
        </w:rPr>
        <w:t>6</w:t>
      </w:r>
      <w:r>
        <w:rPr>
          <w:rtl/>
          <w:lang w:bidi="fa-IR"/>
        </w:rPr>
        <w:t>3</w:t>
      </w:r>
      <w:r w:rsidR="00365E1F" w:rsidRPr="00365E1F">
        <w:rPr>
          <w:rtl/>
          <w:lang w:bidi="fa-IR"/>
        </w:rPr>
        <w:t>- صحيص بخارى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Pr>
          <w:rtl/>
          <w:lang w:bidi="fa-IR"/>
        </w:rPr>
        <w:t>،</w:t>
      </w:r>
      <w:r w:rsidR="00365E1F" w:rsidRPr="00365E1F">
        <w:rPr>
          <w:rtl/>
          <w:lang w:bidi="fa-IR"/>
        </w:rPr>
        <w:t xml:space="preserve"> كتاب الانبياء</w:t>
      </w:r>
      <w:r w:rsidR="00365E1F">
        <w:rPr>
          <w:rtl/>
          <w:lang w:bidi="fa-IR"/>
        </w:rPr>
        <w:t>،</w:t>
      </w:r>
      <w:r w:rsidR="00365E1F" w:rsidRPr="00365E1F">
        <w:rPr>
          <w:rtl/>
          <w:lang w:bidi="fa-IR"/>
        </w:rPr>
        <w:t xml:space="preserve"> باب ما ذكر عن بنى اسرائيل</w:t>
      </w:r>
      <w:r w:rsidR="00365E1F">
        <w:rPr>
          <w:rtl/>
          <w:lang w:bidi="fa-IR"/>
        </w:rPr>
        <w:t>؛</w:t>
      </w:r>
      <w:r w:rsidR="00365E1F" w:rsidRPr="00365E1F">
        <w:rPr>
          <w:rtl/>
          <w:lang w:bidi="fa-IR"/>
        </w:rPr>
        <w:t xml:space="preserve"> صحيح مسلم با شرح نووى</w:t>
      </w:r>
      <w:r w:rsidR="00365E1F">
        <w:rPr>
          <w:rtl/>
          <w:lang w:bidi="fa-IR"/>
        </w:rPr>
        <w:t>،</w:t>
      </w:r>
      <w:r w:rsidR="00365E1F" w:rsidRPr="00365E1F">
        <w:rPr>
          <w:rtl/>
          <w:lang w:bidi="fa-IR"/>
        </w:rPr>
        <w:t xml:space="preserve"> ج </w:t>
      </w:r>
      <w:r>
        <w:rPr>
          <w:rtl/>
          <w:lang w:bidi="fa-IR"/>
        </w:rPr>
        <w:t>1</w:t>
      </w:r>
      <w:r w:rsidR="007A66B6">
        <w:rPr>
          <w:rtl/>
          <w:lang w:bidi="fa-IR"/>
        </w:rPr>
        <w:t>8</w:t>
      </w:r>
      <w:r w:rsidR="00365E1F">
        <w:rPr>
          <w:rtl/>
          <w:lang w:bidi="fa-IR"/>
        </w:rPr>
        <w:t>،</w:t>
      </w:r>
      <w:r w:rsidR="00365E1F" w:rsidRPr="00365E1F">
        <w:rPr>
          <w:rtl/>
          <w:lang w:bidi="fa-IR"/>
        </w:rPr>
        <w:t xml:space="preserve"> ص </w:t>
      </w:r>
      <w:r w:rsidR="007A66B6">
        <w:rPr>
          <w:rtl/>
          <w:lang w:bidi="fa-IR"/>
        </w:rPr>
        <w:t>58</w:t>
      </w:r>
      <w:r w:rsidR="00365E1F" w:rsidRPr="00365E1F">
        <w:rPr>
          <w:rtl/>
          <w:lang w:bidi="fa-IR"/>
        </w:rPr>
        <w:t xml:space="preserve"> و </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lastRenderedPageBreak/>
        <w:t>1</w:t>
      </w:r>
      <w:r w:rsidR="007A66B6">
        <w:rPr>
          <w:rtl/>
          <w:lang w:bidi="fa-IR"/>
        </w:rPr>
        <w:t>64</w:t>
      </w:r>
      <w:r w:rsidR="00365E1F" w:rsidRPr="00365E1F">
        <w:rPr>
          <w:rtl/>
          <w:lang w:bidi="fa-IR"/>
        </w:rPr>
        <w:t>- تهذيب التهذيب</w:t>
      </w:r>
      <w:r w:rsidR="00365E1F">
        <w:rPr>
          <w:rtl/>
          <w:lang w:bidi="fa-IR"/>
        </w:rPr>
        <w:t>،</w:t>
      </w:r>
      <w:r w:rsidR="00365E1F" w:rsidRPr="00365E1F">
        <w:rPr>
          <w:rtl/>
          <w:lang w:bidi="fa-IR"/>
        </w:rPr>
        <w:t xml:space="preserve"> ج </w:t>
      </w:r>
      <w:r w:rsidR="007A66B6">
        <w:rPr>
          <w:rtl/>
          <w:lang w:bidi="fa-IR"/>
        </w:rPr>
        <w:t>9</w:t>
      </w:r>
      <w:r w:rsidR="00365E1F" w:rsidRPr="00365E1F">
        <w:rPr>
          <w:rtl/>
          <w:lang w:bidi="fa-IR"/>
        </w:rPr>
        <w:t xml:space="preserve">- ص </w:t>
      </w:r>
      <w:r>
        <w:rPr>
          <w:rtl/>
          <w:lang w:bidi="fa-IR"/>
        </w:rPr>
        <w:t>12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65</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66</w:t>
      </w:r>
      <w:r w:rsidR="00365E1F" w:rsidRPr="00365E1F">
        <w:rPr>
          <w:rtl/>
          <w:lang w:bidi="fa-IR"/>
        </w:rPr>
        <w:t>- صحيح مسلم</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94</w:t>
      </w:r>
    </w:p>
    <w:p w:rsidR="00365E1F" w:rsidRPr="00365E1F" w:rsidRDefault="00BC4DA3" w:rsidP="000A1AC1">
      <w:pPr>
        <w:pStyle w:val="libFootnote0"/>
        <w:rPr>
          <w:lang w:bidi="fa-IR"/>
        </w:rPr>
      </w:pPr>
      <w:r>
        <w:rPr>
          <w:rtl/>
          <w:lang w:bidi="fa-IR"/>
        </w:rPr>
        <w:t>1</w:t>
      </w:r>
      <w:r w:rsidR="007A66B6">
        <w:rPr>
          <w:rtl/>
          <w:lang w:bidi="fa-IR"/>
        </w:rPr>
        <w:t>67</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68</w:t>
      </w:r>
      <w:r w:rsidR="00365E1F" w:rsidRPr="00365E1F">
        <w:rPr>
          <w:rtl/>
          <w:lang w:bidi="fa-IR"/>
        </w:rPr>
        <w:t>- المصنف</w:t>
      </w:r>
      <w:r w:rsidR="00365E1F">
        <w:rPr>
          <w:rtl/>
          <w:lang w:bidi="fa-IR"/>
        </w:rPr>
        <w:t>،</w:t>
      </w:r>
      <w:r w:rsidR="00365E1F" w:rsidRPr="00365E1F">
        <w:rPr>
          <w:rtl/>
          <w:lang w:bidi="fa-IR"/>
        </w:rPr>
        <w:t xml:space="preserve"> ابن ابى شيبه</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sidR="007A66B6">
        <w:rPr>
          <w:rtl/>
          <w:lang w:bidi="fa-IR"/>
        </w:rPr>
        <w:t>678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69</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67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70</w:t>
      </w:r>
      <w:r w:rsidR="00365E1F" w:rsidRPr="00365E1F">
        <w:rPr>
          <w:rtl/>
          <w:lang w:bidi="fa-IR"/>
        </w:rPr>
        <w:t>- مستدرك حاكم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5</w:t>
      </w:r>
      <w:r>
        <w:rPr>
          <w:rtl/>
          <w:lang w:bidi="fa-IR"/>
        </w:rPr>
        <w:t>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w:t>
      </w:r>
      <w:r>
        <w:rPr>
          <w:rtl/>
          <w:lang w:bidi="fa-IR"/>
        </w:rPr>
        <w:t>1</w:t>
      </w:r>
      <w:r w:rsidR="00365E1F" w:rsidRPr="00365E1F">
        <w:rPr>
          <w:rtl/>
          <w:lang w:bidi="fa-IR"/>
        </w:rPr>
        <w:t>- تفسير المنار</w:t>
      </w:r>
      <w:r w:rsidR="00365E1F">
        <w:rPr>
          <w:rtl/>
          <w:lang w:bidi="fa-IR"/>
        </w:rPr>
        <w:t>،</w:t>
      </w:r>
      <w:r w:rsidR="00365E1F" w:rsidRPr="00365E1F">
        <w:rPr>
          <w:rtl/>
          <w:lang w:bidi="fa-IR"/>
        </w:rPr>
        <w:t xml:space="preserve"> ج </w:t>
      </w:r>
      <w:r w:rsidR="007A66B6">
        <w:rPr>
          <w:rtl/>
          <w:lang w:bidi="fa-IR"/>
        </w:rPr>
        <w:t>9</w:t>
      </w:r>
      <w:r w:rsidR="00365E1F" w:rsidRPr="00365E1F">
        <w:rPr>
          <w:rtl/>
          <w:lang w:bidi="fa-IR"/>
        </w:rPr>
        <w:t xml:space="preserve">- ص </w:t>
      </w:r>
      <w:r w:rsidR="007A66B6">
        <w:rPr>
          <w:rtl/>
          <w:lang w:bidi="fa-IR"/>
        </w:rPr>
        <w:t>499</w:t>
      </w:r>
      <w:r w:rsidR="00365E1F" w:rsidRPr="00365E1F">
        <w:rPr>
          <w:rtl/>
          <w:lang w:bidi="fa-IR"/>
        </w:rPr>
        <w:t xml:space="preserve"> - </w:t>
      </w:r>
      <w:r w:rsidR="007A66B6">
        <w:rPr>
          <w:rtl/>
          <w:lang w:bidi="fa-IR"/>
        </w:rPr>
        <w:t>50</w:t>
      </w:r>
      <w:r>
        <w:rPr>
          <w:rtl/>
          <w:lang w:bidi="fa-IR"/>
        </w:rPr>
        <w:t>1</w:t>
      </w:r>
      <w:r w:rsidR="00365E1F" w:rsidRPr="00365E1F">
        <w:rPr>
          <w:rtl/>
          <w:lang w:bidi="fa-IR"/>
        </w:rPr>
        <w:t>؛ تراثنا و موازين النقد</w:t>
      </w:r>
      <w:r w:rsidR="00365E1F">
        <w:rPr>
          <w:rtl/>
          <w:lang w:bidi="fa-IR"/>
        </w:rPr>
        <w:t>،</w:t>
      </w:r>
      <w:r w:rsidR="00365E1F" w:rsidRPr="00365E1F">
        <w:rPr>
          <w:rtl/>
          <w:lang w:bidi="fa-IR"/>
        </w:rPr>
        <w:t xml:space="preserve"> ص </w:t>
      </w:r>
      <w:r>
        <w:rPr>
          <w:rtl/>
          <w:lang w:bidi="fa-IR"/>
        </w:rPr>
        <w:t>1</w:t>
      </w:r>
      <w:r w:rsidR="007A66B6">
        <w:rPr>
          <w:rtl/>
          <w:lang w:bidi="fa-IR"/>
        </w:rPr>
        <w:t>87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w:t>
      </w:r>
      <w:r>
        <w:rPr>
          <w:rtl/>
          <w:lang w:bidi="fa-IR"/>
        </w:rPr>
        <w:t>2</w:t>
      </w:r>
      <w:r w:rsidR="00365E1F" w:rsidRPr="00365E1F">
        <w:rPr>
          <w:rtl/>
          <w:lang w:bidi="fa-IR"/>
        </w:rPr>
        <w:t>- المهدى المنتظر فى الاحاديث الصحيحة</w:t>
      </w:r>
      <w:r w:rsidR="00365E1F">
        <w:rPr>
          <w:rtl/>
          <w:lang w:bidi="fa-IR"/>
        </w:rPr>
        <w:t>،</w:t>
      </w:r>
      <w:r w:rsidR="00365E1F" w:rsidRPr="00365E1F">
        <w:rPr>
          <w:rtl/>
          <w:lang w:bidi="fa-IR"/>
        </w:rPr>
        <w:t xml:space="preserve"> ص </w:t>
      </w:r>
      <w:r>
        <w:rPr>
          <w:rtl/>
          <w:lang w:bidi="fa-IR"/>
        </w:rPr>
        <w:t>3</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w:t>
      </w:r>
      <w:r>
        <w:rPr>
          <w:rtl/>
          <w:lang w:bidi="fa-IR"/>
        </w:rPr>
        <w:t>3</w:t>
      </w:r>
      <w:r w:rsidR="00365E1F" w:rsidRPr="00365E1F">
        <w:rPr>
          <w:rtl/>
          <w:lang w:bidi="fa-IR"/>
        </w:rPr>
        <w:t>- المهدى المنتظر فى الاحاديث الصحيحة</w:t>
      </w:r>
      <w:r w:rsidR="00365E1F">
        <w:rPr>
          <w:rtl/>
          <w:lang w:bidi="fa-IR"/>
        </w:rPr>
        <w:t>،</w:t>
      </w:r>
      <w:r w:rsidR="00365E1F" w:rsidRPr="00365E1F">
        <w:rPr>
          <w:rtl/>
          <w:lang w:bidi="fa-IR"/>
        </w:rPr>
        <w:t xml:space="preserve"> ص </w:t>
      </w:r>
      <w:r>
        <w:rPr>
          <w:rtl/>
          <w:lang w:bidi="fa-IR"/>
        </w:rPr>
        <w:t>3</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74</w:t>
      </w:r>
      <w:r w:rsidR="00365E1F" w:rsidRPr="00365E1F">
        <w:rPr>
          <w:rtl/>
          <w:lang w:bidi="fa-IR"/>
        </w:rPr>
        <w:t>- ضحى الاسلام</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44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75</w:t>
      </w:r>
      <w:r w:rsidR="00365E1F" w:rsidRPr="00365E1F">
        <w:rPr>
          <w:rtl/>
          <w:lang w:bidi="fa-IR"/>
        </w:rPr>
        <w:t>- السيادة العربيه</w:t>
      </w:r>
      <w:r w:rsidR="00365E1F">
        <w:rPr>
          <w:rtl/>
          <w:lang w:bidi="fa-IR"/>
        </w:rPr>
        <w:t>،</w:t>
      </w:r>
      <w:r w:rsidR="00365E1F" w:rsidRPr="00365E1F">
        <w:rPr>
          <w:rtl/>
          <w:lang w:bidi="fa-IR"/>
        </w:rPr>
        <w:t xml:space="preserve"> ص </w:t>
      </w:r>
      <w:r>
        <w:rPr>
          <w:rtl/>
          <w:lang w:bidi="fa-IR"/>
        </w:rPr>
        <w:t>132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76</w:t>
      </w:r>
      <w:r w:rsidR="00365E1F" w:rsidRPr="00365E1F">
        <w:rPr>
          <w:rtl/>
          <w:lang w:bidi="fa-IR"/>
        </w:rPr>
        <w:t>- عقيدة الشيعه</w:t>
      </w:r>
      <w:r w:rsidR="00365E1F">
        <w:rPr>
          <w:rtl/>
          <w:lang w:bidi="fa-IR"/>
        </w:rPr>
        <w:t>،</w:t>
      </w:r>
      <w:r w:rsidR="00365E1F" w:rsidRPr="00365E1F">
        <w:rPr>
          <w:rtl/>
          <w:lang w:bidi="fa-IR"/>
        </w:rPr>
        <w:t xml:space="preserve"> ص </w:t>
      </w:r>
      <w:r>
        <w:rPr>
          <w:rtl/>
          <w:lang w:bidi="fa-IR"/>
        </w:rPr>
        <w:t>231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77</w:t>
      </w:r>
      <w:r w:rsidR="00365E1F" w:rsidRPr="00365E1F">
        <w:rPr>
          <w:rtl/>
          <w:lang w:bidi="fa-IR"/>
        </w:rPr>
        <w:t>- ضحى الاسلام</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78</w:t>
      </w:r>
      <w:r w:rsidR="00365E1F" w:rsidRPr="00365E1F">
        <w:rPr>
          <w:rtl/>
          <w:lang w:bidi="fa-IR"/>
        </w:rPr>
        <w:t>- النظرية السياسية المعاصرة للشيعة الاماميه</w:t>
      </w:r>
      <w:r w:rsidR="00365E1F">
        <w:rPr>
          <w:rtl/>
          <w:lang w:bidi="fa-IR"/>
        </w:rPr>
        <w:t>،</w:t>
      </w:r>
      <w:r w:rsidR="00365E1F" w:rsidRPr="00365E1F">
        <w:rPr>
          <w:rtl/>
          <w:lang w:bidi="fa-IR"/>
        </w:rPr>
        <w:t xml:space="preserve"> ص </w:t>
      </w:r>
      <w:r w:rsidR="007A66B6">
        <w:rPr>
          <w:rtl/>
          <w:lang w:bidi="fa-IR"/>
        </w:rPr>
        <w:t>86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79</w:t>
      </w:r>
      <w:r w:rsidR="00365E1F" w:rsidRPr="00365E1F">
        <w:rPr>
          <w:rtl/>
          <w:lang w:bidi="fa-IR"/>
        </w:rPr>
        <w:t>- السيادة العربيه</w:t>
      </w:r>
      <w:r w:rsidR="00365E1F">
        <w:rPr>
          <w:rtl/>
          <w:lang w:bidi="fa-IR"/>
        </w:rPr>
        <w:t>،</w:t>
      </w:r>
      <w:r w:rsidR="00365E1F" w:rsidRPr="00365E1F">
        <w:rPr>
          <w:rtl/>
          <w:lang w:bidi="fa-IR"/>
        </w:rPr>
        <w:t xml:space="preserve"> ص </w:t>
      </w:r>
      <w:r>
        <w:rPr>
          <w:rtl/>
          <w:lang w:bidi="fa-IR"/>
        </w:rPr>
        <w:t>1</w:t>
      </w:r>
      <w:r w:rsidR="007A66B6">
        <w:rPr>
          <w:rtl/>
          <w:lang w:bidi="fa-IR"/>
        </w:rPr>
        <w:t>07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80</w:t>
      </w:r>
      <w:r w:rsidR="00365E1F" w:rsidRPr="00365E1F">
        <w:rPr>
          <w:rtl/>
          <w:lang w:bidi="fa-IR"/>
        </w:rPr>
        <w:t>- تاثير علم بر اجتماع</w:t>
      </w:r>
      <w:r w:rsidR="00365E1F">
        <w:rPr>
          <w:rtl/>
          <w:lang w:bidi="fa-IR"/>
        </w:rPr>
        <w:t>،</w:t>
      </w:r>
      <w:r w:rsidR="00365E1F" w:rsidRPr="00365E1F">
        <w:rPr>
          <w:rtl/>
          <w:lang w:bidi="fa-IR"/>
        </w:rPr>
        <w:t xml:space="preserve"> ص </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w:t>
      </w:r>
      <w:r>
        <w:rPr>
          <w:rtl/>
          <w:lang w:bidi="fa-IR"/>
        </w:rPr>
        <w:t>1</w:t>
      </w:r>
      <w:r w:rsidR="00365E1F" w:rsidRPr="00365E1F">
        <w:rPr>
          <w:rtl/>
          <w:lang w:bidi="fa-IR"/>
        </w:rPr>
        <w:t>- مفهوم نسبيت</w:t>
      </w:r>
      <w:r w:rsidR="00365E1F">
        <w:rPr>
          <w:rtl/>
          <w:lang w:bidi="fa-IR"/>
        </w:rPr>
        <w:t>،</w:t>
      </w:r>
      <w:r w:rsidR="00365E1F" w:rsidRPr="00365E1F">
        <w:rPr>
          <w:rtl/>
          <w:lang w:bidi="fa-IR"/>
        </w:rPr>
        <w:t xml:space="preserve"> ص </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w:t>
      </w:r>
      <w:r>
        <w:rPr>
          <w:rtl/>
          <w:lang w:bidi="fa-IR"/>
        </w:rPr>
        <w:t>2</w:t>
      </w:r>
      <w:r w:rsidR="00365E1F" w:rsidRPr="00365E1F">
        <w:rPr>
          <w:rtl/>
          <w:lang w:bidi="fa-IR"/>
        </w:rPr>
        <w:t>- العقيده و الشريعه</w:t>
      </w:r>
      <w:r w:rsidR="00365E1F">
        <w:rPr>
          <w:rtl/>
          <w:lang w:bidi="fa-IR"/>
        </w:rPr>
        <w:t>،</w:t>
      </w:r>
      <w:r w:rsidR="00365E1F" w:rsidRPr="00365E1F">
        <w:rPr>
          <w:rtl/>
          <w:lang w:bidi="fa-IR"/>
        </w:rPr>
        <w:t xml:space="preserve"> ص </w:t>
      </w:r>
      <w:r>
        <w:rPr>
          <w:rtl/>
          <w:lang w:bidi="fa-IR"/>
        </w:rPr>
        <w:t>21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w:t>
      </w:r>
      <w:r>
        <w:rPr>
          <w:rtl/>
          <w:lang w:bidi="fa-IR"/>
        </w:rPr>
        <w:t>3</w:t>
      </w:r>
      <w:r w:rsidR="00365E1F" w:rsidRPr="00365E1F">
        <w:rPr>
          <w:rtl/>
          <w:lang w:bidi="fa-IR"/>
        </w:rPr>
        <w:t>- تراثنا و موازين النقد</w:t>
      </w:r>
      <w:r w:rsidR="00365E1F">
        <w:rPr>
          <w:rtl/>
          <w:lang w:bidi="fa-IR"/>
        </w:rPr>
        <w:t>،</w:t>
      </w:r>
      <w:r w:rsidR="00365E1F" w:rsidRPr="00365E1F">
        <w:rPr>
          <w:rtl/>
          <w:lang w:bidi="fa-IR"/>
        </w:rPr>
        <w:t xml:space="preserve"> ص </w:t>
      </w:r>
      <w:r>
        <w:rPr>
          <w:rtl/>
          <w:lang w:bidi="fa-IR"/>
        </w:rPr>
        <w:t>1</w:t>
      </w:r>
      <w:r w:rsidR="007A66B6">
        <w:rPr>
          <w:rtl/>
          <w:lang w:bidi="fa-IR"/>
        </w:rPr>
        <w:t>84</w:t>
      </w:r>
    </w:p>
    <w:p w:rsidR="00365E1F" w:rsidRPr="00365E1F" w:rsidRDefault="00BC4DA3" w:rsidP="000A1AC1">
      <w:pPr>
        <w:pStyle w:val="libFootnote0"/>
        <w:rPr>
          <w:lang w:bidi="fa-IR"/>
        </w:rPr>
      </w:pPr>
      <w:r>
        <w:rPr>
          <w:rtl/>
          <w:lang w:bidi="fa-IR"/>
        </w:rPr>
        <w:t>1</w:t>
      </w:r>
      <w:r w:rsidR="007A66B6">
        <w:rPr>
          <w:rtl/>
          <w:lang w:bidi="fa-IR"/>
        </w:rPr>
        <w:t>84</w:t>
      </w:r>
      <w:r w:rsidR="00365E1F" w:rsidRPr="00365E1F">
        <w:rPr>
          <w:rtl/>
          <w:lang w:bidi="fa-IR"/>
        </w:rPr>
        <w:t>- مذاهب الاسلاميين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76</w:t>
      </w:r>
      <w:r w:rsidR="00365E1F" w:rsidRPr="00365E1F">
        <w:rPr>
          <w:rtl/>
          <w:lang w:bidi="fa-IR"/>
        </w:rPr>
        <w:t xml:space="preserve"> و </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85</w:t>
      </w:r>
      <w:r w:rsidR="00365E1F" w:rsidRPr="00365E1F">
        <w:rPr>
          <w:rtl/>
          <w:lang w:bidi="fa-IR"/>
        </w:rPr>
        <w:t>- دراسة عن الفرق فى تاريخ المسلمين</w:t>
      </w:r>
      <w:r w:rsidR="00365E1F">
        <w:rPr>
          <w:rtl/>
          <w:lang w:bidi="fa-IR"/>
        </w:rPr>
        <w:t>،</w:t>
      </w:r>
      <w:r w:rsidR="00365E1F" w:rsidRPr="00365E1F">
        <w:rPr>
          <w:rtl/>
          <w:lang w:bidi="fa-IR"/>
        </w:rPr>
        <w:t xml:space="preserve"> احمد محمد جلى</w:t>
      </w:r>
      <w:r w:rsidR="00365E1F">
        <w:rPr>
          <w:rtl/>
          <w:lang w:bidi="fa-IR"/>
        </w:rPr>
        <w:t>،</w:t>
      </w:r>
      <w:r w:rsidR="00365E1F" w:rsidRPr="00365E1F">
        <w:rPr>
          <w:rtl/>
          <w:lang w:bidi="fa-IR"/>
        </w:rPr>
        <w:t xml:space="preserve"> ص </w:t>
      </w:r>
      <w:r>
        <w:rPr>
          <w:rtl/>
          <w:lang w:bidi="fa-IR"/>
        </w:rPr>
        <w:t>222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86</w:t>
      </w:r>
      <w:r w:rsidR="00365E1F" w:rsidRPr="00365E1F">
        <w:rPr>
          <w:rtl/>
          <w:lang w:bidi="fa-IR"/>
        </w:rPr>
        <w:t>- بحث حول المهدى</w:t>
      </w:r>
      <w:r w:rsidR="00365E1F">
        <w:rPr>
          <w:rtl/>
          <w:lang w:bidi="fa-IR"/>
        </w:rPr>
        <w:t>،</w:t>
      </w:r>
      <w:r w:rsidR="00365E1F" w:rsidRPr="00365E1F">
        <w:rPr>
          <w:rtl/>
          <w:lang w:bidi="fa-IR"/>
        </w:rPr>
        <w:t xml:space="preserve"> ص </w:t>
      </w:r>
      <w:r>
        <w:rPr>
          <w:rtl/>
          <w:lang w:bidi="fa-IR"/>
        </w:rPr>
        <w:t>1</w:t>
      </w:r>
      <w:r w:rsidR="007A66B6">
        <w:rPr>
          <w:rtl/>
          <w:lang w:bidi="fa-IR"/>
        </w:rPr>
        <w:t>6</w:t>
      </w:r>
      <w:r w:rsidR="00365E1F" w:rsidRPr="00365E1F">
        <w:rPr>
          <w:rtl/>
          <w:lang w:bidi="fa-IR"/>
        </w:rPr>
        <w:t xml:space="preserve"> و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87</w:t>
      </w:r>
      <w:r w:rsidR="00365E1F" w:rsidRPr="00365E1F">
        <w:rPr>
          <w:rtl/>
          <w:lang w:bidi="fa-IR"/>
        </w:rPr>
        <w:t>- المهدى و المهدوية</w:t>
      </w:r>
      <w:r w:rsidR="00365E1F">
        <w:rPr>
          <w:rtl/>
          <w:lang w:bidi="fa-IR"/>
        </w:rPr>
        <w:t>،</w:t>
      </w:r>
      <w:r w:rsidR="00365E1F" w:rsidRPr="00365E1F">
        <w:rPr>
          <w:rtl/>
          <w:lang w:bidi="fa-IR"/>
        </w:rPr>
        <w:t xml:space="preserve"> ص </w:t>
      </w:r>
      <w:r>
        <w:rPr>
          <w:rtl/>
          <w:lang w:bidi="fa-IR"/>
        </w:rPr>
        <w:t>11</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88</w:t>
      </w:r>
      <w:r w:rsidR="00365E1F" w:rsidRPr="00365E1F">
        <w:rPr>
          <w:rtl/>
          <w:lang w:bidi="fa-IR"/>
        </w:rPr>
        <w:t>- المنار المنيف فى الصحيح و الضعيف</w:t>
      </w:r>
      <w:r w:rsidR="00365E1F">
        <w:rPr>
          <w:rtl/>
          <w:lang w:bidi="fa-IR"/>
        </w:rPr>
        <w:t>،</w:t>
      </w:r>
      <w:r w:rsidR="00365E1F" w:rsidRPr="00365E1F">
        <w:rPr>
          <w:rtl/>
          <w:lang w:bidi="fa-IR"/>
        </w:rPr>
        <w:t xml:space="preserve"> ص </w:t>
      </w:r>
      <w:r>
        <w:rPr>
          <w:rtl/>
          <w:lang w:bidi="fa-IR"/>
        </w:rPr>
        <w:t>13</w:t>
      </w:r>
      <w:r w:rsidR="007A66B6">
        <w:rPr>
          <w:rtl/>
          <w:lang w:bidi="fa-IR"/>
        </w:rPr>
        <w:t>5</w:t>
      </w:r>
      <w:r w:rsidR="00365E1F" w:rsidRPr="00365E1F">
        <w:rPr>
          <w:rtl/>
          <w:lang w:bidi="fa-IR"/>
        </w:rPr>
        <w:t>-</w:t>
      </w:r>
      <w:r>
        <w:rPr>
          <w:rtl/>
          <w:lang w:bidi="fa-IR"/>
        </w:rPr>
        <w:t>1</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89</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90</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w:t>
      </w:r>
      <w:r>
        <w:rPr>
          <w:rtl/>
          <w:lang w:bidi="fa-IR"/>
        </w:rPr>
        <w:t>1</w:t>
      </w:r>
      <w:r w:rsidR="00365E1F" w:rsidRPr="00365E1F">
        <w:rPr>
          <w:rtl/>
          <w:lang w:bidi="fa-IR"/>
        </w:rPr>
        <w:t>- فيض القدير</w:t>
      </w:r>
      <w:r w:rsidR="00365E1F">
        <w:rPr>
          <w:rtl/>
          <w:lang w:bidi="fa-IR"/>
        </w:rPr>
        <w:t>،</w:t>
      </w:r>
      <w:r w:rsidR="00365E1F" w:rsidRPr="00365E1F">
        <w:rPr>
          <w:rtl/>
          <w:lang w:bidi="fa-IR"/>
        </w:rPr>
        <w:t xml:space="preserve"> ج </w:t>
      </w:r>
      <w:r w:rsidR="007A66B6">
        <w:rPr>
          <w:rtl/>
          <w:lang w:bidi="fa-IR"/>
        </w:rPr>
        <w:t>6</w:t>
      </w:r>
      <w:r w:rsidR="00365E1F">
        <w:rPr>
          <w:rtl/>
          <w:lang w:bidi="fa-IR"/>
        </w:rPr>
        <w:t>،</w:t>
      </w:r>
      <w:r w:rsidR="00365E1F" w:rsidRPr="00365E1F">
        <w:rPr>
          <w:rtl/>
          <w:lang w:bidi="fa-IR"/>
        </w:rPr>
        <w:t xml:space="preserve"> ص </w:t>
      </w:r>
      <w:r>
        <w:rPr>
          <w:rtl/>
          <w:lang w:bidi="fa-IR"/>
        </w:rPr>
        <w:t>3</w:t>
      </w:r>
      <w:r w:rsidR="007A66B6">
        <w:rPr>
          <w:rtl/>
          <w:lang w:bidi="fa-IR"/>
        </w:rPr>
        <w:t>6</w:t>
      </w:r>
      <w:r>
        <w:rPr>
          <w:rtl/>
          <w:lang w:bidi="fa-IR"/>
        </w:rPr>
        <w:t>2</w:t>
      </w:r>
      <w:r w:rsidR="00365E1F">
        <w:rPr>
          <w:rtl/>
          <w:lang w:bidi="fa-IR"/>
        </w:rPr>
        <w:t>،</w:t>
      </w:r>
      <w:r w:rsidR="00365E1F" w:rsidRPr="00365E1F">
        <w:rPr>
          <w:rtl/>
          <w:lang w:bidi="fa-IR"/>
        </w:rPr>
        <w:t xml:space="preserve"> ح </w:t>
      </w:r>
      <w:r w:rsidR="007A66B6">
        <w:rPr>
          <w:rtl/>
          <w:lang w:bidi="fa-IR"/>
        </w:rPr>
        <w:t>9</w:t>
      </w:r>
      <w:r>
        <w:rPr>
          <w:rtl/>
          <w:lang w:bidi="fa-IR"/>
        </w:rPr>
        <w:t>2</w:t>
      </w:r>
      <w:r w:rsidR="007A66B6">
        <w:rPr>
          <w:rtl/>
          <w:lang w:bidi="fa-IR"/>
        </w:rPr>
        <w:t>45</w:t>
      </w:r>
    </w:p>
    <w:p w:rsidR="00365E1F" w:rsidRPr="00365E1F" w:rsidRDefault="00BC4DA3" w:rsidP="000A1AC1">
      <w:pPr>
        <w:pStyle w:val="libFootnote0"/>
        <w:rPr>
          <w:lang w:bidi="fa-IR"/>
        </w:rPr>
      </w:pPr>
      <w:r>
        <w:rPr>
          <w:rtl/>
          <w:lang w:bidi="fa-IR"/>
        </w:rPr>
        <w:lastRenderedPageBreak/>
        <w:t>1</w:t>
      </w:r>
      <w:r w:rsidR="007A66B6">
        <w:rPr>
          <w:rtl/>
          <w:lang w:bidi="fa-IR"/>
        </w:rPr>
        <w:t>9</w:t>
      </w:r>
      <w:r>
        <w:rPr>
          <w:rtl/>
          <w:lang w:bidi="fa-IR"/>
        </w:rPr>
        <w:t>2</w:t>
      </w:r>
      <w:r w:rsidR="00365E1F" w:rsidRPr="00365E1F">
        <w:rPr>
          <w:rtl/>
          <w:lang w:bidi="fa-IR"/>
        </w:rPr>
        <w:t>- فتح البارى</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3</w:t>
      </w:r>
      <w:r w:rsidR="007A66B6">
        <w:rPr>
          <w:rtl/>
          <w:lang w:bidi="fa-IR"/>
        </w:rPr>
        <w:t>6</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w:t>
      </w:r>
      <w:r>
        <w:rPr>
          <w:rtl/>
          <w:lang w:bidi="fa-IR"/>
        </w:rPr>
        <w:t>3</w:t>
      </w:r>
      <w:r w:rsidR="00365E1F" w:rsidRPr="00365E1F">
        <w:rPr>
          <w:rtl/>
          <w:lang w:bidi="fa-IR"/>
        </w:rPr>
        <w:t>- ابراز الوهم المكنون</w:t>
      </w:r>
      <w:r w:rsidR="00365E1F">
        <w:rPr>
          <w:rtl/>
          <w:lang w:bidi="fa-IR"/>
        </w:rPr>
        <w:t>،</w:t>
      </w:r>
      <w:r w:rsidR="00365E1F" w:rsidRPr="00365E1F">
        <w:rPr>
          <w:rtl/>
          <w:lang w:bidi="fa-IR"/>
        </w:rPr>
        <w:t xml:space="preserve"> ص </w:t>
      </w:r>
      <w:r w:rsidR="007A66B6">
        <w:rPr>
          <w:rtl/>
          <w:lang w:bidi="fa-IR"/>
        </w:rPr>
        <w:t>4</w:t>
      </w:r>
      <w:r w:rsidR="00365E1F">
        <w:rPr>
          <w:rtl/>
          <w:lang w:bidi="fa-IR"/>
        </w:rPr>
        <w:t>،</w:t>
      </w:r>
      <w:r w:rsidR="00365E1F" w:rsidRPr="00365E1F">
        <w:rPr>
          <w:rtl/>
          <w:lang w:bidi="fa-IR"/>
        </w:rPr>
        <w:t xml:space="preserve"> به نقل از رساله التوضيح شوكانى</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94</w:t>
      </w:r>
      <w:r w:rsidR="00365E1F" w:rsidRPr="00365E1F">
        <w:rPr>
          <w:rtl/>
          <w:lang w:bidi="fa-IR"/>
        </w:rPr>
        <w:t>- الصواعق المحرقة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211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95</w:t>
      </w:r>
      <w:r w:rsidR="00365E1F" w:rsidRPr="00365E1F">
        <w:rPr>
          <w:rtl/>
          <w:lang w:bidi="fa-IR"/>
        </w:rPr>
        <w:t>- شرح مقاصد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96</w:t>
      </w:r>
      <w:r w:rsidR="00365E1F" w:rsidRPr="00365E1F">
        <w:rPr>
          <w:rtl/>
          <w:lang w:bidi="fa-IR"/>
        </w:rPr>
        <w:t>- اخبار الدول و آثار الاول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46</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97</w:t>
      </w:r>
      <w:r w:rsidR="00365E1F" w:rsidRPr="00365E1F">
        <w:rPr>
          <w:rtl/>
          <w:lang w:bidi="fa-IR"/>
        </w:rPr>
        <w:t>- تحفة الاحوذى</w:t>
      </w:r>
      <w:r w:rsidR="00365E1F">
        <w:rPr>
          <w:rtl/>
          <w:lang w:bidi="fa-IR"/>
        </w:rPr>
        <w:t>،</w:t>
      </w:r>
      <w:r w:rsidR="00365E1F" w:rsidRPr="00365E1F">
        <w:rPr>
          <w:rtl/>
          <w:lang w:bidi="fa-IR"/>
        </w:rPr>
        <w:t xml:space="preserve"> ذيل حديث </w:t>
      </w:r>
      <w:r>
        <w:rPr>
          <w:rtl/>
          <w:lang w:bidi="fa-IR"/>
        </w:rPr>
        <w:t>2331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98</w:t>
      </w:r>
      <w:r w:rsidR="00365E1F" w:rsidRPr="00365E1F">
        <w:rPr>
          <w:rtl/>
          <w:lang w:bidi="fa-IR"/>
        </w:rPr>
        <w:t>- ابراز الوهم المكنون من كلام ابن خلدون</w:t>
      </w:r>
      <w:r w:rsidR="00365E1F">
        <w:rPr>
          <w:rtl/>
          <w:lang w:bidi="fa-IR"/>
        </w:rPr>
        <w:t>،</w:t>
      </w:r>
      <w:r w:rsidR="00365E1F" w:rsidRPr="00365E1F">
        <w:rPr>
          <w:rtl/>
          <w:lang w:bidi="fa-IR"/>
        </w:rPr>
        <w:t xml:space="preserve"> ص </w:t>
      </w:r>
      <w:r w:rsidR="007A66B6">
        <w:rPr>
          <w:rtl/>
          <w:lang w:bidi="fa-IR"/>
        </w:rPr>
        <w:t>4</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99</w:t>
      </w:r>
      <w:r w:rsidR="00365E1F" w:rsidRPr="00365E1F">
        <w:rPr>
          <w:rtl/>
          <w:lang w:bidi="fa-IR"/>
        </w:rPr>
        <w:t>- الاذاعة</w:t>
      </w:r>
      <w:r w:rsidR="00365E1F">
        <w:rPr>
          <w:rtl/>
          <w:lang w:bidi="fa-IR"/>
        </w:rPr>
        <w:t>،</w:t>
      </w:r>
      <w:r w:rsidR="00365E1F" w:rsidRPr="00365E1F">
        <w:rPr>
          <w:rtl/>
          <w:lang w:bidi="fa-IR"/>
        </w:rPr>
        <w:t xml:space="preserve"> ص </w:t>
      </w:r>
      <w:r>
        <w:rPr>
          <w:rtl/>
          <w:lang w:bidi="fa-IR"/>
        </w:rPr>
        <w:t>1</w:t>
      </w:r>
      <w:r w:rsidR="007A66B6">
        <w:rPr>
          <w:rtl/>
          <w:lang w:bidi="fa-IR"/>
        </w:rPr>
        <w:t>46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00</w:t>
      </w:r>
      <w:r w:rsidR="00365E1F" w:rsidRPr="00365E1F">
        <w:rPr>
          <w:rtl/>
          <w:lang w:bidi="fa-IR"/>
        </w:rPr>
        <w:t>- الاذاعة</w:t>
      </w:r>
      <w:r w:rsidR="00365E1F">
        <w:rPr>
          <w:rtl/>
          <w:lang w:bidi="fa-IR"/>
        </w:rPr>
        <w:t>،</w:t>
      </w:r>
      <w:r w:rsidR="00365E1F" w:rsidRPr="00365E1F">
        <w:rPr>
          <w:rtl/>
          <w:lang w:bidi="fa-IR"/>
        </w:rPr>
        <w:t xml:space="preserve"> ص </w:t>
      </w:r>
      <w:r>
        <w:rPr>
          <w:rtl/>
          <w:lang w:bidi="fa-IR"/>
        </w:rPr>
        <w:t>12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w:t>
      </w:r>
      <w:r>
        <w:rPr>
          <w:rtl/>
          <w:lang w:bidi="fa-IR"/>
        </w:rPr>
        <w:t>1</w:t>
      </w:r>
      <w:r w:rsidR="00365E1F" w:rsidRPr="00365E1F">
        <w:rPr>
          <w:rtl/>
          <w:lang w:bidi="fa-IR"/>
        </w:rPr>
        <w:t>- عون المعبود</w:t>
      </w:r>
      <w:r w:rsidR="00365E1F">
        <w:rPr>
          <w:rtl/>
          <w:lang w:bidi="fa-IR"/>
        </w:rPr>
        <w:t>،</w:t>
      </w:r>
      <w:r w:rsidR="00365E1F" w:rsidRPr="00365E1F">
        <w:rPr>
          <w:rtl/>
          <w:lang w:bidi="fa-IR"/>
        </w:rPr>
        <w:t xml:space="preserve"> ج </w:t>
      </w:r>
      <w:r>
        <w:rPr>
          <w:rtl/>
          <w:lang w:bidi="fa-IR"/>
        </w:rPr>
        <w:t>11</w:t>
      </w:r>
      <w:r w:rsidR="00365E1F">
        <w:rPr>
          <w:rtl/>
          <w:lang w:bidi="fa-IR"/>
        </w:rPr>
        <w:t>،</w:t>
      </w:r>
      <w:r w:rsidR="00365E1F" w:rsidRPr="00365E1F">
        <w:rPr>
          <w:rtl/>
          <w:lang w:bidi="fa-IR"/>
        </w:rPr>
        <w:t xml:space="preserve"> ص </w:t>
      </w:r>
      <w:r>
        <w:rPr>
          <w:rtl/>
          <w:lang w:bidi="fa-IR"/>
        </w:rPr>
        <w:t>2</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w:t>
      </w:r>
      <w:r>
        <w:rPr>
          <w:rtl/>
          <w:lang w:bidi="fa-IR"/>
        </w:rPr>
        <w:t>2</w:t>
      </w:r>
      <w:r w:rsidR="00365E1F" w:rsidRPr="00365E1F">
        <w:rPr>
          <w:rtl/>
          <w:lang w:bidi="fa-IR"/>
        </w:rPr>
        <w:t>- نظم المتناثر من الحديث المتواتر</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w:t>
      </w:r>
      <w:r>
        <w:rPr>
          <w:rtl/>
          <w:lang w:bidi="fa-IR"/>
        </w:rPr>
        <w:t>3</w:t>
      </w:r>
      <w:r w:rsidR="00365E1F" w:rsidRPr="00365E1F">
        <w:rPr>
          <w:rtl/>
          <w:lang w:bidi="fa-IR"/>
        </w:rPr>
        <w:t>- الاشاعة لاشراط الساعة</w:t>
      </w:r>
      <w:r w:rsidR="00365E1F">
        <w:rPr>
          <w:rtl/>
          <w:lang w:bidi="fa-IR"/>
        </w:rPr>
        <w:t>،</w:t>
      </w:r>
      <w:r w:rsidR="00365E1F" w:rsidRPr="00365E1F">
        <w:rPr>
          <w:rtl/>
          <w:lang w:bidi="fa-IR"/>
        </w:rPr>
        <w:t xml:space="preserve"> ص </w:t>
      </w:r>
      <w:r>
        <w:rPr>
          <w:rtl/>
          <w:lang w:bidi="fa-IR"/>
        </w:rPr>
        <w:t>13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04</w:t>
      </w:r>
      <w:r w:rsidR="00365E1F" w:rsidRPr="00365E1F">
        <w:rPr>
          <w:rtl/>
          <w:lang w:bidi="fa-IR"/>
        </w:rPr>
        <w:t>- مجله التمدن الاسلامى</w:t>
      </w:r>
      <w:r w:rsidR="00365E1F">
        <w:rPr>
          <w:rtl/>
          <w:lang w:bidi="fa-IR"/>
        </w:rPr>
        <w:t>،</w:t>
      </w:r>
      <w:r w:rsidR="00365E1F" w:rsidRPr="00365E1F">
        <w:rPr>
          <w:rtl/>
          <w:lang w:bidi="fa-IR"/>
        </w:rPr>
        <w:t xml:space="preserve"> ج </w:t>
      </w:r>
      <w:r>
        <w:rPr>
          <w:rtl/>
          <w:lang w:bidi="fa-IR"/>
        </w:rPr>
        <w:t>1</w:t>
      </w:r>
      <w:r w:rsidR="007A66B6">
        <w:rPr>
          <w:rtl/>
          <w:lang w:bidi="fa-IR"/>
        </w:rPr>
        <w:t>6</w:t>
      </w:r>
      <w:r w:rsidR="00365E1F">
        <w:rPr>
          <w:rtl/>
          <w:lang w:bidi="fa-IR"/>
        </w:rPr>
        <w:t>،</w:t>
      </w:r>
      <w:r w:rsidR="00365E1F" w:rsidRPr="00365E1F">
        <w:rPr>
          <w:rtl/>
          <w:lang w:bidi="fa-IR"/>
        </w:rPr>
        <w:t xml:space="preserve"> شماره </w:t>
      </w:r>
      <w:r>
        <w:rPr>
          <w:rtl/>
          <w:lang w:bidi="fa-IR"/>
        </w:rPr>
        <w:t>3</w:t>
      </w:r>
      <w:r w:rsidR="007A66B6">
        <w:rPr>
          <w:rtl/>
          <w:lang w:bidi="fa-IR"/>
        </w:rPr>
        <w:t>5</w:t>
      </w:r>
      <w:r w:rsidR="00365E1F" w:rsidRPr="00365E1F">
        <w:rPr>
          <w:rtl/>
          <w:lang w:bidi="fa-IR"/>
        </w:rPr>
        <w:t xml:space="preserve"> و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05</w:t>
      </w:r>
      <w:r w:rsidR="00365E1F" w:rsidRPr="00365E1F">
        <w:rPr>
          <w:rtl/>
          <w:lang w:bidi="fa-IR"/>
        </w:rPr>
        <w:t>- البينات</w:t>
      </w:r>
      <w:r w:rsidR="00365E1F">
        <w:rPr>
          <w:rtl/>
          <w:lang w:bidi="fa-IR"/>
        </w:rPr>
        <w:t>،</w:t>
      </w:r>
      <w:r w:rsidR="00365E1F" w:rsidRPr="00365E1F">
        <w:rPr>
          <w:rtl/>
          <w:lang w:bidi="fa-IR"/>
        </w:rPr>
        <w:t xml:space="preserve"> ص </w:t>
      </w:r>
      <w:r>
        <w:rPr>
          <w:rtl/>
          <w:lang w:bidi="fa-IR"/>
        </w:rPr>
        <w:t>11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06</w:t>
      </w:r>
      <w:r w:rsidR="00365E1F" w:rsidRPr="00365E1F">
        <w:rPr>
          <w:rtl/>
          <w:lang w:bidi="fa-IR"/>
        </w:rPr>
        <w:t>- الفتوحات الاسلامية</w:t>
      </w:r>
      <w:r w:rsidR="00365E1F">
        <w:rPr>
          <w:rtl/>
          <w:lang w:bidi="fa-IR"/>
        </w:rPr>
        <w:t>،</w:t>
      </w:r>
      <w:r w:rsidR="00365E1F" w:rsidRPr="00365E1F">
        <w:rPr>
          <w:rtl/>
          <w:lang w:bidi="fa-IR"/>
        </w:rPr>
        <w:t xml:space="preserve"> ص </w:t>
      </w:r>
      <w:r>
        <w:rPr>
          <w:rtl/>
          <w:lang w:bidi="fa-IR"/>
        </w:rPr>
        <w:t>2</w:t>
      </w:r>
      <w:r w:rsidR="007A66B6">
        <w:rPr>
          <w:rtl/>
          <w:lang w:bidi="fa-IR"/>
        </w:rPr>
        <w:t>99</w:t>
      </w:r>
      <w:r w:rsidR="00365E1F" w:rsidRPr="00365E1F">
        <w:rPr>
          <w:rtl/>
          <w:lang w:bidi="fa-IR"/>
        </w:rPr>
        <w:t xml:space="preserve"> و </w:t>
      </w:r>
      <w:r>
        <w:rPr>
          <w:rtl/>
          <w:lang w:bidi="fa-IR"/>
        </w:rPr>
        <w:t>3</w:t>
      </w:r>
      <w:r w:rsidR="007A66B6">
        <w:rPr>
          <w:rtl/>
          <w:lang w:bidi="fa-IR"/>
        </w:rPr>
        <w:t>00</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07</w:t>
      </w:r>
      <w:r w:rsidR="00365E1F" w:rsidRPr="00365E1F">
        <w:rPr>
          <w:rtl/>
          <w:lang w:bidi="fa-IR"/>
        </w:rPr>
        <w:t>- التاج الجامع للاصول</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08</w:t>
      </w:r>
      <w:r w:rsidR="00365E1F" w:rsidRPr="00365E1F">
        <w:rPr>
          <w:rtl/>
          <w:lang w:bidi="fa-IR"/>
        </w:rPr>
        <w:t>- مجله التمدن الاسلامى</w:t>
      </w:r>
      <w:r w:rsidR="00365E1F">
        <w:rPr>
          <w:rtl/>
          <w:lang w:bidi="fa-IR"/>
        </w:rPr>
        <w:t>،</w:t>
      </w:r>
      <w:r w:rsidR="00365E1F" w:rsidRPr="00365E1F">
        <w:rPr>
          <w:rtl/>
          <w:lang w:bidi="fa-IR"/>
        </w:rPr>
        <w:t xml:space="preserve"> شماره </w:t>
      </w:r>
      <w:r>
        <w:rPr>
          <w:rtl/>
          <w:lang w:bidi="fa-IR"/>
        </w:rPr>
        <w:t>22</w:t>
      </w:r>
      <w:r w:rsidR="00365E1F">
        <w:rPr>
          <w:rtl/>
          <w:lang w:bidi="fa-IR"/>
        </w:rPr>
        <w:t>،</w:t>
      </w:r>
      <w:r w:rsidR="00365E1F" w:rsidRPr="00365E1F">
        <w:rPr>
          <w:rtl/>
          <w:lang w:bidi="fa-IR"/>
        </w:rPr>
        <w:t xml:space="preserve"> ص </w:t>
      </w:r>
      <w:r w:rsidR="007A66B6">
        <w:rPr>
          <w:rtl/>
          <w:lang w:bidi="fa-IR"/>
        </w:rPr>
        <w:t>64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09</w:t>
      </w:r>
      <w:r w:rsidR="00365E1F" w:rsidRPr="00365E1F">
        <w:rPr>
          <w:rtl/>
          <w:lang w:bidi="fa-IR"/>
        </w:rPr>
        <w:t>- اتحاف الجماعة</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0</w:t>
      </w:r>
      <w:r w:rsidR="00365E1F" w:rsidRPr="00365E1F">
        <w:rPr>
          <w:rtl/>
          <w:lang w:bidi="fa-IR"/>
        </w:rPr>
        <w:t>- اتحاف الجماعة</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211</w:t>
      </w:r>
      <w:r w:rsidR="00365E1F" w:rsidRPr="00365E1F">
        <w:rPr>
          <w:rtl/>
          <w:lang w:bidi="fa-IR"/>
        </w:rPr>
        <w:t>- المهدى و فقه اشراط الساعة</w:t>
      </w:r>
      <w:r w:rsidR="00365E1F">
        <w:rPr>
          <w:rtl/>
          <w:lang w:bidi="fa-IR"/>
        </w:rPr>
        <w:t>،</w:t>
      </w:r>
      <w:r w:rsidR="00365E1F" w:rsidRPr="00365E1F">
        <w:rPr>
          <w:rtl/>
          <w:lang w:bidi="fa-IR"/>
        </w:rPr>
        <w:t xml:space="preserve"> ص </w:t>
      </w:r>
      <w:r>
        <w:rPr>
          <w:rtl/>
          <w:lang w:bidi="fa-IR"/>
        </w:rPr>
        <w:t>23</w:t>
      </w:r>
      <w:r w:rsidR="00365E1F" w:rsidRPr="00365E1F">
        <w:rPr>
          <w:rtl/>
          <w:lang w:bidi="fa-IR"/>
        </w:rPr>
        <w:t xml:space="preserve"> و </w:t>
      </w:r>
      <w:r>
        <w:rPr>
          <w:rtl/>
          <w:lang w:bidi="fa-IR"/>
        </w:rPr>
        <w:t>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212</w:t>
      </w:r>
      <w:r w:rsidR="00365E1F" w:rsidRPr="00365E1F">
        <w:rPr>
          <w:rtl/>
          <w:lang w:bidi="fa-IR"/>
        </w:rPr>
        <w:t>- سنن ترمذى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213</w:t>
      </w:r>
      <w:r w:rsidR="00365E1F" w:rsidRPr="00365E1F">
        <w:rPr>
          <w:rtl/>
          <w:lang w:bidi="fa-IR"/>
        </w:rPr>
        <w:t>- الضعفاء الكبير</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3</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4</w:t>
      </w:r>
      <w:r w:rsidR="00365E1F" w:rsidRPr="00365E1F">
        <w:rPr>
          <w:rtl/>
          <w:lang w:bidi="fa-IR"/>
        </w:rPr>
        <w:t>- شرح السنه</w:t>
      </w:r>
      <w:r w:rsid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5</w:t>
      </w:r>
      <w:r w:rsidR="00365E1F" w:rsidRPr="00365E1F">
        <w:rPr>
          <w:rtl/>
          <w:lang w:bidi="fa-IR"/>
        </w:rPr>
        <w:t>- مناقب الشافعى</w:t>
      </w:r>
      <w:r w:rsid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6</w:t>
      </w:r>
      <w:r w:rsidR="00365E1F" w:rsidRPr="00365E1F">
        <w:rPr>
          <w:rtl/>
          <w:lang w:bidi="fa-IR"/>
        </w:rPr>
        <w:t>- المستدرك</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465</w:t>
      </w:r>
      <w:r w:rsidR="00365E1F" w:rsidRP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7</w:t>
      </w:r>
      <w:r w:rsidR="00365E1F" w:rsidRPr="00365E1F">
        <w:rPr>
          <w:rtl/>
          <w:lang w:bidi="fa-IR"/>
        </w:rPr>
        <w:t>- به نقل المنار المنيف</w:t>
      </w:r>
      <w:r w:rsidR="00365E1F">
        <w:rPr>
          <w:rtl/>
          <w:lang w:bidi="fa-IR"/>
        </w:rPr>
        <w:t>،</w:t>
      </w:r>
      <w:r w:rsidR="00365E1F" w:rsidRPr="00365E1F">
        <w:rPr>
          <w:rtl/>
          <w:lang w:bidi="fa-IR"/>
        </w:rPr>
        <w:t xml:space="preserve"> ص </w:t>
      </w:r>
      <w:r>
        <w:rPr>
          <w:rtl/>
          <w:lang w:bidi="fa-IR"/>
        </w:rPr>
        <w:t>13</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8</w:t>
      </w:r>
      <w:r w:rsidR="00365E1F" w:rsidRPr="00365E1F">
        <w:rPr>
          <w:rtl/>
          <w:lang w:bidi="fa-IR"/>
        </w:rPr>
        <w:t>- مصابيح السنة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49</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21</w:t>
      </w:r>
      <w:r w:rsidR="007A66B6">
        <w:rPr>
          <w:rtl/>
          <w:lang w:bidi="fa-IR"/>
        </w:rPr>
        <w:t>9</w:t>
      </w:r>
      <w:r w:rsidR="00365E1F" w:rsidRPr="00365E1F">
        <w:rPr>
          <w:rtl/>
          <w:lang w:bidi="fa-IR"/>
        </w:rPr>
        <w:t>- النهاية</w:t>
      </w:r>
      <w:r w:rsidR="00365E1F">
        <w:rPr>
          <w:rtl/>
          <w:lang w:bidi="fa-IR"/>
        </w:rPr>
        <w:t>،</w:t>
      </w:r>
      <w:r w:rsidR="00365E1F" w:rsidRPr="00365E1F">
        <w:rPr>
          <w:rtl/>
          <w:lang w:bidi="fa-IR"/>
        </w:rPr>
        <w:t xml:space="preserve"> ج </w:t>
      </w:r>
      <w:r w:rsidR="007A66B6">
        <w:rPr>
          <w:rtl/>
          <w:lang w:bidi="fa-IR"/>
        </w:rPr>
        <w:t>5</w:t>
      </w:r>
      <w:r w:rsidR="00365E1F" w:rsidRPr="00365E1F">
        <w:rPr>
          <w:rtl/>
          <w:lang w:bidi="fa-IR"/>
        </w:rPr>
        <w:t xml:space="preserve"> ص </w:t>
      </w:r>
      <w:r>
        <w:rPr>
          <w:rtl/>
          <w:lang w:bidi="fa-IR"/>
        </w:rPr>
        <w:t>22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lastRenderedPageBreak/>
        <w:t>22</w:t>
      </w:r>
      <w:r w:rsidR="007A66B6">
        <w:rPr>
          <w:rtl/>
          <w:lang w:bidi="fa-IR"/>
        </w:rPr>
        <w:t>0</w:t>
      </w:r>
      <w:r w:rsidR="00365E1F" w:rsidRPr="00365E1F">
        <w:rPr>
          <w:rtl/>
          <w:lang w:bidi="fa-IR"/>
        </w:rPr>
        <w:t>- التذكرة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99</w:t>
      </w:r>
      <w:r w:rsidR="00365E1F" w:rsidRPr="00365E1F">
        <w:rPr>
          <w:rtl/>
          <w:lang w:bidi="fa-IR"/>
        </w:rPr>
        <w:t>.</w:t>
      </w:r>
    </w:p>
    <w:p w:rsidR="00365E1F" w:rsidRPr="00365E1F" w:rsidRDefault="00BC4DA3" w:rsidP="000A1AC1">
      <w:pPr>
        <w:pStyle w:val="libFootnote0"/>
        <w:rPr>
          <w:lang w:bidi="fa-IR"/>
        </w:rPr>
      </w:pPr>
      <w:r>
        <w:rPr>
          <w:rtl/>
          <w:lang w:bidi="fa-IR"/>
        </w:rPr>
        <w:t>221</w:t>
      </w:r>
      <w:r w:rsidR="00365E1F" w:rsidRPr="00365E1F">
        <w:rPr>
          <w:rtl/>
          <w:lang w:bidi="fa-IR"/>
        </w:rPr>
        <w:t>- لسان العرب</w:t>
      </w:r>
      <w:r w:rsidR="00365E1F">
        <w:rPr>
          <w:rtl/>
          <w:lang w:bidi="fa-IR"/>
        </w:rPr>
        <w:t>،</w:t>
      </w:r>
      <w:r w:rsidR="00365E1F" w:rsidRPr="00365E1F">
        <w:rPr>
          <w:rtl/>
          <w:lang w:bidi="fa-IR"/>
        </w:rPr>
        <w:t xml:space="preserve"> ج </w:t>
      </w:r>
      <w:r>
        <w:rPr>
          <w:rtl/>
          <w:lang w:bidi="fa-IR"/>
        </w:rPr>
        <w:t>2</w:t>
      </w:r>
      <w:r w:rsidR="007A66B6">
        <w:rPr>
          <w:rtl/>
          <w:lang w:bidi="fa-IR"/>
        </w:rPr>
        <w:t>5</w:t>
      </w:r>
      <w:r w:rsidR="00365E1F">
        <w:rPr>
          <w:rtl/>
          <w:lang w:bidi="fa-IR"/>
        </w:rPr>
        <w:t>،</w:t>
      </w:r>
      <w:r w:rsidR="00365E1F" w:rsidRPr="00365E1F">
        <w:rPr>
          <w:rtl/>
          <w:lang w:bidi="fa-IR"/>
        </w:rPr>
        <w:t xml:space="preserve"> ص </w:t>
      </w:r>
      <w:r>
        <w:rPr>
          <w:rtl/>
          <w:lang w:bidi="fa-IR"/>
        </w:rPr>
        <w:t>3</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222</w:t>
      </w:r>
      <w:r w:rsidR="00365E1F" w:rsidRPr="00365E1F">
        <w:rPr>
          <w:rtl/>
          <w:lang w:bidi="fa-IR"/>
        </w:rPr>
        <w:t>- المنهاج السنة</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211</w:t>
      </w:r>
      <w:r w:rsidR="00365E1F" w:rsidRPr="00365E1F">
        <w:rPr>
          <w:rtl/>
          <w:lang w:bidi="fa-IR"/>
        </w:rPr>
        <w:t>.</w:t>
      </w:r>
    </w:p>
    <w:p w:rsidR="00365E1F" w:rsidRPr="00365E1F" w:rsidRDefault="00BC4DA3" w:rsidP="000A1AC1">
      <w:pPr>
        <w:pStyle w:val="libFootnote0"/>
        <w:rPr>
          <w:lang w:bidi="fa-IR"/>
        </w:rPr>
      </w:pPr>
      <w:r>
        <w:rPr>
          <w:rtl/>
          <w:lang w:bidi="fa-IR"/>
        </w:rPr>
        <w:t>223</w:t>
      </w:r>
      <w:r w:rsidR="00365E1F" w:rsidRPr="00365E1F">
        <w:rPr>
          <w:rtl/>
          <w:lang w:bidi="fa-IR"/>
        </w:rPr>
        <w:t>- تهذيب الكمال</w:t>
      </w:r>
      <w:r w:rsidR="00365E1F">
        <w:rPr>
          <w:rtl/>
          <w:lang w:bidi="fa-IR"/>
        </w:rPr>
        <w:t>،</w:t>
      </w:r>
      <w:r w:rsidR="00365E1F" w:rsidRPr="00365E1F">
        <w:rPr>
          <w:rtl/>
          <w:lang w:bidi="fa-IR"/>
        </w:rPr>
        <w:t xml:space="preserve"> ج </w:t>
      </w:r>
      <w:r>
        <w:rPr>
          <w:rtl/>
          <w:lang w:bidi="fa-IR"/>
        </w:rPr>
        <w:t>2</w:t>
      </w:r>
      <w:r w:rsidR="007A66B6">
        <w:rPr>
          <w:rtl/>
          <w:lang w:bidi="fa-IR"/>
        </w:rPr>
        <w:t>5</w:t>
      </w:r>
      <w:r w:rsidR="00365E1F">
        <w:rPr>
          <w:rtl/>
          <w:lang w:bidi="fa-IR"/>
        </w:rPr>
        <w:t>،</w:t>
      </w:r>
      <w:r w:rsidR="00365E1F" w:rsidRPr="00365E1F">
        <w:rPr>
          <w:rtl/>
          <w:lang w:bidi="fa-IR"/>
        </w:rPr>
        <w:t xml:space="preserve"> ص </w:t>
      </w:r>
      <w:r>
        <w:rPr>
          <w:rtl/>
          <w:lang w:bidi="fa-IR"/>
        </w:rPr>
        <w:t>1</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4</w:t>
      </w:r>
      <w:r w:rsidR="00365E1F" w:rsidRPr="00365E1F">
        <w:rPr>
          <w:rtl/>
          <w:lang w:bidi="fa-IR"/>
        </w:rPr>
        <w:t>- تلخيص المستدرك</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46</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5</w:t>
      </w:r>
      <w:r w:rsidR="00365E1F" w:rsidRPr="00365E1F">
        <w:rPr>
          <w:rtl/>
          <w:lang w:bidi="fa-IR"/>
        </w:rPr>
        <w:t>- المنار المنيف</w:t>
      </w:r>
      <w:r w:rsidR="00365E1F">
        <w:rPr>
          <w:rtl/>
          <w:lang w:bidi="fa-IR"/>
        </w:rPr>
        <w:t>،</w:t>
      </w:r>
      <w:r w:rsidR="00365E1F" w:rsidRPr="00365E1F">
        <w:rPr>
          <w:rtl/>
          <w:lang w:bidi="fa-IR"/>
        </w:rPr>
        <w:t xml:space="preserve"> ص </w:t>
      </w:r>
      <w:r>
        <w:rPr>
          <w:rtl/>
          <w:lang w:bidi="fa-IR"/>
        </w:rPr>
        <w:t>13</w:t>
      </w:r>
      <w:r w:rsidR="007A66B6">
        <w:rPr>
          <w:rtl/>
          <w:lang w:bidi="fa-IR"/>
        </w:rPr>
        <w:t>0</w:t>
      </w:r>
      <w:r w:rsidR="00365E1F" w:rsidRPr="00365E1F">
        <w:rPr>
          <w:rtl/>
          <w:lang w:bidi="fa-IR"/>
        </w:rPr>
        <w:t xml:space="preserve"> - </w:t>
      </w:r>
      <w:r>
        <w:rPr>
          <w:rtl/>
          <w:lang w:bidi="fa-IR"/>
        </w:rPr>
        <w:t>13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6</w:t>
      </w:r>
      <w:r w:rsidR="00365E1F" w:rsidRPr="00365E1F">
        <w:rPr>
          <w:rtl/>
          <w:lang w:bidi="fa-IR"/>
        </w:rPr>
        <w:t>- النهاية فى الفتن و الملاحم</w:t>
      </w:r>
      <w:r w:rsidR="00365E1F">
        <w:rPr>
          <w:rtl/>
          <w:lang w:bidi="fa-IR"/>
        </w:rPr>
        <w:t>،</w:t>
      </w:r>
      <w:r w:rsidR="00365E1F" w:rsidRPr="00365E1F">
        <w:rPr>
          <w:rtl/>
          <w:lang w:bidi="fa-IR"/>
        </w:rPr>
        <w:t xml:space="preserve"> ص </w:t>
      </w:r>
      <w:r w:rsidR="007A66B6">
        <w:rPr>
          <w:rtl/>
          <w:lang w:bidi="fa-IR"/>
        </w:rPr>
        <w:t>45</w:t>
      </w:r>
      <w:r w:rsidR="00365E1F" w:rsidRPr="00365E1F">
        <w:rPr>
          <w:rtl/>
          <w:lang w:bidi="fa-IR"/>
        </w:rPr>
        <w:t xml:space="preserve"> - </w:t>
      </w:r>
      <w:r w:rsidR="007A66B6">
        <w:rPr>
          <w:rtl/>
          <w:lang w:bidi="fa-IR"/>
        </w:rPr>
        <w:t>5</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7</w:t>
      </w:r>
      <w:r w:rsidR="00365E1F" w:rsidRPr="00365E1F">
        <w:rPr>
          <w:rtl/>
          <w:lang w:bidi="fa-IR"/>
        </w:rPr>
        <w:t>- شرح مقاصد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312</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8</w:t>
      </w:r>
      <w:r w:rsidR="00365E1F" w:rsidRPr="00365E1F">
        <w:rPr>
          <w:rtl/>
          <w:lang w:bidi="fa-IR"/>
        </w:rPr>
        <w:t>- مجمع الزوائد</w:t>
      </w:r>
      <w:r w:rsidR="00365E1F">
        <w:rPr>
          <w:rtl/>
          <w:lang w:bidi="fa-IR"/>
        </w:rPr>
        <w:t>،</w:t>
      </w:r>
      <w:r w:rsidR="00365E1F" w:rsidRPr="00365E1F">
        <w:rPr>
          <w:rtl/>
          <w:lang w:bidi="fa-IR"/>
        </w:rPr>
        <w:t xml:space="preserve"> ج </w:t>
      </w:r>
      <w:r w:rsidR="007A66B6">
        <w:rPr>
          <w:rtl/>
          <w:lang w:bidi="fa-IR"/>
        </w:rPr>
        <w:t>7</w:t>
      </w:r>
      <w:r w:rsidR="00365E1F">
        <w:rPr>
          <w:rtl/>
          <w:lang w:bidi="fa-IR"/>
        </w:rPr>
        <w:t>،</w:t>
      </w:r>
      <w:r w:rsidR="00365E1F" w:rsidRPr="00365E1F">
        <w:rPr>
          <w:rtl/>
          <w:lang w:bidi="fa-IR"/>
        </w:rPr>
        <w:t xml:space="preserve"> ص </w:t>
      </w:r>
      <w:r>
        <w:rPr>
          <w:rtl/>
          <w:lang w:bidi="fa-IR"/>
        </w:rPr>
        <w:t>31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22</w:t>
      </w:r>
      <w:r w:rsidR="007A66B6">
        <w:rPr>
          <w:rtl/>
          <w:lang w:bidi="fa-IR"/>
        </w:rPr>
        <w:t>9</w:t>
      </w:r>
      <w:r w:rsidR="00365E1F" w:rsidRPr="00365E1F">
        <w:rPr>
          <w:rtl/>
          <w:lang w:bidi="fa-IR"/>
        </w:rPr>
        <w:t>- اسنى المطالب</w:t>
      </w:r>
      <w:r w:rsidR="00365E1F">
        <w:rPr>
          <w:rtl/>
          <w:lang w:bidi="fa-IR"/>
        </w:rPr>
        <w:t>،</w:t>
      </w:r>
      <w:r w:rsidR="00365E1F" w:rsidRPr="00365E1F">
        <w:rPr>
          <w:rtl/>
          <w:lang w:bidi="fa-IR"/>
        </w:rPr>
        <w:t xml:space="preserve"> ص </w:t>
      </w:r>
      <w:r>
        <w:rPr>
          <w:rtl/>
          <w:lang w:bidi="fa-IR"/>
        </w:rPr>
        <w:t>12</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0</w:t>
      </w:r>
      <w:r w:rsidR="00365E1F" w:rsidRPr="00365E1F">
        <w:rPr>
          <w:rtl/>
          <w:lang w:bidi="fa-IR"/>
        </w:rPr>
        <w:t>- مصباح الزجاجه</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6</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231</w:t>
      </w:r>
      <w:r w:rsidR="00365E1F" w:rsidRPr="00365E1F">
        <w:rPr>
          <w:rtl/>
          <w:lang w:bidi="fa-IR"/>
        </w:rPr>
        <w:t>- تهذيب التهذيب</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12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232</w:t>
      </w:r>
      <w:r w:rsidR="00365E1F" w:rsidRPr="00365E1F">
        <w:rPr>
          <w:rtl/>
          <w:lang w:bidi="fa-IR"/>
        </w:rPr>
        <w:t>- الجامع الصغير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w:t>
      </w:r>
      <w:r>
        <w:rPr>
          <w:rtl/>
          <w:lang w:bidi="fa-IR"/>
        </w:rPr>
        <w:t>22</w:t>
      </w:r>
      <w:r w:rsidR="00365E1F" w:rsidRPr="00365E1F">
        <w:rPr>
          <w:rtl/>
          <w:lang w:bidi="fa-IR"/>
        </w:rPr>
        <w:t xml:space="preserve"> و </w:t>
      </w:r>
      <w:r w:rsidR="007A66B6">
        <w:rPr>
          <w:rtl/>
          <w:lang w:bidi="fa-IR"/>
        </w:rPr>
        <w:t>55</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233</w:t>
      </w:r>
      <w:r w:rsidR="00365E1F" w:rsidRPr="00365E1F">
        <w:rPr>
          <w:rtl/>
          <w:lang w:bidi="fa-IR"/>
        </w:rPr>
        <w:t>- اليواقيت و الجواهر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4</w:t>
      </w:r>
      <w:r w:rsidR="00365E1F" w:rsidRPr="00365E1F">
        <w:rPr>
          <w:rtl/>
          <w:lang w:bidi="fa-IR"/>
        </w:rPr>
        <w:t>- الصواع المحرقة</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3</w:t>
      </w:r>
      <w:r w:rsidR="00365E1F" w:rsidRPr="00365E1F">
        <w:rPr>
          <w:rtl/>
          <w:lang w:bidi="fa-IR"/>
        </w:rPr>
        <w:t>؛ القول المختصر</w:t>
      </w:r>
      <w:r w:rsidR="00365E1F">
        <w:rPr>
          <w:rtl/>
          <w:lang w:bidi="fa-IR"/>
        </w:rPr>
        <w:t>،</w:t>
      </w:r>
      <w:r w:rsidR="00365E1F" w:rsidRPr="00365E1F">
        <w:rPr>
          <w:rtl/>
          <w:lang w:bidi="fa-IR"/>
        </w:rPr>
        <w:t xml:space="preserve"> ص </w:t>
      </w:r>
      <w:r>
        <w:rPr>
          <w:rtl/>
          <w:lang w:bidi="fa-IR"/>
        </w:rPr>
        <w:t>2</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5</w:t>
      </w:r>
      <w:r w:rsidR="00365E1F" w:rsidRPr="00365E1F">
        <w:rPr>
          <w:rtl/>
          <w:lang w:bidi="fa-IR"/>
        </w:rPr>
        <w:t>- البرهان فى علامات مهدى آخرالزمان</w:t>
      </w:r>
      <w:r w:rsid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6</w:t>
      </w:r>
      <w:r w:rsidR="00365E1F" w:rsidRPr="00365E1F">
        <w:rPr>
          <w:rtl/>
          <w:lang w:bidi="fa-IR"/>
        </w:rPr>
        <w:t>- فرائد فوائد الفكر</w:t>
      </w:r>
      <w:r w:rsidR="00365E1F">
        <w:rPr>
          <w:rtl/>
          <w:lang w:bidi="fa-IR"/>
        </w:rPr>
        <w:t>،</w:t>
      </w:r>
      <w:r w:rsidR="00365E1F" w:rsidRPr="00365E1F">
        <w:rPr>
          <w:rtl/>
          <w:lang w:bidi="fa-IR"/>
        </w:rPr>
        <w:t xml:space="preserve"> ص </w:t>
      </w:r>
      <w:r w:rsidR="007A66B6">
        <w:rPr>
          <w:rtl/>
          <w:lang w:bidi="fa-IR"/>
        </w:rPr>
        <w:t>60</w:t>
      </w:r>
      <w:r w:rsidR="00365E1F" w:rsidRPr="00365E1F">
        <w:rPr>
          <w:rtl/>
          <w:lang w:bidi="fa-IR"/>
        </w:rPr>
        <w:t xml:space="preserve"> - </w:t>
      </w:r>
      <w:r w:rsidR="007A66B6">
        <w:rPr>
          <w:rtl/>
          <w:lang w:bidi="fa-IR"/>
        </w:rPr>
        <w:t>68</w:t>
      </w:r>
      <w:r w:rsidR="00365E1F" w:rsidRP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7</w:t>
      </w:r>
      <w:r w:rsidR="00365E1F" w:rsidRPr="00365E1F">
        <w:rPr>
          <w:rtl/>
          <w:lang w:bidi="fa-IR"/>
        </w:rPr>
        <w:t>- الاشاعة لاشراط الساعة</w:t>
      </w:r>
      <w:r w:rsidR="00365E1F">
        <w:rPr>
          <w:rtl/>
          <w:lang w:bidi="fa-IR"/>
        </w:rPr>
        <w:t>،</w:t>
      </w:r>
      <w:r w:rsidR="00365E1F" w:rsidRPr="00365E1F">
        <w:rPr>
          <w:rtl/>
          <w:lang w:bidi="fa-IR"/>
        </w:rPr>
        <w:t xml:space="preserve"> ص </w:t>
      </w:r>
      <w:r>
        <w:rPr>
          <w:rtl/>
          <w:lang w:bidi="fa-IR"/>
        </w:rPr>
        <w:t>13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8</w:t>
      </w:r>
      <w:r w:rsidR="00365E1F" w:rsidRPr="00365E1F">
        <w:rPr>
          <w:rtl/>
          <w:lang w:bidi="fa-IR"/>
        </w:rPr>
        <w:t>- شرح المواهب اللدينة</w:t>
      </w:r>
      <w:r w:rsidR="00365E1F">
        <w:rPr>
          <w:rtl/>
          <w:lang w:bidi="fa-IR"/>
        </w:rPr>
        <w:t>.</w:t>
      </w:r>
    </w:p>
    <w:p w:rsidR="00365E1F" w:rsidRPr="00365E1F" w:rsidRDefault="00BC4DA3" w:rsidP="000A1AC1">
      <w:pPr>
        <w:pStyle w:val="libFootnote0"/>
        <w:rPr>
          <w:lang w:bidi="fa-IR"/>
        </w:rPr>
      </w:pPr>
      <w:r>
        <w:rPr>
          <w:rtl/>
          <w:lang w:bidi="fa-IR"/>
        </w:rPr>
        <w:t>23</w:t>
      </w:r>
      <w:r w:rsidR="007A66B6">
        <w:rPr>
          <w:rtl/>
          <w:lang w:bidi="fa-IR"/>
        </w:rPr>
        <w:t>9</w:t>
      </w:r>
      <w:r w:rsidR="00365E1F" w:rsidRPr="00365E1F">
        <w:rPr>
          <w:rtl/>
          <w:lang w:bidi="fa-IR"/>
        </w:rPr>
        <w:t>- شرح احياء الميت فى فضائل آل البيت</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40</w:t>
      </w:r>
      <w:r w:rsidR="00365E1F" w:rsidRPr="00365E1F">
        <w:rPr>
          <w:rtl/>
          <w:lang w:bidi="fa-IR"/>
        </w:rPr>
        <w:t>- اللوامع</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w:t>
      </w:r>
      <w:r>
        <w:rPr>
          <w:rtl/>
          <w:lang w:bidi="fa-IR"/>
        </w:rPr>
        <w:t>1</w:t>
      </w:r>
      <w:r w:rsidR="00365E1F" w:rsidRPr="00365E1F">
        <w:rPr>
          <w:rtl/>
          <w:lang w:bidi="fa-IR"/>
        </w:rPr>
        <w:t>- تاج العروس</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332</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w:t>
      </w:r>
      <w:r>
        <w:rPr>
          <w:rtl/>
          <w:lang w:bidi="fa-IR"/>
        </w:rPr>
        <w:t>2</w:t>
      </w:r>
      <w:r w:rsidR="00365E1F" w:rsidRPr="00365E1F">
        <w:rPr>
          <w:rtl/>
          <w:lang w:bidi="fa-IR"/>
        </w:rPr>
        <w:t>- اسعاف الراغبين</w:t>
      </w:r>
      <w:r w:rsidR="00365E1F">
        <w:rPr>
          <w:rtl/>
          <w:lang w:bidi="fa-IR"/>
        </w:rPr>
        <w:t>،</w:t>
      </w:r>
      <w:r w:rsidR="00365E1F" w:rsidRPr="00365E1F">
        <w:rPr>
          <w:rtl/>
          <w:lang w:bidi="fa-IR"/>
        </w:rPr>
        <w:t xml:space="preserve"> ص </w:t>
      </w:r>
      <w:r>
        <w:rPr>
          <w:rtl/>
          <w:lang w:bidi="fa-IR"/>
        </w:rPr>
        <w:t>1</w:t>
      </w:r>
      <w:r w:rsidR="007A66B6">
        <w:rPr>
          <w:rtl/>
          <w:lang w:bidi="fa-IR"/>
        </w:rPr>
        <w:t>45</w:t>
      </w:r>
      <w:r w:rsidR="00365E1F" w:rsidRPr="00365E1F">
        <w:rPr>
          <w:rtl/>
          <w:lang w:bidi="fa-IR"/>
        </w:rPr>
        <w:t xml:space="preserve"> - </w:t>
      </w:r>
      <w:r>
        <w:rPr>
          <w:rtl/>
          <w:lang w:bidi="fa-IR"/>
        </w:rPr>
        <w:t>1</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w:t>
      </w:r>
      <w:r>
        <w:rPr>
          <w:rtl/>
          <w:lang w:bidi="fa-IR"/>
        </w:rPr>
        <w:t>3</w:t>
      </w:r>
      <w:r w:rsidR="00365E1F" w:rsidRPr="00365E1F">
        <w:rPr>
          <w:rtl/>
          <w:lang w:bidi="fa-IR"/>
        </w:rPr>
        <w:t>- سبائك الذهب</w:t>
      </w:r>
      <w:r w:rsidR="00365E1F">
        <w:rPr>
          <w:rtl/>
          <w:lang w:bidi="fa-IR"/>
        </w:rPr>
        <w:t>،</w:t>
      </w:r>
      <w:r w:rsidR="00365E1F" w:rsidRPr="00365E1F">
        <w:rPr>
          <w:rtl/>
          <w:lang w:bidi="fa-IR"/>
        </w:rPr>
        <w:t xml:space="preserve"> ص </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44</w:t>
      </w:r>
      <w:r w:rsidR="00365E1F" w:rsidRPr="00365E1F">
        <w:rPr>
          <w:rtl/>
          <w:lang w:bidi="fa-IR"/>
        </w:rPr>
        <w:t>- به نقل از قنوجى در الاذاعة</w:t>
      </w:r>
      <w:r w:rsidR="00365E1F">
        <w:rPr>
          <w:rtl/>
          <w:lang w:bidi="fa-IR"/>
        </w:rPr>
        <w:t>،</w:t>
      </w:r>
      <w:r w:rsidR="00365E1F" w:rsidRPr="00365E1F">
        <w:rPr>
          <w:rtl/>
          <w:lang w:bidi="fa-IR"/>
        </w:rPr>
        <w:t xml:space="preserve"> ص </w:t>
      </w:r>
      <w:r>
        <w:rPr>
          <w:rtl/>
          <w:lang w:bidi="fa-IR"/>
        </w:rPr>
        <w:t>12</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45</w:t>
      </w:r>
      <w:r w:rsidR="00365E1F" w:rsidRPr="00365E1F">
        <w:rPr>
          <w:rtl/>
          <w:lang w:bidi="fa-IR"/>
        </w:rPr>
        <w:t>- نور الابصار</w:t>
      </w:r>
      <w:r w:rsidR="00365E1F">
        <w:rPr>
          <w:rtl/>
          <w:lang w:bidi="fa-IR"/>
        </w:rPr>
        <w:t>،</w:t>
      </w:r>
      <w:r w:rsidR="00365E1F" w:rsidRPr="00365E1F">
        <w:rPr>
          <w:rtl/>
          <w:lang w:bidi="fa-IR"/>
        </w:rPr>
        <w:t xml:space="preserve"> ص </w:t>
      </w:r>
      <w:r>
        <w:rPr>
          <w:rtl/>
          <w:lang w:bidi="fa-IR"/>
        </w:rPr>
        <w:t>1</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46</w:t>
      </w:r>
      <w:r w:rsidR="00365E1F" w:rsidRPr="00365E1F">
        <w:rPr>
          <w:rtl/>
          <w:lang w:bidi="fa-IR"/>
        </w:rPr>
        <w:t>- الفتوحات الاسلامية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90</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47</w:t>
      </w:r>
      <w:r w:rsidR="00365E1F" w:rsidRPr="00365E1F">
        <w:rPr>
          <w:rtl/>
          <w:lang w:bidi="fa-IR"/>
        </w:rPr>
        <w:t>- القطر الشهدى</w:t>
      </w:r>
      <w:r w:rsidR="00365E1F">
        <w:rPr>
          <w:rtl/>
          <w:lang w:bidi="fa-IR"/>
        </w:rPr>
        <w:t>،</w:t>
      </w:r>
      <w:r w:rsidR="00365E1F" w:rsidRPr="00365E1F">
        <w:rPr>
          <w:rtl/>
          <w:lang w:bidi="fa-IR"/>
        </w:rPr>
        <w:t xml:space="preserve"> ص </w:t>
      </w:r>
      <w:r w:rsidR="007A66B6">
        <w:rPr>
          <w:rtl/>
          <w:lang w:bidi="fa-IR"/>
        </w:rPr>
        <w:t>68</w:t>
      </w:r>
      <w:r w:rsidR="00365E1F" w:rsidRPr="00365E1F">
        <w:rPr>
          <w:rtl/>
          <w:lang w:bidi="fa-IR"/>
        </w:rPr>
        <w:t>.</w:t>
      </w:r>
    </w:p>
    <w:p w:rsidR="00365E1F" w:rsidRPr="00365E1F" w:rsidRDefault="00BC4DA3" w:rsidP="000A1AC1">
      <w:pPr>
        <w:pStyle w:val="libFootnote0"/>
        <w:rPr>
          <w:lang w:bidi="fa-IR"/>
        </w:rPr>
      </w:pPr>
      <w:r>
        <w:rPr>
          <w:rtl/>
          <w:lang w:bidi="fa-IR"/>
        </w:rPr>
        <w:lastRenderedPageBreak/>
        <w:t>2</w:t>
      </w:r>
      <w:r w:rsidR="007A66B6">
        <w:rPr>
          <w:rtl/>
          <w:lang w:bidi="fa-IR"/>
        </w:rPr>
        <w:t>48</w:t>
      </w:r>
      <w:r w:rsidR="00365E1F" w:rsidRPr="00365E1F">
        <w:rPr>
          <w:rtl/>
          <w:lang w:bidi="fa-IR"/>
        </w:rPr>
        <w:t>- علامات الساعه</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49</w:t>
      </w:r>
      <w:r w:rsidR="00365E1F" w:rsidRPr="00365E1F">
        <w:rPr>
          <w:rtl/>
          <w:lang w:bidi="fa-IR"/>
        </w:rPr>
        <w:t>- العطر الوردى</w:t>
      </w:r>
      <w:r w:rsidR="00365E1F">
        <w:rPr>
          <w:rtl/>
          <w:lang w:bidi="fa-IR"/>
        </w:rPr>
        <w:t>،</w:t>
      </w:r>
      <w:r w:rsidR="00365E1F" w:rsidRPr="00365E1F">
        <w:rPr>
          <w:rtl/>
          <w:lang w:bidi="fa-IR"/>
        </w:rPr>
        <w:t xml:space="preserve"> ص </w:t>
      </w:r>
      <w:r w:rsidR="007A66B6">
        <w:rPr>
          <w:rtl/>
          <w:lang w:bidi="fa-IR"/>
        </w:rPr>
        <w:t>45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50</w:t>
      </w:r>
      <w:r w:rsidR="00365E1F" w:rsidRPr="00365E1F">
        <w:rPr>
          <w:rtl/>
          <w:lang w:bidi="fa-IR"/>
        </w:rPr>
        <w:t>- نظم المتناثر</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w:t>
      </w:r>
      <w:r>
        <w:rPr>
          <w:rtl/>
          <w:lang w:bidi="fa-IR"/>
        </w:rPr>
        <w:t>1</w:t>
      </w:r>
      <w:r w:rsidR="00365E1F" w:rsidRPr="00365E1F">
        <w:rPr>
          <w:rtl/>
          <w:lang w:bidi="fa-IR"/>
        </w:rPr>
        <w:t>- تحفة الاحوذى</w:t>
      </w:r>
      <w:r w:rsidR="00365E1F">
        <w:rPr>
          <w:rtl/>
          <w:lang w:bidi="fa-IR"/>
        </w:rPr>
        <w:t>،</w:t>
      </w:r>
      <w:r w:rsidR="00365E1F" w:rsidRPr="00365E1F">
        <w:rPr>
          <w:rtl/>
          <w:lang w:bidi="fa-IR"/>
        </w:rPr>
        <w:t xml:space="preserve"> ج </w:t>
      </w:r>
      <w:r w:rsidR="007A66B6">
        <w:rPr>
          <w:rtl/>
          <w:lang w:bidi="fa-IR"/>
        </w:rPr>
        <w:t>6</w:t>
      </w:r>
      <w:r w:rsidR="00365E1F">
        <w:rPr>
          <w:rtl/>
          <w:lang w:bidi="fa-IR"/>
        </w:rPr>
        <w:t>،</w:t>
      </w:r>
      <w:r w:rsidR="00365E1F" w:rsidRPr="00365E1F">
        <w:rPr>
          <w:rtl/>
          <w:lang w:bidi="fa-IR"/>
        </w:rPr>
        <w:t xml:space="preserve"> ص </w:t>
      </w:r>
      <w:r>
        <w:rPr>
          <w:rtl/>
          <w:lang w:bidi="fa-IR"/>
        </w:rPr>
        <w:t>3</w:t>
      </w:r>
      <w:r w:rsidR="007A66B6">
        <w:rPr>
          <w:rtl/>
          <w:lang w:bidi="fa-IR"/>
        </w:rPr>
        <w:t>9</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w:t>
      </w:r>
      <w:r>
        <w:rPr>
          <w:rtl/>
          <w:lang w:bidi="fa-IR"/>
        </w:rPr>
        <w:t>2</w:t>
      </w:r>
      <w:r w:rsidR="00365E1F" w:rsidRPr="00365E1F">
        <w:rPr>
          <w:rtl/>
          <w:lang w:bidi="fa-IR"/>
        </w:rPr>
        <w:t>- التاج الجامع للاصول</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w:t>
      </w:r>
      <w:r>
        <w:rPr>
          <w:rtl/>
          <w:lang w:bidi="fa-IR"/>
        </w:rPr>
        <w:t>3</w:t>
      </w:r>
      <w:r w:rsidR="00365E1F" w:rsidRPr="00365E1F">
        <w:rPr>
          <w:rtl/>
          <w:lang w:bidi="fa-IR"/>
        </w:rPr>
        <w:t>- مجله التمدن الاسلامى</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54</w:t>
      </w:r>
      <w:r w:rsidR="00365E1F" w:rsidRPr="00365E1F">
        <w:rPr>
          <w:rtl/>
          <w:lang w:bidi="fa-IR"/>
        </w:rPr>
        <w:t>- البينات</w:t>
      </w:r>
      <w:r w:rsidR="00365E1F">
        <w:rPr>
          <w:rtl/>
          <w:lang w:bidi="fa-IR"/>
        </w:rPr>
        <w:t>،</w:t>
      </w:r>
      <w:r w:rsidR="00365E1F" w:rsidRPr="00365E1F">
        <w:rPr>
          <w:rtl/>
          <w:lang w:bidi="fa-IR"/>
        </w:rPr>
        <w:t xml:space="preserve"> ص </w:t>
      </w:r>
      <w:r>
        <w:rPr>
          <w:rtl/>
          <w:lang w:bidi="fa-IR"/>
        </w:rPr>
        <w:t>11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55</w:t>
      </w:r>
      <w:r w:rsidR="00365E1F" w:rsidRPr="00365E1F">
        <w:rPr>
          <w:rtl/>
          <w:lang w:bidi="fa-IR"/>
        </w:rPr>
        <w:t>- مجله التمدن الاسلامى</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56</w:t>
      </w:r>
      <w:r w:rsidR="00365E1F" w:rsidRPr="00365E1F">
        <w:rPr>
          <w:rtl/>
          <w:lang w:bidi="fa-IR"/>
        </w:rPr>
        <w:t>- عقيدة اهل السنة و الاثر فى المهدى المنتظر.</w:t>
      </w:r>
    </w:p>
    <w:p w:rsidR="00365E1F" w:rsidRPr="00365E1F" w:rsidRDefault="00BC4DA3" w:rsidP="000A1AC1">
      <w:pPr>
        <w:pStyle w:val="libFootnote0"/>
        <w:rPr>
          <w:lang w:bidi="fa-IR"/>
        </w:rPr>
      </w:pPr>
      <w:r>
        <w:rPr>
          <w:rtl/>
          <w:lang w:bidi="fa-IR"/>
        </w:rPr>
        <w:t>2</w:t>
      </w:r>
      <w:r w:rsidR="007A66B6">
        <w:rPr>
          <w:rtl/>
          <w:lang w:bidi="fa-IR"/>
        </w:rPr>
        <w:t>57</w:t>
      </w:r>
      <w:r w:rsidR="00365E1F" w:rsidRPr="00365E1F">
        <w:rPr>
          <w:rtl/>
          <w:lang w:bidi="fa-IR"/>
        </w:rPr>
        <w:t>- الاحتجاج بالاثر على من انكر المهدى</w:t>
      </w:r>
      <w:r w:rsidR="00365E1F">
        <w:rPr>
          <w:rtl/>
          <w:lang w:bidi="fa-IR"/>
        </w:rPr>
        <w:t>،</w:t>
      </w:r>
      <w:r w:rsidR="00365E1F" w:rsidRPr="00365E1F">
        <w:rPr>
          <w:rtl/>
          <w:lang w:bidi="fa-IR"/>
        </w:rPr>
        <w:t xml:space="preserve"> ص </w:t>
      </w:r>
      <w:r w:rsidR="007A66B6">
        <w:rPr>
          <w:rtl/>
          <w:lang w:bidi="fa-IR"/>
        </w:rPr>
        <w:t>70</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58</w:t>
      </w:r>
      <w:r w:rsidR="00365E1F" w:rsidRPr="00365E1F">
        <w:rPr>
          <w:rtl/>
          <w:lang w:bidi="fa-IR"/>
        </w:rPr>
        <w:t>- الامام المهدى عند اهل السنة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32</w:t>
      </w:r>
      <w:r w:rsidR="007A66B6">
        <w:rPr>
          <w:rtl/>
          <w:lang w:bidi="fa-IR"/>
        </w:rPr>
        <w:t>4</w:t>
      </w:r>
      <w:r w:rsidR="00365E1F">
        <w:rPr>
          <w:rtl/>
          <w:lang w:bidi="fa-IR"/>
        </w:rPr>
        <w:t>،</w:t>
      </w:r>
      <w:r w:rsidR="00365E1F" w:rsidRPr="00365E1F">
        <w:rPr>
          <w:rtl/>
          <w:lang w:bidi="fa-IR"/>
        </w:rPr>
        <w:t xml:space="preserve"> به نقل از او.</w:t>
      </w:r>
    </w:p>
    <w:p w:rsidR="00365E1F" w:rsidRPr="00365E1F" w:rsidRDefault="00BC4DA3" w:rsidP="000A1AC1">
      <w:pPr>
        <w:pStyle w:val="libFootnote0"/>
        <w:rPr>
          <w:lang w:bidi="fa-IR"/>
        </w:rPr>
      </w:pPr>
      <w:r>
        <w:rPr>
          <w:rtl/>
          <w:lang w:bidi="fa-IR"/>
        </w:rPr>
        <w:t>2</w:t>
      </w:r>
      <w:r w:rsidR="007A66B6">
        <w:rPr>
          <w:rtl/>
          <w:lang w:bidi="fa-IR"/>
        </w:rPr>
        <w:t>59</w:t>
      </w:r>
      <w:r w:rsidR="00365E1F" w:rsidRPr="00365E1F">
        <w:rPr>
          <w:rtl/>
          <w:lang w:bidi="fa-IR"/>
        </w:rPr>
        <w:t>- ابزار الوهم المكنون</w:t>
      </w:r>
      <w:r w:rsidR="00365E1F">
        <w:rPr>
          <w:rtl/>
          <w:lang w:bidi="fa-IR"/>
        </w:rPr>
        <w:t>،</w:t>
      </w:r>
      <w:r w:rsidR="00365E1F" w:rsidRPr="00365E1F">
        <w:rPr>
          <w:rtl/>
          <w:lang w:bidi="fa-IR"/>
        </w:rPr>
        <w:t xml:space="preserve"> ص </w:t>
      </w:r>
      <w:r w:rsidR="007A66B6">
        <w:rPr>
          <w:rtl/>
          <w:lang w:bidi="fa-IR"/>
        </w:rPr>
        <w:t>4</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60</w:t>
      </w:r>
      <w:r w:rsidR="00365E1F" w:rsidRPr="00365E1F">
        <w:rPr>
          <w:rtl/>
          <w:lang w:bidi="fa-IR"/>
        </w:rPr>
        <w:t>- الاذاعة</w:t>
      </w:r>
      <w:r w:rsidR="00365E1F">
        <w:rPr>
          <w:rtl/>
          <w:lang w:bidi="fa-IR"/>
        </w:rPr>
        <w:t>،</w:t>
      </w:r>
      <w:r w:rsidR="00365E1F" w:rsidRPr="00365E1F">
        <w:rPr>
          <w:rtl/>
          <w:lang w:bidi="fa-IR"/>
        </w:rPr>
        <w:t xml:space="preserve"> ص </w:t>
      </w:r>
      <w:r>
        <w:rPr>
          <w:rtl/>
          <w:lang w:bidi="fa-IR"/>
        </w:rPr>
        <w:t>1</w:t>
      </w:r>
      <w:r w:rsidR="007A66B6">
        <w:rPr>
          <w:rtl/>
          <w:lang w:bidi="fa-IR"/>
        </w:rPr>
        <w:t>46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w:t>
      </w:r>
      <w:r>
        <w:rPr>
          <w:rtl/>
          <w:lang w:bidi="fa-IR"/>
        </w:rPr>
        <w:t>1</w:t>
      </w:r>
      <w:r w:rsidR="00365E1F" w:rsidRPr="00365E1F">
        <w:rPr>
          <w:rtl/>
          <w:lang w:bidi="fa-IR"/>
        </w:rPr>
        <w:t>- مجله التمدن الاسلامى</w:t>
      </w:r>
      <w:r w:rsidR="00365E1F">
        <w:rPr>
          <w:rtl/>
          <w:lang w:bidi="fa-IR"/>
        </w:rPr>
        <w:t>،</w:t>
      </w:r>
      <w:r w:rsidR="00365E1F" w:rsidRPr="00365E1F">
        <w:rPr>
          <w:rtl/>
          <w:lang w:bidi="fa-IR"/>
        </w:rPr>
        <w:t xml:space="preserve"> شماره </w:t>
      </w:r>
      <w:r>
        <w:rPr>
          <w:rtl/>
          <w:lang w:bidi="fa-IR"/>
        </w:rPr>
        <w:t>22</w:t>
      </w:r>
      <w:r w:rsidR="00365E1F">
        <w:rPr>
          <w:rtl/>
          <w:lang w:bidi="fa-IR"/>
        </w:rPr>
        <w:t>،</w:t>
      </w:r>
      <w:r w:rsidR="00365E1F" w:rsidRPr="00365E1F">
        <w:rPr>
          <w:rtl/>
          <w:lang w:bidi="fa-IR"/>
        </w:rPr>
        <w:t xml:space="preserve"> ص </w:t>
      </w:r>
      <w:r w:rsidR="007A66B6">
        <w:rPr>
          <w:rtl/>
          <w:lang w:bidi="fa-IR"/>
        </w:rPr>
        <w:t>64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w:t>
      </w:r>
      <w:r>
        <w:rPr>
          <w:rtl/>
          <w:lang w:bidi="fa-IR"/>
        </w:rPr>
        <w:t>2</w:t>
      </w:r>
      <w:r w:rsidR="00365E1F" w:rsidRPr="00365E1F">
        <w:rPr>
          <w:rtl/>
          <w:lang w:bidi="fa-IR"/>
        </w:rPr>
        <w:t>- مجله الجماعة الاسلامية</w:t>
      </w:r>
      <w:r w:rsidR="00365E1F">
        <w:rPr>
          <w:rtl/>
          <w:lang w:bidi="fa-IR"/>
        </w:rPr>
        <w:t>،</w:t>
      </w:r>
      <w:r w:rsidR="00365E1F" w:rsidRPr="00365E1F">
        <w:rPr>
          <w:rtl/>
          <w:lang w:bidi="fa-IR"/>
        </w:rPr>
        <w:t xml:space="preserve"> شماره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w:t>
      </w:r>
      <w:r>
        <w:rPr>
          <w:rtl/>
          <w:lang w:bidi="fa-IR"/>
        </w:rPr>
        <w:t>3</w:t>
      </w:r>
      <w:r w:rsidR="00365E1F" w:rsidRPr="00365E1F">
        <w:rPr>
          <w:rtl/>
          <w:lang w:bidi="fa-IR"/>
        </w:rPr>
        <w:t>- البرهان</w:t>
      </w:r>
      <w:r w:rsidR="00365E1F">
        <w:rPr>
          <w:rtl/>
          <w:lang w:bidi="fa-IR"/>
        </w:rPr>
        <w:t>،</w:t>
      </w:r>
      <w:r w:rsidR="00365E1F" w:rsidRPr="00365E1F">
        <w:rPr>
          <w:rtl/>
          <w:lang w:bidi="fa-IR"/>
        </w:rPr>
        <w:t xml:space="preserve"> ص </w:t>
      </w:r>
      <w:r>
        <w:rPr>
          <w:rtl/>
          <w:lang w:bidi="fa-IR"/>
        </w:rPr>
        <w:t>1</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64</w:t>
      </w:r>
      <w:r w:rsidR="00365E1F" w:rsidRPr="00365E1F">
        <w:rPr>
          <w:rtl/>
          <w:lang w:bidi="fa-IR"/>
        </w:rPr>
        <w:t>- المهدى المنتظر</w:t>
      </w:r>
      <w:r w:rsidR="00365E1F">
        <w:rPr>
          <w:rtl/>
          <w:lang w:bidi="fa-IR"/>
        </w:rPr>
        <w:t>،</w:t>
      </w:r>
      <w:r w:rsidR="00365E1F" w:rsidRPr="00365E1F">
        <w:rPr>
          <w:rtl/>
          <w:lang w:bidi="fa-IR"/>
        </w:rPr>
        <w:t xml:space="preserve"> ص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65</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75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46</w:t>
      </w:r>
      <w:r w:rsidR="00365E1F">
        <w:rPr>
          <w:rtl/>
          <w:lang w:bidi="fa-IR"/>
        </w:rPr>
        <w:t>،</w:t>
      </w:r>
      <w:r w:rsidR="00365E1F" w:rsidRPr="00365E1F">
        <w:rPr>
          <w:rtl/>
          <w:lang w:bidi="fa-IR"/>
        </w:rPr>
        <w:t xml:space="preserve"> ص </w:t>
      </w:r>
      <w:r>
        <w:rPr>
          <w:rtl/>
          <w:lang w:bidi="fa-IR"/>
        </w:rPr>
        <w:t>2</w:t>
      </w:r>
      <w:r w:rsidR="007A66B6">
        <w:rPr>
          <w:rtl/>
          <w:lang w:bidi="fa-IR"/>
        </w:rPr>
        <w:t>0</w:t>
      </w:r>
      <w:r>
        <w:rPr>
          <w:rtl/>
          <w:lang w:bidi="fa-IR"/>
        </w:rPr>
        <w:t>2</w:t>
      </w:r>
      <w:r w:rsidR="00365E1F">
        <w:rPr>
          <w:rtl/>
          <w:lang w:bidi="fa-IR"/>
        </w:rPr>
        <w:t>،</w:t>
      </w:r>
      <w:r w:rsidR="00365E1F" w:rsidRPr="00365E1F">
        <w:rPr>
          <w:rtl/>
          <w:lang w:bidi="fa-IR"/>
        </w:rPr>
        <w:t xml:space="preserve"> ح </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Pr>
          <w:rtl/>
          <w:lang w:bidi="fa-IR"/>
        </w:rPr>
        <w:t>،</w:t>
      </w:r>
      <w:r w:rsidR="00365E1F" w:rsidRPr="00365E1F">
        <w:rPr>
          <w:rtl/>
          <w:lang w:bidi="fa-IR"/>
        </w:rPr>
        <w:t xml:space="preserve"> ح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68</w:t>
      </w:r>
      <w:r w:rsidR="00365E1F" w:rsidRPr="00365E1F">
        <w:rPr>
          <w:rtl/>
          <w:lang w:bidi="fa-IR"/>
        </w:rPr>
        <w:t>- فرائد السمطين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7</w:t>
      </w:r>
      <w:r w:rsidR="00365E1F">
        <w:rPr>
          <w:rtl/>
          <w:lang w:bidi="fa-IR"/>
        </w:rPr>
        <w:t>،</w:t>
      </w:r>
      <w:r w:rsidR="00365E1F" w:rsidRPr="00365E1F">
        <w:rPr>
          <w:rtl/>
          <w:lang w:bidi="fa-IR"/>
        </w:rPr>
        <w:t xml:space="preserve"> ح </w:t>
      </w:r>
      <w:r w:rsidR="007A66B6">
        <w:rPr>
          <w:rtl/>
          <w:lang w:bidi="fa-IR"/>
        </w:rPr>
        <w:t>59</w:t>
      </w:r>
      <w:r>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49</w:t>
      </w:r>
      <w:r w:rsidR="00365E1F">
        <w:rPr>
          <w:rtl/>
          <w:lang w:bidi="fa-IR"/>
        </w:rPr>
        <w:t>،</w:t>
      </w:r>
      <w:r w:rsidR="00365E1F" w:rsidRPr="00365E1F">
        <w:rPr>
          <w:rtl/>
          <w:lang w:bidi="fa-IR"/>
        </w:rPr>
        <w:t xml:space="preserve"> ص </w:t>
      </w:r>
      <w:r>
        <w:rPr>
          <w:rtl/>
          <w:lang w:bidi="fa-IR"/>
        </w:rPr>
        <w:t>23</w:t>
      </w:r>
      <w:r w:rsidR="007A66B6">
        <w:rPr>
          <w:rtl/>
          <w:lang w:bidi="fa-IR"/>
        </w:rPr>
        <w:t>9</w:t>
      </w:r>
      <w:r w:rsidR="00365E1F">
        <w:rPr>
          <w:rtl/>
          <w:lang w:bidi="fa-IR"/>
        </w:rPr>
        <w:t>،</w:t>
      </w:r>
      <w:r w:rsidR="00365E1F" w:rsidRPr="00365E1F">
        <w:rPr>
          <w:rtl/>
          <w:lang w:bidi="fa-IR"/>
        </w:rPr>
        <w:t xml:space="preserve"> ح </w:t>
      </w:r>
      <w:r w:rsidR="007A66B6">
        <w:rPr>
          <w:rtl/>
          <w:lang w:bidi="fa-IR"/>
        </w:rPr>
        <w:t>9</w:t>
      </w:r>
    </w:p>
    <w:p w:rsidR="00365E1F" w:rsidRPr="00365E1F" w:rsidRDefault="00BC4DA3" w:rsidP="000A1AC1">
      <w:pPr>
        <w:pStyle w:val="libFootnote0"/>
        <w:rPr>
          <w:lang w:bidi="fa-IR"/>
        </w:rPr>
      </w:pPr>
      <w:r>
        <w:rPr>
          <w:rtl/>
          <w:lang w:bidi="fa-IR"/>
        </w:rPr>
        <w:t>2</w:t>
      </w:r>
      <w:r w:rsidR="007A66B6">
        <w:rPr>
          <w:rtl/>
          <w:lang w:bidi="fa-IR"/>
        </w:rPr>
        <w:t>69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50</w:t>
      </w:r>
      <w:r w:rsidR="00365E1F">
        <w:rPr>
          <w:rtl/>
          <w:lang w:bidi="fa-IR"/>
        </w:rPr>
        <w:t>،</w:t>
      </w:r>
      <w:r w:rsidR="00365E1F" w:rsidRPr="00365E1F">
        <w:rPr>
          <w:rtl/>
          <w:lang w:bidi="fa-IR"/>
        </w:rPr>
        <w:t xml:space="preserve"> ص </w:t>
      </w:r>
      <w:r>
        <w:rPr>
          <w:rtl/>
          <w:lang w:bidi="fa-IR"/>
        </w:rPr>
        <w:t>2</w:t>
      </w:r>
      <w:r w:rsidR="007A66B6">
        <w:rPr>
          <w:rtl/>
          <w:lang w:bidi="fa-IR"/>
        </w:rPr>
        <w:t>75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70</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50</w:t>
      </w:r>
      <w:r w:rsidR="00365E1F">
        <w:rPr>
          <w:rtl/>
          <w:lang w:bidi="fa-IR"/>
        </w:rPr>
        <w:t>،</w:t>
      </w:r>
      <w:r w:rsidR="00365E1F" w:rsidRPr="00365E1F">
        <w:rPr>
          <w:rtl/>
          <w:lang w:bidi="fa-IR"/>
        </w:rPr>
        <w:t xml:space="preserve"> ص </w:t>
      </w:r>
      <w:r>
        <w:rPr>
          <w:rtl/>
          <w:lang w:bidi="fa-IR"/>
        </w:rPr>
        <w:t>2</w:t>
      </w:r>
      <w:r w:rsidR="007A66B6">
        <w:rPr>
          <w:rtl/>
          <w:lang w:bidi="fa-IR"/>
        </w:rPr>
        <w:t>75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w:t>
      </w:r>
      <w:r>
        <w:rPr>
          <w:rtl/>
          <w:lang w:bidi="fa-IR"/>
        </w:rPr>
        <w:t>1</w:t>
      </w:r>
      <w:r w:rsidR="00365E1F" w:rsidRPr="00365E1F">
        <w:rPr>
          <w:rtl/>
          <w:lang w:bidi="fa-IR"/>
        </w:rPr>
        <w:t>- ينابيع المودة</w:t>
      </w:r>
      <w:r w:rsidR="00365E1F">
        <w:rPr>
          <w:rtl/>
          <w:lang w:bidi="fa-IR"/>
        </w:rPr>
        <w:t>،</w:t>
      </w:r>
      <w:r w:rsidR="00365E1F" w:rsidRPr="00365E1F">
        <w:rPr>
          <w:rtl/>
          <w:lang w:bidi="fa-IR"/>
        </w:rPr>
        <w:t xml:space="preserve"> ص </w:t>
      </w:r>
      <w:r w:rsidR="007A66B6">
        <w:rPr>
          <w:rtl/>
          <w:lang w:bidi="fa-IR"/>
        </w:rPr>
        <w:t>4</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w:t>
      </w:r>
      <w:r>
        <w:rPr>
          <w:rtl/>
          <w:lang w:bidi="fa-IR"/>
        </w:rPr>
        <w:t>2</w:t>
      </w:r>
      <w:r w:rsidR="00365E1F" w:rsidRPr="00365E1F">
        <w:rPr>
          <w:rtl/>
          <w:lang w:bidi="fa-IR"/>
        </w:rPr>
        <w:t>- مطالب السوؤل</w:t>
      </w:r>
      <w:r w:rsidR="00365E1F">
        <w:rPr>
          <w:rtl/>
          <w:lang w:bidi="fa-IR"/>
        </w:rPr>
        <w:t>،</w:t>
      </w:r>
      <w:r w:rsidR="00365E1F" w:rsidRPr="00365E1F">
        <w:rPr>
          <w:rtl/>
          <w:lang w:bidi="fa-IR"/>
        </w:rPr>
        <w:t xml:space="preserve"> ص </w:t>
      </w:r>
      <w:r>
        <w:rPr>
          <w:rtl/>
          <w:lang w:bidi="fa-IR"/>
        </w:rPr>
        <w:t>1</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w:t>
      </w:r>
      <w:r>
        <w:rPr>
          <w:rtl/>
          <w:lang w:bidi="fa-IR"/>
        </w:rPr>
        <w:t>3</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40</w:t>
      </w:r>
      <w:r w:rsidR="00365E1F" w:rsidRPr="00365E1F">
        <w:rPr>
          <w:rtl/>
          <w:lang w:bidi="fa-IR"/>
        </w:rPr>
        <w:t>؛ الزام الناصب</w:t>
      </w:r>
      <w:r w:rsidR="00365E1F">
        <w:rPr>
          <w:rtl/>
          <w:lang w:bidi="fa-IR"/>
        </w:rPr>
        <w:t>،</w:t>
      </w:r>
      <w:r w:rsidR="00365E1F" w:rsidRPr="00365E1F">
        <w:rPr>
          <w:rtl/>
          <w:lang w:bidi="fa-IR"/>
        </w:rPr>
        <w:t xml:space="preserve"> ص </w:t>
      </w:r>
      <w:r w:rsidR="007A66B6">
        <w:rPr>
          <w:rtl/>
          <w:lang w:bidi="fa-IR"/>
        </w:rPr>
        <w:t>95</w:t>
      </w:r>
    </w:p>
    <w:p w:rsidR="00365E1F" w:rsidRPr="00365E1F" w:rsidRDefault="00BC4DA3" w:rsidP="000A1AC1">
      <w:pPr>
        <w:pStyle w:val="libFootnote0"/>
        <w:rPr>
          <w:lang w:bidi="fa-IR"/>
        </w:rPr>
      </w:pPr>
      <w:r>
        <w:rPr>
          <w:rtl/>
          <w:lang w:bidi="fa-IR"/>
        </w:rPr>
        <w:t>2</w:t>
      </w:r>
      <w:r w:rsidR="007A66B6">
        <w:rPr>
          <w:rtl/>
          <w:lang w:bidi="fa-IR"/>
        </w:rPr>
        <w:t>74</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33</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75</w:t>
      </w:r>
      <w:r w:rsidR="00365E1F" w:rsidRPr="00365E1F">
        <w:rPr>
          <w:rtl/>
          <w:lang w:bidi="fa-IR"/>
        </w:rPr>
        <w:t>- اللالى المنتظمة و الدرر الثمينة</w:t>
      </w:r>
      <w:r w:rsidR="00365E1F">
        <w:rPr>
          <w:rtl/>
          <w:lang w:bidi="fa-IR"/>
        </w:rPr>
        <w:t>،</w:t>
      </w:r>
      <w:r w:rsidR="00365E1F" w:rsidRPr="00365E1F">
        <w:rPr>
          <w:rtl/>
          <w:lang w:bidi="fa-IR"/>
        </w:rPr>
        <w:t xml:space="preserve"> ص </w:t>
      </w:r>
      <w:r w:rsidR="007A66B6">
        <w:rPr>
          <w:rtl/>
          <w:lang w:bidi="fa-IR"/>
        </w:rPr>
        <w:t>79</w:t>
      </w:r>
      <w:r w:rsidR="00365E1F" w:rsidRPr="00365E1F">
        <w:rPr>
          <w:rtl/>
          <w:lang w:bidi="fa-IR"/>
        </w:rPr>
        <w:t xml:space="preserve"> و </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lastRenderedPageBreak/>
        <w:t>2</w:t>
      </w:r>
      <w:r w:rsidR="007A66B6">
        <w:rPr>
          <w:rtl/>
          <w:lang w:bidi="fa-IR"/>
        </w:rPr>
        <w:t>76</w:t>
      </w:r>
      <w:r w:rsidR="00365E1F" w:rsidRPr="00365E1F">
        <w:rPr>
          <w:rtl/>
          <w:lang w:bidi="fa-IR"/>
        </w:rPr>
        <w:t>- الائمة الاثنى عشر</w:t>
      </w:r>
      <w:r w:rsidR="00365E1F">
        <w:rPr>
          <w:rtl/>
          <w:lang w:bidi="fa-IR"/>
        </w:rPr>
        <w:t>،</w:t>
      </w:r>
      <w:r w:rsidR="00365E1F" w:rsidRPr="00365E1F">
        <w:rPr>
          <w:rtl/>
          <w:lang w:bidi="fa-IR"/>
        </w:rPr>
        <w:t xml:space="preserve"> ص </w:t>
      </w:r>
      <w:r>
        <w:rPr>
          <w:rtl/>
          <w:lang w:bidi="fa-IR"/>
        </w:rPr>
        <w:t>11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77</w:t>
      </w:r>
      <w:r w:rsidR="00365E1F" w:rsidRPr="00365E1F">
        <w:rPr>
          <w:rtl/>
          <w:lang w:bidi="fa-IR"/>
        </w:rPr>
        <w:t>- تاريخ الادب العربى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697</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78</w:t>
      </w:r>
      <w:r w:rsidR="00365E1F" w:rsidRPr="00365E1F">
        <w:rPr>
          <w:rtl/>
          <w:lang w:bidi="fa-IR"/>
        </w:rPr>
        <w:t>- وفيات الاعيان</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7</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79</w:t>
      </w:r>
      <w:r w:rsidR="00365E1F" w:rsidRPr="00365E1F">
        <w:rPr>
          <w:rtl/>
          <w:lang w:bidi="fa-IR"/>
        </w:rPr>
        <w:t>- طبقات ابن سعد</w:t>
      </w:r>
      <w:r w:rsidR="00365E1F">
        <w:rPr>
          <w:rtl/>
          <w:lang w:bidi="fa-IR"/>
        </w:rPr>
        <w:t>،</w:t>
      </w:r>
      <w:r w:rsidR="00365E1F" w:rsidRPr="00365E1F">
        <w:rPr>
          <w:rtl/>
          <w:lang w:bidi="fa-IR"/>
        </w:rPr>
        <w:t xml:space="preserve"> ج </w:t>
      </w:r>
      <w:r w:rsidR="007A66B6">
        <w:rPr>
          <w:rtl/>
          <w:lang w:bidi="fa-IR"/>
        </w:rPr>
        <w:t>5</w:t>
      </w:r>
      <w:r w:rsidR="00365E1F" w:rsidRPr="00365E1F">
        <w:rPr>
          <w:rtl/>
          <w:lang w:bidi="fa-IR"/>
        </w:rPr>
        <w:t xml:space="preserve"> ص </w:t>
      </w:r>
      <w:r>
        <w:rPr>
          <w:rtl/>
          <w:lang w:bidi="fa-IR"/>
        </w:rPr>
        <w:t>1</w:t>
      </w:r>
      <w:r w:rsidR="007A66B6">
        <w:rPr>
          <w:rtl/>
          <w:lang w:bidi="fa-IR"/>
        </w:rPr>
        <w:t>6</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80</w:t>
      </w:r>
      <w:r w:rsidR="00365E1F" w:rsidRPr="00365E1F">
        <w:rPr>
          <w:rtl/>
          <w:lang w:bidi="fa-IR"/>
        </w:rPr>
        <w:t>- فرق الشيعه</w:t>
      </w:r>
      <w:r w:rsidR="00365E1F">
        <w:rPr>
          <w:rtl/>
          <w:lang w:bidi="fa-IR"/>
        </w:rPr>
        <w:t>،</w:t>
      </w:r>
      <w:r w:rsidR="00365E1F" w:rsidRPr="00365E1F">
        <w:rPr>
          <w:rtl/>
          <w:lang w:bidi="fa-IR"/>
        </w:rPr>
        <w:t xml:space="preserve"> ص </w:t>
      </w:r>
      <w:r>
        <w:rPr>
          <w:rtl/>
          <w:lang w:bidi="fa-IR"/>
        </w:rPr>
        <w:t>31</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w:t>
      </w:r>
      <w:r>
        <w:rPr>
          <w:rtl/>
          <w:lang w:bidi="fa-IR"/>
        </w:rPr>
        <w:t>1</w:t>
      </w:r>
      <w:r w:rsidR="00365E1F" w:rsidRPr="00365E1F">
        <w:rPr>
          <w:rtl/>
          <w:lang w:bidi="fa-IR"/>
        </w:rPr>
        <w:t>- البداية و النهاية</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w:t>
      </w:r>
      <w:r>
        <w:rPr>
          <w:rtl/>
          <w:lang w:bidi="fa-IR"/>
        </w:rPr>
        <w:t>2</w:t>
      </w:r>
      <w:r w:rsidR="00365E1F" w:rsidRPr="00365E1F">
        <w:rPr>
          <w:rtl/>
          <w:lang w:bidi="fa-IR"/>
        </w:rPr>
        <w:t>- الفِصَل</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w:t>
      </w:r>
      <w:r>
        <w:rPr>
          <w:rtl/>
          <w:lang w:bidi="fa-IR"/>
        </w:rPr>
        <w:t>3</w:t>
      </w:r>
      <w:r w:rsidR="00365E1F" w:rsidRPr="00365E1F">
        <w:rPr>
          <w:rtl/>
          <w:lang w:bidi="fa-IR"/>
        </w:rPr>
        <w:t>- الفِصَل</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84</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23</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85</w:t>
      </w:r>
      <w:r w:rsidR="00365E1F" w:rsidRPr="00365E1F">
        <w:rPr>
          <w:rtl/>
          <w:lang w:bidi="fa-IR"/>
        </w:rPr>
        <w:t>- مقاتل الطالبين</w:t>
      </w:r>
      <w:r w:rsidR="00365E1F">
        <w:rPr>
          <w:rtl/>
          <w:lang w:bidi="fa-IR"/>
        </w:rPr>
        <w:t>،</w:t>
      </w:r>
      <w:r w:rsidR="00365E1F" w:rsidRPr="00365E1F">
        <w:rPr>
          <w:rtl/>
          <w:lang w:bidi="fa-IR"/>
        </w:rPr>
        <w:t xml:space="preserve"> ص </w:t>
      </w:r>
      <w:r>
        <w:rPr>
          <w:rtl/>
          <w:lang w:bidi="fa-IR"/>
        </w:rPr>
        <w:t>1</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86</w:t>
      </w:r>
      <w:r w:rsidR="00365E1F" w:rsidRPr="00365E1F">
        <w:rPr>
          <w:rtl/>
          <w:lang w:bidi="fa-IR"/>
        </w:rPr>
        <w:t>- مقاتل الطالبين</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87</w:t>
      </w:r>
      <w:r w:rsidR="00365E1F" w:rsidRPr="00365E1F">
        <w:rPr>
          <w:rtl/>
          <w:lang w:bidi="fa-IR"/>
        </w:rPr>
        <w:t>- ضحى الاسلام</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88</w:t>
      </w:r>
      <w:r w:rsidR="00365E1F" w:rsidRPr="00365E1F">
        <w:rPr>
          <w:rtl/>
          <w:lang w:bidi="fa-IR"/>
        </w:rPr>
        <w:t>- لوامع الانوار</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ص </w:t>
      </w:r>
      <w:r w:rsidR="007A66B6">
        <w:rPr>
          <w:rtl/>
          <w:lang w:bidi="fa-IR"/>
        </w:rPr>
        <w:t>58</w:t>
      </w:r>
      <w:r w:rsidR="00365E1F" w:rsidRPr="00365E1F">
        <w:rPr>
          <w:rtl/>
          <w:lang w:bidi="fa-IR"/>
        </w:rPr>
        <w:t>-</w:t>
      </w:r>
      <w:r w:rsidR="007A66B6">
        <w:rPr>
          <w:rtl/>
          <w:lang w:bidi="fa-IR"/>
        </w:rPr>
        <w:t>64</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89</w:t>
      </w:r>
      <w:r w:rsidR="00365E1F" w:rsidRPr="00365E1F">
        <w:rPr>
          <w:rtl/>
          <w:lang w:bidi="fa-IR"/>
        </w:rPr>
        <w:t>- لوامع الانوار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90</w:t>
      </w:r>
      <w:r w:rsidR="00365E1F" w:rsidRPr="00365E1F">
        <w:rPr>
          <w:rtl/>
          <w:lang w:bidi="fa-IR"/>
        </w:rPr>
        <w:t>- لوامع الانوار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w:t>
      </w:r>
      <w:r>
        <w:rPr>
          <w:rtl/>
          <w:lang w:bidi="fa-IR"/>
        </w:rPr>
        <w:t>1</w:t>
      </w:r>
      <w:r w:rsidR="00365E1F" w:rsidRPr="00365E1F">
        <w:rPr>
          <w:rtl/>
          <w:lang w:bidi="fa-IR"/>
        </w:rPr>
        <w:t>- لوامع الانوار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w:t>
      </w:r>
      <w:r>
        <w:rPr>
          <w:rtl/>
          <w:lang w:bidi="fa-IR"/>
        </w:rPr>
        <w:t>2</w:t>
      </w:r>
      <w:r w:rsidR="00365E1F" w:rsidRPr="00365E1F">
        <w:rPr>
          <w:rtl/>
          <w:lang w:bidi="fa-IR"/>
        </w:rPr>
        <w:t>- كتاب الشافى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w:t>
      </w:r>
      <w:r>
        <w:rPr>
          <w:rtl/>
          <w:lang w:bidi="fa-IR"/>
        </w:rPr>
        <w:t>3</w:t>
      </w:r>
      <w:r w:rsidR="00365E1F" w:rsidRPr="00365E1F">
        <w:rPr>
          <w:rtl/>
          <w:lang w:bidi="fa-IR"/>
        </w:rPr>
        <w:t>- كتاب الشافى</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ص </w:t>
      </w:r>
      <w:r w:rsidR="007A66B6">
        <w:rPr>
          <w:rtl/>
          <w:lang w:bidi="fa-IR"/>
        </w:rPr>
        <w:t>79</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94</w:t>
      </w:r>
      <w:r w:rsidR="00365E1F" w:rsidRPr="00365E1F">
        <w:rPr>
          <w:rtl/>
          <w:lang w:bidi="fa-IR"/>
        </w:rPr>
        <w:t>- مطمح الامال</w:t>
      </w:r>
      <w:r w:rsidR="00365E1F">
        <w:rPr>
          <w:rtl/>
          <w:lang w:bidi="fa-IR"/>
        </w:rPr>
        <w:t>،</w:t>
      </w:r>
      <w:r w:rsidR="00365E1F" w:rsidRPr="00365E1F">
        <w:rPr>
          <w:rtl/>
          <w:lang w:bidi="fa-IR"/>
        </w:rPr>
        <w:t xml:space="preserve"> ص </w:t>
      </w:r>
      <w:r>
        <w:rPr>
          <w:rtl/>
          <w:lang w:bidi="fa-IR"/>
        </w:rPr>
        <w:t>1</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95</w:t>
      </w:r>
      <w:r w:rsidR="00365E1F" w:rsidRPr="00365E1F">
        <w:rPr>
          <w:rtl/>
          <w:lang w:bidi="fa-IR"/>
        </w:rPr>
        <w:t>- بحث حول المهدى</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3</w:t>
      </w:r>
      <w:r w:rsidR="00365E1F" w:rsidRPr="00365E1F">
        <w:rPr>
          <w:rtl/>
          <w:lang w:bidi="fa-IR"/>
        </w:rPr>
        <w:t xml:space="preserve"> و </w:t>
      </w:r>
      <w:r>
        <w:rPr>
          <w:rtl/>
          <w:lang w:bidi="fa-IR"/>
        </w:rPr>
        <w:t>1</w:t>
      </w:r>
      <w:r w:rsidR="007A66B6">
        <w:rPr>
          <w:rtl/>
          <w:lang w:bidi="fa-IR"/>
        </w:rPr>
        <w:t>04</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96</w:t>
      </w:r>
      <w:r w:rsidR="00365E1F" w:rsidRPr="00365E1F">
        <w:rPr>
          <w:rtl/>
          <w:lang w:bidi="fa-IR"/>
        </w:rPr>
        <w:t>- عقائد الاماميه</w:t>
      </w:r>
      <w:r w:rsidR="00365E1F">
        <w:rPr>
          <w:rtl/>
          <w:lang w:bidi="fa-IR"/>
        </w:rPr>
        <w:t>،</w:t>
      </w:r>
      <w:r w:rsidR="00365E1F" w:rsidRPr="00365E1F">
        <w:rPr>
          <w:rtl/>
          <w:lang w:bidi="fa-IR"/>
        </w:rPr>
        <w:t xml:space="preserve"> ص </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97</w:t>
      </w:r>
      <w:r w:rsidR="00365E1F" w:rsidRPr="00365E1F">
        <w:rPr>
          <w:rtl/>
          <w:lang w:bidi="fa-IR"/>
        </w:rPr>
        <w:t xml:space="preserve">- حول المهدى </w:t>
      </w:r>
      <w:r w:rsidRPr="00BC4DA3">
        <w:rPr>
          <w:rStyle w:val="libAlaemChar"/>
          <w:rtl/>
        </w:rPr>
        <w:t>عليه‌السلام</w:t>
      </w:r>
      <w:r w:rsidR="00365E1F">
        <w:rPr>
          <w:rtl/>
          <w:lang w:bidi="fa-IR"/>
        </w:rPr>
        <w:t>،</w:t>
      </w:r>
      <w:r w:rsidR="00365E1F" w:rsidRPr="00365E1F">
        <w:rPr>
          <w:rtl/>
          <w:lang w:bidi="fa-IR"/>
        </w:rPr>
        <w:t xml:space="preserve"> البانى</w:t>
      </w:r>
      <w:r w:rsidR="00365E1F">
        <w:rPr>
          <w:rtl/>
          <w:lang w:bidi="fa-IR"/>
        </w:rPr>
        <w:t>،</w:t>
      </w:r>
      <w:r w:rsidR="00365E1F" w:rsidRPr="00365E1F">
        <w:rPr>
          <w:rtl/>
          <w:lang w:bidi="fa-IR"/>
        </w:rPr>
        <w:t xml:space="preserve"> مجله التمدن الاسلامى</w:t>
      </w:r>
      <w:r w:rsidR="00365E1F">
        <w:rPr>
          <w:rtl/>
          <w:lang w:bidi="fa-IR"/>
        </w:rPr>
        <w:t>،</w:t>
      </w:r>
      <w:r w:rsidR="00365E1F" w:rsidRPr="00365E1F">
        <w:rPr>
          <w:rtl/>
          <w:lang w:bidi="fa-IR"/>
        </w:rPr>
        <w:t xml:space="preserve"> سال </w:t>
      </w:r>
      <w:r>
        <w:rPr>
          <w:rtl/>
          <w:lang w:bidi="fa-IR"/>
        </w:rPr>
        <w:t>13</w:t>
      </w:r>
      <w:r w:rsidR="007A66B6">
        <w:rPr>
          <w:rtl/>
          <w:lang w:bidi="fa-IR"/>
        </w:rPr>
        <w:t>7</w:t>
      </w:r>
      <w:r>
        <w:rPr>
          <w:rtl/>
          <w:lang w:bidi="fa-IR"/>
        </w:rPr>
        <w:t>1</w:t>
      </w:r>
      <w:r w:rsidR="00365E1F" w:rsidRPr="00365E1F">
        <w:rPr>
          <w:rtl/>
          <w:lang w:bidi="fa-IR"/>
        </w:rPr>
        <w:t xml:space="preserve"> ه</w:t>
      </w:r>
      <w:r w:rsid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98</w:t>
      </w:r>
      <w:r w:rsidR="00365E1F" w:rsidRPr="00365E1F">
        <w:rPr>
          <w:rtl/>
          <w:lang w:bidi="fa-IR"/>
        </w:rPr>
        <w:t>- عقيده اهل السنة و الاثر فى المهدى المنتظر</w:t>
      </w:r>
      <w:r w:rsidR="00365E1F">
        <w:rPr>
          <w:rtl/>
          <w:lang w:bidi="fa-IR"/>
        </w:rPr>
        <w:t>،</w:t>
      </w:r>
      <w:r w:rsidR="00365E1F" w:rsidRPr="00365E1F">
        <w:rPr>
          <w:rtl/>
          <w:lang w:bidi="fa-IR"/>
        </w:rPr>
        <w:t xml:space="preserve"> مجله جامعة اسلامية</w:t>
      </w:r>
      <w:r w:rsidR="00365E1F">
        <w:rPr>
          <w:rtl/>
          <w:lang w:bidi="fa-IR"/>
        </w:rPr>
        <w:t>،</w:t>
      </w:r>
      <w:r w:rsidR="00365E1F" w:rsidRPr="00365E1F">
        <w:rPr>
          <w:rtl/>
          <w:lang w:bidi="fa-IR"/>
        </w:rPr>
        <w:t xml:space="preserve"> شماره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2</w:t>
      </w:r>
      <w:r w:rsidR="007A66B6">
        <w:rPr>
          <w:rtl/>
          <w:lang w:bidi="fa-IR"/>
        </w:rPr>
        <w:t>99</w:t>
      </w:r>
      <w:r w:rsidR="00365E1F" w:rsidRPr="00365E1F">
        <w:rPr>
          <w:rtl/>
          <w:lang w:bidi="fa-IR"/>
        </w:rPr>
        <w:t>- عقيدة اهل السنة و الاثر فى المهدى المنتظر</w:t>
      </w:r>
      <w:r w:rsidR="00365E1F">
        <w:rPr>
          <w:rtl/>
          <w:lang w:bidi="fa-IR"/>
        </w:rPr>
        <w:t>،</w:t>
      </w:r>
      <w:r w:rsidR="00365E1F" w:rsidRPr="00365E1F">
        <w:rPr>
          <w:rtl/>
          <w:lang w:bidi="fa-IR"/>
        </w:rPr>
        <w:t xml:space="preserve"> مجله جامعة اسلامية</w:t>
      </w:r>
      <w:r w:rsidR="00365E1F">
        <w:rPr>
          <w:rtl/>
          <w:lang w:bidi="fa-IR"/>
        </w:rPr>
        <w:t>،</w:t>
      </w:r>
      <w:r w:rsidR="00365E1F" w:rsidRPr="00365E1F">
        <w:rPr>
          <w:rtl/>
          <w:lang w:bidi="fa-IR"/>
        </w:rPr>
        <w:t xml:space="preserve"> شماره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00</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w:t>
      </w:r>
      <w:r>
        <w:rPr>
          <w:rtl/>
          <w:lang w:bidi="fa-IR"/>
        </w:rPr>
        <w:t>1</w:t>
      </w:r>
      <w:r w:rsidR="00365E1F" w:rsidRPr="00365E1F">
        <w:rPr>
          <w:rtl/>
          <w:lang w:bidi="fa-IR"/>
        </w:rPr>
        <w:t>- مجله تمدن اسلامى</w:t>
      </w:r>
      <w:r w:rsidR="00365E1F">
        <w:rPr>
          <w:rtl/>
          <w:lang w:bidi="fa-IR"/>
        </w:rPr>
        <w:t>،</w:t>
      </w:r>
      <w:r w:rsidR="00365E1F" w:rsidRPr="00365E1F">
        <w:rPr>
          <w:rtl/>
          <w:lang w:bidi="fa-IR"/>
        </w:rPr>
        <w:t xml:space="preserve"> چاپ دمشق</w:t>
      </w:r>
      <w:r w:rsid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w:t>
      </w:r>
      <w:r>
        <w:rPr>
          <w:rtl/>
          <w:lang w:bidi="fa-IR"/>
        </w:rPr>
        <w:t>2</w:t>
      </w:r>
      <w:r w:rsidR="00365E1F" w:rsidRPr="00365E1F">
        <w:rPr>
          <w:rtl/>
          <w:lang w:bidi="fa-IR"/>
        </w:rPr>
        <w:t>- مجله الجماعة السلاميه</w:t>
      </w:r>
      <w:r w:rsidR="00365E1F">
        <w:rPr>
          <w:rtl/>
          <w:lang w:bidi="fa-IR"/>
        </w:rPr>
        <w:t>،</w:t>
      </w:r>
      <w:r w:rsidR="00365E1F" w:rsidRPr="00365E1F">
        <w:rPr>
          <w:rtl/>
          <w:lang w:bidi="fa-IR"/>
        </w:rPr>
        <w:t xml:space="preserve"> چاپ حجاز.</w:t>
      </w:r>
    </w:p>
    <w:p w:rsidR="00365E1F" w:rsidRPr="00365E1F" w:rsidRDefault="00BC4DA3" w:rsidP="000A1AC1">
      <w:pPr>
        <w:pStyle w:val="libFootnote0"/>
        <w:rPr>
          <w:lang w:bidi="fa-IR"/>
        </w:rPr>
      </w:pPr>
      <w:r>
        <w:rPr>
          <w:rtl/>
          <w:lang w:bidi="fa-IR"/>
        </w:rPr>
        <w:t>3</w:t>
      </w:r>
      <w:r w:rsidR="007A66B6">
        <w:rPr>
          <w:rtl/>
          <w:lang w:bidi="fa-IR"/>
        </w:rPr>
        <w:t>0</w:t>
      </w:r>
      <w:r>
        <w:rPr>
          <w:rtl/>
          <w:lang w:bidi="fa-IR"/>
        </w:rPr>
        <w:t>3</w:t>
      </w:r>
      <w:r w:rsidR="00365E1F" w:rsidRPr="00365E1F">
        <w:rPr>
          <w:rtl/>
          <w:lang w:bidi="fa-IR"/>
        </w:rPr>
        <w:t>- سوره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lastRenderedPageBreak/>
        <w:t>3</w:t>
      </w:r>
      <w:r w:rsidR="007A66B6">
        <w:rPr>
          <w:rtl/>
          <w:lang w:bidi="fa-IR"/>
        </w:rPr>
        <w:t>04</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90</w:t>
      </w:r>
      <w:r w:rsidR="00365E1F">
        <w:rPr>
          <w:rtl/>
          <w:lang w:bidi="fa-IR"/>
        </w:rPr>
        <w:t>،</w:t>
      </w:r>
      <w:r w:rsidR="00365E1F" w:rsidRPr="00365E1F">
        <w:rPr>
          <w:rtl/>
          <w:lang w:bidi="fa-IR"/>
        </w:rPr>
        <w:t xml:space="preserve"> ح </w:t>
      </w:r>
      <w:r>
        <w:rPr>
          <w:rtl/>
          <w:lang w:bidi="fa-IR"/>
        </w:rPr>
        <w:t>212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06</w:t>
      </w:r>
      <w:r w:rsidR="00365E1F" w:rsidRPr="00365E1F">
        <w:rPr>
          <w:rtl/>
          <w:lang w:bidi="fa-IR"/>
        </w:rPr>
        <w:t>- مستدرك حاكم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557</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08</w:t>
      </w:r>
      <w:r w:rsidR="00365E1F" w:rsidRPr="00365E1F">
        <w:rPr>
          <w:rtl/>
          <w:lang w:bidi="fa-IR"/>
        </w:rPr>
        <w:t>- سنن ابن ماجه</w:t>
      </w:r>
      <w:r w:rsidR="00365E1F">
        <w:rPr>
          <w:rtl/>
          <w:lang w:bidi="fa-IR"/>
        </w:rPr>
        <w:t>،</w:t>
      </w:r>
      <w:r w:rsidR="00365E1F" w:rsidRPr="00365E1F">
        <w:rPr>
          <w:rtl/>
          <w:lang w:bidi="fa-IR"/>
        </w:rPr>
        <w:t xml:space="preserve"> ج </w:t>
      </w:r>
      <w:r>
        <w:rPr>
          <w:rtl/>
          <w:lang w:bidi="fa-IR"/>
        </w:rPr>
        <w:t>2</w:t>
      </w:r>
      <w:r w:rsidR="00365E1F" w:rsidRPr="00365E1F">
        <w:rPr>
          <w:rtl/>
          <w:lang w:bidi="fa-IR"/>
        </w:rPr>
        <w:t xml:space="preserve"> ص </w:t>
      </w:r>
      <w:r>
        <w:rPr>
          <w:rtl/>
          <w:lang w:bidi="fa-IR"/>
        </w:rPr>
        <w:t>13</w:t>
      </w:r>
      <w:r w:rsidR="007A66B6">
        <w:rPr>
          <w:rtl/>
          <w:lang w:bidi="fa-IR"/>
        </w:rPr>
        <w:t>68</w:t>
      </w:r>
      <w:r w:rsidR="00365E1F">
        <w:rPr>
          <w:rtl/>
          <w:lang w:bidi="fa-IR"/>
        </w:rPr>
        <w:t>،</w:t>
      </w:r>
      <w:r w:rsidR="00365E1F" w:rsidRPr="00365E1F">
        <w:rPr>
          <w:rtl/>
          <w:lang w:bidi="fa-IR"/>
        </w:rPr>
        <w:t xml:space="preserve"> ح </w:t>
      </w:r>
      <w:r w:rsidR="007A66B6">
        <w:rPr>
          <w:rtl/>
          <w:lang w:bidi="fa-IR"/>
        </w:rPr>
        <w:t>4086</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09</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4</w:t>
      </w:r>
      <w:r>
        <w:rPr>
          <w:rtl/>
          <w:lang w:bidi="fa-IR"/>
        </w:rPr>
        <w:t>3</w:t>
      </w:r>
      <w:r w:rsidR="00365E1F">
        <w:rPr>
          <w:rtl/>
          <w:lang w:bidi="fa-IR"/>
        </w:rPr>
        <w:t>،</w:t>
      </w:r>
      <w:r w:rsidR="00365E1F" w:rsidRPr="00365E1F">
        <w:rPr>
          <w:rtl/>
          <w:lang w:bidi="fa-IR"/>
        </w:rPr>
        <w:t xml:space="preserve"> ح </w:t>
      </w:r>
      <w:r>
        <w:rPr>
          <w:rtl/>
          <w:lang w:bidi="fa-IR"/>
        </w:rPr>
        <w:t>32</w:t>
      </w:r>
      <w:r w:rsidR="00365E1F" w:rsidRPr="00365E1F">
        <w:rPr>
          <w:rtl/>
          <w:lang w:bidi="fa-IR"/>
        </w:rPr>
        <w:t>.</w:t>
      </w:r>
    </w:p>
    <w:p w:rsidR="00365E1F" w:rsidRPr="00365E1F" w:rsidRDefault="00BC4DA3" w:rsidP="000A1AC1">
      <w:pPr>
        <w:pStyle w:val="libFootnote0"/>
        <w:rPr>
          <w:lang w:bidi="fa-IR"/>
        </w:rPr>
      </w:pPr>
      <w:r>
        <w:rPr>
          <w:rtl/>
          <w:lang w:bidi="fa-IR"/>
        </w:rPr>
        <w:t>311</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312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9</w:t>
      </w:r>
      <w:r>
        <w:rPr>
          <w:rtl/>
          <w:lang w:bidi="fa-IR"/>
        </w:rPr>
        <w:t>1</w:t>
      </w:r>
      <w:r w:rsidR="00365E1F">
        <w:rPr>
          <w:rtl/>
          <w:lang w:bidi="fa-IR"/>
        </w:rPr>
        <w:t>،</w:t>
      </w:r>
      <w:r w:rsidR="00365E1F" w:rsidRPr="00365E1F">
        <w:rPr>
          <w:rtl/>
          <w:lang w:bidi="fa-IR"/>
        </w:rPr>
        <w:t xml:space="preserve"> ح </w:t>
      </w:r>
      <w:r>
        <w:rPr>
          <w:rtl/>
          <w:lang w:bidi="fa-IR"/>
        </w:rPr>
        <w:t>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313</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84</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4</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5</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7</w:t>
      </w:r>
      <w:r w:rsidR="00365E1F" w:rsidRPr="00365E1F">
        <w:rPr>
          <w:rtl/>
          <w:lang w:bidi="fa-IR"/>
        </w:rPr>
        <w:t>- وفيات الاعيان</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76</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8</w:t>
      </w:r>
      <w:r w:rsidR="00365E1F" w:rsidRPr="00365E1F">
        <w:rPr>
          <w:rtl/>
          <w:lang w:bidi="fa-IR"/>
        </w:rPr>
        <w:t>- الوافى بالوفيات</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31</w:t>
      </w:r>
      <w:r w:rsidR="007A66B6">
        <w:rPr>
          <w:rtl/>
          <w:lang w:bidi="fa-IR"/>
        </w:rPr>
        <w:t>9</w:t>
      </w:r>
      <w:r w:rsidR="00365E1F" w:rsidRPr="00365E1F">
        <w:rPr>
          <w:rtl/>
          <w:lang w:bidi="fa-IR"/>
        </w:rPr>
        <w:t>- الكامل فى التاريخ</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454</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0</w:t>
      </w:r>
      <w:r w:rsidR="00365E1F" w:rsidRPr="00365E1F">
        <w:rPr>
          <w:rtl/>
          <w:lang w:bidi="fa-IR"/>
        </w:rPr>
        <w:t>- روضة الصفا</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321</w:t>
      </w:r>
      <w:r w:rsidR="00365E1F" w:rsidRPr="00365E1F">
        <w:rPr>
          <w:rtl/>
          <w:lang w:bidi="fa-IR"/>
        </w:rPr>
        <w:t>- مروج الذهب</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112</w:t>
      </w:r>
      <w:r w:rsidR="00365E1F" w:rsidRPr="00365E1F">
        <w:rPr>
          <w:rtl/>
          <w:lang w:bidi="fa-IR"/>
        </w:rPr>
        <w:t>.</w:t>
      </w:r>
    </w:p>
    <w:p w:rsidR="00365E1F" w:rsidRPr="00365E1F" w:rsidRDefault="00BC4DA3" w:rsidP="000A1AC1">
      <w:pPr>
        <w:pStyle w:val="libFootnote0"/>
        <w:rPr>
          <w:lang w:bidi="fa-IR"/>
        </w:rPr>
      </w:pPr>
      <w:r>
        <w:rPr>
          <w:rtl/>
          <w:lang w:bidi="fa-IR"/>
        </w:rPr>
        <w:t>322</w:t>
      </w:r>
      <w:r w:rsidR="00365E1F" w:rsidRPr="00365E1F">
        <w:rPr>
          <w:rtl/>
          <w:lang w:bidi="fa-IR"/>
        </w:rPr>
        <w:t>- دائرة المعارف</w:t>
      </w:r>
      <w:r w:rsidR="00365E1F">
        <w:rPr>
          <w:rtl/>
          <w:lang w:bidi="fa-IR"/>
        </w:rPr>
        <w:t>،</w:t>
      </w:r>
      <w:r w:rsidR="00365E1F" w:rsidRPr="00365E1F">
        <w:rPr>
          <w:rtl/>
          <w:lang w:bidi="fa-IR"/>
        </w:rPr>
        <w:t xml:space="preserve"> ج </w:t>
      </w:r>
      <w:r w:rsidR="007A66B6">
        <w:rPr>
          <w:rtl/>
          <w:lang w:bidi="fa-IR"/>
        </w:rPr>
        <w:t>6</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323</w:t>
      </w:r>
      <w:r w:rsidR="00365E1F" w:rsidRPr="00365E1F">
        <w:rPr>
          <w:rtl/>
          <w:lang w:bidi="fa-IR"/>
        </w:rPr>
        <w:t>- المختصر فى اخبار البشر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4</w:t>
      </w:r>
      <w:r w:rsidR="00365E1F" w:rsidRPr="00365E1F">
        <w:rPr>
          <w:rtl/>
          <w:lang w:bidi="fa-IR"/>
        </w:rPr>
        <w:t>- تلبيس ابليس</w:t>
      </w:r>
      <w:r w:rsidR="00365E1F">
        <w:rPr>
          <w:rtl/>
          <w:lang w:bidi="fa-IR"/>
        </w:rPr>
        <w:t>،</w:t>
      </w:r>
      <w:r w:rsidR="00365E1F" w:rsidRPr="00365E1F">
        <w:rPr>
          <w:rtl/>
          <w:lang w:bidi="fa-IR"/>
        </w:rPr>
        <w:t xml:space="preserve"> ص </w:t>
      </w:r>
      <w:r>
        <w:rPr>
          <w:rtl/>
          <w:lang w:bidi="fa-IR"/>
        </w:rPr>
        <w:t>11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5</w:t>
      </w:r>
      <w:r w:rsidR="00365E1F" w:rsidRPr="00365E1F">
        <w:rPr>
          <w:rtl/>
          <w:lang w:bidi="fa-IR"/>
        </w:rPr>
        <w:t>- مطالب السوؤل فى مناقب آل الرسول</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6</w:t>
      </w:r>
      <w:r w:rsidR="00365E1F" w:rsidRPr="00365E1F">
        <w:rPr>
          <w:rtl/>
          <w:lang w:bidi="fa-IR"/>
        </w:rPr>
        <w:t>- الشذرات الذهبيه</w:t>
      </w:r>
      <w:r w:rsidR="00365E1F">
        <w:rPr>
          <w:rtl/>
          <w:lang w:bidi="fa-IR"/>
        </w:rPr>
        <w:t>،</w:t>
      </w:r>
      <w:r w:rsidR="00365E1F" w:rsidRPr="00365E1F">
        <w:rPr>
          <w:rtl/>
          <w:lang w:bidi="fa-IR"/>
        </w:rPr>
        <w:t xml:space="preserve"> ص </w:t>
      </w:r>
      <w:r>
        <w:rPr>
          <w:rtl/>
          <w:lang w:bidi="fa-IR"/>
        </w:rPr>
        <w:t>11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7</w:t>
      </w:r>
      <w:r w:rsidR="00365E1F" w:rsidRPr="00365E1F">
        <w:rPr>
          <w:rtl/>
          <w:lang w:bidi="fa-IR"/>
        </w:rPr>
        <w:t>- مفتاح النجاه</w:t>
      </w:r>
      <w:r w:rsidR="00365E1F">
        <w:rPr>
          <w:rtl/>
          <w:lang w:bidi="fa-IR"/>
        </w:rPr>
        <w:t>،</w:t>
      </w:r>
      <w:r w:rsidR="00365E1F" w:rsidRPr="00365E1F">
        <w:rPr>
          <w:rtl/>
          <w:lang w:bidi="fa-IR"/>
        </w:rPr>
        <w:t xml:space="preserve"> ص </w:t>
      </w:r>
      <w:r>
        <w:rPr>
          <w:rtl/>
          <w:lang w:bidi="fa-IR"/>
        </w:rPr>
        <w:t>1</w:t>
      </w:r>
      <w:r w:rsidR="007A66B6">
        <w:rPr>
          <w:rtl/>
          <w:lang w:bidi="fa-IR"/>
        </w:rPr>
        <w:t>04</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8</w:t>
      </w:r>
      <w:r w:rsidR="00365E1F" w:rsidRPr="00365E1F">
        <w:rPr>
          <w:rtl/>
          <w:lang w:bidi="fa-IR"/>
        </w:rPr>
        <w:t>- صواعق المحرقه</w:t>
      </w:r>
      <w:r w:rsidR="00365E1F">
        <w:rPr>
          <w:rtl/>
          <w:lang w:bidi="fa-IR"/>
        </w:rPr>
        <w:t>،</w:t>
      </w:r>
      <w:r w:rsidR="00365E1F" w:rsidRPr="00365E1F">
        <w:rPr>
          <w:rtl/>
          <w:lang w:bidi="fa-IR"/>
        </w:rPr>
        <w:t xml:space="preserve"> ص </w:t>
      </w:r>
      <w:r>
        <w:rPr>
          <w:rtl/>
          <w:lang w:bidi="fa-IR"/>
        </w:rPr>
        <w:t>2</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32</w:t>
      </w:r>
      <w:r w:rsidR="007A66B6">
        <w:rPr>
          <w:rtl/>
          <w:lang w:bidi="fa-IR"/>
        </w:rPr>
        <w:t>9</w:t>
      </w:r>
      <w:r w:rsidR="00365E1F" w:rsidRPr="00365E1F">
        <w:rPr>
          <w:rtl/>
          <w:lang w:bidi="fa-IR"/>
        </w:rPr>
        <w:t>- كفاية الطالب</w:t>
      </w:r>
      <w:r w:rsidR="00365E1F">
        <w:rPr>
          <w:rtl/>
          <w:lang w:bidi="fa-IR"/>
        </w:rPr>
        <w:t>،</w:t>
      </w:r>
      <w:r w:rsidR="00365E1F" w:rsidRPr="00365E1F">
        <w:rPr>
          <w:rtl/>
          <w:lang w:bidi="fa-IR"/>
        </w:rPr>
        <w:t xml:space="preserve"> ص </w:t>
      </w:r>
      <w:r>
        <w:rPr>
          <w:rtl/>
          <w:lang w:bidi="fa-IR"/>
        </w:rPr>
        <w:t>312</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0</w:t>
      </w:r>
      <w:r w:rsidR="00365E1F" w:rsidRPr="00365E1F">
        <w:rPr>
          <w:rtl/>
          <w:lang w:bidi="fa-IR"/>
        </w:rPr>
        <w:t>- اليواقيت و الجواهر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12</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331</w:t>
      </w:r>
      <w:r w:rsidR="00365E1F" w:rsidRPr="00365E1F">
        <w:rPr>
          <w:rtl/>
          <w:lang w:bidi="fa-IR"/>
        </w:rPr>
        <w:t>- فتوحات مكيه</w:t>
      </w:r>
      <w:r w:rsidR="00365E1F">
        <w:rPr>
          <w:rtl/>
          <w:lang w:bidi="fa-IR"/>
        </w:rPr>
        <w:t>،</w:t>
      </w:r>
      <w:r w:rsidR="00365E1F" w:rsidRPr="00365E1F">
        <w:rPr>
          <w:rtl/>
          <w:lang w:bidi="fa-IR"/>
        </w:rPr>
        <w:t xml:space="preserve"> باب </w:t>
      </w:r>
      <w:r>
        <w:rPr>
          <w:rtl/>
          <w:lang w:bidi="fa-IR"/>
        </w:rPr>
        <w:t>3</w:t>
      </w:r>
      <w:r w:rsidR="007A66B6">
        <w:rPr>
          <w:rtl/>
          <w:lang w:bidi="fa-IR"/>
        </w:rPr>
        <w:t>66</w:t>
      </w:r>
      <w:r w:rsidR="00365E1F" w:rsidRPr="00365E1F">
        <w:rPr>
          <w:rtl/>
          <w:lang w:bidi="fa-IR"/>
        </w:rPr>
        <w:t>.</w:t>
      </w:r>
    </w:p>
    <w:p w:rsidR="00365E1F" w:rsidRPr="00365E1F" w:rsidRDefault="00BC4DA3" w:rsidP="000A1AC1">
      <w:pPr>
        <w:pStyle w:val="libFootnote0"/>
        <w:rPr>
          <w:lang w:bidi="fa-IR"/>
        </w:rPr>
      </w:pPr>
      <w:r>
        <w:rPr>
          <w:rtl/>
          <w:lang w:bidi="fa-IR"/>
        </w:rPr>
        <w:lastRenderedPageBreak/>
        <w:t>332</w:t>
      </w:r>
      <w:r w:rsidR="00365E1F" w:rsidRPr="00365E1F">
        <w:rPr>
          <w:rtl/>
          <w:lang w:bidi="fa-IR"/>
        </w:rPr>
        <w:t>- نورالابصار</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333</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06</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4</w:t>
      </w:r>
      <w:r w:rsidR="00365E1F" w:rsidRPr="00365E1F">
        <w:rPr>
          <w:rtl/>
          <w:lang w:bidi="fa-IR"/>
        </w:rPr>
        <w:t>- اسعاف الراغبين در حاشيه نور الابصار</w:t>
      </w:r>
      <w:r w:rsidR="00365E1F">
        <w:rPr>
          <w:rtl/>
          <w:lang w:bidi="fa-IR"/>
        </w:rPr>
        <w:t>،</w:t>
      </w:r>
      <w:r w:rsidR="00365E1F" w:rsidRPr="00365E1F">
        <w:rPr>
          <w:rtl/>
          <w:lang w:bidi="fa-IR"/>
        </w:rPr>
        <w:t xml:space="preserve"> ص </w:t>
      </w:r>
      <w:r>
        <w:rPr>
          <w:rtl/>
          <w:lang w:bidi="fa-IR"/>
        </w:rPr>
        <w:t>1</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5</w:t>
      </w:r>
      <w:r w:rsidR="00365E1F" w:rsidRPr="00365E1F">
        <w:rPr>
          <w:rtl/>
          <w:lang w:bidi="fa-IR"/>
        </w:rPr>
        <w:t>- مراصد الاطلاع</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685</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6</w:t>
      </w:r>
      <w:r w:rsidR="00365E1F" w:rsidRPr="00365E1F">
        <w:rPr>
          <w:rtl/>
          <w:lang w:bidi="fa-IR"/>
        </w:rPr>
        <w:t>- تتمة المختصر فى اخبار البشر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7</w:t>
      </w:r>
      <w:r w:rsidR="00365E1F" w:rsidRPr="00365E1F">
        <w:rPr>
          <w:rtl/>
          <w:lang w:bidi="fa-IR"/>
        </w:rPr>
        <w:t>- نهاية الارب</w:t>
      </w:r>
      <w:r w:rsidR="00365E1F">
        <w:rPr>
          <w:rtl/>
          <w:lang w:bidi="fa-IR"/>
        </w:rPr>
        <w:t>،</w:t>
      </w:r>
      <w:r w:rsidR="00365E1F" w:rsidRPr="00365E1F">
        <w:rPr>
          <w:rtl/>
          <w:lang w:bidi="fa-IR"/>
        </w:rPr>
        <w:t xml:space="preserve"> ص </w:t>
      </w:r>
      <w:r>
        <w:rPr>
          <w:rtl/>
          <w:lang w:bidi="fa-IR"/>
        </w:rPr>
        <w:t>11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8</w:t>
      </w:r>
      <w:r w:rsidR="00365E1F" w:rsidRPr="00365E1F">
        <w:rPr>
          <w:rtl/>
          <w:lang w:bidi="fa-IR"/>
        </w:rPr>
        <w:t>- معجم البلدان</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1</w:t>
      </w:r>
      <w:r w:rsidR="007A66B6">
        <w:rPr>
          <w:rtl/>
          <w:lang w:bidi="fa-IR"/>
        </w:rPr>
        <w:t>7</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33</w:t>
      </w:r>
      <w:r w:rsidR="007A66B6">
        <w:rPr>
          <w:rtl/>
          <w:lang w:bidi="fa-IR"/>
        </w:rPr>
        <w:t>9</w:t>
      </w:r>
      <w:r w:rsidR="00365E1F" w:rsidRPr="00365E1F">
        <w:rPr>
          <w:rtl/>
          <w:lang w:bidi="fa-IR"/>
        </w:rPr>
        <w:t>- سبائك الذهب</w:t>
      </w:r>
      <w:r w:rsidR="00365E1F">
        <w:rPr>
          <w:rtl/>
          <w:lang w:bidi="fa-IR"/>
        </w:rPr>
        <w:t>،</w:t>
      </w:r>
      <w:r w:rsidR="00365E1F" w:rsidRPr="00365E1F">
        <w:rPr>
          <w:rtl/>
          <w:lang w:bidi="fa-IR"/>
        </w:rPr>
        <w:t xml:space="preserve"> ص </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40</w:t>
      </w:r>
      <w:r w:rsidR="00365E1F" w:rsidRPr="00365E1F">
        <w:rPr>
          <w:rtl/>
          <w:lang w:bidi="fa-IR"/>
        </w:rPr>
        <w:t>- تاريح ابن خلدون</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w:t>
      </w:r>
      <w:r>
        <w:rPr>
          <w:rtl/>
          <w:lang w:bidi="fa-IR"/>
        </w:rPr>
        <w:t>1</w:t>
      </w:r>
      <w:r w:rsidR="00365E1F" w:rsidRPr="00365E1F">
        <w:rPr>
          <w:rtl/>
          <w:lang w:bidi="fa-IR"/>
        </w:rPr>
        <w:t>- ملل و نحل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98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w:t>
      </w:r>
      <w:r>
        <w:rPr>
          <w:rtl/>
          <w:lang w:bidi="fa-IR"/>
        </w:rPr>
        <w:t>2</w:t>
      </w:r>
      <w:r w:rsidR="00365E1F" w:rsidRPr="00365E1F">
        <w:rPr>
          <w:rtl/>
          <w:lang w:bidi="fa-IR"/>
        </w:rPr>
        <w:t>- الفصول المهمة</w:t>
      </w:r>
      <w:r w:rsidR="00365E1F">
        <w:rPr>
          <w:rtl/>
          <w:lang w:bidi="fa-IR"/>
        </w:rPr>
        <w:t>،</w:t>
      </w:r>
      <w:r w:rsidR="00365E1F" w:rsidRPr="00365E1F">
        <w:rPr>
          <w:rtl/>
          <w:lang w:bidi="fa-IR"/>
        </w:rPr>
        <w:t xml:space="preserve"> ص </w:t>
      </w:r>
      <w:r>
        <w:rPr>
          <w:rtl/>
          <w:lang w:bidi="fa-IR"/>
        </w:rPr>
        <w:t>2</w:t>
      </w:r>
      <w:r w:rsidR="007A66B6">
        <w:rPr>
          <w:rtl/>
          <w:lang w:bidi="fa-IR"/>
        </w:rPr>
        <w:t>7</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w:t>
      </w:r>
      <w:r>
        <w:rPr>
          <w:rtl/>
          <w:lang w:bidi="fa-IR"/>
        </w:rPr>
        <w:t>3</w:t>
      </w:r>
      <w:r w:rsidR="00365E1F" w:rsidRPr="00365E1F">
        <w:rPr>
          <w:rtl/>
          <w:lang w:bidi="fa-IR"/>
        </w:rPr>
        <w:t>- شواهد النبوة</w:t>
      </w:r>
      <w:r w:rsidR="00365E1F">
        <w:rPr>
          <w:rtl/>
          <w:lang w:bidi="fa-IR"/>
        </w:rPr>
        <w:t>،</w:t>
      </w:r>
      <w:r w:rsidR="00365E1F" w:rsidRPr="00365E1F">
        <w:rPr>
          <w:rtl/>
          <w:lang w:bidi="fa-IR"/>
        </w:rPr>
        <w:t xml:space="preserve"> ص </w:t>
      </w:r>
      <w:r w:rsidR="007A66B6">
        <w:rPr>
          <w:rtl/>
          <w:lang w:bidi="fa-IR"/>
        </w:rPr>
        <w:t>404</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44</w:t>
      </w:r>
      <w:r w:rsidR="00365E1F" w:rsidRPr="00365E1F">
        <w:rPr>
          <w:rtl/>
          <w:lang w:bidi="fa-IR"/>
        </w:rPr>
        <w:t>- المرقاة فى شرح المشكاة</w:t>
      </w:r>
      <w:r w:rsidR="00365E1F">
        <w:rPr>
          <w:rtl/>
          <w:lang w:bidi="fa-IR"/>
        </w:rPr>
        <w:t>،</w:t>
      </w:r>
      <w:r w:rsidR="00365E1F" w:rsidRPr="00365E1F">
        <w:rPr>
          <w:rtl/>
          <w:lang w:bidi="fa-IR"/>
        </w:rPr>
        <w:t xml:space="preserve"> ج </w:t>
      </w:r>
      <w:r>
        <w:rPr>
          <w:rtl/>
          <w:lang w:bidi="fa-IR"/>
        </w:rPr>
        <w:t>1</w:t>
      </w:r>
      <w:r w:rsidR="007A66B6">
        <w:rPr>
          <w:rtl/>
          <w:lang w:bidi="fa-IR"/>
        </w:rPr>
        <w:t>0</w:t>
      </w:r>
      <w:r w:rsidR="00365E1F">
        <w:rPr>
          <w:rtl/>
          <w:lang w:bidi="fa-IR"/>
        </w:rPr>
        <w:t>،</w:t>
      </w:r>
      <w:r w:rsidR="00365E1F" w:rsidRPr="00365E1F">
        <w:rPr>
          <w:rtl/>
          <w:lang w:bidi="fa-IR"/>
        </w:rPr>
        <w:t xml:space="preserve"> ص </w:t>
      </w:r>
      <w:r>
        <w:rPr>
          <w:rtl/>
          <w:lang w:bidi="fa-IR"/>
        </w:rPr>
        <w:t>33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45</w:t>
      </w:r>
      <w:r w:rsidR="00365E1F" w:rsidRPr="00365E1F">
        <w:rPr>
          <w:rtl/>
          <w:lang w:bidi="fa-IR"/>
        </w:rPr>
        <w:t>- دلائل الصدق</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70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46</w:t>
      </w:r>
      <w:r w:rsidR="00365E1F" w:rsidRPr="00365E1F">
        <w:rPr>
          <w:rtl/>
          <w:lang w:bidi="fa-IR"/>
        </w:rPr>
        <w:t>- معارج الوصول</w:t>
      </w:r>
      <w:r w:rsid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47</w:t>
      </w:r>
      <w:r w:rsidR="00365E1F" w:rsidRPr="00365E1F">
        <w:rPr>
          <w:rtl/>
          <w:lang w:bidi="fa-IR"/>
        </w:rPr>
        <w:t>- ضحى الاسلام</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21</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48</w:t>
      </w:r>
      <w:r w:rsidR="00365E1F" w:rsidRPr="00365E1F">
        <w:rPr>
          <w:rtl/>
          <w:lang w:bidi="fa-IR"/>
        </w:rPr>
        <w:t>- فرائد السمطين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132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49</w:t>
      </w:r>
      <w:r w:rsidR="00365E1F" w:rsidRPr="00365E1F">
        <w:rPr>
          <w:rtl/>
          <w:lang w:bidi="fa-IR"/>
        </w:rPr>
        <w:t>- به نقل از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50</w:t>
      </w:r>
      <w:r w:rsidR="00365E1F" w:rsidRPr="00365E1F">
        <w:rPr>
          <w:rtl/>
          <w:lang w:bidi="fa-IR"/>
        </w:rPr>
        <w:t>- به نقل از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w:t>
      </w:r>
      <w:r>
        <w:rPr>
          <w:rtl/>
          <w:lang w:bidi="fa-IR"/>
        </w:rPr>
        <w:t>1</w:t>
      </w:r>
      <w:r w:rsidR="00365E1F" w:rsidRPr="00365E1F">
        <w:rPr>
          <w:rtl/>
          <w:lang w:bidi="fa-IR"/>
        </w:rPr>
        <w:t>- به نقل از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w:t>
      </w:r>
      <w:r>
        <w:rPr>
          <w:rtl/>
          <w:lang w:bidi="fa-IR"/>
        </w:rPr>
        <w:t>2</w:t>
      </w:r>
      <w:r w:rsidR="00365E1F" w:rsidRPr="00365E1F">
        <w:rPr>
          <w:rtl/>
          <w:lang w:bidi="fa-IR"/>
        </w:rPr>
        <w:t>- تاريخ الخميس</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w:t>
      </w:r>
      <w:r>
        <w:rPr>
          <w:rtl/>
          <w:lang w:bidi="fa-IR"/>
        </w:rPr>
        <w:t>3</w:t>
      </w:r>
      <w:r w:rsidR="00365E1F" w:rsidRPr="00365E1F">
        <w:rPr>
          <w:rtl/>
          <w:lang w:bidi="fa-IR"/>
        </w:rPr>
        <w:t>- اخبار الدول و آثار الاول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5</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54</w:t>
      </w:r>
      <w:r w:rsidR="00365E1F" w:rsidRPr="00365E1F">
        <w:rPr>
          <w:rtl/>
          <w:lang w:bidi="fa-IR"/>
        </w:rPr>
        <w:t>- العبر فى خبر من غبر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55</w:t>
      </w:r>
      <w:r w:rsidR="00365E1F" w:rsidRPr="00365E1F">
        <w:rPr>
          <w:rtl/>
          <w:lang w:bidi="fa-IR"/>
        </w:rPr>
        <w:t>- الشجرة المباركة فى انساب الطالبيه</w:t>
      </w:r>
      <w:r w:rsidR="00365E1F">
        <w:rPr>
          <w:rtl/>
          <w:lang w:bidi="fa-IR"/>
        </w:rPr>
        <w:t>،</w:t>
      </w:r>
      <w:r w:rsidR="00365E1F" w:rsidRPr="00365E1F">
        <w:rPr>
          <w:rtl/>
          <w:lang w:bidi="fa-IR"/>
        </w:rPr>
        <w:t xml:space="preserve"> ص </w:t>
      </w:r>
      <w:r w:rsidR="007A66B6">
        <w:rPr>
          <w:rtl/>
          <w:lang w:bidi="fa-IR"/>
        </w:rPr>
        <w:t>78</w:t>
      </w:r>
      <w:r w:rsidR="00365E1F" w:rsidRPr="00365E1F">
        <w:rPr>
          <w:rtl/>
          <w:lang w:bidi="fa-IR"/>
        </w:rPr>
        <w:t xml:space="preserve"> و </w:t>
      </w:r>
      <w:r w:rsidR="007A66B6">
        <w:rPr>
          <w:rtl/>
          <w:lang w:bidi="fa-IR"/>
        </w:rPr>
        <w:t>79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56</w:t>
      </w:r>
      <w:r w:rsidR="00365E1F" w:rsidRPr="00365E1F">
        <w:rPr>
          <w:rtl/>
          <w:lang w:bidi="fa-IR"/>
        </w:rPr>
        <w:t>- الاتحاف بحب الاشراف</w:t>
      </w:r>
      <w:r w:rsidR="00365E1F">
        <w:rPr>
          <w:rtl/>
          <w:lang w:bidi="fa-IR"/>
        </w:rPr>
        <w:t>،</w:t>
      </w:r>
      <w:r w:rsidR="00365E1F" w:rsidRPr="00365E1F">
        <w:rPr>
          <w:rtl/>
          <w:lang w:bidi="fa-IR"/>
        </w:rPr>
        <w:t xml:space="preserve"> ص </w:t>
      </w:r>
      <w:r>
        <w:rPr>
          <w:rtl/>
          <w:lang w:bidi="fa-IR"/>
        </w:rPr>
        <w:t>1</w:t>
      </w:r>
      <w:r w:rsidR="007A66B6">
        <w:rPr>
          <w:rtl/>
          <w:lang w:bidi="fa-IR"/>
        </w:rPr>
        <w:t>79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57</w:t>
      </w:r>
      <w:r w:rsidR="00365E1F" w:rsidRPr="00365E1F">
        <w:rPr>
          <w:rtl/>
          <w:lang w:bidi="fa-IR"/>
        </w:rPr>
        <w:t>- شذرات الذهب فى اخبار من ذهب</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65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58</w:t>
      </w:r>
      <w:r w:rsidR="00365E1F" w:rsidRPr="00365E1F">
        <w:rPr>
          <w:rtl/>
          <w:lang w:bidi="fa-IR"/>
        </w:rPr>
        <w:t>- الاشاعة لاشراط الساعة</w:t>
      </w:r>
      <w:r w:rsidR="00365E1F">
        <w:rPr>
          <w:rtl/>
          <w:lang w:bidi="fa-IR"/>
        </w:rPr>
        <w:t>،</w:t>
      </w:r>
      <w:r w:rsidR="00365E1F" w:rsidRPr="00365E1F">
        <w:rPr>
          <w:rtl/>
          <w:lang w:bidi="fa-IR"/>
        </w:rPr>
        <w:t xml:space="preserve"> ص </w:t>
      </w:r>
      <w:r>
        <w:rPr>
          <w:rtl/>
          <w:lang w:bidi="fa-IR"/>
        </w:rPr>
        <w:t>1</w:t>
      </w:r>
      <w:r w:rsidR="007A66B6">
        <w:rPr>
          <w:rtl/>
          <w:lang w:bidi="fa-IR"/>
        </w:rPr>
        <w:t>49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59</w:t>
      </w:r>
      <w:r w:rsidR="00365E1F" w:rsidRPr="00365E1F">
        <w:rPr>
          <w:rtl/>
          <w:lang w:bidi="fa-IR"/>
        </w:rPr>
        <w:t>- غالية الواعظ</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lastRenderedPageBreak/>
        <w:t>3</w:t>
      </w:r>
      <w:r w:rsidR="007A66B6">
        <w:rPr>
          <w:rtl/>
          <w:lang w:bidi="fa-IR"/>
        </w:rPr>
        <w:t>60</w:t>
      </w:r>
      <w:r w:rsidR="00365E1F" w:rsidRPr="00365E1F">
        <w:rPr>
          <w:rtl/>
          <w:lang w:bidi="fa-IR"/>
        </w:rPr>
        <w:t>- كفاية الطالب</w:t>
      </w:r>
      <w:r w:rsidR="00365E1F">
        <w:rPr>
          <w:rtl/>
          <w:lang w:bidi="fa-IR"/>
        </w:rPr>
        <w:t>،</w:t>
      </w:r>
      <w:r w:rsidR="00365E1F" w:rsidRPr="00365E1F">
        <w:rPr>
          <w:rtl/>
          <w:lang w:bidi="fa-IR"/>
        </w:rPr>
        <w:t xml:space="preserve"> ص </w:t>
      </w:r>
      <w:r>
        <w:rPr>
          <w:rtl/>
          <w:lang w:bidi="fa-IR"/>
        </w:rPr>
        <w:t>312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w:t>
      </w:r>
      <w:r>
        <w:rPr>
          <w:rtl/>
          <w:lang w:bidi="fa-IR"/>
        </w:rPr>
        <w:t>1</w:t>
      </w:r>
      <w:r w:rsidR="00365E1F" w:rsidRPr="00365E1F">
        <w:rPr>
          <w:rtl/>
          <w:lang w:bidi="fa-IR"/>
        </w:rPr>
        <w:t>- اليواقيت و الجواهر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12</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w:t>
      </w:r>
      <w:r>
        <w:rPr>
          <w:rtl/>
          <w:lang w:bidi="fa-IR"/>
        </w:rPr>
        <w:t>2</w:t>
      </w:r>
      <w:r w:rsidR="00365E1F" w:rsidRPr="00365E1F">
        <w:rPr>
          <w:rtl/>
          <w:lang w:bidi="fa-IR"/>
        </w:rPr>
        <w:t>- شواهد النبوه</w:t>
      </w:r>
      <w:r w:rsidR="00365E1F">
        <w:rPr>
          <w:rtl/>
          <w:lang w:bidi="fa-IR"/>
        </w:rPr>
        <w:t>،</w:t>
      </w:r>
      <w:r w:rsidR="00365E1F" w:rsidRPr="00365E1F">
        <w:rPr>
          <w:rtl/>
          <w:lang w:bidi="fa-IR"/>
        </w:rPr>
        <w:t xml:space="preserve"> ص </w:t>
      </w:r>
      <w:r w:rsidR="007A66B6">
        <w:rPr>
          <w:rtl/>
          <w:lang w:bidi="fa-IR"/>
        </w:rPr>
        <w:t>404</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w:t>
      </w:r>
      <w:r>
        <w:rPr>
          <w:rtl/>
          <w:lang w:bidi="fa-IR"/>
        </w:rPr>
        <w:t>3</w:t>
      </w:r>
      <w:r w:rsidR="00365E1F" w:rsidRPr="00365E1F">
        <w:rPr>
          <w:rtl/>
          <w:lang w:bidi="fa-IR"/>
        </w:rPr>
        <w:t xml:space="preserve">- المحاكمة فى تاريخ آل محمد </w:t>
      </w:r>
      <w:r w:rsidR="00A46F0D" w:rsidRPr="00A46F0D">
        <w:rPr>
          <w:rStyle w:val="libAlaemChar"/>
          <w:rtl/>
        </w:rPr>
        <w:t>صلى‌الله‌عليه‌وآله‌وسلم</w:t>
      </w:r>
      <w:r w:rsidR="00365E1F">
        <w:rPr>
          <w:rtl/>
          <w:lang w:bidi="fa-IR"/>
        </w:rPr>
        <w:t>،</w:t>
      </w:r>
      <w:r w:rsidR="00365E1F" w:rsidRPr="00365E1F">
        <w:rPr>
          <w:rtl/>
          <w:lang w:bidi="fa-IR"/>
        </w:rPr>
        <w:t xml:space="preserve"> ص </w:t>
      </w:r>
      <w:r>
        <w:rPr>
          <w:rtl/>
          <w:lang w:bidi="fa-IR"/>
        </w:rPr>
        <w:t>2</w:t>
      </w:r>
      <w:r w:rsidR="007A66B6">
        <w:rPr>
          <w:rtl/>
          <w:lang w:bidi="fa-IR"/>
        </w:rPr>
        <w:t>46</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64</w:t>
      </w:r>
      <w:r w:rsidR="00365E1F" w:rsidRPr="00365E1F">
        <w:rPr>
          <w:rtl/>
          <w:lang w:bidi="fa-IR"/>
        </w:rPr>
        <w:t>- فرائد السطمين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132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65</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50</w:t>
      </w:r>
      <w:r w:rsidR="00365E1F" w:rsidRPr="00365E1F">
        <w:rPr>
          <w:rtl/>
          <w:lang w:bidi="fa-IR"/>
        </w:rPr>
        <w:t xml:space="preserve"> و </w:t>
      </w:r>
      <w:r>
        <w:rPr>
          <w:rtl/>
          <w:lang w:bidi="fa-IR"/>
        </w:rPr>
        <w:t>3</w:t>
      </w:r>
      <w:r w:rsidR="007A66B6">
        <w:rPr>
          <w:rtl/>
          <w:lang w:bidi="fa-IR"/>
        </w:rPr>
        <w:t>5</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66</w:t>
      </w:r>
      <w:r w:rsidR="00365E1F" w:rsidRPr="00365E1F">
        <w:rPr>
          <w:rtl/>
          <w:lang w:bidi="fa-IR"/>
        </w:rPr>
        <w:t>- ينابيع المودة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5</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67</w:t>
      </w:r>
      <w:r w:rsidR="00365E1F" w:rsidRPr="00365E1F">
        <w:rPr>
          <w:rtl/>
          <w:lang w:bidi="fa-IR"/>
        </w:rPr>
        <w:t>- اخبار الدول و آثار الاول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5</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68</w:t>
      </w:r>
      <w:r w:rsidR="00365E1F" w:rsidRPr="00365E1F">
        <w:rPr>
          <w:rtl/>
          <w:lang w:bidi="fa-IR"/>
        </w:rPr>
        <w:t>- تطور الفكر السياسى</w:t>
      </w:r>
      <w:r w:rsidR="00365E1F">
        <w:rPr>
          <w:rtl/>
          <w:lang w:bidi="fa-IR"/>
        </w:rPr>
        <w:t>،</w:t>
      </w:r>
      <w:r w:rsidR="00365E1F" w:rsidRPr="00365E1F">
        <w:rPr>
          <w:rtl/>
          <w:lang w:bidi="fa-IR"/>
        </w:rPr>
        <w:t xml:space="preserve"> ص </w:t>
      </w:r>
      <w:r>
        <w:rPr>
          <w:rtl/>
          <w:lang w:bidi="fa-IR"/>
        </w:rPr>
        <w:t>2</w:t>
      </w:r>
      <w:r w:rsidR="007A66B6">
        <w:rPr>
          <w:rtl/>
          <w:lang w:bidi="fa-IR"/>
        </w:rPr>
        <w:t>09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69</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23</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70</w:t>
      </w:r>
      <w:r w:rsidR="00365E1F" w:rsidRPr="00365E1F">
        <w:rPr>
          <w:rtl/>
          <w:lang w:bidi="fa-IR"/>
        </w:rPr>
        <w:t>- وسائل الشيعه</w:t>
      </w:r>
      <w:r w:rsidR="00365E1F">
        <w:rPr>
          <w:rtl/>
          <w:lang w:bidi="fa-IR"/>
        </w:rPr>
        <w:t>،</w:t>
      </w:r>
      <w:r w:rsidR="00365E1F" w:rsidRPr="00365E1F">
        <w:rPr>
          <w:rtl/>
          <w:lang w:bidi="fa-IR"/>
        </w:rPr>
        <w:t xml:space="preserve"> ج </w:t>
      </w:r>
      <w:r>
        <w:rPr>
          <w:rtl/>
          <w:lang w:bidi="fa-IR"/>
        </w:rPr>
        <w:t>3</w:t>
      </w:r>
      <w:r w:rsidR="007A66B6">
        <w:rPr>
          <w:rtl/>
          <w:lang w:bidi="fa-IR"/>
        </w:rPr>
        <w:t>0</w:t>
      </w:r>
      <w:r w:rsidR="00365E1F">
        <w:rPr>
          <w:rtl/>
          <w:lang w:bidi="fa-IR"/>
        </w:rPr>
        <w:t>،</w:t>
      </w:r>
      <w:r w:rsidR="00365E1F" w:rsidRPr="00365E1F">
        <w:rPr>
          <w:rtl/>
          <w:lang w:bidi="fa-IR"/>
        </w:rPr>
        <w:t xml:space="preserve"> ص </w:t>
      </w:r>
      <w:r>
        <w:rPr>
          <w:rtl/>
          <w:lang w:bidi="fa-IR"/>
        </w:rPr>
        <w:t>1</w:t>
      </w:r>
      <w:r w:rsidR="007A66B6">
        <w:rPr>
          <w:rtl/>
          <w:lang w:bidi="fa-IR"/>
        </w:rPr>
        <w:t>97</w:t>
      </w:r>
      <w:r w:rsidR="00365E1F" w:rsidRPr="00365E1F">
        <w:rPr>
          <w:rtl/>
          <w:lang w:bidi="fa-IR"/>
        </w:rPr>
        <w:t xml:space="preserve"> و </w:t>
      </w:r>
      <w:r>
        <w:rPr>
          <w:rtl/>
          <w:lang w:bidi="fa-IR"/>
        </w:rPr>
        <w:t>1</w:t>
      </w:r>
      <w:r w:rsidR="007A66B6">
        <w:rPr>
          <w:rtl/>
          <w:lang w:bidi="fa-IR"/>
        </w:rPr>
        <w:t>98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w:t>
      </w:r>
      <w:r>
        <w:rPr>
          <w:rtl/>
          <w:lang w:bidi="fa-IR"/>
        </w:rPr>
        <w:t>1</w:t>
      </w:r>
      <w:r w:rsidR="00365E1F" w:rsidRPr="00365E1F">
        <w:rPr>
          <w:rtl/>
          <w:lang w:bidi="fa-IR"/>
        </w:rPr>
        <w:t>- الرواشح</w:t>
      </w:r>
      <w:r w:rsidR="00365E1F">
        <w:rPr>
          <w:rtl/>
          <w:lang w:bidi="fa-IR"/>
        </w:rPr>
        <w:t>،</w:t>
      </w:r>
      <w:r w:rsidR="00365E1F" w:rsidRPr="00365E1F">
        <w:rPr>
          <w:rtl/>
          <w:lang w:bidi="fa-IR"/>
        </w:rPr>
        <w:t xml:space="preserve"> ميرداماد</w:t>
      </w:r>
      <w:r w:rsidR="00365E1F">
        <w:rPr>
          <w:rtl/>
          <w:lang w:bidi="fa-IR"/>
        </w:rPr>
        <w:t>،</w:t>
      </w:r>
      <w:r w:rsidR="00365E1F" w:rsidRPr="00365E1F">
        <w:rPr>
          <w:rtl/>
          <w:lang w:bidi="fa-IR"/>
        </w:rPr>
        <w:t xml:space="preserve"> ص </w:t>
      </w:r>
      <w:r w:rsidR="007A66B6">
        <w:rPr>
          <w:rtl/>
          <w:lang w:bidi="fa-IR"/>
        </w:rPr>
        <w:t>60</w:t>
      </w:r>
      <w:r w:rsidR="00365E1F" w:rsidRPr="00365E1F">
        <w:rPr>
          <w:rtl/>
          <w:lang w:bidi="fa-IR"/>
        </w:rPr>
        <w:t xml:space="preserve"> و </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w:t>
      </w:r>
      <w:r>
        <w:rPr>
          <w:rtl/>
          <w:lang w:bidi="fa-IR"/>
        </w:rPr>
        <w:t>2</w:t>
      </w:r>
      <w:r w:rsidR="00365E1F" w:rsidRPr="00365E1F">
        <w:rPr>
          <w:rtl/>
          <w:lang w:bidi="fa-IR"/>
        </w:rPr>
        <w:t>- تطور الفكر السياسى</w:t>
      </w:r>
      <w:r w:rsidR="00365E1F">
        <w:rPr>
          <w:rtl/>
          <w:lang w:bidi="fa-IR"/>
        </w:rPr>
        <w:t>،</w:t>
      </w:r>
      <w:r w:rsidR="00365E1F" w:rsidRPr="00365E1F">
        <w:rPr>
          <w:rtl/>
          <w:lang w:bidi="fa-IR"/>
        </w:rPr>
        <w:t xml:space="preserve"> ص </w:t>
      </w:r>
      <w:r>
        <w:rPr>
          <w:rtl/>
          <w:lang w:bidi="fa-IR"/>
        </w:rPr>
        <w:t>2</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w:t>
      </w:r>
      <w:r>
        <w:rPr>
          <w:rtl/>
          <w:lang w:bidi="fa-IR"/>
        </w:rPr>
        <w:t>3</w:t>
      </w:r>
      <w:r w:rsidR="00365E1F" w:rsidRPr="00365E1F">
        <w:rPr>
          <w:rtl/>
          <w:lang w:bidi="fa-IR"/>
        </w:rPr>
        <w:t>- سلسلة الاحاديث الصحيحه</w:t>
      </w:r>
      <w:r w:rsidR="00365E1F">
        <w:rPr>
          <w:rtl/>
          <w:lang w:bidi="fa-IR"/>
        </w:rPr>
        <w:t>،</w:t>
      </w:r>
      <w:r w:rsidR="00365E1F" w:rsidRPr="00365E1F">
        <w:rPr>
          <w:rtl/>
          <w:lang w:bidi="fa-IR"/>
        </w:rPr>
        <w:t xml:space="preserve"> ناصر الدين البانى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3</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74</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407</w:t>
      </w:r>
      <w:r w:rsidR="00365E1F" w:rsidRPr="00365E1F">
        <w:rPr>
          <w:rtl/>
          <w:lang w:bidi="fa-IR"/>
        </w:rPr>
        <w:t xml:space="preserve"> - </w:t>
      </w:r>
      <w:r w:rsidR="007A66B6">
        <w:rPr>
          <w:rtl/>
          <w:lang w:bidi="fa-IR"/>
        </w:rPr>
        <w:t>408</w:t>
      </w:r>
      <w:r w:rsidR="00365E1F" w:rsidRPr="00365E1F">
        <w:rPr>
          <w:rtl/>
          <w:lang w:bidi="fa-IR"/>
        </w:rPr>
        <w:t xml:space="preserve"> و </w:t>
      </w:r>
      <w:r w:rsidR="007A66B6">
        <w:rPr>
          <w:rtl/>
          <w:lang w:bidi="fa-IR"/>
        </w:rPr>
        <w:t>4</w:t>
      </w:r>
      <w:r>
        <w:rPr>
          <w:rtl/>
          <w:lang w:bidi="fa-IR"/>
        </w:rPr>
        <w:t>2</w:t>
      </w:r>
      <w:r w:rsidR="007A66B6">
        <w:rPr>
          <w:rtl/>
          <w:lang w:bidi="fa-IR"/>
        </w:rPr>
        <w:t>4</w:t>
      </w:r>
      <w:r w:rsidR="00365E1F" w:rsidRPr="00365E1F">
        <w:rPr>
          <w:rtl/>
          <w:lang w:bidi="fa-IR"/>
        </w:rPr>
        <w:t xml:space="preserve"> - </w:t>
      </w:r>
      <w:r w:rsidR="007A66B6">
        <w:rPr>
          <w:rtl/>
          <w:lang w:bidi="fa-IR"/>
        </w:rPr>
        <w:t>4</w:t>
      </w:r>
      <w:r>
        <w:rPr>
          <w:rtl/>
          <w:lang w:bidi="fa-IR"/>
        </w:rPr>
        <w:t>2</w:t>
      </w:r>
      <w:r w:rsidR="007A66B6">
        <w:rPr>
          <w:rtl/>
          <w:lang w:bidi="fa-IR"/>
        </w:rPr>
        <w:t>6</w:t>
      </w:r>
      <w:r w:rsidR="00365E1F" w:rsidRPr="00365E1F">
        <w:rPr>
          <w:rtl/>
          <w:lang w:bidi="fa-IR"/>
        </w:rPr>
        <w:t xml:space="preserve"> و </w:t>
      </w:r>
      <w:r w:rsidR="007A66B6">
        <w:rPr>
          <w:rtl/>
          <w:lang w:bidi="fa-IR"/>
        </w:rPr>
        <w:t>4</w:t>
      </w:r>
      <w:r>
        <w:rPr>
          <w:rtl/>
          <w:lang w:bidi="fa-IR"/>
        </w:rPr>
        <w:t>3</w:t>
      </w:r>
      <w:r w:rsidR="007A66B6">
        <w:rPr>
          <w:rtl/>
          <w:lang w:bidi="fa-IR"/>
        </w:rPr>
        <w:t>0</w:t>
      </w:r>
      <w:r w:rsidR="00365E1F" w:rsidRPr="00365E1F">
        <w:rPr>
          <w:rtl/>
          <w:lang w:bidi="fa-IR"/>
        </w:rPr>
        <w:t xml:space="preserve"> - </w:t>
      </w:r>
      <w:r w:rsidR="007A66B6">
        <w:rPr>
          <w:rtl/>
          <w:lang w:bidi="fa-IR"/>
        </w:rPr>
        <w:t>4</w:t>
      </w:r>
      <w:r>
        <w:rPr>
          <w:rtl/>
          <w:lang w:bidi="fa-IR"/>
        </w:rPr>
        <w:t>33</w:t>
      </w:r>
      <w:r w:rsidR="00365E1F" w:rsidRPr="00365E1F">
        <w:rPr>
          <w:rtl/>
          <w:lang w:bidi="fa-IR"/>
        </w:rPr>
        <w:t xml:space="preserve"> و</w:t>
      </w:r>
      <w:r w:rsidR="00365E1F">
        <w:rPr>
          <w:rtl/>
          <w:lang w:bidi="fa-IR"/>
        </w:rPr>
        <w:t>.</w:t>
      </w:r>
      <w:r w:rsidR="00365E1F" w:rsidRPr="00365E1F">
        <w:rPr>
          <w:rtl/>
          <w:lang w:bidi="fa-IR"/>
        </w:rPr>
        <w:t>..</w:t>
      </w:r>
      <w:r w:rsid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4</w:t>
      </w:r>
      <w:r w:rsidR="00365E1F" w:rsidRPr="00365E1F">
        <w:rPr>
          <w:rtl/>
          <w:lang w:bidi="fa-IR"/>
        </w:rPr>
        <w:t xml:space="preserve"> و </w:t>
      </w:r>
      <w:r>
        <w:rPr>
          <w:rtl/>
          <w:lang w:bidi="fa-IR"/>
        </w:rPr>
        <w:t>1</w:t>
      </w:r>
      <w:r w:rsidR="007A66B6">
        <w:rPr>
          <w:rtl/>
          <w:lang w:bidi="fa-IR"/>
        </w:rPr>
        <w:t>5</w:t>
      </w:r>
      <w:r w:rsidR="00365E1F" w:rsidRPr="00365E1F">
        <w:rPr>
          <w:rtl/>
          <w:lang w:bidi="fa-IR"/>
        </w:rPr>
        <w:t xml:space="preserve"> و </w:t>
      </w:r>
      <w:r>
        <w:rPr>
          <w:rtl/>
          <w:lang w:bidi="fa-IR"/>
        </w:rPr>
        <w:t>1</w:t>
      </w:r>
      <w:r w:rsidR="007A66B6">
        <w:rPr>
          <w:rtl/>
          <w:lang w:bidi="fa-IR"/>
        </w:rPr>
        <w:t>7</w:t>
      </w:r>
      <w:r w:rsidR="00365E1F" w:rsidRPr="00365E1F">
        <w:rPr>
          <w:rtl/>
          <w:lang w:bidi="fa-IR"/>
        </w:rPr>
        <w:t xml:space="preserve"> و </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76</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475</w:t>
      </w:r>
      <w:r w:rsidR="00365E1F" w:rsidRPr="00365E1F">
        <w:rPr>
          <w:rtl/>
          <w:lang w:bidi="fa-IR"/>
        </w:rPr>
        <w:t>؛ الغيبة</w:t>
      </w:r>
      <w:r w:rsidR="00365E1F">
        <w:rPr>
          <w:rtl/>
          <w:lang w:bidi="fa-IR"/>
        </w:rPr>
        <w:t>،</w:t>
      </w:r>
      <w:r w:rsidR="00365E1F" w:rsidRPr="00365E1F">
        <w:rPr>
          <w:rtl/>
          <w:lang w:bidi="fa-IR"/>
        </w:rPr>
        <w:t xml:space="preserve"> ص </w:t>
      </w:r>
      <w:r>
        <w:rPr>
          <w:rtl/>
          <w:lang w:bidi="fa-IR"/>
        </w:rPr>
        <w:t>2</w:t>
      </w:r>
      <w:r w:rsidR="007A66B6">
        <w:rPr>
          <w:rtl/>
          <w:lang w:bidi="fa-IR"/>
        </w:rPr>
        <w:t>5</w:t>
      </w:r>
      <w:r>
        <w:rPr>
          <w:rtl/>
          <w:lang w:bidi="fa-IR"/>
        </w:rPr>
        <w:t>3</w:t>
      </w:r>
      <w:r w:rsidR="00365E1F" w:rsidRPr="00365E1F">
        <w:rPr>
          <w:rtl/>
          <w:lang w:bidi="fa-IR"/>
        </w:rPr>
        <w:t xml:space="preserve"> و </w:t>
      </w:r>
      <w:r>
        <w:rPr>
          <w:rtl/>
          <w:lang w:bidi="fa-IR"/>
        </w:rPr>
        <w:t>2</w:t>
      </w:r>
      <w:r w:rsidR="007A66B6">
        <w:rPr>
          <w:rtl/>
          <w:lang w:bidi="fa-IR"/>
        </w:rPr>
        <w:t>55</w:t>
      </w:r>
      <w:r w:rsidR="00365E1F" w:rsidRPr="00365E1F">
        <w:rPr>
          <w:rtl/>
          <w:lang w:bidi="fa-IR"/>
        </w:rPr>
        <w:t xml:space="preserve"> و </w:t>
      </w:r>
      <w:r>
        <w:rPr>
          <w:rtl/>
          <w:lang w:bidi="fa-IR"/>
        </w:rPr>
        <w:t>2</w:t>
      </w:r>
      <w:r w:rsidR="007A66B6">
        <w:rPr>
          <w:rtl/>
          <w:lang w:bidi="fa-IR"/>
        </w:rPr>
        <w:t>6</w:t>
      </w:r>
      <w:r>
        <w:rPr>
          <w:rtl/>
          <w:lang w:bidi="fa-IR"/>
        </w:rPr>
        <w:t>3</w:t>
      </w:r>
      <w:r w:rsidR="00365E1F" w:rsidRPr="00365E1F">
        <w:rPr>
          <w:rtl/>
          <w:lang w:bidi="fa-IR"/>
        </w:rPr>
        <w:t xml:space="preserve"> و </w:t>
      </w:r>
      <w:r>
        <w:rPr>
          <w:rtl/>
          <w:lang w:bidi="fa-IR"/>
        </w:rPr>
        <w:t>2</w:t>
      </w:r>
      <w:r w:rsidR="007A66B6">
        <w:rPr>
          <w:rtl/>
          <w:lang w:bidi="fa-IR"/>
        </w:rPr>
        <w:t>66</w:t>
      </w:r>
      <w:r w:rsidR="00365E1F" w:rsidRPr="00365E1F">
        <w:rPr>
          <w:rtl/>
          <w:lang w:bidi="fa-IR"/>
        </w:rPr>
        <w:t xml:space="preserve"> و </w:t>
      </w:r>
      <w:r>
        <w:rPr>
          <w:rtl/>
          <w:lang w:bidi="fa-IR"/>
        </w:rPr>
        <w:t>2</w:t>
      </w:r>
      <w:r w:rsidR="007A66B6">
        <w:rPr>
          <w:rtl/>
          <w:lang w:bidi="fa-IR"/>
        </w:rPr>
        <w:t>7</w:t>
      </w:r>
      <w:r>
        <w:rPr>
          <w:rtl/>
          <w:lang w:bidi="fa-IR"/>
        </w:rPr>
        <w:t>1</w:t>
      </w:r>
      <w:r w:rsidR="00365E1F" w:rsidRPr="00365E1F">
        <w:rPr>
          <w:rtl/>
          <w:lang w:bidi="fa-IR"/>
        </w:rPr>
        <w:t xml:space="preserve"> و </w:t>
      </w:r>
      <w:r>
        <w:rPr>
          <w:rtl/>
          <w:lang w:bidi="fa-IR"/>
        </w:rPr>
        <w:t>2</w:t>
      </w:r>
      <w:r w:rsidR="007A66B6">
        <w:rPr>
          <w:rtl/>
          <w:lang w:bidi="fa-IR"/>
        </w:rPr>
        <w:t>98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77</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78</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32</w:t>
      </w:r>
      <w:r w:rsidR="007A66B6">
        <w:rPr>
          <w:rtl/>
          <w:lang w:bidi="fa-IR"/>
        </w:rPr>
        <w:t>9</w:t>
      </w:r>
      <w:r w:rsidR="00365E1F" w:rsidRPr="00365E1F">
        <w:rPr>
          <w:rtl/>
          <w:lang w:bidi="fa-IR"/>
        </w:rPr>
        <w:t xml:space="preserve"> و </w:t>
      </w:r>
      <w:r>
        <w:rPr>
          <w:rtl/>
          <w:lang w:bidi="fa-IR"/>
        </w:rPr>
        <w:t>33</w:t>
      </w:r>
      <w:r w:rsidR="007A66B6">
        <w:rPr>
          <w:rtl/>
          <w:lang w:bidi="fa-IR"/>
        </w:rPr>
        <w:t>0</w:t>
      </w:r>
      <w:r w:rsidR="00365E1F">
        <w:rPr>
          <w:rtl/>
          <w:lang w:bidi="fa-IR"/>
        </w:rPr>
        <w:t>،</w:t>
      </w:r>
      <w:r w:rsidR="00365E1F" w:rsidRPr="00365E1F">
        <w:rPr>
          <w:rtl/>
          <w:lang w:bidi="fa-IR"/>
        </w:rPr>
        <w:t xml:space="preserve"> با تلخيص</w:t>
      </w:r>
      <w:r w:rsidR="00365E1F">
        <w:rPr>
          <w:rtl/>
          <w:lang w:bidi="fa-IR"/>
        </w:rPr>
        <w:t>.</w:t>
      </w:r>
    </w:p>
    <w:p w:rsidR="00365E1F" w:rsidRPr="00365E1F" w:rsidRDefault="00BC4DA3" w:rsidP="000A1AC1">
      <w:pPr>
        <w:pStyle w:val="libFootnote0"/>
        <w:rPr>
          <w:lang w:bidi="fa-IR"/>
        </w:rPr>
      </w:pPr>
      <w:r>
        <w:rPr>
          <w:rtl/>
          <w:lang w:bidi="fa-IR"/>
        </w:rPr>
        <w:t>3</w:t>
      </w:r>
      <w:r w:rsidR="007A66B6">
        <w:rPr>
          <w:rtl/>
          <w:lang w:bidi="fa-IR"/>
        </w:rPr>
        <w:t>79</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80</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78</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w:t>
      </w:r>
      <w:r>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ص </w:t>
      </w:r>
      <w:r>
        <w:rPr>
          <w:rtl/>
          <w:lang w:bidi="fa-IR"/>
        </w:rPr>
        <w:t>1</w:t>
      </w:r>
      <w:r w:rsidR="007A66B6">
        <w:rPr>
          <w:rtl/>
          <w:lang w:bidi="fa-IR"/>
        </w:rPr>
        <w:t>78</w:t>
      </w:r>
      <w:r w:rsidR="00365E1F">
        <w:rPr>
          <w:rtl/>
          <w:lang w:bidi="fa-IR"/>
        </w:rPr>
        <w:t>،</w:t>
      </w:r>
      <w:r w:rsidR="00365E1F" w:rsidRPr="00365E1F">
        <w:rPr>
          <w:rtl/>
          <w:lang w:bidi="fa-IR"/>
        </w:rPr>
        <w:t xml:space="preserve"> ح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w:t>
      </w:r>
      <w:r>
        <w:rPr>
          <w:rtl/>
          <w:lang w:bidi="fa-IR"/>
        </w:rPr>
        <w:t>2</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79</w:t>
      </w:r>
      <w:r w:rsidR="00365E1F">
        <w:rPr>
          <w:rtl/>
          <w:lang w:bidi="fa-IR"/>
        </w:rPr>
        <w:t>،</w:t>
      </w:r>
      <w:r w:rsidR="00365E1F" w:rsidRPr="00365E1F">
        <w:rPr>
          <w:rtl/>
          <w:lang w:bidi="fa-IR"/>
        </w:rPr>
        <w:t xml:space="preserve"> ح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w:t>
      </w:r>
      <w:r>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84</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85</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33</w:t>
      </w:r>
      <w:r w:rsidR="007A66B6">
        <w:rPr>
          <w:rtl/>
          <w:lang w:bidi="fa-IR"/>
        </w:rPr>
        <w:t>7</w:t>
      </w:r>
      <w:r w:rsidR="00365E1F">
        <w:rPr>
          <w:rtl/>
          <w:lang w:bidi="fa-IR"/>
        </w:rPr>
        <w:t>،</w:t>
      </w:r>
      <w:r w:rsidR="00365E1F" w:rsidRPr="00365E1F">
        <w:rPr>
          <w:rtl/>
          <w:lang w:bidi="fa-IR"/>
        </w:rPr>
        <w:t xml:space="preserve"> ح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w:t>
      </w:r>
      <w:r w:rsidR="007A66B6">
        <w:rPr>
          <w:rtl/>
          <w:lang w:bidi="fa-IR"/>
        </w:rPr>
        <w:t>8</w:t>
      </w:r>
      <w:r>
        <w:rPr>
          <w:rtl/>
          <w:lang w:bidi="fa-IR"/>
        </w:rPr>
        <w:t>1</w:t>
      </w:r>
      <w:r w:rsidR="00365E1F">
        <w:rPr>
          <w:rtl/>
          <w:lang w:bidi="fa-IR"/>
        </w:rPr>
        <w:t>،</w:t>
      </w:r>
      <w:r w:rsidR="00365E1F" w:rsidRPr="00365E1F">
        <w:rPr>
          <w:rtl/>
          <w:lang w:bidi="fa-IR"/>
        </w:rPr>
        <w:t xml:space="preserve"> ح </w:t>
      </w:r>
      <w:r w:rsidR="007A66B6">
        <w:rPr>
          <w:rtl/>
          <w:lang w:bidi="fa-IR"/>
        </w:rPr>
        <w:t>5</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7</w:t>
      </w:r>
      <w:r w:rsidR="00365E1F">
        <w:rPr>
          <w:rtl/>
          <w:lang w:bidi="fa-IR"/>
        </w:rPr>
        <w:t>،</w:t>
      </w:r>
      <w:r w:rsidR="00365E1F" w:rsidRPr="00365E1F">
        <w:rPr>
          <w:rtl/>
          <w:lang w:bidi="fa-IR"/>
        </w:rPr>
        <w:t xml:space="preserve"> ح </w:t>
      </w:r>
      <w:r>
        <w:rPr>
          <w:rtl/>
          <w:lang w:bidi="fa-IR"/>
        </w:rPr>
        <w:t>2</w:t>
      </w:r>
      <w:r w:rsidR="007A66B6">
        <w:rPr>
          <w:rtl/>
          <w:lang w:bidi="fa-IR"/>
        </w:rPr>
        <w:t>4</w:t>
      </w:r>
    </w:p>
    <w:p w:rsidR="00365E1F" w:rsidRPr="00365E1F" w:rsidRDefault="00BC4DA3" w:rsidP="000A1AC1">
      <w:pPr>
        <w:pStyle w:val="libFootnote0"/>
        <w:rPr>
          <w:lang w:bidi="fa-IR"/>
        </w:rPr>
      </w:pPr>
      <w:r>
        <w:rPr>
          <w:rtl/>
          <w:lang w:bidi="fa-IR"/>
        </w:rPr>
        <w:lastRenderedPageBreak/>
        <w:t>3</w:t>
      </w:r>
      <w:r w:rsidR="007A66B6">
        <w:rPr>
          <w:rtl/>
          <w:lang w:bidi="fa-IR"/>
        </w:rPr>
        <w:t>88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4</w:t>
      </w:r>
      <w:r w:rsidR="00365E1F">
        <w:rPr>
          <w:rtl/>
          <w:lang w:bidi="fa-IR"/>
        </w:rPr>
        <w:t>،</w:t>
      </w:r>
      <w:r w:rsidR="00365E1F" w:rsidRPr="00365E1F">
        <w:rPr>
          <w:rtl/>
          <w:lang w:bidi="fa-IR"/>
        </w:rPr>
        <w:t xml:space="preserve"> ح </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89</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90</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0</w:t>
      </w:r>
      <w:r w:rsidR="00365E1F">
        <w:rPr>
          <w:rtl/>
          <w:lang w:bidi="fa-IR"/>
        </w:rPr>
        <w:t>،</w:t>
      </w:r>
      <w:r w:rsidR="00365E1F" w:rsidRPr="00365E1F">
        <w:rPr>
          <w:rtl/>
          <w:lang w:bidi="fa-IR"/>
        </w:rPr>
        <w:t xml:space="preserve"> ح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w:t>
      </w:r>
      <w:r>
        <w:rPr>
          <w:rtl/>
          <w:lang w:bidi="fa-IR"/>
        </w:rPr>
        <w:t>1</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45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w:t>
      </w:r>
      <w:r>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47</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w:t>
      </w:r>
      <w:r>
        <w:rPr>
          <w:rtl/>
          <w:lang w:bidi="fa-IR"/>
        </w:rPr>
        <w:t>3</w:t>
      </w:r>
      <w:r w:rsidR="00365E1F" w:rsidRPr="00365E1F">
        <w:rPr>
          <w:rtl/>
          <w:lang w:bidi="fa-IR"/>
        </w:rPr>
        <w:t>- الارشاد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48</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94</w:t>
      </w:r>
      <w:r w:rsidR="00365E1F" w:rsidRPr="00365E1F">
        <w:rPr>
          <w:rtl/>
          <w:lang w:bidi="fa-IR"/>
        </w:rPr>
        <w:t>- اثبات الهداة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95</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2</w:t>
      </w:r>
      <w:r w:rsidR="007A66B6">
        <w:rPr>
          <w:rtl/>
          <w:lang w:bidi="fa-IR"/>
        </w:rPr>
        <w:t>57</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97</w:t>
      </w:r>
      <w:r w:rsidR="00365E1F" w:rsidRPr="00365E1F">
        <w:rPr>
          <w:rtl/>
          <w:lang w:bidi="fa-IR"/>
        </w:rPr>
        <w:t xml:space="preserve">- كافى ج </w:t>
      </w:r>
      <w:r>
        <w:rPr>
          <w:rtl/>
          <w:lang w:bidi="fa-IR"/>
        </w:rPr>
        <w:t>1</w:t>
      </w:r>
      <w:r w:rsidR="00365E1F">
        <w:rPr>
          <w:rtl/>
          <w:lang w:bidi="fa-IR"/>
        </w:rPr>
        <w:t>،</w:t>
      </w:r>
      <w:r w:rsidR="00365E1F" w:rsidRPr="00365E1F">
        <w:rPr>
          <w:rtl/>
          <w:lang w:bidi="fa-IR"/>
        </w:rPr>
        <w:t xml:space="preserve"> ص </w:t>
      </w:r>
      <w:r>
        <w:rPr>
          <w:rtl/>
          <w:lang w:bidi="fa-IR"/>
        </w:rPr>
        <w:t>33</w:t>
      </w:r>
      <w:r w:rsidR="007A66B6">
        <w:rPr>
          <w:rtl/>
          <w:lang w:bidi="fa-IR"/>
        </w:rPr>
        <w:t>8</w:t>
      </w:r>
      <w:r w:rsidR="00365E1F">
        <w:rPr>
          <w:rtl/>
          <w:lang w:bidi="fa-IR"/>
        </w:rPr>
        <w:t>،</w:t>
      </w:r>
      <w:r w:rsidR="00365E1F" w:rsidRPr="00365E1F">
        <w:rPr>
          <w:rtl/>
          <w:lang w:bidi="fa-IR"/>
        </w:rPr>
        <w:t xml:space="preserve"> ح </w:t>
      </w:r>
      <w:r w:rsidR="007A66B6">
        <w:rPr>
          <w:rtl/>
          <w:lang w:bidi="fa-IR"/>
        </w:rPr>
        <w:t>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2</w:t>
      </w:r>
      <w:r w:rsidR="007A66B6">
        <w:rPr>
          <w:rtl/>
          <w:lang w:bidi="fa-IR"/>
        </w:rPr>
        <w:t>89</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3</w:t>
      </w:r>
      <w:r w:rsidR="007A66B6">
        <w:rPr>
          <w:rtl/>
          <w:lang w:bidi="fa-IR"/>
        </w:rPr>
        <w:t>6</w:t>
      </w:r>
      <w:r w:rsidR="00365E1F">
        <w:rPr>
          <w:rtl/>
          <w:lang w:bidi="fa-IR"/>
        </w:rPr>
        <w:t>،</w:t>
      </w:r>
      <w:r w:rsidR="00365E1F" w:rsidRPr="00365E1F">
        <w:rPr>
          <w:rtl/>
          <w:lang w:bidi="fa-IR"/>
        </w:rPr>
        <w:t xml:space="preserve"> ص </w:t>
      </w:r>
      <w:r>
        <w:rPr>
          <w:rtl/>
          <w:lang w:bidi="fa-IR"/>
        </w:rPr>
        <w:t>3</w:t>
      </w:r>
      <w:r w:rsidR="007A66B6">
        <w:rPr>
          <w:rtl/>
          <w:lang w:bidi="fa-IR"/>
        </w:rPr>
        <w:t>8</w:t>
      </w:r>
      <w:r>
        <w:rPr>
          <w:rtl/>
          <w:lang w:bidi="fa-IR"/>
        </w:rPr>
        <w:t>3</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3</w:t>
      </w:r>
      <w:r w:rsidR="007A66B6">
        <w:rPr>
          <w:rtl/>
          <w:lang w:bidi="fa-IR"/>
        </w:rPr>
        <w:t>99</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132</w:t>
      </w:r>
      <w:r w:rsidR="00365E1F" w:rsidRPr="00365E1F">
        <w:rPr>
          <w:rtl/>
          <w:lang w:bidi="fa-IR"/>
        </w:rPr>
        <w:t xml:space="preserve"> و </w:t>
      </w:r>
      <w:r>
        <w:rPr>
          <w:rtl/>
          <w:lang w:bidi="fa-IR"/>
        </w:rPr>
        <w:t>133</w:t>
      </w:r>
      <w:r w:rsidR="00365E1F" w:rsidRPr="00365E1F">
        <w:rPr>
          <w:rtl/>
          <w:lang w:bidi="fa-IR"/>
        </w:rPr>
        <w:t>.</w:t>
      </w:r>
    </w:p>
    <w:p w:rsidR="00365E1F" w:rsidRPr="00365E1F" w:rsidRDefault="007A66B6" w:rsidP="000A1AC1">
      <w:pPr>
        <w:pStyle w:val="libFootnote0"/>
        <w:rPr>
          <w:lang w:bidi="fa-IR"/>
        </w:rPr>
      </w:pPr>
      <w:r>
        <w:rPr>
          <w:rtl/>
          <w:lang w:bidi="fa-IR"/>
        </w:rPr>
        <w:t>400</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7</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sidRPr="00365E1F">
        <w:rPr>
          <w:rtl/>
          <w:lang w:bidi="fa-IR"/>
        </w:rPr>
        <w:t xml:space="preserve"> و </w:t>
      </w:r>
      <w:r w:rsidR="00BC4DA3">
        <w:rPr>
          <w:rtl/>
          <w:lang w:bidi="fa-IR"/>
        </w:rPr>
        <w:t>133</w:t>
      </w:r>
      <w:r w:rsidR="00365E1F" w:rsidRPr="00365E1F">
        <w:rPr>
          <w:rtl/>
          <w:lang w:bidi="fa-IR"/>
        </w:rPr>
        <w:t>.</w:t>
      </w:r>
    </w:p>
    <w:p w:rsidR="00365E1F" w:rsidRPr="00365E1F" w:rsidRDefault="007A66B6" w:rsidP="000A1AC1">
      <w:pPr>
        <w:pStyle w:val="libFootnote0"/>
        <w:rPr>
          <w:lang w:bidi="fa-IR"/>
        </w:rPr>
      </w:pPr>
      <w:r>
        <w:rPr>
          <w:rtl/>
          <w:lang w:bidi="fa-IR"/>
        </w:rPr>
        <w:t>40</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7</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sidRPr="00365E1F">
        <w:rPr>
          <w:rtl/>
          <w:lang w:bidi="fa-IR"/>
        </w:rPr>
        <w:t xml:space="preserve"> و </w:t>
      </w:r>
      <w:r w:rsidR="00BC4DA3">
        <w:rPr>
          <w:rtl/>
          <w:lang w:bidi="fa-IR"/>
        </w:rPr>
        <w:t>133</w:t>
      </w:r>
      <w:r w:rsidR="00365E1F" w:rsidRPr="00365E1F">
        <w:rPr>
          <w:rtl/>
          <w:lang w:bidi="fa-IR"/>
        </w:rPr>
        <w:t>.</w:t>
      </w:r>
    </w:p>
    <w:p w:rsidR="00365E1F" w:rsidRPr="00365E1F" w:rsidRDefault="007A66B6" w:rsidP="000A1AC1">
      <w:pPr>
        <w:pStyle w:val="libFootnote0"/>
        <w:rPr>
          <w:lang w:bidi="fa-IR"/>
        </w:rPr>
      </w:pPr>
      <w:r>
        <w:rPr>
          <w:rtl/>
          <w:lang w:bidi="fa-IR"/>
        </w:rPr>
        <w:t>40</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3</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88</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40</w:t>
      </w:r>
      <w:r w:rsidR="00BC4DA3">
        <w:rPr>
          <w:rtl/>
          <w:lang w:bidi="fa-IR"/>
        </w:rPr>
        <w:t>3</w:t>
      </w:r>
      <w:r w:rsidR="00365E1F" w:rsidRPr="00365E1F">
        <w:rPr>
          <w:rtl/>
          <w:lang w:bidi="fa-IR"/>
        </w:rPr>
        <w:t>- اثبات الوصية</w:t>
      </w:r>
      <w:r w:rsidR="00365E1F">
        <w:rPr>
          <w:rtl/>
          <w:lang w:bidi="fa-IR"/>
        </w:rPr>
        <w:t>،</w:t>
      </w:r>
      <w:r w:rsidR="00365E1F" w:rsidRPr="00365E1F">
        <w:rPr>
          <w:rtl/>
          <w:lang w:bidi="fa-IR"/>
        </w:rPr>
        <w:t xml:space="preserve"> ص </w:t>
      </w:r>
      <w:r w:rsidR="00BC4DA3">
        <w:rPr>
          <w:rtl/>
          <w:lang w:bidi="fa-IR"/>
        </w:rPr>
        <w:t>2</w:t>
      </w:r>
      <w:r>
        <w:rPr>
          <w:rtl/>
          <w:lang w:bidi="fa-IR"/>
        </w:rPr>
        <w:t>8</w:t>
      </w:r>
      <w:r w:rsidR="00BC4DA3">
        <w:rPr>
          <w:rtl/>
          <w:lang w:bidi="fa-IR"/>
        </w:rPr>
        <w:t>3</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sidR="00BC4DA3">
        <w:rPr>
          <w:rtl/>
          <w:lang w:bidi="fa-IR"/>
        </w:rPr>
        <w:t>3</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95</w:t>
      </w:r>
      <w:r w:rsidR="00365E1F">
        <w:rPr>
          <w:rtl/>
          <w:lang w:bidi="fa-IR"/>
        </w:rPr>
        <w:t>،</w:t>
      </w:r>
      <w:r w:rsidR="00365E1F" w:rsidRPr="00365E1F">
        <w:rPr>
          <w:rtl/>
          <w:lang w:bidi="fa-IR"/>
        </w:rPr>
        <w:t xml:space="preserve"> ح </w:t>
      </w:r>
      <w:r w:rsidR="00BC4DA3">
        <w:rPr>
          <w:rtl/>
          <w:lang w:bidi="fa-IR"/>
        </w:rPr>
        <w:t>11</w:t>
      </w:r>
      <w:r w:rsidR="00365E1F" w:rsidRPr="00365E1F">
        <w:rPr>
          <w:rtl/>
          <w:lang w:bidi="fa-IR"/>
        </w:rPr>
        <w:t>.</w:t>
      </w:r>
    </w:p>
    <w:p w:rsidR="00365E1F" w:rsidRPr="00365E1F" w:rsidRDefault="007A66B6" w:rsidP="000A1AC1">
      <w:pPr>
        <w:pStyle w:val="libFootnote0"/>
        <w:rPr>
          <w:lang w:bidi="fa-IR"/>
        </w:rPr>
      </w:pPr>
      <w:r>
        <w:rPr>
          <w:rtl/>
          <w:lang w:bidi="fa-IR"/>
        </w:rPr>
        <w:t>404</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33</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4</w:t>
      </w:r>
      <w:r w:rsidR="00BC4DA3">
        <w:rPr>
          <w:rtl/>
          <w:lang w:bidi="fa-IR"/>
        </w:rPr>
        <w:t>2</w:t>
      </w:r>
      <w:r w:rsidR="00365E1F">
        <w:rPr>
          <w:rtl/>
          <w:lang w:bidi="fa-IR"/>
        </w:rPr>
        <w:t>،</w:t>
      </w:r>
      <w:r w:rsidR="00365E1F" w:rsidRPr="00365E1F">
        <w:rPr>
          <w:rtl/>
          <w:lang w:bidi="fa-IR"/>
        </w:rPr>
        <w:t xml:space="preserve"> ص </w:t>
      </w:r>
      <w:r>
        <w:rPr>
          <w:rtl/>
          <w:lang w:bidi="fa-IR"/>
        </w:rPr>
        <w:t>79</w:t>
      </w:r>
      <w:r w:rsidR="00365E1F">
        <w:rPr>
          <w:rtl/>
          <w:lang w:bidi="fa-IR"/>
        </w:rPr>
        <w:t>،</w:t>
      </w:r>
      <w:r w:rsidR="00365E1F" w:rsidRPr="00365E1F">
        <w:rPr>
          <w:rtl/>
          <w:lang w:bidi="fa-IR"/>
        </w:rPr>
        <w:t xml:space="preserve"> ح </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405</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333</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406</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45</w:t>
      </w:r>
      <w:r w:rsidR="00365E1F">
        <w:rPr>
          <w:rtl/>
          <w:lang w:bidi="fa-IR"/>
        </w:rPr>
        <w:t>،</w:t>
      </w:r>
      <w:r w:rsidR="00365E1F" w:rsidRPr="00365E1F">
        <w:rPr>
          <w:rtl/>
          <w:lang w:bidi="fa-IR"/>
        </w:rPr>
        <w:t xml:space="preserve"> ح </w:t>
      </w:r>
      <w:r w:rsidR="00BC4DA3">
        <w:rPr>
          <w:rtl/>
          <w:lang w:bidi="fa-IR"/>
        </w:rPr>
        <w:t>31</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46</w:t>
      </w:r>
      <w:r w:rsidR="00365E1F">
        <w:rPr>
          <w:rtl/>
          <w:lang w:bidi="fa-IR"/>
        </w:rPr>
        <w:t>،</w:t>
      </w:r>
      <w:r w:rsidR="00365E1F" w:rsidRPr="00365E1F">
        <w:rPr>
          <w:rtl/>
          <w:lang w:bidi="fa-IR"/>
        </w:rPr>
        <w:t xml:space="preserve"> ح </w:t>
      </w:r>
      <w:r w:rsidR="00BC4DA3">
        <w:rPr>
          <w:rtl/>
          <w:lang w:bidi="fa-IR"/>
        </w:rPr>
        <w:t>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407</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w:t>
      </w:r>
      <w:r w:rsidR="00BC4DA3">
        <w:rPr>
          <w:rtl/>
          <w:lang w:bidi="fa-IR"/>
        </w:rPr>
        <w:t>33</w:t>
      </w:r>
      <w:r w:rsidR="00365E1F" w:rsidRPr="00365E1F">
        <w:rPr>
          <w:rtl/>
          <w:lang w:bidi="fa-IR"/>
        </w:rPr>
        <w:t>.</w:t>
      </w:r>
    </w:p>
    <w:p w:rsidR="00365E1F" w:rsidRPr="00365E1F" w:rsidRDefault="007A66B6" w:rsidP="000A1AC1">
      <w:pPr>
        <w:pStyle w:val="libFootnote0"/>
        <w:rPr>
          <w:lang w:bidi="fa-IR"/>
        </w:rPr>
      </w:pPr>
      <w:r>
        <w:rPr>
          <w:rtl/>
          <w:lang w:bidi="fa-IR"/>
        </w:rPr>
        <w:t>408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409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321</w:t>
      </w:r>
      <w:r w:rsidR="00365E1F">
        <w:rPr>
          <w:rtl/>
          <w:lang w:bidi="fa-IR"/>
        </w:rPr>
        <w:t>،</w:t>
      </w:r>
      <w:r w:rsidR="00365E1F" w:rsidRPr="00365E1F">
        <w:rPr>
          <w:rtl/>
          <w:lang w:bidi="fa-IR"/>
        </w:rPr>
        <w:t xml:space="preserve"> ح </w:t>
      </w:r>
      <w:r w:rsidR="00BC4DA3">
        <w:rPr>
          <w:rtl/>
          <w:lang w:bidi="fa-IR"/>
        </w:rPr>
        <w:t>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Pr>
          <w:rtl/>
          <w:lang w:bidi="fa-IR"/>
        </w:rPr>
        <w:t>0</w:t>
      </w:r>
      <w:r w:rsidR="00365E1F" w:rsidRPr="00365E1F">
        <w:rPr>
          <w:rtl/>
          <w:lang w:bidi="fa-IR"/>
        </w:rPr>
        <w:t>- ينابيع الموده</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09</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49</w:t>
      </w:r>
      <w:r w:rsidR="00365E1F">
        <w:rPr>
          <w:rtl/>
          <w:lang w:bidi="fa-IR"/>
        </w:rPr>
        <w:t>،</w:t>
      </w:r>
      <w:r w:rsidR="00365E1F" w:rsidRPr="00365E1F">
        <w:rPr>
          <w:rtl/>
          <w:lang w:bidi="fa-IR"/>
        </w:rPr>
        <w:t xml:space="preserve"> ص </w:t>
      </w:r>
      <w:r w:rsidR="00BC4DA3">
        <w:rPr>
          <w:rtl/>
          <w:lang w:bidi="fa-IR"/>
        </w:rPr>
        <w:t>23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77</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56</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12</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57</w:t>
      </w:r>
      <w:r w:rsidR="00365E1F">
        <w:rPr>
          <w:rtl/>
          <w:lang w:bidi="fa-IR"/>
        </w:rPr>
        <w:t>،</w:t>
      </w:r>
      <w:r w:rsidR="00365E1F" w:rsidRPr="00365E1F">
        <w:rPr>
          <w:rtl/>
          <w:lang w:bidi="fa-IR"/>
        </w:rPr>
        <w:t xml:space="preserve"> ح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23</w:t>
      </w:r>
      <w:r>
        <w:rPr>
          <w:rtl/>
          <w:lang w:bidi="fa-IR"/>
        </w:rPr>
        <w:t>9</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Pr>
          <w:rtl/>
          <w:lang w:bidi="fa-IR"/>
        </w:rPr>
        <w:t>4</w:t>
      </w:r>
      <w:r w:rsidR="00365E1F" w:rsidRPr="00365E1F">
        <w:rPr>
          <w:rtl/>
          <w:lang w:bidi="fa-IR"/>
        </w:rPr>
        <w:t>- كشف الغمة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406</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60</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lastRenderedPageBreak/>
        <w:t>4</w:t>
      </w:r>
      <w:r w:rsidR="00BC4DA3">
        <w:rPr>
          <w:rtl/>
          <w:lang w:bidi="fa-IR"/>
        </w:rPr>
        <w:t>1</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60</w:t>
      </w:r>
      <w:r w:rsidR="00365E1F">
        <w:rPr>
          <w:rtl/>
          <w:lang w:bidi="fa-IR"/>
        </w:rPr>
        <w:t>،</w:t>
      </w:r>
      <w:r w:rsidR="00365E1F" w:rsidRPr="00365E1F">
        <w:rPr>
          <w:rtl/>
          <w:lang w:bidi="fa-IR"/>
        </w:rPr>
        <w:t xml:space="preserve"> ح </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Pr>
          <w:rtl/>
          <w:lang w:bidi="fa-IR"/>
        </w:rPr>
        <w:t>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w:t>
      </w:r>
      <w:r w:rsidR="00365E1F">
        <w:rPr>
          <w:rtl/>
          <w:lang w:bidi="fa-IR"/>
        </w:rPr>
        <w:t>،</w:t>
      </w:r>
      <w:r w:rsidR="00365E1F" w:rsidRPr="00365E1F">
        <w:rPr>
          <w:rtl/>
          <w:lang w:bidi="fa-IR"/>
        </w:rPr>
        <w:t xml:space="preserve"> ح </w:t>
      </w:r>
      <w:r>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w:t>
      </w:r>
      <w:r w:rsidR="00BC4DA3">
        <w:rPr>
          <w:rtl/>
          <w:lang w:bidi="fa-IR"/>
        </w:rPr>
        <w:t>1</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4</w:t>
      </w:r>
      <w:r w:rsidR="00BC4DA3">
        <w:rPr>
          <w:rtl/>
          <w:lang w:bidi="fa-IR"/>
        </w:rPr>
        <w:t>1</w:t>
      </w:r>
      <w:r>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23</w:t>
      </w:r>
      <w:r>
        <w:rPr>
          <w:rtl/>
          <w:lang w:bidi="fa-IR"/>
        </w:rPr>
        <w:t>8</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1</w:t>
      </w:r>
      <w:r>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w:t>
      </w:r>
      <w:r>
        <w:rPr>
          <w:rtl/>
          <w:lang w:bidi="fa-IR"/>
        </w:rPr>
        <w:t>69</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3</w:t>
      </w:r>
      <w:r>
        <w:rPr>
          <w:rtl/>
          <w:lang w:bidi="fa-IR"/>
        </w:rPr>
        <w:t>04</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w:t>
      </w:r>
      <w:r>
        <w:rPr>
          <w:rtl/>
          <w:lang w:bidi="fa-IR"/>
        </w:rPr>
        <w:t>89</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22</w:t>
      </w:r>
      <w:r w:rsidR="00365E1F" w:rsidRPr="00365E1F">
        <w:rPr>
          <w:rtl/>
          <w:lang w:bidi="fa-IR"/>
        </w:rPr>
        <w:t>- جامع الرواة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46</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48</w:t>
      </w:r>
      <w:r w:rsidR="00365E1F">
        <w:rPr>
          <w:rtl/>
          <w:lang w:bidi="fa-IR"/>
        </w:rPr>
        <w:t>،</w:t>
      </w:r>
      <w:r w:rsidR="00365E1F" w:rsidRPr="00365E1F">
        <w:rPr>
          <w:rtl/>
          <w:lang w:bidi="fa-IR"/>
        </w:rPr>
        <w:t xml:space="preserve"> با تلخيص</w:t>
      </w:r>
      <w:r w:rsid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2</w:t>
      </w:r>
      <w:r>
        <w:rPr>
          <w:rtl/>
          <w:lang w:bidi="fa-IR"/>
        </w:rPr>
        <w:t>6</w:t>
      </w:r>
      <w:r w:rsidR="00365E1F" w:rsidRPr="00365E1F">
        <w:rPr>
          <w:rtl/>
          <w:lang w:bidi="fa-IR"/>
        </w:rPr>
        <w:t xml:space="preserve"> و </w:t>
      </w:r>
      <w:r>
        <w:rPr>
          <w:rtl/>
          <w:lang w:bidi="fa-IR"/>
        </w:rPr>
        <w:t>4</w:t>
      </w:r>
      <w:r w:rsidR="00BC4DA3">
        <w:rPr>
          <w:rtl/>
          <w:lang w:bidi="fa-IR"/>
        </w:rPr>
        <w:t>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6</w:t>
      </w:r>
      <w:r w:rsidR="00365E1F" w:rsidRPr="00365E1F">
        <w:rPr>
          <w:rtl/>
          <w:lang w:bidi="fa-IR"/>
        </w:rPr>
        <w:t>- ر.ك</w:t>
      </w:r>
      <w:r w:rsidR="00365E1F">
        <w:rPr>
          <w:rtl/>
          <w:lang w:bidi="fa-IR"/>
        </w:rPr>
        <w:t>:</w:t>
      </w:r>
      <w:r w:rsidR="00365E1F" w:rsidRPr="00365E1F">
        <w:rPr>
          <w:rtl/>
          <w:lang w:bidi="fa-IR"/>
        </w:rPr>
        <w:t xml:space="preserve"> الفصول المختاره</w:t>
      </w:r>
      <w:r w:rsidR="00365E1F">
        <w:rPr>
          <w:rtl/>
          <w:lang w:bidi="fa-IR"/>
        </w:rPr>
        <w:t>،</w:t>
      </w:r>
      <w:r w:rsidR="00365E1F" w:rsidRPr="00365E1F">
        <w:rPr>
          <w:rtl/>
          <w:lang w:bidi="fa-IR"/>
        </w:rPr>
        <w:t xml:space="preserve"> ص </w:t>
      </w:r>
      <w:r w:rsidR="00BC4DA3">
        <w:rPr>
          <w:rtl/>
          <w:lang w:bidi="fa-IR"/>
        </w:rPr>
        <w:t>32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w:t>
      </w:r>
      <w:r w:rsidR="00BC4DA3">
        <w:rPr>
          <w:rtl/>
          <w:lang w:bidi="fa-IR"/>
        </w:rPr>
        <w:t>3</w:t>
      </w:r>
      <w:r w:rsidR="00365E1F">
        <w:rPr>
          <w:rtl/>
          <w:lang w:bidi="fa-IR"/>
        </w:rPr>
        <w:t>،</w:t>
      </w:r>
      <w:r w:rsidR="00365E1F" w:rsidRPr="00365E1F">
        <w:rPr>
          <w:rtl/>
          <w:lang w:bidi="fa-IR"/>
        </w:rPr>
        <w:t xml:space="preserve"> ح </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8</w:t>
      </w:r>
      <w:r w:rsidR="00365E1F" w:rsidRPr="00365E1F">
        <w:rPr>
          <w:rtl/>
          <w:lang w:bidi="fa-IR"/>
        </w:rPr>
        <w:t>- الفصول المختاره</w:t>
      </w:r>
      <w:r w:rsidR="00365E1F">
        <w:rPr>
          <w:rtl/>
          <w:lang w:bidi="fa-IR"/>
        </w:rPr>
        <w:t>.</w:t>
      </w:r>
    </w:p>
    <w:p w:rsidR="00365E1F" w:rsidRPr="00365E1F" w:rsidRDefault="007A66B6" w:rsidP="000A1AC1">
      <w:pPr>
        <w:pStyle w:val="libFootnote0"/>
        <w:rPr>
          <w:lang w:bidi="fa-IR"/>
        </w:rPr>
      </w:pPr>
      <w:r>
        <w:rPr>
          <w:rtl/>
          <w:lang w:bidi="fa-IR"/>
        </w:rPr>
        <w:t>4</w:t>
      </w:r>
      <w:r w:rsidR="00BC4DA3">
        <w:rPr>
          <w:rtl/>
          <w:lang w:bidi="fa-IR"/>
        </w:rPr>
        <w:t>2</w:t>
      </w:r>
      <w:r>
        <w:rPr>
          <w:rtl/>
          <w:lang w:bidi="fa-IR"/>
        </w:rPr>
        <w:t>9</w:t>
      </w:r>
      <w:r w:rsidR="00365E1F" w:rsidRPr="00365E1F">
        <w:rPr>
          <w:rtl/>
          <w:lang w:bidi="fa-IR"/>
        </w:rPr>
        <w:t>- الفصول المختار</w:t>
      </w:r>
      <w:r w:rsidR="00365E1F">
        <w:rPr>
          <w:rtl/>
          <w:lang w:bidi="fa-IR"/>
        </w:rPr>
        <w:t>،</w:t>
      </w:r>
      <w:r w:rsidR="00365E1F" w:rsidRPr="00365E1F">
        <w:rPr>
          <w:rtl/>
          <w:lang w:bidi="fa-IR"/>
        </w:rPr>
        <w:t xml:space="preserve"> ص </w:t>
      </w:r>
      <w:r w:rsidR="00BC4DA3">
        <w:rPr>
          <w:rtl/>
          <w:lang w:bidi="fa-IR"/>
        </w:rPr>
        <w:t>321</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3</w:t>
      </w:r>
      <w:r>
        <w:rPr>
          <w:rtl/>
          <w:lang w:bidi="fa-IR"/>
        </w:rPr>
        <w:t>7</w:t>
      </w:r>
      <w:r w:rsidR="00365E1F">
        <w:rPr>
          <w:rtl/>
          <w:lang w:bidi="fa-IR"/>
        </w:rPr>
        <w:t>،</w:t>
      </w:r>
      <w:r w:rsidR="00365E1F" w:rsidRPr="00365E1F">
        <w:rPr>
          <w:rtl/>
          <w:lang w:bidi="fa-IR"/>
        </w:rPr>
        <w:t xml:space="preserve"> ص </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0</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60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59</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31</w:t>
      </w:r>
      <w:r w:rsidR="00365E1F" w:rsidRPr="00365E1F">
        <w:rPr>
          <w:rtl/>
          <w:lang w:bidi="fa-IR"/>
        </w:rPr>
        <w:t>- الامامة و التبصرة</w:t>
      </w:r>
      <w:r w:rsidR="00365E1F">
        <w:rPr>
          <w:rtl/>
          <w:lang w:bidi="fa-IR"/>
        </w:rPr>
        <w:t>،</w:t>
      </w:r>
      <w:r w:rsidR="00365E1F" w:rsidRPr="00365E1F">
        <w:rPr>
          <w:rtl/>
          <w:lang w:bidi="fa-IR"/>
        </w:rPr>
        <w:t xml:space="preserve"> ص </w:t>
      </w:r>
      <w:r>
        <w:rPr>
          <w:rtl/>
          <w:lang w:bidi="fa-IR"/>
        </w:rPr>
        <w:t>9</w:t>
      </w:r>
    </w:p>
    <w:p w:rsidR="00365E1F" w:rsidRPr="00365E1F" w:rsidRDefault="007A66B6" w:rsidP="000A1AC1">
      <w:pPr>
        <w:pStyle w:val="libFootnote0"/>
        <w:rPr>
          <w:lang w:bidi="fa-IR"/>
        </w:rPr>
      </w:pPr>
      <w:r>
        <w:rPr>
          <w:rtl/>
          <w:lang w:bidi="fa-IR"/>
        </w:rPr>
        <w:t>4</w:t>
      </w:r>
      <w:r w:rsidR="00BC4DA3">
        <w:rPr>
          <w:rtl/>
          <w:lang w:bidi="fa-IR"/>
        </w:rPr>
        <w:t>32</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9</w:t>
      </w:r>
      <w:r w:rsidR="00365E1F">
        <w:rPr>
          <w:rtl/>
          <w:lang w:bidi="fa-IR"/>
        </w:rPr>
        <w:t>،</w:t>
      </w:r>
      <w:r w:rsidR="00365E1F" w:rsidRPr="00365E1F">
        <w:rPr>
          <w:rtl/>
          <w:lang w:bidi="fa-IR"/>
        </w:rPr>
        <w:t xml:space="preserve"> رقم </w:t>
      </w:r>
      <w:r w:rsidR="00BC4DA3">
        <w:rPr>
          <w:rtl/>
          <w:lang w:bidi="fa-IR"/>
        </w:rPr>
        <w:t>21</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33</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5</w:t>
      </w:r>
      <w:r w:rsidR="00365E1F">
        <w:rPr>
          <w:rtl/>
          <w:lang w:bidi="fa-IR"/>
        </w:rPr>
        <w:t>،</w:t>
      </w:r>
      <w:r w:rsidR="00365E1F" w:rsidRPr="00365E1F">
        <w:rPr>
          <w:rtl/>
          <w:lang w:bidi="fa-IR"/>
        </w:rPr>
        <w:t xml:space="preserve"> رقم </w:t>
      </w:r>
      <w:r w:rsidR="00BC4DA3">
        <w:rPr>
          <w:rtl/>
          <w:lang w:bidi="fa-IR"/>
        </w:rPr>
        <w:t>13</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4</w:t>
      </w:r>
      <w:r w:rsidR="00365E1F" w:rsidRPr="00365E1F">
        <w:rPr>
          <w:rtl/>
          <w:lang w:bidi="fa-IR"/>
        </w:rPr>
        <w:t>- معالم العلماء</w:t>
      </w:r>
      <w:r w:rsidR="00365E1F">
        <w:rPr>
          <w:rtl/>
          <w:lang w:bidi="fa-IR"/>
        </w:rPr>
        <w:t>،</w:t>
      </w:r>
      <w:r w:rsidR="00365E1F" w:rsidRPr="00365E1F">
        <w:rPr>
          <w:rtl/>
          <w:lang w:bidi="fa-IR"/>
        </w:rPr>
        <w:t xml:space="preserve"> ص </w:t>
      </w:r>
      <w:r>
        <w:rPr>
          <w:rtl/>
          <w:lang w:bidi="fa-IR"/>
        </w:rPr>
        <w:t>60</w:t>
      </w:r>
      <w:r w:rsidR="00365E1F">
        <w:rPr>
          <w:rtl/>
          <w:lang w:bidi="fa-IR"/>
        </w:rPr>
        <w:t>،</w:t>
      </w:r>
      <w:r w:rsidR="00365E1F" w:rsidRPr="00365E1F">
        <w:rPr>
          <w:rtl/>
          <w:lang w:bidi="fa-IR"/>
        </w:rPr>
        <w:t xml:space="preserve"> رقم </w:t>
      </w:r>
      <w:r w:rsidR="00BC4DA3">
        <w:rPr>
          <w:rtl/>
          <w:lang w:bidi="fa-IR"/>
        </w:rPr>
        <w:t>113</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5</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97</w:t>
      </w:r>
      <w:r w:rsidR="00365E1F">
        <w:rPr>
          <w:rtl/>
          <w:lang w:bidi="fa-IR"/>
        </w:rPr>
        <w:t>،</w:t>
      </w:r>
      <w:r w:rsidR="00365E1F" w:rsidRPr="00365E1F">
        <w:rPr>
          <w:rtl/>
          <w:lang w:bidi="fa-IR"/>
        </w:rPr>
        <w:t xml:space="preserve"> رقم </w:t>
      </w:r>
      <w:r w:rsidR="00BC4DA3">
        <w:rPr>
          <w:rtl/>
          <w:lang w:bidi="fa-IR"/>
        </w:rPr>
        <w:t>2</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6</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85</w:t>
      </w:r>
      <w:r w:rsidR="00365E1F">
        <w:rPr>
          <w:rtl/>
          <w:lang w:bidi="fa-IR"/>
        </w:rPr>
        <w:t>،</w:t>
      </w:r>
      <w:r w:rsidR="00365E1F" w:rsidRPr="00365E1F">
        <w:rPr>
          <w:rtl/>
          <w:lang w:bidi="fa-IR"/>
        </w:rPr>
        <w:t xml:space="preserve"> رقم </w:t>
      </w:r>
      <w:r w:rsidR="00BC4DA3">
        <w:rPr>
          <w:rtl/>
          <w:lang w:bidi="fa-IR"/>
        </w:rPr>
        <w:t>2</w:t>
      </w:r>
      <w:r>
        <w:rPr>
          <w:rtl/>
          <w:lang w:bidi="fa-IR"/>
        </w:rPr>
        <w:t>06</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7</w:t>
      </w:r>
      <w:r w:rsidR="00365E1F" w:rsidRPr="00365E1F">
        <w:rPr>
          <w:rtl/>
          <w:lang w:bidi="fa-IR"/>
        </w:rPr>
        <w:t>- الذريعه</w:t>
      </w:r>
      <w:r w:rsidR="00365E1F">
        <w:rPr>
          <w:rtl/>
          <w:lang w:bidi="fa-IR"/>
        </w:rPr>
        <w:t>،</w:t>
      </w:r>
      <w:r w:rsidR="00365E1F" w:rsidRPr="00365E1F">
        <w:rPr>
          <w:rtl/>
          <w:lang w:bidi="fa-IR"/>
        </w:rPr>
        <w:t xml:space="preserve"> ج </w:t>
      </w:r>
      <w:r w:rsidR="00BC4DA3">
        <w:rPr>
          <w:rtl/>
          <w:lang w:bidi="fa-IR"/>
        </w:rPr>
        <w:t>1</w:t>
      </w:r>
      <w:r>
        <w:rPr>
          <w:rtl/>
          <w:lang w:bidi="fa-IR"/>
        </w:rPr>
        <w:t>6</w:t>
      </w:r>
      <w:r w:rsidR="00365E1F">
        <w:rPr>
          <w:rtl/>
          <w:lang w:bidi="fa-IR"/>
        </w:rPr>
        <w:t>،</w:t>
      </w:r>
      <w:r w:rsidR="00365E1F" w:rsidRPr="00365E1F">
        <w:rPr>
          <w:rtl/>
          <w:lang w:bidi="fa-IR"/>
        </w:rPr>
        <w:t xml:space="preserve"> ص </w:t>
      </w:r>
      <w:r>
        <w:rPr>
          <w:rtl/>
          <w:lang w:bidi="fa-IR"/>
        </w:rPr>
        <w:t>75</w:t>
      </w:r>
      <w:r w:rsidR="00365E1F">
        <w:rPr>
          <w:rtl/>
          <w:lang w:bidi="fa-IR"/>
        </w:rPr>
        <w:t>،</w:t>
      </w:r>
      <w:r w:rsidR="00365E1F" w:rsidRPr="00365E1F">
        <w:rPr>
          <w:rtl/>
          <w:lang w:bidi="fa-IR"/>
        </w:rPr>
        <w:t xml:space="preserve"> رقم </w:t>
      </w:r>
      <w:r w:rsidR="00BC4DA3">
        <w:rPr>
          <w:rtl/>
          <w:lang w:bidi="fa-IR"/>
        </w:rPr>
        <w:t>3</w:t>
      </w:r>
      <w:r>
        <w:rPr>
          <w:rtl/>
          <w:lang w:bidi="fa-IR"/>
        </w:rPr>
        <w:t>75</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8</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64</w:t>
      </w:r>
      <w:r w:rsidR="00365E1F">
        <w:rPr>
          <w:rtl/>
          <w:lang w:bidi="fa-IR"/>
        </w:rPr>
        <w:t>،</w:t>
      </w:r>
      <w:r w:rsidR="00365E1F" w:rsidRPr="00365E1F">
        <w:rPr>
          <w:rtl/>
          <w:lang w:bidi="fa-IR"/>
        </w:rPr>
        <w:t xml:space="preserve"> رقم </w:t>
      </w:r>
      <w:r w:rsidR="00BC4DA3">
        <w:rPr>
          <w:rtl/>
          <w:lang w:bidi="fa-IR"/>
        </w:rPr>
        <w:t>1</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t>4</w:t>
      </w:r>
      <w:r w:rsidR="00BC4DA3">
        <w:rPr>
          <w:rtl/>
          <w:lang w:bidi="fa-IR"/>
        </w:rPr>
        <w:t>3</w:t>
      </w:r>
      <w:r>
        <w:rPr>
          <w:rtl/>
          <w:lang w:bidi="fa-IR"/>
        </w:rPr>
        <w:t>9</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64</w:t>
      </w:r>
      <w:r w:rsidR="00365E1F">
        <w:rPr>
          <w:rtl/>
          <w:lang w:bidi="fa-IR"/>
        </w:rPr>
        <w:t>،</w:t>
      </w:r>
      <w:r w:rsidR="00365E1F" w:rsidRPr="00365E1F">
        <w:rPr>
          <w:rtl/>
          <w:lang w:bidi="fa-IR"/>
        </w:rPr>
        <w:t xml:space="preserve"> رقم </w:t>
      </w:r>
      <w:r w:rsidR="00BC4DA3">
        <w:rPr>
          <w:rtl/>
          <w:lang w:bidi="fa-IR"/>
        </w:rPr>
        <w:t>1</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440</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47</w:t>
      </w:r>
      <w:r w:rsidR="00365E1F">
        <w:rPr>
          <w:rtl/>
          <w:lang w:bidi="fa-IR"/>
        </w:rPr>
        <w:t>،</w:t>
      </w:r>
      <w:r w:rsidR="00365E1F" w:rsidRPr="00365E1F">
        <w:rPr>
          <w:rtl/>
          <w:lang w:bidi="fa-IR"/>
        </w:rPr>
        <w:t xml:space="preserve"> رقم </w:t>
      </w:r>
      <w:r w:rsidR="00BC4DA3">
        <w:rPr>
          <w:rtl/>
          <w:lang w:bidi="fa-IR"/>
        </w:rPr>
        <w:t>3</w:t>
      </w:r>
      <w:r>
        <w:rPr>
          <w:rtl/>
          <w:lang w:bidi="fa-IR"/>
        </w:rPr>
        <w:t>80</w:t>
      </w:r>
      <w:r w:rsidR="00365E1F" w:rsidRPr="00365E1F">
        <w:rPr>
          <w:rtl/>
          <w:lang w:bidi="fa-IR"/>
        </w:rPr>
        <w:t>.</w:t>
      </w:r>
    </w:p>
    <w:p w:rsidR="00365E1F" w:rsidRPr="00365E1F" w:rsidRDefault="007A66B6" w:rsidP="000A1AC1">
      <w:pPr>
        <w:pStyle w:val="libFootnote0"/>
        <w:rPr>
          <w:lang w:bidi="fa-IR"/>
        </w:rPr>
      </w:pPr>
      <w:r>
        <w:rPr>
          <w:rtl/>
          <w:lang w:bidi="fa-IR"/>
        </w:rPr>
        <w:t>44</w:t>
      </w:r>
      <w:r w:rsidR="00BC4DA3">
        <w:rPr>
          <w:rtl/>
          <w:lang w:bidi="fa-IR"/>
        </w:rPr>
        <w:t>1</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2</w:t>
      </w:r>
      <w:r w:rsidR="00365E1F">
        <w:rPr>
          <w:rtl/>
          <w:lang w:bidi="fa-IR"/>
        </w:rPr>
        <w:t>،</w:t>
      </w:r>
      <w:r w:rsidR="00365E1F" w:rsidRPr="00365E1F">
        <w:rPr>
          <w:rtl/>
          <w:lang w:bidi="fa-IR"/>
        </w:rPr>
        <w:t xml:space="preserve"> رقم </w:t>
      </w:r>
      <w:r>
        <w:rPr>
          <w:rtl/>
          <w:lang w:bidi="fa-IR"/>
        </w:rPr>
        <w:t>5</w:t>
      </w:r>
      <w:r w:rsidR="00BC4DA3">
        <w:rPr>
          <w:rtl/>
          <w:lang w:bidi="fa-IR"/>
        </w:rPr>
        <w:t>11</w:t>
      </w:r>
      <w:r w:rsidR="00365E1F" w:rsidRPr="00365E1F">
        <w:rPr>
          <w:rtl/>
          <w:lang w:bidi="fa-IR"/>
        </w:rPr>
        <w:t>.</w:t>
      </w:r>
    </w:p>
    <w:p w:rsidR="00365E1F" w:rsidRPr="00365E1F" w:rsidRDefault="007A66B6" w:rsidP="000A1AC1">
      <w:pPr>
        <w:pStyle w:val="libFootnote0"/>
        <w:rPr>
          <w:lang w:bidi="fa-IR"/>
        </w:rPr>
      </w:pPr>
      <w:r>
        <w:rPr>
          <w:rtl/>
          <w:lang w:bidi="fa-IR"/>
        </w:rPr>
        <w:t>44</w:t>
      </w:r>
      <w:r w:rsidR="00BC4DA3">
        <w:rPr>
          <w:rtl/>
          <w:lang w:bidi="fa-IR"/>
        </w:rPr>
        <w:t>2</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80</w:t>
      </w:r>
      <w:r w:rsidR="00365E1F">
        <w:rPr>
          <w:rtl/>
          <w:lang w:bidi="fa-IR"/>
        </w:rPr>
        <w:t>،</w:t>
      </w:r>
      <w:r w:rsidR="00365E1F" w:rsidRPr="00365E1F">
        <w:rPr>
          <w:rtl/>
          <w:lang w:bidi="fa-IR"/>
        </w:rPr>
        <w:t xml:space="preserve"> رقم </w:t>
      </w:r>
      <w:r>
        <w:rPr>
          <w:rtl/>
          <w:lang w:bidi="fa-IR"/>
        </w:rPr>
        <w:t>74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44</w:t>
      </w:r>
      <w:r w:rsidR="00BC4DA3">
        <w:rPr>
          <w:rtl/>
          <w:lang w:bidi="fa-IR"/>
        </w:rPr>
        <w:t>3</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21</w:t>
      </w:r>
      <w:r>
        <w:rPr>
          <w:rtl/>
          <w:lang w:bidi="fa-IR"/>
        </w:rPr>
        <w:t>9</w:t>
      </w:r>
      <w:r w:rsidR="00365E1F">
        <w:rPr>
          <w:rtl/>
          <w:lang w:bidi="fa-IR"/>
        </w:rPr>
        <w:t>،</w:t>
      </w:r>
      <w:r w:rsidR="00365E1F" w:rsidRPr="00365E1F">
        <w:rPr>
          <w:rtl/>
          <w:lang w:bidi="fa-IR"/>
        </w:rPr>
        <w:t xml:space="preserve"> رقم </w:t>
      </w:r>
      <w:r>
        <w:rPr>
          <w:rtl/>
          <w:lang w:bidi="fa-IR"/>
        </w:rPr>
        <w:t>57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lastRenderedPageBreak/>
        <w:t>444</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w:t>
      </w:r>
      <w:r>
        <w:rPr>
          <w:rtl/>
          <w:lang w:bidi="fa-IR"/>
        </w:rPr>
        <w:t>47</w:t>
      </w:r>
      <w:r w:rsidR="00365E1F">
        <w:rPr>
          <w:rtl/>
          <w:lang w:bidi="fa-IR"/>
        </w:rPr>
        <w:t>،</w:t>
      </w:r>
      <w:r w:rsidR="00365E1F" w:rsidRPr="00365E1F">
        <w:rPr>
          <w:rtl/>
          <w:lang w:bidi="fa-IR"/>
        </w:rPr>
        <w:t xml:space="preserve"> رقم </w:t>
      </w:r>
      <w:r>
        <w:rPr>
          <w:rtl/>
          <w:lang w:bidi="fa-IR"/>
        </w:rPr>
        <w:t>65</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445</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w:t>
      </w:r>
      <w:r>
        <w:rPr>
          <w:rtl/>
          <w:lang w:bidi="fa-IR"/>
        </w:rPr>
        <w:t>70</w:t>
      </w:r>
      <w:r w:rsidR="00365E1F" w:rsidRPr="00365E1F">
        <w:rPr>
          <w:rtl/>
          <w:lang w:bidi="fa-IR"/>
        </w:rPr>
        <w:t xml:space="preserve"> و </w:t>
      </w:r>
      <w:r w:rsidR="00BC4DA3">
        <w:rPr>
          <w:rtl/>
          <w:lang w:bidi="fa-IR"/>
        </w:rPr>
        <w:t>2</w:t>
      </w:r>
      <w:r>
        <w:rPr>
          <w:rtl/>
          <w:lang w:bidi="fa-IR"/>
        </w:rPr>
        <w:t>7</w:t>
      </w:r>
      <w:r w:rsidR="00BC4DA3">
        <w:rPr>
          <w:rtl/>
          <w:lang w:bidi="fa-IR"/>
        </w:rPr>
        <w:t>1</w:t>
      </w:r>
      <w:r w:rsidR="00365E1F">
        <w:rPr>
          <w:rtl/>
          <w:lang w:bidi="fa-IR"/>
        </w:rPr>
        <w:t>،</w:t>
      </w:r>
      <w:r w:rsidR="00365E1F" w:rsidRPr="00365E1F">
        <w:rPr>
          <w:rtl/>
          <w:lang w:bidi="fa-IR"/>
        </w:rPr>
        <w:t xml:space="preserve"> رقم </w:t>
      </w:r>
      <w:r>
        <w:rPr>
          <w:rtl/>
          <w:lang w:bidi="fa-IR"/>
        </w:rPr>
        <w:t>708</w:t>
      </w:r>
      <w:r w:rsidR="00365E1F" w:rsidRPr="00365E1F">
        <w:rPr>
          <w:rtl/>
          <w:lang w:bidi="fa-IR"/>
        </w:rPr>
        <w:t>.</w:t>
      </w:r>
    </w:p>
    <w:p w:rsidR="00365E1F" w:rsidRPr="00365E1F" w:rsidRDefault="007A66B6" w:rsidP="000A1AC1">
      <w:pPr>
        <w:pStyle w:val="libFootnote0"/>
        <w:rPr>
          <w:lang w:bidi="fa-IR"/>
        </w:rPr>
      </w:pPr>
      <w:r>
        <w:rPr>
          <w:rtl/>
          <w:lang w:bidi="fa-IR"/>
        </w:rPr>
        <w:t>446</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w:t>
      </w:r>
      <w:r>
        <w:rPr>
          <w:rtl/>
          <w:lang w:bidi="fa-IR"/>
        </w:rPr>
        <w:t>59</w:t>
      </w:r>
      <w:r w:rsidR="00365E1F" w:rsidRPr="00365E1F">
        <w:rPr>
          <w:rtl/>
          <w:lang w:bidi="fa-IR"/>
        </w:rPr>
        <w:t xml:space="preserve"> و </w:t>
      </w:r>
      <w:r w:rsidR="00BC4DA3">
        <w:rPr>
          <w:rtl/>
          <w:lang w:bidi="fa-IR"/>
        </w:rPr>
        <w:t>2</w:t>
      </w:r>
      <w:r>
        <w:rPr>
          <w:rtl/>
          <w:lang w:bidi="fa-IR"/>
        </w:rPr>
        <w:t>60</w:t>
      </w:r>
      <w:r w:rsidR="00365E1F">
        <w:rPr>
          <w:rtl/>
          <w:lang w:bidi="fa-IR"/>
        </w:rPr>
        <w:t>،</w:t>
      </w:r>
      <w:r w:rsidR="00365E1F" w:rsidRPr="00365E1F">
        <w:rPr>
          <w:rtl/>
          <w:lang w:bidi="fa-IR"/>
        </w:rPr>
        <w:t xml:space="preserve"> رقم </w:t>
      </w:r>
      <w:r>
        <w:rPr>
          <w:rtl/>
          <w:lang w:bidi="fa-IR"/>
        </w:rPr>
        <w:t>679</w:t>
      </w:r>
      <w:r w:rsidR="00365E1F" w:rsidRPr="00365E1F">
        <w:rPr>
          <w:rtl/>
          <w:lang w:bidi="fa-IR"/>
        </w:rPr>
        <w:t>.</w:t>
      </w:r>
    </w:p>
    <w:p w:rsidR="00365E1F" w:rsidRPr="00365E1F" w:rsidRDefault="007A66B6" w:rsidP="000A1AC1">
      <w:pPr>
        <w:pStyle w:val="libFootnote0"/>
        <w:rPr>
          <w:lang w:bidi="fa-IR"/>
        </w:rPr>
      </w:pPr>
      <w:r>
        <w:rPr>
          <w:rtl/>
          <w:lang w:bidi="fa-IR"/>
        </w:rPr>
        <w:t>447</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8</w:t>
      </w:r>
      <w:r w:rsidR="00BC4DA3">
        <w:rPr>
          <w:rtl/>
          <w:lang w:bidi="fa-IR"/>
        </w:rPr>
        <w:t>3</w:t>
      </w:r>
      <w:r w:rsidR="00365E1F">
        <w:rPr>
          <w:rtl/>
          <w:lang w:bidi="fa-IR"/>
        </w:rPr>
        <w:t>،</w:t>
      </w:r>
      <w:r w:rsidR="00365E1F" w:rsidRPr="00365E1F">
        <w:rPr>
          <w:rtl/>
          <w:lang w:bidi="fa-IR"/>
        </w:rPr>
        <w:t xml:space="preserve"> رقم </w:t>
      </w:r>
      <w:r w:rsidR="00BC4DA3">
        <w:rPr>
          <w:rtl/>
          <w:lang w:bidi="fa-IR"/>
        </w:rPr>
        <w:t>1</w:t>
      </w:r>
      <w:r>
        <w:rPr>
          <w:rtl/>
          <w:lang w:bidi="fa-IR"/>
        </w:rPr>
        <w:t>04</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448</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85</w:t>
      </w:r>
      <w:r w:rsidR="00365E1F">
        <w:rPr>
          <w:rtl/>
          <w:lang w:bidi="fa-IR"/>
        </w:rPr>
        <w:t>،</w:t>
      </w:r>
      <w:r w:rsidR="00365E1F" w:rsidRPr="00365E1F">
        <w:rPr>
          <w:rtl/>
          <w:lang w:bidi="fa-IR"/>
        </w:rPr>
        <w:t xml:space="preserve"> رقم </w:t>
      </w:r>
      <w:r w:rsidR="00BC4DA3">
        <w:rPr>
          <w:rtl/>
          <w:lang w:bidi="fa-IR"/>
        </w:rPr>
        <w:t>1</w:t>
      </w:r>
      <w:r>
        <w:rPr>
          <w:rtl/>
          <w:lang w:bidi="fa-IR"/>
        </w:rPr>
        <w:t>047</w:t>
      </w:r>
      <w:r w:rsidR="00365E1F" w:rsidRPr="00365E1F">
        <w:rPr>
          <w:rtl/>
          <w:lang w:bidi="fa-IR"/>
        </w:rPr>
        <w:t>.</w:t>
      </w:r>
    </w:p>
    <w:p w:rsidR="00365E1F" w:rsidRPr="00365E1F" w:rsidRDefault="007A66B6" w:rsidP="000A1AC1">
      <w:pPr>
        <w:pStyle w:val="libFootnote0"/>
        <w:rPr>
          <w:lang w:bidi="fa-IR"/>
        </w:rPr>
      </w:pPr>
      <w:r>
        <w:rPr>
          <w:rtl/>
          <w:lang w:bidi="fa-IR"/>
        </w:rPr>
        <w:t>449</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9</w:t>
      </w:r>
      <w:r w:rsidR="00BC4DA3">
        <w:rPr>
          <w:rtl/>
          <w:lang w:bidi="fa-IR"/>
        </w:rPr>
        <w:t>3</w:t>
      </w:r>
      <w:r w:rsidR="00365E1F">
        <w:rPr>
          <w:rtl/>
          <w:lang w:bidi="fa-IR"/>
        </w:rPr>
        <w:t>،</w:t>
      </w:r>
      <w:r w:rsidR="00365E1F" w:rsidRPr="00365E1F">
        <w:rPr>
          <w:rtl/>
          <w:lang w:bidi="fa-IR"/>
        </w:rPr>
        <w:t xml:space="preserve"> رقم </w:t>
      </w:r>
      <w:r w:rsidR="00BC4DA3">
        <w:rPr>
          <w:rtl/>
          <w:lang w:bidi="fa-IR"/>
        </w:rPr>
        <w:t>1</w:t>
      </w:r>
      <w:r>
        <w:rPr>
          <w:rtl/>
          <w:lang w:bidi="fa-IR"/>
        </w:rPr>
        <w:t>050</w:t>
      </w:r>
      <w:r w:rsidR="00365E1F" w:rsidRPr="00365E1F">
        <w:rPr>
          <w:rtl/>
          <w:lang w:bidi="fa-IR"/>
        </w:rPr>
        <w:t>.</w:t>
      </w:r>
    </w:p>
    <w:p w:rsidR="00365E1F" w:rsidRPr="00365E1F" w:rsidRDefault="007A66B6" w:rsidP="000A1AC1">
      <w:pPr>
        <w:pStyle w:val="libFootnote0"/>
        <w:rPr>
          <w:lang w:bidi="fa-IR"/>
        </w:rPr>
      </w:pPr>
      <w:r>
        <w:rPr>
          <w:rtl/>
          <w:lang w:bidi="fa-IR"/>
        </w:rPr>
        <w:t>450</w:t>
      </w:r>
      <w:r w:rsidR="00365E1F" w:rsidRPr="00365E1F">
        <w:rPr>
          <w:rtl/>
          <w:lang w:bidi="fa-IR"/>
        </w:rPr>
        <w:t>- فهرست طوسى</w:t>
      </w:r>
      <w:r w:rsidR="00365E1F">
        <w:rPr>
          <w:rtl/>
          <w:lang w:bidi="fa-IR"/>
        </w:rPr>
        <w:t>،</w:t>
      </w:r>
      <w:r w:rsidR="00365E1F" w:rsidRPr="00365E1F">
        <w:rPr>
          <w:rtl/>
          <w:lang w:bidi="fa-IR"/>
        </w:rPr>
        <w:t xml:space="preserve"> ص </w:t>
      </w:r>
      <w:r w:rsidR="00BC4DA3">
        <w:rPr>
          <w:rtl/>
          <w:lang w:bidi="fa-IR"/>
        </w:rPr>
        <w:t>1</w:t>
      </w:r>
      <w:r>
        <w:rPr>
          <w:rtl/>
          <w:lang w:bidi="fa-IR"/>
        </w:rPr>
        <w:t>59</w:t>
      </w:r>
      <w:r w:rsidR="00365E1F">
        <w:rPr>
          <w:rtl/>
          <w:lang w:bidi="fa-IR"/>
        </w:rPr>
        <w:t>،</w:t>
      </w:r>
      <w:r w:rsidR="00365E1F" w:rsidRPr="00365E1F">
        <w:rPr>
          <w:rtl/>
          <w:lang w:bidi="fa-IR"/>
        </w:rPr>
        <w:t xml:space="preserve"> رقم </w:t>
      </w:r>
      <w:r>
        <w:rPr>
          <w:rtl/>
          <w:lang w:bidi="fa-IR"/>
        </w:rPr>
        <w:t>699</w:t>
      </w:r>
      <w:r w:rsidR="00365E1F" w:rsidRPr="00365E1F">
        <w:rPr>
          <w:rtl/>
          <w:lang w:bidi="fa-IR"/>
        </w:rPr>
        <w:t>.</w:t>
      </w:r>
    </w:p>
    <w:p w:rsidR="00365E1F" w:rsidRPr="00365E1F" w:rsidRDefault="007A66B6" w:rsidP="000A1AC1">
      <w:pPr>
        <w:pStyle w:val="libFootnote0"/>
        <w:rPr>
          <w:lang w:bidi="fa-IR"/>
        </w:rPr>
      </w:pPr>
      <w:r>
        <w:rPr>
          <w:rtl/>
          <w:lang w:bidi="fa-IR"/>
        </w:rPr>
        <w:t>45</w:t>
      </w:r>
      <w:r w:rsidR="00BC4DA3">
        <w:rPr>
          <w:rtl/>
          <w:lang w:bidi="fa-IR"/>
        </w:rPr>
        <w:t>1</w:t>
      </w:r>
      <w:r w:rsidR="00365E1F" w:rsidRPr="00365E1F">
        <w:rPr>
          <w:rtl/>
          <w:lang w:bidi="fa-IR"/>
        </w:rPr>
        <w:t>- الذريعه</w:t>
      </w:r>
      <w:r w:rsidR="00365E1F">
        <w:rPr>
          <w:rtl/>
          <w:lang w:bidi="fa-IR"/>
        </w:rPr>
        <w:t>،</w:t>
      </w:r>
      <w:r w:rsidR="00365E1F" w:rsidRPr="00365E1F">
        <w:rPr>
          <w:rtl/>
          <w:lang w:bidi="fa-IR"/>
        </w:rPr>
        <w:t xml:space="preserve"> ج </w:t>
      </w:r>
      <w:r w:rsidR="00BC4DA3">
        <w:rPr>
          <w:rtl/>
          <w:lang w:bidi="fa-IR"/>
        </w:rPr>
        <w:t>1</w:t>
      </w:r>
      <w:r>
        <w:rPr>
          <w:rtl/>
          <w:lang w:bidi="fa-IR"/>
        </w:rPr>
        <w:t>6</w:t>
      </w:r>
      <w:r w:rsidR="00365E1F">
        <w:rPr>
          <w:rtl/>
          <w:lang w:bidi="fa-IR"/>
        </w:rPr>
        <w:t>،</w:t>
      </w:r>
      <w:r w:rsidR="00365E1F" w:rsidRPr="00365E1F">
        <w:rPr>
          <w:rtl/>
          <w:lang w:bidi="fa-IR"/>
        </w:rPr>
        <w:t xml:space="preserve"> ص </w:t>
      </w:r>
      <w:r>
        <w:rPr>
          <w:rtl/>
          <w:lang w:bidi="fa-IR"/>
        </w:rPr>
        <w:t>79</w:t>
      </w:r>
      <w:r w:rsidR="00365E1F" w:rsidRPr="00365E1F">
        <w:rPr>
          <w:rtl/>
          <w:lang w:bidi="fa-IR"/>
        </w:rPr>
        <w:t xml:space="preserve"> و </w:t>
      </w:r>
      <w:r>
        <w:rPr>
          <w:rtl/>
          <w:lang w:bidi="fa-IR"/>
        </w:rPr>
        <w:t>80</w:t>
      </w:r>
      <w:r w:rsidR="00365E1F" w:rsidRPr="00365E1F">
        <w:rPr>
          <w:rtl/>
          <w:lang w:bidi="fa-IR"/>
        </w:rPr>
        <w:t>.</w:t>
      </w:r>
    </w:p>
    <w:p w:rsidR="00365E1F" w:rsidRPr="00365E1F" w:rsidRDefault="007A66B6" w:rsidP="000A1AC1">
      <w:pPr>
        <w:pStyle w:val="libFootnote0"/>
        <w:rPr>
          <w:lang w:bidi="fa-IR"/>
        </w:rPr>
      </w:pPr>
      <w:r>
        <w:rPr>
          <w:rtl/>
          <w:lang w:bidi="fa-IR"/>
        </w:rPr>
        <w:t>45</w:t>
      </w:r>
      <w:r w:rsidR="00BC4DA3">
        <w:rPr>
          <w:rtl/>
          <w:lang w:bidi="fa-IR"/>
        </w:rPr>
        <w:t>2</w:t>
      </w:r>
      <w:r w:rsidR="00365E1F" w:rsidRPr="00365E1F">
        <w:rPr>
          <w:rtl/>
          <w:lang w:bidi="fa-IR"/>
        </w:rPr>
        <w:t>- الذريعه</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9</w:t>
      </w:r>
      <w:r w:rsidR="00BC4DA3">
        <w:rPr>
          <w:rtl/>
          <w:lang w:bidi="fa-IR"/>
        </w:rPr>
        <w:t>2</w:t>
      </w:r>
      <w:r w:rsidR="00365E1F">
        <w:rPr>
          <w:rtl/>
          <w:lang w:bidi="fa-IR"/>
        </w:rPr>
        <w:t>،</w:t>
      </w:r>
      <w:r w:rsidR="00365E1F" w:rsidRPr="00365E1F">
        <w:rPr>
          <w:rtl/>
          <w:lang w:bidi="fa-IR"/>
        </w:rPr>
        <w:t xml:space="preserve"> رقم </w:t>
      </w:r>
      <w:r w:rsidR="00BC4DA3">
        <w:rPr>
          <w:rtl/>
          <w:lang w:bidi="fa-IR"/>
        </w:rPr>
        <w:t>2</w:t>
      </w:r>
      <w:r>
        <w:rPr>
          <w:rtl/>
          <w:lang w:bidi="fa-IR"/>
        </w:rPr>
        <w:t>9</w:t>
      </w:r>
      <w:r w:rsidR="00BC4DA3">
        <w:rPr>
          <w:rtl/>
          <w:lang w:bidi="fa-IR"/>
        </w:rPr>
        <w:t>2</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8</w:t>
      </w:r>
      <w:r w:rsidR="00BC4DA3">
        <w:rPr>
          <w:rtl/>
          <w:lang w:bidi="fa-IR"/>
        </w:rPr>
        <w:t>1</w:t>
      </w:r>
      <w:r w:rsidR="00365E1F">
        <w:rPr>
          <w:rtl/>
          <w:lang w:bidi="fa-IR"/>
        </w:rPr>
        <w:t>،</w:t>
      </w:r>
      <w:r w:rsidR="00365E1F" w:rsidRPr="00365E1F">
        <w:rPr>
          <w:rtl/>
          <w:lang w:bidi="fa-IR"/>
        </w:rPr>
        <w:t xml:space="preserve"> رقم </w:t>
      </w:r>
      <w:r w:rsidR="00BC4DA3">
        <w:rPr>
          <w:rtl/>
          <w:lang w:bidi="fa-IR"/>
        </w:rPr>
        <w:t>1</w:t>
      </w:r>
      <w:r>
        <w:rPr>
          <w:rtl/>
          <w:lang w:bidi="fa-IR"/>
        </w:rPr>
        <w:t>0</w:t>
      </w:r>
      <w:r w:rsidR="00BC4DA3">
        <w:rPr>
          <w:rtl/>
          <w:lang w:bidi="fa-IR"/>
        </w:rPr>
        <w:t>3</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45</w:t>
      </w:r>
      <w:r w:rsidR="00BC4DA3">
        <w:rPr>
          <w:rtl/>
          <w:lang w:bidi="fa-IR"/>
        </w:rPr>
        <w:t>3</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3</w:t>
      </w:r>
      <w:r>
        <w:rPr>
          <w:rtl/>
          <w:lang w:bidi="fa-IR"/>
        </w:rPr>
        <w:t>50</w:t>
      </w:r>
      <w:r w:rsidR="00365E1F" w:rsidRPr="00365E1F">
        <w:rPr>
          <w:rtl/>
          <w:lang w:bidi="fa-IR"/>
        </w:rPr>
        <w:t xml:space="preserve"> - </w:t>
      </w:r>
      <w:r w:rsidR="00BC4DA3">
        <w:rPr>
          <w:rtl/>
          <w:lang w:bidi="fa-IR"/>
        </w:rPr>
        <w:t>3</w:t>
      </w:r>
      <w:r>
        <w:rPr>
          <w:rtl/>
          <w:lang w:bidi="fa-IR"/>
        </w:rPr>
        <w:t>5</w:t>
      </w:r>
      <w:r w:rsidR="00BC4DA3">
        <w:rPr>
          <w:rtl/>
          <w:lang w:bidi="fa-IR"/>
        </w:rPr>
        <w:t>3</w:t>
      </w:r>
      <w:r w:rsidR="00365E1F">
        <w:rPr>
          <w:rtl/>
          <w:lang w:bidi="fa-IR"/>
        </w:rPr>
        <w:t>،</w:t>
      </w:r>
      <w:r w:rsidR="00365E1F" w:rsidRPr="00365E1F">
        <w:rPr>
          <w:rtl/>
          <w:lang w:bidi="fa-IR"/>
        </w:rPr>
        <w:t xml:space="preserve"> رقم </w:t>
      </w:r>
      <w:r>
        <w:rPr>
          <w:rtl/>
          <w:lang w:bidi="fa-IR"/>
        </w:rPr>
        <w:t>944</w:t>
      </w:r>
      <w:r w:rsidR="00365E1F" w:rsidRPr="00365E1F">
        <w:rPr>
          <w:rtl/>
          <w:lang w:bidi="fa-IR"/>
        </w:rPr>
        <w:t>.</w:t>
      </w:r>
    </w:p>
    <w:p w:rsidR="00365E1F" w:rsidRPr="00365E1F" w:rsidRDefault="007A66B6" w:rsidP="000A1AC1">
      <w:pPr>
        <w:pStyle w:val="libFootnote0"/>
        <w:rPr>
          <w:lang w:bidi="fa-IR"/>
        </w:rPr>
      </w:pPr>
      <w:r>
        <w:rPr>
          <w:rtl/>
          <w:lang w:bidi="fa-IR"/>
        </w:rPr>
        <w:t>454</w:t>
      </w:r>
      <w:r w:rsidR="00365E1F" w:rsidRPr="00365E1F">
        <w:rPr>
          <w:rtl/>
          <w:lang w:bidi="fa-IR"/>
        </w:rPr>
        <w:t>- الذريعه</w:t>
      </w:r>
      <w:r w:rsidR="00365E1F">
        <w:rPr>
          <w:rtl/>
          <w:lang w:bidi="fa-IR"/>
        </w:rPr>
        <w:t>،</w:t>
      </w:r>
      <w:r w:rsidR="00365E1F" w:rsidRPr="00365E1F">
        <w:rPr>
          <w:rtl/>
          <w:lang w:bidi="fa-IR"/>
        </w:rPr>
        <w:t xml:space="preserve"> ج </w:t>
      </w:r>
      <w:r w:rsidR="00BC4DA3">
        <w:rPr>
          <w:rtl/>
          <w:lang w:bidi="fa-IR"/>
        </w:rPr>
        <w:t>1</w:t>
      </w:r>
      <w:r>
        <w:rPr>
          <w:rtl/>
          <w:lang w:bidi="fa-IR"/>
        </w:rPr>
        <w:t>6</w:t>
      </w:r>
      <w:r w:rsidR="00365E1F">
        <w:rPr>
          <w:rtl/>
          <w:lang w:bidi="fa-IR"/>
        </w:rPr>
        <w:t>،</w:t>
      </w:r>
      <w:r w:rsidR="00365E1F" w:rsidRPr="00365E1F">
        <w:rPr>
          <w:rtl/>
          <w:lang w:bidi="fa-IR"/>
        </w:rPr>
        <w:t xml:space="preserve"> ص </w:t>
      </w:r>
      <w:r>
        <w:rPr>
          <w:rtl/>
          <w:lang w:bidi="fa-IR"/>
        </w:rPr>
        <w:t>8</w:t>
      </w:r>
      <w:r w:rsidR="00BC4DA3">
        <w:rPr>
          <w:rtl/>
          <w:lang w:bidi="fa-IR"/>
        </w:rPr>
        <w:t>2</w:t>
      </w:r>
      <w:r w:rsidR="00365E1F">
        <w:rPr>
          <w:rtl/>
          <w:lang w:bidi="fa-IR"/>
        </w:rPr>
        <w:t>،</w:t>
      </w:r>
      <w:r w:rsidR="00365E1F" w:rsidRPr="00365E1F">
        <w:rPr>
          <w:rtl/>
          <w:lang w:bidi="fa-IR"/>
        </w:rPr>
        <w:t xml:space="preserve"> رقم </w:t>
      </w:r>
      <w:r>
        <w:rPr>
          <w:rtl/>
          <w:lang w:bidi="fa-IR"/>
        </w:rPr>
        <w:t>406</w:t>
      </w:r>
      <w:r w:rsidR="00365E1F" w:rsidRPr="00365E1F">
        <w:rPr>
          <w:rtl/>
          <w:lang w:bidi="fa-IR"/>
        </w:rPr>
        <w:t>.</w:t>
      </w:r>
    </w:p>
    <w:p w:rsidR="00365E1F" w:rsidRPr="00365E1F" w:rsidRDefault="007A66B6" w:rsidP="000A1AC1">
      <w:pPr>
        <w:pStyle w:val="libFootnote0"/>
        <w:rPr>
          <w:lang w:bidi="fa-IR"/>
        </w:rPr>
      </w:pPr>
      <w:r>
        <w:rPr>
          <w:rtl/>
          <w:lang w:bidi="fa-IR"/>
        </w:rPr>
        <w:t>455</w:t>
      </w:r>
      <w:r w:rsidR="00365E1F" w:rsidRPr="00365E1F">
        <w:rPr>
          <w:rtl/>
          <w:lang w:bidi="fa-IR"/>
        </w:rPr>
        <w:t>- المسائل العشرة</w:t>
      </w:r>
      <w:r w:rsidR="00365E1F">
        <w:rPr>
          <w:rtl/>
          <w:lang w:bidi="fa-IR"/>
        </w:rPr>
        <w:t>،</w:t>
      </w:r>
      <w:r w:rsidR="00365E1F" w:rsidRPr="00365E1F">
        <w:rPr>
          <w:rtl/>
          <w:lang w:bidi="fa-IR"/>
        </w:rPr>
        <w:t xml:space="preserve"> ص </w:t>
      </w:r>
      <w:r>
        <w:rPr>
          <w:rtl/>
          <w:lang w:bidi="fa-IR"/>
        </w:rPr>
        <w:t>69</w:t>
      </w:r>
      <w:r w:rsidR="00365E1F" w:rsidRPr="00365E1F">
        <w:rPr>
          <w:rtl/>
          <w:lang w:bidi="fa-IR"/>
        </w:rPr>
        <w:t xml:space="preserve"> - </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456</w:t>
      </w:r>
      <w:r w:rsidR="00365E1F" w:rsidRPr="00365E1F">
        <w:rPr>
          <w:rtl/>
          <w:lang w:bidi="fa-IR"/>
        </w:rPr>
        <w:t>- الفصول المختاره</w:t>
      </w:r>
      <w:r w:rsidR="00365E1F">
        <w:rPr>
          <w:rtl/>
          <w:lang w:bidi="fa-IR"/>
        </w:rPr>
        <w:t>،</w:t>
      </w:r>
      <w:r w:rsidR="00365E1F" w:rsidRPr="00365E1F">
        <w:rPr>
          <w:rtl/>
          <w:lang w:bidi="fa-IR"/>
        </w:rPr>
        <w:t xml:space="preserve"> ص </w:t>
      </w:r>
      <w:r w:rsidR="00BC4DA3">
        <w:rPr>
          <w:rtl/>
          <w:lang w:bidi="fa-IR"/>
        </w:rPr>
        <w:t>321</w:t>
      </w:r>
      <w:r w:rsidR="00365E1F" w:rsidRPr="00365E1F">
        <w:rPr>
          <w:rtl/>
          <w:lang w:bidi="fa-IR"/>
        </w:rPr>
        <w:t>.</w:t>
      </w:r>
    </w:p>
    <w:p w:rsidR="00365E1F" w:rsidRPr="00365E1F" w:rsidRDefault="007A66B6" w:rsidP="000A1AC1">
      <w:pPr>
        <w:pStyle w:val="libFootnote0"/>
        <w:rPr>
          <w:lang w:bidi="fa-IR"/>
        </w:rPr>
      </w:pPr>
      <w:r>
        <w:rPr>
          <w:rtl/>
          <w:lang w:bidi="fa-IR"/>
        </w:rPr>
        <w:t>457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458</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33</w:t>
      </w:r>
      <w:r>
        <w:rPr>
          <w:rtl/>
          <w:lang w:bidi="fa-IR"/>
        </w:rPr>
        <w:t>9</w:t>
      </w:r>
      <w:r w:rsidR="00365E1F" w:rsidRPr="00365E1F">
        <w:rPr>
          <w:rtl/>
          <w:lang w:bidi="fa-IR"/>
        </w:rPr>
        <w:t xml:space="preserve"> و </w:t>
      </w:r>
      <w:r w:rsidR="00BC4DA3">
        <w:rPr>
          <w:rtl/>
          <w:lang w:bidi="fa-IR"/>
        </w:rPr>
        <w:t>3</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459</w:t>
      </w:r>
      <w:r w:rsidR="00365E1F" w:rsidRPr="00365E1F">
        <w:rPr>
          <w:rtl/>
          <w:lang w:bidi="fa-IR"/>
        </w:rPr>
        <w:t>- كشف الغمه</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445</w:t>
      </w:r>
      <w:r w:rsidR="00365E1F" w:rsidRPr="00365E1F">
        <w:rPr>
          <w:rtl/>
          <w:lang w:bidi="fa-IR"/>
        </w:rPr>
        <w:t>.</w:t>
      </w:r>
    </w:p>
    <w:p w:rsidR="00365E1F" w:rsidRPr="00365E1F" w:rsidRDefault="007A66B6" w:rsidP="000A1AC1">
      <w:pPr>
        <w:pStyle w:val="libFootnote0"/>
        <w:rPr>
          <w:lang w:bidi="fa-IR"/>
        </w:rPr>
      </w:pPr>
      <w:r>
        <w:rPr>
          <w:rtl/>
          <w:lang w:bidi="fa-IR"/>
        </w:rPr>
        <w:t>460</w:t>
      </w:r>
      <w:r w:rsidR="00365E1F" w:rsidRPr="00365E1F">
        <w:rPr>
          <w:rtl/>
          <w:lang w:bidi="fa-IR"/>
        </w:rPr>
        <w:t>- مصباح المتهجد</w:t>
      </w:r>
      <w:r w:rsidR="00365E1F">
        <w:rPr>
          <w:rtl/>
          <w:lang w:bidi="fa-IR"/>
        </w:rPr>
        <w:t>،</w:t>
      </w:r>
      <w:r w:rsidR="00365E1F" w:rsidRPr="00365E1F">
        <w:rPr>
          <w:rtl/>
          <w:lang w:bidi="fa-IR"/>
        </w:rPr>
        <w:t xml:space="preserve"> ص </w:t>
      </w:r>
      <w:r>
        <w:rPr>
          <w:rtl/>
          <w:lang w:bidi="fa-IR"/>
        </w:rPr>
        <w:t>84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46</w:t>
      </w:r>
      <w:r w:rsidR="00BC4DA3">
        <w:rPr>
          <w:rtl/>
          <w:lang w:bidi="fa-IR"/>
        </w:rPr>
        <w:t>1</w:t>
      </w:r>
      <w:r w:rsidR="00365E1F" w:rsidRPr="00365E1F">
        <w:rPr>
          <w:rtl/>
          <w:lang w:bidi="fa-IR"/>
        </w:rPr>
        <w:t>- الولد الامين</w:t>
      </w:r>
      <w:r w:rsidR="00365E1F">
        <w:rPr>
          <w:rtl/>
          <w:lang w:bidi="fa-IR"/>
        </w:rPr>
        <w:t>،</w:t>
      </w:r>
      <w:r w:rsidR="00365E1F" w:rsidRPr="00365E1F">
        <w:rPr>
          <w:rtl/>
          <w:lang w:bidi="fa-IR"/>
        </w:rPr>
        <w:t xml:space="preserve"> ص </w:t>
      </w:r>
      <w:r w:rsidR="00BC4DA3">
        <w:rPr>
          <w:rtl/>
          <w:lang w:bidi="fa-IR"/>
        </w:rPr>
        <w:t>1</w:t>
      </w:r>
      <w:r>
        <w:rPr>
          <w:rtl/>
          <w:lang w:bidi="fa-IR"/>
        </w:rPr>
        <w:t>87</w:t>
      </w:r>
      <w:r w:rsidR="00365E1F" w:rsidRPr="00365E1F">
        <w:rPr>
          <w:rtl/>
          <w:lang w:bidi="fa-IR"/>
        </w:rPr>
        <w:t>.</w:t>
      </w:r>
    </w:p>
    <w:p w:rsidR="00365E1F" w:rsidRPr="00365E1F" w:rsidRDefault="007A66B6" w:rsidP="000A1AC1">
      <w:pPr>
        <w:pStyle w:val="libFootnote0"/>
        <w:rPr>
          <w:lang w:bidi="fa-IR"/>
        </w:rPr>
      </w:pPr>
      <w:r>
        <w:rPr>
          <w:rtl/>
          <w:lang w:bidi="fa-IR"/>
        </w:rPr>
        <w:t>46</w:t>
      </w:r>
      <w:r w:rsidR="00BC4DA3">
        <w:rPr>
          <w:rtl/>
          <w:lang w:bidi="fa-IR"/>
        </w:rPr>
        <w:t>2</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46</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464</w:t>
      </w:r>
      <w:r w:rsidR="00365E1F" w:rsidRPr="00365E1F">
        <w:rPr>
          <w:rtl/>
          <w:lang w:bidi="fa-IR"/>
        </w:rPr>
        <w:t>- توضيح المقاصد</w:t>
      </w:r>
      <w:r w:rsidR="00365E1F">
        <w:rPr>
          <w:rtl/>
          <w:lang w:bidi="fa-IR"/>
        </w:rPr>
        <w:t>،</w:t>
      </w:r>
      <w:r w:rsidR="00365E1F" w:rsidRPr="00365E1F">
        <w:rPr>
          <w:rtl/>
          <w:lang w:bidi="fa-IR"/>
        </w:rPr>
        <w:t xml:space="preserve"> ص </w:t>
      </w:r>
      <w:r w:rsidR="00BC4DA3">
        <w:rPr>
          <w:rtl/>
          <w:lang w:bidi="fa-IR"/>
        </w:rPr>
        <w:t>2</w:t>
      </w:r>
      <w:r>
        <w:rPr>
          <w:rtl/>
          <w:lang w:bidi="fa-IR"/>
        </w:rPr>
        <w:t>0</w:t>
      </w:r>
      <w:r w:rsidR="00365E1F" w:rsidRPr="00365E1F">
        <w:rPr>
          <w:rtl/>
          <w:lang w:bidi="fa-IR"/>
        </w:rPr>
        <w:t xml:space="preserve"> و </w:t>
      </w:r>
      <w:r w:rsidR="00BC4DA3">
        <w:rPr>
          <w:rtl/>
          <w:lang w:bidi="fa-IR"/>
        </w:rPr>
        <w:t>21</w:t>
      </w:r>
      <w:r w:rsidR="00365E1F" w:rsidRPr="00365E1F">
        <w:rPr>
          <w:rtl/>
          <w:lang w:bidi="fa-IR"/>
        </w:rPr>
        <w:t>.</w:t>
      </w:r>
    </w:p>
    <w:p w:rsidR="00365E1F" w:rsidRPr="00365E1F" w:rsidRDefault="007A66B6" w:rsidP="000A1AC1">
      <w:pPr>
        <w:pStyle w:val="libFootnote0"/>
        <w:rPr>
          <w:lang w:bidi="fa-IR"/>
        </w:rPr>
      </w:pPr>
      <w:r>
        <w:rPr>
          <w:rtl/>
          <w:lang w:bidi="fa-IR"/>
        </w:rPr>
        <w:t>465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466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40</w:t>
      </w:r>
      <w:r w:rsidR="00365E1F" w:rsidRPr="00365E1F">
        <w:rPr>
          <w:rtl/>
          <w:lang w:bidi="fa-IR"/>
        </w:rPr>
        <w:t xml:space="preserve"> - </w:t>
      </w:r>
      <w:r w:rsidR="00BC4DA3">
        <w:rPr>
          <w:rtl/>
          <w:lang w:bidi="fa-IR"/>
        </w:rPr>
        <w:t>2</w:t>
      </w:r>
      <w:r>
        <w:rPr>
          <w:rtl/>
          <w:lang w:bidi="fa-IR"/>
        </w:rPr>
        <w:t>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467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468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469</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5</w:t>
      </w:r>
      <w:r w:rsidR="00365E1F">
        <w:rPr>
          <w:rtl/>
          <w:lang w:bidi="fa-IR"/>
        </w:rPr>
        <w:t>،</w:t>
      </w:r>
      <w:r w:rsidR="00365E1F" w:rsidRPr="00365E1F">
        <w:rPr>
          <w:rtl/>
          <w:lang w:bidi="fa-IR"/>
        </w:rPr>
        <w:t xml:space="preserve"> ح </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470</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5</w:t>
      </w:r>
      <w:r w:rsidR="00365E1F">
        <w:rPr>
          <w:rtl/>
          <w:lang w:bidi="fa-IR"/>
        </w:rPr>
        <w:t>،</w:t>
      </w:r>
      <w:r w:rsidR="00365E1F" w:rsidRPr="00365E1F">
        <w:rPr>
          <w:rtl/>
          <w:lang w:bidi="fa-IR"/>
        </w:rPr>
        <w:t xml:space="preserve"> ح </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47</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5</w:t>
      </w:r>
      <w:r w:rsidR="00365E1F">
        <w:rPr>
          <w:rtl/>
          <w:lang w:bidi="fa-IR"/>
        </w:rPr>
        <w:t>،</w:t>
      </w:r>
      <w:r w:rsidR="00365E1F" w:rsidRPr="00365E1F">
        <w:rPr>
          <w:rtl/>
          <w:lang w:bidi="fa-IR"/>
        </w:rPr>
        <w:t xml:space="preserve"> ح </w:t>
      </w:r>
      <w:r w:rsidR="00BC4DA3">
        <w:rPr>
          <w:rtl/>
          <w:lang w:bidi="fa-IR"/>
        </w:rPr>
        <w:t>1</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lastRenderedPageBreak/>
        <w:t>47</w:t>
      </w:r>
      <w:r w:rsidR="00BC4DA3">
        <w:rPr>
          <w:rtl/>
          <w:lang w:bidi="fa-IR"/>
        </w:rPr>
        <w:t>2</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sidRPr="00365E1F">
        <w:rPr>
          <w:rtl/>
          <w:lang w:bidi="fa-IR"/>
        </w:rPr>
        <w:t xml:space="preserve"> ص </w:t>
      </w:r>
      <w:r w:rsidR="00BC4DA3">
        <w:rPr>
          <w:rtl/>
          <w:lang w:bidi="fa-IR"/>
        </w:rPr>
        <w:t>332</w:t>
      </w:r>
      <w:r w:rsidR="00365E1F" w:rsidRPr="00365E1F">
        <w:rPr>
          <w:rtl/>
          <w:lang w:bidi="fa-IR"/>
        </w:rPr>
        <w:t>.</w:t>
      </w:r>
    </w:p>
    <w:p w:rsidR="00365E1F" w:rsidRPr="00365E1F" w:rsidRDefault="007A66B6" w:rsidP="000A1AC1">
      <w:pPr>
        <w:pStyle w:val="libFootnote0"/>
        <w:rPr>
          <w:lang w:bidi="fa-IR"/>
        </w:rPr>
      </w:pPr>
      <w:r>
        <w:rPr>
          <w:rtl/>
          <w:lang w:bidi="fa-IR"/>
        </w:rPr>
        <w:t>47</w:t>
      </w:r>
      <w:r w:rsidR="00BC4DA3">
        <w:rPr>
          <w:rtl/>
          <w:lang w:bidi="fa-IR"/>
        </w:rPr>
        <w:t>3</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474</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475</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54</w:t>
      </w:r>
      <w:r w:rsidR="00365E1F" w:rsidRPr="00365E1F">
        <w:rPr>
          <w:rtl/>
          <w:lang w:bidi="fa-IR"/>
        </w:rPr>
        <w:t>.</w:t>
      </w:r>
    </w:p>
    <w:p w:rsidR="00365E1F" w:rsidRPr="00365E1F" w:rsidRDefault="007A66B6" w:rsidP="000A1AC1">
      <w:pPr>
        <w:pStyle w:val="libFootnote0"/>
        <w:rPr>
          <w:lang w:bidi="fa-IR"/>
        </w:rPr>
      </w:pPr>
      <w:r>
        <w:rPr>
          <w:rtl/>
          <w:lang w:bidi="fa-IR"/>
        </w:rPr>
        <w:t>476</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2</w:t>
      </w:r>
      <w:r w:rsidR="00365E1F" w:rsidRPr="00365E1F">
        <w:rPr>
          <w:rtl/>
          <w:lang w:bidi="fa-IR"/>
        </w:rPr>
        <w:t xml:space="preserve">. </w:t>
      </w:r>
      <w:r>
        <w:rPr>
          <w:rtl/>
          <w:lang w:bidi="fa-IR"/>
        </w:rPr>
        <w:t>477</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7</w:t>
      </w:r>
      <w:r w:rsidR="00BC4DA3">
        <w:rPr>
          <w:rtl/>
          <w:lang w:bidi="fa-IR"/>
        </w:rPr>
        <w:t>1</w:t>
      </w:r>
      <w:r w:rsidR="00365E1F" w:rsidRPr="00365E1F">
        <w:rPr>
          <w:rtl/>
          <w:lang w:bidi="fa-IR"/>
        </w:rPr>
        <w:t xml:space="preserve"> - </w:t>
      </w:r>
      <w:r w:rsidR="00BC4DA3">
        <w:rPr>
          <w:rtl/>
          <w:lang w:bidi="fa-IR"/>
        </w:rPr>
        <w:t>2</w:t>
      </w:r>
      <w:r>
        <w:rPr>
          <w:rtl/>
          <w:lang w:bidi="fa-IR"/>
        </w:rPr>
        <w:t>7</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478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479</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480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9</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48</w:t>
      </w:r>
      <w:r w:rsidR="00BC4DA3">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9</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48</w:t>
      </w:r>
      <w:r w:rsidR="00BC4DA3">
        <w:rPr>
          <w:rtl/>
          <w:lang w:bidi="fa-IR"/>
        </w:rPr>
        <w:t>2</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331</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48</w:t>
      </w:r>
      <w:r w:rsidR="00BC4DA3">
        <w:rPr>
          <w:rtl/>
          <w:lang w:bidi="fa-IR"/>
        </w:rPr>
        <w:t>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48</w:t>
      </w:r>
      <w:r w:rsidR="00365E1F" w:rsidRPr="00365E1F">
        <w:rPr>
          <w:rtl/>
          <w:lang w:bidi="fa-IR"/>
        </w:rPr>
        <w:t xml:space="preserve"> - </w:t>
      </w:r>
      <w:r w:rsidR="00BC4DA3">
        <w:rPr>
          <w:rtl/>
          <w:lang w:bidi="fa-IR"/>
        </w:rPr>
        <w:t>2</w:t>
      </w:r>
      <w:r>
        <w:rPr>
          <w:rtl/>
          <w:lang w:bidi="fa-IR"/>
        </w:rPr>
        <w:t>50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ح </w:t>
      </w:r>
      <w:r w:rsidR="00BC4DA3">
        <w:rPr>
          <w:rtl/>
          <w:lang w:bidi="fa-IR"/>
        </w:rPr>
        <w:t>3</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484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46</w:t>
      </w:r>
      <w:r w:rsidR="00365E1F" w:rsidRPr="00365E1F">
        <w:rPr>
          <w:rtl/>
          <w:lang w:bidi="fa-IR"/>
        </w:rPr>
        <w:t>.</w:t>
      </w:r>
    </w:p>
    <w:p w:rsidR="00365E1F" w:rsidRPr="00365E1F" w:rsidRDefault="007A66B6" w:rsidP="000A1AC1">
      <w:pPr>
        <w:pStyle w:val="libFootnote0"/>
        <w:rPr>
          <w:lang w:bidi="fa-IR"/>
        </w:rPr>
      </w:pPr>
      <w:r>
        <w:rPr>
          <w:rtl/>
          <w:lang w:bidi="fa-IR"/>
        </w:rPr>
        <w:t>485</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486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440</w:t>
      </w:r>
      <w:r w:rsidR="00365E1F" w:rsidRPr="00365E1F">
        <w:rPr>
          <w:rtl/>
          <w:lang w:bidi="fa-IR"/>
        </w:rPr>
        <w:t>.</w:t>
      </w:r>
    </w:p>
    <w:p w:rsidR="00365E1F" w:rsidRPr="00365E1F" w:rsidRDefault="007A66B6" w:rsidP="000A1AC1">
      <w:pPr>
        <w:pStyle w:val="libFootnote0"/>
        <w:rPr>
          <w:lang w:bidi="fa-IR"/>
        </w:rPr>
      </w:pPr>
      <w:r>
        <w:rPr>
          <w:rtl/>
          <w:lang w:bidi="fa-IR"/>
        </w:rPr>
        <w:t>487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488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444</w:t>
      </w:r>
      <w:r w:rsidR="00365E1F" w:rsidRPr="00365E1F">
        <w:rPr>
          <w:rtl/>
          <w:lang w:bidi="fa-IR"/>
        </w:rPr>
        <w:t>.</w:t>
      </w:r>
    </w:p>
    <w:p w:rsidR="00365E1F" w:rsidRPr="00365E1F" w:rsidRDefault="007A66B6" w:rsidP="000A1AC1">
      <w:pPr>
        <w:pStyle w:val="libFootnote0"/>
        <w:rPr>
          <w:lang w:bidi="fa-IR"/>
        </w:rPr>
      </w:pPr>
      <w:r>
        <w:rPr>
          <w:rtl/>
          <w:lang w:bidi="fa-IR"/>
        </w:rPr>
        <w:t>489</w:t>
      </w:r>
      <w:r w:rsidR="00365E1F" w:rsidRPr="00365E1F">
        <w:rPr>
          <w:rtl/>
          <w:lang w:bidi="fa-IR"/>
        </w:rPr>
        <w:t>- ينابيع المودة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32</w:t>
      </w:r>
      <w:r>
        <w:rPr>
          <w:rtl/>
          <w:lang w:bidi="fa-IR"/>
        </w:rPr>
        <w:t>4</w:t>
      </w:r>
    </w:p>
    <w:p w:rsidR="00365E1F" w:rsidRPr="00365E1F" w:rsidRDefault="007A66B6" w:rsidP="000A1AC1">
      <w:pPr>
        <w:pStyle w:val="libFootnote0"/>
        <w:rPr>
          <w:lang w:bidi="fa-IR"/>
        </w:rPr>
      </w:pPr>
      <w:r>
        <w:rPr>
          <w:rtl/>
          <w:lang w:bidi="fa-IR"/>
        </w:rPr>
        <w:t>490</w:t>
      </w:r>
      <w:r w:rsidR="00365E1F" w:rsidRPr="00365E1F">
        <w:rPr>
          <w:rtl/>
          <w:lang w:bidi="fa-IR"/>
        </w:rPr>
        <w:t>- ينابيع المودة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22</w:t>
      </w:r>
      <w:r>
        <w:rPr>
          <w:rtl/>
          <w:lang w:bidi="fa-IR"/>
        </w:rPr>
        <w:t>9</w:t>
      </w:r>
    </w:p>
    <w:p w:rsidR="00365E1F" w:rsidRPr="00365E1F" w:rsidRDefault="007A66B6" w:rsidP="000A1AC1">
      <w:pPr>
        <w:pStyle w:val="libFootnote0"/>
        <w:rPr>
          <w:lang w:bidi="fa-IR"/>
        </w:rPr>
      </w:pPr>
      <w:r>
        <w:rPr>
          <w:rtl/>
          <w:lang w:bidi="fa-IR"/>
        </w:rPr>
        <w:t>49</w:t>
      </w:r>
      <w:r w:rsidR="00BC4DA3">
        <w:rPr>
          <w:rtl/>
          <w:lang w:bidi="fa-IR"/>
        </w:rPr>
        <w:t>1</w:t>
      </w:r>
      <w:r w:rsidR="00365E1F" w:rsidRPr="00365E1F">
        <w:rPr>
          <w:rtl/>
          <w:lang w:bidi="fa-IR"/>
        </w:rPr>
        <w:t>- ينابيع المودة</w:t>
      </w:r>
      <w:r w:rsidR="00365E1F">
        <w:rPr>
          <w:rtl/>
          <w:lang w:bidi="fa-IR"/>
        </w:rPr>
        <w:t>،</w:t>
      </w:r>
      <w:r w:rsidR="00365E1F" w:rsidRPr="00365E1F">
        <w:rPr>
          <w:rtl/>
          <w:lang w:bidi="fa-IR"/>
        </w:rPr>
        <w:t xml:space="preserve"> ج </w:t>
      </w:r>
      <w:r w:rsidR="00BC4DA3">
        <w:rPr>
          <w:rtl/>
          <w:lang w:bidi="fa-IR"/>
        </w:rPr>
        <w:t>3</w:t>
      </w:r>
      <w:r w:rsidR="00365E1F" w:rsidRPr="00365E1F">
        <w:rPr>
          <w:rtl/>
          <w:lang w:bidi="fa-IR"/>
        </w:rPr>
        <w:t xml:space="preserve"> ص </w:t>
      </w:r>
      <w:r w:rsidR="00BC4DA3">
        <w:rPr>
          <w:rtl/>
          <w:lang w:bidi="fa-IR"/>
        </w:rPr>
        <w:t>33</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49</w:t>
      </w:r>
      <w:r w:rsidR="00BC4DA3">
        <w:rPr>
          <w:rtl/>
          <w:lang w:bidi="fa-IR"/>
        </w:rPr>
        <w:t>2</w:t>
      </w:r>
      <w:r w:rsidR="00365E1F" w:rsidRPr="00365E1F">
        <w:rPr>
          <w:rtl/>
          <w:lang w:bidi="fa-IR"/>
        </w:rPr>
        <w:t>- الارشاد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49</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sidR="00365E1F" w:rsidRPr="00365E1F">
        <w:rPr>
          <w:rtl/>
          <w:lang w:bidi="fa-IR"/>
        </w:rPr>
        <w:t xml:space="preserve"> - </w:t>
      </w:r>
      <w:r>
        <w:rPr>
          <w:rtl/>
          <w:lang w:bidi="fa-IR"/>
        </w:rPr>
        <w:t>77</w:t>
      </w:r>
      <w:r w:rsidR="00365E1F" w:rsidRPr="00365E1F">
        <w:rPr>
          <w:rtl/>
          <w:lang w:bidi="fa-IR"/>
        </w:rPr>
        <w:t>.</w:t>
      </w:r>
    </w:p>
    <w:p w:rsidR="00365E1F" w:rsidRPr="00365E1F" w:rsidRDefault="007A66B6" w:rsidP="000A1AC1">
      <w:pPr>
        <w:pStyle w:val="libFootnote0"/>
        <w:rPr>
          <w:lang w:bidi="fa-IR"/>
        </w:rPr>
      </w:pPr>
      <w:r>
        <w:rPr>
          <w:rtl/>
          <w:lang w:bidi="fa-IR"/>
        </w:rPr>
        <w:t>494</w:t>
      </w:r>
      <w:r w:rsidR="00365E1F" w:rsidRPr="00365E1F">
        <w:rPr>
          <w:rtl/>
          <w:lang w:bidi="fa-IR"/>
        </w:rPr>
        <w:t>- سر السلسلة العلوية</w:t>
      </w:r>
      <w:r w:rsidR="00365E1F">
        <w:rPr>
          <w:rtl/>
          <w:lang w:bidi="fa-IR"/>
        </w:rPr>
        <w:t>،</w:t>
      </w:r>
      <w:r w:rsidR="00365E1F" w:rsidRPr="00365E1F">
        <w:rPr>
          <w:rtl/>
          <w:lang w:bidi="fa-IR"/>
        </w:rPr>
        <w:t xml:space="preserve"> ص </w:t>
      </w:r>
      <w:r w:rsidR="00BC4DA3">
        <w:rPr>
          <w:rtl/>
          <w:lang w:bidi="fa-IR"/>
        </w:rPr>
        <w:t>3</w:t>
      </w:r>
      <w:r>
        <w:rPr>
          <w:rtl/>
          <w:lang w:bidi="fa-IR"/>
        </w:rPr>
        <w:t>9</w:t>
      </w:r>
      <w:r w:rsidR="00365E1F" w:rsidRPr="00365E1F">
        <w:rPr>
          <w:rtl/>
          <w:lang w:bidi="fa-IR"/>
        </w:rPr>
        <w:t xml:space="preserve"> و </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495</w:t>
      </w:r>
      <w:r w:rsidR="00365E1F" w:rsidRPr="00365E1F">
        <w:rPr>
          <w:rtl/>
          <w:lang w:bidi="fa-IR"/>
        </w:rPr>
        <w:t>- المجدى فى انساب الطالبين</w:t>
      </w:r>
      <w:r w:rsidR="00365E1F">
        <w:rPr>
          <w:rtl/>
          <w:lang w:bidi="fa-IR"/>
        </w:rPr>
        <w:t>،</w:t>
      </w:r>
      <w:r w:rsidR="00365E1F" w:rsidRPr="00365E1F">
        <w:rPr>
          <w:rtl/>
          <w:lang w:bidi="fa-IR"/>
        </w:rPr>
        <w:t xml:space="preserve"> ص </w:t>
      </w:r>
      <w:r w:rsidR="00BC4DA3">
        <w:rPr>
          <w:rtl/>
          <w:lang w:bidi="fa-IR"/>
        </w:rPr>
        <w:t>13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496</w:t>
      </w:r>
      <w:r w:rsidR="00365E1F" w:rsidRPr="00365E1F">
        <w:rPr>
          <w:rtl/>
          <w:lang w:bidi="fa-IR"/>
        </w:rPr>
        <w:t>- الشجرة المباركة فى انساب الطالبية</w:t>
      </w:r>
      <w:r w:rsidR="00365E1F">
        <w:rPr>
          <w:rtl/>
          <w:lang w:bidi="fa-IR"/>
        </w:rPr>
        <w:t>،</w:t>
      </w:r>
      <w:r w:rsidR="00365E1F" w:rsidRPr="00365E1F">
        <w:rPr>
          <w:rtl/>
          <w:lang w:bidi="fa-IR"/>
        </w:rPr>
        <w:t xml:space="preserve"> ص </w:t>
      </w:r>
      <w:r>
        <w:rPr>
          <w:rtl/>
          <w:lang w:bidi="fa-IR"/>
        </w:rPr>
        <w:t>78</w:t>
      </w:r>
      <w:r w:rsidR="00365E1F" w:rsidRPr="00365E1F">
        <w:rPr>
          <w:rtl/>
          <w:lang w:bidi="fa-IR"/>
        </w:rPr>
        <w:t xml:space="preserve"> و </w:t>
      </w:r>
      <w:r>
        <w:rPr>
          <w:rtl/>
          <w:lang w:bidi="fa-IR"/>
        </w:rPr>
        <w:t>79</w:t>
      </w:r>
      <w:r w:rsidR="00365E1F" w:rsidRPr="00365E1F">
        <w:rPr>
          <w:rtl/>
          <w:lang w:bidi="fa-IR"/>
        </w:rPr>
        <w:t>.</w:t>
      </w:r>
    </w:p>
    <w:p w:rsidR="00365E1F" w:rsidRPr="00365E1F" w:rsidRDefault="007A66B6" w:rsidP="000A1AC1">
      <w:pPr>
        <w:pStyle w:val="libFootnote0"/>
        <w:rPr>
          <w:lang w:bidi="fa-IR"/>
        </w:rPr>
      </w:pPr>
      <w:r>
        <w:rPr>
          <w:rtl/>
          <w:lang w:bidi="fa-IR"/>
        </w:rPr>
        <w:t>497</w:t>
      </w:r>
      <w:r w:rsidR="00365E1F" w:rsidRPr="00365E1F">
        <w:rPr>
          <w:rtl/>
          <w:lang w:bidi="fa-IR"/>
        </w:rPr>
        <w:t>- الفخرى فى انساب الطالبين</w:t>
      </w:r>
      <w:r w:rsidR="00365E1F">
        <w:rPr>
          <w:rtl/>
          <w:lang w:bidi="fa-IR"/>
        </w:rPr>
        <w:t>،</w:t>
      </w:r>
      <w:r w:rsidR="00365E1F" w:rsidRPr="00365E1F">
        <w:rPr>
          <w:rtl/>
          <w:lang w:bidi="fa-IR"/>
        </w:rPr>
        <w:t xml:space="preserve"> ص </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498</w:t>
      </w:r>
      <w:r w:rsidR="00365E1F" w:rsidRPr="00365E1F">
        <w:rPr>
          <w:rtl/>
          <w:lang w:bidi="fa-IR"/>
        </w:rPr>
        <w:t>- عمدة الطالب فى انساب آل ابى طالب</w:t>
      </w:r>
      <w:r w:rsidR="00365E1F">
        <w:rPr>
          <w:rtl/>
          <w:lang w:bidi="fa-IR"/>
        </w:rPr>
        <w:t>،</w:t>
      </w:r>
      <w:r w:rsidR="00365E1F" w:rsidRPr="00365E1F">
        <w:rPr>
          <w:rtl/>
          <w:lang w:bidi="fa-IR"/>
        </w:rPr>
        <w:t xml:space="preserve"> ص </w:t>
      </w:r>
      <w:r w:rsidR="00BC4DA3">
        <w:rPr>
          <w:rtl/>
          <w:lang w:bidi="fa-IR"/>
        </w:rPr>
        <w:t>1</w:t>
      </w:r>
      <w:r>
        <w:rPr>
          <w:rtl/>
          <w:lang w:bidi="fa-IR"/>
        </w:rPr>
        <w:t>99</w:t>
      </w:r>
      <w:r w:rsidR="00365E1F" w:rsidRPr="00365E1F">
        <w:rPr>
          <w:rtl/>
          <w:lang w:bidi="fa-IR"/>
        </w:rPr>
        <w:t>.</w:t>
      </w:r>
    </w:p>
    <w:p w:rsidR="00365E1F" w:rsidRPr="00365E1F" w:rsidRDefault="007A66B6" w:rsidP="000A1AC1">
      <w:pPr>
        <w:pStyle w:val="libFootnote0"/>
        <w:rPr>
          <w:lang w:bidi="fa-IR"/>
        </w:rPr>
      </w:pPr>
      <w:r>
        <w:rPr>
          <w:rtl/>
          <w:lang w:bidi="fa-IR"/>
        </w:rPr>
        <w:t>499</w:t>
      </w:r>
      <w:r w:rsidR="00365E1F" w:rsidRPr="00365E1F">
        <w:rPr>
          <w:rtl/>
          <w:lang w:bidi="fa-IR"/>
        </w:rPr>
        <w:t>- روضة الالباب لمعرفة الانساب</w:t>
      </w:r>
      <w:r w:rsidR="00365E1F">
        <w:rPr>
          <w:rtl/>
          <w:lang w:bidi="fa-IR"/>
        </w:rPr>
        <w:t>،</w:t>
      </w:r>
      <w:r w:rsidR="00365E1F" w:rsidRPr="00365E1F">
        <w:rPr>
          <w:rtl/>
          <w:lang w:bidi="fa-IR"/>
        </w:rPr>
        <w:t xml:space="preserve"> ص </w:t>
      </w:r>
      <w:r w:rsidR="00BC4DA3">
        <w:rPr>
          <w:rtl/>
          <w:lang w:bidi="fa-IR"/>
        </w:rPr>
        <w:t>1</w:t>
      </w:r>
      <w:r>
        <w:rPr>
          <w:rtl/>
          <w:lang w:bidi="fa-IR"/>
        </w:rPr>
        <w:t>05</w:t>
      </w:r>
      <w:r w:rsidR="00365E1F" w:rsidRPr="00365E1F">
        <w:rPr>
          <w:rtl/>
          <w:lang w:bidi="fa-IR"/>
        </w:rPr>
        <w:t>.</w:t>
      </w:r>
    </w:p>
    <w:p w:rsidR="00365E1F" w:rsidRPr="00365E1F" w:rsidRDefault="007A66B6" w:rsidP="000A1AC1">
      <w:pPr>
        <w:pStyle w:val="libFootnote0"/>
        <w:rPr>
          <w:lang w:bidi="fa-IR"/>
        </w:rPr>
      </w:pPr>
      <w:r>
        <w:rPr>
          <w:rtl/>
          <w:lang w:bidi="fa-IR"/>
        </w:rPr>
        <w:t>500</w:t>
      </w:r>
      <w:r w:rsidR="00365E1F" w:rsidRPr="00365E1F">
        <w:rPr>
          <w:rtl/>
          <w:lang w:bidi="fa-IR"/>
        </w:rPr>
        <w:t>- سبائك الذهب</w:t>
      </w:r>
      <w:r w:rsidR="00365E1F">
        <w:rPr>
          <w:rtl/>
          <w:lang w:bidi="fa-IR"/>
        </w:rPr>
        <w:t>،</w:t>
      </w:r>
      <w:r w:rsidR="00365E1F" w:rsidRPr="00365E1F">
        <w:rPr>
          <w:rtl/>
          <w:lang w:bidi="fa-IR"/>
        </w:rPr>
        <w:t xml:space="preserve"> ص </w:t>
      </w:r>
      <w:r>
        <w:rPr>
          <w:rtl/>
          <w:lang w:bidi="fa-IR"/>
        </w:rPr>
        <w:t>78</w:t>
      </w:r>
      <w:r w:rsidR="00365E1F" w:rsidRPr="00365E1F">
        <w:rPr>
          <w:rtl/>
          <w:lang w:bidi="fa-IR"/>
        </w:rPr>
        <w:t>.</w:t>
      </w:r>
    </w:p>
    <w:p w:rsidR="00365E1F" w:rsidRPr="00365E1F" w:rsidRDefault="007A66B6" w:rsidP="000A1AC1">
      <w:pPr>
        <w:pStyle w:val="libFootnote0"/>
        <w:rPr>
          <w:lang w:bidi="fa-IR"/>
        </w:rPr>
      </w:pPr>
      <w:r>
        <w:rPr>
          <w:rtl/>
          <w:lang w:bidi="fa-IR"/>
        </w:rPr>
        <w:lastRenderedPageBreak/>
        <w:t>50</w:t>
      </w:r>
      <w:r w:rsidR="00BC4DA3">
        <w:rPr>
          <w:rtl/>
          <w:lang w:bidi="fa-IR"/>
        </w:rPr>
        <w:t>1</w:t>
      </w:r>
      <w:r w:rsidR="00365E1F" w:rsidRPr="00365E1F">
        <w:rPr>
          <w:rtl/>
          <w:lang w:bidi="fa-IR"/>
        </w:rPr>
        <w:t>- الدررالبهية فى الانساب الحيدرية و الاويسية</w:t>
      </w:r>
      <w:r w:rsidR="00365E1F">
        <w:rPr>
          <w:rtl/>
          <w:lang w:bidi="fa-IR"/>
        </w:rPr>
        <w:t>،</w:t>
      </w:r>
      <w:r w:rsidR="00365E1F" w:rsidRPr="00365E1F">
        <w:rPr>
          <w:rtl/>
          <w:lang w:bidi="fa-IR"/>
        </w:rPr>
        <w:t xml:space="preserve"> ص </w:t>
      </w:r>
      <w:r>
        <w:rPr>
          <w:rtl/>
          <w:lang w:bidi="fa-IR"/>
        </w:rPr>
        <w:t>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50</w:t>
      </w:r>
      <w:r w:rsidR="00BC4DA3">
        <w:rPr>
          <w:rtl/>
          <w:lang w:bidi="fa-IR"/>
        </w:rPr>
        <w:t>2</w:t>
      </w:r>
      <w:r w:rsidR="00365E1F" w:rsidRPr="00365E1F">
        <w:rPr>
          <w:rtl/>
          <w:lang w:bidi="fa-IR"/>
        </w:rPr>
        <w:t>- تحفة المطالب بمعرفة من ينتسب الى عبدالله و ابى طالب</w:t>
      </w:r>
      <w:r w:rsidR="00365E1F">
        <w:rPr>
          <w:rtl/>
          <w:lang w:bidi="fa-IR"/>
        </w:rPr>
        <w:t>،</w:t>
      </w:r>
      <w:r w:rsidR="00365E1F" w:rsidRPr="00365E1F">
        <w:rPr>
          <w:rtl/>
          <w:lang w:bidi="fa-IR"/>
        </w:rPr>
        <w:t xml:space="preserve"> ص </w:t>
      </w:r>
      <w:r>
        <w:rPr>
          <w:rtl/>
          <w:lang w:bidi="fa-IR"/>
        </w:rPr>
        <w:t>54</w:t>
      </w:r>
      <w:r w:rsidR="00365E1F" w:rsidRPr="00365E1F">
        <w:rPr>
          <w:rtl/>
          <w:lang w:bidi="fa-IR"/>
        </w:rPr>
        <w:t xml:space="preserve"> و </w:t>
      </w:r>
      <w:r>
        <w:rPr>
          <w:rtl/>
          <w:lang w:bidi="fa-IR"/>
        </w:rPr>
        <w:t>55</w:t>
      </w:r>
      <w:r w:rsidR="00365E1F">
        <w:rPr>
          <w:rtl/>
          <w:lang w:bidi="fa-IR"/>
        </w:rPr>
        <w:t>،</w:t>
      </w:r>
      <w:r w:rsidR="00365E1F" w:rsidRPr="00365E1F">
        <w:rPr>
          <w:rtl/>
          <w:lang w:bidi="fa-IR"/>
        </w:rPr>
        <w:t xml:space="preserve"> چاپ رياض</w:t>
      </w:r>
      <w:r w:rsidR="00365E1F">
        <w:rPr>
          <w:rtl/>
          <w:lang w:bidi="fa-IR"/>
        </w:rPr>
        <w:t>.</w:t>
      </w:r>
    </w:p>
    <w:p w:rsidR="00365E1F" w:rsidRPr="00365E1F" w:rsidRDefault="007A66B6" w:rsidP="000A1AC1">
      <w:pPr>
        <w:pStyle w:val="libFootnote0"/>
        <w:rPr>
          <w:lang w:bidi="fa-IR"/>
        </w:rPr>
      </w:pPr>
      <w:r>
        <w:rPr>
          <w:rtl/>
          <w:lang w:bidi="fa-IR"/>
        </w:rPr>
        <w:t>50</w:t>
      </w:r>
      <w:r w:rsidR="00BC4DA3">
        <w:rPr>
          <w:rtl/>
          <w:lang w:bidi="fa-IR"/>
        </w:rPr>
        <w:t>3</w:t>
      </w:r>
      <w:r w:rsidR="00365E1F" w:rsidRPr="00365E1F">
        <w:rPr>
          <w:rtl/>
          <w:lang w:bidi="fa-IR"/>
        </w:rPr>
        <w:t>- تحفة المطالب بمعرفة من ينتسب الى عبدالله و ابى طالب</w:t>
      </w:r>
      <w:r w:rsidR="00365E1F">
        <w:rPr>
          <w:rtl/>
          <w:lang w:bidi="fa-IR"/>
        </w:rPr>
        <w:t>،</w:t>
      </w:r>
      <w:r w:rsidR="00365E1F" w:rsidRPr="00365E1F">
        <w:rPr>
          <w:rtl/>
          <w:lang w:bidi="fa-IR"/>
        </w:rPr>
        <w:t xml:space="preserve"> ص </w:t>
      </w:r>
      <w:r>
        <w:rPr>
          <w:rtl/>
          <w:lang w:bidi="fa-IR"/>
        </w:rPr>
        <w:t>55</w:t>
      </w:r>
      <w:r w:rsidR="00365E1F">
        <w:rPr>
          <w:rtl/>
          <w:lang w:bidi="fa-IR"/>
        </w:rPr>
        <w:t>،</w:t>
      </w:r>
      <w:r w:rsidR="00365E1F" w:rsidRPr="00365E1F">
        <w:rPr>
          <w:rtl/>
          <w:lang w:bidi="fa-IR"/>
        </w:rPr>
        <w:t xml:space="preserve"> چاپ رياض</w:t>
      </w:r>
      <w:r w:rsidR="00365E1F">
        <w:rPr>
          <w:rtl/>
          <w:lang w:bidi="fa-IR"/>
        </w:rPr>
        <w:t>.</w:t>
      </w:r>
    </w:p>
    <w:p w:rsidR="00365E1F" w:rsidRPr="00365E1F" w:rsidRDefault="007A66B6" w:rsidP="000A1AC1">
      <w:pPr>
        <w:pStyle w:val="libFootnote0"/>
        <w:rPr>
          <w:lang w:bidi="fa-IR"/>
        </w:rPr>
      </w:pPr>
      <w:r>
        <w:rPr>
          <w:rtl/>
          <w:lang w:bidi="fa-IR"/>
        </w:rPr>
        <w:t>504</w:t>
      </w:r>
      <w:r w:rsidR="00365E1F" w:rsidRPr="00365E1F">
        <w:rPr>
          <w:rtl/>
          <w:lang w:bidi="fa-IR"/>
        </w:rPr>
        <w:t>- بحرالانساب</w:t>
      </w:r>
      <w:r w:rsidR="00365E1F">
        <w:rPr>
          <w:rtl/>
          <w:lang w:bidi="fa-IR"/>
        </w:rPr>
        <w:t>،</w:t>
      </w:r>
      <w:r w:rsidR="00365E1F" w:rsidRPr="00365E1F">
        <w:rPr>
          <w:rtl/>
          <w:lang w:bidi="fa-IR"/>
        </w:rPr>
        <w:t xml:space="preserve"> ص </w:t>
      </w:r>
      <w:r w:rsidR="00BC4DA3">
        <w:rPr>
          <w:rtl/>
          <w:lang w:bidi="fa-IR"/>
        </w:rPr>
        <w:t>3</w:t>
      </w:r>
      <w:r>
        <w:rPr>
          <w:rtl/>
          <w:lang w:bidi="fa-IR"/>
        </w:rPr>
        <w:t>9</w:t>
      </w:r>
      <w:r w:rsidR="00365E1F">
        <w:rPr>
          <w:rtl/>
          <w:lang w:bidi="fa-IR"/>
        </w:rPr>
        <w:t>،</w:t>
      </w:r>
      <w:r w:rsidR="00365E1F" w:rsidRPr="00365E1F">
        <w:rPr>
          <w:rtl/>
          <w:lang w:bidi="fa-IR"/>
        </w:rPr>
        <w:t xml:space="preserve"> چاپ رياض</w:t>
      </w:r>
      <w:r w:rsidR="00365E1F">
        <w:rPr>
          <w:rtl/>
          <w:lang w:bidi="fa-IR"/>
        </w:rPr>
        <w:t>.</w:t>
      </w:r>
    </w:p>
    <w:p w:rsidR="00365E1F" w:rsidRPr="00365E1F" w:rsidRDefault="007A66B6" w:rsidP="000A1AC1">
      <w:pPr>
        <w:pStyle w:val="libFootnote0"/>
        <w:rPr>
          <w:lang w:bidi="fa-IR"/>
        </w:rPr>
      </w:pPr>
      <w:r>
        <w:rPr>
          <w:rtl/>
          <w:lang w:bidi="fa-IR"/>
        </w:rPr>
        <w:t>505</w:t>
      </w:r>
      <w:r w:rsidR="00365E1F" w:rsidRPr="00365E1F">
        <w:rPr>
          <w:rtl/>
          <w:lang w:bidi="fa-IR"/>
        </w:rPr>
        <w:t>- الاصول فى ذرية البضعة البتول</w:t>
      </w:r>
      <w:r w:rsidR="00365E1F">
        <w:rPr>
          <w:rtl/>
          <w:lang w:bidi="fa-IR"/>
        </w:rPr>
        <w:t>،</w:t>
      </w:r>
      <w:r w:rsidR="00365E1F" w:rsidRPr="00365E1F">
        <w:rPr>
          <w:rtl/>
          <w:lang w:bidi="fa-IR"/>
        </w:rPr>
        <w:t xml:space="preserve"> ص </w:t>
      </w:r>
      <w:r>
        <w:rPr>
          <w:rtl/>
          <w:lang w:bidi="fa-IR"/>
        </w:rPr>
        <w:t>97</w:t>
      </w:r>
      <w:r w:rsidR="00365E1F" w:rsidRPr="00365E1F">
        <w:rPr>
          <w:rtl/>
          <w:lang w:bidi="fa-IR"/>
        </w:rPr>
        <w:t>-</w:t>
      </w:r>
      <w:r w:rsidR="00BC4DA3">
        <w:rPr>
          <w:rtl/>
          <w:lang w:bidi="fa-IR"/>
        </w:rPr>
        <w:t>1</w:t>
      </w:r>
      <w:r>
        <w:rPr>
          <w:rtl/>
          <w:lang w:bidi="fa-IR"/>
        </w:rPr>
        <w:t>00</w:t>
      </w:r>
      <w:r w:rsidR="00365E1F" w:rsidRPr="00365E1F">
        <w:rPr>
          <w:rtl/>
          <w:lang w:bidi="fa-IR"/>
        </w:rPr>
        <w:t>.</w:t>
      </w:r>
    </w:p>
    <w:p w:rsidR="00365E1F" w:rsidRPr="00365E1F" w:rsidRDefault="007A66B6" w:rsidP="000A1AC1">
      <w:pPr>
        <w:pStyle w:val="libFootnote0"/>
        <w:rPr>
          <w:lang w:bidi="fa-IR"/>
        </w:rPr>
      </w:pPr>
      <w:r>
        <w:rPr>
          <w:rtl/>
          <w:lang w:bidi="fa-IR"/>
        </w:rPr>
        <w:t>506</w:t>
      </w:r>
      <w:r w:rsidR="00365E1F" w:rsidRPr="00365E1F">
        <w:rPr>
          <w:rtl/>
          <w:lang w:bidi="fa-IR"/>
        </w:rPr>
        <w:t>- الغيبة</w:t>
      </w:r>
      <w:r w:rsidR="00365E1F">
        <w:rPr>
          <w:rtl/>
          <w:lang w:bidi="fa-IR"/>
        </w:rPr>
        <w:t>،</w:t>
      </w:r>
      <w:r w:rsidR="00365E1F" w:rsidRPr="00365E1F">
        <w:rPr>
          <w:rtl/>
          <w:lang w:bidi="fa-IR"/>
        </w:rPr>
        <w:t xml:space="preserve"> طوسى ص </w:t>
      </w:r>
      <w:r w:rsidR="00BC4DA3">
        <w:rPr>
          <w:rtl/>
          <w:lang w:bidi="fa-IR"/>
        </w:rPr>
        <w:t>2</w:t>
      </w:r>
      <w:r>
        <w:rPr>
          <w:rtl/>
          <w:lang w:bidi="fa-IR"/>
        </w:rPr>
        <w:t>88</w:t>
      </w:r>
      <w:r w:rsidR="00365E1F" w:rsidRPr="00365E1F">
        <w:rPr>
          <w:rtl/>
          <w:lang w:bidi="fa-IR"/>
        </w:rPr>
        <w:t xml:space="preserve"> - </w:t>
      </w:r>
      <w:r w:rsidR="00BC4DA3">
        <w:rPr>
          <w:rtl/>
          <w:lang w:bidi="fa-IR"/>
        </w:rPr>
        <w:t>2</w:t>
      </w:r>
      <w:r>
        <w:rPr>
          <w:rtl/>
          <w:lang w:bidi="fa-IR"/>
        </w:rPr>
        <w:t>90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95</w:t>
      </w:r>
      <w:r w:rsidR="00365E1F">
        <w:rPr>
          <w:rtl/>
          <w:lang w:bidi="fa-IR"/>
        </w:rPr>
        <w:t>،</w:t>
      </w:r>
      <w:r w:rsidR="00365E1F" w:rsidRPr="00365E1F">
        <w:rPr>
          <w:rtl/>
          <w:lang w:bidi="fa-IR"/>
        </w:rPr>
        <w:t xml:space="preserve"> ح </w:t>
      </w:r>
      <w:r w:rsidR="00BC4DA3">
        <w:rPr>
          <w:rtl/>
          <w:lang w:bidi="fa-IR"/>
        </w:rPr>
        <w:t>21</w:t>
      </w:r>
      <w:r w:rsidR="00365E1F" w:rsidRPr="00365E1F">
        <w:rPr>
          <w:rtl/>
          <w:lang w:bidi="fa-IR"/>
        </w:rPr>
        <w:t>.</w:t>
      </w:r>
    </w:p>
    <w:p w:rsidR="00365E1F" w:rsidRPr="00365E1F" w:rsidRDefault="007A66B6" w:rsidP="000A1AC1">
      <w:pPr>
        <w:pStyle w:val="libFootnote0"/>
        <w:rPr>
          <w:lang w:bidi="fa-IR"/>
        </w:rPr>
      </w:pPr>
      <w:r>
        <w:rPr>
          <w:rtl/>
          <w:lang w:bidi="fa-IR"/>
        </w:rPr>
        <w:t>507</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475</w:t>
      </w:r>
      <w:r w:rsidR="00365E1F" w:rsidRPr="00365E1F">
        <w:rPr>
          <w:rtl/>
          <w:lang w:bidi="fa-IR"/>
        </w:rPr>
        <w:t>.</w:t>
      </w:r>
    </w:p>
    <w:p w:rsidR="00365E1F" w:rsidRPr="00365E1F" w:rsidRDefault="007A66B6" w:rsidP="000A1AC1">
      <w:pPr>
        <w:pStyle w:val="libFootnote0"/>
        <w:rPr>
          <w:lang w:bidi="fa-IR"/>
        </w:rPr>
      </w:pPr>
      <w:r>
        <w:rPr>
          <w:rtl/>
          <w:lang w:bidi="fa-IR"/>
        </w:rPr>
        <w:t>508</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79</w:t>
      </w:r>
      <w:r w:rsidR="00365E1F" w:rsidRPr="00365E1F">
        <w:rPr>
          <w:rtl/>
          <w:lang w:bidi="fa-IR"/>
        </w:rPr>
        <w:t>.</w:t>
      </w:r>
    </w:p>
    <w:p w:rsidR="00365E1F" w:rsidRPr="00365E1F" w:rsidRDefault="007A66B6" w:rsidP="000A1AC1">
      <w:pPr>
        <w:pStyle w:val="libFootnote0"/>
        <w:rPr>
          <w:lang w:bidi="fa-IR"/>
        </w:rPr>
      </w:pPr>
      <w:r>
        <w:rPr>
          <w:rtl/>
          <w:lang w:bidi="fa-IR"/>
        </w:rPr>
        <w:t>509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505</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80</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9</w:t>
      </w:r>
      <w:r w:rsidR="00BC4DA3">
        <w:rPr>
          <w:rtl/>
          <w:lang w:bidi="fa-IR"/>
        </w:rPr>
        <w:t>2</w:t>
      </w:r>
    </w:p>
    <w:p w:rsidR="00365E1F" w:rsidRPr="00365E1F" w:rsidRDefault="007A66B6" w:rsidP="000A1AC1">
      <w:pPr>
        <w:pStyle w:val="libFootnote0"/>
        <w:rPr>
          <w:lang w:bidi="fa-IR"/>
        </w:rPr>
      </w:pPr>
      <w:r>
        <w:rPr>
          <w:rtl/>
          <w:lang w:bidi="fa-IR"/>
        </w:rPr>
        <w:t>5</w:t>
      </w:r>
      <w:r w:rsidR="00BC4DA3">
        <w:rPr>
          <w:rtl/>
          <w:lang w:bidi="fa-IR"/>
        </w:rPr>
        <w:t>12</w:t>
      </w:r>
      <w:r w:rsidR="00365E1F" w:rsidRPr="00365E1F">
        <w:rPr>
          <w:rtl/>
          <w:lang w:bidi="fa-IR"/>
        </w:rPr>
        <w:t>- المقالات و الفرق</w:t>
      </w:r>
      <w:r w:rsidR="00365E1F">
        <w:rPr>
          <w:rtl/>
          <w:lang w:bidi="fa-IR"/>
        </w:rPr>
        <w:t>،</w:t>
      </w:r>
      <w:r w:rsidR="00365E1F" w:rsidRPr="00365E1F">
        <w:rPr>
          <w:rtl/>
          <w:lang w:bidi="fa-IR"/>
        </w:rPr>
        <w:t xml:space="preserve"> ص </w:t>
      </w:r>
      <w:r w:rsidR="00BC4DA3">
        <w:rPr>
          <w:rtl/>
          <w:lang w:bidi="fa-IR"/>
        </w:rPr>
        <w:t>1</w:t>
      </w:r>
      <w:r>
        <w:rPr>
          <w:rtl/>
          <w:lang w:bidi="fa-IR"/>
        </w:rPr>
        <w:t>0</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13</w:t>
      </w:r>
      <w:r w:rsidR="00365E1F" w:rsidRPr="00365E1F">
        <w:rPr>
          <w:rtl/>
          <w:lang w:bidi="fa-IR"/>
        </w:rPr>
        <w:t>- فرق الشيعه</w:t>
      </w:r>
      <w:r w:rsidR="00365E1F">
        <w:rPr>
          <w:rtl/>
          <w:lang w:bidi="fa-IR"/>
        </w:rPr>
        <w:t>،</w:t>
      </w:r>
      <w:r w:rsidR="00365E1F" w:rsidRPr="00365E1F">
        <w:rPr>
          <w:rtl/>
          <w:lang w:bidi="fa-IR"/>
        </w:rPr>
        <w:t xml:space="preserve"> ص </w:t>
      </w:r>
      <w:r w:rsidR="00BC4DA3">
        <w:rPr>
          <w:rtl/>
          <w:lang w:bidi="fa-IR"/>
        </w:rPr>
        <w:t>11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4</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85</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475</w:t>
      </w:r>
      <w:r w:rsidR="00365E1F" w:rsidRPr="00365E1F">
        <w:rPr>
          <w:rtl/>
          <w:lang w:bidi="fa-IR"/>
        </w:rPr>
        <w:t xml:space="preserve"> و </w:t>
      </w:r>
      <w:r>
        <w:rPr>
          <w:rtl/>
          <w:lang w:bidi="fa-IR"/>
        </w:rPr>
        <w:t>476</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Pr>
          <w:rtl/>
          <w:lang w:bidi="fa-IR"/>
        </w:rPr>
        <w:t>67</w:t>
      </w:r>
      <w:r w:rsidR="00365E1F">
        <w:rPr>
          <w:rtl/>
          <w:lang w:bidi="fa-IR"/>
        </w:rPr>
        <w:t>،</w:t>
      </w:r>
      <w:r w:rsidR="00365E1F" w:rsidRPr="00365E1F">
        <w:rPr>
          <w:rtl/>
          <w:lang w:bidi="fa-IR"/>
        </w:rPr>
        <w:t xml:space="preserve"> ح </w:t>
      </w:r>
      <w:r>
        <w:rPr>
          <w:rtl/>
          <w:lang w:bidi="fa-IR"/>
        </w:rPr>
        <w:t>5</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475</w:t>
      </w:r>
      <w:r w:rsidR="00365E1F" w:rsidRPr="00365E1F">
        <w:rPr>
          <w:rtl/>
          <w:lang w:bidi="fa-IR"/>
        </w:rPr>
        <w:t xml:space="preserve"> و </w:t>
      </w:r>
      <w:r>
        <w:rPr>
          <w:rtl/>
          <w:lang w:bidi="fa-IR"/>
        </w:rPr>
        <w:t>476</w:t>
      </w:r>
      <w:r w:rsidR="00365E1F" w:rsidRPr="00365E1F">
        <w:rPr>
          <w:rtl/>
          <w:lang w:bidi="fa-IR"/>
        </w:rPr>
        <w:t>؛بحارالانوار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Pr>
          <w:rtl/>
          <w:lang w:bidi="fa-IR"/>
        </w:rPr>
        <w:t>67</w:t>
      </w:r>
      <w:r w:rsidR="00365E1F">
        <w:rPr>
          <w:rtl/>
          <w:lang w:bidi="fa-IR"/>
        </w:rPr>
        <w:t>،</w:t>
      </w:r>
      <w:r w:rsidR="00365E1F" w:rsidRPr="00365E1F">
        <w:rPr>
          <w:rtl/>
          <w:lang w:bidi="fa-IR"/>
        </w:rPr>
        <w:t xml:space="preserve"> ح </w:t>
      </w:r>
      <w:r>
        <w:rPr>
          <w:rtl/>
          <w:lang w:bidi="fa-IR"/>
        </w:rPr>
        <w:t>5</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1</w:t>
      </w:r>
      <w:r>
        <w:rPr>
          <w:rtl/>
          <w:lang w:bidi="fa-IR"/>
        </w:rPr>
        <w:t>9</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475</w:t>
      </w:r>
      <w:r w:rsidR="00365E1F" w:rsidRPr="00365E1F">
        <w:rPr>
          <w:rtl/>
          <w:lang w:bidi="fa-IR"/>
        </w:rPr>
        <w:t xml:space="preserve"> و </w:t>
      </w:r>
      <w:r>
        <w:rPr>
          <w:rtl/>
          <w:lang w:bidi="fa-IR"/>
        </w:rPr>
        <w:t>476</w:t>
      </w:r>
      <w:r w:rsidR="00365E1F" w:rsidRPr="00365E1F">
        <w:rPr>
          <w:rtl/>
          <w:lang w:bidi="fa-IR"/>
        </w:rPr>
        <w:t>؛بحارالانوار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Pr>
          <w:rtl/>
          <w:lang w:bidi="fa-IR"/>
        </w:rPr>
        <w:t>67</w:t>
      </w:r>
      <w:r w:rsidR="00365E1F">
        <w:rPr>
          <w:rtl/>
          <w:lang w:bidi="fa-IR"/>
        </w:rPr>
        <w:t>،</w:t>
      </w:r>
      <w:r w:rsidR="00365E1F" w:rsidRPr="00365E1F">
        <w:rPr>
          <w:rtl/>
          <w:lang w:bidi="fa-IR"/>
        </w:rPr>
        <w:t xml:space="preserve"> ح </w:t>
      </w:r>
      <w:r>
        <w:rPr>
          <w:rtl/>
          <w:lang w:bidi="fa-IR"/>
        </w:rPr>
        <w:t>5</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0</w:t>
      </w:r>
      <w:r w:rsidR="00365E1F" w:rsidRPr="00365E1F">
        <w:rPr>
          <w:rtl/>
          <w:lang w:bidi="fa-IR"/>
        </w:rPr>
        <w:t>- صواعق المحرقة</w:t>
      </w:r>
      <w:r w:rsidR="00365E1F">
        <w:rPr>
          <w:rtl/>
          <w:lang w:bidi="fa-IR"/>
        </w:rPr>
        <w:t>،</w:t>
      </w:r>
      <w:r w:rsidR="00365E1F" w:rsidRPr="00365E1F">
        <w:rPr>
          <w:rtl/>
          <w:lang w:bidi="fa-IR"/>
        </w:rPr>
        <w:t xml:space="preserve"> ص </w:t>
      </w:r>
      <w:r w:rsidR="00BC4DA3">
        <w:rPr>
          <w:rtl/>
          <w:lang w:bidi="fa-IR"/>
        </w:rPr>
        <w:t>1</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21</w:t>
      </w:r>
      <w:r w:rsidR="00365E1F" w:rsidRPr="00365E1F">
        <w:rPr>
          <w:rtl/>
          <w:lang w:bidi="fa-IR"/>
        </w:rPr>
        <w:t>- تطور الفكر السياسى</w:t>
      </w:r>
      <w:r w:rsidR="00365E1F">
        <w:rPr>
          <w:rtl/>
          <w:lang w:bidi="fa-IR"/>
        </w:rPr>
        <w:t>،</w:t>
      </w:r>
      <w:r w:rsidR="00365E1F" w:rsidRPr="00365E1F">
        <w:rPr>
          <w:rtl/>
          <w:lang w:bidi="fa-IR"/>
        </w:rPr>
        <w:t xml:space="preserve"> ص </w:t>
      </w:r>
      <w:r w:rsidR="00BC4DA3">
        <w:rPr>
          <w:rtl/>
          <w:lang w:bidi="fa-IR"/>
        </w:rPr>
        <w:t>1</w:t>
      </w:r>
      <w:r>
        <w:rPr>
          <w:rtl/>
          <w:lang w:bidi="fa-IR"/>
        </w:rPr>
        <w:t>0</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22</w:t>
      </w:r>
      <w:r w:rsidR="00365E1F" w:rsidRPr="00365E1F">
        <w:rPr>
          <w:rtl/>
          <w:lang w:bidi="fa-IR"/>
        </w:rPr>
        <w:t>- سوره مريم</w:t>
      </w:r>
      <w:r w:rsidR="00365E1F">
        <w:rPr>
          <w:rtl/>
          <w:lang w:bidi="fa-IR"/>
        </w:rPr>
        <w:t>،</w:t>
      </w:r>
      <w:r w:rsidR="00365E1F" w:rsidRPr="00365E1F">
        <w:rPr>
          <w:rtl/>
          <w:lang w:bidi="fa-IR"/>
        </w:rPr>
        <w:t xml:space="preserve"> آيه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23</w:t>
      </w:r>
      <w:r w:rsidR="00365E1F" w:rsidRPr="00365E1F">
        <w:rPr>
          <w:rtl/>
          <w:lang w:bidi="fa-IR"/>
        </w:rPr>
        <w:t>- تفسير فخر رازى</w:t>
      </w:r>
      <w:r w:rsidR="00365E1F">
        <w:rPr>
          <w:rtl/>
          <w:lang w:bidi="fa-IR"/>
        </w:rPr>
        <w:t>،</w:t>
      </w:r>
      <w:r w:rsidR="00365E1F" w:rsidRPr="00365E1F">
        <w:rPr>
          <w:rtl/>
          <w:lang w:bidi="fa-IR"/>
        </w:rPr>
        <w:t xml:space="preserve"> ج </w:t>
      </w:r>
      <w:r w:rsidR="00BC4DA3">
        <w:rPr>
          <w:rtl/>
          <w:lang w:bidi="fa-IR"/>
        </w:rPr>
        <w:t>11</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4</w:t>
      </w:r>
      <w:r w:rsidR="00365E1F" w:rsidRPr="00365E1F">
        <w:rPr>
          <w:rtl/>
          <w:lang w:bidi="fa-IR"/>
        </w:rPr>
        <w:t>- سوره مريم</w:t>
      </w:r>
      <w:r w:rsidR="00365E1F">
        <w:rPr>
          <w:rtl/>
          <w:lang w:bidi="fa-IR"/>
        </w:rPr>
        <w:t>،</w:t>
      </w:r>
      <w:r w:rsidR="00365E1F" w:rsidRPr="00365E1F">
        <w:rPr>
          <w:rtl/>
          <w:lang w:bidi="fa-IR"/>
        </w:rPr>
        <w:t xml:space="preserve"> آيه </w:t>
      </w:r>
      <w:r w:rsidR="00BC4DA3">
        <w:rPr>
          <w:rtl/>
          <w:lang w:bidi="fa-IR"/>
        </w:rPr>
        <w:t>2</w:t>
      </w:r>
      <w:r>
        <w:rPr>
          <w:rtl/>
          <w:lang w:bidi="fa-IR"/>
        </w:rPr>
        <w:t>9</w:t>
      </w:r>
      <w:r w:rsidR="00365E1F" w:rsidRPr="00365E1F">
        <w:rPr>
          <w:rtl/>
          <w:lang w:bidi="fa-IR"/>
        </w:rPr>
        <w:t xml:space="preserve"> و </w:t>
      </w:r>
      <w:r w:rsidR="00BC4DA3">
        <w:rPr>
          <w:rtl/>
          <w:lang w:bidi="fa-IR"/>
        </w:rPr>
        <w:t>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5</w:t>
      </w:r>
      <w:r w:rsidR="00365E1F" w:rsidRPr="00365E1F">
        <w:rPr>
          <w:rtl/>
          <w:lang w:bidi="fa-IR"/>
        </w:rPr>
        <w:t>- ينابيع المودة</w:t>
      </w:r>
      <w:r w:rsidR="00365E1F">
        <w:rPr>
          <w:rtl/>
          <w:lang w:bidi="fa-IR"/>
        </w:rPr>
        <w:t>،</w:t>
      </w:r>
      <w:r w:rsidR="00365E1F" w:rsidRPr="00365E1F">
        <w:rPr>
          <w:rtl/>
          <w:lang w:bidi="fa-IR"/>
        </w:rPr>
        <w:t xml:space="preserve"> ص </w:t>
      </w:r>
      <w:r>
        <w:rPr>
          <w:rtl/>
          <w:lang w:bidi="fa-IR"/>
        </w:rPr>
        <w:t>454</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8</w:t>
      </w:r>
      <w:r w:rsidR="00BC4DA3">
        <w:rPr>
          <w:rtl/>
          <w:lang w:bidi="fa-IR"/>
        </w:rPr>
        <w:t>2</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7</w:t>
      </w:r>
      <w:r w:rsidR="00365E1F" w:rsidRPr="00365E1F">
        <w:rPr>
          <w:rtl/>
          <w:lang w:bidi="fa-IR"/>
        </w:rPr>
        <w:t>- رك</w:t>
      </w:r>
      <w:r w:rsidR="00365E1F">
        <w:rPr>
          <w:rtl/>
          <w:lang w:bidi="fa-IR"/>
        </w:rPr>
        <w:t>،</w:t>
      </w:r>
      <w:r w:rsidR="00365E1F" w:rsidRPr="00365E1F">
        <w:rPr>
          <w:rtl/>
          <w:lang w:bidi="fa-IR"/>
        </w:rPr>
        <w:t xml:space="preserve"> تاريخ طبرى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6</w:t>
      </w:r>
      <w:r w:rsidR="00BC4DA3">
        <w:rPr>
          <w:rtl/>
          <w:lang w:bidi="fa-IR"/>
        </w:rPr>
        <w:t>2</w:t>
      </w:r>
      <w:r w:rsidR="00365E1F" w:rsidRPr="00365E1F">
        <w:rPr>
          <w:rtl/>
          <w:lang w:bidi="fa-IR"/>
        </w:rPr>
        <w:t xml:space="preserve"> و </w:t>
      </w:r>
      <w:r>
        <w:rPr>
          <w:rtl/>
          <w:lang w:bidi="fa-IR"/>
        </w:rPr>
        <w:t>6</w:t>
      </w:r>
      <w:r w:rsidR="00BC4DA3">
        <w:rPr>
          <w:rtl/>
          <w:lang w:bidi="fa-IR"/>
        </w:rPr>
        <w:t>3</w:t>
      </w:r>
      <w:r w:rsidR="00365E1F" w:rsidRPr="00365E1F">
        <w:rPr>
          <w:rtl/>
          <w:lang w:bidi="fa-IR"/>
        </w:rPr>
        <w:t>؛ كامل ابن اثير</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40</w:t>
      </w:r>
      <w:r w:rsidR="00365E1F" w:rsidRPr="00365E1F">
        <w:rPr>
          <w:rtl/>
          <w:lang w:bidi="fa-IR"/>
        </w:rPr>
        <w:t xml:space="preserve"> و </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2</w:t>
      </w:r>
      <w:r>
        <w:rPr>
          <w:rtl/>
          <w:lang w:bidi="fa-IR"/>
        </w:rPr>
        <w:t>8</w:t>
      </w:r>
      <w:r w:rsidR="00365E1F" w:rsidRPr="00365E1F">
        <w:rPr>
          <w:rtl/>
          <w:lang w:bidi="fa-IR"/>
        </w:rPr>
        <w:t>- الفصول المختاره</w:t>
      </w:r>
      <w:r w:rsidR="00365E1F">
        <w:rPr>
          <w:rtl/>
          <w:lang w:bidi="fa-IR"/>
        </w:rPr>
        <w:t>،</w:t>
      </w:r>
      <w:r w:rsidR="00365E1F" w:rsidRPr="00365E1F">
        <w:rPr>
          <w:rtl/>
          <w:lang w:bidi="fa-IR"/>
        </w:rPr>
        <w:t xml:space="preserve"> ص </w:t>
      </w:r>
      <w:r w:rsidR="00BC4DA3">
        <w:rPr>
          <w:rtl/>
          <w:lang w:bidi="fa-IR"/>
        </w:rPr>
        <w:t>31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lastRenderedPageBreak/>
        <w:t>5</w:t>
      </w:r>
      <w:r w:rsidR="00BC4DA3">
        <w:rPr>
          <w:rtl/>
          <w:lang w:bidi="fa-IR"/>
        </w:rPr>
        <w:t>2</w:t>
      </w:r>
      <w:r>
        <w:rPr>
          <w:rtl/>
          <w:lang w:bidi="fa-IR"/>
        </w:rPr>
        <w:t>9</w:t>
      </w:r>
      <w:r w:rsidR="00365E1F" w:rsidRPr="00365E1F">
        <w:rPr>
          <w:rtl/>
          <w:lang w:bidi="fa-IR"/>
        </w:rPr>
        <w:t>- سوره مريم</w:t>
      </w:r>
      <w:r w:rsidR="00365E1F">
        <w:rPr>
          <w:rtl/>
          <w:lang w:bidi="fa-IR"/>
        </w:rPr>
        <w:t>،</w:t>
      </w:r>
      <w:r w:rsidR="00365E1F" w:rsidRPr="00365E1F">
        <w:rPr>
          <w:rtl/>
          <w:lang w:bidi="fa-IR"/>
        </w:rPr>
        <w:t xml:space="preserve"> آيه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0</w:t>
      </w:r>
      <w:r w:rsidR="00365E1F" w:rsidRPr="00365E1F">
        <w:rPr>
          <w:rtl/>
          <w:lang w:bidi="fa-IR"/>
        </w:rPr>
        <w:t>- سوره يوسف</w:t>
      </w:r>
      <w:r w:rsidR="00365E1F">
        <w:rPr>
          <w:rtl/>
          <w:lang w:bidi="fa-IR"/>
        </w:rPr>
        <w:t>،</w:t>
      </w:r>
      <w:r w:rsidR="00365E1F" w:rsidRPr="00365E1F">
        <w:rPr>
          <w:rtl/>
          <w:lang w:bidi="fa-IR"/>
        </w:rPr>
        <w:t xml:space="preserve"> آيه </w:t>
      </w:r>
      <w:r w:rsidR="00BC4DA3">
        <w:rPr>
          <w:rtl/>
          <w:lang w:bidi="fa-IR"/>
        </w:rPr>
        <w:t>22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31</w:t>
      </w:r>
      <w:r w:rsidR="00365E1F" w:rsidRPr="00365E1F">
        <w:rPr>
          <w:rtl/>
          <w:lang w:bidi="fa-IR"/>
        </w:rPr>
        <w:t>- بصائر الدرجات</w:t>
      </w:r>
      <w:r w:rsidR="00365E1F">
        <w:rPr>
          <w:rtl/>
          <w:lang w:bidi="fa-IR"/>
        </w:rPr>
        <w:t>،</w:t>
      </w:r>
      <w:r w:rsidR="00365E1F" w:rsidRPr="00365E1F">
        <w:rPr>
          <w:rtl/>
          <w:lang w:bidi="fa-IR"/>
        </w:rPr>
        <w:t xml:space="preserve"> ص </w:t>
      </w:r>
      <w:r w:rsidR="00BC4DA3">
        <w:rPr>
          <w:rtl/>
          <w:lang w:bidi="fa-IR"/>
        </w:rPr>
        <w:t>2</w:t>
      </w:r>
      <w:r>
        <w:rPr>
          <w:rtl/>
          <w:lang w:bidi="fa-IR"/>
        </w:rPr>
        <w:t>58</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32</w:t>
      </w:r>
      <w:r w:rsidR="00365E1F" w:rsidRPr="00365E1F">
        <w:rPr>
          <w:rtl/>
          <w:lang w:bidi="fa-IR"/>
        </w:rPr>
        <w:t>- كشف المراد</w:t>
      </w:r>
      <w:r w:rsidR="00365E1F">
        <w:rPr>
          <w:rtl/>
          <w:lang w:bidi="fa-IR"/>
        </w:rPr>
        <w:t>،</w:t>
      </w:r>
      <w:r w:rsidR="00365E1F" w:rsidRPr="00365E1F">
        <w:rPr>
          <w:rtl/>
          <w:lang w:bidi="fa-IR"/>
        </w:rPr>
        <w:t xml:space="preserve"> ص </w:t>
      </w:r>
      <w:r w:rsidR="00BC4DA3">
        <w:rPr>
          <w:rtl/>
          <w:lang w:bidi="fa-IR"/>
        </w:rPr>
        <w:t>3</w:t>
      </w:r>
      <w:r>
        <w:rPr>
          <w:rtl/>
          <w:lang w:bidi="fa-IR"/>
        </w:rPr>
        <w:t>88</w:t>
      </w:r>
      <w:r w:rsidR="00365E1F" w:rsidRPr="00365E1F">
        <w:rPr>
          <w:rtl/>
          <w:lang w:bidi="fa-IR"/>
        </w:rPr>
        <w:t xml:space="preserve"> و </w:t>
      </w:r>
      <w:r w:rsidR="00BC4DA3">
        <w:rPr>
          <w:rtl/>
          <w:lang w:bidi="fa-IR"/>
        </w:rPr>
        <w:t>3</w:t>
      </w:r>
      <w:r>
        <w:rPr>
          <w:rtl/>
          <w:lang w:bidi="fa-IR"/>
        </w:rPr>
        <w:t>89</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8</w:t>
      </w:r>
      <w:r w:rsidR="00BC4DA3">
        <w:rPr>
          <w:rtl/>
          <w:lang w:bidi="fa-IR"/>
        </w:rPr>
        <w:t>3</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4</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Pr>
          <w:rtl/>
          <w:lang w:bidi="fa-IR"/>
        </w:rPr>
        <w:t>،</w:t>
      </w:r>
      <w:r w:rsidR="00365E1F" w:rsidRPr="00365E1F">
        <w:rPr>
          <w:rtl/>
          <w:lang w:bidi="fa-IR"/>
        </w:rPr>
        <w:t xml:space="preserve"> ح </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0</w:t>
      </w:r>
      <w:r w:rsidR="00365E1F">
        <w:rPr>
          <w:rtl/>
          <w:lang w:bidi="fa-IR"/>
        </w:rPr>
        <w:t>،</w:t>
      </w:r>
      <w:r w:rsidR="00365E1F" w:rsidRPr="00365E1F">
        <w:rPr>
          <w:rtl/>
          <w:lang w:bidi="fa-IR"/>
        </w:rPr>
        <w:t xml:space="preserve"> ح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8</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8</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8</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8</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w:t>
      </w:r>
      <w:r w:rsidR="00BC4DA3">
        <w:rPr>
          <w:rtl/>
          <w:lang w:bidi="fa-IR"/>
        </w:rPr>
        <w:t>3</w:t>
      </w:r>
      <w:r>
        <w:rPr>
          <w:rtl/>
          <w:lang w:bidi="fa-IR"/>
        </w:rPr>
        <w:t>9</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6</w:t>
      </w:r>
      <w:r w:rsidR="00365E1F" w:rsidRPr="00365E1F">
        <w:rPr>
          <w:rtl/>
          <w:lang w:bidi="fa-IR"/>
        </w:rPr>
        <w:t>.((و يتيمان را بيازماييد تا هنگامى كه قابليت زناشويى پيدا كنند</w:t>
      </w:r>
      <w:r w:rsidR="00365E1F">
        <w:rPr>
          <w:rtl/>
          <w:lang w:bidi="fa-IR"/>
        </w:rPr>
        <w:t>،</w:t>
      </w:r>
      <w:r w:rsidR="00365E1F" w:rsidRPr="00365E1F">
        <w:rPr>
          <w:rtl/>
          <w:lang w:bidi="fa-IR"/>
        </w:rPr>
        <w:t xml:space="preserve"> آنگاه اگر در آنان كاردانى يافتيد اموالشان را به آنان برگردانيد)).</w:t>
      </w:r>
    </w:p>
    <w:p w:rsidR="00365E1F" w:rsidRPr="00365E1F" w:rsidRDefault="007A66B6" w:rsidP="000A1AC1">
      <w:pPr>
        <w:pStyle w:val="libFootnote0"/>
        <w:rPr>
          <w:lang w:bidi="fa-IR"/>
        </w:rPr>
      </w:pPr>
      <w:r>
        <w:rPr>
          <w:rtl/>
          <w:lang w:bidi="fa-IR"/>
        </w:rPr>
        <w:t>540</w:t>
      </w:r>
      <w:r w:rsidR="00365E1F" w:rsidRPr="00365E1F">
        <w:rPr>
          <w:rtl/>
          <w:lang w:bidi="fa-IR"/>
        </w:rPr>
        <w:t>- رك</w:t>
      </w:r>
      <w:r w:rsidR="00365E1F">
        <w:rPr>
          <w:rtl/>
          <w:lang w:bidi="fa-IR"/>
        </w:rPr>
        <w:t>:</w:t>
      </w:r>
      <w:r w:rsidR="00365E1F" w:rsidRPr="00365E1F">
        <w:rPr>
          <w:rtl/>
          <w:lang w:bidi="fa-IR"/>
        </w:rPr>
        <w:t xml:space="preserve"> الفصول المختاره</w:t>
      </w:r>
      <w:r w:rsidR="00365E1F">
        <w:rPr>
          <w:rtl/>
          <w:lang w:bidi="fa-IR"/>
        </w:rPr>
        <w:t>،</w:t>
      </w:r>
      <w:r w:rsidR="00365E1F" w:rsidRPr="00365E1F">
        <w:rPr>
          <w:rtl/>
          <w:lang w:bidi="fa-IR"/>
        </w:rPr>
        <w:t xml:space="preserve"> ص </w:t>
      </w:r>
      <w:r w:rsidR="00BC4DA3">
        <w:rPr>
          <w:rtl/>
          <w:lang w:bidi="fa-IR"/>
        </w:rPr>
        <w:t>1</w:t>
      </w:r>
      <w:r>
        <w:rPr>
          <w:rtl/>
          <w:lang w:bidi="fa-IR"/>
        </w:rPr>
        <w:t>49</w:t>
      </w:r>
      <w:r w:rsidR="00365E1F" w:rsidRPr="00365E1F">
        <w:rPr>
          <w:rtl/>
          <w:lang w:bidi="fa-IR"/>
        </w:rPr>
        <w:t xml:space="preserve"> و </w:t>
      </w:r>
      <w:r w:rsidR="00BC4DA3">
        <w:rPr>
          <w:rtl/>
          <w:lang w:bidi="fa-IR"/>
        </w:rPr>
        <w:t>1</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t>54</w:t>
      </w:r>
      <w:r w:rsidR="00BC4DA3">
        <w:rPr>
          <w:rtl/>
          <w:lang w:bidi="fa-IR"/>
        </w:rPr>
        <w:t>1</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Pr>
          <w:rtl/>
          <w:lang w:bidi="fa-IR"/>
        </w:rPr>
        <w:t>66</w:t>
      </w:r>
      <w:r w:rsidR="00BC4DA3">
        <w:rPr>
          <w:rtl/>
          <w:lang w:bidi="fa-IR"/>
        </w:rPr>
        <w:t>2</w:t>
      </w:r>
      <w:r w:rsidR="00365E1F">
        <w:rPr>
          <w:rtl/>
          <w:lang w:bidi="fa-IR"/>
        </w:rPr>
        <w:t>،</w:t>
      </w:r>
      <w:r w:rsidR="00365E1F" w:rsidRPr="00365E1F">
        <w:rPr>
          <w:rtl/>
          <w:lang w:bidi="fa-IR"/>
        </w:rPr>
        <w:t xml:space="preserve"> ح </w:t>
      </w:r>
      <w:r w:rsidR="00BC4DA3">
        <w:rPr>
          <w:rtl/>
          <w:lang w:bidi="fa-IR"/>
        </w:rPr>
        <w:t>1</w:t>
      </w:r>
      <w:r>
        <w:rPr>
          <w:rtl/>
          <w:lang w:bidi="fa-IR"/>
        </w:rPr>
        <w:t>9796</w:t>
      </w:r>
      <w:r w:rsidR="00365E1F" w:rsidRPr="00365E1F">
        <w:rPr>
          <w:rtl/>
          <w:lang w:bidi="fa-IR"/>
        </w:rPr>
        <w:t>.</w:t>
      </w:r>
    </w:p>
    <w:p w:rsidR="00365E1F" w:rsidRPr="00365E1F" w:rsidRDefault="007A66B6" w:rsidP="000A1AC1">
      <w:pPr>
        <w:pStyle w:val="libFootnote0"/>
        <w:rPr>
          <w:lang w:bidi="fa-IR"/>
        </w:rPr>
      </w:pPr>
      <w:r>
        <w:rPr>
          <w:rtl/>
          <w:lang w:bidi="fa-IR"/>
        </w:rPr>
        <w:t>54</w:t>
      </w:r>
      <w:r w:rsidR="00BC4DA3">
        <w:rPr>
          <w:rtl/>
          <w:lang w:bidi="fa-IR"/>
        </w:rPr>
        <w:t>2</w:t>
      </w:r>
      <w:r w:rsidR="00365E1F" w:rsidRPr="00365E1F">
        <w:rPr>
          <w:rtl/>
          <w:lang w:bidi="fa-IR"/>
        </w:rPr>
        <w:t>- صواعق المحرقه</w:t>
      </w:r>
      <w:r w:rsidR="00365E1F">
        <w:rPr>
          <w:rtl/>
          <w:lang w:bidi="fa-IR"/>
        </w:rPr>
        <w:t>،</w:t>
      </w:r>
      <w:r w:rsidR="00365E1F" w:rsidRPr="00365E1F">
        <w:rPr>
          <w:rtl/>
          <w:lang w:bidi="fa-IR"/>
        </w:rPr>
        <w:t xml:space="preserve"> ص </w:t>
      </w:r>
      <w:r w:rsidR="00BC4DA3">
        <w:rPr>
          <w:rtl/>
          <w:lang w:bidi="fa-IR"/>
        </w:rPr>
        <w:t>11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54</w:t>
      </w:r>
      <w:r w:rsidR="00BC4DA3">
        <w:rPr>
          <w:rtl/>
          <w:lang w:bidi="fa-IR"/>
        </w:rPr>
        <w:t>3</w:t>
      </w:r>
      <w:r w:rsidR="00365E1F" w:rsidRPr="00365E1F">
        <w:rPr>
          <w:rtl/>
          <w:lang w:bidi="fa-IR"/>
        </w:rPr>
        <w:t>- اسدالغابه</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1</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544</w:t>
      </w:r>
      <w:r w:rsidR="00365E1F" w:rsidRPr="00365E1F">
        <w:rPr>
          <w:rtl/>
          <w:lang w:bidi="fa-IR"/>
        </w:rPr>
        <w:t>- تاريخ الامم الاسلاميه</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400</w:t>
      </w:r>
      <w:r w:rsidR="00365E1F" w:rsidRPr="00365E1F">
        <w:rPr>
          <w:rtl/>
          <w:lang w:bidi="fa-IR"/>
        </w:rPr>
        <w:t>.</w:t>
      </w:r>
    </w:p>
    <w:p w:rsidR="00365E1F" w:rsidRPr="00365E1F" w:rsidRDefault="007A66B6" w:rsidP="000A1AC1">
      <w:pPr>
        <w:pStyle w:val="libFootnote0"/>
        <w:rPr>
          <w:lang w:bidi="fa-IR"/>
        </w:rPr>
      </w:pPr>
      <w:r>
        <w:rPr>
          <w:rtl/>
          <w:lang w:bidi="fa-IR"/>
        </w:rPr>
        <w:t>545</w:t>
      </w:r>
      <w:r w:rsidR="00365E1F" w:rsidRPr="00365E1F">
        <w:rPr>
          <w:rtl/>
          <w:lang w:bidi="fa-IR"/>
        </w:rPr>
        <w:t>- شرح ابن ابى الحديد</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w:t>
      </w:r>
      <w:r>
        <w:rPr>
          <w:rtl/>
          <w:lang w:bidi="fa-IR"/>
        </w:rPr>
        <w:t>60</w:t>
      </w:r>
      <w:r w:rsidR="00365E1F" w:rsidRPr="00365E1F">
        <w:rPr>
          <w:rtl/>
          <w:lang w:bidi="fa-IR"/>
        </w:rPr>
        <w:t>.</w:t>
      </w:r>
    </w:p>
    <w:p w:rsidR="00365E1F" w:rsidRPr="00365E1F" w:rsidRDefault="007A66B6" w:rsidP="000A1AC1">
      <w:pPr>
        <w:pStyle w:val="libFootnote0"/>
        <w:rPr>
          <w:lang w:bidi="fa-IR"/>
        </w:rPr>
      </w:pPr>
      <w:r>
        <w:rPr>
          <w:rtl/>
          <w:lang w:bidi="fa-IR"/>
        </w:rPr>
        <w:t>546</w:t>
      </w:r>
      <w:r w:rsidR="00365E1F" w:rsidRPr="00365E1F">
        <w:rPr>
          <w:rtl/>
          <w:lang w:bidi="fa-IR"/>
        </w:rPr>
        <w:t>- تاريخ طبرى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6</w:t>
      </w:r>
      <w:r w:rsidR="00BC4DA3">
        <w:rPr>
          <w:rtl/>
          <w:lang w:bidi="fa-IR"/>
        </w:rPr>
        <w:t>2</w:t>
      </w:r>
      <w:r w:rsidR="00365E1F" w:rsidRPr="00365E1F">
        <w:rPr>
          <w:rtl/>
          <w:lang w:bidi="fa-IR"/>
        </w:rPr>
        <w:t xml:space="preserve"> و </w:t>
      </w:r>
      <w:r>
        <w:rPr>
          <w:rtl/>
          <w:lang w:bidi="fa-IR"/>
        </w:rPr>
        <w:t>6</w:t>
      </w:r>
      <w:r w:rsidR="00BC4DA3">
        <w:rPr>
          <w:rtl/>
          <w:lang w:bidi="fa-IR"/>
        </w:rPr>
        <w:t>3</w:t>
      </w:r>
      <w:r w:rsidR="00365E1F">
        <w:rPr>
          <w:rtl/>
          <w:lang w:bidi="fa-IR"/>
        </w:rPr>
        <w:t>،</w:t>
      </w:r>
      <w:r w:rsidR="00365E1F" w:rsidRPr="00365E1F">
        <w:rPr>
          <w:rtl/>
          <w:lang w:bidi="fa-IR"/>
        </w:rPr>
        <w:t xml:space="preserve"> كامل ابن اثير</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40</w:t>
      </w:r>
      <w:r w:rsidR="00365E1F" w:rsidRPr="00365E1F">
        <w:rPr>
          <w:rtl/>
          <w:lang w:bidi="fa-IR"/>
        </w:rPr>
        <w:t xml:space="preserve"> و </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547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w:t>
      </w:r>
      <w:r>
        <w:rPr>
          <w:rtl/>
          <w:lang w:bidi="fa-IR"/>
        </w:rPr>
        <w:t>69</w:t>
      </w:r>
      <w:r w:rsidR="00365E1F">
        <w:rPr>
          <w:rtl/>
          <w:lang w:bidi="fa-IR"/>
        </w:rPr>
        <w:t>،</w:t>
      </w:r>
      <w:r w:rsidR="00365E1F" w:rsidRPr="00365E1F">
        <w:rPr>
          <w:rtl/>
          <w:lang w:bidi="fa-IR"/>
        </w:rPr>
        <w:t xml:space="preserve"> ح </w:t>
      </w:r>
      <w:r w:rsidR="00BC4DA3">
        <w:rPr>
          <w:rtl/>
          <w:lang w:bidi="fa-IR"/>
        </w:rPr>
        <w:t>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548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3</w:t>
      </w:r>
      <w:r>
        <w:rPr>
          <w:rtl/>
          <w:lang w:bidi="fa-IR"/>
        </w:rPr>
        <w:t>04</w:t>
      </w:r>
      <w:r w:rsidR="00365E1F">
        <w:rPr>
          <w:rtl/>
          <w:lang w:bidi="fa-IR"/>
        </w:rPr>
        <w:t>،</w:t>
      </w:r>
      <w:r w:rsidR="00365E1F" w:rsidRPr="00365E1F">
        <w:rPr>
          <w:rtl/>
          <w:lang w:bidi="fa-IR"/>
        </w:rPr>
        <w:t xml:space="preserve"> ح </w:t>
      </w:r>
      <w:r>
        <w:rPr>
          <w:rtl/>
          <w:lang w:bidi="fa-IR"/>
        </w:rPr>
        <w:t>80</w:t>
      </w:r>
      <w:r w:rsidR="00365E1F" w:rsidRPr="00365E1F">
        <w:rPr>
          <w:rtl/>
          <w:lang w:bidi="fa-IR"/>
        </w:rPr>
        <w:t>.</w:t>
      </w:r>
    </w:p>
    <w:p w:rsidR="00365E1F" w:rsidRPr="00365E1F" w:rsidRDefault="007A66B6" w:rsidP="000A1AC1">
      <w:pPr>
        <w:pStyle w:val="libFootnote0"/>
        <w:rPr>
          <w:lang w:bidi="fa-IR"/>
        </w:rPr>
      </w:pPr>
      <w:r>
        <w:rPr>
          <w:rtl/>
          <w:lang w:bidi="fa-IR"/>
        </w:rPr>
        <w:t>549</w:t>
      </w:r>
      <w:r w:rsidR="00365E1F" w:rsidRPr="00365E1F">
        <w:rPr>
          <w:rtl/>
          <w:lang w:bidi="fa-IR"/>
        </w:rPr>
        <w:t xml:space="preserve">- عقد الدرر- ص </w:t>
      </w:r>
      <w:r w:rsidR="00BC4DA3">
        <w:rPr>
          <w:rtl/>
          <w:lang w:bidi="fa-IR"/>
        </w:rPr>
        <w:t>1</w:t>
      </w:r>
      <w:r>
        <w:rPr>
          <w:rtl/>
          <w:lang w:bidi="fa-IR"/>
        </w:rPr>
        <w:t>88</w:t>
      </w:r>
      <w:r w:rsidR="00365E1F">
        <w:rPr>
          <w:rtl/>
          <w:lang w:bidi="fa-IR"/>
        </w:rPr>
        <w:t>،</w:t>
      </w:r>
      <w:r w:rsidR="00365E1F" w:rsidRPr="00365E1F">
        <w:rPr>
          <w:rtl/>
          <w:lang w:bidi="fa-IR"/>
        </w:rPr>
        <w:t xml:space="preserve"> باب </w:t>
      </w:r>
      <w:r>
        <w:rPr>
          <w:rtl/>
          <w:lang w:bidi="fa-IR"/>
        </w:rPr>
        <w:t>6</w:t>
      </w:r>
      <w:r w:rsidR="00365E1F">
        <w:rPr>
          <w:rtl/>
          <w:lang w:bidi="fa-IR"/>
        </w:rPr>
        <w:t>،</w:t>
      </w:r>
      <w:r w:rsidR="00365E1F" w:rsidRPr="00365E1F">
        <w:rPr>
          <w:rtl/>
          <w:lang w:bidi="fa-IR"/>
        </w:rPr>
        <w:t xml:space="preserve">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sidR="00BC4DA3">
        <w:rPr>
          <w:rtl/>
          <w:lang w:bidi="fa-IR"/>
        </w:rPr>
        <w:t>1</w:t>
      </w:r>
      <w:r>
        <w:rPr>
          <w:rtl/>
          <w:lang w:bidi="fa-IR"/>
        </w:rPr>
        <w:t>84</w:t>
      </w:r>
      <w:r w:rsidR="00365E1F">
        <w:rPr>
          <w:rtl/>
          <w:lang w:bidi="fa-IR"/>
        </w:rPr>
        <w:t>،</w:t>
      </w:r>
      <w:r w:rsidR="00365E1F" w:rsidRPr="00365E1F">
        <w:rPr>
          <w:rtl/>
          <w:lang w:bidi="fa-IR"/>
        </w:rPr>
        <w:t xml:space="preserve">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w:t>
      </w:r>
      <w:r w:rsidR="00FA449C">
        <w:rPr>
          <w:rtl/>
          <w:lang w:bidi="fa-IR"/>
        </w:rPr>
        <w:t xml:space="preserve"> </w:t>
      </w:r>
      <w:r w:rsidR="00BC4DA3">
        <w:rPr>
          <w:rtl/>
          <w:lang w:bidi="fa-IR"/>
        </w:rPr>
        <w:t>3</w:t>
      </w:r>
      <w:r>
        <w:rPr>
          <w:rtl/>
          <w:lang w:bidi="fa-IR"/>
        </w:rPr>
        <w:t>8</w:t>
      </w:r>
      <w:r w:rsidR="00365E1F">
        <w:rPr>
          <w:rtl/>
          <w:lang w:bidi="fa-IR"/>
        </w:rPr>
        <w:t>،</w:t>
      </w:r>
      <w:r w:rsidR="00365E1F" w:rsidRPr="00365E1F">
        <w:rPr>
          <w:rtl/>
          <w:lang w:bidi="fa-IR"/>
        </w:rPr>
        <w:t xml:space="preserve"> ح </w:t>
      </w:r>
      <w:r w:rsidR="00BC4DA3">
        <w:rPr>
          <w:rtl/>
          <w:lang w:bidi="fa-IR"/>
        </w:rPr>
        <w:t>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550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60</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55</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408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w:t>
      </w:r>
      <w:r w:rsidR="00BC4DA3">
        <w:rPr>
          <w:rtl/>
          <w:lang w:bidi="fa-IR"/>
        </w:rPr>
        <w:t>1</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55</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55</w:t>
      </w:r>
      <w:r w:rsidR="00BC4DA3">
        <w:rPr>
          <w:rtl/>
          <w:lang w:bidi="fa-IR"/>
        </w:rPr>
        <w:t>3</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sidRPr="00365E1F">
        <w:rPr>
          <w:rtl/>
          <w:lang w:bidi="fa-IR"/>
        </w:rPr>
        <w:t xml:space="preserve"> و </w:t>
      </w:r>
      <w:r w:rsidR="00BC4DA3">
        <w:rPr>
          <w:rtl/>
          <w:lang w:bidi="fa-IR"/>
        </w:rPr>
        <w:t>3</w:t>
      </w:r>
      <w:r>
        <w:rPr>
          <w:rtl/>
          <w:lang w:bidi="fa-IR"/>
        </w:rPr>
        <w:t>85</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554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31</w:t>
      </w:r>
      <w:r w:rsidR="00365E1F">
        <w:rPr>
          <w:rtl/>
          <w:lang w:bidi="fa-IR"/>
        </w:rPr>
        <w:t>،</w:t>
      </w:r>
      <w:r w:rsidR="00365E1F" w:rsidRPr="00365E1F">
        <w:rPr>
          <w:rtl/>
          <w:lang w:bidi="fa-IR"/>
        </w:rPr>
        <w:t xml:space="preserve"> ح </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555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5</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lastRenderedPageBreak/>
        <w:t>556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6</w:t>
      </w:r>
      <w:r w:rsidR="00365E1F" w:rsidRPr="00365E1F">
        <w:rPr>
          <w:rtl/>
          <w:lang w:bidi="fa-IR"/>
        </w:rPr>
        <w:t xml:space="preserve"> و </w:t>
      </w:r>
      <w:r>
        <w:rPr>
          <w:rtl/>
          <w:lang w:bidi="fa-IR"/>
        </w:rPr>
        <w:t>4</w:t>
      </w:r>
      <w:r w:rsidR="00BC4DA3">
        <w:rPr>
          <w:rtl/>
          <w:lang w:bidi="fa-IR"/>
        </w:rPr>
        <w:t>3</w:t>
      </w:r>
      <w:r>
        <w:rPr>
          <w:rtl/>
          <w:lang w:bidi="fa-IR"/>
        </w:rPr>
        <w:t>7</w:t>
      </w:r>
      <w:r w:rsidR="00365E1F">
        <w:rPr>
          <w:rtl/>
          <w:lang w:bidi="fa-IR"/>
        </w:rPr>
        <w:t>،</w:t>
      </w:r>
      <w:r w:rsidR="00365E1F" w:rsidRPr="00365E1F">
        <w:rPr>
          <w:rtl/>
          <w:lang w:bidi="fa-IR"/>
        </w:rPr>
        <w:t xml:space="preserve"> ح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557</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50</w:t>
      </w:r>
      <w:r w:rsidR="00BC4DA3">
        <w:rPr>
          <w:rtl/>
          <w:lang w:bidi="fa-IR"/>
        </w:rPr>
        <w:t>2</w:t>
      </w:r>
      <w:r w:rsidR="00365E1F" w:rsidRPr="00365E1F">
        <w:rPr>
          <w:rtl/>
          <w:lang w:bidi="fa-IR"/>
        </w:rPr>
        <w:t xml:space="preserve"> و </w:t>
      </w:r>
      <w:r>
        <w:rPr>
          <w:rtl/>
          <w:lang w:bidi="fa-IR"/>
        </w:rPr>
        <w:t>50</w:t>
      </w:r>
      <w:r w:rsidR="00BC4DA3">
        <w:rPr>
          <w:rtl/>
          <w:lang w:bidi="fa-IR"/>
        </w:rPr>
        <w:t>3</w:t>
      </w:r>
      <w:r w:rsidR="00365E1F">
        <w:rPr>
          <w:rtl/>
          <w:lang w:bidi="fa-IR"/>
        </w:rPr>
        <w:t>،</w:t>
      </w:r>
      <w:r w:rsidR="00365E1F" w:rsidRPr="00365E1F">
        <w:rPr>
          <w:rtl/>
          <w:lang w:bidi="fa-IR"/>
        </w:rPr>
        <w:t xml:space="preserve"> ح </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558</w:t>
      </w:r>
      <w:r w:rsidR="00365E1F" w:rsidRPr="00365E1F">
        <w:rPr>
          <w:rtl/>
          <w:lang w:bidi="fa-IR"/>
        </w:rPr>
        <w:t>- مصباح المنير</w:t>
      </w:r>
      <w:r w:rsidR="00365E1F">
        <w:rPr>
          <w:rtl/>
          <w:lang w:bidi="fa-IR"/>
        </w:rPr>
        <w:t>،</w:t>
      </w:r>
      <w:r w:rsidR="00365E1F" w:rsidRPr="00365E1F">
        <w:rPr>
          <w:rtl/>
          <w:lang w:bidi="fa-IR"/>
        </w:rPr>
        <w:t xml:space="preserve"> ماده ولى</w:t>
      </w:r>
      <w:r w:rsidR="00365E1F">
        <w:rPr>
          <w:rtl/>
          <w:lang w:bidi="fa-IR"/>
        </w:rPr>
        <w:t>.</w:t>
      </w:r>
    </w:p>
    <w:p w:rsidR="00365E1F" w:rsidRPr="00365E1F" w:rsidRDefault="007A66B6" w:rsidP="000A1AC1">
      <w:pPr>
        <w:pStyle w:val="libFootnote0"/>
        <w:rPr>
          <w:lang w:bidi="fa-IR"/>
        </w:rPr>
      </w:pPr>
      <w:r>
        <w:rPr>
          <w:rtl/>
          <w:lang w:bidi="fa-IR"/>
        </w:rPr>
        <w:t>559</w:t>
      </w:r>
      <w:r w:rsidR="00365E1F" w:rsidRPr="00365E1F">
        <w:rPr>
          <w:rtl/>
          <w:lang w:bidi="fa-IR"/>
        </w:rPr>
        <w:t>- اقرب الموارد</w:t>
      </w:r>
      <w:r w:rsidR="00365E1F">
        <w:rPr>
          <w:rtl/>
          <w:lang w:bidi="fa-IR"/>
        </w:rPr>
        <w:t>،</w:t>
      </w:r>
      <w:r w:rsidR="00365E1F" w:rsidRPr="00365E1F">
        <w:rPr>
          <w:rtl/>
          <w:lang w:bidi="fa-IR"/>
        </w:rPr>
        <w:t xml:space="preserve"> ماده ولى</w:t>
      </w:r>
      <w:r w:rsidR="00365E1F">
        <w:rPr>
          <w:rtl/>
          <w:lang w:bidi="fa-IR"/>
        </w:rPr>
        <w:t>.</w:t>
      </w:r>
    </w:p>
    <w:p w:rsidR="00365E1F" w:rsidRPr="00365E1F" w:rsidRDefault="007A66B6" w:rsidP="000A1AC1">
      <w:pPr>
        <w:pStyle w:val="libFootnote0"/>
        <w:rPr>
          <w:lang w:bidi="fa-IR"/>
        </w:rPr>
      </w:pPr>
      <w:r>
        <w:rPr>
          <w:rtl/>
          <w:lang w:bidi="fa-IR"/>
        </w:rPr>
        <w:t>560</w:t>
      </w:r>
      <w:r w:rsidR="00365E1F" w:rsidRPr="00365E1F">
        <w:rPr>
          <w:rtl/>
          <w:lang w:bidi="fa-IR"/>
        </w:rPr>
        <w:t>- مفردات راغب</w:t>
      </w:r>
      <w:r w:rsidR="00365E1F">
        <w:rPr>
          <w:rtl/>
          <w:lang w:bidi="fa-IR"/>
        </w:rPr>
        <w:t>،</w:t>
      </w:r>
      <w:r w:rsidR="00365E1F" w:rsidRPr="00365E1F">
        <w:rPr>
          <w:rtl/>
          <w:lang w:bidi="fa-IR"/>
        </w:rPr>
        <w:t xml:space="preserve"> ص </w:t>
      </w:r>
      <w:r>
        <w:rPr>
          <w:rtl/>
          <w:lang w:bidi="fa-IR"/>
        </w:rPr>
        <w:t>5</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56</w:t>
      </w:r>
      <w:r w:rsidR="00BC4DA3">
        <w:rPr>
          <w:rtl/>
          <w:lang w:bidi="fa-IR"/>
        </w:rPr>
        <w:t>1</w:t>
      </w:r>
      <w:r w:rsidR="00365E1F" w:rsidRPr="00365E1F">
        <w:rPr>
          <w:rtl/>
          <w:lang w:bidi="fa-IR"/>
        </w:rPr>
        <w:t>- الميزان</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56</w:t>
      </w:r>
      <w:r w:rsidR="00BC4DA3">
        <w:rPr>
          <w:rtl/>
          <w:lang w:bidi="fa-IR"/>
        </w:rPr>
        <w:t>2</w:t>
      </w:r>
      <w:r w:rsidR="00365E1F" w:rsidRPr="00365E1F">
        <w:rPr>
          <w:rtl/>
          <w:lang w:bidi="fa-IR"/>
        </w:rPr>
        <w:t>- الميزان</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3</w:t>
      </w:r>
      <w:r>
        <w:rPr>
          <w:rtl/>
          <w:lang w:bidi="fa-IR"/>
        </w:rPr>
        <w:t>68</w:t>
      </w:r>
      <w:r w:rsidR="00365E1F" w:rsidRPr="00365E1F">
        <w:rPr>
          <w:rtl/>
          <w:lang w:bidi="fa-IR"/>
        </w:rPr>
        <w:t>.</w:t>
      </w:r>
    </w:p>
    <w:p w:rsidR="00365E1F" w:rsidRPr="00365E1F" w:rsidRDefault="007A66B6" w:rsidP="000A1AC1">
      <w:pPr>
        <w:pStyle w:val="libFootnote0"/>
        <w:rPr>
          <w:lang w:bidi="fa-IR"/>
        </w:rPr>
      </w:pPr>
      <w:r>
        <w:rPr>
          <w:rtl/>
          <w:lang w:bidi="fa-IR"/>
        </w:rPr>
        <w:t>56</w:t>
      </w:r>
      <w:r w:rsidR="00BC4DA3">
        <w:rPr>
          <w:rtl/>
          <w:lang w:bidi="fa-IR"/>
        </w:rPr>
        <w:t>3</w:t>
      </w:r>
      <w:r w:rsidR="00365E1F" w:rsidRPr="00365E1F">
        <w:rPr>
          <w:rtl/>
          <w:lang w:bidi="fa-IR"/>
        </w:rPr>
        <w:t>- مصباح الشريعه</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564</w:t>
      </w:r>
      <w:r w:rsidR="00365E1F" w:rsidRPr="00365E1F">
        <w:rPr>
          <w:rtl/>
          <w:lang w:bidi="fa-IR"/>
        </w:rPr>
        <w:t>- سوره عنكبوت</w:t>
      </w:r>
      <w:r w:rsidR="00365E1F">
        <w:rPr>
          <w:rtl/>
          <w:lang w:bidi="fa-IR"/>
        </w:rPr>
        <w:t>،</w:t>
      </w:r>
      <w:r w:rsidR="00365E1F" w:rsidRPr="00365E1F">
        <w:rPr>
          <w:rtl/>
          <w:lang w:bidi="fa-IR"/>
        </w:rPr>
        <w:t xml:space="preserve"> آيه </w:t>
      </w:r>
      <w:r>
        <w:rPr>
          <w:rtl/>
          <w:lang w:bidi="fa-IR"/>
        </w:rPr>
        <w:t>45</w:t>
      </w:r>
      <w:r w:rsidR="00365E1F" w:rsidRPr="00365E1F">
        <w:rPr>
          <w:rtl/>
          <w:lang w:bidi="fa-IR"/>
        </w:rPr>
        <w:t>.</w:t>
      </w:r>
    </w:p>
    <w:p w:rsidR="00365E1F" w:rsidRPr="00365E1F" w:rsidRDefault="007A66B6" w:rsidP="000A1AC1">
      <w:pPr>
        <w:pStyle w:val="libFootnote0"/>
        <w:rPr>
          <w:lang w:bidi="fa-IR"/>
        </w:rPr>
      </w:pPr>
      <w:r>
        <w:rPr>
          <w:rtl/>
          <w:lang w:bidi="fa-IR"/>
        </w:rPr>
        <w:t>565</w:t>
      </w:r>
      <w:r w:rsidR="00365E1F" w:rsidRPr="00365E1F">
        <w:rPr>
          <w:rtl/>
          <w:lang w:bidi="fa-IR"/>
        </w:rPr>
        <w:t>- سوره انفال</w:t>
      </w:r>
      <w:r w:rsidR="00365E1F">
        <w:rPr>
          <w:rtl/>
          <w:lang w:bidi="fa-IR"/>
        </w:rPr>
        <w:t>،</w:t>
      </w:r>
      <w:r w:rsidR="00365E1F" w:rsidRPr="00365E1F">
        <w:rPr>
          <w:rtl/>
          <w:lang w:bidi="fa-IR"/>
        </w:rPr>
        <w:t xml:space="preserve"> آيه </w:t>
      </w:r>
      <w:r w:rsidR="00BC4DA3">
        <w:rPr>
          <w:rtl/>
          <w:lang w:bidi="fa-IR"/>
        </w:rPr>
        <w:t>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566</w:t>
      </w:r>
      <w:r w:rsidR="00365E1F" w:rsidRPr="00365E1F">
        <w:rPr>
          <w:rtl/>
          <w:lang w:bidi="fa-IR"/>
        </w:rPr>
        <w:t>- اشارات</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567</w:t>
      </w:r>
      <w:r w:rsidR="00365E1F" w:rsidRPr="00365E1F">
        <w:rPr>
          <w:rtl/>
          <w:lang w:bidi="fa-IR"/>
        </w:rPr>
        <w:t>- سوره نمل</w:t>
      </w:r>
      <w:r w:rsidR="00365E1F">
        <w:rPr>
          <w:rtl/>
          <w:lang w:bidi="fa-IR"/>
        </w:rPr>
        <w:t>،</w:t>
      </w:r>
      <w:r w:rsidR="00365E1F" w:rsidRPr="00365E1F">
        <w:rPr>
          <w:rtl/>
          <w:lang w:bidi="fa-IR"/>
        </w:rPr>
        <w:t xml:space="preserve"> آيه </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568</w:t>
      </w:r>
      <w:r w:rsidR="00365E1F" w:rsidRPr="00365E1F">
        <w:rPr>
          <w:rtl/>
          <w:lang w:bidi="fa-IR"/>
        </w:rPr>
        <w:t>- سوره رعد</w:t>
      </w:r>
      <w:r w:rsidR="00365E1F">
        <w:rPr>
          <w:rtl/>
          <w:lang w:bidi="fa-IR"/>
        </w:rPr>
        <w:t>،</w:t>
      </w:r>
      <w:r w:rsidR="00365E1F" w:rsidRPr="00365E1F">
        <w:rPr>
          <w:rtl/>
          <w:lang w:bidi="fa-IR"/>
        </w:rPr>
        <w:t xml:space="preserve"> آيه </w:t>
      </w:r>
      <w:r>
        <w:rPr>
          <w:rtl/>
          <w:lang w:bidi="fa-IR"/>
        </w:rPr>
        <w:t>4</w:t>
      </w:r>
      <w:r w:rsidR="00BC4DA3">
        <w:rPr>
          <w:rtl/>
          <w:lang w:bidi="fa-IR"/>
        </w:rPr>
        <w:t>3</w:t>
      </w:r>
    </w:p>
    <w:p w:rsidR="00365E1F" w:rsidRPr="00365E1F" w:rsidRDefault="007A66B6" w:rsidP="000A1AC1">
      <w:pPr>
        <w:pStyle w:val="libFootnote0"/>
        <w:rPr>
          <w:lang w:bidi="fa-IR"/>
        </w:rPr>
      </w:pPr>
      <w:r>
        <w:rPr>
          <w:rtl/>
          <w:lang w:bidi="fa-IR"/>
        </w:rPr>
        <w:t>569</w:t>
      </w:r>
      <w:r w:rsidR="00365E1F" w:rsidRPr="00365E1F">
        <w:rPr>
          <w:rtl/>
          <w:lang w:bidi="fa-IR"/>
        </w:rPr>
        <w:t>- سوره واقعه</w:t>
      </w:r>
      <w:r w:rsidR="00365E1F">
        <w:rPr>
          <w:rtl/>
          <w:lang w:bidi="fa-IR"/>
        </w:rPr>
        <w:t>،</w:t>
      </w:r>
      <w:r w:rsidR="00365E1F" w:rsidRPr="00365E1F">
        <w:rPr>
          <w:rtl/>
          <w:lang w:bidi="fa-IR"/>
        </w:rPr>
        <w:t xml:space="preserve"> آيه </w:t>
      </w:r>
      <w:r>
        <w:rPr>
          <w:rtl/>
          <w:lang w:bidi="fa-IR"/>
        </w:rPr>
        <w:t>79</w:t>
      </w:r>
      <w:r w:rsidR="00365E1F" w:rsidRPr="00365E1F">
        <w:rPr>
          <w:rtl/>
          <w:lang w:bidi="fa-IR"/>
        </w:rPr>
        <w:t>.</w:t>
      </w:r>
    </w:p>
    <w:p w:rsidR="00365E1F" w:rsidRPr="00365E1F" w:rsidRDefault="007A66B6" w:rsidP="000A1AC1">
      <w:pPr>
        <w:pStyle w:val="libFootnote0"/>
        <w:rPr>
          <w:lang w:bidi="fa-IR"/>
        </w:rPr>
      </w:pPr>
      <w:r>
        <w:rPr>
          <w:rtl/>
          <w:lang w:bidi="fa-IR"/>
        </w:rPr>
        <w:t>570</w:t>
      </w:r>
      <w:r w:rsidR="00365E1F" w:rsidRPr="00365E1F">
        <w:rPr>
          <w:rtl/>
          <w:lang w:bidi="fa-IR"/>
        </w:rPr>
        <w:t>- سوره احزاب</w:t>
      </w:r>
      <w:r w:rsidR="00365E1F">
        <w:rPr>
          <w:rtl/>
          <w:lang w:bidi="fa-IR"/>
        </w:rPr>
        <w:t>،</w:t>
      </w:r>
      <w:r w:rsidR="00365E1F" w:rsidRPr="00365E1F">
        <w:rPr>
          <w:rtl/>
          <w:lang w:bidi="fa-IR"/>
        </w:rPr>
        <w:t xml:space="preserve"> آيه </w:t>
      </w:r>
      <w:r w:rsidR="00BC4DA3">
        <w:rPr>
          <w:rtl/>
          <w:lang w:bidi="fa-IR"/>
        </w:rPr>
        <w:t>33</w:t>
      </w:r>
      <w:r w:rsidR="00365E1F" w:rsidRPr="00365E1F">
        <w:rPr>
          <w:rtl/>
          <w:lang w:bidi="fa-IR"/>
        </w:rPr>
        <w:t>.</w:t>
      </w:r>
    </w:p>
    <w:p w:rsidR="00365E1F" w:rsidRPr="00365E1F" w:rsidRDefault="007A66B6" w:rsidP="000A1AC1">
      <w:pPr>
        <w:pStyle w:val="libFootnote0"/>
        <w:rPr>
          <w:lang w:bidi="fa-IR"/>
        </w:rPr>
      </w:pPr>
      <w:r>
        <w:rPr>
          <w:rtl/>
          <w:lang w:bidi="fa-IR"/>
        </w:rPr>
        <w:t>57</w:t>
      </w:r>
      <w:r w:rsidR="00BC4DA3">
        <w:rPr>
          <w:rtl/>
          <w:lang w:bidi="fa-IR"/>
        </w:rPr>
        <w:t>1</w:t>
      </w:r>
      <w:r w:rsidR="00365E1F" w:rsidRPr="00365E1F">
        <w:rPr>
          <w:rtl/>
          <w:lang w:bidi="fa-IR"/>
        </w:rPr>
        <w:t>- سوره نحل</w:t>
      </w:r>
      <w:r w:rsidR="00365E1F">
        <w:rPr>
          <w:rtl/>
          <w:lang w:bidi="fa-IR"/>
        </w:rPr>
        <w:t>،</w:t>
      </w:r>
      <w:r w:rsidR="00365E1F" w:rsidRPr="00365E1F">
        <w:rPr>
          <w:rtl/>
          <w:lang w:bidi="fa-IR"/>
        </w:rPr>
        <w:t xml:space="preserve"> آيه </w:t>
      </w:r>
      <w:r>
        <w:rPr>
          <w:rtl/>
          <w:lang w:bidi="fa-IR"/>
        </w:rPr>
        <w:t>44</w:t>
      </w:r>
      <w:r w:rsidR="00365E1F" w:rsidRPr="00365E1F">
        <w:rPr>
          <w:rtl/>
          <w:lang w:bidi="fa-IR"/>
        </w:rPr>
        <w:t>.</w:t>
      </w:r>
    </w:p>
    <w:p w:rsidR="00365E1F" w:rsidRPr="00365E1F" w:rsidRDefault="007A66B6" w:rsidP="000A1AC1">
      <w:pPr>
        <w:pStyle w:val="libFootnote0"/>
        <w:rPr>
          <w:lang w:bidi="fa-IR"/>
        </w:rPr>
      </w:pPr>
      <w:r>
        <w:rPr>
          <w:rtl/>
          <w:lang w:bidi="fa-IR"/>
        </w:rPr>
        <w:t>57</w:t>
      </w:r>
      <w:r w:rsidR="00BC4DA3">
        <w:rPr>
          <w:rtl/>
          <w:lang w:bidi="fa-IR"/>
        </w:rPr>
        <w:t>2</w:t>
      </w:r>
      <w:r w:rsidR="00365E1F" w:rsidRPr="00365E1F">
        <w:rPr>
          <w:rtl/>
          <w:lang w:bidi="fa-IR"/>
        </w:rPr>
        <w:t>- صحيح مسلم</w:t>
      </w:r>
      <w:r w:rsidR="00365E1F">
        <w:rPr>
          <w:rtl/>
          <w:lang w:bidi="fa-IR"/>
        </w:rPr>
        <w:t>،</w:t>
      </w:r>
      <w:r w:rsidR="00365E1F" w:rsidRPr="00365E1F">
        <w:rPr>
          <w:rtl/>
          <w:lang w:bidi="fa-IR"/>
        </w:rPr>
        <w:t xml:space="preserve"> ج </w:t>
      </w:r>
      <w:r>
        <w:rPr>
          <w:rtl/>
          <w:lang w:bidi="fa-IR"/>
        </w:rPr>
        <w:t>7</w:t>
      </w:r>
      <w:r w:rsidR="00365E1F">
        <w:rPr>
          <w:rtl/>
          <w:lang w:bidi="fa-IR"/>
        </w:rPr>
        <w:t>،</w:t>
      </w:r>
      <w:r w:rsidR="00365E1F" w:rsidRPr="00365E1F">
        <w:rPr>
          <w:rtl/>
          <w:lang w:bidi="fa-IR"/>
        </w:rPr>
        <w:t xml:space="preserve"> ص </w:t>
      </w:r>
      <w:r w:rsidR="00BC4DA3">
        <w:rPr>
          <w:rtl/>
          <w:lang w:bidi="fa-IR"/>
        </w:rPr>
        <w:t>13</w:t>
      </w:r>
      <w:r>
        <w:rPr>
          <w:rtl/>
          <w:lang w:bidi="fa-IR"/>
        </w:rPr>
        <w:t>0</w:t>
      </w:r>
      <w:r w:rsidR="00365E1F" w:rsidRPr="00365E1F">
        <w:rPr>
          <w:rtl/>
          <w:lang w:bidi="fa-IR"/>
        </w:rPr>
        <w:t>؛ صحيح ترمذى</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Pr>
          <w:rtl/>
          <w:lang w:bidi="fa-IR"/>
        </w:rPr>
        <w:t>656</w:t>
      </w:r>
      <w:r w:rsidR="00365E1F">
        <w:rPr>
          <w:rtl/>
          <w:lang w:bidi="fa-IR"/>
        </w:rPr>
        <w:t>،</w:t>
      </w:r>
      <w:r w:rsidR="00365E1F" w:rsidRPr="00365E1F">
        <w:rPr>
          <w:rtl/>
          <w:lang w:bidi="fa-IR"/>
        </w:rPr>
        <w:t xml:space="preserve"> كتاب المناقب</w:t>
      </w:r>
      <w:r w:rsidR="00365E1F">
        <w:rPr>
          <w:rtl/>
          <w:lang w:bidi="fa-IR"/>
        </w:rPr>
        <w:t>.</w:t>
      </w:r>
    </w:p>
    <w:p w:rsidR="00365E1F" w:rsidRPr="00365E1F" w:rsidRDefault="007A66B6" w:rsidP="000A1AC1">
      <w:pPr>
        <w:pStyle w:val="libFootnote0"/>
        <w:rPr>
          <w:lang w:bidi="fa-IR"/>
        </w:rPr>
      </w:pPr>
      <w:r>
        <w:rPr>
          <w:rtl/>
          <w:lang w:bidi="fa-IR"/>
        </w:rPr>
        <w:t>57</w:t>
      </w:r>
      <w:r w:rsidR="00BC4DA3">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22</w:t>
      </w:r>
      <w:r>
        <w:rPr>
          <w:rtl/>
          <w:lang w:bidi="fa-IR"/>
        </w:rPr>
        <w:t>9</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574</w:t>
      </w:r>
      <w:r w:rsidR="00365E1F" w:rsidRPr="00365E1F">
        <w:rPr>
          <w:rtl/>
          <w:lang w:bidi="fa-IR"/>
        </w:rPr>
        <w:t>- سوره مائده</w:t>
      </w:r>
      <w:r w:rsidR="00365E1F">
        <w:rPr>
          <w:rtl/>
          <w:lang w:bidi="fa-IR"/>
        </w:rPr>
        <w:t>،</w:t>
      </w:r>
      <w:r w:rsidR="00365E1F" w:rsidRPr="00365E1F">
        <w:rPr>
          <w:rtl/>
          <w:lang w:bidi="fa-IR"/>
        </w:rPr>
        <w:t xml:space="preserve"> آيه </w:t>
      </w:r>
      <w:r>
        <w:rPr>
          <w:rtl/>
          <w:lang w:bidi="fa-IR"/>
        </w:rPr>
        <w:t>64</w:t>
      </w:r>
      <w:r w:rsidR="00365E1F" w:rsidRPr="00365E1F">
        <w:rPr>
          <w:rtl/>
          <w:lang w:bidi="fa-IR"/>
        </w:rPr>
        <w:t>.</w:t>
      </w:r>
    </w:p>
    <w:p w:rsidR="00365E1F" w:rsidRPr="00365E1F" w:rsidRDefault="007A66B6" w:rsidP="000A1AC1">
      <w:pPr>
        <w:pStyle w:val="libFootnote0"/>
        <w:rPr>
          <w:lang w:bidi="fa-IR"/>
        </w:rPr>
      </w:pPr>
      <w:r>
        <w:rPr>
          <w:rtl/>
          <w:lang w:bidi="fa-IR"/>
        </w:rPr>
        <w:t>575</w:t>
      </w:r>
      <w:r w:rsidR="00365E1F" w:rsidRPr="00365E1F">
        <w:rPr>
          <w:rtl/>
          <w:lang w:bidi="fa-IR"/>
        </w:rPr>
        <w:t>- سوره شورى</w:t>
      </w:r>
      <w:r w:rsidR="00365E1F">
        <w:rPr>
          <w:rtl/>
          <w:lang w:bidi="fa-IR"/>
        </w:rPr>
        <w:t>،</w:t>
      </w:r>
      <w:r w:rsidR="00365E1F" w:rsidRPr="00365E1F">
        <w:rPr>
          <w:rtl/>
          <w:lang w:bidi="fa-IR"/>
        </w:rPr>
        <w:t xml:space="preserve"> آيه))</w:t>
      </w:r>
    </w:p>
    <w:p w:rsidR="00365E1F" w:rsidRPr="00365E1F" w:rsidRDefault="007A66B6" w:rsidP="000A1AC1">
      <w:pPr>
        <w:pStyle w:val="libFootnote0"/>
        <w:rPr>
          <w:lang w:bidi="fa-IR"/>
        </w:rPr>
      </w:pPr>
      <w:r>
        <w:rPr>
          <w:rtl/>
          <w:lang w:bidi="fa-IR"/>
        </w:rPr>
        <w:t>576</w:t>
      </w:r>
      <w:r w:rsidR="00365E1F" w:rsidRPr="00365E1F">
        <w:rPr>
          <w:rtl/>
          <w:lang w:bidi="fa-IR"/>
        </w:rPr>
        <w:t>- سوره شورى</w:t>
      </w:r>
      <w:r w:rsidR="00365E1F">
        <w:rPr>
          <w:rtl/>
          <w:lang w:bidi="fa-IR"/>
        </w:rPr>
        <w:t>،</w:t>
      </w:r>
      <w:r w:rsidR="00365E1F" w:rsidRPr="00365E1F">
        <w:rPr>
          <w:rtl/>
          <w:lang w:bidi="fa-IR"/>
        </w:rPr>
        <w:t xml:space="preserve"> آيه </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577</w:t>
      </w:r>
      <w:r w:rsidR="00365E1F" w:rsidRPr="00365E1F">
        <w:rPr>
          <w:rtl/>
          <w:lang w:bidi="fa-IR"/>
        </w:rPr>
        <w:t>- سوره مائده</w:t>
      </w:r>
      <w:r w:rsidR="00365E1F">
        <w:rPr>
          <w:rtl/>
          <w:lang w:bidi="fa-IR"/>
        </w:rPr>
        <w:t>،</w:t>
      </w:r>
      <w:r w:rsidR="00365E1F" w:rsidRPr="00365E1F">
        <w:rPr>
          <w:rtl/>
          <w:lang w:bidi="fa-IR"/>
        </w:rPr>
        <w:t xml:space="preserve"> آيه </w:t>
      </w:r>
      <w:r>
        <w:rPr>
          <w:rtl/>
          <w:lang w:bidi="fa-IR"/>
        </w:rPr>
        <w:t>55</w:t>
      </w:r>
      <w:r w:rsidR="00365E1F" w:rsidRPr="00365E1F">
        <w:rPr>
          <w:rtl/>
          <w:lang w:bidi="fa-IR"/>
        </w:rPr>
        <w:t>.</w:t>
      </w:r>
    </w:p>
    <w:p w:rsidR="00365E1F" w:rsidRPr="00365E1F" w:rsidRDefault="007A66B6" w:rsidP="000A1AC1">
      <w:pPr>
        <w:pStyle w:val="libFootnote0"/>
        <w:rPr>
          <w:lang w:bidi="fa-IR"/>
        </w:rPr>
      </w:pPr>
      <w:r>
        <w:rPr>
          <w:rtl/>
          <w:lang w:bidi="fa-IR"/>
        </w:rPr>
        <w:t>578</w:t>
      </w:r>
      <w:r w:rsidR="00365E1F" w:rsidRPr="00365E1F">
        <w:rPr>
          <w:rtl/>
          <w:lang w:bidi="fa-IR"/>
        </w:rPr>
        <w:t>- سوره تحريم</w:t>
      </w:r>
      <w:r w:rsidR="00365E1F">
        <w:rPr>
          <w:rtl/>
          <w:lang w:bidi="fa-IR"/>
        </w:rPr>
        <w:t>،</w:t>
      </w:r>
      <w:r w:rsidR="00365E1F" w:rsidRPr="00365E1F">
        <w:rPr>
          <w:rtl/>
          <w:lang w:bidi="fa-IR"/>
        </w:rPr>
        <w:t xml:space="preserve"> آيه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579</w:t>
      </w:r>
      <w:r w:rsidR="00365E1F" w:rsidRPr="00365E1F">
        <w:rPr>
          <w:rtl/>
          <w:lang w:bidi="fa-IR"/>
        </w:rPr>
        <w:t>- سوره بقره</w:t>
      </w:r>
      <w:r w:rsidR="00365E1F">
        <w:rPr>
          <w:rtl/>
          <w:lang w:bidi="fa-IR"/>
        </w:rPr>
        <w:t>،</w:t>
      </w:r>
      <w:r w:rsidR="00365E1F" w:rsidRPr="00365E1F">
        <w:rPr>
          <w:rtl/>
          <w:lang w:bidi="fa-IR"/>
        </w:rPr>
        <w:t xml:space="preserve"> آيه </w:t>
      </w:r>
      <w:r w:rsidR="00BC4DA3">
        <w:rPr>
          <w:rtl/>
          <w:lang w:bidi="fa-IR"/>
        </w:rPr>
        <w:t>21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580</w:t>
      </w:r>
      <w:r w:rsidR="00365E1F" w:rsidRPr="00365E1F">
        <w:rPr>
          <w:rtl/>
          <w:lang w:bidi="fa-IR"/>
        </w:rPr>
        <w:t>- سوره نساء</w:t>
      </w:r>
      <w:r w:rsidR="00365E1F">
        <w:rPr>
          <w:rtl/>
          <w:lang w:bidi="fa-IR"/>
        </w:rPr>
        <w:t>،</w:t>
      </w:r>
      <w:r w:rsidR="00365E1F" w:rsidRPr="00365E1F">
        <w:rPr>
          <w:rtl/>
          <w:lang w:bidi="fa-IR"/>
        </w:rPr>
        <w:t xml:space="preserve"> آيه </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58</w:t>
      </w:r>
      <w:r w:rsidR="00BC4DA3">
        <w:rPr>
          <w:rtl/>
          <w:lang w:bidi="fa-IR"/>
        </w:rPr>
        <w:t>1</w:t>
      </w:r>
      <w:r w:rsidR="00365E1F" w:rsidRPr="00365E1F">
        <w:rPr>
          <w:rtl/>
          <w:lang w:bidi="fa-IR"/>
        </w:rPr>
        <w:t>- بصائر الدرجات</w:t>
      </w:r>
      <w:r w:rsidR="00365E1F">
        <w:rPr>
          <w:rtl/>
          <w:lang w:bidi="fa-IR"/>
        </w:rPr>
        <w:t>،</w:t>
      </w:r>
      <w:r w:rsidR="00365E1F" w:rsidRPr="00365E1F">
        <w:rPr>
          <w:rtl/>
          <w:lang w:bidi="fa-IR"/>
        </w:rPr>
        <w:t xml:space="preserve"> ص </w:t>
      </w:r>
      <w:r>
        <w:rPr>
          <w:rtl/>
          <w:lang w:bidi="fa-IR"/>
        </w:rPr>
        <w:t>485</w:t>
      </w:r>
      <w:r w:rsidR="00365E1F">
        <w:rPr>
          <w:rtl/>
          <w:lang w:bidi="fa-IR"/>
        </w:rPr>
        <w:t>،</w:t>
      </w:r>
      <w:r w:rsidR="00365E1F" w:rsidRPr="00365E1F">
        <w:rPr>
          <w:rtl/>
          <w:lang w:bidi="fa-IR"/>
        </w:rPr>
        <w:t xml:space="preserve"> باب </w:t>
      </w:r>
      <w:r w:rsidR="00BC4DA3">
        <w:rPr>
          <w:rtl/>
          <w:lang w:bidi="fa-IR"/>
        </w:rPr>
        <w:t>1</w:t>
      </w:r>
      <w:r>
        <w:rPr>
          <w:rtl/>
          <w:lang w:bidi="fa-IR"/>
        </w:rPr>
        <w:t>0</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58</w:t>
      </w:r>
      <w:r w:rsidR="00BC4DA3">
        <w:rPr>
          <w:rtl/>
          <w:lang w:bidi="fa-IR"/>
        </w:rPr>
        <w:t>2</w:t>
      </w:r>
      <w:r w:rsidR="00365E1F" w:rsidRPr="00365E1F">
        <w:rPr>
          <w:rtl/>
          <w:lang w:bidi="fa-IR"/>
        </w:rPr>
        <w:t>- كشف القناع</w:t>
      </w:r>
      <w:r w:rsidR="00365E1F">
        <w:rPr>
          <w:rtl/>
          <w:lang w:bidi="fa-IR"/>
        </w:rPr>
        <w:t>،</w:t>
      </w:r>
      <w:r w:rsidR="00365E1F" w:rsidRPr="00365E1F">
        <w:rPr>
          <w:rtl/>
          <w:lang w:bidi="fa-IR"/>
        </w:rPr>
        <w:t xml:space="preserve"> ص </w:t>
      </w:r>
      <w:r w:rsidR="00BC4DA3">
        <w:rPr>
          <w:rtl/>
          <w:lang w:bidi="fa-IR"/>
        </w:rPr>
        <w:t>1</w:t>
      </w:r>
      <w:r>
        <w:rPr>
          <w:rtl/>
          <w:lang w:bidi="fa-IR"/>
        </w:rPr>
        <w:t>48</w:t>
      </w:r>
      <w:r w:rsidR="00365E1F" w:rsidRPr="00365E1F">
        <w:rPr>
          <w:rtl/>
          <w:lang w:bidi="fa-IR"/>
        </w:rPr>
        <w:t>.</w:t>
      </w:r>
    </w:p>
    <w:p w:rsidR="00365E1F" w:rsidRPr="00365E1F" w:rsidRDefault="007A66B6" w:rsidP="000A1AC1">
      <w:pPr>
        <w:pStyle w:val="libFootnote0"/>
        <w:rPr>
          <w:lang w:bidi="fa-IR"/>
        </w:rPr>
      </w:pPr>
      <w:r>
        <w:rPr>
          <w:rtl/>
          <w:lang w:bidi="fa-IR"/>
        </w:rPr>
        <w:t>58</w:t>
      </w:r>
      <w:r w:rsidR="00BC4DA3">
        <w:rPr>
          <w:rtl/>
          <w:lang w:bidi="fa-IR"/>
        </w:rPr>
        <w:t>3</w:t>
      </w:r>
      <w:r w:rsidR="00365E1F" w:rsidRPr="00365E1F">
        <w:rPr>
          <w:rtl/>
          <w:lang w:bidi="fa-IR"/>
        </w:rPr>
        <w:t>- اللمحات</w:t>
      </w:r>
      <w:r w:rsidR="00365E1F">
        <w:rPr>
          <w:rtl/>
          <w:lang w:bidi="fa-IR"/>
        </w:rPr>
        <w:t>،</w:t>
      </w:r>
      <w:r w:rsidR="00365E1F" w:rsidRPr="00365E1F">
        <w:rPr>
          <w:rtl/>
          <w:lang w:bidi="fa-IR"/>
        </w:rPr>
        <w:t xml:space="preserve"> سهروردى</w:t>
      </w:r>
      <w:r w:rsidR="00365E1F">
        <w:rPr>
          <w:rtl/>
          <w:lang w:bidi="fa-IR"/>
        </w:rPr>
        <w:t>،</w:t>
      </w:r>
      <w:r w:rsidR="00365E1F" w:rsidRPr="00365E1F">
        <w:rPr>
          <w:rtl/>
          <w:lang w:bidi="fa-IR"/>
        </w:rPr>
        <w:t xml:space="preserve"> ص </w:t>
      </w:r>
      <w:r w:rsidR="00BC4DA3">
        <w:rPr>
          <w:rtl/>
          <w:lang w:bidi="fa-IR"/>
        </w:rPr>
        <w:t>1</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lastRenderedPageBreak/>
        <w:t>584</w:t>
      </w:r>
      <w:r w:rsidR="00365E1F" w:rsidRPr="00365E1F">
        <w:rPr>
          <w:rtl/>
          <w:lang w:bidi="fa-IR"/>
        </w:rPr>
        <w:t>- المباحث المشرقية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585</w:t>
      </w:r>
      <w:r w:rsidR="00365E1F" w:rsidRPr="00365E1F">
        <w:rPr>
          <w:rtl/>
          <w:lang w:bidi="fa-IR"/>
        </w:rPr>
        <w:t>- الحكمة المتعالية</w:t>
      </w:r>
      <w:r w:rsidR="00365E1F">
        <w:rPr>
          <w:rtl/>
          <w:lang w:bidi="fa-IR"/>
        </w:rPr>
        <w:t>،</w:t>
      </w:r>
      <w:r w:rsidR="00365E1F" w:rsidRPr="00365E1F">
        <w:rPr>
          <w:rtl/>
          <w:lang w:bidi="fa-IR"/>
        </w:rPr>
        <w:t xml:space="preserve"> ج </w:t>
      </w:r>
      <w:r>
        <w:rPr>
          <w:rtl/>
          <w:lang w:bidi="fa-IR"/>
        </w:rPr>
        <w:t>7</w:t>
      </w:r>
      <w:r w:rsidR="00365E1F">
        <w:rPr>
          <w:rtl/>
          <w:lang w:bidi="fa-IR"/>
        </w:rPr>
        <w:t>،</w:t>
      </w:r>
      <w:r w:rsidR="00365E1F" w:rsidRPr="00365E1F">
        <w:rPr>
          <w:rtl/>
          <w:lang w:bidi="fa-IR"/>
        </w:rPr>
        <w:t xml:space="preserve"> ص </w:t>
      </w:r>
      <w:r w:rsidR="00BC4DA3">
        <w:rPr>
          <w:rtl/>
          <w:lang w:bidi="fa-IR"/>
        </w:rPr>
        <w:t>111</w:t>
      </w:r>
      <w:r w:rsidR="00365E1F" w:rsidRPr="00365E1F">
        <w:rPr>
          <w:rtl/>
          <w:lang w:bidi="fa-IR"/>
        </w:rPr>
        <w:t>.</w:t>
      </w:r>
    </w:p>
    <w:p w:rsidR="00365E1F" w:rsidRPr="00365E1F" w:rsidRDefault="007A66B6" w:rsidP="000A1AC1">
      <w:pPr>
        <w:pStyle w:val="libFootnote0"/>
        <w:rPr>
          <w:lang w:bidi="fa-IR"/>
        </w:rPr>
      </w:pPr>
      <w:r>
        <w:rPr>
          <w:rtl/>
          <w:lang w:bidi="fa-IR"/>
        </w:rPr>
        <w:t>586</w:t>
      </w:r>
      <w:r w:rsidR="00365E1F" w:rsidRPr="00365E1F">
        <w:rPr>
          <w:rtl/>
          <w:lang w:bidi="fa-IR"/>
        </w:rPr>
        <w:t>- سوره دخان</w:t>
      </w:r>
      <w:r w:rsidR="00365E1F">
        <w:rPr>
          <w:rtl/>
          <w:lang w:bidi="fa-IR"/>
        </w:rPr>
        <w:t>،</w:t>
      </w:r>
      <w:r w:rsidR="00365E1F" w:rsidRPr="00365E1F">
        <w:rPr>
          <w:rtl/>
          <w:lang w:bidi="fa-IR"/>
        </w:rPr>
        <w:t xml:space="preserve"> آيه </w:t>
      </w:r>
      <w:r w:rsidR="00BC4DA3">
        <w:rPr>
          <w:rtl/>
          <w:lang w:bidi="fa-IR"/>
        </w:rPr>
        <w:t>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587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6</w:t>
      </w:r>
      <w:r w:rsidR="00BC4DA3">
        <w:rPr>
          <w:rtl/>
          <w:lang w:bidi="fa-IR"/>
        </w:rPr>
        <w:t>1</w:t>
      </w:r>
      <w:r w:rsidR="00365E1F">
        <w:rPr>
          <w:rtl/>
          <w:lang w:bidi="fa-IR"/>
        </w:rPr>
        <w:t>،</w:t>
      </w:r>
      <w:r w:rsidR="00365E1F" w:rsidRPr="00365E1F">
        <w:rPr>
          <w:rtl/>
          <w:lang w:bidi="fa-IR"/>
        </w:rPr>
        <w:t xml:space="preserve"> ص </w:t>
      </w:r>
      <w:r>
        <w:rPr>
          <w:rtl/>
          <w:lang w:bidi="fa-IR"/>
        </w:rPr>
        <w:t>65</w:t>
      </w:r>
      <w:r w:rsidR="00365E1F">
        <w:rPr>
          <w:rtl/>
          <w:lang w:bidi="fa-IR"/>
        </w:rPr>
        <w:t>،</w:t>
      </w:r>
      <w:r w:rsidR="00365E1F" w:rsidRPr="00365E1F">
        <w:rPr>
          <w:rtl/>
          <w:lang w:bidi="fa-IR"/>
        </w:rPr>
        <w:t xml:space="preserve"> ح </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588</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79</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589</w:t>
      </w:r>
      <w:r w:rsidR="00365E1F" w:rsidRPr="00365E1F">
        <w:rPr>
          <w:rtl/>
          <w:lang w:bidi="fa-IR"/>
        </w:rPr>
        <w:t>- نهاية الحكمة</w:t>
      </w:r>
      <w:r w:rsidR="00365E1F">
        <w:rPr>
          <w:rtl/>
          <w:lang w:bidi="fa-IR"/>
        </w:rPr>
        <w:t>،</w:t>
      </w:r>
      <w:r w:rsidR="00365E1F" w:rsidRPr="00365E1F">
        <w:rPr>
          <w:rtl/>
          <w:lang w:bidi="fa-IR"/>
        </w:rPr>
        <w:t xml:space="preserve"> ص </w:t>
      </w:r>
      <w:r w:rsidR="00BC4DA3">
        <w:rPr>
          <w:rtl/>
          <w:lang w:bidi="fa-IR"/>
        </w:rPr>
        <w:t>31</w:t>
      </w:r>
      <w:r>
        <w:rPr>
          <w:rtl/>
          <w:lang w:bidi="fa-IR"/>
        </w:rPr>
        <w:t>9</w:t>
      </w:r>
      <w:r w:rsidR="00365E1F" w:rsidRPr="00365E1F">
        <w:rPr>
          <w:rtl/>
          <w:lang w:bidi="fa-IR"/>
        </w:rPr>
        <w:t xml:space="preserve"> و </w:t>
      </w:r>
      <w:r w:rsidR="00BC4DA3">
        <w:rPr>
          <w:rtl/>
          <w:lang w:bidi="fa-IR"/>
        </w:rPr>
        <w:t>32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590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77</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59</w:t>
      </w:r>
      <w:r w:rsidR="00BC4DA3">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79</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59</w:t>
      </w:r>
      <w:r w:rsidR="00BC4DA3">
        <w:rPr>
          <w:rtl/>
          <w:lang w:bidi="fa-IR"/>
        </w:rPr>
        <w:t>2</w:t>
      </w:r>
      <w:r w:rsidR="00365E1F" w:rsidRPr="00365E1F">
        <w:rPr>
          <w:rtl/>
          <w:lang w:bidi="fa-IR"/>
        </w:rPr>
        <w:t>- تمهيد القواعد</w:t>
      </w:r>
      <w:r w:rsidR="00365E1F">
        <w:rPr>
          <w:rtl/>
          <w:lang w:bidi="fa-IR"/>
        </w:rPr>
        <w:t>،</w:t>
      </w:r>
      <w:r w:rsidR="00365E1F" w:rsidRPr="00365E1F">
        <w:rPr>
          <w:rtl/>
          <w:lang w:bidi="fa-IR"/>
        </w:rPr>
        <w:t xml:space="preserve"> ص </w:t>
      </w:r>
      <w:r w:rsidR="00BC4DA3">
        <w:rPr>
          <w:rtl/>
          <w:lang w:bidi="fa-IR"/>
        </w:rPr>
        <w:t>1</w:t>
      </w:r>
      <w:r>
        <w:rPr>
          <w:rtl/>
          <w:lang w:bidi="fa-IR"/>
        </w:rPr>
        <w:t>7</w:t>
      </w:r>
      <w:r w:rsidR="00BC4DA3">
        <w:rPr>
          <w:rtl/>
          <w:lang w:bidi="fa-IR"/>
        </w:rPr>
        <w:t>2</w:t>
      </w:r>
      <w:r w:rsidR="00365E1F">
        <w:rPr>
          <w:rtl/>
          <w:lang w:bidi="fa-IR"/>
        </w:rPr>
        <w:t>،</w:t>
      </w:r>
      <w:r w:rsidR="00365E1F" w:rsidRPr="00365E1F">
        <w:rPr>
          <w:rtl/>
          <w:lang w:bidi="fa-IR"/>
        </w:rPr>
        <w:t xml:space="preserve"> تحرير تمهيد القواعد</w:t>
      </w:r>
      <w:r w:rsidR="00365E1F">
        <w:rPr>
          <w:rtl/>
          <w:lang w:bidi="fa-IR"/>
        </w:rPr>
        <w:t>،</w:t>
      </w:r>
      <w:r w:rsidR="00365E1F" w:rsidRPr="00365E1F">
        <w:rPr>
          <w:rtl/>
          <w:lang w:bidi="fa-IR"/>
        </w:rPr>
        <w:t xml:space="preserve"> آيت الله جوادى آملى</w:t>
      </w:r>
      <w:r w:rsidR="00365E1F">
        <w:rPr>
          <w:rtl/>
          <w:lang w:bidi="fa-IR"/>
        </w:rPr>
        <w:t>،</w:t>
      </w:r>
      <w:r w:rsidR="00365E1F" w:rsidRPr="00365E1F">
        <w:rPr>
          <w:rtl/>
          <w:lang w:bidi="fa-IR"/>
        </w:rPr>
        <w:t xml:space="preserve"> ص</w:t>
      </w:r>
      <w:r w:rsidR="00FA449C">
        <w:rPr>
          <w:rtl/>
          <w:lang w:bidi="fa-IR"/>
        </w:rPr>
        <w:t xml:space="preserve"> </w:t>
      </w:r>
      <w:r>
        <w:rPr>
          <w:rtl/>
          <w:lang w:bidi="fa-IR"/>
        </w:rPr>
        <w:t>548</w:t>
      </w:r>
      <w:r w:rsidR="00365E1F" w:rsidRPr="00365E1F">
        <w:rPr>
          <w:rtl/>
          <w:lang w:bidi="fa-IR"/>
        </w:rPr>
        <w:t xml:space="preserve"> - </w:t>
      </w:r>
      <w:r>
        <w:rPr>
          <w:rtl/>
          <w:lang w:bidi="fa-IR"/>
        </w:rPr>
        <w:t>555</w:t>
      </w:r>
      <w:r w:rsidR="00365E1F" w:rsidRPr="00365E1F">
        <w:rPr>
          <w:rtl/>
          <w:lang w:bidi="fa-IR"/>
        </w:rPr>
        <w:t>.</w:t>
      </w:r>
    </w:p>
    <w:p w:rsidR="00365E1F" w:rsidRPr="00365E1F" w:rsidRDefault="007A66B6" w:rsidP="000A1AC1">
      <w:pPr>
        <w:pStyle w:val="libFootnote0"/>
        <w:rPr>
          <w:lang w:bidi="fa-IR"/>
        </w:rPr>
      </w:pPr>
      <w:r>
        <w:rPr>
          <w:rtl/>
          <w:lang w:bidi="fa-IR"/>
        </w:rPr>
        <w:t>59</w:t>
      </w:r>
      <w:r w:rsidR="00BC4DA3">
        <w:rPr>
          <w:rtl/>
          <w:lang w:bidi="fa-IR"/>
        </w:rPr>
        <w:t>3</w:t>
      </w:r>
      <w:r w:rsidR="00365E1F" w:rsidRPr="00365E1F">
        <w:rPr>
          <w:rtl/>
          <w:lang w:bidi="fa-IR"/>
        </w:rPr>
        <w:t>- سوره الرحمن</w:t>
      </w:r>
      <w:r w:rsidR="00365E1F">
        <w:rPr>
          <w:rtl/>
          <w:lang w:bidi="fa-IR"/>
        </w:rPr>
        <w:t>،</w:t>
      </w:r>
      <w:r w:rsidR="00365E1F" w:rsidRPr="00365E1F">
        <w:rPr>
          <w:rtl/>
          <w:lang w:bidi="fa-IR"/>
        </w:rPr>
        <w:t xml:space="preserve"> آيه </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594</w:t>
      </w:r>
      <w:r w:rsidR="00365E1F" w:rsidRPr="00365E1F">
        <w:rPr>
          <w:rtl/>
          <w:lang w:bidi="fa-IR"/>
        </w:rPr>
        <w:t>- الشيعة</w:t>
      </w:r>
      <w:r w:rsidR="00365E1F">
        <w:rPr>
          <w:rtl/>
          <w:lang w:bidi="fa-IR"/>
        </w:rPr>
        <w:t>،</w:t>
      </w:r>
      <w:r w:rsidR="00365E1F" w:rsidRPr="00365E1F">
        <w:rPr>
          <w:rtl/>
          <w:lang w:bidi="fa-IR"/>
        </w:rPr>
        <w:t xml:space="preserve"> علامه طباطبايى </w:t>
      </w:r>
      <w:r w:rsidR="00A46F0D" w:rsidRPr="00A46F0D">
        <w:rPr>
          <w:rStyle w:val="libAlaemChar"/>
          <w:rtl/>
        </w:rPr>
        <w:t>رحمه‌الله</w:t>
      </w:r>
      <w:r w:rsidR="00365E1F">
        <w:rPr>
          <w:rtl/>
          <w:lang w:bidi="fa-IR"/>
        </w:rPr>
        <w:t>،</w:t>
      </w:r>
      <w:r w:rsidR="00365E1F" w:rsidRPr="00365E1F">
        <w:rPr>
          <w:rtl/>
          <w:lang w:bidi="fa-IR"/>
        </w:rPr>
        <w:t xml:space="preserve"> ص </w:t>
      </w:r>
      <w:r w:rsidR="00BC4DA3">
        <w:rPr>
          <w:rtl/>
          <w:lang w:bidi="fa-IR"/>
        </w:rPr>
        <w:t>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595</w:t>
      </w:r>
      <w:r w:rsidR="00365E1F" w:rsidRPr="00365E1F">
        <w:rPr>
          <w:rtl/>
          <w:lang w:bidi="fa-IR"/>
        </w:rPr>
        <w:t>- تاريخ فلسفه در جهان اسلام</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8</w:t>
      </w:r>
      <w:r w:rsidR="00365E1F" w:rsidRPr="00365E1F">
        <w:rPr>
          <w:rtl/>
          <w:lang w:bidi="fa-IR"/>
        </w:rPr>
        <w:t xml:space="preserve">. </w:t>
      </w:r>
      <w:r>
        <w:rPr>
          <w:rtl/>
          <w:lang w:bidi="fa-IR"/>
        </w:rPr>
        <w:t>596</w:t>
      </w:r>
      <w:r w:rsidR="00365E1F" w:rsidRPr="00365E1F">
        <w:rPr>
          <w:rtl/>
          <w:lang w:bidi="fa-IR"/>
        </w:rPr>
        <w:t>- رك</w:t>
      </w:r>
      <w:r w:rsidR="00365E1F">
        <w:rPr>
          <w:rtl/>
          <w:lang w:bidi="fa-IR"/>
        </w:rPr>
        <w:t>:</w:t>
      </w:r>
      <w:r w:rsidR="00365E1F" w:rsidRPr="00365E1F">
        <w:rPr>
          <w:rtl/>
          <w:lang w:bidi="fa-IR"/>
        </w:rPr>
        <w:t xml:space="preserve"> آراء اهل المدينة الفاضلة</w:t>
      </w:r>
      <w:r w:rsidR="00365E1F">
        <w:rPr>
          <w:rtl/>
          <w:lang w:bidi="fa-IR"/>
        </w:rPr>
        <w:t>،</w:t>
      </w:r>
      <w:r w:rsidR="00365E1F" w:rsidRPr="00365E1F">
        <w:rPr>
          <w:rtl/>
          <w:lang w:bidi="fa-IR"/>
        </w:rPr>
        <w:t xml:space="preserve"> فارابى</w:t>
      </w:r>
      <w:r w:rsidR="00365E1F">
        <w:rPr>
          <w:rtl/>
          <w:lang w:bidi="fa-IR"/>
        </w:rPr>
        <w:t>،</w:t>
      </w:r>
      <w:r w:rsidR="00365E1F" w:rsidRPr="00365E1F">
        <w:rPr>
          <w:rtl/>
          <w:lang w:bidi="fa-IR"/>
        </w:rPr>
        <w:t xml:space="preserve"> ص </w:t>
      </w:r>
      <w:r>
        <w:rPr>
          <w:rtl/>
          <w:lang w:bidi="fa-IR"/>
        </w:rPr>
        <w:t>89</w:t>
      </w:r>
      <w:r w:rsidR="00365E1F" w:rsidRPr="00365E1F">
        <w:rPr>
          <w:rtl/>
          <w:lang w:bidi="fa-IR"/>
        </w:rPr>
        <w:t>.</w:t>
      </w:r>
    </w:p>
    <w:p w:rsidR="00365E1F" w:rsidRPr="00365E1F" w:rsidRDefault="007A66B6" w:rsidP="000A1AC1">
      <w:pPr>
        <w:pStyle w:val="libFootnote0"/>
        <w:rPr>
          <w:lang w:bidi="fa-IR"/>
        </w:rPr>
      </w:pPr>
      <w:r>
        <w:rPr>
          <w:rtl/>
          <w:lang w:bidi="fa-IR"/>
        </w:rPr>
        <w:t>597</w:t>
      </w:r>
      <w:r w:rsidR="00365E1F" w:rsidRPr="00365E1F">
        <w:rPr>
          <w:rtl/>
          <w:lang w:bidi="fa-IR"/>
        </w:rPr>
        <w:t xml:space="preserve">- بحث حول المهدى </w:t>
      </w:r>
      <w:r w:rsidR="00BC4DA3" w:rsidRPr="00BC4DA3">
        <w:rPr>
          <w:rStyle w:val="libAlaemChar"/>
          <w:rtl/>
        </w:rPr>
        <w:t>عليه‌السلام</w:t>
      </w:r>
      <w:r w:rsidR="00365E1F">
        <w:rPr>
          <w:rtl/>
          <w:lang w:bidi="fa-IR"/>
        </w:rPr>
        <w:t>،</w:t>
      </w:r>
      <w:r w:rsidR="00365E1F" w:rsidRPr="00365E1F">
        <w:rPr>
          <w:rtl/>
          <w:lang w:bidi="fa-IR"/>
        </w:rPr>
        <w:t xml:space="preserve"> ص </w:t>
      </w:r>
      <w:r w:rsidR="00BC4DA3">
        <w:rPr>
          <w:rtl/>
          <w:lang w:bidi="fa-IR"/>
        </w:rPr>
        <w:t>1</w:t>
      </w:r>
      <w:r>
        <w:rPr>
          <w:rtl/>
          <w:lang w:bidi="fa-IR"/>
        </w:rPr>
        <w:t>09</w:t>
      </w:r>
      <w:r w:rsidR="00365E1F" w:rsidRPr="00365E1F">
        <w:rPr>
          <w:rtl/>
          <w:lang w:bidi="fa-IR"/>
        </w:rPr>
        <w:t xml:space="preserve"> و </w:t>
      </w:r>
      <w:r w:rsidR="00BC4DA3">
        <w:rPr>
          <w:rtl/>
          <w:lang w:bidi="fa-IR"/>
        </w:rPr>
        <w:t>11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598</w:t>
      </w:r>
      <w:r w:rsidR="00365E1F" w:rsidRPr="00365E1F">
        <w:rPr>
          <w:rtl/>
          <w:lang w:bidi="fa-IR"/>
        </w:rPr>
        <w:t>- نهج الولايه</w:t>
      </w:r>
      <w:r w:rsidR="00365E1F">
        <w:rPr>
          <w:rtl/>
          <w:lang w:bidi="fa-IR"/>
        </w:rPr>
        <w:t>،</w:t>
      </w:r>
      <w:r w:rsidR="00365E1F" w:rsidRPr="00365E1F">
        <w:rPr>
          <w:rtl/>
          <w:lang w:bidi="fa-IR"/>
        </w:rPr>
        <w:t xml:space="preserve"> ص </w:t>
      </w:r>
      <w:r>
        <w:rPr>
          <w:rtl/>
          <w:lang w:bidi="fa-IR"/>
        </w:rPr>
        <w:t>7</w:t>
      </w:r>
      <w:r w:rsidR="00365E1F" w:rsidRPr="00365E1F">
        <w:rPr>
          <w:rtl/>
          <w:lang w:bidi="fa-IR"/>
        </w:rPr>
        <w:t xml:space="preserve"> و </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599</w:t>
      </w:r>
      <w:r w:rsidR="00365E1F" w:rsidRPr="00365E1F">
        <w:rPr>
          <w:rtl/>
          <w:lang w:bidi="fa-IR"/>
        </w:rPr>
        <w:t>- رساله لب اللباب</w:t>
      </w:r>
      <w:r w:rsidR="00365E1F">
        <w:rPr>
          <w:rtl/>
          <w:lang w:bidi="fa-IR"/>
        </w:rPr>
        <w:t>،</w:t>
      </w:r>
      <w:r w:rsidR="00365E1F" w:rsidRPr="00365E1F">
        <w:rPr>
          <w:rtl/>
          <w:lang w:bidi="fa-IR"/>
        </w:rPr>
        <w:t xml:space="preserve"> ص </w:t>
      </w:r>
      <w:r w:rsidR="00BC4DA3">
        <w:rPr>
          <w:rtl/>
          <w:lang w:bidi="fa-IR"/>
        </w:rPr>
        <w:t>133</w:t>
      </w:r>
      <w:r w:rsidR="00365E1F" w:rsidRPr="00365E1F">
        <w:rPr>
          <w:rtl/>
          <w:lang w:bidi="fa-IR"/>
        </w:rPr>
        <w:t xml:space="preserve"> و </w:t>
      </w:r>
      <w:r w:rsidR="00BC4DA3">
        <w:rPr>
          <w:rtl/>
          <w:lang w:bidi="fa-IR"/>
        </w:rPr>
        <w:t>13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600</w:t>
      </w:r>
      <w:r w:rsidR="00365E1F" w:rsidRPr="00365E1F">
        <w:rPr>
          <w:rtl/>
          <w:lang w:bidi="fa-IR"/>
        </w:rPr>
        <w:t>- اليواقيت و الجواهر</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60</w:t>
      </w:r>
      <w:r w:rsidR="00BC4DA3">
        <w:rPr>
          <w:rtl/>
          <w:lang w:bidi="fa-IR"/>
        </w:rPr>
        <w:t>1</w:t>
      </w:r>
      <w:r w:rsidR="00365E1F" w:rsidRPr="00365E1F">
        <w:rPr>
          <w:rtl/>
          <w:lang w:bidi="fa-IR"/>
        </w:rPr>
        <w:t>- فتوحات مكيه</w:t>
      </w:r>
      <w:r w:rsidR="00365E1F">
        <w:rPr>
          <w:rtl/>
          <w:lang w:bidi="fa-IR"/>
        </w:rPr>
        <w:t>.</w:t>
      </w:r>
    </w:p>
    <w:p w:rsidR="00365E1F" w:rsidRPr="00365E1F" w:rsidRDefault="007A66B6" w:rsidP="000A1AC1">
      <w:pPr>
        <w:pStyle w:val="libFootnote0"/>
        <w:rPr>
          <w:lang w:bidi="fa-IR"/>
        </w:rPr>
      </w:pPr>
      <w:r>
        <w:rPr>
          <w:rtl/>
          <w:lang w:bidi="fa-IR"/>
        </w:rPr>
        <w:t>60</w:t>
      </w:r>
      <w:r w:rsidR="00BC4DA3">
        <w:rPr>
          <w:rtl/>
          <w:lang w:bidi="fa-IR"/>
        </w:rPr>
        <w:t>2</w:t>
      </w:r>
      <w:r w:rsidR="00365E1F" w:rsidRPr="00365E1F">
        <w:rPr>
          <w:rtl/>
          <w:lang w:bidi="fa-IR"/>
        </w:rPr>
        <w:t>- شواهد النبوة</w:t>
      </w:r>
      <w:r w:rsidR="00365E1F">
        <w:rPr>
          <w:rtl/>
          <w:lang w:bidi="fa-IR"/>
        </w:rPr>
        <w:t>،</w:t>
      </w:r>
      <w:r w:rsidR="00365E1F" w:rsidRPr="00365E1F">
        <w:rPr>
          <w:rtl/>
          <w:lang w:bidi="fa-IR"/>
        </w:rPr>
        <w:t xml:space="preserve"> ص </w:t>
      </w:r>
      <w:r>
        <w:rPr>
          <w:rtl/>
          <w:lang w:bidi="fa-IR"/>
        </w:rPr>
        <w:t>404</w:t>
      </w:r>
      <w:r w:rsidR="00365E1F" w:rsidRPr="00365E1F">
        <w:rPr>
          <w:rtl/>
          <w:lang w:bidi="fa-IR"/>
        </w:rPr>
        <w:t>.</w:t>
      </w:r>
    </w:p>
    <w:p w:rsidR="00365E1F" w:rsidRPr="00365E1F" w:rsidRDefault="007A66B6" w:rsidP="000A1AC1">
      <w:pPr>
        <w:pStyle w:val="libFootnote0"/>
        <w:rPr>
          <w:lang w:bidi="fa-IR"/>
        </w:rPr>
      </w:pPr>
      <w:r>
        <w:rPr>
          <w:rtl/>
          <w:lang w:bidi="fa-IR"/>
        </w:rPr>
        <w:t>60</w:t>
      </w:r>
      <w:r w:rsidR="00BC4DA3">
        <w:rPr>
          <w:rtl/>
          <w:lang w:bidi="fa-IR"/>
        </w:rPr>
        <w:t>3</w:t>
      </w:r>
      <w:r w:rsidR="00365E1F" w:rsidRPr="00365E1F">
        <w:rPr>
          <w:rtl/>
          <w:lang w:bidi="fa-IR"/>
        </w:rPr>
        <w:t>- ر.ك</w:t>
      </w:r>
      <w:r w:rsidR="00365E1F">
        <w:rPr>
          <w:rtl/>
          <w:lang w:bidi="fa-IR"/>
        </w:rPr>
        <w:t>:</w:t>
      </w:r>
      <w:r w:rsidR="00365E1F" w:rsidRPr="00365E1F">
        <w:rPr>
          <w:rtl/>
          <w:lang w:bidi="fa-IR"/>
        </w:rPr>
        <w:t xml:space="preserve"> ينابيع المودة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50</w:t>
      </w:r>
      <w:r w:rsidR="00365E1F" w:rsidRPr="00365E1F">
        <w:rPr>
          <w:rtl/>
          <w:lang w:bidi="fa-IR"/>
        </w:rPr>
        <w:t xml:space="preserve"> و </w:t>
      </w:r>
      <w:r w:rsidR="00BC4DA3">
        <w:rPr>
          <w:rtl/>
          <w:lang w:bidi="fa-IR"/>
        </w:rPr>
        <w:t>3</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604</w:t>
      </w:r>
      <w:r w:rsidR="00365E1F" w:rsidRPr="00365E1F">
        <w:rPr>
          <w:rtl/>
          <w:lang w:bidi="fa-IR"/>
        </w:rPr>
        <w:t>- ر.ك</w:t>
      </w:r>
      <w:r w:rsidR="00365E1F">
        <w:rPr>
          <w:rtl/>
          <w:lang w:bidi="fa-IR"/>
        </w:rPr>
        <w:t>:</w:t>
      </w:r>
      <w:r w:rsidR="00365E1F" w:rsidRPr="00365E1F">
        <w:rPr>
          <w:rtl/>
          <w:lang w:bidi="fa-IR"/>
        </w:rPr>
        <w:t xml:space="preserve"> ينابيع المودة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50</w:t>
      </w:r>
      <w:r w:rsidR="00365E1F" w:rsidRPr="00365E1F">
        <w:rPr>
          <w:rtl/>
          <w:lang w:bidi="fa-IR"/>
        </w:rPr>
        <w:t xml:space="preserve"> و </w:t>
      </w:r>
      <w:r w:rsidR="00BC4DA3">
        <w:rPr>
          <w:rtl/>
          <w:lang w:bidi="fa-IR"/>
        </w:rPr>
        <w:t>3</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605</w:t>
      </w:r>
      <w:r w:rsidR="00365E1F" w:rsidRPr="00365E1F">
        <w:rPr>
          <w:rtl/>
          <w:lang w:bidi="fa-IR"/>
        </w:rPr>
        <w:t>- ر.ك</w:t>
      </w:r>
      <w:r w:rsidR="00365E1F">
        <w:rPr>
          <w:rtl/>
          <w:lang w:bidi="fa-IR"/>
        </w:rPr>
        <w:t>:</w:t>
      </w:r>
      <w:r w:rsidR="00365E1F" w:rsidRPr="00365E1F">
        <w:rPr>
          <w:rtl/>
          <w:lang w:bidi="fa-IR"/>
        </w:rPr>
        <w:t xml:space="preserve"> مقدمه قيصرى</w:t>
      </w:r>
      <w:r w:rsidR="00365E1F">
        <w:rPr>
          <w:rtl/>
          <w:lang w:bidi="fa-IR"/>
        </w:rPr>
        <w:t>،</w:t>
      </w:r>
      <w:r w:rsidR="00365E1F" w:rsidRPr="00365E1F">
        <w:rPr>
          <w:rtl/>
          <w:lang w:bidi="fa-IR"/>
        </w:rPr>
        <w:t xml:space="preserve"> فصل </w:t>
      </w:r>
      <w:r w:rsidR="00BC4DA3">
        <w:rPr>
          <w:rtl/>
          <w:lang w:bidi="fa-IR"/>
        </w:rPr>
        <w:t>12</w:t>
      </w:r>
      <w:r w:rsidR="00365E1F">
        <w:rPr>
          <w:rtl/>
          <w:lang w:bidi="fa-IR"/>
        </w:rPr>
        <w:t>،</w:t>
      </w:r>
      <w:r w:rsidR="00365E1F" w:rsidRPr="00365E1F">
        <w:rPr>
          <w:rtl/>
          <w:lang w:bidi="fa-IR"/>
        </w:rPr>
        <w:t xml:space="preserve"> رسالة فى الوحيد و النبوة و الولاية</w:t>
      </w:r>
      <w:r w:rsidR="00365E1F">
        <w:rPr>
          <w:rtl/>
          <w:lang w:bidi="fa-IR"/>
        </w:rPr>
        <w:t>.</w:t>
      </w:r>
    </w:p>
    <w:p w:rsidR="00365E1F" w:rsidRPr="00365E1F" w:rsidRDefault="007A66B6" w:rsidP="000A1AC1">
      <w:pPr>
        <w:pStyle w:val="libFootnote0"/>
        <w:rPr>
          <w:lang w:bidi="fa-IR"/>
        </w:rPr>
      </w:pPr>
      <w:r>
        <w:rPr>
          <w:rtl/>
          <w:lang w:bidi="fa-IR"/>
        </w:rPr>
        <w:t>606</w:t>
      </w:r>
      <w:r w:rsidR="00365E1F" w:rsidRPr="00365E1F">
        <w:rPr>
          <w:rtl/>
          <w:lang w:bidi="fa-IR"/>
        </w:rPr>
        <w:t>- نهج البلاغه</w:t>
      </w:r>
      <w:r w:rsidR="00365E1F">
        <w:rPr>
          <w:rtl/>
          <w:lang w:bidi="fa-IR"/>
        </w:rPr>
        <w:t>،</w:t>
      </w:r>
      <w:r w:rsidR="00365E1F" w:rsidRPr="00365E1F">
        <w:rPr>
          <w:rtl/>
          <w:lang w:bidi="fa-IR"/>
        </w:rPr>
        <w:t xml:space="preserve"> خطبه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607</w:t>
      </w:r>
      <w:r w:rsidR="00365E1F" w:rsidRPr="00365E1F">
        <w:rPr>
          <w:rtl/>
          <w:lang w:bidi="fa-IR"/>
        </w:rPr>
        <w:t>- سوره قدر</w:t>
      </w:r>
      <w:r w:rsidR="00365E1F">
        <w:rPr>
          <w:rtl/>
          <w:lang w:bidi="fa-IR"/>
        </w:rPr>
        <w:t>،</w:t>
      </w:r>
      <w:r w:rsidR="00365E1F" w:rsidRPr="00365E1F">
        <w:rPr>
          <w:rtl/>
          <w:lang w:bidi="fa-IR"/>
        </w:rPr>
        <w:t xml:space="preserve"> آيه </w:t>
      </w:r>
      <w:r w:rsidR="00BC4DA3">
        <w:rPr>
          <w:rtl/>
          <w:lang w:bidi="fa-IR"/>
        </w:rPr>
        <w:t>1</w:t>
      </w:r>
      <w:r w:rsidR="00365E1F" w:rsidRPr="00365E1F">
        <w:rPr>
          <w:rtl/>
          <w:lang w:bidi="fa-IR"/>
        </w:rPr>
        <w:t xml:space="preserve"> -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608</w:t>
      </w:r>
      <w:r w:rsidR="00365E1F" w:rsidRPr="00365E1F">
        <w:rPr>
          <w:rtl/>
          <w:lang w:bidi="fa-IR"/>
        </w:rPr>
        <w:t>- سوره دخان</w:t>
      </w:r>
      <w:r w:rsidR="00365E1F">
        <w:rPr>
          <w:rtl/>
          <w:lang w:bidi="fa-IR"/>
        </w:rPr>
        <w:t>،</w:t>
      </w:r>
      <w:r w:rsidR="00365E1F" w:rsidRPr="00365E1F">
        <w:rPr>
          <w:rtl/>
          <w:lang w:bidi="fa-IR"/>
        </w:rPr>
        <w:t xml:space="preserve"> آيه </w:t>
      </w:r>
      <w:r w:rsidR="00BC4DA3">
        <w:rPr>
          <w:rtl/>
          <w:lang w:bidi="fa-IR"/>
        </w:rPr>
        <w:t>1</w:t>
      </w:r>
      <w:r w:rsidR="00365E1F" w:rsidRPr="00365E1F">
        <w:rPr>
          <w:rtl/>
          <w:lang w:bidi="fa-IR"/>
        </w:rPr>
        <w:t xml:space="preserve"> -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609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5</w:t>
      </w:r>
      <w:r w:rsidR="00BC4DA3">
        <w:rPr>
          <w:rtl/>
          <w:lang w:bidi="fa-IR"/>
        </w:rPr>
        <w:t>2</w:t>
      </w:r>
      <w:r w:rsidR="00365E1F" w:rsidRPr="00365E1F">
        <w:rPr>
          <w:rtl/>
          <w:lang w:bidi="fa-IR"/>
        </w:rPr>
        <w:t xml:space="preserve"> و </w:t>
      </w:r>
      <w:r w:rsidR="00BC4DA3">
        <w:rPr>
          <w:rtl/>
          <w:lang w:bidi="fa-IR"/>
        </w:rPr>
        <w:t>2</w:t>
      </w:r>
      <w:r>
        <w:rPr>
          <w:rtl/>
          <w:lang w:bidi="fa-IR"/>
        </w:rPr>
        <w:t>5</w:t>
      </w:r>
      <w:r w:rsidR="00BC4DA3">
        <w:rPr>
          <w:rtl/>
          <w:lang w:bidi="fa-IR"/>
        </w:rPr>
        <w:t>3</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6</w:t>
      </w:r>
      <w:r w:rsidR="00BC4DA3">
        <w:rPr>
          <w:rtl/>
          <w:lang w:bidi="fa-IR"/>
        </w:rPr>
        <w:t>11</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47</w:t>
      </w:r>
      <w:r w:rsidR="00365E1F" w:rsidRPr="00365E1F">
        <w:rPr>
          <w:rtl/>
          <w:lang w:bidi="fa-IR"/>
        </w:rPr>
        <w:t xml:space="preserve"> و </w:t>
      </w:r>
      <w:r w:rsidR="00BC4DA3">
        <w:rPr>
          <w:rtl/>
          <w:lang w:bidi="fa-IR"/>
        </w:rPr>
        <w:t>2</w:t>
      </w:r>
      <w:r>
        <w:rPr>
          <w:rtl/>
          <w:lang w:bidi="fa-IR"/>
        </w:rPr>
        <w:t>48</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12</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80</w:t>
      </w:r>
      <w:r w:rsidR="00365E1F" w:rsidRPr="00365E1F">
        <w:rPr>
          <w:rtl/>
          <w:lang w:bidi="fa-IR"/>
        </w:rPr>
        <w:t xml:space="preserve"> و </w:t>
      </w:r>
      <w:r w:rsidR="00BC4DA3">
        <w:rPr>
          <w:rtl/>
          <w:lang w:bidi="fa-IR"/>
        </w:rPr>
        <w:t>2</w:t>
      </w:r>
      <w:r>
        <w:rPr>
          <w:rtl/>
          <w:lang w:bidi="fa-IR"/>
        </w:rPr>
        <w:t>8</w:t>
      </w:r>
      <w:r w:rsidR="00BC4DA3">
        <w:rPr>
          <w:rtl/>
          <w:lang w:bidi="fa-IR"/>
        </w:rPr>
        <w:t>1</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lastRenderedPageBreak/>
        <w:t>6</w:t>
      </w:r>
      <w:r w:rsidR="00BC4DA3">
        <w:rPr>
          <w:rtl/>
          <w:lang w:bidi="fa-IR"/>
        </w:rPr>
        <w:t>13</w:t>
      </w:r>
      <w:r w:rsidR="00365E1F" w:rsidRPr="00365E1F">
        <w:rPr>
          <w:rtl/>
          <w:lang w:bidi="fa-IR"/>
        </w:rPr>
        <w:t>- سوره اسراء</w:t>
      </w:r>
      <w:r w:rsidR="00365E1F">
        <w:rPr>
          <w:rtl/>
          <w:lang w:bidi="fa-IR"/>
        </w:rPr>
        <w:t>،</w:t>
      </w:r>
      <w:r w:rsidR="00365E1F" w:rsidRPr="00365E1F">
        <w:rPr>
          <w:rtl/>
          <w:lang w:bidi="fa-IR"/>
        </w:rPr>
        <w:t xml:space="preserve"> آيه </w:t>
      </w:r>
      <w:r>
        <w:rPr>
          <w:rtl/>
          <w:lang w:bidi="fa-IR"/>
        </w:rPr>
        <w:t>7</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4</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5</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1</w:t>
      </w:r>
      <w:r>
        <w:rPr>
          <w:rtl/>
          <w:lang w:bidi="fa-IR"/>
        </w:rPr>
        <w:t>94</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6</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1</w:t>
      </w:r>
      <w:r>
        <w:rPr>
          <w:rtl/>
          <w:lang w:bidi="fa-IR"/>
        </w:rPr>
        <w:t>94</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44</w:t>
      </w:r>
      <w:r w:rsidR="00365E1F">
        <w:rPr>
          <w:rtl/>
          <w:lang w:bidi="fa-IR"/>
        </w:rPr>
        <w:t>،</w:t>
      </w:r>
      <w:r w:rsidR="00365E1F" w:rsidRPr="00365E1F">
        <w:rPr>
          <w:rtl/>
          <w:lang w:bidi="fa-IR"/>
        </w:rPr>
        <w:t xml:space="preserve"> ص </w:t>
      </w:r>
      <w:r w:rsidR="00BC4DA3">
        <w:rPr>
          <w:rtl/>
          <w:lang w:bidi="fa-IR"/>
        </w:rPr>
        <w:t>313</w:t>
      </w:r>
      <w:r w:rsidR="00365E1F" w:rsidRPr="00365E1F">
        <w:rPr>
          <w:rtl/>
          <w:lang w:bidi="fa-IR"/>
        </w:rPr>
        <w:t>؛ تفسير كنزالدقائق</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Pr>
          <w:rtl/>
          <w:lang w:bidi="fa-IR"/>
        </w:rPr>
        <w:t>569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1</w:t>
      </w:r>
      <w:r>
        <w:rPr>
          <w:rtl/>
          <w:lang w:bidi="fa-IR"/>
        </w:rPr>
        <w:t>9</w:t>
      </w:r>
      <w:r w:rsidR="00365E1F" w:rsidRPr="00365E1F">
        <w:rPr>
          <w:rtl/>
          <w:lang w:bidi="fa-IR"/>
        </w:rPr>
        <w:t>- سوره رعد</w:t>
      </w:r>
      <w:r w:rsidR="00365E1F">
        <w:rPr>
          <w:rtl/>
          <w:lang w:bidi="fa-IR"/>
        </w:rPr>
        <w:t>،</w:t>
      </w:r>
      <w:r w:rsidR="00365E1F" w:rsidRPr="00365E1F">
        <w:rPr>
          <w:rtl/>
          <w:lang w:bidi="fa-IR"/>
        </w:rPr>
        <w:t xml:space="preserve"> آيه </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0</w:t>
      </w:r>
      <w:r w:rsidR="00365E1F" w:rsidRPr="00365E1F">
        <w:rPr>
          <w:rtl/>
          <w:lang w:bidi="fa-IR"/>
        </w:rPr>
        <w:t>- جامع البيان</w:t>
      </w:r>
      <w:r w:rsidR="00365E1F">
        <w:rPr>
          <w:rtl/>
          <w:lang w:bidi="fa-IR"/>
        </w:rPr>
        <w:t>،</w:t>
      </w:r>
      <w:r w:rsidR="00365E1F" w:rsidRPr="00365E1F">
        <w:rPr>
          <w:rtl/>
          <w:lang w:bidi="fa-IR"/>
        </w:rPr>
        <w:t xml:space="preserve"> ج </w:t>
      </w:r>
      <w:r w:rsidR="00BC4DA3">
        <w:rPr>
          <w:rtl/>
          <w:lang w:bidi="fa-IR"/>
        </w:rPr>
        <w:t>13</w:t>
      </w:r>
      <w:r w:rsidR="00365E1F">
        <w:rPr>
          <w:rtl/>
          <w:lang w:bidi="fa-IR"/>
        </w:rPr>
        <w:t>،</w:t>
      </w:r>
      <w:r w:rsidR="00365E1F" w:rsidRPr="00365E1F">
        <w:rPr>
          <w:rtl/>
          <w:lang w:bidi="fa-IR"/>
        </w:rPr>
        <w:t xml:space="preserve"> ص </w:t>
      </w:r>
      <w:r w:rsidR="00BC4DA3">
        <w:rPr>
          <w:rtl/>
          <w:lang w:bidi="fa-IR"/>
        </w:rPr>
        <w:t>1</w:t>
      </w:r>
      <w:r>
        <w:rPr>
          <w:rtl/>
          <w:lang w:bidi="fa-IR"/>
        </w:rPr>
        <w:t>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21</w:t>
      </w:r>
      <w:r w:rsidR="00365E1F" w:rsidRPr="00365E1F">
        <w:rPr>
          <w:rtl/>
          <w:lang w:bidi="fa-IR"/>
        </w:rPr>
        <w:t>- مستدرك حاكم</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22</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4</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5</w:t>
      </w:r>
      <w:r w:rsidR="00365E1F" w:rsidRPr="00365E1F">
        <w:rPr>
          <w:rtl/>
          <w:lang w:bidi="fa-IR"/>
        </w:rPr>
        <w:t>- سوره نحل</w:t>
      </w:r>
      <w:r w:rsidR="00365E1F">
        <w:rPr>
          <w:rtl/>
          <w:lang w:bidi="fa-IR"/>
        </w:rPr>
        <w:t>،</w:t>
      </w:r>
      <w:r w:rsidR="00365E1F" w:rsidRPr="00365E1F">
        <w:rPr>
          <w:rtl/>
          <w:lang w:bidi="fa-IR"/>
        </w:rPr>
        <w:t xml:space="preserve"> آيه </w:t>
      </w:r>
      <w:r>
        <w:rPr>
          <w:rtl/>
          <w:lang w:bidi="fa-IR"/>
        </w:rPr>
        <w:t>84</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6</w:t>
      </w:r>
      <w:r w:rsidR="00365E1F" w:rsidRPr="00365E1F">
        <w:rPr>
          <w:rtl/>
          <w:lang w:bidi="fa-IR"/>
        </w:rPr>
        <w:t>- سوره نحل</w:t>
      </w:r>
      <w:r w:rsidR="00365E1F">
        <w:rPr>
          <w:rtl/>
          <w:lang w:bidi="fa-IR"/>
        </w:rPr>
        <w:t>،</w:t>
      </w:r>
      <w:r w:rsidR="00365E1F" w:rsidRPr="00365E1F">
        <w:rPr>
          <w:rtl/>
          <w:lang w:bidi="fa-IR"/>
        </w:rPr>
        <w:t xml:space="preserve"> آيه </w:t>
      </w:r>
      <w:r>
        <w:rPr>
          <w:rtl/>
          <w:lang w:bidi="fa-IR"/>
        </w:rPr>
        <w:t>89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7</w:t>
      </w:r>
      <w:r w:rsidR="00365E1F" w:rsidRPr="00365E1F">
        <w:rPr>
          <w:rtl/>
          <w:lang w:bidi="fa-IR"/>
        </w:rPr>
        <w:t>- سوره قصص</w:t>
      </w:r>
      <w:r w:rsidR="00365E1F">
        <w:rPr>
          <w:rtl/>
          <w:lang w:bidi="fa-IR"/>
        </w:rPr>
        <w:t>،</w:t>
      </w:r>
      <w:r w:rsidR="00365E1F" w:rsidRPr="00365E1F">
        <w:rPr>
          <w:rtl/>
          <w:lang w:bidi="fa-IR"/>
        </w:rPr>
        <w:t xml:space="preserve"> آيه </w:t>
      </w:r>
      <w:r>
        <w:rPr>
          <w:rtl/>
          <w:lang w:bidi="fa-IR"/>
        </w:rPr>
        <w:t>75</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8</w:t>
      </w:r>
      <w:r w:rsidR="00365E1F" w:rsidRPr="00365E1F">
        <w:rPr>
          <w:rtl/>
          <w:lang w:bidi="fa-IR"/>
        </w:rPr>
        <w:t>- تفسير فخر رازى</w:t>
      </w:r>
      <w:r w:rsidR="00365E1F">
        <w:rPr>
          <w:rtl/>
          <w:lang w:bidi="fa-IR"/>
        </w:rPr>
        <w:t>،</w:t>
      </w:r>
      <w:r w:rsidR="00365E1F" w:rsidRPr="00365E1F">
        <w:rPr>
          <w:rtl/>
          <w:lang w:bidi="fa-IR"/>
        </w:rPr>
        <w:t xml:space="preserve"> ج </w:t>
      </w:r>
      <w:r w:rsidR="00BC4DA3">
        <w:rPr>
          <w:rtl/>
          <w:lang w:bidi="fa-IR"/>
        </w:rPr>
        <w:t>2</w:t>
      </w:r>
      <w:r>
        <w:rPr>
          <w:rtl/>
          <w:lang w:bidi="fa-IR"/>
        </w:rPr>
        <w:t>5</w:t>
      </w:r>
      <w:r w:rsidR="00365E1F">
        <w:rPr>
          <w:rtl/>
          <w:lang w:bidi="fa-IR"/>
        </w:rPr>
        <w:t>،</w:t>
      </w:r>
      <w:r w:rsidR="00365E1F" w:rsidRPr="00365E1F">
        <w:rPr>
          <w:rtl/>
          <w:lang w:bidi="fa-IR"/>
        </w:rPr>
        <w:t xml:space="preserve"> ص </w:t>
      </w:r>
      <w:r w:rsidR="00BC4DA3">
        <w:rPr>
          <w:rtl/>
          <w:lang w:bidi="fa-IR"/>
        </w:rPr>
        <w:t>12</w:t>
      </w:r>
      <w:r w:rsidR="00365E1F" w:rsidRPr="00365E1F">
        <w:rPr>
          <w:rtl/>
          <w:lang w:bidi="fa-IR"/>
        </w:rPr>
        <w:t xml:space="preserve"> و </w:t>
      </w:r>
      <w:r w:rsidR="00BC4DA3">
        <w:rPr>
          <w:rtl/>
          <w:lang w:bidi="fa-IR"/>
        </w:rPr>
        <w:t>13</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2</w:t>
      </w:r>
      <w:r>
        <w:rPr>
          <w:rtl/>
          <w:lang w:bidi="fa-IR"/>
        </w:rPr>
        <w:t>9</w:t>
      </w:r>
      <w:r w:rsidR="00365E1F" w:rsidRPr="00365E1F">
        <w:rPr>
          <w:rtl/>
          <w:lang w:bidi="fa-IR"/>
        </w:rPr>
        <w:t>- سوره نحل</w:t>
      </w:r>
      <w:r w:rsidR="00365E1F">
        <w:rPr>
          <w:rtl/>
          <w:lang w:bidi="fa-IR"/>
        </w:rPr>
        <w:t>،</w:t>
      </w:r>
      <w:r w:rsidR="00365E1F" w:rsidRPr="00365E1F">
        <w:rPr>
          <w:rtl/>
          <w:lang w:bidi="fa-IR"/>
        </w:rPr>
        <w:t xml:space="preserve"> آيه </w:t>
      </w:r>
      <w:r>
        <w:rPr>
          <w:rtl/>
          <w:lang w:bidi="fa-IR"/>
        </w:rPr>
        <w:t>84</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0</w:t>
      </w:r>
      <w:r w:rsidR="00365E1F" w:rsidRPr="00365E1F">
        <w:rPr>
          <w:rtl/>
          <w:lang w:bidi="fa-IR"/>
        </w:rPr>
        <w:t>- سوره بقره</w:t>
      </w:r>
      <w:r w:rsidR="00365E1F">
        <w:rPr>
          <w:rtl/>
          <w:lang w:bidi="fa-IR"/>
        </w:rPr>
        <w:t>،</w:t>
      </w:r>
      <w:r w:rsidR="00365E1F" w:rsidRPr="00365E1F">
        <w:rPr>
          <w:rtl/>
          <w:lang w:bidi="fa-IR"/>
        </w:rPr>
        <w:t xml:space="preserve"> آيه </w:t>
      </w:r>
      <w:r w:rsidR="00BC4DA3">
        <w:rPr>
          <w:rtl/>
          <w:lang w:bidi="fa-IR"/>
        </w:rPr>
        <w:t>1</w:t>
      </w:r>
      <w:r>
        <w:rPr>
          <w:rtl/>
          <w:lang w:bidi="fa-IR"/>
        </w:rPr>
        <w:t>4</w:t>
      </w:r>
      <w:r w:rsidR="00BC4DA3">
        <w:rPr>
          <w:rtl/>
          <w:lang w:bidi="fa-IR"/>
        </w:rPr>
        <w:t>3</w:t>
      </w:r>
      <w:r w:rsidR="00365E1F">
        <w:rPr>
          <w:rtl/>
          <w:lang w:bidi="fa-IR"/>
        </w:rPr>
        <w:t>،</w:t>
      </w:r>
      <w:r w:rsidR="00365E1F" w:rsidRPr="00365E1F">
        <w:rPr>
          <w:rtl/>
          <w:lang w:bidi="fa-IR"/>
        </w:rPr>
        <w:t>((همانگونه (كه قبله شما</w:t>
      </w:r>
      <w:r w:rsidR="00365E1F">
        <w:rPr>
          <w:rtl/>
          <w:lang w:bidi="fa-IR"/>
        </w:rPr>
        <w:t>،</w:t>
      </w:r>
      <w:r w:rsidR="00365E1F" w:rsidRPr="00365E1F">
        <w:rPr>
          <w:rtl/>
          <w:lang w:bidi="fa-IR"/>
        </w:rPr>
        <w:t xml:space="preserve"> يك قبله ميانه است ) شما را نيز</w:t>
      </w:r>
      <w:r w:rsidR="00365E1F">
        <w:rPr>
          <w:rtl/>
          <w:lang w:bidi="fa-IR"/>
        </w:rPr>
        <w:t>،</w:t>
      </w:r>
      <w:r w:rsidR="00365E1F" w:rsidRPr="00365E1F">
        <w:rPr>
          <w:rtl/>
          <w:lang w:bidi="fa-IR"/>
        </w:rPr>
        <w:t xml:space="preserve"> امت ميانه اى قرار داديم (در حد اعتدال</w:t>
      </w:r>
      <w:r w:rsidR="00365E1F">
        <w:rPr>
          <w:rtl/>
          <w:lang w:bidi="fa-IR"/>
        </w:rPr>
        <w:t>،</w:t>
      </w:r>
      <w:r w:rsidR="00365E1F" w:rsidRPr="00365E1F">
        <w:rPr>
          <w:rtl/>
          <w:lang w:bidi="fa-IR"/>
        </w:rPr>
        <w:t xml:space="preserve"> ميان افراط و تفريط) تا بر مردم گواه باشيد و پيامبر هم بر شما گواه است)).</w:t>
      </w:r>
    </w:p>
    <w:p w:rsidR="00365E1F" w:rsidRPr="00365E1F" w:rsidRDefault="007A66B6" w:rsidP="000A1AC1">
      <w:pPr>
        <w:pStyle w:val="libFootnote0"/>
        <w:rPr>
          <w:lang w:bidi="fa-IR"/>
        </w:rPr>
      </w:pPr>
      <w:r>
        <w:rPr>
          <w:rtl/>
          <w:lang w:bidi="fa-IR"/>
        </w:rPr>
        <w:t>6</w:t>
      </w:r>
      <w:r w:rsidR="00BC4DA3">
        <w:rPr>
          <w:rtl/>
          <w:lang w:bidi="fa-IR"/>
        </w:rPr>
        <w:t>31</w:t>
      </w:r>
      <w:r w:rsidR="00365E1F" w:rsidRPr="00365E1F">
        <w:rPr>
          <w:rtl/>
          <w:lang w:bidi="fa-IR"/>
        </w:rPr>
        <w:t>- سوره رعد</w:t>
      </w:r>
      <w:r w:rsidR="00365E1F">
        <w:rPr>
          <w:rtl/>
          <w:lang w:bidi="fa-IR"/>
        </w:rPr>
        <w:t>،</w:t>
      </w:r>
      <w:r w:rsidR="00365E1F" w:rsidRPr="00365E1F">
        <w:rPr>
          <w:rtl/>
          <w:lang w:bidi="fa-IR"/>
        </w:rPr>
        <w:t xml:space="preserve"> آيه </w:t>
      </w:r>
      <w:r>
        <w:rPr>
          <w:rtl/>
          <w:lang w:bidi="fa-IR"/>
        </w:rPr>
        <w:t>4</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32</w:t>
      </w:r>
      <w:r w:rsidR="00365E1F" w:rsidRPr="00365E1F">
        <w:rPr>
          <w:rtl/>
          <w:lang w:bidi="fa-IR"/>
        </w:rPr>
        <w:t>- الميزان</w:t>
      </w:r>
      <w:r w:rsidR="00365E1F">
        <w:rPr>
          <w:rtl/>
          <w:lang w:bidi="fa-IR"/>
        </w:rPr>
        <w:t>،</w:t>
      </w:r>
      <w:r w:rsidR="00365E1F" w:rsidRPr="00365E1F">
        <w:rPr>
          <w:rtl/>
          <w:lang w:bidi="fa-IR"/>
        </w:rPr>
        <w:t xml:space="preserve"> ج </w:t>
      </w:r>
      <w:r w:rsidR="00BC4DA3">
        <w:rPr>
          <w:rtl/>
          <w:lang w:bidi="fa-IR"/>
        </w:rPr>
        <w:t>11</w:t>
      </w:r>
      <w:r w:rsidR="00365E1F">
        <w:rPr>
          <w:rtl/>
          <w:lang w:bidi="fa-IR"/>
        </w:rPr>
        <w:t>،</w:t>
      </w:r>
      <w:r w:rsidR="00365E1F" w:rsidRPr="00365E1F">
        <w:rPr>
          <w:rtl/>
          <w:lang w:bidi="fa-IR"/>
        </w:rPr>
        <w:t xml:space="preserve"> ص </w:t>
      </w:r>
      <w:r w:rsidR="00BC4DA3">
        <w:rPr>
          <w:rtl/>
          <w:lang w:bidi="fa-IR"/>
        </w:rPr>
        <w:t>3</w:t>
      </w:r>
      <w:r>
        <w:rPr>
          <w:rtl/>
          <w:lang w:bidi="fa-IR"/>
        </w:rPr>
        <w:t>88</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33</w:t>
      </w:r>
      <w:r w:rsidR="00365E1F" w:rsidRPr="00365E1F">
        <w:rPr>
          <w:rtl/>
          <w:lang w:bidi="fa-IR"/>
        </w:rPr>
        <w:t>- سوره فاطر</w:t>
      </w:r>
      <w:r w:rsidR="00365E1F">
        <w:rPr>
          <w:rtl/>
          <w:lang w:bidi="fa-IR"/>
        </w:rPr>
        <w:t>،</w:t>
      </w:r>
      <w:r w:rsidR="00365E1F" w:rsidRPr="00365E1F">
        <w:rPr>
          <w:rtl/>
          <w:lang w:bidi="fa-IR"/>
        </w:rPr>
        <w:t xml:space="preserve"> آيه </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4</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5</w:t>
      </w:r>
      <w:r w:rsidR="00365E1F" w:rsidRPr="00365E1F">
        <w:rPr>
          <w:rtl/>
          <w:lang w:bidi="fa-IR"/>
        </w:rPr>
        <w:t>- تفسير على بن ابراهيم قمى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09</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6</w:t>
      </w:r>
      <w:r w:rsidR="00365E1F" w:rsidRPr="00365E1F">
        <w:rPr>
          <w:rtl/>
          <w:lang w:bidi="fa-IR"/>
        </w:rPr>
        <w:t>- سوره اعراف</w:t>
      </w:r>
      <w:r w:rsidR="00365E1F">
        <w:rPr>
          <w:rtl/>
          <w:lang w:bidi="fa-IR"/>
        </w:rPr>
        <w:t>،</w:t>
      </w:r>
      <w:r w:rsidR="00365E1F" w:rsidRPr="00365E1F">
        <w:rPr>
          <w:rtl/>
          <w:lang w:bidi="fa-IR"/>
        </w:rPr>
        <w:t xml:space="preserve"> آيه </w:t>
      </w:r>
      <w:r w:rsidR="00BC4DA3">
        <w:rPr>
          <w:rtl/>
          <w:lang w:bidi="fa-IR"/>
        </w:rPr>
        <w:t>11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7</w:t>
      </w:r>
      <w:r w:rsidR="00365E1F" w:rsidRPr="00365E1F">
        <w:rPr>
          <w:rtl/>
          <w:lang w:bidi="fa-IR"/>
        </w:rPr>
        <w:t>- تفسير فخر رازى</w:t>
      </w:r>
      <w:r w:rsidR="00365E1F">
        <w:rPr>
          <w:rtl/>
          <w:lang w:bidi="fa-IR"/>
        </w:rPr>
        <w:t>،</w:t>
      </w:r>
      <w:r w:rsidR="00365E1F" w:rsidRPr="00365E1F">
        <w:rPr>
          <w:rtl/>
          <w:lang w:bidi="fa-IR"/>
        </w:rPr>
        <w:t xml:space="preserve"> ج </w:t>
      </w:r>
      <w:r w:rsidR="00BC4DA3">
        <w:rPr>
          <w:rtl/>
          <w:lang w:bidi="fa-IR"/>
        </w:rPr>
        <w:t>1</w:t>
      </w:r>
      <w:r>
        <w:rPr>
          <w:rtl/>
          <w:lang w:bidi="fa-IR"/>
        </w:rPr>
        <w:t>5</w:t>
      </w:r>
      <w:r w:rsidR="00365E1F">
        <w:rPr>
          <w:rtl/>
          <w:lang w:bidi="fa-IR"/>
        </w:rPr>
        <w:t>،</w:t>
      </w:r>
      <w:r w:rsidR="00365E1F" w:rsidRPr="00365E1F">
        <w:rPr>
          <w:rtl/>
          <w:lang w:bidi="fa-IR"/>
        </w:rPr>
        <w:t xml:space="preserve"> ص </w:t>
      </w:r>
      <w:r>
        <w:rPr>
          <w:rtl/>
          <w:lang w:bidi="fa-IR"/>
        </w:rPr>
        <w:t>7</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8</w:t>
      </w:r>
      <w:r w:rsidR="00365E1F" w:rsidRPr="00365E1F">
        <w:rPr>
          <w:rtl/>
          <w:lang w:bidi="fa-IR"/>
        </w:rPr>
        <w:t>- تفسير كنز الدقائق</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657</w:t>
      </w:r>
      <w:r w:rsidR="00365E1F" w:rsidRPr="00365E1F">
        <w:rPr>
          <w:rtl/>
          <w:lang w:bidi="fa-IR"/>
        </w:rPr>
        <w:t>.</w:t>
      </w:r>
    </w:p>
    <w:p w:rsidR="00365E1F" w:rsidRPr="00365E1F" w:rsidRDefault="007A66B6" w:rsidP="000A1AC1">
      <w:pPr>
        <w:pStyle w:val="libFootnote0"/>
        <w:rPr>
          <w:lang w:bidi="fa-IR"/>
        </w:rPr>
      </w:pPr>
      <w:r>
        <w:rPr>
          <w:rtl/>
          <w:lang w:bidi="fa-IR"/>
        </w:rPr>
        <w:t>6</w:t>
      </w:r>
      <w:r w:rsidR="00BC4DA3">
        <w:rPr>
          <w:rtl/>
          <w:lang w:bidi="fa-IR"/>
        </w:rPr>
        <w:t>3</w:t>
      </w:r>
      <w:r>
        <w:rPr>
          <w:rtl/>
          <w:lang w:bidi="fa-IR"/>
        </w:rPr>
        <w:t>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lastRenderedPageBreak/>
        <w:t>640</w:t>
      </w:r>
      <w:r w:rsidR="00365E1F" w:rsidRPr="00365E1F">
        <w:rPr>
          <w:rtl/>
          <w:lang w:bidi="fa-IR"/>
        </w:rPr>
        <w:t>- سوره توبه</w:t>
      </w:r>
      <w:r w:rsidR="00365E1F">
        <w:rPr>
          <w:rtl/>
          <w:lang w:bidi="fa-IR"/>
        </w:rPr>
        <w:t>،</w:t>
      </w:r>
      <w:r w:rsidR="00365E1F" w:rsidRPr="00365E1F">
        <w:rPr>
          <w:rtl/>
          <w:lang w:bidi="fa-IR"/>
        </w:rPr>
        <w:t xml:space="preserve"> آيه </w:t>
      </w:r>
      <w:r w:rsidR="00BC4DA3">
        <w:rPr>
          <w:rtl/>
          <w:lang w:bidi="fa-IR"/>
        </w:rPr>
        <w:t>11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64</w:t>
      </w:r>
      <w:r w:rsidR="00BC4DA3">
        <w:rPr>
          <w:rtl/>
          <w:lang w:bidi="fa-IR"/>
        </w:rPr>
        <w:t>1</w:t>
      </w:r>
      <w:r w:rsidR="00365E1F" w:rsidRPr="00365E1F">
        <w:rPr>
          <w:rtl/>
          <w:lang w:bidi="fa-IR"/>
        </w:rPr>
        <w:t>- تفسير فخر رازى</w:t>
      </w:r>
      <w:r w:rsidR="00365E1F">
        <w:rPr>
          <w:rtl/>
          <w:lang w:bidi="fa-IR"/>
        </w:rPr>
        <w:t>،</w:t>
      </w:r>
      <w:r w:rsidR="00365E1F" w:rsidRPr="00365E1F">
        <w:rPr>
          <w:rtl/>
          <w:lang w:bidi="fa-IR"/>
        </w:rPr>
        <w:t xml:space="preserve"> ج </w:t>
      </w:r>
      <w:r w:rsidR="00BC4DA3">
        <w:rPr>
          <w:rtl/>
          <w:lang w:bidi="fa-IR"/>
        </w:rPr>
        <w:t>1</w:t>
      </w:r>
      <w:r>
        <w:rPr>
          <w:rtl/>
          <w:lang w:bidi="fa-IR"/>
        </w:rPr>
        <w:t>6</w:t>
      </w:r>
      <w:r w:rsidR="00365E1F">
        <w:rPr>
          <w:rtl/>
          <w:lang w:bidi="fa-IR"/>
        </w:rPr>
        <w:t>،</w:t>
      </w:r>
      <w:r w:rsidR="00365E1F" w:rsidRPr="00365E1F">
        <w:rPr>
          <w:rtl/>
          <w:lang w:bidi="fa-IR"/>
        </w:rPr>
        <w:t xml:space="preserve"> ص </w:t>
      </w:r>
      <w:r w:rsidR="00BC4DA3">
        <w:rPr>
          <w:rtl/>
          <w:lang w:bidi="fa-IR"/>
        </w:rPr>
        <w:t>22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64</w:t>
      </w:r>
      <w:r w:rsidR="00BC4DA3">
        <w:rPr>
          <w:rtl/>
          <w:lang w:bidi="fa-IR"/>
        </w:rPr>
        <w:t>2</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08</w:t>
      </w:r>
      <w:r w:rsidR="00365E1F" w:rsidRPr="00365E1F">
        <w:rPr>
          <w:rtl/>
          <w:lang w:bidi="fa-IR"/>
        </w:rPr>
        <w:t>.</w:t>
      </w:r>
    </w:p>
    <w:p w:rsidR="00365E1F" w:rsidRPr="00365E1F" w:rsidRDefault="007A66B6" w:rsidP="000A1AC1">
      <w:pPr>
        <w:pStyle w:val="libFootnote0"/>
        <w:rPr>
          <w:lang w:bidi="fa-IR"/>
        </w:rPr>
      </w:pPr>
      <w:r>
        <w:rPr>
          <w:rtl/>
          <w:lang w:bidi="fa-IR"/>
        </w:rPr>
        <w:t>64</w:t>
      </w:r>
      <w:r w:rsidR="00BC4DA3">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08</w:t>
      </w:r>
      <w:r w:rsidR="00365E1F" w:rsidRPr="00365E1F">
        <w:rPr>
          <w:rtl/>
          <w:lang w:bidi="fa-IR"/>
        </w:rPr>
        <w:t>.</w:t>
      </w:r>
    </w:p>
    <w:p w:rsidR="00365E1F" w:rsidRPr="00365E1F" w:rsidRDefault="007A66B6" w:rsidP="000A1AC1">
      <w:pPr>
        <w:pStyle w:val="libFootnote0"/>
        <w:rPr>
          <w:lang w:bidi="fa-IR"/>
        </w:rPr>
      </w:pPr>
      <w:r>
        <w:rPr>
          <w:rtl/>
          <w:lang w:bidi="fa-IR"/>
        </w:rPr>
        <w:t>644</w:t>
      </w:r>
      <w:r w:rsidR="00365E1F" w:rsidRPr="00365E1F">
        <w:rPr>
          <w:rtl/>
          <w:lang w:bidi="fa-IR"/>
        </w:rPr>
        <w:t>- شواهد التنزيل</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45</w:t>
      </w:r>
      <w:r w:rsidR="00365E1F" w:rsidRPr="00365E1F">
        <w:rPr>
          <w:rtl/>
          <w:lang w:bidi="fa-IR"/>
        </w:rPr>
        <w:t>.</w:t>
      </w:r>
    </w:p>
    <w:p w:rsidR="00365E1F" w:rsidRPr="00365E1F" w:rsidRDefault="007A66B6" w:rsidP="000A1AC1">
      <w:pPr>
        <w:pStyle w:val="libFootnote0"/>
        <w:rPr>
          <w:lang w:bidi="fa-IR"/>
        </w:rPr>
      </w:pPr>
      <w:r>
        <w:rPr>
          <w:rtl/>
          <w:lang w:bidi="fa-IR"/>
        </w:rPr>
        <w:t>645</w:t>
      </w:r>
      <w:r w:rsidR="00365E1F" w:rsidRPr="00365E1F">
        <w:rPr>
          <w:rtl/>
          <w:lang w:bidi="fa-IR"/>
        </w:rPr>
        <w:t>- تذكرة الخواص</w:t>
      </w:r>
      <w:r w:rsidR="00365E1F">
        <w:rPr>
          <w:rtl/>
          <w:lang w:bidi="fa-IR"/>
        </w:rPr>
        <w:t>،</w:t>
      </w:r>
      <w:r w:rsidR="00365E1F" w:rsidRPr="00365E1F">
        <w:rPr>
          <w:rtl/>
          <w:lang w:bidi="fa-IR"/>
        </w:rPr>
        <w:t xml:space="preserve"> ص </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646</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647</w:t>
      </w:r>
      <w:r w:rsidR="00365E1F" w:rsidRPr="00365E1F">
        <w:rPr>
          <w:rtl/>
          <w:lang w:bidi="fa-IR"/>
        </w:rPr>
        <w:t>- سوره رعد</w:t>
      </w:r>
      <w:r w:rsidR="00365E1F">
        <w:rPr>
          <w:rtl/>
          <w:lang w:bidi="fa-IR"/>
        </w:rPr>
        <w:t>،</w:t>
      </w:r>
      <w:r w:rsidR="00365E1F" w:rsidRPr="00365E1F">
        <w:rPr>
          <w:rtl/>
          <w:lang w:bidi="fa-IR"/>
        </w:rPr>
        <w:t xml:space="preserve"> آيه </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648</w:t>
      </w:r>
      <w:r w:rsidR="00365E1F" w:rsidRPr="00365E1F">
        <w:rPr>
          <w:rtl/>
          <w:lang w:bidi="fa-IR"/>
        </w:rPr>
        <w:t>- البحر المحيط</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w:t>
      </w:r>
      <w:r>
        <w:rPr>
          <w:rtl/>
          <w:lang w:bidi="fa-IR"/>
        </w:rPr>
        <w:t>78</w:t>
      </w:r>
      <w:r w:rsidR="00365E1F" w:rsidRPr="00365E1F">
        <w:rPr>
          <w:rtl/>
          <w:lang w:bidi="fa-IR"/>
        </w:rPr>
        <w:t>.</w:t>
      </w:r>
    </w:p>
    <w:p w:rsidR="00365E1F" w:rsidRPr="00365E1F" w:rsidRDefault="007A66B6" w:rsidP="000A1AC1">
      <w:pPr>
        <w:pStyle w:val="libFootnote0"/>
        <w:rPr>
          <w:lang w:bidi="fa-IR"/>
        </w:rPr>
      </w:pPr>
      <w:r>
        <w:rPr>
          <w:rtl/>
          <w:lang w:bidi="fa-IR"/>
        </w:rPr>
        <w:t>649</w:t>
      </w:r>
      <w:r w:rsidR="00365E1F" w:rsidRPr="00365E1F">
        <w:rPr>
          <w:rtl/>
          <w:lang w:bidi="fa-IR"/>
        </w:rPr>
        <w:t>- حاشيه جامع البيان طبرى</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w:t>
      </w:r>
      <w:r>
        <w:rPr>
          <w:rtl/>
          <w:lang w:bidi="fa-IR"/>
        </w:rPr>
        <w:t>08</w:t>
      </w:r>
      <w:r w:rsidR="00365E1F" w:rsidRPr="00365E1F">
        <w:rPr>
          <w:rtl/>
          <w:lang w:bidi="fa-IR"/>
        </w:rPr>
        <w:t>.</w:t>
      </w:r>
    </w:p>
    <w:p w:rsidR="00365E1F" w:rsidRPr="00365E1F" w:rsidRDefault="007A66B6" w:rsidP="000A1AC1">
      <w:pPr>
        <w:pStyle w:val="libFootnote0"/>
        <w:rPr>
          <w:lang w:bidi="fa-IR"/>
        </w:rPr>
      </w:pPr>
      <w:r>
        <w:rPr>
          <w:rtl/>
          <w:lang w:bidi="fa-IR"/>
        </w:rPr>
        <w:t>650</w:t>
      </w:r>
      <w:r w:rsidR="00365E1F" w:rsidRPr="00365E1F">
        <w:rPr>
          <w:rtl/>
          <w:lang w:bidi="fa-IR"/>
        </w:rPr>
        <w:t>- المناقب المرتضوى</w:t>
      </w:r>
      <w:r w:rsidR="00365E1F">
        <w:rPr>
          <w:rtl/>
          <w:lang w:bidi="fa-IR"/>
        </w:rPr>
        <w:t>،</w:t>
      </w:r>
      <w:r w:rsidR="00365E1F" w:rsidRPr="00365E1F">
        <w:rPr>
          <w:rtl/>
          <w:lang w:bidi="fa-IR"/>
        </w:rPr>
        <w:t xml:space="preserve"> ص </w:t>
      </w:r>
      <w:r>
        <w:rPr>
          <w:rtl/>
          <w:lang w:bidi="fa-IR"/>
        </w:rPr>
        <w:t>56</w:t>
      </w:r>
      <w:r w:rsidR="00365E1F" w:rsidRPr="00365E1F">
        <w:rPr>
          <w:rtl/>
          <w:lang w:bidi="fa-IR"/>
        </w:rPr>
        <w:t>.</w:t>
      </w:r>
    </w:p>
    <w:p w:rsidR="00365E1F" w:rsidRPr="00365E1F" w:rsidRDefault="007A66B6" w:rsidP="000A1AC1">
      <w:pPr>
        <w:pStyle w:val="libFootnote0"/>
        <w:rPr>
          <w:lang w:bidi="fa-IR"/>
        </w:rPr>
      </w:pPr>
      <w:r>
        <w:rPr>
          <w:rtl/>
          <w:lang w:bidi="fa-IR"/>
        </w:rPr>
        <w:t>65</w:t>
      </w:r>
      <w:r w:rsidR="00BC4DA3">
        <w:rPr>
          <w:rtl/>
          <w:lang w:bidi="fa-IR"/>
        </w:rPr>
        <w:t>1</w:t>
      </w:r>
      <w:r w:rsidR="00365E1F" w:rsidRPr="00365E1F">
        <w:rPr>
          <w:rtl/>
          <w:lang w:bidi="fa-IR"/>
        </w:rPr>
        <w:t>- ينابيع المودة</w:t>
      </w:r>
      <w:r w:rsidR="00365E1F">
        <w:rPr>
          <w:rtl/>
          <w:lang w:bidi="fa-IR"/>
        </w:rPr>
        <w:t>،</w:t>
      </w:r>
      <w:r w:rsidR="00365E1F" w:rsidRPr="00365E1F">
        <w:rPr>
          <w:rtl/>
          <w:lang w:bidi="fa-IR"/>
        </w:rPr>
        <w:t xml:space="preserve"> ص </w:t>
      </w:r>
      <w:r w:rsidR="00BC4DA3">
        <w:rPr>
          <w:rtl/>
          <w:lang w:bidi="fa-IR"/>
        </w:rPr>
        <w:t>13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65</w:t>
      </w:r>
      <w:r w:rsidR="00BC4DA3">
        <w:rPr>
          <w:rtl/>
          <w:lang w:bidi="fa-IR"/>
        </w:rPr>
        <w:t>2</w:t>
      </w:r>
      <w:r w:rsidR="00365E1F" w:rsidRPr="00365E1F">
        <w:rPr>
          <w:rtl/>
          <w:lang w:bidi="fa-IR"/>
        </w:rPr>
        <w:t>- فرائد السمطين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65</w:t>
      </w:r>
      <w:r w:rsidR="00BC4DA3">
        <w:rPr>
          <w:rtl/>
          <w:lang w:bidi="fa-IR"/>
        </w:rPr>
        <w:t>3</w:t>
      </w:r>
      <w:r w:rsidR="00365E1F" w:rsidRPr="00365E1F">
        <w:rPr>
          <w:rtl/>
          <w:lang w:bidi="fa-IR"/>
        </w:rPr>
        <w:t>- شواهد التنزيل</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12</w:t>
      </w:r>
      <w:r>
        <w:rPr>
          <w:rtl/>
          <w:lang w:bidi="fa-IR"/>
        </w:rPr>
        <w:t>00</w:t>
      </w:r>
      <w:r w:rsidR="00365E1F" w:rsidRPr="00365E1F">
        <w:rPr>
          <w:rtl/>
          <w:lang w:bidi="fa-IR"/>
        </w:rPr>
        <w:t>.</w:t>
      </w:r>
    </w:p>
    <w:p w:rsidR="00365E1F" w:rsidRPr="00365E1F" w:rsidRDefault="007A66B6" w:rsidP="000A1AC1">
      <w:pPr>
        <w:pStyle w:val="libFootnote0"/>
        <w:rPr>
          <w:lang w:bidi="fa-IR"/>
        </w:rPr>
      </w:pPr>
      <w:r>
        <w:rPr>
          <w:rtl/>
          <w:lang w:bidi="fa-IR"/>
        </w:rPr>
        <w:t>654</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77</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 xml:space="preserve"> و </w:t>
      </w:r>
      <w:r w:rsidR="00BC4DA3">
        <w:rPr>
          <w:rtl/>
          <w:lang w:bidi="fa-IR"/>
        </w:rPr>
        <w:t>2</w:t>
      </w:r>
      <w:r w:rsidR="00365E1F" w:rsidRPr="00365E1F">
        <w:rPr>
          <w:rtl/>
          <w:lang w:bidi="fa-IR"/>
        </w:rPr>
        <w:t xml:space="preserve"> و </w:t>
      </w:r>
      <w:r>
        <w:rPr>
          <w:rtl/>
          <w:lang w:bidi="fa-IR"/>
        </w:rPr>
        <w:t>4</w:t>
      </w:r>
      <w:r w:rsidR="00365E1F" w:rsidRPr="00365E1F">
        <w:rPr>
          <w:rtl/>
          <w:lang w:bidi="fa-IR"/>
        </w:rPr>
        <w:t xml:space="preserve"> و</w:t>
      </w:r>
      <w:r w:rsidR="00365E1F">
        <w:rPr>
          <w:rtl/>
          <w:lang w:bidi="fa-IR"/>
        </w:rPr>
        <w:t>.</w:t>
      </w:r>
      <w:r w:rsidR="00365E1F" w:rsidRPr="00365E1F">
        <w:rPr>
          <w:rtl/>
          <w:lang w:bidi="fa-IR"/>
        </w:rPr>
        <w:t>..</w:t>
      </w:r>
      <w:r w:rsidR="00365E1F">
        <w:rPr>
          <w:rtl/>
          <w:lang w:bidi="fa-IR"/>
        </w:rPr>
        <w:t>؛</w:t>
      </w:r>
      <w:r w:rsidR="00365E1F" w:rsidRPr="00365E1F">
        <w:rPr>
          <w:rtl/>
          <w:lang w:bidi="fa-IR"/>
        </w:rPr>
        <w:t xml:space="preserve">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22</w:t>
      </w:r>
      <w:r>
        <w:rPr>
          <w:rtl/>
          <w:lang w:bidi="fa-IR"/>
        </w:rPr>
        <w:t>0</w:t>
      </w:r>
      <w:r w:rsidR="00365E1F" w:rsidRPr="00365E1F">
        <w:rPr>
          <w:rtl/>
          <w:lang w:bidi="fa-IR"/>
        </w:rPr>
        <w:t>؛ و</w:t>
      </w:r>
      <w:r w:rsidR="00365E1F">
        <w:rPr>
          <w:rtl/>
          <w:lang w:bidi="fa-IR"/>
        </w:rPr>
        <w:t>.</w:t>
      </w:r>
      <w:r w:rsidR="00365E1F" w:rsidRPr="00365E1F">
        <w:rPr>
          <w:rtl/>
          <w:lang w:bidi="fa-IR"/>
        </w:rPr>
        <w:t>..</w:t>
      </w:r>
      <w:r w:rsidR="00365E1F">
        <w:rPr>
          <w:rtl/>
          <w:lang w:bidi="fa-IR"/>
        </w:rPr>
        <w:t>.</w:t>
      </w:r>
    </w:p>
    <w:p w:rsidR="00365E1F" w:rsidRPr="00365E1F" w:rsidRDefault="007A66B6" w:rsidP="000A1AC1">
      <w:pPr>
        <w:pStyle w:val="libFootnote0"/>
        <w:rPr>
          <w:lang w:bidi="fa-IR"/>
        </w:rPr>
      </w:pPr>
      <w:r>
        <w:rPr>
          <w:rtl/>
          <w:lang w:bidi="fa-IR"/>
        </w:rPr>
        <w:t>655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97</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656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1</w:t>
      </w:r>
      <w:r w:rsidR="00365E1F" w:rsidRPr="00365E1F">
        <w:rPr>
          <w:rtl/>
          <w:lang w:bidi="fa-IR"/>
        </w:rPr>
        <w:t xml:space="preserve"> و </w:t>
      </w:r>
      <w:r w:rsidR="00BC4DA3">
        <w:rPr>
          <w:rtl/>
          <w:lang w:bidi="fa-IR"/>
        </w:rPr>
        <w:t>1</w:t>
      </w:r>
      <w:r>
        <w:rPr>
          <w:rtl/>
          <w:lang w:bidi="fa-IR"/>
        </w:rPr>
        <w:t>9</w:t>
      </w:r>
      <w:r w:rsidR="00BC4DA3">
        <w:rPr>
          <w:rtl/>
          <w:lang w:bidi="fa-IR"/>
        </w:rPr>
        <w:t>2</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 xml:space="preserve"> و </w:t>
      </w:r>
      <w:r w:rsidR="00BC4DA3">
        <w:rPr>
          <w:rtl/>
          <w:lang w:bidi="fa-IR"/>
        </w:rPr>
        <w:t>2</w:t>
      </w:r>
      <w:r w:rsidR="00365E1F" w:rsidRPr="00365E1F">
        <w:rPr>
          <w:rtl/>
          <w:lang w:bidi="fa-IR"/>
        </w:rPr>
        <w:t xml:space="preserve"> و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657</w:t>
      </w:r>
      <w:r w:rsidR="00365E1F" w:rsidRPr="00365E1F">
        <w:rPr>
          <w:rtl/>
          <w:lang w:bidi="fa-IR"/>
        </w:rPr>
        <w:t>- كافى</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3</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658</w:t>
      </w:r>
      <w:r w:rsidR="00365E1F" w:rsidRPr="00365E1F">
        <w:rPr>
          <w:rtl/>
          <w:lang w:bidi="fa-IR"/>
        </w:rPr>
        <w:t>- كافى</w:t>
      </w:r>
      <w:r w:rsidR="00365E1F">
        <w:rPr>
          <w:rtl/>
          <w:lang w:bidi="fa-IR"/>
        </w:rPr>
        <w:t>،</w:t>
      </w:r>
      <w:r w:rsidR="00365E1F" w:rsidRPr="00365E1F">
        <w:rPr>
          <w:rtl/>
          <w:lang w:bidi="fa-IR"/>
        </w:rPr>
        <w:t xml:space="preserve"> ص </w:t>
      </w:r>
      <w:r w:rsidR="00BC4DA3">
        <w:rPr>
          <w:rtl/>
          <w:lang w:bidi="fa-IR"/>
        </w:rPr>
        <w:t>2</w:t>
      </w:r>
      <w:r>
        <w:rPr>
          <w:rtl/>
          <w:lang w:bidi="fa-IR"/>
        </w:rPr>
        <w:t>0</w:t>
      </w:r>
      <w:r w:rsidR="00BC4DA3">
        <w:rPr>
          <w:rtl/>
          <w:lang w:bidi="fa-IR"/>
        </w:rPr>
        <w:t>3</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659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w:t>
      </w:r>
      <w:r>
        <w:rPr>
          <w:rtl/>
          <w:lang w:bidi="fa-IR"/>
        </w:rPr>
        <w:t>6</w:t>
      </w:r>
      <w:r w:rsidR="00365E1F">
        <w:rPr>
          <w:rtl/>
          <w:lang w:bidi="fa-IR"/>
        </w:rPr>
        <w:t>،</w:t>
      </w:r>
      <w:r w:rsidR="00365E1F" w:rsidRPr="00365E1F">
        <w:rPr>
          <w:rtl/>
          <w:lang w:bidi="fa-IR"/>
        </w:rPr>
        <w:t xml:space="preserve"> ح </w:t>
      </w:r>
      <w:r>
        <w:rPr>
          <w:rtl/>
          <w:lang w:bidi="fa-IR"/>
        </w:rPr>
        <w:t>4</w:t>
      </w:r>
      <w:r w:rsidR="00365E1F" w:rsidRPr="00365E1F">
        <w:rPr>
          <w:rtl/>
          <w:lang w:bidi="fa-IR"/>
        </w:rPr>
        <w:t xml:space="preserve"> و </w:t>
      </w:r>
      <w:r>
        <w:rPr>
          <w:rtl/>
          <w:lang w:bidi="fa-IR"/>
        </w:rPr>
        <w:t>8</w:t>
      </w:r>
      <w:r w:rsidR="00365E1F" w:rsidRPr="00365E1F">
        <w:rPr>
          <w:rtl/>
          <w:lang w:bidi="fa-IR"/>
        </w:rPr>
        <w:t xml:space="preserve"> و </w:t>
      </w:r>
      <w:r w:rsidR="00BC4DA3">
        <w:rPr>
          <w:rtl/>
          <w:lang w:bidi="fa-IR"/>
        </w:rPr>
        <w:t>1</w:t>
      </w:r>
      <w:r>
        <w:rPr>
          <w:rtl/>
          <w:lang w:bidi="fa-IR"/>
        </w:rPr>
        <w:t>0</w:t>
      </w:r>
      <w:r w:rsidR="00365E1F" w:rsidRPr="00365E1F">
        <w:rPr>
          <w:rtl/>
          <w:lang w:bidi="fa-IR"/>
        </w:rPr>
        <w:t xml:space="preserve"> و </w:t>
      </w:r>
      <w:r w:rsidR="00BC4DA3">
        <w:rPr>
          <w:rtl/>
          <w:lang w:bidi="fa-IR"/>
        </w:rPr>
        <w:t>1</w:t>
      </w:r>
      <w:r>
        <w:rPr>
          <w:rtl/>
          <w:lang w:bidi="fa-IR"/>
        </w:rPr>
        <w:t>5</w:t>
      </w:r>
      <w:r w:rsidR="00365E1F" w:rsidRPr="00365E1F">
        <w:rPr>
          <w:rtl/>
          <w:lang w:bidi="fa-IR"/>
        </w:rPr>
        <w:t xml:space="preserve"> و </w:t>
      </w:r>
      <w:r w:rsidR="00BC4DA3">
        <w:rPr>
          <w:rtl/>
          <w:lang w:bidi="fa-IR"/>
        </w:rPr>
        <w:t>1</w:t>
      </w:r>
      <w:r>
        <w:rPr>
          <w:rtl/>
          <w:lang w:bidi="fa-IR"/>
        </w:rPr>
        <w:t>8</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480</w:t>
      </w:r>
      <w:r w:rsidR="00365E1F" w:rsidRPr="00365E1F">
        <w:rPr>
          <w:rtl/>
          <w:lang w:bidi="fa-IR"/>
        </w:rPr>
        <w:t>؛ و</w:t>
      </w:r>
      <w:r w:rsidR="00365E1F">
        <w:rPr>
          <w:rtl/>
          <w:lang w:bidi="fa-IR"/>
        </w:rPr>
        <w:t>.</w:t>
      </w:r>
      <w:r w:rsidR="00365E1F" w:rsidRPr="00365E1F">
        <w:rPr>
          <w:rtl/>
          <w:lang w:bidi="fa-IR"/>
        </w:rPr>
        <w:t>..</w:t>
      </w:r>
      <w:r w:rsidR="00365E1F">
        <w:rPr>
          <w:rtl/>
          <w:lang w:bidi="fa-IR"/>
        </w:rPr>
        <w:t>.</w:t>
      </w:r>
    </w:p>
    <w:p w:rsidR="00365E1F" w:rsidRPr="00365E1F" w:rsidRDefault="007A66B6" w:rsidP="000A1AC1">
      <w:pPr>
        <w:pStyle w:val="libFootnote0"/>
        <w:rPr>
          <w:lang w:bidi="fa-IR"/>
        </w:rPr>
      </w:pPr>
      <w:r>
        <w:rPr>
          <w:rtl/>
          <w:lang w:bidi="fa-IR"/>
        </w:rPr>
        <w:t>660</w:t>
      </w:r>
      <w:r w:rsidR="00365E1F" w:rsidRPr="00365E1F">
        <w:rPr>
          <w:rtl/>
          <w:lang w:bidi="fa-IR"/>
        </w:rPr>
        <w:t>- معجم مقاييس اللغه</w:t>
      </w:r>
      <w:r w:rsidR="00365E1F">
        <w:rPr>
          <w:rtl/>
          <w:lang w:bidi="fa-IR"/>
        </w:rPr>
        <w:t>،</w:t>
      </w:r>
      <w:r w:rsidR="00365E1F" w:rsidRPr="00365E1F">
        <w:rPr>
          <w:rtl/>
          <w:lang w:bidi="fa-IR"/>
        </w:rPr>
        <w:t xml:space="preserve"> ماده غيب</w:t>
      </w:r>
      <w:r w:rsidR="00365E1F">
        <w:rPr>
          <w:rtl/>
          <w:lang w:bidi="fa-IR"/>
        </w:rPr>
        <w:t>.</w:t>
      </w:r>
    </w:p>
    <w:p w:rsidR="00365E1F" w:rsidRPr="00365E1F" w:rsidRDefault="007A66B6" w:rsidP="000A1AC1">
      <w:pPr>
        <w:pStyle w:val="libFootnote0"/>
        <w:rPr>
          <w:lang w:bidi="fa-IR"/>
        </w:rPr>
      </w:pPr>
      <w:r>
        <w:rPr>
          <w:rtl/>
          <w:lang w:bidi="fa-IR"/>
        </w:rPr>
        <w:t>66</w:t>
      </w:r>
      <w:r w:rsidR="00BC4DA3">
        <w:rPr>
          <w:rtl/>
          <w:lang w:bidi="fa-IR"/>
        </w:rPr>
        <w:t>1</w:t>
      </w:r>
      <w:r w:rsidR="00365E1F" w:rsidRPr="00365E1F">
        <w:rPr>
          <w:rtl/>
          <w:lang w:bidi="fa-IR"/>
        </w:rPr>
        <w:t>- مصباح المنير</w:t>
      </w:r>
      <w:r w:rsidR="00365E1F">
        <w:rPr>
          <w:rtl/>
          <w:lang w:bidi="fa-IR"/>
        </w:rPr>
        <w:t>،</w:t>
      </w:r>
      <w:r w:rsidR="00365E1F" w:rsidRPr="00365E1F">
        <w:rPr>
          <w:rtl/>
          <w:lang w:bidi="fa-IR"/>
        </w:rPr>
        <w:t xml:space="preserve"> ماده غيب</w:t>
      </w:r>
      <w:r w:rsidR="00365E1F">
        <w:rPr>
          <w:rtl/>
          <w:lang w:bidi="fa-IR"/>
        </w:rPr>
        <w:t>.</w:t>
      </w:r>
    </w:p>
    <w:p w:rsidR="00365E1F" w:rsidRPr="00365E1F" w:rsidRDefault="007A66B6" w:rsidP="000A1AC1">
      <w:pPr>
        <w:pStyle w:val="libFootnote0"/>
        <w:rPr>
          <w:lang w:bidi="fa-IR"/>
        </w:rPr>
      </w:pPr>
      <w:r>
        <w:rPr>
          <w:rtl/>
          <w:lang w:bidi="fa-IR"/>
        </w:rPr>
        <w:t>66</w:t>
      </w:r>
      <w:r w:rsidR="00BC4DA3">
        <w:rPr>
          <w:rtl/>
          <w:lang w:bidi="fa-IR"/>
        </w:rPr>
        <w:t>2</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1</w:t>
      </w:r>
      <w:r>
        <w:rPr>
          <w:rtl/>
          <w:lang w:bidi="fa-IR"/>
        </w:rPr>
        <w:t>8</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66</w:t>
      </w:r>
      <w:r w:rsidR="00BC4DA3">
        <w:rPr>
          <w:rtl/>
          <w:lang w:bidi="fa-IR"/>
        </w:rPr>
        <w:t>3</w:t>
      </w:r>
      <w:r w:rsidR="00365E1F" w:rsidRPr="00365E1F">
        <w:rPr>
          <w:rtl/>
          <w:lang w:bidi="fa-IR"/>
        </w:rPr>
        <w:t>- صواعق المحرقه</w:t>
      </w:r>
      <w:r w:rsidR="00365E1F">
        <w:rPr>
          <w:rtl/>
          <w:lang w:bidi="fa-IR"/>
        </w:rPr>
        <w:t>،</w:t>
      </w:r>
      <w:r w:rsidR="00365E1F" w:rsidRPr="00365E1F">
        <w:rPr>
          <w:rtl/>
          <w:lang w:bidi="fa-IR"/>
        </w:rPr>
        <w:t xml:space="preserve"> ص </w:t>
      </w:r>
      <w:r>
        <w:rPr>
          <w:rtl/>
          <w:lang w:bidi="fa-IR"/>
        </w:rPr>
        <w:t>90</w:t>
      </w:r>
    </w:p>
    <w:p w:rsidR="00365E1F" w:rsidRPr="00365E1F" w:rsidRDefault="007A66B6" w:rsidP="000A1AC1">
      <w:pPr>
        <w:pStyle w:val="libFootnote0"/>
        <w:rPr>
          <w:lang w:bidi="fa-IR"/>
        </w:rPr>
      </w:pPr>
      <w:r>
        <w:rPr>
          <w:rtl/>
          <w:lang w:bidi="fa-IR"/>
        </w:rPr>
        <w:t>664</w:t>
      </w:r>
      <w:r w:rsidR="00365E1F" w:rsidRPr="00365E1F">
        <w:rPr>
          <w:rtl/>
          <w:lang w:bidi="fa-IR"/>
        </w:rPr>
        <w:t>- جواهر العقدين</w:t>
      </w:r>
      <w:r w:rsidR="00365E1F">
        <w:rPr>
          <w:rtl/>
          <w:lang w:bidi="fa-IR"/>
        </w:rPr>
        <w:t>.</w:t>
      </w:r>
    </w:p>
    <w:p w:rsidR="00365E1F" w:rsidRPr="00365E1F" w:rsidRDefault="007A66B6" w:rsidP="000A1AC1">
      <w:pPr>
        <w:pStyle w:val="libFootnote0"/>
        <w:rPr>
          <w:lang w:bidi="fa-IR"/>
        </w:rPr>
      </w:pPr>
      <w:r>
        <w:rPr>
          <w:rtl/>
          <w:lang w:bidi="fa-IR"/>
        </w:rPr>
        <w:t>665</w:t>
      </w:r>
      <w:r w:rsidR="00365E1F" w:rsidRPr="00365E1F">
        <w:rPr>
          <w:rtl/>
          <w:lang w:bidi="fa-IR"/>
        </w:rPr>
        <w:t>- فيض القدير</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666</w:t>
      </w:r>
      <w:r w:rsidR="00365E1F" w:rsidRPr="00365E1F">
        <w:rPr>
          <w:rtl/>
          <w:lang w:bidi="fa-IR"/>
        </w:rPr>
        <w:t>- شرح المقاصد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23</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667</w:t>
      </w:r>
      <w:r w:rsidR="00365E1F" w:rsidRPr="00365E1F">
        <w:rPr>
          <w:rtl/>
          <w:lang w:bidi="fa-IR"/>
        </w:rPr>
        <w:t>- صواعق المحرقه</w:t>
      </w:r>
      <w:r w:rsidR="00365E1F">
        <w:rPr>
          <w:rtl/>
          <w:lang w:bidi="fa-IR"/>
        </w:rPr>
        <w:t>،</w:t>
      </w:r>
      <w:r w:rsidR="00365E1F" w:rsidRPr="00365E1F">
        <w:rPr>
          <w:rtl/>
          <w:lang w:bidi="fa-IR"/>
        </w:rPr>
        <w:t xml:space="preserve"> ص </w:t>
      </w:r>
      <w:r w:rsidR="00BC4DA3">
        <w:rPr>
          <w:rtl/>
          <w:lang w:bidi="fa-IR"/>
        </w:rPr>
        <w:t>1</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lastRenderedPageBreak/>
        <w:t>668</w:t>
      </w:r>
      <w:r w:rsidR="00365E1F" w:rsidRPr="00365E1F">
        <w:rPr>
          <w:rtl/>
          <w:lang w:bidi="fa-IR"/>
        </w:rPr>
        <w:t>- رشقة الصادى</w:t>
      </w:r>
      <w:r w:rsidR="00365E1F">
        <w:rPr>
          <w:rtl/>
          <w:lang w:bidi="fa-IR"/>
        </w:rPr>
        <w:t>،</w:t>
      </w:r>
      <w:r w:rsidR="00365E1F" w:rsidRPr="00365E1F">
        <w:rPr>
          <w:rtl/>
          <w:lang w:bidi="fa-IR"/>
        </w:rPr>
        <w:t xml:space="preserve"> ص </w:t>
      </w:r>
      <w:r>
        <w:rPr>
          <w:rtl/>
          <w:lang w:bidi="fa-IR"/>
        </w:rPr>
        <w:t>78</w:t>
      </w:r>
      <w:r w:rsidR="00365E1F" w:rsidRPr="00365E1F">
        <w:rPr>
          <w:rtl/>
          <w:lang w:bidi="fa-IR"/>
        </w:rPr>
        <w:t>.</w:t>
      </w:r>
    </w:p>
    <w:p w:rsidR="00365E1F" w:rsidRPr="00365E1F" w:rsidRDefault="007A66B6" w:rsidP="000A1AC1">
      <w:pPr>
        <w:pStyle w:val="libFootnote0"/>
        <w:rPr>
          <w:lang w:bidi="fa-IR"/>
        </w:rPr>
      </w:pPr>
      <w:r>
        <w:rPr>
          <w:rtl/>
          <w:lang w:bidi="fa-IR"/>
        </w:rPr>
        <w:t>669</w:t>
      </w:r>
      <w:r w:rsidR="00365E1F" w:rsidRPr="00365E1F">
        <w:rPr>
          <w:rtl/>
          <w:lang w:bidi="fa-IR"/>
        </w:rPr>
        <w:t>- صواعق المحرقه</w:t>
      </w:r>
      <w:r w:rsidR="00365E1F">
        <w:rPr>
          <w:rtl/>
          <w:lang w:bidi="fa-IR"/>
        </w:rPr>
        <w:t>،</w:t>
      </w:r>
      <w:r w:rsidR="00365E1F" w:rsidRPr="00365E1F">
        <w:rPr>
          <w:rtl/>
          <w:lang w:bidi="fa-IR"/>
        </w:rPr>
        <w:t xml:space="preserve"> ص </w:t>
      </w:r>
      <w:r w:rsidR="00BC4DA3">
        <w:rPr>
          <w:rtl/>
          <w:lang w:bidi="fa-IR"/>
        </w:rPr>
        <w:t>23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670</w:t>
      </w:r>
      <w:r w:rsidR="00365E1F" w:rsidRPr="00365E1F">
        <w:rPr>
          <w:rtl/>
          <w:lang w:bidi="fa-IR"/>
        </w:rPr>
        <w:t>- صحيح بخارى</w:t>
      </w:r>
      <w:r w:rsidR="00365E1F">
        <w:rPr>
          <w:rtl/>
          <w:lang w:bidi="fa-IR"/>
        </w:rPr>
        <w:t>،</w:t>
      </w:r>
      <w:r w:rsidR="00365E1F" w:rsidRPr="00365E1F">
        <w:rPr>
          <w:rtl/>
          <w:lang w:bidi="fa-IR"/>
        </w:rPr>
        <w:t xml:space="preserve"> ج </w:t>
      </w:r>
      <w:r>
        <w:rPr>
          <w:rtl/>
          <w:lang w:bidi="fa-IR"/>
        </w:rPr>
        <w:t>9</w:t>
      </w:r>
      <w:r w:rsidR="00365E1F">
        <w:rPr>
          <w:rtl/>
          <w:lang w:bidi="fa-IR"/>
        </w:rPr>
        <w:t>،</w:t>
      </w:r>
      <w:r w:rsidR="00365E1F" w:rsidRPr="00365E1F">
        <w:rPr>
          <w:rtl/>
          <w:lang w:bidi="fa-IR"/>
        </w:rPr>
        <w:t xml:space="preserve"> ص </w:t>
      </w:r>
      <w:r>
        <w:rPr>
          <w:rtl/>
          <w:lang w:bidi="fa-IR"/>
        </w:rPr>
        <w:t>78</w:t>
      </w:r>
      <w:r w:rsidR="00365E1F" w:rsidRPr="00365E1F">
        <w:rPr>
          <w:rtl/>
          <w:lang w:bidi="fa-IR"/>
        </w:rPr>
        <w:t>؛ صحيح مسلم</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45</w:t>
      </w:r>
      <w:r w:rsidR="00BC4DA3">
        <w:rPr>
          <w:rtl/>
          <w:lang w:bidi="fa-IR"/>
        </w:rPr>
        <w:t>2</w:t>
      </w:r>
      <w:r w:rsidR="00365E1F" w:rsidRPr="00365E1F">
        <w:rPr>
          <w:rtl/>
          <w:lang w:bidi="fa-IR"/>
        </w:rPr>
        <w:t>؛ مسند احمد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67</w:t>
      </w:r>
      <w:r w:rsidR="00BC4DA3">
        <w:rPr>
          <w:rtl/>
          <w:lang w:bidi="fa-IR"/>
        </w:rPr>
        <w:t>1</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67</w:t>
      </w:r>
      <w:r w:rsidR="00BC4DA3">
        <w:rPr>
          <w:rtl/>
          <w:lang w:bidi="fa-IR"/>
        </w:rPr>
        <w:t>2</w:t>
      </w:r>
      <w:r w:rsidR="00365E1F" w:rsidRPr="00365E1F">
        <w:rPr>
          <w:rtl/>
          <w:lang w:bidi="fa-IR"/>
        </w:rPr>
        <w:t>- تفسير فخر رازى</w:t>
      </w:r>
      <w:r w:rsidR="00365E1F">
        <w:rPr>
          <w:rtl/>
          <w:lang w:bidi="fa-IR"/>
        </w:rPr>
        <w:t>،</w:t>
      </w:r>
      <w:r w:rsidR="00365E1F" w:rsidRPr="00365E1F">
        <w:rPr>
          <w:rtl/>
          <w:lang w:bidi="fa-IR"/>
        </w:rPr>
        <w:t xml:space="preserve"> ح </w:t>
      </w:r>
      <w:r w:rsidR="00BC4DA3">
        <w:rPr>
          <w:rtl/>
          <w:lang w:bidi="fa-IR"/>
        </w:rPr>
        <w:t>1</w:t>
      </w:r>
      <w:r>
        <w:rPr>
          <w:rtl/>
          <w:lang w:bidi="fa-IR"/>
        </w:rPr>
        <w:t>0</w:t>
      </w:r>
      <w:r w:rsidR="00365E1F">
        <w:rPr>
          <w:rtl/>
          <w:lang w:bidi="fa-IR"/>
        </w:rPr>
        <w:t>،</w:t>
      </w:r>
      <w:r w:rsidR="00365E1F" w:rsidRPr="00365E1F">
        <w:rPr>
          <w:rtl/>
          <w:lang w:bidi="fa-IR"/>
        </w:rPr>
        <w:t xml:space="preserve"> ص </w:t>
      </w:r>
      <w:r w:rsidR="00BC4DA3">
        <w:rPr>
          <w:rtl/>
          <w:lang w:bidi="fa-IR"/>
        </w:rPr>
        <w:t>1</w:t>
      </w:r>
      <w:r>
        <w:rPr>
          <w:rtl/>
          <w:lang w:bidi="fa-IR"/>
        </w:rPr>
        <w:t>44</w:t>
      </w:r>
      <w:r w:rsidR="00365E1F" w:rsidRPr="00365E1F">
        <w:rPr>
          <w:rtl/>
          <w:lang w:bidi="fa-IR"/>
        </w:rPr>
        <w:t>؛ تفسير الميزان</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sidRPr="00365E1F">
        <w:rPr>
          <w:rtl/>
          <w:lang w:bidi="fa-IR"/>
        </w:rPr>
        <w:t xml:space="preserve"> - </w:t>
      </w:r>
      <w:r>
        <w:rPr>
          <w:rtl/>
          <w:lang w:bidi="fa-IR"/>
        </w:rPr>
        <w:t>40</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67</w:t>
      </w:r>
      <w:r w:rsidR="00BC4DA3">
        <w:rPr>
          <w:rtl/>
          <w:lang w:bidi="fa-IR"/>
        </w:rPr>
        <w:t>3</w:t>
      </w:r>
      <w:r w:rsidR="00365E1F" w:rsidRPr="00365E1F">
        <w:rPr>
          <w:rtl/>
          <w:lang w:bidi="fa-IR"/>
        </w:rPr>
        <w:t>- فتح البارى</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85</w:t>
      </w:r>
      <w:r w:rsidR="00365E1F" w:rsidRPr="00365E1F">
        <w:rPr>
          <w:rtl/>
          <w:lang w:bidi="fa-IR"/>
        </w:rPr>
        <w:t>.</w:t>
      </w:r>
    </w:p>
    <w:p w:rsidR="00365E1F" w:rsidRPr="00365E1F" w:rsidRDefault="007A66B6" w:rsidP="000A1AC1">
      <w:pPr>
        <w:pStyle w:val="libFootnote0"/>
        <w:rPr>
          <w:lang w:bidi="fa-IR"/>
        </w:rPr>
      </w:pPr>
      <w:r>
        <w:rPr>
          <w:rtl/>
          <w:lang w:bidi="fa-IR"/>
        </w:rPr>
        <w:t>674</w:t>
      </w:r>
      <w:r w:rsidR="00365E1F" w:rsidRPr="00365E1F">
        <w:rPr>
          <w:rtl/>
          <w:lang w:bidi="fa-IR"/>
        </w:rPr>
        <w:t>- صحيح مسلم</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675</w:t>
      </w:r>
      <w:r w:rsidR="00365E1F" w:rsidRPr="00365E1F">
        <w:rPr>
          <w:rtl/>
          <w:lang w:bidi="fa-IR"/>
        </w:rPr>
        <w:t>- الاصول العامة للفقه المقارن</w:t>
      </w:r>
      <w:r w:rsidR="00365E1F">
        <w:rPr>
          <w:rtl/>
          <w:lang w:bidi="fa-IR"/>
        </w:rPr>
        <w:t>،</w:t>
      </w:r>
      <w:r w:rsidR="00365E1F" w:rsidRPr="00365E1F">
        <w:rPr>
          <w:rtl/>
          <w:lang w:bidi="fa-IR"/>
        </w:rPr>
        <w:t xml:space="preserve"> ص </w:t>
      </w:r>
      <w:r w:rsidR="00BC4DA3">
        <w:rPr>
          <w:rtl/>
          <w:lang w:bidi="fa-IR"/>
        </w:rPr>
        <w:t>1</w:t>
      </w:r>
      <w:r>
        <w:rPr>
          <w:rtl/>
          <w:lang w:bidi="fa-IR"/>
        </w:rPr>
        <w:t>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676</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677</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678</w:t>
      </w:r>
      <w:r w:rsidR="00365E1F" w:rsidRPr="00365E1F">
        <w:rPr>
          <w:rtl/>
          <w:lang w:bidi="fa-IR"/>
        </w:rPr>
        <w:t>- المعجم الكبير</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7</w:t>
      </w:r>
      <w:r w:rsidR="00365E1F">
        <w:rPr>
          <w:rtl/>
          <w:lang w:bidi="fa-IR"/>
        </w:rPr>
        <w:t>،</w:t>
      </w:r>
      <w:r w:rsidR="00365E1F" w:rsidRPr="00365E1F">
        <w:rPr>
          <w:rtl/>
          <w:lang w:bidi="fa-IR"/>
        </w:rPr>
        <w:t xml:space="preserve"> ح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679</w:t>
      </w:r>
      <w:r w:rsidR="00365E1F" w:rsidRPr="00365E1F">
        <w:rPr>
          <w:rtl/>
          <w:lang w:bidi="fa-IR"/>
        </w:rPr>
        <w:t>- فرائد السمطين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133</w:t>
      </w:r>
      <w:r w:rsidR="00365E1F">
        <w:rPr>
          <w:rtl/>
          <w:lang w:bidi="fa-IR"/>
        </w:rPr>
        <w:t>،</w:t>
      </w:r>
      <w:r w:rsidR="00365E1F" w:rsidRPr="00365E1F">
        <w:rPr>
          <w:rtl/>
          <w:lang w:bidi="fa-IR"/>
        </w:rPr>
        <w:t xml:space="preserve"> ح </w:t>
      </w:r>
      <w:r>
        <w:rPr>
          <w:rtl/>
          <w:lang w:bidi="fa-IR"/>
        </w:rPr>
        <w:t>4</w:t>
      </w:r>
      <w:r w:rsidR="00BC4DA3">
        <w:rPr>
          <w:rtl/>
          <w:lang w:bidi="fa-IR"/>
        </w:rPr>
        <w:t>31</w:t>
      </w:r>
      <w:r w:rsidR="00365E1F" w:rsidRPr="00365E1F">
        <w:rPr>
          <w:rtl/>
          <w:lang w:bidi="fa-IR"/>
        </w:rPr>
        <w:t>؛ ينابيع المودة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w:t>
      </w:r>
      <w:r>
        <w:rPr>
          <w:rtl/>
          <w:lang w:bidi="fa-IR"/>
        </w:rPr>
        <w:t>8</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680</w:t>
      </w:r>
      <w:r w:rsidR="00365E1F" w:rsidRPr="00365E1F">
        <w:rPr>
          <w:rtl/>
          <w:lang w:bidi="fa-IR"/>
        </w:rPr>
        <w:t>- برگرفته از ايميلى كه بر سايت جمكران فرستاده است</w:t>
      </w:r>
      <w:r w:rsidR="00365E1F">
        <w:rPr>
          <w:rtl/>
          <w:lang w:bidi="fa-IR"/>
        </w:rPr>
        <w:t>.</w:t>
      </w:r>
    </w:p>
    <w:p w:rsidR="00365E1F" w:rsidRPr="00365E1F" w:rsidRDefault="007A66B6" w:rsidP="000A1AC1">
      <w:pPr>
        <w:pStyle w:val="libFootnote0"/>
        <w:rPr>
          <w:lang w:bidi="fa-IR"/>
        </w:rPr>
      </w:pPr>
      <w:r>
        <w:rPr>
          <w:rtl/>
          <w:lang w:bidi="fa-IR"/>
        </w:rPr>
        <w:t>68</w:t>
      </w:r>
      <w:r w:rsidR="00BC4DA3">
        <w:rPr>
          <w:rtl/>
          <w:lang w:bidi="fa-IR"/>
        </w:rPr>
        <w:t>1</w:t>
      </w:r>
      <w:r w:rsidR="00365E1F" w:rsidRPr="00365E1F">
        <w:rPr>
          <w:rtl/>
          <w:lang w:bidi="fa-IR"/>
        </w:rPr>
        <w:t xml:space="preserve">- بحث حول المهدى </w:t>
      </w:r>
      <w:r w:rsidR="00BC4DA3" w:rsidRPr="00BC4DA3">
        <w:rPr>
          <w:rStyle w:val="libAlaemChar"/>
          <w:rtl/>
        </w:rPr>
        <w:t>عليه‌السلام</w:t>
      </w:r>
      <w:r w:rsidR="00365E1F">
        <w:rPr>
          <w:rtl/>
          <w:lang w:bidi="fa-IR"/>
        </w:rPr>
        <w:t>،</w:t>
      </w:r>
      <w:r w:rsidR="00365E1F" w:rsidRPr="00365E1F">
        <w:rPr>
          <w:rtl/>
          <w:lang w:bidi="fa-IR"/>
        </w:rPr>
        <w:t xml:space="preserve"> ص </w:t>
      </w:r>
      <w:r>
        <w:rPr>
          <w:rtl/>
          <w:lang w:bidi="fa-IR"/>
        </w:rPr>
        <w:t>65</w:t>
      </w:r>
      <w:r w:rsidR="00365E1F" w:rsidRPr="00365E1F">
        <w:rPr>
          <w:rtl/>
          <w:lang w:bidi="fa-IR"/>
        </w:rPr>
        <w:t xml:space="preserve"> و </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t>68</w:t>
      </w:r>
      <w:r w:rsidR="00BC4DA3">
        <w:rPr>
          <w:rtl/>
          <w:lang w:bidi="fa-IR"/>
        </w:rPr>
        <w:t>2</w:t>
      </w:r>
      <w:r w:rsidR="00365E1F" w:rsidRPr="00365E1F">
        <w:rPr>
          <w:rtl/>
          <w:lang w:bidi="fa-IR"/>
        </w:rPr>
        <w:t>- ر.ك</w:t>
      </w:r>
      <w:r w:rsidR="00365E1F">
        <w:rPr>
          <w:rtl/>
          <w:lang w:bidi="fa-IR"/>
        </w:rPr>
        <w:t>:</w:t>
      </w:r>
      <w:r w:rsidR="00365E1F" w:rsidRPr="00365E1F">
        <w:rPr>
          <w:rtl/>
          <w:lang w:bidi="fa-IR"/>
        </w:rPr>
        <w:t xml:space="preserve"> اصول كافى</w:t>
      </w:r>
      <w:r w:rsidR="00365E1F">
        <w:rPr>
          <w:rtl/>
          <w:lang w:bidi="fa-IR"/>
        </w:rPr>
        <w:t>.</w:t>
      </w:r>
    </w:p>
    <w:p w:rsidR="00365E1F" w:rsidRPr="00365E1F" w:rsidRDefault="007A66B6" w:rsidP="000A1AC1">
      <w:pPr>
        <w:pStyle w:val="libFootnote0"/>
        <w:rPr>
          <w:lang w:bidi="fa-IR"/>
        </w:rPr>
      </w:pPr>
      <w:r>
        <w:rPr>
          <w:rtl/>
          <w:lang w:bidi="fa-IR"/>
        </w:rPr>
        <w:t>68</w:t>
      </w:r>
      <w:r w:rsidR="00BC4DA3">
        <w:rPr>
          <w:rtl/>
          <w:lang w:bidi="fa-IR"/>
        </w:rPr>
        <w:t>3</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684</w:t>
      </w:r>
      <w:r w:rsidR="00365E1F" w:rsidRPr="00365E1F">
        <w:rPr>
          <w:rtl/>
          <w:lang w:bidi="fa-IR"/>
        </w:rPr>
        <w:t>- منهاج السنة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223</w:t>
      </w:r>
      <w:r w:rsidR="00365E1F" w:rsidRPr="00365E1F">
        <w:rPr>
          <w:rtl/>
          <w:lang w:bidi="fa-IR"/>
        </w:rPr>
        <w:t>.</w:t>
      </w:r>
    </w:p>
    <w:p w:rsidR="00365E1F" w:rsidRPr="00365E1F" w:rsidRDefault="007A66B6" w:rsidP="000A1AC1">
      <w:pPr>
        <w:pStyle w:val="libFootnote0"/>
        <w:rPr>
          <w:lang w:bidi="fa-IR"/>
        </w:rPr>
      </w:pPr>
      <w:r>
        <w:rPr>
          <w:rtl/>
          <w:lang w:bidi="fa-IR"/>
        </w:rPr>
        <w:t>685</w:t>
      </w:r>
      <w:r w:rsidR="00365E1F" w:rsidRPr="00365E1F">
        <w:rPr>
          <w:rtl/>
          <w:lang w:bidi="fa-IR"/>
        </w:rPr>
        <w:t>- تهذيب التهذيب</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w:t>
      </w:r>
      <w:r w:rsidR="00BC4DA3">
        <w:rPr>
          <w:rtl/>
          <w:lang w:bidi="fa-IR"/>
        </w:rPr>
        <w:t>13</w:t>
      </w:r>
      <w:r w:rsidR="00365E1F" w:rsidRPr="00365E1F">
        <w:rPr>
          <w:rtl/>
          <w:lang w:bidi="fa-IR"/>
        </w:rPr>
        <w:t>.</w:t>
      </w:r>
    </w:p>
    <w:p w:rsidR="00365E1F" w:rsidRPr="00365E1F" w:rsidRDefault="007A66B6" w:rsidP="000A1AC1">
      <w:pPr>
        <w:pStyle w:val="libFootnote0"/>
        <w:rPr>
          <w:lang w:bidi="fa-IR"/>
        </w:rPr>
      </w:pPr>
      <w:r>
        <w:rPr>
          <w:rtl/>
          <w:lang w:bidi="fa-IR"/>
        </w:rPr>
        <w:t>686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474</w:t>
      </w:r>
      <w:r w:rsidR="00365E1F" w:rsidRPr="00365E1F">
        <w:rPr>
          <w:rtl/>
          <w:lang w:bidi="fa-IR"/>
        </w:rPr>
        <w:t xml:space="preserve"> - </w:t>
      </w:r>
      <w:r>
        <w:rPr>
          <w:rtl/>
          <w:lang w:bidi="fa-IR"/>
        </w:rPr>
        <w:t>476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332</w:t>
      </w:r>
      <w:r w:rsidR="00365E1F" w:rsidRPr="00365E1F">
        <w:rPr>
          <w:rtl/>
          <w:lang w:bidi="fa-IR"/>
        </w:rPr>
        <w:t>.</w:t>
      </w:r>
    </w:p>
    <w:p w:rsidR="00365E1F" w:rsidRPr="00365E1F" w:rsidRDefault="007A66B6" w:rsidP="000A1AC1">
      <w:pPr>
        <w:pStyle w:val="libFootnote0"/>
        <w:rPr>
          <w:lang w:bidi="fa-IR"/>
        </w:rPr>
      </w:pPr>
      <w:r>
        <w:rPr>
          <w:rtl/>
          <w:lang w:bidi="fa-IR"/>
        </w:rPr>
        <w:t>687</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2</w:t>
      </w:r>
      <w:r>
        <w:rPr>
          <w:rtl/>
          <w:lang w:bidi="fa-IR"/>
        </w:rPr>
        <w:t>56</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3</w:t>
      </w:r>
      <w:r>
        <w:rPr>
          <w:rtl/>
          <w:lang w:bidi="fa-IR"/>
        </w:rPr>
        <w:t>6</w:t>
      </w:r>
      <w:r w:rsidR="00365E1F">
        <w:rPr>
          <w:rtl/>
          <w:lang w:bidi="fa-IR"/>
        </w:rPr>
        <w:t>،</w:t>
      </w:r>
      <w:r w:rsidR="00365E1F" w:rsidRPr="00365E1F">
        <w:rPr>
          <w:rtl/>
          <w:lang w:bidi="fa-IR"/>
        </w:rPr>
        <w:t xml:space="preserve"> ص </w:t>
      </w:r>
      <w:r w:rsidR="00BC4DA3">
        <w:rPr>
          <w:rtl/>
          <w:lang w:bidi="fa-IR"/>
        </w:rPr>
        <w:t>22</w:t>
      </w:r>
      <w:r>
        <w:rPr>
          <w:rtl/>
          <w:lang w:bidi="fa-IR"/>
        </w:rPr>
        <w:t>7</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688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80</w:t>
      </w:r>
      <w:r w:rsidR="00365E1F" w:rsidRPr="00365E1F">
        <w:rPr>
          <w:rtl/>
          <w:lang w:bidi="fa-IR"/>
        </w:rPr>
        <w:t>.</w:t>
      </w:r>
    </w:p>
    <w:p w:rsidR="00365E1F" w:rsidRPr="00365E1F" w:rsidRDefault="007A66B6" w:rsidP="000A1AC1">
      <w:pPr>
        <w:pStyle w:val="libFootnote0"/>
        <w:rPr>
          <w:lang w:bidi="fa-IR"/>
        </w:rPr>
      </w:pPr>
      <w:r>
        <w:rPr>
          <w:rtl/>
          <w:lang w:bidi="fa-IR"/>
        </w:rPr>
        <w:t>689</w:t>
      </w:r>
      <w:r w:rsidR="00365E1F" w:rsidRPr="00365E1F">
        <w:rPr>
          <w:rtl/>
          <w:lang w:bidi="fa-IR"/>
        </w:rPr>
        <w:t>- سوره آل عمران</w:t>
      </w:r>
      <w:r w:rsidR="00365E1F">
        <w:rPr>
          <w:rtl/>
          <w:lang w:bidi="fa-IR"/>
        </w:rPr>
        <w:t>،</w:t>
      </w:r>
      <w:r w:rsidR="00365E1F" w:rsidRPr="00365E1F">
        <w:rPr>
          <w:rtl/>
          <w:lang w:bidi="fa-IR"/>
        </w:rPr>
        <w:t xml:space="preserve"> آيه </w:t>
      </w:r>
      <w:r w:rsidR="00BC4DA3">
        <w:rPr>
          <w:rtl/>
          <w:lang w:bidi="fa-IR"/>
        </w:rPr>
        <w:t>1</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690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Pr>
          <w:rtl/>
          <w:lang w:bidi="fa-IR"/>
        </w:rPr>
        <w:t>7</w:t>
      </w:r>
      <w:r w:rsidR="00BC4DA3">
        <w:rPr>
          <w:rtl/>
          <w:lang w:bidi="fa-IR"/>
        </w:rPr>
        <w:t>3</w:t>
      </w:r>
      <w:r w:rsidR="00365E1F">
        <w:rPr>
          <w:rtl/>
          <w:lang w:bidi="fa-IR"/>
        </w:rPr>
        <w:t>،</w:t>
      </w:r>
      <w:r w:rsidR="00365E1F" w:rsidRPr="00365E1F">
        <w:rPr>
          <w:rtl/>
          <w:lang w:bidi="fa-IR"/>
        </w:rPr>
        <w:t xml:space="preserve"> ح </w:t>
      </w:r>
      <w:r w:rsidR="00BC4DA3">
        <w:rPr>
          <w:rtl/>
          <w:lang w:bidi="fa-IR"/>
        </w:rPr>
        <w:t>1</w:t>
      </w:r>
      <w:r>
        <w:rPr>
          <w:rtl/>
          <w:lang w:bidi="fa-IR"/>
        </w:rPr>
        <w:t>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2</w:t>
      </w:r>
      <w:r>
        <w:rPr>
          <w:rtl/>
          <w:lang w:bidi="fa-IR"/>
        </w:rPr>
        <w:t>87</w:t>
      </w:r>
      <w:r w:rsidR="00365E1F" w:rsidRPr="00365E1F">
        <w:rPr>
          <w:rtl/>
          <w:lang w:bidi="fa-IR"/>
        </w:rPr>
        <w:t>.</w:t>
      </w:r>
    </w:p>
    <w:p w:rsidR="00365E1F" w:rsidRPr="00365E1F" w:rsidRDefault="007A66B6" w:rsidP="000A1AC1">
      <w:pPr>
        <w:pStyle w:val="libFootnote0"/>
        <w:rPr>
          <w:lang w:bidi="fa-IR"/>
        </w:rPr>
      </w:pPr>
      <w:r>
        <w:rPr>
          <w:rtl/>
          <w:lang w:bidi="fa-IR"/>
        </w:rPr>
        <w:t>69</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3</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w:t>
      </w:r>
      <w:r w:rsidR="00BC4DA3">
        <w:rPr>
          <w:rtl/>
          <w:lang w:bidi="fa-IR"/>
        </w:rPr>
        <w:t>2</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09</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69</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69</w:t>
      </w:r>
      <w:r w:rsidR="00BC4DA3">
        <w:rPr>
          <w:rtl/>
          <w:lang w:bidi="fa-IR"/>
        </w:rPr>
        <w:t>3</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sidRPr="00365E1F">
        <w:rPr>
          <w:rtl/>
          <w:lang w:bidi="fa-IR"/>
        </w:rPr>
        <w:t xml:space="preserve"> و </w:t>
      </w:r>
      <w:r w:rsidR="00BC4DA3">
        <w:rPr>
          <w:rtl/>
          <w:lang w:bidi="fa-IR"/>
        </w:rPr>
        <w:t>133</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694</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sidRPr="00365E1F">
        <w:rPr>
          <w:rtl/>
          <w:lang w:bidi="fa-IR"/>
        </w:rPr>
        <w:t xml:space="preserve"> و </w:t>
      </w:r>
      <w:r w:rsidR="00BC4DA3">
        <w:rPr>
          <w:rtl/>
          <w:lang w:bidi="fa-IR"/>
        </w:rPr>
        <w:t>133</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695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132</w:t>
      </w:r>
      <w:r w:rsidR="00365E1F" w:rsidRPr="00365E1F">
        <w:rPr>
          <w:rtl/>
          <w:lang w:bidi="fa-IR"/>
        </w:rPr>
        <w:t xml:space="preserve"> و </w:t>
      </w:r>
      <w:r w:rsidR="00BC4DA3">
        <w:rPr>
          <w:rtl/>
          <w:lang w:bidi="fa-IR"/>
        </w:rPr>
        <w:t>133</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lastRenderedPageBreak/>
        <w:t>696</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31</w:t>
      </w:r>
      <w:r>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3</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86</w:t>
      </w:r>
      <w:r w:rsidR="00365E1F" w:rsidRPr="00365E1F">
        <w:rPr>
          <w:rtl/>
          <w:lang w:bidi="fa-IR"/>
        </w:rPr>
        <w:t>.</w:t>
      </w:r>
    </w:p>
    <w:p w:rsidR="00365E1F" w:rsidRPr="00365E1F" w:rsidRDefault="007A66B6" w:rsidP="000A1AC1">
      <w:pPr>
        <w:pStyle w:val="libFootnote0"/>
        <w:rPr>
          <w:lang w:bidi="fa-IR"/>
        </w:rPr>
      </w:pPr>
      <w:r>
        <w:rPr>
          <w:rtl/>
          <w:lang w:bidi="fa-IR"/>
        </w:rPr>
        <w:t>697</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33</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45</w:t>
      </w:r>
      <w:r w:rsidR="00365E1F">
        <w:rPr>
          <w:rtl/>
          <w:lang w:bidi="fa-IR"/>
        </w:rPr>
        <w:t>،</w:t>
      </w:r>
      <w:r w:rsidR="00365E1F" w:rsidRPr="00365E1F">
        <w:rPr>
          <w:rtl/>
          <w:lang w:bidi="fa-IR"/>
        </w:rPr>
        <w:t xml:space="preserve"> ح </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t>698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33</w:t>
      </w:r>
      <w:r>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4</w:t>
      </w:r>
      <w:r w:rsidR="00BC4DA3">
        <w:rPr>
          <w:rtl/>
          <w:lang w:bidi="fa-IR"/>
        </w:rPr>
        <w:t>3</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699</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4</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ص </w:t>
      </w:r>
      <w:r w:rsidR="00BC4DA3">
        <w:rPr>
          <w:rtl/>
          <w:lang w:bidi="fa-IR"/>
        </w:rPr>
        <w:t>1</w:t>
      </w:r>
      <w:r>
        <w:rPr>
          <w:rtl/>
          <w:lang w:bidi="fa-IR"/>
        </w:rPr>
        <w:t>45</w:t>
      </w:r>
      <w:r w:rsidR="00365E1F">
        <w:rPr>
          <w:rtl/>
          <w:lang w:bidi="fa-IR"/>
        </w:rPr>
        <w:t>،</w:t>
      </w:r>
      <w:r w:rsidR="00365E1F" w:rsidRPr="00365E1F">
        <w:rPr>
          <w:rtl/>
          <w:lang w:bidi="fa-IR"/>
        </w:rPr>
        <w:t xml:space="preserve"> ح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700</w:t>
      </w:r>
      <w:r w:rsidR="00365E1F" w:rsidRPr="00365E1F">
        <w:rPr>
          <w:rtl/>
          <w:lang w:bidi="fa-IR"/>
        </w:rPr>
        <w:t>- بحارالانوار</w:t>
      </w:r>
      <w:r w:rsidR="00365E1F">
        <w:rPr>
          <w:rtl/>
          <w:lang w:bidi="fa-IR"/>
        </w:rPr>
        <w:t>،</w:t>
      </w:r>
      <w:r w:rsidR="00365E1F" w:rsidRPr="00365E1F">
        <w:rPr>
          <w:rtl/>
          <w:lang w:bidi="fa-IR"/>
        </w:rPr>
        <w:t xml:space="preserve"> ص </w:t>
      </w:r>
      <w:r w:rsidR="00BC4DA3">
        <w:rPr>
          <w:rtl/>
          <w:lang w:bidi="fa-IR"/>
        </w:rPr>
        <w:t>1</w:t>
      </w:r>
      <w:r>
        <w:rPr>
          <w:rtl/>
          <w:lang w:bidi="fa-IR"/>
        </w:rPr>
        <w:t>45</w:t>
      </w:r>
      <w:r w:rsidR="00365E1F">
        <w:rPr>
          <w:rtl/>
          <w:lang w:bidi="fa-IR"/>
        </w:rPr>
        <w:t>،</w:t>
      </w:r>
      <w:r w:rsidR="00365E1F" w:rsidRPr="00365E1F">
        <w:rPr>
          <w:rtl/>
          <w:lang w:bidi="fa-IR"/>
        </w:rPr>
        <w:t xml:space="preserve"> ح </w:t>
      </w:r>
      <w:r w:rsidR="00BC4DA3">
        <w:rPr>
          <w:rtl/>
          <w:lang w:bidi="fa-IR"/>
        </w:rPr>
        <w:t>13</w:t>
      </w:r>
      <w:r w:rsidR="00365E1F" w:rsidRPr="00365E1F">
        <w:rPr>
          <w:rtl/>
          <w:lang w:bidi="fa-IR"/>
        </w:rPr>
        <w:t>.</w:t>
      </w:r>
    </w:p>
    <w:p w:rsidR="00365E1F" w:rsidRPr="00365E1F" w:rsidRDefault="007A66B6" w:rsidP="000A1AC1">
      <w:pPr>
        <w:pStyle w:val="libFootnote0"/>
        <w:rPr>
          <w:lang w:bidi="fa-IR"/>
        </w:rPr>
      </w:pPr>
      <w:r>
        <w:rPr>
          <w:rtl/>
          <w:lang w:bidi="fa-IR"/>
        </w:rPr>
        <w:t>70</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4</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46</w:t>
      </w:r>
      <w:r w:rsidR="00365E1F">
        <w:rPr>
          <w:rtl/>
          <w:lang w:bidi="fa-IR"/>
        </w:rPr>
        <w:t>،</w:t>
      </w:r>
      <w:r w:rsidR="00365E1F" w:rsidRPr="00365E1F">
        <w:rPr>
          <w:rtl/>
          <w:lang w:bidi="fa-IR"/>
        </w:rPr>
        <w:t xml:space="preserve"> ح </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70</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 xml:space="preserve"> و </w:t>
      </w:r>
      <w:r w:rsidR="00BC4DA3">
        <w:rPr>
          <w:rtl/>
          <w:lang w:bidi="fa-IR"/>
        </w:rPr>
        <w:t>3</w:t>
      </w:r>
      <w:r>
        <w:rPr>
          <w:rtl/>
          <w:lang w:bidi="fa-IR"/>
        </w:rPr>
        <w:t>60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w:t>
      </w:r>
      <w:r>
        <w:rPr>
          <w:rtl/>
          <w:lang w:bidi="fa-IR"/>
        </w:rPr>
        <w:t>6</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70</w:t>
      </w:r>
      <w:r w:rsidR="00BC4DA3">
        <w:rPr>
          <w:rtl/>
          <w:lang w:bidi="fa-IR"/>
        </w:rPr>
        <w:t>3</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6</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704</w:t>
      </w:r>
      <w:r w:rsidR="00365E1F" w:rsidRPr="00365E1F">
        <w:rPr>
          <w:rtl/>
          <w:lang w:bidi="fa-IR"/>
        </w:rPr>
        <w:t>- سوره لقمان</w:t>
      </w:r>
      <w:r w:rsidR="00365E1F">
        <w:rPr>
          <w:rtl/>
          <w:lang w:bidi="fa-IR"/>
        </w:rPr>
        <w:t>،</w:t>
      </w:r>
      <w:r w:rsidR="00365E1F" w:rsidRPr="00365E1F">
        <w:rPr>
          <w:rtl/>
          <w:lang w:bidi="fa-IR"/>
        </w:rPr>
        <w:t xml:space="preserve"> آيه </w:t>
      </w:r>
      <w:r w:rsidR="00BC4DA3">
        <w:rPr>
          <w:rtl/>
          <w:lang w:bidi="fa-IR"/>
        </w:rPr>
        <w:t>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705</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68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706</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321</w:t>
      </w:r>
      <w:r w:rsidR="00365E1F">
        <w:rPr>
          <w:rtl/>
          <w:lang w:bidi="fa-IR"/>
        </w:rPr>
        <w:t>،</w:t>
      </w:r>
      <w:r w:rsidR="00365E1F" w:rsidRPr="00365E1F">
        <w:rPr>
          <w:rtl/>
          <w:lang w:bidi="fa-IR"/>
        </w:rPr>
        <w:t xml:space="preserve"> ح </w:t>
      </w:r>
      <w:r w:rsidR="00BC4DA3">
        <w:rPr>
          <w:rtl/>
          <w:lang w:bidi="fa-IR"/>
        </w:rPr>
        <w:t>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707</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54</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708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56</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709</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0</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0</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79</w:t>
      </w:r>
      <w:r w:rsidR="00365E1F" w:rsidRPr="00365E1F">
        <w:rPr>
          <w:rtl/>
          <w:lang w:bidi="fa-IR"/>
        </w:rPr>
        <w:t xml:space="preserve"> و </w:t>
      </w:r>
      <w:r w:rsidR="00BC4DA3">
        <w:rPr>
          <w:rtl/>
          <w:lang w:bidi="fa-IR"/>
        </w:rPr>
        <w:t>3</w:t>
      </w:r>
      <w:r>
        <w:rPr>
          <w:rtl/>
          <w:lang w:bidi="fa-IR"/>
        </w:rPr>
        <w:t>80</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7</w:t>
      </w:r>
      <w:r w:rsidR="00365E1F" w:rsidRPr="00365E1F">
        <w:rPr>
          <w:rtl/>
          <w:lang w:bidi="fa-IR"/>
        </w:rPr>
        <w:t xml:space="preserve"> و </w:t>
      </w:r>
      <w:r>
        <w:rPr>
          <w:rtl/>
          <w:lang w:bidi="fa-IR"/>
        </w:rPr>
        <w:t>4</w:t>
      </w:r>
      <w:r w:rsidR="00BC4DA3">
        <w:rPr>
          <w:rtl/>
          <w:lang w:bidi="fa-IR"/>
        </w:rPr>
        <w:t>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23</w:t>
      </w:r>
      <w:r w:rsidR="00365E1F" w:rsidRPr="00365E1F">
        <w:rPr>
          <w:rtl/>
          <w:lang w:bidi="fa-IR"/>
        </w:rPr>
        <w:t xml:space="preserve"> و </w:t>
      </w:r>
      <w:r w:rsidR="00BC4DA3">
        <w:rPr>
          <w:rtl/>
          <w:lang w:bidi="fa-IR"/>
        </w:rPr>
        <w:t>2</w:t>
      </w:r>
      <w:r>
        <w:rPr>
          <w:rtl/>
          <w:lang w:bidi="fa-IR"/>
        </w:rPr>
        <w:t>4</w:t>
      </w:r>
      <w:r w:rsidR="00365E1F">
        <w:rPr>
          <w:rtl/>
          <w:lang w:bidi="fa-IR"/>
        </w:rPr>
        <w:t>،</w:t>
      </w:r>
      <w:r w:rsidR="00365E1F" w:rsidRPr="00365E1F">
        <w:rPr>
          <w:rtl/>
          <w:lang w:bidi="fa-IR"/>
        </w:rPr>
        <w:t xml:space="preserve"> ح </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409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60</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13</w:t>
      </w:r>
      <w:r w:rsidR="00365E1F" w:rsidRPr="00365E1F">
        <w:rPr>
          <w:rtl/>
          <w:lang w:bidi="fa-IR"/>
        </w:rPr>
        <w:t>- اثبات الوصية</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2</w:t>
      </w:r>
      <w:r>
        <w:rPr>
          <w:rtl/>
          <w:lang w:bidi="fa-IR"/>
        </w:rPr>
        <w:t>90</w:t>
      </w:r>
      <w:r w:rsidR="00365E1F">
        <w:rPr>
          <w:rtl/>
          <w:lang w:bidi="fa-IR"/>
        </w:rPr>
        <w:t>،</w:t>
      </w:r>
      <w:r w:rsidR="00365E1F" w:rsidRPr="00365E1F">
        <w:rPr>
          <w:rtl/>
          <w:lang w:bidi="fa-IR"/>
        </w:rPr>
        <w:t xml:space="preserve"> ح </w:t>
      </w:r>
      <w:r>
        <w:rPr>
          <w:rtl/>
          <w:lang w:bidi="fa-IR"/>
        </w:rPr>
        <w:t>6</w:t>
      </w:r>
      <w:r w:rsidR="00BC4DA3">
        <w:rPr>
          <w:rtl/>
          <w:lang w:bidi="fa-IR"/>
        </w:rPr>
        <w:t>3</w:t>
      </w:r>
      <w:r w:rsidR="00365E1F" w:rsidRPr="00365E1F">
        <w:rPr>
          <w:rtl/>
          <w:lang w:bidi="fa-IR"/>
        </w:rPr>
        <w:t xml:space="preserve"> و ص </w:t>
      </w:r>
      <w:r w:rsidR="00BC4DA3">
        <w:rPr>
          <w:rtl/>
          <w:lang w:bidi="fa-IR"/>
        </w:rPr>
        <w:t>2</w:t>
      </w:r>
      <w:r>
        <w:rPr>
          <w:rtl/>
          <w:lang w:bidi="fa-IR"/>
        </w:rPr>
        <w:t>9</w:t>
      </w:r>
      <w:r w:rsidR="00BC4DA3">
        <w:rPr>
          <w:rtl/>
          <w:lang w:bidi="fa-IR"/>
        </w:rPr>
        <w:t>3</w:t>
      </w:r>
      <w:r w:rsidR="00365E1F">
        <w:rPr>
          <w:rtl/>
          <w:lang w:bidi="fa-IR"/>
        </w:rPr>
        <w:t>،</w:t>
      </w:r>
      <w:r w:rsidR="00365E1F" w:rsidRPr="00365E1F">
        <w:rPr>
          <w:rtl/>
          <w:lang w:bidi="fa-IR"/>
        </w:rPr>
        <w:t xml:space="preserve"> ح </w:t>
      </w:r>
      <w:r>
        <w:rPr>
          <w:rtl/>
          <w:lang w:bidi="fa-IR"/>
        </w:rPr>
        <w:t>67</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44</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50</w:t>
      </w:r>
      <w:r w:rsidR="00365E1F">
        <w:rPr>
          <w:rtl/>
          <w:lang w:bidi="fa-IR"/>
        </w:rPr>
        <w:t>،</w:t>
      </w:r>
      <w:r w:rsidR="00365E1F" w:rsidRPr="00365E1F">
        <w:rPr>
          <w:rtl/>
          <w:lang w:bidi="fa-IR"/>
        </w:rPr>
        <w:t xml:space="preserve"> ص </w:t>
      </w:r>
      <w:r w:rsidR="00BC4DA3">
        <w:rPr>
          <w:rtl/>
          <w:lang w:bidi="fa-IR"/>
        </w:rPr>
        <w:t>3</w:t>
      </w:r>
      <w:r>
        <w:rPr>
          <w:rtl/>
          <w:lang w:bidi="fa-IR"/>
        </w:rPr>
        <w:t>09</w:t>
      </w:r>
      <w:r w:rsidR="00365E1F" w:rsidRPr="00365E1F">
        <w:rPr>
          <w:rtl/>
          <w:lang w:bidi="fa-IR"/>
        </w:rPr>
        <w:t xml:space="preserve"> و </w:t>
      </w:r>
      <w:r w:rsidR="00BC4DA3">
        <w:rPr>
          <w:rtl/>
          <w:lang w:bidi="fa-IR"/>
        </w:rPr>
        <w:t>31</w:t>
      </w:r>
      <w:r>
        <w:rPr>
          <w:rtl/>
          <w:lang w:bidi="fa-IR"/>
        </w:rPr>
        <w:t>0</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7</w:t>
      </w:r>
      <w:r w:rsidR="00BC4DA3">
        <w:rPr>
          <w:rtl/>
          <w:lang w:bidi="fa-IR"/>
        </w:rPr>
        <w:t>1</w:t>
      </w:r>
      <w:r>
        <w:rPr>
          <w:rtl/>
          <w:lang w:bidi="fa-IR"/>
        </w:rPr>
        <w:t>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Pr>
          <w:rtl/>
          <w:lang w:bidi="fa-IR"/>
        </w:rPr>
        <w:t>5</w:t>
      </w:r>
      <w:r w:rsidR="00365E1F">
        <w:rPr>
          <w:rtl/>
          <w:lang w:bidi="fa-IR"/>
        </w:rPr>
        <w:t>،</w:t>
      </w:r>
      <w:r w:rsidR="00365E1F" w:rsidRPr="00365E1F">
        <w:rPr>
          <w:rtl/>
          <w:lang w:bidi="fa-IR"/>
        </w:rPr>
        <w:t xml:space="preserve"> ح </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84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23</w:t>
      </w:r>
      <w:r w:rsidR="00365E1F" w:rsidRPr="00365E1F">
        <w:rPr>
          <w:rtl/>
          <w:lang w:bidi="fa-IR"/>
        </w:rPr>
        <w:t xml:space="preserve"> و </w:t>
      </w:r>
      <w:r w:rsidR="00BC4DA3">
        <w:rPr>
          <w:rtl/>
          <w:lang w:bidi="fa-IR"/>
        </w:rPr>
        <w:t>2</w:t>
      </w:r>
      <w:r>
        <w:rPr>
          <w:rtl/>
          <w:lang w:bidi="fa-IR"/>
        </w:rPr>
        <w:t>4</w:t>
      </w:r>
      <w:r w:rsidR="00365E1F">
        <w:rPr>
          <w:rtl/>
          <w:lang w:bidi="fa-IR"/>
        </w:rPr>
        <w:t>،</w:t>
      </w:r>
      <w:r w:rsidR="00365E1F" w:rsidRPr="00365E1F">
        <w:rPr>
          <w:rtl/>
          <w:lang w:bidi="fa-IR"/>
        </w:rPr>
        <w:t xml:space="preserve"> ح </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1</w:t>
      </w:r>
      <w:r>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5</w:t>
      </w:r>
      <w:r w:rsidR="00365E1F">
        <w:rPr>
          <w:rtl/>
          <w:lang w:bidi="fa-IR"/>
        </w:rPr>
        <w:t>،</w:t>
      </w:r>
      <w:r w:rsidR="00365E1F" w:rsidRPr="00365E1F">
        <w:rPr>
          <w:rtl/>
          <w:lang w:bidi="fa-IR"/>
        </w:rPr>
        <w:t xml:space="preserve"> ح </w:t>
      </w:r>
      <w:r>
        <w:rPr>
          <w:rtl/>
          <w:lang w:bidi="fa-IR"/>
        </w:rPr>
        <w:t>44</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5</w:t>
      </w:r>
      <w:r w:rsidR="00BC4DA3">
        <w:rPr>
          <w:rtl/>
          <w:lang w:bidi="fa-IR"/>
        </w:rPr>
        <w:t>1</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21</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9</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58</w:t>
      </w:r>
      <w:r w:rsidR="00365E1F">
        <w:rPr>
          <w:rtl/>
          <w:lang w:bidi="fa-IR"/>
        </w:rPr>
        <w:t>،</w:t>
      </w:r>
      <w:r w:rsidR="00365E1F" w:rsidRPr="00365E1F">
        <w:rPr>
          <w:rtl/>
          <w:lang w:bidi="fa-IR"/>
        </w:rPr>
        <w:t xml:space="preserve"> ح </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54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44</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46</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lastRenderedPageBreak/>
        <w:t>7</w:t>
      </w:r>
      <w:r w:rsidR="00BC4DA3">
        <w:rPr>
          <w:rtl/>
          <w:lang w:bidi="fa-IR"/>
        </w:rPr>
        <w:t>2</w:t>
      </w:r>
      <w:r>
        <w:rPr>
          <w:rtl/>
          <w:lang w:bidi="fa-IR"/>
        </w:rPr>
        <w:t>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56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50</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48</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7</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 xml:space="preserve"> و </w:t>
      </w:r>
      <w:r w:rsidR="00BC4DA3">
        <w:rPr>
          <w:rtl/>
          <w:lang w:bidi="fa-IR"/>
        </w:rPr>
        <w:t>3</w:t>
      </w:r>
      <w:r>
        <w:rPr>
          <w:rtl/>
          <w:lang w:bidi="fa-IR"/>
        </w:rPr>
        <w:t>60</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8</w:t>
      </w:r>
      <w:r w:rsidR="00365E1F" w:rsidRPr="00365E1F">
        <w:rPr>
          <w:rtl/>
          <w:lang w:bidi="fa-IR"/>
        </w:rPr>
        <w:t>- اثباة الهداية</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86</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2</w:t>
      </w:r>
      <w:r>
        <w:rPr>
          <w:rtl/>
          <w:lang w:bidi="fa-IR"/>
        </w:rPr>
        <w:t>9</w:t>
      </w:r>
      <w:r w:rsidR="00365E1F" w:rsidRPr="00365E1F">
        <w:rPr>
          <w:rtl/>
          <w:lang w:bidi="fa-IR"/>
        </w:rPr>
        <w:t>- اثباة الهداية</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0</w:t>
      </w:r>
      <w:r w:rsidR="00365E1F" w:rsidRPr="00365E1F">
        <w:rPr>
          <w:rtl/>
          <w:lang w:bidi="fa-IR"/>
        </w:rPr>
        <w:t>- اثباة الهداية</w:t>
      </w:r>
      <w:r w:rsidR="00365E1F">
        <w:rPr>
          <w:rtl/>
          <w:lang w:bidi="fa-IR"/>
        </w:rPr>
        <w:t>،</w:t>
      </w:r>
      <w:r w:rsidR="00365E1F" w:rsidRPr="00365E1F">
        <w:rPr>
          <w:rtl/>
          <w:lang w:bidi="fa-IR"/>
        </w:rPr>
        <w:t xml:space="preserve"> ج </w:t>
      </w:r>
      <w:r>
        <w:rPr>
          <w:rtl/>
          <w:lang w:bidi="fa-IR"/>
        </w:rPr>
        <w:t>6</w:t>
      </w:r>
      <w:r w:rsidR="00365E1F">
        <w:rPr>
          <w:rtl/>
          <w:lang w:bidi="fa-IR"/>
        </w:rPr>
        <w:t>،</w:t>
      </w:r>
      <w:r w:rsidR="00365E1F" w:rsidRPr="00365E1F">
        <w:rPr>
          <w:rtl/>
          <w:lang w:bidi="fa-IR"/>
        </w:rPr>
        <w:t xml:space="preserve"> ص </w:t>
      </w:r>
      <w:r w:rsidR="00BC4DA3">
        <w:rPr>
          <w:rtl/>
          <w:lang w:bidi="fa-IR"/>
        </w:rPr>
        <w:t>3</w:t>
      </w:r>
      <w:r>
        <w:rPr>
          <w:rtl/>
          <w:lang w:bidi="fa-IR"/>
        </w:rPr>
        <w:t>50</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31</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32</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94</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33</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4</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5</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21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6</w:t>
      </w:r>
      <w:r w:rsidR="00365E1F" w:rsidRPr="00365E1F">
        <w:rPr>
          <w:rtl/>
          <w:lang w:bidi="fa-IR"/>
        </w:rPr>
        <w:t>- رجال نجاشى</w:t>
      </w:r>
      <w:r w:rsidR="00365E1F">
        <w:rPr>
          <w:rtl/>
          <w:lang w:bidi="fa-IR"/>
        </w:rPr>
        <w:t>،</w:t>
      </w:r>
      <w:r w:rsidR="00365E1F" w:rsidRPr="00365E1F">
        <w:rPr>
          <w:rtl/>
          <w:lang w:bidi="fa-IR"/>
        </w:rPr>
        <w:t xml:space="preserve"> ص </w:t>
      </w:r>
      <w:r w:rsidR="00BC4DA3">
        <w:rPr>
          <w:rtl/>
          <w:lang w:bidi="fa-IR"/>
        </w:rPr>
        <w:t>1</w:t>
      </w:r>
      <w:r>
        <w:rPr>
          <w:rtl/>
          <w:lang w:bidi="fa-IR"/>
        </w:rPr>
        <w:t>95</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7</w:t>
      </w:r>
      <w:r w:rsidR="00365E1F" w:rsidRPr="00365E1F">
        <w:rPr>
          <w:rtl/>
          <w:lang w:bidi="fa-IR"/>
        </w:rPr>
        <w:t>- رجال نجاشى</w:t>
      </w:r>
      <w:r w:rsidR="00365E1F">
        <w:rPr>
          <w:rtl/>
          <w:lang w:bidi="fa-IR"/>
        </w:rPr>
        <w:t>،</w:t>
      </w:r>
      <w:r w:rsidR="00365E1F" w:rsidRPr="00365E1F">
        <w:rPr>
          <w:rtl/>
          <w:lang w:bidi="fa-IR"/>
        </w:rPr>
        <w:t xml:space="preserve"> ص</w:t>
      </w:r>
      <w:r w:rsid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55</w:t>
      </w:r>
      <w:r w:rsidR="00365E1F" w:rsidRPr="00365E1F">
        <w:rPr>
          <w:rtl/>
          <w:lang w:bidi="fa-IR"/>
        </w:rPr>
        <w:t>.</w:t>
      </w:r>
    </w:p>
    <w:p w:rsidR="00365E1F" w:rsidRPr="00365E1F" w:rsidRDefault="007A66B6" w:rsidP="000A1AC1">
      <w:pPr>
        <w:pStyle w:val="libFootnote0"/>
        <w:rPr>
          <w:lang w:bidi="fa-IR"/>
        </w:rPr>
      </w:pPr>
      <w:r>
        <w:rPr>
          <w:rtl/>
          <w:lang w:bidi="fa-IR"/>
        </w:rPr>
        <w:t>7</w:t>
      </w:r>
      <w:r w:rsidR="00BC4DA3">
        <w:rPr>
          <w:rtl/>
          <w:lang w:bidi="fa-IR"/>
        </w:rPr>
        <w:t>3</w:t>
      </w:r>
      <w:r>
        <w:rPr>
          <w:rtl/>
          <w:lang w:bidi="fa-IR"/>
        </w:rPr>
        <w:t>9</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740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74</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74</w:t>
      </w:r>
      <w:r w:rsidR="00BC4DA3">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t>74</w:t>
      </w:r>
      <w:r w:rsidR="00BC4DA3">
        <w:rPr>
          <w:rtl/>
          <w:lang w:bidi="fa-IR"/>
        </w:rPr>
        <w:t>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744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65</w:t>
      </w:r>
      <w:r w:rsidR="00365E1F" w:rsidRPr="00365E1F">
        <w:rPr>
          <w:rtl/>
          <w:lang w:bidi="fa-IR"/>
        </w:rPr>
        <w:t>.</w:t>
      </w:r>
    </w:p>
    <w:p w:rsidR="00365E1F" w:rsidRPr="00365E1F" w:rsidRDefault="007A66B6" w:rsidP="000A1AC1">
      <w:pPr>
        <w:pStyle w:val="libFootnote0"/>
        <w:rPr>
          <w:lang w:bidi="fa-IR"/>
        </w:rPr>
      </w:pPr>
      <w:r>
        <w:rPr>
          <w:rtl/>
          <w:lang w:bidi="fa-IR"/>
        </w:rPr>
        <w:t>745</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746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747</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748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749</w:t>
      </w:r>
      <w:r w:rsidR="00365E1F" w:rsidRPr="00365E1F">
        <w:rPr>
          <w:rtl/>
          <w:lang w:bidi="fa-IR"/>
        </w:rPr>
        <w:t>- رجال شيخ طوسى</w:t>
      </w:r>
      <w:r w:rsidR="00365E1F">
        <w:rPr>
          <w:rtl/>
          <w:lang w:bidi="fa-IR"/>
        </w:rPr>
        <w:t>،</w:t>
      </w:r>
      <w:r w:rsidR="00365E1F" w:rsidRPr="00365E1F">
        <w:rPr>
          <w:rtl/>
          <w:lang w:bidi="fa-IR"/>
        </w:rPr>
        <w:t xml:space="preserve"> ص </w:t>
      </w:r>
      <w:r>
        <w:rPr>
          <w:rtl/>
          <w:lang w:bidi="fa-IR"/>
        </w:rPr>
        <w:t>400</w:t>
      </w:r>
      <w:r w:rsidR="00365E1F" w:rsidRPr="00365E1F">
        <w:rPr>
          <w:rtl/>
          <w:lang w:bidi="fa-IR"/>
        </w:rPr>
        <w:t>.</w:t>
      </w:r>
    </w:p>
    <w:p w:rsidR="00365E1F" w:rsidRPr="00365E1F" w:rsidRDefault="007A66B6" w:rsidP="000A1AC1">
      <w:pPr>
        <w:pStyle w:val="libFootnote0"/>
        <w:rPr>
          <w:lang w:bidi="fa-IR"/>
        </w:rPr>
      </w:pPr>
      <w:r>
        <w:rPr>
          <w:rtl/>
          <w:lang w:bidi="fa-IR"/>
        </w:rPr>
        <w:t>750</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6</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445</w:t>
      </w:r>
      <w:r w:rsidR="00365E1F" w:rsidRPr="00365E1F">
        <w:rPr>
          <w:rtl/>
          <w:lang w:bidi="fa-IR"/>
        </w:rPr>
        <w:t>.</w:t>
      </w:r>
    </w:p>
    <w:p w:rsidR="00365E1F" w:rsidRPr="00365E1F" w:rsidRDefault="00365E1F" w:rsidP="000A1AC1">
      <w:pPr>
        <w:pStyle w:val="libFootnote0"/>
        <w:rPr>
          <w:lang w:bidi="fa-IR"/>
        </w:rPr>
      </w:pPr>
    </w:p>
    <w:p w:rsidR="00365E1F" w:rsidRPr="00365E1F" w:rsidRDefault="00365E1F" w:rsidP="000A1AC1">
      <w:pPr>
        <w:pStyle w:val="libFootnote0"/>
        <w:rPr>
          <w:lang w:bidi="fa-IR"/>
        </w:rPr>
      </w:pPr>
      <w:r w:rsidRPr="00365E1F">
        <w:rPr>
          <w:rtl/>
          <w:lang w:bidi="fa-IR"/>
        </w:rPr>
        <w:lastRenderedPageBreak/>
        <w:t>۲۵</w:t>
      </w:r>
    </w:p>
    <w:p w:rsidR="00365E1F" w:rsidRPr="00365E1F" w:rsidRDefault="00365E1F" w:rsidP="000A1AC1">
      <w:pPr>
        <w:pStyle w:val="libFootnote0"/>
        <w:rPr>
          <w:lang w:bidi="fa-IR"/>
        </w:rPr>
      </w:pPr>
      <w:r w:rsidRPr="00365E1F">
        <w:rPr>
          <w:rtl/>
          <w:lang w:bidi="fa-IR"/>
        </w:rPr>
        <w:t>موعود شناسى و پاسخ به شبهات</w:t>
      </w:r>
    </w:p>
    <w:p w:rsidR="00365E1F" w:rsidRPr="00365E1F" w:rsidRDefault="00365E1F" w:rsidP="000A1AC1">
      <w:pPr>
        <w:pStyle w:val="libFootnote0"/>
        <w:rPr>
          <w:lang w:bidi="fa-IR"/>
        </w:rPr>
      </w:pPr>
    </w:p>
    <w:p w:rsidR="00365E1F" w:rsidRPr="00365E1F" w:rsidRDefault="007A66B6" w:rsidP="000A1AC1">
      <w:pPr>
        <w:pStyle w:val="libFootnote0"/>
        <w:rPr>
          <w:lang w:bidi="fa-IR"/>
        </w:rPr>
      </w:pPr>
      <w:r>
        <w:rPr>
          <w:rtl/>
          <w:lang w:bidi="fa-IR"/>
        </w:rPr>
        <w:t>75</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50</w:t>
      </w:r>
      <w:r w:rsidR="00BC4DA3">
        <w:rPr>
          <w:rtl/>
          <w:lang w:bidi="fa-IR"/>
        </w:rPr>
        <w:t>2</w:t>
      </w:r>
      <w:r w:rsidR="00365E1F" w:rsidRPr="00365E1F">
        <w:rPr>
          <w:rtl/>
          <w:lang w:bidi="fa-IR"/>
        </w:rPr>
        <w:t xml:space="preserve"> و </w:t>
      </w:r>
      <w:r>
        <w:rPr>
          <w:rtl/>
          <w:lang w:bidi="fa-IR"/>
        </w:rPr>
        <w:t>5</w:t>
      </w:r>
      <w:r w:rsidR="00BC4DA3">
        <w:rPr>
          <w:rtl/>
          <w:lang w:bidi="fa-IR"/>
        </w:rPr>
        <w:t>1</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75</w:t>
      </w:r>
      <w:r w:rsidR="00BC4DA3">
        <w:rPr>
          <w:rtl/>
          <w:lang w:bidi="fa-IR"/>
        </w:rPr>
        <w:t>2</w:t>
      </w:r>
      <w:r w:rsidR="00365E1F" w:rsidRPr="00365E1F">
        <w:rPr>
          <w:rtl/>
          <w:lang w:bidi="fa-IR"/>
        </w:rPr>
        <w:t>- حق اليقين</w:t>
      </w:r>
      <w:r w:rsidR="00365E1F">
        <w:rPr>
          <w:rtl/>
          <w:lang w:bidi="fa-IR"/>
        </w:rPr>
        <w:t>،</w:t>
      </w:r>
      <w:r w:rsidR="00365E1F" w:rsidRPr="00365E1F">
        <w:rPr>
          <w:rtl/>
          <w:lang w:bidi="fa-IR"/>
        </w:rPr>
        <w:t xml:space="preserve"> ص </w:t>
      </w:r>
      <w:r w:rsidR="00BC4DA3">
        <w:rPr>
          <w:rtl/>
          <w:lang w:bidi="fa-IR"/>
        </w:rPr>
        <w:t>2</w:t>
      </w:r>
      <w:r>
        <w:rPr>
          <w:rtl/>
          <w:lang w:bidi="fa-IR"/>
        </w:rPr>
        <w:t>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75</w:t>
      </w:r>
      <w:r w:rsidR="00BC4DA3">
        <w:rPr>
          <w:rtl/>
          <w:lang w:bidi="fa-IR"/>
        </w:rPr>
        <w:t>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57</w:t>
      </w:r>
      <w:r w:rsidR="00365E1F" w:rsidRPr="00365E1F">
        <w:rPr>
          <w:rtl/>
          <w:lang w:bidi="fa-IR"/>
        </w:rPr>
        <w:t>.</w:t>
      </w:r>
    </w:p>
    <w:p w:rsidR="00365E1F" w:rsidRPr="00365E1F" w:rsidRDefault="007A66B6" w:rsidP="000A1AC1">
      <w:pPr>
        <w:pStyle w:val="libFootnote0"/>
        <w:rPr>
          <w:lang w:bidi="fa-IR"/>
        </w:rPr>
      </w:pPr>
      <w:r>
        <w:rPr>
          <w:rtl/>
          <w:lang w:bidi="fa-IR"/>
        </w:rPr>
        <w:t>754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222</w:t>
      </w:r>
      <w:r w:rsidR="00365E1F" w:rsidRPr="00365E1F">
        <w:rPr>
          <w:rtl/>
          <w:lang w:bidi="fa-IR"/>
        </w:rPr>
        <w:t>.</w:t>
      </w:r>
    </w:p>
    <w:p w:rsidR="00365E1F" w:rsidRPr="00365E1F" w:rsidRDefault="007A66B6" w:rsidP="000A1AC1">
      <w:pPr>
        <w:pStyle w:val="libFootnote0"/>
        <w:rPr>
          <w:lang w:bidi="fa-IR"/>
        </w:rPr>
      </w:pPr>
      <w:r>
        <w:rPr>
          <w:rtl/>
          <w:lang w:bidi="fa-IR"/>
        </w:rPr>
        <w:t>755</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756</w:t>
      </w:r>
      <w:r w:rsidR="00365E1F" w:rsidRPr="00365E1F">
        <w:rPr>
          <w:rtl/>
          <w:lang w:bidi="fa-IR"/>
        </w:rPr>
        <w:t>- اعلام الورى</w:t>
      </w:r>
      <w:r w:rsidR="00365E1F">
        <w:rPr>
          <w:rtl/>
          <w:lang w:bidi="fa-IR"/>
        </w:rPr>
        <w:t>،</w:t>
      </w:r>
      <w:r w:rsidR="00365E1F" w:rsidRPr="00365E1F">
        <w:rPr>
          <w:rtl/>
          <w:lang w:bidi="fa-IR"/>
        </w:rPr>
        <w:t xml:space="preserve"> ص </w:t>
      </w:r>
      <w:r>
        <w:rPr>
          <w:rtl/>
          <w:lang w:bidi="fa-IR"/>
        </w:rPr>
        <w:t>45</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757</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478</w:t>
      </w:r>
      <w:r w:rsidR="00365E1F" w:rsidRPr="00365E1F">
        <w:rPr>
          <w:rtl/>
          <w:lang w:bidi="fa-IR"/>
        </w:rPr>
        <w:t>.</w:t>
      </w:r>
    </w:p>
    <w:p w:rsidR="00365E1F" w:rsidRPr="00365E1F" w:rsidRDefault="007A66B6" w:rsidP="000A1AC1">
      <w:pPr>
        <w:pStyle w:val="libFootnote0"/>
        <w:rPr>
          <w:lang w:bidi="fa-IR"/>
        </w:rPr>
      </w:pPr>
      <w:r>
        <w:rPr>
          <w:rtl/>
          <w:lang w:bidi="fa-IR"/>
        </w:rPr>
        <w:t>758</w:t>
      </w:r>
      <w:r w:rsidR="00365E1F" w:rsidRPr="00365E1F">
        <w:rPr>
          <w:rtl/>
          <w:lang w:bidi="fa-IR"/>
        </w:rPr>
        <w:t>- تاريخ سياسى غيبت امام دوازدهم</w:t>
      </w:r>
      <w:r w:rsidR="00365E1F">
        <w:rPr>
          <w:rtl/>
          <w:lang w:bidi="fa-IR"/>
        </w:rPr>
        <w:t>،</w:t>
      </w:r>
      <w:r w:rsidR="00365E1F" w:rsidRPr="00365E1F">
        <w:rPr>
          <w:rtl/>
          <w:lang w:bidi="fa-IR"/>
        </w:rPr>
        <w:t xml:space="preserve"> دكتر جاسم حسين</w:t>
      </w:r>
      <w:r w:rsidR="00365E1F">
        <w:rPr>
          <w:rtl/>
          <w:lang w:bidi="fa-IR"/>
        </w:rPr>
        <w:t>،</w:t>
      </w:r>
      <w:r w:rsidR="00365E1F" w:rsidRPr="00365E1F">
        <w:rPr>
          <w:rtl/>
          <w:lang w:bidi="fa-IR"/>
        </w:rPr>
        <w:t xml:space="preserve"> ص </w:t>
      </w:r>
      <w:r w:rsidR="00BC4DA3">
        <w:rPr>
          <w:rtl/>
          <w:lang w:bidi="fa-IR"/>
        </w:rPr>
        <w:t>1</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759</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760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40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76</w:t>
      </w:r>
      <w:r w:rsidR="00BC4DA3">
        <w:rPr>
          <w:rtl/>
          <w:lang w:bidi="fa-IR"/>
        </w:rPr>
        <w:t>1</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23</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76</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67</w:t>
      </w:r>
      <w:r w:rsidR="00365E1F" w:rsidRPr="00365E1F">
        <w:rPr>
          <w:rtl/>
          <w:lang w:bidi="fa-IR"/>
        </w:rPr>
        <w:t>.</w:t>
      </w:r>
    </w:p>
    <w:p w:rsidR="00365E1F" w:rsidRPr="00365E1F" w:rsidRDefault="007A66B6" w:rsidP="000A1AC1">
      <w:pPr>
        <w:pStyle w:val="libFootnote0"/>
        <w:rPr>
          <w:lang w:bidi="fa-IR"/>
        </w:rPr>
      </w:pPr>
      <w:r>
        <w:rPr>
          <w:rtl/>
          <w:lang w:bidi="fa-IR"/>
        </w:rPr>
        <w:t>76</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67</w:t>
      </w:r>
      <w:r w:rsidR="00365E1F" w:rsidRPr="00365E1F">
        <w:rPr>
          <w:rtl/>
          <w:lang w:bidi="fa-IR"/>
        </w:rPr>
        <w:t>.</w:t>
      </w:r>
    </w:p>
    <w:p w:rsidR="00365E1F" w:rsidRPr="00365E1F" w:rsidRDefault="007A66B6" w:rsidP="000A1AC1">
      <w:pPr>
        <w:pStyle w:val="libFootnote0"/>
        <w:rPr>
          <w:lang w:bidi="fa-IR"/>
        </w:rPr>
      </w:pPr>
      <w:r>
        <w:rPr>
          <w:rtl/>
          <w:lang w:bidi="fa-IR"/>
        </w:rPr>
        <w:t>764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68</w:t>
      </w:r>
      <w:r w:rsidR="00365E1F" w:rsidRPr="00365E1F">
        <w:rPr>
          <w:rtl/>
          <w:lang w:bidi="fa-IR"/>
        </w:rPr>
        <w:t>.</w:t>
      </w:r>
    </w:p>
    <w:p w:rsidR="00365E1F" w:rsidRPr="00365E1F" w:rsidRDefault="007A66B6" w:rsidP="000A1AC1">
      <w:pPr>
        <w:pStyle w:val="libFootnote0"/>
        <w:rPr>
          <w:lang w:bidi="fa-IR"/>
        </w:rPr>
      </w:pPr>
      <w:r>
        <w:rPr>
          <w:rtl/>
          <w:lang w:bidi="fa-IR"/>
        </w:rPr>
        <w:t>765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69</w:t>
      </w:r>
      <w:r w:rsidR="00365E1F" w:rsidRPr="00365E1F">
        <w:rPr>
          <w:rtl/>
          <w:lang w:bidi="fa-IR"/>
        </w:rPr>
        <w:t>.</w:t>
      </w:r>
    </w:p>
    <w:p w:rsidR="00365E1F" w:rsidRPr="00365E1F" w:rsidRDefault="007A66B6" w:rsidP="000A1AC1">
      <w:pPr>
        <w:pStyle w:val="libFootnote0"/>
        <w:rPr>
          <w:lang w:bidi="fa-IR"/>
        </w:rPr>
      </w:pPr>
      <w:r>
        <w:rPr>
          <w:rtl/>
          <w:lang w:bidi="fa-IR"/>
        </w:rPr>
        <w:t>766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767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768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769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321</w:t>
      </w:r>
      <w:r w:rsidR="00365E1F">
        <w:rPr>
          <w:rtl/>
          <w:lang w:bidi="fa-IR"/>
        </w:rPr>
        <w:t>،</w:t>
      </w:r>
      <w:r w:rsidR="00365E1F" w:rsidRPr="00365E1F">
        <w:rPr>
          <w:rtl/>
          <w:lang w:bidi="fa-IR"/>
        </w:rPr>
        <w:t xml:space="preserve"> ح </w:t>
      </w:r>
      <w:r>
        <w:rPr>
          <w:rtl/>
          <w:lang w:bidi="fa-IR"/>
        </w:rPr>
        <w:t>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770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77</w:t>
      </w:r>
      <w:r w:rsidR="00BC4DA3">
        <w:rPr>
          <w:rtl/>
          <w:lang w:bidi="fa-IR"/>
        </w:rPr>
        <w:t>1</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09</w:t>
      </w:r>
      <w:r w:rsidR="00365E1F" w:rsidRPr="00365E1F">
        <w:rPr>
          <w:rtl/>
          <w:lang w:bidi="fa-IR"/>
        </w:rPr>
        <w:t>.</w:t>
      </w:r>
    </w:p>
    <w:p w:rsidR="00365E1F" w:rsidRPr="00365E1F" w:rsidRDefault="007A66B6" w:rsidP="000A1AC1">
      <w:pPr>
        <w:pStyle w:val="libFootnote0"/>
        <w:rPr>
          <w:lang w:bidi="fa-IR"/>
        </w:rPr>
      </w:pPr>
      <w:r>
        <w:rPr>
          <w:rtl/>
          <w:lang w:bidi="fa-IR"/>
        </w:rPr>
        <w:t>77</w:t>
      </w:r>
      <w:r w:rsidR="00BC4DA3">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77</w:t>
      </w:r>
      <w:r w:rsidR="00BC4DA3">
        <w:rPr>
          <w:rtl/>
          <w:lang w:bidi="fa-IR"/>
        </w:rPr>
        <w:t>3</w:t>
      </w:r>
      <w:r w:rsidR="00365E1F" w:rsidRPr="00365E1F">
        <w:rPr>
          <w:rtl/>
          <w:lang w:bidi="fa-IR"/>
        </w:rPr>
        <w:t>- ارشاد مفيد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774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775</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lastRenderedPageBreak/>
        <w:t>776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777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49</w:t>
      </w:r>
      <w:r w:rsidR="00365E1F" w:rsidRPr="00365E1F">
        <w:rPr>
          <w:rtl/>
          <w:lang w:bidi="fa-IR"/>
        </w:rPr>
        <w:t>.</w:t>
      </w:r>
    </w:p>
    <w:p w:rsidR="00365E1F" w:rsidRPr="00365E1F" w:rsidRDefault="007A66B6" w:rsidP="000A1AC1">
      <w:pPr>
        <w:pStyle w:val="libFootnote0"/>
        <w:rPr>
          <w:lang w:bidi="fa-IR"/>
        </w:rPr>
      </w:pPr>
      <w:r>
        <w:rPr>
          <w:rtl/>
          <w:lang w:bidi="fa-IR"/>
        </w:rPr>
        <w:t>778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33</w:t>
      </w:r>
      <w:r w:rsidR="00365E1F" w:rsidRPr="00365E1F">
        <w:rPr>
          <w:rtl/>
          <w:lang w:bidi="fa-IR"/>
        </w:rPr>
        <w:t>.</w:t>
      </w:r>
    </w:p>
    <w:p w:rsidR="00365E1F" w:rsidRPr="00365E1F" w:rsidRDefault="007A66B6" w:rsidP="000A1AC1">
      <w:pPr>
        <w:pStyle w:val="libFootnote0"/>
        <w:rPr>
          <w:lang w:bidi="fa-IR"/>
        </w:rPr>
      </w:pPr>
      <w:r>
        <w:rPr>
          <w:rtl/>
          <w:lang w:bidi="fa-IR"/>
        </w:rPr>
        <w:t>779</w:t>
      </w:r>
      <w:r w:rsidR="00365E1F" w:rsidRPr="00365E1F">
        <w:rPr>
          <w:rtl/>
          <w:lang w:bidi="fa-IR"/>
        </w:rPr>
        <w:t>- انوار النعمانيه</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780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78</w:t>
      </w:r>
      <w:r w:rsidR="00365E1F" w:rsidRPr="00365E1F">
        <w:rPr>
          <w:rtl/>
          <w:lang w:bidi="fa-IR"/>
        </w:rPr>
        <w:t>.</w:t>
      </w:r>
    </w:p>
    <w:p w:rsidR="00365E1F" w:rsidRPr="00365E1F" w:rsidRDefault="007A66B6" w:rsidP="000A1AC1">
      <w:pPr>
        <w:pStyle w:val="libFootnote0"/>
        <w:rPr>
          <w:lang w:bidi="fa-IR"/>
        </w:rPr>
      </w:pPr>
      <w:r>
        <w:rPr>
          <w:rtl/>
          <w:lang w:bidi="fa-IR"/>
        </w:rPr>
        <w:t>78</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46</w:t>
      </w:r>
      <w:r w:rsidR="00365E1F" w:rsidRPr="00365E1F">
        <w:rPr>
          <w:rtl/>
          <w:lang w:bidi="fa-IR"/>
        </w:rPr>
        <w:t>.</w:t>
      </w:r>
    </w:p>
    <w:p w:rsidR="00365E1F" w:rsidRPr="00365E1F" w:rsidRDefault="007A66B6" w:rsidP="000A1AC1">
      <w:pPr>
        <w:pStyle w:val="libFootnote0"/>
        <w:rPr>
          <w:lang w:bidi="fa-IR"/>
        </w:rPr>
      </w:pPr>
      <w:r>
        <w:rPr>
          <w:rtl/>
          <w:lang w:bidi="fa-IR"/>
        </w:rPr>
        <w:t>78</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78</w:t>
      </w:r>
      <w:r w:rsidR="00BC4DA3">
        <w:rPr>
          <w:rtl/>
          <w:lang w:bidi="fa-IR"/>
        </w:rPr>
        <w:t>3</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784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459</w:t>
      </w:r>
      <w:r w:rsidR="00365E1F" w:rsidRPr="00365E1F">
        <w:rPr>
          <w:rtl/>
          <w:lang w:bidi="fa-IR"/>
        </w:rPr>
        <w:t xml:space="preserve"> - </w:t>
      </w:r>
      <w:r>
        <w:rPr>
          <w:rtl/>
          <w:lang w:bidi="fa-IR"/>
        </w:rPr>
        <w:t>46</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785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786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 xml:space="preserve"> - </w:t>
      </w:r>
      <w:r w:rsidR="00BC4DA3">
        <w:rPr>
          <w:rtl/>
          <w:lang w:bidi="fa-IR"/>
        </w:rPr>
        <w:t>1</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787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99</w:t>
      </w:r>
      <w:r w:rsidR="00365E1F">
        <w:rPr>
          <w:rtl/>
          <w:lang w:bidi="fa-IR"/>
        </w:rPr>
        <w:t>،</w:t>
      </w:r>
      <w:r w:rsidR="00365E1F" w:rsidRPr="00365E1F">
        <w:rPr>
          <w:rtl/>
          <w:lang w:bidi="fa-IR"/>
        </w:rPr>
        <w:t xml:space="preserve"> ص </w:t>
      </w:r>
      <w:r>
        <w:rPr>
          <w:rtl/>
          <w:lang w:bidi="fa-IR"/>
        </w:rPr>
        <w:t>8</w:t>
      </w:r>
      <w:r w:rsidR="00BC4DA3">
        <w:rPr>
          <w:rtl/>
          <w:lang w:bidi="fa-IR"/>
        </w:rPr>
        <w:t>1</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788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509</w:t>
      </w:r>
      <w:r w:rsidR="00365E1F" w:rsidRPr="00365E1F">
        <w:rPr>
          <w:rtl/>
          <w:lang w:bidi="fa-IR"/>
        </w:rPr>
        <w:t>.</w:t>
      </w:r>
    </w:p>
    <w:p w:rsidR="00365E1F" w:rsidRPr="00365E1F" w:rsidRDefault="007A66B6" w:rsidP="000A1AC1">
      <w:pPr>
        <w:pStyle w:val="libFootnote0"/>
        <w:rPr>
          <w:lang w:bidi="fa-IR"/>
        </w:rPr>
      </w:pPr>
      <w:r>
        <w:rPr>
          <w:rtl/>
          <w:lang w:bidi="fa-IR"/>
        </w:rPr>
        <w:t>789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790</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79</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486</w:t>
      </w:r>
      <w:r w:rsidR="00365E1F" w:rsidRPr="00365E1F">
        <w:rPr>
          <w:rtl/>
          <w:lang w:bidi="fa-IR"/>
        </w:rPr>
        <w:t>.</w:t>
      </w:r>
    </w:p>
    <w:p w:rsidR="00365E1F" w:rsidRPr="00365E1F" w:rsidRDefault="007A66B6" w:rsidP="000A1AC1">
      <w:pPr>
        <w:pStyle w:val="libFootnote0"/>
        <w:rPr>
          <w:lang w:bidi="fa-IR"/>
        </w:rPr>
      </w:pPr>
      <w:r>
        <w:rPr>
          <w:rtl/>
          <w:lang w:bidi="fa-IR"/>
        </w:rPr>
        <w:t>79</w:t>
      </w:r>
      <w:r w:rsidR="00BC4DA3">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87</w:t>
      </w:r>
      <w:r w:rsidR="00365E1F" w:rsidRPr="00365E1F">
        <w:rPr>
          <w:rtl/>
          <w:lang w:bidi="fa-IR"/>
        </w:rPr>
        <w:t>.</w:t>
      </w:r>
    </w:p>
    <w:p w:rsidR="00365E1F" w:rsidRPr="00365E1F" w:rsidRDefault="007A66B6" w:rsidP="000A1AC1">
      <w:pPr>
        <w:pStyle w:val="libFootnote0"/>
        <w:rPr>
          <w:lang w:bidi="fa-IR"/>
        </w:rPr>
      </w:pPr>
      <w:r>
        <w:rPr>
          <w:rtl/>
          <w:lang w:bidi="fa-IR"/>
        </w:rPr>
        <w:t>79</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3</w:t>
      </w:r>
      <w:r w:rsidR="00365E1F">
        <w:rPr>
          <w:rtl/>
          <w:lang w:bidi="fa-IR"/>
        </w:rPr>
        <w:t>،</w:t>
      </w:r>
      <w:r w:rsidR="00365E1F" w:rsidRPr="00365E1F">
        <w:rPr>
          <w:rtl/>
          <w:lang w:bidi="fa-IR"/>
        </w:rPr>
        <w:t xml:space="preserve"> ح </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794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95</w:t>
      </w:r>
    </w:p>
    <w:p w:rsidR="00365E1F" w:rsidRPr="00365E1F" w:rsidRDefault="007A66B6" w:rsidP="000A1AC1">
      <w:pPr>
        <w:pStyle w:val="libFootnote0"/>
        <w:rPr>
          <w:lang w:bidi="fa-IR"/>
        </w:rPr>
      </w:pPr>
      <w:r>
        <w:rPr>
          <w:rtl/>
          <w:lang w:bidi="fa-IR"/>
        </w:rPr>
        <w:t>795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796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797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798</w:t>
      </w:r>
      <w:r w:rsidR="00365E1F" w:rsidRPr="00365E1F">
        <w:rPr>
          <w:rtl/>
          <w:lang w:bidi="fa-IR"/>
        </w:rPr>
        <w:t>- دلائل الامامة</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sidRPr="00365E1F">
        <w:rPr>
          <w:rtl/>
          <w:lang w:bidi="fa-IR"/>
        </w:rPr>
        <w:t>.</w:t>
      </w:r>
    </w:p>
    <w:p w:rsidR="00365E1F" w:rsidRPr="00365E1F" w:rsidRDefault="007A66B6" w:rsidP="000A1AC1">
      <w:pPr>
        <w:pStyle w:val="libFootnote0"/>
        <w:rPr>
          <w:lang w:bidi="fa-IR"/>
        </w:rPr>
      </w:pPr>
      <w:r>
        <w:rPr>
          <w:rtl/>
          <w:lang w:bidi="fa-IR"/>
        </w:rPr>
        <w:t>799</w:t>
      </w:r>
      <w:r w:rsidR="00365E1F" w:rsidRPr="00365E1F">
        <w:rPr>
          <w:rtl/>
          <w:lang w:bidi="fa-IR"/>
        </w:rPr>
        <w:t>- اثبات الهداة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699</w:t>
      </w:r>
      <w:r w:rsidR="00365E1F" w:rsidRPr="00365E1F">
        <w:rPr>
          <w:rtl/>
          <w:lang w:bidi="fa-IR"/>
        </w:rPr>
        <w:t>.</w:t>
      </w:r>
    </w:p>
    <w:p w:rsidR="00365E1F" w:rsidRPr="00365E1F" w:rsidRDefault="007A66B6" w:rsidP="000A1AC1">
      <w:pPr>
        <w:pStyle w:val="libFootnote0"/>
        <w:rPr>
          <w:lang w:bidi="fa-IR"/>
        </w:rPr>
      </w:pPr>
      <w:r>
        <w:rPr>
          <w:rtl/>
          <w:lang w:bidi="fa-IR"/>
        </w:rPr>
        <w:t>800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80</w:t>
      </w:r>
      <w:r w:rsidR="00BC4DA3">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80</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w:t>
      </w:r>
      <w:r w:rsidR="00BC4DA3">
        <w:rPr>
          <w:rtl/>
          <w:lang w:bidi="fa-IR"/>
        </w:rPr>
        <w:t>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80</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2</w:t>
      </w:r>
      <w:r>
        <w:rPr>
          <w:rtl/>
          <w:lang w:bidi="fa-IR"/>
        </w:rPr>
        <w:t>5</w:t>
      </w:r>
      <w:r w:rsidR="00365E1F">
        <w:rPr>
          <w:rtl/>
          <w:lang w:bidi="fa-IR"/>
        </w:rPr>
        <w:t>،</w:t>
      </w:r>
      <w:r w:rsidR="00365E1F" w:rsidRPr="00365E1F">
        <w:rPr>
          <w:rtl/>
          <w:lang w:bidi="fa-IR"/>
        </w:rPr>
        <w:t xml:space="preserve"> ص </w:t>
      </w:r>
      <w:r w:rsidR="00BC4DA3">
        <w:rPr>
          <w:rtl/>
          <w:lang w:bidi="fa-IR"/>
        </w:rPr>
        <w:t>2</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lastRenderedPageBreak/>
        <w:t>804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509</w:t>
      </w:r>
      <w:r w:rsidR="00365E1F" w:rsidRPr="00365E1F">
        <w:rPr>
          <w:rtl/>
          <w:lang w:bidi="fa-IR"/>
        </w:rPr>
        <w:t>.</w:t>
      </w:r>
    </w:p>
    <w:p w:rsidR="00365E1F" w:rsidRPr="00365E1F" w:rsidRDefault="007A66B6" w:rsidP="000A1AC1">
      <w:pPr>
        <w:pStyle w:val="libFootnote0"/>
        <w:rPr>
          <w:lang w:bidi="fa-IR"/>
        </w:rPr>
      </w:pPr>
      <w:r>
        <w:rPr>
          <w:rtl/>
          <w:lang w:bidi="fa-IR"/>
        </w:rPr>
        <w:t>805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806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497</w:t>
      </w:r>
      <w:r w:rsidR="00365E1F" w:rsidRPr="00365E1F">
        <w:rPr>
          <w:rtl/>
          <w:lang w:bidi="fa-IR"/>
        </w:rPr>
        <w:t>.</w:t>
      </w:r>
    </w:p>
    <w:p w:rsidR="00365E1F" w:rsidRPr="00365E1F" w:rsidRDefault="007A66B6" w:rsidP="000A1AC1">
      <w:pPr>
        <w:pStyle w:val="libFootnote0"/>
        <w:rPr>
          <w:lang w:bidi="fa-IR"/>
        </w:rPr>
      </w:pPr>
      <w:r>
        <w:rPr>
          <w:rtl/>
          <w:lang w:bidi="fa-IR"/>
        </w:rPr>
        <w:t>807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808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85</w:t>
      </w:r>
      <w:r w:rsidR="00365E1F" w:rsidRPr="00365E1F">
        <w:rPr>
          <w:rtl/>
          <w:lang w:bidi="fa-IR"/>
        </w:rPr>
        <w:t>.</w:t>
      </w:r>
    </w:p>
    <w:p w:rsidR="00365E1F" w:rsidRPr="00365E1F" w:rsidRDefault="007A66B6" w:rsidP="000A1AC1">
      <w:pPr>
        <w:pStyle w:val="libFootnote0"/>
        <w:rPr>
          <w:lang w:bidi="fa-IR"/>
        </w:rPr>
      </w:pPr>
      <w:r>
        <w:rPr>
          <w:rtl/>
          <w:lang w:bidi="fa-IR"/>
        </w:rPr>
        <w:t>809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0</w:t>
      </w:r>
      <w:r w:rsidR="00365E1F" w:rsidRPr="00365E1F">
        <w:rPr>
          <w:rtl/>
          <w:lang w:bidi="fa-IR"/>
        </w:rPr>
        <w:t xml:space="preserve"> - </w:t>
      </w:r>
      <w:r w:rsidR="00BC4DA3">
        <w:rPr>
          <w:rtl/>
          <w:lang w:bidi="fa-IR"/>
        </w:rPr>
        <w:t>22</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0</w:t>
      </w:r>
      <w:r w:rsidR="00365E1F" w:rsidRPr="00365E1F">
        <w:rPr>
          <w:rtl/>
          <w:lang w:bidi="fa-IR"/>
        </w:rPr>
        <w:t>- جامع الرواة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6</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12</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13</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494</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w:t>
      </w:r>
      <w:r>
        <w:rPr>
          <w:rtl/>
          <w:lang w:bidi="fa-IR"/>
        </w:rPr>
        <w:t>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21</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97</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8</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497</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1</w:t>
      </w:r>
      <w:r>
        <w:rPr>
          <w:rtl/>
          <w:lang w:bidi="fa-IR"/>
        </w:rPr>
        <w:t>9</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498</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0</w:t>
      </w:r>
      <w:r w:rsidR="00365E1F" w:rsidRPr="00365E1F">
        <w:rPr>
          <w:rtl/>
          <w:lang w:bidi="fa-IR"/>
        </w:rPr>
        <w:t>- رجال علامه</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94</w:t>
      </w:r>
    </w:p>
    <w:p w:rsidR="00365E1F" w:rsidRPr="00365E1F" w:rsidRDefault="007A66B6" w:rsidP="000A1AC1">
      <w:pPr>
        <w:pStyle w:val="libFootnote0"/>
        <w:rPr>
          <w:lang w:bidi="fa-IR"/>
        </w:rPr>
      </w:pPr>
      <w:r>
        <w:rPr>
          <w:rtl/>
          <w:lang w:bidi="fa-IR"/>
        </w:rPr>
        <w:t>8</w:t>
      </w:r>
      <w:r w:rsidR="00BC4DA3">
        <w:rPr>
          <w:rtl/>
          <w:lang w:bidi="fa-IR"/>
        </w:rPr>
        <w:t>21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86</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w:t>
      </w:r>
      <w:r w:rsidR="00BC4DA3">
        <w:rPr>
          <w:rtl/>
          <w:lang w:bidi="fa-IR"/>
        </w:rPr>
        <w:t>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31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49</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6</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488</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84</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2</w:t>
      </w:r>
      <w:r>
        <w:rPr>
          <w:rtl/>
          <w:lang w:bidi="fa-IR"/>
        </w:rPr>
        <w:t>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w:t>
      </w:r>
      <w:r>
        <w:rPr>
          <w:rtl/>
          <w:lang w:bidi="fa-IR"/>
        </w:rPr>
        <w:t>6</w:t>
      </w:r>
      <w:r w:rsidR="00365E1F">
        <w:rPr>
          <w:rtl/>
          <w:lang w:bidi="fa-IR"/>
        </w:rPr>
        <w:t>،</w:t>
      </w:r>
      <w:r w:rsidR="00365E1F" w:rsidRPr="00365E1F">
        <w:rPr>
          <w:rtl/>
          <w:lang w:bidi="fa-IR"/>
        </w:rPr>
        <w:t xml:space="preserve"> ح </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0</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sidR="00365E1F" w:rsidRPr="00365E1F">
        <w:rPr>
          <w:rtl/>
          <w:lang w:bidi="fa-IR"/>
        </w:rPr>
        <w:t>.</w:t>
      </w:r>
    </w:p>
    <w:p w:rsidR="00365E1F" w:rsidRPr="00365E1F" w:rsidRDefault="007A66B6" w:rsidP="000A1AC1">
      <w:pPr>
        <w:pStyle w:val="libFootnote0"/>
        <w:rPr>
          <w:lang w:bidi="fa-IR"/>
        </w:rPr>
      </w:pPr>
      <w:r>
        <w:rPr>
          <w:rtl/>
          <w:lang w:bidi="fa-IR"/>
        </w:rPr>
        <w:lastRenderedPageBreak/>
        <w:t>8</w:t>
      </w:r>
      <w:r w:rsidR="00BC4DA3">
        <w:rPr>
          <w:rtl/>
          <w:lang w:bidi="fa-IR"/>
        </w:rPr>
        <w:t>32</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440</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33</w:t>
      </w:r>
      <w:r w:rsidR="00365E1F" w:rsidRPr="00365E1F">
        <w:rPr>
          <w:rtl/>
          <w:lang w:bidi="fa-IR"/>
        </w:rPr>
        <w:t>- اصول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67</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1</w:t>
      </w:r>
      <w:r>
        <w:rPr>
          <w:rtl/>
          <w:lang w:bidi="fa-IR"/>
        </w:rPr>
        <w:t>77</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5</w:t>
      </w:r>
      <w:r w:rsidR="00365E1F" w:rsidRPr="00365E1F">
        <w:rPr>
          <w:rtl/>
          <w:lang w:bidi="fa-IR"/>
        </w:rPr>
        <w:t>- نجم الثاقب</w:t>
      </w:r>
      <w:r w:rsidR="00365E1F">
        <w:rPr>
          <w:rtl/>
          <w:lang w:bidi="fa-IR"/>
        </w:rPr>
        <w:t>،</w:t>
      </w:r>
      <w:r w:rsidR="00365E1F" w:rsidRPr="00365E1F">
        <w:rPr>
          <w:rtl/>
          <w:lang w:bidi="fa-IR"/>
        </w:rPr>
        <w:t xml:space="preserve"> ص </w:t>
      </w:r>
      <w:r>
        <w:rPr>
          <w:rtl/>
          <w:lang w:bidi="fa-IR"/>
        </w:rPr>
        <w:t>444</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6</w:t>
      </w:r>
      <w:r w:rsidR="00365E1F" w:rsidRPr="00365E1F">
        <w:rPr>
          <w:rtl/>
          <w:lang w:bidi="fa-IR"/>
        </w:rPr>
        <w:t>- منتخب الاءثر</w:t>
      </w:r>
      <w:r w:rsidR="00365E1F">
        <w:rPr>
          <w:rtl/>
          <w:lang w:bidi="fa-IR"/>
        </w:rPr>
        <w:t>،</w:t>
      </w:r>
      <w:r w:rsidR="00365E1F" w:rsidRPr="00365E1F">
        <w:rPr>
          <w:rtl/>
          <w:lang w:bidi="fa-IR"/>
        </w:rPr>
        <w:t xml:space="preserve"> ص </w:t>
      </w:r>
      <w:r>
        <w:rPr>
          <w:rtl/>
          <w:lang w:bidi="fa-IR"/>
        </w:rPr>
        <w:t>505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7</w:t>
      </w:r>
      <w:r w:rsidR="00365E1F" w:rsidRPr="00365E1F">
        <w:rPr>
          <w:rtl/>
          <w:lang w:bidi="fa-IR"/>
        </w:rPr>
        <w:t>- منتخب الاءثر</w:t>
      </w:r>
      <w:r w:rsidR="00365E1F">
        <w:rPr>
          <w:rtl/>
          <w:lang w:bidi="fa-IR"/>
        </w:rPr>
        <w:t>،</w:t>
      </w:r>
      <w:r w:rsidR="00365E1F" w:rsidRPr="00365E1F">
        <w:rPr>
          <w:rtl/>
          <w:lang w:bidi="fa-IR"/>
        </w:rPr>
        <w:t xml:space="preserve"> ص </w:t>
      </w:r>
      <w:r>
        <w:rPr>
          <w:rtl/>
          <w:lang w:bidi="fa-IR"/>
        </w:rPr>
        <w:t>505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8</w:t>
      </w:r>
      <w:r w:rsidR="00365E1F" w:rsidRPr="00365E1F">
        <w:rPr>
          <w:rtl/>
          <w:lang w:bidi="fa-IR"/>
        </w:rPr>
        <w:t>- منتخب الاءثر</w:t>
      </w:r>
      <w:r w:rsidR="00365E1F">
        <w:rPr>
          <w:rtl/>
          <w:lang w:bidi="fa-IR"/>
        </w:rPr>
        <w:t>،</w:t>
      </w:r>
      <w:r w:rsidR="00365E1F" w:rsidRPr="00365E1F">
        <w:rPr>
          <w:rtl/>
          <w:lang w:bidi="fa-IR"/>
        </w:rPr>
        <w:t xml:space="preserve"> ص </w:t>
      </w:r>
      <w:r>
        <w:rPr>
          <w:rtl/>
          <w:lang w:bidi="fa-IR"/>
        </w:rPr>
        <w:t>505</w:t>
      </w:r>
      <w:r w:rsidR="00365E1F" w:rsidRPr="00365E1F">
        <w:rPr>
          <w:rtl/>
          <w:lang w:bidi="fa-IR"/>
        </w:rPr>
        <w:t>.</w:t>
      </w:r>
    </w:p>
    <w:p w:rsidR="00365E1F" w:rsidRPr="00365E1F" w:rsidRDefault="007A66B6" w:rsidP="000A1AC1">
      <w:pPr>
        <w:pStyle w:val="libFootnote0"/>
        <w:rPr>
          <w:lang w:bidi="fa-IR"/>
        </w:rPr>
      </w:pPr>
      <w:r>
        <w:rPr>
          <w:rtl/>
          <w:lang w:bidi="fa-IR"/>
        </w:rPr>
        <w:t>8</w:t>
      </w:r>
      <w:r w:rsidR="00BC4DA3">
        <w:rPr>
          <w:rtl/>
          <w:lang w:bidi="fa-IR"/>
        </w:rPr>
        <w:t>3</w:t>
      </w:r>
      <w:r>
        <w:rPr>
          <w:rtl/>
          <w:lang w:bidi="fa-IR"/>
        </w:rPr>
        <w:t>9</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597</w:t>
      </w:r>
      <w:r w:rsidR="00365E1F" w:rsidRPr="00365E1F">
        <w:rPr>
          <w:rtl/>
          <w:lang w:bidi="fa-IR"/>
        </w:rPr>
        <w:t xml:space="preserve"> - </w:t>
      </w:r>
      <w:r>
        <w:rPr>
          <w:rtl/>
          <w:lang w:bidi="fa-IR"/>
        </w:rPr>
        <w:t>60</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840</w:t>
      </w:r>
      <w:r w:rsidR="00365E1F" w:rsidRPr="00365E1F">
        <w:rPr>
          <w:rtl/>
          <w:lang w:bidi="fa-IR"/>
        </w:rPr>
        <w:t>- تاريخ الغيبة الكبرى</w:t>
      </w:r>
      <w:r w:rsidR="00365E1F">
        <w:rPr>
          <w:rtl/>
          <w:lang w:bidi="fa-IR"/>
        </w:rPr>
        <w:t>،</w:t>
      </w:r>
      <w:r w:rsidR="00365E1F" w:rsidRPr="00365E1F">
        <w:rPr>
          <w:rtl/>
          <w:lang w:bidi="fa-IR"/>
        </w:rPr>
        <w:t xml:space="preserve"> ص </w:t>
      </w:r>
      <w:r w:rsidR="00BC4DA3">
        <w:rPr>
          <w:rtl/>
          <w:lang w:bidi="fa-IR"/>
        </w:rPr>
        <w:t>1</w:t>
      </w:r>
      <w:r>
        <w:rPr>
          <w:rtl/>
          <w:lang w:bidi="fa-IR"/>
        </w:rPr>
        <w:t>40</w:t>
      </w:r>
      <w:r w:rsidR="00365E1F" w:rsidRPr="00365E1F">
        <w:rPr>
          <w:rtl/>
          <w:lang w:bidi="fa-IR"/>
        </w:rPr>
        <w:t xml:space="preserve"> و </w:t>
      </w:r>
      <w:r w:rsidR="00BC4DA3">
        <w:rPr>
          <w:rtl/>
          <w:lang w:bidi="fa-IR"/>
        </w:rPr>
        <w:t>1</w:t>
      </w:r>
      <w:r>
        <w:rPr>
          <w:rtl/>
          <w:lang w:bidi="fa-IR"/>
        </w:rPr>
        <w:t>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84</w:t>
      </w:r>
      <w:r w:rsidR="00BC4DA3">
        <w:rPr>
          <w:rtl/>
          <w:lang w:bidi="fa-IR"/>
        </w:rPr>
        <w:t>1</w:t>
      </w:r>
      <w:r w:rsidR="00365E1F" w:rsidRPr="00365E1F">
        <w:rPr>
          <w:rtl/>
          <w:lang w:bidi="fa-IR"/>
        </w:rPr>
        <w:t>- معالم العلماء</w:t>
      </w:r>
      <w:r w:rsidR="00365E1F">
        <w:rPr>
          <w:rtl/>
          <w:lang w:bidi="fa-IR"/>
        </w:rPr>
        <w:t>،</w:t>
      </w:r>
      <w:r w:rsidR="00365E1F" w:rsidRPr="00365E1F">
        <w:rPr>
          <w:rtl/>
          <w:lang w:bidi="fa-IR"/>
        </w:rPr>
        <w:t xml:space="preserve"> ص </w:t>
      </w:r>
      <w:r w:rsidR="00BC4DA3">
        <w:rPr>
          <w:rtl/>
          <w:lang w:bidi="fa-IR"/>
        </w:rPr>
        <w:t>113</w:t>
      </w:r>
      <w:r w:rsidR="00365E1F">
        <w:rPr>
          <w:rtl/>
          <w:lang w:bidi="fa-IR"/>
        </w:rPr>
        <w:t>،</w:t>
      </w:r>
      <w:r w:rsidR="00365E1F" w:rsidRPr="00365E1F">
        <w:rPr>
          <w:rtl/>
          <w:lang w:bidi="fa-IR"/>
        </w:rPr>
        <w:t xml:space="preserve"> رقم </w:t>
      </w:r>
      <w:r>
        <w:rPr>
          <w:rtl/>
          <w:lang w:bidi="fa-IR"/>
        </w:rPr>
        <w:t>765</w:t>
      </w:r>
      <w:r w:rsidR="00365E1F" w:rsidRPr="00365E1F">
        <w:rPr>
          <w:rtl/>
          <w:lang w:bidi="fa-IR"/>
        </w:rPr>
        <w:t>.</w:t>
      </w:r>
    </w:p>
    <w:p w:rsidR="00365E1F" w:rsidRPr="00365E1F" w:rsidRDefault="007A66B6" w:rsidP="000A1AC1">
      <w:pPr>
        <w:pStyle w:val="libFootnote0"/>
        <w:rPr>
          <w:lang w:bidi="fa-IR"/>
        </w:rPr>
      </w:pPr>
      <w:r>
        <w:rPr>
          <w:rtl/>
          <w:lang w:bidi="fa-IR"/>
        </w:rPr>
        <w:t>84</w:t>
      </w:r>
      <w:r w:rsidR="00BC4DA3">
        <w:rPr>
          <w:rtl/>
          <w:lang w:bidi="fa-IR"/>
        </w:rPr>
        <w:t>2</w:t>
      </w:r>
      <w:r w:rsidR="00365E1F" w:rsidRPr="00365E1F">
        <w:rPr>
          <w:rtl/>
          <w:lang w:bidi="fa-IR"/>
        </w:rPr>
        <w:t>- مقدمه احتجاج</w:t>
      </w:r>
      <w:r w:rsidR="00365E1F">
        <w:rPr>
          <w:rtl/>
          <w:lang w:bidi="fa-IR"/>
        </w:rPr>
        <w:t>،</w:t>
      </w:r>
      <w:r w:rsidR="00365E1F" w:rsidRPr="00365E1F">
        <w:rPr>
          <w:rtl/>
          <w:lang w:bidi="fa-IR"/>
        </w:rPr>
        <w:t xml:space="preserve"> </w:t>
      </w:r>
      <w:r w:rsidR="00BC4DA3">
        <w:rPr>
          <w:rtl/>
          <w:lang w:bidi="fa-IR"/>
        </w:rPr>
        <w:t>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84</w:t>
      </w:r>
      <w:r w:rsidR="00BC4DA3">
        <w:rPr>
          <w:rtl/>
          <w:lang w:bidi="fa-IR"/>
        </w:rPr>
        <w:t>3</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13</w:t>
      </w:r>
      <w:r>
        <w:rPr>
          <w:rtl/>
          <w:lang w:bidi="fa-IR"/>
        </w:rPr>
        <w:t>0</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 سعد السعود</w:t>
      </w:r>
      <w:r w:rsidR="00365E1F">
        <w:rPr>
          <w:rtl/>
          <w:lang w:bidi="fa-IR"/>
        </w:rPr>
        <w:t>،</w:t>
      </w:r>
      <w:r w:rsidR="00365E1F" w:rsidRPr="00365E1F">
        <w:rPr>
          <w:rtl/>
          <w:lang w:bidi="fa-IR"/>
        </w:rPr>
        <w:t xml:space="preserve"> ص </w:t>
      </w:r>
      <w:r w:rsidR="00BC4DA3">
        <w:rPr>
          <w:rtl/>
          <w:lang w:bidi="fa-IR"/>
        </w:rPr>
        <w:t>12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844</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13</w:t>
      </w:r>
      <w:r>
        <w:rPr>
          <w:rtl/>
          <w:lang w:bidi="fa-IR"/>
        </w:rPr>
        <w:t>6</w:t>
      </w:r>
      <w:r w:rsidR="00365E1F" w:rsidRPr="00365E1F">
        <w:rPr>
          <w:rtl/>
          <w:lang w:bidi="fa-IR"/>
        </w:rPr>
        <w:t xml:space="preserve">و </w:t>
      </w:r>
      <w:r w:rsidR="00BC4DA3">
        <w:rPr>
          <w:rtl/>
          <w:lang w:bidi="fa-IR"/>
        </w:rPr>
        <w:t>13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845</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846</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45</w:t>
      </w:r>
      <w:r w:rsidR="00365E1F" w:rsidRPr="00365E1F">
        <w:rPr>
          <w:rtl/>
          <w:lang w:bidi="fa-IR"/>
        </w:rPr>
        <w:t>.</w:t>
      </w:r>
    </w:p>
    <w:p w:rsidR="00365E1F" w:rsidRPr="00365E1F" w:rsidRDefault="007A66B6" w:rsidP="000A1AC1">
      <w:pPr>
        <w:pStyle w:val="libFootnote0"/>
        <w:rPr>
          <w:lang w:bidi="fa-IR"/>
        </w:rPr>
      </w:pPr>
      <w:r>
        <w:rPr>
          <w:rtl/>
          <w:lang w:bidi="fa-IR"/>
        </w:rPr>
        <w:t>847</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12</w:t>
      </w:r>
      <w:r w:rsidR="00365E1F">
        <w:rPr>
          <w:rtl/>
          <w:lang w:bidi="fa-IR"/>
        </w:rPr>
        <w:t>،</w:t>
      </w:r>
      <w:r w:rsidR="00365E1F" w:rsidRPr="00365E1F">
        <w:rPr>
          <w:rtl/>
          <w:lang w:bidi="fa-IR"/>
        </w:rPr>
        <w:t xml:space="preserve"> ص </w:t>
      </w:r>
      <w:r w:rsidR="00BC4DA3">
        <w:rPr>
          <w:rtl/>
          <w:lang w:bidi="fa-IR"/>
        </w:rPr>
        <w:t>3</w:t>
      </w:r>
      <w:r>
        <w:rPr>
          <w:rtl/>
          <w:lang w:bidi="fa-IR"/>
        </w:rPr>
        <w:t>85</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848</w:t>
      </w:r>
      <w:r w:rsidR="00365E1F" w:rsidRPr="00365E1F">
        <w:rPr>
          <w:rtl/>
          <w:lang w:bidi="fa-IR"/>
        </w:rPr>
        <w:t>- قصص راوندى</w:t>
      </w:r>
      <w:r w:rsidR="00365E1F">
        <w:rPr>
          <w:rtl/>
          <w:lang w:bidi="fa-IR"/>
        </w:rPr>
        <w:t>،</w:t>
      </w:r>
      <w:r w:rsidR="00365E1F" w:rsidRPr="00365E1F">
        <w:rPr>
          <w:rtl/>
          <w:lang w:bidi="fa-IR"/>
        </w:rPr>
        <w:t xml:space="preserve"> ص </w:t>
      </w:r>
      <w:r w:rsidR="00BC4DA3">
        <w:rPr>
          <w:rtl/>
          <w:lang w:bidi="fa-IR"/>
        </w:rPr>
        <w:t>2</w:t>
      </w:r>
      <w:r>
        <w:rPr>
          <w:rtl/>
          <w:lang w:bidi="fa-IR"/>
        </w:rPr>
        <w:t>48</w:t>
      </w:r>
      <w:r w:rsidR="00365E1F" w:rsidRPr="00365E1F">
        <w:rPr>
          <w:rtl/>
          <w:lang w:bidi="fa-IR"/>
        </w:rPr>
        <w:t>.</w:t>
      </w:r>
    </w:p>
    <w:p w:rsidR="00365E1F" w:rsidRPr="00365E1F" w:rsidRDefault="007A66B6" w:rsidP="000A1AC1">
      <w:pPr>
        <w:pStyle w:val="libFootnote0"/>
        <w:rPr>
          <w:lang w:bidi="fa-IR"/>
        </w:rPr>
      </w:pPr>
      <w:r>
        <w:rPr>
          <w:rtl/>
          <w:lang w:bidi="fa-IR"/>
        </w:rPr>
        <w:t>849</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85</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850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Pr>
          <w:rtl/>
          <w:lang w:bidi="fa-IR"/>
        </w:rPr>
        <w:t>96</w:t>
      </w:r>
    </w:p>
    <w:p w:rsidR="00365E1F" w:rsidRPr="00365E1F" w:rsidRDefault="007A66B6" w:rsidP="000A1AC1">
      <w:pPr>
        <w:pStyle w:val="libFootnote0"/>
        <w:rPr>
          <w:lang w:bidi="fa-IR"/>
        </w:rPr>
      </w:pPr>
      <w:r>
        <w:rPr>
          <w:rtl/>
          <w:lang w:bidi="fa-IR"/>
        </w:rPr>
        <w:t>85</w:t>
      </w:r>
      <w:r w:rsidR="00BC4DA3">
        <w:rPr>
          <w:rtl/>
          <w:lang w:bidi="fa-IR"/>
        </w:rPr>
        <w:t>1</w:t>
      </w:r>
      <w:r w:rsidR="00365E1F" w:rsidRPr="00365E1F">
        <w:rPr>
          <w:rtl/>
          <w:lang w:bidi="fa-IR"/>
        </w:rPr>
        <w:t>- سوره</w:t>
      </w:r>
      <w:r w:rsidR="00365E1F">
        <w:rPr>
          <w:rtl/>
          <w:lang w:bidi="fa-IR"/>
        </w:rPr>
        <w:t>،</w:t>
      </w:r>
      <w:r w:rsidR="00365E1F" w:rsidRPr="00365E1F">
        <w:rPr>
          <w:rtl/>
          <w:lang w:bidi="fa-IR"/>
        </w:rPr>
        <w:t xml:space="preserve"> توبه</w:t>
      </w:r>
      <w:r w:rsidR="00365E1F">
        <w:rPr>
          <w:rtl/>
          <w:lang w:bidi="fa-IR"/>
        </w:rPr>
        <w:t>،</w:t>
      </w:r>
      <w:r w:rsidR="00365E1F" w:rsidRPr="00365E1F">
        <w:rPr>
          <w:rtl/>
          <w:lang w:bidi="fa-IR"/>
        </w:rPr>
        <w:t xml:space="preserve"> آيه </w:t>
      </w:r>
      <w:r w:rsidR="00BC4DA3">
        <w:rPr>
          <w:rtl/>
          <w:lang w:bidi="fa-IR"/>
        </w:rPr>
        <w:t>33</w:t>
      </w:r>
      <w:r w:rsidR="00365E1F" w:rsidRPr="00365E1F">
        <w:rPr>
          <w:rtl/>
          <w:lang w:bidi="fa-IR"/>
        </w:rPr>
        <w:t>؛ سوره صف</w:t>
      </w:r>
      <w:r w:rsidR="00365E1F">
        <w:rPr>
          <w:rtl/>
          <w:lang w:bidi="fa-IR"/>
        </w:rPr>
        <w:t>،</w:t>
      </w:r>
      <w:r w:rsidR="00365E1F" w:rsidRPr="00365E1F">
        <w:rPr>
          <w:rtl/>
          <w:lang w:bidi="fa-IR"/>
        </w:rPr>
        <w:t xml:space="preserve"> آيه </w:t>
      </w:r>
      <w:r>
        <w:rPr>
          <w:rtl/>
          <w:lang w:bidi="fa-IR"/>
        </w:rPr>
        <w:t>9</w:t>
      </w:r>
    </w:p>
    <w:p w:rsidR="00365E1F" w:rsidRPr="00365E1F" w:rsidRDefault="007A66B6" w:rsidP="000A1AC1">
      <w:pPr>
        <w:pStyle w:val="libFootnote0"/>
        <w:rPr>
          <w:lang w:bidi="fa-IR"/>
        </w:rPr>
      </w:pPr>
      <w:r>
        <w:rPr>
          <w:rtl/>
          <w:lang w:bidi="fa-IR"/>
        </w:rPr>
        <w:t>85</w:t>
      </w:r>
      <w:r w:rsidR="00BC4DA3">
        <w:rPr>
          <w:rtl/>
          <w:lang w:bidi="fa-IR"/>
        </w:rPr>
        <w:t>2</w:t>
      </w:r>
      <w:r w:rsidR="00365E1F" w:rsidRPr="00365E1F">
        <w:rPr>
          <w:rtl/>
          <w:lang w:bidi="fa-IR"/>
        </w:rPr>
        <w:t>- صحيح بخارى</w:t>
      </w:r>
      <w:r w:rsidR="00365E1F">
        <w:rPr>
          <w:rtl/>
          <w:lang w:bidi="fa-IR"/>
        </w:rPr>
        <w:t>،</w:t>
      </w:r>
      <w:r w:rsidR="00365E1F" w:rsidRPr="00365E1F">
        <w:rPr>
          <w:rtl/>
          <w:lang w:bidi="fa-IR"/>
        </w:rPr>
        <w:t xml:space="preserve"> ج </w:t>
      </w:r>
      <w:r>
        <w:rPr>
          <w:rtl/>
          <w:lang w:bidi="fa-IR"/>
        </w:rPr>
        <w:t>8</w:t>
      </w:r>
      <w:r w:rsidR="00365E1F">
        <w:rPr>
          <w:rtl/>
          <w:lang w:bidi="fa-IR"/>
        </w:rPr>
        <w:t>،</w:t>
      </w:r>
      <w:r w:rsidR="00365E1F" w:rsidRPr="00365E1F">
        <w:rPr>
          <w:rtl/>
          <w:lang w:bidi="fa-IR"/>
        </w:rPr>
        <w:t xml:space="preserve"> ص </w:t>
      </w:r>
      <w:r w:rsidR="00BC4DA3">
        <w:rPr>
          <w:rtl/>
          <w:lang w:bidi="fa-IR"/>
        </w:rPr>
        <w:t>12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85</w:t>
      </w:r>
      <w:r w:rsidR="00BC4DA3">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79</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854</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48</w:t>
      </w:r>
      <w:r w:rsidR="00BC4DA3">
        <w:rPr>
          <w:rtl/>
          <w:lang w:bidi="fa-IR"/>
        </w:rPr>
        <w:t>1</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855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480</w:t>
      </w:r>
      <w:r w:rsidR="00365E1F" w:rsidRPr="00365E1F">
        <w:rPr>
          <w:rtl/>
          <w:lang w:bidi="fa-IR"/>
        </w:rPr>
        <w:t>.</w:t>
      </w:r>
    </w:p>
    <w:p w:rsidR="00365E1F" w:rsidRPr="00365E1F" w:rsidRDefault="007A66B6" w:rsidP="000A1AC1">
      <w:pPr>
        <w:pStyle w:val="libFootnote0"/>
        <w:rPr>
          <w:lang w:bidi="fa-IR"/>
        </w:rPr>
      </w:pPr>
      <w:r>
        <w:rPr>
          <w:rtl/>
          <w:lang w:bidi="fa-IR"/>
        </w:rPr>
        <w:t>856</w:t>
      </w:r>
      <w:r w:rsidR="00365E1F" w:rsidRPr="00365E1F">
        <w:rPr>
          <w:rtl/>
          <w:lang w:bidi="fa-IR"/>
        </w:rPr>
        <w:t>- سوره روم</w:t>
      </w:r>
      <w:r w:rsidR="00365E1F">
        <w:rPr>
          <w:rtl/>
          <w:lang w:bidi="fa-IR"/>
        </w:rPr>
        <w:t>،</w:t>
      </w:r>
      <w:r w:rsidR="00365E1F" w:rsidRPr="00365E1F">
        <w:rPr>
          <w:rtl/>
          <w:lang w:bidi="fa-IR"/>
        </w:rPr>
        <w:t xml:space="preserve"> آيه </w:t>
      </w:r>
      <w:r w:rsidR="00BC4DA3">
        <w:rPr>
          <w:rtl/>
          <w:lang w:bidi="fa-IR"/>
        </w:rPr>
        <w:t>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857</w:t>
      </w:r>
      <w:r w:rsidR="00365E1F" w:rsidRPr="00365E1F">
        <w:rPr>
          <w:rtl/>
          <w:lang w:bidi="fa-IR"/>
        </w:rPr>
        <w:t>- سوره بقره</w:t>
      </w:r>
      <w:r w:rsidR="00365E1F">
        <w:rPr>
          <w:rtl/>
          <w:lang w:bidi="fa-IR"/>
        </w:rPr>
        <w:t>،</w:t>
      </w:r>
      <w:r w:rsidR="00365E1F" w:rsidRPr="00365E1F">
        <w:rPr>
          <w:rtl/>
          <w:lang w:bidi="fa-IR"/>
        </w:rPr>
        <w:t xml:space="preserve"> آيه </w:t>
      </w:r>
      <w:r w:rsidR="00BC4DA3">
        <w:rPr>
          <w:rtl/>
          <w:lang w:bidi="fa-IR"/>
        </w:rPr>
        <w:t>213</w:t>
      </w:r>
      <w:r w:rsidR="00365E1F" w:rsidRPr="00365E1F">
        <w:rPr>
          <w:rtl/>
          <w:lang w:bidi="fa-IR"/>
        </w:rPr>
        <w:t>.</w:t>
      </w:r>
    </w:p>
    <w:p w:rsidR="00365E1F" w:rsidRPr="00365E1F" w:rsidRDefault="007A66B6" w:rsidP="000A1AC1">
      <w:pPr>
        <w:pStyle w:val="libFootnote0"/>
        <w:rPr>
          <w:lang w:bidi="fa-IR"/>
        </w:rPr>
      </w:pPr>
      <w:r>
        <w:rPr>
          <w:rtl/>
          <w:lang w:bidi="fa-IR"/>
        </w:rPr>
        <w:t>858</w:t>
      </w:r>
      <w:r w:rsidR="00365E1F" w:rsidRPr="00365E1F">
        <w:rPr>
          <w:rtl/>
          <w:lang w:bidi="fa-IR"/>
        </w:rPr>
        <w:t>- سوره نمل</w:t>
      </w:r>
      <w:r w:rsidR="00365E1F">
        <w:rPr>
          <w:rtl/>
          <w:lang w:bidi="fa-IR"/>
        </w:rPr>
        <w:t>،</w:t>
      </w:r>
      <w:r w:rsidR="00365E1F" w:rsidRPr="00365E1F">
        <w:rPr>
          <w:rtl/>
          <w:lang w:bidi="fa-IR"/>
        </w:rPr>
        <w:t xml:space="preserve"> آيه </w:t>
      </w:r>
      <w:r>
        <w:rPr>
          <w:rtl/>
          <w:lang w:bidi="fa-IR"/>
        </w:rPr>
        <w:t>40</w:t>
      </w:r>
      <w:r w:rsidR="00365E1F" w:rsidRPr="00365E1F">
        <w:rPr>
          <w:rtl/>
          <w:lang w:bidi="fa-IR"/>
        </w:rPr>
        <w:t>.</w:t>
      </w:r>
    </w:p>
    <w:p w:rsidR="00365E1F" w:rsidRPr="00365E1F" w:rsidRDefault="007A66B6" w:rsidP="000A1AC1">
      <w:pPr>
        <w:pStyle w:val="libFootnote0"/>
        <w:rPr>
          <w:lang w:bidi="fa-IR"/>
        </w:rPr>
      </w:pPr>
      <w:r>
        <w:rPr>
          <w:rtl/>
          <w:lang w:bidi="fa-IR"/>
        </w:rPr>
        <w:t>859</w:t>
      </w:r>
      <w:r w:rsidR="00365E1F" w:rsidRPr="00365E1F">
        <w:rPr>
          <w:rtl/>
          <w:lang w:bidi="fa-IR"/>
        </w:rPr>
        <w:t>- سوره انبيا</w:t>
      </w:r>
      <w:r w:rsidR="00365E1F">
        <w:rPr>
          <w:rtl/>
          <w:lang w:bidi="fa-IR"/>
        </w:rPr>
        <w:t>،</w:t>
      </w:r>
      <w:r w:rsidR="00365E1F" w:rsidRPr="00365E1F">
        <w:rPr>
          <w:rtl/>
          <w:lang w:bidi="fa-IR"/>
        </w:rPr>
        <w:t xml:space="preserve"> آيه </w:t>
      </w:r>
      <w:r>
        <w:rPr>
          <w:rtl/>
          <w:lang w:bidi="fa-IR"/>
        </w:rPr>
        <w:t>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lastRenderedPageBreak/>
        <w:t>860</w:t>
      </w:r>
      <w:r w:rsidR="00365E1F" w:rsidRPr="00365E1F">
        <w:rPr>
          <w:rtl/>
          <w:lang w:bidi="fa-IR"/>
        </w:rPr>
        <w:t>- ارشاد العوام</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86</w:t>
      </w:r>
      <w:r w:rsidR="00BC4DA3">
        <w:rPr>
          <w:rtl/>
          <w:lang w:bidi="fa-IR"/>
        </w:rPr>
        <w:t>1</w:t>
      </w:r>
      <w:r w:rsidR="00365E1F" w:rsidRPr="00365E1F">
        <w:rPr>
          <w:rtl/>
          <w:lang w:bidi="fa-IR"/>
        </w:rPr>
        <w:t>- جوامع الكلم</w:t>
      </w:r>
      <w:r w:rsidR="00365E1F">
        <w:rPr>
          <w:rtl/>
          <w:lang w:bidi="fa-IR"/>
        </w:rPr>
        <w:t>،</w:t>
      </w:r>
      <w:r w:rsidR="00365E1F" w:rsidRPr="00365E1F">
        <w:rPr>
          <w:rtl/>
          <w:lang w:bidi="fa-IR"/>
        </w:rPr>
        <w:t xml:space="preserve"> رساله دمشقيه</w:t>
      </w:r>
      <w:r w:rsidR="00365E1F">
        <w:rPr>
          <w:rtl/>
          <w:lang w:bidi="fa-IR"/>
        </w:rPr>
        <w:t>،</w:t>
      </w:r>
      <w:r w:rsidR="00365E1F" w:rsidRPr="00365E1F">
        <w:rPr>
          <w:rtl/>
          <w:lang w:bidi="fa-IR"/>
        </w:rPr>
        <w:t xml:space="preserve"> قسمت دوم</w:t>
      </w:r>
      <w:r w:rsidR="00365E1F">
        <w:rPr>
          <w:rtl/>
          <w:lang w:bidi="fa-IR"/>
        </w:rPr>
        <w:t>.</w:t>
      </w:r>
    </w:p>
    <w:p w:rsidR="00365E1F" w:rsidRPr="00365E1F" w:rsidRDefault="007A66B6" w:rsidP="000A1AC1">
      <w:pPr>
        <w:pStyle w:val="libFootnote0"/>
        <w:rPr>
          <w:lang w:bidi="fa-IR"/>
        </w:rPr>
      </w:pPr>
      <w:r>
        <w:rPr>
          <w:rtl/>
          <w:lang w:bidi="fa-IR"/>
        </w:rPr>
        <w:t>86</w:t>
      </w:r>
      <w:r w:rsidR="00BC4DA3">
        <w:rPr>
          <w:rtl/>
          <w:lang w:bidi="fa-IR"/>
        </w:rPr>
        <w:t>2</w:t>
      </w:r>
      <w:r w:rsidR="00365E1F" w:rsidRPr="00365E1F">
        <w:rPr>
          <w:rtl/>
          <w:lang w:bidi="fa-IR"/>
        </w:rPr>
        <w:t>- جوامع الكلم</w:t>
      </w:r>
      <w:r w:rsidR="00365E1F">
        <w:rPr>
          <w:rtl/>
          <w:lang w:bidi="fa-IR"/>
        </w:rPr>
        <w:t>،</w:t>
      </w:r>
      <w:r w:rsidR="00365E1F" w:rsidRPr="00365E1F">
        <w:rPr>
          <w:rtl/>
          <w:lang w:bidi="fa-IR"/>
        </w:rPr>
        <w:t xml:space="preserve"> رساله رشتيه</w:t>
      </w:r>
      <w:r w:rsidR="00365E1F">
        <w:rPr>
          <w:rtl/>
          <w:lang w:bidi="fa-IR"/>
        </w:rPr>
        <w:t>،</w:t>
      </w:r>
      <w:r w:rsidR="00365E1F" w:rsidRPr="00365E1F">
        <w:rPr>
          <w:rtl/>
          <w:lang w:bidi="fa-IR"/>
        </w:rPr>
        <w:t xml:space="preserve"> قسمت سوم</w:t>
      </w:r>
      <w:r w:rsidR="00365E1F">
        <w:rPr>
          <w:rtl/>
          <w:lang w:bidi="fa-IR"/>
        </w:rPr>
        <w:t>،</w:t>
      </w:r>
      <w:r w:rsidR="00365E1F" w:rsidRPr="00365E1F">
        <w:rPr>
          <w:rtl/>
          <w:lang w:bidi="fa-IR"/>
        </w:rPr>
        <w:t xml:space="preserve"> ص </w:t>
      </w:r>
      <w:r w:rsidR="00BC4DA3">
        <w:rPr>
          <w:rtl/>
          <w:lang w:bidi="fa-IR"/>
        </w:rPr>
        <w:t>1</w:t>
      </w:r>
      <w:r>
        <w:rPr>
          <w:rtl/>
          <w:lang w:bidi="fa-IR"/>
        </w:rPr>
        <w:t>00</w:t>
      </w:r>
      <w:r w:rsidR="00365E1F" w:rsidRPr="00365E1F">
        <w:rPr>
          <w:rtl/>
          <w:lang w:bidi="fa-IR"/>
        </w:rPr>
        <w:t>.</w:t>
      </w:r>
    </w:p>
    <w:p w:rsidR="00365E1F" w:rsidRPr="00365E1F" w:rsidRDefault="007A66B6" w:rsidP="000A1AC1">
      <w:pPr>
        <w:pStyle w:val="libFootnote0"/>
        <w:rPr>
          <w:lang w:bidi="fa-IR"/>
        </w:rPr>
      </w:pPr>
      <w:r>
        <w:rPr>
          <w:rtl/>
          <w:lang w:bidi="fa-IR"/>
        </w:rPr>
        <w:t>86</w:t>
      </w:r>
      <w:r w:rsidR="00BC4DA3">
        <w:rPr>
          <w:rtl/>
          <w:lang w:bidi="fa-IR"/>
        </w:rPr>
        <w:t>3</w:t>
      </w:r>
      <w:r w:rsidR="00365E1F" w:rsidRPr="00365E1F">
        <w:rPr>
          <w:rtl/>
          <w:lang w:bidi="fa-IR"/>
        </w:rPr>
        <w:t>- منتهى الارب</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56</w:t>
      </w:r>
      <w:r w:rsidR="00365E1F" w:rsidRPr="00365E1F">
        <w:rPr>
          <w:rtl/>
          <w:lang w:bidi="fa-IR"/>
        </w:rPr>
        <w:t>.</w:t>
      </w:r>
    </w:p>
    <w:p w:rsidR="00365E1F" w:rsidRPr="00365E1F" w:rsidRDefault="007A66B6" w:rsidP="000A1AC1">
      <w:pPr>
        <w:pStyle w:val="libFootnote0"/>
        <w:rPr>
          <w:lang w:bidi="fa-IR"/>
        </w:rPr>
      </w:pPr>
      <w:r>
        <w:rPr>
          <w:rtl/>
          <w:lang w:bidi="fa-IR"/>
        </w:rPr>
        <w:t>864</w:t>
      </w:r>
      <w:r w:rsidR="00365E1F" w:rsidRPr="00365E1F">
        <w:rPr>
          <w:rtl/>
          <w:lang w:bidi="fa-IR"/>
        </w:rPr>
        <w:t>- برهان قاطع</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55</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865</w:t>
      </w:r>
      <w:r w:rsidR="00365E1F" w:rsidRPr="00365E1F">
        <w:rPr>
          <w:rtl/>
          <w:lang w:bidi="fa-IR"/>
        </w:rPr>
        <w:t>- شرح حكمت الاشراق</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7</w:t>
      </w:r>
      <w:r w:rsidR="00365E1F" w:rsidRPr="00365E1F">
        <w:rPr>
          <w:rtl/>
          <w:lang w:bidi="fa-IR"/>
        </w:rPr>
        <w:t xml:space="preserve"> و </w:t>
      </w:r>
      <w:r>
        <w:rPr>
          <w:rtl/>
          <w:lang w:bidi="fa-IR"/>
        </w:rPr>
        <w:t>556</w:t>
      </w:r>
      <w:r w:rsidR="00365E1F" w:rsidRPr="00365E1F">
        <w:rPr>
          <w:rtl/>
          <w:lang w:bidi="fa-IR"/>
        </w:rPr>
        <w:t>.</w:t>
      </w:r>
    </w:p>
    <w:p w:rsidR="00365E1F" w:rsidRPr="00365E1F" w:rsidRDefault="007A66B6" w:rsidP="000A1AC1">
      <w:pPr>
        <w:pStyle w:val="libFootnote0"/>
        <w:rPr>
          <w:lang w:bidi="fa-IR"/>
        </w:rPr>
      </w:pPr>
      <w:r>
        <w:rPr>
          <w:rtl/>
          <w:lang w:bidi="fa-IR"/>
        </w:rPr>
        <w:t>866</w:t>
      </w:r>
      <w:r w:rsidR="00365E1F" w:rsidRPr="00365E1F">
        <w:rPr>
          <w:rtl/>
          <w:lang w:bidi="fa-IR"/>
        </w:rPr>
        <w:t>- شرح قصيده</w:t>
      </w:r>
      <w:r w:rsidR="00365E1F">
        <w:rPr>
          <w:rtl/>
          <w:lang w:bidi="fa-IR"/>
        </w:rPr>
        <w:t>،</w:t>
      </w:r>
      <w:r w:rsidR="00365E1F" w:rsidRPr="00365E1F">
        <w:rPr>
          <w:rtl/>
          <w:lang w:bidi="fa-IR"/>
        </w:rPr>
        <w:t xml:space="preserve"> ص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867</w:t>
      </w:r>
      <w:r w:rsidR="00365E1F" w:rsidRPr="00365E1F">
        <w:rPr>
          <w:rtl/>
          <w:lang w:bidi="fa-IR"/>
        </w:rPr>
        <w:t>- برهان قاطع</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sidR="00BC4DA3">
        <w:rPr>
          <w:rtl/>
          <w:lang w:bidi="fa-IR"/>
        </w:rPr>
        <w:t>23</w:t>
      </w:r>
      <w:r>
        <w:rPr>
          <w:rtl/>
          <w:lang w:bidi="fa-IR"/>
        </w:rPr>
        <w:t>9</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868</w:t>
      </w:r>
      <w:r w:rsidR="00365E1F" w:rsidRPr="00365E1F">
        <w:rPr>
          <w:rtl/>
          <w:lang w:bidi="fa-IR"/>
        </w:rPr>
        <w:t>- جوامع الكلم</w:t>
      </w:r>
      <w:r w:rsidR="00365E1F">
        <w:rPr>
          <w:rtl/>
          <w:lang w:bidi="fa-IR"/>
        </w:rPr>
        <w:t>،</w:t>
      </w:r>
      <w:r w:rsidR="00365E1F" w:rsidRPr="00365E1F">
        <w:rPr>
          <w:rtl/>
          <w:lang w:bidi="fa-IR"/>
        </w:rPr>
        <w:t xml:space="preserve"> قسمت سوم</w:t>
      </w:r>
      <w:r w:rsidR="00365E1F">
        <w:rPr>
          <w:rtl/>
          <w:lang w:bidi="fa-IR"/>
        </w:rPr>
        <w:t>،</w:t>
      </w:r>
      <w:r w:rsidR="00365E1F" w:rsidRPr="00365E1F">
        <w:rPr>
          <w:rtl/>
          <w:lang w:bidi="fa-IR"/>
        </w:rPr>
        <w:t xml:space="preserve"> رساله نه</w:t>
      </w:r>
      <w:r w:rsidR="00365E1F">
        <w:rPr>
          <w:rtl/>
          <w:lang w:bidi="fa-IR"/>
        </w:rPr>
        <w:t>،</w:t>
      </w:r>
      <w:r w:rsidR="00365E1F" w:rsidRPr="00365E1F">
        <w:rPr>
          <w:rtl/>
          <w:lang w:bidi="fa-IR"/>
        </w:rPr>
        <w:t xml:space="preserve"> ص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869</w:t>
      </w:r>
      <w:r w:rsidR="00365E1F" w:rsidRPr="00365E1F">
        <w:rPr>
          <w:rtl/>
          <w:lang w:bidi="fa-IR"/>
        </w:rPr>
        <w:t>- شرح حكمت الاشراق</w:t>
      </w:r>
      <w:r w:rsidR="00365E1F">
        <w:rPr>
          <w:rtl/>
          <w:lang w:bidi="fa-IR"/>
        </w:rPr>
        <w:t>،</w:t>
      </w:r>
      <w:r w:rsidR="00365E1F" w:rsidRPr="00365E1F">
        <w:rPr>
          <w:rtl/>
          <w:lang w:bidi="fa-IR"/>
        </w:rPr>
        <w:t xml:space="preserve"> ص </w:t>
      </w:r>
      <w:r>
        <w:rPr>
          <w:rtl/>
          <w:lang w:bidi="fa-IR"/>
        </w:rPr>
        <w:t>5</w:t>
      </w:r>
      <w:r w:rsidR="00BC4DA3">
        <w:rPr>
          <w:rtl/>
          <w:lang w:bidi="fa-IR"/>
        </w:rPr>
        <w:t>1</w:t>
      </w:r>
      <w:r>
        <w:rPr>
          <w:rtl/>
          <w:lang w:bidi="fa-IR"/>
        </w:rPr>
        <w:t>7</w:t>
      </w:r>
      <w:r w:rsidR="00365E1F" w:rsidRPr="00365E1F">
        <w:rPr>
          <w:rtl/>
          <w:lang w:bidi="fa-IR"/>
        </w:rPr>
        <w:t xml:space="preserve"> و </w:t>
      </w:r>
      <w:r>
        <w:rPr>
          <w:rtl/>
          <w:lang w:bidi="fa-IR"/>
        </w:rPr>
        <w:t>556</w:t>
      </w:r>
      <w:r w:rsidR="00365E1F" w:rsidRPr="00365E1F">
        <w:rPr>
          <w:rtl/>
          <w:lang w:bidi="fa-IR"/>
        </w:rPr>
        <w:t>.</w:t>
      </w:r>
    </w:p>
    <w:p w:rsidR="00365E1F" w:rsidRPr="00365E1F" w:rsidRDefault="007A66B6" w:rsidP="000A1AC1">
      <w:pPr>
        <w:pStyle w:val="libFootnote0"/>
        <w:rPr>
          <w:lang w:bidi="fa-IR"/>
        </w:rPr>
      </w:pPr>
      <w:r>
        <w:rPr>
          <w:rtl/>
          <w:lang w:bidi="fa-IR"/>
        </w:rPr>
        <w:t>870</w:t>
      </w:r>
      <w:r w:rsidR="00365E1F" w:rsidRPr="00365E1F">
        <w:rPr>
          <w:rtl/>
          <w:lang w:bidi="fa-IR"/>
        </w:rPr>
        <w:t>- جوامع الكلم</w:t>
      </w:r>
      <w:r w:rsidR="00365E1F">
        <w:rPr>
          <w:rtl/>
          <w:lang w:bidi="fa-IR"/>
        </w:rPr>
        <w:t>،</w:t>
      </w:r>
      <w:r w:rsidR="00365E1F" w:rsidRPr="00365E1F">
        <w:rPr>
          <w:rtl/>
          <w:lang w:bidi="fa-IR"/>
        </w:rPr>
        <w:t xml:space="preserve"> رساله نه</w:t>
      </w:r>
      <w:r w:rsidR="00365E1F">
        <w:rPr>
          <w:rtl/>
          <w:lang w:bidi="fa-IR"/>
        </w:rPr>
        <w:t>،</w:t>
      </w:r>
      <w:r w:rsidR="00365E1F" w:rsidRPr="00365E1F">
        <w:rPr>
          <w:rtl/>
          <w:lang w:bidi="fa-IR"/>
        </w:rPr>
        <w:t xml:space="preserve"> ص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87</w:t>
      </w:r>
      <w:r w:rsidR="00BC4DA3">
        <w:rPr>
          <w:rtl/>
          <w:lang w:bidi="fa-IR"/>
        </w:rPr>
        <w:t>1</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Pr>
          <w:rtl/>
          <w:lang w:bidi="fa-IR"/>
        </w:rPr>
        <w:t>،</w:t>
      </w:r>
      <w:r w:rsidR="00365E1F" w:rsidRPr="00365E1F">
        <w:rPr>
          <w:rtl/>
          <w:lang w:bidi="fa-IR"/>
        </w:rPr>
        <w:t xml:space="preserve"> ح </w:t>
      </w:r>
      <w:r w:rsidR="00BC4DA3">
        <w:rPr>
          <w:rtl/>
          <w:lang w:bidi="fa-IR"/>
        </w:rPr>
        <w:t>2</w:t>
      </w:r>
      <w:r>
        <w:rPr>
          <w:rtl/>
          <w:lang w:bidi="fa-IR"/>
        </w:rPr>
        <w:t>45</w:t>
      </w:r>
      <w:r w:rsidR="00365E1F" w:rsidRPr="00365E1F">
        <w:rPr>
          <w:rtl/>
          <w:lang w:bidi="fa-IR"/>
        </w:rPr>
        <w:t>.</w:t>
      </w:r>
    </w:p>
    <w:p w:rsidR="00365E1F" w:rsidRPr="00365E1F" w:rsidRDefault="007A66B6" w:rsidP="000A1AC1">
      <w:pPr>
        <w:pStyle w:val="libFootnote0"/>
        <w:rPr>
          <w:lang w:bidi="fa-IR"/>
        </w:rPr>
      </w:pPr>
      <w:r>
        <w:rPr>
          <w:rtl/>
          <w:lang w:bidi="fa-IR"/>
        </w:rPr>
        <w:t>87</w:t>
      </w:r>
      <w:r w:rsidR="00BC4DA3">
        <w:rPr>
          <w:rtl/>
          <w:lang w:bidi="fa-IR"/>
        </w:rPr>
        <w:t>2</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485</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87</w:t>
      </w:r>
      <w:r w:rsidR="00BC4DA3">
        <w:rPr>
          <w:rtl/>
          <w:lang w:bidi="fa-IR"/>
        </w:rPr>
        <w:t>3</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323</w:t>
      </w:r>
      <w:r w:rsidR="00365E1F" w:rsidRPr="00365E1F">
        <w:rPr>
          <w:rtl/>
          <w:lang w:bidi="fa-IR"/>
        </w:rPr>
        <w:t>.</w:t>
      </w:r>
    </w:p>
    <w:p w:rsidR="00365E1F" w:rsidRPr="00365E1F" w:rsidRDefault="007A66B6" w:rsidP="000A1AC1">
      <w:pPr>
        <w:pStyle w:val="libFootnote0"/>
        <w:rPr>
          <w:lang w:bidi="fa-IR"/>
        </w:rPr>
      </w:pPr>
      <w:r>
        <w:rPr>
          <w:rtl/>
          <w:lang w:bidi="fa-IR"/>
        </w:rPr>
        <w:t>874</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44</w:t>
      </w:r>
      <w:r w:rsidR="00BC4DA3">
        <w:rPr>
          <w:rtl/>
          <w:lang w:bidi="fa-IR"/>
        </w:rPr>
        <w:t>1</w:t>
      </w:r>
      <w:r w:rsidR="00365E1F">
        <w:rPr>
          <w:rtl/>
          <w:lang w:bidi="fa-IR"/>
        </w:rPr>
        <w:t>،</w:t>
      </w:r>
      <w:r w:rsidR="00365E1F" w:rsidRPr="00365E1F">
        <w:rPr>
          <w:rtl/>
          <w:lang w:bidi="fa-IR"/>
        </w:rPr>
        <w:t xml:space="preserve"> ح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875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484</w:t>
      </w:r>
      <w:r w:rsidR="00365E1F">
        <w:rPr>
          <w:rtl/>
          <w:lang w:bidi="fa-IR"/>
        </w:rPr>
        <w:t>،</w:t>
      </w:r>
      <w:r w:rsidR="00365E1F" w:rsidRPr="00365E1F">
        <w:rPr>
          <w:rtl/>
          <w:lang w:bidi="fa-IR"/>
        </w:rPr>
        <w:t xml:space="preserve"> ح </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876</w:t>
      </w:r>
      <w:r w:rsidR="00365E1F" w:rsidRPr="00365E1F">
        <w:rPr>
          <w:rtl/>
          <w:lang w:bidi="fa-IR"/>
        </w:rPr>
        <w:t>- مستدرك حاكم</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 بصائر الدرجات</w:t>
      </w:r>
      <w:r w:rsidR="00365E1F">
        <w:rPr>
          <w:rtl/>
          <w:lang w:bidi="fa-IR"/>
        </w:rPr>
        <w:t>،</w:t>
      </w:r>
      <w:r w:rsidR="00365E1F" w:rsidRPr="00365E1F">
        <w:rPr>
          <w:rtl/>
          <w:lang w:bidi="fa-IR"/>
        </w:rPr>
        <w:t xml:space="preserve"> ص </w:t>
      </w:r>
      <w:r w:rsidR="00BC4DA3">
        <w:rPr>
          <w:rtl/>
          <w:lang w:bidi="fa-IR"/>
        </w:rPr>
        <w:t>31</w:t>
      </w:r>
      <w:r>
        <w:rPr>
          <w:rtl/>
          <w:lang w:bidi="fa-IR"/>
        </w:rPr>
        <w:t>7</w:t>
      </w:r>
      <w:r w:rsidR="00365E1F">
        <w:rPr>
          <w:rtl/>
          <w:lang w:bidi="fa-IR"/>
        </w:rPr>
        <w:t>،</w:t>
      </w:r>
      <w:r w:rsidR="00365E1F" w:rsidRPr="00365E1F">
        <w:rPr>
          <w:rtl/>
          <w:lang w:bidi="fa-IR"/>
        </w:rPr>
        <w:t xml:space="preserve"> ح </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877</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323</w:t>
      </w:r>
      <w:r w:rsidR="00365E1F" w:rsidRPr="00365E1F">
        <w:rPr>
          <w:rtl/>
          <w:lang w:bidi="fa-IR"/>
        </w:rPr>
        <w:t xml:space="preserve"> و </w:t>
      </w:r>
      <w:r w:rsidR="00BC4DA3">
        <w:rPr>
          <w:rtl/>
          <w:lang w:bidi="fa-IR"/>
        </w:rPr>
        <w:t>32</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878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80</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879</w:t>
      </w:r>
      <w:r w:rsidR="00365E1F" w:rsidRPr="00365E1F">
        <w:rPr>
          <w:rtl/>
          <w:lang w:bidi="fa-IR"/>
        </w:rPr>
        <w:t>- تطور الفكر السياسى</w:t>
      </w:r>
      <w:r w:rsidR="00365E1F">
        <w:rPr>
          <w:rtl/>
          <w:lang w:bidi="fa-IR"/>
        </w:rPr>
        <w:t>،</w:t>
      </w:r>
      <w:r w:rsidR="00365E1F" w:rsidRPr="00365E1F">
        <w:rPr>
          <w:rtl/>
          <w:lang w:bidi="fa-IR"/>
        </w:rPr>
        <w:t xml:space="preserve"> ص </w:t>
      </w:r>
      <w:r w:rsidR="00BC4DA3">
        <w:rPr>
          <w:rtl/>
          <w:lang w:bidi="fa-IR"/>
        </w:rPr>
        <w:t>123</w:t>
      </w:r>
      <w:r w:rsidR="00365E1F" w:rsidRPr="00365E1F">
        <w:rPr>
          <w:rtl/>
          <w:lang w:bidi="fa-IR"/>
        </w:rPr>
        <w:t>.</w:t>
      </w:r>
    </w:p>
    <w:p w:rsidR="00365E1F" w:rsidRPr="00365E1F" w:rsidRDefault="007A66B6" w:rsidP="000A1AC1">
      <w:pPr>
        <w:pStyle w:val="libFootnote0"/>
        <w:rPr>
          <w:lang w:bidi="fa-IR"/>
        </w:rPr>
      </w:pPr>
      <w:r>
        <w:rPr>
          <w:rtl/>
          <w:lang w:bidi="fa-IR"/>
        </w:rPr>
        <w:t>880</w:t>
      </w:r>
      <w:r w:rsidR="00365E1F" w:rsidRPr="00365E1F">
        <w:rPr>
          <w:rtl/>
          <w:lang w:bidi="fa-IR"/>
        </w:rPr>
        <w:t>- الفصول المختاره</w:t>
      </w:r>
      <w:r w:rsidR="00365E1F">
        <w:rPr>
          <w:rtl/>
          <w:lang w:bidi="fa-IR"/>
        </w:rPr>
        <w:t>،</w:t>
      </w:r>
      <w:r w:rsidR="00365E1F" w:rsidRPr="00365E1F">
        <w:rPr>
          <w:rtl/>
          <w:lang w:bidi="fa-IR"/>
        </w:rPr>
        <w:t xml:space="preserve"> ص </w:t>
      </w:r>
      <w:r w:rsidR="00BC4DA3">
        <w:rPr>
          <w:rtl/>
          <w:lang w:bidi="fa-IR"/>
        </w:rPr>
        <w:t>2</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88</w:t>
      </w:r>
      <w:r w:rsidR="00BC4DA3">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w:t>
      </w:r>
      <w:r w:rsidR="00BC4DA3">
        <w:rPr>
          <w:rtl/>
          <w:lang w:bidi="fa-IR"/>
        </w:rPr>
        <w:t>3</w:t>
      </w:r>
      <w:r w:rsidR="00365E1F">
        <w:rPr>
          <w:rtl/>
          <w:lang w:bidi="fa-IR"/>
        </w:rPr>
        <w:t>،</w:t>
      </w:r>
      <w:r w:rsidR="00365E1F" w:rsidRPr="00365E1F">
        <w:rPr>
          <w:rtl/>
          <w:lang w:bidi="fa-IR"/>
        </w:rPr>
        <w:t xml:space="preserve"> ح </w:t>
      </w:r>
      <w:r w:rsidR="00BC4DA3">
        <w:rPr>
          <w:rtl/>
          <w:lang w:bidi="fa-IR"/>
        </w:rPr>
        <w:t>32</w:t>
      </w:r>
      <w:r w:rsidR="00365E1F" w:rsidRPr="00365E1F">
        <w:rPr>
          <w:rtl/>
          <w:lang w:bidi="fa-IR"/>
        </w:rPr>
        <w:t>.</w:t>
      </w:r>
    </w:p>
    <w:p w:rsidR="00365E1F" w:rsidRPr="00365E1F" w:rsidRDefault="007A66B6" w:rsidP="000A1AC1">
      <w:pPr>
        <w:pStyle w:val="libFootnote0"/>
        <w:rPr>
          <w:lang w:bidi="fa-IR"/>
        </w:rPr>
      </w:pPr>
      <w:r>
        <w:rPr>
          <w:rtl/>
          <w:lang w:bidi="fa-IR"/>
        </w:rPr>
        <w:t>88</w:t>
      </w:r>
      <w:r w:rsidR="00BC4DA3">
        <w:rPr>
          <w:rtl/>
          <w:lang w:bidi="fa-IR"/>
        </w:rPr>
        <w:t>2</w:t>
      </w:r>
      <w:r w:rsidR="00365E1F" w:rsidRPr="00365E1F">
        <w:rPr>
          <w:rtl/>
          <w:lang w:bidi="fa-IR"/>
        </w:rPr>
        <w:t>- نهج المسترشدين</w:t>
      </w:r>
      <w:r w:rsidR="00365E1F">
        <w:rPr>
          <w:rtl/>
          <w:lang w:bidi="fa-IR"/>
        </w:rPr>
        <w:t>،</w:t>
      </w:r>
      <w:r w:rsidR="00365E1F" w:rsidRPr="00365E1F">
        <w:rPr>
          <w:rtl/>
          <w:lang w:bidi="fa-IR"/>
        </w:rPr>
        <w:t xml:space="preserve"> ص </w:t>
      </w:r>
      <w:r>
        <w:rPr>
          <w:rtl/>
          <w:lang w:bidi="fa-IR"/>
        </w:rPr>
        <w:t>6</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88</w:t>
      </w:r>
      <w:r w:rsidR="00BC4DA3">
        <w:rPr>
          <w:rtl/>
          <w:lang w:bidi="fa-IR"/>
        </w:rPr>
        <w:t>3</w:t>
      </w:r>
      <w:r w:rsidR="00365E1F" w:rsidRPr="00365E1F">
        <w:rPr>
          <w:rtl/>
          <w:lang w:bidi="fa-IR"/>
        </w:rPr>
        <w:t>- الميزان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2</w:t>
      </w:r>
      <w:r>
        <w:rPr>
          <w:rtl/>
          <w:lang w:bidi="fa-IR"/>
        </w:rPr>
        <w:t>7</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884</w:t>
      </w:r>
      <w:r w:rsidR="00365E1F" w:rsidRPr="00365E1F">
        <w:rPr>
          <w:rtl/>
          <w:lang w:bidi="fa-IR"/>
        </w:rPr>
        <w:t>- ر.ك</w:t>
      </w:r>
      <w:r w:rsidR="00365E1F">
        <w:rPr>
          <w:rtl/>
          <w:lang w:bidi="fa-IR"/>
        </w:rPr>
        <w:t>:</w:t>
      </w:r>
      <w:r w:rsidR="00365E1F" w:rsidRPr="00365E1F">
        <w:rPr>
          <w:rtl/>
          <w:lang w:bidi="fa-IR"/>
        </w:rPr>
        <w:t xml:space="preserve"> الميزان</w:t>
      </w:r>
      <w:r w:rsidR="00365E1F">
        <w:rPr>
          <w:rtl/>
          <w:lang w:bidi="fa-IR"/>
        </w:rPr>
        <w:t>،</w:t>
      </w:r>
      <w:r w:rsidR="00365E1F" w:rsidRPr="00365E1F">
        <w:rPr>
          <w:rtl/>
          <w:lang w:bidi="fa-IR"/>
        </w:rPr>
        <w:t xml:space="preserve"> ج </w:t>
      </w:r>
      <w:r w:rsidR="00BC4DA3">
        <w:rPr>
          <w:rtl/>
          <w:lang w:bidi="fa-IR"/>
        </w:rPr>
        <w:t>1</w:t>
      </w:r>
      <w:r>
        <w:rPr>
          <w:rtl/>
          <w:lang w:bidi="fa-IR"/>
        </w:rPr>
        <w:t>4</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885</w:t>
      </w:r>
      <w:r w:rsidR="00365E1F" w:rsidRPr="00365E1F">
        <w:rPr>
          <w:rtl/>
          <w:lang w:bidi="fa-IR"/>
        </w:rPr>
        <w:t>- شرح مقاصد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75</w:t>
      </w:r>
      <w:r w:rsidR="00365E1F" w:rsidRPr="00365E1F">
        <w:rPr>
          <w:rtl/>
          <w:lang w:bidi="fa-IR"/>
        </w:rPr>
        <w:t>.</w:t>
      </w:r>
    </w:p>
    <w:p w:rsidR="00365E1F" w:rsidRPr="00365E1F" w:rsidRDefault="007A66B6" w:rsidP="000A1AC1">
      <w:pPr>
        <w:pStyle w:val="libFootnote0"/>
        <w:rPr>
          <w:lang w:bidi="fa-IR"/>
        </w:rPr>
      </w:pPr>
      <w:r>
        <w:rPr>
          <w:rtl/>
          <w:lang w:bidi="fa-IR"/>
        </w:rPr>
        <w:t>886</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sidR="00BC4DA3">
        <w:rPr>
          <w:rtl/>
          <w:lang w:bidi="fa-IR"/>
        </w:rPr>
        <w:t>23</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887</w:t>
      </w:r>
      <w:r w:rsidR="00365E1F" w:rsidRPr="00365E1F">
        <w:rPr>
          <w:rtl/>
          <w:lang w:bidi="fa-IR"/>
        </w:rPr>
        <w:t>- ملاحم</w:t>
      </w:r>
      <w:r w:rsidR="00365E1F">
        <w:rPr>
          <w:rtl/>
          <w:lang w:bidi="fa-IR"/>
        </w:rPr>
        <w:t>،</w:t>
      </w:r>
      <w:r w:rsidR="00365E1F" w:rsidRPr="00365E1F">
        <w:rPr>
          <w:rtl/>
          <w:lang w:bidi="fa-IR"/>
        </w:rPr>
        <w:t xml:space="preserve"> ابن طاووس</w:t>
      </w:r>
      <w:r w:rsidR="00365E1F">
        <w:rPr>
          <w:rtl/>
          <w:lang w:bidi="fa-IR"/>
        </w:rPr>
        <w:t>،</w:t>
      </w:r>
      <w:r w:rsidR="00365E1F" w:rsidRPr="00365E1F">
        <w:rPr>
          <w:rtl/>
          <w:lang w:bidi="fa-IR"/>
        </w:rPr>
        <w:t xml:space="preserve"> ص </w:t>
      </w:r>
      <w:r>
        <w:rPr>
          <w:rtl/>
          <w:lang w:bidi="fa-IR"/>
        </w:rPr>
        <w:t>77</w:t>
      </w:r>
      <w:r w:rsidR="00365E1F" w:rsidRPr="00365E1F">
        <w:rPr>
          <w:rtl/>
          <w:lang w:bidi="fa-IR"/>
        </w:rPr>
        <w:t>.</w:t>
      </w:r>
    </w:p>
    <w:p w:rsidR="00365E1F" w:rsidRPr="00365E1F" w:rsidRDefault="007A66B6" w:rsidP="000A1AC1">
      <w:pPr>
        <w:pStyle w:val="libFootnote0"/>
        <w:rPr>
          <w:lang w:bidi="fa-IR"/>
        </w:rPr>
      </w:pPr>
      <w:r>
        <w:rPr>
          <w:rtl/>
          <w:lang w:bidi="fa-IR"/>
        </w:rPr>
        <w:lastRenderedPageBreak/>
        <w:t>888</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90</w:t>
      </w:r>
      <w:r w:rsidR="00365E1F" w:rsidRPr="00365E1F">
        <w:rPr>
          <w:rtl/>
          <w:lang w:bidi="fa-IR"/>
        </w:rPr>
        <w:t>.</w:t>
      </w:r>
    </w:p>
    <w:p w:rsidR="00365E1F" w:rsidRPr="00365E1F" w:rsidRDefault="007A66B6" w:rsidP="000A1AC1">
      <w:pPr>
        <w:pStyle w:val="libFootnote0"/>
        <w:rPr>
          <w:lang w:bidi="fa-IR"/>
        </w:rPr>
      </w:pPr>
      <w:r>
        <w:rPr>
          <w:rtl/>
          <w:lang w:bidi="fa-IR"/>
        </w:rPr>
        <w:t>889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80</w:t>
      </w:r>
      <w:r w:rsidR="00365E1F" w:rsidRPr="00365E1F">
        <w:rPr>
          <w:rtl/>
          <w:lang w:bidi="fa-IR"/>
        </w:rPr>
        <w:t>.</w:t>
      </w:r>
    </w:p>
    <w:p w:rsidR="00365E1F" w:rsidRPr="00365E1F" w:rsidRDefault="007A66B6" w:rsidP="000A1AC1">
      <w:pPr>
        <w:pStyle w:val="libFootnote0"/>
        <w:rPr>
          <w:lang w:bidi="fa-IR"/>
        </w:rPr>
      </w:pPr>
      <w:r>
        <w:rPr>
          <w:rtl/>
          <w:lang w:bidi="fa-IR"/>
        </w:rPr>
        <w:t>890</w:t>
      </w:r>
      <w:r w:rsidR="00365E1F" w:rsidRPr="00365E1F">
        <w:rPr>
          <w:rtl/>
          <w:lang w:bidi="fa-IR"/>
        </w:rPr>
        <w:t>- كمال الدين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331</w:t>
      </w:r>
      <w:r w:rsidR="00365E1F" w:rsidRPr="00365E1F">
        <w:rPr>
          <w:rtl/>
          <w:lang w:bidi="fa-IR"/>
        </w:rPr>
        <w:t>.</w:t>
      </w:r>
    </w:p>
    <w:p w:rsidR="00365E1F" w:rsidRPr="00365E1F" w:rsidRDefault="007A66B6" w:rsidP="000A1AC1">
      <w:pPr>
        <w:pStyle w:val="libFootnote0"/>
        <w:rPr>
          <w:lang w:bidi="fa-IR"/>
        </w:rPr>
      </w:pPr>
      <w:r>
        <w:rPr>
          <w:rtl/>
          <w:lang w:bidi="fa-IR"/>
        </w:rPr>
        <w:t>89</w:t>
      </w:r>
      <w:r w:rsidR="00BC4DA3">
        <w:rPr>
          <w:rtl/>
          <w:lang w:bidi="fa-IR"/>
        </w:rPr>
        <w:t>1</w:t>
      </w:r>
      <w:r w:rsidR="00365E1F" w:rsidRPr="00365E1F">
        <w:rPr>
          <w:rtl/>
          <w:lang w:bidi="fa-IR"/>
        </w:rPr>
        <w:t>- فردوس الاخبار</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89</w:t>
      </w:r>
      <w:r w:rsidR="00BC4DA3">
        <w:rPr>
          <w:rtl/>
          <w:lang w:bidi="fa-IR"/>
        </w:rPr>
        <w:t>2</w:t>
      </w:r>
      <w:r w:rsidR="00365E1F" w:rsidRPr="00365E1F">
        <w:rPr>
          <w:rtl/>
          <w:lang w:bidi="fa-IR"/>
        </w:rPr>
        <w:t>- الفائق</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ض </w:t>
      </w:r>
      <w:r w:rsidR="00BC4DA3">
        <w:rPr>
          <w:rtl/>
          <w:lang w:bidi="fa-IR"/>
        </w:rPr>
        <w:t>1</w:t>
      </w:r>
      <w:r>
        <w:rPr>
          <w:rtl/>
          <w:lang w:bidi="fa-IR"/>
        </w:rPr>
        <w:t>4</w:t>
      </w:r>
      <w:r w:rsidR="00BC4DA3">
        <w:rPr>
          <w:rtl/>
          <w:lang w:bidi="fa-IR"/>
        </w:rPr>
        <w:t>1</w:t>
      </w:r>
    </w:p>
    <w:p w:rsidR="00365E1F" w:rsidRPr="00365E1F" w:rsidRDefault="007A66B6" w:rsidP="000A1AC1">
      <w:pPr>
        <w:pStyle w:val="libFootnote0"/>
        <w:rPr>
          <w:lang w:bidi="fa-IR"/>
        </w:rPr>
      </w:pPr>
      <w:r>
        <w:rPr>
          <w:rtl/>
          <w:lang w:bidi="fa-IR"/>
        </w:rPr>
        <w:t>89</w:t>
      </w:r>
      <w:r w:rsidR="00BC4DA3">
        <w:rPr>
          <w:rtl/>
          <w:lang w:bidi="fa-IR"/>
        </w:rPr>
        <w:t>3</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sidR="00BC4DA3">
        <w:rPr>
          <w:rtl/>
          <w:lang w:bidi="fa-IR"/>
        </w:rPr>
        <w:t>2</w:t>
      </w:r>
      <w:r>
        <w:rPr>
          <w:rtl/>
          <w:lang w:bidi="fa-IR"/>
        </w:rPr>
        <w:t>7</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894</w:t>
      </w:r>
      <w:r w:rsidR="00365E1F" w:rsidRPr="00365E1F">
        <w:rPr>
          <w:rtl/>
          <w:lang w:bidi="fa-IR"/>
        </w:rPr>
        <w:t>- معجم مقاييس اللغه</w:t>
      </w:r>
      <w:r w:rsidR="00365E1F">
        <w:rPr>
          <w:rtl/>
          <w:lang w:bidi="fa-IR"/>
        </w:rPr>
        <w:t>،</w:t>
      </w:r>
      <w:r w:rsidR="00365E1F" w:rsidRPr="00365E1F">
        <w:rPr>
          <w:rtl/>
          <w:lang w:bidi="fa-IR"/>
        </w:rPr>
        <w:t xml:space="preserve"> ص </w:t>
      </w:r>
      <w:r w:rsidR="00BC4DA3">
        <w:rPr>
          <w:rtl/>
          <w:lang w:bidi="fa-IR"/>
        </w:rPr>
        <w:t>12</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895</w:t>
      </w:r>
      <w:r w:rsidR="00365E1F" w:rsidRPr="00365E1F">
        <w:rPr>
          <w:rtl/>
          <w:lang w:bidi="fa-IR"/>
        </w:rPr>
        <w:t>- احتجاج</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31</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896</w:t>
      </w:r>
      <w:r w:rsidR="00365E1F" w:rsidRPr="00365E1F">
        <w:rPr>
          <w:rtl/>
          <w:lang w:bidi="fa-IR"/>
        </w:rPr>
        <w:t>- نجم الثاقب</w:t>
      </w:r>
      <w:r w:rsidR="00365E1F">
        <w:rPr>
          <w:rtl/>
          <w:lang w:bidi="fa-IR"/>
        </w:rPr>
        <w:t>،</w:t>
      </w:r>
      <w:r w:rsidR="00365E1F" w:rsidRPr="00365E1F">
        <w:rPr>
          <w:rtl/>
          <w:lang w:bidi="fa-IR"/>
        </w:rPr>
        <w:t xml:space="preserve"> ص </w:t>
      </w:r>
      <w:r>
        <w:rPr>
          <w:rtl/>
          <w:lang w:bidi="fa-IR"/>
        </w:rPr>
        <w:t>4</w:t>
      </w:r>
      <w:r w:rsidR="00BC4DA3">
        <w:rPr>
          <w:rtl/>
          <w:lang w:bidi="fa-IR"/>
        </w:rPr>
        <w:t>21</w:t>
      </w:r>
      <w:r w:rsidR="00365E1F" w:rsidRPr="00365E1F">
        <w:rPr>
          <w:rtl/>
          <w:lang w:bidi="fa-IR"/>
        </w:rPr>
        <w:t>؛ جنة الماوى</w:t>
      </w:r>
      <w:r w:rsidR="00365E1F">
        <w:rPr>
          <w:rtl/>
          <w:lang w:bidi="fa-IR"/>
        </w:rPr>
        <w:t>،</w:t>
      </w:r>
      <w:r w:rsidR="00365E1F" w:rsidRPr="00365E1F">
        <w:rPr>
          <w:rtl/>
          <w:lang w:bidi="fa-IR"/>
        </w:rPr>
        <w:t xml:space="preserve"> ص </w:t>
      </w:r>
      <w:r w:rsidR="00BC4DA3">
        <w:rPr>
          <w:rtl/>
          <w:lang w:bidi="fa-IR"/>
        </w:rPr>
        <w:t>2</w:t>
      </w:r>
      <w:r>
        <w:rPr>
          <w:rtl/>
          <w:lang w:bidi="fa-IR"/>
        </w:rPr>
        <w:t>48</w:t>
      </w:r>
      <w:r w:rsidR="00365E1F" w:rsidRPr="00365E1F">
        <w:rPr>
          <w:rtl/>
          <w:lang w:bidi="fa-IR"/>
        </w:rPr>
        <w:t>؛ دارالسلام</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64</w:t>
      </w:r>
      <w:r w:rsidR="00365E1F" w:rsidRPr="00365E1F">
        <w:rPr>
          <w:rtl/>
          <w:lang w:bidi="fa-IR"/>
        </w:rPr>
        <w:t>.</w:t>
      </w:r>
    </w:p>
    <w:p w:rsidR="00365E1F" w:rsidRPr="00365E1F" w:rsidRDefault="007A66B6" w:rsidP="000A1AC1">
      <w:pPr>
        <w:pStyle w:val="libFootnote0"/>
        <w:rPr>
          <w:lang w:bidi="fa-IR"/>
        </w:rPr>
      </w:pPr>
      <w:r>
        <w:rPr>
          <w:rtl/>
          <w:lang w:bidi="fa-IR"/>
        </w:rPr>
        <w:t>897</w:t>
      </w:r>
      <w:r w:rsidR="00365E1F" w:rsidRPr="00365E1F">
        <w:rPr>
          <w:rtl/>
          <w:lang w:bidi="fa-IR"/>
        </w:rPr>
        <w:t>- المصباح</w:t>
      </w:r>
      <w:r w:rsidR="00365E1F">
        <w:rPr>
          <w:rtl/>
          <w:lang w:bidi="fa-IR"/>
        </w:rPr>
        <w:t>،</w:t>
      </w:r>
      <w:r w:rsidR="00365E1F" w:rsidRPr="00365E1F">
        <w:rPr>
          <w:rtl/>
          <w:lang w:bidi="fa-IR"/>
        </w:rPr>
        <w:t xml:space="preserve"> ص </w:t>
      </w:r>
      <w:r>
        <w:rPr>
          <w:rtl/>
          <w:lang w:bidi="fa-IR"/>
        </w:rPr>
        <w:t>5</w:t>
      </w:r>
      <w:r w:rsidR="00BC4DA3">
        <w:rPr>
          <w:rtl/>
          <w:lang w:bidi="fa-IR"/>
        </w:rPr>
        <w:t>31</w:t>
      </w:r>
      <w:r w:rsidR="00365E1F" w:rsidRPr="00365E1F">
        <w:rPr>
          <w:rtl/>
          <w:lang w:bidi="fa-IR"/>
        </w:rPr>
        <w:t>؛ البلد الامين</w:t>
      </w:r>
      <w:r w:rsidR="00365E1F">
        <w:rPr>
          <w:rtl/>
          <w:lang w:bidi="fa-IR"/>
        </w:rPr>
        <w:t>،</w:t>
      </w:r>
      <w:r w:rsidR="00365E1F" w:rsidRPr="00365E1F">
        <w:rPr>
          <w:rtl/>
          <w:lang w:bidi="fa-IR"/>
        </w:rPr>
        <w:t xml:space="preserve"> ص </w:t>
      </w:r>
      <w:r w:rsidR="00BC4DA3">
        <w:rPr>
          <w:rtl/>
          <w:lang w:bidi="fa-IR"/>
        </w:rPr>
        <w:t>22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898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94</w:t>
      </w:r>
      <w:r w:rsidR="00365E1F">
        <w:rPr>
          <w:rtl/>
          <w:lang w:bidi="fa-IR"/>
        </w:rPr>
        <w:t>،</w:t>
      </w:r>
      <w:r w:rsidR="00365E1F" w:rsidRPr="00365E1F">
        <w:rPr>
          <w:rtl/>
          <w:lang w:bidi="fa-IR"/>
        </w:rPr>
        <w:t xml:space="preserve"> ص </w:t>
      </w:r>
      <w:r w:rsidR="00BC4DA3">
        <w:rPr>
          <w:rtl/>
          <w:lang w:bidi="fa-IR"/>
        </w:rPr>
        <w:t>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899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94</w:t>
      </w:r>
      <w:r w:rsidR="00365E1F">
        <w:rPr>
          <w:rtl/>
          <w:lang w:bidi="fa-IR"/>
        </w:rPr>
        <w:t>،</w:t>
      </w:r>
      <w:r w:rsidR="00365E1F" w:rsidRPr="00365E1F">
        <w:rPr>
          <w:rtl/>
          <w:lang w:bidi="fa-IR"/>
        </w:rPr>
        <w:t xml:space="preserve"> ص </w:t>
      </w:r>
      <w:r w:rsidR="00BC4DA3">
        <w:rPr>
          <w:rtl/>
          <w:lang w:bidi="fa-IR"/>
        </w:rPr>
        <w:t>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900</w:t>
      </w:r>
      <w:r w:rsidR="00365E1F" w:rsidRPr="00365E1F">
        <w:rPr>
          <w:rtl/>
          <w:lang w:bidi="fa-IR"/>
        </w:rPr>
        <w:t>- كافى</w:t>
      </w:r>
      <w:r w:rsidR="00365E1F">
        <w:rPr>
          <w:rtl/>
          <w:lang w:bidi="fa-IR"/>
        </w:rPr>
        <w:t>،</w:t>
      </w:r>
      <w:r w:rsidR="00365E1F" w:rsidRPr="00365E1F">
        <w:rPr>
          <w:rtl/>
          <w:lang w:bidi="fa-IR"/>
        </w:rPr>
        <w:t xml:space="preserve"> ج </w:t>
      </w:r>
      <w:r>
        <w:rPr>
          <w:rtl/>
          <w:lang w:bidi="fa-IR"/>
        </w:rPr>
        <w:t>8</w:t>
      </w:r>
      <w:r w:rsidR="00365E1F">
        <w:rPr>
          <w:rtl/>
          <w:lang w:bidi="fa-IR"/>
        </w:rPr>
        <w:t>،</w:t>
      </w:r>
      <w:r w:rsidR="00365E1F" w:rsidRPr="00365E1F">
        <w:rPr>
          <w:rtl/>
          <w:lang w:bidi="fa-IR"/>
        </w:rPr>
        <w:t xml:space="preserve"> ص </w:t>
      </w:r>
      <w:r w:rsidR="00BC4DA3">
        <w:rPr>
          <w:rtl/>
          <w:lang w:bidi="fa-IR"/>
        </w:rPr>
        <w:t>2</w:t>
      </w:r>
      <w:r>
        <w:rPr>
          <w:rtl/>
          <w:lang w:bidi="fa-IR"/>
        </w:rPr>
        <w:t>95</w:t>
      </w:r>
      <w:r w:rsidR="00365E1F">
        <w:rPr>
          <w:rtl/>
          <w:lang w:bidi="fa-IR"/>
        </w:rPr>
        <w:t>،</w:t>
      </w:r>
      <w:r w:rsidR="00365E1F" w:rsidRPr="00365E1F">
        <w:rPr>
          <w:rtl/>
          <w:lang w:bidi="fa-IR"/>
        </w:rPr>
        <w:t xml:space="preserve"> ح </w:t>
      </w:r>
      <w:r>
        <w:rPr>
          <w:rtl/>
          <w:lang w:bidi="fa-IR"/>
        </w:rPr>
        <w:t>4</w:t>
      </w:r>
      <w:r w:rsidR="00BC4DA3">
        <w:rPr>
          <w:rtl/>
          <w:lang w:bidi="fa-IR"/>
        </w:rPr>
        <w:t>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90</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45</w:t>
      </w:r>
      <w:r w:rsidR="00365E1F">
        <w:rPr>
          <w:rtl/>
          <w:lang w:bidi="fa-IR"/>
        </w:rPr>
        <w:t>،</w:t>
      </w:r>
      <w:r w:rsidR="00365E1F" w:rsidRPr="00365E1F">
        <w:rPr>
          <w:rtl/>
          <w:lang w:bidi="fa-IR"/>
        </w:rPr>
        <w:t xml:space="preserve"> ص </w:t>
      </w:r>
      <w:r w:rsidR="00BC4DA3">
        <w:rPr>
          <w:rtl/>
          <w:lang w:bidi="fa-IR"/>
        </w:rPr>
        <w:t>3</w:t>
      </w:r>
      <w:r>
        <w:rPr>
          <w:rtl/>
          <w:lang w:bidi="fa-IR"/>
        </w:rPr>
        <w:t>65</w:t>
      </w:r>
      <w:r w:rsidR="00365E1F" w:rsidRPr="00365E1F">
        <w:rPr>
          <w:rtl/>
          <w:lang w:bidi="fa-IR"/>
        </w:rPr>
        <w:t>.</w:t>
      </w:r>
    </w:p>
    <w:p w:rsidR="00365E1F" w:rsidRPr="00365E1F" w:rsidRDefault="007A66B6" w:rsidP="000A1AC1">
      <w:pPr>
        <w:pStyle w:val="libFootnote0"/>
        <w:rPr>
          <w:lang w:bidi="fa-IR"/>
        </w:rPr>
      </w:pPr>
      <w:r>
        <w:rPr>
          <w:rtl/>
          <w:lang w:bidi="fa-IR"/>
        </w:rPr>
        <w:t>90</w:t>
      </w:r>
      <w:r w:rsidR="00BC4DA3">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90</w:t>
      </w:r>
      <w:r w:rsidR="00BC4DA3">
        <w:rPr>
          <w:rtl/>
          <w:lang w:bidi="fa-IR"/>
        </w:rPr>
        <w:t>3</w:t>
      </w:r>
      <w:r w:rsidR="00365E1F" w:rsidRPr="00365E1F">
        <w:rPr>
          <w:rtl/>
          <w:lang w:bidi="fa-IR"/>
        </w:rPr>
        <w:t>- سير اعلام النبلاء</w:t>
      </w:r>
      <w:r w:rsidR="00365E1F">
        <w:rPr>
          <w:rtl/>
          <w:lang w:bidi="fa-IR"/>
        </w:rPr>
        <w:t>،</w:t>
      </w:r>
      <w:r w:rsidR="00365E1F" w:rsidRPr="00365E1F">
        <w:rPr>
          <w:rtl/>
          <w:lang w:bidi="fa-IR"/>
        </w:rPr>
        <w:t xml:space="preserve"> ج </w:t>
      </w:r>
      <w:r w:rsidR="00BC4DA3">
        <w:rPr>
          <w:rtl/>
          <w:lang w:bidi="fa-IR"/>
        </w:rPr>
        <w:t>13</w:t>
      </w:r>
      <w:r w:rsidR="00365E1F">
        <w:rPr>
          <w:rtl/>
          <w:lang w:bidi="fa-IR"/>
        </w:rPr>
        <w:t>،</w:t>
      </w:r>
      <w:r w:rsidR="00365E1F" w:rsidRPr="00365E1F">
        <w:rPr>
          <w:rtl/>
          <w:lang w:bidi="fa-IR"/>
        </w:rPr>
        <w:t xml:space="preserve"> ص </w:t>
      </w:r>
      <w:r w:rsidR="00BC4DA3">
        <w:rPr>
          <w:rtl/>
          <w:lang w:bidi="fa-IR"/>
        </w:rPr>
        <w:t>11</w:t>
      </w:r>
      <w:r>
        <w:rPr>
          <w:rtl/>
          <w:lang w:bidi="fa-IR"/>
        </w:rPr>
        <w:t>9</w:t>
      </w:r>
      <w:r w:rsidR="00365E1F" w:rsidRPr="00365E1F">
        <w:rPr>
          <w:rtl/>
          <w:lang w:bidi="fa-IR"/>
        </w:rPr>
        <w:t>؛ تاريخ ابن خلدون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99</w:t>
      </w:r>
      <w:r w:rsidR="00365E1F">
        <w:rPr>
          <w:rtl/>
          <w:lang w:bidi="fa-IR"/>
        </w:rPr>
        <w:t>،</w:t>
      </w:r>
      <w:r w:rsidR="00365E1F" w:rsidRPr="00365E1F">
        <w:rPr>
          <w:rtl/>
          <w:lang w:bidi="fa-IR"/>
        </w:rPr>
        <w:t xml:space="preserve"> فصل </w:t>
      </w:r>
      <w:r w:rsidR="00BC4DA3">
        <w:rPr>
          <w:rtl/>
          <w:lang w:bidi="fa-IR"/>
        </w:rPr>
        <w:t>2</w:t>
      </w:r>
      <w:r>
        <w:rPr>
          <w:rtl/>
          <w:lang w:bidi="fa-IR"/>
        </w:rPr>
        <w:t>7</w:t>
      </w:r>
      <w:r w:rsidR="00365E1F" w:rsidRPr="00365E1F">
        <w:rPr>
          <w:rtl/>
          <w:lang w:bidi="fa-IR"/>
        </w:rPr>
        <w:t>؛ المهدية فى الاسلام</w:t>
      </w:r>
      <w:r w:rsidR="00365E1F">
        <w:rPr>
          <w:rtl/>
          <w:lang w:bidi="fa-IR"/>
        </w:rPr>
        <w:t>،</w:t>
      </w:r>
      <w:r w:rsidR="00365E1F" w:rsidRPr="00365E1F">
        <w:rPr>
          <w:rtl/>
          <w:lang w:bidi="fa-IR"/>
        </w:rPr>
        <w:t xml:space="preserve"> ص </w:t>
      </w:r>
      <w:r w:rsidR="00BC4DA3">
        <w:rPr>
          <w:rtl/>
          <w:lang w:bidi="fa-IR"/>
        </w:rPr>
        <w:t>12</w:t>
      </w:r>
      <w:r>
        <w:rPr>
          <w:rtl/>
          <w:lang w:bidi="fa-IR"/>
        </w:rPr>
        <w:t>9</w:t>
      </w:r>
      <w:r w:rsidR="00365E1F" w:rsidRPr="00365E1F">
        <w:rPr>
          <w:rtl/>
          <w:lang w:bidi="fa-IR"/>
        </w:rPr>
        <w:t xml:space="preserve"> و </w:t>
      </w:r>
      <w:r w:rsidR="00BC4DA3">
        <w:rPr>
          <w:rtl/>
          <w:lang w:bidi="fa-IR"/>
        </w:rPr>
        <w:t>13</w:t>
      </w:r>
      <w:r>
        <w:rPr>
          <w:rtl/>
          <w:lang w:bidi="fa-IR"/>
        </w:rPr>
        <w:t>0</w:t>
      </w:r>
      <w:r w:rsidR="00365E1F" w:rsidRPr="00365E1F">
        <w:rPr>
          <w:rtl/>
          <w:lang w:bidi="fa-IR"/>
        </w:rPr>
        <w:t>؛ الصراع بين الاسلام و الوثنية</w:t>
      </w:r>
      <w:r w:rsidR="00365E1F">
        <w:rPr>
          <w:rtl/>
          <w:lang w:bidi="fa-IR"/>
        </w:rPr>
        <w:t>،</w:t>
      </w:r>
      <w:r w:rsidR="00365E1F" w:rsidRPr="00365E1F">
        <w:rPr>
          <w:rtl/>
          <w:lang w:bidi="fa-IR"/>
        </w:rPr>
        <w:t xml:space="preserve"> ص </w:t>
      </w:r>
      <w:r>
        <w:rPr>
          <w:rtl/>
          <w:lang w:bidi="fa-IR"/>
        </w:rPr>
        <w:t>4</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904</w:t>
      </w:r>
      <w:r w:rsidR="00365E1F" w:rsidRPr="00365E1F">
        <w:rPr>
          <w:rtl/>
          <w:lang w:bidi="fa-IR"/>
        </w:rPr>
        <w:t>- الغدير</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08</w:t>
      </w:r>
      <w:r w:rsidR="00365E1F" w:rsidRPr="00365E1F">
        <w:rPr>
          <w:rtl/>
          <w:lang w:bidi="fa-IR"/>
        </w:rPr>
        <w:t xml:space="preserve"> و </w:t>
      </w:r>
      <w:r w:rsidR="00BC4DA3">
        <w:rPr>
          <w:rtl/>
          <w:lang w:bidi="fa-IR"/>
        </w:rPr>
        <w:t>3</w:t>
      </w:r>
      <w:r>
        <w:rPr>
          <w:rtl/>
          <w:lang w:bidi="fa-IR"/>
        </w:rPr>
        <w:t>09</w:t>
      </w:r>
      <w:r w:rsidR="00365E1F" w:rsidRPr="00365E1F">
        <w:rPr>
          <w:rtl/>
          <w:lang w:bidi="fa-IR"/>
        </w:rPr>
        <w:t>.</w:t>
      </w:r>
    </w:p>
    <w:p w:rsidR="00365E1F" w:rsidRPr="00365E1F" w:rsidRDefault="007A66B6" w:rsidP="000A1AC1">
      <w:pPr>
        <w:pStyle w:val="libFootnote0"/>
        <w:rPr>
          <w:lang w:bidi="fa-IR"/>
        </w:rPr>
      </w:pPr>
      <w:r>
        <w:rPr>
          <w:rtl/>
          <w:lang w:bidi="fa-IR"/>
        </w:rPr>
        <w:t>905</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99</w:t>
      </w:r>
      <w:r w:rsidR="00365E1F">
        <w:rPr>
          <w:rtl/>
          <w:lang w:bidi="fa-IR"/>
        </w:rPr>
        <w:t>،</w:t>
      </w:r>
      <w:r w:rsidR="00365E1F" w:rsidRPr="00365E1F">
        <w:rPr>
          <w:rtl/>
          <w:lang w:bidi="fa-IR"/>
        </w:rPr>
        <w:t xml:space="preserve"> ص </w:t>
      </w:r>
      <w:r w:rsidR="00BC4DA3">
        <w:rPr>
          <w:rtl/>
          <w:lang w:bidi="fa-IR"/>
        </w:rPr>
        <w:t>1</w:t>
      </w:r>
      <w:r>
        <w:rPr>
          <w:rtl/>
          <w:lang w:bidi="fa-IR"/>
        </w:rPr>
        <w:t>08</w:t>
      </w:r>
      <w:r w:rsidR="00365E1F" w:rsidRPr="00365E1F">
        <w:rPr>
          <w:rtl/>
          <w:lang w:bidi="fa-IR"/>
        </w:rPr>
        <w:t>.</w:t>
      </w:r>
    </w:p>
    <w:p w:rsidR="00365E1F" w:rsidRPr="00365E1F" w:rsidRDefault="007A66B6" w:rsidP="000A1AC1">
      <w:pPr>
        <w:pStyle w:val="libFootnote0"/>
        <w:rPr>
          <w:lang w:bidi="fa-IR"/>
        </w:rPr>
      </w:pPr>
      <w:r>
        <w:rPr>
          <w:rtl/>
          <w:lang w:bidi="fa-IR"/>
        </w:rPr>
        <w:t>906</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40</w:t>
      </w:r>
      <w:r w:rsidR="00365E1F">
        <w:rPr>
          <w:rtl/>
          <w:lang w:bidi="fa-IR"/>
        </w:rPr>
        <w:t>،</w:t>
      </w:r>
      <w:r w:rsidR="00365E1F" w:rsidRPr="00365E1F">
        <w:rPr>
          <w:rtl/>
          <w:lang w:bidi="fa-IR"/>
        </w:rPr>
        <w:t xml:space="preserve"> ح </w:t>
      </w:r>
      <w:r w:rsidR="00BC4DA3">
        <w:rPr>
          <w:rtl/>
          <w:lang w:bidi="fa-IR"/>
        </w:rPr>
        <w:t>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907</w:t>
      </w:r>
      <w:r w:rsidR="00365E1F" w:rsidRPr="00365E1F">
        <w:rPr>
          <w:rtl/>
          <w:lang w:bidi="fa-IR"/>
        </w:rPr>
        <w:t xml:space="preserve">- معجم الاحاديث االامام المهدى </w:t>
      </w:r>
      <w:r w:rsidR="00BC4DA3" w:rsidRPr="00BC4DA3">
        <w:rPr>
          <w:rStyle w:val="libAlaemChar"/>
          <w:rtl/>
        </w:rPr>
        <w:t>عليه‌السلام</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23</w:t>
      </w:r>
      <w:r w:rsidR="00365E1F">
        <w:rPr>
          <w:rtl/>
          <w:lang w:bidi="fa-IR"/>
        </w:rPr>
        <w:t>،</w:t>
      </w:r>
      <w:r w:rsidR="00365E1F" w:rsidRPr="00365E1F">
        <w:rPr>
          <w:rtl/>
          <w:lang w:bidi="fa-IR"/>
        </w:rPr>
        <w:t xml:space="preserve"> ح </w:t>
      </w:r>
      <w:r>
        <w:rPr>
          <w:rtl/>
          <w:lang w:bidi="fa-IR"/>
        </w:rPr>
        <w:t>578</w:t>
      </w:r>
      <w:r w:rsidR="00365E1F" w:rsidRPr="00365E1F">
        <w:rPr>
          <w:rtl/>
          <w:lang w:bidi="fa-IR"/>
        </w:rPr>
        <w:t>.</w:t>
      </w:r>
    </w:p>
    <w:p w:rsidR="00365E1F" w:rsidRPr="00365E1F" w:rsidRDefault="007A66B6" w:rsidP="000A1AC1">
      <w:pPr>
        <w:pStyle w:val="libFootnote0"/>
        <w:rPr>
          <w:lang w:bidi="fa-IR"/>
        </w:rPr>
      </w:pPr>
      <w:r>
        <w:rPr>
          <w:rtl/>
          <w:lang w:bidi="fa-IR"/>
        </w:rPr>
        <w:t>908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331</w:t>
      </w:r>
      <w:r w:rsidR="00365E1F">
        <w:rPr>
          <w:rtl/>
          <w:lang w:bidi="fa-IR"/>
        </w:rPr>
        <w:t>،</w:t>
      </w:r>
      <w:r w:rsidR="00365E1F" w:rsidRPr="00365E1F">
        <w:rPr>
          <w:rtl/>
          <w:lang w:bidi="fa-IR"/>
        </w:rPr>
        <w:t xml:space="preserve"> ح </w:t>
      </w:r>
      <w:r w:rsidR="00BC4DA3">
        <w:rPr>
          <w:rtl/>
          <w:lang w:bidi="fa-IR"/>
        </w:rPr>
        <w:t>1</w:t>
      </w:r>
      <w:r>
        <w:rPr>
          <w:rtl/>
          <w:lang w:bidi="fa-IR"/>
        </w:rPr>
        <w:t>6</w:t>
      </w:r>
      <w:r w:rsidR="00365E1F" w:rsidRPr="00365E1F">
        <w:rPr>
          <w:rtl/>
          <w:lang w:bidi="fa-IR"/>
        </w:rPr>
        <w:t>؛ اعلام الورى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9</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909</w:t>
      </w:r>
      <w:r w:rsidR="00365E1F" w:rsidRPr="00365E1F">
        <w:rPr>
          <w:rtl/>
          <w:lang w:bidi="fa-IR"/>
        </w:rPr>
        <w:t>- فرائد السمطين</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33</w:t>
      </w:r>
      <w:r>
        <w:rPr>
          <w:rtl/>
          <w:lang w:bidi="fa-IR"/>
        </w:rPr>
        <w:t>4</w:t>
      </w:r>
      <w:r w:rsidR="00365E1F">
        <w:rPr>
          <w:rtl/>
          <w:lang w:bidi="fa-IR"/>
        </w:rPr>
        <w:t>،</w:t>
      </w:r>
      <w:r w:rsidR="00365E1F" w:rsidRPr="00365E1F">
        <w:rPr>
          <w:rtl/>
          <w:lang w:bidi="fa-IR"/>
        </w:rPr>
        <w:t xml:space="preserve"> ح </w:t>
      </w:r>
      <w:r>
        <w:rPr>
          <w:rtl/>
          <w:lang w:bidi="fa-IR"/>
        </w:rPr>
        <w:t>585</w:t>
      </w:r>
      <w:r w:rsidR="00365E1F" w:rsidRPr="00365E1F">
        <w:rPr>
          <w:rtl/>
          <w:lang w:bidi="fa-IR"/>
        </w:rPr>
        <w:t xml:space="preserve"> و</w:t>
      </w:r>
      <w:r w:rsidR="00365E1F">
        <w:rPr>
          <w:rtl/>
          <w:lang w:bidi="fa-IR"/>
        </w:rPr>
        <w:t>.</w:t>
      </w:r>
      <w:r w:rsidR="00365E1F" w:rsidRPr="00365E1F">
        <w:rPr>
          <w:rtl/>
          <w:lang w:bidi="fa-IR"/>
        </w:rPr>
        <w:t>..</w:t>
      </w:r>
      <w:r w:rsid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Pr>
          <w:rtl/>
          <w:lang w:bidi="fa-IR"/>
        </w:rPr>
        <w:t>0</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58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11</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2</w:t>
      </w:r>
      <w:r>
        <w:rPr>
          <w:rtl/>
          <w:lang w:bidi="fa-IR"/>
        </w:rPr>
        <w:t>86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Pr>
          <w:rtl/>
          <w:lang w:bidi="fa-IR"/>
        </w:rPr>
        <w:t>7</w:t>
      </w:r>
      <w:r w:rsidR="00BC4DA3">
        <w:rPr>
          <w:rtl/>
          <w:lang w:bidi="fa-IR"/>
        </w:rPr>
        <w:t>2</w:t>
      </w:r>
      <w:r w:rsidR="00365E1F">
        <w:rPr>
          <w:rtl/>
          <w:lang w:bidi="fa-IR"/>
        </w:rPr>
        <w:t>،</w:t>
      </w:r>
      <w:r w:rsidR="00365E1F" w:rsidRPr="00365E1F">
        <w:rPr>
          <w:rtl/>
          <w:lang w:bidi="fa-IR"/>
        </w:rPr>
        <w:t xml:space="preserve"> ح </w:t>
      </w:r>
      <w:r w:rsidR="00BC4DA3">
        <w:rPr>
          <w:rtl/>
          <w:lang w:bidi="fa-IR"/>
        </w:rPr>
        <w:t>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12</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85</w:t>
      </w:r>
      <w:r w:rsidR="00365E1F">
        <w:rPr>
          <w:rtl/>
          <w:lang w:bidi="fa-IR"/>
        </w:rPr>
        <w:t>،</w:t>
      </w:r>
      <w:r w:rsidR="00365E1F" w:rsidRPr="00365E1F">
        <w:rPr>
          <w:rtl/>
          <w:lang w:bidi="fa-IR"/>
        </w:rPr>
        <w:t xml:space="preserve"> ح </w:t>
      </w:r>
      <w:r w:rsidR="00BC4DA3">
        <w:rPr>
          <w:rtl/>
          <w:lang w:bidi="fa-IR"/>
        </w:rPr>
        <w:t>12</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13</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1</w:t>
      </w:r>
      <w:r>
        <w:rPr>
          <w:rtl/>
          <w:lang w:bidi="fa-IR"/>
        </w:rPr>
        <w:t>0</w:t>
      </w:r>
      <w:r w:rsidR="00BC4DA3">
        <w:rPr>
          <w:rtl/>
          <w:lang w:bidi="fa-IR"/>
        </w:rPr>
        <w:t>2</w:t>
      </w:r>
      <w:r w:rsidR="00365E1F">
        <w:rPr>
          <w:rtl/>
          <w:lang w:bidi="fa-IR"/>
        </w:rPr>
        <w:t>،</w:t>
      </w:r>
      <w:r w:rsidR="00365E1F" w:rsidRPr="00365E1F">
        <w:rPr>
          <w:rtl/>
          <w:lang w:bidi="fa-IR"/>
        </w:rPr>
        <w:t xml:space="preserve"> ص </w:t>
      </w:r>
      <w:r w:rsidR="00BC4DA3">
        <w:rPr>
          <w:rtl/>
          <w:lang w:bidi="fa-IR"/>
        </w:rPr>
        <w:t>111</w:t>
      </w:r>
      <w:r w:rsidR="00365E1F" w:rsidRPr="00365E1F">
        <w:rPr>
          <w:rtl/>
          <w:lang w:bidi="fa-IR"/>
        </w:rPr>
        <w:t>؛ مصباح الزائر</w:t>
      </w:r>
      <w:r w:rsidR="00365E1F">
        <w:rPr>
          <w:rtl/>
          <w:lang w:bidi="fa-IR"/>
        </w:rPr>
        <w:t>،</w:t>
      </w:r>
      <w:r w:rsidR="00365E1F" w:rsidRPr="00365E1F">
        <w:rPr>
          <w:rtl/>
          <w:lang w:bidi="fa-IR"/>
        </w:rPr>
        <w:t xml:space="preserve"> ص </w:t>
      </w:r>
      <w:r w:rsidR="00BC4DA3">
        <w:rPr>
          <w:rtl/>
          <w:lang w:bidi="fa-IR"/>
        </w:rPr>
        <w:t>23</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Pr>
          <w:rtl/>
          <w:lang w:bidi="fa-IR"/>
        </w:rPr>
        <w:t>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46</w:t>
      </w:r>
      <w:r w:rsidR="00365E1F">
        <w:rPr>
          <w:rtl/>
          <w:lang w:bidi="fa-IR"/>
        </w:rPr>
        <w:t>،</w:t>
      </w:r>
      <w:r w:rsidR="00365E1F" w:rsidRPr="00365E1F">
        <w:rPr>
          <w:rtl/>
          <w:lang w:bidi="fa-IR"/>
        </w:rPr>
        <w:t xml:space="preserve"> ح </w:t>
      </w:r>
      <w:r w:rsidR="00BC4DA3">
        <w:rPr>
          <w:rtl/>
          <w:lang w:bidi="fa-IR"/>
        </w:rPr>
        <w:t>1</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lastRenderedPageBreak/>
        <w:t>9</w:t>
      </w:r>
      <w:r w:rsidR="00BC4DA3">
        <w:rPr>
          <w:rtl/>
          <w:lang w:bidi="fa-IR"/>
        </w:rPr>
        <w:t>1</w:t>
      </w:r>
      <w:r>
        <w:rPr>
          <w:rtl/>
          <w:lang w:bidi="fa-IR"/>
        </w:rPr>
        <w:t>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656</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2</w:t>
      </w:r>
      <w:r>
        <w:rPr>
          <w:rtl/>
          <w:lang w:bidi="fa-IR"/>
        </w:rPr>
        <w:t>4</w:t>
      </w:r>
      <w:r w:rsidR="00365E1F">
        <w:rPr>
          <w:rtl/>
          <w:lang w:bidi="fa-IR"/>
        </w:rPr>
        <w:t>،</w:t>
      </w:r>
      <w:r w:rsidR="00365E1F" w:rsidRPr="00365E1F">
        <w:rPr>
          <w:rtl/>
          <w:lang w:bidi="fa-IR"/>
        </w:rPr>
        <w:t xml:space="preserve"> ص </w:t>
      </w:r>
      <w:r w:rsidR="00BC4DA3">
        <w:rPr>
          <w:rtl/>
          <w:lang w:bidi="fa-IR"/>
        </w:rPr>
        <w:t>21</w:t>
      </w:r>
      <w:r>
        <w:rPr>
          <w:rtl/>
          <w:lang w:bidi="fa-IR"/>
        </w:rPr>
        <w:t>4</w:t>
      </w:r>
      <w:r w:rsidR="00365E1F">
        <w:rPr>
          <w:rtl/>
          <w:lang w:bidi="fa-IR"/>
        </w:rPr>
        <w:t>،</w:t>
      </w:r>
      <w:r w:rsidR="00365E1F" w:rsidRPr="00365E1F">
        <w:rPr>
          <w:rtl/>
          <w:lang w:bidi="fa-IR"/>
        </w:rPr>
        <w:t xml:space="preserve"> ح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Pr>
          <w:rtl/>
          <w:lang w:bidi="fa-IR"/>
        </w:rPr>
        <w:t>6</w:t>
      </w:r>
      <w:r w:rsidR="00365E1F" w:rsidRPr="00365E1F">
        <w:rPr>
          <w:rtl/>
          <w:lang w:bidi="fa-IR"/>
        </w:rPr>
        <w:t xml:space="preserve">- تفسير منسوب به امام عسكرى </w:t>
      </w:r>
      <w:r w:rsidR="00BC4DA3" w:rsidRPr="00BC4DA3">
        <w:rPr>
          <w:rStyle w:val="libAlaemChar"/>
          <w:rtl/>
        </w:rPr>
        <w:t>عليه‌السلام</w:t>
      </w:r>
      <w:r w:rsidR="00365E1F">
        <w:rPr>
          <w:rtl/>
          <w:lang w:bidi="fa-IR"/>
        </w:rPr>
        <w:t>،</w:t>
      </w:r>
      <w:r w:rsidR="00365E1F" w:rsidRPr="00365E1F">
        <w:rPr>
          <w:rtl/>
          <w:lang w:bidi="fa-IR"/>
        </w:rPr>
        <w:t xml:space="preserve"> ص </w:t>
      </w:r>
      <w:r w:rsidR="00BC4DA3">
        <w:rPr>
          <w:rtl/>
          <w:lang w:bidi="fa-IR"/>
        </w:rPr>
        <w:t>3</w:t>
      </w:r>
      <w:r>
        <w:rPr>
          <w:rtl/>
          <w:lang w:bidi="fa-IR"/>
        </w:rPr>
        <w:t>4</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w:t>
      </w:r>
      <w:r w:rsidR="00365E1F">
        <w:rPr>
          <w:rtl/>
          <w:lang w:bidi="fa-IR"/>
        </w:rPr>
        <w:t>،</w:t>
      </w:r>
      <w:r w:rsidR="00365E1F" w:rsidRPr="00365E1F">
        <w:rPr>
          <w:rtl/>
          <w:lang w:bidi="fa-IR"/>
        </w:rPr>
        <w:t xml:space="preserve"> ح </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Pr>
          <w:rtl/>
          <w:lang w:bidi="fa-IR"/>
        </w:rPr>
        <w:t>7</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47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8</w:t>
      </w:r>
      <w:r w:rsidR="00BC4DA3">
        <w:rPr>
          <w:rtl/>
          <w:lang w:bidi="fa-IR"/>
        </w:rPr>
        <w:t>1</w:t>
      </w:r>
      <w:r w:rsidR="00365E1F">
        <w:rPr>
          <w:rtl/>
          <w:lang w:bidi="fa-IR"/>
        </w:rPr>
        <w:t>،</w:t>
      </w:r>
      <w:r w:rsidR="00365E1F" w:rsidRPr="00365E1F">
        <w:rPr>
          <w:rtl/>
          <w:lang w:bidi="fa-IR"/>
        </w:rPr>
        <w:t xml:space="preserve"> ح </w:t>
      </w:r>
      <w:r>
        <w:rPr>
          <w:rtl/>
          <w:lang w:bidi="fa-IR"/>
        </w:rPr>
        <w:t>9</w:t>
      </w:r>
    </w:p>
    <w:p w:rsidR="00365E1F" w:rsidRPr="00365E1F" w:rsidRDefault="007A66B6" w:rsidP="000A1AC1">
      <w:pPr>
        <w:pStyle w:val="libFootnote0"/>
        <w:rPr>
          <w:lang w:bidi="fa-IR"/>
        </w:rPr>
      </w:pPr>
      <w:r>
        <w:rPr>
          <w:rtl/>
          <w:lang w:bidi="fa-IR"/>
        </w:rPr>
        <w:t>9</w:t>
      </w:r>
      <w:r w:rsidR="00BC4DA3">
        <w:rPr>
          <w:rtl/>
          <w:lang w:bidi="fa-IR"/>
        </w:rPr>
        <w:t>1</w:t>
      </w:r>
      <w:r>
        <w:rPr>
          <w:rtl/>
          <w:lang w:bidi="fa-IR"/>
        </w:rPr>
        <w:t>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48</w:t>
      </w:r>
      <w:r w:rsidR="00BC4DA3">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80</w:t>
      </w:r>
      <w:r w:rsidR="00365E1F">
        <w:rPr>
          <w:rtl/>
          <w:lang w:bidi="fa-IR"/>
        </w:rPr>
        <w:t>،</w:t>
      </w:r>
      <w:r w:rsidR="00365E1F" w:rsidRPr="00365E1F">
        <w:rPr>
          <w:rtl/>
          <w:lang w:bidi="fa-IR"/>
        </w:rPr>
        <w:t xml:space="preserve"> ح </w:t>
      </w:r>
      <w:r w:rsidR="00BC4DA3">
        <w:rPr>
          <w:rtl/>
          <w:lang w:bidi="fa-IR"/>
        </w:rPr>
        <w:t>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1</w:t>
      </w:r>
      <w:r>
        <w:rPr>
          <w:rtl/>
          <w:lang w:bidi="fa-IR"/>
        </w:rPr>
        <w:t>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w:t>
      </w:r>
      <w:r>
        <w:rPr>
          <w:rtl/>
          <w:lang w:bidi="fa-IR"/>
        </w:rPr>
        <w:t>69</w:t>
      </w:r>
      <w:r w:rsidR="00365E1F">
        <w:rPr>
          <w:rtl/>
          <w:lang w:bidi="fa-IR"/>
        </w:rPr>
        <w:t>،</w:t>
      </w:r>
      <w:r w:rsidR="00365E1F" w:rsidRPr="00365E1F">
        <w:rPr>
          <w:rtl/>
          <w:lang w:bidi="fa-IR"/>
        </w:rPr>
        <w:t xml:space="preserve"> ح </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11</w:t>
      </w:r>
      <w:r>
        <w:rPr>
          <w:rtl/>
          <w:lang w:bidi="fa-IR"/>
        </w:rPr>
        <w:t>9</w:t>
      </w:r>
      <w:r w:rsidR="00365E1F">
        <w:rPr>
          <w:rtl/>
          <w:lang w:bidi="fa-IR"/>
        </w:rPr>
        <w:t>،</w:t>
      </w:r>
      <w:r w:rsidR="00365E1F" w:rsidRPr="00365E1F">
        <w:rPr>
          <w:rtl/>
          <w:lang w:bidi="fa-IR"/>
        </w:rPr>
        <w:t xml:space="preserve"> ح </w:t>
      </w:r>
      <w:r>
        <w:rPr>
          <w:rtl/>
          <w:lang w:bidi="fa-IR"/>
        </w:rPr>
        <w:t>48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21</w:t>
      </w:r>
      <w:r w:rsidR="00365E1F" w:rsidRPr="00365E1F">
        <w:rPr>
          <w:rtl/>
          <w:lang w:bidi="fa-IR"/>
        </w:rPr>
        <w:t>- تاريخ الغيبة الصغرى</w:t>
      </w:r>
      <w:r w:rsidR="00365E1F">
        <w:rPr>
          <w:rtl/>
          <w:lang w:bidi="fa-IR"/>
        </w:rPr>
        <w:t>،</w:t>
      </w:r>
      <w:r w:rsidR="00365E1F" w:rsidRPr="00365E1F">
        <w:rPr>
          <w:rtl/>
          <w:lang w:bidi="fa-IR"/>
        </w:rPr>
        <w:t xml:space="preserve"> ص </w:t>
      </w:r>
      <w:r>
        <w:rPr>
          <w:rtl/>
          <w:lang w:bidi="fa-IR"/>
        </w:rPr>
        <w:t>540</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4</w:t>
      </w:r>
      <w:r w:rsidR="00365E1F" w:rsidRPr="00365E1F">
        <w:rPr>
          <w:rtl/>
          <w:lang w:bidi="fa-IR"/>
        </w:rPr>
        <w:t>- الغيبة</w:t>
      </w:r>
      <w:r w:rsidR="00365E1F">
        <w:rPr>
          <w:rtl/>
          <w:lang w:bidi="fa-IR"/>
        </w:rPr>
        <w:t>،</w:t>
      </w:r>
      <w:r w:rsidR="00365E1F" w:rsidRPr="00365E1F">
        <w:rPr>
          <w:rtl/>
          <w:lang w:bidi="fa-IR"/>
        </w:rPr>
        <w:t xml:space="preserve"> ص </w:t>
      </w:r>
      <w:r w:rsidR="00BC4DA3">
        <w:rPr>
          <w:rtl/>
          <w:lang w:bidi="fa-IR"/>
        </w:rPr>
        <w:t>1</w:t>
      </w:r>
      <w:r>
        <w:rPr>
          <w:rtl/>
          <w:lang w:bidi="fa-IR"/>
        </w:rPr>
        <w:t>56</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5</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332</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6</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21</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31</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Pr>
          <w:rtl/>
          <w:lang w:bidi="fa-IR"/>
        </w:rPr>
        <w:t>500</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2</w:t>
      </w:r>
      <w:r>
        <w:rPr>
          <w:rtl/>
          <w:lang w:bidi="fa-IR"/>
        </w:rPr>
        <w:t>9</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0</w:t>
      </w:r>
      <w:r w:rsidR="00365E1F" w:rsidRPr="00365E1F">
        <w:rPr>
          <w:rtl/>
          <w:lang w:bidi="fa-IR"/>
        </w:rPr>
        <w:t>- وسائل الشيعه</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1</w:t>
      </w:r>
      <w:r>
        <w:rPr>
          <w:rtl/>
          <w:lang w:bidi="fa-IR"/>
        </w:rPr>
        <w:t>74</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31</w:t>
      </w:r>
      <w:r w:rsidR="00365E1F" w:rsidRPr="00365E1F">
        <w:rPr>
          <w:rtl/>
          <w:lang w:bidi="fa-IR"/>
        </w:rPr>
        <w:t>- وسائل الشيعه</w:t>
      </w:r>
      <w:r w:rsidR="00365E1F">
        <w:rPr>
          <w:rtl/>
          <w:lang w:bidi="fa-IR"/>
        </w:rPr>
        <w:t>،</w:t>
      </w:r>
      <w:r w:rsidR="00365E1F" w:rsidRPr="00365E1F">
        <w:rPr>
          <w:rtl/>
          <w:lang w:bidi="fa-IR"/>
        </w:rPr>
        <w:t xml:space="preserve"> ج </w:t>
      </w:r>
      <w:r w:rsidR="00BC4DA3">
        <w:rPr>
          <w:rtl/>
          <w:lang w:bidi="fa-IR"/>
        </w:rPr>
        <w:t>21</w:t>
      </w:r>
      <w:r w:rsidR="00365E1F">
        <w:rPr>
          <w:rtl/>
          <w:lang w:bidi="fa-IR"/>
        </w:rPr>
        <w:t>،</w:t>
      </w:r>
      <w:r w:rsidR="00365E1F" w:rsidRPr="00365E1F">
        <w:rPr>
          <w:rtl/>
          <w:lang w:bidi="fa-IR"/>
        </w:rPr>
        <w:t xml:space="preserve"> ص </w:t>
      </w:r>
      <w:r>
        <w:rPr>
          <w:rtl/>
          <w:lang w:bidi="fa-IR"/>
        </w:rPr>
        <w:t>448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32</w:t>
      </w:r>
      <w:r w:rsidR="00365E1F" w:rsidRPr="00365E1F">
        <w:rPr>
          <w:rtl/>
          <w:lang w:bidi="fa-IR"/>
        </w:rPr>
        <w:t>- وسائل الشيعه</w:t>
      </w:r>
      <w:r w:rsidR="00365E1F">
        <w:rPr>
          <w:rtl/>
          <w:lang w:bidi="fa-IR"/>
        </w:rPr>
        <w:t>،</w:t>
      </w:r>
      <w:r w:rsidR="00365E1F" w:rsidRPr="00365E1F">
        <w:rPr>
          <w:rtl/>
          <w:lang w:bidi="fa-IR"/>
        </w:rPr>
        <w:t xml:space="preserve"> ج </w:t>
      </w:r>
      <w:r w:rsidR="00BC4DA3">
        <w:rPr>
          <w:rtl/>
          <w:lang w:bidi="fa-IR"/>
        </w:rPr>
        <w:t>1</w:t>
      </w:r>
      <w:r>
        <w:rPr>
          <w:rtl/>
          <w:lang w:bidi="fa-IR"/>
        </w:rPr>
        <w:t>4</w:t>
      </w:r>
      <w:r w:rsidR="00365E1F">
        <w:rPr>
          <w:rtl/>
          <w:lang w:bidi="fa-IR"/>
        </w:rPr>
        <w:t>،</w:t>
      </w:r>
      <w:r w:rsidR="00365E1F" w:rsidRPr="00365E1F">
        <w:rPr>
          <w:rtl/>
          <w:lang w:bidi="fa-IR"/>
        </w:rPr>
        <w:t xml:space="preserve"> ص </w:t>
      </w:r>
      <w:r>
        <w:rPr>
          <w:rtl/>
          <w:lang w:bidi="fa-IR"/>
        </w:rPr>
        <w:t>549</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33</w:t>
      </w:r>
      <w:r w:rsidR="00365E1F" w:rsidRPr="00365E1F">
        <w:rPr>
          <w:rtl/>
          <w:lang w:bidi="fa-IR"/>
        </w:rPr>
        <w:t>- كشف الغمه</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sidR="00BC4DA3">
        <w:rPr>
          <w:rtl/>
          <w:lang w:bidi="fa-IR"/>
        </w:rPr>
        <w:t>31</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4</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07</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5</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w:t>
      </w:r>
      <w:r>
        <w:rPr>
          <w:rtl/>
          <w:lang w:bidi="fa-IR"/>
        </w:rPr>
        <w:t>77</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6</w:t>
      </w:r>
      <w:r w:rsidR="00365E1F" w:rsidRPr="00365E1F">
        <w:rPr>
          <w:rtl/>
          <w:lang w:bidi="fa-IR"/>
        </w:rPr>
        <w:t>- المنار المنيف</w:t>
      </w:r>
      <w:r w:rsidR="00365E1F">
        <w:rPr>
          <w:rtl/>
          <w:lang w:bidi="fa-IR"/>
        </w:rPr>
        <w:t>،</w:t>
      </w:r>
      <w:r w:rsidR="00365E1F" w:rsidRPr="00365E1F">
        <w:rPr>
          <w:rtl/>
          <w:lang w:bidi="fa-IR"/>
        </w:rPr>
        <w:t xml:space="preserve"> ص </w:t>
      </w:r>
      <w:r w:rsidR="00BC4DA3">
        <w:rPr>
          <w:rtl/>
          <w:lang w:bidi="fa-IR"/>
        </w:rPr>
        <w:t>13</w:t>
      </w:r>
      <w:r>
        <w:rPr>
          <w:rtl/>
          <w:lang w:bidi="fa-IR"/>
        </w:rPr>
        <w:t>7</w:t>
      </w:r>
      <w:r w:rsidR="00365E1F">
        <w:rPr>
          <w:rtl/>
          <w:lang w:bidi="fa-IR"/>
        </w:rPr>
        <w:t>،</w:t>
      </w:r>
      <w:r w:rsidR="00365E1F" w:rsidRPr="00365E1F">
        <w:rPr>
          <w:rtl/>
          <w:lang w:bidi="fa-IR"/>
        </w:rPr>
        <w:t xml:space="preserve"> ذيل حديث </w:t>
      </w:r>
      <w:r w:rsidR="00BC4DA3">
        <w:rPr>
          <w:rtl/>
          <w:lang w:bidi="fa-IR"/>
        </w:rPr>
        <w:t>33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7</w:t>
      </w:r>
      <w:r w:rsidR="00365E1F" w:rsidRPr="00365E1F">
        <w:rPr>
          <w:rtl/>
          <w:lang w:bidi="fa-IR"/>
        </w:rPr>
        <w:t>- سنن ابن ماجه</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13</w:t>
      </w:r>
      <w:r>
        <w:rPr>
          <w:rtl/>
          <w:lang w:bidi="fa-IR"/>
        </w:rPr>
        <w:t>66</w:t>
      </w:r>
      <w:r w:rsidR="00365E1F">
        <w:rPr>
          <w:rtl/>
          <w:lang w:bidi="fa-IR"/>
        </w:rPr>
        <w:t>،</w:t>
      </w:r>
      <w:r w:rsidR="00365E1F" w:rsidRPr="00365E1F">
        <w:rPr>
          <w:rtl/>
          <w:lang w:bidi="fa-IR"/>
        </w:rPr>
        <w:t xml:space="preserve"> حديث </w:t>
      </w:r>
      <w:r>
        <w:rPr>
          <w:rtl/>
          <w:lang w:bidi="fa-IR"/>
        </w:rPr>
        <w:t>408</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8</w:t>
      </w:r>
      <w:r w:rsidR="00365E1F" w:rsidRPr="00365E1F">
        <w:rPr>
          <w:rtl/>
          <w:lang w:bidi="fa-IR"/>
        </w:rPr>
        <w:t>- المنار المنيف</w:t>
      </w:r>
      <w:r w:rsidR="00365E1F">
        <w:rPr>
          <w:rtl/>
          <w:lang w:bidi="fa-IR"/>
        </w:rPr>
        <w:t>،</w:t>
      </w:r>
      <w:r w:rsidR="00365E1F" w:rsidRPr="00365E1F">
        <w:rPr>
          <w:rtl/>
          <w:lang w:bidi="fa-IR"/>
        </w:rPr>
        <w:t xml:space="preserve"> ص </w:t>
      </w:r>
      <w:r w:rsidR="00BC4DA3">
        <w:rPr>
          <w:rtl/>
          <w:lang w:bidi="fa-IR"/>
        </w:rPr>
        <w:t>13</w:t>
      </w:r>
      <w:r>
        <w:rPr>
          <w:rtl/>
          <w:lang w:bidi="fa-IR"/>
        </w:rPr>
        <w:t>7</w:t>
      </w:r>
      <w:r w:rsidR="00365E1F" w:rsidRPr="00365E1F">
        <w:rPr>
          <w:rtl/>
          <w:lang w:bidi="fa-IR"/>
        </w:rPr>
        <w:t xml:space="preserve"> و </w:t>
      </w:r>
      <w:r w:rsidR="00BC4DA3">
        <w:rPr>
          <w:rtl/>
          <w:lang w:bidi="fa-IR"/>
        </w:rPr>
        <w:t>13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9</w:t>
      </w:r>
      <w:r w:rsidR="00BC4DA3">
        <w:rPr>
          <w:rtl/>
          <w:lang w:bidi="fa-IR"/>
        </w:rPr>
        <w:t>3</w:t>
      </w:r>
      <w:r>
        <w:rPr>
          <w:rtl/>
          <w:lang w:bidi="fa-IR"/>
        </w:rPr>
        <w:t>9</w:t>
      </w:r>
      <w:r w:rsidR="00365E1F" w:rsidRPr="00365E1F">
        <w:rPr>
          <w:rtl/>
          <w:lang w:bidi="fa-IR"/>
        </w:rPr>
        <w:t>- كنز العمال</w:t>
      </w:r>
      <w:r w:rsidR="00365E1F">
        <w:rPr>
          <w:rtl/>
          <w:lang w:bidi="fa-IR"/>
        </w:rPr>
        <w:t>،</w:t>
      </w:r>
      <w:r w:rsidR="00365E1F" w:rsidRPr="00365E1F">
        <w:rPr>
          <w:rtl/>
          <w:lang w:bidi="fa-IR"/>
        </w:rPr>
        <w:t xml:space="preserve"> ج </w:t>
      </w:r>
      <w:r w:rsidR="00BC4DA3">
        <w:rPr>
          <w:rtl/>
          <w:lang w:bidi="fa-IR"/>
        </w:rPr>
        <w:t>1</w:t>
      </w:r>
      <w:r>
        <w:rPr>
          <w:rtl/>
          <w:lang w:bidi="fa-IR"/>
        </w:rPr>
        <w:t>4</w:t>
      </w:r>
      <w:r w:rsidR="00365E1F">
        <w:rPr>
          <w:rtl/>
          <w:lang w:bidi="fa-IR"/>
        </w:rPr>
        <w:t>،</w:t>
      </w:r>
      <w:r w:rsidR="00365E1F" w:rsidRPr="00365E1F">
        <w:rPr>
          <w:rtl/>
          <w:lang w:bidi="fa-IR"/>
        </w:rPr>
        <w:t xml:space="preserve"> ص </w:t>
      </w:r>
      <w:r w:rsidR="00BC4DA3">
        <w:rPr>
          <w:rtl/>
          <w:lang w:bidi="fa-IR"/>
        </w:rPr>
        <w:t>2</w:t>
      </w:r>
      <w:r>
        <w:rPr>
          <w:rtl/>
          <w:lang w:bidi="fa-IR"/>
        </w:rPr>
        <w:t>64</w:t>
      </w:r>
      <w:r w:rsidR="00365E1F">
        <w:rPr>
          <w:rtl/>
          <w:lang w:bidi="fa-IR"/>
        </w:rPr>
        <w:t>،</w:t>
      </w:r>
      <w:r w:rsidR="00365E1F" w:rsidRPr="00365E1F">
        <w:rPr>
          <w:rtl/>
          <w:lang w:bidi="fa-IR"/>
        </w:rPr>
        <w:t xml:space="preserve"> ح </w:t>
      </w:r>
      <w:r w:rsidR="00BC4DA3">
        <w:rPr>
          <w:rtl/>
          <w:lang w:bidi="fa-IR"/>
        </w:rPr>
        <w:t>3</w:t>
      </w:r>
      <w:r>
        <w:rPr>
          <w:rtl/>
          <w:lang w:bidi="fa-IR"/>
        </w:rPr>
        <w:t>866</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940</w:t>
      </w:r>
      <w:r w:rsidR="00365E1F" w:rsidRPr="00365E1F">
        <w:rPr>
          <w:rtl/>
          <w:lang w:bidi="fa-IR"/>
        </w:rPr>
        <w:t>- سنن ابن ماجه</w:t>
      </w:r>
      <w:r w:rsidR="00365E1F">
        <w:rPr>
          <w:rtl/>
          <w:lang w:bidi="fa-IR"/>
        </w:rPr>
        <w:t>،</w:t>
      </w:r>
      <w:r w:rsidR="00365E1F" w:rsidRPr="00365E1F">
        <w:rPr>
          <w:rtl/>
          <w:lang w:bidi="fa-IR"/>
        </w:rPr>
        <w:t xml:space="preserve"> ج </w:t>
      </w:r>
      <w:r w:rsidR="00BC4DA3">
        <w:rPr>
          <w:rtl/>
          <w:lang w:bidi="fa-IR"/>
        </w:rPr>
        <w:t>2</w:t>
      </w:r>
      <w:r w:rsidR="00365E1F" w:rsidRPr="00365E1F">
        <w:rPr>
          <w:rtl/>
          <w:lang w:bidi="fa-IR"/>
        </w:rPr>
        <w:t xml:space="preserve"> ص </w:t>
      </w:r>
      <w:r w:rsidR="00BC4DA3">
        <w:rPr>
          <w:rtl/>
          <w:lang w:bidi="fa-IR"/>
        </w:rPr>
        <w:t>13</w:t>
      </w:r>
      <w:r>
        <w:rPr>
          <w:rtl/>
          <w:lang w:bidi="fa-IR"/>
        </w:rPr>
        <w:t>40</w:t>
      </w:r>
      <w:r w:rsidR="00365E1F">
        <w:rPr>
          <w:rtl/>
          <w:lang w:bidi="fa-IR"/>
        </w:rPr>
        <w:t>،</w:t>
      </w:r>
      <w:r w:rsidR="00365E1F" w:rsidRPr="00365E1F">
        <w:rPr>
          <w:rtl/>
          <w:lang w:bidi="fa-IR"/>
        </w:rPr>
        <w:t xml:space="preserve"> ح </w:t>
      </w:r>
      <w:r>
        <w:rPr>
          <w:rtl/>
          <w:lang w:bidi="fa-IR"/>
        </w:rPr>
        <w:t>40</w:t>
      </w:r>
      <w:r w:rsidR="00BC4DA3">
        <w:rPr>
          <w:rtl/>
          <w:lang w:bidi="fa-IR"/>
        </w:rPr>
        <w:t>3</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94</w:t>
      </w:r>
      <w:r w:rsidR="00BC4DA3">
        <w:rPr>
          <w:rtl/>
          <w:lang w:bidi="fa-IR"/>
        </w:rPr>
        <w:t>1</w:t>
      </w:r>
      <w:r w:rsidR="00365E1F" w:rsidRPr="00365E1F">
        <w:rPr>
          <w:rtl/>
          <w:lang w:bidi="fa-IR"/>
        </w:rPr>
        <w:t>- سنن ابن ماجه</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13</w:t>
      </w:r>
      <w:r>
        <w:rPr>
          <w:rtl/>
          <w:lang w:bidi="fa-IR"/>
        </w:rPr>
        <w:t>68</w:t>
      </w:r>
      <w:r w:rsidR="00365E1F">
        <w:rPr>
          <w:rtl/>
          <w:lang w:bidi="fa-IR"/>
        </w:rPr>
        <w:t>،</w:t>
      </w:r>
      <w:r w:rsidR="00365E1F" w:rsidRPr="00365E1F">
        <w:rPr>
          <w:rtl/>
          <w:lang w:bidi="fa-IR"/>
        </w:rPr>
        <w:t xml:space="preserve"> ح </w:t>
      </w:r>
      <w:r>
        <w:rPr>
          <w:rtl/>
          <w:lang w:bidi="fa-IR"/>
        </w:rPr>
        <w:t>4086</w:t>
      </w:r>
      <w:r w:rsidR="00365E1F" w:rsidRPr="00365E1F">
        <w:rPr>
          <w:rtl/>
          <w:lang w:bidi="fa-IR"/>
        </w:rPr>
        <w:t>.</w:t>
      </w:r>
    </w:p>
    <w:p w:rsidR="00365E1F" w:rsidRPr="00365E1F" w:rsidRDefault="007A66B6" w:rsidP="000A1AC1">
      <w:pPr>
        <w:pStyle w:val="libFootnote0"/>
        <w:rPr>
          <w:lang w:bidi="fa-IR"/>
        </w:rPr>
      </w:pPr>
      <w:r>
        <w:rPr>
          <w:rtl/>
          <w:lang w:bidi="fa-IR"/>
        </w:rPr>
        <w:t>94</w:t>
      </w:r>
      <w:r w:rsidR="00BC4DA3">
        <w:rPr>
          <w:rtl/>
          <w:lang w:bidi="fa-IR"/>
        </w:rPr>
        <w:t>2</w:t>
      </w:r>
      <w:r w:rsidR="00365E1F" w:rsidRPr="00365E1F">
        <w:rPr>
          <w:rtl/>
          <w:lang w:bidi="fa-IR"/>
        </w:rPr>
        <w:t>- المنار المنيف</w:t>
      </w:r>
      <w:r w:rsidR="00365E1F">
        <w:rPr>
          <w:rtl/>
          <w:lang w:bidi="fa-IR"/>
        </w:rPr>
        <w:t>،</w:t>
      </w:r>
      <w:r w:rsidR="00365E1F" w:rsidRPr="00365E1F">
        <w:rPr>
          <w:rtl/>
          <w:lang w:bidi="fa-IR"/>
        </w:rPr>
        <w:t xml:space="preserve"> ص </w:t>
      </w:r>
      <w:r w:rsidR="00BC4DA3">
        <w:rPr>
          <w:rtl/>
          <w:lang w:bidi="fa-IR"/>
        </w:rPr>
        <w:t>13</w:t>
      </w:r>
      <w:r>
        <w:rPr>
          <w:rtl/>
          <w:lang w:bidi="fa-IR"/>
        </w:rPr>
        <w:t>0</w:t>
      </w:r>
      <w:r w:rsidR="00365E1F">
        <w:rPr>
          <w:rtl/>
          <w:lang w:bidi="fa-IR"/>
        </w:rPr>
        <w:t>،</w:t>
      </w:r>
      <w:r w:rsidR="00365E1F" w:rsidRPr="00365E1F">
        <w:rPr>
          <w:rtl/>
          <w:lang w:bidi="fa-IR"/>
        </w:rPr>
        <w:t xml:space="preserve"> ح </w:t>
      </w:r>
      <w:r w:rsidR="00BC4DA3">
        <w:rPr>
          <w:rtl/>
          <w:lang w:bidi="fa-IR"/>
        </w:rPr>
        <w:t>32</w:t>
      </w:r>
      <w:r>
        <w:rPr>
          <w:rtl/>
          <w:lang w:bidi="fa-IR"/>
        </w:rPr>
        <w:t>5</w:t>
      </w:r>
      <w:r w:rsidR="00365E1F" w:rsidRPr="00365E1F">
        <w:rPr>
          <w:rtl/>
          <w:lang w:bidi="fa-IR"/>
        </w:rPr>
        <w:t>.</w:t>
      </w:r>
    </w:p>
    <w:p w:rsidR="00365E1F" w:rsidRPr="00365E1F" w:rsidRDefault="007A66B6" w:rsidP="000A1AC1">
      <w:pPr>
        <w:pStyle w:val="libFootnote0"/>
        <w:rPr>
          <w:lang w:bidi="fa-IR"/>
        </w:rPr>
      </w:pPr>
      <w:r>
        <w:rPr>
          <w:rtl/>
          <w:lang w:bidi="fa-IR"/>
        </w:rPr>
        <w:lastRenderedPageBreak/>
        <w:t>94</w:t>
      </w:r>
      <w:r w:rsidR="00BC4DA3">
        <w:rPr>
          <w:rtl/>
          <w:lang w:bidi="fa-IR"/>
        </w:rPr>
        <w:t>3</w:t>
      </w:r>
      <w:r w:rsidR="00365E1F" w:rsidRPr="00365E1F">
        <w:rPr>
          <w:rtl/>
          <w:lang w:bidi="fa-IR"/>
        </w:rPr>
        <w:t>- مستدرك حاكم</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Pr>
          <w:rtl/>
          <w:lang w:bidi="fa-IR"/>
        </w:rPr>
        <w:t>44</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944</w:t>
      </w:r>
      <w:r w:rsidR="00365E1F" w:rsidRPr="00365E1F">
        <w:rPr>
          <w:rtl/>
          <w:lang w:bidi="fa-IR"/>
        </w:rPr>
        <w:t>- تهذيب التهذيب</w:t>
      </w:r>
      <w:r w:rsidR="00365E1F">
        <w:rPr>
          <w:rtl/>
          <w:lang w:bidi="fa-IR"/>
        </w:rPr>
        <w:t>،</w:t>
      </w:r>
      <w:r w:rsidR="00365E1F" w:rsidRPr="00365E1F">
        <w:rPr>
          <w:rtl/>
          <w:lang w:bidi="fa-IR"/>
        </w:rPr>
        <w:t xml:space="preserve"> ج </w:t>
      </w:r>
      <w:r>
        <w:rPr>
          <w:rtl/>
          <w:lang w:bidi="fa-IR"/>
        </w:rPr>
        <w:t>9</w:t>
      </w:r>
      <w:r w:rsidR="00365E1F">
        <w:rPr>
          <w:rtl/>
          <w:lang w:bidi="fa-IR"/>
        </w:rPr>
        <w:t>،</w:t>
      </w:r>
      <w:r w:rsidR="00365E1F" w:rsidRPr="00365E1F">
        <w:rPr>
          <w:rtl/>
          <w:lang w:bidi="fa-IR"/>
        </w:rPr>
        <w:t xml:space="preserve"> ص </w:t>
      </w:r>
      <w:r w:rsidR="00BC4DA3">
        <w:rPr>
          <w:rtl/>
          <w:lang w:bidi="fa-IR"/>
        </w:rPr>
        <w:t>12</w:t>
      </w:r>
      <w:r>
        <w:rPr>
          <w:rtl/>
          <w:lang w:bidi="fa-IR"/>
        </w:rPr>
        <w:t>5</w:t>
      </w:r>
      <w:r w:rsidR="00365E1F">
        <w:rPr>
          <w:rtl/>
          <w:lang w:bidi="fa-IR"/>
        </w:rPr>
        <w:t>،</w:t>
      </w:r>
      <w:r w:rsidR="00365E1F" w:rsidRPr="00365E1F">
        <w:rPr>
          <w:rtl/>
          <w:lang w:bidi="fa-IR"/>
        </w:rPr>
        <w:t xml:space="preserve"> رقم </w:t>
      </w:r>
      <w:r w:rsidR="00BC4DA3">
        <w:rPr>
          <w:rtl/>
          <w:lang w:bidi="fa-IR"/>
        </w:rPr>
        <w:t>2</w:t>
      </w:r>
      <w:r>
        <w:rPr>
          <w:rtl/>
          <w:lang w:bidi="fa-IR"/>
        </w:rPr>
        <w:t>0</w:t>
      </w:r>
      <w:r w:rsidR="00BC4DA3">
        <w:rPr>
          <w:rtl/>
          <w:lang w:bidi="fa-IR"/>
        </w:rPr>
        <w:t>2</w:t>
      </w:r>
      <w:r w:rsidR="00365E1F">
        <w:rPr>
          <w:rtl/>
          <w:lang w:bidi="fa-IR"/>
        </w:rPr>
        <w:t>،</w:t>
      </w:r>
      <w:r w:rsidR="00365E1F" w:rsidRPr="00365E1F">
        <w:rPr>
          <w:rtl/>
          <w:lang w:bidi="fa-IR"/>
        </w:rPr>
        <w:t xml:space="preserve"> ترجمه محمد بن خالد جندى</w:t>
      </w:r>
      <w:r w:rsidR="00365E1F">
        <w:rPr>
          <w:rtl/>
          <w:lang w:bidi="fa-IR"/>
        </w:rPr>
        <w:t>.</w:t>
      </w:r>
    </w:p>
    <w:p w:rsidR="00365E1F" w:rsidRPr="00365E1F" w:rsidRDefault="007A66B6" w:rsidP="000A1AC1">
      <w:pPr>
        <w:pStyle w:val="libFootnote0"/>
        <w:rPr>
          <w:lang w:bidi="fa-IR"/>
        </w:rPr>
      </w:pPr>
      <w:r>
        <w:rPr>
          <w:rtl/>
          <w:lang w:bidi="fa-IR"/>
        </w:rPr>
        <w:t>945</w:t>
      </w:r>
      <w:r w:rsidR="00365E1F" w:rsidRPr="00365E1F">
        <w:rPr>
          <w:rtl/>
          <w:lang w:bidi="fa-IR"/>
        </w:rPr>
        <w:t>- التذكرة</w:t>
      </w:r>
      <w:r w:rsidR="00365E1F">
        <w:rPr>
          <w:rtl/>
          <w:lang w:bidi="fa-IR"/>
        </w:rPr>
        <w:t>،</w:t>
      </w:r>
      <w:r w:rsidR="00365E1F" w:rsidRPr="00365E1F">
        <w:rPr>
          <w:rtl/>
          <w:lang w:bidi="fa-IR"/>
        </w:rPr>
        <w:t xml:space="preserve"> قرطبى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70</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946</w:t>
      </w:r>
      <w:r w:rsidR="00365E1F" w:rsidRPr="00365E1F">
        <w:rPr>
          <w:rtl/>
          <w:lang w:bidi="fa-IR"/>
        </w:rPr>
        <w:t>- المعجم الكبير</w:t>
      </w:r>
      <w:r w:rsidR="00365E1F">
        <w:rPr>
          <w:rtl/>
          <w:lang w:bidi="fa-IR"/>
        </w:rPr>
        <w:t>،</w:t>
      </w:r>
      <w:r w:rsidR="00365E1F" w:rsidRPr="00365E1F">
        <w:rPr>
          <w:rtl/>
          <w:lang w:bidi="fa-IR"/>
        </w:rPr>
        <w:t xml:space="preserve"> ج </w:t>
      </w:r>
      <w:r>
        <w:rPr>
          <w:rtl/>
          <w:lang w:bidi="fa-IR"/>
        </w:rPr>
        <w:t>8</w:t>
      </w:r>
      <w:r w:rsidR="00365E1F">
        <w:rPr>
          <w:rtl/>
          <w:lang w:bidi="fa-IR"/>
        </w:rPr>
        <w:t>،</w:t>
      </w:r>
      <w:r w:rsidR="00365E1F" w:rsidRPr="00365E1F">
        <w:rPr>
          <w:rtl/>
          <w:lang w:bidi="fa-IR"/>
        </w:rPr>
        <w:t xml:space="preserve"> ص </w:t>
      </w:r>
      <w:r w:rsidR="00BC4DA3">
        <w:rPr>
          <w:rtl/>
          <w:lang w:bidi="fa-IR"/>
        </w:rPr>
        <w:t>21</w:t>
      </w:r>
      <w:r>
        <w:rPr>
          <w:rtl/>
          <w:lang w:bidi="fa-IR"/>
        </w:rPr>
        <w:t>4</w:t>
      </w:r>
      <w:r w:rsidR="00365E1F">
        <w:rPr>
          <w:rtl/>
          <w:lang w:bidi="fa-IR"/>
        </w:rPr>
        <w:t>،</w:t>
      </w:r>
      <w:r w:rsidR="00365E1F" w:rsidRPr="00365E1F">
        <w:rPr>
          <w:rtl/>
          <w:lang w:bidi="fa-IR"/>
        </w:rPr>
        <w:t xml:space="preserve"> ح </w:t>
      </w:r>
      <w:r>
        <w:rPr>
          <w:rtl/>
          <w:lang w:bidi="fa-IR"/>
        </w:rPr>
        <w:t>7757</w:t>
      </w:r>
      <w:r w:rsidR="00365E1F" w:rsidRPr="00365E1F">
        <w:rPr>
          <w:rtl/>
          <w:lang w:bidi="fa-IR"/>
        </w:rPr>
        <w:t>.</w:t>
      </w:r>
    </w:p>
    <w:p w:rsidR="00365E1F" w:rsidRPr="00365E1F" w:rsidRDefault="007A66B6" w:rsidP="000A1AC1">
      <w:pPr>
        <w:pStyle w:val="libFootnote0"/>
        <w:rPr>
          <w:lang w:bidi="fa-IR"/>
        </w:rPr>
      </w:pPr>
      <w:r>
        <w:rPr>
          <w:rtl/>
          <w:lang w:bidi="fa-IR"/>
        </w:rPr>
        <w:t>947</w:t>
      </w:r>
      <w:r w:rsidR="00365E1F" w:rsidRPr="00365E1F">
        <w:rPr>
          <w:rtl/>
          <w:lang w:bidi="fa-IR"/>
        </w:rPr>
        <w:t>- ابراز الوهم المكنون</w:t>
      </w:r>
      <w:r w:rsidR="00365E1F">
        <w:rPr>
          <w:rtl/>
          <w:lang w:bidi="fa-IR"/>
        </w:rPr>
        <w:t>،</w:t>
      </w:r>
      <w:r w:rsidR="00365E1F" w:rsidRPr="00365E1F">
        <w:rPr>
          <w:rtl/>
          <w:lang w:bidi="fa-IR"/>
        </w:rPr>
        <w:t xml:space="preserve"> ص </w:t>
      </w:r>
      <w:r>
        <w:rPr>
          <w:rtl/>
          <w:lang w:bidi="fa-IR"/>
        </w:rPr>
        <w:t>5</w:t>
      </w:r>
      <w:r w:rsidR="00BC4DA3">
        <w:rPr>
          <w:rtl/>
          <w:lang w:bidi="fa-IR"/>
        </w:rPr>
        <w:t>3</w:t>
      </w:r>
      <w:r>
        <w:rPr>
          <w:rtl/>
          <w:lang w:bidi="fa-IR"/>
        </w:rPr>
        <w:t>8</w:t>
      </w:r>
      <w:r w:rsidR="00365E1F" w:rsidRPr="00365E1F">
        <w:rPr>
          <w:rtl/>
          <w:lang w:bidi="fa-IR"/>
        </w:rPr>
        <w:t>.</w:t>
      </w:r>
    </w:p>
    <w:p w:rsidR="00365E1F" w:rsidRPr="00365E1F" w:rsidRDefault="007A66B6" w:rsidP="000A1AC1">
      <w:pPr>
        <w:pStyle w:val="libFootnote0"/>
        <w:rPr>
          <w:lang w:bidi="fa-IR"/>
        </w:rPr>
      </w:pPr>
      <w:r>
        <w:rPr>
          <w:rtl/>
          <w:lang w:bidi="fa-IR"/>
        </w:rPr>
        <w:t>948</w:t>
      </w:r>
      <w:r w:rsidR="00365E1F" w:rsidRPr="00365E1F">
        <w:rPr>
          <w:rtl/>
          <w:lang w:bidi="fa-IR"/>
        </w:rPr>
        <w:t>- سنن ابى داوود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09</w:t>
      </w:r>
      <w:r w:rsidR="00365E1F">
        <w:rPr>
          <w:rtl/>
          <w:lang w:bidi="fa-IR"/>
        </w:rPr>
        <w:t>،</w:t>
      </w:r>
      <w:r w:rsidR="00365E1F" w:rsidRPr="00365E1F">
        <w:rPr>
          <w:rtl/>
          <w:lang w:bidi="fa-IR"/>
        </w:rPr>
        <w:t xml:space="preserve"> ح </w:t>
      </w:r>
      <w:r>
        <w:rPr>
          <w:rtl/>
          <w:lang w:bidi="fa-IR"/>
        </w:rPr>
        <w:t>4</w:t>
      </w:r>
      <w:r w:rsidR="00BC4DA3">
        <w:rPr>
          <w:rtl/>
          <w:lang w:bidi="fa-IR"/>
        </w:rPr>
        <w:t>2</w:t>
      </w:r>
      <w:r>
        <w:rPr>
          <w:rtl/>
          <w:lang w:bidi="fa-IR"/>
        </w:rPr>
        <w:t>8</w:t>
      </w:r>
      <w:r w:rsidR="00BC4DA3">
        <w:rPr>
          <w:rtl/>
          <w:lang w:bidi="fa-IR"/>
        </w:rPr>
        <w:t>2</w:t>
      </w:r>
      <w:r w:rsidR="00365E1F" w:rsidRPr="00365E1F">
        <w:rPr>
          <w:rtl/>
          <w:lang w:bidi="fa-IR"/>
        </w:rPr>
        <w:t>.</w:t>
      </w:r>
    </w:p>
    <w:p w:rsidR="00365E1F" w:rsidRPr="00365E1F" w:rsidRDefault="007A66B6" w:rsidP="000A1AC1">
      <w:pPr>
        <w:pStyle w:val="libFootnote0"/>
        <w:rPr>
          <w:lang w:bidi="fa-IR"/>
        </w:rPr>
      </w:pPr>
      <w:r>
        <w:rPr>
          <w:rtl/>
          <w:lang w:bidi="fa-IR"/>
        </w:rPr>
        <w:t>949</w:t>
      </w:r>
      <w:r w:rsidR="00365E1F" w:rsidRPr="00365E1F">
        <w:rPr>
          <w:rtl/>
          <w:lang w:bidi="fa-IR"/>
        </w:rPr>
        <w:t>- ر.ك</w:t>
      </w:r>
      <w:r w:rsidR="00365E1F">
        <w:rPr>
          <w:rtl/>
          <w:lang w:bidi="fa-IR"/>
        </w:rPr>
        <w:t>:</w:t>
      </w:r>
      <w:r w:rsidR="00365E1F" w:rsidRPr="00365E1F">
        <w:rPr>
          <w:rtl/>
          <w:lang w:bidi="fa-IR"/>
        </w:rPr>
        <w:t xml:space="preserve"> مجموعه آثار</w:t>
      </w:r>
      <w:r w:rsidR="00365E1F">
        <w:rPr>
          <w:rtl/>
          <w:lang w:bidi="fa-IR"/>
        </w:rPr>
        <w:t>،</w:t>
      </w:r>
      <w:r w:rsidR="00365E1F" w:rsidRPr="00365E1F">
        <w:rPr>
          <w:rtl/>
          <w:lang w:bidi="fa-IR"/>
        </w:rPr>
        <w:t xml:space="preserve"> شهيد مطهرى </w:t>
      </w:r>
      <w:r w:rsidR="00A46F0D" w:rsidRPr="00A46F0D">
        <w:rPr>
          <w:rStyle w:val="libAlaemChar"/>
          <w:rtl/>
        </w:rPr>
        <w:t>رحمه‌الله</w:t>
      </w:r>
      <w:r w:rsidR="00365E1F">
        <w:rPr>
          <w:rtl/>
          <w:lang w:bidi="fa-IR"/>
        </w:rPr>
        <w:t>،</w:t>
      </w:r>
      <w:r w:rsidR="00365E1F" w:rsidRPr="00365E1F">
        <w:rPr>
          <w:rtl/>
          <w:lang w:bidi="fa-IR"/>
        </w:rPr>
        <w:t xml:space="preserve"> ج </w:t>
      </w:r>
      <w:r w:rsidR="00BC4DA3">
        <w:rPr>
          <w:rtl/>
          <w:lang w:bidi="fa-IR"/>
        </w:rPr>
        <w:t>1</w:t>
      </w:r>
      <w:r>
        <w:rPr>
          <w:rtl/>
          <w:lang w:bidi="fa-IR"/>
        </w:rPr>
        <w:t>8</w:t>
      </w:r>
      <w:r w:rsidR="00365E1F">
        <w:rPr>
          <w:rtl/>
          <w:lang w:bidi="fa-IR"/>
        </w:rPr>
        <w:t>،</w:t>
      </w:r>
      <w:r w:rsidR="00365E1F" w:rsidRPr="00365E1F">
        <w:rPr>
          <w:rtl/>
          <w:lang w:bidi="fa-IR"/>
        </w:rPr>
        <w:t xml:space="preserve"> ص </w:t>
      </w:r>
      <w:r w:rsidR="00BC4DA3">
        <w:rPr>
          <w:rtl/>
          <w:lang w:bidi="fa-IR"/>
        </w:rPr>
        <w:t>1</w:t>
      </w:r>
      <w:r>
        <w:rPr>
          <w:rtl/>
          <w:lang w:bidi="fa-IR"/>
        </w:rPr>
        <w:t>7</w:t>
      </w:r>
      <w:r w:rsidR="00BC4DA3">
        <w:rPr>
          <w:rtl/>
          <w:lang w:bidi="fa-IR"/>
        </w:rPr>
        <w:t>3</w:t>
      </w:r>
      <w:r w:rsidR="00365E1F" w:rsidRPr="00365E1F">
        <w:rPr>
          <w:rtl/>
          <w:lang w:bidi="fa-IR"/>
        </w:rPr>
        <w:t xml:space="preserve"> و </w:t>
      </w:r>
      <w:r w:rsidR="00BC4DA3">
        <w:rPr>
          <w:rtl/>
          <w:lang w:bidi="fa-IR"/>
        </w:rPr>
        <w:t>1</w:t>
      </w:r>
      <w:r>
        <w:rPr>
          <w:rtl/>
          <w:lang w:bidi="fa-IR"/>
        </w:rPr>
        <w:t>74</w:t>
      </w:r>
      <w:r w:rsidR="00365E1F" w:rsidRPr="00365E1F">
        <w:rPr>
          <w:rtl/>
          <w:lang w:bidi="fa-IR"/>
        </w:rPr>
        <w:t>؛ الاغانى</w:t>
      </w:r>
      <w:r w:rsidR="00365E1F">
        <w:rPr>
          <w:rtl/>
          <w:lang w:bidi="fa-IR"/>
        </w:rPr>
        <w:t>،</w:t>
      </w:r>
      <w:r w:rsidR="00365E1F" w:rsidRPr="00365E1F">
        <w:rPr>
          <w:rtl/>
          <w:lang w:bidi="fa-IR"/>
        </w:rPr>
        <w:t xml:space="preserve"> ج </w:t>
      </w:r>
      <w:r w:rsidR="00BC4DA3">
        <w:rPr>
          <w:rtl/>
          <w:lang w:bidi="fa-IR"/>
        </w:rPr>
        <w:t>12</w:t>
      </w:r>
      <w:r w:rsidR="00365E1F">
        <w:rPr>
          <w:rtl/>
          <w:lang w:bidi="fa-IR"/>
        </w:rPr>
        <w:t>،</w:t>
      </w:r>
      <w:r w:rsidR="00365E1F" w:rsidRPr="00365E1F">
        <w:rPr>
          <w:rtl/>
          <w:lang w:bidi="fa-IR"/>
        </w:rPr>
        <w:t xml:space="preserve"> ص </w:t>
      </w:r>
      <w:r>
        <w:rPr>
          <w:rtl/>
          <w:lang w:bidi="fa-IR"/>
        </w:rPr>
        <w:t>8</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950</w:t>
      </w:r>
      <w:r w:rsidR="00365E1F" w:rsidRPr="00365E1F">
        <w:rPr>
          <w:rtl/>
          <w:lang w:bidi="fa-IR"/>
        </w:rPr>
        <w:t>- سنن ابن داوود</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311</w:t>
      </w:r>
      <w:r w:rsidR="00365E1F">
        <w:rPr>
          <w:rtl/>
          <w:lang w:bidi="fa-IR"/>
        </w:rPr>
        <w:t>،</w:t>
      </w:r>
      <w:r w:rsidR="00365E1F" w:rsidRPr="00365E1F">
        <w:rPr>
          <w:rtl/>
          <w:lang w:bidi="fa-IR"/>
        </w:rPr>
        <w:t xml:space="preserve"> ح </w:t>
      </w:r>
      <w:r>
        <w:rPr>
          <w:rtl/>
          <w:lang w:bidi="fa-IR"/>
        </w:rPr>
        <w:t>4</w:t>
      </w:r>
      <w:r w:rsidR="00BC4DA3">
        <w:rPr>
          <w:rtl/>
          <w:lang w:bidi="fa-IR"/>
        </w:rPr>
        <w:t>2</w:t>
      </w:r>
      <w:r>
        <w:rPr>
          <w:rtl/>
          <w:lang w:bidi="fa-IR"/>
        </w:rPr>
        <w:t>90</w:t>
      </w:r>
      <w:r w:rsidR="00365E1F" w:rsidRPr="00365E1F">
        <w:rPr>
          <w:rtl/>
          <w:lang w:bidi="fa-IR"/>
        </w:rPr>
        <w:t>.</w:t>
      </w:r>
    </w:p>
    <w:p w:rsidR="00365E1F" w:rsidRPr="00365E1F" w:rsidRDefault="007A66B6" w:rsidP="000A1AC1">
      <w:pPr>
        <w:pStyle w:val="libFootnote0"/>
        <w:rPr>
          <w:lang w:bidi="fa-IR"/>
        </w:rPr>
      </w:pPr>
      <w:r>
        <w:rPr>
          <w:rtl/>
          <w:lang w:bidi="fa-IR"/>
        </w:rPr>
        <w:t>95</w:t>
      </w:r>
      <w:r w:rsidR="00BC4DA3">
        <w:rPr>
          <w:rtl/>
          <w:lang w:bidi="fa-IR"/>
        </w:rPr>
        <w:t>1</w:t>
      </w:r>
      <w:r w:rsidR="00365E1F" w:rsidRPr="00365E1F">
        <w:rPr>
          <w:rtl/>
          <w:lang w:bidi="fa-IR"/>
        </w:rPr>
        <w:t>- مجمع الزوائد</w:t>
      </w:r>
      <w:r w:rsidR="00365E1F">
        <w:rPr>
          <w:rtl/>
          <w:lang w:bidi="fa-IR"/>
        </w:rPr>
        <w:t>،</w:t>
      </w:r>
      <w:r w:rsidR="00365E1F" w:rsidRPr="00365E1F">
        <w:rPr>
          <w:rtl/>
          <w:lang w:bidi="fa-IR"/>
        </w:rPr>
        <w:t xml:space="preserve"> ج </w:t>
      </w:r>
      <w:r>
        <w:rPr>
          <w:rtl/>
          <w:lang w:bidi="fa-IR"/>
        </w:rPr>
        <w:t>9</w:t>
      </w:r>
      <w:r w:rsidR="00365E1F">
        <w:rPr>
          <w:rtl/>
          <w:lang w:bidi="fa-IR"/>
        </w:rPr>
        <w:t>،</w:t>
      </w:r>
      <w:r w:rsidR="00365E1F" w:rsidRPr="00365E1F">
        <w:rPr>
          <w:rtl/>
          <w:lang w:bidi="fa-IR"/>
        </w:rPr>
        <w:t xml:space="preserve"> ص </w:t>
      </w:r>
      <w:r w:rsidR="00BC4DA3">
        <w:rPr>
          <w:rtl/>
          <w:lang w:bidi="fa-IR"/>
        </w:rPr>
        <w:t>1</w:t>
      </w:r>
      <w:r>
        <w:rPr>
          <w:rtl/>
          <w:lang w:bidi="fa-IR"/>
        </w:rPr>
        <w:t>65</w:t>
      </w:r>
      <w:r w:rsidR="00365E1F">
        <w:rPr>
          <w:rtl/>
          <w:lang w:bidi="fa-IR"/>
        </w:rPr>
        <w:t>.</w:t>
      </w:r>
    </w:p>
    <w:p w:rsidR="00365E1F" w:rsidRPr="00365E1F" w:rsidRDefault="007A66B6" w:rsidP="000A1AC1">
      <w:pPr>
        <w:pStyle w:val="libFootnote0"/>
        <w:rPr>
          <w:lang w:bidi="fa-IR"/>
        </w:rPr>
      </w:pPr>
      <w:r>
        <w:rPr>
          <w:rtl/>
          <w:lang w:bidi="fa-IR"/>
        </w:rPr>
        <w:t>95</w:t>
      </w:r>
      <w:r w:rsidR="00BC4DA3">
        <w:rPr>
          <w:rtl/>
          <w:lang w:bidi="fa-IR"/>
        </w:rPr>
        <w:t>2</w:t>
      </w:r>
      <w:r w:rsidR="00365E1F" w:rsidRPr="00365E1F">
        <w:rPr>
          <w:rtl/>
          <w:lang w:bidi="fa-IR"/>
        </w:rPr>
        <w:t>- عقد الدرر</w:t>
      </w:r>
      <w:r w:rsidR="00365E1F">
        <w:rPr>
          <w:rtl/>
          <w:lang w:bidi="fa-IR"/>
        </w:rPr>
        <w:t>،</w:t>
      </w:r>
      <w:r w:rsidR="00365E1F" w:rsidRPr="00365E1F">
        <w:rPr>
          <w:rtl/>
          <w:lang w:bidi="fa-IR"/>
        </w:rPr>
        <w:t xml:space="preserve"> ص </w:t>
      </w:r>
      <w:r>
        <w:rPr>
          <w:rtl/>
          <w:lang w:bidi="fa-IR"/>
        </w:rPr>
        <w:t>45</w:t>
      </w:r>
      <w:r w:rsidR="00365E1F">
        <w:rPr>
          <w:rtl/>
          <w:lang w:bidi="fa-IR"/>
        </w:rPr>
        <w:t>،</w:t>
      </w:r>
      <w:r w:rsidR="00365E1F" w:rsidRPr="00365E1F">
        <w:rPr>
          <w:rtl/>
          <w:lang w:bidi="fa-IR"/>
        </w:rPr>
        <w:t xml:space="preserve"> باب </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95</w:t>
      </w:r>
      <w:r w:rsidR="00BC4DA3">
        <w:rPr>
          <w:rtl/>
          <w:lang w:bidi="fa-IR"/>
        </w:rPr>
        <w:t>3</w:t>
      </w:r>
      <w:r w:rsidR="00365E1F" w:rsidRPr="00365E1F">
        <w:rPr>
          <w:rtl/>
          <w:lang w:bidi="fa-IR"/>
        </w:rPr>
        <w:t>- ر.ك</w:t>
      </w:r>
      <w:r w:rsidR="00365E1F">
        <w:rPr>
          <w:rtl/>
          <w:lang w:bidi="fa-IR"/>
        </w:rPr>
        <w:t>:</w:t>
      </w:r>
      <w:r w:rsidR="00365E1F" w:rsidRPr="00365E1F">
        <w:rPr>
          <w:rtl/>
          <w:lang w:bidi="fa-IR"/>
        </w:rPr>
        <w:t xml:space="preserve"> مجموعه آثار</w:t>
      </w:r>
      <w:r w:rsidR="00365E1F">
        <w:rPr>
          <w:rtl/>
          <w:lang w:bidi="fa-IR"/>
        </w:rPr>
        <w:t>،</w:t>
      </w:r>
      <w:r w:rsidR="00365E1F" w:rsidRPr="00365E1F">
        <w:rPr>
          <w:rtl/>
          <w:lang w:bidi="fa-IR"/>
        </w:rPr>
        <w:t xml:space="preserve"> شهيد مطهرى </w:t>
      </w:r>
      <w:r w:rsidR="00A46F0D" w:rsidRPr="00A46F0D">
        <w:rPr>
          <w:rStyle w:val="libAlaemChar"/>
          <w:rtl/>
        </w:rPr>
        <w:t>رحمه‌الله</w:t>
      </w:r>
      <w:r w:rsidR="00365E1F">
        <w:rPr>
          <w:rtl/>
          <w:lang w:bidi="fa-IR"/>
        </w:rPr>
        <w:t>،</w:t>
      </w:r>
      <w:r w:rsidR="00365E1F" w:rsidRPr="00365E1F">
        <w:rPr>
          <w:rtl/>
          <w:lang w:bidi="fa-IR"/>
        </w:rPr>
        <w:t xml:space="preserve"> ج </w:t>
      </w:r>
      <w:r w:rsidR="00BC4DA3">
        <w:rPr>
          <w:rtl/>
          <w:lang w:bidi="fa-IR"/>
        </w:rPr>
        <w:t>1</w:t>
      </w:r>
      <w:r>
        <w:rPr>
          <w:rtl/>
          <w:lang w:bidi="fa-IR"/>
        </w:rPr>
        <w:t>8</w:t>
      </w:r>
      <w:r w:rsidR="00365E1F">
        <w:rPr>
          <w:rtl/>
          <w:lang w:bidi="fa-IR"/>
        </w:rPr>
        <w:t>،</w:t>
      </w:r>
      <w:r w:rsidR="00365E1F" w:rsidRPr="00365E1F">
        <w:rPr>
          <w:rtl/>
          <w:lang w:bidi="fa-IR"/>
        </w:rPr>
        <w:t xml:space="preserve"> ص </w:t>
      </w:r>
      <w:r w:rsidR="00BC4DA3">
        <w:rPr>
          <w:rtl/>
          <w:lang w:bidi="fa-IR"/>
        </w:rPr>
        <w:t>1</w:t>
      </w:r>
      <w:r>
        <w:rPr>
          <w:rtl/>
          <w:lang w:bidi="fa-IR"/>
        </w:rPr>
        <w:t>7</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954</w:t>
      </w:r>
      <w:r w:rsidR="00365E1F" w:rsidRPr="00365E1F">
        <w:rPr>
          <w:rtl/>
          <w:lang w:bidi="fa-IR"/>
        </w:rPr>
        <w:t>- تنزيه الانبيا</w:t>
      </w:r>
      <w:r w:rsidR="00365E1F">
        <w:rPr>
          <w:rtl/>
          <w:lang w:bidi="fa-IR"/>
        </w:rPr>
        <w:t>،</w:t>
      </w:r>
      <w:r w:rsidR="00365E1F" w:rsidRPr="00365E1F">
        <w:rPr>
          <w:rtl/>
          <w:lang w:bidi="fa-IR"/>
        </w:rPr>
        <w:t xml:space="preserve"> ص </w:t>
      </w:r>
      <w:r w:rsidR="00BC4DA3">
        <w:rPr>
          <w:rtl/>
          <w:lang w:bidi="fa-IR"/>
        </w:rPr>
        <w:t>1</w:t>
      </w:r>
      <w:r>
        <w:rPr>
          <w:rtl/>
          <w:lang w:bidi="fa-IR"/>
        </w:rPr>
        <w:t>8</w:t>
      </w:r>
      <w:r w:rsidR="00BC4DA3">
        <w:rPr>
          <w:rtl/>
          <w:lang w:bidi="fa-IR"/>
        </w:rPr>
        <w:t>2</w:t>
      </w:r>
      <w:r w:rsidR="00365E1F" w:rsidRPr="00365E1F">
        <w:rPr>
          <w:rtl/>
          <w:lang w:bidi="fa-IR"/>
        </w:rPr>
        <w:t xml:space="preserve"> - </w:t>
      </w:r>
      <w:r w:rsidR="00BC4DA3">
        <w:rPr>
          <w:rtl/>
          <w:lang w:bidi="fa-IR"/>
        </w:rPr>
        <w:t>1</w:t>
      </w:r>
      <w:r>
        <w:rPr>
          <w:rtl/>
          <w:lang w:bidi="fa-IR"/>
        </w:rPr>
        <w:t>84</w:t>
      </w:r>
      <w:r w:rsidR="00365E1F" w:rsidRPr="00365E1F">
        <w:rPr>
          <w:rtl/>
          <w:lang w:bidi="fa-IR"/>
        </w:rPr>
        <w:t>.</w:t>
      </w:r>
    </w:p>
    <w:p w:rsidR="00365E1F" w:rsidRPr="00365E1F" w:rsidRDefault="007A66B6" w:rsidP="000A1AC1">
      <w:pPr>
        <w:pStyle w:val="libFootnote0"/>
        <w:rPr>
          <w:lang w:bidi="fa-IR"/>
        </w:rPr>
      </w:pPr>
      <w:r>
        <w:rPr>
          <w:rtl/>
          <w:lang w:bidi="fa-IR"/>
        </w:rPr>
        <w:t>955</w:t>
      </w:r>
      <w:r w:rsidR="00365E1F" w:rsidRPr="00365E1F">
        <w:rPr>
          <w:rtl/>
          <w:lang w:bidi="fa-IR"/>
        </w:rPr>
        <w:t>- كلمات المحققين</w:t>
      </w:r>
      <w:r w:rsidR="00365E1F">
        <w:rPr>
          <w:rtl/>
          <w:lang w:bidi="fa-IR"/>
        </w:rPr>
        <w:t>،</w:t>
      </w:r>
      <w:r w:rsidR="00365E1F" w:rsidRPr="00365E1F">
        <w:rPr>
          <w:rtl/>
          <w:lang w:bidi="fa-IR"/>
        </w:rPr>
        <w:t xml:space="preserve"> ص </w:t>
      </w:r>
      <w:r>
        <w:rPr>
          <w:rtl/>
          <w:lang w:bidi="fa-IR"/>
        </w:rPr>
        <w:t>5</w:t>
      </w:r>
      <w:r w:rsidR="00BC4DA3">
        <w:rPr>
          <w:rtl/>
          <w:lang w:bidi="fa-IR"/>
        </w:rPr>
        <w:t>33</w:t>
      </w:r>
      <w:r w:rsidR="00365E1F" w:rsidRPr="00365E1F">
        <w:rPr>
          <w:rtl/>
          <w:lang w:bidi="fa-IR"/>
        </w:rPr>
        <w:t>.</w:t>
      </w:r>
    </w:p>
    <w:p w:rsidR="00365E1F" w:rsidRPr="00365E1F" w:rsidRDefault="007A66B6" w:rsidP="000A1AC1">
      <w:pPr>
        <w:pStyle w:val="libFootnote0"/>
        <w:rPr>
          <w:lang w:bidi="fa-IR"/>
        </w:rPr>
      </w:pPr>
      <w:r>
        <w:rPr>
          <w:rtl/>
          <w:lang w:bidi="fa-IR"/>
        </w:rPr>
        <w:t>956</w:t>
      </w:r>
      <w:r w:rsidR="00365E1F" w:rsidRPr="00365E1F">
        <w:rPr>
          <w:rtl/>
          <w:lang w:bidi="fa-IR"/>
        </w:rPr>
        <w:t>- كشف المحجة</w:t>
      </w:r>
      <w:r w:rsidR="00365E1F">
        <w:rPr>
          <w:rtl/>
          <w:lang w:bidi="fa-IR"/>
        </w:rPr>
        <w:t>،</w:t>
      </w:r>
      <w:r w:rsidR="00365E1F" w:rsidRPr="00365E1F">
        <w:rPr>
          <w:rtl/>
          <w:lang w:bidi="fa-IR"/>
        </w:rPr>
        <w:t xml:space="preserve"> ص </w:t>
      </w:r>
      <w:r w:rsidR="00BC4DA3">
        <w:rPr>
          <w:rtl/>
          <w:lang w:bidi="fa-IR"/>
        </w:rPr>
        <w:t>1</w:t>
      </w:r>
      <w:r>
        <w:rPr>
          <w:rtl/>
          <w:lang w:bidi="fa-IR"/>
        </w:rPr>
        <w:t>4</w:t>
      </w:r>
      <w:r w:rsidR="00BC4DA3">
        <w:rPr>
          <w:rtl/>
          <w:lang w:bidi="fa-IR"/>
        </w:rPr>
        <w:t>3</w:t>
      </w:r>
      <w:r w:rsidR="00365E1F" w:rsidRPr="00365E1F">
        <w:rPr>
          <w:rtl/>
          <w:lang w:bidi="fa-IR"/>
        </w:rPr>
        <w:t xml:space="preserve"> و </w:t>
      </w:r>
      <w:r w:rsidR="00BC4DA3">
        <w:rPr>
          <w:rtl/>
          <w:lang w:bidi="fa-IR"/>
        </w:rPr>
        <w:t>1</w:t>
      </w:r>
      <w:r>
        <w:rPr>
          <w:rtl/>
          <w:lang w:bidi="fa-IR"/>
        </w:rPr>
        <w:t>54</w:t>
      </w:r>
      <w:r w:rsidR="00365E1F" w:rsidRPr="00365E1F">
        <w:rPr>
          <w:rtl/>
          <w:lang w:bidi="fa-IR"/>
        </w:rPr>
        <w:t>.</w:t>
      </w:r>
    </w:p>
    <w:p w:rsidR="00365E1F" w:rsidRPr="00365E1F" w:rsidRDefault="007A66B6" w:rsidP="000A1AC1">
      <w:pPr>
        <w:pStyle w:val="libFootnote0"/>
        <w:rPr>
          <w:lang w:bidi="fa-IR"/>
        </w:rPr>
      </w:pPr>
      <w:r>
        <w:rPr>
          <w:rtl/>
          <w:lang w:bidi="fa-IR"/>
        </w:rPr>
        <w:t>957</w:t>
      </w:r>
      <w:r w:rsidR="00365E1F" w:rsidRPr="00365E1F">
        <w:rPr>
          <w:rtl/>
          <w:lang w:bidi="fa-IR"/>
        </w:rPr>
        <w:t>- الطرائف</w:t>
      </w:r>
      <w:r w:rsidR="00365E1F">
        <w:rPr>
          <w:rtl/>
          <w:lang w:bidi="fa-IR"/>
        </w:rPr>
        <w:t>،</w:t>
      </w:r>
      <w:r w:rsidR="00365E1F" w:rsidRPr="00365E1F">
        <w:rPr>
          <w:rtl/>
          <w:lang w:bidi="fa-IR"/>
        </w:rPr>
        <w:t xml:space="preserve"> ص </w:t>
      </w:r>
      <w:r w:rsidR="00BC4DA3">
        <w:rPr>
          <w:rtl/>
          <w:lang w:bidi="fa-IR"/>
        </w:rPr>
        <w:t>1</w:t>
      </w:r>
      <w:r>
        <w:rPr>
          <w:rtl/>
          <w:lang w:bidi="fa-IR"/>
        </w:rPr>
        <w:t>85</w:t>
      </w:r>
      <w:r w:rsidR="00365E1F" w:rsidRPr="00365E1F">
        <w:rPr>
          <w:rtl/>
          <w:lang w:bidi="fa-IR"/>
        </w:rPr>
        <w:t>.</w:t>
      </w:r>
    </w:p>
    <w:p w:rsidR="00365E1F" w:rsidRPr="00365E1F" w:rsidRDefault="007A66B6" w:rsidP="000A1AC1">
      <w:pPr>
        <w:pStyle w:val="libFootnote0"/>
        <w:rPr>
          <w:lang w:bidi="fa-IR"/>
        </w:rPr>
      </w:pPr>
      <w:r>
        <w:rPr>
          <w:rtl/>
          <w:lang w:bidi="fa-IR"/>
        </w:rPr>
        <w:t>958</w:t>
      </w:r>
      <w:r w:rsidR="00365E1F" w:rsidRPr="00365E1F">
        <w:rPr>
          <w:rtl/>
          <w:lang w:bidi="fa-IR"/>
        </w:rPr>
        <w:t>- كفاية الاصول</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2</w:t>
      </w:r>
      <w:r>
        <w:rPr>
          <w:rtl/>
          <w:lang w:bidi="fa-IR"/>
        </w:rPr>
        <w:t>9</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959</w:t>
      </w:r>
      <w:r w:rsidR="00365E1F" w:rsidRPr="00365E1F">
        <w:rPr>
          <w:rtl/>
          <w:lang w:bidi="fa-IR"/>
        </w:rPr>
        <w:t>- فرائد الاصول</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مبحث اجماع</w:t>
      </w:r>
      <w:r w:rsidR="00365E1F">
        <w:rPr>
          <w:rtl/>
          <w:lang w:bidi="fa-IR"/>
        </w:rPr>
        <w:t>.</w:t>
      </w:r>
    </w:p>
    <w:p w:rsidR="00365E1F" w:rsidRPr="00365E1F" w:rsidRDefault="007A66B6" w:rsidP="000A1AC1">
      <w:pPr>
        <w:pStyle w:val="libFootnote0"/>
        <w:rPr>
          <w:lang w:bidi="fa-IR"/>
        </w:rPr>
      </w:pPr>
      <w:r>
        <w:rPr>
          <w:rtl/>
          <w:lang w:bidi="fa-IR"/>
        </w:rPr>
        <w:t>960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BC4DA3">
        <w:rPr>
          <w:rtl/>
          <w:lang w:bidi="fa-IR"/>
        </w:rPr>
        <w:t>21</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96</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96</w:t>
      </w:r>
      <w:r w:rsidR="00BC4DA3">
        <w:rPr>
          <w:rtl/>
          <w:lang w:bidi="fa-IR"/>
        </w:rPr>
        <w:t>2</w:t>
      </w:r>
      <w:r w:rsidR="00365E1F" w:rsidRPr="00365E1F">
        <w:rPr>
          <w:rtl/>
          <w:lang w:bidi="fa-IR"/>
        </w:rPr>
        <w:t>- مفردات راغب</w:t>
      </w:r>
      <w:r w:rsidR="00365E1F">
        <w:rPr>
          <w:rtl/>
          <w:lang w:bidi="fa-IR"/>
        </w:rPr>
        <w:t>،</w:t>
      </w:r>
      <w:r w:rsidR="00365E1F" w:rsidRPr="00365E1F">
        <w:rPr>
          <w:rtl/>
          <w:lang w:bidi="fa-IR"/>
        </w:rPr>
        <w:t xml:space="preserve"> ص </w:t>
      </w:r>
      <w:r w:rsidR="00BC4DA3">
        <w:rPr>
          <w:rtl/>
          <w:lang w:bidi="fa-IR"/>
        </w:rPr>
        <w:t>2</w:t>
      </w:r>
      <w:r>
        <w:rPr>
          <w:rtl/>
          <w:lang w:bidi="fa-IR"/>
        </w:rPr>
        <w:t>67</w:t>
      </w:r>
      <w:r w:rsidR="00365E1F" w:rsidRPr="00365E1F">
        <w:rPr>
          <w:rtl/>
          <w:lang w:bidi="fa-IR"/>
        </w:rPr>
        <w:t>.</w:t>
      </w:r>
    </w:p>
    <w:p w:rsidR="00365E1F" w:rsidRPr="00365E1F" w:rsidRDefault="007A66B6" w:rsidP="000A1AC1">
      <w:pPr>
        <w:pStyle w:val="libFootnote0"/>
        <w:rPr>
          <w:lang w:bidi="fa-IR"/>
        </w:rPr>
      </w:pPr>
      <w:r>
        <w:rPr>
          <w:rtl/>
          <w:lang w:bidi="fa-IR"/>
        </w:rPr>
        <w:t>96</w:t>
      </w:r>
      <w:r w:rsidR="00BC4DA3">
        <w:rPr>
          <w:rtl/>
          <w:lang w:bidi="fa-IR"/>
        </w:rPr>
        <w:t>3</w:t>
      </w:r>
      <w:r w:rsidR="00365E1F" w:rsidRPr="00365E1F">
        <w:rPr>
          <w:rtl/>
          <w:lang w:bidi="fa-IR"/>
        </w:rPr>
        <w:t>- مهج الدعوات</w:t>
      </w:r>
      <w:r w:rsidR="00365E1F">
        <w:rPr>
          <w:rtl/>
          <w:lang w:bidi="fa-IR"/>
        </w:rPr>
        <w:t>،</w:t>
      </w:r>
      <w:r w:rsidR="00365E1F" w:rsidRPr="00365E1F">
        <w:rPr>
          <w:rtl/>
          <w:lang w:bidi="fa-IR"/>
        </w:rPr>
        <w:t xml:space="preserve"> ص </w:t>
      </w:r>
      <w:r w:rsidR="00BC4DA3">
        <w:rPr>
          <w:rtl/>
          <w:lang w:bidi="fa-IR"/>
        </w:rPr>
        <w:t>2</w:t>
      </w:r>
      <w:r>
        <w:rPr>
          <w:rtl/>
          <w:lang w:bidi="fa-IR"/>
        </w:rPr>
        <w:t>96</w:t>
      </w:r>
      <w:r w:rsidR="00365E1F" w:rsidRPr="00365E1F">
        <w:rPr>
          <w:rtl/>
          <w:lang w:bidi="fa-IR"/>
        </w:rPr>
        <w:t>.</w:t>
      </w:r>
    </w:p>
    <w:p w:rsidR="00365E1F" w:rsidRPr="00365E1F" w:rsidRDefault="007A66B6" w:rsidP="000A1AC1">
      <w:pPr>
        <w:pStyle w:val="libFootnote0"/>
        <w:rPr>
          <w:lang w:bidi="fa-IR"/>
        </w:rPr>
      </w:pPr>
      <w:r>
        <w:rPr>
          <w:rtl/>
          <w:lang w:bidi="fa-IR"/>
        </w:rPr>
        <w:t>964</w:t>
      </w:r>
      <w:r w:rsidR="00365E1F" w:rsidRPr="00365E1F">
        <w:rPr>
          <w:rtl/>
          <w:lang w:bidi="fa-IR"/>
        </w:rPr>
        <w:t>- مجالس المومنين</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Pr>
          <w:rtl/>
          <w:lang w:bidi="fa-IR"/>
        </w:rPr>
        <w:t>57</w:t>
      </w:r>
      <w:r w:rsidR="00BC4DA3">
        <w:rPr>
          <w:rtl/>
          <w:lang w:bidi="fa-IR"/>
        </w:rPr>
        <w:t>3</w:t>
      </w:r>
      <w:r w:rsidR="00365E1F" w:rsidRPr="00365E1F">
        <w:rPr>
          <w:rtl/>
          <w:lang w:bidi="fa-IR"/>
        </w:rPr>
        <w:t>؛ جنة الماوى مطبوع با بحار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2</w:t>
      </w:r>
      <w:r>
        <w:rPr>
          <w:rtl/>
          <w:lang w:bidi="fa-IR"/>
        </w:rPr>
        <w:t>5</w:t>
      </w:r>
      <w:r w:rsidR="00BC4DA3">
        <w:rPr>
          <w:rtl/>
          <w:lang w:bidi="fa-IR"/>
        </w:rPr>
        <w:t>2</w:t>
      </w:r>
      <w:r w:rsidR="00365E1F" w:rsidRPr="00365E1F">
        <w:rPr>
          <w:rtl/>
          <w:lang w:bidi="fa-IR"/>
        </w:rPr>
        <w:t>؛ قصص العلما</w:t>
      </w:r>
      <w:r w:rsidR="00365E1F">
        <w:rPr>
          <w:rtl/>
          <w:lang w:bidi="fa-IR"/>
        </w:rPr>
        <w:t>،</w:t>
      </w:r>
      <w:r w:rsidR="00365E1F" w:rsidRPr="00365E1F">
        <w:rPr>
          <w:rtl/>
          <w:lang w:bidi="fa-IR"/>
        </w:rPr>
        <w:t xml:space="preserve"> ص </w:t>
      </w:r>
      <w:r w:rsidR="00BC4DA3">
        <w:rPr>
          <w:rtl/>
          <w:lang w:bidi="fa-IR"/>
        </w:rPr>
        <w:t>3</w:t>
      </w:r>
      <w:r>
        <w:rPr>
          <w:rtl/>
          <w:lang w:bidi="fa-IR"/>
        </w:rPr>
        <w:t>59</w:t>
      </w:r>
      <w:r w:rsidR="00365E1F" w:rsidRPr="00365E1F">
        <w:rPr>
          <w:rtl/>
          <w:lang w:bidi="fa-IR"/>
        </w:rPr>
        <w:t>.</w:t>
      </w:r>
    </w:p>
    <w:p w:rsidR="00365E1F" w:rsidRPr="00365E1F" w:rsidRDefault="007A66B6" w:rsidP="000A1AC1">
      <w:pPr>
        <w:pStyle w:val="libFootnote0"/>
        <w:rPr>
          <w:lang w:bidi="fa-IR"/>
        </w:rPr>
      </w:pPr>
      <w:r>
        <w:rPr>
          <w:rtl/>
          <w:lang w:bidi="fa-IR"/>
        </w:rPr>
        <w:t>965</w:t>
      </w:r>
      <w:r w:rsidR="00365E1F" w:rsidRPr="00365E1F">
        <w:rPr>
          <w:rtl/>
          <w:lang w:bidi="fa-IR"/>
        </w:rPr>
        <w:t>- رياض العلما</w:t>
      </w:r>
      <w:r w:rsidR="00365E1F">
        <w:rPr>
          <w:rtl/>
          <w:lang w:bidi="fa-IR"/>
        </w:rPr>
        <w:t>،</w:t>
      </w:r>
      <w:r w:rsidR="00365E1F" w:rsidRPr="00365E1F">
        <w:rPr>
          <w:rtl/>
          <w:lang w:bidi="fa-IR"/>
        </w:rPr>
        <w:t xml:space="preserve"> ج </w:t>
      </w:r>
      <w:r w:rsidR="00BC4DA3">
        <w:rPr>
          <w:rtl/>
          <w:lang w:bidi="fa-IR"/>
        </w:rPr>
        <w:t>1</w:t>
      </w:r>
      <w:r w:rsidR="00365E1F">
        <w:rPr>
          <w:rtl/>
          <w:lang w:bidi="fa-IR"/>
        </w:rPr>
        <w:t>،</w:t>
      </w:r>
      <w:r w:rsidR="00365E1F" w:rsidRPr="00365E1F">
        <w:rPr>
          <w:rtl/>
          <w:lang w:bidi="fa-IR"/>
        </w:rPr>
        <w:t xml:space="preserve"> ص </w:t>
      </w:r>
      <w:r w:rsidR="00BC4DA3">
        <w:rPr>
          <w:rtl/>
          <w:lang w:bidi="fa-IR"/>
        </w:rPr>
        <w:t>1</w:t>
      </w:r>
      <w:r>
        <w:rPr>
          <w:rtl/>
          <w:lang w:bidi="fa-IR"/>
        </w:rPr>
        <w:t>8</w:t>
      </w:r>
      <w:r w:rsidR="00365E1F" w:rsidRPr="00365E1F">
        <w:rPr>
          <w:rtl/>
          <w:lang w:bidi="fa-IR"/>
        </w:rPr>
        <w:t>؛ والكنى و الالقاب</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6</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Pr>
          <w:rtl/>
          <w:lang w:bidi="fa-IR"/>
        </w:rPr>
        <w:t>55</w:t>
      </w:r>
      <w:r w:rsidR="00365E1F" w:rsidRPr="00365E1F">
        <w:rPr>
          <w:rtl/>
          <w:lang w:bidi="fa-IR"/>
        </w:rPr>
        <w:t>.</w:t>
      </w:r>
    </w:p>
    <w:p w:rsidR="00365E1F" w:rsidRPr="00365E1F" w:rsidRDefault="007A66B6" w:rsidP="000A1AC1">
      <w:pPr>
        <w:pStyle w:val="libFootnote0"/>
        <w:rPr>
          <w:lang w:bidi="fa-IR"/>
        </w:rPr>
      </w:pPr>
      <w:r>
        <w:rPr>
          <w:rtl/>
          <w:lang w:bidi="fa-IR"/>
        </w:rPr>
        <w:t>966</w:t>
      </w:r>
      <w:r w:rsidR="00365E1F" w:rsidRPr="00365E1F">
        <w:rPr>
          <w:rtl/>
          <w:lang w:bidi="fa-IR"/>
        </w:rPr>
        <w:t>- الانوار النعمانية</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3</w:t>
      </w:r>
      <w:r w:rsidR="00365E1F" w:rsidRPr="00365E1F">
        <w:rPr>
          <w:rtl/>
          <w:lang w:bidi="fa-IR"/>
        </w:rPr>
        <w:t>.</w:t>
      </w:r>
    </w:p>
    <w:p w:rsidR="00365E1F" w:rsidRPr="00365E1F" w:rsidRDefault="007A66B6" w:rsidP="000A1AC1">
      <w:pPr>
        <w:pStyle w:val="libFootnote0"/>
        <w:rPr>
          <w:lang w:bidi="fa-IR"/>
        </w:rPr>
      </w:pPr>
      <w:r>
        <w:rPr>
          <w:rtl/>
          <w:lang w:bidi="fa-IR"/>
        </w:rPr>
        <w:t>967</w:t>
      </w:r>
      <w:r w:rsidR="00365E1F" w:rsidRPr="00365E1F">
        <w:rPr>
          <w:rtl/>
          <w:lang w:bidi="fa-IR"/>
        </w:rPr>
        <w:t>- روضة المتقين</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Pr>
          <w:rtl/>
          <w:lang w:bidi="fa-IR"/>
        </w:rPr>
        <w:t>450</w:t>
      </w:r>
      <w:r w:rsidR="00365E1F" w:rsidRPr="00365E1F">
        <w:rPr>
          <w:rtl/>
          <w:lang w:bidi="fa-IR"/>
        </w:rPr>
        <w:t xml:space="preserve">؛ ج </w:t>
      </w:r>
      <w:r w:rsidR="00BC4DA3">
        <w:rPr>
          <w:rtl/>
          <w:lang w:bidi="fa-IR"/>
        </w:rPr>
        <w:t>1</w:t>
      </w:r>
      <w:r>
        <w:rPr>
          <w:rtl/>
          <w:lang w:bidi="fa-IR"/>
        </w:rPr>
        <w:t>4</w:t>
      </w:r>
      <w:r w:rsidR="00365E1F">
        <w:rPr>
          <w:rtl/>
          <w:lang w:bidi="fa-IR"/>
        </w:rPr>
        <w:t>،</w:t>
      </w:r>
      <w:r w:rsidR="00365E1F" w:rsidRPr="00365E1F">
        <w:rPr>
          <w:rtl/>
          <w:lang w:bidi="fa-IR"/>
        </w:rPr>
        <w:t xml:space="preserve"> ص </w:t>
      </w:r>
      <w:r>
        <w:rPr>
          <w:rtl/>
          <w:lang w:bidi="fa-IR"/>
        </w:rPr>
        <w:t>4</w:t>
      </w:r>
      <w:r w:rsidR="00BC4DA3">
        <w:rPr>
          <w:rtl/>
          <w:lang w:bidi="fa-IR"/>
        </w:rPr>
        <w:t>1</w:t>
      </w:r>
      <w:r>
        <w:rPr>
          <w:rtl/>
          <w:lang w:bidi="fa-IR"/>
        </w:rPr>
        <w:t>9</w:t>
      </w:r>
      <w:r w:rsidR="00365E1F" w:rsidRPr="00365E1F">
        <w:rPr>
          <w:rtl/>
          <w:lang w:bidi="fa-IR"/>
        </w:rPr>
        <w:t xml:space="preserve"> و </w:t>
      </w:r>
      <w:r>
        <w:rPr>
          <w:rtl/>
          <w:lang w:bidi="fa-IR"/>
        </w:rPr>
        <w:t>4</w:t>
      </w:r>
      <w:r w:rsidR="00BC4DA3">
        <w:rPr>
          <w:rtl/>
          <w:lang w:bidi="fa-IR"/>
        </w:rPr>
        <w:t>2</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968</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23</w:t>
      </w:r>
      <w:r>
        <w:rPr>
          <w:rtl/>
          <w:lang w:bidi="fa-IR"/>
        </w:rPr>
        <w:t>6</w:t>
      </w:r>
      <w:r w:rsidR="00365E1F" w:rsidRPr="00365E1F">
        <w:rPr>
          <w:rtl/>
          <w:lang w:bidi="fa-IR"/>
        </w:rPr>
        <w:t xml:space="preserve"> و </w:t>
      </w:r>
      <w:r w:rsidR="00BC4DA3">
        <w:rPr>
          <w:rtl/>
          <w:lang w:bidi="fa-IR"/>
        </w:rPr>
        <w:t>23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969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3</w:t>
      </w:r>
      <w:r>
        <w:rPr>
          <w:rtl/>
          <w:lang w:bidi="fa-IR"/>
        </w:rPr>
        <w:t>0</w:t>
      </w:r>
      <w:r w:rsidR="00BC4DA3">
        <w:rPr>
          <w:rtl/>
          <w:lang w:bidi="fa-IR"/>
        </w:rPr>
        <w:t>2</w:t>
      </w:r>
      <w:r w:rsidR="00365E1F" w:rsidRPr="00365E1F">
        <w:rPr>
          <w:rtl/>
          <w:lang w:bidi="fa-IR"/>
        </w:rPr>
        <w:t>؛ قصص العلما</w:t>
      </w:r>
      <w:r w:rsidR="00365E1F">
        <w:rPr>
          <w:rtl/>
          <w:lang w:bidi="fa-IR"/>
        </w:rPr>
        <w:t>،</w:t>
      </w:r>
      <w:r w:rsidR="00365E1F" w:rsidRPr="00365E1F">
        <w:rPr>
          <w:rtl/>
          <w:lang w:bidi="fa-IR"/>
        </w:rPr>
        <w:t xml:space="preserve"> ص </w:t>
      </w:r>
      <w:r w:rsidR="00BC4DA3">
        <w:rPr>
          <w:rtl/>
          <w:lang w:bidi="fa-IR"/>
        </w:rPr>
        <w:t>3</w:t>
      </w:r>
      <w:r>
        <w:rPr>
          <w:rtl/>
          <w:lang w:bidi="fa-IR"/>
        </w:rPr>
        <w:t>99</w:t>
      </w:r>
      <w:r w:rsidR="00365E1F" w:rsidRPr="00365E1F">
        <w:rPr>
          <w:rtl/>
          <w:lang w:bidi="fa-IR"/>
        </w:rPr>
        <w:t>.</w:t>
      </w:r>
    </w:p>
    <w:p w:rsidR="00365E1F" w:rsidRPr="00365E1F" w:rsidRDefault="007A66B6" w:rsidP="000A1AC1">
      <w:pPr>
        <w:pStyle w:val="libFootnote0"/>
        <w:rPr>
          <w:lang w:bidi="fa-IR"/>
        </w:rPr>
      </w:pPr>
      <w:r>
        <w:rPr>
          <w:rtl/>
          <w:lang w:bidi="fa-IR"/>
        </w:rPr>
        <w:t>970</w:t>
      </w:r>
      <w:r w:rsidR="00365E1F" w:rsidRPr="00365E1F">
        <w:rPr>
          <w:rtl/>
          <w:lang w:bidi="fa-IR"/>
        </w:rPr>
        <w:t>- دارالسلام</w:t>
      </w:r>
      <w:r w:rsidR="00365E1F">
        <w:rPr>
          <w:rtl/>
          <w:lang w:bidi="fa-IR"/>
        </w:rPr>
        <w:t>؛</w:t>
      </w:r>
      <w:r w:rsidR="00365E1F" w:rsidRPr="00365E1F">
        <w:rPr>
          <w:rtl/>
          <w:lang w:bidi="fa-IR"/>
        </w:rPr>
        <w:t xml:space="preserve"> حيات و شخصيت شيخ انصارى</w:t>
      </w:r>
      <w:r w:rsidR="00365E1F">
        <w:rPr>
          <w:rtl/>
          <w:lang w:bidi="fa-IR"/>
        </w:rPr>
        <w:t>،</w:t>
      </w:r>
      <w:r w:rsidR="00365E1F" w:rsidRPr="00365E1F">
        <w:rPr>
          <w:rtl/>
          <w:lang w:bidi="fa-IR"/>
        </w:rPr>
        <w:t xml:space="preserve"> ص </w:t>
      </w:r>
      <w:r w:rsidR="00BC4DA3">
        <w:rPr>
          <w:rtl/>
          <w:lang w:bidi="fa-IR"/>
        </w:rPr>
        <w:t>1</w:t>
      </w:r>
      <w:r>
        <w:rPr>
          <w:rtl/>
          <w:lang w:bidi="fa-IR"/>
        </w:rPr>
        <w:t>06</w:t>
      </w:r>
      <w:r w:rsidR="00365E1F" w:rsidRPr="00365E1F">
        <w:rPr>
          <w:rtl/>
          <w:lang w:bidi="fa-IR"/>
        </w:rPr>
        <w:t>.</w:t>
      </w:r>
    </w:p>
    <w:p w:rsidR="00365E1F" w:rsidRPr="00365E1F" w:rsidRDefault="007A66B6" w:rsidP="000A1AC1">
      <w:pPr>
        <w:pStyle w:val="libFootnote0"/>
        <w:rPr>
          <w:lang w:bidi="fa-IR"/>
        </w:rPr>
      </w:pPr>
      <w:r>
        <w:rPr>
          <w:rtl/>
          <w:lang w:bidi="fa-IR"/>
        </w:rPr>
        <w:lastRenderedPageBreak/>
        <w:t>97</w:t>
      </w:r>
      <w:r w:rsidR="00BC4DA3">
        <w:rPr>
          <w:rtl/>
          <w:lang w:bidi="fa-IR"/>
        </w:rPr>
        <w:t>1</w:t>
      </w:r>
      <w:r w:rsidR="00365E1F" w:rsidRPr="00365E1F">
        <w:rPr>
          <w:rtl/>
          <w:lang w:bidi="fa-IR"/>
        </w:rPr>
        <w:t>- مذاكرات آيت الله حائرى</w:t>
      </w:r>
      <w:r w:rsidR="00365E1F">
        <w:rPr>
          <w:rtl/>
          <w:lang w:bidi="fa-IR"/>
        </w:rPr>
        <w:t>،</w:t>
      </w:r>
      <w:r w:rsidR="00365E1F" w:rsidRPr="00365E1F">
        <w:rPr>
          <w:rtl/>
          <w:lang w:bidi="fa-IR"/>
        </w:rPr>
        <w:t xml:space="preserve"> ص </w:t>
      </w:r>
      <w:r w:rsidR="00BC4DA3">
        <w:rPr>
          <w:rtl/>
          <w:lang w:bidi="fa-IR"/>
        </w:rPr>
        <w:t>3</w:t>
      </w:r>
      <w:r>
        <w:rPr>
          <w:rtl/>
          <w:lang w:bidi="fa-IR"/>
        </w:rPr>
        <w:t>0</w:t>
      </w:r>
      <w:r w:rsidR="00365E1F" w:rsidRPr="00365E1F">
        <w:rPr>
          <w:rtl/>
          <w:lang w:bidi="fa-IR"/>
        </w:rPr>
        <w:t>.</w:t>
      </w:r>
    </w:p>
    <w:p w:rsidR="00365E1F" w:rsidRPr="00365E1F" w:rsidRDefault="007A66B6" w:rsidP="000A1AC1">
      <w:pPr>
        <w:pStyle w:val="libFootnote0"/>
        <w:rPr>
          <w:lang w:bidi="fa-IR"/>
        </w:rPr>
      </w:pPr>
      <w:r>
        <w:rPr>
          <w:rtl/>
          <w:lang w:bidi="fa-IR"/>
        </w:rPr>
        <w:t>97</w:t>
      </w:r>
      <w:r w:rsidR="00BC4DA3">
        <w:rPr>
          <w:rtl/>
          <w:lang w:bidi="fa-IR"/>
        </w:rPr>
        <w:t>2</w:t>
      </w:r>
      <w:r w:rsidR="00365E1F" w:rsidRPr="00365E1F">
        <w:rPr>
          <w:rtl/>
          <w:lang w:bidi="fa-IR"/>
        </w:rPr>
        <w:t>- اثبات الهداة</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7</w:t>
      </w:r>
      <w:r w:rsidR="00BC4DA3">
        <w:rPr>
          <w:rtl/>
          <w:lang w:bidi="fa-IR"/>
        </w:rPr>
        <w:t>1</w:t>
      </w:r>
      <w:r>
        <w:rPr>
          <w:rtl/>
          <w:lang w:bidi="fa-IR"/>
        </w:rPr>
        <w:t>0</w:t>
      </w:r>
      <w:r w:rsidR="00365E1F">
        <w:rPr>
          <w:rtl/>
          <w:lang w:bidi="fa-IR"/>
        </w:rPr>
        <w:t>،</w:t>
      </w:r>
      <w:r w:rsidR="00365E1F" w:rsidRPr="00365E1F">
        <w:rPr>
          <w:rtl/>
          <w:lang w:bidi="fa-IR"/>
        </w:rPr>
        <w:t xml:space="preserve"> باب </w:t>
      </w:r>
      <w:r w:rsidR="00BC4DA3">
        <w:rPr>
          <w:rtl/>
          <w:lang w:bidi="fa-IR"/>
        </w:rPr>
        <w:t>33</w:t>
      </w:r>
      <w:r w:rsidR="00365E1F" w:rsidRPr="00365E1F">
        <w:rPr>
          <w:rtl/>
          <w:lang w:bidi="fa-IR"/>
        </w:rPr>
        <w:t>.</w:t>
      </w:r>
    </w:p>
    <w:p w:rsidR="00365E1F" w:rsidRPr="00365E1F" w:rsidRDefault="007A66B6" w:rsidP="000A1AC1">
      <w:pPr>
        <w:pStyle w:val="libFootnote0"/>
        <w:rPr>
          <w:lang w:bidi="fa-IR"/>
        </w:rPr>
      </w:pPr>
      <w:r>
        <w:rPr>
          <w:rtl/>
          <w:lang w:bidi="fa-IR"/>
        </w:rPr>
        <w:t>97</w:t>
      </w:r>
      <w:r w:rsidR="00BC4DA3">
        <w:rPr>
          <w:rtl/>
          <w:lang w:bidi="fa-IR"/>
        </w:rPr>
        <w:t>3</w:t>
      </w:r>
      <w:r w:rsidR="00365E1F" w:rsidRPr="00365E1F">
        <w:rPr>
          <w:rtl/>
          <w:lang w:bidi="fa-IR"/>
        </w:rPr>
        <w:t>- كشف الغمه</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Pr>
          <w:rtl/>
          <w:lang w:bidi="fa-IR"/>
        </w:rPr>
        <w:t>49</w:t>
      </w:r>
      <w:r w:rsidR="00BC4DA3">
        <w:rPr>
          <w:rtl/>
          <w:lang w:bidi="fa-IR"/>
        </w:rPr>
        <w:t>3</w:t>
      </w:r>
      <w:r w:rsidR="00365E1F" w:rsidRPr="00365E1F">
        <w:rPr>
          <w:rtl/>
          <w:lang w:bidi="fa-IR"/>
        </w:rPr>
        <w:t>؛ تبصرة الولى</w:t>
      </w:r>
      <w:r w:rsidR="00365E1F">
        <w:rPr>
          <w:rtl/>
          <w:lang w:bidi="fa-IR"/>
        </w:rPr>
        <w:t>،</w:t>
      </w:r>
      <w:r w:rsidR="00365E1F" w:rsidRPr="00365E1F">
        <w:rPr>
          <w:rtl/>
          <w:lang w:bidi="fa-IR"/>
        </w:rPr>
        <w:t xml:space="preserve"> ص </w:t>
      </w:r>
      <w:r w:rsidR="00BC4DA3">
        <w:rPr>
          <w:rtl/>
          <w:lang w:bidi="fa-IR"/>
        </w:rPr>
        <w:t>23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974</w:t>
      </w:r>
      <w:r w:rsidR="00365E1F" w:rsidRPr="00365E1F">
        <w:rPr>
          <w:rtl/>
          <w:lang w:bidi="fa-IR"/>
        </w:rPr>
        <w:t>- ر.ك</w:t>
      </w:r>
      <w:r w:rsidR="00365E1F">
        <w:rPr>
          <w:rtl/>
          <w:lang w:bidi="fa-IR"/>
        </w:rPr>
        <w:t>:</w:t>
      </w:r>
      <w:r w:rsidR="00365E1F" w:rsidRPr="00365E1F">
        <w:rPr>
          <w:rtl/>
          <w:lang w:bidi="fa-IR"/>
        </w:rPr>
        <w:t>((جنة الماوى))و((نجم الثاقب))از حاجى نورى و ديگر كتب</w:t>
      </w:r>
      <w:r w:rsidR="00365E1F">
        <w:rPr>
          <w:rtl/>
          <w:lang w:bidi="fa-IR"/>
        </w:rPr>
        <w:t>.</w:t>
      </w:r>
    </w:p>
    <w:p w:rsidR="00365E1F" w:rsidRPr="00365E1F" w:rsidRDefault="007A66B6" w:rsidP="000A1AC1">
      <w:pPr>
        <w:pStyle w:val="libFootnote0"/>
        <w:rPr>
          <w:lang w:bidi="fa-IR"/>
        </w:rPr>
      </w:pPr>
      <w:r>
        <w:rPr>
          <w:rtl/>
          <w:lang w:bidi="fa-IR"/>
        </w:rPr>
        <w:t>975</w:t>
      </w:r>
      <w:r w:rsidR="00365E1F" w:rsidRPr="00365E1F">
        <w:rPr>
          <w:rtl/>
          <w:lang w:bidi="fa-IR"/>
        </w:rPr>
        <w:t>- نجم الثاقب</w:t>
      </w:r>
      <w:r w:rsidR="00365E1F">
        <w:rPr>
          <w:rtl/>
          <w:lang w:bidi="fa-IR"/>
        </w:rPr>
        <w:t>،</w:t>
      </w:r>
      <w:r w:rsidR="00365E1F" w:rsidRPr="00365E1F">
        <w:rPr>
          <w:rtl/>
          <w:lang w:bidi="fa-IR"/>
        </w:rPr>
        <w:t xml:space="preserve"> ص </w:t>
      </w:r>
      <w:r w:rsidR="00BC4DA3">
        <w:rPr>
          <w:rtl/>
          <w:lang w:bidi="fa-IR"/>
        </w:rPr>
        <w:t>3</w:t>
      </w:r>
      <w:r>
        <w:rPr>
          <w:rtl/>
          <w:lang w:bidi="fa-IR"/>
        </w:rPr>
        <w:t>67</w:t>
      </w:r>
      <w:r w:rsidR="00365E1F" w:rsidRPr="00365E1F">
        <w:rPr>
          <w:rtl/>
          <w:lang w:bidi="fa-IR"/>
        </w:rPr>
        <w:t>.</w:t>
      </w:r>
    </w:p>
    <w:p w:rsidR="00365E1F" w:rsidRPr="00365E1F" w:rsidRDefault="007A66B6" w:rsidP="000A1AC1">
      <w:pPr>
        <w:pStyle w:val="libFootnote0"/>
        <w:rPr>
          <w:lang w:bidi="fa-IR"/>
        </w:rPr>
      </w:pPr>
      <w:r>
        <w:rPr>
          <w:rtl/>
          <w:lang w:bidi="fa-IR"/>
        </w:rPr>
        <w:t>976</w:t>
      </w:r>
      <w:r w:rsidR="00365E1F" w:rsidRPr="00365E1F">
        <w:rPr>
          <w:rtl/>
          <w:lang w:bidi="fa-IR"/>
        </w:rPr>
        <w:t>- نجم الثاقب</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977</w:t>
      </w:r>
      <w:r w:rsidR="00365E1F" w:rsidRPr="00365E1F">
        <w:rPr>
          <w:rtl/>
          <w:lang w:bidi="fa-IR"/>
        </w:rPr>
        <w:t>- تاريخ الغيبة الكبرى</w:t>
      </w:r>
      <w:r w:rsidR="00365E1F">
        <w:rPr>
          <w:rtl/>
          <w:lang w:bidi="fa-IR"/>
        </w:rPr>
        <w:t>،</w:t>
      </w:r>
      <w:r w:rsidR="00365E1F" w:rsidRPr="00365E1F">
        <w:rPr>
          <w:rtl/>
          <w:lang w:bidi="fa-IR"/>
        </w:rPr>
        <w:t xml:space="preserve"> ص </w:t>
      </w:r>
      <w:r w:rsidR="00BC4DA3">
        <w:rPr>
          <w:rtl/>
          <w:lang w:bidi="fa-IR"/>
        </w:rPr>
        <w:t>13</w:t>
      </w:r>
      <w:r>
        <w:rPr>
          <w:rtl/>
          <w:lang w:bidi="fa-IR"/>
        </w:rPr>
        <w:t>5</w:t>
      </w:r>
      <w:r w:rsidR="00365E1F" w:rsidRPr="00365E1F">
        <w:rPr>
          <w:rtl/>
          <w:lang w:bidi="fa-IR"/>
        </w:rPr>
        <w:t xml:space="preserve"> و </w:t>
      </w:r>
      <w:r w:rsidR="00BC4DA3">
        <w:rPr>
          <w:rtl/>
          <w:lang w:bidi="fa-IR"/>
        </w:rPr>
        <w:t>13</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978</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w:t>
      </w:r>
    </w:p>
    <w:p w:rsidR="00365E1F" w:rsidRPr="00365E1F" w:rsidRDefault="007A66B6" w:rsidP="000A1AC1">
      <w:pPr>
        <w:pStyle w:val="libFootnote0"/>
        <w:rPr>
          <w:lang w:bidi="fa-IR"/>
        </w:rPr>
      </w:pPr>
      <w:r>
        <w:rPr>
          <w:rtl/>
          <w:lang w:bidi="fa-IR"/>
        </w:rPr>
        <w:t>979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sidR="00365E1F" w:rsidRPr="00365E1F">
        <w:rPr>
          <w:rtl/>
          <w:lang w:bidi="fa-IR"/>
        </w:rPr>
        <w:t>.</w:t>
      </w:r>
    </w:p>
    <w:p w:rsidR="00365E1F" w:rsidRPr="00365E1F" w:rsidRDefault="007A66B6" w:rsidP="000A1AC1">
      <w:pPr>
        <w:pStyle w:val="libFootnote0"/>
        <w:rPr>
          <w:lang w:bidi="fa-IR"/>
        </w:rPr>
      </w:pPr>
      <w:r>
        <w:rPr>
          <w:rtl/>
          <w:lang w:bidi="fa-IR"/>
        </w:rPr>
        <w:t>980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w:t>
      </w:r>
    </w:p>
    <w:p w:rsidR="00365E1F" w:rsidRPr="00365E1F" w:rsidRDefault="007A66B6" w:rsidP="000A1AC1">
      <w:pPr>
        <w:pStyle w:val="libFootnote0"/>
        <w:rPr>
          <w:lang w:bidi="fa-IR"/>
        </w:rPr>
      </w:pPr>
      <w:r>
        <w:rPr>
          <w:rtl/>
          <w:lang w:bidi="fa-IR"/>
        </w:rPr>
        <w:t>98</w:t>
      </w:r>
      <w:r w:rsidR="00BC4DA3">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440</w:t>
      </w:r>
      <w:r w:rsidR="00365E1F" w:rsidRPr="00365E1F">
        <w:rPr>
          <w:rtl/>
          <w:lang w:bidi="fa-IR"/>
        </w:rPr>
        <w:t>.</w:t>
      </w:r>
    </w:p>
    <w:p w:rsidR="00365E1F" w:rsidRPr="00365E1F" w:rsidRDefault="007A66B6" w:rsidP="000A1AC1">
      <w:pPr>
        <w:pStyle w:val="libFootnote0"/>
        <w:rPr>
          <w:lang w:bidi="fa-IR"/>
        </w:rPr>
      </w:pPr>
      <w:r>
        <w:rPr>
          <w:rtl/>
          <w:lang w:bidi="fa-IR"/>
        </w:rPr>
        <w:t>98</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23</w:t>
      </w:r>
      <w:r>
        <w:rPr>
          <w:rtl/>
          <w:lang w:bidi="fa-IR"/>
        </w:rPr>
        <w:t>0</w:t>
      </w:r>
    </w:p>
    <w:p w:rsidR="00365E1F" w:rsidRPr="00365E1F" w:rsidRDefault="007A66B6" w:rsidP="000A1AC1">
      <w:pPr>
        <w:pStyle w:val="libFootnote0"/>
        <w:rPr>
          <w:lang w:bidi="fa-IR"/>
        </w:rPr>
      </w:pPr>
      <w:r>
        <w:rPr>
          <w:rtl/>
          <w:lang w:bidi="fa-IR"/>
        </w:rPr>
        <w:t>98</w:t>
      </w:r>
      <w:r w:rsidR="00BC4DA3">
        <w:rPr>
          <w:rtl/>
          <w:lang w:bidi="fa-IR"/>
        </w:rPr>
        <w:t>3</w:t>
      </w:r>
      <w:r w:rsidR="00365E1F" w:rsidRPr="00365E1F">
        <w:rPr>
          <w:rtl/>
          <w:lang w:bidi="fa-IR"/>
        </w:rPr>
        <w:t>- المناقب</w:t>
      </w:r>
      <w:r w:rsidR="00365E1F">
        <w:rPr>
          <w:rtl/>
          <w:lang w:bidi="fa-IR"/>
        </w:rPr>
        <w:t>،</w:t>
      </w:r>
      <w:r w:rsidR="00365E1F" w:rsidRPr="00365E1F">
        <w:rPr>
          <w:rtl/>
          <w:lang w:bidi="fa-IR"/>
        </w:rPr>
        <w:t xml:space="preserve"> ج </w:t>
      </w:r>
      <w:r>
        <w:rPr>
          <w:rtl/>
          <w:lang w:bidi="fa-IR"/>
        </w:rPr>
        <w:t>4</w:t>
      </w:r>
      <w:r w:rsidR="00365E1F">
        <w:rPr>
          <w:rtl/>
          <w:lang w:bidi="fa-IR"/>
        </w:rPr>
        <w:t>،</w:t>
      </w:r>
      <w:r w:rsidR="00365E1F" w:rsidRPr="00365E1F">
        <w:rPr>
          <w:rtl/>
          <w:lang w:bidi="fa-IR"/>
        </w:rPr>
        <w:t xml:space="preserve"> ص </w:t>
      </w:r>
      <w:r>
        <w:rPr>
          <w:rtl/>
          <w:lang w:bidi="fa-IR"/>
        </w:rPr>
        <w:t>8</w:t>
      </w:r>
    </w:p>
    <w:p w:rsidR="00365E1F" w:rsidRPr="00365E1F" w:rsidRDefault="007A66B6" w:rsidP="000A1AC1">
      <w:pPr>
        <w:pStyle w:val="libFootnote0"/>
        <w:rPr>
          <w:lang w:bidi="fa-IR"/>
        </w:rPr>
      </w:pPr>
      <w:r>
        <w:rPr>
          <w:rtl/>
          <w:lang w:bidi="fa-IR"/>
        </w:rPr>
        <w:t>984</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33</w:t>
      </w:r>
      <w:r w:rsidR="00365E1F">
        <w:rPr>
          <w:rtl/>
          <w:lang w:bidi="fa-IR"/>
        </w:rPr>
        <w:t>،</w:t>
      </w:r>
      <w:r w:rsidR="00365E1F" w:rsidRPr="00365E1F">
        <w:rPr>
          <w:rtl/>
          <w:lang w:bidi="fa-IR"/>
        </w:rPr>
        <w:t xml:space="preserve"> ص </w:t>
      </w:r>
      <w:r w:rsidR="00BC4DA3">
        <w:rPr>
          <w:rtl/>
          <w:lang w:bidi="fa-IR"/>
        </w:rPr>
        <w:t>32</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985</w:t>
      </w:r>
      <w:r w:rsidR="00365E1F" w:rsidRPr="00365E1F">
        <w:rPr>
          <w:rtl/>
          <w:lang w:bidi="fa-IR"/>
        </w:rPr>
        <w:t>- المقنعة</w:t>
      </w:r>
      <w:r w:rsidR="00365E1F">
        <w:rPr>
          <w:rtl/>
          <w:lang w:bidi="fa-IR"/>
        </w:rPr>
        <w:t>،</w:t>
      </w:r>
      <w:r w:rsidR="00365E1F" w:rsidRPr="00365E1F">
        <w:rPr>
          <w:rtl/>
          <w:lang w:bidi="fa-IR"/>
        </w:rPr>
        <w:t xml:space="preserve"> ص </w:t>
      </w:r>
      <w:r w:rsidR="00BC4DA3">
        <w:rPr>
          <w:rtl/>
          <w:lang w:bidi="fa-IR"/>
        </w:rPr>
        <w:t>21</w:t>
      </w:r>
      <w:r>
        <w:rPr>
          <w:rtl/>
          <w:lang w:bidi="fa-IR"/>
        </w:rPr>
        <w:t>9</w:t>
      </w:r>
      <w:r w:rsidR="00365E1F" w:rsidRPr="00365E1F">
        <w:rPr>
          <w:rtl/>
          <w:lang w:bidi="fa-IR"/>
        </w:rPr>
        <w:t>.</w:t>
      </w:r>
    </w:p>
    <w:p w:rsidR="00365E1F" w:rsidRPr="00365E1F" w:rsidRDefault="007A66B6" w:rsidP="000A1AC1">
      <w:pPr>
        <w:pStyle w:val="libFootnote0"/>
        <w:rPr>
          <w:lang w:bidi="fa-IR"/>
        </w:rPr>
      </w:pPr>
      <w:r>
        <w:rPr>
          <w:rtl/>
          <w:lang w:bidi="fa-IR"/>
        </w:rPr>
        <w:t>986</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88</w:t>
      </w:r>
      <w:r w:rsidR="00365E1F">
        <w:rPr>
          <w:rtl/>
          <w:lang w:bidi="fa-IR"/>
        </w:rPr>
        <w:t>،</w:t>
      </w:r>
      <w:r w:rsidR="00365E1F" w:rsidRPr="00365E1F">
        <w:rPr>
          <w:rtl/>
          <w:lang w:bidi="fa-IR"/>
        </w:rPr>
        <w:t xml:space="preserve"> ص </w:t>
      </w:r>
      <w:r w:rsidR="00BC4DA3">
        <w:rPr>
          <w:rtl/>
          <w:lang w:bidi="fa-IR"/>
        </w:rPr>
        <w:t>2</w:t>
      </w:r>
      <w:r>
        <w:rPr>
          <w:rtl/>
          <w:lang w:bidi="fa-IR"/>
        </w:rPr>
        <w:t>88</w:t>
      </w:r>
      <w:r w:rsidR="00365E1F" w:rsidRPr="00365E1F">
        <w:rPr>
          <w:rtl/>
          <w:lang w:bidi="fa-IR"/>
        </w:rPr>
        <w:t>.</w:t>
      </w:r>
    </w:p>
    <w:p w:rsidR="00365E1F" w:rsidRPr="00365E1F" w:rsidRDefault="007A66B6" w:rsidP="000A1AC1">
      <w:pPr>
        <w:pStyle w:val="libFootnote0"/>
        <w:rPr>
          <w:lang w:bidi="fa-IR"/>
        </w:rPr>
      </w:pPr>
      <w:r>
        <w:rPr>
          <w:rtl/>
          <w:lang w:bidi="fa-IR"/>
        </w:rPr>
        <w:t>987</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6</w:t>
      </w:r>
      <w:r w:rsidR="00365E1F" w:rsidRPr="00365E1F">
        <w:rPr>
          <w:rtl/>
          <w:lang w:bidi="fa-IR"/>
        </w:rPr>
        <w:t xml:space="preserve">؛ عيون الخبار الرضا </w:t>
      </w:r>
      <w:r w:rsidR="00BC4DA3" w:rsidRPr="00BC4DA3">
        <w:rPr>
          <w:rStyle w:val="libAlaemChar"/>
          <w:rtl/>
        </w:rPr>
        <w:t>عليه‌السلام</w:t>
      </w:r>
      <w:r w:rsidR="00365E1F">
        <w:rPr>
          <w:rtl/>
          <w:lang w:bidi="fa-IR"/>
        </w:rPr>
        <w:t>،</w:t>
      </w:r>
      <w:r w:rsidR="00365E1F" w:rsidRPr="00365E1F">
        <w:rPr>
          <w:rtl/>
          <w:lang w:bidi="fa-IR"/>
        </w:rPr>
        <w:t xml:space="preserve"> ص </w:t>
      </w:r>
      <w:r w:rsidR="00BC4DA3">
        <w:rPr>
          <w:rtl/>
          <w:lang w:bidi="fa-IR"/>
        </w:rPr>
        <w:t>2</w:t>
      </w:r>
      <w:r>
        <w:rPr>
          <w:rtl/>
          <w:lang w:bidi="fa-IR"/>
        </w:rPr>
        <w:t>58</w:t>
      </w:r>
      <w:r w:rsidR="00365E1F" w:rsidRPr="00365E1F">
        <w:rPr>
          <w:rtl/>
          <w:lang w:bidi="fa-IR"/>
        </w:rPr>
        <w:t>.</w:t>
      </w:r>
    </w:p>
    <w:p w:rsidR="00365E1F" w:rsidRPr="00365E1F" w:rsidRDefault="007A66B6" w:rsidP="000A1AC1">
      <w:pPr>
        <w:pStyle w:val="libFootnote0"/>
        <w:rPr>
          <w:lang w:bidi="fa-IR"/>
        </w:rPr>
      </w:pPr>
      <w:r>
        <w:rPr>
          <w:rtl/>
          <w:lang w:bidi="fa-IR"/>
        </w:rPr>
        <w:t>988</w:t>
      </w:r>
      <w:r w:rsidR="00365E1F" w:rsidRPr="00365E1F">
        <w:rPr>
          <w:rtl/>
          <w:lang w:bidi="fa-IR"/>
        </w:rPr>
        <w:t>- رساله سير و سلوك</w:t>
      </w:r>
      <w:r w:rsidR="00365E1F">
        <w:rPr>
          <w:rtl/>
          <w:lang w:bidi="fa-IR"/>
        </w:rPr>
        <w:t>،</w:t>
      </w:r>
      <w:r w:rsidR="00365E1F" w:rsidRPr="00365E1F">
        <w:rPr>
          <w:rtl/>
          <w:lang w:bidi="fa-IR"/>
        </w:rPr>
        <w:t xml:space="preserve"> ص </w:t>
      </w:r>
      <w:r w:rsidR="00BC4DA3">
        <w:rPr>
          <w:rtl/>
          <w:lang w:bidi="fa-IR"/>
        </w:rPr>
        <w:t>23</w:t>
      </w:r>
      <w:r w:rsidR="00365E1F" w:rsidRPr="00365E1F">
        <w:rPr>
          <w:rtl/>
          <w:lang w:bidi="fa-IR"/>
        </w:rPr>
        <w:t>.</w:t>
      </w:r>
    </w:p>
    <w:p w:rsidR="00365E1F" w:rsidRPr="00365E1F" w:rsidRDefault="007A66B6" w:rsidP="000A1AC1">
      <w:pPr>
        <w:pStyle w:val="libFootnote0"/>
        <w:rPr>
          <w:lang w:bidi="fa-IR"/>
        </w:rPr>
      </w:pPr>
      <w:r>
        <w:rPr>
          <w:rtl/>
          <w:lang w:bidi="fa-IR"/>
        </w:rPr>
        <w:t>989</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3</w:t>
      </w:r>
      <w:r w:rsidR="00365E1F">
        <w:rPr>
          <w:rtl/>
          <w:lang w:bidi="fa-IR"/>
        </w:rPr>
        <w:t>،</w:t>
      </w:r>
      <w:r w:rsidR="00365E1F" w:rsidRPr="00365E1F">
        <w:rPr>
          <w:rtl/>
          <w:lang w:bidi="fa-IR"/>
        </w:rPr>
        <w:t xml:space="preserve"> ص </w:t>
      </w:r>
      <w:r w:rsidR="00BC4DA3">
        <w:rPr>
          <w:rtl/>
          <w:lang w:bidi="fa-IR"/>
        </w:rPr>
        <w:t>232</w:t>
      </w:r>
      <w:r w:rsidR="00365E1F" w:rsidRPr="00365E1F">
        <w:rPr>
          <w:rtl/>
          <w:lang w:bidi="fa-IR"/>
        </w:rPr>
        <w:t>.</w:t>
      </w:r>
    </w:p>
    <w:p w:rsidR="00365E1F" w:rsidRPr="00365E1F" w:rsidRDefault="007A66B6" w:rsidP="000A1AC1">
      <w:pPr>
        <w:pStyle w:val="libFootnote0"/>
        <w:rPr>
          <w:lang w:bidi="fa-IR"/>
        </w:rPr>
      </w:pPr>
      <w:r>
        <w:rPr>
          <w:rtl/>
          <w:lang w:bidi="fa-IR"/>
        </w:rPr>
        <w:t>990</w:t>
      </w:r>
      <w:r w:rsidR="00365E1F" w:rsidRPr="00365E1F">
        <w:rPr>
          <w:rtl/>
          <w:lang w:bidi="fa-IR"/>
        </w:rPr>
        <w:t>- كافى</w:t>
      </w:r>
      <w:r w:rsidR="00365E1F">
        <w:rPr>
          <w:rtl/>
          <w:lang w:bidi="fa-IR"/>
        </w:rPr>
        <w:t>،</w:t>
      </w:r>
      <w:r w:rsidR="00365E1F" w:rsidRPr="00365E1F">
        <w:rPr>
          <w:rtl/>
          <w:lang w:bidi="fa-IR"/>
        </w:rPr>
        <w:t xml:space="preserve"> ج </w:t>
      </w:r>
      <w:r w:rsidR="00BC4DA3">
        <w:rPr>
          <w:rtl/>
          <w:lang w:bidi="fa-IR"/>
        </w:rPr>
        <w:t>3</w:t>
      </w:r>
      <w:r w:rsidR="00365E1F">
        <w:rPr>
          <w:rtl/>
          <w:lang w:bidi="fa-IR"/>
        </w:rPr>
        <w:t>،</w:t>
      </w:r>
      <w:r w:rsidR="00365E1F" w:rsidRPr="00365E1F">
        <w:rPr>
          <w:rtl/>
          <w:lang w:bidi="fa-IR"/>
        </w:rPr>
        <w:t xml:space="preserve"> ص </w:t>
      </w:r>
      <w:r>
        <w:rPr>
          <w:rtl/>
          <w:lang w:bidi="fa-IR"/>
        </w:rPr>
        <w:t>495</w:t>
      </w:r>
      <w:r w:rsidR="00365E1F" w:rsidRPr="00365E1F">
        <w:rPr>
          <w:rtl/>
          <w:lang w:bidi="fa-IR"/>
        </w:rPr>
        <w:t>.</w:t>
      </w:r>
    </w:p>
    <w:p w:rsidR="00365E1F" w:rsidRPr="00365E1F" w:rsidRDefault="007A66B6" w:rsidP="000A1AC1">
      <w:pPr>
        <w:pStyle w:val="libFootnote0"/>
        <w:rPr>
          <w:lang w:bidi="fa-IR"/>
        </w:rPr>
      </w:pPr>
      <w:r>
        <w:rPr>
          <w:rtl/>
          <w:lang w:bidi="fa-IR"/>
        </w:rPr>
        <w:t>99</w:t>
      </w:r>
      <w:r w:rsidR="00BC4DA3">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1</w:t>
      </w:r>
      <w:r>
        <w:rPr>
          <w:rtl/>
          <w:lang w:bidi="fa-IR"/>
        </w:rPr>
        <w:t>00</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6</w:t>
      </w:r>
      <w:r w:rsidR="00365E1F" w:rsidRPr="00365E1F">
        <w:rPr>
          <w:rtl/>
          <w:lang w:bidi="fa-IR"/>
        </w:rPr>
        <w:t>.</w:t>
      </w:r>
    </w:p>
    <w:p w:rsidR="00365E1F" w:rsidRPr="00365E1F" w:rsidRDefault="007A66B6" w:rsidP="000A1AC1">
      <w:pPr>
        <w:pStyle w:val="libFootnote0"/>
        <w:rPr>
          <w:lang w:bidi="fa-IR"/>
        </w:rPr>
      </w:pPr>
      <w:r>
        <w:rPr>
          <w:rtl/>
          <w:lang w:bidi="fa-IR"/>
        </w:rPr>
        <w:t>99</w:t>
      </w:r>
      <w:r w:rsidR="00BC4DA3">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1</w:t>
      </w:r>
      <w:r>
        <w:rPr>
          <w:rtl/>
          <w:lang w:bidi="fa-IR"/>
        </w:rPr>
        <w:t>00</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7</w:t>
      </w:r>
      <w:r w:rsidR="00365E1F" w:rsidRPr="00365E1F">
        <w:rPr>
          <w:rtl/>
          <w:lang w:bidi="fa-IR"/>
        </w:rPr>
        <w:t>.</w:t>
      </w:r>
    </w:p>
    <w:p w:rsidR="00365E1F" w:rsidRPr="00365E1F" w:rsidRDefault="007A66B6" w:rsidP="000A1AC1">
      <w:pPr>
        <w:pStyle w:val="libFootnote0"/>
        <w:rPr>
          <w:lang w:bidi="fa-IR"/>
        </w:rPr>
      </w:pPr>
      <w:r>
        <w:rPr>
          <w:rtl/>
          <w:lang w:bidi="fa-IR"/>
        </w:rPr>
        <w:t>99</w:t>
      </w:r>
      <w:r w:rsidR="00BC4DA3">
        <w:rPr>
          <w:rtl/>
          <w:lang w:bidi="fa-IR"/>
        </w:rPr>
        <w:t>3</w:t>
      </w:r>
      <w:r w:rsidR="00365E1F" w:rsidRPr="00365E1F">
        <w:rPr>
          <w:rtl/>
          <w:lang w:bidi="fa-IR"/>
        </w:rPr>
        <w:t>- وسائل الشيعه</w:t>
      </w:r>
      <w:r w:rsidR="00365E1F">
        <w:rPr>
          <w:rtl/>
          <w:lang w:bidi="fa-IR"/>
        </w:rPr>
        <w:t>،</w:t>
      </w:r>
      <w:r w:rsidR="00365E1F" w:rsidRPr="00365E1F">
        <w:rPr>
          <w:rtl/>
          <w:lang w:bidi="fa-IR"/>
        </w:rPr>
        <w:t xml:space="preserve"> ج </w:t>
      </w:r>
      <w:r>
        <w:rPr>
          <w:rtl/>
          <w:lang w:bidi="fa-IR"/>
        </w:rPr>
        <w:t>5</w:t>
      </w:r>
      <w:r w:rsidR="00365E1F">
        <w:rPr>
          <w:rtl/>
          <w:lang w:bidi="fa-IR"/>
        </w:rPr>
        <w:t>،</w:t>
      </w:r>
      <w:r w:rsidR="00365E1F" w:rsidRPr="00365E1F">
        <w:rPr>
          <w:rtl/>
          <w:lang w:bidi="fa-IR"/>
        </w:rPr>
        <w:t xml:space="preserve"> ص </w:t>
      </w:r>
      <w:r w:rsidR="00BC4DA3">
        <w:rPr>
          <w:rtl/>
          <w:lang w:bidi="fa-IR"/>
        </w:rPr>
        <w:t>2</w:t>
      </w:r>
      <w:r>
        <w:rPr>
          <w:rtl/>
          <w:lang w:bidi="fa-IR"/>
        </w:rPr>
        <w:t>66</w:t>
      </w:r>
      <w:r w:rsidR="00365E1F" w:rsidRPr="00365E1F">
        <w:rPr>
          <w:rtl/>
          <w:lang w:bidi="fa-IR"/>
        </w:rPr>
        <w:t>.</w:t>
      </w:r>
    </w:p>
    <w:p w:rsidR="00365E1F" w:rsidRPr="00365E1F" w:rsidRDefault="007A66B6" w:rsidP="000A1AC1">
      <w:pPr>
        <w:pStyle w:val="libFootnote0"/>
        <w:rPr>
          <w:lang w:bidi="fa-IR"/>
        </w:rPr>
      </w:pPr>
      <w:r>
        <w:rPr>
          <w:rtl/>
          <w:lang w:bidi="fa-IR"/>
        </w:rPr>
        <w:t>994</w:t>
      </w:r>
      <w:r w:rsidR="00365E1F" w:rsidRPr="00365E1F">
        <w:rPr>
          <w:rtl/>
          <w:lang w:bidi="fa-IR"/>
        </w:rPr>
        <w:t>- بحارالانوار</w:t>
      </w:r>
      <w:r w:rsidR="00365E1F">
        <w:rPr>
          <w:rtl/>
          <w:lang w:bidi="fa-IR"/>
        </w:rPr>
        <w:t>،</w:t>
      </w:r>
      <w:r w:rsidR="00365E1F" w:rsidRPr="00365E1F">
        <w:rPr>
          <w:rtl/>
          <w:lang w:bidi="fa-IR"/>
        </w:rPr>
        <w:t xml:space="preserve"> ج </w:t>
      </w:r>
      <w:r w:rsidR="00BC4DA3">
        <w:rPr>
          <w:rtl/>
          <w:lang w:bidi="fa-IR"/>
        </w:rPr>
        <w:t>1</w:t>
      </w:r>
      <w:r>
        <w:rPr>
          <w:rtl/>
          <w:lang w:bidi="fa-IR"/>
        </w:rPr>
        <w:t>00</w:t>
      </w:r>
      <w:r w:rsidR="00365E1F">
        <w:rPr>
          <w:rtl/>
          <w:lang w:bidi="fa-IR"/>
        </w:rPr>
        <w:t>،</w:t>
      </w:r>
      <w:r w:rsidR="00365E1F" w:rsidRPr="00365E1F">
        <w:rPr>
          <w:rtl/>
          <w:lang w:bidi="fa-IR"/>
        </w:rPr>
        <w:t xml:space="preserve"> ص </w:t>
      </w:r>
      <w:r>
        <w:rPr>
          <w:rtl/>
          <w:lang w:bidi="fa-IR"/>
        </w:rPr>
        <w:t>4</w:t>
      </w:r>
      <w:r w:rsidR="00BC4DA3">
        <w:rPr>
          <w:rtl/>
          <w:lang w:bidi="fa-IR"/>
        </w:rPr>
        <w:t>3</w:t>
      </w:r>
      <w:r>
        <w:rPr>
          <w:rtl/>
          <w:lang w:bidi="fa-IR"/>
        </w:rPr>
        <w:t>4</w:t>
      </w:r>
      <w:r w:rsidR="00365E1F" w:rsidRPr="00365E1F">
        <w:rPr>
          <w:rtl/>
          <w:lang w:bidi="fa-IR"/>
        </w:rPr>
        <w:t>.</w:t>
      </w:r>
    </w:p>
    <w:p w:rsidR="00365E1F" w:rsidRPr="00365E1F" w:rsidRDefault="007A66B6" w:rsidP="000A1AC1">
      <w:pPr>
        <w:pStyle w:val="libFootnote0"/>
        <w:rPr>
          <w:lang w:bidi="fa-IR"/>
        </w:rPr>
      </w:pPr>
      <w:r>
        <w:rPr>
          <w:rtl/>
          <w:lang w:bidi="fa-IR"/>
        </w:rPr>
        <w:t>995</w:t>
      </w:r>
      <w:r w:rsidR="00365E1F" w:rsidRPr="00365E1F">
        <w:rPr>
          <w:rtl/>
          <w:lang w:bidi="fa-IR"/>
        </w:rPr>
        <w:t>- مصباح الزائر</w:t>
      </w:r>
      <w:r w:rsidR="00365E1F">
        <w:rPr>
          <w:rtl/>
          <w:lang w:bidi="fa-IR"/>
        </w:rPr>
        <w:t>،</w:t>
      </w:r>
      <w:r w:rsidR="00365E1F" w:rsidRPr="00365E1F">
        <w:rPr>
          <w:rtl/>
          <w:lang w:bidi="fa-IR"/>
        </w:rPr>
        <w:t xml:space="preserve"> ص </w:t>
      </w:r>
      <w:r w:rsidR="00BC4DA3">
        <w:rPr>
          <w:rtl/>
          <w:lang w:bidi="fa-IR"/>
        </w:rPr>
        <w:t>1</w:t>
      </w:r>
      <w:r>
        <w:rPr>
          <w:rtl/>
          <w:lang w:bidi="fa-IR"/>
        </w:rPr>
        <w:t>05</w:t>
      </w:r>
      <w:r w:rsidR="00365E1F" w:rsidRPr="00365E1F">
        <w:rPr>
          <w:rtl/>
          <w:lang w:bidi="fa-IR"/>
        </w:rPr>
        <w:t>.</w:t>
      </w:r>
    </w:p>
    <w:p w:rsidR="00365E1F" w:rsidRPr="00365E1F" w:rsidRDefault="007A66B6" w:rsidP="000A1AC1">
      <w:pPr>
        <w:pStyle w:val="libFootnote0"/>
        <w:rPr>
          <w:lang w:bidi="fa-IR"/>
        </w:rPr>
      </w:pPr>
      <w:r>
        <w:rPr>
          <w:rtl/>
          <w:lang w:bidi="fa-IR"/>
        </w:rPr>
        <w:t>996</w:t>
      </w:r>
      <w:r w:rsidR="00365E1F" w:rsidRPr="00365E1F">
        <w:rPr>
          <w:rtl/>
          <w:lang w:bidi="fa-IR"/>
        </w:rPr>
        <w:t>- النجم الثاقب</w:t>
      </w:r>
      <w:r w:rsidR="00365E1F">
        <w:rPr>
          <w:rtl/>
          <w:lang w:bidi="fa-IR"/>
        </w:rPr>
        <w:t>،</w:t>
      </w:r>
      <w:r w:rsidR="00365E1F" w:rsidRPr="00365E1F">
        <w:rPr>
          <w:rtl/>
          <w:lang w:bidi="fa-IR"/>
        </w:rPr>
        <w:t xml:space="preserve"> ص </w:t>
      </w:r>
      <w:r>
        <w:rPr>
          <w:rtl/>
          <w:lang w:bidi="fa-IR"/>
        </w:rPr>
        <w:t>845</w:t>
      </w:r>
      <w:r w:rsidR="00365E1F" w:rsidRPr="00365E1F">
        <w:rPr>
          <w:rtl/>
          <w:lang w:bidi="fa-IR"/>
        </w:rPr>
        <w:t>.</w:t>
      </w:r>
    </w:p>
    <w:p w:rsidR="00365E1F" w:rsidRPr="00365E1F" w:rsidRDefault="007A66B6" w:rsidP="000A1AC1">
      <w:pPr>
        <w:pStyle w:val="libFootnote0"/>
        <w:rPr>
          <w:lang w:bidi="fa-IR"/>
        </w:rPr>
      </w:pPr>
      <w:r>
        <w:rPr>
          <w:rtl/>
          <w:lang w:bidi="fa-IR"/>
        </w:rPr>
        <w:t>997</w:t>
      </w:r>
      <w:r w:rsidR="00365E1F" w:rsidRPr="00365E1F">
        <w:rPr>
          <w:rtl/>
          <w:lang w:bidi="fa-IR"/>
        </w:rPr>
        <w:t>- كمال الدين</w:t>
      </w:r>
      <w:r w:rsidR="00365E1F">
        <w:rPr>
          <w:rtl/>
          <w:lang w:bidi="fa-IR"/>
        </w:rPr>
        <w:t>،</w:t>
      </w:r>
      <w:r w:rsidR="00365E1F" w:rsidRPr="00365E1F">
        <w:rPr>
          <w:rtl/>
          <w:lang w:bidi="fa-IR"/>
        </w:rPr>
        <w:t xml:space="preserve"> ص </w:t>
      </w:r>
      <w:r w:rsidR="00BC4DA3">
        <w:rPr>
          <w:rtl/>
          <w:lang w:bidi="fa-IR"/>
        </w:rPr>
        <w:t>3</w:t>
      </w:r>
      <w:r>
        <w:rPr>
          <w:rtl/>
          <w:lang w:bidi="fa-IR"/>
        </w:rPr>
        <w:t>70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5</w:t>
      </w:r>
      <w:r w:rsidR="00BC4DA3">
        <w:rPr>
          <w:rtl/>
          <w:lang w:bidi="fa-IR"/>
        </w:rPr>
        <w:t>2</w:t>
      </w:r>
      <w:r w:rsidR="00365E1F">
        <w:rPr>
          <w:rtl/>
          <w:lang w:bidi="fa-IR"/>
        </w:rPr>
        <w:t>،</w:t>
      </w:r>
      <w:r w:rsidR="00365E1F" w:rsidRPr="00365E1F">
        <w:rPr>
          <w:rtl/>
          <w:lang w:bidi="fa-IR"/>
        </w:rPr>
        <w:t xml:space="preserve"> ص </w:t>
      </w:r>
      <w:r w:rsidR="00BC4DA3">
        <w:rPr>
          <w:rtl/>
          <w:lang w:bidi="fa-IR"/>
        </w:rPr>
        <w:t>1</w:t>
      </w:r>
      <w:r>
        <w:rPr>
          <w:rtl/>
          <w:lang w:bidi="fa-IR"/>
        </w:rPr>
        <w:t>5</w:t>
      </w:r>
      <w:r w:rsidR="00BC4DA3">
        <w:rPr>
          <w:rtl/>
          <w:lang w:bidi="fa-IR"/>
        </w:rPr>
        <w:t>1</w:t>
      </w:r>
      <w:r w:rsidR="00365E1F" w:rsidRPr="00365E1F">
        <w:rPr>
          <w:rtl/>
          <w:lang w:bidi="fa-IR"/>
        </w:rPr>
        <w:t xml:space="preserve"> و ج </w:t>
      </w:r>
      <w:r>
        <w:rPr>
          <w:rtl/>
          <w:lang w:bidi="fa-IR"/>
        </w:rPr>
        <w:t>5</w:t>
      </w:r>
      <w:r w:rsidR="00BC4DA3">
        <w:rPr>
          <w:rtl/>
          <w:lang w:bidi="fa-IR"/>
        </w:rPr>
        <w:t>1</w:t>
      </w:r>
      <w:r w:rsidR="00365E1F">
        <w:rPr>
          <w:rtl/>
          <w:lang w:bidi="fa-IR"/>
        </w:rPr>
        <w:t>،</w:t>
      </w:r>
      <w:r w:rsidR="00365E1F" w:rsidRPr="00365E1F">
        <w:rPr>
          <w:rtl/>
          <w:lang w:bidi="fa-IR"/>
        </w:rPr>
        <w:t xml:space="preserve"> ص </w:t>
      </w:r>
      <w:r w:rsidR="00BC4DA3">
        <w:rPr>
          <w:rtl/>
          <w:lang w:bidi="fa-IR"/>
        </w:rPr>
        <w:t>32</w:t>
      </w:r>
      <w:r w:rsidR="00365E1F" w:rsidRPr="00365E1F">
        <w:rPr>
          <w:rtl/>
          <w:lang w:bidi="fa-IR"/>
        </w:rPr>
        <w:t>.</w:t>
      </w:r>
    </w:p>
    <w:p w:rsidR="00365E1F" w:rsidRPr="00365E1F" w:rsidRDefault="007A66B6" w:rsidP="000A1AC1">
      <w:pPr>
        <w:pStyle w:val="libFootnote0"/>
        <w:rPr>
          <w:lang w:bidi="fa-IR"/>
        </w:rPr>
      </w:pPr>
      <w:r>
        <w:rPr>
          <w:rtl/>
          <w:lang w:bidi="fa-IR"/>
        </w:rPr>
        <w:t>998</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440</w:t>
      </w:r>
      <w:r w:rsidR="00365E1F" w:rsidRPr="00365E1F">
        <w:rPr>
          <w:rtl/>
          <w:lang w:bidi="fa-IR"/>
        </w:rPr>
        <w:t>.</w:t>
      </w:r>
    </w:p>
    <w:p w:rsidR="00365E1F" w:rsidRPr="00365E1F" w:rsidRDefault="007A66B6" w:rsidP="000A1AC1">
      <w:pPr>
        <w:pStyle w:val="libFootnote0"/>
        <w:rPr>
          <w:lang w:bidi="fa-IR"/>
        </w:rPr>
      </w:pPr>
      <w:r>
        <w:rPr>
          <w:rtl/>
          <w:lang w:bidi="fa-IR"/>
        </w:rPr>
        <w:lastRenderedPageBreak/>
        <w:t>999</w:t>
      </w:r>
      <w:r w:rsidR="00365E1F" w:rsidRPr="00365E1F">
        <w:rPr>
          <w:rtl/>
          <w:lang w:bidi="fa-IR"/>
        </w:rPr>
        <w:t>- اثبات الوصية</w:t>
      </w:r>
      <w:r w:rsidR="00365E1F">
        <w:rPr>
          <w:rtl/>
          <w:lang w:bidi="fa-IR"/>
        </w:rPr>
        <w:t>،</w:t>
      </w:r>
      <w:r w:rsidR="00365E1F" w:rsidRPr="00365E1F">
        <w:rPr>
          <w:rtl/>
          <w:lang w:bidi="fa-IR"/>
        </w:rPr>
        <w:t xml:space="preserve"> ص </w:t>
      </w:r>
      <w:r w:rsidR="00BC4DA3">
        <w:rPr>
          <w:rtl/>
          <w:lang w:bidi="fa-IR"/>
        </w:rPr>
        <w:t>2</w:t>
      </w:r>
      <w:r>
        <w:rPr>
          <w:rtl/>
          <w:lang w:bidi="fa-IR"/>
        </w:rPr>
        <w:t>0</w:t>
      </w:r>
      <w:r w:rsidR="00BC4DA3">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000</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w:t>
      </w:r>
      <w:r>
        <w:rPr>
          <w:rtl/>
          <w:lang w:bidi="fa-IR"/>
        </w:rPr>
        <w:t>1</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w:t>
      </w:r>
      <w:r>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Pr>
          <w:rtl/>
          <w:lang w:bidi="fa-IR"/>
        </w:rPr>
        <w:t>213</w:t>
      </w:r>
      <w:r w:rsidR="00365E1F" w:rsidRPr="00365E1F">
        <w:rPr>
          <w:rtl/>
          <w:lang w:bidi="fa-IR"/>
        </w:rPr>
        <w:t xml:space="preserve"> - </w:t>
      </w:r>
      <w:r>
        <w:rPr>
          <w:rtl/>
          <w:lang w:bidi="fa-IR"/>
        </w:rPr>
        <w:t>221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w:t>
      </w:r>
      <w:r>
        <w:rPr>
          <w:rtl/>
          <w:lang w:bidi="fa-IR"/>
        </w:rPr>
        <w:t>3</w:t>
      </w:r>
      <w:r w:rsidR="00365E1F" w:rsidRPr="00365E1F">
        <w:rPr>
          <w:rtl/>
          <w:lang w:bidi="fa-IR"/>
        </w:rPr>
        <w:t>- الذريعة</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w:t>
      </w:r>
      <w:r w:rsidR="007A66B6">
        <w:rPr>
          <w:rtl/>
          <w:lang w:bidi="fa-IR"/>
        </w:rPr>
        <w:t>07</w:t>
      </w:r>
      <w:r w:rsidR="00365E1F" w:rsidRPr="00365E1F">
        <w:rPr>
          <w:rtl/>
          <w:lang w:bidi="fa-IR"/>
        </w:rPr>
        <w:t xml:space="preserve"> و </w:t>
      </w:r>
      <w:r>
        <w:rPr>
          <w:rtl/>
          <w:lang w:bidi="fa-IR"/>
        </w:rPr>
        <w:t>1</w:t>
      </w:r>
      <w:r w:rsidR="007A66B6">
        <w:rPr>
          <w:rtl/>
          <w:lang w:bidi="fa-IR"/>
        </w:rPr>
        <w:t>08</w:t>
      </w:r>
      <w:r w:rsidR="00365E1F" w:rsidRPr="00365E1F">
        <w:rPr>
          <w:rtl/>
          <w:lang w:bidi="fa-IR"/>
        </w:rPr>
        <w:t xml:space="preserve"> در حاشيه</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004</w:t>
      </w:r>
      <w:r w:rsidR="00365E1F" w:rsidRPr="00365E1F">
        <w:rPr>
          <w:rtl/>
          <w:lang w:bidi="fa-IR"/>
        </w:rPr>
        <w:t>- الانوار النعمانيه</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64</w:t>
      </w:r>
      <w:r w:rsidR="00365E1F" w:rsidRPr="00365E1F">
        <w:rPr>
          <w:rtl/>
          <w:lang w:bidi="fa-IR"/>
        </w:rPr>
        <w:t xml:space="preserve"> و </w:t>
      </w:r>
      <w:r w:rsidR="007A66B6">
        <w:rPr>
          <w:rtl/>
          <w:lang w:bidi="fa-IR"/>
        </w:rPr>
        <w:t>65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005</w:t>
      </w:r>
      <w:r w:rsidR="00365E1F" w:rsidRPr="00365E1F">
        <w:rPr>
          <w:rtl/>
          <w:lang w:bidi="fa-IR"/>
        </w:rPr>
        <w:t>- الاخبار الدخلية</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46</w:t>
      </w:r>
      <w:r w:rsidR="00365E1F" w:rsidRPr="00365E1F">
        <w:rPr>
          <w:rtl/>
          <w:lang w:bidi="fa-IR"/>
        </w:rPr>
        <w:t xml:space="preserve"> - </w:t>
      </w:r>
      <w:r>
        <w:rPr>
          <w:rtl/>
          <w:lang w:bidi="fa-IR"/>
        </w:rPr>
        <w:t>1</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006</w:t>
      </w:r>
      <w:r w:rsidR="00365E1F" w:rsidRPr="00365E1F">
        <w:rPr>
          <w:rtl/>
          <w:lang w:bidi="fa-IR"/>
        </w:rPr>
        <w:t>- الذريعة</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008</w:t>
      </w:r>
      <w:r w:rsidR="00365E1F" w:rsidRPr="00365E1F">
        <w:rPr>
          <w:rtl/>
          <w:lang w:bidi="fa-IR"/>
        </w:rPr>
        <w:t>- الذريعة</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009</w:t>
      </w:r>
      <w:r w:rsidR="00365E1F" w:rsidRPr="00365E1F">
        <w:rPr>
          <w:rtl/>
          <w:lang w:bidi="fa-IR"/>
        </w:rPr>
        <w:t>- ر.ك</w:t>
      </w:r>
      <w:r w:rsidR="00365E1F">
        <w:rPr>
          <w:rtl/>
          <w:lang w:bidi="fa-IR"/>
        </w:rPr>
        <w:t>:</w:t>
      </w:r>
      <w:r w:rsidR="00365E1F" w:rsidRPr="00365E1F">
        <w:rPr>
          <w:rtl/>
          <w:lang w:bidi="fa-IR"/>
        </w:rPr>
        <w:t xml:space="preserve"> دراسة فى علامات الظهور</w:t>
      </w:r>
      <w:r w:rsidR="00365E1F">
        <w:rPr>
          <w:rtl/>
          <w:lang w:bidi="fa-IR"/>
        </w:rPr>
        <w:t>،</w:t>
      </w:r>
      <w:r w:rsidR="00365E1F" w:rsidRPr="00365E1F">
        <w:rPr>
          <w:rtl/>
          <w:lang w:bidi="fa-IR"/>
        </w:rPr>
        <w:t xml:space="preserve"> جعفر مرتضى عاملى</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0</w:t>
      </w:r>
      <w:r w:rsidR="00365E1F" w:rsidRPr="00365E1F">
        <w:rPr>
          <w:rtl/>
          <w:lang w:bidi="fa-IR"/>
        </w:rPr>
        <w:t>- نجم الثاقب</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11</w:t>
      </w:r>
      <w:r w:rsidR="00365E1F" w:rsidRPr="00365E1F">
        <w:rPr>
          <w:rtl/>
          <w:lang w:bidi="fa-IR"/>
        </w:rPr>
        <w:t>- دراسة فى علائم الظهور</w:t>
      </w:r>
      <w:r w:rsidR="00365E1F">
        <w:rPr>
          <w:rtl/>
          <w:lang w:bidi="fa-IR"/>
        </w:rPr>
        <w:t>،</w:t>
      </w:r>
      <w:r w:rsidR="00365E1F" w:rsidRPr="00365E1F">
        <w:rPr>
          <w:rtl/>
          <w:lang w:bidi="fa-IR"/>
        </w:rPr>
        <w:t xml:space="preserve"> ص </w:t>
      </w:r>
      <w:r>
        <w:rPr>
          <w:rtl/>
          <w:lang w:bidi="fa-IR"/>
        </w:rPr>
        <w:t>232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12</w:t>
      </w:r>
      <w:r w:rsidR="00365E1F" w:rsidRPr="00365E1F">
        <w:rPr>
          <w:rtl/>
          <w:lang w:bidi="fa-IR"/>
        </w:rPr>
        <w:t>- سوره انبياء</w:t>
      </w:r>
      <w:r w:rsidR="00365E1F">
        <w:rPr>
          <w:rtl/>
          <w:lang w:bidi="fa-IR"/>
        </w:rPr>
        <w:t>،</w:t>
      </w:r>
      <w:r w:rsidR="00365E1F" w:rsidRPr="00365E1F">
        <w:rPr>
          <w:rtl/>
          <w:lang w:bidi="fa-IR"/>
        </w:rPr>
        <w:t xml:space="preserve"> آيه </w:t>
      </w:r>
      <w:r>
        <w:rPr>
          <w:rtl/>
          <w:lang w:bidi="fa-IR"/>
        </w:rPr>
        <w:t>1</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13</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69</w:t>
      </w:r>
      <w:r w:rsidR="00365E1F">
        <w:rPr>
          <w:rtl/>
          <w:lang w:bidi="fa-IR"/>
        </w:rPr>
        <w:t>،</w:t>
      </w:r>
      <w:r w:rsidR="00365E1F" w:rsidRPr="00365E1F">
        <w:rPr>
          <w:rtl/>
          <w:lang w:bidi="fa-IR"/>
        </w:rPr>
        <w:t xml:space="preserve"> ح </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4</w:t>
      </w:r>
      <w:r w:rsidR="00365E1F" w:rsidRPr="00365E1F">
        <w:rPr>
          <w:rtl/>
          <w:lang w:bidi="fa-IR"/>
        </w:rPr>
        <w:t>- وسائل الشيعه</w:t>
      </w:r>
      <w:r w:rsidR="00365E1F">
        <w:rPr>
          <w:rtl/>
          <w:lang w:bidi="fa-IR"/>
        </w:rPr>
        <w:t>،</w:t>
      </w:r>
      <w:r w:rsidR="00365E1F" w:rsidRPr="00365E1F">
        <w:rPr>
          <w:rtl/>
          <w:lang w:bidi="fa-IR"/>
        </w:rPr>
        <w:t xml:space="preserve"> ج </w:t>
      </w:r>
      <w:r>
        <w:rPr>
          <w:rtl/>
          <w:lang w:bidi="fa-IR"/>
        </w:rPr>
        <w:t>2</w:t>
      </w:r>
      <w:r w:rsidR="007A66B6">
        <w:rPr>
          <w:rtl/>
          <w:lang w:bidi="fa-IR"/>
        </w:rPr>
        <w:t>7</w:t>
      </w:r>
      <w:r w:rsidR="00365E1F">
        <w:rPr>
          <w:rtl/>
          <w:lang w:bidi="fa-IR"/>
        </w:rPr>
        <w:t>،</w:t>
      </w:r>
      <w:r w:rsidR="00365E1F" w:rsidRPr="00365E1F">
        <w:rPr>
          <w:rtl/>
          <w:lang w:bidi="fa-IR"/>
        </w:rPr>
        <w:t xml:space="preserve"> ص </w:t>
      </w:r>
      <w:r>
        <w:rPr>
          <w:rtl/>
          <w:lang w:bidi="fa-IR"/>
        </w:rPr>
        <w:t>121</w:t>
      </w:r>
      <w:r w:rsidR="00365E1F">
        <w:rPr>
          <w:rtl/>
          <w:lang w:bidi="fa-IR"/>
        </w:rPr>
        <w:t>،</w:t>
      </w:r>
      <w:r w:rsidR="00365E1F" w:rsidRPr="00365E1F">
        <w:rPr>
          <w:rtl/>
          <w:lang w:bidi="fa-IR"/>
        </w:rPr>
        <w:t xml:space="preserve"> ح </w:t>
      </w:r>
      <w:r>
        <w:rPr>
          <w:rtl/>
          <w:lang w:bidi="fa-IR"/>
        </w:rPr>
        <w:t>333</w:t>
      </w:r>
      <w:r w:rsidR="007A66B6">
        <w:rPr>
          <w:rtl/>
          <w:lang w:bidi="fa-IR"/>
        </w:rPr>
        <w:t>7</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5</w:t>
      </w:r>
      <w:r w:rsidR="00365E1F" w:rsidRPr="00365E1F">
        <w:rPr>
          <w:rtl/>
          <w:lang w:bidi="fa-IR"/>
        </w:rPr>
        <w:t>- شرح اصول كافى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3</w:t>
      </w:r>
      <w:r w:rsidR="00365E1F">
        <w:rPr>
          <w:rtl/>
          <w:lang w:bidi="fa-IR"/>
        </w:rPr>
        <w:t>،</w:t>
      </w:r>
      <w:r w:rsidR="00365E1F" w:rsidRPr="00365E1F">
        <w:rPr>
          <w:rtl/>
          <w:lang w:bidi="fa-IR"/>
        </w:rPr>
        <w:t xml:space="preserve"> ح </w:t>
      </w:r>
      <w:r>
        <w:rPr>
          <w:rtl/>
          <w:lang w:bidi="fa-IR"/>
        </w:rPr>
        <w:t>1</w:t>
      </w:r>
      <w:r w:rsidR="00365E1F" w:rsidRPr="00365E1F">
        <w:rPr>
          <w:rtl/>
          <w:lang w:bidi="fa-IR"/>
        </w:rPr>
        <w:t>؛ تفسير ابوالفتوح رازى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w:t>
      </w:r>
      <w:r w:rsidR="00FA449C">
        <w:rPr>
          <w:rtl/>
          <w:lang w:bidi="fa-IR"/>
        </w:rPr>
        <w:t xml:space="preserve"> </w:t>
      </w:r>
      <w:r>
        <w:rPr>
          <w:rtl/>
          <w:lang w:bidi="fa-IR"/>
        </w:rPr>
        <w:t>3</w:t>
      </w:r>
      <w:r w:rsidR="007A66B6">
        <w:rPr>
          <w:rtl/>
          <w:lang w:bidi="fa-IR"/>
        </w:rPr>
        <w:t>9</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6</w:t>
      </w:r>
      <w:r w:rsidR="00365E1F" w:rsidRPr="00365E1F">
        <w:rPr>
          <w:rtl/>
          <w:lang w:bidi="fa-IR"/>
        </w:rPr>
        <w:t>- المكاسب</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7</w:t>
      </w:r>
      <w:r w:rsidR="00365E1F" w:rsidRPr="00365E1F">
        <w:rPr>
          <w:rtl/>
          <w:lang w:bidi="fa-IR"/>
        </w:rPr>
        <w:t>- حاشيه مامقانى بر مكاسب</w:t>
      </w:r>
      <w:r w:rsidR="00365E1F">
        <w:rPr>
          <w:rtl/>
          <w:lang w:bidi="fa-IR"/>
        </w:rPr>
        <w:t>،</w:t>
      </w:r>
      <w:r w:rsidR="00365E1F" w:rsidRPr="00365E1F">
        <w:rPr>
          <w:rtl/>
          <w:lang w:bidi="fa-IR"/>
        </w:rPr>
        <w:t xml:space="preserve"> قسم خيارات</w:t>
      </w:r>
      <w:r w:rsidR="00365E1F">
        <w:rPr>
          <w:rtl/>
          <w:lang w:bidi="fa-IR"/>
        </w:rPr>
        <w:t>،</w:t>
      </w:r>
      <w:r w:rsidR="00365E1F" w:rsidRPr="00365E1F">
        <w:rPr>
          <w:rtl/>
          <w:lang w:bidi="fa-IR"/>
        </w:rPr>
        <w:t xml:space="preserve"> ص </w:t>
      </w:r>
      <w:r>
        <w:rPr>
          <w:rtl/>
          <w:lang w:bidi="fa-IR"/>
        </w:rPr>
        <w:t>12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8</w:t>
      </w:r>
      <w:r w:rsidR="00365E1F" w:rsidRPr="00365E1F">
        <w:rPr>
          <w:rtl/>
          <w:lang w:bidi="fa-IR"/>
        </w:rPr>
        <w:t>- حاشيه ايروانى بر مكاسب</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1</w:t>
      </w:r>
      <w:r w:rsidR="007A66B6">
        <w:rPr>
          <w:rtl/>
          <w:lang w:bidi="fa-IR"/>
        </w:rPr>
        <w:t>9</w:t>
      </w:r>
      <w:r w:rsidR="00365E1F" w:rsidRPr="00365E1F">
        <w:rPr>
          <w:rtl/>
          <w:lang w:bidi="fa-IR"/>
        </w:rPr>
        <w:t>- المزار</w:t>
      </w:r>
      <w:r w:rsidR="00365E1F">
        <w:rPr>
          <w:rtl/>
          <w:lang w:bidi="fa-IR"/>
        </w:rPr>
        <w:t>،</w:t>
      </w:r>
      <w:r w:rsidR="00365E1F" w:rsidRPr="00365E1F">
        <w:rPr>
          <w:rtl/>
          <w:lang w:bidi="fa-IR"/>
        </w:rPr>
        <w:t xml:space="preserve"> ص </w:t>
      </w:r>
      <w:r w:rsidR="007A66B6">
        <w:rPr>
          <w:rtl/>
          <w:lang w:bidi="fa-IR"/>
        </w:rPr>
        <w:t>57</w:t>
      </w:r>
      <w:r>
        <w:rPr>
          <w:rtl/>
          <w:lang w:bidi="fa-IR"/>
        </w:rPr>
        <w:t>3</w:t>
      </w:r>
      <w:r w:rsidR="00365E1F">
        <w:rPr>
          <w:rtl/>
          <w:lang w:bidi="fa-IR"/>
        </w:rPr>
        <w:t>،</w:t>
      </w:r>
      <w:r w:rsidR="00365E1F" w:rsidRPr="00365E1F">
        <w:rPr>
          <w:rtl/>
          <w:lang w:bidi="fa-IR"/>
        </w:rPr>
        <w:t xml:space="preserve"> دعاى </w:t>
      </w:r>
      <w:r>
        <w:rPr>
          <w:rtl/>
          <w:lang w:bidi="fa-IR"/>
        </w:rPr>
        <w:t>1</w:t>
      </w:r>
      <w:r w:rsidR="007A66B6">
        <w:rPr>
          <w:rtl/>
          <w:lang w:bidi="fa-IR"/>
        </w:rPr>
        <w:t>07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0</w:t>
      </w:r>
      <w:r w:rsidR="00365E1F" w:rsidRPr="00365E1F">
        <w:rPr>
          <w:rtl/>
          <w:lang w:bidi="fa-IR"/>
        </w:rPr>
        <w:t>- مصباح الزائر</w:t>
      </w:r>
      <w:r w:rsidR="00365E1F">
        <w:rPr>
          <w:rtl/>
          <w:lang w:bidi="fa-IR"/>
        </w:rPr>
        <w:t>،</w:t>
      </w:r>
      <w:r w:rsidR="00365E1F" w:rsidRPr="00365E1F">
        <w:rPr>
          <w:rtl/>
          <w:lang w:bidi="fa-IR"/>
        </w:rPr>
        <w:t xml:space="preserve"> ص </w:t>
      </w:r>
      <w:r w:rsidR="007A66B6">
        <w:rPr>
          <w:rtl/>
          <w:lang w:bidi="fa-IR"/>
        </w:rPr>
        <w:t>446</w:t>
      </w:r>
      <w:r w:rsidR="00365E1F" w:rsidRPr="00365E1F">
        <w:rPr>
          <w:rtl/>
          <w:lang w:bidi="fa-IR"/>
        </w:rPr>
        <w:t>؛ اقبال الاعمال</w:t>
      </w:r>
      <w:r w:rsidR="00365E1F">
        <w:rPr>
          <w:rtl/>
          <w:lang w:bidi="fa-IR"/>
        </w:rPr>
        <w:t>،</w:t>
      </w:r>
      <w:r w:rsidR="00365E1F" w:rsidRPr="00365E1F">
        <w:rPr>
          <w:rtl/>
          <w:lang w:bidi="fa-IR"/>
        </w:rPr>
        <w:t xml:space="preserve"> ص </w:t>
      </w:r>
      <w:r>
        <w:rPr>
          <w:rtl/>
          <w:lang w:bidi="fa-IR"/>
        </w:rPr>
        <w:t>2</w:t>
      </w:r>
      <w:r w:rsidR="007A66B6">
        <w:rPr>
          <w:rtl/>
          <w:lang w:bidi="fa-IR"/>
        </w:rPr>
        <w:t>95</w:t>
      </w:r>
      <w:r w:rsidR="00365E1F" w:rsidRPr="00365E1F">
        <w:rPr>
          <w:rtl/>
          <w:lang w:bidi="fa-IR"/>
        </w:rPr>
        <w:t xml:space="preserve"> - </w:t>
      </w:r>
      <w:r>
        <w:rPr>
          <w:rtl/>
          <w:lang w:bidi="fa-IR"/>
        </w:rPr>
        <w:t>2</w:t>
      </w:r>
      <w:r w:rsidR="007A66B6">
        <w:rPr>
          <w:rtl/>
          <w:lang w:bidi="fa-IR"/>
        </w:rPr>
        <w:t>99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21</w:t>
      </w:r>
      <w:r w:rsidR="00365E1F" w:rsidRPr="00365E1F">
        <w:rPr>
          <w:rtl/>
          <w:lang w:bidi="fa-IR"/>
        </w:rPr>
        <w:t>- زاد المعاد</w:t>
      </w:r>
      <w:r w:rsidR="00365E1F">
        <w:rPr>
          <w:rtl/>
          <w:lang w:bidi="fa-IR"/>
        </w:rPr>
        <w:t>،</w:t>
      </w:r>
      <w:r w:rsidR="00365E1F" w:rsidRPr="00365E1F">
        <w:rPr>
          <w:rtl/>
          <w:lang w:bidi="fa-IR"/>
        </w:rPr>
        <w:t xml:space="preserve"> ص </w:t>
      </w:r>
      <w:r w:rsidR="007A66B6">
        <w:rPr>
          <w:rtl/>
          <w:lang w:bidi="fa-IR"/>
        </w:rPr>
        <w:t>488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22</w:t>
      </w:r>
      <w:r w:rsidR="00365E1F" w:rsidRPr="00365E1F">
        <w:rPr>
          <w:rtl/>
          <w:lang w:bidi="fa-IR"/>
        </w:rPr>
        <w:t>- معجم رجال الحديث</w:t>
      </w:r>
      <w:r w:rsidR="00365E1F">
        <w:rPr>
          <w:rtl/>
          <w:lang w:bidi="fa-IR"/>
        </w:rPr>
        <w:t>،</w:t>
      </w:r>
      <w:r w:rsidR="00365E1F" w:rsidRPr="00365E1F">
        <w:rPr>
          <w:rtl/>
          <w:lang w:bidi="fa-IR"/>
        </w:rPr>
        <w:t xml:space="preserve"> ج </w:t>
      </w:r>
      <w:r>
        <w:rPr>
          <w:rtl/>
          <w:lang w:bidi="fa-IR"/>
        </w:rPr>
        <w:t>1</w:t>
      </w:r>
      <w:r w:rsidR="007A66B6">
        <w:rPr>
          <w:rtl/>
          <w:lang w:bidi="fa-IR"/>
        </w:rPr>
        <w:t>7</w:t>
      </w:r>
      <w:r w:rsidR="00365E1F">
        <w:rPr>
          <w:rtl/>
          <w:lang w:bidi="fa-IR"/>
        </w:rPr>
        <w:t>،</w:t>
      </w:r>
      <w:r w:rsidR="00365E1F" w:rsidRPr="00365E1F">
        <w:rPr>
          <w:rtl/>
          <w:lang w:bidi="fa-IR"/>
        </w:rPr>
        <w:t xml:space="preserve"> ص </w:t>
      </w:r>
      <w:r>
        <w:rPr>
          <w:rtl/>
          <w:lang w:bidi="fa-IR"/>
        </w:rPr>
        <w:t>2</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23</w:t>
      </w:r>
      <w:r w:rsidR="00365E1F" w:rsidRPr="00365E1F">
        <w:rPr>
          <w:rtl/>
          <w:lang w:bidi="fa-IR"/>
        </w:rPr>
        <w:t>- مستدرك الوسائل</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68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4</w:t>
      </w:r>
      <w:r w:rsidR="00365E1F" w:rsidRPr="00365E1F">
        <w:rPr>
          <w:rtl/>
          <w:lang w:bidi="fa-IR"/>
        </w:rPr>
        <w:t>- رجال نجاشى</w:t>
      </w:r>
      <w:r w:rsidR="00365E1F">
        <w:rPr>
          <w:rtl/>
          <w:lang w:bidi="fa-IR"/>
        </w:rPr>
        <w:t>،</w:t>
      </w:r>
      <w:r w:rsidR="00365E1F" w:rsidRPr="00365E1F">
        <w:rPr>
          <w:rtl/>
          <w:lang w:bidi="fa-IR"/>
        </w:rPr>
        <w:t xml:space="preserve"> ص </w:t>
      </w:r>
      <w:r>
        <w:rPr>
          <w:rtl/>
          <w:lang w:bidi="fa-IR"/>
        </w:rPr>
        <w:t>2</w:t>
      </w:r>
      <w:r w:rsidR="007A66B6">
        <w:rPr>
          <w:rtl/>
          <w:lang w:bidi="fa-IR"/>
        </w:rPr>
        <w:t>8</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5</w:t>
      </w:r>
      <w:r w:rsidR="00365E1F" w:rsidRPr="00365E1F">
        <w:rPr>
          <w:rtl/>
          <w:lang w:bidi="fa-IR"/>
        </w:rPr>
        <w:t>- منتخب الاثر</w:t>
      </w:r>
      <w:r w:rsidR="00365E1F">
        <w:rPr>
          <w:rtl/>
          <w:lang w:bidi="fa-IR"/>
        </w:rPr>
        <w:t>،</w:t>
      </w:r>
      <w:r w:rsidR="00365E1F" w:rsidRPr="00365E1F">
        <w:rPr>
          <w:rtl/>
          <w:lang w:bidi="fa-IR"/>
        </w:rPr>
        <w:t xml:space="preserve"> ص </w:t>
      </w:r>
      <w:r>
        <w:rPr>
          <w:rtl/>
          <w:lang w:bidi="fa-IR"/>
        </w:rPr>
        <w:t>1</w:t>
      </w:r>
      <w:r w:rsidR="007A66B6">
        <w:rPr>
          <w:rtl/>
          <w:lang w:bidi="fa-IR"/>
        </w:rPr>
        <w:t>40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6</w:t>
      </w:r>
      <w:r w:rsidR="00365E1F" w:rsidRPr="00365E1F">
        <w:rPr>
          <w:rtl/>
          <w:lang w:bidi="fa-IR"/>
        </w:rPr>
        <w:t>- من لا يحضره الفقيه</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57</w:t>
      </w:r>
      <w:r>
        <w:rPr>
          <w:rtl/>
          <w:lang w:bidi="fa-IR"/>
        </w:rPr>
        <w:t>2</w:t>
      </w:r>
      <w:r w:rsidR="00365E1F" w:rsidRPr="00365E1F">
        <w:rPr>
          <w:rtl/>
          <w:lang w:bidi="fa-IR"/>
        </w:rPr>
        <w:t xml:space="preserve"> - </w:t>
      </w:r>
      <w:r w:rsidR="007A66B6">
        <w:rPr>
          <w:rtl/>
          <w:lang w:bidi="fa-IR"/>
        </w:rPr>
        <w:t>574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97</w:t>
      </w:r>
      <w:r w:rsidR="00365E1F">
        <w:rPr>
          <w:rtl/>
          <w:lang w:bidi="fa-IR"/>
        </w:rPr>
        <w:t>،</w:t>
      </w:r>
      <w:r w:rsidR="00365E1F" w:rsidRPr="00365E1F">
        <w:rPr>
          <w:rtl/>
          <w:lang w:bidi="fa-IR"/>
        </w:rPr>
        <w:t xml:space="preserve"> ص </w:t>
      </w:r>
      <w:r>
        <w:rPr>
          <w:rtl/>
          <w:lang w:bidi="fa-IR"/>
        </w:rPr>
        <w:t>1</w:t>
      </w:r>
      <w:r w:rsidR="007A66B6">
        <w:rPr>
          <w:rtl/>
          <w:lang w:bidi="fa-IR"/>
        </w:rPr>
        <w:t>96</w:t>
      </w:r>
      <w:r w:rsidR="00365E1F">
        <w:rPr>
          <w:rtl/>
          <w:lang w:bidi="fa-IR"/>
        </w:rPr>
        <w:t>،</w:t>
      </w:r>
      <w:r w:rsidR="00365E1F" w:rsidRPr="00365E1F">
        <w:rPr>
          <w:rtl/>
          <w:lang w:bidi="fa-IR"/>
        </w:rPr>
        <w:t xml:space="preserve"> ح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lastRenderedPageBreak/>
        <w:t>1</w:t>
      </w:r>
      <w:r w:rsidR="007A66B6">
        <w:rPr>
          <w:rtl/>
          <w:lang w:bidi="fa-IR"/>
        </w:rPr>
        <w:t>0</w:t>
      </w:r>
      <w:r>
        <w:rPr>
          <w:rtl/>
          <w:lang w:bidi="fa-IR"/>
        </w:rPr>
        <w:t>2</w:t>
      </w:r>
      <w:r w:rsidR="007A66B6">
        <w:rPr>
          <w:rtl/>
          <w:lang w:bidi="fa-IR"/>
        </w:rPr>
        <w:t>7</w:t>
      </w:r>
      <w:r w:rsidR="00365E1F" w:rsidRPr="00365E1F">
        <w:rPr>
          <w:rtl/>
          <w:lang w:bidi="fa-IR"/>
        </w:rPr>
        <w:t>- اقبال الاعمال</w:t>
      </w:r>
      <w:r w:rsidR="00365E1F">
        <w:rPr>
          <w:rtl/>
          <w:lang w:bidi="fa-IR"/>
        </w:rPr>
        <w:t>،</w:t>
      </w:r>
      <w:r w:rsidR="00365E1F" w:rsidRPr="00365E1F">
        <w:rPr>
          <w:rtl/>
          <w:lang w:bidi="fa-IR"/>
        </w:rPr>
        <w:t xml:space="preserve"> ص </w:t>
      </w:r>
      <w:r>
        <w:rPr>
          <w:rtl/>
          <w:lang w:bidi="fa-IR"/>
        </w:rPr>
        <w:t>11</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8</w:t>
      </w:r>
      <w:r w:rsidR="00365E1F" w:rsidRPr="00365E1F">
        <w:rPr>
          <w:rtl/>
          <w:lang w:bidi="fa-IR"/>
        </w:rPr>
        <w:t>- اقبال الاعمال</w:t>
      </w:r>
      <w:r w:rsidR="00365E1F">
        <w:rPr>
          <w:rtl/>
          <w:lang w:bidi="fa-IR"/>
        </w:rPr>
        <w:t>،</w:t>
      </w:r>
      <w:r w:rsidR="00365E1F" w:rsidRPr="00365E1F">
        <w:rPr>
          <w:rtl/>
          <w:lang w:bidi="fa-IR"/>
        </w:rPr>
        <w:t xml:space="preserve"> ص </w:t>
      </w:r>
      <w:r>
        <w:rPr>
          <w:rtl/>
          <w:lang w:bidi="fa-IR"/>
        </w:rPr>
        <w:t>3</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2</w:t>
      </w:r>
      <w:r w:rsidR="007A66B6">
        <w:rPr>
          <w:rtl/>
          <w:lang w:bidi="fa-IR"/>
        </w:rPr>
        <w:t>9</w:t>
      </w:r>
      <w:r w:rsidR="00365E1F" w:rsidRPr="00365E1F">
        <w:rPr>
          <w:rtl/>
          <w:lang w:bidi="fa-IR"/>
        </w:rPr>
        <w:t>- مهج الدعوات</w:t>
      </w:r>
      <w:r w:rsidR="00365E1F">
        <w:rPr>
          <w:rtl/>
          <w:lang w:bidi="fa-IR"/>
        </w:rPr>
        <w:t>،</w:t>
      </w:r>
      <w:r w:rsidR="00365E1F" w:rsidRPr="00365E1F">
        <w:rPr>
          <w:rtl/>
          <w:lang w:bidi="fa-IR"/>
        </w:rPr>
        <w:t xml:space="preserve"> ص </w:t>
      </w:r>
      <w:r>
        <w:rPr>
          <w:rtl/>
          <w:lang w:bidi="fa-IR"/>
        </w:rPr>
        <w:t>3</w:t>
      </w:r>
      <w:r w:rsidR="007A66B6">
        <w:rPr>
          <w:rtl/>
          <w:lang w:bidi="fa-IR"/>
        </w:rPr>
        <w:t>0</w:t>
      </w:r>
      <w:r>
        <w:rPr>
          <w:rtl/>
          <w:lang w:bidi="fa-IR"/>
        </w:rPr>
        <w:t>2</w:t>
      </w:r>
      <w:r w:rsidR="00365E1F" w:rsidRPr="00365E1F">
        <w:rPr>
          <w:rtl/>
          <w:lang w:bidi="fa-IR"/>
        </w:rPr>
        <w:t xml:space="preserve"> و </w:t>
      </w:r>
      <w:r>
        <w:rPr>
          <w:rtl/>
          <w:lang w:bidi="fa-IR"/>
        </w:rPr>
        <w:t>33</w:t>
      </w:r>
      <w:r w:rsidR="007A66B6">
        <w:rPr>
          <w:rtl/>
          <w:lang w:bidi="fa-IR"/>
        </w:rPr>
        <w:t>6</w:t>
      </w:r>
      <w:r w:rsidR="00365E1F" w:rsidRPr="00365E1F">
        <w:rPr>
          <w:rtl/>
          <w:lang w:bidi="fa-IR"/>
        </w:rPr>
        <w:t xml:space="preserve"> و </w:t>
      </w:r>
      <w:r>
        <w:rPr>
          <w:rtl/>
          <w:lang w:bidi="fa-IR"/>
        </w:rPr>
        <w:t>3</w:t>
      </w:r>
      <w:r w:rsidR="007A66B6">
        <w:rPr>
          <w:rtl/>
          <w:lang w:bidi="fa-IR"/>
        </w:rPr>
        <w:t>48</w:t>
      </w:r>
      <w:r w:rsidR="00365E1F" w:rsidRPr="00365E1F">
        <w:rPr>
          <w:rtl/>
          <w:lang w:bidi="fa-IR"/>
        </w:rPr>
        <w:t>؛ امان الاءخطار</w:t>
      </w:r>
      <w:r w:rsidR="00365E1F">
        <w:rPr>
          <w:rtl/>
          <w:lang w:bidi="fa-IR"/>
        </w:rPr>
        <w:t>،</w:t>
      </w:r>
      <w:r w:rsidR="00365E1F" w:rsidRPr="00365E1F">
        <w:rPr>
          <w:rtl/>
          <w:lang w:bidi="fa-IR"/>
        </w:rPr>
        <w:t xml:space="preserve"> ص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0</w:t>
      </w:r>
      <w:r w:rsidR="00365E1F" w:rsidRPr="00365E1F">
        <w:rPr>
          <w:rtl/>
          <w:lang w:bidi="fa-IR"/>
        </w:rPr>
        <w:t>- المزار</w:t>
      </w:r>
      <w:r w:rsidR="00365E1F">
        <w:rPr>
          <w:rtl/>
          <w:lang w:bidi="fa-IR"/>
        </w:rPr>
        <w:t>،</w:t>
      </w:r>
      <w:r w:rsidR="00365E1F" w:rsidRPr="00365E1F">
        <w:rPr>
          <w:rtl/>
          <w:lang w:bidi="fa-IR"/>
        </w:rPr>
        <w:t xml:space="preserve"> ص </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31</w:t>
      </w:r>
      <w:r w:rsidR="00365E1F" w:rsidRPr="00365E1F">
        <w:rPr>
          <w:rtl/>
          <w:lang w:bidi="fa-IR"/>
        </w:rPr>
        <w:t>- مجمع البحرين</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32</w:t>
      </w:r>
      <w:r w:rsidR="00365E1F" w:rsidRPr="00365E1F">
        <w:rPr>
          <w:rtl/>
          <w:lang w:bidi="fa-IR"/>
        </w:rPr>
        <w:t>- تحيه الزائر</w:t>
      </w:r>
      <w:r w:rsidR="00365E1F">
        <w:rPr>
          <w:rtl/>
          <w:lang w:bidi="fa-IR"/>
        </w:rPr>
        <w:t>،</w:t>
      </w:r>
      <w:r w:rsidR="00365E1F" w:rsidRPr="00365E1F">
        <w:rPr>
          <w:rtl/>
          <w:lang w:bidi="fa-IR"/>
        </w:rPr>
        <w:t xml:space="preserve"> ص </w:t>
      </w:r>
      <w:r>
        <w:rPr>
          <w:rtl/>
          <w:lang w:bidi="fa-IR"/>
        </w:rPr>
        <w:t>2</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33</w:t>
      </w:r>
      <w:r w:rsidR="00365E1F" w:rsidRPr="00365E1F">
        <w:rPr>
          <w:rtl/>
          <w:lang w:bidi="fa-IR"/>
        </w:rPr>
        <w:t>- شفاء الصدور فى شرح زيارة العاشور</w:t>
      </w:r>
      <w:r w:rsidR="00365E1F">
        <w:rPr>
          <w:rtl/>
          <w:lang w:bidi="fa-IR"/>
        </w:rPr>
        <w:t>،</w:t>
      </w:r>
      <w:r w:rsidR="00365E1F" w:rsidRPr="00365E1F">
        <w:rPr>
          <w:rtl/>
          <w:lang w:bidi="fa-IR"/>
        </w:rPr>
        <w:t xml:space="preserve"> ص </w:t>
      </w:r>
      <w:r>
        <w:rPr>
          <w:rtl/>
          <w:lang w:bidi="fa-IR"/>
        </w:rPr>
        <w:t>1</w:t>
      </w:r>
      <w:r w:rsidR="007A66B6">
        <w:rPr>
          <w:rtl/>
          <w:lang w:bidi="fa-IR"/>
        </w:rPr>
        <w:t>08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46</w:t>
      </w:r>
      <w:r w:rsidR="00365E1F">
        <w:rPr>
          <w:rtl/>
          <w:lang w:bidi="fa-IR"/>
        </w:rPr>
        <w:t>،</w:t>
      </w:r>
      <w:r w:rsidR="00365E1F" w:rsidRPr="00365E1F">
        <w:rPr>
          <w:rtl/>
          <w:lang w:bidi="fa-IR"/>
        </w:rPr>
        <w:t xml:space="preserve"> ح </w:t>
      </w:r>
      <w:r w:rsidR="007A66B6">
        <w:rPr>
          <w:rtl/>
          <w:lang w:bidi="fa-IR"/>
        </w:rPr>
        <w:t>70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48</w:t>
      </w:r>
      <w:r w:rsidR="00365E1F">
        <w:rPr>
          <w:rtl/>
          <w:lang w:bidi="fa-IR"/>
        </w:rPr>
        <w:t>،</w:t>
      </w:r>
      <w:r w:rsidR="00365E1F" w:rsidRPr="00365E1F">
        <w:rPr>
          <w:rtl/>
          <w:lang w:bidi="fa-IR"/>
        </w:rPr>
        <w:t xml:space="preserve"> ح </w:t>
      </w:r>
      <w:r>
        <w:rPr>
          <w:rtl/>
          <w:lang w:bidi="fa-IR"/>
        </w:rPr>
        <w:t>23</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86</w:t>
      </w:r>
      <w:r w:rsidR="00365E1F">
        <w:rPr>
          <w:rtl/>
          <w:lang w:bidi="fa-IR"/>
        </w:rPr>
        <w:t>،</w:t>
      </w:r>
      <w:r w:rsidR="00365E1F" w:rsidRPr="00365E1F">
        <w:rPr>
          <w:rtl/>
          <w:lang w:bidi="fa-IR"/>
        </w:rPr>
        <w:t xml:space="preserve"> ص </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7</w:t>
      </w:r>
      <w:r w:rsidR="00365E1F" w:rsidRPr="00365E1F">
        <w:rPr>
          <w:rtl/>
          <w:lang w:bidi="fa-IR"/>
        </w:rPr>
        <w:t>- البلد الامين</w:t>
      </w:r>
      <w:r w:rsidR="00365E1F">
        <w:rPr>
          <w:rtl/>
          <w:lang w:bidi="fa-IR"/>
        </w:rPr>
        <w:t>،</w:t>
      </w:r>
      <w:r w:rsidR="00365E1F" w:rsidRPr="00365E1F">
        <w:rPr>
          <w:rtl/>
          <w:lang w:bidi="fa-IR"/>
        </w:rPr>
        <w:t xml:space="preserve"> ص </w:t>
      </w:r>
      <w:r w:rsidR="007A66B6">
        <w:rPr>
          <w:rtl/>
          <w:lang w:bidi="fa-IR"/>
        </w:rPr>
        <w:t>8</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8</w:t>
      </w:r>
      <w:r w:rsidR="00365E1F" w:rsidRPr="00365E1F">
        <w:rPr>
          <w:rtl/>
          <w:lang w:bidi="fa-IR"/>
        </w:rPr>
        <w:t>- البلد الامين</w:t>
      </w:r>
      <w:r w:rsidR="00365E1F">
        <w:rPr>
          <w:rtl/>
          <w:lang w:bidi="fa-IR"/>
        </w:rPr>
        <w:t>،</w:t>
      </w:r>
      <w:r w:rsidR="00365E1F" w:rsidRPr="00365E1F">
        <w:rPr>
          <w:rtl/>
          <w:lang w:bidi="fa-IR"/>
        </w:rPr>
        <w:t xml:space="preserve"> ص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w:t>
      </w:r>
      <w:r>
        <w:rPr>
          <w:rtl/>
          <w:lang w:bidi="fa-IR"/>
        </w:rPr>
        <w:t>3</w:t>
      </w:r>
      <w:r w:rsidR="007A66B6">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Pr>
          <w:rtl/>
          <w:lang w:bidi="fa-IR"/>
        </w:rPr>
        <w:t>1</w:t>
      </w:r>
      <w:r w:rsidR="007A66B6">
        <w:rPr>
          <w:rtl/>
          <w:lang w:bidi="fa-IR"/>
        </w:rPr>
        <w:t>87</w:t>
      </w:r>
      <w:r w:rsidR="00365E1F">
        <w:rPr>
          <w:rtl/>
          <w:lang w:bidi="fa-IR"/>
        </w:rPr>
        <w:t>،</w:t>
      </w:r>
      <w:r w:rsidR="00365E1F" w:rsidRPr="00365E1F">
        <w:rPr>
          <w:rtl/>
          <w:lang w:bidi="fa-IR"/>
        </w:rPr>
        <w:t xml:space="preserve"> ح </w:t>
      </w:r>
      <w:r>
        <w:rPr>
          <w:rtl/>
          <w:lang w:bidi="fa-IR"/>
        </w:rPr>
        <w:t>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040</w:t>
      </w:r>
      <w:r w:rsidR="00365E1F" w:rsidRPr="00365E1F">
        <w:rPr>
          <w:rtl/>
          <w:lang w:bidi="fa-IR"/>
        </w:rPr>
        <w:t>- مفاتيح الجنان</w:t>
      </w:r>
      <w:r w:rsidR="00365E1F">
        <w:rPr>
          <w:rtl/>
          <w:lang w:bidi="fa-IR"/>
        </w:rPr>
        <w:t>،</w:t>
      </w:r>
      <w:r w:rsidR="00365E1F" w:rsidRPr="00365E1F">
        <w:rPr>
          <w:rtl/>
          <w:lang w:bidi="fa-IR"/>
        </w:rPr>
        <w:t xml:space="preserve"> ص </w:t>
      </w:r>
      <w:r>
        <w:rPr>
          <w:rtl/>
          <w:lang w:bidi="fa-IR"/>
        </w:rPr>
        <w:t>1</w:t>
      </w:r>
      <w:r w:rsidR="007A66B6">
        <w:rPr>
          <w:rtl/>
          <w:lang w:bidi="fa-IR"/>
        </w:rPr>
        <w:t>66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w:t>
      </w:r>
      <w:r>
        <w:rPr>
          <w:rtl/>
          <w:lang w:bidi="fa-IR"/>
        </w:rPr>
        <w:t>1</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440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w:t>
      </w:r>
      <w:r>
        <w:rPr>
          <w:rtl/>
          <w:lang w:bidi="fa-IR"/>
        </w:rPr>
        <w:t>2</w:t>
      </w:r>
      <w:r w:rsidR="00365E1F" w:rsidRPr="00365E1F">
        <w:rPr>
          <w:rtl/>
          <w:lang w:bidi="fa-IR"/>
        </w:rPr>
        <w:t>- كامل الزيارات</w:t>
      </w:r>
      <w:r w:rsidR="00365E1F">
        <w:rPr>
          <w:rtl/>
          <w:lang w:bidi="fa-IR"/>
        </w:rPr>
        <w:t>،</w:t>
      </w:r>
      <w:r w:rsidR="00365E1F" w:rsidRPr="00365E1F">
        <w:rPr>
          <w:rtl/>
          <w:lang w:bidi="fa-IR"/>
        </w:rPr>
        <w:t xml:space="preserve"> ص </w:t>
      </w:r>
      <w:r>
        <w:rPr>
          <w:rtl/>
          <w:lang w:bidi="fa-IR"/>
        </w:rPr>
        <w:t>23</w:t>
      </w:r>
      <w:r w:rsidR="007A66B6">
        <w:rPr>
          <w:rtl/>
          <w:lang w:bidi="fa-IR"/>
        </w:rPr>
        <w:t>0</w:t>
      </w:r>
      <w:r w:rsidR="00365E1F">
        <w:rPr>
          <w:rtl/>
          <w:lang w:bidi="fa-IR"/>
        </w:rPr>
        <w:t>،</w:t>
      </w:r>
      <w:r w:rsidR="00365E1F" w:rsidRPr="00365E1F">
        <w:rPr>
          <w:rtl/>
          <w:lang w:bidi="fa-IR"/>
        </w:rPr>
        <w:t xml:space="preserve"> ح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w:t>
      </w:r>
      <w:r>
        <w:rPr>
          <w:rtl/>
          <w:lang w:bidi="fa-IR"/>
        </w:rPr>
        <w:t>3</w:t>
      </w:r>
      <w:r w:rsidR="00365E1F" w:rsidRPr="00365E1F">
        <w:rPr>
          <w:rtl/>
          <w:lang w:bidi="fa-IR"/>
        </w:rPr>
        <w:t>- كامل الزيارات</w:t>
      </w:r>
      <w:r w:rsidR="00365E1F">
        <w:rPr>
          <w:rtl/>
          <w:lang w:bidi="fa-IR"/>
        </w:rPr>
        <w:t>،</w:t>
      </w:r>
      <w:r w:rsidR="00365E1F" w:rsidRPr="00365E1F">
        <w:rPr>
          <w:rtl/>
          <w:lang w:bidi="fa-IR"/>
        </w:rPr>
        <w:t xml:space="preserve"> ص </w:t>
      </w:r>
      <w:r>
        <w:rPr>
          <w:rtl/>
          <w:lang w:bidi="fa-IR"/>
        </w:rPr>
        <w:t>331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044</w:t>
      </w:r>
      <w:r w:rsidR="00365E1F" w:rsidRPr="00365E1F">
        <w:rPr>
          <w:rtl/>
          <w:lang w:bidi="fa-IR"/>
        </w:rPr>
        <w:t>- كامل الزيارات</w:t>
      </w:r>
      <w:r w:rsidR="00365E1F">
        <w:rPr>
          <w:rtl/>
          <w:lang w:bidi="fa-IR"/>
        </w:rPr>
        <w:t>،</w:t>
      </w:r>
      <w:r w:rsidR="00365E1F" w:rsidRPr="00365E1F">
        <w:rPr>
          <w:rtl/>
          <w:lang w:bidi="fa-IR"/>
        </w:rPr>
        <w:t xml:space="preserve"> ص </w:t>
      </w:r>
      <w:r>
        <w:rPr>
          <w:rtl/>
          <w:lang w:bidi="fa-IR"/>
        </w:rPr>
        <w:t>313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045</w:t>
      </w:r>
      <w:r w:rsidR="00365E1F" w:rsidRPr="00365E1F">
        <w:rPr>
          <w:rtl/>
          <w:lang w:bidi="fa-IR"/>
        </w:rPr>
        <w:t>- كامل الزيارات</w:t>
      </w:r>
      <w:r w:rsidR="00365E1F">
        <w:rPr>
          <w:rtl/>
          <w:lang w:bidi="fa-IR"/>
        </w:rPr>
        <w:t>،</w:t>
      </w:r>
      <w:r w:rsidR="00365E1F" w:rsidRPr="00365E1F">
        <w:rPr>
          <w:rtl/>
          <w:lang w:bidi="fa-IR"/>
        </w:rPr>
        <w:t xml:space="preserve"> ص </w:t>
      </w:r>
      <w:r>
        <w:rPr>
          <w:rtl/>
          <w:lang w:bidi="fa-IR"/>
        </w:rPr>
        <w:t>31</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046</w:t>
      </w:r>
      <w:r w:rsidR="00365E1F" w:rsidRPr="00365E1F">
        <w:rPr>
          <w:rtl/>
          <w:lang w:bidi="fa-IR"/>
        </w:rPr>
        <w:t>- زاد المعاد.</w:t>
      </w:r>
    </w:p>
    <w:p w:rsidR="00365E1F" w:rsidRPr="00365E1F" w:rsidRDefault="00BC4DA3" w:rsidP="000A1AC1">
      <w:pPr>
        <w:pStyle w:val="libFootnote0"/>
        <w:rPr>
          <w:lang w:bidi="fa-IR"/>
        </w:rPr>
      </w:pPr>
      <w:r>
        <w:rPr>
          <w:rtl/>
          <w:lang w:bidi="fa-IR"/>
        </w:rPr>
        <w:t>1</w:t>
      </w:r>
      <w:r w:rsidR="007A66B6">
        <w:rPr>
          <w:rtl/>
          <w:lang w:bidi="fa-IR"/>
        </w:rPr>
        <w:t>047</w:t>
      </w:r>
      <w:r w:rsidR="00365E1F" w:rsidRPr="00365E1F">
        <w:rPr>
          <w:rtl/>
          <w:lang w:bidi="fa-IR"/>
        </w:rPr>
        <w:t>- سوره سجده</w:t>
      </w:r>
      <w:r w:rsidR="00365E1F">
        <w:rPr>
          <w:rtl/>
          <w:lang w:bidi="fa-IR"/>
        </w:rPr>
        <w:t>،</w:t>
      </w:r>
      <w:r w:rsidR="00365E1F" w:rsidRPr="00365E1F">
        <w:rPr>
          <w:rtl/>
          <w:lang w:bidi="fa-IR"/>
        </w:rPr>
        <w:t xml:space="preserve"> آيه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048</w:t>
      </w:r>
      <w:r w:rsidR="00365E1F" w:rsidRPr="00365E1F">
        <w:rPr>
          <w:rtl/>
          <w:lang w:bidi="fa-IR"/>
        </w:rPr>
        <w:t>- سوره نساء</w:t>
      </w:r>
      <w:r w:rsidR="00365E1F">
        <w:rPr>
          <w:rtl/>
          <w:lang w:bidi="fa-IR"/>
        </w:rPr>
        <w:t>،</w:t>
      </w:r>
      <w:r w:rsidR="00365E1F" w:rsidRPr="00365E1F">
        <w:rPr>
          <w:rtl/>
          <w:lang w:bidi="fa-IR"/>
        </w:rPr>
        <w:t xml:space="preserve"> آيه </w:t>
      </w:r>
      <w:r w:rsidR="007A66B6">
        <w:rPr>
          <w:rtl/>
          <w:lang w:bidi="fa-IR"/>
        </w:rPr>
        <w:t>64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049</w:t>
      </w:r>
      <w:r w:rsidR="00365E1F" w:rsidRPr="00365E1F">
        <w:rPr>
          <w:rtl/>
          <w:lang w:bidi="fa-IR"/>
        </w:rPr>
        <w:t>- مجموعه آثار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64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050</w:t>
      </w:r>
      <w:r w:rsidR="00365E1F" w:rsidRPr="00365E1F">
        <w:rPr>
          <w:rtl/>
          <w:lang w:bidi="fa-IR"/>
        </w:rPr>
        <w:t>- سوره مائده</w:t>
      </w:r>
      <w:r w:rsidR="00365E1F">
        <w:rPr>
          <w:rtl/>
          <w:lang w:bidi="fa-IR"/>
        </w:rPr>
        <w:t>،</w:t>
      </w:r>
      <w:r w:rsidR="00365E1F" w:rsidRPr="00365E1F">
        <w:rPr>
          <w:rtl/>
          <w:lang w:bidi="fa-IR"/>
        </w:rPr>
        <w:t xml:space="preserve"> آيه </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w:t>
      </w:r>
      <w:r>
        <w:rPr>
          <w:rtl/>
          <w:lang w:bidi="fa-IR"/>
        </w:rPr>
        <w:t>1</w:t>
      </w:r>
      <w:r w:rsidR="00365E1F" w:rsidRPr="00365E1F">
        <w:rPr>
          <w:rtl/>
          <w:lang w:bidi="fa-IR"/>
        </w:rPr>
        <w:t>- مفاتيح الجنان</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w:t>
      </w:r>
      <w:r>
        <w:rPr>
          <w:rtl/>
          <w:lang w:bidi="fa-IR"/>
        </w:rPr>
        <w:t>2</w:t>
      </w:r>
      <w:r w:rsidR="00365E1F" w:rsidRPr="00365E1F">
        <w:rPr>
          <w:rtl/>
          <w:lang w:bidi="fa-IR"/>
        </w:rPr>
        <w:t>- تراثنا و موازين النقد</w:t>
      </w:r>
      <w:r w:rsidR="00365E1F">
        <w:rPr>
          <w:rtl/>
          <w:lang w:bidi="fa-IR"/>
        </w:rPr>
        <w:t>،</w:t>
      </w:r>
      <w:r w:rsidR="00365E1F" w:rsidRPr="00365E1F">
        <w:rPr>
          <w:rtl/>
          <w:lang w:bidi="fa-IR"/>
        </w:rPr>
        <w:t xml:space="preserve"> ص </w:t>
      </w:r>
      <w:r>
        <w:rPr>
          <w:rtl/>
          <w:lang w:bidi="fa-IR"/>
        </w:rPr>
        <w:t>2</w:t>
      </w:r>
      <w:r w:rsidR="007A66B6">
        <w:rPr>
          <w:rtl/>
          <w:lang w:bidi="fa-IR"/>
        </w:rPr>
        <w:t>0</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w:t>
      </w:r>
      <w:r>
        <w:rPr>
          <w:rtl/>
          <w:lang w:bidi="fa-IR"/>
        </w:rPr>
        <w:t>3</w:t>
      </w:r>
      <w:r w:rsidR="00365E1F" w:rsidRPr="00365E1F">
        <w:rPr>
          <w:rtl/>
          <w:lang w:bidi="fa-IR"/>
        </w:rPr>
        <w:t>- نظرية الامامة الشيعة الاثنى عشرية</w:t>
      </w:r>
      <w:r w:rsidR="00365E1F">
        <w:rPr>
          <w:rtl/>
          <w:lang w:bidi="fa-IR"/>
        </w:rPr>
        <w:t>،</w:t>
      </w:r>
      <w:r w:rsidR="00365E1F" w:rsidRPr="00365E1F">
        <w:rPr>
          <w:rtl/>
          <w:lang w:bidi="fa-IR"/>
        </w:rPr>
        <w:t xml:space="preserve"> ص </w:t>
      </w:r>
      <w:r w:rsidR="007A66B6">
        <w:rPr>
          <w:rtl/>
          <w:lang w:bidi="fa-IR"/>
        </w:rPr>
        <w:t>4</w:t>
      </w:r>
      <w:r>
        <w:rPr>
          <w:rtl/>
          <w:lang w:bidi="fa-IR"/>
        </w:rPr>
        <w:t>11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054</w:t>
      </w:r>
      <w:r w:rsidR="00365E1F" w:rsidRPr="00365E1F">
        <w:rPr>
          <w:rtl/>
          <w:lang w:bidi="fa-IR"/>
        </w:rPr>
        <w:t>- شيعه در اسلام</w:t>
      </w:r>
      <w:r w:rsidR="00365E1F">
        <w:rPr>
          <w:rtl/>
          <w:lang w:bidi="fa-IR"/>
        </w:rPr>
        <w:t>،</w:t>
      </w:r>
      <w:r w:rsidR="00365E1F" w:rsidRPr="00365E1F">
        <w:rPr>
          <w:rtl/>
          <w:lang w:bidi="fa-IR"/>
        </w:rPr>
        <w:t xml:space="preserve"> ص </w:t>
      </w:r>
      <w:r>
        <w:rPr>
          <w:rtl/>
          <w:lang w:bidi="fa-IR"/>
        </w:rPr>
        <w:t>1</w:t>
      </w:r>
      <w:r w:rsidR="007A66B6">
        <w:rPr>
          <w:rtl/>
          <w:lang w:bidi="fa-IR"/>
        </w:rPr>
        <w:t>98</w:t>
      </w:r>
      <w:r w:rsidR="00365E1F" w:rsidRPr="00365E1F">
        <w:rPr>
          <w:rtl/>
          <w:lang w:bidi="fa-IR"/>
        </w:rPr>
        <w:t>.</w:t>
      </w:r>
    </w:p>
    <w:p w:rsidR="00365E1F" w:rsidRPr="00365E1F" w:rsidRDefault="00BC4DA3" w:rsidP="000A1AC1">
      <w:pPr>
        <w:pStyle w:val="libFootnote0"/>
        <w:rPr>
          <w:lang w:bidi="fa-IR"/>
        </w:rPr>
      </w:pPr>
      <w:r>
        <w:rPr>
          <w:rtl/>
          <w:lang w:bidi="fa-IR"/>
        </w:rPr>
        <w:lastRenderedPageBreak/>
        <w:t>1</w:t>
      </w:r>
      <w:r w:rsidR="007A66B6">
        <w:rPr>
          <w:rtl/>
          <w:lang w:bidi="fa-IR"/>
        </w:rPr>
        <w:t>055</w:t>
      </w:r>
      <w:r w:rsidR="00365E1F" w:rsidRPr="00365E1F">
        <w:rPr>
          <w:rtl/>
          <w:lang w:bidi="fa-IR"/>
        </w:rPr>
        <w:t>- سوره انبياء</w:t>
      </w:r>
      <w:r w:rsidR="00365E1F">
        <w:rPr>
          <w:rtl/>
          <w:lang w:bidi="fa-IR"/>
        </w:rPr>
        <w:t>،</w:t>
      </w:r>
      <w:r w:rsidR="00365E1F" w:rsidRPr="00365E1F">
        <w:rPr>
          <w:rtl/>
          <w:lang w:bidi="fa-IR"/>
        </w:rPr>
        <w:t xml:space="preserve"> آيه </w:t>
      </w:r>
      <w:r w:rsidR="007A66B6">
        <w:rPr>
          <w:rtl/>
          <w:lang w:bidi="fa-IR"/>
        </w:rPr>
        <w:t>69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056</w:t>
      </w:r>
      <w:r w:rsidR="00365E1F" w:rsidRPr="00365E1F">
        <w:rPr>
          <w:rtl/>
          <w:lang w:bidi="fa-IR"/>
        </w:rPr>
        <w:t xml:space="preserve">- بحث حول المهدى </w:t>
      </w:r>
      <w:r w:rsidRPr="00BC4DA3">
        <w:rPr>
          <w:rStyle w:val="libAlaemChar"/>
          <w:rtl/>
        </w:rPr>
        <w:t>عليه‌السلام</w:t>
      </w:r>
      <w:r w:rsidR="00365E1F">
        <w:rPr>
          <w:rtl/>
          <w:lang w:bidi="fa-IR"/>
        </w:rPr>
        <w:t>،</w:t>
      </w:r>
      <w:r w:rsidR="00365E1F" w:rsidRPr="00365E1F">
        <w:rPr>
          <w:rtl/>
          <w:lang w:bidi="fa-IR"/>
        </w:rPr>
        <w:t xml:space="preserve"> ص </w:t>
      </w:r>
      <w:r w:rsidR="007A66B6">
        <w:rPr>
          <w:rtl/>
          <w:lang w:bidi="fa-IR"/>
        </w:rPr>
        <w:t>77</w:t>
      </w:r>
      <w:r w:rsidR="00365E1F" w:rsidRPr="00365E1F">
        <w:rPr>
          <w:rtl/>
          <w:lang w:bidi="fa-IR"/>
        </w:rPr>
        <w:t xml:space="preserve"> - </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057</w:t>
      </w:r>
      <w:r w:rsidR="00365E1F" w:rsidRPr="00365E1F">
        <w:rPr>
          <w:rtl/>
          <w:lang w:bidi="fa-IR"/>
        </w:rPr>
        <w:t>- سوره صافات</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3</w:t>
      </w:r>
      <w:r w:rsidR="00365E1F" w:rsidRPr="00365E1F">
        <w:rPr>
          <w:rtl/>
          <w:lang w:bidi="fa-IR"/>
        </w:rPr>
        <w:t xml:space="preserve"> و </w:t>
      </w:r>
      <w:r>
        <w:rPr>
          <w:rtl/>
          <w:lang w:bidi="fa-IR"/>
        </w:rPr>
        <w:t>1</w:t>
      </w:r>
      <w:r w:rsidR="007A66B6">
        <w:rPr>
          <w:rtl/>
          <w:lang w:bidi="fa-IR"/>
        </w:rPr>
        <w:t>44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058</w:t>
      </w:r>
      <w:r w:rsidR="00365E1F" w:rsidRPr="00365E1F">
        <w:rPr>
          <w:rtl/>
          <w:lang w:bidi="fa-IR"/>
        </w:rPr>
        <w:t>- عمر المهدى بين العلم و الاديان</w:t>
      </w:r>
      <w:r w:rsidR="00365E1F">
        <w:rPr>
          <w:rtl/>
          <w:lang w:bidi="fa-IR"/>
        </w:rPr>
        <w:t>،</w:t>
      </w:r>
      <w:r w:rsidR="00365E1F" w:rsidRPr="00365E1F">
        <w:rPr>
          <w:rtl/>
          <w:lang w:bidi="fa-IR"/>
        </w:rPr>
        <w:t xml:space="preserve"> ص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059</w:t>
      </w:r>
      <w:r w:rsidR="00365E1F" w:rsidRPr="00365E1F">
        <w:rPr>
          <w:rtl/>
          <w:lang w:bidi="fa-IR"/>
        </w:rPr>
        <w:t>- عمر المهدى بين العلم و الاءديان</w:t>
      </w:r>
      <w:r w:rsidR="00365E1F">
        <w:rPr>
          <w:rtl/>
          <w:lang w:bidi="fa-IR"/>
        </w:rPr>
        <w:t>،</w:t>
      </w:r>
      <w:r w:rsidR="00365E1F" w:rsidRPr="00365E1F">
        <w:rPr>
          <w:rtl/>
          <w:lang w:bidi="fa-IR"/>
        </w:rPr>
        <w:t xml:space="preserve"> ص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060</w:t>
      </w:r>
      <w:r w:rsidR="00365E1F" w:rsidRPr="00365E1F">
        <w:rPr>
          <w:rtl/>
          <w:lang w:bidi="fa-IR"/>
        </w:rPr>
        <w:t>- مجله دانشمند</w:t>
      </w:r>
      <w:r w:rsidR="00365E1F">
        <w:rPr>
          <w:rtl/>
          <w:lang w:bidi="fa-IR"/>
        </w:rPr>
        <w:t>،</w:t>
      </w:r>
      <w:r w:rsidR="00365E1F" w:rsidRPr="00365E1F">
        <w:rPr>
          <w:rtl/>
          <w:lang w:bidi="fa-IR"/>
        </w:rPr>
        <w:t xml:space="preserve"> سال </w:t>
      </w:r>
      <w:r w:rsidR="007A66B6">
        <w:rPr>
          <w:rtl/>
          <w:lang w:bidi="fa-IR"/>
        </w:rPr>
        <w:t>6</w:t>
      </w:r>
      <w:r w:rsidR="00365E1F">
        <w:rPr>
          <w:rtl/>
          <w:lang w:bidi="fa-IR"/>
        </w:rPr>
        <w:t>،</w:t>
      </w:r>
      <w:r w:rsidR="00365E1F" w:rsidRPr="00365E1F">
        <w:rPr>
          <w:rtl/>
          <w:lang w:bidi="fa-IR"/>
        </w:rPr>
        <w:t xml:space="preserve"> شماره </w:t>
      </w:r>
      <w:r>
        <w:rPr>
          <w:rtl/>
          <w:lang w:bidi="fa-IR"/>
        </w:rPr>
        <w:t>1</w:t>
      </w:r>
      <w:r w:rsidR="00365E1F">
        <w:rPr>
          <w:rtl/>
          <w:lang w:bidi="fa-IR"/>
        </w:rPr>
        <w:t>،</w:t>
      </w:r>
      <w:r w:rsidR="00365E1F" w:rsidRPr="00365E1F">
        <w:rPr>
          <w:rtl/>
          <w:lang w:bidi="fa-IR"/>
        </w:rPr>
        <w:t xml:space="preserve"> ص </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w:t>
      </w:r>
      <w:r>
        <w:rPr>
          <w:rtl/>
          <w:lang w:bidi="fa-IR"/>
        </w:rPr>
        <w:t>1</w:t>
      </w:r>
      <w:r w:rsidR="00365E1F" w:rsidRPr="00365E1F">
        <w:rPr>
          <w:rtl/>
          <w:lang w:bidi="fa-IR"/>
        </w:rPr>
        <w:t>- راهى به سوى حيات نو</w:t>
      </w:r>
      <w:r w:rsidR="00365E1F">
        <w:rPr>
          <w:rtl/>
          <w:lang w:bidi="fa-IR"/>
        </w:rPr>
        <w:t>،</w:t>
      </w:r>
      <w:r w:rsidR="00365E1F" w:rsidRPr="00365E1F">
        <w:rPr>
          <w:rtl/>
          <w:lang w:bidi="fa-IR"/>
        </w:rPr>
        <w:t xml:space="preserve"> ص </w:t>
      </w:r>
      <w:r>
        <w:rPr>
          <w:rtl/>
          <w:lang w:bidi="fa-IR"/>
        </w:rPr>
        <w:t>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w:t>
      </w:r>
      <w:r>
        <w:rPr>
          <w:rtl/>
          <w:lang w:bidi="fa-IR"/>
        </w:rPr>
        <w:t>2</w:t>
      </w:r>
      <w:r w:rsidR="00365E1F" w:rsidRPr="00365E1F">
        <w:rPr>
          <w:rtl/>
          <w:lang w:bidi="fa-IR"/>
        </w:rPr>
        <w:t>- مجله دانشمند</w:t>
      </w:r>
      <w:r w:rsidR="00365E1F">
        <w:rPr>
          <w:rtl/>
          <w:lang w:bidi="fa-IR"/>
        </w:rPr>
        <w:t>،</w:t>
      </w:r>
      <w:r w:rsidR="00365E1F" w:rsidRPr="00365E1F">
        <w:rPr>
          <w:rtl/>
          <w:lang w:bidi="fa-IR"/>
        </w:rPr>
        <w:t xml:space="preserve"> سال ششم</w:t>
      </w:r>
      <w:r w:rsidR="00365E1F">
        <w:rPr>
          <w:rtl/>
          <w:lang w:bidi="fa-IR"/>
        </w:rPr>
        <w:t>،</w:t>
      </w:r>
      <w:r w:rsidR="00365E1F" w:rsidRPr="00365E1F">
        <w:rPr>
          <w:rtl/>
          <w:lang w:bidi="fa-IR"/>
        </w:rPr>
        <w:t xml:space="preserve"> شماره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w:t>
      </w:r>
      <w:r>
        <w:rPr>
          <w:rtl/>
          <w:lang w:bidi="fa-IR"/>
        </w:rPr>
        <w:t>3</w:t>
      </w:r>
      <w:r w:rsidR="00365E1F" w:rsidRPr="00365E1F">
        <w:rPr>
          <w:rtl/>
          <w:lang w:bidi="fa-IR"/>
        </w:rPr>
        <w:t>- مجله المقتطف</w:t>
      </w:r>
      <w:r w:rsidR="00365E1F">
        <w:rPr>
          <w:rtl/>
          <w:lang w:bidi="fa-IR"/>
        </w:rPr>
        <w:t>،</w:t>
      </w:r>
      <w:r w:rsidR="00365E1F" w:rsidRPr="00365E1F">
        <w:rPr>
          <w:rtl/>
          <w:lang w:bidi="fa-IR"/>
        </w:rPr>
        <w:t xml:space="preserve"> جزء سوم از سال </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064</w:t>
      </w:r>
      <w:r w:rsidR="00365E1F" w:rsidRPr="00365E1F">
        <w:rPr>
          <w:rtl/>
          <w:lang w:bidi="fa-IR"/>
        </w:rPr>
        <w:t>- سوره عنكبوت</w:t>
      </w:r>
      <w:r w:rsidR="00365E1F">
        <w:rPr>
          <w:rtl/>
          <w:lang w:bidi="fa-IR"/>
        </w:rPr>
        <w:t>،</w:t>
      </w:r>
      <w:r w:rsidR="00365E1F" w:rsidRPr="00365E1F">
        <w:rPr>
          <w:rtl/>
          <w:lang w:bidi="fa-IR"/>
        </w:rPr>
        <w:t xml:space="preserve"> آيه </w:t>
      </w:r>
      <w:r>
        <w:rPr>
          <w:rtl/>
          <w:lang w:bidi="fa-IR"/>
        </w:rPr>
        <w:t>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065</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w:t>
      </w:r>
      <w:r w:rsidR="007A66B6">
        <w:rPr>
          <w:rtl/>
          <w:lang w:bidi="fa-IR"/>
        </w:rPr>
        <w:t>0</w:t>
      </w:r>
      <w:r>
        <w:rPr>
          <w:rtl/>
          <w:lang w:bidi="fa-IR"/>
        </w:rPr>
        <w:t>3</w:t>
      </w:r>
      <w:r w:rsidR="00365E1F" w:rsidRPr="00365E1F">
        <w:rPr>
          <w:rtl/>
          <w:lang w:bidi="fa-IR"/>
        </w:rPr>
        <w:t xml:space="preserve"> - </w:t>
      </w:r>
      <w:r>
        <w:rPr>
          <w:rtl/>
          <w:lang w:bidi="fa-IR"/>
        </w:rPr>
        <w:t>2</w:t>
      </w:r>
      <w:r w:rsidR="007A66B6">
        <w:rPr>
          <w:rtl/>
          <w:lang w:bidi="fa-IR"/>
        </w:rPr>
        <w:t>05</w:t>
      </w:r>
      <w:r w:rsidR="00365E1F">
        <w:rPr>
          <w:rtl/>
          <w:lang w:bidi="fa-IR"/>
        </w:rPr>
        <w:t>،</w:t>
      </w:r>
      <w:r w:rsidR="00365E1F" w:rsidRPr="00365E1F">
        <w:rPr>
          <w:rtl/>
          <w:lang w:bidi="fa-IR"/>
        </w:rPr>
        <w:t xml:space="preserve"> باب فى الدجال</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066</w:t>
      </w:r>
      <w:r w:rsidR="00365E1F" w:rsidRPr="00365E1F">
        <w:rPr>
          <w:rtl/>
          <w:lang w:bidi="fa-IR"/>
        </w:rPr>
        <w:t>- المستطرف</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067</w:t>
      </w:r>
      <w:r w:rsidR="00365E1F" w:rsidRPr="00365E1F">
        <w:rPr>
          <w:rtl/>
          <w:lang w:bidi="fa-IR"/>
        </w:rPr>
        <w:t>- اخبار الدول</w:t>
      </w:r>
      <w:r w:rsid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068</w:t>
      </w:r>
      <w:r w:rsidR="00365E1F" w:rsidRPr="00365E1F">
        <w:rPr>
          <w:rtl/>
          <w:lang w:bidi="fa-IR"/>
        </w:rPr>
        <w:t>- كامل ابن اثير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069</w:t>
      </w:r>
      <w:r w:rsidR="00365E1F" w:rsidRPr="00365E1F">
        <w:rPr>
          <w:rtl/>
          <w:lang w:bidi="fa-IR"/>
        </w:rPr>
        <w:t>- كامل ابن اثير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070</w:t>
      </w:r>
      <w:r w:rsidR="00365E1F" w:rsidRPr="00365E1F">
        <w:rPr>
          <w:rtl/>
          <w:lang w:bidi="fa-IR"/>
        </w:rPr>
        <w:t>- كامل ابن اثير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w:t>
      </w:r>
      <w:r>
        <w:rPr>
          <w:rtl/>
          <w:lang w:bidi="fa-IR"/>
        </w:rPr>
        <w:t>1</w:t>
      </w:r>
      <w:r w:rsidR="00365E1F" w:rsidRPr="00365E1F">
        <w:rPr>
          <w:rtl/>
          <w:lang w:bidi="fa-IR"/>
        </w:rPr>
        <w:t>- المستدرك</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w:t>
      </w:r>
      <w:r>
        <w:rPr>
          <w:rtl/>
          <w:lang w:bidi="fa-IR"/>
        </w:rPr>
        <w:t>2</w:t>
      </w:r>
      <w:r w:rsidR="00365E1F" w:rsidRPr="00365E1F">
        <w:rPr>
          <w:rtl/>
          <w:lang w:bidi="fa-IR"/>
        </w:rPr>
        <w:t>- كامل ابن اثير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w:t>
      </w:r>
      <w:r>
        <w:rPr>
          <w:rtl/>
          <w:lang w:bidi="fa-IR"/>
        </w:rPr>
        <w:t>3</w:t>
      </w:r>
      <w:r w:rsidR="00365E1F" w:rsidRPr="00365E1F">
        <w:rPr>
          <w:rtl/>
          <w:lang w:bidi="fa-IR"/>
        </w:rPr>
        <w:t>- سوره عنكبوت</w:t>
      </w:r>
      <w:r w:rsidR="00365E1F">
        <w:rPr>
          <w:rtl/>
          <w:lang w:bidi="fa-IR"/>
        </w:rPr>
        <w:t>،</w:t>
      </w:r>
      <w:r w:rsidR="00365E1F" w:rsidRPr="00365E1F">
        <w:rPr>
          <w:rtl/>
          <w:lang w:bidi="fa-IR"/>
        </w:rPr>
        <w:t xml:space="preserve"> آيه </w:t>
      </w:r>
      <w:r>
        <w:rPr>
          <w:rtl/>
          <w:lang w:bidi="fa-IR"/>
        </w:rPr>
        <w:t>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074</w:t>
      </w:r>
      <w:r w:rsidR="00365E1F" w:rsidRPr="00365E1F">
        <w:rPr>
          <w:rtl/>
          <w:lang w:bidi="fa-IR"/>
        </w:rPr>
        <w:t>- بيان القرآن</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11</w:t>
      </w:r>
      <w:r w:rsidR="00365E1F" w:rsidRPr="00365E1F">
        <w:rPr>
          <w:rtl/>
          <w:lang w:bidi="fa-IR"/>
        </w:rPr>
        <w:t xml:space="preserve"> و </w:t>
      </w:r>
      <w:r>
        <w:rPr>
          <w:rtl/>
          <w:lang w:bidi="fa-IR"/>
        </w:rPr>
        <w:t>12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075</w:t>
      </w:r>
      <w:r w:rsidR="00365E1F" w:rsidRPr="00365E1F">
        <w:rPr>
          <w:rtl/>
          <w:lang w:bidi="fa-IR"/>
        </w:rPr>
        <w:t>- عمر اءمة الاسلام</w:t>
      </w:r>
      <w:r w:rsidR="00365E1F">
        <w:rPr>
          <w:rtl/>
          <w:lang w:bidi="fa-IR"/>
        </w:rPr>
        <w:t>،</w:t>
      </w:r>
      <w:r w:rsidR="00365E1F" w:rsidRPr="00365E1F">
        <w:rPr>
          <w:rtl/>
          <w:lang w:bidi="fa-IR"/>
        </w:rPr>
        <w:t xml:space="preserve"> ص </w:t>
      </w:r>
      <w:r w:rsidR="007A66B6">
        <w:rPr>
          <w:rtl/>
          <w:lang w:bidi="fa-IR"/>
        </w:rPr>
        <w:t>6</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076</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3</w:t>
      </w:r>
      <w:r w:rsidR="007A66B6">
        <w:rPr>
          <w:rtl/>
          <w:lang w:bidi="fa-IR"/>
        </w:rPr>
        <w:t>0</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50</w:t>
      </w:r>
      <w:r w:rsidR="00365E1F" w:rsidRPr="00365E1F">
        <w:rPr>
          <w:rtl/>
          <w:lang w:bidi="fa-IR"/>
        </w:rPr>
        <w:t xml:space="preserve"> و </w:t>
      </w:r>
      <w:r>
        <w:rPr>
          <w:rtl/>
          <w:lang w:bidi="fa-IR"/>
        </w:rPr>
        <w:t>2</w:t>
      </w:r>
      <w:r w:rsidR="007A66B6">
        <w:rPr>
          <w:rtl/>
          <w:lang w:bidi="fa-IR"/>
        </w:rPr>
        <w:t>5</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077</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649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078</w:t>
      </w:r>
      <w:r w:rsidR="00365E1F" w:rsidRPr="00365E1F">
        <w:rPr>
          <w:rtl/>
          <w:lang w:bidi="fa-IR"/>
        </w:rPr>
        <w:t>- ارشاد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68</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079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07</w:t>
      </w:r>
      <w:r w:rsidR="00365E1F">
        <w:rPr>
          <w:rtl/>
          <w:lang w:bidi="fa-IR"/>
        </w:rPr>
        <w:t>،</w:t>
      </w:r>
      <w:r w:rsidR="00365E1F" w:rsidRPr="00365E1F">
        <w:rPr>
          <w:rtl/>
          <w:lang w:bidi="fa-IR"/>
        </w:rPr>
        <w:t xml:space="preserve"> ح </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080</w:t>
      </w:r>
      <w:r w:rsidR="00365E1F" w:rsidRPr="00365E1F">
        <w:rPr>
          <w:rtl/>
          <w:lang w:bidi="fa-IR"/>
        </w:rPr>
        <w:t>- مقاتل الطالبين</w:t>
      </w:r>
      <w:r w:rsidR="00365E1F">
        <w:rPr>
          <w:rtl/>
          <w:lang w:bidi="fa-IR"/>
        </w:rPr>
        <w:t>،</w:t>
      </w:r>
      <w:r w:rsidR="00365E1F" w:rsidRPr="00365E1F">
        <w:rPr>
          <w:rtl/>
          <w:lang w:bidi="fa-IR"/>
        </w:rPr>
        <w:t xml:space="preserve"> ص </w:t>
      </w:r>
      <w:r>
        <w:rPr>
          <w:rtl/>
          <w:lang w:bidi="fa-IR"/>
        </w:rPr>
        <w:t>1</w:t>
      </w:r>
      <w:r w:rsidR="007A66B6">
        <w:rPr>
          <w:rtl/>
          <w:lang w:bidi="fa-IR"/>
        </w:rPr>
        <w:t>7</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w:t>
      </w:r>
      <w:r>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w:t>
      </w:r>
      <w:r>
        <w:rPr>
          <w:rtl/>
          <w:lang w:bidi="fa-IR"/>
        </w:rPr>
        <w:t>2</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lastRenderedPageBreak/>
        <w:t>1</w:t>
      </w:r>
      <w:r w:rsidR="007A66B6">
        <w:rPr>
          <w:rtl/>
          <w:lang w:bidi="fa-IR"/>
        </w:rPr>
        <w:t>08</w:t>
      </w:r>
      <w:r>
        <w:rPr>
          <w:rtl/>
          <w:lang w:bidi="fa-IR"/>
        </w:rPr>
        <w:t>3</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67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084</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085</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086</w:t>
      </w:r>
      <w:r w:rsidR="00365E1F" w:rsidRPr="00365E1F">
        <w:rPr>
          <w:rtl/>
          <w:lang w:bidi="fa-IR"/>
        </w:rPr>
        <w:t>- رؤ ياى يوحنا</w:t>
      </w:r>
      <w:r w:rsidR="00365E1F">
        <w:rPr>
          <w:rtl/>
          <w:lang w:bidi="fa-IR"/>
        </w:rPr>
        <w:t>،</w:t>
      </w:r>
      <w:r w:rsidR="00365E1F" w:rsidRPr="00365E1F">
        <w:rPr>
          <w:rtl/>
          <w:lang w:bidi="fa-IR"/>
        </w:rPr>
        <w:t xml:space="preserve"> </w:t>
      </w:r>
      <w:r>
        <w:rPr>
          <w:rtl/>
          <w:lang w:bidi="fa-IR"/>
        </w:rPr>
        <w:t>1</w:t>
      </w:r>
      <w:r w:rsidR="007A66B6">
        <w:rPr>
          <w:rtl/>
          <w:lang w:bidi="fa-IR"/>
        </w:rPr>
        <w:t>6</w:t>
      </w:r>
      <w:r w:rsidR="00365E1F" w:rsidRPr="00365E1F">
        <w:rPr>
          <w:rtl/>
          <w:lang w:bidi="fa-IR"/>
        </w:rPr>
        <w:t>/</w:t>
      </w:r>
      <w:r>
        <w:rPr>
          <w:rtl/>
          <w:lang w:bidi="fa-IR"/>
        </w:rPr>
        <w:t>13</w:t>
      </w:r>
      <w:r w:rsidR="00365E1F" w:rsidRPr="00365E1F">
        <w:rPr>
          <w:rtl/>
          <w:lang w:bidi="fa-IR"/>
        </w:rPr>
        <w:t xml:space="preserve"> - </w:t>
      </w:r>
      <w:r>
        <w:rPr>
          <w:rtl/>
          <w:lang w:bidi="fa-IR"/>
        </w:rPr>
        <w:t>1</w:t>
      </w:r>
      <w:r w:rsidR="007A66B6">
        <w:rPr>
          <w:rtl/>
          <w:lang w:bidi="fa-IR"/>
        </w:rPr>
        <w:t>6</w:t>
      </w:r>
      <w:r w:rsidR="00365E1F" w:rsidRPr="00365E1F">
        <w:rPr>
          <w:rtl/>
          <w:lang w:bidi="fa-IR"/>
        </w:rPr>
        <w:t>؛ سفر زكريا</w:t>
      </w:r>
      <w:r w:rsidR="00365E1F">
        <w:rPr>
          <w:rtl/>
          <w:lang w:bidi="fa-IR"/>
        </w:rPr>
        <w:t>،</w:t>
      </w:r>
      <w:r w:rsidR="00365E1F" w:rsidRPr="00365E1F">
        <w:rPr>
          <w:rtl/>
          <w:lang w:bidi="fa-IR"/>
        </w:rPr>
        <w:t xml:space="preserve"> </w:t>
      </w:r>
      <w:r>
        <w:rPr>
          <w:rtl/>
          <w:lang w:bidi="fa-IR"/>
        </w:rPr>
        <w:t>1</w:t>
      </w:r>
      <w:r w:rsidR="007A66B6">
        <w:rPr>
          <w:rtl/>
          <w:lang w:bidi="fa-IR"/>
        </w:rPr>
        <w:t>4</w:t>
      </w:r>
      <w:r w:rsidR="00365E1F" w:rsidRPr="00365E1F">
        <w:rPr>
          <w:rtl/>
          <w:lang w:bidi="fa-IR"/>
        </w:rPr>
        <w:t>/</w:t>
      </w:r>
      <w:r>
        <w:rPr>
          <w:rtl/>
          <w:lang w:bidi="fa-IR"/>
        </w:rPr>
        <w:t>1</w:t>
      </w:r>
      <w:r w:rsidR="00365E1F" w:rsidRPr="00365E1F">
        <w:rPr>
          <w:rtl/>
          <w:lang w:bidi="fa-IR"/>
        </w:rPr>
        <w:t xml:space="preserve"> - </w:t>
      </w:r>
      <w:r w:rsidR="007A66B6">
        <w:rPr>
          <w:rtl/>
          <w:lang w:bidi="fa-IR"/>
        </w:rPr>
        <w:t>5</w:t>
      </w:r>
      <w:r w:rsidR="00365E1F" w:rsidRPr="00365E1F">
        <w:rPr>
          <w:rtl/>
          <w:lang w:bidi="fa-IR"/>
        </w:rPr>
        <w:t>؛ كتاب مقدس</w:t>
      </w:r>
      <w:r w:rsidR="00365E1F">
        <w:rPr>
          <w:rtl/>
          <w:lang w:bidi="fa-IR"/>
        </w:rPr>
        <w:t>،</w:t>
      </w:r>
      <w:r w:rsidR="00365E1F" w:rsidRPr="00365E1F">
        <w:rPr>
          <w:rtl/>
          <w:lang w:bidi="fa-IR"/>
        </w:rPr>
        <w:t xml:space="preserve"> ص </w:t>
      </w:r>
      <w:r w:rsidR="007A66B6">
        <w:rPr>
          <w:rtl/>
          <w:lang w:bidi="fa-IR"/>
        </w:rPr>
        <w:t>84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087</w:t>
      </w:r>
      <w:r w:rsidR="00365E1F" w:rsidRPr="00365E1F">
        <w:rPr>
          <w:rtl/>
          <w:lang w:bidi="fa-IR"/>
        </w:rPr>
        <w:t>- شبكه معلومات</w:t>
      </w:r>
      <w:r w:rsidR="00365E1F">
        <w:rPr>
          <w:rtl/>
          <w:lang w:bidi="fa-IR"/>
        </w:rPr>
        <w:t>،</w:t>
      </w:r>
      <w:r w:rsidR="00365E1F" w:rsidRPr="00365E1F">
        <w:rPr>
          <w:rtl/>
          <w:lang w:bidi="fa-IR"/>
        </w:rPr>
        <w:t xml:space="preserve"> ص </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088</w:t>
      </w:r>
      <w:r w:rsidR="00365E1F" w:rsidRPr="00365E1F">
        <w:rPr>
          <w:rtl/>
          <w:lang w:bidi="fa-IR"/>
        </w:rPr>
        <w:t>- شبله معلومات</w:t>
      </w:r>
      <w:r w:rsidR="00365E1F">
        <w:rPr>
          <w:rtl/>
          <w:lang w:bidi="fa-IR"/>
        </w:rPr>
        <w:t>،</w:t>
      </w:r>
      <w:r w:rsidR="00365E1F" w:rsidRPr="00365E1F">
        <w:rPr>
          <w:rtl/>
          <w:lang w:bidi="fa-IR"/>
        </w:rPr>
        <w:t xml:space="preserve"> ص </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089</w:t>
      </w:r>
      <w:r w:rsidR="00365E1F" w:rsidRPr="00365E1F">
        <w:rPr>
          <w:rtl/>
          <w:lang w:bidi="fa-IR"/>
        </w:rPr>
        <w:t>- مجله الفكر الجديد</w:t>
      </w:r>
      <w:r w:rsidR="00365E1F">
        <w:rPr>
          <w:rtl/>
          <w:lang w:bidi="fa-IR"/>
        </w:rPr>
        <w:t>،</w:t>
      </w:r>
      <w:r w:rsidR="00365E1F" w:rsidRPr="00365E1F">
        <w:rPr>
          <w:rtl/>
          <w:lang w:bidi="fa-IR"/>
        </w:rPr>
        <w:t xml:space="preserve"> شماره </w:t>
      </w:r>
      <w:r>
        <w:rPr>
          <w:rtl/>
          <w:lang w:bidi="fa-IR"/>
        </w:rPr>
        <w:t>1</w:t>
      </w:r>
      <w:r w:rsidR="007A66B6">
        <w:rPr>
          <w:rtl/>
          <w:lang w:bidi="fa-IR"/>
        </w:rPr>
        <w:t>5</w:t>
      </w:r>
      <w:r w:rsidR="00365E1F" w:rsidRPr="00365E1F">
        <w:rPr>
          <w:rtl/>
          <w:lang w:bidi="fa-IR"/>
        </w:rPr>
        <w:t xml:space="preserve"> و </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090</w:t>
      </w:r>
      <w:r w:rsidR="00365E1F" w:rsidRPr="00365E1F">
        <w:rPr>
          <w:rtl/>
          <w:lang w:bidi="fa-IR"/>
        </w:rPr>
        <w:t>- مجله الفكر الجديد</w:t>
      </w:r>
      <w:r w:rsidR="00365E1F">
        <w:rPr>
          <w:rtl/>
          <w:lang w:bidi="fa-IR"/>
        </w:rPr>
        <w:t>،</w:t>
      </w:r>
      <w:r w:rsidR="00365E1F" w:rsidRPr="00365E1F">
        <w:rPr>
          <w:rtl/>
          <w:lang w:bidi="fa-IR"/>
        </w:rPr>
        <w:t xml:space="preserve"> شماره </w:t>
      </w:r>
      <w:r>
        <w:rPr>
          <w:rtl/>
          <w:lang w:bidi="fa-IR"/>
        </w:rPr>
        <w:t>1</w:t>
      </w:r>
      <w:r w:rsidR="007A66B6">
        <w:rPr>
          <w:rtl/>
          <w:lang w:bidi="fa-IR"/>
        </w:rPr>
        <w:t>5</w:t>
      </w:r>
      <w:r w:rsidR="00365E1F" w:rsidRPr="00365E1F">
        <w:rPr>
          <w:rtl/>
          <w:lang w:bidi="fa-IR"/>
        </w:rPr>
        <w:t xml:space="preserve"> و </w:t>
      </w:r>
      <w:r>
        <w:rPr>
          <w:rtl/>
          <w:lang w:bidi="fa-IR"/>
        </w:rPr>
        <w:t>1</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w:t>
      </w:r>
      <w:r>
        <w:rPr>
          <w:rtl/>
          <w:lang w:bidi="fa-IR"/>
        </w:rPr>
        <w:t>1</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w:t>
      </w:r>
      <w:r w:rsidR="007A66B6">
        <w:rPr>
          <w:rtl/>
          <w:lang w:bidi="fa-IR"/>
        </w:rPr>
        <w:t>45</w:t>
      </w:r>
      <w:r w:rsidR="00365E1F">
        <w:rPr>
          <w:rtl/>
          <w:lang w:bidi="fa-IR"/>
        </w:rPr>
        <w:t>،</w:t>
      </w:r>
      <w:r w:rsidR="00365E1F" w:rsidRPr="00365E1F">
        <w:rPr>
          <w:rtl/>
          <w:lang w:bidi="fa-IR"/>
        </w:rPr>
        <w:t xml:space="preserve"> ح </w:t>
      </w:r>
      <w:r w:rsidR="007A66B6">
        <w:rPr>
          <w:rtl/>
          <w:lang w:bidi="fa-IR"/>
        </w:rPr>
        <w:t>45</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w:t>
      </w:r>
      <w:r>
        <w:rPr>
          <w:rtl/>
          <w:lang w:bidi="fa-IR"/>
        </w:rPr>
        <w:t>2</w:t>
      </w:r>
      <w:r w:rsidR="00365E1F" w:rsidRPr="00365E1F">
        <w:rPr>
          <w:rtl/>
          <w:lang w:bidi="fa-IR"/>
        </w:rPr>
        <w:t>- صحيح بخارى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232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w:t>
      </w:r>
      <w:r>
        <w:rPr>
          <w:rtl/>
          <w:lang w:bidi="fa-IR"/>
        </w:rPr>
        <w:t>3</w:t>
      </w:r>
      <w:r w:rsidR="00365E1F" w:rsidRPr="00365E1F">
        <w:rPr>
          <w:rtl/>
          <w:lang w:bidi="fa-IR"/>
        </w:rPr>
        <w:t>- ارشاد مفيد</w:t>
      </w:r>
      <w:r w:rsidR="00365E1F">
        <w:rPr>
          <w:rtl/>
          <w:lang w:bidi="fa-IR"/>
        </w:rPr>
        <w:t>،</w:t>
      </w:r>
      <w:r w:rsidR="00365E1F" w:rsidRPr="00365E1F">
        <w:rPr>
          <w:rtl/>
          <w:lang w:bidi="fa-IR"/>
        </w:rPr>
        <w:t xml:space="preserve"> ص </w:t>
      </w:r>
      <w:r>
        <w:rPr>
          <w:rtl/>
          <w:lang w:bidi="fa-IR"/>
        </w:rPr>
        <w:t>3</w:t>
      </w:r>
      <w:r w:rsidR="007A66B6">
        <w:rPr>
          <w:rtl/>
          <w:lang w:bidi="fa-IR"/>
        </w:rPr>
        <w:t>68</w:t>
      </w:r>
      <w:r w:rsidR="00365E1F" w:rsidRPr="00365E1F">
        <w:rPr>
          <w:rtl/>
          <w:lang w:bidi="fa-IR"/>
        </w:rPr>
        <w:t>؛ اعلام الورى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094</w:t>
      </w:r>
      <w:r w:rsidR="00365E1F" w:rsidRPr="00365E1F">
        <w:rPr>
          <w:rtl/>
          <w:lang w:bidi="fa-IR"/>
        </w:rPr>
        <w:t>- سنن دارقطنى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095</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096</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097</w:t>
      </w:r>
      <w:r w:rsidR="00365E1F" w:rsidRPr="00365E1F">
        <w:rPr>
          <w:rtl/>
          <w:lang w:bidi="fa-IR"/>
        </w:rPr>
        <w:t>- احتجاج طبرسى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97</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098</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649</w:t>
      </w:r>
      <w:r w:rsidR="00365E1F" w:rsidRPr="00365E1F">
        <w:rPr>
          <w:rtl/>
          <w:lang w:bidi="fa-IR"/>
        </w:rPr>
        <w:t>.</w:t>
      </w:r>
    </w:p>
    <w:p w:rsidR="00365E1F" w:rsidRPr="00365E1F" w:rsidRDefault="00BC4DA3" w:rsidP="000A1AC1">
      <w:pPr>
        <w:pStyle w:val="libFootnote0"/>
        <w:rPr>
          <w:lang w:bidi="fa-IR"/>
        </w:rPr>
      </w:pPr>
      <w:r>
        <w:rPr>
          <w:rtl/>
          <w:lang w:bidi="fa-IR"/>
        </w:rPr>
        <w:t>1</w:t>
      </w:r>
      <w:r w:rsidR="007A66B6">
        <w:rPr>
          <w:rtl/>
          <w:lang w:bidi="fa-IR"/>
        </w:rPr>
        <w:t>099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00</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Pr>
          <w:rtl/>
          <w:lang w:bidi="fa-IR"/>
        </w:rPr>
        <w:t>،</w:t>
      </w:r>
      <w:r w:rsidR="00365E1F" w:rsidRPr="00365E1F">
        <w:rPr>
          <w:rtl/>
          <w:lang w:bidi="fa-IR"/>
        </w:rPr>
        <w:t xml:space="preserve"> ح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w:t>
      </w:r>
      <w:r>
        <w:rPr>
          <w:rtl/>
          <w:lang w:bidi="fa-IR"/>
        </w:rPr>
        <w:t>1</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w:t>
      </w:r>
      <w:r>
        <w:rPr>
          <w:rtl/>
          <w:lang w:bidi="fa-IR"/>
        </w:rPr>
        <w:t>2</w:t>
      </w:r>
      <w:r w:rsidR="00365E1F" w:rsidRPr="00365E1F">
        <w:rPr>
          <w:rtl/>
          <w:lang w:bidi="fa-IR"/>
        </w:rPr>
        <w:t>- سنن ابن ماجه</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13</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w:t>
      </w:r>
      <w:r>
        <w:rPr>
          <w:rtl/>
          <w:lang w:bidi="fa-IR"/>
        </w:rPr>
        <w:t>3</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04</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05</w:t>
      </w:r>
      <w:r w:rsidR="00365E1F" w:rsidRPr="00365E1F">
        <w:rPr>
          <w:rtl/>
          <w:lang w:bidi="fa-IR"/>
        </w:rPr>
        <w:t>- مسند احمد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06</w:t>
      </w:r>
      <w:r w:rsidR="00365E1F" w:rsidRPr="00365E1F">
        <w:rPr>
          <w:rtl/>
          <w:lang w:bidi="fa-IR"/>
        </w:rPr>
        <w:t>- مسند احمد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07</w:t>
      </w:r>
      <w:r w:rsidR="00365E1F" w:rsidRPr="00365E1F">
        <w:rPr>
          <w:rtl/>
          <w:lang w:bidi="fa-IR"/>
        </w:rPr>
        <w:t>- مستدرك حاكم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5</w:t>
      </w:r>
      <w:r>
        <w:rPr>
          <w:rtl/>
          <w:lang w:bidi="fa-IR"/>
        </w:rPr>
        <w:t>3</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08</w:t>
      </w:r>
      <w:r w:rsidR="00365E1F" w:rsidRPr="00365E1F">
        <w:rPr>
          <w:rtl/>
          <w:lang w:bidi="fa-IR"/>
        </w:rPr>
        <w:t>- مسند احمد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09</w:t>
      </w:r>
      <w:r w:rsidR="00365E1F" w:rsidRPr="00365E1F">
        <w:rPr>
          <w:rtl/>
          <w:lang w:bidi="fa-IR"/>
        </w:rPr>
        <w:t>- معجم الكبير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0</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1</w:t>
      </w:r>
      <w:r w:rsidR="007A66B6">
        <w:rPr>
          <w:rtl/>
          <w:lang w:bidi="fa-IR"/>
        </w:rPr>
        <w:t>97</w:t>
      </w:r>
      <w:r w:rsidR="00365E1F" w:rsidRPr="00365E1F">
        <w:rPr>
          <w:rtl/>
          <w:lang w:bidi="fa-IR"/>
        </w:rPr>
        <w:t>.</w:t>
      </w:r>
    </w:p>
    <w:p w:rsidR="00365E1F" w:rsidRPr="00365E1F" w:rsidRDefault="00BC4DA3" w:rsidP="000A1AC1">
      <w:pPr>
        <w:pStyle w:val="libFootnote0"/>
        <w:rPr>
          <w:lang w:bidi="fa-IR"/>
        </w:rPr>
      </w:pPr>
      <w:r>
        <w:rPr>
          <w:rtl/>
          <w:lang w:bidi="fa-IR"/>
        </w:rPr>
        <w:lastRenderedPageBreak/>
        <w:t>1111</w:t>
      </w:r>
      <w:r w:rsidR="00365E1F" w:rsidRPr="00365E1F">
        <w:rPr>
          <w:rtl/>
          <w:lang w:bidi="fa-IR"/>
        </w:rPr>
        <w:t>- تاريخ ما بعد الظهور</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1</w:t>
      </w:r>
      <w:r w:rsidR="00365E1F" w:rsidRPr="00365E1F">
        <w:rPr>
          <w:rtl/>
          <w:lang w:bidi="fa-IR"/>
        </w:rPr>
        <w:t xml:space="preserve"> و </w:t>
      </w:r>
      <w:r>
        <w:rPr>
          <w:rtl/>
          <w:lang w:bidi="fa-IR"/>
        </w:rPr>
        <w:t>1</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1112</w:t>
      </w:r>
      <w:r w:rsidR="00365E1F" w:rsidRPr="00365E1F">
        <w:rPr>
          <w:rtl/>
          <w:lang w:bidi="fa-IR"/>
        </w:rPr>
        <w:t>- المهدى المنتظر بين الدين و الفكر البشرى</w:t>
      </w:r>
      <w:r w:rsidR="00365E1F">
        <w:rPr>
          <w:rtl/>
          <w:lang w:bidi="fa-IR"/>
        </w:rPr>
        <w:t>،</w:t>
      </w:r>
      <w:r w:rsidR="00365E1F" w:rsidRPr="00365E1F">
        <w:rPr>
          <w:rtl/>
          <w:lang w:bidi="fa-IR"/>
        </w:rPr>
        <w:t xml:space="preserve"> ص </w:t>
      </w:r>
      <w:r>
        <w:rPr>
          <w:rtl/>
          <w:lang w:bidi="fa-IR"/>
        </w:rPr>
        <w:t>1</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1113</w:t>
      </w:r>
      <w:r w:rsidR="00365E1F" w:rsidRPr="00365E1F">
        <w:rPr>
          <w:rtl/>
          <w:lang w:bidi="fa-IR"/>
        </w:rPr>
        <w:t>- نهاية البداية و النهاية</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4</w:t>
      </w:r>
      <w:r w:rsidR="00365E1F" w:rsidRPr="00365E1F">
        <w:rPr>
          <w:rtl/>
          <w:lang w:bidi="fa-IR"/>
        </w:rPr>
        <w:t>- سوره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5</w:t>
      </w:r>
      <w:r w:rsidR="00365E1F" w:rsidRPr="00365E1F">
        <w:rPr>
          <w:rtl/>
          <w:lang w:bidi="fa-IR"/>
        </w:rPr>
        <w:t>- تفسير ابن كثير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w:t>
      </w:r>
      <w:r>
        <w:rPr>
          <w:rtl/>
          <w:lang w:bidi="fa-IR"/>
        </w:rPr>
        <w:t>1</w:t>
      </w:r>
      <w:r w:rsidR="007A66B6">
        <w:rPr>
          <w:rtl/>
          <w:lang w:bidi="fa-IR"/>
        </w:rPr>
        <w:t>4</w:t>
      </w:r>
      <w:r w:rsidR="00365E1F" w:rsidRPr="00365E1F">
        <w:rPr>
          <w:rtl/>
          <w:lang w:bidi="fa-IR"/>
        </w:rPr>
        <w:t>؛ جامع البيان</w:t>
      </w:r>
      <w:r w:rsidR="00365E1F">
        <w:rPr>
          <w:rtl/>
          <w:lang w:bidi="fa-IR"/>
        </w:rPr>
        <w:t>،</w:t>
      </w:r>
      <w:r w:rsidR="00365E1F" w:rsidRPr="00365E1F">
        <w:rPr>
          <w:rtl/>
          <w:lang w:bidi="fa-IR"/>
        </w:rPr>
        <w:t xml:space="preserve"> ديل آيه</w:t>
      </w:r>
      <w:r w:rsid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6</w:t>
      </w:r>
      <w:r w:rsidR="00365E1F" w:rsidRPr="00365E1F">
        <w:rPr>
          <w:rtl/>
          <w:lang w:bidi="fa-IR"/>
        </w:rPr>
        <w:t>- تفسير قرطبى</w:t>
      </w:r>
      <w:r w:rsidR="00365E1F">
        <w:rPr>
          <w:rtl/>
          <w:lang w:bidi="fa-IR"/>
        </w:rPr>
        <w:t>،</w:t>
      </w:r>
      <w:r w:rsidR="00365E1F" w:rsidRPr="00365E1F">
        <w:rPr>
          <w:rtl/>
          <w:lang w:bidi="fa-IR"/>
        </w:rPr>
        <w:t xml:space="preserve"> ج </w:t>
      </w:r>
      <w:r w:rsidR="007A66B6">
        <w:rPr>
          <w:rtl/>
          <w:lang w:bidi="fa-IR"/>
        </w:rPr>
        <w:t>7</w:t>
      </w:r>
      <w:r w:rsidR="00365E1F">
        <w:rPr>
          <w:rtl/>
          <w:lang w:bidi="fa-IR"/>
        </w:rPr>
        <w:t>،</w:t>
      </w:r>
      <w:r w:rsidR="00365E1F" w:rsidRPr="00365E1F">
        <w:rPr>
          <w:rtl/>
          <w:lang w:bidi="fa-IR"/>
        </w:rPr>
        <w:t xml:space="preserve"> ص </w:t>
      </w:r>
      <w:r w:rsidR="007A66B6">
        <w:rPr>
          <w:rtl/>
          <w:lang w:bidi="fa-IR"/>
        </w:rPr>
        <w:t>4</w:t>
      </w:r>
      <w:r>
        <w:rPr>
          <w:rtl/>
          <w:lang w:bidi="fa-IR"/>
        </w:rPr>
        <w:t>2</w:t>
      </w:r>
      <w:r w:rsidR="007A66B6">
        <w:rPr>
          <w:rtl/>
          <w:lang w:bidi="fa-IR"/>
        </w:rPr>
        <w:t>9</w:t>
      </w:r>
      <w:r w:rsidR="00365E1F" w:rsidRPr="00365E1F">
        <w:rPr>
          <w:rtl/>
          <w:lang w:bidi="fa-IR"/>
        </w:rPr>
        <w:t>؛ درالمنثور</w:t>
      </w:r>
      <w:r w:rsidR="00365E1F">
        <w:rPr>
          <w:rtl/>
          <w:lang w:bidi="fa-IR"/>
        </w:rPr>
        <w:t>،</w:t>
      </w:r>
      <w:r w:rsidR="00365E1F" w:rsidRPr="00365E1F">
        <w:rPr>
          <w:rtl/>
          <w:lang w:bidi="fa-IR"/>
        </w:rPr>
        <w:t xml:space="preserve"> ذيل آيه</w:t>
      </w:r>
      <w:r w:rsid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7</w:t>
      </w:r>
      <w:r w:rsidR="00365E1F" w:rsidRPr="00365E1F">
        <w:rPr>
          <w:rtl/>
          <w:lang w:bidi="fa-IR"/>
        </w:rPr>
        <w:t>- شواهد التنزيل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4</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8</w:t>
      </w:r>
      <w:r w:rsidR="00365E1F" w:rsidRPr="00365E1F">
        <w:rPr>
          <w:rtl/>
          <w:lang w:bidi="fa-IR"/>
        </w:rPr>
        <w:t>- تفسير صافى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444</w:t>
      </w:r>
      <w:r w:rsidR="00365E1F" w:rsidRPr="00365E1F">
        <w:rPr>
          <w:rtl/>
          <w:lang w:bidi="fa-IR"/>
        </w:rPr>
        <w:t>.</w:t>
      </w:r>
    </w:p>
    <w:p w:rsidR="00365E1F" w:rsidRPr="00365E1F" w:rsidRDefault="00BC4DA3" w:rsidP="000A1AC1">
      <w:pPr>
        <w:pStyle w:val="libFootnote0"/>
        <w:rPr>
          <w:lang w:bidi="fa-IR"/>
        </w:rPr>
      </w:pPr>
      <w:r>
        <w:rPr>
          <w:rtl/>
          <w:lang w:bidi="fa-IR"/>
        </w:rPr>
        <w:t>111</w:t>
      </w:r>
      <w:r w:rsidR="007A66B6">
        <w:rPr>
          <w:rtl/>
          <w:lang w:bidi="fa-IR"/>
        </w:rPr>
        <w:t>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12</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0</w:t>
      </w:r>
      <w:r w:rsidR="00365E1F" w:rsidRPr="00365E1F">
        <w:rPr>
          <w:rtl/>
          <w:lang w:bidi="fa-IR"/>
        </w:rPr>
        <w:t>- تفسير كنزالدقائق</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33</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1121</w:t>
      </w:r>
      <w:r w:rsidR="00365E1F" w:rsidRPr="00365E1F">
        <w:rPr>
          <w:rtl/>
          <w:lang w:bidi="fa-IR"/>
        </w:rPr>
        <w:t>- سوره توبه</w:t>
      </w:r>
      <w:r w:rsidR="00365E1F">
        <w:rPr>
          <w:rtl/>
          <w:lang w:bidi="fa-IR"/>
        </w:rPr>
        <w:t>،</w:t>
      </w:r>
      <w:r w:rsidR="00365E1F" w:rsidRPr="00365E1F">
        <w:rPr>
          <w:rtl/>
          <w:lang w:bidi="fa-IR"/>
        </w:rPr>
        <w:t xml:space="preserve"> آيه </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1122</w:t>
      </w:r>
      <w:r w:rsidR="00365E1F" w:rsidRPr="00365E1F">
        <w:rPr>
          <w:rtl/>
          <w:lang w:bidi="fa-IR"/>
        </w:rPr>
        <w:t>- تفسير فخر رازى</w:t>
      </w:r>
      <w:r w:rsidR="00365E1F">
        <w:rPr>
          <w:rtl/>
          <w:lang w:bidi="fa-IR"/>
        </w:rPr>
        <w:t>،</w:t>
      </w:r>
      <w:r w:rsidR="00365E1F" w:rsidRPr="00365E1F">
        <w:rPr>
          <w:rtl/>
          <w:lang w:bidi="fa-IR"/>
        </w:rPr>
        <w:t xml:space="preserve"> ج </w:t>
      </w:r>
      <w:r>
        <w:rPr>
          <w:rtl/>
          <w:lang w:bidi="fa-IR"/>
        </w:rPr>
        <w:t>12</w:t>
      </w:r>
      <w:r w:rsidR="00365E1F">
        <w:rPr>
          <w:rtl/>
          <w:lang w:bidi="fa-IR"/>
        </w:rPr>
        <w:t>،</w:t>
      </w:r>
      <w:r w:rsidR="00365E1F" w:rsidRPr="00365E1F">
        <w:rPr>
          <w:rtl/>
          <w:lang w:bidi="fa-IR"/>
        </w:rPr>
        <w:t xml:space="preserve"> ص </w:t>
      </w:r>
      <w:r>
        <w:rPr>
          <w:rtl/>
          <w:lang w:bidi="fa-IR"/>
        </w:rPr>
        <w:t>1</w:t>
      </w:r>
      <w:r w:rsidR="007A66B6">
        <w:rPr>
          <w:rtl/>
          <w:lang w:bidi="fa-IR"/>
        </w:rPr>
        <w:t>04</w:t>
      </w:r>
      <w:r w:rsidR="00365E1F" w:rsidRPr="00365E1F">
        <w:rPr>
          <w:rtl/>
          <w:lang w:bidi="fa-IR"/>
        </w:rPr>
        <w:t>.</w:t>
      </w:r>
    </w:p>
    <w:p w:rsidR="00365E1F" w:rsidRPr="00365E1F" w:rsidRDefault="00BC4DA3" w:rsidP="000A1AC1">
      <w:pPr>
        <w:pStyle w:val="libFootnote0"/>
        <w:rPr>
          <w:lang w:bidi="fa-IR"/>
        </w:rPr>
      </w:pPr>
      <w:r>
        <w:rPr>
          <w:rtl/>
          <w:lang w:bidi="fa-IR"/>
        </w:rPr>
        <w:t>1123</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13</w:t>
      </w:r>
      <w:r w:rsidR="00365E1F">
        <w:rPr>
          <w:rtl/>
          <w:lang w:bidi="fa-IR"/>
        </w:rPr>
        <w:t>،</w:t>
      </w:r>
      <w:r w:rsidR="00365E1F" w:rsidRPr="00365E1F">
        <w:rPr>
          <w:rtl/>
          <w:lang w:bidi="fa-IR"/>
        </w:rPr>
        <w:t xml:space="preserve"> ص </w:t>
      </w:r>
      <w:r>
        <w:rPr>
          <w:rtl/>
          <w:lang w:bidi="fa-IR"/>
        </w:rPr>
        <w:t>1</w:t>
      </w:r>
      <w:r w:rsidR="007A66B6">
        <w:rPr>
          <w:rtl/>
          <w:lang w:bidi="fa-IR"/>
        </w:rPr>
        <w:t>09</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4</w:t>
      </w:r>
      <w:r w:rsidR="00365E1F" w:rsidRPr="00365E1F">
        <w:rPr>
          <w:rtl/>
          <w:lang w:bidi="fa-IR"/>
        </w:rPr>
        <w:t>- الفصول المهمه</w:t>
      </w:r>
      <w:r w:rsidR="00365E1F">
        <w:rPr>
          <w:rtl/>
          <w:lang w:bidi="fa-IR"/>
        </w:rPr>
        <w:t>،</w:t>
      </w:r>
      <w:r w:rsidR="00365E1F" w:rsidRPr="00365E1F">
        <w:rPr>
          <w:rtl/>
          <w:lang w:bidi="fa-IR"/>
        </w:rPr>
        <w:t xml:space="preserve"> ص </w:t>
      </w:r>
      <w:r>
        <w:rPr>
          <w:rtl/>
          <w:lang w:bidi="fa-IR"/>
        </w:rPr>
        <w:t>3</w:t>
      </w:r>
      <w:r w:rsidR="007A66B6">
        <w:rPr>
          <w:rtl/>
          <w:lang w:bidi="fa-IR"/>
        </w:rPr>
        <w:t>00</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5</w:t>
      </w:r>
      <w:r w:rsidR="00365E1F" w:rsidRPr="00365E1F">
        <w:rPr>
          <w:rtl/>
          <w:lang w:bidi="fa-IR"/>
        </w:rPr>
        <w:t>- تفسير برهان</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407</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6</w:t>
      </w:r>
      <w:r w:rsidR="00365E1F" w:rsidRPr="00365E1F">
        <w:rPr>
          <w:rtl/>
          <w:lang w:bidi="fa-IR"/>
        </w:rPr>
        <w:t>- سوره انبياء</w:t>
      </w:r>
      <w:r w:rsidR="00365E1F">
        <w:rPr>
          <w:rtl/>
          <w:lang w:bidi="fa-IR"/>
        </w:rPr>
        <w:t>،</w:t>
      </w:r>
      <w:r w:rsidR="00365E1F" w:rsidRPr="00365E1F">
        <w:rPr>
          <w:rtl/>
          <w:lang w:bidi="fa-IR"/>
        </w:rPr>
        <w:t xml:space="preserve"> آيه </w:t>
      </w:r>
      <w:r>
        <w:rPr>
          <w:rtl/>
          <w:lang w:bidi="fa-IR"/>
        </w:rPr>
        <w:t>1</w:t>
      </w:r>
      <w:r w:rsidR="007A66B6">
        <w:rPr>
          <w:rtl/>
          <w:lang w:bidi="fa-IR"/>
        </w:rPr>
        <w:t>05</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7</w:t>
      </w:r>
      <w:r w:rsidR="00365E1F" w:rsidRPr="00365E1F">
        <w:rPr>
          <w:rtl/>
          <w:lang w:bidi="fa-IR"/>
        </w:rPr>
        <w:t>- مزمور</w:t>
      </w:r>
      <w:r w:rsidR="00365E1F">
        <w:rPr>
          <w:rtl/>
          <w:lang w:bidi="fa-IR"/>
        </w:rPr>
        <w:t>،</w:t>
      </w:r>
      <w:r w:rsidR="00365E1F" w:rsidRPr="00365E1F">
        <w:rPr>
          <w:rtl/>
          <w:lang w:bidi="fa-IR"/>
        </w:rPr>
        <w:t xml:space="preserve"> </w:t>
      </w:r>
      <w:r>
        <w:rPr>
          <w:rtl/>
          <w:lang w:bidi="fa-IR"/>
        </w:rPr>
        <w:t>3</w:t>
      </w:r>
      <w:r w:rsidR="007A66B6">
        <w:rPr>
          <w:rtl/>
          <w:lang w:bidi="fa-IR"/>
        </w:rPr>
        <w:t>7</w:t>
      </w:r>
      <w:r w:rsidR="00365E1F" w:rsidRPr="00365E1F">
        <w:rPr>
          <w:rtl/>
          <w:lang w:bidi="fa-IR"/>
        </w:rPr>
        <w:t>/</w:t>
      </w:r>
      <w:r w:rsidR="007A66B6">
        <w:rPr>
          <w:rtl/>
          <w:lang w:bidi="fa-IR"/>
        </w:rPr>
        <w:t>9</w:t>
      </w:r>
      <w:r w:rsidR="00365E1F" w:rsidRPr="00365E1F">
        <w:rPr>
          <w:rtl/>
          <w:lang w:bidi="fa-IR"/>
        </w:rPr>
        <w:t>-</w:t>
      </w:r>
      <w:r>
        <w:rPr>
          <w:rtl/>
          <w:lang w:bidi="fa-IR"/>
        </w:rPr>
        <w:t>11</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8</w:t>
      </w:r>
      <w:r w:rsidR="00365E1F" w:rsidRPr="00365E1F">
        <w:rPr>
          <w:rtl/>
          <w:lang w:bidi="fa-IR"/>
        </w:rPr>
        <w:t>- الميزان</w:t>
      </w:r>
      <w:r w:rsidR="00365E1F">
        <w:rPr>
          <w:rtl/>
          <w:lang w:bidi="fa-IR"/>
        </w:rPr>
        <w:t>،</w:t>
      </w:r>
      <w:r w:rsidR="00365E1F" w:rsidRPr="00365E1F">
        <w:rPr>
          <w:rtl/>
          <w:lang w:bidi="fa-IR"/>
        </w:rPr>
        <w:t xml:space="preserve"> ج </w:t>
      </w:r>
      <w:r>
        <w:rPr>
          <w:rtl/>
          <w:lang w:bidi="fa-IR"/>
        </w:rPr>
        <w:t>1</w:t>
      </w:r>
      <w:r w:rsidR="007A66B6">
        <w:rPr>
          <w:rtl/>
          <w:lang w:bidi="fa-IR"/>
        </w:rPr>
        <w:t>4</w:t>
      </w:r>
      <w:r w:rsidR="00365E1F">
        <w:rPr>
          <w:rtl/>
          <w:lang w:bidi="fa-IR"/>
        </w:rPr>
        <w:t>،</w:t>
      </w:r>
      <w:r w:rsidR="00365E1F" w:rsidRPr="00365E1F">
        <w:rPr>
          <w:rtl/>
          <w:lang w:bidi="fa-IR"/>
        </w:rPr>
        <w:t xml:space="preserve"> ص </w:t>
      </w:r>
      <w:r w:rsidR="007A66B6">
        <w:rPr>
          <w:rtl/>
          <w:lang w:bidi="fa-IR"/>
        </w:rPr>
        <w:t>49</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112</w:t>
      </w:r>
      <w:r w:rsidR="007A66B6">
        <w:rPr>
          <w:rtl/>
          <w:lang w:bidi="fa-IR"/>
        </w:rPr>
        <w:t>9</w:t>
      </w:r>
      <w:r w:rsidR="00365E1F" w:rsidRPr="00365E1F">
        <w:rPr>
          <w:rtl/>
          <w:lang w:bidi="fa-IR"/>
        </w:rPr>
        <w:t>- تفسير ابن كثير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w:t>
      </w:r>
      <w:r>
        <w:rPr>
          <w:rtl/>
          <w:lang w:bidi="fa-IR"/>
        </w:rPr>
        <w:t>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0</w:t>
      </w:r>
      <w:r w:rsidR="00365E1F" w:rsidRPr="00365E1F">
        <w:rPr>
          <w:rtl/>
          <w:lang w:bidi="fa-IR"/>
        </w:rPr>
        <w:t>- روح المعانى</w:t>
      </w:r>
      <w:r w:rsidR="00365E1F">
        <w:rPr>
          <w:rtl/>
          <w:lang w:bidi="fa-IR"/>
        </w:rPr>
        <w:t>،</w:t>
      </w:r>
      <w:r w:rsidR="00365E1F" w:rsidRPr="00365E1F">
        <w:rPr>
          <w:rtl/>
          <w:lang w:bidi="fa-IR"/>
        </w:rPr>
        <w:t xml:space="preserve"> ج </w:t>
      </w:r>
      <w:r>
        <w:rPr>
          <w:rtl/>
          <w:lang w:bidi="fa-IR"/>
        </w:rPr>
        <w:t>1</w:t>
      </w:r>
      <w:r w:rsidR="007A66B6">
        <w:rPr>
          <w:rtl/>
          <w:lang w:bidi="fa-IR"/>
        </w:rPr>
        <w:t>7</w:t>
      </w:r>
      <w:r w:rsidR="00365E1F">
        <w:rPr>
          <w:rtl/>
          <w:lang w:bidi="fa-IR"/>
        </w:rPr>
        <w:t>،</w:t>
      </w:r>
      <w:r w:rsidR="00365E1F" w:rsidRPr="00365E1F">
        <w:rPr>
          <w:rtl/>
          <w:lang w:bidi="fa-IR"/>
        </w:rPr>
        <w:t xml:space="preserve"> ص </w:t>
      </w:r>
      <w:r w:rsidR="007A66B6">
        <w:rPr>
          <w:rtl/>
          <w:lang w:bidi="fa-IR"/>
        </w:rPr>
        <w:t>95</w:t>
      </w:r>
    </w:p>
    <w:p w:rsidR="00365E1F" w:rsidRPr="00365E1F" w:rsidRDefault="00BC4DA3" w:rsidP="000A1AC1">
      <w:pPr>
        <w:pStyle w:val="libFootnote0"/>
        <w:rPr>
          <w:lang w:bidi="fa-IR"/>
        </w:rPr>
      </w:pPr>
      <w:r>
        <w:rPr>
          <w:rtl/>
          <w:lang w:bidi="fa-IR"/>
        </w:rPr>
        <w:t>1131</w:t>
      </w:r>
      <w:r w:rsidR="00365E1F" w:rsidRPr="00365E1F">
        <w:rPr>
          <w:rtl/>
          <w:lang w:bidi="fa-IR"/>
        </w:rPr>
        <w:t>- روح المعانى</w:t>
      </w:r>
      <w:r w:rsidR="00365E1F">
        <w:rPr>
          <w:rtl/>
          <w:lang w:bidi="fa-IR"/>
        </w:rPr>
        <w:t>،</w:t>
      </w:r>
      <w:r w:rsidR="00365E1F" w:rsidRPr="00365E1F">
        <w:rPr>
          <w:rtl/>
          <w:lang w:bidi="fa-IR"/>
        </w:rPr>
        <w:t xml:space="preserve"> ج </w:t>
      </w:r>
      <w:r>
        <w:rPr>
          <w:rtl/>
          <w:lang w:bidi="fa-IR"/>
        </w:rPr>
        <w:t>1</w:t>
      </w:r>
      <w:r w:rsidR="007A66B6">
        <w:rPr>
          <w:rtl/>
          <w:lang w:bidi="fa-IR"/>
        </w:rPr>
        <w:t>7</w:t>
      </w:r>
      <w:r w:rsidR="00365E1F">
        <w:rPr>
          <w:rtl/>
          <w:lang w:bidi="fa-IR"/>
        </w:rPr>
        <w:t>،</w:t>
      </w:r>
      <w:r w:rsidR="00365E1F" w:rsidRPr="00365E1F">
        <w:rPr>
          <w:rtl/>
          <w:lang w:bidi="fa-IR"/>
        </w:rPr>
        <w:t xml:space="preserve"> ص </w:t>
      </w:r>
      <w:r w:rsidR="007A66B6">
        <w:rPr>
          <w:rtl/>
          <w:lang w:bidi="fa-IR"/>
        </w:rPr>
        <w:t>95</w:t>
      </w:r>
      <w:r w:rsidR="00365E1F" w:rsidRPr="00365E1F">
        <w:rPr>
          <w:rtl/>
          <w:lang w:bidi="fa-IR"/>
        </w:rPr>
        <w:t>.</w:t>
      </w:r>
    </w:p>
    <w:p w:rsidR="00365E1F" w:rsidRPr="00365E1F" w:rsidRDefault="00BC4DA3" w:rsidP="000A1AC1">
      <w:pPr>
        <w:pStyle w:val="libFootnote0"/>
        <w:rPr>
          <w:lang w:bidi="fa-IR"/>
        </w:rPr>
      </w:pPr>
      <w:r>
        <w:rPr>
          <w:rtl/>
          <w:lang w:bidi="fa-IR"/>
        </w:rPr>
        <w:t>1132</w:t>
      </w:r>
      <w:r w:rsidR="00365E1F" w:rsidRPr="00365E1F">
        <w:rPr>
          <w:rtl/>
          <w:lang w:bidi="fa-IR"/>
        </w:rPr>
        <w:t>- مجمع البيان</w:t>
      </w:r>
      <w:r w:rsidR="00365E1F">
        <w:rPr>
          <w:rtl/>
          <w:lang w:bidi="fa-IR"/>
        </w:rPr>
        <w:t>،</w:t>
      </w:r>
      <w:r w:rsidR="00365E1F" w:rsidRPr="00365E1F">
        <w:rPr>
          <w:rtl/>
          <w:lang w:bidi="fa-IR"/>
        </w:rPr>
        <w:t xml:space="preserve"> ج </w:t>
      </w:r>
      <w:r w:rsidR="007A66B6">
        <w:rPr>
          <w:rtl/>
          <w:lang w:bidi="fa-IR"/>
        </w:rPr>
        <w:t>7</w:t>
      </w:r>
      <w:r w:rsidR="00365E1F">
        <w:rPr>
          <w:rtl/>
          <w:lang w:bidi="fa-IR"/>
        </w:rPr>
        <w:t>،</w:t>
      </w:r>
      <w:r w:rsidR="00365E1F" w:rsidRPr="00365E1F">
        <w:rPr>
          <w:rtl/>
          <w:lang w:bidi="fa-IR"/>
        </w:rPr>
        <w:t xml:space="preserve"> ص </w:t>
      </w:r>
      <w:r w:rsidR="007A66B6">
        <w:rPr>
          <w:rtl/>
          <w:lang w:bidi="fa-IR"/>
        </w:rPr>
        <w:t>66</w:t>
      </w:r>
      <w:r w:rsidR="00365E1F" w:rsidRPr="00365E1F">
        <w:rPr>
          <w:rtl/>
          <w:lang w:bidi="fa-IR"/>
        </w:rPr>
        <w:t>.</w:t>
      </w:r>
    </w:p>
    <w:p w:rsidR="00365E1F" w:rsidRPr="00365E1F" w:rsidRDefault="00BC4DA3" w:rsidP="000A1AC1">
      <w:pPr>
        <w:pStyle w:val="libFootnote0"/>
        <w:rPr>
          <w:lang w:bidi="fa-IR"/>
        </w:rPr>
      </w:pPr>
      <w:r>
        <w:rPr>
          <w:rtl/>
          <w:lang w:bidi="fa-IR"/>
        </w:rPr>
        <w:t>1133</w:t>
      </w:r>
      <w:r w:rsidR="00365E1F" w:rsidRPr="00365E1F">
        <w:rPr>
          <w:rtl/>
          <w:lang w:bidi="fa-IR"/>
        </w:rPr>
        <w:t>- سوره قصص</w:t>
      </w:r>
      <w:r w:rsidR="00365E1F">
        <w:rPr>
          <w:rtl/>
          <w:lang w:bidi="fa-IR"/>
        </w:rPr>
        <w:t>،</w:t>
      </w:r>
      <w:r w:rsidR="00365E1F" w:rsidRPr="00365E1F">
        <w:rPr>
          <w:rtl/>
          <w:lang w:bidi="fa-IR"/>
        </w:rPr>
        <w:t xml:space="preserve"> آيه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4</w:t>
      </w:r>
      <w:r w:rsidR="00365E1F" w:rsidRPr="00365E1F">
        <w:rPr>
          <w:rtl/>
          <w:lang w:bidi="fa-IR"/>
        </w:rPr>
        <w:t>- مجمع البيان</w:t>
      </w:r>
      <w:r w:rsidR="00365E1F">
        <w:rPr>
          <w:rtl/>
          <w:lang w:bidi="fa-IR"/>
        </w:rPr>
        <w:t>،</w:t>
      </w:r>
      <w:r w:rsidR="00365E1F" w:rsidRPr="00365E1F">
        <w:rPr>
          <w:rtl/>
          <w:lang w:bidi="fa-IR"/>
        </w:rPr>
        <w:t xml:space="preserve"> ج </w:t>
      </w:r>
      <w:r w:rsidR="007A66B6">
        <w:rPr>
          <w:rtl/>
          <w:lang w:bidi="fa-IR"/>
        </w:rPr>
        <w:t>7</w:t>
      </w:r>
      <w:r w:rsidR="00365E1F" w:rsidRPr="00365E1F">
        <w:rPr>
          <w:rtl/>
          <w:lang w:bidi="fa-IR"/>
        </w:rPr>
        <w:t xml:space="preserve"> - </w:t>
      </w:r>
      <w:r w:rsidR="007A66B6">
        <w:rPr>
          <w:rtl/>
          <w:lang w:bidi="fa-IR"/>
        </w:rPr>
        <w:t>8</w:t>
      </w:r>
      <w:r w:rsidR="00365E1F">
        <w:rPr>
          <w:rtl/>
          <w:lang w:bidi="fa-IR"/>
        </w:rPr>
        <w:t>،</w:t>
      </w:r>
      <w:r w:rsidR="00365E1F" w:rsidRPr="00365E1F">
        <w:rPr>
          <w:rtl/>
          <w:lang w:bidi="fa-IR"/>
        </w:rPr>
        <w:t xml:space="preserve"> ص </w:t>
      </w:r>
      <w:r>
        <w:rPr>
          <w:rtl/>
          <w:lang w:bidi="fa-IR"/>
        </w:rPr>
        <w:t>3</w:t>
      </w:r>
      <w:r w:rsidR="007A66B6">
        <w:rPr>
          <w:rtl/>
          <w:lang w:bidi="fa-IR"/>
        </w:rPr>
        <w:t>75</w:t>
      </w:r>
      <w:r w:rsidR="00365E1F" w:rsidRPr="00365E1F">
        <w:rPr>
          <w:rtl/>
          <w:lang w:bidi="fa-IR"/>
        </w:rPr>
        <w:t>؛ درالمنثور</w:t>
      </w:r>
      <w:r w:rsidR="00365E1F">
        <w:rPr>
          <w:rtl/>
          <w:lang w:bidi="fa-IR"/>
        </w:rPr>
        <w:t>،</w:t>
      </w:r>
      <w:r w:rsidR="00365E1F" w:rsidRPr="00365E1F">
        <w:rPr>
          <w:rtl/>
          <w:lang w:bidi="fa-IR"/>
        </w:rPr>
        <w:t xml:space="preserve"> ج </w:t>
      </w:r>
      <w:r w:rsidR="007A66B6">
        <w:rPr>
          <w:rtl/>
          <w:lang w:bidi="fa-IR"/>
        </w:rPr>
        <w:t>6</w:t>
      </w:r>
      <w:r w:rsidR="00365E1F">
        <w:rPr>
          <w:rtl/>
          <w:lang w:bidi="fa-IR"/>
        </w:rPr>
        <w:t>،</w:t>
      </w:r>
      <w:r w:rsidR="00365E1F" w:rsidRPr="00365E1F">
        <w:rPr>
          <w:rtl/>
          <w:lang w:bidi="fa-IR"/>
        </w:rPr>
        <w:t xml:space="preserve"> ص </w:t>
      </w:r>
      <w:r>
        <w:rPr>
          <w:rtl/>
          <w:lang w:bidi="fa-IR"/>
        </w:rPr>
        <w:t>3</w:t>
      </w:r>
      <w:r w:rsidR="007A66B6">
        <w:rPr>
          <w:rtl/>
          <w:lang w:bidi="fa-IR"/>
        </w:rPr>
        <w:t>9</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5</w:t>
      </w:r>
      <w:r w:rsidR="00365E1F" w:rsidRPr="00365E1F">
        <w:rPr>
          <w:rtl/>
          <w:lang w:bidi="fa-IR"/>
        </w:rPr>
        <w:t>- تفسير برهان</w:t>
      </w:r>
      <w:r w:rsidR="00365E1F">
        <w:rPr>
          <w:rtl/>
          <w:lang w:bidi="fa-IR"/>
        </w:rPr>
        <w:t>،</w:t>
      </w:r>
      <w:r w:rsidR="00365E1F" w:rsidRPr="00365E1F">
        <w:rPr>
          <w:rtl/>
          <w:lang w:bidi="fa-IR"/>
        </w:rPr>
        <w:t xml:space="preserve"> ج </w:t>
      </w:r>
      <w:r w:rsidR="007A66B6">
        <w:rPr>
          <w:rtl/>
          <w:lang w:bidi="fa-IR"/>
        </w:rPr>
        <w:t>6</w:t>
      </w:r>
      <w:r w:rsidR="00365E1F">
        <w:rPr>
          <w:rtl/>
          <w:lang w:bidi="fa-IR"/>
        </w:rPr>
        <w:t>،</w:t>
      </w:r>
      <w:r w:rsidR="00365E1F" w:rsidRPr="00365E1F">
        <w:rPr>
          <w:rtl/>
          <w:lang w:bidi="fa-IR"/>
        </w:rPr>
        <w:t xml:space="preserve"> ص </w:t>
      </w:r>
      <w:r w:rsidR="007A66B6">
        <w:rPr>
          <w:rtl/>
          <w:lang w:bidi="fa-IR"/>
        </w:rPr>
        <w:t>58</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6</w:t>
      </w:r>
      <w:r w:rsidR="00365E1F" w:rsidRPr="00365E1F">
        <w:rPr>
          <w:rtl/>
          <w:lang w:bidi="fa-IR"/>
        </w:rPr>
        <w:t>- شواهد التنزيل</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8</w:t>
      </w:r>
      <w:r w:rsidR="00365E1F">
        <w:rPr>
          <w:rtl/>
          <w:lang w:bidi="fa-IR"/>
        </w:rPr>
        <w:t>،</w:t>
      </w:r>
      <w:r w:rsidR="00365E1F" w:rsidRPr="00365E1F">
        <w:rPr>
          <w:rtl/>
          <w:lang w:bidi="fa-IR"/>
        </w:rPr>
        <w:t xml:space="preserve"> ح </w:t>
      </w:r>
      <w:r w:rsidR="007A66B6">
        <w:rPr>
          <w:rtl/>
          <w:lang w:bidi="fa-IR"/>
        </w:rPr>
        <w:t>59</w:t>
      </w:r>
      <w:r w:rsidR="00365E1F" w:rsidRPr="00365E1F">
        <w:rPr>
          <w:rtl/>
          <w:lang w:bidi="fa-IR"/>
        </w:rPr>
        <w:t>؛ ينابيع المودة</w:t>
      </w:r>
      <w:r w:rsidR="00365E1F">
        <w:rPr>
          <w:rtl/>
          <w:lang w:bidi="fa-IR"/>
        </w:rPr>
        <w:t>،</w:t>
      </w:r>
      <w:r w:rsidR="00365E1F" w:rsidRPr="00365E1F">
        <w:rPr>
          <w:rtl/>
          <w:lang w:bidi="fa-IR"/>
        </w:rPr>
        <w:t xml:space="preserve"> ص </w:t>
      </w:r>
      <w:r w:rsidR="007A66B6">
        <w:rPr>
          <w:rtl/>
          <w:lang w:bidi="fa-IR"/>
        </w:rPr>
        <w:t>4</w:t>
      </w:r>
      <w:r>
        <w:rPr>
          <w:rtl/>
          <w:lang w:bidi="fa-IR"/>
        </w:rPr>
        <w:t>3</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7</w:t>
      </w:r>
      <w:r w:rsidR="00365E1F" w:rsidRPr="00365E1F">
        <w:rPr>
          <w:rtl/>
          <w:lang w:bidi="fa-IR"/>
        </w:rPr>
        <w:t>- سوره مائده</w:t>
      </w:r>
      <w:r w:rsidR="00365E1F">
        <w:rPr>
          <w:rtl/>
          <w:lang w:bidi="fa-IR"/>
        </w:rPr>
        <w:t>،</w:t>
      </w:r>
      <w:r w:rsidR="00365E1F" w:rsidRPr="00365E1F">
        <w:rPr>
          <w:rtl/>
          <w:lang w:bidi="fa-IR"/>
        </w:rPr>
        <w:t xml:space="preserve"> آيه </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113</w:t>
      </w:r>
      <w:r w:rsidR="007A66B6">
        <w:rPr>
          <w:rtl/>
          <w:lang w:bidi="fa-IR"/>
        </w:rPr>
        <w:t>8</w:t>
      </w:r>
      <w:r w:rsidR="00365E1F" w:rsidRPr="00365E1F">
        <w:rPr>
          <w:rtl/>
          <w:lang w:bidi="fa-IR"/>
        </w:rPr>
        <w:t>- تفسير برهان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47</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lastRenderedPageBreak/>
        <w:t>113</w:t>
      </w:r>
      <w:r w:rsidR="007A66B6">
        <w:rPr>
          <w:rtl/>
          <w:lang w:bidi="fa-IR"/>
        </w:rPr>
        <w:t>9</w:t>
      </w:r>
      <w:r w:rsidR="00365E1F" w:rsidRPr="00365E1F">
        <w:rPr>
          <w:rtl/>
          <w:lang w:bidi="fa-IR"/>
        </w:rPr>
        <w:t>- سوره انفال</w:t>
      </w:r>
      <w:r w:rsidR="00365E1F">
        <w:rPr>
          <w:rtl/>
          <w:lang w:bidi="fa-IR"/>
        </w:rPr>
        <w:t>،</w:t>
      </w:r>
      <w:r w:rsidR="00365E1F" w:rsidRPr="00365E1F">
        <w:rPr>
          <w:rtl/>
          <w:lang w:bidi="fa-IR"/>
        </w:rPr>
        <w:t xml:space="preserve"> آيه </w:t>
      </w:r>
      <w:r>
        <w:rPr>
          <w:rtl/>
          <w:lang w:bidi="fa-IR"/>
        </w:rPr>
        <w:t>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40</w:t>
      </w:r>
      <w:r w:rsidR="00365E1F" w:rsidRPr="00365E1F">
        <w:rPr>
          <w:rtl/>
          <w:lang w:bidi="fa-IR"/>
        </w:rPr>
        <w:t>- روح المعانى</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1</w:t>
      </w:r>
      <w:r w:rsidR="007A66B6">
        <w:rPr>
          <w:rtl/>
          <w:lang w:bidi="fa-IR"/>
        </w:rPr>
        <w:t>74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w:t>
      </w:r>
      <w:r>
        <w:rPr>
          <w:rtl/>
          <w:lang w:bidi="fa-IR"/>
        </w:rPr>
        <w:t>1</w:t>
      </w:r>
      <w:r w:rsidR="00365E1F" w:rsidRPr="00365E1F">
        <w:rPr>
          <w:rtl/>
          <w:lang w:bidi="fa-IR"/>
        </w:rPr>
        <w:t>- روح المعانى</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1</w:t>
      </w:r>
      <w:r w:rsidR="007A66B6">
        <w:rPr>
          <w:rtl/>
          <w:lang w:bidi="fa-IR"/>
        </w:rPr>
        <w:t>74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w:t>
      </w:r>
      <w:r>
        <w:rPr>
          <w:rtl/>
          <w:lang w:bidi="fa-IR"/>
        </w:rPr>
        <w:t>2</w:t>
      </w:r>
      <w:r w:rsidR="00365E1F" w:rsidRPr="00365E1F">
        <w:rPr>
          <w:rtl/>
          <w:lang w:bidi="fa-IR"/>
        </w:rPr>
        <w:t>- تفسير صافى</w:t>
      </w:r>
      <w:r w:rsidR="00365E1F">
        <w:rPr>
          <w:rtl/>
          <w:lang w:bidi="fa-IR"/>
        </w:rPr>
        <w:t>،</w:t>
      </w:r>
      <w:r w:rsidR="00365E1F" w:rsidRPr="00365E1F">
        <w:rPr>
          <w:rtl/>
          <w:lang w:bidi="fa-IR"/>
        </w:rPr>
        <w:t xml:space="preserve"> ج </w:t>
      </w:r>
      <w:r>
        <w:rPr>
          <w:rtl/>
          <w:lang w:bidi="fa-IR"/>
        </w:rPr>
        <w:t>2</w:t>
      </w:r>
      <w:r w:rsidR="007A66B6">
        <w:rPr>
          <w:rtl/>
          <w:lang w:bidi="fa-IR"/>
        </w:rPr>
        <w:t>0</w:t>
      </w:r>
      <w:r w:rsidR="00365E1F">
        <w:rPr>
          <w:rtl/>
          <w:lang w:bidi="fa-IR"/>
        </w:rPr>
        <w:t>،</w:t>
      </w:r>
      <w:r w:rsidR="00365E1F" w:rsidRPr="00365E1F">
        <w:rPr>
          <w:rtl/>
          <w:lang w:bidi="fa-IR"/>
        </w:rPr>
        <w:t xml:space="preserve"> ص </w:t>
      </w:r>
      <w:r>
        <w:rPr>
          <w:rtl/>
          <w:lang w:bidi="fa-IR"/>
        </w:rPr>
        <w:t>3</w:t>
      </w:r>
      <w:r w:rsidR="007A66B6">
        <w:rPr>
          <w:rtl/>
          <w:lang w:bidi="fa-IR"/>
        </w:rPr>
        <w:t>0</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w:t>
      </w:r>
      <w:r>
        <w:rPr>
          <w:rtl/>
          <w:lang w:bidi="fa-IR"/>
        </w:rPr>
        <w:t>3</w:t>
      </w:r>
      <w:r w:rsidR="00365E1F" w:rsidRPr="00365E1F">
        <w:rPr>
          <w:rtl/>
          <w:lang w:bidi="fa-IR"/>
        </w:rPr>
        <w:t>- خرائج و چرائح</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11</w:t>
      </w:r>
      <w:r w:rsidR="007A66B6">
        <w:rPr>
          <w:rtl/>
          <w:lang w:bidi="fa-IR"/>
        </w:rPr>
        <w:t>67</w:t>
      </w:r>
      <w:r w:rsidR="00365E1F">
        <w:rPr>
          <w:rtl/>
          <w:lang w:bidi="fa-IR"/>
        </w:rPr>
        <w:t>،</w:t>
      </w:r>
      <w:r w:rsidR="00365E1F" w:rsidRPr="00365E1F">
        <w:rPr>
          <w:rtl/>
          <w:lang w:bidi="fa-IR"/>
        </w:rPr>
        <w:t xml:space="preserve"> ح </w:t>
      </w:r>
      <w:r w:rsidR="007A66B6">
        <w:rPr>
          <w:rtl/>
          <w:lang w:bidi="fa-IR"/>
        </w:rPr>
        <w:t>64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1</w:t>
      </w:r>
      <w:r w:rsidR="007A66B6">
        <w:rPr>
          <w:rtl/>
          <w:lang w:bidi="fa-IR"/>
        </w:rPr>
        <w:t>55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311</w:t>
      </w:r>
      <w:r w:rsidR="00365E1F">
        <w:rPr>
          <w:rtl/>
          <w:lang w:bidi="fa-IR"/>
        </w:rPr>
        <w:t>،</w:t>
      </w:r>
      <w:r w:rsidR="00365E1F" w:rsidRPr="00365E1F">
        <w:rPr>
          <w:rtl/>
          <w:lang w:bidi="fa-IR"/>
        </w:rPr>
        <w:t xml:space="preserve"> ح </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44</w:t>
      </w:r>
      <w:r w:rsidR="00365E1F" w:rsidRPr="00365E1F">
        <w:rPr>
          <w:rtl/>
          <w:lang w:bidi="fa-IR"/>
        </w:rPr>
        <w:t>- كمال الدين</w:t>
      </w:r>
      <w:r w:rsidR="00365E1F">
        <w:rPr>
          <w:rtl/>
          <w:lang w:bidi="fa-IR"/>
        </w:rPr>
        <w:t>،</w:t>
      </w:r>
      <w:r w:rsidR="00365E1F" w:rsidRPr="00365E1F">
        <w:rPr>
          <w:rtl/>
          <w:lang w:bidi="fa-IR"/>
        </w:rPr>
        <w:t xml:space="preserve"> ص </w:t>
      </w:r>
      <w:r>
        <w:rPr>
          <w:rtl/>
          <w:lang w:bidi="fa-IR"/>
        </w:rPr>
        <w:t>3</w:t>
      </w:r>
      <w:r w:rsidR="007A66B6">
        <w:rPr>
          <w:rtl/>
          <w:lang w:bidi="fa-IR"/>
        </w:rPr>
        <w:t>49</w:t>
      </w:r>
      <w:r w:rsidR="00365E1F">
        <w:rPr>
          <w:rtl/>
          <w:lang w:bidi="fa-IR"/>
        </w:rPr>
        <w:t>،</w:t>
      </w:r>
      <w:r w:rsidR="00365E1F" w:rsidRPr="00365E1F">
        <w:rPr>
          <w:rtl/>
          <w:lang w:bidi="fa-IR"/>
        </w:rPr>
        <w:t xml:space="preserve"> ح </w:t>
      </w:r>
      <w:r w:rsidR="007A66B6">
        <w:rPr>
          <w:rtl/>
          <w:lang w:bidi="fa-IR"/>
        </w:rPr>
        <w:t>4</w:t>
      </w:r>
      <w:r>
        <w:rPr>
          <w:rtl/>
          <w:lang w:bidi="fa-IR"/>
        </w:rPr>
        <w:t>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57</w:t>
      </w:r>
      <w:r w:rsidR="00365E1F">
        <w:rPr>
          <w:rtl/>
          <w:lang w:bidi="fa-IR"/>
        </w:rPr>
        <w:t>،</w:t>
      </w:r>
      <w:r w:rsidR="00365E1F" w:rsidRPr="00365E1F">
        <w:rPr>
          <w:rtl/>
          <w:lang w:bidi="fa-IR"/>
        </w:rPr>
        <w:t xml:space="preserve"> ح </w:t>
      </w:r>
      <w:r w:rsidR="007A66B6">
        <w:rPr>
          <w:rtl/>
          <w:lang w:bidi="fa-IR"/>
        </w:rPr>
        <w:t>49</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w:t>
      </w:r>
      <w:r w:rsidR="00FA449C">
        <w:rPr>
          <w:rtl/>
          <w:lang w:bidi="fa-IR"/>
        </w:rPr>
        <w:t xml:space="preserve"> </w:t>
      </w:r>
      <w:r>
        <w:rPr>
          <w:rtl/>
          <w:lang w:bidi="fa-IR"/>
        </w:rPr>
        <w:t>3</w:t>
      </w:r>
      <w:r w:rsidR="007A66B6">
        <w:rPr>
          <w:rtl/>
          <w:lang w:bidi="fa-IR"/>
        </w:rPr>
        <w:t>4</w:t>
      </w:r>
      <w:r>
        <w:rPr>
          <w:rtl/>
          <w:lang w:bidi="fa-IR"/>
        </w:rPr>
        <w:t>3</w:t>
      </w:r>
      <w:r w:rsidR="00365E1F">
        <w:rPr>
          <w:rtl/>
          <w:lang w:bidi="fa-IR"/>
        </w:rPr>
        <w:t>،</w:t>
      </w:r>
      <w:r w:rsidR="00365E1F" w:rsidRPr="00365E1F">
        <w:rPr>
          <w:rtl/>
          <w:lang w:bidi="fa-IR"/>
        </w:rPr>
        <w:t xml:space="preserve"> ح </w:t>
      </w:r>
      <w:r>
        <w:rPr>
          <w:rtl/>
          <w:lang w:bidi="fa-IR"/>
        </w:rPr>
        <w:t>3</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45</w:t>
      </w:r>
      <w:r w:rsidR="00365E1F" w:rsidRPr="00365E1F">
        <w:rPr>
          <w:rtl/>
          <w:lang w:bidi="fa-IR"/>
        </w:rPr>
        <w:t>- دلائل الامامه</w:t>
      </w:r>
      <w:r w:rsidR="00365E1F">
        <w:rPr>
          <w:rtl/>
          <w:lang w:bidi="fa-IR"/>
        </w:rPr>
        <w:t>،</w:t>
      </w:r>
      <w:r w:rsidR="00365E1F" w:rsidRPr="00365E1F">
        <w:rPr>
          <w:rtl/>
          <w:lang w:bidi="fa-IR"/>
        </w:rPr>
        <w:t xml:space="preserve"> ص </w:t>
      </w:r>
      <w:r w:rsidR="007A66B6">
        <w:rPr>
          <w:rtl/>
          <w:lang w:bidi="fa-IR"/>
        </w:rPr>
        <w:t>5</w:t>
      </w:r>
      <w:r>
        <w:rPr>
          <w:rtl/>
          <w:lang w:bidi="fa-IR"/>
        </w:rPr>
        <w:t>2</w:t>
      </w:r>
      <w:r w:rsidR="007A66B6">
        <w:rPr>
          <w:rtl/>
          <w:lang w:bidi="fa-IR"/>
        </w:rPr>
        <w:t>4</w:t>
      </w:r>
      <w:r w:rsidR="00365E1F">
        <w:rPr>
          <w:rtl/>
          <w:lang w:bidi="fa-IR"/>
        </w:rPr>
        <w:t>،</w:t>
      </w:r>
      <w:r w:rsidR="00365E1F" w:rsidRPr="00365E1F">
        <w:rPr>
          <w:rtl/>
          <w:lang w:bidi="fa-IR"/>
        </w:rPr>
        <w:t xml:space="preserve"> ح </w:t>
      </w:r>
      <w:r w:rsidR="007A66B6">
        <w:rPr>
          <w:rtl/>
          <w:lang w:bidi="fa-IR"/>
        </w:rPr>
        <w:t>495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06</w:t>
      </w:r>
      <w:r w:rsidR="00365E1F">
        <w:rPr>
          <w:rtl/>
          <w:lang w:bidi="fa-IR"/>
        </w:rPr>
        <w:t>،</w:t>
      </w:r>
      <w:r w:rsidR="00365E1F" w:rsidRPr="00365E1F">
        <w:rPr>
          <w:rtl/>
          <w:lang w:bidi="fa-IR"/>
        </w:rPr>
        <w:t xml:space="preserve"> ح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47</w:t>
      </w:r>
      <w:r w:rsidR="00365E1F" w:rsidRPr="00365E1F">
        <w:rPr>
          <w:rtl/>
          <w:lang w:bidi="fa-IR"/>
        </w:rPr>
        <w:t>- اعلام الورى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w:t>
      </w:r>
      <w:r>
        <w:rPr>
          <w:rtl/>
          <w:lang w:bidi="fa-IR"/>
        </w:rPr>
        <w:t>1</w:t>
      </w:r>
      <w:r w:rsidR="00365E1F">
        <w:rPr>
          <w:rtl/>
          <w:lang w:bidi="fa-IR"/>
        </w:rPr>
        <w:t>،</w:t>
      </w:r>
      <w:r w:rsidR="00365E1F" w:rsidRPr="00365E1F">
        <w:rPr>
          <w:rtl/>
          <w:lang w:bidi="fa-IR"/>
        </w:rPr>
        <w:t xml:space="preserve"> ح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48</w:t>
      </w:r>
      <w:r w:rsidR="00365E1F" w:rsidRPr="00365E1F">
        <w:rPr>
          <w:rtl/>
          <w:lang w:bidi="fa-IR"/>
        </w:rPr>
        <w:t>- اعلام الورى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w:t>
      </w:r>
      <w:r>
        <w:rPr>
          <w:rtl/>
          <w:lang w:bidi="fa-IR"/>
        </w:rPr>
        <w:t>1</w:t>
      </w:r>
      <w:r w:rsidR="00365E1F">
        <w:rPr>
          <w:rtl/>
          <w:lang w:bidi="fa-IR"/>
        </w:rPr>
        <w:t>،</w:t>
      </w:r>
      <w:r w:rsidR="00365E1F" w:rsidRPr="00365E1F">
        <w:rPr>
          <w:rtl/>
          <w:lang w:bidi="fa-IR"/>
        </w:rPr>
        <w:t xml:space="preserve"> ح </w:t>
      </w:r>
      <w:r>
        <w:rPr>
          <w:rtl/>
          <w:lang w:bidi="fa-IR"/>
        </w:rPr>
        <w:t>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49</w:t>
      </w:r>
      <w:r w:rsidR="00365E1F" w:rsidRPr="00365E1F">
        <w:rPr>
          <w:rtl/>
          <w:lang w:bidi="fa-IR"/>
        </w:rPr>
        <w:t>- الفصول المهمة</w:t>
      </w:r>
      <w:r w:rsidR="00365E1F">
        <w:rPr>
          <w:rtl/>
          <w:lang w:bidi="fa-IR"/>
        </w:rPr>
        <w:t>،</w:t>
      </w:r>
      <w:r w:rsidR="00365E1F" w:rsidRPr="00365E1F">
        <w:rPr>
          <w:rtl/>
          <w:lang w:bidi="fa-IR"/>
        </w:rPr>
        <w:t xml:space="preserve"> ص </w:t>
      </w:r>
      <w:r>
        <w:rPr>
          <w:rtl/>
          <w:lang w:bidi="fa-IR"/>
        </w:rPr>
        <w:t>21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50</w:t>
      </w:r>
      <w:r w:rsidR="00365E1F" w:rsidRPr="00365E1F">
        <w:rPr>
          <w:rtl/>
          <w:lang w:bidi="fa-IR"/>
        </w:rPr>
        <w:t>- كمال الدين</w:t>
      </w:r>
      <w:r w:rsidR="00365E1F">
        <w:rPr>
          <w:rtl/>
          <w:lang w:bidi="fa-IR"/>
        </w:rPr>
        <w:t>،</w:t>
      </w:r>
      <w:r w:rsidR="00365E1F" w:rsidRPr="00365E1F">
        <w:rPr>
          <w:rtl/>
          <w:lang w:bidi="fa-IR"/>
        </w:rPr>
        <w:t xml:space="preserve"> ص </w:t>
      </w:r>
      <w:r w:rsidR="007A66B6">
        <w:rPr>
          <w:rtl/>
          <w:lang w:bidi="fa-IR"/>
        </w:rPr>
        <w:t>65</w:t>
      </w:r>
      <w:r>
        <w:rPr>
          <w:rtl/>
          <w:lang w:bidi="fa-IR"/>
        </w:rPr>
        <w:t>2</w:t>
      </w:r>
      <w:r w:rsidR="00365E1F">
        <w:rPr>
          <w:rtl/>
          <w:lang w:bidi="fa-IR"/>
        </w:rPr>
        <w:t>،</w:t>
      </w:r>
      <w:r w:rsidR="00365E1F" w:rsidRPr="00365E1F">
        <w:rPr>
          <w:rtl/>
          <w:lang w:bidi="fa-IR"/>
        </w:rPr>
        <w:t xml:space="preserve"> ح </w:t>
      </w:r>
      <w:r>
        <w:rPr>
          <w:rtl/>
          <w:lang w:bidi="fa-IR"/>
        </w:rPr>
        <w:t>12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w:t>
      </w:r>
      <w:r>
        <w:rPr>
          <w:rtl/>
          <w:lang w:bidi="fa-IR"/>
        </w:rPr>
        <w:t>1</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88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w:t>
      </w:r>
      <w:r>
        <w:rPr>
          <w:rtl/>
          <w:lang w:bidi="fa-IR"/>
        </w:rPr>
        <w:t>2</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w:t>
      </w:r>
      <w:r>
        <w:rPr>
          <w:rtl/>
          <w:lang w:bidi="fa-IR"/>
        </w:rPr>
        <w:t>3</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54</w:t>
      </w:r>
      <w:r w:rsidR="00365E1F" w:rsidRPr="00365E1F">
        <w:rPr>
          <w:rtl/>
          <w:lang w:bidi="fa-IR"/>
        </w:rPr>
        <w:t>- الفصول المهمة</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55</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94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56</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96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57</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96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58</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96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59</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47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60</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8</w:t>
      </w:r>
      <w:r>
        <w:rPr>
          <w:rtl/>
          <w:lang w:bidi="fa-IR"/>
        </w:rPr>
        <w:t>1</w:t>
      </w:r>
      <w:r w:rsidR="00365E1F" w:rsidRPr="00365E1F">
        <w:rPr>
          <w:rtl/>
          <w:lang w:bidi="fa-IR"/>
        </w:rPr>
        <w:t>؛ ارشاد مفيد</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w:t>
      </w:r>
      <w:r>
        <w:rPr>
          <w:rtl/>
          <w:lang w:bidi="fa-IR"/>
        </w:rPr>
        <w:t>1</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94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w:t>
      </w:r>
      <w:r>
        <w:rPr>
          <w:rtl/>
          <w:lang w:bidi="fa-IR"/>
        </w:rPr>
        <w:t>2</w:t>
      </w:r>
      <w:r w:rsidR="00365E1F" w:rsidRPr="00365E1F">
        <w:rPr>
          <w:rtl/>
          <w:lang w:bidi="fa-IR"/>
        </w:rPr>
        <w:t>- الفصول المهمة</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w:t>
      </w:r>
      <w:r>
        <w:rPr>
          <w:rtl/>
          <w:lang w:bidi="fa-IR"/>
        </w:rPr>
        <w:t>3</w:t>
      </w:r>
      <w:r w:rsidR="00365E1F" w:rsidRPr="00365E1F">
        <w:rPr>
          <w:rtl/>
          <w:lang w:bidi="fa-IR"/>
        </w:rPr>
        <w:t>- احتجاج</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64</w:t>
      </w:r>
      <w:r w:rsidR="00365E1F" w:rsidRPr="00365E1F">
        <w:rPr>
          <w:rtl/>
          <w:lang w:bidi="fa-IR"/>
        </w:rPr>
        <w:t>- احتجاج</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65</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98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66</w:t>
      </w:r>
      <w:r w:rsidR="00365E1F" w:rsidRPr="00365E1F">
        <w:rPr>
          <w:rtl/>
          <w:lang w:bidi="fa-IR"/>
        </w:rPr>
        <w:t>- البيان</w:t>
      </w:r>
      <w:r w:rsidR="00365E1F">
        <w:rPr>
          <w:rtl/>
          <w:lang w:bidi="fa-IR"/>
        </w:rPr>
        <w:t>،</w:t>
      </w:r>
      <w:r w:rsidR="00365E1F" w:rsidRPr="00365E1F">
        <w:rPr>
          <w:rtl/>
          <w:lang w:bidi="fa-IR"/>
        </w:rPr>
        <w:t xml:space="preserve"> ص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lastRenderedPageBreak/>
        <w:t>11</w:t>
      </w:r>
      <w:r w:rsidR="007A66B6">
        <w:rPr>
          <w:rtl/>
          <w:lang w:bidi="fa-IR"/>
        </w:rPr>
        <w:t>67</w:t>
      </w:r>
      <w:r w:rsidR="00365E1F" w:rsidRPr="00365E1F">
        <w:rPr>
          <w:rtl/>
          <w:lang w:bidi="fa-IR"/>
        </w:rPr>
        <w:t>- ينابيع الموده</w:t>
      </w:r>
      <w:r w:rsidR="00365E1F">
        <w:rPr>
          <w:rtl/>
          <w:lang w:bidi="fa-IR"/>
        </w:rPr>
        <w:t>،</w:t>
      </w:r>
      <w:r w:rsidR="00365E1F" w:rsidRPr="00365E1F">
        <w:rPr>
          <w:rtl/>
          <w:lang w:bidi="fa-IR"/>
        </w:rPr>
        <w:t xml:space="preserve"> ص </w:t>
      </w:r>
      <w:r w:rsidR="007A66B6">
        <w:rPr>
          <w:rtl/>
          <w:lang w:bidi="fa-IR"/>
        </w:rPr>
        <w:t>56</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68</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69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70</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w:t>
      </w:r>
      <w:r>
        <w:rPr>
          <w:rtl/>
          <w:lang w:bidi="fa-IR"/>
        </w:rPr>
        <w:t>1</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0</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w:t>
      </w:r>
      <w:r>
        <w:rPr>
          <w:rtl/>
          <w:lang w:bidi="fa-IR"/>
        </w:rPr>
        <w:t>2</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50</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13</w:t>
      </w:r>
      <w:r w:rsidR="00365E1F">
        <w:rPr>
          <w:rtl/>
          <w:lang w:bidi="fa-IR"/>
        </w:rPr>
        <w:t>،</w:t>
      </w:r>
      <w:r w:rsidR="00365E1F" w:rsidRPr="00365E1F">
        <w:rPr>
          <w:rtl/>
          <w:lang w:bidi="fa-IR"/>
        </w:rPr>
        <w:t xml:space="preserve"> ص </w:t>
      </w:r>
      <w:r>
        <w:rPr>
          <w:rtl/>
          <w:lang w:bidi="fa-IR"/>
        </w:rPr>
        <w:t>1</w:t>
      </w:r>
      <w:r w:rsidR="007A66B6">
        <w:rPr>
          <w:rtl/>
          <w:lang w:bidi="fa-IR"/>
        </w:rPr>
        <w:t>80</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74</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75</w:t>
      </w:r>
      <w:r w:rsidR="00365E1F" w:rsidRPr="00365E1F">
        <w:rPr>
          <w:rtl/>
          <w:lang w:bidi="fa-IR"/>
        </w:rPr>
        <w:t>- احتجاج</w:t>
      </w:r>
      <w:r w:rsidR="00365E1F">
        <w:rPr>
          <w:rtl/>
          <w:lang w:bidi="fa-IR"/>
        </w:rPr>
        <w:t>،</w:t>
      </w:r>
      <w:r w:rsidR="00365E1F" w:rsidRPr="00365E1F">
        <w:rPr>
          <w:rtl/>
          <w:lang w:bidi="fa-IR"/>
        </w:rPr>
        <w:t xml:space="preserve"> ص </w:t>
      </w:r>
      <w:r w:rsidR="007A66B6">
        <w:rPr>
          <w:rtl/>
          <w:lang w:bidi="fa-IR"/>
        </w:rPr>
        <w:t>4</w:t>
      </w:r>
      <w:r>
        <w:rPr>
          <w:rtl/>
          <w:lang w:bidi="fa-IR"/>
        </w:rPr>
        <w:t>31</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76</w:t>
      </w:r>
      <w:r w:rsidR="00365E1F" w:rsidRPr="00365E1F">
        <w:rPr>
          <w:rtl/>
          <w:lang w:bidi="fa-IR"/>
        </w:rPr>
        <w:t>- كشف الغمه</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8</w:t>
      </w:r>
      <w:r w:rsidR="00365E1F" w:rsidRPr="00365E1F">
        <w:rPr>
          <w:rtl/>
          <w:lang w:bidi="fa-IR"/>
        </w:rPr>
        <w:t xml:space="preserve"> و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77</w:t>
      </w:r>
      <w:r w:rsidR="00365E1F" w:rsidRPr="00365E1F">
        <w:rPr>
          <w:rtl/>
          <w:lang w:bidi="fa-IR"/>
        </w:rPr>
        <w:t>- كشف الغمه</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1</w:t>
      </w:r>
      <w:r w:rsidR="007A66B6">
        <w:rPr>
          <w:rtl/>
          <w:lang w:bidi="fa-IR"/>
        </w:rPr>
        <w:t>8</w:t>
      </w:r>
      <w:r w:rsidR="00365E1F" w:rsidRPr="00365E1F">
        <w:rPr>
          <w:rtl/>
          <w:lang w:bidi="fa-IR"/>
        </w:rPr>
        <w:t xml:space="preserve"> و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78</w:t>
      </w:r>
      <w:r w:rsidR="00365E1F" w:rsidRPr="00365E1F">
        <w:rPr>
          <w:rtl/>
          <w:lang w:bidi="fa-IR"/>
        </w:rPr>
        <w:t>- سنن ابن ماجه</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13</w:t>
      </w:r>
      <w:r w:rsidR="007A66B6">
        <w:rPr>
          <w:rtl/>
          <w:lang w:bidi="fa-IR"/>
        </w:rPr>
        <w:t>76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79</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2</w:t>
      </w:r>
      <w:r w:rsidR="007A66B6">
        <w:rPr>
          <w:rtl/>
          <w:lang w:bidi="fa-IR"/>
        </w:rPr>
        <w:t>49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80</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w:t>
      </w:r>
      <w:r>
        <w:rPr>
          <w:rtl/>
          <w:lang w:bidi="fa-IR"/>
        </w:rPr>
        <w:t>1</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21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w:t>
      </w:r>
      <w:r>
        <w:rPr>
          <w:rtl/>
          <w:lang w:bidi="fa-IR"/>
        </w:rPr>
        <w:t>2</w:t>
      </w:r>
      <w:r w:rsidR="00365E1F" w:rsidRPr="00365E1F">
        <w:rPr>
          <w:rtl/>
          <w:lang w:bidi="fa-IR"/>
        </w:rPr>
        <w:t>- بصائر الدرجات</w:t>
      </w:r>
      <w:r w:rsidR="00365E1F">
        <w:rPr>
          <w:rtl/>
          <w:lang w:bidi="fa-IR"/>
        </w:rPr>
        <w:t>،</w:t>
      </w:r>
      <w:r w:rsidR="00365E1F" w:rsidRPr="00365E1F">
        <w:rPr>
          <w:rtl/>
          <w:lang w:bidi="fa-IR"/>
        </w:rPr>
        <w:t xml:space="preserve"> ص </w:t>
      </w:r>
      <w:r>
        <w:rPr>
          <w:rtl/>
          <w:lang w:bidi="fa-IR"/>
        </w:rPr>
        <w:t>1</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w:t>
      </w:r>
      <w:r>
        <w:rPr>
          <w:rtl/>
          <w:lang w:bidi="fa-IR"/>
        </w:rPr>
        <w:t>3</w:t>
      </w:r>
      <w:r w:rsidR="00365E1F" w:rsidRPr="00365E1F">
        <w:rPr>
          <w:rtl/>
          <w:lang w:bidi="fa-IR"/>
        </w:rPr>
        <w:t>- تفسير ابن كثير</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84</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8</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85</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655</w:t>
      </w:r>
      <w:r w:rsidR="00365E1F" w:rsidRPr="00365E1F">
        <w:rPr>
          <w:rtl/>
          <w:lang w:bidi="fa-IR"/>
        </w:rPr>
        <w:t xml:space="preserve"> و </w:t>
      </w:r>
      <w:r w:rsidR="007A66B6">
        <w:rPr>
          <w:rtl/>
          <w:lang w:bidi="fa-IR"/>
        </w:rPr>
        <w:t>656</w:t>
      </w:r>
      <w:r w:rsidR="00365E1F">
        <w:rPr>
          <w:rtl/>
          <w:lang w:bidi="fa-IR"/>
        </w:rPr>
        <w:t>،</w:t>
      </w:r>
      <w:r w:rsidR="00365E1F" w:rsidRPr="00365E1F">
        <w:rPr>
          <w:rtl/>
          <w:lang w:bidi="fa-IR"/>
        </w:rPr>
        <w:t xml:space="preserve"> باب </w:t>
      </w:r>
      <w:r w:rsidR="007A66B6">
        <w:rPr>
          <w:rtl/>
          <w:lang w:bidi="fa-IR"/>
        </w:rPr>
        <w:t>57</w:t>
      </w:r>
      <w:r w:rsidR="00365E1F">
        <w:rPr>
          <w:rtl/>
          <w:lang w:bidi="fa-IR"/>
        </w:rPr>
        <w:t>،</w:t>
      </w:r>
      <w:r w:rsidR="00365E1F" w:rsidRPr="00365E1F">
        <w:rPr>
          <w:rtl/>
          <w:lang w:bidi="fa-IR"/>
        </w:rPr>
        <w:t xml:space="preserve"> ح </w:t>
      </w:r>
      <w:r>
        <w:rPr>
          <w:rtl/>
          <w:lang w:bidi="fa-IR"/>
        </w:rPr>
        <w:t>2</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86</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74</w:t>
      </w:r>
      <w:r w:rsidR="00365E1F">
        <w:rPr>
          <w:rtl/>
          <w:lang w:bidi="fa-IR"/>
        </w:rPr>
        <w:t>،</w:t>
      </w:r>
      <w:r w:rsidR="00365E1F" w:rsidRPr="00365E1F">
        <w:rPr>
          <w:rtl/>
          <w:lang w:bidi="fa-IR"/>
        </w:rPr>
        <w:t xml:space="preserve"> باب </w:t>
      </w:r>
      <w:r>
        <w:rPr>
          <w:rtl/>
          <w:lang w:bidi="fa-IR"/>
        </w:rPr>
        <w:t>1</w:t>
      </w:r>
      <w:r w:rsidR="007A66B6">
        <w:rPr>
          <w:rtl/>
          <w:lang w:bidi="fa-IR"/>
        </w:rPr>
        <w:t>4</w:t>
      </w:r>
      <w:r w:rsidR="00365E1F">
        <w:rPr>
          <w:rtl/>
          <w:lang w:bidi="fa-IR"/>
        </w:rPr>
        <w:t>،</w:t>
      </w:r>
      <w:r w:rsidR="00365E1F" w:rsidRPr="00365E1F">
        <w:rPr>
          <w:rtl/>
          <w:lang w:bidi="fa-IR"/>
        </w:rPr>
        <w:t xml:space="preserve"> ح </w:t>
      </w:r>
      <w:r w:rsidR="007A66B6">
        <w:rPr>
          <w:rtl/>
          <w:lang w:bidi="fa-IR"/>
        </w:rPr>
        <w:t>54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87</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655</w:t>
      </w:r>
      <w:r w:rsidR="00365E1F">
        <w:rPr>
          <w:rtl/>
          <w:lang w:bidi="fa-IR"/>
        </w:rPr>
        <w:t>،</w:t>
      </w:r>
      <w:r w:rsidR="00365E1F" w:rsidRPr="00365E1F">
        <w:rPr>
          <w:rtl/>
          <w:lang w:bidi="fa-IR"/>
        </w:rPr>
        <w:t xml:space="preserve"> باب </w:t>
      </w:r>
      <w:r w:rsidR="007A66B6">
        <w:rPr>
          <w:rtl/>
          <w:lang w:bidi="fa-IR"/>
        </w:rPr>
        <w:t>57</w:t>
      </w:r>
      <w:r w:rsidR="00365E1F">
        <w:rPr>
          <w:rtl/>
          <w:lang w:bidi="fa-IR"/>
        </w:rPr>
        <w:t>،</w:t>
      </w:r>
      <w:r w:rsidR="00365E1F" w:rsidRPr="00365E1F">
        <w:rPr>
          <w:rtl/>
          <w:lang w:bidi="fa-IR"/>
        </w:rPr>
        <w:t xml:space="preserve"> ح </w:t>
      </w:r>
      <w:r>
        <w:rPr>
          <w:rtl/>
          <w:lang w:bidi="fa-IR"/>
        </w:rPr>
        <w:t>2</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87</w:t>
      </w:r>
      <w:r w:rsidR="00365E1F">
        <w:rPr>
          <w:rtl/>
          <w:lang w:bidi="fa-IR"/>
        </w:rPr>
        <w:t>،</w:t>
      </w:r>
      <w:r w:rsidR="00365E1F" w:rsidRPr="00365E1F">
        <w:rPr>
          <w:rtl/>
          <w:lang w:bidi="fa-IR"/>
        </w:rPr>
        <w:t xml:space="preserve"> باب </w:t>
      </w:r>
      <w:r>
        <w:rPr>
          <w:rtl/>
          <w:lang w:bidi="fa-IR"/>
        </w:rPr>
        <w:t>2</w:t>
      </w:r>
      <w:r w:rsidR="007A66B6">
        <w:rPr>
          <w:rtl/>
          <w:lang w:bidi="fa-IR"/>
        </w:rPr>
        <w:t>7</w:t>
      </w:r>
      <w:r w:rsidR="00365E1F">
        <w:rPr>
          <w:rtl/>
          <w:lang w:bidi="fa-IR"/>
        </w:rPr>
        <w:t>،</w:t>
      </w:r>
      <w:r w:rsidR="00365E1F" w:rsidRPr="00365E1F">
        <w:rPr>
          <w:rtl/>
          <w:lang w:bidi="fa-IR"/>
        </w:rPr>
        <w:t xml:space="preserve"> ح </w:t>
      </w:r>
      <w:r>
        <w:rPr>
          <w:rtl/>
          <w:lang w:bidi="fa-IR"/>
        </w:rPr>
        <w:t>2</w:t>
      </w:r>
      <w:r w:rsidR="007A66B6">
        <w:rPr>
          <w:rtl/>
          <w:lang w:bidi="fa-IR"/>
        </w:rPr>
        <w:t>0</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89</w:t>
      </w:r>
      <w:r w:rsidR="00365E1F" w:rsidRPr="00365E1F">
        <w:rPr>
          <w:rtl/>
          <w:lang w:bidi="fa-IR"/>
        </w:rPr>
        <w:t>- مستدرك علم رجال الحديث</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65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90</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w:t>
      </w:r>
      <w:r w:rsidR="007A66B6">
        <w:rPr>
          <w:rtl/>
          <w:lang w:bidi="fa-IR"/>
        </w:rPr>
        <w:t>8</w:t>
      </w:r>
      <w:r w:rsidR="00365E1F">
        <w:rPr>
          <w:rtl/>
          <w:lang w:bidi="fa-IR"/>
        </w:rPr>
        <w:t>،</w:t>
      </w:r>
      <w:r w:rsidR="00365E1F" w:rsidRPr="00365E1F">
        <w:rPr>
          <w:rtl/>
          <w:lang w:bidi="fa-IR"/>
        </w:rPr>
        <w:t xml:space="preserve"> باب </w:t>
      </w:r>
      <w:r>
        <w:rPr>
          <w:rtl/>
          <w:lang w:bidi="fa-IR"/>
        </w:rPr>
        <w:t>3</w:t>
      </w:r>
      <w:r w:rsidR="007A66B6">
        <w:rPr>
          <w:rtl/>
          <w:lang w:bidi="fa-IR"/>
        </w:rPr>
        <w:t>0</w:t>
      </w:r>
      <w:r w:rsidR="00365E1F">
        <w:rPr>
          <w:rtl/>
          <w:lang w:bidi="fa-IR"/>
        </w:rPr>
        <w:t>،</w:t>
      </w:r>
      <w:r w:rsidR="00365E1F" w:rsidRPr="00365E1F">
        <w:rPr>
          <w:rtl/>
          <w:lang w:bidi="fa-IR"/>
        </w:rPr>
        <w:t xml:space="preserve"> ح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w:t>
      </w:r>
      <w:r>
        <w:rPr>
          <w:rtl/>
          <w:lang w:bidi="fa-IR"/>
        </w:rPr>
        <w:t>1</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64</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w:t>
      </w:r>
      <w:r>
        <w:rPr>
          <w:rtl/>
          <w:lang w:bidi="fa-IR"/>
        </w:rPr>
        <w:t>2</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1</w:t>
      </w:r>
      <w:r w:rsidR="007A66B6">
        <w:rPr>
          <w:rtl/>
          <w:lang w:bidi="fa-IR"/>
        </w:rPr>
        <w:t>9</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w:t>
      </w:r>
      <w:r>
        <w:rPr>
          <w:rtl/>
          <w:lang w:bidi="fa-IR"/>
        </w:rPr>
        <w:t>3</w:t>
      </w:r>
      <w:r w:rsidR="00365E1F" w:rsidRPr="00365E1F">
        <w:rPr>
          <w:rtl/>
          <w:lang w:bidi="fa-IR"/>
        </w:rPr>
        <w:t>- وسائل الشيعه</w:t>
      </w:r>
      <w:r w:rsidR="00365E1F">
        <w:rPr>
          <w:rtl/>
          <w:lang w:bidi="fa-IR"/>
        </w:rPr>
        <w:t>،</w:t>
      </w:r>
      <w:r w:rsidR="00365E1F" w:rsidRPr="00365E1F">
        <w:rPr>
          <w:rtl/>
          <w:lang w:bidi="fa-IR"/>
        </w:rPr>
        <w:t xml:space="preserve"> ج </w:t>
      </w:r>
      <w:r>
        <w:rPr>
          <w:rtl/>
          <w:lang w:bidi="fa-IR"/>
        </w:rPr>
        <w:t>11</w:t>
      </w:r>
      <w:r w:rsidR="00365E1F">
        <w:rPr>
          <w:rtl/>
          <w:lang w:bidi="fa-IR"/>
        </w:rPr>
        <w:t>،</w:t>
      </w:r>
      <w:r w:rsidR="00365E1F" w:rsidRPr="00365E1F">
        <w:rPr>
          <w:rtl/>
          <w:lang w:bidi="fa-IR"/>
        </w:rPr>
        <w:t xml:space="preserve"> ص </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94</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lastRenderedPageBreak/>
        <w:t>11</w:t>
      </w:r>
      <w:r w:rsidR="007A66B6">
        <w:rPr>
          <w:rtl/>
          <w:lang w:bidi="fa-IR"/>
        </w:rPr>
        <w:t>95</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97</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94</w:t>
      </w:r>
      <w:r w:rsidR="00365E1F">
        <w:rPr>
          <w:rtl/>
          <w:lang w:bidi="fa-IR"/>
        </w:rPr>
        <w:t>،</w:t>
      </w:r>
      <w:r w:rsidR="00365E1F" w:rsidRPr="00365E1F">
        <w:rPr>
          <w:rtl/>
          <w:lang w:bidi="fa-IR"/>
        </w:rPr>
        <w:t xml:space="preserve"> ح </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98</w:t>
      </w:r>
      <w:r w:rsidR="00365E1F" w:rsidRPr="00365E1F">
        <w:rPr>
          <w:rtl/>
          <w:lang w:bidi="fa-IR"/>
        </w:rPr>
        <w:t>- اختيار معركة الرجال</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589</w:t>
      </w:r>
      <w:r w:rsidR="00365E1F" w:rsidRPr="00365E1F">
        <w:rPr>
          <w:rtl/>
          <w:lang w:bidi="fa-IR"/>
        </w:rPr>
        <w:t>.</w:t>
      </w:r>
    </w:p>
    <w:p w:rsidR="00365E1F" w:rsidRPr="00365E1F" w:rsidRDefault="00BC4DA3" w:rsidP="000A1AC1">
      <w:pPr>
        <w:pStyle w:val="libFootnote0"/>
        <w:rPr>
          <w:lang w:bidi="fa-IR"/>
        </w:rPr>
      </w:pPr>
      <w:r>
        <w:rPr>
          <w:rtl/>
          <w:lang w:bidi="fa-IR"/>
        </w:rPr>
        <w:t>11</w:t>
      </w:r>
      <w:r w:rsidR="007A66B6">
        <w:rPr>
          <w:rtl/>
          <w:lang w:bidi="fa-IR"/>
        </w:rPr>
        <w:t>99</w:t>
      </w:r>
      <w:r w:rsidR="00365E1F" w:rsidRPr="00365E1F">
        <w:rPr>
          <w:rtl/>
          <w:lang w:bidi="fa-IR"/>
        </w:rPr>
        <w:t>- اختيار معركة الرجال</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59</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00</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31</w:t>
      </w:r>
      <w:r w:rsidR="007A66B6">
        <w:rPr>
          <w:rtl/>
          <w:lang w:bidi="fa-IR"/>
        </w:rPr>
        <w:t>9</w:t>
      </w:r>
      <w:r w:rsidR="00365E1F">
        <w:rPr>
          <w:rtl/>
          <w:lang w:bidi="fa-IR"/>
        </w:rPr>
        <w:t>،</w:t>
      </w:r>
      <w:r w:rsidR="00365E1F" w:rsidRPr="00365E1F">
        <w:rPr>
          <w:rtl/>
          <w:lang w:bidi="fa-IR"/>
        </w:rPr>
        <w:t xml:space="preserve"> ح </w:t>
      </w:r>
      <w:r w:rsidR="007A66B6">
        <w:rPr>
          <w:rtl/>
          <w:lang w:bidi="fa-IR"/>
        </w:rPr>
        <w:t>4</w:t>
      </w:r>
      <w:r>
        <w:rPr>
          <w:rtl/>
          <w:lang w:bidi="fa-IR"/>
        </w:rPr>
        <w:t>32</w:t>
      </w:r>
      <w:r w:rsidR="007A66B6">
        <w:rPr>
          <w:rtl/>
          <w:lang w:bidi="fa-IR"/>
        </w:rPr>
        <w:t>4</w:t>
      </w:r>
      <w:r w:rsidR="00365E1F" w:rsidRPr="00365E1F">
        <w:rPr>
          <w:rtl/>
          <w:lang w:bidi="fa-IR"/>
        </w:rPr>
        <w:t>؛ كنز العمال</w:t>
      </w:r>
      <w:r w:rsidR="00365E1F">
        <w:rPr>
          <w:rtl/>
          <w:lang w:bidi="fa-IR"/>
        </w:rPr>
        <w:t>،</w:t>
      </w:r>
      <w:r w:rsidR="00365E1F" w:rsidRPr="00365E1F">
        <w:rPr>
          <w:rtl/>
          <w:lang w:bidi="fa-IR"/>
        </w:rPr>
        <w:t xml:space="preserve"> ج </w:t>
      </w:r>
      <w:r>
        <w:rPr>
          <w:rtl/>
          <w:lang w:bidi="fa-IR"/>
        </w:rPr>
        <w:t>1</w:t>
      </w:r>
      <w:r w:rsidR="007A66B6">
        <w:rPr>
          <w:rtl/>
          <w:lang w:bidi="fa-IR"/>
        </w:rPr>
        <w:t>4</w:t>
      </w:r>
      <w:r w:rsidR="00365E1F">
        <w:rPr>
          <w:rtl/>
          <w:lang w:bidi="fa-IR"/>
        </w:rPr>
        <w:t>،</w:t>
      </w:r>
      <w:r w:rsidR="00365E1F" w:rsidRPr="00365E1F">
        <w:rPr>
          <w:rtl/>
          <w:lang w:bidi="fa-IR"/>
        </w:rPr>
        <w:t xml:space="preserve"> ص </w:t>
      </w:r>
      <w:r>
        <w:rPr>
          <w:rtl/>
          <w:lang w:bidi="fa-IR"/>
        </w:rPr>
        <w:t>333</w:t>
      </w:r>
      <w:r w:rsidR="00365E1F">
        <w:rPr>
          <w:rtl/>
          <w:lang w:bidi="fa-IR"/>
        </w:rPr>
        <w:t>،</w:t>
      </w:r>
      <w:r w:rsidR="00365E1F" w:rsidRPr="00365E1F">
        <w:rPr>
          <w:rtl/>
          <w:lang w:bidi="fa-IR"/>
        </w:rPr>
        <w:t xml:space="preserve"> ح </w:t>
      </w:r>
      <w:r>
        <w:rPr>
          <w:rtl/>
          <w:lang w:bidi="fa-IR"/>
        </w:rPr>
        <w:t>3</w:t>
      </w:r>
      <w:r w:rsidR="007A66B6">
        <w:rPr>
          <w:rtl/>
          <w:lang w:bidi="fa-IR"/>
        </w:rPr>
        <w:t>884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w:t>
      </w:r>
      <w:r>
        <w:rPr>
          <w:rtl/>
          <w:lang w:bidi="fa-IR"/>
        </w:rPr>
        <w:t>1</w:t>
      </w:r>
      <w:r w:rsidR="00365E1F" w:rsidRPr="00365E1F">
        <w:rPr>
          <w:rtl/>
          <w:lang w:bidi="fa-IR"/>
        </w:rPr>
        <w:t>- المسيح المنتظر و نهاية العالم</w:t>
      </w:r>
      <w:r w:rsidR="00365E1F">
        <w:rPr>
          <w:rtl/>
          <w:lang w:bidi="fa-IR"/>
        </w:rPr>
        <w:t>،</w:t>
      </w:r>
      <w:r w:rsidR="00365E1F" w:rsidRPr="00365E1F">
        <w:rPr>
          <w:rtl/>
          <w:lang w:bidi="fa-IR"/>
        </w:rPr>
        <w:t xml:space="preserve"> ص </w:t>
      </w:r>
      <w:r>
        <w:rPr>
          <w:rtl/>
          <w:lang w:bidi="fa-IR"/>
        </w:rPr>
        <w:t>2</w:t>
      </w:r>
      <w:r w:rsidR="007A66B6">
        <w:rPr>
          <w:rtl/>
          <w:lang w:bidi="fa-IR"/>
        </w:rPr>
        <w:t>40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w:t>
      </w:r>
      <w:r>
        <w:rPr>
          <w:rtl/>
          <w:lang w:bidi="fa-IR"/>
        </w:rPr>
        <w:t>2</w:t>
      </w:r>
      <w:r w:rsidR="00365E1F" w:rsidRPr="00365E1F">
        <w:rPr>
          <w:rtl/>
          <w:lang w:bidi="fa-IR"/>
        </w:rPr>
        <w:t>- مسند احمد</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13</w:t>
      </w:r>
      <w:r w:rsidR="00365E1F" w:rsidRPr="00365E1F">
        <w:rPr>
          <w:rtl/>
          <w:lang w:bidi="fa-IR"/>
        </w:rPr>
        <w:t>؛ المعجم الكبير</w:t>
      </w:r>
      <w:r w:rsidR="00365E1F">
        <w:rPr>
          <w:rtl/>
          <w:lang w:bidi="fa-IR"/>
        </w:rPr>
        <w:t>،</w:t>
      </w:r>
      <w:r w:rsidR="00365E1F" w:rsidRPr="00365E1F">
        <w:rPr>
          <w:rtl/>
          <w:lang w:bidi="fa-IR"/>
        </w:rPr>
        <w:t xml:space="preserve"> ج </w:t>
      </w:r>
      <w:r w:rsidR="007A66B6">
        <w:rPr>
          <w:rtl/>
          <w:lang w:bidi="fa-IR"/>
        </w:rPr>
        <w:t>7</w:t>
      </w:r>
      <w:r w:rsidR="00365E1F">
        <w:rPr>
          <w:rtl/>
          <w:lang w:bidi="fa-IR"/>
        </w:rPr>
        <w:t>،</w:t>
      </w:r>
      <w:r w:rsidR="00365E1F" w:rsidRPr="00365E1F">
        <w:rPr>
          <w:rtl/>
          <w:lang w:bidi="fa-IR"/>
        </w:rPr>
        <w:t xml:space="preserve"> ص </w:t>
      </w:r>
      <w:r>
        <w:rPr>
          <w:rtl/>
          <w:lang w:bidi="fa-IR"/>
        </w:rPr>
        <w:t>221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w:t>
      </w:r>
      <w:r>
        <w:rPr>
          <w:rtl/>
          <w:lang w:bidi="fa-IR"/>
        </w:rPr>
        <w:t>3</w:t>
      </w:r>
      <w:r w:rsidR="00365E1F" w:rsidRPr="00365E1F">
        <w:rPr>
          <w:rtl/>
          <w:lang w:bidi="fa-IR"/>
        </w:rPr>
        <w:t>- صحيح ابن حبان</w:t>
      </w:r>
      <w:r w:rsidR="00365E1F">
        <w:rPr>
          <w:rtl/>
          <w:lang w:bidi="fa-IR"/>
        </w:rPr>
        <w:t>،</w:t>
      </w:r>
      <w:r w:rsidR="00365E1F" w:rsidRPr="00365E1F">
        <w:rPr>
          <w:rtl/>
          <w:lang w:bidi="fa-IR"/>
        </w:rPr>
        <w:t xml:space="preserve"> ج </w:t>
      </w:r>
      <w:r w:rsidR="007A66B6">
        <w:rPr>
          <w:rtl/>
          <w:lang w:bidi="fa-IR"/>
        </w:rPr>
        <w:t>5</w:t>
      </w:r>
      <w:r w:rsidR="00365E1F">
        <w:rPr>
          <w:rtl/>
          <w:lang w:bidi="fa-IR"/>
        </w:rPr>
        <w:t>،</w:t>
      </w:r>
      <w:r w:rsidR="00365E1F" w:rsidRPr="00365E1F">
        <w:rPr>
          <w:rtl/>
          <w:lang w:bidi="fa-IR"/>
        </w:rPr>
        <w:t xml:space="preserve"> ص </w:t>
      </w:r>
      <w:r>
        <w:rPr>
          <w:rtl/>
          <w:lang w:bidi="fa-IR"/>
        </w:rPr>
        <w:t>223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04</w:t>
      </w:r>
      <w:r w:rsidR="00365E1F" w:rsidRPr="00365E1F">
        <w:rPr>
          <w:rtl/>
          <w:lang w:bidi="fa-IR"/>
        </w:rPr>
        <w:t>- انجيل متى</w:t>
      </w:r>
      <w:r w:rsidR="00365E1F">
        <w:rPr>
          <w:rtl/>
          <w:lang w:bidi="fa-IR"/>
        </w:rPr>
        <w:t>،</w:t>
      </w:r>
      <w:r w:rsidR="00365E1F" w:rsidRPr="00365E1F">
        <w:rPr>
          <w:rtl/>
          <w:lang w:bidi="fa-IR"/>
        </w:rPr>
        <w:t xml:space="preserve"> </w:t>
      </w:r>
      <w:r>
        <w:rPr>
          <w:rtl/>
          <w:lang w:bidi="fa-IR"/>
        </w:rPr>
        <w:t>2</w:t>
      </w:r>
      <w:r w:rsidR="007A66B6">
        <w:rPr>
          <w:rtl/>
          <w:lang w:bidi="fa-IR"/>
        </w:rPr>
        <w:t>8</w:t>
      </w:r>
      <w:r w:rsidR="00365E1F" w:rsidRPr="00365E1F">
        <w:rPr>
          <w:rtl/>
          <w:lang w:bidi="fa-IR"/>
        </w:rPr>
        <w:t>/</w:t>
      </w:r>
      <w:r>
        <w:rPr>
          <w:rtl/>
          <w:lang w:bidi="fa-IR"/>
        </w:rPr>
        <w:t>1</w:t>
      </w:r>
      <w:r w:rsidR="007A66B6">
        <w:rPr>
          <w:rtl/>
          <w:lang w:bidi="fa-IR"/>
        </w:rPr>
        <w:t>9</w:t>
      </w:r>
      <w:r w:rsidR="00365E1F" w:rsidRPr="00365E1F">
        <w:rPr>
          <w:rtl/>
          <w:lang w:bidi="fa-IR"/>
        </w:rPr>
        <w:t>-</w:t>
      </w:r>
      <w:r>
        <w:rPr>
          <w:rtl/>
          <w:lang w:bidi="fa-IR"/>
        </w:rPr>
        <w:t>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05</w:t>
      </w:r>
      <w:r w:rsidR="00365E1F" w:rsidRPr="00365E1F">
        <w:rPr>
          <w:rtl/>
          <w:lang w:bidi="fa-IR"/>
        </w:rPr>
        <w:t>- المنار المنيف</w:t>
      </w:r>
      <w:r w:rsidR="00365E1F">
        <w:rPr>
          <w:rtl/>
          <w:lang w:bidi="fa-IR"/>
        </w:rPr>
        <w:t>،</w:t>
      </w:r>
      <w:r w:rsidR="00365E1F" w:rsidRPr="00365E1F">
        <w:rPr>
          <w:rtl/>
          <w:lang w:bidi="fa-IR"/>
        </w:rPr>
        <w:t xml:space="preserve"> ص </w:t>
      </w:r>
      <w:r>
        <w:rPr>
          <w:rtl/>
          <w:lang w:bidi="fa-IR"/>
        </w:rPr>
        <w:t>12</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06</w:t>
      </w:r>
      <w:r w:rsidR="00365E1F" w:rsidRPr="00365E1F">
        <w:rPr>
          <w:rtl/>
          <w:lang w:bidi="fa-IR"/>
        </w:rPr>
        <w:t>- التذكرة</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07</w:t>
      </w:r>
      <w:r w:rsidR="00365E1F" w:rsidRPr="00365E1F">
        <w:rPr>
          <w:rtl/>
          <w:lang w:bidi="fa-IR"/>
        </w:rPr>
        <w:t>- حلية الاولياء</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08</w:t>
      </w:r>
      <w:r w:rsidR="00365E1F" w:rsidRPr="00365E1F">
        <w:rPr>
          <w:rtl/>
          <w:lang w:bidi="fa-IR"/>
        </w:rPr>
        <w:t>- مسند احمد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406</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09</w:t>
      </w:r>
      <w:r w:rsidR="00365E1F" w:rsidRPr="00365E1F">
        <w:rPr>
          <w:rtl/>
          <w:lang w:bidi="fa-IR"/>
        </w:rPr>
        <w:t>- المنتظم</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0</w:t>
      </w:r>
      <w:r w:rsidR="00365E1F" w:rsidRPr="00365E1F">
        <w:rPr>
          <w:rtl/>
          <w:lang w:bidi="fa-IR"/>
        </w:rPr>
        <w:t>- ينابيع الموده</w:t>
      </w:r>
      <w:r w:rsidR="00365E1F">
        <w:rPr>
          <w:rtl/>
          <w:lang w:bidi="fa-IR"/>
        </w:rPr>
        <w:t>،</w:t>
      </w:r>
      <w:r w:rsidR="00365E1F" w:rsidRPr="00365E1F">
        <w:rPr>
          <w:rtl/>
          <w:lang w:bidi="fa-IR"/>
        </w:rPr>
        <w:t xml:space="preserve"> ص </w:t>
      </w:r>
      <w:r w:rsidR="007A66B6">
        <w:rPr>
          <w:rtl/>
          <w:lang w:bidi="fa-IR"/>
        </w:rPr>
        <w:t>509</w:t>
      </w:r>
      <w:r w:rsidR="00365E1F">
        <w:rPr>
          <w:rtl/>
          <w:lang w:bidi="fa-IR"/>
        </w:rPr>
        <w:t>،</w:t>
      </w:r>
      <w:r w:rsidR="00365E1F" w:rsidRPr="00365E1F">
        <w:rPr>
          <w:rtl/>
          <w:lang w:bidi="fa-IR"/>
        </w:rPr>
        <w:t xml:space="preserve"> چاپ نجف</w:t>
      </w:r>
      <w:r w:rsidR="00365E1F">
        <w:rPr>
          <w:rtl/>
          <w:lang w:bidi="fa-IR"/>
        </w:rPr>
        <w:t>.</w:t>
      </w:r>
    </w:p>
    <w:p w:rsidR="00365E1F" w:rsidRPr="00365E1F" w:rsidRDefault="00BC4DA3" w:rsidP="000A1AC1">
      <w:pPr>
        <w:pStyle w:val="libFootnote0"/>
        <w:rPr>
          <w:lang w:bidi="fa-IR"/>
        </w:rPr>
      </w:pPr>
      <w:r>
        <w:rPr>
          <w:rtl/>
          <w:lang w:bidi="fa-IR"/>
        </w:rPr>
        <w:t>1211</w:t>
      </w:r>
      <w:r w:rsidR="00365E1F" w:rsidRPr="00365E1F">
        <w:rPr>
          <w:rtl/>
          <w:lang w:bidi="fa-IR"/>
        </w:rPr>
        <w:t>- اعلام الورى</w:t>
      </w:r>
      <w:r w:rsidR="00365E1F">
        <w:rPr>
          <w:rtl/>
          <w:lang w:bidi="fa-IR"/>
        </w:rPr>
        <w:t>،</w:t>
      </w:r>
      <w:r w:rsidR="00365E1F" w:rsidRPr="00365E1F">
        <w:rPr>
          <w:rtl/>
          <w:lang w:bidi="fa-IR"/>
        </w:rPr>
        <w:t xml:space="preserve"> ص </w:t>
      </w:r>
      <w:r w:rsidR="007A66B6">
        <w:rPr>
          <w:rtl/>
          <w:lang w:bidi="fa-IR"/>
        </w:rPr>
        <w:t>4</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1212</w:t>
      </w:r>
      <w:r w:rsidR="00365E1F" w:rsidRPr="00365E1F">
        <w:rPr>
          <w:rtl/>
          <w:lang w:bidi="fa-IR"/>
        </w:rPr>
        <w:t>- اعلام الورى</w:t>
      </w:r>
      <w:r w:rsidR="00365E1F">
        <w:rPr>
          <w:rtl/>
          <w:lang w:bidi="fa-IR"/>
        </w:rPr>
        <w:t>،</w:t>
      </w:r>
      <w:r w:rsidR="00365E1F" w:rsidRPr="00365E1F">
        <w:rPr>
          <w:rtl/>
          <w:lang w:bidi="fa-IR"/>
        </w:rPr>
        <w:t xml:space="preserve"> ص </w:t>
      </w:r>
      <w:r w:rsidR="007A66B6">
        <w:rPr>
          <w:rtl/>
          <w:lang w:bidi="fa-IR"/>
        </w:rPr>
        <w:t>4</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1213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88</w:t>
      </w:r>
      <w:r w:rsidR="00365E1F">
        <w:rPr>
          <w:rtl/>
          <w:lang w:bidi="fa-IR"/>
        </w:rPr>
        <w:t>،</w:t>
      </w:r>
      <w:r w:rsidR="00365E1F" w:rsidRPr="00365E1F">
        <w:rPr>
          <w:rtl/>
          <w:lang w:bidi="fa-IR"/>
        </w:rPr>
        <w:t xml:space="preserve"> باب </w:t>
      </w:r>
      <w:r>
        <w:rPr>
          <w:rtl/>
          <w:lang w:bidi="fa-IR"/>
        </w:rPr>
        <w:t>2</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4</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84</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5</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1</w:t>
      </w:r>
      <w:r w:rsidR="00365E1F" w:rsidRPr="00365E1F">
        <w:rPr>
          <w:rtl/>
          <w:lang w:bidi="fa-IR"/>
        </w:rPr>
        <w:t>؛ البيان</w:t>
      </w:r>
      <w:r w:rsidR="00365E1F">
        <w:rPr>
          <w:rtl/>
          <w:lang w:bidi="fa-IR"/>
        </w:rPr>
        <w:t>،</w:t>
      </w:r>
      <w:r w:rsidR="00365E1F" w:rsidRPr="00365E1F">
        <w:rPr>
          <w:rtl/>
          <w:lang w:bidi="fa-IR"/>
        </w:rPr>
        <w:t xml:space="preserve"> گنجى شافعى</w:t>
      </w:r>
      <w:r w:rsidR="00365E1F">
        <w:rPr>
          <w:rtl/>
          <w:lang w:bidi="fa-IR"/>
        </w:rPr>
        <w:t>،</w:t>
      </w:r>
      <w:r w:rsidR="00365E1F" w:rsidRPr="00365E1F">
        <w:rPr>
          <w:rtl/>
          <w:lang w:bidi="fa-IR"/>
        </w:rPr>
        <w:t xml:space="preserve"> </w:t>
      </w:r>
      <w:r w:rsidR="007A66B6">
        <w:rPr>
          <w:rtl/>
          <w:lang w:bidi="fa-IR"/>
        </w:rPr>
        <w:t>69</w:t>
      </w:r>
      <w:r w:rsidR="00365E1F" w:rsidRPr="00365E1F">
        <w:rPr>
          <w:rtl/>
          <w:lang w:bidi="fa-IR"/>
        </w:rPr>
        <w:t>؛ ينابيع المودة</w:t>
      </w:r>
      <w:r w:rsidR="00365E1F">
        <w:rPr>
          <w:rtl/>
          <w:lang w:bidi="fa-IR"/>
        </w:rPr>
        <w:t>،</w:t>
      </w:r>
      <w:r w:rsidR="00365E1F" w:rsidRPr="00365E1F">
        <w:rPr>
          <w:rtl/>
          <w:lang w:bidi="fa-IR"/>
        </w:rPr>
        <w:t xml:space="preserve"> ص </w:t>
      </w:r>
      <w:r w:rsidR="007A66B6">
        <w:rPr>
          <w:rtl/>
          <w:lang w:bidi="fa-IR"/>
        </w:rPr>
        <w:t>589</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6</w:t>
      </w:r>
      <w:r w:rsidR="00365E1F" w:rsidRPr="00365E1F">
        <w:rPr>
          <w:rtl/>
          <w:lang w:bidi="fa-IR"/>
        </w:rPr>
        <w:t>- الملاحم و الفتن</w:t>
      </w:r>
      <w:r w:rsidR="00365E1F">
        <w:rPr>
          <w:rtl/>
          <w:lang w:bidi="fa-IR"/>
        </w:rPr>
        <w:t>،</w:t>
      </w:r>
      <w:r w:rsidR="00365E1F" w:rsidRPr="00365E1F">
        <w:rPr>
          <w:rtl/>
          <w:lang w:bidi="fa-IR"/>
        </w:rPr>
        <w:t xml:space="preserve"> ص </w:t>
      </w:r>
      <w:r>
        <w:rPr>
          <w:rtl/>
          <w:lang w:bidi="fa-IR"/>
        </w:rPr>
        <w:t>11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333</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121</w:t>
      </w:r>
      <w:r w:rsidR="007A66B6">
        <w:rPr>
          <w:rtl/>
          <w:lang w:bidi="fa-IR"/>
        </w:rPr>
        <w:t>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79</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0</w:t>
      </w:r>
      <w:r w:rsidR="00365E1F" w:rsidRPr="00365E1F">
        <w:rPr>
          <w:rtl/>
          <w:lang w:bidi="fa-IR"/>
        </w:rPr>
        <w:t>- دلائل الامامه</w:t>
      </w:r>
      <w:r w:rsidR="00365E1F">
        <w:rPr>
          <w:rtl/>
          <w:lang w:bidi="fa-IR"/>
        </w:rPr>
        <w:t>،</w:t>
      </w:r>
      <w:r w:rsidR="00365E1F" w:rsidRPr="00365E1F">
        <w:rPr>
          <w:rtl/>
          <w:lang w:bidi="fa-IR"/>
        </w:rPr>
        <w:t xml:space="preserve"> ص </w:t>
      </w:r>
      <w:r>
        <w:rPr>
          <w:rtl/>
          <w:lang w:bidi="fa-IR"/>
        </w:rPr>
        <w:t>2</w:t>
      </w:r>
      <w:r w:rsidR="007A66B6">
        <w:rPr>
          <w:rtl/>
          <w:lang w:bidi="fa-IR"/>
        </w:rPr>
        <w:t>59</w:t>
      </w:r>
      <w:r w:rsidR="00365E1F" w:rsidRPr="00365E1F">
        <w:rPr>
          <w:rtl/>
          <w:lang w:bidi="fa-IR"/>
        </w:rPr>
        <w:t>؛ اثباب الهداة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75</w:t>
      </w:r>
      <w:r w:rsidR="00365E1F" w:rsidRPr="00365E1F">
        <w:rPr>
          <w:rtl/>
          <w:lang w:bidi="fa-IR"/>
        </w:rPr>
        <w:t>.</w:t>
      </w:r>
    </w:p>
    <w:p w:rsidR="00365E1F" w:rsidRPr="00365E1F" w:rsidRDefault="00BC4DA3" w:rsidP="000A1AC1">
      <w:pPr>
        <w:pStyle w:val="libFootnote0"/>
        <w:rPr>
          <w:lang w:bidi="fa-IR"/>
        </w:rPr>
      </w:pPr>
      <w:r>
        <w:rPr>
          <w:rtl/>
          <w:lang w:bidi="fa-IR"/>
        </w:rPr>
        <w:t>1221</w:t>
      </w:r>
      <w:r w:rsidR="00365E1F" w:rsidRPr="00365E1F">
        <w:rPr>
          <w:rtl/>
          <w:lang w:bidi="fa-IR"/>
        </w:rPr>
        <w:t>- مجمع الزوائد</w:t>
      </w:r>
      <w:r w:rsidR="00365E1F">
        <w:rPr>
          <w:rtl/>
          <w:lang w:bidi="fa-IR"/>
        </w:rPr>
        <w:t>،</w:t>
      </w:r>
      <w:r w:rsidR="00365E1F" w:rsidRPr="00365E1F">
        <w:rPr>
          <w:rtl/>
          <w:lang w:bidi="fa-IR"/>
        </w:rPr>
        <w:t xml:space="preserve"> ج </w:t>
      </w:r>
      <w:r w:rsidR="007A66B6">
        <w:rPr>
          <w:rtl/>
          <w:lang w:bidi="fa-IR"/>
        </w:rPr>
        <w:t>7</w:t>
      </w:r>
      <w:r w:rsidR="00365E1F">
        <w:rPr>
          <w:rtl/>
          <w:lang w:bidi="fa-IR"/>
        </w:rPr>
        <w:t>،</w:t>
      </w:r>
      <w:r w:rsidR="00365E1F" w:rsidRPr="00365E1F">
        <w:rPr>
          <w:rtl/>
          <w:lang w:bidi="fa-IR"/>
        </w:rPr>
        <w:t xml:space="preserve"> ص </w:t>
      </w:r>
      <w:r>
        <w:rPr>
          <w:rtl/>
          <w:lang w:bidi="fa-IR"/>
        </w:rPr>
        <w:t>31</w:t>
      </w:r>
      <w:r w:rsidR="007A66B6">
        <w:rPr>
          <w:rtl/>
          <w:lang w:bidi="fa-IR"/>
        </w:rPr>
        <w:t>5</w:t>
      </w:r>
      <w:r w:rsidR="00365E1F" w:rsidRPr="00365E1F">
        <w:rPr>
          <w:rtl/>
          <w:lang w:bidi="fa-IR"/>
        </w:rPr>
        <w:t xml:space="preserve">؛ معجع الامام مهدى </w:t>
      </w:r>
      <w:r w:rsidRPr="00BC4DA3">
        <w:rPr>
          <w:rStyle w:val="libAlaemChar"/>
          <w:rtl/>
        </w:rPr>
        <w:t>عليه‌السلام</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w:t>
      </w:r>
      <w:r w:rsidR="00FA449C">
        <w:rPr>
          <w:rtl/>
          <w:lang w:bidi="fa-IR"/>
        </w:rPr>
        <w:t xml:space="preserve"> </w:t>
      </w:r>
      <w:r w:rsidR="007A66B6">
        <w:rPr>
          <w:rtl/>
          <w:lang w:bidi="fa-IR"/>
        </w:rPr>
        <w:t>500</w:t>
      </w:r>
      <w:r w:rsidR="00365E1F" w:rsidRPr="00365E1F">
        <w:rPr>
          <w:rtl/>
          <w:lang w:bidi="fa-IR"/>
        </w:rPr>
        <w:t>.</w:t>
      </w:r>
    </w:p>
    <w:p w:rsidR="00365E1F" w:rsidRPr="00365E1F" w:rsidRDefault="00BC4DA3" w:rsidP="000A1AC1">
      <w:pPr>
        <w:pStyle w:val="libFootnote0"/>
        <w:rPr>
          <w:lang w:bidi="fa-IR"/>
        </w:rPr>
      </w:pPr>
      <w:r>
        <w:rPr>
          <w:rtl/>
          <w:lang w:bidi="fa-IR"/>
        </w:rPr>
        <w:t>1222</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lastRenderedPageBreak/>
        <w:t>1223</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40</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4</w:t>
      </w:r>
      <w:r w:rsidR="00365E1F" w:rsidRPr="00365E1F">
        <w:rPr>
          <w:rtl/>
          <w:lang w:bidi="fa-IR"/>
        </w:rPr>
        <w:t>- منتخب الاثر</w:t>
      </w:r>
      <w:r w:rsidR="00365E1F">
        <w:rPr>
          <w:rtl/>
          <w:lang w:bidi="fa-IR"/>
        </w:rPr>
        <w:t>،</w:t>
      </w:r>
      <w:r w:rsidR="00365E1F" w:rsidRPr="00365E1F">
        <w:rPr>
          <w:rtl/>
          <w:lang w:bidi="fa-IR"/>
        </w:rPr>
        <w:t xml:space="preserve"> ص </w:t>
      </w:r>
      <w:r w:rsidR="007A66B6">
        <w:rPr>
          <w:rtl/>
          <w:lang w:bidi="fa-IR"/>
        </w:rPr>
        <w:t>469</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5</w:t>
      </w:r>
      <w:r w:rsidR="00365E1F" w:rsidRPr="00365E1F">
        <w:rPr>
          <w:rtl/>
          <w:lang w:bidi="fa-IR"/>
        </w:rPr>
        <w:t>- مستدرك</w:t>
      </w:r>
      <w:r w:rsidR="00365E1F">
        <w:rPr>
          <w:rtl/>
          <w:lang w:bidi="fa-IR"/>
        </w:rPr>
        <w:t>،</w:t>
      </w:r>
      <w:r w:rsidR="00365E1F" w:rsidRPr="00365E1F">
        <w:rPr>
          <w:rtl/>
          <w:lang w:bidi="fa-IR"/>
        </w:rPr>
        <w:t xml:space="preserve"> حاكم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554</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6</w:t>
      </w:r>
      <w:r w:rsidR="00365E1F" w:rsidRPr="00365E1F">
        <w:rPr>
          <w:rtl/>
          <w:lang w:bidi="fa-IR"/>
        </w:rPr>
        <w:t>- التشريف بالمنن</w:t>
      </w:r>
      <w:r w:rsidR="00365E1F">
        <w:rPr>
          <w:rtl/>
          <w:lang w:bidi="fa-IR"/>
        </w:rPr>
        <w:t>،</w:t>
      </w:r>
      <w:r w:rsidR="00365E1F" w:rsidRPr="00365E1F">
        <w:rPr>
          <w:rtl/>
          <w:lang w:bidi="fa-IR"/>
        </w:rPr>
        <w:t xml:space="preserve"> ص </w:t>
      </w:r>
      <w:r>
        <w:rPr>
          <w:rtl/>
          <w:lang w:bidi="fa-IR"/>
        </w:rPr>
        <w:t>2</w:t>
      </w:r>
      <w:r w:rsidR="007A66B6">
        <w:rPr>
          <w:rtl/>
          <w:lang w:bidi="fa-IR"/>
        </w:rPr>
        <w:t>88</w:t>
      </w:r>
      <w:r w:rsidR="00365E1F" w:rsidRPr="00365E1F">
        <w:rPr>
          <w:rtl/>
          <w:lang w:bidi="fa-IR"/>
        </w:rPr>
        <w:t xml:space="preserve"> - </w:t>
      </w:r>
      <w:r>
        <w:rPr>
          <w:rtl/>
          <w:lang w:bidi="fa-IR"/>
        </w:rPr>
        <w:t>2</w:t>
      </w:r>
      <w:r w:rsidR="007A66B6">
        <w:rPr>
          <w:rtl/>
          <w:lang w:bidi="fa-IR"/>
        </w:rPr>
        <w:t>94</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7</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77</w:t>
      </w:r>
      <w:r w:rsidR="00365E1F" w:rsidRPr="00365E1F">
        <w:rPr>
          <w:rtl/>
          <w:lang w:bidi="fa-IR"/>
        </w:rPr>
        <w:t xml:space="preserve"> و </w:t>
      </w:r>
      <w:r>
        <w:rPr>
          <w:rtl/>
          <w:lang w:bidi="fa-IR"/>
        </w:rPr>
        <w:t>3</w:t>
      </w:r>
      <w:r w:rsidR="007A66B6">
        <w:rPr>
          <w:rtl/>
          <w:lang w:bidi="fa-IR"/>
        </w:rPr>
        <w:t>78</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07</w:t>
      </w:r>
      <w:r w:rsidR="00365E1F">
        <w:rPr>
          <w:rtl/>
          <w:lang w:bidi="fa-IR"/>
        </w:rPr>
        <w:t>،</w:t>
      </w:r>
      <w:r w:rsidR="00365E1F" w:rsidRPr="00365E1F">
        <w:rPr>
          <w:rtl/>
          <w:lang w:bidi="fa-IR"/>
        </w:rPr>
        <w:t xml:space="preserve"> ح </w:t>
      </w:r>
      <w:r w:rsidR="007A66B6">
        <w:rPr>
          <w:rtl/>
          <w:lang w:bidi="fa-IR"/>
        </w:rPr>
        <w:t>8</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122</w:t>
      </w:r>
      <w:r w:rsidR="007A66B6">
        <w:rPr>
          <w:rtl/>
          <w:lang w:bidi="fa-IR"/>
        </w:rPr>
        <w:t>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87</w:t>
      </w:r>
      <w:r w:rsidR="00365E1F">
        <w:rPr>
          <w:rtl/>
          <w:lang w:bidi="fa-IR"/>
        </w:rPr>
        <w:t>،</w:t>
      </w:r>
      <w:r w:rsidR="00365E1F" w:rsidRPr="00365E1F">
        <w:rPr>
          <w:rtl/>
          <w:lang w:bidi="fa-IR"/>
        </w:rPr>
        <w:t xml:space="preserve"> ج </w:t>
      </w:r>
      <w:r w:rsidR="007A66B6">
        <w:rPr>
          <w:rtl/>
          <w:lang w:bidi="fa-IR"/>
        </w:rPr>
        <w:t>8</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0</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86</w:t>
      </w:r>
      <w:r w:rsidR="00365E1F" w:rsidRPr="00365E1F">
        <w:rPr>
          <w:rtl/>
          <w:lang w:bidi="fa-IR"/>
        </w:rPr>
        <w:t>.</w:t>
      </w:r>
    </w:p>
    <w:p w:rsidR="00365E1F" w:rsidRPr="00365E1F" w:rsidRDefault="00BC4DA3" w:rsidP="000A1AC1">
      <w:pPr>
        <w:pStyle w:val="libFootnote0"/>
        <w:rPr>
          <w:lang w:bidi="fa-IR"/>
        </w:rPr>
      </w:pPr>
      <w:r>
        <w:rPr>
          <w:rtl/>
          <w:lang w:bidi="fa-IR"/>
        </w:rPr>
        <w:t>1231</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80</w:t>
      </w:r>
      <w:r w:rsidR="00365E1F">
        <w:rPr>
          <w:rtl/>
          <w:lang w:bidi="fa-IR"/>
        </w:rPr>
        <w:t>،</w:t>
      </w:r>
      <w:r w:rsidR="00365E1F" w:rsidRPr="00365E1F">
        <w:rPr>
          <w:rtl/>
          <w:lang w:bidi="fa-IR"/>
        </w:rPr>
        <w:t xml:space="preserve"> ح </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1232</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2</w:t>
      </w:r>
      <w:r w:rsidR="007A66B6">
        <w:rPr>
          <w:rtl/>
          <w:lang w:bidi="fa-IR"/>
        </w:rPr>
        <w:t>49</w:t>
      </w:r>
      <w:r w:rsidR="00365E1F" w:rsidRPr="00365E1F">
        <w:rPr>
          <w:rtl/>
          <w:lang w:bidi="fa-IR"/>
        </w:rPr>
        <w:t>.</w:t>
      </w:r>
    </w:p>
    <w:p w:rsidR="00365E1F" w:rsidRPr="00365E1F" w:rsidRDefault="00BC4DA3" w:rsidP="000A1AC1">
      <w:pPr>
        <w:pStyle w:val="libFootnote0"/>
        <w:rPr>
          <w:lang w:bidi="fa-IR"/>
        </w:rPr>
      </w:pPr>
      <w:r>
        <w:rPr>
          <w:rtl/>
          <w:lang w:bidi="fa-IR"/>
        </w:rPr>
        <w:t>1233</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84</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31</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4</w:t>
      </w:r>
      <w:r w:rsidR="00365E1F" w:rsidRPr="00365E1F">
        <w:rPr>
          <w:rtl/>
          <w:lang w:bidi="fa-IR"/>
        </w:rPr>
        <w:t>- ملاحم</w:t>
      </w:r>
      <w:r w:rsidR="00365E1F">
        <w:rPr>
          <w:rtl/>
          <w:lang w:bidi="fa-IR"/>
        </w:rPr>
        <w:t>،</w:t>
      </w:r>
      <w:r w:rsidR="00365E1F" w:rsidRPr="00365E1F">
        <w:rPr>
          <w:rtl/>
          <w:lang w:bidi="fa-IR"/>
        </w:rPr>
        <w:t xml:space="preserve"> ابن طاووس</w:t>
      </w:r>
      <w:r w:rsidR="00365E1F">
        <w:rPr>
          <w:rtl/>
          <w:lang w:bidi="fa-IR"/>
        </w:rPr>
        <w:t>،</w:t>
      </w:r>
      <w:r w:rsidR="00365E1F" w:rsidRPr="00365E1F">
        <w:rPr>
          <w:rtl/>
          <w:lang w:bidi="fa-IR"/>
        </w:rPr>
        <w:t xml:space="preserve"> ص </w:t>
      </w:r>
      <w:r w:rsidR="007A66B6">
        <w:rPr>
          <w:rtl/>
          <w:lang w:bidi="fa-IR"/>
        </w:rPr>
        <w:t>8</w:t>
      </w:r>
      <w:r>
        <w:rPr>
          <w:rtl/>
          <w:lang w:bidi="fa-IR"/>
        </w:rPr>
        <w:t>3</w:t>
      </w:r>
      <w:r w:rsidR="00365E1F" w:rsidRPr="00365E1F">
        <w:rPr>
          <w:rtl/>
          <w:lang w:bidi="fa-IR"/>
        </w:rPr>
        <w:t>؛ الفتن</w:t>
      </w:r>
      <w:r w:rsidR="00365E1F">
        <w:rPr>
          <w:rtl/>
          <w:lang w:bidi="fa-IR"/>
        </w:rPr>
        <w:t>،</w:t>
      </w:r>
      <w:r w:rsidR="00365E1F" w:rsidRPr="00365E1F">
        <w:rPr>
          <w:rtl/>
          <w:lang w:bidi="fa-IR"/>
        </w:rPr>
        <w:t xml:space="preserve"> ابن حماد</w:t>
      </w:r>
      <w:r w:rsidR="00365E1F">
        <w:rPr>
          <w:rtl/>
          <w:lang w:bidi="fa-IR"/>
        </w:rPr>
        <w:t>،</w:t>
      </w:r>
      <w:r w:rsidR="00365E1F" w:rsidRPr="00365E1F">
        <w:rPr>
          <w:rtl/>
          <w:lang w:bidi="fa-IR"/>
        </w:rPr>
        <w:t xml:space="preserve"> ص </w:t>
      </w:r>
      <w:r>
        <w:rPr>
          <w:rtl/>
          <w:lang w:bidi="fa-IR"/>
        </w:rPr>
        <w:t>1</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5</w:t>
      </w:r>
      <w:r w:rsidR="00365E1F" w:rsidRPr="00365E1F">
        <w:rPr>
          <w:rtl/>
          <w:lang w:bidi="fa-IR"/>
        </w:rPr>
        <w:t>- غاية المرام</w:t>
      </w:r>
      <w:r w:rsidR="00365E1F">
        <w:rPr>
          <w:rtl/>
          <w:lang w:bidi="fa-IR"/>
        </w:rPr>
        <w:t>،</w:t>
      </w:r>
      <w:r w:rsidR="00365E1F" w:rsidRPr="00365E1F">
        <w:rPr>
          <w:rtl/>
          <w:lang w:bidi="fa-IR"/>
        </w:rPr>
        <w:t xml:space="preserve"> ص </w:t>
      </w:r>
      <w:r w:rsidR="007A66B6">
        <w:rPr>
          <w:rtl/>
          <w:lang w:bidi="fa-IR"/>
        </w:rPr>
        <w:t>697</w:t>
      </w:r>
      <w:r w:rsidR="00365E1F" w:rsidRPr="00365E1F">
        <w:rPr>
          <w:rtl/>
          <w:lang w:bidi="fa-IR"/>
        </w:rPr>
        <w:t>؛ حلية الابرار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w:t>
      </w:r>
      <w:r>
        <w:rPr>
          <w:rtl/>
          <w:lang w:bidi="fa-IR"/>
        </w:rPr>
        <w:t>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6</w:t>
      </w:r>
      <w:r w:rsidR="00365E1F" w:rsidRPr="00365E1F">
        <w:rPr>
          <w:rtl/>
          <w:lang w:bidi="fa-IR"/>
        </w:rPr>
        <w:t>- غاية المرام</w:t>
      </w:r>
      <w:r w:rsidR="00365E1F">
        <w:rPr>
          <w:rtl/>
          <w:lang w:bidi="fa-IR"/>
        </w:rPr>
        <w:t>،</w:t>
      </w:r>
      <w:r w:rsidR="00365E1F" w:rsidRPr="00365E1F">
        <w:rPr>
          <w:rtl/>
          <w:lang w:bidi="fa-IR"/>
        </w:rPr>
        <w:t xml:space="preserve"> ص </w:t>
      </w:r>
      <w:r w:rsidR="007A66B6">
        <w:rPr>
          <w:rtl/>
          <w:lang w:bidi="fa-IR"/>
        </w:rPr>
        <w:t>697</w:t>
      </w:r>
      <w:r w:rsidR="00365E1F" w:rsidRPr="00365E1F">
        <w:rPr>
          <w:rtl/>
          <w:lang w:bidi="fa-IR"/>
        </w:rPr>
        <w:t>؛ حلية الابرار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6</w:t>
      </w:r>
      <w:r>
        <w:rPr>
          <w:rtl/>
          <w:lang w:bidi="fa-IR"/>
        </w:rPr>
        <w:t>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7</w:t>
      </w:r>
      <w:r w:rsidR="00365E1F" w:rsidRPr="00365E1F">
        <w:rPr>
          <w:rtl/>
          <w:lang w:bidi="fa-IR"/>
        </w:rPr>
        <w:t>- عقد الد</w:t>
      </w:r>
      <w:r w:rsidR="00A46F0D" w:rsidRPr="00A46F0D">
        <w:rPr>
          <w:rStyle w:val="libAlaemChar"/>
          <w:rtl/>
        </w:rPr>
        <w:t>رحمه‌الله</w:t>
      </w:r>
      <w:r w:rsidR="00365E1F">
        <w:rPr>
          <w:rtl/>
          <w:lang w:bidi="fa-IR"/>
        </w:rPr>
        <w:t>،</w:t>
      </w:r>
      <w:r w:rsidR="00365E1F" w:rsidRPr="00365E1F">
        <w:rPr>
          <w:rtl/>
          <w:lang w:bidi="fa-IR"/>
        </w:rPr>
        <w:t xml:space="preserve"> ص </w:t>
      </w:r>
      <w:r w:rsidR="007A66B6">
        <w:rPr>
          <w:rtl/>
          <w:lang w:bidi="fa-IR"/>
        </w:rPr>
        <w:t>97</w:t>
      </w:r>
    </w:p>
    <w:p w:rsidR="00365E1F" w:rsidRPr="00365E1F" w:rsidRDefault="00BC4DA3" w:rsidP="000A1AC1">
      <w:pPr>
        <w:pStyle w:val="libFootnote0"/>
        <w:rPr>
          <w:lang w:bidi="fa-IR"/>
        </w:rPr>
      </w:pPr>
      <w:r>
        <w:rPr>
          <w:rtl/>
          <w:lang w:bidi="fa-IR"/>
        </w:rPr>
        <w:t>123</w:t>
      </w:r>
      <w:r w:rsidR="007A66B6">
        <w:rPr>
          <w:rtl/>
          <w:lang w:bidi="fa-IR"/>
        </w:rPr>
        <w:t>8</w:t>
      </w:r>
      <w:r w:rsidR="00365E1F" w:rsidRPr="00365E1F">
        <w:rPr>
          <w:rtl/>
          <w:lang w:bidi="fa-IR"/>
        </w:rPr>
        <w:t>- وافى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11</w:t>
      </w:r>
      <w:r w:rsidR="007A66B6">
        <w:rPr>
          <w:rtl/>
          <w:lang w:bidi="fa-IR"/>
        </w:rPr>
        <w:t>4</w:t>
      </w:r>
      <w:r w:rsidR="00365E1F">
        <w:rPr>
          <w:rtl/>
          <w:lang w:bidi="fa-IR"/>
        </w:rPr>
        <w:t>،</w:t>
      </w:r>
      <w:r w:rsidR="00365E1F" w:rsidRPr="00365E1F">
        <w:rPr>
          <w:rtl/>
          <w:lang w:bidi="fa-IR"/>
        </w:rPr>
        <w:t xml:space="preserve"> به نقل از فتوحات مكيه</w:t>
      </w:r>
      <w:r w:rsidR="00365E1F">
        <w:rPr>
          <w:rtl/>
          <w:lang w:bidi="fa-IR"/>
        </w:rPr>
        <w:t>؛</w:t>
      </w:r>
      <w:r w:rsidR="00365E1F" w:rsidRPr="00365E1F">
        <w:rPr>
          <w:rtl/>
          <w:lang w:bidi="fa-IR"/>
        </w:rPr>
        <w:t xml:space="preserve"> نور الابصار</w:t>
      </w:r>
      <w:r w:rsidR="00365E1F">
        <w:rPr>
          <w:rtl/>
          <w:lang w:bidi="fa-IR"/>
        </w:rPr>
        <w:t>،</w:t>
      </w:r>
      <w:r w:rsidR="00365E1F" w:rsidRPr="00365E1F">
        <w:rPr>
          <w:rtl/>
          <w:lang w:bidi="fa-IR"/>
        </w:rPr>
        <w:t xml:space="preserve"> ص </w:t>
      </w:r>
      <w:r>
        <w:rPr>
          <w:rtl/>
          <w:lang w:bidi="fa-IR"/>
        </w:rPr>
        <w:t>1</w:t>
      </w:r>
      <w:r w:rsidR="007A66B6">
        <w:rPr>
          <w:rtl/>
          <w:lang w:bidi="fa-IR"/>
        </w:rPr>
        <w:t>87</w:t>
      </w:r>
      <w:r w:rsidR="00365E1F" w:rsidRPr="00365E1F">
        <w:rPr>
          <w:rtl/>
          <w:lang w:bidi="fa-IR"/>
        </w:rPr>
        <w:t>.</w:t>
      </w:r>
    </w:p>
    <w:p w:rsidR="00365E1F" w:rsidRPr="00365E1F" w:rsidRDefault="00BC4DA3" w:rsidP="000A1AC1">
      <w:pPr>
        <w:pStyle w:val="libFootnote0"/>
        <w:rPr>
          <w:lang w:bidi="fa-IR"/>
        </w:rPr>
      </w:pPr>
      <w:r>
        <w:rPr>
          <w:rtl/>
          <w:lang w:bidi="fa-IR"/>
        </w:rPr>
        <w:t>123</w:t>
      </w:r>
      <w:r w:rsidR="007A66B6">
        <w:rPr>
          <w:rtl/>
          <w:lang w:bidi="fa-IR"/>
        </w:rPr>
        <w:t>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06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40</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w:t>
      </w:r>
      <w:r>
        <w:rPr>
          <w:rtl/>
          <w:lang w:bidi="fa-IR"/>
        </w:rPr>
        <w:t>1</w:t>
      </w:r>
      <w:r w:rsidR="00365E1F" w:rsidRPr="00365E1F">
        <w:rPr>
          <w:rtl/>
          <w:lang w:bidi="fa-IR"/>
        </w:rPr>
        <w:t>- الحاو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12</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w:t>
      </w:r>
      <w:r>
        <w:rPr>
          <w:rtl/>
          <w:lang w:bidi="fa-IR"/>
        </w:rPr>
        <w:t>2</w:t>
      </w:r>
      <w:r w:rsidR="00365E1F" w:rsidRPr="00365E1F">
        <w:rPr>
          <w:rtl/>
          <w:lang w:bidi="fa-IR"/>
        </w:rPr>
        <w:t>- الحاوى للفتاوى</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131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76</w:t>
      </w:r>
      <w:r w:rsidR="00365E1F" w:rsidRPr="00365E1F">
        <w:rPr>
          <w:rtl/>
          <w:lang w:bidi="fa-IR"/>
        </w:rPr>
        <w:t xml:space="preserve"> و </w:t>
      </w:r>
      <w:r>
        <w:rPr>
          <w:rtl/>
          <w:lang w:bidi="fa-IR"/>
        </w:rPr>
        <w:t>3</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45</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46</w:t>
      </w:r>
      <w:r w:rsidR="00365E1F" w:rsidRPr="00365E1F">
        <w:rPr>
          <w:rtl/>
          <w:lang w:bidi="fa-IR"/>
        </w:rPr>
        <w:t>- سوره مائده</w:t>
      </w:r>
      <w:r w:rsidR="00365E1F">
        <w:rPr>
          <w:rtl/>
          <w:lang w:bidi="fa-IR"/>
        </w:rPr>
        <w:t>،</w:t>
      </w:r>
      <w:r w:rsidR="00365E1F" w:rsidRPr="00365E1F">
        <w:rPr>
          <w:rtl/>
          <w:lang w:bidi="fa-IR"/>
        </w:rPr>
        <w:t xml:space="preserve"> آيه </w:t>
      </w:r>
      <w:r>
        <w:rPr>
          <w:rtl/>
          <w:lang w:bidi="fa-IR"/>
        </w:rPr>
        <w:t>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47</w:t>
      </w:r>
      <w:r w:rsidR="00365E1F" w:rsidRPr="00365E1F">
        <w:rPr>
          <w:rtl/>
          <w:lang w:bidi="fa-IR"/>
        </w:rPr>
        <w:t>- سوره آل عمران</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48</w:t>
      </w:r>
      <w:r w:rsidR="00365E1F" w:rsidRPr="00365E1F">
        <w:rPr>
          <w:rtl/>
          <w:lang w:bidi="fa-IR"/>
        </w:rPr>
        <w:t>- سوره توبه</w:t>
      </w:r>
      <w:r w:rsidR="00365E1F">
        <w:rPr>
          <w:rtl/>
          <w:lang w:bidi="fa-IR"/>
        </w:rPr>
        <w:t>،</w:t>
      </w:r>
      <w:r w:rsidR="00365E1F" w:rsidRPr="00365E1F">
        <w:rPr>
          <w:rtl/>
          <w:lang w:bidi="fa-IR"/>
        </w:rPr>
        <w:t xml:space="preserve"> آيه </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49</w:t>
      </w:r>
      <w:r w:rsidR="00365E1F" w:rsidRPr="00365E1F">
        <w:rPr>
          <w:rtl/>
          <w:lang w:bidi="fa-IR"/>
        </w:rPr>
        <w:t>- سوره مائده</w:t>
      </w:r>
      <w:r w:rsidR="00365E1F">
        <w:rPr>
          <w:rtl/>
          <w:lang w:bidi="fa-IR"/>
        </w:rPr>
        <w:t>،</w:t>
      </w:r>
      <w:r w:rsidR="00365E1F" w:rsidRPr="00365E1F">
        <w:rPr>
          <w:rtl/>
          <w:lang w:bidi="fa-IR"/>
        </w:rPr>
        <w:t xml:space="preserve"> آيه </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50</w:t>
      </w:r>
      <w:r w:rsidR="00365E1F" w:rsidRPr="00365E1F">
        <w:rPr>
          <w:rtl/>
          <w:lang w:bidi="fa-IR"/>
        </w:rPr>
        <w:t>- سوره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lastRenderedPageBreak/>
        <w:t>12</w:t>
      </w:r>
      <w:r w:rsidR="007A66B6">
        <w:rPr>
          <w:rtl/>
          <w:lang w:bidi="fa-IR"/>
        </w:rPr>
        <w:t>5</w:t>
      </w:r>
      <w:r>
        <w:rPr>
          <w:rtl/>
          <w:lang w:bidi="fa-IR"/>
        </w:rPr>
        <w:t>1</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97</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w:t>
      </w:r>
      <w:r>
        <w:rPr>
          <w:rtl/>
          <w:lang w:bidi="fa-IR"/>
        </w:rPr>
        <w:t>2</w:t>
      </w:r>
      <w:r w:rsidR="00365E1F" w:rsidRPr="00365E1F">
        <w:rPr>
          <w:rtl/>
          <w:lang w:bidi="fa-IR"/>
        </w:rPr>
        <w:t xml:space="preserve">- حجرات /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w:t>
      </w:r>
      <w:r>
        <w:rPr>
          <w:rtl/>
          <w:lang w:bidi="fa-IR"/>
        </w:rPr>
        <w:t>3</w:t>
      </w:r>
      <w:r w:rsidR="00365E1F" w:rsidRPr="00365E1F">
        <w:rPr>
          <w:rtl/>
          <w:lang w:bidi="fa-IR"/>
        </w:rPr>
        <w:t>- سوره سبآ</w:t>
      </w:r>
      <w:r w:rsidR="00365E1F">
        <w:rPr>
          <w:rtl/>
          <w:lang w:bidi="fa-IR"/>
        </w:rPr>
        <w:t>،</w:t>
      </w:r>
      <w:r w:rsidR="00365E1F" w:rsidRPr="00365E1F">
        <w:rPr>
          <w:rtl/>
          <w:lang w:bidi="fa-IR"/>
        </w:rPr>
        <w:t xml:space="preserve"> آيه </w:t>
      </w:r>
      <w:r>
        <w:rPr>
          <w:rtl/>
          <w:lang w:bidi="fa-IR"/>
        </w:rPr>
        <w:t>2</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54</w:t>
      </w:r>
      <w:r w:rsidR="00365E1F" w:rsidRPr="00365E1F">
        <w:rPr>
          <w:rtl/>
          <w:lang w:bidi="fa-IR"/>
        </w:rPr>
        <w:t>- سوره زمر</w:t>
      </w:r>
      <w:r w:rsidR="00365E1F">
        <w:rPr>
          <w:rtl/>
          <w:lang w:bidi="fa-IR"/>
        </w:rPr>
        <w:t>،</w:t>
      </w:r>
      <w:r w:rsidR="00365E1F" w:rsidRPr="00365E1F">
        <w:rPr>
          <w:rtl/>
          <w:lang w:bidi="fa-IR"/>
        </w:rPr>
        <w:t xml:space="preserve"> آيه </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55</w:t>
      </w:r>
      <w:r w:rsidR="00365E1F" w:rsidRPr="00365E1F">
        <w:rPr>
          <w:rtl/>
          <w:lang w:bidi="fa-IR"/>
        </w:rPr>
        <w:t>- سوره حجرات</w:t>
      </w:r>
      <w:r w:rsidR="00365E1F">
        <w:rPr>
          <w:rtl/>
          <w:lang w:bidi="fa-IR"/>
        </w:rPr>
        <w:t>،</w:t>
      </w:r>
      <w:r w:rsidR="00365E1F" w:rsidRPr="00365E1F">
        <w:rPr>
          <w:rtl/>
          <w:lang w:bidi="fa-IR"/>
        </w:rPr>
        <w:t xml:space="preserve"> آيه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56</w:t>
      </w:r>
      <w:r w:rsidR="00365E1F" w:rsidRPr="00365E1F">
        <w:rPr>
          <w:rtl/>
          <w:lang w:bidi="fa-IR"/>
        </w:rPr>
        <w:t>- سوره نساء</w:t>
      </w:r>
      <w:r w:rsidR="00365E1F">
        <w:rPr>
          <w:rtl/>
          <w:lang w:bidi="fa-IR"/>
        </w:rPr>
        <w:t>،</w:t>
      </w:r>
      <w:r w:rsidR="00365E1F" w:rsidRPr="00365E1F">
        <w:rPr>
          <w:rtl/>
          <w:lang w:bidi="fa-IR"/>
        </w:rPr>
        <w:t xml:space="preserve"> آيات </w:t>
      </w:r>
      <w:r w:rsidR="007A66B6">
        <w:rPr>
          <w:rtl/>
          <w:lang w:bidi="fa-IR"/>
        </w:rPr>
        <w:t>95</w:t>
      </w:r>
      <w:r w:rsidR="00365E1F" w:rsidRPr="00365E1F">
        <w:rPr>
          <w:rtl/>
          <w:lang w:bidi="fa-IR"/>
        </w:rPr>
        <w:t xml:space="preserve"> و </w:t>
      </w:r>
      <w:r w:rsidR="007A66B6">
        <w:rPr>
          <w:rtl/>
          <w:lang w:bidi="fa-IR"/>
        </w:rPr>
        <w:t>96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57</w:t>
      </w:r>
      <w:r w:rsidR="00365E1F" w:rsidRPr="00365E1F">
        <w:rPr>
          <w:rtl/>
          <w:lang w:bidi="fa-IR"/>
        </w:rPr>
        <w:t>- صحيح بخارى</w:t>
      </w:r>
      <w:r w:rsidR="00365E1F">
        <w:rPr>
          <w:rtl/>
          <w:lang w:bidi="fa-IR"/>
        </w:rPr>
        <w:t>،</w:t>
      </w:r>
      <w:r w:rsidR="00365E1F" w:rsidRPr="00365E1F">
        <w:rPr>
          <w:rtl/>
          <w:lang w:bidi="fa-IR"/>
        </w:rPr>
        <w:t xml:space="preserve"> ج </w:t>
      </w:r>
      <w:r w:rsidR="007A66B6">
        <w:rPr>
          <w:rtl/>
          <w:lang w:bidi="fa-IR"/>
        </w:rPr>
        <w:t>9</w:t>
      </w:r>
      <w:r w:rsidR="00365E1F">
        <w:rPr>
          <w:rtl/>
          <w:lang w:bidi="fa-IR"/>
        </w:rPr>
        <w:t>،</w:t>
      </w:r>
      <w:r w:rsidR="00365E1F" w:rsidRPr="00365E1F">
        <w:rPr>
          <w:rtl/>
          <w:lang w:bidi="fa-IR"/>
        </w:rPr>
        <w:t xml:space="preserve"> ص </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59</w:t>
      </w:r>
      <w:r w:rsidR="00365E1F" w:rsidRPr="00365E1F">
        <w:rPr>
          <w:rtl/>
          <w:lang w:bidi="fa-IR"/>
        </w:rPr>
        <w:t>- اعلام الورى</w:t>
      </w:r>
      <w:r w:rsidR="00365E1F">
        <w:rPr>
          <w:rtl/>
          <w:lang w:bidi="fa-IR"/>
        </w:rPr>
        <w:t>،</w:t>
      </w:r>
      <w:r w:rsidR="00365E1F" w:rsidRPr="00365E1F">
        <w:rPr>
          <w:rtl/>
          <w:lang w:bidi="fa-IR"/>
        </w:rPr>
        <w:t xml:space="preserve"> ص </w:t>
      </w:r>
      <w:r w:rsidR="007A66B6">
        <w:rPr>
          <w:rtl/>
          <w:lang w:bidi="fa-IR"/>
        </w:rPr>
        <w:t>4</w:t>
      </w:r>
      <w:r>
        <w:rPr>
          <w:rtl/>
          <w:lang w:bidi="fa-IR"/>
        </w:rPr>
        <w:t>32</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60</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233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w:t>
      </w:r>
      <w:r>
        <w:rPr>
          <w:rtl/>
          <w:lang w:bidi="fa-IR"/>
        </w:rPr>
        <w:t>1</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69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w:t>
      </w:r>
      <w:r>
        <w:rPr>
          <w:rtl/>
          <w:lang w:bidi="fa-IR"/>
        </w:rPr>
        <w:t>2</w:t>
      </w:r>
      <w:r w:rsidR="00365E1F" w:rsidRPr="00365E1F">
        <w:rPr>
          <w:rtl/>
          <w:lang w:bidi="fa-IR"/>
        </w:rPr>
        <w:t>- مفاتيح الجنان</w:t>
      </w:r>
      <w:r w:rsidR="00365E1F">
        <w:rPr>
          <w:rtl/>
          <w:lang w:bidi="fa-IR"/>
        </w:rPr>
        <w:t>،</w:t>
      </w:r>
      <w:r w:rsidR="00365E1F" w:rsidRPr="00365E1F">
        <w:rPr>
          <w:rtl/>
          <w:lang w:bidi="fa-IR"/>
        </w:rPr>
        <w:t xml:space="preserve"> ص </w:t>
      </w:r>
      <w:r w:rsidR="007A66B6">
        <w:rPr>
          <w:rtl/>
          <w:lang w:bidi="fa-IR"/>
        </w:rPr>
        <w:t>5</w:t>
      </w:r>
      <w:r>
        <w:rPr>
          <w:rtl/>
          <w:lang w:bidi="fa-IR"/>
        </w:rPr>
        <w:t>31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w:t>
      </w:r>
      <w:r>
        <w:rPr>
          <w:rtl/>
          <w:lang w:bidi="fa-IR"/>
        </w:rPr>
        <w:t>3</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64</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65</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w:t>
      </w:r>
      <w:r w:rsidR="007A66B6">
        <w:rPr>
          <w:rtl/>
          <w:lang w:bidi="fa-IR"/>
        </w:rPr>
        <w:t>8</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66</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w:t>
      </w:r>
      <w:r>
        <w:rPr>
          <w:rtl/>
          <w:lang w:bidi="fa-IR"/>
        </w:rPr>
        <w:t>2</w:t>
      </w:r>
      <w:r w:rsidR="007A66B6">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Pr>
          <w:rtl/>
          <w:lang w:bidi="fa-IR"/>
        </w:rPr>
        <w:t>12</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68</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كتاب عقل و جهل</w:t>
      </w:r>
      <w:r w:rsidR="00365E1F">
        <w:rPr>
          <w:rtl/>
          <w:lang w:bidi="fa-IR"/>
        </w:rPr>
        <w:t>،</w:t>
      </w:r>
      <w:r w:rsidR="00365E1F" w:rsidRPr="00365E1F">
        <w:rPr>
          <w:rtl/>
          <w:lang w:bidi="fa-IR"/>
        </w:rPr>
        <w:t xml:space="preserve"> ح </w:t>
      </w:r>
      <w:r>
        <w:rPr>
          <w:rtl/>
          <w:lang w:bidi="fa-IR"/>
        </w:rPr>
        <w:t>1</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69</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32</w:t>
      </w:r>
      <w:r w:rsidR="007A66B6">
        <w:rPr>
          <w:rtl/>
          <w:lang w:bidi="fa-IR"/>
        </w:rPr>
        <w:t>8</w:t>
      </w:r>
      <w:r w:rsidR="00365E1F" w:rsidRPr="00365E1F">
        <w:rPr>
          <w:rtl/>
          <w:lang w:bidi="fa-IR"/>
        </w:rPr>
        <w:t>. و اصول كافى</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 كتاب العقل و الجهل</w:t>
      </w:r>
      <w:r w:rsidR="00365E1F">
        <w:rPr>
          <w:rtl/>
          <w:lang w:bidi="fa-IR"/>
        </w:rPr>
        <w:t>،</w:t>
      </w:r>
      <w:r w:rsidR="00365E1F" w:rsidRPr="00365E1F">
        <w:rPr>
          <w:rtl/>
          <w:lang w:bidi="fa-IR"/>
        </w:rPr>
        <w:t xml:space="preserve"> ح </w:t>
      </w:r>
      <w:r>
        <w:rPr>
          <w:rtl/>
          <w:lang w:bidi="fa-IR"/>
        </w:rPr>
        <w:t>21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70</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233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w:t>
      </w:r>
      <w:r>
        <w:rPr>
          <w:rtl/>
          <w:lang w:bidi="fa-IR"/>
        </w:rPr>
        <w:t>1</w:t>
      </w:r>
      <w:r w:rsidR="00365E1F" w:rsidRPr="00365E1F">
        <w:rPr>
          <w:rtl/>
          <w:lang w:bidi="fa-IR"/>
        </w:rPr>
        <w:t>- سوره نور</w:t>
      </w:r>
      <w:r w:rsidR="00365E1F">
        <w:rPr>
          <w:rtl/>
          <w:lang w:bidi="fa-IR"/>
        </w:rPr>
        <w:t>،</w:t>
      </w:r>
      <w:r w:rsidR="00365E1F" w:rsidRPr="00365E1F">
        <w:rPr>
          <w:rtl/>
          <w:lang w:bidi="fa-IR"/>
        </w:rPr>
        <w:t xml:space="preserve"> آيه </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w:t>
      </w:r>
      <w:r>
        <w:rPr>
          <w:rtl/>
          <w:lang w:bidi="fa-IR"/>
        </w:rPr>
        <w:t>2</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74</w:t>
      </w:r>
      <w:r w:rsidR="00365E1F" w:rsidRPr="00365E1F">
        <w:rPr>
          <w:rtl/>
          <w:lang w:bidi="fa-IR"/>
        </w:rPr>
        <w:t>- منتخب الاثر</w:t>
      </w:r>
      <w:r w:rsidR="00365E1F">
        <w:rPr>
          <w:rtl/>
          <w:lang w:bidi="fa-IR"/>
        </w:rPr>
        <w:t>،</w:t>
      </w:r>
      <w:r w:rsidR="00365E1F" w:rsidRPr="00365E1F">
        <w:rPr>
          <w:rtl/>
          <w:lang w:bidi="fa-IR"/>
        </w:rPr>
        <w:t xml:space="preserve"> ص </w:t>
      </w:r>
      <w:r w:rsidR="007A66B6">
        <w:rPr>
          <w:rtl/>
          <w:lang w:bidi="fa-IR"/>
        </w:rPr>
        <w:t>474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33</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78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8</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lastRenderedPageBreak/>
        <w:t>12</w:t>
      </w:r>
      <w:r w:rsidR="007A66B6">
        <w:rPr>
          <w:rtl/>
          <w:lang w:bidi="fa-IR"/>
        </w:rPr>
        <w:t>79</w:t>
      </w:r>
      <w:r w:rsidR="00365E1F" w:rsidRPr="00365E1F">
        <w:rPr>
          <w:rtl/>
          <w:lang w:bidi="fa-IR"/>
        </w:rPr>
        <w:t>- اعلام الورى</w:t>
      </w:r>
      <w:r w:rsidR="00365E1F">
        <w:rPr>
          <w:rtl/>
          <w:lang w:bidi="fa-IR"/>
        </w:rPr>
        <w:t>،</w:t>
      </w:r>
      <w:r w:rsidR="00365E1F" w:rsidRPr="00365E1F">
        <w:rPr>
          <w:rtl/>
          <w:lang w:bidi="fa-IR"/>
        </w:rPr>
        <w:t xml:space="preserve"> ص </w:t>
      </w:r>
      <w:r w:rsidR="007A66B6">
        <w:rPr>
          <w:rtl/>
          <w:lang w:bidi="fa-IR"/>
        </w:rPr>
        <w:t>4</w:t>
      </w:r>
      <w:r>
        <w:rPr>
          <w:rtl/>
          <w:lang w:bidi="fa-IR"/>
        </w:rPr>
        <w:t>13</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80</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sidRPr="00365E1F">
        <w:rPr>
          <w:rtl/>
          <w:lang w:bidi="fa-IR"/>
        </w:rPr>
        <w:t xml:space="preserve"> ص </w:t>
      </w:r>
      <w:r>
        <w:rPr>
          <w:rtl/>
          <w:lang w:bidi="fa-IR"/>
        </w:rPr>
        <w:t>331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w:t>
      </w:r>
      <w:r>
        <w:rPr>
          <w:rtl/>
          <w:lang w:bidi="fa-IR"/>
        </w:rPr>
        <w:t>1</w:t>
      </w:r>
      <w:r w:rsidR="00365E1F" w:rsidRPr="00365E1F">
        <w:rPr>
          <w:rtl/>
          <w:lang w:bidi="fa-IR"/>
        </w:rPr>
        <w:t>- كمال الدين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331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w:t>
      </w:r>
      <w:r>
        <w:rPr>
          <w:rtl/>
          <w:lang w:bidi="fa-IR"/>
        </w:rPr>
        <w:t>2</w:t>
      </w:r>
      <w:r w:rsidR="00365E1F" w:rsidRPr="00365E1F">
        <w:rPr>
          <w:rtl/>
          <w:lang w:bidi="fa-IR"/>
        </w:rPr>
        <w:t>- كافى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68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74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w:t>
      </w:r>
      <w:r>
        <w:rPr>
          <w:rtl/>
          <w:lang w:bidi="fa-IR"/>
        </w:rPr>
        <w:t>3</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54</w:t>
      </w:r>
      <w:r>
        <w:rPr>
          <w:rtl/>
          <w:lang w:bidi="fa-IR"/>
        </w:rPr>
        <w:t>3</w:t>
      </w:r>
      <w:r w:rsidR="00365E1F" w:rsidRPr="00365E1F">
        <w:rPr>
          <w:rtl/>
          <w:lang w:bidi="fa-IR"/>
        </w:rPr>
        <w:t>؛ الارشاد</w:t>
      </w:r>
      <w:r w:rsidR="00365E1F">
        <w:rPr>
          <w:rtl/>
          <w:lang w:bidi="fa-IR"/>
        </w:rPr>
        <w:t>،</w:t>
      </w:r>
      <w:r w:rsidR="00365E1F" w:rsidRPr="00365E1F">
        <w:rPr>
          <w:rtl/>
          <w:lang w:bidi="fa-IR"/>
        </w:rPr>
        <w:t xml:space="preserve"> ص </w:t>
      </w:r>
      <w:r>
        <w:rPr>
          <w:rtl/>
          <w:lang w:bidi="fa-IR"/>
        </w:rPr>
        <w:t>3</w:t>
      </w:r>
      <w:r w:rsidR="007A66B6">
        <w:rPr>
          <w:rtl/>
          <w:lang w:bidi="fa-IR"/>
        </w:rPr>
        <w:t>64</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84</w:t>
      </w:r>
      <w:r w:rsidR="00365E1F" w:rsidRPr="00365E1F">
        <w:rPr>
          <w:rtl/>
          <w:lang w:bidi="fa-IR"/>
        </w:rPr>
        <w:t>- الغيبة</w:t>
      </w:r>
      <w:r w:rsidR="00365E1F">
        <w:rPr>
          <w:rtl/>
          <w:lang w:bidi="fa-IR"/>
        </w:rPr>
        <w:t>،</w:t>
      </w:r>
      <w:r w:rsidR="00365E1F" w:rsidRPr="00365E1F">
        <w:rPr>
          <w:rtl/>
          <w:lang w:bidi="fa-IR"/>
        </w:rPr>
        <w:t xml:space="preserve"> ص </w:t>
      </w:r>
      <w:r>
        <w:rPr>
          <w:rtl/>
          <w:lang w:bidi="fa-IR"/>
        </w:rPr>
        <w:t>2</w:t>
      </w:r>
      <w:r w:rsidR="007A66B6">
        <w:rPr>
          <w:rtl/>
          <w:lang w:bidi="fa-IR"/>
        </w:rPr>
        <w:t>8</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85</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98</w:t>
      </w:r>
    </w:p>
    <w:p w:rsidR="00365E1F" w:rsidRPr="00365E1F" w:rsidRDefault="00BC4DA3" w:rsidP="000A1AC1">
      <w:pPr>
        <w:pStyle w:val="libFootnote0"/>
        <w:rPr>
          <w:lang w:bidi="fa-IR"/>
        </w:rPr>
      </w:pPr>
      <w:r>
        <w:rPr>
          <w:rtl/>
          <w:lang w:bidi="fa-IR"/>
        </w:rPr>
        <w:t>12</w:t>
      </w:r>
      <w:r w:rsidR="007A66B6">
        <w:rPr>
          <w:rtl/>
          <w:lang w:bidi="fa-IR"/>
        </w:rPr>
        <w:t>86</w:t>
      </w:r>
      <w:r w:rsidR="00365E1F" w:rsidRPr="00365E1F">
        <w:rPr>
          <w:rtl/>
          <w:lang w:bidi="fa-IR"/>
        </w:rPr>
        <w:t>- صحيح مسلم</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sidR="007A66B6">
        <w:rPr>
          <w:rtl/>
          <w:lang w:bidi="fa-IR"/>
        </w:rPr>
        <w:t>98</w:t>
      </w:r>
    </w:p>
    <w:p w:rsidR="00365E1F" w:rsidRPr="00365E1F" w:rsidRDefault="00BC4DA3" w:rsidP="000A1AC1">
      <w:pPr>
        <w:pStyle w:val="libFootnote0"/>
        <w:rPr>
          <w:lang w:bidi="fa-IR"/>
        </w:rPr>
      </w:pPr>
      <w:r>
        <w:rPr>
          <w:rtl/>
          <w:lang w:bidi="fa-IR"/>
        </w:rPr>
        <w:t>12</w:t>
      </w:r>
      <w:r w:rsidR="007A66B6">
        <w:rPr>
          <w:rtl/>
          <w:lang w:bidi="fa-IR"/>
        </w:rPr>
        <w:t>87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86</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88</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97</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89</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w:t>
      </w:r>
      <w:r w:rsidR="007A66B6">
        <w:rPr>
          <w:rtl/>
          <w:lang w:bidi="fa-IR"/>
        </w:rPr>
        <w:t>69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90</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2</w:t>
      </w:r>
      <w:r w:rsidR="007A66B6">
        <w:rPr>
          <w:rtl/>
          <w:lang w:bidi="fa-IR"/>
        </w:rPr>
        <w:t>6</w:t>
      </w:r>
      <w:r w:rsidR="00365E1F">
        <w:rPr>
          <w:rtl/>
          <w:lang w:bidi="fa-IR"/>
        </w:rPr>
        <w:t>،</w:t>
      </w:r>
      <w:r w:rsidR="00365E1F" w:rsidRPr="00365E1F">
        <w:rPr>
          <w:rtl/>
          <w:lang w:bidi="fa-IR"/>
        </w:rPr>
        <w:t xml:space="preserve"> ص </w:t>
      </w:r>
      <w:r>
        <w:rPr>
          <w:rtl/>
          <w:lang w:bidi="fa-IR"/>
        </w:rPr>
        <w:t>1</w:t>
      </w:r>
      <w:r w:rsidR="007A66B6">
        <w:rPr>
          <w:rtl/>
          <w:lang w:bidi="fa-IR"/>
        </w:rPr>
        <w:t>77</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w:t>
      </w:r>
      <w:r>
        <w:rPr>
          <w:rtl/>
          <w:lang w:bidi="fa-IR"/>
        </w:rPr>
        <w:t>1</w:t>
      </w:r>
      <w:r w:rsidR="00365E1F" w:rsidRPr="00365E1F">
        <w:rPr>
          <w:rtl/>
          <w:lang w:bidi="fa-IR"/>
        </w:rPr>
        <w:t>- مرآت العقول</w:t>
      </w:r>
      <w:r w:rsidR="00365E1F">
        <w:rPr>
          <w:rtl/>
          <w:lang w:bidi="fa-IR"/>
        </w:rPr>
        <w:t>،</w:t>
      </w:r>
      <w:r w:rsidR="00365E1F" w:rsidRPr="00365E1F">
        <w:rPr>
          <w:rtl/>
          <w:lang w:bidi="fa-IR"/>
        </w:rPr>
        <w:t xml:space="preserve"> ج </w:t>
      </w:r>
      <w:r w:rsidR="007A66B6">
        <w:rPr>
          <w:rtl/>
          <w:lang w:bidi="fa-IR"/>
        </w:rPr>
        <w:t>4</w:t>
      </w:r>
      <w:r w:rsidR="00365E1F">
        <w:rPr>
          <w:rtl/>
          <w:lang w:bidi="fa-IR"/>
        </w:rPr>
        <w:t>،</w:t>
      </w:r>
      <w:r w:rsidR="00365E1F" w:rsidRPr="00365E1F">
        <w:rPr>
          <w:rtl/>
          <w:lang w:bidi="fa-IR"/>
        </w:rPr>
        <w:t xml:space="preserve"> ص </w:t>
      </w:r>
      <w:r>
        <w:rPr>
          <w:rtl/>
          <w:lang w:bidi="fa-IR"/>
        </w:rPr>
        <w:t>3</w:t>
      </w:r>
      <w:r w:rsidR="007A66B6">
        <w:rPr>
          <w:rtl/>
          <w:lang w:bidi="fa-IR"/>
        </w:rPr>
        <w:t>0</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w:t>
      </w:r>
      <w:r>
        <w:rPr>
          <w:rtl/>
          <w:lang w:bidi="fa-IR"/>
        </w:rPr>
        <w:t>2</w:t>
      </w:r>
      <w:r w:rsidR="00365E1F" w:rsidRPr="00365E1F">
        <w:rPr>
          <w:rtl/>
          <w:lang w:bidi="fa-IR"/>
        </w:rPr>
        <w:t>- المغنى</w:t>
      </w:r>
      <w:r w:rsidR="00365E1F">
        <w:rPr>
          <w:rtl/>
          <w:lang w:bidi="fa-IR"/>
        </w:rPr>
        <w:t>،</w:t>
      </w:r>
      <w:r w:rsidR="00365E1F" w:rsidRPr="00365E1F">
        <w:rPr>
          <w:rtl/>
          <w:lang w:bidi="fa-IR"/>
        </w:rPr>
        <w:t xml:space="preserve"> ج </w:t>
      </w:r>
      <w:r>
        <w:rPr>
          <w:rtl/>
          <w:lang w:bidi="fa-IR"/>
        </w:rPr>
        <w:t>11</w:t>
      </w:r>
      <w:r w:rsidR="00365E1F">
        <w:rPr>
          <w:rtl/>
          <w:lang w:bidi="fa-IR"/>
        </w:rPr>
        <w:t>،</w:t>
      </w:r>
      <w:r w:rsidR="00365E1F" w:rsidRPr="00365E1F">
        <w:rPr>
          <w:rtl/>
          <w:lang w:bidi="fa-IR"/>
        </w:rPr>
        <w:t xml:space="preserve"> ص </w:t>
      </w:r>
      <w:r w:rsidR="007A66B6">
        <w:rPr>
          <w:rtl/>
          <w:lang w:bidi="fa-IR"/>
        </w:rPr>
        <w:t>40</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w:t>
      </w:r>
      <w:r>
        <w:rPr>
          <w:rtl/>
          <w:lang w:bidi="fa-IR"/>
        </w:rPr>
        <w:t>3</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23</w:t>
      </w:r>
      <w:r w:rsidR="007A66B6">
        <w:rPr>
          <w:rtl/>
          <w:lang w:bidi="fa-IR"/>
        </w:rPr>
        <w:t>0</w:t>
      </w:r>
      <w:r w:rsidR="00365E1F">
        <w:rPr>
          <w:rtl/>
          <w:lang w:bidi="fa-IR"/>
        </w:rPr>
        <w:t>،</w:t>
      </w:r>
      <w:r w:rsidR="00365E1F" w:rsidRPr="00365E1F">
        <w:rPr>
          <w:rtl/>
          <w:lang w:bidi="fa-IR"/>
        </w:rPr>
        <w:t xml:space="preserve"> ح </w:t>
      </w:r>
      <w:r w:rsidR="007A66B6">
        <w:rPr>
          <w:rtl/>
          <w:lang w:bidi="fa-IR"/>
        </w:rPr>
        <w:t>96</w:t>
      </w:r>
    </w:p>
    <w:p w:rsidR="00365E1F" w:rsidRPr="00365E1F" w:rsidRDefault="00BC4DA3" w:rsidP="000A1AC1">
      <w:pPr>
        <w:pStyle w:val="libFootnote0"/>
        <w:rPr>
          <w:lang w:bidi="fa-IR"/>
        </w:rPr>
      </w:pPr>
      <w:r>
        <w:rPr>
          <w:rtl/>
          <w:lang w:bidi="fa-IR"/>
        </w:rPr>
        <w:t>12</w:t>
      </w:r>
      <w:r w:rsidR="007A66B6">
        <w:rPr>
          <w:rtl/>
          <w:lang w:bidi="fa-IR"/>
        </w:rPr>
        <w:t>94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23</w:t>
      </w:r>
      <w:r w:rsidR="007A66B6">
        <w:rPr>
          <w:rtl/>
          <w:lang w:bidi="fa-IR"/>
        </w:rPr>
        <w:t>0</w:t>
      </w:r>
      <w:r w:rsidR="00365E1F">
        <w:rPr>
          <w:rtl/>
          <w:lang w:bidi="fa-IR"/>
        </w:rPr>
        <w:t>،</w:t>
      </w:r>
      <w:r w:rsidR="00365E1F" w:rsidRPr="00365E1F">
        <w:rPr>
          <w:rtl/>
          <w:lang w:bidi="fa-IR"/>
        </w:rPr>
        <w:t xml:space="preserve"> ح </w:t>
      </w:r>
      <w:r w:rsidR="007A66B6">
        <w:rPr>
          <w:rtl/>
          <w:lang w:bidi="fa-IR"/>
        </w:rPr>
        <w:t>96</w:t>
      </w:r>
    </w:p>
    <w:p w:rsidR="00365E1F" w:rsidRPr="00365E1F" w:rsidRDefault="00BC4DA3" w:rsidP="000A1AC1">
      <w:pPr>
        <w:pStyle w:val="libFootnote0"/>
        <w:rPr>
          <w:lang w:bidi="fa-IR"/>
        </w:rPr>
      </w:pPr>
      <w:r>
        <w:rPr>
          <w:rtl/>
          <w:lang w:bidi="fa-IR"/>
        </w:rPr>
        <w:t>12</w:t>
      </w:r>
      <w:r w:rsidR="007A66B6">
        <w:rPr>
          <w:rtl/>
          <w:lang w:bidi="fa-IR"/>
        </w:rPr>
        <w:t>95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48</w:t>
      </w:r>
      <w:r w:rsidR="00365E1F">
        <w:rPr>
          <w:rtl/>
          <w:lang w:bidi="fa-IR"/>
        </w:rPr>
        <w:t>،</w:t>
      </w:r>
      <w:r w:rsidR="00365E1F" w:rsidRPr="00365E1F">
        <w:rPr>
          <w:rtl/>
          <w:lang w:bidi="fa-IR"/>
        </w:rPr>
        <w:t xml:space="preserve"> ح </w:t>
      </w:r>
      <w:r w:rsidR="007A66B6">
        <w:rPr>
          <w:rtl/>
          <w:lang w:bidi="fa-IR"/>
        </w:rPr>
        <w:t>99</w:t>
      </w:r>
    </w:p>
    <w:p w:rsidR="00365E1F" w:rsidRPr="00365E1F" w:rsidRDefault="00BC4DA3" w:rsidP="000A1AC1">
      <w:pPr>
        <w:pStyle w:val="libFootnote0"/>
        <w:rPr>
          <w:lang w:bidi="fa-IR"/>
        </w:rPr>
      </w:pPr>
      <w:r>
        <w:rPr>
          <w:rtl/>
          <w:lang w:bidi="fa-IR"/>
        </w:rPr>
        <w:t>12</w:t>
      </w:r>
      <w:r w:rsidR="007A66B6">
        <w:rPr>
          <w:rtl/>
          <w:lang w:bidi="fa-IR"/>
        </w:rPr>
        <w:t>96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23</w:t>
      </w:r>
      <w:r w:rsidR="007A66B6">
        <w:rPr>
          <w:rtl/>
          <w:lang w:bidi="fa-IR"/>
        </w:rPr>
        <w:t>0</w:t>
      </w:r>
      <w:r w:rsidR="00365E1F">
        <w:rPr>
          <w:rtl/>
          <w:lang w:bidi="fa-IR"/>
        </w:rPr>
        <w:t>،</w:t>
      </w:r>
      <w:r w:rsidR="00365E1F" w:rsidRPr="00365E1F">
        <w:rPr>
          <w:rtl/>
          <w:lang w:bidi="fa-IR"/>
        </w:rPr>
        <w:t xml:space="preserve"> ح </w:t>
      </w:r>
      <w:r w:rsidR="007A66B6">
        <w:rPr>
          <w:rtl/>
          <w:lang w:bidi="fa-IR"/>
        </w:rPr>
        <w:t>96</w:t>
      </w:r>
    </w:p>
    <w:p w:rsidR="00365E1F" w:rsidRPr="00365E1F" w:rsidRDefault="00BC4DA3" w:rsidP="000A1AC1">
      <w:pPr>
        <w:pStyle w:val="libFootnote0"/>
        <w:rPr>
          <w:lang w:bidi="fa-IR"/>
        </w:rPr>
      </w:pPr>
      <w:r>
        <w:rPr>
          <w:rtl/>
          <w:lang w:bidi="fa-IR"/>
        </w:rPr>
        <w:t>12</w:t>
      </w:r>
      <w:r w:rsidR="007A66B6">
        <w:rPr>
          <w:rtl/>
          <w:lang w:bidi="fa-IR"/>
        </w:rPr>
        <w:t>97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7</w:t>
      </w:r>
      <w:r>
        <w:rPr>
          <w:rtl/>
          <w:lang w:bidi="fa-IR"/>
        </w:rPr>
        <w:t>3</w:t>
      </w:r>
      <w:r w:rsidR="00365E1F">
        <w:rPr>
          <w:rtl/>
          <w:lang w:bidi="fa-IR"/>
        </w:rPr>
        <w:t>،</w:t>
      </w:r>
      <w:r w:rsidR="00365E1F" w:rsidRPr="00365E1F">
        <w:rPr>
          <w:rtl/>
          <w:lang w:bidi="fa-IR"/>
        </w:rPr>
        <w:t xml:space="preserve"> ح </w:t>
      </w:r>
      <w:r>
        <w:rPr>
          <w:rtl/>
          <w:lang w:bidi="fa-IR"/>
        </w:rPr>
        <w:t>1</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w:t>
      </w:r>
      <w:r w:rsidR="007A66B6">
        <w:rPr>
          <w:rtl/>
          <w:lang w:bidi="fa-IR"/>
        </w:rPr>
        <w:t>94</w:t>
      </w:r>
      <w:r w:rsidR="00365E1F">
        <w:rPr>
          <w:rtl/>
          <w:lang w:bidi="fa-IR"/>
        </w:rPr>
        <w:t>،</w:t>
      </w:r>
      <w:r w:rsidR="00365E1F" w:rsidRPr="00365E1F">
        <w:rPr>
          <w:rtl/>
          <w:lang w:bidi="fa-IR"/>
        </w:rPr>
        <w:t xml:space="preserve"> ح </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12</w:t>
      </w:r>
      <w:r w:rsidR="007A66B6">
        <w:rPr>
          <w:rtl/>
          <w:lang w:bidi="fa-IR"/>
        </w:rPr>
        <w:t>99</w:t>
      </w:r>
      <w:r w:rsidR="00365E1F" w:rsidRPr="00365E1F">
        <w:rPr>
          <w:rtl/>
          <w:lang w:bidi="fa-IR"/>
        </w:rPr>
        <w:t>- ارشاد مفيد</w:t>
      </w:r>
      <w:r w:rsidR="00365E1F">
        <w:rPr>
          <w:rtl/>
          <w:lang w:bidi="fa-IR"/>
        </w:rPr>
        <w:t>،</w:t>
      </w:r>
      <w:r w:rsidR="00365E1F" w:rsidRPr="00365E1F">
        <w:rPr>
          <w:rtl/>
          <w:lang w:bidi="fa-IR"/>
        </w:rPr>
        <w:t xml:space="preserve"> ص </w:t>
      </w:r>
      <w:r>
        <w:rPr>
          <w:rtl/>
          <w:lang w:bidi="fa-IR"/>
        </w:rPr>
        <w:t>3</w:t>
      </w:r>
      <w:r w:rsidR="007A66B6">
        <w:rPr>
          <w:rtl/>
          <w:lang w:bidi="fa-IR"/>
        </w:rPr>
        <w:t>44</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00</w:t>
      </w:r>
      <w:r w:rsidR="00365E1F" w:rsidRPr="00365E1F">
        <w:rPr>
          <w:rtl/>
          <w:lang w:bidi="fa-IR"/>
        </w:rPr>
        <w:t>- سوره نساء</w:t>
      </w:r>
      <w:r w:rsidR="00365E1F">
        <w:rPr>
          <w:rtl/>
          <w:lang w:bidi="fa-IR"/>
        </w:rPr>
        <w:t>،</w:t>
      </w:r>
      <w:r w:rsidR="00365E1F" w:rsidRPr="00365E1F">
        <w:rPr>
          <w:rtl/>
          <w:lang w:bidi="fa-IR"/>
        </w:rPr>
        <w:t xml:space="preserve"> آيه </w:t>
      </w:r>
      <w:r>
        <w:rPr>
          <w:rtl/>
          <w:lang w:bidi="fa-IR"/>
        </w:rPr>
        <w:t>1</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w:t>
      </w:r>
      <w:r>
        <w:rPr>
          <w:rtl/>
          <w:lang w:bidi="fa-IR"/>
        </w:rPr>
        <w:t>1</w:t>
      </w:r>
      <w:r w:rsidR="00365E1F" w:rsidRPr="00365E1F">
        <w:rPr>
          <w:rtl/>
          <w:lang w:bidi="fa-IR"/>
        </w:rPr>
        <w:t>- ارشاد مفيد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87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w:t>
      </w:r>
      <w:r>
        <w:rPr>
          <w:rtl/>
          <w:lang w:bidi="fa-IR"/>
        </w:rPr>
        <w:t>2</w:t>
      </w:r>
      <w:r w:rsidR="00365E1F" w:rsidRPr="00365E1F">
        <w:rPr>
          <w:rtl/>
          <w:lang w:bidi="fa-IR"/>
        </w:rPr>
        <w:t>- سوره حج</w:t>
      </w:r>
      <w:r w:rsidR="00365E1F">
        <w:rPr>
          <w:rtl/>
          <w:lang w:bidi="fa-IR"/>
        </w:rPr>
        <w:t>،</w:t>
      </w:r>
      <w:r w:rsidR="00365E1F" w:rsidRPr="00365E1F">
        <w:rPr>
          <w:rtl/>
          <w:lang w:bidi="fa-IR"/>
        </w:rPr>
        <w:t xml:space="preserve"> آيه </w:t>
      </w:r>
      <w:r w:rsidR="007A66B6">
        <w:rPr>
          <w:rtl/>
          <w:lang w:bidi="fa-IR"/>
        </w:rPr>
        <w:t>47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w:t>
      </w:r>
      <w:r>
        <w:rPr>
          <w:rtl/>
          <w:lang w:bidi="fa-IR"/>
        </w:rPr>
        <w:t>3</w:t>
      </w:r>
      <w:r w:rsidR="00365E1F" w:rsidRPr="00365E1F">
        <w:rPr>
          <w:rtl/>
          <w:lang w:bidi="fa-IR"/>
        </w:rPr>
        <w:t>- الايقاظ من الهجعة</w:t>
      </w:r>
      <w:r w:rsidR="00365E1F">
        <w:rPr>
          <w:rtl/>
          <w:lang w:bidi="fa-IR"/>
        </w:rPr>
        <w:t>،</w:t>
      </w:r>
      <w:r w:rsidR="00365E1F" w:rsidRPr="00365E1F">
        <w:rPr>
          <w:rtl/>
          <w:lang w:bidi="fa-IR"/>
        </w:rPr>
        <w:t xml:space="preserve"> ص </w:t>
      </w:r>
      <w:r>
        <w:rPr>
          <w:rtl/>
          <w:lang w:bidi="fa-IR"/>
        </w:rPr>
        <w:t>3</w:t>
      </w:r>
      <w:r w:rsidR="007A66B6">
        <w:rPr>
          <w:rtl/>
          <w:lang w:bidi="fa-IR"/>
        </w:rPr>
        <w:t>65</w:t>
      </w:r>
      <w:r w:rsidR="00365E1F" w:rsidRPr="00365E1F">
        <w:rPr>
          <w:rtl/>
          <w:lang w:bidi="fa-IR"/>
        </w:rPr>
        <w:t xml:space="preserve"> - </w:t>
      </w:r>
      <w:r>
        <w:rPr>
          <w:rtl/>
          <w:lang w:bidi="fa-IR"/>
        </w:rPr>
        <w:t>3</w:t>
      </w:r>
      <w:r w:rsidR="007A66B6">
        <w:rPr>
          <w:rtl/>
          <w:lang w:bidi="fa-IR"/>
        </w:rPr>
        <w:t>7</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04</w:t>
      </w:r>
      <w:r w:rsidR="00365E1F" w:rsidRPr="00365E1F">
        <w:rPr>
          <w:rtl/>
          <w:lang w:bidi="fa-IR"/>
        </w:rPr>
        <w:t>- بحارالانوار</w:t>
      </w:r>
      <w:r w:rsidR="00365E1F">
        <w:rPr>
          <w:rtl/>
          <w:lang w:bidi="fa-IR"/>
        </w:rPr>
        <w:t>،</w:t>
      </w:r>
      <w:r w:rsidR="00365E1F" w:rsidRPr="00365E1F">
        <w:rPr>
          <w:rtl/>
          <w:lang w:bidi="fa-IR"/>
        </w:rPr>
        <w:t xml:space="preserve"> ج </w:t>
      </w:r>
      <w:r>
        <w:rPr>
          <w:rtl/>
          <w:lang w:bidi="fa-IR"/>
        </w:rPr>
        <w:t>2</w:t>
      </w:r>
      <w:r w:rsidR="007A66B6">
        <w:rPr>
          <w:rtl/>
          <w:lang w:bidi="fa-IR"/>
        </w:rPr>
        <w:t>7</w:t>
      </w:r>
      <w:r w:rsidR="00365E1F">
        <w:rPr>
          <w:rtl/>
          <w:lang w:bidi="fa-IR"/>
        </w:rPr>
        <w:t>،</w:t>
      </w:r>
      <w:r w:rsidR="00365E1F" w:rsidRPr="00365E1F">
        <w:rPr>
          <w:rtl/>
          <w:lang w:bidi="fa-IR"/>
        </w:rPr>
        <w:t xml:space="preserve"> ص </w:t>
      </w:r>
      <w:r>
        <w:rPr>
          <w:rtl/>
          <w:lang w:bidi="fa-IR"/>
        </w:rPr>
        <w:t>21</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05</w:t>
      </w:r>
      <w:r w:rsidR="00365E1F" w:rsidRPr="00365E1F">
        <w:rPr>
          <w:rtl/>
          <w:lang w:bidi="fa-IR"/>
        </w:rPr>
        <w:t>- الزام الناصب</w:t>
      </w:r>
      <w:r w:rsidR="00365E1F">
        <w:rPr>
          <w:rtl/>
          <w:lang w:bidi="fa-IR"/>
        </w:rPr>
        <w:t>،</w:t>
      </w:r>
      <w:r w:rsidR="00365E1F" w:rsidRPr="00365E1F">
        <w:rPr>
          <w:rtl/>
          <w:lang w:bidi="fa-IR"/>
        </w:rPr>
        <w:t xml:space="preserve"> ص </w:t>
      </w:r>
      <w:r>
        <w:rPr>
          <w:rtl/>
          <w:lang w:bidi="fa-IR"/>
        </w:rPr>
        <w:t>1</w:t>
      </w:r>
      <w:r w:rsidR="007A66B6">
        <w:rPr>
          <w:rtl/>
          <w:lang w:bidi="fa-IR"/>
        </w:rPr>
        <w:t>90</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06</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w:t>
      </w:r>
      <w:r w:rsidR="007A66B6">
        <w:rPr>
          <w:rtl/>
          <w:lang w:bidi="fa-IR"/>
        </w:rPr>
        <w:t>06</w:t>
      </w:r>
      <w:r w:rsidR="00365E1F" w:rsidRPr="00365E1F">
        <w:rPr>
          <w:rtl/>
          <w:lang w:bidi="fa-IR"/>
        </w:rPr>
        <w:t>.</w:t>
      </w:r>
    </w:p>
    <w:p w:rsidR="00365E1F" w:rsidRPr="00365E1F" w:rsidRDefault="00BC4DA3" w:rsidP="000A1AC1">
      <w:pPr>
        <w:pStyle w:val="libFootnote0"/>
        <w:rPr>
          <w:lang w:bidi="fa-IR"/>
        </w:rPr>
      </w:pPr>
      <w:r>
        <w:rPr>
          <w:rtl/>
          <w:lang w:bidi="fa-IR"/>
        </w:rPr>
        <w:lastRenderedPageBreak/>
        <w:t>13</w:t>
      </w:r>
      <w:r w:rsidR="007A66B6">
        <w:rPr>
          <w:rtl/>
          <w:lang w:bidi="fa-IR"/>
        </w:rPr>
        <w:t>07</w:t>
      </w:r>
      <w:r w:rsidR="00365E1F" w:rsidRPr="00365E1F">
        <w:rPr>
          <w:rtl/>
          <w:lang w:bidi="fa-IR"/>
        </w:rPr>
        <w:t>- البرهان</w:t>
      </w:r>
      <w:r w:rsidR="00365E1F">
        <w:rPr>
          <w:rtl/>
          <w:lang w:bidi="fa-IR"/>
        </w:rPr>
        <w:t>،</w:t>
      </w:r>
      <w:r w:rsidR="00365E1F" w:rsidRPr="00365E1F">
        <w:rPr>
          <w:rtl/>
          <w:lang w:bidi="fa-IR"/>
        </w:rPr>
        <w:t xml:space="preserve"> متقى هندى</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3</w:t>
      </w:r>
      <w:r w:rsidR="00365E1F" w:rsidRPr="00365E1F">
        <w:rPr>
          <w:rtl/>
          <w:lang w:bidi="fa-IR"/>
        </w:rPr>
        <w:t>؛ الفتن</w:t>
      </w:r>
      <w:r w:rsidR="00365E1F">
        <w:rPr>
          <w:rtl/>
          <w:lang w:bidi="fa-IR"/>
        </w:rPr>
        <w:t>،</w:t>
      </w:r>
      <w:r w:rsidR="00365E1F" w:rsidRPr="00365E1F">
        <w:rPr>
          <w:rtl/>
          <w:lang w:bidi="fa-IR"/>
        </w:rPr>
        <w:t xml:space="preserve"> ابن حماد</w:t>
      </w:r>
      <w:r w:rsidR="00365E1F">
        <w:rPr>
          <w:rtl/>
          <w:lang w:bidi="fa-IR"/>
        </w:rPr>
        <w:t>،</w:t>
      </w:r>
      <w:r w:rsidR="00365E1F" w:rsidRPr="00365E1F">
        <w:rPr>
          <w:rtl/>
          <w:lang w:bidi="fa-IR"/>
        </w:rPr>
        <w:t xml:space="preserve"> ص </w:t>
      </w:r>
      <w:r>
        <w:rPr>
          <w:rtl/>
          <w:lang w:bidi="fa-IR"/>
        </w:rPr>
        <w:t>1</w:t>
      </w:r>
      <w:r w:rsidR="007A66B6">
        <w:rPr>
          <w:rtl/>
          <w:lang w:bidi="fa-IR"/>
        </w:rPr>
        <w:t>04</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08</w:t>
      </w:r>
      <w:r w:rsidR="00365E1F" w:rsidRPr="00365E1F">
        <w:rPr>
          <w:rtl/>
          <w:lang w:bidi="fa-IR"/>
        </w:rPr>
        <w:t>- البرهان</w:t>
      </w:r>
      <w:r w:rsidR="00365E1F">
        <w:rPr>
          <w:rtl/>
          <w:lang w:bidi="fa-IR"/>
        </w:rPr>
        <w:t>،</w:t>
      </w:r>
      <w:r w:rsidR="00365E1F" w:rsidRPr="00365E1F">
        <w:rPr>
          <w:rtl/>
          <w:lang w:bidi="fa-IR"/>
        </w:rPr>
        <w:t xml:space="preserve"> متقى هندى</w:t>
      </w:r>
      <w:r w:rsidR="00365E1F">
        <w:rPr>
          <w:rtl/>
          <w:lang w:bidi="fa-IR"/>
        </w:rPr>
        <w:t>،</w:t>
      </w:r>
      <w:r w:rsidR="00365E1F" w:rsidRPr="00365E1F">
        <w:rPr>
          <w:rtl/>
          <w:lang w:bidi="fa-IR"/>
        </w:rPr>
        <w:t xml:space="preserve"> ص </w:t>
      </w:r>
      <w:r>
        <w:rPr>
          <w:rtl/>
          <w:lang w:bidi="fa-IR"/>
        </w:rPr>
        <w:t>1</w:t>
      </w:r>
      <w:r w:rsidR="007A66B6">
        <w:rPr>
          <w:rtl/>
          <w:lang w:bidi="fa-IR"/>
        </w:rPr>
        <w:t>57</w:t>
      </w:r>
      <w:r w:rsidR="00365E1F" w:rsidRPr="00365E1F">
        <w:rPr>
          <w:rtl/>
          <w:lang w:bidi="fa-IR"/>
        </w:rPr>
        <w:t>؛ الفتن</w:t>
      </w:r>
      <w:r w:rsidR="00365E1F">
        <w:rPr>
          <w:rtl/>
          <w:lang w:bidi="fa-IR"/>
        </w:rPr>
        <w:t>،</w:t>
      </w:r>
      <w:r w:rsidR="00365E1F" w:rsidRPr="00365E1F">
        <w:rPr>
          <w:rtl/>
          <w:lang w:bidi="fa-IR"/>
        </w:rPr>
        <w:t xml:space="preserve"> ابن حماد</w:t>
      </w:r>
      <w:r w:rsidR="00365E1F">
        <w:rPr>
          <w:rtl/>
          <w:lang w:bidi="fa-IR"/>
        </w:rPr>
        <w:t>،</w:t>
      </w:r>
      <w:r w:rsidR="00365E1F" w:rsidRPr="00365E1F">
        <w:rPr>
          <w:rtl/>
          <w:lang w:bidi="fa-IR"/>
        </w:rPr>
        <w:t xml:space="preserve"> ص </w:t>
      </w:r>
      <w:r w:rsidR="007A66B6">
        <w:rPr>
          <w:rtl/>
          <w:lang w:bidi="fa-IR"/>
        </w:rPr>
        <w:t>99</w:t>
      </w:r>
      <w:r w:rsidR="00365E1F" w:rsidRPr="00365E1F">
        <w:rPr>
          <w:rtl/>
          <w:lang w:bidi="fa-IR"/>
        </w:rPr>
        <w:t>؛ عقدالدرر</w:t>
      </w:r>
      <w:r w:rsidR="00365E1F">
        <w:rPr>
          <w:rtl/>
          <w:lang w:bidi="fa-IR"/>
        </w:rPr>
        <w:t>،</w:t>
      </w:r>
      <w:r w:rsidR="00365E1F" w:rsidRPr="00365E1F">
        <w:rPr>
          <w:rtl/>
          <w:lang w:bidi="fa-IR"/>
        </w:rPr>
        <w:t xml:space="preserve"> ص</w:t>
      </w:r>
      <w:r w:rsidR="00FA449C">
        <w:rPr>
          <w:rtl/>
          <w:lang w:bidi="fa-IR"/>
        </w:rPr>
        <w:t xml:space="preserve"> </w:t>
      </w:r>
      <w:r>
        <w:rPr>
          <w:rtl/>
          <w:lang w:bidi="fa-IR"/>
        </w:rPr>
        <w:t>1</w:t>
      </w:r>
      <w:r w:rsidR="007A66B6">
        <w:rPr>
          <w:rtl/>
          <w:lang w:bidi="fa-IR"/>
        </w:rPr>
        <w:t>47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09</w:t>
      </w:r>
      <w:r w:rsidR="00365E1F" w:rsidRPr="00365E1F">
        <w:rPr>
          <w:rtl/>
          <w:lang w:bidi="fa-IR"/>
        </w:rPr>
        <w:t>- اثبات الهداة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5</w:t>
      </w:r>
      <w:r>
        <w:rPr>
          <w:rtl/>
          <w:lang w:bidi="fa-IR"/>
        </w:rPr>
        <w:t>2</w:t>
      </w:r>
      <w:r w:rsidR="007A66B6">
        <w:rPr>
          <w:rtl/>
          <w:lang w:bidi="fa-IR"/>
        </w:rPr>
        <w:t>4</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0</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1311</w:t>
      </w:r>
      <w:r w:rsidR="00365E1F" w:rsidRPr="00365E1F">
        <w:rPr>
          <w:rtl/>
          <w:lang w:bidi="fa-IR"/>
        </w:rPr>
        <w:t>- عقد الدرر</w:t>
      </w:r>
      <w:r w:rsidR="00365E1F">
        <w:rPr>
          <w:rtl/>
          <w:lang w:bidi="fa-IR"/>
        </w:rPr>
        <w:t>،</w:t>
      </w:r>
      <w:r w:rsidR="00365E1F" w:rsidRPr="00365E1F">
        <w:rPr>
          <w:rtl/>
          <w:lang w:bidi="fa-IR"/>
        </w:rPr>
        <w:t xml:space="preserve"> ص </w:t>
      </w:r>
      <w:r>
        <w:rPr>
          <w:rtl/>
          <w:lang w:bidi="fa-IR"/>
        </w:rPr>
        <w:t>1</w:t>
      </w:r>
      <w:r w:rsidR="007A66B6">
        <w:rPr>
          <w:rtl/>
          <w:lang w:bidi="fa-IR"/>
        </w:rPr>
        <w:t>5</w:t>
      </w:r>
      <w:r>
        <w:rPr>
          <w:rtl/>
          <w:lang w:bidi="fa-IR"/>
        </w:rPr>
        <w:t>2</w:t>
      </w:r>
      <w:r w:rsidR="00365E1F" w:rsidRPr="00365E1F">
        <w:rPr>
          <w:rtl/>
          <w:lang w:bidi="fa-IR"/>
        </w:rPr>
        <w:t>؛ اثبات الهداة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448</w:t>
      </w:r>
      <w:r w:rsidR="00365E1F" w:rsidRPr="00365E1F">
        <w:rPr>
          <w:rtl/>
          <w:lang w:bidi="fa-IR"/>
        </w:rPr>
        <w:t>.</w:t>
      </w:r>
    </w:p>
    <w:p w:rsidR="00365E1F" w:rsidRPr="00365E1F" w:rsidRDefault="00BC4DA3" w:rsidP="000A1AC1">
      <w:pPr>
        <w:pStyle w:val="libFootnote0"/>
        <w:rPr>
          <w:lang w:bidi="fa-IR"/>
        </w:rPr>
      </w:pPr>
      <w:r>
        <w:rPr>
          <w:rtl/>
          <w:lang w:bidi="fa-IR"/>
        </w:rPr>
        <w:t>1312</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495</w:t>
      </w:r>
      <w:r w:rsidR="00365E1F" w:rsidRPr="00365E1F">
        <w:rPr>
          <w:rtl/>
          <w:lang w:bidi="fa-IR"/>
        </w:rPr>
        <w:t>؛ كامل الزيارات</w:t>
      </w:r>
      <w:r w:rsidR="00365E1F">
        <w:rPr>
          <w:rtl/>
          <w:lang w:bidi="fa-IR"/>
        </w:rPr>
        <w:t>،</w:t>
      </w:r>
      <w:r w:rsidR="00365E1F" w:rsidRPr="00365E1F">
        <w:rPr>
          <w:rtl/>
          <w:lang w:bidi="fa-IR"/>
        </w:rPr>
        <w:t xml:space="preserve"> ص </w:t>
      </w:r>
      <w:r>
        <w:rPr>
          <w:rtl/>
          <w:lang w:bidi="fa-IR"/>
        </w:rPr>
        <w:t>3</w:t>
      </w:r>
      <w:r w:rsidR="007A66B6">
        <w:rPr>
          <w:rtl/>
          <w:lang w:bidi="fa-IR"/>
        </w:rPr>
        <w:t>0</w:t>
      </w:r>
      <w:r w:rsidR="00365E1F" w:rsidRPr="00365E1F">
        <w:rPr>
          <w:rtl/>
          <w:lang w:bidi="fa-IR"/>
        </w:rPr>
        <w:t>.</w:t>
      </w:r>
    </w:p>
    <w:p w:rsidR="00365E1F" w:rsidRPr="00365E1F" w:rsidRDefault="00BC4DA3" w:rsidP="000A1AC1">
      <w:pPr>
        <w:pStyle w:val="libFootnote0"/>
        <w:rPr>
          <w:lang w:bidi="fa-IR"/>
        </w:rPr>
      </w:pPr>
      <w:r>
        <w:rPr>
          <w:rtl/>
          <w:lang w:bidi="fa-IR"/>
        </w:rPr>
        <w:t>1313</w:t>
      </w:r>
      <w:r w:rsidR="00365E1F" w:rsidRPr="00365E1F">
        <w:rPr>
          <w:rtl/>
          <w:lang w:bidi="fa-IR"/>
        </w:rPr>
        <w:t>- كافى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495</w:t>
      </w:r>
      <w:r w:rsidR="00365E1F" w:rsidRPr="00365E1F">
        <w:rPr>
          <w:rtl/>
          <w:lang w:bidi="fa-IR"/>
        </w:rPr>
        <w:t>؛ التهذيب</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2</w:t>
      </w:r>
      <w:r w:rsidR="007A66B6">
        <w:rPr>
          <w:rtl/>
          <w:lang w:bidi="fa-IR"/>
        </w:rPr>
        <w:t>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22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5</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85</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6</w:t>
      </w:r>
      <w:r w:rsidR="00365E1F" w:rsidRPr="00365E1F">
        <w:rPr>
          <w:rtl/>
          <w:lang w:bidi="fa-IR"/>
        </w:rPr>
        <w:t>- اثبات الهداة</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45</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7</w:t>
      </w:r>
      <w:r w:rsidR="00365E1F" w:rsidRPr="00365E1F">
        <w:rPr>
          <w:rtl/>
          <w:lang w:bidi="fa-IR"/>
        </w:rPr>
        <w:t>- كافى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w:t>
      </w:r>
      <w:r w:rsidR="007A66B6">
        <w:rPr>
          <w:rtl/>
          <w:lang w:bidi="fa-IR"/>
        </w:rPr>
        <w:t>84</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8</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1</w:t>
      </w:r>
      <w:r w:rsidR="00365E1F">
        <w:rPr>
          <w:rtl/>
          <w:lang w:bidi="fa-IR"/>
        </w:rPr>
        <w:t>،</w:t>
      </w:r>
      <w:r w:rsidR="00365E1F" w:rsidRPr="00365E1F">
        <w:rPr>
          <w:rtl/>
          <w:lang w:bidi="fa-IR"/>
        </w:rPr>
        <w:t xml:space="preserve"> ص </w:t>
      </w:r>
      <w:r w:rsidR="007A66B6">
        <w:rPr>
          <w:rtl/>
          <w:lang w:bidi="fa-IR"/>
        </w:rPr>
        <w:t>56</w:t>
      </w:r>
      <w:r w:rsidR="00365E1F">
        <w:rPr>
          <w:rtl/>
          <w:lang w:bidi="fa-IR"/>
        </w:rPr>
        <w:t>،</w:t>
      </w:r>
      <w:r w:rsidR="00365E1F" w:rsidRPr="00365E1F">
        <w:rPr>
          <w:rtl/>
          <w:lang w:bidi="fa-IR"/>
        </w:rPr>
        <w:t xml:space="preserve"> ح </w:t>
      </w:r>
      <w:r w:rsidR="007A66B6">
        <w:rPr>
          <w:rtl/>
          <w:lang w:bidi="fa-IR"/>
        </w:rPr>
        <w:t>46</w:t>
      </w:r>
      <w:r w:rsidR="00365E1F" w:rsidRPr="00365E1F">
        <w:rPr>
          <w:rtl/>
          <w:lang w:bidi="fa-IR"/>
        </w:rPr>
        <w:t>.</w:t>
      </w:r>
    </w:p>
    <w:p w:rsidR="00365E1F" w:rsidRPr="00365E1F" w:rsidRDefault="00BC4DA3" w:rsidP="000A1AC1">
      <w:pPr>
        <w:pStyle w:val="libFootnote0"/>
        <w:rPr>
          <w:lang w:bidi="fa-IR"/>
        </w:rPr>
      </w:pPr>
      <w:r>
        <w:rPr>
          <w:rtl/>
          <w:lang w:bidi="fa-IR"/>
        </w:rPr>
        <w:t>131</w:t>
      </w:r>
      <w:r w:rsidR="007A66B6">
        <w:rPr>
          <w:rtl/>
          <w:lang w:bidi="fa-IR"/>
        </w:rPr>
        <w:t>9</w:t>
      </w:r>
      <w:r w:rsidR="00365E1F" w:rsidRPr="00365E1F">
        <w:rPr>
          <w:rtl/>
          <w:lang w:bidi="fa-IR"/>
        </w:rPr>
        <w:t>- كافى</w:t>
      </w:r>
      <w:r w:rsidR="00365E1F">
        <w:rPr>
          <w:rtl/>
          <w:lang w:bidi="fa-IR"/>
        </w:rPr>
        <w:t>،</w:t>
      </w:r>
      <w:r w:rsidR="00365E1F" w:rsidRPr="00365E1F">
        <w:rPr>
          <w:rtl/>
          <w:lang w:bidi="fa-IR"/>
        </w:rPr>
        <w:t xml:space="preserve"> ج </w:t>
      </w:r>
      <w:r w:rsidR="007A66B6">
        <w:rPr>
          <w:rtl/>
          <w:lang w:bidi="fa-IR"/>
        </w:rPr>
        <w:t>8</w:t>
      </w:r>
      <w:r w:rsidR="00365E1F">
        <w:rPr>
          <w:rtl/>
          <w:lang w:bidi="fa-IR"/>
        </w:rPr>
        <w:t>،</w:t>
      </w:r>
      <w:r w:rsidR="00365E1F" w:rsidRPr="00365E1F">
        <w:rPr>
          <w:rtl/>
          <w:lang w:bidi="fa-IR"/>
        </w:rPr>
        <w:t xml:space="preserve"> ص </w:t>
      </w:r>
      <w:r>
        <w:rPr>
          <w:rtl/>
          <w:lang w:bidi="fa-IR"/>
        </w:rPr>
        <w:t>2</w:t>
      </w:r>
      <w:r w:rsidR="007A66B6">
        <w:rPr>
          <w:rtl/>
          <w:lang w:bidi="fa-IR"/>
        </w:rPr>
        <w:t>06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sidR="007A66B6">
        <w:rPr>
          <w:rtl/>
          <w:lang w:bidi="fa-IR"/>
        </w:rPr>
        <w:t>94</w:t>
      </w:r>
      <w:r w:rsidR="00365E1F">
        <w:rPr>
          <w:rtl/>
          <w:lang w:bidi="fa-IR"/>
        </w:rPr>
        <w:t>،</w:t>
      </w:r>
      <w:r w:rsidR="00365E1F" w:rsidRPr="00365E1F">
        <w:rPr>
          <w:rtl/>
          <w:lang w:bidi="fa-IR"/>
        </w:rPr>
        <w:t xml:space="preserve"> ح </w:t>
      </w:r>
      <w:r>
        <w:rPr>
          <w:rtl/>
          <w:lang w:bidi="fa-IR"/>
        </w:rPr>
        <w:t>1</w:t>
      </w:r>
      <w:r w:rsidR="007A66B6">
        <w:rPr>
          <w:rtl/>
          <w:lang w:bidi="fa-IR"/>
        </w:rPr>
        <w:t>0</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0</w:t>
      </w:r>
      <w:r w:rsidR="00365E1F" w:rsidRPr="00365E1F">
        <w:rPr>
          <w:rtl/>
          <w:lang w:bidi="fa-IR"/>
        </w:rPr>
        <w:t>- سوره ذاريات</w:t>
      </w:r>
      <w:r w:rsidR="00365E1F">
        <w:rPr>
          <w:rtl/>
          <w:lang w:bidi="fa-IR"/>
        </w:rPr>
        <w:t>،</w:t>
      </w:r>
      <w:r w:rsidR="00365E1F" w:rsidRPr="00365E1F">
        <w:rPr>
          <w:rtl/>
          <w:lang w:bidi="fa-IR"/>
        </w:rPr>
        <w:t xml:space="preserve"> آيه </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t>1321</w:t>
      </w:r>
      <w:r w:rsidR="00365E1F" w:rsidRPr="00365E1F">
        <w:rPr>
          <w:rtl/>
          <w:lang w:bidi="fa-IR"/>
        </w:rPr>
        <w:t>- سنن ابى داوود</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4</w:t>
      </w:r>
      <w:r>
        <w:rPr>
          <w:rtl/>
          <w:lang w:bidi="fa-IR"/>
        </w:rPr>
        <w:t>22</w:t>
      </w:r>
      <w:r w:rsidR="00365E1F" w:rsidRPr="00365E1F">
        <w:rPr>
          <w:rtl/>
          <w:lang w:bidi="fa-IR"/>
        </w:rPr>
        <w:t>.</w:t>
      </w:r>
    </w:p>
    <w:p w:rsidR="00365E1F" w:rsidRPr="00365E1F" w:rsidRDefault="00BC4DA3" w:rsidP="000A1AC1">
      <w:pPr>
        <w:pStyle w:val="libFootnote0"/>
        <w:rPr>
          <w:lang w:bidi="fa-IR"/>
        </w:rPr>
      </w:pPr>
      <w:r>
        <w:rPr>
          <w:rtl/>
          <w:lang w:bidi="fa-IR"/>
        </w:rPr>
        <w:t>1322</w:t>
      </w:r>
      <w:r w:rsidR="00365E1F" w:rsidRPr="00365E1F">
        <w:rPr>
          <w:rtl/>
          <w:lang w:bidi="fa-IR"/>
        </w:rPr>
        <w:t>- صحيح ترمذى</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1323</w:t>
      </w:r>
      <w:r w:rsidR="00365E1F" w:rsidRPr="00365E1F">
        <w:rPr>
          <w:rtl/>
          <w:lang w:bidi="fa-IR"/>
        </w:rPr>
        <w:t>- ينابيع المودة</w:t>
      </w:r>
      <w:r w:rsidR="00365E1F">
        <w:rPr>
          <w:rtl/>
          <w:lang w:bidi="fa-IR"/>
        </w:rPr>
        <w:t>،</w:t>
      </w:r>
      <w:r w:rsidR="00365E1F" w:rsidRPr="00365E1F">
        <w:rPr>
          <w:rtl/>
          <w:lang w:bidi="fa-IR"/>
        </w:rPr>
        <w:t xml:space="preserve"> ص </w:t>
      </w:r>
      <w:r w:rsidR="007A66B6">
        <w:rPr>
          <w:rtl/>
          <w:lang w:bidi="fa-IR"/>
        </w:rPr>
        <w:t>5</w:t>
      </w:r>
      <w:r>
        <w:rPr>
          <w:rtl/>
          <w:lang w:bidi="fa-IR"/>
        </w:rPr>
        <w:t>3</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4</w:t>
      </w:r>
      <w:r w:rsidR="00365E1F" w:rsidRPr="00365E1F">
        <w:rPr>
          <w:rtl/>
          <w:lang w:bidi="fa-IR"/>
        </w:rPr>
        <w:t>- الحاوى للفتاوى</w:t>
      </w:r>
      <w:r w:rsidR="00365E1F">
        <w:rPr>
          <w:rtl/>
          <w:lang w:bidi="fa-IR"/>
        </w:rPr>
        <w:t>،</w:t>
      </w:r>
      <w:r w:rsidR="00365E1F" w:rsidRPr="00365E1F">
        <w:rPr>
          <w:rtl/>
          <w:lang w:bidi="fa-IR"/>
        </w:rPr>
        <w:t xml:space="preserve"> ص </w:t>
      </w:r>
      <w:r>
        <w:rPr>
          <w:rtl/>
          <w:lang w:bidi="fa-IR"/>
        </w:rPr>
        <w:t>1</w:t>
      </w:r>
      <w:r w:rsidR="007A66B6">
        <w:rPr>
          <w:rtl/>
          <w:lang w:bidi="fa-IR"/>
        </w:rPr>
        <w:t>55</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5</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86</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6</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1</w:t>
      </w:r>
      <w:r w:rsidR="007A66B6">
        <w:rPr>
          <w:rtl/>
          <w:lang w:bidi="fa-IR"/>
        </w:rPr>
        <w:t>8</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7</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sidR="007A66B6">
        <w:rPr>
          <w:rtl/>
          <w:lang w:bidi="fa-IR"/>
        </w:rPr>
        <w:t>4</w:t>
      </w:r>
      <w:r>
        <w:rPr>
          <w:rtl/>
          <w:lang w:bidi="fa-IR"/>
        </w:rPr>
        <w:t>32</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8</w:t>
      </w:r>
      <w:r w:rsidR="00365E1F" w:rsidRPr="00365E1F">
        <w:rPr>
          <w:rtl/>
          <w:lang w:bidi="fa-IR"/>
        </w:rPr>
        <w:t>- الغيبة</w:t>
      </w:r>
      <w:r w:rsidR="00365E1F">
        <w:rPr>
          <w:rtl/>
          <w:lang w:bidi="fa-IR"/>
        </w:rPr>
        <w:t>،</w:t>
      </w:r>
      <w:r w:rsidR="00365E1F" w:rsidRPr="00365E1F">
        <w:rPr>
          <w:rtl/>
          <w:lang w:bidi="fa-IR"/>
        </w:rPr>
        <w:t xml:space="preserve"> طوسى</w:t>
      </w:r>
      <w:r w:rsidR="00365E1F">
        <w:rPr>
          <w:rtl/>
          <w:lang w:bidi="fa-IR"/>
        </w:rPr>
        <w:t>،</w:t>
      </w:r>
      <w:r w:rsidR="00365E1F" w:rsidRPr="00365E1F">
        <w:rPr>
          <w:rtl/>
          <w:lang w:bidi="fa-IR"/>
        </w:rPr>
        <w:t xml:space="preserve"> ص </w:t>
      </w:r>
      <w:r>
        <w:rPr>
          <w:rtl/>
          <w:lang w:bidi="fa-IR"/>
        </w:rPr>
        <w:t>2</w:t>
      </w:r>
      <w:r w:rsidR="007A66B6">
        <w:rPr>
          <w:rtl/>
          <w:lang w:bidi="fa-IR"/>
        </w:rPr>
        <w:t>8</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132</w:t>
      </w:r>
      <w:r w:rsidR="007A66B6">
        <w:rPr>
          <w:rtl/>
          <w:lang w:bidi="fa-IR"/>
        </w:rPr>
        <w:t>9</w:t>
      </w:r>
      <w:r w:rsidR="00365E1F" w:rsidRPr="00365E1F">
        <w:rPr>
          <w:rtl/>
          <w:lang w:bidi="fa-IR"/>
        </w:rPr>
        <w:t>- صواعق المحرقه</w:t>
      </w:r>
      <w:r w:rsidR="00365E1F">
        <w:rPr>
          <w:rtl/>
          <w:lang w:bidi="fa-IR"/>
        </w:rPr>
        <w:t>،</w:t>
      </w:r>
      <w:r w:rsidR="00365E1F" w:rsidRPr="00365E1F">
        <w:rPr>
          <w:rtl/>
          <w:lang w:bidi="fa-IR"/>
        </w:rPr>
        <w:t xml:space="preserve"> ص </w:t>
      </w:r>
      <w:r>
        <w:rPr>
          <w:rtl/>
          <w:lang w:bidi="fa-IR"/>
        </w:rPr>
        <w:t>1</w:t>
      </w:r>
      <w:r w:rsidR="007A66B6">
        <w:rPr>
          <w:rtl/>
          <w:lang w:bidi="fa-IR"/>
        </w:rPr>
        <w:t>6</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0</w:t>
      </w:r>
      <w:r w:rsidR="00365E1F" w:rsidRPr="00365E1F">
        <w:rPr>
          <w:rtl/>
          <w:lang w:bidi="fa-IR"/>
        </w:rPr>
        <w:t>- لوائح الانوار</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79</w:t>
      </w:r>
      <w:r w:rsidR="00365E1F" w:rsidRPr="00365E1F">
        <w:rPr>
          <w:rtl/>
          <w:lang w:bidi="fa-IR"/>
        </w:rPr>
        <w:t>.</w:t>
      </w:r>
    </w:p>
    <w:p w:rsidR="00365E1F" w:rsidRPr="00365E1F" w:rsidRDefault="00BC4DA3" w:rsidP="000A1AC1">
      <w:pPr>
        <w:pStyle w:val="libFootnote0"/>
        <w:rPr>
          <w:lang w:bidi="fa-IR"/>
        </w:rPr>
      </w:pPr>
      <w:r>
        <w:rPr>
          <w:rtl/>
          <w:lang w:bidi="fa-IR"/>
        </w:rPr>
        <w:t>1331</w:t>
      </w:r>
      <w:r w:rsidR="00365E1F" w:rsidRPr="00365E1F">
        <w:rPr>
          <w:rtl/>
          <w:lang w:bidi="fa-IR"/>
        </w:rPr>
        <w:t>- الغيبة</w:t>
      </w:r>
      <w:r w:rsidR="00365E1F">
        <w:rPr>
          <w:rtl/>
          <w:lang w:bidi="fa-IR"/>
        </w:rPr>
        <w:t>،</w:t>
      </w:r>
      <w:r w:rsidR="00365E1F" w:rsidRPr="00365E1F">
        <w:rPr>
          <w:rtl/>
          <w:lang w:bidi="fa-IR"/>
        </w:rPr>
        <w:t xml:space="preserve"> نعمانى</w:t>
      </w:r>
      <w:r w:rsidR="00365E1F">
        <w:rPr>
          <w:rtl/>
          <w:lang w:bidi="fa-IR"/>
        </w:rPr>
        <w:t>،</w:t>
      </w:r>
      <w:r w:rsidR="00365E1F" w:rsidRPr="00365E1F">
        <w:rPr>
          <w:rtl/>
          <w:lang w:bidi="fa-IR"/>
        </w:rPr>
        <w:t xml:space="preserve"> ص </w:t>
      </w:r>
      <w:r>
        <w:rPr>
          <w:rtl/>
          <w:lang w:bidi="fa-IR"/>
        </w:rPr>
        <w:t>122</w:t>
      </w:r>
      <w:r w:rsidR="00365E1F" w:rsidRPr="00365E1F">
        <w:rPr>
          <w:rtl/>
          <w:lang w:bidi="fa-IR"/>
        </w:rPr>
        <w:t xml:space="preserve"> و </w:t>
      </w:r>
      <w:r>
        <w:rPr>
          <w:rtl/>
          <w:lang w:bidi="fa-IR"/>
        </w:rPr>
        <w:t>123</w:t>
      </w:r>
      <w:r w:rsidR="00365E1F" w:rsidRPr="00365E1F">
        <w:rPr>
          <w:rtl/>
          <w:lang w:bidi="fa-IR"/>
        </w:rPr>
        <w:t>.</w:t>
      </w:r>
    </w:p>
    <w:p w:rsidR="00365E1F" w:rsidRPr="00365E1F" w:rsidRDefault="00BC4DA3" w:rsidP="000A1AC1">
      <w:pPr>
        <w:pStyle w:val="libFootnote0"/>
        <w:rPr>
          <w:lang w:bidi="fa-IR"/>
        </w:rPr>
      </w:pPr>
      <w:r>
        <w:rPr>
          <w:rtl/>
          <w:lang w:bidi="fa-IR"/>
        </w:rPr>
        <w:t>1332</w:t>
      </w:r>
      <w:r w:rsidR="00365E1F" w:rsidRPr="00365E1F">
        <w:rPr>
          <w:rtl/>
          <w:lang w:bidi="fa-IR"/>
        </w:rPr>
        <w:t>- ينابيع الموده</w:t>
      </w:r>
      <w:r w:rsidR="00365E1F">
        <w:rPr>
          <w:rtl/>
          <w:lang w:bidi="fa-IR"/>
        </w:rPr>
        <w:t>،</w:t>
      </w:r>
      <w:r w:rsidR="00365E1F" w:rsidRPr="00365E1F">
        <w:rPr>
          <w:rtl/>
          <w:lang w:bidi="fa-IR"/>
        </w:rPr>
        <w:t xml:space="preserve"> ص </w:t>
      </w:r>
      <w:r w:rsidR="007A66B6">
        <w:rPr>
          <w:rtl/>
          <w:lang w:bidi="fa-IR"/>
        </w:rPr>
        <w:t>508</w:t>
      </w:r>
      <w:r w:rsidR="00365E1F" w:rsidRPr="00365E1F">
        <w:rPr>
          <w:rtl/>
          <w:lang w:bidi="fa-IR"/>
        </w:rPr>
        <w:t>.</w:t>
      </w:r>
    </w:p>
    <w:p w:rsidR="00365E1F" w:rsidRPr="00365E1F" w:rsidRDefault="00BC4DA3" w:rsidP="000A1AC1">
      <w:pPr>
        <w:pStyle w:val="libFootnote0"/>
        <w:rPr>
          <w:lang w:bidi="fa-IR"/>
        </w:rPr>
      </w:pPr>
      <w:r>
        <w:rPr>
          <w:rtl/>
          <w:lang w:bidi="fa-IR"/>
        </w:rPr>
        <w:t>1333</w:t>
      </w:r>
      <w:r w:rsidR="00365E1F" w:rsidRPr="00365E1F">
        <w:rPr>
          <w:rtl/>
          <w:lang w:bidi="fa-IR"/>
        </w:rPr>
        <w:t>- اعتقادات صدوق</w:t>
      </w:r>
      <w:r w:rsidR="00365E1F">
        <w:rPr>
          <w:rtl/>
          <w:lang w:bidi="fa-IR"/>
        </w:rPr>
        <w:t>،</w:t>
      </w:r>
      <w:r w:rsidR="00365E1F" w:rsidRPr="00365E1F">
        <w:rPr>
          <w:rtl/>
          <w:lang w:bidi="fa-IR"/>
        </w:rPr>
        <w:t xml:space="preserve"> ص </w:t>
      </w:r>
      <w:r w:rsidR="007A66B6">
        <w:rPr>
          <w:rtl/>
          <w:lang w:bidi="fa-IR"/>
        </w:rPr>
        <w:t>4</w:t>
      </w:r>
      <w:r>
        <w:rPr>
          <w:rtl/>
          <w:lang w:bidi="fa-IR"/>
        </w:rPr>
        <w:t>1</w:t>
      </w:r>
      <w:r w:rsidR="00365E1F" w:rsidRPr="00365E1F">
        <w:rPr>
          <w:rtl/>
          <w:lang w:bidi="fa-IR"/>
        </w:rPr>
        <w:t xml:space="preserve"> و </w:t>
      </w:r>
      <w:r w:rsidR="007A66B6">
        <w:rPr>
          <w:rtl/>
          <w:lang w:bidi="fa-IR"/>
        </w:rPr>
        <w:t>4</w:t>
      </w:r>
      <w:r>
        <w:rPr>
          <w:rtl/>
          <w:lang w:bidi="fa-IR"/>
        </w:rPr>
        <w:t>2</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4</w:t>
      </w:r>
      <w:r w:rsidR="00365E1F" w:rsidRPr="00365E1F">
        <w:rPr>
          <w:rtl/>
          <w:lang w:bidi="fa-IR"/>
        </w:rPr>
        <w:t>- المسائل السروية</w:t>
      </w:r>
      <w:r w:rsidR="00365E1F">
        <w:rPr>
          <w:rtl/>
          <w:lang w:bidi="fa-IR"/>
        </w:rPr>
        <w:t>،</w:t>
      </w:r>
      <w:r w:rsidR="00365E1F" w:rsidRPr="00365E1F">
        <w:rPr>
          <w:rtl/>
          <w:lang w:bidi="fa-IR"/>
        </w:rPr>
        <w:t xml:space="preserve"> ص </w:t>
      </w:r>
      <w:r>
        <w:rPr>
          <w:rtl/>
          <w:lang w:bidi="fa-IR"/>
        </w:rPr>
        <w:t>32</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Pr>
          <w:rtl/>
          <w:lang w:bidi="fa-IR"/>
        </w:rPr>
        <w:t>13</w:t>
      </w:r>
      <w:r w:rsidR="007A66B6">
        <w:rPr>
          <w:rtl/>
          <w:lang w:bidi="fa-IR"/>
        </w:rPr>
        <w:t>6</w:t>
      </w:r>
      <w:r w:rsidR="00365E1F" w:rsidRPr="00365E1F">
        <w:rPr>
          <w:rtl/>
          <w:lang w:bidi="fa-IR"/>
        </w:rPr>
        <w:t>.</w:t>
      </w:r>
    </w:p>
    <w:p w:rsidR="00365E1F" w:rsidRPr="00365E1F" w:rsidRDefault="00BC4DA3" w:rsidP="000A1AC1">
      <w:pPr>
        <w:pStyle w:val="libFootnote0"/>
        <w:rPr>
          <w:lang w:bidi="fa-IR"/>
        </w:rPr>
      </w:pPr>
      <w:r>
        <w:rPr>
          <w:rtl/>
          <w:lang w:bidi="fa-IR"/>
        </w:rPr>
        <w:lastRenderedPageBreak/>
        <w:t>133</w:t>
      </w:r>
      <w:r w:rsidR="007A66B6">
        <w:rPr>
          <w:rtl/>
          <w:lang w:bidi="fa-IR"/>
        </w:rPr>
        <w:t>5</w:t>
      </w:r>
      <w:r w:rsidR="00365E1F" w:rsidRPr="00365E1F">
        <w:rPr>
          <w:rtl/>
          <w:lang w:bidi="fa-IR"/>
        </w:rPr>
        <w:t>- رسائل الشريف المرتضى</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5</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6</w:t>
      </w:r>
      <w:r w:rsidR="00365E1F" w:rsidRPr="00365E1F">
        <w:rPr>
          <w:rtl/>
          <w:lang w:bidi="fa-IR"/>
        </w:rPr>
        <w:t>- الايقاظ من الهجعة</w:t>
      </w:r>
      <w:r w:rsidR="00365E1F">
        <w:rPr>
          <w:rtl/>
          <w:lang w:bidi="fa-IR"/>
        </w:rPr>
        <w:t>،</w:t>
      </w:r>
      <w:r w:rsidR="00365E1F" w:rsidRPr="00365E1F">
        <w:rPr>
          <w:rtl/>
          <w:lang w:bidi="fa-IR"/>
        </w:rPr>
        <w:t xml:space="preserve"> ص </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7</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Pr>
          <w:rtl/>
          <w:lang w:bidi="fa-IR"/>
        </w:rPr>
        <w:t>123</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8</w:t>
      </w:r>
      <w:r w:rsidR="00365E1F" w:rsidRPr="00365E1F">
        <w:rPr>
          <w:rtl/>
          <w:lang w:bidi="fa-IR"/>
        </w:rPr>
        <w:t>- الميزان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1</w:t>
      </w:r>
      <w:r w:rsidR="007A66B6">
        <w:rPr>
          <w:rtl/>
          <w:lang w:bidi="fa-IR"/>
        </w:rPr>
        <w:t>07</w:t>
      </w:r>
      <w:r w:rsidR="00365E1F" w:rsidRPr="00365E1F">
        <w:rPr>
          <w:rtl/>
          <w:lang w:bidi="fa-IR"/>
        </w:rPr>
        <w:t>.</w:t>
      </w:r>
    </w:p>
    <w:p w:rsidR="00365E1F" w:rsidRPr="00365E1F" w:rsidRDefault="00BC4DA3" w:rsidP="000A1AC1">
      <w:pPr>
        <w:pStyle w:val="libFootnote0"/>
        <w:rPr>
          <w:lang w:bidi="fa-IR"/>
        </w:rPr>
      </w:pPr>
      <w:r>
        <w:rPr>
          <w:rtl/>
          <w:lang w:bidi="fa-IR"/>
        </w:rPr>
        <w:t>133</w:t>
      </w:r>
      <w:r w:rsidR="007A66B6">
        <w:rPr>
          <w:rtl/>
          <w:lang w:bidi="fa-IR"/>
        </w:rPr>
        <w:t>9</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2</w:t>
      </w:r>
      <w:r w:rsidR="007A66B6">
        <w:rPr>
          <w:rtl/>
          <w:lang w:bidi="fa-IR"/>
        </w:rPr>
        <w:t>4</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40</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311</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sidR="007A66B6">
        <w:rPr>
          <w:rtl/>
          <w:lang w:bidi="fa-IR"/>
        </w:rPr>
        <w:t>797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w:t>
      </w:r>
      <w:r>
        <w:rPr>
          <w:rtl/>
          <w:lang w:bidi="fa-IR"/>
        </w:rPr>
        <w:t>1</w:t>
      </w:r>
      <w:r w:rsidR="00365E1F" w:rsidRPr="00365E1F">
        <w:rPr>
          <w:rtl/>
          <w:lang w:bidi="fa-IR"/>
        </w:rPr>
        <w:t>- سوره بقره</w:t>
      </w:r>
      <w:r w:rsidR="00365E1F">
        <w:rPr>
          <w:rtl/>
          <w:lang w:bidi="fa-IR"/>
        </w:rPr>
        <w:t>،</w:t>
      </w:r>
      <w:r w:rsidR="00365E1F" w:rsidRPr="00365E1F">
        <w:rPr>
          <w:rtl/>
          <w:lang w:bidi="fa-IR"/>
        </w:rPr>
        <w:t xml:space="preserve"> آيه </w:t>
      </w:r>
      <w:r w:rsidR="007A66B6">
        <w:rPr>
          <w:rtl/>
          <w:lang w:bidi="fa-IR"/>
        </w:rPr>
        <w:t>7</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w:t>
      </w:r>
      <w:r>
        <w:rPr>
          <w:rtl/>
          <w:lang w:bidi="fa-IR"/>
        </w:rPr>
        <w:t>2</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79</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509</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w:t>
      </w:r>
      <w:r>
        <w:rPr>
          <w:rtl/>
          <w:lang w:bidi="fa-IR"/>
        </w:rPr>
        <w:t>3</w:t>
      </w:r>
      <w:r w:rsidR="00365E1F" w:rsidRPr="00365E1F">
        <w:rPr>
          <w:rtl/>
          <w:lang w:bidi="fa-IR"/>
        </w:rPr>
        <w:t>- سوره بقره</w:t>
      </w:r>
      <w:r w:rsidR="00365E1F">
        <w:rPr>
          <w:rtl/>
          <w:lang w:bidi="fa-IR"/>
        </w:rPr>
        <w:t>،</w:t>
      </w:r>
      <w:r w:rsidR="00365E1F" w:rsidRPr="00365E1F">
        <w:rPr>
          <w:rtl/>
          <w:lang w:bidi="fa-IR"/>
        </w:rPr>
        <w:t xml:space="preserve"> آيات </w:t>
      </w:r>
      <w:r w:rsidR="007A66B6">
        <w:rPr>
          <w:rtl/>
          <w:lang w:bidi="fa-IR"/>
        </w:rPr>
        <w:t>55</w:t>
      </w:r>
      <w:r w:rsidR="00365E1F" w:rsidRPr="00365E1F">
        <w:rPr>
          <w:rtl/>
          <w:lang w:bidi="fa-IR"/>
        </w:rPr>
        <w:t xml:space="preserve"> و </w:t>
      </w:r>
      <w:r w:rsidR="007A66B6">
        <w:rPr>
          <w:rtl/>
          <w:lang w:bidi="fa-IR"/>
        </w:rPr>
        <w:t>56</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44</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sidR="007A66B6">
        <w:rPr>
          <w:rtl/>
          <w:lang w:bidi="fa-IR"/>
        </w:rPr>
        <w:t>70</w:t>
      </w:r>
      <w:r w:rsidR="00365E1F" w:rsidRPr="00365E1F">
        <w:rPr>
          <w:rtl/>
          <w:lang w:bidi="fa-IR"/>
        </w:rPr>
        <w:t>؛ كشاف</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7</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45</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2</w:t>
      </w:r>
      <w:r w:rsidR="007A66B6">
        <w:rPr>
          <w:rtl/>
          <w:lang w:bidi="fa-IR"/>
        </w:rPr>
        <w:t>59</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46</w:t>
      </w:r>
      <w:r w:rsidR="00365E1F" w:rsidRPr="00365E1F">
        <w:rPr>
          <w:rtl/>
          <w:lang w:bidi="fa-IR"/>
        </w:rPr>
        <w:t>- كشاف</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2</w:t>
      </w:r>
      <w:r w:rsidR="007A66B6">
        <w:rPr>
          <w:rtl/>
          <w:lang w:bidi="fa-IR"/>
        </w:rPr>
        <w:t>95</w:t>
      </w:r>
      <w:r w:rsidR="00365E1F" w:rsidRPr="00365E1F">
        <w:rPr>
          <w:rtl/>
          <w:lang w:bidi="fa-IR"/>
        </w:rPr>
        <w:t>؛ درالمنثور</w:t>
      </w:r>
      <w:r w:rsidR="00365E1F">
        <w:rPr>
          <w:rtl/>
          <w:lang w:bidi="fa-IR"/>
        </w:rPr>
        <w:t>،</w:t>
      </w:r>
      <w:r w:rsidR="00365E1F" w:rsidRPr="00365E1F">
        <w:rPr>
          <w:rtl/>
          <w:lang w:bidi="fa-IR"/>
        </w:rPr>
        <w:t xml:space="preserve"> ج </w:t>
      </w:r>
      <w:r>
        <w:rPr>
          <w:rtl/>
          <w:lang w:bidi="fa-IR"/>
        </w:rPr>
        <w:t>1</w:t>
      </w:r>
      <w:r w:rsidR="00365E1F">
        <w:rPr>
          <w:rtl/>
          <w:lang w:bidi="fa-IR"/>
        </w:rPr>
        <w:t>،</w:t>
      </w:r>
      <w:r w:rsidR="00365E1F" w:rsidRPr="00365E1F">
        <w:rPr>
          <w:rtl/>
          <w:lang w:bidi="fa-IR"/>
        </w:rPr>
        <w:t xml:space="preserve"> ص </w:t>
      </w:r>
      <w:r>
        <w:rPr>
          <w:rtl/>
          <w:lang w:bidi="fa-IR"/>
        </w:rPr>
        <w:t>331</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sidR="007A66B6">
        <w:rPr>
          <w:rtl/>
          <w:lang w:bidi="fa-IR"/>
        </w:rPr>
        <w:t>40</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47</w:t>
      </w:r>
      <w:r w:rsidR="00365E1F" w:rsidRPr="00365E1F">
        <w:rPr>
          <w:rtl/>
          <w:lang w:bidi="fa-IR"/>
        </w:rPr>
        <w:t>- سوره آل عمران</w:t>
      </w:r>
      <w:r w:rsidR="00365E1F">
        <w:rPr>
          <w:rtl/>
          <w:lang w:bidi="fa-IR"/>
        </w:rPr>
        <w:t>،</w:t>
      </w:r>
      <w:r w:rsidR="00365E1F" w:rsidRPr="00365E1F">
        <w:rPr>
          <w:rtl/>
          <w:lang w:bidi="fa-IR"/>
        </w:rPr>
        <w:t xml:space="preserve"> آيه </w:t>
      </w:r>
      <w:r w:rsidR="007A66B6">
        <w:rPr>
          <w:rtl/>
          <w:lang w:bidi="fa-IR"/>
        </w:rPr>
        <w:t>49</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48</w:t>
      </w:r>
      <w:r w:rsidR="00365E1F" w:rsidRPr="00365E1F">
        <w:rPr>
          <w:rtl/>
          <w:lang w:bidi="fa-IR"/>
        </w:rPr>
        <w:t>- جامع البيان</w:t>
      </w:r>
      <w:r w:rsidR="00365E1F">
        <w:rPr>
          <w:rtl/>
          <w:lang w:bidi="fa-IR"/>
        </w:rPr>
        <w:t>،</w:t>
      </w:r>
      <w:r w:rsidR="00365E1F" w:rsidRPr="00365E1F">
        <w:rPr>
          <w:rtl/>
          <w:lang w:bidi="fa-IR"/>
        </w:rPr>
        <w:t xml:space="preserve"> ج </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75</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49</w:t>
      </w:r>
      <w:r w:rsidR="00365E1F" w:rsidRPr="00365E1F">
        <w:rPr>
          <w:rtl/>
          <w:lang w:bidi="fa-IR"/>
        </w:rPr>
        <w:t>- تحفه اثنى عشريه</w:t>
      </w:r>
      <w:r w:rsidR="00365E1F">
        <w:rPr>
          <w:rtl/>
          <w:lang w:bidi="fa-IR"/>
        </w:rPr>
        <w:t>،</w:t>
      </w:r>
      <w:r w:rsidR="00365E1F" w:rsidRPr="00365E1F">
        <w:rPr>
          <w:rtl/>
          <w:lang w:bidi="fa-IR"/>
        </w:rPr>
        <w:t xml:space="preserve"> ص </w:t>
      </w:r>
      <w:r w:rsidR="007A66B6">
        <w:rPr>
          <w:rtl/>
          <w:lang w:bidi="fa-IR"/>
        </w:rPr>
        <w:t>484</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50</w:t>
      </w:r>
      <w:r w:rsidR="00365E1F" w:rsidRPr="00365E1F">
        <w:rPr>
          <w:rtl/>
          <w:lang w:bidi="fa-IR"/>
        </w:rPr>
        <w:t>- فجر الاسلام</w:t>
      </w:r>
      <w:r w:rsidR="00365E1F">
        <w:rPr>
          <w:rtl/>
          <w:lang w:bidi="fa-IR"/>
        </w:rPr>
        <w:t>،</w:t>
      </w:r>
      <w:r w:rsidR="00365E1F" w:rsidRPr="00365E1F">
        <w:rPr>
          <w:rtl/>
          <w:lang w:bidi="fa-IR"/>
        </w:rPr>
        <w:t xml:space="preserve"> ص </w:t>
      </w:r>
      <w:r>
        <w:rPr>
          <w:rtl/>
          <w:lang w:bidi="fa-IR"/>
        </w:rPr>
        <w:t>33</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w:t>
      </w:r>
      <w:r>
        <w:rPr>
          <w:rtl/>
          <w:lang w:bidi="fa-IR"/>
        </w:rPr>
        <w:t>1</w:t>
      </w:r>
      <w:r w:rsidR="00365E1F" w:rsidRPr="00365E1F">
        <w:rPr>
          <w:rtl/>
          <w:lang w:bidi="fa-IR"/>
        </w:rPr>
        <w:t>- سوره بقره</w:t>
      </w:r>
      <w:r w:rsidR="00365E1F">
        <w:rPr>
          <w:rtl/>
          <w:lang w:bidi="fa-IR"/>
        </w:rPr>
        <w:t>،</w:t>
      </w:r>
      <w:r w:rsidR="00365E1F" w:rsidRPr="00365E1F">
        <w:rPr>
          <w:rtl/>
          <w:lang w:bidi="fa-IR"/>
        </w:rPr>
        <w:t xml:space="preserve"> آيه </w:t>
      </w:r>
      <w:r w:rsidR="007A66B6">
        <w:rPr>
          <w:rtl/>
          <w:lang w:bidi="fa-IR"/>
        </w:rPr>
        <w:t>4</w:t>
      </w:r>
      <w:r>
        <w:rPr>
          <w:rtl/>
          <w:lang w:bidi="fa-IR"/>
        </w:rPr>
        <w:t>1</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w:t>
      </w:r>
      <w:r>
        <w:rPr>
          <w:rtl/>
          <w:lang w:bidi="fa-IR"/>
        </w:rPr>
        <w:t>2</w:t>
      </w:r>
      <w:r w:rsidR="00365E1F" w:rsidRPr="00365E1F">
        <w:rPr>
          <w:rtl/>
          <w:lang w:bidi="fa-IR"/>
        </w:rPr>
        <w:t>- سوره بقره</w:t>
      </w:r>
      <w:r w:rsidR="00365E1F">
        <w:rPr>
          <w:rtl/>
          <w:lang w:bidi="fa-IR"/>
        </w:rPr>
        <w:t>،</w:t>
      </w:r>
      <w:r w:rsidR="00365E1F" w:rsidRPr="00365E1F">
        <w:rPr>
          <w:rtl/>
          <w:lang w:bidi="fa-IR"/>
        </w:rPr>
        <w:t xml:space="preserve"> آيه </w:t>
      </w:r>
      <w:r>
        <w:rPr>
          <w:rtl/>
          <w:lang w:bidi="fa-IR"/>
        </w:rPr>
        <w:t>1</w:t>
      </w:r>
      <w:r w:rsidR="007A66B6">
        <w:rPr>
          <w:rtl/>
          <w:lang w:bidi="fa-IR"/>
        </w:rPr>
        <w:t>8</w:t>
      </w:r>
      <w:r>
        <w:rPr>
          <w:rtl/>
          <w:lang w:bidi="fa-IR"/>
        </w:rPr>
        <w:t>3</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w:t>
      </w:r>
      <w:r>
        <w:rPr>
          <w:rtl/>
          <w:lang w:bidi="fa-IR"/>
        </w:rPr>
        <w:t>3</w:t>
      </w:r>
      <w:r w:rsidR="00365E1F" w:rsidRPr="00365E1F">
        <w:rPr>
          <w:rtl/>
          <w:lang w:bidi="fa-IR"/>
        </w:rPr>
        <w:t>- سوره مومنون</w:t>
      </w:r>
      <w:r w:rsidR="00365E1F">
        <w:rPr>
          <w:rtl/>
          <w:lang w:bidi="fa-IR"/>
        </w:rPr>
        <w:t>،</w:t>
      </w:r>
      <w:r w:rsidR="00365E1F" w:rsidRPr="00365E1F">
        <w:rPr>
          <w:rtl/>
          <w:lang w:bidi="fa-IR"/>
        </w:rPr>
        <w:t xml:space="preserve"> آيات </w:t>
      </w:r>
      <w:r w:rsidR="007A66B6">
        <w:rPr>
          <w:rtl/>
          <w:lang w:bidi="fa-IR"/>
        </w:rPr>
        <w:t>99</w:t>
      </w:r>
      <w:r w:rsidR="00365E1F" w:rsidRPr="00365E1F">
        <w:rPr>
          <w:rtl/>
          <w:lang w:bidi="fa-IR"/>
        </w:rPr>
        <w:t xml:space="preserve"> و </w:t>
      </w:r>
      <w:r>
        <w:rPr>
          <w:rtl/>
          <w:lang w:bidi="fa-IR"/>
        </w:rPr>
        <w:t>1</w:t>
      </w:r>
      <w:r w:rsidR="007A66B6">
        <w:rPr>
          <w:rtl/>
          <w:lang w:bidi="fa-IR"/>
        </w:rPr>
        <w:t>00</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54</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Pr>
          <w:rtl/>
          <w:lang w:bidi="fa-IR"/>
        </w:rPr>
        <w:t>3</w:t>
      </w:r>
      <w:r w:rsidR="007A66B6">
        <w:rPr>
          <w:rtl/>
          <w:lang w:bidi="fa-IR"/>
        </w:rPr>
        <w:t>9</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55</w:t>
      </w:r>
      <w:r w:rsidR="00365E1F" w:rsidRPr="00365E1F">
        <w:rPr>
          <w:rtl/>
          <w:lang w:bidi="fa-IR"/>
        </w:rPr>
        <w:t>- الزام الناصب</w:t>
      </w:r>
      <w:r w:rsidR="00365E1F">
        <w:rPr>
          <w:rtl/>
          <w:lang w:bidi="fa-IR"/>
        </w:rPr>
        <w:t>،</w:t>
      </w:r>
      <w:r w:rsidR="00365E1F" w:rsidRPr="00365E1F">
        <w:rPr>
          <w:rtl/>
          <w:lang w:bidi="fa-IR"/>
        </w:rPr>
        <w:t xml:space="preserve"> ج </w:t>
      </w:r>
      <w:r>
        <w:rPr>
          <w:rtl/>
          <w:lang w:bidi="fa-IR"/>
        </w:rPr>
        <w:t>2</w:t>
      </w:r>
      <w:r w:rsidR="00365E1F">
        <w:rPr>
          <w:rtl/>
          <w:lang w:bidi="fa-IR"/>
        </w:rPr>
        <w:t>،</w:t>
      </w:r>
      <w:r w:rsidR="00365E1F" w:rsidRPr="00365E1F">
        <w:rPr>
          <w:rtl/>
          <w:lang w:bidi="fa-IR"/>
        </w:rPr>
        <w:t xml:space="preserve"> ص </w:t>
      </w:r>
      <w:r>
        <w:rPr>
          <w:rtl/>
          <w:lang w:bidi="fa-IR"/>
        </w:rPr>
        <w:t>3</w:t>
      </w:r>
      <w:r w:rsidR="007A66B6">
        <w:rPr>
          <w:rtl/>
          <w:lang w:bidi="fa-IR"/>
        </w:rPr>
        <w:t>60</w:t>
      </w:r>
      <w:r w:rsidR="00365E1F" w:rsidRPr="00365E1F">
        <w:rPr>
          <w:rtl/>
          <w:lang w:bidi="fa-IR"/>
        </w:rPr>
        <w:t>.</w:t>
      </w:r>
    </w:p>
    <w:p w:rsidR="00365E1F" w:rsidRPr="00365E1F" w:rsidRDefault="00BC4DA3" w:rsidP="000A1AC1">
      <w:pPr>
        <w:pStyle w:val="libFootnote0"/>
        <w:rPr>
          <w:lang w:bidi="fa-IR"/>
        </w:rPr>
      </w:pPr>
      <w:r>
        <w:rPr>
          <w:rtl/>
          <w:lang w:bidi="fa-IR"/>
        </w:rPr>
        <w:t>13</w:t>
      </w:r>
      <w:r w:rsidR="007A66B6">
        <w:rPr>
          <w:rtl/>
          <w:lang w:bidi="fa-IR"/>
        </w:rPr>
        <w:t>56</w:t>
      </w:r>
      <w:r w:rsidR="00365E1F" w:rsidRPr="00365E1F">
        <w:rPr>
          <w:rtl/>
          <w:lang w:bidi="fa-IR"/>
        </w:rPr>
        <w:t>- بحارالانوار</w:t>
      </w:r>
      <w:r w:rsidR="00365E1F">
        <w:rPr>
          <w:rtl/>
          <w:lang w:bidi="fa-IR"/>
        </w:rPr>
        <w:t>،</w:t>
      </w:r>
      <w:r w:rsidR="00365E1F" w:rsidRPr="00365E1F">
        <w:rPr>
          <w:rtl/>
          <w:lang w:bidi="fa-IR"/>
        </w:rPr>
        <w:t xml:space="preserve"> ج </w:t>
      </w:r>
      <w:r w:rsidR="007A66B6">
        <w:rPr>
          <w:rtl/>
          <w:lang w:bidi="fa-IR"/>
        </w:rPr>
        <w:t>5</w:t>
      </w:r>
      <w:r>
        <w:rPr>
          <w:rtl/>
          <w:lang w:bidi="fa-IR"/>
        </w:rPr>
        <w:t>3</w:t>
      </w:r>
      <w:r w:rsidR="00365E1F">
        <w:rPr>
          <w:rtl/>
          <w:lang w:bidi="fa-IR"/>
        </w:rPr>
        <w:t>،</w:t>
      </w:r>
      <w:r w:rsidR="00365E1F" w:rsidRPr="00365E1F">
        <w:rPr>
          <w:rtl/>
          <w:lang w:bidi="fa-IR"/>
        </w:rPr>
        <w:t xml:space="preserve"> ص </w:t>
      </w:r>
      <w:r w:rsidR="007A66B6">
        <w:rPr>
          <w:rtl/>
          <w:lang w:bidi="fa-IR"/>
        </w:rPr>
        <w:t>45</w:t>
      </w:r>
      <w:r w:rsidR="00365E1F" w:rsidRPr="00365E1F">
        <w:rPr>
          <w:rtl/>
          <w:lang w:bidi="fa-IR"/>
        </w:rPr>
        <w:t>.</w:t>
      </w:r>
    </w:p>
    <w:p w:rsidR="008F24C2" w:rsidRDefault="00BC4DA3" w:rsidP="000A1AC1">
      <w:pPr>
        <w:pStyle w:val="libFootnote0"/>
        <w:rPr>
          <w:rtl/>
          <w:lang w:bidi="fa-IR"/>
        </w:rPr>
      </w:pPr>
      <w:r>
        <w:rPr>
          <w:rtl/>
          <w:lang w:bidi="fa-IR"/>
        </w:rPr>
        <w:t>13</w:t>
      </w:r>
      <w:r w:rsidR="007A66B6">
        <w:rPr>
          <w:rtl/>
          <w:lang w:bidi="fa-IR"/>
        </w:rPr>
        <w:t>57</w:t>
      </w:r>
      <w:r w:rsidR="00365E1F" w:rsidRPr="00365E1F">
        <w:rPr>
          <w:rtl/>
          <w:lang w:bidi="fa-IR"/>
        </w:rPr>
        <w:t>- دلائل الامامة</w:t>
      </w:r>
      <w:r w:rsidR="00365E1F">
        <w:rPr>
          <w:rtl/>
          <w:lang w:bidi="fa-IR"/>
        </w:rPr>
        <w:t>،</w:t>
      </w:r>
      <w:r w:rsidR="00365E1F" w:rsidRPr="00365E1F">
        <w:rPr>
          <w:rtl/>
          <w:lang w:bidi="fa-IR"/>
        </w:rPr>
        <w:t xml:space="preserve"> طبرى</w:t>
      </w:r>
      <w:r w:rsidR="00365E1F">
        <w:rPr>
          <w:rtl/>
          <w:lang w:bidi="fa-IR"/>
        </w:rPr>
        <w:t>،</w:t>
      </w:r>
      <w:r w:rsidR="00365E1F" w:rsidRPr="00365E1F">
        <w:rPr>
          <w:rtl/>
          <w:lang w:bidi="fa-IR"/>
        </w:rPr>
        <w:t xml:space="preserve"> ص </w:t>
      </w:r>
      <w:r>
        <w:rPr>
          <w:rtl/>
          <w:lang w:bidi="fa-IR"/>
        </w:rPr>
        <w:t>31</w:t>
      </w:r>
      <w:r w:rsidR="007A66B6">
        <w:rPr>
          <w:rtl/>
          <w:lang w:bidi="fa-IR"/>
        </w:rPr>
        <w:t>4</w:t>
      </w:r>
      <w:r w:rsidR="00365E1F" w:rsidRPr="00365E1F">
        <w:rPr>
          <w:rtl/>
          <w:lang w:bidi="fa-IR"/>
        </w:rPr>
        <w:t>.</w:t>
      </w:r>
    </w:p>
    <w:p w:rsidR="007B02F1" w:rsidRDefault="007B02F1" w:rsidP="007B02F1">
      <w:pPr>
        <w:pStyle w:val="libNormal"/>
        <w:rPr>
          <w:rtl/>
          <w:lang w:bidi="fa-IR"/>
        </w:rPr>
      </w:pPr>
      <w:r>
        <w:rPr>
          <w:rtl/>
          <w:lang w:bidi="fa-IR"/>
        </w:rPr>
        <w:br w:type="page"/>
      </w:r>
    </w:p>
    <w:sdt>
      <w:sdtPr>
        <w:rPr>
          <w:rFonts w:ascii="Times New Roman" w:eastAsia="Times New Roman" w:hAnsi="Times New Roman" w:cs="Traditional Arabic"/>
          <w:b w:val="0"/>
          <w:bCs w:val="0"/>
          <w:color w:val="000000"/>
          <w:sz w:val="24"/>
          <w:szCs w:val="32"/>
        </w:rPr>
        <w:id w:val="533064438"/>
        <w:docPartObj>
          <w:docPartGallery w:val="Table of Contents"/>
          <w:docPartUnique/>
        </w:docPartObj>
      </w:sdtPr>
      <w:sdtEndPr>
        <w:rPr>
          <w:rtl/>
        </w:rPr>
      </w:sdtEndPr>
      <w:sdtContent>
        <w:p w:rsidR="007B02F1" w:rsidRDefault="007B02F1">
          <w:pPr>
            <w:pStyle w:val="TOCHeading"/>
          </w:pPr>
          <w:r>
            <w:t>Contents</w:t>
          </w:r>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r w:rsidRPr="00872204">
            <w:fldChar w:fldCharType="begin"/>
          </w:r>
          <w:r w:rsidR="007B02F1">
            <w:instrText xml:space="preserve"> TOC \o "1-3" \h \z \u </w:instrText>
          </w:r>
          <w:r w:rsidRPr="00872204">
            <w:fldChar w:fldCharType="separate"/>
          </w:r>
          <w:hyperlink w:anchor="_Toc482102223" w:history="1">
            <w:r w:rsidR="003200F0" w:rsidRPr="00CD2083">
              <w:rPr>
                <w:rStyle w:val="Hyperlink"/>
                <w:rFonts w:hint="eastAsia"/>
                <w:noProof/>
                <w:rtl/>
                <w:lang w:bidi="fa-IR"/>
              </w:rPr>
              <w:t>پيشگفتار</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24" w:history="1">
            <w:r w:rsidR="003200F0" w:rsidRPr="00CD2083">
              <w:rPr>
                <w:rStyle w:val="Hyperlink"/>
                <w:rFonts w:hint="eastAsia"/>
                <w:noProof/>
                <w:rtl/>
                <w:lang w:bidi="fa-IR"/>
              </w:rPr>
              <w:t>شك</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شبهه</w:t>
            </w:r>
            <w:r w:rsidR="003200F0" w:rsidRPr="00CD2083">
              <w:rPr>
                <w:rStyle w:val="Hyperlink"/>
                <w:noProof/>
                <w:rtl/>
                <w:lang w:bidi="fa-IR"/>
              </w:rPr>
              <w:t>:</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25" w:history="1">
            <w:r w:rsidR="003200F0" w:rsidRPr="00CD2083">
              <w:rPr>
                <w:rStyle w:val="Hyperlink"/>
                <w:noProof/>
                <w:rtl/>
                <w:lang w:bidi="fa-IR"/>
              </w:rPr>
              <w:t>1.</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ايجاد</w:t>
            </w:r>
            <w:r w:rsidR="003200F0" w:rsidRPr="00CD2083">
              <w:rPr>
                <w:rStyle w:val="Hyperlink"/>
                <w:noProof/>
                <w:rtl/>
                <w:lang w:bidi="fa-IR"/>
              </w:rPr>
              <w:t xml:space="preserve"> </w:t>
            </w:r>
            <w:r w:rsidR="003200F0" w:rsidRPr="00CD2083">
              <w:rPr>
                <w:rStyle w:val="Hyperlink"/>
                <w:rFonts w:hint="eastAsia"/>
                <w:noProof/>
                <w:rtl/>
                <w:lang w:bidi="fa-IR"/>
              </w:rPr>
              <w:t>شك</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شبهه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مسائل</w:t>
            </w:r>
            <w:r w:rsidR="003200F0" w:rsidRPr="00CD2083">
              <w:rPr>
                <w:rStyle w:val="Hyperlink"/>
                <w:noProof/>
                <w:rtl/>
                <w:lang w:bidi="fa-IR"/>
              </w:rPr>
              <w:t xml:space="preserve"> </w:t>
            </w:r>
            <w:r w:rsidR="003200F0" w:rsidRPr="00CD2083">
              <w:rPr>
                <w:rStyle w:val="Hyperlink"/>
                <w:rFonts w:hint="eastAsia"/>
                <w:noProof/>
                <w:rtl/>
                <w:lang w:bidi="fa-IR"/>
              </w:rPr>
              <w:t>اعتقادى</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26" w:history="1">
            <w:r w:rsidR="003200F0" w:rsidRPr="00CD2083">
              <w:rPr>
                <w:rStyle w:val="Hyperlink"/>
                <w:noProof/>
                <w:rtl/>
                <w:lang w:bidi="fa-IR"/>
              </w:rPr>
              <w:t xml:space="preserve">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ضمانت</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شخص</w:t>
            </w:r>
            <w:r w:rsidR="003200F0" w:rsidRPr="00CD2083">
              <w:rPr>
                <w:rStyle w:val="Hyperlink"/>
                <w:noProof/>
                <w:rtl/>
                <w:lang w:bidi="fa-IR"/>
              </w:rPr>
              <w:t xml:space="preserve"> </w:t>
            </w:r>
            <w:r w:rsidR="003200F0" w:rsidRPr="00CD2083">
              <w:rPr>
                <w:rStyle w:val="Hyperlink"/>
                <w:rFonts w:hint="eastAsia"/>
                <w:noProof/>
                <w:rtl/>
                <w:lang w:bidi="fa-IR"/>
              </w:rPr>
              <w:t>حقيقت</w:t>
            </w:r>
            <w:r w:rsidR="003200F0" w:rsidRPr="00CD2083">
              <w:rPr>
                <w:rStyle w:val="Hyperlink"/>
                <w:noProof/>
                <w:rtl/>
                <w:lang w:bidi="fa-IR"/>
              </w:rPr>
              <w:t xml:space="preserve"> </w:t>
            </w:r>
            <w:r w:rsidR="003200F0" w:rsidRPr="00CD2083">
              <w:rPr>
                <w:rStyle w:val="Hyperlink"/>
                <w:rFonts w:hint="eastAsia"/>
                <w:noProof/>
                <w:rtl/>
                <w:lang w:bidi="fa-IR"/>
              </w:rPr>
              <w:t>جو</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حقيقت</w:t>
            </w:r>
            <w:r w:rsidR="003200F0" w:rsidRPr="00CD2083">
              <w:rPr>
                <w:rStyle w:val="Hyperlink"/>
                <w:noProof/>
                <w:rtl/>
                <w:lang w:bidi="fa-IR"/>
              </w:rPr>
              <w:t xml:space="preserve"> </w:t>
            </w:r>
            <w:r w:rsidR="003200F0" w:rsidRPr="00CD2083">
              <w:rPr>
                <w:rStyle w:val="Hyperlink"/>
                <w:rFonts w:hint="eastAsia"/>
                <w:noProof/>
                <w:rtl/>
                <w:lang w:bidi="fa-IR"/>
              </w:rPr>
              <w:t>برساند؟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27" w:history="1">
            <w:r w:rsidR="003200F0" w:rsidRPr="00CD2083">
              <w:rPr>
                <w:rStyle w:val="Hyperlink"/>
                <w:noProof/>
                <w:rtl/>
                <w:lang w:bidi="fa-IR"/>
              </w:rPr>
              <w:t xml:space="preserve">3. </w:t>
            </w:r>
            <w:r w:rsidR="003200F0" w:rsidRPr="00CD2083">
              <w:rPr>
                <w:rStyle w:val="Hyperlink"/>
                <w:rFonts w:hint="eastAsia"/>
                <w:noProof/>
                <w:rtl/>
                <w:lang w:bidi="fa-IR"/>
              </w:rPr>
              <w:t>وظيفه</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برابر</w:t>
            </w:r>
            <w:r w:rsidR="003200F0" w:rsidRPr="00CD2083">
              <w:rPr>
                <w:rStyle w:val="Hyperlink"/>
                <w:noProof/>
                <w:rtl/>
                <w:lang w:bidi="fa-IR"/>
              </w:rPr>
              <w:t xml:space="preserve"> </w:t>
            </w:r>
            <w:r w:rsidR="003200F0" w:rsidRPr="00CD2083">
              <w:rPr>
                <w:rStyle w:val="Hyperlink"/>
                <w:rFonts w:hint="eastAsia"/>
                <w:noProof/>
                <w:rtl/>
                <w:lang w:bidi="fa-IR"/>
              </w:rPr>
              <w:t>شبهات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8</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28" w:history="1">
            <w:r w:rsidR="003200F0" w:rsidRPr="00CD2083">
              <w:rPr>
                <w:rStyle w:val="Hyperlink"/>
                <w:rFonts w:hint="eastAsia"/>
                <w:noProof/>
                <w:rtl/>
                <w:lang w:bidi="fa-IR"/>
              </w:rPr>
              <w:t>آثار</w:t>
            </w:r>
            <w:r w:rsidR="003200F0" w:rsidRPr="00CD2083">
              <w:rPr>
                <w:rStyle w:val="Hyperlink"/>
                <w:noProof/>
                <w:rtl/>
                <w:lang w:bidi="fa-IR"/>
              </w:rPr>
              <w:t xml:space="preserve"> </w:t>
            </w:r>
            <w:r w:rsidR="003200F0" w:rsidRPr="00CD2083">
              <w:rPr>
                <w:rStyle w:val="Hyperlink"/>
                <w:rFonts w:hint="eastAsia"/>
                <w:noProof/>
                <w:rtl/>
                <w:lang w:bidi="fa-IR"/>
              </w:rPr>
              <w:t>بحث</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29" w:history="1">
            <w:r w:rsidR="003200F0" w:rsidRPr="00CD2083">
              <w:rPr>
                <w:rStyle w:val="Hyperlink"/>
                <w:noProof/>
                <w:rtl/>
                <w:lang w:bidi="fa-IR"/>
              </w:rPr>
              <w:t xml:space="preserve">4.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آثار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فوايدى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بحث</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مترتب</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9</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30" w:history="1">
            <w:r w:rsidR="003200F0" w:rsidRPr="00CD2083">
              <w:rPr>
                <w:rStyle w:val="Hyperlink"/>
                <w:rFonts w:hint="eastAsia"/>
                <w:noProof/>
                <w:rtl/>
                <w:lang w:bidi="fa-IR"/>
              </w:rPr>
              <w:t>فلسفه</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1" w:history="1">
            <w:r w:rsidR="003200F0" w:rsidRPr="00CD2083">
              <w:rPr>
                <w:rStyle w:val="Hyperlink"/>
                <w:noProof/>
                <w:rtl/>
                <w:lang w:bidi="fa-IR"/>
              </w:rPr>
              <w:t xml:space="preserve">5.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برپايى</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فطرت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قابل</w:t>
            </w:r>
            <w:r w:rsidR="003200F0" w:rsidRPr="00CD2083">
              <w:rPr>
                <w:rStyle w:val="Hyperlink"/>
                <w:noProof/>
                <w:rtl/>
                <w:lang w:bidi="fa-IR"/>
              </w:rPr>
              <w:t xml:space="preserve"> </w:t>
            </w:r>
            <w:r w:rsidR="003200F0" w:rsidRPr="00CD2083">
              <w:rPr>
                <w:rStyle w:val="Hyperlink"/>
                <w:rFonts w:hint="eastAsia"/>
                <w:noProof/>
                <w:rtl/>
                <w:lang w:bidi="fa-IR"/>
              </w:rPr>
              <w:t>تبيين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2" w:history="1">
            <w:r w:rsidR="003200F0" w:rsidRPr="00CD2083">
              <w:rPr>
                <w:rStyle w:val="Hyperlink"/>
                <w:noProof/>
                <w:rtl/>
                <w:lang w:bidi="fa-IR"/>
              </w:rPr>
              <w:t xml:space="preserve">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عدالت</w:t>
            </w:r>
            <w:r w:rsidR="003200F0" w:rsidRPr="00CD2083">
              <w:rPr>
                <w:rStyle w:val="Hyperlink"/>
                <w:noProof/>
                <w:rtl/>
                <w:lang w:bidi="fa-IR"/>
              </w:rPr>
              <w:t xml:space="preserve"> </w:t>
            </w:r>
            <w:r w:rsidR="003200F0" w:rsidRPr="00CD2083">
              <w:rPr>
                <w:rStyle w:val="Hyperlink"/>
                <w:rFonts w:hint="eastAsia"/>
                <w:noProof/>
                <w:rtl/>
                <w:lang w:bidi="fa-IR"/>
              </w:rPr>
              <w:t>خواهى</w:t>
            </w:r>
            <w:r w:rsidR="003200F0" w:rsidRPr="00CD2083">
              <w:rPr>
                <w:rStyle w:val="Hyperlink"/>
                <w:noProof/>
                <w:rtl/>
                <w:lang w:bidi="fa-IR"/>
              </w:rPr>
              <w:t xml:space="preserve"> </w:t>
            </w:r>
            <w:r w:rsidR="003200F0" w:rsidRPr="00CD2083">
              <w:rPr>
                <w:rStyle w:val="Hyperlink"/>
                <w:rFonts w:hint="eastAsia"/>
                <w:noProof/>
                <w:rtl/>
                <w:lang w:bidi="fa-IR"/>
              </w:rPr>
              <w:t>فطرى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3" w:history="1">
            <w:r w:rsidR="003200F0" w:rsidRPr="00CD2083">
              <w:rPr>
                <w:rStyle w:val="Hyperlink"/>
                <w:noProof/>
                <w:rtl/>
                <w:lang w:bidi="fa-IR"/>
              </w:rPr>
              <w:t xml:space="preserve">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براهين</w:t>
            </w:r>
            <w:r w:rsidR="003200F0" w:rsidRPr="00CD2083">
              <w:rPr>
                <w:rStyle w:val="Hyperlink"/>
                <w:noProof/>
                <w:rtl/>
                <w:lang w:bidi="fa-IR"/>
              </w:rPr>
              <w:t xml:space="preserve"> </w:t>
            </w:r>
            <w:r w:rsidR="003200F0" w:rsidRPr="00CD2083">
              <w:rPr>
                <w:rStyle w:val="Hyperlink"/>
                <w:rFonts w:hint="eastAsia"/>
                <w:noProof/>
                <w:rtl/>
                <w:lang w:bidi="fa-IR"/>
              </w:rPr>
              <w:t>فلسفى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رساند؟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4" w:history="1">
            <w:r w:rsidR="003200F0" w:rsidRPr="00CD2083">
              <w:rPr>
                <w:rStyle w:val="Hyperlink"/>
                <w:noProof/>
                <w:rtl/>
                <w:lang w:bidi="fa-IR"/>
              </w:rPr>
              <w:t xml:space="preserve">8.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تكامل</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تبيين</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5" w:history="1">
            <w:r w:rsidR="003200F0" w:rsidRPr="00CD2083">
              <w:rPr>
                <w:rStyle w:val="Hyperlink"/>
                <w:noProof/>
                <w:rtl/>
                <w:lang w:bidi="fa-IR"/>
              </w:rPr>
              <w:t xml:space="preserve">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عقلى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تشكيل</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6" w:history="1">
            <w:r w:rsidR="003200F0" w:rsidRPr="00CD2083">
              <w:rPr>
                <w:rStyle w:val="Hyperlink"/>
                <w:noProof/>
                <w:rtl/>
                <w:lang w:bidi="fa-IR"/>
              </w:rPr>
              <w:t xml:space="preserve">10.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واقعيت</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تاريخى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تشكيل</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رساند؟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7" w:history="1">
            <w:r w:rsidR="003200F0" w:rsidRPr="00CD2083">
              <w:rPr>
                <w:rStyle w:val="Hyperlink"/>
                <w:noProof/>
                <w:rtl/>
                <w:lang w:bidi="fa-IR"/>
              </w:rPr>
              <w:t xml:space="preserve">11.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بشر</w:t>
            </w:r>
            <w:r w:rsidR="003200F0" w:rsidRPr="00CD2083">
              <w:rPr>
                <w:rStyle w:val="Hyperlink"/>
                <w:noProof/>
                <w:rtl/>
                <w:lang w:bidi="fa-IR"/>
              </w:rPr>
              <w:t xml:space="preserve"> </w:t>
            </w:r>
            <w:r w:rsidR="003200F0" w:rsidRPr="00CD2083">
              <w:rPr>
                <w:rStyle w:val="Hyperlink"/>
                <w:rFonts w:hint="eastAsia"/>
                <w:noProof/>
                <w:rtl/>
                <w:lang w:bidi="fa-IR"/>
              </w:rPr>
              <w:t>احتياج</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امداد</w:t>
            </w:r>
            <w:r w:rsidR="003200F0" w:rsidRPr="00CD2083">
              <w:rPr>
                <w:rStyle w:val="Hyperlink"/>
                <w:noProof/>
                <w:rtl/>
                <w:lang w:bidi="fa-IR"/>
              </w:rPr>
              <w:t xml:space="preserve"> </w:t>
            </w:r>
            <w:r w:rsidR="003200F0" w:rsidRPr="00CD2083">
              <w:rPr>
                <w:rStyle w:val="Hyperlink"/>
                <w:rFonts w:hint="eastAsia"/>
                <w:noProof/>
                <w:rtl/>
                <w:lang w:bidi="fa-IR"/>
              </w:rPr>
              <w:t>غيبى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8" w:history="1">
            <w:r w:rsidR="003200F0" w:rsidRPr="00CD2083">
              <w:rPr>
                <w:rStyle w:val="Hyperlink"/>
                <w:noProof/>
                <w:rtl/>
                <w:lang w:bidi="fa-IR"/>
              </w:rPr>
              <w:t xml:space="preserve">12.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انبياى</w:t>
            </w:r>
            <w:r w:rsidR="003200F0" w:rsidRPr="00CD2083">
              <w:rPr>
                <w:rStyle w:val="Hyperlink"/>
                <w:noProof/>
                <w:rtl/>
                <w:lang w:bidi="fa-IR"/>
              </w:rPr>
              <w:t xml:space="preserve"> </w:t>
            </w:r>
            <w:r w:rsidR="003200F0" w:rsidRPr="00CD2083">
              <w:rPr>
                <w:rStyle w:val="Hyperlink"/>
                <w:rFonts w:hint="eastAsia"/>
                <w:noProof/>
                <w:rtl/>
                <w:lang w:bidi="fa-IR"/>
              </w:rPr>
              <w:t>گذشته</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تحقق</w:t>
            </w:r>
            <w:r w:rsidR="003200F0" w:rsidRPr="00CD2083">
              <w:rPr>
                <w:rStyle w:val="Hyperlink"/>
                <w:noProof/>
                <w:rtl/>
                <w:lang w:bidi="fa-IR"/>
              </w:rPr>
              <w:t xml:space="preserve"> </w:t>
            </w:r>
            <w:r w:rsidR="003200F0" w:rsidRPr="00CD2083">
              <w:rPr>
                <w:rStyle w:val="Hyperlink"/>
                <w:rFonts w:hint="eastAsia"/>
                <w:noProof/>
                <w:rtl/>
                <w:lang w:bidi="fa-IR"/>
              </w:rPr>
              <w:t>نيافته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39" w:history="1">
            <w:r w:rsidR="003200F0" w:rsidRPr="00CD2083">
              <w:rPr>
                <w:rStyle w:val="Hyperlink"/>
                <w:noProof/>
                <w:rtl/>
                <w:lang w:bidi="fa-IR"/>
              </w:rPr>
              <w:t xml:space="preserve">13.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ضرورتى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تحقق</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دنيا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0" w:history="1">
            <w:r w:rsidR="003200F0" w:rsidRPr="00CD2083">
              <w:rPr>
                <w:rStyle w:val="Hyperlink"/>
                <w:noProof/>
                <w:rtl/>
                <w:lang w:bidi="fa-IR"/>
              </w:rPr>
              <w:t xml:space="preserve">14.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توجه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علم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عقل</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تجربه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نيازى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41" w:history="1">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2" w:history="1">
            <w:r w:rsidR="003200F0" w:rsidRPr="00CD2083">
              <w:rPr>
                <w:rStyle w:val="Hyperlink"/>
                <w:noProof/>
                <w:rtl/>
                <w:lang w:bidi="fa-IR"/>
              </w:rPr>
              <w:t xml:space="preserve">15.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معنايى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43" w:history="1">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شناسى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پاسخ</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شبهات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4" w:history="1">
            <w:r w:rsidR="003200F0" w:rsidRPr="00CD2083">
              <w:rPr>
                <w:rStyle w:val="Hyperlink"/>
                <w:noProof/>
                <w:rtl/>
                <w:lang w:bidi="fa-IR"/>
              </w:rPr>
              <w:t xml:space="preserve">16. </w:t>
            </w:r>
            <w:r w:rsidR="003200F0" w:rsidRPr="00CD2083">
              <w:rPr>
                <w:rStyle w:val="Hyperlink"/>
                <w:rFonts w:hint="eastAsia"/>
                <w:noProof/>
                <w:rtl/>
                <w:lang w:bidi="fa-IR"/>
              </w:rPr>
              <w:t>ريشه</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تاريخى</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5" w:history="1">
            <w:r w:rsidR="003200F0" w:rsidRPr="00CD2083">
              <w:rPr>
                <w:rStyle w:val="Hyperlink"/>
                <w:noProof/>
                <w:rtl/>
                <w:lang w:bidi="fa-IR"/>
              </w:rPr>
              <w:t xml:space="preserve">17. </w:t>
            </w:r>
            <w:r w:rsidR="003200F0" w:rsidRPr="00CD2083">
              <w:rPr>
                <w:rStyle w:val="Hyperlink"/>
                <w:rFonts w:hint="eastAsia"/>
                <w:noProof/>
                <w:rtl/>
                <w:lang w:bidi="fa-IR"/>
              </w:rPr>
              <w:t>غربى</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اهدافى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دنبال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6" w:history="1">
            <w:r w:rsidR="003200F0" w:rsidRPr="00CD2083">
              <w:rPr>
                <w:rStyle w:val="Hyperlink"/>
                <w:noProof/>
                <w:rtl/>
                <w:lang w:bidi="fa-IR"/>
              </w:rPr>
              <w:t>18.«</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جنبه</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منفى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7" w:history="1">
            <w:r w:rsidR="003200F0" w:rsidRPr="00CD2083">
              <w:rPr>
                <w:rStyle w:val="Hyperlink"/>
                <w:noProof/>
                <w:rtl/>
                <w:lang w:bidi="fa-IR"/>
              </w:rPr>
              <w:t xml:space="preserve">19.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منابع</w:t>
            </w:r>
            <w:r w:rsidR="003200F0" w:rsidRPr="00CD2083">
              <w:rPr>
                <w:rStyle w:val="Hyperlink"/>
                <w:noProof/>
                <w:rtl/>
                <w:lang w:bidi="fa-IR"/>
              </w:rPr>
              <w:t xml:space="preserve"> </w:t>
            </w:r>
            <w:r w:rsidR="003200F0" w:rsidRPr="00CD2083">
              <w:rPr>
                <w:rStyle w:val="Hyperlink"/>
                <w:rFonts w:hint="eastAsia"/>
                <w:noProof/>
                <w:rtl/>
                <w:lang w:bidi="fa-IR"/>
              </w:rPr>
              <w:t>دينى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48" w:history="1">
            <w:r w:rsidR="003200F0" w:rsidRPr="00CD2083">
              <w:rPr>
                <w:rStyle w:val="Hyperlink"/>
                <w:noProof/>
                <w:rtl/>
                <w:lang w:bidi="fa-IR"/>
              </w:rPr>
              <w:t>20.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سازى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اسلام</w:t>
            </w:r>
            <w:r w:rsidR="003200F0" w:rsidRPr="00CD2083">
              <w:rPr>
                <w:rStyle w:val="Hyperlink"/>
                <w:noProof/>
                <w:rtl/>
                <w:lang w:bidi="fa-IR"/>
              </w:rPr>
              <w:t xml:space="preserve"> </w:t>
            </w:r>
            <w:r w:rsidR="003200F0" w:rsidRPr="00CD2083">
              <w:rPr>
                <w:rStyle w:val="Hyperlink"/>
                <w:rFonts w:hint="eastAsia"/>
                <w:noProof/>
                <w:rtl/>
                <w:lang w:bidi="fa-IR"/>
              </w:rPr>
              <w:t>معرفى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امتيازاتى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49" w:history="1">
            <w:r w:rsidR="003200F0" w:rsidRPr="00CD2083">
              <w:rPr>
                <w:rStyle w:val="Hyperlink"/>
                <w:rFonts w:hint="eastAsia"/>
                <w:noProof/>
                <w:rtl/>
                <w:lang w:bidi="fa-IR"/>
              </w:rPr>
              <w:t>نجات</w:t>
            </w:r>
            <w:r w:rsidR="003200F0" w:rsidRPr="00CD2083">
              <w:rPr>
                <w:rStyle w:val="Hyperlink"/>
                <w:noProof/>
                <w:rtl/>
                <w:lang w:bidi="fa-IR"/>
              </w:rPr>
              <w:t xml:space="preserve"> </w:t>
            </w:r>
            <w:r w:rsidR="003200F0" w:rsidRPr="00CD2083">
              <w:rPr>
                <w:rStyle w:val="Hyperlink"/>
                <w:rFonts w:hint="eastAsia"/>
                <w:noProof/>
                <w:rtl/>
                <w:lang w:bidi="fa-IR"/>
              </w:rPr>
              <w:t>بخشى</w:t>
            </w:r>
            <w:r w:rsidR="003200F0" w:rsidRPr="00CD2083">
              <w:rPr>
                <w:rStyle w:val="Hyperlink"/>
                <w:noProof/>
                <w:rtl/>
                <w:lang w:bidi="fa-IR"/>
              </w:rPr>
              <w:t xml:space="preserve"> </w:t>
            </w:r>
            <w:r w:rsidR="003200F0" w:rsidRPr="00CD2083">
              <w:rPr>
                <w:rStyle w:val="Hyperlink"/>
                <w:rFonts w:hint="eastAsia"/>
                <w:noProof/>
                <w:rtl/>
                <w:lang w:bidi="fa-IR"/>
              </w:rPr>
              <w:t>تطبيقى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0" w:history="1">
            <w:r w:rsidR="003200F0" w:rsidRPr="00CD2083">
              <w:rPr>
                <w:rStyle w:val="Hyperlink"/>
                <w:noProof/>
                <w:rtl/>
                <w:lang w:bidi="fa-IR"/>
              </w:rPr>
              <w:t xml:space="preserve">21.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بى</w:t>
            </w:r>
            <w:r w:rsidR="003200F0" w:rsidRPr="00CD2083">
              <w:rPr>
                <w:rStyle w:val="Hyperlink"/>
                <w:noProof/>
                <w:rtl/>
                <w:lang w:bidi="fa-IR"/>
              </w:rPr>
              <w:t xml:space="preserve"> </w:t>
            </w:r>
            <w:r w:rsidR="003200F0" w:rsidRPr="00CD2083">
              <w:rPr>
                <w:rStyle w:val="Hyperlink"/>
                <w:rFonts w:hint="eastAsia"/>
                <w:noProof/>
                <w:rtl/>
                <w:lang w:bidi="fa-IR"/>
              </w:rPr>
              <w:t>هدف</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1" w:history="1">
            <w:r w:rsidR="003200F0" w:rsidRPr="00CD2083">
              <w:rPr>
                <w:rStyle w:val="Hyperlink"/>
                <w:noProof/>
                <w:rtl/>
                <w:lang w:bidi="fa-IR"/>
              </w:rPr>
              <w:t xml:space="preserve">22: </w:t>
            </w:r>
            <w:r w:rsidR="003200F0" w:rsidRPr="00CD2083">
              <w:rPr>
                <w:rStyle w:val="Hyperlink"/>
                <w:rFonts w:hint="eastAsia"/>
                <w:noProof/>
                <w:rtl/>
                <w:lang w:bidi="fa-IR"/>
              </w:rPr>
              <w:t>ماديون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نظرى</w:t>
            </w:r>
            <w:r w:rsidR="003200F0" w:rsidRPr="00CD2083">
              <w:rPr>
                <w:rStyle w:val="Hyperlink"/>
                <w:noProof/>
                <w:rtl/>
                <w:lang w:bidi="fa-IR"/>
              </w:rPr>
              <w:t xml:space="preserve"> </w:t>
            </w:r>
            <w:r w:rsidR="003200F0" w:rsidRPr="00CD2083">
              <w:rPr>
                <w:rStyle w:val="Hyperlink"/>
                <w:rFonts w:hint="eastAsia"/>
                <w:noProof/>
                <w:rtl/>
                <w:lang w:bidi="fa-IR"/>
              </w:rPr>
              <w:t>راجع</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پايان</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2" w:history="1">
            <w:r w:rsidR="003200F0" w:rsidRPr="00CD2083">
              <w:rPr>
                <w:rStyle w:val="Hyperlink"/>
                <w:noProof/>
                <w:rtl/>
                <w:lang w:bidi="fa-IR"/>
              </w:rPr>
              <w:t xml:space="preserve">24.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سيطره</w:t>
            </w:r>
            <w:r w:rsidR="003200F0" w:rsidRPr="00CD2083">
              <w:rPr>
                <w:rStyle w:val="Hyperlink"/>
                <w:noProof/>
                <w:rtl/>
                <w:lang w:bidi="fa-IR"/>
              </w:rPr>
              <w:t xml:space="preserve"> </w:t>
            </w:r>
            <w:r w:rsidR="003200F0" w:rsidRPr="00CD2083">
              <w:rPr>
                <w:rStyle w:val="Hyperlink"/>
                <w:rFonts w:hint="eastAsia"/>
                <w:noProof/>
                <w:rtl/>
                <w:lang w:bidi="fa-IR"/>
              </w:rPr>
              <w:t>نهايى</w:t>
            </w:r>
            <w:r w:rsidR="003200F0" w:rsidRPr="00CD2083">
              <w:rPr>
                <w:rStyle w:val="Hyperlink"/>
                <w:noProof/>
                <w:rtl/>
                <w:lang w:bidi="fa-IR"/>
              </w:rPr>
              <w:t xml:space="preserve"> </w:t>
            </w:r>
            <w:r w:rsidR="003200F0" w:rsidRPr="00CD2083">
              <w:rPr>
                <w:rStyle w:val="Hyperlink"/>
                <w:rFonts w:hint="eastAsia"/>
                <w:noProof/>
                <w:rtl/>
                <w:lang w:bidi="fa-IR"/>
              </w:rPr>
              <w:t>جهان</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ليبراليسم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3" w:history="1">
            <w:r w:rsidR="003200F0" w:rsidRPr="00CD2083">
              <w:rPr>
                <w:rStyle w:val="Hyperlink"/>
                <w:noProof/>
                <w:rtl/>
                <w:lang w:bidi="fa-IR"/>
              </w:rPr>
              <w:t xml:space="preserve">25.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فوكوياما</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پايان</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4" w:history="1">
            <w:r w:rsidR="003200F0" w:rsidRPr="00CD2083">
              <w:rPr>
                <w:rStyle w:val="Hyperlink"/>
                <w:noProof/>
                <w:rtl/>
                <w:lang w:bidi="fa-IR"/>
              </w:rPr>
              <w:t xml:space="preserve">26. </w:t>
            </w:r>
            <w:r w:rsidR="003200F0" w:rsidRPr="00CD2083">
              <w:rPr>
                <w:rStyle w:val="Hyperlink"/>
                <w:rFonts w:hint="eastAsia"/>
                <w:noProof/>
                <w:rtl/>
                <w:lang w:bidi="fa-IR"/>
              </w:rPr>
              <w:t>تحليل</w:t>
            </w:r>
            <w:r w:rsidR="003200F0" w:rsidRPr="00CD2083">
              <w:rPr>
                <w:rStyle w:val="Hyperlink"/>
                <w:noProof/>
                <w:rtl/>
                <w:lang w:bidi="fa-IR"/>
              </w:rPr>
              <w:t xml:space="preserve"> «</w:t>
            </w:r>
            <w:r w:rsidR="003200F0" w:rsidRPr="00CD2083">
              <w:rPr>
                <w:rStyle w:val="Hyperlink"/>
                <w:rFonts w:hint="eastAsia"/>
                <w:noProof/>
                <w:rtl/>
                <w:lang w:bidi="fa-IR"/>
              </w:rPr>
              <w:t>مارشال</w:t>
            </w:r>
            <w:r w:rsidR="003200F0" w:rsidRPr="00CD2083">
              <w:rPr>
                <w:rStyle w:val="Hyperlink"/>
                <w:noProof/>
                <w:rtl/>
                <w:lang w:bidi="fa-IR"/>
              </w:rPr>
              <w:t xml:space="preserve"> </w:t>
            </w:r>
            <w:r w:rsidR="003200F0" w:rsidRPr="00CD2083">
              <w:rPr>
                <w:rStyle w:val="Hyperlink"/>
                <w:rFonts w:hint="eastAsia"/>
                <w:noProof/>
                <w:rtl/>
                <w:lang w:bidi="fa-IR"/>
              </w:rPr>
              <w:t>مك</w:t>
            </w:r>
            <w:r w:rsidR="003200F0" w:rsidRPr="00CD2083">
              <w:rPr>
                <w:rStyle w:val="Hyperlink"/>
                <w:noProof/>
                <w:rtl/>
                <w:lang w:bidi="fa-IR"/>
              </w:rPr>
              <w:t xml:space="preserve"> </w:t>
            </w:r>
            <w:r w:rsidR="003200F0" w:rsidRPr="00CD2083">
              <w:rPr>
                <w:rStyle w:val="Hyperlink"/>
                <w:rFonts w:hint="eastAsia"/>
                <w:noProof/>
                <w:rtl/>
                <w:lang w:bidi="fa-IR"/>
              </w:rPr>
              <w:t>لوهان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سيطره</w:t>
            </w:r>
            <w:r w:rsidR="003200F0" w:rsidRPr="00CD2083">
              <w:rPr>
                <w:rStyle w:val="Hyperlink"/>
                <w:noProof/>
                <w:rtl/>
                <w:lang w:bidi="fa-IR"/>
              </w:rPr>
              <w:t xml:space="preserve"> </w:t>
            </w:r>
            <w:r w:rsidR="003200F0" w:rsidRPr="00CD2083">
              <w:rPr>
                <w:rStyle w:val="Hyperlink"/>
                <w:rFonts w:hint="eastAsia"/>
                <w:noProof/>
                <w:rtl/>
                <w:lang w:bidi="fa-IR"/>
              </w:rPr>
              <w:t>ليبراليسم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5" w:history="1">
            <w:r w:rsidR="003200F0" w:rsidRPr="00CD2083">
              <w:rPr>
                <w:rStyle w:val="Hyperlink"/>
                <w:noProof/>
                <w:rtl/>
                <w:lang w:bidi="fa-IR"/>
              </w:rPr>
              <w:t xml:space="preserve">27.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تافلر</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پايان</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6" w:history="1">
            <w:r w:rsidR="003200F0" w:rsidRPr="00CD2083">
              <w:rPr>
                <w:rStyle w:val="Hyperlink"/>
                <w:noProof/>
                <w:rtl/>
                <w:lang w:bidi="fa-IR"/>
              </w:rPr>
              <w:t xml:space="preserve">28.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هانتينگتون</w:t>
            </w:r>
            <w:r w:rsidR="003200F0" w:rsidRPr="00CD2083">
              <w:rPr>
                <w:rStyle w:val="Hyperlink"/>
                <w:noProof/>
                <w:rtl/>
                <w:lang w:bidi="fa-IR"/>
              </w:rPr>
              <w:t xml:space="preserve">» </w:t>
            </w:r>
            <w:r w:rsidR="003200F0" w:rsidRPr="00CD2083">
              <w:rPr>
                <w:rStyle w:val="Hyperlink"/>
                <w:rFonts w:hint="eastAsia"/>
                <w:noProof/>
                <w:rtl/>
                <w:lang w:bidi="fa-IR"/>
              </w:rPr>
              <w:t>راجع</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پايان</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7" w:history="1">
            <w:r w:rsidR="003200F0" w:rsidRPr="00CD2083">
              <w:rPr>
                <w:rStyle w:val="Hyperlink"/>
                <w:noProof/>
                <w:rtl/>
                <w:lang w:bidi="fa-IR"/>
              </w:rPr>
              <w:t xml:space="preserve">29.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قوانين</w:t>
            </w:r>
            <w:r w:rsidR="003200F0" w:rsidRPr="00CD2083">
              <w:rPr>
                <w:rStyle w:val="Hyperlink"/>
                <w:noProof/>
                <w:rtl/>
                <w:lang w:bidi="fa-IR"/>
              </w:rPr>
              <w:t xml:space="preserve"> </w:t>
            </w:r>
            <w:r w:rsidR="003200F0" w:rsidRPr="00CD2083">
              <w:rPr>
                <w:rStyle w:val="Hyperlink"/>
                <w:rFonts w:hint="eastAsia"/>
                <w:noProof/>
                <w:rtl/>
                <w:lang w:bidi="fa-IR"/>
              </w:rPr>
              <w:t>پيشرفته</w:t>
            </w:r>
            <w:r w:rsidR="003200F0" w:rsidRPr="00CD2083">
              <w:rPr>
                <w:rStyle w:val="Hyperlink"/>
                <w:noProof/>
                <w:rtl/>
                <w:lang w:bidi="fa-IR"/>
              </w:rPr>
              <w:t xml:space="preserve"> </w:t>
            </w:r>
            <w:r w:rsidR="003200F0" w:rsidRPr="00CD2083">
              <w:rPr>
                <w:rStyle w:val="Hyperlink"/>
                <w:rFonts w:hint="eastAsia"/>
                <w:noProof/>
                <w:rtl/>
                <w:lang w:bidi="fa-IR"/>
              </w:rPr>
              <w:t>بشرى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كمال</w:t>
            </w:r>
            <w:r w:rsidR="003200F0" w:rsidRPr="00CD2083">
              <w:rPr>
                <w:rStyle w:val="Hyperlink"/>
                <w:noProof/>
                <w:rtl/>
                <w:lang w:bidi="fa-IR"/>
              </w:rPr>
              <w:t xml:space="preserve"> </w:t>
            </w:r>
            <w:r w:rsidR="003200F0" w:rsidRPr="00CD2083">
              <w:rPr>
                <w:rStyle w:val="Hyperlink"/>
                <w:rFonts w:hint="eastAsia"/>
                <w:noProof/>
                <w:rtl/>
                <w:lang w:bidi="fa-IR"/>
              </w:rPr>
              <w:t>بشرى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تامين</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8" w:history="1">
            <w:r w:rsidR="003200F0" w:rsidRPr="00CD2083">
              <w:rPr>
                <w:rStyle w:val="Hyperlink"/>
                <w:noProof/>
                <w:rtl/>
                <w:lang w:bidi="fa-IR"/>
              </w:rPr>
              <w:t xml:space="preserve">30.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تك</w:t>
            </w:r>
            <w:r w:rsidR="003200F0" w:rsidRPr="00CD2083">
              <w:rPr>
                <w:rStyle w:val="Hyperlink"/>
                <w:noProof/>
                <w:rtl/>
                <w:lang w:bidi="fa-IR"/>
              </w:rPr>
              <w:t xml:space="preserve"> </w:t>
            </w:r>
            <w:r w:rsidR="003200F0" w:rsidRPr="00CD2083">
              <w:rPr>
                <w:rStyle w:val="Hyperlink"/>
                <w:rFonts w:hint="eastAsia"/>
                <w:noProof/>
                <w:rtl/>
                <w:lang w:bidi="fa-IR"/>
              </w:rPr>
              <w:t>قطبى</w:t>
            </w:r>
            <w:r w:rsidR="003200F0" w:rsidRPr="00CD2083">
              <w:rPr>
                <w:rStyle w:val="Hyperlink"/>
                <w:noProof/>
                <w:rtl/>
                <w:lang w:bidi="fa-IR"/>
              </w:rPr>
              <w:t xml:space="preserve"> </w:t>
            </w:r>
            <w:r w:rsidR="003200F0" w:rsidRPr="00CD2083">
              <w:rPr>
                <w:rStyle w:val="Hyperlink"/>
                <w:rFonts w:hint="eastAsia"/>
                <w:noProof/>
                <w:rtl/>
                <w:lang w:bidi="fa-IR"/>
              </w:rPr>
              <w:t>كردن</w:t>
            </w:r>
            <w:r w:rsidR="003200F0" w:rsidRPr="00CD2083">
              <w:rPr>
                <w:rStyle w:val="Hyperlink"/>
                <w:noProof/>
                <w:rtl/>
                <w:lang w:bidi="fa-IR"/>
              </w:rPr>
              <w:t xml:space="preserve"> </w:t>
            </w:r>
            <w:r w:rsidR="003200F0" w:rsidRPr="00CD2083">
              <w:rPr>
                <w:rStyle w:val="Hyperlink"/>
                <w:rFonts w:hint="eastAsia"/>
                <w:noProof/>
                <w:rtl/>
                <w:lang w:bidi="fa-IR"/>
              </w:rPr>
              <w:t>جهان</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نجات</w:t>
            </w:r>
            <w:r w:rsidR="003200F0" w:rsidRPr="00CD2083">
              <w:rPr>
                <w:rStyle w:val="Hyperlink"/>
                <w:noProof/>
                <w:rtl/>
                <w:lang w:bidi="fa-IR"/>
              </w:rPr>
              <w:t xml:space="preserve"> </w:t>
            </w:r>
            <w:r w:rsidR="003200F0" w:rsidRPr="00CD2083">
              <w:rPr>
                <w:rStyle w:val="Hyperlink"/>
                <w:rFonts w:hint="eastAsia"/>
                <w:noProof/>
                <w:rtl/>
                <w:lang w:bidi="fa-IR"/>
              </w:rPr>
              <w:t>بخش</w:t>
            </w:r>
            <w:r w:rsidR="003200F0" w:rsidRPr="00CD2083">
              <w:rPr>
                <w:rStyle w:val="Hyperlink"/>
                <w:noProof/>
                <w:rtl/>
                <w:lang w:bidi="fa-IR"/>
              </w:rPr>
              <w:t xml:space="preserve"> </w:t>
            </w:r>
            <w:r w:rsidR="003200F0" w:rsidRPr="00CD2083">
              <w:rPr>
                <w:rStyle w:val="Hyperlink"/>
                <w:rFonts w:hint="eastAsia"/>
                <w:noProof/>
                <w:rtl/>
                <w:lang w:bidi="fa-IR"/>
              </w:rPr>
              <w:t>بشر</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59" w:history="1">
            <w:r w:rsidR="003200F0" w:rsidRPr="00CD2083">
              <w:rPr>
                <w:rStyle w:val="Hyperlink"/>
                <w:noProof/>
                <w:rtl/>
                <w:lang w:bidi="fa-IR"/>
              </w:rPr>
              <w:t xml:space="preserve">31. </w:t>
            </w:r>
            <w:r w:rsidR="003200F0" w:rsidRPr="00CD2083">
              <w:rPr>
                <w:rStyle w:val="Hyperlink"/>
                <w:rFonts w:hint="eastAsia"/>
                <w:noProof/>
                <w:rtl/>
                <w:lang w:bidi="fa-IR"/>
              </w:rPr>
              <w:t>ماركسيست</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تكامل</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شيوه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توجيه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0" w:history="1">
            <w:r w:rsidR="003200F0" w:rsidRPr="00CD2083">
              <w:rPr>
                <w:rStyle w:val="Hyperlink"/>
                <w:noProof/>
                <w:rtl/>
                <w:lang w:bidi="fa-IR"/>
              </w:rPr>
              <w:t xml:space="preserve">32. </w:t>
            </w:r>
            <w:r w:rsidR="003200F0" w:rsidRPr="00CD2083">
              <w:rPr>
                <w:rStyle w:val="Hyperlink"/>
                <w:rFonts w:hint="eastAsia"/>
                <w:noProof/>
                <w:rtl/>
                <w:lang w:bidi="fa-IR"/>
              </w:rPr>
              <w:t>بينش</w:t>
            </w:r>
            <w:r w:rsidR="003200F0" w:rsidRPr="00CD2083">
              <w:rPr>
                <w:rStyle w:val="Hyperlink"/>
                <w:noProof/>
                <w:rtl/>
                <w:lang w:bidi="fa-IR"/>
              </w:rPr>
              <w:t xml:space="preserve"> </w:t>
            </w:r>
            <w:r w:rsidR="003200F0" w:rsidRPr="00CD2083">
              <w:rPr>
                <w:rStyle w:val="Hyperlink"/>
                <w:rFonts w:hint="eastAsia"/>
                <w:noProof/>
                <w:rtl/>
                <w:lang w:bidi="fa-IR"/>
              </w:rPr>
              <w:t>انسانى</w:t>
            </w:r>
            <w:r w:rsidR="003200F0" w:rsidRPr="00CD2083">
              <w:rPr>
                <w:rStyle w:val="Hyperlink"/>
                <w:noProof/>
                <w:rtl/>
                <w:lang w:bidi="fa-IR"/>
              </w:rPr>
              <w:t xml:space="preserve"> - </w:t>
            </w:r>
            <w:r w:rsidR="003200F0" w:rsidRPr="00CD2083">
              <w:rPr>
                <w:rStyle w:val="Hyperlink"/>
                <w:rFonts w:hint="eastAsia"/>
                <w:noProof/>
                <w:rtl/>
                <w:lang w:bidi="fa-IR"/>
              </w:rPr>
              <w:t>فطرى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تكامل</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1" w:history="1">
            <w:r w:rsidR="003200F0" w:rsidRPr="00CD2083">
              <w:rPr>
                <w:rStyle w:val="Hyperlink"/>
                <w:noProof/>
                <w:rtl/>
                <w:lang w:bidi="fa-IR"/>
              </w:rPr>
              <w:t xml:space="preserve">33. </w:t>
            </w:r>
            <w:r w:rsidR="003200F0" w:rsidRPr="00CD2083">
              <w:rPr>
                <w:rStyle w:val="Hyperlink"/>
                <w:rFonts w:hint="eastAsia"/>
                <w:noProof/>
                <w:rtl/>
                <w:lang w:bidi="fa-IR"/>
              </w:rPr>
              <w:t>رهبرى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اهميتى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2" w:history="1">
            <w:r w:rsidR="003200F0" w:rsidRPr="00CD2083">
              <w:rPr>
                <w:rStyle w:val="Hyperlink"/>
                <w:noProof/>
                <w:rtl/>
                <w:lang w:bidi="fa-IR"/>
              </w:rPr>
              <w:t xml:space="preserve">34: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پا</w:t>
            </w:r>
            <w:r w:rsidR="003200F0" w:rsidRPr="00CD2083">
              <w:rPr>
                <w:rStyle w:val="Hyperlink"/>
                <w:noProof/>
                <w:rtl/>
                <w:lang w:bidi="fa-IR"/>
              </w:rPr>
              <w:t xml:space="preserve"> </w:t>
            </w:r>
            <w:r w:rsidR="003200F0" w:rsidRPr="00CD2083">
              <w:rPr>
                <w:rStyle w:val="Hyperlink"/>
                <w:rFonts w:hint="eastAsia"/>
                <w:noProof/>
                <w:rtl/>
                <w:lang w:bidi="fa-IR"/>
              </w:rPr>
              <w:t>كننده</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شرايطى</w:t>
            </w:r>
            <w:r w:rsidR="003200F0" w:rsidRPr="00CD2083">
              <w:rPr>
                <w:rStyle w:val="Hyperlink"/>
                <w:noProof/>
                <w:rtl/>
                <w:lang w:bidi="fa-IR"/>
              </w:rPr>
              <w:t xml:space="preserve"> </w:t>
            </w:r>
            <w:r w:rsidR="003200F0" w:rsidRPr="00CD2083">
              <w:rPr>
                <w:rStyle w:val="Hyperlink"/>
                <w:rFonts w:hint="eastAsia"/>
                <w:noProof/>
                <w:rtl/>
                <w:lang w:bidi="fa-IR"/>
              </w:rPr>
              <w:t>بايد</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3" w:history="1">
            <w:r w:rsidR="003200F0" w:rsidRPr="00CD2083">
              <w:rPr>
                <w:rStyle w:val="Hyperlink"/>
                <w:noProof/>
                <w:rtl/>
                <w:lang w:bidi="fa-IR"/>
              </w:rPr>
              <w:t xml:space="preserve">35. </w:t>
            </w:r>
            <w:r w:rsidR="003200F0" w:rsidRPr="00CD2083">
              <w:rPr>
                <w:rStyle w:val="Hyperlink"/>
                <w:rFonts w:hint="eastAsia"/>
                <w:noProof/>
                <w:rtl/>
                <w:lang w:bidi="fa-IR"/>
              </w:rPr>
              <w:t>تكامل</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4" w:history="1">
            <w:r w:rsidR="003200F0" w:rsidRPr="00CD2083">
              <w:rPr>
                <w:rStyle w:val="Hyperlink"/>
                <w:noProof/>
                <w:rtl/>
                <w:lang w:bidi="fa-IR"/>
              </w:rPr>
              <w:t xml:space="preserve">36.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اسلام،</w:t>
            </w:r>
            <w:r w:rsidR="003200F0" w:rsidRPr="00CD2083">
              <w:rPr>
                <w:rStyle w:val="Hyperlink"/>
                <w:noProof/>
                <w:rtl/>
                <w:lang w:bidi="fa-IR"/>
              </w:rPr>
              <w:t xml:space="preserve"> </w:t>
            </w:r>
            <w:r w:rsidR="003200F0" w:rsidRPr="00CD2083">
              <w:rPr>
                <w:rStyle w:val="Hyperlink"/>
                <w:rFonts w:hint="eastAsia"/>
                <w:noProof/>
                <w:rtl/>
                <w:lang w:bidi="fa-IR"/>
              </w:rPr>
              <w:t>آينده</w:t>
            </w:r>
            <w:r w:rsidR="003200F0" w:rsidRPr="00CD2083">
              <w:rPr>
                <w:rStyle w:val="Hyperlink"/>
                <w:noProof/>
                <w:rtl/>
                <w:lang w:bidi="fa-IR"/>
              </w:rPr>
              <w:t xml:space="preserve"> </w:t>
            </w:r>
            <w:r w:rsidR="003200F0" w:rsidRPr="00CD2083">
              <w:rPr>
                <w:rStyle w:val="Hyperlink"/>
                <w:rFonts w:hint="eastAsia"/>
                <w:noProof/>
                <w:rtl/>
                <w:lang w:bidi="fa-IR"/>
              </w:rPr>
              <w:t>درخشان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مشخصاتى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5" w:history="1">
            <w:r w:rsidR="003200F0" w:rsidRPr="00CD2083">
              <w:rPr>
                <w:rStyle w:val="Hyperlink"/>
                <w:noProof/>
                <w:rtl/>
                <w:lang w:bidi="fa-IR"/>
              </w:rPr>
              <w:t xml:space="preserve">37.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سير</w:t>
            </w:r>
            <w:r w:rsidR="003200F0" w:rsidRPr="00CD2083">
              <w:rPr>
                <w:rStyle w:val="Hyperlink"/>
                <w:noProof/>
                <w:rtl/>
                <w:lang w:bidi="fa-IR"/>
              </w:rPr>
              <w:t xml:space="preserve"> </w:t>
            </w:r>
            <w:r w:rsidR="003200F0" w:rsidRPr="00CD2083">
              <w:rPr>
                <w:rStyle w:val="Hyperlink"/>
                <w:rFonts w:hint="eastAsia"/>
                <w:noProof/>
                <w:rtl/>
                <w:lang w:bidi="fa-IR"/>
              </w:rPr>
              <w:t>تكاملى</w:t>
            </w:r>
            <w:r w:rsidR="003200F0" w:rsidRPr="00CD2083">
              <w:rPr>
                <w:rStyle w:val="Hyperlink"/>
                <w:noProof/>
                <w:rtl/>
                <w:lang w:bidi="fa-IR"/>
              </w:rPr>
              <w:t xml:space="preserve"> </w:t>
            </w:r>
            <w:r w:rsidR="003200F0" w:rsidRPr="00CD2083">
              <w:rPr>
                <w:rStyle w:val="Hyperlink"/>
                <w:rFonts w:hint="eastAsia"/>
                <w:noProof/>
                <w:rtl/>
                <w:lang w:bidi="fa-IR"/>
              </w:rPr>
              <w:t>انسانها</w:t>
            </w:r>
            <w:r w:rsidR="003200F0" w:rsidRPr="00CD2083">
              <w:rPr>
                <w:rStyle w:val="Hyperlink"/>
                <w:noProof/>
                <w:rtl/>
                <w:lang w:bidi="fa-IR"/>
              </w:rPr>
              <w:t xml:space="preserve"> </w:t>
            </w:r>
            <w:r w:rsidR="003200F0" w:rsidRPr="00CD2083">
              <w:rPr>
                <w:rStyle w:val="Hyperlink"/>
                <w:rFonts w:hint="eastAsia"/>
                <w:noProof/>
                <w:rtl/>
                <w:lang w:bidi="fa-IR"/>
              </w:rPr>
              <w:t>آينده</w:t>
            </w:r>
            <w:r w:rsidR="003200F0" w:rsidRPr="00CD2083">
              <w:rPr>
                <w:rStyle w:val="Hyperlink"/>
                <w:noProof/>
                <w:rtl/>
                <w:lang w:bidi="fa-IR"/>
              </w:rPr>
              <w:t xml:space="preserve"> </w:t>
            </w:r>
            <w:r w:rsidR="003200F0" w:rsidRPr="00CD2083">
              <w:rPr>
                <w:rStyle w:val="Hyperlink"/>
                <w:rFonts w:hint="eastAsia"/>
                <w:noProof/>
                <w:rtl/>
                <w:lang w:bidi="fa-IR"/>
              </w:rPr>
              <w:t>درخشانى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نويد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6" w:history="1">
            <w:r w:rsidR="003200F0" w:rsidRPr="00CD2083">
              <w:rPr>
                <w:rStyle w:val="Hyperlink"/>
                <w:noProof/>
                <w:rtl/>
                <w:lang w:bidi="fa-IR"/>
              </w:rPr>
              <w:t xml:space="preserve">38: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نظام</w:t>
            </w:r>
            <w:r w:rsidR="003200F0" w:rsidRPr="00CD2083">
              <w:rPr>
                <w:rStyle w:val="Hyperlink"/>
                <w:noProof/>
                <w:rtl/>
                <w:lang w:bidi="fa-IR"/>
              </w:rPr>
              <w:t xml:space="preserve"> </w:t>
            </w:r>
            <w:r w:rsidR="003200F0" w:rsidRPr="00CD2083">
              <w:rPr>
                <w:rStyle w:val="Hyperlink"/>
                <w:rFonts w:hint="eastAsia"/>
                <w:noProof/>
                <w:rtl/>
                <w:lang w:bidi="fa-IR"/>
              </w:rPr>
              <w:t>آفرينش،</w:t>
            </w:r>
            <w:r w:rsidR="003200F0" w:rsidRPr="00CD2083">
              <w:rPr>
                <w:rStyle w:val="Hyperlink"/>
                <w:noProof/>
                <w:rtl/>
                <w:lang w:bidi="fa-IR"/>
              </w:rPr>
              <w:t xml:space="preserve"> </w:t>
            </w:r>
            <w:r w:rsidR="003200F0" w:rsidRPr="00CD2083">
              <w:rPr>
                <w:rStyle w:val="Hyperlink"/>
                <w:rFonts w:hint="eastAsia"/>
                <w:noProof/>
                <w:rtl/>
                <w:lang w:bidi="fa-IR"/>
              </w:rPr>
              <w:t>نويدبخش</w:t>
            </w:r>
            <w:r w:rsidR="003200F0" w:rsidRPr="00CD2083">
              <w:rPr>
                <w:rStyle w:val="Hyperlink"/>
                <w:noProof/>
                <w:rtl/>
                <w:lang w:bidi="fa-IR"/>
              </w:rPr>
              <w:t xml:space="preserve"> </w:t>
            </w:r>
            <w:r w:rsidR="003200F0" w:rsidRPr="00CD2083">
              <w:rPr>
                <w:rStyle w:val="Hyperlink"/>
                <w:rFonts w:hint="eastAsia"/>
                <w:noProof/>
                <w:rtl/>
                <w:lang w:bidi="fa-IR"/>
              </w:rPr>
              <w:t>آينده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درخشان</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بشرى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7" w:history="1">
            <w:r w:rsidR="003200F0" w:rsidRPr="00CD2083">
              <w:rPr>
                <w:rStyle w:val="Hyperlink"/>
                <w:noProof/>
                <w:rtl/>
                <w:lang w:bidi="fa-IR"/>
              </w:rPr>
              <w:t xml:space="preserve">39.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قانون</w:t>
            </w:r>
            <w:r w:rsidR="003200F0" w:rsidRPr="00CD2083">
              <w:rPr>
                <w:rStyle w:val="Hyperlink"/>
                <w:noProof/>
                <w:rtl/>
                <w:lang w:bidi="fa-IR"/>
              </w:rPr>
              <w:t xml:space="preserve"> </w:t>
            </w:r>
            <w:r w:rsidR="003200F0" w:rsidRPr="00CD2083">
              <w:rPr>
                <w:rStyle w:val="Hyperlink"/>
                <w:rFonts w:hint="eastAsia"/>
                <w:noProof/>
                <w:rtl/>
                <w:lang w:bidi="fa-IR"/>
              </w:rPr>
              <w:t>عكس</w:t>
            </w:r>
            <w:r w:rsidR="003200F0" w:rsidRPr="00CD2083">
              <w:rPr>
                <w:rStyle w:val="Hyperlink"/>
                <w:noProof/>
                <w:rtl/>
                <w:lang w:bidi="fa-IR"/>
              </w:rPr>
              <w:t xml:space="preserve"> </w:t>
            </w:r>
            <w:r w:rsidR="003200F0" w:rsidRPr="00CD2083">
              <w:rPr>
                <w:rStyle w:val="Hyperlink"/>
                <w:rFonts w:hint="eastAsia"/>
                <w:noProof/>
                <w:rtl/>
                <w:lang w:bidi="fa-IR"/>
              </w:rPr>
              <w:t>العمل،</w:t>
            </w:r>
            <w:r w:rsidR="003200F0" w:rsidRPr="00CD2083">
              <w:rPr>
                <w:rStyle w:val="Hyperlink"/>
                <w:noProof/>
                <w:rtl/>
                <w:lang w:bidi="fa-IR"/>
              </w:rPr>
              <w:t xml:space="preserve"> </w:t>
            </w:r>
            <w:r w:rsidR="003200F0" w:rsidRPr="00CD2083">
              <w:rPr>
                <w:rStyle w:val="Hyperlink"/>
                <w:rFonts w:hint="eastAsia"/>
                <w:noProof/>
                <w:rtl/>
                <w:lang w:bidi="fa-IR"/>
              </w:rPr>
              <w:t>نويد</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بهتر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متكامل</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8" w:history="1">
            <w:r w:rsidR="003200F0" w:rsidRPr="00CD2083">
              <w:rPr>
                <w:rStyle w:val="Hyperlink"/>
                <w:noProof/>
                <w:rtl/>
                <w:lang w:bidi="fa-IR"/>
              </w:rPr>
              <w:t xml:space="preserve">40.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الزام</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اجتماعى،</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زندگى</w:t>
            </w:r>
            <w:r w:rsidR="003200F0" w:rsidRPr="00CD2083">
              <w:rPr>
                <w:rStyle w:val="Hyperlink"/>
                <w:noProof/>
                <w:rtl/>
                <w:lang w:bidi="fa-IR"/>
              </w:rPr>
              <w:t xml:space="preserve"> </w:t>
            </w:r>
            <w:r w:rsidR="003200F0" w:rsidRPr="00CD2083">
              <w:rPr>
                <w:rStyle w:val="Hyperlink"/>
                <w:rFonts w:hint="eastAsia"/>
                <w:noProof/>
                <w:rtl/>
                <w:lang w:bidi="fa-IR"/>
              </w:rPr>
              <w:t>آميخته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صلح</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عدالت</w:t>
            </w:r>
            <w:r w:rsidR="003200F0" w:rsidRPr="00CD2083">
              <w:rPr>
                <w:rStyle w:val="Hyperlink"/>
                <w:noProof/>
                <w:rtl/>
                <w:lang w:bidi="fa-IR"/>
              </w:rPr>
              <w:t xml:space="preserve"> </w:t>
            </w:r>
            <w:r w:rsidR="003200F0" w:rsidRPr="00CD2083">
              <w:rPr>
                <w:rStyle w:val="Hyperlink"/>
                <w:rFonts w:hint="eastAsia"/>
                <w:noProof/>
                <w:rtl/>
                <w:lang w:bidi="fa-IR"/>
              </w:rPr>
              <w:t>سوق</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69" w:history="1">
            <w:r w:rsidR="003200F0" w:rsidRPr="00CD2083">
              <w:rPr>
                <w:rStyle w:val="Hyperlink"/>
                <w:noProof/>
                <w:rtl/>
                <w:lang w:bidi="fa-IR"/>
              </w:rPr>
              <w:t xml:space="preserve">41.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ايجاد</w:t>
            </w:r>
            <w:r w:rsidR="003200F0" w:rsidRPr="00CD2083">
              <w:rPr>
                <w:rStyle w:val="Hyperlink"/>
                <w:noProof/>
                <w:rtl/>
                <w:lang w:bidi="fa-IR"/>
              </w:rPr>
              <w:t xml:space="preserve"> </w:t>
            </w:r>
            <w:r w:rsidR="003200F0" w:rsidRPr="00CD2083">
              <w:rPr>
                <w:rStyle w:val="Hyperlink"/>
                <w:rFonts w:hint="eastAsia"/>
                <w:noProof/>
                <w:rtl/>
                <w:lang w:bidi="fa-IR"/>
              </w:rPr>
              <w:t>تحول</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احتياج</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اصلاحات</w:t>
            </w:r>
            <w:r w:rsidR="003200F0" w:rsidRPr="00CD2083">
              <w:rPr>
                <w:rStyle w:val="Hyperlink"/>
                <w:noProof/>
                <w:rtl/>
                <w:lang w:bidi="fa-IR"/>
              </w:rPr>
              <w:t xml:space="preserve"> </w:t>
            </w:r>
            <w:r w:rsidR="003200F0" w:rsidRPr="00CD2083">
              <w:rPr>
                <w:rStyle w:val="Hyperlink"/>
                <w:rFonts w:hint="eastAsia"/>
                <w:noProof/>
                <w:rtl/>
                <w:lang w:bidi="fa-IR"/>
              </w:rPr>
              <w:t>تدريجى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يا</w:t>
            </w:r>
            <w:r w:rsidR="003200F0" w:rsidRPr="00CD2083">
              <w:rPr>
                <w:rStyle w:val="Hyperlink"/>
                <w:noProof/>
                <w:rtl/>
                <w:lang w:bidi="fa-IR"/>
              </w:rPr>
              <w:t xml:space="preserve"> </w:t>
            </w:r>
            <w:r w:rsidR="003200F0" w:rsidRPr="00CD2083">
              <w:rPr>
                <w:rStyle w:val="Hyperlink"/>
                <w:rFonts w:hint="eastAsia"/>
                <w:noProof/>
                <w:rtl/>
                <w:lang w:bidi="fa-IR"/>
              </w:rPr>
              <w:t>انقلاب</w:t>
            </w:r>
            <w:r w:rsidR="003200F0" w:rsidRPr="00CD2083">
              <w:rPr>
                <w:rStyle w:val="Hyperlink"/>
                <w:noProof/>
                <w:rtl/>
                <w:lang w:bidi="fa-IR"/>
              </w:rPr>
              <w:t xml:space="preserve"> </w:t>
            </w:r>
            <w:r w:rsidR="003200F0" w:rsidRPr="00CD2083">
              <w:rPr>
                <w:rStyle w:val="Hyperlink"/>
                <w:rFonts w:hint="eastAsia"/>
                <w:noProof/>
                <w:rtl/>
                <w:lang w:bidi="fa-IR"/>
              </w:rPr>
              <w:t>بنيادى؟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0" w:history="1">
            <w:r w:rsidR="003200F0" w:rsidRPr="00CD2083">
              <w:rPr>
                <w:rStyle w:val="Hyperlink"/>
                <w:noProof/>
                <w:rtl/>
                <w:lang w:bidi="fa-IR"/>
              </w:rPr>
              <w:t xml:space="preserve">42.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نوع</w:t>
            </w:r>
            <w:r w:rsidR="003200F0" w:rsidRPr="00CD2083">
              <w:rPr>
                <w:rStyle w:val="Hyperlink"/>
                <w:noProof/>
                <w:rtl/>
                <w:lang w:bidi="fa-IR"/>
              </w:rPr>
              <w:t xml:space="preserve"> </w:t>
            </w:r>
            <w:r w:rsidR="003200F0" w:rsidRPr="00CD2083">
              <w:rPr>
                <w:rStyle w:val="Hyperlink"/>
                <w:rFonts w:hint="eastAsia"/>
                <w:noProof/>
                <w:rtl/>
                <w:lang w:bidi="fa-IR"/>
              </w:rPr>
              <w:t>آمادگى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رسيدن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لازم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71" w:history="1">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2" w:history="1">
            <w:r w:rsidR="003200F0" w:rsidRPr="00CD2083">
              <w:rPr>
                <w:rStyle w:val="Hyperlink"/>
                <w:noProof/>
                <w:rtl/>
                <w:lang w:bidi="fa-IR"/>
              </w:rPr>
              <w:t xml:space="preserve">43: </w:t>
            </w:r>
            <w:r w:rsidR="003200F0" w:rsidRPr="00CD2083">
              <w:rPr>
                <w:rStyle w:val="Hyperlink"/>
                <w:rFonts w:hint="eastAsia"/>
                <w:noProof/>
                <w:rtl/>
                <w:lang w:bidi="fa-IR"/>
              </w:rPr>
              <w:t>حقيقت</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3" w:history="1">
            <w:r w:rsidR="003200F0" w:rsidRPr="00CD2083">
              <w:rPr>
                <w:rStyle w:val="Hyperlink"/>
                <w:noProof/>
                <w:rtl/>
                <w:lang w:bidi="fa-IR"/>
              </w:rPr>
              <w:t xml:space="preserve">44.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ويژگى</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خاصى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4" w:history="1">
            <w:r w:rsidR="003200F0" w:rsidRPr="00CD2083">
              <w:rPr>
                <w:rStyle w:val="Hyperlink"/>
                <w:noProof/>
                <w:rtl/>
                <w:lang w:bidi="fa-IR"/>
              </w:rPr>
              <w:t xml:space="preserve">45: </w:t>
            </w:r>
            <w:r w:rsidR="003200F0" w:rsidRPr="00CD2083">
              <w:rPr>
                <w:rStyle w:val="Hyperlink"/>
                <w:rFonts w:hint="eastAsia"/>
                <w:noProof/>
                <w:rtl/>
                <w:lang w:bidi="fa-IR"/>
              </w:rPr>
              <w:t>عناصر</w:t>
            </w:r>
            <w:r w:rsidR="003200F0" w:rsidRPr="00CD2083">
              <w:rPr>
                <w:rStyle w:val="Hyperlink"/>
                <w:noProof/>
                <w:rtl/>
                <w:lang w:bidi="fa-IR"/>
              </w:rPr>
              <w:t xml:space="preserve"> </w:t>
            </w:r>
            <w:r w:rsidR="003200F0" w:rsidRPr="00CD2083">
              <w:rPr>
                <w:rStyle w:val="Hyperlink"/>
                <w:rFonts w:hint="eastAsia"/>
                <w:noProof/>
                <w:rtl/>
                <w:lang w:bidi="fa-IR"/>
              </w:rPr>
              <w:t>تشكيل</w:t>
            </w:r>
            <w:r w:rsidR="003200F0" w:rsidRPr="00CD2083">
              <w:rPr>
                <w:rStyle w:val="Hyperlink"/>
                <w:noProof/>
                <w:rtl/>
                <w:lang w:bidi="fa-IR"/>
              </w:rPr>
              <w:t xml:space="preserve"> </w:t>
            </w:r>
            <w:r w:rsidR="003200F0" w:rsidRPr="00CD2083">
              <w:rPr>
                <w:rStyle w:val="Hyperlink"/>
                <w:rFonts w:hint="eastAsia"/>
                <w:noProof/>
                <w:rtl/>
                <w:lang w:bidi="fa-IR"/>
              </w:rPr>
              <w:t>دهنده</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73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5" w:history="1">
            <w:r w:rsidR="003200F0" w:rsidRPr="00CD2083">
              <w:rPr>
                <w:rStyle w:val="Hyperlink"/>
                <w:noProof/>
                <w:rtl/>
                <w:lang w:bidi="fa-IR"/>
              </w:rPr>
              <w:t xml:space="preserve">46: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نوع</w:t>
            </w:r>
            <w:r w:rsidR="003200F0" w:rsidRPr="00CD2083">
              <w:rPr>
                <w:rStyle w:val="Hyperlink"/>
                <w:noProof/>
                <w:rtl/>
                <w:lang w:bidi="fa-IR"/>
              </w:rPr>
              <w:t xml:space="preserve"> </w:t>
            </w:r>
            <w:r w:rsidR="003200F0" w:rsidRPr="00CD2083">
              <w:rPr>
                <w:rStyle w:val="Hyperlink"/>
                <w:rFonts w:hint="eastAsia"/>
                <w:noProof/>
                <w:rtl/>
                <w:lang w:bidi="fa-IR"/>
              </w:rPr>
              <w:t>انتظارى</w:t>
            </w:r>
            <w:r w:rsidR="003200F0" w:rsidRPr="00CD2083">
              <w:rPr>
                <w:rStyle w:val="Hyperlink"/>
                <w:noProof/>
                <w:rtl/>
                <w:lang w:bidi="fa-IR"/>
              </w:rPr>
              <w:t xml:space="preserve"> </w:t>
            </w:r>
            <w:r w:rsidR="003200F0" w:rsidRPr="00CD2083">
              <w:rPr>
                <w:rStyle w:val="Hyperlink"/>
                <w:rFonts w:hint="eastAsia"/>
                <w:noProof/>
                <w:rtl/>
                <w:lang w:bidi="fa-IR"/>
              </w:rPr>
              <w:t>راجح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6" w:history="1">
            <w:r w:rsidR="003200F0" w:rsidRPr="00CD2083">
              <w:rPr>
                <w:rStyle w:val="Hyperlink"/>
                <w:noProof/>
                <w:rtl/>
                <w:lang w:bidi="fa-IR"/>
              </w:rPr>
              <w:t xml:space="preserve">47.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تأثيرى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اجتماعى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76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7" w:history="1">
            <w:r w:rsidR="003200F0" w:rsidRPr="00CD2083">
              <w:rPr>
                <w:rStyle w:val="Hyperlink"/>
                <w:noProof/>
                <w:rtl/>
                <w:lang w:bidi="fa-IR"/>
              </w:rPr>
              <w:t xml:space="preserve">48: </w:t>
            </w:r>
            <w:r w:rsidR="003200F0" w:rsidRPr="00CD2083">
              <w:rPr>
                <w:rStyle w:val="Hyperlink"/>
                <w:rFonts w:hint="eastAsia"/>
                <w:noProof/>
                <w:rtl/>
                <w:lang w:bidi="fa-IR"/>
              </w:rPr>
              <w:t>عنصر</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آمادگى</w:t>
            </w:r>
            <w:r w:rsidR="003200F0" w:rsidRPr="00CD2083">
              <w:rPr>
                <w:rStyle w:val="Hyperlink"/>
                <w:noProof/>
                <w:rtl/>
                <w:lang w:bidi="fa-IR"/>
              </w:rPr>
              <w:t xml:space="preserve"> </w:t>
            </w:r>
            <w:r w:rsidR="003200F0" w:rsidRPr="00CD2083">
              <w:rPr>
                <w:rStyle w:val="Hyperlink"/>
                <w:rFonts w:hint="eastAsia"/>
                <w:noProof/>
                <w:rtl/>
                <w:lang w:bidi="fa-IR"/>
              </w:rPr>
              <w:t>نظامى</w:t>
            </w:r>
            <w:r w:rsidR="003200F0" w:rsidRPr="00CD2083">
              <w:rPr>
                <w:rStyle w:val="Hyperlink"/>
                <w:noProof/>
                <w:rtl/>
                <w:lang w:bidi="fa-IR"/>
              </w:rPr>
              <w:t xml:space="preserve"> </w:t>
            </w:r>
            <w:r w:rsidR="003200F0" w:rsidRPr="00CD2083">
              <w:rPr>
                <w:rStyle w:val="Hyperlink"/>
                <w:rFonts w:hint="eastAsia"/>
                <w:noProof/>
                <w:rtl/>
                <w:lang w:bidi="fa-IR"/>
              </w:rPr>
              <w:t>منتظران</w:t>
            </w:r>
            <w:r w:rsidR="003200F0" w:rsidRPr="00CD2083">
              <w:rPr>
                <w:rStyle w:val="Hyperlink"/>
                <w:noProof/>
                <w:rtl/>
                <w:lang w:bidi="fa-IR"/>
              </w:rPr>
              <w:t xml:space="preserve"> </w:t>
            </w:r>
            <w:r w:rsidR="003200F0" w:rsidRPr="00CD2083">
              <w:rPr>
                <w:rStyle w:val="Hyperlink"/>
                <w:rFonts w:hint="eastAsia"/>
                <w:noProof/>
                <w:rtl/>
                <w:lang w:bidi="fa-IR"/>
              </w:rPr>
              <w:t>تأثير</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8" w:history="1">
            <w:r w:rsidR="003200F0" w:rsidRPr="00CD2083">
              <w:rPr>
                <w:rStyle w:val="Hyperlink"/>
                <w:noProof/>
                <w:rtl/>
                <w:lang w:bidi="fa-IR"/>
              </w:rPr>
              <w:t xml:space="preserve">49. </w:t>
            </w:r>
            <w:r w:rsidR="003200F0" w:rsidRPr="00CD2083">
              <w:rPr>
                <w:rStyle w:val="Hyperlink"/>
                <w:rFonts w:hint="eastAsia"/>
                <w:noProof/>
                <w:rtl/>
                <w:lang w:bidi="fa-IR"/>
              </w:rPr>
              <w:t>عنصر</w:t>
            </w:r>
            <w:r w:rsidR="003200F0" w:rsidRPr="00CD2083">
              <w:rPr>
                <w:rStyle w:val="Hyperlink"/>
                <w:noProof/>
                <w:rtl/>
                <w:lang w:bidi="fa-IR"/>
              </w:rPr>
              <w:t xml:space="preserve"> </w:t>
            </w:r>
            <w:r w:rsidR="003200F0" w:rsidRPr="00CD2083">
              <w:rPr>
                <w:rStyle w:val="Hyperlink"/>
                <w:rFonts w:hint="eastAsia"/>
                <w:noProof/>
                <w:rtl/>
                <w:lang w:bidi="fa-IR"/>
              </w:rPr>
              <w:t>صبر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تحقق</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تا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موثر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79" w:history="1">
            <w:r w:rsidR="003200F0" w:rsidRPr="00CD2083">
              <w:rPr>
                <w:rStyle w:val="Hyperlink"/>
                <w:noProof/>
                <w:rtl/>
                <w:lang w:bidi="fa-IR"/>
              </w:rPr>
              <w:t xml:space="preserve">50: </w:t>
            </w:r>
            <w:r w:rsidR="003200F0" w:rsidRPr="00CD2083">
              <w:rPr>
                <w:rStyle w:val="Hyperlink"/>
                <w:rFonts w:hint="eastAsia"/>
                <w:noProof/>
                <w:rtl/>
                <w:lang w:bidi="fa-IR"/>
              </w:rPr>
              <w:t>حقيقت</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80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0" w:history="1">
            <w:r w:rsidR="003200F0" w:rsidRPr="00CD2083">
              <w:rPr>
                <w:rStyle w:val="Hyperlink"/>
                <w:noProof/>
                <w:rtl/>
                <w:lang w:bidi="fa-IR"/>
              </w:rPr>
              <w:t xml:space="preserve">51.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مكاتب</w:t>
            </w:r>
            <w:r w:rsidR="003200F0" w:rsidRPr="00CD2083">
              <w:rPr>
                <w:rStyle w:val="Hyperlink"/>
                <w:noProof/>
                <w:rtl/>
                <w:lang w:bidi="fa-IR"/>
              </w:rPr>
              <w:t xml:space="preserve"> </w:t>
            </w:r>
            <w:r w:rsidR="003200F0" w:rsidRPr="00CD2083">
              <w:rPr>
                <w:rStyle w:val="Hyperlink"/>
                <w:rFonts w:hint="eastAsia"/>
                <w:noProof/>
                <w:rtl/>
                <w:lang w:bidi="fa-IR"/>
              </w:rPr>
              <w:t>فلسفى</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امرى</w:t>
            </w:r>
            <w:r w:rsidR="003200F0" w:rsidRPr="00CD2083">
              <w:rPr>
                <w:rStyle w:val="Hyperlink"/>
                <w:noProof/>
                <w:rtl/>
                <w:lang w:bidi="fa-IR"/>
              </w:rPr>
              <w:t xml:space="preserve"> </w:t>
            </w:r>
            <w:r w:rsidR="003200F0" w:rsidRPr="00CD2083">
              <w:rPr>
                <w:rStyle w:val="Hyperlink"/>
                <w:rFonts w:hint="eastAsia"/>
                <w:noProof/>
                <w:rtl/>
                <w:lang w:bidi="fa-IR"/>
              </w:rPr>
              <w:t>ارزشى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دانند؟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1" w:history="1">
            <w:r w:rsidR="003200F0" w:rsidRPr="00CD2083">
              <w:rPr>
                <w:rStyle w:val="Hyperlink"/>
                <w:noProof/>
                <w:rtl/>
                <w:lang w:bidi="fa-IR"/>
              </w:rPr>
              <w:t xml:space="preserve">52.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مقدس</w:t>
            </w:r>
            <w:r w:rsidR="003200F0" w:rsidRPr="00CD2083">
              <w:rPr>
                <w:rStyle w:val="Hyperlink"/>
                <w:noProof/>
                <w:rtl/>
                <w:lang w:bidi="fa-IR"/>
              </w:rPr>
              <w:t xml:space="preserve"> </w:t>
            </w:r>
            <w:r w:rsidR="003200F0" w:rsidRPr="00CD2083">
              <w:rPr>
                <w:rStyle w:val="Hyperlink"/>
                <w:rFonts w:hint="eastAsia"/>
                <w:noProof/>
                <w:rtl/>
                <w:lang w:bidi="fa-IR"/>
              </w:rPr>
              <w:t>يهود</w:t>
            </w:r>
            <w:r w:rsidR="003200F0" w:rsidRPr="00CD2083">
              <w:rPr>
                <w:rStyle w:val="Hyperlink"/>
                <w:noProof/>
                <w:rtl/>
                <w:lang w:bidi="fa-IR"/>
              </w:rPr>
              <w:t xml:space="preserve"> </w:t>
            </w:r>
            <w:r w:rsidR="003200F0" w:rsidRPr="00CD2083">
              <w:rPr>
                <w:rStyle w:val="Hyperlink"/>
                <w:rFonts w:hint="eastAsia"/>
                <w:noProof/>
                <w:rtl/>
                <w:lang w:bidi="fa-IR"/>
              </w:rPr>
              <w:t>سخن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ميان</w:t>
            </w:r>
            <w:r w:rsidR="003200F0" w:rsidRPr="00CD2083">
              <w:rPr>
                <w:rStyle w:val="Hyperlink"/>
                <w:noProof/>
                <w:rtl/>
                <w:lang w:bidi="fa-IR"/>
              </w:rPr>
              <w:t xml:space="preserve"> </w:t>
            </w:r>
            <w:r w:rsidR="003200F0" w:rsidRPr="00CD2083">
              <w:rPr>
                <w:rStyle w:val="Hyperlink"/>
                <w:rFonts w:hint="eastAsia"/>
                <w:noProof/>
                <w:rtl/>
                <w:lang w:bidi="fa-IR"/>
              </w:rPr>
              <w:t>آمده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2" w:history="1">
            <w:r w:rsidR="003200F0" w:rsidRPr="00CD2083">
              <w:rPr>
                <w:rStyle w:val="Hyperlink"/>
                <w:noProof/>
                <w:rtl/>
                <w:lang w:bidi="fa-IR"/>
              </w:rPr>
              <w:t xml:space="preserve">53.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مسيحا</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3" w:history="1">
            <w:r w:rsidR="003200F0" w:rsidRPr="00CD2083">
              <w:rPr>
                <w:rStyle w:val="Hyperlink"/>
                <w:noProof/>
                <w:rtl/>
                <w:lang w:bidi="fa-IR"/>
              </w:rPr>
              <w:t xml:space="preserve">54.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مطلق</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باب</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85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4" w:history="1">
            <w:r w:rsidR="003200F0" w:rsidRPr="00CD2083">
              <w:rPr>
                <w:rStyle w:val="Hyperlink"/>
                <w:noProof/>
                <w:rtl/>
                <w:lang w:bidi="fa-IR"/>
              </w:rPr>
              <w:t xml:space="preserve">55: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امتيازى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موجود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5" w:history="1">
            <w:r w:rsidR="003200F0" w:rsidRPr="00CD2083">
              <w:rPr>
                <w:rStyle w:val="Hyperlink"/>
                <w:noProof/>
                <w:rtl/>
                <w:lang w:bidi="fa-IR"/>
              </w:rPr>
              <w:t xml:space="preserve">56: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تأخير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موجب</w:t>
            </w:r>
            <w:r w:rsidR="003200F0" w:rsidRPr="00CD2083">
              <w:rPr>
                <w:rStyle w:val="Hyperlink"/>
                <w:noProof/>
                <w:rtl/>
                <w:lang w:bidi="fa-IR"/>
              </w:rPr>
              <w:t xml:space="preserve"> </w:t>
            </w:r>
            <w:r w:rsidR="003200F0" w:rsidRPr="00CD2083">
              <w:rPr>
                <w:rStyle w:val="Hyperlink"/>
                <w:rFonts w:hint="eastAsia"/>
                <w:noProof/>
                <w:rtl/>
                <w:lang w:bidi="fa-IR"/>
              </w:rPr>
              <w:t>قساوت</w:t>
            </w:r>
            <w:r w:rsidR="003200F0" w:rsidRPr="00CD2083">
              <w:rPr>
                <w:rStyle w:val="Hyperlink"/>
                <w:noProof/>
                <w:rtl/>
                <w:lang w:bidi="fa-IR"/>
              </w:rPr>
              <w:t xml:space="preserve"> </w:t>
            </w:r>
            <w:r w:rsidR="003200F0" w:rsidRPr="00CD2083">
              <w:rPr>
                <w:rStyle w:val="Hyperlink"/>
                <w:rFonts w:hint="eastAsia"/>
                <w:noProof/>
                <w:rtl/>
                <w:lang w:bidi="fa-IR"/>
              </w:rPr>
              <w:t>قلب</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Toc482102285 \h</w:instrText>
            </w:r>
            <w:r w:rsidR="003200F0">
              <w:rPr>
                <w:noProof/>
                <w:webHidden/>
                <w:rtl/>
              </w:rPr>
              <w:instrText xml:space="preserve"> </w:instrText>
            </w:r>
            <w:r>
              <w:rPr>
                <w:noProof/>
                <w:webHidden/>
                <w:rtl/>
              </w:rPr>
            </w:r>
            <w:r>
              <w:rPr>
                <w:noProof/>
                <w:webHidden/>
                <w:rtl/>
              </w:rPr>
              <w:fldChar w:fldCharType="separate"/>
            </w:r>
            <w:r w:rsidR="003200F0">
              <w:rPr>
                <w:noProof/>
                <w:webHidden/>
                <w:rtl/>
              </w:rPr>
              <w:t>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6" w:history="1">
            <w:r w:rsidR="003200F0" w:rsidRPr="00CD2083">
              <w:rPr>
                <w:rStyle w:val="Hyperlink"/>
                <w:noProof/>
                <w:rtl/>
                <w:lang w:bidi="fa-IR"/>
              </w:rPr>
              <w:t xml:space="preserve">57.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طولانى</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خسته</w:t>
            </w:r>
            <w:r w:rsidR="003200F0" w:rsidRPr="00CD2083">
              <w:rPr>
                <w:rStyle w:val="Hyperlink"/>
                <w:noProof/>
                <w:rtl/>
                <w:lang w:bidi="fa-IR"/>
              </w:rPr>
              <w:t xml:space="preserve"> </w:t>
            </w:r>
            <w:r w:rsidR="003200F0" w:rsidRPr="00CD2083">
              <w:rPr>
                <w:rStyle w:val="Hyperlink"/>
                <w:rFonts w:hint="eastAsia"/>
                <w:noProof/>
                <w:rtl/>
                <w:lang w:bidi="fa-IR"/>
              </w:rPr>
              <w:t>كننده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ملالت</w:t>
            </w:r>
            <w:r w:rsidR="003200F0" w:rsidRPr="00CD2083">
              <w:rPr>
                <w:rStyle w:val="Hyperlink"/>
                <w:noProof/>
                <w:rtl/>
                <w:lang w:bidi="fa-IR"/>
              </w:rPr>
              <w:t xml:space="preserve"> </w:t>
            </w:r>
            <w:r w:rsidR="003200F0" w:rsidRPr="00CD2083">
              <w:rPr>
                <w:rStyle w:val="Hyperlink"/>
                <w:rFonts w:hint="eastAsia"/>
                <w:noProof/>
                <w:rtl/>
                <w:lang w:bidi="fa-IR"/>
              </w:rPr>
              <w:t>آور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Toc482102286 \h</w:instrText>
            </w:r>
            <w:r w:rsidR="003200F0">
              <w:rPr>
                <w:noProof/>
                <w:webHidden/>
                <w:rtl/>
              </w:rPr>
              <w:instrText xml:space="preserve"> </w:instrText>
            </w:r>
            <w:r>
              <w:rPr>
                <w:noProof/>
                <w:webHidden/>
                <w:rtl/>
              </w:rPr>
            </w:r>
            <w:r>
              <w:rPr>
                <w:noProof/>
                <w:webHidden/>
                <w:rtl/>
              </w:rPr>
              <w:fldChar w:fldCharType="separate"/>
            </w:r>
            <w:r w:rsidR="003200F0">
              <w:rPr>
                <w:noProof/>
                <w:webHidden/>
                <w:rtl/>
              </w:rPr>
              <w:t>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7" w:history="1">
            <w:r w:rsidR="003200F0" w:rsidRPr="00CD2083">
              <w:rPr>
                <w:rStyle w:val="Hyperlink"/>
                <w:noProof/>
                <w:rtl/>
                <w:lang w:bidi="fa-IR"/>
              </w:rPr>
              <w:t xml:space="preserve">58: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آثارى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انتظار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مترتب</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Toc482102287 \h</w:instrText>
            </w:r>
            <w:r w:rsidR="003200F0">
              <w:rPr>
                <w:noProof/>
                <w:webHidden/>
                <w:rtl/>
              </w:rPr>
              <w:instrText xml:space="preserve"> </w:instrText>
            </w:r>
            <w:r>
              <w:rPr>
                <w:noProof/>
                <w:webHidden/>
                <w:rtl/>
              </w:rPr>
            </w:r>
            <w:r>
              <w:rPr>
                <w:noProof/>
                <w:webHidden/>
                <w:rtl/>
              </w:rPr>
              <w:fldChar w:fldCharType="separate"/>
            </w:r>
            <w:r w:rsidR="003200F0">
              <w:rPr>
                <w:noProof/>
                <w:webHidden/>
                <w:rtl/>
              </w:rPr>
              <w:t>90</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288" w:history="1">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اديان</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Toc482102288 \h</w:instrText>
            </w:r>
            <w:r w:rsidR="003200F0">
              <w:rPr>
                <w:noProof/>
                <w:webHidden/>
                <w:rtl/>
              </w:rPr>
              <w:instrText xml:space="preserve"> </w:instrText>
            </w:r>
            <w:r>
              <w:rPr>
                <w:noProof/>
                <w:webHidden/>
                <w:rtl/>
              </w:rPr>
            </w:r>
            <w:r>
              <w:rPr>
                <w:noProof/>
                <w:webHidden/>
                <w:rtl/>
              </w:rPr>
              <w:fldChar w:fldCharType="separate"/>
            </w:r>
            <w:r w:rsidR="003200F0">
              <w:rPr>
                <w:noProof/>
                <w:webHidden/>
                <w:rtl/>
              </w:rPr>
              <w:t>92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89" w:history="1">
            <w:r w:rsidR="003200F0" w:rsidRPr="00CD2083">
              <w:rPr>
                <w:rStyle w:val="Hyperlink"/>
                <w:noProof/>
                <w:rtl/>
                <w:lang w:bidi="fa-IR"/>
              </w:rPr>
              <w:t xml:space="preserve">59: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ايمان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نزد</w:t>
            </w:r>
            <w:r w:rsidR="003200F0" w:rsidRPr="00CD2083">
              <w:rPr>
                <w:rStyle w:val="Hyperlink"/>
                <w:noProof/>
                <w:rtl/>
                <w:lang w:bidi="fa-IR"/>
              </w:rPr>
              <w:t xml:space="preserve"> </w:t>
            </w:r>
            <w:r w:rsidR="003200F0" w:rsidRPr="00CD2083">
              <w:rPr>
                <w:rStyle w:val="Hyperlink"/>
                <w:rFonts w:hint="eastAsia"/>
                <w:noProof/>
                <w:rtl/>
                <w:lang w:bidi="fa-IR"/>
              </w:rPr>
              <w:t>اديان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ملل</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Toc482102289 \h</w:instrText>
            </w:r>
            <w:r w:rsidR="003200F0">
              <w:rPr>
                <w:noProof/>
                <w:webHidden/>
                <w:rtl/>
              </w:rPr>
              <w:instrText xml:space="preserve"> </w:instrText>
            </w:r>
            <w:r>
              <w:rPr>
                <w:noProof/>
                <w:webHidden/>
                <w:rtl/>
              </w:rPr>
            </w:r>
            <w:r>
              <w:rPr>
                <w:noProof/>
                <w:webHidden/>
                <w:rtl/>
              </w:rPr>
              <w:fldChar w:fldCharType="separate"/>
            </w:r>
            <w:r w:rsidR="003200F0">
              <w:rPr>
                <w:noProof/>
                <w:webHidden/>
                <w:rtl/>
              </w:rPr>
              <w:t>92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0" w:history="1">
            <w:r w:rsidR="003200F0" w:rsidRPr="00CD2083">
              <w:rPr>
                <w:rStyle w:val="Hyperlink"/>
                <w:noProof/>
                <w:rtl/>
                <w:lang w:bidi="fa-IR"/>
              </w:rPr>
              <w:t xml:space="preserve">60.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خطوط</w:t>
            </w:r>
            <w:r w:rsidR="003200F0" w:rsidRPr="00CD2083">
              <w:rPr>
                <w:rStyle w:val="Hyperlink"/>
                <w:noProof/>
                <w:rtl/>
                <w:lang w:bidi="fa-IR"/>
              </w:rPr>
              <w:t xml:space="preserve"> </w:t>
            </w:r>
            <w:r w:rsidR="003200F0" w:rsidRPr="00CD2083">
              <w:rPr>
                <w:rStyle w:val="Hyperlink"/>
                <w:rFonts w:hint="eastAsia"/>
                <w:noProof/>
                <w:rtl/>
                <w:lang w:bidi="fa-IR"/>
              </w:rPr>
              <w:t>كلى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روز</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ترسيم</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Toc482102290 \h</w:instrText>
            </w:r>
            <w:r w:rsidR="003200F0">
              <w:rPr>
                <w:noProof/>
                <w:webHidden/>
                <w:rtl/>
              </w:rPr>
              <w:instrText xml:space="preserve"> </w:instrText>
            </w:r>
            <w:r>
              <w:rPr>
                <w:noProof/>
                <w:webHidden/>
                <w:rtl/>
              </w:rPr>
            </w:r>
            <w:r>
              <w:rPr>
                <w:noProof/>
                <w:webHidden/>
                <w:rtl/>
              </w:rPr>
              <w:fldChar w:fldCharType="separate"/>
            </w:r>
            <w:r w:rsidR="003200F0">
              <w:rPr>
                <w:noProof/>
                <w:webHidden/>
                <w:rtl/>
              </w:rPr>
              <w:t>93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1" w:history="1">
            <w:r w:rsidR="003200F0" w:rsidRPr="00CD2083">
              <w:rPr>
                <w:rStyle w:val="Hyperlink"/>
                <w:noProof/>
                <w:rtl/>
                <w:lang w:bidi="fa-IR"/>
              </w:rPr>
              <w:t xml:space="preserve">61: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آيين</w:t>
            </w:r>
            <w:r w:rsidR="003200F0" w:rsidRPr="00CD2083">
              <w:rPr>
                <w:rStyle w:val="Hyperlink"/>
                <w:noProof/>
                <w:rtl/>
                <w:lang w:bidi="fa-IR"/>
              </w:rPr>
              <w:t xml:space="preserve"> </w:t>
            </w:r>
            <w:r w:rsidR="003200F0" w:rsidRPr="00CD2083">
              <w:rPr>
                <w:rStyle w:val="Hyperlink"/>
                <w:rFonts w:hint="eastAsia"/>
                <w:noProof/>
                <w:rtl/>
                <w:lang w:bidi="fa-IR"/>
              </w:rPr>
              <w:t>هندو</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Toc482102291 \h</w:instrText>
            </w:r>
            <w:r w:rsidR="003200F0">
              <w:rPr>
                <w:noProof/>
                <w:webHidden/>
                <w:rtl/>
              </w:rPr>
              <w:instrText xml:space="preserve"> </w:instrText>
            </w:r>
            <w:r>
              <w:rPr>
                <w:noProof/>
                <w:webHidden/>
                <w:rtl/>
              </w:rPr>
            </w:r>
            <w:r>
              <w:rPr>
                <w:noProof/>
                <w:webHidden/>
                <w:rtl/>
              </w:rPr>
              <w:fldChar w:fldCharType="separate"/>
            </w:r>
            <w:r w:rsidR="003200F0">
              <w:rPr>
                <w:noProof/>
                <w:webHidden/>
                <w:rtl/>
              </w:rPr>
              <w:t>95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2" w:history="1">
            <w:r w:rsidR="003200F0" w:rsidRPr="00CD2083">
              <w:rPr>
                <w:rStyle w:val="Hyperlink"/>
                <w:noProof/>
                <w:rtl/>
                <w:lang w:bidi="fa-IR"/>
              </w:rPr>
              <w:t xml:space="preserve">62.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آيين</w:t>
            </w:r>
            <w:r w:rsidR="003200F0" w:rsidRPr="00CD2083">
              <w:rPr>
                <w:rStyle w:val="Hyperlink"/>
                <w:noProof/>
                <w:rtl/>
                <w:lang w:bidi="fa-IR"/>
              </w:rPr>
              <w:t xml:space="preserve"> </w:t>
            </w:r>
            <w:r w:rsidR="003200F0" w:rsidRPr="00CD2083">
              <w:rPr>
                <w:rStyle w:val="Hyperlink"/>
                <w:rFonts w:hint="eastAsia"/>
                <w:noProof/>
                <w:rtl/>
                <w:lang w:bidi="fa-IR"/>
              </w:rPr>
              <w:t>بودا</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Toc482102292 \h</w:instrText>
            </w:r>
            <w:r w:rsidR="003200F0">
              <w:rPr>
                <w:noProof/>
                <w:webHidden/>
                <w:rtl/>
              </w:rPr>
              <w:instrText xml:space="preserve"> </w:instrText>
            </w:r>
            <w:r>
              <w:rPr>
                <w:noProof/>
                <w:webHidden/>
                <w:rtl/>
              </w:rPr>
            </w:r>
            <w:r>
              <w:rPr>
                <w:noProof/>
                <w:webHidden/>
                <w:rtl/>
              </w:rPr>
              <w:fldChar w:fldCharType="separate"/>
            </w:r>
            <w:r w:rsidR="003200F0">
              <w:rPr>
                <w:noProof/>
                <w:webHidden/>
                <w:rtl/>
              </w:rPr>
              <w:t>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3" w:history="1">
            <w:r w:rsidR="003200F0" w:rsidRPr="00CD2083">
              <w:rPr>
                <w:rStyle w:val="Hyperlink"/>
                <w:noProof/>
                <w:rtl/>
                <w:lang w:bidi="fa-IR"/>
              </w:rPr>
              <w:t xml:space="preserve">63: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زردشتيان</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Toc482102293 \h</w:instrText>
            </w:r>
            <w:r w:rsidR="003200F0">
              <w:rPr>
                <w:noProof/>
                <w:webHidden/>
                <w:rtl/>
              </w:rPr>
              <w:instrText xml:space="preserve"> </w:instrText>
            </w:r>
            <w:r>
              <w:rPr>
                <w:noProof/>
                <w:webHidden/>
                <w:rtl/>
              </w:rPr>
            </w:r>
            <w:r>
              <w:rPr>
                <w:noProof/>
                <w:webHidden/>
                <w:rtl/>
              </w:rPr>
              <w:fldChar w:fldCharType="separate"/>
            </w:r>
            <w:r w:rsidR="003200F0">
              <w:rPr>
                <w:noProof/>
                <w:webHidden/>
                <w:rtl/>
              </w:rPr>
              <w:t>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4" w:history="1">
            <w:r w:rsidR="003200F0" w:rsidRPr="00CD2083">
              <w:rPr>
                <w:rStyle w:val="Hyperlink"/>
                <w:noProof/>
                <w:rtl/>
                <w:lang w:bidi="fa-IR"/>
              </w:rPr>
              <w:t xml:space="preserve">64.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نزد</w:t>
            </w:r>
            <w:r w:rsidR="003200F0" w:rsidRPr="00CD2083">
              <w:rPr>
                <w:rStyle w:val="Hyperlink"/>
                <w:noProof/>
                <w:rtl/>
                <w:lang w:bidi="fa-IR"/>
              </w:rPr>
              <w:t xml:space="preserve"> </w:t>
            </w:r>
            <w:r w:rsidR="003200F0" w:rsidRPr="00CD2083">
              <w:rPr>
                <w:rStyle w:val="Hyperlink"/>
                <w:rFonts w:hint="eastAsia"/>
                <w:noProof/>
                <w:rtl/>
                <w:lang w:bidi="fa-IR"/>
              </w:rPr>
              <w:t>يهود</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5" w:history="1">
            <w:r w:rsidR="003200F0" w:rsidRPr="00CD2083">
              <w:rPr>
                <w:rStyle w:val="Hyperlink"/>
                <w:noProof/>
                <w:rtl/>
                <w:lang w:bidi="fa-IR"/>
              </w:rPr>
              <w:t xml:space="preserve">65.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مسيح</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تاكنون</w:t>
            </w:r>
            <w:r w:rsidR="003200F0" w:rsidRPr="00CD2083">
              <w:rPr>
                <w:rStyle w:val="Hyperlink"/>
                <w:noProof/>
                <w:rtl/>
                <w:lang w:bidi="fa-IR"/>
              </w:rPr>
              <w:t xml:space="preserve"> </w:t>
            </w:r>
            <w:r w:rsidR="003200F0" w:rsidRPr="00CD2083">
              <w:rPr>
                <w:rStyle w:val="Hyperlink"/>
                <w:rFonts w:hint="eastAsia"/>
                <w:noProof/>
                <w:rtl/>
                <w:lang w:bidi="fa-IR"/>
              </w:rPr>
              <w:t>زنده</w:t>
            </w:r>
            <w:r w:rsidR="003200F0" w:rsidRPr="00CD2083">
              <w:rPr>
                <w:rStyle w:val="Hyperlink"/>
                <w:noProof/>
                <w:rtl/>
                <w:lang w:bidi="fa-IR"/>
              </w:rPr>
              <w:t xml:space="preserve"> </w:t>
            </w:r>
            <w:r w:rsidR="003200F0" w:rsidRPr="00CD2083">
              <w:rPr>
                <w:rStyle w:val="Hyperlink"/>
                <w:rFonts w:hint="eastAsia"/>
                <w:noProof/>
                <w:rtl/>
                <w:lang w:bidi="fa-IR"/>
              </w:rPr>
              <w:t>مانده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6" w:history="1">
            <w:r w:rsidR="003200F0" w:rsidRPr="00CD2083">
              <w:rPr>
                <w:rStyle w:val="Hyperlink"/>
                <w:noProof/>
                <w:rtl/>
                <w:lang w:bidi="fa-IR"/>
              </w:rPr>
              <w:t xml:space="preserve">66: </w:t>
            </w:r>
            <w:r w:rsidR="003200F0" w:rsidRPr="00CD2083">
              <w:rPr>
                <w:rStyle w:val="Hyperlink"/>
                <w:rFonts w:hint="eastAsia"/>
                <w:noProof/>
                <w:rtl/>
                <w:lang w:bidi="fa-IR"/>
              </w:rPr>
              <w:t>حكمت</w:t>
            </w:r>
            <w:r w:rsidR="003200F0" w:rsidRPr="00CD2083">
              <w:rPr>
                <w:rStyle w:val="Hyperlink"/>
                <w:noProof/>
                <w:rtl/>
                <w:lang w:bidi="fa-IR"/>
              </w:rPr>
              <w:t xml:space="preserve"> </w:t>
            </w:r>
            <w:r w:rsidR="003200F0" w:rsidRPr="00CD2083">
              <w:rPr>
                <w:rStyle w:val="Hyperlink"/>
                <w:rFonts w:hint="eastAsia"/>
                <w:noProof/>
                <w:rtl/>
                <w:lang w:bidi="fa-IR"/>
              </w:rPr>
              <w:t>مشاركت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مسيح</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تشكيل</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7" w:history="1">
            <w:r w:rsidR="003200F0" w:rsidRPr="00CD2083">
              <w:rPr>
                <w:rStyle w:val="Hyperlink"/>
                <w:noProof/>
                <w:rtl/>
                <w:lang w:bidi="fa-IR"/>
              </w:rPr>
              <w:t xml:space="preserve">67.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زمين</w:t>
            </w:r>
            <w:r w:rsidR="003200F0" w:rsidRPr="00CD2083">
              <w:rPr>
                <w:rStyle w:val="Hyperlink"/>
                <w:noProof/>
                <w:rtl/>
                <w:lang w:bidi="fa-IR"/>
              </w:rPr>
              <w:t xml:space="preserve"> </w:t>
            </w:r>
            <w:r w:rsidR="003200F0" w:rsidRPr="00CD2083">
              <w:rPr>
                <w:rStyle w:val="Hyperlink"/>
                <w:rFonts w:hint="eastAsia"/>
                <w:noProof/>
                <w:rtl/>
                <w:lang w:bidi="fa-IR"/>
              </w:rPr>
              <w:t>باز</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8" w:history="1">
            <w:r w:rsidR="003200F0" w:rsidRPr="00CD2083">
              <w:rPr>
                <w:rStyle w:val="Hyperlink"/>
                <w:noProof/>
                <w:rtl/>
                <w:lang w:bidi="fa-IR"/>
              </w:rPr>
              <w:t xml:space="preserve">68.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كجا</w:t>
            </w:r>
            <w:r w:rsidR="003200F0" w:rsidRPr="00CD2083">
              <w:rPr>
                <w:rStyle w:val="Hyperlink"/>
                <w:noProof/>
                <w:rtl/>
                <w:lang w:bidi="fa-IR"/>
              </w:rPr>
              <w:t xml:space="preserve"> </w:t>
            </w:r>
            <w:r w:rsidR="003200F0" w:rsidRPr="00CD2083">
              <w:rPr>
                <w:rStyle w:val="Hyperlink"/>
                <w:rFonts w:hint="eastAsia"/>
                <w:noProof/>
                <w:rtl/>
                <w:lang w:bidi="fa-IR"/>
              </w:rPr>
              <w:t>فرود</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آمد؟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299" w:history="1">
            <w:r w:rsidR="003200F0" w:rsidRPr="00CD2083">
              <w:rPr>
                <w:rStyle w:val="Hyperlink"/>
                <w:noProof/>
                <w:rtl/>
                <w:lang w:bidi="fa-IR"/>
              </w:rPr>
              <w:t xml:space="preserve">69.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نزد</w:t>
            </w:r>
            <w:r w:rsidR="003200F0" w:rsidRPr="00CD2083">
              <w:rPr>
                <w:rStyle w:val="Hyperlink"/>
                <w:noProof/>
                <w:rtl/>
                <w:lang w:bidi="fa-IR"/>
              </w:rPr>
              <w:t xml:space="preserve"> </w:t>
            </w:r>
            <w:r w:rsidR="003200F0" w:rsidRPr="00CD2083">
              <w:rPr>
                <w:rStyle w:val="Hyperlink"/>
                <w:rFonts w:hint="eastAsia"/>
                <w:noProof/>
                <w:rtl/>
                <w:lang w:bidi="fa-IR"/>
              </w:rPr>
              <w:t>مسيحيان</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Toc482102299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0" w:history="1">
            <w:r w:rsidR="003200F0" w:rsidRPr="00CD2083">
              <w:rPr>
                <w:rStyle w:val="Hyperlink"/>
                <w:noProof/>
                <w:rtl/>
                <w:lang w:bidi="fa-IR"/>
              </w:rPr>
              <w:t xml:space="preserve">70.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اناجيل</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وقتى</w:t>
            </w:r>
            <w:r w:rsidR="003200F0" w:rsidRPr="00CD2083">
              <w:rPr>
                <w:rStyle w:val="Hyperlink"/>
                <w:noProof/>
                <w:rtl/>
                <w:lang w:bidi="fa-IR"/>
              </w:rPr>
              <w:t xml:space="preserve"> </w:t>
            </w:r>
            <w:r w:rsidR="003200F0" w:rsidRPr="00CD2083">
              <w:rPr>
                <w:rStyle w:val="Hyperlink"/>
                <w:rFonts w:hint="eastAsia"/>
                <w:noProof/>
                <w:rtl/>
                <w:lang w:bidi="fa-IR"/>
              </w:rPr>
              <w:t>معين</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1" w:history="1">
            <w:r w:rsidR="003200F0" w:rsidRPr="00CD2083">
              <w:rPr>
                <w:rStyle w:val="Hyperlink"/>
                <w:noProof/>
                <w:rtl/>
                <w:lang w:bidi="fa-IR"/>
              </w:rPr>
              <w:t xml:space="preserve">71. </w:t>
            </w:r>
            <w:r w:rsidR="003200F0" w:rsidRPr="00CD2083">
              <w:rPr>
                <w:rStyle w:val="Hyperlink"/>
                <w:rFonts w:hint="eastAsia"/>
                <w:noProof/>
                <w:rtl/>
                <w:lang w:bidi="fa-IR"/>
              </w:rPr>
              <w:t>وسعت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چقدر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2" w:history="1">
            <w:r w:rsidR="003200F0" w:rsidRPr="00CD2083">
              <w:rPr>
                <w:rStyle w:val="Hyperlink"/>
                <w:noProof/>
                <w:rtl/>
                <w:lang w:bidi="fa-IR"/>
              </w:rPr>
              <w:t xml:space="preserve">72: </w:t>
            </w:r>
            <w:r w:rsidR="003200F0" w:rsidRPr="00CD2083">
              <w:rPr>
                <w:rStyle w:val="Hyperlink"/>
                <w:rFonts w:hint="eastAsia"/>
                <w:noProof/>
                <w:rtl/>
                <w:lang w:bidi="fa-IR"/>
              </w:rPr>
              <w:t>اوصاف</w:t>
            </w:r>
            <w:r w:rsidR="003200F0" w:rsidRPr="00CD2083">
              <w:rPr>
                <w:rStyle w:val="Hyperlink"/>
                <w:noProof/>
                <w:rtl/>
                <w:lang w:bidi="fa-IR"/>
              </w:rPr>
              <w:t xml:space="preserve"> </w:t>
            </w:r>
            <w:r w:rsidR="003200F0" w:rsidRPr="00CD2083">
              <w:rPr>
                <w:rStyle w:val="Hyperlink"/>
                <w:rFonts w:hint="eastAsia"/>
                <w:noProof/>
                <w:rtl/>
                <w:lang w:bidi="fa-IR"/>
              </w:rPr>
              <w:t>ياران</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اناجيل</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3" w:history="1">
            <w:r w:rsidR="003200F0" w:rsidRPr="00CD2083">
              <w:rPr>
                <w:rStyle w:val="Hyperlink"/>
                <w:noProof/>
                <w:rtl/>
                <w:lang w:bidi="fa-IR"/>
              </w:rPr>
              <w:t xml:space="preserve">73: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اناجيل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علائم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4" w:history="1">
            <w:r w:rsidR="003200F0" w:rsidRPr="00CD2083">
              <w:rPr>
                <w:rStyle w:val="Hyperlink"/>
                <w:noProof/>
                <w:rtl/>
                <w:lang w:bidi="fa-IR"/>
              </w:rPr>
              <w:t xml:space="preserve">74. </w:t>
            </w:r>
            <w:r w:rsidR="003200F0" w:rsidRPr="00CD2083">
              <w:rPr>
                <w:rStyle w:val="Hyperlink"/>
                <w:rFonts w:hint="eastAsia"/>
                <w:noProof/>
                <w:rtl/>
                <w:lang w:bidi="fa-IR"/>
              </w:rPr>
              <w:t>هر</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صاحبان</w:t>
            </w:r>
            <w:r w:rsidR="003200F0" w:rsidRPr="00CD2083">
              <w:rPr>
                <w:rStyle w:val="Hyperlink"/>
                <w:noProof/>
                <w:rtl/>
                <w:lang w:bidi="fa-IR"/>
              </w:rPr>
              <w:t xml:space="preserve"> </w:t>
            </w:r>
            <w:r w:rsidR="003200F0" w:rsidRPr="00CD2083">
              <w:rPr>
                <w:rStyle w:val="Hyperlink"/>
                <w:rFonts w:hint="eastAsia"/>
                <w:noProof/>
                <w:rtl/>
                <w:lang w:bidi="fa-IR"/>
              </w:rPr>
              <w:t>اديان</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دين</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داند</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حل</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اختلاف</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5" w:history="1">
            <w:r w:rsidR="003200F0" w:rsidRPr="00CD2083">
              <w:rPr>
                <w:rStyle w:val="Hyperlink"/>
                <w:noProof/>
                <w:rtl/>
                <w:lang w:bidi="fa-IR"/>
              </w:rPr>
              <w:t xml:space="preserve">75.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تحريف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تورات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انجيل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آن</w:t>
            </w:r>
            <w:r w:rsidR="003200F0" w:rsidRPr="00CD2083">
              <w:rPr>
                <w:rStyle w:val="Hyperlink"/>
                <w:noProof/>
                <w:rtl/>
                <w:lang w:bidi="fa-IR"/>
              </w:rPr>
              <w:t xml:space="preserve"> </w:t>
            </w:r>
            <w:r w:rsidR="003200F0" w:rsidRPr="00CD2083">
              <w:rPr>
                <w:rStyle w:val="Hyperlink"/>
                <w:rFonts w:hint="eastAsia"/>
                <w:noProof/>
                <w:rtl/>
                <w:lang w:bidi="fa-IR"/>
              </w:rPr>
              <w:t>استشهاد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6" w:history="1">
            <w:r w:rsidR="003200F0" w:rsidRPr="00CD2083">
              <w:rPr>
                <w:rStyle w:val="Hyperlink"/>
                <w:noProof/>
                <w:rtl/>
                <w:lang w:bidi="fa-IR"/>
              </w:rPr>
              <w:t xml:space="preserve">76.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قوانين</w:t>
            </w:r>
            <w:r w:rsidR="003200F0" w:rsidRPr="00CD2083">
              <w:rPr>
                <w:rStyle w:val="Hyperlink"/>
                <w:noProof/>
                <w:rtl/>
                <w:lang w:bidi="fa-IR"/>
              </w:rPr>
              <w:t xml:space="preserve"> </w:t>
            </w:r>
            <w:r w:rsidR="003200F0" w:rsidRPr="00CD2083">
              <w:rPr>
                <w:rStyle w:val="Hyperlink"/>
                <w:rFonts w:hint="eastAsia"/>
                <w:noProof/>
                <w:rtl/>
                <w:lang w:bidi="fa-IR"/>
              </w:rPr>
              <w:t>اديان</w:t>
            </w:r>
            <w:r w:rsidR="003200F0" w:rsidRPr="00CD2083">
              <w:rPr>
                <w:rStyle w:val="Hyperlink"/>
                <w:noProof/>
                <w:rtl/>
                <w:lang w:bidi="fa-IR"/>
              </w:rPr>
              <w:t xml:space="preserve"> </w:t>
            </w:r>
            <w:r w:rsidR="003200F0" w:rsidRPr="00CD2083">
              <w:rPr>
                <w:rStyle w:val="Hyperlink"/>
                <w:rFonts w:hint="eastAsia"/>
                <w:noProof/>
                <w:rtl/>
                <w:lang w:bidi="fa-IR"/>
              </w:rPr>
              <w:t>آسمانى</w:t>
            </w:r>
            <w:r w:rsidR="003200F0" w:rsidRPr="00CD2083">
              <w:rPr>
                <w:rStyle w:val="Hyperlink"/>
                <w:noProof/>
                <w:rtl/>
                <w:lang w:bidi="fa-IR"/>
              </w:rPr>
              <w:t xml:space="preserve"> </w:t>
            </w:r>
            <w:r w:rsidR="003200F0" w:rsidRPr="00CD2083">
              <w:rPr>
                <w:rStyle w:val="Hyperlink"/>
                <w:rFonts w:hint="eastAsia"/>
                <w:noProof/>
                <w:rtl/>
                <w:lang w:bidi="fa-IR"/>
              </w:rPr>
              <w:t>پيشين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نحو</w:t>
            </w:r>
            <w:r w:rsidR="003200F0" w:rsidRPr="00CD2083">
              <w:rPr>
                <w:rStyle w:val="Hyperlink"/>
                <w:noProof/>
                <w:rtl/>
                <w:lang w:bidi="fa-IR"/>
              </w:rPr>
              <w:t xml:space="preserve"> </w:t>
            </w:r>
            <w:r w:rsidR="003200F0" w:rsidRPr="00CD2083">
              <w:rPr>
                <w:rStyle w:val="Hyperlink"/>
                <w:rFonts w:hint="eastAsia"/>
                <w:noProof/>
                <w:rtl/>
                <w:lang w:bidi="fa-IR"/>
              </w:rPr>
              <w:t>اكمل</w:t>
            </w:r>
            <w:r w:rsidR="003200F0" w:rsidRPr="00CD2083">
              <w:rPr>
                <w:rStyle w:val="Hyperlink"/>
                <w:noProof/>
                <w:rtl/>
                <w:lang w:bidi="fa-IR"/>
              </w:rPr>
              <w:t xml:space="preserve"> </w:t>
            </w:r>
            <w:r w:rsidR="003200F0" w:rsidRPr="00CD2083">
              <w:rPr>
                <w:rStyle w:val="Hyperlink"/>
                <w:rFonts w:hint="eastAsia"/>
                <w:noProof/>
                <w:rtl/>
                <w:lang w:bidi="fa-IR"/>
              </w:rPr>
              <w:t>پياده</w:t>
            </w:r>
            <w:r w:rsidR="003200F0" w:rsidRPr="00CD2083">
              <w:rPr>
                <w:rStyle w:val="Hyperlink"/>
                <w:noProof/>
                <w:rtl/>
                <w:lang w:bidi="fa-IR"/>
              </w:rPr>
              <w:t xml:space="preserve"> </w:t>
            </w:r>
            <w:r w:rsidR="003200F0" w:rsidRPr="00CD2083">
              <w:rPr>
                <w:rStyle w:val="Hyperlink"/>
                <w:rFonts w:hint="eastAsia"/>
                <w:noProof/>
                <w:rtl/>
                <w:lang w:bidi="fa-IR"/>
              </w:rPr>
              <w:t>نشد؟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7" w:history="1">
            <w:r w:rsidR="003200F0" w:rsidRPr="00CD2083">
              <w:rPr>
                <w:rStyle w:val="Hyperlink"/>
                <w:noProof/>
                <w:rtl/>
                <w:lang w:bidi="fa-IR"/>
              </w:rPr>
              <w:t xml:space="preserve">77.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پيامبر</w:t>
            </w:r>
            <w:r w:rsidR="003200F0" w:rsidRPr="00CD2083">
              <w:rPr>
                <w:rStyle w:val="Hyperlink"/>
                <w:noProof/>
                <w:rtl/>
                <w:lang w:bidi="fa-IR"/>
              </w:rPr>
              <w:t xml:space="preserve"> </w:t>
            </w:r>
            <w:r w:rsidR="003200F0" w:rsidRPr="00CD2083">
              <w:rPr>
                <w:rStyle w:val="Hyperlink"/>
                <w:rFonts w:hint="eastAsia"/>
                <w:noProof/>
                <w:rtl/>
                <w:lang w:bidi="fa-IR"/>
              </w:rPr>
              <w:t>اكرم</w:t>
            </w:r>
            <w:r w:rsidR="003200F0" w:rsidRPr="00CD2083">
              <w:rPr>
                <w:rStyle w:val="Hyperlink"/>
                <w:noProof/>
                <w:rtl/>
                <w:lang w:bidi="fa-IR"/>
              </w:rPr>
              <w:t xml:space="preserve"> </w:t>
            </w:r>
            <w:r w:rsidR="003200F0" w:rsidRPr="00CD2083">
              <w:rPr>
                <w:rStyle w:val="Hyperlink"/>
                <w:rFonts w:cs="Rafed Alaem" w:hint="eastAsia"/>
                <w:noProof/>
                <w:rtl/>
              </w:rPr>
              <w:t>صلى‌الله‌عليه‌وآله‌وسلم</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توحيدى</w:t>
            </w:r>
            <w:r w:rsidR="003200F0" w:rsidRPr="00CD2083">
              <w:rPr>
                <w:rStyle w:val="Hyperlink"/>
                <w:noProof/>
                <w:rtl/>
                <w:lang w:bidi="fa-IR"/>
              </w:rPr>
              <w:t xml:space="preserve"> </w:t>
            </w:r>
            <w:r w:rsidR="003200F0" w:rsidRPr="00CD2083">
              <w:rPr>
                <w:rStyle w:val="Hyperlink"/>
                <w:rFonts w:hint="eastAsia"/>
                <w:noProof/>
                <w:rtl/>
                <w:lang w:bidi="fa-IR"/>
              </w:rPr>
              <w:t>تحقق</w:t>
            </w:r>
            <w:r w:rsidR="003200F0" w:rsidRPr="00CD2083">
              <w:rPr>
                <w:rStyle w:val="Hyperlink"/>
                <w:noProof/>
                <w:rtl/>
                <w:lang w:bidi="fa-IR"/>
              </w:rPr>
              <w:t xml:space="preserve"> </w:t>
            </w:r>
            <w:r w:rsidR="003200F0" w:rsidRPr="00CD2083">
              <w:rPr>
                <w:rStyle w:val="Hyperlink"/>
                <w:rFonts w:hint="eastAsia"/>
                <w:noProof/>
                <w:rtl/>
                <w:lang w:bidi="fa-IR"/>
              </w:rPr>
              <w:t>نيافت؟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8" w:history="1">
            <w:r w:rsidR="003200F0" w:rsidRPr="00CD2083">
              <w:rPr>
                <w:rStyle w:val="Hyperlink"/>
                <w:noProof/>
                <w:rtl/>
                <w:lang w:bidi="fa-IR"/>
              </w:rPr>
              <w:t xml:space="preserve">78.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اسلام</w:t>
            </w:r>
            <w:r w:rsidR="003200F0" w:rsidRPr="00CD2083">
              <w:rPr>
                <w:rStyle w:val="Hyperlink"/>
                <w:noProof/>
                <w:rtl/>
                <w:lang w:bidi="fa-IR"/>
              </w:rPr>
              <w:t xml:space="preserve"> </w:t>
            </w:r>
            <w:r w:rsidR="003200F0" w:rsidRPr="00CD2083">
              <w:rPr>
                <w:rStyle w:val="Hyperlink"/>
                <w:rFonts w:hint="eastAsia"/>
                <w:noProof/>
                <w:rtl/>
                <w:lang w:bidi="fa-IR"/>
              </w:rPr>
              <w:t>خطوط</w:t>
            </w:r>
            <w:r w:rsidR="003200F0" w:rsidRPr="00CD2083">
              <w:rPr>
                <w:rStyle w:val="Hyperlink"/>
                <w:noProof/>
                <w:rtl/>
                <w:lang w:bidi="fa-IR"/>
              </w:rPr>
              <w:t xml:space="preserve"> </w:t>
            </w:r>
            <w:r w:rsidR="003200F0" w:rsidRPr="00CD2083">
              <w:rPr>
                <w:rStyle w:val="Hyperlink"/>
                <w:rFonts w:hint="eastAsia"/>
                <w:noProof/>
                <w:rtl/>
                <w:lang w:bidi="fa-IR"/>
              </w:rPr>
              <w:t>كلى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روز</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ترسيم</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09" w:history="1">
            <w:r w:rsidR="003200F0" w:rsidRPr="00CD2083">
              <w:rPr>
                <w:rStyle w:val="Hyperlink"/>
                <w:rFonts w:hint="eastAsia"/>
                <w:noProof/>
                <w:rtl/>
                <w:lang w:bidi="fa-IR"/>
              </w:rPr>
              <w:t>دفاع</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Toc482102309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0" w:history="1">
            <w:r w:rsidR="003200F0" w:rsidRPr="00CD2083">
              <w:rPr>
                <w:rStyle w:val="Hyperlink"/>
                <w:noProof/>
                <w:rtl/>
                <w:lang w:bidi="fa-IR"/>
              </w:rPr>
              <w:t xml:space="preserve">79. </w:t>
            </w:r>
            <w:r w:rsidR="003200F0" w:rsidRPr="00CD2083">
              <w:rPr>
                <w:rStyle w:val="Hyperlink"/>
                <w:rFonts w:hint="eastAsia"/>
                <w:noProof/>
                <w:rtl/>
                <w:lang w:bidi="fa-IR"/>
              </w:rPr>
              <w:t>اول</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مسلمانان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تشكيك</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1" w:history="1">
            <w:r w:rsidR="003200F0" w:rsidRPr="00CD2083">
              <w:rPr>
                <w:rStyle w:val="Hyperlink"/>
                <w:noProof/>
                <w:rtl/>
                <w:lang w:bidi="fa-IR"/>
              </w:rPr>
              <w:t xml:space="preserve">80.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علماى</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منكر</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2" w:history="1">
            <w:r w:rsidR="003200F0" w:rsidRPr="00CD2083">
              <w:rPr>
                <w:rStyle w:val="Hyperlink"/>
                <w:noProof/>
                <w:rtl/>
                <w:lang w:bidi="fa-IR"/>
              </w:rPr>
              <w:t xml:space="preserve">81.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بخارى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مسلم</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صحاح</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ذكر</w:t>
            </w:r>
            <w:r w:rsidR="003200F0" w:rsidRPr="00CD2083">
              <w:rPr>
                <w:rStyle w:val="Hyperlink"/>
                <w:noProof/>
                <w:rtl/>
                <w:lang w:bidi="fa-IR"/>
              </w:rPr>
              <w:t xml:space="preserve"> </w:t>
            </w:r>
            <w:r w:rsidR="003200F0" w:rsidRPr="00CD2083">
              <w:rPr>
                <w:rStyle w:val="Hyperlink"/>
                <w:rFonts w:hint="eastAsia"/>
                <w:noProof/>
                <w:rtl/>
                <w:lang w:bidi="fa-IR"/>
              </w:rPr>
              <w:t>نكرده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121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3" w:history="1">
            <w:r w:rsidR="003200F0" w:rsidRPr="00CD2083">
              <w:rPr>
                <w:rStyle w:val="Hyperlink"/>
                <w:noProof/>
                <w:rtl/>
                <w:lang w:bidi="fa-IR"/>
              </w:rPr>
              <w:t xml:space="preserve">84: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پديد</w:t>
            </w:r>
            <w:r w:rsidR="003200F0" w:rsidRPr="00CD2083">
              <w:rPr>
                <w:rStyle w:val="Hyperlink"/>
                <w:noProof/>
                <w:rtl/>
                <w:lang w:bidi="fa-IR"/>
              </w:rPr>
              <w:t xml:space="preserve"> </w:t>
            </w:r>
            <w:r w:rsidR="003200F0" w:rsidRPr="00CD2083">
              <w:rPr>
                <w:rStyle w:val="Hyperlink"/>
                <w:rFonts w:hint="eastAsia"/>
                <w:noProof/>
                <w:rtl/>
                <w:lang w:bidi="fa-IR"/>
              </w:rPr>
              <w:t>آمدن</w:t>
            </w:r>
            <w:r w:rsidR="003200F0" w:rsidRPr="00CD2083">
              <w:rPr>
                <w:rStyle w:val="Hyperlink"/>
                <w:noProof/>
                <w:rtl/>
                <w:lang w:bidi="fa-IR"/>
              </w:rPr>
              <w:t xml:space="preserve"> </w:t>
            </w:r>
            <w:r w:rsidR="003200F0" w:rsidRPr="00CD2083">
              <w:rPr>
                <w:rStyle w:val="Hyperlink"/>
                <w:rFonts w:hint="eastAsia"/>
                <w:noProof/>
                <w:rtl/>
                <w:lang w:bidi="fa-IR"/>
              </w:rPr>
              <w:t>مدعيان</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آثار</w:t>
            </w:r>
            <w:r w:rsidR="003200F0" w:rsidRPr="00CD2083">
              <w:rPr>
                <w:rStyle w:val="Hyperlink"/>
                <w:noProof/>
                <w:rtl/>
                <w:lang w:bidi="fa-IR"/>
              </w:rPr>
              <w:t xml:space="preserve"> </w:t>
            </w:r>
            <w:r w:rsidR="003200F0" w:rsidRPr="00CD2083">
              <w:rPr>
                <w:rStyle w:val="Hyperlink"/>
                <w:rFonts w:hint="eastAsia"/>
                <w:noProof/>
                <w:rtl/>
                <w:lang w:bidi="fa-IR"/>
              </w:rPr>
              <w:t>سوء</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4" w:history="1">
            <w:r w:rsidR="003200F0" w:rsidRPr="00CD2083">
              <w:rPr>
                <w:rStyle w:val="Hyperlink"/>
                <w:noProof/>
                <w:rtl/>
                <w:lang w:bidi="fa-IR"/>
              </w:rPr>
              <w:t xml:space="preserve">85: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انسان</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عمل</w:t>
            </w:r>
            <w:r w:rsidR="003200F0" w:rsidRPr="00CD2083">
              <w:rPr>
                <w:rStyle w:val="Hyperlink"/>
                <w:noProof/>
                <w:rtl/>
                <w:lang w:bidi="fa-IR"/>
              </w:rPr>
              <w:t xml:space="preserve"> </w:t>
            </w:r>
            <w:r w:rsidR="003200F0" w:rsidRPr="00CD2083">
              <w:rPr>
                <w:rStyle w:val="Hyperlink"/>
                <w:rFonts w:hint="eastAsia"/>
                <w:noProof/>
                <w:rtl/>
                <w:lang w:bidi="fa-IR"/>
              </w:rPr>
              <w:t>باز</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126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5" w:history="1">
            <w:r w:rsidR="003200F0" w:rsidRPr="00CD2083">
              <w:rPr>
                <w:rStyle w:val="Hyperlink"/>
                <w:noProof/>
                <w:rtl/>
                <w:lang w:bidi="fa-IR"/>
              </w:rPr>
              <w:t xml:space="preserve">86: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نتيجه</w:t>
            </w:r>
            <w:r w:rsidR="003200F0" w:rsidRPr="00CD2083">
              <w:rPr>
                <w:rStyle w:val="Hyperlink"/>
                <w:noProof/>
                <w:rtl/>
                <w:lang w:bidi="fa-IR"/>
              </w:rPr>
              <w:t xml:space="preserve">: </w:t>
            </w:r>
            <w:r w:rsidR="003200F0" w:rsidRPr="00CD2083">
              <w:rPr>
                <w:rStyle w:val="Hyperlink"/>
                <w:rFonts w:hint="eastAsia"/>
                <w:noProof/>
                <w:rtl/>
                <w:lang w:bidi="fa-IR"/>
              </w:rPr>
              <w:t>فشارهاى</w:t>
            </w:r>
            <w:r w:rsidR="003200F0" w:rsidRPr="00CD2083">
              <w:rPr>
                <w:rStyle w:val="Hyperlink"/>
                <w:noProof/>
                <w:rtl/>
                <w:lang w:bidi="fa-IR"/>
              </w:rPr>
              <w:t xml:space="preserve"> </w:t>
            </w:r>
            <w:r w:rsidR="003200F0" w:rsidRPr="00CD2083">
              <w:rPr>
                <w:rStyle w:val="Hyperlink"/>
                <w:rFonts w:hint="eastAsia"/>
                <w:noProof/>
                <w:rtl/>
                <w:lang w:bidi="fa-IR"/>
              </w:rPr>
              <w:t>سياسى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6" w:history="1">
            <w:r w:rsidR="003200F0" w:rsidRPr="00CD2083">
              <w:rPr>
                <w:rStyle w:val="Hyperlink"/>
                <w:noProof/>
                <w:rtl/>
                <w:lang w:bidi="fa-IR"/>
              </w:rPr>
              <w:t xml:space="preserve">87: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شرقى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7" w:history="1">
            <w:r w:rsidR="003200F0" w:rsidRPr="00CD2083">
              <w:rPr>
                <w:rStyle w:val="Hyperlink"/>
                <w:noProof/>
                <w:rtl/>
                <w:lang w:bidi="fa-IR"/>
              </w:rPr>
              <w:t xml:space="preserve">88: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جوامع</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اصول</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وارد</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8" w:history="1">
            <w:r w:rsidR="003200F0" w:rsidRPr="00CD2083">
              <w:rPr>
                <w:rStyle w:val="Hyperlink"/>
                <w:noProof/>
                <w:rtl/>
                <w:lang w:bidi="fa-IR"/>
              </w:rPr>
              <w:t xml:space="preserve">89: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ناشى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پياده</w:t>
            </w:r>
            <w:r w:rsidR="003200F0" w:rsidRPr="00CD2083">
              <w:rPr>
                <w:rStyle w:val="Hyperlink"/>
                <w:noProof/>
                <w:rtl/>
                <w:lang w:bidi="fa-IR"/>
              </w:rPr>
              <w:t xml:space="preserve"> </w:t>
            </w:r>
            <w:r w:rsidR="003200F0" w:rsidRPr="00CD2083">
              <w:rPr>
                <w:rStyle w:val="Hyperlink"/>
                <w:rFonts w:hint="eastAsia"/>
                <w:noProof/>
                <w:rtl/>
                <w:lang w:bidi="fa-IR"/>
              </w:rPr>
              <w:t>نشدن</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اسلام</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19" w:history="1">
            <w:r w:rsidR="003200F0" w:rsidRPr="00CD2083">
              <w:rPr>
                <w:rStyle w:val="Hyperlink"/>
                <w:noProof/>
                <w:rtl/>
                <w:lang w:bidi="fa-IR"/>
              </w:rPr>
              <w:t xml:space="preserve">90: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اجماع</w:t>
            </w:r>
            <w:r w:rsidR="003200F0" w:rsidRPr="00CD2083">
              <w:rPr>
                <w:rStyle w:val="Hyperlink"/>
                <w:noProof/>
                <w:rtl/>
                <w:lang w:bidi="fa-IR"/>
              </w:rPr>
              <w:t xml:space="preserve"> </w:t>
            </w:r>
            <w:r w:rsidR="003200F0" w:rsidRPr="00CD2083">
              <w:rPr>
                <w:rStyle w:val="Hyperlink"/>
                <w:rFonts w:hint="eastAsia"/>
                <w:noProof/>
                <w:rtl/>
                <w:lang w:bidi="fa-IR"/>
              </w:rPr>
              <w:t>مسلمين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Toc482102319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0" w:history="1">
            <w:r w:rsidR="003200F0" w:rsidRPr="00CD2083">
              <w:rPr>
                <w:rStyle w:val="Hyperlink"/>
                <w:noProof/>
                <w:rtl/>
                <w:lang w:bidi="fa-IR"/>
              </w:rPr>
              <w:t xml:space="preserve">91: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علماى</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تواتر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1" w:history="1">
            <w:r w:rsidR="003200F0" w:rsidRPr="00CD2083">
              <w:rPr>
                <w:rStyle w:val="Hyperlink"/>
                <w:noProof/>
                <w:rtl/>
                <w:lang w:bidi="fa-IR"/>
              </w:rPr>
              <w:t xml:space="preserve">92: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مضمون</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متواتر</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پيدا</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2" w:history="1">
            <w:r w:rsidR="003200F0" w:rsidRPr="00CD2083">
              <w:rPr>
                <w:rStyle w:val="Hyperlink"/>
                <w:noProof/>
                <w:rtl/>
                <w:lang w:bidi="fa-IR"/>
              </w:rPr>
              <w:t xml:space="preserve">93: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قائل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صحت</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137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3" w:history="1">
            <w:r w:rsidR="003200F0" w:rsidRPr="00CD2083">
              <w:rPr>
                <w:rStyle w:val="Hyperlink"/>
                <w:noProof/>
                <w:rtl/>
                <w:lang w:bidi="fa-IR"/>
              </w:rPr>
              <w:t xml:space="preserve">94: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صحابه</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4" w:history="1">
            <w:r w:rsidR="003200F0" w:rsidRPr="00CD2083">
              <w:rPr>
                <w:rStyle w:val="Hyperlink"/>
                <w:noProof/>
                <w:rtl/>
                <w:lang w:bidi="fa-IR"/>
              </w:rPr>
              <w:t xml:space="preserve">95: </w:t>
            </w:r>
            <w:r w:rsidR="003200F0" w:rsidRPr="00CD2083">
              <w:rPr>
                <w:rStyle w:val="Hyperlink"/>
                <w:rFonts w:hint="eastAsia"/>
                <w:noProof/>
                <w:rtl/>
                <w:lang w:bidi="fa-IR"/>
              </w:rPr>
              <w:t>حكم</w:t>
            </w:r>
            <w:r w:rsidR="003200F0" w:rsidRPr="00CD2083">
              <w:rPr>
                <w:rStyle w:val="Hyperlink"/>
                <w:noProof/>
                <w:rtl/>
                <w:lang w:bidi="fa-IR"/>
              </w:rPr>
              <w:t xml:space="preserve"> </w:t>
            </w:r>
            <w:r w:rsidR="003200F0" w:rsidRPr="00CD2083">
              <w:rPr>
                <w:rStyle w:val="Hyperlink"/>
                <w:rFonts w:hint="eastAsia"/>
                <w:noProof/>
                <w:rtl/>
                <w:lang w:bidi="fa-IR"/>
              </w:rPr>
              <w:t>منكر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نزد</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5" w:history="1">
            <w:r w:rsidR="003200F0" w:rsidRPr="00CD2083">
              <w:rPr>
                <w:rStyle w:val="Hyperlink"/>
                <w:noProof/>
                <w:rtl/>
                <w:lang w:bidi="fa-IR"/>
              </w:rPr>
              <w:t xml:space="preserve">97: </w:t>
            </w:r>
            <w:r w:rsidR="003200F0" w:rsidRPr="00CD2083">
              <w:rPr>
                <w:rStyle w:val="Hyperlink"/>
                <w:rFonts w:hint="eastAsia"/>
                <w:noProof/>
                <w:rtl/>
                <w:lang w:bidi="fa-IR"/>
              </w:rPr>
              <w:t>تأليف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قضيه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6" w:history="1">
            <w:r w:rsidR="003200F0" w:rsidRPr="00CD2083">
              <w:rPr>
                <w:rStyle w:val="Hyperlink"/>
                <w:noProof/>
                <w:rtl/>
                <w:lang w:bidi="fa-IR"/>
              </w:rPr>
              <w:t xml:space="preserve">98: </w:t>
            </w:r>
            <w:r w:rsidR="003200F0" w:rsidRPr="00CD2083">
              <w:rPr>
                <w:rStyle w:val="Hyperlink"/>
                <w:rFonts w:hint="eastAsia"/>
                <w:noProof/>
                <w:rtl/>
                <w:lang w:bidi="fa-IR"/>
              </w:rPr>
              <w:t>تأليفات</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روش</w:t>
            </w:r>
            <w:r w:rsidR="003200F0" w:rsidRPr="00CD2083">
              <w:rPr>
                <w:rStyle w:val="Hyperlink"/>
                <w:noProof/>
                <w:rtl/>
                <w:lang w:bidi="fa-IR"/>
              </w:rPr>
              <w:t xml:space="preserve"> </w:t>
            </w:r>
            <w:r w:rsidR="003200F0" w:rsidRPr="00CD2083">
              <w:rPr>
                <w:rStyle w:val="Hyperlink"/>
                <w:rFonts w:hint="eastAsia"/>
                <w:noProof/>
                <w:rtl/>
                <w:lang w:bidi="fa-IR"/>
              </w:rPr>
              <w:t>هايى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7" w:history="1">
            <w:r w:rsidR="003200F0" w:rsidRPr="00CD2083">
              <w:rPr>
                <w:rStyle w:val="Hyperlink"/>
                <w:noProof/>
                <w:rtl/>
                <w:lang w:bidi="fa-IR"/>
              </w:rPr>
              <w:t xml:space="preserve">99: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پديد</w:t>
            </w:r>
            <w:r w:rsidR="003200F0" w:rsidRPr="00CD2083">
              <w:rPr>
                <w:rStyle w:val="Hyperlink"/>
                <w:noProof/>
                <w:rtl/>
                <w:lang w:bidi="fa-IR"/>
              </w:rPr>
              <w:t xml:space="preserve"> </w:t>
            </w:r>
            <w:r w:rsidR="003200F0" w:rsidRPr="00CD2083">
              <w:rPr>
                <w:rStyle w:val="Hyperlink"/>
                <w:rFonts w:hint="eastAsia"/>
                <w:noProof/>
                <w:rtl/>
                <w:lang w:bidi="fa-IR"/>
              </w:rPr>
              <w:t>آمدن</w:t>
            </w:r>
            <w:r w:rsidR="003200F0" w:rsidRPr="00CD2083">
              <w:rPr>
                <w:rStyle w:val="Hyperlink"/>
                <w:noProof/>
                <w:rtl/>
                <w:lang w:bidi="fa-IR"/>
              </w:rPr>
              <w:t xml:space="preserve"> </w:t>
            </w:r>
            <w:r w:rsidR="003200F0" w:rsidRPr="00CD2083">
              <w:rPr>
                <w:rStyle w:val="Hyperlink"/>
                <w:rFonts w:hint="eastAsia"/>
                <w:noProof/>
                <w:rtl/>
                <w:lang w:bidi="fa-IR"/>
              </w:rPr>
              <w:t>مدعيان</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حتمى</w:t>
            </w:r>
            <w:r w:rsidR="003200F0" w:rsidRPr="00CD2083">
              <w:rPr>
                <w:rStyle w:val="Hyperlink"/>
                <w:noProof/>
                <w:rtl/>
                <w:lang w:bidi="fa-IR"/>
              </w:rPr>
              <w:t xml:space="preserve"> </w:t>
            </w:r>
            <w:r w:rsidR="003200F0" w:rsidRPr="00CD2083">
              <w:rPr>
                <w:rStyle w:val="Hyperlink"/>
                <w:rFonts w:hint="eastAsia"/>
                <w:noProof/>
                <w:rtl/>
                <w:lang w:bidi="fa-IR"/>
              </w:rPr>
              <w:t>بودن</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8" w:history="1">
            <w:r w:rsidR="003200F0" w:rsidRPr="00CD2083">
              <w:rPr>
                <w:rStyle w:val="Hyperlink"/>
                <w:noProof/>
                <w:rtl/>
                <w:lang w:bidi="fa-IR"/>
              </w:rPr>
              <w:t xml:space="preserve">100: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حق</w:t>
            </w:r>
            <w:r w:rsidR="003200F0" w:rsidRPr="00CD2083">
              <w:rPr>
                <w:rStyle w:val="Hyperlink"/>
                <w:noProof/>
                <w:rtl/>
                <w:lang w:bidi="fa-IR"/>
              </w:rPr>
              <w:t xml:space="preserve"> </w:t>
            </w:r>
            <w:r w:rsidR="003200F0" w:rsidRPr="00CD2083">
              <w:rPr>
                <w:rStyle w:val="Hyperlink"/>
                <w:rFonts w:hint="eastAsia"/>
                <w:noProof/>
                <w:rtl/>
                <w:lang w:bidi="fa-IR"/>
              </w:rPr>
              <w:t>آنها</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29" w:history="1">
            <w:r w:rsidR="003200F0" w:rsidRPr="00CD2083">
              <w:rPr>
                <w:rStyle w:val="Hyperlink"/>
                <w:noProof/>
                <w:rtl/>
                <w:lang w:bidi="fa-IR"/>
              </w:rPr>
              <w:t xml:space="preserve">101-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زيديه</w:t>
            </w:r>
            <w:r w:rsidR="003200F0" w:rsidRPr="00CD2083">
              <w:rPr>
                <w:rStyle w:val="Hyperlink"/>
                <w:noProof/>
                <w:rtl/>
                <w:lang w:bidi="fa-IR"/>
              </w:rPr>
              <w:t xml:space="preserve"> </w:t>
            </w:r>
            <w:r w:rsidR="003200F0" w:rsidRPr="00CD2083">
              <w:rPr>
                <w:rStyle w:val="Hyperlink"/>
                <w:rFonts w:hint="eastAsia"/>
                <w:noProof/>
                <w:rtl/>
                <w:lang w:bidi="fa-IR"/>
              </w:rPr>
              <w:t>منكر</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0" w:history="1">
            <w:r w:rsidR="003200F0" w:rsidRPr="00CD2083">
              <w:rPr>
                <w:rStyle w:val="Hyperlink"/>
                <w:noProof/>
                <w:rtl/>
                <w:lang w:bidi="fa-IR"/>
              </w:rPr>
              <w:t xml:space="preserve">102: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عمل</w:t>
            </w:r>
            <w:r w:rsidR="003200F0" w:rsidRPr="00CD2083">
              <w:rPr>
                <w:rStyle w:val="Hyperlink"/>
                <w:noProof/>
                <w:rtl/>
                <w:lang w:bidi="fa-IR"/>
              </w:rPr>
              <w:t xml:space="preserve"> </w:t>
            </w:r>
            <w:r w:rsidR="003200F0" w:rsidRPr="00CD2083">
              <w:rPr>
                <w:rStyle w:val="Hyperlink"/>
                <w:rFonts w:hint="eastAsia"/>
                <w:noProof/>
                <w:rtl/>
                <w:lang w:bidi="fa-IR"/>
              </w:rPr>
              <w:t>خير</w:t>
            </w:r>
            <w:r w:rsidR="003200F0" w:rsidRPr="00CD2083">
              <w:rPr>
                <w:rStyle w:val="Hyperlink"/>
                <w:noProof/>
                <w:rtl/>
                <w:lang w:bidi="fa-IR"/>
              </w:rPr>
              <w:t xml:space="preserve"> </w:t>
            </w:r>
            <w:r w:rsidR="003200F0" w:rsidRPr="00CD2083">
              <w:rPr>
                <w:rStyle w:val="Hyperlink"/>
                <w:rFonts w:hint="eastAsia"/>
                <w:noProof/>
                <w:rtl/>
                <w:lang w:bidi="fa-IR"/>
              </w:rPr>
              <w:t>باز</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151</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331" w:history="1">
            <w:r w:rsidR="003200F0" w:rsidRPr="00CD2083">
              <w:rPr>
                <w:rStyle w:val="Hyperlink"/>
                <w:rFonts w:hint="eastAsia"/>
                <w:noProof/>
                <w:rtl/>
                <w:lang w:bidi="fa-IR"/>
              </w:rPr>
              <w:t>موارد</w:t>
            </w:r>
            <w:r w:rsidR="003200F0" w:rsidRPr="00CD2083">
              <w:rPr>
                <w:rStyle w:val="Hyperlink"/>
                <w:noProof/>
                <w:rtl/>
                <w:lang w:bidi="fa-IR"/>
              </w:rPr>
              <w:t xml:space="preserve"> </w:t>
            </w:r>
            <w:r w:rsidR="003200F0" w:rsidRPr="00CD2083">
              <w:rPr>
                <w:rStyle w:val="Hyperlink"/>
                <w:rFonts w:hint="eastAsia"/>
                <w:noProof/>
                <w:rtl/>
                <w:lang w:bidi="fa-IR"/>
              </w:rPr>
              <w:t>اتفاقى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قضيه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2" w:history="1">
            <w:r w:rsidR="003200F0" w:rsidRPr="00CD2083">
              <w:rPr>
                <w:rStyle w:val="Hyperlink"/>
                <w:noProof/>
                <w:rtl/>
                <w:lang w:bidi="fa-IR"/>
              </w:rPr>
              <w:t xml:space="preserve">103: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اصل</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اتفاق</w:t>
            </w:r>
            <w:r w:rsidR="003200F0" w:rsidRPr="00CD2083">
              <w:rPr>
                <w:rStyle w:val="Hyperlink"/>
                <w:noProof/>
                <w:rtl/>
                <w:lang w:bidi="fa-IR"/>
              </w:rPr>
              <w:t xml:space="preserve">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3" w:history="1">
            <w:r w:rsidR="003200F0" w:rsidRPr="00CD2083">
              <w:rPr>
                <w:rStyle w:val="Hyperlink"/>
                <w:noProof/>
                <w:rtl/>
                <w:lang w:bidi="fa-IR"/>
              </w:rPr>
              <w:t xml:space="preserve">104: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وجوب</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اتفاق</w:t>
            </w:r>
            <w:r w:rsidR="003200F0" w:rsidRPr="00CD2083">
              <w:rPr>
                <w:rStyle w:val="Hyperlink"/>
                <w:noProof/>
                <w:rtl/>
                <w:lang w:bidi="fa-IR"/>
              </w:rPr>
              <w:t xml:space="preserve">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4" w:history="1">
            <w:r w:rsidR="003200F0" w:rsidRPr="00CD2083">
              <w:rPr>
                <w:rStyle w:val="Hyperlink"/>
                <w:noProof/>
                <w:rtl/>
                <w:lang w:bidi="fa-IR"/>
              </w:rPr>
              <w:t xml:space="preserve">105: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راجع</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توسعه</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5" w:history="1">
            <w:r w:rsidR="003200F0" w:rsidRPr="00CD2083">
              <w:rPr>
                <w:rStyle w:val="Hyperlink"/>
                <w:noProof/>
                <w:rtl/>
                <w:lang w:bidi="fa-IR"/>
              </w:rPr>
              <w:t xml:space="preserve">106: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لقب</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6" w:history="1">
            <w:r w:rsidR="003200F0" w:rsidRPr="00CD2083">
              <w:rPr>
                <w:rStyle w:val="Hyperlink"/>
                <w:noProof/>
                <w:rtl/>
                <w:lang w:bidi="fa-IR"/>
              </w:rPr>
              <w:t xml:space="preserve">107: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ذريه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7" w:history="1">
            <w:r w:rsidR="003200F0" w:rsidRPr="00CD2083">
              <w:rPr>
                <w:rStyle w:val="Hyperlink"/>
                <w:noProof/>
                <w:rtl/>
                <w:lang w:bidi="fa-IR"/>
              </w:rPr>
              <w:t xml:space="preserve">108: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نزول</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8" w:history="1">
            <w:r w:rsidR="003200F0" w:rsidRPr="00CD2083">
              <w:rPr>
                <w:rStyle w:val="Hyperlink"/>
                <w:noProof/>
                <w:rtl/>
                <w:lang w:bidi="fa-IR"/>
              </w:rPr>
              <w:t xml:space="preserve">109: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مدتى</w:t>
            </w:r>
            <w:r w:rsidR="003200F0" w:rsidRPr="00CD2083">
              <w:rPr>
                <w:rStyle w:val="Hyperlink"/>
                <w:noProof/>
                <w:rtl/>
                <w:lang w:bidi="fa-IR"/>
              </w:rPr>
              <w:t xml:space="preserve"> </w:t>
            </w:r>
            <w:r w:rsidR="003200F0" w:rsidRPr="00CD2083">
              <w:rPr>
                <w:rStyle w:val="Hyperlink"/>
                <w:rFonts w:hint="eastAsia"/>
                <w:noProof/>
                <w:rtl/>
                <w:lang w:bidi="fa-IR"/>
              </w:rPr>
              <w:t>مقدمات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فراهم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39" w:history="1">
            <w:r w:rsidR="003200F0" w:rsidRPr="00CD2083">
              <w:rPr>
                <w:rStyle w:val="Hyperlink"/>
                <w:noProof/>
                <w:rtl/>
                <w:lang w:bidi="fa-IR"/>
              </w:rPr>
              <w:t xml:space="preserve">110: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مذاهب</w:t>
            </w:r>
            <w:r w:rsidR="003200F0" w:rsidRPr="00CD2083">
              <w:rPr>
                <w:rStyle w:val="Hyperlink"/>
                <w:noProof/>
                <w:rtl/>
                <w:lang w:bidi="fa-IR"/>
              </w:rPr>
              <w:t xml:space="preserve"> </w:t>
            </w:r>
            <w:r w:rsidR="003200F0" w:rsidRPr="00CD2083">
              <w:rPr>
                <w:rStyle w:val="Hyperlink"/>
                <w:rFonts w:hint="eastAsia"/>
                <w:noProof/>
                <w:rtl/>
                <w:lang w:bidi="fa-IR"/>
              </w:rPr>
              <w:t>اسلامى</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گستر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160</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340" w:history="1">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1" w:history="1">
            <w:r w:rsidR="003200F0" w:rsidRPr="00CD2083">
              <w:rPr>
                <w:rStyle w:val="Hyperlink"/>
                <w:noProof/>
                <w:rtl/>
                <w:lang w:bidi="fa-IR"/>
              </w:rPr>
              <w:t xml:space="preserve">111: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علماى</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اعتراف</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2" w:history="1">
            <w:r w:rsidR="003200F0" w:rsidRPr="00CD2083">
              <w:rPr>
                <w:rStyle w:val="Hyperlink"/>
                <w:noProof/>
                <w:rtl/>
                <w:lang w:bidi="fa-IR"/>
              </w:rPr>
              <w:t xml:space="preserve">112: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فرزند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همان</w:t>
            </w:r>
            <w:r w:rsidR="003200F0" w:rsidRPr="00CD2083">
              <w:rPr>
                <w:rStyle w:val="Hyperlink"/>
                <w:noProof/>
                <w:rtl/>
                <w:lang w:bidi="fa-IR"/>
              </w:rPr>
              <w:t xml:space="preserve">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منتظر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3" w:history="1">
            <w:r w:rsidR="003200F0" w:rsidRPr="00CD2083">
              <w:rPr>
                <w:rStyle w:val="Hyperlink"/>
                <w:noProof/>
                <w:rtl/>
                <w:lang w:bidi="fa-IR"/>
              </w:rPr>
              <w:t xml:space="preserve">113: </w:t>
            </w:r>
            <w:r w:rsidR="003200F0" w:rsidRPr="00CD2083">
              <w:rPr>
                <w:rStyle w:val="Hyperlink"/>
                <w:rFonts w:hint="eastAsia"/>
                <w:noProof/>
                <w:rtl/>
                <w:lang w:bidi="fa-IR"/>
              </w:rPr>
              <w:t>مبناى</w:t>
            </w:r>
            <w:r w:rsidR="003200F0" w:rsidRPr="00CD2083">
              <w:rPr>
                <w:rStyle w:val="Hyperlink"/>
                <w:noProof/>
                <w:rtl/>
                <w:lang w:bidi="fa-IR"/>
              </w:rPr>
              <w:t xml:space="preserve"> </w:t>
            </w:r>
            <w:r w:rsidR="003200F0" w:rsidRPr="00CD2083">
              <w:rPr>
                <w:rStyle w:val="Hyperlink"/>
                <w:rFonts w:hint="eastAsia"/>
                <w:noProof/>
                <w:rtl/>
                <w:lang w:bidi="fa-IR"/>
              </w:rPr>
              <w:t>مولفان</w:t>
            </w:r>
            <w:r w:rsidR="003200F0" w:rsidRPr="00CD2083">
              <w:rPr>
                <w:rStyle w:val="Hyperlink"/>
                <w:noProof/>
                <w:rtl/>
                <w:lang w:bidi="fa-IR"/>
              </w:rPr>
              <w:t xml:space="preserve"> </w:t>
            </w:r>
            <w:r w:rsidR="003200F0" w:rsidRPr="00CD2083">
              <w:rPr>
                <w:rStyle w:val="Hyperlink"/>
                <w:rFonts w:hint="eastAsia"/>
                <w:noProof/>
                <w:rtl/>
                <w:lang w:bidi="fa-IR"/>
              </w:rPr>
              <w:t>حديثى</w:t>
            </w:r>
            <w:r w:rsidR="003200F0" w:rsidRPr="00CD2083">
              <w:rPr>
                <w:rStyle w:val="Hyperlink"/>
                <w:noProof/>
                <w:rtl/>
                <w:lang w:bidi="fa-IR"/>
              </w:rPr>
              <w:t xml:space="preserve"> </w:t>
            </w:r>
            <w:r w:rsidR="003200F0" w:rsidRPr="00CD2083">
              <w:rPr>
                <w:rStyle w:val="Hyperlink"/>
                <w:rFonts w:hint="eastAsia"/>
                <w:noProof/>
                <w:rtl/>
                <w:lang w:bidi="fa-IR"/>
              </w:rPr>
              <w:t>مصادر</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4" w:history="1">
            <w:r w:rsidR="003200F0" w:rsidRPr="00CD2083">
              <w:rPr>
                <w:rStyle w:val="Hyperlink"/>
                <w:noProof/>
                <w:rtl/>
                <w:lang w:bidi="fa-IR"/>
              </w:rPr>
              <w:t xml:space="preserve">114: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ضعيف</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169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5" w:history="1">
            <w:r w:rsidR="003200F0" w:rsidRPr="00CD2083">
              <w:rPr>
                <w:rStyle w:val="Hyperlink"/>
                <w:noProof/>
                <w:rtl/>
                <w:lang w:bidi="fa-IR"/>
              </w:rPr>
              <w:t xml:space="preserve">115: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عواملى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حصول</w:t>
            </w:r>
            <w:r w:rsidR="003200F0" w:rsidRPr="00CD2083">
              <w:rPr>
                <w:rStyle w:val="Hyperlink"/>
                <w:noProof/>
                <w:rtl/>
                <w:lang w:bidi="fa-IR"/>
              </w:rPr>
              <w:t xml:space="preserve"> </w:t>
            </w:r>
            <w:r w:rsidR="003200F0" w:rsidRPr="00CD2083">
              <w:rPr>
                <w:rStyle w:val="Hyperlink"/>
                <w:rFonts w:hint="eastAsia"/>
                <w:noProof/>
                <w:rtl/>
                <w:lang w:bidi="fa-IR"/>
              </w:rPr>
              <w:t>تواتر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يقين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موثر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6" w:history="1">
            <w:r w:rsidR="003200F0" w:rsidRPr="00CD2083">
              <w:rPr>
                <w:rStyle w:val="Hyperlink"/>
                <w:noProof/>
                <w:rtl/>
                <w:lang w:bidi="fa-IR"/>
              </w:rPr>
              <w:t xml:space="preserve">116: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السند</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7" w:history="1">
            <w:r w:rsidR="003200F0" w:rsidRPr="00CD2083">
              <w:rPr>
                <w:rStyle w:val="Hyperlink"/>
                <w:noProof/>
                <w:rtl/>
                <w:lang w:bidi="fa-IR"/>
              </w:rPr>
              <w:t xml:space="preserve">117: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تنها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طريق</w:t>
            </w:r>
            <w:r w:rsidR="003200F0" w:rsidRPr="00CD2083">
              <w:rPr>
                <w:rStyle w:val="Hyperlink"/>
                <w:noProof/>
                <w:rtl/>
                <w:lang w:bidi="fa-IR"/>
              </w:rPr>
              <w:t xml:space="preserve"> </w:t>
            </w:r>
            <w:r w:rsidR="003200F0" w:rsidRPr="00CD2083">
              <w:rPr>
                <w:rStyle w:val="Hyperlink"/>
                <w:rFonts w:hint="eastAsia"/>
                <w:noProof/>
                <w:rtl/>
                <w:lang w:bidi="fa-IR"/>
              </w:rPr>
              <w:t>حكيمه</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8" w:history="1">
            <w:r w:rsidR="003200F0" w:rsidRPr="00CD2083">
              <w:rPr>
                <w:rStyle w:val="Hyperlink"/>
                <w:noProof/>
                <w:rtl/>
                <w:lang w:bidi="fa-IR"/>
              </w:rPr>
              <w:t xml:space="preserve">118: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رسول</w:t>
            </w:r>
            <w:r w:rsidR="003200F0" w:rsidRPr="00CD2083">
              <w:rPr>
                <w:rStyle w:val="Hyperlink"/>
                <w:noProof/>
                <w:rtl/>
                <w:lang w:bidi="fa-IR"/>
              </w:rPr>
              <w:t xml:space="preserve"> </w:t>
            </w:r>
            <w:r w:rsidR="003200F0" w:rsidRPr="00CD2083">
              <w:rPr>
                <w:rStyle w:val="Hyperlink"/>
                <w:rFonts w:hint="eastAsia"/>
                <w:noProof/>
                <w:rtl/>
                <w:lang w:bidi="fa-IR"/>
              </w:rPr>
              <w:t>خدا</w:t>
            </w:r>
            <w:r w:rsidR="003200F0" w:rsidRPr="00CD2083">
              <w:rPr>
                <w:rStyle w:val="Hyperlink"/>
                <w:noProof/>
                <w:rtl/>
                <w:lang w:bidi="fa-IR"/>
              </w:rPr>
              <w:t xml:space="preserve"> </w:t>
            </w:r>
            <w:r w:rsidR="003200F0" w:rsidRPr="00CD2083">
              <w:rPr>
                <w:rStyle w:val="Hyperlink"/>
                <w:rFonts w:cs="Rafed Alaem" w:hint="eastAsia"/>
                <w:noProof/>
                <w:rtl/>
              </w:rPr>
              <w:t>صلى‌الله‌عليه‌وآله‌وسلم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49" w:history="1">
            <w:r w:rsidR="003200F0" w:rsidRPr="00CD2083">
              <w:rPr>
                <w:rStyle w:val="Hyperlink"/>
                <w:noProof/>
                <w:rtl/>
                <w:lang w:bidi="fa-IR"/>
              </w:rPr>
              <w:t xml:space="preserve">119: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على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0" w:history="1">
            <w:r w:rsidR="003200F0" w:rsidRPr="00CD2083">
              <w:rPr>
                <w:rStyle w:val="Hyperlink"/>
                <w:noProof/>
                <w:rtl/>
                <w:lang w:bidi="fa-IR"/>
              </w:rPr>
              <w:t xml:space="preserve">120: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حسن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1" w:history="1">
            <w:r w:rsidR="003200F0" w:rsidRPr="00CD2083">
              <w:rPr>
                <w:rStyle w:val="Hyperlink"/>
                <w:noProof/>
                <w:rtl/>
                <w:lang w:bidi="fa-IR"/>
              </w:rPr>
              <w:t xml:space="preserve">121: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حسين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2" w:history="1">
            <w:r w:rsidR="003200F0" w:rsidRPr="00CD2083">
              <w:rPr>
                <w:rStyle w:val="Hyperlink"/>
                <w:noProof/>
                <w:rtl/>
                <w:lang w:bidi="fa-IR"/>
              </w:rPr>
              <w:t xml:space="preserve">122: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سجاد</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3" w:history="1">
            <w:r w:rsidR="003200F0" w:rsidRPr="00CD2083">
              <w:rPr>
                <w:rStyle w:val="Hyperlink"/>
                <w:noProof/>
                <w:rtl/>
                <w:lang w:bidi="fa-IR"/>
              </w:rPr>
              <w:t xml:space="preserve">123: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باقر</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4" w:history="1">
            <w:r w:rsidR="003200F0" w:rsidRPr="00CD2083">
              <w:rPr>
                <w:rStyle w:val="Hyperlink"/>
                <w:noProof/>
                <w:rtl/>
                <w:lang w:bidi="fa-IR"/>
              </w:rPr>
              <w:t xml:space="preserve">124: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صادق</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5" w:history="1">
            <w:r w:rsidR="003200F0" w:rsidRPr="00CD2083">
              <w:rPr>
                <w:rStyle w:val="Hyperlink"/>
                <w:noProof/>
                <w:rtl/>
                <w:lang w:bidi="fa-IR"/>
              </w:rPr>
              <w:t xml:space="preserve">125: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كاظم</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6" w:history="1">
            <w:r w:rsidR="003200F0" w:rsidRPr="00CD2083">
              <w:rPr>
                <w:rStyle w:val="Hyperlink"/>
                <w:noProof/>
                <w:rtl/>
                <w:lang w:bidi="fa-IR"/>
              </w:rPr>
              <w:t xml:space="preserve">126: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رضا</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7" w:history="1">
            <w:r w:rsidR="003200F0" w:rsidRPr="00CD2083">
              <w:rPr>
                <w:rStyle w:val="Hyperlink"/>
                <w:noProof/>
                <w:rtl/>
                <w:lang w:bidi="fa-IR"/>
              </w:rPr>
              <w:t xml:space="preserve">127: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جواد</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8" w:history="1">
            <w:r w:rsidR="003200F0" w:rsidRPr="00CD2083">
              <w:rPr>
                <w:rStyle w:val="Hyperlink"/>
                <w:noProof/>
                <w:rtl/>
                <w:lang w:bidi="fa-IR"/>
              </w:rPr>
              <w:t xml:space="preserve">128: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هادى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59" w:history="1">
            <w:r w:rsidR="003200F0" w:rsidRPr="00CD2083">
              <w:rPr>
                <w:rStyle w:val="Hyperlink"/>
                <w:noProof/>
                <w:rtl/>
                <w:lang w:bidi="fa-IR"/>
              </w:rPr>
              <w:t xml:space="preserve">129: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189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0" w:history="1">
            <w:r w:rsidR="003200F0" w:rsidRPr="00CD2083">
              <w:rPr>
                <w:rStyle w:val="Hyperlink"/>
                <w:noProof/>
                <w:rtl/>
                <w:lang w:bidi="fa-IR"/>
              </w:rPr>
              <w:t xml:space="preserve">130: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هيچ</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هويت</w:t>
            </w:r>
            <w:r w:rsidR="003200F0" w:rsidRPr="00CD2083">
              <w:rPr>
                <w:rStyle w:val="Hyperlink"/>
                <w:noProof/>
                <w:rtl/>
                <w:lang w:bidi="fa-IR"/>
              </w:rPr>
              <w:t xml:space="preserve"> </w:t>
            </w:r>
            <w:r w:rsidR="003200F0" w:rsidRPr="00CD2083">
              <w:rPr>
                <w:rStyle w:val="Hyperlink"/>
                <w:rFonts w:hint="eastAsia"/>
                <w:noProof/>
                <w:rtl/>
                <w:lang w:bidi="fa-IR"/>
              </w:rPr>
              <w:t>شخصى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بيان</w:t>
            </w:r>
            <w:r w:rsidR="003200F0" w:rsidRPr="00CD2083">
              <w:rPr>
                <w:rStyle w:val="Hyperlink"/>
                <w:noProof/>
                <w:rtl/>
                <w:lang w:bidi="fa-IR"/>
              </w:rPr>
              <w:t xml:space="preserve"> </w:t>
            </w:r>
            <w:r w:rsidR="003200F0" w:rsidRPr="00CD2083">
              <w:rPr>
                <w:rStyle w:val="Hyperlink"/>
                <w:rFonts w:hint="eastAsia"/>
                <w:noProof/>
                <w:rtl/>
                <w:lang w:bidi="fa-IR"/>
              </w:rPr>
              <w:t>نكرده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1" w:history="1">
            <w:r w:rsidR="003200F0" w:rsidRPr="00CD2083">
              <w:rPr>
                <w:rStyle w:val="Hyperlink"/>
                <w:noProof/>
                <w:rtl/>
                <w:lang w:bidi="fa-IR"/>
              </w:rPr>
              <w:t xml:space="preserve">131: </w:t>
            </w:r>
            <w:r w:rsidR="003200F0" w:rsidRPr="00CD2083">
              <w:rPr>
                <w:rStyle w:val="Hyperlink"/>
                <w:rFonts w:hint="eastAsia"/>
                <w:noProof/>
                <w:rtl/>
                <w:lang w:bidi="fa-IR"/>
              </w:rPr>
              <w:t>وضعيت</w:t>
            </w:r>
            <w:r w:rsidR="003200F0" w:rsidRPr="00CD2083">
              <w:rPr>
                <w:rStyle w:val="Hyperlink"/>
                <w:noProof/>
                <w:rtl/>
                <w:lang w:bidi="fa-IR"/>
              </w:rPr>
              <w:t xml:space="preserve"> </w:t>
            </w:r>
            <w:r w:rsidR="003200F0" w:rsidRPr="00CD2083">
              <w:rPr>
                <w:rStyle w:val="Hyperlink"/>
                <w:rFonts w:hint="eastAsia"/>
                <w:noProof/>
                <w:rtl/>
                <w:lang w:bidi="fa-IR"/>
              </w:rPr>
              <w:t>سياسى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2" w:history="1">
            <w:r w:rsidR="003200F0" w:rsidRPr="00CD2083">
              <w:rPr>
                <w:rStyle w:val="Hyperlink"/>
                <w:noProof/>
                <w:rtl/>
                <w:lang w:bidi="fa-IR"/>
              </w:rPr>
              <w:t xml:space="preserve">132: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ضعف</w:t>
            </w:r>
            <w:r w:rsidR="003200F0" w:rsidRPr="00CD2083">
              <w:rPr>
                <w:rStyle w:val="Hyperlink"/>
                <w:noProof/>
                <w:rtl/>
                <w:lang w:bidi="fa-IR"/>
              </w:rPr>
              <w:t xml:space="preserve"> </w:t>
            </w:r>
            <w:r w:rsidR="003200F0" w:rsidRPr="00CD2083">
              <w:rPr>
                <w:rStyle w:val="Hyperlink"/>
                <w:rFonts w:hint="eastAsia"/>
                <w:noProof/>
                <w:rtl/>
                <w:lang w:bidi="fa-IR"/>
              </w:rPr>
              <w:t>دولت</w:t>
            </w:r>
            <w:r w:rsidR="003200F0" w:rsidRPr="00CD2083">
              <w:rPr>
                <w:rStyle w:val="Hyperlink"/>
                <w:noProof/>
                <w:rtl/>
                <w:lang w:bidi="fa-IR"/>
              </w:rPr>
              <w:t xml:space="preserve"> </w:t>
            </w:r>
            <w:r w:rsidR="003200F0" w:rsidRPr="00CD2083">
              <w:rPr>
                <w:rStyle w:val="Hyperlink"/>
                <w:rFonts w:hint="eastAsia"/>
                <w:noProof/>
                <w:rtl/>
                <w:lang w:bidi="fa-IR"/>
              </w:rPr>
              <w:t>عباسى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مسأله</w:t>
            </w:r>
            <w:r w:rsidR="003200F0" w:rsidRPr="00CD2083">
              <w:rPr>
                <w:rStyle w:val="Hyperlink"/>
                <w:noProof/>
                <w:rtl/>
                <w:lang w:bidi="fa-IR"/>
              </w:rPr>
              <w:t xml:space="preserve"> </w:t>
            </w:r>
            <w:r w:rsidR="003200F0" w:rsidRPr="00CD2083">
              <w:rPr>
                <w:rStyle w:val="Hyperlink"/>
                <w:rFonts w:hint="eastAsia"/>
                <w:noProof/>
                <w:rtl/>
                <w:lang w:bidi="fa-IR"/>
              </w:rPr>
              <w:t>خوف</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جان</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توجيه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3" w:history="1">
            <w:r w:rsidR="003200F0" w:rsidRPr="00CD2083">
              <w:rPr>
                <w:rStyle w:val="Hyperlink"/>
                <w:noProof/>
                <w:rtl/>
                <w:lang w:bidi="fa-IR"/>
              </w:rPr>
              <w:t xml:space="preserve">133: </w:t>
            </w:r>
            <w:r w:rsidR="003200F0" w:rsidRPr="00CD2083">
              <w:rPr>
                <w:rStyle w:val="Hyperlink"/>
                <w:rFonts w:hint="eastAsia"/>
                <w:noProof/>
                <w:rtl/>
                <w:lang w:bidi="fa-IR"/>
              </w:rPr>
              <w:t>وضع</w:t>
            </w:r>
            <w:r w:rsidR="003200F0" w:rsidRPr="00CD2083">
              <w:rPr>
                <w:rStyle w:val="Hyperlink"/>
                <w:noProof/>
                <w:rtl/>
                <w:lang w:bidi="fa-IR"/>
              </w:rPr>
              <w:t xml:space="preserve"> </w:t>
            </w:r>
            <w:r w:rsidR="003200F0" w:rsidRPr="00CD2083">
              <w:rPr>
                <w:rStyle w:val="Hyperlink"/>
                <w:rFonts w:hint="eastAsia"/>
                <w:noProof/>
                <w:rtl/>
                <w:lang w:bidi="fa-IR"/>
              </w:rPr>
              <w:t>سياسى</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4" w:history="1">
            <w:r w:rsidR="003200F0" w:rsidRPr="00CD2083">
              <w:rPr>
                <w:rStyle w:val="Hyperlink"/>
                <w:noProof/>
                <w:rtl/>
                <w:lang w:bidi="fa-IR"/>
              </w:rPr>
              <w:t xml:space="preserve">134: </w:t>
            </w:r>
            <w:r w:rsidR="003200F0" w:rsidRPr="00CD2083">
              <w:rPr>
                <w:rStyle w:val="Hyperlink"/>
                <w:rFonts w:hint="eastAsia"/>
                <w:noProof/>
                <w:rtl/>
                <w:lang w:bidi="fa-IR"/>
              </w:rPr>
              <w:t>اولين</w:t>
            </w:r>
            <w:r w:rsidR="003200F0" w:rsidRPr="00CD2083">
              <w:rPr>
                <w:rStyle w:val="Hyperlink"/>
                <w:noProof/>
                <w:rtl/>
                <w:lang w:bidi="fa-IR"/>
              </w:rPr>
              <w:t xml:space="preserve"> </w:t>
            </w:r>
            <w:r w:rsidR="003200F0" w:rsidRPr="00CD2083">
              <w:rPr>
                <w:rStyle w:val="Hyperlink"/>
                <w:rFonts w:hint="eastAsia"/>
                <w:noProof/>
                <w:rtl/>
                <w:lang w:bidi="fa-IR"/>
              </w:rPr>
              <w:t>مالك</w:t>
            </w:r>
            <w:r w:rsidR="003200F0" w:rsidRPr="00CD2083">
              <w:rPr>
                <w:rStyle w:val="Hyperlink"/>
                <w:noProof/>
                <w:rtl/>
                <w:lang w:bidi="fa-IR"/>
              </w:rPr>
              <w:t xml:space="preserve"> </w:t>
            </w:r>
            <w:r w:rsidR="003200F0" w:rsidRPr="00CD2083">
              <w:rPr>
                <w:rStyle w:val="Hyperlink"/>
                <w:rFonts w:hint="eastAsia"/>
                <w:noProof/>
                <w:rtl/>
                <w:lang w:bidi="fa-IR"/>
              </w:rPr>
              <w:t>نرجس</w:t>
            </w:r>
            <w:r w:rsidR="003200F0" w:rsidRPr="00CD2083">
              <w:rPr>
                <w:rStyle w:val="Hyperlink"/>
                <w:noProof/>
                <w:rtl/>
                <w:lang w:bidi="fa-IR"/>
              </w:rPr>
              <w:t xml:space="preserve"> </w:t>
            </w:r>
            <w:r w:rsidR="003200F0" w:rsidRPr="00CD2083">
              <w:rPr>
                <w:rStyle w:val="Hyperlink"/>
                <w:rFonts w:hint="eastAsia"/>
                <w:noProof/>
                <w:rtl/>
                <w:lang w:bidi="fa-IR"/>
              </w:rPr>
              <w:t>خاتون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شخصى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5" w:history="1">
            <w:r w:rsidR="003200F0" w:rsidRPr="00CD2083">
              <w:rPr>
                <w:rStyle w:val="Hyperlink"/>
                <w:noProof/>
                <w:rtl/>
                <w:lang w:bidi="fa-IR"/>
              </w:rPr>
              <w:t xml:space="preserve">135: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ايمان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فرضيه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فلسفى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ظنى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6" w:history="1">
            <w:r w:rsidR="003200F0" w:rsidRPr="00CD2083">
              <w:rPr>
                <w:rStyle w:val="Hyperlink"/>
                <w:noProof/>
                <w:rtl/>
                <w:lang w:bidi="fa-IR"/>
              </w:rPr>
              <w:t xml:space="preserve">136: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قائل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توقف</w:t>
            </w:r>
            <w:r w:rsidR="003200F0" w:rsidRPr="00CD2083">
              <w:rPr>
                <w:rStyle w:val="Hyperlink"/>
                <w:noProof/>
                <w:rtl/>
                <w:lang w:bidi="fa-IR"/>
              </w:rPr>
              <w:t xml:space="preserve"> </w:t>
            </w:r>
            <w:r w:rsidR="003200F0" w:rsidRPr="00CD2083">
              <w:rPr>
                <w:rStyle w:val="Hyperlink"/>
                <w:rFonts w:hint="eastAsia"/>
                <w:noProof/>
                <w:rtl/>
                <w:lang w:bidi="fa-IR"/>
              </w:rPr>
              <w:t>شدند؟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7" w:history="1">
            <w:r w:rsidR="003200F0" w:rsidRPr="00CD2083">
              <w:rPr>
                <w:rStyle w:val="Hyperlink"/>
                <w:noProof/>
                <w:rtl/>
                <w:lang w:bidi="fa-IR"/>
              </w:rPr>
              <w:t xml:space="preserve">137: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شخصى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خارج</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فلسفى</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8" w:history="1">
            <w:r w:rsidR="003200F0" w:rsidRPr="00CD2083">
              <w:rPr>
                <w:rStyle w:val="Hyperlink"/>
                <w:noProof/>
                <w:rtl/>
                <w:lang w:bidi="fa-IR"/>
              </w:rPr>
              <w:t xml:space="preserve">138: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تا</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ضروريات</w:t>
            </w:r>
            <w:r w:rsidR="003200F0" w:rsidRPr="00CD2083">
              <w:rPr>
                <w:rStyle w:val="Hyperlink"/>
                <w:noProof/>
                <w:rtl/>
                <w:lang w:bidi="fa-IR"/>
              </w:rPr>
              <w:t xml:space="preserve"> </w:t>
            </w:r>
            <w:r w:rsidR="003200F0" w:rsidRPr="00CD2083">
              <w:rPr>
                <w:rStyle w:val="Hyperlink"/>
                <w:rFonts w:hint="eastAsia"/>
                <w:noProof/>
                <w:rtl/>
                <w:lang w:bidi="fa-IR"/>
              </w:rPr>
              <w:t>ايمان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199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69" w:history="1">
            <w:r w:rsidR="003200F0" w:rsidRPr="00CD2083">
              <w:rPr>
                <w:rStyle w:val="Hyperlink"/>
                <w:noProof/>
                <w:rtl/>
                <w:lang w:bidi="fa-IR"/>
              </w:rPr>
              <w:t xml:space="preserve">139: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طور</w:t>
            </w:r>
            <w:r w:rsidR="003200F0" w:rsidRPr="00CD2083">
              <w:rPr>
                <w:rStyle w:val="Hyperlink"/>
                <w:noProof/>
                <w:rtl/>
                <w:lang w:bidi="fa-IR"/>
              </w:rPr>
              <w:t xml:space="preserve"> </w:t>
            </w:r>
            <w:r w:rsidR="003200F0" w:rsidRPr="00CD2083">
              <w:rPr>
                <w:rStyle w:val="Hyperlink"/>
                <w:rFonts w:hint="eastAsia"/>
                <w:noProof/>
                <w:rtl/>
                <w:lang w:bidi="fa-IR"/>
              </w:rPr>
              <w:t>رسمى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مسئله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نكرده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0" w:history="1">
            <w:r w:rsidR="003200F0" w:rsidRPr="00CD2083">
              <w:rPr>
                <w:rStyle w:val="Hyperlink"/>
                <w:noProof/>
                <w:rtl/>
                <w:lang w:bidi="fa-IR"/>
              </w:rPr>
              <w:t xml:space="preserve">140: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انسانى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گذشته</w:t>
            </w:r>
            <w:r w:rsidR="003200F0" w:rsidRPr="00CD2083">
              <w:rPr>
                <w:rStyle w:val="Hyperlink"/>
                <w:noProof/>
                <w:rtl/>
                <w:lang w:bidi="fa-IR"/>
              </w:rPr>
              <w:t xml:space="preserve"> </w:t>
            </w:r>
            <w:r w:rsidR="003200F0" w:rsidRPr="00CD2083">
              <w:rPr>
                <w:rStyle w:val="Hyperlink"/>
                <w:rFonts w:hint="eastAsia"/>
                <w:noProof/>
                <w:rtl/>
                <w:lang w:bidi="fa-IR"/>
              </w:rPr>
              <w:t>دور</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آينده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دورتر</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دنيا</w:t>
            </w:r>
            <w:r w:rsidR="003200F0" w:rsidRPr="00CD2083">
              <w:rPr>
                <w:rStyle w:val="Hyperlink"/>
                <w:noProof/>
                <w:rtl/>
                <w:lang w:bidi="fa-IR"/>
              </w:rPr>
              <w:t xml:space="preserve"> </w:t>
            </w:r>
            <w:r w:rsidR="003200F0" w:rsidRPr="00CD2083">
              <w:rPr>
                <w:rStyle w:val="Hyperlink"/>
                <w:rFonts w:hint="eastAsia"/>
                <w:noProof/>
                <w:rtl/>
                <w:lang w:bidi="fa-IR"/>
              </w:rPr>
              <w:t>آمده</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1" w:history="1">
            <w:r w:rsidR="003200F0" w:rsidRPr="00CD2083">
              <w:rPr>
                <w:rStyle w:val="Hyperlink"/>
                <w:noProof/>
                <w:rtl/>
                <w:lang w:bidi="fa-IR"/>
              </w:rPr>
              <w:t xml:space="preserve">141: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سرى</w:t>
            </w:r>
            <w:r w:rsidR="003200F0" w:rsidRPr="00CD2083">
              <w:rPr>
                <w:rStyle w:val="Hyperlink"/>
                <w:noProof/>
                <w:rtl/>
                <w:lang w:bidi="fa-IR"/>
              </w:rPr>
              <w:t xml:space="preserve"> </w:t>
            </w:r>
            <w:r w:rsidR="003200F0" w:rsidRPr="00CD2083">
              <w:rPr>
                <w:rStyle w:val="Hyperlink"/>
                <w:rFonts w:hint="eastAsia"/>
                <w:noProof/>
                <w:rtl/>
                <w:lang w:bidi="fa-IR"/>
              </w:rPr>
              <w:t>بودن</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تواتر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اجماع</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موضوع</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2" w:history="1">
            <w:r w:rsidR="003200F0" w:rsidRPr="00CD2083">
              <w:rPr>
                <w:rStyle w:val="Hyperlink"/>
                <w:noProof/>
                <w:rtl/>
                <w:lang w:bidi="fa-IR"/>
              </w:rPr>
              <w:t xml:space="preserve">142: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اختلاف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امر</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سبب</w:t>
            </w:r>
            <w:r w:rsidR="003200F0" w:rsidRPr="00CD2083">
              <w:rPr>
                <w:rStyle w:val="Hyperlink"/>
                <w:noProof/>
                <w:rtl/>
                <w:lang w:bidi="fa-IR"/>
              </w:rPr>
              <w:t xml:space="preserve"> </w:t>
            </w:r>
            <w:r w:rsidR="003200F0" w:rsidRPr="00CD2083">
              <w:rPr>
                <w:rStyle w:val="Hyperlink"/>
                <w:rFonts w:hint="eastAsia"/>
                <w:noProof/>
                <w:rtl/>
                <w:lang w:bidi="fa-IR"/>
              </w:rPr>
              <w:t>وهن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آن</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3" w:history="1">
            <w:r w:rsidR="003200F0" w:rsidRPr="00CD2083">
              <w:rPr>
                <w:rStyle w:val="Hyperlink"/>
                <w:noProof/>
                <w:rtl/>
                <w:lang w:bidi="fa-IR"/>
              </w:rPr>
              <w:t xml:space="preserve">143: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وفات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حيرت</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4" w:history="1">
            <w:r w:rsidR="003200F0" w:rsidRPr="00CD2083">
              <w:rPr>
                <w:rStyle w:val="Hyperlink"/>
                <w:noProof/>
                <w:rtl/>
                <w:lang w:bidi="fa-IR"/>
              </w:rPr>
              <w:t xml:space="preserve">144: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رفع</w:t>
            </w:r>
            <w:r w:rsidR="003200F0" w:rsidRPr="00CD2083">
              <w:rPr>
                <w:rStyle w:val="Hyperlink"/>
                <w:noProof/>
                <w:rtl/>
                <w:lang w:bidi="fa-IR"/>
              </w:rPr>
              <w:t xml:space="preserve"> </w:t>
            </w:r>
            <w:r w:rsidR="003200F0" w:rsidRPr="00CD2083">
              <w:rPr>
                <w:rStyle w:val="Hyperlink"/>
                <w:rFonts w:hint="eastAsia"/>
                <w:noProof/>
                <w:rtl/>
                <w:lang w:bidi="fa-IR"/>
              </w:rPr>
              <w:t>حيرت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جامعه</w:t>
            </w:r>
            <w:r w:rsidR="003200F0" w:rsidRPr="00CD2083">
              <w:rPr>
                <w:rStyle w:val="Hyperlink"/>
                <w:noProof/>
                <w:rtl/>
                <w:lang w:bidi="fa-IR"/>
              </w:rPr>
              <w:t xml:space="preserve"> </w:t>
            </w:r>
            <w:r w:rsidR="003200F0" w:rsidRPr="00CD2083">
              <w:rPr>
                <w:rStyle w:val="Hyperlink"/>
                <w:rFonts w:hint="eastAsia"/>
                <w:noProof/>
                <w:rtl/>
                <w:lang w:bidi="fa-IR"/>
              </w:rPr>
              <w:t>شيعى</w:t>
            </w:r>
            <w:r w:rsidR="003200F0" w:rsidRPr="00CD2083">
              <w:rPr>
                <w:rStyle w:val="Hyperlink"/>
                <w:noProof/>
                <w:rtl/>
                <w:lang w:bidi="fa-IR"/>
              </w:rPr>
              <w:t xml:space="preserve"> </w:t>
            </w:r>
            <w:r w:rsidR="003200F0" w:rsidRPr="00CD2083">
              <w:rPr>
                <w:rStyle w:val="Hyperlink"/>
                <w:rFonts w:hint="eastAsia"/>
                <w:noProof/>
                <w:rtl/>
                <w:lang w:bidi="fa-IR"/>
              </w:rPr>
              <w:t>علما</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كارهايى</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دادند؟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5" w:history="1">
            <w:r w:rsidR="003200F0" w:rsidRPr="00CD2083">
              <w:rPr>
                <w:rStyle w:val="Hyperlink"/>
                <w:noProof/>
                <w:rtl/>
                <w:lang w:bidi="fa-IR"/>
              </w:rPr>
              <w:t xml:space="preserve">145: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عصرهاى</w:t>
            </w:r>
            <w:r w:rsidR="003200F0" w:rsidRPr="00CD2083">
              <w:rPr>
                <w:rStyle w:val="Hyperlink"/>
                <w:noProof/>
                <w:rtl/>
                <w:lang w:bidi="fa-IR"/>
              </w:rPr>
              <w:t xml:space="preserve"> </w:t>
            </w:r>
            <w:r w:rsidR="003200F0" w:rsidRPr="00CD2083">
              <w:rPr>
                <w:rStyle w:val="Hyperlink"/>
                <w:rFonts w:hint="eastAsia"/>
                <w:noProof/>
                <w:rtl/>
                <w:lang w:bidi="fa-IR"/>
              </w:rPr>
              <w:t>مختلف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جهت</w:t>
            </w:r>
            <w:r w:rsidR="003200F0" w:rsidRPr="00CD2083">
              <w:rPr>
                <w:rStyle w:val="Hyperlink"/>
                <w:noProof/>
                <w:rtl/>
                <w:lang w:bidi="fa-IR"/>
              </w:rPr>
              <w:t xml:space="preserve"> </w:t>
            </w:r>
            <w:r w:rsidR="003200F0" w:rsidRPr="00CD2083">
              <w:rPr>
                <w:rStyle w:val="Hyperlink"/>
                <w:rFonts w:hint="eastAsia"/>
                <w:noProof/>
                <w:rtl/>
                <w:lang w:bidi="fa-IR"/>
              </w:rPr>
              <w:t>رفع</w:t>
            </w:r>
            <w:r w:rsidR="003200F0" w:rsidRPr="00CD2083">
              <w:rPr>
                <w:rStyle w:val="Hyperlink"/>
                <w:noProof/>
                <w:rtl/>
                <w:lang w:bidi="fa-IR"/>
              </w:rPr>
              <w:t xml:space="preserve"> </w:t>
            </w:r>
            <w:r w:rsidR="003200F0" w:rsidRPr="00CD2083">
              <w:rPr>
                <w:rStyle w:val="Hyperlink"/>
                <w:rFonts w:hint="eastAsia"/>
                <w:noProof/>
                <w:rtl/>
                <w:lang w:bidi="fa-IR"/>
              </w:rPr>
              <w:t>حيرت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امر</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تأليف</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6" w:history="1">
            <w:r w:rsidR="003200F0" w:rsidRPr="00CD2083">
              <w:rPr>
                <w:rStyle w:val="Hyperlink"/>
                <w:noProof/>
                <w:rtl/>
                <w:lang w:bidi="fa-IR"/>
              </w:rPr>
              <w:t xml:space="preserve">146: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گروهى</w:t>
            </w:r>
            <w:r w:rsidR="003200F0" w:rsidRPr="00CD2083">
              <w:rPr>
                <w:rStyle w:val="Hyperlink"/>
                <w:noProof/>
                <w:rtl/>
                <w:lang w:bidi="fa-IR"/>
              </w:rPr>
              <w:t xml:space="preserve"> </w:t>
            </w:r>
            <w:r w:rsidR="003200F0" w:rsidRPr="00CD2083">
              <w:rPr>
                <w:rStyle w:val="Hyperlink"/>
                <w:rFonts w:hint="eastAsia"/>
                <w:noProof/>
                <w:rtl/>
                <w:lang w:bidi="fa-IR"/>
              </w:rPr>
              <w:t>اخبارى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موضوع</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جعل</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باشند؟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7" w:history="1">
            <w:r w:rsidR="003200F0" w:rsidRPr="00CD2083">
              <w:rPr>
                <w:rStyle w:val="Hyperlink"/>
                <w:noProof/>
                <w:rtl/>
                <w:lang w:bidi="fa-IR"/>
              </w:rPr>
              <w:t xml:space="preserve">147: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اجماعى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قبول</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اجماع</w:t>
            </w:r>
            <w:r w:rsidR="003200F0" w:rsidRPr="00CD2083">
              <w:rPr>
                <w:rStyle w:val="Hyperlink"/>
                <w:noProof/>
                <w:rtl/>
                <w:lang w:bidi="fa-IR"/>
              </w:rPr>
              <w:t xml:space="preserve"> </w:t>
            </w:r>
            <w:r w:rsidR="003200F0" w:rsidRPr="00CD2083">
              <w:rPr>
                <w:rStyle w:val="Hyperlink"/>
                <w:rFonts w:hint="eastAsia"/>
                <w:noProof/>
                <w:rtl/>
                <w:lang w:bidi="fa-IR"/>
              </w:rPr>
              <w:t>قرار</w:t>
            </w:r>
            <w:r w:rsidR="003200F0" w:rsidRPr="00CD2083">
              <w:rPr>
                <w:rStyle w:val="Hyperlink"/>
                <w:noProof/>
                <w:rtl/>
                <w:lang w:bidi="fa-IR"/>
              </w:rPr>
              <w:t xml:space="preserve"> </w:t>
            </w:r>
            <w:r w:rsidR="003200F0" w:rsidRPr="00CD2083">
              <w:rPr>
                <w:rStyle w:val="Hyperlink"/>
                <w:rFonts w:hint="eastAsia"/>
                <w:noProof/>
                <w:rtl/>
                <w:lang w:bidi="fa-IR"/>
              </w:rPr>
              <w:t>داد؟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8" w:history="1">
            <w:r w:rsidR="003200F0" w:rsidRPr="00CD2083">
              <w:rPr>
                <w:rStyle w:val="Hyperlink"/>
                <w:noProof/>
                <w:rtl/>
                <w:lang w:bidi="fa-IR"/>
              </w:rPr>
              <w:t xml:space="preserve">148: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اخبار</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غامض</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پيچيده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79" w:history="1">
            <w:r w:rsidR="003200F0" w:rsidRPr="00CD2083">
              <w:rPr>
                <w:rStyle w:val="Hyperlink"/>
                <w:noProof/>
                <w:rtl/>
                <w:lang w:bidi="fa-IR"/>
              </w:rPr>
              <w:t xml:space="preserve">149: </w:t>
            </w:r>
            <w:r w:rsidR="003200F0" w:rsidRPr="00CD2083">
              <w:rPr>
                <w:rStyle w:val="Hyperlink"/>
                <w:rFonts w:hint="eastAsia"/>
                <w:noProof/>
                <w:rtl/>
                <w:lang w:bidi="fa-IR"/>
              </w:rPr>
              <w:t>آگر</w:t>
            </w:r>
            <w:r w:rsidR="003200F0" w:rsidRPr="00CD2083">
              <w:rPr>
                <w:rStyle w:val="Hyperlink"/>
                <w:noProof/>
                <w:rtl/>
                <w:lang w:bidi="fa-IR"/>
              </w:rPr>
              <w:t xml:space="preserve"> </w:t>
            </w:r>
            <w:r w:rsidR="003200F0" w:rsidRPr="00CD2083">
              <w:rPr>
                <w:rStyle w:val="Hyperlink"/>
                <w:rFonts w:hint="eastAsia"/>
                <w:noProof/>
                <w:rtl/>
                <w:lang w:bidi="fa-IR"/>
              </w:rPr>
              <w:t>موضوع</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واضح</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عده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معتقد</w:t>
            </w:r>
            <w:r w:rsidR="003200F0" w:rsidRPr="00CD2083">
              <w:rPr>
                <w:rStyle w:val="Hyperlink"/>
                <w:noProof/>
                <w:rtl/>
                <w:lang w:bidi="fa-IR"/>
              </w:rPr>
              <w:t xml:space="preserve"> </w:t>
            </w:r>
            <w:r w:rsidR="003200F0" w:rsidRPr="00CD2083">
              <w:rPr>
                <w:rStyle w:val="Hyperlink"/>
                <w:rFonts w:hint="eastAsia"/>
                <w:noProof/>
                <w:rtl/>
                <w:lang w:bidi="fa-IR"/>
              </w:rPr>
              <w:t>شدند؟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0" w:history="1">
            <w:r w:rsidR="003200F0" w:rsidRPr="00CD2083">
              <w:rPr>
                <w:rStyle w:val="Hyperlink"/>
                <w:noProof/>
                <w:rtl/>
                <w:lang w:bidi="fa-IR"/>
              </w:rPr>
              <w:t xml:space="preserve">150: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قبل</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مادرش</w:t>
            </w:r>
            <w:r w:rsidR="003200F0" w:rsidRPr="00CD2083">
              <w:rPr>
                <w:rStyle w:val="Hyperlink"/>
                <w:noProof/>
                <w:rtl/>
                <w:lang w:bidi="fa-IR"/>
              </w:rPr>
              <w:t xml:space="preserve"> </w:t>
            </w:r>
            <w:r w:rsidR="003200F0" w:rsidRPr="00CD2083">
              <w:rPr>
                <w:rStyle w:val="Hyperlink"/>
                <w:rFonts w:hint="eastAsia"/>
                <w:noProof/>
                <w:rtl/>
                <w:lang w:bidi="fa-IR"/>
              </w:rPr>
              <w:t>وصيت</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1" w:history="1">
            <w:r w:rsidR="003200F0" w:rsidRPr="00CD2083">
              <w:rPr>
                <w:rStyle w:val="Hyperlink"/>
                <w:noProof/>
                <w:rtl/>
                <w:lang w:bidi="fa-IR"/>
              </w:rPr>
              <w:t xml:space="preserve">151: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نص</w:t>
            </w:r>
            <w:r w:rsidR="003200F0" w:rsidRPr="00CD2083">
              <w:rPr>
                <w:rStyle w:val="Hyperlink"/>
                <w:noProof/>
                <w:rtl/>
                <w:lang w:bidi="fa-IR"/>
              </w:rPr>
              <w:t xml:space="preserve"> </w:t>
            </w:r>
            <w:r w:rsidR="003200F0" w:rsidRPr="00CD2083">
              <w:rPr>
                <w:rStyle w:val="Hyperlink"/>
                <w:rFonts w:hint="eastAsia"/>
                <w:noProof/>
                <w:rtl/>
                <w:lang w:bidi="fa-IR"/>
              </w:rPr>
              <w:t>متواتر</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رسيده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2" w:history="1">
            <w:r w:rsidR="003200F0" w:rsidRPr="00CD2083">
              <w:rPr>
                <w:rStyle w:val="Hyperlink"/>
                <w:noProof/>
                <w:rtl/>
                <w:lang w:bidi="fa-IR"/>
              </w:rPr>
              <w:t xml:space="preserve">152: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بزرگان</w:t>
            </w:r>
            <w:r w:rsidR="003200F0" w:rsidRPr="00CD2083">
              <w:rPr>
                <w:rStyle w:val="Hyperlink"/>
                <w:noProof/>
                <w:rtl/>
                <w:lang w:bidi="fa-IR"/>
              </w:rPr>
              <w:t xml:space="preserve"> </w:t>
            </w:r>
            <w:r w:rsidR="003200F0" w:rsidRPr="00CD2083">
              <w:rPr>
                <w:rStyle w:val="Hyperlink"/>
                <w:rFonts w:hint="eastAsia"/>
                <w:noProof/>
                <w:rtl/>
                <w:lang w:bidi="fa-IR"/>
              </w:rPr>
              <w:t>طايفه</w:t>
            </w:r>
            <w:r w:rsidR="003200F0" w:rsidRPr="00CD2083">
              <w:rPr>
                <w:rStyle w:val="Hyperlink"/>
                <w:noProof/>
                <w:rtl/>
                <w:lang w:bidi="fa-IR"/>
              </w:rPr>
              <w:t xml:space="preserve"> </w:t>
            </w:r>
            <w:r w:rsidR="003200F0" w:rsidRPr="00CD2083">
              <w:rPr>
                <w:rStyle w:val="Hyperlink"/>
                <w:rFonts w:hint="eastAsia"/>
                <w:noProof/>
                <w:rtl/>
                <w:lang w:bidi="fa-IR"/>
              </w:rPr>
              <w:t>اماميه</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وفات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اتفاق</w:t>
            </w:r>
            <w:r w:rsidR="003200F0" w:rsidRPr="00CD2083">
              <w:rPr>
                <w:rStyle w:val="Hyperlink"/>
                <w:noProof/>
                <w:rtl/>
                <w:lang w:bidi="fa-IR"/>
              </w:rPr>
              <w:t xml:space="preserve"> </w:t>
            </w:r>
            <w:r w:rsidR="003200F0" w:rsidRPr="00CD2083">
              <w:rPr>
                <w:rStyle w:val="Hyperlink"/>
                <w:rFonts w:hint="eastAsia"/>
                <w:noProof/>
                <w:rtl/>
                <w:lang w:bidi="fa-IR"/>
              </w:rPr>
              <w:t>داشتند؟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3" w:history="1">
            <w:r w:rsidR="003200F0" w:rsidRPr="00CD2083">
              <w:rPr>
                <w:rStyle w:val="Hyperlink"/>
                <w:noProof/>
                <w:rtl/>
                <w:lang w:bidi="fa-IR"/>
              </w:rPr>
              <w:t xml:space="preserve">153: </w:t>
            </w:r>
            <w:r w:rsidR="003200F0" w:rsidRPr="00CD2083">
              <w:rPr>
                <w:rStyle w:val="Hyperlink"/>
                <w:rFonts w:hint="eastAsia"/>
                <w:noProof/>
                <w:rtl/>
                <w:lang w:bidi="fa-IR"/>
              </w:rPr>
              <w:t>مورخان</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گفته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4" w:history="1">
            <w:r w:rsidR="003200F0" w:rsidRPr="00CD2083">
              <w:rPr>
                <w:rStyle w:val="Hyperlink"/>
                <w:noProof/>
                <w:rtl/>
                <w:lang w:bidi="fa-IR"/>
              </w:rPr>
              <w:t xml:space="preserve">154: </w:t>
            </w:r>
            <w:r w:rsidR="003200F0" w:rsidRPr="00CD2083">
              <w:rPr>
                <w:rStyle w:val="Hyperlink"/>
                <w:rFonts w:hint="eastAsia"/>
                <w:noProof/>
                <w:rtl/>
                <w:lang w:bidi="fa-IR"/>
              </w:rPr>
              <w:t>حكم</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ايمان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5" w:history="1">
            <w:r w:rsidR="003200F0" w:rsidRPr="00CD2083">
              <w:rPr>
                <w:rStyle w:val="Hyperlink"/>
                <w:noProof/>
                <w:rtl/>
                <w:lang w:bidi="fa-IR"/>
              </w:rPr>
              <w:t xml:space="preserve">155: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هنگام</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زيارت</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6" w:history="1">
            <w:r w:rsidR="003200F0" w:rsidRPr="00CD2083">
              <w:rPr>
                <w:rStyle w:val="Hyperlink"/>
                <w:noProof/>
                <w:rtl/>
                <w:lang w:bidi="fa-IR"/>
              </w:rPr>
              <w:t xml:space="preserve">156: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پنج</w:t>
            </w:r>
            <w:r w:rsidR="003200F0" w:rsidRPr="00CD2083">
              <w:rPr>
                <w:rStyle w:val="Hyperlink"/>
                <w:noProof/>
                <w:rtl/>
                <w:lang w:bidi="fa-IR"/>
              </w:rPr>
              <w:t xml:space="preserve"> </w:t>
            </w:r>
            <w:r w:rsidR="003200F0" w:rsidRPr="00CD2083">
              <w:rPr>
                <w:rStyle w:val="Hyperlink"/>
                <w:rFonts w:hint="eastAsia"/>
                <w:noProof/>
                <w:rtl/>
                <w:lang w:bidi="fa-IR"/>
              </w:rPr>
              <w:t>سال</w:t>
            </w:r>
            <w:r w:rsidR="003200F0" w:rsidRPr="00CD2083">
              <w:rPr>
                <w:rStyle w:val="Hyperlink"/>
                <w:noProof/>
                <w:rtl/>
                <w:lang w:bidi="fa-IR"/>
              </w:rPr>
              <w:t xml:space="preserve"> </w:t>
            </w:r>
            <w:r w:rsidR="003200F0" w:rsidRPr="00CD2083">
              <w:rPr>
                <w:rStyle w:val="Hyperlink"/>
                <w:rFonts w:hint="eastAsia"/>
                <w:noProof/>
                <w:rtl/>
                <w:lang w:bidi="fa-IR"/>
              </w:rPr>
              <w:t>آخر</w:t>
            </w:r>
            <w:r w:rsidR="003200F0" w:rsidRPr="00CD2083">
              <w:rPr>
                <w:rStyle w:val="Hyperlink"/>
                <w:noProof/>
                <w:rtl/>
                <w:lang w:bidi="fa-IR"/>
              </w:rPr>
              <w:t xml:space="preserve"> </w:t>
            </w:r>
            <w:r w:rsidR="003200F0" w:rsidRPr="00CD2083">
              <w:rPr>
                <w:rStyle w:val="Hyperlink"/>
                <w:rFonts w:hint="eastAsia"/>
                <w:noProof/>
                <w:rtl/>
                <w:lang w:bidi="fa-IR"/>
              </w:rPr>
              <w:t>حيات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ديده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7" w:history="1">
            <w:r w:rsidR="003200F0" w:rsidRPr="00CD2083">
              <w:rPr>
                <w:rStyle w:val="Hyperlink"/>
                <w:noProof/>
                <w:rtl/>
                <w:lang w:bidi="fa-IR"/>
              </w:rPr>
              <w:t xml:space="preserve">157: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نموده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8" w:history="1">
            <w:r w:rsidR="003200F0" w:rsidRPr="00CD2083">
              <w:rPr>
                <w:rStyle w:val="Hyperlink"/>
                <w:noProof/>
                <w:rtl/>
                <w:lang w:bidi="fa-IR"/>
              </w:rPr>
              <w:t xml:space="preserve">159: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جعفر</w:t>
            </w:r>
            <w:r w:rsidR="003200F0" w:rsidRPr="00CD2083">
              <w:rPr>
                <w:rStyle w:val="Hyperlink"/>
                <w:noProof/>
                <w:rtl/>
                <w:lang w:bidi="fa-IR"/>
              </w:rPr>
              <w:t xml:space="preserve"> </w:t>
            </w:r>
            <w:r w:rsidR="003200F0" w:rsidRPr="00CD2083">
              <w:rPr>
                <w:rStyle w:val="Hyperlink"/>
                <w:rFonts w:hint="eastAsia"/>
                <w:noProof/>
                <w:rtl/>
                <w:lang w:bidi="fa-IR"/>
              </w:rPr>
              <w:t>عموى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منكر</w:t>
            </w:r>
            <w:r w:rsidR="003200F0" w:rsidRPr="00CD2083">
              <w:rPr>
                <w:rStyle w:val="Hyperlink"/>
                <w:noProof/>
                <w:rtl/>
                <w:lang w:bidi="fa-IR"/>
              </w:rPr>
              <w:t xml:space="preserve"> </w:t>
            </w:r>
            <w:r w:rsidR="003200F0" w:rsidRPr="00CD2083">
              <w:rPr>
                <w:rStyle w:val="Hyperlink"/>
                <w:rFonts w:hint="eastAsia"/>
                <w:noProof/>
                <w:rtl/>
                <w:lang w:bidi="fa-IR"/>
              </w:rPr>
              <w:t>ولادت</w:t>
            </w:r>
            <w:r w:rsidR="003200F0" w:rsidRPr="00CD2083">
              <w:rPr>
                <w:rStyle w:val="Hyperlink"/>
                <w:noProof/>
                <w:rtl/>
                <w:lang w:bidi="fa-IR"/>
              </w:rPr>
              <w:t xml:space="preserve"> </w:t>
            </w:r>
            <w:r w:rsidR="003200F0" w:rsidRPr="00CD2083">
              <w:rPr>
                <w:rStyle w:val="Hyperlink"/>
                <w:rFonts w:hint="eastAsia"/>
                <w:noProof/>
                <w:rtl/>
                <w:lang w:bidi="fa-IR"/>
              </w:rPr>
              <w:t>ايشان</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89" w:history="1">
            <w:r w:rsidR="003200F0" w:rsidRPr="00CD2083">
              <w:rPr>
                <w:rStyle w:val="Hyperlink"/>
                <w:noProof/>
                <w:rtl/>
                <w:lang w:bidi="fa-IR"/>
              </w:rPr>
              <w:t xml:space="preserve">160: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جعفر</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دروغگو</w:t>
            </w:r>
            <w:r w:rsidR="003200F0" w:rsidRPr="00CD2083">
              <w:rPr>
                <w:rStyle w:val="Hyperlink"/>
                <w:noProof/>
                <w:rtl/>
                <w:lang w:bidi="fa-IR"/>
              </w:rPr>
              <w:t xml:space="preserve">» </w:t>
            </w:r>
            <w:r w:rsidR="003200F0" w:rsidRPr="00CD2083">
              <w:rPr>
                <w:rStyle w:val="Hyperlink"/>
                <w:rFonts w:hint="eastAsia"/>
                <w:noProof/>
                <w:rtl/>
                <w:lang w:bidi="fa-IR"/>
              </w:rPr>
              <w:t>معروف</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Toc482102389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0" w:history="1">
            <w:r w:rsidR="003200F0" w:rsidRPr="00CD2083">
              <w:rPr>
                <w:rStyle w:val="Hyperlink"/>
                <w:noProof/>
                <w:rtl/>
                <w:lang w:bidi="fa-IR"/>
              </w:rPr>
              <w:t xml:space="preserve">161: </w:t>
            </w:r>
            <w:r w:rsidR="003200F0" w:rsidRPr="00CD2083">
              <w:rPr>
                <w:rStyle w:val="Hyperlink"/>
                <w:rFonts w:hint="eastAsia"/>
                <w:noProof/>
                <w:rtl/>
                <w:lang w:bidi="fa-IR"/>
              </w:rPr>
              <w:t>كارهاى</w:t>
            </w:r>
            <w:r w:rsidR="003200F0" w:rsidRPr="00CD2083">
              <w:rPr>
                <w:rStyle w:val="Hyperlink"/>
                <w:noProof/>
                <w:rtl/>
                <w:lang w:bidi="fa-IR"/>
              </w:rPr>
              <w:t xml:space="preserve"> </w:t>
            </w:r>
            <w:r w:rsidR="003200F0" w:rsidRPr="00CD2083">
              <w:rPr>
                <w:rStyle w:val="Hyperlink"/>
                <w:rFonts w:hint="eastAsia"/>
                <w:noProof/>
                <w:rtl/>
                <w:lang w:bidi="fa-IR"/>
              </w:rPr>
              <w:t>ناشايست</w:t>
            </w:r>
            <w:r w:rsidR="003200F0" w:rsidRPr="00CD2083">
              <w:rPr>
                <w:rStyle w:val="Hyperlink"/>
                <w:noProof/>
                <w:rtl/>
                <w:lang w:bidi="fa-IR"/>
              </w:rPr>
              <w:t xml:space="preserve"> </w:t>
            </w:r>
            <w:r w:rsidR="003200F0" w:rsidRPr="00CD2083">
              <w:rPr>
                <w:rStyle w:val="Hyperlink"/>
                <w:rFonts w:hint="eastAsia"/>
                <w:noProof/>
                <w:rtl/>
                <w:lang w:bidi="fa-IR"/>
              </w:rPr>
              <w:t>جعفر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1" w:history="1">
            <w:r w:rsidR="003200F0" w:rsidRPr="00CD2083">
              <w:rPr>
                <w:rStyle w:val="Hyperlink"/>
                <w:noProof/>
                <w:rtl/>
                <w:lang w:bidi="fa-IR"/>
              </w:rPr>
              <w:t xml:space="preserve">162: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عمويش</w:t>
            </w:r>
            <w:r w:rsidR="003200F0" w:rsidRPr="00CD2083">
              <w:rPr>
                <w:rStyle w:val="Hyperlink"/>
                <w:noProof/>
                <w:rtl/>
                <w:lang w:bidi="fa-IR"/>
              </w:rPr>
              <w:t xml:space="preserve"> </w:t>
            </w:r>
            <w:r w:rsidR="003200F0" w:rsidRPr="00CD2083">
              <w:rPr>
                <w:rStyle w:val="Hyperlink"/>
                <w:rFonts w:hint="eastAsia"/>
                <w:noProof/>
                <w:rtl/>
                <w:lang w:bidi="fa-IR"/>
              </w:rPr>
              <w:t>جعفر</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برادران</w:t>
            </w:r>
            <w:r w:rsidR="003200F0" w:rsidRPr="00CD2083">
              <w:rPr>
                <w:rStyle w:val="Hyperlink"/>
                <w:noProof/>
                <w:rtl/>
                <w:lang w:bidi="fa-IR"/>
              </w:rPr>
              <w:t xml:space="preserve"> </w:t>
            </w:r>
            <w:r w:rsidR="003200F0" w:rsidRPr="00CD2083">
              <w:rPr>
                <w:rStyle w:val="Hyperlink"/>
                <w:rFonts w:hint="eastAsia"/>
                <w:noProof/>
                <w:rtl/>
                <w:lang w:bidi="fa-IR"/>
              </w:rPr>
              <w:t>يوسف</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تشبيه</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2" w:history="1">
            <w:r w:rsidR="003200F0" w:rsidRPr="00CD2083">
              <w:rPr>
                <w:rStyle w:val="Hyperlink"/>
                <w:noProof/>
                <w:rtl/>
                <w:lang w:bidi="fa-IR"/>
              </w:rPr>
              <w:t xml:space="preserve">163: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فرزندان</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پيامبران</w:t>
            </w:r>
            <w:r w:rsidR="003200F0" w:rsidRPr="00CD2083">
              <w:rPr>
                <w:rStyle w:val="Hyperlink"/>
                <w:noProof/>
                <w:rtl/>
                <w:lang w:bidi="fa-IR"/>
              </w:rPr>
              <w:t xml:space="preserve"> </w:t>
            </w:r>
            <w:r w:rsidR="003200F0" w:rsidRPr="00CD2083">
              <w:rPr>
                <w:rStyle w:val="Hyperlink"/>
                <w:rFonts w:hint="eastAsia"/>
                <w:noProof/>
                <w:rtl/>
                <w:lang w:bidi="fa-IR"/>
              </w:rPr>
              <w:t>يا</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نا</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شدند؟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3" w:history="1">
            <w:r w:rsidR="003200F0" w:rsidRPr="00CD2083">
              <w:rPr>
                <w:rStyle w:val="Hyperlink"/>
                <w:noProof/>
                <w:rtl/>
                <w:lang w:bidi="fa-IR"/>
              </w:rPr>
              <w:t xml:space="preserve">164: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انتقال</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دو</w:t>
            </w:r>
            <w:r w:rsidR="003200F0" w:rsidRPr="00CD2083">
              <w:rPr>
                <w:rStyle w:val="Hyperlink"/>
                <w:noProof/>
                <w:rtl/>
                <w:lang w:bidi="fa-IR"/>
              </w:rPr>
              <w:t xml:space="preserve"> </w:t>
            </w:r>
            <w:r w:rsidR="003200F0" w:rsidRPr="00CD2083">
              <w:rPr>
                <w:rStyle w:val="Hyperlink"/>
                <w:rFonts w:hint="eastAsia"/>
                <w:noProof/>
                <w:rtl/>
                <w:lang w:bidi="fa-IR"/>
              </w:rPr>
              <w:t>برادر</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حسنين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جايز</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4" w:history="1">
            <w:r w:rsidR="003200F0" w:rsidRPr="00CD2083">
              <w:rPr>
                <w:rStyle w:val="Hyperlink"/>
                <w:noProof/>
                <w:rtl/>
                <w:lang w:bidi="fa-IR"/>
              </w:rPr>
              <w:t xml:space="preserve">165: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جعفر</w:t>
            </w:r>
            <w:r w:rsidR="003200F0" w:rsidRPr="00CD2083">
              <w:rPr>
                <w:rStyle w:val="Hyperlink"/>
                <w:noProof/>
                <w:rtl/>
                <w:lang w:bidi="fa-IR"/>
              </w:rPr>
              <w:t xml:space="preserve"> </w:t>
            </w:r>
            <w:r w:rsidR="003200F0" w:rsidRPr="00CD2083">
              <w:rPr>
                <w:rStyle w:val="Hyperlink"/>
                <w:rFonts w:hint="eastAsia"/>
                <w:noProof/>
                <w:rtl/>
                <w:lang w:bidi="fa-IR"/>
              </w:rPr>
              <w:t>تعزيت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تهنيت</w:t>
            </w:r>
            <w:r w:rsidR="003200F0" w:rsidRPr="00CD2083">
              <w:rPr>
                <w:rStyle w:val="Hyperlink"/>
                <w:noProof/>
                <w:rtl/>
                <w:lang w:bidi="fa-IR"/>
              </w:rPr>
              <w:t xml:space="preserve"> </w:t>
            </w:r>
            <w:r w:rsidR="003200F0" w:rsidRPr="00CD2083">
              <w:rPr>
                <w:rStyle w:val="Hyperlink"/>
                <w:rFonts w:hint="eastAsia"/>
                <w:noProof/>
                <w:rtl/>
                <w:lang w:bidi="fa-IR"/>
              </w:rPr>
              <w:t>گفتند؟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229</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395" w:history="1">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سنين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6" w:history="1">
            <w:r w:rsidR="003200F0" w:rsidRPr="00CD2083">
              <w:rPr>
                <w:rStyle w:val="Hyperlink"/>
                <w:noProof/>
                <w:rtl/>
                <w:lang w:bidi="fa-IR"/>
              </w:rPr>
              <w:t xml:space="preserve">166: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سنين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شك</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7" w:history="1">
            <w:r w:rsidR="003200F0" w:rsidRPr="00CD2083">
              <w:rPr>
                <w:rStyle w:val="Hyperlink"/>
                <w:noProof/>
                <w:rtl/>
                <w:lang w:bidi="fa-IR"/>
              </w:rPr>
              <w:t xml:space="preserve">167: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مؤ</w:t>
            </w:r>
            <w:r w:rsidR="003200F0" w:rsidRPr="00CD2083">
              <w:rPr>
                <w:rStyle w:val="Hyperlink"/>
                <w:noProof/>
                <w:rtl/>
                <w:lang w:bidi="fa-IR"/>
              </w:rPr>
              <w:t xml:space="preserve"> </w:t>
            </w:r>
            <w:r w:rsidR="003200F0" w:rsidRPr="00CD2083">
              <w:rPr>
                <w:rStyle w:val="Hyperlink"/>
                <w:rFonts w:hint="eastAsia"/>
                <w:noProof/>
                <w:rtl/>
                <w:lang w:bidi="fa-IR"/>
              </w:rPr>
              <w:t>يد</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نبوت</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8" w:history="1">
            <w:r w:rsidR="003200F0" w:rsidRPr="00CD2083">
              <w:rPr>
                <w:rStyle w:val="Hyperlink"/>
                <w:noProof/>
                <w:rtl/>
                <w:lang w:bidi="fa-IR"/>
              </w:rPr>
              <w:t xml:space="preserve">168: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منظر</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تجسم</w:t>
            </w:r>
            <w:r w:rsidR="003200F0" w:rsidRPr="00CD2083">
              <w:rPr>
                <w:rStyle w:val="Hyperlink"/>
                <w:noProof/>
                <w:rtl/>
                <w:lang w:bidi="fa-IR"/>
              </w:rPr>
              <w:t xml:space="preserve"> </w:t>
            </w:r>
            <w:r w:rsidR="003200F0" w:rsidRPr="00CD2083">
              <w:rPr>
                <w:rStyle w:val="Hyperlink"/>
                <w:rFonts w:hint="eastAsia"/>
                <w:noProof/>
                <w:rtl/>
                <w:lang w:bidi="fa-IR"/>
              </w:rPr>
              <w:t>يافته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399" w:history="1">
            <w:r w:rsidR="003200F0" w:rsidRPr="00CD2083">
              <w:rPr>
                <w:rStyle w:val="Hyperlink"/>
                <w:noProof/>
                <w:rtl/>
                <w:lang w:bidi="fa-IR"/>
              </w:rPr>
              <w:t xml:space="preserve">169: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عقل،</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تأ</w:t>
            </w:r>
            <w:r w:rsidR="003200F0" w:rsidRPr="00CD2083">
              <w:rPr>
                <w:rStyle w:val="Hyperlink"/>
                <w:rFonts w:hint="cs"/>
                <w:noProof/>
                <w:rtl/>
                <w:lang w:bidi="fa-IR"/>
              </w:rPr>
              <w:t>یی</w:t>
            </w:r>
            <w:r w:rsidR="003200F0" w:rsidRPr="00CD2083">
              <w:rPr>
                <w:rStyle w:val="Hyperlink"/>
                <w:rFonts w:hint="eastAsia"/>
                <w:noProof/>
                <w:rtl/>
                <w:lang w:bidi="fa-IR"/>
              </w:rPr>
              <w:t>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Toc482102399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0" w:history="1">
            <w:r w:rsidR="003200F0" w:rsidRPr="00CD2083">
              <w:rPr>
                <w:rStyle w:val="Hyperlink"/>
                <w:noProof/>
                <w:rtl/>
                <w:lang w:bidi="fa-IR"/>
              </w:rPr>
              <w:t xml:space="preserve">170: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طفل</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سنين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رشد</w:t>
            </w:r>
            <w:r w:rsidR="003200F0" w:rsidRPr="00CD2083">
              <w:rPr>
                <w:rStyle w:val="Hyperlink"/>
                <w:noProof/>
                <w:rtl/>
                <w:lang w:bidi="fa-IR"/>
              </w:rPr>
              <w:t xml:space="preserve"> </w:t>
            </w:r>
            <w:r w:rsidR="003200F0" w:rsidRPr="00CD2083">
              <w:rPr>
                <w:rStyle w:val="Hyperlink"/>
                <w:rFonts w:hint="eastAsia"/>
                <w:noProof/>
                <w:rtl/>
                <w:lang w:bidi="fa-IR"/>
              </w:rPr>
              <w:t>عقلى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1" w:history="1">
            <w:r w:rsidR="003200F0" w:rsidRPr="00CD2083">
              <w:rPr>
                <w:rStyle w:val="Hyperlink"/>
                <w:noProof/>
                <w:rtl/>
                <w:lang w:bidi="fa-IR"/>
              </w:rPr>
              <w:t xml:space="preserve">171: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سنين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اطمينان</w:t>
            </w:r>
            <w:r w:rsidR="003200F0" w:rsidRPr="00CD2083">
              <w:rPr>
                <w:rStyle w:val="Hyperlink"/>
                <w:noProof/>
                <w:rtl/>
                <w:lang w:bidi="fa-IR"/>
              </w:rPr>
              <w:t xml:space="preserve"> </w:t>
            </w:r>
            <w:r w:rsidR="003200F0" w:rsidRPr="00CD2083">
              <w:rPr>
                <w:rStyle w:val="Hyperlink"/>
                <w:rFonts w:hint="eastAsia"/>
                <w:noProof/>
                <w:rtl/>
                <w:lang w:bidi="fa-IR"/>
              </w:rPr>
              <w:t>داشتند؟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239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2" w:history="1">
            <w:r w:rsidR="003200F0" w:rsidRPr="00CD2083">
              <w:rPr>
                <w:rStyle w:val="Hyperlink"/>
                <w:noProof/>
                <w:rtl/>
                <w:lang w:bidi="fa-IR"/>
              </w:rPr>
              <w:t xml:space="preserve">172: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تهديد</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تحميل</w:t>
            </w:r>
            <w:r w:rsidR="003200F0" w:rsidRPr="00CD2083">
              <w:rPr>
                <w:rStyle w:val="Hyperlink"/>
                <w:noProof/>
                <w:rtl/>
                <w:lang w:bidi="fa-IR"/>
              </w:rPr>
              <w:t xml:space="preserve"> </w:t>
            </w:r>
            <w:r w:rsidR="003200F0" w:rsidRPr="00CD2083">
              <w:rPr>
                <w:rStyle w:val="Hyperlink"/>
                <w:rFonts w:hint="eastAsia"/>
                <w:noProof/>
                <w:rtl/>
                <w:lang w:bidi="fa-IR"/>
              </w:rPr>
              <w:t>بزرگان</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3" w:history="1">
            <w:r w:rsidR="003200F0" w:rsidRPr="00CD2083">
              <w:rPr>
                <w:rStyle w:val="Hyperlink"/>
                <w:noProof/>
                <w:rtl/>
                <w:lang w:bidi="fa-IR"/>
              </w:rPr>
              <w:t xml:space="preserve">173: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خلفا</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سنين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اذعان</w:t>
            </w:r>
            <w:r w:rsidR="003200F0" w:rsidRPr="00CD2083">
              <w:rPr>
                <w:rStyle w:val="Hyperlink"/>
                <w:noProof/>
                <w:rtl/>
                <w:lang w:bidi="fa-IR"/>
              </w:rPr>
              <w:t xml:space="preserve"> </w:t>
            </w:r>
            <w:r w:rsidR="003200F0" w:rsidRPr="00CD2083">
              <w:rPr>
                <w:rStyle w:val="Hyperlink"/>
                <w:rFonts w:hint="eastAsia"/>
                <w:noProof/>
                <w:rtl/>
                <w:lang w:bidi="fa-IR"/>
              </w:rPr>
              <w:t>داشتند؟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4" w:history="1">
            <w:r w:rsidR="003200F0" w:rsidRPr="00CD2083">
              <w:rPr>
                <w:rStyle w:val="Hyperlink"/>
                <w:noProof/>
                <w:rtl/>
                <w:lang w:bidi="fa-IR"/>
              </w:rPr>
              <w:t xml:space="preserve">174: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قبل</w:t>
            </w:r>
            <w:r w:rsidR="003200F0" w:rsidRPr="00CD2083">
              <w:rPr>
                <w:rStyle w:val="Hyperlink"/>
                <w:noProof/>
                <w:rtl/>
                <w:lang w:bidi="fa-IR"/>
              </w:rPr>
              <w:t xml:space="preserve"> </w:t>
            </w:r>
            <w:r w:rsidR="003200F0" w:rsidRPr="00CD2083">
              <w:rPr>
                <w:rStyle w:val="Hyperlink"/>
                <w:rFonts w:hint="eastAsia"/>
                <w:noProof/>
                <w:rtl/>
                <w:lang w:bidi="fa-IR"/>
              </w:rPr>
              <w:t>نصى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5" w:history="1">
            <w:r w:rsidR="003200F0" w:rsidRPr="00CD2083">
              <w:rPr>
                <w:rStyle w:val="Hyperlink"/>
                <w:noProof/>
                <w:rtl/>
                <w:lang w:bidi="fa-IR"/>
              </w:rPr>
              <w:t xml:space="preserve">175: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ممنوع</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تصرف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اموال</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6" w:history="1">
            <w:r w:rsidR="003200F0" w:rsidRPr="00CD2083">
              <w:rPr>
                <w:rStyle w:val="Hyperlink"/>
                <w:noProof/>
                <w:rtl/>
                <w:lang w:bidi="fa-IR"/>
              </w:rPr>
              <w:t xml:space="preserve">176: </w:t>
            </w:r>
            <w:r w:rsidR="003200F0" w:rsidRPr="00CD2083">
              <w:rPr>
                <w:rStyle w:val="Hyperlink"/>
                <w:rFonts w:hint="eastAsia"/>
                <w:noProof/>
                <w:rtl/>
                <w:lang w:bidi="fa-IR"/>
              </w:rPr>
              <w:t>طفل</w:t>
            </w:r>
            <w:r w:rsidR="003200F0" w:rsidRPr="00CD2083">
              <w:rPr>
                <w:rStyle w:val="Hyperlink"/>
                <w:noProof/>
                <w:rtl/>
                <w:lang w:bidi="fa-IR"/>
              </w:rPr>
              <w:t xml:space="preserve"> </w:t>
            </w:r>
            <w:r w:rsidR="003200F0" w:rsidRPr="00CD2083">
              <w:rPr>
                <w:rStyle w:val="Hyperlink"/>
                <w:rFonts w:hint="eastAsia"/>
                <w:noProof/>
                <w:rtl/>
                <w:lang w:bidi="fa-IR"/>
              </w:rPr>
              <w:t>پنج</w:t>
            </w:r>
            <w:r w:rsidR="003200F0" w:rsidRPr="00CD2083">
              <w:rPr>
                <w:rStyle w:val="Hyperlink"/>
                <w:noProof/>
                <w:rtl/>
                <w:lang w:bidi="fa-IR"/>
              </w:rPr>
              <w:t xml:space="preserve"> </w:t>
            </w:r>
            <w:r w:rsidR="003200F0" w:rsidRPr="00CD2083">
              <w:rPr>
                <w:rStyle w:val="Hyperlink"/>
                <w:rFonts w:hint="eastAsia"/>
                <w:noProof/>
                <w:rtl/>
                <w:lang w:bidi="fa-IR"/>
              </w:rPr>
              <w:t>ساله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نمازش</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جنازه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7" w:history="1">
            <w:r w:rsidR="003200F0" w:rsidRPr="00CD2083">
              <w:rPr>
                <w:rStyle w:val="Hyperlink"/>
                <w:noProof/>
                <w:rtl/>
                <w:lang w:bidi="fa-IR"/>
              </w:rPr>
              <w:t xml:space="preserve">177: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حال</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تكليف</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8" w:history="1">
            <w:r w:rsidR="003200F0" w:rsidRPr="00CD2083">
              <w:rPr>
                <w:rStyle w:val="Hyperlink"/>
                <w:noProof/>
                <w:rtl/>
                <w:lang w:bidi="fa-IR"/>
              </w:rPr>
              <w:t xml:space="preserve">178: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قرار</w:t>
            </w:r>
            <w:r w:rsidR="003200F0" w:rsidRPr="00CD2083">
              <w:rPr>
                <w:rStyle w:val="Hyperlink"/>
                <w:noProof/>
                <w:rtl/>
                <w:lang w:bidi="fa-IR"/>
              </w:rPr>
              <w:t xml:space="preserve"> </w:t>
            </w:r>
            <w:r w:rsidR="003200F0" w:rsidRPr="00CD2083">
              <w:rPr>
                <w:rStyle w:val="Hyperlink"/>
                <w:rFonts w:hint="eastAsia"/>
                <w:noProof/>
                <w:rtl/>
                <w:lang w:bidi="fa-IR"/>
              </w:rPr>
              <w:t>داد؟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09" w:history="1">
            <w:r w:rsidR="003200F0" w:rsidRPr="00CD2083">
              <w:rPr>
                <w:rStyle w:val="Hyperlink"/>
                <w:noProof/>
                <w:rtl/>
                <w:lang w:bidi="fa-IR"/>
              </w:rPr>
              <w:t xml:space="preserve">179: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قاعده</w:t>
            </w:r>
            <w:r w:rsidR="003200F0" w:rsidRPr="00CD2083">
              <w:rPr>
                <w:rStyle w:val="Hyperlink"/>
                <w:noProof/>
                <w:rtl/>
                <w:lang w:bidi="fa-IR"/>
              </w:rPr>
              <w:t xml:space="preserve"> </w:t>
            </w:r>
            <w:r w:rsidR="003200F0" w:rsidRPr="00CD2083">
              <w:rPr>
                <w:rStyle w:val="Hyperlink"/>
                <w:rFonts w:hint="eastAsia"/>
                <w:noProof/>
                <w:rtl/>
                <w:lang w:bidi="fa-IR"/>
              </w:rPr>
              <w:t>لطف</w:t>
            </w:r>
            <w:r w:rsidR="003200F0" w:rsidRPr="00CD2083">
              <w:rPr>
                <w:rStyle w:val="Hyperlink"/>
                <w:noProof/>
                <w:rtl/>
                <w:lang w:bidi="fa-IR"/>
              </w:rPr>
              <w:t xml:space="preserve"> </w:t>
            </w:r>
            <w:r w:rsidR="003200F0" w:rsidRPr="00CD2083">
              <w:rPr>
                <w:rStyle w:val="Hyperlink"/>
                <w:rFonts w:hint="eastAsia"/>
                <w:noProof/>
                <w:rtl/>
                <w:lang w:bidi="fa-IR"/>
              </w:rPr>
              <w:t>سازگارى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Toc482102409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0" w:history="1">
            <w:r w:rsidR="003200F0" w:rsidRPr="00CD2083">
              <w:rPr>
                <w:rStyle w:val="Hyperlink"/>
                <w:noProof/>
                <w:rtl/>
                <w:lang w:bidi="fa-IR"/>
              </w:rPr>
              <w:t xml:space="preserve">180: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همان</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اختفا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سر</w:t>
            </w:r>
            <w:r w:rsidR="003200F0" w:rsidRPr="00CD2083">
              <w:rPr>
                <w:rStyle w:val="Hyperlink"/>
                <w:noProof/>
                <w:rtl/>
                <w:lang w:bidi="fa-IR"/>
              </w:rPr>
              <w:t xml:space="preserve"> </w:t>
            </w:r>
            <w:r w:rsidR="003200F0" w:rsidRPr="00CD2083">
              <w:rPr>
                <w:rStyle w:val="Hyperlink"/>
                <w:rFonts w:hint="eastAsia"/>
                <w:noProof/>
                <w:rtl/>
                <w:lang w:bidi="fa-IR"/>
              </w:rPr>
              <w:t>بردند؟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1" w:history="1">
            <w:r w:rsidR="003200F0" w:rsidRPr="00CD2083">
              <w:rPr>
                <w:rStyle w:val="Hyperlink"/>
                <w:noProof/>
                <w:rtl/>
                <w:lang w:bidi="fa-IR"/>
              </w:rPr>
              <w:t xml:space="preserve">181: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فضايل</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كرامات</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ناشى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نبوغ</w:t>
            </w:r>
            <w:r w:rsidR="003200F0" w:rsidRPr="00CD2083">
              <w:rPr>
                <w:rStyle w:val="Hyperlink"/>
                <w:noProof/>
                <w:rtl/>
                <w:lang w:bidi="fa-IR"/>
              </w:rPr>
              <w:t xml:space="preserve"> </w:t>
            </w:r>
            <w:r w:rsidR="003200F0" w:rsidRPr="00CD2083">
              <w:rPr>
                <w:rStyle w:val="Hyperlink"/>
                <w:rFonts w:hint="eastAsia"/>
                <w:noProof/>
                <w:rtl/>
                <w:lang w:bidi="fa-IR"/>
              </w:rPr>
              <w:t>فكرى</w:t>
            </w:r>
            <w:r w:rsidR="003200F0" w:rsidRPr="00CD2083">
              <w:rPr>
                <w:rStyle w:val="Hyperlink"/>
                <w:noProof/>
                <w:rtl/>
                <w:lang w:bidi="fa-IR"/>
              </w:rPr>
              <w:t xml:space="preserve"> </w:t>
            </w:r>
            <w:r w:rsidR="003200F0" w:rsidRPr="00CD2083">
              <w:rPr>
                <w:rStyle w:val="Hyperlink"/>
                <w:rFonts w:hint="eastAsia"/>
                <w:noProof/>
                <w:rtl/>
                <w:lang w:bidi="fa-IR"/>
              </w:rPr>
              <w:t>آنها</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2" w:history="1">
            <w:r w:rsidR="003200F0" w:rsidRPr="00CD2083">
              <w:rPr>
                <w:rStyle w:val="Hyperlink"/>
                <w:noProof/>
                <w:rtl/>
                <w:lang w:bidi="fa-IR"/>
              </w:rPr>
              <w:t xml:space="preserve">182: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بيت</w:t>
            </w:r>
            <w:r w:rsidR="003200F0" w:rsidRPr="00CD2083">
              <w:rPr>
                <w:rStyle w:val="Hyperlink"/>
                <w:noProof/>
                <w:rtl/>
                <w:lang w:bidi="fa-IR"/>
              </w:rPr>
              <w:t xml:space="preserve"> </w:t>
            </w:r>
            <w:r w:rsidR="003200F0" w:rsidRPr="00CD2083">
              <w:rPr>
                <w:rStyle w:val="Hyperlink"/>
                <w:rFonts w:cs="Rafed Alaem" w:hint="eastAsia"/>
                <w:noProof/>
                <w:rtl/>
              </w:rPr>
              <w:t>عليهم‌السلام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زمينه</w:t>
            </w:r>
            <w:r w:rsidR="003200F0" w:rsidRPr="00CD2083">
              <w:rPr>
                <w:rStyle w:val="Hyperlink"/>
                <w:noProof/>
                <w:rtl/>
                <w:lang w:bidi="fa-IR"/>
              </w:rPr>
              <w:t xml:space="preserve"> </w:t>
            </w:r>
            <w:r w:rsidR="003200F0" w:rsidRPr="00CD2083">
              <w:rPr>
                <w:rStyle w:val="Hyperlink"/>
                <w:rFonts w:hint="eastAsia"/>
                <w:noProof/>
                <w:rtl/>
                <w:lang w:bidi="fa-IR"/>
              </w:rPr>
              <w:t>سازى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كودك</w:t>
            </w:r>
            <w:r w:rsidR="003200F0" w:rsidRPr="00CD2083">
              <w:rPr>
                <w:rStyle w:val="Hyperlink"/>
                <w:noProof/>
                <w:rtl/>
                <w:lang w:bidi="fa-IR"/>
              </w:rPr>
              <w:t xml:space="preserve"> </w:t>
            </w:r>
            <w:r w:rsidR="003200F0" w:rsidRPr="00CD2083">
              <w:rPr>
                <w:rStyle w:val="Hyperlink"/>
                <w:rFonts w:hint="eastAsia"/>
                <w:noProof/>
                <w:rtl/>
                <w:lang w:bidi="fa-IR"/>
              </w:rPr>
              <w:t>اقدامى</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3" w:history="1">
            <w:r w:rsidR="003200F0" w:rsidRPr="00CD2083">
              <w:rPr>
                <w:rStyle w:val="Hyperlink"/>
                <w:noProof/>
                <w:rtl/>
                <w:lang w:bidi="fa-IR"/>
              </w:rPr>
              <w:t xml:space="preserve">184: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امامتش</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كودكى</w:t>
            </w:r>
            <w:r w:rsidR="003200F0" w:rsidRPr="00CD2083">
              <w:rPr>
                <w:rStyle w:val="Hyperlink"/>
                <w:noProof/>
                <w:rtl/>
                <w:lang w:bidi="fa-IR"/>
              </w:rPr>
              <w:t xml:space="preserve"> </w:t>
            </w:r>
            <w:r w:rsidR="003200F0" w:rsidRPr="00CD2083">
              <w:rPr>
                <w:rStyle w:val="Hyperlink"/>
                <w:rFonts w:hint="eastAsia"/>
                <w:noProof/>
                <w:rtl/>
                <w:lang w:bidi="fa-IR"/>
              </w:rPr>
              <w:t>اقدامى</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14" w:history="1">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5" w:history="1">
            <w:r w:rsidR="003200F0" w:rsidRPr="00CD2083">
              <w:rPr>
                <w:rStyle w:val="Hyperlink"/>
                <w:noProof/>
                <w:rtl/>
                <w:lang w:bidi="fa-IR"/>
              </w:rPr>
              <w:t xml:space="preserve">185: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معنايى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لغت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معناى</w:t>
            </w:r>
            <w:r w:rsidR="003200F0" w:rsidRPr="00CD2083">
              <w:rPr>
                <w:rStyle w:val="Hyperlink"/>
                <w:noProof/>
                <w:rtl/>
                <w:lang w:bidi="fa-IR"/>
              </w:rPr>
              <w:t xml:space="preserve"> </w:t>
            </w:r>
            <w:r w:rsidR="003200F0" w:rsidRPr="00CD2083">
              <w:rPr>
                <w:rStyle w:val="Hyperlink"/>
                <w:rFonts w:hint="eastAsia"/>
                <w:noProof/>
                <w:rtl/>
                <w:lang w:bidi="fa-IR"/>
              </w:rPr>
              <w:t>قرب</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نزديكى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6" w:history="1">
            <w:r w:rsidR="003200F0" w:rsidRPr="00CD2083">
              <w:rPr>
                <w:rStyle w:val="Hyperlink"/>
                <w:noProof/>
                <w:rtl/>
                <w:lang w:bidi="fa-IR"/>
              </w:rPr>
              <w:t xml:space="preserve">186: </w:t>
            </w:r>
            <w:r w:rsidR="003200F0" w:rsidRPr="00CD2083">
              <w:rPr>
                <w:rStyle w:val="Hyperlink"/>
                <w:rFonts w:hint="eastAsia"/>
                <w:noProof/>
                <w:rtl/>
                <w:lang w:bidi="fa-IR"/>
              </w:rPr>
              <w:t>معناى</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7" w:history="1">
            <w:r w:rsidR="003200F0" w:rsidRPr="00CD2083">
              <w:rPr>
                <w:rStyle w:val="Hyperlink"/>
                <w:noProof/>
                <w:rtl/>
                <w:lang w:bidi="fa-IR"/>
              </w:rPr>
              <w:t xml:space="preserve">187: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داراى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نتايجى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8" w:history="1">
            <w:r w:rsidR="003200F0" w:rsidRPr="00CD2083">
              <w:rPr>
                <w:rStyle w:val="Hyperlink"/>
                <w:noProof/>
                <w:rtl/>
                <w:lang w:bidi="fa-IR"/>
              </w:rPr>
              <w:t xml:space="preserve">188: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19" w:history="1">
            <w:r w:rsidR="003200F0" w:rsidRPr="00CD2083">
              <w:rPr>
                <w:rStyle w:val="Hyperlink"/>
                <w:noProof/>
                <w:rtl/>
                <w:lang w:bidi="fa-IR"/>
              </w:rPr>
              <w:t xml:space="preserve">189: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معناى</w:t>
            </w:r>
            <w:r w:rsidR="003200F0" w:rsidRPr="00CD2083">
              <w:rPr>
                <w:rStyle w:val="Hyperlink"/>
                <w:noProof/>
                <w:rtl/>
                <w:lang w:bidi="fa-IR"/>
              </w:rPr>
              <w:t xml:space="preserve"> </w:t>
            </w:r>
            <w:r w:rsidR="003200F0" w:rsidRPr="00CD2083">
              <w:rPr>
                <w:rStyle w:val="Hyperlink"/>
                <w:rFonts w:hint="eastAsia"/>
                <w:noProof/>
                <w:rtl/>
                <w:lang w:bidi="fa-IR"/>
              </w:rPr>
              <w:t>تفويض</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Toc482102419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0" w:history="1">
            <w:r w:rsidR="003200F0" w:rsidRPr="00CD2083">
              <w:rPr>
                <w:rStyle w:val="Hyperlink"/>
                <w:noProof/>
                <w:rtl/>
                <w:lang w:bidi="fa-IR"/>
              </w:rPr>
              <w:t xml:space="preserve">190: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متعلق</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1" w:history="1">
            <w:r w:rsidR="003200F0" w:rsidRPr="00CD2083">
              <w:rPr>
                <w:rStyle w:val="Hyperlink"/>
                <w:noProof/>
                <w:rtl/>
                <w:lang w:bidi="fa-IR"/>
              </w:rPr>
              <w:t xml:space="preserve">191: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ولايت</w:t>
            </w:r>
            <w:r w:rsidR="003200F0" w:rsidRPr="00CD2083">
              <w:rPr>
                <w:rStyle w:val="Hyperlink"/>
                <w:noProof/>
                <w:rtl/>
                <w:lang w:bidi="fa-IR"/>
              </w:rPr>
              <w:t xml:space="preserve"> </w:t>
            </w:r>
            <w:r w:rsidR="003200F0" w:rsidRPr="00CD2083">
              <w:rPr>
                <w:rStyle w:val="Hyperlink"/>
                <w:rFonts w:hint="eastAsia"/>
                <w:noProof/>
                <w:rtl/>
                <w:lang w:bidi="fa-IR"/>
              </w:rPr>
              <w:t>تكوينى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پس</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مواقع</w:t>
            </w:r>
            <w:r w:rsidR="003200F0" w:rsidRPr="00CD2083">
              <w:rPr>
                <w:rStyle w:val="Hyperlink"/>
                <w:noProof/>
                <w:rtl/>
                <w:lang w:bidi="fa-IR"/>
              </w:rPr>
              <w:t xml:space="preserve"> </w:t>
            </w:r>
            <w:r w:rsidR="003200F0" w:rsidRPr="00CD2083">
              <w:rPr>
                <w:rStyle w:val="Hyperlink"/>
                <w:rFonts w:hint="eastAsia"/>
                <w:noProof/>
                <w:rtl/>
                <w:lang w:bidi="fa-IR"/>
              </w:rPr>
              <w:t>ضرورى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آن</w:t>
            </w:r>
            <w:r w:rsidR="003200F0" w:rsidRPr="00CD2083">
              <w:rPr>
                <w:rStyle w:val="Hyperlink"/>
                <w:noProof/>
                <w:rtl/>
                <w:lang w:bidi="fa-IR"/>
              </w:rPr>
              <w:t xml:space="preserve"> </w:t>
            </w:r>
            <w:r w:rsidR="003200F0" w:rsidRPr="00CD2083">
              <w:rPr>
                <w:rStyle w:val="Hyperlink"/>
                <w:rFonts w:hint="eastAsia"/>
                <w:noProof/>
                <w:rtl/>
                <w:lang w:bidi="fa-IR"/>
              </w:rPr>
              <w:t>استفاده</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22" w:history="1">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ديدگاه</w:t>
            </w:r>
            <w:r w:rsidR="003200F0" w:rsidRPr="00CD2083">
              <w:rPr>
                <w:rStyle w:val="Hyperlink"/>
                <w:noProof/>
                <w:rtl/>
                <w:lang w:bidi="fa-IR"/>
              </w:rPr>
              <w:t xml:space="preserve"> </w:t>
            </w:r>
            <w:r w:rsidR="003200F0" w:rsidRPr="00CD2083">
              <w:rPr>
                <w:rStyle w:val="Hyperlink"/>
                <w:rFonts w:hint="eastAsia"/>
                <w:noProof/>
                <w:rtl/>
                <w:lang w:bidi="fa-IR"/>
              </w:rPr>
              <w:t>عقل</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3" w:history="1">
            <w:r w:rsidR="003200F0" w:rsidRPr="00CD2083">
              <w:rPr>
                <w:rStyle w:val="Hyperlink"/>
                <w:noProof/>
                <w:rtl/>
                <w:lang w:bidi="fa-IR"/>
              </w:rPr>
              <w:t xml:space="preserve">192: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لطف</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268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4" w:history="1">
            <w:r w:rsidR="003200F0" w:rsidRPr="00CD2083">
              <w:rPr>
                <w:rStyle w:val="Hyperlink"/>
                <w:noProof/>
                <w:rtl/>
                <w:lang w:bidi="fa-IR"/>
              </w:rPr>
              <w:t xml:space="preserve">193: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لطف</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هر</w:t>
            </w:r>
            <w:r w:rsidR="003200F0" w:rsidRPr="00CD2083">
              <w:rPr>
                <w:rStyle w:val="Hyperlink"/>
                <w:noProof/>
                <w:rtl/>
                <w:lang w:bidi="fa-IR"/>
              </w:rPr>
              <w:t xml:space="preserve"> </w:t>
            </w:r>
            <w:r w:rsidR="003200F0" w:rsidRPr="00CD2083">
              <w:rPr>
                <w:rStyle w:val="Hyperlink"/>
                <w:rFonts w:hint="eastAsia"/>
                <w:noProof/>
                <w:rtl/>
                <w:lang w:bidi="fa-IR"/>
              </w:rPr>
              <w:t>منطقه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امامى</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5" w:history="1">
            <w:r w:rsidR="003200F0" w:rsidRPr="00CD2083">
              <w:rPr>
                <w:rStyle w:val="Hyperlink"/>
                <w:noProof/>
                <w:rtl/>
                <w:lang w:bidi="fa-IR"/>
              </w:rPr>
              <w:t xml:space="preserve">194: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عنايت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6" w:history="1">
            <w:r w:rsidR="003200F0" w:rsidRPr="00CD2083">
              <w:rPr>
                <w:rStyle w:val="Hyperlink"/>
                <w:noProof/>
                <w:rtl/>
                <w:lang w:bidi="fa-IR"/>
              </w:rPr>
              <w:t xml:space="preserve">195: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فطرت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تقرير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7" w:history="1">
            <w:r w:rsidR="003200F0" w:rsidRPr="00CD2083">
              <w:rPr>
                <w:rStyle w:val="Hyperlink"/>
                <w:noProof/>
                <w:rtl/>
                <w:lang w:bidi="fa-IR"/>
              </w:rPr>
              <w:t xml:space="preserve">196: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واسطه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فيض</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8" w:history="1">
            <w:r w:rsidR="003200F0" w:rsidRPr="00CD2083">
              <w:rPr>
                <w:rStyle w:val="Hyperlink"/>
                <w:noProof/>
                <w:rtl/>
                <w:lang w:bidi="fa-IR"/>
              </w:rPr>
              <w:t xml:space="preserve">197: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علت</w:t>
            </w:r>
            <w:r w:rsidR="003200F0" w:rsidRPr="00CD2083">
              <w:rPr>
                <w:rStyle w:val="Hyperlink"/>
                <w:noProof/>
                <w:rtl/>
                <w:lang w:bidi="fa-IR"/>
              </w:rPr>
              <w:t xml:space="preserve"> </w:t>
            </w:r>
            <w:r w:rsidR="003200F0" w:rsidRPr="00CD2083">
              <w:rPr>
                <w:rStyle w:val="Hyperlink"/>
                <w:rFonts w:hint="eastAsia"/>
                <w:noProof/>
                <w:rtl/>
                <w:lang w:bidi="fa-IR"/>
              </w:rPr>
              <w:t>غايى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29" w:history="1">
            <w:r w:rsidR="003200F0" w:rsidRPr="00CD2083">
              <w:rPr>
                <w:rStyle w:val="Hyperlink"/>
                <w:noProof/>
                <w:rtl/>
                <w:lang w:bidi="fa-IR"/>
              </w:rPr>
              <w:t xml:space="preserve">198: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اشرف</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استدلال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0" w:history="1">
            <w:r w:rsidR="003200F0" w:rsidRPr="00CD2083">
              <w:rPr>
                <w:rStyle w:val="Hyperlink"/>
                <w:noProof/>
                <w:rtl/>
                <w:lang w:bidi="fa-IR"/>
              </w:rPr>
              <w:t xml:space="preserve">200: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تجلى</w:t>
            </w:r>
            <w:r w:rsidR="003200F0" w:rsidRPr="00CD2083">
              <w:rPr>
                <w:rStyle w:val="Hyperlink"/>
                <w:noProof/>
                <w:rtl/>
                <w:lang w:bidi="fa-IR"/>
              </w:rPr>
              <w:t xml:space="preserve"> </w:t>
            </w:r>
            <w:r w:rsidR="003200F0" w:rsidRPr="00CD2083">
              <w:rPr>
                <w:rStyle w:val="Hyperlink"/>
                <w:rFonts w:hint="eastAsia"/>
                <w:noProof/>
                <w:rtl/>
                <w:lang w:bidi="fa-IR"/>
              </w:rPr>
              <w:t>اعظم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1" w:history="1">
            <w:r w:rsidR="003200F0" w:rsidRPr="00CD2083">
              <w:rPr>
                <w:rStyle w:val="Hyperlink"/>
                <w:noProof/>
                <w:rtl/>
                <w:lang w:bidi="fa-IR"/>
              </w:rPr>
              <w:t xml:space="preserve">201: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تقابل</w:t>
            </w:r>
            <w:r w:rsidR="003200F0" w:rsidRPr="00CD2083">
              <w:rPr>
                <w:rStyle w:val="Hyperlink"/>
                <w:noProof/>
                <w:rtl/>
                <w:lang w:bidi="fa-IR"/>
              </w:rPr>
              <w:t xml:space="preserve"> </w:t>
            </w:r>
            <w:r w:rsidR="003200F0" w:rsidRPr="00CD2083">
              <w:rPr>
                <w:rStyle w:val="Hyperlink"/>
                <w:rFonts w:hint="eastAsia"/>
                <w:noProof/>
                <w:rtl/>
                <w:lang w:bidi="fa-IR"/>
              </w:rPr>
              <w:t>قطبين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2" w:history="1">
            <w:r w:rsidR="003200F0" w:rsidRPr="00CD2083">
              <w:rPr>
                <w:rStyle w:val="Hyperlink"/>
                <w:noProof/>
                <w:rtl/>
                <w:lang w:bidi="fa-IR"/>
              </w:rPr>
              <w:t xml:space="preserve">202: </w:t>
            </w:r>
            <w:r w:rsidR="003200F0" w:rsidRPr="00CD2083">
              <w:rPr>
                <w:rStyle w:val="Hyperlink"/>
                <w:rFonts w:hint="eastAsia"/>
                <w:noProof/>
                <w:rtl/>
                <w:lang w:bidi="fa-IR"/>
              </w:rPr>
              <w:t>قانون</w:t>
            </w:r>
            <w:r w:rsidR="003200F0" w:rsidRPr="00CD2083">
              <w:rPr>
                <w:rStyle w:val="Hyperlink"/>
                <w:noProof/>
                <w:rtl/>
                <w:lang w:bidi="fa-IR"/>
              </w:rPr>
              <w:t xml:space="preserve"> </w:t>
            </w:r>
            <w:r w:rsidR="003200F0" w:rsidRPr="00CD2083">
              <w:rPr>
                <w:rStyle w:val="Hyperlink"/>
                <w:rFonts w:hint="eastAsia"/>
                <w:noProof/>
                <w:rtl/>
                <w:lang w:bidi="fa-IR"/>
              </w:rPr>
              <w:t>عدم</w:t>
            </w:r>
            <w:r w:rsidR="003200F0" w:rsidRPr="00CD2083">
              <w:rPr>
                <w:rStyle w:val="Hyperlink"/>
                <w:noProof/>
                <w:rtl/>
                <w:lang w:bidi="fa-IR"/>
              </w:rPr>
              <w:t xml:space="preserve"> </w:t>
            </w:r>
            <w:r w:rsidR="003200F0" w:rsidRPr="00CD2083">
              <w:rPr>
                <w:rStyle w:val="Hyperlink"/>
                <w:rFonts w:hint="eastAsia"/>
                <w:noProof/>
                <w:rtl/>
                <w:lang w:bidi="fa-IR"/>
              </w:rPr>
              <w:t>تبعيض</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فيض</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3" w:history="1">
            <w:r w:rsidR="003200F0" w:rsidRPr="00CD2083">
              <w:rPr>
                <w:rStyle w:val="Hyperlink"/>
                <w:noProof/>
                <w:rtl/>
                <w:lang w:bidi="fa-IR"/>
              </w:rPr>
              <w:t xml:space="preserve">203: </w:t>
            </w:r>
            <w:r w:rsidR="003200F0" w:rsidRPr="00CD2083">
              <w:rPr>
                <w:rStyle w:val="Hyperlink"/>
                <w:rFonts w:hint="eastAsia"/>
                <w:noProof/>
                <w:rtl/>
                <w:lang w:bidi="fa-IR"/>
              </w:rPr>
              <w:t>برهان</w:t>
            </w:r>
            <w:r w:rsidR="003200F0" w:rsidRPr="00CD2083">
              <w:rPr>
                <w:rStyle w:val="Hyperlink"/>
                <w:noProof/>
                <w:rtl/>
                <w:lang w:bidi="fa-IR"/>
              </w:rPr>
              <w:t xml:space="preserve"> </w:t>
            </w:r>
            <w:r w:rsidR="003200F0" w:rsidRPr="00CD2083">
              <w:rPr>
                <w:rStyle w:val="Hyperlink"/>
                <w:rFonts w:hint="eastAsia"/>
                <w:noProof/>
                <w:rtl/>
                <w:lang w:bidi="fa-IR"/>
              </w:rPr>
              <w:t>لزوم</w:t>
            </w:r>
            <w:r w:rsidR="003200F0" w:rsidRPr="00CD2083">
              <w:rPr>
                <w:rStyle w:val="Hyperlink"/>
                <w:noProof/>
                <w:rtl/>
                <w:lang w:bidi="fa-IR"/>
              </w:rPr>
              <w:t xml:space="preserve"> </w:t>
            </w:r>
            <w:r w:rsidR="003200F0" w:rsidRPr="00CD2083">
              <w:rPr>
                <w:rStyle w:val="Hyperlink"/>
                <w:rFonts w:hint="eastAsia"/>
                <w:noProof/>
                <w:rtl/>
                <w:lang w:bidi="fa-IR"/>
              </w:rPr>
              <w:t>عقلبالفعل</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4" w:history="1">
            <w:r w:rsidR="003200F0" w:rsidRPr="00CD2083">
              <w:rPr>
                <w:rStyle w:val="Hyperlink"/>
                <w:noProof/>
                <w:rtl/>
                <w:lang w:bidi="fa-IR"/>
              </w:rPr>
              <w:t xml:space="preserve">204: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حساب</w:t>
            </w:r>
            <w:r w:rsidR="003200F0" w:rsidRPr="00CD2083">
              <w:rPr>
                <w:rStyle w:val="Hyperlink"/>
                <w:noProof/>
                <w:rtl/>
                <w:lang w:bidi="fa-IR"/>
              </w:rPr>
              <w:t xml:space="preserve"> </w:t>
            </w:r>
            <w:r w:rsidR="003200F0" w:rsidRPr="00CD2083">
              <w:rPr>
                <w:rStyle w:val="Hyperlink"/>
                <w:rFonts w:hint="eastAsia"/>
                <w:noProof/>
                <w:rtl/>
                <w:lang w:bidi="fa-IR"/>
              </w:rPr>
              <w:t>احتمالات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رساند؟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5" w:history="1">
            <w:r w:rsidR="003200F0" w:rsidRPr="00CD2083">
              <w:rPr>
                <w:rStyle w:val="Hyperlink"/>
                <w:noProof/>
                <w:rtl/>
                <w:lang w:bidi="fa-IR"/>
              </w:rPr>
              <w:t xml:space="preserve">205: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ادله</w:t>
            </w:r>
            <w:r w:rsidR="003200F0" w:rsidRPr="00CD2083">
              <w:rPr>
                <w:rStyle w:val="Hyperlink"/>
                <w:noProof/>
                <w:rtl/>
                <w:lang w:bidi="fa-IR"/>
              </w:rPr>
              <w:t xml:space="preserve"> </w:t>
            </w:r>
            <w:r w:rsidR="003200F0" w:rsidRPr="00CD2083">
              <w:rPr>
                <w:rStyle w:val="Hyperlink"/>
                <w:rFonts w:hint="eastAsia"/>
                <w:noProof/>
                <w:rtl/>
                <w:lang w:bidi="fa-IR"/>
              </w:rPr>
              <w:t>عقلى،</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معينى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6" w:history="1">
            <w:r w:rsidR="003200F0" w:rsidRPr="00CD2083">
              <w:rPr>
                <w:rStyle w:val="Hyperlink"/>
                <w:noProof/>
                <w:rtl/>
                <w:lang w:bidi="fa-IR"/>
              </w:rPr>
              <w:t xml:space="preserve">206: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فايده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حافظ</w:t>
            </w:r>
            <w:r w:rsidR="003200F0" w:rsidRPr="00CD2083">
              <w:rPr>
                <w:rStyle w:val="Hyperlink"/>
                <w:noProof/>
                <w:rtl/>
                <w:lang w:bidi="fa-IR"/>
              </w:rPr>
              <w:t xml:space="preserve"> </w:t>
            </w:r>
            <w:r w:rsidR="003200F0" w:rsidRPr="00CD2083">
              <w:rPr>
                <w:rStyle w:val="Hyperlink"/>
                <w:rFonts w:hint="eastAsia"/>
                <w:noProof/>
                <w:rtl/>
                <w:lang w:bidi="fa-IR"/>
              </w:rPr>
              <w:t>شرع</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ملت</w:t>
            </w:r>
            <w:r w:rsidR="003200F0" w:rsidRPr="00CD2083">
              <w:rPr>
                <w:rStyle w:val="Hyperlink"/>
                <w:noProof/>
                <w:rtl/>
                <w:lang w:bidi="fa-IR"/>
              </w:rPr>
              <w:t xml:space="preserve"> </w:t>
            </w:r>
            <w:r w:rsidR="003200F0" w:rsidRPr="00CD2083">
              <w:rPr>
                <w:rStyle w:val="Hyperlink"/>
                <w:rFonts w:hint="eastAsia"/>
                <w:noProof/>
                <w:rtl/>
                <w:lang w:bidi="fa-IR"/>
              </w:rPr>
              <w:t>نبوده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اجراى</w:t>
            </w:r>
            <w:r w:rsidR="003200F0" w:rsidRPr="00CD2083">
              <w:rPr>
                <w:rStyle w:val="Hyperlink"/>
                <w:noProof/>
                <w:rtl/>
                <w:lang w:bidi="fa-IR"/>
              </w:rPr>
              <w:t xml:space="preserve"> </w:t>
            </w:r>
            <w:r w:rsidR="003200F0" w:rsidRPr="00CD2083">
              <w:rPr>
                <w:rStyle w:val="Hyperlink"/>
                <w:rFonts w:hint="eastAsia"/>
                <w:noProof/>
                <w:rtl/>
                <w:lang w:bidi="fa-IR"/>
              </w:rPr>
              <w:t>احكام</w:t>
            </w:r>
            <w:r w:rsidR="003200F0" w:rsidRPr="00CD2083">
              <w:rPr>
                <w:rStyle w:val="Hyperlink"/>
                <w:noProof/>
                <w:rtl/>
                <w:lang w:bidi="fa-IR"/>
              </w:rPr>
              <w:t xml:space="preserve"> </w:t>
            </w:r>
            <w:r w:rsidR="003200F0" w:rsidRPr="00CD2083">
              <w:rPr>
                <w:rStyle w:val="Hyperlink"/>
                <w:rFonts w:hint="eastAsia"/>
                <w:noProof/>
                <w:rtl/>
                <w:lang w:bidi="fa-IR"/>
              </w:rPr>
              <w:t>الهى</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287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7" w:history="1">
            <w:r w:rsidR="003200F0" w:rsidRPr="00CD2083">
              <w:rPr>
                <w:rStyle w:val="Hyperlink"/>
                <w:noProof/>
                <w:rtl/>
                <w:lang w:bidi="fa-IR"/>
              </w:rPr>
              <w:t xml:space="preserve">208: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استفاده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8" w:history="1">
            <w:r w:rsidR="003200F0" w:rsidRPr="00CD2083">
              <w:rPr>
                <w:rStyle w:val="Hyperlink"/>
                <w:noProof/>
                <w:rtl/>
                <w:lang w:bidi="fa-IR"/>
              </w:rPr>
              <w:t xml:space="preserve">209: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انذار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39" w:history="1">
            <w:r w:rsidR="003200F0" w:rsidRPr="00CD2083">
              <w:rPr>
                <w:rStyle w:val="Hyperlink"/>
                <w:noProof/>
                <w:rtl/>
                <w:lang w:bidi="fa-IR"/>
              </w:rPr>
              <w:t xml:space="preserve">210: </w:t>
            </w:r>
            <w:r w:rsidR="003200F0" w:rsidRPr="00CD2083">
              <w:rPr>
                <w:rStyle w:val="Hyperlink"/>
                <w:rFonts w:hint="eastAsia"/>
                <w:noProof/>
                <w:rtl/>
                <w:lang w:bidi="fa-IR"/>
              </w:rPr>
              <w:t>آيات</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0" w:history="1">
            <w:r w:rsidR="003200F0" w:rsidRPr="00CD2083">
              <w:rPr>
                <w:rStyle w:val="Hyperlink"/>
                <w:noProof/>
                <w:rtl/>
                <w:lang w:bidi="fa-IR"/>
              </w:rPr>
              <w:t xml:space="preserve">211: </w:t>
            </w:r>
            <w:r w:rsidR="003200F0" w:rsidRPr="00CD2083">
              <w:rPr>
                <w:rStyle w:val="Hyperlink"/>
                <w:rFonts w:hint="eastAsia"/>
                <w:noProof/>
                <w:rtl/>
                <w:lang w:bidi="fa-IR"/>
              </w:rPr>
              <w:t>شاهد</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خلق</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هر</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داراى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صفاتى</w:t>
            </w:r>
            <w:r w:rsidR="003200F0" w:rsidRPr="00CD2083">
              <w:rPr>
                <w:rStyle w:val="Hyperlink"/>
                <w:noProof/>
                <w:rtl/>
                <w:lang w:bidi="fa-IR"/>
              </w:rPr>
              <w:t xml:space="preserve"> </w:t>
            </w:r>
            <w:r w:rsidR="003200F0" w:rsidRPr="00CD2083">
              <w:rPr>
                <w:rStyle w:val="Hyperlink"/>
                <w:rFonts w:hint="eastAsia"/>
                <w:noProof/>
                <w:rtl/>
                <w:lang w:bidi="fa-IR"/>
              </w:rPr>
              <w:t>بايد</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1" w:history="1">
            <w:r w:rsidR="003200F0" w:rsidRPr="00CD2083">
              <w:rPr>
                <w:rStyle w:val="Hyperlink"/>
                <w:noProof/>
                <w:rtl/>
                <w:lang w:bidi="fa-IR"/>
              </w:rPr>
              <w:t xml:space="preserve">212: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نذير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2" w:history="1">
            <w:r w:rsidR="003200F0" w:rsidRPr="00CD2083">
              <w:rPr>
                <w:rStyle w:val="Hyperlink"/>
                <w:noProof/>
                <w:rtl/>
                <w:lang w:bidi="fa-IR"/>
              </w:rPr>
              <w:t xml:space="preserve">213: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هدايت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298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3" w:history="1">
            <w:r w:rsidR="003200F0" w:rsidRPr="00CD2083">
              <w:rPr>
                <w:rStyle w:val="Hyperlink"/>
                <w:noProof/>
                <w:rtl/>
                <w:lang w:bidi="fa-IR"/>
              </w:rPr>
              <w:t xml:space="preserve">215: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rPr>
              <w:t>اولى</w:t>
            </w:r>
            <w:r w:rsidR="003200F0" w:rsidRPr="00CD2083">
              <w:rPr>
                <w:rStyle w:val="Hyperlink"/>
                <w:noProof/>
                <w:rtl/>
              </w:rPr>
              <w:t xml:space="preserve"> </w:t>
            </w:r>
            <w:r w:rsidR="003200F0" w:rsidRPr="00CD2083">
              <w:rPr>
                <w:rStyle w:val="Hyperlink"/>
                <w:rFonts w:hint="eastAsia"/>
                <w:noProof/>
                <w:rtl/>
              </w:rPr>
              <w:t>الامر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300</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44" w:history="1">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5" w:history="1">
            <w:r w:rsidR="003200F0" w:rsidRPr="00CD2083">
              <w:rPr>
                <w:rStyle w:val="Hyperlink"/>
                <w:noProof/>
                <w:rtl/>
                <w:lang w:bidi="fa-IR"/>
              </w:rPr>
              <w:t xml:space="preserve">216: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رسانيد؟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6" w:history="1">
            <w:r w:rsidR="003200F0" w:rsidRPr="00CD2083">
              <w:rPr>
                <w:rStyle w:val="Hyperlink"/>
                <w:noProof/>
                <w:rtl/>
                <w:lang w:bidi="fa-IR"/>
              </w:rPr>
              <w:t xml:space="preserve">217: </w:t>
            </w:r>
            <w:r w:rsidR="003200F0" w:rsidRPr="00CD2083">
              <w:rPr>
                <w:rStyle w:val="Hyperlink"/>
                <w:rFonts w:hint="eastAsia"/>
                <w:noProof/>
                <w:rtl/>
                <w:lang w:bidi="fa-IR"/>
              </w:rPr>
              <w:t>ابواب</w:t>
            </w:r>
            <w:r w:rsidR="003200F0" w:rsidRPr="00CD2083">
              <w:rPr>
                <w:rStyle w:val="Hyperlink"/>
                <w:noProof/>
                <w:rtl/>
                <w:lang w:bidi="fa-IR"/>
              </w:rPr>
              <w:t xml:space="preserve"> </w:t>
            </w:r>
            <w:r w:rsidR="003200F0" w:rsidRPr="00CD2083">
              <w:rPr>
                <w:rStyle w:val="Hyperlink"/>
                <w:rFonts w:hint="eastAsia"/>
                <w:noProof/>
                <w:rtl/>
                <w:lang w:bidi="fa-IR"/>
              </w:rPr>
              <w:t>حديثى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كدام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304</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47" w:history="1">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فريقين</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8" w:history="1">
            <w:r w:rsidR="003200F0" w:rsidRPr="00CD2083">
              <w:rPr>
                <w:rStyle w:val="Hyperlink"/>
                <w:noProof/>
                <w:rtl/>
                <w:lang w:bidi="fa-IR"/>
              </w:rPr>
              <w:t xml:space="preserve">218: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rPr>
              <w:t>ثقلين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49" w:history="1">
            <w:r w:rsidR="003200F0" w:rsidRPr="00CD2083">
              <w:rPr>
                <w:rStyle w:val="Hyperlink"/>
                <w:noProof/>
                <w:rtl/>
                <w:lang w:bidi="fa-IR"/>
              </w:rPr>
              <w:t xml:space="preserve">219: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وجوب</w:t>
            </w:r>
            <w:r w:rsidR="003200F0" w:rsidRPr="00CD2083">
              <w:rPr>
                <w:rStyle w:val="Hyperlink"/>
                <w:noProof/>
                <w:rtl/>
                <w:lang w:bidi="fa-IR"/>
              </w:rPr>
              <w:t xml:space="preserve"> </w:t>
            </w:r>
            <w:r w:rsidR="003200F0" w:rsidRPr="00CD2083">
              <w:rPr>
                <w:rStyle w:val="Hyperlink"/>
                <w:rFonts w:hint="eastAsia"/>
                <w:noProof/>
                <w:rtl/>
                <w:lang w:bidi="fa-IR"/>
              </w:rPr>
              <w:t>معرفت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0" w:history="1">
            <w:r w:rsidR="003200F0" w:rsidRPr="00CD2083">
              <w:rPr>
                <w:rStyle w:val="Hyperlink"/>
                <w:noProof/>
                <w:rtl/>
                <w:lang w:bidi="fa-IR"/>
              </w:rPr>
              <w:t xml:space="preserve">220: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lang w:bidi="fa-IR"/>
              </w:rPr>
              <w:t>امان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1" w:history="1">
            <w:r w:rsidR="003200F0" w:rsidRPr="00CD2083">
              <w:rPr>
                <w:rStyle w:val="Hyperlink"/>
                <w:noProof/>
                <w:rtl/>
                <w:lang w:bidi="fa-IR"/>
              </w:rPr>
              <w:t xml:space="preserve">221: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rPr>
              <w:t>سفينه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2" w:history="1">
            <w:r w:rsidR="003200F0" w:rsidRPr="00CD2083">
              <w:rPr>
                <w:rStyle w:val="Hyperlink"/>
                <w:noProof/>
                <w:rtl/>
                <w:lang w:bidi="fa-IR"/>
              </w:rPr>
              <w:t xml:space="preserve">222: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hint="eastAsia"/>
                <w:noProof/>
                <w:rtl/>
                <w:lang w:bidi="fa-IR"/>
              </w:rPr>
              <w:t>عدم</w:t>
            </w:r>
            <w:r w:rsidR="003200F0" w:rsidRPr="00CD2083">
              <w:rPr>
                <w:rStyle w:val="Hyperlink"/>
                <w:noProof/>
                <w:rtl/>
                <w:lang w:bidi="fa-IR"/>
              </w:rPr>
              <w:t xml:space="preserve"> </w:t>
            </w:r>
            <w:r w:rsidR="003200F0" w:rsidRPr="00CD2083">
              <w:rPr>
                <w:rStyle w:val="Hyperlink"/>
                <w:rFonts w:hint="eastAsia"/>
                <w:noProof/>
                <w:rtl/>
                <w:lang w:bidi="fa-IR"/>
              </w:rPr>
              <w:t>خلو</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قرشى</w:t>
            </w:r>
            <w:r w:rsidR="003200F0" w:rsidRPr="00CD2083">
              <w:rPr>
                <w:rStyle w:val="Hyperlink"/>
                <w:noProof/>
                <w:rtl/>
                <w:lang w:bidi="fa-IR"/>
              </w:rPr>
              <w:t xml:space="preserve"> )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311</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53" w:history="1">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4" w:history="1">
            <w:r w:rsidR="003200F0" w:rsidRPr="00CD2083">
              <w:rPr>
                <w:rStyle w:val="Hyperlink"/>
                <w:noProof/>
                <w:rtl/>
                <w:lang w:bidi="fa-IR"/>
              </w:rPr>
              <w:t xml:space="preserve">223: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5" w:history="1">
            <w:r w:rsidR="003200F0" w:rsidRPr="00CD2083">
              <w:rPr>
                <w:rStyle w:val="Hyperlink"/>
                <w:noProof/>
                <w:rtl/>
                <w:lang w:bidi="fa-IR"/>
              </w:rPr>
              <w:t xml:space="preserve">224: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6" w:history="1">
            <w:r w:rsidR="003200F0" w:rsidRPr="00CD2083">
              <w:rPr>
                <w:rStyle w:val="Hyperlink"/>
                <w:noProof/>
                <w:rtl/>
                <w:lang w:bidi="fa-IR"/>
              </w:rPr>
              <w:t xml:space="preserve">225: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ظاهرى</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معصوم</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صورتى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واقع</w:t>
            </w:r>
            <w:r w:rsidR="003200F0" w:rsidRPr="00CD2083">
              <w:rPr>
                <w:rStyle w:val="Hyperlink"/>
                <w:noProof/>
                <w:rtl/>
                <w:lang w:bidi="fa-IR"/>
              </w:rPr>
              <w:t xml:space="preserve"> </w:t>
            </w:r>
            <w:r w:rsidR="003200F0" w:rsidRPr="00CD2083">
              <w:rPr>
                <w:rStyle w:val="Hyperlink"/>
                <w:rFonts w:hint="eastAsia"/>
                <w:noProof/>
                <w:rtl/>
                <w:lang w:bidi="fa-IR"/>
              </w:rPr>
              <w:t>چنين</w:t>
            </w:r>
            <w:r w:rsidR="003200F0" w:rsidRPr="00CD2083">
              <w:rPr>
                <w:rStyle w:val="Hyperlink"/>
                <w:noProof/>
                <w:rtl/>
                <w:lang w:bidi="fa-IR"/>
              </w:rPr>
              <w:t xml:space="preserve"> </w:t>
            </w:r>
            <w:r w:rsidR="003200F0" w:rsidRPr="00CD2083">
              <w:rPr>
                <w:rStyle w:val="Hyperlink"/>
                <w:rFonts w:hint="eastAsia"/>
                <w:noProof/>
                <w:rtl/>
                <w:lang w:bidi="fa-IR"/>
              </w:rPr>
              <w:t>نبوده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7" w:history="1">
            <w:r w:rsidR="003200F0" w:rsidRPr="00CD2083">
              <w:rPr>
                <w:rStyle w:val="Hyperlink"/>
                <w:noProof/>
                <w:rtl/>
                <w:lang w:bidi="fa-IR"/>
              </w:rPr>
              <w:t xml:space="preserve">226: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مكانى</w:t>
            </w:r>
            <w:r w:rsidR="003200F0" w:rsidRPr="00CD2083">
              <w:rPr>
                <w:rStyle w:val="Hyperlink"/>
                <w:noProof/>
                <w:rtl/>
                <w:lang w:bidi="fa-IR"/>
              </w:rPr>
              <w:t xml:space="preserve"> </w:t>
            </w:r>
            <w:r w:rsidR="003200F0" w:rsidRPr="00CD2083">
              <w:rPr>
                <w:rStyle w:val="Hyperlink"/>
                <w:rFonts w:hint="eastAsia"/>
                <w:noProof/>
                <w:rtl/>
                <w:lang w:bidi="fa-IR"/>
              </w:rPr>
              <w:t>ايراد</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8" w:history="1">
            <w:r w:rsidR="003200F0" w:rsidRPr="00CD2083">
              <w:rPr>
                <w:rStyle w:val="Hyperlink"/>
                <w:noProof/>
                <w:rtl/>
                <w:lang w:bidi="fa-IR"/>
              </w:rPr>
              <w:t xml:space="preserve">227: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اسامى</w:t>
            </w:r>
            <w:r w:rsidR="003200F0" w:rsidRPr="00CD2083">
              <w:rPr>
                <w:rStyle w:val="Hyperlink"/>
                <w:noProof/>
                <w:rtl/>
                <w:lang w:bidi="fa-IR"/>
              </w:rPr>
              <w:t xml:space="preserve"> </w:t>
            </w:r>
            <w:r w:rsidR="003200F0" w:rsidRPr="00CD2083">
              <w:rPr>
                <w:rStyle w:val="Hyperlink"/>
                <w:rFonts w:hint="eastAsia"/>
                <w:noProof/>
                <w:rtl/>
                <w:lang w:bidi="fa-IR"/>
              </w:rPr>
              <w:t>آنها</w:t>
            </w:r>
            <w:r w:rsidR="003200F0" w:rsidRPr="00CD2083">
              <w:rPr>
                <w:rStyle w:val="Hyperlink"/>
                <w:noProof/>
                <w:rtl/>
                <w:lang w:bidi="fa-IR"/>
              </w:rPr>
              <w:t xml:space="preserve"> </w:t>
            </w:r>
            <w:r w:rsidR="003200F0" w:rsidRPr="00CD2083">
              <w:rPr>
                <w:rStyle w:val="Hyperlink"/>
                <w:rFonts w:hint="eastAsia"/>
                <w:noProof/>
                <w:rtl/>
                <w:lang w:bidi="fa-IR"/>
              </w:rPr>
              <w:t>سؤال</w:t>
            </w:r>
            <w:r w:rsidR="003200F0" w:rsidRPr="00CD2083">
              <w:rPr>
                <w:rStyle w:val="Hyperlink"/>
                <w:noProof/>
                <w:rtl/>
                <w:lang w:bidi="fa-IR"/>
              </w:rPr>
              <w:t xml:space="preserve"> </w:t>
            </w:r>
            <w:r w:rsidR="003200F0" w:rsidRPr="00CD2083">
              <w:rPr>
                <w:rStyle w:val="Hyperlink"/>
                <w:rFonts w:hint="eastAsia"/>
                <w:noProof/>
                <w:rtl/>
                <w:lang w:bidi="fa-IR"/>
              </w:rPr>
              <w:t>نشده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59" w:history="1">
            <w:r w:rsidR="003200F0" w:rsidRPr="00CD2083">
              <w:rPr>
                <w:rStyle w:val="Hyperlink"/>
                <w:noProof/>
                <w:rtl/>
                <w:lang w:bidi="fa-IR"/>
              </w:rPr>
              <w:t xml:space="preserve">228: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ابوبكر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هم</w:t>
            </w:r>
            <w:r w:rsidR="003200F0" w:rsidRPr="00CD2083">
              <w:rPr>
                <w:rStyle w:val="Hyperlink"/>
                <w:noProof/>
                <w:rtl/>
                <w:lang w:bidi="fa-IR"/>
              </w:rPr>
              <w:t xml:space="preserve"> </w:t>
            </w:r>
            <w:r w:rsidR="003200F0" w:rsidRPr="00CD2083">
              <w:rPr>
                <w:rStyle w:val="Hyperlink"/>
                <w:rFonts w:hint="eastAsia"/>
                <w:noProof/>
                <w:rtl/>
                <w:lang w:bidi="fa-IR"/>
              </w:rPr>
              <w:t>جزء</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معرفى</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sidRPr="00CD2083">
              <w:rPr>
                <w:rStyle w:val="Hyperlink"/>
                <w:noProof/>
                <w:rtl/>
                <w:lang w:bidi="fa-IR"/>
              </w:rPr>
              <w:t xml:space="preserve"> </w:t>
            </w:r>
            <w:r w:rsidR="003200F0" w:rsidRPr="00CD2083">
              <w:rPr>
                <w:rStyle w:val="Hyperlink"/>
                <w:rFonts w:hint="eastAsia"/>
                <w:noProof/>
                <w:rtl/>
                <w:lang w:bidi="fa-IR"/>
              </w:rPr>
              <w:t>آن</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توجيه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0" w:history="1">
            <w:r w:rsidR="003200F0" w:rsidRPr="00CD2083">
              <w:rPr>
                <w:rStyle w:val="Hyperlink"/>
                <w:noProof/>
                <w:rtl/>
                <w:lang w:bidi="fa-IR"/>
              </w:rPr>
              <w:t xml:space="preserve">230: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1" w:history="1">
            <w:r w:rsidR="003200F0" w:rsidRPr="00CD2083">
              <w:rPr>
                <w:rStyle w:val="Hyperlink"/>
                <w:noProof/>
                <w:rtl/>
                <w:lang w:bidi="fa-IR"/>
              </w:rPr>
              <w:t xml:space="preserve">231: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دوازده</w:t>
            </w:r>
            <w:r w:rsidR="003200F0" w:rsidRPr="00CD2083">
              <w:rPr>
                <w:rStyle w:val="Hyperlink"/>
                <w:noProof/>
                <w:rtl/>
                <w:lang w:bidi="fa-IR"/>
              </w:rPr>
              <w:t xml:space="preserve"> </w:t>
            </w:r>
            <w:r w:rsidR="003200F0" w:rsidRPr="00CD2083">
              <w:rPr>
                <w:rStyle w:val="Hyperlink"/>
                <w:rFonts w:hint="eastAsia"/>
                <w:noProof/>
                <w:rtl/>
                <w:lang w:bidi="fa-IR"/>
              </w:rPr>
              <w:t>خليفه،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 xml:space="preserve"> «</w:t>
            </w:r>
            <w:r w:rsidR="003200F0" w:rsidRPr="00CD2083">
              <w:rPr>
                <w:rStyle w:val="Hyperlink"/>
                <w:rFonts w:ascii="KFGQPC Uthman Taha Naskh" w:eastAsia="KFGQPC Uthman Taha Naskh" w:hAnsi="KFGQPC Uthman Taha Naskh" w:cs="KFGQPC Uthman Taha Naskh" w:hint="eastAsia"/>
                <w:noProof/>
                <w:rtl/>
              </w:rPr>
              <w:t>الخلافة</w:t>
            </w:r>
            <w:r w:rsidR="003200F0" w:rsidRPr="00CD2083">
              <w:rPr>
                <w:rStyle w:val="Hyperlink"/>
                <w:rFonts w:ascii="KFGQPC Uthman Taha Naskh" w:eastAsia="KFGQPC Uthman Taha Naskh" w:hAnsi="KFGQPC Uthman Taha Naskh" w:cs="KFGQPC Uthman Taha Naskh"/>
                <w:noProof/>
                <w:rtl/>
              </w:rPr>
              <w:t xml:space="preserve"> </w:t>
            </w:r>
            <w:r w:rsidR="003200F0" w:rsidRPr="00CD2083">
              <w:rPr>
                <w:rStyle w:val="Hyperlink"/>
                <w:rFonts w:ascii="KFGQPC Uthman Taha Naskh" w:eastAsia="KFGQPC Uthman Taha Naskh" w:hAnsi="KFGQPC Uthman Taha Naskh" w:cs="KFGQPC Uthman Taha Naskh" w:hint="eastAsia"/>
                <w:noProof/>
                <w:rtl/>
              </w:rPr>
              <w:t>بعدى</w:t>
            </w:r>
            <w:r w:rsidR="003200F0" w:rsidRPr="00CD2083">
              <w:rPr>
                <w:rStyle w:val="Hyperlink"/>
                <w:rFonts w:ascii="KFGQPC Uthman Taha Naskh" w:eastAsia="KFGQPC Uthman Taha Naskh" w:hAnsi="KFGQPC Uthman Taha Naskh" w:cs="KFGQPC Uthman Taha Naskh"/>
                <w:noProof/>
                <w:rtl/>
              </w:rPr>
              <w:t xml:space="preserve"> </w:t>
            </w:r>
            <w:r w:rsidR="003200F0" w:rsidRPr="00CD2083">
              <w:rPr>
                <w:rStyle w:val="Hyperlink"/>
                <w:rFonts w:ascii="KFGQPC Uthman Taha Naskh" w:eastAsia="KFGQPC Uthman Taha Naskh" w:hAnsi="KFGQPC Uthman Taha Naskh" w:cs="KFGQPC Uthman Taha Naskh" w:hint="eastAsia"/>
                <w:noProof/>
                <w:rtl/>
              </w:rPr>
              <w:t>ثلاثون</w:t>
            </w:r>
            <w:r w:rsidR="003200F0" w:rsidRPr="00CD2083">
              <w:rPr>
                <w:rStyle w:val="Hyperlink"/>
                <w:rFonts w:ascii="KFGQPC Uthman Taha Naskh" w:eastAsia="KFGQPC Uthman Taha Naskh" w:hAnsi="KFGQPC Uthman Taha Naskh" w:cs="KFGQPC Uthman Taha Naskh"/>
                <w:noProof/>
                <w:rtl/>
              </w:rPr>
              <w:t xml:space="preserve"> </w:t>
            </w:r>
            <w:r w:rsidR="003200F0" w:rsidRPr="00CD2083">
              <w:rPr>
                <w:rStyle w:val="Hyperlink"/>
                <w:rFonts w:ascii="KFGQPC Uthman Taha Naskh" w:eastAsia="KFGQPC Uthman Taha Naskh" w:hAnsi="KFGQPC Uthman Taha Naskh" w:cs="KFGQPC Uthman Taha Naskh" w:hint="eastAsia"/>
                <w:noProof/>
                <w:rtl/>
              </w:rPr>
              <w:t>عاما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قابل</w:t>
            </w:r>
            <w:r w:rsidR="003200F0" w:rsidRPr="00CD2083">
              <w:rPr>
                <w:rStyle w:val="Hyperlink"/>
                <w:noProof/>
                <w:rtl/>
                <w:lang w:bidi="fa-IR"/>
              </w:rPr>
              <w:t xml:space="preserve"> </w:t>
            </w:r>
            <w:r w:rsidR="003200F0" w:rsidRPr="00CD2083">
              <w:rPr>
                <w:rStyle w:val="Hyperlink"/>
                <w:rFonts w:hint="eastAsia"/>
                <w:noProof/>
                <w:rtl/>
                <w:lang w:bidi="fa-IR"/>
              </w:rPr>
              <w:t>جمع</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2" w:history="1">
            <w:r w:rsidR="003200F0" w:rsidRPr="00CD2083">
              <w:rPr>
                <w:rStyle w:val="Hyperlink"/>
                <w:noProof/>
                <w:rtl/>
                <w:lang w:bidi="fa-IR"/>
              </w:rPr>
              <w:t xml:space="preserve">232: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سيزده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قابل</w:t>
            </w:r>
            <w:r w:rsidR="003200F0" w:rsidRPr="00CD2083">
              <w:rPr>
                <w:rStyle w:val="Hyperlink"/>
                <w:noProof/>
                <w:rtl/>
                <w:lang w:bidi="fa-IR"/>
              </w:rPr>
              <w:t xml:space="preserve"> </w:t>
            </w:r>
            <w:r w:rsidR="003200F0" w:rsidRPr="00CD2083">
              <w:rPr>
                <w:rStyle w:val="Hyperlink"/>
                <w:rFonts w:hint="eastAsia"/>
                <w:noProof/>
                <w:rtl/>
                <w:lang w:bidi="fa-IR"/>
              </w:rPr>
              <w:t>توجيه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322</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63" w:history="1">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4" w:history="1">
            <w:r w:rsidR="003200F0" w:rsidRPr="00CD2083">
              <w:rPr>
                <w:rStyle w:val="Hyperlink"/>
                <w:noProof/>
                <w:rtl/>
                <w:lang w:bidi="fa-IR"/>
              </w:rPr>
              <w:t xml:space="preserve">233: </w:t>
            </w:r>
            <w:r w:rsidR="003200F0" w:rsidRPr="00CD2083">
              <w:rPr>
                <w:rStyle w:val="Hyperlink"/>
                <w:rFonts w:hint="eastAsia"/>
                <w:noProof/>
                <w:rtl/>
                <w:lang w:bidi="fa-IR"/>
              </w:rPr>
              <w:t>مبدا</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حساب</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آيد؟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5" w:history="1">
            <w:r w:rsidR="003200F0" w:rsidRPr="00CD2083">
              <w:rPr>
                <w:rStyle w:val="Hyperlink"/>
                <w:noProof/>
                <w:rtl/>
                <w:lang w:bidi="fa-IR"/>
              </w:rPr>
              <w:t xml:space="preserve">234: </w:t>
            </w:r>
            <w:r w:rsidR="003200F0" w:rsidRPr="00CD2083">
              <w:rPr>
                <w:rStyle w:val="Hyperlink"/>
                <w:rFonts w:hint="eastAsia"/>
                <w:noProof/>
                <w:rtl/>
                <w:lang w:bidi="fa-IR"/>
              </w:rPr>
              <w:t>حكمت</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قبل</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6" w:history="1">
            <w:r w:rsidR="003200F0" w:rsidRPr="00CD2083">
              <w:rPr>
                <w:rStyle w:val="Hyperlink"/>
                <w:noProof/>
                <w:rtl/>
                <w:lang w:bidi="fa-IR"/>
              </w:rPr>
              <w:t xml:space="preserve">235: </w:t>
            </w:r>
            <w:r w:rsidR="003200F0" w:rsidRPr="00CD2083">
              <w:rPr>
                <w:rStyle w:val="Hyperlink"/>
                <w:rFonts w:hint="eastAsia"/>
                <w:noProof/>
                <w:rtl/>
                <w:lang w:bidi="fa-IR"/>
              </w:rPr>
              <w:t>امتياز</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7" w:history="1">
            <w:r w:rsidR="003200F0" w:rsidRPr="00CD2083">
              <w:rPr>
                <w:rStyle w:val="Hyperlink"/>
                <w:noProof/>
                <w:rtl/>
                <w:lang w:bidi="fa-IR"/>
              </w:rPr>
              <w:t xml:space="preserve">236: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امامت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زمينه</w:t>
            </w:r>
            <w:r w:rsidR="003200F0" w:rsidRPr="00CD2083">
              <w:rPr>
                <w:rStyle w:val="Hyperlink"/>
                <w:noProof/>
                <w:rtl/>
                <w:lang w:bidi="fa-IR"/>
              </w:rPr>
              <w:t xml:space="preserve"> </w:t>
            </w:r>
            <w:r w:rsidR="003200F0" w:rsidRPr="00CD2083">
              <w:rPr>
                <w:rStyle w:val="Hyperlink"/>
                <w:rFonts w:hint="eastAsia"/>
                <w:noProof/>
                <w:rtl/>
                <w:lang w:bidi="fa-IR"/>
              </w:rPr>
              <w:t>سازى</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8" w:history="1">
            <w:r w:rsidR="003200F0" w:rsidRPr="00CD2083">
              <w:rPr>
                <w:rStyle w:val="Hyperlink"/>
                <w:noProof/>
                <w:rtl/>
                <w:lang w:bidi="fa-IR"/>
              </w:rPr>
              <w:t xml:space="preserve">237: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زمينه</w:t>
            </w:r>
            <w:r w:rsidR="003200F0" w:rsidRPr="00CD2083">
              <w:rPr>
                <w:rStyle w:val="Hyperlink"/>
                <w:noProof/>
                <w:rtl/>
                <w:lang w:bidi="fa-IR"/>
              </w:rPr>
              <w:t xml:space="preserve"> </w:t>
            </w:r>
            <w:r w:rsidR="003200F0" w:rsidRPr="00CD2083">
              <w:rPr>
                <w:rStyle w:val="Hyperlink"/>
                <w:rFonts w:hint="eastAsia"/>
                <w:noProof/>
                <w:rtl/>
                <w:lang w:bidi="fa-IR"/>
              </w:rPr>
              <w:t>سازى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جانب</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گرفت؟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69" w:history="1">
            <w:r w:rsidR="003200F0" w:rsidRPr="00CD2083">
              <w:rPr>
                <w:rStyle w:val="Hyperlink"/>
                <w:noProof/>
                <w:rtl/>
                <w:lang w:bidi="fa-IR"/>
              </w:rPr>
              <w:t xml:space="preserve">238: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رسول</w:t>
            </w:r>
            <w:r w:rsidR="003200F0" w:rsidRPr="00CD2083">
              <w:rPr>
                <w:rStyle w:val="Hyperlink"/>
                <w:noProof/>
                <w:rtl/>
                <w:lang w:bidi="fa-IR"/>
              </w:rPr>
              <w:t xml:space="preserve"> </w:t>
            </w:r>
            <w:r w:rsidR="003200F0" w:rsidRPr="00CD2083">
              <w:rPr>
                <w:rStyle w:val="Hyperlink"/>
                <w:rFonts w:hint="eastAsia"/>
                <w:noProof/>
                <w:rtl/>
                <w:lang w:bidi="fa-IR"/>
              </w:rPr>
              <w:t>اكرم</w:t>
            </w:r>
            <w:r w:rsidR="003200F0" w:rsidRPr="00CD2083">
              <w:rPr>
                <w:rStyle w:val="Hyperlink"/>
                <w:noProof/>
                <w:rtl/>
                <w:lang w:bidi="fa-IR"/>
              </w:rPr>
              <w:t xml:space="preserve"> </w:t>
            </w:r>
            <w:r w:rsidR="003200F0" w:rsidRPr="00CD2083">
              <w:rPr>
                <w:rStyle w:val="Hyperlink"/>
                <w:rFonts w:cs="Rafed Alaem" w:hint="eastAsia"/>
                <w:noProof/>
                <w:rtl/>
              </w:rPr>
              <w:t>صلى‌الله‌عليه‌وآله‌وسلم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0" w:history="1">
            <w:r w:rsidR="003200F0" w:rsidRPr="00CD2083">
              <w:rPr>
                <w:rStyle w:val="Hyperlink"/>
                <w:noProof/>
                <w:rtl/>
                <w:lang w:bidi="fa-IR"/>
              </w:rPr>
              <w:t xml:space="preserve">239: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على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حصرت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1" w:history="1">
            <w:r w:rsidR="003200F0" w:rsidRPr="00CD2083">
              <w:rPr>
                <w:rStyle w:val="Hyperlink"/>
                <w:noProof/>
                <w:rtl/>
                <w:lang w:bidi="fa-IR"/>
              </w:rPr>
              <w:t xml:space="preserve">240: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حسن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حصرت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2" w:history="1">
            <w:r w:rsidR="003200F0" w:rsidRPr="00CD2083">
              <w:rPr>
                <w:rStyle w:val="Hyperlink"/>
                <w:noProof/>
                <w:rtl/>
                <w:lang w:bidi="fa-IR"/>
              </w:rPr>
              <w:t xml:space="preserve">241: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حسين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فرزندش</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3" w:history="1">
            <w:r w:rsidR="003200F0" w:rsidRPr="00CD2083">
              <w:rPr>
                <w:rStyle w:val="Hyperlink"/>
                <w:noProof/>
                <w:rtl/>
                <w:lang w:bidi="fa-IR"/>
              </w:rPr>
              <w:t xml:space="preserve">242: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سجاد</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فرزندش</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4" w:history="1">
            <w:r w:rsidR="003200F0" w:rsidRPr="00CD2083">
              <w:rPr>
                <w:rStyle w:val="Hyperlink"/>
                <w:noProof/>
                <w:rtl/>
                <w:lang w:bidi="fa-IR"/>
              </w:rPr>
              <w:t xml:space="preserve">243: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باقر</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5" w:history="1">
            <w:r w:rsidR="003200F0" w:rsidRPr="00CD2083">
              <w:rPr>
                <w:rStyle w:val="Hyperlink"/>
                <w:noProof/>
                <w:rtl/>
                <w:lang w:bidi="fa-IR"/>
              </w:rPr>
              <w:t xml:space="preserve">244: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صادق</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6" w:history="1">
            <w:r w:rsidR="003200F0" w:rsidRPr="00CD2083">
              <w:rPr>
                <w:rStyle w:val="Hyperlink"/>
                <w:noProof/>
                <w:rtl/>
                <w:lang w:bidi="fa-IR"/>
              </w:rPr>
              <w:t xml:space="preserve">245: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كاظم</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7" w:history="1">
            <w:r w:rsidR="003200F0" w:rsidRPr="00CD2083">
              <w:rPr>
                <w:rStyle w:val="Hyperlink"/>
                <w:noProof/>
                <w:rtl/>
                <w:lang w:bidi="fa-IR"/>
              </w:rPr>
              <w:t xml:space="preserve">246: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رضا</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8" w:history="1">
            <w:r w:rsidR="003200F0" w:rsidRPr="00CD2083">
              <w:rPr>
                <w:rStyle w:val="Hyperlink"/>
                <w:noProof/>
                <w:rtl/>
                <w:lang w:bidi="fa-IR"/>
              </w:rPr>
              <w:t xml:space="preserve">247: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جواد</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79" w:history="1">
            <w:r w:rsidR="003200F0" w:rsidRPr="00CD2083">
              <w:rPr>
                <w:rStyle w:val="Hyperlink"/>
                <w:noProof/>
                <w:rtl/>
                <w:lang w:bidi="fa-IR"/>
              </w:rPr>
              <w:t xml:space="preserve">248: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هادى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خبر</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339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0" w:history="1">
            <w:r w:rsidR="003200F0" w:rsidRPr="00CD2083">
              <w:rPr>
                <w:rStyle w:val="Hyperlink"/>
                <w:noProof/>
                <w:rtl/>
                <w:lang w:bidi="fa-IR"/>
              </w:rPr>
              <w:t xml:space="preserve">249: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عسكرى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فرزندش</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زمينه</w:t>
            </w:r>
            <w:r w:rsidR="003200F0" w:rsidRPr="00CD2083">
              <w:rPr>
                <w:rStyle w:val="Hyperlink"/>
                <w:noProof/>
                <w:rtl/>
                <w:lang w:bidi="fa-IR"/>
              </w:rPr>
              <w:t xml:space="preserve"> </w:t>
            </w:r>
            <w:r w:rsidR="003200F0" w:rsidRPr="00CD2083">
              <w:rPr>
                <w:rStyle w:val="Hyperlink"/>
                <w:rFonts w:hint="eastAsia"/>
                <w:noProof/>
                <w:rtl/>
                <w:lang w:bidi="fa-IR"/>
              </w:rPr>
              <w:t>سازى</w:t>
            </w:r>
            <w:r w:rsidR="003200F0" w:rsidRPr="00CD2083">
              <w:rPr>
                <w:rStyle w:val="Hyperlink"/>
                <w:noProof/>
                <w:rtl/>
                <w:lang w:bidi="fa-IR"/>
              </w:rPr>
              <w:t xml:space="preserve"> </w:t>
            </w:r>
            <w:r w:rsidR="003200F0" w:rsidRPr="00CD2083">
              <w:rPr>
                <w:rStyle w:val="Hyperlink"/>
                <w:rFonts w:hint="eastAsia"/>
                <w:noProof/>
                <w:rtl/>
                <w:lang w:bidi="fa-IR"/>
              </w:rPr>
              <w:t>نموده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1" w:history="1">
            <w:r w:rsidR="003200F0" w:rsidRPr="00CD2083">
              <w:rPr>
                <w:rStyle w:val="Hyperlink"/>
                <w:noProof/>
                <w:rtl/>
                <w:lang w:bidi="fa-IR"/>
              </w:rPr>
              <w:t xml:space="preserve">250: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تدابيرى</w:t>
            </w:r>
            <w:r w:rsidR="003200F0" w:rsidRPr="00CD2083">
              <w:rPr>
                <w:rStyle w:val="Hyperlink"/>
                <w:noProof/>
                <w:rtl/>
                <w:lang w:bidi="fa-IR"/>
              </w:rPr>
              <w:t xml:space="preserve"> </w:t>
            </w:r>
            <w:r w:rsidR="003200F0" w:rsidRPr="00CD2083">
              <w:rPr>
                <w:rStyle w:val="Hyperlink"/>
                <w:rFonts w:hint="eastAsia"/>
                <w:noProof/>
                <w:rtl/>
                <w:lang w:bidi="fa-IR"/>
              </w:rPr>
              <w:t>انديشيد؟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2" w:history="1">
            <w:r w:rsidR="003200F0" w:rsidRPr="00CD2083">
              <w:rPr>
                <w:rStyle w:val="Hyperlink"/>
                <w:noProof/>
                <w:rtl/>
                <w:lang w:bidi="fa-IR"/>
              </w:rPr>
              <w:t xml:space="preserve">251: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تدابيرى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اختفاى</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دشمنان</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343</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83" w:history="1">
            <w:r w:rsidR="003200F0" w:rsidRPr="00CD2083">
              <w:rPr>
                <w:rStyle w:val="Hyperlink"/>
                <w:rFonts w:hint="eastAsia"/>
                <w:noProof/>
                <w:rtl/>
                <w:lang w:bidi="fa-IR"/>
              </w:rPr>
              <w:t>سفيران</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4" w:history="1">
            <w:r w:rsidR="003200F0" w:rsidRPr="00CD2083">
              <w:rPr>
                <w:rStyle w:val="Hyperlink"/>
                <w:noProof/>
                <w:rtl/>
                <w:lang w:bidi="fa-IR"/>
              </w:rPr>
              <w:t xml:space="preserve">252: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اول</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موقعيتى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5" w:history="1">
            <w:r w:rsidR="003200F0" w:rsidRPr="00CD2083">
              <w:rPr>
                <w:rStyle w:val="Hyperlink"/>
                <w:noProof/>
                <w:rtl/>
                <w:lang w:bidi="fa-IR"/>
              </w:rPr>
              <w:t xml:space="preserve">253: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روايتى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تصريح</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سفارت</w:t>
            </w:r>
            <w:r w:rsidR="003200F0" w:rsidRPr="00CD2083">
              <w:rPr>
                <w:rStyle w:val="Hyperlink"/>
                <w:noProof/>
                <w:rtl/>
                <w:lang w:bidi="fa-IR"/>
              </w:rPr>
              <w:t xml:space="preserve"> </w:t>
            </w:r>
            <w:r w:rsidR="003200F0" w:rsidRPr="00CD2083">
              <w:rPr>
                <w:rStyle w:val="Hyperlink"/>
                <w:rFonts w:hint="eastAsia"/>
                <w:noProof/>
                <w:rtl/>
                <w:lang w:bidi="fa-IR"/>
              </w:rPr>
              <w:t>عثمان</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سعيد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ضعيف</w:t>
            </w:r>
            <w:r w:rsidR="003200F0" w:rsidRPr="00CD2083">
              <w:rPr>
                <w:rStyle w:val="Hyperlink"/>
                <w:noProof/>
                <w:rtl/>
                <w:lang w:bidi="fa-IR"/>
              </w:rPr>
              <w:t xml:space="preserve"> </w:t>
            </w:r>
            <w:r w:rsidR="003200F0" w:rsidRPr="00CD2083">
              <w:rPr>
                <w:rStyle w:val="Hyperlink"/>
                <w:rFonts w:hint="eastAsia"/>
                <w:noProof/>
                <w:rtl/>
                <w:lang w:bidi="fa-IR"/>
              </w:rPr>
              <w:t>السند</w:t>
            </w:r>
            <w:r w:rsidR="003200F0" w:rsidRPr="00CD2083">
              <w:rPr>
                <w:rStyle w:val="Hyperlink"/>
                <w:noProof/>
                <w:rtl/>
                <w:lang w:bidi="fa-IR"/>
              </w:rPr>
              <w:t xml:space="preserve"> </w:t>
            </w:r>
            <w:r w:rsidR="003200F0" w:rsidRPr="00CD2083">
              <w:rPr>
                <w:rStyle w:val="Hyperlink"/>
                <w:rFonts w:hint="eastAsia"/>
                <w:noProof/>
                <w:rtl/>
                <w:lang w:bidi="fa-IR"/>
              </w:rPr>
              <w:t>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6" w:history="1">
            <w:r w:rsidR="003200F0" w:rsidRPr="00CD2083">
              <w:rPr>
                <w:rStyle w:val="Hyperlink"/>
                <w:noProof/>
                <w:rtl/>
                <w:lang w:bidi="fa-IR"/>
              </w:rPr>
              <w:t xml:space="preserve">254: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موضوع</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ساخته</w:t>
            </w:r>
            <w:r w:rsidR="003200F0" w:rsidRPr="00CD2083">
              <w:rPr>
                <w:rStyle w:val="Hyperlink"/>
                <w:noProof/>
                <w:rtl/>
                <w:lang w:bidi="fa-IR"/>
              </w:rPr>
              <w:t xml:space="preserve"> </w:t>
            </w:r>
            <w:r w:rsidR="003200F0" w:rsidRPr="00CD2083">
              <w:rPr>
                <w:rStyle w:val="Hyperlink"/>
                <w:rFonts w:hint="eastAsia"/>
                <w:noProof/>
                <w:rtl/>
                <w:lang w:bidi="fa-IR"/>
              </w:rPr>
              <w:t>عثمان</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سعيد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7" w:history="1">
            <w:r w:rsidR="003200F0" w:rsidRPr="00CD2083">
              <w:rPr>
                <w:rStyle w:val="Hyperlink"/>
                <w:noProof/>
                <w:rtl/>
                <w:lang w:bidi="fa-IR"/>
              </w:rPr>
              <w:t xml:space="preserve">255: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دوم</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موقعيتى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8" w:history="1">
            <w:r w:rsidR="003200F0" w:rsidRPr="00CD2083">
              <w:rPr>
                <w:rStyle w:val="Hyperlink"/>
                <w:noProof/>
                <w:rtl/>
                <w:lang w:bidi="fa-IR"/>
              </w:rPr>
              <w:t xml:space="preserve">256: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سوم</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موقعيتى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89" w:history="1">
            <w:r w:rsidR="003200F0" w:rsidRPr="00CD2083">
              <w:rPr>
                <w:rStyle w:val="Hyperlink"/>
                <w:noProof/>
                <w:rtl/>
                <w:lang w:bidi="fa-IR"/>
              </w:rPr>
              <w:t xml:space="preserve">257: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چهارم</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موقعيتى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Toc482102489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0" w:history="1">
            <w:r w:rsidR="003200F0" w:rsidRPr="00CD2083">
              <w:rPr>
                <w:rStyle w:val="Hyperlink"/>
                <w:noProof/>
                <w:rtl/>
                <w:lang w:bidi="fa-IR"/>
              </w:rPr>
              <w:t xml:space="preserve">258: </w:t>
            </w:r>
            <w:r w:rsidR="003200F0" w:rsidRPr="00CD2083">
              <w:rPr>
                <w:rStyle w:val="Hyperlink"/>
                <w:rFonts w:hint="eastAsia"/>
                <w:noProof/>
                <w:rtl/>
                <w:lang w:bidi="fa-IR"/>
              </w:rPr>
              <w:t>نيابت</w:t>
            </w:r>
            <w:r w:rsidR="003200F0" w:rsidRPr="00CD2083">
              <w:rPr>
                <w:rStyle w:val="Hyperlink"/>
                <w:noProof/>
                <w:rtl/>
                <w:lang w:bidi="fa-IR"/>
              </w:rPr>
              <w:t xml:space="preserve"> </w:t>
            </w:r>
            <w:r w:rsidR="003200F0" w:rsidRPr="00CD2083">
              <w:rPr>
                <w:rStyle w:val="Hyperlink"/>
                <w:rFonts w:hint="eastAsia"/>
                <w:noProof/>
                <w:rtl/>
                <w:lang w:bidi="fa-IR"/>
              </w:rPr>
              <w:t>چهار</w:t>
            </w:r>
            <w:r w:rsidR="003200F0" w:rsidRPr="00CD2083">
              <w:rPr>
                <w:rStyle w:val="Hyperlink"/>
                <w:noProof/>
                <w:rtl/>
                <w:lang w:bidi="fa-IR"/>
              </w:rPr>
              <w:t xml:space="preserve">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1" w:history="1">
            <w:r w:rsidR="003200F0" w:rsidRPr="00CD2083">
              <w:rPr>
                <w:rStyle w:val="Hyperlink"/>
                <w:noProof/>
                <w:rtl/>
                <w:lang w:bidi="fa-IR"/>
              </w:rPr>
              <w:t xml:space="preserve">259: </w:t>
            </w:r>
            <w:r w:rsidR="003200F0" w:rsidRPr="00CD2083">
              <w:rPr>
                <w:rStyle w:val="Hyperlink"/>
                <w:rFonts w:hint="eastAsia"/>
                <w:noProof/>
                <w:rtl/>
                <w:lang w:bidi="fa-IR"/>
              </w:rPr>
              <w:t>ارتباط</w:t>
            </w:r>
            <w:r w:rsidR="003200F0" w:rsidRPr="00CD2083">
              <w:rPr>
                <w:rStyle w:val="Hyperlink"/>
                <w:noProof/>
                <w:rtl/>
                <w:lang w:bidi="fa-IR"/>
              </w:rPr>
              <w:t xml:space="preserve"> </w:t>
            </w:r>
            <w:r w:rsidR="003200F0" w:rsidRPr="00CD2083">
              <w:rPr>
                <w:rStyle w:val="Hyperlink"/>
                <w:rFonts w:hint="eastAsia"/>
                <w:noProof/>
                <w:rtl/>
                <w:lang w:bidi="fa-IR"/>
              </w:rPr>
              <w:t>نواب</w:t>
            </w:r>
            <w:r w:rsidR="003200F0" w:rsidRPr="00CD2083">
              <w:rPr>
                <w:rStyle w:val="Hyperlink"/>
                <w:noProof/>
                <w:rtl/>
                <w:lang w:bidi="fa-IR"/>
              </w:rPr>
              <w:t xml:space="preserve"> </w:t>
            </w:r>
            <w:r w:rsidR="003200F0" w:rsidRPr="00CD2083">
              <w:rPr>
                <w:rStyle w:val="Hyperlink"/>
                <w:rFonts w:hint="eastAsia"/>
                <w:noProof/>
                <w:rtl/>
                <w:lang w:bidi="fa-IR"/>
              </w:rPr>
              <w:t>اربعه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2" w:history="1">
            <w:r w:rsidR="003200F0" w:rsidRPr="00CD2083">
              <w:rPr>
                <w:rStyle w:val="Hyperlink"/>
                <w:noProof/>
                <w:rtl/>
                <w:lang w:bidi="fa-IR"/>
              </w:rPr>
              <w:t xml:space="preserve">260: </w:t>
            </w:r>
            <w:r w:rsidR="003200F0" w:rsidRPr="00CD2083">
              <w:rPr>
                <w:rStyle w:val="Hyperlink"/>
                <w:rFonts w:hint="eastAsia"/>
                <w:noProof/>
                <w:rtl/>
                <w:lang w:bidi="fa-IR"/>
              </w:rPr>
              <w:t>وظايف</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مسئوليت</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نواب</w:t>
            </w:r>
            <w:r w:rsidR="003200F0" w:rsidRPr="00CD2083">
              <w:rPr>
                <w:rStyle w:val="Hyperlink"/>
                <w:noProof/>
                <w:rtl/>
                <w:lang w:bidi="fa-IR"/>
              </w:rPr>
              <w:t xml:space="preserve"> </w:t>
            </w:r>
            <w:r w:rsidR="003200F0" w:rsidRPr="00CD2083">
              <w:rPr>
                <w:rStyle w:val="Hyperlink"/>
                <w:rFonts w:hint="eastAsia"/>
                <w:noProof/>
                <w:rtl/>
                <w:lang w:bidi="fa-IR"/>
              </w:rPr>
              <w:t>اربعه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3" w:history="1">
            <w:r w:rsidR="003200F0" w:rsidRPr="00CD2083">
              <w:rPr>
                <w:rStyle w:val="Hyperlink"/>
                <w:noProof/>
                <w:rtl/>
                <w:lang w:bidi="fa-IR"/>
              </w:rPr>
              <w:t xml:space="preserve">261: </w:t>
            </w:r>
            <w:r w:rsidR="003200F0" w:rsidRPr="00CD2083">
              <w:rPr>
                <w:rStyle w:val="Hyperlink"/>
                <w:rFonts w:hint="eastAsia"/>
                <w:noProof/>
                <w:rtl/>
                <w:lang w:bidi="fa-IR"/>
              </w:rPr>
              <w:t>ملاك</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معيار</w:t>
            </w:r>
            <w:r w:rsidR="003200F0" w:rsidRPr="00CD2083">
              <w:rPr>
                <w:rStyle w:val="Hyperlink"/>
                <w:noProof/>
                <w:rtl/>
                <w:lang w:bidi="fa-IR"/>
              </w:rPr>
              <w:t xml:space="preserve"> </w:t>
            </w:r>
            <w:r w:rsidR="003200F0" w:rsidRPr="00CD2083">
              <w:rPr>
                <w:rStyle w:val="Hyperlink"/>
                <w:rFonts w:hint="eastAsia"/>
                <w:noProof/>
                <w:rtl/>
                <w:lang w:bidi="fa-IR"/>
              </w:rPr>
              <w:t>انتصاب</w:t>
            </w:r>
            <w:r w:rsidR="003200F0" w:rsidRPr="00CD2083">
              <w:rPr>
                <w:rStyle w:val="Hyperlink"/>
                <w:noProof/>
                <w:rtl/>
                <w:lang w:bidi="fa-IR"/>
              </w:rPr>
              <w:t xml:space="preserve"> </w:t>
            </w:r>
            <w:r w:rsidR="003200F0" w:rsidRPr="00CD2083">
              <w:rPr>
                <w:rStyle w:val="Hyperlink"/>
                <w:rFonts w:hint="eastAsia"/>
                <w:noProof/>
                <w:rtl/>
                <w:lang w:bidi="fa-IR"/>
              </w:rPr>
              <w:t>نواب</w:t>
            </w:r>
            <w:r w:rsidR="003200F0" w:rsidRPr="00CD2083">
              <w:rPr>
                <w:rStyle w:val="Hyperlink"/>
                <w:noProof/>
                <w:rtl/>
                <w:lang w:bidi="fa-IR"/>
              </w:rPr>
              <w:t xml:space="preserve"> </w:t>
            </w:r>
            <w:r w:rsidR="003200F0" w:rsidRPr="00CD2083">
              <w:rPr>
                <w:rStyle w:val="Hyperlink"/>
                <w:rFonts w:hint="eastAsia"/>
                <w:noProof/>
                <w:rtl/>
                <w:lang w:bidi="fa-IR"/>
              </w:rPr>
              <w:t>اربعه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4" w:history="1">
            <w:r w:rsidR="003200F0" w:rsidRPr="00CD2083">
              <w:rPr>
                <w:rStyle w:val="Hyperlink"/>
                <w:noProof/>
                <w:rtl/>
                <w:lang w:bidi="fa-IR"/>
              </w:rPr>
              <w:t xml:space="preserve">262: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عواملى</w:t>
            </w:r>
            <w:r w:rsidR="003200F0" w:rsidRPr="00CD2083">
              <w:rPr>
                <w:rStyle w:val="Hyperlink"/>
                <w:noProof/>
                <w:rtl/>
                <w:lang w:bidi="fa-IR"/>
              </w:rPr>
              <w:t xml:space="preserve"> </w:t>
            </w:r>
            <w:r w:rsidR="003200F0" w:rsidRPr="00CD2083">
              <w:rPr>
                <w:rStyle w:val="Hyperlink"/>
                <w:rFonts w:hint="eastAsia"/>
                <w:noProof/>
                <w:rtl/>
                <w:lang w:bidi="fa-IR"/>
              </w:rPr>
              <w:t>باعث</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سفارت</w:t>
            </w:r>
            <w:r w:rsidR="003200F0" w:rsidRPr="00CD2083">
              <w:rPr>
                <w:rStyle w:val="Hyperlink"/>
                <w:noProof/>
                <w:rtl/>
                <w:lang w:bidi="fa-IR"/>
              </w:rPr>
              <w:t xml:space="preserve"> </w:t>
            </w:r>
            <w:r w:rsidR="003200F0" w:rsidRPr="00CD2083">
              <w:rPr>
                <w:rStyle w:val="Hyperlink"/>
                <w:rFonts w:hint="eastAsia"/>
                <w:noProof/>
                <w:rtl/>
                <w:lang w:bidi="fa-IR"/>
              </w:rPr>
              <w:t>دروغين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طرف</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نمايند؟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5" w:history="1">
            <w:r w:rsidR="003200F0" w:rsidRPr="00CD2083">
              <w:rPr>
                <w:rStyle w:val="Hyperlink"/>
                <w:noProof/>
                <w:rtl/>
                <w:lang w:bidi="fa-IR"/>
              </w:rPr>
              <w:t xml:space="preserve">263: </w:t>
            </w:r>
            <w:r w:rsidR="003200F0" w:rsidRPr="00CD2083">
              <w:rPr>
                <w:rStyle w:val="Hyperlink"/>
                <w:rFonts w:hint="eastAsia"/>
                <w:noProof/>
                <w:rtl/>
                <w:lang w:bidi="fa-IR"/>
              </w:rPr>
              <w:t>مدعيان</w:t>
            </w:r>
            <w:r w:rsidR="003200F0" w:rsidRPr="00CD2083">
              <w:rPr>
                <w:rStyle w:val="Hyperlink"/>
                <w:noProof/>
                <w:rtl/>
                <w:lang w:bidi="fa-IR"/>
              </w:rPr>
              <w:t xml:space="preserve"> </w:t>
            </w:r>
            <w:r w:rsidR="003200F0" w:rsidRPr="00CD2083">
              <w:rPr>
                <w:rStyle w:val="Hyperlink"/>
                <w:rFonts w:hint="eastAsia"/>
                <w:noProof/>
                <w:rtl/>
                <w:lang w:bidi="fa-IR"/>
              </w:rPr>
              <w:t>دروغين</w:t>
            </w:r>
            <w:r w:rsidR="003200F0" w:rsidRPr="00CD2083">
              <w:rPr>
                <w:rStyle w:val="Hyperlink"/>
                <w:noProof/>
                <w:rtl/>
                <w:lang w:bidi="fa-IR"/>
              </w:rPr>
              <w:t xml:space="preserve"> </w:t>
            </w:r>
            <w:r w:rsidR="003200F0" w:rsidRPr="00CD2083">
              <w:rPr>
                <w:rStyle w:val="Hyperlink"/>
                <w:rFonts w:hint="eastAsia"/>
                <w:noProof/>
                <w:rtl/>
                <w:lang w:bidi="fa-IR"/>
              </w:rPr>
              <w:t>سفارت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6" w:history="1">
            <w:r w:rsidR="003200F0" w:rsidRPr="00CD2083">
              <w:rPr>
                <w:rStyle w:val="Hyperlink"/>
                <w:noProof/>
                <w:rtl/>
                <w:lang w:bidi="fa-IR"/>
              </w:rPr>
              <w:t xml:space="preserve">264: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سفرا</w:t>
            </w:r>
            <w:r w:rsidR="003200F0" w:rsidRPr="00CD2083">
              <w:rPr>
                <w:rStyle w:val="Hyperlink"/>
                <w:noProof/>
                <w:rtl/>
                <w:lang w:bidi="fa-IR"/>
              </w:rPr>
              <w:t xml:space="preserve"> </w:t>
            </w:r>
            <w:r w:rsidR="003200F0" w:rsidRPr="00CD2083">
              <w:rPr>
                <w:rStyle w:val="Hyperlink"/>
                <w:rFonts w:hint="eastAsia"/>
                <w:noProof/>
                <w:rtl/>
                <w:lang w:bidi="fa-IR"/>
              </w:rPr>
              <w:t>وكيل</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7" w:history="1">
            <w:r w:rsidR="003200F0" w:rsidRPr="00CD2083">
              <w:rPr>
                <w:rStyle w:val="Hyperlink"/>
                <w:noProof/>
                <w:rtl/>
                <w:lang w:bidi="fa-IR"/>
              </w:rPr>
              <w:t xml:space="preserve">265: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مصلحتى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وكلاى</w:t>
            </w:r>
            <w:r w:rsidR="003200F0" w:rsidRPr="00CD2083">
              <w:rPr>
                <w:rStyle w:val="Hyperlink"/>
                <w:noProof/>
                <w:rtl/>
                <w:lang w:bidi="fa-IR"/>
              </w:rPr>
              <w:t xml:space="preserve"> </w:t>
            </w:r>
            <w:r w:rsidR="003200F0" w:rsidRPr="00CD2083">
              <w:rPr>
                <w:rStyle w:val="Hyperlink"/>
                <w:rFonts w:hint="eastAsia"/>
                <w:noProof/>
                <w:rtl/>
                <w:lang w:bidi="fa-IR"/>
              </w:rPr>
              <w:t>ناحيه</w:t>
            </w:r>
            <w:r w:rsidR="003200F0" w:rsidRPr="00CD2083">
              <w:rPr>
                <w:rStyle w:val="Hyperlink"/>
                <w:noProof/>
                <w:rtl/>
                <w:lang w:bidi="fa-IR"/>
              </w:rPr>
              <w:t xml:space="preserve"> </w:t>
            </w:r>
            <w:r w:rsidR="003200F0" w:rsidRPr="00CD2083">
              <w:rPr>
                <w:rStyle w:val="Hyperlink"/>
                <w:rFonts w:hint="eastAsia"/>
                <w:noProof/>
                <w:rtl/>
                <w:lang w:bidi="fa-IR"/>
              </w:rPr>
              <w:t>مقدسه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498" w:history="1">
            <w:r w:rsidR="003200F0" w:rsidRPr="00CD2083">
              <w:rPr>
                <w:rStyle w:val="Hyperlink"/>
                <w:noProof/>
                <w:rtl/>
                <w:lang w:bidi="fa-IR"/>
              </w:rPr>
              <w:t xml:space="preserve">266: </w:t>
            </w:r>
            <w:r w:rsidR="003200F0" w:rsidRPr="00CD2083">
              <w:rPr>
                <w:rStyle w:val="Hyperlink"/>
                <w:rFonts w:hint="eastAsia"/>
                <w:noProof/>
                <w:rtl/>
                <w:lang w:bidi="fa-IR"/>
              </w:rPr>
              <w:t>سازمان</w:t>
            </w:r>
            <w:r w:rsidR="003200F0" w:rsidRPr="00CD2083">
              <w:rPr>
                <w:rStyle w:val="Hyperlink"/>
                <w:noProof/>
                <w:rtl/>
                <w:lang w:bidi="fa-IR"/>
              </w:rPr>
              <w:t xml:space="preserve"> </w:t>
            </w:r>
            <w:r w:rsidR="003200F0" w:rsidRPr="00CD2083">
              <w:rPr>
                <w:rStyle w:val="Hyperlink"/>
                <w:rFonts w:hint="eastAsia"/>
                <w:noProof/>
                <w:rtl/>
                <w:lang w:bidi="fa-IR"/>
              </w:rPr>
              <w:t>وكالت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وظايف</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مسئوليت</w:t>
            </w:r>
            <w:r w:rsidR="003200F0" w:rsidRPr="00CD2083">
              <w:rPr>
                <w:rStyle w:val="Hyperlink"/>
                <w:noProof/>
                <w:rtl/>
                <w:lang w:bidi="fa-IR"/>
              </w:rPr>
              <w:t xml:space="preserve"> </w:t>
            </w:r>
            <w:r w:rsidR="003200F0" w:rsidRPr="00CD2083">
              <w:rPr>
                <w:rStyle w:val="Hyperlink"/>
                <w:rFonts w:hint="eastAsia"/>
                <w:noProof/>
                <w:rtl/>
                <w:lang w:bidi="fa-IR"/>
              </w:rPr>
              <w:t>هايى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عهده</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363</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499" w:history="1">
            <w:r w:rsidR="003200F0" w:rsidRPr="00CD2083">
              <w:rPr>
                <w:rStyle w:val="Hyperlink"/>
                <w:rFonts w:hint="eastAsia"/>
                <w:noProof/>
                <w:rtl/>
                <w:lang w:bidi="fa-IR"/>
              </w:rPr>
              <w:t>توقيعات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Toc482102499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0" w:history="1">
            <w:r w:rsidR="003200F0" w:rsidRPr="00CD2083">
              <w:rPr>
                <w:rStyle w:val="Hyperlink"/>
                <w:noProof/>
                <w:rtl/>
                <w:lang w:bidi="fa-IR"/>
              </w:rPr>
              <w:t xml:space="preserve">267: </w:t>
            </w:r>
            <w:r w:rsidR="003200F0" w:rsidRPr="00CD2083">
              <w:rPr>
                <w:rStyle w:val="Hyperlink"/>
                <w:rFonts w:hint="eastAsia"/>
                <w:noProof/>
                <w:rtl/>
                <w:lang w:bidi="fa-IR"/>
              </w:rPr>
              <w:t>توقيع</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معناست؟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1" w:history="1">
            <w:r w:rsidR="003200F0" w:rsidRPr="00CD2083">
              <w:rPr>
                <w:rStyle w:val="Hyperlink"/>
                <w:noProof/>
                <w:rtl/>
                <w:lang w:bidi="fa-IR"/>
              </w:rPr>
              <w:t xml:space="preserve">268: </w:t>
            </w:r>
            <w:r w:rsidR="003200F0" w:rsidRPr="00CD2083">
              <w:rPr>
                <w:rStyle w:val="Hyperlink"/>
                <w:rFonts w:hint="eastAsia"/>
                <w:noProof/>
                <w:rtl/>
                <w:lang w:bidi="fa-IR"/>
              </w:rPr>
              <w:t>نقش</w:t>
            </w:r>
            <w:r w:rsidR="003200F0" w:rsidRPr="00CD2083">
              <w:rPr>
                <w:rStyle w:val="Hyperlink"/>
                <w:noProof/>
                <w:rtl/>
                <w:lang w:bidi="fa-IR"/>
              </w:rPr>
              <w:t xml:space="preserve"> </w:t>
            </w:r>
            <w:r w:rsidR="003200F0" w:rsidRPr="00CD2083">
              <w:rPr>
                <w:rStyle w:val="Hyperlink"/>
                <w:rFonts w:hint="eastAsia"/>
                <w:noProof/>
                <w:rtl/>
                <w:lang w:bidi="fa-IR"/>
              </w:rPr>
              <w:t>سفير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توقيعات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2" w:history="1">
            <w:r w:rsidR="003200F0" w:rsidRPr="00CD2083">
              <w:rPr>
                <w:rStyle w:val="Hyperlink"/>
                <w:noProof/>
                <w:rtl/>
                <w:lang w:bidi="fa-IR"/>
              </w:rPr>
              <w:t xml:space="preserve">269: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توقيع</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طرف</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صادر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3" w:history="1">
            <w:r w:rsidR="003200F0" w:rsidRPr="00CD2083">
              <w:rPr>
                <w:rStyle w:val="Hyperlink"/>
                <w:noProof/>
                <w:rtl/>
                <w:lang w:bidi="fa-IR"/>
              </w:rPr>
              <w:t xml:space="preserve">270: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توقيعات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خط</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4" w:history="1">
            <w:r w:rsidR="003200F0" w:rsidRPr="00CD2083">
              <w:rPr>
                <w:rStyle w:val="Hyperlink"/>
                <w:noProof/>
                <w:rtl/>
                <w:lang w:bidi="fa-IR"/>
              </w:rPr>
              <w:t xml:space="preserve">271: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توقيع</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ناحيه</w:t>
            </w:r>
            <w:r w:rsidR="003200F0" w:rsidRPr="00CD2083">
              <w:rPr>
                <w:rStyle w:val="Hyperlink"/>
                <w:noProof/>
                <w:rtl/>
                <w:lang w:bidi="fa-IR"/>
              </w:rPr>
              <w:t xml:space="preserve"> </w:t>
            </w:r>
            <w:r w:rsidR="003200F0" w:rsidRPr="00CD2083">
              <w:rPr>
                <w:rStyle w:val="Hyperlink"/>
                <w:rFonts w:hint="eastAsia"/>
                <w:noProof/>
                <w:rtl/>
                <w:lang w:bidi="fa-IR"/>
              </w:rPr>
              <w:t>مقدسه</w:t>
            </w:r>
            <w:r w:rsidR="003200F0" w:rsidRPr="00CD2083">
              <w:rPr>
                <w:rStyle w:val="Hyperlink"/>
                <w:noProof/>
                <w:rtl/>
                <w:lang w:bidi="fa-IR"/>
              </w:rPr>
              <w:t xml:space="preserve"> </w:t>
            </w:r>
            <w:r w:rsidR="003200F0" w:rsidRPr="00CD2083">
              <w:rPr>
                <w:rStyle w:val="Hyperlink"/>
                <w:rFonts w:hint="eastAsia"/>
                <w:noProof/>
                <w:rtl/>
                <w:lang w:bidi="fa-IR"/>
              </w:rPr>
              <w:t>صادر</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368</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05" w:history="1">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6" w:history="1">
            <w:r w:rsidR="003200F0" w:rsidRPr="00CD2083">
              <w:rPr>
                <w:rStyle w:val="Hyperlink"/>
                <w:noProof/>
                <w:rtl/>
                <w:lang w:bidi="fa-IR"/>
              </w:rPr>
              <w:t xml:space="preserve">272: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خصوصيات</w:t>
            </w:r>
            <w:r w:rsidR="003200F0" w:rsidRPr="00CD2083">
              <w:rPr>
                <w:rStyle w:val="Hyperlink"/>
                <w:noProof/>
                <w:rtl/>
                <w:lang w:bidi="fa-IR"/>
              </w:rPr>
              <w:t xml:space="preserve"> </w:t>
            </w:r>
            <w:r w:rsidR="003200F0" w:rsidRPr="00CD2083">
              <w:rPr>
                <w:rStyle w:val="Hyperlink"/>
                <w:rFonts w:hint="eastAsia"/>
                <w:noProof/>
                <w:rtl/>
                <w:lang w:bidi="fa-IR"/>
              </w:rPr>
              <w:t>ويژه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7" w:history="1">
            <w:r w:rsidR="003200F0" w:rsidRPr="00CD2083">
              <w:rPr>
                <w:rStyle w:val="Hyperlink"/>
                <w:noProof/>
                <w:rtl/>
                <w:lang w:bidi="fa-IR"/>
              </w:rPr>
              <w:t xml:space="preserve">273: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كيفيتى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8" w:history="1">
            <w:r w:rsidR="003200F0" w:rsidRPr="00CD2083">
              <w:rPr>
                <w:rStyle w:val="Hyperlink"/>
                <w:noProof/>
                <w:rtl/>
                <w:lang w:bidi="fa-IR"/>
              </w:rPr>
              <w:t xml:space="preserve">274: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توجه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فراگيرى</w:t>
            </w:r>
            <w:r w:rsidR="003200F0" w:rsidRPr="00CD2083">
              <w:rPr>
                <w:rStyle w:val="Hyperlink"/>
                <w:noProof/>
                <w:rtl/>
                <w:lang w:bidi="fa-IR"/>
              </w:rPr>
              <w:t xml:space="preserve"> </w:t>
            </w:r>
            <w:r w:rsidR="003200F0" w:rsidRPr="00CD2083">
              <w:rPr>
                <w:rStyle w:val="Hyperlink"/>
                <w:rFonts w:hint="eastAsia"/>
                <w:noProof/>
                <w:rtl/>
                <w:lang w:bidi="fa-IR"/>
              </w:rPr>
              <w:t>ظلم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فساد</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عالم،</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09" w:history="1">
            <w:r w:rsidR="003200F0" w:rsidRPr="00CD2083">
              <w:rPr>
                <w:rStyle w:val="Hyperlink"/>
                <w:noProof/>
                <w:rtl/>
                <w:lang w:bidi="fa-IR"/>
              </w:rPr>
              <w:t xml:space="preserve">275: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مومنان</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وثوق</w:t>
            </w:r>
            <w:r w:rsidR="003200F0" w:rsidRPr="00CD2083">
              <w:rPr>
                <w:rStyle w:val="Hyperlink"/>
                <w:noProof/>
                <w:rtl/>
                <w:lang w:bidi="fa-IR"/>
              </w:rPr>
              <w:t xml:space="preserve"> </w:t>
            </w:r>
            <w:r w:rsidR="003200F0" w:rsidRPr="00CD2083">
              <w:rPr>
                <w:rStyle w:val="Hyperlink"/>
                <w:rFonts w:hint="eastAsia"/>
                <w:noProof/>
                <w:rtl/>
                <w:lang w:bidi="fa-IR"/>
              </w:rPr>
              <w:t>ظاهر</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سازد؟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Toc482102509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0" w:history="1">
            <w:r w:rsidR="003200F0" w:rsidRPr="00CD2083">
              <w:rPr>
                <w:rStyle w:val="Hyperlink"/>
                <w:noProof/>
                <w:rtl/>
                <w:lang w:bidi="fa-IR"/>
              </w:rPr>
              <w:t xml:space="preserve">276: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نيابت</w:t>
            </w:r>
            <w:r w:rsidR="003200F0" w:rsidRPr="00CD2083">
              <w:rPr>
                <w:rStyle w:val="Hyperlink"/>
                <w:noProof/>
                <w:rtl/>
                <w:lang w:bidi="fa-IR"/>
              </w:rPr>
              <w:t xml:space="preserve"> </w:t>
            </w:r>
            <w:r w:rsidR="003200F0" w:rsidRPr="00CD2083">
              <w:rPr>
                <w:rStyle w:val="Hyperlink"/>
                <w:rFonts w:hint="eastAsia"/>
                <w:noProof/>
                <w:rtl/>
                <w:lang w:bidi="fa-IR"/>
              </w:rPr>
              <w:t>عامه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1" w:history="1">
            <w:r w:rsidR="003200F0" w:rsidRPr="00CD2083">
              <w:rPr>
                <w:rStyle w:val="Hyperlink"/>
                <w:noProof/>
                <w:rtl/>
                <w:lang w:bidi="fa-IR"/>
              </w:rPr>
              <w:t xml:space="preserve">277: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كنيم</w:t>
            </w:r>
            <w:r w:rsidR="003200F0" w:rsidRPr="00CD2083">
              <w:rPr>
                <w:rStyle w:val="Hyperlink"/>
                <w:noProof/>
                <w:rtl/>
                <w:lang w:bidi="fa-IR"/>
              </w:rPr>
              <w:t xml:space="preserve"> </w:t>
            </w:r>
            <w:r w:rsidR="003200F0" w:rsidRPr="00CD2083">
              <w:rPr>
                <w:rStyle w:val="Hyperlink"/>
                <w:rFonts w:hint="eastAsia"/>
                <w:noProof/>
                <w:rtl/>
                <w:lang w:bidi="fa-IR"/>
              </w:rPr>
              <w:t>تا</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سوى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جذب</w:t>
            </w:r>
            <w:r w:rsidR="003200F0" w:rsidRPr="00CD2083">
              <w:rPr>
                <w:rStyle w:val="Hyperlink"/>
                <w:noProof/>
                <w:rtl/>
                <w:lang w:bidi="fa-IR"/>
              </w:rPr>
              <w:t xml:space="preserve"> </w:t>
            </w:r>
            <w:r w:rsidR="003200F0" w:rsidRPr="00CD2083">
              <w:rPr>
                <w:rStyle w:val="Hyperlink"/>
                <w:rFonts w:hint="eastAsia"/>
                <w:noProof/>
                <w:rtl/>
                <w:lang w:bidi="fa-IR"/>
              </w:rPr>
              <w:t>شوند؟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2" w:history="1">
            <w:r w:rsidR="003200F0" w:rsidRPr="00CD2083">
              <w:rPr>
                <w:rStyle w:val="Hyperlink"/>
                <w:noProof/>
                <w:rtl/>
                <w:lang w:bidi="fa-IR"/>
              </w:rPr>
              <w:t xml:space="preserve">278: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رسيدن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لقاى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3" w:history="1">
            <w:r w:rsidR="003200F0" w:rsidRPr="00CD2083">
              <w:rPr>
                <w:rStyle w:val="Hyperlink"/>
                <w:noProof/>
                <w:rtl/>
                <w:lang w:bidi="fa-IR"/>
              </w:rPr>
              <w:t xml:space="preserve">279: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شنيدن</w:t>
            </w:r>
            <w:r w:rsidR="003200F0" w:rsidRPr="00CD2083">
              <w:rPr>
                <w:rStyle w:val="Hyperlink"/>
                <w:noProof/>
                <w:rtl/>
                <w:lang w:bidi="fa-IR"/>
              </w:rPr>
              <w:t xml:space="preserve"> </w:t>
            </w:r>
            <w:r w:rsidR="003200F0" w:rsidRPr="00CD2083">
              <w:rPr>
                <w:rStyle w:val="Hyperlink"/>
                <w:rFonts w:hint="eastAsia"/>
                <w:noProof/>
                <w:rtl/>
                <w:lang w:bidi="fa-IR"/>
              </w:rPr>
              <w:t>نام</w:t>
            </w:r>
            <w:r w:rsidR="003200F0" w:rsidRPr="00CD2083">
              <w:rPr>
                <w:rStyle w:val="Hyperlink"/>
                <w:noProof/>
                <w:rtl/>
                <w:lang w:bidi="fa-IR"/>
              </w:rPr>
              <w:t xml:space="preserve"> «</w:t>
            </w:r>
            <w:r w:rsidR="003200F0" w:rsidRPr="00CD2083">
              <w:rPr>
                <w:rStyle w:val="Hyperlink"/>
                <w:rFonts w:hint="eastAsia"/>
                <w:noProof/>
                <w:rtl/>
              </w:rPr>
              <w:t>قائم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جا</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خيزيم؟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4" w:history="1">
            <w:r w:rsidR="003200F0" w:rsidRPr="00CD2083">
              <w:rPr>
                <w:rStyle w:val="Hyperlink"/>
                <w:noProof/>
                <w:rtl/>
                <w:lang w:bidi="fa-IR"/>
              </w:rPr>
              <w:t xml:space="preserve">280: </w:t>
            </w:r>
            <w:r w:rsidR="003200F0" w:rsidRPr="00CD2083">
              <w:rPr>
                <w:rStyle w:val="Hyperlink"/>
                <w:rFonts w:hint="eastAsia"/>
                <w:noProof/>
                <w:rtl/>
                <w:lang w:bidi="fa-IR"/>
              </w:rPr>
              <w:t>منظور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نوعى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شخصى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5" w:history="1">
            <w:r w:rsidR="003200F0" w:rsidRPr="00CD2083">
              <w:rPr>
                <w:rStyle w:val="Hyperlink"/>
                <w:noProof/>
                <w:rtl/>
                <w:lang w:bidi="fa-IR"/>
              </w:rPr>
              <w:t xml:space="preserve">281: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نامه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ناحيه</w:t>
            </w:r>
            <w:r w:rsidR="003200F0" w:rsidRPr="00CD2083">
              <w:rPr>
                <w:rStyle w:val="Hyperlink"/>
                <w:noProof/>
                <w:rtl/>
                <w:lang w:bidi="fa-IR"/>
              </w:rPr>
              <w:t xml:space="preserve"> </w:t>
            </w:r>
            <w:r w:rsidR="003200F0" w:rsidRPr="00CD2083">
              <w:rPr>
                <w:rStyle w:val="Hyperlink"/>
                <w:rFonts w:hint="eastAsia"/>
                <w:noProof/>
                <w:rtl/>
                <w:lang w:bidi="fa-IR"/>
              </w:rPr>
              <w:t>مقدسه</w:t>
            </w:r>
            <w:r w:rsidR="003200F0" w:rsidRPr="00CD2083">
              <w:rPr>
                <w:rStyle w:val="Hyperlink"/>
                <w:noProof/>
                <w:rtl/>
                <w:lang w:bidi="fa-IR"/>
              </w:rPr>
              <w:t xml:space="preserve"> </w:t>
            </w:r>
            <w:r w:rsidR="003200F0" w:rsidRPr="00CD2083">
              <w:rPr>
                <w:rStyle w:val="Hyperlink"/>
                <w:rFonts w:hint="eastAsia"/>
                <w:noProof/>
                <w:rtl/>
                <w:lang w:bidi="fa-IR"/>
              </w:rPr>
              <w:t>صادر</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6" w:history="1">
            <w:r w:rsidR="003200F0" w:rsidRPr="00CD2083">
              <w:rPr>
                <w:rStyle w:val="Hyperlink"/>
                <w:noProof/>
                <w:rtl/>
                <w:lang w:bidi="fa-IR"/>
              </w:rPr>
              <w:t xml:space="preserve">282: </w:t>
            </w:r>
            <w:r w:rsidR="003200F0" w:rsidRPr="00CD2083">
              <w:rPr>
                <w:rStyle w:val="Hyperlink"/>
                <w:rFonts w:hint="eastAsia"/>
                <w:noProof/>
                <w:rtl/>
                <w:lang w:bidi="fa-IR"/>
              </w:rPr>
              <w:t>سند</w:t>
            </w:r>
            <w:r w:rsidR="003200F0" w:rsidRPr="00CD2083">
              <w:rPr>
                <w:rStyle w:val="Hyperlink"/>
                <w:noProof/>
                <w:rtl/>
                <w:lang w:bidi="fa-IR"/>
              </w:rPr>
              <w:t xml:space="preserve"> </w:t>
            </w:r>
            <w:r w:rsidR="003200F0" w:rsidRPr="00CD2083">
              <w:rPr>
                <w:rStyle w:val="Hyperlink"/>
                <w:rFonts w:hint="eastAsia"/>
                <w:noProof/>
                <w:rtl/>
                <w:lang w:bidi="fa-IR"/>
              </w:rPr>
              <w:t>دو</w:t>
            </w:r>
            <w:r w:rsidR="003200F0" w:rsidRPr="00CD2083">
              <w:rPr>
                <w:rStyle w:val="Hyperlink"/>
                <w:noProof/>
                <w:rtl/>
                <w:lang w:bidi="fa-IR"/>
              </w:rPr>
              <w:t xml:space="preserve"> </w:t>
            </w:r>
            <w:r w:rsidR="003200F0" w:rsidRPr="00CD2083">
              <w:rPr>
                <w:rStyle w:val="Hyperlink"/>
                <w:rFonts w:hint="eastAsia"/>
                <w:noProof/>
                <w:rtl/>
                <w:lang w:bidi="fa-IR"/>
              </w:rPr>
              <w:t>توقيع</w:t>
            </w:r>
            <w:r w:rsidR="003200F0" w:rsidRPr="00CD2083">
              <w:rPr>
                <w:rStyle w:val="Hyperlink"/>
                <w:noProof/>
                <w:rtl/>
                <w:lang w:bidi="fa-IR"/>
              </w:rPr>
              <w:t xml:space="preserve"> </w:t>
            </w:r>
            <w:r w:rsidR="003200F0" w:rsidRPr="00CD2083">
              <w:rPr>
                <w:rStyle w:val="Hyperlink"/>
                <w:rFonts w:hint="eastAsia"/>
                <w:noProof/>
                <w:rtl/>
                <w:lang w:bidi="fa-IR"/>
              </w:rPr>
              <w:t>صادر</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شيخ</w:t>
            </w:r>
            <w:r w:rsidR="003200F0" w:rsidRPr="00CD2083">
              <w:rPr>
                <w:rStyle w:val="Hyperlink"/>
                <w:noProof/>
                <w:rtl/>
                <w:lang w:bidi="fa-IR"/>
              </w:rPr>
              <w:t xml:space="preserve"> </w:t>
            </w:r>
            <w:r w:rsidR="003200F0" w:rsidRPr="00CD2083">
              <w:rPr>
                <w:rStyle w:val="Hyperlink"/>
                <w:rFonts w:hint="eastAsia"/>
                <w:noProof/>
                <w:rtl/>
                <w:lang w:bidi="fa-IR"/>
              </w:rPr>
              <w:t>مفيد</w:t>
            </w:r>
            <w:r w:rsidR="003200F0" w:rsidRPr="00CD2083">
              <w:rPr>
                <w:rStyle w:val="Hyperlink"/>
                <w:noProof/>
                <w:rtl/>
                <w:lang w:bidi="fa-IR"/>
              </w:rPr>
              <w:t xml:space="preserve"> </w:t>
            </w:r>
            <w:r w:rsidR="003200F0" w:rsidRPr="00CD2083">
              <w:rPr>
                <w:rStyle w:val="Hyperlink"/>
                <w:rFonts w:cs="Rafed Alaem" w:hint="eastAsia"/>
                <w:noProof/>
                <w:rtl/>
              </w:rPr>
              <w:t>رحمه‌الله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قابل</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7" w:history="1">
            <w:r w:rsidR="003200F0" w:rsidRPr="00CD2083">
              <w:rPr>
                <w:rStyle w:val="Hyperlink"/>
                <w:noProof/>
                <w:rtl/>
                <w:lang w:bidi="fa-IR"/>
              </w:rPr>
              <w:t xml:space="preserve">283: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گونه</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انبيا</w:t>
            </w:r>
            <w:r w:rsidR="003200F0" w:rsidRPr="00CD2083">
              <w:rPr>
                <w:rStyle w:val="Hyperlink"/>
                <w:noProof/>
                <w:rtl/>
                <w:lang w:bidi="fa-IR"/>
              </w:rPr>
              <w:t xml:space="preserve"> </w:t>
            </w:r>
            <w:r w:rsidR="003200F0" w:rsidRPr="00CD2083">
              <w:rPr>
                <w:rStyle w:val="Hyperlink"/>
                <w:rFonts w:hint="eastAsia"/>
                <w:noProof/>
                <w:rtl/>
                <w:lang w:bidi="fa-IR"/>
              </w:rPr>
              <w:t>هم</w:t>
            </w:r>
            <w:r w:rsidR="003200F0" w:rsidRPr="00CD2083">
              <w:rPr>
                <w:rStyle w:val="Hyperlink"/>
                <w:noProof/>
                <w:rtl/>
                <w:lang w:bidi="fa-IR"/>
              </w:rPr>
              <w:t xml:space="preserve"> </w:t>
            </w:r>
            <w:r w:rsidR="003200F0" w:rsidRPr="00CD2083">
              <w:rPr>
                <w:rStyle w:val="Hyperlink"/>
                <w:rFonts w:hint="eastAsia"/>
                <w:noProof/>
                <w:rtl/>
                <w:lang w:bidi="fa-IR"/>
              </w:rPr>
              <w:t>سابقه</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Toc482102517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8" w:history="1">
            <w:r w:rsidR="003200F0" w:rsidRPr="00CD2083">
              <w:rPr>
                <w:rStyle w:val="Hyperlink"/>
                <w:noProof/>
                <w:rtl/>
                <w:lang w:bidi="fa-IR"/>
              </w:rPr>
              <w:t xml:space="preserve">284: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محذورى</w:t>
            </w:r>
            <w:r w:rsidR="003200F0" w:rsidRPr="00CD2083">
              <w:rPr>
                <w:rStyle w:val="Hyperlink"/>
                <w:noProof/>
                <w:rtl/>
                <w:lang w:bidi="fa-IR"/>
              </w:rPr>
              <w:t xml:space="preserve"> </w:t>
            </w:r>
            <w:r w:rsidR="003200F0" w:rsidRPr="00CD2083">
              <w:rPr>
                <w:rStyle w:val="Hyperlink"/>
                <w:rFonts w:hint="eastAsia"/>
                <w:noProof/>
                <w:rtl/>
                <w:lang w:bidi="fa-IR"/>
              </w:rPr>
              <w:t>داشت</w:t>
            </w:r>
            <w:r w:rsidR="003200F0" w:rsidRPr="00CD2083">
              <w:rPr>
                <w:rStyle w:val="Hyperlink"/>
                <w:noProof/>
                <w:rtl/>
                <w:lang w:bidi="fa-IR"/>
              </w:rPr>
              <w:t xml:space="preserve">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ظاهر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Toc482102518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19" w:history="1">
            <w:r w:rsidR="003200F0" w:rsidRPr="00CD2083">
              <w:rPr>
                <w:rStyle w:val="Hyperlink"/>
                <w:noProof/>
                <w:rtl/>
                <w:lang w:bidi="fa-IR"/>
              </w:rPr>
              <w:t xml:space="preserve">285: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توانست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بدون</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حفظ</w:t>
            </w:r>
            <w:r w:rsidR="003200F0" w:rsidRPr="00CD2083">
              <w:rPr>
                <w:rStyle w:val="Hyperlink"/>
                <w:noProof/>
                <w:rtl/>
                <w:lang w:bidi="fa-IR"/>
              </w:rPr>
              <w:t xml:space="preserve"> </w:t>
            </w:r>
            <w:r w:rsidR="003200F0" w:rsidRPr="00CD2083">
              <w:rPr>
                <w:rStyle w:val="Hyperlink"/>
                <w:rFonts w:hint="eastAsia"/>
                <w:noProof/>
                <w:rtl/>
                <w:lang w:bidi="fa-IR"/>
              </w:rPr>
              <w:t>نمايد؟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Toc482102519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0" w:history="1">
            <w:r w:rsidR="003200F0" w:rsidRPr="00CD2083">
              <w:rPr>
                <w:rStyle w:val="Hyperlink"/>
                <w:noProof/>
                <w:rtl/>
                <w:lang w:bidi="fa-IR"/>
              </w:rPr>
              <w:t xml:space="preserve">286: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نبود</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ستمگران</w:t>
            </w:r>
            <w:r w:rsidR="003200F0" w:rsidRPr="00CD2083">
              <w:rPr>
                <w:rStyle w:val="Hyperlink"/>
                <w:noProof/>
                <w:rtl/>
                <w:lang w:bidi="fa-IR"/>
              </w:rPr>
              <w:t xml:space="preserve"> </w:t>
            </w:r>
            <w:r w:rsidR="003200F0" w:rsidRPr="00CD2083">
              <w:rPr>
                <w:rStyle w:val="Hyperlink"/>
                <w:rFonts w:hint="eastAsia"/>
                <w:noProof/>
                <w:rtl/>
                <w:lang w:bidi="fa-IR"/>
              </w:rPr>
              <w:t>تسليم</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گردند؟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Toc482102520 \h</w:instrText>
            </w:r>
            <w:r w:rsidR="003200F0">
              <w:rPr>
                <w:noProof/>
                <w:webHidden/>
                <w:rtl/>
              </w:rPr>
              <w:instrText xml:space="preserve"> </w:instrText>
            </w:r>
            <w:r>
              <w:rPr>
                <w:noProof/>
                <w:webHidden/>
                <w:rtl/>
              </w:rPr>
            </w:r>
            <w:r>
              <w:rPr>
                <w:noProof/>
                <w:webHidden/>
                <w:rtl/>
              </w:rPr>
              <w:fldChar w:fldCharType="separate"/>
            </w:r>
            <w:r w:rsidR="003200F0">
              <w:rPr>
                <w:noProof/>
                <w:webHidden/>
                <w:rtl/>
              </w:rPr>
              <w:t>389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1" w:history="1">
            <w:r w:rsidR="003200F0" w:rsidRPr="00CD2083">
              <w:rPr>
                <w:rStyle w:val="Hyperlink"/>
                <w:noProof/>
                <w:rtl/>
                <w:lang w:bidi="fa-IR"/>
              </w:rPr>
              <w:t xml:space="preserve">287: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ظاهر</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ظالمان</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مصالحه</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پيمان</w:t>
            </w:r>
            <w:r w:rsidR="003200F0" w:rsidRPr="00CD2083">
              <w:rPr>
                <w:rStyle w:val="Hyperlink"/>
                <w:noProof/>
                <w:rtl/>
                <w:lang w:bidi="fa-IR"/>
              </w:rPr>
              <w:t xml:space="preserve"> </w:t>
            </w:r>
            <w:r w:rsidR="003200F0" w:rsidRPr="00CD2083">
              <w:rPr>
                <w:rStyle w:val="Hyperlink"/>
                <w:rFonts w:hint="eastAsia"/>
                <w:noProof/>
                <w:rtl/>
                <w:lang w:bidi="fa-IR"/>
              </w:rPr>
              <w:t>عدم</w:t>
            </w:r>
            <w:r w:rsidR="003200F0" w:rsidRPr="00CD2083">
              <w:rPr>
                <w:rStyle w:val="Hyperlink"/>
                <w:noProof/>
                <w:rtl/>
                <w:lang w:bidi="fa-IR"/>
              </w:rPr>
              <w:t xml:space="preserve"> </w:t>
            </w:r>
            <w:r w:rsidR="003200F0" w:rsidRPr="00CD2083">
              <w:rPr>
                <w:rStyle w:val="Hyperlink"/>
                <w:rFonts w:hint="eastAsia"/>
                <w:noProof/>
                <w:rtl/>
                <w:lang w:bidi="fa-IR"/>
              </w:rPr>
              <w:t>تعرض</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بست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Toc482102521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2" w:history="1">
            <w:r w:rsidR="003200F0" w:rsidRPr="00CD2083">
              <w:rPr>
                <w:rStyle w:val="Hyperlink"/>
                <w:noProof/>
                <w:rtl/>
                <w:lang w:bidi="fa-IR"/>
              </w:rPr>
              <w:t xml:space="preserve">288: </w:t>
            </w:r>
            <w:r w:rsidR="003200F0" w:rsidRPr="00CD2083">
              <w:rPr>
                <w:rStyle w:val="Hyperlink"/>
                <w:rFonts w:hint="eastAsia"/>
                <w:noProof/>
                <w:rtl/>
                <w:lang w:bidi="fa-IR"/>
              </w:rPr>
              <w:t>فلسفه</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Toc482102522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3" w:history="1">
            <w:r w:rsidR="003200F0" w:rsidRPr="00CD2083">
              <w:rPr>
                <w:rStyle w:val="Hyperlink"/>
                <w:noProof/>
                <w:rtl/>
                <w:lang w:bidi="fa-IR"/>
              </w:rPr>
              <w:t xml:space="preserve">289: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فرقه</w:t>
            </w:r>
            <w:r w:rsidR="003200F0" w:rsidRPr="00CD2083">
              <w:rPr>
                <w:rStyle w:val="Hyperlink"/>
                <w:noProof/>
                <w:rtl/>
                <w:lang w:bidi="fa-IR"/>
              </w:rPr>
              <w:t xml:space="preserve"> «</w:t>
            </w:r>
            <w:r w:rsidR="003200F0" w:rsidRPr="00CD2083">
              <w:rPr>
                <w:rStyle w:val="Hyperlink"/>
                <w:rFonts w:hint="eastAsia"/>
                <w:noProof/>
                <w:rtl/>
              </w:rPr>
              <w:t>شيخيه</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4" w:history="1">
            <w:r w:rsidR="003200F0" w:rsidRPr="00CD2083">
              <w:rPr>
                <w:rStyle w:val="Hyperlink"/>
                <w:noProof/>
                <w:rtl/>
                <w:lang w:bidi="fa-IR"/>
              </w:rPr>
              <w:t>290: «</w:t>
            </w:r>
            <w:r w:rsidR="003200F0" w:rsidRPr="00CD2083">
              <w:rPr>
                <w:rStyle w:val="Hyperlink"/>
                <w:rFonts w:hint="eastAsia"/>
                <w:noProof/>
                <w:rtl/>
                <w:lang w:bidi="fa-IR"/>
              </w:rPr>
              <w:t>جابلقا</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جابرسا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شهرهايى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5" w:history="1">
            <w:r w:rsidR="003200F0" w:rsidRPr="00CD2083">
              <w:rPr>
                <w:rStyle w:val="Hyperlink"/>
                <w:noProof/>
                <w:rtl/>
                <w:lang w:bidi="fa-IR"/>
              </w:rPr>
              <w:t xml:space="preserve">291: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بدن</w:t>
            </w:r>
            <w:r w:rsidR="003200F0" w:rsidRPr="00CD2083">
              <w:rPr>
                <w:rStyle w:val="Hyperlink"/>
                <w:noProof/>
                <w:rtl/>
                <w:lang w:bidi="fa-IR"/>
              </w:rPr>
              <w:t xml:space="preserve"> «</w:t>
            </w:r>
            <w:r w:rsidR="003200F0" w:rsidRPr="00CD2083">
              <w:rPr>
                <w:rStyle w:val="Hyperlink"/>
                <w:rFonts w:hint="eastAsia"/>
                <w:noProof/>
                <w:rtl/>
                <w:lang w:bidi="fa-IR"/>
              </w:rPr>
              <w:t>هورقليايى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6" w:history="1">
            <w:r w:rsidR="003200F0" w:rsidRPr="00CD2083">
              <w:rPr>
                <w:rStyle w:val="Hyperlink"/>
                <w:noProof/>
                <w:rtl/>
                <w:lang w:bidi="fa-IR"/>
              </w:rPr>
              <w:t xml:space="preserve">292: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اشكالاتى</w:t>
            </w:r>
            <w:r w:rsidR="003200F0" w:rsidRPr="00CD2083">
              <w:rPr>
                <w:rStyle w:val="Hyperlink"/>
                <w:noProof/>
                <w:rtl/>
                <w:lang w:bidi="fa-IR"/>
              </w:rPr>
              <w:t xml:space="preserve"> </w:t>
            </w:r>
            <w:r w:rsidR="003200F0" w:rsidRPr="00CD2083">
              <w:rPr>
                <w:rStyle w:val="Hyperlink"/>
                <w:rFonts w:hint="eastAsia"/>
                <w:noProof/>
                <w:rtl/>
                <w:lang w:bidi="fa-IR"/>
              </w:rPr>
              <w:t>نسبت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شيخيه</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كيفيت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399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7" w:history="1">
            <w:r w:rsidR="003200F0" w:rsidRPr="00CD2083">
              <w:rPr>
                <w:rStyle w:val="Hyperlink"/>
                <w:noProof/>
                <w:rtl/>
                <w:lang w:bidi="fa-IR"/>
              </w:rPr>
              <w:t xml:space="preserve">293: </w:t>
            </w:r>
            <w:r w:rsidR="003200F0" w:rsidRPr="00CD2083">
              <w:rPr>
                <w:rStyle w:val="Hyperlink"/>
                <w:rFonts w:hint="eastAsia"/>
                <w:noProof/>
                <w:rtl/>
                <w:lang w:bidi="fa-IR"/>
              </w:rPr>
              <w:t>اينكه</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زهرا</w:t>
            </w:r>
            <w:r w:rsidR="003200F0" w:rsidRPr="00CD2083">
              <w:rPr>
                <w:rStyle w:val="Hyperlink"/>
                <w:noProof/>
                <w:rtl/>
                <w:lang w:bidi="fa-IR"/>
              </w:rPr>
              <w:t xml:space="preserve"> </w:t>
            </w:r>
            <w:r w:rsidR="003200F0" w:rsidRPr="00CD2083">
              <w:rPr>
                <w:rStyle w:val="Hyperlink"/>
                <w:rFonts w:hint="eastAsia"/>
                <w:noProof/>
                <w:rtl/>
                <w:lang w:bidi="fa-IR"/>
              </w:rPr>
              <w:t>سلام</w:t>
            </w:r>
            <w:r w:rsidR="003200F0" w:rsidRPr="00CD2083">
              <w:rPr>
                <w:rStyle w:val="Hyperlink"/>
                <w:noProof/>
                <w:rtl/>
                <w:lang w:bidi="fa-IR"/>
              </w:rPr>
              <w:t xml:space="preserve"> </w:t>
            </w:r>
            <w:r w:rsidR="003200F0" w:rsidRPr="00CD2083">
              <w:rPr>
                <w:rStyle w:val="Hyperlink"/>
                <w:rFonts w:hint="eastAsia"/>
                <w:noProof/>
                <w:rtl/>
                <w:lang w:bidi="fa-IR"/>
              </w:rPr>
              <w:t>الله</w:t>
            </w:r>
            <w:r w:rsidR="003200F0" w:rsidRPr="00CD2083">
              <w:rPr>
                <w:rStyle w:val="Hyperlink"/>
                <w:noProof/>
                <w:rtl/>
                <w:lang w:bidi="fa-IR"/>
              </w:rPr>
              <w:t xml:space="preserve"> </w:t>
            </w:r>
            <w:r w:rsidR="003200F0" w:rsidRPr="00CD2083">
              <w:rPr>
                <w:rStyle w:val="Hyperlink"/>
                <w:rFonts w:hint="eastAsia"/>
                <w:noProof/>
                <w:rtl/>
                <w:lang w:bidi="fa-IR"/>
              </w:rPr>
              <w:t>عليها</w:t>
            </w:r>
            <w:r w:rsidR="003200F0" w:rsidRPr="00CD2083">
              <w:rPr>
                <w:rStyle w:val="Hyperlink"/>
                <w:noProof/>
                <w:rtl/>
                <w:lang w:bidi="fa-IR"/>
              </w:rPr>
              <w:t xml:space="preserve"> </w:t>
            </w:r>
            <w:r w:rsidR="003200F0" w:rsidRPr="00CD2083">
              <w:rPr>
                <w:rStyle w:val="Hyperlink"/>
                <w:rFonts w:hint="eastAsia"/>
                <w:noProof/>
                <w:rtl/>
                <w:lang w:bidi="fa-IR"/>
              </w:rPr>
              <w:t>الگوى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8" w:history="1">
            <w:r w:rsidR="003200F0" w:rsidRPr="00CD2083">
              <w:rPr>
                <w:rStyle w:val="Hyperlink"/>
                <w:noProof/>
                <w:rtl/>
                <w:lang w:bidi="fa-IR"/>
              </w:rPr>
              <w:t xml:space="preserve">294: </w:t>
            </w:r>
            <w:r w:rsidR="003200F0" w:rsidRPr="00CD2083">
              <w:rPr>
                <w:rStyle w:val="Hyperlink"/>
                <w:rFonts w:hint="eastAsia"/>
                <w:noProof/>
                <w:rtl/>
                <w:lang w:bidi="fa-IR"/>
              </w:rPr>
              <w:t>دعا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تعجيل</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تأثيرى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29" w:history="1">
            <w:r w:rsidR="003200F0" w:rsidRPr="00CD2083">
              <w:rPr>
                <w:rStyle w:val="Hyperlink"/>
                <w:noProof/>
                <w:rtl/>
                <w:lang w:bidi="fa-IR"/>
              </w:rPr>
              <w:t xml:space="preserve">295: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رفع</w:t>
            </w:r>
            <w:r w:rsidR="003200F0" w:rsidRPr="00CD2083">
              <w:rPr>
                <w:rStyle w:val="Hyperlink"/>
                <w:noProof/>
                <w:rtl/>
                <w:lang w:bidi="fa-IR"/>
              </w:rPr>
              <w:t xml:space="preserve"> </w:t>
            </w:r>
            <w:r w:rsidR="003200F0" w:rsidRPr="00CD2083">
              <w:rPr>
                <w:rStyle w:val="Hyperlink"/>
                <w:rFonts w:hint="eastAsia"/>
                <w:noProof/>
                <w:rtl/>
                <w:lang w:bidi="fa-IR"/>
              </w:rPr>
              <w:t>بلا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تأثيرى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0" w:history="1">
            <w:r w:rsidR="003200F0" w:rsidRPr="00CD2083">
              <w:rPr>
                <w:rStyle w:val="Hyperlink"/>
                <w:noProof/>
                <w:rtl/>
                <w:lang w:bidi="fa-IR"/>
              </w:rPr>
              <w:t xml:space="preserve">296: </w:t>
            </w:r>
            <w:r w:rsidR="003200F0" w:rsidRPr="00CD2083">
              <w:rPr>
                <w:rStyle w:val="Hyperlink"/>
                <w:rFonts w:hint="eastAsia"/>
                <w:noProof/>
                <w:rtl/>
                <w:lang w:bidi="fa-IR"/>
              </w:rPr>
              <w:t>حكم</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منكر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1" w:history="1">
            <w:r w:rsidR="003200F0" w:rsidRPr="00CD2083">
              <w:rPr>
                <w:rStyle w:val="Hyperlink"/>
                <w:noProof/>
                <w:rtl/>
                <w:lang w:bidi="fa-IR"/>
              </w:rPr>
              <w:t xml:space="preserve">297: </w:t>
            </w:r>
            <w:r w:rsidR="003200F0" w:rsidRPr="00CD2083">
              <w:rPr>
                <w:rStyle w:val="Hyperlink"/>
                <w:rFonts w:hint="eastAsia"/>
                <w:noProof/>
                <w:rtl/>
                <w:lang w:bidi="fa-IR"/>
              </w:rPr>
              <w:t>وظيفه</w:t>
            </w:r>
            <w:r w:rsidR="003200F0" w:rsidRPr="00CD2083">
              <w:rPr>
                <w:rStyle w:val="Hyperlink"/>
                <w:noProof/>
                <w:rtl/>
                <w:lang w:bidi="fa-IR"/>
              </w:rPr>
              <w:t xml:space="preserve"> </w:t>
            </w:r>
            <w:r w:rsidR="003200F0" w:rsidRPr="00CD2083">
              <w:rPr>
                <w:rStyle w:val="Hyperlink"/>
                <w:rFonts w:hint="eastAsia"/>
                <w:noProof/>
                <w:rtl/>
                <w:lang w:bidi="fa-IR"/>
              </w:rPr>
              <w:t>كلى</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نسبت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2" w:history="1">
            <w:r w:rsidR="003200F0" w:rsidRPr="00CD2083">
              <w:rPr>
                <w:rStyle w:val="Hyperlink"/>
                <w:noProof/>
                <w:rtl/>
                <w:lang w:bidi="fa-IR"/>
              </w:rPr>
              <w:t xml:space="preserve">298: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تناسبى</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خورشيد</w:t>
            </w:r>
            <w:r w:rsidR="003200F0" w:rsidRPr="00CD2083">
              <w:rPr>
                <w:rStyle w:val="Hyperlink"/>
                <w:noProof/>
                <w:rtl/>
                <w:lang w:bidi="fa-IR"/>
              </w:rPr>
              <w:t xml:space="preserve"> </w:t>
            </w:r>
            <w:r w:rsidR="003200F0" w:rsidRPr="00CD2083">
              <w:rPr>
                <w:rStyle w:val="Hyperlink"/>
                <w:rFonts w:hint="eastAsia"/>
                <w:noProof/>
                <w:rtl/>
                <w:lang w:bidi="fa-IR"/>
              </w:rPr>
              <w:t>پشت</w:t>
            </w:r>
            <w:r w:rsidR="003200F0" w:rsidRPr="00CD2083">
              <w:rPr>
                <w:rStyle w:val="Hyperlink"/>
                <w:noProof/>
                <w:rtl/>
                <w:lang w:bidi="fa-IR"/>
              </w:rPr>
              <w:t xml:space="preserve"> </w:t>
            </w:r>
            <w:r w:rsidR="003200F0" w:rsidRPr="00CD2083">
              <w:rPr>
                <w:rStyle w:val="Hyperlink"/>
                <w:rFonts w:hint="eastAsia"/>
                <w:noProof/>
                <w:rtl/>
                <w:lang w:bidi="fa-IR"/>
              </w:rPr>
              <w:t>ابر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3" w:history="1">
            <w:r w:rsidR="003200F0" w:rsidRPr="00CD2083">
              <w:rPr>
                <w:rStyle w:val="Hyperlink"/>
                <w:noProof/>
                <w:rtl/>
                <w:lang w:bidi="fa-IR"/>
              </w:rPr>
              <w:t xml:space="preserve">299: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فترت</w:t>
            </w:r>
            <w:r w:rsidR="003200F0" w:rsidRPr="00CD2083">
              <w:rPr>
                <w:rStyle w:val="Hyperlink"/>
                <w:noProof/>
                <w:rtl/>
                <w:lang w:bidi="fa-IR"/>
              </w:rPr>
              <w:t xml:space="preserve"> </w:t>
            </w:r>
            <w:r w:rsidR="003200F0" w:rsidRPr="00CD2083">
              <w:rPr>
                <w:rStyle w:val="Hyperlink"/>
                <w:rFonts w:hint="eastAsia"/>
                <w:noProof/>
                <w:rtl/>
                <w:lang w:bidi="fa-IR"/>
              </w:rPr>
              <w:t>قرار</w:t>
            </w:r>
            <w:r w:rsidR="003200F0" w:rsidRPr="00CD2083">
              <w:rPr>
                <w:rStyle w:val="Hyperlink"/>
                <w:noProof/>
                <w:rtl/>
                <w:lang w:bidi="fa-IR"/>
              </w:rPr>
              <w:t xml:space="preserve"> </w:t>
            </w:r>
            <w:r w:rsidR="003200F0" w:rsidRPr="00CD2083">
              <w:rPr>
                <w:rStyle w:val="Hyperlink"/>
                <w:rFonts w:hint="eastAsia"/>
                <w:noProof/>
                <w:rtl/>
                <w:lang w:bidi="fa-IR"/>
              </w:rPr>
              <w:t>داريم؟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4" w:history="1">
            <w:r w:rsidR="003200F0" w:rsidRPr="00CD2083">
              <w:rPr>
                <w:rStyle w:val="Hyperlink"/>
                <w:noProof/>
                <w:rtl/>
                <w:lang w:bidi="fa-IR"/>
              </w:rPr>
              <w:t xml:space="preserve">300: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كارهايى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5" w:history="1">
            <w:r w:rsidR="003200F0" w:rsidRPr="00CD2083">
              <w:rPr>
                <w:rStyle w:val="Hyperlink"/>
                <w:noProof/>
                <w:rtl/>
                <w:lang w:bidi="fa-IR"/>
              </w:rPr>
              <w:t xml:space="preserve">301: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موضوع</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وظيفه</w:t>
            </w:r>
            <w:r w:rsidR="003200F0" w:rsidRPr="00CD2083">
              <w:rPr>
                <w:rStyle w:val="Hyperlink"/>
                <w:noProof/>
                <w:rtl/>
                <w:lang w:bidi="fa-IR"/>
              </w:rPr>
              <w:t xml:space="preserve"> </w:t>
            </w:r>
            <w:r w:rsidR="003200F0" w:rsidRPr="00CD2083">
              <w:rPr>
                <w:rStyle w:val="Hyperlink"/>
                <w:rFonts w:hint="eastAsia"/>
                <w:noProof/>
                <w:rtl/>
                <w:lang w:bidi="fa-IR"/>
              </w:rPr>
              <w:t>هدايت</w:t>
            </w:r>
            <w:r w:rsidR="003200F0" w:rsidRPr="00CD2083">
              <w:rPr>
                <w:rStyle w:val="Hyperlink"/>
                <w:noProof/>
                <w:rtl/>
                <w:lang w:bidi="fa-IR"/>
              </w:rPr>
              <w:t xml:space="preserve"> </w:t>
            </w:r>
            <w:r w:rsidR="003200F0" w:rsidRPr="00CD2083">
              <w:rPr>
                <w:rStyle w:val="Hyperlink"/>
                <w:rFonts w:hint="eastAsia"/>
                <w:noProof/>
                <w:rtl/>
                <w:lang w:bidi="fa-IR"/>
              </w:rPr>
              <w:t>گرى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سازگارى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6" w:history="1">
            <w:r w:rsidR="003200F0" w:rsidRPr="00CD2083">
              <w:rPr>
                <w:rStyle w:val="Hyperlink"/>
                <w:noProof/>
                <w:rtl/>
                <w:lang w:bidi="fa-IR"/>
              </w:rPr>
              <w:t xml:space="preserve">302: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شناخت؟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7" w:history="1">
            <w:r w:rsidR="003200F0" w:rsidRPr="00CD2083">
              <w:rPr>
                <w:rStyle w:val="Hyperlink"/>
                <w:noProof/>
                <w:rtl/>
                <w:lang w:bidi="fa-IR"/>
              </w:rPr>
              <w:t xml:space="preserve">303: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آخرالزمان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8" w:history="1">
            <w:r w:rsidR="003200F0" w:rsidRPr="00CD2083">
              <w:rPr>
                <w:rStyle w:val="Hyperlink"/>
                <w:noProof/>
                <w:rtl/>
                <w:lang w:bidi="fa-IR"/>
              </w:rPr>
              <w:t xml:space="preserve">304: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ميان</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sidRPr="00CD2083">
              <w:rPr>
                <w:rStyle w:val="Hyperlink"/>
                <w:noProof/>
                <w:rtl/>
                <w:lang w:bidi="fa-IR"/>
              </w:rPr>
              <w:t xml:space="preserve"> </w:t>
            </w:r>
            <w:r w:rsidR="003200F0" w:rsidRPr="00CD2083">
              <w:rPr>
                <w:rStyle w:val="Hyperlink"/>
                <w:rFonts w:hint="eastAsia"/>
                <w:noProof/>
                <w:rtl/>
                <w:lang w:bidi="fa-IR"/>
              </w:rPr>
              <w:t>ولى</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نشناسيم؟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39" w:history="1">
            <w:r w:rsidR="003200F0" w:rsidRPr="00CD2083">
              <w:rPr>
                <w:rStyle w:val="Hyperlink"/>
                <w:noProof/>
                <w:rtl/>
                <w:lang w:bidi="fa-IR"/>
              </w:rPr>
              <w:t xml:space="preserve">305: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كنيم</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ايمانمان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بيشتر</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0" w:history="1">
            <w:r w:rsidR="003200F0" w:rsidRPr="00CD2083">
              <w:rPr>
                <w:rStyle w:val="Hyperlink"/>
                <w:noProof/>
                <w:rtl/>
                <w:lang w:bidi="fa-IR"/>
              </w:rPr>
              <w:t xml:space="preserve">306: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هدايت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1" w:history="1">
            <w:r w:rsidR="003200F0" w:rsidRPr="00CD2083">
              <w:rPr>
                <w:rStyle w:val="Hyperlink"/>
                <w:noProof/>
                <w:rtl/>
                <w:lang w:bidi="fa-IR"/>
              </w:rPr>
              <w:t xml:space="preserve">307: </w:t>
            </w:r>
            <w:r w:rsidR="003200F0" w:rsidRPr="00CD2083">
              <w:rPr>
                <w:rStyle w:val="Hyperlink"/>
                <w:rFonts w:hint="eastAsia"/>
                <w:noProof/>
                <w:rtl/>
                <w:lang w:bidi="fa-IR"/>
              </w:rPr>
              <w:t>جشن</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ميلاد</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آثارى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2" w:history="1">
            <w:r w:rsidR="003200F0" w:rsidRPr="00CD2083">
              <w:rPr>
                <w:rStyle w:val="Hyperlink"/>
                <w:noProof/>
                <w:rtl/>
                <w:lang w:bidi="fa-IR"/>
              </w:rPr>
              <w:t xml:space="preserve">308: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ديدار</w:t>
            </w:r>
            <w:r w:rsidR="003200F0" w:rsidRPr="00CD2083">
              <w:rPr>
                <w:rStyle w:val="Hyperlink"/>
                <w:noProof/>
                <w:rtl/>
                <w:lang w:bidi="fa-IR"/>
              </w:rPr>
              <w:t xml:space="preserve"> </w:t>
            </w:r>
            <w:r w:rsidR="003200F0" w:rsidRPr="00CD2083">
              <w:rPr>
                <w:rStyle w:val="Hyperlink"/>
                <w:rFonts w:hint="eastAsia"/>
                <w:noProof/>
                <w:rtl/>
                <w:lang w:bidi="fa-IR"/>
              </w:rPr>
              <w:t>صالحان</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اثبات</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3" w:history="1">
            <w:r w:rsidR="003200F0" w:rsidRPr="00CD2083">
              <w:rPr>
                <w:rStyle w:val="Hyperlink"/>
                <w:noProof/>
                <w:rtl/>
                <w:lang w:bidi="fa-IR"/>
              </w:rPr>
              <w:t xml:space="preserve">309: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عشق</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دل</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زنده</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4" w:history="1">
            <w:r w:rsidR="003200F0" w:rsidRPr="00CD2083">
              <w:rPr>
                <w:rStyle w:val="Hyperlink"/>
                <w:noProof/>
                <w:rtl/>
                <w:lang w:bidi="fa-IR"/>
              </w:rPr>
              <w:t xml:space="preserve">310: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تمام</w:t>
            </w:r>
            <w:r w:rsidR="003200F0" w:rsidRPr="00CD2083">
              <w:rPr>
                <w:rStyle w:val="Hyperlink"/>
                <w:noProof/>
                <w:rtl/>
                <w:lang w:bidi="fa-IR"/>
              </w:rPr>
              <w:t xml:space="preserve"> </w:t>
            </w:r>
            <w:r w:rsidR="003200F0" w:rsidRPr="00CD2083">
              <w:rPr>
                <w:rStyle w:val="Hyperlink"/>
                <w:rFonts w:hint="eastAsia"/>
                <w:noProof/>
                <w:rtl/>
                <w:lang w:bidi="fa-IR"/>
              </w:rPr>
              <w:t>نقاط</w:t>
            </w:r>
            <w:r w:rsidR="003200F0" w:rsidRPr="00CD2083">
              <w:rPr>
                <w:rStyle w:val="Hyperlink"/>
                <w:noProof/>
                <w:rtl/>
                <w:lang w:bidi="fa-IR"/>
              </w:rPr>
              <w:t xml:space="preserve"> </w:t>
            </w:r>
            <w:r w:rsidR="003200F0" w:rsidRPr="00CD2083">
              <w:rPr>
                <w:rStyle w:val="Hyperlink"/>
                <w:rFonts w:hint="eastAsia"/>
                <w:noProof/>
                <w:rtl/>
                <w:lang w:bidi="fa-IR"/>
              </w:rPr>
              <w:t>جهان</w:t>
            </w:r>
            <w:r w:rsidR="003200F0" w:rsidRPr="00CD2083">
              <w:rPr>
                <w:rStyle w:val="Hyperlink"/>
                <w:noProof/>
                <w:rtl/>
                <w:lang w:bidi="fa-IR"/>
              </w:rPr>
              <w:t xml:space="preserve"> </w:t>
            </w:r>
            <w:r w:rsidR="003200F0" w:rsidRPr="00CD2083">
              <w:rPr>
                <w:rStyle w:val="Hyperlink"/>
                <w:rFonts w:hint="eastAsia"/>
                <w:noProof/>
                <w:rtl/>
                <w:lang w:bidi="fa-IR"/>
              </w:rPr>
              <w:t>سر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زنند؟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5" w:history="1">
            <w:r w:rsidR="003200F0" w:rsidRPr="00CD2083">
              <w:rPr>
                <w:rStyle w:val="Hyperlink"/>
                <w:noProof/>
                <w:rtl/>
                <w:lang w:bidi="fa-IR"/>
              </w:rPr>
              <w:t xml:space="preserve">311: </w:t>
            </w:r>
            <w:r w:rsidR="003200F0" w:rsidRPr="00CD2083">
              <w:rPr>
                <w:rStyle w:val="Hyperlink"/>
                <w:rFonts w:hint="eastAsia"/>
                <w:noProof/>
                <w:rtl/>
                <w:lang w:bidi="fa-IR"/>
              </w:rPr>
              <w:t>معناى</w:t>
            </w:r>
            <w:r w:rsidR="003200F0" w:rsidRPr="00CD2083">
              <w:rPr>
                <w:rStyle w:val="Hyperlink"/>
                <w:noProof/>
                <w:rtl/>
                <w:lang w:bidi="fa-IR"/>
              </w:rPr>
              <w:t>«</w:t>
            </w:r>
            <w:r w:rsidR="003200F0" w:rsidRPr="00CD2083">
              <w:rPr>
                <w:rStyle w:val="Hyperlink"/>
                <w:rFonts w:hint="eastAsia"/>
                <w:noProof/>
                <w:rtl/>
              </w:rPr>
              <w:t>بقية</w:t>
            </w:r>
            <w:r w:rsidR="003200F0" w:rsidRPr="00CD2083">
              <w:rPr>
                <w:rStyle w:val="Hyperlink"/>
                <w:noProof/>
                <w:rtl/>
              </w:rPr>
              <w:t xml:space="preserve"> </w:t>
            </w:r>
            <w:r w:rsidR="003200F0" w:rsidRPr="00CD2083">
              <w:rPr>
                <w:rStyle w:val="Hyperlink"/>
                <w:rFonts w:hint="eastAsia"/>
                <w:noProof/>
                <w:rtl/>
              </w:rPr>
              <w:t>الله</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القاب</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6" w:history="1">
            <w:r w:rsidR="003200F0" w:rsidRPr="00CD2083">
              <w:rPr>
                <w:rStyle w:val="Hyperlink"/>
                <w:noProof/>
                <w:rtl/>
                <w:lang w:bidi="fa-IR"/>
              </w:rPr>
              <w:t xml:space="preserve">312: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وقتى</w:t>
            </w:r>
            <w:r w:rsidR="003200F0" w:rsidRPr="00CD2083">
              <w:rPr>
                <w:rStyle w:val="Hyperlink"/>
                <w:noProof/>
                <w:rtl/>
                <w:lang w:bidi="fa-IR"/>
              </w:rPr>
              <w:t xml:space="preserve"> </w:t>
            </w:r>
            <w:r w:rsidR="003200F0" w:rsidRPr="00CD2083">
              <w:rPr>
                <w:rStyle w:val="Hyperlink"/>
                <w:rFonts w:hint="eastAsia"/>
                <w:noProof/>
                <w:rtl/>
                <w:lang w:bidi="fa-IR"/>
              </w:rPr>
              <w:t>عده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بينند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ابتدا</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شناسند؟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7" w:history="1">
            <w:r w:rsidR="003200F0" w:rsidRPr="00CD2083">
              <w:rPr>
                <w:rStyle w:val="Hyperlink"/>
                <w:noProof/>
                <w:rtl/>
                <w:lang w:bidi="fa-IR"/>
              </w:rPr>
              <w:t xml:space="preserve">313: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مقرر</w:t>
            </w:r>
            <w:r w:rsidR="003200F0" w:rsidRPr="00CD2083">
              <w:rPr>
                <w:rStyle w:val="Hyperlink"/>
                <w:noProof/>
                <w:rtl/>
                <w:lang w:bidi="fa-IR"/>
              </w:rPr>
              <w:t xml:space="preserve"> </w:t>
            </w:r>
            <w:r w:rsidR="003200F0" w:rsidRPr="00CD2083">
              <w:rPr>
                <w:rStyle w:val="Hyperlink"/>
                <w:rFonts w:hint="eastAsia"/>
                <w:noProof/>
                <w:rtl/>
                <w:lang w:bidi="fa-IR"/>
              </w:rPr>
              <w:t>نگرديده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8" w:history="1">
            <w:r w:rsidR="003200F0" w:rsidRPr="00CD2083">
              <w:rPr>
                <w:rStyle w:val="Hyperlink"/>
                <w:noProof/>
                <w:rtl/>
                <w:lang w:bidi="fa-IR"/>
              </w:rPr>
              <w:t xml:space="preserve">314: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توانيم</w:t>
            </w:r>
            <w:r w:rsidR="003200F0" w:rsidRPr="00CD2083">
              <w:rPr>
                <w:rStyle w:val="Hyperlink"/>
                <w:noProof/>
                <w:rtl/>
                <w:lang w:bidi="fa-IR"/>
              </w:rPr>
              <w:t xml:space="preserve"> </w:t>
            </w:r>
            <w:r w:rsidR="003200F0" w:rsidRPr="00CD2083">
              <w:rPr>
                <w:rStyle w:val="Hyperlink"/>
                <w:rFonts w:hint="eastAsia"/>
                <w:noProof/>
                <w:rtl/>
                <w:lang w:bidi="fa-IR"/>
              </w:rPr>
              <w:t>خدمت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برسيم؟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49" w:history="1">
            <w:r w:rsidR="003200F0" w:rsidRPr="00CD2083">
              <w:rPr>
                <w:rStyle w:val="Hyperlink"/>
                <w:noProof/>
                <w:rtl/>
                <w:lang w:bidi="fa-IR"/>
              </w:rPr>
              <w:t xml:space="preserve">315: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شرايطى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عاشق</w:t>
            </w:r>
            <w:r w:rsidR="003200F0" w:rsidRPr="00CD2083">
              <w:rPr>
                <w:rStyle w:val="Hyperlink"/>
                <w:noProof/>
                <w:rtl/>
                <w:lang w:bidi="fa-IR"/>
              </w:rPr>
              <w:t xml:space="preserve"> </w:t>
            </w:r>
            <w:r w:rsidR="003200F0" w:rsidRPr="00CD2083">
              <w:rPr>
                <w:rStyle w:val="Hyperlink"/>
                <w:rFonts w:hint="eastAsia"/>
                <w:noProof/>
                <w:rtl/>
                <w:lang w:bidi="fa-IR"/>
              </w:rPr>
              <w:t>واقعى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0" w:history="1">
            <w:r w:rsidR="003200F0" w:rsidRPr="00CD2083">
              <w:rPr>
                <w:rStyle w:val="Hyperlink"/>
                <w:noProof/>
                <w:rtl/>
                <w:lang w:bidi="fa-IR"/>
              </w:rPr>
              <w:t xml:space="preserve">316: </w:t>
            </w:r>
            <w:r w:rsidR="003200F0" w:rsidRPr="00CD2083">
              <w:rPr>
                <w:rStyle w:val="Hyperlink"/>
                <w:rFonts w:hint="eastAsia"/>
                <w:noProof/>
                <w:rtl/>
                <w:lang w:bidi="fa-IR"/>
              </w:rPr>
              <w:t>علت</w:t>
            </w:r>
            <w:r w:rsidR="003200F0" w:rsidRPr="00CD2083">
              <w:rPr>
                <w:rStyle w:val="Hyperlink"/>
                <w:noProof/>
                <w:rtl/>
                <w:lang w:bidi="fa-IR"/>
              </w:rPr>
              <w:t xml:space="preserve"> </w:t>
            </w:r>
            <w:r w:rsidR="003200F0" w:rsidRPr="00CD2083">
              <w:rPr>
                <w:rStyle w:val="Hyperlink"/>
                <w:rFonts w:hint="eastAsia"/>
                <w:noProof/>
                <w:rtl/>
                <w:lang w:bidi="fa-IR"/>
              </w:rPr>
              <w:t>تأخير</w:t>
            </w:r>
            <w:r w:rsidR="003200F0" w:rsidRPr="00CD2083">
              <w:rPr>
                <w:rStyle w:val="Hyperlink"/>
                <w:noProof/>
                <w:rtl/>
                <w:lang w:bidi="fa-IR"/>
              </w:rPr>
              <w:t xml:space="preserve"> </w:t>
            </w:r>
            <w:r w:rsidR="003200F0" w:rsidRPr="00CD2083">
              <w:rPr>
                <w:rStyle w:val="Hyperlink"/>
                <w:rFonts w:hint="eastAsia"/>
                <w:noProof/>
                <w:rtl/>
                <w:lang w:bidi="fa-IR"/>
              </w:rPr>
              <w:t>فرج</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1" w:history="1">
            <w:r w:rsidR="003200F0" w:rsidRPr="00CD2083">
              <w:rPr>
                <w:rStyle w:val="Hyperlink"/>
                <w:noProof/>
                <w:rtl/>
                <w:lang w:bidi="fa-IR"/>
              </w:rPr>
              <w:t xml:space="preserve">317: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w:t>
            </w:r>
            <w:r w:rsidR="003200F0" w:rsidRPr="00CD2083">
              <w:rPr>
                <w:rStyle w:val="Hyperlink"/>
                <w:rFonts w:eastAsia="KFGQPC Uthman Taha Naskh" w:hint="eastAsia"/>
                <w:noProof/>
                <w:rtl/>
              </w:rPr>
              <w:t>لو</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ادركته</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لخدمته</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ايام</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حياتى</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برترى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ساير</w:t>
            </w:r>
            <w:r w:rsidR="003200F0" w:rsidRPr="00CD2083">
              <w:rPr>
                <w:rStyle w:val="Hyperlink"/>
                <w:noProof/>
                <w:rtl/>
                <w:lang w:bidi="fa-IR"/>
              </w:rPr>
              <w:t xml:space="preserve"> </w:t>
            </w:r>
            <w:r w:rsidR="003200F0" w:rsidRPr="00CD2083">
              <w:rPr>
                <w:rStyle w:val="Hyperlink"/>
                <w:rFonts w:hint="eastAsia"/>
                <w:noProof/>
                <w:rtl/>
                <w:lang w:bidi="fa-IR"/>
              </w:rPr>
              <w:t>ائمه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2" w:history="1">
            <w:r w:rsidR="003200F0" w:rsidRPr="00CD2083">
              <w:rPr>
                <w:rStyle w:val="Hyperlink"/>
                <w:noProof/>
                <w:rtl/>
                <w:lang w:bidi="fa-IR"/>
              </w:rPr>
              <w:t xml:space="preserve">318: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نشناسيم،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مرگ</w:t>
            </w:r>
            <w:r w:rsidR="003200F0" w:rsidRPr="00CD2083">
              <w:rPr>
                <w:rStyle w:val="Hyperlink"/>
                <w:noProof/>
                <w:rtl/>
                <w:lang w:bidi="fa-IR"/>
              </w:rPr>
              <w:t xml:space="preserve"> </w:t>
            </w:r>
            <w:r w:rsidR="003200F0" w:rsidRPr="00CD2083">
              <w:rPr>
                <w:rStyle w:val="Hyperlink"/>
                <w:rFonts w:hint="eastAsia"/>
                <w:noProof/>
                <w:rtl/>
                <w:lang w:bidi="fa-IR"/>
              </w:rPr>
              <w:t>جاهلى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دنيا</w:t>
            </w:r>
            <w:r w:rsidR="003200F0" w:rsidRPr="00CD2083">
              <w:rPr>
                <w:rStyle w:val="Hyperlink"/>
                <w:noProof/>
                <w:rtl/>
                <w:lang w:bidi="fa-IR"/>
              </w:rPr>
              <w:t xml:space="preserve"> </w:t>
            </w:r>
            <w:r w:rsidR="003200F0" w:rsidRPr="00CD2083">
              <w:rPr>
                <w:rStyle w:val="Hyperlink"/>
                <w:rFonts w:hint="eastAsia"/>
                <w:noProof/>
                <w:rtl/>
                <w:lang w:bidi="fa-IR"/>
              </w:rPr>
              <w:t>رفته</w:t>
            </w:r>
            <w:r w:rsidR="003200F0" w:rsidRPr="00CD2083">
              <w:rPr>
                <w:rStyle w:val="Hyperlink"/>
                <w:noProof/>
                <w:rtl/>
                <w:lang w:bidi="fa-IR"/>
              </w:rPr>
              <w:t xml:space="preserve"> </w:t>
            </w:r>
            <w:r w:rsidR="003200F0" w:rsidRPr="00CD2083">
              <w:rPr>
                <w:rStyle w:val="Hyperlink"/>
                <w:rFonts w:hint="eastAsia"/>
                <w:noProof/>
                <w:rtl/>
                <w:lang w:bidi="fa-IR"/>
              </w:rPr>
              <w:t>ايم؟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3" w:history="1">
            <w:r w:rsidR="003200F0" w:rsidRPr="00CD2083">
              <w:rPr>
                <w:rStyle w:val="Hyperlink"/>
                <w:noProof/>
                <w:rtl/>
                <w:lang w:bidi="fa-IR"/>
              </w:rPr>
              <w:t xml:space="preserve">319: </w:t>
            </w:r>
            <w:r w:rsidR="003200F0" w:rsidRPr="00CD2083">
              <w:rPr>
                <w:rStyle w:val="Hyperlink"/>
                <w:rFonts w:hint="eastAsia"/>
                <w:noProof/>
                <w:rtl/>
                <w:lang w:bidi="fa-IR"/>
              </w:rPr>
              <w:t>وظيفه</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نزديك</w:t>
            </w:r>
            <w:r w:rsidR="003200F0" w:rsidRPr="00CD2083">
              <w:rPr>
                <w:rStyle w:val="Hyperlink"/>
                <w:noProof/>
                <w:rtl/>
                <w:lang w:bidi="fa-IR"/>
              </w:rPr>
              <w:t xml:space="preserve"> </w:t>
            </w:r>
            <w:r w:rsidR="003200F0" w:rsidRPr="00CD2083">
              <w:rPr>
                <w:rStyle w:val="Hyperlink"/>
                <w:rFonts w:hint="eastAsia"/>
                <w:noProof/>
                <w:rtl/>
                <w:lang w:bidi="fa-IR"/>
              </w:rPr>
              <w:t>شدن</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4" w:history="1">
            <w:r w:rsidR="003200F0" w:rsidRPr="00CD2083">
              <w:rPr>
                <w:rStyle w:val="Hyperlink"/>
                <w:noProof/>
                <w:rtl/>
                <w:lang w:bidi="fa-IR"/>
              </w:rPr>
              <w:t xml:space="preserve">320: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گناهان</w:t>
            </w:r>
            <w:r w:rsidR="003200F0" w:rsidRPr="00CD2083">
              <w:rPr>
                <w:rStyle w:val="Hyperlink"/>
                <w:noProof/>
                <w:rtl/>
                <w:lang w:bidi="fa-IR"/>
              </w:rPr>
              <w:t xml:space="preserve"> </w:t>
            </w:r>
            <w:r w:rsidR="003200F0" w:rsidRPr="00CD2083">
              <w:rPr>
                <w:rStyle w:val="Hyperlink"/>
                <w:rFonts w:hint="eastAsia"/>
                <w:noProof/>
                <w:rtl/>
                <w:lang w:bidi="fa-IR"/>
              </w:rPr>
              <w:t>شيعيان،</w:t>
            </w:r>
            <w:r w:rsidR="003200F0" w:rsidRPr="00CD2083">
              <w:rPr>
                <w:rStyle w:val="Hyperlink"/>
                <w:noProof/>
                <w:rtl/>
                <w:lang w:bidi="fa-IR"/>
              </w:rPr>
              <w:t xml:space="preserve"> </w:t>
            </w:r>
            <w:r w:rsidR="003200F0" w:rsidRPr="00CD2083">
              <w:rPr>
                <w:rStyle w:val="Hyperlink"/>
                <w:rFonts w:hint="eastAsia"/>
                <w:noProof/>
                <w:rtl/>
                <w:lang w:bidi="fa-IR"/>
              </w:rPr>
              <w:t>سبب</w:t>
            </w:r>
            <w:r w:rsidR="003200F0" w:rsidRPr="00CD2083">
              <w:rPr>
                <w:rStyle w:val="Hyperlink"/>
                <w:noProof/>
                <w:rtl/>
                <w:lang w:bidi="fa-IR"/>
              </w:rPr>
              <w:t xml:space="preserve"> </w:t>
            </w:r>
            <w:r w:rsidR="003200F0" w:rsidRPr="00CD2083">
              <w:rPr>
                <w:rStyle w:val="Hyperlink"/>
                <w:rFonts w:hint="eastAsia"/>
                <w:noProof/>
                <w:rtl/>
                <w:lang w:bidi="fa-IR"/>
              </w:rPr>
              <w:t>تأخير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5" w:history="1">
            <w:r w:rsidR="003200F0" w:rsidRPr="00CD2083">
              <w:rPr>
                <w:rStyle w:val="Hyperlink"/>
                <w:noProof/>
                <w:rtl/>
                <w:lang w:bidi="fa-IR"/>
              </w:rPr>
              <w:t xml:space="preserve">321: </w:t>
            </w:r>
            <w:r w:rsidR="003200F0" w:rsidRPr="00CD2083">
              <w:rPr>
                <w:rStyle w:val="Hyperlink"/>
                <w:rFonts w:hint="eastAsia"/>
                <w:noProof/>
                <w:rtl/>
                <w:lang w:bidi="fa-IR"/>
              </w:rPr>
              <w:t>صدقه</w:t>
            </w:r>
            <w:r w:rsidR="003200F0" w:rsidRPr="00CD2083">
              <w:rPr>
                <w:rStyle w:val="Hyperlink"/>
                <w:noProof/>
                <w:rtl/>
                <w:lang w:bidi="fa-IR"/>
              </w:rPr>
              <w:t xml:space="preserve"> </w:t>
            </w:r>
            <w:r w:rsidR="003200F0" w:rsidRPr="00CD2083">
              <w:rPr>
                <w:rStyle w:val="Hyperlink"/>
                <w:rFonts w:hint="eastAsia"/>
                <w:noProof/>
                <w:rtl/>
                <w:lang w:bidi="fa-IR"/>
              </w:rPr>
              <w:t>دادن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جهت</w:t>
            </w:r>
            <w:r w:rsidR="003200F0" w:rsidRPr="00CD2083">
              <w:rPr>
                <w:rStyle w:val="Hyperlink"/>
                <w:noProof/>
                <w:rtl/>
                <w:lang w:bidi="fa-IR"/>
              </w:rPr>
              <w:t xml:space="preserve"> </w:t>
            </w:r>
            <w:r w:rsidR="003200F0" w:rsidRPr="00CD2083">
              <w:rPr>
                <w:rStyle w:val="Hyperlink"/>
                <w:rFonts w:hint="eastAsia"/>
                <w:noProof/>
                <w:rtl/>
                <w:lang w:bidi="fa-IR"/>
              </w:rPr>
              <w:t>سلامتى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حكمى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6" w:history="1">
            <w:r w:rsidR="003200F0" w:rsidRPr="00CD2083">
              <w:rPr>
                <w:rStyle w:val="Hyperlink"/>
                <w:noProof/>
                <w:rtl/>
                <w:lang w:bidi="fa-IR"/>
              </w:rPr>
              <w:t xml:space="preserve">322: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فساد</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جهان</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7" w:history="1">
            <w:r w:rsidR="003200F0" w:rsidRPr="00CD2083">
              <w:rPr>
                <w:rStyle w:val="Hyperlink"/>
                <w:noProof/>
                <w:rtl/>
                <w:lang w:bidi="fa-IR"/>
              </w:rPr>
              <w:t xml:space="preserve">323: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وقت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اطلاع</w:t>
            </w:r>
            <w:r w:rsidR="003200F0" w:rsidRPr="00CD2083">
              <w:rPr>
                <w:rStyle w:val="Hyperlink"/>
                <w:noProof/>
                <w:rtl/>
                <w:lang w:bidi="fa-IR"/>
              </w:rPr>
              <w:t xml:space="preserve"> </w:t>
            </w:r>
            <w:r w:rsidR="003200F0" w:rsidRPr="00CD2083">
              <w:rPr>
                <w:rStyle w:val="Hyperlink"/>
                <w:rFonts w:hint="eastAsia"/>
                <w:noProof/>
                <w:rtl/>
                <w:lang w:bidi="fa-IR"/>
              </w:rPr>
              <w:t>دادن</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8" w:history="1">
            <w:r w:rsidR="003200F0" w:rsidRPr="00CD2083">
              <w:rPr>
                <w:rStyle w:val="Hyperlink"/>
                <w:noProof/>
                <w:rtl/>
                <w:lang w:bidi="fa-IR"/>
              </w:rPr>
              <w:t xml:space="preserve">324: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عريضه</w:t>
            </w:r>
            <w:r w:rsidR="003200F0" w:rsidRPr="00CD2083">
              <w:rPr>
                <w:rStyle w:val="Hyperlink"/>
                <w:noProof/>
                <w:rtl/>
                <w:lang w:bidi="fa-IR"/>
              </w:rPr>
              <w:t xml:space="preserve"> </w:t>
            </w:r>
            <w:r w:rsidR="003200F0" w:rsidRPr="00CD2083">
              <w:rPr>
                <w:rStyle w:val="Hyperlink"/>
                <w:rFonts w:hint="eastAsia"/>
                <w:noProof/>
                <w:rtl/>
                <w:lang w:bidi="fa-IR"/>
              </w:rPr>
              <w:t>نويسى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مدرك</w:t>
            </w:r>
            <w:r w:rsidR="003200F0" w:rsidRPr="00CD2083">
              <w:rPr>
                <w:rStyle w:val="Hyperlink"/>
                <w:noProof/>
                <w:rtl/>
                <w:lang w:bidi="fa-IR"/>
              </w:rPr>
              <w:t xml:space="preserve"> </w:t>
            </w:r>
            <w:r w:rsidR="003200F0" w:rsidRPr="00CD2083">
              <w:rPr>
                <w:rStyle w:val="Hyperlink"/>
                <w:rFonts w:hint="eastAsia"/>
                <w:noProof/>
                <w:rtl/>
                <w:lang w:bidi="fa-IR"/>
              </w:rPr>
              <w:t>معتبرى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59" w:history="1">
            <w:r w:rsidR="003200F0" w:rsidRPr="00CD2083">
              <w:rPr>
                <w:rStyle w:val="Hyperlink"/>
                <w:noProof/>
                <w:rtl/>
                <w:lang w:bidi="fa-IR"/>
              </w:rPr>
              <w:t xml:space="preserve">325: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قيام</w:t>
            </w:r>
            <w:r w:rsidR="003200F0" w:rsidRPr="00CD2083">
              <w:rPr>
                <w:rStyle w:val="Hyperlink"/>
                <w:noProof/>
                <w:rtl/>
                <w:lang w:bidi="fa-IR"/>
              </w:rPr>
              <w:t xml:space="preserve"> </w:t>
            </w:r>
            <w:r w:rsidR="003200F0" w:rsidRPr="00CD2083">
              <w:rPr>
                <w:rStyle w:val="Hyperlink"/>
                <w:rFonts w:hint="eastAsia"/>
                <w:noProof/>
                <w:rtl/>
                <w:lang w:bidi="fa-IR"/>
              </w:rPr>
              <w:t>قبل</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حجت</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60" w:history="1">
            <w:r w:rsidR="003200F0" w:rsidRPr="00CD2083">
              <w:rPr>
                <w:rStyle w:val="Hyperlink"/>
                <w:rFonts w:hint="eastAsia"/>
                <w:noProof/>
                <w:rtl/>
                <w:lang w:bidi="fa-IR"/>
              </w:rPr>
              <w:t>سرداب</w:t>
            </w:r>
            <w:r w:rsidR="003200F0" w:rsidRPr="00CD2083">
              <w:rPr>
                <w:rStyle w:val="Hyperlink"/>
                <w:noProof/>
                <w:rtl/>
                <w:lang w:bidi="fa-IR"/>
              </w:rPr>
              <w:t xml:space="preserve"> </w:t>
            </w:r>
            <w:r w:rsidR="003200F0" w:rsidRPr="00CD2083">
              <w:rPr>
                <w:rStyle w:val="Hyperlink"/>
                <w:rFonts w:hint="eastAsia"/>
                <w:noProof/>
                <w:rtl/>
                <w:lang w:bidi="fa-IR"/>
              </w:rPr>
              <w:t>مقدس</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1" w:history="1">
            <w:r w:rsidR="003200F0" w:rsidRPr="00CD2083">
              <w:rPr>
                <w:rStyle w:val="Hyperlink"/>
                <w:noProof/>
                <w:rtl/>
                <w:lang w:bidi="fa-IR"/>
              </w:rPr>
              <w:t xml:space="preserve">326: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سرداب</w:t>
            </w:r>
            <w:r w:rsidR="003200F0" w:rsidRPr="00CD2083">
              <w:rPr>
                <w:rStyle w:val="Hyperlink"/>
                <w:noProof/>
                <w:rtl/>
                <w:lang w:bidi="fa-IR"/>
              </w:rPr>
              <w:t xml:space="preserve"> </w:t>
            </w:r>
            <w:r w:rsidR="003200F0" w:rsidRPr="00CD2083">
              <w:rPr>
                <w:rStyle w:val="Hyperlink"/>
                <w:rFonts w:hint="eastAsia"/>
                <w:noProof/>
                <w:rtl/>
                <w:lang w:bidi="fa-IR"/>
              </w:rPr>
              <w:t>خانه</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مخفى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غايب</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2" w:history="1">
            <w:r w:rsidR="003200F0" w:rsidRPr="00CD2083">
              <w:rPr>
                <w:rStyle w:val="Hyperlink"/>
                <w:noProof/>
                <w:rtl/>
                <w:lang w:bidi="fa-IR"/>
              </w:rPr>
              <w:t xml:space="preserve">327: </w:t>
            </w:r>
            <w:r w:rsidR="003200F0" w:rsidRPr="00CD2083">
              <w:rPr>
                <w:rStyle w:val="Hyperlink"/>
                <w:rFonts w:hint="eastAsia"/>
                <w:noProof/>
                <w:rtl/>
                <w:lang w:bidi="fa-IR"/>
              </w:rPr>
              <w:t>مكان</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كجا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3" w:history="1">
            <w:r w:rsidR="003200F0" w:rsidRPr="00CD2083">
              <w:rPr>
                <w:rStyle w:val="Hyperlink"/>
                <w:noProof/>
                <w:rtl/>
                <w:lang w:bidi="fa-IR"/>
              </w:rPr>
              <w:t xml:space="preserve">328: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سرداب</w:t>
            </w:r>
            <w:r w:rsidR="003200F0" w:rsidRPr="00CD2083">
              <w:rPr>
                <w:rStyle w:val="Hyperlink"/>
                <w:noProof/>
                <w:rtl/>
                <w:lang w:bidi="fa-IR"/>
              </w:rPr>
              <w:t xml:space="preserve"> </w:t>
            </w:r>
            <w:r w:rsidR="003200F0" w:rsidRPr="00CD2083">
              <w:rPr>
                <w:rStyle w:val="Hyperlink"/>
                <w:rFonts w:hint="eastAsia"/>
                <w:noProof/>
                <w:rtl/>
                <w:lang w:bidi="fa-IR"/>
              </w:rPr>
              <w:t>مقدس</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خواهند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442</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64" w:history="1">
            <w:r w:rsidR="003200F0" w:rsidRPr="00CD2083">
              <w:rPr>
                <w:rStyle w:val="Hyperlink"/>
                <w:rFonts w:hint="eastAsia"/>
                <w:noProof/>
                <w:rtl/>
                <w:lang w:bidi="fa-IR"/>
              </w:rPr>
              <w:t>تكاليف</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5" w:history="1">
            <w:r w:rsidR="003200F0" w:rsidRPr="00CD2083">
              <w:rPr>
                <w:rStyle w:val="Hyperlink"/>
                <w:noProof/>
                <w:rtl/>
                <w:lang w:bidi="fa-IR"/>
              </w:rPr>
              <w:t xml:space="preserve">329: </w:t>
            </w:r>
            <w:r w:rsidR="003200F0" w:rsidRPr="00CD2083">
              <w:rPr>
                <w:rStyle w:val="Hyperlink"/>
                <w:rFonts w:hint="eastAsia"/>
                <w:noProof/>
                <w:rtl/>
                <w:lang w:bidi="fa-IR"/>
              </w:rPr>
              <w:t>مومنين</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تكاليفى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نسبت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443</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66" w:history="1">
            <w:r w:rsidR="003200F0" w:rsidRPr="00CD2083">
              <w:rPr>
                <w:rStyle w:val="Hyperlink"/>
                <w:rFonts w:hint="eastAsia"/>
                <w:noProof/>
                <w:rtl/>
                <w:lang w:bidi="fa-IR"/>
              </w:rPr>
              <w:t>حسب</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نسب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7" w:history="1">
            <w:r w:rsidR="003200F0" w:rsidRPr="00CD2083">
              <w:rPr>
                <w:rStyle w:val="Hyperlink"/>
                <w:noProof/>
                <w:rtl/>
                <w:lang w:bidi="fa-IR"/>
              </w:rPr>
              <w:t xml:space="preserve">330: </w:t>
            </w:r>
            <w:r w:rsidR="003200F0" w:rsidRPr="00CD2083">
              <w:rPr>
                <w:rStyle w:val="Hyperlink"/>
                <w:rFonts w:hint="eastAsia"/>
                <w:noProof/>
                <w:rtl/>
                <w:lang w:bidi="fa-IR"/>
              </w:rPr>
              <w:t>مشخصات</w:t>
            </w:r>
            <w:r w:rsidR="003200F0" w:rsidRPr="00CD2083">
              <w:rPr>
                <w:rStyle w:val="Hyperlink"/>
                <w:noProof/>
                <w:rtl/>
                <w:lang w:bidi="fa-IR"/>
              </w:rPr>
              <w:t xml:space="preserve"> </w:t>
            </w:r>
            <w:r w:rsidR="003200F0" w:rsidRPr="00CD2083">
              <w:rPr>
                <w:rStyle w:val="Hyperlink"/>
                <w:rFonts w:hint="eastAsia"/>
                <w:noProof/>
                <w:rtl/>
                <w:lang w:bidi="fa-IR"/>
              </w:rPr>
              <w:t>ظاهرى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خودش</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صورت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درآورد؟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8" w:history="1">
            <w:r w:rsidR="003200F0" w:rsidRPr="00CD2083">
              <w:rPr>
                <w:rStyle w:val="Hyperlink"/>
                <w:noProof/>
                <w:rtl/>
                <w:lang w:bidi="fa-IR"/>
              </w:rPr>
              <w:t xml:space="preserve">331: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نام</w:t>
            </w:r>
            <w:r w:rsidR="003200F0" w:rsidRPr="00CD2083">
              <w:rPr>
                <w:rStyle w:val="Hyperlink"/>
                <w:noProof/>
                <w:rtl/>
                <w:lang w:bidi="fa-IR"/>
              </w:rPr>
              <w:t xml:space="preserve"> </w:t>
            </w:r>
            <w:r w:rsidR="003200F0" w:rsidRPr="00CD2083">
              <w:rPr>
                <w:rStyle w:val="Hyperlink"/>
                <w:rFonts w:hint="eastAsia"/>
                <w:noProof/>
                <w:rtl/>
                <w:lang w:bidi="fa-IR"/>
              </w:rPr>
              <w:t>بردن</w:t>
            </w:r>
            <w:r w:rsidR="003200F0" w:rsidRPr="00CD2083">
              <w:rPr>
                <w:rStyle w:val="Hyperlink"/>
                <w:noProof/>
                <w:rtl/>
                <w:lang w:bidi="fa-IR"/>
              </w:rPr>
              <w:t xml:space="preserve"> </w:t>
            </w:r>
            <w:r w:rsidR="003200F0" w:rsidRPr="00CD2083">
              <w:rPr>
                <w:rStyle w:val="Hyperlink"/>
                <w:rFonts w:hint="eastAsia"/>
                <w:noProof/>
                <w:rtl/>
                <w:lang w:bidi="fa-IR"/>
              </w:rPr>
              <w:t>اسم</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جايز</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447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69" w:history="1">
            <w:r w:rsidR="003200F0" w:rsidRPr="00CD2083">
              <w:rPr>
                <w:rStyle w:val="Hyperlink"/>
                <w:noProof/>
                <w:rtl/>
                <w:lang w:bidi="fa-IR"/>
              </w:rPr>
              <w:t xml:space="preserve">332: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اولاد</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نسل</w:t>
            </w:r>
            <w:r w:rsidR="003200F0" w:rsidRPr="00CD2083">
              <w:rPr>
                <w:rStyle w:val="Hyperlink"/>
                <w:noProof/>
                <w:rtl/>
                <w:lang w:bidi="fa-IR"/>
              </w:rPr>
              <w:t xml:space="preserve"> </w:t>
            </w:r>
            <w:r w:rsidR="003200F0" w:rsidRPr="00CD2083">
              <w:rPr>
                <w:rStyle w:val="Hyperlink"/>
                <w:rFonts w:hint="eastAsia"/>
                <w:noProof/>
                <w:rtl/>
                <w:lang w:bidi="fa-IR"/>
              </w:rPr>
              <w:t>عباس</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0" w:history="1">
            <w:r w:rsidR="003200F0" w:rsidRPr="00CD2083">
              <w:rPr>
                <w:rStyle w:val="Hyperlink"/>
                <w:noProof/>
                <w:rtl/>
                <w:lang w:bidi="fa-IR"/>
              </w:rPr>
              <w:t xml:space="preserve">333: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hint="eastAsia"/>
                <w:noProof/>
                <w:rtl/>
                <w:lang w:bidi="fa-IR"/>
              </w:rPr>
              <w:t>همان</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مريم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1" w:history="1">
            <w:r w:rsidR="003200F0" w:rsidRPr="00CD2083">
              <w:rPr>
                <w:rStyle w:val="Hyperlink"/>
                <w:noProof/>
                <w:rtl/>
                <w:lang w:bidi="fa-IR"/>
              </w:rPr>
              <w:t xml:space="preserve">334: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 «</w:t>
            </w:r>
            <w:r w:rsidR="003200F0" w:rsidRPr="00CD2083">
              <w:rPr>
                <w:rStyle w:val="Hyperlink"/>
                <w:rFonts w:hint="eastAsia"/>
                <w:noProof/>
                <w:rtl/>
                <w:lang w:bidi="fa-IR"/>
              </w:rPr>
              <w:t>اسمه</w:t>
            </w:r>
            <w:r w:rsidR="003200F0" w:rsidRPr="00CD2083">
              <w:rPr>
                <w:rStyle w:val="Hyperlink"/>
                <w:noProof/>
                <w:rtl/>
                <w:lang w:bidi="fa-IR"/>
              </w:rPr>
              <w:t xml:space="preserve"> </w:t>
            </w:r>
            <w:r w:rsidR="003200F0" w:rsidRPr="00CD2083">
              <w:rPr>
                <w:rStyle w:val="Hyperlink"/>
                <w:rFonts w:hint="eastAsia"/>
                <w:noProof/>
                <w:rtl/>
                <w:lang w:bidi="fa-IR"/>
              </w:rPr>
              <w:t>اسمى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اسم</w:t>
            </w:r>
            <w:r w:rsidR="003200F0" w:rsidRPr="00CD2083">
              <w:rPr>
                <w:rStyle w:val="Hyperlink"/>
                <w:noProof/>
                <w:rtl/>
                <w:lang w:bidi="fa-IR"/>
              </w:rPr>
              <w:t xml:space="preserve"> </w:t>
            </w:r>
            <w:r w:rsidR="003200F0" w:rsidRPr="00CD2083">
              <w:rPr>
                <w:rStyle w:val="Hyperlink"/>
                <w:rFonts w:hint="eastAsia"/>
                <w:noProof/>
                <w:rtl/>
                <w:lang w:bidi="fa-IR"/>
              </w:rPr>
              <w:t>ابيه</w:t>
            </w:r>
            <w:r w:rsidR="003200F0" w:rsidRPr="00CD2083">
              <w:rPr>
                <w:rStyle w:val="Hyperlink"/>
                <w:noProof/>
                <w:rtl/>
                <w:lang w:bidi="fa-IR"/>
              </w:rPr>
              <w:t xml:space="preserve"> </w:t>
            </w:r>
            <w:r w:rsidR="003200F0" w:rsidRPr="00CD2083">
              <w:rPr>
                <w:rStyle w:val="Hyperlink"/>
                <w:rFonts w:hint="eastAsia"/>
                <w:noProof/>
                <w:rtl/>
                <w:lang w:bidi="fa-IR"/>
              </w:rPr>
              <w:t>اسم</w:t>
            </w:r>
            <w:r w:rsidR="003200F0" w:rsidRPr="00CD2083">
              <w:rPr>
                <w:rStyle w:val="Hyperlink"/>
                <w:noProof/>
                <w:rtl/>
                <w:lang w:bidi="fa-IR"/>
              </w:rPr>
              <w:t xml:space="preserve"> </w:t>
            </w:r>
            <w:r w:rsidR="003200F0" w:rsidRPr="00CD2083">
              <w:rPr>
                <w:rStyle w:val="Hyperlink"/>
                <w:rFonts w:hint="eastAsia"/>
                <w:noProof/>
                <w:rtl/>
                <w:lang w:bidi="fa-IR"/>
              </w:rPr>
              <w:t>ابى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پاسخ</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گوييد؟</w:t>
            </w:r>
            <w:r w:rsidR="003200F0" w:rsidRPr="00CD2083">
              <w:rPr>
                <w:rStyle w:val="Hyperlink"/>
                <w:noProof/>
                <w:rtl/>
                <w:lang w:bidi="fa-IR"/>
              </w:rPr>
              <w:t>»</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2" w:history="1">
            <w:r w:rsidR="003200F0" w:rsidRPr="00CD2083">
              <w:rPr>
                <w:rStyle w:val="Hyperlink"/>
                <w:noProof/>
                <w:rtl/>
                <w:lang w:bidi="fa-IR"/>
              </w:rPr>
              <w:t xml:space="preserve">335: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حديث</w:t>
            </w:r>
            <w:r w:rsidR="003200F0" w:rsidRPr="00CD2083">
              <w:rPr>
                <w:rStyle w:val="Hyperlink"/>
                <w:noProof/>
                <w:rtl/>
                <w:lang w:bidi="fa-IR"/>
              </w:rPr>
              <w:t>: «</w:t>
            </w:r>
            <w:r w:rsidR="003200F0" w:rsidRPr="00CD2083">
              <w:rPr>
                <w:rStyle w:val="Hyperlink"/>
                <w:rFonts w:hint="eastAsia"/>
                <w:noProof/>
                <w:rtl/>
                <w:lang w:bidi="fa-IR"/>
              </w:rPr>
              <w:t>المهدى</w:t>
            </w:r>
            <w:r w:rsidR="003200F0" w:rsidRPr="00CD2083">
              <w:rPr>
                <w:rStyle w:val="Hyperlink"/>
                <w:noProof/>
                <w:rtl/>
                <w:lang w:bidi="fa-IR"/>
              </w:rPr>
              <w:t xml:space="preserve"> </w:t>
            </w:r>
            <w:r w:rsidR="003200F0" w:rsidRPr="00CD2083">
              <w:rPr>
                <w:rStyle w:val="Hyperlink"/>
                <w:rFonts w:hint="eastAsia"/>
                <w:noProof/>
                <w:rtl/>
                <w:lang w:bidi="fa-IR"/>
              </w:rPr>
              <w:t>من</w:t>
            </w:r>
            <w:r w:rsidR="003200F0" w:rsidRPr="00CD2083">
              <w:rPr>
                <w:rStyle w:val="Hyperlink"/>
                <w:noProof/>
                <w:rtl/>
                <w:lang w:bidi="fa-IR"/>
              </w:rPr>
              <w:t xml:space="preserve"> </w:t>
            </w:r>
            <w:r w:rsidR="003200F0" w:rsidRPr="00CD2083">
              <w:rPr>
                <w:rStyle w:val="Hyperlink"/>
                <w:rFonts w:hint="eastAsia"/>
                <w:noProof/>
                <w:rtl/>
                <w:lang w:bidi="fa-IR"/>
              </w:rPr>
              <w:t>ولد</w:t>
            </w:r>
            <w:r w:rsidR="003200F0" w:rsidRPr="00CD2083">
              <w:rPr>
                <w:rStyle w:val="Hyperlink"/>
                <w:noProof/>
                <w:rtl/>
                <w:lang w:bidi="fa-IR"/>
              </w:rPr>
              <w:t xml:space="preserve"> </w:t>
            </w:r>
            <w:r w:rsidR="003200F0" w:rsidRPr="00CD2083">
              <w:rPr>
                <w:rStyle w:val="Hyperlink"/>
                <w:rFonts w:hint="eastAsia"/>
                <w:noProof/>
                <w:rtl/>
                <w:lang w:bidi="fa-IR"/>
              </w:rPr>
              <w:t>الحسن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پاسخ</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گوييد؟»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455</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73" w:history="1">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4" w:history="1">
            <w:r w:rsidR="003200F0" w:rsidRPr="00CD2083">
              <w:rPr>
                <w:rStyle w:val="Hyperlink"/>
                <w:noProof/>
                <w:rtl/>
                <w:lang w:bidi="fa-IR"/>
              </w:rPr>
              <w:t xml:space="preserve">336: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تشرف</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لقاى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5" w:history="1">
            <w:r w:rsidR="003200F0" w:rsidRPr="00CD2083">
              <w:rPr>
                <w:rStyle w:val="Hyperlink"/>
                <w:noProof/>
                <w:rtl/>
                <w:lang w:bidi="fa-IR"/>
              </w:rPr>
              <w:t xml:space="preserve">337: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علما</w:t>
            </w:r>
            <w:r w:rsidR="003200F0" w:rsidRPr="00CD2083">
              <w:rPr>
                <w:rStyle w:val="Hyperlink"/>
                <w:noProof/>
                <w:rtl/>
                <w:lang w:bidi="fa-IR"/>
              </w:rPr>
              <w:t xml:space="preserve"> </w:t>
            </w:r>
            <w:r w:rsidR="003200F0" w:rsidRPr="00CD2083">
              <w:rPr>
                <w:rStyle w:val="Hyperlink"/>
                <w:rFonts w:hint="eastAsia"/>
                <w:noProof/>
                <w:rtl/>
                <w:lang w:bidi="fa-IR"/>
              </w:rPr>
              <w:t>قائلبه</w:t>
            </w:r>
            <w:r w:rsidR="003200F0" w:rsidRPr="00CD2083">
              <w:rPr>
                <w:rStyle w:val="Hyperlink"/>
                <w:noProof/>
                <w:rtl/>
                <w:lang w:bidi="fa-IR"/>
              </w:rPr>
              <w:t xml:space="preserve"> </w:t>
            </w:r>
            <w:r w:rsidR="003200F0" w:rsidRPr="00CD2083">
              <w:rPr>
                <w:rStyle w:val="Hyperlink"/>
                <w:rFonts w:hint="eastAsia"/>
                <w:noProof/>
                <w:rtl/>
                <w:lang w:bidi="fa-IR"/>
              </w:rPr>
              <w:t>جواز</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تشرف</w:t>
            </w:r>
            <w:r w:rsidR="003200F0" w:rsidRPr="00CD2083">
              <w:rPr>
                <w:rStyle w:val="Hyperlink"/>
                <w:noProof/>
                <w:rtl/>
                <w:lang w:bidi="fa-IR"/>
              </w:rPr>
              <w:t xml:space="preserve"> </w:t>
            </w:r>
            <w:r w:rsidR="003200F0" w:rsidRPr="00CD2083">
              <w:rPr>
                <w:rStyle w:val="Hyperlink"/>
                <w:rFonts w:hint="eastAsia"/>
                <w:noProof/>
                <w:rtl/>
                <w:lang w:bidi="fa-IR"/>
              </w:rPr>
              <w:t>بوده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6" w:history="1">
            <w:r w:rsidR="003200F0" w:rsidRPr="00CD2083">
              <w:rPr>
                <w:rStyle w:val="Hyperlink"/>
                <w:noProof/>
                <w:rtl/>
                <w:lang w:bidi="fa-IR"/>
              </w:rPr>
              <w:t xml:space="preserve">338: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رؤ</w:t>
            </w:r>
            <w:r w:rsidR="003200F0" w:rsidRPr="00CD2083">
              <w:rPr>
                <w:rStyle w:val="Hyperlink"/>
                <w:noProof/>
                <w:rtl/>
                <w:lang w:bidi="fa-IR"/>
              </w:rPr>
              <w:t xml:space="preserve"> </w:t>
            </w:r>
            <w:r w:rsidR="003200F0" w:rsidRPr="00CD2083">
              <w:rPr>
                <w:rStyle w:val="Hyperlink"/>
                <w:rFonts w:hint="eastAsia"/>
                <w:noProof/>
                <w:rtl/>
                <w:lang w:bidi="fa-IR"/>
              </w:rPr>
              <w:t>يت</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حكمت</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7" w:history="1">
            <w:r w:rsidR="003200F0" w:rsidRPr="00CD2083">
              <w:rPr>
                <w:rStyle w:val="Hyperlink"/>
                <w:noProof/>
                <w:rtl/>
                <w:lang w:bidi="fa-IR"/>
              </w:rPr>
              <w:t xml:space="preserve">339: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صورت</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رؤ</w:t>
            </w:r>
            <w:r w:rsidR="003200F0" w:rsidRPr="00CD2083">
              <w:rPr>
                <w:rStyle w:val="Hyperlink"/>
                <w:noProof/>
                <w:rtl/>
                <w:lang w:bidi="fa-IR"/>
              </w:rPr>
              <w:t xml:space="preserve"> </w:t>
            </w:r>
            <w:r w:rsidR="003200F0" w:rsidRPr="00CD2083">
              <w:rPr>
                <w:rStyle w:val="Hyperlink"/>
                <w:rFonts w:hint="eastAsia"/>
                <w:noProof/>
                <w:rtl/>
                <w:lang w:bidi="fa-IR"/>
              </w:rPr>
              <w:t>يت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فرقى</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صغرا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8" w:history="1">
            <w:r w:rsidR="003200F0" w:rsidRPr="00CD2083">
              <w:rPr>
                <w:rStyle w:val="Hyperlink"/>
                <w:noProof/>
                <w:rtl/>
                <w:lang w:bidi="fa-IR"/>
              </w:rPr>
              <w:t xml:space="preserve">340: </w:t>
            </w:r>
            <w:r w:rsidR="003200F0" w:rsidRPr="00CD2083">
              <w:rPr>
                <w:rStyle w:val="Hyperlink"/>
                <w:rFonts w:hint="eastAsia"/>
                <w:noProof/>
                <w:rtl/>
                <w:lang w:bidi="fa-IR"/>
              </w:rPr>
              <w:t>مطابق</w:t>
            </w:r>
            <w:r w:rsidR="003200F0" w:rsidRPr="00CD2083">
              <w:rPr>
                <w:rStyle w:val="Hyperlink"/>
                <w:noProof/>
                <w:rtl/>
                <w:lang w:bidi="fa-IR"/>
              </w:rPr>
              <w:t xml:space="preserve"> </w:t>
            </w:r>
            <w:r w:rsidR="003200F0" w:rsidRPr="00CD2083">
              <w:rPr>
                <w:rStyle w:val="Hyperlink"/>
                <w:rFonts w:hint="eastAsia"/>
                <w:noProof/>
                <w:rtl/>
                <w:lang w:bidi="fa-IR"/>
              </w:rPr>
              <w:t>توقيع</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على</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سمرى</w:t>
            </w:r>
            <w:r w:rsidR="003200F0" w:rsidRPr="00CD2083">
              <w:rPr>
                <w:rStyle w:val="Hyperlink"/>
                <w:noProof/>
                <w:rtl/>
                <w:lang w:bidi="fa-IR"/>
              </w:rPr>
              <w:t xml:space="preserve">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ممنوع</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79" w:history="1">
            <w:r w:rsidR="003200F0" w:rsidRPr="00CD2083">
              <w:rPr>
                <w:rStyle w:val="Hyperlink"/>
                <w:noProof/>
                <w:rtl/>
                <w:lang w:bidi="fa-IR"/>
              </w:rPr>
              <w:t xml:space="preserve">341: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قبول</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سبب</w:t>
            </w:r>
            <w:r w:rsidR="003200F0" w:rsidRPr="00CD2083">
              <w:rPr>
                <w:rStyle w:val="Hyperlink"/>
                <w:noProof/>
                <w:rtl/>
                <w:lang w:bidi="fa-IR"/>
              </w:rPr>
              <w:t xml:space="preserve"> </w:t>
            </w:r>
            <w:r w:rsidR="003200F0" w:rsidRPr="00CD2083">
              <w:rPr>
                <w:rStyle w:val="Hyperlink"/>
                <w:rFonts w:hint="eastAsia"/>
                <w:noProof/>
                <w:rtl/>
                <w:lang w:bidi="fa-IR"/>
              </w:rPr>
              <w:t>رواج</w:t>
            </w:r>
            <w:r w:rsidR="003200F0" w:rsidRPr="00CD2083">
              <w:rPr>
                <w:rStyle w:val="Hyperlink"/>
                <w:noProof/>
                <w:rtl/>
                <w:lang w:bidi="fa-IR"/>
              </w:rPr>
              <w:t xml:space="preserve"> </w:t>
            </w:r>
            <w:r w:rsidR="003200F0" w:rsidRPr="00CD2083">
              <w:rPr>
                <w:rStyle w:val="Hyperlink"/>
                <w:rFonts w:hint="eastAsia"/>
                <w:noProof/>
                <w:rtl/>
                <w:lang w:bidi="fa-IR"/>
              </w:rPr>
              <w:t>مدعيان</w:t>
            </w:r>
            <w:r w:rsidR="003200F0" w:rsidRPr="00CD2083">
              <w:rPr>
                <w:rStyle w:val="Hyperlink"/>
                <w:noProof/>
                <w:rtl/>
                <w:lang w:bidi="fa-IR"/>
              </w:rPr>
              <w:t xml:space="preserve"> </w:t>
            </w:r>
            <w:r w:rsidR="003200F0" w:rsidRPr="00CD2083">
              <w:rPr>
                <w:rStyle w:val="Hyperlink"/>
                <w:rFonts w:hint="eastAsia"/>
                <w:noProof/>
                <w:rtl/>
                <w:lang w:bidi="fa-IR"/>
              </w:rPr>
              <w:t>دروغين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عوام</w:t>
            </w:r>
            <w:r w:rsidR="003200F0" w:rsidRPr="00CD2083">
              <w:rPr>
                <w:rStyle w:val="Hyperlink"/>
                <w:noProof/>
                <w:rtl/>
                <w:lang w:bidi="fa-IR"/>
              </w:rPr>
              <w:t xml:space="preserve"> </w:t>
            </w:r>
            <w:r w:rsidR="003200F0" w:rsidRPr="00CD2083">
              <w:rPr>
                <w:rStyle w:val="Hyperlink"/>
                <w:rFonts w:hint="eastAsia"/>
                <w:noProof/>
                <w:rtl/>
                <w:lang w:bidi="fa-IR"/>
              </w:rPr>
              <w:t>فريبى</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0" w:history="1">
            <w:r w:rsidR="003200F0" w:rsidRPr="00CD2083">
              <w:rPr>
                <w:rStyle w:val="Hyperlink"/>
                <w:noProof/>
                <w:rtl/>
                <w:lang w:bidi="fa-IR"/>
              </w:rPr>
              <w:t xml:space="preserve">342: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طبق</w:t>
            </w:r>
            <w:r w:rsidR="003200F0" w:rsidRPr="00CD2083">
              <w:rPr>
                <w:rStyle w:val="Hyperlink"/>
                <w:noProof/>
                <w:rtl/>
                <w:lang w:bidi="fa-IR"/>
              </w:rPr>
              <w:t xml:space="preserve"> </w:t>
            </w:r>
            <w:r w:rsidR="003200F0" w:rsidRPr="00CD2083">
              <w:rPr>
                <w:rStyle w:val="Hyperlink"/>
                <w:rFonts w:hint="eastAsia"/>
                <w:noProof/>
                <w:rtl/>
                <w:lang w:bidi="fa-IR"/>
              </w:rPr>
              <w:t>قاعده</w:t>
            </w:r>
            <w:r w:rsidR="003200F0" w:rsidRPr="00CD2083">
              <w:rPr>
                <w:rStyle w:val="Hyperlink"/>
                <w:noProof/>
                <w:rtl/>
                <w:lang w:bidi="fa-IR"/>
              </w:rPr>
              <w:t xml:space="preserve"> </w:t>
            </w:r>
            <w:r w:rsidR="003200F0" w:rsidRPr="00CD2083">
              <w:rPr>
                <w:rStyle w:val="Hyperlink"/>
                <w:rFonts w:hint="eastAsia"/>
                <w:noProof/>
                <w:rtl/>
                <w:lang w:bidi="fa-IR"/>
              </w:rPr>
              <w:t>سد</w:t>
            </w:r>
            <w:r w:rsidR="003200F0" w:rsidRPr="00CD2083">
              <w:rPr>
                <w:rStyle w:val="Hyperlink"/>
                <w:noProof/>
                <w:rtl/>
                <w:lang w:bidi="fa-IR"/>
              </w:rPr>
              <w:t xml:space="preserve"> </w:t>
            </w:r>
            <w:r w:rsidR="003200F0" w:rsidRPr="00CD2083">
              <w:rPr>
                <w:rStyle w:val="Hyperlink"/>
                <w:rFonts w:hint="eastAsia"/>
                <w:noProof/>
                <w:rtl/>
                <w:lang w:bidi="fa-IR"/>
              </w:rPr>
              <w:t>ذرايع،</w:t>
            </w:r>
            <w:r w:rsidR="003200F0" w:rsidRPr="00CD2083">
              <w:rPr>
                <w:rStyle w:val="Hyperlink"/>
                <w:noProof/>
                <w:rtl/>
                <w:lang w:bidi="fa-IR"/>
              </w:rPr>
              <w:t xml:space="preserve"> </w:t>
            </w:r>
            <w:r w:rsidR="003200F0" w:rsidRPr="00CD2083">
              <w:rPr>
                <w:rStyle w:val="Hyperlink"/>
                <w:rFonts w:hint="eastAsia"/>
                <w:noProof/>
                <w:rtl/>
                <w:lang w:bidi="fa-IR"/>
              </w:rPr>
              <w:t>ادعاى</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دروغ</w:t>
            </w:r>
            <w:r w:rsidR="003200F0" w:rsidRPr="00CD2083">
              <w:rPr>
                <w:rStyle w:val="Hyperlink"/>
                <w:noProof/>
                <w:rtl/>
                <w:lang w:bidi="fa-IR"/>
              </w:rPr>
              <w:t xml:space="preserve"> </w:t>
            </w:r>
            <w:r w:rsidR="003200F0" w:rsidRPr="00CD2083">
              <w:rPr>
                <w:rStyle w:val="Hyperlink"/>
                <w:rFonts w:hint="eastAsia"/>
                <w:noProof/>
                <w:rtl/>
                <w:lang w:bidi="fa-IR"/>
              </w:rPr>
              <w:t>دانست؟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1" w:history="1">
            <w:r w:rsidR="003200F0" w:rsidRPr="00CD2083">
              <w:rPr>
                <w:rStyle w:val="Hyperlink"/>
                <w:noProof/>
                <w:rtl/>
                <w:lang w:bidi="fa-IR"/>
              </w:rPr>
              <w:t xml:space="preserve">343: </w:t>
            </w:r>
            <w:r w:rsidR="003200F0" w:rsidRPr="00CD2083">
              <w:rPr>
                <w:rStyle w:val="Hyperlink"/>
                <w:rFonts w:hint="eastAsia"/>
                <w:noProof/>
                <w:rtl/>
                <w:lang w:bidi="fa-IR"/>
              </w:rPr>
              <w:t>مطابق</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شناخته</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sidRPr="00CD2083">
              <w:rPr>
                <w:rStyle w:val="Hyperlink"/>
                <w:noProof/>
                <w:rtl/>
                <w:lang w:bidi="fa-IR"/>
              </w:rPr>
              <w:t xml:space="preserve"> </w:t>
            </w:r>
            <w:r w:rsidR="003200F0" w:rsidRPr="00CD2083">
              <w:rPr>
                <w:rStyle w:val="Hyperlink"/>
                <w:rFonts w:hint="eastAsia"/>
                <w:noProof/>
                <w:rtl/>
                <w:lang w:bidi="fa-IR"/>
              </w:rPr>
              <w:t>پس</w:t>
            </w:r>
            <w:r w:rsidR="003200F0" w:rsidRPr="00CD2083">
              <w:rPr>
                <w:rStyle w:val="Hyperlink"/>
                <w:noProof/>
                <w:rtl/>
                <w:lang w:bidi="fa-IR"/>
              </w:rPr>
              <w:t xml:space="preserve">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رويت</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2" w:history="1">
            <w:r w:rsidR="003200F0" w:rsidRPr="00CD2083">
              <w:rPr>
                <w:rStyle w:val="Hyperlink"/>
                <w:noProof/>
                <w:rtl/>
                <w:lang w:bidi="fa-IR"/>
              </w:rPr>
              <w:t xml:space="preserve">344: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امتحان</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قول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منافاتى</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3" w:history="1">
            <w:r w:rsidR="003200F0" w:rsidRPr="00CD2083">
              <w:rPr>
                <w:rStyle w:val="Hyperlink"/>
                <w:noProof/>
                <w:rtl/>
                <w:lang w:bidi="fa-IR"/>
              </w:rPr>
              <w:t xml:space="preserve">345: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كبرا</w:t>
            </w:r>
            <w:r w:rsidR="003200F0" w:rsidRPr="00CD2083">
              <w:rPr>
                <w:rStyle w:val="Hyperlink"/>
                <w:noProof/>
                <w:rtl/>
                <w:lang w:bidi="fa-IR"/>
              </w:rPr>
              <w:t xml:space="preserve"> </w:t>
            </w:r>
            <w:r w:rsidR="003200F0" w:rsidRPr="00CD2083">
              <w:rPr>
                <w:rStyle w:val="Hyperlink"/>
                <w:rFonts w:hint="eastAsia"/>
                <w:noProof/>
                <w:rtl/>
                <w:lang w:bidi="fa-IR"/>
              </w:rPr>
              <w:t>مشرف</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4" w:history="1">
            <w:r w:rsidR="003200F0" w:rsidRPr="00CD2083">
              <w:rPr>
                <w:rStyle w:val="Hyperlink"/>
                <w:noProof/>
                <w:rtl/>
                <w:lang w:bidi="fa-IR"/>
              </w:rPr>
              <w:t xml:space="preserve">346: </w:t>
            </w:r>
            <w:r w:rsidR="003200F0" w:rsidRPr="00CD2083">
              <w:rPr>
                <w:rStyle w:val="Hyperlink"/>
                <w:rFonts w:hint="eastAsia"/>
                <w:noProof/>
                <w:rtl/>
                <w:lang w:bidi="fa-IR"/>
              </w:rPr>
              <w:t>كيفيت</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5" w:history="1">
            <w:r w:rsidR="003200F0" w:rsidRPr="00CD2083">
              <w:rPr>
                <w:rStyle w:val="Hyperlink"/>
                <w:noProof/>
                <w:rtl/>
                <w:lang w:bidi="fa-IR"/>
              </w:rPr>
              <w:t xml:space="preserve">347: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اهداف</w:t>
            </w:r>
            <w:r w:rsidR="003200F0" w:rsidRPr="00CD2083">
              <w:rPr>
                <w:rStyle w:val="Hyperlink"/>
                <w:noProof/>
                <w:rtl/>
                <w:lang w:bidi="fa-IR"/>
              </w:rPr>
              <w:t xml:space="preserve"> </w:t>
            </w:r>
            <w:r w:rsidR="003200F0" w:rsidRPr="00CD2083">
              <w:rPr>
                <w:rStyle w:val="Hyperlink"/>
                <w:rFonts w:hint="eastAsia"/>
                <w:noProof/>
                <w:rtl/>
                <w:lang w:bidi="fa-IR"/>
              </w:rPr>
              <w:t>كلى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عمومى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469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6" w:history="1">
            <w:r w:rsidR="003200F0" w:rsidRPr="00CD2083">
              <w:rPr>
                <w:rStyle w:val="Hyperlink"/>
                <w:noProof/>
                <w:rtl/>
                <w:lang w:bidi="fa-IR"/>
              </w:rPr>
              <w:t xml:space="preserve">348: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اهداف</w:t>
            </w:r>
            <w:r w:rsidR="003200F0" w:rsidRPr="00CD2083">
              <w:rPr>
                <w:rStyle w:val="Hyperlink"/>
                <w:noProof/>
                <w:rtl/>
                <w:lang w:bidi="fa-IR"/>
              </w:rPr>
              <w:t xml:space="preserve"> </w:t>
            </w:r>
            <w:r w:rsidR="003200F0" w:rsidRPr="00CD2083">
              <w:rPr>
                <w:rStyle w:val="Hyperlink"/>
                <w:rFonts w:hint="eastAsia"/>
                <w:noProof/>
                <w:rtl/>
                <w:lang w:bidi="fa-IR"/>
              </w:rPr>
              <w:t>خاصى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7" w:history="1">
            <w:r w:rsidR="003200F0" w:rsidRPr="00CD2083">
              <w:rPr>
                <w:rStyle w:val="Hyperlink"/>
                <w:noProof/>
                <w:rtl/>
                <w:lang w:bidi="fa-IR"/>
              </w:rPr>
              <w:t xml:space="preserve">349: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ملاقاتش</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بشناسد؟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8" w:history="1">
            <w:r w:rsidR="003200F0" w:rsidRPr="00CD2083">
              <w:rPr>
                <w:rStyle w:val="Hyperlink"/>
                <w:noProof/>
                <w:rtl/>
                <w:lang w:bidi="fa-IR"/>
              </w:rPr>
              <w:t xml:space="preserve">350: </w:t>
            </w:r>
            <w:r w:rsidR="003200F0" w:rsidRPr="00CD2083">
              <w:rPr>
                <w:rStyle w:val="Hyperlink"/>
                <w:rFonts w:hint="eastAsia"/>
                <w:noProof/>
                <w:rtl/>
                <w:lang w:bidi="fa-IR"/>
              </w:rPr>
              <w:t>وظيفه</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نسبت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مدعى</w:t>
            </w:r>
            <w:r w:rsidR="003200F0" w:rsidRPr="00CD2083">
              <w:rPr>
                <w:rStyle w:val="Hyperlink"/>
                <w:noProof/>
                <w:rtl/>
                <w:lang w:bidi="fa-IR"/>
              </w:rPr>
              <w:t xml:space="preserve"> </w:t>
            </w:r>
            <w:r w:rsidR="003200F0" w:rsidRPr="00CD2083">
              <w:rPr>
                <w:rStyle w:val="Hyperlink"/>
                <w:rFonts w:hint="eastAsia"/>
                <w:noProof/>
                <w:rtl/>
                <w:lang w:bidi="fa-IR"/>
              </w:rPr>
              <w:t>دائمى</w:t>
            </w:r>
            <w:r w:rsidR="003200F0" w:rsidRPr="00CD2083">
              <w:rPr>
                <w:rStyle w:val="Hyperlink"/>
                <w:noProof/>
                <w:rtl/>
                <w:lang w:bidi="fa-IR"/>
              </w:rPr>
              <w:t xml:space="preserve"> </w:t>
            </w:r>
            <w:r w:rsidR="003200F0" w:rsidRPr="00CD2083">
              <w:rPr>
                <w:rStyle w:val="Hyperlink"/>
                <w:rFonts w:hint="eastAsia"/>
                <w:noProof/>
                <w:rtl/>
                <w:lang w:bidi="fa-IR"/>
              </w:rPr>
              <w:t>يا</w:t>
            </w:r>
            <w:r w:rsidR="003200F0" w:rsidRPr="00CD2083">
              <w:rPr>
                <w:rStyle w:val="Hyperlink"/>
                <w:noProof/>
                <w:rtl/>
                <w:lang w:bidi="fa-IR"/>
              </w:rPr>
              <w:t xml:space="preserve"> </w:t>
            </w:r>
            <w:r w:rsidR="003200F0" w:rsidRPr="00CD2083">
              <w:rPr>
                <w:rStyle w:val="Hyperlink"/>
                <w:rFonts w:hint="eastAsia"/>
                <w:noProof/>
                <w:rtl/>
                <w:lang w:bidi="fa-IR"/>
              </w:rPr>
              <w:t>غالبى</w:t>
            </w:r>
            <w:r w:rsidR="003200F0" w:rsidRPr="00CD2083">
              <w:rPr>
                <w:rStyle w:val="Hyperlink"/>
                <w:noProof/>
                <w:rtl/>
                <w:lang w:bidi="fa-IR"/>
              </w:rPr>
              <w:t xml:space="preserve"> </w:t>
            </w:r>
            <w:r w:rsidR="003200F0" w:rsidRPr="00CD2083">
              <w:rPr>
                <w:rStyle w:val="Hyperlink"/>
                <w:rFonts w:hint="eastAsia"/>
                <w:noProof/>
                <w:rtl/>
                <w:lang w:bidi="fa-IR"/>
              </w:rPr>
              <w:t>رؤيتند</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89" w:history="1">
            <w:r w:rsidR="003200F0" w:rsidRPr="00CD2083">
              <w:rPr>
                <w:rStyle w:val="Hyperlink"/>
                <w:noProof/>
                <w:rtl/>
                <w:lang w:bidi="fa-IR"/>
              </w:rPr>
              <w:t xml:space="preserve">351: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اصرار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الحاح</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جهت</w:t>
            </w:r>
            <w:r w:rsidR="003200F0" w:rsidRPr="00CD2083">
              <w:rPr>
                <w:rStyle w:val="Hyperlink"/>
                <w:noProof/>
                <w:rtl/>
                <w:lang w:bidi="fa-IR"/>
              </w:rPr>
              <w:t xml:space="preserve"> </w:t>
            </w:r>
            <w:r w:rsidR="003200F0" w:rsidRPr="00CD2083">
              <w:rPr>
                <w:rStyle w:val="Hyperlink"/>
                <w:rFonts w:hint="eastAsia"/>
                <w:noProof/>
                <w:rtl/>
                <w:lang w:bidi="fa-IR"/>
              </w:rPr>
              <w:t>ملاقات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مطلوب</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Toc482102589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473</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590" w:history="1">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مقدس</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1" w:history="1">
            <w:r w:rsidR="003200F0" w:rsidRPr="00CD2083">
              <w:rPr>
                <w:rStyle w:val="Hyperlink"/>
                <w:noProof/>
                <w:rtl/>
                <w:lang w:bidi="fa-IR"/>
              </w:rPr>
              <w:t xml:space="preserve">352: </w:t>
            </w:r>
            <w:r w:rsidR="003200F0" w:rsidRPr="00CD2083">
              <w:rPr>
                <w:rStyle w:val="Hyperlink"/>
                <w:rFonts w:hint="eastAsia"/>
                <w:noProof/>
                <w:rtl/>
                <w:lang w:bidi="fa-IR"/>
              </w:rPr>
              <w:t>مستند</w:t>
            </w:r>
            <w:r w:rsidR="003200F0" w:rsidRPr="00CD2083">
              <w:rPr>
                <w:rStyle w:val="Hyperlink"/>
                <w:noProof/>
                <w:rtl/>
                <w:lang w:bidi="fa-IR"/>
              </w:rPr>
              <w:t xml:space="preserve"> </w:t>
            </w:r>
            <w:r w:rsidR="003200F0" w:rsidRPr="00CD2083">
              <w:rPr>
                <w:rStyle w:val="Hyperlink"/>
                <w:rFonts w:hint="eastAsia"/>
                <w:noProof/>
                <w:rtl/>
                <w:lang w:bidi="fa-IR"/>
              </w:rPr>
              <w:t>ساختمان</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2" w:history="1">
            <w:r w:rsidR="003200F0" w:rsidRPr="00CD2083">
              <w:rPr>
                <w:rStyle w:val="Hyperlink"/>
                <w:noProof/>
                <w:rtl/>
                <w:lang w:bidi="fa-IR"/>
              </w:rPr>
              <w:t xml:space="preserve">353: </w:t>
            </w:r>
            <w:r w:rsidR="003200F0" w:rsidRPr="00CD2083">
              <w:rPr>
                <w:rStyle w:val="Hyperlink"/>
                <w:rFonts w:hint="eastAsia"/>
                <w:noProof/>
                <w:rtl/>
                <w:lang w:bidi="fa-IR"/>
              </w:rPr>
              <w:t>مدرك</w:t>
            </w:r>
            <w:r w:rsidR="003200F0" w:rsidRPr="00CD2083">
              <w:rPr>
                <w:rStyle w:val="Hyperlink"/>
                <w:noProof/>
                <w:rtl/>
                <w:lang w:bidi="fa-IR"/>
              </w:rPr>
              <w:t xml:space="preserve"> </w:t>
            </w:r>
            <w:r w:rsidR="003200F0" w:rsidRPr="00CD2083">
              <w:rPr>
                <w:rStyle w:val="Hyperlink"/>
                <w:rFonts w:hint="eastAsia"/>
                <w:noProof/>
                <w:rtl/>
                <w:lang w:bidi="fa-IR"/>
              </w:rPr>
              <w:t>نماز</w:t>
            </w:r>
            <w:r w:rsidR="003200F0" w:rsidRPr="00CD2083">
              <w:rPr>
                <w:rStyle w:val="Hyperlink"/>
                <w:noProof/>
                <w:rtl/>
                <w:lang w:bidi="fa-IR"/>
              </w:rPr>
              <w:t xml:space="preserve"> </w:t>
            </w:r>
            <w:r w:rsidR="003200F0" w:rsidRPr="00CD2083">
              <w:rPr>
                <w:rStyle w:val="Hyperlink"/>
                <w:rFonts w:hint="eastAsia"/>
                <w:noProof/>
                <w:rtl/>
                <w:lang w:bidi="fa-IR"/>
              </w:rPr>
              <w:t>خاص</w:t>
            </w:r>
            <w:r w:rsidR="003200F0" w:rsidRPr="00CD2083">
              <w:rPr>
                <w:rStyle w:val="Hyperlink"/>
                <w:noProof/>
                <w:rtl/>
                <w:lang w:bidi="fa-IR"/>
              </w:rPr>
              <w:t xml:space="preserve"> </w:t>
            </w:r>
            <w:r w:rsidR="003200F0" w:rsidRPr="00CD2083">
              <w:rPr>
                <w:rStyle w:val="Hyperlink"/>
                <w:rFonts w:hint="eastAsia"/>
                <w:noProof/>
                <w:rtl/>
                <w:lang w:bidi="fa-IR"/>
              </w:rPr>
              <w:t>مستحبى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3" w:history="1">
            <w:r w:rsidR="003200F0" w:rsidRPr="00CD2083">
              <w:rPr>
                <w:rStyle w:val="Hyperlink"/>
                <w:noProof/>
                <w:rtl/>
                <w:lang w:bidi="fa-IR"/>
              </w:rPr>
              <w:t xml:space="preserve">354: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سند</w:t>
            </w:r>
            <w:r w:rsidR="003200F0" w:rsidRPr="00CD2083">
              <w:rPr>
                <w:rStyle w:val="Hyperlink"/>
                <w:noProof/>
                <w:rtl/>
                <w:lang w:bidi="fa-IR"/>
              </w:rPr>
              <w:t xml:space="preserve"> </w:t>
            </w:r>
            <w:r w:rsidR="003200F0" w:rsidRPr="00CD2083">
              <w:rPr>
                <w:rStyle w:val="Hyperlink"/>
                <w:rFonts w:hint="eastAsia"/>
                <w:noProof/>
                <w:rtl/>
                <w:lang w:bidi="fa-IR"/>
              </w:rPr>
              <w:t>قضيه</w:t>
            </w:r>
            <w:r w:rsidR="003200F0" w:rsidRPr="00CD2083">
              <w:rPr>
                <w:rStyle w:val="Hyperlink"/>
                <w:noProof/>
                <w:rtl/>
                <w:lang w:bidi="fa-IR"/>
              </w:rPr>
              <w:t xml:space="preserve"> </w:t>
            </w:r>
            <w:r w:rsidR="003200F0" w:rsidRPr="00CD2083">
              <w:rPr>
                <w:rStyle w:val="Hyperlink"/>
                <w:rFonts w:hint="eastAsia"/>
                <w:noProof/>
                <w:rtl/>
                <w:lang w:bidi="fa-IR"/>
              </w:rPr>
              <w:t>بناى</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معتبر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4" w:history="1">
            <w:r w:rsidR="003200F0" w:rsidRPr="00CD2083">
              <w:rPr>
                <w:rStyle w:val="Hyperlink"/>
                <w:noProof/>
                <w:rtl/>
                <w:lang w:bidi="fa-IR"/>
              </w:rPr>
              <w:t xml:space="preserve">355: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قم</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پنج</w:t>
            </w:r>
            <w:r w:rsidR="003200F0" w:rsidRPr="00CD2083">
              <w:rPr>
                <w:rStyle w:val="Hyperlink"/>
                <w:noProof/>
                <w:rtl/>
                <w:lang w:bidi="fa-IR"/>
              </w:rPr>
              <w:t xml:space="preserve"> </w:t>
            </w:r>
            <w:r w:rsidR="003200F0" w:rsidRPr="00CD2083">
              <w:rPr>
                <w:rStyle w:val="Hyperlink"/>
                <w:rFonts w:hint="eastAsia"/>
                <w:noProof/>
                <w:rtl/>
                <w:lang w:bidi="fa-IR"/>
              </w:rPr>
              <w:t>باب</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اثرى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قضيه</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5" w:history="1">
            <w:r w:rsidR="003200F0" w:rsidRPr="00CD2083">
              <w:rPr>
                <w:rStyle w:val="Hyperlink"/>
                <w:noProof/>
                <w:rtl/>
                <w:lang w:bidi="fa-IR"/>
              </w:rPr>
              <w:t xml:space="preserve">356: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آنجا</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مونس</w:t>
            </w:r>
            <w:r w:rsidR="003200F0" w:rsidRPr="00CD2083">
              <w:rPr>
                <w:rStyle w:val="Hyperlink"/>
                <w:noProof/>
                <w:rtl/>
                <w:lang w:bidi="fa-IR"/>
              </w:rPr>
              <w:t xml:space="preserve"> </w:t>
            </w:r>
            <w:r w:rsidR="003200F0" w:rsidRPr="00CD2083">
              <w:rPr>
                <w:rStyle w:val="Hyperlink"/>
                <w:rFonts w:hint="eastAsia"/>
                <w:noProof/>
                <w:rtl/>
                <w:lang w:bidi="fa-IR"/>
              </w:rPr>
              <w:t>الحزين</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معروفى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صدوق</w:t>
            </w:r>
            <w:r w:rsidR="003200F0" w:rsidRPr="00CD2083">
              <w:rPr>
                <w:rStyle w:val="Hyperlink"/>
                <w:noProof/>
                <w:rtl/>
                <w:lang w:bidi="fa-IR"/>
              </w:rPr>
              <w:t xml:space="preserve"> </w:t>
            </w:r>
            <w:r w:rsidR="003200F0" w:rsidRPr="00CD2083">
              <w:rPr>
                <w:rStyle w:val="Hyperlink"/>
                <w:rFonts w:hint="eastAsia"/>
                <w:noProof/>
                <w:rtl/>
                <w:lang w:bidi="fa-IR"/>
              </w:rPr>
              <w:t>نيست</w:t>
            </w:r>
            <w:r w:rsidR="003200F0" w:rsidRPr="00CD2083">
              <w:rPr>
                <w:rStyle w:val="Hyperlink"/>
                <w:noProof/>
                <w:rtl/>
                <w:lang w:bidi="fa-IR"/>
              </w:rPr>
              <w:t xml:space="preserve"> </w:t>
            </w:r>
            <w:r w:rsidR="003200F0" w:rsidRPr="00CD2083">
              <w:rPr>
                <w:rStyle w:val="Hyperlink"/>
                <w:rFonts w:hint="eastAsia"/>
                <w:noProof/>
                <w:rtl/>
                <w:lang w:bidi="fa-IR"/>
              </w:rPr>
              <w:t>لذا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قضيه</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ثابت</w:t>
            </w:r>
            <w:r w:rsidR="003200F0" w:rsidRPr="00CD2083">
              <w:rPr>
                <w:rStyle w:val="Hyperlink"/>
                <w:noProof/>
                <w:rtl/>
                <w:lang w:bidi="fa-IR"/>
              </w:rPr>
              <w:t xml:space="preserve"> </w:t>
            </w:r>
            <w:r w:rsidR="003200F0" w:rsidRPr="00CD2083">
              <w:rPr>
                <w:rStyle w:val="Hyperlink"/>
                <w:rFonts w:hint="eastAsia"/>
                <w:noProof/>
                <w:rtl/>
                <w:lang w:bidi="fa-IR"/>
              </w:rPr>
              <w:t>نمود؟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6" w:history="1">
            <w:r w:rsidR="003200F0" w:rsidRPr="00CD2083">
              <w:rPr>
                <w:rStyle w:val="Hyperlink"/>
                <w:noProof/>
                <w:rtl/>
                <w:lang w:bidi="fa-IR"/>
              </w:rPr>
              <w:t xml:space="preserve">357: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مونس</w:t>
            </w:r>
            <w:r w:rsidR="003200F0" w:rsidRPr="00CD2083">
              <w:rPr>
                <w:rStyle w:val="Hyperlink"/>
                <w:noProof/>
                <w:rtl/>
                <w:lang w:bidi="fa-IR"/>
              </w:rPr>
              <w:t xml:space="preserve"> </w:t>
            </w:r>
            <w:r w:rsidR="003200F0" w:rsidRPr="00CD2083">
              <w:rPr>
                <w:rStyle w:val="Hyperlink"/>
                <w:rFonts w:hint="eastAsia"/>
                <w:noProof/>
                <w:rtl/>
                <w:lang w:bidi="fa-IR"/>
              </w:rPr>
              <w:t>الحزين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شيخ</w:t>
            </w:r>
            <w:r w:rsidR="003200F0" w:rsidRPr="00CD2083">
              <w:rPr>
                <w:rStyle w:val="Hyperlink"/>
                <w:noProof/>
                <w:rtl/>
                <w:lang w:bidi="fa-IR"/>
              </w:rPr>
              <w:t xml:space="preserve"> </w:t>
            </w:r>
            <w:r w:rsidR="003200F0" w:rsidRPr="00CD2083">
              <w:rPr>
                <w:rStyle w:val="Hyperlink"/>
                <w:rFonts w:hint="eastAsia"/>
                <w:noProof/>
                <w:rtl/>
                <w:lang w:bidi="fa-IR"/>
              </w:rPr>
              <w:t>صدوق</w:t>
            </w:r>
            <w:r w:rsidR="003200F0" w:rsidRPr="00CD2083">
              <w:rPr>
                <w:rStyle w:val="Hyperlink"/>
                <w:noProof/>
                <w:rtl/>
                <w:lang w:bidi="fa-IR"/>
              </w:rPr>
              <w:t xml:space="preserve"> </w:t>
            </w:r>
            <w:r w:rsidR="003200F0" w:rsidRPr="00CD2083">
              <w:rPr>
                <w:rStyle w:val="Hyperlink"/>
                <w:rFonts w:hint="eastAsia"/>
                <w:noProof/>
                <w:rtl/>
                <w:lang w:bidi="fa-IR"/>
              </w:rPr>
              <w:t>نسبت</w:t>
            </w:r>
            <w:r w:rsidR="003200F0" w:rsidRPr="00CD2083">
              <w:rPr>
                <w:rStyle w:val="Hyperlink"/>
                <w:noProof/>
                <w:rtl/>
                <w:lang w:bidi="fa-IR"/>
              </w:rPr>
              <w:t xml:space="preserve"> </w:t>
            </w:r>
            <w:r w:rsidR="003200F0" w:rsidRPr="00CD2083">
              <w:rPr>
                <w:rStyle w:val="Hyperlink"/>
                <w:rFonts w:hint="eastAsia"/>
                <w:noProof/>
                <w:rtl/>
                <w:lang w:bidi="fa-IR"/>
              </w:rPr>
              <w:t>داده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7" w:history="1">
            <w:r w:rsidR="003200F0" w:rsidRPr="00CD2083">
              <w:rPr>
                <w:rStyle w:val="Hyperlink"/>
                <w:noProof/>
                <w:rtl/>
                <w:lang w:bidi="fa-IR"/>
              </w:rPr>
              <w:t xml:space="preserve">358: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اهميت</w:t>
            </w:r>
            <w:r w:rsidR="003200F0" w:rsidRPr="00CD2083">
              <w:rPr>
                <w:rStyle w:val="Hyperlink"/>
                <w:noProof/>
                <w:rtl/>
                <w:lang w:bidi="fa-IR"/>
              </w:rPr>
              <w:t xml:space="preserve"> </w:t>
            </w:r>
            <w:r w:rsidR="003200F0" w:rsidRPr="00CD2083">
              <w:rPr>
                <w:rStyle w:val="Hyperlink"/>
                <w:rFonts w:hint="eastAsia"/>
                <w:noProof/>
                <w:rtl/>
                <w:lang w:bidi="fa-IR"/>
              </w:rPr>
              <w:t>ويژه</w:t>
            </w:r>
            <w:r w:rsidR="003200F0" w:rsidRPr="00CD2083">
              <w:rPr>
                <w:rStyle w:val="Hyperlink"/>
                <w:noProof/>
                <w:rtl/>
                <w:lang w:bidi="fa-IR"/>
              </w:rPr>
              <w:t xml:space="preserve"> </w:t>
            </w:r>
            <w:r w:rsidR="003200F0" w:rsidRPr="00CD2083">
              <w:rPr>
                <w:rStyle w:val="Hyperlink"/>
                <w:rFonts w:hint="eastAsia"/>
                <w:noProof/>
                <w:rtl/>
                <w:lang w:bidi="fa-IR"/>
              </w:rPr>
              <w:t>اى</w:t>
            </w:r>
            <w:r w:rsidR="003200F0" w:rsidRPr="00CD2083">
              <w:rPr>
                <w:rStyle w:val="Hyperlink"/>
                <w:noProof/>
                <w:rtl/>
                <w:lang w:bidi="fa-IR"/>
              </w:rPr>
              <w:t xml:space="preserve"> </w:t>
            </w:r>
            <w:r w:rsidR="003200F0" w:rsidRPr="00CD2083">
              <w:rPr>
                <w:rStyle w:val="Hyperlink"/>
                <w:rFonts w:hint="eastAsia"/>
                <w:noProof/>
                <w:rtl/>
                <w:lang w:bidi="fa-IR"/>
              </w:rPr>
              <w:t>برخوردار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8" w:history="1">
            <w:r w:rsidR="003200F0" w:rsidRPr="00CD2083">
              <w:rPr>
                <w:rStyle w:val="Hyperlink"/>
                <w:noProof/>
                <w:rtl/>
                <w:lang w:bidi="fa-IR"/>
              </w:rPr>
              <w:t xml:space="preserve">359: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چهل</w:t>
            </w:r>
            <w:r w:rsidR="003200F0" w:rsidRPr="00CD2083">
              <w:rPr>
                <w:rStyle w:val="Hyperlink"/>
                <w:noProof/>
                <w:rtl/>
                <w:lang w:bidi="fa-IR"/>
              </w:rPr>
              <w:t xml:space="preserve"> </w:t>
            </w:r>
            <w:r w:rsidR="003200F0" w:rsidRPr="00CD2083">
              <w:rPr>
                <w:rStyle w:val="Hyperlink"/>
                <w:rFonts w:hint="eastAsia"/>
                <w:noProof/>
                <w:rtl/>
                <w:lang w:bidi="fa-IR"/>
              </w:rPr>
              <w:t>بار</w:t>
            </w:r>
            <w:r w:rsidR="003200F0" w:rsidRPr="00CD2083">
              <w:rPr>
                <w:rStyle w:val="Hyperlink"/>
                <w:noProof/>
                <w:rtl/>
                <w:lang w:bidi="fa-IR"/>
              </w:rPr>
              <w:t xml:space="preserve"> </w:t>
            </w:r>
            <w:r w:rsidR="003200F0" w:rsidRPr="00CD2083">
              <w:rPr>
                <w:rStyle w:val="Hyperlink"/>
                <w:rFonts w:hint="eastAsia"/>
                <w:noProof/>
                <w:rtl/>
                <w:lang w:bidi="fa-IR"/>
              </w:rPr>
              <w:t>رفتن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قضاى</w:t>
            </w:r>
            <w:r w:rsidR="003200F0" w:rsidRPr="00CD2083">
              <w:rPr>
                <w:rStyle w:val="Hyperlink"/>
                <w:noProof/>
                <w:rtl/>
                <w:lang w:bidi="fa-IR"/>
              </w:rPr>
              <w:t xml:space="preserve"> </w:t>
            </w:r>
            <w:r w:rsidR="003200F0" w:rsidRPr="00CD2083">
              <w:rPr>
                <w:rStyle w:val="Hyperlink"/>
                <w:rFonts w:hint="eastAsia"/>
                <w:noProof/>
                <w:rtl/>
                <w:lang w:bidi="fa-IR"/>
              </w:rPr>
              <w:t>حاجت</w:t>
            </w:r>
            <w:r w:rsidR="003200F0" w:rsidRPr="00CD2083">
              <w:rPr>
                <w:rStyle w:val="Hyperlink"/>
                <w:noProof/>
                <w:rtl/>
                <w:lang w:bidi="fa-IR"/>
              </w:rPr>
              <w:t xml:space="preserve"> </w:t>
            </w:r>
            <w:r w:rsidR="003200F0" w:rsidRPr="00CD2083">
              <w:rPr>
                <w:rStyle w:val="Hyperlink"/>
                <w:rFonts w:hint="eastAsia"/>
                <w:noProof/>
                <w:rtl/>
                <w:lang w:bidi="fa-IR"/>
              </w:rPr>
              <w:t>مدركى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599" w:history="1">
            <w:r w:rsidR="003200F0" w:rsidRPr="00CD2083">
              <w:rPr>
                <w:rStyle w:val="Hyperlink"/>
                <w:noProof/>
                <w:rtl/>
                <w:lang w:bidi="fa-IR"/>
              </w:rPr>
              <w:t xml:space="preserve">360: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شب</w:t>
            </w:r>
            <w:r w:rsidR="003200F0" w:rsidRPr="00CD2083">
              <w:rPr>
                <w:rStyle w:val="Hyperlink"/>
                <w:noProof/>
                <w:rtl/>
                <w:lang w:bidi="fa-IR"/>
              </w:rPr>
              <w:t xml:space="preserve"> </w:t>
            </w:r>
            <w:r w:rsidR="003200F0" w:rsidRPr="00CD2083">
              <w:rPr>
                <w:rStyle w:val="Hyperlink"/>
                <w:rFonts w:hint="eastAsia"/>
                <w:noProof/>
                <w:rtl/>
                <w:lang w:bidi="fa-IR"/>
              </w:rPr>
              <w:t>چهارشنبه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رفتن</w:t>
            </w:r>
            <w:r w:rsidR="003200F0" w:rsidRPr="00CD2083">
              <w:rPr>
                <w:rStyle w:val="Hyperlink"/>
                <w:noProof/>
                <w:rtl/>
                <w:lang w:bidi="fa-IR"/>
              </w:rPr>
              <w:t xml:space="preserve"> </w:t>
            </w:r>
            <w:r w:rsidR="003200F0" w:rsidRPr="00CD2083">
              <w:rPr>
                <w:rStyle w:val="Hyperlink"/>
                <w:rFonts w:hint="eastAsia"/>
                <w:noProof/>
                <w:rtl/>
                <w:lang w:bidi="fa-IR"/>
              </w:rPr>
              <w:t>مدركى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Toc482102599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0" w:history="1">
            <w:r w:rsidR="003200F0" w:rsidRPr="00CD2083">
              <w:rPr>
                <w:rStyle w:val="Hyperlink"/>
                <w:noProof/>
                <w:rtl/>
                <w:lang w:bidi="fa-IR"/>
              </w:rPr>
              <w:t xml:space="preserve">361: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چهل</w:t>
            </w:r>
            <w:r w:rsidR="003200F0" w:rsidRPr="00CD2083">
              <w:rPr>
                <w:rStyle w:val="Hyperlink"/>
                <w:noProof/>
                <w:rtl/>
                <w:lang w:bidi="fa-IR"/>
              </w:rPr>
              <w:t xml:space="preserve"> </w:t>
            </w:r>
            <w:r w:rsidR="003200F0" w:rsidRPr="00CD2083">
              <w:rPr>
                <w:rStyle w:val="Hyperlink"/>
                <w:rFonts w:hint="eastAsia"/>
                <w:noProof/>
                <w:rtl/>
                <w:lang w:bidi="fa-IR"/>
              </w:rPr>
              <w:t>شب</w:t>
            </w:r>
            <w:r w:rsidR="003200F0" w:rsidRPr="00CD2083">
              <w:rPr>
                <w:rStyle w:val="Hyperlink"/>
                <w:noProof/>
                <w:rtl/>
                <w:lang w:bidi="fa-IR"/>
              </w:rPr>
              <w:t xml:space="preserve"> </w:t>
            </w:r>
            <w:r w:rsidR="003200F0" w:rsidRPr="00CD2083">
              <w:rPr>
                <w:rStyle w:val="Hyperlink"/>
                <w:rFonts w:hint="eastAsia"/>
                <w:noProof/>
                <w:rtl/>
                <w:lang w:bidi="fa-IR"/>
              </w:rPr>
              <w:t>چهارشنبه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مشرف</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زيارت</w:t>
            </w:r>
            <w:r w:rsidR="003200F0" w:rsidRPr="00CD2083">
              <w:rPr>
                <w:rStyle w:val="Hyperlink"/>
                <w:noProof/>
                <w:rtl/>
                <w:lang w:bidi="fa-IR"/>
              </w:rPr>
              <w:t xml:space="preserve"> </w:t>
            </w:r>
            <w:r w:rsidR="003200F0" w:rsidRPr="00CD2083">
              <w:rPr>
                <w:rStyle w:val="Hyperlink"/>
                <w:rFonts w:hint="eastAsia"/>
                <w:noProof/>
                <w:rtl/>
                <w:lang w:bidi="fa-IR"/>
              </w:rPr>
              <w:t>آقانايل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1" w:history="1">
            <w:r w:rsidR="003200F0" w:rsidRPr="00CD2083">
              <w:rPr>
                <w:rStyle w:val="Hyperlink"/>
                <w:noProof/>
                <w:rtl/>
                <w:lang w:bidi="fa-IR"/>
              </w:rPr>
              <w:t xml:space="preserve">362: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هما</w:t>
            </w:r>
            <w:r w:rsidR="003200F0" w:rsidRPr="00CD2083">
              <w:rPr>
                <w:rStyle w:val="Hyperlink"/>
                <w:noProof/>
                <w:rtl/>
                <w:lang w:bidi="fa-IR"/>
              </w:rPr>
              <w:t xml:space="preserve"> </w:t>
            </w:r>
            <w:r w:rsidR="003200F0" w:rsidRPr="00CD2083">
              <w:rPr>
                <w:rStyle w:val="Hyperlink"/>
                <w:rFonts w:hint="eastAsia"/>
                <w:noProof/>
                <w:rtl/>
                <w:lang w:bidi="fa-IR"/>
              </w:rPr>
              <w:t>جا</w:t>
            </w:r>
            <w:r w:rsidR="003200F0" w:rsidRPr="00CD2083">
              <w:rPr>
                <w:rStyle w:val="Hyperlink"/>
                <w:noProof/>
                <w:rtl/>
                <w:lang w:bidi="fa-IR"/>
              </w:rPr>
              <w:t xml:space="preserve"> </w:t>
            </w:r>
            <w:r w:rsidR="003200F0" w:rsidRPr="00CD2083">
              <w:rPr>
                <w:rStyle w:val="Hyperlink"/>
                <w:rFonts w:hint="eastAsia"/>
                <w:noProof/>
                <w:rtl/>
                <w:lang w:bidi="fa-IR"/>
              </w:rPr>
              <w:t>احاطه</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sidRPr="00CD2083">
              <w:rPr>
                <w:rStyle w:val="Hyperlink"/>
                <w:noProof/>
                <w:rtl/>
                <w:lang w:bidi="fa-IR"/>
              </w:rPr>
              <w:t xml:space="preserve"> </w:t>
            </w:r>
            <w:r w:rsidR="003200F0" w:rsidRPr="00CD2083">
              <w:rPr>
                <w:rStyle w:val="Hyperlink"/>
                <w:rFonts w:hint="eastAsia"/>
                <w:noProof/>
                <w:rtl/>
                <w:lang w:bidi="fa-IR"/>
              </w:rPr>
              <w:t>پس</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جمكران</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رويم؟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2" w:history="1">
            <w:r w:rsidR="003200F0" w:rsidRPr="00CD2083">
              <w:rPr>
                <w:rStyle w:val="Hyperlink"/>
                <w:noProof/>
                <w:rtl/>
                <w:lang w:bidi="fa-IR"/>
              </w:rPr>
              <w:t xml:space="preserve">363: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سهله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ارتباطى</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3" w:history="1">
            <w:r w:rsidR="003200F0" w:rsidRPr="00CD2083">
              <w:rPr>
                <w:rStyle w:val="Hyperlink"/>
                <w:noProof/>
                <w:rtl/>
                <w:lang w:bidi="fa-IR"/>
              </w:rPr>
              <w:t xml:space="preserve">364: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حضور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سهله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سفارشى</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4" w:history="1">
            <w:r w:rsidR="003200F0" w:rsidRPr="00CD2083">
              <w:rPr>
                <w:rStyle w:val="Hyperlink"/>
                <w:noProof/>
                <w:rtl/>
                <w:lang w:bidi="fa-IR"/>
              </w:rPr>
              <w:t xml:space="preserve">365: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حضور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سهله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شب</w:t>
            </w:r>
            <w:r w:rsidR="003200F0" w:rsidRPr="00CD2083">
              <w:rPr>
                <w:rStyle w:val="Hyperlink"/>
                <w:noProof/>
                <w:rtl/>
                <w:lang w:bidi="fa-IR"/>
              </w:rPr>
              <w:t xml:space="preserve"> </w:t>
            </w:r>
            <w:r w:rsidR="003200F0" w:rsidRPr="00CD2083">
              <w:rPr>
                <w:rStyle w:val="Hyperlink"/>
                <w:rFonts w:hint="eastAsia"/>
                <w:noProof/>
                <w:rtl/>
                <w:lang w:bidi="fa-IR"/>
              </w:rPr>
              <w:t>چهارشنبه</w:t>
            </w:r>
            <w:r w:rsidR="003200F0" w:rsidRPr="00CD2083">
              <w:rPr>
                <w:rStyle w:val="Hyperlink"/>
                <w:noProof/>
                <w:rtl/>
                <w:lang w:bidi="fa-IR"/>
              </w:rPr>
              <w:t xml:space="preserve"> </w:t>
            </w:r>
            <w:r w:rsidR="003200F0" w:rsidRPr="00CD2083">
              <w:rPr>
                <w:rStyle w:val="Hyperlink"/>
                <w:rFonts w:hint="eastAsia"/>
                <w:noProof/>
                <w:rtl/>
                <w:lang w:bidi="fa-IR"/>
              </w:rPr>
              <w:t>مدركى</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488</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05" w:history="1">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6" w:history="1">
            <w:r w:rsidR="003200F0" w:rsidRPr="00CD2083">
              <w:rPr>
                <w:rStyle w:val="Hyperlink"/>
                <w:noProof/>
                <w:rtl/>
                <w:lang w:bidi="fa-IR"/>
              </w:rPr>
              <w:t xml:space="preserve">366: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طبق</w:t>
            </w:r>
            <w:r w:rsidR="003200F0" w:rsidRPr="00CD2083">
              <w:rPr>
                <w:rStyle w:val="Hyperlink"/>
                <w:noProof/>
                <w:rtl/>
                <w:lang w:bidi="fa-IR"/>
              </w:rPr>
              <w:t xml:space="preserve"> </w:t>
            </w:r>
            <w:r w:rsidR="003200F0" w:rsidRPr="00CD2083">
              <w:rPr>
                <w:rStyle w:val="Hyperlink"/>
                <w:rFonts w:hint="eastAsia"/>
                <w:noProof/>
                <w:rtl/>
                <w:lang w:bidi="fa-IR"/>
              </w:rPr>
              <w:t>قاعده،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7" w:history="1">
            <w:r w:rsidR="003200F0" w:rsidRPr="00CD2083">
              <w:rPr>
                <w:rStyle w:val="Hyperlink"/>
                <w:noProof/>
                <w:rtl/>
                <w:lang w:bidi="fa-IR"/>
              </w:rPr>
              <w:t xml:space="preserve">367: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عدم</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محمدى</w:t>
            </w:r>
            <w:r w:rsidR="003200F0" w:rsidRPr="00CD2083">
              <w:rPr>
                <w:rStyle w:val="Hyperlink"/>
                <w:noProof/>
                <w:rtl/>
                <w:lang w:bidi="fa-IR"/>
              </w:rPr>
              <w:t xml:space="preserve"> </w:t>
            </w:r>
            <w:r w:rsidR="003200F0" w:rsidRPr="00CD2083">
              <w:rPr>
                <w:rStyle w:val="Hyperlink"/>
                <w:rFonts w:cs="Rafed Alaem" w:hint="eastAsia"/>
                <w:noProof/>
                <w:rtl/>
              </w:rPr>
              <w:t>صلى‌الله‌عليه‌وآله‌وسلم</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8" w:history="1">
            <w:r w:rsidR="003200F0" w:rsidRPr="00CD2083">
              <w:rPr>
                <w:rStyle w:val="Hyperlink"/>
                <w:noProof/>
                <w:rtl/>
                <w:lang w:bidi="fa-IR"/>
              </w:rPr>
              <w:t xml:space="preserve">368: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صورت</w:t>
            </w:r>
            <w:r w:rsidR="003200F0" w:rsidRPr="00CD2083">
              <w:rPr>
                <w:rStyle w:val="Hyperlink"/>
                <w:noProof/>
                <w:rtl/>
                <w:lang w:bidi="fa-IR"/>
              </w:rPr>
              <w:t xml:space="preserve"> </w:t>
            </w:r>
            <w:r w:rsidR="003200F0" w:rsidRPr="00CD2083">
              <w:rPr>
                <w:rStyle w:val="Hyperlink"/>
                <w:rFonts w:hint="eastAsia"/>
                <w:noProof/>
                <w:rtl/>
                <w:lang w:bidi="fa-IR"/>
              </w:rPr>
              <w:t>قول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عدم</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روايت</w:t>
            </w:r>
            <w:r w:rsidR="003200F0" w:rsidRPr="00CD2083">
              <w:rPr>
                <w:rStyle w:val="Hyperlink"/>
                <w:noProof/>
                <w:rtl/>
                <w:lang w:bidi="fa-IR"/>
              </w:rPr>
              <w:t xml:space="preserve"> </w:t>
            </w:r>
            <w:r w:rsidR="003200F0" w:rsidRPr="00CD2083">
              <w:rPr>
                <w:rStyle w:val="Hyperlink"/>
                <w:rFonts w:hint="eastAsia"/>
                <w:noProof/>
                <w:rtl/>
                <w:lang w:bidi="fa-IR"/>
              </w:rPr>
              <w:t>مفضل</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پاسخ</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Toc482102608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09" w:history="1">
            <w:r w:rsidR="003200F0" w:rsidRPr="00CD2083">
              <w:rPr>
                <w:rStyle w:val="Hyperlink"/>
                <w:noProof/>
                <w:rtl/>
                <w:lang w:bidi="fa-IR"/>
              </w:rPr>
              <w:t xml:space="preserve">369: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روايت</w:t>
            </w:r>
            <w:r w:rsidR="003200F0" w:rsidRPr="00CD2083">
              <w:rPr>
                <w:rStyle w:val="Hyperlink"/>
                <w:noProof/>
                <w:rtl/>
                <w:lang w:bidi="fa-IR"/>
              </w:rPr>
              <w:t xml:space="preserve"> </w:t>
            </w:r>
            <w:r w:rsidR="003200F0" w:rsidRPr="00CD2083">
              <w:rPr>
                <w:rStyle w:val="Hyperlink"/>
                <w:rFonts w:hint="eastAsia"/>
                <w:noProof/>
                <w:rtl/>
                <w:lang w:bidi="fa-IR"/>
              </w:rPr>
              <w:t>احمد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يحيى</w:t>
            </w:r>
            <w:r w:rsidR="003200F0" w:rsidRPr="00CD2083">
              <w:rPr>
                <w:rStyle w:val="Hyperlink"/>
                <w:noProof/>
                <w:rtl/>
                <w:lang w:bidi="fa-IR"/>
              </w:rPr>
              <w:t xml:space="preserve"> </w:t>
            </w:r>
            <w:r w:rsidR="003200F0" w:rsidRPr="00CD2083">
              <w:rPr>
                <w:rStyle w:val="Hyperlink"/>
                <w:rFonts w:hint="eastAsia"/>
                <w:noProof/>
                <w:rtl/>
                <w:lang w:bidi="fa-IR"/>
              </w:rPr>
              <w:t>انبارى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Toc482102609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0" w:history="1">
            <w:r w:rsidR="003200F0" w:rsidRPr="00CD2083">
              <w:rPr>
                <w:rStyle w:val="Hyperlink"/>
                <w:noProof/>
                <w:rtl/>
                <w:lang w:bidi="fa-IR"/>
              </w:rPr>
              <w:t xml:space="preserve">370: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قصه</w:t>
            </w:r>
            <w:r w:rsidR="003200F0" w:rsidRPr="00CD2083">
              <w:rPr>
                <w:rStyle w:val="Hyperlink"/>
                <w:noProof/>
                <w:rtl/>
                <w:lang w:bidi="fa-IR"/>
              </w:rPr>
              <w:t xml:space="preserve"> </w:t>
            </w:r>
            <w:r w:rsidR="003200F0" w:rsidRPr="00CD2083">
              <w:rPr>
                <w:rStyle w:val="Hyperlink"/>
                <w:rFonts w:hint="eastAsia"/>
                <w:noProof/>
                <w:rtl/>
                <w:lang w:bidi="fa-IR"/>
              </w:rPr>
              <w:t>جزيره</w:t>
            </w:r>
            <w:r w:rsidR="003200F0" w:rsidRPr="00CD2083">
              <w:rPr>
                <w:rStyle w:val="Hyperlink"/>
                <w:noProof/>
                <w:rtl/>
                <w:lang w:bidi="fa-IR"/>
              </w:rPr>
              <w:t xml:space="preserve"> </w:t>
            </w:r>
            <w:r w:rsidR="003200F0" w:rsidRPr="00CD2083">
              <w:rPr>
                <w:rStyle w:val="Hyperlink"/>
                <w:rFonts w:hint="eastAsia"/>
                <w:noProof/>
                <w:rtl/>
                <w:lang w:bidi="fa-IR"/>
              </w:rPr>
              <w:t>خضرا</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Toc482102610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1" w:history="1">
            <w:r w:rsidR="003200F0" w:rsidRPr="00CD2083">
              <w:rPr>
                <w:rStyle w:val="Hyperlink"/>
                <w:noProof/>
                <w:rtl/>
                <w:lang w:bidi="fa-IR"/>
              </w:rPr>
              <w:t xml:space="preserve">371: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عيال</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Toc482102611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2" w:history="1">
            <w:r w:rsidR="003200F0" w:rsidRPr="00CD2083">
              <w:rPr>
                <w:rStyle w:val="Hyperlink"/>
                <w:noProof/>
                <w:rtl/>
                <w:lang w:bidi="fa-IR"/>
              </w:rPr>
              <w:t xml:space="preserve">372: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كنيه</w:t>
            </w:r>
            <w:r w:rsidR="003200F0" w:rsidRPr="00CD2083">
              <w:rPr>
                <w:rStyle w:val="Hyperlink"/>
                <w:noProof/>
                <w:rtl/>
                <w:lang w:bidi="fa-IR"/>
              </w:rPr>
              <w:t xml:space="preserve"> «</w:t>
            </w:r>
            <w:r w:rsidR="003200F0" w:rsidRPr="00CD2083">
              <w:rPr>
                <w:rStyle w:val="Hyperlink"/>
                <w:rFonts w:hint="eastAsia"/>
                <w:noProof/>
                <w:rtl/>
                <w:lang w:bidi="fa-IR"/>
              </w:rPr>
              <w:t>اباصالح</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ازدواج</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Toc482102612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495</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13" w:history="1">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Toc482102613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4" w:history="1">
            <w:r w:rsidR="003200F0" w:rsidRPr="00CD2083">
              <w:rPr>
                <w:rStyle w:val="Hyperlink"/>
                <w:noProof/>
                <w:rtl/>
                <w:lang w:bidi="fa-IR"/>
              </w:rPr>
              <w:t xml:space="preserve">373: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نزد</w:t>
            </w:r>
            <w:r w:rsidR="003200F0" w:rsidRPr="00CD2083">
              <w:rPr>
                <w:rStyle w:val="Hyperlink"/>
                <w:noProof/>
                <w:rtl/>
                <w:lang w:bidi="fa-IR"/>
              </w:rPr>
              <w:t xml:space="preserve"> </w:t>
            </w:r>
            <w:r w:rsidR="003200F0" w:rsidRPr="00CD2083">
              <w:rPr>
                <w:rStyle w:val="Hyperlink"/>
                <w:rFonts w:hint="eastAsia"/>
                <w:noProof/>
                <w:rtl/>
                <w:lang w:bidi="fa-IR"/>
              </w:rPr>
              <w:t>علما</w:t>
            </w:r>
            <w:r w:rsidR="003200F0" w:rsidRPr="00CD2083">
              <w:rPr>
                <w:rStyle w:val="Hyperlink"/>
                <w:noProof/>
                <w:rtl/>
                <w:lang w:bidi="fa-IR"/>
              </w:rPr>
              <w:t xml:space="preserve"> </w:t>
            </w:r>
            <w:r w:rsidR="003200F0" w:rsidRPr="00CD2083">
              <w:rPr>
                <w:rStyle w:val="Hyperlink"/>
                <w:rFonts w:hint="eastAsia"/>
                <w:noProof/>
                <w:rtl/>
                <w:lang w:bidi="fa-IR"/>
              </w:rPr>
              <w:t>معتبر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Toc482102614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5" w:history="1">
            <w:r w:rsidR="003200F0" w:rsidRPr="00CD2083">
              <w:rPr>
                <w:rStyle w:val="Hyperlink"/>
                <w:noProof/>
                <w:rtl/>
                <w:lang w:bidi="fa-IR"/>
              </w:rPr>
              <w:t xml:space="preserve">374: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تشخيص</w:t>
            </w:r>
            <w:r w:rsidR="003200F0" w:rsidRPr="00CD2083">
              <w:rPr>
                <w:rStyle w:val="Hyperlink"/>
                <w:noProof/>
                <w:rtl/>
                <w:lang w:bidi="fa-IR"/>
              </w:rPr>
              <w:t xml:space="preserve"> </w:t>
            </w:r>
            <w:r w:rsidR="003200F0" w:rsidRPr="00CD2083">
              <w:rPr>
                <w:rStyle w:val="Hyperlink"/>
                <w:rFonts w:hint="eastAsia"/>
                <w:noProof/>
                <w:rtl/>
                <w:lang w:bidi="fa-IR"/>
              </w:rPr>
              <w:t>روايت</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Toc482102615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6" w:history="1">
            <w:r w:rsidR="003200F0" w:rsidRPr="00CD2083">
              <w:rPr>
                <w:rStyle w:val="Hyperlink"/>
                <w:noProof/>
                <w:rtl/>
                <w:lang w:bidi="fa-IR"/>
              </w:rPr>
              <w:t xml:space="preserve">375: </w:t>
            </w:r>
            <w:r w:rsidR="003200F0" w:rsidRPr="00CD2083">
              <w:rPr>
                <w:rStyle w:val="Hyperlink"/>
                <w:rFonts w:hint="eastAsia"/>
                <w:noProof/>
                <w:rtl/>
                <w:lang w:bidi="fa-IR"/>
              </w:rPr>
              <w:t>نظر</w:t>
            </w:r>
            <w:r w:rsidR="003200F0" w:rsidRPr="00CD2083">
              <w:rPr>
                <w:rStyle w:val="Hyperlink"/>
                <w:noProof/>
                <w:rtl/>
                <w:lang w:bidi="fa-IR"/>
              </w:rPr>
              <w:t xml:space="preserve"> </w:t>
            </w:r>
            <w:r w:rsidR="003200F0" w:rsidRPr="00CD2083">
              <w:rPr>
                <w:rStyle w:val="Hyperlink"/>
                <w:rFonts w:hint="eastAsia"/>
                <w:noProof/>
                <w:rtl/>
                <w:lang w:bidi="fa-IR"/>
              </w:rPr>
              <w:t>بزرگان</w:t>
            </w:r>
            <w:r w:rsidR="003200F0" w:rsidRPr="00CD2083">
              <w:rPr>
                <w:rStyle w:val="Hyperlink"/>
                <w:noProof/>
                <w:rtl/>
                <w:lang w:bidi="fa-IR"/>
              </w:rPr>
              <w:t xml:space="preserve"> </w:t>
            </w:r>
            <w:r w:rsidR="003200F0" w:rsidRPr="00CD2083">
              <w:rPr>
                <w:rStyle w:val="Hyperlink"/>
                <w:rFonts w:hint="eastAsia"/>
                <w:noProof/>
                <w:rtl/>
                <w:lang w:bidi="fa-IR"/>
              </w:rPr>
              <w:t>علما</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Toc482102616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7" w:history="1">
            <w:r w:rsidR="003200F0" w:rsidRPr="00CD2083">
              <w:rPr>
                <w:rStyle w:val="Hyperlink"/>
                <w:noProof/>
                <w:rtl/>
                <w:lang w:bidi="fa-IR"/>
              </w:rPr>
              <w:t xml:space="preserve">376: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Toc482102617 \h</w:instrText>
            </w:r>
            <w:r w:rsidR="003200F0">
              <w:rPr>
                <w:noProof/>
                <w:webHidden/>
                <w:rtl/>
              </w:rPr>
              <w:instrText xml:space="preserve"> </w:instrText>
            </w:r>
            <w:r>
              <w:rPr>
                <w:noProof/>
                <w:webHidden/>
                <w:rtl/>
              </w:rPr>
            </w:r>
            <w:r>
              <w:rPr>
                <w:noProof/>
                <w:webHidden/>
                <w:rtl/>
              </w:rPr>
              <w:fldChar w:fldCharType="separate"/>
            </w:r>
            <w:r w:rsidR="003200F0">
              <w:rPr>
                <w:noProof/>
                <w:webHidden/>
                <w:rtl/>
              </w:rPr>
              <w:t>499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8" w:history="1">
            <w:r w:rsidR="003200F0" w:rsidRPr="00CD2083">
              <w:rPr>
                <w:rStyle w:val="Hyperlink"/>
                <w:noProof/>
                <w:rtl/>
                <w:lang w:bidi="fa-IR"/>
              </w:rPr>
              <w:t xml:space="preserve">377: </w:t>
            </w:r>
            <w:r w:rsidR="003200F0" w:rsidRPr="00CD2083">
              <w:rPr>
                <w:rStyle w:val="Hyperlink"/>
                <w:rFonts w:hint="eastAsia"/>
                <w:noProof/>
                <w:rtl/>
                <w:lang w:bidi="fa-IR"/>
              </w:rPr>
              <w:t>راوى</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معاصر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نبوده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دعا</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19" w:history="1">
            <w:r w:rsidR="003200F0" w:rsidRPr="00CD2083">
              <w:rPr>
                <w:rStyle w:val="Hyperlink"/>
                <w:noProof/>
                <w:rtl/>
                <w:lang w:bidi="fa-IR"/>
              </w:rPr>
              <w:t>378: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مشهدى</w:t>
            </w:r>
            <w:r w:rsidR="003200F0" w:rsidRPr="00CD2083">
              <w:rPr>
                <w:rStyle w:val="Hyperlink"/>
                <w:noProof/>
                <w:rtl/>
                <w:lang w:bidi="fa-IR"/>
              </w:rPr>
              <w:t xml:space="preserve">» </w:t>
            </w:r>
            <w:r w:rsidR="003200F0" w:rsidRPr="00CD2083">
              <w:rPr>
                <w:rStyle w:val="Hyperlink"/>
                <w:rFonts w:hint="eastAsia"/>
                <w:noProof/>
                <w:rtl/>
                <w:lang w:bidi="fa-IR"/>
              </w:rPr>
              <w:t>راوى</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واسطه</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Toc482102619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0" w:history="1">
            <w:r w:rsidR="003200F0" w:rsidRPr="00CD2083">
              <w:rPr>
                <w:rStyle w:val="Hyperlink"/>
                <w:noProof/>
                <w:rtl/>
                <w:lang w:bidi="fa-IR"/>
              </w:rPr>
              <w:t>379: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على</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ابى</w:t>
            </w:r>
            <w:r w:rsidR="003200F0" w:rsidRPr="00CD2083">
              <w:rPr>
                <w:rStyle w:val="Hyperlink"/>
                <w:noProof/>
                <w:rtl/>
                <w:lang w:bidi="fa-IR"/>
              </w:rPr>
              <w:t xml:space="preserve"> </w:t>
            </w:r>
            <w:r w:rsidR="003200F0" w:rsidRPr="00CD2083">
              <w:rPr>
                <w:rStyle w:val="Hyperlink"/>
                <w:rFonts w:hint="eastAsia"/>
                <w:noProof/>
                <w:rtl/>
                <w:lang w:bidi="fa-IR"/>
              </w:rPr>
              <w:t>قره</w:t>
            </w:r>
            <w:r w:rsidR="003200F0" w:rsidRPr="00CD2083">
              <w:rPr>
                <w:rStyle w:val="Hyperlink"/>
                <w:noProof/>
                <w:rtl/>
                <w:lang w:bidi="fa-IR"/>
              </w:rPr>
              <w:t xml:space="preserve">» </w:t>
            </w:r>
            <w:r w:rsidR="003200F0" w:rsidRPr="00CD2083">
              <w:rPr>
                <w:rStyle w:val="Hyperlink"/>
                <w:rFonts w:hint="eastAsia"/>
                <w:noProof/>
                <w:rtl/>
                <w:lang w:bidi="fa-IR"/>
              </w:rPr>
              <w:t>راوى</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1" w:history="1">
            <w:r w:rsidR="003200F0" w:rsidRPr="00CD2083">
              <w:rPr>
                <w:rStyle w:val="Hyperlink"/>
                <w:noProof/>
                <w:rtl/>
                <w:lang w:bidi="fa-IR"/>
              </w:rPr>
              <w:t xml:space="preserve">380: </w:t>
            </w:r>
            <w:r w:rsidR="003200F0" w:rsidRPr="00CD2083">
              <w:rPr>
                <w:rStyle w:val="Hyperlink"/>
                <w:rFonts w:hint="eastAsia"/>
                <w:noProof/>
                <w:rtl/>
                <w:lang w:bidi="fa-IR"/>
              </w:rPr>
              <w:t>ابن</w:t>
            </w:r>
            <w:r w:rsidR="003200F0" w:rsidRPr="00CD2083">
              <w:rPr>
                <w:rStyle w:val="Hyperlink"/>
                <w:noProof/>
                <w:rtl/>
                <w:lang w:bidi="fa-IR"/>
              </w:rPr>
              <w:t xml:space="preserve"> </w:t>
            </w:r>
            <w:r w:rsidR="003200F0" w:rsidRPr="00CD2083">
              <w:rPr>
                <w:rStyle w:val="Hyperlink"/>
                <w:rFonts w:hint="eastAsia"/>
                <w:noProof/>
                <w:rtl/>
                <w:lang w:bidi="fa-IR"/>
              </w:rPr>
              <w:t>مشهدى</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ابى</w:t>
            </w:r>
            <w:r w:rsidR="003200F0" w:rsidRPr="00CD2083">
              <w:rPr>
                <w:rStyle w:val="Hyperlink"/>
                <w:noProof/>
                <w:rtl/>
                <w:lang w:bidi="fa-IR"/>
              </w:rPr>
              <w:t xml:space="preserve"> </w:t>
            </w:r>
            <w:r w:rsidR="003200F0" w:rsidRPr="00CD2083">
              <w:rPr>
                <w:rStyle w:val="Hyperlink"/>
                <w:rFonts w:hint="eastAsia"/>
                <w:noProof/>
                <w:rtl/>
                <w:lang w:bidi="fa-IR"/>
              </w:rPr>
              <w:t>قره</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2" w:history="1">
            <w:r w:rsidR="003200F0" w:rsidRPr="00CD2083">
              <w:rPr>
                <w:rStyle w:val="Hyperlink"/>
                <w:noProof/>
                <w:rtl/>
                <w:lang w:bidi="fa-IR"/>
              </w:rPr>
              <w:t xml:space="preserve">381: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محمد</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حسين</w:t>
            </w:r>
            <w:r w:rsidR="003200F0" w:rsidRPr="00CD2083">
              <w:rPr>
                <w:rStyle w:val="Hyperlink"/>
                <w:noProof/>
                <w:rtl/>
                <w:lang w:bidi="fa-IR"/>
              </w:rPr>
              <w:t xml:space="preserve"> </w:t>
            </w:r>
            <w:r w:rsidR="003200F0" w:rsidRPr="00CD2083">
              <w:rPr>
                <w:rStyle w:val="Hyperlink"/>
                <w:rFonts w:hint="eastAsia"/>
                <w:noProof/>
                <w:rtl/>
                <w:lang w:bidi="fa-IR"/>
              </w:rPr>
              <w:t>بن</w:t>
            </w:r>
            <w:r w:rsidR="003200F0" w:rsidRPr="00CD2083">
              <w:rPr>
                <w:rStyle w:val="Hyperlink"/>
                <w:noProof/>
                <w:rtl/>
                <w:lang w:bidi="fa-IR"/>
              </w:rPr>
              <w:t xml:space="preserve"> </w:t>
            </w:r>
            <w:r w:rsidR="003200F0" w:rsidRPr="00CD2083">
              <w:rPr>
                <w:rStyle w:val="Hyperlink"/>
                <w:rFonts w:hint="eastAsia"/>
                <w:noProof/>
                <w:rtl/>
                <w:lang w:bidi="fa-IR"/>
              </w:rPr>
              <w:t>سفيان</w:t>
            </w:r>
            <w:r w:rsidR="003200F0" w:rsidRPr="00CD2083">
              <w:rPr>
                <w:rStyle w:val="Hyperlink"/>
                <w:noProof/>
                <w:rtl/>
                <w:lang w:bidi="fa-IR"/>
              </w:rPr>
              <w:t xml:space="preserve"> </w:t>
            </w:r>
            <w:r w:rsidR="003200F0" w:rsidRPr="00CD2083">
              <w:rPr>
                <w:rStyle w:val="Hyperlink"/>
                <w:rFonts w:hint="eastAsia"/>
                <w:noProof/>
                <w:rtl/>
                <w:lang w:bidi="fa-IR"/>
              </w:rPr>
              <w:t>بزوفرى</w:t>
            </w:r>
            <w:r w:rsidR="003200F0" w:rsidRPr="00CD2083">
              <w:rPr>
                <w:rStyle w:val="Hyperlink"/>
                <w:noProof/>
                <w:rtl/>
                <w:lang w:bidi="fa-IR"/>
              </w:rPr>
              <w:t xml:space="preserve"> </w:t>
            </w:r>
            <w:r w:rsidR="003200F0" w:rsidRPr="00CD2083">
              <w:rPr>
                <w:rStyle w:val="Hyperlink"/>
                <w:rFonts w:hint="eastAsia"/>
                <w:noProof/>
                <w:rtl/>
                <w:lang w:bidi="fa-IR"/>
              </w:rPr>
              <w:t>معروف</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ابن</w:t>
            </w:r>
            <w:r w:rsidR="003200F0" w:rsidRPr="00CD2083">
              <w:rPr>
                <w:rStyle w:val="Hyperlink"/>
                <w:noProof/>
                <w:rtl/>
                <w:lang w:bidi="fa-IR"/>
              </w:rPr>
              <w:t xml:space="preserve"> </w:t>
            </w:r>
            <w:r w:rsidR="003200F0" w:rsidRPr="00CD2083">
              <w:rPr>
                <w:rStyle w:val="Hyperlink"/>
                <w:rFonts w:hint="eastAsia"/>
                <w:noProof/>
                <w:rtl/>
                <w:lang w:bidi="fa-IR"/>
              </w:rPr>
              <w:t>مشهدى</w:t>
            </w:r>
            <w:r w:rsidR="003200F0" w:rsidRPr="00CD2083">
              <w:rPr>
                <w:rStyle w:val="Hyperlink"/>
                <w:noProof/>
                <w:rtl/>
                <w:lang w:bidi="fa-IR"/>
              </w:rPr>
              <w:t xml:space="preserve"> </w:t>
            </w:r>
            <w:r w:rsidR="003200F0" w:rsidRPr="00CD2083">
              <w:rPr>
                <w:rStyle w:val="Hyperlink"/>
                <w:rFonts w:hint="eastAsia"/>
                <w:noProof/>
                <w:rtl/>
                <w:lang w:bidi="fa-IR"/>
              </w:rPr>
              <w:t>توثيقى</w:t>
            </w:r>
            <w:r w:rsidR="003200F0" w:rsidRPr="00CD2083">
              <w:rPr>
                <w:rStyle w:val="Hyperlink"/>
                <w:noProof/>
                <w:rtl/>
                <w:lang w:bidi="fa-IR"/>
              </w:rPr>
              <w:t xml:space="preserve"> </w:t>
            </w:r>
            <w:r w:rsidR="003200F0" w:rsidRPr="00CD2083">
              <w:rPr>
                <w:rStyle w:val="Hyperlink"/>
                <w:rFonts w:hint="eastAsia"/>
                <w:noProof/>
                <w:rtl/>
                <w:lang w:bidi="fa-IR"/>
              </w:rPr>
              <w:t>رسيده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3" w:history="1">
            <w:r w:rsidR="003200F0" w:rsidRPr="00CD2083">
              <w:rPr>
                <w:rStyle w:val="Hyperlink"/>
                <w:noProof/>
                <w:rtl/>
                <w:lang w:bidi="fa-IR"/>
              </w:rPr>
              <w:t xml:space="preserve">382: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كدامين</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4" w:history="1">
            <w:r w:rsidR="003200F0" w:rsidRPr="00CD2083">
              <w:rPr>
                <w:rStyle w:val="Hyperlink"/>
                <w:noProof/>
                <w:rtl/>
                <w:lang w:bidi="fa-IR"/>
              </w:rPr>
              <w:t xml:space="preserve">383: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انشاى</w:t>
            </w:r>
            <w:r w:rsidR="003200F0" w:rsidRPr="00CD2083">
              <w:rPr>
                <w:rStyle w:val="Hyperlink"/>
                <w:noProof/>
                <w:rtl/>
                <w:lang w:bidi="fa-IR"/>
              </w:rPr>
              <w:t xml:space="preserve"> </w:t>
            </w:r>
            <w:r w:rsidR="003200F0" w:rsidRPr="00CD2083">
              <w:rPr>
                <w:rStyle w:val="Hyperlink"/>
                <w:rFonts w:hint="eastAsia"/>
                <w:noProof/>
                <w:rtl/>
                <w:lang w:bidi="fa-IR"/>
              </w:rPr>
              <w:t>برخى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علماى</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5" w:history="1">
            <w:r w:rsidR="003200F0" w:rsidRPr="00CD2083">
              <w:rPr>
                <w:rStyle w:val="Hyperlink"/>
                <w:noProof/>
                <w:rtl/>
                <w:lang w:bidi="fa-IR"/>
              </w:rPr>
              <w:t xml:space="preserve">384: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ارتباطى</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كوه</w:t>
            </w:r>
            <w:r w:rsidR="003200F0" w:rsidRPr="00CD2083">
              <w:rPr>
                <w:rStyle w:val="Hyperlink"/>
                <w:noProof/>
                <w:rtl/>
                <w:lang w:bidi="fa-IR"/>
              </w:rPr>
              <w:t xml:space="preserve"> </w:t>
            </w:r>
            <w:r w:rsidR="003200F0" w:rsidRPr="00CD2083">
              <w:rPr>
                <w:rStyle w:val="Hyperlink"/>
                <w:rFonts w:hint="eastAsia"/>
                <w:noProof/>
                <w:rtl/>
                <w:lang w:bidi="fa-IR"/>
              </w:rPr>
              <w:t>رضوى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ذى</w:t>
            </w:r>
            <w:r w:rsidR="003200F0" w:rsidRPr="00CD2083">
              <w:rPr>
                <w:rStyle w:val="Hyperlink"/>
                <w:noProof/>
                <w:rtl/>
                <w:lang w:bidi="fa-IR"/>
              </w:rPr>
              <w:t xml:space="preserve"> </w:t>
            </w:r>
            <w:r w:rsidR="003200F0" w:rsidRPr="00CD2083">
              <w:rPr>
                <w:rStyle w:val="Hyperlink"/>
                <w:rFonts w:hint="eastAsia"/>
                <w:noProof/>
                <w:rtl/>
                <w:lang w:bidi="fa-IR"/>
              </w:rPr>
              <w:t>طوى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6" w:history="1">
            <w:r w:rsidR="003200F0" w:rsidRPr="00CD2083">
              <w:rPr>
                <w:rStyle w:val="Hyperlink"/>
                <w:noProof/>
                <w:rtl/>
                <w:lang w:bidi="fa-IR"/>
              </w:rPr>
              <w:t xml:space="preserve">385: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اسامى</w:t>
            </w:r>
            <w:r w:rsidR="003200F0" w:rsidRPr="00CD2083">
              <w:rPr>
                <w:rStyle w:val="Hyperlink"/>
                <w:noProof/>
                <w:rtl/>
                <w:lang w:bidi="fa-IR"/>
              </w:rPr>
              <w:t xml:space="preserve"> </w:t>
            </w:r>
            <w:r w:rsidR="003200F0" w:rsidRPr="00CD2083">
              <w:rPr>
                <w:rStyle w:val="Hyperlink"/>
                <w:rFonts w:hint="eastAsia"/>
                <w:noProof/>
                <w:rtl/>
                <w:lang w:bidi="fa-IR"/>
              </w:rPr>
              <w:t>تمام</w:t>
            </w:r>
            <w:r w:rsidR="003200F0" w:rsidRPr="00CD2083">
              <w:rPr>
                <w:rStyle w:val="Hyperlink"/>
                <w:noProof/>
                <w:rtl/>
                <w:lang w:bidi="fa-IR"/>
              </w:rPr>
              <w:t xml:space="preserve"> </w:t>
            </w:r>
            <w:r w:rsidR="003200F0" w:rsidRPr="00CD2083">
              <w:rPr>
                <w:rStyle w:val="Hyperlink"/>
                <w:rFonts w:hint="eastAsia"/>
                <w:noProof/>
                <w:rtl/>
                <w:lang w:bidi="fa-IR"/>
              </w:rPr>
              <w:t>امامان</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دعا</w:t>
            </w:r>
            <w:r w:rsidR="003200F0" w:rsidRPr="00CD2083">
              <w:rPr>
                <w:rStyle w:val="Hyperlink"/>
                <w:noProof/>
                <w:rtl/>
                <w:lang w:bidi="fa-IR"/>
              </w:rPr>
              <w:t xml:space="preserve"> </w:t>
            </w:r>
            <w:r w:rsidR="003200F0" w:rsidRPr="00CD2083">
              <w:rPr>
                <w:rStyle w:val="Hyperlink"/>
                <w:rFonts w:hint="eastAsia"/>
                <w:noProof/>
                <w:rtl/>
                <w:lang w:bidi="fa-IR"/>
              </w:rPr>
              <w:t>ذكر</w:t>
            </w:r>
            <w:r w:rsidR="003200F0" w:rsidRPr="00CD2083">
              <w:rPr>
                <w:rStyle w:val="Hyperlink"/>
                <w:noProof/>
                <w:rtl/>
                <w:lang w:bidi="fa-IR"/>
              </w:rPr>
              <w:t xml:space="preserve"> </w:t>
            </w:r>
            <w:r w:rsidR="003200F0" w:rsidRPr="00CD2083">
              <w:rPr>
                <w:rStyle w:val="Hyperlink"/>
                <w:rFonts w:hint="eastAsia"/>
                <w:noProof/>
                <w:rtl/>
                <w:lang w:bidi="fa-IR"/>
              </w:rPr>
              <w:t>نشده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7" w:history="1">
            <w:r w:rsidR="003200F0" w:rsidRPr="00CD2083">
              <w:rPr>
                <w:rStyle w:val="Hyperlink"/>
                <w:noProof/>
                <w:rtl/>
                <w:lang w:bidi="fa-IR"/>
              </w:rPr>
              <w:t xml:space="preserve">386: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جمله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عرجت</w:t>
            </w:r>
            <w:r w:rsidR="003200F0" w:rsidRPr="00CD2083">
              <w:rPr>
                <w:rStyle w:val="Hyperlink"/>
                <w:noProof/>
                <w:rtl/>
                <w:lang w:bidi="fa-IR"/>
              </w:rPr>
              <w:t xml:space="preserve"> </w:t>
            </w:r>
            <w:r w:rsidR="003200F0" w:rsidRPr="00CD2083">
              <w:rPr>
                <w:rStyle w:val="Hyperlink"/>
                <w:rFonts w:hint="eastAsia"/>
                <w:noProof/>
                <w:rtl/>
                <w:lang w:bidi="fa-IR"/>
              </w:rPr>
              <w:t>بروحه</w:t>
            </w:r>
            <w:r w:rsidR="003200F0" w:rsidRPr="00CD2083">
              <w:rPr>
                <w:rStyle w:val="Hyperlink"/>
                <w:noProof/>
                <w:rtl/>
                <w:lang w:bidi="fa-IR"/>
              </w:rPr>
              <w:t xml:space="preserve">» </w:t>
            </w:r>
            <w:r w:rsidR="003200F0" w:rsidRPr="00CD2083">
              <w:rPr>
                <w:rStyle w:val="Hyperlink"/>
                <w:rFonts w:hint="eastAsia"/>
                <w:noProof/>
                <w:rtl/>
                <w:lang w:bidi="fa-IR"/>
              </w:rPr>
              <w:t>مخالف</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معراج</w:t>
            </w:r>
            <w:r w:rsidR="003200F0" w:rsidRPr="00CD2083">
              <w:rPr>
                <w:rStyle w:val="Hyperlink"/>
                <w:noProof/>
                <w:rtl/>
                <w:lang w:bidi="fa-IR"/>
              </w:rPr>
              <w:t xml:space="preserve"> </w:t>
            </w:r>
            <w:r w:rsidR="003200F0" w:rsidRPr="00CD2083">
              <w:rPr>
                <w:rStyle w:val="Hyperlink"/>
                <w:rFonts w:hint="eastAsia"/>
                <w:noProof/>
                <w:rtl/>
                <w:lang w:bidi="fa-IR"/>
              </w:rPr>
              <w:t>جسمانى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8" w:history="1">
            <w:r w:rsidR="003200F0" w:rsidRPr="00CD2083">
              <w:rPr>
                <w:rStyle w:val="Hyperlink"/>
                <w:noProof/>
                <w:rtl/>
                <w:lang w:bidi="fa-IR"/>
              </w:rPr>
              <w:t xml:space="preserve">387: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تأليفاتى</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ندبه</w:t>
            </w:r>
            <w:r w:rsidR="003200F0" w:rsidRPr="00CD2083">
              <w:rPr>
                <w:rStyle w:val="Hyperlink"/>
                <w:noProof/>
                <w:rtl/>
                <w:lang w:bidi="fa-IR"/>
              </w:rPr>
              <w:t xml:space="preserve"> </w:t>
            </w:r>
            <w:r w:rsidR="003200F0" w:rsidRPr="00CD2083">
              <w:rPr>
                <w:rStyle w:val="Hyperlink"/>
                <w:rFonts w:hint="eastAsia"/>
                <w:noProof/>
                <w:rtl/>
                <w:lang w:bidi="fa-IR"/>
              </w:rPr>
              <w:t>نوشته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29" w:history="1">
            <w:r w:rsidR="003200F0" w:rsidRPr="00CD2083">
              <w:rPr>
                <w:rStyle w:val="Hyperlink"/>
                <w:noProof/>
                <w:rtl/>
                <w:lang w:bidi="fa-IR"/>
              </w:rPr>
              <w:t xml:space="preserve">388: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دعاهايى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غيبت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درباره</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مستحب</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0" w:history="1">
            <w:r w:rsidR="003200F0" w:rsidRPr="00CD2083">
              <w:rPr>
                <w:rStyle w:val="Hyperlink"/>
                <w:noProof/>
                <w:rtl/>
                <w:lang w:bidi="fa-IR"/>
              </w:rPr>
              <w:t xml:space="preserve">389: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مكان</w:t>
            </w:r>
            <w:r w:rsidR="003200F0" w:rsidRPr="00CD2083">
              <w:rPr>
                <w:rStyle w:val="Hyperlink"/>
                <w:noProof/>
                <w:rtl/>
                <w:lang w:bidi="fa-IR"/>
              </w:rPr>
              <w:t xml:space="preserve"> </w:t>
            </w:r>
            <w:r w:rsidR="003200F0" w:rsidRPr="00CD2083">
              <w:rPr>
                <w:rStyle w:val="Hyperlink"/>
                <w:rFonts w:hint="eastAsia"/>
                <w:noProof/>
                <w:rtl/>
                <w:lang w:bidi="fa-IR"/>
              </w:rPr>
              <w:t>هايى</w:t>
            </w:r>
            <w:r w:rsidR="003200F0" w:rsidRPr="00CD2083">
              <w:rPr>
                <w:rStyle w:val="Hyperlink"/>
                <w:noProof/>
                <w:rtl/>
                <w:lang w:bidi="fa-IR"/>
              </w:rPr>
              <w:t xml:space="preserve"> </w:t>
            </w:r>
            <w:r w:rsidR="003200F0" w:rsidRPr="00CD2083">
              <w:rPr>
                <w:rStyle w:val="Hyperlink"/>
                <w:rFonts w:hint="eastAsia"/>
                <w:noProof/>
                <w:rtl/>
                <w:lang w:bidi="fa-IR"/>
              </w:rPr>
              <w:t>سفارش</w:t>
            </w:r>
            <w:r w:rsidR="003200F0" w:rsidRPr="00CD2083">
              <w:rPr>
                <w:rStyle w:val="Hyperlink"/>
                <w:noProof/>
                <w:rtl/>
                <w:lang w:bidi="fa-IR"/>
              </w:rPr>
              <w:t xml:space="preserve"> </w:t>
            </w:r>
            <w:r w:rsidR="003200F0" w:rsidRPr="00CD2083">
              <w:rPr>
                <w:rStyle w:val="Hyperlink"/>
                <w:rFonts w:hint="eastAsia"/>
                <w:noProof/>
                <w:rtl/>
                <w:lang w:bidi="fa-IR"/>
              </w:rPr>
              <w:t>دعا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1" w:history="1">
            <w:r w:rsidR="003200F0" w:rsidRPr="00CD2083">
              <w:rPr>
                <w:rStyle w:val="Hyperlink"/>
                <w:noProof/>
                <w:rtl/>
                <w:lang w:bidi="fa-IR"/>
              </w:rPr>
              <w:t xml:space="preserve">390: </w:t>
            </w:r>
            <w:r w:rsidR="003200F0" w:rsidRPr="00CD2083">
              <w:rPr>
                <w:rStyle w:val="Hyperlink"/>
                <w:rFonts w:hint="eastAsia"/>
                <w:noProof/>
                <w:rtl/>
                <w:lang w:bidi="fa-IR"/>
              </w:rPr>
              <w:t>فلسفه</w:t>
            </w:r>
            <w:r w:rsidR="003200F0" w:rsidRPr="00CD2083">
              <w:rPr>
                <w:rStyle w:val="Hyperlink"/>
                <w:noProof/>
                <w:rtl/>
                <w:lang w:bidi="fa-IR"/>
              </w:rPr>
              <w:t xml:space="preserve"> </w:t>
            </w:r>
            <w:r w:rsidR="003200F0" w:rsidRPr="00CD2083">
              <w:rPr>
                <w:rStyle w:val="Hyperlink"/>
                <w:rFonts w:hint="eastAsia"/>
                <w:noProof/>
                <w:rtl/>
                <w:lang w:bidi="fa-IR"/>
              </w:rPr>
              <w:t>توسل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2" w:history="1">
            <w:r w:rsidR="003200F0" w:rsidRPr="00CD2083">
              <w:rPr>
                <w:rStyle w:val="Hyperlink"/>
                <w:noProof/>
                <w:rtl/>
                <w:lang w:bidi="fa-IR"/>
              </w:rPr>
              <w:t xml:space="preserve">391: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دعا</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نهى</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عجله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3" w:history="1">
            <w:r w:rsidR="003200F0" w:rsidRPr="00CD2083">
              <w:rPr>
                <w:rStyle w:val="Hyperlink"/>
                <w:noProof/>
                <w:rtl/>
                <w:lang w:bidi="fa-IR"/>
              </w:rPr>
              <w:t xml:space="preserve">392: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چهل</w:t>
            </w:r>
            <w:r w:rsidR="003200F0" w:rsidRPr="00CD2083">
              <w:rPr>
                <w:rStyle w:val="Hyperlink"/>
                <w:noProof/>
                <w:rtl/>
                <w:lang w:bidi="fa-IR"/>
              </w:rPr>
              <w:t xml:space="preserve"> </w:t>
            </w:r>
            <w:r w:rsidR="003200F0" w:rsidRPr="00CD2083">
              <w:rPr>
                <w:rStyle w:val="Hyperlink"/>
                <w:rFonts w:hint="eastAsia"/>
                <w:noProof/>
                <w:rtl/>
                <w:lang w:bidi="fa-IR"/>
              </w:rPr>
              <w:t>روز</w:t>
            </w:r>
            <w:r w:rsidR="003200F0" w:rsidRPr="00CD2083">
              <w:rPr>
                <w:rStyle w:val="Hyperlink"/>
                <w:noProof/>
                <w:rtl/>
                <w:lang w:bidi="fa-IR"/>
              </w:rPr>
              <w:t xml:space="preserve"> </w:t>
            </w:r>
            <w:r w:rsidR="003200F0" w:rsidRPr="00CD2083">
              <w:rPr>
                <w:rStyle w:val="Hyperlink"/>
                <w:rFonts w:hint="eastAsia"/>
                <w:noProof/>
                <w:rtl/>
                <w:lang w:bidi="fa-IR"/>
              </w:rPr>
              <w:t>دعاى</w:t>
            </w:r>
            <w:r w:rsidR="003200F0" w:rsidRPr="00CD2083">
              <w:rPr>
                <w:rStyle w:val="Hyperlink"/>
                <w:noProof/>
                <w:rtl/>
                <w:lang w:bidi="fa-IR"/>
              </w:rPr>
              <w:t xml:space="preserve"> </w:t>
            </w:r>
            <w:r w:rsidR="003200F0" w:rsidRPr="00CD2083">
              <w:rPr>
                <w:rStyle w:val="Hyperlink"/>
                <w:rFonts w:hint="eastAsia"/>
                <w:noProof/>
                <w:rtl/>
                <w:lang w:bidi="fa-IR"/>
              </w:rPr>
              <w:t>عهد</w:t>
            </w:r>
            <w:r w:rsidR="003200F0" w:rsidRPr="00CD2083">
              <w:rPr>
                <w:rStyle w:val="Hyperlink"/>
                <w:noProof/>
                <w:rtl/>
                <w:lang w:bidi="fa-IR"/>
              </w:rPr>
              <w:t xml:space="preserve"> </w:t>
            </w:r>
            <w:r w:rsidR="003200F0" w:rsidRPr="00CD2083">
              <w:rPr>
                <w:rStyle w:val="Hyperlink"/>
                <w:rFonts w:hint="eastAsia"/>
                <w:noProof/>
                <w:rtl/>
                <w:lang w:bidi="fa-IR"/>
              </w:rPr>
              <w:t>بخواند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ياران</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sidRPr="00CD2083">
              <w:rPr>
                <w:rStyle w:val="Hyperlink"/>
                <w:noProof/>
                <w:rtl/>
                <w:lang w:bidi="fa-IR"/>
              </w:rPr>
              <w:t xml:space="preserve"> </w:t>
            </w:r>
            <w:r w:rsidR="003200F0" w:rsidRPr="00CD2083">
              <w:rPr>
                <w:rStyle w:val="Hyperlink"/>
                <w:rFonts w:hint="eastAsia"/>
                <w:noProof/>
                <w:rtl/>
                <w:lang w:bidi="fa-IR"/>
              </w:rPr>
              <w:t>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انسان</w:t>
            </w:r>
            <w:r w:rsidR="003200F0" w:rsidRPr="00CD2083">
              <w:rPr>
                <w:rStyle w:val="Hyperlink"/>
                <w:noProof/>
                <w:rtl/>
                <w:lang w:bidi="fa-IR"/>
              </w:rPr>
              <w:t xml:space="preserve"> </w:t>
            </w:r>
            <w:r w:rsidR="003200F0" w:rsidRPr="00CD2083">
              <w:rPr>
                <w:rStyle w:val="Hyperlink"/>
                <w:rFonts w:hint="eastAsia"/>
                <w:noProof/>
                <w:rtl/>
                <w:lang w:bidi="fa-IR"/>
              </w:rPr>
              <w:t>بدى</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518</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34" w:history="1">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5" w:history="1">
            <w:r w:rsidR="003200F0" w:rsidRPr="00CD2083">
              <w:rPr>
                <w:rStyle w:val="Hyperlink"/>
                <w:noProof/>
                <w:rtl/>
                <w:lang w:bidi="fa-IR"/>
              </w:rPr>
              <w:t xml:space="preserve">393: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مسأله</w:t>
            </w:r>
            <w:r w:rsidR="003200F0" w:rsidRPr="00CD2083">
              <w:rPr>
                <w:rStyle w:val="Hyperlink"/>
                <w:noProof/>
                <w:rtl/>
                <w:lang w:bidi="fa-IR"/>
              </w:rPr>
              <w:t xml:space="preserve"> </w:t>
            </w:r>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اعتراض</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واقع</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6" w:history="1">
            <w:r w:rsidR="003200F0" w:rsidRPr="00CD2083">
              <w:rPr>
                <w:rStyle w:val="Hyperlink"/>
                <w:noProof/>
                <w:rtl/>
                <w:lang w:bidi="fa-IR"/>
              </w:rPr>
              <w:t xml:space="preserve">394: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حد</w:t>
            </w:r>
            <w:r w:rsidR="003200F0" w:rsidRPr="00CD2083">
              <w:rPr>
                <w:rStyle w:val="Hyperlink"/>
                <w:noProof/>
                <w:rtl/>
                <w:lang w:bidi="fa-IR"/>
              </w:rPr>
              <w:t xml:space="preserve"> </w:t>
            </w:r>
            <w:r w:rsidR="003200F0" w:rsidRPr="00CD2083">
              <w:rPr>
                <w:rStyle w:val="Hyperlink"/>
                <w:rFonts w:hint="eastAsia"/>
                <w:noProof/>
                <w:rtl/>
                <w:lang w:bidi="fa-IR"/>
              </w:rPr>
              <w:t>طولانى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7" w:history="1">
            <w:r w:rsidR="003200F0" w:rsidRPr="00CD2083">
              <w:rPr>
                <w:rStyle w:val="Hyperlink"/>
                <w:noProof/>
                <w:rtl/>
                <w:lang w:bidi="fa-IR"/>
              </w:rPr>
              <w:t xml:space="preserve">395: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حد،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حيث</w:t>
            </w:r>
            <w:r w:rsidR="003200F0" w:rsidRPr="00CD2083">
              <w:rPr>
                <w:rStyle w:val="Hyperlink"/>
                <w:noProof/>
                <w:rtl/>
                <w:lang w:bidi="fa-IR"/>
              </w:rPr>
              <w:t xml:space="preserve"> </w:t>
            </w:r>
            <w:r w:rsidR="003200F0" w:rsidRPr="00CD2083">
              <w:rPr>
                <w:rStyle w:val="Hyperlink"/>
                <w:rFonts w:hint="eastAsia"/>
                <w:noProof/>
                <w:rtl/>
                <w:lang w:bidi="fa-IR"/>
              </w:rPr>
              <w:t>علمى</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8" w:history="1">
            <w:r w:rsidR="003200F0" w:rsidRPr="00CD2083">
              <w:rPr>
                <w:rStyle w:val="Hyperlink"/>
                <w:noProof/>
                <w:rtl/>
                <w:lang w:bidi="fa-IR"/>
              </w:rPr>
              <w:t xml:space="preserve">396: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عملى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39" w:history="1">
            <w:r w:rsidR="003200F0" w:rsidRPr="00CD2083">
              <w:rPr>
                <w:rStyle w:val="Hyperlink"/>
                <w:noProof/>
                <w:rtl/>
                <w:lang w:bidi="fa-IR"/>
              </w:rPr>
              <w:t xml:space="preserve">397: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اهل</w:t>
            </w:r>
            <w:r w:rsidR="003200F0" w:rsidRPr="00CD2083">
              <w:rPr>
                <w:rStyle w:val="Hyperlink"/>
                <w:noProof/>
                <w:rtl/>
                <w:lang w:bidi="fa-IR"/>
              </w:rPr>
              <w:t xml:space="preserve"> </w:t>
            </w:r>
            <w:r w:rsidR="003200F0" w:rsidRPr="00CD2083">
              <w:rPr>
                <w:rStyle w:val="Hyperlink"/>
                <w:rFonts w:hint="eastAsia"/>
                <w:noProof/>
                <w:rtl/>
                <w:lang w:bidi="fa-IR"/>
              </w:rPr>
              <w:t>سنت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اشخاص</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0" w:history="1">
            <w:r w:rsidR="003200F0" w:rsidRPr="00CD2083">
              <w:rPr>
                <w:rStyle w:val="Hyperlink"/>
                <w:noProof/>
                <w:rtl/>
                <w:lang w:bidi="fa-IR"/>
              </w:rPr>
              <w:t xml:space="preserve">398: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امت</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پيشين</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طولانى</w:t>
            </w:r>
            <w:r w:rsidR="003200F0" w:rsidRPr="00CD2083">
              <w:rPr>
                <w:rStyle w:val="Hyperlink"/>
                <w:noProof/>
                <w:rtl/>
                <w:lang w:bidi="fa-IR"/>
              </w:rPr>
              <w:t xml:space="preserve"> </w:t>
            </w:r>
            <w:r w:rsidR="003200F0" w:rsidRPr="00CD2083">
              <w:rPr>
                <w:rStyle w:val="Hyperlink"/>
                <w:rFonts w:hint="eastAsia"/>
                <w:noProof/>
                <w:rtl/>
                <w:lang w:bidi="fa-IR"/>
              </w:rPr>
              <w:t>داشته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1" w:history="1">
            <w:r w:rsidR="003200F0" w:rsidRPr="00CD2083">
              <w:rPr>
                <w:rStyle w:val="Hyperlink"/>
                <w:noProof/>
                <w:rtl/>
                <w:lang w:bidi="fa-IR"/>
              </w:rPr>
              <w:t xml:space="preserve">399: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طول</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فلسفى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منطقى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527</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42" w:history="1">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3" w:history="1">
            <w:r w:rsidR="003200F0" w:rsidRPr="00CD2083">
              <w:rPr>
                <w:rStyle w:val="Hyperlink"/>
                <w:noProof/>
                <w:rtl/>
                <w:lang w:bidi="fa-IR"/>
              </w:rPr>
              <w:t xml:space="preserve">400: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آثارى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نقل</w:t>
            </w:r>
            <w:r w:rsidR="003200F0" w:rsidRPr="00CD2083">
              <w:rPr>
                <w:rStyle w:val="Hyperlink"/>
                <w:noProof/>
                <w:rtl/>
                <w:lang w:bidi="fa-IR"/>
              </w:rPr>
              <w:t xml:space="preserve"> </w:t>
            </w:r>
            <w:r w:rsidR="003200F0" w:rsidRPr="00CD2083">
              <w:rPr>
                <w:rStyle w:val="Hyperlink"/>
                <w:rFonts w:hint="eastAsia"/>
                <w:noProof/>
                <w:rtl/>
                <w:lang w:bidi="fa-IR"/>
              </w:rPr>
              <w:t>علائم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529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4" w:history="1">
            <w:r w:rsidR="003200F0" w:rsidRPr="00CD2083">
              <w:rPr>
                <w:rStyle w:val="Hyperlink"/>
                <w:noProof/>
                <w:rtl/>
                <w:lang w:bidi="fa-IR"/>
              </w:rPr>
              <w:t xml:space="preserve">401: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فرقى</w:t>
            </w:r>
            <w:r w:rsidR="003200F0" w:rsidRPr="00CD2083">
              <w:rPr>
                <w:rStyle w:val="Hyperlink"/>
                <w:noProof/>
                <w:rtl/>
                <w:lang w:bidi="fa-IR"/>
              </w:rPr>
              <w:t xml:space="preserve">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شرايط</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5" w:history="1">
            <w:r w:rsidR="003200F0" w:rsidRPr="00CD2083">
              <w:rPr>
                <w:rStyle w:val="Hyperlink"/>
                <w:noProof/>
                <w:rtl/>
                <w:lang w:bidi="fa-IR"/>
              </w:rPr>
              <w:t xml:space="preserve">402: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نفى</w:t>
            </w:r>
            <w:r w:rsidR="003200F0" w:rsidRPr="00CD2083">
              <w:rPr>
                <w:rStyle w:val="Hyperlink"/>
                <w:noProof/>
                <w:rtl/>
                <w:lang w:bidi="fa-IR"/>
              </w:rPr>
              <w:t xml:space="preserve"> </w:t>
            </w:r>
            <w:r w:rsidR="003200F0" w:rsidRPr="00CD2083">
              <w:rPr>
                <w:rStyle w:val="Hyperlink"/>
                <w:rFonts w:hint="eastAsia"/>
                <w:noProof/>
                <w:rtl/>
                <w:lang w:bidi="fa-IR"/>
              </w:rPr>
              <w:t>توقيت</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6" w:history="1">
            <w:r w:rsidR="003200F0" w:rsidRPr="00CD2083">
              <w:rPr>
                <w:rStyle w:val="Hyperlink"/>
                <w:noProof/>
                <w:rtl/>
                <w:lang w:bidi="fa-IR"/>
              </w:rPr>
              <w:t xml:space="preserve">403: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اعلان</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شرايط</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سبب</w:t>
            </w:r>
            <w:r w:rsidR="003200F0" w:rsidRPr="00CD2083">
              <w:rPr>
                <w:rStyle w:val="Hyperlink"/>
                <w:noProof/>
                <w:rtl/>
                <w:lang w:bidi="fa-IR"/>
              </w:rPr>
              <w:t xml:space="preserve"> </w:t>
            </w:r>
            <w:r w:rsidR="003200F0" w:rsidRPr="00CD2083">
              <w:rPr>
                <w:rStyle w:val="Hyperlink"/>
                <w:rFonts w:hint="eastAsia"/>
                <w:noProof/>
                <w:rtl/>
                <w:lang w:bidi="fa-IR"/>
              </w:rPr>
              <w:t>اطلاع</w:t>
            </w:r>
            <w:r w:rsidR="003200F0" w:rsidRPr="00CD2083">
              <w:rPr>
                <w:rStyle w:val="Hyperlink"/>
                <w:noProof/>
                <w:rtl/>
                <w:lang w:bidi="fa-IR"/>
              </w:rPr>
              <w:t xml:space="preserve"> </w:t>
            </w:r>
            <w:r w:rsidR="003200F0" w:rsidRPr="00CD2083">
              <w:rPr>
                <w:rStyle w:val="Hyperlink"/>
                <w:rFonts w:hint="eastAsia"/>
                <w:noProof/>
                <w:rtl/>
                <w:lang w:bidi="fa-IR"/>
              </w:rPr>
              <w:t>دشمنان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اسرار</w:t>
            </w:r>
            <w:r w:rsidR="003200F0" w:rsidRPr="00CD2083">
              <w:rPr>
                <w:rStyle w:val="Hyperlink"/>
                <w:noProof/>
                <w:rtl/>
                <w:lang w:bidi="fa-IR"/>
              </w:rPr>
              <w:t xml:space="preserve"> </w:t>
            </w:r>
            <w:r w:rsidR="003200F0" w:rsidRPr="00CD2083">
              <w:rPr>
                <w:rStyle w:val="Hyperlink"/>
                <w:rFonts w:hint="eastAsia"/>
                <w:noProof/>
                <w:rtl/>
                <w:lang w:bidi="fa-IR"/>
              </w:rPr>
              <w:t>سياسى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7" w:history="1">
            <w:r w:rsidR="003200F0" w:rsidRPr="00CD2083">
              <w:rPr>
                <w:rStyle w:val="Hyperlink"/>
                <w:noProof/>
                <w:rtl/>
                <w:lang w:bidi="fa-IR"/>
              </w:rPr>
              <w:t xml:space="preserve">404: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متعلق</w:t>
            </w:r>
            <w:r w:rsidR="003200F0" w:rsidRPr="00CD2083">
              <w:rPr>
                <w:rStyle w:val="Hyperlink"/>
                <w:noProof/>
                <w:rtl/>
                <w:lang w:bidi="fa-IR"/>
              </w:rPr>
              <w:t xml:space="preserve"> </w:t>
            </w:r>
            <w:r w:rsidR="003200F0" w:rsidRPr="00CD2083">
              <w:rPr>
                <w:rStyle w:val="Hyperlink"/>
                <w:rFonts w:hint="eastAsia"/>
                <w:noProof/>
                <w:rtl/>
                <w:lang w:bidi="fa-IR"/>
              </w:rPr>
              <w:t>بدا</w:t>
            </w:r>
            <w:r w:rsidR="003200F0" w:rsidRPr="00CD2083">
              <w:rPr>
                <w:rStyle w:val="Hyperlink"/>
                <w:noProof/>
                <w:rtl/>
                <w:lang w:bidi="fa-IR"/>
              </w:rPr>
              <w:t xml:space="preserve"> </w:t>
            </w:r>
            <w:r w:rsidR="003200F0" w:rsidRPr="00CD2083">
              <w:rPr>
                <w:rStyle w:val="Hyperlink"/>
                <w:rFonts w:hint="eastAsia"/>
                <w:noProof/>
                <w:rtl/>
                <w:lang w:bidi="fa-IR"/>
              </w:rPr>
              <w:t>واقع</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8" w:history="1">
            <w:r w:rsidR="003200F0" w:rsidRPr="00CD2083">
              <w:rPr>
                <w:rStyle w:val="Hyperlink"/>
                <w:noProof/>
                <w:rtl/>
                <w:lang w:bidi="fa-IR"/>
              </w:rPr>
              <w:t xml:space="preserve">405: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صحيحى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بررسى</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پيشنهاد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49" w:history="1">
            <w:r w:rsidR="003200F0" w:rsidRPr="00CD2083">
              <w:rPr>
                <w:rStyle w:val="Hyperlink"/>
                <w:noProof/>
                <w:rtl/>
                <w:lang w:bidi="fa-IR"/>
              </w:rPr>
              <w:t xml:space="preserve">406: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اشكال</w:t>
            </w:r>
            <w:r w:rsidR="003200F0" w:rsidRPr="00CD2083">
              <w:rPr>
                <w:rStyle w:val="Hyperlink"/>
                <w:noProof/>
                <w:rtl/>
                <w:lang w:bidi="fa-IR"/>
              </w:rPr>
              <w:t xml:space="preserve"> </w:t>
            </w:r>
            <w:r w:rsidR="003200F0" w:rsidRPr="00CD2083">
              <w:rPr>
                <w:rStyle w:val="Hyperlink"/>
                <w:rFonts w:hint="eastAsia"/>
                <w:noProof/>
                <w:rtl/>
                <w:lang w:bidi="fa-IR"/>
              </w:rPr>
              <w:t>سندى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متنى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0" w:history="1">
            <w:r w:rsidR="003200F0" w:rsidRPr="00CD2083">
              <w:rPr>
                <w:rStyle w:val="Hyperlink"/>
                <w:noProof/>
                <w:rtl/>
                <w:lang w:bidi="fa-IR"/>
              </w:rPr>
              <w:t xml:space="preserve">407: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rPr>
              <w:t>تنفس</w:t>
            </w:r>
            <w:r w:rsidR="003200F0" w:rsidRPr="00CD2083">
              <w:rPr>
                <w:rStyle w:val="Hyperlink"/>
                <w:noProof/>
                <w:rtl/>
              </w:rPr>
              <w:t xml:space="preserve"> </w:t>
            </w:r>
            <w:r w:rsidR="003200F0" w:rsidRPr="00CD2083">
              <w:rPr>
                <w:rStyle w:val="Hyperlink"/>
                <w:rFonts w:hint="eastAsia"/>
                <w:noProof/>
                <w:rtl/>
              </w:rPr>
              <w:t>زكيه</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قبل</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كشته</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1" w:history="1">
            <w:r w:rsidR="003200F0" w:rsidRPr="00CD2083">
              <w:rPr>
                <w:rStyle w:val="Hyperlink"/>
                <w:noProof/>
                <w:rtl/>
                <w:lang w:bidi="fa-IR"/>
              </w:rPr>
              <w:t xml:space="preserve">408: </w:t>
            </w:r>
            <w:r w:rsidR="003200F0" w:rsidRPr="00CD2083">
              <w:rPr>
                <w:rStyle w:val="Hyperlink"/>
                <w:rFonts w:hint="eastAsia"/>
                <w:noProof/>
                <w:rtl/>
                <w:lang w:bidi="fa-IR"/>
              </w:rPr>
              <w:t>مسيح</w:t>
            </w:r>
            <w:r w:rsidR="003200F0" w:rsidRPr="00CD2083">
              <w:rPr>
                <w:rStyle w:val="Hyperlink"/>
                <w:noProof/>
                <w:rtl/>
                <w:lang w:bidi="fa-IR"/>
              </w:rPr>
              <w:t xml:space="preserve"> </w:t>
            </w:r>
            <w:r w:rsidR="003200F0" w:rsidRPr="00CD2083">
              <w:rPr>
                <w:rStyle w:val="Hyperlink"/>
                <w:rFonts w:hint="eastAsia"/>
                <w:noProof/>
                <w:rtl/>
                <w:lang w:bidi="fa-IR"/>
              </w:rPr>
              <w:t>دجال</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539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2" w:history="1">
            <w:r w:rsidR="003200F0" w:rsidRPr="00CD2083">
              <w:rPr>
                <w:rStyle w:val="Hyperlink"/>
                <w:noProof/>
                <w:rtl/>
                <w:lang w:bidi="fa-IR"/>
              </w:rPr>
              <w:t xml:space="preserve">409: </w:t>
            </w:r>
            <w:r w:rsidR="003200F0" w:rsidRPr="00CD2083">
              <w:rPr>
                <w:rStyle w:val="Hyperlink"/>
                <w:rFonts w:hint="eastAsia"/>
                <w:noProof/>
                <w:rtl/>
                <w:lang w:bidi="fa-IR"/>
              </w:rPr>
              <w:t>سفيانى</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3" w:history="1">
            <w:r w:rsidR="003200F0" w:rsidRPr="00CD2083">
              <w:rPr>
                <w:rStyle w:val="Hyperlink"/>
                <w:noProof/>
                <w:rtl/>
                <w:lang w:bidi="fa-IR"/>
              </w:rPr>
              <w:t xml:space="preserve">410: </w:t>
            </w:r>
            <w:r w:rsidR="003200F0" w:rsidRPr="00CD2083">
              <w:rPr>
                <w:rStyle w:val="Hyperlink"/>
                <w:rFonts w:hint="eastAsia"/>
                <w:noProof/>
                <w:rtl/>
                <w:lang w:bidi="fa-IR"/>
              </w:rPr>
              <w:t>معركه</w:t>
            </w:r>
            <w:r w:rsidR="003200F0" w:rsidRPr="00CD2083">
              <w:rPr>
                <w:rStyle w:val="Hyperlink"/>
                <w:noProof/>
                <w:rtl/>
                <w:lang w:bidi="fa-IR"/>
              </w:rPr>
              <w:t xml:space="preserve"> </w:t>
            </w:r>
            <w:r w:rsidR="003200F0" w:rsidRPr="00CD2083">
              <w:rPr>
                <w:rStyle w:val="Hyperlink"/>
                <w:rFonts w:hint="eastAsia"/>
                <w:noProof/>
                <w:rtl/>
                <w:lang w:bidi="fa-IR"/>
              </w:rPr>
              <w:t>هرمجدون</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4" w:history="1">
            <w:r w:rsidR="003200F0" w:rsidRPr="00CD2083">
              <w:rPr>
                <w:rStyle w:val="Hyperlink"/>
                <w:noProof/>
                <w:rtl/>
                <w:lang w:bidi="fa-IR"/>
              </w:rPr>
              <w:t xml:space="preserve">411: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مسيحيت</w:t>
            </w:r>
            <w:r w:rsidR="003200F0" w:rsidRPr="00CD2083">
              <w:rPr>
                <w:rStyle w:val="Hyperlink"/>
                <w:noProof/>
                <w:rtl/>
                <w:lang w:bidi="fa-IR"/>
              </w:rPr>
              <w:t xml:space="preserve"> </w:t>
            </w:r>
            <w:r w:rsidR="003200F0" w:rsidRPr="00CD2083">
              <w:rPr>
                <w:rStyle w:val="Hyperlink"/>
                <w:rFonts w:hint="eastAsia"/>
                <w:noProof/>
                <w:rtl/>
                <w:lang w:bidi="fa-IR"/>
              </w:rPr>
              <w:t>صهيونيستى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5" w:history="1">
            <w:r w:rsidR="003200F0" w:rsidRPr="00CD2083">
              <w:rPr>
                <w:rStyle w:val="Hyperlink"/>
                <w:noProof/>
                <w:rtl/>
                <w:lang w:bidi="fa-IR"/>
              </w:rPr>
              <w:t xml:space="preserve">412: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خسوف</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كسوف</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6" w:history="1">
            <w:r w:rsidR="003200F0" w:rsidRPr="00CD2083">
              <w:rPr>
                <w:rStyle w:val="Hyperlink"/>
                <w:noProof/>
                <w:rtl/>
                <w:lang w:bidi="fa-IR"/>
              </w:rPr>
              <w:t xml:space="preserve">413: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صيحه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فزع</w:t>
            </w:r>
            <w:r w:rsidR="003200F0" w:rsidRPr="00CD2083">
              <w:rPr>
                <w:rStyle w:val="Hyperlink"/>
                <w:noProof/>
                <w:rtl/>
                <w:lang w:bidi="fa-IR"/>
              </w:rPr>
              <w:t xml:space="preserve"> </w:t>
            </w:r>
            <w:r w:rsidR="003200F0" w:rsidRPr="00CD2083">
              <w:rPr>
                <w:rStyle w:val="Hyperlink"/>
                <w:rFonts w:hint="eastAsia"/>
                <w:noProof/>
                <w:rtl/>
                <w:lang w:bidi="fa-IR"/>
              </w:rPr>
              <w:t>آسمانى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7" w:history="1">
            <w:r w:rsidR="003200F0" w:rsidRPr="00CD2083">
              <w:rPr>
                <w:rStyle w:val="Hyperlink"/>
                <w:noProof/>
                <w:rtl/>
                <w:lang w:bidi="fa-IR"/>
              </w:rPr>
              <w:t xml:space="preserve">414: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نداى</w:t>
            </w:r>
            <w:r w:rsidR="003200F0" w:rsidRPr="00CD2083">
              <w:rPr>
                <w:rStyle w:val="Hyperlink"/>
                <w:noProof/>
                <w:rtl/>
                <w:lang w:bidi="fa-IR"/>
              </w:rPr>
              <w:t xml:space="preserve"> </w:t>
            </w:r>
            <w:r w:rsidR="003200F0" w:rsidRPr="00CD2083">
              <w:rPr>
                <w:rStyle w:val="Hyperlink"/>
                <w:rFonts w:hint="eastAsia"/>
                <w:noProof/>
                <w:rtl/>
                <w:lang w:bidi="fa-IR"/>
              </w:rPr>
              <w:t>آسمانى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58" w:history="1">
            <w:r w:rsidR="003200F0" w:rsidRPr="00CD2083">
              <w:rPr>
                <w:rStyle w:val="Hyperlink"/>
                <w:noProof/>
                <w:rtl/>
                <w:lang w:bidi="fa-IR"/>
              </w:rPr>
              <w:t xml:space="preserve">415: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خروج</w:t>
            </w:r>
            <w:r w:rsidR="003200F0" w:rsidRPr="00CD2083">
              <w:rPr>
                <w:rStyle w:val="Hyperlink"/>
                <w:noProof/>
                <w:rtl/>
                <w:lang w:bidi="fa-IR"/>
              </w:rPr>
              <w:t xml:space="preserve"> </w:t>
            </w:r>
            <w:r w:rsidR="003200F0" w:rsidRPr="00CD2083">
              <w:rPr>
                <w:rStyle w:val="Hyperlink"/>
                <w:rFonts w:hint="eastAsia"/>
                <w:noProof/>
                <w:rtl/>
                <w:lang w:bidi="fa-IR"/>
              </w:rPr>
              <w:t>دجال</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حساب</w:t>
            </w:r>
            <w:r w:rsidR="003200F0" w:rsidRPr="00CD2083">
              <w:rPr>
                <w:rStyle w:val="Hyperlink"/>
                <w:noProof/>
                <w:rtl/>
                <w:lang w:bidi="fa-IR"/>
              </w:rPr>
              <w:t xml:space="preserve"> </w:t>
            </w:r>
            <w:r w:rsidR="003200F0" w:rsidRPr="00CD2083">
              <w:rPr>
                <w:rStyle w:val="Hyperlink"/>
                <w:rFonts w:hint="eastAsia"/>
                <w:noProof/>
                <w:rtl/>
                <w:lang w:bidi="fa-IR"/>
              </w:rPr>
              <w:t>آمده</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547</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59" w:history="1">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0" w:history="1">
            <w:r w:rsidR="003200F0" w:rsidRPr="00CD2083">
              <w:rPr>
                <w:rStyle w:val="Hyperlink"/>
                <w:noProof/>
                <w:rtl/>
                <w:lang w:bidi="fa-IR"/>
              </w:rPr>
              <w:t xml:space="preserve">416: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rPr>
              <w:t>وعد</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1" w:history="1">
            <w:r w:rsidR="003200F0" w:rsidRPr="00CD2083">
              <w:rPr>
                <w:rStyle w:val="Hyperlink"/>
                <w:noProof/>
                <w:rtl/>
                <w:lang w:bidi="fa-IR"/>
              </w:rPr>
              <w:t xml:space="preserve">417: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ارسال</w:t>
            </w:r>
            <w:r w:rsidR="003200F0" w:rsidRPr="00CD2083">
              <w:rPr>
                <w:rStyle w:val="Hyperlink"/>
                <w:noProof/>
                <w:rtl/>
                <w:lang w:bidi="fa-IR"/>
              </w:rPr>
              <w:t xml:space="preserve"> </w:t>
            </w:r>
            <w:r w:rsidR="003200F0" w:rsidRPr="00CD2083">
              <w:rPr>
                <w:rStyle w:val="Hyperlink"/>
                <w:rFonts w:hint="eastAsia"/>
                <w:noProof/>
                <w:rtl/>
                <w:lang w:bidi="fa-IR"/>
              </w:rPr>
              <w:t>رسول</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2" w:history="1">
            <w:r w:rsidR="003200F0" w:rsidRPr="00CD2083">
              <w:rPr>
                <w:rStyle w:val="Hyperlink"/>
                <w:noProof/>
                <w:rtl/>
                <w:lang w:bidi="fa-IR"/>
              </w:rPr>
              <w:t xml:space="preserve">418: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وراثت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3" w:history="1">
            <w:r w:rsidR="003200F0" w:rsidRPr="00CD2083">
              <w:rPr>
                <w:rStyle w:val="Hyperlink"/>
                <w:noProof/>
                <w:rtl/>
                <w:lang w:bidi="fa-IR"/>
              </w:rPr>
              <w:t xml:space="preserve">419: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استضعاف</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4" w:history="1">
            <w:r w:rsidR="003200F0" w:rsidRPr="00CD2083">
              <w:rPr>
                <w:rStyle w:val="Hyperlink"/>
                <w:noProof/>
                <w:rtl/>
                <w:lang w:bidi="fa-IR"/>
              </w:rPr>
              <w:t xml:space="preserve">420: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rPr>
              <w:t>ارتداد</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5" w:history="1">
            <w:r w:rsidR="003200F0" w:rsidRPr="00CD2083">
              <w:rPr>
                <w:rStyle w:val="Hyperlink"/>
                <w:noProof/>
                <w:rtl/>
                <w:lang w:bidi="fa-IR"/>
              </w:rPr>
              <w:t xml:space="preserve">421: </w:t>
            </w:r>
            <w:r w:rsidR="003200F0" w:rsidRPr="00CD2083">
              <w:rPr>
                <w:rStyle w:val="Hyperlink"/>
                <w:rFonts w:hint="eastAsia"/>
                <w:noProof/>
                <w:rtl/>
                <w:lang w:bidi="fa-IR"/>
              </w:rPr>
              <w:t>آيه</w:t>
            </w:r>
            <w:r w:rsidR="003200F0" w:rsidRPr="00CD2083">
              <w:rPr>
                <w:rStyle w:val="Hyperlink"/>
                <w:noProof/>
                <w:rtl/>
                <w:lang w:bidi="fa-IR"/>
              </w:rPr>
              <w:t xml:space="preserve"> «</w:t>
            </w:r>
            <w:r w:rsidR="003200F0" w:rsidRPr="00CD2083">
              <w:rPr>
                <w:rStyle w:val="Hyperlink"/>
                <w:rFonts w:hint="eastAsia"/>
                <w:noProof/>
                <w:rtl/>
                <w:lang w:bidi="fa-IR"/>
              </w:rPr>
              <w:t>قتال</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دلالت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557</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666" w:history="1">
            <w:r w:rsidR="003200F0" w:rsidRPr="00CD2083">
              <w:rPr>
                <w:rStyle w:val="Hyperlink"/>
                <w:rFonts w:hint="eastAsia"/>
                <w:noProof/>
                <w:rtl/>
                <w:lang w:bidi="fa-IR"/>
              </w:rPr>
              <w:t>ابتداى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7" w:history="1">
            <w:r w:rsidR="003200F0" w:rsidRPr="00CD2083">
              <w:rPr>
                <w:rStyle w:val="Hyperlink"/>
                <w:noProof/>
                <w:rtl/>
                <w:lang w:bidi="fa-IR"/>
              </w:rPr>
              <w:t xml:space="preserve">422: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كجا</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hint="eastAsia"/>
                <w:noProof/>
                <w:rtl/>
                <w:lang w:bidi="fa-IR"/>
              </w:rPr>
              <w:t>موعود</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نكرده</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8" w:history="1">
            <w:r w:rsidR="003200F0" w:rsidRPr="00CD2083">
              <w:rPr>
                <w:rStyle w:val="Hyperlink"/>
                <w:noProof/>
                <w:rtl/>
                <w:lang w:bidi="fa-IR"/>
              </w:rPr>
              <w:t xml:space="preserve">423: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hint="eastAsia"/>
                <w:noProof/>
                <w:rtl/>
                <w:lang w:bidi="fa-IR"/>
              </w:rPr>
              <w:t>مناسب</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آگاهى</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يابيم؟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69" w:history="1">
            <w:r w:rsidR="003200F0" w:rsidRPr="00CD2083">
              <w:rPr>
                <w:rStyle w:val="Hyperlink"/>
                <w:noProof/>
                <w:rtl/>
                <w:lang w:bidi="fa-IR"/>
              </w:rPr>
              <w:t xml:space="preserve">424: </w:t>
            </w:r>
            <w:r w:rsidR="003200F0" w:rsidRPr="00CD2083">
              <w:rPr>
                <w:rStyle w:val="Hyperlink"/>
                <w:rFonts w:hint="eastAsia"/>
                <w:noProof/>
                <w:rtl/>
                <w:lang w:bidi="fa-IR"/>
              </w:rPr>
              <w:t>حكمت</w:t>
            </w:r>
            <w:r w:rsidR="003200F0" w:rsidRPr="00CD2083">
              <w:rPr>
                <w:rStyle w:val="Hyperlink"/>
                <w:noProof/>
                <w:rtl/>
                <w:lang w:bidi="fa-IR"/>
              </w:rPr>
              <w:t xml:space="preserve"> </w:t>
            </w:r>
            <w:r w:rsidR="003200F0" w:rsidRPr="00CD2083">
              <w:rPr>
                <w:rStyle w:val="Hyperlink"/>
                <w:rFonts w:hint="eastAsia"/>
                <w:noProof/>
                <w:rtl/>
                <w:lang w:bidi="fa-IR"/>
              </w:rPr>
              <w:t>معين</w:t>
            </w:r>
            <w:r w:rsidR="003200F0" w:rsidRPr="00CD2083">
              <w:rPr>
                <w:rStyle w:val="Hyperlink"/>
                <w:noProof/>
                <w:rtl/>
                <w:lang w:bidi="fa-IR"/>
              </w:rPr>
              <w:t xml:space="preserve"> </w:t>
            </w:r>
            <w:r w:rsidR="003200F0" w:rsidRPr="00CD2083">
              <w:rPr>
                <w:rStyle w:val="Hyperlink"/>
                <w:rFonts w:hint="eastAsia"/>
                <w:noProof/>
                <w:rtl/>
                <w:lang w:bidi="fa-IR"/>
              </w:rPr>
              <w:t>نبودن</w:t>
            </w:r>
            <w:r w:rsidR="003200F0" w:rsidRPr="00CD2083">
              <w:rPr>
                <w:rStyle w:val="Hyperlink"/>
                <w:noProof/>
                <w:rtl/>
                <w:lang w:bidi="fa-IR"/>
              </w:rPr>
              <w:t xml:space="preserve"> </w:t>
            </w:r>
            <w:r w:rsidR="003200F0" w:rsidRPr="00CD2083">
              <w:rPr>
                <w:rStyle w:val="Hyperlink"/>
                <w:rFonts w:hint="eastAsia"/>
                <w:noProof/>
                <w:rtl/>
                <w:lang w:bidi="fa-IR"/>
              </w:rPr>
              <w:t>وقت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0" w:history="1">
            <w:r w:rsidR="003200F0" w:rsidRPr="00CD2083">
              <w:rPr>
                <w:rStyle w:val="Hyperlink"/>
                <w:noProof/>
                <w:rtl/>
                <w:lang w:bidi="fa-IR"/>
              </w:rPr>
              <w:t xml:space="preserve">425: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تعيين</w:t>
            </w:r>
            <w:r w:rsidR="003200F0" w:rsidRPr="00CD2083">
              <w:rPr>
                <w:rStyle w:val="Hyperlink"/>
                <w:noProof/>
                <w:rtl/>
                <w:lang w:bidi="fa-IR"/>
              </w:rPr>
              <w:t xml:space="preserve"> </w:t>
            </w:r>
            <w:r w:rsidR="003200F0" w:rsidRPr="00CD2083">
              <w:rPr>
                <w:rStyle w:val="Hyperlink"/>
                <w:rFonts w:hint="eastAsia"/>
                <w:noProof/>
                <w:rtl/>
                <w:lang w:bidi="fa-IR"/>
              </w:rPr>
              <w:t>وقت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صحيح</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1" w:history="1">
            <w:r w:rsidR="003200F0" w:rsidRPr="00CD2083">
              <w:rPr>
                <w:rStyle w:val="Hyperlink"/>
                <w:noProof/>
                <w:rtl/>
                <w:lang w:bidi="fa-IR"/>
              </w:rPr>
              <w:t xml:space="preserve">426: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جمله</w:t>
            </w:r>
            <w:r w:rsidR="003200F0" w:rsidRPr="00CD2083">
              <w:rPr>
                <w:rStyle w:val="Hyperlink"/>
                <w:noProof/>
                <w:rtl/>
                <w:lang w:bidi="fa-IR"/>
              </w:rPr>
              <w:t>«</w:t>
            </w:r>
            <w:r w:rsidR="003200F0" w:rsidRPr="00CD2083">
              <w:rPr>
                <w:rStyle w:val="Hyperlink"/>
                <w:rFonts w:eastAsia="KFGQPC Uthman Taha Naskh" w:hint="eastAsia"/>
                <w:noProof/>
                <w:rtl/>
              </w:rPr>
              <w:t>كما</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ملئت</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ظلما</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و</w:t>
            </w:r>
            <w:r w:rsidR="003200F0" w:rsidRPr="00CD2083">
              <w:rPr>
                <w:rStyle w:val="Hyperlink"/>
                <w:rFonts w:eastAsia="KFGQPC Uthman Taha Naskh"/>
                <w:noProof/>
                <w:rtl/>
              </w:rPr>
              <w:t xml:space="preserve"> </w:t>
            </w:r>
            <w:r w:rsidR="003200F0" w:rsidRPr="00CD2083">
              <w:rPr>
                <w:rStyle w:val="Hyperlink"/>
                <w:rFonts w:eastAsia="KFGQPC Uthman Taha Naskh" w:hint="eastAsia"/>
                <w:noProof/>
                <w:rtl/>
              </w:rPr>
              <w:t>جورا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صالح</w:t>
            </w:r>
            <w:r w:rsidR="003200F0" w:rsidRPr="00CD2083">
              <w:rPr>
                <w:rStyle w:val="Hyperlink"/>
                <w:noProof/>
                <w:rtl/>
                <w:lang w:bidi="fa-IR"/>
              </w:rPr>
              <w:t xml:space="preserve"> </w:t>
            </w:r>
            <w:r w:rsidR="003200F0" w:rsidRPr="00CD2083">
              <w:rPr>
                <w:rStyle w:val="Hyperlink"/>
                <w:rFonts w:hint="eastAsia"/>
                <w:noProof/>
                <w:rtl/>
                <w:lang w:bidi="fa-IR"/>
              </w:rPr>
              <w:t>بودن</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2" w:history="1">
            <w:r w:rsidR="003200F0" w:rsidRPr="00CD2083">
              <w:rPr>
                <w:rStyle w:val="Hyperlink"/>
                <w:noProof/>
                <w:rtl/>
                <w:lang w:bidi="fa-IR"/>
              </w:rPr>
              <w:t xml:space="preserve">427: </w:t>
            </w:r>
            <w:r w:rsidR="003200F0" w:rsidRPr="00CD2083">
              <w:rPr>
                <w:rStyle w:val="Hyperlink"/>
                <w:rFonts w:hint="eastAsia"/>
                <w:noProof/>
                <w:rtl/>
                <w:lang w:bidi="fa-IR"/>
              </w:rPr>
              <w:t>معناى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3" w:history="1">
            <w:r w:rsidR="003200F0" w:rsidRPr="00CD2083">
              <w:rPr>
                <w:rStyle w:val="Hyperlink"/>
                <w:noProof/>
                <w:rtl/>
                <w:lang w:bidi="fa-IR"/>
              </w:rPr>
              <w:t xml:space="preserve">428: </w:t>
            </w:r>
            <w:r w:rsidR="003200F0" w:rsidRPr="00CD2083">
              <w:rPr>
                <w:rStyle w:val="Hyperlink"/>
                <w:rFonts w:hint="eastAsia"/>
                <w:noProof/>
                <w:rtl/>
                <w:lang w:bidi="fa-IR"/>
              </w:rPr>
              <w:t>مراد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اصغر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اكبر</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4" w:history="1">
            <w:r w:rsidR="003200F0" w:rsidRPr="00CD2083">
              <w:rPr>
                <w:rStyle w:val="Hyperlink"/>
                <w:noProof/>
                <w:rtl/>
                <w:lang w:bidi="fa-IR"/>
              </w:rPr>
              <w:t xml:space="preserve">429: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عواملى</w:t>
            </w:r>
            <w:r w:rsidR="003200F0" w:rsidRPr="00CD2083">
              <w:rPr>
                <w:rStyle w:val="Hyperlink"/>
                <w:noProof/>
                <w:rtl/>
                <w:lang w:bidi="fa-IR"/>
              </w:rPr>
              <w:t xml:space="preserve"> </w:t>
            </w:r>
            <w:r w:rsidR="003200F0" w:rsidRPr="00CD2083">
              <w:rPr>
                <w:rStyle w:val="Hyperlink"/>
                <w:rFonts w:hint="eastAsia"/>
                <w:noProof/>
                <w:rtl/>
                <w:lang w:bidi="fa-IR"/>
              </w:rPr>
              <w:t>زمينه</w:t>
            </w:r>
            <w:r w:rsidR="003200F0" w:rsidRPr="00CD2083">
              <w:rPr>
                <w:rStyle w:val="Hyperlink"/>
                <w:noProof/>
                <w:rtl/>
                <w:lang w:bidi="fa-IR"/>
              </w:rPr>
              <w:t xml:space="preserve"> </w:t>
            </w:r>
            <w:r w:rsidR="003200F0" w:rsidRPr="00CD2083">
              <w:rPr>
                <w:rStyle w:val="Hyperlink"/>
                <w:rFonts w:hint="eastAsia"/>
                <w:noProof/>
                <w:rtl/>
                <w:lang w:bidi="fa-IR"/>
              </w:rPr>
              <w:t>ساز</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واحد</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5" w:history="1">
            <w:r w:rsidR="003200F0" w:rsidRPr="00CD2083">
              <w:rPr>
                <w:rStyle w:val="Hyperlink"/>
                <w:noProof/>
                <w:rtl/>
                <w:lang w:bidi="fa-IR"/>
              </w:rPr>
              <w:t xml:space="preserve">430: </w:t>
            </w:r>
            <w:r w:rsidR="003200F0" w:rsidRPr="00CD2083">
              <w:rPr>
                <w:rStyle w:val="Hyperlink"/>
                <w:rFonts w:hint="eastAsia"/>
                <w:noProof/>
                <w:rtl/>
                <w:lang w:bidi="fa-IR"/>
              </w:rPr>
              <w:t>ظرفيت</w:t>
            </w:r>
            <w:r w:rsidR="003200F0" w:rsidRPr="00CD2083">
              <w:rPr>
                <w:rStyle w:val="Hyperlink"/>
                <w:noProof/>
                <w:rtl/>
                <w:lang w:bidi="fa-IR"/>
              </w:rPr>
              <w:t xml:space="preserve"> </w:t>
            </w:r>
            <w:r w:rsidR="003200F0" w:rsidRPr="00CD2083">
              <w:rPr>
                <w:rStyle w:val="Hyperlink"/>
                <w:rFonts w:hint="eastAsia"/>
                <w:noProof/>
                <w:rtl/>
                <w:lang w:bidi="fa-IR"/>
              </w:rPr>
              <w:t>كلى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6" w:history="1">
            <w:r w:rsidR="003200F0" w:rsidRPr="00CD2083">
              <w:rPr>
                <w:rStyle w:val="Hyperlink"/>
                <w:noProof/>
                <w:rtl/>
                <w:lang w:bidi="fa-IR"/>
              </w:rPr>
              <w:t xml:space="preserve">431: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ظاهر</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سنى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569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7" w:history="1">
            <w:r w:rsidR="003200F0" w:rsidRPr="00CD2083">
              <w:rPr>
                <w:rStyle w:val="Hyperlink"/>
                <w:noProof/>
                <w:rtl/>
                <w:lang w:bidi="fa-IR"/>
              </w:rPr>
              <w:t xml:space="preserve">432: </w:t>
            </w:r>
            <w:r w:rsidR="003200F0" w:rsidRPr="00CD2083">
              <w:rPr>
                <w:rStyle w:val="Hyperlink"/>
                <w:rFonts w:hint="eastAsia"/>
                <w:noProof/>
                <w:rtl/>
                <w:lang w:bidi="fa-IR"/>
              </w:rPr>
              <w:t>خصوصيات</w:t>
            </w:r>
            <w:r w:rsidR="003200F0" w:rsidRPr="00CD2083">
              <w:rPr>
                <w:rStyle w:val="Hyperlink"/>
                <w:noProof/>
                <w:rtl/>
                <w:lang w:bidi="fa-IR"/>
              </w:rPr>
              <w:t xml:space="preserve"> </w:t>
            </w:r>
            <w:r w:rsidR="003200F0" w:rsidRPr="00CD2083">
              <w:rPr>
                <w:rStyle w:val="Hyperlink"/>
                <w:rFonts w:hint="eastAsia"/>
                <w:noProof/>
                <w:rtl/>
                <w:lang w:bidi="fa-IR"/>
              </w:rPr>
              <w:t>جسمى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هنگام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8" w:history="1">
            <w:r w:rsidR="003200F0" w:rsidRPr="00CD2083">
              <w:rPr>
                <w:rStyle w:val="Hyperlink"/>
                <w:noProof/>
                <w:rtl/>
                <w:lang w:bidi="fa-IR"/>
              </w:rPr>
              <w:t xml:space="preserve">433: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علايم</w:t>
            </w:r>
            <w:r w:rsidR="003200F0" w:rsidRPr="00CD2083">
              <w:rPr>
                <w:rStyle w:val="Hyperlink"/>
                <w:noProof/>
                <w:rtl/>
                <w:lang w:bidi="fa-IR"/>
              </w:rPr>
              <w:t xml:space="preserve"> </w:t>
            </w:r>
            <w:r w:rsidR="003200F0" w:rsidRPr="00CD2083">
              <w:rPr>
                <w:rStyle w:val="Hyperlink"/>
                <w:rFonts w:hint="eastAsia"/>
                <w:noProof/>
                <w:rtl/>
                <w:lang w:bidi="fa-IR"/>
              </w:rPr>
              <w:t>قريب</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اينكه</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طور</w:t>
            </w:r>
            <w:r w:rsidR="003200F0" w:rsidRPr="00CD2083">
              <w:rPr>
                <w:rStyle w:val="Hyperlink"/>
                <w:noProof/>
                <w:rtl/>
                <w:lang w:bidi="fa-IR"/>
              </w:rPr>
              <w:t xml:space="preserve"> </w:t>
            </w:r>
            <w:r w:rsidR="003200F0" w:rsidRPr="00CD2083">
              <w:rPr>
                <w:rStyle w:val="Hyperlink"/>
                <w:rFonts w:hint="eastAsia"/>
                <w:noProof/>
                <w:rtl/>
                <w:lang w:bidi="fa-IR"/>
              </w:rPr>
              <w:t>ناگهانى</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sidRPr="00CD2083">
              <w:rPr>
                <w:rStyle w:val="Hyperlink"/>
                <w:noProof/>
                <w:rtl/>
                <w:lang w:bidi="fa-IR"/>
              </w:rPr>
              <w:t xml:space="preserve"> </w:t>
            </w:r>
            <w:r w:rsidR="003200F0" w:rsidRPr="00CD2083">
              <w:rPr>
                <w:rStyle w:val="Hyperlink"/>
                <w:rFonts w:hint="eastAsia"/>
                <w:noProof/>
                <w:rtl/>
                <w:lang w:bidi="fa-IR"/>
              </w:rPr>
              <w:t>منافات</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79" w:history="1">
            <w:r w:rsidR="003200F0" w:rsidRPr="00CD2083">
              <w:rPr>
                <w:rStyle w:val="Hyperlink"/>
                <w:noProof/>
                <w:rtl/>
                <w:lang w:bidi="fa-IR"/>
              </w:rPr>
              <w:t xml:space="preserve">434: </w:t>
            </w:r>
            <w:r w:rsidR="003200F0" w:rsidRPr="00CD2083">
              <w:rPr>
                <w:rStyle w:val="Hyperlink"/>
                <w:rFonts w:hint="eastAsia"/>
                <w:noProof/>
                <w:rtl/>
                <w:lang w:bidi="fa-IR"/>
              </w:rPr>
              <w:t>خداوند</w:t>
            </w:r>
            <w:r w:rsidR="003200F0" w:rsidRPr="00CD2083">
              <w:rPr>
                <w:rStyle w:val="Hyperlink"/>
                <w:noProof/>
                <w:rtl/>
                <w:lang w:bidi="fa-IR"/>
              </w:rPr>
              <w:t xml:space="preserve"> </w:t>
            </w:r>
            <w:r w:rsidR="003200F0" w:rsidRPr="00CD2083">
              <w:rPr>
                <w:rStyle w:val="Hyperlink"/>
                <w:rFonts w:hint="eastAsia"/>
                <w:noProof/>
                <w:rtl/>
                <w:lang w:bidi="fa-IR"/>
              </w:rPr>
              <w:t>متعال</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عنايتى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جهت</w:t>
            </w:r>
            <w:r w:rsidR="003200F0" w:rsidRPr="00CD2083">
              <w:rPr>
                <w:rStyle w:val="Hyperlink"/>
                <w:noProof/>
                <w:rtl/>
                <w:lang w:bidi="fa-IR"/>
              </w:rPr>
              <w:t xml:space="preserve"> </w:t>
            </w:r>
            <w:r w:rsidR="003200F0" w:rsidRPr="00CD2083">
              <w:rPr>
                <w:rStyle w:val="Hyperlink"/>
                <w:rFonts w:hint="eastAsia"/>
                <w:noProof/>
                <w:rtl/>
                <w:lang w:bidi="fa-IR"/>
              </w:rPr>
              <w:t>پيروزى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هنگام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داد؟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0" w:history="1">
            <w:r w:rsidR="003200F0" w:rsidRPr="00CD2083">
              <w:rPr>
                <w:rStyle w:val="Hyperlink"/>
                <w:noProof/>
                <w:rtl/>
                <w:lang w:bidi="fa-IR"/>
              </w:rPr>
              <w:t xml:space="preserve">435: </w:t>
            </w:r>
            <w:r w:rsidR="003200F0" w:rsidRPr="00CD2083">
              <w:rPr>
                <w:rStyle w:val="Hyperlink"/>
                <w:rFonts w:hint="eastAsia"/>
                <w:noProof/>
                <w:rtl/>
                <w:lang w:bidi="fa-IR"/>
              </w:rPr>
              <w:t>اولين</w:t>
            </w:r>
            <w:r w:rsidR="003200F0" w:rsidRPr="00CD2083">
              <w:rPr>
                <w:rStyle w:val="Hyperlink"/>
                <w:noProof/>
                <w:rtl/>
                <w:lang w:bidi="fa-IR"/>
              </w:rPr>
              <w:t xml:space="preserve"> </w:t>
            </w:r>
            <w:r w:rsidR="003200F0" w:rsidRPr="00CD2083">
              <w:rPr>
                <w:rStyle w:val="Hyperlink"/>
                <w:rFonts w:hint="eastAsia"/>
                <w:noProof/>
                <w:rtl/>
                <w:lang w:bidi="fa-IR"/>
              </w:rPr>
              <w:t>مكانى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آنجا</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sidRPr="00CD2083">
              <w:rPr>
                <w:rStyle w:val="Hyperlink"/>
                <w:noProof/>
                <w:rtl/>
                <w:lang w:bidi="fa-IR"/>
              </w:rPr>
              <w:t xml:space="preserve"> </w:t>
            </w:r>
            <w:r w:rsidR="003200F0" w:rsidRPr="00CD2083">
              <w:rPr>
                <w:rStyle w:val="Hyperlink"/>
                <w:rFonts w:hint="eastAsia"/>
                <w:noProof/>
                <w:rtl/>
                <w:lang w:bidi="fa-IR"/>
              </w:rPr>
              <w:t>كجاست؟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1" w:history="1">
            <w:r w:rsidR="003200F0" w:rsidRPr="00CD2083">
              <w:rPr>
                <w:rStyle w:val="Hyperlink"/>
                <w:noProof/>
                <w:rtl/>
                <w:lang w:bidi="fa-IR"/>
              </w:rPr>
              <w:t xml:space="preserve">436: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عملى</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2" w:history="1">
            <w:r w:rsidR="003200F0" w:rsidRPr="00CD2083">
              <w:rPr>
                <w:rStyle w:val="Hyperlink"/>
                <w:noProof/>
                <w:rtl/>
                <w:lang w:bidi="fa-IR"/>
              </w:rPr>
              <w:t xml:space="preserve">437: </w:t>
            </w:r>
            <w:r w:rsidR="003200F0" w:rsidRPr="00CD2083">
              <w:rPr>
                <w:rStyle w:val="Hyperlink"/>
                <w:rFonts w:hint="eastAsia"/>
                <w:noProof/>
                <w:rtl/>
                <w:lang w:bidi="fa-IR"/>
              </w:rPr>
              <w:t>اول</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بيعت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3" w:history="1">
            <w:r w:rsidR="003200F0" w:rsidRPr="00CD2083">
              <w:rPr>
                <w:rStyle w:val="Hyperlink"/>
                <w:noProof/>
                <w:rtl/>
                <w:lang w:bidi="fa-IR"/>
              </w:rPr>
              <w:t xml:space="preserve">438: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جبرئيل</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وفات</w:t>
            </w:r>
            <w:r w:rsidR="003200F0" w:rsidRPr="00CD2083">
              <w:rPr>
                <w:rStyle w:val="Hyperlink"/>
                <w:noProof/>
                <w:rtl/>
                <w:lang w:bidi="fa-IR"/>
              </w:rPr>
              <w:t xml:space="preserve"> </w:t>
            </w:r>
            <w:r w:rsidR="003200F0" w:rsidRPr="00CD2083">
              <w:rPr>
                <w:rStyle w:val="Hyperlink"/>
                <w:rFonts w:hint="eastAsia"/>
                <w:noProof/>
                <w:rtl/>
                <w:lang w:bidi="fa-IR"/>
              </w:rPr>
              <w:t>رسول</w:t>
            </w:r>
            <w:r w:rsidR="003200F0" w:rsidRPr="00CD2083">
              <w:rPr>
                <w:rStyle w:val="Hyperlink"/>
                <w:noProof/>
                <w:rtl/>
                <w:lang w:bidi="fa-IR"/>
              </w:rPr>
              <w:t xml:space="preserve"> </w:t>
            </w:r>
            <w:r w:rsidR="003200F0" w:rsidRPr="00CD2083">
              <w:rPr>
                <w:rStyle w:val="Hyperlink"/>
                <w:rFonts w:hint="eastAsia"/>
                <w:noProof/>
                <w:rtl/>
                <w:lang w:bidi="fa-IR"/>
              </w:rPr>
              <w:t>خدا</w:t>
            </w:r>
            <w:r w:rsidR="003200F0" w:rsidRPr="00CD2083">
              <w:rPr>
                <w:rStyle w:val="Hyperlink"/>
                <w:noProof/>
                <w:rtl/>
                <w:lang w:bidi="fa-IR"/>
              </w:rPr>
              <w:t xml:space="preserve"> </w:t>
            </w:r>
            <w:r w:rsidR="003200F0" w:rsidRPr="00CD2083">
              <w:rPr>
                <w:rStyle w:val="Hyperlink"/>
                <w:rFonts w:cs="Rafed Alaem" w:hint="eastAsia"/>
                <w:noProof/>
                <w:rtl/>
              </w:rPr>
              <w:t>صلى‌الله‌عليه‌وآله‌وسلم</w:t>
            </w:r>
            <w:r w:rsidR="003200F0" w:rsidRPr="00CD2083">
              <w:rPr>
                <w:rStyle w:val="Hyperlink"/>
                <w:noProof/>
                <w:rtl/>
                <w:lang w:bidi="fa-IR"/>
              </w:rPr>
              <w:t xml:space="preserve"> </w:t>
            </w:r>
            <w:r w:rsidR="003200F0" w:rsidRPr="00CD2083">
              <w:rPr>
                <w:rStyle w:val="Hyperlink"/>
                <w:rFonts w:hint="eastAsia"/>
                <w:noProof/>
                <w:rtl/>
                <w:lang w:bidi="fa-IR"/>
              </w:rPr>
              <w:t>عهد</w:t>
            </w:r>
            <w:r w:rsidR="003200F0" w:rsidRPr="00CD2083">
              <w:rPr>
                <w:rStyle w:val="Hyperlink"/>
                <w:noProof/>
                <w:rtl/>
                <w:lang w:bidi="fa-IR"/>
              </w:rPr>
              <w:t xml:space="preserve"> </w:t>
            </w:r>
            <w:r w:rsidR="003200F0" w:rsidRPr="00CD2083">
              <w:rPr>
                <w:rStyle w:val="Hyperlink"/>
                <w:rFonts w:hint="eastAsia"/>
                <w:noProof/>
                <w:rtl/>
                <w:lang w:bidi="fa-IR"/>
              </w:rPr>
              <w:t>كرده</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برزمين</w:t>
            </w:r>
            <w:r w:rsidR="003200F0" w:rsidRPr="00CD2083">
              <w:rPr>
                <w:rStyle w:val="Hyperlink"/>
                <w:noProof/>
                <w:rtl/>
                <w:lang w:bidi="fa-IR"/>
              </w:rPr>
              <w:t xml:space="preserve"> </w:t>
            </w:r>
            <w:r w:rsidR="003200F0" w:rsidRPr="00CD2083">
              <w:rPr>
                <w:rStyle w:val="Hyperlink"/>
                <w:rFonts w:hint="eastAsia"/>
                <w:noProof/>
                <w:rtl/>
                <w:lang w:bidi="fa-IR"/>
              </w:rPr>
              <w:t>نازل</w:t>
            </w:r>
            <w:r w:rsidR="003200F0" w:rsidRPr="00CD2083">
              <w:rPr>
                <w:rStyle w:val="Hyperlink"/>
                <w:noProof/>
                <w:rtl/>
                <w:lang w:bidi="fa-IR"/>
              </w:rPr>
              <w:t xml:space="preserve"> </w:t>
            </w:r>
            <w:r w:rsidR="003200F0" w:rsidRPr="00CD2083">
              <w:rPr>
                <w:rStyle w:val="Hyperlink"/>
                <w:rFonts w:hint="eastAsia"/>
                <w:noProof/>
                <w:rtl/>
                <w:lang w:bidi="fa-IR"/>
              </w:rPr>
              <w:t>نشود؟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4" w:history="1">
            <w:r w:rsidR="003200F0" w:rsidRPr="00CD2083">
              <w:rPr>
                <w:rStyle w:val="Hyperlink"/>
                <w:noProof/>
                <w:rtl/>
                <w:lang w:bidi="fa-IR"/>
              </w:rPr>
              <w:t xml:space="preserve">439: </w:t>
            </w:r>
            <w:r w:rsidR="003200F0" w:rsidRPr="00CD2083">
              <w:rPr>
                <w:rStyle w:val="Hyperlink"/>
                <w:rFonts w:hint="eastAsia"/>
                <w:noProof/>
                <w:rtl/>
                <w:lang w:bidi="fa-IR"/>
              </w:rPr>
              <w:t>مقصود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اصلاح</w:t>
            </w:r>
            <w:r w:rsidR="003200F0" w:rsidRPr="00CD2083">
              <w:rPr>
                <w:rStyle w:val="Hyperlink"/>
                <w:noProof/>
                <w:rtl/>
                <w:lang w:bidi="fa-IR"/>
              </w:rPr>
              <w:t xml:space="preserve"> </w:t>
            </w:r>
            <w:r w:rsidR="003200F0" w:rsidRPr="00CD2083">
              <w:rPr>
                <w:rStyle w:val="Hyperlink"/>
                <w:rFonts w:hint="eastAsia"/>
                <w:noProof/>
                <w:rtl/>
                <w:lang w:bidi="fa-IR"/>
              </w:rPr>
              <w:t>امر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شب</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5" w:history="1">
            <w:r w:rsidR="003200F0" w:rsidRPr="00CD2083">
              <w:rPr>
                <w:rStyle w:val="Hyperlink"/>
                <w:noProof/>
                <w:rtl/>
                <w:lang w:bidi="fa-IR"/>
              </w:rPr>
              <w:t xml:space="preserve">440: </w:t>
            </w:r>
            <w:r w:rsidR="003200F0" w:rsidRPr="00CD2083">
              <w:rPr>
                <w:rStyle w:val="Hyperlink"/>
                <w:rFonts w:hint="eastAsia"/>
                <w:noProof/>
                <w:rtl/>
                <w:lang w:bidi="fa-IR"/>
              </w:rPr>
              <w:t>غلبه</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جهان</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ياران</w:t>
            </w:r>
            <w:r w:rsidR="003200F0" w:rsidRPr="00CD2083">
              <w:rPr>
                <w:rStyle w:val="Hyperlink"/>
                <w:noProof/>
                <w:rtl/>
                <w:lang w:bidi="fa-IR"/>
              </w:rPr>
              <w:t xml:space="preserve"> </w:t>
            </w:r>
            <w:r w:rsidR="003200F0" w:rsidRPr="00CD2083">
              <w:rPr>
                <w:rStyle w:val="Hyperlink"/>
                <w:rFonts w:hint="eastAsia"/>
                <w:noProof/>
                <w:rtl/>
                <w:lang w:bidi="fa-IR"/>
              </w:rPr>
              <w:t>اندك</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ممكن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6" w:history="1">
            <w:r w:rsidR="003200F0" w:rsidRPr="00CD2083">
              <w:rPr>
                <w:rStyle w:val="Hyperlink"/>
                <w:noProof/>
                <w:rtl/>
                <w:lang w:bidi="fa-IR"/>
              </w:rPr>
              <w:t xml:space="preserve">441: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پيروزى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مخالفان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گسترش</w:t>
            </w:r>
            <w:r w:rsidR="003200F0" w:rsidRPr="00CD2083">
              <w:rPr>
                <w:rStyle w:val="Hyperlink"/>
                <w:noProof/>
                <w:rtl/>
                <w:lang w:bidi="fa-IR"/>
              </w:rPr>
              <w:t xml:space="preserve"> </w:t>
            </w:r>
            <w:r w:rsidR="003200F0" w:rsidRPr="00CD2083">
              <w:rPr>
                <w:rStyle w:val="Hyperlink"/>
                <w:rFonts w:hint="eastAsia"/>
                <w:noProof/>
                <w:rtl/>
                <w:lang w:bidi="fa-IR"/>
              </w:rPr>
              <w:t>حكومتش</w:t>
            </w:r>
            <w:r w:rsidR="003200F0" w:rsidRPr="00CD2083">
              <w:rPr>
                <w:rStyle w:val="Hyperlink"/>
                <w:noProof/>
                <w:rtl/>
                <w:lang w:bidi="fa-IR"/>
              </w:rPr>
              <w:t xml:space="preserve"> </w:t>
            </w:r>
            <w:r w:rsidR="003200F0" w:rsidRPr="00CD2083">
              <w:rPr>
                <w:rStyle w:val="Hyperlink"/>
                <w:rFonts w:hint="eastAsia"/>
                <w:noProof/>
                <w:rtl/>
                <w:lang w:bidi="fa-IR"/>
              </w:rPr>
              <w:t>همراه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اعجاز</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7" w:history="1">
            <w:r w:rsidR="003200F0" w:rsidRPr="00CD2083">
              <w:rPr>
                <w:rStyle w:val="Hyperlink"/>
                <w:noProof/>
                <w:rtl/>
                <w:lang w:bidi="fa-IR"/>
              </w:rPr>
              <w:t xml:space="preserve">442: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شمشير</w:t>
            </w:r>
            <w:r w:rsidR="003200F0" w:rsidRPr="00CD2083">
              <w:rPr>
                <w:rStyle w:val="Hyperlink"/>
                <w:noProof/>
                <w:rtl/>
                <w:lang w:bidi="fa-IR"/>
              </w:rPr>
              <w:t xml:space="preserve"> </w:t>
            </w:r>
            <w:r w:rsidR="003200F0" w:rsidRPr="00CD2083">
              <w:rPr>
                <w:rStyle w:val="Hyperlink"/>
                <w:rFonts w:hint="eastAsia"/>
                <w:noProof/>
                <w:rtl/>
                <w:lang w:bidi="fa-IR"/>
              </w:rPr>
              <w:t>قيام</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Toc482102687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8" w:history="1">
            <w:r w:rsidR="003200F0" w:rsidRPr="00CD2083">
              <w:rPr>
                <w:rStyle w:val="Hyperlink"/>
                <w:noProof/>
                <w:rtl/>
                <w:lang w:bidi="fa-IR"/>
              </w:rPr>
              <w:t xml:space="preserve">443: </w:t>
            </w:r>
            <w:r w:rsidR="003200F0" w:rsidRPr="00CD2083">
              <w:rPr>
                <w:rStyle w:val="Hyperlink"/>
                <w:rFonts w:hint="eastAsia"/>
                <w:noProof/>
                <w:rtl/>
                <w:lang w:bidi="fa-IR"/>
              </w:rPr>
              <w:t>كشتارى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مهدويت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آن</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وقتى</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Toc482102688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89" w:history="1">
            <w:r w:rsidR="003200F0" w:rsidRPr="00CD2083">
              <w:rPr>
                <w:rStyle w:val="Hyperlink"/>
                <w:noProof/>
                <w:rtl/>
                <w:lang w:bidi="fa-IR"/>
              </w:rPr>
              <w:t xml:space="preserve">444: </w:t>
            </w:r>
            <w:r w:rsidR="003200F0" w:rsidRPr="00CD2083">
              <w:rPr>
                <w:rStyle w:val="Hyperlink"/>
                <w:rFonts w:hint="eastAsia"/>
                <w:noProof/>
                <w:rtl/>
                <w:lang w:bidi="fa-IR"/>
              </w:rPr>
              <w:t>حجم</w:t>
            </w:r>
            <w:r w:rsidR="003200F0" w:rsidRPr="00CD2083">
              <w:rPr>
                <w:rStyle w:val="Hyperlink"/>
                <w:noProof/>
                <w:rtl/>
                <w:lang w:bidi="fa-IR"/>
              </w:rPr>
              <w:t xml:space="preserve"> </w:t>
            </w:r>
            <w:r w:rsidR="003200F0" w:rsidRPr="00CD2083">
              <w:rPr>
                <w:rStyle w:val="Hyperlink"/>
                <w:rFonts w:hint="eastAsia"/>
                <w:noProof/>
                <w:rtl/>
                <w:lang w:bidi="fa-IR"/>
              </w:rPr>
              <w:t>كشتارها</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خونريزى</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هنگام</w:t>
            </w:r>
            <w:r w:rsidR="003200F0" w:rsidRPr="00CD2083">
              <w:rPr>
                <w:rStyle w:val="Hyperlink"/>
                <w:noProof/>
                <w:rtl/>
                <w:lang w:bidi="fa-IR"/>
              </w:rPr>
              <w:t xml:space="preserve"> </w:t>
            </w:r>
            <w:r w:rsidR="003200F0" w:rsidRPr="00CD2083">
              <w:rPr>
                <w:rStyle w:val="Hyperlink"/>
                <w:rFonts w:hint="eastAsia"/>
                <w:noProof/>
                <w:rtl/>
                <w:lang w:bidi="fa-IR"/>
              </w:rPr>
              <w:t>قيام</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Toc482102689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0" w:history="1">
            <w:r w:rsidR="003200F0" w:rsidRPr="00CD2083">
              <w:rPr>
                <w:rStyle w:val="Hyperlink"/>
                <w:noProof/>
                <w:rtl/>
                <w:lang w:bidi="fa-IR"/>
              </w:rPr>
              <w:t xml:space="preserve">445: </w:t>
            </w:r>
            <w:r w:rsidR="003200F0" w:rsidRPr="00CD2083">
              <w:rPr>
                <w:rStyle w:val="Hyperlink"/>
                <w:rFonts w:hint="eastAsia"/>
                <w:noProof/>
                <w:rtl/>
                <w:lang w:bidi="fa-IR"/>
              </w:rPr>
              <w:t>مطابق</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قتل</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وقتى</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Toc482102690 \h</w:instrText>
            </w:r>
            <w:r w:rsidR="003200F0">
              <w:rPr>
                <w:noProof/>
                <w:webHidden/>
                <w:rtl/>
              </w:rPr>
              <w:instrText xml:space="preserve"> </w:instrText>
            </w:r>
            <w:r>
              <w:rPr>
                <w:noProof/>
                <w:webHidden/>
                <w:rtl/>
              </w:rPr>
            </w:r>
            <w:r>
              <w:rPr>
                <w:noProof/>
                <w:webHidden/>
                <w:rtl/>
              </w:rPr>
              <w:fldChar w:fldCharType="separate"/>
            </w:r>
            <w:r w:rsidR="003200F0">
              <w:rPr>
                <w:noProof/>
                <w:webHidden/>
                <w:rtl/>
              </w:rPr>
              <w:t>589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1" w:history="1">
            <w:r w:rsidR="003200F0" w:rsidRPr="00CD2083">
              <w:rPr>
                <w:rStyle w:val="Hyperlink"/>
                <w:noProof/>
                <w:rtl/>
                <w:lang w:bidi="fa-IR"/>
              </w:rPr>
              <w:t xml:space="preserve">446: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امكان</w:t>
            </w:r>
            <w:r w:rsidR="003200F0" w:rsidRPr="00CD2083">
              <w:rPr>
                <w:rStyle w:val="Hyperlink"/>
                <w:noProof/>
                <w:rtl/>
                <w:lang w:bidi="fa-IR"/>
              </w:rPr>
              <w:t xml:space="preserve"> </w:t>
            </w:r>
            <w:r w:rsidR="003200F0" w:rsidRPr="00CD2083">
              <w:rPr>
                <w:rStyle w:val="Hyperlink"/>
                <w:rFonts w:hint="eastAsia"/>
                <w:noProof/>
                <w:rtl/>
                <w:lang w:bidi="fa-IR"/>
              </w:rPr>
              <w:t>هدايت</w:t>
            </w:r>
            <w:r w:rsidR="003200F0" w:rsidRPr="00CD2083">
              <w:rPr>
                <w:rStyle w:val="Hyperlink"/>
                <w:noProof/>
                <w:rtl/>
                <w:lang w:bidi="fa-IR"/>
              </w:rPr>
              <w:t xml:space="preserve"> </w:t>
            </w:r>
            <w:r w:rsidR="003200F0" w:rsidRPr="00CD2083">
              <w:rPr>
                <w:rStyle w:val="Hyperlink"/>
                <w:rFonts w:hint="eastAsia"/>
                <w:noProof/>
                <w:rtl/>
                <w:lang w:bidi="fa-IR"/>
              </w:rPr>
              <w:t>بشر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راه</w:t>
            </w:r>
            <w:r w:rsidR="003200F0" w:rsidRPr="00CD2083">
              <w:rPr>
                <w:rStyle w:val="Hyperlink"/>
                <w:noProof/>
                <w:rtl/>
                <w:lang w:bidi="fa-IR"/>
              </w:rPr>
              <w:t xml:space="preserve"> </w:t>
            </w:r>
            <w:r w:rsidR="003200F0" w:rsidRPr="00CD2083">
              <w:rPr>
                <w:rStyle w:val="Hyperlink"/>
                <w:rFonts w:hint="eastAsia"/>
                <w:noProof/>
                <w:rtl/>
                <w:lang w:bidi="fa-IR"/>
              </w:rPr>
              <w:t>دعوت</w:t>
            </w:r>
            <w:r w:rsidR="003200F0" w:rsidRPr="00CD2083">
              <w:rPr>
                <w:rStyle w:val="Hyperlink"/>
                <w:noProof/>
                <w:rtl/>
                <w:lang w:bidi="fa-IR"/>
              </w:rPr>
              <w:t xml:space="preserve"> </w:t>
            </w:r>
            <w:r w:rsidR="003200F0" w:rsidRPr="00CD2083">
              <w:rPr>
                <w:rStyle w:val="Hyperlink"/>
                <w:rFonts w:hint="eastAsia"/>
                <w:noProof/>
                <w:rtl/>
                <w:lang w:bidi="fa-IR"/>
              </w:rPr>
              <w:t>اخلاقى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تربيت</w:t>
            </w:r>
            <w:r w:rsidR="003200F0" w:rsidRPr="00CD2083">
              <w:rPr>
                <w:rStyle w:val="Hyperlink"/>
                <w:noProof/>
                <w:rtl/>
                <w:lang w:bidi="fa-IR"/>
              </w:rPr>
              <w:t xml:space="preserve"> </w:t>
            </w:r>
            <w:r w:rsidR="003200F0" w:rsidRPr="00CD2083">
              <w:rPr>
                <w:rStyle w:val="Hyperlink"/>
                <w:rFonts w:hint="eastAsia"/>
                <w:noProof/>
                <w:rtl/>
                <w:lang w:bidi="fa-IR"/>
              </w:rPr>
              <w:t>انسانى،</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شمشير</w:t>
            </w:r>
            <w:r w:rsidR="003200F0" w:rsidRPr="00CD2083">
              <w:rPr>
                <w:rStyle w:val="Hyperlink"/>
                <w:noProof/>
                <w:rtl/>
                <w:lang w:bidi="fa-IR"/>
              </w:rPr>
              <w:t xml:space="preserve"> </w:t>
            </w:r>
            <w:r w:rsidR="003200F0" w:rsidRPr="00CD2083">
              <w:rPr>
                <w:rStyle w:val="Hyperlink"/>
                <w:rFonts w:hint="eastAsia"/>
                <w:noProof/>
                <w:rtl/>
                <w:lang w:bidi="fa-IR"/>
              </w:rPr>
              <w:t>استفاده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Toc482102691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2" w:history="1">
            <w:r w:rsidR="003200F0" w:rsidRPr="00CD2083">
              <w:rPr>
                <w:rStyle w:val="Hyperlink"/>
                <w:noProof/>
                <w:rtl/>
                <w:lang w:bidi="fa-IR"/>
              </w:rPr>
              <w:t xml:space="preserve">447: </w:t>
            </w:r>
            <w:r w:rsidR="003200F0" w:rsidRPr="00CD2083">
              <w:rPr>
                <w:rStyle w:val="Hyperlink"/>
                <w:rFonts w:hint="eastAsia"/>
                <w:noProof/>
                <w:rtl/>
                <w:lang w:bidi="fa-IR"/>
              </w:rPr>
              <w:t>شيوه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رفتار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ظالمان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دشمنان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Toc482102692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3" w:history="1">
            <w:r w:rsidR="003200F0" w:rsidRPr="00CD2083">
              <w:rPr>
                <w:rStyle w:val="Hyperlink"/>
                <w:noProof/>
                <w:rtl/>
                <w:lang w:bidi="fa-IR"/>
              </w:rPr>
              <w:t xml:space="preserve">448: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بيشتر</w:t>
            </w:r>
            <w:r w:rsidR="003200F0" w:rsidRPr="00CD2083">
              <w:rPr>
                <w:rStyle w:val="Hyperlink"/>
                <w:noProof/>
                <w:rtl/>
                <w:lang w:bidi="fa-IR"/>
              </w:rPr>
              <w:t xml:space="preserve"> </w:t>
            </w:r>
            <w:r w:rsidR="003200F0" w:rsidRPr="00CD2083">
              <w:rPr>
                <w:rStyle w:val="Hyperlink"/>
                <w:rFonts w:hint="eastAsia"/>
                <w:noProof/>
                <w:rtl/>
                <w:lang w:bidi="fa-IR"/>
              </w:rPr>
              <w:t>قتل</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توسط</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انجام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گيرد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مسلمانان</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Toc482102693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4" w:history="1">
            <w:r w:rsidR="003200F0" w:rsidRPr="00CD2083">
              <w:rPr>
                <w:rStyle w:val="Hyperlink"/>
                <w:noProof/>
                <w:rtl/>
                <w:lang w:bidi="fa-IR"/>
              </w:rPr>
              <w:t xml:space="preserve">449: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اعراب</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جنگ</w:t>
            </w:r>
            <w:r w:rsidR="003200F0" w:rsidRPr="00CD2083">
              <w:rPr>
                <w:rStyle w:val="Hyperlink"/>
                <w:noProof/>
                <w:rtl/>
                <w:lang w:bidi="fa-IR"/>
              </w:rPr>
              <w:t xml:space="preserve"> </w:t>
            </w:r>
            <w:r w:rsidR="003200F0" w:rsidRPr="00CD2083">
              <w:rPr>
                <w:rStyle w:val="Hyperlink"/>
                <w:rFonts w:hint="eastAsia"/>
                <w:noProof/>
                <w:rtl/>
                <w:lang w:bidi="fa-IR"/>
              </w:rPr>
              <w:t>برمى</w:t>
            </w:r>
            <w:r w:rsidR="003200F0" w:rsidRPr="00CD2083">
              <w:rPr>
                <w:rStyle w:val="Hyperlink"/>
                <w:noProof/>
                <w:rtl/>
                <w:lang w:bidi="fa-IR"/>
              </w:rPr>
              <w:t xml:space="preserve"> </w:t>
            </w:r>
            <w:r w:rsidR="003200F0" w:rsidRPr="00CD2083">
              <w:rPr>
                <w:rStyle w:val="Hyperlink"/>
                <w:rFonts w:hint="eastAsia"/>
                <w:noProof/>
                <w:rtl/>
                <w:lang w:bidi="fa-IR"/>
              </w:rPr>
              <w:t>خيزد؟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Toc482102694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5" w:history="1">
            <w:r w:rsidR="003200F0" w:rsidRPr="00CD2083">
              <w:rPr>
                <w:rStyle w:val="Hyperlink"/>
                <w:noProof/>
                <w:rtl/>
                <w:lang w:bidi="fa-IR"/>
              </w:rPr>
              <w:t xml:space="preserve">450: </w:t>
            </w:r>
            <w:r w:rsidR="003200F0" w:rsidRPr="00CD2083">
              <w:rPr>
                <w:rStyle w:val="Hyperlink"/>
                <w:rFonts w:hint="eastAsia"/>
                <w:noProof/>
                <w:rtl/>
                <w:lang w:bidi="fa-IR"/>
              </w:rPr>
              <w:t>اينكه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هنگام</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عرب</w:t>
            </w:r>
            <w:r w:rsidR="003200F0" w:rsidRPr="00CD2083">
              <w:rPr>
                <w:rStyle w:val="Hyperlink"/>
                <w:noProof/>
                <w:rtl/>
                <w:lang w:bidi="fa-IR"/>
              </w:rPr>
              <w:t xml:space="preserve"> </w:t>
            </w:r>
            <w:r w:rsidR="003200F0" w:rsidRPr="00CD2083">
              <w:rPr>
                <w:rStyle w:val="Hyperlink"/>
                <w:rFonts w:hint="eastAsia"/>
                <w:noProof/>
                <w:rtl/>
                <w:lang w:bidi="fa-IR"/>
              </w:rPr>
              <w:t>شديد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معنا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Toc482102695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6" w:history="1">
            <w:r w:rsidR="003200F0" w:rsidRPr="00CD2083">
              <w:rPr>
                <w:rStyle w:val="Hyperlink"/>
                <w:noProof/>
                <w:rtl/>
                <w:lang w:bidi="fa-IR"/>
              </w:rPr>
              <w:t xml:space="preserve">451: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مقابله</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منحرفان،</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منحرفان</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شروع</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Toc482102696 \h</w:instrText>
            </w:r>
            <w:r w:rsidR="003200F0">
              <w:rPr>
                <w:noProof/>
                <w:webHidden/>
                <w:rtl/>
              </w:rPr>
              <w:instrText xml:space="preserve"> </w:instrText>
            </w:r>
            <w:r>
              <w:rPr>
                <w:noProof/>
                <w:webHidden/>
                <w:rtl/>
              </w:rPr>
            </w:r>
            <w:r>
              <w:rPr>
                <w:noProof/>
                <w:webHidden/>
                <w:rtl/>
              </w:rPr>
              <w:fldChar w:fldCharType="separate"/>
            </w:r>
            <w:r w:rsidR="003200F0">
              <w:rPr>
                <w:noProof/>
                <w:webHidden/>
                <w:rtl/>
              </w:rPr>
              <w:t>599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7" w:history="1">
            <w:r w:rsidR="003200F0" w:rsidRPr="00CD2083">
              <w:rPr>
                <w:rStyle w:val="Hyperlink"/>
                <w:noProof/>
                <w:rtl/>
                <w:lang w:bidi="fa-IR"/>
              </w:rPr>
              <w:t xml:space="preserve">452: </w:t>
            </w:r>
            <w:r w:rsidR="003200F0" w:rsidRPr="00CD2083">
              <w:rPr>
                <w:rStyle w:val="Hyperlink"/>
                <w:rFonts w:hint="eastAsia"/>
                <w:noProof/>
                <w:rtl/>
                <w:lang w:bidi="fa-IR"/>
              </w:rPr>
              <w:t>وظايف</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نزول</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آسمان</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8" w:history="1">
            <w:r w:rsidR="003200F0" w:rsidRPr="00CD2083">
              <w:rPr>
                <w:rStyle w:val="Hyperlink"/>
                <w:noProof/>
                <w:rtl/>
                <w:lang w:bidi="fa-IR"/>
              </w:rPr>
              <w:t xml:space="preserve">453: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نزول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شريعتى</w:t>
            </w:r>
            <w:r w:rsidR="003200F0" w:rsidRPr="00CD2083">
              <w:rPr>
                <w:rStyle w:val="Hyperlink"/>
                <w:noProof/>
                <w:rtl/>
                <w:lang w:bidi="fa-IR"/>
              </w:rPr>
              <w:t xml:space="preserve"> </w:t>
            </w:r>
            <w:r w:rsidR="003200F0" w:rsidRPr="00CD2083">
              <w:rPr>
                <w:rStyle w:val="Hyperlink"/>
                <w:rFonts w:hint="eastAsia"/>
                <w:noProof/>
                <w:rtl/>
                <w:lang w:bidi="fa-IR"/>
              </w:rPr>
              <w:t>عمل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699" w:history="1">
            <w:r w:rsidR="003200F0" w:rsidRPr="00CD2083">
              <w:rPr>
                <w:rStyle w:val="Hyperlink"/>
                <w:noProof/>
                <w:rtl/>
                <w:lang w:bidi="fa-IR"/>
              </w:rPr>
              <w:t xml:space="preserve">454: </w:t>
            </w:r>
            <w:r w:rsidR="003200F0" w:rsidRPr="00CD2083">
              <w:rPr>
                <w:rStyle w:val="Hyperlink"/>
                <w:rFonts w:hint="eastAsia"/>
                <w:noProof/>
                <w:rtl/>
                <w:lang w:bidi="fa-IR"/>
              </w:rPr>
              <w:t>منجى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رهبر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توحيدى</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كيست؟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Toc482102699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0" w:history="1">
            <w:r w:rsidR="003200F0" w:rsidRPr="00CD2083">
              <w:rPr>
                <w:rStyle w:val="Hyperlink"/>
                <w:noProof/>
                <w:rtl/>
                <w:lang w:bidi="fa-IR"/>
              </w:rPr>
              <w:t xml:space="preserve">455: </w:t>
            </w:r>
            <w:r w:rsidR="003200F0" w:rsidRPr="00CD2083">
              <w:rPr>
                <w:rStyle w:val="Hyperlink"/>
                <w:rFonts w:hint="eastAsia"/>
                <w:noProof/>
                <w:rtl/>
                <w:lang w:bidi="fa-IR"/>
              </w:rPr>
              <w:t>زندگانى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نزول</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701" w:history="1">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2" w:history="1">
            <w:r w:rsidR="003200F0" w:rsidRPr="00CD2083">
              <w:rPr>
                <w:rStyle w:val="Hyperlink"/>
                <w:noProof/>
                <w:rtl/>
                <w:lang w:bidi="fa-IR"/>
              </w:rPr>
              <w:t xml:space="preserve">456: </w:t>
            </w:r>
            <w:r w:rsidR="003200F0" w:rsidRPr="00CD2083">
              <w:rPr>
                <w:rStyle w:val="Hyperlink"/>
                <w:rFonts w:hint="eastAsia"/>
                <w:noProof/>
                <w:rtl/>
                <w:lang w:bidi="fa-IR"/>
              </w:rPr>
              <w:t>عدد</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خاص</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چند</w:t>
            </w:r>
            <w:r w:rsidR="003200F0" w:rsidRPr="00CD2083">
              <w:rPr>
                <w:rStyle w:val="Hyperlink"/>
                <w:noProof/>
                <w:rtl/>
                <w:lang w:bidi="fa-IR"/>
              </w:rPr>
              <w:t xml:space="preserve"> </w:t>
            </w:r>
            <w:r w:rsidR="003200F0" w:rsidRPr="00CD2083">
              <w:rPr>
                <w:rStyle w:val="Hyperlink"/>
                <w:rFonts w:hint="eastAsia"/>
                <w:noProof/>
                <w:rtl/>
                <w:lang w:bidi="fa-IR"/>
              </w:rPr>
              <w:t>نفر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3" w:history="1">
            <w:r w:rsidR="003200F0" w:rsidRPr="00CD2083">
              <w:rPr>
                <w:rStyle w:val="Hyperlink"/>
                <w:noProof/>
                <w:rtl/>
                <w:lang w:bidi="fa-IR"/>
              </w:rPr>
              <w:t xml:space="preserve">457: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غير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313 </w:t>
            </w:r>
            <w:r w:rsidR="003200F0" w:rsidRPr="00CD2083">
              <w:rPr>
                <w:rStyle w:val="Hyperlink"/>
                <w:rFonts w:hint="eastAsia"/>
                <w:noProof/>
                <w:rtl/>
                <w:lang w:bidi="fa-IR"/>
              </w:rPr>
              <w:t>نفر</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ديگرى</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4" w:history="1">
            <w:r w:rsidR="003200F0" w:rsidRPr="00CD2083">
              <w:rPr>
                <w:rStyle w:val="Hyperlink"/>
                <w:noProof/>
                <w:rtl/>
                <w:lang w:bidi="fa-IR"/>
              </w:rPr>
              <w:t xml:space="preserve">458: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وارد</w:t>
            </w:r>
            <w:r w:rsidR="003200F0" w:rsidRPr="00CD2083">
              <w:rPr>
                <w:rStyle w:val="Hyperlink"/>
                <w:noProof/>
                <w:rtl/>
                <w:lang w:bidi="fa-IR"/>
              </w:rPr>
              <w:t xml:space="preserve"> </w:t>
            </w:r>
            <w:r w:rsidR="003200F0" w:rsidRPr="00CD2083">
              <w:rPr>
                <w:rStyle w:val="Hyperlink"/>
                <w:rFonts w:hint="eastAsia"/>
                <w:noProof/>
                <w:rtl/>
                <w:lang w:bidi="fa-IR"/>
              </w:rPr>
              <w:t>مكه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609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5" w:history="1">
            <w:r w:rsidR="003200F0" w:rsidRPr="00CD2083">
              <w:rPr>
                <w:rStyle w:val="Hyperlink"/>
                <w:noProof/>
                <w:rtl/>
                <w:lang w:bidi="fa-IR"/>
              </w:rPr>
              <w:t xml:space="preserve">459: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كشورهايى</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6" w:history="1">
            <w:r w:rsidR="003200F0" w:rsidRPr="00CD2083">
              <w:rPr>
                <w:rStyle w:val="Hyperlink"/>
                <w:noProof/>
                <w:rtl/>
                <w:lang w:bidi="fa-IR"/>
              </w:rPr>
              <w:t xml:space="preserve">460: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ميان</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عرب</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7" w:history="1">
            <w:r w:rsidR="003200F0" w:rsidRPr="00CD2083">
              <w:rPr>
                <w:rStyle w:val="Hyperlink"/>
                <w:noProof/>
                <w:rtl/>
                <w:lang w:bidi="fa-IR"/>
              </w:rPr>
              <w:t xml:space="preserve">461: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ميان</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زن</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8" w:history="1">
            <w:r w:rsidR="003200F0" w:rsidRPr="00CD2083">
              <w:rPr>
                <w:rStyle w:val="Hyperlink"/>
                <w:noProof/>
                <w:rtl/>
                <w:lang w:bidi="fa-IR"/>
              </w:rPr>
              <w:t xml:space="preserve">462: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ياران</w:t>
            </w:r>
            <w:r w:rsidR="003200F0" w:rsidRPr="00CD2083">
              <w:rPr>
                <w:rStyle w:val="Hyperlink"/>
                <w:noProof/>
                <w:rtl/>
                <w:lang w:bidi="fa-IR"/>
              </w:rPr>
              <w:t xml:space="preserve"> </w:t>
            </w:r>
            <w:r w:rsidR="003200F0" w:rsidRPr="00CD2083">
              <w:rPr>
                <w:rStyle w:val="Hyperlink"/>
                <w:rFonts w:hint="eastAsia"/>
                <w:noProof/>
                <w:rtl/>
                <w:lang w:bidi="fa-IR"/>
              </w:rPr>
              <w:t>زن</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جمله</w:t>
            </w:r>
            <w:r w:rsidR="003200F0" w:rsidRPr="00CD2083">
              <w:rPr>
                <w:rStyle w:val="Hyperlink"/>
                <w:noProof/>
                <w:rtl/>
                <w:lang w:bidi="fa-IR"/>
              </w:rPr>
              <w:t xml:space="preserve"> 313 </w:t>
            </w:r>
            <w:r w:rsidR="003200F0" w:rsidRPr="00CD2083">
              <w:rPr>
                <w:rStyle w:val="Hyperlink"/>
                <w:rFonts w:hint="eastAsia"/>
                <w:noProof/>
                <w:rtl/>
                <w:lang w:bidi="fa-IR"/>
              </w:rPr>
              <w:t>نفرند؟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09" w:history="1">
            <w:r w:rsidR="003200F0" w:rsidRPr="00CD2083">
              <w:rPr>
                <w:rStyle w:val="Hyperlink"/>
                <w:noProof/>
                <w:rtl/>
                <w:lang w:bidi="fa-IR"/>
              </w:rPr>
              <w:t xml:space="preserve">463: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اسامى</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ابدا</w:t>
            </w:r>
            <w:r w:rsidR="003200F0" w:rsidRPr="00CD2083">
              <w:rPr>
                <w:rStyle w:val="Hyperlink"/>
                <w:noProof/>
                <w:rtl/>
                <w:lang w:bidi="fa-IR"/>
              </w:rPr>
              <w:t xml:space="preserve"> </w:t>
            </w:r>
            <w:r w:rsidR="003200F0" w:rsidRPr="00CD2083">
              <w:rPr>
                <w:rStyle w:val="Hyperlink"/>
                <w:rFonts w:hint="eastAsia"/>
                <w:noProof/>
                <w:rtl/>
                <w:lang w:bidi="fa-IR"/>
              </w:rPr>
              <w:t>مشخص</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ما</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توانيم</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او</w:t>
            </w:r>
            <w:r w:rsidR="003200F0" w:rsidRPr="00CD2083">
              <w:rPr>
                <w:rStyle w:val="Hyperlink"/>
                <w:noProof/>
                <w:rtl/>
                <w:lang w:bidi="fa-IR"/>
              </w:rPr>
              <w:t xml:space="preserve"> </w:t>
            </w:r>
            <w:r w:rsidR="003200F0" w:rsidRPr="00CD2083">
              <w:rPr>
                <w:rStyle w:val="Hyperlink"/>
                <w:rFonts w:hint="eastAsia"/>
                <w:noProof/>
                <w:rtl/>
                <w:lang w:bidi="fa-IR"/>
              </w:rPr>
              <w:t>قرار</w:t>
            </w:r>
            <w:r w:rsidR="003200F0" w:rsidRPr="00CD2083">
              <w:rPr>
                <w:rStyle w:val="Hyperlink"/>
                <w:noProof/>
                <w:rtl/>
                <w:lang w:bidi="fa-IR"/>
              </w:rPr>
              <w:t xml:space="preserve"> </w:t>
            </w:r>
            <w:r w:rsidR="003200F0" w:rsidRPr="00CD2083">
              <w:rPr>
                <w:rStyle w:val="Hyperlink"/>
                <w:rFonts w:hint="eastAsia"/>
                <w:noProof/>
                <w:rtl/>
                <w:lang w:bidi="fa-IR"/>
              </w:rPr>
              <w:t>دهيم؟</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Toc482102709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0" w:history="1">
            <w:r w:rsidR="003200F0" w:rsidRPr="00CD2083">
              <w:rPr>
                <w:rStyle w:val="Hyperlink"/>
                <w:noProof/>
                <w:rtl/>
                <w:lang w:bidi="fa-IR"/>
              </w:rPr>
              <w:t xml:space="preserve">464: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روى</w:t>
            </w:r>
            <w:r w:rsidR="003200F0" w:rsidRPr="00CD2083">
              <w:rPr>
                <w:rStyle w:val="Hyperlink"/>
                <w:noProof/>
                <w:rtl/>
                <w:lang w:bidi="fa-IR"/>
              </w:rPr>
              <w:t xml:space="preserve"> </w:t>
            </w:r>
            <w:r w:rsidR="003200F0" w:rsidRPr="00CD2083">
              <w:rPr>
                <w:rStyle w:val="Hyperlink"/>
                <w:rFonts w:hint="eastAsia"/>
                <w:noProof/>
                <w:rtl/>
                <w:lang w:bidi="fa-IR"/>
              </w:rPr>
              <w:t>اكراه</w:t>
            </w:r>
            <w:r w:rsidR="003200F0" w:rsidRPr="00CD2083">
              <w:rPr>
                <w:rStyle w:val="Hyperlink"/>
                <w:noProof/>
                <w:rtl/>
                <w:lang w:bidi="fa-IR"/>
              </w:rPr>
              <w:t xml:space="preserve"> </w:t>
            </w:r>
            <w:r w:rsidR="003200F0" w:rsidRPr="00CD2083">
              <w:rPr>
                <w:rStyle w:val="Hyperlink"/>
                <w:rFonts w:hint="eastAsia"/>
                <w:noProof/>
                <w:rtl/>
                <w:lang w:bidi="fa-IR"/>
              </w:rPr>
              <w:t>بيعت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1" w:history="1">
            <w:r w:rsidR="003200F0" w:rsidRPr="00CD2083">
              <w:rPr>
                <w:rStyle w:val="Hyperlink"/>
                <w:noProof/>
                <w:rtl/>
                <w:lang w:bidi="fa-IR"/>
              </w:rPr>
              <w:t xml:space="preserve">465: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بيعت</w:t>
            </w:r>
            <w:r w:rsidR="003200F0" w:rsidRPr="00CD2083">
              <w:rPr>
                <w:rStyle w:val="Hyperlink"/>
                <w:noProof/>
                <w:rtl/>
                <w:lang w:bidi="fa-IR"/>
              </w:rPr>
              <w:t xml:space="preserve"> </w:t>
            </w:r>
            <w:r w:rsidR="003200F0" w:rsidRPr="00CD2083">
              <w:rPr>
                <w:rStyle w:val="Hyperlink"/>
                <w:rFonts w:hint="eastAsia"/>
                <w:noProof/>
                <w:rtl/>
                <w:lang w:bidi="fa-IR"/>
              </w:rPr>
              <w:t>خواهند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2" w:history="1">
            <w:r w:rsidR="003200F0" w:rsidRPr="00CD2083">
              <w:rPr>
                <w:rStyle w:val="Hyperlink"/>
                <w:noProof/>
                <w:rtl/>
                <w:lang w:bidi="fa-IR"/>
              </w:rPr>
              <w:t xml:space="preserve">466: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خود</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سر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اصولى</w:t>
            </w:r>
            <w:r w:rsidR="003200F0" w:rsidRPr="00CD2083">
              <w:rPr>
                <w:rStyle w:val="Hyperlink"/>
                <w:noProof/>
                <w:rtl/>
                <w:lang w:bidi="fa-IR"/>
              </w:rPr>
              <w:t xml:space="preserve"> </w:t>
            </w:r>
            <w:r w:rsidR="003200F0" w:rsidRPr="00CD2083">
              <w:rPr>
                <w:rStyle w:val="Hyperlink"/>
                <w:rFonts w:hint="eastAsia"/>
                <w:noProof/>
                <w:rtl/>
                <w:lang w:bidi="fa-IR"/>
              </w:rPr>
              <w:t>پيمان</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بندد؟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3" w:history="1">
            <w:r w:rsidR="003200F0" w:rsidRPr="00CD2083">
              <w:rPr>
                <w:rStyle w:val="Hyperlink"/>
                <w:noProof/>
                <w:rtl/>
                <w:lang w:bidi="fa-IR"/>
              </w:rPr>
              <w:t xml:space="preserve">467: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شجاعت</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619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4" w:history="1">
            <w:r w:rsidR="003200F0" w:rsidRPr="00CD2083">
              <w:rPr>
                <w:rStyle w:val="Hyperlink"/>
                <w:noProof/>
                <w:rtl/>
                <w:lang w:bidi="fa-IR"/>
              </w:rPr>
              <w:t xml:space="preserve">468: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منطقه</w:t>
            </w:r>
            <w:r w:rsidR="003200F0" w:rsidRPr="00CD2083">
              <w:rPr>
                <w:rStyle w:val="Hyperlink"/>
                <w:noProof/>
                <w:rtl/>
                <w:lang w:bidi="fa-IR"/>
              </w:rPr>
              <w:t xml:space="preserve"> </w:t>
            </w:r>
            <w:r w:rsidR="003200F0" w:rsidRPr="00CD2083">
              <w:rPr>
                <w:rStyle w:val="Hyperlink"/>
                <w:rFonts w:hint="eastAsia"/>
                <w:noProof/>
                <w:rtl/>
                <w:lang w:bidi="fa-IR"/>
              </w:rPr>
              <w:t>خاصى</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5" w:history="1">
            <w:r w:rsidR="003200F0" w:rsidRPr="00CD2083">
              <w:rPr>
                <w:rStyle w:val="Hyperlink"/>
                <w:noProof/>
                <w:rtl/>
                <w:lang w:bidi="fa-IR"/>
              </w:rPr>
              <w:t xml:space="preserve">469: </w:t>
            </w:r>
            <w:r w:rsidR="003200F0" w:rsidRPr="00CD2083">
              <w:rPr>
                <w:rStyle w:val="Hyperlink"/>
                <w:rFonts w:hint="eastAsia"/>
                <w:noProof/>
                <w:rtl/>
                <w:lang w:bidi="fa-IR"/>
              </w:rPr>
              <w:t>اصحاب</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ويژگى</w:t>
            </w:r>
            <w:r w:rsidR="003200F0" w:rsidRPr="00CD2083">
              <w:rPr>
                <w:rStyle w:val="Hyperlink"/>
                <w:noProof/>
                <w:rtl/>
                <w:lang w:bidi="fa-IR"/>
              </w:rPr>
              <w:t xml:space="preserve"> </w:t>
            </w:r>
            <w:r w:rsidR="003200F0" w:rsidRPr="00CD2083">
              <w:rPr>
                <w:rStyle w:val="Hyperlink"/>
                <w:rFonts w:hint="eastAsia"/>
                <w:noProof/>
                <w:rtl/>
                <w:lang w:bidi="fa-IR"/>
              </w:rPr>
              <w:t>هايى</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6" w:history="1">
            <w:r w:rsidR="003200F0" w:rsidRPr="00CD2083">
              <w:rPr>
                <w:rStyle w:val="Hyperlink"/>
                <w:noProof/>
                <w:rtl/>
                <w:lang w:bidi="fa-IR"/>
              </w:rPr>
              <w:t xml:space="preserve">470: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313 </w:t>
            </w:r>
            <w:r w:rsidR="003200F0" w:rsidRPr="00CD2083">
              <w:rPr>
                <w:rStyle w:val="Hyperlink"/>
                <w:rFonts w:hint="eastAsia"/>
                <w:noProof/>
                <w:rtl/>
                <w:lang w:bidi="fa-IR"/>
              </w:rPr>
              <w:t>نفر</w:t>
            </w:r>
            <w:r w:rsidR="003200F0" w:rsidRPr="00CD2083">
              <w:rPr>
                <w:rStyle w:val="Hyperlink"/>
                <w:noProof/>
                <w:rtl/>
                <w:lang w:bidi="fa-IR"/>
              </w:rPr>
              <w:t xml:space="preserve"> </w:t>
            </w:r>
            <w:r w:rsidR="003200F0" w:rsidRPr="00CD2083">
              <w:rPr>
                <w:rStyle w:val="Hyperlink"/>
                <w:rFonts w:hint="eastAsia"/>
                <w:noProof/>
                <w:rtl/>
                <w:lang w:bidi="fa-IR"/>
              </w:rPr>
              <w:t>دنيا</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تسخير</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7" w:history="1">
            <w:r w:rsidR="003200F0" w:rsidRPr="00CD2083">
              <w:rPr>
                <w:rStyle w:val="Hyperlink"/>
                <w:noProof/>
                <w:rtl/>
                <w:lang w:bidi="fa-IR"/>
              </w:rPr>
              <w:t xml:space="preserve">471: </w:t>
            </w:r>
            <w:r w:rsidR="003200F0" w:rsidRPr="00CD2083">
              <w:rPr>
                <w:rStyle w:val="Hyperlink"/>
                <w:rFonts w:hint="eastAsia"/>
                <w:noProof/>
                <w:rtl/>
                <w:lang w:bidi="fa-IR"/>
              </w:rPr>
              <w:t>وزيران</w:t>
            </w:r>
            <w:r w:rsidR="003200F0" w:rsidRPr="00CD2083">
              <w:rPr>
                <w:rStyle w:val="Hyperlink"/>
                <w:noProof/>
                <w:rtl/>
                <w:lang w:bidi="fa-IR"/>
              </w:rPr>
              <w:t xml:space="preserve"> </w:t>
            </w:r>
            <w:r w:rsidR="003200F0" w:rsidRPr="00CD2083">
              <w:rPr>
                <w:rStyle w:val="Hyperlink"/>
                <w:rFonts w:hint="eastAsia"/>
                <w:noProof/>
                <w:rtl/>
                <w:lang w:bidi="fa-IR"/>
              </w:rPr>
              <w:t>دولت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غالبا</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قشرى</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8" w:history="1">
            <w:r w:rsidR="003200F0" w:rsidRPr="00CD2083">
              <w:rPr>
                <w:rStyle w:val="Hyperlink"/>
                <w:noProof/>
                <w:rtl/>
                <w:lang w:bidi="fa-IR"/>
              </w:rPr>
              <w:t xml:space="preserve">472: </w:t>
            </w:r>
            <w:r w:rsidR="003200F0" w:rsidRPr="00CD2083">
              <w:rPr>
                <w:rStyle w:val="Hyperlink"/>
                <w:rFonts w:hint="eastAsia"/>
                <w:noProof/>
                <w:rtl/>
                <w:lang w:bidi="fa-IR"/>
              </w:rPr>
              <w:t>بيشتر</w:t>
            </w:r>
            <w:r w:rsidR="003200F0" w:rsidRPr="00CD2083">
              <w:rPr>
                <w:rStyle w:val="Hyperlink"/>
                <w:noProof/>
                <w:rtl/>
                <w:lang w:bidi="fa-IR"/>
              </w:rPr>
              <w:t xml:space="preserve"> </w:t>
            </w:r>
            <w:r w:rsidR="003200F0" w:rsidRPr="00CD2083">
              <w:rPr>
                <w:rStyle w:val="Hyperlink"/>
                <w:rFonts w:hint="eastAsia"/>
                <w:noProof/>
                <w:rtl/>
                <w:lang w:bidi="fa-IR"/>
              </w:rPr>
              <w:t>ياران</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شرق</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عقب</w:t>
            </w:r>
            <w:r w:rsidR="003200F0" w:rsidRPr="00CD2083">
              <w:rPr>
                <w:rStyle w:val="Hyperlink"/>
                <w:noProof/>
                <w:rtl/>
                <w:lang w:bidi="fa-IR"/>
              </w:rPr>
              <w:t xml:space="preserve"> </w:t>
            </w:r>
            <w:r w:rsidR="003200F0" w:rsidRPr="00CD2083">
              <w:rPr>
                <w:rStyle w:val="Hyperlink"/>
                <w:rFonts w:hint="eastAsia"/>
                <w:noProof/>
                <w:rtl/>
                <w:lang w:bidi="fa-IR"/>
              </w:rPr>
              <w:t>ماندگى</w:t>
            </w:r>
            <w:r w:rsidR="003200F0" w:rsidRPr="00CD2083">
              <w:rPr>
                <w:rStyle w:val="Hyperlink"/>
                <w:noProof/>
                <w:rtl/>
                <w:lang w:bidi="fa-IR"/>
              </w:rPr>
              <w:t xml:space="preserve"> </w:t>
            </w:r>
            <w:r w:rsidR="003200F0" w:rsidRPr="00CD2083">
              <w:rPr>
                <w:rStyle w:val="Hyperlink"/>
                <w:rFonts w:hint="eastAsia"/>
                <w:noProof/>
                <w:rtl/>
                <w:lang w:bidi="fa-IR"/>
              </w:rPr>
              <w:t>شرق</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غرب</w:t>
            </w:r>
            <w:r w:rsidR="003200F0" w:rsidRPr="00CD2083">
              <w:rPr>
                <w:rStyle w:val="Hyperlink"/>
                <w:noProof/>
                <w:rtl/>
                <w:lang w:bidi="fa-IR"/>
              </w:rPr>
              <w:t xml:space="preserve"> </w:t>
            </w:r>
            <w:r w:rsidR="003200F0" w:rsidRPr="00CD2083">
              <w:rPr>
                <w:rStyle w:val="Hyperlink"/>
                <w:rFonts w:hint="eastAsia"/>
                <w:noProof/>
                <w:rtl/>
                <w:lang w:bidi="fa-IR"/>
              </w:rPr>
              <w:t>پيروز</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19" w:history="1">
            <w:r w:rsidR="003200F0" w:rsidRPr="00CD2083">
              <w:rPr>
                <w:rStyle w:val="Hyperlink"/>
                <w:noProof/>
                <w:rtl/>
                <w:lang w:bidi="fa-IR"/>
              </w:rPr>
              <w:t xml:space="preserve">473: </w:t>
            </w:r>
            <w:r w:rsidR="003200F0" w:rsidRPr="00CD2083">
              <w:rPr>
                <w:rStyle w:val="Hyperlink"/>
                <w:rFonts w:hint="eastAsia"/>
                <w:noProof/>
                <w:rtl/>
                <w:lang w:bidi="fa-IR"/>
              </w:rPr>
              <w:t>كارگزاران</w:t>
            </w:r>
            <w:r w:rsidR="003200F0" w:rsidRPr="00CD2083">
              <w:rPr>
                <w:rStyle w:val="Hyperlink"/>
                <w:noProof/>
                <w:rtl/>
                <w:lang w:bidi="fa-IR"/>
              </w:rPr>
              <w:t xml:space="preserve"> </w:t>
            </w:r>
            <w:r w:rsidR="003200F0" w:rsidRPr="00CD2083">
              <w:rPr>
                <w:rStyle w:val="Hyperlink"/>
                <w:rFonts w:hint="eastAsia"/>
                <w:noProof/>
                <w:rtl/>
                <w:lang w:bidi="fa-IR"/>
              </w:rPr>
              <w:t>دولت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هستند؟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Toc482102719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0" w:history="1">
            <w:r w:rsidR="003200F0" w:rsidRPr="00CD2083">
              <w:rPr>
                <w:rStyle w:val="Hyperlink"/>
                <w:noProof/>
                <w:rtl/>
                <w:lang w:bidi="fa-IR"/>
              </w:rPr>
              <w:t xml:space="preserve">474: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ميان</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همه</w:t>
            </w:r>
            <w:r w:rsidR="003200F0" w:rsidRPr="00CD2083">
              <w:rPr>
                <w:rStyle w:val="Hyperlink"/>
                <w:noProof/>
                <w:rtl/>
                <w:lang w:bidi="fa-IR"/>
              </w:rPr>
              <w:t xml:space="preserve"> </w:t>
            </w:r>
            <w:r w:rsidR="003200F0" w:rsidRPr="00CD2083">
              <w:rPr>
                <w:rStyle w:val="Hyperlink"/>
                <w:rFonts w:hint="eastAsia"/>
                <w:noProof/>
                <w:rtl/>
                <w:lang w:bidi="fa-IR"/>
              </w:rPr>
              <w:t>مسلمان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313 </w:t>
            </w:r>
            <w:r w:rsidR="003200F0" w:rsidRPr="00CD2083">
              <w:rPr>
                <w:rStyle w:val="Hyperlink"/>
                <w:rFonts w:hint="eastAsia"/>
                <w:noProof/>
                <w:rtl/>
                <w:lang w:bidi="fa-IR"/>
              </w:rPr>
              <w:t>نفر</w:t>
            </w:r>
            <w:r w:rsidR="003200F0" w:rsidRPr="00CD2083">
              <w:rPr>
                <w:rStyle w:val="Hyperlink"/>
                <w:noProof/>
                <w:rtl/>
                <w:lang w:bidi="fa-IR"/>
              </w:rPr>
              <w:t xml:space="preserve"> </w:t>
            </w:r>
            <w:r w:rsidR="003200F0" w:rsidRPr="00CD2083">
              <w:rPr>
                <w:rStyle w:val="Hyperlink"/>
                <w:rFonts w:hint="eastAsia"/>
                <w:noProof/>
                <w:rtl/>
                <w:lang w:bidi="fa-IR"/>
              </w:rPr>
              <w:t>يار</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ندارد؟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626</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721" w:history="1">
            <w:r w:rsidR="003200F0" w:rsidRPr="00CD2083">
              <w:rPr>
                <w:rStyle w:val="Hyperlink"/>
                <w:rFonts w:hint="eastAsia"/>
                <w:noProof/>
                <w:rtl/>
                <w:lang w:bidi="fa-IR"/>
              </w:rPr>
              <w:t>تاريخ</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2" w:history="1">
            <w:r w:rsidR="003200F0" w:rsidRPr="00CD2083">
              <w:rPr>
                <w:rStyle w:val="Hyperlink"/>
                <w:noProof/>
                <w:rtl/>
                <w:lang w:bidi="fa-IR"/>
              </w:rPr>
              <w:t xml:space="preserve">475: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همه</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عقيده</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مرام</w:t>
            </w:r>
            <w:r w:rsidR="003200F0" w:rsidRPr="00CD2083">
              <w:rPr>
                <w:rStyle w:val="Hyperlink"/>
                <w:noProof/>
                <w:rtl/>
                <w:lang w:bidi="fa-IR"/>
              </w:rPr>
              <w:t xml:space="preserve"> </w:t>
            </w:r>
            <w:r w:rsidR="003200F0" w:rsidRPr="00CD2083">
              <w:rPr>
                <w:rStyle w:val="Hyperlink"/>
                <w:rFonts w:hint="eastAsia"/>
                <w:noProof/>
                <w:rtl/>
                <w:lang w:bidi="fa-IR"/>
              </w:rPr>
              <w:t>خواهند</w:t>
            </w:r>
            <w:r w:rsidR="003200F0" w:rsidRPr="00CD2083">
              <w:rPr>
                <w:rStyle w:val="Hyperlink"/>
                <w:noProof/>
                <w:rtl/>
                <w:lang w:bidi="fa-IR"/>
              </w:rPr>
              <w:t xml:space="preserve"> </w:t>
            </w:r>
            <w:r w:rsidR="003200F0" w:rsidRPr="00CD2083">
              <w:rPr>
                <w:rStyle w:val="Hyperlink"/>
                <w:rFonts w:hint="eastAsia"/>
                <w:noProof/>
                <w:rtl/>
                <w:lang w:bidi="fa-IR"/>
              </w:rPr>
              <w:t>داشت؟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3" w:history="1">
            <w:r w:rsidR="003200F0" w:rsidRPr="00CD2083">
              <w:rPr>
                <w:rStyle w:val="Hyperlink"/>
                <w:noProof/>
                <w:rtl/>
                <w:lang w:bidi="fa-IR"/>
              </w:rPr>
              <w:t xml:space="preserve">476: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كدام</w:t>
            </w:r>
            <w:r w:rsidR="003200F0" w:rsidRPr="00CD2083">
              <w:rPr>
                <w:rStyle w:val="Hyperlink"/>
                <w:noProof/>
                <w:rtl/>
                <w:lang w:bidi="fa-IR"/>
              </w:rPr>
              <w:t xml:space="preserve"> </w:t>
            </w:r>
            <w:r w:rsidR="003200F0" w:rsidRPr="00CD2083">
              <w:rPr>
                <w:rStyle w:val="Hyperlink"/>
                <w:rFonts w:hint="eastAsia"/>
                <w:noProof/>
                <w:rtl/>
                <w:lang w:bidi="fa-IR"/>
              </w:rPr>
              <w:t>دين</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عالم</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628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4" w:history="1">
            <w:r w:rsidR="003200F0" w:rsidRPr="00CD2083">
              <w:rPr>
                <w:rStyle w:val="Hyperlink"/>
                <w:noProof/>
                <w:rtl/>
                <w:lang w:bidi="fa-IR"/>
              </w:rPr>
              <w:t xml:space="preserve">477: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دولت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جز</w:t>
            </w:r>
            <w:r w:rsidR="003200F0" w:rsidRPr="00CD2083">
              <w:rPr>
                <w:rStyle w:val="Hyperlink"/>
                <w:noProof/>
                <w:rtl/>
                <w:lang w:bidi="fa-IR"/>
              </w:rPr>
              <w:t xml:space="preserve"> </w:t>
            </w:r>
            <w:r w:rsidR="003200F0" w:rsidRPr="00CD2083">
              <w:rPr>
                <w:rStyle w:val="Hyperlink"/>
                <w:rFonts w:hint="eastAsia"/>
                <w:noProof/>
                <w:rtl/>
                <w:lang w:bidi="fa-IR"/>
              </w:rPr>
              <w:t>مسلمان</w:t>
            </w:r>
            <w:r w:rsidR="003200F0" w:rsidRPr="00CD2083">
              <w:rPr>
                <w:rStyle w:val="Hyperlink"/>
                <w:noProof/>
                <w:rtl/>
                <w:lang w:bidi="fa-IR"/>
              </w:rPr>
              <w:t xml:space="preserve"> </w:t>
            </w:r>
            <w:r w:rsidR="003200F0" w:rsidRPr="00CD2083">
              <w:rPr>
                <w:rStyle w:val="Hyperlink"/>
                <w:rFonts w:hint="eastAsia"/>
                <w:noProof/>
                <w:rtl/>
                <w:lang w:bidi="fa-IR"/>
              </w:rPr>
              <w:t>روى</w:t>
            </w:r>
            <w:r w:rsidR="003200F0" w:rsidRPr="00CD2083">
              <w:rPr>
                <w:rStyle w:val="Hyperlink"/>
                <w:noProof/>
                <w:rtl/>
                <w:lang w:bidi="fa-IR"/>
              </w:rPr>
              <w:t xml:space="preserve"> </w:t>
            </w:r>
            <w:r w:rsidR="003200F0" w:rsidRPr="00CD2083">
              <w:rPr>
                <w:rStyle w:val="Hyperlink"/>
                <w:rFonts w:hint="eastAsia"/>
                <w:noProof/>
                <w:rtl/>
                <w:lang w:bidi="fa-IR"/>
              </w:rPr>
              <w:t>زمين</w:t>
            </w:r>
            <w:r w:rsidR="003200F0" w:rsidRPr="00CD2083">
              <w:rPr>
                <w:rStyle w:val="Hyperlink"/>
                <w:noProof/>
                <w:rtl/>
                <w:lang w:bidi="fa-IR"/>
              </w:rPr>
              <w:t xml:space="preserve"> </w:t>
            </w:r>
            <w:r w:rsidR="003200F0" w:rsidRPr="00CD2083">
              <w:rPr>
                <w:rStyle w:val="Hyperlink"/>
                <w:rFonts w:hint="eastAsia"/>
                <w:noProof/>
                <w:rtl/>
                <w:lang w:bidi="fa-IR"/>
              </w:rPr>
              <w:t>باقى</w:t>
            </w:r>
            <w:r w:rsidR="003200F0" w:rsidRPr="00CD2083">
              <w:rPr>
                <w:rStyle w:val="Hyperlink"/>
                <w:noProof/>
                <w:rtl/>
                <w:lang w:bidi="fa-IR"/>
              </w:rPr>
              <w:t xml:space="preserve"> </w:t>
            </w:r>
            <w:r w:rsidR="003200F0" w:rsidRPr="00CD2083">
              <w:rPr>
                <w:rStyle w:val="Hyperlink"/>
                <w:rFonts w:hint="eastAsia"/>
                <w:noProof/>
                <w:rtl/>
                <w:lang w:bidi="fa-IR"/>
              </w:rPr>
              <w:t>نمى</w:t>
            </w:r>
            <w:r w:rsidR="003200F0" w:rsidRPr="00CD2083">
              <w:rPr>
                <w:rStyle w:val="Hyperlink"/>
                <w:noProof/>
                <w:rtl/>
                <w:lang w:bidi="fa-IR"/>
              </w:rPr>
              <w:t xml:space="preserve"> </w:t>
            </w:r>
            <w:r w:rsidR="003200F0" w:rsidRPr="00CD2083">
              <w:rPr>
                <w:rStyle w:val="Hyperlink"/>
                <w:rFonts w:hint="eastAsia"/>
                <w:noProof/>
                <w:rtl/>
                <w:lang w:bidi="fa-IR"/>
              </w:rPr>
              <w:t>ماند؟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5" w:history="1">
            <w:r w:rsidR="003200F0" w:rsidRPr="00CD2083">
              <w:rPr>
                <w:rStyle w:val="Hyperlink"/>
                <w:noProof/>
                <w:rtl/>
                <w:lang w:bidi="fa-IR"/>
              </w:rPr>
              <w:t xml:space="preserve">478: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كدامين</w:t>
            </w:r>
            <w:r w:rsidR="003200F0" w:rsidRPr="00CD2083">
              <w:rPr>
                <w:rStyle w:val="Hyperlink"/>
                <w:noProof/>
                <w:rtl/>
                <w:lang w:bidi="fa-IR"/>
              </w:rPr>
              <w:t xml:space="preserve"> </w:t>
            </w:r>
            <w:r w:rsidR="003200F0" w:rsidRPr="00CD2083">
              <w:rPr>
                <w:rStyle w:val="Hyperlink"/>
                <w:rFonts w:hint="eastAsia"/>
                <w:noProof/>
                <w:rtl/>
                <w:lang w:bidi="fa-IR"/>
              </w:rPr>
              <w:t>مذهب</w:t>
            </w:r>
            <w:r w:rsidR="003200F0" w:rsidRPr="00CD2083">
              <w:rPr>
                <w:rStyle w:val="Hyperlink"/>
                <w:noProof/>
                <w:rtl/>
                <w:lang w:bidi="fa-IR"/>
              </w:rPr>
              <w:t xml:space="preserve"> </w:t>
            </w:r>
            <w:r w:rsidR="003200F0" w:rsidRPr="00CD2083">
              <w:rPr>
                <w:rStyle w:val="Hyperlink"/>
                <w:rFonts w:hint="eastAsia"/>
                <w:noProof/>
                <w:rtl/>
                <w:lang w:bidi="fa-IR"/>
              </w:rPr>
              <w:t>حاكم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6" w:history="1">
            <w:r w:rsidR="003200F0" w:rsidRPr="00CD2083">
              <w:rPr>
                <w:rStyle w:val="Hyperlink"/>
                <w:noProof/>
                <w:rtl/>
                <w:lang w:bidi="fa-IR"/>
              </w:rPr>
              <w:t xml:space="preserve">479: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انحرافات</w:t>
            </w:r>
            <w:r w:rsidR="003200F0" w:rsidRPr="00CD2083">
              <w:rPr>
                <w:rStyle w:val="Hyperlink"/>
                <w:noProof/>
                <w:rtl/>
                <w:lang w:bidi="fa-IR"/>
              </w:rPr>
              <w:t xml:space="preserve"> </w:t>
            </w:r>
            <w:r w:rsidR="003200F0" w:rsidRPr="00CD2083">
              <w:rPr>
                <w:rStyle w:val="Hyperlink"/>
                <w:rFonts w:hint="eastAsia"/>
                <w:noProof/>
                <w:rtl/>
                <w:lang w:bidi="fa-IR"/>
              </w:rPr>
              <w:t>فكرى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برخوردار</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7" w:history="1">
            <w:r w:rsidR="003200F0" w:rsidRPr="00CD2083">
              <w:rPr>
                <w:rStyle w:val="Hyperlink"/>
                <w:noProof/>
                <w:rtl/>
                <w:lang w:bidi="fa-IR"/>
              </w:rPr>
              <w:t xml:space="preserve">480: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نژادى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8" w:history="1">
            <w:r w:rsidR="003200F0" w:rsidRPr="00CD2083">
              <w:rPr>
                <w:rStyle w:val="Hyperlink"/>
                <w:noProof/>
                <w:rtl/>
                <w:lang w:bidi="fa-IR"/>
              </w:rPr>
              <w:t xml:space="preserve">481: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نوع</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همانند</w:t>
            </w:r>
            <w:r w:rsidR="003200F0" w:rsidRPr="00CD2083">
              <w:rPr>
                <w:rStyle w:val="Hyperlink"/>
                <w:noProof/>
                <w:rtl/>
                <w:lang w:bidi="fa-IR"/>
              </w:rPr>
              <w:t xml:space="preserve"> </w:t>
            </w:r>
            <w:r w:rsidR="003200F0" w:rsidRPr="00CD2083">
              <w:rPr>
                <w:rStyle w:val="Hyperlink"/>
                <w:rFonts w:hint="eastAsia"/>
                <w:noProof/>
                <w:rtl/>
                <w:lang w:bidi="fa-IR"/>
              </w:rPr>
              <w:t>ساير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29" w:history="1">
            <w:r w:rsidR="003200F0" w:rsidRPr="00CD2083">
              <w:rPr>
                <w:rStyle w:val="Hyperlink"/>
                <w:noProof/>
                <w:rtl/>
                <w:lang w:bidi="fa-IR"/>
              </w:rPr>
              <w:t xml:space="preserve">482: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مقابله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ستمگران</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اجراى</w:t>
            </w:r>
            <w:r w:rsidR="003200F0" w:rsidRPr="00CD2083">
              <w:rPr>
                <w:rStyle w:val="Hyperlink"/>
                <w:noProof/>
                <w:rtl/>
                <w:lang w:bidi="fa-IR"/>
              </w:rPr>
              <w:t xml:space="preserve"> </w:t>
            </w:r>
            <w:r w:rsidR="003200F0" w:rsidRPr="00CD2083">
              <w:rPr>
                <w:rStyle w:val="Hyperlink"/>
                <w:rFonts w:hint="eastAsia"/>
                <w:noProof/>
                <w:rtl/>
                <w:lang w:bidi="fa-IR"/>
              </w:rPr>
              <w:t>حدود</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احكام</w:t>
            </w:r>
            <w:r w:rsidR="003200F0" w:rsidRPr="00CD2083">
              <w:rPr>
                <w:rStyle w:val="Hyperlink"/>
                <w:noProof/>
                <w:rtl/>
                <w:lang w:bidi="fa-IR"/>
              </w:rPr>
              <w:t xml:space="preserve"> </w:t>
            </w:r>
            <w:r w:rsidR="003200F0" w:rsidRPr="00CD2083">
              <w:rPr>
                <w:rStyle w:val="Hyperlink"/>
                <w:rFonts w:hint="eastAsia"/>
                <w:noProof/>
                <w:rtl/>
                <w:lang w:bidi="fa-IR"/>
              </w:rPr>
              <w:t>الهى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رفتارى</w:t>
            </w:r>
            <w:r w:rsidR="003200F0" w:rsidRPr="00CD2083">
              <w:rPr>
                <w:rStyle w:val="Hyperlink"/>
                <w:noProof/>
                <w:rtl/>
                <w:lang w:bidi="fa-IR"/>
              </w:rPr>
              <w:t xml:space="preserve"> </w:t>
            </w:r>
            <w:r w:rsidR="003200F0" w:rsidRPr="00CD2083">
              <w:rPr>
                <w:rStyle w:val="Hyperlink"/>
                <w:rFonts w:hint="eastAsia"/>
                <w:noProof/>
                <w:rtl/>
                <w:lang w:bidi="fa-IR"/>
              </w:rPr>
              <w:t>دارند؟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Toc482102729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639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0" w:history="1">
            <w:r w:rsidR="003200F0" w:rsidRPr="00CD2083">
              <w:rPr>
                <w:rStyle w:val="Hyperlink"/>
                <w:noProof/>
                <w:rtl/>
                <w:lang w:bidi="fa-IR"/>
              </w:rPr>
              <w:t xml:space="preserve">483: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زندگى</w:t>
            </w:r>
            <w:r w:rsidR="003200F0" w:rsidRPr="00CD2083">
              <w:rPr>
                <w:rStyle w:val="Hyperlink"/>
                <w:noProof/>
                <w:rtl/>
                <w:lang w:bidi="fa-IR"/>
              </w:rPr>
              <w:t xml:space="preserve"> </w:t>
            </w:r>
            <w:r w:rsidR="003200F0" w:rsidRPr="00CD2083">
              <w:rPr>
                <w:rStyle w:val="Hyperlink"/>
                <w:rFonts w:hint="eastAsia"/>
                <w:noProof/>
                <w:rtl/>
                <w:lang w:bidi="fa-IR"/>
              </w:rPr>
              <w:t>بشر</w:t>
            </w:r>
            <w:r w:rsidR="003200F0" w:rsidRPr="00CD2083">
              <w:rPr>
                <w:rStyle w:val="Hyperlink"/>
                <w:noProof/>
                <w:rtl/>
                <w:lang w:bidi="fa-IR"/>
              </w:rPr>
              <w:t xml:space="preserve"> </w:t>
            </w:r>
            <w:r w:rsidR="003200F0" w:rsidRPr="00CD2083">
              <w:rPr>
                <w:rStyle w:val="Hyperlink"/>
                <w:rFonts w:hint="eastAsia"/>
                <w:noProof/>
                <w:rtl/>
                <w:lang w:bidi="fa-IR"/>
              </w:rPr>
              <w:t>سامان</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يابد؟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1" w:history="1">
            <w:r w:rsidR="003200F0" w:rsidRPr="00CD2083">
              <w:rPr>
                <w:rStyle w:val="Hyperlink"/>
                <w:noProof/>
                <w:rtl/>
                <w:lang w:bidi="fa-IR"/>
              </w:rPr>
              <w:t xml:space="preserve">484: </w:t>
            </w:r>
            <w:r w:rsidR="003200F0" w:rsidRPr="00CD2083">
              <w:rPr>
                <w:rStyle w:val="Hyperlink"/>
                <w:rFonts w:hint="eastAsia"/>
                <w:noProof/>
                <w:rtl/>
                <w:lang w:bidi="fa-IR"/>
              </w:rPr>
              <w:t>سرلوحه</w:t>
            </w:r>
            <w:r w:rsidR="003200F0" w:rsidRPr="00CD2083">
              <w:rPr>
                <w:rStyle w:val="Hyperlink"/>
                <w:noProof/>
                <w:rtl/>
                <w:lang w:bidi="fa-IR"/>
              </w:rPr>
              <w:t xml:space="preserve"> </w:t>
            </w:r>
            <w:r w:rsidR="003200F0" w:rsidRPr="00CD2083">
              <w:rPr>
                <w:rStyle w:val="Hyperlink"/>
                <w:rFonts w:hint="eastAsia"/>
                <w:noProof/>
                <w:rtl/>
                <w:lang w:bidi="fa-IR"/>
              </w:rPr>
              <w:t>برنامه</w:t>
            </w:r>
            <w:r w:rsidR="003200F0" w:rsidRPr="00CD2083">
              <w:rPr>
                <w:rStyle w:val="Hyperlink"/>
                <w:noProof/>
                <w:rtl/>
                <w:lang w:bidi="fa-IR"/>
              </w:rPr>
              <w:t xml:space="preserve"> </w:t>
            </w:r>
            <w:r w:rsidR="003200F0" w:rsidRPr="00CD2083">
              <w:rPr>
                <w:rStyle w:val="Hyperlink"/>
                <w:rFonts w:hint="eastAsia"/>
                <w:noProof/>
                <w:rtl/>
                <w:lang w:bidi="fa-IR"/>
              </w:rPr>
              <w:t>هاى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2" w:history="1">
            <w:r w:rsidR="003200F0" w:rsidRPr="00CD2083">
              <w:rPr>
                <w:rStyle w:val="Hyperlink"/>
                <w:noProof/>
                <w:rtl/>
                <w:lang w:bidi="fa-IR"/>
              </w:rPr>
              <w:t xml:space="preserve">485: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عواملى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موفقيت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گسترش</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تأثيرگذار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3" w:history="1">
            <w:r w:rsidR="003200F0" w:rsidRPr="00CD2083">
              <w:rPr>
                <w:rStyle w:val="Hyperlink"/>
                <w:noProof/>
                <w:rtl/>
                <w:lang w:bidi="fa-IR"/>
              </w:rPr>
              <w:t xml:space="preserve">486: </w:t>
            </w:r>
            <w:r w:rsidR="003200F0" w:rsidRPr="00CD2083">
              <w:rPr>
                <w:rStyle w:val="Hyperlink"/>
                <w:rFonts w:hint="eastAsia"/>
                <w:noProof/>
                <w:rtl/>
                <w:lang w:bidi="fa-IR"/>
              </w:rPr>
              <w:t>سيره</w:t>
            </w:r>
            <w:r w:rsidR="003200F0" w:rsidRPr="00CD2083">
              <w:rPr>
                <w:rStyle w:val="Hyperlink"/>
                <w:noProof/>
                <w:rtl/>
                <w:lang w:bidi="fa-IR"/>
              </w:rPr>
              <w:t xml:space="preserve"> </w:t>
            </w:r>
            <w:r w:rsidR="003200F0" w:rsidRPr="00CD2083">
              <w:rPr>
                <w:rStyle w:val="Hyperlink"/>
                <w:rFonts w:hint="eastAsia"/>
                <w:noProof/>
                <w:rtl/>
                <w:lang w:bidi="fa-IR"/>
              </w:rPr>
              <w:t>عملى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روش</w:t>
            </w:r>
            <w:r w:rsidR="003200F0" w:rsidRPr="00CD2083">
              <w:rPr>
                <w:rStyle w:val="Hyperlink"/>
                <w:noProof/>
                <w:rtl/>
                <w:lang w:bidi="fa-IR"/>
              </w:rPr>
              <w:t xml:space="preserve"> </w:t>
            </w:r>
            <w:r w:rsidR="003200F0" w:rsidRPr="00CD2083">
              <w:rPr>
                <w:rStyle w:val="Hyperlink"/>
                <w:rFonts w:hint="eastAsia"/>
                <w:noProof/>
                <w:rtl/>
                <w:lang w:bidi="fa-IR"/>
              </w:rPr>
              <w:t>شخصى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4" w:history="1">
            <w:r w:rsidR="003200F0" w:rsidRPr="00CD2083">
              <w:rPr>
                <w:rStyle w:val="Hyperlink"/>
                <w:noProof/>
                <w:rtl/>
                <w:lang w:bidi="fa-IR"/>
              </w:rPr>
              <w:t xml:space="preserve">487: </w:t>
            </w:r>
            <w:r w:rsidR="003200F0" w:rsidRPr="00CD2083">
              <w:rPr>
                <w:rStyle w:val="Hyperlink"/>
                <w:rFonts w:hint="eastAsia"/>
                <w:noProof/>
                <w:rtl/>
                <w:lang w:bidi="fa-IR"/>
              </w:rPr>
              <w:t>وضعيت</w:t>
            </w:r>
            <w:r w:rsidR="003200F0" w:rsidRPr="00CD2083">
              <w:rPr>
                <w:rStyle w:val="Hyperlink"/>
                <w:noProof/>
                <w:rtl/>
                <w:lang w:bidi="fa-IR"/>
              </w:rPr>
              <w:t xml:space="preserve"> </w:t>
            </w:r>
            <w:r w:rsidR="003200F0" w:rsidRPr="00CD2083">
              <w:rPr>
                <w:rStyle w:val="Hyperlink"/>
                <w:rFonts w:hint="eastAsia"/>
                <w:noProof/>
                <w:rtl/>
                <w:lang w:bidi="fa-IR"/>
              </w:rPr>
              <w:t>امنيت</w:t>
            </w:r>
            <w:r w:rsidR="003200F0" w:rsidRPr="00CD2083">
              <w:rPr>
                <w:rStyle w:val="Hyperlink"/>
                <w:noProof/>
                <w:rtl/>
                <w:lang w:bidi="fa-IR"/>
              </w:rPr>
              <w:t xml:space="preserve"> </w:t>
            </w:r>
            <w:r w:rsidR="003200F0" w:rsidRPr="00CD2083">
              <w:rPr>
                <w:rStyle w:val="Hyperlink"/>
                <w:rFonts w:hint="eastAsia"/>
                <w:noProof/>
                <w:rtl/>
                <w:lang w:bidi="fa-IR"/>
              </w:rPr>
              <w:t>اجتماعى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5" w:history="1">
            <w:r w:rsidR="003200F0" w:rsidRPr="00CD2083">
              <w:rPr>
                <w:rStyle w:val="Hyperlink"/>
                <w:noProof/>
                <w:rtl/>
                <w:lang w:bidi="fa-IR"/>
              </w:rPr>
              <w:t xml:space="preserve">488: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رشد</w:t>
            </w:r>
            <w:r w:rsidR="003200F0" w:rsidRPr="00CD2083">
              <w:rPr>
                <w:rStyle w:val="Hyperlink"/>
                <w:noProof/>
                <w:rtl/>
                <w:lang w:bidi="fa-IR"/>
              </w:rPr>
              <w:t xml:space="preserve"> </w:t>
            </w:r>
            <w:r w:rsidR="003200F0" w:rsidRPr="00CD2083">
              <w:rPr>
                <w:rStyle w:val="Hyperlink"/>
                <w:rFonts w:hint="eastAsia"/>
                <w:noProof/>
                <w:rtl/>
                <w:lang w:bidi="fa-IR"/>
              </w:rPr>
              <w:t>عقلى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تكامل</w:t>
            </w:r>
            <w:r w:rsidR="003200F0" w:rsidRPr="00CD2083">
              <w:rPr>
                <w:rStyle w:val="Hyperlink"/>
                <w:noProof/>
                <w:rtl/>
                <w:lang w:bidi="fa-IR"/>
              </w:rPr>
              <w:t xml:space="preserve"> </w:t>
            </w:r>
            <w:r w:rsidR="003200F0" w:rsidRPr="00CD2083">
              <w:rPr>
                <w:rStyle w:val="Hyperlink"/>
                <w:rFonts w:hint="eastAsia"/>
                <w:noProof/>
                <w:rtl/>
                <w:lang w:bidi="fa-IR"/>
              </w:rPr>
              <w:t>علمى</w:t>
            </w:r>
            <w:r w:rsidR="003200F0" w:rsidRPr="00CD2083">
              <w:rPr>
                <w:rStyle w:val="Hyperlink"/>
                <w:noProof/>
                <w:rtl/>
                <w:lang w:bidi="fa-IR"/>
              </w:rPr>
              <w:t xml:space="preserve"> </w:t>
            </w:r>
            <w:r w:rsidR="003200F0" w:rsidRPr="00CD2083">
              <w:rPr>
                <w:rStyle w:val="Hyperlink"/>
                <w:rFonts w:hint="eastAsia"/>
                <w:noProof/>
                <w:rtl/>
                <w:lang w:bidi="fa-IR"/>
              </w:rPr>
              <w:t>انسان</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6" w:history="1">
            <w:r w:rsidR="003200F0" w:rsidRPr="00CD2083">
              <w:rPr>
                <w:rStyle w:val="Hyperlink"/>
                <w:noProof/>
                <w:rtl/>
                <w:lang w:bidi="fa-IR"/>
              </w:rPr>
              <w:t xml:space="preserve">489: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حيث</w:t>
            </w:r>
            <w:r w:rsidR="003200F0" w:rsidRPr="00CD2083">
              <w:rPr>
                <w:rStyle w:val="Hyperlink"/>
                <w:noProof/>
                <w:rtl/>
                <w:lang w:bidi="fa-IR"/>
              </w:rPr>
              <w:t xml:space="preserve"> </w:t>
            </w:r>
            <w:r w:rsidR="003200F0" w:rsidRPr="00CD2083">
              <w:rPr>
                <w:rStyle w:val="Hyperlink"/>
                <w:rFonts w:hint="eastAsia"/>
                <w:noProof/>
                <w:rtl/>
                <w:lang w:bidi="fa-IR"/>
              </w:rPr>
              <w:t>رشد</w:t>
            </w:r>
            <w:r w:rsidR="003200F0" w:rsidRPr="00CD2083">
              <w:rPr>
                <w:rStyle w:val="Hyperlink"/>
                <w:noProof/>
                <w:rtl/>
                <w:lang w:bidi="fa-IR"/>
              </w:rPr>
              <w:t xml:space="preserve"> </w:t>
            </w:r>
            <w:r w:rsidR="003200F0" w:rsidRPr="00CD2083">
              <w:rPr>
                <w:rStyle w:val="Hyperlink"/>
                <w:rFonts w:hint="eastAsia"/>
                <w:noProof/>
                <w:rtl/>
                <w:lang w:bidi="fa-IR"/>
              </w:rPr>
              <w:t>تربيتى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7" w:history="1">
            <w:r w:rsidR="003200F0" w:rsidRPr="00CD2083">
              <w:rPr>
                <w:rStyle w:val="Hyperlink"/>
                <w:noProof/>
                <w:rtl/>
                <w:lang w:bidi="fa-IR"/>
              </w:rPr>
              <w:t xml:space="preserve">490: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تقسيم</w:t>
            </w:r>
            <w:r w:rsidR="003200F0" w:rsidRPr="00CD2083">
              <w:rPr>
                <w:rStyle w:val="Hyperlink"/>
                <w:noProof/>
                <w:rtl/>
                <w:lang w:bidi="fa-IR"/>
              </w:rPr>
              <w:t xml:space="preserve"> </w:t>
            </w:r>
            <w:r w:rsidR="003200F0" w:rsidRPr="00CD2083">
              <w:rPr>
                <w:rStyle w:val="Hyperlink"/>
                <w:rFonts w:hint="eastAsia"/>
                <w:noProof/>
                <w:rtl/>
                <w:lang w:bidi="fa-IR"/>
              </w:rPr>
              <w:t>اموال</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رفتار</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649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8" w:history="1">
            <w:r w:rsidR="003200F0" w:rsidRPr="00CD2083">
              <w:rPr>
                <w:rStyle w:val="Hyperlink"/>
                <w:noProof/>
                <w:rtl/>
                <w:lang w:bidi="fa-IR"/>
              </w:rPr>
              <w:t xml:space="preserve">491: </w:t>
            </w:r>
            <w:r w:rsidR="003200F0" w:rsidRPr="00CD2083">
              <w:rPr>
                <w:rStyle w:val="Hyperlink"/>
                <w:rFonts w:hint="eastAsia"/>
                <w:noProof/>
                <w:rtl/>
                <w:lang w:bidi="fa-IR"/>
              </w:rPr>
              <w:t>وضعيت</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حيث</w:t>
            </w:r>
            <w:r w:rsidR="003200F0" w:rsidRPr="00CD2083">
              <w:rPr>
                <w:rStyle w:val="Hyperlink"/>
                <w:noProof/>
                <w:rtl/>
                <w:lang w:bidi="fa-IR"/>
              </w:rPr>
              <w:t xml:space="preserve"> </w:t>
            </w:r>
            <w:r w:rsidR="003200F0" w:rsidRPr="00CD2083">
              <w:rPr>
                <w:rStyle w:val="Hyperlink"/>
                <w:rFonts w:hint="eastAsia"/>
                <w:noProof/>
                <w:rtl/>
                <w:lang w:bidi="fa-IR"/>
              </w:rPr>
              <w:t>رفاه</w:t>
            </w:r>
            <w:r w:rsidR="003200F0" w:rsidRPr="00CD2083">
              <w:rPr>
                <w:rStyle w:val="Hyperlink"/>
                <w:noProof/>
                <w:rtl/>
                <w:lang w:bidi="fa-IR"/>
              </w:rPr>
              <w:t xml:space="preserve"> </w:t>
            </w:r>
            <w:r w:rsidR="003200F0" w:rsidRPr="00CD2083">
              <w:rPr>
                <w:rStyle w:val="Hyperlink"/>
                <w:rFonts w:hint="eastAsia"/>
                <w:noProof/>
                <w:rtl/>
                <w:lang w:bidi="fa-IR"/>
              </w:rPr>
              <w:t>اقتصادى</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39" w:history="1">
            <w:r w:rsidR="003200F0" w:rsidRPr="00CD2083">
              <w:rPr>
                <w:rStyle w:val="Hyperlink"/>
                <w:noProof/>
                <w:rtl/>
                <w:lang w:bidi="fa-IR"/>
              </w:rPr>
              <w:t xml:space="preserve">492: </w:t>
            </w:r>
            <w:r w:rsidR="003200F0" w:rsidRPr="00CD2083">
              <w:rPr>
                <w:rStyle w:val="Hyperlink"/>
                <w:rFonts w:hint="eastAsia"/>
                <w:noProof/>
                <w:rtl/>
                <w:lang w:bidi="fa-IR"/>
              </w:rPr>
              <w:t>كثرت</w:t>
            </w:r>
            <w:r w:rsidR="003200F0" w:rsidRPr="00CD2083">
              <w:rPr>
                <w:rStyle w:val="Hyperlink"/>
                <w:noProof/>
                <w:rtl/>
                <w:lang w:bidi="fa-IR"/>
              </w:rPr>
              <w:t xml:space="preserve"> </w:t>
            </w:r>
            <w:r w:rsidR="003200F0" w:rsidRPr="00CD2083">
              <w:rPr>
                <w:rStyle w:val="Hyperlink"/>
                <w:rFonts w:hint="eastAsia"/>
                <w:noProof/>
                <w:rtl/>
                <w:lang w:bidi="fa-IR"/>
              </w:rPr>
              <w:t>اموال</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راهى</w:t>
            </w:r>
            <w:r w:rsidR="003200F0" w:rsidRPr="00CD2083">
              <w:rPr>
                <w:rStyle w:val="Hyperlink"/>
                <w:noProof/>
                <w:rtl/>
                <w:lang w:bidi="fa-IR"/>
              </w:rPr>
              <w:t xml:space="preserve"> </w:t>
            </w:r>
            <w:r w:rsidR="003200F0" w:rsidRPr="00CD2083">
              <w:rPr>
                <w:rStyle w:val="Hyperlink"/>
                <w:rFonts w:hint="eastAsia"/>
                <w:noProof/>
                <w:rtl/>
                <w:lang w:bidi="fa-IR"/>
              </w:rPr>
              <w:t>حاصل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شود؟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Toc482102739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0" w:history="1">
            <w:r w:rsidR="003200F0" w:rsidRPr="00CD2083">
              <w:rPr>
                <w:rStyle w:val="Hyperlink"/>
                <w:noProof/>
                <w:rtl/>
                <w:lang w:bidi="fa-IR"/>
              </w:rPr>
              <w:t xml:space="preserve">493: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وضع</w:t>
            </w:r>
            <w:r w:rsidR="003200F0" w:rsidRPr="00CD2083">
              <w:rPr>
                <w:rStyle w:val="Hyperlink"/>
                <w:noProof/>
                <w:rtl/>
                <w:lang w:bidi="fa-IR"/>
              </w:rPr>
              <w:t xml:space="preserve"> </w:t>
            </w:r>
            <w:r w:rsidR="003200F0" w:rsidRPr="00CD2083">
              <w:rPr>
                <w:rStyle w:val="Hyperlink"/>
                <w:rFonts w:hint="eastAsia"/>
                <w:noProof/>
                <w:rtl/>
                <w:lang w:bidi="fa-IR"/>
              </w:rPr>
              <w:t>مساجد</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بود؟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1" w:history="1">
            <w:r w:rsidR="003200F0" w:rsidRPr="00CD2083">
              <w:rPr>
                <w:rStyle w:val="Hyperlink"/>
                <w:noProof/>
                <w:rtl/>
                <w:lang w:bidi="fa-IR"/>
              </w:rPr>
              <w:t xml:space="preserve">494: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الحرام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مسجد</w:t>
            </w:r>
            <w:r w:rsidR="003200F0" w:rsidRPr="00CD2083">
              <w:rPr>
                <w:rStyle w:val="Hyperlink"/>
                <w:noProof/>
                <w:rtl/>
                <w:lang w:bidi="fa-IR"/>
              </w:rPr>
              <w:t xml:space="preserve"> </w:t>
            </w:r>
            <w:r w:rsidR="003200F0" w:rsidRPr="00CD2083">
              <w:rPr>
                <w:rStyle w:val="Hyperlink"/>
                <w:rFonts w:hint="eastAsia"/>
                <w:noProof/>
                <w:rtl/>
                <w:lang w:bidi="fa-IR"/>
              </w:rPr>
              <w:t>النبى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تغيير</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داد؟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2" w:history="1">
            <w:r w:rsidR="003200F0" w:rsidRPr="00CD2083">
              <w:rPr>
                <w:rStyle w:val="Hyperlink"/>
                <w:noProof/>
                <w:rtl/>
                <w:lang w:bidi="fa-IR"/>
              </w:rPr>
              <w:t xml:space="preserve">495: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ابوبكر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عمر</w:t>
            </w:r>
            <w:r w:rsidR="003200F0" w:rsidRPr="00CD2083">
              <w:rPr>
                <w:rStyle w:val="Hyperlink"/>
                <w:noProof/>
                <w:rtl/>
                <w:lang w:bidi="fa-IR"/>
              </w:rPr>
              <w:t xml:space="preserve"> </w:t>
            </w:r>
            <w:r w:rsidR="003200F0" w:rsidRPr="00CD2083">
              <w:rPr>
                <w:rStyle w:val="Hyperlink"/>
                <w:rFonts w:hint="eastAsia"/>
                <w:noProof/>
                <w:rtl/>
                <w:lang w:bidi="fa-IR"/>
              </w:rPr>
              <w:t>انتقام</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گرفت؟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3" w:history="1">
            <w:r w:rsidR="003200F0" w:rsidRPr="00CD2083">
              <w:rPr>
                <w:rStyle w:val="Hyperlink"/>
                <w:noProof/>
                <w:rtl/>
                <w:lang w:bidi="fa-IR"/>
              </w:rPr>
              <w:t xml:space="preserve">496: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حكم</w:t>
            </w:r>
            <w:r w:rsidR="003200F0" w:rsidRPr="00CD2083">
              <w:rPr>
                <w:rStyle w:val="Hyperlink"/>
                <w:noProof/>
                <w:rtl/>
                <w:lang w:bidi="fa-IR"/>
              </w:rPr>
              <w:t xml:space="preserve"> </w:t>
            </w:r>
            <w:r w:rsidR="003200F0" w:rsidRPr="00CD2083">
              <w:rPr>
                <w:rStyle w:val="Hyperlink"/>
                <w:rFonts w:hint="eastAsia"/>
                <w:noProof/>
                <w:rtl/>
                <w:lang w:bidi="fa-IR"/>
              </w:rPr>
              <w:t>داوود</w:t>
            </w:r>
            <w:r w:rsidR="003200F0" w:rsidRPr="00CD2083">
              <w:rPr>
                <w:rStyle w:val="Hyperlink"/>
                <w:noProof/>
                <w:rtl/>
                <w:lang w:bidi="fa-IR"/>
              </w:rPr>
              <w:t xml:space="preserve"> </w:t>
            </w:r>
            <w:r w:rsidR="003200F0" w:rsidRPr="00CD2083">
              <w:rPr>
                <w:rStyle w:val="Hyperlink"/>
                <w:rFonts w:hint="eastAsia"/>
                <w:noProof/>
                <w:rtl/>
                <w:lang w:bidi="fa-IR"/>
              </w:rPr>
              <w:t>عمل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4" w:history="1">
            <w:r w:rsidR="003200F0" w:rsidRPr="00CD2083">
              <w:rPr>
                <w:rStyle w:val="Hyperlink"/>
                <w:noProof/>
                <w:rtl/>
                <w:lang w:bidi="fa-IR"/>
              </w:rPr>
              <w:t xml:space="preserve">497: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w:t>
            </w:r>
            <w:r w:rsidR="003200F0" w:rsidRPr="00CD2083">
              <w:rPr>
                <w:rStyle w:val="Hyperlink"/>
                <w:rFonts w:hint="eastAsia"/>
                <w:noProof/>
                <w:rtl/>
                <w:lang w:bidi="fa-IR"/>
              </w:rPr>
              <w:t>ياتى</w:t>
            </w:r>
            <w:r w:rsidR="003200F0" w:rsidRPr="00CD2083">
              <w:rPr>
                <w:rStyle w:val="Hyperlink"/>
                <w:noProof/>
                <w:rtl/>
                <w:lang w:bidi="fa-IR"/>
              </w:rPr>
              <w:t xml:space="preserve"> </w:t>
            </w:r>
            <w:r w:rsidR="003200F0" w:rsidRPr="00CD2083">
              <w:rPr>
                <w:rStyle w:val="Hyperlink"/>
                <w:rFonts w:hint="eastAsia"/>
                <w:noProof/>
                <w:rtl/>
                <w:lang w:bidi="fa-IR"/>
              </w:rPr>
              <w:t>بدين</w:t>
            </w:r>
            <w:r w:rsidR="003200F0" w:rsidRPr="00CD2083">
              <w:rPr>
                <w:rStyle w:val="Hyperlink"/>
                <w:noProof/>
                <w:rtl/>
                <w:lang w:bidi="fa-IR"/>
              </w:rPr>
              <w:t xml:space="preserve"> </w:t>
            </w:r>
            <w:r w:rsidR="003200F0" w:rsidRPr="00CD2083">
              <w:rPr>
                <w:rStyle w:val="Hyperlink"/>
                <w:rFonts w:hint="eastAsia"/>
                <w:noProof/>
                <w:rtl/>
                <w:lang w:bidi="fa-IR"/>
              </w:rPr>
              <w:t>جديد</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659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5" w:history="1">
            <w:r w:rsidR="003200F0" w:rsidRPr="00CD2083">
              <w:rPr>
                <w:rStyle w:val="Hyperlink"/>
                <w:noProof/>
                <w:rtl/>
                <w:lang w:bidi="fa-IR"/>
              </w:rPr>
              <w:t xml:space="preserve">498: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rPr>
              <w:t xml:space="preserve"> </w:t>
            </w:r>
            <w:r w:rsidR="003200F0" w:rsidRPr="00CD2083">
              <w:rPr>
                <w:rStyle w:val="Hyperlink"/>
                <w:noProof/>
                <w:rtl/>
                <w:lang w:bidi="fa-IR"/>
              </w:rPr>
              <w:t>«</w:t>
            </w:r>
            <w:r w:rsidR="003200F0" w:rsidRPr="00CD2083">
              <w:rPr>
                <w:rStyle w:val="Hyperlink"/>
                <w:rFonts w:hint="eastAsia"/>
                <w:noProof/>
                <w:rtl/>
                <w:lang w:bidi="fa-IR"/>
              </w:rPr>
              <w:t>ياتى</w:t>
            </w:r>
            <w:r w:rsidR="003200F0" w:rsidRPr="00CD2083">
              <w:rPr>
                <w:rStyle w:val="Hyperlink"/>
                <w:noProof/>
                <w:rtl/>
                <w:lang w:bidi="fa-IR"/>
              </w:rPr>
              <w:t xml:space="preserve"> </w:t>
            </w:r>
            <w:r w:rsidR="003200F0" w:rsidRPr="00CD2083">
              <w:rPr>
                <w:rStyle w:val="Hyperlink"/>
                <w:rFonts w:hint="eastAsia"/>
                <w:noProof/>
                <w:rtl/>
                <w:lang w:bidi="fa-IR"/>
              </w:rPr>
              <w:t>بسلطان</w:t>
            </w:r>
            <w:r w:rsidR="003200F0" w:rsidRPr="00CD2083">
              <w:rPr>
                <w:rStyle w:val="Hyperlink"/>
                <w:noProof/>
                <w:rtl/>
                <w:lang w:bidi="fa-IR"/>
              </w:rPr>
              <w:t xml:space="preserve"> </w:t>
            </w:r>
            <w:r w:rsidR="003200F0" w:rsidRPr="00CD2083">
              <w:rPr>
                <w:rStyle w:val="Hyperlink"/>
                <w:rFonts w:hint="eastAsia"/>
                <w:noProof/>
                <w:rtl/>
                <w:lang w:bidi="fa-IR"/>
              </w:rPr>
              <w:t>جديد</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6" w:history="1">
            <w:r w:rsidR="003200F0" w:rsidRPr="00CD2083">
              <w:rPr>
                <w:rStyle w:val="Hyperlink"/>
                <w:noProof/>
                <w:rtl/>
                <w:lang w:bidi="fa-IR"/>
              </w:rPr>
              <w:t xml:space="preserve">499: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امر</w:t>
            </w:r>
            <w:r w:rsidR="003200F0" w:rsidRPr="00CD2083">
              <w:rPr>
                <w:rStyle w:val="Hyperlink"/>
                <w:noProof/>
                <w:rtl/>
                <w:lang w:bidi="fa-IR"/>
              </w:rPr>
              <w:t xml:space="preserve"> </w:t>
            </w:r>
            <w:r w:rsidR="003200F0" w:rsidRPr="00CD2083">
              <w:rPr>
                <w:rStyle w:val="Hyperlink"/>
                <w:rFonts w:hint="eastAsia"/>
                <w:noProof/>
                <w:rtl/>
                <w:lang w:bidi="fa-IR"/>
              </w:rPr>
              <w:t>جديد</w:t>
            </w:r>
            <w:r w:rsidR="003200F0" w:rsidRPr="00CD2083">
              <w:rPr>
                <w:rStyle w:val="Hyperlink"/>
                <w:noProof/>
                <w:rtl/>
                <w:lang w:bidi="fa-IR"/>
              </w:rPr>
              <w:t xml:space="preserve">» </w:t>
            </w:r>
            <w:r w:rsidR="003200F0" w:rsidRPr="00CD2083">
              <w:rPr>
                <w:rStyle w:val="Hyperlink"/>
                <w:rFonts w:hint="eastAsia"/>
                <w:noProof/>
                <w:rtl/>
                <w:lang w:bidi="fa-IR"/>
              </w:rPr>
              <w:t>قيام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كند</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7" w:history="1">
            <w:r w:rsidR="003200F0" w:rsidRPr="00CD2083">
              <w:rPr>
                <w:rStyle w:val="Hyperlink"/>
                <w:noProof/>
                <w:rtl/>
                <w:lang w:bidi="fa-IR"/>
              </w:rPr>
              <w:t xml:space="preserve">500: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rPr>
              <w:t xml:space="preserve"> </w:t>
            </w:r>
            <w:r w:rsidR="003200F0" w:rsidRPr="00CD2083">
              <w:rPr>
                <w:rStyle w:val="Hyperlink"/>
                <w:noProof/>
                <w:rtl/>
                <w:lang w:bidi="fa-IR"/>
              </w:rPr>
              <w:t>«</w:t>
            </w:r>
            <w:r w:rsidR="003200F0" w:rsidRPr="00CD2083">
              <w:rPr>
                <w:rStyle w:val="Hyperlink"/>
                <w:rFonts w:hint="eastAsia"/>
                <w:noProof/>
                <w:rtl/>
                <w:lang w:bidi="fa-IR"/>
              </w:rPr>
              <w:t>ياتى</w:t>
            </w:r>
            <w:r w:rsidR="003200F0" w:rsidRPr="00CD2083">
              <w:rPr>
                <w:rStyle w:val="Hyperlink"/>
                <w:noProof/>
                <w:rtl/>
                <w:lang w:bidi="fa-IR"/>
              </w:rPr>
              <w:t xml:space="preserve"> </w:t>
            </w:r>
            <w:r w:rsidR="003200F0" w:rsidRPr="00CD2083">
              <w:rPr>
                <w:rStyle w:val="Hyperlink"/>
                <w:rFonts w:hint="eastAsia"/>
                <w:noProof/>
                <w:rtl/>
                <w:lang w:bidi="fa-IR"/>
              </w:rPr>
              <w:t>بقضاء</w:t>
            </w:r>
            <w:r w:rsidR="003200F0" w:rsidRPr="00CD2083">
              <w:rPr>
                <w:rStyle w:val="Hyperlink"/>
                <w:noProof/>
                <w:rtl/>
                <w:lang w:bidi="fa-IR"/>
              </w:rPr>
              <w:t xml:space="preserve"> </w:t>
            </w:r>
            <w:r w:rsidR="003200F0" w:rsidRPr="00CD2083">
              <w:rPr>
                <w:rStyle w:val="Hyperlink"/>
                <w:rFonts w:hint="eastAsia"/>
                <w:noProof/>
                <w:rtl/>
                <w:lang w:bidi="fa-IR"/>
              </w:rPr>
              <w:t>جديد</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8" w:history="1">
            <w:r w:rsidR="003200F0" w:rsidRPr="00CD2083">
              <w:rPr>
                <w:rStyle w:val="Hyperlink"/>
                <w:noProof/>
                <w:rtl/>
                <w:lang w:bidi="fa-IR"/>
              </w:rPr>
              <w:t xml:space="preserve">501: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rPr>
              <w:t xml:space="preserve"> </w:t>
            </w:r>
            <w:r w:rsidR="003200F0" w:rsidRPr="00CD2083">
              <w:rPr>
                <w:rStyle w:val="Hyperlink"/>
                <w:noProof/>
                <w:rtl/>
                <w:lang w:bidi="fa-IR"/>
              </w:rPr>
              <w:t>«</w:t>
            </w:r>
            <w:r w:rsidR="003200F0" w:rsidRPr="00CD2083">
              <w:rPr>
                <w:rStyle w:val="Hyperlink"/>
                <w:rFonts w:hint="eastAsia"/>
                <w:noProof/>
                <w:rtl/>
                <w:lang w:bidi="fa-IR"/>
              </w:rPr>
              <w:t>ياتى</w:t>
            </w:r>
            <w:r w:rsidR="003200F0" w:rsidRPr="00CD2083">
              <w:rPr>
                <w:rStyle w:val="Hyperlink"/>
                <w:noProof/>
                <w:rtl/>
                <w:lang w:bidi="fa-IR"/>
              </w:rPr>
              <w:t xml:space="preserve"> </w:t>
            </w:r>
            <w:r w:rsidR="003200F0" w:rsidRPr="00CD2083">
              <w:rPr>
                <w:rStyle w:val="Hyperlink"/>
                <w:rFonts w:hint="eastAsia"/>
                <w:noProof/>
                <w:rtl/>
                <w:lang w:bidi="fa-IR"/>
              </w:rPr>
              <w:t>بسنة</w:t>
            </w:r>
            <w:r w:rsidR="003200F0" w:rsidRPr="00CD2083">
              <w:rPr>
                <w:rStyle w:val="Hyperlink"/>
                <w:noProof/>
                <w:rtl/>
                <w:lang w:bidi="fa-IR"/>
              </w:rPr>
              <w:t xml:space="preserve"> </w:t>
            </w:r>
            <w:r w:rsidR="003200F0" w:rsidRPr="00CD2083">
              <w:rPr>
                <w:rStyle w:val="Hyperlink"/>
                <w:rFonts w:hint="eastAsia"/>
                <w:noProof/>
                <w:rtl/>
                <w:lang w:bidi="fa-IR"/>
              </w:rPr>
              <w:t>جديدة</w:t>
            </w:r>
            <w:r w:rsidR="003200F0" w:rsidRPr="00CD2083">
              <w:rPr>
                <w:rStyle w:val="Hyperlink"/>
                <w:noProof/>
                <w:rtl/>
                <w:lang w:bidi="fa-IR"/>
              </w:rPr>
              <w:t xml:space="preserve">» </w:t>
            </w:r>
            <w:r w:rsidR="003200F0" w:rsidRPr="00CD2083">
              <w:rPr>
                <w:rStyle w:val="Hyperlink"/>
                <w:rFonts w:hint="eastAsia"/>
                <w:noProof/>
                <w:rtl/>
                <w:lang w:bidi="fa-IR"/>
              </w:rPr>
              <w:t>يعنى</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49" w:history="1">
            <w:r w:rsidR="003200F0" w:rsidRPr="00CD2083">
              <w:rPr>
                <w:rStyle w:val="Hyperlink"/>
                <w:noProof/>
                <w:rtl/>
                <w:lang w:bidi="fa-IR"/>
              </w:rPr>
              <w:t xml:space="preserve">502: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قيام</w:t>
            </w:r>
            <w:r w:rsidR="003200F0" w:rsidRPr="00CD2083">
              <w:rPr>
                <w:rStyle w:val="Hyperlink"/>
                <w:noProof/>
                <w:rtl/>
                <w:lang w:bidi="fa-IR"/>
              </w:rPr>
              <w:t xml:space="preserve"> </w:t>
            </w:r>
            <w:r w:rsidR="003200F0" w:rsidRPr="00CD2083">
              <w:rPr>
                <w:rStyle w:val="Hyperlink"/>
                <w:rFonts w:hint="eastAsia"/>
                <w:noProof/>
                <w:rtl/>
                <w:lang w:bidi="fa-IR"/>
              </w:rPr>
              <w:t>كننده</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كتاب</w:t>
            </w:r>
            <w:r w:rsidR="003200F0" w:rsidRPr="00CD2083">
              <w:rPr>
                <w:rStyle w:val="Hyperlink"/>
                <w:noProof/>
                <w:rtl/>
                <w:lang w:bidi="fa-IR"/>
              </w:rPr>
              <w:t xml:space="preserve"> </w:t>
            </w:r>
            <w:r w:rsidR="003200F0" w:rsidRPr="00CD2083">
              <w:rPr>
                <w:rStyle w:val="Hyperlink"/>
                <w:rFonts w:hint="eastAsia"/>
                <w:noProof/>
                <w:rtl/>
                <w:lang w:bidi="fa-IR"/>
              </w:rPr>
              <w:t>جديد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Toc482102749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0" w:history="1">
            <w:r w:rsidR="003200F0" w:rsidRPr="00CD2083">
              <w:rPr>
                <w:rStyle w:val="Hyperlink"/>
                <w:noProof/>
                <w:rtl/>
                <w:lang w:bidi="fa-IR"/>
              </w:rPr>
              <w:t xml:space="preserve">503: </w:t>
            </w:r>
            <w:r w:rsidR="003200F0" w:rsidRPr="00CD2083">
              <w:rPr>
                <w:rStyle w:val="Hyperlink"/>
                <w:rFonts w:hint="eastAsia"/>
                <w:noProof/>
                <w:rtl/>
                <w:lang w:bidi="fa-IR"/>
              </w:rPr>
              <w:t>حكمت</w:t>
            </w:r>
            <w:r w:rsidR="003200F0" w:rsidRPr="00CD2083">
              <w:rPr>
                <w:rStyle w:val="Hyperlink"/>
                <w:noProof/>
                <w:rtl/>
                <w:lang w:bidi="fa-IR"/>
              </w:rPr>
              <w:t xml:space="preserve"> </w:t>
            </w:r>
            <w:r w:rsidR="003200F0" w:rsidRPr="00CD2083">
              <w:rPr>
                <w:rStyle w:val="Hyperlink"/>
                <w:rFonts w:hint="eastAsia"/>
                <w:noProof/>
                <w:rtl/>
                <w:lang w:bidi="fa-IR"/>
              </w:rPr>
              <w:t>مشاركت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مسيح</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1" w:history="1">
            <w:r w:rsidR="003200F0" w:rsidRPr="00CD2083">
              <w:rPr>
                <w:rStyle w:val="Hyperlink"/>
                <w:noProof/>
                <w:rtl/>
                <w:lang w:bidi="fa-IR"/>
              </w:rPr>
              <w:t xml:space="preserve">504: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وجودى</w:t>
            </w:r>
            <w:r w:rsidR="003200F0" w:rsidRPr="00CD2083">
              <w:rPr>
                <w:rStyle w:val="Hyperlink"/>
                <w:noProof/>
                <w:rtl/>
                <w:lang w:bidi="fa-IR"/>
              </w:rPr>
              <w:t xml:space="preserve"> </w:t>
            </w:r>
            <w:r w:rsidR="003200F0" w:rsidRPr="00CD2083">
              <w:rPr>
                <w:rStyle w:val="Hyperlink"/>
                <w:rFonts w:hint="eastAsia"/>
                <w:noProof/>
                <w:rtl/>
                <w:lang w:bidi="fa-IR"/>
              </w:rPr>
              <w:t>كه</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عيسى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پيامبر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رياست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براى</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2" w:history="1">
            <w:r w:rsidR="003200F0" w:rsidRPr="00CD2083">
              <w:rPr>
                <w:rStyle w:val="Hyperlink"/>
                <w:noProof/>
                <w:rtl/>
                <w:lang w:bidi="fa-IR"/>
              </w:rPr>
              <w:t xml:space="preserve">505: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يهود</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نصارا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رفتار</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كرد؟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669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3" w:history="1">
            <w:r w:rsidR="003200F0" w:rsidRPr="00CD2083">
              <w:rPr>
                <w:rStyle w:val="Hyperlink"/>
                <w:noProof/>
                <w:rtl/>
                <w:lang w:bidi="fa-IR"/>
              </w:rPr>
              <w:t xml:space="preserve">506: </w:t>
            </w:r>
            <w:r w:rsidR="003200F0" w:rsidRPr="00CD2083">
              <w:rPr>
                <w:rStyle w:val="Hyperlink"/>
                <w:rFonts w:hint="eastAsia"/>
                <w:noProof/>
                <w:rtl/>
                <w:lang w:bidi="fa-IR"/>
              </w:rPr>
              <w:t>بين</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برپايى</w:t>
            </w:r>
            <w:r w:rsidR="003200F0" w:rsidRPr="00CD2083">
              <w:rPr>
                <w:rStyle w:val="Hyperlink"/>
                <w:noProof/>
                <w:rtl/>
                <w:lang w:bidi="fa-IR"/>
              </w:rPr>
              <w:t xml:space="preserve"> </w:t>
            </w:r>
            <w:r w:rsidR="003200F0" w:rsidRPr="00CD2083">
              <w:rPr>
                <w:rStyle w:val="Hyperlink"/>
                <w:rFonts w:hint="eastAsia"/>
                <w:noProof/>
                <w:rtl/>
                <w:lang w:bidi="fa-IR"/>
              </w:rPr>
              <w:t>قيامت</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فاصله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4" w:history="1">
            <w:r w:rsidR="003200F0" w:rsidRPr="00CD2083">
              <w:rPr>
                <w:rStyle w:val="Hyperlink"/>
                <w:noProof/>
                <w:rtl/>
                <w:lang w:bidi="fa-IR"/>
              </w:rPr>
              <w:t xml:space="preserve">507: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sidRPr="00CD2083">
              <w:rPr>
                <w:rStyle w:val="Hyperlink"/>
                <w:noProof/>
                <w:rtl/>
                <w:lang w:bidi="fa-IR"/>
              </w:rPr>
              <w:t xml:space="preserve"> </w:t>
            </w:r>
            <w:r w:rsidR="003200F0" w:rsidRPr="00CD2083">
              <w:rPr>
                <w:rStyle w:val="Hyperlink"/>
                <w:rFonts w:hint="eastAsia"/>
                <w:noProof/>
                <w:rtl/>
                <w:lang w:bidi="fa-IR"/>
              </w:rPr>
              <w:t>پس</w:t>
            </w:r>
            <w:r w:rsidR="003200F0" w:rsidRPr="00CD2083">
              <w:rPr>
                <w:rStyle w:val="Hyperlink"/>
                <w:noProof/>
                <w:rtl/>
                <w:lang w:bidi="fa-IR"/>
              </w:rPr>
              <w:t xml:space="preserve">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شهادت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رسد؟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5" w:history="1">
            <w:r w:rsidR="003200F0" w:rsidRPr="00CD2083">
              <w:rPr>
                <w:rStyle w:val="Hyperlink"/>
                <w:noProof/>
                <w:rtl/>
                <w:lang w:bidi="fa-IR"/>
              </w:rPr>
              <w:t xml:space="preserve">508: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تمام</w:t>
            </w:r>
            <w:r w:rsidR="003200F0" w:rsidRPr="00CD2083">
              <w:rPr>
                <w:rStyle w:val="Hyperlink"/>
                <w:noProof/>
                <w:rtl/>
                <w:lang w:bidi="fa-IR"/>
              </w:rPr>
              <w:t xml:space="preserve"> </w:t>
            </w:r>
            <w:r w:rsidR="003200F0" w:rsidRPr="00CD2083">
              <w:rPr>
                <w:rStyle w:val="Hyperlink"/>
                <w:rFonts w:hint="eastAsia"/>
                <w:noProof/>
                <w:rtl/>
                <w:lang w:bidi="fa-IR"/>
              </w:rPr>
              <w:t>مردم</w:t>
            </w:r>
            <w:r w:rsidR="003200F0" w:rsidRPr="00CD2083">
              <w:rPr>
                <w:rStyle w:val="Hyperlink"/>
                <w:noProof/>
                <w:rtl/>
                <w:lang w:bidi="fa-IR"/>
              </w:rPr>
              <w:t xml:space="preserve"> </w:t>
            </w:r>
            <w:r w:rsidR="003200F0" w:rsidRPr="00CD2083">
              <w:rPr>
                <w:rStyle w:val="Hyperlink"/>
                <w:rFonts w:hint="eastAsia"/>
                <w:noProof/>
                <w:rtl/>
                <w:lang w:bidi="fa-IR"/>
              </w:rPr>
              <w:t>اصلاح</w:t>
            </w:r>
            <w:r w:rsidR="003200F0" w:rsidRPr="00CD2083">
              <w:rPr>
                <w:rStyle w:val="Hyperlink"/>
                <w:noProof/>
                <w:rtl/>
                <w:lang w:bidi="fa-IR"/>
              </w:rPr>
              <w:t xml:space="preserve"> </w:t>
            </w:r>
            <w:r w:rsidR="003200F0" w:rsidRPr="00CD2083">
              <w:rPr>
                <w:rStyle w:val="Hyperlink"/>
                <w:rFonts w:hint="eastAsia"/>
                <w:noProof/>
                <w:rtl/>
                <w:lang w:bidi="fa-IR"/>
              </w:rPr>
              <w:t>خواهند</w:t>
            </w:r>
            <w:r w:rsidR="003200F0" w:rsidRPr="00CD2083">
              <w:rPr>
                <w:rStyle w:val="Hyperlink"/>
                <w:noProof/>
                <w:rtl/>
                <w:lang w:bidi="fa-IR"/>
              </w:rPr>
              <w:t xml:space="preserve"> </w:t>
            </w:r>
            <w:r w:rsidR="003200F0" w:rsidRPr="00CD2083">
              <w:rPr>
                <w:rStyle w:val="Hyperlink"/>
                <w:rFonts w:hint="eastAsia"/>
                <w:noProof/>
                <w:rtl/>
                <w:lang w:bidi="fa-IR"/>
              </w:rPr>
              <w:t>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6" w:history="1">
            <w:r w:rsidR="003200F0" w:rsidRPr="00CD2083">
              <w:rPr>
                <w:rStyle w:val="Hyperlink"/>
                <w:noProof/>
                <w:rtl/>
                <w:lang w:bidi="fa-IR"/>
              </w:rPr>
              <w:t xml:space="preserve">509: </w:t>
            </w:r>
            <w:r w:rsidR="003200F0" w:rsidRPr="00CD2083">
              <w:rPr>
                <w:rStyle w:val="Hyperlink"/>
                <w:rFonts w:hint="eastAsia"/>
                <w:noProof/>
                <w:rtl/>
                <w:lang w:bidi="fa-IR"/>
              </w:rPr>
              <w:t>مقر</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كجاست؟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7" w:history="1">
            <w:r w:rsidR="003200F0" w:rsidRPr="00CD2083">
              <w:rPr>
                <w:rStyle w:val="Hyperlink"/>
                <w:noProof/>
                <w:rtl/>
                <w:lang w:bidi="fa-IR"/>
              </w:rPr>
              <w:t xml:space="preserve">510: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عقل</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sidRPr="00CD2083">
              <w:rPr>
                <w:rStyle w:val="Hyperlink"/>
                <w:noProof/>
                <w:rtl/>
                <w:lang w:bidi="fa-IR"/>
              </w:rPr>
              <w:t xml:space="preserve"> </w:t>
            </w:r>
            <w:r w:rsidR="003200F0" w:rsidRPr="00CD2083">
              <w:rPr>
                <w:rStyle w:val="Hyperlink"/>
                <w:rFonts w:hint="eastAsia"/>
                <w:noProof/>
                <w:rtl/>
                <w:lang w:bidi="fa-IR"/>
              </w:rPr>
              <w:t>كامل</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احتياجى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8" w:history="1">
            <w:r w:rsidR="003200F0" w:rsidRPr="00CD2083">
              <w:rPr>
                <w:rStyle w:val="Hyperlink"/>
                <w:noProof/>
                <w:rtl/>
                <w:lang w:bidi="fa-IR"/>
              </w:rPr>
              <w:t xml:space="preserve">511: </w:t>
            </w:r>
            <w:r w:rsidR="003200F0" w:rsidRPr="00CD2083">
              <w:rPr>
                <w:rStyle w:val="Hyperlink"/>
                <w:rFonts w:hint="eastAsia"/>
                <w:noProof/>
                <w:rtl/>
                <w:lang w:bidi="fa-IR"/>
              </w:rPr>
              <w:t>آثار</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بركات</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59" w:history="1">
            <w:r w:rsidR="003200F0" w:rsidRPr="00CD2083">
              <w:rPr>
                <w:rStyle w:val="Hyperlink"/>
                <w:noProof/>
                <w:rtl/>
                <w:lang w:bidi="fa-IR"/>
              </w:rPr>
              <w:t xml:space="preserve">512: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تكنولوژى</w:t>
            </w:r>
            <w:r w:rsidR="003200F0" w:rsidRPr="00CD2083">
              <w:rPr>
                <w:rStyle w:val="Hyperlink"/>
                <w:noProof/>
                <w:rtl/>
                <w:lang w:bidi="fa-IR"/>
              </w:rPr>
              <w:t xml:space="preserve"> </w:t>
            </w:r>
            <w:r w:rsidR="003200F0" w:rsidRPr="00CD2083">
              <w:rPr>
                <w:rStyle w:val="Hyperlink"/>
                <w:rFonts w:hint="eastAsia"/>
                <w:noProof/>
                <w:rtl/>
                <w:lang w:bidi="fa-IR"/>
              </w:rPr>
              <w:t>كنونى</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گسترش</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دهد؟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Toc482102759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0" w:history="1">
            <w:r w:rsidR="003200F0" w:rsidRPr="00CD2083">
              <w:rPr>
                <w:rStyle w:val="Hyperlink"/>
                <w:noProof/>
                <w:rtl/>
                <w:lang w:bidi="fa-IR"/>
              </w:rPr>
              <w:t xml:space="preserve">513: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علاماتى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اتفاق</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افتاد؟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1" w:history="1">
            <w:r w:rsidR="003200F0" w:rsidRPr="00CD2083">
              <w:rPr>
                <w:rStyle w:val="Hyperlink"/>
                <w:noProof/>
                <w:rtl/>
                <w:lang w:bidi="fa-IR"/>
              </w:rPr>
              <w:t xml:space="preserve">514: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فرد</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تواند</w:t>
            </w:r>
            <w:r w:rsidR="003200F0" w:rsidRPr="00CD2083">
              <w:rPr>
                <w:rStyle w:val="Hyperlink"/>
                <w:noProof/>
                <w:rtl/>
                <w:lang w:bidi="fa-IR"/>
              </w:rPr>
              <w:t xml:space="preserve"> </w:t>
            </w:r>
            <w:r w:rsidR="003200F0" w:rsidRPr="00CD2083">
              <w:rPr>
                <w:rStyle w:val="Hyperlink"/>
                <w:rFonts w:hint="eastAsia"/>
                <w:noProof/>
                <w:rtl/>
                <w:lang w:bidi="fa-IR"/>
              </w:rPr>
              <w:t>عهده</w:t>
            </w:r>
            <w:r w:rsidR="003200F0" w:rsidRPr="00CD2083">
              <w:rPr>
                <w:rStyle w:val="Hyperlink"/>
                <w:noProof/>
                <w:rtl/>
                <w:lang w:bidi="fa-IR"/>
              </w:rPr>
              <w:t xml:space="preserve"> </w:t>
            </w:r>
            <w:r w:rsidR="003200F0" w:rsidRPr="00CD2083">
              <w:rPr>
                <w:rStyle w:val="Hyperlink"/>
                <w:rFonts w:hint="eastAsia"/>
                <w:noProof/>
                <w:rtl/>
                <w:lang w:bidi="fa-IR"/>
              </w:rPr>
              <w:t>دار</w:t>
            </w:r>
            <w:r w:rsidR="003200F0" w:rsidRPr="00CD2083">
              <w:rPr>
                <w:rStyle w:val="Hyperlink"/>
                <w:noProof/>
                <w:rtl/>
                <w:lang w:bidi="fa-IR"/>
              </w:rPr>
              <w:t xml:space="preserve"> </w:t>
            </w:r>
            <w:r w:rsidR="003200F0" w:rsidRPr="00CD2083">
              <w:rPr>
                <w:rStyle w:val="Hyperlink"/>
                <w:rFonts w:hint="eastAsia"/>
                <w:noProof/>
                <w:rtl/>
                <w:lang w:bidi="fa-IR"/>
              </w:rPr>
              <w:t>يك</w:t>
            </w:r>
            <w:r w:rsidR="003200F0" w:rsidRPr="00CD2083">
              <w:rPr>
                <w:rStyle w:val="Hyperlink"/>
                <w:noProof/>
                <w:rtl/>
                <w:lang w:bidi="fa-IR"/>
              </w:rPr>
              <w:t xml:space="preserve"> </w:t>
            </w:r>
            <w:r w:rsidR="003200F0" w:rsidRPr="00CD2083">
              <w:rPr>
                <w:rStyle w:val="Hyperlink"/>
                <w:rFonts w:hint="eastAsia"/>
                <w:noProof/>
                <w:rtl/>
                <w:lang w:bidi="fa-IR"/>
              </w:rPr>
              <w:t>تحول</w:t>
            </w:r>
            <w:r w:rsidR="003200F0" w:rsidRPr="00CD2083">
              <w:rPr>
                <w:rStyle w:val="Hyperlink"/>
                <w:noProof/>
                <w:rtl/>
                <w:lang w:bidi="fa-IR"/>
              </w:rPr>
              <w:t xml:space="preserve"> </w:t>
            </w:r>
            <w:r w:rsidR="003200F0" w:rsidRPr="00CD2083">
              <w:rPr>
                <w:rStyle w:val="Hyperlink"/>
                <w:rFonts w:hint="eastAsia"/>
                <w:noProof/>
                <w:rtl/>
                <w:lang w:bidi="fa-IR"/>
              </w:rPr>
              <w:t>بسيار</w:t>
            </w:r>
            <w:r w:rsidR="003200F0" w:rsidRPr="00CD2083">
              <w:rPr>
                <w:rStyle w:val="Hyperlink"/>
                <w:noProof/>
                <w:rtl/>
                <w:lang w:bidi="fa-IR"/>
              </w:rPr>
              <w:t xml:space="preserve"> </w:t>
            </w:r>
            <w:r w:rsidR="003200F0" w:rsidRPr="00CD2083">
              <w:rPr>
                <w:rStyle w:val="Hyperlink"/>
                <w:rFonts w:hint="eastAsia"/>
                <w:noProof/>
                <w:rtl/>
                <w:lang w:bidi="fa-IR"/>
              </w:rPr>
              <w:t>بزرگ</w:t>
            </w:r>
            <w:r w:rsidR="003200F0" w:rsidRPr="00CD2083">
              <w:rPr>
                <w:rStyle w:val="Hyperlink"/>
                <w:noProof/>
                <w:rtl/>
                <w:lang w:bidi="fa-IR"/>
              </w:rPr>
              <w:t xml:space="preserve"> </w:t>
            </w:r>
            <w:r w:rsidR="003200F0" w:rsidRPr="00CD2083">
              <w:rPr>
                <w:rStyle w:val="Hyperlink"/>
                <w:rFonts w:hint="eastAsia"/>
                <w:noProof/>
                <w:rtl/>
                <w:lang w:bidi="fa-IR"/>
              </w:rPr>
              <w:t>گردد؟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679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2" w:history="1">
            <w:r w:rsidR="003200F0" w:rsidRPr="00CD2083">
              <w:rPr>
                <w:rStyle w:val="Hyperlink"/>
                <w:noProof/>
                <w:rtl/>
                <w:lang w:bidi="fa-IR"/>
              </w:rPr>
              <w:t xml:space="preserve">515: </w:t>
            </w:r>
            <w:r w:rsidR="003200F0" w:rsidRPr="00CD2083">
              <w:rPr>
                <w:rStyle w:val="Hyperlink"/>
                <w:rFonts w:hint="eastAsia"/>
                <w:noProof/>
                <w:rtl/>
                <w:lang w:bidi="fa-IR"/>
              </w:rPr>
              <w:t>اگر</w:t>
            </w:r>
            <w:r w:rsidR="003200F0" w:rsidRPr="00CD2083">
              <w:rPr>
                <w:rStyle w:val="Hyperlink"/>
                <w:noProof/>
                <w:rtl/>
                <w:lang w:bidi="fa-IR"/>
              </w:rPr>
              <w:t xml:space="preserve"> </w:t>
            </w:r>
            <w:r w:rsidR="003200F0" w:rsidRPr="00CD2083">
              <w:rPr>
                <w:rStyle w:val="Hyperlink"/>
                <w:rFonts w:hint="eastAsia"/>
                <w:noProof/>
                <w:rtl/>
                <w:lang w:bidi="fa-IR"/>
              </w:rPr>
              <w:t>بايد</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ديگر</w:t>
            </w:r>
            <w:r w:rsidR="003200F0" w:rsidRPr="00CD2083">
              <w:rPr>
                <w:rStyle w:val="Hyperlink"/>
                <w:noProof/>
                <w:rtl/>
                <w:lang w:bidi="fa-IR"/>
              </w:rPr>
              <w:t xml:space="preserve"> </w:t>
            </w:r>
            <w:r w:rsidR="003200F0" w:rsidRPr="00CD2083">
              <w:rPr>
                <w:rStyle w:val="Hyperlink"/>
                <w:rFonts w:hint="eastAsia"/>
                <w:noProof/>
                <w:rtl/>
                <w:lang w:bidi="fa-IR"/>
              </w:rPr>
              <w:t>غسل</w:t>
            </w:r>
            <w:r w:rsidR="003200F0" w:rsidRPr="00CD2083">
              <w:rPr>
                <w:rStyle w:val="Hyperlink"/>
                <w:noProof/>
                <w:rtl/>
                <w:lang w:bidi="fa-IR"/>
              </w:rPr>
              <w:t xml:space="preserve"> </w:t>
            </w:r>
            <w:r w:rsidR="003200F0" w:rsidRPr="00CD2083">
              <w:rPr>
                <w:rStyle w:val="Hyperlink"/>
                <w:rFonts w:hint="eastAsia"/>
                <w:noProof/>
                <w:rtl/>
                <w:lang w:bidi="fa-IR"/>
              </w:rPr>
              <w:t>دهد</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كسى</w:t>
            </w:r>
            <w:r w:rsidR="003200F0" w:rsidRPr="00CD2083">
              <w:rPr>
                <w:rStyle w:val="Hyperlink"/>
                <w:noProof/>
                <w:rtl/>
                <w:lang w:bidi="fa-IR"/>
              </w:rPr>
              <w:t xml:space="preserve"> </w:t>
            </w:r>
            <w:r w:rsidR="003200F0" w:rsidRPr="00CD2083">
              <w:rPr>
                <w:rStyle w:val="Hyperlink"/>
                <w:rFonts w:hint="eastAsia"/>
                <w:noProof/>
                <w:rtl/>
                <w:lang w:bidi="fa-IR"/>
              </w:rPr>
              <w:t>غسل</w:t>
            </w:r>
            <w:r w:rsidR="003200F0" w:rsidRPr="00CD2083">
              <w:rPr>
                <w:rStyle w:val="Hyperlink"/>
                <w:noProof/>
                <w:rtl/>
                <w:lang w:bidi="fa-IR"/>
              </w:rPr>
              <w:t xml:space="preserve"> </w:t>
            </w:r>
            <w:r w:rsidR="003200F0" w:rsidRPr="00CD2083">
              <w:rPr>
                <w:rStyle w:val="Hyperlink"/>
                <w:rFonts w:hint="eastAsia"/>
                <w:noProof/>
                <w:rtl/>
                <w:lang w:bidi="fa-IR"/>
              </w:rPr>
              <w:t>خواهد</w:t>
            </w:r>
            <w:r w:rsidR="003200F0" w:rsidRPr="00CD2083">
              <w:rPr>
                <w:rStyle w:val="Hyperlink"/>
                <w:noProof/>
                <w:rtl/>
                <w:lang w:bidi="fa-IR"/>
              </w:rPr>
              <w:t xml:space="preserve"> </w:t>
            </w:r>
            <w:r w:rsidR="003200F0" w:rsidRPr="00CD2083">
              <w:rPr>
                <w:rStyle w:val="Hyperlink"/>
                <w:rFonts w:hint="eastAsia"/>
                <w:noProof/>
                <w:rtl/>
                <w:lang w:bidi="fa-IR"/>
              </w:rPr>
              <w:t>داد؟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680</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763" w:history="1">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جهانى</w:t>
            </w:r>
            <w:r w:rsidR="003200F0" w:rsidRPr="00CD2083">
              <w:rPr>
                <w:rStyle w:val="Hyperlink"/>
                <w:noProof/>
                <w:rtl/>
                <w:lang w:bidi="fa-IR"/>
              </w:rPr>
              <w:t xml:space="preserve"> </w:t>
            </w:r>
            <w:r w:rsidR="003200F0" w:rsidRPr="00CD2083">
              <w:rPr>
                <w:rStyle w:val="Hyperlink"/>
                <w:rFonts w:hint="eastAsia"/>
                <w:noProof/>
                <w:rtl/>
                <w:lang w:bidi="fa-IR"/>
              </w:rPr>
              <w:t>توحيدى</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4" w:history="1">
            <w:r w:rsidR="003200F0" w:rsidRPr="00CD2083">
              <w:rPr>
                <w:rStyle w:val="Hyperlink"/>
                <w:noProof/>
                <w:rtl/>
                <w:lang w:bidi="fa-IR"/>
              </w:rPr>
              <w:t xml:space="preserve">516: </w:t>
            </w:r>
            <w:r w:rsidR="003200F0" w:rsidRPr="00CD2083">
              <w:rPr>
                <w:rStyle w:val="Hyperlink"/>
                <w:rFonts w:hint="eastAsia"/>
                <w:noProof/>
                <w:rtl/>
                <w:lang w:bidi="fa-IR"/>
              </w:rPr>
              <w:t>مقتضاى</w:t>
            </w:r>
            <w:r w:rsidR="003200F0" w:rsidRPr="00CD2083">
              <w:rPr>
                <w:rStyle w:val="Hyperlink"/>
                <w:noProof/>
                <w:rtl/>
                <w:lang w:bidi="fa-IR"/>
              </w:rPr>
              <w:t xml:space="preserve"> </w:t>
            </w:r>
            <w:r w:rsidR="003200F0" w:rsidRPr="00CD2083">
              <w:rPr>
                <w:rStyle w:val="Hyperlink"/>
                <w:rFonts w:hint="eastAsia"/>
                <w:noProof/>
                <w:rtl/>
                <w:lang w:bidi="fa-IR"/>
              </w:rPr>
              <w:t>قاعده</w:t>
            </w:r>
            <w:r w:rsidR="003200F0" w:rsidRPr="00CD2083">
              <w:rPr>
                <w:rStyle w:val="Hyperlink"/>
                <w:noProof/>
                <w:rtl/>
                <w:lang w:bidi="fa-IR"/>
              </w:rPr>
              <w:t xml:space="preserve"> </w:t>
            </w:r>
            <w:r w:rsidR="003200F0" w:rsidRPr="00CD2083">
              <w:rPr>
                <w:rStyle w:val="Hyperlink"/>
                <w:rFonts w:hint="eastAsia"/>
                <w:noProof/>
                <w:rtl/>
                <w:lang w:bidi="fa-IR"/>
              </w:rPr>
              <w:t>عمومى</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رابطه</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عدل</w:t>
            </w:r>
            <w:r w:rsidR="003200F0" w:rsidRPr="00CD2083">
              <w:rPr>
                <w:rStyle w:val="Hyperlink"/>
                <w:noProof/>
                <w:rtl/>
                <w:lang w:bidi="fa-IR"/>
              </w:rPr>
              <w:t xml:space="preserve"> </w:t>
            </w:r>
            <w:r w:rsidR="003200F0" w:rsidRPr="00CD2083">
              <w:rPr>
                <w:rStyle w:val="Hyperlink"/>
                <w:rFonts w:hint="eastAsia"/>
                <w:noProof/>
                <w:rtl/>
                <w:lang w:bidi="fa-IR"/>
              </w:rPr>
              <w:t>توحيدى</w:t>
            </w:r>
            <w:r w:rsidR="003200F0" w:rsidRPr="00CD2083">
              <w:rPr>
                <w:rStyle w:val="Hyperlink"/>
                <w:noProof/>
                <w:rtl/>
                <w:lang w:bidi="fa-IR"/>
              </w:rPr>
              <w:t xml:space="preserve"> </w:t>
            </w:r>
            <w:r w:rsidR="003200F0" w:rsidRPr="00CD2083">
              <w:rPr>
                <w:rStyle w:val="Hyperlink"/>
                <w:rFonts w:hint="eastAsia"/>
                <w:noProof/>
                <w:rtl/>
                <w:lang w:bidi="fa-IR"/>
              </w:rPr>
              <w:t>امام</w:t>
            </w:r>
            <w:r w:rsidR="003200F0" w:rsidRPr="00CD2083">
              <w:rPr>
                <w:rStyle w:val="Hyperlink"/>
                <w:noProof/>
                <w:rtl/>
                <w:lang w:bidi="fa-IR"/>
              </w:rPr>
              <w:t xml:space="preserve"> </w:t>
            </w:r>
            <w:r w:rsidR="003200F0" w:rsidRPr="00CD2083">
              <w:rPr>
                <w:rStyle w:val="Hyperlink"/>
                <w:rFonts w:hint="eastAsia"/>
                <w:noProof/>
                <w:rtl/>
                <w:lang w:bidi="fa-IR"/>
              </w:rPr>
              <w:t>زمان</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5" w:history="1">
            <w:r w:rsidR="003200F0" w:rsidRPr="00CD2083">
              <w:rPr>
                <w:rStyle w:val="Hyperlink"/>
                <w:noProof/>
                <w:rtl/>
                <w:lang w:bidi="fa-IR"/>
              </w:rPr>
              <w:t xml:space="preserve">517: </w:t>
            </w:r>
            <w:r w:rsidR="003200F0" w:rsidRPr="00CD2083">
              <w:rPr>
                <w:rStyle w:val="Hyperlink"/>
                <w:rFonts w:hint="eastAsia"/>
                <w:noProof/>
                <w:rtl/>
                <w:lang w:bidi="fa-IR"/>
              </w:rPr>
              <w:t>مفاد</w:t>
            </w:r>
            <w:r w:rsidR="003200F0" w:rsidRPr="00CD2083">
              <w:rPr>
                <w:rStyle w:val="Hyperlink"/>
                <w:noProof/>
                <w:rtl/>
                <w:lang w:bidi="fa-IR"/>
              </w:rPr>
              <w:t xml:space="preserve">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چيست؟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6" w:history="1">
            <w:r w:rsidR="003200F0" w:rsidRPr="00CD2083">
              <w:rPr>
                <w:rStyle w:val="Hyperlink"/>
                <w:noProof/>
                <w:rtl/>
                <w:lang w:bidi="fa-IR"/>
              </w:rPr>
              <w:t xml:space="preserve">518: </w:t>
            </w:r>
            <w:r w:rsidR="003200F0" w:rsidRPr="00CD2083">
              <w:rPr>
                <w:rStyle w:val="Hyperlink"/>
                <w:rFonts w:hint="eastAsia"/>
                <w:noProof/>
                <w:rtl/>
                <w:lang w:bidi="fa-IR"/>
              </w:rPr>
              <w:t>روايات</w:t>
            </w:r>
            <w:r w:rsidR="003200F0" w:rsidRPr="00CD2083">
              <w:rPr>
                <w:rStyle w:val="Hyperlink"/>
                <w:noProof/>
                <w:rtl/>
                <w:lang w:bidi="fa-IR"/>
              </w:rPr>
              <w:t xml:space="preserve"> </w:t>
            </w:r>
            <w:r w:rsidR="003200F0" w:rsidRPr="00CD2083">
              <w:rPr>
                <w:rStyle w:val="Hyperlink"/>
                <w:rFonts w:hint="eastAsia"/>
                <w:noProof/>
                <w:rtl/>
                <w:lang w:bidi="fa-IR"/>
              </w:rPr>
              <w:t>مختلف</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مورد</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چگونه</w:t>
            </w:r>
            <w:r w:rsidR="003200F0" w:rsidRPr="00CD2083">
              <w:rPr>
                <w:rStyle w:val="Hyperlink"/>
                <w:noProof/>
                <w:rtl/>
                <w:lang w:bidi="fa-IR"/>
              </w:rPr>
              <w:t xml:space="preserve"> </w:t>
            </w:r>
            <w:r w:rsidR="003200F0" w:rsidRPr="00CD2083">
              <w:rPr>
                <w:rStyle w:val="Hyperlink"/>
                <w:rFonts w:hint="eastAsia"/>
                <w:noProof/>
                <w:rtl/>
                <w:lang w:bidi="fa-IR"/>
              </w:rPr>
              <w:t>توجيه</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كنيد؟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7" w:history="1">
            <w:r w:rsidR="003200F0" w:rsidRPr="00CD2083">
              <w:rPr>
                <w:rStyle w:val="Hyperlink"/>
                <w:noProof/>
                <w:rtl/>
                <w:lang w:bidi="fa-IR"/>
              </w:rPr>
              <w:t xml:space="preserve">519: </w:t>
            </w:r>
            <w:r w:rsidR="003200F0" w:rsidRPr="00CD2083">
              <w:rPr>
                <w:rStyle w:val="Hyperlink"/>
                <w:rFonts w:hint="eastAsia"/>
                <w:noProof/>
                <w:rtl/>
                <w:lang w:bidi="fa-IR"/>
              </w:rPr>
              <w:t>وسعت</w:t>
            </w:r>
            <w:r w:rsidR="003200F0" w:rsidRPr="00CD2083">
              <w:rPr>
                <w:rStyle w:val="Hyperlink"/>
                <w:noProof/>
                <w:rtl/>
                <w:lang w:bidi="fa-IR"/>
              </w:rPr>
              <w:t xml:space="preserve"> </w:t>
            </w:r>
            <w:r w:rsidR="003200F0" w:rsidRPr="00CD2083">
              <w:rPr>
                <w:rStyle w:val="Hyperlink"/>
                <w:rFonts w:hint="eastAsia"/>
                <w:noProof/>
                <w:rtl/>
                <w:lang w:bidi="fa-IR"/>
              </w:rPr>
              <w:t>حكومت</w:t>
            </w:r>
            <w:r w:rsidR="003200F0" w:rsidRPr="00CD2083">
              <w:rPr>
                <w:rStyle w:val="Hyperlink"/>
                <w:noProof/>
                <w:rtl/>
                <w:lang w:bidi="fa-IR"/>
              </w:rPr>
              <w:t xml:space="preserve"> </w:t>
            </w:r>
            <w:r w:rsidR="003200F0" w:rsidRPr="00CD2083">
              <w:rPr>
                <w:rStyle w:val="Hyperlink"/>
                <w:rFonts w:hint="eastAsia"/>
                <w:noProof/>
                <w:rtl/>
                <w:lang w:bidi="fa-IR"/>
              </w:rPr>
              <w:t>حضرت</w:t>
            </w:r>
            <w:r w:rsidR="003200F0" w:rsidRPr="00CD2083">
              <w:rPr>
                <w:rStyle w:val="Hyperlink"/>
                <w:noProof/>
                <w:rtl/>
                <w:lang w:bidi="fa-IR"/>
              </w:rPr>
              <w:t xml:space="preserve"> </w:t>
            </w:r>
            <w:r w:rsidR="003200F0" w:rsidRPr="00CD2083">
              <w:rPr>
                <w:rStyle w:val="Hyperlink"/>
                <w:rFonts w:hint="eastAsia"/>
                <w:noProof/>
                <w:rtl/>
                <w:lang w:bidi="fa-IR"/>
              </w:rPr>
              <w:t>مهدى</w:t>
            </w:r>
            <w:r w:rsidR="003200F0" w:rsidRPr="00CD2083">
              <w:rPr>
                <w:rStyle w:val="Hyperlink"/>
                <w:noProof/>
                <w:rtl/>
                <w:lang w:bidi="fa-IR"/>
              </w:rPr>
              <w:t xml:space="preserve"> </w:t>
            </w:r>
            <w:r w:rsidR="003200F0" w:rsidRPr="00CD2083">
              <w:rPr>
                <w:rStyle w:val="Hyperlink"/>
                <w:rFonts w:cs="Rafed Alaem" w:hint="eastAsia"/>
                <w:noProof/>
                <w:rtl/>
              </w:rPr>
              <w:t>عليه‌السلام</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686</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68" w:history="1">
            <w:r w:rsidR="003200F0" w:rsidRPr="00CD2083">
              <w:rPr>
                <w:rStyle w:val="Hyperlink"/>
                <w:noProof/>
                <w:rtl/>
                <w:lang w:bidi="fa-IR"/>
              </w:rPr>
              <w:t xml:space="preserve">520: </w:t>
            </w:r>
            <w:r w:rsidR="003200F0" w:rsidRPr="00CD2083">
              <w:rPr>
                <w:rStyle w:val="Hyperlink"/>
                <w:rFonts w:hint="eastAsia"/>
                <w:noProof/>
                <w:rtl/>
                <w:lang w:bidi="fa-IR"/>
              </w:rPr>
              <w:t>مطابق</w:t>
            </w:r>
            <w:r w:rsidR="003200F0" w:rsidRPr="00CD2083">
              <w:rPr>
                <w:rStyle w:val="Hyperlink"/>
                <w:noProof/>
                <w:rtl/>
                <w:lang w:bidi="fa-IR"/>
              </w:rPr>
              <w:t xml:space="preserve"> </w:t>
            </w:r>
            <w:r w:rsidR="003200F0" w:rsidRPr="00CD2083">
              <w:rPr>
                <w:rStyle w:val="Hyperlink"/>
                <w:rFonts w:hint="eastAsia"/>
                <w:noProof/>
                <w:rtl/>
                <w:lang w:bidi="fa-IR"/>
              </w:rPr>
              <w:t>قواعد</w:t>
            </w:r>
            <w:r w:rsidR="003200F0" w:rsidRPr="00CD2083">
              <w:rPr>
                <w:rStyle w:val="Hyperlink"/>
                <w:noProof/>
                <w:rtl/>
                <w:lang w:bidi="fa-IR"/>
              </w:rPr>
              <w:t xml:space="preserve"> </w:t>
            </w:r>
            <w:r w:rsidR="003200F0" w:rsidRPr="00CD2083">
              <w:rPr>
                <w:rStyle w:val="Hyperlink"/>
                <w:rFonts w:hint="eastAsia"/>
                <w:noProof/>
                <w:rtl/>
                <w:lang w:bidi="fa-IR"/>
              </w:rPr>
              <w:t>مدت</w:t>
            </w:r>
            <w:r w:rsidR="003200F0" w:rsidRPr="00CD2083">
              <w:rPr>
                <w:rStyle w:val="Hyperlink"/>
                <w:noProof/>
                <w:rtl/>
                <w:lang w:bidi="fa-IR"/>
              </w:rPr>
              <w:t xml:space="preserve"> </w:t>
            </w:r>
            <w:r w:rsidR="003200F0" w:rsidRPr="00CD2083">
              <w:rPr>
                <w:rStyle w:val="Hyperlink"/>
                <w:rFonts w:hint="eastAsia"/>
                <w:noProof/>
                <w:rtl/>
                <w:lang w:bidi="fa-IR"/>
              </w:rPr>
              <w:t>حيات</w:t>
            </w:r>
            <w:r w:rsidR="003200F0" w:rsidRPr="00CD2083">
              <w:rPr>
                <w:rStyle w:val="Hyperlink"/>
                <w:noProof/>
                <w:rtl/>
                <w:lang w:bidi="fa-IR"/>
              </w:rPr>
              <w:t xml:space="preserve"> </w:t>
            </w:r>
            <w:r w:rsidR="003200F0" w:rsidRPr="00CD2083">
              <w:rPr>
                <w:rStyle w:val="Hyperlink"/>
                <w:rFonts w:hint="eastAsia"/>
                <w:noProof/>
                <w:rtl/>
                <w:lang w:bidi="fa-IR"/>
              </w:rPr>
              <w:t>بشريت</w:t>
            </w:r>
            <w:r w:rsidR="003200F0" w:rsidRPr="00CD2083">
              <w:rPr>
                <w:rStyle w:val="Hyperlink"/>
                <w:noProof/>
                <w:rtl/>
                <w:lang w:bidi="fa-IR"/>
              </w:rPr>
              <w:t xml:space="preserve"> </w:t>
            </w:r>
            <w:r w:rsidR="003200F0" w:rsidRPr="00CD2083">
              <w:rPr>
                <w:rStyle w:val="Hyperlink"/>
                <w:rFonts w:hint="eastAsia"/>
                <w:noProof/>
                <w:rtl/>
                <w:lang w:bidi="fa-IR"/>
              </w:rPr>
              <w:t>بعد</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مقدارى</w:t>
            </w:r>
            <w:r w:rsidR="003200F0" w:rsidRPr="00CD2083">
              <w:rPr>
                <w:rStyle w:val="Hyperlink"/>
                <w:noProof/>
                <w:rtl/>
                <w:lang w:bidi="fa-IR"/>
              </w:rPr>
              <w:t xml:space="preserve"> </w:t>
            </w:r>
            <w:r w:rsidR="003200F0" w:rsidRPr="00CD2083">
              <w:rPr>
                <w:rStyle w:val="Hyperlink"/>
                <w:rFonts w:hint="eastAsia"/>
                <w:noProof/>
                <w:rtl/>
                <w:lang w:bidi="fa-IR"/>
              </w:rPr>
              <w:t>بايد</w:t>
            </w:r>
            <w:r w:rsidR="003200F0" w:rsidRPr="00CD2083">
              <w:rPr>
                <w:rStyle w:val="Hyperlink"/>
                <w:noProof/>
                <w:rtl/>
                <w:lang w:bidi="fa-IR"/>
              </w:rPr>
              <w:t xml:space="preserve"> </w:t>
            </w:r>
            <w:r w:rsidR="003200F0" w:rsidRPr="00CD2083">
              <w:rPr>
                <w:rStyle w:val="Hyperlink"/>
                <w:rFonts w:hint="eastAsia"/>
                <w:noProof/>
                <w:rtl/>
                <w:lang w:bidi="fa-IR"/>
              </w:rPr>
              <w:t>باشد؟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Toc482102768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687</w:t>
            </w:r>
            <w:r>
              <w:rPr>
                <w:noProof/>
                <w:webHidden/>
                <w:rtl/>
              </w:rPr>
              <w:fldChar w:fldCharType="end"/>
            </w:r>
          </w:hyperlink>
        </w:p>
        <w:p w:rsidR="003200F0" w:rsidRDefault="00872204">
          <w:pPr>
            <w:pStyle w:val="TOC1"/>
            <w:rPr>
              <w:rFonts w:asciiTheme="minorHAnsi" w:eastAsiaTheme="minorEastAsia" w:hAnsiTheme="minorHAnsi" w:cstheme="minorBidi"/>
              <w:b w:val="0"/>
              <w:bCs w:val="0"/>
              <w:noProof/>
              <w:color w:val="auto"/>
              <w:sz w:val="22"/>
              <w:szCs w:val="22"/>
              <w:rtl/>
            </w:rPr>
          </w:pPr>
          <w:hyperlink w:anchor="_Toc482102769" w:history="1">
            <w:r w:rsidR="003200F0" w:rsidRPr="00CD2083">
              <w:rPr>
                <w:rStyle w:val="Hyperlink"/>
                <w:rFonts w:hint="eastAsia"/>
                <w:noProof/>
                <w:rtl/>
                <w:lang w:bidi="fa-IR"/>
              </w:rPr>
              <w:t>رجعت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Toc482102769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0" w:history="1">
            <w:r w:rsidR="003200F0" w:rsidRPr="00CD2083">
              <w:rPr>
                <w:rStyle w:val="Hyperlink"/>
                <w:noProof/>
                <w:rtl/>
                <w:lang w:bidi="fa-IR"/>
              </w:rPr>
              <w:t xml:space="preserve">521: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معنا</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Toc482102770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1" w:history="1">
            <w:r w:rsidR="003200F0" w:rsidRPr="00CD2083">
              <w:rPr>
                <w:rStyle w:val="Hyperlink"/>
                <w:noProof/>
                <w:rtl/>
                <w:lang w:bidi="fa-IR"/>
              </w:rPr>
              <w:t xml:space="preserve">522: </w:t>
            </w:r>
            <w:r w:rsidR="003200F0" w:rsidRPr="00CD2083">
              <w:rPr>
                <w:rStyle w:val="Hyperlink"/>
                <w:rFonts w:hint="eastAsia"/>
                <w:noProof/>
                <w:rtl/>
                <w:lang w:bidi="fa-IR"/>
              </w:rPr>
              <w:t>سابقه</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زمانى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Toc482102771 \h</w:instrText>
            </w:r>
            <w:r w:rsidR="003200F0">
              <w:rPr>
                <w:noProof/>
                <w:webHidden/>
                <w:rtl/>
              </w:rPr>
              <w:instrText xml:space="preserve"> </w:instrText>
            </w:r>
            <w:r>
              <w:rPr>
                <w:noProof/>
                <w:webHidden/>
                <w:rtl/>
              </w:rPr>
            </w:r>
            <w:r>
              <w:rPr>
                <w:noProof/>
                <w:webHidden/>
                <w:rtl/>
              </w:rPr>
              <w:fldChar w:fldCharType="separate"/>
            </w:r>
            <w:r w:rsidR="003200F0">
              <w:rPr>
                <w:noProof/>
                <w:webHidden/>
                <w:rtl/>
              </w:rPr>
              <w:t>689</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2" w:history="1">
            <w:r w:rsidR="003200F0" w:rsidRPr="00CD2083">
              <w:rPr>
                <w:rStyle w:val="Hyperlink"/>
                <w:noProof/>
                <w:rtl/>
                <w:lang w:bidi="fa-IR"/>
              </w:rPr>
              <w:t xml:space="preserve">523: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ضروريات</w:t>
            </w:r>
            <w:r w:rsidR="003200F0" w:rsidRPr="00CD2083">
              <w:rPr>
                <w:rStyle w:val="Hyperlink"/>
                <w:noProof/>
                <w:rtl/>
                <w:lang w:bidi="fa-IR"/>
              </w:rPr>
              <w:t xml:space="preserve"> </w:t>
            </w:r>
            <w:r w:rsidR="003200F0" w:rsidRPr="00CD2083">
              <w:rPr>
                <w:rStyle w:val="Hyperlink"/>
                <w:rFonts w:hint="eastAsia"/>
                <w:noProof/>
                <w:rtl/>
                <w:lang w:bidi="fa-IR"/>
              </w:rPr>
              <w:t>تشيع</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Toc482102772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3" w:history="1">
            <w:r w:rsidR="003200F0" w:rsidRPr="00CD2083">
              <w:rPr>
                <w:rStyle w:val="Hyperlink"/>
                <w:noProof/>
                <w:rtl/>
                <w:lang w:bidi="fa-IR"/>
              </w:rPr>
              <w:t xml:space="preserve">524: </w:t>
            </w:r>
            <w:r w:rsidR="003200F0" w:rsidRPr="00CD2083">
              <w:rPr>
                <w:rStyle w:val="Hyperlink"/>
                <w:rFonts w:hint="eastAsia"/>
                <w:noProof/>
                <w:rtl/>
                <w:lang w:bidi="fa-IR"/>
              </w:rPr>
              <w:t>چرا</w:t>
            </w:r>
            <w:r w:rsidR="003200F0" w:rsidRPr="00CD2083">
              <w:rPr>
                <w:rStyle w:val="Hyperlink"/>
                <w:noProof/>
                <w:rtl/>
                <w:lang w:bidi="fa-IR"/>
              </w:rPr>
              <w:t xml:space="preserve"> </w:t>
            </w:r>
            <w:r w:rsidR="003200F0" w:rsidRPr="00CD2083">
              <w:rPr>
                <w:rStyle w:val="Hyperlink"/>
                <w:rFonts w:hint="eastAsia"/>
                <w:noProof/>
                <w:rtl/>
                <w:lang w:bidi="fa-IR"/>
              </w:rPr>
              <w:t>متكلمين</w:t>
            </w:r>
            <w:r w:rsidR="003200F0" w:rsidRPr="00CD2083">
              <w:rPr>
                <w:rStyle w:val="Hyperlink"/>
                <w:noProof/>
                <w:rtl/>
                <w:lang w:bidi="fa-IR"/>
              </w:rPr>
              <w:t xml:space="preserve"> </w:t>
            </w:r>
            <w:r w:rsidR="003200F0" w:rsidRPr="00CD2083">
              <w:rPr>
                <w:rStyle w:val="Hyperlink"/>
                <w:rFonts w:hint="eastAsia"/>
                <w:noProof/>
                <w:rtl/>
                <w:lang w:bidi="fa-IR"/>
              </w:rPr>
              <w:t>بحث</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را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علم</w:t>
            </w:r>
            <w:r w:rsidR="003200F0" w:rsidRPr="00CD2083">
              <w:rPr>
                <w:rStyle w:val="Hyperlink"/>
                <w:noProof/>
                <w:rtl/>
                <w:lang w:bidi="fa-IR"/>
              </w:rPr>
              <w:t xml:space="preserve"> </w:t>
            </w:r>
            <w:r w:rsidR="003200F0" w:rsidRPr="00CD2083">
              <w:rPr>
                <w:rStyle w:val="Hyperlink"/>
                <w:rFonts w:hint="eastAsia"/>
                <w:noProof/>
                <w:rtl/>
                <w:lang w:bidi="fa-IR"/>
              </w:rPr>
              <w:t>كلام</w:t>
            </w:r>
            <w:r w:rsidR="003200F0" w:rsidRPr="00CD2083">
              <w:rPr>
                <w:rStyle w:val="Hyperlink"/>
                <w:noProof/>
                <w:rtl/>
                <w:lang w:bidi="fa-IR"/>
              </w:rPr>
              <w:t xml:space="preserve"> </w:t>
            </w:r>
            <w:r w:rsidR="003200F0" w:rsidRPr="00CD2083">
              <w:rPr>
                <w:rStyle w:val="Hyperlink"/>
                <w:rFonts w:hint="eastAsia"/>
                <w:noProof/>
                <w:rtl/>
                <w:lang w:bidi="fa-IR"/>
              </w:rPr>
              <w:t>مطرح</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Toc482102773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4" w:history="1">
            <w:r w:rsidR="003200F0" w:rsidRPr="00CD2083">
              <w:rPr>
                <w:rStyle w:val="Hyperlink"/>
                <w:noProof/>
                <w:rtl/>
                <w:lang w:bidi="fa-IR"/>
              </w:rPr>
              <w:t xml:space="preserve">526: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دليل</w:t>
            </w:r>
            <w:r w:rsidR="003200F0" w:rsidRPr="00CD2083">
              <w:rPr>
                <w:rStyle w:val="Hyperlink"/>
                <w:noProof/>
                <w:rtl/>
                <w:lang w:bidi="fa-IR"/>
              </w:rPr>
              <w:t xml:space="preserve"> </w:t>
            </w:r>
            <w:r w:rsidR="003200F0" w:rsidRPr="00CD2083">
              <w:rPr>
                <w:rStyle w:val="Hyperlink"/>
                <w:rFonts w:hint="eastAsia"/>
                <w:noProof/>
                <w:rtl/>
                <w:lang w:bidi="fa-IR"/>
              </w:rPr>
              <w:t>عقلى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ضرورت</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وجود</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Toc482102774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5" w:history="1">
            <w:r w:rsidR="003200F0" w:rsidRPr="00CD2083">
              <w:rPr>
                <w:rStyle w:val="Hyperlink"/>
                <w:noProof/>
                <w:rtl/>
                <w:lang w:bidi="fa-IR"/>
              </w:rPr>
              <w:t xml:space="preserve">527: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كسانى</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اين</w:t>
            </w:r>
            <w:r w:rsidR="003200F0" w:rsidRPr="00CD2083">
              <w:rPr>
                <w:rStyle w:val="Hyperlink"/>
                <w:noProof/>
                <w:rtl/>
                <w:lang w:bidi="fa-IR"/>
              </w:rPr>
              <w:t xml:space="preserve"> </w:t>
            </w:r>
            <w:r w:rsidR="003200F0" w:rsidRPr="00CD2083">
              <w:rPr>
                <w:rStyle w:val="Hyperlink"/>
                <w:rFonts w:hint="eastAsia"/>
                <w:noProof/>
                <w:rtl/>
                <w:lang w:bidi="fa-IR"/>
              </w:rPr>
              <w:t>دنيا</w:t>
            </w:r>
            <w:r w:rsidR="003200F0" w:rsidRPr="00CD2083">
              <w:rPr>
                <w:rStyle w:val="Hyperlink"/>
                <w:noProof/>
                <w:rtl/>
                <w:lang w:bidi="fa-IR"/>
              </w:rPr>
              <w:t xml:space="preserve"> </w:t>
            </w:r>
            <w:r w:rsidR="003200F0" w:rsidRPr="00CD2083">
              <w:rPr>
                <w:rStyle w:val="Hyperlink"/>
                <w:rFonts w:hint="eastAsia"/>
                <w:noProof/>
                <w:rtl/>
                <w:lang w:bidi="fa-IR"/>
              </w:rPr>
              <w:t>اشاره</w:t>
            </w:r>
            <w:r w:rsidR="003200F0" w:rsidRPr="00CD2083">
              <w:rPr>
                <w:rStyle w:val="Hyperlink"/>
                <w:noProof/>
                <w:rtl/>
                <w:lang w:bidi="fa-IR"/>
              </w:rPr>
              <w:t xml:space="preserve"> </w:t>
            </w:r>
            <w:r w:rsidR="003200F0" w:rsidRPr="00CD2083">
              <w:rPr>
                <w:rStyle w:val="Hyperlink"/>
                <w:rFonts w:hint="eastAsia"/>
                <w:noProof/>
                <w:rtl/>
                <w:lang w:bidi="fa-IR"/>
              </w:rPr>
              <w:t>نموده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Toc482102775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6" w:history="1">
            <w:r w:rsidR="003200F0" w:rsidRPr="00CD2083">
              <w:rPr>
                <w:rStyle w:val="Hyperlink"/>
                <w:noProof/>
                <w:rtl/>
                <w:lang w:bidi="fa-IR"/>
              </w:rPr>
              <w:t xml:space="preserve">528: </w:t>
            </w:r>
            <w:r w:rsidR="003200F0" w:rsidRPr="00CD2083">
              <w:rPr>
                <w:rStyle w:val="Hyperlink"/>
                <w:rFonts w:hint="eastAsia"/>
                <w:noProof/>
                <w:rtl/>
                <w:lang w:bidi="fa-IR"/>
              </w:rPr>
              <w:t>چه</w:t>
            </w:r>
            <w:r w:rsidR="003200F0" w:rsidRPr="00CD2083">
              <w:rPr>
                <w:rStyle w:val="Hyperlink"/>
                <w:noProof/>
                <w:rtl/>
                <w:lang w:bidi="fa-IR"/>
              </w:rPr>
              <w:t xml:space="preserve"> </w:t>
            </w:r>
            <w:r w:rsidR="003200F0" w:rsidRPr="00CD2083">
              <w:rPr>
                <w:rStyle w:val="Hyperlink"/>
                <w:rFonts w:hint="eastAsia"/>
                <w:noProof/>
                <w:rtl/>
                <w:lang w:bidi="fa-IR"/>
              </w:rPr>
              <w:t>آثارى</w:t>
            </w:r>
            <w:r w:rsidR="003200F0" w:rsidRPr="00CD2083">
              <w:rPr>
                <w:rStyle w:val="Hyperlink"/>
                <w:noProof/>
                <w:rtl/>
                <w:lang w:bidi="fa-IR"/>
              </w:rPr>
              <w:t xml:space="preserve"> </w:t>
            </w:r>
            <w:r w:rsidR="003200F0" w:rsidRPr="00CD2083">
              <w:rPr>
                <w:rStyle w:val="Hyperlink"/>
                <w:rFonts w:hint="eastAsia"/>
                <w:noProof/>
                <w:rtl/>
                <w:lang w:bidi="fa-IR"/>
              </w:rPr>
              <w:t>بر</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مترتب</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Toc482102776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697</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7" w:history="1">
            <w:r w:rsidR="003200F0" w:rsidRPr="00CD2083">
              <w:rPr>
                <w:rStyle w:val="Hyperlink"/>
                <w:noProof/>
                <w:rtl/>
                <w:lang w:bidi="fa-IR"/>
              </w:rPr>
              <w:t xml:space="preserve">529: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با</w:t>
            </w:r>
            <w:r w:rsidR="003200F0" w:rsidRPr="00CD2083">
              <w:rPr>
                <w:rStyle w:val="Hyperlink"/>
                <w:noProof/>
                <w:rtl/>
                <w:lang w:bidi="fa-IR"/>
              </w:rPr>
              <w:t xml:space="preserve"> </w:t>
            </w:r>
            <w:r w:rsidR="003200F0" w:rsidRPr="00CD2083">
              <w:rPr>
                <w:rStyle w:val="Hyperlink"/>
                <w:rFonts w:hint="eastAsia"/>
                <w:noProof/>
                <w:rtl/>
                <w:lang w:bidi="fa-IR"/>
              </w:rPr>
              <w:t>عقل</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فلسفه</w:t>
            </w:r>
            <w:r w:rsidR="003200F0" w:rsidRPr="00CD2083">
              <w:rPr>
                <w:rStyle w:val="Hyperlink"/>
                <w:noProof/>
                <w:rtl/>
                <w:lang w:bidi="fa-IR"/>
              </w:rPr>
              <w:t xml:space="preserve"> </w:t>
            </w:r>
            <w:r w:rsidR="003200F0" w:rsidRPr="00CD2083">
              <w:rPr>
                <w:rStyle w:val="Hyperlink"/>
                <w:rFonts w:hint="eastAsia"/>
                <w:noProof/>
                <w:rtl/>
                <w:lang w:bidi="fa-IR"/>
              </w:rPr>
              <w:t>سازگارى</w:t>
            </w:r>
            <w:r w:rsidR="003200F0" w:rsidRPr="00CD2083">
              <w:rPr>
                <w:rStyle w:val="Hyperlink"/>
                <w:noProof/>
                <w:rtl/>
                <w:lang w:bidi="fa-IR"/>
              </w:rPr>
              <w:t xml:space="preserve"> </w:t>
            </w:r>
            <w:r w:rsidR="003200F0" w:rsidRPr="00CD2083">
              <w:rPr>
                <w:rStyle w:val="Hyperlink"/>
                <w:rFonts w:hint="eastAsia"/>
                <w:noProof/>
                <w:rtl/>
                <w:lang w:bidi="fa-IR"/>
              </w:rPr>
              <w:t>دارد؟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Toc482102777 \h</w:instrText>
            </w:r>
            <w:r w:rsidR="003200F0">
              <w:rPr>
                <w:noProof/>
                <w:webHidden/>
                <w:rtl/>
              </w:rPr>
              <w:instrText xml:space="preserve"> </w:instrText>
            </w:r>
            <w:r>
              <w:rPr>
                <w:noProof/>
                <w:webHidden/>
                <w:rtl/>
              </w:rPr>
            </w:r>
            <w:r>
              <w:rPr>
                <w:noProof/>
                <w:webHidden/>
                <w:rtl/>
              </w:rPr>
              <w:fldChar w:fldCharType="separate"/>
            </w:r>
            <w:r w:rsidR="003200F0">
              <w:rPr>
                <w:noProof/>
                <w:webHidden/>
                <w:rtl/>
              </w:rPr>
              <w:t>698</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8" w:history="1">
            <w:r w:rsidR="003200F0" w:rsidRPr="00CD2083">
              <w:rPr>
                <w:rStyle w:val="Hyperlink"/>
                <w:noProof/>
                <w:rtl/>
                <w:lang w:bidi="fa-IR"/>
              </w:rPr>
              <w:t xml:space="preserve">530: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اعتقاد</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برگرفته</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يهود</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Toc482102778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700</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79" w:history="1">
            <w:r w:rsidR="003200F0" w:rsidRPr="00CD2083">
              <w:rPr>
                <w:rStyle w:val="Hyperlink"/>
                <w:noProof/>
                <w:rtl/>
                <w:lang w:bidi="fa-IR"/>
              </w:rPr>
              <w:t xml:space="preserve">531: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تمام</w:t>
            </w:r>
            <w:r w:rsidR="003200F0" w:rsidRPr="00CD2083">
              <w:rPr>
                <w:rStyle w:val="Hyperlink"/>
                <w:noProof/>
                <w:rtl/>
                <w:lang w:bidi="fa-IR"/>
              </w:rPr>
              <w:t xml:space="preserve"> </w:t>
            </w:r>
            <w:r w:rsidR="003200F0" w:rsidRPr="00CD2083">
              <w:rPr>
                <w:rStyle w:val="Hyperlink"/>
                <w:rFonts w:hint="eastAsia"/>
                <w:noProof/>
                <w:rtl/>
                <w:lang w:bidi="fa-IR"/>
              </w:rPr>
              <w:t>احاديث</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از</w:t>
            </w:r>
            <w:r w:rsidR="003200F0" w:rsidRPr="00CD2083">
              <w:rPr>
                <w:rStyle w:val="Hyperlink"/>
                <w:noProof/>
                <w:rtl/>
                <w:lang w:bidi="fa-IR"/>
              </w:rPr>
              <w:t xml:space="preserve"> </w:t>
            </w:r>
            <w:r w:rsidR="003200F0" w:rsidRPr="00CD2083">
              <w:rPr>
                <w:rStyle w:val="Hyperlink"/>
                <w:rFonts w:hint="eastAsia"/>
                <w:noProof/>
                <w:rtl/>
                <w:lang w:bidi="fa-IR"/>
              </w:rPr>
              <w:t>طرق</w:t>
            </w:r>
            <w:r w:rsidR="003200F0" w:rsidRPr="00CD2083">
              <w:rPr>
                <w:rStyle w:val="Hyperlink"/>
                <w:noProof/>
                <w:rtl/>
                <w:lang w:bidi="fa-IR"/>
              </w:rPr>
              <w:t xml:space="preserve"> </w:t>
            </w:r>
            <w:r w:rsidR="003200F0" w:rsidRPr="00CD2083">
              <w:rPr>
                <w:rStyle w:val="Hyperlink"/>
                <w:rFonts w:hint="eastAsia"/>
                <w:noProof/>
                <w:rtl/>
                <w:lang w:bidi="fa-IR"/>
              </w:rPr>
              <w:t>شيعه</w:t>
            </w:r>
            <w:r w:rsidR="003200F0" w:rsidRPr="00CD2083">
              <w:rPr>
                <w:rStyle w:val="Hyperlink"/>
                <w:noProof/>
                <w:rtl/>
                <w:lang w:bidi="fa-IR"/>
              </w:rPr>
              <w:t xml:space="preserve"> </w:t>
            </w:r>
            <w:r w:rsidR="003200F0" w:rsidRPr="00CD2083">
              <w:rPr>
                <w:rStyle w:val="Hyperlink"/>
                <w:rFonts w:hint="eastAsia"/>
                <w:noProof/>
                <w:rtl/>
                <w:lang w:bidi="fa-IR"/>
              </w:rPr>
              <w:t>وارد</w:t>
            </w:r>
            <w:r w:rsidR="003200F0" w:rsidRPr="00CD2083">
              <w:rPr>
                <w:rStyle w:val="Hyperlink"/>
                <w:noProof/>
                <w:rtl/>
                <w:lang w:bidi="fa-IR"/>
              </w:rPr>
              <w:t xml:space="preserve"> </w:t>
            </w:r>
            <w:r w:rsidR="003200F0" w:rsidRPr="00CD2083">
              <w:rPr>
                <w:rStyle w:val="Hyperlink"/>
                <w:rFonts w:hint="eastAsia"/>
                <w:noProof/>
                <w:rtl/>
                <w:lang w:bidi="fa-IR"/>
              </w:rPr>
              <w:t>شده</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Toc482102779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701</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80" w:history="1">
            <w:r w:rsidR="003200F0" w:rsidRPr="00CD2083">
              <w:rPr>
                <w:rStyle w:val="Hyperlink"/>
                <w:noProof/>
                <w:rtl/>
                <w:lang w:bidi="fa-IR"/>
              </w:rPr>
              <w:t xml:space="preserve">532: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مستلزم</w:t>
            </w:r>
            <w:r w:rsidR="003200F0" w:rsidRPr="00CD2083">
              <w:rPr>
                <w:rStyle w:val="Hyperlink"/>
                <w:noProof/>
                <w:rtl/>
                <w:lang w:bidi="fa-IR"/>
              </w:rPr>
              <w:t xml:space="preserve"> </w:t>
            </w:r>
            <w:r w:rsidR="003200F0" w:rsidRPr="00CD2083">
              <w:rPr>
                <w:rStyle w:val="Hyperlink"/>
                <w:rFonts w:hint="eastAsia"/>
                <w:noProof/>
                <w:rtl/>
                <w:lang w:bidi="fa-IR"/>
              </w:rPr>
              <w:t>تناسخ</w:t>
            </w:r>
            <w:r w:rsidR="003200F0" w:rsidRPr="00CD2083">
              <w:rPr>
                <w:rStyle w:val="Hyperlink"/>
                <w:noProof/>
                <w:rtl/>
                <w:lang w:bidi="fa-IR"/>
              </w:rPr>
              <w:t xml:space="preserve"> </w:t>
            </w:r>
            <w:r w:rsidR="003200F0" w:rsidRPr="00CD2083">
              <w:rPr>
                <w:rStyle w:val="Hyperlink"/>
                <w:rFonts w:hint="eastAsia"/>
                <w:noProof/>
                <w:rtl/>
                <w:lang w:bidi="fa-IR"/>
              </w:rPr>
              <w:t>باطل</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Toc482102780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702</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81" w:history="1">
            <w:r w:rsidR="003200F0" w:rsidRPr="00CD2083">
              <w:rPr>
                <w:rStyle w:val="Hyperlink"/>
                <w:noProof/>
                <w:rtl/>
                <w:lang w:bidi="fa-IR"/>
              </w:rPr>
              <w:t xml:space="preserve">533: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قرآن</w:t>
            </w:r>
            <w:r w:rsidR="003200F0" w:rsidRPr="00CD2083">
              <w:rPr>
                <w:rStyle w:val="Hyperlink"/>
                <w:noProof/>
                <w:rtl/>
                <w:lang w:bidi="fa-IR"/>
              </w:rPr>
              <w:t xml:space="preserve"> </w:t>
            </w:r>
            <w:r w:rsidR="003200F0" w:rsidRPr="00CD2083">
              <w:rPr>
                <w:rStyle w:val="Hyperlink"/>
                <w:rFonts w:hint="eastAsia"/>
                <w:noProof/>
                <w:rtl/>
                <w:lang w:bidi="fa-IR"/>
              </w:rPr>
              <w:t>مخالف</w:t>
            </w:r>
            <w:r w:rsidR="003200F0" w:rsidRPr="00CD2083">
              <w:rPr>
                <w:rStyle w:val="Hyperlink"/>
                <w:noProof/>
                <w:rtl/>
                <w:lang w:bidi="fa-IR"/>
              </w:rPr>
              <w:t xml:space="preserve"> </w:t>
            </w:r>
            <w:r w:rsidR="003200F0" w:rsidRPr="00CD2083">
              <w:rPr>
                <w:rStyle w:val="Hyperlink"/>
                <w:rFonts w:hint="eastAsia"/>
                <w:noProof/>
                <w:rtl/>
                <w:lang w:bidi="fa-IR"/>
              </w:rPr>
              <w:t>قول</w:t>
            </w:r>
            <w:r w:rsidR="003200F0" w:rsidRPr="00CD2083">
              <w:rPr>
                <w:rStyle w:val="Hyperlink"/>
                <w:noProof/>
                <w:rtl/>
                <w:lang w:bidi="fa-IR"/>
              </w:rPr>
              <w:t xml:space="preserve"> </w:t>
            </w:r>
            <w:r w:rsidR="003200F0" w:rsidRPr="00CD2083">
              <w:rPr>
                <w:rStyle w:val="Hyperlink"/>
                <w:rFonts w:hint="eastAsia"/>
                <w:noProof/>
                <w:rtl/>
                <w:lang w:bidi="fa-IR"/>
              </w:rPr>
              <w:t>به</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Toc482102781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703</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82" w:history="1">
            <w:r w:rsidR="003200F0" w:rsidRPr="00CD2083">
              <w:rPr>
                <w:rStyle w:val="Hyperlink"/>
                <w:noProof/>
                <w:rtl/>
                <w:lang w:bidi="fa-IR"/>
              </w:rPr>
              <w:t xml:space="preserve">534: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عمومى</w:t>
            </w:r>
            <w:r w:rsidR="003200F0" w:rsidRPr="00CD2083">
              <w:rPr>
                <w:rStyle w:val="Hyperlink"/>
                <w:noProof/>
                <w:rtl/>
                <w:lang w:bidi="fa-IR"/>
              </w:rPr>
              <w:t xml:space="preserve"> </w:t>
            </w:r>
            <w:r w:rsidR="003200F0" w:rsidRPr="00CD2083">
              <w:rPr>
                <w:rStyle w:val="Hyperlink"/>
                <w:rFonts w:hint="eastAsia"/>
                <w:noProof/>
                <w:rtl/>
                <w:lang w:bidi="fa-IR"/>
              </w:rPr>
              <w:t>و</w:t>
            </w:r>
            <w:r w:rsidR="003200F0" w:rsidRPr="00CD2083">
              <w:rPr>
                <w:rStyle w:val="Hyperlink"/>
                <w:noProof/>
                <w:rtl/>
                <w:lang w:bidi="fa-IR"/>
              </w:rPr>
              <w:t xml:space="preserve"> </w:t>
            </w:r>
            <w:r w:rsidR="003200F0" w:rsidRPr="00CD2083">
              <w:rPr>
                <w:rStyle w:val="Hyperlink"/>
                <w:rFonts w:hint="eastAsia"/>
                <w:noProof/>
                <w:rtl/>
                <w:lang w:bidi="fa-IR"/>
              </w:rPr>
              <w:t>همگانى</w:t>
            </w:r>
            <w:r w:rsidR="003200F0" w:rsidRPr="00CD2083">
              <w:rPr>
                <w:rStyle w:val="Hyperlink"/>
                <w:noProof/>
                <w:rtl/>
                <w:lang w:bidi="fa-IR"/>
              </w:rPr>
              <w:t xml:space="preserve"> </w:t>
            </w:r>
            <w:r w:rsidR="003200F0" w:rsidRPr="00CD2083">
              <w:rPr>
                <w:rStyle w:val="Hyperlink"/>
                <w:rFonts w:hint="eastAsia"/>
                <w:noProof/>
                <w:rtl/>
                <w:lang w:bidi="fa-IR"/>
              </w:rPr>
              <w:t>است؟</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Toc482102782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704</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83" w:history="1">
            <w:r w:rsidR="003200F0" w:rsidRPr="00CD2083">
              <w:rPr>
                <w:rStyle w:val="Hyperlink"/>
                <w:noProof/>
                <w:rtl/>
                <w:lang w:bidi="fa-IR"/>
              </w:rPr>
              <w:t xml:space="preserve">535: </w:t>
            </w:r>
            <w:r w:rsidR="003200F0" w:rsidRPr="00CD2083">
              <w:rPr>
                <w:rStyle w:val="Hyperlink"/>
                <w:rFonts w:hint="eastAsia"/>
                <w:noProof/>
                <w:rtl/>
                <w:lang w:bidi="fa-IR"/>
              </w:rPr>
              <w:t>آيا</w:t>
            </w:r>
            <w:r w:rsidR="003200F0" w:rsidRPr="00CD2083">
              <w:rPr>
                <w:rStyle w:val="Hyperlink"/>
                <w:noProof/>
                <w:rtl/>
                <w:lang w:bidi="fa-IR"/>
              </w:rPr>
              <w:t xml:space="preserve"> </w:t>
            </w:r>
            <w:r w:rsidR="003200F0" w:rsidRPr="00CD2083">
              <w:rPr>
                <w:rStyle w:val="Hyperlink"/>
                <w:rFonts w:hint="eastAsia"/>
                <w:noProof/>
                <w:rtl/>
                <w:lang w:bidi="fa-IR"/>
              </w:rPr>
              <w:t>در</w:t>
            </w:r>
            <w:r w:rsidR="003200F0" w:rsidRPr="00CD2083">
              <w:rPr>
                <w:rStyle w:val="Hyperlink"/>
                <w:noProof/>
                <w:rtl/>
                <w:lang w:bidi="fa-IR"/>
              </w:rPr>
              <w:t xml:space="preserve"> </w:t>
            </w:r>
            <w:r w:rsidR="003200F0" w:rsidRPr="00CD2083">
              <w:rPr>
                <w:rStyle w:val="Hyperlink"/>
                <w:rFonts w:hint="eastAsia"/>
                <w:noProof/>
                <w:rtl/>
                <w:lang w:bidi="fa-IR"/>
              </w:rPr>
              <w:t>عصر</w:t>
            </w:r>
            <w:r w:rsidR="003200F0" w:rsidRPr="00CD2083">
              <w:rPr>
                <w:rStyle w:val="Hyperlink"/>
                <w:noProof/>
                <w:rtl/>
                <w:lang w:bidi="fa-IR"/>
              </w:rPr>
              <w:t xml:space="preserve"> </w:t>
            </w:r>
            <w:r w:rsidR="003200F0" w:rsidRPr="00CD2083">
              <w:rPr>
                <w:rStyle w:val="Hyperlink"/>
                <w:rFonts w:hint="eastAsia"/>
                <w:noProof/>
                <w:rtl/>
                <w:lang w:bidi="fa-IR"/>
              </w:rPr>
              <w:t>ظهور</w:t>
            </w:r>
            <w:r w:rsidR="003200F0" w:rsidRPr="00CD2083">
              <w:rPr>
                <w:rStyle w:val="Hyperlink"/>
                <w:noProof/>
                <w:rtl/>
                <w:lang w:bidi="fa-IR"/>
              </w:rPr>
              <w:t xml:space="preserve"> </w:t>
            </w:r>
            <w:r w:rsidR="003200F0" w:rsidRPr="00CD2083">
              <w:rPr>
                <w:rStyle w:val="Hyperlink"/>
                <w:rFonts w:hint="eastAsia"/>
                <w:noProof/>
                <w:rtl/>
                <w:lang w:bidi="fa-IR"/>
              </w:rPr>
              <w:t>بانوان</w:t>
            </w:r>
            <w:r w:rsidR="003200F0" w:rsidRPr="00CD2083">
              <w:rPr>
                <w:rStyle w:val="Hyperlink"/>
                <w:noProof/>
                <w:rtl/>
                <w:lang w:bidi="fa-IR"/>
              </w:rPr>
              <w:t xml:space="preserve"> </w:t>
            </w:r>
            <w:r w:rsidR="003200F0" w:rsidRPr="00CD2083">
              <w:rPr>
                <w:rStyle w:val="Hyperlink"/>
                <w:rFonts w:hint="eastAsia"/>
                <w:noProof/>
                <w:rtl/>
                <w:lang w:bidi="fa-IR"/>
              </w:rPr>
              <w:t>نيز</w:t>
            </w:r>
            <w:r w:rsidR="003200F0" w:rsidRPr="00CD2083">
              <w:rPr>
                <w:rStyle w:val="Hyperlink"/>
                <w:noProof/>
                <w:rtl/>
                <w:lang w:bidi="fa-IR"/>
              </w:rPr>
              <w:t xml:space="preserve"> </w:t>
            </w:r>
            <w:r w:rsidR="003200F0" w:rsidRPr="00CD2083">
              <w:rPr>
                <w:rStyle w:val="Hyperlink"/>
                <w:rFonts w:hint="eastAsia"/>
                <w:noProof/>
                <w:rtl/>
                <w:lang w:bidi="fa-IR"/>
              </w:rPr>
              <w:t>رجعت</w:t>
            </w:r>
            <w:r w:rsidR="003200F0" w:rsidRPr="00CD2083">
              <w:rPr>
                <w:rStyle w:val="Hyperlink"/>
                <w:noProof/>
                <w:rtl/>
                <w:lang w:bidi="fa-IR"/>
              </w:rPr>
              <w:t xml:space="preserve"> </w:t>
            </w:r>
            <w:r w:rsidR="003200F0" w:rsidRPr="00CD2083">
              <w:rPr>
                <w:rStyle w:val="Hyperlink"/>
                <w:rFonts w:hint="eastAsia"/>
                <w:noProof/>
                <w:rtl/>
                <w:lang w:bidi="fa-IR"/>
              </w:rPr>
              <w:t>مى</w:t>
            </w:r>
            <w:r w:rsidR="003200F0" w:rsidRPr="00CD2083">
              <w:rPr>
                <w:rStyle w:val="Hyperlink"/>
                <w:noProof/>
                <w:rtl/>
                <w:lang w:bidi="fa-IR"/>
              </w:rPr>
              <w:t xml:space="preserve"> </w:t>
            </w:r>
            <w:r w:rsidR="003200F0" w:rsidRPr="00CD2083">
              <w:rPr>
                <w:rStyle w:val="Hyperlink"/>
                <w:rFonts w:hint="eastAsia"/>
                <w:noProof/>
                <w:rtl/>
                <w:lang w:bidi="fa-IR"/>
              </w:rPr>
              <w:t>كنند؟</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Toc482102783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705</w:t>
            </w:r>
            <w:r>
              <w:rPr>
                <w:noProof/>
                <w:webHidden/>
                <w:rtl/>
              </w:rPr>
              <w:fldChar w:fldCharType="end"/>
            </w:r>
          </w:hyperlink>
        </w:p>
        <w:p w:rsidR="003200F0" w:rsidRDefault="00872204">
          <w:pPr>
            <w:pStyle w:val="TOC2"/>
            <w:tabs>
              <w:tab w:val="right" w:leader="dot" w:pos="8810"/>
            </w:tabs>
            <w:rPr>
              <w:rFonts w:asciiTheme="minorHAnsi" w:eastAsiaTheme="minorEastAsia" w:hAnsiTheme="minorHAnsi" w:cstheme="minorBidi"/>
              <w:noProof/>
              <w:color w:val="auto"/>
              <w:sz w:val="22"/>
              <w:szCs w:val="22"/>
              <w:rtl/>
            </w:rPr>
          </w:pPr>
          <w:hyperlink w:anchor="_Toc482102784" w:history="1">
            <w:r w:rsidR="003200F0" w:rsidRPr="00CD2083">
              <w:rPr>
                <w:rStyle w:val="Hyperlink"/>
                <w:rFonts w:hint="eastAsia"/>
                <w:noProof/>
                <w:rtl/>
                <w:lang w:bidi="fa-IR"/>
              </w:rPr>
              <w:t>پاورق</w:t>
            </w:r>
            <w:r w:rsidR="003200F0" w:rsidRPr="00CD2083">
              <w:rPr>
                <w:rStyle w:val="Hyperlink"/>
                <w:rFonts w:hint="cs"/>
                <w:noProof/>
                <w:rtl/>
                <w:lang w:bidi="fa-IR"/>
              </w:rPr>
              <w:t>ی</w:t>
            </w:r>
            <w:r w:rsidR="003200F0" w:rsidRPr="00CD2083">
              <w:rPr>
                <w:rStyle w:val="Hyperlink"/>
                <w:noProof/>
                <w:rtl/>
                <w:lang w:bidi="fa-IR"/>
              </w:rPr>
              <w:t xml:space="preserve"> </w:t>
            </w:r>
            <w:r w:rsidR="003200F0" w:rsidRPr="00CD2083">
              <w:rPr>
                <w:rStyle w:val="Hyperlink"/>
                <w:rFonts w:hint="eastAsia"/>
                <w:noProof/>
                <w:rtl/>
                <w:lang w:bidi="fa-IR"/>
              </w:rPr>
              <w:t>ها</w:t>
            </w:r>
            <w:r w:rsidR="003200F0">
              <w:rPr>
                <w:noProof/>
                <w:webHidden/>
                <w:rtl/>
              </w:rPr>
              <w:tab/>
            </w:r>
            <w:r>
              <w:rPr>
                <w:noProof/>
                <w:webHidden/>
                <w:rtl/>
              </w:rPr>
              <w:fldChar w:fldCharType="begin"/>
            </w:r>
            <w:r w:rsidR="003200F0">
              <w:rPr>
                <w:noProof/>
                <w:webHidden/>
                <w:rtl/>
              </w:rPr>
              <w:instrText xml:space="preserve"> </w:instrText>
            </w:r>
            <w:r w:rsidR="003200F0">
              <w:rPr>
                <w:noProof/>
                <w:webHidden/>
              </w:rPr>
              <w:instrText>PAGEREF</w:instrText>
            </w:r>
            <w:r w:rsidR="003200F0">
              <w:rPr>
                <w:noProof/>
                <w:webHidden/>
                <w:rtl/>
              </w:rPr>
              <w:instrText xml:space="preserve"> _</w:instrText>
            </w:r>
            <w:r w:rsidR="003200F0">
              <w:rPr>
                <w:noProof/>
                <w:webHidden/>
              </w:rPr>
              <w:instrText>Toc482102784 \h</w:instrText>
            </w:r>
            <w:r w:rsidR="003200F0">
              <w:rPr>
                <w:noProof/>
                <w:webHidden/>
                <w:rtl/>
              </w:rPr>
              <w:instrText xml:space="preserve"> </w:instrText>
            </w:r>
            <w:r>
              <w:rPr>
                <w:noProof/>
                <w:webHidden/>
                <w:rtl/>
              </w:rPr>
            </w:r>
            <w:r>
              <w:rPr>
                <w:noProof/>
                <w:webHidden/>
                <w:rtl/>
              </w:rPr>
              <w:fldChar w:fldCharType="separate"/>
            </w:r>
            <w:r w:rsidR="003200F0">
              <w:rPr>
                <w:noProof/>
                <w:webHidden/>
                <w:rtl/>
              </w:rPr>
              <w:t>706</w:t>
            </w:r>
            <w:r>
              <w:rPr>
                <w:noProof/>
                <w:webHidden/>
                <w:rtl/>
              </w:rPr>
              <w:fldChar w:fldCharType="end"/>
            </w:r>
          </w:hyperlink>
        </w:p>
        <w:p w:rsidR="007B02F1" w:rsidRDefault="00872204">
          <w:r>
            <w:fldChar w:fldCharType="end"/>
          </w:r>
        </w:p>
      </w:sdtContent>
    </w:sdt>
    <w:p w:rsidR="007B02F1" w:rsidRPr="007B02F1" w:rsidRDefault="007B02F1" w:rsidP="007B02F1">
      <w:pPr>
        <w:pStyle w:val="libNormal"/>
        <w:rPr>
          <w:lang w:bidi="fa-IR"/>
        </w:rPr>
      </w:pPr>
    </w:p>
    <w:sectPr w:rsidR="007B02F1" w:rsidRPr="007B02F1" w:rsidSect="00365E1F">
      <w:footerReference w:type="even" r:id="rId8"/>
      <w:footerReference w:type="default" r:id="rId9"/>
      <w:footerReference w:type="first" r:id="rId10"/>
      <w:type w:val="continuous"/>
      <w:pgSz w:w="11907" w:h="16840" w:code="9"/>
      <w:pgMar w:top="1701" w:right="155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C98" w:rsidRDefault="007A1C98">
      <w:r>
        <w:separator/>
      </w:r>
    </w:p>
  </w:endnote>
  <w:endnote w:type="continuationSeparator" w:id="0">
    <w:p w:rsidR="007A1C98" w:rsidRDefault="007A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A6" w:rsidRDefault="00872204">
    <w:pPr>
      <w:pStyle w:val="Footer"/>
    </w:pPr>
    <w:fldSimple w:instr=" PAGE   \* MERGEFORMAT ">
      <w:r w:rsidR="00FA6079">
        <w:rPr>
          <w:noProof/>
          <w:rtl/>
        </w:rPr>
        <w:t>290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A6" w:rsidRDefault="00872204">
    <w:pPr>
      <w:pStyle w:val="Footer"/>
    </w:pPr>
    <w:fldSimple w:instr=" PAGE   \* MERGEFORMAT ">
      <w:r w:rsidR="00FA6079">
        <w:rPr>
          <w:noProof/>
          <w:rtl/>
        </w:rPr>
        <w:t>291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A6" w:rsidRDefault="00872204">
    <w:pPr>
      <w:pStyle w:val="Footer"/>
    </w:pPr>
    <w:fldSimple w:instr=" PAGE   \* MERGEFORMAT ">
      <w:r w:rsidR="00EA604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C98" w:rsidRDefault="007A1C98">
      <w:r>
        <w:separator/>
      </w:r>
    </w:p>
  </w:footnote>
  <w:footnote w:type="continuationSeparator" w:id="0">
    <w:p w:rsidR="007A1C98" w:rsidRDefault="007A1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322"/>
    <w:rsid w:val="00005A19"/>
    <w:rsid w:val="00010942"/>
    <w:rsid w:val="00010A0D"/>
    <w:rsid w:val="0001634F"/>
    <w:rsid w:val="00020664"/>
    <w:rsid w:val="000217A6"/>
    <w:rsid w:val="00022BBE"/>
    <w:rsid w:val="000230F8"/>
    <w:rsid w:val="00024AA0"/>
    <w:rsid w:val="000258F1"/>
    <w:rsid w:val="000267FE"/>
    <w:rsid w:val="00030622"/>
    <w:rsid w:val="00040272"/>
    <w:rsid w:val="00040798"/>
    <w:rsid w:val="00042E78"/>
    <w:rsid w:val="00043023"/>
    <w:rsid w:val="00047E20"/>
    <w:rsid w:val="00054406"/>
    <w:rsid w:val="0006216A"/>
    <w:rsid w:val="00067481"/>
    <w:rsid w:val="00067E6B"/>
    <w:rsid w:val="00067F84"/>
    <w:rsid w:val="00071C97"/>
    <w:rsid w:val="000761F7"/>
    <w:rsid w:val="00076A3A"/>
    <w:rsid w:val="00092805"/>
    <w:rsid w:val="00092A0C"/>
    <w:rsid w:val="000940BF"/>
    <w:rsid w:val="000942F7"/>
    <w:rsid w:val="000951A0"/>
    <w:rsid w:val="00096C12"/>
    <w:rsid w:val="000A1AC1"/>
    <w:rsid w:val="000A7750"/>
    <w:rsid w:val="000B17D7"/>
    <w:rsid w:val="000B3A56"/>
    <w:rsid w:val="000B77AC"/>
    <w:rsid w:val="000C0A89"/>
    <w:rsid w:val="000C1A98"/>
    <w:rsid w:val="000C2825"/>
    <w:rsid w:val="000C7722"/>
    <w:rsid w:val="000D087C"/>
    <w:rsid w:val="000D0932"/>
    <w:rsid w:val="000D1504"/>
    <w:rsid w:val="000D180B"/>
    <w:rsid w:val="000D1BDF"/>
    <w:rsid w:val="000D1D47"/>
    <w:rsid w:val="000D71B7"/>
    <w:rsid w:val="000E6824"/>
    <w:rsid w:val="000E7EA9"/>
    <w:rsid w:val="000F6B97"/>
    <w:rsid w:val="0010049D"/>
    <w:rsid w:val="00103EB4"/>
    <w:rsid w:val="00107A6B"/>
    <w:rsid w:val="00107D3B"/>
    <w:rsid w:val="001106A5"/>
    <w:rsid w:val="00111AE3"/>
    <w:rsid w:val="0011352E"/>
    <w:rsid w:val="00113B0B"/>
    <w:rsid w:val="00113CCC"/>
    <w:rsid w:val="00115473"/>
    <w:rsid w:val="00115A71"/>
    <w:rsid w:val="001162C9"/>
    <w:rsid w:val="0011798D"/>
    <w:rsid w:val="0012268F"/>
    <w:rsid w:val="001243ED"/>
    <w:rsid w:val="00126471"/>
    <w:rsid w:val="00127089"/>
    <w:rsid w:val="00135E90"/>
    <w:rsid w:val="00136268"/>
    <w:rsid w:val="0013692F"/>
    <w:rsid w:val="00136E6F"/>
    <w:rsid w:val="00137409"/>
    <w:rsid w:val="0014341C"/>
    <w:rsid w:val="00143EEA"/>
    <w:rsid w:val="0014526B"/>
    <w:rsid w:val="00147ED8"/>
    <w:rsid w:val="0015176C"/>
    <w:rsid w:val="00151C03"/>
    <w:rsid w:val="00153917"/>
    <w:rsid w:val="00157306"/>
    <w:rsid w:val="00157C7F"/>
    <w:rsid w:val="00160F76"/>
    <w:rsid w:val="00163D83"/>
    <w:rsid w:val="00164767"/>
    <w:rsid w:val="00164810"/>
    <w:rsid w:val="001712E1"/>
    <w:rsid w:val="0017757B"/>
    <w:rsid w:val="00182CD3"/>
    <w:rsid w:val="0018664D"/>
    <w:rsid w:val="00187017"/>
    <w:rsid w:val="00187246"/>
    <w:rsid w:val="001937F7"/>
    <w:rsid w:val="001A1408"/>
    <w:rsid w:val="001A3110"/>
    <w:rsid w:val="001A4C37"/>
    <w:rsid w:val="001A4D9B"/>
    <w:rsid w:val="001A6EC0"/>
    <w:rsid w:val="001B00F6"/>
    <w:rsid w:val="001B07B7"/>
    <w:rsid w:val="001B16FD"/>
    <w:rsid w:val="001B272C"/>
    <w:rsid w:val="001B45A6"/>
    <w:rsid w:val="001B46CE"/>
    <w:rsid w:val="001B577F"/>
    <w:rsid w:val="001B702D"/>
    <w:rsid w:val="001B7407"/>
    <w:rsid w:val="001C5EDB"/>
    <w:rsid w:val="001D41A1"/>
    <w:rsid w:val="001D60DA"/>
    <w:rsid w:val="001D67C0"/>
    <w:rsid w:val="001E25DC"/>
    <w:rsid w:val="001E4B5F"/>
    <w:rsid w:val="001F0713"/>
    <w:rsid w:val="001F160F"/>
    <w:rsid w:val="00200DCF"/>
    <w:rsid w:val="00202C7B"/>
    <w:rsid w:val="002054C5"/>
    <w:rsid w:val="00213662"/>
    <w:rsid w:val="002139CB"/>
    <w:rsid w:val="00214801"/>
    <w:rsid w:val="00214AAF"/>
    <w:rsid w:val="002179FB"/>
    <w:rsid w:val="00221898"/>
    <w:rsid w:val="00224964"/>
    <w:rsid w:val="002267C7"/>
    <w:rsid w:val="00227837"/>
    <w:rsid w:val="00227ACE"/>
    <w:rsid w:val="00227FEE"/>
    <w:rsid w:val="002333D6"/>
    <w:rsid w:val="00235866"/>
    <w:rsid w:val="00240F71"/>
    <w:rsid w:val="00241C05"/>
    <w:rsid w:val="00241F59"/>
    <w:rsid w:val="0024265C"/>
    <w:rsid w:val="00244C2E"/>
    <w:rsid w:val="00250E0A"/>
    <w:rsid w:val="00251E02"/>
    <w:rsid w:val="002572DA"/>
    <w:rsid w:val="00257657"/>
    <w:rsid w:val="00263F56"/>
    <w:rsid w:val="00264F12"/>
    <w:rsid w:val="0027369F"/>
    <w:rsid w:val="002818EF"/>
    <w:rsid w:val="0028271F"/>
    <w:rsid w:val="00285E6A"/>
    <w:rsid w:val="00294EFB"/>
    <w:rsid w:val="002A0284"/>
    <w:rsid w:val="002A09E7"/>
    <w:rsid w:val="002A338C"/>
    <w:rsid w:val="002A40CF"/>
    <w:rsid w:val="002A6A4B"/>
    <w:rsid w:val="002A717D"/>
    <w:rsid w:val="002A73D7"/>
    <w:rsid w:val="002B022D"/>
    <w:rsid w:val="002B267A"/>
    <w:rsid w:val="002B2B15"/>
    <w:rsid w:val="002B4930"/>
    <w:rsid w:val="002B4D52"/>
    <w:rsid w:val="002B71A8"/>
    <w:rsid w:val="002B7989"/>
    <w:rsid w:val="002B7B06"/>
    <w:rsid w:val="002C1009"/>
    <w:rsid w:val="002C3E3A"/>
    <w:rsid w:val="002C3E77"/>
    <w:rsid w:val="002C4FEF"/>
    <w:rsid w:val="002C5C66"/>
    <w:rsid w:val="002C6427"/>
    <w:rsid w:val="002C747D"/>
    <w:rsid w:val="002D0E5C"/>
    <w:rsid w:val="002D19A9"/>
    <w:rsid w:val="002D2485"/>
    <w:rsid w:val="002D4021"/>
    <w:rsid w:val="002D4CD3"/>
    <w:rsid w:val="002D580E"/>
    <w:rsid w:val="002E19EE"/>
    <w:rsid w:val="002E4D3D"/>
    <w:rsid w:val="002E5CA1"/>
    <w:rsid w:val="002E6022"/>
    <w:rsid w:val="002F3626"/>
    <w:rsid w:val="002F3EE6"/>
    <w:rsid w:val="00301EBF"/>
    <w:rsid w:val="003058F5"/>
    <w:rsid w:val="00307056"/>
    <w:rsid w:val="00307C3A"/>
    <w:rsid w:val="00310D1D"/>
    <w:rsid w:val="0031787A"/>
    <w:rsid w:val="00317E22"/>
    <w:rsid w:val="003200F0"/>
    <w:rsid w:val="00322466"/>
    <w:rsid w:val="00324B78"/>
    <w:rsid w:val="00324E12"/>
    <w:rsid w:val="00325A62"/>
    <w:rsid w:val="00330D70"/>
    <w:rsid w:val="003339D0"/>
    <w:rsid w:val="003353BB"/>
    <w:rsid w:val="00335AAF"/>
    <w:rsid w:val="0033620A"/>
    <w:rsid w:val="0034239A"/>
    <w:rsid w:val="0035368E"/>
    <w:rsid w:val="00354493"/>
    <w:rsid w:val="00354DDA"/>
    <w:rsid w:val="00356635"/>
    <w:rsid w:val="00357CCE"/>
    <w:rsid w:val="00357EF5"/>
    <w:rsid w:val="00360A5F"/>
    <w:rsid w:val="003618AA"/>
    <w:rsid w:val="00362F97"/>
    <w:rsid w:val="00363C94"/>
    <w:rsid w:val="0036400D"/>
    <w:rsid w:val="00364E2C"/>
    <w:rsid w:val="00365E1F"/>
    <w:rsid w:val="003672F2"/>
    <w:rsid w:val="00373085"/>
    <w:rsid w:val="00373E25"/>
    <w:rsid w:val="003854C8"/>
    <w:rsid w:val="0038683D"/>
    <w:rsid w:val="003963F3"/>
    <w:rsid w:val="0039787F"/>
    <w:rsid w:val="00397DC2"/>
    <w:rsid w:val="003A1475"/>
    <w:rsid w:val="003A14D8"/>
    <w:rsid w:val="003A15F0"/>
    <w:rsid w:val="003A3298"/>
    <w:rsid w:val="003A4587"/>
    <w:rsid w:val="003A661E"/>
    <w:rsid w:val="003A6B2A"/>
    <w:rsid w:val="003B0913"/>
    <w:rsid w:val="003B20C5"/>
    <w:rsid w:val="003B482D"/>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0C92"/>
    <w:rsid w:val="00402C65"/>
    <w:rsid w:val="004035D1"/>
    <w:rsid w:val="00404EB7"/>
    <w:rsid w:val="00407D56"/>
    <w:rsid w:val="00416E2B"/>
    <w:rsid w:val="0041789B"/>
    <w:rsid w:val="0042098A"/>
    <w:rsid w:val="004209BA"/>
    <w:rsid w:val="00420A7D"/>
    <w:rsid w:val="00420C44"/>
    <w:rsid w:val="00427638"/>
    <w:rsid w:val="00430581"/>
    <w:rsid w:val="004338C8"/>
    <w:rsid w:val="00434A97"/>
    <w:rsid w:val="00437035"/>
    <w:rsid w:val="004401CE"/>
    <w:rsid w:val="00440C62"/>
    <w:rsid w:val="00446BBA"/>
    <w:rsid w:val="004538D5"/>
    <w:rsid w:val="00455A59"/>
    <w:rsid w:val="00455E84"/>
    <w:rsid w:val="00465E41"/>
    <w:rsid w:val="0046634E"/>
    <w:rsid w:val="00467E54"/>
    <w:rsid w:val="00470378"/>
    <w:rsid w:val="004722F9"/>
    <w:rsid w:val="00475E99"/>
    <w:rsid w:val="00481FD0"/>
    <w:rsid w:val="00482060"/>
    <w:rsid w:val="0048221F"/>
    <w:rsid w:val="00485302"/>
    <w:rsid w:val="004857ED"/>
    <w:rsid w:val="00487AE8"/>
    <w:rsid w:val="004919C3"/>
    <w:rsid w:val="00494861"/>
    <w:rsid w:val="00494B5F"/>
    <w:rsid w:val="00494ED1"/>
    <w:rsid w:val="004953C3"/>
    <w:rsid w:val="00497042"/>
    <w:rsid w:val="004A0866"/>
    <w:rsid w:val="004A5E75"/>
    <w:rsid w:val="004B17F4"/>
    <w:rsid w:val="004B3F28"/>
    <w:rsid w:val="004B53D5"/>
    <w:rsid w:val="004C2919"/>
    <w:rsid w:val="004C3E90"/>
    <w:rsid w:val="004C4336"/>
    <w:rsid w:val="004C77B5"/>
    <w:rsid w:val="004D6BCF"/>
    <w:rsid w:val="004D7678"/>
    <w:rsid w:val="004D7CD7"/>
    <w:rsid w:val="004E6E95"/>
    <w:rsid w:val="004F4B1F"/>
    <w:rsid w:val="004F58BA"/>
    <w:rsid w:val="00500051"/>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4CB8"/>
    <w:rsid w:val="00565700"/>
    <w:rsid w:val="005673A9"/>
    <w:rsid w:val="0057006C"/>
    <w:rsid w:val="00570FCC"/>
    <w:rsid w:val="00571BF1"/>
    <w:rsid w:val="0057612B"/>
    <w:rsid w:val="005764D3"/>
    <w:rsid w:val="005772C4"/>
    <w:rsid w:val="00577577"/>
    <w:rsid w:val="0058088A"/>
    <w:rsid w:val="00584801"/>
    <w:rsid w:val="005923FF"/>
    <w:rsid w:val="00595761"/>
    <w:rsid w:val="00597B34"/>
    <w:rsid w:val="005A075E"/>
    <w:rsid w:val="005A0D88"/>
    <w:rsid w:val="005A1C39"/>
    <w:rsid w:val="005A41E3"/>
    <w:rsid w:val="005A43ED"/>
    <w:rsid w:val="005B04A4"/>
    <w:rsid w:val="005B19FB"/>
    <w:rsid w:val="005B2DE4"/>
    <w:rsid w:val="005B4DD0"/>
    <w:rsid w:val="005B56BE"/>
    <w:rsid w:val="005B586F"/>
    <w:rsid w:val="005B68D5"/>
    <w:rsid w:val="005B7CFD"/>
    <w:rsid w:val="005C0E2F"/>
    <w:rsid w:val="005C504A"/>
    <w:rsid w:val="005D2C72"/>
    <w:rsid w:val="005D316A"/>
    <w:rsid w:val="005D62D7"/>
    <w:rsid w:val="005D6CD0"/>
    <w:rsid w:val="005E0307"/>
    <w:rsid w:val="005E2913"/>
    <w:rsid w:val="005E4DD0"/>
    <w:rsid w:val="005E7821"/>
    <w:rsid w:val="005F37F5"/>
    <w:rsid w:val="005F3811"/>
    <w:rsid w:val="005F4313"/>
    <w:rsid w:val="00600110"/>
    <w:rsid w:val="00611263"/>
    <w:rsid w:val="00613892"/>
    <w:rsid w:val="00613E8E"/>
    <w:rsid w:val="00614301"/>
    <w:rsid w:val="00620B12"/>
    <w:rsid w:val="006210F4"/>
    <w:rsid w:val="0062116B"/>
    <w:rsid w:val="006224EE"/>
    <w:rsid w:val="006251C2"/>
    <w:rsid w:val="00625C71"/>
    <w:rsid w:val="00627A7B"/>
    <w:rsid w:val="0063197D"/>
    <w:rsid w:val="006330BF"/>
    <w:rsid w:val="006357C1"/>
    <w:rsid w:val="00641A2D"/>
    <w:rsid w:val="00643F5E"/>
    <w:rsid w:val="00646D08"/>
    <w:rsid w:val="00651640"/>
    <w:rsid w:val="00651ADF"/>
    <w:rsid w:val="00654993"/>
    <w:rsid w:val="006574EA"/>
    <w:rsid w:val="00660BEC"/>
    <w:rsid w:val="00663284"/>
    <w:rsid w:val="00665B79"/>
    <w:rsid w:val="006702C6"/>
    <w:rsid w:val="006726F6"/>
    <w:rsid w:val="00672E5A"/>
    <w:rsid w:val="006747DF"/>
    <w:rsid w:val="0068205D"/>
    <w:rsid w:val="00682902"/>
    <w:rsid w:val="00683E96"/>
    <w:rsid w:val="00684527"/>
    <w:rsid w:val="0068652E"/>
    <w:rsid w:val="00687928"/>
    <w:rsid w:val="0069163F"/>
    <w:rsid w:val="00691DBB"/>
    <w:rsid w:val="006944D7"/>
    <w:rsid w:val="00697257"/>
    <w:rsid w:val="006A77BD"/>
    <w:rsid w:val="006A7D4D"/>
    <w:rsid w:val="006B011C"/>
    <w:rsid w:val="006B5C71"/>
    <w:rsid w:val="006B7F0E"/>
    <w:rsid w:val="006C0314"/>
    <w:rsid w:val="006C4B43"/>
    <w:rsid w:val="006C5359"/>
    <w:rsid w:val="006C792F"/>
    <w:rsid w:val="006D36EC"/>
    <w:rsid w:val="006D6DC1"/>
    <w:rsid w:val="006D6F9A"/>
    <w:rsid w:val="006E00D3"/>
    <w:rsid w:val="006E2C8E"/>
    <w:rsid w:val="006E446F"/>
    <w:rsid w:val="006E6291"/>
    <w:rsid w:val="006F2E14"/>
    <w:rsid w:val="006F5DFE"/>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1D1B"/>
    <w:rsid w:val="007355A7"/>
    <w:rsid w:val="00735A8E"/>
    <w:rsid w:val="0073689D"/>
    <w:rsid w:val="00740A3C"/>
    <w:rsid w:val="00740DAD"/>
    <w:rsid w:val="00740E80"/>
    <w:rsid w:val="0074139F"/>
    <w:rsid w:val="007421E0"/>
    <w:rsid w:val="007432C5"/>
    <w:rsid w:val="0074517B"/>
    <w:rsid w:val="007460F0"/>
    <w:rsid w:val="0074654C"/>
    <w:rsid w:val="007515BE"/>
    <w:rsid w:val="00754122"/>
    <w:rsid w:val="007571E2"/>
    <w:rsid w:val="00757A95"/>
    <w:rsid w:val="00760354"/>
    <w:rsid w:val="00765BEF"/>
    <w:rsid w:val="007668BB"/>
    <w:rsid w:val="007735AB"/>
    <w:rsid w:val="00773E4E"/>
    <w:rsid w:val="00775FFA"/>
    <w:rsid w:val="00777AC5"/>
    <w:rsid w:val="00777DBF"/>
    <w:rsid w:val="0078259F"/>
    <w:rsid w:val="00782872"/>
    <w:rsid w:val="00784287"/>
    <w:rsid w:val="007860ED"/>
    <w:rsid w:val="00787230"/>
    <w:rsid w:val="007928F8"/>
    <w:rsid w:val="00793667"/>
    <w:rsid w:val="00796AAA"/>
    <w:rsid w:val="007A0C67"/>
    <w:rsid w:val="007A1C98"/>
    <w:rsid w:val="007A6185"/>
    <w:rsid w:val="007A66B6"/>
    <w:rsid w:val="007B02F1"/>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7F4FD5"/>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4EB9"/>
    <w:rsid w:val="00856941"/>
    <w:rsid w:val="0085698F"/>
    <w:rsid w:val="00857A7C"/>
    <w:rsid w:val="008609A2"/>
    <w:rsid w:val="0086345B"/>
    <w:rsid w:val="00864864"/>
    <w:rsid w:val="00866CF3"/>
    <w:rsid w:val="008703F4"/>
    <w:rsid w:val="00870D4D"/>
    <w:rsid w:val="00872204"/>
    <w:rsid w:val="008725B0"/>
    <w:rsid w:val="00873D57"/>
    <w:rsid w:val="00874112"/>
    <w:rsid w:val="008777DC"/>
    <w:rsid w:val="00877E1D"/>
    <w:rsid w:val="00880BCE"/>
    <w:rsid w:val="008810AF"/>
    <w:rsid w:val="008830EF"/>
    <w:rsid w:val="008933CF"/>
    <w:rsid w:val="00895362"/>
    <w:rsid w:val="008A225D"/>
    <w:rsid w:val="008A4630"/>
    <w:rsid w:val="008A6E1F"/>
    <w:rsid w:val="008A756D"/>
    <w:rsid w:val="008A7780"/>
    <w:rsid w:val="008B5AE2"/>
    <w:rsid w:val="008B5B7E"/>
    <w:rsid w:val="008C0DB1"/>
    <w:rsid w:val="008C3327"/>
    <w:rsid w:val="008C4C1C"/>
    <w:rsid w:val="008D1B93"/>
    <w:rsid w:val="008D2173"/>
    <w:rsid w:val="008D5FE6"/>
    <w:rsid w:val="008D6657"/>
    <w:rsid w:val="008E1FA7"/>
    <w:rsid w:val="008E4D2E"/>
    <w:rsid w:val="008F1A24"/>
    <w:rsid w:val="008F24C2"/>
    <w:rsid w:val="008F258C"/>
    <w:rsid w:val="008F3BB8"/>
    <w:rsid w:val="008F42CE"/>
    <w:rsid w:val="008F4513"/>
    <w:rsid w:val="008F5B45"/>
    <w:rsid w:val="009006DA"/>
    <w:rsid w:val="009034A3"/>
    <w:rsid w:val="009036AC"/>
    <w:rsid w:val="00903A5A"/>
    <w:rsid w:val="009046DF"/>
    <w:rsid w:val="00912A95"/>
    <w:rsid w:val="0091682D"/>
    <w:rsid w:val="00922370"/>
    <w:rsid w:val="0092388A"/>
    <w:rsid w:val="009257A0"/>
    <w:rsid w:val="00925FF7"/>
    <w:rsid w:val="00927601"/>
    <w:rsid w:val="00927D62"/>
    <w:rsid w:val="00927DD1"/>
    <w:rsid w:val="00931D57"/>
    <w:rsid w:val="00932192"/>
    <w:rsid w:val="0094272F"/>
    <w:rsid w:val="00943412"/>
    <w:rsid w:val="00943B2E"/>
    <w:rsid w:val="00945D11"/>
    <w:rsid w:val="009503E2"/>
    <w:rsid w:val="009523FD"/>
    <w:rsid w:val="00952FD2"/>
    <w:rsid w:val="0095736F"/>
    <w:rsid w:val="00960F67"/>
    <w:rsid w:val="00961CD2"/>
    <w:rsid w:val="00962B76"/>
    <w:rsid w:val="009640EF"/>
    <w:rsid w:val="0097061F"/>
    <w:rsid w:val="00972C70"/>
    <w:rsid w:val="009741DD"/>
    <w:rsid w:val="00974224"/>
    <w:rsid w:val="00974FF1"/>
    <w:rsid w:val="00976899"/>
    <w:rsid w:val="00977562"/>
    <w:rsid w:val="00984EE3"/>
    <w:rsid w:val="00986588"/>
    <w:rsid w:val="00986CDF"/>
    <w:rsid w:val="0099283D"/>
    <w:rsid w:val="00992E31"/>
    <w:rsid w:val="0099422C"/>
    <w:rsid w:val="00995F94"/>
    <w:rsid w:val="009A24B2"/>
    <w:rsid w:val="009A53CC"/>
    <w:rsid w:val="009A5626"/>
    <w:rsid w:val="009A5E59"/>
    <w:rsid w:val="009A7001"/>
    <w:rsid w:val="009A7DA5"/>
    <w:rsid w:val="009B01D4"/>
    <w:rsid w:val="009B0C22"/>
    <w:rsid w:val="009B5C7D"/>
    <w:rsid w:val="009B7253"/>
    <w:rsid w:val="009D3969"/>
    <w:rsid w:val="009D439F"/>
    <w:rsid w:val="009D6CB0"/>
    <w:rsid w:val="009E03BE"/>
    <w:rsid w:val="009E07BB"/>
    <w:rsid w:val="009E4824"/>
    <w:rsid w:val="009E528C"/>
    <w:rsid w:val="009E67C9"/>
    <w:rsid w:val="009E6DE8"/>
    <w:rsid w:val="009E7AB9"/>
    <w:rsid w:val="009F2C77"/>
    <w:rsid w:val="009F4A72"/>
    <w:rsid w:val="009F5327"/>
    <w:rsid w:val="009F59BD"/>
    <w:rsid w:val="009F6DDF"/>
    <w:rsid w:val="009F7254"/>
    <w:rsid w:val="00A00A9C"/>
    <w:rsid w:val="00A05A22"/>
    <w:rsid w:val="00A10F83"/>
    <w:rsid w:val="00A16415"/>
    <w:rsid w:val="00A209AB"/>
    <w:rsid w:val="00A21090"/>
    <w:rsid w:val="00A22363"/>
    <w:rsid w:val="00A2310F"/>
    <w:rsid w:val="00A2642A"/>
    <w:rsid w:val="00A26AD5"/>
    <w:rsid w:val="00A2720D"/>
    <w:rsid w:val="00A30F05"/>
    <w:rsid w:val="00A33796"/>
    <w:rsid w:val="00A35A84"/>
    <w:rsid w:val="00A35EDE"/>
    <w:rsid w:val="00A36CA9"/>
    <w:rsid w:val="00A371C7"/>
    <w:rsid w:val="00A400F4"/>
    <w:rsid w:val="00A40FA4"/>
    <w:rsid w:val="00A44704"/>
    <w:rsid w:val="00A46F0D"/>
    <w:rsid w:val="00A478DC"/>
    <w:rsid w:val="00A50FBD"/>
    <w:rsid w:val="00A51588"/>
    <w:rsid w:val="00A51FCA"/>
    <w:rsid w:val="00A5307F"/>
    <w:rsid w:val="00A53284"/>
    <w:rsid w:val="00A53DB6"/>
    <w:rsid w:val="00A562E3"/>
    <w:rsid w:val="00A57F5E"/>
    <w:rsid w:val="00A6076B"/>
    <w:rsid w:val="00A60B19"/>
    <w:rsid w:val="00A60E79"/>
    <w:rsid w:val="00A6486D"/>
    <w:rsid w:val="00A648BD"/>
    <w:rsid w:val="00A668D6"/>
    <w:rsid w:val="00A745EB"/>
    <w:rsid w:val="00A749A9"/>
    <w:rsid w:val="00A751DD"/>
    <w:rsid w:val="00A82E93"/>
    <w:rsid w:val="00A86979"/>
    <w:rsid w:val="00A86A9E"/>
    <w:rsid w:val="00A91F7E"/>
    <w:rsid w:val="00A92693"/>
    <w:rsid w:val="00A9330B"/>
    <w:rsid w:val="00A93392"/>
    <w:rsid w:val="00A96285"/>
    <w:rsid w:val="00A971B5"/>
    <w:rsid w:val="00AA1170"/>
    <w:rsid w:val="00AA378D"/>
    <w:rsid w:val="00AB0435"/>
    <w:rsid w:val="00AB1F96"/>
    <w:rsid w:val="00AB49D8"/>
    <w:rsid w:val="00AB5AFC"/>
    <w:rsid w:val="00AB5B22"/>
    <w:rsid w:val="00AC214F"/>
    <w:rsid w:val="00AC225D"/>
    <w:rsid w:val="00AC28CD"/>
    <w:rsid w:val="00AC6146"/>
    <w:rsid w:val="00AC64A5"/>
    <w:rsid w:val="00AC69F1"/>
    <w:rsid w:val="00AD0AB9"/>
    <w:rsid w:val="00AD0F7D"/>
    <w:rsid w:val="00AD2123"/>
    <w:rsid w:val="00AD2964"/>
    <w:rsid w:val="00AD365B"/>
    <w:rsid w:val="00AD4725"/>
    <w:rsid w:val="00AE0778"/>
    <w:rsid w:val="00AE16F9"/>
    <w:rsid w:val="00AE1E35"/>
    <w:rsid w:val="00AE4D35"/>
    <w:rsid w:val="00AE5DAC"/>
    <w:rsid w:val="00AE6117"/>
    <w:rsid w:val="00AE64FD"/>
    <w:rsid w:val="00AF0A2F"/>
    <w:rsid w:val="00AF217C"/>
    <w:rsid w:val="00AF33DF"/>
    <w:rsid w:val="00AF4D50"/>
    <w:rsid w:val="00AF6FBA"/>
    <w:rsid w:val="00B001D5"/>
    <w:rsid w:val="00B01257"/>
    <w:rsid w:val="00B04584"/>
    <w:rsid w:val="00B1002E"/>
    <w:rsid w:val="00B10CA1"/>
    <w:rsid w:val="00B11AF5"/>
    <w:rsid w:val="00B12272"/>
    <w:rsid w:val="00B129E5"/>
    <w:rsid w:val="00B12ED2"/>
    <w:rsid w:val="00B13311"/>
    <w:rsid w:val="00B17010"/>
    <w:rsid w:val="00B20432"/>
    <w:rsid w:val="00B21CAE"/>
    <w:rsid w:val="00B24ABA"/>
    <w:rsid w:val="00B300E7"/>
    <w:rsid w:val="00B3067E"/>
    <w:rsid w:val="00B31B6A"/>
    <w:rsid w:val="00B32A96"/>
    <w:rsid w:val="00B348AC"/>
    <w:rsid w:val="00B35C6B"/>
    <w:rsid w:val="00B37FEA"/>
    <w:rsid w:val="00B425D2"/>
    <w:rsid w:val="00B426ED"/>
    <w:rsid w:val="00B42E0C"/>
    <w:rsid w:val="00B47827"/>
    <w:rsid w:val="00B50444"/>
    <w:rsid w:val="00B506FA"/>
    <w:rsid w:val="00B51E7A"/>
    <w:rsid w:val="00B53544"/>
    <w:rsid w:val="00B57286"/>
    <w:rsid w:val="00B629FE"/>
    <w:rsid w:val="00B65134"/>
    <w:rsid w:val="00B66B86"/>
    <w:rsid w:val="00B67FC1"/>
    <w:rsid w:val="00B70AEE"/>
    <w:rsid w:val="00B71ADF"/>
    <w:rsid w:val="00B73110"/>
    <w:rsid w:val="00B731F9"/>
    <w:rsid w:val="00B7501C"/>
    <w:rsid w:val="00B76530"/>
    <w:rsid w:val="00B76B70"/>
    <w:rsid w:val="00B77EF4"/>
    <w:rsid w:val="00B811AF"/>
    <w:rsid w:val="00B81F23"/>
    <w:rsid w:val="00B82A3A"/>
    <w:rsid w:val="00B839ED"/>
    <w:rsid w:val="00B87355"/>
    <w:rsid w:val="00B90A19"/>
    <w:rsid w:val="00B931B4"/>
    <w:rsid w:val="00B936D7"/>
    <w:rsid w:val="00B955A3"/>
    <w:rsid w:val="00BA20DE"/>
    <w:rsid w:val="00BB4A70"/>
    <w:rsid w:val="00BB5951"/>
    <w:rsid w:val="00BB5C83"/>
    <w:rsid w:val="00BB643C"/>
    <w:rsid w:val="00BB76AF"/>
    <w:rsid w:val="00BB7E82"/>
    <w:rsid w:val="00BB7FC3"/>
    <w:rsid w:val="00BC2AC0"/>
    <w:rsid w:val="00BC39DD"/>
    <w:rsid w:val="00BC499A"/>
    <w:rsid w:val="00BC4DA3"/>
    <w:rsid w:val="00BC717E"/>
    <w:rsid w:val="00BD0E30"/>
    <w:rsid w:val="00BD438E"/>
    <w:rsid w:val="00BD4DFE"/>
    <w:rsid w:val="00BD593F"/>
    <w:rsid w:val="00BD6706"/>
    <w:rsid w:val="00BD67F3"/>
    <w:rsid w:val="00BD79FA"/>
    <w:rsid w:val="00BE0D08"/>
    <w:rsid w:val="00BE5795"/>
    <w:rsid w:val="00BE5940"/>
    <w:rsid w:val="00BE7ED8"/>
    <w:rsid w:val="00BF3B5E"/>
    <w:rsid w:val="00C005CF"/>
    <w:rsid w:val="00C07444"/>
    <w:rsid w:val="00C07E02"/>
    <w:rsid w:val="00C121B4"/>
    <w:rsid w:val="00C1570C"/>
    <w:rsid w:val="00C22361"/>
    <w:rsid w:val="00C26D89"/>
    <w:rsid w:val="00C31833"/>
    <w:rsid w:val="00C33018"/>
    <w:rsid w:val="00C33B4D"/>
    <w:rsid w:val="00C34823"/>
    <w:rsid w:val="00C34E44"/>
    <w:rsid w:val="00C359E1"/>
    <w:rsid w:val="00C35A49"/>
    <w:rsid w:val="00C36AF1"/>
    <w:rsid w:val="00C37458"/>
    <w:rsid w:val="00C37AF7"/>
    <w:rsid w:val="00C45E29"/>
    <w:rsid w:val="00C554CC"/>
    <w:rsid w:val="00C613CD"/>
    <w:rsid w:val="00C617E5"/>
    <w:rsid w:val="00C667E4"/>
    <w:rsid w:val="00C730A9"/>
    <w:rsid w:val="00C7545B"/>
    <w:rsid w:val="00C763D6"/>
    <w:rsid w:val="00C76A9C"/>
    <w:rsid w:val="00C81C96"/>
    <w:rsid w:val="00C871B4"/>
    <w:rsid w:val="00C9021F"/>
    <w:rsid w:val="00C9028D"/>
    <w:rsid w:val="00C906FE"/>
    <w:rsid w:val="00C91000"/>
    <w:rsid w:val="00C97009"/>
    <w:rsid w:val="00CA2801"/>
    <w:rsid w:val="00CA41BF"/>
    <w:rsid w:val="00CA7198"/>
    <w:rsid w:val="00CB22FF"/>
    <w:rsid w:val="00CB686E"/>
    <w:rsid w:val="00CC0833"/>
    <w:rsid w:val="00CC12EE"/>
    <w:rsid w:val="00CC156E"/>
    <w:rsid w:val="00CC1B44"/>
    <w:rsid w:val="00CC340F"/>
    <w:rsid w:val="00CC4FE6"/>
    <w:rsid w:val="00CD1FC1"/>
    <w:rsid w:val="00CD2885"/>
    <w:rsid w:val="00CD66FF"/>
    <w:rsid w:val="00CD72D4"/>
    <w:rsid w:val="00CE2F4F"/>
    <w:rsid w:val="00CE30CD"/>
    <w:rsid w:val="00CF00F5"/>
    <w:rsid w:val="00CF137D"/>
    <w:rsid w:val="00CF1B86"/>
    <w:rsid w:val="00D01673"/>
    <w:rsid w:val="00D0599C"/>
    <w:rsid w:val="00D06E08"/>
    <w:rsid w:val="00D10971"/>
    <w:rsid w:val="00D1101A"/>
    <w:rsid w:val="00D20EAE"/>
    <w:rsid w:val="00D212D5"/>
    <w:rsid w:val="00D24B24"/>
    <w:rsid w:val="00D24EB0"/>
    <w:rsid w:val="00D25380"/>
    <w:rsid w:val="00D25987"/>
    <w:rsid w:val="00D337A5"/>
    <w:rsid w:val="00D33A32"/>
    <w:rsid w:val="00D40BA9"/>
    <w:rsid w:val="00D449F0"/>
    <w:rsid w:val="00D46C32"/>
    <w:rsid w:val="00D52EC6"/>
    <w:rsid w:val="00D539DC"/>
    <w:rsid w:val="00D53C02"/>
    <w:rsid w:val="00D54728"/>
    <w:rsid w:val="00D5675F"/>
    <w:rsid w:val="00D57439"/>
    <w:rsid w:val="00D6145E"/>
    <w:rsid w:val="00D66EE9"/>
    <w:rsid w:val="00D67101"/>
    <w:rsid w:val="00D70D85"/>
    <w:rsid w:val="00D718B1"/>
    <w:rsid w:val="00D7331A"/>
    <w:rsid w:val="00D7499D"/>
    <w:rsid w:val="00D77234"/>
    <w:rsid w:val="00D7738F"/>
    <w:rsid w:val="00D8208F"/>
    <w:rsid w:val="00D84ECA"/>
    <w:rsid w:val="00D854D7"/>
    <w:rsid w:val="00D91B67"/>
    <w:rsid w:val="00D92CDF"/>
    <w:rsid w:val="00D9692C"/>
    <w:rsid w:val="00D9726B"/>
    <w:rsid w:val="00DA0B95"/>
    <w:rsid w:val="00DA58AC"/>
    <w:rsid w:val="00DA5931"/>
    <w:rsid w:val="00DA722B"/>
    <w:rsid w:val="00DB2424"/>
    <w:rsid w:val="00DB3E84"/>
    <w:rsid w:val="00DB6282"/>
    <w:rsid w:val="00DC02A0"/>
    <w:rsid w:val="00DC0B08"/>
    <w:rsid w:val="00DC0E27"/>
    <w:rsid w:val="00DD1BB4"/>
    <w:rsid w:val="00DD6547"/>
    <w:rsid w:val="00DD78A5"/>
    <w:rsid w:val="00DE4448"/>
    <w:rsid w:val="00DE49C9"/>
    <w:rsid w:val="00DE7035"/>
    <w:rsid w:val="00DF5E1E"/>
    <w:rsid w:val="00DF6442"/>
    <w:rsid w:val="00E00811"/>
    <w:rsid w:val="00E022DC"/>
    <w:rsid w:val="00E024D3"/>
    <w:rsid w:val="00E07A7B"/>
    <w:rsid w:val="00E10B3C"/>
    <w:rsid w:val="00E13EF9"/>
    <w:rsid w:val="00E14435"/>
    <w:rsid w:val="00E146D5"/>
    <w:rsid w:val="00E206F5"/>
    <w:rsid w:val="00E21598"/>
    <w:rsid w:val="00E2425E"/>
    <w:rsid w:val="00E24399"/>
    <w:rsid w:val="00E259BC"/>
    <w:rsid w:val="00E25F24"/>
    <w:rsid w:val="00E264A4"/>
    <w:rsid w:val="00E30C70"/>
    <w:rsid w:val="00E40FCC"/>
    <w:rsid w:val="00E43122"/>
    <w:rsid w:val="00E43356"/>
    <w:rsid w:val="00E44003"/>
    <w:rsid w:val="00E456A5"/>
    <w:rsid w:val="00E50FF4"/>
    <w:rsid w:val="00E53116"/>
    <w:rsid w:val="00E5512D"/>
    <w:rsid w:val="00E574E5"/>
    <w:rsid w:val="00E6232E"/>
    <w:rsid w:val="00E63C51"/>
    <w:rsid w:val="00E65249"/>
    <w:rsid w:val="00E65F7A"/>
    <w:rsid w:val="00E71139"/>
    <w:rsid w:val="00E72807"/>
    <w:rsid w:val="00E74F63"/>
    <w:rsid w:val="00E7602E"/>
    <w:rsid w:val="00E81691"/>
    <w:rsid w:val="00E90664"/>
    <w:rsid w:val="00E917D6"/>
    <w:rsid w:val="00E93601"/>
    <w:rsid w:val="00E93A84"/>
    <w:rsid w:val="00E96B08"/>
    <w:rsid w:val="00E96F05"/>
    <w:rsid w:val="00EA2EBB"/>
    <w:rsid w:val="00EA340E"/>
    <w:rsid w:val="00EA3B1F"/>
    <w:rsid w:val="00EA6045"/>
    <w:rsid w:val="00EB55D0"/>
    <w:rsid w:val="00EB5646"/>
    <w:rsid w:val="00EB5ADB"/>
    <w:rsid w:val="00EB61F4"/>
    <w:rsid w:val="00EC0F78"/>
    <w:rsid w:val="00EC1A32"/>
    <w:rsid w:val="00EC1A39"/>
    <w:rsid w:val="00EC381F"/>
    <w:rsid w:val="00EC5C01"/>
    <w:rsid w:val="00ED0DD0"/>
    <w:rsid w:val="00ED127F"/>
    <w:rsid w:val="00ED3DFD"/>
    <w:rsid w:val="00ED3F21"/>
    <w:rsid w:val="00ED4263"/>
    <w:rsid w:val="00EE260F"/>
    <w:rsid w:val="00EE3785"/>
    <w:rsid w:val="00EE37BC"/>
    <w:rsid w:val="00EE4843"/>
    <w:rsid w:val="00EE56E1"/>
    <w:rsid w:val="00EE604B"/>
    <w:rsid w:val="00EE6B33"/>
    <w:rsid w:val="00EF0462"/>
    <w:rsid w:val="00EF22BA"/>
    <w:rsid w:val="00EF6505"/>
    <w:rsid w:val="00EF7A6F"/>
    <w:rsid w:val="00F01C20"/>
    <w:rsid w:val="00F027C0"/>
    <w:rsid w:val="00F02C57"/>
    <w:rsid w:val="00F070E5"/>
    <w:rsid w:val="00F07D33"/>
    <w:rsid w:val="00F12253"/>
    <w:rsid w:val="00F1517E"/>
    <w:rsid w:val="00F16678"/>
    <w:rsid w:val="00F16834"/>
    <w:rsid w:val="00F26388"/>
    <w:rsid w:val="00F3089C"/>
    <w:rsid w:val="00F31BE3"/>
    <w:rsid w:val="00F34B21"/>
    <w:rsid w:val="00F34CA5"/>
    <w:rsid w:val="00F35EE6"/>
    <w:rsid w:val="00F41E90"/>
    <w:rsid w:val="00F436BF"/>
    <w:rsid w:val="00F515B7"/>
    <w:rsid w:val="00F51E87"/>
    <w:rsid w:val="00F52ADF"/>
    <w:rsid w:val="00F53507"/>
    <w:rsid w:val="00F55115"/>
    <w:rsid w:val="00F571FE"/>
    <w:rsid w:val="00F638A5"/>
    <w:rsid w:val="00F644C8"/>
    <w:rsid w:val="00F65587"/>
    <w:rsid w:val="00F715FC"/>
    <w:rsid w:val="00F71859"/>
    <w:rsid w:val="00F72322"/>
    <w:rsid w:val="00F74FDC"/>
    <w:rsid w:val="00F76B9C"/>
    <w:rsid w:val="00F82A57"/>
    <w:rsid w:val="00F83A2C"/>
    <w:rsid w:val="00F83E9D"/>
    <w:rsid w:val="00F86C5B"/>
    <w:rsid w:val="00F94147"/>
    <w:rsid w:val="00F96FF5"/>
    <w:rsid w:val="00F97A32"/>
    <w:rsid w:val="00FA3B58"/>
    <w:rsid w:val="00FA449C"/>
    <w:rsid w:val="00FA5484"/>
    <w:rsid w:val="00FA6079"/>
    <w:rsid w:val="00FA6127"/>
    <w:rsid w:val="00FB1A72"/>
    <w:rsid w:val="00FB1A85"/>
    <w:rsid w:val="00FB3EBB"/>
    <w:rsid w:val="00FB431B"/>
    <w:rsid w:val="00FB4C28"/>
    <w:rsid w:val="00FB7CFB"/>
    <w:rsid w:val="00FC002F"/>
    <w:rsid w:val="00FC7297"/>
    <w:rsid w:val="00FD04E0"/>
    <w:rsid w:val="00FD2AA4"/>
    <w:rsid w:val="00FD3E49"/>
    <w:rsid w:val="00FD6CA7"/>
    <w:rsid w:val="00FD73D5"/>
    <w:rsid w:val="00FE01AC"/>
    <w:rsid w:val="00FE0BFA"/>
    <w:rsid w:val="00FE0D85"/>
    <w:rsid w:val="00FF08F6"/>
    <w:rsid w:val="00FF37A6"/>
    <w:rsid w:val="00FF4F74"/>
    <w:rsid w:val="00FF73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D06E08"/>
    <w:pPr>
      <w:tabs>
        <w:tab w:val="right" w:leader="dot" w:pos="882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D06E08"/>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7B02F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B02F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B02F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B02F1"/>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6330B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9239-4F63-45C9-813D-0C6A4672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625</TotalTime>
  <Pages>782</Pages>
  <Words>116435</Words>
  <Characters>663680</Characters>
  <Application>Microsoft Office Word</Application>
  <DocSecurity>0</DocSecurity>
  <Lines>5530</Lines>
  <Paragraphs>1557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Rahimi2</dc:creator>
  <cp:lastModifiedBy>Rahimi2</cp:lastModifiedBy>
  <cp:revision>222</cp:revision>
  <cp:lastPrinted>1601-01-01T00:00:00Z</cp:lastPrinted>
  <dcterms:created xsi:type="dcterms:W3CDTF">2017-05-02T10:16:00Z</dcterms:created>
  <dcterms:modified xsi:type="dcterms:W3CDTF">2017-05-09T09:49:00Z</dcterms:modified>
</cp:coreProperties>
</file>