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D53" w:rsidRDefault="007B355F" w:rsidP="00BC14F3">
      <w:pPr>
        <w:pStyle w:val="libCenterTitr"/>
      </w:pPr>
      <w:r>
        <w:t>Islamic Environmental Stewardship:</w:t>
      </w:r>
      <w:r w:rsidR="00B97D53">
        <w:t xml:space="preserve"> </w:t>
      </w:r>
      <w:r>
        <w:t>Nature and Science in the Ligh</w:t>
      </w:r>
      <w:r w:rsidR="003C4476">
        <w:t xml:space="preserve">t </w:t>
      </w:r>
      <w:r>
        <w:t>of Islamic Philosoph</w:t>
      </w:r>
      <w:r w:rsidR="003C4476">
        <w:t xml:space="preserve">y </w:t>
      </w:r>
    </w:p>
    <w:p w:rsidR="001C5A04" w:rsidRDefault="001C5A04" w:rsidP="00BC14F3">
      <w:pPr>
        <w:pStyle w:val="libCenterBold1"/>
      </w:pPr>
    </w:p>
    <w:p w:rsidR="00B97D53" w:rsidRDefault="001C5A04" w:rsidP="00BC14F3">
      <w:pPr>
        <w:pStyle w:val="libCenterBold1"/>
      </w:pPr>
      <w:r>
        <w:t xml:space="preserve">Author (s): </w:t>
      </w:r>
      <w:r w:rsidR="007B355F">
        <w:t>Munjed M. Mura</w:t>
      </w:r>
      <w:r w:rsidR="00B97D53">
        <w:t>d</w:t>
      </w:r>
    </w:p>
    <w:p w:rsidR="00EB5304" w:rsidRDefault="00EB5304" w:rsidP="00EB5304">
      <w:pPr>
        <w:pStyle w:val="libNormal"/>
      </w:pPr>
      <w:r>
        <w:br w:type="page"/>
      </w:r>
    </w:p>
    <w:sdt>
      <w:sdtPr>
        <w:rPr>
          <w:rStyle w:val="libNormalChar"/>
          <w:b w:val="0"/>
          <w:bCs w:val="0"/>
        </w:rPr>
        <w:id w:val="4915046"/>
        <w:docPartObj>
          <w:docPartGallery w:val="Table of Contents"/>
          <w:docPartUnique/>
        </w:docPartObj>
      </w:sdtPr>
      <w:sdtEndPr>
        <w:rPr>
          <w:rStyle w:val="DefaultParagraphFont"/>
          <w:sz w:val="32"/>
        </w:rPr>
      </w:sdtEndPr>
      <w:sdtContent>
        <w:p w:rsidR="00EB5304" w:rsidRDefault="00EB5304" w:rsidP="00EB5304">
          <w:pPr>
            <w:pStyle w:val="libCenterBold1"/>
          </w:pPr>
          <w:r>
            <w:t>Table of Contents</w:t>
          </w:r>
        </w:p>
        <w:p w:rsidR="002E5D60" w:rsidRDefault="00BC4118" w:rsidP="002E5D60">
          <w:pPr>
            <w:pStyle w:val="TOC1"/>
            <w:rPr>
              <w:rFonts w:asciiTheme="minorHAnsi" w:eastAsiaTheme="minorEastAsia" w:hAnsiTheme="minorHAnsi" w:cstheme="minorBidi"/>
              <w:b w:val="0"/>
              <w:bCs w:val="0"/>
              <w:color w:val="auto"/>
              <w:sz w:val="22"/>
              <w:szCs w:val="22"/>
              <w:rtl/>
            </w:rPr>
          </w:pPr>
          <w:r w:rsidRPr="00BC4118">
            <w:fldChar w:fldCharType="begin"/>
          </w:r>
          <w:r w:rsidR="00EB5304">
            <w:instrText xml:space="preserve"> TOC \o "1-3" \h \z \u </w:instrText>
          </w:r>
          <w:r w:rsidRPr="00BC4118">
            <w:fldChar w:fldCharType="separate"/>
          </w:r>
          <w:hyperlink w:anchor="_Toc403904563" w:history="1">
            <w:r w:rsidR="002E5D60" w:rsidRPr="00DD6E20">
              <w:rPr>
                <w:rStyle w:val="Hyperlink"/>
              </w:rPr>
              <w:t>Introduction and Preliminary Notes</w:t>
            </w:r>
            <w:r w:rsidR="002E5D60">
              <w:rPr>
                <w:webHidden/>
                <w:rtl/>
              </w:rPr>
              <w:tab/>
            </w:r>
            <w:r>
              <w:rPr>
                <w:webHidden/>
                <w:rtl/>
              </w:rPr>
              <w:fldChar w:fldCharType="begin"/>
            </w:r>
            <w:r w:rsidR="002E5D60">
              <w:rPr>
                <w:webHidden/>
                <w:rtl/>
              </w:rPr>
              <w:instrText xml:space="preserve"> </w:instrText>
            </w:r>
            <w:r w:rsidR="002E5D60">
              <w:rPr>
                <w:webHidden/>
              </w:rPr>
              <w:instrText>PAGEREF</w:instrText>
            </w:r>
            <w:r w:rsidR="002E5D60">
              <w:rPr>
                <w:webHidden/>
                <w:rtl/>
              </w:rPr>
              <w:instrText xml:space="preserve"> _</w:instrText>
            </w:r>
            <w:r w:rsidR="002E5D60">
              <w:rPr>
                <w:webHidden/>
              </w:rPr>
              <w:instrText>Toc403904563 \h</w:instrText>
            </w:r>
            <w:r w:rsidR="002E5D60">
              <w:rPr>
                <w:webHidden/>
                <w:rtl/>
              </w:rPr>
              <w:instrText xml:space="preserve"> </w:instrText>
            </w:r>
            <w:r>
              <w:rPr>
                <w:webHidden/>
                <w:rtl/>
              </w:rPr>
            </w:r>
            <w:r>
              <w:rPr>
                <w:webHidden/>
                <w:rtl/>
              </w:rPr>
              <w:fldChar w:fldCharType="separate"/>
            </w:r>
            <w:r w:rsidR="009E57B3">
              <w:rPr>
                <w:webHidden/>
              </w:rPr>
              <w:t>3</w:t>
            </w:r>
            <w:r>
              <w:rPr>
                <w:webHidden/>
                <w:rtl/>
              </w:rPr>
              <w:fldChar w:fldCharType="end"/>
            </w:r>
          </w:hyperlink>
        </w:p>
        <w:p w:rsidR="002E5D60" w:rsidRDefault="00BC4118" w:rsidP="002E5D60">
          <w:pPr>
            <w:pStyle w:val="TOC1"/>
            <w:rPr>
              <w:rFonts w:asciiTheme="minorHAnsi" w:eastAsiaTheme="minorEastAsia" w:hAnsiTheme="minorHAnsi" w:cstheme="minorBidi"/>
              <w:b w:val="0"/>
              <w:bCs w:val="0"/>
              <w:color w:val="auto"/>
              <w:sz w:val="22"/>
              <w:szCs w:val="22"/>
              <w:rtl/>
            </w:rPr>
          </w:pPr>
          <w:hyperlink w:anchor="_Toc403904564" w:history="1">
            <w:r w:rsidR="002E5D60" w:rsidRPr="00DD6E20">
              <w:rPr>
                <w:rStyle w:val="Hyperlink"/>
              </w:rPr>
              <w:t>Overview</w:t>
            </w:r>
            <w:r w:rsidR="002E5D60">
              <w:rPr>
                <w:webHidden/>
                <w:rtl/>
              </w:rPr>
              <w:tab/>
            </w:r>
            <w:r>
              <w:rPr>
                <w:webHidden/>
                <w:rtl/>
              </w:rPr>
              <w:fldChar w:fldCharType="begin"/>
            </w:r>
            <w:r w:rsidR="002E5D60">
              <w:rPr>
                <w:webHidden/>
                <w:rtl/>
              </w:rPr>
              <w:instrText xml:space="preserve"> </w:instrText>
            </w:r>
            <w:r w:rsidR="002E5D60">
              <w:rPr>
                <w:webHidden/>
              </w:rPr>
              <w:instrText>PAGEREF</w:instrText>
            </w:r>
            <w:r w:rsidR="002E5D60">
              <w:rPr>
                <w:webHidden/>
                <w:rtl/>
              </w:rPr>
              <w:instrText xml:space="preserve"> _</w:instrText>
            </w:r>
            <w:r w:rsidR="002E5D60">
              <w:rPr>
                <w:webHidden/>
              </w:rPr>
              <w:instrText>Toc403904564 \h</w:instrText>
            </w:r>
            <w:r w:rsidR="002E5D60">
              <w:rPr>
                <w:webHidden/>
                <w:rtl/>
              </w:rPr>
              <w:instrText xml:space="preserve"> </w:instrText>
            </w:r>
            <w:r>
              <w:rPr>
                <w:webHidden/>
                <w:rtl/>
              </w:rPr>
            </w:r>
            <w:r>
              <w:rPr>
                <w:webHidden/>
                <w:rtl/>
              </w:rPr>
              <w:fldChar w:fldCharType="separate"/>
            </w:r>
            <w:r w:rsidR="009E57B3">
              <w:rPr>
                <w:webHidden/>
              </w:rPr>
              <w:t>4</w:t>
            </w:r>
            <w:r>
              <w:rPr>
                <w:webHidden/>
                <w:rtl/>
              </w:rPr>
              <w:fldChar w:fldCharType="end"/>
            </w:r>
          </w:hyperlink>
        </w:p>
        <w:p w:rsidR="002E5D60" w:rsidRDefault="00BC4118" w:rsidP="002E5D60">
          <w:pPr>
            <w:pStyle w:val="TOC1"/>
            <w:rPr>
              <w:rFonts w:asciiTheme="minorHAnsi" w:eastAsiaTheme="minorEastAsia" w:hAnsiTheme="minorHAnsi" w:cstheme="minorBidi"/>
              <w:b w:val="0"/>
              <w:bCs w:val="0"/>
              <w:color w:val="auto"/>
              <w:sz w:val="22"/>
              <w:szCs w:val="22"/>
              <w:rtl/>
            </w:rPr>
          </w:pPr>
          <w:hyperlink w:anchor="_Toc403904565" w:history="1">
            <w:r w:rsidR="002E5D60" w:rsidRPr="00DD6E20">
              <w:rPr>
                <w:rStyle w:val="Hyperlink"/>
              </w:rPr>
              <w:t>A Qur’anic Case for Environmental Stewardship</w:t>
            </w:r>
            <w:r w:rsidR="002E5D60">
              <w:rPr>
                <w:webHidden/>
                <w:rtl/>
              </w:rPr>
              <w:tab/>
            </w:r>
            <w:r>
              <w:rPr>
                <w:webHidden/>
                <w:rtl/>
              </w:rPr>
              <w:fldChar w:fldCharType="begin"/>
            </w:r>
            <w:r w:rsidR="002E5D60">
              <w:rPr>
                <w:webHidden/>
                <w:rtl/>
              </w:rPr>
              <w:instrText xml:space="preserve"> </w:instrText>
            </w:r>
            <w:r w:rsidR="002E5D60">
              <w:rPr>
                <w:webHidden/>
              </w:rPr>
              <w:instrText>PAGEREF</w:instrText>
            </w:r>
            <w:r w:rsidR="002E5D60">
              <w:rPr>
                <w:webHidden/>
                <w:rtl/>
              </w:rPr>
              <w:instrText xml:space="preserve"> _</w:instrText>
            </w:r>
            <w:r w:rsidR="002E5D60">
              <w:rPr>
                <w:webHidden/>
              </w:rPr>
              <w:instrText>Toc403904565 \h</w:instrText>
            </w:r>
            <w:r w:rsidR="002E5D60">
              <w:rPr>
                <w:webHidden/>
                <w:rtl/>
              </w:rPr>
              <w:instrText xml:space="preserve"> </w:instrText>
            </w:r>
            <w:r>
              <w:rPr>
                <w:webHidden/>
                <w:rtl/>
              </w:rPr>
            </w:r>
            <w:r>
              <w:rPr>
                <w:webHidden/>
                <w:rtl/>
              </w:rPr>
              <w:fldChar w:fldCharType="separate"/>
            </w:r>
            <w:r w:rsidR="009E57B3">
              <w:rPr>
                <w:webHidden/>
              </w:rPr>
              <w:t>6</w:t>
            </w:r>
            <w:r>
              <w:rPr>
                <w:webHidden/>
                <w:rtl/>
              </w:rPr>
              <w:fldChar w:fldCharType="end"/>
            </w:r>
          </w:hyperlink>
        </w:p>
        <w:p w:rsidR="002E5D60" w:rsidRDefault="00BC4118" w:rsidP="002E5D60">
          <w:pPr>
            <w:pStyle w:val="TOC1"/>
            <w:rPr>
              <w:rFonts w:asciiTheme="minorHAnsi" w:eastAsiaTheme="minorEastAsia" w:hAnsiTheme="minorHAnsi" w:cstheme="minorBidi"/>
              <w:b w:val="0"/>
              <w:bCs w:val="0"/>
              <w:color w:val="auto"/>
              <w:sz w:val="22"/>
              <w:szCs w:val="22"/>
              <w:rtl/>
            </w:rPr>
          </w:pPr>
          <w:hyperlink w:anchor="_Toc403904566" w:history="1">
            <w:r w:rsidR="002E5D60" w:rsidRPr="00DD6E20">
              <w:rPr>
                <w:rStyle w:val="Hyperlink"/>
              </w:rPr>
              <w:t>Harmony</w:t>
            </w:r>
            <w:r w:rsidR="002E5D60">
              <w:rPr>
                <w:webHidden/>
                <w:rtl/>
              </w:rPr>
              <w:tab/>
            </w:r>
            <w:r>
              <w:rPr>
                <w:webHidden/>
                <w:rtl/>
              </w:rPr>
              <w:fldChar w:fldCharType="begin"/>
            </w:r>
            <w:r w:rsidR="002E5D60">
              <w:rPr>
                <w:webHidden/>
                <w:rtl/>
              </w:rPr>
              <w:instrText xml:space="preserve"> </w:instrText>
            </w:r>
            <w:r w:rsidR="002E5D60">
              <w:rPr>
                <w:webHidden/>
              </w:rPr>
              <w:instrText>PAGEREF</w:instrText>
            </w:r>
            <w:r w:rsidR="002E5D60">
              <w:rPr>
                <w:webHidden/>
                <w:rtl/>
              </w:rPr>
              <w:instrText xml:space="preserve"> _</w:instrText>
            </w:r>
            <w:r w:rsidR="002E5D60">
              <w:rPr>
                <w:webHidden/>
              </w:rPr>
              <w:instrText>Toc403904566 \h</w:instrText>
            </w:r>
            <w:r w:rsidR="002E5D60">
              <w:rPr>
                <w:webHidden/>
                <w:rtl/>
              </w:rPr>
              <w:instrText xml:space="preserve"> </w:instrText>
            </w:r>
            <w:r>
              <w:rPr>
                <w:webHidden/>
                <w:rtl/>
              </w:rPr>
            </w:r>
            <w:r>
              <w:rPr>
                <w:webHidden/>
                <w:rtl/>
              </w:rPr>
              <w:fldChar w:fldCharType="separate"/>
            </w:r>
            <w:r w:rsidR="009E57B3">
              <w:rPr>
                <w:webHidden/>
              </w:rPr>
              <w:t>7</w:t>
            </w:r>
            <w:r>
              <w:rPr>
                <w:webHidden/>
                <w:rtl/>
              </w:rPr>
              <w:fldChar w:fldCharType="end"/>
            </w:r>
          </w:hyperlink>
        </w:p>
        <w:p w:rsidR="002E5D60" w:rsidRDefault="00BC4118" w:rsidP="002E5D60">
          <w:pPr>
            <w:pStyle w:val="TOC1"/>
            <w:rPr>
              <w:rFonts w:asciiTheme="minorHAnsi" w:eastAsiaTheme="minorEastAsia" w:hAnsiTheme="minorHAnsi" w:cstheme="minorBidi"/>
              <w:b w:val="0"/>
              <w:bCs w:val="0"/>
              <w:color w:val="auto"/>
              <w:sz w:val="22"/>
              <w:szCs w:val="22"/>
              <w:rtl/>
            </w:rPr>
          </w:pPr>
          <w:hyperlink w:anchor="_Toc403904567" w:history="1">
            <w:r w:rsidR="002E5D60" w:rsidRPr="00DD6E20">
              <w:rPr>
                <w:rStyle w:val="Hyperlink"/>
              </w:rPr>
              <w:t>A Cosmic Book</w:t>
            </w:r>
            <w:r w:rsidR="002E5D60">
              <w:rPr>
                <w:webHidden/>
                <w:rtl/>
              </w:rPr>
              <w:tab/>
            </w:r>
            <w:r>
              <w:rPr>
                <w:webHidden/>
                <w:rtl/>
              </w:rPr>
              <w:fldChar w:fldCharType="begin"/>
            </w:r>
            <w:r w:rsidR="002E5D60">
              <w:rPr>
                <w:webHidden/>
                <w:rtl/>
              </w:rPr>
              <w:instrText xml:space="preserve"> </w:instrText>
            </w:r>
            <w:r w:rsidR="002E5D60">
              <w:rPr>
                <w:webHidden/>
              </w:rPr>
              <w:instrText>PAGEREF</w:instrText>
            </w:r>
            <w:r w:rsidR="002E5D60">
              <w:rPr>
                <w:webHidden/>
                <w:rtl/>
              </w:rPr>
              <w:instrText xml:space="preserve"> _</w:instrText>
            </w:r>
            <w:r w:rsidR="002E5D60">
              <w:rPr>
                <w:webHidden/>
              </w:rPr>
              <w:instrText>Toc403904567 \h</w:instrText>
            </w:r>
            <w:r w:rsidR="002E5D60">
              <w:rPr>
                <w:webHidden/>
                <w:rtl/>
              </w:rPr>
              <w:instrText xml:space="preserve"> </w:instrText>
            </w:r>
            <w:r>
              <w:rPr>
                <w:webHidden/>
                <w:rtl/>
              </w:rPr>
            </w:r>
            <w:r>
              <w:rPr>
                <w:webHidden/>
                <w:rtl/>
              </w:rPr>
              <w:fldChar w:fldCharType="separate"/>
            </w:r>
            <w:r w:rsidR="009E57B3">
              <w:rPr>
                <w:webHidden/>
              </w:rPr>
              <w:t>8</w:t>
            </w:r>
            <w:r>
              <w:rPr>
                <w:webHidden/>
                <w:rtl/>
              </w:rPr>
              <w:fldChar w:fldCharType="end"/>
            </w:r>
          </w:hyperlink>
        </w:p>
        <w:p w:rsidR="002E5D60" w:rsidRDefault="00BC4118" w:rsidP="002E5D60">
          <w:pPr>
            <w:pStyle w:val="TOC1"/>
            <w:rPr>
              <w:rFonts w:asciiTheme="minorHAnsi" w:eastAsiaTheme="minorEastAsia" w:hAnsiTheme="minorHAnsi" w:cstheme="minorBidi"/>
              <w:b w:val="0"/>
              <w:bCs w:val="0"/>
              <w:color w:val="auto"/>
              <w:sz w:val="22"/>
              <w:szCs w:val="22"/>
              <w:rtl/>
            </w:rPr>
          </w:pPr>
          <w:hyperlink w:anchor="_Toc403904568" w:history="1">
            <w:r w:rsidR="002E5D60" w:rsidRPr="00DD6E20">
              <w:rPr>
                <w:rStyle w:val="Hyperlink"/>
              </w:rPr>
              <w:t>Heaven is a Garden</w:t>
            </w:r>
            <w:r w:rsidR="002E5D60">
              <w:rPr>
                <w:webHidden/>
                <w:rtl/>
              </w:rPr>
              <w:tab/>
            </w:r>
            <w:r>
              <w:rPr>
                <w:webHidden/>
                <w:rtl/>
              </w:rPr>
              <w:fldChar w:fldCharType="begin"/>
            </w:r>
            <w:r w:rsidR="002E5D60">
              <w:rPr>
                <w:webHidden/>
                <w:rtl/>
              </w:rPr>
              <w:instrText xml:space="preserve"> </w:instrText>
            </w:r>
            <w:r w:rsidR="002E5D60">
              <w:rPr>
                <w:webHidden/>
              </w:rPr>
              <w:instrText>PAGEREF</w:instrText>
            </w:r>
            <w:r w:rsidR="002E5D60">
              <w:rPr>
                <w:webHidden/>
                <w:rtl/>
              </w:rPr>
              <w:instrText xml:space="preserve"> _</w:instrText>
            </w:r>
            <w:r w:rsidR="002E5D60">
              <w:rPr>
                <w:webHidden/>
              </w:rPr>
              <w:instrText>Toc403904568 \h</w:instrText>
            </w:r>
            <w:r w:rsidR="002E5D60">
              <w:rPr>
                <w:webHidden/>
                <w:rtl/>
              </w:rPr>
              <w:instrText xml:space="preserve"> </w:instrText>
            </w:r>
            <w:r>
              <w:rPr>
                <w:webHidden/>
                <w:rtl/>
              </w:rPr>
            </w:r>
            <w:r>
              <w:rPr>
                <w:webHidden/>
                <w:rtl/>
              </w:rPr>
              <w:fldChar w:fldCharType="separate"/>
            </w:r>
            <w:r w:rsidR="009E57B3">
              <w:rPr>
                <w:webHidden/>
              </w:rPr>
              <w:t>10</w:t>
            </w:r>
            <w:r>
              <w:rPr>
                <w:webHidden/>
                <w:rtl/>
              </w:rPr>
              <w:fldChar w:fldCharType="end"/>
            </w:r>
          </w:hyperlink>
        </w:p>
        <w:p w:rsidR="002E5D60" w:rsidRDefault="00BC4118" w:rsidP="002E5D60">
          <w:pPr>
            <w:pStyle w:val="TOC1"/>
            <w:rPr>
              <w:rFonts w:asciiTheme="minorHAnsi" w:eastAsiaTheme="minorEastAsia" w:hAnsiTheme="minorHAnsi" w:cstheme="minorBidi"/>
              <w:b w:val="0"/>
              <w:bCs w:val="0"/>
              <w:color w:val="auto"/>
              <w:sz w:val="22"/>
              <w:szCs w:val="22"/>
              <w:rtl/>
            </w:rPr>
          </w:pPr>
          <w:hyperlink w:anchor="_Toc403904569" w:history="1">
            <w:r w:rsidR="002E5D60" w:rsidRPr="00DD6E20">
              <w:rPr>
                <w:rStyle w:val="Hyperlink"/>
              </w:rPr>
              <w:t>Islam and Science</w:t>
            </w:r>
            <w:r w:rsidR="002E5D60">
              <w:rPr>
                <w:webHidden/>
                <w:rtl/>
              </w:rPr>
              <w:tab/>
            </w:r>
            <w:r>
              <w:rPr>
                <w:webHidden/>
                <w:rtl/>
              </w:rPr>
              <w:fldChar w:fldCharType="begin"/>
            </w:r>
            <w:r w:rsidR="002E5D60">
              <w:rPr>
                <w:webHidden/>
                <w:rtl/>
              </w:rPr>
              <w:instrText xml:space="preserve"> </w:instrText>
            </w:r>
            <w:r w:rsidR="002E5D60">
              <w:rPr>
                <w:webHidden/>
              </w:rPr>
              <w:instrText>PAGEREF</w:instrText>
            </w:r>
            <w:r w:rsidR="002E5D60">
              <w:rPr>
                <w:webHidden/>
                <w:rtl/>
              </w:rPr>
              <w:instrText xml:space="preserve"> _</w:instrText>
            </w:r>
            <w:r w:rsidR="002E5D60">
              <w:rPr>
                <w:webHidden/>
              </w:rPr>
              <w:instrText>Toc403904569 \h</w:instrText>
            </w:r>
            <w:r w:rsidR="002E5D60">
              <w:rPr>
                <w:webHidden/>
                <w:rtl/>
              </w:rPr>
              <w:instrText xml:space="preserve"> </w:instrText>
            </w:r>
            <w:r>
              <w:rPr>
                <w:webHidden/>
                <w:rtl/>
              </w:rPr>
            </w:r>
            <w:r>
              <w:rPr>
                <w:webHidden/>
                <w:rtl/>
              </w:rPr>
              <w:fldChar w:fldCharType="separate"/>
            </w:r>
            <w:r w:rsidR="009E57B3">
              <w:rPr>
                <w:webHidden/>
              </w:rPr>
              <w:t>11</w:t>
            </w:r>
            <w:r>
              <w:rPr>
                <w:webHidden/>
                <w:rtl/>
              </w:rPr>
              <w:fldChar w:fldCharType="end"/>
            </w:r>
          </w:hyperlink>
        </w:p>
        <w:p w:rsidR="002E5D60" w:rsidRDefault="00BC4118" w:rsidP="002E5D60">
          <w:pPr>
            <w:pStyle w:val="TOC1"/>
            <w:rPr>
              <w:rFonts w:asciiTheme="minorHAnsi" w:eastAsiaTheme="minorEastAsia" w:hAnsiTheme="minorHAnsi" w:cstheme="minorBidi"/>
              <w:b w:val="0"/>
              <w:bCs w:val="0"/>
              <w:color w:val="auto"/>
              <w:sz w:val="22"/>
              <w:szCs w:val="22"/>
              <w:rtl/>
            </w:rPr>
          </w:pPr>
          <w:hyperlink w:anchor="_Toc403904570" w:history="1">
            <w:r w:rsidR="002E5D60" w:rsidRPr="00DD6E20">
              <w:rPr>
                <w:rStyle w:val="Hyperlink"/>
              </w:rPr>
              <w:t>Islamic Philosophy and Science</w:t>
            </w:r>
            <w:r w:rsidR="002E5D60">
              <w:rPr>
                <w:webHidden/>
                <w:rtl/>
              </w:rPr>
              <w:tab/>
            </w:r>
            <w:r>
              <w:rPr>
                <w:webHidden/>
                <w:rtl/>
              </w:rPr>
              <w:fldChar w:fldCharType="begin"/>
            </w:r>
            <w:r w:rsidR="002E5D60">
              <w:rPr>
                <w:webHidden/>
                <w:rtl/>
              </w:rPr>
              <w:instrText xml:space="preserve"> </w:instrText>
            </w:r>
            <w:r w:rsidR="002E5D60">
              <w:rPr>
                <w:webHidden/>
              </w:rPr>
              <w:instrText>PAGEREF</w:instrText>
            </w:r>
            <w:r w:rsidR="002E5D60">
              <w:rPr>
                <w:webHidden/>
                <w:rtl/>
              </w:rPr>
              <w:instrText xml:space="preserve"> _</w:instrText>
            </w:r>
            <w:r w:rsidR="002E5D60">
              <w:rPr>
                <w:webHidden/>
              </w:rPr>
              <w:instrText>Toc403904570 \h</w:instrText>
            </w:r>
            <w:r w:rsidR="002E5D60">
              <w:rPr>
                <w:webHidden/>
                <w:rtl/>
              </w:rPr>
              <w:instrText xml:space="preserve"> </w:instrText>
            </w:r>
            <w:r>
              <w:rPr>
                <w:webHidden/>
                <w:rtl/>
              </w:rPr>
            </w:r>
            <w:r>
              <w:rPr>
                <w:webHidden/>
                <w:rtl/>
              </w:rPr>
              <w:fldChar w:fldCharType="separate"/>
            </w:r>
            <w:r w:rsidR="009E57B3">
              <w:rPr>
                <w:webHidden/>
              </w:rPr>
              <w:t>12</w:t>
            </w:r>
            <w:r>
              <w:rPr>
                <w:webHidden/>
                <w:rtl/>
              </w:rPr>
              <w:fldChar w:fldCharType="end"/>
            </w:r>
          </w:hyperlink>
        </w:p>
        <w:p w:rsidR="002E5D60" w:rsidRDefault="00BC4118" w:rsidP="002E5D60">
          <w:pPr>
            <w:pStyle w:val="TOC1"/>
            <w:rPr>
              <w:rFonts w:asciiTheme="minorHAnsi" w:eastAsiaTheme="minorEastAsia" w:hAnsiTheme="minorHAnsi" w:cstheme="minorBidi"/>
              <w:b w:val="0"/>
              <w:bCs w:val="0"/>
              <w:color w:val="auto"/>
              <w:sz w:val="22"/>
              <w:szCs w:val="22"/>
              <w:rtl/>
            </w:rPr>
          </w:pPr>
          <w:hyperlink w:anchor="_Toc403904571" w:history="1">
            <w:r w:rsidR="002E5D60" w:rsidRPr="00DD6E20">
              <w:rPr>
                <w:rStyle w:val="Hyperlink"/>
              </w:rPr>
              <w:t>The Separation of Science and Sacred Tradition</w:t>
            </w:r>
            <w:r w:rsidR="002E5D60">
              <w:rPr>
                <w:webHidden/>
                <w:rtl/>
              </w:rPr>
              <w:tab/>
            </w:r>
            <w:r>
              <w:rPr>
                <w:webHidden/>
                <w:rtl/>
              </w:rPr>
              <w:fldChar w:fldCharType="begin"/>
            </w:r>
            <w:r w:rsidR="002E5D60">
              <w:rPr>
                <w:webHidden/>
                <w:rtl/>
              </w:rPr>
              <w:instrText xml:space="preserve"> </w:instrText>
            </w:r>
            <w:r w:rsidR="002E5D60">
              <w:rPr>
                <w:webHidden/>
              </w:rPr>
              <w:instrText>PAGEREF</w:instrText>
            </w:r>
            <w:r w:rsidR="002E5D60">
              <w:rPr>
                <w:webHidden/>
                <w:rtl/>
              </w:rPr>
              <w:instrText xml:space="preserve"> _</w:instrText>
            </w:r>
            <w:r w:rsidR="002E5D60">
              <w:rPr>
                <w:webHidden/>
              </w:rPr>
              <w:instrText>Toc403904571 \h</w:instrText>
            </w:r>
            <w:r w:rsidR="002E5D60">
              <w:rPr>
                <w:webHidden/>
                <w:rtl/>
              </w:rPr>
              <w:instrText xml:space="preserve"> </w:instrText>
            </w:r>
            <w:r>
              <w:rPr>
                <w:webHidden/>
                <w:rtl/>
              </w:rPr>
            </w:r>
            <w:r>
              <w:rPr>
                <w:webHidden/>
                <w:rtl/>
              </w:rPr>
              <w:fldChar w:fldCharType="separate"/>
            </w:r>
            <w:r w:rsidR="009E57B3">
              <w:rPr>
                <w:webHidden/>
              </w:rPr>
              <w:t>14</w:t>
            </w:r>
            <w:r>
              <w:rPr>
                <w:webHidden/>
                <w:rtl/>
              </w:rPr>
              <w:fldChar w:fldCharType="end"/>
            </w:r>
          </w:hyperlink>
        </w:p>
        <w:p w:rsidR="002E5D60" w:rsidRDefault="00BC4118" w:rsidP="002E5D60">
          <w:pPr>
            <w:pStyle w:val="TOC1"/>
            <w:rPr>
              <w:rFonts w:asciiTheme="minorHAnsi" w:eastAsiaTheme="minorEastAsia" w:hAnsiTheme="minorHAnsi" w:cstheme="minorBidi"/>
              <w:b w:val="0"/>
              <w:bCs w:val="0"/>
              <w:color w:val="auto"/>
              <w:sz w:val="22"/>
              <w:szCs w:val="22"/>
              <w:rtl/>
            </w:rPr>
          </w:pPr>
          <w:hyperlink w:anchor="_Toc403904572" w:history="1">
            <w:r w:rsidR="002E5D60" w:rsidRPr="00DD6E20">
              <w:rPr>
                <w:rStyle w:val="Hyperlink"/>
              </w:rPr>
              <w:t>An Islamic Perspective on the Trouble with Modern Science</w:t>
            </w:r>
            <w:r w:rsidR="002E5D60">
              <w:rPr>
                <w:webHidden/>
                <w:rtl/>
              </w:rPr>
              <w:tab/>
            </w:r>
            <w:r>
              <w:rPr>
                <w:webHidden/>
                <w:rtl/>
              </w:rPr>
              <w:fldChar w:fldCharType="begin"/>
            </w:r>
            <w:r w:rsidR="002E5D60">
              <w:rPr>
                <w:webHidden/>
                <w:rtl/>
              </w:rPr>
              <w:instrText xml:space="preserve"> </w:instrText>
            </w:r>
            <w:r w:rsidR="002E5D60">
              <w:rPr>
                <w:webHidden/>
              </w:rPr>
              <w:instrText>PAGEREF</w:instrText>
            </w:r>
            <w:r w:rsidR="002E5D60">
              <w:rPr>
                <w:webHidden/>
                <w:rtl/>
              </w:rPr>
              <w:instrText xml:space="preserve"> _</w:instrText>
            </w:r>
            <w:r w:rsidR="002E5D60">
              <w:rPr>
                <w:webHidden/>
              </w:rPr>
              <w:instrText>Toc403904572 \h</w:instrText>
            </w:r>
            <w:r w:rsidR="002E5D60">
              <w:rPr>
                <w:webHidden/>
                <w:rtl/>
              </w:rPr>
              <w:instrText xml:space="preserve"> </w:instrText>
            </w:r>
            <w:r>
              <w:rPr>
                <w:webHidden/>
                <w:rtl/>
              </w:rPr>
            </w:r>
            <w:r>
              <w:rPr>
                <w:webHidden/>
                <w:rtl/>
              </w:rPr>
              <w:fldChar w:fldCharType="separate"/>
            </w:r>
            <w:r w:rsidR="009E57B3">
              <w:rPr>
                <w:webHidden/>
              </w:rPr>
              <w:t>16</w:t>
            </w:r>
            <w:r>
              <w:rPr>
                <w:webHidden/>
                <w:rtl/>
              </w:rPr>
              <w:fldChar w:fldCharType="end"/>
            </w:r>
          </w:hyperlink>
        </w:p>
        <w:p w:rsidR="002E5D60" w:rsidRDefault="00BC4118" w:rsidP="002E5D60">
          <w:pPr>
            <w:pStyle w:val="TOC1"/>
            <w:rPr>
              <w:rFonts w:asciiTheme="minorHAnsi" w:eastAsiaTheme="minorEastAsia" w:hAnsiTheme="minorHAnsi" w:cstheme="minorBidi"/>
              <w:b w:val="0"/>
              <w:bCs w:val="0"/>
              <w:color w:val="auto"/>
              <w:sz w:val="22"/>
              <w:szCs w:val="22"/>
              <w:rtl/>
            </w:rPr>
          </w:pPr>
          <w:hyperlink w:anchor="_Toc403904573" w:history="1">
            <w:r w:rsidR="002E5D60" w:rsidRPr="00DD6E20">
              <w:rPr>
                <w:rStyle w:val="Hyperlink"/>
              </w:rPr>
              <w:t>A Solution</w:t>
            </w:r>
            <w:r w:rsidR="002E5D60">
              <w:rPr>
                <w:webHidden/>
                <w:rtl/>
              </w:rPr>
              <w:tab/>
            </w:r>
            <w:r>
              <w:rPr>
                <w:webHidden/>
                <w:rtl/>
              </w:rPr>
              <w:fldChar w:fldCharType="begin"/>
            </w:r>
            <w:r w:rsidR="002E5D60">
              <w:rPr>
                <w:webHidden/>
                <w:rtl/>
              </w:rPr>
              <w:instrText xml:space="preserve"> </w:instrText>
            </w:r>
            <w:r w:rsidR="002E5D60">
              <w:rPr>
                <w:webHidden/>
              </w:rPr>
              <w:instrText>PAGEREF</w:instrText>
            </w:r>
            <w:r w:rsidR="002E5D60">
              <w:rPr>
                <w:webHidden/>
                <w:rtl/>
              </w:rPr>
              <w:instrText xml:space="preserve"> _</w:instrText>
            </w:r>
            <w:r w:rsidR="002E5D60">
              <w:rPr>
                <w:webHidden/>
              </w:rPr>
              <w:instrText>Toc403904573 \h</w:instrText>
            </w:r>
            <w:r w:rsidR="002E5D60">
              <w:rPr>
                <w:webHidden/>
                <w:rtl/>
              </w:rPr>
              <w:instrText xml:space="preserve"> </w:instrText>
            </w:r>
            <w:r>
              <w:rPr>
                <w:webHidden/>
                <w:rtl/>
              </w:rPr>
            </w:r>
            <w:r>
              <w:rPr>
                <w:webHidden/>
                <w:rtl/>
              </w:rPr>
              <w:fldChar w:fldCharType="separate"/>
            </w:r>
            <w:r w:rsidR="009E57B3">
              <w:rPr>
                <w:webHidden/>
              </w:rPr>
              <w:t>19</w:t>
            </w:r>
            <w:r>
              <w:rPr>
                <w:webHidden/>
                <w:rtl/>
              </w:rPr>
              <w:fldChar w:fldCharType="end"/>
            </w:r>
          </w:hyperlink>
        </w:p>
        <w:p w:rsidR="002E5D60" w:rsidRDefault="00BC4118" w:rsidP="002E5D60">
          <w:pPr>
            <w:pStyle w:val="TOC1"/>
            <w:rPr>
              <w:rFonts w:asciiTheme="minorHAnsi" w:eastAsiaTheme="minorEastAsia" w:hAnsiTheme="minorHAnsi" w:cstheme="minorBidi"/>
              <w:b w:val="0"/>
              <w:bCs w:val="0"/>
              <w:color w:val="auto"/>
              <w:sz w:val="22"/>
              <w:szCs w:val="22"/>
              <w:rtl/>
            </w:rPr>
          </w:pPr>
          <w:hyperlink w:anchor="_Toc403904574" w:history="1">
            <w:r w:rsidR="002E5D60" w:rsidRPr="00DD6E20">
              <w:rPr>
                <w:rStyle w:val="Hyperlink"/>
              </w:rPr>
              <w:t>The Proper Mindset</w:t>
            </w:r>
            <w:r w:rsidR="002E5D60">
              <w:rPr>
                <w:webHidden/>
                <w:rtl/>
              </w:rPr>
              <w:tab/>
            </w:r>
            <w:r>
              <w:rPr>
                <w:webHidden/>
                <w:rtl/>
              </w:rPr>
              <w:fldChar w:fldCharType="begin"/>
            </w:r>
            <w:r w:rsidR="002E5D60">
              <w:rPr>
                <w:webHidden/>
                <w:rtl/>
              </w:rPr>
              <w:instrText xml:space="preserve"> </w:instrText>
            </w:r>
            <w:r w:rsidR="002E5D60">
              <w:rPr>
                <w:webHidden/>
              </w:rPr>
              <w:instrText>PAGEREF</w:instrText>
            </w:r>
            <w:r w:rsidR="002E5D60">
              <w:rPr>
                <w:webHidden/>
                <w:rtl/>
              </w:rPr>
              <w:instrText xml:space="preserve"> _</w:instrText>
            </w:r>
            <w:r w:rsidR="002E5D60">
              <w:rPr>
                <w:webHidden/>
              </w:rPr>
              <w:instrText>Toc403904574 \h</w:instrText>
            </w:r>
            <w:r w:rsidR="002E5D60">
              <w:rPr>
                <w:webHidden/>
                <w:rtl/>
              </w:rPr>
              <w:instrText xml:space="preserve"> </w:instrText>
            </w:r>
            <w:r>
              <w:rPr>
                <w:webHidden/>
                <w:rtl/>
              </w:rPr>
            </w:r>
            <w:r>
              <w:rPr>
                <w:webHidden/>
                <w:rtl/>
              </w:rPr>
              <w:fldChar w:fldCharType="separate"/>
            </w:r>
            <w:r w:rsidR="009E57B3">
              <w:rPr>
                <w:webHidden/>
              </w:rPr>
              <w:t>20</w:t>
            </w:r>
            <w:r>
              <w:rPr>
                <w:webHidden/>
                <w:rtl/>
              </w:rPr>
              <w:fldChar w:fldCharType="end"/>
            </w:r>
          </w:hyperlink>
        </w:p>
        <w:p w:rsidR="002E5D60" w:rsidRDefault="00BC4118" w:rsidP="002E5D60">
          <w:pPr>
            <w:pStyle w:val="TOC1"/>
            <w:rPr>
              <w:rFonts w:asciiTheme="minorHAnsi" w:eastAsiaTheme="minorEastAsia" w:hAnsiTheme="minorHAnsi" w:cstheme="minorBidi"/>
              <w:b w:val="0"/>
              <w:bCs w:val="0"/>
              <w:color w:val="auto"/>
              <w:sz w:val="22"/>
              <w:szCs w:val="22"/>
              <w:rtl/>
            </w:rPr>
          </w:pPr>
          <w:hyperlink w:anchor="_Toc403904575" w:history="1">
            <w:r w:rsidR="002E5D60" w:rsidRPr="00DD6E20">
              <w:rPr>
                <w:rStyle w:val="Hyperlink"/>
              </w:rPr>
              <w:t>The Proper Practice</w:t>
            </w:r>
            <w:r w:rsidR="002E5D60">
              <w:rPr>
                <w:webHidden/>
                <w:rtl/>
              </w:rPr>
              <w:tab/>
            </w:r>
            <w:r>
              <w:rPr>
                <w:webHidden/>
                <w:rtl/>
              </w:rPr>
              <w:fldChar w:fldCharType="begin"/>
            </w:r>
            <w:r w:rsidR="002E5D60">
              <w:rPr>
                <w:webHidden/>
                <w:rtl/>
              </w:rPr>
              <w:instrText xml:space="preserve"> </w:instrText>
            </w:r>
            <w:r w:rsidR="002E5D60">
              <w:rPr>
                <w:webHidden/>
              </w:rPr>
              <w:instrText>PAGEREF</w:instrText>
            </w:r>
            <w:r w:rsidR="002E5D60">
              <w:rPr>
                <w:webHidden/>
                <w:rtl/>
              </w:rPr>
              <w:instrText xml:space="preserve"> _</w:instrText>
            </w:r>
            <w:r w:rsidR="002E5D60">
              <w:rPr>
                <w:webHidden/>
              </w:rPr>
              <w:instrText>Toc403904575 \h</w:instrText>
            </w:r>
            <w:r w:rsidR="002E5D60">
              <w:rPr>
                <w:webHidden/>
                <w:rtl/>
              </w:rPr>
              <w:instrText xml:space="preserve"> </w:instrText>
            </w:r>
            <w:r>
              <w:rPr>
                <w:webHidden/>
                <w:rtl/>
              </w:rPr>
            </w:r>
            <w:r>
              <w:rPr>
                <w:webHidden/>
                <w:rtl/>
              </w:rPr>
              <w:fldChar w:fldCharType="separate"/>
            </w:r>
            <w:r w:rsidR="009E57B3">
              <w:rPr>
                <w:webHidden/>
              </w:rPr>
              <w:t>21</w:t>
            </w:r>
            <w:r>
              <w:rPr>
                <w:webHidden/>
                <w:rtl/>
              </w:rPr>
              <w:fldChar w:fldCharType="end"/>
            </w:r>
          </w:hyperlink>
        </w:p>
        <w:p w:rsidR="002E5D60" w:rsidRDefault="00BC4118" w:rsidP="002E5D60">
          <w:pPr>
            <w:pStyle w:val="TOC1"/>
            <w:rPr>
              <w:rFonts w:asciiTheme="minorHAnsi" w:eastAsiaTheme="minorEastAsia" w:hAnsiTheme="minorHAnsi" w:cstheme="minorBidi"/>
              <w:b w:val="0"/>
              <w:bCs w:val="0"/>
              <w:color w:val="auto"/>
              <w:sz w:val="22"/>
              <w:szCs w:val="22"/>
              <w:rtl/>
            </w:rPr>
          </w:pPr>
          <w:hyperlink w:anchor="_Toc403904576" w:history="1">
            <w:r w:rsidR="002E5D60" w:rsidRPr="00DD6E20">
              <w:rPr>
                <w:rStyle w:val="Hyperlink"/>
              </w:rPr>
              <w:t>Bibliography</w:t>
            </w:r>
            <w:r w:rsidR="002E5D60">
              <w:rPr>
                <w:webHidden/>
                <w:rtl/>
              </w:rPr>
              <w:tab/>
            </w:r>
            <w:r>
              <w:rPr>
                <w:webHidden/>
                <w:rtl/>
              </w:rPr>
              <w:fldChar w:fldCharType="begin"/>
            </w:r>
            <w:r w:rsidR="002E5D60">
              <w:rPr>
                <w:webHidden/>
                <w:rtl/>
              </w:rPr>
              <w:instrText xml:space="preserve"> </w:instrText>
            </w:r>
            <w:r w:rsidR="002E5D60">
              <w:rPr>
                <w:webHidden/>
              </w:rPr>
              <w:instrText>PAGEREF</w:instrText>
            </w:r>
            <w:r w:rsidR="002E5D60">
              <w:rPr>
                <w:webHidden/>
                <w:rtl/>
              </w:rPr>
              <w:instrText xml:space="preserve"> _</w:instrText>
            </w:r>
            <w:r w:rsidR="002E5D60">
              <w:rPr>
                <w:webHidden/>
              </w:rPr>
              <w:instrText>Toc403904576 \h</w:instrText>
            </w:r>
            <w:r w:rsidR="002E5D60">
              <w:rPr>
                <w:webHidden/>
                <w:rtl/>
              </w:rPr>
              <w:instrText xml:space="preserve"> </w:instrText>
            </w:r>
            <w:r>
              <w:rPr>
                <w:webHidden/>
                <w:rtl/>
              </w:rPr>
            </w:r>
            <w:r>
              <w:rPr>
                <w:webHidden/>
                <w:rtl/>
              </w:rPr>
              <w:fldChar w:fldCharType="separate"/>
            </w:r>
            <w:r w:rsidR="009E57B3">
              <w:rPr>
                <w:webHidden/>
              </w:rPr>
              <w:t>24</w:t>
            </w:r>
            <w:r>
              <w:rPr>
                <w:webHidden/>
                <w:rtl/>
              </w:rPr>
              <w:fldChar w:fldCharType="end"/>
            </w:r>
          </w:hyperlink>
        </w:p>
        <w:p w:rsidR="002E5D60" w:rsidRDefault="00BC4118" w:rsidP="002E5D60">
          <w:pPr>
            <w:pStyle w:val="TOC2"/>
            <w:rPr>
              <w:rFonts w:asciiTheme="minorHAnsi" w:eastAsiaTheme="minorEastAsia" w:hAnsiTheme="minorHAnsi" w:cstheme="minorBidi"/>
              <w:color w:val="auto"/>
              <w:sz w:val="22"/>
              <w:szCs w:val="22"/>
              <w:rtl/>
            </w:rPr>
          </w:pPr>
          <w:hyperlink w:anchor="_Toc403904577" w:history="1">
            <w:r w:rsidR="002E5D60" w:rsidRPr="00DD6E20">
              <w:rPr>
                <w:rStyle w:val="Hyperlink"/>
              </w:rPr>
              <w:t>Notes</w:t>
            </w:r>
            <w:r w:rsidR="002E5D60">
              <w:rPr>
                <w:webHidden/>
                <w:rtl/>
              </w:rPr>
              <w:tab/>
            </w:r>
            <w:r>
              <w:rPr>
                <w:webHidden/>
                <w:rtl/>
              </w:rPr>
              <w:fldChar w:fldCharType="begin"/>
            </w:r>
            <w:r w:rsidR="002E5D60">
              <w:rPr>
                <w:webHidden/>
                <w:rtl/>
              </w:rPr>
              <w:instrText xml:space="preserve"> </w:instrText>
            </w:r>
            <w:r w:rsidR="002E5D60">
              <w:rPr>
                <w:webHidden/>
              </w:rPr>
              <w:instrText>PAGEREF</w:instrText>
            </w:r>
            <w:r w:rsidR="002E5D60">
              <w:rPr>
                <w:webHidden/>
                <w:rtl/>
              </w:rPr>
              <w:instrText xml:space="preserve"> _</w:instrText>
            </w:r>
            <w:r w:rsidR="002E5D60">
              <w:rPr>
                <w:webHidden/>
              </w:rPr>
              <w:instrText>Toc403904577 \h</w:instrText>
            </w:r>
            <w:r w:rsidR="002E5D60">
              <w:rPr>
                <w:webHidden/>
                <w:rtl/>
              </w:rPr>
              <w:instrText xml:space="preserve"> </w:instrText>
            </w:r>
            <w:r>
              <w:rPr>
                <w:webHidden/>
                <w:rtl/>
              </w:rPr>
            </w:r>
            <w:r>
              <w:rPr>
                <w:webHidden/>
                <w:rtl/>
              </w:rPr>
              <w:fldChar w:fldCharType="separate"/>
            </w:r>
            <w:r w:rsidR="009E57B3">
              <w:rPr>
                <w:webHidden/>
              </w:rPr>
              <w:t>26</w:t>
            </w:r>
            <w:r>
              <w:rPr>
                <w:webHidden/>
                <w:rtl/>
              </w:rPr>
              <w:fldChar w:fldCharType="end"/>
            </w:r>
          </w:hyperlink>
        </w:p>
        <w:p w:rsidR="00EB5304" w:rsidRDefault="00BC4118" w:rsidP="00EB5304">
          <w:r>
            <w:fldChar w:fldCharType="end"/>
          </w:r>
        </w:p>
      </w:sdtContent>
    </w:sdt>
    <w:p w:rsidR="00B97D53" w:rsidRDefault="00B97D53" w:rsidP="00EB5304">
      <w:pPr>
        <w:pStyle w:val="libNormal"/>
      </w:pPr>
      <w:r>
        <w:br w:type="page"/>
      </w:r>
    </w:p>
    <w:p w:rsidR="00B97D53" w:rsidRDefault="007B355F" w:rsidP="00B97D53">
      <w:pPr>
        <w:pStyle w:val="Heading1Center"/>
      </w:pPr>
      <w:bookmarkStart w:id="0" w:name="_Toc403904563"/>
      <w:r>
        <w:lastRenderedPageBreak/>
        <w:t>Introduction and Preliminary Note</w:t>
      </w:r>
      <w:r w:rsidR="00B97D53">
        <w:t>s</w:t>
      </w:r>
      <w:bookmarkEnd w:id="0"/>
    </w:p>
    <w:p w:rsidR="007B355F" w:rsidRDefault="007B355F" w:rsidP="00B97D53">
      <w:pPr>
        <w:pStyle w:val="libNormal"/>
      </w:pPr>
      <w:r>
        <w:t>This essay presents a short overview of the Islamic philosophical approach t</w:t>
      </w:r>
      <w:r w:rsidR="003C4476">
        <w:t xml:space="preserve">o </w:t>
      </w:r>
      <w:r>
        <w:t>nature, the Islamic perspective on modern science and the relations between sacre</w:t>
      </w:r>
      <w:r w:rsidR="003C4476">
        <w:t xml:space="preserve">d </w:t>
      </w:r>
      <w:r>
        <w:t>tradition, nature, and science in light of the ongoing environmental crisis. It als</w:t>
      </w:r>
      <w:r w:rsidR="003C4476">
        <w:t xml:space="preserve">o </w:t>
      </w:r>
      <w:r>
        <w:t>proposes a solution to the environmental crisis, based on an integrated understandin</w:t>
      </w:r>
      <w:r w:rsidR="003C4476">
        <w:t xml:space="preserve">g </w:t>
      </w:r>
      <w:r>
        <w:t>of these subject matters. This is conducted through a lens that is Islamic b</w:t>
      </w:r>
      <w:r w:rsidR="003C4476">
        <w:t xml:space="preserve">y </w:t>
      </w:r>
      <w:r>
        <w:t>method but universal in principle and conclusion.</w:t>
      </w:r>
      <w:r w:rsidRPr="005C7811">
        <w:rPr>
          <w:rStyle w:val="libFootnotenumChar"/>
        </w:rPr>
        <w:t>1</w:t>
      </w:r>
    </w:p>
    <w:p w:rsidR="007B355F" w:rsidRDefault="007B355F" w:rsidP="007B355F">
      <w:pPr>
        <w:pStyle w:val="libNormal"/>
      </w:pPr>
      <w:r>
        <w:t>The prime source of all Islamic thought and practice, from theologica</w:t>
      </w:r>
      <w:r w:rsidR="003C4476">
        <w:t xml:space="preserve">l </w:t>
      </w:r>
      <w:r>
        <w:t>doctrine to sacred law, is the Holy Qur’an. Similarly, in this essay, the influence o</w:t>
      </w:r>
      <w:r w:rsidR="003C4476">
        <w:t xml:space="preserve">f </w:t>
      </w:r>
      <w:r>
        <w:t>Qur’anic teachings is much greater than what may just appear in citations; thei</w:t>
      </w:r>
      <w:r w:rsidR="003C4476">
        <w:t xml:space="preserve">r </w:t>
      </w:r>
      <w:r>
        <w:t>influence is central to this work. With that said, if there is anything presented i</w:t>
      </w:r>
      <w:r w:rsidR="003C4476">
        <w:t xml:space="preserve">n </w:t>
      </w:r>
      <w:r>
        <w:t>this essay that is disharmonious with the Qur’anic message, it is the fault of th</w:t>
      </w:r>
      <w:r w:rsidR="003C4476">
        <w:t xml:space="preserve">e </w:t>
      </w:r>
      <w:r>
        <w:t>essay’s author.</w:t>
      </w:r>
    </w:p>
    <w:p w:rsidR="007B355F" w:rsidRDefault="007B355F" w:rsidP="00B97D53">
      <w:pPr>
        <w:pStyle w:val="libNormal"/>
      </w:pPr>
      <w:r>
        <w:t>Another prime source used for the purpose of this essay is the work an</w:t>
      </w:r>
      <w:r w:rsidR="003C4476">
        <w:t xml:space="preserve">d </w:t>
      </w:r>
      <w:r>
        <w:t>teaching of the Islamic philosopher Seyyed Hossein Nasr. An esteemed author o</w:t>
      </w:r>
      <w:r w:rsidR="003C4476">
        <w:t xml:space="preserve">f </w:t>
      </w:r>
      <w:r>
        <w:t>over 50 books and 500 articles, Nasr has written extensively on a wide array o</w:t>
      </w:r>
      <w:r w:rsidR="003C4476">
        <w:t xml:space="preserve">f </w:t>
      </w:r>
      <w:r>
        <w:t>subjects including Sufism, perennial philosophy,</w:t>
      </w:r>
      <w:r w:rsidRPr="005C7811">
        <w:rPr>
          <w:rStyle w:val="libFootnotenumChar"/>
        </w:rPr>
        <w:t>2</w:t>
      </w:r>
      <w:r>
        <w:t xml:space="preserve"> comparative religion, the sacre</w:t>
      </w:r>
      <w:r w:rsidR="003C4476">
        <w:t xml:space="preserve">d </w:t>
      </w:r>
      <w:r>
        <w:t>sciences and the natural environment.</w:t>
      </w:r>
      <w:r w:rsidRPr="005C7811">
        <w:rPr>
          <w:rStyle w:val="libFootnotenumChar"/>
        </w:rPr>
        <w:t>3</w:t>
      </w:r>
      <w:r>
        <w:t xml:space="preserve"> In fact, much of this essay can be regarde</w:t>
      </w:r>
      <w:r w:rsidR="003C4476">
        <w:t xml:space="preserve">d </w:t>
      </w:r>
      <w:r>
        <w:t>as a summary of his integrated writings on modern humanity’s approach to science</w:t>
      </w:r>
      <w:r w:rsidR="003C4476">
        <w:t xml:space="preserve">, </w:t>
      </w:r>
      <w:r>
        <w:t>spirituality and nature. Nasr has spoken at many lecture</w:t>
      </w:r>
      <w:r w:rsidR="00BE49F3">
        <w:t>-</w:t>
      </w:r>
      <w:r>
        <w:t>series and seminars</w:t>
      </w:r>
      <w:r w:rsidR="003C4476">
        <w:t xml:space="preserve">, </w:t>
      </w:r>
      <w:r>
        <w:t>and in 1980 he was the first Muslim to deliver the prestigious Gifford Lectures</w:t>
      </w:r>
      <w:r w:rsidR="00BE49F3">
        <w:t>-</w:t>
      </w:r>
      <w:r w:rsidR="00B97D53">
        <w:t xml:space="preserve"> </w:t>
      </w:r>
      <w:r>
        <w:t>a renowned annual lecture series in Scotland that features the most prominen</w:t>
      </w:r>
      <w:r w:rsidR="003C4476">
        <w:t xml:space="preserve">t </w:t>
      </w:r>
      <w:r>
        <w:t>thinkers in the integrated field of religion, science and philosophy.</w:t>
      </w:r>
    </w:p>
    <w:p w:rsidR="00B97D53" w:rsidRDefault="007B355F" w:rsidP="00B97D53">
      <w:pPr>
        <w:pStyle w:val="libNormal"/>
      </w:pPr>
      <w:r>
        <w:t>In 1966, Nasr delivered the Rockefeller Lectures at the University of Chicago;</w:t>
      </w:r>
      <w:r w:rsidR="00B97D53">
        <w:t xml:space="preserve"> </w:t>
      </w:r>
      <w:r>
        <w:t>there he traced the root issues of the environmental crisis to the spiritua</w:t>
      </w:r>
      <w:r w:rsidR="003C4476">
        <w:t xml:space="preserve">l </w:t>
      </w:r>
      <w:r>
        <w:t>crisis of modern humanity. These lectures became the basis of his book, Man an</w:t>
      </w:r>
      <w:r w:rsidR="003C4476">
        <w:t xml:space="preserve">d </w:t>
      </w:r>
      <w:r>
        <w:t>Nature: The Spiritual Crisis of Modern Man, which was used as a prime text fo</w:t>
      </w:r>
      <w:r w:rsidR="003C4476">
        <w:t xml:space="preserve">r </w:t>
      </w:r>
      <w:r>
        <w:t>direction and reference in this essay. The writings of others affiliated with Nasr</w:t>
      </w:r>
      <w:r w:rsidR="003C4476">
        <w:t xml:space="preserve">, </w:t>
      </w:r>
      <w:r>
        <w:t>namely his late teacher Frithjof Schuon and his student William C. Chittick, hav</w:t>
      </w:r>
      <w:r w:rsidR="003C4476">
        <w:t xml:space="preserve">e </w:t>
      </w:r>
      <w:r>
        <w:t>as well had significant influence on this essay’s content and direction.</w:t>
      </w:r>
    </w:p>
    <w:p w:rsidR="007B355F" w:rsidRPr="00B97D53" w:rsidRDefault="00B97D53" w:rsidP="00EB5304">
      <w:pPr>
        <w:pStyle w:val="libNormal"/>
      </w:pPr>
      <w:r>
        <w:br w:type="page"/>
      </w:r>
    </w:p>
    <w:p w:rsidR="00B97D53" w:rsidRDefault="007B355F" w:rsidP="00B97D53">
      <w:pPr>
        <w:pStyle w:val="Heading1Center"/>
      </w:pPr>
      <w:bookmarkStart w:id="1" w:name="_Toc403904564"/>
      <w:r>
        <w:lastRenderedPageBreak/>
        <w:t>Overvie</w:t>
      </w:r>
      <w:r w:rsidR="00B97D53">
        <w:t>w</w:t>
      </w:r>
      <w:bookmarkEnd w:id="1"/>
    </w:p>
    <w:p w:rsidR="007B355F" w:rsidRDefault="007B355F" w:rsidP="007B355F">
      <w:pPr>
        <w:pStyle w:val="libNormal"/>
      </w:pPr>
      <w:r>
        <w:t>With extinctions and endangerments within the animal kingdom stil</w:t>
      </w:r>
      <w:r w:rsidR="003C4476">
        <w:t xml:space="preserve">l </w:t>
      </w:r>
      <w:r>
        <w:t>common place and the year 2010 possibly one of the hottest on record, the environmenta</w:t>
      </w:r>
      <w:r w:rsidR="003C4476">
        <w:t xml:space="preserve">l </w:t>
      </w:r>
      <w:r>
        <w:t>crisis of today seems quite alive and far from ending.</w:t>
      </w:r>
      <w:r w:rsidRPr="005C7811">
        <w:rPr>
          <w:rStyle w:val="libFootnotenumChar"/>
        </w:rPr>
        <w:t>4</w:t>
      </w:r>
      <w:r>
        <w:t xml:space="preserve"> Moreover, th</w:t>
      </w:r>
      <w:r w:rsidR="003C4476">
        <w:t xml:space="preserve">e </w:t>
      </w:r>
      <w:r>
        <w:t>massive loss of natural recreational areas for people and the continuous repeat</w:t>
      </w:r>
      <w:r w:rsidR="003C4476">
        <w:t xml:space="preserve">s </w:t>
      </w:r>
      <w:r>
        <w:t>of “natural” disasters show that humanity itself is in grave danger. With thi</w:t>
      </w:r>
      <w:r w:rsidR="003C4476">
        <w:t xml:space="preserve">s </w:t>
      </w:r>
      <w:r>
        <w:t>overwhelming plethora of catastrophes becoming more and more common in th</w:t>
      </w:r>
      <w:r w:rsidR="003C4476">
        <w:t xml:space="preserve">e </w:t>
      </w:r>
      <w:r>
        <w:t>modern world, humanity must ask itself: How has such an abnormal pattern o</w:t>
      </w:r>
      <w:r w:rsidR="003C4476">
        <w:t xml:space="preserve">f </w:t>
      </w:r>
      <w:r>
        <w:t>calamity come to be, and how can it be ameliorated or stopped?</w:t>
      </w:r>
    </w:p>
    <w:p w:rsidR="007B355F" w:rsidRDefault="007B355F" w:rsidP="00B97D53">
      <w:pPr>
        <w:pStyle w:val="libNormal"/>
      </w:pPr>
      <w:r>
        <w:t>Simply put, the environmental crisis is but an outward reflection of the inwar</w:t>
      </w:r>
      <w:r w:rsidR="003C4476">
        <w:t xml:space="preserve">d </w:t>
      </w:r>
      <w:r>
        <w:t>crisis of modern day humanity. It is not just the environment that is in crisis</w:t>
      </w:r>
      <w:r w:rsidR="003C4476">
        <w:t xml:space="preserve">, </w:t>
      </w:r>
      <w:r>
        <w:t>but humanity as well. In fact, humans’ own inward disharmony serves as causatio</w:t>
      </w:r>
      <w:r w:rsidR="003C4476">
        <w:t xml:space="preserve">n </w:t>
      </w:r>
      <w:r>
        <w:t>to the disharmony prevalent in their surroundings. Humans’ lack of self</w:t>
      </w:r>
      <w:r w:rsidR="00BE49F3">
        <w:t>-</w:t>
      </w:r>
      <w:r>
        <w:t>disciplin</w:t>
      </w:r>
      <w:r w:rsidR="003C4476">
        <w:t xml:space="preserve">e </w:t>
      </w:r>
      <w:r>
        <w:t>and morals</w:t>
      </w:r>
      <w:r w:rsidR="00B97D53">
        <w:t xml:space="preserve"> </w:t>
      </w:r>
      <w:r w:rsidR="00BE49F3">
        <w:t>-</w:t>
      </w:r>
      <w:r w:rsidR="00B97D53">
        <w:t xml:space="preserve"> </w:t>
      </w:r>
      <w:r>
        <w:t>such as excessive consumption and a lack of compassion</w:t>
      </w:r>
      <w:r w:rsidR="00B97D53">
        <w:t xml:space="preserve"> </w:t>
      </w:r>
      <w:r w:rsidR="00BE49F3">
        <w:t>-</w:t>
      </w:r>
      <w:r w:rsidR="00B97D53">
        <w:t xml:space="preserve"> </w:t>
      </w:r>
      <w:r>
        <w:t>ha</w:t>
      </w:r>
      <w:r w:rsidR="003C4476">
        <w:t xml:space="preserve">s </w:t>
      </w:r>
      <w:r>
        <w:t>translated onto their environment and into the crisis apparent today. The root o</w:t>
      </w:r>
      <w:r w:rsidR="003C4476">
        <w:t xml:space="preserve">f </w:t>
      </w:r>
      <w:r>
        <w:t>humanity’s disharmony with nature is therefore humans’ disharmony within thei</w:t>
      </w:r>
      <w:r w:rsidR="003C4476">
        <w:t xml:space="preserve">r </w:t>
      </w:r>
      <w:r>
        <w:t>own selves.</w:t>
      </w:r>
    </w:p>
    <w:p w:rsidR="007B355F" w:rsidRDefault="007B355F" w:rsidP="007B355F">
      <w:pPr>
        <w:pStyle w:val="libNormal"/>
      </w:pPr>
      <w:r>
        <w:t>More specifically, this inward crisis is a spiritual one. The lack of spirituality</w:t>
      </w:r>
      <w:r w:rsidR="003C4476">
        <w:t xml:space="preserve">, </w:t>
      </w:r>
      <w:r>
        <w:t>rooted in a general lack of adherence to sacred tradition, has spurred the los</w:t>
      </w:r>
      <w:r w:rsidR="003C4476">
        <w:t xml:space="preserve">s </w:t>
      </w:r>
      <w:r>
        <w:t>of merciful aspects such as benevolence, love and compassion. Such a loss create</w:t>
      </w:r>
      <w:r w:rsidR="003C4476">
        <w:t xml:space="preserve">d </w:t>
      </w:r>
      <w:r>
        <w:t>a void in the soul of humans that was instantly filled by the very antithesis of suc</w:t>
      </w:r>
      <w:r w:rsidR="003C4476">
        <w:t xml:space="preserve">h </w:t>
      </w:r>
      <w:r>
        <w:t>spiritual characteristics. Devilish characteristics such as greed, apathy and cruelt</w:t>
      </w:r>
      <w:r w:rsidR="003C4476">
        <w:t xml:space="preserve">y </w:t>
      </w:r>
      <w:r>
        <w:t>filled this void that was previously occupied by the fruits of sacred religiosity an</w:t>
      </w:r>
      <w:r w:rsidR="003C4476">
        <w:t xml:space="preserve">d </w:t>
      </w:r>
      <w:r>
        <w:t>spirituality. This marring of the human soul has translated from humans’ inne</w:t>
      </w:r>
      <w:r w:rsidR="003C4476">
        <w:t xml:space="preserve">r </w:t>
      </w:r>
      <w:r>
        <w:t>nature onto the outward nature around them. Thus, the only lasting method fo</w:t>
      </w:r>
      <w:r w:rsidR="003C4476">
        <w:t xml:space="preserve">r </w:t>
      </w:r>
      <w:r>
        <w:t>the modern human to redeem harmony in its environment is by restoring harmon</w:t>
      </w:r>
      <w:r w:rsidR="003C4476">
        <w:t xml:space="preserve">y </w:t>
      </w:r>
      <w:r>
        <w:t>within the human soul. Only with a purification of the heart, and henc</w:t>
      </w:r>
      <w:r w:rsidR="003C4476">
        <w:t xml:space="preserve">e </w:t>
      </w:r>
      <w:r>
        <w:t>the replacement of its diseases with primordially healthy attributes, can peace b</w:t>
      </w:r>
      <w:r w:rsidR="003C4476">
        <w:t xml:space="preserve">e </w:t>
      </w:r>
      <w:r>
        <w:t>attained both inwardly and outwardly.</w:t>
      </w:r>
    </w:p>
    <w:p w:rsidR="007B355F" w:rsidRDefault="007B355F" w:rsidP="00B97D53">
      <w:pPr>
        <w:pStyle w:val="libNormal"/>
      </w:pPr>
      <w:r>
        <w:t>In turn, direction is needed. Generally, the human’s self is too prone t</w:t>
      </w:r>
      <w:r w:rsidR="003C4476">
        <w:t xml:space="preserve">o </w:t>
      </w:r>
      <w:r>
        <w:t>lawlessness to direct itself to a selfless state of peace. In order to understand how t</w:t>
      </w:r>
      <w:r w:rsidR="003C4476">
        <w:t>o</w:t>
      </w:r>
      <w:r w:rsidR="00B97D53">
        <w:t xml:space="preserve"> </w:t>
      </w:r>
      <w:r>
        <w:t>best travel on the route of love, humanity must turn to the Loving. A turn to God</w:t>
      </w:r>
      <w:r w:rsidR="003C4476">
        <w:t xml:space="preserve">, </w:t>
      </w:r>
      <w:r>
        <w:t>regardless of the sacred tradition taken by each individual, is needed for a lastin</w:t>
      </w:r>
      <w:r w:rsidR="003C4476">
        <w:t xml:space="preserve">g </w:t>
      </w:r>
      <w:r>
        <w:t>inner</w:t>
      </w:r>
      <w:r w:rsidR="00BE49F3">
        <w:t>-</w:t>
      </w:r>
      <w:r>
        <w:t>peace. Humanity’s resolving of the environmental crisis depends on th</w:t>
      </w:r>
      <w:r w:rsidR="003C4476">
        <w:t xml:space="preserve">e </w:t>
      </w:r>
      <w:r>
        <w:t>resolving of its own spiritual crisis, which, for each individual, depends on his o</w:t>
      </w:r>
      <w:r w:rsidR="003C4476">
        <w:t xml:space="preserve">r </w:t>
      </w:r>
      <w:r>
        <w:t>her reconciliation with God.</w:t>
      </w:r>
    </w:p>
    <w:p w:rsidR="007B355F" w:rsidRDefault="007B355F" w:rsidP="007B355F">
      <w:pPr>
        <w:pStyle w:val="libNormal"/>
      </w:pPr>
      <w:r>
        <w:t>A study of this from an Islamic perspective may prove beneficial, given no</w:t>
      </w:r>
      <w:r w:rsidR="003C4476">
        <w:t xml:space="preserve">t </w:t>
      </w:r>
      <w:r>
        <w:t>only the Islamic sciences of the soul and the Islamic reverence for nature, but als</w:t>
      </w:r>
      <w:r w:rsidR="003C4476">
        <w:t xml:space="preserve">o </w:t>
      </w:r>
      <w:r>
        <w:t>what Islam shares with other religions. Given its theological correspondences t</w:t>
      </w:r>
      <w:r w:rsidR="003C4476">
        <w:t xml:space="preserve">o </w:t>
      </w:r>
      <w:r>
        <w:t>Western religions and its esoteric similarities to Eastern religions, Islam has th</w:t>
      </w:r>
      <w:r w:rsidR="003C4476">
        <w:t xml:space="preserve">e </w:t>
      </w:r>
      <w:r>
        <w:t>capacity to provide a universal basis that can benefit other religions in their ow</w:t>
      </w:r>
      <w:r w:rsidR="003C4476">
        <w:t xml:space="preserve">n </w:t>
      </w:r>
      <w:r>
        <w:t>approaches to the environmental crisis. The religious approach to the environmenta</w:t>
      </w:r>
      <w:r w:rsidR="003C4476">
        <w:t xml:space="preserve">l </w:t>
      </w:r>
      <w:r>
        <w:t>crisis, though perhaps different in nuance, is similar across all religions.</w:t>
      </w:r>
    </w:p>
    <w:p w:rsidR="00AF5788" w:rsidRDefault="007B355F" w:rsidP="007B355F">
      <w:pPr>
        <w:pStyle w:val="libNormal"/>
      </w:pPr>
      <w:r>
        <w:t>Ultimately, all sacred traditions affirm sacred qualities to nature and all recogniz</w:t>
      </w:r>
      <w:r w:rsidR="003C4476">
        <w:t xml:space="preserve">e </w:t>
      </w:r>
      <w:r>
        <w:t>humanity’s responsibility of stewardship to this part of God’s</w:t>
      </w:r>
    </w:p>
    <w:p w:rsidR="00B97D53" w:rsidRDefault="007B355F" w:rsidP="00AF5788">
      <w:pPr>
        <w:pStyle w:val="libNormal0"/>
      </w:pPr>
      <w:r>
        <w:lastRenderedPageBreak/>
        <w:t>creation, the natura</w:t>
      </w:r>
      <w:r w:rsidR="003C4476">
        <w:t xml:space="preserve">l </w:t>
      </w:r>
      <w:r>
        <w:t>world. In this essay, Islamic philosophy serves as the lens through which thes</w:t>
      </w:r>
      <w:r w:rsidR="003C4476">
        <w:t xml:space="preserve">e </w:t>
      </w:r>
      <w:r>
        <w:t>sacred qualities of nature are observed.</w:t>
      </w:r>
    </w:p>
    <w:p w:rsidR="007B355F" w:rsidRPr="00B97D53" w:rsidRDefault="00B97D53" w:rsidP="00EB5304">
      <w:pPr>
        <w:pStyle w:val="libNormal"/>
      </w:pPr>
      <w:r>
        <w:br w:type="page"/>
      </w:r>
    </w:p>
    <w:p w:rsidR="00B97D53" w:rsidRDefault="007B355F" w:rsidP="00B97D53">
      <w:pPr>
        <w:pStyle w:val="Heading1Center"/>
      </w:pPr>
      <w:bookmarkStart w:id="2" w:name="_Toc403904565"/>
      <w:r>
        <w:lastRenderedPageBreak/>
        <w:t>A Qur’anic Case for Environmental Stewardshi</w:t>
      </w:r>
      <w:r w:rsidR="00B97D53">
        <w:t>p</w:t>
      </w:r>
      <w:bookmarkEnd w:id="2"/>
    </w:p>
    <w:p w:rsidR="007B355F" w:rsidRDefault="007B355F" w:rsidP="00B97D53">
      <w:pPr>
        <w:pStyle w:val="libNormal"/>
      </w:pPr>
      <w:r>
        <w:t>“Till, when they came upon a valley of ants, an ant exclaimed: “O you ants!</w:t>
      </w:r>
      <w:r w:rsidR="00B97D53">
        <w:t xml:space="preserve"> </w:t>
      </w:r>
      <w:r>
        <w:t>Get into your dwellings, lest Solomon and his soldiers crush you without bein</w:t>
      </w:r>
      <w:r w:rsidR="003C4476">
        <w:t xml:space="preserve">g </w:t>
      </w:r>
      <w:r>
        <w:t>aware!” Thereupon (Solomon) smiled joyously at her words, and said: “O my Sustainer!</w:t>
      </w:r>
      <w:r w:rsidR="00B97D53">
        <w:t xml:space="preserve"> </w:t>
      </w:r>
      <w:r>
        <w:t>Inspire me so that I may be grateful for those blessings of Thine with whic</w:t>
      </w:r>
      <w:r w:rsidR="003C4476">
        <w:t xml:space="preserve">h </w:t>
      </w:r>
      <w:r>
        <w:t>Thou hast graced me and my parents, and that I may do what is right that wil</w:t>
      </w:r>
      <w:r w:rsidR="003C4476">
        <w:t xml:space="preserve">l </w:t>
      </w:r>
      <w:r>
        <w:t>please Thee; and include me, by Thy mercy, among Thy righteous servants!”</w:t>
      </w:r>
      <w:r w:rsidRPr="005C7811">
        <w:rPr>
          <w:rStyle w:val="libFootnotenumChar"/>
        </w:rPr>
        <w:t>5</w:t>
      </w:r>
    </w:p>
    <w:p w:rsidR="007B355F" w:rsidRDefault="007B355F" w:rsidP="007B355F">
      <w:pPr>
        <w:pStyle w:val="libNormal"/>
      </w:pPr>
      <w:r>
        <w:t>When the Prophet Solomon (upon whom be peace) happened upon an an</w:t>
      </w:r>
      <w:r w:rsidR="003C4476">
        <w:t xml:space="preserve">t </w:t>
      </w:r>
      <w:r>
        <w:t>colony and heard an ant communicate to others, he smiled and was inspired t</w:t>
      </w:r>
      <w:r w:rsidR="003C4476">
        <w:t xml:space="preserve">o </w:t>
      </w:r>
      <w:r>
        <w:t>pray to God.</w:t>
      </w:r>
      <w:r w:rsidRPr="005C7811">
        <w:rPr>
          <w:rStyle w:val="libFootnotenumChar"/>
        </w:rPr>
        <w:t>6</w:t>
      </w:r>
      <w:r>
        <w:t xml:space="preserve"> What significance does such a scenario, as portrayed in the Qur’an</w:t>
      </w:r>
      <w:r w:rsidR="003C4476">
        <w:t xml:space="preserve">, </w:t>
      </w:r>
      <w:r>
        <w:t>hold for the daily life of a Muslim? How can such a prophetic reaction to natur</w:t>
      </w:r>
      <w:r w:rsidR="003C4476">
        <w:t xml:space="preserve">e </w:t>
      </w:r>
      <w:r>
        <w:t>bear influence on the Muslim response to the environmental crisis today? To wha</w:t>
      </w:r>
      <w:r w:rsidR="003C4476">
        <w:t xml:space="preserve">t </w:t>
      </w:r>
      <w:r>
        <w:t>Islamic resources can Muslims refer for knowledge, inspiration and guidance i</w:t>
      </w:r>
      <w:r w:rsidR="003C4476">
        <w:t xml:space="preserve">n </w:t>
      </w:r>
      <w:r>
        <w:t>the development of their own approach to their natural surroundings?</w:t>
      </w:r>
    </w:p>
    <w:p w:rsidR="009B4042" w:rsidRDefault="007B355F" w:rsidP="007B355F">
      <w:pPr>
        <w:pStyle w:val="libNormal"/>
      </w:pPr>
      <w:r>
        <w:t>The Qur’anic portrayal of nature is one of a companion in the glorificatio</w:t>
      </w:r>
      <w:r w:rsidR="003C4476">
        <w:t xml:space="preserve">n </w:t>
      </w:r>
      <w:r>
        <w:t>of God, a gift of sustenance, a cosmic book to learn from and more. In the Musli</w:t>
      </w:r>
      <w:r w:rsidR="003C4476">
        <w:t xml:space="preserve">m </w:t>
      </w:r>
      <w:r>
        <w:t>world, the Qur’an is considered the sole literary source of sacred knowledg</w:t>
      </w:r>
      <w:r w:rsidR="003C4476">
        <w:t xml:space="preserve">e </w:t>
      </w:r>
      <w:r>
        <w:t>available today with unquestionable authenticity. Its legitimacy as the Word o</w:t>
      </w:r>
      <w:r w:rsidR="003C4476">
        <w:t xml:space="preserve">f </w:t>
      </w:r>
      <w:r>
        <w:t>God is considered sacrosanct and undeniable within the religion.</w:t>
      </w:r>
      <w:r w:rsidRPr="005C7811">
        <w:rPr>
          <w:rStyle w:val="libFootnotenumChar"/>
        </w:rPr>
        <w:t>7</w:t>
      </w:r>
      <w:r>
        <w:t xml:space="preserve"> Thus, a cas</w:t>
      </w:r>
      <w:r w:rsidR="003C4476">
        <w:t xml:space="preserve">e </w:t>
      </w:r>
      <w:r>
        <w:t>for Islamic environmental stewardship might be best put forth through direc</w:t>
      </w:r>
      <w:r w:rsidR="003C4476">
        <w:t xml:space="preserve">t </w:t>
      </w:r>
      <w:r>
        <w:t>Qur’anic reference.</w:t>
      </w:r>
    </w:p>
    <w:p w:rsidR="007B355F" w:rsidRPr="009B4042" w:rsidRDefault="009B4042" w:rsidP="00EB5304">
      <w:pPr>
        <w:pStyle w:val="libNormal"/>
      </w:pPr>
      <w:r>
        <w:br w:type="page"/>
      </w:r>
    </w:p>
    <w:p w:rsidR="00B97D53" w:rsidRDefault="007B355F" w:rsidP="002E5D60">
      <w:pPr>
        <w:pStyle w:val="Heading1Center"/>
      </w:pPr>
      <w:bookmarkStart w:id="3" w:name="_Toc403904566"/>
      <w:r>
        <w:lastRenderedPageBreak/>
        <w:t>Harmon</w:t>
      </w:r>
      <w:r w:rsidR="00B97D53">
        <w:t>y</w:t>
      </w:r>
      <w:bookmarkEnd w:id="3"/>
    </w:p>
    <w:p w:rsidR="007B355F" w:rsidRDefault="007B355F" w:rsidP="00B97D53">
      <w:pPr>
        <w:pStyle w:val="libNormal"/>
      </w:pPr>
      <w:r>
        <w:t>It is Islamic belief that humanity has a divinely ordained responsibility t</w:t>
      </w:r>
      <w:r w:rsidR="003C4476">
        <w:t xml:space="preserve">o </w:t>
      </w:r>
      <w:r>
        <w:t>act with care for the natural world and not to transgress the balance and harmon</w:t>
      </w:r>
      <w:r w:rsidR="003C4476">
        <w:t>y</w:t>
      </w:r>
      <w:r w:rsidR="00B97D53">
        <w:t xml:space="preserve"> </w:t>
      </w:r>
      <w:r>
        <w:t>placed within it.</w:t>
      </w:r>
      <w:r w:rsidRPr="005C7811">
        <w:rPr>
          <w:rStyle w:val="libFootnotenumChar"/>
        </w:rPr>
        <w:t>8</w:t>
      </w:r>
      <w:r>
        <w:t xml:space="preserve"> Within the Qur’an, humans are portrayed as God’s vicegerent</w:t>
      </w:r>
      <w:r w:rsidR="003C4476">
        <w:t xml:space="preserve">s </w:t>
      </w:r>
      <w:r>
        <w:t>and stewards of the earth.</w:t>
      </w:r>
      <w:r w:rsidRPr="005C7811">
        <w:rPr>
          <w:rStyle w:val="libFootnotenumChar"/>
        </w:rPr>
        <w:t>9</w:t>
      </w:r>
      <w:r>
        <w:t xml:space="preserve"> In this role, the human purpose is to return to the primordia</w:t>
      </w:r>
      <w:r w:rsidR="003C4476">
        <w:t xml:space="preserve">l </w:t>
      </w:r>
      <w:r>
        <w:t>self and thus return to God by reflecting His names and characteristics i</w:t>
      </w:r>
      <w:r w:rsidR="003C4476">
        <w:t xml:space="preserve">n </w:t>
      </w:r>
      <w:r>
        <w:t>this life</w:t>
      </w:r>
      <w:r w:rsidR="00BE49F3">
        <w:t>-</w:t>
      </w:r>
      <w:r>
        <w:t>all within the boundaries of a divinely ordained balance while maintainin</w:t>
      </w:r>
      <w:r w:rsidR="003C4476">
        <w:t xml:space="preserve">g </w:t>
      </w:r>
      <w:r>
        <w:t>a divinely set harmony.</w:t>
      </w:r>
    </w:p>
    <w:p w:rsidR="009B4042" w:rsidRDefault="007B355F" w:rsidP="00B97D53">
      <w:pPr>
        <w:pStyle w:val="libNormal"/>
      </w:pPr>
      <w:r>
        <w:t>Within this harmony, the natural world is in a constant state of prostratio</w:t>
      </w:r>
      <w:r w:rsidR="003C4476">
        <w:t xml:space="preserve">n </w:t>
      </w:r>
      <w:r>
        <w:t>to God.</w:t>
      </w:r>
      <w:r w:rsidRPr="005C7811">
        <w:rPr>
          <w:rStyle w:val="libFootnotenumChar"/>
        </w:rPr>
        <w:t>10</w:t>
      </w:r>
      <w:r>
        <w:t xml:space="preserve"> Nature’s constant worship of God serves as a foundation to its peacefu</w:t>
      </w:r>
      <w:r w:rsidR="003C4476">
        <w:t xml:space="preserve">l </w:t>
      </w:r>
      <w:r>
        <w:t>harmony. Lightning, birds, mountains and all other natural creatures an</w:t>
      </w:r>
      <w:r w:rsidR="003C4476">
        <w:t xml:space="preserve">d </w:t>
      </w:r>
      <w:r>
        <w:t>phenomena live by laws that set the harmony existent in nature today.</w:t>
      </w:r>
      <w:r w:rsidRPr="005C7811">
        <w:rPr>
          <w:rStyle w:val="libFootnotenumChar"/>
        </w:rPr>
        <w:t>11</w:t>
      </w:r>
      <w:r>
        <w:t xml:space="preserve"> In eac</w:t>
      </w:r>
      <w:r w:rsidR="003C4476">
        <w:t xml:space="preserve">h </w:t>
      </w:r>
      <w:r>
        <w:t>honeybee’s flawless worship of God, it cannot but contribute to a honey</w:t>
      </w:r>
      <w:r w:rsidR="00BE49F3">
        <w:t>-</w:t>
      </w:r>
      <w:r>
        <w:t>makin</w:t>
      </w:r>
      <w:r w:rsidR="003C4476">
        <w:t xml:space="preserve">g </w:t>
      </w:r>
      <w:r>
        <w:t>process and fulfill its role for the sake of God within His ordained balance. Fo</w:t>
      </w:r>
      <w:r w:rsidR="003C4476">
        <w:t xml:space="preserve">r </w:t>
      </w:r>
      <w:r>
        <w:t>this reason, it is not flora or fauna that wreaks havoc on earth, but rather humans.</w:t>
      </w:r>
      <w:r w:rsidR="00B97D53">
        <w:t xml:space="preserve"> </w:t>
      </w:r>
      <w:r>
        <w:t>Humanity has the free will to not worship God, while nature has no choice bu</w:t>
      </w:r>
      <w:r w:rsidR="003C4476">
        <w:t xml:space="preserve">t </w:t>
      </w:r>
      <w:r>
        <w:t>to do so. It is thus the role of humanity, as God’s vicegerents, that each huma</w:t>
      </w:r>
      <w:r w:rsidR="003C4476">
        <w:t xml:space="preserve">n </w:t>
      </w:r>
      <w:r>
        <w:t>maintain harmony within the inward self and outward environment. God willing</w:t>
      </w:r>
      <w:r w:rsidR="003C4476">
        <w:t xml:space="preserve">, </w:t>
      </w:r>
      <w:r>
        <w:t>through preservation of such harmony, peace may be attained in this world an</w:t>
      </w:r>
      <w:r w:rsidR="003C4476">
        <w:t xml:space="preserve">d </w:t>
      </w:r>
      <w:r>
        <w:t>the next.</w:t>
      </w:r>
    </w:p>
    <w:p w:rsidR="007B355F" w:rsidRPr="009B4042" w:rsidRDefault="009B4042" w:rsidP="00EB5304">
      <w:pPr>
        <w:pStyle w:val="libNormal"/>
      </w:pPr>
      <w:r>
        <w:br w:type="page"/>
      </w:r>
    </w:p>
    <w:p w:rsidR="00B97D53" w:rsidRDefault="007B355F" w:rsidP="002E5D60">
      <w:pPr>
        <w:pStyle w:val="Heading1Center"/>
      </w:pPr>
      <w:bookmarkStart w:id="4" w:name="_Toc403904567"/>
      <w:r>
        <w:lastRenderedPageBreak/>
        <w:t>A Cosmic Boo</w:t>
      </w:r>
      <w:r w:rsidR="00B97D53">
        <w:t>k</w:t>
      </w:r>
      <w:bookmarkEnd w:id="4"/>
    </w:p>
    <w:p w:rsidR="007B355F" w:rsidRDefault="007B355F" w:rsidP="007B355F">
      <w:pPr>
        <w:pStyle w:val="libNormal"/>
      </w:pPr>
      <w:r>
        <w:t>Embodied throughout the cosmos are messages concerning all orders o</w:t>
      </w:r>
      <w:r w:rsidR="003C4476">
        <w:t xml:space="preserve">f </w:t>
      </w:r>
      <w:r>
        <w:t>reality. They have significance for all kinds of knowledge, from that regarding th</w:t>
      </w:r>
      <w:r w:rsidR="003C4476">
        <w:t xml:space="preserve">e </w:t>
      </w:r>
      <w:r>
        <w:t>superficially physical to the metaphysically ontological. All such messages allud</w:t>
      </w:r>
      <w:r w:rsidR="003C4476">
        <w:t xml:space="preserve">e </w:t>
      </w:r>
      <w:r>
        <w:t>to God, His qualities and His supreme oneness. They are the Signs of God (</w:t>
      </w:r>
      <w:r w:rsidRPr="00E80661">
        <w:rPr>
          <w:rStyle w:val="libItalicChar"/>
        </w:rPr>
        <w:t>Ayāt</w:t>
      </w:r>
      <w:r w:rsidR="003C4476" w:rsidRPr="00E80661">
        <w:rPr>
          <w:rStyle w:val="libItalicChar"/>
        </w:rPr>
        <w:t xml:space="preserve">u </w:t>
      </w:r>
      <w:r w:rsidRPr="00E80661">
        <w:rPr>
          <w:rStyle w:val="libItalicChar"/>
        </w:rPr>
        <w:t>Llah</w:t>
      </w:r>
      <w:r>
        <w:t xml:space="preserve">) </w:t>
      </w:r>
      <w:r w:rsidR="00BE49F3">
        <w:t>-</w:t>
      </w:r>
      <w:r>
        <w:t>shown for people with specific characteristics, such as those who contemplat</w:t>
      </w:r>
      <w:r w:rsidR="003C4476">
        <w:t xml:space="preserve">e </w:t>
      </w:r>
      <w:r>
        <w:t>and seek a greater kind of knowledge.</w:t>
      </w:r>
      <w:r w:rsidRPr="005C7811">
        <w:rPr>
          <w:rStyle w:val="libFootnotenumChar"/>
        </w:rPr>
        <w:t>12</w:t>
      </w:r>
    </w:p>
    <w:p w:rsidR="007B355F" w:rsidRDefault="007B355F" w:rsidP="007B355F">
      <w:pPr>
        <w:pStyle w:val="libNormal"/>
      </w:pPr>
      <w:r>
        <w:t>Within humanity’s surroundings: the Sun seemingly rises from East t</w:t>
      </w:r>
      <w:r w:rsidR="003C4476">
        <w:t xml:space="preserve">o </w:t>
      </w:r>
      <w:r>
        <w:t>West; in the Northern Hemisphere, moss is typically more abundant on th</w:t>
      </w:r>
      <w:r w:rsidR="003C4476">
        <w:t xml:space="preserve">e </w:t>
      </w:r>
      <w:r>
        <w:t>northern side of trees; night and day reiterate the juxtaposed locations of Sun an</w:t>
      </w:r>
      <w:r w:rsidR="003C4476">
        <w:t xml:space="preserve">d </w:t>
      </w:r>
      <w:r>
        <w:t>Earth... With so many natural compasses in humanity’s surroundings, guidanc</w:t>
      </w:r>
      <w:r w:rsidR="003C4476">
        <w:t xml:space="preserve">e </w:t>
      </w:r>
      <w:r>
        <w:t>and direction seem abundantly available. Though, perhaps if people saw with othe</w:t>
      </w:r>
      <w:r w:rsidR="003C4476">
        <w:t xml:space="preserve">r </w:t>
      </w:r>
      <w:r>
        <w:t>than just two eyes, they would find guidance towards more than just physiographi</w:t>
      </w:r>
      <w:r w:rsidR="003C4476">
        <w:t xml:space="preserve">c </w:t>
      </w:r>
      <w:r>
        <w:t>location. All such embodiments of messages constitute Signs of God</w:t>
      </w:r>
      <w:r w:rsidR="00BE49F3">
        <w:t>-</w:t>
      </w:r>
      <w:r>
        <w:t>availabl</w:t>
      </w:r>
      <w:r w:rsidR="003C4476">
        <w:t xml:space="preserve">e </w:t>
      </w:r>
      <w:r>
        <w:t>to people for their pursuit of knowledge concerning reality of both physical an</w:t>
      </w:r>
      <w:r w:rsidR="003C4476">
        <w:t xml:space="preserve">d </w:t>
      </w:r>
      <w:r>
        <w:t>metaphysical domains. Such domains of reality, throughout their hierarchies</w:t>
      </w:r>
      <w:r w:rsidR="003C4476">
        <w:t xml:space="preserve">, </w:t>
      </w:r>
      <w:r>
        <w:t>allude to God the Real (Allah al</w:t>
      </w:r>
      <w:r w:rsidR="00BE49F3">
        <w:t>-</w:t>
      </w:r>
      <w:r>
        <w:t>Ḥaqq) and to the many other characteristics o</w:t>
      </w:r>
      <w:r w:rsidR="003C4476">
        <w:t xml:space="preserve">f </w:t>
      </w:r>
      <w:r>
        <w:t>God.</w:t>
      </w:r>
    </w:p>
    <w:p w:rsidR="007B355F" w:rsidRDefault="007B355F" w:rsidP="00B97D53">
      <w:pPr>
        <w:pStyle w:val="libNormal"/>
      </w:pPr>
      <w:r>
        <w:t>Nature itself is permeated with the Signs of God. A single snowflake is of n</w:t>
      </w:r>
      <w:r w:rsidR="003C4476">
        <w:t xml:space="preserve">o </w:t>
      </w:r>
      <w:r>
        <w:t xml:space="preserve">threat whatsoever to a human being, but in the </w:t>
      </w:r>
      <w:r w:rsidR="00B97D53">
        <w:t xml:space="preserve">unity of snowflakes </w:t>
      </w:r>
      <w:r w:rsidR="00BE49F3">
        <w:t>-</w:t>
      </w:r>
      <w:r w:rsidR="00B97D53">
        <w:t xml:space="preserve"> a snowstorm </w:t>
      </w:r>
      <w:r w:rsidR="00BE49F3">
        <w:t>-</w:t>
      </w:r>
      <w:r w:rsidR="00B97D53">
        <w:t xml:space="preserve"> </w:t>
      </w:r>
      <w:r>
        <w:t>humans flee for shelter; in this is an allusion to the power of unity. It i</w:t>
      </w:r>
      <w:r w:rsidR="003C4476">
        <w:t>s</w:t>
      </w:r>
      <w:r w:rsidR="00B97D53">
        <w:t xml:space="preserve"> </w:t>
      </w:r>
      <w:r>
        <w:t>always darkest before dawn; in this is an analogy to the law of ease following difficulty.</w:t>
      </w:r>
    </w:p>
    <w:p w:rsidR="007B355F" w:rsidRDefault="007B355F" w:rsidP="007B355F">
      <w:pPr>
        <w:pStyle w:val="libNormal"/>
      </w:pPr>
      <w:r>
        <w:t>Cyclically, land dies and is revived by means of rain from the heavens, an</w:t>
      </w:r>
      <w:r w:rsidR="003C4476">
        <w:t xml:space="preserve">d </w:t>
      </w:r>
      <w:r>
        <w:t>in time it dies again and is again revived; in this is an allusion to resurrection an</w:t>
      </w:r>
      <w:r w:rsidR="003C4476">
        <w:t xml:space="preserve">d </w:t>
      </w:r>
      <w:r>
        <w:t>a portrayal of the power of God as the Giver of Life and the Bestower of Deat</w:t>
      </w:r>
      <w:r w:rsidR="003C4476">
        <w:t xml:space="preserve">h </w:t>
      </w:r>
      <w:r>
        <w:t>(</w:t>
      </w:r>
      <w:r w:rsidRPr="00BE49F3">
        <w:rPr>
          <w:rStyle w:val="libItalicChar"/>
        </w:rPr>
        <w:t>Allah al</w:t>
      </w:r>
      <w:r w:rsidR="00BE49F3" w:rsidRPr="00BE49F3">
        <w:rPr>
          <w:rStyle w:val="libItalicChar"/>
        </w:rPr>
        <w:t>-</w:t>
      </w:r>
      <w:r w:rsidRPr="00BE49F3">
        <w:rPr>
          <w:rStyle w:val="libItalicChar"/>
        </w:rPr>
        <w:t>Muḥyi al</w:t>
      </w:r>
      <w:r w:rsidR="00BE49F3" w:rsidRPr="00BE49F3">
        <w:rPr>
          <w:rStyle w:val="libItalicChar"/>
        </w:rPr>
        <w:t>-</w:t>
      </w:r>
      <w:r w:rsidRPr="00BE49F3">
        <w:rPr>
          <w:rStyle w:val="libItalicChar"/>
        </w:rPr>
        <w:t>Mumīt</w:t>
      </w:r>
      <w:r>
        <w:t>). All such natural phenomena are regarded as Signs o</w:t>
      </w:r>
      <w:r w:rsidR="003C4476">
        <w:t xml:space="preserve">f </w:t>
      </w:r>
      <w:r>
        <w:t>God; however, such signs can be understood in many deeper levels than that of th</w:t>
      </w:r>
      <w:r w:rsidR="003C4476">
        <w:t xml:space="preserve">e </w:t>
      </w:r>
      <w:r>
        <w:t>simple examples just noted.</w:t>
      </w:r>
    </w:p>
    <w:p w:rsidR="007B355F" w:rsidRDefault="007B355F" w:rsidP="00B97D53">
      <w:pPr>
        <w:pStyle w:val="libNormal"/>
      </w:pPr>
      <w:r>
        <w:t>In what is understood as a reference to a cosmic holy book, such signs withi</w:t>
      </w:r>
      <w:r w:rsidR="003C4476">
        <w:t xml:space="preserve">n </w:t>
      </w:r>
      <w:r>
        <w:t>the cosmos share the same terminology as Qur’anic verses. More specifically, th</w:t>
      </w:r>
      <w:r w:rsidR="003C4476">
        <w:t xml:space="preserve">e </w:t>
      </w:r>
      <w:r>
        <w:t>Arabic word used in reference to Qur’anic verses, “Ayāt,” is the very same ter</w:t>
      </w:r>
      <w:r w:rsidR="003C4476">
        <w:t xml:space="preserve">m </w:t>
      </w:r>
      <w:r>
        <w:t>used in reference to signs within the cosmos and within people. Thus, the sign</w:t>
      </w:r>
      <w:r w:rsidR="003C4476">
        <w:t xml:space="preserve">s </w:t>
      </w:r>
      <w:r>
        <w:t>within nature are regarded as verses of a cosmic or natural holy book, and thu</w:t>
      </w:r>
      <w:r w:rsidR="003C4476">
        <w:t xml:space="preserve">s </w:t>
      </w:r>
      <w:r>
        <w:t>nature itself a holy book</w:t>
      </w:r>
      <w:r w:rsidR="00BE49F3">
        <w:t>-</w:t>
      </w:r>
      <w:r>
        <w:t>or more specifically, the cosmic “Qur’an of creation”</w:t>
      </w:r>
      <w:r w:rsidR="00B97D53">
        <w:t xml:space="preserve"> </w:t>
      </w:r>
      <w:r>
        <w:t>(</w:t>
      </w:r>
      <w:r w:rsidRPr="00BE49F3">
        <w:rPr>
          <w:rStyle w:val="libItalicChar"/>
        </w:rPr>
        <w:t>al</w:t>
      </w:r>
      <w:r w:rsidR="00BE49F3" w:rsidRPr="00BE49F3">
        <w:rPr>
          <w:rStyle w:val="libItalicChar"/>
        </w:rPr>
        <w:t>-</w:t>
      </w:r>
      <w:r w:rsidRPr="00BE49F3">
        <w:rPr>
          <w:rStyle w:val="libItalicChar"/>
        </w:rPr>
        <w:t>Qur’an al</w:t>
      </w:r>
      <w:r w:rsidR="00BE49F3" w:rsidRPr="00BE49F3">
        <w:rPr>
          <w:rStyle w:val="libItalicChar"/>
        </w:rPr>
        <w:t>-</w:t>
      </w:r>
      <w:r w:rsidRPr="00BE49F3">
        <w:rPr>
          <w:rStyle w:val="libItalicChar"/>
        </w:rPr>
        <w:t>takwīnī</w:t>
      </w:r>
      <w:r>
        <w:t>).</w:t>
      </w:r>
      <w:r w:rsidRPr="005C7811">
        <w:rPr>
          <w:rStyle w:val="libFootnotenumChar"/>
        </w:rPr>
        <w:t>13</w:t>
      </w:r>
      <w:r>
        <w:t xml:space="preserve"> Hence, with the realization that holy verses are no</w:t>
      </w:r>
      <w:r w:rsidR="003C4476">
        <w:t xml:space="preserve">t </w:t>
      </w:r>
      <w:r>
        <w:t>just available in scripture</w:t>
      </w:r>
      <w:r w:rsidR="00BE49F3">
        <w:t>-</w:t>
      </w:r>
      <w:r>
        <w:t>but in nature, the cosmos and the soul as well</w:t>
      </w:r>
      <w:r w:rsidR="00BE49F3">
        <w:t>-</w:t>
      </w:r>
      <w:r>
        <w:t>it i</w:t>
      </w:r>
      <w:r w:rsidR="003C4476">
        <w:t xml:space="preserve">s </w:t>
      </w:r>
      <w:r>
        <w:t>humanity’s responsibility to generally approach nature with the same reverence i</w:t>
      </w:r>
      <w:r w:rsidR="003C4476">
        <w:t xml:space="preserve">t </w:t>
      </w:r>
      <w:r>
        <w:t>would a holy book.</w:t>
      </w:r>
    </w:p>
    <w:p w:rsidR="00AF5788" w:rsidRDefault="007B355F" w:rsidP="007B355F">
      <w:pPr>
        <w:pStyle w:val="libNormal"/>
        <w:rPr>
          <w:rStyle w:val="libItalicChar"/>
        </w:rPr>
      </w:pPr>
      <w:r w:rsidRPr="00E80661">
        <w:rPr>
          <w:rStyle w:val="libItalicChar"/>
        </w:rPr>
        <w:t>Most surely in the creation of the heavens and the earth and th</w:t>
      </w:r>
      <w:r w:rsidR="003C4476" w:rsidRPr="00E80661">
        <w:rPr>
          <w:rStyle w:val="libItalicChar"/>
        </w:rPr>
        <w:t xml:space="preserve">e </w:t>
      </w:r>
      <w:r w:rsidRPr="00E80661">
        <w:rPr>
          <w:rStyle w:val="libItalicChar"/>
        </w:rPr>
        <w:t>alternation of the night and the day, and the ships that run in the se</w:t>
      </w:r>
      <w:r w:rsidR="003C4476" w:rsidRPr="00E80661">
        <w:rPr>
          <w:rStyle w:val="libItalicChar"/>
        </w:rPr>
        <w:t xml:space="preserve">a </w:t>
      </w:r>
      <w:r w:rsidRPr="00E80661">
        <w:rPr>
          <w:rStyle w:val="libItalicChar"/>
        </w:rPr>
        <w:t>with that which profits men, and the water that God sends down fro</w:t>
      </w:r>
      <w:r w:rsidR="003C4476" w:rsidRPr="00E80661">
        <w:rPr>
          <w:rStyle w:val="libItalicChar"/>
        </w:rPr>
        <w:t xml:space="preserve">m </w:t>
      </w:r>
      <w:r w:rsidRPr="00E80661">
        <w:rPr>
          <w:rStyle w:val="libItalicChar"/>
        </w:rPr>
        <w:t>the cloud, then gives life with it to the earth after its death and spread</w:t>
      </w:r>
      <w:r w:rsidR="003C4476" w:rsidRPr="00E80661">
        <w:rPr>
          <w:rStyle w:val="libItalicChar"/>
        </w:rPr>
        <w:t xml:space="preserve">s </w:t>
      </w:r>
      <w:r w:rsidRPr="00E80661">
        <w:rPr>
          <w:rStyle w:val="libItalicChar"/>
        </w:rPr>
        <w:t>in it all animals, and the changing of the winds and the clouds mad</w:t>
      </w:r>
      <w:r w:rsidR="003C4476" w:rsidRPr="00E80661">
        <w:rPr>
          <w:rStyle w:val="libItalicChar"/>
        </w:rPr>
        <w:t xml:space="preserve">e </w:t>
      </w:r>
      <w:r w:rsidRPr="00E80661">
        <w:rPr>
          <w:rStyle w:val="libItalicChar"/>
        </w:rPr>
        <w:t>subservient</w:t>
      </w:r>
    </w:p>
    <w:p w:rsidR="009B4042" w:rsidRPr="00AF5788" w:rsidRDefault="007B355F" w:rsidP="00AF5788">
      <w:pPr>
        <w:pStyle w:val="libNormal0"/>
        <w:rPr>
          <w:rStyle w:val="libNormalChar"/>
        </w:rPr>
      </w:pPr>
      <w:r w:rsidRPr="00E80661">
        <w:rPr>
          <w:rStyle w:val="libItalicChar"/>
        </w:rPr>
        <w:lastRenderedPageBreak/>
        <w:t xml:space="preserve">between the heaven and the earth, there are signs for </w:t>
      </w:r>
      <w:r w:rsidR="003C4476" w:rsidRPr="00E80661">
        <w:rPr>
          <w:rStyle w:val="libItalicChar"/>
        </w:rPr>
        <w:t xml:space="preserve">a </w:t>
      </w:r>
      <w:r w:rsidRPr="00E80661">
        <w:rPr>
          <w:rStyle w:val="libItalicChar"/>
        </w:rPr>
        <w:t>people who understand.</w:t>
      </w:r>
      <w:r w:rsidRPr="005C7811">
        <w:rPr>
          <w:rStyle w:val="libFootnotenumChar"/>
        </w:rPr>
        <w:t>14</w:t>
      </w:r>
    </w:p>
    <w:p w:rsidR="00AF5788" w:rsidRPr="00AF5788" w:rsidRDefault="00AF5788" w:rsidP="00EB5304">
      <w:pPr>
        <w:pStyle w:val="libNormal"/>
      </w:pPr>
      <w:r>
        <w:br w:type="page"/>
      </w:r>
    </w:p>
    <w:p w:rsidR="00B97D53" w:rsidRDefault="007B355F" w:rsidP="002E5D60">
      <w:pPr>
        <w:pStyle w:val="Heading1Center"/>
      </w:pPr>
      <w:bookmarkStart w:id="5" w:name="_Toc403904568"/>
      <w:r>
        <w:lastRenderedPageBreak/>
        <w:t>Heaven is a Garde</w:t>
      </w:r>
      <w:r w:rsidR="00B97D53">
        <w:t>n</w:t>
      </w:r>
      <w:bookmarkEnd w:id="5"/>
    </w:p>
    <w:p w:rsidR="007B355F" w:rsidRDefault="007B355F" w:rsidP="007B355F">
      <w:pPr>
        <w:pStyle w:val="libNormal"/>
      </w:pPr>
      <w:r>
        <w:t>With rivers flowing and fruits ever</w:t>
      </w:r>
      <w:r w:rsidR="00BE49F3">
        <w:t>-</w:t>
      </w:r>
      <w:r>
        <w:t>available, both the Qur’anic and universa</w:t>
      </w:r>
      <w:r w:rsidR="003C4476">
        <w:t xml:space="preserve">l </w:t>
      </w:r>
      <w:r>
        <w:t>depictions of Heaven are of an uncorrupted piece of nature, a garden.</w:t>
      </w:r>
      <w:r w:rsidRPr="005C7811">
        <w:rPr>
          <w:rStyle w:val="libFootnotenumChar"/>
        </w:rPr>
        <w:t>15</w:t>
      </w:r>
    </w:p>
    <w:p w:rsidR="007B355F" w:rsidRDefault="007B355F" w:rsidP="007B355F">
      <w:pPr>
        <w:pStyle w:val="libNormal"/>
      </w:pPr>
      <w:r>
        <w:t>Through not only describing Heaven as a garden, but also directly using the wor</w:t>
      </w:r>
      <w:r w:rsidR="003C4476">
        <w:t xml:space="preserve">d </w:t>
      </w:r>
      <w:r>
        <w:t>“Garden” (</w:t>
      </w:r>
      <w:r w:rsidRPr="00E80661">
        <w:rPr>
          <w:rStyle w:val="libItalicChar"/>
        </w:rPr>
        <w:t>Janna</w:t>
      </w:r>
      <w:r>
        <w:t>) in reference to Heaven, there is a Qur’anic allusion to a link betwee</w:t>
      </w:r>
      <w:r w:rsidR="003C4476">
        <w:t xml:space="preserve">n </w:t>
      </w:r>
      <w:r>
        <w:t>sacredness and nature. If Heaven is a garden, then the act of destroying th</w:t>
      </w:r>
      <w:r w:rsidR="003C4476">
        <w:t xml:space="preserve">e </w:t>
      </w:r>
      <w:r>
        <w:t>gardens of Earth (forests, rivers, etc.) is metaphorically a destruction of the Heave</w:t>
      </w:r>
      <w:r w:rsidR="003C4476">
        <w:t xml:space="preserve">n </w:t>
      </w:r>
      <w:r>
        <w:t>on Earth. Thus, with both this and the status of natural creatures as worshipper</w:t>
      </w:r>
      <w:r w:rsidR="003C4476">
        <w:t xml:space="preserve">s </w:t>
      </w:r>
      <w:r>
        <w:t>of God in their constant prostration to Him in consideration, nature is regarded a</w:t>
      </w:r>
      <w:r w:rsidR="003C4476">
        <w:t xml:space="preserve">s </w:t>
      </w:r>
      <w:r>
        <w:t>sacred territory whose mistreatment is impermissible.</w:t>
      </w:r>
    </w:p>
    <w:p w:rsidR="007B355F" w:rsidRDefault="007B355F" w:rsidP="00B97D53">
      <w:pPr>
        <w:pStyle w:val="libNormal"/>
      </w:pPr>
      <w:r>
        <w:t>Nature is also a God</w:t>
      </w:r>
      <w:r w:rsidR="00BE49F3">
        <w:t>-</w:t>
      </w:r>
      <w:r>
        <w:t>given gift. Throughout the Qur’an, and universally</w:t>
      </w:r>
      <w:r w:rsidR="003C4476">
        <w:t xml:space="preserve">, </w:t>
      </w:r>
      <w:r>
        <w:t>Heaven is described as a positive recompense that God provides to those wh</w:t>
      </w:r>
      <w:r w:rsidR="003C4476">
        <w:t xml:space="preserve">o </w:t>
      </w:r>
      <w:r>
        <w:t>deserve it.</w:t>
      </w:r>
      <w:r w:rsidRPr="005C7811">
        <w:rPr>
          <w:rStyle w:val="libFootnotenumChar"/>
        </w:rPr>
        <w:t>16</w:t>
      </w:r>
      <w:r>
        <w:t xml:space="preserve"> This heavenly reward comes in a form similar to that of nature; it i</w:t>
      </w:r>
      <w:r w:rsidR="003C4476">
        <w:t xml:space="preserve">s </w:t>
      </w:r>
      <w:r>
        <w:t>this that God gives to people as a gift for their good deeds. If the act of throwin</w:t>
      </w:r>
      <w:r w:rsidR="002F5149">
        <w:t>g</w:t>
      </w:r>
      <w:r w:rsidR="00B97D53">
        <w:t xml:space="preserve"> </w:t>
      </w:r>
      <w:r>
        <w:t>money or anything valuable away is regarded a great waste, then what is there t</w:t>
      </w:r>
      <w:r w:rsidR="003C4476">
        <w:t xml:space="preserve">o </w:t>
      </w:r>
      <w:r>
        <w:t>say about mistreating what is similar to the invaluable reward that God sees mos</w:t>
      </w:r>
      <w:r w:rsidR="003C4476">
        <w:t xml:space="preserve">t </w:t>
      </w:r>
      <w:r>
        <w:t>fit for the righteous? These are just some of the many reasons of why humanit</w:t>
      </w:r>
      <w:r w:rsidR="003C4476">
        <w:t xml:space="preserve">y </w:t>
      </w:r>
      <w:r>
        <w:t>should treat well, love, admire and understand nature</w:t>
      </w:r>
      <w:r w:rsidR="00BE49F3">
        <w:t>-</w:t>
      </w:r>
      <w:r>
        <w:t>our holy gift and friend.</w:t>
      </w:r>
    </w:p>
    <w:p w:rsidR="00E80661" w:rsidRDefault="00E80661" w:rsidP="00E80661">
      <w:pPr>
        <w:pStyle w:val="libNormal"/>
      </w:pPr>
      <w:r>
        <w:br w:type="page"/>
      </w:r>
    </w:p>
    <w:p w:rsidR="00B97D53" w:rsidRDefault="007B355F" w:rsidP="00B97D53">
      <w:pPr>
        <w:pStyle w:val="Heading1Center"/>
      </w:pPr>
      <w:bookmarkStart w:id="6" w:name="_Toc403904569"/>
      <w:r>
        <w:lastRenderedPageBreak/>
        <w:t>Islam and Scienc</w:t>
      </w:r>
      <w:r w:rsidR="00B97D53">
        <w:t>e</w:t>
      </w:r>
      <w:bookmarkEnd w:id="6"/>
    </w:p>
    <w:p w:rsidR="007B355F" w:rsidRDefault="007B355F" w:rsidP="007B355F">
      <w:pPr>
        <w:pStyle w:val="libNormal"/>
      </w:pPr>
      <w:r>
        <w:t>Integral to finding a solution to the environmental crisis is a study o</w:t>
      </w:r>
      <w:r w:rsidR="003C4476">
        <w:t xml:space="preserve">f </w:t>
      </w:r>
      <w:r>
        <w:t>modern science’s role in it. Modern science, with its great capabilities for bot</w:t>
      </w:r>
      <w:r w:rsidR="003C4476">
        <w:t xml:space="preserve">h </w:t>
      </w:r>
      <w:r w:rsidRPr="00E80661">
        <w:t>construction and destruction,</w:t>
      </w:r>
      <w:r>
        <w:t xml:space="preserve"> has been the means by which people today hav</w:t>
      </w:r>
      <w:r w:rsidR="003C4476">
        <w:t xml:space="preserve">e </w:t>
      </w:r>
      <w:r>
        <w:t>drastically increased their negative impact on Earth. However, through specifi</w:t>
      </w:r>
      <w:r w:rsidR="003C4476">
        <w:t xml:space="preserve">c </w:t>
      </w:r>
      <w:r>
        <w:t>scientific initiatives such as environmental engineering, modern science can als</w:t>
      </w:r>
      <w:r w:rsidR="003C4476">
        <w:t xml:space="preserve">o </w:t>
      </w:r>
      <w:r>
        <w:t>serve as a contributive means to solving this crisis. Therefore, specific aspects of th</w:t>
      </w:r>
      <w:r w:rsidR="003C4476">
        <w:t xml:space="preserve">e </w:t>
      </w:r>
      <w:r>
        <w:t>history of science must be studied in order to properly understand science’s role i</w:t>
      </w:r>
      <w:r w:rsidR="003C4476">
        <w:t xml:space="preserve">n </w:t>
      </w:r>
      <w:r>
        <w:t>the environmental crisis as both a cause of the problem and a potential ameliorato</w:t>
      </w:r>
      <w:r w:rsidR="003C4476">
        <w:t xml:space="preserve">r </w:t>
      </w:r>
      <w:r>
        <w:t>of it.</w:t>
      </w:r>
    </w:p>
    <w:p w:rsidR="007B355F" w:rsidRDefault="007B355F" w:rsidP="007B355F">
      <w:pPr>
        <w:pStyle w:val="libNormal"/>
      </w:pPr>
      <w:r>
        <w:t>It is also important to undergo such a study under the lenses of universa</w:t>
      </w:r>
      <w:r w:rsidR="003C4476">
        <w:t xml:space="preserve">l </w:t>
      </w:r>
      <w:r>
        <w:t>sacred traditions. The separation of science from sacred tradition, and thus also th</w:t>
      </w:r>
      <w:r w:rsidR="003C4476">
        <w:t xml:space="preserve">e </w:t>
      </w:r>
      <w:r>
        <w:t>loss of the sacred sciences, is indeed a contributing factor to the human abuse o</w:t>
      </w:r>
      <w:r w:rsidR="003C4476">
        <w:t xml:space="preserve">f </w:t>
      </w:r>
      <w:r>
        <w:t>nature today. Given the Islamic reverence for nature and the rich history betwee</w:t>
      </w:r>
      <w:r w:rsidR="003C4476">
        <w:t xml:space="preserve">n </w:t>
      </w:r>
      <w:r>
        <w:t>Islam and science, a study of both science and nature under an Islamic lens ca</w:t>
      </w:r>
      <w:r w:rsidR="003C4476">
        <w:t xml:space="preserve">n </w:t>
      </w:r>
      <w:r>
        <w:t>prove constructive to an understanding of the subject at hand. Such a study ca</w:t>
      </w:r>
      <w:r w:rsidR="003C4476">
        <w:t xml:space="preserve">n </w:t>
      </w:r>
      <w:r>
        <w:t>give its conductors insight to the faulty axioms within modern science, as well a</w:t>
      </w:r>
      <w:r w:rsidR="003C4476">
        <w:t xml:space="preserve">s </w:t>
      </w:r>
      <w:r>
        <w:t>provide a perception of modern day humanity’s latent ability to regain harmon</w:t>
      </w:r>
      <w:r w:rsidR="003C4476">
        <w:t xml:space="preserve">y </w:t>
      </w:r>
      <w:r>
        <w:t>with nature.</w:t>
      </w:r>
    </w:p>
    <w:p w:rsidR="00E80661" w:rsidRDefault="00E80661" w:rsidP="00EB5304">
      <w:pPr>
        <w:pStyle w:val="libNormal"/>
      </w:pPr>
      <w:r>
        <w:br w:type="page"/>
      </w:r>
    </w:p>
    <w:p w:rsidR="00E80661" w:rsidRDefault="007B355F" w:rsidP="00E80661">
      <w:pPr>
        <w:pStyle w:val="Heading1Center"/>
      </w:pPr>
      <w:bookmarkStart w:id="7" w:name="_Toc403904570"/>
      <w:r>
        <w:lastRenderedPageBreak/>
        <w:t>Islamic Philosophy and Scienc</w:t>
      </w:r>
      <w:r w:rsidR="00E80661">
        <w:t>e</w:t>
      </w:r>
      <w:bookmarkEnd w:id="7"/>
    </w:p>
    <w:p w:rsidR="007B355F" w:rsidRDefault="007B355F" w:rsidP="007B355F">
      <w:pPr>
        <w:pStyle w:val="libNormal"/>
      </w:pPr>
      <w:r>
        <w:t>Islam has long claimed a strong compatibility with science and an opennes</w:t>
      </w:r>
      <w:r w:rsidR="003C4476">
        <w:t xml:space="preserve">s </w:t>
      </w:r>
      <w:r>
        <w:t>to the pursuit of sacred knowledge through it. The rich history of Musli</w:t>
      </w:r>
      <w:r w:rsidR="003C4476">
        <w:t xml:space="preserve">m </w:t>
      </w:r>
      <w:r>
        <w:t>contributions to the world of science bears enough evidence to support this claim.</w:t>
      </w:r>
    </w:p>
    <w:p w:rsidR="007B355F" w:rsidRDefault="007B355F" w:rsidP="007B355F">
      <w:pPr>
        <w:pStyle w:val="libNormal"/>
      </w:pPr>
      <w:r>
        <w:t>Scientific and mathematical branches such as algebra, astronomy and chemistr</w:t>
      </w:r>
      <w:r w:rsidR="003C4476">
        <w:t xml:space="preserve">y </w:t>
      </w:r>
      <w:r>
        <w:t>are, at least in part, made available today due to the Islamic sciences of old. Work</w:t>
      </w:r>
      <w:r w:rsidR="003C4476">
        <w:t xml:space="preserve">s </w:t>
      </w:r>
      <w:r>
        <w:t>by Muslim scientists, popularly known till today, such as Ibn Arabi, Avicenna, an</w:t>
      </w:r>
      <w:r w:rsidR="003C4476">
        <w:t xml:space="preserve">d </w:t>
      </w:r>
      <w:r>
        <w:t>Averroes, have had great influence on the discoveries and progresses within scienc</w:t>
      </w:r>
      <w:r w:rsidR="003C4476">
        <w:t xml:space="preserve">e </w:t>
      </w:r>
      <w:r>
        <w:t>and shall probably continue to have so for however long science itself carries on.</w:t>
      </w:r>
    </w:p>
    <w:p w:rsidR="007B355F" w:rsidRDefault="007B355F" w:rsidP="00D35138">
      <w:pPr>
        <w:pStyle w:val="libNormal"/>
      </w:pPr>
      <w:r>
        <w:t>Moreover, a great phenomenon pertaining to an integration of natura</w:t>
      </w:r>
      <w:r w:rsidR="003C4476">
        <w:t xml:space="preserve">l </w:t>
      </w:r>
      <w:r>
        <w:t>theology and modern science has spread across Muslim culture. More specifically</w:t>
      </w:r>
      <w:r w:rsidR="003C4476">
        <w:t xml:space="preserve">, </w:t>
      </w:r>
      <w:r>
        <w:t>in light of modern scientific discoveries, Muslims today use science to stud</w:t>
      </w:r>
      <w:r w:rsidR="003C4476">
        <w:t xml:space="preserve">y </w:t>
      </w:r>
      <w:r>
        <w:t xml:space="preserve">what they consider Qur’anic miracles. The intention is to use empirical proof as </w:t>
      </w:r>
      <w:r w:rsidR="003C4476">
        <w:t xml:space="preserve">a </w:t>
      </w:r>
      <w:r>
        <w:t>foundation for their belief in God. The many books and online resources on thi</w:t>
      </w:r>
      <w:r w:rsidR="003C4476">
        <w:t xml:space="preserve">s </w:t>
      </w:r>
      <w:r>
        <w:t>topic are a product of this cultural phenomenon. They include references to mathematica</w:t>
      </w:r>
      <w:r w:rsidR="003C4476">
        <w:t xml:space="preserve">l </w:t>
      </w:r>
      <w:r>
        <w:t>phenomena in t</w:t>
      </w:r>
      <w:r w:rsidR="002F5149">
        <w:t>he Qur’anic repetition of words</w:t>
      </w:r>
      <w:r w:rsidR="00D35138">
        <w:t xml:space="preserve"> </w:t>
      </w:r>
      <w:r>
        <w:t>presentation of topics in embryology,</w:t>
      </w:r>
      <w:r w:rsidRPr="005C7811">
        <w:rPr>
          <w:rStyle w:val="libFootnotenumChar"/>
        </w:rPr>
        <w:t>18</w:t>
      </w:r>
      <w:r>
        <w:t xml:space="preserve"> oceanography,</w:t>
      </w:r>
      <w:r w:rsidRPr="005C7811">
        <w:rPr>
          <w:rStyle w:val="libFootnotenumChar"/>
        </w:rPr>
        <w:t>19</w:t>
      </w:r>
      <w:r>
        <w:t xml:space="preserve"> astrophysics</w:t>
      </w:r>
      <w:r w:rsidRPr="005C7811">
        <w:rPr>
          <w:rStyle w:val="libFootnotenumChar"/>
        </w:rPr>
        <w:t>20</w:t>
      </w:r>
      <w:r>
        <w:t xml:space="preserve"> and more. I</w:t>
      </w:r>
      <w:r w:rsidR="003C4476">
        <w:t xml:space="preserve">t </w:t>
      </w:r>
      <w:r>
        <w:t>is another example of how science has proved compatible with Islamic belief an</w:t>
      </w:r>
      <w:r w:rsidR="003C4476">
        <w:t xml:space="preserve">d </w:t>
      </w:r>
      <w:r>
        <w:t>culture. Notwithstanding such compatibility, there remains a great difference betwee</w:t>
      </w:r>
      <w:r w:rsidR="003C4476">
        <w:t xml:space="preserve">n </w:t>
      </w:r>
      <w:r>
        <w:t>the approach of modern science and that of the traditional Islamic sciences.</w:t>
      </w:r>
    </w:p>
    <w:p w:rsidR="007B355F" w:rsidRDefault="007B355F" w:rsidP="007B355F">
      <w:pPr>
        <w:pStyle w:val="libNormal"/>
      </w:pPr>
      <w:r>
        <w:t>Unlike the usual modern scientist, a traditional Muslim scientist’s work was neve</w:t>
      </w:r>
      <w:r w:rsidR="003C4476">
        <w:t xml:space="preserve">r </w:t>
      </w:r>
      <w:r>
        <w:t>undergone for the sake of understanding the physical alone. It is the traditiona</w:t>
      </w:r>
      <w:r w:rsidR="003C4476">
        <w:t xml:space="preserve">l </w:t>
      </w:r>
      <w:r>
        <w:t>Muslim scientist’s belief that the true function of science is to discover aspects o</w:t>
      </w:r>
      <w:r w:rsidR="003C4476">
        <w:t xml:space="preserve">f </w:t>
      </w:r>
      <w:r>
        <w:t>the real.</w:t>
      </w:r>
      <w:r w:rsidRPr="005C7811">
        <w:rPr>
          <w:rStyle w:val="libFootnotenumChar"/>
        </w:rPr>
        <w:t>21</w:t>
      </w:r>
      <w:r>
        <w:t xml:space="preserve"> The intention behind their work was to understand the different an</w:t>
      </w:r>
      <w:r w:rsidR="003C4476">
        <w:t xml:space="preserve">d </w:t>
      </w:r>
      <w:r>
        <w:t>higher orders of reality</w:t>
      </w:r>
      <w:r w:rsidR="00BE49F3">
        <w:t>-</w:t>
      </w:r>
      <w:r>
        <w:t>all in order to gather a better understanding of God.</w:t>
      </w:r>
    </w:p>
    <w:p w:rsidR="007B355F" w:rsidRDefault="007B355F" w:rsidP="007B355F">
      <w:pPr>
        <w:pStyle w:val="libNormal"/>
      </w:pPr>
      <w:r>
        <w:t>This reality permeates the inherent nature of all things. It encompasses the sacre</w:t>
      </w:r>
      <w:r w:rsidR="003C4476">
        <w:t xml:space="preserve">d </w:t>
      </w:r>
      <w:r>
        <w:t>symbolism of all facts, the gnosis attainable through the study of creation and th</w:t>
      </w:r>
      <w:r w:rsidR="003C4476">
        <w:t xml:space="preserve">e </w:t>
      </w:r>
      <w:r>
        <w:t>virtually infinite allusions to the supreme oneness of God.</w:t>
      </w:r>
    </w:p>
    <w:p w:rsidR="007B355F" w:rsidRDefault="007B355F" w:rsidP="007B355F">
      <w:pPr>
        <w:pStyle w:val="libNormal"/>
      </w:pPr>
      <w:r>
        <w:t>The search for sacred knowledge had been a prevalent aspect of scienc</w:t>
      </w:r>
      <w:r w:rsidR="003C4476">
        <w:t xml:space="preserve">e </w:t>
      </w:r>
      <w:r>
        <w:t>in Muslim lands for centuries. With this aspiration to better know their Lord</w:t>
      </w:r>
      <w:r w:rsidR="003C4476">
        <w:t xml:space="preserve">, </w:t>
      </w:r>
      <w:r>
        <w:t>Muslim scientists ranging from Jabir bin Hayyan to Avicenna have pioneered thei</w:t>
      </w:r>
      <w:r w:rsidR="003C4476">
        <w:t xml:space="preserve">r </w:t>
      </w:r>
      <w:r>
        <w:t>respective fields with studies of both the physical and metaphysical. Through thei</w:t>
      </w:r>
      <w:r w:rsidR="003C4476">
        <w:t xml:space="preserve">r </w:t>
      </w:r>
      <w:r>
        <w:t>studies of creation they intended to better understand the Creator, especially give</w:t>
      </w:r>
      <w:r w:rsidR="003C4476">
        <w:t xml:space="preserve">n </w:t>
      </w:r>
      <w:r>
        <w:t>His invitation to do so.</w:t>
      </w:r>
      <w:r w:rsidRPr="005C7811">
        <w:rPr>
          <w:rStyle w:val="libFootnotenumChar"/>
        </w:rPr>
        <w:t>22</w:t>
      </w:r>
      <w:r>
        <w:t xml:space="preserve"> Thus, the Islamic sciences not only gathered informatio</w:t>
      </w:r>
      <w:r w:rsidR="003C4476">
        <w:t xml:space="preserve">n </w:t>
      </w:r>
      <w:r>
        <w:t>of their surroundings, from earthly minerals to cosmic patterns, but also interprete</w:t>
      </w:r>
      <w:r w:rsidR="003C4476">
        <w:t xml:space="preserve">d </w:t>
      </w:r>
      <w:r>
        <w:t>them through a sacred lens.</w:t>
      </w:r>
    </w:p>
    <w:p w:rsidR="00AF5788" w:rsidRDefault="007B355F" w:rsidP="007B355F">
      <w:pPr>
        <w:pStyle w:val="libNormal"/>
      </w:pPr>
      <w:r>
        <w:t>Following this Islamic outlook, one greatly valuable aspect of science is it</w:t>
      </w:r>
      <w:r w:rsidR="003C4476">
        <w:t xml:space="preserve">s </w:t>
      </w:r>
      <w:r>
        <w:t>study of the Signs of God embodied in all phenomena. Such signs are pervasivel</w:t>
      </w:r>
      <w:r w:rsidR="003C4476">
        <w:t xml:space="preserve">y </w:t>
      </w:r>
      <w:r>
        <w:t>provided throughout each person’s self and surroundings so that people may com</w:t>
      </w:r>
      <w:r w:rsidR="003C4476">
        <w:t xml:space="preserve">e </w:t>
      </w:r>
      <w:r>
        <w:t>to better know God. Thus, all phenomena of all kinds hold lessons for those wh</w:t>
      </w:r>
      <w:r w:rsidR="003C4476">
        <w:t xml:space="preserve">o </w:t>
      </w:r>
      <w:r>
        <w:t>seek them. This notion is reflected within all aspects of the Islamic religion and i</w:t>
      </w:r>
      <w:r w:rsidR="003C4476">
        <w:t xml:space="preserve">s </w:t>
      </w:r>
      <w:r>
        <w:t>further alluded to in the Arabic vocabulary; there is a shared linguistic consonanta</w:t>
      </w:r>
      <w:r w:rsidR="003C4476">
        <w:t xml:space="preserve">l </w:t>
      </w:r>
      <w:r>
        <w:t>root between the Arabic words for</w:t>
      </w:r>
    </w:p>
    <w:p w:rsidR="007B355F" w:rsidRDefault="007B355F" w:rsidP="00AF5788">
      <w:pPr>
        <w:pStyle w:val="libNormal0"/>
      </w:pPr>
      <w:r>
        <w:lastRenderedPageBreak/>
        <w:t>knowledge, science, and world: ‘</w:t>
      </w:r>
      <w:r w:rsidRPr="00BE49F3">
        <w:rPr>
          <w:rStyle w:val="libItalicChar"/>
        </w:rPr>
        <w:t>ilm, ‘ulū</w:t>
      </w:r>
      <w:r w:rsidR="003C4476" w:rsidRPr="00BE49F3">
        <w:rPr>
          <w:rStyle w:val="libItalicChar"/>
        </w:rPr>
        <w:t>m</w:t>
      </w:r>
      <w:r w:rsidR="003C4476">
        <w:t xml:space="preserve"> </w:t>
      </w:r>
      <w:r>
        <w:t xml:space="preserve">and </w:t>
      </w:r>
      <w:r w:rsidRPr="00BE49F3">
        <w:rPr>
          <w:rStyle w:val="libItalicChar"/>
        </w:rPr>
        <w:t>‘ālam</w:t>
      </w:r>
      <w:r>
        <w:t>, respectively. It can thus be concluded that a great aspect of science i</w:t>
      </w:r>
      <w:r w:rsidR="003C4476">
        <w:t xml:space="preserve">s </w:t>
      </w:r>
      <w:r>
        <w:t>its development of people’s knowledge of the world around</w:t>
      </w:r>
      <w:r w:rsidR="00BE49F3">
        <w:t>-</w:t>
      </w:r>
      <w:r>
        <w:t>and within</w:t>
      </w:r>
      <w:r w:rsidR="00BE49F3">
        <w:t>-</w:t>
      </w:r>
      <w:r>
        <w:t>the</w:t>
      </w:r>
      <w:r w:rsidR="003C4476">
        <w:t xml:space="preserve">m </w:t>
      </w:r>
      <w:r>
        <w:t>so that they may better know God. By studying the virtually infinite signs tha</w:t>
      </w:r>
      <w:r w:rsidR="003C4476">
        <w:t xml:space="preserve">t </w:t>
      </w:r>
      <w:r>
        <w:t>symbolize His attributes, humanity can see that He is Allah al</w:t>
      </w:r>
      <w:r w:rsidR="00BE49F3">
        <w:t>-</w:t>
      </w:r>
      <w:r>
        <w:t>Khāliq ar</w:t>
      </w:r>
      <w:r w:rsidR="00BE49F3">
        <w:t>-</w:t>
      </w:r>
      <w:r>
        <w:t>Rahmān</w:t>
      </w:r>
      <w:r w:rsidR="003C4476">
        <w:t xml:space="preserve">, </w:t>
      </w:r>
      <w:r>
        <w:t>God the Creator the Infinitely Merciful.</w:t>
      </w:r>
    </w:p>
    <w:p w:rsidR="007B355F" w:rsidRDefault="007B355F" w:rsidP="007B355F">
      <w:pPr>
        <w:pStyle w:val="libNormal"/>
      </w:pPr>
      <w:r>
        <w:t>Furthermore, science is viewed as a process of innovatively developing th</w:t>
      </w:r>
      <w:r w:rsidR="003C4476">
        <w:t xml:space="preserve">e </w:t>
      </w:r>
      <w:r>
        <w:t>appropriate means to a God</w:t>
      </w:r>
      <w:r w:rsidR="00BE49F3">
        <w:t>-</w:t>
      </w:r>
      <w:r>
        <w:t>pleasing end. With such an understanding, the use o</w:t>
      </w:r>
      <w:r w:rsidR="003C4476">
        <w:t xml:space="preserve">f </w:t>
      </w:r>
      <w:r>
        <w:t>creative and non</w:t>
      </w:r>
      <w:r w:rsidR="00BE49F3">
        <w:t>-</w:t>
      </w:r>
      <w:r>
        <w:t>traditional methods to maintain harmony between humanity an</w:t>
      </w:r>
      <w:r w:rsidR="003C4476">
        <w:t xml:space="preserve">d </w:t>
      </w:r>
      <w:r>
        <w:t>the God</w:t>
      </w:r>
      <w:r w:rsidR="00BE49F3">
        <w:t>-</w:t>
      </w:r>
      <w:r>
        <w:t>given natural environment is not just permissible but encouraged as well.</w:t>
      </w:r>
    </w:p>
    <w:p w:rsidR="007B355F" w:rsidRDefault="007B355F" w:rsidP="00D35138">
      <w:pPr>
        <w:pStyle w:val="libNormal"/>
      </w:pPr>
      <w:r>
        <w:t>The same applies to all innovations made for any good purpose. This is reflected i</w:t>
      </w:r>
      <w:r w:rsidR="002F5149">
        <w:t>n</w:t>
      </w:r>
      <w:r w:rsidR="00D35138">
        <w:t xml:space="preserve"> </w:t>
      </w:r>
      <w:r>
        <w:t>the historical contributions of Muslim scientists to the realm of science, as well a</w:t>
      </w:r>
      <w:r w:rsidR="003C4476">
        <w:t xml:space="preserve">s </w:t>
      </w:r>
      <w:r>
        <w:t>in the innovative works of Muslims today.</w:t>
      </w:r>
    </w:p>
    <w:p w:rsidR="00E80661" w:rsidRDefault="00E80661" w:rsidP="00EB5304">
      <w:pPr>
        <w:pStyle w:val="libNormal"/>
      </w:pPr>
      <w:r>
        <w:br w:type="page"/>
      </w:r>
    </w:p>
    <w:p w:rsidR="00E80661" w:rsidRDefault="007B355F" w:rsidP="00E80661">
      <w:pPr>
        <w:pStyle w:val="Heading1Center"/>
      </w:pPr>
      <w:bookmarkStart w:id="8" w:name="_Toc403904571"/>
      <w:r>
        <w:lastRenderedPageBreak/>
        <w:t>The Separation of Science and Sacred Traditio</w:t>
      </w:r>
      <w:r w:rsidR="00E80661">
        <w:t>n</w:t>
      </w:r>
      <w:bookmarkEnd w:id="8"/>
    </w:p>
    <w:p w:rsidR="007B355F" w:rsidRDefault="007B355F" w:rsidP="007B355F">
      <w:pPr>
        <w:pStyle w:val="libNormal"/>
      </w:pPr>
      <w:r>
        <w:t>The divorce between science and sacred tradition is rooted in a number o</w:t>
      </w:r>
      <w:r w:rsidR="003C4476">
        <w:t xml:space="preserve">f </w:t>
      </w:r>
      <w:r>
        <w:t>things. In regards to Islam, the decline of the Islamic sciences seems tied to th</w:t>
      </w:r>
      <w:r w:rsidR="003C4476">
        <w:t xml:space="preserve">e </w:t>
      </w:r>
      <w:r>
        <w:t>decline of Islamic civilization, and there are reports today on both correlation an</w:t>
      </w:r>
      <w:r w:rsidR="003C4476">
        <w:t xml:space="preserve">d </w:t>
      </w:r>
      <w:r>
        <w:t>causation between the two.</w:t>
      </w:r>
      <w:r w:rsidRPr="005C7811">
        <w:rPr>
          <w:rStyle w:val="libFootnotenumChar"/>
        </w:rPr>
        <w:t>23</w:t>
      </w:r>
      <w:r>
        <w:t xml:space="preserve"> Internal and external factors in Islamic civilization</w:t>
      </w:r>
      <w:r w:rsidR="003C4476">
        <w:t xml:space="preserve">, </w:t>
      </w:r>
      <w:r>
        <w:t>such as socio</w:t>
      </w:r>
      <w:r w:rsidR="00BE49F3">
        <w:t>-</w:t>
      </w:r>
      <w:r>
        <w:t>political issues in Muslim lands and the Mongol invasion of Baghda</w:t>
      </w:r>
      <w:r w:rsidR="003C4476">
        <w:t xml:space="preserve">d </w:t>
      </w:r>
      <w:r>
        <w:t>in 1258, are held somewhat responsible for the loss of the Islamic sciences. However</w:t>
      </w:r>
      <w:r w:rsidR="003C4476">
        <w:t xml:space="preserve">, </w:t>
      </w:r>
      <w:r>
        <w:t>the true instigating factors behind the decline of both the Islamic sciences an</w:t>
      </w:r>
      <w:r w:rsidR="003C4476">
        <w:t xml:space="preserve">d </w:t>
      </w:r>
      <w:r>
        <w:t>Islamic civilization seem to be a topic of debate in Western literature.</w:t>
      </w:r>
      <w:r w:rsidRPr="005C7811">
        <w:rPr>
          <w:rStyle w:val="libFootnotenumChar"/>
        </w:rPr>
        <w:t>24</w:t>
      </w:r>
      <w:r>
        <w:t xml:space="preserve"> Regardles</w:t>
      </w:r>
      <w:r w:rsidR="003C4476">
        <w:t xml:space="preserve">s </w:t>
      </w:r>
      <w:r>
        <w:t>of these causes, it remains today that the “Golden Age” of Islamic civilization is fa</w:t>
      </w:r>
      <w:r w:rsidR="003C4476">
        <w:t xml:space="preserve">r </w:t>
      </w:r>
      <w:r>
        <w:t>behind and the Islamic sciences of today are in no way near the pinnacle they ha</w:t>
      </w:r>
      <w:r w:rsidR="003C4476">
        <w:t xml:space="preserve">d </w:t>
      </w:r>
      <w:r>
        <w:t>reached then.</w:t>
      </w:r>
    </w:p>
    <w:p w:rsidR="007B355F" w:rsidRDefault="007B355F" w:rsidP="007B355F">
      <w:pPr>
        <w:pStyle w:val="libNormal"/>
      </w:pPr>
      <w:r>
        <w:t>On a universal level, the loss of a public connection between science an</w:t>
      </w:r>
      <w:r w:rsidR="003C4476">
        <w:t xml:space="preserve">d </w:t>
      </w:r>
      <w:r>
        <w:t>sacred tradition seems rooted in a number of inter</w:t>
      </w:r>
      <w:r w:rsidR="00BE49F3">
        <w:t>-</w:t>
      </w:r>
      <w:r>
        <w:t>connected events. In the sprea</w:t>
      </w:r>
      <w:r w:rsidR="003C4476">
        <w:t xml:space="preserve">d </w:t>
      </w:r>
      <w:r>
        <w:t>of Christianity into the West, and in its dialogue with Hellenist Greeks wh</w:t>
      </w:r>
      <w:r w:rsidR="003C4476">
        <w:t xml:space="preserve">o </w:t>
      </w:r>
      <w:r>
        <w:t>seemingly had a metaphysical intelligibility of nature but not of God, a Christia</w:t>
      </w:r>
      <w:r w:rsidR="003C4476">
        <w:t xml:space="preserve">n </w:t>
      </w:r>
      <w:r>
        <w:t>movement had come about in which there was no transcendental approach t</w:t>
      </w:r>
      <w:r w:rsidR="003C4476">
        <w:t xml:space="preserve">o </w:t>
      </w:r>
      <w:r>
        <w:t>nature, but only a strictly nominalist theological way of understanding and reachin</w:t>
      </w:r>
      <w:r w:rsidR="003C4476">
        <w:t xml:space="preserve">g </w:t>
      </w:r>
      <w:r>
        <w:t>God.</w:t>
      </w:r>
      <w:r w:rsidRPr="005C7811">
        <w:rPr>
          <w:rStyle w:val="libFootnotenumChar"/>
        </w:rPr>
        <w:t>25</w:t>
      </w:r>
      <w:r>
        <w:t xml:space="preserve"> As noted by the philosopher, metaphysician and Perennialist thinker</w:t>
      </w:r>
      <w:r w:rsidR="003C4476">
        <w:t xml:space="preserve">, </w:t>
      </w:r>
      <w:r>
        <w:t>Frithjof Schuon:</w:t>
      </w:r>
    </w:p>
    <w:p w:rsidR="007B355F" w:rsidRDefault="007B355F" w:rsidP="007B355F">
      <w:pPr>
        <w:pStyle w:val="libNormal"/>
      </w:pPr>
      <w:r>
        <w:t>If a simple and rather summary formulation be permissible, one coul</w:t>
      </w:r>
      <w:r w:rsidR="003C4476">
        <w:t xml:space="preserve">d </w:t>
      </w:r>
      <w:r>
        <w:t>say that for the Greeks truth is that which is in conformity with th</w:t>
      </w:r>
      <w:r w:rsidR="003C4476">
        <w:t xml:space="preserve">e </w:t>
      </w:r>
      <w:r>
        <w:t>nature of things; for the Christians truth is that which leads to God.</w:t>
      </w:r>
    </w:p>
    <w:p w:rsidR="007B355F" w:rsidRDefault="007B355F" w:rsidP="007B355F">
      <w:pPr>
        <w:pStyle w:val="libNormal"/>
      </w:pPr>
      <w:r w:rsidRPr="00E80661">
        <w:rPr>
          <w:rStyle w:val="libItalicChar"/>
        </w:rPr>
        <w:t>Thus Christian attitude, to the extent that it tended to be exclusive</w:t>
      </w:r>
      <w:r w:rsidR="003C4476" w:rsidRPr="00E80661">
        <w:rPr>
          <w:rStyle w:val="libItalicChar"/>
        </w:rPr>
        <w:t xml:space="preserve">, </w:t>
      </w:r>
      <w:r w:rsidRPr="00E80661">
        <w:rPr>
          <w:rStyle w:val="libItalicChar"/>
        </w:rPr>
        <w:t>was bound to appear to the Greeks as “foolishness”; in the eyes of th</w:t>
      </w:r>
      <w:r w:rsidR="003C4476" w:rsidRPr="00E80661">
        <w:rPr>
          <w:rStyle w:val="libItalicChar"/>
        </w:rPr>
        <w:t xml:space="preserve">e </w:t>
      </w:r>
      <w:r w:rsidRPr="00E80661">
        <w:rPr>
          <w:rStyle w:val="libItalicChar"/>
        </w:rPr>
        <w:t>Christians the attitude of the Greeks consisted in taking thought fo</w:t>
      </w:r>
      <w:r w:rsidR="003C4476" w:rsidRPr="00E80661">
        <w:rPr>
          <w:rStyle w:val="libItalicChar"/>
        </w:rPr>
        <w:t xml:space="preserve">r </w:t>
      </w:r>
      <w:r w:rsidRPr="00E80661">
        <w:rPr>
          <w:rStyle w:val="libItalicChar"/>
        </w:rPr>
        <w:t>an end in itself, outside of any personal relation to God; consequentl</w:t>
      </w:r>
      <w:r w:rsidR="003C4476" w:rsidRPr="00E80661">
        <w:rPr>
          <w:rStyle w:val="libItalicChar"/>
        </w:rPr>
        <w:t xml:space="preserve">y </w:t>
      </w:r>
      <w:r w:rsidRPr="00E80661">
        <w:rPr>
          <w:rStyle w:val="libItalicChar"/>
        </w:rPr>
        <w:t xml:space="preserve">it was a “wisdom according to the flesh”… it was in some respects </w:t>
      </w:r>
      <w:r w:rsidR="003C4476" w:rsidRPr="00E80661">
        <w:rPr>
          <w:rStyle w:val="libItalicChar"/>
        </w:rPr>
        <w:t xml:space="preserve">a </w:t>
      </w:r>
      <w:r w:rsidRPr="00E80661">
        <w:rPr>
          <w:rStyle w:val="libItalicChar"/>
        </w:rPr>
        <w:t>dispute between a love</w:t>
      </w:r>
      <w:r w:rsidR="00BE49F3">
        <w:rPr>
          <w:rStyle w:val="libItalicChar"/>
        </w:rPr>
        <w:t>-</w:t>
      </w:r>
      <w:r w:rsidRPr="00E80661">
        <w:rPr>
          <w:rStyle w:val="libItalicChar"/>
        </w:rPr>
        <w:t>song and a mathematical theorem. It coul</w:t>
      </w:r>
      <w:r w:rsidR="003C4476" w:rsidRPr="00E80661">
        <w:rPr>
          <w:rStyle w:val="libItalicChar"/>
        </w:rPr>
        <w:t xml:space="preserve">d </w:t>
      </w:r>
      <w:r w:rsidRPr="00E80661">
        <w:rPr>
          <w:rStyle w:val="libItalicChar"/>
        </w:rPr>
        <w:t>also be said that the Hellenists were predominantly right in principl</w:t>
      </w:r>
      <w:r w:rsidR="003C4476" w:rsidRPr="00E80661">
        <w:rPr>
          <w:rStyle w:val="libItalicChar"/>
        </w:rPr>
        <w:t xml:space="preserve">e </w:t>
      </w:r>
      <w:r w:rsidRPr="00E80661">
        <w:rPr>
          <w:rStyle w:val="libItalicChar"/>
        </w:rPr>
        <w:t>and the Christians in fact, at least in a particular sense that can b</w:t>
      </w:r>
      <w:r w:rsidR="003C4476" w:rsidRPr="00E80661">
        <w:rPr>
          <w:rStyle w:val="libItalicChar"/>
        </w:rPr>
        <w:t xml:space="preserve">e </w:t>
      </w:r>
      <w:r w:rsidRPr="00E80661">
        <w:rPr>
          <w:rStyle w:val="libItalicChar"/>
        </w:rPr>
        <w:t>discerned without difficulty.</w:t>
      </w:r>
      <w:r w:rsidRPr="005C7811">
        <w:rPr>
          <w:rStyle w:val="libFootnotenumChar"/>
        </w:rPr>
        <w:t>26</w:t>
      </w:r>
    </w:p>
    <w:p w:rsidR="007B355F" w:rsidRDefault="007B355F" w:rsidP="00D35138">
      <w:pPr>
        <w:pStyle w:val="libNormal"/>
      </w:pPr>
      <w:r>
        <w:t>The Hellenist approach to nature was one of intellectual thought and understanding</w:t>
      </w:r>
      <w:r w:rsidR="003C4476">
        <w:t xml:space="preserve">, </w:t>
      </w:r>
      <w:r>
        <w:t>but was restricted by the limitations of empiricism. Western Christianit</w:t>
      </w:r>
      <w:r w:rsidR="003C4476">
        <w:t xml:space="preserve">y </w:t>
      </w:r>
      <w:r>
        <w:t>saw the Hellenists’ pagan</w:t>
      </w:r>
      <w:r w:rsidR="00BE49F3">
        <w:t>-</w:t>
      </w:r>
      <w:r>
        <w:t>like understanding of the world as an obstacle to thei</w:t>
      </w:r>
      <w:r w:rsidR="002F5149">
        <w:t>r</w:t>
      </w:r>
      <w:r w:rsidR="00D35138">
        <w:t xml:space="preserve"> </w:t>
      </w:r>
      <w:r>
        <w:t>potential realization of God. Thus, according to Schuon, in lieu of intellect o</w:t>
      </w:r>
      <w:r w:rsidR="003C4476">
        <w:t xml:space="preserve">f </w:t>
      </w:r>
      <w:r>
        <w:t>this world as a path to God, Western Christianity emphasized love as the path t</w:t>
      </w:r>
      <w:r w:rsidR="003C4476">
        <w:t xml:space="preserve">o </w:t>
      </w:r>
      <w:r>
        <w:t>Him.</w:t>
      </w:r>
      <w:r w:rsidRPr="005C7811">
        <w:rPr>
          <w:rStyle w:val="libFootnotenumChar"/>
        </w:rPr>
        <w:t>27</w:t>
      </w:r>
      <w:r>
        <w:t xml:space="preserve"> Consequently, the distinction between the natural and the supernatura</w:t>
      </w:r>
      <w:r w:rsidR="003C4476">
        <w:t xml:space="preserve">l </w:t>
      </w:r>
      <w:r>
        <w:t>became so strict that it deprived most people a proper understanding of nature’</w:t>
      </w:r>
      <w:r w:rsidR="003C4476">
        <w:t xml:space="preserve">s </w:t>
      </w:r>
      <w:r>
        <w:t>spiritual qualities.</w:t>
      </w:r>
      <w:r w:rsidRPr="005C7811">
        <w:rPr>
          <w:rStyle w:val="libFootnotenumChar"/>
        </w:rPr>
        <w:t>28</w:t>
      </w:r>
      <w:r>
        <w:t xml:space="preserve"> The focus on nominal theology, and moreover the influence o</w:t>
      </w:r>
      <w:r w:rsidR="003C4476">
        <w:t xml:space="preserve">f </w:t>
      </w:r>
      <w:r>
        <w:t>doctrines like rationalism on this type of theology, later contributed to a Europea</w:t>
      </w:r>
      <w:r w:rsidR="003C4476">
        <w:t xml:space="preserve">n </w:t>
      </w:r>
      <w:r>
        <w:t>revolt against Christianity.</w:t>
      </w:r>
      <w:r w:rsidRPr="005C7811">
        <w:rPr>
          <w:rStyle w:val="libFootnotenumChar"/>
        </w:rPr>
        <w:t>29</w:t>
      </w:r>
      <w:r>
        <w:t xml:space="preserve"> In turn, this aided to a mentality of secularizatio</w:t>
      </w:r>
      <w:r w:rsidR="003C4476">
        <w:t xml:space="preserve">n </w:t>
      </w:r>
      <w:r>
        <w:t>that permeated the scientific arena and finalized the separation of science and sacre</w:t>
      </w:r>
      <w:r w:rsidR="003C4476">
        <w:t xml:space="preserve">d </w:t>
      </w:r>
      <w:r>
        <w:t>tradition. With that said, there are peripheral exceptions to this, as evidence</w:t>
      </w:r>
      <w:r w:rsidR="003C4476">
        <w:t xml:space="preserve">d </w:t>
      </w:r>
      <w:r>
        <w:t>by annual speeches given at the Gifford Lectures since 1888, the general field o</w:t>
      </w:r>
      <w:r w:rsidR="003C4476">
        <w:t xml:space="preserve">f </w:t>
      </w:r>
      <w:r>
        <w:t>natural theology and the beliefs of creationist scientists.</w:t>
      </w:r>
    </w:p>
    <w:p w:rsidR="007B355F" w:rsidRDefault="007B355F" w:rsidP="007B355F">
      <w:pPr>
        <w:pStyle w:val="libNormal"/>
      </w:pPr>
      <w:r>
        <w:lastRenderedPageBreak/>
        <w:t>In regards to this Western Christian movement, it is important to note tha</w:t>
      </w:r>
      <w:r w:rsidR="003C4476">
        <w:t xml:space="preserve">t </w:t>
      </w:r>
      <w:r>
        <w:t>it does not represent all of Christianity. The movement came about as a Christia</w:t>
      </w:r>
      <w:r w:rsidR="003C4476">
        <w:t xml:space="preserve">n </w:t>
      </w:r>
      <w:r>
        <w:t>response to a world of empirical naturalism; however, some of its principles seem a</w:t>
      </w:r>
      <w:r w:rsidR="003C4476">
        <w:t xml:space="preserve">t </w:t>
      </w:r>
      <w:r>
        <w:t>great odds with the actions and beliefs of others within the religion. On one hand</w:t>
      </w:r>
      <w:r w:rsidR="003C4476">
        <w:t xml:space="preserve">, </w:t>
      </w:r>
      <w:r>
        <w:t>with an array of examples quite widely ranging from Saint Francis of Assisi to th</w:t>
      </w:r>
      <w:r w:rsidR="003C4476">
        <w:t xml:space="preserve">e </w:t>
      </w:r>
      <w:r>
        <w:t>contemporary Evangelical Climate Initiative,</w:t>
      </w:r>
      <w:r w:rsidRPr="005C7811">
        <w:rPr>
          <w:rStyle w:val="libFootnotenumChar"/>
        </w:rPr>
        <w:t>30</w:t>
      </w:r>
      <w:r>
        <w:t xml:space="preserve"> it seems that there have alway</w:t>
      </w:r>
      <w:r w:rsidR="003C4476">
        <w:t xml:space="preserve">s </w:t>
      </w:r>
      <w:r>
        <w:t>been Christians who recognized the human role of stewardship towards nature.</w:t>
      </w:r>
    </w:p>
    <w:p w:rsidR="007B355F" w:rsidRDefault="007B355F" w:rsidP="007B355F">
      <w:pPr>
        <w:pStyle w:val="libNormal"/>
      </w:pPr>
      <w:r>
        <w:t>On the other hand, studies of metaphysics can be found in the writings of Wester</w:t>
      </w:r>
      <w:r w:rsidR="003C4476">
        <w:t xml:space="preserve">n </w:t>
      </w:r>
      <w:r>
        <w:t>Christian figures throughout the ages, with thinkers such as Origen, Erigena</w:t>
      </w:r>
      <w:r w:rsidR="003C4476">
        <w:t xml:space="preserve">, </w:t>
      </w:r>
      <w:r>
        <w:t>Dante and Jacob Böhme providing prominent examples.</w:t>
      </w:r>
    </w:p>
    <w:p w:rsidR="00E80661" w:rsidRDefault="007B355F" w:rsidP="00E80661">
      <w:pPr>
        <w:pStyle w:val="libNormal"/>
      </w:pPr>
      <w:r>
        <w:t>In his presentation at the Rockefeller Lectures and in his book, Man an</w:t>
      </w:r>
      <w:r w:rsidR="003C4476">
        <w:t xml:space="preserve">d </w:t>
      </w:r>
      <w:r>
        <w:t>Nature: The Spiritual Crisis of Modern Man, Nasr emphasized the need for Christian</w:t>
      </w:r>
      <w:r w:rsidR="003C4476">
        <w:t xml:space="preserve">s </w:t>
      </w:r>
      <w:r>
        <w:t>to return to a theology of nature as understood in the “intellectual light o</w:t>
      </w:r>
      <w:r w:rsidR="003C4476">
        <w:t xml:space="preserve">f </w:t>
      </w:r>
      <w:r>
        <w:t>the early Church Fathers, the Christian metaphysicians of the Middle Age, suc</w:t>
      </w:r>
      <w:r w:rsidR="003C4476">
        <w:t xml:space="preserve">h </w:t>
      </w:r>
      <w:r>
        <w:t>as Erigena and Eckhardt, or in the sense of the theosophy of Jacob Böhme.”</w:t>
      </w:r>
      <w:r w:rsidRPr="005C7811">
        <w:rPr>
          <w:rStyle w:val="libFootnotenumChar"/>
        </w:rPr>
        <w:t>31</w:t>
      </w:r>
      <w:r>
        <w:t xml:space="preserve"> H</w:t>
      </w:r>
      <w:r w:rsidR="003C4476">
        <w:t xml:space="preserve">e </w:t>
      </w:r>
      <w:r>
        <w:t>also stressed the need to learn from Oriental traditions that still studied metaphysics.</w:t>
      </w:r>
      <w:r w:rsidRPr="005C7811">
        <w:rPr>
          <w:rStyle w:val="libFootnotenumChar"/>
        </w:rPr>
        <w:t>32</w:t>
      </w:r>
      <w:r>
        <w:t xml:space="preserve"> They are steps needed so that Christians today may both regain the Christia</w:t>
      </w:r>
      <w:r w:rsidR="003C4476">
        <w:t xml:space="preserve">n </w:t>
      </w:r>
      <w:r>
        <w:t>understanding of the metaphysical domain of reality, and reestablish more of th</w:t>
      </w:r>
      <w:r w:rsidR="003C4476">
        <w:t xml:space="preserve">e </w:t>
      </w:r>
      <w:r>
        <w:t>early Christian recognition of the sacred connection between humanity and th</w:t>
      </w:r>
      <w:r w:rsidR="003C4476">
        <w:t xml:space="preserve">e </w:t>
      </w:r>
      <w:r>
        <w:t>rest of God’s creation. Other thinkers, such as Mircea Eliade, Dom A. Graha</w:t>
      </w:r>
      <w:r w:rsidR="003C4476">
        <w:t xml:space="preserve">m </w:t>
      </w:r>
      <w:r>
        <w:t>and G. D. Yarnold, have voiced the same or a similar message.</w:t>
      </w:r>
      <w:r w:rsidRPr="005C7811">
        <w:rPr>
          <w:rStyle w:val="libFootnotenumChar"/>
        </w:rPr>
        <w:t>33</w:t>
      </w:r>
    </w:p>
    <w:p w:rsidR="007B355F" w:rsidRPr="00E80661" w:rsidRDefault="00E80661" w:rsidP="00EB5304">
      <w:pPr>
        <w:pStyle w:val="libNormal"/>
      </w:pPr>
      <w:r>
        <w:br w:type="page"/>
      </w:r>
    </w:p>
    <w:p w:rsidR="00E80661" w:rsidRDefault="007B355F" w:rsidP="00E80661">
      <w:pPr>
        <w:pStyle w:val="Heading1Center"/>
      </w:pPr>
      <w:bookmarkStart w:id="9" w:name="_Toc403904572"/>
      <w:r>
        <w:lastRenderedPageBreak/>
        <w:t>An Islamic Perspective on the Trouble with Modern Scienc</w:t>
      </w:r>
      <w:r w:rsidR="003C4476">
        <w:t>e</w:t>
      </w:r>
      <w:bookmarkEnd w:id="9"/>
      <w:r w:rsidR="003C4476">
        <w:t xml:space="preserve"> </w:t>
      </w:r>
    </w:p>
    <w:p w:rsidR="007B355F" w:rsidRDefault="007B355F" w:rsidP="00AF5788">
      <w:pPr>
        <w:pStyle w:val="libNormal"/>
      </w:pPr>
      <w:r>
        <w:t>Science is defined today as “the intellectual and practical activity encompassin</w:t>
      </w:r>
      <w:r w:rsidR="003C4476">
        <w:t xml:space="preserve">g </w:t>
      </w:r>
      <w:r>
        <w:t>the systematic study of the structure and behavior of the physical and natura</w:t>
      </w:r>
      <w:r w:rsidR="002F5149">
        <w:t>l</w:t>
      </w:r>
      <w:r w:rsidR="00AF5788">
        <w:t xml:space="preserve"> </w:t>
      </w:r>
      <w:r>
        <w:t>world through observation and experiment.”</w:t>
      </w:r>
      <w:r w:rsidRPr="005C7811">
        <w:rPr>
          <w:rStyle w:val="libFootnotenumChar"/>
        </w:rPr>
        <w:t>34</w:t>
      </w:r>
      <w:r>
        <w:t xml:space="preserve"> This definition provides a basis fo</w:t>
      </w:r>
      <w:r w:rsidR="003C4476">
        <w:t xml:space="preserve">r </w:t>
      </w:r>
      <w:r>
        <w:t>great compatibility between modern science and the Islamic pursuit of knowledge</w:t>
      </w:r>
      <w:r w:rsidR="003C4476">
        <w:t xml:space="preserve">, </w:t>
      </w:r>
      <w:r>
        <w:t>but with a few caveats. The physical and natural world to which this definitio</w:t>
      </w:r>
      <w:r w:rsidR="003C4476">
        <w:t xml:space="preserve">n </w:t>
      </w:r>
      <w:r>
        <w:t>refers is Islamically known to embody sacred meanings; their studies are therefor</w:t>
      </w:r>
      <w:r w:rsidR="003C4476">
        <w:t xml:space="preserve">e </w:t>
      </w:r>
      <w:r>
        <w:t>welcomed in Islamic circles, but integral as well is the ability to interpret them o</w:t>
      </w:r>
      <w:r w:rsidR="003C4476">
        <w:t xml:space="preserve">n </w:t>
      </w:r>
      <w:r>
        <w:t>higher ground.</w:t>
      </w:r>
    </w:p>
    <w:p w:rsidR="007B355F" w:rsidRDefault="007B355F" w:rsidP="007B355F">
      <w:pPr>
        <w:pStyle w:val="libNormal"/>
      </w:pPr>
      <w:r>
        <w:t>Modern science’s denial of metaphysics serves as the basis for much disparit</w:t>
      </w:r>
      <w:r w:rsidR="003C4476">
        <w:t xml:space="preserve">y </w:t>
      </w:r>
      <w:r>
        <w:t>between Islam and modern science. This disparity boils down to the great differenc</w:t>
      </w:r>
      <w:r w:rsidR="003C4476">
        <w:t xml:space="preserve">e </w:t>
      </w:r>
      <w:r>
        <w:t>between Islam’s recognition of a sacredness in nature and modern science’</w:t>
      </w:r>
      <w:r w:rsidR="003C4476">
        <w:t xml:space="preserve">s </w:t>
      </w:r>
      <w:r>
        <w:t>denial of it. The secular approach of modern science to nature has removed virtuall</w:t>
      </w:r>
      <w:r w:rsidR="003C4476">
        <w:t xml:space="preserve">y </w:t>
      </w:r>
      <w:r>
        <w:t>all understanding of the sacred qualities behind it. Unlike modern scientists</w:t>
      </w:r>
      <w:r w:rsidR="003C4476">
        <w:t xml:space="preserve">, </w:t>
      </w:r>
      <w:r>
        <w:t>the traditional scientists of old integrated theological ontology into their holisti</w:t>
      </w:r>
      <w:r w:rsidR="003C4476">
        <w:t xml:space="preserve">c </w:t>
      </w:r>
      <w:r>
        <w:t>approach to studying nature and thus regarded the study of such sacred qualitie</w:t>
      </w:r>
      <w:r w:rsidR="003C4476">
        <w:t xml:space="preserve">s </w:t>
      </w:r>
      <w:r>
        <w:t>as the backbone of their work. Before this desacralization of nature, a “vision o</w:t>
      </w:r>
      <w:r w:rsidR="003C4476">
        <w:t xml:space="preserve">f </w:t>
      </w:r>
      <w:r>
        <w:t>God in nature” seemed the norm of viewing the world.</w:t>
      </w:r>
      <w:r w:rsidRPr="005C7811">
        <w:rPr>
          <w:rStyle w:val="libFootnotenumChar"/>
        </w:rPr>
        <w:t>35</w:t>
      </w:r>
      <w:r>
        <w:t xml:space="preserve"> The grave ramification</w:t>
      </w:r>
      <w:r w:rsidR="003C4476">
        <w:t xml:space="preserve">s </w:t>
      </w:r>
      <w:r>
        <w:t>of this change in approach are evident in the world today, and especially so in th</w:t>
      </w:r>
      <w:r w:rsidR="003C4476">
        <w:t xml:space="preserve">e </w:t>
      </w:r>
      <w:r>
        <w:t>environmental crisis.</w:t>
      </w:r>
    </w:p>
    <w:p w:rsidR="007B355F" w:rsidRDefault="007B355F" w:rsidP="00D35138">
      <w:pPr>
        <w:pStyle w:val="libNormal"/>
      </w:pPr>
      <w:r>
        <w:t>Since the divorce of science and sacred tradition, the need to know Go</w:t>
      </w:r>
      <w:r w:rsidR="003C4476">
        <w:t xml:space="preserve">d </w:t>
      </w:r>
      <w:r>
        <w:t>no longer served as the impetus behind scientific studies. Before this divorce, th</w:t>
      </w:r>
      <w:r w:rsidR="003C4476">
        <w:t xml:space="preserve">e </w:t>
      </w:r>
      <w:r>
        <w:t>philosophy of science was that of oneness (tawḥīd).</w:t>
      </w:r>
      <w:r w:rsidRPr="005C7811">
        <w:rPr>
          <w:rStyle w:val="libFootnotenumChar"/>
        </w:rPr>
        <w:t>36</w:t>
      </w:r>
      <w:r>
        <w:t xml:space="preserve"> The traditional sciences o</w:t>
      </w:r>
      <w:r w:rsidR="003C4476">
        <w:t xml:space="preserve">f </w:t>
      </w:r>
      <w:r>
        <w:t>all sacred traditions were unified on certain fundamental principles, and one suc</w:t>
      </w:r>
      <w:r w:rsidR="003C4476">
        <w:t xml:space="preserve">h </w:t>
      </w:r>
      <w:r>
        <w:t xml:space="preserve">principle was the recognition of a hierarchy of reality. </w:t>
      </w:r>
      <w:r w:rsidRPr="005C7811">
        <w:rPr>
          <w:rStyle w:val="libFootnotenumChar"/>
        </w:rPr>
        <w:t>37</w:t>
      </w:r>
      <w:r>
        <w:t xml:space="preserve"> All such levels of hierarch</w:t>
      </w:r>
      <w:r w:rsidR="003C4476">
        <w:t xml:space="preserve">y </w:t>
      </w:r>
      <w:r>
        <w:t>alluded to the reality of God as the Real, as well as His supreme and ultimat</w:t>
      </w:r>
      <w:r w:rsidR="003C4476">
        <w:t xml:space="preserve">e </w:t>
      </w:r>
      <w:r>
        <w:t>oneness as the One (</w:t>
      </w:r>
      <w:r w:rsidRPr="00BE49F3">
        <w:rPr>
          <w:rStyle w:val="libItalicChar"/>
        </w:rPr>
        <w:t>al</w:t>
      </w:r>
      <w:r w:rsidR="00BE49F3" w:rsidRPr="00BE49F3">
        <w:rPr>
          <w:rStyle w:val="libItalicChar"/>
        </w:rPr>
        <w:t>-</w:t>
      </w:r>
      <w:r w:rsidRPr="00BE49F3">
        <w:rPr>
          <w:rStyle w:val="libItalicChar"/>
        </w:rPr>
        <w:t>Wāḥid</w:t>
      </w:r>
      <w:r>
        <w:t>). In the separation of science and sacred tradition</w:t>
      </w:r>
      <w:r w:rsidR="003C4476">
        <w:t xml:space="preserve">, </w:t>
      </w:r>
      <w:r>
        <w:t>there was a transformation of ideology from the assertion of oneness to the makin</w:t>
      </w:r>
      <w:r w:rsidR="003C4476">
        <w:t xml:space="preserve">g </w:t>
      </w:r>
      <w:r>
        <w:t>of many (takthīr)</w:t>
      </w:r>
      <w:r w:rsidR="00BE49F3">
        <w:t>-</w:t>
      </w:r>
      <w:r>
        <w:t>the very antithesis of tawḥīd.</w:t>
      </w:r>
      <w:r w:rsidRPr="005C7811">
        <w:rPr>
          <w:rStyle w:val="libFootnotenumChar"/>
        </w:rPr>
        <w:t>38</w:t>
      </w:r>
      <w:r>
        <w:t xml:space="preserve"> Everything that was seen for it</w:t>
      </w:r>
      <w:r w:rsidR="003C4476">
        <w:t xml:space="preserve">s </w:t>
      </w:r>
      <w:r>
        <w:t>reference to the supreme oneness of God became a separate entity and a “god” o</w:t>
      </w:r>
      <w:r w:rsidR="003C4476">
        <w:t xml:space="preserve">f </w:t>
      </w:r>
      <w:r>
        <w:t>its own. Rather than journeying towards the One God of mercy, justice and sustenance</w:t>
      </w:r>
      <w:r w:rsidR="003C4476">
        <w:t xml:space="preserve">, </w:t>
      </w:r>
      <w:r>
        <w:t>these very features of God became individualized and regarded as entitie</w:t>
      </w:r>
      <w:r w:rsidR="003C4476">
        <w:t xml:space="preserve">s </w:t>
      </w:r>
      <w:r>
        <w:t>of their own. No longer was there a single center, orientation, goal or purpose, no</w:t>
      </w:r>
      <w:r w:rsidR="003C4476">
        <w:t xml:space="preserve">r </w:t>
      </w:r>
      <w:r>
        <w:t>was there recognition of just a single “god”; people worshipped whatever “gods”</w:t>
      </w:r>
      <w:r w:rsidR="00D35138">
        <w:t xml:space="preserve"> </w:t>
      </w:r>
      <w:r>
        <w:t>appealed to them.</w:t>
      </w:r>
      <w:r w:rsidRPr="005C7811">
        <w:rPr>
          <w:rStyle w:val="libFootnotenumChar"/>
        </w:rPr>
        <w:t>39</w:t>
      </w:r>
    </w:p>
    <w:p w:rsidR="007B355F" w:rsidRDefault="007B355F" w:rsidP="002C6860">
      <w:pPr>
        <w:pStyle w:val="libNormal"/>
      </w:pPr>
      <w:r>
        <w:t>Worry has also been expressed regarding the “neutrality” of science. Althoug</w:t>
      </w:r>
      <w:r w:rsidR="003C4476">
        <w:t xml:space="preserve">h </w:t>
      </w:r>
      <w:r>
        <w:t>modern science can be neutral in its study of facts, it nonetheless sets th</w:t>
      </w:r>
      <w:r w:rsidR="002F5149">
        <w:t>e</w:t>
      </w:r>
      <w:r w:rsidR="002C6860">
        <w:t xml:space="preserve"> </w:t>
      </w:r>
      <w:r>
        <w:t>stage and plants the seeds for havoc when in the hands of the ignorant. The issu</w:t>
      </w:r>
      <w:r w:rsidR="003C4476">
        <w:t xml:space="preserve">e </w:t>
      </w:r>
      <w:r>
        <w:t>today is that most people lack sufficient knowledge of the underlying nature o</w:t>
      </w:r>
      <w:r w:rsidR="003C4476">
        <w:t xml:space="preserve">f </w:t>
      </w:r>
      <w:r>
        <w:t>existence to be able to integrate the facts of science into a proper view of reality.</w:t>
      </w:r>
      <w:r w:rsidRPr="005C7811">
        <w:rPr>
          <w:rStyle w:val="libFootnotenumChar"/>
        </w:rPr>
        <w:t>40</w:t>
      </w:r>
    </w:p>
    <w:p w:rsidR="00AF5788" w:rsidRDefault="007B355F" w:rsidP="007B355F">
      <w:pPr>
        <w:pStyle w:val="libNormal"/>
      </w:pPr>
      <w:r>
        <w:t>Thus, through modern science, humans lavishly and greedily exploit the world’</w:t>
      </w:r>
      <w:r w:rsidR="003C4476">
        <w:t xml:space="preserve">s </w:t>
      </w:r>
      <w:r>
        <w:t>resources for materialistic purposes. Had there instead been an appropriate understandin</w:t>
      </w:r>
      <w:r w:rsidR="003C4476">
        <w:t xml:space="preserve">g </w:t>
      </w:r>
      <w:r>
        <w:t>of the underlying reality within nature, people</w:t>
      </w:r>
    </w:p>
    <w:p w:rsidR="007B355F" w:rsidRDefault="007B355F" w:rsidP="00AF5788">
      <w:pPr>
        <w:pStyle w:val="libNormal0"/>
      </w:pPr>
      <w:r>
        <w:lastRenderedPageBreak/>
        <w:t>could have better use</w:t>
      </w:r>
      <w:r w:rsidR="003C4476">
        <w:t xml:space="preserve">d </w:t>
      </w:r>
      <w:r>
        <w:t>science for purposes more harmonious with their environments and contributive t</w:t>
      </w:r>
      <w:r w:rsidR="003C4476">
        <w:t xml:space="preserve">o </w:t>
      </w:r>
      <w:r>
        <w:t>their relationship with God.</w:t>
      </w:r>
    </w:p>
    <w:p w:rsidR="007B355F" w:rsidRDefault="007B355F" w:rsidP="007B355F">
      <w:pPr>
        <w:pStyle w:val="libNormal"/>
      </w:pPr>
      <w:r>
        <w:t>Moreover, it is not just modern science’s narrow view of the material an</w:t>
      </w:r>
      <w:r w:rsidR="003C4476">
        <w:t xml:space="preserve">d </w:t>
      </w:r>
      <w:r>
        <w:t>physical world that Muslim philosophers have protested, but more so its dominan</w:t>
      </w:r>
      <w:r w:rsidR="003C4476">
        <w:t xml:space="preserve">t </w:t>
      </w:r>
      <w:r>
        <w:t>claim for recognition as the only acceptable science of nature.</w:t>
      </w:r>
      <w:r w:rsidRPr="005C7811">
        <w:rPr>
          <w:rStyle w:val="libFootnotenumChar"/>
        </w:rPr>
        <w:t>41</w:t>
      </w:r>
      <w:r>
        <w:t xml:space="preserve"> The enactmen</w:t>
      </w:r>
      <w:r w:rsidR="003C4476">
        <w:t xml:space="preserve">t </w:t>
      </w:r>
      <w:r>
        <w:t>of such a bold statement has had radical and grave results. It has reduced othe</w:t>
      </w:r>
      <w:r w:rsidR="003C4476">
        <w:t xml:space="preserve">r </w:t>
      </w:r>
      <w:r>
        <w:t>sciences, primarily those dealing with the studies of metaphysics and the sacred</w:t>
      </w:r>
      <w:r w:rsidR="003C4476">
        <w:t xml:space="preserve">, </w:t>
      </w:r>
      <w:r>
        <w:t>to a seemingly inadequate view of the world and something along the lines o</w:t>
      </w:r>
      <w:r w:rsidR="003C4476">
        <w:t xml:space="preserve">f </w:t>
      </w:r>
      <w:r>
        <w:t>superstition</w:t>
      </w:r>
      <w:r w:rsidR="00BE49F3">
        <w:t>-</w:t>
      </w:r>
      <w:r>
        <w:t>or at least in the eyes of the public and scientific world at large.</w:t>
      </w:r>
      <w:r w:rsidRPr="005C7811">
        <w:rPr>
          <w:rStyle w:val="libFootnotenumChar"/>
        </w:rPr>
        <w:t>42</w:t>
      </w:r>
    </w:p>
    <w:p w:rsidR="007B355F" w:rsidRDefault="007B355F" w:rsidP="007B355F">
      <w:pPr>
        <w:pStyle w:val="libNormal"/>
      </w:pPr>
      <w:r>
        <w:t>In effect, there has been a loss of sacred symbolism linked to natural phenomena.</w:t>
      </w:r>
    </w:p>
    <w:p w:rsidR="007B355F" w:rsidRDefault="007B355F" w:rsidP="007B355F">
      <w:pPr>
        <w:pStyle w:val="libNormal"/>
      </w:pPr>
      <w:r>
        <w:t>This worries Islamic scholars because they recognize that without symbolic intelligibilit</w:t>
      </w:r>
      <w:r w:rsidR="003C4476">
        <w:t xml:space="preserve">y </w:t>
      </w:r>
      <w:r>
        <w:t>science itself becomes vain and harmful.</w:t>
      </w:r>
      <w:r w:rsidRPr="005C7811">
        <w:rPr>
          <w:rStyle w:val="libFootnotenumChar"/>
        </w:rPr>
        <w:t>43</w:t>
      </w:r>
      <w:r>
        <w:t xml:space="preserve"> The current environmenta</w:t>
      </w:r>
      <w:r w:rsidR="003C4476">
        <w:t xml:space="preserve">l </w:t>
      </w:r>
      <w:r>
        <w:t>crisis bears enough evidence to justify such concern. Muslim philosophers such a</w:t>
      </w:r>
      <w:r w:rsidR="003C4476">
        <w:t xml:space="preserve">s </w:t>
      </w:r>
      <w:r>
        <w:t>Seyyed Hossein Nasr and Titus Burckhardt have expressed great unease with th</w:t>
      </w:r>
      <w:r w:rsidR="003C4476">
        <w:t xml:space="preserve">e </w:t>
      </w:r>
      <w:r>
        <w:t>movement from the traditional sciences to modern science alone. Through thi</w:t>
      </w:r>
      <w:r w:rsidR="003C4476">
        <w:t xml:space="preserve">s </w:t>
      </w:r>
      <w:r>
        <w:t>move, modern science’s vulgarized presentation of nature</w:t>
      </w:r>
      <w:r w:rsidR="00BE49F3">
        <w:t>-</w:t>
      </w:r>
      <w:r>
        <w:t>as an entity void of an</w:t>
      </w:r>
      <w:r w:rsidR="003C4476">
        <w:t xml:space="preserve">y </w:t>
      </w:r>
      <w:r>
        <w:t>symbolic or spiritual meaning</w:t>
      </w:r>
      <w:r w:rsidR="00BE49F3">
        <w:t>-</w:t>
      </w:r>
      <w:r>
        <w:t>has become the axiom through which the publi</w:t>
      </w:r>
      <w:r w:rsidR="003C4476">
        <w:t xml:space="preserve">c </w:t>
      </w:r>
      <w:r>
        <w:t>and scientific communities at large see nature.</w:t>
      </w:r>
    </w:p>
    <w:p w:rsidR="002F5149" w:rsidRDefault="007B355F" w:rsidP="00D35138">
      <w:pPr>
        <w:pStyle w:val="libNormal"/>
      </w:pPr>
      <w:r>
        <w:t>Through the secularization of nature, symbols within it became mere fact</w:t>
      </w:r>
      <w:r w:rsidR="003C4476">
        <w:t xml:space="preserve">s </w:t>
      </w:r>
      <w:r>
        <w:t>and were thus divorced from other orders of reality. The cosmos remained interestingl</w:t>
      </w:r>
      <w:r w:rsidR="003C4476">
        <w:t xml:space="preserve">y </w:t>
      </w:r>
      <w:r>
        <w:t>mysterious, but was regarded spiritually meaningless. A traditional scienc</w:t>
      </w:r>
      <w:r w:rsidR="003C4476">
        <w:t xml:space="preserve">e </w:t>
      </w:r>
      <w:r>
        <w:t>such as alchemy was “reduced to a chemistry in which the substances had los</w:t>
      </w:r>
      <w:r w:rsidR="003C4476">
        <w:t xml:space="preserve">t </w:t>
      </w:r>
      <w:r>
        <w:t>all their sacramental character.”</w:t>
      </w:r>
      <w:r w:rsidRPr="005C7811">
        <w:rPr>
          <w:rStyle w:val="libFootnotenumChar"/>
        </w:rPr>
        <w:t>44</w:t>
      </w:r>
      <w:r>
        <w:t xml:space="preserve"> Hence, traditional science’s study of relativel</w:t>
      </w:r>
      <w:r w:rsidR="003C4476">
        <w:t xml:space="preserve">y </w:t>
      </w:r>
      <w:r>
        <w:t>high orders of reality was exchanged for the mere study of the manipulation o</w:t>
      </w:r>
      <w:r w:rsidR="003C4476">
        <w:t xml:space="preserve">f </w:t>
      </w:r>
      <w:r>
        <w:t>matter in its own plane.</w:t>
      </w:r>
      <w:r w:rsidRPr="005C7811">
        <w:rPr>
          <w:rStyle w:val="libFootnotenumChar"/>
        </w:rPr>
        <w:t>45</w:t>
      </w:r>
      <w:r>
        <w:t xml:space="preserve"> In other words, science regressed into a strictly empirica</w:t>
      </w:r>
      <w:r w:rsidR="003C4476">
        <w:t xml:space="preserve">l </w:t>
      </w:r>
      <w:r>
        <w:t>and moral</w:t>
      </w:r>
      <w:r w:rsidR="00BE49F3">
        <w:t>-</w:t>
      </w:r>
      <w:r>
        <w:t>free study of only the superficial aspects of the physical. Thus, th</w:t>
      </w:r>
      <w:r w:rsidR="003C4476">
        <w:t xml:space="preserve">e </w:t>
      </w:r>
      <w:r>
        <w:t>symbolism used by Native</w:t>
      </w:r>
      <w:r w:rsidR="00BE49F3">
        <w:t>-</w:t>
      </w:r>
      <w:r>
        <w:t>Americans in their understanding of their natura</w:t>
      </w:r>
      <w:r w:rsidR="003C4476">
        <w:t xml:space="preserve">l </w:t>
      </w:r>
      <w:r>
        <w:t>environment, the symbolism used by Babylonians in their studies of the cosmos</w:t>
      </w:r>
      <w:r w:rsidR="003C4476">
        <w:t xml:space="preserve">, </w:t>
      </w:r>
      <w:r>
        <w:t>the symbolism used by alchemists in their experiments of alchemical substance</w:t>
      </w:r>
      <w:r w:rsidR="003C4476">
        <w:t xml:space="preserve">, </w:t>
      </w:r>
      <w:r>
        <w:t>were all substituted for a shallow perception that now helps fuel the superficia</w:t>
      </w:r>
      <w:r w:rsidR="003C4476">
        <w:t xml:space="preserve">l </w:t>
      </w:r>
      <w:r>
        <w:t>materialist mentality prevalent in the world today. The natural environment los</w:t>
      </w:r>
      <w:r w:rsidR="002F5149">
        <w:t>t</w:t>
      </w:r>
      <w:r w:rsidR="00D35138">
        <w:t xml:space="preserve"> </w:t>
      </w:r>
      <w:r w:rsidR="002F5149">
        <w:t>its symbolic significance in the eyes of the prevailing majority in science; it became</w:t>
      </w:r>
      <w:r w:rsidR="00D35138">
        <w:t xml:space="preserve"> </w:t>
      </w:r>
      <w:r w:rsidR="002F5149">
        <w:t>simply regarded as physical property available for exploitation and consumption.</w:t>
      </w:r>
    </w:p>
    <w:p w:rsidR="00AF5788" w:rsidRDefault="002F5149" w:rsidP="00D35138">
      <w:pPr>
        <w:pStyle w:val="libNormal"/>
      </w:pPr>
      <w:r>
        <w:t>Even though modern science has the ability to provide certain kinds of</w:t>
      </w:r>
      <w:r w:rsidR="00D35138">
        <w:t xml:space="preserve"> </w:t>
      </w:r>
      <w:r>
        <w:t>information, it denies itself the interpretation of that information on any level</w:t>
      </w:r>
      <w:r w:rsidR="00D35138">
        <w:t xml:space="preserve"> </w:t>
      </w:r>
      <w:r>
        <w:t>other than that of the physical.</w:t>
      </w:r>
      <w:r w:rsidRPr="005C7811">
        <w:rPr>
          <w:rStyle w:val="libFootnotenumChar"/>
        </w:rPr>
        <w:t>46</w:t>
      </w:r>
      <w:r>
        <w:t xml:space="preserve"> This strictly logical positivist approach may not</w:t>
      </w:r>
      <w:r w:rsidR="00D35138">
        <w:t xml:space="preserve"> </w:t>
      </w:r>
      <w:r>
        <w:t>have been an issue had there not been obstacles placed against the interpretations</w:t>
      </w:r>
      <w:r w:rsidR="00D35138">
        <w:t xml:space="preserve"> </w:t>
      </w:r>
      <w:r>
        <w:t>of others. In consequence to such obstacles, the world is provided with superficial</w:t>
      </w:r>
      <w:r w:rsidR="00D35138">
        <w:t xml:space="preserve"> </w:t>
      </w:r>
      <w:r>
        <w:t>facts regarding the many uses of the environment, but not the symbolic significances</w:t>
      </w:r>
      <w:r w:rsidR="00D35138">
        <w:t xml:space="preserve"> </w:t>
      </w:r>
      <w:r>
        <w:t>of such facts. Such symbolism had multiple interpretations from varied</w:t>
      </w:r>
      <w:r w:rsidR="00D35138">
        <w:t xml:space="preserve"> </w:t>
      </w:r>
      <w:r>
        <w:t>perspectives, but are now all forgone. Humanity therefore loses a great esoteric</w:t>
      </w:r>
      <w:r w:rsidR="00D35138">
        <w:t xml:space="preserve"> </w:t>
      </w:r>
      <w:r>
        <w:t>cosmological understanding in substitute for a virtually never</w:t>
      </w:r>
      <w:r w:rsidR="00BE49F3">
        <w:t>-</w:t>
      </w:r>
      <w:r>
        <w:t>ending attempt to</w:t>
      </w:r>
      <w:r w:rsidR="00D35138">
        <w:t xml:space="preserve"> </w:t>
      </w:r>
      <w:r>
        <w:t>satiate</w:t>
      </w:r>
    </w:p>
    <w:p w:rsidR="002F5149" w:rsidRDefault="002F5149" w:rsidP="00AF5788">
      <w:pPr>
        <w:pStyle w:val="libNormal0"/>
      </w:pPr>
      <w:r>
        <w:lastRenderedPageBreak/>
        <w:t>worldly desires. The practical significance of this is that a tree today can be</w:t>
      </w:r>
      <w:r w:rsidR="00D35138">
        <w:t xml:space="preserve"> </w:t>
      </w:r>
      <w:r>
        <w:t>used for the production of paper, pancake syrup, and other consumer goods, but it</w:t>
      </w:r>
      <w:r w:rsidR="00D35138">
        <w:t xml:space="preserve"> </w:t>
      </w:r>
      <w:r>
        <w:t>is generally no longer a studied entity of harmonious purity</w:t>
      </w:r>
      <w:r w:rsidR="00BE49F3">
        <w:t>-</w:t>
      </w:r>
      <w:r>
        <w:t>let alone an instrument</w:t>
      </w:r>
      <w:r w:rsidR="00D35138">
        <w:t xml:space="preserve"> </w:t>
      </w:r>
      <w:r>
        <w:t>of enlightenment and transcendence.</w:t>
      </w:r>
    </w:p>
    <w:p w:rsidR="002F5149" w:rsidRDefault="002F5149" w:rsidP="00D35138">
      <w:pPr>
        <w:pStyle w:val="libNormal"/>
      </w:pPr>
      <w:r>
        <w:t>Despite Islamic philosophy’s criticisms of modern science, Muslim governments</w:t>
      </w:r>
      <w:r w:rsidR="00D35138">
        <w:t xml:space="preserve"> </w:t>
      </w:r>
      <w:r>
        <w:t>of the East have openly welcomed it into their countries with great</w:t>
      </w:r>
      <w:r w:rsidR="00D35138">
        <w:t xml:space="preserve"> </w:t>
      </w:r>
      <w:r>
        <w:t>expectations. Given certain factors within this reception, regardless of such high</w:t>
      </w:r>
      <w:r w:rsidR="00D35138">
        <w:t xml:space="preserve"> </w:t>
      </w:r>
      <w:r>
        <w:t>expectations, these countries can ultimately only achieve bittersweet</w:t>
      </w:r>
      <w:r w:rsidR="00BE49F3">
        <w:t>-</w:t>
      </w:r>
      <w:r>
        <w:t>and mostly</w:t>
      </w:r>
      <w:r w:rsidR="00D35138">
        <w:t xml:space="preserve"> </w:t>
      </w:r>
      <w:r>
        <w:t>bitter</w:t>
      </w:r>
      <w:r w:rsidR="00BE49F3">
        <w:t>-</w:t>
      </w:r>
      <w:r>
        <w:t>results. This is so because Eastern governments have accepted modern</w:t>
      </w:r>
      <w:r w:rsidR="00D35138">
        <w:t xml:space="preserve"> </w:t>
      </w:r>
      <w:r>
        <w:t>science with a mentality dangerously shaped by neocolonialism.</w:t>
      </w:r>
      <w:r w:rsidRPr="005C7811">
        <w:rPr>
          <w:rStyle w:val="libFootnotenumChar"/>
        </w:rPr>
        <w:t>47</w:t>
      </w:r>
      <w:r>
        <w:t xml:space="preserve"> More specifically,</w:t>
      </w:r>
      <w:r w:rsidR="00D35138">
        <w:t xml:space="preserve"> </w:t>
      </w:r>
      <w:r>
        <w:t>due to the technological advancements of the West, all that is produced from</w:t>
      </w:r>
      <w:r w:rsidR="00D35138">
        <w:t xml:space="preserve"> </w:t>
      </w:r>
      <w:r>
        <w:t>the East is considered</w:t>
      </w:r>
      <w:r w:rsidR="00BE49F3">
        <w:t>-</w:t>
      </w:r>
      <w:r>
        <w:t>by both those in East and West</w:t>
      </w:r>
      <w:r w:rsidR="00BE49F3">
        <w:t>-</w:t>
      </w:r>
      <w:r>
        <w:t>as inferior to anything</w:t>
      </w:r>
      <w:r w:rsidR="00D35138">
        <w:t xml:space="preserve"> </w:t>
      </w:r>
      <w:r>
        <w:t>Western. It is evident in the Western developer’s approach to third</w:t>
      </w:r>
      <w:r w:rsidR="00BE49F3">
        <w:t>-</w:t>
      </w:r>
      <w:r>
        <w:t>world countries.</w:t>
      </w:r>
    </w:p>
    <w:p w:rsidR="002F5149" w:rsidRDefault="002F5149" w:rsidP="00D35138">
      <w:pPr>
        <w:pStyle w:val="libNormal"/>
      </w:pPr>
      <w:r>
        <w:t>Traditional or practical knowledge is substituted for technological knowledge</w:t>
      </w:r>
      <w:r w:rsidR="00D35138">
        <w:t xml:space="preserve"> </w:t>
      </w:r>
      <w:r>
        <w:t>that is considered far superior, albeit results that say differently.</w:t>
      </w:r>
      <w:r w:rsidRPr="005C7811">
        <w:rPr>
          <w:rStyle w:val="libFootnotenumChar"/>
        </w:rPr>
        <w:t>48</w:t>
      </w:r>
      <w:r>
        <w:t xml:space="preserve"> Thus, Western</w:t>
      </w:r>
      <w:r w:rsidR="00D35138">
        <w:t xml:space="preserve"> </w:t>
      </w:r>
      <w:r>
        <w:t>products, such as modern science, are welcomed to the East without question, replacing whatever was there previously.</w:t>
      </w:r>
    </w:p>
    <w:p w:rsidR="002F5149" w:rsidRDefault="002F5149" w:rsidP="002F5149">
      <w:pPr>
        <w:pStyle w:val="libNormal"/>
      </w:pPr>
      <w:r>
        <w:t>The issue is not only in the loss of traditional knowledge, but also the latent negative impact of such an implementation. Since the science itself is implemented without question, its potential negative impact also goes unquestioned. Thus, the East suffers from the negative aspects of modern science without having taken the opportunity to learn from the mistakes of the West and hence having acted accordingly. This is all evident in the environmental problems of Muslim countries today. From the air pollution in Cairo to the infrastructural over</w:t>
      </w:r>
      <w:r w:rsidR="00BE49F3">
        <w:t>-</w:t>
      </w:r>
      <w:r>
        <w:t>development of Dubai to the deforestation of many areas in Indonesia, the Muslim world today seems far from reflecting the harmonious and peaceful spirit of Islam that can be found in traditional Islamic gardens and architecture. In fact, the Muslim world’s current approach to the environment seems far from Islamic.</w:t>
      </w:r>
    </w:p>
    <w:p w:rsidR="007B355F" w:rsidRDefault="002F5149" w:rsidP="002C6860">
      <w:pPr>
        <w:pStyle w:val="libNormal"/>
      </w:pPr>
      <w:r>
        <w:t>In summary, modern science’s empirical approach is compatible with aspects of the Islamic approach to knowledge, since the study of the physical world</w:t>
      </w:r>
      <w:r w:rsidR="002C6860">
        <w:t xml:space="preserve"> </w:t>
      </w:r>
      <w:r w:rsidR="007B355F">
        <w:t>alone is a legitimate one. However, other orders of reality are not ignored withi</w:t>
      </w:r>
      <w:r w:rsidR="003C4476">
        <w:t xml:space="preserve">n </w:t>
      </w:r>
      <w:r w:rsidR="007B355F">
        <w:t>Islamic circles. While modern science views natural phenomena as facts alone, th</w:t>
      </w:r>
      <w:r w:rsidR="003C4476">
        <w:t xml:space="preserve">e </w:t>
      </w:r>
      <w:r w:rsidR="007B355F">
        <w:t>traditional Islamic approach is to understand them as alluding to greater orders o</w:t>
      </w:r>
      <w:r w:rsidR="003C4476">
        <w:t xml:space="preserve">f </w:t>
      </w:r>
      <w:r w:rsidR="007B355F">
        <w:t>reality, and ultimately to God. Per Islamic philosophy, every object and all phenomena</w:t>
      </w:r>
      <w:r w:rsidR="003C4476">
        <w:t xml:space="preserve">, </w:t>
      </w:r>
      <w:r w:rsidR="007B355F">
        <w:t>the extraordinary and the mundane, encompass metaphysical qualitie</w:t>
      </w:r>
      <w:r w:rsidR="003C4476">
        <w:t xml:space="preserve">s </w:t>
      </w:r>
      <w:r w:rsidR="007B355F">
        <w:t>and meanings, as well as sacred references. Hence, Islamic philosophers take issu</w:t>
      </w:r>
      <w:r w:rsidR="003C4476">
        <w:t xml:space="preserve">e </w:t>
      </w:r>
      <w:r w:rsidR="007B355F">
        <w:t>with modern science’s claim for recognition as the only science of nature, for ther</w:t>
      </w:r>
      <w:r w:rsidR="003C4476">
        <w:t xml:space="preserve">e </w:t>
      </w:r>
      <w:r w:rsidR="007B355F">
        <w:t>is immensely more to study than just the physical. This dominant claim by scienc</w:t>
      </w:r>
      <w:r w:rsidR="003C4476">
        <w:t xml:space="preserve">e </w:t>
      </w:r>
      <w:r w:rsidR="007B355F">
        <w:t>has fueled today’s environmental crisis by stripping away the spiritual aspect o</w:t>
      </w:r>
      <w:r w:rsidR="003C4476">
        <w:t xml:space="preserve">f </w:t>
      </w:r>
      <w:r w:rsidR="007B355F">
        <w:t>nature. When stripped of the metaphysical, all that is left is the physical, and thu</w:t>
      </w:r>
      <w:r w:rsidR="003C4476">
        <w:t xml:space="preserve">s </w:t>
      </w:r>
      <w:r w:rsidR="007B355F">
        <w:t>a tree is viewed as nothing more than a resource for physical use and study alone;</w:t>
      </w:r>
      <w:r w:rsidR="002C6860">
        <w:t xml:space="preserve"> </w:t>
      </w:r>
      <w:r w:rsidR="007B355F">
        <w:t>that is the issue with the environmental crisis today.</w:t>
      </w:r>
    </w:p>
    <w:p w:rsidR="00E80661" w:rsidRDefault="007B355F" w:rsidP="00E80661">
      <w:pPr>
        <w:pStyle w:val="Heading1Center"/>
      </w:pPr>
      <w:bookmarkStart w:id="10" w:name="_Toc403904573"/>
      <w:r>
        <w:lastRenderedPageBreak/>
        <w:t>A Solutio</w:t>
      </w:r>
      <w:r w:rsidR="003C4476">
        <w:t>n</w:t>
      </w:r>
      <w:bookmarkEnd w:id="10"/>
      <w:r w:rsidR="003C4476">
        <w:t xml:space="preserve"> </w:t>
      </w:r>
    </w:p>
    <w:p w:rsidR="007B355F" w:rsidRDefault="007B355F" w:rsidP="007B355F">
      <w:pPr>
        <w:pStyle w:val="libNormal"/>
      </w:pPr>
      <w:r>
        <w:t>The solution to the environmental crisis does not lie in the use of environmenta</w:t>
      </w:r>
      <w:r w:rsidR="003C4476">
        <w:t xml:space="preserve">l </w:t>
      </w:r>
      <w:r>
        <w:t>engineering alone. Even if humanity successfully reduces its carbon footprin</w:t>
      </w:r>
      <w:r w:rsidR="003C4476">
        <w:t xml:space="preserve">t </w:t>
      </w:r>
      <w:r>
        <w:t>through various kinds of eco</w:t>
      </w:r>
      <w:r w:rsidR="00BE49F3">
        <w:t>-</w:t>
      </w:r>
      <w:r>
        <w:t>friendly technology, such a crisis shall continu</w:t>
      </w:r>
      <w:r w:rsidR="003C4476">
        <w:t xml:space="preserve">e </w:t>
      </w:r>
      <w:r>
        <w:t>until the environment is given back its sacredness in the eyes of its abusers.</w:t>
      </w:r>
      <w:r w:rsidRPr="005C7811">
        <w:rPr>
          <w:rStyle w:val="libFootnotenumChar"/>
        </w:rPr>
        <w:t>49</w:t>
      </w:r>
      <w:r>
        <w:t xml:space="preserve"> Suc</w:t>
      </w:r>
      <w:r w:rsidR="003C4476">
        <w:t xml:space="preserve">h </w:t>
      </w:r>
      <w:r>
        <w:t>a feat is only possible through humanity’s making of peace with its surroundings</w:t>
      </w:r>
      <w:r w:rsidR="003C4476">
        <w:t xml:space="preserve">, </w:t>
      </w:r>
      <w:r>
        <w:t>inner being and most importantly God.</w:t>
      </w:r>
    </w:p>
    <w:p w:rsidR="007B355F" w:rsidRDefault="007B355F" w:rsidP="007B355F">
      <w:pPr>
        <w:pStyle w:val="libNormal"/>
      </w:pPr>
      <w:r>
        <w:t>Of great importance to note regarding this “making of peace with God” i</w:t>
      </w:r>
      <w:r w:rsidR="003C4476">
        <w:t xml:space="preserve">s </w:t>
      </w:r>
      <w:r>
        <w:t>that He is the God of all sacred traditions, despite differences in understanding th</w:t>
      </w:r>
      <w:r w:rsidR="003C4476">
        <w:t xml:space="preserve">e </w:t>
      </w:r>
      <w:r>
        <w:t>nature of divinity. Both the environmental crisis and the spiritual crisis are issue</w:t>
      </w:r>
      <w:r w:rsidR="003C4476">
        <w:t xml:space="preserve">s </w:t>
      </w:r>
      <w:r>
        <w:t>that not only affect those of all sacred traditions, but that can also be resolved wit</w:t>
      </w:r>
      <w:r w:rsidR="003C4476">
        <w:t xml:space="preserve">h </w:t>
      </w:r>
      <w:r>
        <w:t>help from any of these sacred traditions. Thus, establishment of the proper mindse</w:t>
      </w:r>
      <w:r w:rsidR="003C4476">
        <w:t xml:space="preserve">t </w:t>
      </w:r>
      <w:r>
        <w:t>and performance of the proper practice are key steps to take regardless of one’</w:t>
      </w:r>
      <w:r w:rsidR="003C4476">
        <w:t xml:space="preserve">s </w:t>
      </w:r>
      <w:r>
        <w:t>religious affiliation. Such mindset and practice can be catered and customized t</w:t>
      </w:r>
      <w:r w:rsidR="003C4476">
        <w:t xml:space="preserve">o </w:t>
      </w:r>
      <w:r>
        <w:t>the thought and observance of that specific religion, since the principles behin</w:t>
      </w:r>
      <w:r w:rsidR="003C4476">
        <w:t xml:space="preserve">d </w:t>
      </w:r>
      <w:r>
        <w:t>them are universal.</w:t>
      </w:r>
    </w:p>
    <w:p w:rsidR="00E80661" w:rsidRDefault="00E80661" w:rsidP="00EB5304">
      <w:pPr>
        <w:pStyle w:val="libNormal"/>
      </w:pPr>
      <w:r>
        <w:br w:type="page"/>
      </w:r>
    </w:p>
    <w:p w:rsidR="00E80661" w:rsidRDefault="007B355F" w:rsidP="00E80661">
      <w:pPr>
        <w:pStyle w:val="Heading1Center"/>
      </w:pPr>
      <w:bookmarkStart w:id="11" w:name="_Toc403904574"/>
      <w:r>
        <w:lastRenderedPageBreak/>
        <w:t>The Proper Mindse</w:t>
      </w:r>
      <w:r w:rsidR="00E80661">
        <w:t>t</w:t>
      </w:r>
      <w:bookmarkEnd w:id="11"/>
    </w:p>
    <w:p w:rsidR="007B355F" w:rsidRDefault="007B355F" w:rsidP="007B355F">
      <w:pPr>
        <w:pStyle w:val="libNormal"/>
      </w:pPr>
      <w:r>
        <w:t>Regardless of the feats of modern science in “green” technologies and development</w:t>
      </w:r>
      <w:r w:rsidR="003C4476">
        <w:t xml:space="preserve">s </w:t>
      </w:r>
      <w:r>
        <w:t>of sustainable methods of living, humanity shall continue to mistreat natur</w:t>
      </w:r>
      <w:r w:rsidR="003C4476">
        <w:t xml:space="preserve">e </w:t>
      </w:r>
      <w:r>
        <w:t>in one way or another until nature is properly seen for its sacred qualities. Thi</w:t>
      </w:r>
      <w:r w:rsidR="003C4476">
        <w:t xml:space="preserve">s </w:t>
      </w:r>
      <w:r>
        <w:t>step is integral for any lasting solution to the crisis. It, however, implies the nee</w:t>
      </w:r>
      <w:r w:rsidR="003C4476">
        <w:t xml:space="preserve">d </w:t>
      </w:r>
      <w:r>
        <w:t>for other steps before it. Before individuals adopt a lastingly peaceful approach t</w:t>
      </w:r>
      <w:r w:rsidR="003C4476">
        <w:t xml:space="preserve">o </w:t>
      </w:r>
      <w:r>
        <w:t>nature as a sacred entity, they must first make their way to God.</w:t>
      </w:r>
    </w:p>
    <w:p w:rsidR="007B355F" w:rsidRDefault="007B355F" w:rsidP="007B355F">
      <w:pPr>
        <w:pStyle w:val="libNormal"/>
      </w:pPr>
      <w:r>
        <w:t>In people’s realization of holiness, they realize the presence of the Holy. Befor</w:t>
      </w:r>
      <w:r w:rsidR="003C4476">
        <w:t xml:space="preserve">e </w:t>
      </w:r>
      <w:r>
        <w:t>one can attribute sacredness to creation, one must recognize that all sacrednes</w:t>
      </w:r>
      <w:r w:rsidR="003C4476">
        <w:t xml:space="preserve">s </w:t>
      </w:r>
      <w:r>
        <w:t>stems from the Creator. With this realization, individuals may see that all holines</w:t>
      </w:r>
      <w:r w:rsidR="003C4476">
        <w:t xml:space="preserve">s </w:t>
      </w:r>
      <w:r>
        <w:t xml:space="preserve">within nature is but a mere reflection of God the Holy. Thus, in order to make </w:t>
      </w:r>
      <w:r w:rsidR="003C4476">
        <w:t xml:space="preserve">a </w:t>
      </w:r>
      <w:r>
        <w:t>proper and lasting peace with nature, one must first make peace with the Lord.</w:t>
      </w:r>
    </w:p>
    <w:p w:rsidR="007B355F" w:rsidRDefault="007B355F" w:rsidP="007B355F">
      <w:pPr>
        <w:pStyle w:val="libNormal"/>
      </w:pPr>
      <w:r>
        <w:t>By doing this, individuals make peace with their selves as servants of the Lord an</w:t>
      </w:r>
      <w:r w:rsidR="003C4476">
        <w:t xml:space="preserve">d </w:t>
      </w:r>
      <w:r>
        <w:t>with the rest of creation as servants of the Lord as well.</w:t>
      </w:r>
    </w:p>
    <w:p w:rsidR="007B355F" w:rsidRDefault="007B355F" w:rsidP="00E80661">
      <w:pPr>
        <w:pStyle w:val="libNormal"/>
      </w:pPr>
      <w:r>
        <w:t>If the masses simply make peace with creation and not the Creator, the</w:t>
      </w:r>
      <w:r w:rsidR="003C4476">
        <w:t xml:space="preserve">y </w:t>
      </w:r>
      <w:r>
        <w:t>embark on what would inevitably be a short</w:t>
      </w:r>
      <w:r w:rsidR="00BE49F3">
        <w:t>-</w:t>
      </w:r>
      <w:r>
        <w:t>lived journey. The very act of doin</w:t>
      </w:r>
      <w:r w:rsidR="003C4476">
        <w:t xml:space="preserve">g </w:t>
      </w:r>
      <w:r>
        <w:t>so is inherently oxymoronic. Through it, they would attribute sacred qualities t</w:t>
      </w:r>
      <w:r w:rsidR="003C4476">
        <w:t xml:space="preserve">o </w:t>
      </w:r>
      <w:r>
        <w:t>nature, but not recognize a source of such sacredness. Nonetheless, it has happene</w:t>
      </w:r>
      <w:r w:rsidR="003C4476">
        <w:t xml:space="preserve">d </w:t>
      </w:r>
      <w:r>
        <w:t>before and the journey was in fact short</w:t>
      </w:r>
      <w:r w:rsidR="00BE49F3">
        <w:t>-</w:t>
      </w:r>
      <w:r>
        <w:t>lived. Had the Hippie movement of th</w:t>
      </w:r>
      <w:r w:rsidR="003C4476">
        <w:t xml:space="preserve">e </w:t>
      </w:r>
      <w:r>
        <w:t>1960’s based their revolt on something more substantial than a love for trees, thei</w:t>
      </w:r>
      <w:r w:rsidR="003C4476">
        <w:t xml:space="preserve">r </w:t>
      </w:r>
      <w:r>
        <w:t>original purpose of rebelling against modern day greed might have lived for mor</w:t>
      </w:r>
      <w:r w:rsidR="003C4476">
        <w:t xml:space="preserve">e </w:t>
      </w:r>
      <w:r>
        <w:t>than just a decade or so. What is needed is the rooting of one’s self in devotio</w:t>
      </w:r>
      <w:r w:rsidR="003C4476">
        <w:t xml:space="preserve">n </w:t>
      </w:r>
      <w:r>
        <w:t>to the Creator and not to creation. The fault of the Hippie movement was that it</w:t>
      </w:r>
      <w:r w:rsidR="003C4476">
        <w:t xml:space="preserve">s </w:t>
      </w:r>
      <w:r>
        <w:t>enactors based it on “peace and love,”</w:t>
      </w:r>
      <w:r w:rsidRPr="005C7811">
        <w:rPr>
          <w:rStyle w:val="libFootnotenumChar"/>
        </w:rPr>
        <w:t>50</w:t>
      </w:r>
      <w:r>
        <w:t xml:space="preserve"> but not God the Loving, Who may hav</w:t>
      </w:r>
      <w:r w:rsidR="003C4476">
        <w:t xml:space="preserve">e </w:t>
      </w:r>
      <w:r>
        <w:t>directed them into taking peace and love far past the short</w:t>
      </w:r>
      <w:r w:rsidR="00BE49F3">
        <w:t>-</w:t>
      </w:r>
      <w:r>
        <w:t>term alone. Thus, th</w:t>
      </w:r>
      <w:r w:rsidR="003C4476">
        <w:t xml:space="preserve">e </w:t>
      </w:r>
      <w:r>
        <w:t>Hippie movement proved nothing more than a phase. This is evident today; no</w:t>
      </w:r>
      <w:r w:rsidR="003C4476">
        <w:t xml:space="preserve">t </w:t>
      </w:r>
      <w:r>
        <w:t>just in the ridicule of hippies in popular culture, but more so in the continue</w:t>
      </w:r>
      <w:r w:rsidR="003C4476">
        <w:t xml:space="preserve">d </w:t>
      </w:r>
      <w:r>
        <w:t>destructive practices of the very corporate world that hippies protested against.</w:t>
      </w:r>
      <w:r w:rsidR="00E80661">
        <w:t xml:space="preserve"> </w:t>
      </w:r>
      <w:r>
        <w:t>Therefore, a making of peace with God the Sustainer is needed in order to achiev</w:t>
      </w:r>
      <w:r w:rsidR="003C4476">
        <w:t xml:space="preserve">e </w:t>
      </w:r>
      <w:r>
        <w:t>a sustaining peace with nature.</w:t>
      </w:r>
    </w:p>
    <w:p w:rsidR="00E80661" w:rsidRDefault="00E80661" w:rsidP="00EB5304">
      <w:pPr>
        <w:pStyle w:val="libNormal"/>
      </w:pPr>
      <w:r>
        <w:br w:type="page"/>
      </w:r>
    </w:p>
    <w:p w:rsidR="00E80661" w:rsidRDefault="007B355F" w:rsidP="00E80661">
      <w:pPr>
        <w:pStyle w:val="Heading1Center"/>
      </w:pPr>
      <w:bookmarkStart w:id="12" w:name="_Toc403904575"/>
      <w:r>
        <w:lastRenderedPageBreak/>
        <w:t>The Proper Practic</w:t>
      </w:r>
      <w:r w:rsidR="00E80661">
        <w:t>e</w:t>
      </w:r>
      <w:bookmarkEnd w:id="12"/>
    </w:p>
    <w:p w:rsidR="007B355F" w:rsidRDefault="007B355F" w:rsidP="007B355F">
      <w:pPr>
        <w:pStyle w:val="libNormal"/>
      </w:pPr>
      <w:r>
        <w:t>Taking into consideration that the proper mindset needed in effectively solvin</w:t>
      </w:r>
      <w:r w:rsidR="003C4476">
        <w:t xml:space="preserve">g </w:t>
      </w:r>
      <w:r>
        <w:t>the environmental crisis involves a turn to God, the religious establishment</w:t>
      </w:r>
      <w:r w:rsidR="003C4476">
        <w:t xml:space="preserve">s </w:t>
      </w:r>
      <w:r>
        <w:t>of today must be at the forefront of the solution. Followers of all sacred tradition</w:t>
      </w:r>
      <w:r w:rsidR="003C4476">
        <w:t xml:space="preserve">s </w:t>
      </w:r>
      <w:r>
        <w:t>must turn to their respective religions to answer the call to environmental stewardship.</w:t>
      </w:r>
    </w:p>
    <w:p w:rsidR="007B355F" w:rsidRDefault="007B355F" w:rsidP="007B355F">
      <w:pPr>
        <w:pStyle w:val="libNormal"/>
      </w:pPr>
      <w:r>
        <w:t>This call is a universal one and is embedded in the origins of all the sacre</w:t>
      </w:r>
      <w:r w:rsidR="003C4476">
        <w:t xml:space="preserve">d </w:t>
      </w:r>
      <w:r>
        <w:t>traditions of today. In doing so, people of faith can address the environmental crisi</w:t>
      </w:r>
      <w:r w:rsidR="003C4476">
        <w:t xml:space="preserve">s </w:t>
      </w:r>
      <w:r>
        <w:t>in manners catered by and customized towards their own respective religions.</w:t>
      </w:r>
    </w:p>
    <w:p w:rsidR="007B355F" w:rsidRDefault="007B355F" w:rsidP="007B355F">
      <w:pPr>
        <w:pStyle w:val="libNormal"/>
      </w:pPr>
      <w:r>
        <w:t>Doing so shall benefit not only the environmental cause, but the followers of th</w:t>
      </w:r>
      <w:r w:rsidR="003C4476">
        <w:t xml:space="preserve">e </w:t>
      </w:r>
      <w:r>
        <w:t>religion itself as well. Through this they would involve themselves in an importan</w:t>
      </w:r>
      <w:r w:rsidR="003C4476">
        <w:t xml:space="preserve">t </w:t>
      </w:r>
      <w:r>
        <w:t>part of their faith that has probably been overlooked or underrated in th</w:t>
      </w:r>
      <w:r w:rsidR="003C4476">
        <w:t xml:space="preserve">e </w:t>
      </w:r>
      <w:r>
        <w:t>public sphere for far too long. This is especially so for the Abrahamic religions o</w:t>
      </w:r>
      <w:r w:rsidR="003C4476">
        <w:t xml:space="preserve">f </w:t>
      </w:r>
      <w:r>
        <w:t>today whose mention in the public sphere lacks any substantial connotation to th</w:t>
      </w:r>
      <w:r w:rsidR="003C4476">
        <w:t xml:space="preserve">e </w:t>
      </w:r>
      <w:r>
        <w:t>natural world or environmental stewardship, when in reality the essence of thei</w:t>
      </w:r>
      <w:r w:rsidR="003C4476">
        <w:t xml:space="preserve">r </w:t>
      </w:r>
      <w:r>
        <w:t>respective tenets involves much of it.</w:t>
      </w:r>
    </w:p>
    <w:p w:rsidR="007B355F" w:rsidRDefault="007B355F" w:rsidP="007B355F">
      <w:pPr>
        <w:pStyle w:val="libNormal"/>
      </w:pPr>
      <w:r>
        <w:t>In the Muslim world, diverse groups are coming out and taking initiative.</w:t>
      </w:r>
    </w:p>
    <w:p w:rsidR="007B355F" w:rsidRDefault="007B355F" w:rsidP="007B355F">
      <w:pPr>
        <w:pStyle w:val="libNormal"/>
      </w:pPr>
      <w:r>
        <w:t>Examples, ranging from grassroots groups to private entrepreneurships to Islami</w:t>
      </w:r>
      <w:r w:rsidR="003C4476">
        <w:t xml:space="preserve">c </w:t>
      </w:r>
      <w:r>
        <w:t xml:space="preserve">schools, include the </w:t>
      </w:r>
      <w:r w:rsidRPr="00BE49F3">
        <w:rPr>
          <w:rStyle w:val="libBold1Char"/>
        </w:rPr>
        <w:t>DC Green Muslims of Washington</w:t>
      </w:r>
      <w:r>
        <w:t>, DC, the Islamic Foundatio</w:t>
      </w:r>
      <w:r w:rsidR="003C4476">
        <w:t xml:space="preserve">n </w:t>
      </w:r>
      <w:r>
        <w:t>for Ecology and Environmental Sciences of the UK, the Wisdom in Natur</w:t>
      </w:r>
      <w:r w:rsidR="003C4476">
        <w:t xml:space="preserve">e </w:t>
      </w:r>
      <w:r>
        <w:t>group also of the UK, the Naqa’a Environmental Enterprise group of Saudi Arabia</w:t>
      </w:r>
      <w:r w:rsidR="003C4476">
        <w:t xml:space="preserve">, </w:t>
      </w:r>
      <w:r>
        <w:t>the Ilmu Giri Pesantren Islamic environmental boarding school of Indonesia, an</w:t>
      </w:r>
      <w:r w:rsidR="003C4476">
        <w:t xml:space="preserve">d </w:t>
      </w:r>
      <w:r>
        <w:t>more.</w:t>
      </w:r>
    </w:p>
    <w:p w:rsidR="007B355F" w:rsidRDefault="007B355F" w:rsidP="00E80661">
      <w:pPr>
        <w:pStyle w:val="libNormal"/>
      </w:pPr>
      <w:r>
        <w:t>An example of a collective Muslim response to the environmental issues o</w:t>
      </w:r>
      <w:r w:rsidR="003C4476">
        <w:t xml:space="preserve">f </w:t>
      </w:r>
      <w:r>
        <w:t>today is the Muslim Seven Year Action Plan on Climate Change; it is endorsed b</w:t>
      </w:r>
      <w:r w:rsidR="003C4476">
        <w:t xml:space="preserve">y </w:t>
      </w:r>
      <w:r>
        <w:t>Muslim leaders, scholars and civil society members from around the world, includin</w:t>
      </w:r>
      <w:r w:rsidR="003C4476">
        <w:t xml:space="preserve">g </w:t>
      </w:r>
      <w:r>
        <w:t>prominent religious figures such as the Grand Mufti of Egypt and the Mufti o</w:t>
      </w:r>
      <w:r w:rsidR="002F5149">
        <w:t>f</w:t>
      </w:r>
      <w:r w:rsidR="002C6860">
        <w:t xml:space="preserve"> </w:t>
      </w:r>
      <w:r>
        <w:t>Palestine.</w:t>
      </w:r>
      <w:r w:rsidRPr="005C7811">
        <w:rPr>
          <w:rStyle w:val="libFootnotenumChar"/>
        </w:rPr>
        <w:t>51</w:t>
      </w:r>
      <w:r>
        <w:t xml:space="preserve"> The plan encompasses a number of goals intended to ameliorate Muslims’</w:t>
      </w:r>
      <w:r w:rsidR="00E80661">
        <w:t xml:space="preserve"> </w:t>
      </w:r>
      <w:r>
        <w:t>impact on the environment, including the development of a “green” Hajj, i</w:t>
      </w:r>
      <w:r w:rsidR="003C4476">
        <w:t xml:space="preserve">n </w:t>
      </w:r>
      <w:r>
        <w:t>which the annual pilgrimage would be made an eco</w:t>
      </w:r>
      <w:r w:rsidR="00BE49F3">
        <w:t>-</w:t>
      </w:r>
      <w:r>
        <w:t>friendly one. Moreover, differen</w:t>
      </w:r>
      <w:r w:rsidR="003C4476">
        <w:t xml:space="preserve">t </w:t>
      </w:r>
      <w:r>
        <w:t>Islamic projects around the world are adding environmental features to thei</w:t>
      </w:r>
      <w:r w:rsidR="003C4476">
        <w:t xml:space="preserve">r </w:t>
      </w:r>
      <w:r>
        <w:t xml:space="preserve">agendas. The planned </w:t>
      </w:r>
      <w:r w:rsidRPr="005C7811">
        <w:rPr>
          <w:rStyle w:val="libBold1Char"/>
        </w:rPr>
        <w:t>“Park51”</w:t>
      </w:r>
      <w:r>
        <w:t xml:space="preserve"> Islamic community center in downtown Manhattan</w:t>
      </w:r>
      <w:r w:rsidR="003C4476">
        <w:t xml:space="preserve">, </w:t>
      </w:r>
      <w:r>
        <w:t xml:space="preserve">New York, for example, is slated to meet </w:t>
      </w:r>
      <w:r w:rsidRPr="00BE49F3">
        <w:rPr>
          <w:rStyle w:val="libBold1Char"/>
        </w:rPr>
        <w:t>LEED</w:t>
      </w:r>
      <w:r>
        <w:t xml:space="preserve"> green building standards.</w:t>
      </w:r>
      <w:r w:rsidRPr="005C7811">
        <w:rPr>
          <w:rStyle w:val="libFootnotenumChar"/>
        </w:rPr>
        <w:t>52</w:t>
      </w:r>
    </w:p>
    <w:p w:rsidR="007B355F" w:rsidRDefault="007B355F" w:rsidP="007B355F">
      <w:pPr>
        <w:pStyle w:val="libNormal"/>
      </w:pPr>
      <w:r>
        <w:t>Also fundamental to an effective solution are responses from writers in bot</w:t>
      </w:r>
      <w:r w:rsidR="003C4476">
        <w:t xml:space="preserve">h </w:t>
      </w:r>
      <w:r>
        <w:t>academia and the general public. Religious thinkers can help provide the impetu</w:t>
      </w:r>
      <w:r w:rsidR="003C4476">
        <w:t xml:space="preserve">s </w:t>
      </w:r>
      <w:r>
        <w:t>behind hands</w:t>
      </w:r>
      <w:r w:rsidR="00BE49F3">
        <w:t>-</w:t>
      </w:r>
      <w:r>
        <w:t>on environmental stewardship by informing and educating peopl</w:t>
      </w:r>
      <w:r w:rsidR="003C4476">
        <w:t xml:space="preserve">e </w:t>
      </w:r>
      <w:r>
        <w:t>on the environmental aspects of their respective religions. In the Muslim world</w:t>
      </w:r>
      <w:r w:rsidR="003C4476">
        <w:t xml:space="preserve">, </w:t>
      </w:r>
      <w:r>
        <w:t>writers such as Seyyed Hossein Nasr, writing since the 1960’s, have set foundation</w:t>
      </w:r>
      <w:r w:rsidR="003C4476">
        <w:t xml:space="preserve">s </w:t>
      </w:r>
      <w:r>
        <w:t>for others to explore and continuously develop a proper Muslim response t</w:t>
      </w:r>
      <w:r w:rsidR="003C4476">
        <w:t xml:space="preserve">o </w:t>
      </w:r>
      <w:r>
        <w:t>the environmental crisis. Writers of the past decade such as Mawil Izzi Dien an</w:t>
      </w:r>
      <w:r w:rsidR="003C4476">
        <w:t xml:space="preserve">d </w:t>
      </w:r>
      <w:r>
        <w:t>Ibrahim Abdul</w:t>
      </w:r>
      <w:r w:rsidR="00BE49F3">
        <w:t>-</w:t>
      </w:r>
      <w:r>
        <w:t>Matin, author of Green Deen: What Islam Teaches About Protectin</w:t>
      </w:r>
      <w:r w:rsidR="003C4476">
        <w:t xml:space="preserve">g </w:t>
      </w:r>
      <w:r>
        <w:t>the Planet,</w:t>
      </w:r>
      <w:r w:rsidRPr="005C7811">
        <w:rPr>
          <w:rStyle w:val="libFootnotenumChar"/>
        </w:rPr>
        <w:t>53</w:t>
      </w:r>
      <w:r>
        <w:t xml:space="preserve"> have come to the fore to shed further light on the Islamic outlook an</w:t>
      </w:r>
      <w:r w:rsidR="003C4476">
        <w:t xml:space="preserve">d </w:t>
      </w:r>
      <w:r>
        <w:t>approach to nature.</w:t>
      </w:r>
    </w:p>
    <w:p w:rsidR="007B355F" w:rsidRDefault="007B355F" w:rsidP="00E80661">
      <w:pPr>
        <w:pStyle w:val="libNormal"/>
      </w:pPr>
      <w:r>
        <w:lastRenderedPageBreak/>
        <w:t>Moreover, activists within the Muslim response to the environmental crisi</w:t>
      </w:r>
      <w:r w:rsidR="003C4476">
        <w:t xml:space="preserve">s </w:t>
      </w:r>
      <w:r>
        <w:t>are voicing themselves in new and more accessible ways. Their message is atavisti</w:t>
      </w:r>
      <w:r w:rsidR="003C4476">
        <w:t xml:space="preserve">c </w:t>
      </w:r>
      <w:r>
        <w:t>in meaning, yet innovative in delivery. The Internet has served as a platform i</w:t>
      </w:r>
      <w:r w:rsidR="003C4476">
        <w:t xml:space="preserve">n </w:t>
      </w:r>
      <w:r>
        <w:t>which Muslims from around the world have come to voice their opinions, especiall</w:t>
      </w:r>
      <w:r w:rsidR="003C4476">
        <w:t xml:space="preserve">y </w:t>
      </w:r>
      <w:r>
        <w:t>within the blogosphere. A prime example of this is “A World of Green Muslims,”</w:t>
      </w:r>
      <w:r w:rsidR="00E80661">
        <w:t xml:space="preserve"> </w:t>
      </w:r>
      <w:r>
        <w:t>a blog that posts “Green Messages from across the Muslim blogosphere.”</w:t>
      </w:r>
      <w:r w:rsidRPr="005C7811">
        <w:rPr>
          <w:rStyle w:val="libFootnotenumChar"/>
        </w:rPr>
        <w:t>54</w:t>
      </w:r>
    </w:p>
    <w:p w:rsidR="007B355F" w:rsidRDefault="007B355F" w:rsidP="007B355F">
      <w:pPr>
        <w:pStyle w:val="libNormal"/>
      </w:pPr>
      <w:r>
        <w:t>There are also blog</w:t>
      </w:r>
      <w:r w:rsidR="00BE49F3">
        <w:t>-</w:t>
      </w:r>
      <w:r>
        <w:t>like news outlets such as the “Green Prophet,” which, thoug</w:t>
      </w:r>
      <w:r w:rsidR="003C4476">
        <w:t xml:space="preserve">h </w:t>
      </w:r>
      <w:r>
        <w:t>focused on Middle</w:t>
      </w:r>
      <w:r w:rsidR="00BE49F3">
        <w:t>-</w:t>
      </w:r>
      <w:r>
        <w:t>Eastern environmental issues and not on the subject of Isla</w:t>
      </w:r>
      <w:r w:rsidR="003C4476">
        <w:t xml:space="preserve">m </w:t>
      </w:r>
      <w:r>
        <w:t>and the environment, reports on Muslim environmental activities.</w:t>
      </w:r>
      <w:r w:rsidRPr="005C7811">
        <w:rPr>
          <w:rStyle w:val="libFootnotenumChar"/>
        </w:rPr>
        <w:t>55</w:t>
      </w:r>
      <w:r>
        <w:t xml:space="preserve"> The wave o</w:t>
      </w:r>
      <w:r w:rsidR="003C4476">
        <w:t xml:space="preserve">f </w:t>
      </w:r>
      <w:r>
        <w:t>online Muslim responses to the environmental crisis is increasing, as apparent wit</w:t>
      </w:r>
      <w:r w:rsidR="003C4476">
        <w:t xml:space="preserve">h </w:t>
      </w:r>
      <w:r>
        <w:t>the emergence of new hands</w:t>
      </w:r>
      <w:r w:rsidR="00BE49F3">
        <w:t>-</w:t>
      </w:r>
      <w:r>
        <w:t>on groups and online entities such as the “Minnesot</w:t>
      </w:r>
      <w:r w:rsidR="003C4476">
        <w:t xml:space="preserve">a </w:t>
      </w:r>
      <w:r>
        <w:t>Ecological and Environmental Muslims (</w:t>
      </w:r>
      <w:r w:rsidRPr="00BE49F3">
        <w:rPr>
          <w:rStyle w:val="libBold1Char"/>
        </w:rPr>
        <w:t>MEEM</w:t>
      </w:r>
      <w:r>
        <w:t>)” of Minneapolis, Minnesota.</w:t>
      </w:r>
      <w:r w:rsidRPr="005C7811">
        <w:rPr>
          <w:rStyle w:val="libFootnotenumChar"/>
        </w:rPr>
        <w:t>56</w:t>
      </w:r>
    </w:p>
    <w:p w:rsidR="007B355F" w:rsidRDefault="007B355F" w:rsidP="002C6860">
      <w:pPr>
        <w:pStyle w:val="libNormal"/>
      </w:pPr>
      <w:r>
        <w:t>Muslims are responding to the environmental crisis, but much more has t</w:t>
      </w:r>
      <w:r w:rsidR="003C4476">
        <w:t xml:space="preserve">o </w:t>
      </w:r>
      <w:r>
        <w:t>be done, especially in addressing the paradoxes within this aspect of the Musli</w:t>
      </w:r>
      <w:r w:rsidR="003C4476">
        <w:t xml:space="preserve">m </w:t>
      </w:r>
      <w:r>
        <w:t>world. Muslim countries like Iran have great reverence for Islamic gardens, but simultaneousl</w:t>
      </w:r>
      <w:r w:rsidR="003C4476">
        <w:t xml:space="preserve">y </w:t>
      </w:r>
      <w:r>
        <w:t>exude critically high levels of air pollution in their capital cities. Thi</w:t>
      </w:r>
      <w:r w:rsidR="003C4476">
        <w:t xml:space="preserve">s </w:t>
      </w:r>
      <w:r>
        <w:t>paradoxical sight represents much of the Muslim world, and the only way to trul</w:t>
      </w:r>
      <w:r w:rsidR="002F5149">
        <w:t>y</w:t>
      </w:r>
      <w:r w:rsidR="002C6860">
        <w:t xml:space="preserve"> </w:t>
      </w:r>
      <w:r>
        <w:t>solve it is in a return to the essence of Islam. The Muslim world must revise it</w:t>
      </w:r>
      <w:r w:rsidR="003C4476">
        <w:t xml:space="preserve">s </w:t>
      </w:r>
      <w:r>
        <w:t>values</w:t>
      </w:r>
      <w:r w:rsidR="00BE49F3">
        <w:t>-</w:t>
      </w:r>
      <w:r>
        <w:t>including its environmental values</w:t>
      </w:r>
      <w:r w:rsidR="00BE49F3">
        <w:t>-</w:t>
      </w:r>
      <w:r>
        <w:t>and the consequences of its action</w:t>
      </w:r>
      <w:r w:rsidR="003C4476">
        <w:t xml:space="preserve">s </w:t>
      </w:r>
      <w:r>
        <w:t>in the light of Qur’anic and prophetic teachings. From such sources, Muslims ca</w:t>
      </w:r>
      <w:r w:rsidR="003C4476">
        <w:t xml:space="preserve">n </w:t>
      </w:r>
      <w:r>
        <w:t>derive that they must walk on the earth with gentleness and compassion, avoi</w:t>
      </w:r>
      <w:r w:rsidR="003C4476">
        <w:t xml:space="preserve">d </w:t>
      </w:r>
      <w:r>
        <w:t>abundance and waste in resources, affirm sacredness to nature, and work wit</w:t>
      </w:r>
      <w:r w:rsidR="003C4476">
        <w:t xml:space="preserve">h </w:t>
      </w:r>
      <w:r>
        <w:t>people of all backgrounds in addressing the environmental issues of today.</w:t>
      </w:r>
    </w:p>
    <w:p w:rsidR="007B355F" w:rsidRDefault="007B355F" w:rsidP="007B355F">
      <w:pPr>
        <w:pStyle w:val="libNormal"/>
      </w:pPr>
      <w:r>
        <w:t>Past the work of hands</w:t>
      </w:r>
      <w:r w:rsidR="00BE49F3">
        <w:t>-</w:t>
      </w:r>
      <w:r>
        <w:t>on groups and academic writers, there is the nee</w:t>
      </w:r>
      <w:r w:rsidR="003C4476">
        <w:t xml:space="preserve">d </w:t>
      </w:r>
      <w:r>
        <w:t>for a sacred science. The loss of the metaphysical sciences, and hence the studie</w:t>
      </w:r>
      <w:r w:rsidR="003C4476">
        <w:t xml:space="preserve">s </w:t>
      </w:r>
      <w:r>
        <w:t>of higher meanings of natural phenomena as well, has contributed greatly to th</w:t>
      </w:r>
      <w:r w:rsidR="003C4476">
        <w:t xml:space="preserve">e </w:t>
      </w:r>
      <w:r>
        <w:t>vulgarized view of nature today, which in turn has contributed to its ill treatment.</w:t>
      </w:r>
    </w:p>
    <w:p w:rsidR="007B355F" w:rsidRDefault="007B355F" w:rsidP="007B355F">
      <w:pPr>
        <w:pStyle w:val="libNormal"/>
      </w:pPr>
      <w:r>
        <w:t>Since modern science sees nothing more than the physical in nature, it canno</w:t>
      </w:r>
      <w:r w:rsidR="003C4476">
        <w:t xml:space="preserve">t </w:t>
      </w:r>
      <w:r>
        <w:t>but treat it as a physical resource alone. Thus, an affirmation of the sacredness i</w:t>
      </w:r>
      <w:r w:rsidR="003C4476">
        <w:t xml:space="preserve">n </w:t>
      </w:r>
      <w:r>
        <w:t>nature from the scientific community is needed. Given the current state of moder</w:t>
      </w:r>
      <w:r w:rsidR="003C4476">
        <w:t xml:space="preserve">n </w:t>
      </w:r>
      <w:r>
        <w:t>science, this goal might seem overly ambitious; however, it remains the reality o</w:t>
      </w:r>
      <w:r w:rsidR="003C4476">
        <w:t xml:space="preserve">f </w:t>
      </w:r>
      <w:r>
        <w:t>the situation.</w:t>
      </w:r>
    </w:p>
    <w:p w:rsidR="007B355F" w:rsidRDefault="007B355F" w:rsidP="007B355F">
      <w:pPr>
        <w:pStyle w:val="libNormal"/>
      </w:pPr>
      <w:r>
        <w:t>If modern science is unyielding in its determination to study and collec</w:t>
      </w:r>
      <w:r w:rsidR="003C4476">
        <w:t xml:space="preserve">t </w:t>
      </w:r>
      <w:r>
        <w:t>information on only the physical, then it must at least let go of its claim a</w:t>
      </w:r>
      <w:r w:rsidR="003C4476">
        <w:t xml:space="preserve">s </w:t>
      </w:r>
      <w:r>
        <w:t xml:space="preserve">the only science and allow others to interpret such studies and information on </w:t>
      </w:r>
      <w:r w:rsidR="003C4476">
        <w:t xml:space="preserve">a </w:t>
      </w:r>
      <w:r>
        <w:t>higher level. A revitalization of traditional and sacred sciences such as metaphysica</w:t>
      </w:r>
      <w:r w:rsidR="003C4476">
        <w:t xml:space="preserve">l </w:t>
      </w:r>
      <w:r>
        <w:t>cosmology and alchemy can help to give back nature its sacredness in the eye</w:t>
      </w:r>
      <w:r w:rsidR="003C4476">
        <w:t xml:space="preserve">s </w:t>
      </w:r>
      <w:r>
        <w:t>of humanity. It is up to those with an understanding of natural theology or th</w:t>
      </w:r>
      <w:r w:rsidR="003C4476">
        <w:t xml:space="preserve">e </w:t>
      </w:r>
      <w:r>
        <w:t>sacred sciences to revitalize their fields in the public sphere. This can help break th</w:t>
      </w:r>
      <w:r w:rsidR="003C4476">
        <w:t xml:space="preserve">e </w:t>
      </w:r>
      <w:r>
        <w:t>cycle of modern humanity’s continuous mistreatment of the environment.</w:t>
      </w:r>
    </w:p>
    <w:p w:rsidR="00AF5788" w:rsidRDefault="007B355F" w:rsidP="007B355F">
      <w:pPr>
        <w:pStyle w:val="libNormal"/>
      </w:pPr>
      <w:r>
        <w:t>Even though modern science has inflicted much harm on nature, it ha</w:t>
      </w:r>
      <w:r w:rsidR="003C4476">
        <w:t xml:space="preserve">s </w:t>
      </w:r>
      <w:r>
        <w:t>recently developed ways of amelioration. This is especially found in today’s conservationa</w:t>
      </w:r>
      <w:r w:rsidR="003C4476">
        <w:t xml:space="preserve">l </w:t>
      </w:r>
      <w:r>
        <w:t>efforts and environmental engineering initiatives. These</w:t>
      </w:r>
    </w:p>
    <w:p w:rsidR="007B355F" w:rsidRDefault="007B355F" w:rsidP="00AF5788">
      <w:pPr>
        <w:pStyle w:val="libNormal0"/>
      </w:pPr>
      <w:r>
        <w:lastRenderedPageBreak/>
        <w:t>efforts shoul</w:t>
      </w:r>
      <w:r w:rsidR="003C4476">
        <w:t xml:space="preserve">d </w:t>
      </w:r>
      <w:r>
        <w:t>not be ignored, but rather supported. They represent means to a potential peac</w:t>
      </w:r>
      <w:r w:rsidR="003C4476">
        <w:t xml:space="preserve">e </w:t>
      </w:r>
      <w:r>
        <w:t>and their development must be encouraged and promoted. It is an integral part t</w:t>
      </w:r>
      <w:r w:rsidR="003C4476">
        <w:t xml:space="preserve">o </w:t>
      </w:r>
      <w:r>
        <w:t>reducing the human negative impact on the environment.</w:t>
      </w:r>
    </w:p>
    <w:p w:rsidR="007B355F" w:rsidRDefault="007B355F" w:rsidP="007B355F">
      <w:pPr>
        <w:pStyle w:val="libNormal"/>
      </w:pPr>
      <w:r>
        <w:t>With an understanding of the religious, activist, academic and scientifi</w:t>
      </w:r>
      <w:r w:rsidR="003C4476">
        <w:t xml:space="preserve">c </w:t>
      </w:r>
      <w:r>
        <w:t>approaches to the environmental crisis, it is important that the methodologie</w:t>
      </w:r>
      <w:r w:rsidR="003C4476">
        <w:t xml:space="preserve">s </w:t>
      </w:r>
      <w:r>
        <w:t>associated with them are not undertaken in an individualistic manner. Instead</w:t>
      </w:r>
      <w:r w:rsidR="003C4476">
        <w:t xml:space="preserve">, </w:t>
      </w:r>
      <w:r>
        <w:t>they must be addressed holistically. The only methodology sustainable for bot</w:t>
      </w:r>
      <w:r w:rsidR="003C4476">
        <w:t xml:space="preserve">h </w:t>
      </w:r>
      <w:r>
        <w:t>short and long</w:t>
      </w:r>
      <w:r w:rsidR="00BE49F3">
        <w:t>-</w:t>
      </w:r>
      <w:r>
        <w:t>term results in addressing the environmental crisis is a holistic an</w:t>
      </w:r>
      <w:r w:rsidR="003C4476">
        <w:t xml:space="preserve">d </w:t>
      </w:r>
      <w:r>
        <w:t>interdisciplinary one that integrates each of these approaches and whatever els</w:t>
      </w:r>
      <w:r w:rsidR="003C4476">
        <w:t xml:space="preserve">e </w:t>
      </w:r>
      <w:r>
        <w:t>that may contribute.</w:t>
      </w:r>
    </w:p>
    <w:p w:rsidR="007B355F" w:rsidRDefault="007B355F" w:rsidP="002F5149">
      <w:pPr>
        <w:pStyle w:val="libNormal"/>
      </w:pPr>
      <w:r>
        <w:t>In brief, in order to better understand the natural environment and know i</w:t>
      </w:r>
      <w:r w:rsidR="003C4476">
        <w:t xml:space="preserve">t </w:t>
      </w:r>
      <w:r>
        <w:t>for more than just its physical properties, modern humanity must turn to nature’</w:t>
      </w:r>
      <w:r w:rsidR="003C4476">
        <w:t xml:space="preserve">s </w:t>
      </w:r>
      <w:r>
        <w:t>sacred qualities. However, before the environmental crisis around us can be solved</w:t>
      </w:r>
      <w:r w:rsidR="003C4476">
        <w:t xml:space="preserve">, </w:t>
      </w:r>
      <w:r>
        <w:t>we must solve the spiritual crisis inside ourselves, and in order to do so we mus</w:t>
      </w:r>
      <w:r w:rsidR="003C4476">
        <w:t xml:space="preserve">t </w:t>
      </w:r>
      <w:r>
        <w:t>search both outwardly and inwardly for the Signs of God. In seeing the presenc</w:t>
      </w:r>
      <w:r w:rsidR="003C4476">
        <w:t xml:space="preserve">e </w:t>
      </w:r>
      <w:r>
        <w:t>of God all around us, we recognize the sacredness of our surroundings. Thus, fo</w:t>
      </w:r>
      <w:r w:rsidR="003C4476">
        <w:t xml:space="preserve">r </w:t>
      </w:r>
      <w:r w:rsidR="002F5149">
        <w:t xml:space="preserve"> </w:t>
      </w:r>
      <w:r>
        <w:t>ultimate peace, we must reconcile with nature, our selves, all forms of phenomen</w:t>
      </w:r>
      <w:r w:rsidR="003C4476">
        <w:t xml:space="preserve">a </w:t>
      </w:r>
      <w:r>
        <w:t>and most importantly God.</w:t>
      </w:r>
    </w:p>
    <w:p w:rsidR="007B355F" w:rsidRDefault="007B355F" w:rsidP="00EB5304">
      <w:pPr>
        <w:pStyle w:val="libNormal"/>
      </w:pPr>
      <w:r>
        <w:br w:type="page"/>
      </w:r>
    </w:p>
    <w:p w:rsidR="00CF4A0A" w:rsidRDefault="007B355F" w:rsidP="00CF4A0A">
      <w:pPr>
        <w:pStyle w:val="Heading1Center"/>
      </w:pPr>
      <w:bookmarkStart w:id="13" w:name="_Toc403904576"/>
      <w:r>
        <w:lastRenderedPageBreak/>
        <w:t>Bibliograph</w:t>
      </w:r>
      <w:r w:rsidR="00CF4A0A">
        <w:t>y</w:t>
      </w:r>
      <w:bookmarkEnd w:id="13"/>
    </w:p>
    <w:p w:rsidR="007B355F" w:rsidRDefault="007B355F" w:rsidP="005B3E7B">
      <w:pPr>
        <w:pStyle w:val="libNormal"/>
      </w:pPr>
      <w:r>
        <w:t>Abdul</w:t>
      </w:r>
      <w:r w:rsidR="00BE49F3">
        <w:t>-</w:t>
      </w:r>
      <w:r>
        <w:t xml:space="preserve">Matin, Ibrahim. </w:t>
      </w:r>
      <w:r w:rsidRPr="00DC138D">
        <w:rPr>
          <w:rStyle w:val="libBold1Char"/>
        </w:rPr>
        <w:t>Exclusive: Ground Zero Mosque Goes Green</w:t>
      </w:r>
      <w:r>
        <w:t>. August 12</w:t>
      </w:r>
      <w:r w:rsidR="003C4476">
        <w:t xml:space="preserve">, </w:t>
      </w:r>
      <w:r>
        <w:t>2010.http://www.thedailybeast.com/blogs</w:t>
      </w:r>
      <w:r w:rsidR="00BE49F3">
        <w:t>-</w:t>
      </w:r>
      <w:r>
        <w:t>and</w:t>
      </w:r>
      <w:r w:rsidR="00BE49F3">
        <w:t>-</w:t>
      </w:r>
      <w:r>
        <w:t>stories/2010</w:t>
      </w:r>
      <w:r w:rsidR="00BE49F3">
        <w:t>-</w:t>
      </w:r>
      <w:r>
        <w:t>08</w:t>
      </w:r>
      <w:r w:rsidR="00BE49F3">
        <w:t>-</w:t>
      </w:r>
      <w:r>
        <w:t>12/exclusiveground</w:t>
      </w:r>
      <w:r w:rsidR="00BE49F3">
        <w:t>-</w:t>
      </w:r>
      <w:r>
        <w:t>zero</w:t>
      </w:r>
      <w:r w:rsidR="00BE49F3">
        <w:t>-</w:t>
      </w:r>
      <w:r>
        <w:t>mosque</w:t>
      </w:r>
      <w:r w:rsidR="00BE49F3">
        <w:t>-</w:t>
      </w:r>
      <w:r>
        <w:t>goes</w:t>
      </w:r>
      <w:r w:rsidR="00BE49F3">
        <w:t>-</w:t>
      </w:r>
      <w:r>
        <w:t>green/full/full/&gt;. (accessed August 22, 2010).</w:t>
      </w:r>
    </w:p>
    <w:p w:rsidR="007B355F" w:rsidRDefault="007B355F" w:rsidP="007B355F">
      <w:pPr>
        <w:pStyle w:val="libNormal"/>
      </w:pPr>
      <w:r>
        <w:t xml:space="preserve">Alliance of Religions and Conservation. </w:t>
      </w:r>
      <w:r w:rsidRPr="00492577">
        <w:rPr>
          <w:rStyle w:val="libBold1Char"/>
        </w:rPr>
        <w:t xml:space="preserve">ARC </w:t>
      </w:r>
      <w:r w:rsidR="00BE49F3" w:rsidRPr="00492577">
        <w:rPr>
          <w:rStyle w:val="libBold1Char"/>
        </w:rPr>
        <w:t>-</w:t>
      </w:r>
      <w:r>
        <w:t xml:space="preserve"> </w:t>
      </w:r>
      <w:r w:rsidRPr="00DC138D">
        <w:rPr>
          <w:rStyle w:val="libBold1Char"/>
        </w:rPr>
        <w:t xml:space="preserve">News and Features </w:t>
      </w:r>
      <w:r w:rsidR="00BE49F3">
        <w:rPr>
          <w:rStyle w:val="libBold1Char"/>
        </w:rPr>
        <w:t>-</w:t>
      </w:r>
      <w:r w:rsidRPr="00DC138D">
        <w:rPr>
          <w:rStyle w:val="libBold1Char"/>
        </w:rPr>
        <w:t xml:space="preserve"> Histori</w:t>
      </w:r>
      <w:r w:rsidR="003C4476" w:rsidRPr="00DC138D">
        <w:rPr>
          <w:rStyle w:val="libBold1Char"/>
        </w:rPr>
        <w:t xml:space="preserve">c </w:t>
      </w:r>
      <w:r w:rsidRPr="00DC138D">
        <w:rPr>
          <w:rStyle w:val="libBold1Char"/>
        </w:rPr>
        <w:t>Istanbul Declaration of the Muslim 7 Year Action Plan on Climate Change.</w:t>
      </w:r>
      <w:r>
        <w:t xml:space="preserve"> Jul</w:t>
      </w:r>
      <w:r w:rsidR="003C4476">
        <w:t xml:space="preserve">y </w:t>
      </w:r>
      <w:r>
        <w:t>8, 2009. http://www.arcworld.org/news.asp?pageID=334 (accessed August 27</w:t>
      </w:r>
      <w:r w:rsidR="003C4476">
        <w:t xml:space="preserve">, </w:t>
      </w:r>
      <w:r>
        <w:t>2010).</w:t>
      </w:r>
    </w:p>
    <w:p w:rsidR="007B355F" w:rsidRDefault="00144E00" w:rsidP="005B3E7B">
      <w:pPr>
        <w:pStyle w:val="libNormal"/>
      </w:pPr>
      <w:r>
        <w:t>a</w:t>
      </w:r>
      <w:r w:rsidR="007B355F">
        <w:t xml:space="preserve">rwafreelance. </w:t>
      </w:r>
      <w:r w:rsidR="007B355F" w:rsidRPr="00DC138D">
        <w:rPr>
          <w:rStyle w:val="libBold1Char"/>
        </w:rPr>
        <w:t>A World of Green Muslims</w:t>
      </w:r>
      <w:r w:rsidR="007B355F">
        <w:t>. http://aworldofgreenmuslims.wordpress.com/ (accessed August 25, 2010).</w:t>
      </w:r>
    </w:p>
    <w:p w:rsidR="007B355F" w:rsidRDefault="007B355F" w:rsidP="007B355F">
      <w:pPr>
        <w:pStyle w:val="libNormal"/>
      </w:pPr>
      <w:r>
        <w:t xml:space="preserve">Bucaille, Maurice. </w:t>
      </w:r>
      <w:r w:rsidRPr="00DC138D">
        <w:rPr>
          <w:rStyle w:val="libBold1Char"/>
        </w:rPr>
        <w:t>The Bible, the Qur’an and Science: The Holy Scriptures Examine</w:t>
      </w:r>
      <w:r w:rsidR="003C4476" w:rsidRPr="00DC138D">
        <w:rPr>
          <w:rStyle w:val="libBold1Char"/>
        </w:rPr>
        <w:t xml:space="preserve">d </w:t>
      </w:r>
      <w:r w:rsidRPr="00DC138D">
        <w:rPr>
          <w:rStyle w:val="libBold1Char"/>
        </w:rPr>
        <w:t>in the Light of Modern Knowledge</w:t>
      </w:r>
      <w:r>
        <w:t>. Translated by Alastair D. Pannell and Mauric</w:t>
      </w:r>
      <w:r w:rsidR="003C4476">
        <w:t xml:space="preserve">e </w:t>
      </w:r>
      <w:r>
        <w:t>Bucaille. Indianapolis, IN: American Trust Publications, 1978.</w:t>
      </w:r>
    </w:p>
    <w:p w:rsidR="007B355F" w:rsidRDefault="007B355F" w:rsidP="005B3E7B">
      <w:pPr>
        <w:pStyle w:val="libNormal"/>
      </w:pPr>
      <w:r>
        <w:t>Burckhardt, Titus. “</w:t>
      </w:r>
      <w:r w:rsidRPr="00DC138D">
        <w:rPr>
          <w:rStyle w:val="libBold1Char"/>
        </w:rPr>
        <w:t>Cosmology and Modern Science</w:t>
      </w:r>
      <w:r>
        <w:t>.” Tomorrow, Summer 1964:186.</w:t>
      </w:r>
    </w:p>
    <w:p w:rsidR="007B355F" w:rsidRDefault="007B355F" w:rsidP="007B355F">
      <w:pPr>
        <w:pStyle w:val="libNormal"/>
      </w:pPr>
      <w:r>
        <w:t xml:space="preserve">Chittick, William C. </w:t>
      </w:r>
      <w:r w:rsidRPr="00DC138D">
        <w:rPr>
          <w:rStyle w:val="libBold1Char"/>
        </w:rPr>
        <w:t>Science of the Cosmos, Science of the Soul: The Pertinence o</w:t>
      </w:r>
      <w:r w:rsidR="003C4476" w:rsidRPr="00DC138D">
        <w:rPr>
          <w:rStyle w:val="libBold1Char"/>
        </w:rPr>
        <w:t xml:space="preserve">f </w:t>
      </w:r>
      <w:r w:rsidRPr="00DC138D">
        <w:rPr>
          <w:rStyle w:val="libBold1Char"/>
        </w:rPr>
        <w:t>Islamic Cosmology in the Modern Worl</w:t>
      </w:r>
      <w:r>
        <w:t>d. Oxford: Oneworld Publications, 2007.</w:t>
      </w:r>
    </w:p>
    <w:p w:rsidR="007B355F" w:rsidRDefault="007B355F" w:rsidP="007B355F">
      <w:pPr>
        <w:pStyle w:val="libNormal"/>
      </w:pPr>
      <w:r>
        <w:t>Dien, Mawil Izzi. “</w:t>
      </w:r>
      <w:r w:rsidRPr="00DC138D">
        <w:rPr>
          <w:rStyle w:val="libBold1Char"/>
        </w:rPr>
        <w:t>Islam and the Environment: Theory and Practice</w:t>
      </w:r>
      <w:r>
        <w:t xml:space="preserve">.” </w:t>
      </w:r>
      <w:r w:rsidRPr="00DC138D">
        <w:rPr>
          <w:rStyle w:val="libBold1Char"/>
        </w:rPr>
        <w:t>In Islam an</w:t>
      </w:r>
      <w:r w:rsidR="003C4476" w:rsidRPr="00DC138D">
        <w:rPr>
          <w:rStyle w:val="libBold1Char"/>
        </w:rPr>
        <w:t xml:space="preserve">d </w:t>
      </w:r>
      <w:r w:rsidRPr="00DC138D">
        <w:rPr>
          <w:rStyle w:val="libBold1Char"/>
        </w:rPr>
        <w:t>Ecology: A Bestowed Trust</w:t>
      </w:r>
      <w:r>
        <w:t>, edited by Richard C. Foltz, M. Frederick Denny an</w:t>
      </w:r>
      <w:r w:rsidR="003C4476">
        <w:t xml:space="preserve">d </w:t>
      </w:r>
      <w:r>
        <w:t>Azizan Baharuddin, 107</w:t>
      </w:r>
      <w:r w:rsidR="00BE49F3">
        <w:t>-</w:t>
      </w:r>
      <w:r>
        <w:t>108. Cambridge, MA: Harvard Center for the Stud</w:t>
      </w:r>
      <w:r w:rsidR="003C4476">
        <w:t xml:space="preserve">y </w:t>
      </w:r>
      <w:r>
        <w:t>of World Religions, 2003.</w:t>
      </w:r>
    </w:p>
    <w:p w:rsidR="007B355F" w:rsidRDefault="007B355F" w:rsidP="005B3E7B">
      <w:pPr>
        <w:pStyle w:val="libNormal"/>
      </w:pPr>
      <w:r>
        <w:t xml:space="preserve">Ecleston, Paul. </w:t>
      </w:r>
      <w:r w:rsidRPr="00DC138D">
        <w:rPr>
          <w:rStyle w:val="libBold1Char"/>
        </w:rPr>
        <w:t xml:space="preserve">Red List of endangered species </w:t>
      </w:r>
      <w:r w:rsidR="00BE49F3">
        <w:rPr>
          <w:rStyle w:val="libBold1Char"/>
        </w:rPr>
        <w:t>-</w:t>
      </w:r>
      <w:r w:rsidRPr="00DC138D">
        <w:rPr>
          <w:rStyle w:val="libBold1Char"/>
        </w:rPr>
        <w:t xml:space="preserve"> wildlife disappearing as never before</w:t>
      </w:r>
      <w:r>
        <w:t>.September 12, 2007. http://www.telegraph.co.uk/earth/wildlife/3306508/Red</w:t>
      </w:r>
      <w:r w:rsidR="00BE49F3">
        <w:t>-</w:t>
      </w:r>
      <w:r>
        <w:t>List</w:t>
      </w:r>
      <w:r w:rsidR="00BE49F3">
        <w:t>-</w:t>
      </w:r>
      <w:r>
        <w:t>of</w:t>
      </w:r>
      <w:r w:rsidR="00BE49F3">
        <w:t>-</w:t>
      </w:r>
      <w:r>
        <w:t>endangered</w:t>
      </w:r>
      <w:r w:rsidR="00BE49F3">
        <w:t>-</w:t>
      </w:r>
      <w:r>
        <w:t>species</w:t>
      </w:r>
      <w:r w:rsidR="00BE49F3">
        <w:t>-</w:t>
      </w:r>
      <w:r>
        <w:t>wildlife</w:t>
      </w:r>
      <w:r w:rsidR="00BE49F3">
        <w:t>-</w:t>
      </w:r>
      <w:r>
        <w:t>disappearing</w:t>
      </w:r>
      <w:r w:rsidR="00BE49F3">
        <w:t>-</w:t>
      </w:r>
      <w:r>
        <w:t>as</w:t>
      </w:r>
      <w:r w:rsidR="00BE49F3">
        <w:t>-</w:t>
      </w:r>
      <w:r>
        <w:t>never</w:t>
      </w:r>
      <w:r w:rsidR="00BE49F3">
        <w:t>-</w:t>
      </w:r>
      <w:r>
        <w:t>before.html (accesse</w:t>
      </w:r>
      <w:r w:rsidR="003C4476">
        <w:t xml:space="preserve">d </w:t>
      </w:r>
      <w:r>
        <w:t>August 31, 2010).</w:t>
      </w:r>
    </w:p>
    <w:p w:rsidR="007B355F" w:rsidRDefault="007B355F" w:rsidP="007B355F">
      <w:pPr>
        <w:pStyle w:val="libNormal"/>
      </w:pPr>
      <w:r>
        <w:t xml:space="preserve">Evangelical Climate Initiative. </w:t>
      </w:r>
      <w:r w:rsidRPr="00DC138D">
        <w:rPr>
          <w:rStyle w:val="libBold1Char"/>
        </w:rPr>
        <w:t>Evangelical Climate Initiative</w:t>
      </w:r>
      <w:r>
        <w:t xml:space="preserve"> » </w:t>
      </w:r>
      <w:r w:rsidRPr="00DC138D">
        <w:rPr>
          <w:rStyle w:val="libBold1Char"/>
        </w:rPr>
        <w:t>A Christian Call t</w:t>
      </w:r>
      <w:r w:rsidR="003C4476" w:rsidRPr="00DC138D">
        <w:rPr>
          <w:rStyle w:val="libBold1Char"/>
        </w:rPr>
        <w:t xml:space="preserve">o </w:t>
      </w:r>
      <w:r w:rsidRPr="00DC138D">
        <w:rPr>
          <w:rStyle w:val="libBold1Char"/>
        </w:rPr>
        <w:t>Action on Climate</w:t>
      </w:r>
      <w:r>
        <w:t>. http://christiansandclimate.org/ (accessed August 28, 2010).</w:t>
      </w:r>
    </w:p>
    <w:p w:rsidR="007B355F" w:rsidRDefault="007B355F" w:rsidP="005B3E7B">
      <w:pPr>
        <w:pStyle w:val="libNormal"/>
      </w:pPr>
      <w:r>
        <w:t xml:space="preserve">Green Prophet. </w:t>
      </w:r>
      <w:r w:rsidRPr="00DC138D">
        <w:rPr>
          <w:rStyle w:val="libBold1Char"/>
        </w:rPr>
        <w:t>Cleantech &amp; Environment News from the Middle East</w:t>
      </w:r>
      <w:r>
        <w:t>. http://www.greenprophet.com/ (accessed August 25, 2010).</w:t>
      </w:r>
    </w:p>
    <w:p w:rsidR="007B355F" w:rsidRDefault="007B355F" w:rsidP="007B355F">
      <w:pPr>
        <w:pStyle w:val="libNormal"/>
      </w:pPr>
      <w:r>
        <w:t>GreenDeenBook. http://www.greendeenbook.com (accessed August 23, 2010).</w:t>
      </w:r>
    </w:p>
    <w:p w:rsidR="007B355F" w:rsidRDefault="007B355F" w:rsidP="007B355F">
      <w:pPr>
        <w:pStyle w:val="libNormal"/>
      </w:pPr>
      <w:r>
        <w:t>Iqbal, Muzaffar. Science and Islam. New York, NY: Greenwood Press, 2007.</w:t>
      </w:r>
    </w:p>
    <w:p w:rsidR="007B355F" w:rsidRDefault="007B355F" w:rsidP="007B355F">
      <w:pPr>
        <w:pStyle w:val="libNormal"/>
      </w:pPr>
      <w:r>
        <w:t xml:space="preserve">Kazi, M.A. </w:t>
      </w:r>
      <w:r w:rsidRPr="00F11370">
        <w:rPr>
          <w:rStyle w:val="libBold1Char"/>
        </w:rPr>
        <w:t>Qur’anic Concepts and Scientific Theories</w:t>
      </w:r>
      <w:r>
        <w:t>. Amman: Islamic Academy o</w:t>
      </w:r>
      <w:r w:rsidR="003C4476">
        <w:t xml:space="preserve">f </w:t>
      </w:r>
      <w:r>
        <w:t>Sciences, 1999.</w:t>
      </w:r>
    </w:p>
    <w:p w:rsidR="007B355F" w:rsidRDefault="007B355F" w:rsidP="007B355F">
      <w:pPr>
        <w:pStyle w:val="libNormal"/>
      </w:pPr>
      <w:r>
        <w:t xml:space="preserve">Miller, Timothy. </w:t>
      </w:r>
      <w:r w:rsidRPr="00DC138D">
        <w:rPr>
          <w:rStyle w:val="libBold1Char"/>
        </w:rPr>
        <w:t>The Hippies and American Values.</w:t>
      </w:r>
      <w:r>
        <w:t xml:space="preserve"> Knoxville, TN: The Universit</w:t>
      </w:r>
      <w:r w:rsidR="003C4476">
        <w:t xml:space="preserve">y </w:t>
      </w:r>
      <w:r>
        <w:t>of Tennessee Press, 1991.</w:t>
      </w:r>
    </w:p>
    <w:p w:rsidR="007B355F" w:rsidRDefault="007B355F" w:rsidP="007B355F">
      <w:pPr>
        <w:pStyle w:val="libNormal"/>
      </w:pPr>
      <w:r>
        <w:t xml:space="preserve">MEEM. About « </w:t>
      </w:r>
      <w:r w:rsidRPr="00DC138D">
        <w:rPr>
          <w:rStyle w:val="libBold1Char"/>
        </w:rPr>
        <w:t>MEEM.</w:t>
      </w:r>
      <w:r>
        <w:t xml:space="preserve"> http://greenmeem.wordpress.com/about/ (accessed Augus</w:t>
      </w:r>
      <w:r w:rsidR="003C4476">
        <w:t xml:space="preserve">t </w:t>
      </w:r>
      <w:r>
        <w:t>23, 2010).</w:t>
      </w:r>
    </w:p>
    <w:p w:rsidR="007B355F" w:rsidRDefault="007B355F" w:rsidP="00DC138D">
      <w:pPr>
        <w:pStyle w:val="libNormal"/>
      </w:pPr>
      <w:r>
        <w:t xml:space="preserve">MSNBC. </w:t>
      </w:r>
      <w:r w:rsidRPr="00DC138D">
        <w:rPr>
          <w:rStyle w:val="libBold1Char"/>
        </w:rPr>
        <w:t>First half of 2010 warmest on record</w:t>
      </w:r>
      <w:r>
        <w:t xml:space="preserve"> </w:t>
      </w:r>
      <w:r w:rsidR="00BE49F3">
        <w:t>-</w:t>
      </w:r>
      <w:r>
        <w:t xml:space="preserve"> U.S. news </w:t>
      </w:r>
      <w:r w:rsidR="00BE49F3">
        <w:t>-</w:t>
      </w:r>
      <w:r>
        <w:t xml:space="preserve"> Environment </w:t>
      </w:r>
      <w:r w:rsidR="00BE49F3">
        <w:t>-</w:t>
      </w:r>
      <w:r>
        <w:t xml:space="preserve"> Climat</w:t>
      </w:r>
      <w:r w:rsidR="003C4476">
        <w:t xml:space="preserve">e </w:t>
      </w:r>
      <w:r>
        <w:t xml:space="preserve">Change </w:t>
      </w:r>
      <w:r w:rsidR="00BE49F3">
        <w:t>-</w:t>
      </w:r>
      <w:r>
        <w:t xml:space="preserve"> msnbc.com. July 15, 2010. http://www.msnbc.msn.com/id/38263788/(accessed August 31, 2010).</w:t>
      </w:r>
    </w:p>
    <w:p w:rsidR="007B355F" w:rsidRDefault="007B355F" w:rsidP="007B355F">
      <w:pPr>
        <w:pStyle w:val="libNormal"/>
      </w:pPr>
      <w:r>
        <w:lastRenderedPageBreak/>
        <w:t xml:space="preserve">Nadvi, Mohammed Shihabuddin. </w:t>
      </w:r>
      <w:r w:rsidRPr="00DC138D">
        <w:rPr>
          <w:rStyle w:val="libBold1Char"/>
        </w:rPr>
        <w:t xml:space="preserve">Qur’an, Science and the Muslims. </w:t>
      </w:r>
      <w:r>
        <w:t>Translate</w:t>
      </w:r>
      <w:r w:rsidR="003C4476">
        <w:t xml:space="preserve">d </w:t>
      </w:r>
      <w:r>
        <w:t>by Khalid Irfan and Sayeedur Rahman Nadvi. Bangalore: Furqania Academ</w:t>
      </w:r>
      <w:r w:rsidR="003C4476">
        <w:t xml:space="preserve">y </w:t>
      </w:r>
      <w:r>
        <w:t>Trust, 2001.</w:t>
      </w:r>
    </w:p>
    <w:p w:rsidR="007B355F" w:rsidRDefault="007B355F" w:rsidP="007B355F">
      <w:pPr>
        <w:pStyle w:val="libNormal"/>
      </w:pPr>
      <w:r>
        <w:t>Nasr, Seyyed Hossein. M</w:t>
      </w:r>
      <w:r w:rsidRPr="00DC138D">
        <w:rPr>
          <w:rStyle w:val="libBold1Char"/>
        </w:rPr>
        <w:t>an and Nature: The Spiritual Crisis of Modern Man</w:t>
      </w:r>
      <w:r>
        <w:t>. Chicago</w:t>
      </w:r>
      <w:r w:rsidR="003C4476">
        <w:t xml:space="preserve">, </w:t>
      </w:r>
      <w:r>
        <w:t>IL: ABC International Group, Inc., 1997.</w:t>
      </w:r>
    </w:p>
    <w:p w:rsidR="007B355F" w:rsidRDefault="00BE49F3" w:rsidP="007B355F">
      <w:pPr>
        <w:pStyle w:val="libNormal"/>
      </w:pPr>
      <w:r>
        <w:t>-</w:t>
      </w:r>
      <w:r w:rsidR="007B355F">
        <w:t xml:space="preserve">. </w:t>
      </w:r>
      <w:r w:rsidR="007B355F" w:rsidRPr="00DC138D">
        <w:rPr>
          <w:rStyle w:val="libBold1Char"/>
        </w:rPr>
        <w:t>The Need for a Sacred Science</w:t>
      </w:r>
      <w:r w:rsidR="007B355F">
        <w:t>. London: State University of New York Press</w:t>
      </w:r>
      <w:r w:rsidR="003C4476">
        <w:t xml:space="preserve">, </w:t>
      </w:r>
      <w:r w:rsidR="007B355F">
        <w:t>1993.</w:t>
      </w:r>
    </w:p>
    <w:p w:rsidR="007B355F" w:rsidRDefault="007B355F" w:rsidP="007B355F">
      <w:pPr>
        <w:pStyle w:val="libNormal"/>
      </w:pPr>
      <w:r>
        <w:t>Northbourne, Lord. “</w:t>
      </w:r>
      <w:r w:rsidRPr="00DC138D">
        <w:rPr>
          <w:rStyle w:val="libBold1Char"/>
        </w:rPr>
        <w:t>Pictures of the Universe</w:t>
      </w:r>
      <w:r>
        <w:t>.” Tomorrow, Autumn 1964: 275.</w:t>
      </w:r>
    </w:p>
    <w:p w:rsidR="007B355F" w:rsidRDefault="007B355F" w:rsidP="00DC138D">
      <w:pPr>
        <w:pStyle w:val="libNormal"/>
      </w:pPr>
      <w:r w:rsidRPr="00DC138D">
        <w:rPr>
          <w:rStyle w:val="libBold1Char"/>
        </w:rPr>
        <w:t>Oxford Dictionaries Online. definition of s</w:t>
      </w:r>
      <w:r w:rsidR="00DC138D" w:rsidRPr="00DC138D">
        <w:rPr>
          <w:rStyle w:val="libBold1Char"/>
        </w:rPr>
        <w:t xml:space="preserve">cience from Oxford Dictionaries </w:t>
      </w:r>
      <w:r>
        <w:t>Online.http://oxforddictionaries.com/view/entry/m_en_us1287825#m_en_us12878</w:t>
      </w:r>
      <w:r w:rsidR="00DC138D">
        <w:t xml:space="preserve"> </w:t>
      </w:r>
      <w:r>
        <w:t>(accessed August 29, 2010).</w:t>
      </w:r>
    </w:p>
    <w:p w:rsidR="007B355F" w:rsidRDefault="007B355F" w:rsidP="00DC138D">
      <w:pPr>
        <w:pStyle w:val="libNormal"/>
      </w:pPr>
      <w:r>
        <w:t xml:space="preserve">Peacethought.com. </w:t>
      </w:r>
      <w:r w:rsidRPr="00DC138D">
        <w:rPr>
          <w:rStyle w:val="libBold1Char"/>
        </w:rPr>
        <w:t>The scientific and m</w:t>
      </w:r>
      <w:r w:rsidR="00DC138D">
        <w:rPr>
          <w:rStyle w:val="libBold1Char"/>
        </w:rPr>
        <w:t>athematical miracles of the Qur’an</w:t>
      </w:r>
      <w:r w:rsidRPr="00DC138D">
        <w:rPr>
          <w:rStyle w:val="libBold1Char"/>
        </w:rPr>
        <w:t xml:space="preserve"> </w:t>
      </w:r>
      <w:r>
        <w:t>http://www.peacethought.com/miracles.htm (accessed October 10, 2010).</w:t>
      </w:r>
    </w:p>
    <w:p w:rsidR="007B355F" w:rsidRDefault="007B355F" w:rsidP="00DC138D">
      <w:pPr>
        <w:pStyle w:val="libNormal"/>
      </w:pPr>
      <w:r>
        <w:t xml:space="preserve">Schuon, Frithjof. </w:t>
      </w:r>
      <w:r w:rsidRPr="00DC138D">
        <w:rPr>
          <w:rStyle w:val="libBold1Char"/>
        </w:rPr>
        <w:t>Light on the Ancient Worlds</w:t>
      </w:r>
      <w:r>
        <w:t>. Translated by Lord Northbourne.London: Perennial Books, 1965.</w:t>
      </w:r>
    </w:p>
    <w:p w:rsidR="007B355F" w:rsidRDefault="00BE49F3" w:rsidP="007B355F">
      <w:pPr>
        <w:pStyle w:val="libNormal"/>
      </w:pPr>
      <w:r>
        <w:t>-</w:t>
      </w:r>
      <w:r w:rsidR="007B355F">
        <w:t xml:space="preserve">. </w:t>
      </w:r>
      <w:r w:rsidR="007B355F" w:rsidRPr="00DC138D">
        <w:rPr>
          <w:rStyle w:val="libBold1Char"/>
        </w:rPr>
        <w:t>Light on the Ancient Worlds: A New Translation with Selected Letters.</w:t>
      </w:r>
      <w:r w:rsidR="007B355F">
        <w:t xml:space="preserve"> Edited b</w:t>
      </w:r>
      <w:r w:rsidR="003C4476">
        <w:t xml:space="preserve">y </w:t>
      </w:r>
      <w:r w:rsidR="007B355F">
        <w:t>Deborah Casey. Translated by Deborah Casey, Mark Perry, Jean</w:t>
      </w:r>
      <w:r>
        <w:t>-</w:t>
      </w:r>
      <w:r w:rsidR="007B355F">
        <w:t>Pierre Lafoug</w:t>
      </w:r>
      <w:r w:rsidR="003C4476">
        <w:t xml:space="preserve">e </w:t>
      </w:r>
      <w:r w:rsidR="007B355F">
        <w:t>and James S. Cutsinger. Bloomington: World Wisdom, 2006.</w:t>
      </w:r>
    </w:p>
    <w:p w:rsidR="007B355F" w:rsidRDefault="007B355F" w:rsidP="007B355F">
      <w:pPr>
        <w:pStyle w:val="libNormal"/>
      </w:pPr>
      <w:r>
        <w:t xml:space="preserve">Scott, James C. </w:t>
      </w:r>
      <w:r w:rsidRPr="00DC138D">
        <w:rPr>
          <w:rStyle w:val="libBold1Char"/>
        </w:rPr>
        <w:t>Seeing Like a State: How Certain Schemes to Improve the Huma</w:t>
      </w:r>
      <w:r w:rsidR="003C4476" w:rsidRPr="00DC138D">
        <w:rPr>
          <w:rStyle w:val="libBold1Char"/>
        </w:rPr>
        <w:t xml:space="preserve">n </w:t>
      </w:r>
      <w:r w:rsidRPr="00DC138D">
        <w:rPr>
          <w:rStyle w:val="libBold1Char"/>
        </w:rPr>
        <w:t>Condition Have Failed</w:t>
      </w:r>
      <w:r>
        <w:t>. New York, NY: Yale University Press, 1999.</w:t>
      </w:r>
    </w:p>
    <w:p w:rsidR="007B355F" w:rsidRDefault="007B355F" w:rsidP="007B355F">
      <w:pPr>
        <w:pStyle w:val="libNormal"/>
      </w:pPr>
      <w:r>
        <w:t xml:space="preserve">Taylor, F. Sherwood. The </w:t>
      </w:r>
      <w:r w:rsidRPr="00DC138D">
        <w:rPr>
          <w:rStyle w:val="libBold1Char"/>
        </w:rPr>
        <w:t>Fourfold Vision: A Study of the Relations of Science an</w:t>
      </w:r>
      <w:r w:rsidR="003C4476" w:rsidRPr="00DC138D">
        <w:rPr>
          <w:rStyle w:val="libBold1Char"/>
        </w:rPr>
        <w:t xml:space="preserve">d </w:t>
      </w:r>
      <w:r w:rsidRPr="00DC138D">
        <w:rPr>
          <w:rStyle w:val="libBold1Char"/>
        </w:rPr>
        <w:t>Religion</w:t>
      </w:r>
      <w:r>
        <w:t>. London: Chapman &amp; Hall Ltd., 1945.</w:t>
      </w:r>
    </w:p>
    <w:p w:rsidR="00DC138D" w:rsidRDefault="00DC138D" w:rsidP="00DC138D">
      <w:pPr>
        <w:pStyle w:val="libBold1"/>
      </w:pPr>
      <w:r>
        <w:t>The Qur’ann</w:t>
      </w:r>
    </w:p>
    <w:p w:rsidR="007B355F" w:rsidRDefault="007B355F" w:rsidP="007B355F">
      <w:pPr>
        <w:pStyle w:val="libNormal"/>
      </w:pPr>
      <w:r>
        <w:t>. Interpreted by Muhammad Asad. Dubai: Orient Express, 2003.</w:t>
      </w:r>
    </w:p>
    <w:p w:rsidR="007B355F" w:rsidRDefault="00BE49F3" w:rsidP="007B355F">
      <w:pPr>
        <w:pStyle w:val="libNormal"/>
      </w:pPr>
      <w:r>
        <w:t>-</w:t>
      </w:r>
      <w:r w:rsidR="007B355F">
        <w:t>. Interpreted by Mohammedali H. Shakir. New York: Tahrike Tarsile Quran</w:t>
      </w:r>
      <w:r w:rsidR="003C4476">
        <w:t xml:space="preserve">, </w:t>
      </w:r>
      <w:r w:rsidR="007B355F">
        <w:t>1997.</w:t>
      </w:r>
    </w:p>
    <w:p w:rsidR="00CF4A0A" w:rsidRDefault="007B355F" w:rsidP="00DC138D">
      <w:pPr>
        <w:pStyle w:val="libNormal"/>
      </w:pPr>
      <w:r w:rsidRPr="00DC138D">
        <w:rPr>
          <w:rStyle w:val="libBold1Char"/>
        </w:rPr>
        <w:t>The Seyyed Hossein Nasr Foundation. Biography</w:t>
      </w:r>
      <w:r>
        <w:t xml:space="preserve"> / Dr. Seyyed Hossein Nasr. http://www.nasrfoundation.org/bios.html (accessed August 27, 2010).</w:t>
      </w:r>
    </w:p>
    <w:p w:rsidR="00CF4A0A" w:rsidRDefault="00CF4A0A" w:rsidP="00EB5304">
      <w:pPr>
        <w:pStyle w:val="libNormal"/>
      </w:pPr>
      <w:r>
        <w:br w:type="page"/>
      </w:r>
    </w:p>
    <w:p w:rsidR="00413479" w:rsidRDefault="00CF4A0A" w:rsidP="00CF4A0A">
      <w:pPr>
        <w:pStyle w:val="Heading2Center"/>
      </w:pPr>
      <w:bookmarkStart w:id="14" w:name="_Toc403904577"/>
      <w:r>
        <w:lastRenderedPageBreak/>
        <w:t>Notes</w:t>
      </w:r>
      <w:bookmarkEnd w:id="14"/>
    </w:p>
    <w:p w:rsidR="00CF4A0A" w:rsidRDefault="009319C1" w:rsidP="009319C1">
      <w:pPr>
        <w:pStyle w:val="libFootnoteItalic"/>
      </w:pPr>
      <w:r>
        <w:t>1</w:t>
      </w:r>
      <w:r w:rsidR="00BE49F3">
        <w:t>-</w:t>
      </w:r>
      <w:r w:rsidR="00CF4A0A">
        <w:t>Regarding terms used in this essay, the term “sacred tradition” is used here in reference to all paths of enlightenment and revelation ranging from Christianity to Islam to Buddhism. Additionally, all references in this essay to traditional and sacred sciences are meant to address those sciences that study not only the physical domain of reality, but the metaphysical as well, and are typically associated with any of such sacred traditions. With that said, this essay also provides a criticism of modern science for both its ignoring of the metaphysical domain and for its dominant claim as the only science of nature. Its dominating adoption of strictly empirical methodologies, such as that of logical positivism, is addressed in this essay and regarded as an instigator to the environmental crisis. Such criticism is not new and has been voiced by many others before, including religious philosophers, historians of science and scientists themselves. Examples of prominent thinkers, from the twentieth and twenty</w:t>
      </w:r>
      <w:r w:rsidR="00BE49F3">
        <w:t>-</w:t>
      </w:r>
      <w:r w:rsidR="00CF4A0A">
        <w:t>first centuries, that have criticized modern science for these or similar reasons are Émile Meyerson, Alfred North Whitehead, F. Sherwood Taylor, Jacques Maritian, G.D. Yarnold, Lord Northbourne, Titus Burckhardt, Frithjof Schuon, Seyyed Hossein Nasr and William C. Chittick.</w:t>
      </w:r>
    </w:p>
    <w:p w:rsidR="00CF4A0A" w:rsidRDefault="009319C1" w:rsidP="009319C1">
      <w:pPr>
        <w:pStyle w:val="libFootnoteItalic"/>
      </w:pPr>
      <w:r>
        <w:t>2</w:t>
      </w:r>
      <w:r w:rsidR="00BE49F3">
        <w:t>-</w:t>
      </w:r>
      <w:r w:rsidR="00CF4A0A">
        <w:t>Perennialism is a philosophy that recognizes the universal recurrence of philosophical insight existent throughout epochs, sacred traditions and cultures, especially regarding dimensions of universal truth on the nature of reality.</w:t>
      </w:r>
    </w:p>
    <w:p w:rsidR="00CF4A0A" w:rsidRDefault="009319C1" w:rsidP="009319C1">
      <w:pPr>
        <w:pStyle w:val="libFootnoteItalic"/>
      </w:pPr>
      <w:r>
        <w:t>3</w:t>
      </w:r>
      <w:r w:rsidR="00BE49F3">
        <w:t>-</w:t>
      </w:r>
      <w:r>
        <w:t xml:space="preserve"> </w:t>
      </w:r>
      <w:r w:rsidR="00CF4A0A">
        <w:t>Nasr Foundation: Islamic Teachings, “Biography / Dr. Seyyed Hossein Nasr.”, http://www.nasrfoundation.org/bios.html (Accessed August 22, 2010).</w:t>
      </w:r>
    </w:p>
    <w:p w:rsidR="00CF4A0A" w:rsidRDefault="00CF4A0A" w:rsidP="009319C1">
      <w:pPr>
        <w:pStyle w:val="libFootnoteItalic"/>
      </w:pPr>
      <w:r>
        <w:t xml:space="preserve">4 Paul Ecleston, “Red List of endangered species </w:t>
      </w:r>
      <w:r w:rsidR="00BE49F3">
        <w:t>-</w:t>
      </w:r>
      <w:r>
        <w:t xml:space="preserve"> wildlife disappearing as never before.” Telegraph, http://www.telegraph.co.uk/earth/wildlife/3306508/Red</w:t>
      </w:r>
      <w:r w:rsidR="00BE49F3">
        <w:t>-</w:t>
      </w:r>
      <w:r>
        <w:t>List</w:t>
      </w:r>
      <w:r w:rsidR="00BE49F3">
        <w:t>-</w:t>
      </w:r>
      <w:r>
        <w:t>of</w:t>
      </w:r>
      <w:r w:rsidR="00BE49F3">
        <w:t>-</w:t>
      </w:r>
      <w:r>
        <w:t>endangered</w:t>
      </w:r>
      <w:r w:rsidR="00BE49F3">
        <w:t>-</w:t>
      </w:r>
      <w:r>
        <w:t>species</w:t>
      </w:r>
      <w:r w:rsidR="00BE49F3">
        <w:t>-</w:t>
      </w:r>
      <w:r>
        <w:t>wildlifedisappearing</w:t>
      </w:r>
      <w:r w:rsidR="00BE49F3">
        <w:t>-</w:t>
      </w:r>
      <w:r>
        <w:t xml:space="preserve"> as</w:t>
      </w:r>
      <w:r w:rsidR="00BE49F3">
        <w:t>-</w:t>
      </w:r>
      <w:r>
        <w:t>never</w:t>
      </w:r>
      <w:r w:rsidR="00BE49F3">
        <w:t>-</w:t>
      </w:r>
      <w:r>
        <w:t xml:space="preserve">before.html (accessed August 31, 2010); MSNBC, “First half of 2010 warmest on record </w:t>
      </w:r>
      <w:r w:rsidR="00BE49F3">
        <w:t>-</w:t>
      </w:r>
      <w:r>
        <w:t xml:space="preserve"> U.S. news </w:t>
      </w:r>
      <w:r w:rsidR="00BE49F3">
        <w:t>-</w:t>
      </w:r>
      <w:r>
        <w:t xml:space="preserve"> Environment </w:t>
      </w:r>
      <w:r w:rsidR="00BE49F3">
        <w:t>-</w:t>
      </w:r>
      <w:r>
        <w:t xml:space="preserve"> Climate Change </w:t>
      </w:r>
      <w:r w:rsidR="00BE49F3">
        <w:t>-</w:t>
      </w:r>
      <w:r>
        <w:t xml:space="preserve"> msnbc.com.” http://www.msnbc.msn.com/ id/38263788/ (accessed August 31, 2010)</w:t>
      </w:r>
    </w:p>
    <w:p w:rsidR="00CF4A0A" w:rsidRDefault="00CF4A0A" w:rsidP="009319C1">
      <w:pPr>
        <w:pStyle w:val="libFootnoteItalic"/>
      </w:pPr>
      <w:r>
        <w:t>5 Qur’an, trans. Muhammad Asad, 27:18</w:t>
      </w:r>
      <w:r w:rsidR="00BE49F3">
        <w:t>-</w:t>
      </w:r>
      <w:r>
        <w:t>19. Modified.</w:t>
      </w:r>
    </w:p>
    <w:p w:rsidR="00CF4A0A" w:rsidRDefault="00CF4A0A" w:rsidP="009319C1">
      <w:pPr>
        <w:pStyle w:val="libFootnoteItalic"/>
      </w:pPr>
      <w:r>
        <w:t>6 The Qur’an 27:15</w:t>
      </w:r>
      <w:r w:rsidR="00BE49F3">
        <w:t>-</w:t>
      </w:r>
      <w:r>
        <w:t>19</w:t>
      </w:r>
    </w:p>
    <w:p w:rsidR="00CF4A0A" w:rsidRDefault="00CF4A0A" w:rsidP="009319C1">
      <w:pPr>
        <w:pStyle w:val="libFootnoteItalic"/>
      </w:pPr>
      <w:r>
        <w:t>7 The Qur’an 4:136</w:t>
      </w:r>
    </w:p>
    <w:p w:rsidR="00CF4A0A" w:rsidRDefault="00CF4A0A" w:rsidP="009319C1">
      <w:pPr>
        <w:pStyle w:val="libFootnoteItalic"/>
      </w:pPr>
      <w:r>
        <w:t>8 The Qur’an 55:1</w:t>
      </w:r>
      <w:r w:rsidR="00BE49F3">
        <w:t>-</w:t>
      </w:r>
      <w:r>
        <w:t>13</w:t>
      </w:r>
    </w:p>
    <w:p w:rsidR="00CF4A0A" w:rsidRDefault="00CF4A0A" w:rsidP="009319C1">
      <w:pPr>
        <w:pStyle w:val="libFootnoteItalic"/>
      </w:pPr>
      <w:r>
        <w:t>9 The Qur’an 2:30, 33:72</w:t>
      </w:r>
    </w:p>
    <w:p w:rsidR="00CF4A0A" w:rsidRDefault="00CF4A0A" w:rsidP="009319C1">
      <w:pPr>
        <w:pStyle w:val="libFootnoteItalic"/>
      </w:pPr>
      <w:r>
        <w:t>10 The Qur’an 13:15, 16:49, 22:18, 55:6</w:t>
      </w:r>
    </w:p>
    <w:p w:rsidR="00CF4A0A" w:rsidRDefault="00CF4A0A" w:rsidP="009319C1">
      <w:pPr>
        <w:pStyle w:val="libFootnoteItalic"/>
      </w:pPr>
      <w:r>
        <w:t>11 The Qur’an 16:49</w:t>
      </w:r>
      <w:r w:rsidR="00BE49F3">
        <w:t>-</w:t>
      </w:r>
      <w:r>
        <w:t>50, 64:1</w:t>
      </w:r>
    </w:p>
    <w:p w:rsidR="00CF4A0A" w:rsidRDefault="00CF4A0A" w:rsidP="009319C1">
      <w:pPr>
        <w:pStyle w:val="libFootnoteItalic"/>
      </w:pPr>
      <w:r>
        <w:t>12 The Qur’an 2:164, 3:190, 6:99, 10:6, 10:67, 13:3</w:t>
      </w:r>
      <w:r w:rsidR="00BE49F3">
        <w:t>-</w:t>
      </w:r>
      <w:r>
        <w:t>4, 16:69, 17:12, 20:54, 24:44</w:t>
      </w:r>
      <w:r w:rsidR="00BE49F3">
        <w:t>-</w:t>
      </w:r>
      <w:r>
        <w:t>46, 26:7</w:t>
      </w:r>
      <w:r w:rsidR="00BE49F3">
        <w:t>-</w:t>
      </w:r>
      <w:r>
        <w:t>8, 27:86, 29:44, 30:20</w:t>
      </w:r>
      <w:r w:rsidR="00BE49F3">
        <w:t>-</w:t>
      </w:r>
      <w:r>
        <w:t>25, 30:46, 32:27, 34:15, 36:33</w:t>
      </w:r>
      <w:r w:rsidR="00BE49F3">
        <w:t>-</w:t>
      </w:r>
      <w:r>
        <w:t>44, 40:79</w:t>
      </w:r>
      <w:r w:rsidR="00BE49F3">
        <w:t>-</w:t>
      </w:r>
      <w:r>
        <w:t>81, 41:37</w:t>
      </w:r>
      <w:r w:rsidR="00BE49F3">
        <w:t>-</w:t>
      </w:r>
      <w:r>
        <w:t>39, 42:29, 45:1</w:t>
      </w:r>
      <w:r w:rsidR="00BE49F3">
        <w:t>-</w:t>
      </w:r>
      <w:r>
        <w:t>13, 50:6</w:t>
      </w:r>
      <w:r w:rsidR="00BE49F3">
        <w:t>-</w:t>
      </w:r>
      <w:r>
        <w:t>11, 51:20</w:t>
      </w:r>
      <w:r w:rsidR="00BE49F3">
        <w:t>-</w:t>
      </w:r>
      <w:r>
        <w:t>23, 71:14</w:t>
      </w:r>
      <w:r w:rsidR="00BE49F3">
        <w:t>-</w:t>
      </w:r>
      <w:r>
        <w:t>20, 78:6</w:t>
      </w:r>
      <w:r w:rsidR="00BE49F3">
        <w:t>-</w:t>
      </w:r>
      <w:r>
        <w:t>16, 79:27</w:t>
      </w:r>
      <w:r w:rsidR="00BE49F3">
        <w:t>-</w:t>
      </w:r>
      <w:r>
        <w:t>33, 88:17</w:t>
      </w:r>
      <w:r w:rsidR="00BE49F3">
        <w:t>-</w:t>
      </w:r>
      <w:r>
        <w:t>20</w:t>
      </w:r>
    </w:p>
    <w:p w:rsidR="00CF4A0A" w:rsidRDefault="00CF4A0A" w:rsidP="009319C1">
      <w:pPr>
        <w:pStyle w:val="libFootnoteItalic"/>
      </w:pPr>
      <w:r>
        <w:t>13 Seyyed Hossein Nasr, Man and Nature: The Spiritual Crisis of Modern Man (Chicago: ABC International Group, Inc, 1997), 94</w:t>
      </w:r>
      <w:r w:rsidR="00BE49F3">
        <w:t>-</w:t>
      </w:r>
      <w:r>
        <w:t>95.</w:t>
      </w:r>
    </w:p>
    <w:p w:rsidR="00CF4A0A" w:rsidRDefault="00CF4A0A" w:rsidP="009319C1">
      <w:pPr>
        <w:pStyle w:val="libFootnoteItalic"/>
      </w:pPr>
      <w:r>
        <w:t>14 Qur’an, trans. Mohammedali H. Shakir, 2:164. Modified.</w:t>
      </w:r>
    </w:p>
    <w:p w:rsidR="00CF4A0A" w:rsidRDefault="00CF4A0A" w:rsidP="009319C1">
      <w:pPr>
        <w:pStyle w:val="libFootnoteItalic"/>
      </w:pPr>
      <w:r>
        <w:t>15 The Qur’an 2:25</w:t>
      </w:r>
    </w:p>
    <w:p w:rsidR="00CF4A0A" w:rsidRDefault="00CF4A0A" w:rsidP="009319C1">
      <w:pPr>
        <w:pStyle w:val="libFootnoteItalic"/>
      </w:pPr>
      <w:r>
        <w:t>16 The Qur’an 3:195, 18:30</w:t>
      </w:r>
      <w:r w:rsidR="00BE49F3">
        <w:t>-</w:t>
      </w:r>
      <w:r>
        <w:t>31</w:t>
      </w:r>
    </w:p>
    <w:p w:rsidR="00CF4A0A" w:rsidRDefault="00CF4A0A" w:rsidP="009319C1">
      <w:pPr>
        <w:pStyle w:val="libFootnoteItalic"/>
      </w:pPr>
      <w:r>
        <w:t>17 as well as the Qur’anic 17 Peacethought.com, “The scientific and mathematical miracles of the Qur,” http://www.peacethought.com/miracles.htm (accessed October 10, 2010). See “Example 7: Mathematical Miracles of The Qur’an”.</w:t>
      </w:r>
    </w:p>
    <w:p w:rsidR="00CF4A0A" w:rsidRDefault="00CF4A0A" w:rsidP="009319C1">
      <w:pPr>
        <w:pStyle w:val="libFootnoteItalic"/>
      </w:pPr>
      <w:r>
        <w:t>18 M.A. Kazi, Qur’anic Concepts and Scientific Theories (Amman: Islamic Academy of Sciences, 1999), 41</w:t>
      </w:r>
      <w:r w:rsidR="00BE49F3">
        <w:t>-</w:t>
      </w:r>
      <w:r>
        <w:t>46.</w:t>
      </w:r>
    </w:p>
    <w:p w:rsidR="00CF4A0A" w:rsidRDefault="00CF4A0A" w:rsidP="009319C1">
      <w:pPr>
        <w:pStyle w:val="libFootnoteItalic"/>
      </w:pPr>
      <w:r>
        <w:t>19 Maurice Bucaille, The Bible, the Qur’an and Science: The Holy Scriptures Examined in the Light of Modern Knowledge, trans. Alastair D. Pannell and Maurice Bucaille (Indianapolis: American Trust Publications, 1978), 178</w:t>
      </w:r>
      <w:r w:rsidR="00BE49F3">
        <w:t>-</w:t>
      </w:r>
      <w:r>
        <w:t>180.</w:t>
      </w:r>
    </w:p>
    <w:p w:rsidR="00CF4A0A" w:rsidRDefault="00CF4A0A" w:rsidP="009319C1">
      <w:pPr>
        <w:pStyle w:val="libFootnoteItalic"/>
      </w:pPr>
      <w:r>
        <w:t>20 Ibid., 151</w:t>
      </w:r>
      <w:r w:rsidR="00BE49F3">
        <w:t>-</w:t>
      </w:r>
      <w:r>
        <w:t>169.</w:t>
      </w:r>
    </w:p>
    <w:p w:rsidR="00CF4A0A" w:rsidRDefault="00CF4A0A" w:rsidP="009319C1">
      <w:pPr>
        <w:pStyle w:val="libFootnoteItalic"/>
      </w:pPr>
      <w:r>
        <w:t>21 Man and Nature, 25.</w:t>
      </w:r>
    </w:p>
    <w:p w:rsidR="00CF4A0A" w:rsidRDefault="00CF4A0A" w:rsidP="009319C1">
      <w:pPr>
        <w:pStyle w:val="libFootnoteItalic"/>
      </w:pPr>
      <w:r>
        <w:t>22 Muzaffar Iqbal, Science and Islam (New York: Greenwood Press, 2007), 31.</w:t>
      </w:r>
    </w:p>
    <w:p w:rsidR="00CF4A0A" w:rsidRDefault="00CF4A0A" w:rsidP="009319C1">
      <w:pPr>
        <w:pStyle w:val="libFootnoteItalic"/>
      </w:pPr>
      <w:r>
        <w:t>23 Ibid., 124</w:t>
      </w:r>
      <w:r w:rsidR="00BE49F3">
        <w:t>-</w:t>
      </w:r>
      <w:r>
        <w:t>129.</w:t>
      </w:r>
    </w:p>
    <w:p w:rsidR="00CF4A0A" w:rsidRDefault="00CF4A0A" w:rsidP="009319C1">
      <w:pPr>
        <w:pStyle w:val="libFootnoteItalic"/>
      </w:pPr>
      <w:r>
        <w:t>24 Ibid.</w:t>
      </w:r>
    </w:p>
    <w:p w:rsidR="00CF4A0A" w:rsidRDefault="00CF4A0A" w:rsidP="009319C1">
      <w:pPr>
        <w:pStyle w:val="libFootnoteItalic"/>
      </w:pPr>
      <w:r>
        <w:t>25 Frithjof Schuon, Light on the Ancient Worlds: A New Translation with Selected Letters, trans. Deborah Casey, Mark Perry, Jean</w:t>
      </w:r>
      <w:r w:rsidR="00BE49F3">
        <w:t>-</w:t>
      </w:r>
      <w:r>
        <w:t>Pierre Lafouge and James S. Cutsinger, ed. Deborah Casey (Bloomington, IN: World Wisdom, 2006), 45</w:t>
      </w:r>
      <w:r w:rsidR="00BE49F3">
        <w:t>-</w:t>
      </w:r>
      <w:r>
        <w:t>57.</w:t>
      </w:r>
    </w:p>
    <w:p w:rsidR="00CF4A0A" w:rsidRDefault="00CF4A0A" w:rsidP="009319C1">
      <w:pPr>
        <w:pStyle w:val="libFootnoteItalic"/>
      </w:pPr>
      <w:r>
        <w:lastRenderedPageBreak/>
        <w:t>26 Ibid., 47.</w:t>
      </w:r>
    </w:p>
    <w:p w:rsidR="00CF4A0A" w:rsidRDefault="00CF4A0A" w:rsidP="009319C1">
      <w:pPr>
        <w:pStyle w:val="libFootnoteItalic"/>
      </w:pPr>
      <w:r>
        <w:t>27 Ibid.</w:t>
      </w:r>
    </w:p>
    <w:p w:rsidR="00CF4A0A" w:rsidRDefault="00CF4A0A" w:rsidP="009319C1">
      <w:pPr>
        <w:pStyle w:val="libFootnoteItalic"/>
      </w:pPr>
      <w:r>
        <w:t>28 Man and Nature, 55.</w:t>
      </w:r>
    </w:p>
    <w:p w:rsidR="00CF4A0A" w:rsidRDefault="00CF4A0A" w:rsidP="009319C1">
      <w:pPr>
        <w:pStyle w:val="libFootnoteItalic"/>
      </w:pPr>
      <w:r>
        <w:t>29 Ibid., 51</w:t>
      </w:r>
      <w:r w:rsidR="00BE49F3">
        <w:t>-</w:t>
      </w:r>
      <w:r>
        <w:t>75.</w:t>
      </w:r>
    </w:p>
    <w:p w:rsidR="00CF4A0A" w:rsidRDefault="00CF4A0A" w:rsidP="009319C1">
      <w:pPr>
        <w:pStyle w:val="libFootnoteItalic"/>
      </w:pPr>
      <w:r>
        <w:t>30 Evangelical Climate Initiative “Evangelical Climate Initiative » A Christian Call to Action on Climate,” http://christiansandclimate.org/ (accessed August 28, 2010)</w:t>
      </w:r>
    </w:p>
    <w:p w:rsidR="00CF4A0A" w:rsidRDefault="00CF4A0A" w:rsidP="009319C1">
      <w:pPr>
        <w:pStyle w:val="libFootnoteItalic"/>
      </w:pPr>
      <w:r>
        <w:t>31 Man and Nature, 37</w:t>
      </w:r>
    </w:p>
    <w:p w:rsidR="00CF4A0A" w:rsidRDefault="00CF4A0A" w:rsidP="009319C1">
      <w:pPr>
        <w:pStyle w:val="libFootnoteItalic"/>
      </w:pPr>
      <w:r>
        <w:t>32 Ibid., 82</w:t>
      </w:r>
      <w:r w:rsidR="00BE49F3">
        <w:t>-</w:t>
      </w:r>
      <w:r>
        <w:t>83.</w:t>
      </w:r>
    </w:p>
    <w:p w:rsidR="00CF4A0A" w:rsidRPr="002F5149" w:rsidRDefault="00CF4A0A" w:rsidP="009319C1">
      <w:pPr>
        <w:pStyle w:val="libFootnoteItalic"/>
      </w:pPr>
      <w:r>
        <w:t>33 See: “The Sacred and the Profane, the Nature of Religion” (1959) by Mircea Eliade; “Zen Catholicism” (1994) by Don A. Graham; “The Spiritual Crisis of the Scientific Age” (1959) by G.D. Yarnold</w:t>
      </w:r>
    </w:p>
    <w:p w:rsidR="00CF4A0A" w:rsidRDefault="00CF4A0A" w:rsidP="009319C1">
      <w:pPr>
        <w:pStyle w:val="libFootnoteItalic"/>
      </w:pPr>
      <w:r>
        <w:t>34 Oxford Dictionaries Online, “definition of science from Oxford Dictionaries Online,”http://oxforddictionaries.com/view/entry/m_en_us1287825#m_en_us12878 (accessed August 10, 2010).</w:t>
      </w:r>
    </w:p>
    <w:p w:rsidR="00CF4A0A" w:rsidRDefault="00CF4A0A" w:rsidP="009319C1">
      <w:pPr>
        <w:pStyle w:val="libFootnoteItalic"/>
      </w:pPr>
      <w:r>
        <w:t>35 F. Sherwood Taylor, The Fourfold Vision: A Study of the Relations of Science and Religion (London: Chapman &amp; Hall Ltd., 1945), 91.</w:t>
      </w:r>
    </w:p>
    <w:p w:rsidR="00CF4A0A" w:rsidRDefault="00CF4A0A" w:rsidP="009319C1">
      <w:pPr>
        <w:pStyle w:val="libFootnoteItalic"/>
      </w:pPr>
      <w:r>
        <w:t>36 Dien, Mawil Izzi, ed. Richard C. Foltz, Frederick M. Denny and Azzizan Baharuddin, “Islam and the Environment: Theory and Practice,” in Islam and Ecology: A Bestowed Trust (Cambridge:Harvard Center For The Study Of World Religions, 2003), 107</w:t>
      </w:r>
      <w:r w:rsidR="00BE49F3">
        <w:t>-</w:t>
      </w:r>
      <w:r>
        <w:t>108.</w:t>
      </w:r>
    </w:p>
    <w:p w:rsidR="00CF4A0A" w:rsidRDefault="00CF4A0A" w:rsidP="009319C1">
      <w:pPr>
        <w:pStyle w:val="libFootnoteItalic"/>
      </w:pPr>
      <w:r>
        <w:t>37 Seyyed Hossein Nasr, The Need For a Sacred Science (London: State University of New York Press, 1993), 97.</w:t>
      </w:r>
    </w:p>
    <w:p w:rsidR="00CF4A0A" w:rsidRDefault="00CF4A0A" w:rsidP="009319C1">
      <w:pPr>
        <w:pStyle w:val="libFootnoteItalic"/>
      </w:pPr>
      <w:r>
        <w:t xml:space="preserve">38 William C. Chittick, Science of the Cosmos, Science of the Soul: The Pertinence of Islamic Cosmology in the Modern World (Oxford: Oneworld Publications, 2007), 12 </w:t>
      </w:r>
      <w:r w:rsidR="00BE49F3">
        <w:t>-</w:t>
      </w:r>
      <w:r>
        <w:t>16.</w:t>
      </w:r>
    </w:p>
    <w:p w:rsidR="00CF4A0A" w:rsidRDefault="00CF4A0A" w:rsidP="009319C1">
      <w:pPr>
        <w:pStyle w:val="libFootnoteItalic"/>
      </w:pPr>
      <w:r>
        <w:t>39 Ibid.</w:t>
      </w:r>
    </w:p>
    <w:p w:rsidR="00CF4A0A" w:rsidRDefault="00CF4A0A" w:rsidP="009319C1">
      <w:pPr>
        <w:pStyle w:val="libFootnoteItalic"/>
      </w:pPr>
      <w:r>
        <w:t>40 Frithjof Schuon, Light on the Ancient Worlds, trans. Lord Northbourne (London: Perennial Books, 1965), 38.</w:t>
      </w:r>
    </w:p>
    <w:p w:rsidR="00CF4A0A" w:rsidRDefault="00CF4A0A" w:rsidP="009319C1">
      <w:pPr>
        <w:pStyle w:val="libFootnoteItalic"/>
      </w:pPr>
      <w:r>
        <w:t>41 Man and Nature, 21</w:t>
      </w:r>
      <w:r w:rsidR="00BE49F3">
        <w:t>-</w:t>
      </w:r>
      <w:r>
        <w:t>31.</w:t>
      </w:r>
    </w:p>
    <w:p w:rsidR="00CF4A0A" w:rsidRDefault="00CF4A0A" w:rsidP="009319C1">
      <w:pPr>
        <w:pStyle w:val="libFootnoteItalic"/>
      </w:pPr>
      <w:r>
        <w:t>42 Ibid., 23.</w:t>
      </w:r>
    </w:p>
    <w:p w:rsidR="00CF4A0A" w:rsidRDefault="00CF4A0A" w:rsidP="009319C1">
      <w:pPr>
        <w:pStyle w:val="libFootnoteItalic"/>
      </w:pPr>
      <w:r>
        <w:t>43 Light on the Ancient Worlds, trans. Lord Northbourne, 105.</w:t>
      </w:r>
    </w:p>
    <w:p w:rsidR="00CF4A0A" w:rsidRDefault="00CF4A0A" w:rsidP="009319C1">
      <w:pPr>
        <w:pStyle w:val="libFootnoteItalic"/>
      </w:pPr>
      <w:r>
        <w:t>44 Man and Nature, 21.</w:t>
      </w:r>
    </w:p>
    <w:p w:rsidR="00CF4A0A" w:rsidRDefault="00CF4A0A" w:rsidP="009319C1">
      <w:pPr>
        <w:pStyle w:val="libFootnoteItalic"/>
      </w:pPr>
      <w:r>
        <w:t>45 Titus Burckhardt, “Cosmology and Modern Science,” Tomorrow (Summer 1964): 186.</w:t>
      </w:r>
    </w:p>
    <w:p w:rsidR="00CF4A0A" w:rsidRDefault="00CF4A0A" w:rsidP="009319C1">
      <w:pPr>
        <w:pStyle w:val="libFootnoteItalic"/>
      </w:pPr>
      <w:r>
        <w:t>46 Lord Northbourne, “Pictures of the Universe,” Tomorrow (Autumn 1964): 275.</w:t>
      </w:r>
    </w:p>
    <w:p w:rsidR="00CF4A0A" w:rsidRDefault="00CF4A0A" w:rsidP="009319C1">
      <w:pPr>
        <w:pStyle w:val="libFootnoteItalic"/>
      </w:pPr>
      <w:r>
        <w:t>47 Mohammed Shihabuddin Nadvi, Qur’an, Science and the Muslims, trans. Khalid Irfan and Sayeedur Rahman Nadvi (Bangalore: Furqania Academy Trust, 2001), 112</w:t>
      </w:r>
      <w:r w:rsidR="00BE49F3">
        <w:t>-</w:t>
      </w:r>
      <w:r>
        <w:t>113.</w:t>
      </w:r>
    </w:p>
    <w:p w:rsidR="00CF4A0A" w:rsidRDefault="00CF4A0A" w:rsidP="009319C1">
      <w:pPr>
        <w:pStyle w:val="libFootnoteItalic"/>
      </w:pPr>
      <w:r>
        <w:t>48 James C. Scott, Seeing Like a State: How Certain Schemes to Improve the Human Condition Have Failed (New York: Yale University Press, 1999), 304</w:t>
      </w:r>
      <w:r w:rsidR="00BE49F3">
        <w:t>-</w:t>
      </w:r>
      <w:r>
        <w:t>306.</w:t>
      </w:r>
    </w:p>
    <w:p w:rsidR="00CF4A0A" w:rsidRDefault="00CF4A0A" w:rsidP="009319C1">
      <w:pPr>
        <w:pStyle w:val="libFootnoteItalic"/>
      </w:pPr>
      <w:r>
        <w:t>49 Man and Nature, 3</w:t>
      </w:r>
      <w:r w:rsidR="00BE49F3">
        <w:t>-</w:t>
      </w:r>
      <w:r>
        <w:t>4.</w:t>
      </w:r>
    </w:p>
    <w:p w:rsidR="00CF4A0A" w:rsidRDefault="00CF4A0A" w:rsidP="009319C1">
      <w:pPr>
        <w:pStyle w:val="libFootnoteItalic"/>
      </w:pPr>
      <w:r>
        <w:t>50 Timothy Miller, The Hippies and American Values (Knoxville: The University of Tennessee Press, 1991), 104</w:t>
      </w:r>
      <w:r w:rsidR="00BE49F3">
        <w:t>-</w:t>
      </w:r>
      <w:r>
        <w:t>106.</w:t>
      </w:r>
    </w:p>
    <w:p w:rsidR="00CF4A0A" w:rsidRDefault="00CF4A0A" w:rsidP="009319C1">
      <w:pPr>
        <w:pStyle w:val="libFootnoteItalic"/>
      </w:pPr>
      <w:r>
        <w:t xml:space="preserve">51 Alliance of Religions and Conservation, “ARC </w:t>
      </w:r>
      <w:r w:rsidR="00BE49F3">
        <w:t>-</w:t>
      </w:r>
      <w:r>
        <w:t xml:space="preserve"> News and Features </w:t>
      </w:r>
      <w:r w:rsidR="00BE49F3">
        <w:t>-</w:t>
      </w:r>
      <w:r>
        <w:t xml:space="preserve"> Historic Istanbul Declaration of the Muslim 7 Year Action Plan on Climate Change,” http://www.arcworld.org/news.asp?pageID=334 (accessed August 27, 2010).</w:t>
      </w:r>
    </w:p>
    <w:p w:rsidR="00CF4A0A" w:rsidRDefault="00CF4A0A" w:rsidP="009319C1">
      <w:pPr>
        <w:pStyle w:val="libFootnoteItalic"/>
      </w:pPr>
      <w:r>
        <w:t xml:space="preserve">52 The Daily Beast, “Exclusive: Ground Zero Mosque Goes Green </w:t>
      </w:r>
      <w:r w:rsidR="00BE49F3">
        <w:t>-</w:t>
      </w:r>
      <w:r>
        <w:t xml:space="preserve"> The Daily Beast,” http://www.thedailybeast.com/blogs</w:t>
      </w:r>
      <w:r w:rsidR="00BE49F3">
        <w:t>-</w:t>
      </w:r>
      <w:r>
        <w:t>and</w:t>
      </w:r>
      <w:r w:rsidR="00BE49F3">
        <w:t>-</w:t>
      </w:r>
      <w:r>
        <w:t>stories/2010</w:t>
      </w:r>
      <w:r w:rsidR="00BE49F3">
        <w:t>-</w:t>
      </w:r>
      <w:r>
        <w:t>08</w:t>
      </w:r>
      <w:r w:rsidR="00BE49F3">
        <w:t>-</w:t>
      </w:r>
      <w:r>
        <w:t>12/exclusive</w:t>
      </w:r>
      <w:r w:rsidR="00BE49F3">
        <w:t>-</w:t>
      </w:r>
      <w:r>
        <w:t>ground</w:t>
      </w:r>
      <w:r w:rsidR="00BE49F3">
        <w:t>-</w:t>
      </w:r>
      <w:r>
        <w:t>zero</w:t>
      </w:r>
      <w:r w:rsidR="00BE49F3">
        <w:t>-</w:t>
      </w:r>
      <w:r>
        <w:t>mosque</w:t>
      </w:r>
      <w:r w:rsidR="00BE49F3">
        <w:t>-</w:t>
      </w:r>
      <w:r>
        <w:t>goes</w:t>
      </w:r>
      <w:r w:rsidR="00BE49F3">
        <w:t>-</w:t>
      </w:r>
      <w:r>
        <w:t>green/full/full/ (accessed August 22, 2010).</w:t>
      </w:r>
    </w:p>
    <w:p w:rsidR="00CF4A0A" w:rsidRDefault="00CF4A0A" w:rsidP="009319C1">
      <w:pPr>
        <w:pStyle w:val="libFootnoteItalic"/>
      </w:pPr>
      <w:r>
        <w:t>53 GreenDeenBook.com, “GreenDeenBook.com,” http://www.greendeenbook.com (accessed August 23, 2010)</w:t>
      </w:r>
    </w:p>
    <w:p w:rsidR="00CF4A0A" w:rsidRDefault="00CF4A0A" w:rsidP="009319C1">
      <w:pPr>
        <w:pStyle w:val="libFootnoteItalic"/>
      </w:pPr>
      <w:r>
        <w:t>54 arwafreelance, “A World of Green Muslims,” http://aworldofgreenmuslims.wordpress.com/(accessed August 23, 2010)</w:t>
      </w:r>
    </w:p>
    <w:p w:rsidR="00CF4A0A" w:rsidRDefault="00CF4A0A" w:rsidP="009319C1">
      <w:pPr>
        <w:pStyle w:val="libFootnoteItalic"/>
      </w:pPr>
      <w:r>
        <w:t>55 Green Prophet, “Green Prophet | Cleantech &amp; Environment News from the Middle East,”http://www.greenprophet.com/ (accessed August 23, 2010)</w:t>
      </w:r>
    </w:p>
    <w:p w:rsidR="00CF4A0A" w:rsidRPr="002C0451" w:rsidRDefault="00CF4A0A" w:rsidP="009319C1">
      <w:pPr>
        <w:pStyle w:val="libFootnoteItalic"/>
      </w:pPr>
      <w:r>
        <w:t>56 MEEM, “About « MEEM,” http://greenmeem.wordpress.com/about/ (accessed August 23, 2010)</w:t>
      </w:r>
    </w:p>
    <w:sectPr w:rsidR="00CF4A0A"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11C" w:rsidRDefault="0087511C" w:rsidP="00113C59">
      <w:r>
        <w:separator/>
      </w:r>
    </w:p>
  </w:endnote>
  <w:endnote w:type="continuationSeparator" w:id="1">
    <w:p w:rsidR="0087511C" w:rsidRDefault="0087511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476" w:rsidRDefault="00BC4118" w:rsidP="00745C1D">
    <w:pPr>
      <w:pStyle w:val="Footer"/>
      <w:tabs>
        <w:tab w:val="clear" w:pos="4153"/>
        <w:tab w:val="clear" w:pos="8306"/>
      </w:tabs>
    </w:pPr>
    <w:fldSimple w:instr=" PAGE   \* MERGEFORMAT ">
      <w:r w:rsidR="009E57B3">
        <w:rPr>
          <w:noProof/>
        </w:rPr>
        <w:t>26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476" w:rsidRDefault="00BC4118" w:rsidP="00113C59">
    <w:pPr>
      <w:pStyle w:val="Footer"/>
    </w:pPr>
    <w:fldSimple w:instr=" PAGE   \* MERGEFORMAT ">
      <w:r w:rsidR="009E57B3">
        <w:rPr>
          <w:noProof/>
        </w:rPr>
        <w:t>27</w:t>
      </w:r>
    </w:fldSimple>
  </w:p>
  <w:p w:rsidR="003C4476" w:rsidRDefault="003C4476"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476" w:rsidRDefault="00BC4118" w:rsidP="00745C1D">
    <w:pPr>
      <w:pStyle w:val="Footer"/>
      <w:tabs>
        <w:tab w:val="clear" w:pos="4153"/>
        <w:tab w:val="clear" w:pos="8306"/>
      </w:tabs>
    </w:pPr>
    <w:fldSimple w:instr=" PAGE   \* MERGEFORMAT ">
      <w:r w:rsidR="009E57B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11C" w:rsidRDefault="0087511C" w:rsidP="00113C59">
      <w:r>
        <w:separator/>
      </w:r>
    </w:p>
  </w:footnote>
  <w:footnote w:type="continuationSeparator" w:id="1">
    <w:p w:rsidR="0087511C" w:rsidRDefault="0087511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476" w:rsidRDefault="003C4476"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476" w:rsidRDefault="003C4476"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2226B4"/>
    <w:rsid w:val="00005A19"/>
    <w:rsid w:val="000232B1"/>
    <w:rsid w:val="000267FE"/>
    <w:rsid w:val="00040798"/>
    <w:rsid w:val="00043023"/>
    <w:rsid w:val="00054406"/>
    <w:rsid w:val="0006216A"/>
    <w:rsid w:val="00067F84"/>
    <w:rsid w:val="00071C97"/>
    <w:rsid w:val="000761F7"/>
    <w:rsid w:val="00076A3A"/>
    <w:rsid w:val="00092805"/>
    <w:rsid w:val="00092A0C"/>
    <w:rsid w:val="000966AD"/>
    <w:rsid w:val="000A181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4E00"/>
    <w:rsid w:val="00147ED8"/>
    <w:rsid w:val="00151C03"/>
    <w:rsid w:val="00153917"/>
    <w:rsid w:val="00157306"/>
    <w:rsid w:val="00160F76"/>
    <w:rsid w:val="00163D83"/>
    <w:rsid w:val="00164767"/>
    <w:rsid w:val="00164810"/>
    <w:rsid w:val="001712E1"/>
    <w:rsid w:val="00182CD3"/>
    <w:rsid w:val="0018664D"/>
    <w:rsid w:val="00186EC9"/>
    <w:rsid w:val="00187017"/>
    <w:rsid w:val="00187246"/>
    <w:rsid w:val="001937F7"/>
    <w:rsid w:val="001A1408"/>
    <w:rsid w:val="001A3110"/>
    <w:rsid w:val="001A4C37"/>
    <w:rsid w:val="001A4D9B"/>
    <w:rsid w:val="001A6EC0"/>
    <w:rsid w:val="001B07B7"/>
    <w:rsid w:val="001B16FD"/>
    <w:rsid w:val="001B577F"/>
    <w:rsid w:val="001B702D"/>
    <w:rsid w:val="001B7407"/>
    <w:rsid w:val="001C5A04"/>
    <w:rsid w:val="001C5EDB"/>
    <w:rsid w:val="001D41A1"/>
    <w:rsid w:val="001E11FF"/>
    <w:rsid w:val="001E25DC"/>
    <w:rsid w:val="001E5959"/>
    <w:rsid w:val="001F0713"/>
    <w:rsid w:val="00202C7B"/>
    <w:rsid w:val="002054C5"/>
    <w:rsid w:val="002139CB"/>
    <w:rsid w:val="00214801"/>
    <w:rsid w:val="002177A1"/>
    <w:rsid w:val="002226B4"/>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C6860"/>
    <w:rsid w:val="002D19A9"/>
    <w:rsid w:val="002D2485"/>
    <w:rsid w:val="002D580E"/>
    <w:rsid w:val="002E19EE"/>
    <w:rsid w:val="002E4D3D"/>
    <w:rsid w:val="002E5CA1"/>
    <w:rsid w:val="002E5D60"/>
    <w:rsid w:val="002E6022"/>
    <w:rsid w:val="002F3626"/>
    <w:rsid w:val="002F5149"/>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2918"/>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4476"/>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2577"/>
    <w:rsid w:val="004953C3"/>
    <w:rsid w:val="00497042"/>
    <w:rsid w:val="004A0866"/>
    <w:rsid w:val="004A5116"/>
    <w:rsid w:val="004B17F4"/>
    <w:rsid w:val="004B3F28"/>
    <w:rsid w:val="004C3E90"/>
    <w:rsid w:val="004C4336"/>
    <w:rsid w:val="004C77B5"/>
    <w:rsid w:val="004D5F69"/>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6745B"/>
    <w:rsid w:val="0057006C"/>
    <w:rsid w:val="00571BF1"/>
    <w:rsid w:val="0057612B"/>
    <w:rsid w:val="005772C4"/>
    <w:rsid w:val="00577577"/>
    <w:rsid w:val="00584801"/>
    <w:rsid w:val="005923FF"/>
    <w:rsid w:val="00597294"/>
    <w:rsid w:val="00597B34"/>
    <w:rsid w:val="005A1C39"/>
    <w:rsid w:val="005A43ED"/>
    <w:rsid w:val="005B2DE4"/>
    <w:rsid w:val="005B3E7B"/>
    <w:rsid w:val="005B56BE"/>
    <w:rsid w:val="005B68D5"/>
    <w:rsid w:val="005C0E2F"/>
    <w:rsid w:val="005C7811"/>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2F1"/>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4244"/>
    <w:rsid w:val="006F7CE8"/>
    <w:rsid w:val="00701353"/>
    <w:rsid w:val="0070524C"/>
    <w:rsid w:val="00710619"/>
    <w:rsid w:val="00711865"/>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134A"/>
    <w:rsid w:val="007735AB"/>
    <w:rsid w:val="00773E4E"/>
    <w:rsid w:val="00775FFA"/>
    <w:rsid w:val="00777AC5"/>
    <w:rsid w:val="0078259F"/>
    <w:rsid w:val="00782872"/>
    <w:rsid w:val="00784287"/>
    <w:rsid w:val="00796AAA"/>
    <w:rsid w:val="007A22D0"/>
    <w:rsid w:val="007A6185"/>
    <w:rsid w:val="007B10B3"/>
    <w:rsid w:val="007B1D12"/>
    <w:rsid w:val="007B2F17"/>
    <w:rsid w:val="007B355F"/>
    <w:rsid w:val="007B46B3"/>
    <w:rsid w:val="007B5CD8"/>
    <w:rsid w:val="007B6D51"/>
    <w:rsid w:val="007C088F"/>
    <w:rsid w:val="007C3DC9"/>
    <w:rsid w:val="007D1D2B"/>
    <w:rsid w:val="007D5FD1"/>
    <w:rsid w:val="007E2EBF"/>
    <w:rsid w:val="007E6DD9"/>
    <w:rsid w:val="007F4190"/>
    <w:rsid w:val="007F4E53"/>
    <w:rsid w:val="00806335"/>
    <w:rsid w:val="008105E2"/>
    <w:rsid w:val="00811E7F"/>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511C"/>
    <w:rsid w:val="008777DC"/>
    <w:rsid w:val="00880BCE"/>
    <w:rsid w:val="008810AF"/>
    <w:rsid w:val="008830EF"/>
    <w:rsid w:val="008933CF"/>
    <w:rsid w:val="0089512C"/>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48B8"/>
    <w:rsid w:val="008F5B45"/>
    <w:rsid w:val="009006DA"/>
    <w:rsid w:val="009046DF"/>
    <w:rsid w:val="0091682D"/>
    <w:rsid w:val="00922370"/>
    <w:rsid w:val="0092388A"/>
    <w:rsid w:val="00927D62"/>
    <w:rsid w:val="009319C1"/>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4042"/>
    <w:rsid w:val="009B7253"/>
    <w:rsid w:val="009D3969"/>
    <w:rsid w:val="009D6CB0"/>
    <w:rsid w:val="009E03BE"/>
    <w:rsid w:val="009E07BB"/>
    <w:rsid w:val="009E4824"/>
    <w:rsid w:val="009E57B3"/>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246C"/>
    <w:rsid w:val="00A6076B"/>
    <w:rsid w:val="00A60B19"/>
    <w:rsid w:val="00A6486D"/>
    <w:rsid w:val="00A668D6"/>
    <w:rsid w:val="00A745EB"/>
    <w:rsid w:val="00A749A9"/>
    <w:rsid w:val="00A751DD"/>
    <w:rsid w:val="00A86979"/>
    <w:rsid w:val="00A91F7E"/>
    <w:rsid w:val="00A9330B"/>
    <w:rsid w:val="00A9455E"/>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AF5788"/>
    <w:rsid w:val="00AF7762"/>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97D53"/>
    <w:rsid w:val="00BA20DE"/>
    <w:rsid w:val="00BB2090"/>
    <w:rsid w:val="00BB5951"/>
    <w:rsid w:val="00BB5C83"/>
    <w:rsid w:val="00BB643C"/>
    <w:rsid w:val="00BC14F3"/>
    <w:rsid w:val="00BC4118"/>
    <w:rsid w:val="00BC499A"/>
    <w:rsid w:val="00BC717E"/>
    <w:rsid w:val="00BC7435"/>
    <w:rsid w:val="00BD4DFE"/>
    <w:rsid w:val="00BD593F"/>
    <w:rsid w:val="00BD6706"/>
    <w:rsid w:val="00BE0D08"/>
    <w:rsid w:val="00BE49F3"/>
    <w:rsid w:val="00BE57F0"/>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CF4A0A"/>
    <w:rsid w:val="00D10971"/>
    <w:rsid w:val="00D20EAE"/>
    <w:rsid w:val="00D212D5"/>
    <w:rsid w:val="00D24B24"/>
    <w:rsid w:val="00D24EB0"/>
    <w:rsid w:val="00D25987"/>
    <w:rsid w:val="00D302F5"/>
    <w:rsid w:val="00D33A32"/>
    <w:rsid w:val="00D35138"/>
    <w:rsid w:val="00D404A6"/>
    <w:rsid w:val="00D46C32"/>
    <w:rsid w:val="00D52EC6"/>
    <w:rsid w:val="00D53C02"/>
    <w:rsid w:val="00D544E3"/>
    <w:rsid w:val="00D54728"/>
    <w:rsid w:val="00D66EE9"/>
    <w:rsid w:val="00D67101"/>
    <w:rsid w:val="00D70D85"/>
    <w:rsid w:val="00D718B1"/>
    <w:rsid w:val="00D7331A"/>
    <w:rsid w:val="00D7387A"/>
    <w:rsid w:val="00D7499D"/>
    <w:rsid w:val="00D84ECA"/>
    <w:rsid w:val="00D854D7"/>
    <w:rsid w:val="00D91B67"/>
    <w:rsid w:val="00D92CDF"/>
    <w:rsid w:val="00DA5931"/>
    <w:rsid w:val="00DA722B"/>
    <w:rsid w:val="00DB2424"/>
    <w:rsid w:val="00DB3E84"/>
    <w:rsid w:val="00DC02A0"/>
    <w:rsid w:val="00DC0B08"/>
    <w:rsid w:val="00DC0E27"/>
    <w:rsid w:val="00DC138D"/>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0661"/>
    <w:rsid w:val="00E869E1"/>
    <w:rsid w:val="00E90664"/>
    <w:rsid w:val="00E96F05"/>
    <w:rsid w:val="00EA340E"/>
    <w:rsid w:val="00EA3B1F"/>
    <w:rsid w:val="00EB5304"/>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1370"/>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260"/>
    <w:rsid w:val="00F86C58"/>
    <w:rsid w:val="00F86C5B"/>
    <w:rsid w:val="00F90DDE"/>
    <w:rsid w:val="00F97A32"/>
    <w:rsid w:val="00FA0105"/>
    <w:rsid w:val="00FA0645"/>
    <w:rsid w:val="00FA3B58"/>
    <w:rsid w:val="00FA5484"/>
    <w:rsid w:val="00FA6127"/>
    <w:rsid w:val="00FB3EBB"/>
    <w:rsid w:val="00FB7CFB"/>
    <w:rsid w:val="00FB7DC1"/>
    <w:rsid w:val="00FC002F"/>
    <w:rsid w:val="00FC0365"/>
    <w:rsid w:val="00FD04E0"/>
    <w:rsid w:val="00FD3833"/>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2E5D60"/>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50B97-B122-4040-B1F0-5AF89601B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110</TotalTime>
  <Pages>1</Pages>
  <Words>8553</Words>
  <Characters>48756</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57195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34</cp:revision>
  <cp:lastPrinted>2014-11-16T09:05:00Z</cp:lastPrinted>
  <dcterms:created xsi:type="dcterms:W3CDTF">2014-11-13T09:49:00Z</dcterms:created>
  <dcterms:modified xsi:type="dcterms:W3CDTF">2014-11-16T09:05:00Z</dcterms:modified>
</cp:coreProperties>
</file>