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12C1" w:rsidRDefault="008212C1" w:rsidP="008212C1">
      <w:pPr>
        <w:pStyle w:val="libCenterBold1"/>
      </w:pPr>
    </w:p>
    <w:p w:rsidR="008212C1" w:rsidRDefault="005A7FF6" w:rsidP="008212C1">
      <w:pPr>
        <w:pStyle w:val="libCenterBold1"/>
      </w:pPr>
      <w:r>
        <w:rPr>
          <w:noProof/>
        </w:rPr>
        <w:drawing>
          <wp:inline distT="0" distB="0" distL="0" distR="0">
            <wp:extent cx="4680585" cy="6636820"/>
            <wp:effectExtent l="19050" t="0" r="5715" b="0"/>
            <wp:docPr id="1" name="Picture 1" descr="D:\barkatullah\books\new books\safar_1438\40_questions_on_islamic_state\cover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rkatullah\books\new books\safar_1438\40_questions_on_islamic_state\cover_.jpg"/>
                    <pic:cNvPicPr>
                      <a:picLocks noChangeAspect="1" noChangeArrowheads="1"/>
                    </pic:cNvPicPr>
                  </pic:nvPicPr>
                  <pic:blipFill>
                    <a:blip r:embed="rId8" cstate="print"/>
                    <a:srcRect/>
                    <a:stretch>
                      <a:fillRect/>
                    </a:stretch>
                  </pic:blipFill>
                  <pic:spPr bwMode="auto">
                    <a:xfrm>
                      <a:off x="0" y="0"/>
                      <a:ext cx="4680585" cy="6636820"/>
                    </a:xfrm>
                    <a:prstGeom prst="rect">
                      <a:avLst/>
                    </a:prstGeom>
                    <a:noFill/>
                    <a:ln w="9525">
                      <a:noFill/>
                      <a:miter lim="800000"/>
                      <a:headEnd/>
                      <a:tailEnd/>
                    </a:ln>
                  </pic:spPr>
                </pic:pic>
              </a:graphicData>
            </a:graphic>
          </wp:inline>
        </w:drawing>
      </w:r>
    </w:p>
    <w:p w:rsidR="008212C1" w:rsidRDefault="008212C1" w:rsidP="008212C1">
      <w:pPr>
        <w:pStyle w:val="libCenterBold1"/>
      </w:pPr>
    </w:p>
    <w:p w:rsidR="008212C1" w:rsidRDefault="008212C1" w:rsidP="008212C1">
      <w:pPr>
        <w:pStyle w:val="libCenterBold1"/>
      </w:pPr>
      <w:hyperlink r:id="rId9" w:history="1">
        <w:r w:rsidRPr="00E068C2">
          <w:rPr>
            <w:rStyle w:val="Hyperlink"/>
          </w:rPr>
          <w:t>www.alhassanain.org/english</w:t>
        </w:r>
      </w:hyperlink>
    </w:p>
    <w:p w:rsidR="0073512E" w:rsidRDefault="0073512E" w:rsidP="0050528A">
      <w:pPr>
        <w:pStyle w:val="libNormal"/>
      </w:pPr>
      <w:r>
        <w:br w:type="page"/>
      </w:r>
    </w:p>
    <w:p w:rsidR="008212C1" w:rsidRDefault="008212C1" w:rsidP="00DE414C">
      <w:pPr>
        <w:pStyle w:val="libCenterTitr"/>
      </w:pPr>
    </w:p>
    <w:p w:rsidR="008212C1" w:rsidRDefault="008212C1" w:rsidP="00DE414C">
      <w:pPr>
        <w:pStyle w:val="libCenterTitr"/>
      </w:pPr>
    </w:p>
    <w:p w:rsidR="000069F7" w:rsidRDefault="000069F7" w:rsidP="00DE414C">
      <w:pPr>
        <w:pStyle w:val="libCenterTitr"/>
      </w:pPr>
      <w:r>
        <w:t>40 Questions on Islamic State</w:t>
      </w:r>
    </w:p>
    <w:p w:rsidR="000069F7" w:rsidRDefault="000069F7" w:rsidP="00DE414C">
      <w:pPr>
        <w:pStyle w:val="libCenterBold1"/>
      </w:pPr>
      <w:r>
        <w:t xml:space="preserve">A Collection of Students' Queries </w:t>
      </w:r>
      <w:r w:rsidR="00795424">
        <w:t>-</w:t>
      </w:r>
      <w:r>
        <w:t xml:space="preserve"> Political Thought (1)</w:t>
      </w:r>
    </w:p>
    <w:p w:rsidR="008212C1" w:rsidRDefault="008212C1" w:rsidP="00DE414C">
      <w:pPr>
        <w:pStyle w:val="libCenterBold1"/>
      </w:pPr>
    </w:p>
    <w:p w:rsidR="000069F7" w:rsidRDefault="000069F7" w:rsidP="00DE414C">
      <w:pPr>
        <w:pStyle w:val="libCenterBold1"/>
      </w:pPr>
      <w:r>
        <w:t>Author(s): Hamid</w:t>
      </w:r>
      <w:r w:rsidR="00795424">
        <w:t>-</w:t>
      </w:r>
      <w:r>
        <w:t>Reza Shakerin</w:t>
      </w:r>
    </w:p>
    <w:p w:rsidR="008212C1" w:rsidRDefault="008212C1" w:rsidP="00DE414C">
      <w:pPr>
        <w:pStyle w:val="libCenterBold2"/>
      </w:pPr>
    </w:p>
    <w:p w:rsidR="000069F7" w:rsidRDefault="000069F7" w:rsidP="00DE414C">
      <w:pPr>
        <w:pStyle w:val="libCenterBold2"/>
      </w:pPr>
      <w:r>
        <w:t>Translator(s): Hussein Masoody</w:t>
      </w:r>
    </w:p>
    <w:p w:rsidR="008212C1" w:rsidRDefault="008212C1" w:rsidP="00DE414C">
      <w:pPr>
        <w:pStyle w:val="libCenterBold1"/>
      </w:pPr>
    </w:p>
    <w:p w:rsidR="000069F7" w:rsidRDefault="000069F7" w:rsidP="00DE414C">
      <w:pPr>
        <w:pStyle w:val="libCenterBold1"/>
      </w:pPr>
      <w:r>
        <w:t xml:space="preserve">Publisher(s): Ansariyan Publications </w:t>
      </w:r>
      <w:r w:rsidR="00795424">
        <w:t>-</w:t>
      </w:r>
      <w:r>
        <w:t xml:space="preserve"> Qum</w:t>
      </w:r>
    </w:p>
    <w:p w:rsidR="000069F7" w:rsidRDefault="000069F7" w:rsidP="000069F7">
      <w:pPr>
        <w:pStyle w:val="libNormal"/>
      </w:pPr>
      <w:r>
        <w:t>The present work is a thorough examination of what the Islamic State should be, why it needs to exist and what differences are between opinions about the Islamic State.</w:t>
      </w:r>
    </w:p>
    <w:p w:rsidR="000069F7" w:rsidRDefault="000069F7" w:rsidP="000069F7">
      <w:pPr>
        <w:pStyle w:val="libNormal"/>
      </w:pPr>
      <w:r>
        <w:t>The author manages to achieve his goal by providing proof through verses of the holy Quran, ahadith and historical events.</w:t>
      </w:r>
    </w:p>
    <w:p w:rsidR="008212C1" w:rsidRDefault="008212C1" w:rsidP="000069F7">
      <w:pPr>
        <w:pStyle w:val="libNormal"/>
      </w:pPr>
    </w:p>
    <w:p w:rsidR="008212C1" w:rsidRDefault="008212C1" w:rsidP="000069F7">
      <w:pPr>
        <w:pStyle w:val="libNormal"/>
      </w:pPr>
    </w:p>
    <w:p w:rsidR="008212C1" w:rsidRDefault="008212C1" w:rsidP="008212C1">
      <w:pPr>
        <w:pStyle w:val="libCenterBold1"/>
      </w:pPr>
    </w:p>
    <w:p w:rsidR="008212C1" w:rsidRDefault="008212C1" w:rsidP="008212C1">
      <w:pPr>
        <w:pStyle w:val="libCenterBold1"/>
      </w:pPr>
    </w:p>
    <w:p w:rsidR="008212C1" w:rsidRDefault="008212C1" w:rsidP="008212C1">
      <w:pPr>
        <w:pStyle w:val="libCenterBold1"/>
      </w:pPr>
      <w:hyperlink r:id="rId10" w:history="1">
        <w:r w:rsidRPr="00E068C2">
          <w:rPr>
            <w:rStyle w:val="Hyperlink"/>
          </w:rPr>
          <w:t>www.alhassanain.org/english</w:t>
        </w:r>
      </w:hyperlink>
    </w:p>
    <w:p w:rsidR="000069F7" w:rsidRDefault="000069F7" w:rsidP="00A71C6D">
      <w:pPr>
        <w:pStyle w:val="libNormal"/>
      </w:pPr>
      <w:r>
        <w:br w:type="page"/>
      </w:r>
    </w:p>
    <w:p w:rsidR="000069F7" w:rsidRDefault="000069F7" w:rsidP="006F1B30">
      <w:pPr>
        <w:pStyle w:val="libCenterBold1"/>
      </w:pPr>
      <w:r>
        <w:lastRenderedPageBreak/>
        <w:t xml:space="preserve">Miscellaneous information: </w:t>
      </w:r>
    </w:p>
    <w:p w:rsidR="000069F7" w:rsidRDefault="000069F7" w:rsidP="006F1B30">
      <w:pPr>
        <w:pStyle w:val="libBold1"/>
      </w:pPr>
      <w:r>
        <w:t>40 Questions on Islamic State Hamid</w:t>
      </w:r>
      <w:r w:rsidR="00795424">
        <w:t>-</w:t>
      </w:r>
      <w:r>
        <w:t>Reza Shakerin Translated by: Hussein Masoody A Collection of Students' Queries Political Thought (1) First print: 2011 Printed by: Ansariyan ISBN: 978</w:t>
      </w:r>
      <w:r w:rsidR="00795424">
        <w:t>-</w:t>
      </w:r>
      <w:r>
        <w:t>964</w:t>
      </w:r>
      <w:r w:rsidR="00795424">
        <w:t>-</w:t>
      </w:r>
      <w:r>
        <w:t>531</w:t>
      </w:r>
      <w:r w:rsidR="00795424">
        <w:t>-</w:t>
      </w:r>
      <w:r>
        <w:t>312</w:t>
      </w:r>
      <w:r w:rsidR="00795424">
        <w:t>-</w:t>
      </w:r>
      <w:r>
        <w:t>6</w:t>
      </w:r>
    </w:p>
    <w:p w:rsidR="0073512E" w:rsidRDefault="0073512E" w:rsidP="0050528A">
      <w:pPr>
        <w:pStyle w:val="libNormal"/>
      </w:pPr>
      <w:r>
        <w:br w:type="page"/>
      </w:r>
    </w:p>
    <w:p w:rsidR="00B618EE" w:rsidRDefault="00B618EE" w:rsidP="00B618EE">
      <w:pPr>
        <w:pStyle w:val="libCenterBold1"/>
      </w:pPr>
    </w:p>
    <w:p w:rsidR="00B618EE" w:rsidRDefault="00B618EE" w:rsidP="00B618EE">
      <w:pPr>
        <w:pStyle w:val="libCenterBold1"/>
      </w:pPr>
    </w:p>
    <w:p w:rsidR="00B618EE" w:rsidRDefault="00B618EE" w:rsidP="00B618EE">
      <w:pPr>
        <w:pStyle w:val="libCenterBold1"/>
      </w:pPr>
    </w:p>
    <w:p w:rsidR="00B618EE" w:rsidRDefault="00B618EE" w:rsidP="00B618EE">
      <w:pPr>
        <w:pStyle w:val="libCenterBold1"/>
      </w:pPr>
    </w:p>
    <w:p w:rsidR="00B618EE" w:rsidRDefault="00B618EE" w:rsidP="00B618EE">
      <w:pPr>
        <w:pStyle w:val="libCenterBold1"/>
      </w:pPr>
      <w:r>
        <w:t>Notice:</w:t>
      </w:r>
    </w:p>
    <w:p w:rsidR="00B618EE" w:rsidRDefault="00B618EE" w:rsidP="00B618EE">
      <w:pPr>
        <w:pStyle w:val="libCenterBold2"/>
      </w:pPr>
      <w:r>
        <w:t xml:space="preserve">This version is published on behalf of </w:t>
      </w:r>
      <w:hyperlink r:id="rId11" w:history="1">
        <w:r w:rsidRPr="00E068C2">
          <w:rPr>
            <w:rStyle w:val="Hyperlink"/>
          </w:rPr>
          <w:t>www.alhassanain.org/english</w:t>
        </w:r>
      </w:hyperlink>
    </w:p>
    <w:p w:rsidR="00B618EE" w:rsidRDefault="00B618EE" w:rsidP="00B618EE">
      <w:pPr>
        <w:pStyle w:val="libCenterBold2"/>
      </w:pPr>
      <w:r>
        <w:t>The composing errors are not corrected.</w:t>
      </w:r>
    </w:p>
    <w:p w:rsidR="00B618EE" w:rsidRDefault="00B618EE" w:rsidP="00B618EE">
      <w:pPr>
        <w:pStyle w:val="libCenterBold2"/>
      </w:pPr>
    </w:p>
    <w:p w:rsidR="00B618EE" w:rsidRDefault="00B618EE" w:rsidP="00B618EE">
      <w:pPr>
        <w:pStyle w:val="libCenterBold2"/>
      </w:pPr>
    </w:p>
    <w:p w:rsidR="00B618EE" w:rsidRDefault="00B618EE" w:rsidP="00B618EE">
      <w:pPr>
        <w:pStyle w:val="libCenterBold2"/>
      </w:pPr>
    </w:p>
    <w:p w:rsidR="00B618EE" w:rsidRDefault="00B618EE" w:rsidP="00B618EE">
      <w:pPr>
        <w:pStyle w:val="libCenterBold2"/>
      </w:pPr>
    </w:p>
    <w:p w:rsidR="00B618EE" w:rsidRDefault="00B618EE" w:rsidP="00B618EE">
      <w:pPr>
        <w:pStyle w:val="libCenterBold2"/>
      </w:pPr>
    </w:p>
    <w:p w:rsidR="0073512E" w:rsidRDefault="0073512E" w:rsidP="0050528A">
      <w:pPr>
        <w:pStyle w:val="libNormal"/>
      </w:pPr>
      <w:r>
        <w:br w:type="page"/>
      </w:r>
    </w:p>
    <w:sdt>
      <w:sdtPr>
        <w:id w:val="11160720"/>
        <w:docPartObj>
          <w:docPartGallery w:val="Table of Contents"/>
          <w:docPartUnique/>
        </w:docPartObj>
      </w:sdtPr>
      <w:sdtEndPr>
        <w:rPr>
          <w:b w:val="0"/>
          <w:bCs w:val="0"/>
        </w:rPr>
      </w:sdtEndPr>
      <w:sdtContent>
        <w:p w:rsidR="00B53A10" w:rsidRDefault="00B53A10" w:rsidP="00B53A10">
          <w:pPr>
            <w:pStyle w:val="libCenterBold1"/>
          </w:pPr>
        </w:p>
        <w:p w:rsidR="00B53A10" w:rsidRDefault="00B53A10" w:rsidP="00B53A10">
          <w:pPr>
            <w:pStyle w:val="libCenterBold1"/>
          </w:pPr>
        </w:p>
        <w:p w:rsidR="008412E9" w:rsidRDefault="00B53A10" w:rsidP="00B53A10">
          <w:pPr>
            <w:pStyle w:val="libCenterBold1"/>
          </w:pPr>
          <w:r>
            <w:t xml:space="preserve">Table of </w:t>
          </w:r>
          <w:r w:rsidR="008412E9">
            <w:t>Contents</w:t>
          </w:r>
        </w:p>
        <w:p w:rsidR="00B53A10" w:rsidRDefault="00B53A10" w:rsidP="00B53A10">
          <w:pPr>
            <w:pStyle w:val="libCenterBold1"/>
          </w:pPr>
        </w:p>
        <w:p w:rsidR="00B369C2" w:rsidRDefault="008412E9" w:rsidP="00B369C2">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502141111" w:history="1">
            <w:r w:rsidR="00B369C2" w:rsidRPr="00AC2F30">
              <w:rPr>
                <w:rStyle w:val="Hyperlink"/>
              </w:rPr>
              <w:t>The Definition of Islamic State</w:t>
            </w:r>
            <w:r w:rsidR="00B369C2">
              <w:rPr>
                <w:webHidden/>
                <w:rtl/>
              </w:rPr>
              <w:tab/>
            </w:r>
            <w:r w:rsidR="00B369C2">
              <w:rPr>
                <w:webHidden/>
                <w:rtl/>
              </w:rPr>
              <w:fldChar w:fldCharType="begin"/>
            </w:r>
            <w:r w:rsidR="00B369C2">
              <w:rPr>
                <w:webHidden/>
                <w:rtl/>
              </w:rPr>
              <w:instrText xml:space="preserve"> </w:instrText>
            </w:r>
            <w:r w:rsidR="00B369C2">
              <w:rPr>
                <w:webHidden/>
              </w:rPr>
              <w:instrText>PAGEREF</w:instrText>
            </w:r>
            <w:r w:rsidR="00B369C2">
              <w:rPr>
                <w:webHidden/>
                <w:rtl/>
              </w:rPr>
              <w:instrText xml:space="preserve"> _</w:instrText>
            </w:r>
            <w:r w:rsidR="00B369C2">
              <w:rPr>
                <w:webHidden/>
              </w:rPr>
              <w:instrText>Toc502141111 \h</w:instrText>
            </w:r>
            <w:r w:rsidR="00B369C2">
              <w:rPr>
                <w:webHidden/>
                <w:rtl/>
              </w:rPr>
              <w:instrText xml:space="preserve"> </w:instrText>
            </w:r>
            <w:r w:rsidR="00B369C2">
              <w:rPr>
                <w:webHidden/>
                <w:rtl/>
              </w:rPr>
            </w:r>
            <w:r w:rsidR="00B369C2">
              <w:rPr>
                <w:webHidden/>
                <w:rtl/>
              </w:rPr>
              <w:fldChar w:fldCharType="separate"/>
            </w:r>
            <w:r w:rsidR="00B53A10">
              <w:rPr>
                <w:webHidden/>
              </w:rPr>
              <w:t>9</w:t>
            </w:r>
            <w:r w:rsidR="00B369C2">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12" w:history="1">
            <w:r w:rsidRPr="00AC2F30">
              <w:rPr>
                <w:rStyle w:val="Hyperlink"/>
              </w:rPr>
              <w:t>Question No. 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Toc502141112 \h</w:instrText>
            </w:r>
            <w:r>
              <w:rPr>
                <w:webHidden/>
                <w:rtl/>
              </w:rPr>
              <w:instrText xml:space="preserve"> </w:instrText>
            </w:r>
            <w:r>
              <w:rPr>
                <w:webHidden/>
                <w:rtl/>
              </w:rPr>
            </w:r>
            <w:r>
              <w:rPr>
                <w:webHidden/>
                <w:rtl/>
              </w:rPr>
              <w:fldChar w:fldCharType="separate"/>
            </w:r>
            <w:r w:rsidR="00B53A10">
              <w:rPr>
                <w:webHidden/>
              </w:rPr>
              <w:t>9</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13"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Toc502141113 \h</w:instrText>
            </w:r>
            <w:r>
              <w:rPr>
                <w:webHidden/>
                <w:rtl/>
              </w:rPr>
              <w:instrText xml:space="preserve"> </w:instrText>
            </w:r>
            <w:r>
              <w:rPr>
                <w:webHidden/>
                <w:rtl/>
              </w:rPr>
            </w:r>
            <w:r>
              <w:rPr>
                <w:webHidden/>
                <w:rtl/>
              </w:rPr>
              <w:fldChar w:fldCharType="separate"/>
            </w:r>
            <w:r w:rsidR="00B53A10">
              <w:rPr>
                <w:webHidden/>
              </w:rPr>
              <w:t>9</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14" w:history="1">
            <w:r w:rsidRPr="00AC2F30">
              <w:rPr>
                <w:rStyle w:val="Hyperlink"/>
              </w:rPr>
              <w:t>The Necessity and the Goal of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Toc502141114 \h</w:instrText>
            </w:r>
            <w:r>
              <w:rPr>
                <w:webHidden/>
                <w:rtl/>
              </w:rPr>
              <w:instrText xml:space="preserve"> </w:instrText>
            </w:r>
            <w:r>
              <w:rPr>
                <w:webHidden/>
                <w:rtl/>
              </w:rPr>
            </w:r>
            <w:r>
              <w:rPr>
                <w:webHidden/>
                <w:rtl/>
              </w:rPr>
              <w:fldChar w:fldCharType="separate"/>
            </w:r>
            <w:r w:rsidR="00B53A10">
              <w:rPr>
                <w:webHidden/>
              </w:rPr>
              <w:t>10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15" w:history="1">
            <w:r w:rsidRPr="00AC2F30">
              <w:rPr>
                <w:rStyle w:val="Hyperlink"/>
              </w:rPr>
              <w:t>Question No. 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Toc502141115 \h</w:instrText>
            </w:r>
            <w:r>
              <w:rPr>
                <w:webHidden/>
                <w:rtl/>
              </w:rPr>
              <w:instrText xml:space="preserve"> </w:instrText>
            </w:r>
            <w:r>
              <w:rPr>
                <w:webHidden/>
                <w:rtl/>
              </w:rPr>
            </w:r>
            <w:r>
              <w:rPr>
                <w:webHidden/>
                <w:rtl/>
              </w:rPr>
              <w:fldChar w:fldCharType="separate"/>
            </w:r>
            <w:r w:rsidR="00B53A10">
              <w:rPr>
                <w:webHidden/>
              </w:rPr>
              <w:t>10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16" w:history="1">
            <w:r w:rsidRPr="00AC2F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Toc502141116 \h</w:instrText>
            </w:r>
            <w:r>
              <w:rPr>
                <w:webHidden/>
                <w:rtl/>
              </w:rPr>
              <w:instrText xml:space="preserve"> </w:instrText>
            </w:r>
            <w:r>
              <w:rPr>
                <w:webHidden/>
                <w:rtl/>
              </w:rPr>
            </w:r>
            <w:r>
              <w:rPr>
                <w:webHidden/>
                <w:rtl/>
              </w:rPr>
              <w:fldChar w:fldCharType="separate"/>
            </w:r>
            <w:r w:rsidR="00B53A10">
              <w:rPr>
                <w:webHidden/>
              </w:rPr>
              <w:t>10</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17" w:history="1">
            <w:r w:rsidRPr="00AC2F30">
              <w:rPr>
                <w:rStyle w:val="Hyperlink"/>
              </w:rPr>
              <w:t>Society and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Toc502141117 \h</w:instrText>
            </w:r>
            <w:r>
              <w:rPr>
                <w:webHidden/>
                <w:rtl/>
              </w:rPr>
              <w:instrText xml:space="preserve"> </w:instrText>
            </w:r>
            <w:r>
              <w:rPr>
                <w:webHidden/>
                <w:rtl/>
              </w:rPr>
            </w:r>
            <w:r>
              <w:rPr>
                <w:webHidden/>
                <w:rtl/>
              </w:rPr>
              <w:fldChar w:fldCharType="separate"/>
            </w:r>
            <w:r w:rsidR="00B53A10">
              <w:rPr>
                <w:webHidden/>
              </w:rPr>
              <w:t>11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18" w:history="1">
            <w:r w:rsidRPr="00AC2F30">
              <w:rPr>
                <w:rStyle w:val="Hyperlink"/>
              </w:rPr>
              <w:t>Question No. 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Toc502141118 \h</w:instrText>
            </w:r>
            <w:r>
              <w:rPr>
                <w:webHidden/>
                <w:rtl/>
              </w:rPr>
              <w:instrText xml:space="preserve"> </w:instrText>
            </w:r>
            <w:r>
              <w:rPr>
                <w:webHidden/>
                <w:rtl/>
              </w:rPr>
            </w:r>
            <w:r>
              <w:rPr>
                <w:webHidden/>
                <w:rtl/>
              </w:rPr>
              <w:fldChar w:fldCharType="separate"/>
            </w:r>
            <w:r w:rsidR="00B53A10">
              <w:rPr>
                <w:webHidden/>
              </w:rPr>
              <w:t>11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19"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Toc502141119 \h</w:instrText>
            </w:r>
            <w:r>
              <w:rPr>
                <w:webHidden/>
                <w:rtl/>
              </w:rPr>
              <w:instrText xml:space="preserve"> </w:instrText>
            </w:r>
            <w:r>
              <w:rPr>
                <w:webHidden/>
                <w:rtl/>
              </w:rPr>
            </w:r>
            <w:r>
              <w:rPr>
                <w:webHidden/>
                <w:rtl/>
              </w:rPr>
              <w:fldChar w:fldCharType="separate"/>
            </w:r>
            <w:r w:rsidR="00B53A10">
              <w:rPr>
                <w:webHidden/>
              </w:rPr>
              <w:t>11</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20" w:history="1">
            <w:r w:rsidRPr="00AC2F30">
              <w:rPr>
                <w:rStyle w:val="Hyperlink"/>
              </w:rPr>
              <w:t>The Arguments of Proponents and Opponents of “Islamic State and Religious Politics”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Toc502141120 \h</w:instrText>
            </w:r>
            <w:r>
              <w:rPr>
                <w:webHidden/>
                <w:rtl/>
              </w:rPr>
              <w:instrText xml:space="preserve"> </w:instrText>
            </w:r>
            <w:r>
              <w:rPr>
                <w:webHidden/>
                <w:rtl/>
              </w:rPr>
            </w:r>
            <w:r>
              <w:rPr>
                <w:webHidden/>
                <w:rtl/>
              </w:rPr>
              <w:fldChar w:fldCharType="separate"/>
            </w:r>
            <w:r w:rsidR="00B53A10">
              <w:rPr>
                <w:webHidden/>
              </w:rPr>
              <w:t>12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21" w:history="1">
            <w:r w:rsidRPr="00AC2F30">
              <w:rPr>
                <w:rStyle w:val="Hyperlink"/>
              </w:rPr>
              <w:t>Question No. 4: The Arguments for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Toc502141121 \h</w:instrText>
            </w:r>
            <w:r>
              <w:rPr>
                <w:webHidden/>
                <w:rtl/>
              </w:rPr>
              <w:instrText xml:space="preserve"> </w:instrText>
            </w:r>
            <w:r>
              <w:rPr>
                <w:webHidden/>
                <w:rtl/>
              </w:rPr>
            </w:r>
            <w:r>
              <w:rPr>
                <w:webHidden/>
                <w:rtl/>
              </w:rPr>
              <w:fldChar w:fldCharType="separate"/>
            </w:r>
            <w:r w:rsidR="00B53A10">
              <w:rPr>
                <w:webHidden/>
              </w:rPr>
              <w:t>12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22" w:history="1">
            <w:r w:rsidRPr="00AC2F30">
              <w:rPr>
                <w:rStyle w:val="Hyperlink"/>
              </w:rPr>
              <w:t>The First Category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Toc502141122 \h</w:instrText>
            </w:r>
            <w:r>
              <w:rPr>
                <w:webHidden/>
                <w:rtl/>
              </w:rPr>
              <w:instrText xml:space="preserve"> </w:instrText>
            </w:r>
            <w:r>
              <w:rPr>
                <w:webHidden/>
                <w:rtl/>
              </w:rPr>
            </w:r>
            <w:r>
              <w:rPr>
                <w:webHidden/>
                <w:rtl/>
              </w:rPr>
              <w:fldChar w:fldCharType="separate"/>
            </w:r>
            <w:r w:rsidR="00B53A10">
              <w:rPr>
                <w:webHidden/>
              </w:rPr>
              <w:t>12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23" w:history="1">
            <w:r w:rsidRPr="00AC2F30">
              <w:rPr>
                <w:rStyle w:val="Hyperlink"/>
              </w:rPr>
              <w:t>The Second Category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Toc502141123 \h</w:instrText>
            </w:r>
            <w:r>
              <w:rPr>
                <w:webHidden/>
                <w:rtl/>
              </w:rPr>
              <w:instrText xml:space="preserve"> </w:instrText>
            </w:r>
            <w:r>
              <w:rPr>
                <w:webHidden/>
                <w:rtl/>
              </w:rPr>
            </w:r>
            <w:r>
              <w:rPr>
                <w:webHidden/>
                <w:rtl/>
              </w:rPr>
              <w:fldChar w:fldCharType="separate"/>
            </w:r>
            <w:r w:rsidR="00B53A10">
              <w:rPr>
                <w:webHidden/>
              </w:rPr>
              <w:t>14</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24" w:history="1">
            <w:r w:rsidRPr="00AC2F30">
              <w:rPr>
                <w:rStyle w:val="Hyperlink"/>
              </w:rPr>
              <w:t>The Third Category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Toc502141124 \h</w:instrText>
            </w:r>
            <w:r>
              <w:rPr>
                <w:webHidden/>
                <w:rtl/>
              </w:rPr>
              <w:instrText xml:space="preserve"> </w:instrText>
            </w:r>
            <w:r>
              <w:rPr>
                <w:webHidden/>
                <w:rtl/>
              </w:rPr>
            </w:r>
            <w:r>
              <w:rPr>
                <w:webHidden/>
                <w:rtl/>
              </w:rPr>
              <w:fldChar w:fldCharType="separate"/>
            </w:r>
            <w:r w:rsidR="00B53A10">
              <w:rPr>
                <w:webHidden/>
              </w:rPr>
              <w:t>14</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25" w:history="1">
            <w:r w:rsidRPr="00AC2F30">
              <w:rPr>
                <w:rStyle w:val="Hyperlink"/>
              </w:rPr>
              <w:t>The Fourth Category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Toc502141125 \h</w:instrText>
            </w:r>
            <w:r>
              <w:rPr>
                <w:webHidden/>
                <w:rtl/>
              </w:rPr>
              <w:instrText xml:space="preserve"> </w:instrText>
            </w:r>
            <w:r>
              <w:rPr>
                <w:webHidden/>
                <w:rtl/>
              </w:rPr>
            </w:r>
            <w:r>
              <w:rPr>
                <w:webHidden/>
                <w:rtl/>
              </w:rPr>
              <w:fldChar w:fldCharType="separate"/>
            </w:r>
            <w:r w:rsidR="00B53A10">
              <w:rPr>
                <w:webHidden/>
              </w:rPr>
              <w:t>15</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26" w:history="1">
            <w:r w:rsidRPr="00AC2F30">
              <w:rPr>
                <w:rStyle w:val="Hyperlink"/>
              </w:rPr>
              <w:t>Question No. 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Toc502141126 \h</w:instrText>
            </w:r>
            <w:r>
              <w:rPr>
                <w:webHidden/>
                <w:rtl/>
              </w:rPr>
              <w:instrText xml:space="preserve"> </w:instrText>
            </w:r>
            <w:r>
              <w:rPr>
                <w:webHidden/>
                <w:rtl/>
              </w:rPr>
            </w:r>
            <w:r>
              <w:rPr>
                <w:webHidden/>
                <w:rtl/>
              </w:rPr>
              <w:fldChar w:fldCharType="separate"/>
            </w:r>
            <w:r w:rsidR="00B53A10">
              <w:rPr>
                <w:webHidden/>
              </w:rPr>
              <w:t>15</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27" w:history="1">
            <w:r w:rsidRPr="00AC2F30">
              <w:rPr>
                <w:rStyle w:val="Hyperlink"/>
              </w:rPr>
              <w:t>Question No. 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Toc502141127 \h</w:instrText>
            </w:r>
            <w:r>
              <w:rPr>
                <w:webHidden/>
                <w:rtl/>
              </w:rPr>
              <w:instrText xml:space="preserve"> </w:instrText>
            </w:r>
            <w:r>
              <w:rPr>
                <w:webHidden/>
                <w:rtl/>
              </w:rPr>
            </w:r>
            <w:r>
              <w:rPr>
                <w:webHidden/>
                <w:rtl/>
              </w:rPr>
              <w:fldChar w:fldCharType="separate"/>
            </w:r>
            <w:r w:rsidR="00B53A10">
              <w:rPr>
                <w:webHidden/>
              </w:rPr>
              <w:t>16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28"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Toc502141128 \h</w:instrText>
            </w:r>
            <w:r>
              <w:rPr>
                <w:webHidden/>
                <w:rtl/>
              </w:rPr>
              <w:instrText xml:space="preserve"> </w:instrText>
            </w:r>
            <w:r>
              <w:rPr>
                <w:webHidden/>
                <w:rtl/>
              </w:rPr>
            </w:r>
            <w:r>
              <w:rPr>
                <w:webHidden/>
                <w:rtl/>
              </w:rPr>
              <w:fldChar w:fldCharType="separate"/>
            </w:r>
            <w:r w:rsidR="00B53A10">
              <w:rPr>
                <w:webHidden/>
              </w:rPr>
              <w:t>18</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29" w:history="1">
            <w:r w:rsidRPr="00AC2F30">
              <w:rPr>
                <w:rStyle w:val="Hyperlink"/>
              </w:rPr>
              <w:t>Phases, Varieties and Structure of the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Toc502141129 \h</w:instrText>
            </w:r>
            <w:r>
              <w:rPr>
                <w:webHidden/>
                <w:rtl/>
              </w:rPr>
              <w:instrText xml:space="preserve"> </w:instrText>
            </w:r>
            <w:r>
              <w:rPr>
                <w:webHidden/>
                <w:rtl/>
              </w:rPr>
            </w:r>
            <w:r>
              <w:rPr>
                <w:webHidden/>
                <w:rtl/>
              </w:rPr>
              <w:fldChar w:fldCharType="separate"/>
            </w:r>
            <w:r w:rsidR="00B53A10">
              <w:rPr>
                <w:webHidden/>
              </w:rPr>
              <w:t>20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30" w:history="1">
            <w:r w:rsidRPr="00AC2F30">
              <w:rPr>
                <w:rStyle w:val="Hyperlink"/>
              </w:rPr>
              <w:t>Question No. 7: Imamate and Caliphate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Toc502141130 \h</w:instrText>
            </w:r>
            <w:r>
              <w:rPr>
                <w:webHidden/>
                <w:rtl/>
              </w:rPr>
              <w:instrText xml:space="preserve"> </w:instrText>
            </w:r>
            <w:r>
              <w:rPr>
                <w:webHidden/>
                <w:rtl/>
              </w:rPr>
            </w:r>
            <w:r>
              <w:rPr>
                <w:webHidden/>
                <w:rtl/>
              </w:rPr>
              <w:fldChar w:fldCharType="separate"/>
            </w:r>
            <w:r w:rsidR="00B53A10">
              <w:rPr>
                <w:webHidden/>
              </w:rPr>
              <w:t>20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31"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Toc502141131 \h</w:instrText>
            </w:r>
            <w:r>
              <w:rPr>
                <w:webHidden/>
                <w:rtl/>
              </w:rPr>
              <w:instrText xml:space="preserve"> </w:instrText>
            </w:r>
            <w:r>
              <w:rPr>
                <w:webHidden/>
                <w:rtl/>
              </w:rPr>
            </w:r>
            <w:r>
              <w:rPr>
                <w:webHidden/>
                <w:rtl/>
              </w:rPr>
              <w:fldChar w:fldCharType="separate"/>
            </w:r>
            <w:r w:rsidR="00B53A10">
              <w:rPr>
                <w:webHidden/>
              </w:rPr>
              <w:t>20</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32" w:history="1">
            <w:r w:rsidRPr="00AC2F30">
              <w:rPr>
                <w:rStyle w:val="Hyperlink"/>
              </w:rPr>
              <w:t>The Advantages of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Toc502141132 \h</w:instrText>
            </w:r>
            <w:r>
              <w:rPr>
                <w:webHidden/>
                <w:rtl/>
              </w:rPr>
              <w:instrText xml:space="preserve"> </w:instrText>
            </w:r>
            <w:r>
              <w:rPr>
                <w:webHidden/>
                <w:rtl/>
              </w:rPr>
            </w:r>
            <w:r>
              <w:rPr>
                <w:webHidden/>
                <w:rtl/>
              </w:rPr>
              <w:fldChar w:fldCharType="separate"/>
            </w:r>
            <w:r w:rsidR="00B53A10">
              <w:rPr>
                <w:webHidden/>
              </w:rPr>
              <w:t>21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33" w:history="1">
            <w:r w:rsidRPr="00AC2F30">
              <w:rPr>
                <w:rStyle w:val="Hyperlink"/>
              </w:rPr>
              <w:t>Question No. 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Toc502141133 \h</w:instrText>
            </w:r>
            <w:r>
              <w:rPr>
                <w:webHidden/>
                <w:rtl/>
              </w:rPr>
              <w:instrText xml:space="preserve"> </w:instrText>
            </w:r>
            <w:r>
              <w:rPr>
                <w:webHidden/>
                <w:rtl/>
              </w:rPr>
            </w:r>
            <w:r>
              <w:rPr>
                <w:webHidden/>
                <w:rtl/>
              </w:rPr>
              <w:fldChar w:fldCharType="separate"/>
            </w:r>
            <w:r w:rsidR="00B53A10">
              <w:rPr>
                <w:webHidden/>
              </w:rPr>
              <w:t>21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34" w:history="1">
            <w:r w:rsidRPr="00AC2F30">
              <w:rPr>
                <w:rStyle w:val="Hyperlink"/>
              </w:rPr>
              <w:t>1. Difference in goals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Toc502141134 \h</w:instrText>
            </w:r>
            <w:r>
              <w:rPr>
                <w:webHidden/>
                <w:rtl/>
              </w:rPr>
              <w:instrText xml:space="preserve"> </w:instrText>
            </w:r>
            <w:r>
              <w:rPr>
                <w:webHidden/>
                <w:rtl/>
              </w:rPr>
            </w:r>
            <w:r>
              <w:rPr>
                <w:webHidden/>
                <w:rtl/>
              </w:rPr>
              <w:fldChar w:fldCharType="separate"/>
            </w:r>
            <w:r w:rsidR="00B53A10">
              <w:rPr>
                <w:webHidden/>
              </w:rPr>
              <w:t>21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35" w:history="1">
            <w:r w:rsidRPr="00AC2F30">
              <w:rPr>
                <w:rStyle w:val="Hyperlink"/>
              </w:rPr>
              <w:t>2. Difference in the government’s functions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Toc502141135 \h</w:instrText>
            </w:r>
            <w:r>
              <w:rPr>
                <w:webHidden/>
                <w:rtl/>
              </w:rPr>
              <w:instrText xml:space="preserve"> </w:instrText>
            </w:r>
            <w:r>
              <w:rPr>
                <w:webHidden/>
                <w:rtl/>
              </w:rPr>
            </w:r>
            <w:r>
              <w:rPr>
                <w:webHidden/>
                <w:rtl/>
              </w:rPr>
              <w:fldChar w:fldCharType="separate"/>
            </w:r>
            <w:r w:rsidR="00B53A10">
              <w:rPr>
                <w:webHidden/>
              </w:rPr>
              <w:t>22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36" w:history="1">
            <w:r w:rsidRPr="00AC2F30">
              <w:rPr>
                <w:rStyle w:val="Hyperlink"/>
              </w:rPr>
              <w:t>3. Difference in methods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Toc502141136 \h</w:instrText>
            </w:r>
            <w:r>
              <w:rPr>
                <w:webHidden/>
                <w:rtl/>
              </w:rPr>
              <w:instrText xml:space="preserve"> </w:instrText>
            </w:r>
            <w:r>
              <w:rPr>
                <w:webHidden/>
                <w:rtl/>
              </w:rPr>
            </w:r>
            <w:r>
              <w:rPr>
                <w:webHidden/>
                <w:rtl/>
              </w:rPr>
              <w:fldChar w:fldCharType="separate"/>
            </w:r>
            <w:r w:rsidR="00B53A10">
              <w:rPr>
                <w:webHidden/>
              </w:rPr>
              <w:t>22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37" w:history="1">
            <w:r w:rsidRPr="00AC2F30">
              <w:rPr>
                <w:rStyle w:val="Hyperlink"/>
              </w:rPr>
              <w:t>4. Difference in the source of legislation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Toc502141137 \h</w:instrText>
            </w:r>
            <w:r>
              <w:rPr>
                <w:webHidden/>
                <w:rtl/>
              </w:rPr>
              <w:instrText xml:space="preserve"> </w:instrText>
            </w:r>
            <w:r>
              <w:rPr>
                <w:webHidden/>
                <w:rtl/>
              </w:rPr>
            </w:r>
            <w:r>
              <w:rPr>
                <w:webHidden/>
                <w:rtl/>
              </w:rPr>
              <w:fldChar w:fldCharType="separate"/>
            </w:r>
            <w:r w:rsidR="00B53A10">
              <w:rPr>
                <w:webHidden/>
              </w:rPr>
              <w:t>22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38" w:history="1">
            <w:r w:rsidRPr="00AC2F30">
              <w:rPr>
                <w:rStyle w:val="Hyperlink"/>
              </w:rPr>
              <w:t>5. Difference in the rulers and the agents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Toc502141138 \h</w:instrText>
            </w:r>
            <w:r>
              <w:rPr>
                <w:webHidden/>
                <w:rtl/>
              </w:rPr>
              <w:instrText xml:space="preserve"> </w:instrText>
            </w:r>
            <w:r>
              <w:rPr>
                <w:webHidden/>
                <w:rtl/>
              </w:rPr>
            </w:r>
            <w:r>
              <w:rPr>
                <w:webHidden/>
                <w:rtl/>
              </w:rPr>
              <w:fldChar w:fldCharType="separate"/>
            </w:r>
            <w:r w:rsidR="00B53A10">
              <w:rPr>
                <w:webHidden/>
              </w:rPr>
              <w:t>23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39" w:history="1">
            <w:r w:rsidRPr="00AC2F30">
              <w:rPr>
                <w:rStyle w:val="Hyperlink"/>
              </w:rPr>
              <w:t>A. Scientific qualification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Toc502141139 \h</w:instrText>
            </w:r>
            <w:r>
              <w:rPr>
                <w:webHidden/>
                <w:rtl/>
              </w:rPr>
              <w:instrText xml:space="preserve"> </w:instrText>
            </w:r>
            <w:r>
              <w:rPr>
                <w:webHidden/>
                <w:rtl/>
              </w:rPr>
            </w:r>
            <w:r>
              <w:rPr>
                <w:webHidden/>
                <w:rtl/>
              </w:rPr>
              <w:fldChar w:fldCharType="separate"/>
            </w:r>
            <w:r w:rsidR="00B53A10">
              <w:rPr>
                <w:webHidden/>
              </w:rPr>
              <w:t>23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40" w:history="1">
            <w:r w:rsidRPr="00AC2F30">
              <w:rPr>
                <w:rStyle w:val="Hyperlink"/>
              </w:rPr>
              <w:t>B. The management competence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Toc502141140 \h</w:instrText>
            </w:r>
            <w:r>
              <w:rPr>
                <w:webHidden/>
                <w:rtl/>
              </w:rPr>
              <w:instrText xml:space="preserve"> </w:instrText>
            </w:r>
            <w:r>
              <w:rPr>
                <w:webHidden/>
                <w:rtl/>
              </w:rPr>
            </w:r>
            <w:r>
              <w:rPr>
                <w:webHidden/>
                <w:rtl/>
              </w:rPr>
              <w:fldChar w:fldCharType="separate"/>
            </w:r>
            <w:r w:rsidR="00B53A10">
              <w:rPr>
                <w:webHidden/>
              </w:rPr>
              <w:t>23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41" w:history="1">
            <w:r w:rsidRPr="00AC2F30">
              <w:rPr>
                <w:rStyle w:val="Hyperlink"/>
              </w:rPr>
              <w:t>C. Moral qualification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Toc502141141 \h</w:instrText>
            </w:r>
            <w:r>
              <w:rPr>
                <w:webHidden/>
                <w:rtl/>
              </w:rPr>
              <w:instrText xml:space="preserve"> </w:instrText>
            </w:r>
            <w:r>
              <w:rPr>
                <w:webHidden/>
                <w:rtl/>
              </w:rPr>
            </w:r>
            <w:r>
              <w:rPr>
                <w:webHidden/>
                <w:rtl/>
              </w:rPr>
              <w:fldChar w:fldCharType="separate"/>
            </w:r>
            <w:r w:rsidR="00B53A10">
              <w:rPr>
                <w:webHidden/>
              </w:rPr>
              <w:t>23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42"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Toc502141142 \h</w:instrText>
            </w:r>
            <w:r>
              <w:rPr>
                <w:webHidden/>
                <w:rtl/>
              </w:rPr>
              <w:instrText xml:space="preserve"> </w:instrText>
            </w:r>
            <w:r>
              <w:rPr>
                <w:webHidden/>
                <w:rtl/>
              </w:rPr>
            </w:r>
            <w:r>
              <w:rPr>
                <w:webHidden/>
                <w:rtl/>
              </w:rPr>
              <w:fldChar w:fldCharType="separate"/>
            </w:r>
            <w:r w:rsidR="00B53A10">
              <w:rPr>
                <w:webHidden/>
              </w:rPr>
              <w:t>24</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43" w:history="1">
            <w:r w:rsidRPr="00AC2F30">
              <w:rPr>
                <w:rStyle w:val="Hyperlink"/>
              </w:rPr>
              <w:t>The Church’s Sovereignty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Toc502141143 \h</w:instrText>
            </w:r>
            <w:r>
              <w:rPr>
                <w:webHidden/>
                <w:rtl/>
              </w:rPr>
              <w:instrText xml:space="preserve"> </w:instrText>
            </w:r>
            <w:r>
              <w:rPr>
                <w:webHidden/>
                <w:rtl/>
              </w:rPr>
            </w:r>
            <w:r>
              <w:rPr>
                <w:webHidden/>
                <w:rtl/>
              </w:rPr>
              <w:fldChar w:fldCharType="separate"/>
            </w:r>
            <w:r w:rsidR="00B53A10">
              <w:rPr>
                <w:webHidden/>
              </w:rPr>
              <w:t>26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44" w:history="1">
            <w:r w:rsidRPr="00AC2F30">
              <w:rPr>
                <w:rStyle w:val="Hyperlink"/>
              </w:rPr>
              <w:t>Question No. 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Toc502141144 \h</w:instrText>
            </w:r>
            <w:r>
              <w:rPr>
                <w:webHidden/>
                <w:rtl/>
              </w:rPr>
              <w:instrText xml:space="preserve"> </w:instrText>
            </w:r>
            <w:r>
              <w:rPr>
                <w:webHidden/>
                <w:rtl/>
              </w:rPr>
            </w:r>
            <w:r>
              <w:rPr>
                <w:webHidden/>
                <w:rtl/>
              </w:rPr>
              <w:fldChar w:fldCharType="separate"/>
            </w:r>
            <w:r w:rsidR="00B53A10">
              <w:rPr>
                <w:webHidden/>
              </w:rPr>
              <w:t>26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45" w:history="1">
            <w:r w:rsidRPr="00AC2F30">
              <w:rPr>
                <w:rStyle w:val="Hyperlink"/>
              </w:rPr>
              <w:t>Islam and the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Toc502141145 \h</w:instrText>
            </w:r>
            <w:r>
              <w:rPr>
                <w:webHidden/>
                <w:rtl/>
              </w:rPr>
              <w:instrText xml:space="preserve"> </w:instrText>
            </w:r>
            <w:r>
              <w:rPr>
                <w:webHidden/>
                <w:rtl/>
              </w:rPr>
            </w:r>
            <w:r>
              <w:rPr>
                <w:webHidden/>
                <w:rtl/>
              </w:rPr>
              <w:fldChar w:fldCharType="separate"/>
            </w:r>
            <w:r w:rsidR="00B53A10">
              <w:rPr>
                <w:webHidden/>
              </w:rPr>
              <w:t>28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46"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Toc502141146 \h</w:instrText>
            </w:r>
            <w:r>
              <w:rPr>
                <w:webHidden/>
                <w:rtl/>
              </w:rPr>
              <w:instrText xml:space="preserve"> </w:instrText>
            </w:r>
            <w:r>
              <w:rPr>
                <w:webHidden/>
                <w:rtl/>
              </w:rPr>
            </w:r>
            <w:r>
              <w:rPr>
                <w:webHidden/>
                <w:rtl/>
              </w:rPr>
              <w:fldChar w:fldCharType="separate"/>
            </w:r>
            <w:r w:rsidR="00B53A10">
              <w:rPr>
                <w:webHidden/>
              </w:rPr>
              <w:t>28</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47" w:history="1">
            <w:r w:rsidRPr="00AC2F30">
              <w:rPr>
                <w:rStyle w:val="Hyperlink"/>
              </w:rPr>
              <w:t>The Muslim Scholar’s Authority (Wilayat-e Faqih)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Toc502141147 \h</w:instrText>
            </w:r>
            <w:r>
              <w:rPr>
                <w:webHidden/>
                <w:rtl/>
              </w:rPr>
              <w:instrText xml:space="preserve"> </w:instrText>
            </w:r>
            <w:r>
              <w:rPr>
                <w:webHidden/>
                <w:rtl/>
              </w:rPr>
            </w:r>
            <w:r>
              <w:rPr>
                <w:webHidden/>
                <w:rtl/>
              </w:rPr>
              <w:fldChar w:fldCharType="separate"/>
            </w:r>
            <w:r w:rsidR="00B53A10">
              <w:rPr>
                <w:webHidden/>
              </w:rPr>
              <w:t>29</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48" w:history="1">
            <w:r w:rsidRPr="00AC2F30">
              <w:rPr>
                <w:rStyle w:val="Hyperlink"/>
              </w:rPr>
              <w:t>Question No. 10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Toc502141148 \h</w:instrText>
            </w:r>
            <w:r>
              <w:rPr>
                <w:webHidden/>
                <w:rtl/>
              </w:rPr>
              <w:instrText xml:space="preserve"> </w:instrText>
            </w:r>
            <w:r>
              <w:rPr>
                <w:webHidden/>
                <w:rtl/>
              </w:rPr>
            </w:r>
            <w:r>
              <w:rPr>
                <w:webHidden/>
                <w:rtl/>
              </w:rPr>
              <w:fldChar w:fldCharType="separate"/>
            </w:r>
            <w:r w:rsidR="00B53A10">
              <w:rPr>
                <w:webHidden/>
              </w:rPr>
              <w:t>29</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49" w:history="1">
            <w:r w:rsidRPr="00AC2F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Toc502141149 \h</w:instrText>
            </w:r>
            <w:r>
              <w:rPr>
                <w:webHidden/>
                <w:rtl/>
              </w:rPr>
              <w:instrText xml:space="preserve"> </w:instrText>
            </w:r>
            <w:r>
              <w:rPr>
                <w:webHidden/>
                <w:rtl/>
              </w:rPr>
            </w:r>
            <w:r>
              <w:rPr>
                <w:webHidden/>
                <w:rtl/>
              </w:rPr>
              <w:fldChar w:fldCharType="separate"/>
            </w:r>
            <w:r w:rsidR="00B53A10">
              <w:rPr>
                <w:webHidden/>
              </w:rPr>
              <w:t>29</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50" w:history="1">
            <w:r w:rsidRPr="00AC2F30">
              <w:rPr>
                <w:rStyle w:val="Hyperlink"/>
              </w:rPr>
              <w:t>The evidence for Muslim Scholar’s Authority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Toc502141150 \h</w:instrText>
            </w:r>
            <w:r>
              <w:rPr>
                <w:webHidden/>
                <w:rtl/>
              </w:rPr>
              <w:instrText xml:space="preserve"> </w:instrText>
            </w:r>
            <w:r>
              <w:rPr>
                <w:webHidden/>
                <w:rtl/>
              </w:rPr>
            </w:r>
            <w:r>
              <w:rPr>
                <w:webHidden/>
                <w:rtl/>
              </w:rPr>
              <w:fldChar w:fldCharType="separate"/>
            </w:r>
            <w:r w:rsidR="00B53A10">
              <w:rPr>
                <w:webHidden/>
              </w:rPr>
              <w:t>30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51" w:history="1">
            <w:r w:rsidRPr="00AC2F30">
              <w:rPr>
                <w:rStyle w:val="Hyperlink"/>
              </w:rPr>
              <w:t>Question No. 11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Toc502141151 \h</w:instrText>
            </w:r>
            <w:r>
              <w:rPr>
                <w:webHidden/>
                <w:rtl/>
              </w:rPr>
              <w:instrText xml:space="preserve"> </w:instrText>
            </w:r>
            <w:r>
              <w:rPr>
                <w:webHidden/>
                <w:rtl/>
              </w:rPr>
            </w:r>
            <w:r>
              <w:rPr>
                <w:webHidden/>
                <w:rtl/>
              </w:rPr>
              <w:fldChar w:fldCharType="separate"/>
            </w:r>
            <w:r w:rsidR="00B53A10">
              <w:rPr>
                <w:webHidden/>
              </w:rPr>
              <w:t>30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52"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Toc502141152 \h</w:instrText>
            </w:r>
            <w:r>
              <w:rPr>
                <w:webHidden/>
                <w:rtl/>
              </w:rPr>
              <w:instrText xml:space="preserve"> </w:instrText>
            </w:r>
            <w:r>
              <w:rPr>
                <w:webHidden/>
                <w:rtl/>
              </w:rPr>
            </w:r>
            <w:r>
              <w:rPr>
                <w:webHidden/>
                <w:rtl/>
              </w:rPr>
              <w:fldChar w:fldCharType="separate"/>
            </w:r>
            <w:r w:rsidR="00B53A10">
              <w:rPr>
                <w:webHidden/>
              </w:rPr>
              <w:t>31</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53" w:history="1">
            <w:r w:rsidRPr="00AC2F30">
              <w:rPr>
                <w:rStyle w:val="Hyperlink"/>
              </w:rPr>
              <w:t>The Absolute Authority of the Muslim scholar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Toc502141153 \h</w:instrText>
            </w:r>
            <w:r>
              <w:rPr>
                <w:webHidden/>
                <w:rtl/>
              </w:rPr>
              <w:instrText xml:space="preserve"> </w:instrText>
            </w:r>
            <w:r>
              <w:rPr>
                <w:webHidden/>
                <w:rtl/>
              </w:rPr>
            </w:r>
            <w:r>
              <w:rPr>
                <w:webHidden/>
                <w:rtl/>
              </w:rPr>
              <w:fldChar w:fldCharType="separate"/>
            </w:r>
            <w:r w:rsidR="00B53A10">
              <w:rPr>
                <w:webHidden/>
              </w:rPr>
              <w:t>32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54" w:history="1">
            <w:r w:rsidRPr="00AC2F30">
              <w:rPr>
                <w:rStyle w:val="Hyperlink"/>
              </w:rPr>
              <w:t>Question No. 12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Toc502141154 \h</w:instrText>
            </w:r>
            <w:r>
              <w:rPr>
                <w:webHidden/>
                <w:rtl/>
              </w:rPr>
              <w:instrText xml:space="preserve"> </w:instrText>
            </w:r>
            <w:r>
              <w:rPr>
                <w:webHidden/>
                <w:rtl/>
              </w:rPr>
            </w:r>
            <w:r>
              <w:rPr>
                <w:webHidden/>
                <w:rtl/>
              </w:rPr>
              <w:fldChar w:fldCharType="separate"/>
            </w:r>
            <w:r w:rsidR="00B53A10">
              <w:rPr>
                <w:webHidden/>
              </w:rPr>
              <w:t>32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55"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Toc502141155 \h</w:instrText>
            </w:r>
            <w:r>
              <w:rPr>
                <w:webHidden/>
                <w:rtl/>
              </w:rPr>
              <w:instrText xml:space="preserve"> </w:instrText>
            </w:r>
            <w:r>
              <w:rPr>
                <w:webHidden/>
                <w:rtl/>
              </w:rPr>
            </w:r>
            <w:r>
              <w:rPr>
                <w:webHidden/>
                <w:rtl/>
              </w:rPr>
              <w:fldChar w:fldCharType="separate"/>
            </w:r>
            <w:r w:rsidR="00B53A10">
              <w:rPr>
                <w:webHidden/>
              </w:rPr>
              <w:t>33</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56" w:history="1">
            <w:r w:rsidRPr="00AC2F30">
              <w:rPr>
                <w:rStyle w:val="Hyperlink"/>
              </w:rPr>
              <w:t>The role of the Muslim scholars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Toc502141156 \h</w:instrText>
            </w:r>
            <w:r>
              <w:rPr>
                <w:webHidden/>
                <w:rtl/>
              </w:rPr>
              <w:instrText xml:space="preserve"> </w:instrText>
            </w:r>
            <w:r>
              <w:rPr>
                <w:webHidden/>
                <w:rtl/>
              </w:rPr>
            </w:r>
            <w:r>
              <w:rPr>
                <w:webHidden/>
                <w:rtl/>
              </w:rPr>
              <w:fldChar w:fldCharType="separate"/>
            </w:r>
            <w:r w:rsidR="00B53A10">
              <w:rPr>
                <w:webHidden/>
              </w:rPr>
              <w:t>34</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57" w:history="1">
            <w:r w:rsidRPr="00AC2F30">
              <w:rPr>
                <w:rStyle w:val="Hyperlink"/>
              </w:rPr>
              <w:t>Question No. 13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Toc502141157 \h</w:instrText>
            </w:r>
            <w:r>
              <w:rPr>
                <w:webHidden/>
                <w:rtl/>
              </w:rPr>
              <w:instrText xml:space="preserve"> </w:instrText>
            </w:r>
            <w:r>
              <w:rPr>
                <w:webHidden/>
                <w:rtl/>
              </w:rPr>
            </w:r>
            <w:r>
              <w:rPr>
                <w:webHidden/>
                <w:rtl/>
              </w:rPr>
              <w:fldChar w:fldCharType="separate"/>
            </w:r>
            <w:r w:rsidR="00B53A10">
              <w:rPr>
                <w:webHidden/>
              </w:rPr>
              <w:t>34</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58"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Toc502141158 \h</w:instrText>
            </w:r>
            <w:r>
              <w:rPr>
                <w:webHidden/>
                <w:rtl/>
              </w:rPr>
              <w:instrText xml:space="preserve"> </w:instrText>
            </w:r>
            <w:r>
              <w:rPr>
                <w:webHidden/>
                <w:rtl/>
              </w:rPr>
            </w:r>
            <w:r>
              <w:rPr>
                <w:webHidden/>
                <w:rtl/>
              </w:rPr>
              <w:fldChar w:fldCharType="separate"/>
            </w:r>
            <w:r w:rsidR="00B53A10">
              <w:rPr>
                <w:webHidden/>
              </w:rPr>
              <w:t>34</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59" w:history="1">
            <w:r w:rsidRPr="00AC2F30">
              <w:rPr>
                <w:rStyle w:val="Hyperlink"/>
              </w:rPr>
              <w:t>Governmental prerogatives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Toc502141159 \h</w:instrText>
            </w:r>
            <w:r>
              <w:rPr>
                <w:webHidden/>
                <w:rtl/>
              </w:rPr>
              <w:instrText xml:space="preserve"> </w:instrText>
            </w:r>
            <w:r>
              <w:rPr>
                <w:webHidden/>
                <w:rtl/>
              </w:rPr>
            </w:r>
            <w:r>
              <w:rPr>
                <w:webHidden/>
                <w:rtl/>
              </w:rPr>
              <w:fldChar w:fldCharType="separate"/>
            </w:r>
            <w:r w:rsidR="00B53A10">
              <w:rPr>
                <w:webHidden/>
              </w:rPr>
              <w:t>35</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60" w:history="1">
            <w:r w:rsidRPr="00AC2F30">
              <w:rPr>
                <w:rStyle w:val="Hyperlink"/>
              </w:rPr>
              <w:t>Question No. 14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Toc502141160 \h</w:instrText>
            </w:r>
            <w:r>
              <w:rPr>
                <w:webHidden/>
                <w:rtl/>
              </w:rPr>
              <w:instrText xml:space="preserve"> </w:instrText>
            </w:r>
            <w:r>
              <w:rPr>
                <w:webHidden/>
                <w:rtl/>
              </w:rPr>
            </w:r>
            <w:r>
              <w:rPr>
                <w:webHidden/>
                <w:rtl/>
              </w:rPr>
              <w:fldChar w:fldCharType="separate"/>
            </w:r>
            <w:r w:rsidR="00B53A10">
              <w:rPr>
                <w:webHidden/>
              </w:rPr>
              <w:t>35</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61" w:history="1">
            <w:r w:rsidRPr="00AC2F30">
              <w:rPr>
                <w:rStyle w:val="Hyperlink"/>
              </w:rPr>
              <w:t>The governmental prerogatives of the Impeccable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Toc502141161 \h</w:instrText>
            </w:r>
            <w:r>
              <w:rPr>
                <w:webHidden/>
                <w:rtl/>
              </w:rPr>
              <w:instrText xml:space="preserve"> </w:instrText>
            </w:r>
            <w:r>
              <w:rPr>
                <w:webHidden/>
                <w:rtl/>
              </w:rPr>
            </w:r>
            <w:r>
              <w:rPr>
                <w:webHidden/>
                <w:rtl/>
              </w:rPr>
              <w:fldChar w:fldCharType="separate"/>
            </w:r>
            <w:r w:rsidR="00B53A10">
              <w:rPr>
                <w:webHidden/>
              </w:rPr>
              <w:t>35</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62"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Toc502141162 \h</w:instrText>
            </w:r>
            <w:r>
              <w:rPr>
                <w:webHidden/>
                <w:rtl/>
              </w:rPr>
              <w:instrText xml:space="preserve"> </w:instrText>
            </w:r>
            <w:r>
              <w:rPr>
                <w:webHidden/>
                <w:rtl/>
              </w:rPr>
            </w:r>
            <w:r>
              <w:rPr>
                <w:webHidden/>
                <w:rtl/>
              </w:rPr>
              <w:fldChar w:fldCharType="separate"/>
            </w:r>
            <w:r w:rsidR="00B53A10">
              <w:rPr>
                <w:webHidden/>
              </w:rPr>
              <w:t>35</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63" w:history="1">
            <w:r w:rsidRPr="00AC2F30">
              <w:rPr>
                <w:rStyle w:val="Hyperlink"/>
              </w:rPr>
              <w:t>Legislation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Toc502141163 \h</w:instrText>
            </w:r>
            <w:r>
              <w:rPr>
                <w:webHidden/>
                <w:rtl/>
              </w:rPr>
              <w:instrText xml:space="preserve"> </w:instrText>
            </w:r>
            <w:r>
              <w:rPr>
                <w:webHidden/>
                <w:rtl/>
              </w:rPr>
            </w:r>
            <w:r>
              <w:rPr>
                <w:webHidden/>
                <w:rtl/>
              </w:rPr>
              <w:fldChar w:fldCharType="separate"/>
            </w:r>
            <w:r w:rsidR="00B53A10">
              <w:rPr>
                <w:webHidden/>
              </w:rPr>
              <w:t>37</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64" w:history="1">
            <w:r w:rsidRPr="00AC2F30">
              <w:rPr>
                <w:rStyle w:val="Hyperlink"/>
              </w:rPr>
              <w:t>Question No. 15: Jurisprudence and Legislation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Toc502141164 \h</w:instrText>
            </w:r>
            <w:r>
              <w:rPr>
                <w:webHidden/>
                <w:rtl/>
              </w:rPr>
              <w:instrText xml:space="preserve"> </w:instrText>
            </w:r>
            <w:r>
              <w:rPr>
                <w:webHidden/>
                <w:rtl/>
              </w:rPr>
            </w:r>
            <w:r>
              <w:rPr>
                <w:webHidden/>
                <w:rtl/>
              </w:rPr>
              <w:fldChar w:fldCharType="separate"/>
            </w:r>
            <w:r w:rsidR="00B53A10">
              <w:rPr>
                <w:webHidden/>
              </w:rPr>
              <w:t>37</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65" w:history="1">
            <w:r w:rsidRPr="00AC2F30">
              <w:rPr>
                <w:rStyle w:val="Hyperlink"/>
              </w:rPr>
              <w:t>Question No. 16: Praxis and Legislation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Toc502141165 \h</w:instrText>
            </w:r>
            <w:r>
              <w:rPr>
                <w:webHidden/>
                <w:rtl/>
              </w:rPr>
              <w:instrText xml:space="preserve"> </w:instrText>
            </w:r>
            <w:r>
              <w:rPr>
                <w:webHidden/>
                <w:rtl/>
              </w:rPr>
            </w:r>
            <w:r>
              <w:rPr>
                <w:webHidden/>
                <w:rtl/>
              </w:rPr>
              <w:fldChar w:fldCharType="separate"/>
            </w:r>
            <w:r w:rsidR="00B53A10">
              <w:rPr>
                <w:webHidden/>
              </w:rPr>
              <w:t>37</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66" w:history="1">
            <w:r w:rsidRPr="00AC2F30">
              <w:rPr>
                <w:rStyle w:val="Hyperlink"/>
              </w:rPr>
              <w:t>Definition of praxis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Toc502141166 \h</w:instrText>
            </w:r>
            <w:r>
              <w:rPr>
                <w:webHidden/>
                <w:rtl/>
              </w:rPr>
              <w:instrText xml:space="preserve"> </w:instrText>
            </w:r>
            <w:r>
              <w:rPr>
                <w:webHidden/>
                <w:rtl/>
              </w:rPr>
            </w:r>
            <w:r>
              <w:rPr>
                <w:webHidden/>
                <w:rtl/>
              </w:rPr>
              <w:fldChar w:fldCharType="separate"/>
            </w:r>
            <w:r w:rsidR="00B53A10">
              <w:rPr>
                <w:webHidden/>
              </w:rPr>
              <w:t>37</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67" w:history="1">
            <w:r w:rsidRPr="00AC2F30">
              <w:rPr>
                <w:rStyle w:val="Hyperlink"/>
              </w:rPr>
              <w:t>Types of praxis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Toc502141167 \h</w:instrText>
            </w:r>
            <w:r>
              <w:rPr>
                <w:webHidden/>
                <w:rtl/>
              </w:rPr>
              <w:instrText xml:space="preserve"> </w:instrText>
            </w:r>
            <w:r>
              <w:rPr>
                <w:webHidden/>
                <w:rtl/>
              </w:rPr>
            </w:r>
            <w:r>
              <w:rPr>
                <w:webHidden/>
                <w:rtl/>
              </w:rPr>
              <w:fldChar w:fldCharType="separate"/>
            </w:r>
            <w:r w:rsidR="00B53A10">
              <w:rPr>
                <w:webHidden/>
              </w:rPr>
              <w:t>37</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68" w:history="1">
            <w:r w:rsidRPr="00AC2F30">
              <w:rPr>
                <w:rStyle w:val="Hyperlink"/>
              </w:rPr>
              <w:t>The status of “praxis” in the Islamic jurisprudence and law</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Toc502141168 \h</w:instrText>
            </w:r>
            <w:r>
              <w:rPr>
                <w:webHidden/>
                <w:rtl/>
              </w:rPr>
              <w:instrText xml:space="preserve"> </w:instrText>
            </w:r>
            <w:r>
              <w:rPr>
                <w:webHidden/>
                <w:rtl/>
              </w:rPr>
            </w:r>
            <w:r>
              <w:rPr>
                <w:webHidden/>
                <w:rtl/>
              </w:rPr>
              <w:fldChar w:fldCharType="separate"/>
            </w:r>
            <w:r w:rsidR="00B53A10">
              <w:rPr>
                <w:webHidden/>
              </w:rPr>
              <w:t>37</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69" w:history="1">
            <w:r w:rsidRPr="00AC2F30">
              <w:rPr>
                <w:rStyle w:val="Hyperlink"/>
              </w:rPr>
              <w:t>Secular Praxis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Toc502141169 \h</w:instrText>
            </w:r>
            <w:r>
              <w:rPr>
                <w:webHidden/>
                <w:rtl/>
              </w:rPr>
              <w:instrText xml:space="preserve"> </w:instrText>
            </w:r>
            <w:r>
              <w:rPr>
                <w:webHidden/>
                <w:rtl/>
              </w:rPr>
            </w:r>
            <w:r>
              <w:rPr>
                <w:webHidden/>
                <w:rtl/>
              </w:rPr>
              <w:fldChar w:fldCharType="separate"/>
            </w:r>
            <w:r w:rsidR="00B53A10">
              <w:rPr>
                <w:webHidden/>
              </w:rPr>
              <w:t>39</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70"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Toc502141170 \h</w:instrText>
            </w:r>
            <w:r>
              <w:rPr>
                <w:webHidden/>
                <w:rtl/>
              </w:rPr>
              <w:instrText xml:space="preserve"> </w:instrText>
            </w:r>
            <w:r>
              <w:rPr>
                <w:webHidden/>
                <w:rtl/>
              </w:rPr>
            </w:r>
            <w:r>
              <w:rPr>
                <w:webHidden/>
                <w:rtl/>
              </w:rPr>
              <w:fldChar w:fldCharType="separate"/>
            </w:r>
            <w:r w:rsidR="00B53A10">
              <w:rPr>
                <w:webHidden/>
              </w:rPr>
              <w:t>40</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71" w:history="1">
            <w:r w:rsidRPr="00AC2F30">
              <w:rPr>
                <w:rStyle w:val="Hyperlink"/>
              </w:rPr>
              <w:t>Jurisprudential and Scientific Management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Toc502141171 \h</w:instrText>
            </w:r>
            <w:r>
              <w:rPr>
                <w:webHidden/>
                <w:rtl/>
              </w:rPr>
              <w:instrText xml:space="preserve"> </w:instrText>
            </w:r>
            <w:r>
              <w:rPr>
                <w:webHidden/>
                <w:rtl/>
              </w:rPr>
            </w:r>
            <w:r>
              <w:rPr>
                <w:webHidden/>
                <w:rtl/>
              </w:rPr>
              <w:fldChar w:fldCharType="separate"/>
            </w:r>
            <w:r w:rsidR="00B53A10">
              <w:rPr>
                <w:webHidden/>
              </w:rPr>
              <w:t>42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72" w:history="1">
            <w:r w:rsidRPr="00AC2F30">
              <w:rPr>
                <w:rStyle w:val="Hyperlink"/>
              </w:rPr>
              <w:t>Question No. 17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Toc502141172 \h</w:instrText>
            </w:r>
            <w:r>
              <w:rPr>
                <w:webHidden/>
                <w:rtl/>
              </w:rPr>
              <w:instrText xml:space="preserve"> </w:instrText>
            </w:r>
            <w:r>
              <w:rPr>
                <w:webHidden/>
                <w:rtl/>
              </w:rPr>
            </w:r>
            <w:r>
              <w:rPr>
                <w:webHidden/>
                <w:rtl/>
              </w:rPr>
              <w:fldChar w:fldCharType="separate"/>
            </w:r>
            <w:r w:rsidR="00B53A10">
              <w:rPr>
                <w:webHidden/>
              </w:rPr>
              <w:t>42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73" w:history="1">
            <w:r w:rsidRPr="00AC2F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Toc502141173 \h</w:instrText>
            </w:r>
            <w:r>
              <w:rPr>
                <w:webHidden/>
                <w:rtl/>
              </w:rPr>
              <w:instrText xml:space="preserve"> </w:instrText>
            </w:r>
            <w:r>
              <w:rPr>
                <w:webHidden/>
                <w:rtl/>
              </w:rPr>
            </w:r>
            <w:r>
              <w:rPr>
                <w:webHidden/>
                <w:rtl/>
              </w:rPr>
              <w:fldChar w:fldCharType="separate"/>
            </w:r>
            <w:r w:rsidR="00B53A10">
              <w:rPr>
                <w:webHidden/>
              </w:rPr>
              <w:t>42</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74" w:history="1">
            <w:r w:rsidRPr="00AC2F30">
              <w:rPr>
                <w:rStyle w:val="Hyperlink"/>
              </w:rPr>
              <w:t>The Role of Achievement &amp; Science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Toc502141174 \h</w:instrText>
            </w:r>
            <w:r>
              <w:rPr>
                <w:webHidden/>
                <w:rtl/>
              </w:rPr>
              <w:instrText xml:space="preserve"> </w:instrText>
            </w:r>
            <w:r>
              <w:rPr>
                <w:webHidden/>
                <w:rtl/>
              </w:rPr>
            </w:r>
            <w:r>
              <w:rPr>
                <w:webHidden/>
                <w:rtl/>
              </w:rPr>
              <w:fldChar w:fldCharType="separate"/>
            </w:r>
            <w:r w:rsidR="00B53A10">
              <w:rPr>
                <w:webHidden/>
              </w:rPr>
              <w:t>43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75" w:history="1">
            <w:r w:rsidRPr="00AC2F30">
              <w:rPr>
                <w:rStyle w:val="Hyperlink"/>
              </w:rPr>
              <w:t>Question No. 18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Toc502141175 \h</w:instrText>
            </w:r>
            <w:r>
              <w:rPr>
                <w:webHidden/>
                <w:rtl/>
              </w:rPr>
              <w:instrText xml:space="preserve"> </w:instrText>
            </w:r>
            <w:r>
              <w:rPr>
                <w:webHidden/>
                <w:rtl/>
              </w:rPr>
            </w:r>
            <w:r>
              <w:rPr>
                <w:webHidden/>
                <w:rtl/>
              </w:rPr>
              <w:fldChar w:fldCharType="separate"/>
            </w:r>
            <w:r w:rsidR="00B53A10">
              <w:rPr>
                <w:webHidden/>
              </w:rPr>
              <w:t>43</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76" w:history="1">
            <w:r w:rsidRPr="00AC2F30">
              <w:rPr>
                <w:rStyle w:val="Hyperlink"/>
              </w:rPr>
              <w:t>Islam and Economics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Toc502141176 \h</w:instrText>
            </w:r>
            <w:r>
              <w:rPr>
                <w:webHidden/>
                <w:rtl/>
              </w:rPr>
              <w:instrText xml:space="preserve"> </w:instrText>
            </w:r>
            <w:r>
              <w:rPr>
                <w:webHidden/>
                <w:rtl/>
              </w:rPr>
            </w:r>
            <w:r>
              <w:rPr>
                <w:webHidden/>
                <w:rtl/>
              </w:rPr>
              <w:fldChar w:fldCharType="separate"/>
            </w:r>
            <w:r w:rsidR="00B53A10">
              <w:rPr>
                <w:webHidden/>
              </w:rPr>
              <w:t>44</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77" w:history="1">
            <w:r w:rsidRPr="00AC2F30">
              <w:rPr>
                <w:rStyle w:val="Hyperlink"/>
              </w:rPr>
              <w:t>Question No. 19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Toc502141177 \h</w:instrText>
            </w:r>
            <w:r>
              <w:rPr>
                <w:webHidden/>
                <w:rtl/>
              </w:rPr>
              <w:instrText xml:space="preserve"> </w:instrText>
            </w:r>
            <w:r>
              <w:rPr>
                <w:webHidden/>
                <w:rtl/>
              </w:rPr>
            </w:r>
            <w:r>
              <w:rPr>
                <w:webHidden/>
                <w:rtl/>
              </w:rPr>
              <w:fldChar w:fldCharType="separate"/>
            </w:r>
            <w:r w:rsidR="00B53A10">
              <w:rPr>
                <w:webHidden/>
              </w:rPr>
              <w:t>44</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78" w:history="1">
            <w:r w:rsidRPr="00AC2F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Toc502141178 \h</w:instrText>
            </w:r>
            <w:r>
              <w:rPr>
                <w:webHidden/>
                <w:rtl/>
              </w:rPr>
              <w:instrText xml:space="preserve"> </w:instrText>
            </w:r>
            <w:r>
              <w:rPr>
                <w:webHidden/>
                <w:rtl/>
              </w:rPr>
            </w:r>
            <w:r>
              <w:rPr>
                <w:webHidden/>
                <w:rtl/>
              </w:rPr>
              <w:fldChar w:fldCharType="separate"/>
            </w:r>
            <w:r w:rsidR="00B53A10">
              <w:rPr>
                <w:webHidden/>
              </w:rPr>
              <w:t>44</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79" w:history="1">
            <w:r w:rsidRPr="00AC2F30">
              <w:rPr>
                <w:rStyle w:val="Hyperlink"/>
              </w:rPr>
              <w:t>The Status of Reason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Toc502141179 \h</w:instrText>
            </w:r>
            <w:r>
              <w:rPr>
                <w:webHidden/>
                <w:rtl/>
              </w:rPr>
              <w:instrText xml:space="preserve"> </w:instrText>
            </w:r>
            <w:r>
              <w:rPr>
                <w:webHidden/>
                <w:rtl/>
              </w:rPr>
            </w:r>
            <w:r>
              <w:rPr>
                <w:webHidden/>
                <w:rtl/>
              </w:rPr>
              <w:fldChar w:fldCharType="separate"/>
            </w:r>
            <w:r w:rsidR="00B53A10">
              <w:rPr>
                <w:webHidden/>
              </w:rPr>
              <w:t>45</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80" w:history="1">
            <w:r w:rsidRPr="00AC2F30">
              <w:rPr>
                <w:rStyle w:val="Hyperlink"/>
              </w:rPr>
              <w:t>Question No. 20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Toc502141180 \h</w:instrText>
            </w:r>
            <w:r>
              <w:rPr>
                <w:webHidden/>
                <w:rtl/>
              </w:rPr>
              <w:instrText xml:space="preserve"> </w:instrText>
            </w:r>
            <w:r>
              <w:rPr>
                <w:webHidden/>
                <w:rtl/>
              </w:rPr>
            </w:r>
            <w:r>
              <w:rPr>
                <w:webHidden/>
                <w:rtl/>
              </w:rPr>
              <w:fldChar w:fldCharType="separate"/>
            </w:r>
            <w:r w:rsidR="00B53A10">
              <w:rPr>
                <w:webHidden/>
              </w:rPr>
              <w:t>45</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81" w:history="1">
            <w:r w:rsidRPr="00AC2F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Toc502141181 \h</w:instrText>
            </w:r>
            <w:r>
              <w:rPr>
                <w:webHidden/>
                <w:rtl/>
              </w:rPr>
              <w:instrText xml:space="preserve"> </w:instrText>
            </w:r>
            <w:r>
              <w:rPr>
                <w:webHidden/>
                <w:rtl/>
              </w:rPr>
            </w:r>
            <w:r>
              <w:rPr>
                <w:webHidden/>
                <w:rtl/>
              </w:rPr>
              <w:fldChar w:fldCharType="separate"/>
            </w:r>
            <w:r w:rsidR="00B53A10">
              <w:rPr>
                <w:webHidden/>
              </w:rPr>
              <w:t>45</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82" w:history="1">
            <w:r w:rsidRPr="00AC2F30">
              <w:rPr>
                <w:rStyle w:val="Hyperlink"/>
              </w:rPr>
              <w:t>Islamic State and the Demands of the Time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Toc502141182 \h</w:instrText>
            </w:r>
            <w:r>
              <w:rPr>
                <w:webHidden/>
                <w:rtl/>
              </w:rPr>
              <w:instrText xml:space="preserve"> </w:instrText>
            </w:r>
            <w:r>
              <w:rPr>
                <w:webHidden/>
                <w:rtl/>
              </w:rPr>
            </w:r>
            <w:r>
              <w:rPr>
                <w:webHidden/>
                <w:rtl/>
              </w:rPr>
              <w:fldChar w:fldCharType="separate"/>
            </w:r>
            <w:r w:rsidR="00B53A10">
              <w:rPr>
                <w:webHidden/>
              </w:rPr>
              <w:t>46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83" w:history="1">
            <w:r w:rsidRPr="00AC2F30">
              <w:rPr>
                <w:rStyle w:val="Hyperlink"/>
              </w:rPr>
              <w:t>Question No. 21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Toc502141183 \h</w:instrText>
            </w:r>
            <w:r>
              <w:rPr>
                <w:webHidden/>
                <w:rtl/>
              </w:rPr>
              <w:instrText xml:space="preserve"> </w:instrText>
            </w:r>
            <w:r>
              <w:rPr>
                <w:webHidden/>
                <w:rtl/>
              </w:rPr>
            </w:r>
            <w:r>
              <w:rPr>
                <w:webHidden/>
                <w:rtl/>
              </w:rPr>
              <w:fldChar w:fldCharType="separate"/>
            </w:r>
            <w:r w:rsidR="00B53A10">
              <w:rPr>
                <w:webHidden/>
              </w:rPr>
              <w:t>46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84" w:history="1">
            <w:r w:rsidRPr="00AC2F30">
              <w:rPr>
                <w:rStyle w:val="Hyperlink"/>
              </w:rPr>
              <w:t>Question No. 22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Toc502141184 \h</w:instrText>
            </w:r>
            <w:r>
              <w:rPr>
                <w:webHidden/>
                <w:rtl/>
              </w:rPr>
              <w:instrText xml:space="preserve"> </w:instrText>
            </w:r>
            <w:r>
              <w:rPr>
                <w:webHidden/>
                <w:rtl/>
              </w:rPr>
            </w:r>
            <w:r>
              <w:rPr>
                <w:webHidden/>
                <w:rtl/>
              </w:rPr>
              <w:fldChar w:fldCharType="separate"/>
            </w:r>
            <w:r w:rsidR="00B53A10">
              <w:rPr>
                <w:webHidden/>
              </w:rPr>
              <w:t>46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85"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Toc502141185 \h</w:instrText>
            </w:r>
            <w:r>
              <w:rPr>
                <w:webHidden/>
                <w:rtl/>
              </w:rPr>
              <w:instrText xml:space="preserve"> </w:instrText>
            </w:r>
            <w:r>
              <w:rPr>
                <w:webHidden/>
                <w:rtl/>
              </w:rPr>
            </w:r>
            <w:r>
              <w:rPr>
                <w:webHidden/>
                <w:rtl/>
              </w:rPr>
              <w:fldChar w:fldCharType="separate"/>
            </w:r>
            <w:r w:rsidR="00B53A10">
              <w:rPr>
                <w:webHidden/>
              </w:rPr>
              <w:t>47</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86" w:history="1">
            <w:r w:rsidRPr="00AC2F30">
              <w:rPr>
                <w:rStyle w:val="Hyperlink"/>
              </w:rPr>
              <w:t>Legitimacy and Acceptability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Toc502141186 \h</w:instrText>
            </w:r>
            <w:r>
              <w:rPr>
                <w:webHidden/>
                <w:rtl/>
              </w:rPr>
              <w:instrText xml:space="preserve"> </w:instrText>
            </w:r>
            <w:r>
              <w:rPr>
                <w:webHidden/>
                <w:rtl/>
              </w:rPr>
            </w:r>
            <w:r>
              <w:rPr>
                <w:webHidden/>
                <w:rtl/>
              </w:rPr>
              <w:fldChar w:fldCharType="separate"/>
            </w:r>
            <w:r w:rsidR="00B53A10">
              <w:rPr>
                <w:webHidden/>
              </w:rPr>
              <w:t>48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87" w:history="1">
            <w:r w:rsidRPr="00AC2F30">
              <w:rPr>
                <w:rStyle w:val="Hyperlink"/>
              </w:rPr>
              <w:t>Question No. 23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Toc502141187 \h</w:instrText>
            </w:r>
            <w:r>
              <w:rPr>
                <w:webHidden/>
                <w:rtl/>
              </w:rPr>
              <w:instrText xml:space="preserve"> </w:instrText>
            </w:r>
            <w:r>
              <w:rPr>
                <w:webHidden/>
                <w:rtl/>
              </w:rPr>
            </w:r>
            <w:r>
              <w:rPr>
                <w:webHidden/>
                <w:rtl/>
              </w:rPr>
              <w:fldChar w:fldCharType="separate"/>
            </w:r>
            <w:r w:rsidR="00B53A10">
              <w:rPr>
                <w:webHidden/>
              </w:rPr>
              <w:t>48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88" w:history="1">
            <w:r w:rsidRPr="00AC2F30">
              <w:rPr>
                <w:rStyle w:val="Hyperlink"/>
              </w:rPr>
              <w:t>The definition of legitimacy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Toc502141188 \h</w:instrText>
            </w:r>
            <w:r>
              <w:rPr>
                <w:webHidden/>
                <w:rtl/>
              </w:rPr>
              <w:instrText xml:space="preserve"> </w:instrText>
            </w:r>
            <w:r>
              <w:rPr>
                <w:webHidden/>
                <w:rtl/>
              </w:rPr>
            </w:r>
            <w:r>
              <w:rPr>
                <w:webHidden/>
                <w:rtl/>
              </w:rPr>
              <w:fldChar w:fldCharType="separate"/>
            </w:r>
            <w:r w:rsidR="00B53A10">
              <w:rPr>
                <w:webHidden/>
              </w:rPr>
              <w:t>48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89" w:history="1">
            <w:r w:rsidRPr="00AC2F30">
              <w:rPr>
                <w:rStyle w:val="Hyperlink"/>
              </w:rPr>
              <w:t>The sources of legitimacy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Toc502141189 \h</w:instrText>
            </w:r>
            <w:r>
              <w:rPr>
                <w:webHidden/>
                <w:rtl/>
              </w:rPr>
              <w:instrText xml:space="preserve"> </w:instrText>
            </w:r>
            <w:r>
              <w:rPr>
                <w:webHidden/>
                <w:rtl/>
              </w:rPr>
            </w:r>
            <w:r>
              <w:rPr>
                <w:webHidden/>
                <w:rtl/>
              </w:rPr>
              <w:fldChar w:fldCharType="separate"/>
            </w:r>
            <w:r w:rsidR="00B53A10">
              <w:rPr>
                <w:webHidden/>
              </w:rPr>
              <w:t>48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90" w:history="1">
            <w:r w:rsidRPr="00AC2F30">
              <w:rPr>
                <w:rStyle w:val="Hyperlink"/>
              </w:rPr>
              <w:t>First: The libertarian theories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Toc502141190 \h</w:instrText>
            </w:r>
            <w:r>
              <w:rPr>
                <w:webHidden/>
                <w:rtl/>
              </w:rPr>
              <w:instrText xml:space="preserve"> </w:instrText>
            </w:r>
            <w:r>
              <w:rPr>
                <w:webHidden/>
                <w:rtl/>
              </w:rPr>
            </w:r>
            <w:r>
              <w:rPr>
                <w:webHidden/>
                <w:rtl/>
              </w:rPr>
              <w:fldChar w:fldCharType="separate"/>
            </w:r>
            <w:r w:rsidR="00B53A10">
              <w:rPr>
                <w:webHidden/>
              </w:rPr>
              <w:t>48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91" w:history="1">
            <w:r w:rsidRPr="00AC2F30">
              <w:rPr>
                <w:rStyle w:val="Hyperlink"/>
              </w:rPr>
              <w:t>The critique of the views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Toc502141191 \h</w:instrText>
            </w:r>
            <w:r>
              <w:rPr>
                <w:webHidden/>
                <w:rtl/>
              </w:rPr>
              <w:instrText xml:space="preserve"> </w:instrText>
            </w:r>
            <w:r>
              <w:rPr>
                <w:webHidden/>
                <w:rtl/>
              </w:rPr>
            </w:r>
            <w:r>
              <w:rPr>
                <w:webHidden/>
                <w:rtl/>
              </w:rPr>
              <w:fldChar w:fldCharType="separate"/>
            </w:r>
            <w:r w:rsidR="00B53A10">
              <w:rPr>
                <w:webHidden/>
              </w:rPr>
              <w:t>49</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92" w:history="1">
            <w:r w:rsidRPr="00AC2F30">
              <w:rPr>
                <w:rStyle w:val="Hyperlink"/>
              </w:rPr>
              <w:t>Second: The functionalist theories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Toc502141192 \h</w:instrText>
            </w:r>
            <w:r>
              <w:rPr>
                <w:webHidden/>
                <w:rtl/>
              </w:rPr>
              <w:instrText xml:space="preserve"> </w:instrText>
            </w:r>
            <w:r>
              <w:rPr>
                <w:webHidden/>
                <w:rtl/>
              </w:rPr>
            </w:r>
            <w:r>
              <w:rPr>
                <w:webHidden/>
                <w:rtl/>
              </w:rPr>
              <w:fldChar w:fldCharType="separate"/>
            </w:r>
            <w:r w:rsidR="00B53A10">
              <w:rPr>
                <w:webHidden/>
              </w:rPr>
              <w:t>50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93" w:history="1">
            <w:r w:rsidRPr="00AC2F30">
              <w:rPr>
                <w:rStyle w:val="Hyperlink"/>
              </w:rPr>
              <w:t>Critique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Toc502141193 \h</w:instrText>
            </w:r>
            <w:r>
              <w:rPr>
                <w:webHidden/>
                <w:rtl/>
              </w:rPr>
              <w:instrText xml:space="preserve"> </w:instrText>
            </w:r>
            <w:r>
              <w:rPr>
                <w:webHidden/>
                <w:rtl/>
              </w:rPr>
            </w:r>
            <w:r>
              <w:rPr>
                <w:webHidden/>
                <w:rtl/>
              </w:rPr>
              <w:fldChar w:fldCharType="separate"/>
            </w:r>
            <w:r w:rsidR="00B53A10">
              <w:rPr>
                <w:webHidden/>
              </w:rPr>
              <w:t>50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94" w:history="1">
            <w:r w:rsidRPr="00AC2F30">
              <w:rPr>
                <w:rStyle w:val="Hyperlink"/>
              </w:rPr>
              <w:t>Third: The theory of divine legitimacy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Toc502141194 \h</w:instrText>
            </w:r>
            <w:r>
              <w:rPr>
                <w:webHidden/>
                <w:rtl/>
              </w:rPr>
              <w:instrText xml:space="preserve"> </w:instrText>
            </w:r>
            <w:r>
              <w:rPr>
                <w:webHidden/>
                <w:rtl/>
              </w:rPr>
            </w:r>
            <w:r>
              <w:rPr>
                <w:webHidden/>
                <w:rtl/>
              </w:rPr>
              <w:fldChar w:fldCharType="separate"/>
            </w:r>
            <w:r w:rsidR="00B53A10">
              <w:rPr>
                <w:webHidden/>
              </w:rPr>
              <w:t>50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95" w:history="1">
            <w:r w:rsidRPr="00AC2F30">
              <w:rPr>
                <w:rStyle w:val="Hyperlink"/>
              </w:rPr>
              <w:t>Legitimacy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Toc502141195 \h</w:instrText>
            </w:r>
            <w:r>
              <w:rPr>
                <w:webHidden/>
                <w:rtl/>
              </w:rPr>
              <w:instrText xml:space="preserve"> </w:instrText>
            </w:r>
            <w:r>
              <w:rPr>
                <w:webHidden/>
                <w:rtl/>
              </w:rPr>
            </w:r>
            <w:r>
              <w:rPr>
                <w:webHidden/>
                <w:rtl/>
              </w:rPr>
              <w:fldChar w:fldCharType="separate"/>
            </w:r>
            <w:r w:rsidR="00B53A10">
              <w:rPr>
                <w:webHidden/>
              </w:rPr>
              <w:t>50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96" w:history="1">
            <w:r w:rsidRPr="00AC2F30">
              <w:rPr>
                <w:rStyle w:val="Hyperlink"/>
              </w:rPr>
              <w:t>Choosing the Authoritative Muslim scholar (“Wali Faqih”)</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Toc502141196 \h</w:instrText>
            </w:r>
            <w:r>
              <w:rPr>
                <w:webHidden/>
                <w:rtl/>
              </w:rPr>
              <w:instrText xml:space="preserve"> </w:instrText>
            </w:r>
            <w:r>
              <w:rPr>
                <w:webHidden/>
                <w:rtl/>
              </w:rPr>
            </w:r>
            <w:r>
              <w:rPr>
                <w:webHidden/>
                <w:rtl/>
              </w:rPr>
              <w:fldChar w:fldCharType="separate"/>
            </w:r>
            <w:r w:rsidR="00B53A10">
              <w:rPr>
                <w:webHidden/>
              </w:rPr>
              <w:t>51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97"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Toc502141197 \h</w:instrText>
            </w:r>
            <w:r>
              <w:rPr>
                <w:webHidden/>
                <w:rtl/>
              </w:rPr>
              <w:instrText xml:space="preserve"> </w:instrText>
            </w:r>
            <w:r>
              <w:rPr>
                <w:webHidden/>
                <w:rtl/>
              </w:rPr>
            </w:r>
            <w:r>
              <w:rPr>
                <w:webHidden/>
                <w:rtl/>
              </w:rPr>
              <w:fldChar w:fldCharType="separate"/>
            </w:r>
            <w:r w:rsidR="00B53A10">
              <w:rPr>
                <w:webHidden/>
              </w:rPr>
              <w:t>52</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198" w:history="1">
            <w:r w:rsidRPr="00AC2F30">
              <w:rPr>
                <w:rStyle w:val="Hyperlink"/>
              </w:rPr>
              <w:t>Appointment or Election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Toc502141198 \h</w:instrText>
            </w:r>
            <w:r>
              <w:rPr>
                <w:webHidden/>
                <w:rtl/>
              </w:rPr>
              <w:instrText xml:space="preserve"> </w:instrText>
            </w:r>
            <w:r>
              <w:rPr>
                <w:webHidden/>
                <w:rtl/>
              </w:rPr>
            </w:r>
            <w:r>
              <w:rPr>
                <w:webHidden/>
                <w:rtl/>
              </w:rPr>
              <w:fldChar w:fldCharType="separate"/>
            </w:r>
            <w:r w:rsidR="00B53A10">
              <w:rPr>
                <w:webHidden/>
              </w:rPr>
              <w:t>53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199" w:history="1">
            <w:r w:rsidRPr="00AC2F30">
              <w:rPr>
                <w:rStyle w:val="Hyperlink"/>
              </w:rPr>
              <w:t>Question No. 24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Toc502141199 \h</w:instrText>
            </w:r>
            <w:r>
              <w:rPr>
                <w:webHidden/>
                <w:rtl/>
              </w:rPr>
              <w:instrText xml:space="preserve"> </w:instrText>
            </w:r>
            <w:r>
              <w:rPr>
                <w:webHidden/>
                <w:rtl/>
              </w:rPr>
            </w:r>
            <w:r>
              <w:rPr>
                <w:webHidden/>
                <w:rtl/>
              </w:rPr>
              <w:fldChar w:fldCharType="separate"/>
            </w:r>
            <w:r w:rsidR="00B53A10">
              <w:rPr>
                <w:webHidden/>
              </w:rPr>
              <w:t>53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00"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Toc502141200 \h</w:instrText>
            </w:r>
            <w:r>
              <w:rPr>
                <w:webHidden/>
                <w:rtl/>
              </w:rPr>
              <w:instrText xml:space="preserve"> </w:instrText>
            </w:r>
            <w:r>
              <w:rPr>
                <w:webHidden/>
                <w:rtl/>
              </w:rPr>
            </w:r>
            <w:r>
              <w:rPr>
                <w:webHidden/>
                <w:rtl/>
              </w:rPr>
              <w:fldChar w:fldCharType="separate"/>
            </w:r>
            <w:r w:rsidR="00B53A10">
              <w:rPr>
                <w:webHidden/>
              </w:rPr>
              <w:t>53</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01" w:history="1">
            <w:r w:rsidRPr="00AC2F30">
              <w:rPr>
                <w:rStyle w:val="Hyperlink"/>
              </w:rPr>
              <w:t>Acceptability and Legitimacy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Toc502141201 \h</w:instrText>
            </w:r>
            <w:r>
              <w:rPr>
                <w:webHidden/>
                <w:rtl/>
              </w:rPr>
              <w:instrText xml:space="preserve"> </w:instrText>
            </w:r>
            <w:r>
              <w:rPr>
                <w:webHidden/>
                <w:rtl/>
              </w:rPr>
            </w:r>
            <w:r>
              <w:rPr>
                <w:webHidden/>
                <w:rtl/>
              </w:rPr>
              <w:fldChar w:fldCharType="separate"/>
            </w:r>
            <w:r w:rsidR="00B53A10">
              <w:rPr>
                <w:webHidden/>
              </w:rPr>
              <w:t>54</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02" w:history="1">
            <w:r w:rsidRPr="00AC2F30">
              <w:rPr>
                <w:rStyle w:val="Hyperlink"/>
              </w:rPr>
              <w:t>Question No. 25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Toc502141202 \h</w:instrText>
            </w:r>
            <w:r>
              <w:rPr>
                <w:webHidden/>
                <w:rtl/>
              </w:rPr>
              <w:instrText xml:space="preserve"> </w:instrText>
            </w:r>
            <w:r>
              <w:rPr>
                <w:webHidden/>
                <w:rtl/>
              </w:rPr>
            </w:r>
            <w:r>
              <w:rPr>
                <w:webHidden/>
                <w:rtl/>
              </w:rPr>
              <w:fldChar w:fldCharType="separate"/>
            </w:r>
            <w:r w:rsidR="00B53A10">
              <w:rPr>
                <w:webHidden/>
              </w:rPr>
              <w:t>54</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03"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Toc502141203 \h</w:instrText>
            </w:r>
            <w:r>
              <w:rPr>
                <w:webHidden/>
                <w:rtl/>
              </w:rPr>
              <w:instrText xml:space="preserve"> </w:instrText>
            </w:r>
            <w:r>
              <w:rPr>
                <w:webHidden/>
                <w:rtl/>
              </w:rPr>
            </w:r>
            <w:r>
              <w:rPr>
                <w:webHidden/>
                <w:rtl/>
              </w:rPr>
              <w:fldChar w:fldCharType="separate"/>
            </w:r>
            <w:r w:rsidR="00B53A10">
              <w:rPr>
                <w:webHidden/>
              </w:rPr>
              <w:t>56</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04" w:history="1">
            <w:r w:rsidRPr="00AC2F30">
              <w:rPr>
                <w:rStyle w:val="Hyperlink"/>
              </w:rPr>
              <w:t>Preventing dictatorship</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Toc502141204 \h</w:instrText>
            </w:r>
            <w:r>
              <w:rPr>
                <w:webHidden/>
                <w:rtl/>
              </w:rPr>
              <w:instrText xml:space="preserve"> </w:instrText>
            </w:r>
            <w:r>
              <w:rPr>
                <w:webHidden/>
                <w:rtl/>
              </w:rPr>
            </w:r>
            <w:r>
              <w:rPr>
                <w:webHidden/>
                <w:rtl/>
              </w:rPr>
              <w:fldChar w:fldCharType="separate"/>
            </w:r>
            <w:r w:rsidR="00B53A10">
              <w:rPr>
                <w:webHidden/>
              </w:rPr>
              <w:t>57</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05" w:history="1">
            <w:r w:rsidRPr="00AC2F30">
              <w:rPr>
                <w:rStyle w:val="Hyperlink"/>
              </w:rPr>
              <w:t>Question No. 26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Toc502141205 \h</w:instrText>
            </w:r>
            <w:r>
              <w:rPr>
                <w:webHidden/>
                <w:rtl/>
              </w:rPr>
              <w:instrText xml:space="preserve"> </w:instrText>
            </w:r>
            <w:r>
              <w:rPr>
                <w:webHidden/>
                <w:rtl/>
              </w:rPr>
            </w:r>
            <w:r>
              <w:rPr>
                <w:webHidden/>
                <w:rtl/>
              </w:rPr>
              <w:fldChar w:fldCharType="separate"/>
            </w:r>
            <w:r w:rsidR="00B53A10">
              <w:rPr>
                <w:webHidden/>
              </w:rPr>
              <w:t>57</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06" w:history="1">
            <w:r w:rsidRPr="00AC2F30">
              <w:rPr>
                <w:rStyle w:val="Hyperlink"/>
              </w:rPr>
              <w:t>Question No. 27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Toc502141206 \h</w:instrText>
            </w:r>
            <w:r>
              <w:rPr>
                <w:webHidden/>
                <w:rtl/>
              </w:rPr>
              <w:instrText xml:space="preserve"> </w:instrText>
            </w:r>
            <w:r>
              <w:rPr>
                <w:webHidden/>
                <w:rtl/>
              </w:rPr>
            </w:r>
            <w:r>
              <w:rPr>
                <w:webHidden/>
                <w:rtl/>
              </w:rPr>
              <w:fldChar w:fldCharType="separate"/>
            </w:r>
            <w:r w:rsidR="00B53A10">
              <w:rPr>
                <w:webHidden/>
              </w:rPr>
              <w:t>57</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07"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Toc502141207 \h</w:instrText>
            </w:r>
            <w:r>
              <w:rPr>
                <w:webHidden/>
                <w:rtl/>
              </w:rPr>
              <w:instrText xml:space="preserve"> </w:instrText>
            </w:r>
            <w:r>
              <w:rPr>
                <w:webHidden/>
                <w:rtl/>
              </w:rPr>
            </w:r>
            <w:r>
              <w:rPr>
                <w:webHidden/>
                <w:rtl/>
              </w:rPr>
              <w:fldChar w:fldCharType="separate"/>
            </w:r>
            <w:r w:rsidR="00B53A10">
              <w:rPr>
                <w:webHidden/>
              </w:rPr>
              <w:t>58</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08" w:history="1">
            <w:r w:rsidRPr="00AC2F30">
              <w:rPr>
                <w:rStyle w:val="Hyperlink"/>
              </w:rPr>
              <w:t>The Status of God and People in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Toc502141208 \h</w:instrText>
            </w:r>
            <w:r>
              <w:rPr>
                <w:webHidden/>
                <w:rtl/>
              </w:rPr>
              <w:instrText xml:space="preserve"> </w:instrText>
            </w:r>
            <w:r>
              <w:rPr>
                <w:webHidden/>
                <w:rtl/>
              </w:rPr>
            </w:r>
            <w:r>
              <w:rPr>
                <w:webHidden/>
                <w:rtl/>
              </w:rPr>
              <w:fldChar w:fldCharType="separate"/>
            </w:r>
            <w:r w:rsidR="00B53A10">
              <w:rPr>
                <w:webHidden/>
              </w:rPr>
              <w:t>59</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09" w:history="1">
            <w:r w:rsidRPr="00AC2F30">
              <w:rPr>
                <w:rStyle w:val="Hyperlink"/>
              </w:rPr>
              <w:t>Question No. 28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Toc502141209 \h</w:instrText>
            </w:r>
            <w:r>
              <w:rPr>
                <w:webHidden/>
                <w:rtl/>
              </w:rPr>
              <w:instrText xml:space="preserve"> </w:instrText>
            </w:r>
            <w:r>
              <w:rPr>
                <w:webHidden/>
                <w:rtl/>
              </w:rPr>
            </w:r>
            <w:r>
              <w:rPr>
                <w:webHidden/>
                <w:rtl/>
              </w:rPr>
              <w:fldChar w:fldCharType="separate"/>
            </w:r>
            <w:r w:rsidR="00B53A10">
              <w:rPr>
                <w:webHidden/>
              </w:rPr>
              <w:t>59</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10"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Toc502141210 \h</w:instrText>
            </w:r>
            <w:r>
              <w:rPr>
                <w:webHidden/>
                <w:rtl/>
              </w:rPr>
              <w:instrText xml:space="preserve"> </w:instrText>
            </w:r>
            <w:r>
              <w:rPr>
                <w:webHidden/>
                <w:rtl/>
              </w:rPr>
            </w:r>
            <w:r>
              <w:rPr>
                <w:webHidden/>
                <w:rtl/>
              </w:rPr>
              <w:fldChar w:fldCharType="separate"/>
            </w:r>
            <w:r w:rsidR="00B53A10">
              <w:rPr>
                <w:webHidden/>
              </w:rPr>
              <w:t>59</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11" w:history="1">
            <w:r w:rsidRPr="00AC2F30">
              <w:rPr>
                <w:rStyle w:val="Hyperlink"/>
              </w:rPr>
              <w:t>The status of people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Toc502141211 \h</w:instrText>
            </w:r>
            <w:r>
              <w:rPr>
                <w:webHidden/>
                <w:rtl/>
              </w:rPr>
              <w:instrText xml:space="preserve"> </w:instrText>
            </w:r>
            <w:r>
              <w:rPr>
                <w:webHidden/>
                <w:rtl/>
              </w:rPr>
            </w:r>
            <w:r>
              <w:rPr>
                <w:webHidden/>
                <w:rtl/>
              </w:rPr>
              <w:fldChar w:fldCharType="separate"/>
            </w:r>
            <w:r w:rsidR="00B53A10">
              <w:rPr>
                <w:webHidden/>
              </w:rPr>
              <w:t>60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12" w:history="1">
            <w:r w:rsidRPr="00AC2F30">
              <w:rPr>
                <w:rStyle w:val="Hyperlink"/>
              </w:rPr>
              <w:t>Question No. 29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Toc502141212 \h</w:instrText>
            </w:r>
            <w:r>
              <w:rPr>
                <w:webHidden/>
                <w:rtl/>
              </w:rPr>
              <w:instrText xml:space="preserve"> </w:instrText>
            </w:r>
            <w:r>
              <w:rPr>
                <w:webHidden/>
                <w:rtl/>
              </w:rPr>
            </w:r>
            <w:r>
              <w:rPr>
                <w:webHidden/>
                <w:rtl/>
              </w:rPr>
              <w:fldChar w:fldCharType="separate"/>
            </w:r>
            <w:r w:rsidR="00B53A10">
              <w:rPr>
                <w:webHidden/>
              </w:rPr>
              <w:t>60</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13" w:history="1">
            <w:r w:rsidRPr="00AC2F30">
              <w:rPr>
                <w:rStyle w:val="Hyperlink"/>
              </w:rPr>
              <w:t>The Role of Allegiance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Toc502141213 \h</w:instrText>
            </w:r>
            <w:r>
              <w:rPr>
                <w:webHidden/>
                <w:rtl/>
              </w:rPr>
              <w:instrText xml:space="preserve"> </w:instrText>
            </w:r>
            <w:r>
              <w:rPr>
                <w:webHidden/>
                <w:rtl/>
              </w:rPr>
            </w:r>
            <w:r>
              <w:rPr>
                <w:webHidden/>
                <w:rtl/>
              </w:rPr>
              <w:fldChar w:fldCharType="separate"/>
            </w:r>
            <w:r w:rsidR="00B53A10">
              <w:rPr>
                <w:webHidden/>
              </w:rPr>
              <w:t>61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14" w:history="1">
            <w:r w:rsidRPr="00AC2F30">
              <w:rPr>
                <w:rStyle w:val="Hyperlink"/>
              </w:rPr>
              <w:t>Question No. 30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Toc502141214 \h</w:instrText>
            </w:r>
            <w:r>
              <w:rPr>
                <w:webHidden/>
                <w:rtl/>
              </w:rPr>
              <w:instrText xml:space="preserve"> </w:instrText>
            </w:r>
            <w:r>
              <w:rPr>
                <w:webHidden/>
                <w:rtl/>
              </w:rPr>
            </w:r>
            <w:r>
              <w:rPr>
                <w:webHidden/>
                <w:rtl/>
              </w:rPr>
              <w:fldChar w:fldCharType="separate"/>
            </w:r>
            <w:r w:rsidR="00B53A10">
              <w:rPr>
                <w:webHidden/>
              </w:rPr>
              <w:t>61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15" w:history="1">
            <w:r w:rsidRPr="00AC2F30">
              <w:rPr>
                <w:rStyle w:val="Hyperlink"/>
              </w:rPr>
              <w:t>Allegiance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Toc502141215 \h</w:instrText>
            </w:r>
            <w:r>
              <w:rPr>
                <w:webHidden/>
                <w:rtl/>
              </w:rPr>
              <w:instrText xml:space="preserve"> </w:instrText>
            </w:r>
            <w:r>
              <w:rPr>
                <w:webHidden/>
                <w:rtl/>
              </w:rPr>
            </w:r>
            <w:r>
              <w:rPr>
                <w:webHidden/>
                <w:rtl/>
              </w:rPr>
              <w:fldChar w:fldCharType="separate"/>
            </w:r>
            <w:r w:rsidR="00B53A10">
              <w:rPr>
                <w:webHidden/>
              </w:rPr>
              <w:t>61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16"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Toc502141216 \h</w:instrText>
            </w:r>
            <w:r>
              <w:rPr>
                <w:webHidden/>
                <w:rtl/>
              </w:rPr>
              <w:instrText xml:space="preserve"> </w:instrText>
            </w:r>
            <w:r>
              <w:rPr>
                <w:webHidden/>
                <w:rtl/>
              </w:rPr>
            </w:r>
            <w:r>
              <w:rPr>
                <w:webHidden/>
                <w:rtl/>
              </w:rPr>
              <w:fldChar w:fldCharType="separate"/>
            </w:r>
            <w:r w:rsidR="00B53A10">
              <w:rPr>
                <w:webHidden/>
              </w:rPr>
              <w:t>62</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17" w:history="1">
            <w:r w:rsidRPr="00AC2F30">
              <w:rPr>
                <w:rStyle w:val="Hyperlink"/>
              </w:rPr>
              <w:t>Republicanism and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Toc502141217 \h</w:instrText>
            </w:r>
            <w:r>
              <w:rPr>
                <w:webHidden/>
                <w:rtl/>
              </w:rPr>
              <w:instrText xml:space="preserve"> </w:instrText>
            </w:r>
            <w:r>
              <w:rPr>
                <w:webHidden/>
                <w:rtl/>
              </w:rPr>
            </w:r>
            <w:r>
              <w:rPr>
                <w:webHidden/>
                <w:rtl/>
              </w:rPr>
              <w:fldChar w:fldCharType="separate"/>
            </w:r>
            <w:r w:rsidR="00B53A10">
              <w:rPr>
                <w:webHidden/>
              </w:rPr>
              <w:t>63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18" w:history="1">
            <w:r w:rsidRPr="00AC2F30">
              <w:rPr>
                <w:rStyle w:val="Hyperlink"/>
              </w:rPr>
              <w:t>Question No. 31</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Toc502141218 \h</w:instrText>
            </w:r>
            <w:r>
              <w:rPr>
                <w:webHidden/>
                <w:rtl/>
              </w:rPr>
              <w:instrText xml:space="preserve"> </w:instrText>
            </w:r>
            <w:r>
              <w:rPr>
                <w:webHidden/>
                <w:rtl/>
              </w:rPr>
            </w:r>
            <w:r>
              <w:rPr>
                <w:webHidden/>
                <w:rtl/>
              </w:rPr>
              <w:fldChar w:fldCharType="separate"/>
            </w:r>
            <w:r w:rsidR="00B53A10">
              <w:rPr>
                <w:webHidden/>
              </w:rPr>
              <w:t>63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19" w:history="1">
            <w:r w:rsidRPr="00AC2F30">
              <w:rPr>
                <w:rStyle w:val="Hyperlink"/>
              </w:rPr>
              <w:t>Note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Toc502141219 \h</w:instrText>
            </w:r>
            <w:r>
              <w:rPr>
                <w:webHidden/>
                <w:rtl/>
              </w:rPr>
              <w:instrText xml:space="preserve"> </w:instrText>
            </w:r>
            <w:r>
              <w:rPr>
                <w:webHidden/>
                <w:rtl/>
              </w:rPr>
            </w:r>
            <w:r>
              <w:rPr>
                <w:webHidden/>
                <w:rtl/>
              </w:rPr>
              <w:fldChar w:fldCharType="separate"/>
            </w:r>
            <w:r w:rsidR="00B53A10">
              <w:rPr>
                <w:webHidden/>
              </w:rPr>
              <w:t>63</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20" w:history="1">
            <w:r w:rsidRPr="00AC2F30">
              <w:rPr>
                <w:rStyle w:val="Hyperlink"/>
              </w:rPr>
              <w:t>The Duties of People and Statesmen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Toc502141220 \h</w:instrText>
            </w:r>
            <w:r>
              <w:rPr>
                <w:webHidden/>
                <w:rtl/>
              </w:rPr>
              <w:instrText xml:space="preserve"> </w:instrText>
            </w:r>
            <w:r>
              <w:rPr>
                <w:webHidden/>
                <w:rtl/>
              </w:rPr>
            </w:r>
            <w:r>
              <w:rPr>
                <w:webHidden/>
                <w:rtl/>
              </w:rPr>
              <w:fldChar w:fldCharType="separate"/>
            </w:r>
            <w:r w:rsidR="00B53A10">
              <w:rPr>
                <w:webHidden/>
              </w:rPr>
              <w:t>64</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21" w:history="1">
            <w:r w:rsidRPr="00AC2F30">
              <w:rPr>
                <w:rStyle w:val="Hyperlink"/>
              </w:rPr>
              <w:t>Question No. 32</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Toc502141221 \h</w:instrText>
            </w:r>
            <w:r>
              <w:rPr>
                <w:webHidden/>
                <w:rtl/>
              </w:rPr>
              <w:instrText xml:space="preserve"> </w:instrText>
            </w:r>
            <w:r>
              <w:rPr>
                <w:webHidden/>
                <w:rtl/>
              </w:rPr>
            </w:r>
            <w:r>
              <w:rPr>
                <w:webHidden/>
                <w:rtl/>
              </w:rPr>
              <w:fldChar w:fldCharType="separate"/>
            </w:r>
            <w:r w:rsidR="00B53A10">
              <w:rPr>
                <w:webHidden/>
              </w:rPr>
              <w:t>64</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22" w:history="1">
            <w:r w:rsidRPr="00AC2F30">
              <w:rPr>
                <w:rStyle w:val="Hyperlink"/>
              </w:rPr>
              <w:t>Islamic State and Civil Institutes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Toc502141222 \h</w:instrText>
            </w:r>
            <w:r>
              <w:rPr>
                <w:webHidden/>
                <w:rtl/>
              </w:rPr>
              <w:instrText xml:space="preserve"> </w:instrText>
            </w:r>
            <w:r>
              <w:rPr>
                <w:webHidden/>
                <w:rtl/>
              </w:rPr>
            </w:r>
            <w:r>
              <w:rPr>
                <w:webHidden/>
                <w:rtl/>
              </w:rPr>
              <w:fldChar w:fldCharType="separate"/>
            </w:r>
            <w:r w:rsidR="00B53A10">
              <w:rPr>
                <w:webHidden/>
              </w:rPr>
              <w:t>65</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23" w:history="1">
            <w:r w:rsidRPr="00AC2F30">
              <w:rPr>
                <w:rStyle w:val="Hyperlink"/>
              </w:rPr>
              <w:t>Question No. 33</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Toc502141223 \h</w:instrText>
            </w:r>
            <w:r>
              <w:rPr>
                <w:webHidden/>
                <w:rtl/>
              </w:rPr>
              <w:instrText xml:space="preserve"> </w:instrText>
            </w:r>
            <w:r>
              <w:rPr>
                <w:webHidden/>
                <w:rtl/>
              </w:rPr>
            </w:r>
            <w:r>
              <w:rPr>
                <w:webHidden/>
                <w:rtl/>
              </w:rPr>
              <w:fldChar w:fldCharType="separate"/>
            </w:r>
            <w:r w:rsidR="00B53A10">
              <w:rPr>
                <w:webHidden/>
              </w:rPr>
              <w:t>65</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24" w:history="1">
            <w:r w:rsidRPr="00AC2F30">
              <w:rPr>
                <w:rStyle w:val="Hyperlink"/>
              </w:rPr>
              <w:t>The Basic Rights and Personal Freedoms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Toc502141224 \h</w:instrText>
            </w:r>
            <w:r>
              <w:rPr>
                <w:webHidden/>
                <w:rtl/>
              </w:rPr>
              <w:instrText xml:space="preserve"> </w:instrText>
            </w:r>
            <w:r>
              <w:rPr>
                <w:webHidden/>
                <w:rtl/>
              </w:rPr>
            </w:r>
            <w:r>
              <w:rPr>
                <w:webHidden/>
                <w:rtl/>
              </w:rPr>
              <w:fldChar w:fldCharType="separate"/>
            </w:r>
            <w:r w:rsidR="00B53A10">
              <w:rPr>
                <w:webHidden/>
              </w:rPr>
              <w:t>66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25" w:history="1">
            <w:r w:rsidRPr="00AC2F30">
              <w:rPr>
                <w:rStyle w:val="Hyperlink"/>
              </w:rPr>
              <w:t>Question No. 34</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Toc502141225 \h</w:instrText>
            </w:r>
            <w:r>
              <w:rPr>
                <w:webHidden/>
                <w:rtl/>
              </w:rPr>
              <w:instrText xml:space="preserve"> </w:instrText>
            </w:r>
            <w:r>
              <w:rPr>
                <w:webHidden/>
                <w:rtl/>
              </w:rPr>
            </w:r>
            <w:r>
              <w:rPr>
                <w:webHidden/>
                <w:rtl/>
              </w:rPr>
              <w:fldChar w:fldCharType="separate"/>
            </w:r>
            <w:r w:rsidR="00B53A10">
              <w:rPr>
                <w:webHidden/>
              </w:rPr>
              <w:t>66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26" w:history="1">
            <w:r w:rsidRPr="00AC2F30">
              <w:rPr>
                <w:rStyle w:val="Hyperlink"/>
              </w:rPr>
              <w:t>1. Equality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Toc502141226 \h</w:instrText>
            </w:r>
            <w:r>
              <w:rPr>
                <w:webHidden/>
                <w:rtl/>
              </w:rPr>
              <w:instrText xml:space="preserve"> </w:instrText>
            </w:r>
            <w:r>
              <w:rPr>
                <w:webHidden/>
                <w:rtl/>
              </w:rPr>
            </w:r>
            <w:r>
              <w:rPr>
                <w:webHidden/>
                <w:rtl/>
              </w:rPr>
              <w:fldChar w:fldCharType="separate"/>
            </w:r>
            <w:r w:rsidR="00B53A10">
              <w:rPr>
                <w:webHidden/>
              </w:rPr>
              <w:t>66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27" w:history="1">
            <w:r w:rsidRPr="00AC2F30">
              <w:rPr>
                <w:rStyle w:val="Hyperlink"/>
              </w:rPr>
              <w:t>2. Enjoying legal support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Toc502141227 \h</w:instrText>
            </w:r>
            <w:r>
              <w:rPr>
                <w:webHidden/>
                <w:rtl/>
              </w:rPr>
              <w:instrText xml:space="preserve"> </w:instrText>
            </w:r>
            <w:r>
              <w:rPr>
                <w:webHidden/>
                <w:rtl/>
              </w:rPr>
            </w:r>
            <w:r>
              <w:rPr>
                <w:webHidden/>
                <w:rtl/>
              </w:rPr>
              <w:fldChar w:fldCharType="separate"/>
            </w:r>
            <w:r w:rsidR="00B53A10">
              <w:rPr>
                <w:webHidden/>
              </w:rPr>
              <w:t>66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28" w:history="1">
            <w:r w:rsidRPr="00AC2F30">
              <w:rPr>
                <w:rStyle w:val="Hyperlink"/>
              </w:rPr>
              <w:t>3. Political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Toc502141228 \h</w:instrText>
            </w:r>
            <w:r>
              <w:rPr>
                <w:webHidden/>
                <w:rtl/>
              </w:rPr>
              <w:instrText xml:space="preserve"> </w:instrText>
            </w:r>
            <w:r>
              <w:rPr>
                <w:webHidden/>
                <w:rtl/>
              </w:rPr>
            </w:r>
            <w:r>
              <w:rPr>
                <w:webHidden/>
                <w:rtl/>
              </w:rPr>
              <w:fldChar w:fldCharType="separate"/>
            </w:r>
            <w:r w:rsidR="00B53A10">
              <w:rPr>
                <w:webHidden/>
              </w:rPr>
              <w:t>66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29" w:history="1">
            <w:r w:rsidRPr="00AC2F30">
              <w:rPr>
                <w:rStyle w:val="Hyperlink"/>
              </w:rPr>
              <w:t>4. Social rights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Toc502141229 \h</w:instrText>
            </w:r>
            <w:r>
              <w:rPr>
                <w:webHidden/>
                <w:rtl/>
              </w:rPr>
              <w:instrText xml:space="preserve"> </w:instrText>
            </w:r>
            <w:r>
              <w:rPr>
                <w:webHidden/>
                <w:rtl/>
              </w:rPr>
            </w:r>
            <w:r>
              <w:rPr>
                <w:webHidden/>
                <w:rtl/>
              </w:rPr>
              <w:fldChar w:fldCharType="separate"/>
            </w:r>
            <w:r w:rsidR="00B53A10">
              <w:rPr>
                <w:webHidden/>
              </w:rPr>
              <w:t>66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30" w:history="1">
            <w:r w:rsidRPr="00AC2F30">
              <w:rPr>
                <w:rStyle w:val="Hyperlink"/>
              </w:rPr>
              <w:t>Impunities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Toc502141230 \h</w:instrText>
            </w:r>
            <w:r>
              <w:rPr>
                <w:webHidden/>
                <w:rtl/>
              </w:rPr>
              <w:instrText xml:space="preserve"> </w:instrText>
            </w:r>
            <w:r>
              <w:rPr>
                <w:webHidden/>
                <w:rtl/>
              </w:rPr>
            </w:r>
            <w:r>
              <w:rPr>
                <w:webHidden/>
                <w:rtl/>
              </w:rPr>
              <w:fldChar w:fldCharType="separate"/>
            </w:r>
            <w:r w:rsidR="00B53A10">
              <w:rPr>
                <w:webHidden/>
              </w:rPr>
              <w:t>66</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31"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Toc502141231 \h</w:instrText>
            </w:r>
            <w:r>
              <w:rPr>
                <w:webHidden/>
                <w:rtl/>
              </w:rPr>
              <w:instrText xml:space="preserve"> </w:instrText>
            </w:r>
            <w:r>
              <w:rPr>
                <w:webHidden/>
                <w:rtl/>
              </w:rPr>
            </w:r>
            <w:r>
              <w:rPr>
                <w:webHidden/>
                <w:rtl/>
              </w:rPr>
              <w:fldChar w:fldCharType="separate"/>
            </w:r>
            <w:r w:rsidR="00B53A10">
              <w:rPr>
                <w:webHidden/>
              </w:rPr>
              <w:t>67</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32" w:history="1">
            <w:r w:rsidRPr="00AC2F30">
              <w:rPr>
                <w:rStyle w:val="Hyperlink"/>
              </w:rPr>
              <w:t>Ensuring freedoms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Toc502141232 \h</w:instrText>
            </w:r>
            <w:r>
              <w:rPr>
                <w:webHidden/>
                <w:rtl/>
              </w:rPr>
              <w:instrText xml:space="preserve"> </w:instrText>
            </w:r>
            <w:r>
              <w:rPr>
                <w:webHidden/>
                <w:rtl/>
              </w:rPr>
            </w:r>
            <w:r>
              <w:rPr>
                <w:webHidden/>
                <w:rtl/>
              </w:rPr>
              <w:fldChar w:fldCharType="separate"/>
            </w:r>
            <w:r w:rsidR="00B53A10">
              <w:rPr>
                <w:webHidden/>
              </w:rPr>
              <w:t>68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33" w:history="1">
            <w:r w:rsidRPr="00AC2F30">
              <w:rPr>
                <w:rStyle w:val="Hyperlink"/>
              </w:rPr>
              <w:t>Question No. 35</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Toc502141233 \h</w:instrText>
            </w:r>
            <w:r>
              <w:rPr>
                <w:webHidden/>
                <w:rtl/>
              </w:rPr>
              <w:instrText xml:space="preserve"> </w:instrText>
            </w:r>
            <w:r>
              <w:rPr>
                <w:webHidden/>
                <w:rtl/>
              </w:rPr>
            </w:r>
            <w:r>
              <w:rPr>
                <w:webHidden/>
                <w:rtl/>
              </w:rPr>
              <w:fldChar w:fldCharType="separate"/>
            </w:r>
            <w:r w:rsidR="00B53A10">
              <w:rPr>
                <w:webHidden/>
              </w:rPr>
              <w:t>68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34" w:history="1">
            <w:r w:rsidRPr="00AC2F30">
              <w:rPr>
                <w:rStyle w:val="Hyperlink"/>
              </w:rPr>
              <w:t>1. Personal freedom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Toc502141234 \h</w:instrText>
            </w:r>
            <w:r>
              <w:rPr>
                <w:webHidden/>
                <w:rtl/>
              </w:rPr>
              <w:instrText xml:space="preserve"> </w:instrText>
            </w:r>
            <w:r>
              <w:rPr>
                <w:webHidden/>
                <w:rtl/>
              </w:rPr>
            </w:r>
            <w:r>
              <w:rPr>
                <w:webHidden/>
                <w:rtl/>
              </w:rPr>
              <w:fldChar w:fldCharType="separate"/>
            </w:r>
            <w:r w:rsidR="00B53A10">
              <w:rPr>
                <w:webHidden/>
              </w:rPr>
              <w:t>68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35" w:history="1">
            <w:r w:rsidRPr="00AC2F30">
              <w:rPr>
                <w:rStyle w:val="Hyperlink"/>
              </w:rPr>
              <w:t>2. Basic freedoms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Toc502141235 \h</w:instrText>
            </w:r>
            <w:r>
              <w:rPr>
                <w:webHidden/>
                <w:rtl/>
              </w:rPr>
              <w:instrText xml:space="preserve"> </w:instrText>
            </w:r>
            <w:r>
              <w:rPr>
                <w:webHidden/>
                <w:rtl/>
              </w:rPr>
            </w:r>
            <w:r>
              <w:rPr>
                <w:webHidden/>
                <w:rtl/>
              </w:rPr>
              <w:fldChar w:fldCharType="separate"/>
            </w:r>
            <w:r w:rsidR="00B53A10">
              <w:rPr>
                <w:webHidden/>
              </w:rPr>
              <w:t>68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36" w:history="1">
            <w:r w:rsidRPr="00AC2F30">
              <w:rPr>
                <w:rStyle w:val="Hyperlink"/>
              </w:rPr>
              <w:t>Question No. 36</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Toc502141236 \h</w:instrText>
            </w:r>
            <w:r>
              <w:rPr>
                <w:webHidden/>
                <w:rtl/>
              </w:rPr>
              <w:instrText xml:space="preserve"> </w:instrText>
            </w:r>
            <w:r>
              <w:rPr>
                <w:webHidden/>
                <w:rtl/>
              </w:rPr>
            </w:r>
            <w:r>
              <w:rPr>
                <w:webHidden/>
                <w:rtl/>
              </w:rPr>
              <w:fldChar w:fldCharType="separate"/>
            </w:r>
            <w:r w:rsidR="00B53A10">
              <w:rPr>
                <w:webHidden/>
              </w:rPr>
              <w:t>68</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37"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Toc502141237 \h</w:instrText>
            </w:r>
            <w:r>
              <w:rPr>
                <w:webHidden/>
                <w:rtl/>
              </w:rPr>
              <w:instrText xml:space="preserve"> </w:instrText>
            </w:r>
            <w:r>
              <w:rPr>
                <w:webHidden/>
                <w:rtl/>
              </w:rPr>
            </w:r>
            <w:r>
              <w:rPr>
                <w:webHidden/>
                <w:rtl/>
              </w:rPr>
              <w:fldChar w:fldCharType="separate"/>
            </w:r>
            <w:r w:rsidR="00B53A10">
              <w:rPr>
                <w:webHidden/>
              </w:rPr>
              <w:t>69</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38" w:history="1">
            <w:r w:rsidRPr="00AC2F30">
              <w:rPr>
                <w:rStyle w:val="Hyperlink"/>
              </w:rPr>
              <w:t>Controlling Power in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Toc502141238 \h</w:instrText>
            </w:r>
            <w:r>
              <w:rPr>
                <w:webHidden/>
                <w:rtl/>
              </w:rPr>
              <w:instrText xml:space="preserve"> </w:instrText>
            </w:r>
            <w:r>
              <w:rPr>
                <w:webHidden/>
                <w:rtl/>
              </w:rPr>
            </w:r>
            <w:r>
              <w:rPr>
                <w:webHidden/>
                <w:rtl/>
              </w:rPr>
              <w:fldChar w:fldCharType="separate"/>
            </w:r>
            <w:r w:rsidR="00B53A10">
              <w:rPr>
                <w:webHidden/>
              </w:rPr>
              <w:t>70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39" w:history="1">
            <w:r w:rsidRPr="00AC2F30">
              <w:rPr>
                <w:rStyle w:val="Hyperlink"/>
              </w:rPr>
              <w:t>Question No. 37</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Toc502141239 \h</w:instrText>
            </w:r>
            <w:r>
              <w:rPr>
                <w:webHidden/>
                <w:rtl/>
              </w:rPr>
              <w:instrText xml:space="preserve"> </w:instrText>
            </w:r>
            <w:r>
              <w:rPr>
                <w:webHidden/>
                <w:rtl/>
              </w:rPr>
            </w:r>
            <w:r>
              <w:rPr>
                <w:webHidden/>
                <w:rtl/>
              </w:rPr>
              <w:fldChar w:fldCharType="separate"/>
            </w:r>
            <w:r w:rsidR="00B53A10">
              <w:rPr>
                <w:webHidden/>
              </w:rPr>
              <w:t>70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40" w:history="1">
            <w:r w:rsidRPr="00AC2F30">
              <w:rPr>
                <w:rStyle w:val="Hyperlink"/>
              </w:rPr>
              <w:t>1. Expertise mistakes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Toc502141240 \h</w:instrText>
            </w:r>
            <w:r>
              <w:rPr>
                <w:webHidden/>
                <w:rtl/>
              </w:rPr>
              <w:instrText xml:space="preserve"> </w:instrText>
            </w:r>
            <w:r>
              <w:rPr>
                <w:webHidden/>
                <w:rtl/>
              </w:rPr>
            </w:r>
            <w:r>
              <w:rPr>
                <w:webHidden/>
                <w:rtl/>
              </w:rPr>
              <w:fldChar w:fldCharType="separate"/>
            </w:r>
            <w:r w:rsidR="00B53A10">
              <w:rPr>
                <w:webHidden/>
              </w:rPr>
              <w:t>70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41" w:history="1">
            <w:r w:rsidRPr="00AC2F30">
              <w:rPr>
                <w:rStyle w:val="Hyperlink"/>
              </w:rPr>
              <w:t>2. The mistakes resulting from deficiencies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Toc502141241 \h</w:instrText>
            </w:r>
            <w:r>
              <w:rPr>
                <w:webHidden/>
                <w:rtl/>
              </w:rPr>
              <w:instrText xml:space="preserve"> </w:instrText>
            </w:r>
            <w:r>
              <w:rPr>
                <w:webHidden/>
                <w:rtl/>
              </w:rPr>
            </w:r>
            <w:r>
              <w:rPr>
                <w:webHidden/>
                <w:rtl/>
              </w:rPr>
              <w:fldChar w:fldCharType="separate"/>
            </w:r>
            <w:r w:rsidR="00B53A10">
              <w:rPr>
                <w:webHidden/>
              </w:rPr>
              <w:t>70</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42" w:history="1">
            <w:r w:rsidRPr="00AC2F30">
              <w:rPr>
                <w:rStyle w:val="Hyperlink"/>
              </w:rPr>
              <w:t>Dictatorship and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Toc502141242 \h</w:instrText>
            </w:r>
            <w:r>
              <w:rPr>
                <w:webHidden/>
                <w:rtl/>
              </w:rPr>
              <w:instrText xml:space="preserve"> </w:instrText>
            </w:r>
            <w:r>
              <w:rPr>
                <w:webHidden/>
                <w:rtl/>
              </w:rPr>
            </w:r>
            <w:r>
              <w:rPr>
                <w:webHidden/>
                <w:rtl/>
              </w:rPr>
              <w:fldChar w:fldCharType="separate"/>
            </w:r>
            <w:r w:rsidR="00B53A10">
              <w:rPr>
                <w:webHidden/>
              </w:rPr>
              <w:t>71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43" w:history="1">
            <w:r w:rsidRPr="00AC2F30">
              <w:rPr>
                <w:rStyle w:val="Hyperlink"/>
              </w:rPr>
              <w:t>Question No. 38</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Toc502141243 \h</w:instrText>
            </w:r>
            <w:r>
              <w:rPr>
                <w:webHidden/>
                <w:rtl/>
              </w:rPr>
              <w:instrText xml:space="preserve"> </w:instrText>
            </w:r>
            <w:r>
              <w:rPr>
                <w:webHidden/>
                <w:rtl/>
              </w:rPr>
            </w:r>
            <w:r>
              <w:rPr>
                <w:webHidden/>
                <w:rtl/>
              </w:rPr>
              <w:fldChar w:fldCharType="separate"/>
            </w:r>
            <w:r w:rsidR="00B53A10">
              <w:rPr>
                <w:webHidden/>
              </w:rPr>
              <w:t>71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44" w:history="1">
            <w:r w:rsidRPr="00AC2F30">
              <w:rPr>
                <w:rStyle w:val="Hyperlink"/>
              </w:rPr>
              <w:t>1. Dictatorial government</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Toc502141244 \h</w:instrText>
            </w:r>
            <w:r>
              <w:rPr>
                <w:webHidden/>
                <w:rtl/>
              </w:rPr>
              <w:instrText xml:space="preserve"> </w:instrText>
            </w:r>
            <w:r>
              <w:rPr>
                <w:webHidden/>
                <w:rtl/>
              </w:rPr>
            </w:r>
            <w:r>
              <w:rPr>
                <w:webHidden/>
                <w:rtl/>
              </w:rPr>
              <w:fldChar w:fldCharType="separate"/>
            </w:r>
            <w:r w:rsidR="00B53A10">
              <w:rPr>
                <w:webHidden/>
              </w:rPr>
              <w:t>71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45" w:history="1">
            <w:r w:rsidRPr="00AC2F30">
              <w:rPr>
                <w:rStyle w:val="Hyperlink"/>
              </w:rPr>
              <w:t>2. The features of Islamic State</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Toc502141245 \h</w:instrText>
            </w:r>
            <w:r>
              <w:rPr>
                <w:webHidden/>
                <w:rtl/>
              </w:rPr>
              <w:instrText xml:space="preserve"> </w:instrText>
            </w:r>
            <w:r>
              <w:rPr>
                <w:webHidden/>
                <w:rtl/>
              </w:rPr>
            </w:r>
            <w:r>
              <w:rPr>
                <w:webHidden/>
                <w:rtl/>
              </w:rPr>
              <w:fldChar w:fldCharType="separate"/>
            </w:r>
            <w:r w:rsidR="00B53A10">
              <w:rPr>
                <w:webHidden/>
              </w:rPr>
              <w:t>71</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46" w:history="1">
            <w:r w:rsidRPr="00AC2F30">
              <w:rPr>
                <w:rStyle w:val="Hyperlink"/>
              </w:rPr>
              <w:t>Question No. 39</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Toc502141246 \h</w:instrText>
            </w:r>
            <w:r>
              <w:rPr>
                <w:webHidden/>
                <w:rtl/>
              </w:rPr>
              <w:instrText xml:space="preserve"> </w:instrText>
            </w:r>
            <w:r>
              <w:rPr>
                <w:webHidden/>
                <w:rtl/>
              </w:rPr>
            </w:r>
            <w:r>
              <w:rPr>
                <w:webHidden/>
                <w:rtl/>
              </w:rPr>
              <w:fldChar w:fldCharType="separate"/>
            </w:r>
            <w:r w:rsidR="00B53A10">
              <w:rPr>
                <w:webHidden/>
              </w:rPr>
              <w:t>72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47" w:history="1">
            <w:r w:rsidRPr="00AC2F30">
              <w:rPr>
                <w:rStyle w:val="Hyperlink"/>
              </w:rPr>
              <w:t>The definition of power</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Toc502141247 \h</w:instrText>
            </w:r>
            <w:r>
              <w:rPr>
                <w:webHidden/>
                <w:rtl/>
              </w:rPr>
              <w:instrText xml:space="preserve"> </w:instrText>
            </w:r>
            <w:r>
              <w:rPr>
                <w:webHidden/>
                <w:rtl/>
              </w:rPr>
            </w:r>
            <w:r>
              <w:rPr>
                <w:webHidden/>
                <w:rtl/>
              </w:rPr>
              <w:fldChar w:fldCharType="separate"/>
            </w:r>
            <w:r w:rsidR="00B53A10">
              <w:rPr>
                <w:webHidden/>
              </w:rPr>
              <w:t>72</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48" w:history="1">
            <w:r w:rsidRPr="00AC2F30">
              <w:rPr>
                <w:rStyle w:val="Hyperlink"/>
              </w:rPr>
              <w:t>Power and corruption</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Toc502141248 \h</w:instrText>
            </w:r>
            <w:r>
              <w:rPr>
                <w:webHidden/>
                <w:rtl/>
              </w:rPr>
              <w:instrText xml:space="preserve"> </w:instrText>
            </w:r>
            <w:r>
              <w:rPr>
                <w:webHidden/>
                <w:rtl/>
              </w:rPr>
            </w:r>
            <w:r>
              <w:rPr>
                <w:webHidden/>
                <w:rtl/>
              </w:rPr>
              <w:fldChar w:fldCharType="separate"/>
            </w:r>
            <w:r w:rsidR="00B53A10">
              <w:rPr>
                <w:webHidden/>
              </w:rPr>
              <w:t>73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49" w:history="1">
            <w:r w:rsidRPr="00AC2F30">
              <w:rPr>
                <w:rStyle w:val="Hyperlink"/>
              </w:rPr>
              <w:t>Controlling power in non-religious governments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Toc502141249 \h</w:instrText>
            </w:r>
            <w:r>
              <w:rPr>
                <w:webHidden/>
                <w:rtl/>
              </w:rPr>
              <w:instrText xml:space="preserve"> </w:instrText>
            </w:r>
            <w:r>
              <w:rPr>
                <w:webHidden/>
                <w:rtl/>
              </w:rPr>
            </w:r>
            <w:r>
              <w:rPr>
                <w:webHidden/>
                <w:rtl/>
              </w:rPr>
              <w:fldChar w:fldCharType="separate"/>
            </w:r>
            <w:r w:rsidR="00B53A10">
              <w:rPr>
                <w:webHidden/>
              </w:rPr>
              <w:t>73</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50" w:history="1">
            <w:r w:rsidRPr="00AC2F30">
              <w:rPr>
                <w:rStyle w:val="Hyperlink"/>
              </w:rPr>
              <w:t>The methods for internal control of power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Toc502141250 \h</w:instrText>
            </w:r>
            <w:r>
              <w:rPr>
                <w:webHidden/>
                <w:rtl/>
              </w:rPr>
              <w:instrText xml:space="preserve"> </w:instrText>
            </w:r>
            <w:r>
              <w:rPr>
                <w:webHidden/>
                <w:rtl/>
              </w:rPr>
            </w:r>
            <w:r>
              <w:rPr>
                <w:webHidden/>
                <w:rtl/>
              </w:rPr>
              <w:fldChar w:fldCharType="separate"/>
            </w:r>
            <w:r w:rsidR="00B53A10">
              <w:rPr>
                <w:webHidden/>
              </w:rPr>
              <w:t>74</w:t>
            </w:r>
            <w:r>
              <w:rPr>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51" w:history="1">
            <w:r w:rsidRPr="00AC2F30">
              <w:rPr>
                <w:rStyle w:val="Hyperlink"/>
                <w:noProof/>
              </w:rPr>
              <w:t>1. Religious expertise (Fiqahat)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Toc502141251 \h</w:instrText>
            </w:r>
            <w:r>
              <w:rPr>
                <w:noProof/>
                <w:webHidden/>
                <w:rtl/>
              </w:rPr>
              <w:instrText xml:space="preserve"> </w:instrText>
            </w:r>
            <w:r>
              <w:rPr>
                <w:noProof/>
                <w:webHidden/>
                <w:rtl/>
              </w:rPr>
            </w:r>
            <w:r>
              <w:rPr>
                <w:noProof/>
                <w:webHidden/>
                <w:rtl/>
              </w:rPr>
              <w:fldChar w:fldCharType="separate"/>
            </w:r>
            <w:r w:rsidR="00B53A10">
              <w:rPr>
                <w:noProof/>
                <w:webHidden/>
              </w:rPr>
              <w:t>74</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52" w:history="1">
            <w:r w:rsidRPr="00AC2F30">
              <w:rPr>
                <w:rStyle w:val="Hyperlink"/>
                <w:noProof/>
              </w:rPr>
              <w:t>2. Divine worldview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Toc502141252 \h</w:instrText>
            </w:r>
            <w:r>
              <w:rPr>
                <w:noProof/>
                <w:webHidden/>
                <w:rtl/>
              </w:rPr>
              <w:instrText xml:space="preserve"> </w:instrText>
            </w:r>
            <w:r>
              <w:rPr>
                <w:noProof/>
                <w:webHidden/>
                <w:rtl/>
              </w:rPr>
            </w:r>
            <w:r>
              <w:rPr>
                <w:noProof/>
                <w:webHidden/>
                <w:rtl/>
              </w:rPr>
              <w:fldChar w:fldCharType="separate"/>
            </w:r>
            <w:r w:rsidR="00B53A10">
              <w:rPr>
                <w:noProof/>
                <w:webHidden/>
              </w:rPr>
              <w:t>74</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53" w:history="1">
            <w:r w:rsidRPr="00AC2F30">
              <w:rPr>
                <w:rStyle w:val="Hyperlink"/>
                <w:noProof/>
              </w:rPr>
              <w:t>3. The type of attitude toward power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Toc502141253 \h</w:instrText>
            </w:r>
            <w:r>
              <w:rPr>
                <w:noProof/>
                <w:webHidden/>
                <w:rtl/>
              </w:rPr>
              <w:instrText xml:space="preserve"> </w:instrText>
            </w:r>
            <w:r>
              <w:rPr>
                <w:noProof/>
                <w:webHidden/>
                <w:rtl/>
              </w:rPr>
            </w:r>
            <w:r>
              <w:rPr>
                <w:noProof/>
                <w:webHidden/>
                <w:rtl/>
              </w:rPr>
              <w:fldChar w:fldCharType="separate"/>
            </w:r>
            <w:r w:rsidR="00B53A10">
              <w:rPr>
                <w:noProof/>
                <w:webHidden/>
              </w:rPr>
              <w:t>74</w:t>
            </w:r>
            <w:r>
              <w:rPr>
                <w:noProof/>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54" w:history="1">
            <w:r w:rsidRPr="00AC2F30">
              <w:rPr>
                <w:rStyle w:val="Hyperlink"/>
              </w:rPr>
              <w:t>Moral control</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Toc502141254 \h</w:instrText>
            </w:r>
            <w:r>
              <w:rPr>
                <w:webHidden/>
                <w:rtl/>
              </w:rPr>
              <w:instrText xml:space="preserve"> </w:instrText>
            </w:r>
            <w:r>
              <w:rPr>
                <w:webHidden/>
                <w:rtl/>
              </w:rPr>
            </w:r>
            <w:r>
              <w:rPr>
                <w:webHidden/>
                <w:rtl/>
              </w:rPr>
              <w:fldChar w:fldCharType="separate"/>
            </w:r>
            <w:r w:rsidR="00B53A10">
              <w:rPr>
                <w:webHidden/>
              </w:rPr>
              <w:t>74</w:t>
            </w:r>
            <w:r>
              <w:rPr>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55" w:history="1">
            <w:r w:rsidRPr="00AC2F30">
              <w:rPr>
                <w:rStyle w:val="Hyperlink"/>
                <w:noProof/>
              </w:rPr>
              <w:t>1. Justice</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Toc502141255 \h</w:instrText>
            </w:r>
            <w:r>
              <w:rPr>
                <w:noProof/>
                <w:webHidden/>
                <w:rtl/>
              </w:rPr>
              <w:instrText xml:space="preserve"> </w:instrText>
            </w:r>
            <w:r>
              <w:rPr>
                <w:noProof/>
                <w:webHidden/>
                <w:rtl/>
              </w:rPr>
            </w:r>
            <w:r>
              <w:rPr>
                <w:noProof/>
                <w:webHidden/>
                <w:rtl/>
              </w:rPr>
              <w:fldChar w:fldCharType="separate"/>
            </w:r>
            <w:r w:rsidR="00B53A10">
              <w:rPr>
                <w:noProof/>
                <w:webHidden/>
              </w:rPr>
              <w:t>75</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56" w:history="1">
            <w:r w:rsidRPr="00AC2F30">
              <w:rPr>
                <w:rStyle w:val="Hyperlink"/>
                <w:noProof/>
              </w:rPr>
              <w:t>2. Piety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Toc502141256 \h</w:instrText>
            </w:r>
            <w:r>
              <w:rPr>
                <w:noProof/>
                <w:webHidden/>
                <w:rtl/>
              </w:rPr>
              <w:instrText xml:space="preserve"> </w:instrText>
            </w:r>
            <w:r>
              <w:rPr>
                <w:noProof/>
                <w:webHidden/>
                <w:rtl/>
              </w:rPr>
            </w:r>
            <w:r>
              <w:rPr>
                <w:noProof/>
                <w:webHidden/>
                <w:rtl/>
              </w:rPr>
              <w:fldChar w:fldCharType="separate"/>
            </w:r>
            <w:r w:rsidR="00B53A10">
              <w:rPr>
                <w:noProof/>
                <w:webHidden/>
              </w:rPr>
              <w:t>75</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57" w:history="1">
            <w:r w:rsidRPr="00AC2F30">
              <w:rPr>
                <w:rStyle w:val="Hyperlink"/>
                <w:noProof/>
              </w:rPr>
              <w:t>3. Patience and good behavior</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Toc502141257 \h</w:instrText>
            </w:r>
            <w:r>
              <w:rPr>
                <w:noProof/>
                <w:webHidden/>
                <w:rtl/>
              </w:rPr>
              <w:instrText xml:space="preserve"> </w:instrText>
            </w:r>
            <w:r>
              <w:rPr>
                <w:noProof/>
                <w:webHidden/>
                <w:rtl/>
              </w:rPr>
            </w:r>
            <w:r>
              <w:rPr>
                <w:noProof/>
                <w:webHidden/>
                <w:rtl/>
              </w:rPr>
              <w:fldChar w:fldCharType="separate"/>
            </w:r>
            <w:r w:rsidR="00B53A10">
              <w:rPr>
                <w:noProof/>
                <w:webHidden/>
              </w:rPr>
              <w:t>75</w:t>
            </w:r>
            <w:r>
              <w:rPr>
                <w:noProof/>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58" w:history="1">
            <w:r w:rsidRPr="00AC2F30">
              <w:rPr>
                <w:rStyle w:val="Hyperlink"/>
              </w:rPr>
              <w:t>The mechanisms for external control of power in Islam</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Toc502141258 \h</w:instrText>
            </w:r>
            <w:r>
              <w:rPr>
                <w:webHidden/>
                <w:rtl/>
              </w:rPr>
              <w:instrText xml:space="preserve"> </w:instrText>
            </w:r>
            <w:r>
              <w:rPr>
                <w:webHidden/>
                <w:rtl/>
              </w:rPr>
            </w:r>
            <w:r>
              <w:rPr>
                <w:webHidden/>
                <w:rtl/>
              </w:rPr>
              <w:fldChar w:fldCharType="separate"/>
            </w:r>
            <w:r w:rsidR="00B53A10">
              <w:rPr>
                <w:webHidden/>
              </w:rPr>
              <w:t>75</w:t>
            </w:r>
            <w:r>
              <w:rPr>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59" w:history="1">
            <w:r w:rsidRPr="00AC2F30">
              <w:rPr>
                <w:rStyle w:val="Hyperlink"/>
                <w:noProof/>
              </w:rPr>
              <w:t>1. The direct divine control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Toc502141259 \h</w:instrText>
            </w:r>
            <w:r>
              <w:rPr>
                <w:noProof/>
                <w:webHidden/>
                <w:rtl/>
              </w:rPr>
              <w:instrText xml:space="preserve"> </w:instrText>
            </w:r>
            <w:r>
              <w:rPr>
                <w:noProof/>
                <w:webHidden/>
                <w:rtl/>
              </w:rPr>
            </w:r>
            <w:r>
              <w:rPr>
                <w:noProof/>
                <w:webHidden/>
                <w:rtl/>
              </w:rPr>
              <w:fldChar w:fldCharType="separate"/>
            </w:r>
            <w:r w:rsidR="00B53A10">
              <w:rPr>
                <w:noProof/>
                <w:webHidden/>
              </w:rPr>
              <w:t>75</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60" w:history="1">
            <w:r w:rsidRPr="00AC2F30">
              <w:rPr>
                <w:rStyle w:val="Hyperlink"/>
                <w:noProof/>
              </w:rPr>
              <w:t>a. Legislation</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Toc502141260 \h</w:instrText>
            </w:r>
            <w:r>
              <w:rPr>
                <w:noProof/>
                <w:webHidden/>
                <w:rtl/>
              </w:rPr>
              <w:instrText xml:space="preserve"> </w:instrText>
            </w:r>
            <w:r>
              <w:rPr>
                <w:noProof/>
                <w:webHidden/>
                <w:rtl/>
              </w:rPr>
            </w:r>
            <w:r>
              <w:rPr>
                <w:noProof/>
                <w:webHidden/>
                <w:rtl/>
              </w:rPr>
              <w:fldChar w:fldCharType="separate"/>
            </w:r>
            <w:r w:rsidR="00B53A10">
              <w:rPr>
                <w:noProof/>
                <w:webHidden/>
              </w:rPr>
              <w:t>75</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61" w:history="1">
            <w:r w:rsidRPr="00AC2F30">
              <w:rPr>
                <w:rStyle w:val="Hyperlink"/>
                <w:noProof/>
              </w:rPr>
              <w:t>b. Negating legitimacy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Toc502141261 \h</w:instrText>
            </w:r>
            <w:r>
              <w:rPr>
                <w:noProof/>
                <w:webHidden/>
                <w:rtl/>
              </w:rPr>
              <w:instrText xml:space="preserve"> </w:instrText>
            </w:r>
            <w:r>
              <w:rPr>
                <w:noProof/>
                <w:webHidden/>
                <w:rtl/>
              </w:rPr>
            </w:r>
            <w:r>
              <w:rPr>
                <w:noProof/>
                <w:webHidden/>
                <w:rtl/>
              </w:rPr>
              <w:fldChar w:fldCharType="separate"/>
            </w:r>
            <w:r w:rsidR="00B53A10">
              <w:rPr>
                <w:noProof/>
                <w:webHidden/>
              </w:rPr>
              <w:t>76</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62" w:history="1">
            <w:r w:rsidRPr="00AC2F30">
              <w:rPr>
                <w:rStyle w:val="Hyperlink"/>
                <w:noProof/>
              </w:rPr>
              <w:t>c. Punishment</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Toc502141262 \h</w:instrText>
            </w:r>
            <w:r>
              <w:rPr>
                <w:noProof/>
                <w:webHidden/>
                <w:rtl/>
              </w:rPr>
              <w:instrText xml:space="preserve"> </w:instrText>
            </w:r>
            <w:r>
              <w:rPr>
                <w:noProof/>
                <w:webHidden/>
                <w:rtl/>
              </w:rPr>
            </w:r>
            <w:r>
              <w:rPr>
                <w:noProof/>
                <w:webHidden/>
                <w:rtl/>
              </w:rPr>
              <w:fldChar w:fldCharType="separate"/>
            </w:r>
            <w:r w:rsidR="00B53A10">
              <w:rPr>
                <w:noProof/>
                <w:webHidden/>
              </w:rPr>
              <w:t>76</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63" w:history="1">
            <w:r w:rsidRPr="00AC2F30">
              <w:rPr>
                <w:rStyle w:val="Hyperlink"/>
                <w:noProof/>
              </w:rPr>
              <w:t>d. Regulation of mutual rights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Toc502141263 \h</w:instrText>
            </w:r>
            <w:r>
              <w:rPr>
                <w:noProof/>
                <w:webHidden/>
                <w:rtl/>
              </w:rPr>
              <w:instrText xml:space="preserve"> </w:instrText>
            </w:r>
            <w:r>
              <w:rPr>
                <w:noProof/>
                <w:webHidden/>
                <w:rtl/>
              </w:rPr>
            </w:r>
            <w:r>
              <w:rPr>
                <w:noProof/>
                <w:webHidden/>
                <w:rtl/>
              </w:rPr>
              <w:fldChar w:fldCharType="separate"/>
            </w:r>
            <w:r w:rsidR="00B53A10">
              <w:rPr>
                <w:noProof/>
                <w:webHidden/>
              </w:rPr>
              <w:t>76</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64" w:history="1">
            <w:r w:rsidRPr="00AC2F30">
              <w:rPr>
                <w:rStyle w:val="Hyperlink"/>
                <w:noProof/>
              </w:rPr>
              <w:t>e. Equality before law</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Toc502141264 \h</w:instrText>
            </w:r>
            <w:r>
              <w:rPr>
                <w:noProof/>
                <w:webHidden/>
                <w:rtl/>
              </w:rPr>
              <w:instrText xml:space="preserve"> </w:instrText>
            </w:r>
            <w:r>
              <w:rPr>
                <w:noProof/>
                <w:webHidden/>
                <w:rtl/>
              </w:rPr>
            </w:r>
            <w:r>
              <w:rPr>
                <w:noProof/>
                <w:webHidden/>
                <w:rtl/>
              </w:rPr>
              <w:fldChar w:fldCharType="separate"/>
            </w:r>
            <w:r w:rsidR="00B53A10">
              <w:rPr>
                <w:noProof/>
                <w:webHidden/>
              </w:rPr>
              <w:t>76</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65" w:history="1">
            <w:r w:rsidRPr="00AC2F30">
              <w:rPr>
                <w:rStyle w:val="Hyperlink"/>
                <w:noProof/>
              </w:rPr>
              <w:t>2. Public control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Toc502141265 \h</w:instrText>
            </w:r>
            <w:r>
              <w:rPr>
                <w:noProof/>
                <w:webHidden/>
                <w:rtl/>
              </w:rPr>
              <w:instrText xml:space="preserve"> </w:instrText>
            </w:r>
            <w:r>
              <w:rPr>
                <w:noProof/>
                <w:webHidden/>
                <w:rtl/>
              </w:rPr>
            </w:r>
            <w:r>
              <w:rPr>
                <w:noProof/>
                <w:webHidden/>
                <w:rtl/>
              </w:rPr>
              <w:fldChar w:fldCharType="separate"/>
            </w:r>
            <w:r w:rsidR="00B53A10">
              <w:rPr>
                <w:noProof/>
                <w:webHidden/>
              </w:rPr>
              <w:t>77</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66" w:history="1">
            <w:r w:rsidRPr="00AC2F30">
              <w:rPr>
                <w:rStyle w:val="Hyperlink"/>
                <w:noProof/>
              </w:rPr>
              <w:t>a. The necessity of counsel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Toc502141266 \h</w:instrText>
            </w:r>
            <w:r>
              <w:rPr>
                <w:noProof/>
                <w:webHidden/>
                <w:rtl/>
              </w:rPr>
              <w:instrText xml:space="preserve"> </w:instrText>
            </w:r>
            <w:r>
              <w:rPr>
                <w:noProof/>
                <w:webHidden/>
                <w:rtl/>
              </w:rPr>
            </w:r>
            <w:r>
              <w:rPr>
                <w:noProof/>
                <w:webHidden/>
                <w:rtl/>
              </w:rPr>
              <w:fldChar w:fldCharType="separate"/>
            </w:r>
            <w:r w:rsidR="00B53A10">
              <w:rPr>
                <w:noProof/>
                <w:webHidden/>
              </w:rPr>
              <w:t>77</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67" w:history="1">
            <w:r w:rsidRPr="00AC2F30">
              <w:rPr>
                <w:rStyle w:val="Hyperlink"/>
                <w:noProof/>
              </w:rPr>
              <w:t>b. Public responsibility</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Toc502141267 \h</w:instrText>
            </w:r>
            <w:r>
              <w:rPr>
                <w:noProof/>
                <w:webHidden/>
                <w:rtl/>
              </w:rPr>
              <w:instrText xml:space="preserve"> </w:instrText>
            </w:r>
            <w:r>
              <w:rPr>
                <w:noProof/>
                <w:webHidden/>
                <w:rtl/>
              </w:rPr>
            </w:r>
            <w:r>
              <w:rPr>
                <w:noProof/>
                <w:webHidden/>
                <w:rtl/>
              </w:rPr>
              <w:fldChar w:fldCharType="separate"/>
            </w:r>
            <w:r w:rsidR="00B53A10">
              <w:rPr>
                <w:noProof/>
                <w:webHidden/>
              </w:rPr>
              <w:t>77</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68" w:history="1">
            <w:r w:rsidRPr="00AC2F30">
              <w:rPr>
                <w:rStyle w:val="Hyperlink"/>
                <w:noProof/>
              </w:rPr>
              <w:t>c. Devoting all efforts to Muslims’ affairs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Toc502141268 \h</w:instrText>
            </w:r>
            <w:r>
              <w:rPr>
                <w:noProof/>
                <w:webHidden/>
                <w:rtl/>
              </w:rPr>
              <w:instrText xml:space="preserve"> </w:instrText>
            </w:r>
            <w:r>
              <w:rPr>
                <w:noProof/>
                <w:webHidden/>
                <w:rtl/>
              </w:rPr>
            </w:r>
            <w:r>
              <w:rPr>
                <w:noProof/>
                <w:webHidden/>
                <w:rtl/>
              </w:rPr>
              <w:fldChar w:fldCharType="separate"/>
            </w:r>
            <w:r w:rsidR="00B53A10">
              <w:rPr>
                <w:noProof/>
                <w:webHidden/>
              </w:rPr>
              <w:t>77</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69" w:history="1">
            <w:r w:rsidRPr="00AC2F30">
              <w:rPr>
                <w:rStyle w:val="Hyperlink"/>
                <w:noProof/>
              </w:rPr>
              <w:t>d. Enjoining good and forbidding evil</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Toc502141269 \h</w:instrText>
            </w:r>
            <w:r>
              <w:rPr>
                <w:noProof/>
                <w:webHidden/>
                <w:rtl/>
              </w:rPr>
              <w:instrText xml:space="preserve"> </w:instrText>
            </w:r>
            <w:r>
              <w:rPr>
                <w:noProof/>
                <w:webHidden/>
                <w:rtl/>
              </w:rPr>
            </w:r>
            <w:r>
              <w:rPr>
                <w:noProof/>
                <w:webHidden/>
                <w:rtl/>
              </w:rPr>
              <w:fldChar w:fldCharType="separate"/>
            </w:r>
            <w:r w:rsidR="00B53A10">
              <w:rPr>
                <w:noProof/>
                <w:webHidden/>
              </w:rPr>
              <w:t>77</w:t>
            </w:r>
            <w:r>
              <w:rPr>
                <w:noProof/>
                <w:webHidden/>
                <w:rtl/>
              </w:rPr>
              <w:fldChar w:fldCharType="end"/>
            </w:r>
          </w:hyperlink>
        </w:p>
        <w:p w:rsidR="00B369C2" w:rsidRDefault="00B369C2" w:rsidP="00B369C2">
          <w:pPr>
            <w:pStyle w:val="TOC3"/>
            <w:rPr>
              <w:rFonts w:asciiTheme="minorHAnsi" w:eastAsiaTheme="minorEastAsia" w:hAnsiTheme="minorHAnsi" w:cstheme="minorBidi"/>
              <w:noProof/>
              <w:color w:val="auto"/>
              <w:sz w:val="22"/>
              <w:szCs w:val="22"/>
              <w:rtl/>
            </w:rPr>
          </w:pPr>
          <w:hyperlink w:anchor="_Toc502141270" w:history="1">
            <w:r w:rsidRPr="00AC2F30">
              <w:rPr>
                <w:rStyle w:val="Hyperlink"/>
                <w:noProof/>
              </w:rPr>
              <w:t>e. Advising the Muslim leaders</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Toc502141270 \h</w:instrText>
            </w:r>
            <w:r>
              <w:rPr>
                <w:noProof/>
                <w:webHidden/>
                <w:rtl/>
              </w:rPr>
              <w:instrText xml:space="preserve"> </w:instrText>
            </w:r>
            <w:r>
              <w:rPr>
                <w:noProof/>
                <w:webHidden/>
                <w:rtl/>
              </w:rPr>
            </w:r>
            <w:r>
              <w:rPr>
                <w:noProof/>
                <w:webHidden/>
                <w:rtl/>
              </w:rPr>
              <w:fldChar w:fldCharType="separate"/>
            </w:r>
            <w:r w:rsidR="00B53A10">
              <w:rPr>
                <w:noProof/>
                <w:webHidden/>
              </w:rPr>
              <w:t>77</w:t>
            </w:r>
            <w:r>
              <w:rPr>
                <w:noProof/>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71"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Toc502141271 \h</w:instrText>
            </w:r>
            <w:r>
              <w:rPr>
                <w:webHidden/>
                <w:rtl/>
              </w:rPr>
              <w:instrText xml:space="preserve"> </w:instrText>
            </w:r>
            <w:r>
              <w:rPr>
                <w:webHidden/>
                <w:rtl/>
              </w:rPr>
            </w:r>
            <w:r>
              <w:rPr>
                <w:webHidden/>
                <w:rtl/>
              </w:rPr>
              <w:fldChar w:fldCharType="separate"/>
            </w:r>
            <w:r w:rsidR="00B53A10">
              <w:rPr>
                <w:webHidden/>
              </w:rPr>
              <w:t>78</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72" w:history="1">
            <w:r w:rsidRPr="00AC2F30">
              <w:rPr>
                <w:rStyle w:val="Hyperlink"/>
              </w:rPr>
              <w:t>The position of “enjoining good” (amr bi ma‘ruf)</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Toc502141272 \h</w:instrText>
            </w:r>
            <w:r>
              <w:rPr>
                <w:webHidden/>
                <w:rtl/>
              </w:rPr>
              <w:instrText xml:space="preserve"> </w:instrText>
            </w:r>
            <w:r>
              <w:rPr>
                <w:webHidden/>
                <w:rtl/>
              </w:rPr>
            </w:r>
            <w:r>
              <w:rPr>
                <w:webHidden/>
                <w:rtl/>
              </w:rPr>
              <w:fldChar w:fldCharType="separate"/>
            </w:r>
            <w:r w:rsidR="00B53A10">
              <w:rPr>
                <w:webHidden/>
              </w:rPr>
              <w:t>80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73" w:history="1">
            <w:r w:rsidRPr="00AC2F30">
              <w:rPr>
                <w:rStyle w:val="Hyperlink"/>
              </w:rPr>
              <w:t>Question No. 40</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Toc502141273 \h</w:instrText>
            </w:r>
            <w:r>
              <w:rPr>
                <w:webHidden/>
                <w:rtl/>
              </w:rPr>
              <w:instrText xml:space="preserve"> </w:instrText>
            </w:r>
            <w:r>
              <w:rPr>
                <w:webHidden/>
                <w:rtl/>
              </w:rPr>
            </w:r>
            <w:r>
              <w:rPr>
                <w:webHidden/>
                <w:rtl/>
              </w:rPr>
              <w:fldChar w:fldCharType="separate"/>
            </w:r>
            <w:r w:rsidR="00B53A10">
              <w:rPr>
                <w:webHidden/>
              </w:rPr>
              <w:t>80</w:t>
            </w:r>
            <w:r>
              <w:rPr>
                <w:webHidden/>
                <w:rtl/>
              </w:rPr>
              <w:fldChar w:fldCharType="end"/>
            </w:r>
          </w:hyperlink>
        </w:p>
        <w:p w:rsidR="00B369C2" w:rsidRDefault="00B369C2" w:rsidP="00B369C2">
          <w:pPr>
            <w:pStyle w:val="TOC2"/>
            <w:rPr>
              <w:rFonts w:asciiTheme="minorHAnsi" w:eastAsiaTheme="minorEastAsia" w:hAnsiTheme="minorHAnsi" w:cstheme="minorBidi"/>
              <w:color w:val="auto"/>
              <w:sz w:val="22"/>
              <w:szCs w:val="22"/>
              <w:rtl/>
            </w:rPr>
          </w:pPr>
          <w:hyperlink w:anchor="_Toc502141274" w:history="1">
            <w:r w:rsidRPr="00AC2F30">
              <w:rPr>
                <w:rStyle w:val="Hyperlink"/>
              </w:rPr>
              <w:t>Notes</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Toc502141274 \h</w:instrText>
            </w:r>
            <w:r>
              <w:rPr>
                <w:webHidden/>
                <w:rtl/>
              </w:rPr>
              <w:instrText xml:space="preserve"> </w:instrText>
            </w:r>
            <w:r>
              <w:rPr>
                <w:webHidden/>
                <w:rtl/>
              </w:rPr>
            </w:r>
            <w:r>
              <w:rPr>
                <w:webHidden/>
                <w:rtl/>
              </w:rPr>
              <w:fldChar w:fldCharType="separate"/>
            </w:r>
            <w:r w:rsidR="00B53A10">
              <w:rPr>
                <w:webHidden/>
              </w:rPr>
              <w:t>80</w:t>
            </w:r>
            <w:r>
              <w:rPr>
                <w:webHidden/>
                <w:rtl/>
              </w:rPr>
              <w:fldChar w:fldCharType="end"/>
            </w:r>
          </w:hyperlink>
        </w:p>
        <w:p w:rsidR="00B369C2" w:rsidRDefault="00B369C2" w:rsidP="00B369C2">
          <w:pPr>
            <w:pStyle w:val="TOC1"/>
            <w:rPr>
              <w:rFonts w:asciiTheme="minorHAnsi" w:eastAsiaTheme="minorEastAsia" w:hAnsiTheme="minorHAnsi" w:cstheme="minorBidi"/>
              <w:b w:val="0"/>
              <w:bCs w:val="0"/>
              <w:color w:val="auto"/>
              <w:sz w:val="22"/>
              <w:szCs w:val="22"/>
              <w:rtl/>
            </w:rPr>
          </w:pPr>
          <w:hyperlink w:anchor="_Toc502141275" w:history="1">
            <w:r w:rsidRPr="00AC2F30">
              <w:rPr>
                <w:rStyle w:val="Hyperlink"/>
              </w:rPr>
              <w:t>Bibliography</w:t>
            </w:r>
            <w:r>
              <w:rPr>
                <w:webHidden/>
                <w:rtl/>
              </w:rPr>
              <w:tab/>
            </w:r>
            <w:r>
              <w:rPr>
                <w:webHidden/>
                <w:rtl/>
              </w:rPr>
              <w:fldChar w:fldCharType="begin"/>
            </w:r>
            <w:r>
              <w:rPr>
                <w:webHidden/>
                <w:rtl/>
              </w:rPr>
              <w:instrText xml:space="preserve"> </w:instrText>
            </w:r>
            <w:r>
              <w:rPr>
                <w:webHidden/>
              </w:rPr>
              <w:instrText>PAGEREF</w:instrText>
            </w:r>
            <w:r>
              <w:rPr>
                <w:webHidden/>
                <w:rtl/>
              </w:rPr>
              <w:instrText xml:space="preserve"> _</w:instrText>
            </w:r>
            <w:r>
              <w:rPr>
                <w:webHidden/>
              </w:rPr>
              <w:instrText>Toc502141275 \h</w:instrText>
            </w:r>
            <w:r>
              <w:rPr>
                <w:webHidden/>
                <w:rtl/>
              </w:rPr>
              <w:instrText xml:space="preserve"> </w:instrText>
            </w:r>
            <w:r>
              <w:rPr>
                <w:webHidden/>
                <w:rtl/>
              </w:rPr>
            </w:r>
            <w:r>
              <w:rPr>
                <w:webHidden/>
                <w:rtl/>
              </w:rPr>
              <w:fldChar w:fldCharType="separate"/>
            </w:r>
            <w:r w:rsidR="00B53A10">
              <w:rPr>
                <w:webHidden/>
              </w:rPr>
              <w:t>81</w:t>
            </w:r>
            <w:r>
              <w:rPr>
                <w:webHidden/>
                <w:rtl/>
              </w:rPr>
              <w:fldChar w:fldCharType="end"/>
            </w:r>
          </w:hyperlink>
        </w:p>
        <w:p w:rsidR="008412E9" w:rsidRDefault="008412E9" w:rsidP="00B369C2">
          <w:pPr>
            <w:pStyle w:val="libNormal"/>
          </w:pPr>
          <w:r>
            <w:fldChar w:fldCharType="end"/>
          </w:r>
        </w:p>
      </w:sdtContent>
    </w:sdt>
    <w:p w:rsidR="000069F7" w:rsidRDefault="000069F7" w:rsidP="00A71C6D">
      <w:pPr>
        <w:pStyle w:val="libNormal"/>
      </w:pPr>
      <w:r>
        <w:br w:type="page"/>
      </w:r>
    </w:p>
    <w:p w:rsidR="000069F7" w:rsidRDefault="000069F7" w:rsidP="009671E0">
      <w:pPr>
        <w:pStyle w:val="Heading1Center"/>
      </w:pPr>
      <w:bookmarkStart w:id="0" w:name="_Toc502141111"/>
      <w:r>
        <w:lastRenderedPageBreak/>
        <w:t>The Definition of Islamic State</w:t>
      </w:r>
      <w:bookmarkEnd w:id="0"/>
    </w:p>
    <w:p w:rsidR="000069F7" w:rsidRDefault="000069F7" w:rsidP="00C21457">
      <w:pPr>
        <w:pStyle w:val="Heading2"/>
      </w:pPr>
      <w:bookmarkStart w:id="1" w:name="_Toc502141112"/>
      <w:r>
        <w:t>Question No. 1</w:t>
      </w:r>
      <w:bookmarkEnd w:id="1"/>
    </w:p>
    <w:p w:rsidR="000069F7" w:rsidRDefault="000069F7" w:rsidP="000069F7">
      <w:pPr>
        <w:pStyle w:val="libNormal"/>
      </w:pPr>
      <w:r>
        <w:t>What does Islamic State mean? Does it mean the governance of the pious people, the implementation of Islamic precepts, or the origination of all elements of government from religion?</w:t>
      </w:r>
    </w:p>
    <w:p w:rsidR="000069F7" w:rsidRDefault="006C71ED" w:rsidP="000069F7">
      <w:pPr>
        <w:pStyle w:val="libNormal"/>
      </w:pPr>
      <w:r>
        <w:t>“</w:t>
      </w:r>
      <w:r w:rsidR="000069F7">
        <w:t>Islamic State</w:t>
      </w:r>
      <w:r>
        <w:t>”</w:t>
      </w:r>
      <w:r w:rsidR="000069F7">
        <w:t xml:space="preserve"> is the government consistent with Islamic teachings and is based on religion, and at least, not inconsistent with Islamic doctrines in any way. To grasp the accurate meaning of the Islamic State, it is useful to pay attention to the following points:</w:t>
      </w:r>
    </w:p>
    <w:p w:rsidR="000069F7" w:rsidRDefault="000069F7" w:rsidP="000069F7">
      <w:pPr>
        <w:pStyle w:val="libNormal"/>
      </w:pPr>
      <w:r>
        <w:t xml:space="preserve">First: No doubt, the rulers and the governors' piety is a necessity, but not enough without observing Islamic decrees and rules in formulation and implementation of the laws; for Islamic State means an </w:t>
      </w:r>
      <w:r w:rsidR="006C71ED">
        <w:t>“</w:t>
      </w:r>
      <w:r>
        <w:t>Islamic</w:t>
      </w:r>
      <w:r w:rsidR="00795424">
        <w:t>-</w:t>
      </w:r>
      <w:r>
        <w:t>oriented</w:t>
      </w:r>
      <w:r w:rsidR="006C71ED">
        <w:t>”</w:t>
      </w:r>
      <w:r>
        <w:t xml:space="preserve"> government. Therefore, commitment to the divine decrees is one of the essential and integral features of the Islamic State. The Holy Quran calls those violating this principle as infidels, stating that:</w:t>
      </w:r>
    </w:p>
    <w:p w:rsidR="000069F7" w:rsidRDefault="000069F7" w:rsidP="007926C7">
      <w:pPr>
        <w:pStyle w:val="libAie"/>
      </w:pPr>
      <w:r>
        <w:rPr>
          <w:rtl/>
        </w:rPr>
        <w:t>وَمَنْ لَمْ يَحْكُمْ بِمَا أَنْزَلَ اللَّهُ فَأُولَٰئِكَ هُمُ الْكَافِرُونَ</w:t>
      </w:r>
    </w:p>
    <w:p w:rsidR="000069F7" w:rsidRDefault="006C71ED" w:rsidP="007926C7">
      <w:pPr>
        <w:pStyle w:val="libBoldItalic"/>
      </w:pPr>
      <w:r>
        <w:t>“</w:t>
      </w:r>
      <w:r w:rsidR="000069F7">
        <w:t>Whoso judgeth not by that which Allah hath revealed: such are disbelievers</w:t>
      </w:r>
      <w:r>
        <w:t>”</w:t>
      </w:r>
      <w:r w:rsidR="000069F7">
        <w:t xml:space="preserve"> (5:44)</w:t>
      </w:r>
      <w:r w:rsidR="000069F7" w:rsidRPr="003E797B">
        <w:rPr>
          <w:rStyle w:val="libFootnotenumChar"/>
        </w:rPr>
        <w:t>1</w:t>
      </w:r>
    </w:p>
    <w:p w:rsidR="000069F7" w:rsidRDefault="000069F7" w:rsidP="000069F7">
      <w:pPr>
        <w:pStyle w:val="libNormal"/>
      </w:pPr>
      <w:r>
        <w:t>Second: Based on the second view, employing religious norms and not opposing them is not enough to call a government an Islamic State; the desired Islamic State is a government whose all pillars and aspects are derived from Islam and consistent with it.</w:t>
      </w:r>
    </w:p>
    <w:p w:rsidR="000069F7" w:rsidRDefault="000069F7" w:rsidP="000069F7">
      <w:pPr>
        <w:pStyle w:val="libNormal"/>
      </w:pPr>
      <w:r>
        <w:t>Referring to Islamic texts, we find that Islam does not accept every of government. It supports a government with the following features:</w:t>
      </w:r>
    </w:p>
    <w:p w:rsidR="000069F7" w:rsidRDefault="000069F7" w:rsidP="000069F7">
      <w:pPr>
        <w:pStyle w:val="libNormal"/>
      </w:pPr>
      <w:r>
        <w:t>1. Its rulers enjoy qualifications and characteristics determined and defined in Islamic texts.</w:t>
      </w:r>
    </w:p>
    <w:p w:rsidR="000069F7" w:rsidRDefault="000069F7" w:rsidP="000069F7">
      <w:pPr>
        <w:pStyle w:val="libNormal"/>
      </w:pPr>
      <w:r>
        <w:t xml:space="preserve">2. They accede to power through definite ways </w:t>
      </w:r>
      <w:r w:rsidR="00795424">
        <w:t>-</w:t>
      </w:r>
      <w:r>
        <w:t xml:space="preserve"> divine designation and popular acceptability.</w:t>
      </w:r>
    </w:p>
    <w:p w:rsidR="000069F7" w:rsidRDefault="000069F7" w:rsidP="000069F7">
      <w:pPr>
        <w:pStyle w:val="libNormal"/>
      </w:pPr>
      <w:r>
        <w:t>3. They follow the norms and methods defined in Islamic texts in their government.</w:t>
      </w:r>
    </w:p>
    <w:p w:rsidR="000069F7" w:rsidRDefault="000069F7" w:rsidP="000069F7">
      <w:pPr>
        <w:pStyle w:val="libNormal"/>
      </w:pPr>
      <w:r>
        <w:t>Third: Islamic State has degrees and levels. The supreme and ideal level is realized when all its affairs and principles are based on Islam and in harmony with it; but when it is not possible to establish an all</w:t>
      </w:r>
      <w:r w:rsidR="00795424">
        <w:t>-</w:t>
      </w:r>
      <w:r>
        <w:t>out Islamic State, the lower levels are to be established.</w:t>
      </w:r>
    </w:p>
    <w:p w:rsidR="000069F7" w:rsidRDefault="000069F7" w:rsidP="000069F7">
      <w:pPr>
        <w:pStyle w:val="libNormal"/>
      </w:pPr>
      <w:r>
        <w:t xml:space="preserve">The lower level or the compulsive substitute of Islamic State is the government wherein divine rules and ordinances are observed, even though the whole system is not derived from Islamic teachings and not headed by the ruler appointed by God. Surely, such a state is acceptable only if the establishment of a </w:t>
      </w:r>
      <w:r w:rsidR="006C71ED">
        <w:t>“</w:t>
      </w:r>
      <w:r>
        <w:t>perfect Islamic State</w:t>
      </w:r>
      <w:r w:rsidR="006C71ED">
        <w:t>”</w:t>
      </w:r>
      <w:r>
        <w:t xml:space="preserve"> is not possible.</w:t>
      </w:r>
      <w:r w:rsidRPr="003E797B">
        <w:rPr>
          <w:rStyle w:val="libFootnotenumChar"/>
        </w:rPr>
        <w:t>2</w:t>
      </w:r>
    </w:p>
    <w:p w:rsidR="0073512E" w:rsidRDefault="0073512E" w:rsidP="0073512E">
      <w:pPr>
        <w:pStyle w:val="Heading2"/>
      </w:pPr>
      <w:bookmarkStart w:id="2" w:name="_Toc502141113"/>
      <w:r>
        <w:t>Notes</w:t>
      </w:r>
      <w:bookmarkEnd w:id="2"/>
    </w:p>
    <w:p w:rsidR="000069F7" w:rsidRDefault="0073512E" w:rsidP="0073512E">
      <w:pPr>
        <w:pStyle w:val="libFootnote"/>
      </w:pPr>
      <w:r>
        <w:t>1.</w:t>
      </w:r>
      <w:r w:rsidR="000069F7">
        <w:t xml:space="preserve"> The Qur’an, Ma’ida (5) 44 (tr. Mohammad M. Pickthall).</w:t>
      </w:r>
    </w:p>
    <w:p w:rsidR="000069F7" w:rsidRDefault="000069F7" w:rsidP="00D2082F">
      <w:pPr>
        <w:pStyle w:val="libFootnote"/>
      </w:pPr>
      <w:r>
        <w:t>2. For further information, see Muhammad</w:t>
      </w:r>
      <w:r w:rsidR="00795424">
        <w:t>-</w:t>
      </w:r>
      <w:r>
        <w:t>Javad Nawrouzi, Nezam</w:t>
      </w:r>
      <w:r w:rsidR="00795424">
        <w:t>-</w:t>
      </w:r>
      <w:r>
        <w:t>e Siyasi</w:t>
      </w:r>
      <w:r w:rsidR="00795424">
        <w:t>-</w:t>
      </w:r>
      <w:r>
        <w:t>e Islam; Andishey</w:t>
      </w:r>
      <w:r w:rsidR="00795424">
        <w:t>-</w:t>
      </w:r>
      <w:r>
        <w:t>e Hawza, 5th year, no. 1 &amp; 2; Vizhe Namey</w:t>
      </w:r>
      <w:r w:rsidR="00795424">
        <w:t>-</w:t>
      </w:r>
      <w:r>
        <w:t>e Velayat</w:t>
      </w:r>
      <w:r w:rsidR="00795424">
        <w:t>-</w:t>
      </w:r>
      <w:r>
        <w:t>e Faqih, Razavi University of Islamic Sciences; Muhammad Taqi Mesbah Yazdi, Porseshha va Pasokhha, I, pp. 45</w:t>
      </w:r>
      <w:r w:rsidR="00795424">
        <w:t>-</w:t>
      </w:r>
      <w:r>
        <w:t>7.</w:t>
      </w:r>
    </w:p>
    <w:p w:rsidR="000069F7" w:rsidRDefault="000069F7" w:rsidP="00A71C6D">
      <w:pPr>
        <w:pStyle w:val="libNormal"/>
      </w:pPr>
      <w:r>
        <w:br w:type="page"/>
      </w:r>
    </w:p>
    <w:p w:rsidR="000069F7" w:rsidRDefault="000069F7" w:rsidP="009671E0">
      <w:pPr>
        <w:pStyle w:val="Heading1Center"/>
      </w:pPr>
      <w:bookmarkStart w:id="3" w:name="_Toc502141114"/>
      <w:r>
        <w:lastRenderedPageBreak/>
        <w:t>The Necessity and the Goal of Islamic State</w:t>
      </w:r>
      <w:bookmarkEnd w:id="3"/>
    </w:p>
    <w:p w:rsidR="000069F7" w:rsidRDefault="000069F7" w:rsidP="00C21457">
      <w:pPr>
        <w:pStyle w:val="Heading2"/>
      </w:pPr>
      <w:bookmarkStart w:id="4" w:name="_Toc502141115"/>
      <w:r>
        <w:t>Question No. 2</w:t>
      </w:r>
      <w:bookmarkEnd w:id="4"/>
    </w:p>
    <w:p w:rsidR="000069F7" w:rsidRDefault="000069F7" w:rsidP="000069F7">
      <w:pPr>
        <w:pStyle w:val="libNormal"/>
      </w:pPr>
      <w:r>
        <w:t>Why is Islamic State necessary after the departure of the Holy Prophet of Islam (PBUH)?</w:t>
      </w:r>
    </w:p>
    <w:p w:rsidR="000069F7" w:rsidRDefault="000069F7" w:rsidP="000069F7">
      <w:pPr>
        <w:pStyle w:val="libNormal"/>
      </w:pPr>
      <w:r>
        <w:t>Explaining this issue, Imam Khomeini said:</w:t>
      </w:r>
      <w:r w:rsidRPr="003E797B">
        <w:rPr>
          <w:rStyle w:val="libFootnotenumChar"/>
        </w:rPr>
        <w:t>1</w:t>
      </w:r>
    </w:p>
    <w:p w:rsidR="000069F7" w:rsidRDefault="000069F7" w:rsidP="000069F7">
      <w:pPr>
        <w:pStyle w:val="libNormal"/>
      </w:pPr>
      <w:r>
        <w:t xml:space="preserve">1. Islamic decrees </w:t>
      </w:r>
      <w:r w:rsidR="00795424">
        <w:t>-</w:t>
      </w:r>
      <w:r>
        <w:t xml:space="preserve"> including those pertaining to financial, political, legal, and so on </w:t>
      </w:r>
      <w:r w:rsidR="00795424">
        <w:t>-</w:t>
      </w:r>
      <w:r>
        <w:t xml:space="preserve"> have not been abrogated and are indefeasible up to the Judgment Day and implementation of these decrees are impossible without establishment of a State government.</w:t>
      </w:r>
    </w:p>
    <w:p w:rsidR="000069F7" w:rsidRDefault="000069F7" w:rsidP="000069F7">
      <w:pPr>
        <w:pStyle w:val="libNormal"/>
      </w:pPr>
      <w:r>
        <w:t>2. Establishing security and preserving social order are among accentuated Islamic obligations, just as disorder and insecurity in Islamic society is hated by the Holy Legislator, i.e. the Almighty God. It is obviously impossible to achieve this goal without establishing a government.</w:t>
      </w:r>
    </w:p>
    <w:p w:rsidR="000069F7" w:rsidRDefault="000069F7" w:rsidP="000069F7">
      <w:pPr>
        <w:pStyle w:val="libNormal"/>
      </w:pPr>
      <w:r>
        <w:t>3. Protecting Muslims' frontiers against assault and invasion by transgressors is rationally and legally necessary, and this is one of the essential necessities of the Islamic society. Achieving this goal and actualizing it is impossible without having the necessary power and government.</w:t>
      </w:r>
    </w:p>
    <w:p w:rsidR="000069F7" w:rsidRDefault="000069F7" w:rsidP="000069F7">
      <w:pPr>
        <w:pStyle w:val="libNormal"/>
      </w:pPr>
      <w:r>
        <w:t>4. Considering the above</w:t>
      </w:r>
      <w:r w:rsidR="00795424">
        <w:t>-</w:t>
      </w:r>
      <w:r>
        <w:t>mentioned premises, the existence of an Islamic State is a rational necessity and a religious obligation.</w:t>
      </w:r>
    </w:p>
    <w:p w:rsidR="000069F7" w:rsidRDefault="000069F7" w:rsidP="000069F7">
      <w:pPr>
        <w:pStyle w:val="libNormal"/>
      </w:pPr>
      <w:r>
        <w:t xml:space="preserve">It is noteworthy that the mentioned </w:t>
      </w:r>
      <w:r w:rsidR="006C71ED">
        <w:t>“</w:t>
      </w:r>
      <w:r>
        <w:t>state</w:t>
      </w:r>
      <w:r w:rsidR="006C71ED">
        <w:t>”</w:t>
      </w:r>
      <w:r>
        <w:t xml:space="preserve"> here refers to the Islamic State since based on what has been mentioned in number </w:t>
      </w:r>
      <w:r w:rsidRPr="003E797B">
        <w:rPr>
          <w:rStyle w:val="libFootnotenumChar"/>
        </w:rPr>
        <w:t>1</w:t>
      </w:r>
      <w:r>
        <w:t xml:space="preserve"> above, (i.e.) the accurate implementation of Islamic decrees and rules in different aspects of social life is only realized in a state whose administrators and leaders are familiar with and aware of Islamic rules and decrees and they oblige themselves to practice them; Islamic laws are the basis for legislators and they do not enact any law contradicting them, not enacting any law contradicting those laws. The above</w:t>
      </w:r>
      <w:r w:rsidR="00795424">
        <w:t>-</w:t>
      </w:r>
      <w:r>
        <w:t>mentioned reasoning may be put in another way too:</w:t>
      </w:r>
    </w:p>
    <w:p w:rsidR="000069F7" w:rsidRDefault="000069F7" w:rsidP="000069F7">
      <w:pPr>
        <w:pStyle w:val="libNormal"/>
      </w:pPr>
      <w:r>
        <w:t>1. Comprehensiveness of Islamic Laws: Islam is a comprehensive religion and its decrees encompass various domains of political and social terms.</w:t>
      </w:r>
    </w:p>
    <w:p w:rsidR="000069F7" w:rsidRDefault="000069F7" w:rsidP="000069F7">
      <w:pPr>
        <w:pStyle w:val="libNormal"/>
      </w:pPr>
      <w:r>
        <w:t>2. Viability and perpetuity of Islamic Laws: the divine laws and decrees of Islam are not restricted to the period of the Infallible Imams’ presence, but they are eternal and everlasting.</w:t>
      </w:r>
    </w:p>
    <w:p w:rsidR="000069F7" w:rsidRDefault="000069F7" w:rsidP="000069F7">
      <w:pPr>
        <w:pStyle w:val="libNormal"/>
      </w:pPr>
      <w:r>
        <w:t>3. Implementation of the laws and the Islamic State: the enforcement of political and social rules of Islam is not possible without administrative offices and political</w:t>
      </w:r>
      <w:r w:rsidR="00795424">
        <w:t>-</w:t>
      </w:r>
      <w:r>
        <w:t>religious institutions. The Islamic State is, therefore, the prelude and the necessary pre</w:t>
      </w:r>
      <w:r w:rsidR="00795424">
        <w:t>-</w:t>
      </w:r>
      <w:r>
        <w:t>requisite of enforcing the divine laws.</w:t>
      </w:r>
    </w:p>
    <w:p w:rsidR="0073512E" w:rsidRDefault="00484C3A" w:rsidP="0073512E">
      <w:pPr>
        <w:pStyle w:val="Heading2"/>
      </w:pPr>
      <w:bookmarkStart w:id="5" w:name="_Toc502141116"/>
      <w:r>
        <w:t>Note</w:t>
      </w:r>
      <w:bookmarkEnd w:id="5"/>
    </w:p>
    <w:p w:rsidR="000069F7" w:rsidRDefault="0073512E" w:rsidP="0073512E">
      <w:pPr>
        <w:pStyle w:val="libFootnote"/>
      </w:pPr>
      <w:r>
        <w:t>1.</w:t>
      </w:r>
      <w:r w:rsidR="000069F7">
        <w:t xml:space="preserve"> See Imam Khomeini, Ketab al</w:t>
      </w:r>
      <w:r w:rsidR="00795424">
        <w:t>-</w:t>
      </w:r>
      <w:r w:rsidR="000069F7">
        <w:t>Bay' , II, p. 461; Ali Rabbani</w:t>
      </w:r>
      <w:r w:rsidR="00795424">
        <w:t>-</w:t>
      </w:r>
      <w:r w:rsidR="000069F7">
        <w:t>Golpayegani, Din va Dolat, p. 145.</w:t>
      </w:r>
    </w:p>
    <w:p w:rsidR="000069F7" w:rsidRDefault="000069F7" w:rsidP="00A71C6D">
      <w:pPr>
        <w:pStyle w:val="libNormal"/>
      </w:pPr>
      <w:r>
        <w:br w:type="page"/>
      </w:r>
    </w:p>
    <w:p w:rsidR="000069F7" w:rsidRDefault="000069F7" w:rsidP="009671E0">
      <w:pPr>
        <w:pStyle w:val="Heading1Center"/>
      </w:pPr>
      <w:bookmarkStart w:id="6" w:name="_Toc502141117"/>
      <w:r>
        <w:lastRenderedPageBreak/>
        <w:t>Society and Islamic State</w:t>
      </w:r>
      <w:bookmarkEnd w:id="6"/>
    </w:p>
    <w:p w:rsidR="000069F7" w:rsidRDefault="000069F7" w:rsidP="00C21457">
      <w:pPr>
        <w:pStyle w:val="Heading2"/>
      </w:pPr>
      <w:bookmarkStart w:id="7" w:name="_Toc502141118"/>
      <w:r>
        <w:t>Question No. 3</w:t>
      </w:r>
      <w:bookmarkEnd w:id="7"/>
    </w:p>
    <w:p w:rsidR="000069F7" w:rsidRDefault="000069F7" w:rsidP="000069F7">
      <w:pPr>
        <w:pStyle w:val="libNormal"/>
      </w:pPr>
      <w:r>
        <w:t>Which one is important in an Islamic State: the realization of the religious society or the domination of the religious laws? Is the formation of a religious society possible only through Islamic State, or are there other ways as well?</w:t>
      </w:r>
    </w:p>
    <w:p w:rsidR="000069F7" w:rsidRDefault="000069F7" w:rsidP="000069F7">
      <w:pPr>
        <w:pStyle w:val="libNormal"/>
      </w:pPr>
      <w:r>
        <w:t xml:space="preserve">The most comprehensive definition of the </w:t>
      </w:r>
      <w:r w:rsidR="006C71ED">
        <w:t>“</w:t>
      </w:r>
      <w:r>
        <w:t>religious society</w:t>
      </w:r>
      <w:r w:rsidR="006C71ED">
        <w:t>”</w:t>
      </w:r>
      <w:r>
        <w:t xml:space="preserve"> is as follows: A religious society is one which 'believes in religion', is 'religion</w:t>
      </w:r>
      <w:r w:rsidR="00795424">
        <w:t>-</w:t>
      </w:r>
      <w:r>
        <w:t>oriented', 'judges based on religion', and is 'favored by religion'.</w:t>
      </w:r>
      <w:r w:rsidRPr="003E797B">
        <w:rPr>
          <w:rStyle w:val="libFootnotenumChar"/>
        </w:rPr>
        <w:t>1</w:t>
      </w:r>
    </w:p>
    <w:p w:rsidR="000069F7" w:rsidRDefault="000069F7" w:rsidP="000069F7">
      <w:pPr>
        <w:pStyle w:val="libNormal"/>
      </w:pPr>
      <w:r>
        <w:t xml:space="preserve">Among the goals of Islamic State are protecting, preserving and elevating the Islamic society as well as enforcing the divine laws. More specifically, these two elements, i.e. </w:t>
      </w:r>
      <w:r w:rsidR="006C71ED">
        <w:t>“</w:t>
      </w:r>
      <w:r>
        <w:t>Islamic State</w:t>
      </w:r>
      <w:r w:rsidR="006C71ED">
        <w:t>”</w:t>
      </w:r>
      <w:r>
        <w:t xml:space="preserve"> and </w:t>
      </w:r>
      <w:r w:rsidR="006C71ED">
        <w:t>“</w:t>
      </w:r>
      <w:r>
        <w:t>enforcing the [divine] laws</w:t>
      </w:r>
      <w:r w:rsidR="006C71ED">
        <w:t>”</w:t>
      </w:r>
      <w:r>
        <w:t>, are inseparable.</w:t>
      </w:r>
    </w:p>
    <w:p w:rsidR="000069F7" w:rsidRDefault="000069F7" w:rsidP="000069F7">
      <w:pPr>
        <w:pStyle w:val="libNormal"/>
      </w:pPr>
      <w:r>
        <w:t xml:space="preserve">Establishing a government is not the ultimate goal and ideal; rather, it is an intermediary and instrumental factor in providing welfare, security, justice, development, felicity, and guidance for the society. The holy Quran points out that one of the agendas of the righteous government is the guidance of human beings towards God and His servitude </w:t>
      </w:r>
      <w:r w:rsidR="00795424">
        <w:t>-</w:t>
      </w:r>
      <w:r>
        <w:t xml:space="preserve"> which is the only way for human's perfection. It states:</w:t>
      </w:r>
    </w:p>
    <w:p w:rsidR="000069F7" w:rsidRDefault="000069F7" w:rsidP="00BA4FF5">
      <w:pPr>
        <w:pStyle w:val="libAie"/>
      </w:pPr>
      <w:r>
        <w:rPr>
          <w:rtl/>
        </w:rPr>
        <w:t xml:space="preserve">الَّذِينَ إِنْ مَكَّنَّاهُمْ فِي الْأَرْضِ أَقَامُوا الصَّلَاةَ وَآتَوُا الزَّكَاةَ وَأَمَرُوا بِالْمَعْرُوفِ وَنَهَوْا عَنِ الْمُنْكَرِ </w:t>
      </w:r>
      <w:r w:rsidRPr="0050528A">
        <w:rPr>
          <w:rStyle w:val="libNormalChar"/>
          <w:rtl/>
        </w:rPr>
        <w:t>ۗ</w:t>
      </w:r>
      <w:r>
        <w:rPr>
          <w:rFonts w:hint="cs"/>
          <w:rtl/>
        </w:rPr>
        <w:t xml:space="preserve"> وَلِلَّهِ عَاقِبَةُ الْأُمُورِ</w:t>
      </w:r>
    </w:p>
    <w:p w:rsidR="000069F7" w:rsidRDefault="006C71ED" w:rsidP="000069F7">
      <w:pPr>
        <w:pStyle w:val="libNormal"/>
      </w:pPr>
      <w:r>
        <w:rPr>
          <w:rStyle w:val="libBoldItalicChar"/>
        </w:rPr>
        <w:t>“</w:t>
      </w:r>
      <w:r w:rsidR="000069F7" w:rsidRPr="00BA4FF5">
        <w:rPr>
          <w:rStyle w:val="libBoldItalicChar"/>
        </w:rPr>
        <w:t>Those who, if we give them power in land, establish worship and pay the poor due and enjoin kindness and forbid iniquity; and Allah’s is the sequel of the events.</w:t>
      </w:r>
      <w:r>
        <w:rPr>
          <w:rStyle w:val="libBoldItalicChar"/>
        </w:rPr>
        <w:t>”</w:t>
      </w:r>
      <w:r w:rsidR="000069F7" w:rsidRPr="00BA4FF5">
        <w:rPr>
          <w:rStyle w:val="libBoldItalicChar"/>
        </w:rPr>
        <w:t xml:space="preserve"> (22:41)</w:t>
      </w:r>
      <w:r w:rsidR="000069F7" w:rsidRPr="003E797B">
        <w:rPr>
          <w:rStyle w:val="libFootnotenumChar"/>
        </w:rPr>
        <w:t>2</w:t>
      </w:r>
    </w:p>
    <w:p w:rsidR="000069F7" w:rsidRDefault="000069F7" w:rsidP="000069F7">
      <w:pPr>
        <w:pStyle w:val="libNormal"/>
      </w:pPr>
      <w:r>
        <w:t xml:space="preserve">Of course, the instrumentality of the 'government' should not result in its underestimation, because the Islamic State is a key instrument and an essential one without which many objectives of religion will vanish or fade. Therefore, religious texts do stress </w:t>
      </w:r>
      <w:r w:rsidR="006C71ED">
        <w:t>“</w:t>
      </w:r>
      <w:r>
        <w:t>the righteous' religious authority and Imamate</w:t>
      </w:r>
      <w:r w:rsidR="006C71ED">
        <w:t>”</w:t>
      </w:r>
      <w:r>
        <w:t>, giving priority to preserving the religious government over enforcing other subsidiary religious precepts. Imam Ja‘far al</w:t>
      </w:r>
      <w:r w:rsidR="00795424">
        <w:t>-</w:t>
      </w:r>
      <w:r>
        <w:t>Sadiq (PBUH) says:</w:t>
      </w:r>
    </w:p>
    <w:p w:rsidR="000069F7" w:rsidRDefault="006C71ED" w:rsidP="000069F7">
      <w:pPr>
        <w:pStyle w:val="libNormal"/>
      </w:pPr>
      <w:r>
        <w:t>“</w:t>
      </w:r>
      <w:r w:rsidR="000069F7">
        <w:t>Nothing has been emphasized on as religious authority in Islam.</w:t>
      </w:r>
      <w:r>
        <w:t>”</w:t>
      </w:r>
      <w:r w:rsidR="000069F7" w:rsidRPr="003E797B">
        <w:rPr>
          <w:rStyle w:val="libFootnotenumChar"/>
        </w:rPr>
        <w:t>3</w:t>
      </w:r>
    </w:p>
    <w:p w:rsidR="0073512E" w:rsidRDefault="0073512E" w:rsidP="0073512E">
      <w:pPr>
        <w:pStyle w:val="Heading2"/>
      </w:pPr>
      <w:bookmarkStart w:id="8" w:name="_Toc502141119"/>
      <w:r>
        <w:t>Notes</w:t>
      </w:r>
      <w:bookmarkEnd w:id="8"/>
    </w:p>
    <w:p w:rsidR="000069F7" w:rsidRDefault="0073512E" w:rsidP="0073512E">
      <w:pPr>
        <w:pStyle w:val="libFootnote"/>
      </w:pPr>
      <w:r>
        <w:t>1.</w:t>
      </w:r>
      <w:r w:rsidR="000069F7">
        <w:t xml:space="preserve"> See Sayyid Musa Mir</w:t>
      </w:r>
      <w:r w:rsidR="00795424">
        <w:t>-</w:t>
      </w:r>
      <w:r w:rsidR="000069F7">
        <w:t>Mudarres, Jame'ey</w:t>
      </w:r>
      <w:r w:rsidR="00795424">
        <w:t>-</w:t>
      </w:r>
      <w:r w:rsidR="000069F7">
        <w:t>e Barin, p. 209</w:t>
      </w:r>
      <w:r w:rsidR="00795424">
        <w:t>-</w:t>
      </w:r>
      <w:r w:rsidR="000069F7">
        <w:t>10.</w:t>
      </w:r>
    </w:p>
    <w:p w:rsidR="000069F7" w:rsidRDefault="000069F7" w:rsidP="00D2082F">
      <w:pPr>
        <w:pStyle w:val="libFootnote"/>
      </w:pPr>
      <w:r>
        <w:t>2. The Qur’an, Hajj (22), 41.</w:t>
      </w:r>
    </w:p>
    <w:p w:rsidR="000069F7" w:rsidRDefault="000069F7" w:rsidP="00D2082F">
      <w:pPr>
        <w:pStyle w:val="libFootnote"/>
      </w:pPr>
      <w:r>
        <w:t>3. Al</w:t>
      </w:r>
      <w:r w:rsidR="00795424">
        <w:t>-</w:t>
      </w:r>
      <w:r>
        <w:t>Majlisi (ed.), Bihar al</w:t>
      </w:r>
      <w:r w:rsidR="00795424">
        <w:t>-</w:t>
      </w:r>
      <w:r>
        <w:t>Anwar, II, 18.</w:t>
      </w:r>
    </w:p>
    <w:p w:rsidR="000069F7" w:rsidRDefault="000069F7" w:rsidP="00A71C6D">
      <w:pPr>
        <w:pStyle w:val="libNormal"/>
      </w:pPr>
      <w:r>
        <w:br w:type="page"/>
      </w:r>
    </w:p>
    <w:p w:rsidR="000069F7" w:rsidRDefault="000069F7" w:rsidP="009671E0">
      <w:pPr>
        <w:pStyle w:val="Heading1Center"/>
      </w:pPr>
      <w:bookmarkStart w:id="9" w:name="_Toc502141120"/>
      <w:r>
        <w:lastRenderedPageBreak/>
        <w:t xml:space="preserve">The Arguments of Proponents and Opponents of </w:t>
      </w:r>
      <w:r w:rsidR="006C71ED">
        <w:t>“</w:t>
      </w:r>
      <w:r>
        <w:t>Islamic State and Religious Politics</w:t>
      </w:r>
      <w:r w:rsidR="006C71ED">
        <w:t>”</w:t>
      </w:r>
      <w:bookmarkEnd w:id="9"/>
    </w:p>
    <w:p w:rsidR="000069F7" w:rsidRDefault="000069F7" w:rsidP="005A20F9">
      <w:pPr>
        <w:pStyle w:val="Heading2"/>
      </w:pPr>
      <w:bookmarkStart w:id="10" w:name="_Toc502141121"/>
      <w:r>
        <w:t>Question No. 4: The Arguments for Islamic State</w:t>
      </w:r>
      <w:bookmarkEnd w:id="10"/>
    </w:p>
    <w:p w:rsidR="000069F7" w:rsidRDefault="000069F7" w:rsidP="000069F7">
      <w:pPr>
        <w:pStyle w:val="libNormal"/>
      </w:pPr>
      <w:r>
        <w:t>What are the arguments presented by proponents of Islamic State among Muslim scholars?</w:t>
      </w:r>
    </w:p>
    <w:p w:rsidR="000069F7" w:rsidRDefault="000069F7" w:rsidP="000069F7">
      <w:pPr>
        <w:pStyle w:val="libNormal"/>
      </w:pPr>
      <w:r>
        <w:t xml:space="preserve">Muslim scholars generally consider a </w:t>
      </w:r>
      <w:r w:rsidR="006C71ED">
        <w:t>“</w:t>
      </w:r>
      <w:r>
        <w:t>righteous Islamic State</w:t>
      </w:r>
      <w:r w:rsidR="006C71ED">
        <w:t>”</w:t>
      </w:r>
      <w:r>
        <w:t xml:space="preserve"> as necessary, and there are found no considerable divergences among them in this regard. The reasons provided by them are numerous and variegated. The reasons proving the necessity of the Islamic State in the time of Imam's presence also prove its necessity in time of occultation; what has been presented for the advantages of the Islamic State also attest to its rational preference. Besides, many transmitted arguments prove the necessity of a righteous Islamic State. These are divided into the following categories:</w:t>
      </w:r>
    </w:p>
    <w:p w:rsidR="000069F7" w:rsidRDefault="000069F7" w:rsidP="00DE414C">
      <w:pPr>
        <w:pStyle w:val="Heading2"/>
      </w:pPr>
      <w:bookmarkStart w:id="11" w:name="_Toc502141122"/>
      <w:r>
        <w:t>The First Category</w:t>
      </w:r>
      <w:bookmarkEnd w:id="11"/>
    </w:p>
    <w:p w:rsidR="000069F7" w:rsidRDefault="000069F7" w:rsidP="000069F7">
      <w:pPr>
        <w:pStyle w:val="libNormal"/>
      </w:pPr>
      <w:r>
        <w:t>Some of these reasons are the definite transmitted ones such as Quranic verses asserting that authority, legislation and ruling belong to Almighty God, and rejecting any other law, government or leadership inconsistent with divine law. Some of them are the following verses:</w:t>
      </w:r>
    </w:p>
    <w:p w:rsidR="000069F7" w:rsidRDefault="000069F7" w:rsidP="000069F7">
      <w:pPr>
        <w:pStyle w:val="libNormal"/>
      </w:pPr>
      <w:r>
        <w:t>1. Verses restricting the right to governance, legislation, judgment and leadership to God, such as the following verse:</w:t>
      </w:r>
    </w:p>
    <w:p w:rsidR="000069F7" w:rsidRDefault="000069F7" w:rsidP="00BA4FF5">
      <w:pPr>
        <w:pStyle w:val="libAie"/>
      </w:pPr>
      <w:r>
        <w:rPr>
          <w:rtl/>
        </w:rPr>
        <w:t xml:space="preserve">إِنِ الْحُكْمُ إِلَّا لِلَّهِ </w:t>
      </w:r>
      <w:r w:rsidRPr="0050528A">
        <w:rPr>
          <w:rStyle w:val="libNormalChar"/>
          <w:rtl/>
        </w:rPr>
        <w:t>ۚ</w:t>
      </w:r>
      <w:r>
        <w:rPr>
          <w:rFonts w:hint="cs"/>
          <w:rtl/>
        </w:rPr>
        <w:t xml:space="preserve"> أَمَرَ أَلَّا تَعْبُدُوا إِلَّا إِيَّاهُ </w:t>
      </w:r>
      <w:r w:rsidRPr="0050528A">
        <w:rPr>
          <w:rStyle w:val="libNormalChar"/>
          <w:rtl/>
        </w:rPr>
        <w:t>ۚ</w:t>
      </w:r>
      <w:r>
        <w:rPr>
          <w:rFonts w:hint="cs"/>
          <w:rtl/>
        </w:rPr>
        <w:t xml:space="preserve"> ذَٰلِكَ الدِّينُ الْقَيِّمُ وَلَٰكِنَّ أَكْثَرَ النَّاسِ </w:t>
      </w:r>
      <w:r>
        <w:rPr>
          <w:rtl/>
        </w:rPr>
        <w:t>لَا يَعْلَمُونَ</w:t>
      </w:r>
      <w:r>
        <w:t xml:space="preserve"> </w:t>
      </w:r>
    </w:p>
    <w:p w:rsidR="000069F7" w:rsidRDefault="006C71ED" w:rsidP="000069F7">
      <w:pPr>
        <w:pStyle w:val="libNormal"/>
      </w:pPr>
      <w:r>
        <w:rPr>
          <w:rStyle w:val="libBoldItalicChar"/>
        </w:rPr>
        <w:t>“</w:t>
      </w:r>
      <w:r w:rsidR="000069F7" w:rsidRPr="00BA4FF5">
        <w:rPr>
          <w:rStyle w:val="libBoldItalicChar"/>
        </w:rPr>
        <w:t>... the decision rests with Allah only who has commanded you that you worship none save Him; this is the right religion but most men know not.</w:t>
      </w:r>
      <w:r>
        <w:rPr>
          <w:rStyle w:val="libBoldItalicChar"/>
        </w:rPr>
        <w:t>”</w:t>
      </w:r>
      <w:r w:rsidR="000069F7" w:rsidRPr="00BA4FF5">
        <w:rPr>
          <w:rStyle w:val="libBoldItalicChar"/>
        </w:rPr>
        <w:t xml:space="preserve"> (12:40)</w:t>
      </w:r>
      <w:r w:rsidR="000069F7" w:rsidRPr="003E797B">
        <w:rPr>
          <w:rStyle w:val="libFootnotenumChar"/>
        </w:rPr>
        <w:t>1</w:t>
      </w:r>
    </w:p>
    <w:p w:rsidR="000069F7" w:rsidRDefault="000069F7" w:rsidP="000069F7">
      <w:pPr>
        <w:pStyle w:val="libNormal"/>
      </w:pPr>
      <w:r>
        <w:t>2. Verses which assert that leadership and Imamate are divine trusts; such as the following verse:</w:t>
      </w:r>
    </w:p>
    <w:p w:rsidR="000069F7" w:rsidRDefault="000069F7" w:rsidP="00BA4FF5">
      <w:pPr>
        <w:pStyle w:val="libAie"/>
      </w:pPr>
      <w:r>
        <w:rPr>
          <w:rtl/>
        </w:rPr>
        <w:t xml:space="preserve">وَإِذِ ابْتَلَىٰ إِبْرَاهِيمَ رَبُّهُ بِكَلِمَاتٍ فَأَتَمَّهُنَّ </w:t>
      </w:r>
      <w:r w:rsidRPr="0050528A">
        <w:rPr>
          <w:rStyle w:val="libNormalChar"/>
          <w:rtl/>
        </w:rPr>
        <w:t>ۖ</w:t>
      </w:r>
      <w:r>
        <w:rPr>
          <w:rFonts w:hint="cs"/>
          <w:rtl/>
        </w:rPr>
        <w:t xml:space="preserve"> قَالَ إِنِّي جَاعِلُكَ لِلنَّاسِ إِمَامًا </w:t>
      </w:r>
      <w:r w:rsidRPr="0050528A">
        <w:rPr>
          <w:rStyle w:val="libNormalChar"/>
          <w:rtl/>
        </w:rPr>
        <w:t>ۖ</w:t>
      </w:r>
      <w:r>
        <w:rPr>
          <w:rFonts w:hint="cs"/>
          <w:rtl/>
        </w:rPr>
        <w:t xml:space="preserve"> قَالَ وَمِنْ ذُرِّيَّتِي </w:t>
      </w:r>
      <w:r w:rsidRPr="0050528A">
        <w:rPr>
          <w:rStyle w:val="libNormalChar"/>
          <w:rtl/>
        </w:rPr>
        <w:t>ۖ</w:t>
      </w:r>
      <w:r>
        <w:rPr>
          <w:rFonts w:hint="cs"/>
          <w:rtl/>
        </w:rPr>
        <w:t xml:space="preserve"> قَالَ لَا يَنَالُ عَهْدِي الظَّالِمِينَ</w:t>
      </w:r>
      <w:r>
        <w:t xml:space="preserve"> </w:t>
      </w:r>
    </w:p>
    <w:p w:rsidR="000069F7" w:rsidRDefault="006C71ED" w:rsidP="000069F7">
      <w:pPr>
        <w:pStyle w:val="libNormal"/>
      </w:pPr>
      <w:r>
        <w:rPr>
          <w:rStyle w:val="libBoldItalicChar"/>
        </w:rPr>
        <w:t>“</w:t>
      </w:r>
      <w:r w:rsidR="000069F7" w:rsidRPr="00BA4FF5">
        <w:rPr>
          <w:rStyle w:val="libBoldItalicChar"/>
        </w:rPr>
        <w:t>And [remember] when his Lord tried Abraham with [His] commands, and he fulfilled them; He said: Lo I have appointed thee a leader for mankind. [Abraham] said: and of my offspring [will there be leaders]? He said: my covenant includeth not wrong</w:t>
      </w:r>
      <w:r w:rsidR="00795424">
        <w:rPr>
          <w:rStyle w:val="libBoldItalicChar"/>
        </w:rPr>
        <w:t>-</w:t>
      </w:r>
      <w:r w:rsidR="000069F7" w:rsidRPr="00BA4FF5">
        <w:rPr>
          <w:rStyle w:val="libBoldItalicChar"/>
        </w:rPr>
        <w:t>doers.</w:t>
      </w:r>
      <w:r>
        <w:rPr>
          <w:rStyle w:val="libBoldItalicChar"/>
        </w:rPr>
        <w:t>”</w:t>
      </w:r>
      <w:r w:rsidR="000069F7" w:rsidRPr="00BA4FF5">
        <w:rPr>
          <w:rStyle w:val="libBoldItalicChar"/>
        </w:rPr>
        <w:t xml:space="preserve"> (2:124)</w:t>
      </w:r>
      <w:r w:rsidR="000069F7" w:rsidRPr="003E797B">
        <w:rPr>
          <w:rStyle w:val="libFootnotenumChar"/>
        </w:rPr>
        <w:t>2</w:t>
      </w:r>
    </w:p>
    <w:p w:rsidR="000069F7" w:rsidRDefault="000069F7" w:rsidP="000069F7">
      <w:pPr>
        <w:pStyle w:val="libNormal"/>
      </w:pPr>
      <w:r>
        <w:t>3. Verses regarding the divine law and ordinance as the foremost one. Such as:</w:t>
      </w:r>
    </w:p>
    <w:p w:rsidR="000069F7" w:rsidRDefault="000069F7" w:rsidP="00BA4FF5">
      <w:pPr>
        <w:pStyle w:val="libAie"/>
      </w:pPr>
      <w:r>
        <w:rPr>
          <w:rtl/>
        </w:rPr>
        <w:t>وَمَنْ أَحْسَنُ مِنَ اللَّهِ حُكْمًا لِقَوْمٍ يُوقِنُونَ</w:t>
      </w:r>
    </w:p>
    <w:p w:rsidR="000069F7" w:rsidRDefault="006C71ED" w:rsidP="000069F7">
      <w:pPr>
        <w:pStyle w:val="libNormal"/>
      </w:pPr>
      <w:r>
        <w:rPr>
          <w:rStyle w:val="libBoldItalicChar"/>
        </w:rPr>
        <w:t>“</w:t>
      </w:r>
      <w:r w:rsidR="000069F7" w:rsidRPr="00BA4FF5">
        <w:rPr>
          <w:rStyle w:val="libBoldItalicChar"/>
        </w:rPr>
        <w:t>Who is better than Allah for judgment to the people who have certainty [in their belief]?</w:t>
      </w:r>
      <w:r>
        <w:rPr>
          <w:rStyle w:val="libBoldItalicChar"/>
        </w:rPr>
        <w:t>”</w:t>
      </w:r>
      <w:r w:rsidR="000069F7" w:rsidRPr="00BA4FF5">
        <w:rPr>
          <w:rStyle w:val="libBoldItalicChar"/>
        </w:rPr>
        <w:t xml:space="preserve"> (5:50)</w:t>
      </w:r>
      <w:r w:rsidR="000069F7" w:rsidRPr="003E797B">
        <w:rPr>
          <w:rStyle w:val="libFootnotenumChar"/>
        </w:rPr>
        <w:t>3</w:t>
      </w:r>
    </w:p>
    <w:p w:rsidR="000069F7" w:rsidRDefault="000069F7" w:rsidP="000069F7">
      <w:pPr>
        <w:pStyle w:val="libNormal"/>
      </w:pPr>
      <w:r>
        <w:t>4. Verses that describe any judgment not based on divine law as infidelity, vicious conduct and injustice; such as:</w:t>
      </w:r>
    </w:p>
    <w:p w:rsidR="000069F7" w:rsidRDefault="000069F7" w:rsidP="00BA4FF5">
      <w:pPr>
        <w:pStyle w:val="libAie"/>
      </w:pPr>
      <w:r>
        <w:rPr>
          <w:rtl/>
        </w:rPr>
        <w:t>وَمَنْ لَمْ يَحْكُمْ بِمَا أَنْزَلَ اللَّهُ فَأُولَٰئِكَ هُمُ الْكَافِرُونَ</w:t>
      </w:r>
    </w:p>
    <w:p w:rsidR="000069F7" w:rsidRDefault="006C71ED" w:rsidP="000069F7">
      <w:pPr>
        <w:pStyle w:val="libNormal"/>
      </w:pPr>
      <w:r>
        <w:rPr>
          <w:rStyle w:val="libBoldItalicChar"/>
        </w:rPr>
        <w:t>“</w:t>
      </w:r>
      <w:r w:rsidR="000069F7" w:rsidRPr="00BA4FF5">
        <w:rPr>
          <w:rStyle w:val="libBoldItalicChar"/>
        </w:rPr>
        <w:t>Whoso judgeth not by that which Allah hath revealed: such are disbelievers.</w:t>
      </w:r>
      <w:r>
        <w:rPr>
          <w:rStyle w:val="libBoldItalicChar"/>
        </w:rPr>
        <w:t>”</w:t>
      </w:r>
      <w:r w:rsidR="000069F7" w:rsidRPr="00BA4FF5">
        <w:rPr>
          <w:rStyle w:val="libBoldItalicChar"/>
        </w:rPr>
        <w:t xml:space="preserve"> (5:44)</w:t>
      </w:r>
      <w:r w:rsidR="000069F7" w:rsidRPr="003E797B">
        <w:rPr>
          <w:rStyle w:val="libFootnotenumChar"/>
        </w:rPr>
        <w:t>4</w:t>
      </w:r>
    </w:p>
    <w:p w:rsidR="000069F7" w:rsidRDefault="000069F7" w:rsidP="000069F7">
      <w:pPr>
        <w:pStyle w:val="libNormal"/>
      </w:pPr>
      <w:r>
        <w:lastRenderedPageBreak/>
        <w:t>5. Verses negate seeking judgment, following and accepting the sovereignty of the following groups based on a corresponding or implied indication:</w:t>
      </w:r>
    </w:p>
    <w:p w:rsidR="000069F7" w:rsidRDefault="000069F7" w:rsidP="000069F7">
      <w:pPr>
        <w:pStyle w:val="libNormal"/>
      </w:pPr>
      <w:r>
        <w:t>a) Illegitimate ruler:</w:t>
      </w:r>
    </w:p>
    <w:p w:rsidR="000069F7" w:rsidRDefault="000069F7" w:rsidP="00BA4FF5">
      <w:pPr>
        <w:pStyle w:val="libAie"/>
      </w:pPr>
      <w:r>
        <w:rPr>
          <w:rtl/>
        </w:rPr>
        <w:t>يُرِيدُونَ أَنْ يَتَحَاكَمُوا إِلَى الطَّاغُوتِ وَقَدْ أُمِرُوا أَنْ يَكْفُرُوا بِهِ</w:t>
      </w:r>
    </w:p>
    <w:p w:rsidR="000069F7" w:rsidRDefault="006C71ED" w:rsidP="000069F7">
      <w:pPr>
        <w:pStyle w:val="libNormal"/>
      </w:pPr>
      <w:r>
        <w:rPr>
          <w:rStyle w:val="libBoldItalicChar"/>
        </w:rPr>
        <w:t>“</w:t>
      </w:r>
      <w:r w:rsidR="000069F7" w:rsidRPr="00BA4FF5">
        <w:rPr>
          <w:rStyle w:val="libBoldItalicChar"/>
        </w:rPr>
        <w:t>... they would go for judgment [in their disputes] to false deities when they have been ordered to abjure them.</w:t>
      </w:r>
      <w:r>
        <w:rPr>
          <w:rStyle w:val="libBoldItalicChar"/>
        </w:rPr>
        <w:t>”</w:t>
      </w:r>
      <w:r w:rsidR="000069F7" w:rsidRPr="00BA4FF5">
        <w:rPr>
          <w:rStyle w:val="libBoldItalicChar"/>
        </w:rPr>
        <w:t xml:space="preserve"> (4:60)</w:t>
      </w:r>
      <w:r w:rsidR="000069F7" w:rsidRPr="003E797B">
        <w:rPr>
          <w:rStyle w:val="libFootnotenumChar"/>
        </w:rPr>
        <w:t>5</w:t>
      </w:r>
    </w:p>
    <w:p w:rsidR="000069F7" w:rsidRDefault="000069F7" w:rsidP="000069F7">
      <w:pPr>
        <w:pStyle w:val="libNormal"/>
      </w:pPr>
      <w:r>
        <w:t>b) Infidels:</w:t>
      </w:r>
    </w:p>
    <w:p w:rsidR="000069F7" w:rsidRDefault="000069F7" w:rsidP="00BA4FF5">
      <w:pPr>
        <w:pStyle w:val="libAie"/>
      </w:pPr>
      <w:r>
        <w:rPr>
          <w:rtl/>
        </w:rPr>
        <w:t>وَلَنْ يَجْعَلَ اللَّهُ لِلْكَافِرِينَ عَلَى الْمُؤْمِنِينَ سَبِيلًا</w:t>
      </w:r>
    </w:p>
    <w:p w:rsidR="000069F7" w:rsidRDefault="006C71ED" w:rsidP="000069F7">
      <w:pPr>
        <w:pStyle w:val="libNormal"/>
      </w:pPr>
      <w:r>
        <w:rPr>
          <w:rStyle w:val="libBoldItalicChar"/>
        </w:rPr>
        <w:t>“</w:t>
      </w:r>
      <w:r w:rsidR="000069F7" w:rsidRPr="00BA4FF5">
        <w:rPr>
          <w:rStyle w:val="libBoldItalicChar"/>
        </w:rPr>
        <w:t>... and Allah will not give the disbelievers any way [of success] against the believers.</w:t>
      </w:r>
      <w:r>
        <w:rPr>
          <w:rStyle w:val="libBoldItalicChar"/>
        </w:rPr>
        <w:t>”</w:t>
      </w:r>
      <w:r w:rsidR="000069F7" w:rsidRPr="00BA4FF5">
        <w:rPr>
          <w:rStyle w:val="libBoldItalicChar"/>
        </w:rPr>
        <w:t xml:space="preserve"> (4:141)</w:t>
      </w:r>
      <w:r w:rsidR="000069F7" w:rsidRPr="003E797B">
        <w:rPr>
          <w:rStyle w:val="libFootnotenumChar"/>
        </w:rPr>
        <w:t>6</w:t>
      </w:r>
    </w:p>
    <w:p w:rsidR="000069F7" w:rsidRDefault="000069F7" w:rsidP="000069F7">
      <w:pPr>
        <w:pStyle w:val="libNormal"/>
      </w:pPr>
      <w:r>
        <w:t>c) Evil</w:t>
      </w:r>
      <w:r w:rsidR="00795424">
        <w:t>-</w:t>
      </w:r>
      <w:r>
        <w:t>doers:</w:t>
      </w:r>
    </w:p>
    <w:p w:rsidR="000069F7" w:rsidRDefault="000069F7" w:rsidP="00BA4FF5">
      <w:pPr>
        <w:pStyle w:val="libAie"/>
      </w:pPr>
      <w:r>
        <w:rPr>
          <w:rtl/>
        </w:rPr>
        <w:t xml:space="preserve">أَفَمَنْ كَانَ مُؤْمِنًا كَمَنْ كَانَ فَاسِقًا </w:t>
      </w:r>
      <w:r w:rsidRPr="0050528A">
        <w:rPr>
          <w:rStyle w:val="libNormalChar"/>
          <w:rtl/>
        </w:rPr>
        <w:t>ۚ</w:t>
      </w:r>
      <w:r>
        <w:rPr>
          <w:rFonts w:hint="cs"/>
          <w:rtl/>
        </w:rPr>
        <w:t xml:space="preserve"> لَا يَسْتَوُونَ</w:t>
      </w:r>
    </w:p>
    <w:p w:rsidR="000069F7" w:rsidRDefault="006C71ED" w:rsidP="000069F7">
      <w:pPr>
        <w:pStyle w:val="libNormal"/>
      </w:pPr>
      <w:r>
        <w:t>“</w:t>
      </w:r>
      <w:r w:rsidR="000069F7" w:rsidRPr="00BA4FF5">
        <w:rPr>
          <w:rStyle w:val="libBoldItalicChar"/>
        </w:rPr>
        <w:t>Is he who is a believer like unto him who is an evil</w:t>
      </w:r>
      <w:r w:rsidR="00795424">
        <w:rPr>
          <w:rStyle w:val="libBoldItalicChar"/>
        </w:rPr>
        <w:t>-</w:t>
      </w:r>
      <w:r w:rsidR="000069F7" w:rsidRPr="00BA4FF5">
        <w:rPr>
          <w:rStyle w:val="libBoldItalicChar"/>
        </w:rPr>
        <w:t>liver? They are not alike.</w:t>
      </w:r>
      <w:r>
        <w:rPr>
          <w:rStyle w:val="libBoldItalicChar"/>
        </w:rPr>
        <w:t>”</w:t>
      </w:r>
      <w:r w:rsidR="000069F7" w:rsidRPr="00BA4FF5">
        <w:rPr>
          <w:rStyle w:val="libBoldItalicChar"/>
        </w:rPr>
        <w:t xml:space="preserve"> (32:18)</w:t>
      </w:r>
      <w:r w:rsidR="000069F7" w:rsidRPr="003E797B">
        <w:rPr>
          <w:rStyle w:val="libFootnotenumChar"/>
        </w:rPr>
        <w:t>7</w:t>
      </w:r>
    </w:p>
    <w:p w:rsidR="000069F7" w:rsidRDefault="000069F7" w:rsidP="000069F7">
      <w:pPr>
        <w:pStyle w:val="libNormal"/>
      </w:pPr>
      <w:r>
        <w:t>d) The oppressive:</w:t>
      </w:r>
    </w:p>
    <w:p w:rsidR="000069F7" w:rsidRDefault="000069F7" w:rsidP="00BA4FF5">
      <w:pPr>
        <w:pStyle w:val="libAie"/>
      </w:pPr>
      <w:r>
        <w:rPr>
          <w:rtl/>
        </w:rPr>
        <w:t>وَلَا تَرْكَنُوا إِلَى الَّذِينَ ظَلَمُوا فَتَمَسَّكُمُ النَّارُ وَمَا لَكُمْ مِنْ دُونِ اللَّهِ مِنْ أَوْلِيَاءَ ثُمَّ لَا تُنْصَرُونَ</w:t>
      </w:r>
    </w:p>
    <w:p w:rsidR="000069F7" w:rsidRDefault="006C71ED" w:rsidP="000069F7">
      <w:pPr>
        <w:pStyle w:val="libNormal"/>
      </w:pPr>
      <w:r>
        <w:rPr>
          <w:rStyle w:val="libBoldItalicChar"/>
        </w:rPr>
        <w:t>“</w:t>
      </w:r>
      <w:r w:rsidR="000069F7" w:rsidRPr="00BA4FF5">
        <w:rPr>
          <w:rStyle w:val="libBoldItalicChar"/>
        </w:rPr>
        <w:t>And incline not toward those who do wrong lest the [hell] fire touches you, and you have not protecting friends against Allah, and afterwards you would not be helped.</w:t>
      </w:r>
      <w:r>
        <w:rPr>
          <w:rStyle w:val="libBoldItalicChar"/>
        </w:rPr>
        <w:t>”</w:t>
      </w:r>
      <w:r w:rsidR="000069F7" w:rsidRPr="00BA4FF5">
        <w:rPr>
          <w:rStyle w:val="libBoldItalicChar"/>
        </w:rPr>
        <w:t xml:space="preserve"> (11:113)</w:t>
      </w:r>
      <w:r w:rsidR="000069F7" w:rsidRPr="003E797B">
        <w:rPr>
          <w:rStyle w:val="libFootnotenumChar"/>
        </w:rPr>
        <w:t>8</w:t>
      </w:r>
    </w:p>
    <w:p w:rsidR="000069F7" w:rsidRDefault="000069F7" w:rsidP="000069F7">
      <w:pPr>
        <w:pStyle w:val="libNormal"/>
      </w:pPr>
      <w:r>
        <w:t>e) Sinners and the ungrateful:</w:t>
      </w:r>
    </w:p>
    <w:p w:rsidR="000069F7" w:rsidRDefault="000069F7" w:rsidP="00BA4FF5">
      <w:pPr>
        <w:pStyle w:val="libAie"/>
      </w:pPr>
      <w:r>
        <w:rPr>
          <w:rtl/>
        </w:rPr>
        <w:t>فَاصْبِرْ لِحُكْمِ رَبِّكَ وَلَا تُطِعْ مِنْهُمْ آثِمًا أَوْ كَفُورًا</w:t>
      </w:r>
    </w:p>
    <w:p w:rsidR="000069F7" w:rsidRDefault="006C71ED" w:rsidP="000069F7">
      <w:pPr>
        <w:pStyle w:val="libNormal"/>
      </w:pPr>
      <w:r>
        <w:rPr>
          <w:rStyle w:val="libBoldItalicChar"/>
        </w:rPr>
        <w:t>“</w:t>
      </w:r>
      <w:r w:rsidR="000069F7" w:rsidRPr="00BA4FF5">
        <w:rPr>
          <w:rStyle w:val="libBoldItalicChar"/>
        </w:rPr>
        <w:t>So submit patiently to thy Lord's command, and obey not of them any guilty one or disbeliever.</w:t>
      </w:r>
      <w:r>
        <w:rPr>
          <w:rStyle w:val="libBoldItalicChar"/>
        </w:rPr>
        <w:t>”</w:t>
      </w:r>
      <w:r w:rsidR="000069F7" w:rsidRPr="00BA4FF5">
        <w:rPr>
          <w:rStyle w:val="libBoldItalicChar"/>
        </w:rPr>
        <w:t xml:space="preserve"> (76:24)</w:t>
      </w:r>
      <w:r w:rsidR="000069F7" w:rsidRPr="003E797B">
        <w:rPr>
          <w:rStyle w:val="libFootnotenumChar"/>
        </w:rPr>
        <w:t>9</w:t>
      </w:r>
    </w:p>
    <w:p w:rsidR="000069F7" w:rsidRDefault="000069F7" w:rsidP="000069F7">
      <w:pPr>
        <w:pStyle w:val="libNormal"/>
      </w:pPr>
      <w:r>
        <w:t>f) The foolish:</w:t>
      </w:r>
    </w:p>
    <w:p w:rsidR="000069F7" w:rsidRDefault="000069F7" w:rsidP="00BA4FF5">
      <w:pPr>
        <w:pStyle w:val="libAie"/>
      </w:pPr>
      <w:r>
        <w:rPr>
          <w:rtl/>
        </w:rPr>
        <w:t>وَلَا تُؤْتُوا السُّفَهَاءَ أَمْوَالَكُمُ الَّتِي جَعَلَ اللَّهُ لَكُمْ قِيَامًا</w:t>
      </w:r>
    </w:p>
    <w:p w:rsidR="000069F7" w:rsidRDefault="006C71ED" w:rsidP="00BA4FF5">
      <w:pPr>
        <w:pStyle w:val="libNormal"/>
      </w:pPr>
      <w:r>
        <w:rPr>
          <w:rStyle w:val="libBoldItalicChar"/>
        </w:rPr>
        <w:t>“</w:t>
      </w:r>
      <w:r w:rsidR="000069F7" w:rsidRPr="00BA4FF5">
        <w:rPr>
          <w:rStyle w:val="libBoldItalicChar"/>
        </w:rPr>
        <w:t>Give not unto the foolish [what is in] your [keeping of their] wealth which Allah hath given you to maintain [your life] ...</w:t>
      </w:r>
      <w:r>
        <w:rPr>
          <w:rStyle w:val="libBoldItalicChar"/>
        </w:rPr>
        <w:t>”</w:t>
      </w:r>
      <w:r w:rsidR="000069F7" w:rsidRPr="00BA4FF5">
        <w:rPr>
          <w:rStyle w:val="libBoldItalicChar"/>
        </w:rPr>
        <w:t xml:space="preserve"> (4:5)</w:t>
      </w:r>
      <w:r w:rsidR="000069F7" w:rsidRPr="00BA4FF5">
        <w:rPr>
          <w:rStyle w:val="libFootnotenumChar"/>
        </w:rPr>
        <w:t>10</w:t>
      </w:r>
    </w:p>
    <w:p w:rsidR="000069F7" w:rsidRDefault="000069F7" w:rsidP="000069F7">
      <w:pPr>
        <w:pStyle w:val="libNormal"/>
      </w:pPr>
      <w:r>
        <w:t>g, h) The prodigal and the corruptors:</w:t>
      </w:r>
    </w:p>
    <w:p w:rsidR="000069F7" w:rsidRDefault="000069F7" w:rsidP="0050528A">
      <w:pPr>
        <w:pStyle w:val="libAie"/>
      </w:pPr>
      <w:r>
        <w:rPr>
          <w:rtl/>
        </w:rPr>
        <w:t xml:space="preserve">وَلَا تُطِيعُوا أَمْرَ الْمُسْرِفِينَ  </w:t>
      </w:r>
      <w:r w:rsidR="0050528A">
        <w:rPr>
          <w:rFonts w:hint="cs"/>
          <w:rtl/>
          <w:lang w:bidi="fa-IR"/>
        </w:rPr>
        <w:t xml:space="preserve"> </w:t>
      </w:r>
      <w:r w:rsidRPr="0050528A">
        <w:rPr>
          <w:rFonts w:hint="cs"/>
          <w:rtl/>
        </w:rPr>
        <w:t xml:space="preserve">الَّذِينَ يُفْسِدُونَ فِي الْأَرْضِ </w:t>
      </w:r>
      <w:r>
        <w:rPr>
          <w:rtl/>
        </w:rPr>
        <w:t>وَلَا يُصْلِحُونَ</w:t>
      </w:r>
    </w:p>
    <w:p w:rsidR="000069F7" w:rsidRDefault="006C71ED" w:rsidP="000069F7">
      <w:pPr>
        <w:pStyle w:val="libNormal"/>
      </w:pPr>
      <w:r>
        <w:rPr>
          <w:rStyle w:val="libBoldItalicChar"/>
        </w:rPr>
        <w:t>“</w:t>
      </w:r>
      <w:r w:rsidR="000069F7" w:rsidRPr="00BA4FF5">
        <w:rPr>
          <w:rStyle w:val="libBoldItalicChar"/>
        </w:rPr>
        <w:t>And do not obey the command of the prodigal; [those] who spread corruption in the earth and reform not.</w:t>
      </w:r>
      <w:r>
        <w:rPr>
          <w:rStyle w:val="libBoldItalicChar"/>
        </w:rPr>
        <w:t>”</w:t>
      </w:r>
      <w:r w:rsidR="000069F7" w:rsidRPr="00BA4FF5">
        <w:rPr>
          <w:rStyle w:val="libBoldItalicChar"/>
        </w:rPr>
        <w:t xml:space="preserve"> (26:151</w:t>
      </w:r>
      <w:r w:rsidR="00795424">
        <w:rPr>
          <w:rStyle w:val="libBoldItalicChar"/>
        </w:rPr>
        <w:t>-</w:t>
      </w:r>
      <w:r w:rsidR="000069F7" w:rsidRPr="00BA4FF5">
        <w:rPr>
          <w:rStyle w:val="libBoldItalicChar"/>
        </w:rPr>
        <w:t>152)</w:t>
      </w:r>
      <w:r w:rsidR="000069F7" w:rsidRPr="003E797B">
        <w:rPr>
          <w:rStyle w:val="libFootnotenumChar"/>
        </w:rPr>
        <w:t>11</w:t>
      </w:r>
    </w:p>
    <w:p w:rsidR="000069F7" w:rsidRDefault="000069F7" w:rsidP="000069F7">
      <w:pPr>
        <w:pStyle w:val="libNormal"/>
      </w:pPr>
      <w:r>
        <w:t>i, j) The negligent and the capricious:</w:t>
      </w:r>
    </w:p>
    <w:p w:rsidR="000069F7" w:rsidRDefault="000069F7" w:rsidP="00BA4FF5">
      <w:pPr>
        <w:pStyle w:val="libAie"/>
      </w:pPr>
      <w:r>
        <w:rPr>
          <w:rtl/>
        </w:rPr>
        <w:t>وَلَا تُطِعْ مَنْ أَغْفَلْنَا قَلْبَهُ عَنْ ذِكْرِنَا وَاتَّبَعَ هَوَاهُ وَكَانَ أَمْرُهُ فُرُطًا</w:t>
      </w:r>
    </w:p>
    <w:p w:rsidR="000069F7" w:rsidRDefault="006C71ED" w:rsidP="000069F7">
      <w:pPr>
        <w:pStyle w:val="libNormal"/>
      </w:pPr>
      <w:r>
        <w:rPr>
          <w:rStyle w:val="libBoldItalicChar"/>
        </w:rPr>
        <w:t>“</w:t>
      </w:r>
      <w:r w:rsidR="000069F7" w:rsidRPr="00BA4FF5">
        <w:rPr>
          <w:rStyle w:val="libBoldItalicChar"/>
        </w:rPr>
        <w:t>... and obey not him whose heart we have made heedless of our remembrance, who followeth his own lust, and whose case hath been abandoned.</w:t>
      </w:r>
      <w:r>
        <w:rPr>
          <w:rStyle w:val="libBoldItalicChar"/>
        </w:rPr>
        <w:t>”</w:t>
      </w:r>
      <w:r w:rsidR="000069F7" w:rsidRPr="00BA4FF5">
        <w:rPr>
          <w:rStyle w:val="libBoldItalicChar"/>
        </w:rPr>
        <w:t xml:space="preserve"> (18:28)</w:t>
      </w:r>
      <w:r w:rsidR="000069F7" w:rsidRPr="003E797B">
        <w:rPr>
          <w:rStyle w:val="libFootnotenumChar"/>
        </w:rPr>
        <w:t>12</w:t>
      </w:r>
    </w:p>
    <w:p w:rsidR="000069F7" w:rsidRDefault="000069F7" w:rsidP="000069F7">
      <w:pPr>
        <w:pStyle w:val="libNormal"/>
      </w:pPr>
      <w:r>
        <w:t>k) They who consider their evil deeds as good deeds:</w:t>
      </w:r>
    </w:p>
    <w:p w:rsidR="000069F7" w:rsidRDefault="000069F7" w:rsidP="00BA4FF5">
      <w:pPr>
        <w:pStyle w:val="libAie"/>
      </w:pPr>
      <w:r>
        <w:rPr>
          <w:rtl/>
        </w:rPr>
        <w:t>أَفَمَنْ كَانَ عَلَىٰ بَيِّنَةٍ مِنْ رَبِّهِ كَمَنْ زُيِّنَ لَهُ سُوءُ عَمَلِهِ وَاتَّبَعُوا أَهْوَاءَهُمْ</w:t>
      </w:r>
    </w:p>
    <w:p w:rsidR="000069F7" w:rsidRDefault="006C71ED" w:rsidP="000069F7">
      <w:pPr>
        <w:pStyle w:val="libNormal"/>
      </w:pPr>
      <w:r>
        <w:rPr>
          <w:rStyle w:val="libBoldItalicChar"/>
        </w:rPr>
        <w:t>“</w:t>
      </w:r>
      <w:r w:rsidR="000069F7" w:rsidRPr="00BA4FF5">
        <w:rPr>
          <w:rStyle w:val="libBoldItalicChar"/>
        </w:rPr>
        <w:t>Is he who relieth on a clear proof from his Lord like those for whom the evil that they do is beautified while they follow their own lust?</w:t>
      </w:r>
      <w:r>
        <w:rPr>
          <w:rStyle w:val="libBoldItalicChar"/>
        </w:rPr>
        <w:t>”</w:t>
      </w:r>
      <w:r w:rsidR="000069F7" w:rsidRPr="00BA4FF5">
        <w:rPr>
          <w:rStyle w:val="libBoldItalicChar"/>
        </w:rPr>
        <w:t xml:space="preserve"> (47:14</w:t>
      </w:r>
      <w:r w:rsidR="000069F7">
        <w:t>)</w:t>
      </w:r>
      <w:r w:rsidR="000069F7" w:rsidRPr="003E797B">
        <w:rPr>
          <w:rStyle w:val="libFootnotenumChar"/>
        </w:rPr>
        <w:t>13</w:t>
      </w:r>
    </w:p>
    <w:p w:rsidR="000069F7" w:rsidRDefault="000069F7" w:rsidP="000069F7">
      <w:pPr>
        <w:pStyle w:val="libNormal"/>
      </w:pPr>
      <w:r>
        <w:t>l) The ignorant:</w:t>
      </w:r>
    </w:p>
    <w:p w:rsidR="000069F7" w:rsidRDefault="000069F7" w:rsidP="00BA4FF5">
      <w:pPr>
        <w:pStyle w:val="libAie"/>
      </w:pPr>
      <w:r>
        <w:rPr>
          <w:rtl/>
        </w:rPr>
        <w:lastRenderedPageBreak/>
        <w:t xml:space="preserve">قُلْ هَلْ يَسْتَوِي الَّذِينَ يَعْلَمُونَ وَالَّذِينَ لَا يَعْلَمُونَ </w:t>
      </w:r>
      <w:r w:rsidRPr="0050528A">
        <w:rPr>
          <w:rStyle w:val="libNormalChar"/>
          <w:rtl/>
        </w:rPr>
        <w:t>ۗ</w:t>
      </w:r>
      <w:r>
        <w:rPr>
          <w:rFonts w:hint="cs"/>
          <w:rtl/>
        </w:rPr>
        <w:t xml:space="preserve"> إِنَّمَا يَتَذَكَّرُ أُولُو الْأَلْبَابِ</w:t>
      </w:r>
    </w:p>
    <w:p w:rsidR="000069F7" w:rsidRDefault="006C71ED" w:rsidP="000069F7">
      <w:pPr>
        <w:pStyle w:val="libNormal"/>
      </w:pPr>
      <w:r>
        <w:rPr>
          <w:rStyle w:val="libBoldItalicChar"/>
        </w:rPr>
        <w:t>“</w:t>
      </w:r>
      <w:r w:rsidR="000069F7" w:rsidRPr="00BA4FF5">
        <w:rPr>
          <w:rStyle w:val="libBoldItalicChar"/>
        </w:rPr>
        <w:t>Say [unto them, O Muhammad!]: are those who know equal with those who know not? But only men of understanding will pay heed.</w:t>
      </w:r>
      <w:r>
        <w:rPr>
          <w:rStyle w:val="libBoldItalicChar"/>
        </w:rPr>
        <w:t>”</w:t>
      </w:r>
      <w:r w:rsidR="000069F7" w:rsidRPr="00BA4FF5">
        <w:rPr>
          <w:rStyle w:val="libBoldItalicChar"/>
        </w:rPr>
        <w:t xml:space="preserve"> (39:9)</w:t>
      </w:r>
      <w:r w:rsidR="000069F7" w:rsidRPr="003E797B">
        <w:rPr>
          <w:rStyle w:val="libFootnotenumChar"/>
        </w:rPr>
        <w:t>14</w:t>
      </w:r>
    </w:p>
    <w:p w:rsidR="000069F7" w:rsidRDefault="000069F7" w:rsidP="00DE414C">
      <w:pPr>
        <w:pStyle w:val="Heading2"/>
      </w:pPr>
      <w:bookmarkStart w:id="12" w:name="_Toc502141123"/>
      <w:r>
        <w:t>The Second Category</w:t>
      </w:r>
      <w:bookmarkEnd w:id="12"/>
    </w:p>
    <w:p w:rsidR="000069F7" w:rsidRDefault="000069F7" w:rsidP="000069F7">
      <w:pPr>
        <w:pStyle w:val="libNormal"/>
      </w:pPr>
      <w:r>
        <w:t>Some of the arguments consist of verses including a specific reference to the Prophet's or some other religious authorities' leadership, such as:</w:t>
      </w:r>
    </w:p>
    <w:p w:rsidR="000069F7" w:rsidRDefault="000069F7" w:rsidP="00BA4FF5">
      <w:pPr>
        <w:pStyle w:val="libAie"/>
      </w:pPr>
      <w:r>
        <w:rPr>
          <w:rtl/>
        </w:rPr>
        <w:t>قُلْ أَطِيعُوا اللَّهَ وَأَطِيعُوا الرَّسُولَ</w:t>
      </w:r>
    </w:p>
    <w:p w:rsidR="000069F7" w:rsidRDefault="006C71ED" w:rsidP="000069F7">
      <w:pPr>
        <w:pStyle w:val="libNormal"/>
      </w:pPr>
      <w:r>
        <w:rPr>
          <w:rStyle w:val="libBoldItalicChar"/>
        </w:rPr>
        <w:t>“</w:t>
      </w:r>
      <w:r w:rsidR="000069F7" w:rsidRPr="00BA4FF5">
        <w:rPr>
          <w:rStyle w:val="libBoldItalicChar"/>
        </w:rPr>
        <w:t>Say obey Allah and obey the Messenger ...</w:t>
      </w:r>
      <w:r>
        <w:rPr>
          <w:rStyle w:val="libBoldItalicChar"/>
        </w:rPr>
        <w:t>”</w:t>
      </w:r>
      <w:r w:rsidR="000069F7" w:rsidRPr="00BA4FF5">
        <w:rPr>
          <w:rStyle w:val="libBoldItalicChar"/>
        </w:rPr>
        <w:t xml:space="preserve"> (24:54)</w:t>
      </w:r>
      <w:r w:rsidR="000069F7" w:rsidRPr="003E797B">
        <w:rPr>
          <w:rStyle w:val="libFootnotenumChar"/>
        </w:rPr>
        <w:t>15</w:t>
      </w:r>
    </w:p>
    <w:p w:rsidR="000069F7" w:rsidRDefault="000069F7" w:rsidP="00DE414C">
      <w:pPr>
        <w:pStyle w:val="Heading2"/>
      </w:pPr>
      <w:bookmarkStart w:id="13" w:name="_Toc502141124"/>
      <w:r>
        <w:t>The Third Category</w:t>
      </w:r>
      <w:bookmarkEnd w:id="13"/>
    </w:p>
    <w:p w:rsidR="000069F7" w:rsidRDefault="000069F7" w:rsidP="000069F7">
      <w:pPr>
        <w:pStyle w:val="libNormal"/>
      </w:pPr>
      <w:r>
        <w:t xml:space="preserve">Some arguments include verses or traditions describing the characteristics and qualifications of government agents and their duties. The duties mentioned therein are only consistent with Islamic State and ruling of the pious politicians who are knowledgeable about religious decrees and believe in their enforcement. These verses </w:t>
      </w:r>
      <w:r w:rsidR="00795424">
        <w:t>-</w:t>
      </w:r>
      <w:r>
        <w:t xml:space="preserve"> through a corresponding or implied indication </w:t>
      </w:r>
      <w:r w:rsidR="00795424">
        <w:t>-</w:t>
      </w:r>
      <w:r>
        <w:t xml:space="preserve"> assert the following qualifications to be necessary or useful for the leader:</w:t>
      </w:r>
    </w:p>
    <w:p w:rsidR="000069F7" w:rsidRDefault="000069F7" w:rsidP="000069F7">
      <w:pPr>
        <w:pStyle w:val="libNormal"/>
      </w:pPr>
      <w:r>
        <w:t>1. Power and capacity. The Holy Quran asserts, regarding the reason for giving the sovereignty to Talut, that:</w:t>
      </w:r>
    </w:p>
    <w:p w:rsidR="000069F7" w:rsidRDefault="000069F7" w:rsidP="00BA4FF5">
      <w:pPr>
        <w:pStyle w:val="libAie"/>
      </w:pPr>
      <w:r>
        <w:rPr>
          <w:rtl/>
        </w:rPr>
        <w:t xml:space="preserve">إِنَّ اللَّهَ اصْطَفَاهُ عَلَيْكُمْ وَزَادَهُ بَسْطَةً فِي الْعِلْمِ وَالْجِسْمِ </w:t>
      </w:r>
      <w:r w:rsidRPr="0050528A">
        <w:rPr>
          <w:rStyle w:val="libNormalChar"/>
          <w:rtl/>
        </w:rPr>
        <w:t>ۖ</w:t>
      </w:r>
      <w:r>
        <w:rPr>
          <w:rFonts w:hint="cs"/>
          <w:rtl/>
        </w:rPr>
        <w:t xml:space="preserve"> وَاللَّهُ يُؤْتِي مُلْكَهُ مَنْ يَشَاءُ </w:t>
      </w:r>
      <w:r w:rsidRPr="0050528A">
        <w:rPr>
          <w:rStyle w:val="libNormalChar"/>
          <w:rtl/>
        </w:rPr>
        <w:t>ۚ</w:t>
      </w:r>
      <w:r>
        <w:rPr>
          <w:rFonts w:hint="cs"/>
          <w:rtl/>
        </w:rPr>
        <w:t xml:space="preserve"> وَاللَّهُ وَاسِعٌ عَلِيمٌ</w:t>
      </w:r>
      <w:r>
        <w:t xml:space="preserve"> </w:t>
      </w:r>
    </w:p>
    <w:p w:rsidR="000069F7" w:rsidRDefault="006C71ED" w:rsidP="000069F7">
      <w:pPr>
        <w:pStyle w:val="libNormal"/>
      </w:pPr>
      <w:r>
        <w:rPr>
          <w:rStyle w:val="libBoldItalicChar"/>
        </w:rPr>
        <w:t>“</w:t>
      </w:r>
      <w:r w:rsidR="000069F7" w:rsidRPr="00BA4FF5">
        <w:rPr>
          <w:rStyle w:val="libBoldItalicChar"/>
        </w:rPr>
        <w:t>…Lo Allah hath chosen him above you, and hath increased him abundantly in wisdom and stature. Allah bestoweth his sovereignty on</w:t>
      </w:r>
      <w:r w:rsidR="000069F7">
        <w:t xml:space="preserve"> </w:t>
      </w:r>
      <w:r w:rsidR="000069F7" w:rsidRPr="00BA4FF5">
        <w:rPr>
          <w:rStyle w:val="libBoldItalicChar"/>
        </w:rPr>
        <w:t>whom He will. Allah is All</w:t>
      </w:r>
      <w:r w:rsidR="00795424">
        <w:rPr>
          <w:rStyle w:val="libBoldItalicChar"/>
        </w:rPr>
        <w:t>-</w:t>
      </w:r>
      <w:r w:rsidR="000069F7" w:rsidRPr="00BA4FF5">
        <w:rPr>
          <w:rStyle w:val="libBoldItalicChar"/>
        </w:rPr>
        <w:t>embracing, All</w:t>
      </w:r>
      <w:r w:rsidR="00795424">
        <w:rPr>
          <w:rStyle w:val="libBoldItalicChar"/>
        </w:rPr>
        <w:t>-</w:t>
      </w:r>
      <w:r w:rsidR="000069F7" w:rsidRPr="00BA4FF5">
        <w:rPr>
          <w:rStyle w:val="libBoldItalicChar"/>
        </w:rPr>
        <w:t>knowing.</w:t>
      </w:r>
      <w:r>
        <w:rPr>
          <w:rStyle w:val="libBoldItalicChar"/>
        </w:rPr>
        <w:t>”</w:t>
      </w:r>
      <w:r w:rsidR="000069F7" w:rsidRPr="00BA4FF5">
        <w:rPr>
          <w:rStyle w:val="libBoldItalicChar"/>
        </w:rPr>
        <w:t xml:space="preserve"> (2:247)</w:t>
      </w:r>
      <w:r w:rsidR="000069F7" w:rsidRPr="003E797B">
        <w:rPr>
          <w:rStyle w:val="libFootnotenumChar"/>
        </w:rPr>
        <w:t>16</w:t>
      </w:r>
    </w:p>
    <w:p w:rsidR="000069F7" w:rsidRDefault="000069F7" w:rsidP="000069F7">
      <w:pPr>
        <w:pStyle w:val="libNormal"/>
      </w:pPr>
      <w:r>
        <w:t xml:space="preserve">2. Trustiness and commitment. The prophet Joseph describes himself as knowledgeable and trustworthy when accepting the charge of the treasury </w:t>
      </w:r>
      <w:r w:rsidR="00795424">
        <w:t>-</w:t>
      </w:r>
      <w:r>
        <w:t xml:space="preserve"> a governmental responsibility:</w:t>
      </w:r>
    </w:p>
    <w:p w:rsidR="000069F7" w:rsidRDefault="000069F7" w:rsidP="00BA4FF5">
      <w:pPr>
        <w:pStyle w:val="libAie"/>
      </w:pPr>
      <w:r>
        <w:rPr>
          <w:rtl/>
        </w:rPr>
        <w:t xml:space="preserve">قَالَ اجْعَلْنِي عَلَىٰ خَزَائِنِ الْأَرْضِ </w:t>
      </w:r>
      <w:r w:rsidRPr="0050528A">
        <w:rPr>
          <w:rStyle w:val="libNormalChar"/>
          <w:rtl/>
        </w:rPr>
        <w:t>ۖ</w:t>
      </w:r>
      <w:r>
        <w:rPr>
          <w:rFonts w:hint="cs"/>
          <w:rtl/>
        </w:rPr>
        <w:t xml:space="preserve"> إِنِّي حَفِيظٌ عَلِيمٌ</w:t>
      </w:r>
    </w:p>
    <w:p w:rsidR="000069F7" w:rsidRDefault="006C71ED" w:rsidP="000069F7">
      <w:pPr>
        <w:pStyle w:val="libNormal"/>
      </w:pPr>
      <w:r>
        <w:rPr>
          <w:rStyle w:val="libBoldItalicChar"/>
        </w:rPr>
        <w:t>“</w:t>
      </w:r>
      <w:r w:rsidR="000069F7" w:rsidRPr="00BA4FF5">
        <w:rPr>
          <w:rStyle w:val="libBoldItalicChar"/>
        </w:rPr>
        <w:t>He said: set me over the storehouses of the land; Lo, I'm a skilled custodian.</w:t>
      </w:r>
      <w:r>
        <w:rPr>
          <w:rStyle w:val="libBoldItalicChar"/>
        </w:rPr>
        <w:t>”</w:t>
      </w:r>
      <w:r w:rsidR="000069F7" w:rsidRPr="00BA4FF5">
        <w:rPr>
          <w:rStyle w:val="libBoldItalicChar"/>
        </w:rPr>
        <w:t xml:space="preserve"> (12:55)</w:t>
      </w:r>
      <w:r w:rsidR="000069F7" w:rsidRPr="003E797B">
        <w:rPr>
          <w:rStyle w:val="libFootnotenumChar"/>
        </w:rPr>
        <w:t>17</w:t>
      </w:r>
    </w:p>
    <w:p w:rsidR="000069F7" w:rsidRDefault="000069F7" w:rsidP="000069F7">
      <w:pPr>
        <w:pStyle w:val="libNormal"/>
      </w:pPr>
      <w:r>
        <w:t>3. Knowledge. The above</w:t>
      </w:r>
      <w:r w:rsidR="00795424">
        <w:t>-</w:t>
      </w:r>
      <w:r>
        <w:t>mentioned verses attest to this qualification as well.</w:t>
      </w:r>
    </w:p>
    <w:p w:rsidR="000069F7" w:rsidRDefault="000069F7" w:rsidP="000069F7">
      <w:pPr>
        <w:pStyle w:val="libNormal"/>
      </w:pPr>
      <w:r>
        <w:t>4. Justice. Here, the Holy Quran uses a rhetoric question:</w:t>
      </w:r>
    </w:p>
    <w:p w:rsidR="000069F7" w:rsidRDefault="000069F7" w:rsidP="00BA4FF5">
      <w:pPr>
        <w:pStyle w:val="libAie"/>
      </w:pPr>
      <w:r>
        <w:rPr>
          <w:rtl/>
        </w:rPr>
        <w:t xml:space="preserve">هَلْ يَسْتَوِي هُوَ وَمَنْ يَأْمُرُ بِالْعَدْلِ </w:t>
      </w:r>
      <w:r w:rsidRPr="0050528A">
        <w:rPr>
          <w:rStyle w:val="libNormalChar"/>
          <w:rtl/>
        </w:rPr>
        <w:t>ۙ</w:t>
      </w:r>
      <w:r>
        <w:rPr>
          <w:rFonts w:hint="cs"/>
          <w:rtl/>
        </w:rPr>
        <w:t xml:space="preserve"> وَهُوَ عَلَىٰ صِرَاطٍ مُسْتَقِيمٍ</w:t>
      </w:r>
    </w:p>
    <w:p w:rsidR="000069F7" w:rsidRDefault="006C71ED" w:rsidP="000069F7">
      <w:pPr>
        <w:pStyle w:val="libNormal"/>
      </w:pPr>
      <w:r>
        <w:rPr>
          <w:rStyle w:val="libBoldItalicChar"/>
        </w:rPr>
        <w:t>“</w:t>
      </w:r>
      <w:r w:rsidR="000069F7" w:rsidRPr="00BA4FF5">
        <w:rPr>
          <w:rStyle w:val="libBoldItalicChar"/>
        </w:rPr>
        <w:t>... is he equal with one who enjoineth justice and followeth a straight path [of conduct]?</w:t>
      </w:r>
      <w:r>
        <w:rPr>
          <w:rStyle w:val="libBoldItalicChar"/>
        </w:rPr>
        <w:t>”</w:t>
      </w:r>
      <w:r w:rsidR="000069F7" w:rsidRPr="00BA4FF5">
        <w:rPr>
          <w:rStyle w:val="libBoldItalicChar"/>
        </w:rPr>
        <w:t xml:space="preserve"> (16:76)</w:t>
      </w:r>
      <w:r w:rsidR="000069F7" w:rsidRPr="003E797B">
        <w:rPr>
          <w:rStyle w:val="libFootnotenumChar"/>
        </w:rPr>
        <w:t>18</w:t>
      </w:r>
    </w:p>
    <w:p w:rsidR="000069F7" w:rsidRDefault="000069F7" w:rsidP="000069F7">
      <w:pPr>
        <w:pStyle w:val="libNormal"/>
      </w:pPr>
      <w:r>
        <w:t>5. Being in the right path. The previous verse attests to this qualification.</w:t>
      </w:r>
    </w:p>
    <w:p w:rsidR="000069F7" w:rsidRDefault="000069F7" w:rsidP="000069F7">
      <w:pPr>
        <w:pStyle w:val="libNormal"/>
      </w:pPr>
      <w:r>
        <w:t>6. Insight and following divine revelation.</w:t>
      </w:r>
    </w:p>
    <w:p w:rsidR="000069F7" w:rsidRDefault="000069F7" w:rsidP="00BA4FF5">
      <w:pPr>
        <w:pStyle w:val="libAie"/>
      </w:pPr>
      <w:r>
        <w:rPr>
          <w:rtl/>
        </w:rPr>
        <w:t xml:space="preserve">قُلْ هَلْ يَسْتَوِي الْأَعْمَىٰ وَالْبَصِيرُ </w:t>
      </w:r>
      <w:r w:rsidRPr="0050528A">
        <w:rPr>
          <w:rStyle w:val="libNormalChar"/>
          <w:rtl/>
        </w:rPr>
        <w:t>ۚ</w:t>
      </w:r>
      <w:r>
        <w:rPr>
          <w:rFonts w:hint="cs"/>
          <w:rtl/>
        </w:rPr>
        <w:t xml:space="preserve"> </w:t>
      </w:r>
      <w:r>
        <w:rPr>
          <w:rtl/>
        </w:rPr>
        <w:t>أَفَلَا تَتَفَكَّرُونَ</w:t>
      </w:r>
    </w:p>
    <w:p w:rsidR="000069F7" w:rsidRDefault="006C71ED" w:rsidP="000069F7">
      <w:pPr>
        <w:pStyle w:val="libNormal"/>
      </w:pPr>
      <w:r>
        <w:rPr>
          <w:rStyle w:val="libBoldItalicChar"/>
        </w:rPr>
        <w:t>“</w:t>
      </w:r>
      <w:r w:rsidR="000069F7" w:rsidRPr="00BA4FF5">
        <w:rPr>
          <w:rStyle w:val="libBoldItalicChar"/>
        </w:rPr>
        <w:t>... say are the blind man and the seer equal? Will you not then take thought?</w:t>
      </w:r>
      <w:r>
        <w:rPr>
          <w:rStyle w:val="libBoldItalicChar"/>
        </w:rPr>
        <w:t>”</w:t>
      </w:r>
      <w:r w:rsidR="000069F7" w:rsidRPr="00BA4FF5">
        <w:rPr>
          <w:rStyle w:val="libBoldItalicChar"/>
        </w:rPr>
        <w:t xml:space="preserve"> (6:50)</w:t>
      </w:r>
      <w:r w:rsidR="000069F7" w:rsidRPr="003E797B">
        <w:rPr>
          <w:rStyle w:val="libFootnotenumChar"/>
        </w:rPr>
        <w:t>19</w:t>
      </w:r>
    </w:p>
    <w:p w:rsidR="000069F7" w:rsidRDefault="000069F7" w:rsidP="000069F7">
      <w:pPr>
        <w:pStyle w:val="libNormal"/>
      </w:pPr>
      <w:r>
        <w:t>7. Being guided and a guide.</w:t>
      </w:r>
    </w:p>
    <w:p w:rsidR="000069F7" w:rsidRDefault="000069F7" w:rsidP="00BA4FF5">
      <w:pPr>
        <w:pStyle w:val="libAie"/>
      </w:pPr>
      <w:r>
        <w:rPr>
          <w:rtl/>
        </w:rPr>
        <w:lastRenderedPageBreak/>
        <w:t xml:space="preserve">أَفَمَنْ يَهْدِي إِلَى الْحَقِّ أَحَقُّ أَنْ يُتَّبَعَ أَمَّنْ لَا يَهِدِّي إِلَّا أَنْ يُهْدَىٰ </w:t>
      </w:r>
      <w:r w:rsidRPr="0050528A">
        <w:rPr>
          <w:rStyle w:val="libNormalChar"/>
          <w:rtl/>
        </w:rPr>
        <w:t>ۖ</w:t>
      </w:r>
      <w:r>
        <w:rPr>
          <w:rFonts w:hint="cs"/>
          <w:rtl/>
        </w:rPr>
        <w:t xml:space="preserve"> فَمَا لَكُمْ كَي</w:t>
      </w:r>
      <w:r>
        <w:rPr>
          <w:rtl/>
        </w:rPr>
        <w:t>ْفَ تَحْكُمُونَ</w:t>
      </w:r>
    </w:p>
    <w:p w:rsidR="000069F7" w:rsidRDefault="006C71ED" w:rsidP="000069F7">
      <w:pPr>
        <w:pStyle w:val="libNormal"/>
      </w:pPr>
      <w:r>
        <w:rPr>
          <w:rStyle w:val="libBoldItalicChar"/>
        </w:rPr>
        <w:t>“</w:t>
      </w:r>
      <w:r w:rsidR="000069F7" w:rsidRPr="00BA4FF5">
        <w:rPr>
          <w:rStyle w:val="libBoldItalicChar"/>
        </w:rPr>
        <w:t>... is he who leadeth to the truth more deserving that he should be followed or he who findeth not the way unless he [himself] be guided? What aileth you? How do you judge?</w:t>
      </w:r>
      <w:r>
        <w:rPr>
          <w:rStyle w:val="libBoldItalicChar"/>
        </w:rPr>
        <w:t>”</w:t>
      </w:r>
      <w:r w:rsidR="000069F7" w:rsidRPr="00BA4FF5">
        <w:rPr>
          <w:rStyle w:val="libBoldItalicChar"/>
        </w:rPr>
        <w:t xml:space="preserve"> (10:35)</w:t>
      </w:r>
      <w:r w:rsidR="000069F7" w:rsidRPr="003E797B">
        <w:rPr>
          <w:rStyle w:val="libFootnotenumChar"/>
        </w:rPr>
        <w:t>20</w:t>
      </w:r>
    </w:p>
    <w:p w:rsidR="000069F7" w:rsidRDefault="000069F7" w:rsidP="000069F7">
      <w:pPr>
        <w:pStyle w:val="libNormal"/>
      </w:pPr>
      <w:r>
        <w:t>8. Faith.</w:t>
      </w:r>
    </w:p>
    <w:p w:rsidR="000069F7" w:rsidRDefault="000069F7" w:rsidP="00BA4FF5">
      <w:pPr>
        <w:pStyle w:val="libAie"/>
      </w:pPr>
      <w:r>
        <w:rPr>
          <w:rtl/>
        </w:rPr>
        <w:t xml:space="preserve">أَفَمَنْ كَانَ مُؤْمِنًا كَمَنْ كَانَ فَاسِقًا </w:t>
      </w:r>
      <w:r w:rsidRPr="0050528A">
        <w:rPr>
          <w:rStyle w:val="libNormalChar"/>
          <w:rtl/>
        </w:rPr>
        <w:t>ۚ</w:t>
      </w:r>
      <w:r>
        <w:rPr>
          <w:rFonts w:hint="cs"/>
          <w:rtl/>
        </w:rPr>
        <w:t xml:space="preserve"> لَا يَسْتَوُونَ</w:t>
      </w:r>
    </w:p>
    <w:p w:rsidR="000069F7" w:rsidRDefault="006C71ED" w:rsidP="000069F7">
      <w:pPr>
        <w:pStyle w:val="libNormal"/>
      </w:pPr>
      <w:r>
        <w:rPr>
          <w:rStyle w:val="libBoldItalicChar"/>
        </w:rPr>
        <w:t>“</w:t>
      </w:r>
      <w:r w:rsidR="000069F7" w:rsidRPr="00BA4FF5">
        <w:rPr>
          <w:rStyle w:val="libBoldItalicChar"/>
        </w:rPr>
        <w:t>Is he who is a believer like unto him who is an evil</w:t>
      </w:r>
      <w:r w:rsidR="00795424">
        <w:rPr>
          <w:rStyle w:val="libBoldItalicChar"/>
        </w:rPr>
        <w:t>-</w:t>
      </w:r>
      <w:r w:rsidR="000069F7" w:rsidRPr="00BA4FF5">
        <w:rPr>
          <w:rStyle w:val="libBoldItalicChar"/>
        </w:rPr>
        <w:t>liver? They are not alike.</w:t>
      </w:r>
      <w:r>
        <w:rPr>
          <w:rStyle w:val="libBoldItalicChar"/>
        </w:rPr>
        <w:t>”</w:t>
      </w:r>
      <w:r w:rsidR="000069F7" w:rsidRPr="00BA4FF5">
        <w:rPr>
          <w:rStyle w:val="libBoldItalicChar"/>
        </w:rPr>
        <w:t xml:space="preserve"> (32:18)</w:t>
      </w:r>
      <w:r w:rsidR="000069F7" w:rsidRPr="003E797B">
        <w:rPr>
          <w:rStyle w:val="libFootnotenumChar"/>
        </w:rPr>
        <w:t>21</w:t>
      </w:r>
    </w:p>
    <w:p w:rsidR="000069F7" w:rsidRDefault="000069F7" w:rsidP="000069F7">
      <w:pPr>
        <w:pStyle w:val="libNormal"/>
      </w:pPr>
      <w:r>
        <w:t>This verse contains a rhetoric question and negates the equality of a believer with a disbeliever to prove the believer's priority in different ways, including leadership.</w:t>
      </w:r>
    </w:p>
    <w:p w:rsidR="000069F7" w:rsidRDefault="000069F7" w:rsidP="00DE414C">
      <w:pPr>
        <w:pStyle w:val="Heading2"/>
      </w:pPr>
      <w:bookmarkStart w:id="14" w:name="_Toc502141125"/>
      <w:r>
        <w:t>The Fourth Category</w:t>
      </w:r>
      <w:bookmarkEnd w:id="14"/>
    </w:p>
    <w:p w:rsidR="000069F7" w:rsidRDefault="000069F7" w:rsidP="000069F7">
      <w:pPr>
        <w:pStyle w:val="libNormal"/>
      </w:pPr>
      <w:r>
        <w:t>Another group of the reasons presented include the social decrees of Islam whose enforcement is impossible without establishment of Islamic State. This series of Islamic decrees are very extensive and heavily outnumber the individual ritual decrees.</w:t>
      </w:r>
      <w:r w:rsidRPr="003E797B">
        <w:rPr>
          <w:rStyle w:val="libFootnotenumChar"/>
        </w:rPr>
        <w:t>22</w:t>
      </w:r>
    </w:p>
    <w:p w:rsidR="000069F7" w:rsidRDefault="000069F7" w:rsidP="000069F7">
      <w:pPr>
        <w:pStyle w:val="libNormal"/>
      </w:pPr>
      <w:r>
        <w:t>Another group of reasons include the way of life of the Impeccable in establishing Islamic State when it was possible.</w:t>
      </w:r>
      <w:r w:rsidRPr="003E797B">
        <w:rPr>
          <w:rStyle w:val="libFootnotenumChar"/>
        </w:rPr>
        <w:t>23</w:t>
      </w:r>
    </w:p>
    <w:p w:rsidR="000069F7" w:rsidRDefault="000069F7" w:rsidP="000069F7">
      <w:pPr>
        <w:pStyle w:val="libNormal"/>
      </w:pPr>
      <w:r>
        <w:t>Finally, it is noteworthy that religious scholars have adduced the Four Proofs (the Book, practice, unanimity and reason) in this regard.</w:t>
      </w:r>
    </w:p>
    <w:p w:rsidR="000069F7" w:rsidRDefault="000069F7" w:rsidP="000069F7">
      <w:pPr>
        <w:pStyle w:val="libNormal"/>
      </w:pPr>
      <w:r>
        <w:t xml:space="preserve">In view of what has been said, the necessity of Islamic State in Islamic society is unanimously acknowledged by all Muslims </w:t>
      </w:r>
      <w:r w:rsidR="00795424">
        <w:t>-</w:t>
      </w:r>
      <w:r>
        <w:t xml:space="preserve"> Shiite and Sunni.</w:t>
      </w:r>
    </w:p>
    <w:p w:rsidR="000069F7" w:rsidRDefault="000069F7" w:rsidP="00C21457">
      <w:pPr>
        <w:pStyle w:val="Heading2"/>
      </w:pPr>
      <w:bookmarkStart w:id="15" w:name="_Toc502141126"/>
      <w:r>
        <w:t>Question No. 5</w:t>
      </w:r>
      <w:bookmarkEnd w:id="15"/>
    </w:p>
    <w:p w:rsidR="000069F7" w:rsidRDefault="000069F7" w:rsidP="000069F7">
      <w:pPr>
        <w:pStyle w:val="libNormal"/>
      </w:pPr>
      <w:r>
        <w:t>If we regard religion as an individual affair and government as a social one, can we still conceive of Islamic State?</w:t>
      </w:r>
    </w:p>
    <w:p w:rsidR="000069F7" w:rsidRDefault="000069F7" w:rsidP="000069F7">
      <w:pPr>
        <w:pStyle w:val="libNormal"/>
      </w:pPr>
      <w:r>
        <w:t>This idea belongs to John Locke's view of separating the realms of religion and politics;</w:t>
      </w:r>
      <w:r w:rsidRPr="003E797B">
        <w:rPr>
          <w:rStyle w:val="libFootnotenumChar"/>
        </w:rPr>
        <w:t>24</w:t>
      </w:r>
      <w:r>
        <w:t xml:space="preserve"> it is one of the theoretical bases of political secularism. This idea, however, is challenged by the following objections:</w:t>
      </w:r>
    </w:p>
    <w:p w:rsidR="000069F7" w:rsidRDefault="000069F7" w:rsidP="000069F7">
      <w:pPr>
        <w:pStyle w:val="libNormal"/>
      </w:pPr>
      <w:r>
        <w:t>First. There is no accurate, universal and proper demarcation between individual and social affairs.</w:t>
      </w:r>
    </w:p>
    <w:p w:rsidR="000069F7" w:rsidRDefault="000069F7" w:rsidP="000069F7">
      <w:pPr>
        <w:pStyle w:val="libNormal"/>
      </w:pPr>
      <w:r>
        <w:t xml:space="preserve">Second. Restricting religion to </w:t>
      </w:r>
      <w:r w:rsidR="006C71ED">
        <w:t>“</w:t>
      </w:r>
      <w:r>
        <w:t>individual affairs</w:t>
      </w:r>
      <w:r w:rsidR="006C71ED">
        <w:t>”</w:t>
      </w:r>
      <w:r>
        <w:t xml:space="preserve"> may be consistent with a religion devoid of divine laws (or Sharia); however, it is never consistent with the reality of the comprehensive religion of Islam, especially as the growth and development of Islam was concomitant with the policy and government established by the Prophet Mohammad (PBUH) since his arrival in Medina. As Hamilton A.R. Gibb writes, the early Christian society was, in principle, subject to a non</w:t>
      </w:r>
      <w:r w:rsidR="00795424">
        <w:t>-</w:t>
      </w:r>
      <w:r>
        <w:t>religious and traditional power when it emerged so that it suddenly found itself in a situation not prepared for... Islam, however, has grown up in a world whose political organization was established by Islam itself.</w:t>
      </w:r>
      <w:r w:rsidRPr="003E797B">
        <w:rPr>
          <w:rStyle w:val="libFootnotenumChar"/>
        </w:rPr>
        <w:t>25</w:t>
      </w:r>
    </w:p>
    <w:p w:rsidR="000069F7" w:rsidRDefault="000069F7" w:rsidP="000069F7">
      <w:pPr>
        <w:pStyle w:val="libNormal"/>
      </w:pPr>
      <w:r>
        <w:t xml:space="preserve">Third. Even in the western world </w:t>
      </w:r>
      <w:r w:rsidR="00795424">
        <w:t>-</w:t>
      </w:r>
      <w:r>
        <w:t xml:space="preserve"> which is the cradle of secularism, wherein the common religion lacks a comprehensive religious law </w:t>
      </w:r>
      <w:r w:rsidR="00795424">
        <w:t>-</w:t>
      </w:r>
      <w:r>
        <w:t xml:space="preserve"> secularism and the separation of religion from politics and society is declining, with the religion's influence gradually strengthening in this sphere. This shows the impossibility of a complete separation between religion and politics.</w:t>
      </w:r>
      <w:r w:rsidRPr="003E797B">
        <w:rPr>
          <w:rStyle w:val="libFootnotenumChar"/>
        </w:rPr>
        <w:t>26</w:t>
      </w:r>
    </w:p>
    <w:p w:rsidR="000069F7" w:rsidRDefault="000069F7" w:rsidP="00C21457">
      <w:pPr>
        <w:pStyle w:val="Heading2"/>
      </w:pPr>
      <w:bookmarkStart w:id="16" w:name="_Toc502141127"/>
      <w:r>
        <w:lastRenderedPageBreak/>
        <w:t>Question No. 6</w:t>
      </w:r>
      <w:bookmarkEnd w:id="16"/>
    </w:p>
    <w:p w:rsidR="000069F7" w:rsidRDefault="000069F7" w:rsidP="000069F7">
      <w:pPr>
        <w:pStyle w:val="libNormal"/>
      </w:pPr>
      <w:r>
        <w:t>How is governance consistent with spiritual goals and otherworldliness?</w:t>
      </w:r>
    </w:p>
    <w:p w:rsidR="000069F7" w:rsidRDefault="000069F7" w:rsidP="000069F7">
      <w:pPr>
        <w:pStyle w:val="libNormal"/>
      </w:pPr>
      <w:r>
        <w:t>To answer this question, some points are referred to briefly:</w:t>
      </w:r>
    </w:p>
    <w:p w:rsidR="000069F7" w:rsidRDefault="000069F7" w:rsidP="000069F7">
      <w:pPr>
        <w:pStyle w:val="libNormal"/>
      </w:pPr>
      <w:r>
        <w:t>1. The Holy Quran mentions both otherworldly and worldly goals for the prophets' mission, such as establishing just social relations, attempting to make human beings free from slavery and subjugation to others. The goals mentioned by the Holy Quran for prophetic mission are as follows:</w:t>
      </w:r>
    </w:p>
    <w:p w:rsidR="000069F7" w:rsidRDefault="000069F7" w:rsidP="000069F7">
      <w:pPr>
        <w:pStyle w:val="libNormal"/>
      </w:pPr>
      <w:r>
        <w:t>1.1. reciting and mentioning the divine verses;</w:t>
      </w:r>
      <w:r w:rsidRPr="003E797B">
        <w:rPr>
          <w:rStyle w:val="libFootnotenumChar"/>
        </w:rPr>
        <w:t>27</w:t>
      </w:r>
    </w:p>
    <w:p w:rsidR="000069F7" w:rsidRDefault="000069F7" w:rsidP="000069F7">
      <w:pPr>
        <w:pStyle w:val="libNormal"/>
      </w:pPr>
      <w:r>
        <w:t>1.2. purifying human soul;</w:t>
      </w:r>
      <w:r w:rsidRPr="003E797B">
        <w:rPr>
          <w:rStyle w:val="libFootnotenumChar"/>
        </w:rPr>
        <w:t>28</w:t>
      </w:r>
    </w:p>
    <w:p w:rsidR="000069F7" w:rsidRDefault="000069F7" w:rsidP="000069F7">
      <w:pPr>
        <w:pStyle w:val="libNormal"/>
      </w:pPr>
      <w:r>
        <w:t>1.3. teaching the Book and wisdom;</w:t>
      </w:r>
      <w:r w:rsidRPr="003E797B">
        <w:rPr>
          <w:rStyle w:val="libFootnotenumChar"/>
        </w:rPr>
        <w:t>29</w:t>
      </w:r>
    </w:p>
    <w:p w:rsidR="000069F7" w:rsidRDefault="000069F7" w:rsidP="000069F7">
      <w:pPr>
        <w:pStyle w:val="libNormal"/>
      </w:pPr>
      <w:r>
        <w:t>1.4. God's Unity and worshipping Him;</w:t>
      </w:r>
      <w:r w:rsidRPr="003E797B">
        <w:rPr>
          <w:rStyle w:val="libFootnotenumChar"/>
        </w:rPr>
        <w:t>30</w:t>
      </w:r>
    </w:p>
    <w:p w:rsidR="000069F7" w:rsidRDefault="000069F7" w:rsidP="000069F7">
      <w:pPr>
        <w:pStyle w:val="libNormal"/>
      </w:pPr>
      <w:r>
        <w:t>1.5. disgusting illegitimate rulers;</w:t>
      </w:r>
      <w:r w:rsidRPr="003E797B">
        <w:rPr>
          <w:rStyle w:val="libFootnotenumChar"/>
        </w:rPr>
        <w:t>31</w:t>
      </w:r>
    </w:p>
    <w:p w:rsidR="000069F7" w:rsidRDefault="000069F7" w:rsidP="000069F7">
      <w:pPr>
        <w:pStyle w:val="libNormal"/>
      </w:pPr>
      <w:r>
        <w:t>1.6. establishing social justice;</w:t>
      </w:r>
      <w:r w:rsidRPr="003E797B">
        <w:rPr>
          <w:rStyle w:val="libFootnotenumChar"/>
        </w:rPr>
        <w:t>32</w:t>
      </w:r>
    </w:p>
    <w:p w:rsidR="000069F7" w:rsidRDefault="000069F7" w:rsidP="000069F7">
      <w:pPr>
        <w:pStyle w:val="libNormal"/>
      </w:pPr>
      <w:r>
        <w:t>1.7. judging and ruling among human beings based on justice;</w:t>
      </w:r>
      <w:r w:rsidRPr="003E797B">
        <w:rPr>
          <w:rStyle w:val="libFootnotenumChar"/>
        </w:rPr>
        <w:t>33</w:t>
      </w:r>
    </w:p>
    <w:p w:rsidR="000069F7" w:rsidRDefault="000069F7" w:rsidP="000069F7">
      <w:pPr>
        <w:pStyle w:val="libNormal"/>
      </w:pPr>
      <w:r>
        <w:t>1.8. releasing human being from chains of slavery;</w:t>
      </w:r>
      <w:r w:rsidRPr="003E797B">
        <w:rPr>
          <w:rStyle w:val="libFootnotenumChar"/>
        </w:rPr>
        <w:t>34</w:t>
      </w:r>
    </w:p>
    <w:p w:rsidR="000069F7" w:rsidRDefault="000069F7" w:rsidP="000069F7">
      <w:pPr>
        <w:pStyle w:val="libNormal"/>
      </w:pPr>
      <w:r>
        <w:t>1.9. enjoining good and forbidding evil;</w:t>
      </w:r>
      <w:r w:rsidRPr="003E797B">
        <w:rPr>
          <w:rStyle w:val="libFootnotenumChar"/>
        </w:rPr>
        <w:t>35</w:t>
      </w:r>
    </w:p>
    <w:p w:rsidR="000069F7" w:rsidRDefault="000069F7" w:rsidP="000069F7">
      <w:pPr>
        <w:pStyle w:val="libNormal"/>
      </w:pPr>
      <w:r>
        <w:t xml:space="preserve">The martyred scholar, Murteza Mutahhari, writes: </w:t>
      </w:r>
      <w:r w:rsidR="006C71ED">
        <w:t>“</w:t>
      </w:r>
      <w:r>
        <w:t>Since the time of the prophet Noah, every prophet who came to change the existing religious order has attended to the social order as well, trying to reform it</w:t>
      </w:r>
      <w:r w:rsidR="006C71ED">
        <w:t>”</w:t>
      </w:r>
      <w:r>
        <w:t>.</w:t>
      </w:r>
      <w:r w:rsidRPr="003E797B">
        <w:rPr>
          <w:rStyle w:val="libFootnotenumChar"/>
        </w:rPr>
        <w:t>36</w:t>
      </w:r>
    </w:p>
    <w:p w:rsidR="000069F7" w:rsidRDefault="000069F7" w:rsidP="000069F7">
      <w:pPr>
        <w:pStyle w:val="libNormal"/>
      </w:pPr>
      <w:r>
        <w:t>He then refers to the following verse:</w:t>
      </w:r>
    </w:p>
    <w:p w:rsidR="000069F7" w:rsidRDefault="000069F7" w:rsidP="00BA4FF5">
      <w:pPr>
        <w:pStyle w:val="libAie"/>
      </w:pPr>
      <w:r>
        <w:rPr>
          <w:rtl/>
        </w:rPr>
        <w:t>لَقَدْ أَرْسَلْنَا رُسُلَنَا بِالْبَيِّنَاتِ وَأَنْزَلْنَا مَعَهُمُ الْكِتَابَ وَالْمِيزَانَ لِيَقُومَ النَّاسُ بِالْقِسْطِ</w:t>
      </w:r>
    </w:p>
    <w:p w:rsidR="000069F7" w:rsidRDefault="006C71ED" w:rsidP="000069F7">
      <w:pPr>
        <w:pStyle w:val="libNormal"/>
      </w:pPr>
      <w:r>
        <w:rPr>
          <w:rStyle w:val="libBoldItalicChar"/>
        </w:rPr>
        <w:t>“</w:t>
      </w:r>
      <w:r w:rsidR="000069F7" w:rsidRPr="00BA4FF5">
        <w:rPr>
          <w:rStyle w:val="libBoldItalicChar"/>
        </w:rPr>
        <w:t>We verily sent our messengers with clear proofs and revealed with them</w:t>
      </w:r>
      <w:r w:rsidR="000069F7">
        <w:t xml:space="preserve"> </w:t>
      </w:r>
      <w:r w:rsidR="000069F7" w:rsidRPr="00BA4FF5">
        <w:rPr>
          <w:rStyle w:val="libBoldItalicChar"/>
        </w:rPr>
        <w:t>the Scripture and the Criterion to establish justice among people.</w:t>
      </w:r>
      <w:r>
        <w:rPr>
          <w:rStyle w:val="libBoldItalicChar"/>
        </w:rPr>
        <w:t>”</w:t>
      </w:r>
      <w:r w:rsidR="000069F7" w:rsidRPr="00BA4FF5">
        <w:rPr>
          <w:rStyle w:val="libBoldItalicChar"/>
        </w:rPr>
        <w:t xml:space="preserve"> (57:25)</w:t>
      </w:r>
      <w:r w:rsidR="000069F7" w:rsidRPr="003E797B">
        <w:rPr>
          <w:rStyle w:val="libFootnotenumChar"/>
        </w:rPr>
        <w:t>37</w:t>
      </w:r>
    </w:p>
    <w:p w:rsidR="000069F7" w:rsidRDefault="000069F7" w:rsidP="000069F7">
      <w:pPr>
        <w:pStyle w:val="libNormal"/>
      </w:pPr>
      <w:r>
        <w:t xml:space="preserve">and writes: </w:t>
      </w:r>
      <w:r w:rsidR="006C71ED">
        <w:t>“</w:t>
      </w:r>
      <w:r>
        <w:t>[this] means that disturbing an existing corrupt order and establishing a just ideal order has been the objective for all prophetic missions, but this is more distinct and definite in Islam</w:t>
      </w:r>
      <w:r w:rsidR="006C71ED">
        <w:t>”</w:t>
      </w:r>
      <w:r>
        <w:t>.</w:t>
      </w:r>
      <w:r w:rsidRPr="003E797B">
        <w:rPr>
          <w:rStyle w:val="libFootnotenumChar"/>
        </w:rPr>
        <w:t>38</w:t>
      </w:r>
    </w:p>
    <w:p w:rsidR="000069F7" w:rsidRDefault="000069F7" w:rsidP="000069F7">
      <w:pPr>
        <w:pStyle w:val="libNormal"/>
      </w:pPr>
      <w:r>
        <w:t xml:space="preserve">Therefore, the strict stress of the religious texts on hereafter does not contradict dealing with the worldly affairs </w:t>
      </w:r>
      <w:r w:rsidR="00795424">
        <w:t>-</w:t>
      </w:r>
      <w:r>
        <w:t xml:space="preserve"> providing that it is not inconsistent with human's felicity in the hereafter. Worldly government as a final goal has no value at all; but it is much favorite and desirable for establishing justice and dominance of the religious values. Amir al</w:t>
      </w:r>
      <w:r w:rsidR="00795424">
        <w:t>-</w:t>
      </w:r>
      <w:r>
        <w:t>Mumenin, Imam Ali (a.s), says:</w:t>
      </w:r>
    </w:p>
    <w:p w:rsidR="000069F7" w:rsidRDefault="006C71ED" w:rsidP="000069F7">
      <w:pPr>
        <w:pStyle w:val="libNormal"/>
      </w:pPr>
      <w:r>
        <w:t>“</w:t>
      </w:r>
      <w:r w:rsidR="000069F7">
        <w:t>I swear by God! This worn</w:t>
      </w:r>
      <w:r w:rsidR="00795424">
        <w:t>-</w:t>
      </w:r>
      <w:r w:rsidR="000069F7">
        <w:t>out pair of shoes is, in my view, more valuable than governing you unless I can protect the truth or eliminate falsehood.</w:t>
      </w:r>
      <w:r>
        <w:t>”</w:t>
      </w:r>
      <w:r w:rsidR="000069F7" w:rsidRPr="003E797B">
        <w:rPr>
          <w:rStyle w:val="libFootnotenumChar"/>
        </w:rPr>
        <w:t>39</w:t>
      </w:r>
    </w:p>
    <w:p w:rsidR="000069F7" w:rsidRDefault="000069F7" w:rsidP="000069F7">
      <w:pPr>
        <w:pStyle w:val="libNormal"/>
      </w:pPr>
      <w:r>
        <w:t>2. According to religious texts, the world and the hereafter are closely related, and it is much rejected to engage in one of them and leave the other. So while we find that the world has been reproved in some verses, we find elsewhere that those verses refer to secularism, attachment to the world, and negligence in remembering God and the hereafter. Engaging in the necessary worldly affairs, reforming or improving them, and setting proper personal and social relations are not reproved; rather, they have been emphasized by religion and lead to felicity in the hereafter as well. In a tradition transmitted from Imam Sajjad (a.s), it has been stated that:</w:t>
      </w:r>
    </w:p>
    <w:p w:rsidR="000069F7" w:rsidRDefault="006C71ED" w:rsidP="000069F7">
      <w:pPr>
        <w:pStyle w:val="libNormal"/>
      </w:pPr>
      <w:r>
        <w:t>“</w:t>
      </w:r>
      <w:r w:rsidR="000069F7">
        <w:t>The world is of two kinds: one leads us to the hereafter, and the other is the cursed one [preventing us from engaging in otherworldly affairs]</w:t>
      </w:r>
      <w:r>
        <w:t>”</w:t>
      </w:r>
      <w:r w:rsidR="000069F7">
        <w:t>.</w:t>
      </w:r>
      <w:r w:rsidR="000069F7" w:rsidRPr="003E797B">
        <w:rPr>
          <w:rStyle w:val="libFootnotenumChar"/>
        </w:rPr>
        <w:t>40</w:t>
      </w:r>
      <w:r w:rsidR="000069F7">
        <w:t xml:space="preserve"> In </w:t>
      </w:r>
      <w:r w:rsidR="000069F7">
        <w:lastRenderedPageBreak/>
        <w:t xml:space="preserve">another tradition, Imam Ali (a.s) says: </w:t>
      </w:r>
      <w:r>
        <w:t>“</w:t>
      </w:r>
      <w:r w:rsidR="000069F7">
        <w:t>The hereafter is acquired through this world</w:t>
      </w:r>
      <w:r>
        <w:t>”</w:t>
      </w:r>
      <w:r w:rsidR="000069F7">
        <w:t>.</w:t>
      </w:r>
      <w:r w:rsidR="000069F7" w:rsidRPr="003E797B">
        <w:rPr>
          <w:rStyle w:val="libFootnotenumChar"/>
        </w:rPr>
        <w:t>41</w:t>
      </w:r>
    </w:p>
    <w:p w:rsidR="000069F7" w:rsidRDefault="000069F7" w:rsidP="000069F7">
      <w:pPr>
        <w:pStyle w:val="libNormal"/>
      </w:pPr>
      <w:r>
        <w:t>3. Government is one of the most important necessities of human’s social life, without which life would be impossible. In case there is no righteous government, the society would be tangled in an unrighteous government; as Imam Ali (a.s) says:</w:t>
      </w:r>
    </w:p>
    <w:p w:rsidR="000069F7" w:rsidRDefault="006C71ED" w:rsidP="000069F7">
      <w:pPr>
        <w:pStyle w:val="libNormal"/>
      </w:pPr>
      <w:r>
        <w:t>“</w:t>
      </w:r>
      <w:r w:rsidR="000069F7">
        <w:t>There is no way out for people under a righteous or unrighteous ruler</w:t>
      </w:r>
      <w:r>
        <w:t>”</w:t>
      </w:r>
      <w:r w:rsidR="000069F7">
        <w:t>.</w:t>
      </w:r>
      <w:r w:rsidR="000069F7" w:rsidRPr="003E797B">
        <w:rPr>
          <w:rStyle w:val="libFootnotenumChar"/>
        </w:rPr>
        <w:t>42</w:t>
      </w:r>
    </w:p>
    <w:p w:rsidR="000069F7" w:rsidRDefault="000069F7" w:rsidP="000069F7">
      <w:pPr>
        <w:pStyle w:val="libNormal"/>
      </w:pPr>
      <w:r>
        <w:t>On the other hand, the Holy Quran has emphatically prohibited following the unrighteous and non</w:t>
      </w:r>
      <w:r w:rsidR="00795424">
        <w:t>-</w:t>
      </w:r>
      <w:r>
        <w:t xml:space="preserve">divine rulers and governments. So there is no way to elude establishing a </w:t>
      </w:r>
      <w:r w:rsidR="006C71ED">
        <w:t>“</w:t>
      </w:r>
      <w:r>
        <w:t>righteous government</w:t>
      </w:r>
      <w:r w:rsidR="006C71ED">
        <w:t>”</w:t>
      </w:r>
      <w:r>
        <w:t>; otherwise, the society would be tangled in anarchy. Some of the verses denoting the necessity of the government of knowledgeable and competent righteous people were mentioned previously.</w:t>
      </w:r>
    </w:p>
    <w:p w:rsidR="000069F7" w:rsidRDefault="000069F7" w:rsidP="000069F7">
      <w:pPr>
        <w:pStyle w:val="libNormal"/>
      </w:pPr>
      <w:r>
        <w:t>4. From a Quranic viewpoint, government has a religious basis. The Quranic verses explicitly declare that establishing a government, legislation, and judgment all belong exclusively to God and those who have received permission from God; any judgment and ruling not based on divine laws is infidelity, viciousness and injustice.</w:t>
      </w:r>
    </w:p>
    <w:p w:rsidR="000069F7" w:rsidRDefault="000069F7" w:rsidP="000069F7">
      <w:pPr>
        <w:pStyle w:val="libNormal"/>
      </w:pPr>
      <w:r>
        <w:t>5. A short survey of Shiite Imams’ way of life clearly shows that a great part of their life consists of political and social activities.</w:t>
      </w:r>
      <w:r w:rsidRPr="003E797B">
        <w:rPr>
          <w:rStyle w:val="libFootnotenumChar"/>
        </w:rPr>
        <w:t>43</w:t>
      </w:r>
      <w:r>
        <w:t xml:space="preserve"> In some cases, these efforts have not culminated in establishing a government and the complete seizure of political power. The mystery generally lies in lack of necessary conditions and the lack of cooperation on the part of the society.</w:t>
      </w:r>
      <w:r w:rsidRPr="003E797B">
        <w:rPr>
          <w:rStyle w:val="libFootnotenumChar"/>
        </w:rPr>
        <w:t>44</w:t>
      </w:r>
      <w:r>
        <w:t xml:space="preserve"> Imam Ali says, on the event after the Prophet’s departure, that:</w:t>
      </w:r>
    </w:p>
    <w:p w:rsidR="000069F7" w:rsidRDefault="006C71ED" w:rsidP="000069F7">
      <w:pPr>
        <w:pStyle w:val="libNormal"/>
      </w:pPr>
      <w:r>
        <w:t>“</w:t>
      </w:r>
      <w:r w:rsidR="000069F7">
        <w:t>... then I came with Fatima, and my two sons, Hassan and Hussein, to the men of Badr and the outstrippers in Islam. I put forward my arguments on my right to caliphate, calling for their assistance. None of them granted my request except four. They were Salman, Ammar, Miqdad and Abuzar</w:t>
      </w:r>
      <w:r>
        <w:t>”</w:t>
      </w:r>
      <w:r w:rsidR="000069F7">
        <w:t>.</w:t>
      </w:r>
      <w:r w:rsidR="000069F7" w:rsidRPr="003E797B">
        <w:rPr>
          <w:rStyle w:val="libFootnotenumChar"/>
        </w:rPr>
        <w:t>45</w:t>
      </w:r>
    </w:p>
    <w:p w:rsidR="000069F7" w:rsidRDefault="000069F7" w:rsidP="000069F7">
      <w:pPr>
        <w:pStyle w:val="libNormal"/>
      </w:pPr>
      <w:r>
        <w:t>Sayings of other infallible Imams to the effect that establishing a government is their own right accorded to them by God, and no one shares this right with them, are completely expressive and explicit.</w:t>
      </w:r>
      <w:r w:rsidRPr="003E797B">
        <w:rPr>
          <w:rStyle w:val="libFootnotenumChar"/>
        </w:rPr>
        <w:t>46</w:t>
      </w:r>
      <w:r>
        <w:t xml:space="preserve"> Regarding this issue, they have frequently referred to Qadir incident, basing their arguments on it.</w:t>
      </w:r>
      <w:r w:rsidRPr="003E797B">
        <w:rPr>
          <w:rStyle w:val="libFootnotenumChar"/>
        </w:rPr>
        <w:t>47</w:t>
      </w:r>
      <w:r>
        <w:t xml:space="preserve"> Imam Ali (a.s) says regarding the Prophet’s Household:</w:t>
      </w:r>
    </w:p>
    <w:p w:rsidR="000069F7" w:rsidRDefault="006C71ED" w:rsidP="000069F7">
      <w:pPr>
        <w:pStyle w:val="libNormal"/>
      </w:pPr>
      <w:r>
        <w:t>“</w:t>
      </w:r>
      <w:r w:rsidR="000069F7">
        <w:t>They are the repository of God’s mysteries and the club of His ordinances. They are the treasury of God’s knowledge and the referee of His decrees. They are the shelter for God’s Book and the strong mountains for His religion. Through them God straightened the hunchback of the religion, removing the shakings of its entity</w:t>
      </w:r>
      <w:r>
        <w:t>”</w:t>
      </w:r>
      <w:r w:rsidR="000069F7">
        <w:t>.</w:t>
      </w:r>
      <w:r w:rsidR="000069F7" w:rsidRPr="003E797B">
        <w:rPr>
          <w:rStyle w:val="libFootnotenumChar"/>
        </w:rPr>
        <w:t>48</w:t>
      </w:r>
    </w:p>
    <w:p w:rsidR="000069F7" w:rsidRDefault="000069F7" w:rsidP="000069F7">
      <w:pPr>
        <w:pStyle w:val="libNormal"/>
      </w:pPr>
      <w:r>
        <w:t xml:space="preserve">Then Imam Ali referred to the oppression inflicted upon them, saying that: </w:t>
      </w:r>
      <w:r w:rsidR="006C71ED">
        <w:t>“</w:t>
      </w:r>
      <w:r>
        <w:t>they diffused the seeds of impiety, and watered them with pride and deception, harvesting its crop which was all misery and obliteration. Verily none of them are comparable to the Prophet’s progeny, and those who are feeding upon Muhammad’s progeny can not be equal to them. They are the pillars of religion and faith.... The valuable features of government belong to them, and the Prophet’s will and legacy exist among them. Nonetheless, when the right went to its owners, it returned to the first place once more!</w:t>
      </w:r>
      <w:r w:rsidR="006C71ED">
        <w:t>”</w:t>
      </w:r>
      <w:r w:rsidRPr="003E797B">
        <w:rPr>
          <w:rStyle w:val="libFootnotenumChar"/>
        </w:rPr>
        <w:t>49</w:t>
      </w:r>
    </w:p>
    <w:p w:rsidR="000069F7" w:rsidRDefault="000069F7" w:rsidP="000069F7">
      <w:pPr>
        <w:pStyle w:val="libNormal"/>
      </w:pPr>
      <w:r>
        <w:t>Elsewhere, Imam Ali says:</w:t>
      </w:r>
    </w:p>
    <w:p w:rsidR="000069F7" w:rsidRDefault="006C71ED" w:rsidP="000069F7">
      <w:pPr>
        <w:pStyle w:val="libNormal"/>
      </w:pPr>
      <w:r>
        <w:lastRenderedPageBreak/>
        <w:t>“</w:t>
      </w:r>
      <w:r w:rsidR="000069F7">
        <w:t>I found that tolerance and patience is closer to wisdom, so I exercised patience, but I was like someone whose eyes are full of pickles and has a piece of bone in his throat. I was beholding that my legacy was being plundered. The first caliph died and reposed caliphate to someone else.</w:t>
      </w:r>
      <w:r>
        <w:t>”</w:t>
      </w:r>
      <w:r w:rsidR="000069F7" w:rsidRPr="003E797B">
        <w:rPr>
          <w:rStyle w:val="libFootnotenumChar"/>
        </w:rPr>
        <w:t>50</w:t>
      </w:r>
    </w:p>
    <w:p w:rsidR="000069F7" w:rsidRDefault="000069F7" w:rsidP="000069F7">
      <w:pPr>
        <w:pStyle w:val="libNormal"/>
      </w:pPr>
      <w:r>
        <w:t>Another point deserving attention is that Islamic State is not, in principle, inflictive and compulsory; thus, it is not realizable without support from people. Therefore, Imam Ali’s assuming power after people’s paying homage to him does not contradict his divine right; rather, it is closely related to the divine and popular nature of the Islamic State.</w:t>
      </w:r>
      <w:r w:rsidRPr="003E797B">
        <w:rPr>
          <w:rStyle w:val="libFootnotenumChar"/>
        </w:rPr>
        <w:t>51</w:t>
      </w:r>
      <w:r>
        <w:t xml:space="preserve"> As for Imam Hassan’s signing the peace treaty with Mu’awia, the plentiful historical evidences show that Imam had no better choice because the society did not accompany him.</w:t>
      </w:r>
      <w:r w:rsidRPr="003E797B">
        <w:rPr>
          <w:rStyle w:val="libFootnotenumChar"/>
        </w:rPr>
        <w:t>52</w:t>
      </w:r>
    </w:p>
    <w:p w:rsidR="000069F7" w:rsidRDefault="000069F7" w:rsidP="000069F7">
      <w:pPr>
        <w:pStyle w:val="libNormal"/>
      </w:pPr>
      <w:r>
        <w:t>Imam Hussein’s decision to return home in his way to Kufa after they breached their allegiance was an ultimatum for the enemy, since the conditions were no longer good for struggle and uprising there. Therefore, Imam had no other choice except changing his plans and setting out in another direction. This is, however, no sign of his submission to the unjust rulers of his time and leaving his uprising and struggle against them. He persevered up to the end of his life and sacrificed all beloved members of his family for the sacred goal of Islam, not stopping his struggle even for a moment.</w:t>
      </w:r>
    </w:p>
    <w:p w:rsidR="000069F7" w:rsidRDefault="000069F7" w:rsidP="000069F7">
      <w:pPr>
        <w:pStyle w:val="libNormal"/>
      </w:pPr>
      <w:r>
        <w:t>Imam Sadiq rejected Abu Muslim Khorasani’s request, for his rising lacked the conditions of an Islamic struggle and was not consistent with religious goals; so Imam could not endorse such a rising.</w:t>
      </w:r>
      <w:r w:rsidRPr="003E797B">
        <w:rPr>
          <w:rStyle w:val="libFootnotenumChar"/>
        </w:rPr>
        <w:t>53</w:t>
      </w:r>
    </w:p>
    <w:p w:rsidR="000069F7" w:rsidRDefault="000069F7" w:rsidP="000069F7">
      <w:pPr>
        <w:pStyle w:val="libNormal"/>
      </w:pPr>
      <w:r>
        <w:t xml:space="preserve">Imam Reza refused to be Mamun’s vicegerent for many reasons, including the following reasons: firstly, Mamun’s offer </w:t>
      </w:r>
      <w:r w:rsidR="00795424">
        <w:t>-</w:t>
      </w:r>
      <w:r>
        <w:t xml:space="preserve"> as Imam himself affirmed </w:t>
      </w:r>
      <w:r w:rsidR="00795424">
        <w:t>-</w:t>
      </w:r>
      <w:r>
        <w:t xml:space="preserve"> was a mere pretense void of reality. Secondly, Imam’s giving his assent to Mamun’s offer would mean legitimizing his government and breaking down the political philosophy of Shiite and the basis of divine Imamate. Imam’s rejection was thus the most intelligent way of frustrating Mamun’s plot.</w:t>
      </w:r>
      <w:r w:rsidRPr="003E797B">
        <w:rPr>
          <w:rStyle w:val="libFootnotenumChar"/>
        </w:rPr>
        <w:t>54</w:t>
      </w:r>
    </w:p>
    <w:p w:rsidR="0073512E" w:rsidRDefault="0073512E" w:rsidP="0073512E">
      <w:pPr>
        <w:pStyle w:val="Heading2"/>
      </w:pPr>
      <w:bookmarkStart w:id="17" w:name="_Toc502141128"/>
      <w:r>
        <w:t>Notes</w:t>
      </w:r>
      <w:bookmarkEnd w:id="17"/>
    </w:p>
    <w:p w:rsidR="000069F7" w:rsidRDefault="0073512E" w:rsidP="0073512E">
      <w:pPr>
        <w:pStyle w:val="libFootnote"/>
      </w:pPr>
      <w:r>
        <w:t>1.</w:t>
      </w:r>
      <w:r w:rsidR="000069F7">
        <w:t xml:space="preserve"> The Qur’an, Yusuf (12), 40. See also An'am (6), 57, 62; Yusuf (12), 67.</w:t>
      </w:r>
    </w:p>
    <w:p w:rsidR="000069F7" w:rsidRDefault="000069F7" w:rsidP="00D2082F">
      <w:pPr>
        <w:pStyle w:val="libFootnote"/>
      </w:pPr>
      <w:r>
        <w:t>2. The Qur’an, Baqara (2), 124.</w:t>
      </w:r>
    </w:p>
    <w:p w:rsidR="000069F7" w:rsidRDefault="000069F7" w:rsidP="00D2082F">
      <w:pPr>
        <w:pStyle w:val="libFootnote"/>
      </w:pPr>
      <w:r>
        <w:t>3. The Qur’an, Maida (5), 50. See also Tin (95), 8; A'raf (7), 87; Yunis (10), 109; Naml (27), 78; Shura (42), 10; An'am (6), 114.</w:t>
      </w:r>
    </w:p>
    <w:p w:rsidR="000069F7" w:rsidRDefault="000069F7" w:rsidP="00D2082F">
      <w:pPr>
        <w:pStyle w:val="libFootnote"/>
      </w:pPr>
      <w:r>
        <w:t>4. The Qur’an, Maida (5), 44; See also ibid., 45; ibid, 47.</w:t>
      </w:r>
    </w:p>
    <w:p w:rsidR="000069F7" w:rsidRDefault="000069F7" w:rsidP="00D2082F">
      <w:pPr>
        <w:pStyle w:val="libFootnote"/>
      </w:pPr>
      <w:r>
        <w:t>5. The Qur’an, Nisa (4), 60. See also Baqara (2), 257.</w:t>
      </w:r>
    </w:p>
    <w:p w:rsidR="000069F7" w:rsidRDefault="000069F7" w:rsidP="00D2082F">
      <w:pPr>
        <w:pStyle w:val="libFootnote"/>
      </w:pPr>
      <w:r>
        <w:t>6. The Qur’an, Nisa (4), 141. See also Al</w:t>
      </w:r>
      <w:r w:rsidR="00795424">
        <w:t>-</w:t>
      </w:r>
      <w:r>
        <w:t>e Imran (3), 100; ibid, 28; Maida (5), 51.</w:t>
      </w:r>
    </w:p>
    <w:p w:rsidR="000069F7" w:rsidRDefault="000069F7" w:rsidP="00D2082F">
      <w:pPr>
        <w:pStyle w:val="libFootnote"/>
      </w:pPr>
      <w:r>
        <w:t>7. The Qur’an, Sajda (32), 18.</w:t>
      </w:r>
    </w:p>
    <w:p w:rsidR="000069F7" w:rsidRDefault="000069F7" w:rsidP="00D2082F">
      <w:pPr>
        <w:pStyle w:val="libFootnote"/>
      </w:pPr>
      <w:r>
        <w:t>8. The Qur’an, Hud (11), 113.</w:t>
      </w:r>
    </w:p>
    <w:p w:rsidR="000069F7" w:rsidRDefault="000069F7" w:rsidP="00D2082F">
      <w:pPr>
        <w:pStyle w:val="libFootnote"/>
      </w:pPr>
      <w:r>
        <w:t>9. The Qur’an, Insan (76), 24.</w:t>
      </w:r>
    </w:p>
    <w:p w:rsidR="000069F7" w:rsidRDefault="000069F7" w:rsidP="00D2082F">
      <w:pPr>
        <w:pStyle w:val="libFootnote"/>
      </w:pPr>
      <w:r>
        <w:t>10. The Qur’an, Nisa (4), 5.</w:t>
      </w:r>
    </w:p>
    <w:p w:rsidR="000069F7" w:rsidRDefault="000069F7" w:rsidP="00D2082F">
      <w:pPr>
        <w:pStyle w:val="libFootnote"/>
      </w:pPr>
      <w:r>
        <w:t>11. The Qur’an, Shu'ara (26), 151</w:t>
      </w:r>
      <w:r w:rsidR="00795424">
        <w:t>-</w:t>
      </w:r>
      <w:r>
        <w:t>2.</w:t>
      </w:r>
    </w:p>
    <w:p w:rsidR="000069F7" w:rsidRDefault="000069F7" w:rsidP="00D2082F">
      <w:pPr>
        <w:pStyle w:val="libFootnote"/>
      </w:pPr>
      <w:r>
        <w:t>12. The Qur’an, Kahf (18), 28.</w:t>
      </w:r>
    </w:p>
    <w:p w:rsidR="000069F7" w:rsidRDefault="000069F7" w:rsidP="00D2082F">
      <w:pPr>
        <w:pStyle w:val="libFootnote"/>
      </w:pPr>
      <w:r>
        <w:t>13. The Qur’an, Muhammad (47), 14.</w:t>
      </w:r>
    </w:p>
    <w:p w:rsidR="000069F7" w:rsidRDefault="000069F7" w:rsidP="00D2082F">
      <w:pPr>
        <w:pStyle w:val="libFootnote"/>
      </w:pPr>
      <w:r>
        <w:t>14. The Qur’an, Zumar (39), 9.</w:t>
      </w:r>
    </w:p>
    <w:p w:rsidR="000069F7" w:rsidRDefault="000069F7" w:rsidP="00D2082F">
      <w:pPr>
        <w:pStyle w:val="libFootnote"/>
      </w:pPr>
      <w:r>
        <w:t>15. The Qur’an, Nur (24), 54.</w:t>
      </w:r>
    </w:p>
    <w:p w:rsidR="000069F7" w:rsidRDefault="000069F7" w:rsidP="00D2082F">
      <w:pPr>
        <w:pStyle w:val="libFootnote"/>
      </w:pPr>
      <w:r>
        <w:t>16. The Qur’an, Baqara (2), 247.</w:t>
      </w:r>
    </w:p>
    <w:p w:rsidR="000069F7" w:rsidRDefault="000069F7" w:rsidP="00D2082F">
      <w:pPr>
        <w:pStyle w:val="libFootnote"/>
      </w:pPr>
      <w:r>
        <w:t>17. The Qur’an, Yusuf (12), 55.</w:t>
      </w:r>
    </w:p>
    <w:p w:rsidR="000069F7" w:rsidRDefault="000069F7" w:rsidP="00D2082F">
      <w:pPr>
        <w:pStyle w:val="libFootnote"/>
      </w:pPr>
      <w:r>
        <w:t>18. The Qur’an, Nahl (16), 76.</w:t>
      </w:r>
    </w:p>
    <w:p w:rsidR="000069F7" w:rsidRDefault="000069F7" w:rsidP="00D2082F">
      <w:pPr>
        <w:pStyle w:val="libFootnote"/>
      </w:pPr>
      <w:r>
        <w:lastRenderedPageBreak/>
        <w:t>19. The Qur’an, An'am (6), 50.</w:t>
      </w:r>
    </w:p>
    <w:p w:rsidR="000069F7" w:rsidRDefault="000069F7" w:rsidP="00D2082F">
      <w:pPr>
        <w:pStyle w:val="libFootnote"/>
      </w:pPr>
      <w:r>
        <w:t>20. The Qur’an, Yunis (10), 35.</w:t>
      </w:r>
    </w:p>
    <w:p w:rsidR="000069F7" w:rsidRDefault="000069F7" w:rsidP="00D2082F">
      <w:pPr>
        <w:pStyle w:val="libFootnote"/>
      </w:pPr>
      <w:r>
        <w:t>21. The Qur’an, Sajda (32), 18.</w:t>
      </w:r>
    </w:p>
    <w:p w:rsidR="000069F7" w:rsidRDefault="000069F7" w:rsidP="00D2082F">
      <w:pPr>
        <w:pStyle w:val="libFootnote"/>
      </w:pPr>
      <w:r>
        <w:t>22. For further information, see Ja'far Subhani, Ma'alim al</w:t>
      </w:r>
      <w:r w:rsidR="00795424">
        <w:t>-</w:t>
      </w:r>
      <w:r>
        <w:t>hukumat al</w:t>
      </w:r>
      <w:r w:rsidR="00795424">
        <w:t>-</w:t>
      </w:r>
      <w:r>
        <w:t>Islamiya.</w:t>
      </w:r>
    </w:p>
    <w:p w:rsidR="000069F7" w:rsidRDefault="000069F7" w:rsidP="00D2082F">
      <w:pPr>
        <w:pStyle w:val="libFootnote"/>
      </w:pPr>
      <w:r>
        <w:t>23. Muhammad Hassan Qadrdan Qaramaleki, Taqabul</w:t>
      </w:r>
      <w:r w:rsidR="00795424">
        <w:t>-</w:t>
      </w:r>
      <w:r>
        <w:t>i mashyi</w:t>
      </w:r>
      <w:r w:rsidR="00795424">
        <w:t>-</w:t>
      </w:r>
      <w:r>
        <w:t>e a'imma ba secularsm, Ma'rifat Magazine, no. 19.</w:t>
      </w:r>
    </w:p>
    <w:p w:rsidR="000069F7" w:rsidRDefault="000069F7" w:rsidP="00D2082F">
      <w:pPr>
        <w:pStyle w:val="libFootnote"/>
      </w:pPr>
      <w:r>
        <w:t>24. See: John Locke, A Letter Concerning Toleration, ed. P. Romanell, (New York: Bobbs</w:t>
      </w:r>
      <w:r w:rsidR="00795424">
        <w:t>-</w:t>
      </w:r>
      <w:r>
        <w:t>Merrill, 1955); see also a review of this book by Sayyid Ali Mahmoudi, Edalat va Azadi, pp. 79</w:t>
      </w:r>
      <w:r w:rsidR="00795424">
        <w:t>-</w:t>
      </w:r>
      <w:r>
        <w:t>99.</w:t>
      </w:r>
    </w:p>
    <w:p w:rsidR="000069F7" w:rsidRDefault="000069F7" w:rsidP="00D2082F">
      <w:pPr>
        <w:pStyle w:val="libFootnote"/>
      </w:pPr>
      <w:r>
        <w:t>25. H.A.R. Gibb, Religion, Politics and Islam, tr. Mahdi Qayeni, p. 26</w:t>
      </w:r>
      <w:r w:rsidR="00795424">
        <w:t>-</w:t>
      </w:r>
      <w:r>
        <w:t>7.</w:t>
      </w:r>
    </w:p>
    <w:p w:rsidR="000069F7" w:rsidRDefault="000069F7" w:rsidP="00D2082F">
      <w:pPr>
        <w:pStyle w:val="libFootnote"/>
      </w:pPr>
      <w:r>
        <w:t>26. For further information, see: Peter L. Berger, The Desecularization of the World: Resurgent Religion and World Politics, tr. Afshar Amiri, p. 17</w:t>
      </w:r>
      <w:r w:rsidR="00795424">
        <w:t>-</w:t>
      </w:r>
      <w:r>
        <w:t>33; Jean</w:t>
      </w:r>
      <w:r w:rsidR="00795424">
        <w:t>-</w:t>
      </w:r>
      <w:r>
        <w:t>Paul Willaime, Sociologie des Religions, tr. Abdu</w:t>
      </w:r>
      <w:r w:rsidR="00795424">
        <w:t>-</w:t>
      </w:r>
      <w:r>
        <w:t>Rahim Govahi.</w:t>
      </w:r>
    </w:p>
    <w:p w:rsidR="000069F7" w:rsidRDefault="000069F7" w:rsidP="00D2082F">
      <w:pPr>
        <w:pStyle w:val="libFootnote"/>
      </w:pPr>
      <w:r>
        <w:t>27. The Qur’an, Al</w:t>
      </w:r>
      <w:r w:rsidR="00795424">
        <w:t>-</w:t>
      </w:r>
      <w:r>
        <w:t>e Imran (3), 164.</w:t>
      </w:r>
    </w:p>
    <w:p w:rsidR="000069F7" w:rsidRDefault="000069F7" w:rsidP="00D2082F">
      <w:pPr>
        <w:pStyle w:val="libFootnote"/>
      </w:pPr>
      <w:r>
        <w:t>28. Ibid.</w:t>
      </w:r>
    </w:p>
    <w:p w:rsidR="000069F7" w:rsidRDefault="000069F7" w:rsidP="00D2082F">
      <w:pPr>
        <w:pStyle w:val="libFootnote"/>
      </w:pPr>
      <w:r>
        <w:t>29. Ibid.</w:t>
      </w:r>
    </w:p>
    <w:p w:rsidR="000069F7" w:rsidRDefault="000069F7" w:rsidP="00D2082F">
      <w:pPr>
        <w:pStyle w:val="libFootnote"/>
      </w:pPr>
      <w:r>
        <w:t>30. The Qur’an, Nahl (16), 36.</w:t>
      </w:r>
    </w:p>
    <w:p w:rsidR="000069F7" w:rsidRDefault="000069F7" w:rsidP="00D2082F">
      <w:pPr>
        <w:pStyle w:val="libFootnote"/>
      </w:pPr>
      <w:r>
        <w:t>31. Ibid.</w:t>
      </w:r>
    </w:p>
    <w:p w:rsidR="000069F7" w:rsidRDefault="000069F7" w:rsidP="00D2082F">
      <w:pPr>
        <w:pStyle w:val="libFootnote"/>
      </w:pPr>
      <w:r>
        <w:t>32. The Qur’an, Hadid (57), 25.</w:t>
      </w:r>
    </w:p>
    <w:p w:rsidR="000069F7" w:rsidRDefault="000069F7" w:rsidP="00D2082F">
      <w:pPr>
        <w:pStyle w:val="libFootnote"/>
      </w:pPr>
      <w:r>
        <w:t>33. The Qur’an, Baqara (2), 214; Nisa (4), 105.</w:t>
      </w:r>
    </w:p>
    <w:p w:rsidR="000069F7" w:rsidRDefault="000069F7" w:rsidP="00D2082F">
      <w:pPr>
        <w:pStyle w:val="libFootnote"/>
      </w:pPr>
      <w:r>
        <w:t>34. The Qur’an, A'raf (7), 157.</w:t>
      </w:r>
    </w:p>
    <w:p w:rsidR="000069F7" w:rsidRDefault="000069F7" w:rsidP="00D2082F">
      <w:pPr>
        <w:pStyle w:val="libFootnote"/>
      </w:pPr>
      <w:r>
        <w:t>35. Ibid.</w:t>
      </w:r>
    </w:p>
    <w:p w:rsidR="000069F7" w:rsidRDefault="000069F7" w:rsidP="00D2082F">
      <w:pPr>
        <w:pStyle w:val="libFootnote"/>
      </w:pPr>
      <w:r>
        <w:t>36. Murteza Mutahhari, Piramun</w:t>
      </w:r>
      <w:r w:rsidR="00795424">
        <w:t>-</w:t>
      </w:r>
      <w:r>
        <w:t>e Inqilab</w:t>
      </w:r>
      <w:r w:rsidR="00795424">
        <w:t>-</w:t>
      </w:r>
      <w:r>
        <w:t>e Islami, p. 128, Qom, Sadra Publications 1369.</w:t>
      </w:r>
    </w:p>
    <w:p w:rsidR="000069F7" w:rsidRDefault="000069F7" w:rsidP="00D2082F">
      <w:pPr>
        <w:pStyle w:val="libFootnote"/>
      </w:pPr>
      <w:r>
        <w:t>37. The Qur’an, Hadid (57), 25.</w:t>
      </w:r>
    </w:p>
    <w:p w:rsidR="000069F7" w:rsidRDefault="000069F7" w:rsidP="00D2082F">
      <w:pPr>
        <w:pStyle w:val="libFootnote"/>
      </w:pPr>
      <w:r>
        <w:t>38. Mutahhari, op. cit.</w:t>
      </w:r>
    </w:p>
    <w:p w:rsidR="000069F7" w:rsidRDefault="000069F7" w:rsidP="00D2082F">
      <w:pPr>
        <w:pStyle w:val="libFootnote"/>
      </w:pPr>
      <w:r>
        <w:t>39. Nahj al</w:t>
      </w:r>
      <w:r w:rsidR="00795424">
        <w:t>-</w:t>
      </w:r>
      <w:r>
        <w:t>Balagha, Sermon no. 33.</w:t>
      </w:r>
    </w:p>
    <w:p w:rsidR="000069F7" w:rsidRDefault="000069F7" w:rsidP="00D2082F">
      <w:pPr>
        <w:pStyle w:val="libFootnote"/>
      </w:pPr>
      <w:r>
        <w:t>40. Muhammad Muhammadi Rey Shahri, Muntakhab</w:t>
      </w:r>
      <w:r w:rsidR="00795424">
        <w:t>-</w:t>
      </w:r>
      <w:r>
        <w:t>e Mizan al</w:t>
      </w:r>
      <w:r w:rsidR="00795424">
        <w:t>-</w:t>
      </w:r>
      <w:r>
        <w:t>kikma (tr.), I, p. 364, Qom, Dar alHadith publications, 1381.</w:t>
      </w:r>
    </w:p>
    <w:p w:rsidR="000069F7" w:rsidRDefault="000069F7" w:rsidP="00D2082F">
      <w:pPr>
        <w:pStyle w:val="libFootnote"/>
      </w:pPr>
      <w:r>
        <w:t>41. Ibid.</w:t>
      </w:r>
    </w:p>
    <w:p w:rsidR="000069F7" w:rsidRDefault="000069F7" w:rsidP="00D2082F">
      <w:pPr>
        <w:pStyle w:val="libFootnote"/>
      </w:pPr>
      <w:r>
        <w:t>42. Nahj al</w:t>
      </w:r>
      <w:r w:rsidR="00795424">
        <w:t>-</w:t>
      </w:r>
      <w:r>
        <w:t>Balagha, Sermon no. 40.</w:t>
      </w:r>
    </w:p>
    <w:p w:rsidR="000069F7" w:rsidRDefault="000069F7" w:rsidP="00D2082F">
      <w:pPr>
        <w:pStyle w:val="libFootnote"/>
      </w:pPr>
      <w:r>
        <w:t>43. For further information, see Rasul Ja’fariyan, Siriy</w:t>
      </w:r>
      <w:r w:rsidR="00795424">
        <w:t>-</w:t>
      </w:r>
      <w:r>
        <w:t>e siyasi</w:t>
      </w:r>
      <w:r w:rsidR="00795424">
        <w:t>-</w:t>
      </w:r>
      <w:r>
        <w:t>e Imaman</w:t>
      </w:r>
      <w:r w:rsidR="00795424">
        <w:t>-</w:t>
      </w:r>
      <w:r>
        <w:t>e Shia; and also Mahdi Pishvaie, Simay</w:t>
      </w:r>
      <w:r w:rsidR="00795424">
        <w:t>-</w:t>
      </w:r>
      <w:r>
        <w:t>e Pishvayan.</w:t>
      </w:r>
    </w:p>
    <w:p w:rsidR="000069F7" w:rsidRDefault="000069F7" w:rsidP="00D2082F">
      <w:pPr>
        <w:pStyle w:val="libFootnote"/>
      </w:pPr>
      <w:r>
        <w:t>44. Many proofs attest to this fact, including people of Medina’s not responding to Imam Ali’s call for allegiance after the Prophet’s departure, Imam Hassan’s army’s refusal to fight Mu’awia, people of Kufa’s breaking with Imam Hussein and killing him.</w:t>
      </w:r>
    </w:p>
    <w:p w:rsidR="000069F7" w:rsidRDefault="000069F7" w:rsidP="00D2082F">
      <w:pPr>
        <w:pStyle w:val="libFootnote"/>
      </w:pPr>
      <w:r>
        <w:t>45. Bihar al</w:t>
      </w:r>
      <w:r w:rsidR="00795424">
        <w:t>-</w:t>
      </w:r>
      <w:r>
        <w:t>Anwar, 29, p. 419; Tabarsi, al</w:t>
      </w:r>
      <w:r w:rsidR="00795424">
        <w:t>-</w:t>
      </w:r>
      <w:r>
        <w:t>Ihtijaj, p.75.</w:t>
      </w:r>
    </w:p>
    <w:p w:rsidR="000069F7" w:rsidRDefault="000069F7" w:rsidP="00D2082F">
      <w:pPr>
        <w:pStyle w:val="libFootnote"/>
      </w:pPr>
      <w:r>
        <w:t>46. For further information, see Usul</w:t>
      </w:r>
      <w:r w:rsidR="00795424">
        <w:t>-</w:t>
      </w:r>
      <w:r>
        <w:t>e Kafi, 1, Kitab al</w:t>
      </w:r>
      <w:r w:rsidR="00795424">
        <w:t>-</w:t>
      </w:r>
      <w:r>
        <w:t>Hujja.</w:t>
      </w:r>
    </w:p>
    <w:p w:rsidR="000069F7" w:rsidRDefault="000069F7" w:rsidP="00D2082F">
      <w:pPr>
        <w:pStyle w:val="libFootnote"/>
      </w:pPr>
      <w:r>
        <w:t>47. See: Allama Amini, al</w:t>
      </w:r>
      <w:r w:rsidR="00795424">
        <w:t>-</w:t>
      </w:r>
      <w:r>
        <w:t>Qadir, 1, p. 159</w:t>
      </w:r>
      <w:r w:rsidR="00795424">
        <w:t>-</w:t>
      </w:r>
      <w:r>
        <w:t>213: al</w:t>
      </w:r>
      <w:r w:rsidR="00795424">
        <w:t>-</w:t>
      </w:r>
      <w:r>
        <w:t>munashida va</w:t>
      </w:r>
      <w:r w:rsidR="00795424">
        <w:t>-</w:t>
      </w:r>
      <w:r>
        <w:t>l</w:t>
      </w:r>
      <w:r w:rsidR="00795424">
        <w:t>-</w:t>
      </w:r>
      <w:r>
        <w:t>ihtijaj bi</w:t>
      </w:r>
      <w:r w:rsidR="00795424">
        <w:t>-</w:t>
      </w:r>
      <w:r>
        <w:t>hadith al</w:t>
      </w:r>
      <w:r w:rsidR="00795424">
        <w:t>-</w:t>
      </w:r>
      <w:r>
        <w:t>Qadir, Dar al</w:t>
      </w:r>
      <w:r w:rsidR="00795424">
        <w:t>-</w:t>
      </w:r>
      <w:r>
        <w:t>Kitab al</w:t>
      </w:r>
      <w:r w:rsidR="00795424">
        <w:t>-</w:t>
      </w:r>
      <w:r>
        <w:t>Arabi, Beirut 1387/ 1968.</w:t>
      </w:r>
    </w:p>
    <w:p w:rsidR="000069F7" w:rsidRDefault="000069F7" w:rsidP="00D2082F">
      <w:pPr>
        <w:pStyle w:val="libFootnote"/>
      </w:pPr>
      <w:r>
        <w:t>48. Nahj al</w:t>
      </w:r>
      <w:r w:rsidR="00795424">
        <w:t>-</w:t>
      </w:r>
      <w:r>
        <w:t>Balagha, Sermon no. 2.</w:t>
      </w:r>
    </w:p>
    <w:p w:rsidR="000069F7" w:rsidRDefault="000069F7" w:rsidP="00D2082F">
      <w:pPr>
        <w:pStyle w:val="libFootnote"/>
      </w:pPr>
      <w:r>
        <w:t>49. ibid.</w:t>
      </w:r>
    </w:p>
    <w:p w:rsidR="000069F7" w:rsidRDefault="000069F7" w:rsidP="00D2082F">
      <w:pPr>
        <w:pStyle w:val="libFootnote"/>
      </w:pPr>
      <w:r>
        <w:t>50. ibid, Sermon no. 3.</w:t>
      </w:r>
    </w:p>
    <w:p w:rsidR="000069F7" w:rsidRDefault="000069F7" w:rsidP="00D2082F">
      <w:pPr>
        <w:pStyle w:val="libFootnote"/>
      </w:pPr>
      <w:r>
        <w:t>51. For further information, see Question no. 30.</w:t>
      </w:r>
    </w:p>
    <w:p w:rsidR="000069F7" w:rsidRDefault="000069F7" w:rsidP="00D2082F">
      <w:pPr>
        <w:pStyle w:val="libFootnote"/>
      </w:pPr>
      <w:r>
        <w:t>52. For further information, see Mahdi Pishvaie, Simay</w:t>
      </w:r>
      <w:r w:rsidR="00795424">
        <w:t>-</w:t>
      </w:r>
      <w:r>
        <w:t>e pishvayan dar ayiniy</w:t>
      </w:r>
      <w:r w:rsidR="00795424">
        <w:t>-</w:t>
      </w:r>
      <w:r>
        <w:t>e tarikh, pp. 27</w:t>
      </w:r>
      <w:r w:rsidR="00795424">
        <w:t>-</w:t>
      </w:r>
      <w:r>
        <w:t>38, Qom: Dar al</w:t>
      </w:r>
      <w:r w:rsidR="00795424">
        <w:t>-</w:t>
      </w:r>
      <w:r>
        <w:t>Ilm, 1st ed. 1375; see also idem, Siriy</w:t>
      </w:r>
      <w:r w:rsidR="00795424">
        <w:t>-</w:t>
      </w:r>
      <w:r>
        <w:t>e pishvayan, pp. 92</w:t>
      </w:r>
      <w:r w:rsidR="00795424">
        <w:t>-</w:t>
      </w:r>
      <w:r>
        <w:t>140, Qom: Tawhid Publications, 13th ed. 1381.</w:t>
      </w:r>
    </w:p>
    <w:p w:rsidR="000069F7" w:rsidRDefault="000069F7" w:rsidP="00D2082F">
      <w:pPr>
        <w:pStyle w:val="libFootnote"/>
      </w:pPr>
      <w:r>
        <w:t>53. For further information, see ibid, p.109</w:t>
      </w:r>
      <w:r w:rsidR="00795424">
        <w:t>-</w:t>
      </w:r>
      <w:r>
        <w:t>11; and also idem, Siriy</w:t>
      </w:r>
      <w:r w:rsidR="00795424">
        <w:t>-</w:t>
      </w:r>
      <w:r>
        <w:t>e pishvayan, pp. 382</w:t>
      </w:r>
      <w:r w:rsidR="00795424">
        <w:t>-</w:t>
      </w:r>
      <w:r>
        <w:t>410.</w:t>
      </w:r>
    </w:p>
    <w:p w:rsidR="000069F7" w:rsidRDefault="000069F7" w:rsidP="00D2082F">
      <w:pPr>
        <w:pStyle w:val="libFootnote"/>
      </w:pPr>
      <w:r>
        <w:t>54. For further information, see Murteza Mutahhari, seiri dar sirey</w:t>
      </w:r>
      <w:r w:rsidR="00795424">
        <w:t>-</w:t>
      </w:r>
      <w:r>
        <w:t>e a’immay</w:t>
      </w:r>
      <w:r w:rsidR="00795424">
        <w:t>-</w:t>
      </w:r>
      <w:r>
        <w:t>e athar, p. 194</w:t>
      </w:r>
      <w:r w:rsidR="00795424">
        <w:t>-</w:t>
      </w:r>
      <w:r>
        <w:t>216, Qom, Sadra Publications, 11th ed. 1374; see also Muhammad Hassan Qadrdan Qaramaleki, Taqabul</w:t>
      </w:r>
      <w:r w:rsidR="00795424">
        <w:t>-</w:t>
      </w:r>
      <w:r>
        <w:t>i mashyi</w:t>
      </w:r>
      <w:r w:rsidR="00795424">
        <w:t>-</w:t>
      </w:r>
      <w:r>
        <w:t>e a'imma ba secularsm, Ma'rifat Magazine, no. 39.</w:t>
      </w:r>
    </w:p>
    <w:p w:rsidR="000069F7" w:rsidRDefault="000069F7" w:rsidP="00A71C6D">
      <w:pPr>
        <w:pStyle w:val="libNormal"/>
      </w:pPr>
      <w:r>
        <w:br w:type="page"/>
      </w:r>
    </w:p>
    <w:p w:rsidR="000069F7" w:rsidRDefault="000069F7" w:rsidP="009671E0">
      <w:pPr>
        <w:pStyle w:val="Heading1Center"/>
      </w:pPr>
      <w:bookmarkStart w:id="18" w:name="_Toc502141129"/>
      <w:r>
        <w:lastRenderedPageBreak/>
        <w:t>Phases, Varieties and Structure of the Islamic State</w:t>
      </w:r>
      <w:bookmarkEnd w:id="18"/>
    </w:p>
    <w:p w:rsidR="000069F7" w:rsidRDefault="000069F7" w:rsidP="00BC240A">
      <w:pPr>
        <w:pStyle w:val="Heading2"/>
      </w:pPr>
      <w:bookmarkStart w:id="19" w:name="_Toc502141130"/>
      <w:r>
        <w:t xml:space="preserve">Question </w:t>
      </w:r>
      <w:r w:rsidRPr="00BC240A">
        <w:t>No</w:t>
      </w:r>
      <w:r>
        <w:t>. 7: Imamate and Caliphate</w:t>
      </w:r>
      <w:bookmarkEnd w:id="19"/>
    </w:p>
    <w:p w:rsidR="000069F7" w:rsidRDefault="000069F7" w:rsidP="000069F7">
      <w:pPr>
        <w:pStyle w:val="libNormal"/>
      </w:pPr>
      <w:r>
        <w:t>What is the difference between Imamate and caliphate? What is the relationship between them? Are they mutually exclusive?</w:t>
      </w:r>
    </w:p>
    <w:p w:rsidR="000069F7" w:rsidRDefault="000069F7" w:rsidP="000069F7">
      <w:pPr>
        <w:pStyle w:val="libNormal"/>
      </w:pPr>
      <w:r>
        <w:t xml:space="preserve">If we consider the literary meaning of </w:t>
      </w:r>
      <w:r w:rsidR="006C71ED">
        <w:t>“</w:t>
      </w:r>
      <w:r>
        <w:t>Imamate</w:t>
      </w:r>
      <w:r w:rsidR="006C71ED">
        <w:t>”</w:t>
      </w:r>
      <w:r>
        <w:t xml:space="preserve"> and </w:t>
      </w:r>
      <w:r w:rsidR="006C71ED">
        <w:t>“</w:t>
      </w:r>
      <w:r>
        <w:t>caliphate</w:t>
      </w:r>
      <w:r w:rsidR="006C71ED">
        <w:t>”</w:t>
      </w:r>
      <w:r>
        <w:t xml:space="preserve">, there is no contradiction between them, and Imam is also called caliph. But if we consider the content of the two trends and the two types of leadership as two doctrines originated in Islamic society, measuring them through the criteria set in religious texts, we will clearly find out that the government approved by religion is the very </w:t>
      </w:r>
      <w:r w:rsidR="006C71ED">
        <w:t>“</w:t>
      </w:r>
      <w:r>
        <w:t>Imamate and Wilayat</w:t>
      </w:r>
      <w:r w:rsidR="006C71ED">
        <w:t>”</w:t>
      </w:r>
      <w:r>
        <w:t xml:space="preserve"> system. There are plentiful evidences for this, including:</w:t>
      </w:r>
    </w:p>
    <w:p w:rsidR="000069F7" w:rsidRDefault="000069F7" w:rsidP="000069F7">
      <w:pPr>
        <w:pStyle w:val="libNormal"/>
      </w:pPr>
      <w:r>
        <w:t>1. The Quranic evidences to the effect that Imamate is a divine covenant, belonging just to those with special qualifications:</w:t>
      </w:r>
    </w:p>
    <w:p w:rsidR="000069F7" w:rsidRDefault="000069F7" w:rsidP="00BA4FF5">
      <w:pPr>
        <w:pStyle w:val="libAie"/>
      </w:pPr>
      <w:r>
        <w:rPr>
          <w:rtl/>
        </w:rPr>
        <w:t xml:space="preserve">وَإِذِ ابْتَلَىٰ إِبْرَاهِيمَ رَبُّهُ بِكَلِمَاتٍ فَأَتَمَّهُنَّ </w:t>
      </w:r>
      <w:r w:rsidRPr="0050528A">
        <w:rPr>
          <w:rStyle w:val="libNormalChar"/>
          <w:rtl/>
        </w:rPr>
        <w:t>ۖ</w:t>
      </w:r>
      <w:r>
        <w:rPr>
          <w:rFonts w:hint="cs"/>
          <w:rtl/>
        </w:rPr>
        <w:t xml:space="preserve"> قَالَ إِنِّي جَاعِلُكَ لِلنَّاسِ إِمَامًا </w:t>
      </w:r>
      <w:r w:rsidRPr="0050528A">
        <w:rPr>
          <w:rStyle w:val="libNormalChar"/>
          <w:rtl/>
        </w:rPr>
        <w:t>ۖ</w:t>
      </w:r>
      <w:r>
        <w:rPr>
          <w:rFonts w:hint="cs"/>
          <w:rtl/>
        </w:rPr>
        <w:t xml:space="preserve"> قَالَ وَمِنْ ذُرِّيَّتِي </w:t>
      </w:r>
      <w:r w:rsidRPr="0050528A">
        <w:rPr>
          <w:rStyle w:val="libNormalChar"/>
          <w:rtl/>
        </w:rPr>
        <w:t>ۖ</w:t>
      </w:r>
      <w:r>
        <w:rPr>
          <w:rFonts w:hint="cs"/>
          <w:rtl/>
        </w:rPr>
        <w:t xml:space="preserve"> قَالَ لَا يَنَالُ عَهْد</w:t>
      </w:r>
      <w:r>
        <w:rPr>
          <w:rtl/>
        </w:rPr>
        <w:t>ِي الظَّالِمِينَ</w:t>
      </w:r>
      <w:r>
        <w:t xml:space="preserve"> </w:t>
      </w:r>
    </w:p>
    <w:p w:rsidR="000069F7" w:rsidRDefault="006C71ED" w:rsidP="000069F7">
      <w:pPr>
        <w:pStyle w:val="libNormal"/>
      </w:pPr>
      <w:r>
        <w:rPr>
          <w:rStyle w:val="libBoldItalicChar"/>
        </w:rPr>
        <w:t>“</w:t>
      </w:r>
      <w:r w:rsidR="000069F7" w:rsidRPr="00BA4FF5">
        <w:rPr>
          <w:rStyle w:val="libBoldItalicChar"/>
        </w:rPr>
        <w:t>And [remember] when his Lord tried Abraham with [His] commands, and he fulfilled them; He said: Lo I have appointed thee a leader for mankind. [Abraham] said: and of my offspring [will there be leaders]? He said: my covenant includeth not wrong</w:t>
      </w:r>
      <w:r w:rsidR="00795424">
        <w:rPr>
          <w:rStyle w:val="libBoldItalicChar"/>
        </w:rPr>
        <w:t>-</w:t>
      </w:r>
      <w:r w:rsidR="000069F7" w:rsidRPr="00BA4FF5">
        <w:rPr>
          <w:rStyle w:val="libBoldItalicChar"/>
        </w:rPr>
        <w:t>doers [and only those of your scions who are infallible would deserve this position].</w:t>
      </w:r>
      <w:r>
        <w:rPr>
          <w:rStyle w:val="libBoldItalicChar"/>
        </w:rPr>
        <w:t>”</w:t>
      </w:r>
      <w:r w:rsidR="000069F7" w:rsidRPr="00BA4FF5">
        <w:rPr>
          <w:rStyle w:val="libBoldItalicChar"/>
        </w:rPr>
        <w:t xml:space="preserve"> (2:124)</w:t>
      </w:r>
      <w:r w:rsidR="000069F7" w:rsidRPr="003E797B">
        <w:rPr>
          <w:rStyle w:val="libFootnotenumChar"/>
        </w:rPr>
        <w:t>1</w:t>
      </w:r>
    </w:p>
    <w:p w:rsidR="000069F7" w:rsidRDefault="000069F7" w:rsidP="000069F7">
      <w:pPr>
        <w:pStyle w:val="libNormal"/>
      </w:pPr>
      <w:r>
        <w:t>2. The traditional evidences to the effect that Imamate and leadership do exclusively belong to Infallible Imams of the Prophet’s progeny. These evidences are plentiful and consecutive. Interestingly, most of these texts are also found in Sunni collections of traditions. The following traditions are examples of this kind:</w:t>
      </w:r>
    </w:p>
    <w:p w:rsidR="000069F7" w:rsidRDefault="000069F7" w:rsidP="000069F7">
      <w:pPr>
        <w:pStyle w:val="libNormal"/>
      </w:pPr>
      <w:r>
        <w:t xml:space="preserve">The holy Prophet said: </w:t>
      </w:r>
      <w:r w:rsidR="006C71ED">
        <w:t>“</w:t>
      </w:r>
      <w:r>
        <w:t>this community’s affairs will be set in order as long as twelve caliphs, all from Quraish, govern them</w:t>
      </w:r>
      <w:r w:rsidR="006C71ED">
        <w:t>”</w:t>
      </w:r>
      <w:r>
        <w:t>.</w:t>
      </w:r>
      <w:r w:rsidRPr="003E797B">
        <w:rPr>
          <w:rStyle w:val="libFootnotenumChar"/>
        </w:rPr>
        <w:t>2</w:t>
      </w:r>
    </w:p>
    <w:p w:rsidR="000069F7" w:rsidRDefault="000069F7" w:rsidP="000069F7">
      <w:pPr>
        <w:pStyle w:val="libNormal"/>
      </w:pPr>
      <w:r>
        <w:t xml:space="preserve">In another tradition, it is said: </w:t>
      </w:r>
      <w:r w:rsidR="006C71ED">
        <w:t>“</w:t>
      </w:r>
      <w:r>
        <w:t>this community’s affairs will be orderly as long as twelve men govern them</w:t>
      </w:r>
      <w:r w:rsidR="006C71ED">
        <w:t>”</w:t>
      </w:r>
      <w:r>
        <w:t>.</w:t>
      </w:r>
      <w:r w:rsidRPr="003E797B">
        <w:rPr>
          <w:rStyle w:val="libFootnotenumChar"/>
        </w:rPr>
        <w:t>3</w:t>
      </w:r>
    </w:p>
    <w:p w:rsidR="000069F7" w:rsidRDefault="000069F7" w:rsidP="000069F7">
      <w:pPr>
        <w:pStyle w:val="libNormal"/>
      </w:pPr>
      <w:r>
        <w:t>There are many traditions similar to these ones in both Shiite and Sunni collections. Other traditions have also been transmitted interpreting these traditions, such as the one transmitted by Imam Juwaini (Imam al</w:t>
      </w:r>
      <w:r w:rsidR="00795424">
        <w:t>-</w:t>
      </w:r>
      <w:r>
        <w:t>Haramayn) on the authority of Ibn Abbass from the Prophet:</w:t>
      </w:r>
    </w:p>
    <w:p w:rsidR="000069F7" w:rsidRDefault="006C71ED" w:rsidP="000069F7">
      <w:pPr>
        <w:pStyle w:val="libNormal"/>
      </w:pPr>
      <w:r>
        <w:t>“</w:t>
      </w:r>
      <w:r w:rsidR="000069F7">
        <w:t>I am the leader of the prophets, and Ali bin Abi Talib is the leader of the Awsia (the trustees). Verily my trustees are twelve whose first one is Ali bin Abi Talib, and the last one is Mahdi</w:t>
      </w:r>
      <w:r>
        <w:t>”</w:t>
      </w:r>
      <w:r w:rsidR="000069F7">
        <w:t>.</w:t>
      </w:r>
      <w:r w:rsidR="000069F7" w:rsidRPr="003E797B">
        <w:rPr>
          <w:rStyle w:val="libFootnotenumChar"/>
        </w:rPr>
        <w:t>4</w:t>
      </w:r>
    </w:p>
    <w:p w:rsidR="000069F7" w:rsidRDefault="000069F7" w:rsidP="000069F7">
      <w:pPr>
        <w:pStyle w:val="libNormal"/>
      </w:pPr>
      <w:r>
        <w:t xml:space="preserve">3. The arguments for </w:t>
      </w:r>
      <w:r w:rsidR="006C71ED">
        <w:t>“</w:t>
      </w:r>
      <w:r>
        <w:t>The Muslim scholar’s Authority</w:t>
      </w:r>
      <w:r w:rsidR="006C71ED">
        <w:t>”</w:t>
      </w:r>
      <w:r>
        <w:t xml:space="preserve"> (Wilayat</w:t>
      </w:r>
      <w:r w:rsidR="00795424">
        <w:t>-</w:t>
      </w:r>
      <w:r>
        <w:t>e Faqih) in the Occultation period, which deserve to be studied independently.</w:t>
      </w:r>
    </w:p>
    <w:p w:rsidR="0073512E" w:rsidRDefault="0073512E" w:rsidP="0073512E">
      <w:pPr>
        <w:pStyle w:val="Heading2"/>
      </w:pPr>
      <w:bookmarkStart w:id="20" w:name="_Toc502141131"/>
      <w:r>
        <w:t>Notes</w:t>
      </w:r>
      <w:bookmarkEnd w:id="20"/>
    </w:p>
    <w:p w:rsidR="000069F7" w:rsidRDefault="0073512E" w:rsidP="0073512E">
      <w:pPr>
        <w:pStyle w:val="libFootnote"/>
      </w:pPr>
      <w:r>
        <w:t>1.</w:t>
      </w:r>
      <w:r w:rsidR="000069F7">
        <w:t xml:space="preserve"> The Qur’an, Baqara (2), 124.</w:t>
      </w:r>
    </w:p>
    <w:p w:rsidR="000069F7" w:rsidRDefault="000069F7" w:rsidP="00D2082F">
      <w:pPr>
        <w:pStyle w:val="libFootnote"/>
      </w:pPr>
      <w:r>
        <w:t>2. Muntakhab</w:t>
      </w:r>
      <w:r w:rsidR="00795424">
        <w:t>-</w:t>
      </w:r>
      <w:r>
        <w:t>e kanz al</w:t>
      </w:r>
      <w:r w:rsidR="00795424">
        <w:t>-</w:t>
      </w:r>
      <w:r>
        <w:t>ummal, 5, 321; Tarikh</w:t>
      </w:r>
      <w:r w:rsidR="00795424">
        <w:t>-</w:t>
      </w:r>
      <w:r>
        <w:t>e ibn</w:t>
      </w:r>
      <w:r w:rsidR="00795424">
        <w:t>-</w:t>
      </w:r>
      <w:r>
        <w:t>e kathir, 6, 249; Suyuti’s tarikh al</w:t>
      </w:r>
      <w:r w:rsidR="00795424">
        <w:t>-</w:t>
      </w:r>
      <w:r>
        <w:t>khulafa,10; kanz al</w:t>
      </w:r>
      <w:r w:rsidR="00795424">
        <w:t>-</w:t>
      </w:r>
      <w:r>
        <w:t>ummal, 13, 26; al</w:t>
      </w:r>
      <w:r w:rsidR="00795424">
        <w:t>-</w:t>
      </w:r>
      <w:r>
        <w:t>sava’q al</w:t>
      </w:r>
      <w:r w:rsidR="00795424">
        <w:t>-</w:t>
      </w:r>
      <w:r>
        <w:t>muhriqa, 28.</w:t>
      </w:r>
    </w:p>
    <w:p w:rsidR="000069F7" w:rsidRDefault="000069F7" w:rsidP="00D2082F">
      <w:pPr>
        <w:pStyle w:val="libFootnote"/>
      </w:pPr>
      <w:r>
        <w:t>3. Nadavi, sharh</w:t>
      </w:r>
      <w:r w:rsidR="00795424">
        <w:t>-</w:t>
      </w:r>
      <w:r>
        <w:t>e sahih</w:t>
      </w:r>
      <w:r w:rsidR="00795424">
        <w:t>-</w:t>
      </w:r>
      <w:r>
        <w:t>e Muslim, 12, 202; al</w:t>
      </w:r>
      <w:r w:rsidR="00795424">
        <w:t>-</w:t>
      </w:r>
      <w:r>
        <w:t>sava’q al</w:t>
      </w:r>
      <w:r w:rsidR="00795424">
        <w:t>-</w:t>
      </w:r>
      <w:r>
        <w:t>muhriqa, 18; Suyuti’s tarikh al</w:t>
      </w:r>
      <w:r w:rsidR="00795424">
        <w:t>-</w:t>
      </w:r>
      <w:r>
        <w:t>khulafa,10.</w:t>
      </w:r>
    </w:p>
    <w:p w:rsidR="000069F7" w:rsidRDefault="000069F7" w:rsidP="00D2082F">
      <w:pPr>
        <w:pStyle w:val="libFootnote"/>
      </w:pPr>
      <w:r>
        <w:t>4. Fara’d al</w:t>
      </w:r>
      <w:r w:rsidR="00795424">
        <w:t>-</w:t>
      </w:r>
      <w:r>
        <w:t>samtain, 1164. for furthr information, see: Allama Sayyid Murteza Askari, imaman</w:t>
      </w:r>
      <w:r w:rsidR="00795424">
        <w:t>-</w:t>
      </w:r>
      <w:r>
        <w:t>e in ummat davazdah (12) nafarand.</w:t>
      </w:r>
    </w:p>
    <w:p w:rsidR="000069F7" w:rsidRDefault="000069F7" w:rsidP="00A71C6D">
      <w:pPr>
        <w:pStyle w:val="libNormal"/>
      </w:pPr>
      <w:r>
        <w:br w:type="page"/>
      </w:r>
    </w:p>
    <w:p w:rsidR="000069F7" w:rsidRDefault="000069F7" w:rsidP="009671E0">
      <w:pPr>
        <w:pStyle w:val="Heading1Center"/>
      </w:pPr>
      <w:bookmarkStart w:id="21" w:name="_Toc502141132"/>
      <w:r>
        <w:lastRenderedPageBreak/>
        <w:t>The Advantages of Islamic State</w:t>
      </w:r>
      <w:bookmarkEnd w:id="21"/>
    </w:p>
    <w:p w:rsidR="000069F7" w:rsidRDefault="000069F7" w:rsidP="00C21457">
      <w:pPr>
        <w:pStyle w:val="Heading2"/>
      </w:pPr>
      <w:bookmarkStart w:id="22" w:name="_Toc502141133"/>
      <w:r>
        <w:t>Question No. 8</w:t>
      </w:r>
      <w:bookmarkEnd w:id="22"/>
    </w:p>
    <w:p w:rsidR="000069F7" w:rsidRDefault="000069F7" w:rsidP="000069F7">
      <w:pPr>
        <w:pStyle w:val="libNormal"/>
      </w:pPr>
      <w:r>
        <w:t>What is the difference between Islamic State and non</w:t>
      </w:r>
      <w:r w:rsidR="00795424">
        <w:t>-</w:t>
      </w:r>
      <w:r>
        <w:t>religious or laic governments? Does Islamic State have any advantages over non</w:t>
      </w:r>
      <w:r w:rsidR="00795424">
        <w:t>-</w:t>
      </w:r>
      <w:r>
        <w:t>religious forms of government?</w:t>
      </w:r>
    </w:p>
    <w:p w:rsidR="000069F7" w:rsidRDefault="000069F7" w:rsidP="000069F7">
      <w:pPr>
        <w:pStyle w:val="libNormal"/>
      </w:pPr>
      <w:r>
        <w:t>While religious and non</w:t>
      </w:r>
      <w:r w:rsidR="00795424">
        <w:t>-</w:t>
      </w:r>
      <w:r>
        <w:t>religious forms of government have some similarities, they are different from several aspects. Some of these differences are as follows:</w:t>
      </w:r>
    </w:p>
    <w:p w:rsidR="000069F7" w:rsidRDefault="000069F7" w:rsidP="00DE414C">
      <w:pPr>
        <w:pStyle w:val="Heading2"/>
      </w:pPr>
      <w:bookmarkStart w:id="23" w:name="_Toc502141134"/>
      <w:r>
        <w:t>1. Difference in goals</w:t>
      </w:r>
      <w:bookmarkEnd w:id="23"/>
    </w:p>
    <w:p w:rsidR="000069F7" w:rsidRDefault="000069F7" w:rsidP="000069F7">
      <w:pPr>
        <w:pStyle w:val="libNormal"/>
      </w:pPr>
      <w:r>
        <w:t>Non</w:t>
      </w:r>
      <w:r w:rsidR="00795424">
        <w:t>-</w:t>
      </w:r>
      <w:r>
        <w:t xml:space="preserve">religious governments </w:t>
      </w:r>
      <w:r w:rsidR="00795424">
        <w:t>-</w:t>
      </w:r>
      <w:r>
        <w:t xml:space="preserve"> including democratic, monarchy, and oligarchy forms </w:t>
      </w:r>
      <w:r w:rsidR="00795424">
        <w:t>-</w:t>
      </w:r>
      <w:r>
        <w:t xml:space="preserve"> are in one sense minimal governments.</w:t>
      </w:r>
      <w:r w:rsidRPr="003E797B">
        <w:rPr>
          <w:rStyle w:val="libFootnotenumChar"/>
        </w:rPr>
        <w:t>1</w:t>
      </w:r>
      <w:r>
        <w:t xml:space="preserve"> In other words, their most basic goal is fulfilling the worldly wants or needs of the society and the citizens and do not have any goal above it; but a religious government pursues two goals: fulfilling the worldly needs as well as the otherworldly and eternal needs.</w:t>
      </w:r>
    </w:p>
    <w:p w:rsidR="000069F7" w:rsidRDefault="000069F7" w:rsidP="000069F7">
      <w:pPr>
        <w:pStyle w:val="libNormal"/>
      </w:pPr>
      <w:r>
        <w:t>The goals of the Islamic State: the most important philosophy and goal of establishing an Islamic government are as follows:</w:t>
      </w:r>
    </w:p>
    <w:p w:rsidR="000069F7" w:rsidRDefault="000069F7" w:rsidP="000069F7">
      <w:pPr>
        <w:pStyle w:val="libNormal"/>
      </w:pPr>
      <w:r>
        <w:t>a) Establishing divinity and belief in God’s Unity on the earth and releasing people from servitude and following all other than God:</w:t>
      </w:r>
    </w:p>
    <w:p w:rsidR="000069F7" w:rsidRDefault="000069F7" w:rsidP="00BA4FF5">
      <w:pPr>
        <w:pStyle w:val="libAie"/>
      </w:pPr>
      <w:r>
        <w:rPr>
          <w:rtl/>
        </w:rPr>
        <w:t>وَلَقَدْ بَعَثْنَا فِي كُلِّ أُمَّةٍ رَسُولًا أَنِ اعْبُدُوا اللَّهَ وَاجْتَنِبُوا الطَّاغُوتَ</w:t>
      </w:r>
    </w:p>
    <w:p w:rsidR="000069F7" w:rsidRDefault="006C71ED" w:rsidP="000069F7">
      <w:pPr>
        <w:pStyle w:val="libNormal"/>
      </w:pPr>
      <w:r>
        <w:rPr>
          <w:rStyle w:val="libBoldItalicChar"/>
        </w:rPr>
        <w:t>“</w:t>
      </w:r>
      <w:r w:rsidR="000069F7" w:rsidRPr="004713EA">
        <w:rPr>
          <w:rStyle w:val="libBoldItalicChar"/>
        </w:rPr>
        <w:t>And verily We have raised in every nation a messenger, (proclaiming): Serve Allah and shun false gods ...</w:t>
      </w:r>
      <w:r>
        <w:rPr>
          <w:rStyle w:val="libBoldItalicChar"/>
        </w:rPr>
        <w:t>”</w:t>
      </w:r>
      <w:r w:rsidR="000069F7" w:rsidRPr="004713EA">
        <w:rPr>
          <w:rStyle w:val="libBoldItalicChar"/>
        </w:rPr>
        <w:t xml:space="preserve"> (16:36)</w:t>
      </w:r>
      <w:r w:rsidR="000069F7" w:rsidRPr="003E797B">
        <w:rPr>
          <w:rStyle w:val="libFootnotenumChar"/>
        </w:rPr>
        <w:t>2</w:t>
      </w:r>
    </w:p>
    <w:p w:rsidR="000069F7" w:rsidRDefault="000069F7" w:rsidP="000069F7">
      <w:pPr>
        <w:pStyle w:val="libNormal"/>
      </w:pPr>
      <w:r>
        <w:t>b) The scientific, cultural and educational growth and upliftment of human beings, making them free from ignorance and imbecility:</w:t>
      </w:r>
    </w:p>
    <w:p w:rsidR="000069F7" w:rsidRDefault="000069F7" w:rsidP="00BA4FF5">
      <w:pPr>
        <w:pStyle w:val="libAie"/>
      </w:pPr>
      <w:r>
        <w:rPr>
          <w:rtl/>
        </w:rPr>
        <w:t>هُوَ الَّذِي بَعَثَ فِي الْأُمِّيِّينَ رَسُولًا مِنْهُمْ يَتْلُو عَلَيْهِمْ آيَاتِهِ وَيُزَكِّيهِمْ وَيُعَلِّمُهُمُ الْكِتَابَ وَالْحِكْمَةَ وَإِنْ كَانُوا مِنْ قَبْلُ لَفِي ضَلَالٍ مُبِينٍ</w:t>
      </w:r>
    </w:p>
    <w:p w:rsidR="000069F7" w:rsidRDefault="006C71ED" w:rsidP="000069F7">
      <w:pPr>
        <w:pStyle w:val="libNormal"/>
      </w:pPr>
      <w:r>
        <w:rPr>
          <w:rStyle w:val="libBoldItalicChar"/>
        </w:rPr>
        <w:t>“</w:t>
      </w:r>
      <w:r w:rsidR="000069F7" w:rsidRPr="004713EA">
        <w:rPr>
          <w:rStyle w:val="libBoldItalicChar"/>
        </w:rPr>
        <w:t>He it is Who hath sent among the unlettered ones a messenger of their own, to recite unto them His revelations and to make them grow, and to teach them the Scripture and wisdom, though heretofore they were indeed in error manifest.</w:t>
      </w:r>
      <w:r>
        <w:rPr>
          <w:rStyle w:val="libBoldItalicChar"/>
        </w:rPr>
        <w:t>”</w:t>
      </w:r>
      <w:r w:rsidR="000069F7" w:rsidRPr="004713EA">
        <w:rPr>
          <w:rStyle w:val="libBoldItalicChar"/>
        </w:rPr>
        <w:t xml:space="preserve"> (62:2)</w:t>
      </w:r>
      <w:r w:rsidR="000069F7" w:rsidRPr="003E797B">
        <w:rPr>
          <w:rStyle w:val="libFootnotenumChar"/>
        </w:rPr>
        <w:t>3</w:t>
      </w:r>
    </w:p>
    <w:p w:rsidR="000069F7" w:rsidRDefault="000069F7" w:rsidP="000069F7">
      <w:pPr>
        <w:pStyle w:val="libNormal"/>
      </w:pPr>
      <w:r>
        <w:t>c) Releasing masses of people in general and the oppressed in particular from oppressive rulers and chains of servitude:</w:t>
      </w:r>
    </w:p>
    <w:p w:rsidR="000069F7" w:rsidRDefault="000069F7" w:rsidP="00BA4FF5">
      <w:pPr>
        <w:pStyle w:val="libAie"/>
      </w:pPr>
      <w:r>
        <w:rPr>
          <w:rtl/>
        </w:rPr>
        <w:t>وَيَضَعُ عَنْهُمْ إِصْرَهُمْ وَالْأَغْلَالَ الَّتِي كَانَتْ عَلَيْهِمْ</w:t>
      </w:r>
    </w:p>
    <w:p w:rsidR="000069F7" w:rsidRDefault="006C71ED" w:rsidP="000069F7">
      <w:pPr>
        <w:pStyle w:val="libNormal"/>
      </w:pPr>
      <w:r>
        <w:rPr>
          <w:rStyle w:val="libBoldItalicChar"/>
        </w:rPr>
        <w:t>“</w:t>
      </w:r>
      <w:r w:rsidR="000069F7" w:rsidRPr="004713EA">
        <w:rPr>
          <w:rStyle w:val="libBoldItalicChar"/>
        </w:rPr>
        <w:t>... and he will relieve them of their burden and the fetters that they used to wear.</w:t>
      </w:r>
      <w:r>
        <w:rPr>
          <w:rStyle w:val="libBoldItalicChar"/>
        </w:rPr>
        <w:t>”</w:t>
      </w:r>
      <w:r w:rsidR="000069F7" w:rsidRPr="004713EA">
        <w:rPr>
          <w:rStyle w:val="libBoldItalicChar"/>
        </w:rPr>
        <w:t xml:space="preserve"> (7:157)</w:t>
      </w:r>
      <w:r w:rsidR="000069F7" w:rsidRPr="003E797B">
        <w:rPr>
          <w:rStyle w:val="libFootnotenumChar"/>
        </w:rPr>
        <w:t>4</w:t>
      </w:r>
    </w:p>
    <w:p w:rsidR="000069F7" w:rsidRDefault="000069F7" w:rsidP="000069F7">
      <w:pPr>
        <w:pStyle w:val="libNormal"/>
      </w:pPr>
      <w:r>
        <w:t>d) Establishing a good society and ideal utopia by establishing Islamic justice:</w:t>
      </w:r>
    </w:p>
    <w:p w:rsidR="000069F7" w:rsidRDefault="000069F7" w:rsidP="00BA4FF5">
      <w:pPr>
        <w:pStyle w:val="libAie"/>
      </w:pPr>
      <w:r>
        <w:rPr>
          <w:rtl/>
        </w:rPr>
        <w:t>لَقَدْ أَرْسَلْنَا رُسُلَنَا بِالْبَيِّنَاتِ وَأَنْزَلْنَا مَعَهُمُ الْكِتَابَ وَالْمِيزَانَ لِيَقُومَ النَّاسُ بِالْقِسْطِ</w:t>
      </w:r>
    </w:p>
    <w:p w:rsidR="000069F7" w:rsidRDefault="006C71ED" w:rsidP="000069F7">
      <w:pPr>
        <w:pStyle w:val="libNormal"/>
      </w:pPr>
      <w:r>
        <w:rPr>
          <w:rStyle w:val="libBoldItalicChar"/>
        </w:rPr>
        <w:t>“</w:t>
      </w:r>
      <w:r w:rsidR="000069F7" w:rsidRPr="004713EA">
        <w:rPr>
          <w:rStyle w:val="libBoldItalicChar"/>
        </w:rPr>
        <w:t>We verily sent our messengers with clear proofs and revealed with them the Scripture and the Criterion to establish justice among people.</w:t>
      </w:r>
      <w:r>
        <w:rPr>
          <w:rStyle w:val="libBoldItalicChar"/>
        </w:rPr>
        <w:t>”</w:t>
      </w:r>
      <w:r w:rsidR="000069F7" w:rsidRPr="004713EA">
        <w:rPr>
          <w:rStyle w:val="libBoldItalicChar"/>
        </w:rPr>
        <w:t xml:space="preserve"> (57:25</w:t>
      </w:r>
      <w:r w:rsidR="000069F7">
        <w:t>)</w:t>
      </w:r>
      <w:r w:rsidR="000069F7" w:rsidRPr="003E797B">
        <w:rPr>
          <w:rStyle w:val="libFootnotenumChar"/>
        </w:rPr>
        <w:t>5</w:t>
      </w:r>
    </w:p>
    <w:p w:rsidR="000069F7" w:rsidRDefault="000069F7" w:rsidP="000069F7">
      <w:pPr>
        <w:pStyle w:val="libNormal"/>
      </w:pPr>
      <w:r>
        <w:t>e) Complete enforcement of celestial laws of Islam with all its dimensions (including economic, legal, social, political, military, ... dimensions).</w:t>
      </w:r>
    </w:p>
    <w:p w:rsidR="000069F7" w:rsidRDefault="000069F7" w:rsidP="00DE414C">
      <w:pPr>
        <w:pStyle w:val="Heading2"/>
      </w:pPr>
      <w:bookmarkStart w:id="24" w:name="_Toc502141135"/>
      <w:r>
        <w:lastRenderedPageBreak/>
        <w:t>2. Difference in the government’s functions</w:t>
      </w:r>
      <w:bookmarkEnd w:id="24"/>
    </w:p>
    <w:p w:rsidR="000069F7" w:rsidRDefault="000069F7" w:rsidP="000069F7">
      <w:pPr>
        <w:pStyle w:val="libNormal"/>
      </w:pPr>
      <w:r>
        <w:t>The duties and functions of non</w:t>
      </w:r>
      <w:r w:rsidR="00795424">
        <w:t>-</w:t>
      </w:r>
      <w:r>
        <w:t xml:space="preserve">religious governments are as minimal as their goals; that is their most essential duty is providing health, education and security. With the failure of minimal government, </w:t>
      </w:r>
      <w:r w:rsidR="006C71ED">
        <w:t>“</w:t>
      </w:r>
      <w:r>
        <w:t>welfare state</w:t>
      </w:r>
      <w:r w:rsidR="006C71ED">
        <w:t>”</w:t>
      </w:r>
      <w:r>
        <w:t xml:space="preserve"> was put forward and providing welfare and development came to be known as the government’s duties. Besides, in equalitarian governments, establishment of social justice is also known as one of the government’s functions. Anyway, none of these governments have subsumed the effort to prepare the ground for growth and perfection of human virtues and his eternal felicity within their agenda.</w:t>
      </w:r>
    </w:p>
    <w:p w:rsidR="000069F7" w:rsidRDefault="000069F7" w:rsidP="000069F7">
      <w:pPr>
        <w:pStyle w:val="libNormal"/>
      </w:pPr>
      <w:r>
        <w:t>In contrast, the Islamic State assumes much more responsibilities; that is, in addition to providing the above</w:t>
      </w:r>
      <w:r w:rsidR="00795424">
        <w:t>-</w:t>
      </w:r>
      <w:r>
        <w:t>mentioned services, it must endeavor to work out appropriate plans for religious and spiritual training of the society, developing high human virtues, and promoting piety. It must lead the society towards everlasting felicity and struggle with the factors of the fall and liquidation of human’s real personality and the obstacles in the way of humanity’s growth and perfection.</w:t>
      </w:r>
    </w:p>
    <w:p w:rsidR="000069F7" w:rsidRDefault="000069F7" w:rsidP="000069F7">
      <w:pPr>
        <w:pStyle w:val="libNormal"/>
      </w:pPr>
      <w:r>
        <w:t>The Holy Quran depicts the spiritual figure of the righteous government:</w:t>
      </w:r>
    </w:p>
    <w:p w:rsidR="000069F7" w:rsidRDefault="000069F7" w:rsidP="00BA4FF5">
      <w:pPr>
        <w:pStyle w:val="libAie"/>
      </w:pPr>
      <w:r>
        <w:rPr>
          <w:rtl/>
        </w:rPr>
        <w:t xml:space="preserve">الَّذِينَ إِنْ مَكَّنَّاهُمْ فِي الْأَرْضِ أَقَامُوا الصَّلَاةَ وَآتَوُا الزَّكَاةَ وَأَمَرُوا بِالْمَعْرُوفِ وَنَهَوْا عَنِ الْمُنْكَرِ </w:t>
      </w:r>
      <w:r w:rsidRPr="0050528A">
        <w:rPr>
          <w:rStyle w:val="libNormalChar"/>
          <w:rtl/>
        </w:rPr>
        <w:t>ۗ</w:t>
      </w:r>
      <w:r>
        <w:rPr>
          <w:rFonts w:hint="cs"/>
          <w:rtl/>
        </w:rPr>
        <w:t xml:space="preserve"> وَلِلَّهِ عَاقِبَةُ الْأُمُورِ</w:t>
      </w:r>
    </w:p>
    <w:p w:rsidR="000069F7" w:rsidRDefault="006C71ED" w:rsidP="000069F7">
      <w:pPr>
        <w:pStyle w:val="libNormal"/>
      </w:pPr>
      <w:r>
        <w:rPr>
          <w:rStyle w:val="libBoldItalicChar"/>
        </w:rPr>
        <w:t>“</w:t>
      </w:r>
      <w:r w:rsidR="000069F7" w:rsidRPr="004713EA">
        <w:rPr>
          <w:rStyle w:val="libBoldItalicChar"/>
        </w:rPr>
        <w:t>Those who, if we give them power in land, establish worship and pay the poor due and enjoin kindness and forbid iniquity; and Allah’s is the sequel of the events.</w:t>
      </w:r>
      <w:r>
        <w:rPr>
          <w:rStyle w:val="libBoldItalicChar"/>
        </w:rPr>
        <w:t>”</w:t>
      </w:r>
      <w:r w:rsidR="000069F7" w:rsidRPr="004713EA">
        <w:rPr>
          <w:rStyle w:val="libBoldItalicChar"/>
        </w:rPr>
        <w:t xml:space="preserve"> (22:41)</w:t>
      </w:r>
      <w:r w:rsidR="000069F7" w:rsidRPr="003E797B">
        <w:rPr>
          <w:rStyle w:val="libFootnotenumChar"/>
        </w:rPr>
        <w:t>6</w:t>
      </w:r>
    </w:p>
    <w:p w:rsidR="000069F7" w:rsidRDefault="000069F7" w:rsidP="00DE414C">
      <w:pPr>
        <w:pStyle w:val="Heading2"/>
      </w:pPr>
      <w:bookmarkStart w:id="25" w:name="_Toc502141136"/>
      <w:r>
        <w:t>3. Difference in methods</w:t>
      </w:r>
      <w:bookmarkEnd w:id="25"/>
    </w:p>
    <w:p w:rsidR="000069F7" w:rsidRDefault="000069F7" w:rsidP="000069F7">
      <w:pPr>
        <w:pStyle w:val="libNormal"/>
      </w:pPr>
      <w:r>
        <w:t>The difference in the goal and functions of the religious and non</w:t>
      </w:r>
      <w:r w:rsidR="00795424">
        <w:t>-</w:t>
      </w:r>
      <w:r>
        <w:t>Islamic States will be effective also in choosing the methods and values.</w:t>
      </w:r>
    </w:p>
    <w:p w:rsidR="000069F7" w:rsidRDefault="000069F7" w:rsidP="000069F7">
      <w:pPr>
        <w:pStyle w:val="libNormal"/>
      </w:pPr>
      <w:r>
        <w:t xml:space="preserve">In governments with no concern for religion, planning will be void of consideration for eternal and fundamental values and principles of religion. The final authority in such governments would be the instrumental reason. Indifference towards values would cause the idea of </w:t>
      </w:r>
      <w:r w:rsidR="006C71ED">
        <w:t>“</w:t>
      </w:r>
      <w:r>
        <w:t>the goal justifies the means</w:t>
      </w:r>
      <w:r w:rsidR="006C71ED">
        <w:t>”</w:t>
      </w:r>
      <w:r>
        <w:t xml:space="preserve"> to be the dominant principle, ignoring the moral ideals and principles; unless the dominant culture of the society imposes special values and does not tolerate any defiance of them.</w:t>
      </w:r>
    </w:p>
    <w:p w:rsidR="000069F7" w:rsidRDefault="000069F7" w:rsidP="00DE414C">
      <w:pPr>
        <w:pStyle w:val="Heading2"/>
      </w:pPr>
      <w:bookmarkStart w:id="26" w:name="_Toc502141137"/>
      <w:r>
        <w:t>4. Difference in the source of legislation</w:t>
      </w:r>
      <w:bookmarkEnd w:id="26"/>
    </w:p>
    <w:p w:rsidR="000069F7" w:rsidRDefault="000069F7" w:rsidP="000069F7">
      <w:pPr>
        <w:pStyle w:val="libNormal"/>
      </w:pPr>
      <w:r>
        <w:t>In non</w:t>
      </w:r>
      <w:r w:rsidR="00795424">
        <w:t>-</w:t>
      </w:r>
      <w:r>
        <w:t xml:space="preserve">religious governments, the origin of law is nothing other than the desires, wants, worldly interests, and transient attitudes of human beings. In contrast, the </w:t>
      </w:r>
      <w:r w:rsidR="006C71ED">
        <w:t>“</w:t>
      </w:r>
      <w:r>
        <w:t>Islamic State</w:t>
      </w:r>
      <w:r w:rsidR="006C71ED">
        <w:t>”</w:t>
      </w:r>
      <w:r>
        <w:t xml:space="preserve"> is based on the principle of God’s Unity. The main origin of law in this attitude is only God; He who is the creator, the owner and the Lord of the man. Thus, from the viewpoint of the philosophy of religious rights, it is only God who has the right to decide in human affairs. Besides, He is more knowledgeable about the good and evil of the man and leads them to the best way of achieving eternal goodness and felicity. Therefore, just one law is legitimate, i.e. the law enacted by God or by those permitted by Him to do so, and this is the law completely consistent with the principles and rules accepted by the Holy Legislator. </w:t>
      </w:r>
      <w:r>
        <w:lastRenderedPageBreak/>
        <w:t>Evidently, the sources of legislation in such a system are mainly discovery and inferences of the divine law and adjusting them to the needs of the time.</w:t>
      </w:r>
    </w:p>
    <w:p w:rsidR="000069F7" w:rsidRDefault="000069F7" w:rsidP="00DE414C">
      <w:pPr>
        <w:pStyle w:val="Heading2"/>
      </w:pPr>
      <w:bookmarkStart w:id="27" w:name="_Toc502141138"/>
      <w:r>
        <w:t>5. Difference in the rulers and the agents</w:t>
      </w:r>
      <w:bookmarkEnd w:id="27"/>
    </w:p>
    <w:p w:rsidR="000069F7" w:rsidRDefault="000069F7" w:rsidP="000069F7">
      <w:pPr>
        <w:pStyle w:val="libNormal"/>
      </w:pPr>
      <w:r>
        <w:t xml:space="preserve">In laic and secular governments, no qualification other than the relative competence of social management is necessary for a leader. In Islamic government, however, the qualifications of the leader </w:t>
      </w:r>
      <w:r w:rsidR="00795424">
        <w:t>-</w:t>
      </w:r>
      <w:r>
        <w:t xml:space="preserve"> including the specific principles as well as the common principles shared by other political views </w:t>
      </w:r>
      <w:r w:rsidR="00795424">
        <w:t>-</w:t>
      </w:r>
      <w:r>
        <w:t xml:space="preserve"> are as follows:</w:t>
      </w:r>
    </w:p>
    <w:p w:rsidR="000069F7" w:rsidRDefault="000069F7" w:rsidP="00DE414C">
      <w:pPr>
        <w:pStyle w:val="Heading2"/>
      </w:pPr>
      <w:bookmarkStart w:id="28" w:name="_Toc502141139"/>
      <w:r>
        <w:t>A. Scientific qualification</w:t>
      </w:r>
      <w:bookmarkEnd w:id="28"/>
    </w:p>
    <w:p w:rsidR="000069F7" w:rsidRDefault="000069F7" w:rsidP="000069F7">
      <w:pPr>
        <w:pStyle w:val="libNormal"/>
      </w:pPr>
      <w:r>
        <w:t>The so</w:t>
      </w:r>
      <w:r w:rsidR="00795424">
        <w:t>-</w:t>
      </w:r>
      <w:r>
        <w:t xml:space="preserve">called </w:t>
      </w:r>
      <w:r w:rsidR="006C71ED">
        <w:t>“</w:t>
      </w:r>
      <w:r>
        <w:t>Fiqahat</w:t>
      </w:r>
      <w:r w:rsidR="006C71ED">
        <w:t>”</w:t>
      </w:r>
      <w:r>
        <w:t xml:space="preserve"> which means the accurate recognition of the legal and jurisprudential decrees of Islam in all aspects of social and individual affairs, because it is presumed that what is set as the criterion for action and legislation is the very divine law. Having a leader capable of inferring divine decrees in major social affairs, finding religious decrees in different issues, and enforcing them seems necessary for the community. Scientific qualification discussed here is divided into two parts:</w:t>
      </w:r>
    </w:p>
    <w:p w:rsidR="000069F7" w:rsidRDefault="000069F7" w:rsidP="000069F7">
      <w:pPr>
        <w:pStyle w:val="libNormal"/>
      </w:pPr>
      <w:r>
        <w:t>1. Necessary awareness of the ongoing situation and the needs of the society, and the ways for directing the society towards fulfilling those needs and overcoming the problems. This awareness is necessary for any leader in any government and without it the administration of the society faces serious problems.</w:t>
      </w:r>
    </w:p>
    <w:p w:rsidR="000069F7" w:rsidRDefault="000069F7" w:rsidP="000069F7">
      <w:pPr>
        <w:pStyle w:val="libNormal"/>
      </w:pPr>
      <w:r>
        <w:t>2. A deep and sufficient awareness of Islamic doctrines and the ability to infer divine laws and apply them in major and minor matters in consonance with the requirements of the time. This characteristic is an exclusive requirement of the Islamic State, for the main goal in this kind of government is the dominance of divine values, norms and laws, and realizing this is impossible without an Islamicist insightful leader competent in inferring divine laws in all arenas of the social needs.</w:t>
      </w:r>
    </w:p>
    <w:p w:rsidR="000069F7" w:rsidRDefault="000069F7" w:rsidP="00DE414C">
      <w:pPr>
        <w:pStyle w:val="Heading2"/>
      </w:pPr>
      <w:bookmarkStart w:id="29" w:name="_Toc502141140"/>
      <w:r>
        <w:t>B. The management competence</w:t>
      </w:r>
      <w:bookmarkEnd w:id="29"/>
    </w:p>
    <w:p w:rsidR="000069F7" w:rsidRDefault="000069F7" w:rsidP="000069F7">
      <w:pPr>
        <w:pStyle w:val="libNormal"/>
      </w:pPr>
      <w:r>
        <w:t xml:space="preserve">Knowledge and awareness is a necessary </w:t>
      </w:r>
      <w:r w:rsidR="00795424">
        <w:t>-</w:t>
      </w:r>
      <w:r>
        <w:t xml:space="preserve"> but not sufficient </w:t>
      </w:r>
      <w:r w:rsidR="00795424">
        <w:t>-</w:t>
      </w:r>
      <w:r>
        <w:t xml:space="preserve"> condition for the macro</w:t>
      </w:r>
      <w:r w:rsidR="00795424">
        <w:t>-</w:t>
      </w:r>
      <w:r>
        <w:t>level and micro</w:t>
      </w:r>
      <w:r w:rsidR="00795424">
        <w:t>-</w:t>
      </w:r>
      <w:r>
        <w:t>level managements. In the area of management, some features are not simply attainable by acquiring specific knowledge and skills; these are: the ability to decide on time, especially in times of crisis; taking initiative for getting out of dead ends; innovation and the ability to cause growth and development; and not losing opportunities while avoiding haste. Rather, these features depend on the person’s psychological qualities, intelligence, tact and policy, maturity in facing various problems and difficulties, and mental promptitude.</w:t>
      </w:r>
    </w:p>
    <w:p w:rsidR="000069F7" w:rsidRDefault="000069F7" w:rsidP="000069F7">
      <w:pPr>
        <w:pStyle w:val="libNormal"/>
      </w:pPr>
      <w:r>
        <w:t xml:space="preserve">This kind of qualification is not restricted to the management of the Islamic society; rather, management in any society and in any organizational rank necessitates these qualifications. It has been said that </w:t>
      </w:r>
      <w:r w:rsidR="006C71ED">
        <w:t>“</w:t>
      </w:r>
      <w:r>
        <w:t>management is partly knowledge and partly technique and art</w:t>
      </w:r>
      <w:r w:rsidR="006C71ED">
        <w:t>”</w:t>
      </w:r>
      <w:r>
        <w:t>.</w:t>
      </w:r>
    </w:p>
    <w:p w:rsidR="000069F7" w:rsidRDefault="000069F7" w:rsidP="00DE414C">
      <w:pPr>
        <w:pStyle w:val="Heading2"/>
      </w:pPr>
      <w:bookmarkStart w:id="30" w:name="_Toc502141141"/>
      <w:r>
        <w:t>C. Moral qualification</w:t>
      </w:r>
      <w:bookmarkEnd w:id="30"/>
    </w:p>
    <w:p w:rsidR="000069F7" w:rsidRDefault="000069F7" w:rsidP="000069F7">
      <w:pPr>
        <w:pStyle w:val="libNormal"/>
      </w:pPr>
      <w:r>
        <w:t>In Islam, the moral qualification of the leader of the Muslim community, his justice, piety, chastity, trustworthiness, braveness, non</w:t>
      </w:r>
      <w:r w:rsidR="00795424">
        <w:t>-</w:t>
      </w:r>
      <w:r>
        <w:t xml:space="preserve">selfishness, and </w:t>
      </w:r>
      <w:r>
        <w:lastRenderedPageBreak/>
        <w:t>his avoiding whim, ambition and other moral vices have been much emphasized. This is of importance from several aspects:</w:t>
      </w:r>
    </w:p>
    <w:p w:rsidR="000069F7" w:rsidRDefault="000069F7" w:rsidP="000069F7">
      <w:pPr>
        <w:pStyle w:val="libNormal"/>
      </w:pPr>
      <w:r>
        <w:t>1) Since the ruler of the Islamic community must establish justice and enforce divine laws, he himself must follow them wholeheartedly and be completely committed to religious norms by heart and in practice. Imam Hussein (a.s) says:</w:t>
      </w:r>
    </w:p>
    <w:p w:rsidR="000069F7" w:rsidRDefault="006C71ED" w:rsidP="000069F7">
      <w:pPr>
        <w:pStyle w:val="libNormal"/>
      </w:pPr>
      <w:r>
        <w:t>“</w:t>
      </w:r>
      <w:r w:rsidR="000069F7">
        <w:t>the leads of the affairs and rules must be in the hands of those theist scholars who are trustworthy and devoted in observing what is licit and what is illicit in divine laws</w:t>
      </w:r>
      <w:r>
        <w:t>”</w:t>
      </w:r>
      <w:r w:rsidR="000069F7">
        <w:t>.</w:t>
      </w:r>
      <w:r w:rsidR="000069F7" w:rsidRPr="003E797B">
        <w:rPr>
          <w:rStyle w:val="libFootnotenumChar"/>
        </w:rPr>
        <w:t>7</w:t>
      </w:r>
    </w:p>
    <w:p w:rsidR="000069F7" w:rsidRDefault="000069F7" w:rsidP="000069F7">
      <w:pPr>
        <w:pStyle w:val="libNormal"/>
      </w:pPr>
      <w:r>
        <w:t xml:space="preserve">2) The leader of the Islamic community is responsible for both administrating community and religious instructing and training of its members. Therefore, he himself must enjoy moral virtues and Islamic etiquette, and avoid making mistakes and erroneous behaviors so that he can direct others to perfection and prevent them from moral impairments. Imam Ali (a.s) says: </w:t>
      </w:r>
      <w:r w:rsidR="006C71ED">
        <w:t>“</w:t>
      </w:r>
      <w:r>
        <w:t>Someone who sets himself a leader for people should begin with instructing himself before instructing others</w:t>
      </w:r>
      <w:r w:rsidR="006C71ED">
        <w:t>”</w:t>
      </w:r>
      <w:r>
        <w:t>.</w:t>
      </w:r>
      <w:r w:rsidRPr="003E797B">
        <w:rPr>
          <w:rStyle w:val="libFootnotenumChar"/>
        </w:rPr>
        <w:t>8</w:t>
      </w:r>
    </w:p>
    <w:p w:rsidR="000069F7" w:rsidRDefault="000069F7" w:rsidP="000069F7">
      <w:pPr>
        <w:pStyle w:val="libNormal"/>
      </w:pPr>
      <w:r>
        <w:t>3) From viewpoint of sociology and educative psychology, the rulers and the prominent figures of any society automatically function as a model for a large section of the society, their behavior and way of life seriously affect the people and their behaviors. This effect is so great that the Prophet says:</w:t>
      </w:r>
    </w:p>
    <w:p w:rsidR="000069F7" w:rsidRDefault="006C71ED" w:rsidP="000069F7">
      <w:pPr>
        <w:pStyle w:val="libNormal"/>
      </w:pPr>
      <w:r>
        <w:t>“</w:t>
      </w:r>
      <w:r w:rsidR="000069F7">
        <w:t>the people follow the same religion as their rulers</w:t>
      </w:r>
      <w:r>
        <w:t>”</w:t>
      </w:r>
      <w:r w:rsidR="000069F7">
        <w:t>.</w:t>
      </w:r>
      <w:r w:rsidR="000069F7" w:rsidRPr="003E797B">
        <w:rPr>
          <w:rStyle w:val="libFootnotenumChar"/>
        </w:rPr>
        <w:t>9</w:t>
      </w:r>
    </w:p>
    <w:p w:rsidR="000069F7" w:rsidRDefault="000069F7" w:rsidP="000069F7">
      <w:pPr>
        <w:pStyle w:val="libNormal"/>
      </w:pPr>
      <w:r>
        <w:t xml:space="preserve">Here, it must be noted that the ideal and ultimate point of these features is </w:t>
      </w:r>
      <w:r w:rsidR="006C71ED">
        <w:t>“</w:t>
      </w:r>
      <w:r>
        <w:t>Infallibility</w:t>
      </w:r>
      <w:r w:rsidR="006C71ED">
        <w:t>”</w:t>
      </w:r>
      <w:r>
        <w:t xml:space="preserve">. Thus, in the first place, the Islamic society must be administered by the infallible (Prophet or Imam), and in the Occultation period, someone who is closest to the infallible Imam </w:t>
      </w:r>
      <w:r w:rsidR="00795424">
        <w:t>-</w:t>
      </w:r>
      <w:r>
        <w:t xml:space="preserve"> as far as the above</w:t>
      </w:r>
      <w:r w:rsidR="00795424">
        <w:t>-</w:t>
      </w:r>
      <w:r>
        <w:t xml:space="preserve">mentioned qualities are concerned </w:t>
      </w:r>
      <w:r w:rsidR="00795424">
        <w:t>-</w:t>
      </w:r>
      <w:r>
        <w:t xml:space="preserve"> takes on the leadership as Imam’s deputy. Such a person is called </w:t>
      </w:r>
      <w:r w:rsidR="006C71ED">
        <w:t>“</w:t>
      </w:r>
      <w:r>
        <w:t>Waliy</w:t>
      </w:r>
      <w:r w:rsidR="00795424">
        <w:t>-</w:t>
      </w:r>
      <w:r>
        <w:t>e Faqih</w:t>
      </w:r>
      <w:r w:rsidR="006C71ED">
        <w:t>”</w:t>
      </w:r>
      <w:r>
        <w:t xml:space="preserve"> (</w:t>
      </w:r>
      <w:r w:rsidR="006C71ED">
        <w:t>“</w:t>
      </w:r>
      <w:r>
        <w:t>Authoritative Muslim scholar</w:t>
      </w:r>
      <w:r w:rsidR="006C71ED">
        <w:t>”</w:t>
      </w:r>
      <w:r>
        <w:t xml:space="preserve">). Thus, it has been stated in article five of the Constitutional Law of IRI that: </w:t>
      </w:r>
      <w:r w:rsidR="006C71ED">
        <w:t>“</w:t>
      </w:r>
      <w:r>
        <w:t>In Occultation period, the authority and the leadership of the community is taken on by a just and pious Muslim scholar who is aware of the time and is a brave and tactful director</w:t>
      </w:r>
      <w:r w:rsidR="006C71ED">
        <w:t>”</w:t>
      </w:r>
      <w:r>
        <w:t>.</w:t>
      </w:r>
    </w:p>
    <w:p w:rsidR="000069F7" w:rsidRDefault="000069F7" w:rsidP="000069F7">
      <w:pPr>
        <w:pStyle w:val="libNormal"/>
      </w:pPr>
      <w:r>
        <w:t>From what we have stated up to now, several basic advantages of religious (Islamic) government over non</w:t>
      </w:r>
      <w:r w:rsidR="00795424">
        <w:t>-</w:t>
      </w:r>
      <w:r>
        <w:t>religious and laic governments are clarified:</w:t>
      </w:r>
    </w:p>
    <w:p w:rsidR="000069F7" w:rsidRDefault="000069F7" w:rsidP="000069F7">
      <w:pPr>
        <w:pStyle w:val="libNormal"/>
      </w:pPr>
      <w:r>
        <w:t>1. Islamic State concerns itself about eternal felicity of human beings and thus, in addition to playing the role played by other governments, is active in preparing the ground for human’s growth and sublimation as well.</w:t>
      </w:r>
    </w:p>
    <w:p w:rsidR="000069F7" w:rsidRDefault="000069F7" w:rsidP="000069F7">
      <w:pPr>
        <w:pStyle w:val="libNormal"/>
      </w:pPr>
      <w:r>
        <w:t>2. Islamic State is a law</w:t>
      </w:r>
      <w:r w:rsidR="00795424">
        <w:t>-</w:t>
      </w:r>
      <w:r>
        <w:t>abiding government, relying on the purely divine laws.</w:t>
      </w:r>
    </w:p>
    <w:p w:rsidR="000069F7" w:rsidRDefault="000069F7" w:rsidP="000069F7">
      <w:pPr>
        <w:pStyle w:val="libNormal"/>
      </w:pPr>
      <w:r>
        <w:t>3. Islamic State is administered by righteous rulers, thus enjoying a high immunity to the risks of autocracy and corruption of power.</w:t>
      </w:r>
    </w:p>
    <w:p w:rsidR="0073512E" w:rsidRDefault="0073512E" w:rsidP="0073512E">
      <w:pPr>
        <w:pStyle w:val="Heading2"/>
      </w:pPr>
      <w:bookmarkStart w:id="31" w:name="_Toc502141142"/>
      <w:r>
        <w:t>Notes</w:t>
      </w:r>
      <w:bookmarkEnd w:id="31"/>
    </w:p>
    <w:p w:rsidR="000069F7" w:rsidRDefault="0073512E" w:rsidP="0073512E">
      <w:pPr>
        <w:pStyle w:val="libFootnote"/>
      </w:pPr>
      <w:r>
        <w:t>1.</w:t>
      </w:r>
      <w:r w:rsidR="000069F7">
        <w:t xml:space="preserve"> This sense of </w:t>
      </w:r>
      <w:r w:rsidR="006C71ED">
        <w:t>“</w:t>
      </w:r>
      <w:r w:rsidR="000069F7">
        <w:t>minimal</w:t>
      </w:r>
      <w:r w:rsidR="006C71ED">
        <w:t>”</w:t>
      </w:r>
      <w:r w:rsidR="000069F7">
        <w:t xml:space="preserve"> is different from its sense in political sciences. In this sense, all these regimes are considered minimal, for </w:t>
      </w:r>
      <w:r w:rsidR="006C71ED">
        <w:t>“</w:t>
      </w:r>
      <w:r w:rsidR="000069F7">
        <w:t>being minimal</w:t>
      </w:r>
      <w:r w:rsidR="006C71ED">
        <w:t>”</w:t>
      </w:r>
      <w:r w:rsidR="000069F7">
        <w:t xml:space="preserve"> means paying attention exclusively to this world, which is the common feature of all non</w:t>
      </w:r>
      <w:r w:rsidR="00795424">
        <w:t>-</w:t>
      </w:r>
      <w:r w:rsidR="000069F7">
        <w:t>Islamic States.</w:t>
      </w:r>
    </w:p>
    <w:p w:rsidR="000069F7" w:rsidRDefault="000069F7" w:rsidP="00D2082F">
      <w:pPr>
        <w:pStyle w:val="libFootnote"/>
      </w:pPr>
      <w:r>
        <w:t>2. The Qur’an, Nahl (16), 36.</w:t>
      </w:r>
    </w:p>
    <w:p w:rsidR="000069F7" w:rsidRDefault="000069F7" w:rsidP="00D2082F">
      <w:pPr>
        <w:pStyle w:val="libFootnote"/>
      </w:pPr>
      <w:r>
        <w:t>3. The Qur’an, Jum’a (62), 2.</w:t>
      </w:r>
    </w:p>
    <w:p w:rsidR="000069F7" w:rsidRDefault="000069F7" w:rsidP="00D2082F">
      <w:pPr>
        <w:pStyle w:val="libFootnote"/>
      </w:pPr>
      <w:r>
        <w:t>4. The Qur’an, A’raf (7), 157.</w:t>
      </w:r>
    </w:p>
    <w:p w:rsidR="000069F7" w:rsidRDefault="000069F7" w:rsidP="00D2082F">
      <w:pPr>
        <w:pStyle w:val="libFootnote"/>
      </w:pPr>
      <w:r>
        <w:t>5. The Qur’an, Hadid (57), 25.</w:t>
      </w:r>
    </w:p>
    <w:p w:rsidR="000069F7" w:rsidRDefault="000069F7" w:rsidP="00D2082F">
      <w:pPr>
        <w:pStyle w:val="libFootnote"/>
      </w:pPr>
      <w:r>
        <w:lastRenderedPageBreak/>
        <w:t>6. The Qur’an, Hajj (22), 41.</w:t>
      </w:r>
    </w:p>
    <w:p w:rsidR="000069F7" w:rsidRDefault="000069F7" w:rsidP="00D2082F">
      <w:pPr>
        <w:pStyle w:val="libFootnote"/>
      </w:pPr>
      <w:r>
        <w:t>7. Mustadrak al</w:t>
      </w:r>
      <w:r w:rsidR="00795424">
        <w:t>-</w:t>
      </w:r>
      <w:r>
        <w:t>vasa’il, 17, 315, bab 11.</w:t>
      </w:r>
    </w:p>
    <w:p w:rsidR="000069F7" w:rsidRDefault="000069F7" w:rsidP="00D2082F">
      <w:pPr>
        <w:pStyle w:val="libFootnote"/>
      </w:pPr>
      <w:r>
        <w:t>8. Nahj al</w:t>
      </w:r>
      <w:r w:rsidR="00795424">
        <w:t>-</w:t>
      </w:r>
      <w:r>
        <w:t>Balagha, Aphorism no. 73.</w:t>
      </w:r>
    </w:p>
    <w:p w:rsidR="000069F7" w:rsidRDefault="000069F7" w:rsidP="00D2082F">
      <w:pPr>
        <w:pStyle w:val="libFootnote"/>
      </w:pPr>
      <w:r>
        <w:t>9. Bihar al</w:t>
      </w:r>
      <w:r w:rsidR="00795424">
        <w:t>-</w:t>
      </w:r>
      <w:r>
        <w:t>Anwar, 103, 7.</w:t>
      </w:r>
    </w:p>
    <w:p w:rsidR="000069F7" w:rsidRDefault="000069F7" w:rsidP="00A71C6D">
      <w:pPr>
        <w:pStyle w:val="libNormal"/>
      </w:pPr>
      <w:r>
        <w:br w:type="page"/>
      </w:r>
    </w:p>
    <w:p w:rsidR="000069F7" w:rsidRDefault="000069F7" w:rsidP="009671E0">
      <w:pPr>
        <w:pStyle w:val="Heading1Center"/>
      </w:pPr>
      <w:bookmarkStart w:id="32" w:name="_Toc502141143"/>
      <w:r>
        <w:lastRenderedPageBreak/>
        <w:t>The Church’s Sovereignty</w:t>
      </w:r>
      <w:bookmarkEnd w:id="32"/>
    </w:p>
    <w:p w:rsidR="000069F7" w:rsidRDefault="000069F7" w:rsidP="00C21457">
      <w:pPr>
        <w:pStyle w:val="Heading2"/>
      </w:pPr>
      <w:bookmarkStart w:id="33" w:name="_Toc502141144"/>
      <w:r>
        <w:t>Question No. 9</w:t>
      </w:r>
      <w:bookmarkEnd w:id="33"/>
    </w:p>
    <w:p w:rsidR="000069F7" w:rsidRDefault="000069F7" w:rsidP="000069F7">
      <w:pPr>
        <w:pStyle w:val="libNormal"/>
      </w:pPr>
      <w:r>
        <w:t>What is the difference between religious State in church’s view in Mediaeval Ages and in Islamic Republic of Iran and Shiite thought in the modern age?</w:t>
      </w:r>
    </w:p>
    <w:p w:rsidR="000069F7" w:rsidRDefault="000069F7" w:rsidP="000069F7">
      <w:pPr>
        <w:pStyle w:val="libNormal"/>
      </w:pPr>
      <w:r>
        <w:t xml:space="preserve">There are major differences between </w:t>
      </w:r>
      <w:r w:rsidR="006C71ED">
        <w:t>“</w:t>
      </w:r>
      <w:r>
        <w:t>Theocracy</w:t>
      </w:r>
      <w:r w:rsidR="006C71ED">
        <w:t>”</w:t>
      </w:r>
      <w:r>
        <w:t xml:space="preserve"> </w:t>
      </w:r>
      <w:r w:rsidR="00795424">
        <w:t>-</w:t>
      </w:r>
      <w:r>
        <w:t xml:space="preserve"> called erroneously the church’s sovereignty </w:t>
      </w:r>
      <w:r w:rsidR="00795424">
        <w:t>-</w:t>
      </w:r>
      <w:r>
        <w:t xml:space="preserve"> and Islamic government or Islamic Republic. To clarify this point, the following points are mentioned:</w:t>
      </w:r>
    </w:p>
    <w:p w:rsidR="000069F7" w:rsidRDefault="000069F7" w:rsidP="000069F7">
      <w:pPr>
        <w:pStyle w:val="libNormal"/>
      </w:pPr>
      <w:r>
        <w:t>First: In the prevailing Christian thought, religion is essentially separated from government and politics, because:</w:t>
      </w:r>
    </w:p>
    <w:p w:rsidR="000069F7" w:rsidRDefault="000069F7" w:rsidP="000069F7">
      <w:pPr>
        <w:pStyle w:val="libNormal"/>
      </w:pPr>
      <w:r>
        <w:t>a. Christianity lacks a religious law and coherent and comprehensive instructions on human’s political and social life, and the Christian teachings on social relations go no more than some moral instructions.</w:t>
      </w:r>
    </w:p>
    <w:p w:rsidR="000069F7" w:rsidRDefault="000069F7" w:rsidP="000069F7">
      <w:pPr>
        <w:pStyle w:val="libNormal"/>
      </w:pPr>
      <w:r>
        <w:t xml:space="preserve">b. Some of the Bible’s teachings throughout history have propagandized the idea of separation of religion and politics. It is stated in the Bible that Jesus Christ said to Pilatus: </w:t>
      </w:r>
      <w:r w:rsidR="006C71ED">
        <w:t>“</w:t>
      </w:r>
      <w:r>
        <w:t>My kingdom is not of this world…</w:t>
      </w:r>
      <w:r w:rsidR="006C71ED">
        <w:t>”</w:t>
      </w:r>
      <w:r w:rsidRPr="003E797B">
        <w:rPr>
          <w:rStyle w:val="libFootnotenumChar"/>
        </w:rPr>
        <w:t>1</w:t>
      </w:r>
      <w:r>
        <w:t xml:space="preserve"> He also said to Herodians: </w:t>
      </w:r>
      <w:r w:rsidR="006C71ED">
        <w:t>“</w:t>
      </w:r>
      <w:r>
        <w:t>Give Caesar's property back to Caesar; give God what belongs to God.</w:t>
      </w:r>
      <w:r w:rsidR="006C71ED">
        <w:t>”</w:t>
      </w:r>
      <w:r w:rsidRPr="003E797B">
        <w:rPr>
          <w:rStyle w:val="libFootnotenumChar"/>
        </w:rPr>
        <w:t>2</w:t>
      </w:r>
    </w:p>
    <w:p w:rsidR="000069F7" w:rsidRDefault="000069F7" w:rsidP="000069F7">
      <w:pPr>
        <w:pStyle w:val="libNormal"/>
      </w:pPr>
      <w:r>
        <w:t xml:space="preserve">Accordingly, the seed of the secularist idea of separation of religion and politics can be said to have its roots in the popular Christian thought. By Christianity, of course, we mean the Church religion, not the true teachings of the prophet Jesus (PBUH). The Church thus has essentially no claims </w:t>
      </w:r>
      <w:r w:rsidR="00795424">
        <w:t>-</w:t>
      </w:r>
      <w:r>
        <w:t xml:space="preserve"> as it did not in the past </w:t>
      </w:r>
      <w:r w:rsidR="00795424">
        <w:t>-</w:t>
      </w:r>
      <w:r>
        <w:t xml:space="preserve"> with regard to government and administration of social affairs on the basis of revelation and religious law. The Church’s authority and jurisdiction in some of the social affairs (such as education, judgment, and the like) does neither mean church’s sovereignty in all political and social elements, nor religious interference in such affairs. Government has always been in the hands of the kings. Here, the king’s sovereignty was called the God’s sovereignty over people (</w:t>
      </w:r>
      <w:r w:rsidR="006C71ED">
        <w:t>“</w:t>
      </w:r>
      <w:r>
        <w:t>Theocracy</w:t>
      </w:r>
      <w:r w:rsidR="006C71ED">
        <w:t>”</w:t>
      </w:r>
      <w:r>
        <w:t>), since they believed that the king obtains his legitimacy from God and is held accountable just to Him.</w:t>
      </w:r>
    </w:p>
    <w:p w:rsidR="000069F7" w:rsidRDefault="000069F7" w:rsidP="000069F7">
      <w:pPr>
        <w:pStyle w:val="libNormal"/>
      </w:pPr>
      <w:r>
        <w:t>Therefore, God’s sovereignty over people (theocracy) in western thought has never meant the sovereignty of religion and divine laws, while the Islamic government is a completely religious government whose origin, goals, laws and the qualifications of its rulers and agents as well as the social relations therein are deeply rooted in religion. Here, religion is the founder of a special civilization and society, unlike Christian society which was the inheritor of the Roman civilization, having no choice other than accepting that civilization and accommodating itself to it.</w:t>
      </w:r>
      <w:r w:rsidRPr="003E797B">
        <w:rPr>
          <w:rStyle w:val="libFootnotenumChar"/>
        </w:rPr>
        <w:t>3</w:t>
      </w:r>
    </w:p>
    <w:p w:rsidR="000069F7" w:rsidRDefault="000069F7" w:rsidP="000069F7">
      <w:pPr>
        <w:pStyle w:val="libNormal"/>
      </w:pPr>
      <w:r>
        <w:t xml:space="preserve">Second: In the mediaeval theocracy, the dominant motto was: </w:t>
      </w:r>
      <w:r w:rsidR="006C71ED">
        <w:t>“</w:t>
      </w:r>
      <w:r>
        <w:t>the ruler is accountable only to God, not to people</w:t>
      </w:r>
      <w:r w:rsidR="006C71ED">
        <w:t>”</w:t>
      </w:r>
      <w:r>
        <w:t xml:space="preserve">. This God has neither assigned any requirements for the king nor issued any agenda for his government. James I, the king of the Britain </w:t>
      </w:r>
      <w:r w:rsidR="00795424">
        <w:t>-</w:t>
      </w:r>
      <w:r>
        <w:t xml:space="preserve"> one of the theorists of this idea </w:t>
      </w:r>
      <w:r w:rsidR="00795424">
        <w:t>-</w:t>
      </w:r>
      <w:r>
        <w:t xml:space="preserve"> has been quoted to say that the kings are the aspirating images of God on the earth. Just as it is profane and atheistic to argue what God can do and what He should not do, it is also profane and atheistic for the subjects to argue what the king can say or do and what he can not do. Why? For not only the kings </w:t>
      </w:r>
      <w:r>
        <w:lastRenderedPageBreak/>
        <w:t>are the vicegerents of God on the earth and sit on the God’s throne, but also they have even been called gods by God Himself</w:t>
      </w:r>
      <w:r w:rsidR="006C71ED">
        <w:t>”</w:t>
      </w:r>
      <w:r>
        <w:t>.</w:t>
      </w:r>
      <w:r w:rsidRPr="003E797B">
        <w:rPr>
          <w:rStyle w:val="libFootnotenumChar"/>
        </w:rPr>
        <w:t>4</w:t>
      </w:r>
    </w:p>
    <w:p w:rsidR="000069F7" w:rsidRDefault="000069F7" w:rsidP="000069F7">
      <w:pPr>
        <w:pStyle w:val="libNormal"/>
      </w:pPr>
      <w:r>
        <w:t xml:space="preserve">Such a mentality would cause the </w:t>
      </w:r>
      <w:r w:rsidR="006C71ED">
        <w:t>“</w:t>
      </w:r>
      <w:r>
        <w:t>power</w:t>
      </w:r>
      <w:r w:rsidR="006C71ED">
        <w:t>”</w:t>
      </w:r>
      <w:r>
        <w:t xml:space="preserve"> not to be controlled by religious institutions nor by social and civil ones. Consequently, it would lead to the corruption of the government and abuse of power.</w:t>
      </w:r>
    </w:p>
    <w:p w:rsidR="000069F7" w:rsidRDefault="000069F7" w:rsidP="000069F7">
      <w:pPr>
        <w:pStyle w:val="libNormal"/>
      </w:pPr>
      <w:r>
        <w:t xml:space="preserve">As Luther points out, </w:t>
      </w:r>
      <w:r w:rsidR="006C71ED">
        <w:t>“</w:t>
      </w:r>
      <w:r>
        <w:t xml:space="preserve">no Christian can oppose a ruler </w:t>
      </w:r>
      <w:r w:rsidR="00795424">
        <w:t>-</w:t>
      </w:r>
      <w:r>
        <w:t xml:space="preserve"> whether good or bad </w:t>
      </w:r>
      <w:r w:rsidR="00795424">
        <w:t>-</w:t>
      </w:r>
      <w:r>
        <w:t xml:space="preserve"> rather he should submit to any unjust ruler. Anyone who resists, will be cursed</w:t>
      </w:r>
      <w:r w:rsidR="006C71ED">
        <w:t>”</w:t>
      </w:r>
      <w:r>
        <w:t>.</w:t>
      </w:r>
      <w:r w:rsidRPr="003E797B">
        <w:rPr>
          <w:rStyle w:val="libFootnotenumChar"/>
        </w:rPr>
        <w:t>5</w:t>
      </w:r>
      <w:r>
        <w:t xml:space="preserve"> Altogether, the principles governing this doctrine are as follows:</w:t>
      </w:r>
    </w:p>
    <w:p w:rsidR="000069F7" w:rsidRDefault="000069F7" w:rsidP="000069F7">
      <w:pPr>
        <w:pStyle w:val="libNormal"/>
      </w:pPr>
      <w:r>
        <w:t>1. The monarchy has been established by God, and the monarch gets his sovereignty from God;</w:t>
      </w:r>
    </w:p>
    <w:p w:rsidR="000069F7" w:rsidRDefault="000069F7" w:rsidP="000069F7">
      <w:pPr>
        <w:pStyle w:val="libNormal"/>
      </w:pPr>
      <w:r>
        <w:t>2. Monarchy is hereditary and this ancestral right is bequeathed to the son by his father;</w:t>
      </w:r>
    </w:p>
    <w:p w:rsidR="000069F7" w:rsidRDefault="000069F7" w:rsidP="000069F7">
      <w:pPr>
        <w:pStyle w:val="libNormal"/>
      </w:pPr>
      <w:r>
        <w:t>3. The monarch is only accountable to God, not to his own subjects;</w:t>
      </w:r>
    </w:p>
    <w:p w:rsidR="000069F7" w:rsidRDefault="000069F7" w:rsidP="000069F7">
      <w:pPr>
        <w:pStyle w:val="libNormal"/>
      </w:pPr>
      <w:r>
        <w:t>4. Resisting the monarch and his ordinances is considered to be a sin.</w:t>
      </w:r>
      <w:r w:rsidRPr="003E797B">
        <w:rPr>
          <w:rStyle w:val="libFootnotenumChar"/>
        </w:rPr>
        <w:t>6</w:t>
      </w:r>
    </w:p>
    <w:p w:rsidR="000069F7" w:rsidRDefault="000069F7" w:rsidP="000069F7">
      <w:pPr>
        <w:pStyle w:val="libNormal"/>
      </w:pPr>
      <w:r>
        <w:t xml:space="preserve">In Islam, however, the situation is quite different. In Islamic government, the ruler is accountable to God and the society as well. Besides, the Holy Quran does not regard criticizing the corrupt powers as a cause for heresy; rather, it regards this as a religious obligation and says: </w:t>
      </w:r>
      <w:r w:rsidR="006C71ED">
        <w:t>“</w:t>
      </w:r>
      <w:r>
        <w:t>Do not obey the commands of the unjust leader, who spreads corruption in the earth and does not reform [the people’s affairs]</w:t>
      </w:r>
      <w:r w:rsidR="006C71ED">
        <w:t>”</w:t>
      </w:r>
      <w:r>
        <w:t>.</w:t>
      </w:r>
      <w:r w:rsidRPr="003E797B">
        <w:rPr>
          <w:rStyle w:val="libFootnotenumChar"/>
        </w:rPr>
        <w:t>7</w:t>
      </w:r>
      <w:r>
        <w:t xml:space="preserve"> The relation of State</w:t>
      </w:r>
      <w:r w:rsidR="00795424">
        <w:t>-</w:t>
      </w:r>
      <w:r>
        <w:t xml:space="preserve">nation in Islam is based on mutual rights; but in western theocracy, the king has the </w:t>
      </w:r>
      <w:r w:rsidR="006C71ED">
        <w:t>“</w:t>
      </w:r>
      <w:r>
        <w:t>right</w:t>
      </w:r>
      <w:r w:rsidR="006C71ED">
        <w:t>”</w:t>
      </w:r>
      <w:r>
        <w:t xml:space="preserve"> over the people, and people have </w:t>
      </w:r>
      <w:r w:rsidR="006C71ED">
        <w:t>“</w:t>
      </w:r>
      <w:r>
        <w:t>duties</w:t>
      </w:r>
      <w:r w:rsidR="006C71ED">
        <w:t>”</w:t>
      </w:r>
      <w:r>
        <w:t xml:space="preserve"> before the king.</w:t>
      </w:r>
    </w:p>
    <w:p w:rsidR="000069F7" w:rsidRDefault="000069F7" w:rsidP="000069F7">
      <w:pPr>
        <w:pStyle w:val="libNormal"/>
      </w:pPr>
      <w:r>
        <w:t>Third: In the period of the mediaeval feudalism, the Church was one of the most important feudalist centers and owned many estates.</w:t>
      </w:r>
      <w:r w:rsidRPr="003E797B">
        <w:rPr>
          <w:rStyle w:val="libFootnotenumChar"/>
        </w:rPr>
        <w:t>8</w:t>
      </w:r>
      <w:r>
        <w:t xml:space="preserve"> Secularity and luxury had dominated the Church and living in palaces actually culminated in abolishment of the spiritual teachings of the church. This grave phenomenon led the church to accompany those who owned wealth and power, justify the corrupt governments, distancing itself from </w:t>
      </w:r>
      <w:r w:rsidR="006C71ED">
        <w:t>“</w:t>
      </w:r>
      <w:r>
        <w:t>justice and fighting oppression</w:t>
      </w:r>
      <w:r w:rsidR="006C71ED">
        <w:t>”</w:t>
      </w:r>
      <w:r>
        <w:t xml:space="preserve"> </w:t>
      </w:r>
      <w:r w:rsidR="00795424">
        <w:t>-</w:t>
      </w:r>
      <w:r>
        <w:t xml:space="preserve"> which is the dominant spirit of divine religions.</w:t>
      </w:r>
    </w:p>
    <w:p w:rsidR="000069F7" w:rsidRDefault="000069F7" w:rsidP="000069F7">
      <w:pPr>
        <w:pStyle w:val="libNormal"/>
      </w:pPr>
      <w:r>
        <w:t xml:space="preserve">In Islamic society, one of the most important qualifications of the religious and state leaders is their liberality and freedom from worldly desires. The Infallible religious leaders’ way of life </w:t>
      </w:r>
      <w:r w:rsidR="00795424">
        <w:t>-</w:t>
      </w:r>
      <w:r>
        <w:t xml:space="preserve"> such as Imam Ali (as) </w:t>
      </w:r>
      <w:r w:rsidR="00795424">
        <w:t>-</w:t>
      </w:r>
      <w:r>
        <w:t xml:space="preserve"> is one of the most prominent examples of this quality throughout history. Similarly, Imam Khomeini’s simple and unworldly way of life, while he was at the apogee of the power, is also one salient example of this.</w:t>
      </w:r>
    </w:p>
    <w:p w:rsidR="000069F7" w:rsidRDefault="000069F7" w:rsidP="000069F7">
      <w:pPr>
        <w:pStyle w:val="libNormal"/>
      </w:pPr>
      <w:r>
        <w:t>Ernest Cardinale, the Christian priest and the minister of education in revolutionary government of Nicaragua (Sandenists) writes [in his memories]:</w:t>
      </w:r>
    </w:p>
    <w:p w:rsidR="000069F7" w:rsidRDefault="000069F7" w:rsidP="000069F7">
      <w:pPr>
        <w:pStyle w:val="libNormal"/>
      </w:pPr>
      <w:r>
        <w:t xml:space="preserve">After the Nicaragua’s revolution, we were severely under economic siege, and sugar cane </w:t>
      </w:r>
      <w:r w:rsidR="00795424">
        <w:t>-</w:t>
      </w:r>
      <w:r>
        <w:t xml:space="preserve"> the most important income source for our country </w:t>
      </w:r>
      <w:r w:rsidR="00795424">
        <w:t>-</w:t>
      </w:r>
      <w:r>
        <w:t xml:space="preserve"> was not bought from us. We were in a very difficult and vague situation. In a journey to Iran, I went to Iranian leader. I passed through circuitous lanes of Jamaran. The leader’s house was in quite simplicity and austerity. The person who had shaken the east and the west was an old man with simple clothes in a humble room. He simply said: </w:t>
      </w:r>
      <w:r w:rsidR="006C71ED">
        <w:t>“</w:t>
      </w:r>
      <w:r>
        <w:t>we are beside the combatants against oppressors</w:t>
      </w:r>
      <w:r w:rsidR="006C71ED">
        <w:t>”</w:t>
      </w:r>
      <w:r>
        <w:t>. This was a morale support to which nothing is comparable.</w:t>
      </w:r>
    </w:p>
    <w:p w:rsidR="000069F7" w:rsidRDefault="000069F7" w:rsidP="000069F7">
      <w:pPr>
        <w:pStyle w:val="libNormal"/>
      </w:pPr>
      <w:r>
        <w:lastRenderedPageBreak/>
        <w:t xml:space="preserve">Continuing my journey, I went to Pope’s abode in Vatican. That was a galleried palace and magnificent abode, with Pope having expensive and dressy clothes who said with a scathing and bitter tone: </w:t>
      </w:r>
      <w:r w:rsidR="006C71ED">
        <w:t>“</w:t>
      </w:r>
      <w:r>
        <w:t>If you want to have the Church’s support, you mustn’t have anything to do with politics, and mustn’t struggle with US</w:t>
      </w:r>
      <w:r w:rsidR="006C71ED">
        <w:t>”</w:t>
      </w:r>
      <w:r>
        <w:t>.</w:t>
      </w:r>
    </w:p>
    <w:p w:rsidR="000069F7" w:rsidRDefault="000069F7" w:rsidP="000069F7">
      <w:pPr>
        <w:pStyle w:val="libNormal"/>
      </w:pPr>
      <w:r>
        <w:t xml:space="preserve">I replied: </w:t>
      </w:r>
      <w:r w:rsidR="006C71ED">
        <w:t>“</w:t>
      </w:r>
      <w:r>
        <w:t>You must be my leader, but you are not! My leader is Imam Khomeini who lives in quite simplicity and really follows Jesus Christ; he is the enemy of US. If Jesus was here, he would behave like Imam Khomeini</w:t>
      </w:r>
      <w:r w:rsidR="006C71ED">
        <w:t>”</w:t>
      </w:r>
      <w:r>
        <w:t>.</w:t>
      </w:r>
      <w:r w:rsidRPr="003E797B">
        <w:rPr>
          <w:rStyle w:val="libFootnotenumChar"/>
        </w:rPr>
        <w:t>9</w:t>
      </w:r>
    </w:p>
    <w:p w:rsidR="000069F7" w:rsidRDefault="000069F7" w:rsidP="00DE414C">
      <w:pPr>
        <w:pStyle w:val="Heading2"/>
      </w:pPr>
      <w:bookmarkStart w:id="34" w:name="_Toc502141145"/>
      <w:r>
        <w:t>Islam and the State</w:t>
      </w:r>
      <w:bookmarkEnd w:id="34"/>
    </w:p>
    <w:p w:rsidR="000069F7" w:rsidRDefault="000069F7" w:rsidP="000069F7">
      <w:pPr>
        <w:pStyle w:val="libNormal"/>
      </w:pPr>
      <w:r>
        <w:t xml:space="preserve">What was stated shows that there is essentially nothing in Christianity called </w:t>
      </w:r>
      <w:r w:rsidR="006C71ED">
        <w:t>“</w:t>
      </w:r>
      <w:r>
        <w:t>theocratical state</w:t>
      </w:r>
      <w:r w:rsidR="006C71ED">
        <w:t>”</w:t>
      </w:r>
      <w:r>
        <w:t xml:space="preserve">, and the western and Christian </w:t>
      </w:r>
      <w:r w:rsidR="006C71ED">
        <w:t>“</w:t>
      </w:r>
      <w:r>
        <w:t>theocracy</w:t>
      </w:r>
      <w:r w:rsidR="006C71ED">
        <w:t>”</w:t>
      </w:r>
      <w:r>
        <w:t xml:space="preserve"> never means </w:t>
      </w:r>
      <w:r w:rsidR="006C71ED">
        <w:t>“</w:t>
      </w:r>
      <w:r>
        <w:t>theocratical state</w:t>
      </w:r>
      <w:r w:rsidR="006C71ED">
        <w:t>”</w:t>
      </w:r>
      <w:r>
        <w:t>; in Islam, however, the case is quite different, because:</w:t>
      </w:r>
    </w:p>
    <w:p w:rsidR="000069F7" w:rsidRDefault="000069F7" w:rsidP="000069F7">
      <w:pPr>
        <w:pStyle w:val="libNormal"/>
      </w:pPr>
      <w:r>
        <w:t xml:space="preserve">a. </w:t>
      </w:r>
      <w:r w:rsidR="006C71ED">
        <w:t>“</w:t>
      </w:r>
      <w:r>
        <w:t>Religion</w:t>
      </w:r>
      <w:r w:rsidR="006C71ED">
        <w:t>”</w:t>
      </w:r>
      <w:r>
        <w:t xml:space="preserve"> and </w:t>
      </w:r>
      <w:r w:rsidR="006C71ED">
        <w:t>“</w:t>
      </w:r>
      <w:r>
        <w:t>politics</w:t>
      </w:r>
      <w:r w:rsidR="006C71ED">
        <w:t>”</w:t>
      </w:r>
      <w:r>
        <w:t xml:space="preserve"> are deeply and closely linked to one another;</w:t>
      </w:r>
    </w:p>
    <w:p w:rsidR="000069F7" w:rsidRDefault="000069F7" w:rsidP="000069F7">
      <w:pPr>
        <w:pStyle w:val="libNormal"/>
      </w:pPr>
      <w:r>
        <w:t>b. Islam has special agenda in all domains related to the State. The following are the most important ones:</w:t>
      </w:r>
    </w:p>
    <w:p w:rsidR="000069F7" w:rsidRDefault="000069F7" w:rsidP="000069F7">
      <w:pPr>
        <w:pStyle w:val="libNormal"/>
      </w:pPr>
      <w:r>
        <w:t>1. Defining the ruler’s qualifications;</w:t>
      </w:r>
    </w:p>
    <w:p w:rsidR="000069F7" w:rsidRDefault="000069F7" w:rsidP="000069F7">
      <w:pPr>
        <w:pStyle w:val="libNormal"/>
      </w:pPr>
      <w:r>
        <w:t>2. Regulating the domestic and foreign policy;</w:t>
      </w:r>
    </w:p>
    <w:p w:rsidR="000069F7" w:rsidRDefault="000069F7" w:rsidP="000069F7">
      <w:pPr>
        <w:pStyle w:val="libNormal"/>
      </w:pPr>
      <w:r>
        <w:t>3. Defining the mutual rights and obligations of the society and the State;</w:t>
      </w:r>
    </w:p>
    <w:p w:rsidR="000069F7" w:rsidRDefault="000069F7" w:rsidP="000069F7">
      <w:pPr>
        <w:pStyle w:val="libNormal"/>
      </w:pPr>
      <w:r>
        <w:t>4. Regulating the mechanism of power control and preventing corruption;</w:t>
      </w:r>
    </w:p>
    <w:p w:rsidR="000069F7" w:rsidRDefault="000069F7" w:rsidP="000069F7">
      <w:pPr>
        <w:pStyle w:val="libNormal"/>
      </w:pPr>
      <w:r>
        <w:t>5. Enforcing and increasing public participation;</w:t>
      </w:r>
    </w:p>
    <w:p w:rsidR="000069F7" w:rsidRDefault="000069F7" w:rsidP="000069F7">
      <w:pPr>
        <w:pStyle w:val="libNormal"/>
      </w:pPr>
      <w:r>
        <w:t>6. Stating the basis for [the State’s] legitimacy;</w:t>
      </w:r>
    </w:p>
    <w:p w:rsidR="000069F7" w:rsidRDefault="000069F7" w:rsidP="000069F7">
      <w:pPr>
        <w:pStyle w:val="libNormal"/>
      </w:pPr>
      <w:r>
        <w:t>7. Expressing the ways of creating, preserving and exercising the power.</w:t>
      </w:r>
      <w:r w:rsidRPr="003E797B">
        <w:rPr>
          <w:rStyle w:val="libFootnotenumChar"/>
        </w:rPr>
        <w:t>10</w:t>
      </w:r>
    </w:p>
    <w:p w:rsidR="0073512E" w:rsidRDefault="0073512E" w:rsidP="0073512E">
      <w:pPr>
        <w:pStyle w:val="Heading2"/>
      </w:pPr>
      <w:bookmarkStart w:id="35" w:name="_Toc502141146"/>
      <w:r>
        <w:t>Notes</w:t>
      </w:r>
      <w:bookmarkEnd w:id="35"/>
    </w:p>
    <w:p w:rsidR="000069F7" w:rsidRDefault="0073512E" w:rsidP="0073512E">
      <w:pPr>
        <w:pStyle w:val="libFootnote"/>
      </w:pPr>
      <w:r>
        <w:t>1.</w:t>
      </w:r>
      <w:r w:rsidR="000069F7">
        <w:t xml:space="preserve"> Gospel of John 19:36.</w:t>
      </w:r>
    </w:p>
    <w:p w:rsidR="000069F7" w:rsidRDefault="000069F7" w:rsidP="00D2082F">
      <w:pPr>
        <w:pStyle w:val="libFootnote"/>
      </w:pPr>
      <w:r>
        <w:t>2. Gospel of Luke 20:25.</w:t>
      </w:r>
    </w:p>
    <w:p w:rsidR="000069F7" w:rsidRDefault="000069F7" w:rsidP="00D2082F">
      <w:pPr>
        <w:pStyle w:val="libFootnote"/>
      </w:pPr>
      <w:r>
        <w:t>3. For further information, see Sayyid Ahmad Rahnamaie, Gharb shinasi, Imam Khomeini Educational and Research Institute, 1st ed. 1379; H.A.R. Gibb, Religion, Politics and Islam, tr. Mahdi Qayeni.</w:t>
      </w:r>
    </w:p>
    <w:p w:rsidR="000069F7" w:rsidRDefault="000069F7" w:rsidP="00D2082F">
      <w:pPr>
        <w:pStyle w:val="libFootnote"/>
      </w:pPr>
      <w:r>
        <w:t>4. Muhammad Ismail Khodadadi, Mabani ilm</w:t>
      </w:r>
      <w:r w:rsidR="00795424">
        <w:t>-</w:t>
      </w:r>
      <w:r>
        <w:t>e siyasat, p.54, Qom: Yaqut publication, 1st ed. 1380.</w:t>
      </w:r>
    </w:p>
    <w:p w:rsidR="000069F7" w:rsidRDefault="000069F7" w:rsidP="00D2082F">
      <w:pPr>
        <w:pStyle w:val="libFootnote"/>
      </w:pPr>
      <w:r>
        <w:t>5. Ali Abdul</w:t>
      </w:r>
      <w:r w:rsidR="00795424">
        <w:t>-</w:t>
      </w:r>
      <w:r>
        <w:t>razzaq, al</w:t>
      </w:r>
      <w:r w:rsidR="00795424">
        <w:t>-</w:t>
      </w:r>
      <w:r>
        <w:t>islam va usul al</w:t>
      </w:r>
      <w:r w:rsidR="00795424">
        <w:t>-</w:t>
      </w:r>
      <w:r>
        <w:t>hukm, p.103 quoted from Muhammad Soroush, Din va dolat dar andishiy</w:t>
      </w:r>
      <w:r w:rsidR="00795424">
        <w:t>-</w:t>
      </w:r>
      <w:r>
        <w:t>e Islami, p.139, The Office for Islamic Propagation of Qom Seminary, 1st ed., 1378.</w:t>
      </w:r>
    </w:p>
    <w:p w:rsidR="000069F7" w:rsidRDefault="000069F7" w:rsidP="00D2082F">
      <w:pPr>
        <w:pStyle w:val="libFootnote"/>
      </w:pPr>
      <w:r>
        <w:t>6. See: Abd al</w:t>
      </w:r>
      <w:r w:rsidR="00795424">
        <w:t>-</w:t>
      </w:r>
      <w:r>
        <w:t>Rahman Alim, Bunya hay</w:t>
      </w:r>
      <w:r w:rsidR="00795424">
        <w:t>-</w:t>
      </w:r>
      <w:r>
        <w:t>e ilm</w:t>
      </w:r>
      <w:r w:rsidR="00795424">
        <w:t>-</w:t>
      </w:r>
      <w:r>
        <w:t>e siyasat, p.168, Tehran, Ney Publications, 2nd ed. 1375.</w:t>
      </w:r>
    </w:p>
    <w:p w:rsidR="000069F7" w:rsidRDefault="000069F7" w:rsidP="00D2082F">
      <w:pPr>
        <w:pStyle w:val="libFootnote"/>
      </w:pPr>
      <w:r>
        <w:t>7. The Qur’an, Shu’ara (26), 151</w:t>
      </w:r>
      <w:r w:rsidR="00795424">
        <w:t>-</w:t>
      </w:r>
      <w:r>
        <w:t>2.</w:t>
      </w:r>
    </w:p>
    <w:p w:rsidR="000069F7" w:rsidRDefault="000069F7" w:rsidP="00D2082F">
      <w:pPr>
        <w:pStyle w:val="libFootnote"/>
      </w:pPr>
      <w:r>
        <w:t>8. Safar b. Abd al</w:t>
      </w:r>
      <w:r w:rsidR="00795424">
        <w:t>-</w:t>
      </w:r>
      <w:r>
        <w:t>Rahman al</w:t>
      </w:r>
      <w:r w:rsidR="00795424">
        <w:t>-</w:t>
      </w:r>
      <w:r>
        <w:t>havali, al</w:t>
      </w:r>
      <w:r w:rsidR="00795424">
        <w:t>-</w:t>
      </w:r>
      <w:r>
        <w:t>Ilmaniya; Will Durant, The Story of Civilization, iv, The Age of Faith, ch. 27; Dr. Ali Reza Rahimi Boroujerdi, Seyr</w:t>
      </w:r>
      <w:r w:rsidR="00795424">
        <w:t>-</w:t>
      </w:r>
      <w:r>
        <w:t>e tahavul</w:t>
      </w:r>
      <w:r w:rsidR="00795424">
        <w:t>-</w:t>
      </w:r>
      <w:r>
        <w:t>e tafakkur</w:t>
      </w:r>
      <w:r w:rsidR="00795424">
        <w:t>-</w:t>
      </w:r>
      <w:r>
        <w:t>e jadid dar urupa.</w:t>
      </w:r>
    </w:p>
    <w:p w:rsidR="000069F7" w:rsidRDefault="000069F7" w:rsidP="00D2082F">
      <w:pPr>
        <w:pStyle w:val="libFootnote"/>
      </w:pPr>
      <w:r>
        <w:t>9. Payam</w:t>
      </w:r>
      <w:r w:rsidR="00795424">
        <w:t>-</w:t>
      </w:r>
      <w:r>
        <w:t>e zan Periodical, 5th year, no. 1 (Farvardin 75).</w:t>
      </w:r>
    </w:p>
    <w:p w:rsidR="000069F7" w:rsidRDefault="000069F7" w:rsidP="00D2082F">
      <w:pPr>
        <w:pStyle w:val="libFootnote"/>
      </w:pPr>
      <w:r>
        <w:t>10. For further information, see Muhammad Hassan Qadrdan Qaramaleki, Secularism dar masihiyat va Islam; Falsafay</w:t>
      </w:r>
      <w:r w:rsidR="00795424">
        <w:t>-</w:t>
      </w:r>
      <w:r>
        <w:t>e siyasat, Imam Khomeini Educational and Research Institute; Imam Khomeini, Wilayat</w:t>
      </w:r>
      <w:r w:rsidR="00795424">
        <w:t>-</w:t>
      </w:r>
      <w:r>
        <w:t>e Faqih, Institution for Compilation and Publication of Imam Khomeini’s works.</w:t>
      </w:r>
    </w:p>
    <w:p w:rsidR="000069F7" w:rsidRDefault="000069F7" w:rsidP="00A71C6D">
      <w:pPr>
        <w:pStyle w:val="libNormal"/>
      </w:pPr>
      <w:r>
        <w:br w:type="page"/>
      </w:r>
    </w:p>
    <w:p w:rsidR="000069F7" w:rsidRDefault="000069F7" w:rsidP="009671E0">
      <w:pPr>
        <w:pStyle w:val="Heading1Center"/>
      </w:pPr>
      <w:bookmarkStart w:id="36" w:name="_Toc502141147"/>
      <w:r>
        <w:lastRenderedPageBreak/>
        <w:t>The Muslim Scholar’s Authority (Wilayat</w:t>
      </w:r>
      <w:r w:rsidR="00795424">
        <w:t>-</w:t>
      </w:r>
      <w:r>
        <w:t>e Faqih)</w:t>
      </w:r>
      <w:bookmarkEnd w:id="36"/>
    </w:p>
    <w:p w:rsidR="000069F7" w:rsidRDefault="000069F7" w:rsidP="00C21457">
      <w:pPr>
        <w:pStyle w:val="Heading2"/>
      </w:pPr>
      <w:bookmarkStart w:id="37" w:name="_Toc502141148"/>
      <w:r>
        <w:t>Question No. 10</w:t>
      </w:r>
      <w:bookmarkEnd w:id="37"/>
    </w:p>
    <w:p w:rsidR="000069F7" w:rsidRDefault="000069F7" w:rsidP="000069F7">
      <w:pPr>
        <w:pStyle w:val="libNormal"/>
      </w:pPr>
      <w:r>
        <w:t>Is Islamic State possible just through the sovereignty of a grand Muslim scholar (Faqih) or the clerics?</w:t>
      </w:r>
    </w:p>
    <w:p w:rsidR="000069F7" w:rsidRDefault="000069F7" w:rsidP="000069F7">
      <w:pPr>
        <w:pStyle w:val="libNormal"/>
      </w:pPr>
      <w:r>
        <w:t xml:space="preserve">Islamic State is principally exercised through leadership by the Impeccable; the starting point for this government has been the great Prophet’s </w:t>
      </w:r>
      <w:r w:rsidR="006C71ED">
        <w:t>“</w:t>
      </w:r>
      <w:r>
        <w:t>Imamate and Leadership</w:t>
      </w:r>
      <w:r w:rsidR="006C71ED">
        <w:t>”</w:t>
      </w:r>
      <w:r>
        <w:t xml:space="preserve"> and then that of Imams from the Prophet’s Household. In the Occultation period, the Authoritative Muslim scholar (</w:t>
      </w:r>
      <w:r w:rsidR="006C71ED">
        <w:t>“</w:t>
      </w:r>
      <w:r>
        <w:t>Waliy</w:t>
      </w:r>
      <w:r w:rsidR="00795424">
        <w:t>-</w:t>
      </w:r>
      <w:r>
        <w:t>e Faqih</w:t>
      </w:r>
      <w:r w:rsidR="006C71ED">
        <w:t>”</w:t>
      </w:r>
      <w:r>
        <w:t xml:space="preserve">), i.e. the person with all necessary qualifications for issuing legal decrees (fatwa or the religious decrees pronounced by a Muslim scholar) and the leadership of the society, is appointed as the leader of the Islamic community by Impeccable Imams, and when he enjoys necessary qualifications, it is incumbent upon him to take on the </w:t>
      </w:r>
      <w:r w:rsidR="006C71ED">
        <w:t>“</w:t>
      </w:r>
      <w:r>
        <w:t>leadership</w:t>
      </w:r>
      <w:r w:rsidR="006C71ED">
        <w:t>”</w:t>
      </w:r>
      <w:r>
        <w:t xml:space="preserve"> of the community as the vicegerent of Impeccable Imams.</w:t>
      </w:r>
    </w:p>
    <w:p w:rsidR="000069F7" w:rsidRDefault="000069F7" w:rsidP="000069F7">
      <w:pPr>
        <w:pStyle w:val="libNormal"/>
      </w:pPr>
      <w:r>
        <w:t xml:space="preserve">Therefore, in the Occultation period, Islamic State is nonsense without </w:t>
      </w:r>
      <w:r w:rsidR="006C71ED">
        <w:t>“</w:t>
      </w:r>
      <w:r>
        <w:t>The Muslim scholar’s Authority</w:t>
      </w:r>
      <w:r w:rsidR="006C71ED">
        <w:t>”</w:t>
      </w:r>
      <w:r>
        <w:t>. The philosophy of this principle is clarified by exploring the features of the Islamic State and the necessary qualifications of the rulers in Islam. In other words, all affairs in the Islamic State are to be regulated based on the divine laws and decrees. The presence of a knowledgeable and competent leader, capable of discerning divine decrees, accommodating them with the needs of the time, and committing himself to the religious norms, is thus self</w:t>
      </w:r>
      <w:r w:rsidR="00795424">
        <w:t>-</w:t>
      </w:r>
      <w:r>
        <w:t xml:space="preserve">evident. Therefore, it is stated in a tradition by Imam Ali (as): </w:t>
      </w:r>
      <w:r w:rsidR="006C71ED">
        <w:t>“</w:t>
      </w:r>
      <w:r>
        <w:t>Among people, one who is more potent and more knowledgeable about divine decrees is more qualified for leadership</w:t>
      </w:r>
      <w:r w:rsidR="006C71ED">
        <w:t>”</w:t>
      </w:r>
      <w:r w:rsidRPr="003E797B">
        <w:rPr>
          <w:rStyle w:val="libFootnotenumChar"/>
        </w:rPr>
        <w:t>1</w:t>
      </w:r>
    </w:p>
    <w:p w:rsidR="0073512E" w:rsidRDefault="00484C3A" w:rsidP="0073512E">
      <w:pPr>
        <w:pStyle w:val="Heading2"/>
      </w:pPr>
      <w:bookmarkStart w:id="38" w:name="_Toc502141149"/>
      <w:r>
        <w:t>Note</w:t>
      </w:r>
      <w:bookmarkEnd w:id="38"/>
    </w:p>
    <w:p w:rsidR="000069F7" w:rsidRDefault="0073512E" w:rsidP="0073512E">
      <w:pPr>
        <w:pStyle w:val="libFootnote"/>
      </w:pPr>
      <w:r>
        <w:t>1.</w:t>
      </w:r>
      <w:r w:rsidR="000069F7">
        <w:t xml:space="preserve"> </w:t>
      </w:r>
      <w:r w:rsidR="006C71ED">
        <w:t>“</w:t>
      </w:r>
      <w:r w:rsidR="000069F7">
        <w:t>inna ahaqqa al</w:t>
      </w:r>
      <w:r w:rsidR="00795424">
        <w:t>-</w:t>
      </w:r>
      <w:r w:rsidR="000069F7">
        <w:t>nas bi haza al</w:t>
      </w:r>
      <w:r w:rsidR="00795424">
        <w:t>-</w:t>
      </w:r>
      <w:r w:rsidR="000069F7">
        <w:t>amr aqvahum a’layhi va a\lamuhum bi amr Allah fih</w:t>
      </w:r>
      <w:r w:rsidR="006C71ED">
        <w:t>”</w:t>
      </w:r>
      <w:r w:rsidR="000069F7">
        <w:t>, Nahj al</w:t>
      </w:r>
      <w:r w:rsidR="00795424">
        <w:t>-</w:t>
      </w:r>
      <w:r w:rsidR="000069F7">
        <w:t>Balagha. Sermon no.173. For further information, see Muhammad Hadi ma’rifat, Wilayat</w:t>
      </w:r>
      <w:r w:rsidR="00795424">
        <w:t>-</w:t>
      </w:r>
      <w:r w:rsidR="000069F7">
        <w:t>e Faqihi, p.165.</w:t>
      </w:r>
    </w:p>
    <w:p w:rsidR="000069F7" w:rsidRDefault="000069F7" w:rsidP="00A71C6D">
      <w:pPr>
        <w:pStyle w:val="libNormal"/>
      </w:pPr>
      <w:r>
        <w:br w:type="page"/>
      </w:r>
    </w:p>
    <w:p w:rsidR="000069F7" w:rsidRDefault="000069F7" w:rsidP="009671E0">
      <w:pPr>
        <w:pStyle w:val="Heading1Center"/>
      </w:pPr>
      <w:bookmarkStart w:id="39" w:name="_Toc502141150"/>
      <w:r>
        <w:lastRenderedPageBreak/>
        <w:t>The evidence for Muslim Scholar’s Authority</w:t>
      </w:r>
      <w:bookmarkEnd w:id="39"/>
    </w:p>
    <w:p w:rsidR="000069F7" w:rsidRDefault="000069F7" w:rsidP="00C21457">
      <w:pPr>
        <w:pStyle w:val="Heading2"/>
      </w:pPr>
      <w:bookmarkStart w:id="40" w:name="_Toc502141151"/>
      <w:r>
        <w:t>Question No. 11</w:t>
      </w:r>
      <w:bookmarkEnd w:id="40"/>
    </w:p>
    <w:p w:rsidR="000069F7" w:rsidRDefault="000069F7" w:rsidP="000069F7">
      <w:pPr>
        <w:pStyle w:val="libNormal"/>
      </w:pPr>
      <w:r>
        <w:t>What evidences are there for Muslim scholar’s Authority? Was this idea posed also in the past?</w:t>
      </w:r>
    </w:p>
    <w:p w:rsidR="000069F7" w:rsidRDefault="000069F7" w:rsidP="000069F7">
      <w:pPr>
        <w:pStyle w:val="libNormal"/>
      </w:pPr>
      <w:r>
        <w:t xml:space="preserve">The idea of </w:t>
      </w:r>
      <w:r w:rsidR="006C71ED">
        <w:t>“</w:t>
      </w:r>
      <w:r>
        <w:t>Muslim scholar’s Authority</w:t>
      </w:r>
      <w:r w:rsidR="006C71ED">
        <w:t>”</w:t>
      </w:r>
      <w:r>
        <w:t xml:space="preserve"> </w:t>
      </w:r>
      <w:r w:rsidR="00795424">
        <w:t>-</w:t>
      </w:r>
      <w:r>
        <w:t xml:space="preserve"> whether theoretically or practically </w:t>
      </w:r>
      <w:r w:rsidR="00795424">
        <w:t>-</w:t>
      </w:r>
      <w:r>
        <w:t xml:space="preserve"> has the same long history as shi’ism. Malik Ashtar’s appointment to governorship of Egypt by Imam Ali (as) is a salient example of this. In Shiite jurisprudence, prominent Muslim scholars have posed this idea in different ways. Among these brilliant figures in Shiite jurisprudence are Sheikh Mufid, Muhaqqiq Karaki, Allama Naraqi, Sahib Jawahir (the author of Jawahir al</w:t>
      </w:r>
      <w:r w:rsidR="00795424">
        <w:t>-</w:t>
      </w:r>
      <w:r>
        <w:t>Kalam); among the contemporary figures, Imam Khomeini was the greatest revival of this idea both in theory and in practice.</w:t>
      </w:r>
    </w:p>
    <w:p w:rsidR="000069F7" w:rsidRDefault="000069F7" w:rsidP="000069F7">
      <w:pPr>
        <w:pStyle w:val="libNormal"/>
      </w:pPr>
      <w:r>
        <w:t xml:space="preserve">Imam Khomeni believed that the idea of </w:t>
      </w:r>
      <w:r w:rsidR="006C71ED">
        <w:t>“</w:t>
      </w:r>
      <w:r>
        <w:t>Wilayat</w:t>
      </w:r>
      <w:r w:rsidR="00795424">
        <w:t>-</w:t>
      </w:r>
      <w:r>
        <w:t>e Faqih</w:t>
      </w:r>
      <w:r w:rsidR="006C71ED">
        <w:t>”</w:t>
      </w:r>
      <w:r>
        <w:t xml:space="preserve"> is so axiomatic and self</w:t>
      </w:r>
      <w:r w:rsidR="00795424">
        <w:t>-</w:t>
      </w:r>
      <w:r>
        <w:t>evident that correct understanding of which will immediately lead to affirming it. Sorrily, because of a centuries</w:t>
      </w:r>
      <w:r w:rsidR="00795424">
        <w:t>-</w:t>
      </w:r>
      <w:r>
        <w:t>long gap between clerics and politics, due to the dominance of usurping rulers and propagandas against religion by enemies, we need now to present arguments in favor of this idea. Nevertheless, religious scholars have always argued for it, fortifying its bases; Naraqi, for instance, presented nineteen transmitted evidences for it in his ‘Awa’id al</w:t>
      </w:r>
      <w:r w:rsidR="00795424">
        <w:t>-</w:t>
      </w:r>
      <w:r>
        <w:t>ayyam. Altogether, the evidences which may be adduced for Wilayat</w:t>
      </w:r>
      <w:r w:rsidR="00795424">
        <w:t>-</w:t>
      </w:r>
      <w:r>
        <w:t>e Faqih are divided into three categories:</w:t>
      </w:r>
    </w:p>
    <w:p w:rsidR="000069F7" w:rsidRDefault="000069F7" w:rsidP="000069F7">
      <w:pPr>
        <w:pStyle w:val="libNormal"/>
      </w:pPr>
      <w:r>
        <w:t>First. The merely rational evidences: the evidences therein all minor and major premises are rational;</w:t>
      </w:r>
    </w:p>
    <w:p w:rsidR="000069F7" w:rsidRDefault="000069F7" w:rsidP="000069F7">
      <w:pPr>
        <w:pStyle w:val="libNormal"/>
      </w:pPr>
      <w:r>
        <w:t>Second. The merely transmitted evidences: the evidences all inferred from Islamic texts, i.e. Quran and the Sunna.</w:t>
      </w:r>
    </w:p>
    <w:p w:rsidR="000069F7" w:rsidRDefault="000069F7" w:rsidP="000069F7">
      <w:pPr>
        <w:pStyle w:val="libNormal"/>
      </w:pPr>
      <w:r>
        <w:t>Third. The combined evidences: a combination of rational and transmitted evidences.</w:t>
      </w:r>
    </w:p>
    <w:p w:rsidR="000069F7" w:rsidRDefault="000069F7" w:rsidP="000069F7">
      <w:pPr>
        <w:pStyle w:val="libNormal"/>
      </w:pPr>
      <w:r>
        <w:t>Each of these categories has numerous statements and documents of its own. Here, some of the combined evidences are mentioned:</w:t>
      </w:r>
    </w:p>
    <w:p w:rsidR="000069F7" w:rsidRDefault="000069F7" w:rsidP="000069F7">
      <w:pPr>
        <w:pStyle w:val="libNormal"/>
      </w:pPr>
      <w:r>
        <w:t xml:space="preserve">1. The nature of Islam. Islam is a comprehensive religion encompassing all dimensions of human life </w:t>
      </w:r>
      <w:r w:rsidR="00795424">
        <w:t>-</w:t>
      </w:r>
      <w:r>
        <w:t xml:space="preserve"> including personal, social, worldly and otherworldly affairs.</w:t>
      </w:r>
      <w:r w:rsidRPr="003E797B">
        <w:rPr>
          <w:rStyle w:val="libFootnotenumChar"/>
        </w:rPr>
        <w:t>1</w:t>
      </w:r>
    </w:p>
    <w:p w:rsidR="000069F7" w:rsidRDefault="000069F7" w:rsidP="000069F7">
      <w:pPr>
        <w:pStyle w:val="libNormal"/>
      </w:pPr>
      <w:r>
        <w:t xml:space="preserve">2. The eternality of Islam. Islam is an eternal religion, whose decrees remain in force up to the Judgment Day; </w:t>
      </w:r>
      <w:r w:rsidR="006C71ED">
        <w:t>“</w:t>
      </w:r>
      <w:r>
        <w:t>…halalu Muhammad halaun ila yawmi</w:t>
      </w:r>
      <w:r w:rsidR="00795424">
        <w:t>-</w:t>
      </w:r>
      <w:r>
        <w:t>l</w:t>
      </w:r>
      <w:r w:rsidR="00795424">
        <w:t>-</w:t>
      </w:r>
      <w:r>
        <w:t>qiyama wa…</w:t>
      </w:r>
      <w:r w:rsidR="006C71ED">
        <w:t>”</w:t>
      </w:r>
      <w:r w:rsidRPr="003E797B">
        <w:rPr>
          <w:rStyle w:val="libFootnotenumChar"/>
        </w:rPr>
        <w:t>2</w:t>
      </w:r>
    </w:p>
    <w:p w:rsidR="000069F7" w:rsidRDefault="000069F7" w:rsidP="000069F7">
      <w:pPr>
        <w:pStyle w:val="libNormal"/>
      </w:pPr>
      <w:r>
        <w:t>3. The necessity of Islamic State. The enforcement of political, social and legal rules of Islam is impossible without establishing an Islamic State.</w:t>
      </w:r>
    </w:p>
    <w:p w:rsidR="000069F7" w:rsidRDefault="000069F7" w:rsidP="000069F7">
      <w:pPr>
        <w:pStyle w:val="libNormal"/>
      </w:pPr>
      <w:r>
        <w:t>4. The necessity of continuation of Islamic State. The eternality of religious decrees and the need for an Islamic political system for enforcing them results in the necessity of its existence forever.</w:t>
      </w:r>
    </w:p>
    <w:p w:rsidR="000069F7" w:rsidRDefault="000069F7" w:rsidP="000069F7">
      <w:pPr>
        <w:pStyle w:val="libNormal"/>
      </w:pPr>
      <w:r>
        <w:t>5. The nature of Islamic State. Islamic State is, by nature, a government wherein religious laws and norms are the criteria for action.</w:t>
      </w:r>
    </w:p>
    <w:p w:rsidR="000069F7" w:rsidRDefault="000069F7" w:rsidP="000069F7">
      <w:pPr>
        <w:pStyle w:val="libNormal"/>
      </w:pPr>
      <w:r>
        <w:t>6. The requirements for the ruler. In view of the legal nature of the Islamic State, the ruler therein must necessarily enjoy three elements of [jurisprudential] knowledge (Fiqahat), justice (Idalat), and competence (Kifayat). This is not only inferred from the nature of Islamic State, but also has been stressed in many religious texts.</w:t>
      </w:r>
    </w:p>
    <w:p w:rsidR="000069F7" w:rsidRDefault="000069F7" w:rsidP="000069F7">
      <w:pPr>
        <w:pStyle w:val="libNormal"/>
      </w:pPr>
      <w:r>
        <w:lastRenderedPageBreak/>
        <w:t>7. The principle of non</w:t>
      </w:r>
      <w:r w:rsidR="00795424">
        <w:t>-</w:t>
      </w:r>
      <w:r>
        <w:t>negligence of the Legislator (Qa’idi</w:t>
      </w:r>
      <w:r w:rsidR="00795424">
        <w:t>-</w:t>
      </w:r>
      <w:r>
        <w:t xml:space="preserve">ye Lutf meaning </w:t>
      </w:r>
      <w:r w:rsidR="006C71ED">
        <w:t>“</w:t>
      </w:r>
      <w:r>
        <w:t>the rule of [divine] grace</w:t>
      </w:r>
      <w:r w:rsidR="006C71ED">
        <w:t>”</w:t>
      </w:r>
      <w:r>
        <w:t>). It is impossible for the Devine Legislator to be indifferent toward an essential and most important issue of the qualified leadership and government of the Islamic society, leaving the destiny of the Muslim community indeterminate.</w:t>
      </w:r>
    </w:p>
    <w:p w:rsidR="000069F7" w:rsidRDefault="000069F7" w:rsidP="000069F7">
      <w:pPr>
        <w:pStyle w:val="libNormal"/>
      </w:pPr>
      <w:r>
        <w:t xml:space="preserve">8. Result. God has necessarily chosen the </w:t>
      </w:r>
      <w:r w:rsidR="006C71ED">
        <w:t>“</w:t>
      </w:r>
      <w:r>
        <w:t>just Muslim scholar</w:t>
      </w:r>
      <w:r w:rsidR="006C71ED">
        <w:t>”</w:t>
      </w:r>
      <w:r>
        <w:t xml:space="preserve"> </w:t>
      </w:r>
      <w:r w:rsidR="00795424">
        <w:t>-</w:t>
      </w:r>
      <w:r>
        <w:t xml:space="preserve"> competent of and qualified for leadership </w:t>
      </w:r>
      <w:r w:rsidR="00795424">
        <w:t>-</w:t>
      </w:r>
      <w:r>
        <w:t xml:space="preserve"> as the leader of the community.</w:t>
      </w:r>
    </w:p>
    <w:p w:rsidR="0073512E" w:rsidRDefault="0073512E" w:rsidP="0073512E">
      <w:pPr>
        <w:pStyle w:val="Heading2"/>
      </w:pPr>
      <w:bookmarkStart w:id="41" w:name="_Toc502141152"/>
      <w:r>
        <w:t>Notes</w:t>
      </w:r>
      <w:bookmarkEnd w:id="41"/>
    </w:p>
    <w:p w:rsidR="000069F7" w:rsidRDefault="0073512E" w:rsidP="0073512E">
      <w:pPr>
        <w:pStyle w:val="libFootnote"/>
      </w:pPr>
      <w:r>
        <w:t>1.</w:t>
      </w:r>
      <w:r w:rsidR="000069F7">
        <w:t xml:space="preserve"> For further information, see Abdullah Nasri, Intizar</w:t>
      </w:r>
      <w:r w:rsidR="00795424">
        <w:t>-</w:t>
      </w:r>
      <w:r w:rsidR="000069F7">
        <w:t>e basher az din; Ali Rabbani Golpayigani, Jami’iyyat va kamal</w:t>
      </w:r>
      <w:r w:rsidR="00795424">
        <w:t>-</w:t>
      </w:r>
      <w:r w:rsidR="000069F7">
        <w:t>e din.</w:t>
      </w:r>
    </w:p>
    <w:p w:rsidR="000069F7" w:rsidRDefault="000069F7" w:rsidP="00D2082F">
      <w:pPr>
        <w:pStyle w:val="libFootnote"/>
      </w:pPr>
      <w:r>
        <w:t>2. Usul</w:t>
      </w:r>
      <w:r w:rsidR="00795424">
        <w:t>-</w:t>
      </w:r>
      <w:r>
        <w:t>e Kafi, 1, p.58.</w:t>
      </w:r>
    </w:p>
    <w:p w:rsidR="000069F7" w:rsidRDefault="000069F7" w:rsidP="00A71C6D">
      <w:pPr>
        <w:pStyle w:val="libNormal"/>
      </w:pPr>
      <w:r>
        <w:br w:type="page"/>
      </w:r>
    </w:p>
    <w:p w:rsidR="000069F7" w:rsidRDefault="000069F7" w:rsidP="009671E0">
      <w:pPr>
        <w:pStyle w:val="Heading1Center"/>
      </w:pPr>
      <w:bookmarkStart w:id="42" w:name="_Toc502141153"/>
      <w:r>
        <w:lastRenderedPageBreak/>
        <w:t>The Absolute Authority of the Muslim scholar</w:t>
      </w:r>
      <w:bookmarkEnd w:id="42"/>
    </w:p>
    <w:p w:rsidR="000069F7" w:rsidRDefault="000069F7" w:rsidP="00C21457">
      <w:pPr>
        <w:pStyle w:val="Heading2"/>
      </w:pPr>
      <w:bookmarkStart w:id="43" w:name="_Toc502141154"/>
      <w:r>
        <w:t>Question No. 12</w:t>
      </w:r>
      <w:bookmarkEnd w:id="43"/>
    </w:p>
    <w:p w:rsidR="000069F7" w:rsidRDefault="000069F7" w:rsidP="000069F7">
      <w:pPr>
        <w:pStyle w:val="libNormal"/>
      </w:pPr>
      <w:r>
        <w:t xml:space="preserve">What does the </w:t>
      </w:r>
      <w:r w:rsidR="006C71ED">
        <w:t>“</w:t>
      </w:r>
      <w:r>
        <w:t>absolute authority of the Muslim scholar</w:t>
      </w:r>
      <w:r w:rsidR="006C71ED">
        <w:t>”</w:t>
      </w:r>
      <w:r>
        <w:t xml:space="preserve"> (</w:t>
      </w:r>
      <w:r w:rsidR="006C71ED">
        <w:t>“</w:t>
      </w:r>
      <w:r>
        <w:t>Wilayat</w:t>
      </w:r>
      <w:r w:rsidR="00795424">
        <w:t>-</w:t>
      </w:r>
      <w:r>
        <w:t>e Mutlaqi</w:t>
      </w:r>
      <w:r w:rsidR="00795424">
        <w:t>-</w:t>
      </w:r>
      <w:r>
        <w:t>ye Faqih) mean and how does it differ from the Muslim scholar’s Authority? How is the absolute authority of the Muslim scholar justified? Does it not culminate in autocracy and dictatorship?</w:t>
      </w:r>
    </w:p>
    <w:p w:rsidR="000069F7" w:rsidRDefault="006C71ED" w:rsidP="000069F7">
      <w:pPr>
        <w:pStyle w:val="libNormal"/>
      </w:pPr>
      <w:r>
        <w:t>“</w:t>
      </w:r>
      <w:r w:rsidR="000069F7">
        <w:t>The Muslim scholar’s Authority</w:t>
      </w:r>
      <w:r>
        <w:t>”</w:t>
      </w:r>
      <w:r w:rsidR="000069F7">
        <w:t xml:space="preserve"> is a general terminology dividable into </w:t>
      </w:r>
      <w:r>
        <w:t>“</w:t>
      </w:r>
      <w:r w:rsidR="000069F7">
        <w:t>absolute</w:t>
      </w:r>
      <w:r>
        <w:t>”</w:t>
      </w:r>
      <w:r w:rsidR="000069F7">
        <w:t xml:space="preserve"> and </w:t>
      </w:r>
      <w:r>
        <w:t>“</w:t>
      </w:r>
      <w:r w:rsidR="000069F7">
        <w:t>conditioned</w:t>
      </w:r>
      <w:r>
        <w:t>”</w:t>
      </w:r>
      <w:r w:rsidR="000069F7">
        <w:t xml:space="preserve">. Thus, </w:t>
      </w:r>
      <w:r>
        <w:t>“</w:t>
      </w:r>
      <w:r w:rsidR="000069F7">
        <w:t>Wilayat</w:t>
      </w:r>
      <w:r w:rsidR="00795424">
        <w:t>-</w:t>
      </w:r>
      <w:r w:rsidR="000069F7">
        <w:t>e Mutlaqi</w:t>
      </w:r>
      <w:r w:rsidR="00795424">
        <w:t>-</w:t>
      </w:r>
      <w:r w:rsidR="000069F7">
        <w:t>ye Faqih</w:t>
      </w:r>
      <w:r>
        <w:t>”</w:t>
      </w:r>
      <w:r w:rsidR="000069F7">
        <w:t xml:space="preserve"> is conceptually one of the subcategories of </w:t>
      </w:r>
      <w:r>
        <w:t>“</w:t>
      </w:r>
      <w:r w:rsidR="000069F7">
        <w:t>Wilayat</w:t>
      </w:r>
      <w:r w:rsidR="00795424">
        <w:t>-</w:t>
      </w:r>
      <w:r w:rsidR="000069F7">
        <w:t>e Faqih</w:t>
      </w:r>
      <w:r>
        <w:t>”</w:t>
      </w:r>
      <w:r w:rsidR="000069F7">
        <w:t xml:space="preserve">. Of course, what is nowadays meant by </w:t>
      </w:r>
      <w:r>
        <w:t>“</w:t>
      </w:r>
      <w:r w:rsidR="000069F7">
        <w:t>Wilayat</w:t>
      </w:r>
      <w:r w:rsidR="00795424">
        <w:t>-</w:t>
      </w:r>
      <w:r w:rsidR="000069F7">
        <w:t>e Faqih</w:t>
      </w:r>
      <w:r>
        <w:t>”</w:t>
      </w:r>
      <w:r w:rsidR="000069F7">
        <w:t xml:space="preserve"> is the very notion of </w:t>
      </w:r>
      <w:r>
        <w:t>“</w:t>
      </w:r>
      <w:r w:rsidR="000069F7">
        <w:t>the absolute authority of the Muslim scholar</w:t>
      </w:r>
      <w:r>
        <w:t>”</w:t>
      </w:r>
      <w:r w:rsidR="000069F7">
        <w:t>; the former not differing from the latter. The philosophy of this is clarified by explaining its meaning. Wilayat</w:t>
      </w:r>
      <w:r w:rsidR="00795424">
        <w:t>-</w:t>
      </w:r>
      <w:r w:rsidR="000069F7">
        <w:t>e Mutlaqi</w:t>
      </w:r>
      <w:r w:rsidR="00795424">
        <w:t>-</w:t>
      </w:r>
      <w:r w:rsidR="000069F7">
        <w:t>ye Faqih is used in two senses in Shiite jurisprudence:</w:t>
      </w:r>
    </w:p>
    <w:p w:rsidR="000069F7" w:rsidRDefault="000069F7" w:rsidP="000069F7">
      <w:pPr>
        <w:pStyle w:val="libNormal"/>
      </w:pPr>
      <w:r>
        <w:t>1. Wilayat</w:t>
      </w:r>
      <w:r w:rsidR="00795424">
        <w:t>-</w:t>
      </w:r>
      <w:r>
        <w:t>e Faqih is not confined to the authority over judgment, the legally incompetent persons, etc. Rather it includes political and social leadership as well.</w:t>
      </w:r>
    </w:p>
    <w:p w:rsidR="000069F7" w:rsidRDefault="000069F7" w:rsidP="000069F7">
      <w:pPr>
        <w:pStyle w:val="libNormal"/>
      </w:pPr>
      <w:r>
        <w:t xml:space="preserve">2. The jurisdiction of the </w:t>
      </w:r>
      <w:r w:rsidR="006C71ED">
        <w:t>“</w:t>
      </w:r>
      <w:r>
        <w:t>Waliy</w:t>
      </w:r>
      <w:r w:rsidR="00795424">
        <w:t>-</w:t>
      </w:r>
      <w:r>
        <w:t>e Amr</w:t>
      </w:r>
      <w:r w:rsidR="006C71ED">
        <w:t>”</w:t>
      </w:r>
      <w:r>
        <w:t xml:space="preserve"> (the Authoritative Guardian) is not restricted to the enforcement of the primary and secondary decrees; in other words, his duty is the leadership of the society in a way that the common good of the society is well realized in the light of divine guidance so that the variety of society’s needs are fulfilled in different conditions, and the society is not prevented from growth and prosperity.</w:t>
      </w:r>
    </w:p>
    <w:p w:rsidR="000069F7" w:rsidRDefault="000069F7" w:rsidP="000069F7">
      <w:pPr>
        <w:pStyle w:val="libNormal"/>
      </w:pPr>
      <w:r>
        <w:t>So, in case of special conditions wherein the common good and the needs of the society are in conflict with one of the primary decrees, the Authoritative Muslim scholar should weigh them against one another. If the issue in conflict with the primary decree is of greater benefit for the society, he can declare a temporary recess for that primary decree, giving priority to the issue in hand.</w:t>
      </w:r>
    </w:p>
    <w:p w:rsidR="000069F7" w:rsidRDefault="000069F7" w:rsidP="000069F7">
      <w:pPr>
        <w:pStyle w:val="libNormal"/>
      </w:pPr>
      <w:r>
        <w:t>Surely, the absolute authority is itself conditioned by some restrictions, and is not absolute from all aspects. These restrictions are as follows:</w:t>
      </w:r>
    </w:p>
    <w:p w:rsidR="000069F7" w:rsidRDefault="000069F7" w:rsidP="000069F7">
      <w:pPr>
        <w:pStyle w:val="libNormal"/>
      </w:pPr>
      <w:r>
        <w:t>1. He must be the enforcer of divine decrees and has no right to act arbitrarily. This is the main philosophy of the Muslim scholar’s Authority.</w:t>
      </w:r>
    </w:p>
    <w:p w:rsidR="000069F7" w:rsidRDefault="000069F7" w:rsidP="000069F7">
      <w:pPr>
        <w:pStyle w:val="libNormal"/>
      </w:pPr>
      <w:r>
        <w:t>2. He must consider the expediency of the community.</w:t>
      </w:r>
    </w:p>
    <w:p w:rsidR="000069F7" w:rsidRDefault="000069F7" w:rsidP="000069F7">
      <w:pPr>
        <w:pStyle w:val="libNormal"/>
      </w:pPr>
      <w:r>
        <w:t>3. He can declare a temporary recess for the primary decrees just when they are in conflict with a more important issue; he can not do this arbitrarily or for personal expediency or an issue lower in rank than the primary decrees.</w:t>
      </w:r>
    </w:p>
    <w:p w:rsidR="000069F7" w:rsidRDefault="000069F7" w:rsidP="000069F7">
      <w:pPr>
        <w:pStyle w:val="libNormal"/>
      </w:pPr>
      <w:r>
        <w:t xml:space="preserve">Now if we look realistically, we will find that the </w:t>
      </w:r>
      <w:r w:rsidR="006C71ED">
        <w:t>“</w:t>
      </w:r>
      <w:r>
        <w:t>absolute authority of Muslim scholar</w:t>
      </w:r>
      <w:r w:rsidR="006C71ED">
        <w:t>”</w:t>
      </w:r>
      <w:r>
        <w:t xml:space="preserve"> </w:t>
      </w:r>
      <w:r w:rsidR="00795424">
        <w:t>-</w:t>
      </w:r>
      <w:r>
        <w:t xml:space="preserve"> in the aforementioned sense </w:t>
      </w:r>
      <w:r w:rsidR="00795424">
        <w:t>-</w:t>
      </w:r>
      <w:r>
        <w:t xml:space="preserve"> is one of the most important solutions predicted by Islam as a way out of dead</w:t>
      </w:r>
      <w:r w:rsidR="00795424">
        <w:t>-</w:t>
      </w:r>
      <w:r>
        <w:t>ends in case of emergence of conflicts in social interests, without which the government would face many problems. The scholar Murteza Mutahhari held these prerogatives to be a means of empowering the Islamic society, knowing this as one of the mysteries of eternality of Islam.</w:t>
      </w:r>
      <w:r w:rsidRPr="003E797B">
        <w:rPr>
          <w:rStyle w:val="libFootnotenumChar"/>
        </w:rPr>
        <w:t>1</w:t>
      </w:r>
      <w:r>
        <w:t xml:space="preserve"> On the other hand, that much jurisdiction is available in any government and even the rulers in other states enjoy much more prerogatives than the Authoritative Muslim scholar.</w:t>
      </w:r>
      <w:r w:rsidRPr="003E797B">
        <w:rPr>
          <w:rStyle w:val="libFootnotenumChar"/>
        </w:rPr>
        <w:t>2</w:t>
      </w:r>
    </w:p>
    <w:p w:rsidR="000069F7" w:rsidRDefault="000069F7" w:rsidP="000069F7">
      <w:pPr>
        <w:pStyle w:val="libNormal"/>
      </w:pPr>
      <w:r>
        <w:lastRenderedPageBreak/>
        <w:t xml:space="preserve">Considering what has been stated so far, it is quite clear that </w:t>
      </w:r>
      <w:r w:rsidR="006C71ED">
        <w:t>“</w:t>
      </w:r>
      <w:r>
        <w:t>being absolute</w:t>
      </w:r>
      <w:r w:rsidR="006C71ED">
        <w:t>”</w:t>
      </w:r>
      <w:r>
        <w:t xml:space="preserve"> in the sense mentioned has nothing to do with </w:t>
      </w:r>
      <w:r w:rsidR="006C71ED">
        <w:t>“</w:t>
      </w:r>
      <w:r>
        <w:t>dictatorship and autocracy</w:t>
      </w:r>
      <w:r w:rsidR="006C71ED">
        <w:t>”</w:t>
      </w:r>
      <w:r>
        <w:t xml:space="preserve">. What has caused ambiguity here is the literal similarity between the </w:t>
      </w:r>
      <w:r w:rsidR="006C71ED">
        <w:t>“</w:t>
      </w:r>
      <w:r>
        <w:t>absolute</w:t>
      </w:r>
      <w:r w:rsidR="006C71ED">
        <w:t>”</w:t>
      </w:r>
      <w:r>
        <w:t xml:space="preserve"> authority of Muslim scholar and </w:t>
      </w:r>
      <w:r w:rsidR="006C71ED">
        <w:t>“</w:t>
      </w:r>
      <w:r>
        <w:t>absolutist</w:t>
      </w:r>
      <w:r w:rsidR="006C71ED">
        <w:t>”</w:t>
      </w:r>
      <w:r>
        <w:t xml:space="preserve"> governments wherein the ruler is quite wayward. The term </w:t>
      </w:r>
      <w:r w:rsidR="006C71ED">
        <w:t>“</w:t>
      </w:r>
      <w:r>
        <w:t>absolute</w:t>
      </w:r>
      <w:r w:rsidR="006C71ED">
        <w:t>”</w:t>
      </w:r>
      <w:r>
        <w:t xml:space="preserve"> in the above</w:t>
      </w:r>
      <w:r w:rsidR="00795424">
        <w:t>-</w:t>
      </w:r>
      <w:r>
        <w:t xml:space="preserve">mentioned sense is basically different. Accordingly, Imam Khomeini has insisted that </w:t>
      </w:r>
      <w:r w:rsidR="006C71ED">
        <w:t>“</w:t>
      </w:r>
      <w:r>
        <w:t>Wilayat</w:t>
      </w:r>
      <w:r w:rsidR="00795424">
        <w:t>-</w:t>
      </w:r>
      <w:r>
        <w:t>e Faqih is opposed to dictatorship</w:t>
      </w:r>
      <w:r w:rsidR="006C71ED">
        <w:t>”</w:t>
      </w:r>
      <w:r>
        <w:t>.</w:t>
      </w:r>
      <w:r w:rsidRPr="003E797B">
        <w:rPr>
          <w:rStyle w:val="libFootnotenumChar"/>
        </w:rPr>
        <w:t>3</w:t>
      </w:r>
    </w:p>
    <w:p w:rsidR="0073512E" w:rsidRDefault="0073512E" w:rsidP="0073512E">
      <w:pPr>
        <w:pStyle w:val="Heading2"/>
      </w:pPr>
      <w:bookmarkStart w:id="44" w:name="_Toc502141155"/>
      <w:r>
        <w:t>Notes</w:t>
      </w:r>
      <w:bookmarkEnd w:id="44"/>
    </w:p>
    <w:p w:rsidR="000069F7" w:rsidRDefault="0073512E" w:rsidP="0073512E">
      <w:pPr>
        <w:pStyle w:val="libFootnote"/>
      </w:pPr>
      <w:r>
        <w:t>1.</w:t>
      </w:r>
      <w:r w:rsidR="000069F7">
        <w:t xml:space="preserve"> For further information, see Murteza Mutahhri, Khatm</w:t>
      </w:r>
      <w:r w:rsidR="00795424">
        <w:t>-</w:t>
      </w:r>
      <w:r w:rsidR="000069F7">
        <w:t>e Nubuwwat, p.64</w:t>
      </w:r>
      <w:r w:rsidR="00795424">
        <w:t>-</w:t>
      </w:r>
      <w:r w:rsidR="000069F7">
        <w:t>5, Qom, Sadra Pulications, 9th ed. 1374.</w:t>
      </w:r>
    </w:p>
    <w:p w:rsidR="000069F7" w:rsidRDefault="000069F7" w:rsidP="00D2082F">
      <w:pPr>
        <w:pStyle w:val="libFootnote"/>
      </w:pPr>
      <w:r>
        <w:t>2. For further information, see Hussein Javan Araste, Mabaniiy</w:t>
      </w:r>
      <w:r w:rsidR="00795424">
        <w:t>-</w:t>
      </w:r>
      <w:r>
        <w:t>e hukumat</w:t>
      </w:r>
      <w:r w:rsidR="00795424">
        <w:t>-</w:t>
      </w:r>
      <w:r>
        <w:t>e dinii, p.35</w:t>
      </w:r>
      <w:r w:rsidR="00795424">
        <w:t>-</w:t>
      </w:r>
      <w:r>
        <w:t>8.</w:t>
      </w:r>
    </w:p>
    <w:p w:rsidR="000069F7" w:rsidRDefault="000069F7" w:rsidP="00D2082F">
      <w:pPr>
        <w:pStyle w:val="libFootnote"/>
      </w:pPr>
      <w:r>
        <w:t>3. Sahifiy</w:t>
      </w:r>
      <w:r w:rsidR="00795424">
        <w:t>-</w:t>
      </w:r>
      <w:r>
        <w:t>e nur, 10, 306.</w:t>
      </w:r>
    </w:p>
    <w:p w:rsidR="000069F7" w:rsidRDefault="000069F7" w:rsidP="00A71C6D">
      <w:pPr>
        <w:pStyle w:val="libNormal"/>
      </w:pPr>
      <w:r>
        <w:br w:type="page"/>
      </w:r>
    </w:p>
    <w:p w:rsidR="000069F7" w:rsidRDefault="000069F7" w:rsidP="009671E0">
      <w:pPr>
        <w:pStyle w:val="Heading1Center"/>
      </w:pPr>
      <w:bookmarkStart w:id="45" w:name="_Toc502141156"/>
      <w:r>
        <w:lastRenderedPageBreak/>
        <w:t>The role of the Muslim scholars</w:t>
      </w:r>
      <w:bookmarkEnd w:id="45"/>
    </w:p>
    <w:p w:rsidR="000069F7" w:rsidRDefault="000069F7" w:rsidP="00C21457">
      <w:pPr>
        <w:pStyle w:val="Heading2"/>
      </w:pPr>
      <w:bookmarkStart w:id="46" w:name="_Toc502141157"/>
      <w:r>
        <w:t>Question No. 13</w:t>
      </w:r>
      <w:bookmarkEnd w:id="46"/>
    </w:p>
    <w:p w:rsidR="000069F7" w:rsidRDefault="000069F7" w:rsidP="000069F7">
      <w:pPr>
        <w:pStyle w:val="libNormal"/>
      </w:pPr>
      <w:r>
        <w:t>How far is the scope of the Muslim scholars’ function in Islamic State? In case of conflicts between Muslim scholars’ views with that of the rulers, which one has priority over the other one?</w:t>
      </w:r>
    </w:p>
    <w:p w:rsidR="000069F7" w:rsidRDefault="000069F7" w:rsidP="000069F7">
      <w:pPr>
        <w:pStyle w:val="libNormal"/>
      </w:pPr>
      <w:r>
        <w:t xml:space="preserve">A) The Muslim scholars play the prime role in some parts of the government </w:t>
      </w:r>
      <w:r w:rsidR="00795424">
        <w:t>-</w:t>
      </w:r>
      <w:r>
        <w:t xml:space="preserve"> which are the places for accommodating the political and social behaviors of the state with religious standards. Besides, the leadership of the Islamic government in the Occultation period is the responsibility of a just, qualified and knowledgeable Muslim scholar who is competent of social management in the macro</w:t>
      </w:r>
      <w:r w:rsidR="00795424">
        <w:t>-</w:t>
      </w:r>
      <w:r>
        <w:t>level.</w:t>
      </w:r>
    </w:p>
    <w:p w:rsidR="000069F7" w:rsidRDefault="000069F7" w:rsidP="000069F7">
      <w:pPr>
        <w:pStyle w:val="libNormal"/>
      </w:pPr>
      <w:r>
        <w:t>B) In case of conflict between the Muslim scholars’ view and that of the rulers, some points should be taken into consideration:</w:t>
      </w:r>
    </w:p>
    <w:p w:rsidR="000069F7" w:rsidRDefault="000069F7" w:rsidP="000069F7">
      <w:pPr>
        <w:pStyle w:val="libNormal"/>
      </w:pPr>
      <w:r>
        <w:t>1. Who are meant by the rulers?</w:t>
      </w:r>
    </w:p>
    <w:p w:rsidR="000069F7" w:rsidRDefault="000069F7" w:rsidP="000069F7">
      <w:pPr>
        <w:pStyle w:val="libNormal"/>
      </w:pPr>
      <w:r>
        <w:t>2. What is the subject of the conflict?</w:t>
      </w:r>
    </w:p>
    <w:p w:rsidR="000069F7" w:rsidRDefault="000069F7" w:rsidP="000069F7">
      <w:pPr>
        <w:pStyle w:val="libNormal"/>
      </w:pPr>
      <w:r>
        <w:t xml:space="preserve">If by </w:t>
      </w:r>
      <w:r w:rsidR="006C71ED">
        <w:t>“</w:t>
      </w:r>
      <w:r>
        <w:t>rulers</w:t>
      </w:r>
      <w:r w:rsidR="006C71ED">
        <w:t>”</w:t>
      </w:r>
      <w:r>
        <w:t xml:space="preserve"> we mean all those involved in the government, then we cannot give all of these views priority over the Muslim scholar’s view</w:t>
      </w:r>
      <w:r w:rsidRPr="003E797B">
        <w:rPr>
          <w:rStyle w:val="libFootnotenumChar"/>
        </w:rPr>
        <w:t>1</w:t>
      </w:r>
      <w:r>
        <w:t>, especially if all Muslim scholars are unanimous in holding those views to be against divine law. But if it is something in the personal jurisdiction of that agent and it is not held as a view against law by all Muslim scholars, then the opposing Muslim scholar’s view is not necessarily preferred.</w:t>
      </w:r>
    </w:p>
    <w:p w:rsidR="000069F7" w:rsidRDefault="000069F7" w:rsidP="000069F7">
      <w:pPr>
        <w:pStyle w:val="libNormal"/>
      </w:pPr>
      <w:r>
        <w:t xml:space="preserve">3. If by </w:t>
      </w:r>
      <w:r w:rsidR="006C71ED">
        <w:t>“</w:t>
      </w:r>
      <w:r>
        <w:t>rulers</w:t>
      </w:r>
      <w:r w:rsidR="006C71ED">
        <w:t>”</w:t>
      </w:r>
      <w:r>
        <w:t xml:space="preserve"> we mean the </w:t>
      </w:r>
      <w:r w:rsidR="006C71ED">
        <w:t>“</w:t>
      </w:r>
      <w:r>
        <w:t>Authoritative Muslim scholar</w:t>
      </w:r>
      <w:r w:rsidR="006C71ED">
        <w:t>”</w:t>
      </w:r>
      <w:r>
        <w:t xml:space="preserve">, his verdict is certainly prior to that of all other Muslim scholars. All Muslim scholars are unanimous in holding that opposing the </w:t>
      </w:r>
      <w:r w:rsidR="006C71ED">
        <w:t>“</w:t>
      </w:r>
      <w:r>
        <w:t>Authoritative Muslim scholar</w:t>
      </w:r>
      <w:r w:rsidR="006C71ED">
        <w:t>”</w:t>
      </w:r>
      <w:r>
        <w:t xml:space="preserve"> in governmental issues is not permissible.</w:t>
      </w:r>
    </w:p>
    <w:p w:rsidR="000069F7" w:rsidRDefault="000069F7" w:rsidP="000069F7">
      <w:pPr>
        <w:pStyle w:val="libNormal"/>
      </w:pPr>
      <w:r>
        <w:t>Of course, it must be noted that the priority of Waliy</w:t>
      </w:r>
      <w:r w:rsidR="00795424">
        <w:t>-</w:t>
      </w:r>
      <w:r>
        <w:t>e Amr’s view is in effect just in governmental verdicts. As for other issues, any Muslim scholar acts according to his own inference, and his imitators (</w:t>
      </w:r>
      <w:r w:rsidR="006C71ED">
        <w:t>“</w:t>
      </w:r>
      <w:r>
        <w:t>muqallids</w:t>
      </w:r>
      <w:r w:rsidR="006C71ED">
        <w:t>”</w:t>
      </w:r>
      <w:r>
        <w:t>) follow his expert opinion (</w:t>
      </w:r>
      <w:r w:rsidR="006C71ED">
        <w:t>“</w:t>
      </w:r>
      <w:r>
        <w:t>fatwa</w:t>
      </w:r>
      <w:r w:rsidR="006C71ED">
        <w:t>”</w:t>
      </w:r>
      <w:r>
        <w:t>).</w:t>
      </w:r>
    </w:p>
    <w:p w:rsidR="000069F7" w:rsidRDefault="000069F7" w:rsidP="000069F7">
      <w:pPr>
        <w:pStyle w:val="libNormal"/>
      </w:pPr>
      <w:r>
        <w:t>4. In some cases, the Muslim scholars’ views are legally valid; such as cases where the Guardian Council</w:t>
      </w:r>
      <w:r w:rsidRPr="003E797B">
        <w:rPr>
          <w:rStyle w:val="libFootnotenumChar"/>
        </w:rPr>
        <w:t>2</w:t>
      </w:r>
      <w:r>
        <w:t xml:space="preserve"> should verify the legitimacy of something. In this case, if the Council </w:t>
      </w:r>
      <w:r w:rsidR="00795424">
        <w:t>-</w:t>
      </w:r>
      <w:r>
        <w:t xml:space="preserve"> within the realm of its legal duties </w:t>
      </w:r>
      <w:r w:rsidR="00795424">
        <w:t>-</w:t>
      </w:r>
      <w:r>
        <w:t xml:space="preserve"> declares something as illegitimate, its view must be accepted; unless the Expediency Discernment Council of the System verifies it, in which case it would be preponderant according to the authoritative rule.</w:t>
      </w:r>
      <w:r w:rsidRPr="003E797B">
        <w:rPr>
          <w:rStyle w:val="libFootnotenumChar"/>
        </w:rPr>
        <w:t>3</w:t>
      </w:r>
    </w:p>
    <w:p w:rsidR="0073512E" w:rsidRDefault="0073512E" w:rsidP="0073512E">
      <w:pPr>
        <w:pStyle w:val="Heading2"/>
      </w:pPr>
      <w:bookmarkStart w:id="47" w:name="_Toc502141158"/>
      <w:r>
        <w:t>Notes</w:t>
      </w:r>
      <w:bookmarkEnd w:id="47"/>
    </w:p>
    <w:p w:rsidR="000069F7" w:rsidRDefault="0073512E" w:rsidP="0073512E">
      <w:pPr>
        <w:pStyle w:val="libFootnote"/>
      </w:pPr>
      <w:r>
        <w:t>1.</w:t>
      </w:r>
      <w:r w:rsidR="000069F7">
        <w:t xml:space="preserve"> Here we mean the jurist without any legal and formal position in the Islamic State.</w:t>
      </w:r>
    </w:p>
    <w:p w:rsidR="000069F7" w:rsidRDefault="000069F7" w:rsidP="00D2082F">
      <w:pPr>
        <w:pStyle w:val="libFootnote"/>
      </w:pPr>
      <w:r>
        <w:t xml:space="preserve">2. The council within IRI government, consisting of 6 Muslim scholars and 6 jurists, whose responsibility </w:t>
      </w:r>
      <w:r w:rsidR="00795424">
        <w:t>-</w:t>
      </w:r>
      <w:r>
        <w:t xml:space="preserve"> inter alia </w:t>
      </w:r>
      <w:r w:rsidR="00795424">
        <w:t>-</w:t>
      </w:r>
      <w:r>
        <w:t xml:space="preserve"> is to investigate the conformity of any enacted law to the Islamic principles.</w:t>
      </w:r>
    </w:p>
    <w:p w:rsidR="000069F7" w:rsidRDefault="000069F7" w:rsidP="00D2082F">
      <w:pPr>
        <w:pStyle w:val="libFootnote"/>
      </w:pPr>
      <w:r>
        <w:t>3. For further information, see Muhammad Hadi Ma’rifat, Jami’iy</w:t>
      </w:r>
      <w:r w:rsidR="00795424">
        <w:t>-</w:t>
      </w:r>
      <w:r>
        <w:t>e madani, p.163; Muhammad Hussein Mahuri, Marja’iyyat va rahbari (the article on Islamic government), 5th year, issue no. 2; Kazim Qazizade, andishihay</w:t>
      </w:r>
      <w:r w:rsidR="00795424">
        <w:t>-</w:t>
      </w:r>
      <w:r>
        <w:t>e fiqhi va siyasi</w:t>
      </w:r>
      <w:r w:rsidR="00795424">
        <w:t>-</w:t>
      </w:r>
      <w:r>
        <w:t>e Imam Khomeini, p.222.</w:t>
      </w:r>
    </w:p>
    <w:p w:rsidR="000069F7" w:rsidRDefault="000069F7" w:rsidP="00A71C6D">
      <w:pPr>
        <w:pStyle w:val="libNormal"/>
      </w:pPr>
      <w:r>
        <w:br w:type="page"/>
      </w:r>
    </w:p>
    <w:p w:rsidR="000069F7" w:rsidRDefault="000069F7" w:rsidP="009671E0">
      <w:pPr>
        <w:pStyle w:val="Heading1Center"/>
      </w:pPr>
      <w:bookmarkStart w:id="48" w:name="_Toc502141159"/>
      <w:r>
        <w:lastRenderedPageBreak/>
        <w:t>Governmental prerogatives</w:t>
      </w:r>
      <w:bookmarkEnd w:id="48"/>
    </w:p>
    <w:p w:rsidR="000069F7" w:rsidRDefault="000069F7" w:rsidP="00C21457">
      <w:pPr>
        <w:pStyle w:val="Heading2"/>
      </w:pPr>
      <w:bookmarkStart w:id="49" w:name="_Toc502141160"/>
      <w:r>
        <w:t>Question No. 14</w:t>
      </w:r>
      <w:bookmarkEnd w:id="49"/>
    </w:p>
    <w:p w:rsidR="000069F7" w:rsidRDefault="000069F7" w:rsidP="000069F7">
      <w:pPr>
        <w:pStyle w:val="libNormal"/>
      </w:pPr>
      <w:r>
        <w:t>What is the difference between the divine rulers’ prerogatives in Islamic State and those of the Prophet and Infallible Imams?</w:t>
      </w:r>
    </w:p>
    <w:p w:rsidR="000069F7" w:rsidRDefault="000069F7" w:rsidP="000069F7">
      <w:pPr>
        <w:pStyle w:val="libNormal"/>
      </w:pPr>
      <w:r>
        <w:t xml:space="preserve">Considering governmental prerogatives, there is no difference between the Prophet, Imams, and the Authoritative Muslim scholar; for by the governmental prerogatives, we mean the essential social issues without which the government would not enjoy the necessary power to further its goal, i.e. providing the prosperity and the common good of the society. By </w:t>
      </w:r>
      <w:r w:rsidR="006C71ED">
        <w:t>“</w:t>
      </w:r>
      <w:r>
        <w:t>absolute authority</w:t>
      </w:r>
      <w:r w:rsidR="006C71ED">
        <w:t>”</w:t>
      </w:r>
      <w:r>
        <w:t>, we mean no more than this. Of course, the Prophet and Imams had other states and prerogatives as well, reserved for them. These, however, had nothing to do with governmental issues. The Prophet, for instance, had the right to interfere in the personal affairs of the individuals; but the Authoritative Muslim scholar has no such a right, for this is an issue outside the scope of social and governmental issues.</w:t>
      </w:r>
    </w:p>
    <w:p w:rsidR="000069F7" w:rsidRDefault="000069F7" w:rsidP="00DE414C">
      <w:pPr>
        <w:pStyle w:val="Heading2"/>
      </w:pPr>
      <w:bookmarkStart w:id="50" w:name="_Toc502141161"/>
      <w:r>
        <w:t>The governmental prerogatives of the Impeccable</w:t>
      </w:r>
      <w:bookmarkEnd w:id="50"/>
    </w:p>
    <w:p w:rsidR="000069F7" w:rsidRDefault="000069F7" w:rsidP="000069F7">
      <w:pPr>
        <w:pStyle w:val="libNormal"/>
      </w:pPr>
      <w:r>
        <w:t>Imam Khomeini says on this subject:</w:t>
      </w:r>
    </w:p>
    <w:p w:rsidR="000069F7" w:rsidRDefault="000069F7" w:rsidP="000069F7">
      <w:pPr>
        <w:pStyle w:val="libNormal"/>
      </w:pPr>
      <w:r>
        <w:t>These are wrong illusions to think the Prophet’s governmental prerogatives were more than Amir al</w:t>
      </w:r>
      <w:r w:rsidR="00795424">
        <w:t>-</w:t>
      </w:r>
      <w:r>
        <w:t>Muminin, or whether the latter’s prerogatives are more than a Muslim scholar. Of course, the Holy Prophet’s virtues and eminences are more than the whole universe, as is Amir al</w:t>
      </w:r>
      <w:r w:rsidR="00795424">
        <w:t>-</w:t>
      </w:r>
      <w:r>
        <w:t xml:space="preserve">Muminin’s virtues after the Prophet; but having more spiritual eminences does not mean to have more governmental prerogatives. The same authority and prerogatives enjoyed by the Prophet and other Imams in summoning and mobilizing the army, appointing the governors, collecting taxes and expending it for Muslims’ common good, have been accorded to the Authoritative Muslim scholar by God. Nonetheless, no specific person is determined. The general title of a </w:t>
      </w:r>
      <w:r w:rsidR="006C71ED">
        <w:t>“</w:t>
      </w:r>
      <w:r>
        <w:t>just religious scholar</w:t>
      </w:r>
      <w:r w:rsidR="006C71ED">
        <w:t>”</w:t>
      </w:r>
      <w:r>
        <w:t xml:space="preserve"> has been stated.</w:t>
      </w:r>
      <w:r w:rsidRPr="003E797B">
        <w:rPr>
          <w:rStyle w:val="libFootnotenumChar"/>
        </w:rPr>
        <w:t>1</w:t>
      </w:r>
    </w:p>
    <w:p w:rsidR="000069F7" w:rsidRDefault="000069F7" w:rsidP="000069F7">
      <w:pPr>
        <w:pStyle w:val="libNormal"/>
      </w:pPr>
      <w:r>
        <w:t xml:space="preserve">In explaining the abovementioned issue, Imam Khomeini stresses the difference between </w:t>
      </w:r>
      <w:r w:rsidR="006C71ED">
        <w:t>“</w:t>
      </w:r>
      <w:r>
        <w:t>the genitive positions</w:t>
      </w:r>
      <w:r w:rsidR="006C71ED">
        <w:t>”</w:t>
      </w:r>
      <w:r>
        <w:t xml:space="preserve"> and </w:t>
      </w:r>
      <w:r w:rsidR="006C71ED">
        <w:t>“</w:t>
      </w:r>
      <w:r>
        <w:t>the trusted positions</w:t>
      </w:r>
      <w:r w:rsidR="006C71ED">
        <w:t>”</w:t>
      </w:r>
      <w:r>
        <w:t xml:space="preserve">. </w:t>
      </w:r>
      <w:r w:rsidR="006C71ED">
        <w:t>“</w:t>
      </w:r>
      <w:r>
        <w:t>Wilayat</w:t>
      </w:r>
      <w:r w:rsidR="006C71ED">
        <w:t>”</w:t>
      </w:r>
      <w:r>
        <w:t>, as far as it means leadership and governance, is a trusted position conferred by the Legislator to the qualified persons. Here, there is no difference between the Prophet, Imams and the Authoritative Muslim scholar. The difference is in the realm of genitive authority and the true spiritual positions. Thus, Imam Khomeini says:</w:t>
      </w:r>
    </w:p>
    <w:p w:rsidR="000069F7" w:rsidRDefault="000069F7" w:rsidP="000069F7">
      <w:pPr>
        <w:pStyle w:val="libNormal"/>
      </w:pPr>
      <w:r>
        <w:t xml:space="preserve">For Imam, there is spiritual positions as well, separated from governmental duties; that is the status of divine vicegerency sometimes referred to by Imams themselves; this is a genitive vicegerency thereby all worldly elements are humble to the </w:t>
      </w:r>
      <w:r w:rsidR="006C71ED">
        <w:t>“</w:t>
      </w:r>
      <w:r>
        <w:t>Authoritative Guardian</w:t>
      </w:r>
      <w:r w:rsidR="006C71ED">
        <w:t>”</w:t>
      </w:r>
      <w:r>
        <w:t>.</w:t>
      </w:r>
    </w:p>
    <w:p w:rsidR="000069F7" w:rsidRDefault="000069F7" w:rsidP="000069F7">
      <w:pPr>
        <w:pStyle w:val="libNormal"/>
      </w:pPr>
      <w:r>
        <w:t>Elsewhere, he says:</w:t>
      </w:r>
    </w:p>
    <w:p w:rsidR="000069F7" w:rsidRDefault="000069F7" w:rsidP="000069F7">
      <w:pPr>
        <w:pStyle w:val="libNormal"/>
      </w:pPr>
      <w:r>
        <w:t>[The Muslim scholar’s Authority] is of trusted logical affairs and there is no reality for it except nomination…. In these affairs, it is not logical to think of a difference between the Prophet and Imams and the Muslim scholar.</w:t>
      </w:r>
      <w:r w:rsidRPr="003E797B">
        <w:rPr>
          <w:rStyle w:val="libFootnotenumChar"/>
        </w:rPr>
        <w:t>2</w:t>
      </w:r>
    </w:p>
    <w:p w:rsidR="0073512E" w:rsidRDefault="0073512E" w:rsidP="0073512E">
      <w:pPr>
        <w:pStyle w:val="Heading2"/>
      </w:pPr>
      <w:bookmarkStart w:id="51" w:name="_Toc502141162"/>
      <w:r>
        <w:t>Notes</w:t>
      </w:r>
      <w:bookmarkEnd w:id="51"/>
    </w:p>
    <w:p w:rsidR="000069F7" w:rsidRDefault="0073512E" w:rsidP="0073512E">
      <w:pPr>
        <w:pStyle w:val="libFootnote"/>
      </w:pPr>
      <w:r>
        <w:t>1.</w:t>
      </w:r>
      <w:r w:rsidR="000069F7">
        <w:t xml:space="preserve"> Imam Khomeini, Wilayat</w:t>
      </w:r>
      <w:r w:rsidR="00795424">
        <w:t>-</w:t>
      </w:r>
      <w:r w:rsidR="000069F7">
        <w:t>e Faqih, p.40, 7th ed. 1377.</w:t>
      </w:r>
    </w:p>
    <w:p w:rsidR="000069F7" w:rsidRDefault="000069F7" w:rsidP="00D2082F">
      <w:pPr>
        <w:pStyle w:val="libFootnote"/>
      </w:pPr>
      <w:r>
        <w:lastRenderedPageBreak/>
        <w:t>2. Imam Khomeini, Wilayat</w:t>
      </w:r>
      <w:r w:rsidR="00795424">
        <w:t>-</w:t>
      </w:r>
      <w:r>
        <w:t>e Faqih, p.41.</w:t>
      </w:r>
    </w:p>
    <w:p w:rsidR="000069F7" w:rsidRDefault="000069F7" w:rsidP="00A71C6D">
      <w:pPr>
        <w:pStyle w:val="libNormal"/>
      </w:pPr>
      <w:r>
        <w:br w:type="page"/>
      </w:r>
    </w:p>
    <w:p w:rsidR="000069F7" w:rsidRDefault="000069F7" w:rsidP="009671E0">
      <w:pPr>
        <w:pStyle w:val="Heading1Center"/>
      </w:pPr>
      <w:bookmarkStart w:id="52" w:name="_Toc502141163"/>
      <w:r>
        <w:lastRenderedPageBreak/>
        <w:t>Legislation</w:t>
      </w:r>
      <w:bookmarkEnd w:id="52"/>
    </w:p>
    <w:p w:rsidR="000069F7" w:rsidRDefault="000069F7" w:rsidP="005A20F9">
      <w:pPr>
        <w:pStyle w:val="Heading2"/>
      </w:pPr>
      <w:bookmarkStart w:id="53" w:name="_Toc502141164"/>
      <w:r>
        <w:t>Question No. 15: Jurisprudence and Legislation</w:t>
      </w:r>
      <w:bookmarkEnd w:id="53"/>
    </w:p>
    <w:p w:rsidR="000069F7" w:rsidRDefault="000069F7" w:rsidP="000069F7">
      <w:pPr>
        <w:pStyle w:val="libNormal"/>
      </w:pPr>
      <w:r>
        <w:t>Is jurisprudence enough for legislation in Islamic State? Or does it need the results of empirical and political sciences and other experiences of human societies?</w:t>
      </w:r>
    </w:p>
    <w:p w:rsidR="000069F7" w:rsidRDefault="000069F7" w:rsidP="000069F7">
      <w:pPr>
        <w:pStyle w:val="libNormal"/>
      </w:pPr>
      <w:r>
        <w:t>The sufficiency of jurisprudence in legislation never means that we do not require the results obtained from empirical and political sciences. Thus, in many cases we may consider various findings and experiences and pick out the most appropriate one, which is consistent with the jurisprudential norms. Jurisprudence is, therefore, sufficient on one hand; for the main function of jurisprudence is setting norms and it has enough resources in this realm. On the other hand, setting norms by jurisprudence is taken place on external subjects and, as we will see, recognizing existing subjects, creating new subjects, transforming subjects, and finding new ways in applying jurisprudential norms are all done through human sciences and experiences.</w:t>
      </w:r>
      <w:r w:rsidRPr="003E797B">
        <w:rPr>
          <w:rStyle w:val="libFootnotenumChar"/>
        </w:rPr>
        <w:t>1</w:t>
      </w:r>
    </w:p>
    <w:p w:rsidR="000069F7" w:rsidRDefault="000069F7" w:rsidP="005A20F9">
      <w:pPr>
        <w:pStyle w:val="Heading2"/>
      </w:pPr>
      <w:bookmarkStart w:id="54" w:name="_Toc502141165"/>
      <w:r>
        <w:t>Question No. 16: Praxis and Legislation</w:t>
      </w:r>
      <w:bookmarkEnd w:id="54"/>
    </w:p>
    <w:p w:rsidR="000069F7" w:rsidRDefault="000069F7" w:rsidP="000069F7">
      <w:pPr>
        <w:pStyle w:val="libNormal"/>
      </w:pPr>
      <w:r>
        <w:t>What is the role of praxis, culture, and customs in legislation in Islamic State?</w:t>
      </w:r>
    </w:p>
    <w:p w:rsidR="000069F7" w:rsidRDefault="000069F7" w:rsidP="000069F7">
      <w:pPr>
        <w:pStyle w:val="libNormal"/>
      </w:pPr>
      <w:r>
        <w:t xml:space="preserve">To know the role of </w:t>
      </w:r>
      <w:r w:rsidR="006C71ED">
        <w:t>“</w:t>
      </w:r>
      <w:r>
        <w:t>praxis</w:t>
      </w:r>
      <w:r w:rsidR="006C71ED">
        <w:t>”</w:t>
      </w:r>
      <w:r>
        <w:t xml:space="preserve"> in Islamic jurisprudence and law and in legislation of Islamic State, we need to have a definition of </w:t>
      </w:r>
      <w:r w:rsidR="006C71ED">
        <w:t>“</w:t>
      </w:r>
      <w:r>
        <w:t>praxis</w:t>
      </w:r>
      <w:r w:rsidR="006C71ED">
        <w:t>”</w:t>
      </w:r>
      <w:r>
        <w:t xml:space="preserve"> and its various types, the criterion for its validity, its limits and conditions.</w:t>
      </w:r>
    </w:p>
    <w:p w:rsidR="000069F7" w:rsidRDefault="000069F7" w:rsidP="00DE414C">
      <w:pPr>
        <w:pStyle w:val="Heading2"/>
      </w:pPr>
      <w:bookmarkStart w:id="55" w:name="_Toc502141166"/>
      <w:r>
        <w:t>Definition of praxis</w:t>
      </w:r>
      <w:bookmarkEnd w:id="55"/>
    </w:p>
    <w:p w:rsidR="000069F7" w:rsidRDefault="000069F7" w:rsidP="000069F7">
      <w:pPr>
        <w:pStyle w:val="libNormal"/>
      </w:pPr>
      <w:r>
        <w:t xml:space="preserve">Different definitions have been presented for </w:t>
      </w:r>
      <w:r w:rsidR="006C71ED">
        <w:t>“</w:t>
      </w:r>
      <w:r>
        <w:t>praxis</w:t>
      </w:r>
      <w:r w:rsidR="006C71ED">
        <w:t>”</w:t>
      </w:r>
      <w:r>
        <w:t xml:space="preserve"> (</w:t>
      </w:r>
      <w:r w:rsidR="006C71ED">
        <w:t>“</w:t>
      </w:r>
      <w:r>
        <w:t>Urf</w:t>
      </w:r>
      <w:r w:rsidR="006C71ED">
        <w:t>”</w:t>
      </w:r>
      <w:r>
        <w:t xml:space="preserve">). One of them is as follows: </w:t>
      </w:r>
      <w:r w:rsidR="006C71ED">
        <w:t>“</w:t>
      </w:r>
      <w:r>
        <w:t xml:space="preserve">Praxis is what people have conventionalized it and behaved according to it; whether it is speech or action, doing something or refraining from doing it, and it is also called </w:t>
      </w:r>
      <w:r w:rsidR="006C71ED">
        <w:t>“</w:t>
      </w:r>
      <w:r>
        <w:t>habit</w:t>
      </w:r>
      <w:r w:rsidR="006C71ED">
        <w:t>”</w:t>
      </w:r>
      <w:r>
        <w:t xml:space="preserve"> (‘adat’)</w:t>
      </w:r>
      <w:r w:rsidR="006C71ED">
        <w:t>”</w:t>
      </w:r>
      <w:r>
        <w:t>.</w:t>
      </w:r>
      <w:r w:rsidRPr="003E797B">
        <w:rPr>
          <w:rStyle w:val="libFootnotenumChar"/>
        </w:rPr>
        <w:t>2</w:t>
      </w:r>
    </w:p>
    <w:p w:rsidR="000069F7" w:rsidRDefault="000069F7" w:rsidP="000069F7">
      <w:pPr>
        <w:pStyle w:val="libNormal"/>
      </w:pPr>
      <w:r>
        <w:t xml:space="preserve">There are, however, some differences between </w:t>
      </w:r>
      <w:r w:rsidR="006C71ED">
        <w:t>“</w:t>
      </w:r>
      <w:r>
        <w:t>habit</w:t>
      </w:r>
      <w:r w:rsidR="006C71ED">
        <w:t>”</w:t>
      </w:r>
      <w:r>
        <w:t xml:space="preserve"> and </w:t>
      </w:r>
      <w:r w:rsidR="006C71ED">
        <w:t>“</w:t>
      </w:r>
      <w:r>
        <w:t>praxis</w:t>
      </w:r>
      <w:r w:rsidR="006C71ED">
        <w:t>”</w:t>
      </w:r>
      <w:r>
        <w:t>;</w:t>
      </w:r>
      <w:r w:rsidRPr="003E797B">
        <w:rPr>
          <w:rStyle w:val="libFootnotenumChar"/>
        </w:rPr>
        <w:t>3</w:t>
      </w:r>
      <w:r>
        <w:t xml:space="preserve"> it would be getting off the subject to discuss them here. The following parameters and elements have basic roles in emergence of </w:t>
      </w:r>
      <w:r w:rsidR="006C71ED">
        <w:t>“</w:t>
      </w:r>
      <w:r>
        <w:t>praxis</w:t>
      </w:r>
      <w:r w:rsidR="006C71ED">
        <w:t>”</w:t>
      </w:r>
      <w:r>
        <w:t>:</w:t>
      </w:r>
    </w:p>
    <w:p w:rsidR="000069F7" w:rsidRDefault="000069F7" w:rsidP="000069F7">
      <w:pPr>
        <w:pStyle w:val="libNormal"/>
      </w:pPr>
      <w:r>
        <w:t>1. certainty of the practice (including speech, action, doing and refraining);</w:t>
      </w:r>
    </w:p>
    <w:p w:rsidR="000069F7" w:rsidRDefault="000069F7" w:rsidP="000069F7">
      <w:pPr>
        <w:pStyle w:val="libNormal"/>
      </w:pPr>
      <w:r>
        <w:t>2. repetition of the practice;</w:t>
      </w:r>
    </w:p>
    <w:p w:rsidR="000069F7" w:rsidRDefault="000069F7" w:rsidP="000069F7">
      <w:pPr>
        <w:pStyle w:val="libNormal"/>
      </w:pPr>
      <w:r>
        <w:t>3. generality;</w:t>
      </w:r>
    </w:p>
    <w:p w:rsidR="000069F7" w:rsidRDefault="000069F7" w:rsidP="000069F7">
      <w:pPr>
        <w:pStyle w:val="libNormal"/>
      </w:pPr>
      <w:r>
        <w:t>4. intentionality, and not being innate.</w:t>
      </w:r>
    </w:p>
    <w:p w:rsidR="000069F7" w:rsidRDefault="000069F7" w:rsidP="00DE414C">
      <w:pPr>
        <w:pStyle w:val="Heading2"/>
      </w:pPr>
      <w:bookmarkStart w:id="56" w:name="_Toc502141167"/>
      <w:r>
        <w:t>Types of praxis</w:t>
      </w:r>
      <w:bookmarkEnd w:id="56"/>
    </w:p>
    <w:p w:rsidR="000069F7" w:rsidRDefault="006C71ED" w:rsidP="000069F7">
      <w:pPr>
        <w:pStyle w:val="libNormal"/>
      </w:pPr>
      <w:r>
        <w:t>“</w:t>
      </w:r>
      <w:r w:rsidR="000069F7">
        <w:t>Praxis</w:t>
      </w:r>
      <w:r>
        <w:t>”</w:t>
      </w:r>
      <w:r w:rsidR="000069F7">
        <w:t xml:space="preserve"> is of various types, including general and particular praxis; sound and unsound praxis; the praxis based on needs and free from needs; imperative praxis; literal praxis and practical praxis, and so on. Elaborating investigation of all these types is not within the scope of this book, and the reader should refer to the related sources.</w:t>
      </w:r>
      <w:r w:rsidR="000069F7" w:rsidRPr="003E797B">
        <w:rPr>
          <w:rStyle w:val="libFootnotenumChar"/>
        </w:rPr>
        <w:t>4</w:t>
      </w:r>
    </w:p>
    <w:p w:rsidR="000069F7" w:rsidRDefault="000069F7" w:rsidP="00DE414C">
      <w:pPr>
        <w:pStyle w:val="Heading2"/>
      </w:pPr>
      <w:bookmarkStart w:id="57" w:name="_Toc502141168"/>
      <w:r>
        <w:t xml:space="preserve">The status of </w:t>
      </w:r>
      <w:r w:rsidR="006C71ED">
        <w:t>“</w:t>
      </w:r>
      <w:r>
        <w:t>praxis</w:t>
      </w:r>
      <w:r w:rsidR="006C71ED">
        <w:t>”</w:t>
      </w:r>
      <w:r>
        <w:t xml:space="preserve"> in the Islamic jurisprudence and law</w:t>
      </w:r>
      <w:bookmarkEnd w:id="57"/>
    </w:p>
    <w:p w:rsidR="000069F7" w:rsidRDefault="000069F7" w:rsidP="000069F7">
      <w:pPr>
        <w:pStyle w:val="libNormal"/>
      </w:pPr>
      <w:r>
        <w:t>The sources for finding out and inferring religious decrees and laws in Islam are divided into two types:</w:t>
      </w:r>
    </w:p>
    <w:p w:rsidR="000069F7" w:rsidRDefault="000069F7" w:rsidP="000069F7">
      <w:pPr>
        <w:pStyle w:val="libNormal"/>
      </w:pPr>
      <w:r>
        <w:lastRenderedPageBreak/>
        <w:t xml:space="preserve">1. Primary sources: By primary sources, it is meant the sources which are either intrinsically valid such as </w:t>
      </w:r>
      <w:r w:rsidR="006C71ED">
        <w:t>“</w:t>
      </w:r>
      <w:r>
        <w:t>reason</w:t>
      </w:r>
      <w:r w:rsidR="006C71ED">
        <w:t>”</w:t>
      </w:r>
      <w:r>
        <w:t xml:space="preserve">, or the Legislator has directly made them valid such as </w:t>
      </w:r>
      <w:r w:rsidR="006C71ED">
        <w:t>“</w:t>
      </w:r>
      <w:r>
        <w:t>the Book</w:t>
      </w:r>
      <w:r w:rsidR="006C71ED">
        <w:t>”</w:t>
      </w:r>
      <w:r>
        <w:t xml:space="preserve"> (i.e Quran) and </w:t>
      </w:r>
      <w:r w:rsidR="006C71ED">
        <w:t>“</w:t>
      </w:r>
      <w:r>
        <w:t>Sunna</w:t>
      </w:r>
      <w:r w:rsidR="006C71ED">
        <w:t>”</w:t>
      </w:r>
      <w:r>
        <w:t xml:space="preserve"> (i.e. the Prophet’s sayings and actions, or those of his Companions).</w:t>
      </w:r>
    </w:p>
    <w:p w:rsidR="000069F7" w:rsidRDefault="000069F7" w:rsidP="000069F7">
      <w:pPr>
        <w:pStyle w:val="libNormal"/>
      </w:pPr>
      <w:r>
        <w:t>2. Secondary sources: These are the sources whose validity is consequential, relying on one of the primary sources; such as Ijma’ (unanimity of the Muslim scholars), Shuhrat (relative agreement), the Muslims’ way of life, the intellectuals’ practice (praxis). On the authority of praxis or the criterion for its validity, all Muslim scholars agree that it is not valid on its own; rather, its validity is dependant on something else. As to the basis of this validity, there are again two different views:</w:t>
      </w:r>
    </w:p>
    <w:p w:rsidR="000069F7" w:rsidRDefault="000069F7" w:rsidP="000069F7">
      <w:pPr>
        <w:pStyle w:val="libNormal"/>
      </w:pPr>
      <w:r>
        <w:t xml:space="preserve">First. Some believe that praxis is dependant on Sunna; in that case, what is authentic is the Legislator’s view. Therefore, praxis is </w:t>
      </w:r>
      <w:r w:rsidR="006C71ED">
        <w:t>“</w:t>
      </w:r>
      <w:r>
        <w:t>valid</w:t>
      </w:r>
      <w:r w:rsidR="006C71ED">
        <w:t>”</w:t>
      </w:r>
      <w:r>
        <w:t xml:space="preserve"> when it is endorsed by the Legislator. As to the general praxis </w:t>
      </w:r>
      <w:r w:rsidR="00795424">
        <w:t>-</w:t>
      </w:r>
      <w:r>
        <w:t xml:space="preserve"> which has been beheld by the Legislator </w:t>
      </w:r>
      <w:r w:rsidR="00795424">
        <w:t>-</w:t>
      </w:r>
      <w:r>
        <w:t xml:space="preserve"> His silence and lack of opposition is enough. Praxis or the intellectuals’ practice is thus valid and adducible only if it is not opposed </w:t>
      </w:r>
      <w:r w:rsidR="00795424">
        <w:t>-</w:t>
      </w:r>
      <w:r>
        <w:t xml:space="preserve"> directly or indirectly </w:t>
      </w:r>
      <w:r w:rsidR="00795424">
        <w:t>-</w:t>
      </w:r>
      <w:r>
        <w:t xml:space="preserve"> by the Legislator.</w:t>
      </w:r>
      <w:r w:rsidRPr="003E797B">
        <w:rPr>
          <w:rStyle w:val="libFootnotenumChar"/>
        </w:rPr>
        <w:t>5</w:t>
      </w:r>
    </w:p>
    <w:p w:rsidR="000069F7" w:rsidRDefault="000069F7" w:rsidP="000069F7">
      <w:pPr>
        <w:pStyle w:val="libNormal"/>
      </w:pPr>
      <w:r>
        <w:t xml:space="preserve">Second. Some believe that praxis is dependant on reason. Thus, based on the principle of concomitance between the precepts of </w:t>
      </w:r>
      <w:r w:rsidR="006C71ED">
        <w:t>“</w:t>
      </w:r>
      <w:r>
        <w:t>reason</w:t>
      </w:r>
      <w:r w:rsidR="006C71ED">
        <w:t>”</w:t>
      </w:r>
      <w:r>
        <w:t xml:space="preserve"> and those of </w:t>
      </w:r>
      <w:r w:rsidR="006C71ED">
        <w:t>“</w:t>
      </w:r>
      <w:r>
        <w:t>divine law</w:t>
      </w:r>
      <w:r w:rsidR="006C71ED">
        <w:t>”</w:t>
      </w:r>
      <w:r>
        <w:t>, praxis enjoys validity and authority as well.</w:t>
      </w:r>
    </w:p>
    <w:p w:rsidR="000069F7" w:rsidRDefault="000069F7" w:rsidP="000069F7">
      <w:pPr>
        <w:pStyle w:val="libNormal"/>
      </w:pPr>
      <w:r>
        <w:t xml:space="preserve">Now we are not seeking to judge on the values of the two abovementioned concepts or to state the differences between them. Besides, we cannot enumerate </w:t>
      </w:r>
      <w:r w:rsidR="00795424">
        <w:t>-</w:t>
      </w:r>
      <w:r>
        <w:t xml:space="preserve"> based on any of the two aforementioned approaches </w:t>
      </w:r>
      <w:r w:rsidR="00795424">
        <w:t>-</w:t>
      </w:r>
      <w:r>
        <w:t xml:space="preserve"> all the conditions of the validity of praxis here. The common points of these two views are as follows:</w:t>
      </w:r>
    </w:p>
    <w:p w:rsidR="000069F7" w:rsidRDefault="000069F7" w:rsidP="000069F7">
      <w:pPr>
        <w:pStyle w:val="libNormal"/>
      </w:pPr>
      <w:r>
        <w:t>1. Praxis or the intellectuals’ practice altogether enjoys validity and authority;</w:t>
      </w:r>
    </w:p>
    <w:p w:rsidR="000069F7" w:rsidRDefault="000069F7" w:rsidP="000069F7">
      <w:pPr>
        <w:pStyle w:val="libNormal"/>
      </w:pPr>
      <w:r>
        <w:t>2. The validity of praxis is not intrinsic; rather it depends on the other sources. Thus, the rules and scope of its validity and importance is subject to its primary source;</w:t>
      </w:r>
    </w:p>
    <w:p w:rsidR="000069F7" w:rsidRDefault="000069F7" w:rsidP="000069F7">
      <w:pPr>
        <w:pStyle w:val="libNormal"/>
      </w:pPr>
      <w:r>
        <w:t>3. If some praxis is opposed to the decrees of reason or divine law, it would be quite invalid, and cannot be adduced.</w:t>
      </w:r>
    </w:p>
    <w:p w:rsidR="000069F7" w:rsidRDefault="000069F7" w:rsidP="000069F7">
      <w:pPr>
        <w:pStyle w:val="libNormal"/>
      </w:pPr>
      <w:r>
        <w:t>Therefore, in legislation of the Islamic society we may adduce the praxis; this, however, is under some rules and limitations discussed in detailed jurisprudential and legal sources. Some of the cases where we can apply praxis as a criterion follow:</w:t>
      </w:r>
    </w:p>
    <w:p w:rsidR="000069F7" w:rsidRDefault="000069F7" w:rsidP="000069F7">
      <w:pPr>
        <w:pStyle w:val="libNormal"/>
      </w:pPr>
      <w:r>
        <w:t>First. Denotations of words, phrases and conceptions. In other words, to find out the notions intended by the Legislator, the words and statements containing legal and jurisprudential decrees are the main source for understanding the praxis.</w:t>
      </w:r>
    </w:p>
    <w:p w:rsidR="000069F7" w:rsidRDefault="000069F7" w:rsidP="000069F7">
      <w:pPr>
        <w:pStyle w:val="libNormal"/>
      </w:pPr>
      <w:r>
        <w:t>Some principles and rules in the religious language have been resulted from this reality, called literal principles and rules. The most important ones are Isalat al</w:t>
      </w:r>
      <w:r w:rsidR="00795424">
        <w:t>-</w:t>
      </w:r>
      <w:r>
        <w:t>zuhur (the principle of appearance), Isalat al</w:t>
      </w:r>
      <w:r w:rsidR="00795424">
        <w:t>-</w:t>
      </w:r>
      <w:r>
        <w:t>umum (the principle of generality), Isalat al</w:t>
      </w:r>
      <w:r w:rsidR="00795424">
        <w:t>-</w:t>
      </w:r>
      <w:r>
        <w:t>itlaq (the principle of application), Isalat al</w:t>
      </w:r>
      <w:r w:rsidR="00795424">
        <w:t>-</w:t>
      </w:r>
      <w:r>
        <w:t>haqiqa (the principle of truth).</w:t>
      </w:r>
    </w:p>
    <w:p w:rsidR="000069F7" w:rsidRDefault="000069F7" w:rsidP="000069F7">
      <w:pPr>
        <w:pStyle w:val="libNormal"/>
      </w:pPr>
      <w:r>
        <w:t xml:space="preserve">Second. In judicial laws and procedures, praxis is used as an adducible source and it is </w:t>
      </w:r>
      <w:r w:rsidR="00795424">
        <w:t>-</w:t>
      </w:r>
      <w:r>
        <w:t xml:space="preserve"> along with the principle of absence </w:t>
      </w:r>
      <w:r w:rsidR="00795424">
        <w:t>-</w:t>
      </w:r>
      <w:r>
        <w:t xml:space="preserve"> one of the methods for distinguishing between complainant and denier.</w:t>
      </w:r>
      <w:r w:rsidRPr="003E797B">
        <w:rPr>
          <w:rStyle w:val="libFootnotenumChar"/>
        </w:rPr>
        <w:t>6</w:t>
      </w:r>
    </w:p>
    <w:p w:rsidR="000069F7" w:rsidRDefault="000069F7" w:rsidP="000069F7">
      <w:pPr>
        <w:pStyle w:val="libNormal"/>
      </w:pPr>
      <w:r>
        <w:lastRenderedPageBreak/>
        <w:t>Third. As for the provisions of contracts, praxis is used as an adducible legal source. The Muslim scholars hold that the provisions stipulated usually in contracts are valid as the basic provisions of the contracts.</w:t>
      </w:r>
    </w:p>
    <w:p w:rsidR="000069F7" w:rsidRDefault="000069F7" w:rsidP="000069F7">
      <w:pPr>
        <w:pStyle w:val="libNormal"/>
      </w:pPr>
      <w:r>
        <w:t>Fourth. Recognizing the instances of the secondary topics (such as necessity, the degree of importance, loss, impediment, etc.) provides a wide chance for the role of praxis in legislation.</w:t>
      </w:r>
    </w:p>
    <w:p w:rsidR="000069F7" w:rsidRDefault="000069F7" w:rsidP="000069F7">
      <w:pPr>
        <w:pStyle w:val="libNormal"/>
      </w:pPr>
      <w:r>
        <w:t xml:space="preserve">Fifth. Some of the jurisprudential decrees are based on praxis. The ratified decrees of Islam </w:t>
      </w:r>
      <w:r w:rsidR="00795424">
        <w:t>-</w:t>
      </w:r>
      <w:r>
        <w:t xml:space="preserve"> including many legal, social and economic relations </w:t>
      </w:r>
      <w:r w:rsidR="00795424">
        <w:t>-</w:t>
      </w:r>
      <w:r>
        <w:t xml:space="preserve"> form a wide arena of acceptance and ratification of praxis in jurisprudence and legislation of the Islamic society; for instance, the validity of the mutual granting contract, unauthorized contract, a passerby’s use of the perishable fruits under the trees without the consent of the owner, and so on.</w:t>
      </w:r>
    </w:p>
    <w:p w:rsidR="000069F7" w:rsidRDefault="000069F7" w:rsidP="000069F7">
      <w:pPr>
        <w:pStyle w:val="libNormal"/>
      </w:pPr>
      <w:r>
        <w:t>Sixth. Praxis is considered as the source for interpreting the instances of the decrees, and in some cases, appurtenances and the subject of the decree and its elements and requirements. The professor Amid Zanjani writes:</w:t>
      </w:r>
    </w:p>
    <w:p w:rsidR="000069F7" w:rsidRDefault="006C71ED" w:rsidP="000069F7">
      <w:pPr>
        <w:pStyle w:val="libNormal"/>
      </w:pPr>
      <w:r>
        <w:t>“</w:t>
      </w:r>
      <w:r w:rsidR="000069F7">
        <w:t>Praxis affects thus the decree itself indirectly through the interpretation it provides for the subject or appurtenance of the precept, and sometimes it changes the decrees; such as the impermissibility of the assimilation to infidels which was true some day by putting on special western clothes. But since those clothes are no longer specific to westerners, becoming popular common clothes in according to praxis, the related decree is no longer true in that case</w:t>
      </w:r>
      <w:r>
        <w:t>”</w:t>
      </w:r>
      <w:r w:rsidR="000069F7">
        <w:t>.</w:t>
      </w:r>
    </w:p>
    <w:p w:rsidR="000069F7" w:rsidRDefault="000069F7" w:rsidP="000069F7">
      <w:pPr>
        <w:pStyle w:val="libNormal"/>
      </w:pPr>
      <w:r>
        <w:t>Such an influence does not imply any change in the decree, but it denotes a change in the subject or the instance, whose source is the praxis.</w:t>
      </w:r>
    </w:p>
    <w:p w:rsidR="000069F7" w:rsidRDefault="000069F7" w:rsidP="000069F7">
      <w:pPr>
        <w:pStyle w:val="libNormal"/>
      </w:pPr>
      <w:r>
        <w:t xml:space="preserve">Seventh. In the level of international relations and laws, customs and praxes formed gradually in human societies and felt to be necessary </w:t>
      </w:r>
      <w:r w:rsidR="00795424">
        <w:t>-</w:t>
      </w:r>
      <w:r>
        <w:t xml:space="preserve"> if there are no religious prohibitions for them </w:t>
      </w:r>
      <w:r w:rsidR="00795424">
        <w:t>-</w:t>
      </w:r>
      <w:r>
        <w:t xml:space="preserve"> are valid.</w:t>
      </w:r>
    </w:p>
    <w:p w:rsidR="000069F7" w:rsidRDefault="000069F7" w:rsidP="000069F7">
      <w:pPr>
        <w:pStyle w:val="libNormal"/>
      </w:pPr>
      <w:r>
        <w:t>Eighth. In all political and governmental issues, praxis is valid as a legal source. Of course, as we said before, conventional validity is under some conditions. These conditions are divided into two groups:</w:t>
      </w:r>
    </w:p>
    <w:p w:rsidR="000069F7" w:rsidRDefault="000069F7" w:rsidP="000069F7">
      <w:pPr>
        <w:pStyle w:val="libNormal"/>
      </w:pPr>
      <w:r>
        <w:t xml:space="preserve">1. Thematic condition; that is the conditions thereby the praxis is proved. Here, some believe in two essential conditions: </w:t>
      </w:r>
      <w:r w:rsidR="006C71ED">
        <w:t>“</w:t>
      </w:r>
      <w:r>
        <w:t>continuous repetition</w:t>
      </w:r>
      <w:r w:rsidR="006C71ED">
        <w:t>”</w:t>
      </w:r>
      <w:r>
        <w:t xml:space="preserve"> and </w:t>
      </w:r>
      <w:r w:rsidR="006C71ED">
        <w:t>“</w:t>
      </w:r>
      <w:r>
        <w:t>being obligatory</w:t>
      </w:r>
      <w:r w:rsidR="006C71ED">
        <w:t>”</w:t>
      </w:r>
      <w:r>
        <w:t>.</w:t>
      </w:r>
      <w:r w:rsidRPr="003E797B">
        <w:rPr>
          <w:rStyle w:val="libFootnotenumChar"/>
        </w:rPr>
        <w:t>7</w:t>
      </w:r>
    </w:p>
    <w:p w:rsidR="000069F7" w:rsidRDefault="000069F7" w:rsidP="000069F7">
      <w:pPr>
        <w:pStyle w:val="libNormal"/>
      </w:pPr>
      <w:r>
        <w:t>2. Perceptive condition; that is lack of any prohibitions or oppositions by the Legislator. These two conditions are agreed upon by all Muslim scholars. Some scholars have stated, according to their own personal views, some other conditions for validity of praxis, which cannot be dealt with here.</w:t>
      </w:r>
    </w:p>
    <w:p w:rsidR="000069F7" w:rsidRDefault="000069F7" w:rsidP="00DE414C">
      <w:pPr>
        <w:pStyle w:val="Heading2"/>
      </w:pPr>
      <w:bookmarkStart w:id="58" w:name="_Toc502141169"/>
      <w:r>
        <w:t>Secular Praxis</w:t>
      </w:r>
      <w:bookmarkEnd w:id="58"/>
    </w:p>
    <w:p w:rsidR="000069F7" w:rsidRDefault="000069F7" w:rsidP="000069F7">
      <w:pPr>
        <w:pStyle w:val="libNormal"/>
      </w:pPr>
      <w:r>
        <w:t xml:space="preserve">Another point which is worth mentioning here is the existence of two views on </w:t>
      </w:r>
      <w:r w:rsidR="006C71ED">
        <w:t>“</w:t>
      </w:r>
      <w:r>
        <w:t>praxis</w:t>
      </w:r>
      <w:r w:rsidR="006C71ED">
        <w:t>”</w:t>
      </w:r>
      <w:r>
        <w:t xml:space="preserve">: one is </w:t>
      </w:r>
      <w:r w:rsidR="006C71ED">
        <w:t>“</w:t>
      </w:r>
      <w:r>
        <w:t>religious praxis</w:t>
      </w:r>
      <w:r w:rsidR="006C71ED">
        <w:t>”</w:t>
      </w:r>
      <w:r>
        <w:t xml:space="preserve"> and the other is </w:t>
      </w:r>
      <w:r w:rsidR="006C71ED">
        <w:t>“</w:t>
      </w:r>
      <w:r>
        <w:t>secular or laic praxis</w:t>
      </w:r>
      <w:r w:rsidR="006C71ED">
        <w:t>”</w:t>
      </w:r>
      <w:r>
        <w:t xml:space="preserve">. In the former, the </w:t>
      </w:r>
      <w:r w:rsidR="006C71ED">
        <w:t>“</w:t>
      </w:r>
      <w:r>
        <w:t>praxis</w:t>
      </w:r>
      <w:r w:rsidR="006C71ED">
        <w:t>”</w:t>
      </w:r>
      <w:r>
        <w:t xml:space="preserve"> is considered along with religion and used as one of the sources related to religious law. What was stated before is generally related to this kind of </w:t>
      </w:r>
      <w:r w:rsidR="006C71ED">
        <w:t>“</w:t>
      </w:r>
      <w:r>
        <w:t>praxis</w:t>
      </w:r>
      <w:r w:rsidR="006C71ED">
        <w:t>”</w:t>
      </w:r>
      <w:r>
        <w:t>.</w:t>
      </w:r>
    </w:p>
    <w:p w:rsidR="000069F7" w:rsidRDefault="000069F7" w:rsidP="000069F7">
      <w:pPr>
        <w:pStyle w:val="libNormal"/>
      </w:pPr>
      <w:r>
        <w:t xml:space="preserve">In the latter view, </w:t>
      </w:r>
      <w:r w:rsidR="006C71ED">
        <w:t>“</w:t>
      </w:r>
      <w:r>
        <w:t>praxis</w:t>
      </w:r>
      <w:r w:rsidR="006C71ED">
        <w:t>”</w:t>
      </w:r>
      <w:r>
        <w:t xml:space="preserve"> is primarily considered independently; that is the major questions are the followings:</w:t>
      </w:r>
    </w:p>
    <w:p w:rsidR="000069F7" w:rsidRDefault="000069F7" w:rsidP="000069F7">
      <w:pPr>
        <w:pStyle w:val="libNormal"/>
      </w:pPr>
      <w:r>
        <w:lastRenderedPageBreak/>
        <w:t xml:space="preserve">1. Can we use </w:t>
      </w:r>
      <w:r w:rsidR="006C71ED">
        <w:t>“</w:t>
      </w:r>
      <w:r>
        <w:t>praxis</w:t>
      </w:r>
      <w:r w:rsidR="006C71ED">
        <w:t>”</w:t>
      </w:r>
      <w:r>
        <w:t xml:space="preserve"> as an independent source for legislation along with the Book and Sunna?</w:t>
      </w:r>
    </w:p>
    <w:p w:rsidR="000069F7" w:rsidRDefault="000069F7" w:rsidP="000069F7">
      <w:pPr>
        <w:pStyle w:val="libNormal"/>
      </w:pPr>
      <w:r>
        <w:t xml:space="preserve">2. Here, by </w:t>
      </w:r>
      <w:r w:rsidR="006C71ED">
        <w:t>“</w:t>
      </w:r>
      <w:r>
        <w:t>praxis</w:t>
      </w:r>
      <w:r w:rsidR="006C71ED">
        <w:t>”</w:t>
      </w:r>
      <w:r>
        <w:t xml:space="preserve"> the merely mean rational aspect of it is not meant; in other words, we do not intend to say since intellectuals are the individuals who enjoy reason, intelligence and insight, they should be used as a source for legislation. Rather, as said before, intellectuals enjoy two aspects; one is the rational</w:t>
      </w:r>
      <w:r w:rsidR="00795424">
        <w:t>-</w:t>
      </w:r>
      <w:r>
        <w:t xml:space="preserve">cognitive aspect, and the other is the aspect of feelings and desires. Now the following question is raised: </w:t>
      </w:r>
      <w:r w:rsidR="006C71ED">
        <w:t>“</w:t>
      </w:r>
      <w:r>
        <w:t>Can we consider the desires and wishes pertaining to the ‘praxis’ in the process of legislation?</w:t>
      </w:r>
      <w:r w:rsidR="006C71ED">
        <w:t>”</w:t>
      </w:r>
      <w:r>
        <w:t xml:space="preserve"> In other words, if in some cases the </w:t>
      </w:r>
      <w:r w:rsidR="006C71ED">
        <w:t>“</w:t>
      </w:r>
      <w:r>
        <w:t>praxis</w:t>
      </w:r>
      <w:r w:rsidR="006C71ED">
        <w:t>”</w:t>
      </w:r>
      <w:r>
        <w:t xml:space="preserve"> wishes something according to the wishes of the carnal soul, can it be legally validated? In view of the two points mentioned here, the question can be paraphrased as </w:t>
      </w:r>
      <w:r w:rsidR="006C71ED">
        <w:t>“</w:t>
      </w:r>
      <w:r>
        <w:t>Can we consider the people’s desires as an independent source for legislation in Islamic State along with the Book and Sunna?</w:t>
      </w:r>
      <w:r w:rsidR="006C71ED">
        <w:t>”</w:t>
      </w:r>
    </w:p>
    <w:p w:rsidR="000069F7" w:rsidRDefault="000069F7" w:rsidP="000069F7">
      <w:pPr>
        <w:pStyle w:val="libNormal"/>
      </w:pPr>
      <w:r>
        <w:t>To answer this question, it should be noted that the ritual decrees of religion can be divided into five groups: Obligatory (Vajib), Recommended (Mustahab), Permitted (Mubah), Disapproved (Makruh), and Prohibited (Haram).</w:t>
      </w:r>
    </w:p>
    <w:p w:rsidR="000069F7" w:rsidRDefault="000069F7" w:rsidP="000069F7">
      <w:pPr>
        <w:pStyle w:val="libNormal"/>
      </w:pPr>
      <w:r>
        <w:t xml:space="preserve">A. The obligatory and the prohibited things are the essential religious decrees whose violation is regarded as sin. Imam Ali (as) says: </w:t>
      </w:r>
      <w:r w:rsidR="006C71ED">
        <w:t>“</w:t>
      </w:r>
      <w:r>
        <w:t>No creature deserves obedience when God is to be disobeyed</w:t>
      </w:r>
      <w:r w:rsidR="006C71ED">
        <w:t>”</w:t>
      </w:r>
      <w:r w:rsidRPr="003E797B">
        <w:rPr>
          <w:rStyle w:val="libFootnotenumChar"/>
        </w:rPr>
        <w:t>8</w:t>
      </w:r>
      <w:r>
        <w:t xml:space="preserve">; whether that creature is a sovereign or it is a public wish. So, nobody has the right to change these affairs arbitrarily and act against them or to want someone else to act against them. Accordingly, the mere public desire </w:t>
      </w:r>
      <w:r w:rsidR="00795424">
        <w:t>-</w:t>
      </w:r>
      <w:r>
        <w:t xml:space="preserve"> without the existence of a secondary emergency case or a more important social interest </w:t>
      </w:r>
      <w:r w:rsidR="00795424">
        <w:t>-</w:t>
      </w:r>
      <w:r>
        <w:t xml:space="preserve"> cannot be the source of legislation against essential religious decrees; rather, the public interference in such affairs is contrary to the essential philosophy of Islamic State and leads to its secularization, because the Islamic State is a system based on divine laws and the divine laws, in turn, are based on real expediencies of human society, not merely on whims and desires. If the public wish is to be considered along with divine laws or precede them, there are no difference between Islamic State and the laic or non</w:t>
      </w:r>
      <w:r w:rsidR="00795424">
        <w:t>-</w:t>
      </w:r>
      <w:r>
        <w:t>religious ones.</w:t>
      </w:r>
    </w:p>
    <w:p w:rsidR="000069F7" w:rsidRDefault="000069F7" w:rsidP="000069F7">
      <w:pPr>
        <w:pStyle w:val="libNormal"/>
      </w:pPr>
      <w:r>
        <w:t xml:space="preserve">B. The recommended, permitted and disapproved things are in the scope of unessential decrees. In this sphere, the Legislator has authorized the believers to decide according to their own will, choosing a favorite item among various options available. The difference is that for </w:t>
      </w:r>
      <w:r w:rsidR="006C71ED">
        <w:t>“</w:t>
      </w:r>
      <w:r>
        <w:t>recommended</w:t>
      </w:r>
      <w:r w:rsidR="006C71ED">
        <w:t>”</w:t>
      </w:r>
      <w:r>
        <w:t xml:space="preserve"> things it is preferable to do them, while for </w:t>
      </w:r>
      <w:r w:rsidR="006C71ED">
        <w:t>“</w:t>
      </w:r>
      <w:r>
        <w:t>disapproved</w:t>
      </w:r>
      <w:r w:rsidR="006C71ED">
        <w:t>”</w:t>
      </w:r>
      <w:r>
        <w:t xml:space="preserve"> things it is preferable to avoid them. As for the </w:t>
      </w:r>
      <w:r w:rsidR="006C71ED">
        <w:t>“</w:t>
      </w:r>
      <w:r>
        <w:t>permitted</w:t>
      </w:r>
      <w:r w:rsidR="006C71ED">
        <w:t>”</w:t>
      </w:r>
      <w:r>
        <w:t xml:space="preserve"> things, the Legislator has preferred none of them. Thus, preferring each of them is accredited to the individuals. Here, the individual’s desires and favorites can be effective in decision</w:t>
      </w:r>
      <w:r w:rsidR="00795424">
        <w:t>-</w:t>
      </w:r>
      <w:r>
        <w:t>makings in major social issues and be used as a source for legislation.</w:t>
      </w:r>
    </w:p>
    <w:p w:rsidR="0073512E" w:rsidRDefault="0073512E" w:rsidP="0073512E">
      <w:pPr>
        <w:pStyle w:val="Heading2"/>
      </w:pPr>
      <w:bookmarkStart w:id="59" w:name="_Toc502141170"/>
      <w:r>
        <w:t>Notes</w:t>
      </w:r>
      <w:bookmarkEnd w:id="59"/>
    </w:p>
    <w:p w:rsidR="000069F7" w:rsidRDefault="0073512E" w:rsidP="0073512E">
      <w:pPr>
        <w:pStyle w:val="libFootnote"/>
      </w:pPr>
      <w:r>
        <w:t>1.</w:t>
      </w:r>
      <w:r w:rsidR="000069F7">
        <w:t xml:space="preserve"> For further information, see Ahmad Va’izi, Hukumat</w:t>
      </w:r>
      <w:r w:rsidR="00795424">
        <w:t>-</w:t>
      </w:r>
      <w:r w:rsidR="000069F7">
        <w:t>e dini, p.91</w:t>
      </w:r>
      <w:r w:rsidR="00795424">
        <w:t>-</w:t>
      </w:r>
      <w:r w:rsidR="000069F7">
        <w:t>101; also Mahdi Hadavi Tehrani, wilayat va diyanat, p.46</w:t>
      </w:r>
      <w:r w:rsidR="00795424">
        <w:t>-</w:t>
      </w:r>
      <w:r w:rsidR="000069F7">
        <w:t>7; idem, Bavarha va porseshha, p.103</w:t>
      </w:r>
      <w:r w:rsidR="00795424">
        <w:t>-</w:t>
      </w:r>
      <w:r w:rsidR="000069F7">
        <w:t>11; ibid, questions no. 22</w:t>
      </w:r>
      <w:r w:rsidR="00795424">
        <w:t>-</w:t>
      </w:r>
      <w:r w:rsidR="000069F7">
        <w:t>24.</w:t>
      </w:r>
    </w:p>
    <w:p w:rsidR="000069F7" w:rsidRDefault="000069F7" w:rsidP="00D2082F">
      <w:pPr>
        <w:pStyle w:val="libFootnote"/>
      </w:pPr>
      <w:r>
        <w:lastRenderedPageBreak/>
        <w:t>2. Khalil Reza Mansouri, dirasat al</w:t>
      </w:r>
      <w:r w:rsidR="00795424">
        <w:t>-</w:t>
      </w:r>
      <w:r>
        <w:t>mozu’iyya hawl nazariyyat al</w:t>
      </w:r>
      <w:r w:rsidR="00795424">
        <w:t>-</w:t>
      </w:r>
      <w:r>
        <w:t>urf va dawriha fi amaliyyat al</w:t>
      </w:r>
      <w:r w:rsidR="00795424">
        <w:t>-</w:t>
      </w:r>
      <w:r>
        <w:t>istinbat, p.51.</w:t>
      </w:r>
    </w:p>
    <w:p w:rsidR="000069F7" w:rsidRDefault="000069F7" w:rsidP="00D2082F">
      <w:pPr>
        <w:pStyle w:val="libFootnote"/>
      </w:pPr>
      <w:r>
        <w:t>3. Ibid, p.52</w:t>
      </w:r>
      <w:r w:rsidR="00795424">
        <w:t>-</w:t>
      </w:r>
      <w:r>
        <w:t>4; Abul Hassan Muhammadi, mabani istinbat</w:t>
      </w:r>
      <w:r w:rsidR="00795424">
        <w:t>-</w:t>
      </w:r>
      <w:r>
        <w:t>e huquq</w:t>
      </w:r>
      <w:r w:rsidR="00795424">
        <w:t>-</w:t>
      </w:r>
      <w:r>
        <w:t>e islami ya usul</w:t>
      </w:r>
      <w:r w:rsidR="00795424">
        <w:t>-</w:t>
      </w:r>
      <w:r>
        <w:t>e fiqh, p.251.</w:t>
      </w:r>
    </w:p>
    <w:p w:rsidR="000069F7" w:rsidRDefault="000069F7" w:rsidP="00D2082F">
      <w:pPr>
        <w:pStyle w:val="libFootnote"/>
      </w:pPr>
      <w:r>
        <w:t>4. For further information, see Sayyid Ali Jabbar Golbaghi Masule, Dar amadi bar urf.</w:t>
      </w:r>
    </w:p>
    <w:p w:rsidR="000069F7" w:rsidRDefault="000069F7" w:rsidP="00D2082F">
      <w:pPr>
        <w:pStyle w:val="libFootnote"/>
      </w:pPr>
      <w:r>
        <w:t>5. In this regard, some provisions have been stated and there are disagreements on some qualities whose elaborate investigation is impossible here.</w:t>
      </w:r>
    </w:p>
    <w:p w:rsidR="000069F7" w:rsidRDefault="000069F7" w:rsidP="00D2082F">
      <w:pPr>
        <w:pStyle w:val="libFootnote"/>
      </w:pPr>
      <w:r>
        <w:t>6. For further information, see Abbas Ali Amid Zanjani, Fiqh</w:t>
      </w:r>
      <w:r w:rsidR="00795424">
        <w:t>-</w:t>
      </w:r>
      <w:r>
        <w:t>e siyasi</w:t>
      </w:r>
      <w:r w:rsidR="00795424">
        <w:t>-</w:t>
      </w:r>
      <w:r>
        <w:t>e Islam, 2, p.219; also Sharh al</w:t>
      </w:r>
      <w:r w:rsidR="00795424">
        <w:t>-</w:t>
      </w:r>
      <w:r>
        <w:t>lum’at al</w:t>
      </w:r>
      <w:r w:rsidR="00795424">
        <w:t>-</w:t>
      </w:r>
      <w:r>
        <w:t>damishqiyya, 5, p.376.</w:t>
      </w:r>
    </w:p>
    <w:p w:rsidR="000069F7" w:rsidRDefault="000069F7" w:rsidP="00D2082F">
      <w:pPr>
        <w:pStyle w:val="libFootnote"/>
      </w:pPr>
      <w:r>
        <w:t>7. ibid, p.223.</w:t>
      </w:r>
    </w:p>
    <w:p w:rsidR="000069F7" w:rsidRDefault="000069F7" w:rsidP="00D2082F">
      <w:pPr>
        <w:pStyle w:val="libFootnote"/>
      </w:pPr>
      <w:r>
        <w:t>8. Nahj al</w:t>
      </w:r>
      <w:r w:rsidR="00795424">
        <w:t>-</w:t>
      </w:r>
      <w:r>
        <w:t>Balagha, Wisdom no. 165.</w:t>
      </w:r>
    </w:p>
    <w:p w:rsidR="000069F7" w:rsidRDefault="000069F7" w:rsidP="00A71C6D">
      <w:pPr>
        <w:pStyle w:val="libNormal"/>
      </w:pPr>
      <w:r>
        <w:br w:type="page"/>
      </w:r>
    </w:p>
    <w:p w:rsidR="000069F7" w:rsidRDefault="000069F7" w:rsidP="009671E0">
      <w:pPr>
        <w:pStyle w:val="Heading1Center"/>
      </w:pPr>
      <w:bookmarkStart w:id="60" w:name="_Toc502141171"/>
      <w:r>
        <w:lastRenderedPageBreak/>
        <w:t>Jurisprudential and Scientific Management</w:t>
      </w:r>
      <w:bookmarkEnd w:id="60"/>
    </w:p>
    <w:p w:rsidR="000069F7" w:rsidRDefault="000069F7" w:rsidP="00C21457">
      <w:pPr>
        <w:pStyle w:val="Heading2"/>
      </w:pPr>
      <w:bookmarkStart w:id="61" w:name="_Toc502141172"/>
      <w:r>
        <w:t>Question No. 17</w:t>
      </w:r>
      <w:bookmarkEnd w:id="61"/>
    </w:p>
    <w:p w:rsidR="000069F7" w:rsidRDefault="000069F7" w:rsidP="000069F7">
      <w:pPr>
        <w:pStyle w:val="libNormal"/>
      </w:pPr>
      <w:r>
        <w:t>What is the role of management in Islamic State? What is the role of jurisprudential and scientific managements in Islamic State? Which one plays a greater role?</w:t>
      </w:r>
    </w:p>
    <w:p w:rsidR="000069F7" w:rsidRDefault="000069F7" w:rsidP="000069F7">
      <w:pPr>
        <w:pStyle w:val="libNormal"/>
      </w:pPr>
      <w:r>
        <w:t xml:space="preserve">Needles to say, no government and system can be originated without management. Management plays an essential and very crucial role in any government. Most importantly, all managers and planners in various spheres </w:t>
      </w:r>
      <w:r w:rsidR="00795424">
        <w:t>-</w:t>
      </w:r>
      <w:r>
        <w:t xml:space="preserve"> while using the best and the most efficient methods </w:t>
      </w:r>
      <w:r w:rsidR="00795424">
        <w:t>-</w:t>
      </w:r>
      <w:r>
        <w:t xml:space="preserve"> must always protect religious values and apply religious norms along with scientific innovations.</w:t>
      </w:r>
    </w:p>
    <w:p w:rsidR="000069F7" w:rsidRDefault="000069F7" w:rsidP="000069F7">
      <w:pPr>
        <w:pStyle w:val="libNormal"/>
      </w:pPr>
      <w:r>
        <w:t xml:space="preserve">To clarify this point, it should be noted that every society has its own ideals, goals and values. These ideals and values are not defined in the sphere of science; they are beyond the scope of science. On the other hand, science can teach men the methods of achieving goals and ideals. So, none of the following questions may be answered by science: </w:t>
      </w:r>
      <w:r w:rsidR="006C71ED">
        <w:t>“</w:t>
      </w:r>
      <w:r>
        <w:t>what ideals should be picked out?</w:t>
      </w:r>
      <w:r w:rsidR="006C71ED">
        <w:t>”</w:t>
      </w:r>
      <w:r>
        <w:t xml:space="preserve"> </w:t>
      </w:r>
      <w:r w:rsidR="006C71ED">
        <w:t>“</w:t>
      </w:r>
      <w:r>
        <w:t>Should we consider human felicity in this world and in the hereafter as our ideal, or just in this world?</w:t>
      </w:r>
      <w:r w:rsidR="006C71ED">
        <w:t>”</w:t>
      </w:r>
      <w:r>
        <w:t xml:space="preserve"> </w:t>
      </w:r>
      <w:r w:rsidR="006C71ED">
        <w:t>“</w:t>
      </w:r>
      <w:r>
        <w:t>Should we set as our goal the man’s perfection and uplift, or his pleasures and material enjoyment?</w:t>
      </w:r>
      <w:r w:rsidR="006C71ED">
        <w:t>”</w:t>
      </w:r>
      <w:r>
        <w:t xml:space="preserve"> </w:t>
      </w:r>
      <w:r w:rsidR="006C71ED">
        <w:t>“</w:t>
      </w:r>
      <w:r>
        <w:t>Should we seek to establish justice in the society or just individual freedom?</w:t>
      </w:r>
      <w:r w:rsidR="006C71ED">
        <w:t>”</w:t>
      </w:r>
      <w:r>
        <w:t xml:space="preserve"> None of these questions are scientific ones; however, the solution in each case can be learnt through human knowledge.</w:t>
      </w:r>
    </w:p>
    <w:p w:rsidR="000069F7" w:rsidRDefault="000069F7" w:rsidP="000069F7">
      <w:pPr>
        <w:pStyle w:val="libNormal"/>
      </w:pPr>
      <w:r>
        <w:t xml:space="preserve">On the other hand, if we choose </w:t>
      </w:r>
      <w:r w:rsidR="006C71ED">
        <w:t>“</w:t>
      </w:r>
      <w:r>
        <w:t>the good of the two worlds</w:t>
      </w:r>
      <w:r w:rsidR="006C71ED">
        <w:t>”</w:t>
      </w:r>
      <w:r>
        <w:t xml:space="preserve"> and set human’s </w:t>
      </w:r>
      <w:r w:rsidR="006C71ED">
        <w:t>“</w:t>
      </w:r>
      <w:r>
        <w:t>perfection and elevation</w:t>
      </w:r>
      <w:r w:rsidR="006C71ED">
        <w:t>”</w:t>
      </w:r>
      <w:r>
        <w:t xml:space="preserve"> as our goal, it is quite natural that we need meta</w:t>
      </w:r>
      <w:r w:rsidR="00795424">
        <w:t>-</w:t>
      </w:r>
      <w:r>
        <w:t xml:space="preserve">scientific sources </w:t>
      </w:r>
      <w:r w:rsidR="00795424">
        <w:t>-</w:t>
      </w:r>
      <w:r>
        <w:t xml:space="preserve"> such as revelational knowledge </w:t>
      </w:r>
      <w:r w:rsidR="00795424">
        <w:t>-</w:t>
      </w:r>
      <w:r>
        <w:t xml:space="preserve"> to achieve them and more values to regulate relations in this and the other world. Nevertheless, science also shows us some methods in this regard; but choosing the methods offered by science should be consistent with the values and principles accepted in religion. Both religious and secular governments, thus, receive their ideals from outside the realm of science, and both can benefit from human knowledge in selecting the methods; however, the selection of methods would be consistent with the ideals and goals of the </w:t>
      </w:r>
      <w:r w:rsidR="006C71ED">
        <w:t>“</w:t>
      </w:r>
      <w:r>
        <w:t>value system</w:t>
      </w:r>
      <w:r w:rsidR="006C71ED">
        <w:t>”</w:t>
      </w:r>
      <w:r>
        <w:t>.</w:t>
      </w:r>
    </w:p>
    <w:p w:rsidR="000069F7" w:rsidRDefault="000069F7" w:rsidP="000069F7">
      <w:pPr>
        <w:pStyle w:val="libNormal"/>
      </w:pPr>
      <w:r>
        <w:t>Altogether, we can conclude that there is no contradiction between scientific and religious management; rather, the contradiction is found between the secular and religious systems of management. The reason for this contradiction is that secular management accepts no superhuman source, but religious management relies on revelation and divine instructions.</w:t>
      </w:r>
      <w:r w:rsidRPr="003E797B">
        <w:rPr>
          <w:rStyle w:val="libFootnotenumChar"/>
        </w:rPr>
        <w:t>1</w:t>
      </w:r>
    </w:p>
    <w:p w:rsidR="0073512E" w:rsidRDefault="00484C3A" w:rsidP="0073512E">
      <w:pPr>
        <w:pStyle w:val="Heading2"/>
      </w:pPr>
      <w:bookmarkStart w:id="62" w:name="_Toc502141173"/>
      <w:r>
        <w:t>Note</w:t>
      </w:r>
      <w:bookmarkEnd w:id="62"/>
    </w:p>
    <w:p w:rsidR="000069F7" w:rsidRDefault="0073512E" w:rsidP="0073512E">
      <w:pPr>
        <w:pStyle w:val="libFootnote"/>
      </w:pPr>
      <w:r>
        <w:t>1.</w:t>
      </w:r>
      <w:r w:rsidR="000069F7">
        <w:t xml:space="preserve"> For further information, see Hamid Reza Shakerin, Secularism (Discussion on jurisprudential and scientific managements).</w:t>
      </w:r>
    </w:p>
    <w:p w:rsidR="000069F7" w:rsidRDefault="000069F7" w:rsidP="00A71C6D">
      <w:pPr>
        <w:pStyle w:val="libNormal"/>
      </w:pPr>
      <w:r>
        <w:br w:type="page"/>
      </w:r>
    </w:p>
    <w:p w:rsidR="000069F7" w:rsidRDefault="000069F7" w:rsidP="009671E0">
      <w:pPr>
        <w:pStyle w:val="Heading1Center"/>
      </w:pPr>
      <w:bookmarkStart w:id="63" w:name="_Toc502141174"/>
      <w:r>
        <w:lastRenderedPageBreak/>
        <w:t>The Role of Achievement &amp; Science</w:t>
      </w:r>
      <w:bookmarkEnd w:id="63"/>
    </w:p>
    <w:p w:rsidR="000069F7" w:rsidRDefault="000069F7" w:rsidP="00C21457">
      <w:pPr>
        <w:pStyle w:val="Heading2"/>
      </w:pPr>
      <w:bookmarkStart w:id="64" w:name="_Toc502141175"/>
      <w:r>
        <w:t>Question No. 18</w:t>
      </w:r>
      <w:bookmarkEnd w:id="64"/>
    </w:p>
    <w:p w:rsidR="000069F7" w:rsidRDefault="000069F7" w:rsidP="000069F7">
      <w:pPr>
        <w:pStyle w:val="libNormal"/>
      </w:pPr>
      <w:r>
        <w:t>What is the role of human achievements, scientific and social laws in Islamic State?</w:t>
      </w:r>
    </w:p>
    <w:p w:rsidR="000069F7" w:rsidRDefault="000069F7" w:rsidP="000069F7">
      <w:pPr>
        <w:pStyle w:val="libNormal"/>
      </w:pPr>
      <w:r>
        <w:t>Human’s scientific achievements are of different types:</w:t>
      </w:r>
    </w:p>
    <w:p w:rsidR="000069F7" w:rsidRDefault="000069F7" w:rsidP="000069F7">
      <w:pPr>
        <w:pStyle w:val="libNormal"/>
      </w:pPr>
      <w:r>
        <w:t xml:space="preserve">First. Recognizing the subject: the subjects of religious laws and decrees are of various types: some are simple and clear and others are complicated and need accurate expertise. Human sciences are highly efficient in recognizing the subjects of such decrees. On the other hand, </w:t>
      </w:r>
      <w:r w:rsidR="006C71ED">
        <w:t>“</w:t>
      </w:r>
      <w:r>
        <w:t>recognizing the subjects</w:t>
      </w:r>
      <w:r w:rsidR="006C71ED">
        <w:t>”</w:t>
      </w:r>
      <w:r>
        <w:t xml:space="preserve"> is an essential stage in recognizing the instances of secondary and governmental decrees, and human sciences are highly needed in this respect.</w:t>
      </w:r>
    </w:p>
    <w:p w:rsidR="000069F7" w:rsidRDefault="000069F7" w:rsidP="000069F7">
      <w:pPr>
        <w:pStyle w:val="libNormal"/>
      </w:pPr>
      <w:r>
        <w:t xml:space="preserve">Second. Converting the subject: human sciences sometimes convert the subject of a religious decree, and thereby change the decreee itself. Human’s access to the science of </w:t>
      </w:r>
      <w:r w:rsidR="006C71ED">
        <w:t>“</w:t>
      </w:r>
      <w:r>
        <w:t>blood transfusion</w:t>
      </w:r>
      <w:r w:rsidR="006C71ED">
        <w:t>”</w:t>
      </w:r>
      <w:r>
        <w:t xml:space="preserve"> causes the blood to come out of the classification of ritually impure things which lack any permissible benefits, falling into the category of the items with permissible benefits. With this change, a new item for economic exchanges is generated and its exchange is made legal.</w:t>
      </w:r>
    </w:p>
    <w:p w:rsidR="000069F7" w:rsidRDefault="000069F7" w:rsidP="000069F7">
      <w:pPr>
        <w:pStyle w:val="libNormal"/>
      </w:pPr>
      <w:r>
        <w:t>Third. Creating the subject: the development of human knowledge always creates new subjects for Islamic jurisprudence. Human ability in artificial conception, for instance, creates a new subject in the system of family law, calling for inferring and enacting related laws.</w:t>
      </w:r>
    </w:p>
    <w:p w:rsidR="000069F7" w:rsidRDefault="000069F7" w:rsidP="000069F7">
      <w:pPr>
        <w:pStyle w:val="libNormal"/>
      </w:pPr>
      <w:r>
        <w:t>Fourth. Recognizing the method: many of the social laws and decrees of religion are executable in different ways. Human knowledge is much beneficial for discovering better methods which are consistent with needs and demands of the time. The role of the human knowledge in legislation is, thus, one of the appropriate methods in this regard.</w:t>
      </w:r>
    </w:p>
    <w:p w:rsidR="000069F7" w:rsidRDefault="000069F7" w:rsidP="00A71C6D">
      <w:pPr>
        <w:pStyle w:val="libNormal"/>
      </w:pPr>
      <w:r>
        <w:br w:type="page"/>
      </w:r>
    </w:p>
    <w:p w:rsidR="000069F7" w:rsidRDefault="000069F7" w:rsidP="009671E0">
      <w:pPr>
        <w:pStyle w:val="Heading1Center"/>
      </w:pPr>
      <w:bookmarkStart w:id="65" w:name="_Toc502141176"/>
      <w:r>
        <w:lastRenderedPageBreak/>
        <w:t>Islam and Economics</w:t>
      </w:r>
      <w:bookmarkEnd w:id="65"/>
    </w:p>
    <w:p w:rsidR="000069F7" w:rsidRDefault="000069F7" w:rsidP="00C21457">
      <w:pPr>
        <w:pStyle w:val="Heading2"/>
      </w:pPr>
      <w:bookmarkStart w:id="66" w:name="_Toc502141177"/>
      <w:r>
        <w:t>Question No. 19</w:t>
      </w:r>
      <w:bookmarkEnd w:id="66"/>
    </w:p>
    <w:p w:rsidR="000069F7" w:rsidRDefault="000069F7" w:rsidP="000069F7">
      <w:pPr>
        <w:pStyle w:val="libNormal"/>
      </w:pPr>
      <w:r>
        <w:t>How much is the role of economics and new economic relations and laws acceptable in Islamic State? Are economic laws and relations effective in administrative methods of Islamic State?</w:t>
      </w:r>
    </w:p>
    <w:p w:rsidR="000069F7" w:rsidRDefault="000069F7" w:rsidP="000069F7">
      <w:pPr>
        <w:pStyle w:val="libNormal"/>
      </w:pPr>
      <w:r>
        <w:t xml:space="preserve">To clarify this point, it is worth mentioning that </w:t>
      </w:r>
      <w:r w:rsidR="006C71ED">
        <w:t>“</w:t>
      </w:r>
      <w:r>
        <w:t>economics</w:t>
      </w:r>
      <w:r w:rsidR="006C71ED">
        <w:t>”</w:t>
      </w:r>
      <w:r>
        <w:t xml:space="preserve"> states the general rules and principles governing the economic behavior of human beings, having in fact a </w:t>
      </w:r>
      <w:r w:rsidR="006C71ED">
        <w:t>“</w:t>
      </w:r>
      <w:r>
        <w:t>descriptive</w:t>
      </w:r>
      <w:r w:rsidR="006C71ED">
        <w:t>”</w:t>
      </w:r>
      <w:r>
        <w:t xml:space="preserve"> nature not a </w:t>
      </w:r>
      <w:r w:rsidR="006C71ED">
        <w:t>“</w:t>
      </w:r>
      <w:r>
        <w:t>normative</w:t>
      </w:r>
      <w:r w:rsidR="006C71ED">
        <w:t>”</w:t>
      </w:r>
      <w:r>
        <w:t xml:space="preserve"> one. It teaches us, for instance, that extra value is subject to the system of supply and demand. According to this rule, if supply exceeds demand, it leads to a reduction in prices; and if demand exceeds supply, it results in a rise in prices. This idea is stated as a reality in setting prices in economic terms. But the economics can not answer the question of whether we can refrain from supplying the goods needed by people or hoard them to increase the prices. It is the economic school that offers the answer.</w:t>
      </w:r>
    </w:p>
    <w:p w:rsidR="000069F7" w:rsidRDefault="000069F7" w:rsidP="000069F7">
      <w:pPr>
        <w:pStyle w:val="libNormal"/>
      </w:pPr>
      <w:r>
        <w:t xml:space="preserve">Economic liberalism, based on commercialistic ideals and the doctrine of </w:t>
      </w:r>
      <w:r w:rsidR="006C71ED">
        <w:t>“</w:t>
      </w:r>
      <w:r>
        <w:t>laissez fair</w:t>
      </w:r>
      <w:r w:rsidR="006C71ED">
        <w:t>”</w:t>
      </w:r>
      <w:r>
        <w:t xml:space="preserve">, permits hoarding, while another economic school may reject it according to the ideal of justice. Therefore, Islamic State </w:t>
      </w:r>
      <w:r w:rsidR="00795424">
        <w:t>-</w:t>
      </w:r>
      <w:r>
        <w:t xml:space="preserve"> like any other government </w:t>
      </w:r>
      <w:r w:rsidR="00795424">
        <w:t>-</w:t>
      </w:r>
      <w:r>
        <w:t xml:space="preserve"> can make use of economics in economic planning, but accommodates the selected methods with religious norms, prescribing methods which are consistent with religious values.</w:t>
      </w:r>
      <w:r w:rsidRPr="003E797B">
        <w:rPr>
          <w:rStyle w:val="libFootnotenumChar"/>
        </w:rPr>
        <w:t>1</w:t>
      </w:r>
    </w:p>
    <w:p w:rsidR="0073512E" w:rsidRDefault="00484C3A" w:rsidP="0073512E">
      <w:pPr>
        <w:pStyle w:val="Heading2"/>
      </w:pPr>
      <w:bookmarkStart w:id="67" w:name="_Toc502141178"/>
      <w:r>
        <w:t>Note</w:t>
      </w:r>
      <w:bookmarkEnd w:id="67"/>
    </w:p>
    <w:p w:rsidR="000069F7" w:rsidRDefault="0073512E" w:rsidP="0073512E">
      <w:pPr>
        <w:pStyle w:val="libFootnote"/>
      </w:pPr>
      <w:r>
        <w:t>1.</w:t>
      </w:r>
      <w:r w:rsidR="000069F7">
        <w:t xml:space="preserve"> For further information, see Sayyid Muhammad Baqir Sadr, Iqtisad</w:t>
      </w:r>
      <w:r w:rsidR="00795424">
        <w:t>-</w:t>
      </w:r>
      <w:r w:rsidR="000069F7">
        <w:t>e ma, 1 and 2.</w:t>
      </w:r>
    </w:p>
    <w:p w:rsidR="000069F7" w:rsidRDefault="000069F7" w:rsidP="00A71C6D">
      <w:pPr>
        <w:pStyle w:val="libNormal"/>
      </w:pPr>
      <w:r>
        <w:br w:type="page"/>
      </w:r>
    </w:p>
    <w:p w:rsidR="000069F7" w:rsidRDefault="000069F7" w:rsidP="009671E0">
      <w:pPr>
        <w:pStyle w:val="Heading1Center"/>
      </w:pPr>
      <w:bookmarkStart w:id="68" w:name="_Toc502141179"/>
      <w:r>
        <w:lastRenderedPageBreak/>
        <w:t>The Status of Reason</w:t>
      </w:r>
      <w:bookmarkEnd w:id="68"/>
    </w:p>
    <w:p w:rsidR="000069F7" w:rsidRDefault="000069F7" w:rsidP="00C21457">
      <w:pPr>
        <w:pStyle w:val="Heading2"/>
      </w:pPr>
      <w:bookmarkStart w:id="69" w:name="_Toc502141180"/>
      <w:r>
        <w:t>Question No. 20</w:t>
      </w:r>
      <w:bookmarkEnd w:id="69"/>
    </w:p>
    <w:p w:rsidR="000069F7" w:rsidRDefault="000069F7" w:rsidP="000069F7">
      <w:pPr>
        <w:pStyle w:val="libNormal"/>
      </w:pPr>
      <w:r>
        <w:t>What is the status of reason in Islamic State?</w:t>
      </w:r>
    </w:p>
    <w:p w:rsidR="000069F7" w:rsidRDefault="006C71ED" w:rsidP="000069F7">
      <w:pPr>
        <w:pStyle w:val="libNormal"/>
      </w:pPr>
      <w:r>
        <w:t>“</w:t>
      </w:r>
      <w:r w:rsidR="000069F7">
        <w:t>Reason</w:t>
      </w:r>
      <w:r>
        <w:t>”</w:t>
      </w:r>
      <w:r w:rsidR="000069F7">
        <w:t xml:space="preserve"> enjoys a high status in Islamic thought and is one of the most important and essential sources for inferring religious laws and decrees. In other words, </w:t>
      </w:r>
      <w:r>
        <w:t>“</w:t>
      </w:r>
      <w:r w:rsidR="000069F7">
        <w:t>reason</w:t>
      </w:r>
      <w:r>
        <w:t>”</w:t>
      </w:r>
      <w:r w:rsidR="000069F7">
        <w:t xml:space="preserve"> is not contrary to </w:t>
      </w:r>
      <w:r>
        <w:t>“</w:t>
      </w:r>
      <w:r w:rsidR="000069F7">
        <w:t>religious law</w:t>
      </w:r>
      <w:r>
        <w:t>”</w:t>
      </w:r>
      <w:r w:rsidR="000069F7">
        <w:t xml:space="preserve">, but it is one of the elements and pillars of </w:t>
      </w:r>
      <w:r>
        <w:t>“</w:t>
      </w:r>
      <w:r w:rsidR="000069F7">
        <w:t>religious law</w:t>
      </w:r>
      <w:r>
        <w:t>”</w:t>
      </w:r>
      <w:r w:rsidR="000069F7">
        <w:t xml:space="preserve">. Naturally, Islamic State must make use of </w:t>
      </w:r>
      <w:r>
        <w:t>“</w:t>
      </w:r>
      <w:r w:rsidR="000069F7">
        <w:t>reason</w:t>
      </w:r>
      <w:r>
        <w:t>”</w:t>
      </w:r>
      <w:r w:rsidR="000069F7">
        <w:t xml:space="preserve"> in planning, legislation and administration.</w:t>
      </w:r>
    </w:p>
    <w:p w:rsidR="000069F7" w:rsidRDefault="000069F7" w:rsidP="000069F7">
      <w:pPr>
        <w:pStyle w:val="libNormal"/>
      </w:pPr>
      <w:r>
        <w:t>It should be noted that it is definitive reason, and not speculative reason, that is regarded as one of the pillars of religious law. In administrative methods and practical issues of government, instrumental, speculative and empirical reasons (sciences) may also be used. Nevertheless, these kinds of rational instructions are used in cases wherein they are not in contradiction to religious instructions and high human values.</w:t>
      </w:r>
      <w:r w:rsidRPr="003E797B">
        <w:rPr>
          <w:rStyle w:val="libFootnotenumChar"/>
        </w:rPr>
        <w:t>1</w:t>
      </w:r>
    </w:p>
    <w:p w:rsidR="0073512E" w:rsidRDefault="00484C3A" w:rsidP="0073512E">
      <w:pPr>
        <w:pStyle w:val="Heading2"/>
      </w:pPr>
      <w:bookmarkStart w:id="70" w:name="_Toc502141181"/>
      <w:r>
        <w:t>Note</w:t>
      </w:r>
      <w:bookmarkEnd w:id="70"/>
    </w:p>
    <w:p w:rsidR="000069F7" w:rsidRDefault="0073512E" w:rsidP="0073512E">
      <w:pPr>
        <w:pStyle w:val="libFootnote"/>
      </w:pPr>
      <w:r>
        <w:t>1.</w:t>
      </w:r>
      <w:r w:rsidR="000069F7">
        <w:t xml:space="preserve"> For further information, see Hamid Reza Shakerin, Secularism (discussion on jurisprudential and scientific managements); Sayf Allah Sarami, the article entitled </w:t>
      </w:r>
      <w:r w:rsidR="006C71ED">
        <w:t>“</w:t>
      </w:r>
      <w:r w:rsidR="000069F7">
        <w:t>Aql</w:t>
      </w:r>
      <w:r w:rsidR="00795424">
        <w:t>-</w:t>
      </w:r>
      <w:r w:rsidR="000069F7">
        <w:t>e qat’i manba’</w:t>
      </w:r>
      <w:r w:rsidR="00795424">
        <w:t>-</w:t>
      </w:r>
      <w:r w:rsidR="000069F7">
        <w:t>e istinbat</w:t>
      </w:r>
      <w:r w:rsidR="00795424">
        <w:t>-</w:t>
      </w:r>
      <w:r w:rsidR="000069F7">
        <w:t>e qavanin</w:t>
      </w:r>
      <w:r w:rsidR="00795424">
        <w:t>-</w:t>
      </w:r>
      <w:r w:rsidR="000069F7">
        <w:t>e jami’i va hukumat</w:t>
      </w:r>
      <w:r w:rsidR="00795424">
        <w:t>-</w:t>
      </w:r>
      <w:r w:rsidR="000069F7">
        <w:t>e Islami</w:t>
      </w:r>
      <w:r w:rsidR="006C71ED">
        <w:t>”</w:t>
      </w:r>
      <w:r w:rsidR="000069F7">
        <w:t>, Hukumat</w:t>
      </w:r>
      <w:r w:rsidR="00795424">
        <w:t>-</w:t>
      </w:r>
      <w:r w:rsidR="000069F7">
        <w:t>e Islami magazine, no.20, 6th year, 2nd issue, Summer 1380.</w:t>
      </w:r>
    </w:p>
    <w:p w:rsidR="000069F7" w:rsidRDefault="000069F7" w:rsidP="00A71C6D">
      <w:pPr>
        <w:pStyle w:val="libNormal"/>
      </w:pPr>
      <w:r>
        <w:br w:type="page"/>
      </w:r>
    </w:p>
    <w:p w:rsidR="000069F7" w:rsidRDefault="000069F7" w:rsidP="009671E0">
      <w:pPr>
        <w:pStyle w:val="Heading1Center"/>
      </w:pPr>
      <w:bookmarkStart w:id="71" w:name="_Toc502141182"/>
      <w:r>
        <w:lastRenderedPageBreak/>
        <w:t>Islamic State and the Demands of the Time</w:t>
      </w:r>
      <w:bookmarkEnd w:id="71"/>
    </w:p>
    <w:p w:rsidR="000069F7" w:rsidRDefault="000069F7" w:rsidP="00C21457">
      <w:pPr>
        <w:pStyle w:val="Heading2"/>
      </w:pPr>
      <w:bookmarkStart w:id="72" w:name="_Toc502141183"/>
      <w:r>
        <w:t>Question No. 21</w:t>
      </w:r>
      <w:bookmarkEnd w:id="72"/>
    </w:p>
    <w:p w:rsidR="000069F7" w:rsidRDefault="000069F7" w:rsidP="000069F7">
      <w:pPr>
        <w:pStyle w:val="libNormal"/>
      </w:pPr>
      <w:r>
        <w:t>In case of a contradiction between religious thought (texts and traditions) and Islamic State, which one has priority? Do necessities allow religious rulers to act against religious thought in case a necessity arises?</w:t>
      </w:r>
    </w:p>
    <w:p w:rsidR="000069F7" w:rsidRDefault="000069F7" w:rsidP="000069F7">
      <w:pPr>
        <w:pStyle w:val="libNormal"/>
      </w:pPr>
      <w:r>
        <w:t xml:space="preserve">To answer this question, first it should be clarified what we mean by </w:t>
      </w:r>
      <w:r w:rsidR="006C71ED">
        <w:t>“</w:t>
      </w:r>
      <w:r>
        <w:t>religious thought</w:t>
      </w:r>
      <w:r w:rsidR="006C71ED">
        <w:t>”</w:t>
      </w:r>
      <w:r>
        <w:t>. Here, there are some possibilities:</w:t>
      </w:r>
    </w:p>
    <w:p w:rsidR="000069F7" w:rsidRDefault="000069F7" w:rsidP="000069F7">
      <w:pPr>
        <w:pStyle w:val="libNormal"/>
      </w:pPr>
      <w:r>
        <w:t xml:space="preserve">First. By </w:t>
      </w:r>
      <w:r w:rsidR="006C71ED">
        <w:t>“</w:t>
      </w:r>
      <w:r>
        <w:t>religious thought</w:t>
      </w:r>
      <w:r w:rsidR="006C71ED">
        <w:t>”</w:t>
      </w:r>
      <w:r>
        <w:t xml:space="preserve"> we mean religious worldview and beliefs. In this case, religious rulers and government are never permitted to oppose religious thought, and no obligation can be a reason for such priority over religious thought.</w:t>
      </w:r>
    </w:p>
    <w:p w:rsidR="000069F7" w:rsidRDefault="000069F7" w:rsidP="000069F7">
      <w:pPr>
        <w:pStyle w:val="libNormal"/>
      </w:pPr>
      <w:r>
        <w:t xml:space="preserve">Second. By </w:t>
      </w:r>
      <w:r w:rsidR="006C71ED">
        <w:t>“</w:t>
      </w:r>
      <w:r>
        <w:t>religious thought</w:t>
      </w:r>
      <w:r w:rsidR="006C71ED">
        <w:t>”</w:t>
      </w:r>
      <w:r>
        <w:t xml:space="preserve"> we mean the collection of primary religious decrees in the realm of politics and society. In this case, if a more important social demand arises, the Islamic State can temporarily recess the primary practical decree and enforce the secondary governmental or emergency decree. It should be noted, however, that this reading of </w:t>
      </w:r>
      <w:r w:rsidR="006C71ED">
        <w:t>“</w:t>
      </w:r>
      <w:r>
        <w:t>religious thought</w:t>
      </w:r>
      <w:r w:rsidR="006C71ED">
        <w:t>”</w:t>
      </w:r>
      <w:r>
        <w:t xml:space="preserve"> is incorrect, leading to a delusion about a contradiction between religious thought and governmental decree, while the secondary and governmental decrees are also subject to religious thought and should not be interpreted as priority of something over religion.</w:t>
      </w:r>
    </w:p>
    <w:p w:rsidR="000069F7" w:rsidRDefault="000069F7" w:rsidP="000069F7">
      <w:pPr>
        <w:pStyle w:val="libNormal"/>
      </w:pPr>
      <w:r>
        <w:t xml:space="preserve">Third. By </w:t>
      </w:r>
      <w:r w:rsidR="006C71ED">
        <w:t>“</w:t>
      </w:r>
      <w:r>
        <w:t>religious thought</w:t>
      </w:r>
      <w:r w:rsidR="006C71ED">
        <w:t>”</w:t>
      </w:r>
      <w:r>
        <w:t xml:space="preserve"> we mean the primary, secondary and authoritative decrees. In this case, there would be no contradiction between </w:t>
      </w:r>
      <w:r w:rsidR="006C71ED">
        <w:t>“</w:t>
      </w:r>
      <w:r>
        <w:t>governmental decrees</w:t>
      </w:r>
      <w:r w:rsidR="006C71ED">
        <w:t>”</w:t>
      </w:r>
      <w:r>
        <w:t xml:space="preserve"> and </w:t>
      </w:r>
      <w:r w:rsidR="006C71ED">
        <w:t>“</w:t>
      </w:r>
      <w:r>
        <w:t>religious thought</w:t>
      </w:r>
      <w:r w:rsidR="006C71ED">
        <w:t>”</w:t>
      </w:r>
      <w:r>
        <w:t xml:space="preserve"> unless the government issues a decree contrary to primary ones without observing the degree of importance and social necessities or expediencies. Here, the government has done a wrong thing and deviated from being religious. It is clear that in such a case, religious thought would have priority; because as it has been stated in traditions, it is not permissible to obey anyone if it involves disobeying God.</w:t>
      </w:r>
      <w:r w:rsidRPr="003E797B">
        <w:rPr>
          <w:rStyle w:val="libFootnotenumChar"/>
        </w:rPr>
        <w:t>1</w:t>
      </w:r>
    </w:p>
    <w:p w:rsidR="000069F7" w:rsidRDefault="000069F7" w:rsidP="000069F7">
      <w:pPr>
        <w:pStyle w:val="libNormal"/>
      </w:pPr>
      <w:r>
        <w:t xml:space="preserve">Fourth. By </w:t>
      </w:r>
      <w:r w:rsidR="006C71ED">
        <w:t>“</w:t>
      </w:r>
      <w:r>
        <w:t>religious thought</w:t>
      </w:r>
      <w:r w:rsidR="006C71ED">
        <w:t>”</w:t>
      </w:r>
      <w:r>
        <w:t xml:space="preserve"> we mean </w:t>
      </w:r>
      <w:r w:rsidR="00795424">
        <w:t>-</w:t>
      </w:r>
      <w:r>
        <w:t xml:space="preserve"> as stated in the above question itself </w:t>
      </w:r>
      <w:r w:rsidR="00795424">
        <w:t>-</w:t>
      </w:r>
      <w:r>
        <w:t xml:space="preserve"> </w:t>
      </w:r>
      <w:r w:rsidR="006C71ED">
        <w:t>“</w:t>
      </w:r>
      <w:r>
        <w:t>religious texts</w:t>
      </w:r>
      <w:r w:rsidR="006C71ED">
        <w:t>”</w:t>
      </w:r>
      <w:r>
        <w:t xml:space="preserve">. Here, we should say such a definition of </w:t>
      </w:r>
      <w:r w:rsidR="006C71ED">
        <w:t>“</w:t>
      </w:r>
      <w:r>
        <w:t>religious thought</w:t>
      </w:r>
      <w:r w:rsidR="006C71ED">
        <w:t>”</w:t>
      </w:r>
      <w:r>
        <w:t xml:space="preserve"> is quite wrong, for it includes both rational and transmitted reasons. Some of the transmitted reasons contain the authoritative and controlling decrees (such as the principles of la zarar (no harm), la haraj (no impediment), and ahamm wa muhimm (the degree of importance)) and some others contain the controlled decrees. Islamic State, in case of necessity, can adduce authoritative decrees to issue a decree contrary to the controlled ones. So, these cases can not be regarded as instances of contradiction between </w:t>
      </w:r>
      <w:r w:rsidR="006C71ED">
        <w:t>“</w:t>
      </w:r>
      <w:r>
        <w:t>Islamic State</w:t>
      </w:r>
      <w:r w:rsidR="006C71ED">
        <w:t>”</w:t>
      </w:r>
      <w:r>
        <w:t xml:space="preserve"> and </w:t>
      </w:r>
      <w:r w:rsidR="006C71ED">
        <w:t>“</w:t>
      </w:r>
      <w:r>
        <w:t>religious thought</w:t>
      </w:r>
      <w:r w:rsidR="006C71ED">
        <w:t>”</w:t>
      </w:r>
      <w:r>
        <w:t>.</w:t>
      </w:r>
    </w:p>
    <w:p w:rsidR="000069F7" w:rsidRDefault="000069F7" w:rsidP="00C21457">
      <w:pPr>
        <w:pStyle w:val="Heading2"/>
      </w:pPr>
      <w:bookmarkStart w:id="73" w:name="_Toc502141184"/>
      <w:r>
        <w:t>Question No. 22</w:t>
      </w:r>
      <w:bookmarkEnd w:id="73"/>
    </w:p>
    <w:p w:rsidR="000069F7" w:rsidRDefault="000069F7" w:rsidP="000069F7">
      <w:pPr>
        <w:pStyle w:val="libNormal"/>
      </w:pPr>
      <w:r>
        <w:t>What are the fixed and changeable elements in Islamic State? Which parts of duties and functions of Islamic State are subject to change if the situation demands?</w:t>
      </w:r>
    </w:p>
    <w:p w:rsidR="000069F7" w:rsidRDefault="000069F7" w:rsidP="000069F7">
      <w:pPr>
        <w:pStyle w:val="libNormal"/>
      </w:pPr>
      <w:r>
        <w:t>No doubt, it is impossible to identify all fixed and changeable elements of Islamic State in various times elaborately and comprehensively here. Nevertheless, some points can be clarified synoptically:</w:t>
      </w:r>
    </w:p>
    <w:p w:rsidR="000069F7" w:rsidRDefault="000069F7" w:rsidP="000069F7">
      <w:pPr>
        <w:pStyle w:val="libNormal"/>
      </w:pPr>
      <w:r>
        <w:lastRenderedPageBreak/>
        <w:t>First. Some elements in Islamic State are fundamental and essential, and neglecting them would mean negation of Islamic State. These elements will always be fixed and viable, not changing with the pass of time. One example is the principle that a qualified person with necessary qualifications (such as knowledge and justice) must be at the head of the Islamic State. The other examples are the principle of commitment to justice, protecting the independence [of the country], and negating the foreigners’ dominance.</w:t>
      </w:r>
    </w:p>
    <w:p w:rsidR="000069F7" w:rsidRDefault="000069F7" w:rsidP="000069F7">
      <w:pPr>
        <w:pStyle w:val="libNormal"/>
      </w:pPr>
      <w:r>
        <w:t>Second. Along with abovementioned elements, there are some changeable elements both in the structure of the government and in the State’s methods, functions, duties, etc. For example, in Iran, Islamic State has been established in the form of Islamic Republic, while it can take other forms as well. Anyway, this model has been chosen among other alternatives as the most ideal one in the present age.</w:t>
      </w:r>
    </w:p>
    <w:p w:rsidR="000069F7" w:rsidRDefault="000069F7" w:rsidP="000069F7">
      <w:pPr>
        <w:pStyle w:val="libNormal"/>
      </w:pPr>
      <w:r>
        <w:t xml:space="preserve">Islamic State can also be formed as </w:t>
      </w:r>
      <w:r w:rsidR="006C71ED">
        <w:t>“</w:t>
      </w:r>
      <w:r>
        <w:t>centralized</w:t>
      </w:r>
      <w:r w:rsidR="006C71ED">
        <w:t>”</w:t>
      </w:r>
      <w:r>
        <w:t xml:space="preserve"> or </w:t>
      </w:r>
      <w:r w:rsidR="006C71ED">
        <w:t>“</w:t>
      </w:r>
      <w:r>
        <w:t>decentralized</w:t>
      </w:r>
      <w:r w:rsidR="006C71ED">
        <w:t>”</w:t>
      </w:r>
      <w:r>
        <w:t>. Ayatullah Mesbah Yazdi writes:</w:t>
      </w:r>
    </w:p>
    <w:p w:rsidR="000069F7" w:rsidRDefault="006C71ED" w:rsidP="000069F7">
      <w:pPr>
        <w:pStyle w:val="libNormal"/>
      </w:pPr>
      <w:r>
        <w:t>“</w:t>
      </w:r>
      <w:r w:rsidR="000069F7">
        <w:t>The problem of separating the elements of power in Islamic jurisprudence is, just like transaction, subject to changes of the time and place… [Decisions on] whether the government should be conciliar or presidential, the elements of power should be united or separated, are related to the expediencies of the society in any time.</w:t>
      </w:r>
      <w:r>
        <w:t>”</w:t>
      </w:r>
      <w:r w:rsidR="000069F7" w:rsidRPr="003E797B">
        <w:rPr>
          <w:rStyle w:val="libFootnotenumChar"/>
        </w:rPr>
        <w:t>2</w:t>
      </w:r>
    </w:p>
    <w:p w:rsidR="000069F7" w:rsidRDefault="000069F7" w:rsidP="000069F7">
      <w:pPr>
        <w:pStyle w:val="libNormal"/>
      </w:pPr>
      <w:r>
        <w:t xml:space="preserve">On the other hand, today, the states have been assigned a lot of duties </w:t>
      </w:r>
      <w:r w:rsidR="00795424">
        <w:t>-</w:t>
      </w:r>
      <w:r>
        <w:t xml:space="preserve"> more than before </w:t>
      </w:r>
      <w:r w:rsidR="00795424">
        <w:t>-</w:t>
      </w:r>
      <w:r>
        <w:t xml:space="preserve"> and the Islamic State is no exception. So, we may conclude that the situations of the time and place can change both the structure of the government and its functions and duties. Nevertheless, Islamic State can not accept any change; rather, it always follows some fixed rules and principles, accepting just those changes which are not in contradiction to fixed religious rules and the authoritative rules controlling religious decrees.</w:t>
      </w:r>
      <w:r w:rsidRPr="003E797B">
        <w:rPr>
          <w:rStyle w:val="libFootnotenumChar"/>
        </w:rPr>
        <w:t>3</w:t>
      </w:r>
    </w:p>
    <w:p w:rsidR="0073512E" w:rsidRDefault="0073512E" w:rsidP="0073512E">
      <w:pPr>
        <w:pStyle w:val="Heading2"/>
      </w:pPr>
      <w:bookmarkStart w:id="74" w:name="_Toc502141185"/>
      <w:r>
        <w:t>Notes</w:t>
      </w:r>
      <w:bookmarkEnd w:id="74"/>
    </w:p>
    <w:p w:rsidR="000069F7" w:rsidRDefault="0073512E" w:rsidP="0073512E">
      <w:pPr>
        <w:pStyle w:val="libFootnote"/>
      </w:pPr>
      <w:r>
        <w:t>1.</w:t>
      </w:r>
      <w:r w:rsidR="000069F7">
        <w:t xml:space="preserve"> La ta’ata li</w:t>
      </w:r>
      <w:r w:rsidR="00795424">
        <w:t>-</w:t>
      </w:r>
      <w:r w:rsidR="000069F7">
        <w:t>makhluqin fi ma’siat al</w:t>
      </w:r>
      <w:r w:rsidR="00795424">
        <w:t>-</w:t>
      </w:r>
      <w:r w:rsidR="000069F7">
        <w:t>khaliq</w:t>
      </w:r>
      <w:r w:rsidR="006C71ED">
        <w:t>”</w:t>
      </w:r>
      <w:r w:rsidR="000069F7">
        <w:t>, Nahj al</w:t>
      </w:r>
      <w:r w:rsidR="00795424">
        <w:t>-</w:t>
      </w:r>
      <w:r w:rsidR="000069F7">
        <w:t>Balagha, wisdom no. 165.</w:t>
      </w:r>
    </w:p>
    <w:p w:rsidR="000069F7" w:rsidRDefault="000069F7" w:rsidP="00D2082F">
      <w:pPr>
        <w:pStyle w:val="libFootnote"/>
      </w:pPr>
      <w:r>
        <w:t>2. Falsafiy</w:t>
      </w:r>
      <w:r w:rsidR="00795424">
        <w:t>-</w:t>
      </w:r>
      <w:r>
        <w:t>e siyasat, p.140.</w:t>
      </w:r>
    </w:p>
    <w:p w:rsidR="000069F7" w:rsidRDefault="000069F7" w:rsidP="00D2082F">
      <w:pPr>
        <w:pStyle w:val="libFootnote"/>
      </w:pPr>
      <w:r>
        <w:t>3. For further information, see: Abdullah Nasri, Intizar</w:t>
      </w:r>
      <w:r w:rsidR="00795424">
        <w:t>-</w:t>
      </w:r>
      <w:r>
        <w:t>e basher az din, p.140</w:t>
      </w:r>
      <w:r w:rsidR="00795424">
        <w:t>-</w:t>
      </w:r>
      <w:r>
        <w:t>66; Muhammad Soroush, Din va dowlat dar andishi</w:t>
      </w:r>
      <w:r w:rsidR="00795424">
        <w:t>-</w:t>
      </w:r>
      <w:r>
        <w:t>y</w:t>
      </w:r>
      <w:r w:rsidR="00795424">
        <w:t>-</w:t>
      </w:r>
      <w:r>
        <w:t>e Islami, p.70</w:t>
      </w:r>
      <w:r w:rsidR="00795424">
        <w:t>-</w:t>
      </w:r>
      <w:r>
        <w:t>85.</w:t>
      </w:r>
    </w:p>
    <w:p w:rsidR="000069F7" w:rsidRDefault="000069F7" w:rsidP="00A71C6D">
      <w:pPr>
        <w:pStyle w:val="libNormal"/>
      </w:pPr>
      <w:r>
        <w:br w:type="page"/>
      </w:r>
    </w:p>
    <w:p w:rsidR="000069F7" w:rsidRDefault="000069F7" w:rsidP="009671E0">
      <w:pPr>
        <w:pStyle w:val="Heading1Center"/>
      </w:pPr>
      <w:bookmarkStart w:id="75" w:name="_Toc502141186"/>
      <w:r>
        <w:lastRenderedPageBreak/>
        <w:t>Legitimacy and Acceptability</w:t>
      </w:r>
      <w:bookmarkEnd w:id="75"/>
    </w:p>
    <w:p w:rsidR="000069F7" w:rsidRDefault="000069F7" w:rsidP="00C21457">
      <w:pPr>
        <w:pStyle w:val="Heading2"/>
      </w:pPr>
      <w:bookmarkStart w:id="76" w:name="_Toc502141187"/>
      <w:r>
        <w:t>Question No. 23</w:t>
      </w:r>
      <w:bookmarkEnd w:id="76"/>
    </w:p>
    <w:p w:rsidR="000069F7" w:rsidRDefault="000069F7" w:rsidP="000069F7">
      <w:pPr>
        <w:pStyle w:val="libNormal"/>
      </w:pPr>
      <w:r>
        <w:t>What is the basis of legitimacy of governments in different schools? Compare them with the viewpoints of Islam and Shiism.</w:t>
      </w:r>
    </w:p>
    <w:p w:rsidR="000069F7" w:rsidRDefault="000069F7" w:rsidP="000069F7">
      <w:pPr>
        <w:pStyle w:val="libNormal"/>
      </w:pPr>
      <w:r>
        <w:t xml:space="preserve">To investigate the idea of </w:t>
      </w:r>
      <w:r w:rsidR="006C71ED">
        <w:t>“</w:t>
      </w:r>
      <w:r>
        <w:t>legitimacy</w:t>
      </w:r>
      <w:r w:rsidR="006C71ED">
        <w:t>”</w:t>
      </w:r>
      <w:r>
        <w:t xml:space="preserve"> in Islam and other schools, we should first have a definition of it; then we can scrutinize its basis in different views and test them.</w:t>
      </w:r>
    </w:p>
    <w:p w:rsidR="000069F7" w:rsidRDefault="000069F7" w:rsidP="00DE414C">
      <w:pPr>
        <w:pStyle w:val="Heading2"/>
      </w:pPr>
      <w:bookmarkStart w:id="77" w:name="_Toc502141188"/>
      <w:r>
        <w:t>The definition of legitimacy</w:t>
      </w:r>
      <w:bookmarkEnd w:id="77"/>
    </w:p>
    <w:p w:rsidR="000069F7" w:rsidRDefault="006C71ED" w:rsidP="000069F7">
      <w:pPr>
        <w:pStyle w:val="libNormal"/>
      </w:pPr>
      <w:r>
        <w:t>“</w:t>
      </w:r>
      <w:r w:rsidR="000069F7">
        <w:t>Legitimacy</w:t>
      </w:r>
      <w:r>
        <w:t>”</w:t>
      </w:r>
      <w:r w:rsidR="000069F7">
        <w:t xml:space="preserve"> is derived from the adjective </w:t>
      </w:r>
      <w:r>
        <w:t>“</w:t>
      </w:r>
      <w:r w:rsidR="000069F7">
        <w:t>legitimate</w:t>
      </w:r>
      <w:r>
        <w:t>”</w:t>
      </w:r>
      <w:r w:rsidR="000069F7">
        <w:t xml:space="preserve"> (meaning legal). The term </w:t>
      </w:r>
      <w:r>
        <w:t>“</w:t>
      </w:r>
      <w:r w:rsidR="000069F7">
        <w:t>legitimacy</w:t>
      </w:r>
      <w:r>
        <w:t>”</w:t>
      </w:r>
      <w:r w:rsidR="000069F7">
        <w:t xml:space="preserve"> is used with relatively different meanings in sciences related to politics:</w:t>
      </w:r>
    </w:p>
    <w:p w:rsidR="000069F7" w:rsidRDefault="000069F7" w:rsidP="000069F7">
      <w:pPr>
        <w:pStyle w:val="libNormal"/>
      </w:pPr>
      <w:r>
        <w:t xml:space="preserve">1. In political philosophy, theology and jurisprudence, </w:t>
      </w:r>
      <w:r w:rsidR="006C71ED">
        <w:t>“</w:t>
      </w:r>
      <w:r>
        <w:t>legitimacy</w:t>
      </w:r>
      <w:r w:rsidR="006C71ED">
        <w:t>”</w:t>
      </w:r>
      <w:r>
        <w:t xml:space="preserve"> means </w:t>
      </w:r>
      <w:r w:rsidR="006C71ED">
        <w:t>“</w:t>
      </w:r>
      <w:r>
        <w:t>being right</w:t>
      </w:r>
      <w:r w:rsidR="006C71ED">
        <w:t>”</w:t>
      </w:r>
      <w:r>
        <w:t xml:space="preserve"> and is used as contrary to </w:t>
      </w:r>
      <w:r w:rsidR="006C71ED">
        <w:t>“</w:t>
      </w:r>
      <w:r>
        <w:t>usurpation</w:t>
      </w:r>
      <w:r w:rsidR="006C71ED">
        <w:t>”</w:t>
      </w:r>
      <w:r>
        <w:t xml:space="preserve">; here it can be called </w:t>
      </w:r>
      <w:r w:rsidR="006C71ED">
        <w:t>“</w:t>
      </w:r>
      <w:r>
        <w:t>normative legitimacy</w:t>
      </w:r>
      <w:r w:rsidR="006C71ED">
        <w:t>”</w:t>
      </w:r>
      <w:r>
        <w:t>.</w:t>
      </w:r>
    </w:p>
    <w:p w:rsidR="000069F7" w:rsidRDefault="000069F7" w:rsidP="000069F7">
      <w:pPr>
        <w:pStyle w:val="libNormal"/>
      </w:pPr>
      <w:r>
        <w:t xml:space="preserve">2. In political sociology </w:t>
      </w:r>
      <w:r w:rsidR="00795424">
        <w:t>-</w:t>
      </w:r>
      <w:r>
        <w:t xml:space="preserve"> which is a descriptive science seeking to explain political phenomena, behaviors, and structures through economic, cultural, and social factors, and looks at political structures free from values </w:t>
      </w:r>
      <w:r w:rsidR="00795424">
        <w:t>-</w:t>
      </w:r>
      <w:r>
        <w:t xml:space="preserve"> </w:t>
      </w:r>
      <w:r w:rsidR="006C71ED">
        <w:t>“</w:t>
      </w:r>
      <w:r>
        <w:t>legitimacy</w:t>
      </w:r>
      <w:r w:rsidR="006C71ED">
        <w:t>”</w:t>
      </w:r>
      <w:r>
        <w:t xml:space="preserve"> is generally used in the sense of </w:t>
      </w:r>
      <w:r w:rsidR="006C71ED">
        <w:t>“</w:t>
      </w:r>
      <w:r>
        <w:t>acceptability</w:t>
      </w:r>
      <w:r w:rsidR="006C71ED">
        <w:t>”</w:t>
      </w:r>
      <w:r>
        <w:t xml:space="preserve">. In this view, there is no room for asking about the relation of </w:t>
      </w:r>
      <w:r w:rsidR="006C71ED">
        <w:t>“</w:t>
      </w:r>
      <w:r>
        <w:t>legitimacy</w:t>
      </w:r>
      <w:r w:rsidR="006C71ED">
        <w:t>”</w:t>
      </w:r>
      <w:r>
        <w:t xml:space="preserve"> and </w:t>
      </w:r>
      <w:r w:rsidR="006C71ED">
        <w:t>“</w:t>
      </w:r>
      <w:r>
        <w:t>acceptability</w:t>
      </w:r>
      <w:r w:rsidR="006C71ED">
        <w:t>”</w:t>
      </w:r>
      <w:r>
        <w:t>, since they are used interchangeably. So, this issue must be studied with a normative view.</w:t>
      </w:r>
    </w:p>
    <w:p w:rsidR="000069F7" w:rsidRDefault="000069F7" w:rsidP="00DE414C">
      <w:pPr>
        <w:pStyle w:val="Heading2"/>
      </w:pPr>
      <w:bookmarkStart w:id="78" w:name="_Toc502141189"/>
      <w:r>
        <w:t>The sources of legitimacy</w:t>
      </w:r>
      <w:bookmarkEnd w:id="78"/>
    </w:p>
    <w:p w:rsidR="000069F7" w:rsidRDefault="000069F7" w:rsidP="000069F7">
      <w:pPr>
        <w:pStyle w:val="libNormal"/>
      </w:pPr>
      <w:r>
        <w:t>Philosophers and politico</w:t>
      </w:r>
      <w:r w:rsidR="00795424">
        <w:t>-</w:t>
      </w:r>
      <w:r>
        <w:t>sociologists have presented different views on sources of legitimacy. Max Weber mentions three sources for legitimacy: (1) tradition; (2) charisma or particular personal characteristics; (3) law. Accordingly, he believes in three types of legitimacy:</w:t>
      </w:r>
    </w:p>
    <w:p w:rsidR="000069F7" w:rsidRDefault="000069F7" w:rsidP="000069F7">
      <w:pPr>
        <w:pStyle w:val="libNormal"/>
      </w:pPr>
      <w:r>
        <w:t>A. Traditional legitimacy, which is rooted in the traditions common among people of a nation, such as hereditary governments, patriarchy, apartheid, aristocracy, and so on.</w:t>
      </w:r>
    </w:p>
    <w:p w:rsidR="000069F7" w:rsidRDefault="000069F7" w:rsidP="000069F7">
      <w:pPr>
        <w:pStyle w:val="libNormal"/>
      </w:pPr>
      <w:r>
        <w:t>B. Charismatic legitimacy, which stresses the personal characteristics of the ruler, and is based on the unusual and exceptional submission to a person due to his sacredness, heroism, and exemplarity.</w:t>
      </w:r>
    </w:p>
    <w:p w:rsidR="000069F7" w:rsidRDefault="000069F7" w:rsidP="000069F7">
      <w:pPr>
        <w:pStyle w:val="libNormal"/>
      </w:pPr>
      <w:r>
        <w:t>C. Rational/ legal legitimacy, which is based on rational agreements.</w:t>
      </w:r>
      <w:r w:rsidRPr="003E797B">
        <w:rPr>
          <w:rStyle w:val="libFootnotenumChar"/>
        </w:rPr>
        <w:t>1</w:t>
      </w:r>
    </w:p>
    <w:p w:rsidR="000069F7" w:rsidRDefault="000069F7" w:rsidP="000069F7">
      <w:pPr>
        <w:pStyle w:val="libNormal"/>
      </w:pPr>
      <w:r>
        <w:t>Fredrich believes in five sources for legitimacy:</w:t>
      </w:r>
    </w:p>
    <w:p w:rsidR="000069F7" w:rsidRDefault="000069F7" w:rsidP="000069F7">
      <w:pPr>
        <w:pStyle w:val="libNormal"/>
      </w:pPr>
      <w:r>
        <w:t>1. religious; 2. philosophical and legal; 3. traditional; 4. methodical; 5. empirical.</w:t>
      </w:r>
      <w:r w:rsidRPr="003E797B">
        <w:rPr>
          <w:rStyle w:val="libFootnotenumChar"/>
        </w:rPr>
        <w:t>2</w:t>
      </w:r>
    </w:p>
    <w:p w:rsidR="000069F7" w:rsidRDefault="000069F7" w:rsidP="000069F7">
      <w:pPr>
        <w:pStyle w:val="libNormal"/>
      </w:pPr>
      <w:r>
        <w:t>Some scholars have classified the origins of government and the sources of legitimacy as follows:</w:t>
      </w:r>
    </w:p>
    <w:p w:rsidR="000069F7" w:rsidRDefault="000069F7" w:rsidP="00DE414C">
      <w:pPr>
        <w:pStyle w:val="Heading2"/>
      </w:pPr>
      <w:bookmarkStart w:id="79" w:name="_Toc502141190"/>
      <w:r>
        <w:t>First: The libertarian theories</w:t>
      </w:r>
      <w:bookmarkEnd w:id="79"/>
    </w:p>
    <w:p w:rsidR="000069F7" w:rsidRDefault="000069F7" w:rsidP="000069F7">
      <w:pPr>
        <w:pStyle w:val="libNormal"/>
      </w:pPr>
      <w:r>
        <w:t>These theories are divided into three groups:</w:t>
      </w:r>
    </w:p>
    <w:p w:rsidR="000069F7" w:rsidRDefault="000069F7" w:rsidP="000069F7">
      <w:pPr>
        <w:pStyle w:val="libNormal"/>
      </w:pPr>
      <w:r>
        <w:t>a. The social contract theory. According to this theory, there is a contact between State and the citizens, thereby they feel themselves liable to follow the State’s ordinances and, in return, the State is committed to provide order, welfare and security for them.</w:t>
      </w:r>
    </w:p>
    <w:p w:rsidR="000069F7" w:rsidRDefault="000069F7" w:rsidP="000069F7">
      <w:pPr>
        <w:pStyle w:val="libNormal"/>
      </w:pPr>
      <w:r>
        <w:lastRenderedPageBreak/>
        <w:t>b. The public will theory. According to this theory, if all or most of the people demand the ruling of some persons, their government would be legitimate.</w:t>
      </w:r>
    </w:p>
    <w:p w:rsidR="000069F7" w:rsidRDefault="000069F7" w:rsidP="000069F7">
      <w:pPr>
        <w:pStyle w:val="libNormal"/>
      </w:pPr>
      <w:r>
        <w:t>c. The consent theory. The consent of the society members to a government is a criterion for its legitimacy, leading to political obedience commitment on their part; in this way, the government will have the right to order and the people to obey.</w:t>
      </w:r>
    </w:p>
    <w:p w:rsidR="000069F7" w:rsidRDefault="000069F7" w:rsidP="00DE414C">
      <w:pPr>
        <w:pStyle w:val="Heading2"/>
      </w:pPr>
      <w:bookmarkStart w:id="80" w:name="_Toc502141191"/>
      <w:r>
        <w:t>The critique of the views</w:t>
      </w:r>
      <w:bookmarkEnd w:id="80"/>
    </w:p>
    <w:p w:rsidR="000069F7" w:rsidRDefault="000069F7" w:rsidP="000069F7">
      <w:pPr>
        <w:pStyle w:val="libNormal"/>
      </w:pPr>
      <w:r>
        <w:t>Each of the abovementioned views suffers from some specific and some common defects; here, we only mention the common defects for the purpose of brevity:</w:t>
      </w:r>
    </w:p>
    <w:p w:rsidR="000069F7" w:rsidRDefault="000069F7" w:rsidP="000069F7">
      <w:pPr>
        <w:pStyle w:val="libNormal"/>
      </w:pPr>
      <w:r>
        <w:t xml:space="preserve">First. All of these views lack comprehensiveness regarding the criterion of legitimacy. In other words, all of them just consider the question of </w:t>
      </w:r>
      <w:r w:rsidR="006C71ED">
        <w:t>“</w:t>
      </w:r>
      <w:r>
        <w:t>where to take the political power from</w:t>
      </w:r>
      <w:r w:rsidR="006C71ED">
        <w:t>”</w:t>
      </w:r>
      <w:r>
        <w:t xml:space="preserve">. However, they do not consider the question of </w:t>
      </w:r>
      <w:r w:rsidR="006C71ED">
        <w:t>“</w:t>
      </w:r>
      <w:r>
        <w:t>how to use the power</w:t>
      </w:r>
      <w:r w:rsidR="006C71ED">
        <w:t>”</w:t>
      </w:r>
      <w:r>
        <w:t xml:space="preserve"> as a criterion for legitimacy. As a result, if the government does not observe the ethical values, it would be still legitimate. This is not acceptable on any basis other than ethical positivism wherein there is no room for ethical values.</w:t>
      </w:r>
      <w:r w:rsidRPr="003E797B">
        <w:rPr>
          <w:rStyle w:val="libFootnotenumChar"/>
        </w:rPr>
        <w:t>3</w:t>
      </w:r>
    </w:p>
    <w:p w:rsidR="000069F7" w:rsidRDefault="000069F7" w:rsidP="000069F7">
      <w:pPr>
        <w:pStyle w:val="libNormal"/>
      </w:pPr>
      <w:r>
        <w:t>It may be said that the society can provide enough guarantee for observing moral values in the social contract, change its attitude toward the rulers, or declare its discontent to immoral behaviors to negate the government’s legitimacy, or force the rulers to observe those principles.</w:t>
      </w:r>
    </w:p>
    <w:p w:rsidR="000069F7" w:rsidRDefault="000069F7" w:rsidP="000069F7">
      <w:pPr>
        <w:pStyle w:val="libNormal"/>
      </w:pPr>
      <w:r>
        <w:t>It should be said, however, that observing moral principles would be subject to social will, contract and consent, with no role in legitimacy or illegitimacy. Thus, if the society submits to the oppression of the rulers, their legitimacy would persist.</w:t>
      </w:r>
    </w:p>
    <w:p w:rsidR="000069F7" w:rsidRDefault="000069F7" w:rsidP="000069F7">
      <w:pPr>
        <w:pStyle w:val="libNormal"/>
      </w:pPr>
      <w:r>
        <w:t xml:space="preserve">Second. In every society, there is a minor opposition group. Based on the abovementioned theories, it should be known how the situation would be for the minor groups who do not want the government and have not taken part in the social contract, or those who are not content with the existing government, or those who are not qualified to have a role in government (such as minor persons, the mad, etc.). In other words, if legitimacy is only subject to a contract, public will, or the citizens’ consent, then it would no longer justify governing the groups excluded, or obliging them to obey the government. Furthermore, the opposition may be a major group of society, not a minor one. It is reasonable, thus, to look for another source of legitimacy for government, which can justify governing all people. Otherwise, there would be no government in the world justifiable based on the </w:t>
      </w:r>
      <w:r w:rsidR="006C71ED">
        <w:t>“</w:t>
      </w:r>
      <w:r>
        <w:t>democratic</w:t>
      </w:r>
      <w:r w:rsidR="006C71ED">
        <w:t>”</w:t>
      </w:r>
      <w:r>
        <w:t xml:space="preserve"> theories.</w:t>
      </w:r>
    </w:p>
    <w:p w:rsidR="000069F7" w:rsidRDefault="000069F7" w:rsidP="000069F7">
      <w:pPr>
        <w:pStyle w:val="libNormal"/>
      </w:pPr>
      <w:r>
        <w:t>Third. In many cases, the social context changes. For example, with the legal maturity of the minor persons, new individuals would become qualified to take part in the social contract, and some previously qualified persons die. It is probable that these new individuals might have attitudes, wills, or interests different from the previous ones.</w:t>
      </w:r>
    </w:p>
    <w:p w:rsidR="000069F7" w:rsidRDefault="000069F7" w:rsidP="000069F7">
      <w:pPr>
        <w:pStyle w:val="libNormal"/>
      </w:pPr>
      <w:r>
        <w:t xml:space="preserve">Besides, the previous individuals may change their minds. According to democratic theories, as soon as the society’s view changes or the social context alters, the government and the ruler must lose their legitimacy in principle. In this case, by enforcing some changes </w:t>
      </w:r>
      <w:r w:rsidR="00795424">
        <w:t>-</w:t>
      </w:r>
      <w:r>
        <w:t xml:space="preserve"> such as changing the </w:t>
      </w:r>
      <w:r>
        <w:lastRenderedPageBreak/>
        <w:t xml:space="preserve">number of the opposing groups from 49% to 51% </w:t>
      </w:r>
      <w:r w:rsidR="00795424">
        <w:t>-</w:t>
      </w:r>
      <w:r>
        <w:t xml:space="preserve"> the government or the ruler should be substituted by a new one; here, the previous contract or consent can no longer be effective in the new situation. Therefore, the viability of the government </w:t>
      </w:r>
      <w:r w:rsidR="00795424">
        <w:t>-</w:t>
      </w:r>
      <w:r>
        <w:t xml:space="preserve"> even for a few determined years </w:t>
      </w:r>
      <w:r w:rsidR="00795424">
        <w:t>-</w:t>
      </w:r>
      <w:r>
        <w:t xml:space="preserve"> necessitates a better criterion.</w:t>
      </w:r>
    </w:p>
    <w:p w:rsidR="000069F7" w:rsidRDefault="000069F7" w:rsidP="00DE414C">
      <w:pPr>
        <w:pStyle w:val="Heading2"/>
      </w:pPr>
      <w:bookmarkStart w:id="81" w:name="_Toc502141192"/>
      <w:r>
        <w:t>Second: The functionalist theories</w:t>
      </w:r>
      <w:bookmarkEnd w:id="81"/>
    </w:p>
    <w:p w:rsidR="000069F7" w:rsidRDefault="000069F7" w:rsidP="000069F7">
      <w:pPr>
        <w:pStyle w:val="libNormal"/>
      </w:pPr>
      <w:r>
        <w:t>These are the views which believe in the government’s role and function as the criterion for its legitimacy. The most prominent theories of this kind are as follows:</w:t>
      </w:r>
    </w:p>
    <w:p w:rsidR="000069F7" w:rsidRDefault="000069F7" w:rsidP="000069F7">
      <w:pPr>
        <w:pStyle w:val="libNormal"/>
      </w:pPr>
      <w:r>
        <w:t xml:space="preserve">First. The theory of justice and moral values. In this view, enforcing justice is the source of political legitimacy. Therefore, any government who attempts to enforce justice is legitimate, and those governments or rulers moving in a contrary direction lack legitimacy. Here, by </w:t>
      </w:r>
      <w:r w:rsidR="006C71ED">
        <w:t>“</w:t>
      </w:r>
      <w:r>
        <w:t>justice</w:t>
      </w:r>
      <w:r w:rsidR="006C71ED">
        <w:t>”</w:t>
      </w:r>
      <w:r>
        <w:t xml:space="preserve"> it is not meant a most essential moral value; rather, what is meant is the enforcement of justice in the political behavior of the rulers. According to this theory, therefore, if a person is oppressive out of the realm of political power but do justice in his political behavior, his government would be legitimate; this legitimacy is not dependant on the rulers’ </w:t>
      </w:r>
      <w:r w:rsidR="006C71ED">
        <w:t>“</w:t>
      </w:r>
      <w:r>
        <w:t>personal justice</w:t>
      </w:r>
      <w:r w:rsidR="006C71ED">
        <w:t>”</w:t>
      </w:r>
      <w:r>
        <w:t>.</w:t>
      </w:r>
    </w:p>
    <w:p w:rsidR="000069F7" w:rsidRDefault="000069F7" w:rsidP="000069F7">
      <w:pPr>
        <w:pStyle w:val="libNormal"/>
      </w:pPr>
      <w:r>
        <w:t>Second. The theory of fulfilling needs. According to this theory, the effort to provide welfare, security and happiness for the members of society is the basis of political legitimacy.</w:t>
      </w:r>
    </w:p>
    <w:p w:rsidR="000069F7" w:rsidRDefault="000069F7" w:rsidP="00DE414C">
      <w:pPr>
        <w:pStyle w:val="Heading2"/>
      </w:pPr>
      <w:bookmarkStart w:id="82" w:name="_Toc502141193"/>
      <w:r>
        <w:t>Critique</w:t>
      </w:r>
      <w:bookmarkEnd w:id="82"/>
    </w:p>
    <w:p w:rsidR="000069F7" w:rsidRDefault="000069F7" w:rsidP="000069F7">
      <w:pPr>
        <w:pStyle w:val="libNormal"/>
      </w:pPr>
      <w:r>
        <w:t xml:space="preserve">Putting aside the problem of defining </w:t>
      </w:r>
      <w:r w:rsidR="006C71ED">
        <w:t>“</w:t>
      </w:r>
      <w:r>
        <w:t>justice</w:t>
      </w:r>
      <w:r w:rsidR="006C71ED">
        <w:t>”</w:t>
      </w:r>
      <w:r>
        <w:t xml:space="preserve">, the defect of these two theories is their justification of the rulers’ ordinances only; they are silent about other parameters underlying the puzzle of </w:t>
      </w:r>
      <w:r w:rsidR="006C71ED">
        <w:t>“</w:t>
      </w:r>
      <w:r>
        <w:t>legitimacy</w:t>
      </w:r>
      <w:r w:rsidR="006C71ED">
        <w:t>”</w:t>
      </w:r>
      <w:r>
        <w:t>. Nevertheless, the ordinance’s being merely just, or its being issued for providing public welfare and common good, does not justify a particular person or group’s government; especially if different individuals or groups enforce justice or fulfill society’s needs to an equal degree. In the latter case, which one is legitimate to govern society? Why is it necessary to obey one, and disobey the other? Any criterion in this respect would eventually lead to leaving the basis and moving towards one of the rival theories.</w:t>
      </w:r>
    </w:p>
    <w:p w:rsidR="000069F7" w:rsidRDefault="000069F7" w:rsidP="00DE414C">
      <w:pPr>
        <w:pStyle w:val="Heading2"/>
      </w:pPr>
      <w:bookmarkStart w:id="83" w:name="_Toc502141194"/>
      <w:r>
        <w:t>Third: The theory of divine legitimacy</w:t>
      </w:r>
      <w:bookmarkEnd w:id="83"/>
    </w:p>
    <w:p w:rsidR="000069F7" w:rsidRDefault="000069F7" w:rsidP="000069F7">
      <w:pPr>
        <w:pStyle w:val="libNormal"/>
      </w:pPr>
      <w:r>
        <w:t xml:space="preserve">In this theory, the source and criterion for legitimacy is God’s ordinance and permission. The theory of </w:t>
      </w:r>
      <w:r w:rsidR="006C71ED">
        <w:t>“</w:t>
      </w:r>
      <w:r>
        <w:t>divine legitimacy</w:t>
      </w:r>
      <w:r w:rsidR="006C71ED">
        <w:t>”</w:t>
      </w:r>
      <w:r>
        <w:t xml:space="preserve"> has been discussed in three ways throughout history.</w:t>
      </w:r>
      <w:r w:rsidRPr="003E797B">
        <w:rPr>
          <w:rStyle w:val="libFootnotenumChar"/>
        </w:rPr>
        <w:t>4</w:t>
      </w:r>
      <w:r>
        <w:t xml:space="preserve"> Here, for brevity purpose, we just mention the viewpoint of </w:t>
      </w:r>
      <w:r w:rsidR="006C71ED">
        <w:t>“</w:t>
      </w:r>
      <w:r>
        <w:t>Islam</w:t>
      </w:r>
      <w:r w:rsidR="006C71ED">
        <w:t>”</w:t>
      </w:r>
      <w:r>
        <w:t>.</w:t>
      </w:r>
    </w:p>
    <w:p w:rsidR="000069F7" w:rsidRDefault="000069F7" w:rsidP="00DE414C">
      <w:pPr>
        <w:pStyle w:val="Heading2"/>
      </w:pPr>
      <w:bookmarkStart w:id="84" w:name="_Toc502141195"/>
      <w:r>
        <w:t>Legitimacy in Islam</w:t>
      </w:r>
      <w:bookmarkEnd w:id="84"/>
    </w:p>
    <w:p w:rsidR="000069F7" w:rsidRDefault="000069F7" w:rsidP="000069F7">
      <w:pPr>
        <w:pStyle w:val="libNormal"/>
      </w:pPr>
      <w:r>
        <w:t xml:space="preserve">In studying the theory of </w:t>
      </w:r>
      <w:r w:rsidR="006C71ED">
        <w:t>“</w:t>
      </w:r>
      <w:r>
        <w:t>legitimacy in Islam</w:t>
      </w:r>
      <w:r w:rsidR="006C71ED">
        <w:t>”</w:t>
      </w:r>
      <w:r>
        <w:t>, we should distinguish between the origin of legitimacy and the sources for recognizing it. The origin of legitimacy is where the legitimacy has originated from. By the source of legitimacy, we mean the evidences and the sources of discovering legitimacy in Islam, i.e. the Book and the Sunna.</w:t>
      </w:r>
    </w:p>
    <w:p w:rsidR="000069F7" w:rsidRDefault="000069F7" w:rsidP="000069F7">
      <w:pPr>
        <w:pStyle w:val="libNormal"/>
      </w:pPr>
      <w:r>
        <w:t xml:space="preserve">The only intrinsic origin of legitimacy in Islam is God; for the Creator of the universe and human, the owner of all existence, the influential power is the Lord of the universe and all human beings. In Islam, government and </w:t>
      </w:r>
      <w:r>
        <w:lastRenderedPageBreak/>
        <w:t xml:space="preserve">political sovereignty </w:t>
      </w:r>
      <w:r w:rsidR="00795424">
        <w:t>-</w:t>
      </w:r>
      <w:r>
        <w:t xml:space="preserve"> as a kind of dominion over the creatures’ affairs </w:t>
      </w:r>
      <w:r w:rsidR="00795424">
        <w:t>-</w:t>
      </w:r>
      <w:r>
        <w:t xml:space="preserve"> are considered as matters within the jurisdiction of God. The doctrine of Unity in divine Lordship </w:t>
      </w:r>
      <w:r w:rsidR="00795424">
        <w:t>-</w:t>
      </w:r>
      <w:r>
        <w:t xml:space="preserve"> whether in the system of creation or the system of legislation </w:t>
      </w:r>
      <w:r w:rsidR="00795424">
        <w:t>-</w:t>
      </w:r>
      <w:r>
        <w:t xml:space="preserve"> does not accept any other origin along with God. The Holy Quran says on this point:</w:t>
      </w:r>
    </w:p>
    <w:p w:rsidR="000069F7" w:rsidRDefault="000069F7" w:rsidP="00BA4FF5">
      <w:pPr>
        <w:pStyle w:val="libAie"/>
      </w:pPr>
      <w:r>
        <w:rPr>
          <w:rtl/>
        </w:rPr>
        <w:t>إِنِ الْحُكْمُ إِلَّا لِلَّهِ</w:t>
      </w:r>
    </w:p>
    <w:p w:rsidR="000069F7" w:rsidRDefault="006C71ED" w:rsidP="000069F7">
      <w:pPr>
        <w:pStyle w:val="libNormal"/>
      </w:pPr>
      <w:r>
        <w:t>“</w:t>
      </w:r>
      <w:r w:rsidR="000069F7">
        <w:t>The decision is only for God.</w:t>
      </w:r>
      <w:r>
        <w:t>”</w:t>
      </w:r>
      <w:r w:rsidR="000069F7">
        <w:t xml:space="preserve"> (</w:t>
      </w:r>
      <w:r w:rsidR="000069F7" w:rsidRPr="00BA4FF5">
        <w:t>6:57</w:t>
      </w:r>
      <w:r w:rsidR="000069F7">
        <w:t>)</w:t>
      </w:r>
      <w:r w:rsidR="000069F7" w:rsidRPr="003E797B">
        <w:rPr>
          <w:rStyle w:val="libFootnotenumChar"/>
        </w:rPr>
        <w:t>5</w:t>
      </w:r>
    </w:p>
    <w:p w:rsidR="000069F7" w:rsidRDefault="000069F7" w:rsidP="00BA4FF5">
      <w:pPr>
        <w:pStyle w:val="libAie"/>
      </w:pPr>
      <w:r>
        <w:rPr>
          <w:rtl/>
        </w:rPr>
        <w:t>إِنَّمَا وَلِيُّكُمُ اللَّهُ وَرَسُولُهُ وَالَّذِينَ آمَنُوا الَّذِينَ يُقِيمُونَ الصَّلَاةَ وَيُؤْتُونَ الزَّكَاةَ وَهُمْ رَاكِعُونَ</w:t>
      </w:r>
    </w:p>
    <w:p w:rsidR="000069F7" w:rsidRDefault="006C71ED" w:rsidP="000069F7">
      <w:pPr>
        <w:pStyle w:val="libNormal"/>
      </w:pPr>
      <w:r>
        <w:t>“</w:t>
      </w:r>
      <w:r w:rsidR="000069F7">
        <w:t>Your rulers can only be God and his messenger and those who believe, who establish worship and pay the poor due alms, and bow down [in prayer].</w:t>
      </w:r>
      <w:r>
        <w:t>”</w:t>
      </w:r>
      <w:r w:rsidR="000069F7">
        <w:t xml:space="preserve"> (</w:t>
      </w:r>
      <w:r w:rsidR="000069F7" w:rsidRPr="00BA4FF5">
        <w:t>5:55</w:t>
      </w:r>
      <w:r w:rsidR="000069F7">
        <w:t>)</w:t>
      </w:r>
      <w:r w:rsidR="000069F7" w:rsidRPr="003E797B">
        <w:rPr>
          <w:rStyle w:val="libFootnotenumChar"/>
        </w:rPr>
        <w:t>6</w:t>
      </w:r>
    </w:p>
    <w:p w:rsidR="000069F7" w:rsidRDefault="000069F7" w:rsidP="00BA4FF5">
      <w:pPr>
        <w:pStyle w:val="libAie"/>
      </w:pPr>
      <w:r>
        <w:rPr>
          <w:rtl/>
        </w:rPr>
        <w:t xml:space="preserve">أَمِ اتَّخَذُوا مِنْ دُونِهِ أَوْلِيَاءَ </w:t>
      </w:r>
      <w:r w:rsidRPr="0050528A">
        <w:rPr>
          <w:rStyle w:val="libNormalChar"/>
          <w:rtl/>
        </w:rPr>
        <w:t>ۖ</w:t>
      </w:r>
      <w:r>
        <w:rPr>
          <w:rFonts w:hint="cs"/>
          <w:rtl/>
        </w:rPr>
        <w:t xml:space="preserve"> فَاللَّهُ هُوَ الْوَلِيُّ</w:t>
      </w:r>
    </w:p>
    <w:p w:rsidR="000069F7" w:rsidRDefault="006C71ED" w:rsidP="000069F7">
      <w:pPr>
        <w:pStyle w:val="libNormal"/>
      </w:pPr>
      <w:r>
        <w:rPr>
          <w:rStyle w:val="libBoldItalicChar"/>
        </w:rPr>
        <w:t>“</w:t>
      </w:r>
      <w:r w:rsidR="000069F7" w:rsidRPr="004713EA">
        <w:rPr>
          <w:rStyle w:val="libBoldItalicChar"/>
        </w:rPr>
        <w:t>Or have they chosen Lords besides Him? But Allah is the only Lord.</w:t>
      </w:r>
      <w:r>
        <w:rPr>
          <w:rStyle w:val="libBoldItalicChar"/>
        </w:rPr>
        <w:t>”</w:t>
      </w:r>
      <w:r w:rsidR="000069F7" w:rsidRPr="004713EA">
        <w:rPr>
          <w:rStyle w:val="libBoldItalicChar"/>
        </w:rPr>
        <w:t xml:space="preserve"> (42:9)</w:t>
      </w:r>
      <w:r w:rsidR="000069F7" w:rsidRPr="003E797B">
        <w:rPr>
          <w:rStyle w:val="libFootnotenumChar"/>
        </w:rPr>
        <w:t>7</w:t>
      </w:r>
    </w:p>
    <w:p w:rsidR="000069F7" w:rsidRDefault="000069F7" w:rsidP="000069F7">
      <w:pPr>
        <w:pStyle w:val="libNormal"/>
      </w:pPr>
      <w:r>
        <w:t xml:space="preserve">Therefore, no one has the right to govern people or interfere in their affairs unless he is proved </w:t>
      </w:r>
      <w:r w:rsidR="00795424">
        <w:t>-</w:t>
      </w:r>
      <w:r>
        <w:t xml:space="preserve"> through a valid religious evidence </w:t>
      </w:r>
      <w:r w:rsidR="00795424">
        <w:t>-</w:t>
      </w:r>
      <w:r>
        <w:t xml:space="preserve"> to have been appointed or allowed by God to do so. Divine appointment or permission can be stated either directly or indirectly </w:t>
      </w:r>
      <w:r w:rsidR="00795424">
        <w:t>-</w:t>
      </w:r>
      <w:r>
        <w:t xml:space="preserve"> by the Prophet or Imams. Besides, all Muslims believe that the Prophet had been appointed by God. This has been mentioned by the Holy Quran in numerous verses. Some of them follow:</w:t>
      </w:r>
    </w:p>
    <w:p w:rsidR="000069F7" w:rsidRDefault="000069F7" w:rsidP="00BA4FF5">
      <w:pPr>
        <w:pStyle w:val="libAie"/>
      </w:pPr>
      <w:r>
        <w:rPr>
          <w:rtl/>
        </w:rPr>
        <w:t>النَّبِيُّ أَوْلَىٰ بِالْمُؤْمِنِينَ مِنْ أَنْفُسِهِمْ</w:t>
      </w:r>
    </w:p>
    <w:p w:rsidR="000069F7" w:rsidRDefault="006C71ED" w:rsidP="000069F7">
      <w:pPr>
        <w:pStyle w:val="libNormal"/>
      </w:pPr>
      <w:r>
        <w:rPr>
          <w:rStyle w:val="libBoldItalicChar"/>
        </w:rPr>
        <w:t>“</w:t>
      </w:r>
      <w:r w:rsidR="000069F7" w:rsidRPr="004713EA">
        <w:rPr>
          <w:rStyle w:val="libBoldItalicChar"/>
        </w:rPr>
        <w:t>The Prophet is superior to the believers than themselves.</w:t>
      </w:r>
      <w:r>
        <w:rPr>
          <w:rStyle w:val="libBoldItalicChar"/>
        </w:rPr>
        <w:t>”</w:t>
      </w:r>
      <w:r w:rsidR="000069F7" w:rsidRPr="004713EA">
        <w:rPr>
          <w:rStyle w:val="libBoldItalicChar"/>
        </w:rPr>
        <w:t xml:space="preserve"> (33:6)</w:t>
      </w:r>
      <w:r w:rsidR="000069F7" w:rsidRPr="003E797B">
        <w:rPr>
          <w:rStyle w:val="libFootnotenumChar"/>
        </w:rPr>
        <w:t>8</w:t>
      </w:r>
    </w:p>
    <w:p w:rsidR="000069F7" w:rsidRDefault="000069F7" w:rsidP="00BA4FF5">
      <w:pPr>
        <w:pStyle w:val="libAie"/>
      </w:pPr>
      <w:r>
        <w:rPr>
          <w:rtl/>
        </w:rPr>
        <w:t>أَطِيعُوا اللَّهَ وَأَطِيعُوا الرَّسُولَ وَأُولِي الْأَمْرِ مِنْكُمْ</w:t>
      </w:r>
    </w:p>
    <w:p w:rsidR="000069F7" w:rsidRDefault="006C71ED" w:rsidP="000069F7">
      <w:pPr>
        <w:pStyle w:val="libNormal"/>
      </w:pPr>
      <w:r>
        <w:rPr>
          <w:rStyle w:val="libBoldItalicChar"/>
        </w:rPr>
        <w:t>“</w:t>
      </w:r>
      <w:r w:rsidR="000069F7" w:rsidRPr="004713EA">
        <w:rPr>
          <w:rStyle w:val="libBoldItalicChar"/>
        </w:rPr>
        <w:t>... obey Allah and the messenger and those of you who are in authority.</w:t>
      </w:r>
      <w:r>
        <w:rPr>
          <w:rStyle w:val="libBoldItalicChar"/>
        </w:rPr>
        <w:t>”</w:t>
      </w:r>
      <w:r w:rsidR="000069F7" w:rsidRPr="004713EA">
        <w:rPr>
          <w:rStyle w:val="libBoldItalicChar"/>
        </w:rPr>
        <w:t xml:space="preserve"> (4:59)</w:t>
      </w:r>
      <w:r w:rsidR="000069F7" w:rsidRPr="003E797B">
        <w:rPr>
          <w:rStyle w:val="libFootnotenumChar"/>
        </w:rPr>
        <w:t>9</w:t>
      </w:r>
    </w:p>
    <w:p w:rsidR="000069F7" w:rsidRDefault="000069F7" w:rsidP="00BA4FF5">
      <w:pPr>
        <w:pStyle w:val="libAie"/>
      </w:pPr>
      <w:r>
        <w:rPr>
          <w:rtl/>
        </w:rPr>
        <w:t>وَمَا كَانَ لِمُؤْمِنٍ وَلَا مُؤْمِنَةٍ إِذَا قَضَى اللَّهُ وَرَسُولُهُ أَمْرًا أَنْ يَكُونَ لَهُمُ الْخِيَرَةُ مِنْ أَمْرِهِمْ</w:t>
      </w:r>
    </w:p>
    <w:p w:rsidR="000069F7" w:rsidRDefault="006C71ED" w:rsidP="000069F7">
      <w:pPr>
        <w:pStyle w:val="libNormal"/>
      </w:pPr>
      <w:r>
        <w:rPr>
          <w:rStyle w:val="libBoldItalicChar"/>
        </w:rPr>
        <w:t>“</w:t>
      </w:r>
      <w:r w:rsidR="000069F7" w:rsidRPr="004713EA">
        <w:rPr>
          <w:rStyle w:val="libBoldItalicChar"/>
        </w:rPr>
        <w:t>It is not right for a believing man or woman, when Allah and His messenger has decided an affair (for them) that they should claim anything in their own affair.</w:t>
      </w:r>
      <w:r>
        <w:rPr>
          <w:rStyle w:val="libBoldItalicChar"/>
        </w:rPr>
        <w:t>”</w:t>
      </w:r>
      <w:r w:rsidR="000069F7" w:rsidRPr="004713EA">
        <w:rPr>
          <w:rStyle w:val="libBoldItalicChar"/>
        </w:rPr>
        <w:t xml:space="preserve"> (33:36</w:t>
      </w:r>
      <w:r w:rsidR="000069F7">
        <w:t>)</w:t>
      </w:r>
      <w:r w:rsidR="000069F7" w:rsidRPr="003E797B">
        <w:rPr>
          <w:rStyle w:val="libFootnotenumChar"/>
        </w:rPr>
        <w:t>10</w:t>
      </w:r>
    </w:p>
    <w:p w:rsidR="000069F7" w:rsidRDefault="000069F7" w:rsidP="000069F7">
      <w:pPr>
        <w:pStyle w:val="libNormal"/>
      </w:pPr>
      <w:r>
        <w:t>Besides, Imami Shiites, based on definite evidences, believe that Imams have been especially appointed by God.</w:t>
      </w:r>
      <w:r w:rsidRPr="003E797B">
        <w:rPr>
          <w:rStyle w:val="libFootnotenumChar"/>
        </w:rPr>
        <w:t>11</w:t>
      </w:r>
    </w:p>
    <w:p w:rsidR="000069F7" w:rsidRDefault="000069F7" w:rsidP="000069F7">
      <w:pPr>
        <w:pStyle w:val="libNormal"/>
      </w:pPr>
      <w:r>
        <w:t xml:space="preserve">Additionally, the Shiite scholars </w:t>
      </w:r>
      <w:r w:rsidR="00795424">
        <w:t>-</w:t>
      </w:r>
      <w:r>
        <w:t xml:space="preserve"> based on rational and transmitted evidences </w:t>
      </w:r>
      <w:r w:rsidR="00795424">
        <w:t>-</w:t>
      </w:r>
      <w:r>
        <w:t xml:space="preserve"> believe that just and qualified Muslim scholars have been appointed by the Legislator and are representatives of Awaited Imam in governmental affairs as well as political and social leadership during the Occultation period. Of course, this idea </w:t>
      </w:r>
      <w:r w:rsidR="00795424">
        <w:t>-</w:t>
      </w:r>
      <w:r>
        <w:t xml:space="preserve"> called </w:t>
      </w:r>
      <w:r w:rsidR="006C71ED">
        <w:t>“</w:t>
      </w:r>
      <w:r>
        <w:t>Wilayat</w:t>
      </w:r>
      <w:r w:rsidR="00795424">
        <w:t>-</w:t>
      </w:r>
      <w:r>
        <w:t>e Faqih</w:t>
      </w:r>
      <w:r w:rsidR="006C71ED">
        <w:t>”</w:t>
      </w:r>
      <w:r>
        <w:t xml:space="preserve"> </w:t>
      </w:r>
      <w:r w:rsidR="00795424">
        <w:t>-</w:t>
      </w:r>
      <w:r>
        <w:t xml:space="preserve"> is not restricted to Occultation period, but is realizable during Imam’s presence while he is able to exercise discretion; Malik Ashtar, for instance, was appointed by Imam Ali (as) as the governor of Egypt.</w:t>
      </w:r>
    </w:p>
    <w:p w:rsidR="000069F7" w:rsidRDefault="000069F7" w:rsidP="00DE414C">
      <w:pPr>
        <w:pStyle w:val="Heading2"/>
      </w:pPr>
      <w:bookmarkStart w:id="85" w:name="_Toc502141196"/>
      <w:r>
        <w:t>Choosing the Authoritative Muslim scholar (</w:t>
      </w:r>
      <w:r w:rsidR="006C71ED">
        <w:t>“</w:t>
      </w:r>
      <w:r>
        <w:t>Wali Faqih</w:t>
      </w:r>
      <w:r w:rsidR="006C71ED">
        <w:t>”</w:t>
      </w:r>
      <w:r>
        <w:t>)</w:t>
      </w:r>
      <w:bookmarkEnd w:id="85"/>
    </w:p>
    <w:p w:rsidR="000069F7" w:rsidRDefault="000069F7" w:rsidP="000069F7">
      <w:pPr>
        <w:pStyle w:val="libNormal"/>
      </w:pPr>
      <w:r>
        <w:t xml:space="preserve">Besides this view </w:t>
      </w:r>
      <w:r w:rsidR="00795424">
        <w:t>-</w:t>
      </w:r>
      <w:r>
        <w:t xml:space="preserve"> called the theory of </w:t>
      </w:r>
      <w:r w:rsidR="006C71ED">
        <w:t>“</w:t>
      </w:r>
      <w:r>
        <w:t>appointment</w:t>
      </w:r>
      <w:r w:rsidR="006C71ED">
        <w:t>”</w:t>
      </w:r>
      <w:r>
        <w:t xml:space="preserve"> and well</w:t>
      </w:r>
      <w:r w:rsidR="00795424">
        <w:t>-</w:t>
      </w:r>
      <w:r>
        <w:t xml:space="preserve">known to the Imami scholars </w:t>
      </w:r>
      <w:r w:rsidR="00795424">
        <w:t>-</w:t>
      </w:r>
      <w:r>
        <w:t xml:space="preserve"> a new theory has been presented by some other scholars. According to this view, the </w:t>
      </w:r>
      <w:r w:rsidR="006C71ED">
        <w:t>“</w:t>
      </w:r>
      <w:r>
        <w:t>Authoritative Muslim scholar</w:t>
      </w:r>
      <w:r w:rsidR="006C71ED">
        <w:t>”</w:t>
      </w:r>
      <w:r>
        <w:t xml:space="preserve"> is not </w:t>
      </w:r>
      <w:r>
        <w:lastRenderedPageBreak/>
        <w:t>appointed by the Legislator; rather, He has obliged people to choose a just and qualified Muslim scholar as the leader. This latter person enjoys authority after being elected by people, and is allowed to exercise discretionary power in social affairs, taking on the leadership.</w:t>
      </w:r>
    </w:p>
    <w:p w:rsidR="000069F7" w:rsidRDefault="000069F7" w:rsidP="000069F7">
      <w:pPr>
        <w:pStyle w:val="libNormal"/>
      </w:pPr>
      <w:r>
        <w:t>A comparative study or value judgment of these views requires a special opportunity. But the important point is to find out whether the basic question of the present discussion has a different answer according to these two views. If so, what is that difference?</w:t>
      </w:r>
    </w:p>
    <w:p w:rsidR="000069F7" w:rsidRDefault="000069F7" w:rsidP="000069F7">
      <w:pPr>
        <w:pStyle w:val="libNormal"/>
      </w:pPr>
      <w:r>
        <w:t xml:space="preserve">Some have called the first view </w:t>
      </w:r>
      <w:r w:rsidR="006C71ED">
        <w:t>“</w:t>
      </w:r>
      <w:r>
        <w:t>divine legitimacy</w:t>
      </w:r>
      <w:r w:rsidR="006C71ED">
        <w:t>”</w:t>
      </w:r>
      <w:r>
        <w:t xml:space="preserve"> and the second one the theory of </w:t>
      </w:r>
      <w:r w:rsidR="006C71ED">
        <w:t>“</w:t>
      </w:r>
      <w:r>
        <w:t>election</w:t>
      </w:r>
      <w:r w:rsidR="006C71ED">
        <w:t>”</w:t>
      </w:r>
      <w:r>
        <w:t xml:space="preserve"> or </w:t>
      </w:r>
      <w:r w:rsidR="006C71ED">
        <w:t>“</w:t>
      </w:r>
      <w:r>
        <w:t>divine</w:t>
      </w:r>
      <w:r w:rsidR="00795424">
        <w:t>-</w:t>
      </w:r>
      <w:r>
        <w:t>demotic legitimacy</w:t>
      </w:r>
      <w:r w:rsidR="006C71ED">
        <w:t>”</w:t>
      </w:r>
      <w:r>
        <w:t xml:space="preserve">. It should be noted that the basis of both views is the very theory of </w:t>
      </w:r>
      <w:r w:rsidR="006C71ED">
        <w:t>“</w:t>
      </w:r>
      <w:r>
        <w:t>divine legitimacy</w:t>
      </w:r>
      <w:r w:rsidR="006C71ED">
        <w:t>”</w:t>
      </w:r>
      <w:r>
        <w:t xml:space="preserve">, for both of them consider God as the intrinsic origin of legitimacy, not accepting any other source besides Him. Thus, adding the adjective </w:t>
      </w:r>
      <w:r w:rsidR="006C71ED">
        <w:t>“</w:t>
      </w:r>
      <w:r>
        <w:t>demotic</w:t>
      </w:r>
      <w:r w:rsidR="006C71ED">
        <w:t>”</w:t>
      </w:r>
      <w:r>
        <w:t xml:space="preserve"> is a kind of loose expression of the idea. In other words, the demotic origin of </w:t>
      </w:r>
      <w:r w:rsidR="006C71ED">
        <w:t>“</w:t>
      </w:r>
      <w:r>
        <w:t>authority</w:t>
      </w:r>
      <w:r w:rsidR="006C71ED">
        <w:t>”</w:t>
      </w:r>
      <w:r>
        <w:t xml:space="preserve"> in this view is a conventional provision stipulated by the Holy Legislator in conferring the authority to the Muslim scholar and affirming it. Therefore:</w:t>
      </w:r>
    </w:p>
    <w:p w:rsidR="000069F7" w:rsidRDefault="000069F7" w:rsidP="000069F7">
      <w:pPr>
        <w:pStyle w:val="libNormal"/>
      </w:pPr>
      <w:r>
        <w:t xml:space="preserve">1. If the theory of </w:t>
      </w:r>
      <w:r w:rsidR="006C71ED">
        <w:t>“</w:t>
      </w:r>
      <w:r>
        <w:t>election</w:t>
      </w:r>
      <w:r w:rsidR="006C71ED">
        <w:t>”</w:t>
      </w:r>
      <w:r>
        <w:t xml:space="preserve"> considers the government as an earthly and ascending affair, it is completely far from the general attitude of Islam.</w:t>
      </w:r>
    </w:p>
    <w:p w:rsidR="000069F7" w:rsidRDefault="000069F7" w:rsidP="000069F7">
      <w:pPr>
        <w:pStyle w:val="libNormal"/>
      </w:pPr>
      <w:r>
        <w:t xml:space="preserve">2. If it believes in two </w:t>
      </w:r>
      <w:r w:rsidR="006C71ED">
        <w:t>“</w:t>
      </w:r>
      <w:r>
        <w:t>earthly</w:t>
      </w:r>
      <w:r w:rsidR="006C71ED">
        <w:t>”</w:t>
      </w:r>
      <w:r>
        <w:t xml:space="preserve"> and </w:t>
      </w:r>
      <w:r w:rsidR="006C71ED">
        <w:t>“</w:t>
      </w:r>
      <w:r>
        <w:t>celestial</w:t>
      </w:r>
      <w:r w:rsidR="006C71ED">
        <w:t>”</w:t>
      </w:r>
      <w:r>
        <w:t xml:space="preserve"> sources, it indulges in dualism.</w:t>
      </w:r>
    </w:p>
    <w:p w:rsidR="000069F7" w:rsidRDefault="000069F7" w:rsidP="000069F7">
      <w:pPr>
        <w:pStyle w:val="libNormal"/>
      </w:pPr>
      <w:r>
        <w:t xml:space="preserve">3. If it considers the demotic legitimacy at a level lower than the divine legitimacy, it is not a theory contrary to divine legitimacy; rather, it is a subcategory of theory of </w:t>
      </w:r>
      <w:r w:rsidR="006C71ED">
        <w:t>“</w:t>
      </w:r>
      <w:r>
        <w:t>divine legitimacy</w:t>
      </w:r>
      <w:r w:rsidR="006C71ED">
        <w:t>”</w:t>
      </w:r>
      <w:r>
        <w:t xml:space="preserve">. Such a view is also consistent with the theory of </w:t>
      </w:r>
      <w:r w:rsidR="006C71ED">
        <w:t>“</w:t>
      </w:r>
      <w:r>
        <w:t>appointment</w:t>
      </w:r>
      <w:r w:rsidR="006C71ED">
        <w:t>”</w:t>
      </w:r>
      <w:r>
        <w:t xml:space="preserve">. In other words, the theory of </w:t>
      </w:r>
      <w:r w:rsidR="006C71ED">
        <w:t>“</w:t>
      </w:r>
      <w:r>
        <w:t>appointment</w:t>
      </w:r>
      <w:r w:rsidR="006C71ED">
        <w:t>”</w:t>
      </w:r>
      <w:r>
        <w:t xml:space="preserve"> makes the </w:t>
      </w:r>
      <w:r w:rsidR="006C71ED">
        <w:t>“</w:t>
      </w:r>
      <w:r>
        <w:t>divine authority</w:t>
      </w:r>
      <w:r w:rsidR="006C71ED">
        <w:t>”</w:t>
      </w:r>
      <w:r>
        <w:t xml:space="preserve"> conceivable in two ways:</w:t>
      </w:r>
    </w:p>
    <w:p w:rsidR="000069F7" w:rsidRDefault="000069F7" w:rsidP="000069F7">
      <w:pPr>
        <w:pStyle w:val="libNormal"/>
      </w:pPr>
      <w:r>
        <w:t>First. Absolute appointment, according to which the Legislator does not include people’s choice in the process of Authoritative Muslim scholar’s appointment, insists on authority of the righteous and qualified Muslim scholar, affirms his social controls and obliges submission to his orders in social affairs.</w:t>
      </w:r>
    </w:p>
    <w:p w:rsidR="000069F7" w:rsidRDefault="000069F7" w:rsidP="000069F7">
      <w:pPr>
        <w:pStyle w:val="libNormal"/>
      </w:pPr>
      <w:r>
        <w:t>Second. Conditioned appointment, according to which the Legislator affirms the authority of the Muslim scholar after his election by people, not before it.</w:t>
      </w:r>
    </w:p>
    <w:p w:rsidR="0073512E" w:rsidRDefault="0073512E" w:rsidP="0073512E">
      <w:pPr>
        <w:pStyle w:val="Heading2"/>
      </w:pPr>
      <w:bookmarkStart w:id="86" w:name="_Toc502141197"/>
      <w:r>
        <w:t>Notes</w:t>
      </w:r>
      <w:bookmarkEnd w:id="86"/>
    </w:p>
    <w:p w:rsidR="000069F7" w:rsidRDefault="0073512E" w:rsidP="0073512E">
      <w:pPr>
        <w:pStyle w:val="libFootnote"/>
      </w:pPr>
      <w:r>
        <w:t>1.</w:t>
      </w:r>
      <w:r w:rsidR="000069F7">
        <w:t xml:space="preserve"> Max Weber, Economics and Society, p. 273</w:t>
      </w:r>
      <w:r w:rsidR="00795424">
        <w:t>-</w:t>
      </w:r>
      <w:r w:rsidR="000069F7">
        <w:t>4.</w:t>
      </w:r>
    </w:p>
    <w:p w:rsidR="000069F7" w:rsidRDefault="000069F7" w:rsidP="00D2082F">
      <w:pPr>
        <w:pStyle w:val="libFootnote"/>
      </w:pPr>
      <w:r>
        <w:t>2. Bonyadhay</w:t>
      </w:r>
      <w:r w:rsidR="00795424">
        <w:t>-</w:t>
      </w:r>
      <w:r>
        <w:t>e ilm</w:t>
      </w:r>
      <w:r w:rsidR="00795424">
        <w:t>-</w:t>
      </w:r>
      <w:r>
        <w:t>e siyasat, p. 107.</w:t>
      </w:r>
    </w:p>
    <w:p w:rsidR="000069F7" w:rsidRDefault="000069F7" w:rsidP="00D2082F">
      <w:pPr>
        <w:pStyle w:val="libFootnote"/>
      </w:pPr>
      <w:r>
        <w:t>3. For further information, see Bonyadhay</w:t>
      </w:r>
      <w:r w:rsidR="00795424">
        <w:t>-</w:t>
      </w:r>
      <w:r>
        <w:t>e ilm</w:t>
      </w:r>
      <w:r w:rsidR="00795424">
        <w:t>-</w:t>
      </w:r>
      <w:r>
        <w:t>e siyasat, ch. 6; nazariyyihay</w:t>
      </w:r>
      <w:r w:rsidR="00795424">
        <w:t>-</w:t>
      </w:r>
      <w:r>
        <w:t>e khastgah</w:t>
      </w:r>
      <w:r w:rsidR="00795424">
        <w:t>-</w:t>
      </w:r>
      <w:r>
        <w:t>e dolat; falsafiy</w:t>
      </w:r>
      <w:r w:rsidR="00795424">
        <w:t>-</w:t>
      </w:r>
      <w:r>
        <w:t>e siasat, Imam Khomeini Educational an Research Institute.</w:t>
      </w:r>
    </w:p>
    <w:p w:rsidR="000069F7" w:rsidRDefault="000069F7" w:rsidP="00D2082F">
      <w:pPr>
        <w:pStyle w:val="libFootnote"/>
      </w:pPr>
      <w:r>
        <w:t>4. See: Muhammad Taqi Mesbah Yazdi, falsafiy</w:t>
      </w:r>
      <w:r w:rsidR="00795424">
        <w:t>-</w:t>
      </w:r>
      <w:r>
        <w:t>e siasat, p.177.</w:t>
      </w:r>
    </w:p>
    <w:p w:rsidR="000069F7" w:rsidRDefault="000069F7" w:rsidP="00D2082F">
      <w:pPr>
        <w:pStyle w:val="libFootnote"/>
      </w:pPr>
      <w:r>
        <w:t>5. The Qur’an, An’am (6), 57.</w:t>
      </w:r>
    </w:p>
    <w:p w:rsidR="000069F7" w:rsidRDefault="000069F7" w:rsidP="00D2082F">
      <w:pPr>
        <w:pStyle w:val="libFootnote"/>
      </w:pPr>
      <w:r>
        <w:t>6. The Qur’an, Ma’ida (5), 55.</w:t>
      </w:r>
    </w:p>
    <w:p w:rsidR="000069F7" w:rsidRDefault="000069F7" w:rsidP="00D2082F">
      <w:pPr>
        <w:pStyle w:val="libFootnote"/>
      </w:pPr>
      <w:r>
        <w:t>7. The Qur’an, Shura (42), 9.</w:t>
      </w:r>
    </w:p>
    <w:p w:rsidR="000069F7" w:rsidRDefault="000069F7" w:rsidP="00D2082F">
      <w:pPr>
        <w:pStyle w:val="libFootnote"/>
      </w:pPr>
      <w:r>
        <w:t>8. The Qur’an, Ahzab (33), 6.</w:t>
      </w:r>
    </w:p>
    <w:p w:rsidR="000069F7" w:rsidRDefault="000069F7" w:rsidP="00D2082F">
      <w:pPr>
        <w:pStyle w:val="libFootnote"/>
      </w:pPr>
      <w:r>
        <w:t>9. The Qur’an, Nisa’ (4), 59.</w:t>
      </w:r>
    </w:p>
    <w:p w:rsidR="000069F7" w:rsidRDefault="000069F7" w:rsidP="00D2082F">
      <w:pPr>
        <w:pStyle w:val="libFootnote"/>
      </w:pPr>
      <w:r>
        <w:t>10. The Qur’an, Ahzab (33), 36.</w:t>
      </w:r>
    </w:p>
    <w:p w:rsidR="000069F7" w:rsidRDefault="000069F7" w:rsidP="00D2082F">
      <w:pPr>
        <w:pStyle w:val="libFootnote"/>
      </w:pPr>
      <w:r>
        <w:t>11. For further information, see Ayatullah Makarim Shrazi, Payam</w:t>
      </w:r>
      <w:r w:rsidR="00795424">
        <w:t>-</w:t>
      </w:r>
      <w:r>
        <w:t>e Qur’an (thematic commentary of Quran), 9 (Imamate in Quran).</w:t>
      </w:r>
    </w:p>
    <w:p w:rsidR="000069F7" w:rsidRDefault="000069F7" w:rsidP="00A71C6D">
      <w:pPr>
        <w:pStyle w:val="libNormal"/>
      </w:pPr>
      <w:r>
        <w:br w:type="page"/>
      </w:r>
    </w:p>
    <w:p w:rsidR="000069F7" w:rsidRDefault="000069F7" w:rsidP="009671E0">
      <w:pPr>
        <w:pStyle w:val="Heading1Center"/>
      </w:pPr>
      <w:bookmarkStart w:id="87" w:name="_Toc502141198"/>
      <w:r>
        <w:lastRenderedPageBreak/>
        <w:t>Appointment or Election</w:t>
      </w:r>
      <w:bookmarkEnd w:id="87"/>
    </w:p>
    <w:p w:rsidR="000069F7" w:rsidRDefault="000069F7" w:rsidP="00C21457">
      <w:pPr>
        <w:pStyle w:val="Heading2"/>
      </w:pPr>
      <w:bookmarkStart w:id="88" w:name="_Toc502141199"/>
      <w:r>
        <w:t>Question No. 24</w:t>
      </w:r>
      <w:bookmarkEnd w:id="88"/>
    </w:p>
    <w:p w:rsidR="000069F7" w:rsidRDefault="000069F7" w:rsidP="000069F7">
      <w:pPr>
        <w:pStyle w:val="libNormal"/>
      </w:pPr>
      <w:r>
        <w:t>Is the Islamic State based on appointment by the Legislator or election by people? In the former case, can we believe in any role for people in affirmation or denial of the Islamic State?</w:t>
      </w:r>
    </w:p>
    <w:p w:rsidR="000069F7" w:rsidRDefault="000069F7" w:rsidP="000069F7">
      <w:pPr>
        <w:pStyle w:val="libNormal"/>
      </w:pPr>
      <w:r>
        <w:t xml:space="preserve">In Shiite political thought, the </w:t>
      </w:r>
      <w:r w:rsidR="006C71ED">
        <w:t>“</w:t>
      </w:r>
      <w:r>
        <w:t>Authoritative Guardian</w:t>
      </w:r>
      <w:r w:rsidR="006C71ED">
        <w:t>”</w:t>
      </w:r>
      <w:r>
        <w:t xml:space="preserve"> is appointed by the Legislator. However, it does not mean that people have no role in affirming or denying the government, for the Authoritative Guardian has no right to impose his own views on people in establishing the government and exercising his authority.</w:t>
      </w:r>
    </w:p>
    <w:p w:rsidR="000069F7" w:rsidRDefault="000069F7" w:rsidP="000069F7">
      <w:pPr>
        <w:pStyle w:val="libNormal"/>
      </w:pPr>
      <w:r>
        <w:t xml:space="preserve">Thus, the Islamic government is formed with the people’s consent. There are numerous evidences for this idea. For example, Imam Ali reports from the Prophet that </w:t>
      </w:r>
      <w:r w:rsidR="006C71ED">
        <w:t>“</w:t>
      </w:r>
      <w:r>
        <w:t>The Prophet said to me: ‘Oh, Abu Talib’s son! You are responsible for the Guardianship of my community. If they confer you the power safe and sound, agreeing upon your sovereignty contentedly, take on the guardianship of their affairs; otherwise, leave them at that’</w:t>
      </w:r>
      <w:r w:rsidR="006C71ED">
        <w:t>”</w:t>
      </w:r>
      <w:r>
        <w:t>.</w:t>
      </w:r>
      <w:r w:rsidRPr="003E797B">
        <w:rPr>
          <w:rStyle w:val="libFootnotenumChar"/>
        </w:rPr>
        <w:t>1</w:t>
      </w:r>
    </w:p>
    <w:p w:rsidR="000069F7" w:rsidRDefault="000069F7" w:rsidP="000069F7">
      <w:pPr>
        <w:pStyle w:val="libNormal"/>
      </w:pPr>
      <w:r>
        <w:t xml:space="preserve">Imam Khomeini, replying the Secretariat of Leaders of Friday Prayer, writes on the scope and the nature of </w:t>
      </w:r>
      <w:r w:rsidR="006C71ED">
        <w:t>“</w:t>
      </w:r>
      <w:r>
        <w:t>Muslim scholar’s Authority</w:t>
      </w:r>
      <w:r w:rsidR="006C71ED">
        <w:t>”</w:t>
      </w:r>
      <w:r>
        <w:t>:</w:t>
      </w:r>
    </w:p>
    <w:p w:rsidR="000069F7" w:rsidRDefault="006C71ED" w:rsidP="000069F7">
      <w:pPr>
        <w:pStyle w:val="libNormal"/>
      </w:pPr>
      <w:r>
        <w:t>“</w:t>
      </w:r>
      <w:r w:rsidR="000069F7">
        <w:t>[The Authoritative Muslim scholar] enjoys authority in all forms. But, guardianship of the Muslim’s affairs and establishing a government depends on the opinion of majority of Muslims. This has been mentioned in Constitution as well, and called in the early years of Islam ‘paying homage to the Muslims’ guardian’</w:t>
      </w:r>
      <w:r>
        <w:t>”</w:t>
      </w:r>
      <w:r w:rsidR="000069F7">
        <w:t>.</w:t>
      </w:r>
      <w:r w:rsidR="000069F7" w:rsidRPr="003E797B">
        <w:rPr>
          <w:rStyle w:val="libFootnotenumChar"/>
        </w:rPr>
        <w:t>2</w:t>
      </w:r>
    </w:p>
    <w:p w:rsidR="0073512E" w:rsidRDefault="0073512E" w:rsidP="0073512E">
      <w:pPr>
        <w:pStyle w:val="Heading2"/>
      </w:pPr>
      <w:bookmarkStart w:id="89" w:name="_Toc502141200"/>
      <w:r>
        <w:t>Notes</w:t>
      </w:r>
      <w:bookmarkEnd w:id="89"/>
    </w:p>
    <w:p w:rsidR="000069F7" w:rsidRDefault="0073512E" w:rsidP="0073512E">
      <w:pPr>
        <w:pStyle w:val="libFootnote"/>
      </w:pPr>
      <w:r>
        <w:t>1.</w:t>
      </w:r>
      <w:r w:rsidR="000069F7">
        <w:t xml:space="preserve"> Ibn Tavous, Kashf al</w:t>
      </w:r>
      <w:r w:rsidR="00795424">
        <w:t>-</w:t>
      </w:r>
      <w:r w:rsidR="000069F7">
        <w:t>mahja, p.180.</w:t>
      </w:r>
    </w:p>
    <w:p w:rsidR="000069F7" w:rsidRDefault="000069F7" w:rsidP="00D2082F">
      <w:pPr>
        <w:pStyle w:val="libFootnote"/>
      </w:pPr>
      <w:r>
        <w:t>2. Document no. 657, the Institute for Compilation and Publication of Imam Khomeini’s Works, quoted by Mustafa Kavakibiyan, Mabaniy</w:t>
      </w:r>
      <w:r w:rsidR="00795424">
        <w:t>-</w:t>
      </w:r>
      <w:r>
        <w:t>e mashru’iyyat dar nizam</w:t>
      </w:r>
      <w:r w:rsidR="00795424">
        <w:t>-</w:t>
      </w:r>
      <w:r>
        <w:t>e wilayat</w:t>
      </w:r>
      <w:r w:rsidR="00795424">
        <w:t>-</w:t>
      </w:r>
      <w:r>
        <w:t>e faqih, p.258.</w:t>
      </w:r>
    </w:p>
    <w:p w:rsidR="000069F7" w:rsidRDefault="000069F7" w:rsidP="00A71C6D">
      <w:pPr>
        <w:pStyle w:val="libNormal"/>
      </w:pPr>
      <w:r>
        <w:br w:type="page"/>
      </w:r>
    </w:p>
    <w:p w:rsidR="000069F7" w:rsidRDefault="000069F7" w:rsidP="009671E0">
      <w:pPr>
        <w:pStyle w:val="Heading1Center"/>
      </w:pPr>
      <w:bookmarkStart w:id="90" w:name="_Toc502141201"/>
      <w:r>
        <w:lastRenderedPageBreak/>
        <w:t>Acceptability and Legitimacy</w:t>
      </w:r>
      <w:bookmarkEnd w:id="90"/>
    </w:p>
    <w:p w:rsidR="000069F7" w:rsidRDefault="000069F7" w:rsidP="00C21457">
      <w:pPr>
        <w:pStyle w:val="Heading2"/>
      </w:pPr>
      <w:bookmarkStart w:id="91" w:name="_Toc502141202"/>
      <w:r>
        <w:t>Question No. 25</w:t>
      </w:r>
      <w:bookmarkEnd w:id="91"/>
    </w:p>
    <w:p w:rsidR="000069F7" w:rsidRDefault="000069F7" w:rsidP="000069F7">
      <w:pPr>
        <w:pStyle w:val="libNormal"/>
      </w:pPr>
      <w:r>
        <w:t xml:space="preserve">What is the relationship between acceptability and legitimacy in Islamic State, particularly regarding the theory of the </w:t>
      </w:r>
      <w:r w:rsidR="006C71ED">
        <w:t>“</w:t>
      </w:r>
      <w:r>
        <w:t>Muslim scholar’s Authority</w:t>
      </w:r>
      <w:r w:rsidR="006C71ED">
        <w:t>”</w:t>
      </w:r>
      <w:r>
        <w:t>?</w:t>
      </w:r>
    </w:p>
    <w:p w:rsidR="000069F7" w:rsidRDefault="000069F7" w:rsidP="000069F7">
      <w:pPr>
        <w:pStyle w:val="libNormal"/>
      </w:pPr>
      <w:r>
        <w:t>The two views mentioned on the theory of legitimacy (i.e. appointment and election) are different as to the relationship between acceptability and legitimacy:</w:t>
      </w:r>
    </w:p>
    <w:p w:rsidR="000069F7" w:rsidRDefault="000069F7" w:rsidP="000069F7">
      <w:pPr>
        <w:pStyle w:val="libNormal"/>
      </w:pPr>
      <w:r>
        <w:t xml:space="preserve">A. According to the theory of </w:t>
      </w:r>
      <w:r w:rsidR="006C71ED">
        <w:t>“</w:t>
      </w:r>
      <w:r>
        <w:t>election</w:t>
      </w:r>
      <w:r w:rsidR="006C71ED">
        <w:t>”</w:t>
      </w:r>
      <w:r>
        <w:t xml:space="preserve">, the relationship between </w:t>
      </w:r>
      <w:r w:rsidR="006C71ED">
        <w:t>“</w:t>
      </w:r>
      <w:r>
        <w:t>acceptability and legitimacy</w:t>
      </w:r>
      <w:r w:rsidR="006C71ED">
        <w:t>”</w:t>
      </w:r>
      <w:r>
        <w:t xml:space="preserve"> is of </w:t>
      </w:r>
      <w:r w:rsidR="006C71ED">
        <w:t>“</w:t>
      </w:r>
      <w:r>
        <w:t>absolute generality and specificity</w:t>
      </w:r>
      <w:r w:rsidR="006C71ED">
        <w:t>”</w:t>
      </w:r>
      <w:r>
        <w:t xml:space="preserve"> type; thus, acceptability is a more general idea than legitimacy. In other words, acceptability </w:t>
      </w:r>
      <w:r w:rsidR="00795424">
        <w:t>-</w:t>
      </w:r>
      <w:r>
        <w:t xml:space="preserve"> providing other conditions such as jurisprudential expertise (fiqahat), efficiency, and justice are fulfilled </w:t>
      </w:r>
      <w:r w:rsidR="00795424">
        <w:t>-</w:t>
      </w:r>
      <w:r>
        <w:t xml:space="preserve"> culminates in legitimacy. Acceptability is conceivable without legitimacy, but legitimacy is not conceivable without acceptability. Thus, legitimacy is absolutely more specific than acceptability, for </w:t>
      </w:r>
      <w:r w:rsidR="006C71ED">
        <w:t>“</w:t>
      </w:r>
      <w:r>
        <w:t>legitimacy</w:t>
      </w:r>
      <w:r w:rsidR="006C71ED">
        <w:t>”</w:t>
      </w:r>
      <w:r>
        <w:t xml:space="preserve"> is always contingent upon </w:t>
      </w:r>
      <w:r w:rsidR="006C71ED">
        <w:t>“</w:t>
      </w:r>
      <w:r>
        <w:t>acceptability</w:t>
      </w:r>
      <w:r w:rsidR="006C71ED">
        <w:t>”</w:t>
      </w:r>
      <w:r>
        <w:t>. In other words, three suppositions are conceivable in this respect:</w:t>
      </w:r>
    </w:p>
    <w:p w:rsidR="000069F7" w:rsidRDefault="000069F7" w:rsidP="000069F7">
      <w:pPr>
        <w:pStyle w:val="libNormal"/>
      </w:pPr>
      <w:r>
        <w:t xml:space="preserve">1. (Acceptability + </w:t>
      </w:r>
      <w:r w:rsidR="006C71ED">
        <w:t>“</w:t>
      </w:r>
      <w:r>
        <w:t>jurisprudential expertise + justice + efficiency</w:t>
      </w:r>
      <w:r w:rsidR="006C71ED">
        <w:t>”</w:t>
      </w:r>
      <w:r>
        <w:t xml:space="preserve"> → legitimacy)</w:t>
      </w:r>
    </w:p>
    <w:p w:rsidR="000069F7" w:rsidRDefault="000069F7" w:rsidP="000069F7">
      <w:pPr>
        <w:pStyle w:val="libNormal"/>
      </w:pPr>
      <w:r>
        <w:t xml:space="preserve">2. (Acceptability </w:t>
      </w:r>
      <w:r w:rsidR="00795424">
        <w:t>-</w:t>
      </w:r>
      <w:r>
        <w:t xml:space="preserve"> </w:t>
      </w:r>
      <w:r w:rsidR="006C71ED">
        <w:t>“</w:t>
      </w:r>
      <w:r>
        <w:t>jurisprudential expertise + justice + efficiency</w:t>
      </w:r>
      <w:r w:rsidR="006C71ED">
        <w:t>”</w:t>
      </w:r>
      <w:r>
        <w:t xml:space="preserve"> → non</w:t>
      </w:r>
      <w:r w:rsidR="00795424">
        <w:t>-</w:t>
      </w:r>
      <w:r>
        <w:t>legitimacy)</w:t>
      </w:r>
    </w:p>
    <w:p w:rsidR="000069F7" w:rsidRDefault="000069F7" w:rsidP="000069F7">
      <w:pPr>
        <w:pStyle w:val="libNormal"/>
      </w:pPr>
      <w:r>
        <w:t>3. (</w:t>
      </w:r>
      <w:r w:rsidR="006C71ED">
        <w:t>“</w:t>
      </w:r>
      <w:r>
        <w:t>jurisprudential expertise + justice + efficiency</w:t>
      </w:r>
      <w:r w:rsidR="006C71ED">
        <w:t>”</w:t>
      </w:r>
      <w:r>
        <w:t xml:space="preserve"> </w:t>
      </w:r>
      <w:r w:rsidR="00795424">
        <w:t>-</w:t>
      </w:r>
      <w:r>
        <w:t xml:space="preserve"> acceptability → non</w:t>
      </w:r>
      <w:r w:rsidR="00795424">
        <w:t>-</w:t>
      </w:r>
      <w:r>
        <w:t>legitimacy)</w:t>
      </w:r>
    </w:p>
    <w:p w:rsidR="000069F7" w:rsidRDefault="000069F7" w:rsidP="000069F7">
      <w:pPr>
        <w:pStyle w:val="libNormal"/>
      </w:pPr>
      <w:r>
        <w:t xml:space="preserve">B. According to the theory of </w:t>
      </w:r>
      <w:r w:rsidR="006C71ED">
        <w:t>“</w:t>
      </w:r>
      <w:r>
        <w:t>appointment</w:t>
      </w:r>
      <w:r w:rsidR="006C71ED">
        <w:t>”</w:t>
      </w:r>
      <w:r>
        <w:t xml:space="preserve">, the relationship between </w:t>
      </w:r>
      <w:r w:rsidR="006C71ED">
        <w:t>“</w:t>
      </w:r>
      <w:r>
        <w:t>legitimacy</w:t>
      </w:r>
      <w:r w:rsidR="006C71ED">
        <w:t>”</w:t>
      </w:r>
      <w:r>
        <w:t xml:space="preserve"> and </w:t>
      </w:r>
      <w:r w:rsidR="006C71ED">
        <w:t>“</w:t>
      </w:r>
      <w:r>
        <w:t>acceptability</w:t>
      </w:r>
      <w:r w:rsidR="006C71ED">
        <w:t>”</w:t>
      </w:r>
      <w:r>
        <w:t xml:space="preserve"> is </w:t>
      </w:r>
      <w:r w:rsidR="006C71ED">
        <w:t>“</w:t>
      </w:r>
      <w:r>
        <w:t>generality and specificity in some respect</w:t>
      </w:r>
      <w:r w:rsidR="006C71ED">
        <w:t>”</w:t>
      </w:r>
      <w:r>
        <w:t>. That is, here it is different from the previous view just in the third supposition. Thus, the conceivable suppositions are as follows:</w:t>
      </w:r>
    </w:p>
    <w:p w:rsidR="000069F7" w:rsidRDefault="000069F7" w:rsidP="000069F7">
      <w:pPr>
        <w:pStyle w:val="libNormal"/>
      </w:pPr>
      <w:r>
        <w:t xml:space="preserve">1. (Acceptability + </w:t>
      </w:r>
      <w:r w:rsidR="006C71ED">
        <w:t>“</w:t>
      </w:r>
      <w:r>
        <w:t>jurisprudential expertise + justice + efficiency</w:t>
      </w:r>
      <w:r w:rsidR="006C71ED">
        <w:t>”</w:t>
      </w:r>
      <w:r>
        <w:t xml:space="preserve"> → legitimacy)</w:t>
      </w:r>
    </w:p>
    <w:p w:rsidR="000069F7" w:rsidRDefault="000069F7" w:rsidP="000069F7">
      <w:pPr>
        <w:pStyle w:val="libNormal"/>
      </w:pPr>
      <w:r>
        <w:t xml:space="preserve">2. (Acceptability </w:t>
      </w:r>
      <w:r w:rsidR="00795424">
        <w:t>-</w:t>
      </w:r>
      <w:r>
        <w:t xml:space="preserve"> </w:t>
      </w:r>
      <w:r w:rsidR="006C71ED">
        <w:t>“</w:t>
      </w:r>
      <w:r>
        <w:t>jurisprudential expertise + justice + efficiency</w:t>
      </w:r>
      <w:r w:rsidR="006C71ED">
        <w:t>”</w:t>
      </w:r>
      <w:r>
        <w:t xml:space="preserve"> → non</w:t>
      </w:r>
      <w:r w:rsidR="00795424">
        <w:t>-</w:t>
      </w:r>
      <w:r>
        <w:t>legitimacy)</w:t>
      </w:r>
    </w:p>
    <w:p w:rsidR="000069F7" w:rsidRDefault="000069F7" w:rsidP="000069F7">
      <w:pPr>
        <w:pStyle w:val="libNormal"/>
      </w:pPr>
      <w:r>
        <w:t>3. (</w:t>
      </w:r>
      <w:r w:rsidR="006C71ED">
        <w:t>“</w:t>
      </w:r>
      <w:r>
        <w:t>jurisprudential expertise + justice + efficiency</w:t>
      </w:r>
      <w:r w:rsidR="006C71ED">
        <w:t>”</w:t>
      </w:r>
      <w:r>
        <w:t xml:space="preserve"> </w:t>
      </w:r>
      <w:r w:rsidR="00795424">
        <w:t>-</w:t>
      </w:r>
      <w:r>
        <w:t xml:space="preserve"> acceptability → legitimacy)</w:t>
      </w:r>
    </w:p>
    <w:p w:rsidR="000069F7" w:rsidRDefault="000069F7" w:rsidP="000069F7">
      <w:pPr>
        <w:pStyle w:val="libNormal"/>
      </w:pPr>
      <w:r>
        <w:t xml:space="preserve">Nevertheless, according to this view, the </w:t>
      </w:r>
      <w:r w:rsidR="006C71ED">
        <w:t>“</w:t>
      </w:r>
      <w:r>
        <w:t>Authoritative Muslim scholar</w:t>
      </w:r>
      <w:r w:rsidR="006C71ED">
        <w:t>”</w:t>
      </w:r>
      <w:r>
        <w:t xml:space="preserve"> is not permitted to take the political power under any condition and in any form, and to wield his power; this is because without a record of </w:t>
      </w:r>
      <w:r w:rsidR="006C71ED">
        <w:t>“</w:t>
      </w:r>
      <w:r>
        <w:t>acceptability</w:t>
      </w:r>
      <w:r w:rsidR="006C71ED">
        <w:t>”</w:t>
      </w:r>
      <w:r>
        <w:t>, it is virtually impossible to successfully establish a government.</w:t>
      </w:r>
    </w:p>
    <w:p w:rsidR="000069F7" w:rsidRDefault="000069F7" w:rsidP="000069F7">
      <w:pPr>
        <w:pStyle w:val="libNormal"/>
      </w:pPr>
      <w:r>
        <w:t xml:space="preserve">On the other hand, taking power through dictatorial and insidious methods is not permissible in Islam. What is important according to the theory of </w:t>
      </w:r>
      <w:r w:rsidR="006C71ED">
        <w:t>“</w:t>
      </w:r>
      <w:r>
        <w:t>appointment</w:t>
      </w:r>
      <w:r w:rsidR="006C71ED">
        <w:t>”</w:t>
      </w:r>
      <w:r>
        <w:t xml:space="preserve"> is the authority of the </w:t>
      </w:r>
      <w:r w:rsidR="006C71ED">
        <w:t>“</w:t>
      </w:r>
      <w:r>
        <w:t>Authoritative Muslim scholar</w:t>
      </w:r>
      <w:r w:rsidR="006C71ED">
        <w:t>”</w:t>
      </w:r>
      <w:r>
        <w:t xml:space="preserve"> in spite of no social acceptability, while he lacks the nominal government; just as Imam Ali (as) enjoyed authority and legitimacy during the Caliphate of the three Caliphs, while he was lacking the nominal government. As a result of this legitimacy, the </w:t>
      </w:r>
      <w:r w:rsidR="006C71ED">
        <w:t>“</w:t>
      </w:r>
      <w:r>
        <w:t>Authoritative Guardian</w:t>
      </w:r>
      <w:r w:rsidR="006C71ED">
        <w:t>”</w:t>
      </w:r>
      <w:r>
        <w:t xml:space="preserve"> is legally permitted to issue a governmental decree in such a situation, and it </w:t>
      </w:r>
      <w:r>
        <w:lastRenderedPageBreak/>
        <w:t xml:space="preserve">would be incumbent upon people to obey him. But, according to the theory of </w:t>
      </w:r>
      <w:r w:rsidR="006C71ED">
        <w:t>“</w:t>
      </w:r>
      <w:r>
        <w:t>election</w:t>
      </w:r>
      <w:r w:rsidR="006C71ED">
        <w:t>”</w:t>
      </w:r>
      <w:r>
        <w:t xml:space="preserve"> he essentially enjoys no authority to issue a decree, and if he issue one, it will not be incumbent upon people to obey him.</w:t>
      </w:r>
    </w:p>
    <w:p w:rsidR="000069F7" w:rsidRDefault="000069F7" w:rsidP="000069F7">
      <w:pPr>
        <w:pStyle w:val="libNormal"/>
      </w:pPr>
      <w:r>
        <w:t>The Authoritative Muslim scholar’s power to issue governmental decrees does not mean his dictatorship, for he cannot take political power and establish government through force, dictatorship or deception, imposing his own will upon others; however, people will be guilty because of not obeying him. Imam Ali (as) says:</w:t>
      </w:r>
    </w:p>
    <w:p w:rsidR="000069F7" w:rsidRDefault="006C71ED" w:rsidP="000069F7">
      <w:pPr>
        <w:pStyle w:val="libNormal"/>
      </w:pPr>
      <w:r>
        <w:t>“</w:t>
      </w:r>
      <w:r w:rsidR="000069F7">
        <w:t>The Prophet said to me: ‘Oh, Abu Talib’s son! You are responsible for the Guardianship of my community. If they confer you the power safe and sound, agreeing upon your sovereignty contentedly, take on the guardianship of their affairs; otherwise, leave them at that</w:t>
      </w:r>
      <w:r>
        <w:t>”</w:t>
      </w:r>
      <w:r w:rsidR="000069F7">
        <w:t>.</w:t>
      </w:r>
      <w:r w:rsidR="000069F7" w:rsidRPr="003E797B">
        <w:rPr>
          <w:rStyle w:val="libFootnotenumChar"/>
        </w:rPr>
        <w:t>1</w:t>
      </w:r>
    </w:p>
    <w:p w:rsidR="000069F7" w:rsidRDefault="000069F7" w:rsidP="000069F7">
      <w:pPr>
        <w:pStyle w:val="libNormal"/>
      </w:pPr>
      <w:r>
        <w:t>This tradition shows that:</w:t>
      </w:r>
    </w:p>
    <w:p w:rsidR="000069F7" w:rsidRDefault="000069F7" w:rsidP="000069F7">
      <w:pPr>
        <w:pStyle w:val="libNormal"/>
      </w:pPr>
      <w:r>
        <w:t>1. Imam Ali (as) had been appointed by the Prophet to the guardianship of the community; so it is not essentially dependant on people’s vote.</w:t>
      </w:r>
    </w:p>
    <w:p w:rsidR="000069F7" w:rsidRDefault="000069F7" w:rsidP="000069F7">
      <w:pPr>
        <w:pStyle w:val="libNormal"/>
      </w:pPr>
      <w:r>
        <w:t xml:space="preserve">2. Imam Ali’s exercising his own authority is dependant on its acceptability by people. Imam Khomeini says on </w:t>
      </w:r>
      <w:r w:rsidR="006C71ED">
        <w:t>“</w:t>
      </w:r>
      <w:r>
        <w:t>Muslim scholar’s Authority</w:t>
      </w:r>
      <w:r w:rsidR="006C71ED">
        <w:t>”</w:t>
      </w:r>
      <w:r>
        <w:t>:</w:t>
      </w:r>
    </w:p>
    <w:p w:rsidR="000069F7" w:rsidRDefault="006C71ED" w:rsidP="000069F7">
      <w:pPr>
        <w:pStyle w:val="libNormal"/>
      </w:pPr>
      <w:r>
        <w:t>“</w:t>
      </w:r>
      <w:r w:rsidR="000069F7">
        <w:t>If it is impossible for the Muslim scholars to assemble and establish a government, they would be exempted from establishing the Islamic government; however, they would still enjoy the office of guardianship. Although they have no government, they have authority over the Muslims</w:t>
      </w:r>
      <w:r>
        <w:t>”</w:t>
      </w:r>
      <w:r w:rsidR="000069F7">
        <w:t>.</w:t>
      </w:r>
      <w:r w:rsidR="000069F7" w:rsidRPr="003E797B">
        <w:rPr>
          <w:rStyle w:val="libFootnotenumChar"/>
        </w:rPr>
        <w:t>2</w:t>
      </w:r>
    </w:p>
    <w:p w:rsidR="000069F7" w:rsidRDefault="000069F7" w:rsidP="000069F7">
      <w:pPr>
        <w:pStyle w:val="libNormal"/>
      </w:pPr>
      <w:r>
        <w:t xml:space="preserve">In view of what was said, the role and function of the religious ruler’s </w:t>
      </w:r>
      <w:r w:rsidR="006C71ED">
        <w:t>“</w:t>
      </w:r>
      <w:r>
        <w:t>public acceptability</w:t>
      </w:r>
      <w:r w:rsidR="006C71ED">
        <w:t>”</w:t>
      </w:r>
      <w:r>
        <w:t xml:space="preserve"> </w:t>
      </w:r>
      <w:r w:rsidR="00795424">
        <w:t>-</w:t>
      </w:r>
      <w:r>
        <w:t xml:space="preserve"> based on the two views </w:t>
      </w:r>
      <w:r w:rsidR="00795424">
        <w:t>-</w:t>
      </w:r>
      <w:r>
        <w:t xml:space="preserve"> is:</w:t>
      </w:r>
    </w:p>
    <w:p w:rsidR="000069F7" w:rsidRDefault="000069F7" w:rsidP="000069F7">
      <w:pPr>
        <w:pStyle w:val="libNormal"/>
      </w:pPr>
      <w:r>
        <w:t>First. The role of acceptability according to the theory of appointment:</w:t>
      </w:r>
    </w:p>
    <w:p w:rsidR="000069F7" w:rsidRDefault="000069F7" w:rsidP="000069F7">
      <w:pPr>
        <w:pStyle w:val="libNormal"/>
      </w:pPr>
      <w:r>
        <w:t>1. Participation in establishing Islamic State and preparing the ground for transferring the power to the ruler appointed by God.</w:t>
      </w:r>
    </w:p>
    <w:p w:rsidR="000069F7" w:rsidRDefault="000069F7" w:rsidP="000069F7">
      <w:pPr>
        <w:pStyle w:val="libNormal"/>
      </w:pPr>
      <w:r>
        <w:t xml:space="preserve">2. Participation in making the Islamic State efficient, preserving it, and supporting its viability. These two functions are actually in all instances of Islamic State </w:t>
      </w:r>
      <w:r w:rsidR="00795424">
        <w:t>-</w:t>
      </w:r>
      <w:r>
        <w:t xml:space="preserve"> including the Prophet’s, the Imam’s and the Authoritative Muslim scholar’s government. As for the Authoritative Muslim scholar and Islamic Republic government, however, there are some other functions as well.</w:t>
      </w:r>
    </w:p>
    <w:p w:rsidR="000069F7" w:rsidRDefault="000069F7" w:rsidP="000069F7">
      <w:pPr>
        <w:pStyle w:val="libNormal"/>
      </w:pPr>
      <w:r>
        <w:t xml:space="preserve">3. If there is just one person </w:t>
      </w:r>
      <w:r w:rsidR="00795424">
        <w:t>-</w:t>
      </w:r>
      <w:r>
        <w:t xml:space="preserve"> among numerous Muslim scholars </w:t>
      </w:r>
      <w:r w:rsidR="00795424">
        <w:t>-</w:t>
      </w:r>
      <w:r>
        <w:t xml:space="preserve"> qualified for leadership, the choice of the majority of the people is their indirect participation in the process of identifying the guardian appointed by God; this identification is done through experts. If there are numerous persons qualified for leadership, the people’s vote is preparing a reasonable ground for exercising the authority by one of the qualified persons. Thus, there is no chance for others to exercise power and they would have no responsibility here. To prevent struggle and anarchy, they are deprived of any right to guardianship.</w:t>
      </w:r>
    </w:p>
    <w:p w:rsidR="000069F7" w:rsidRDefault="000069F7" w:rsidP="000069F7">
      <w:pPr>
        <w:pStyle w:val="libNormal"/>
      </w:pPr>
      <w:r>
        <w:t>Second. The role of acceptability according to the theory of election:</w:t>
      </w:r>
    </w:p>
    <w:p w:rsidR="000069F7" w:rsidRDefault="000069F7" w:rsidP="000069F7">
      <w:pPr>
        <w:pStyle w:val="libNormal"/>
      </w:pPr>
      <w:r>
        <w:t xml:space="preserve">This theory shares the same opinion on the functions stated in number </w:t>
      </w:r>
      <w:r w:rsidRPr="003E797B">
        <w:rPr>
          <w:rStyle w:val="libFootnotenumChar"/>
        </w:rPr>
        <w:t>1</w:t>
      </w:r>
      <w:r>
        <w:t xml:space="preserve"> and </w:t>
      </w:r>
      <w:r w:rsidRPr="003E797B">
        <w:rPr>
          <w:rStyle w:val="libFootnotenumChar"/>
        </w:rPr>
        <w:t>2</w:t>
      </w:r>
      <w:r>
        <w:t xml:space="preserve"> above, but has a different view on the third function. It believes that the people’s vote and the experts elected by people is a religious method not a rational one. In other words, the public affirmation is one of the religious conditions for the Muslim scholar’s authority, just like justice and legal </w:t>
      </w:r>
      <w:r>
        <w:lastRenderedPageBreak/>
        <w:t xml:space="preserve">expertise; without people’s vote, the qualified Muslim scholar does not legally enjoy authority. So, there is no difference between the two assumptions </w:t>
      </w:r>
      <w:r w:rsidR="00795424">
        <w:t>-</w:t>
      </w:r>
      <w:r>
        <w:t xml:space="preserve"> i.e. one qualified person and numerous qualified persons.</w:t>
      </w:r>
      <w:r w:rsidRPr="003E797B">
        <w:rPr>
          <w:rStyle w:val="libFootnotenumChar"/>
        </w:rPr>
        <w:t>3</w:t>
      </w:r>
    </w:p>
    <w:p w:rsidR="0073512E" w:rsidRDefault="0073512E" w:rsidP="0073512E">
      <w:pPr>
        <w:pStyle w:val="Heading2"/>
      </w:pPr>
      <w:bookmarkStart w:id="92" w:name="_Toc502141203"/>
      <w:r>
        <w:t>Notes</w:t>
      </w:r>
      <w:bookmarkEnd w:id="92"/>
    </w:p>
    <w:p w:rsidR="000069F7" w:rsidRDefault="0073512E" w:rsidP="0073512E">
      <w:pPr>
        <w:pStyle w:val="libFootnote"/>
      </w:pPr>
      <w:r>
        <w:t>1.</w:t>
      </w:r>
      <w:r w:rsidR="000069F7">
        <w:t xml:space="preserve"> Ibn Tavous, Kashf al</w:t>
      </w:r>
      <w:r w:rsidR="00795424">
        <w:t>-</w:t>
      </w:r>
      <w:r w:rsidR="000069F7">
        <w:t>mahja, p.180.</w:t>
      </w:r>
    </w:p>
    <w:p w:rsidR="000069F7" w:rsidRDefault="000069F7" w:rsidP="00D2082F">
      <w:pPr>
        <w:pStyle w:val="libFootnote"/>
      </w:pPr>
      <w:r>
        <w:t>2. Imam Khomeini, al</w:t>
      </w:r>
      <w:r w:rsidR="00795424">
        <w:t>-</w:t>
      </w:r>
      <w:r>
        <w:t>biy’, 2, p.466.</w:t>
      </w:r>
    </w:p>
    <w:p w:rsidR="000069F7" w:rsidRDefault="000069F7" w:rsidP="00D2082F">
      <w:pPr>
        <w:pStyle w:val="libFootnote"/>
      </w:pPr>
      <w:r>
        <w:t>3. For further information, see: Hukumat</w:t>
      </w:r>
      <w:r w:rsidR="00795424">
        <w:t>-</w:t>
      </w:r>
      <w:r>
        <w:t>e Islami, 2nd year, no. 4, p.105</w:t>
      </w:r>
      <w:r w:rsidR="00795424">
        <w:t>-</w:t>
      </w:r>
      <w:r>
        <w:t>106, 127.</w:t>
      </w:r>
    </w:p>
    <w:p w:rsidR="000069F7" w:rsidRDefault="000069F7" w:rsidP="00A71C6D">
      <w:pPr>
        <w:pStyle w:val="libNormal"/>
      </w:pPr>
      <w:r>
        <w:br w:type="page"/>
      </w:r>
    </w:p>
    <w:p w:rsidR="000069F7" w:rsidRDefault="000069F7" w:rsidP="009671E0">
      <w:pPr>
        <w:pStyle w:val="Heading1Center"/>
      </w:pPr>
      <w:bookmarkStart w:id="93" w:name="_Toc502141204"/>
      <w:r>
        <w:lastRenderedPageBreak/>
        <w:t>Preventing dictatorship</w:t>
      </w:r>
      <w:bookmarkEnd w:id="93"/>
    </w:p>
    <w:p w:rsidR="000069F7" w:rsidRDefault="000069F7" w:rsidP="00C21457">
      <w:pPr>
        <w:pStyle w:val="Heading2"/>
      </w:pPr>
      <w:bookmarkStart w:id="94" w:name="_Toc502141205"/>
      <w:r>
        <w:t>Question No. 26</w:t>
      </w:r>
      <w:bookmarkEnd w:id="94"/>
    </w:p>
    <w:p w:rsidR="000069F7" w:rsidRDefault="000069F7" w:rsidP="000069F7">
      <w:pPr>
        <w:pStyle w:val="libNormal"/>
      </w:pPr>
      <w:r>
        <w:t>Supposing the ruler is appointed in Islamic State and people have no right in appointing or deposing him, how can we prevent Islamic State from leading to dictatorship?</w:t>
      </w:r>
    </w:p>
    <w:p w:rsidR="000069F7" w:rsidRDefault="000069F7" w:rsidP="000069F7">
      <w:pPr>
        <w:pStyle w:val="libNormal"/>
      </w:pPr>
      <w:r>
        <w:t xml:space="preserve">To prevent dictatorship and autocracy, there are various methods discussable under the topic of </w:t>
      </w:r>
      <w:r w:rsidR="006C71ED">
        <w:t>“</w:t>
      </w:r>
      <w:r>
        <w:t>control</w:t>
      </w:r>
      <w:r w:rsidR="006C71ED">
        <w:t>”</w:t>
      </w:r>
      <w:r>
        <w:t xml:space="preserve"> in Islamic State. What can be briefly stated here follows:</w:t>
      </w:r>
    </w:p>
    <w:p w:rsidR="000069F7" w:rsidRDefault="000069F7" w:rsidP="000069F7">
      <w:pPr>
        <w:pStyle w:val="libNormal"/>
      </w:pPr>
      <w:r>
        <w:t xml:space="preserve">First. The appointment by the Legislator is contingent upon the fulfillment of the necessary qualifications. The first qualification is </w:t>
      </w:r>
      <w:r w:rsidR="006C71ED">
        <w:t>“</w:t>
      </w:r>
      <w:r>
        <w:t>impeccability</w:t>
      </w:r>
      <w:r w:rsidR="006C71ED">
        <w:t>”</w:t>
      </w:r>
      <w:r>
        <w:t xml:space="preserve">, and in case of occultation of the Impeccable Imam, </w:t>
      </w:r>
      <w:r w:rsidR="006C71ED">
        <w:t>“</w:t>
      </w:r>
      <w:r>
        <w:t>legal expertise</w:t>
      </w:r>
      <w:r w:rsidR="006C71ED">
        <w:t>”</w:t>
      </w:r>
      <w:r>
        <w:t xml:space="preserve"> and </w:t>
      </w:r>
      <w:r w:rsidR="006C71ED">
        <w:t>“</w:t>
      </w:r>
      <w:r>
        <w:t>justice</w:t>
      </w:r>
      <w:r w:rsidR="006C71ED">
        <w:t>”</w:t>
      </w:r>
      <w:r>
        <w:t xml:space="preserve"> are among necessary qualifications for the Authoritative Guardian. These are not restricted to the moment of acceding to the power and starting the government; it is also a necessary condition for viability of the power. That is, as long as these conditions prevail, he will be the appointed Authoritative Guardian and his government will be legitimate. As soon as he indulges in dictatorship and corruption, he will lose the necessary qualification and will thus be deposed by the Legislator; he then must abdicate. The society must also remove him and not obey him any more.</w:t>
      </w:r>
    </w:p>
    <w:p w:rsidR="000069F7" w:rsidRDefault="000069F7" w:rsidP="000069F7">
      <w:pPr>
        <w:pStyle w:val="libNormal"/>
      </w:pPr>
      <w:r>
        <w:t xml:space="preserve">Second. The ruler’s appointment does not necessarily negate people’s participation in appointing and deposing him; rather, the religious ruler takes the power only through people’s participation and social acceptability. In Islamic Republic, people choose their leader indirectly through the experts. Thus, in Imam Khomeini’s thought, the religious guardianship of the </w:t>
      </w:r>
      <w:r w:rsidR="006C71ED">
        <w:t>“</w:t>
      </w:r>
      <w:r>
        <w:t>Muslim scholar</w:t>
      </w:r>
      <w:r w:rsidR="006C71ED">
        <w:t>”</w:t>
      </w:r>
      <w:r>
        <w:t xml:space="preserve"> is mentioned along with people’s choice and voting. To clarify this point, the following excerpts of his speeches are quoted:</w:t>
      </w:r>
    </w:p>
    <w:p w:rsidR="000069F7" w:rsidRDefault="006C71ED" w:rsidP="000069F7">
      <w:pPr>
        <w:pStyle w:val="libNormal"/>
      </w:pPr>
      <w:r>
        <w:t>“</w:t>
      </w:r>
      <w:r w:rsidR="000069F7">
        <w:t>We comply with the people’s votes. We will do as they vote.</w:t>
      </w:r>
      <w:r>
        <w:t>”</w:t>
      </w:r>
      <w:r w:rsidR="000069F7" w:rsidRPr="003E797B">
        <w:rPr>
          <w:rStyle w:val="libFootnotenumChar"/>
        </w:rPr>
        <w:t>1</w:t>
      </w:r>
      <w:r w:rsidR="000069F7">
        <w:t xml:space="preserve"> </w:t>
      </w:r>
      <w:r>
        <w:t>“</w:t>
      </w:r>
      <w:r w:rsidR="000069F7">
        <w:t>The criterion is the people’s vote.</w:t>
      </w:r>
      <w:r>
        <w:t>”</w:t>
      </w:r>
      <w:r w:rsidR="000069F7" w:rsidRPr="003E797B">
        <w:rPr>
          <w:rStyle w:val="libFootnotenumChar"/>
        </w:rPr>
        <w:t>2</w:t>
      </w:r>
      <w:r w:rsidR="000069F7">
        <w:t xml:space="preserve"> </w:t>
      </w:r>
      <w:r>
        <w:t>“</w:t>
      </w:r>
      <w:r w:rsidR="000069F7">
        <w:t>If there is no Muslim scholar, no Muslim scholar’s Authority, there will be illegitimate sovereign. Either God governs or illegitimate sovereign. If God’s command is not followed, and the president is not appointed by the Muslim scholar, [the state] will be illegitimate. When it is illegitimate, it is Devil…</w:t>
      </w:r>
      <w:r>
        <w:t>”</w:t>
      </w:r>
      <w:r w:rsidR="000069F7" w:rsidRPr="003E797B">
        <w:rPr>
          <w:rStyle w:val="libFootnotenumChar"/>
        </w:rPr>
        <w:t>3</w:t>
      </w:r>
    </w:p>
    <w:p w:rsidR="000069F7" w:rsidRDefault="000069F7" w:rsidP="000069F7">
      <w:pPr>
        <w:pStyle w:val="libNormal"/>
      </w:pPr>
      <w:r>
        <w:t xml:space="preserve">Imam Khomeini, in ratifying the late president Rajaie’s presidential prescript, said: </w:t>
      </w:r>
      <w:r w:rsidR="006C71ED">
        <w:t>“</w:t>
      </w:r>
      <w:r>
        <w:t>... and as its legitimacy must be ratified by the Authoritative Muslim scholar, I ratify the people’s vote and appoint him as the president of Islamic Republic</w:t>
      </w:r>
      <w:r w:rsidR="006C71ED">
        <w:t>”</w:t>
      </w:r>
      <w:r>
        <w:t>.</w:t>
      </w:r>
      <w:r w:rsidRPr="003E797B">
        <w:rPr>
          <w:rStyle w:val="libFootnotenumChar"/>
        </w:rPr>
        <w:t>4</w:t>
      </w:r>
      <w:r>
        <w:t xml:space="preserve"> He also wrote in a letter to the Council for Revising the Constitution: </w:t>
      </w:r>
      <w:r w:rsidR="006C71ED">
        <w:t>“</w:t>
      </w:r>
      <w:r>
        <w:t>The effect of the Authoritative Guardian’s decree is based on the people’s choice</w:t>
      </w:r>
      <w:r w:rsidR="006C71ED">
        <w:t>”</w:t>
      </w:r>
      <w:r>
        <w:t>.</w:t>
      </w:r>
      <w:r w:rsidRPr="003E797B">
        <w:rPr>
          <w:rStyle w:val="libFootnotenumChar"/>
        </w:rPr>
        <w:t>5</w:t>
      </w:r>
    </w:p>
    <w:p w:rsidR="000069F7" w:rsidRDefault="000069F7" w:rsidP="000069F7">
      <w:pPr>
        <w:pStyle w:val="libNormal"/>
      </w:pPr>
      <w:r>
        <w:t xml:space="preserve">In these statements, the </w:t>
      </w:r>
      <w:r w:rsidR="006C71ED">
        <w:t>“</w:t>
      </w:r>
      <w:r>
        <w:t>divine appointment</w:t>
      </w:r>
      <w:r w:rsidR="006C71ED">
        <w:t>”</w:t>
      </w:r>
      <w:r>
        <w:t xml:space="preserve"> and the </w:t>
      </w:r>
      <w:r w:rsidR="006C71ED">
        <w:t>“</w:t>
      </w:r>
      <w:r>
        <w:t>people’s election</w:t>
      </w:r>
      <w:r w:rsidR="006C71ED">
        <w:t>”</w:t>
      </w:r>
      <w:r>
        <w:t xml:space="preserve"> are clearly found besides one another. Thus, divine appointment does not prevent people’s election based on religious principles; the same God who has appointed the </w:t>
      </w:r>
      <w:r w:rsidR="006C71ED">
        <w:t>“</w:t>
      </w:r>
      <w:r>
        <w:t>Authoritative Guardian</w:t>
      </w:r>
      <w:r w:rsidR="006C71ED">
        <w:t>”</w:t>
      </w:r>
      <w:r>
        <w:t xml:space="preserve"> has attached a great importance to people’s choice.</w:t>
      </w:r>
    </w:p>
    <w:p w:rsidR="000069F7" w:rsidRDefault="000069F7" w:rsidP="00C21457">
      <w:pPr>
        <w:pStyle w:val="Heading2"/>
      </w:pPr>
      <w:bookmarkStart w:id="95" w:name="_Toc502141206"/>
      <w:r>
        <w:t>Question No. 27</w:t>
      </w:r>
      <w:bookmarkEnd w:id="95"/>
    </w:p>
    <w:p w:rsidR="000069F7" w:rsidRDefault="000069F7" w:rsidP="000069F7">
      <w:pPr>
        <w:pStyle w:val="libNormal"/>
      </w:pPr>
      <w:r>
        <w:t>Are people’s will and consent regarded as necessary conditions or elements in legitimacy [of the government]?</w:t>
      </w:r>
    </w:p>
    <w:p w:rsidR="000069F7" w:rsidRDefault="000069F7" w:rsidP="000069F7">
      <w:pPr>
        <w:pStyle w:val="libNormal"/>
      </w:pPr>
      <w:r>
        <w:lastRenderedPageBreak/>
        <w:t>Three assumptions are conceivable in this respect:</w:t>
      </w:r>
    </w:p>
    <w:p w:rsidR="000069F7" w:rsidRDefault="000069F7" w:rsidP="000069F7">
      <w:pPr>
        <w:pStyle w:val="libNormal"/>
      </w:pPr>
      <w:r>
        <w:t>1. A government may be both legitimate and acceptable, such as the Prophet’s, Imam Ali’s, Imam Khomeini’s and Imam Khamenei’s governments.</w:t>
      </w:r>
    </w:p>
    <w:p w:rsidR="000069F7" w:rsidRDefault="000069F7" w:rsidP="000069F7">
      <w:pPr>
        <w:pStyle w:val="libNormal"/>
      </w:pPr>
      <w:r>
        <w:t>2. A government may be illegitimate but acceptable, such as some democratic non</w:t>
      </w:r>
      <w:r w:rsidR="00795424">
        <w:t>-</w:t>
      </w:r>
      <w:r>
        <w:t>Islamic States.</w:t>
      </w:r>
    </w:p>
    <w:p w:rsidR="000069F7" w:rsidRDefault="000069F7" w:rsidP="000069F7">
      <w:pPr>
        <w:pStyle w:val="libNormal"/>
      </w:pPr>
      <w:r>
        <w:t>3. A government may be legitimate but not acceptable, such as religious authority of the Impeccable Imam, who is not obeyed or whose government is not accepted by the society; a similar case happened to Imam Hassan. In such cases, if the ruler cannot defend Islamic State peacefully and the society does not support him, he is not allowed to impose dictatorship upon people and must relinquish the government, just as Imam Hassan did so.</w:t>
      </w:r>
    </w:p>
    <w:p w:rsidR="000069F7" w:rsidRDefault="000069F7" w:rsidP="000069F7">
      <w:pPr>
        <w:pStyle w:val="libNormal"/>
      </w:pPr>
      <w:r>
        <w:t xml:space="preserve">However, we may suppose many cases wherein </w:t>
      </w:r>
      <w:r w:rsidR="006C71ED">
        <w:t>“</w:t>
      </w:r>
      <w:r>
        <w:t>people’s consent and will</w:t>
      </w:r>
      <w:r w:rsidR="006C71ED">
        <w:t>”</w:t>
      </w:r>
      <w:r>
        <w:t xml:space="preserve"> is to some extent involved in legitimacy; that is, when there are two just Muslim scholars who are equally qualified for government and leadership of the society, but one of them enjoys more public acceptability. In that case, it may be said that the public acceptability of one is a kind of reference for rational reasoning [in this respect].</w:t>
      </w:r>
      <w:r w:rsidRPr="003E797B">
        <w:rPr>
          <w:rStyle w:val="libFootnotenumChar"/>
        </w:rPr>
        <w:t>6</w:t>
      </w:r>
      <w:r>
        <w:t xml:space="preserve"> Nevertheless, it must be noted that acceptability is in general a condition for permitting the exercise of authority not the authority itself.</w:t>
      </w:r>
    </w:p>
    <w:p w:rsidR="000069F7" w:rsidRDefault="000069F7" w:rsidP="000069F7">
      <w:pPr>
        <w:pStyle w:val="libNormal"/>
      </w:pPr>
      <w:r>
        <w:t xml:space="preserve">Another point is that if someone has accepted the </w:t>
      </w:r>
      <w:r w:rsidR="006C71ED">
        <w:t>“</w:t>
      </w:r>
      <w:r>
        <w:t>Muslim scholar’s Authority</w:t>
      </w:r>
      <w:r w:rsidR="006C71ED">
        <w:t>”</w:t>
      </w:r>
      <w:r>
        <w:t xml:space="preserve"> not as the Legislator’s appointment but as a certain point </w:t>
      </w:r>
      <w:r w:rsidR="00795424">
        <w:t>-</w:t>
      </w:r>
      <w:r>
        <w:t xml:space="preserve"> i.e. he believes that expertise in jurisprudence is a necessary condition for leadership according to goals of religion, and thus only the competent Muslim scholar is qualified for leadership of Islamic government</w:t>
      </w:r>
      <w:r w:rsidRPr="003E797B">
        <w:rPr>
          <w:rStyle w:val="libFootnotenumChar"/>
        </w:rPr>
        <w:t>7</w:t>
      </w:r>
      <w:r>
        <w:t>; according to this view, in the case of numerous qualified persons, the certain point will be the priority of the very elected Muslim scholar.</w:t>
      </w:r>
    </w:p>
    <w:p w:rsidR="000069F7" w:rsidRDefault="000069F7" w:rsidP="000069F7">
      <w:pPr>
        <w:pStyle w:val="libNormal"/>
      </w:pPr>
      <w:r>
        <w:t xml:space="preserve">In other words, if two Muslim scholars have equal qualifications, with one accepted by people and the other not, and we may doubt which one is affirmed by the Legislator, we are certain about the Legislator’s affirmation of the one elected by people, whereas for the other person </w:t>
      </w:r>
      <w:r w:rsidR="00795424">
        <w:t>-</w:t>
      </w:r>
      <w:r>
        <w:t xml:space="preserve"> while the former is present </w:t>
      </w:r>
      <w:r w:rsidR="00795424">
        <w:t>-</w:t>
      </w:r>
      <w:r>
        <w:t xml:space="preserve"> the doubt still remains. Thus, with the certain person’s presence, the dubious one would have no priority.</w:t>
      </w:r>
    </w:p>
    <w:p w:rsidR="0073512E" w:rsidRDefault="0073512E" w:rsidP="0073512E">
      <w:pPr>
        <w:pStyle w:val="Heading2"/>
      </w:pPr>
      <w:bookmarkStart w:id="96" w:name="_Toc502141207"/>
      <w:r>
        <w:t>Notes</w:t>
      </w:r>
      <w:bookmarkEnd w:id="96"/>
    </w:p>
    <w:p w:rsidR="000069F7" w:rsidRDefault="0073512E" w:rsidP="0073512E">
      <w:pPr>
        <w:pStyle w:val="libFootnote"/>
      </w:pPr>
      <w:r>
        <w:t>1.</w:t>
      </w:r>
      <w:r w:rsidR="000069F7">
        <w:t xml:space="preserve"> Sahifiy</w:t>
      </w:r>
      <w:r w:rsidR="00795424">
        <w:t>-</w:t>
      </w:r>
      <w:r w:rsidR="000069F7">
        <w:t>e nur, 10, p. 181.</w:t>
      </w:r>
    </w:p>
    <w:p w:rsidR="000069F7" w:rsidRDefault="000069F7" w:rsidP="00D2082F">
      <w:pPr>
        <w:pStyle w:val="libFootnote"/>
      </w:pPr>
      <w:r>
        <w:t>2. ibid, iv, p. 422.</w:t>
      </w:r>
    </w:p>
    <w:p w:rsidR="000069F7" w:rsidRDefault="000069F7" w:rsidP="00D2082F">
      <w:pPr>
        <w:pStyle w:val="libFootnote"/>
      </w:pPr>
      <w:r>
        <w:t>3. ibid, iv, p.253.</w:t>
      </w:r>
    </w:p>
    <w:p w:rsidR="000069F7" w:rsidRDefault="000069F7" w:rsidP="00D2082F">
      <w:pPr>
        <w:pStyle w:val="libFootnote"/>
      </w:pPr>
      <w:r>
        <w:t>4. ibid, xv, p. 76.</w:t>
      </w:r>
    </w:p>
    <w:p w:rsidR="000069F7" w:rsidRDefault="000069F7" w:rsidP="00D2082F">
      <w:pPr>
        <w:pStyle w:val="libFootnote"/>
      </w:pPr>
      <w:r>
        <w:t>5. ibid, xxi. P. 129.</w:t>
      </w:r>
    </w:p>
    <w:p w:rsidR="000069F7" w:rsidRDefault="000069F7" w:rsidP="00D2082F">
      <w:pPr>
        <w:pStyle w:val="libFootnote"/>
      </w:pPr>
      <w:r>
        <w:t>6. For further information, see Sayyid Kazim Husseini Ha’iri, Wilayat al</w:t>
      </w:r>
      <w:r w:rsidR="00795424">
        <w:t>-</w:t>
      </w:r>
      <w:r>
        <w:t>amr fi asr al</w:t>
      </w:r>
      <w:r w:rsidR="00795424">
        <w:t>-</w:t>
      </w:r>
      <w:r>
        <w:t>ghayba, p. 217</w:t>
      </w:r>
      <w:r w:rsidR="00795424">
        <w:t>-</w:t>
      </w:r>
      <w:r>
        <w:t>221.</w:t>
      </w:r>
    </w:p>
    <w:p w:rsidR="000069F7" w:rsidRDefault="000069F7" w:rsidP="00D2082F">
      <w:pPr>
        <w:pStyle w:val="libFootnote"/>
      </w:pPr>
      <w:r>
        <w:t>7. Ibid, p. 113, 221.</w:t>
      </w:r>
    </w:p>
    <w:p w:rsidR="000069F7" w:rsidRDefault="000069F7" w:rsidP="00A71C6D">
      <w:pPr>
        <w:pStyle w:val="libNormal"/>
      </w:pPr>
      <w:r>
        <w:br w:type="page"/>
      </w:r>
    </w:p>
    <w:p w:rsidR="000069F7" w:rsidRDefault="000069F7" w:rsidP="009671E0">
      <w:pPr>
        <w:pStyle w:val="Heading1Center"/>
      </w:pPr>
      <w:bookmarkStart w:id="97" w:name="_Toc502141208"/>
      <w:r>
        <w:lastRenderedPageBreak/>
        <w:t>The Status of God and People in Islamic State</w:t>
      </w:r>
      <w:bookmarkEnd w:id="97"/>
    </w:p>
    <w:p w:rsidR="000069F7" w:rsidRDefault="000069F7" w:rsidP="00C21457">
      <w:pPr>
        <w:pStyle w:val="Heading2"/>
      </w:pPr>
      <w:bookmarkStart w:id="98" w:name="_Toc502141209"/>
      <w:r>
        <w:t>Question No. 28</w:t>
      </w:r>
      <w:bookmarkEnd w:id="98"/>
    </w:p>
    <w:p w:rsidR="000069F7" w:rsidRDefault="000069F7" w:rsidP="000069F7">
      <w:pPr>
        <w:pStyle w:val="libNormal"/>
      </w:pPr>
      <w:r>
        <w:t>What are the roles of God’s consent and the faithful people’s consent in Islamic State? Which one has priority?</w:t>
      </w:r>
    </w:p>
    <w:p w:rsidR="000069F7" w:rsidRDefault="000069F7" w:rsidP="000069F7">
      <w:pPr>
        <w:pStyle w:val="libNormal"/>
      </w:pPr>
      <w:r>
        <w:t>1. The government’s divine</w:t>
      </w:r>
      <w:r w:rsidR="00795424">
        <w:t>-</w:t>
      </w:r>
      <w:r>
        <w:t xml:space="preserve">orientation: The Islamic State is essentially a </w:t>
      </w:r>
      <w:r w:rsidR="006C71ED">
        <w:t>“</w:t>
      </w:r>
      <w:r>
        <w:t>divine</w:t>
      </w:r>
      <w:r w:rsidR="00795424">
        <w:t>-</w:t>
      </w:r>
      <w:r>
        <w:t>oriented</w:t>
      </w:r>
      <w:r w:rsidR="006C71ED">
        <w:t>”</w:t>
      </w:r>
      <w:r>
        <w:t xml:space="preserve"> government. Therefore, God’s will and consent is the most essential cornerstone of the Islamic State. This point must be noted, however, that God wishes the man’s felicity and good fortune. His will is exactly equal to the man’s felicity and salvation.</w:t>
      </w:r>
    </w:p>
    <w:p w:rsidR="000069F7" w:rsidRDefault="000069F7" w:rsidP="000069F7">
      <w:pPr>
        <w:pStyle w:val="libNormal"/>
      </w:pPr>
      <w:r>
        <w:t>2. People’s consent: People’s consent has certainly a high status in Islamic system; it must be noted, however, that their will and consent are along God’s will and consent. That is:</w:t>
      </w:r>
    </w:p>
    <w:p w:rsidR="000069F7" w:rsidRDefault="000069F7" w:rsidP="000069F7">
      <w:pPr>
        <w:pStyle w:val="libNormal"/>
      </w:pPr>
      <w:r>
        <w:t xml:space="preserve">Firstly, The Most High God has ordered the rulers to do their best to win people’s consent, and they will be questioned on this duty. Imam Ali (as) writes in his letter to Malik Ashtar: </w:t>
      </w:r>
      <w:r w:rsidR="006C71ED">
        <w:t>“</w:t>
      </w:r>
      <w:r>
        <w:t>Fill your heart with people’s love and affection. Never be like a beast who grabs the opportunity to devour them. ...for you are dominant on them, and the one who governs you is superior to you, and God is superior to the latter. God has entrusted you the responsibility of managing people’s affairs, and this is a test for you. Never enter a fight with God, for you would not tolerate His chastisement</w:t>
      </w:r>
      <w:r w:rsidR="006C71ED">
        <w:t>”</w:t>
      </w:r>
      <w:r>
        <w:t>.</w:t>
      </w:r>
      <w:r w:rsidRPr="003E797B">
        <w:rPr>
          <w:rStyle w:val="libFootnotenumChar"/>
        </w:rPr>
        <w:t>1</w:t>
      </w:r>
      <w:r>
        <w:t xml:space="preserve"> Here, oppression to people has been equaled to a fight with God.</w:t>
      </w:r>
    </w:p>
    <w:p w:rsidR="000069F7" w:rsidRDefault="000069F7" w:rsidP="000069F7">
      <w:pPr>
        <w:pStyle w:val="libNormal"/>
      </w:pPr>
      <w:r>
        <w:t xml:space="preserve">Secondly, People’s consent and will is noted insofar as it is not against God’s consent and His law. Imam Ali (as) says: </w:t>
      </w:r>
      <w:r w:rsidR="006C71ED">
        <w:t>“</w:t>
      </w:r>
      <w:r>
        <w:t>No creature deserves obedience when God is to be disobeyed...</w:t>
      </w:r>
      <w:r w:rsidR="006C71ED">
        <w:t>”</w:t>
      </w:r>
      <w:r w:rsidRPr="003E797B">
        <w:rPr>
          <w:rStyle w:val="libFootnotenumChar"/>
        </w:rPr>
        <w:t>2</w:t>
      </w:r>
    </w:p>
    <w:p w:rsidR="000069F7" w:rsidRDefault="000069F7" w:rsidP="000069F7">
      <w:pPr>
        <w:pStyle w:val="libNormal"/>
      </w:pPr>
      <w:r>
        <w:t>Altogether, the following points are worth noting about the status of people’s consent and will in Islamic State:</w:t>
      </w:r>
    </w:p>
    <w:p w:rsidR="000069F7" w:rsidRDefault="000069F7" w:rsidP="000069F7">
      <w:pPr>
        <w:pStyle w:val="libNormal"/>
      </w:pPr>
      <w:r>
        <w:t>1. The Islamic government itself is formed based on people’s will, and is never imposed upon them. In other words, Islamic State is for a religious society and the religious society accepts nothing but the Islamic State.</w:t>
      </w:r>
    </w:p>
    <w:p w:rsidR="000069F7" w:rsidRDefault="000069F7" w:rsidP="000069F7">
      <w:pPr>
        <w:pStyle w:val="libNormal"/>
      </w:pPr>
      <w:r>
        <w:t>2. In cases where the Legislator has not issued a certain order on a specific subject, leaving it to the government to choose the way, it is necessary [for the government] to consider people’s will in a way consistent with their common good. If, however, their will is contrary to definite divine rules, their will is not considered and followed.</w:t>
      </w:r>
    </w:p>
    <w:p w:rsidR="000069F7" w:rsidRDefault="000069F7" w:rsidP="000069F7">
      <w:pPr>
        <w:pStyle w:val="libNormal"/>
      </w:pPr>
      <w:r>
        <w:t>Therefore, Islamic government is neither like dictator and autocrat governments which do not consider any value for people’s will, and nor like the so</w:t>
      </w:r>
      <w:r w:rsidR="00795424">
        <w:t>-</w:t>
      </w:r>
      <w:r>
        <w:t xml:space="preserve">called democratic governments which claim following people’s will unquestionably (though this claim has never been realized). Islamic government is a third way wherein people’s will is respected in accordance to divine will and decrees </w:t>
      </w:r>
      <w:r w:rsidR="00795424">
        <w:t>-</w:t>
      </w:r>
      <w:r>
        <w:t xml:space="preserve"> which guarantee the human’s felicity and good end in this and the other world.</w:t>
      </w:r>
    </w:p>
    <w:p w:rsidR="0073512E" w:rsidRDefault="0073512E" w:rsidP="0073512E">
      <w:pPr>
        <w:pStyle w:val="Heading2"/>
      </w:pPr>
      <w:bookmarkStart w:id="99" w:name="_Toc502141210"/>
      <w:r>
        <w:t>Notes</w:t>
      </w:r>
      <w:bookmarkEnd w:id="99"/>
    </w:p>
    <w:p w:rsidR="000069F7" w:rsidRDefault="0073512E" w:rsidP="0073512E">
      <w:pPr>
        <w:pStyle w:val="libFootnote"/>
      </w:pPr>
      <w:r>
        <w:t>1.</w:t>
      </w:r>
      <w:r w:rsidR="000069F7">
        <w:t xml:space="preserve"> Nahj al</w:t>
      </w:r>
      <w:r w:rsidR="00795424">
        <w:t>-</w:t>
      </w:r>
      <w:r w:rsidR="000069F7">
        <w:t>Balagha, letter 53.</w:t>
      </w:r>
    </w:p>
    <w:p w:rsidR="000069F7" w:rsidRDefault="000069F7" w:rsidP="00D2082F">
      <w:pPr>
        <w:pStyle w:val="libFootnote"/>
      </w:pPr>
      <w:r>
        <w:t>2. Nahj al</w:t>
      </w:r>
      <w:r w:rsidR="00795424">
        <w:t>-</w:t>
      </w:r>
      <w:r>
        <w:t>Balagha, Wisdom no.165; Bihar al</w:t>
      </w:r>
      <w:r w:rsidR="00795424">
        <w:t>-</w:t>
      </w:r>
      <w:r>
        <w:t>anwar, 1, p. 227.</w:t>
      </w:r>
    </w:p>
    <w:p w:rsidR="000069F7" w:rsidRDefault="000069F7" w:rsidP="00A71C6D">
      <w:pPr>
        <w:pStyle w:val="libNormal"/>
      </w:pPr>
      <w:r>
        <w:br w:type="page"/>
      </w:r>
    </w:p>
    <w:p w:rsidR="000069F7" w:rsidRDefault="000069F7" w:rsidP="009671E0">
      <w:pPr>
        <w:pStyle w:val="Heading1Center"/>
      </w:pPr>
      <w:bookmarkStart w:id="100" w:name="_Toc502141211"/>
      <w:r>
        <w:lastRenderedPageBreak/>
        <w:t>The status of people</w:t>
      </w:r>
      <w:bookmarkEnd w:id="100"/>
    </w:p>
    <w:p w:rsidR="000069F7" w:rsidRDefault="000069F7" w:rsidP="00C21457">
      <w:pPr>
        <w:pStyle w:val="Heading2"/>
      </w:pPr>
      <w:bookmarkStart w:id="101" w:name="_Toc502141212"/>
      <w:r>
        <w:t>Question No. 29</w:t>
      </w:r>
      <w:bookmarkEnd w:id="101"/>
    </w:p>
    <w:p w:rsidR="000069F7" w:rsidRDefault="000069F7" w:rsidP="000069F7">
      <w:pPr>
        <w:pStyle w:val="libNormal"/>
      </w:pPr>
      <w:r>
        <w:t>What is the role of people in policy</w:t>
      </w:r>
      <w:r w:rsidR="00795424">
        <w:t>-</w:t>
      </w:r>
      <w:r>
        <w:t>making and enforcing laws in Islamic State? What should we do in the case of a contradiction between people’s opinions and views and those of the rulers?</w:t>
      </w:r>
    </w:p>
    <w:p w:rsidR="000069F7" w:rsidRDefault="000069F7" w:rsidP="000069F7">
      <w:pPr>
        <w:pStyle w:val="libNormal"/>
      </w:pPr>
      <w:r>
        <w:t>In Islamic State, people play an active and decisive role in legislation, policy</w:t>
      </w:r>
      <w:r w:rsidR="00795424">
        <w:t>-</w:t>
      </w:r>
      <w:r>
        <w:t>making and enforcing laws. For instance, people participate in legislation and major policy</w:t>
      </w:r>
      <w:r w:rsidR="00795424">
        <w:t>-</w:t>
      </w:r>
      <w:r>
        <w:t>makings of the society by electing members of the parliament. They participate in collective policy</w:t>
      </w:r>
      <w:r w:rsidR="00795424">
        <w:t>-</w:t>
      </w:r>
      <w:r>
        <w:t>makings by electing members of the councils. They elect members of the Guardian Council to participate in determining the leader and supervising him. And finally, they elect the president as the highest state official after the leader.</w:t>
      </w:r>
    </w:p>
    <w:p w:rsidR="000069F7" w:rsidRDefault="000069F7" w:rsidP="000069F7">
      <w:pPr>
        <w:pStyle w:val="libNormal"/>
      </w:pPr>
      <w:r>
        <w:t>The State Cabinet is elected by people indirectly: on one hand, the elected president introduces the Cabinet, and on the other hand the elected MPs cast vote of confidence for the Cabinet members after investigating their qualifications. Nevertheless, it should be noted that people’s role in all these affairs is in accordance to religious rules and cannot be contrary to them. Article 6 of the Constitution states:</w:t>
      </w:r>
    </w:p>
    <w:p w:rsidR="000069F7" w:rsidRDefault="006C71ED" w:rsidP="000069F7">
      <w:pPr>
        <w:pStyle w:val="libNormal"/>
      </w:pPr>
      <w:r>
        <w:t>“</w:t>
      </w:r>
      <w:r w:rsidR="000069F7">
        <w:t>In Islamic Republic of Iran, the state affairs must be managed based on the public votes: through elections of the president, MPs, the members of the councils, and the like, or through plebiscite</w:t>
      </w:r>
      <w:r>
        <w:t>”</w:t>
      </w:r>
      <w:r w:rsidR="000069F7">
        <w:t>.</w:t>
      </w:r>
    </w:p>
    <w:p w:rsidR="000069F7" w:rsidRDefault="000069F7" w:rsidP="000069F7">
      <w:pPr>
        <w:pStyle w:val="libNormal"/>
      </w:pPr>
      <w:r>
        <w:t>The problem of contradiction between people’s views and those of rulers has different forms:</w:t>
      </w:r>
    </w:p>
    <w:p w:rsidR="000069F7" w:rsidRDefault="000069F7" w:rsidP="000069F7">
      <w:pPr>
        <w:pStyle w:val="libNormal"/>
      </w:pPr>
      <w:r>
        <w:t xml:space="preserve">1. People’s will and the decisions of the government’s agents may be equal as far as consistency with religious rules is concerned. In this case, people’s will will be preferable. Reasons such as </w:t>
      </w:r>
      <w:r w:rsidR="006C71ED">
        <w:t>“</w:t>
      </w:r>
      <w:r>
        <w:t>the necessity of counsel</w:t>
      </w:r>
      <w:r w:rsidR="006C71ED">
        <w:t>”</w:t>
      </w:r>
      <w:r>
        <w:t xml:space="preserve"> can religiously support this idea. Besides, from a sociological viewpoint, this results in more </w:t>
      </w:r>
      <w:r w:rsidR="006C71ED">
        <w:t>“</w:t>
      </w:r>
      <w:r>
        <w:t>acceptability and efficiency</w:t>
      </w:r>
      <w:r w:rsidR="006C71ED">
        <w:t>”</w:t>
      </w:r>
      <w:r>
        <w:t xml:space="preserve"> of the government. This is true, except when changing the decision is not possible due to some reasons.</w:t>
      </w:r>
    </w:p>
    <w:p w:rsidR="000069F7" w:rsidRDefault="000069F7" w:rsidP="000069F7">
      <w:pPr>
        <w:pStyle w:val="libNormal"/>
      </w:pPr>
      <w:r>
        <w:t>2. People’s will may be religiously and legally prior to the decision of government’s agents. In this case, people’s will is preferable.</w:t>
      </w:r>
    </w:p>
    <w:p w:rsidR="000069F7" w:rsidRDefault="000069F7" w:rsidP="000069F7">
      <w:pPr>
        <w:pStyle w:val="libNormal"/>
      </w:pPr>
      <w:r>
        <w:t>3. People’s will may be inconsistent with religious rules and principles, or may be contrary to the common good of the society, but the decisions of the government’s agents may be consistent with religious rules and principles; in this case, the latter has priority.</w:t>
      </w:r>
    </w:p>
    <w:p w:rsidR="000069F7" w:rsidRDefault="000069F7" w:rsidP="00A71C6D">
      <w:pPr>
        <w:pStyle w:val="libNormal"/>
      </w:pPr>
      <w:r>
        <w:br w:type="page"/>
      </w:r>
    </w:p>
    <w:p w:rsidR="000069F7" w:rsidRDefault="000069F7" w:rsidP="009671E0">
      <w:pPr>
        <w:pStyle w:val="Heading1Center"/>
      </w:pPr>
      <w:bookmarkStart w:id="102" w:name="_Toc502141213"/>
      <w:r>
        <w:lastRenderedPageBreak/>
        <w:t>The Role of Allegiance</w:t>
      </w:r>
      <w:bookmarkEnd w:id="102"/>
    </w:p>
    <w:p w:rsidR="000069F7" w:rsidRDefault="000069F7" w:rsidP="00C21457">
      <w:pPr>
        <w:pStyle w:val="Heading2"/>
      </w:pPr>
      <w:bookmarkStart w:id="103" w:name="_Toc502141214"/>
      <w:r>
        <w:t>Question No. 30</w:t>
      </w:r>
      <w:bookmarkEnd w:id="103"/>
    </w:p>
    <w:p w:rsidR="000069F7" w:rsidRDefault="000069F7" w:rsidP="000069F7">
      <w:pPr>
        <w:pStyle w:val="libNormal"/>
      </w:pPr>
      <w:r>
        <w:t>In case of establishment of the ideal form of the Islamic State through Imamate and caliphate, what is the role of allegiance in Islamic State?</w:t>
      </w:r>
    </w:p>
    <w:p w:rsidR="000069F7" w:rsidRDefault="000069F7" w:rsidP="000069F7">
      <w:pPr>
        <w:pStyle w:val="libNormal"/>
      </w:pPr>
      <w:r>
        <w:t xml:space="preserve">First, the nature of allegiance should be identified so that its role in Islamic State may be found out. The equivalent of allegiance in Arabic, i.e. bay’at, is derived from the root bay’¸ meaning </w:t>
      </w:r>
      <w:r w:rsidR="006C71ED">
        <w:t>“</w:t>
      </w:r>
      <w:r>
        <w:t>sale</w:t>
      </w:r>
      <w:r w:rsidR="006C71ED">
        <w:t>”</w:t>
      </w:r>
      <w:r>
        <w:t>.</w:t>
      </w:r>
      <w:r w:rsidRPr="003E797B">
        <w:rPr>
          <w:rStyle w:val="libFootnotenumChar"/>
        </w:rPr>
        <w:t>1</w:t>
      </w:r>
      <w:r>
        <w:t xml:space="preserve"> This is because those who give allegiance do their best to be at the service of the person gaining allegiance. The Holy Quran refers to the </w:t>
      </w:r>
      <w:r w:rsidR="006C71ED">
        <w:t>“</w:t>
      </w:r>
      <w:r>
        <w:t>Bay’at Ridhwan</w:t>
      </w:r>
      <w:r w:rsidR="006C71ED">
        <w:t>”</w:t>
      </w:r>
      <w:r>
        <w:t>:</w:t>
      </w:r>
    </w:p>
    <w:p w:rsidR="000069F7" w:rsidRDefault="000069F7" w:rsidP="00BA4FF5">
      <w:pPr>
        <w:pStyle w:val="libAie"/>
      </w:pPr>
      <w:r>
        <w:rPr>
          <w:rtl/>
        </w:rPr>
        <w:t>فَاسْتَبْشِرُوا بِبَيْعِكُمُ الَّذِي بَايَعْتُمْ بِهِ</w:t>
      </w:r>
    </w:p>
    <w:p w:rsidR="000069F7" w:rsidRDefault="006C71ED" w:rsidP="000069F7">
      <w:pPr>
        <w:pStyle w:val="libNormal"/>
      </w:pPr>
      <w:r>
        <w:t>“</w:t>
      </w:r>
      <w:r w:rsidR="000069F7">
        <w:t>... rejoice then in your bargain that you have made.</w:t>
      </w:r>
      <w:r>
        <w:t>”</w:t>
      </w:r>
      <w:r w:rsidR="000069F7">
        <w:t xml:space="preserve"> (</w:t>
      </w:r>
      <w:r w:rsidR="000069F7" w:rsidRPr="00BA4FF5">
        <w:t>9:11</w:t>
      </w:r>
      <w:r w:rsidR="000069F7">
        <w:t>1)</w:t>
      </w:r>
      <w:r w:rsidR="000069F7" w:rsidRPr="003E797B">
        <w:rPr>
          <w:rStyle w:val="libFootnotenumChar"/>
        </w:rPr>
        <w:t>2</w:t>
      </w:r>
    </w:p>
    <w:p w:rsidR="000069F7" w:rsidRDefault="000069F7" w:rsidP="000069F7">
      <w:pPr>
        <w:pStyle w:val="libNormal"/>
      </w:pPr>
      <w:r>
        <w:t xml:space="preserve">As for the nature of allegiance, it has been stated that: </w:t>
      </w:r>
      <w:r w:rsidR="006C71ED">
        <w:t>“</w:t>
      </w:r>
      <w:r>
        <w:t>allegiance is a promise and a pact; those who pledge the oath of allegiance promise to be faithful to the one who gains the allegiance; and this depends on what the latter suggests</w:t>
      </w:r>
      <w:r w:rsidR="006C71ED">
        <w:t>”</w:t>
      </w:r>
      <w:r>
        <w:t>.</w:t>
      </w:r>
      <w:r w:rsidRPr="003E797B">
        <w:rPr>
          <w:rStyle w:val="libFootnotenumChar"/>
        </w:rPr>
        <w:t>3</w:t>
      </w:r>
      <w:r>
        <w:t xml:space="preserve"> Thus, allegiance is a promise given by those who pledge the oath of allegiance on what a supereminent person offers them in a specific case.</w:t>
      </w:r>
      <w:r w:rsidRPr="003E797B">
        <w:rPr>
          <w:rStyle w:val="libFootnotenumChar"/>
        </w:rPr>
        <w:t>4</w:t>
      </w:r>
    </w:p>
    <w:p w:rsidR="000069F7" w:rsidRDefault="000069F7" w:rsidP="00DE414C">
      <w:pPr>
        <w:pStyle w:val="Heading2"/>
      </w:pPr>
      <w:bookmarkStart w:id="104" w:name="_Toc502141215"/>
      <w:r>
        <w:t>Allegiance in Islam</w:t>
      </w:r>
      <w:bookmarkEnd w:id="104"/>
    </w:p>
    <w:p w:rsidR="000069F7" w:rsidRDefault="000069F7" w:rsidP="000069F7">
      <w:pPr>
        <w:pStyle w:val="libNormal"/>
      </w:pPr>
      <w:r>
        <w:t>The allegiances pledged in the early years of Islam were on different subjects, including the following ones:</w:t>
      </w:r>
    </w:p>
    <w:p w:rsidR="000069F7" w:rsidRDefault="000069F7" w:rsidP="000069F7">
      <w:pPr>
        <w:pStyle w:val="libNormal"/>
      </w:pPr>
      <w:r>
        <w:t xml:space="preserve">1. The </w:t>
      </w:r>
      <w:r w:rsidR="006C71ED">
        <w:t>“</w:t>
      </w:r>
      <w:r>
        <w:t>First Aqaba Allegiance</w:t>
      </w:r>
      <w:r w:rsidR="006C71ED">
        <w:t>”</w:t>
      </w:r>
      <w:r>
        <w:t xml:space="preserve"> took place during Hajj, between the Prophet (PBUH) and twelve Ansaris. Ubadat bin Sabit has reported this event as follows: </w:t>
      </w:r>
      <w:r w:rsidR="006C71ED">
        <w:t>“</w:t>
      </w:r>
      <w:r>
        <w:t>Before it became incumbent upon us to take part in war, we took the oath of Women’s Allegiance (bay’at al</w:t>
      </w:r>
      <w:r w:rsidR="00795424">
        <w:t>-</w:t>
      </w:r>
      <w:r>
        <w:t>nisa’) with the Prophet; its content would bind us not to believe in any partner for God; not to steal anything nor to commit adultery; not to kill our offspring; not to slander or accuse someone; not to disobey God and the Prophet in good things...</w:t>
      </w:r>
      <w:r w:rsidR="006C71ED">
        <w:t>”</w:t>
      </w:r>
      <w:r w:rsidRPr="003E797B">
        <w:rPr>
          <w:rStyle w:val="libFootnotenumChar"/>
        </w:rPr>
        <w:t>5</w:t>
      </w:r>
      <w:r>
        <w:t xml:space="preserve"> As seen here, the term Bay’at means faith in Islam and obeying Islamic decrees.</w:t>
      </w:r>
    </w:p>
    <w:p w:rsidR="000069F7" w:rsidRDefault="000069F7" w:rsidP="000069F7">
      <w:pPr>
        <w:pStyle w:val="libNormal"/>
      </w:pPr>
      <w:r>
        <w:t xml:space="preserve">2. The </w:t>
      </w:r>
      <w:r w:rsidR="006C71ED">
        <w:t>“</w:t>
      </w:r>
      <w:r>
        <w:t>Second Aqaba Allegiance</w:t>
      </w:r>
      <w:r w:rsidR="006C71ED">
        <w:t>”</w:t>
      </w:r>
      <w:r>
        <w:t xml:space="preserve"> took place between the Prophet in one hand, and seventy</w:t>
      </w:r>
      <w:r w:rsidR="00795424">
        <w:t>-</w:t>
      </w:r>
      <w:r>
        <w:t xml:space="preserve"> three men and two women on the other hand. Here, the Prophet said: </w:t>
      </w:r>
      <w:r w:rsidR="006C71ED">
        <w:t>“</w:t>
      </w:r>
      <w:r>
        <w:t>I gain your allegiance to protect me from anything you protect your household from.</w:t>
      </w:r>
      <w:r w:rsidR="006C71ED">
        <w:t>”</w:t>
      </w:r>
      <w:r w:rsidRPr="003E797B">
        <w:rPr>
          <w:rStyle w:val="libFootnotenumChar"/>
        </w:rPr>
        <w:t>6</w:t>
      </w:r>
      <w:r>
        <w:t xml:space="preserve"> Here, Bay’at is a kind of defensive promise and treaty.</w:t>
      </w:r>
    </w:p>
    <w:p w:rsidR="000069F7" w:rsidRDefault="000069F7" w:rsidP="000069F7">
      <w:pPr>
        <w:pStyle w:val="libNormal"/>
      </w:pPr>
      <w:r>
        <w:t xml:space="preserve">3. The </w:t>
      </w:r>
      <w:r w:rsidR="006C71ED">
        <w:t>“</w:t>
      </w:r>
      <w:r>
        <w:t>Shajaray</w:t>
      </w:r>
      <w:r w:rsidR="00795424">
        <w:t>-</w:t>
      </w:r>
      <w:r>
        <w:t>e Ridhwan Allegiance</w:t>
      </w:r>
      <w:r w:rsidR="006C71ED">
        <w:t>”</w:t>
      </w:r>
      <w:r>
        <w:t xml:space="preserve"> was the Prophet’s third allegiance that took place with a large number of people of Hudaybiya (nine miles from Mecca) in the 7th year A.H. It was an allegiance of Holy War and was a renewal of the second allegiance. Ibn Umar says: </w:t>
      </w:r>
      <w:r w:rsidR="006C71ED">
        <w:t>“</w:t>
      </w:r>
      <w:r>
        <w:t>We pledged the oath of allegiance with the Prophet on obeying and following him, and he said ‘as much as you can’</w:t>
      </w:r>
      <w:r w:rsidR="006C71ED">
        <w:t>”</w:t>
      </w:r>
      <w:r w:rsidRPr="003E797B">
        <w:rPr>
          <w:rStyle w:val="libFootnotenumChar"/>
        </w:rPr>
        <w:t>7</w:t>
      </w:r>
    </w:p>
    <w:p w:rsidR="000069F7" w:rsidRDefault="000069F7" w:rsidP="000069F7">
      <w:pPr>
        <w:pStyle w:val="libNormal"/>
      </w:pPr>
      <w:r>
        <w:t xml:space="preserve">From what was stated up to now, it is clarified that allegiance in the Prophet and Imams’ age did not mean election and relegating political leadership. Ayatullah Ma’rifat writes on this point: </w:t>
      </w:r>
      <w:r w:rsidR="006C71ED">
        <w:t>“</w:t>
      </w:r>
      <w:r>
        <w:t xml:space="preserve">Allegiance in the age of Presence (the age of prophetic mission and the presence of Impeccable Imams) played just the role of a religious duty in regard with preparing the necessary facilities for the authorities. The Prophet and Imams’ political authority and leadership originated from their Prophethood and Imamate, </w:t>
      </w:r>
      <w:r>
        <w:lastRenderedPageBreak/>
        <w:t>and it was incumbent upon people to prepare the necessary facilities for them so that they could perform their duty in enforcing justice with people’s assistance; if the people refrained from doing this duty, this would cause no impairment to their political leadership and authority. In that case, people had disobeyed their Authoritative Guardians.</w:t>
      </w:r>
      <w:r w:rsidR="006C71ED">
        <w:t>”</w:t>
      </w:r>
      <w:r w:rsidRPr="003E797B">
        <w:rPr>
          <w:rStyle w:val="libFootnotenumChar"/>
        </w:rPr>
        <w:t>8</w:t>
      </w:r>
    </w:p>
    <w:p w:rsidR="000069F7" w:rsidRDefault="000069F7" w:rsidP="000069F7">
      <w:pPr>
        <w:pStyle w:val="libNormal"/>
      </w:pPr>
      <w:r>
        <w:t>4. Pledging allegiance to Imam Ali, which was the practical transfer and depositing political power to him, and declaring faithfulness and pledging obedience to him.</w:t>
      </w:r>
    </w:p>
    <w:p w:rsidR="0073512E" w:rsidRDefault="0073512E" w:rsidP="0073512E">
      <w:pPr>
        <w:pStyle w:val="Heading2"/>
      </w:pPr>
      <w:bookmarkStart w:id="105" w:name="_Toc502141216"/>
      <w:r>
        <w:t>Notes</w:t>
      </w:r>
      <w:bookmarkEnd w:id="105"/>
    </w:p>
    <w:p w:rsidR="000069F7" w:rsidRDefault="0073512E" w:rsidP="0073512E">
      <w:pPr>
        <w:pStyle w:val="libFootnote"/>
      </w:pPr>
      <w:r>
        <w:t>1.</w:t>
      </w:r>
      <w:r w:rsidR="000069F7">
        <w:t xml:space="preserve"> For further information, see Ibn Manzur, Lisan al</w:t>
      </w:r>
      <w:r w:rsidR="00795424">
        <w:t>-</w:t>
      </w:r>
      <w:r w:rsidR="000069F7">
        <w:t xml:space="preserve">arab, sv. </w:t>
      </w:r>
      <w:r w:rsidR="006C71ED">
        <w:t>“</w:t>
      </w:r>
      <w:r w:rsidR="000069F7">
        <w:t>b</w:t>
      </w:r>
      <w:r w:rsidR="00795424">
        <w:t>-</w:t>
      </w:r>
      <w:r w:rsidR="000069F7">
        <w:t>y</w:t>
      </w:r>
      <w:r w:rsidR="00795424">
        <w:t>-</w:t>
      </w:r>
      <w:r w:rsidR="000069F7">
        <w:t>‘</w:t>
      </w:r>
      <w:r w:rsidR="006C71ED">
        <w:t>“</w:t>
      </w:r>
    </w:p>
    <w:p w:rsidR="000069F7" w:rsidRDefault="000069F7" w:rsidP="00D2082F">
      <w:pPr>
        <w:pStyle w:val="libFootnote"/>
      </w:pPr>
      <w:r>
        <w:t>2. The Qur’an, Tawba (9), 111.</w:t>
      </w:r>
    </w:p>
    <w:p w:rsidR="000069F7" w:rsidRDefault="000069F7" w:rsidP="00D2082F">
      <w:pPr>
        <w:pStyle w:val="libFootnote"/>
      </w:pPr>
      <w:r>
        <w:t>3. Muhammad Hadi Ma’rifat, Wilayat</w:t>
      </w:r>
      <w:r w:rsidR="00795424">
        <w:t>-</w:t>
      </w:r>
      <w:r>
        <w:t>e Faqih, p. 182.</w:t>
      </w:r>
    </w:p>
    <w:p w:rsidR="000069F7" w:rsidRDefault="000069F7" w:rsidP="00D2082F">
      <w:pPr>
        <w:pStyle w:val="libFootnote"/>
      </w:pPr>
      <w:r>
        <w:t>4. For further information, see ibid, p. 82</w:t>
      </w:r>
      <w:r w:rsidR="00795424">
        <w:t>-</w:t>
      </w:r>
      <w:r>
        <w:t>92.</w:t>
      </w:r>
    </w:p>
    <w:p w:rsidR="000069F7" w:rsidRDefault="000069F7" w:rsidP="00D2082F">
      <w:pPr>
        <w:pStyle w:val="libFootnote"/>
      </w:pPr>
      <w:r>
        <w:t>5. Ma’alim al</w:t>
      </w:r>
      <w:r w:rsidR="00795424">
        <w:t>-</w:t>
      </w:r>
      <w:r>
        <w:t>madrisatayn, 1, p. 154, 2nd ed.; Siriy</w:t>
      </w:r>
      <w:r w:rsidR="00795424">
        <w:t>-</w:t>
      </w:r>
      <w:r>
        <w:t>e Ibn Hisham, 2, p. 40.</w:t>
      </w:r>
    </w:p>
    <w:p w:rsidR="000069F7" w:rsidRDefault="000069F7" w:rsidP="00D2082F">
      <w:pPr>
        <w:pStyle w:val="libFootnote"/>
      </w:pPr>
      <w:r>
        <w:t>6. Ma’alim al</w:t>
      </w:r>
      <w:r w:rsidR="00795424">
        <w:t>-</w:t>
      </w:r>
      <w:r>
        <w:t>madrisatayn, 1, p. 155; Siriy</w:t>
      </w:r>
      <w:r w:rsidR="00795424">
        <w:t>-</w:t>
      </w:r>
      <w:r>
        <w:t>e Ibn Hisham, 2, p. 47.</w:t>
      </w:r>
    </w:p>
    <w:p w:rsidR="000069F7" w:rsidRDefault="000069F7" w:rsidP="00D2082F">
      <w:pPr>
        <w:pStyle w:val="libFootnote"/>
      </w:pPr>
      <w:r>
        <w:t>7. Sahih Bukhari, (kitab al</w:t>
      </w:r>
      <w:r w:rsidR="00795424">
        <w:t>-</w:t>
      </w:r>
      <w:r>
        <w:t>ahkam), Bab al</w:t>
      </w:r>
      <w:r w:rsidR="00795424">
        <w:t>-</w:t>
      </w:r>
      <w:r>
        <w:t>bay’a, 5; Sahih Muslim, (Kitab al</w:t>
      </w:r>
      <w:r w:rsidR="00795424">
        <w:t>-</w:t>
      </w:r>
      <w:r>
        <w:t>Imara, Bab al</w:t>
      </w:r>
      <w:r w:rsidR="00795424">
        <w:t>-</w:t>
      </w:r>
      <w:r>
        <w:t>bay’at ala al</w:t>
      </w:r>
      <w:r w:rsidR="00795424">
        <w:t>-</w:t>
      </w:r>
      <w:r>
        <w:t>sam’ vat</w:t>
      </w:r>
      <w:r w:rsidR="00795424">
        <w:t>-</w:t>
      </w:r>
      <w:r>
        <w:t>ta’a fi ma istata’), p. 90; Sunan Nisaii, (Kitab al</w:t>
      </w:r>
      <w:r w:rsidR="00795424">
        <w:t>-</w:t>
      </w:r>
      <w:r>
        <w:t>bay’a, Bab al</w:t>
      </w:r>
      <w:r w:rsidR="00795424">
        <w:t>-</w:t>
      </w:r>
      <w:r>
        <w:t>bay’at fi ma yastaty’u al</w:t>
      </w:r>
      <w:r w:rsidR="00795424">
        <w:t>-</w:t>
      </w:r>
      <w:r>
        <w:t>insan); quoted by Ma’alim al</w:t>
      </w:r>
      <w:r w:rsidR="00795424">
        <w:t>-</w:t>
      </w:r>
      <w:r>
        <w:t>madrisatayn, 2, p. 156.</w:t>
      </w:r>
    </w:p>
    <w:p w:rsidR="000069F7" w:rsidRDefault="000069F7" w:rsidP="00D2082F">
      <w:pPr>
        <w:pStyle w:val="libFootnote"/>
      </w:pPr>
      <w:r>
        <w:t>8. Wilayat</w:t>
      </w:r>
      <w:r w:rsidR="00795424">
        <w:t>-</w:t>
      </w:r>
      <w:r>
        <w:t>e Faqih, p. 91.</w:t>
      </w:r>
    </w:p>
    <w:p w:rsidR="000069F7" w:rsidRDefault="000069F7" w:rsidP="00A71C6D">
      <w:pPr>
        <w:pStyle w:val="libNormal"/>
      </w:pPr>
      <w:r>
        <w:br w:type="page"/>
      </w:r>
    </w:p>
    <w:p w:rsidR="000069F7" w:rsidRDefault="000069F7" w:rsidP="009671E0">
      <w:pPr>
        <w:pStyle w:val="Heading1Center"/>
      </w:pPr>
      <w:bookmarkStart w:id="106" w:name="_Toc502141217"/>
      <w:r>
        <w:lastRenderedPageBreak/>
        <w:t>Republicanism and Islamic State</w:t>
      </w:r>
      <w:bookmarkEnd w:id="106"/>
    </w:p>
    <w:p w:rsidR="000069F7" w:rsidRDefault="000069F7" w:rsidP="00C21457">
      <w:pPr>
        <w:pStyle w:val="Heading2"/>
      </w:pPr>
      <w:bookmarkStart w:id="107" w:name="_Toc502141218"/>
      <w:r>
        <w:t>Question No. 31</w:t>
      </w:r>
      <w:bookmarkEnd w:id="107"/>
    </w:p>
    <w:p w:rsidR="000069F7" w:rsidRDefault="000069F7" w:rsidP="000069F7">
      <w:pPr>
        <w:pStyle w:val="libNormal"/>
      </w:pPr>
      <w:r>
        <w:t>What is the relationship between Islamic State and republicanism or democracy? Is Islamic State inconsistent with republican and democracy?</w:t>
      </w:r>
    </w:p>
    <w:p w:rsidR="000069F7" w:rsidRDefault="006C71ED" w:rsidP="000069F7">
      <w:pPr>
        <w:pStyle w:val="libNormal"/>
      </w:pPr>
      <w:r>
        <w:t>“</w:t>
      </w:r>
      <w:r w:rsidR="000069F7">
        <w:t>Republicanism</w:t>
      </w:r>
      <w:r>
        <w:t>”</w:t>
      </w:r>
      <w:r w:rsidR="000069F7">
        <w:t xml:space="preserve"> has no contradictions with </w:t>
      </w:r>
      <w:r>
        <w:t>“</w:t>
      </w:r>
      <w:r w:rsidR="000069F7">
        <w:t>Islamic State</w:t>
      </w:r>
      <w:r>
        <w:t>”</w:t>
      </w:r>
      <w:r w:rsidR="000069F7">
        <w:t>. Republicanism is a form of government consistent with various governments, as far as content is concerned. Islamic State can be organized in various forms, one of which is republican, which is especially appropriate for the modern age.</w:t>
      </w:r>
    </w:p>
    <w:p w:rsidR="000069F7" w:rsidRDefault="006C71ED" w:rsidP="000069F7">
      <w:pPr>
        <w:pStyle w:val="libNormal"/>
      </w:pPr>
      <w:r>
        <w:t>“</w:t>
      </w:r>
      <w:r w:rsidR="000069F7">
        <w:t>Democracy</w:t>
      </w:r>
      <w:r>
        <w:t>”</w:t>
      </w:r>
      <w:r w:rsidR="000069F7">
        <w:t xml:space="preserve"> and the explanation of its relation with Islamic State requires a lot of study and review, because this notion has various degrees, models and forms; besides, the term </w:t>
      </w:r>
      <w:r>
        <w:t>“</w:t>
      </w:r>
      <w:r w:rsidR="000069F7">
        <w:t>democracy</w:t>
      </w:r>
      <w:r>
        <w:t>”</w:t>
      </w:r>
      <w:r w:rsidR="000069F7">
        <w:t xml:space="preserve"> is used in different senses.</w:t>
      </w:r>
    </w:p>
    <w:p w:rsidR="000069F7" w:rsidRDefault="000069F7" w:rsidP="000069F7">
      <w:pPr>
        <w:pStyle w:val="libNormal"/>
      </w:pPr>
      <w:r>
        <w:t xml:space="preserve">In summary, if we define the word democracy as </w:t>
      </w:r>
      <w:r w:rsidR="006C71ED">
        <w:t>“</w:t>
      </w:r>
      <w:r>
        <w:t>public participation</w:t>
      </w:r>
      <w:r w:rsidR="006C71ED">
        <w:t>”</w:t>
      </w:r>
      <w:r>
        <w:t xml:space="preserve"> </w:t>
      </w:r>
      <w:r w:rsidR="00795424">
        <w:t>-</w:t>
      </w:r>
      <w:r>
        <w:t xml:space="preserve"> which is called </w:t>
      </w:r>
      <w:r w:rsidR="006C71ED">
        <w:t>“</w:t>
      </w:r>
      <w:r>
        <w:t>methodic</w:t>
      </w:r>
      <w:r w:rsidR="006C71ED">
        <w:t>”</w:t>
      </w:r>
      <w:r>
        <w:t xml:space="preserve"> democracy </w:t>
      </w:r>
      <w:r w:rsidR="00795424">
        <w:t>-</w:t>
      </w:r>
      <w:r>
        <w:t xml:space="preserve"> it has no contradiction with Islamic State. Rather, Islamic State cannot emerge without this kind of democracy, or it may not sustain its viability. The </w:t>
      </w:r>
      <w:r w:rsidR="006C71ED">
        <w:t>“</w:t>
      </w:r>
      <w:r>
        <w:t>ideological and substantial</w:t>
      </w:r>
      <w:r w:rsidR="006C71ED">
        <w:t>”</w:t>
      </w:r>
      <w:r>
        <w:t xml:space="preserve"> democracy or the </w:t>
      </w:r>
      <w:r w:rsidR="006C71ED">
        <w:t>“</w:t>
      </w:r>
      <w:r>
        <w:t>liberal</w:t>
      </w:r>
      <w:r w:rsidR="006C71ED">
        <w:t>”</w:t>
      </w:r>
      <w:r>
        <w:t xml:space="preserve"> form of democracy which affirm every human will </w:t>
      </w:r>
      <w:r w:rsidR="00795424">
        <w:t>-</w:t>
      </w:r>
      <w:r>
        <w:t xml:space="preserve"> even though it may be inconsistent with religious law </w:t>
      </w:r>
      <w:r w:rsidR="00795424">
        <w:t>-</w:t>
      </w:r>
      <w:r>
        <w:t xml:space="preserve"> are, however, in contradiction with Islamic State.</w:t>
      </w:r>
      <w:r w:rsidRPr="003E797B">
        <w:rPr>
          <w:rStyle w:val="libFootnotenumChar"/>
        </w:rPr>
        <w:t>1</w:t>
      </w:r>
    </w:p>
    <w:p w:rsidR="0073512E" w:rsidRDefault="00484C3A" w:rsidP="0073512E">
      <w:pPr>
        <w:pStyle w:val="Heading2"/>
      </w:pPr>
      <w:bookmarkStart w:id="108" w:name="_Toc502141219"/>
      <w:r>
        <w:t>Note</w:t>
      </w:r>
      <w:bookmarkEnd w:id="108"/>
    </w:p>
    <w:p w:rsidR="000069F7" w:rsidRDefault="0073512E" w:rsidP="0073512E">
      <w:pPr>
        <w:pStyle w:val="libFootnote"/>
      </w:pPr>
      <w:r>
        <w:t>1.</w:t>
      </w:r>
      <w:r w:rsidR="000069F7">
        <w:t xml:space="preserve"> For further information, see Sayyid Abbas Nabavi, Mardum salari dar hakimiyyat</w:t>
      </w:r>
      <w:r w:rsidR="00795424">
        <w:t>-</w:t>
      </w:r>
      <w:r w:rsidR="000069F7">
        <w:t>e Islami; Ayatullah Misbah Yazdi, Pursishha va pasokhha; Murtiza Mutahhari, Piramun</w:t>
      </w:r>
      <w:r w:rsidR="00795424">
        <w:t>-</w:t>
      </w:r>
      <w:r w:rsidR="000069F7">
        <w:t>e jumhuri</w:t>
      </w:r>
      <w:r w:rsidR="00795424">
        <w:t>-</w:t>
      </w:r>
      <w:r w:rsidR="000069F7">
        <w:t>e Islami.</w:t>
      </w:r>
    </w:p>
    <w:p w:rsidR="000069F7" w:rsidRDefault="000069F7" w:rsidP="00A71C6D">
      <w:pPr>
        <w:pStyle w:val="libNormal"/>
      </w:pPr>
      <w:r>
        <w:br w:type="page"/>
      </w:r>
    </w:p>
    <w:p w:rsidR="000069F7" w:rsidRDefault="000069F7" w:rsidP="009671E0">
      <w:pPr>
        <w:pStyle w:val="Heading1Center"/>
      </w:pPr>
      <w:bookmarkStart w:id="109" w:name="_Toc502141220"/>
      <w:r>
        <w:lastRenderedPageBreak/>
        <w:t>The Duties of People and Statesmen</w:t>
      </w:r>
      <w:bookmarkEnd w:id="109"/>
    </w:p>
    <w:p w:rsidR="000069F7" w:rsidRDefault="000069F7" w:rsidP="00C21457">
      <w:pPr>
        <w:pStyle w:val="Heading2"/>
      </w:pPr>
      <w:bookmarkStart w:id="110" w:name="_Toc502141221"/>
      <w:r>
        <w:t>Question No. 32</w:t>
      </w:r>
      <w:bookmarkEnd w:id="110"/>
    </w:p>
    <w:p w:rsidR="000069F7" w:rsidRDefault="000069F7" w:rsidP="000069F7">
      <w:pPr>
        <w:pStyle w:val="libNormal"/>
      </w:pPr>
      <w:r>
        <w:t>What are the mutual duties of people and Islamic State?</w:t>
      </w:r>
    </w:p>
    <w:p w:rsidR="000069F7" w:rsidRDefault="000069F7" w:rsidP="000069F7">
      <w:pPr>
        <w:pStyle w:val="libNormal"/>
      </w:pPr>
      <w:r>
        <w:t>Generally speaking, the first and the most essential duty of the Statesmen is their commitment to their responsibilities toward people, not refraining from any effort for serving the society as far as their legal responsibilities are concerned. Some of these responsibilities may be enumerated as follows:</w:t>
      </w:r>
    </w:p>
    <w:p w:rsidR="000069F7" w:rsidRDefault="000069F7" w:rsidP="000069F7">
      <w:pPr>
        <w:pStyle w:val="libNormal"/>
      </w:pPr>
      <w:r>
        <w:t>1. Attempting to preserve the autonomy and glory of the society, and removing foreigners’ dominance in all spheres;</w:t>
      </w:r>
    </w:p>
    <w:p w:rsidR="000069F7" w:rsidRDefault="000069F7" w:rsidP="000069F7">
      <w:pPr>
        <w:pStyle w:val="libNormal"/>
      </w:pPr>
      <w:r>
        <w:t>2. Preparing the ground for scientific, religious, cultural and moral growth and development of the society;</w:t>
      </w:r>
    </w:p>
    <w:p w:rsidR="000069F7" w:rsidRDefault="000069F7" w:rsidP="000069F7">
      <w:pPr>
        <w:pStyle w:val="libNormal"/>
      </w:pPr>
      <w:r>
        <w:t>3. Creating inland and overseas security, and dominance of justice;</w:t>
      </w:r>
    </w:p>
    <w:p w:rsidR="000069F7" w:rsidRDefault="000069F7" w:rsidP="000069F7">
      <w:pPr>
        <w:pStyle w:val="libNormal"/>
      </w:pPr>
      <w:r>
        <w:t>4. Spreading welfare and prosper, and attempting to fulfill the material needs of the society;</w:t>
      </w:r>
    </w:p>
    <w:p w:rsidR="000069F7" w:rsidRDefault="000069F7" w:rsidP="000069F7">
      <w:pPr>
        <w:pStyle w:val="libNormal"/>
      </w:pPr>
      <w:r>
        <w:t>5. Humbleness before people and preparing the ground for ever</w:t>
      </w:r>
      <w:r w:rsidR="00795424">
        <w:t>-</w:t>
      </w:r>
      <w:r>
        <w:t>increasing participation of people;</w:t>
      </w:r>
    </w:p>
    <w:p w:rsidR="000069F7" w:rsidRDefault="000069F7" w:rsidP="000069F7">
      <w:pPr>
        <w:pStyle w:val="libNormal"/>
      </w:pPr>
      <w:r>
        <w:t>Among the most important people’s responsibilities toward Statesmen are:</w:t>
      </w:r>
    </w:p>
    <w:p w:rsidR="000069F7" w:rsidRDefault="000069F7" w:rsidP="000069F7">
      <w:pPr>
        <w:pStyle w:val="libNormal"/>
      </w:pPr>
      <w:r>
        <w:t>a. Providing serious and decisive support for the government and its agents so that they can perform their legal duties, especially in times of crisis and risky situations;</w:t>
      </w:r>
    </w:p>
    <w:p w:rsidR="000069F7" w:rsidRDefault="000069F7" w:rsidP="000069F7">
      <w:pPr>
        <w:pStyle w:val="libNormal"/>
      </w:pPr>
      <w:r>
        <w:t>b. Providing suggestions and corrective and benevolent instructions along with accurate studies and investigations according to demands of time.</w:t>
      </w:r>
    </w:p>
    <w:p w:rsidR="000069F7" w:rsidRDefault="000069F7" w:rsidP="00A71C6D">
      <w:pPr>
        <w:pStyle w:val="libNormal"/>
      </w:pPr>
      <w:r>
        <w:br w:type="page"/>
      </w:r>
    </w:p>
    <w:p w:rsidR="000069F7" w:rsidRDefault="000069F7" w:rsidP="009671E0">
      <w:pPr>
        <w:pStyle w:val="Heading1Center"/>
      </w:pPr>
      <w:bookmarkStart w:id="111" w:name="_Toc502141222"/>
      <w:r>
        <w:lastRenderedPageBreak/>
        <w:t>Islamic State and Civil Institutes</w:t>
      </w:r>
      <w:bookmarkEnd w:id="111"/>
    </w:p>
    <w:p w:rsidR="000069F7" w:rsidRDefault="000069F7" w:rsidP="00C21457">
      <w:pPr>
        <w:pStyle w:val="Heading2"/>
      </w:pPr>
      <w:bookmarkStart w:id="112" w:name="_Toc502141223"/>
      <w:r>
        <w:t>Question No. 33</w:t>
      </w:r>
      <w:bookmarkEnd w:id="112"/>
    </w:p>
    <w:p w:rsidR="000069F7" w:rsidRDefault="000069F7" w:rsidP="000069F7">
      <w:pPr>
        <w:pStyle w:val="libNormal"/>
      </w:pPr>
      <w:r>
        <w:t>What are the most important issues concerning the relations of a government with the society and the civil institutes? What are the views of Islam and Constitution in this regard?</w:t>
      </w:r>
    </w:p>
    <w:p w:rsidR="000069F7" w:rsidRDefault="000069F7" w:rsidP="000069F7">
      <w:pPr>
        <w:pStyle w:val="libNormal"/>
      </w:pPr>
      <w:r>
        <w:t>The most important issues concerning the relations of a government with the society and the civil institutes are:</w:t>
      </w:r>
    </w:p>
    <w:p w:rsidR="000069F7" w:rsidRDefault="000069F7" w:rsidP="000069F7">
      <w:pPr>
        <w:pStyle w:val="libNormal"/>
      </w:pPr>
      <w:r>
        <w:t>One: political participation;</w:t>
      </w:r>
    </w:p>
    <w:p w:rsidR="000069F7" w:rsidRDefault="000069F7" w:rsidP="000069F7">
      <w:pPr>
        <w:pStyle w:val="libNormal"/>
      </w:pPr>
      <w:r>
        <w:t>Two: political pluralism;</w:t>
      </w:r>
    </w:p>
    <w:p w:rsidR="000069F7" w:rsidRDefault="000069F7" w:rsidP="000069F7">
      <w:pPr>
        <w:pStyle w:val="libNormal"/>
      </w:pPr>
      <w:r>
        <w:t>Three: methods or organs controlling and supervising the performance of the political rulers</w:t>
      </w:r>
    </w:p>
    <w:p w:rsidR="000069F7" w:rsidRDefault="000069F7" w:rsidP="000069F7">
      <w:pPr>
        <w:pStyle w:val="libNormal"/>
      </w:pPr>
      <w:r>
        <w:t>To clarify the abovementioned items, it should be noted that:</w:t>
      </w:r>
    </w:p>
    <w:p w:rsidR="000069F7" w:rsidRDefault="000069F7" w:rsidP="000069F7">
      <w:pPr>
        <w:pStyle w:val="libNormal"/>
      </w:pPr>
      <w:r>
        <w:t xml:space="preserve">1. In Islamic thought, the idea of social and political participation is not only people’s right but also their religious duty. In this view, all Muslims are responsible for the destiny of the </w:t>
      </w:r>
      <w:r w:rsidR="006C71ED">
        <w:t>“</w:t>
      </w:r>
      <w:r>
        <w:t>Muslim community</w:t>
      </w:r>
      <w:r w:rsidR="006C71ED">
        <w:t>”</w:t>
      </w:r>
      <w:r>
        <w:t xml:space="preserve">. The Holy Prophet said: </w:t>
      </w:r>
      <w:r w:rsidR="006C71ED">
        <w:t>“</w:t>
      </w:r>
      <w:r>
        <w:t>He who gets up and does not attempt to reform the Muslims’ affairs is not a Muslim.</w:t>
      </w:r>
      <w:r w:rsidR="006C71ED">
        <w:t>”</w:t>
      </w:r>
      <w:r>
        <w:t xml:space="preserve"> Islamic State is essentially contingent upon people’s participation, will and agency. In Islam, political participation is based on divine sovereignty and making human dominate his own fate to achieve the ultimate goals of creation. Accordingly, it is stated in article 56 of the IRI Constitution that </w:t>
      </w:r>
      <w:r w:rsidR="006C71ED">
        <w:t>“</w:t>
      </w:r>
      <w:r>
        <w:t>Absolute dominance over the universe and human belongs to God, who has made human dominate his own social destiny; nobody can deprive human of this divinely conferred right.</w:t>
      </w:r>
      <w:r w:rsidR="006C71ED">
        <w:t>”</w:t>
      </w:r>
    </w:p>
    <w:p w:rsidR="000069F7" w:rsidRDefault="000069F7" w:rsidP="000069F7">
      <w:pPr>
        <w:pStyle w:val="libNormal"/>
      </w:pPr>
      <w:r>
        <w:t xml:space="preserve">2. Political pluralism has been accepted in Islamic State based on the principles and norms of the Islamic law. In article 26 of the IRI Constitution, it has been stated that </w:t>
      </w:r>
      <w:r w:rsidR="006C71ED">
        <w:t>“</w:t>
      </w:r>
      <w:r>
        <w:t>Parties, guilds, political leagues and Islamic societies or recognized religious minorities are free; provided that they do not violate the principles of independence, freedom, national unity, Islamic rules and the bases of Islamic Republic. No one can be prevented from or force to join one of them.</w:t>
      </w:r>
      <w:r w:rsidR="006C71ED">
        <w:t>”</w:t>
      </w:r>
    </w:p>
    <w:p w:rsidR="000069F7" w:rsidRDefault="000069F7" w:rsidP="000069F7">
      <w:pPr>
        <w:pStyle w:val="libNormal"/>
      </w:pPr>
      <w:r>
        <w:t xml:space="preserve">3. </w:t>
      </w:r>
      <w:r w:rsidR="006C71ED">
        <w:t>“</w:t>
      </w:r>
      <w:r>
        <w:t>Enjoining good and forbidding evil</w:t>
      </w:r>
      <w:r w:rsidR="006C71ED">
        <w:t>”</w:t>
      </w:r>
      <w:r>
        <w:t xml:space="preserve"> is one of the valuable and most important teachings of Islam, according to which it is incumbent upon all members of the society to treat suitably every diversionary phenomenon. According to this principle, the behaviors of the rulers are accurately beheld by members of the society, and they can put forward </w:t>
      </w:r>
      <w:r w:rsidR="00795424">
        <w:t>-</w:t>
      </w:r>
      <w:r>
        <w:t xml:space="preserve"> as the common good of the society demands </w:t>
      </w:r>
      <w:r w:rsidR="00795424">
        <w:t>-</w:t>
      </w:r>
      <w:r>
        <w:t xml:space="preserve"> corrective suggestions and critiques.</w:t>
      </w:r>
    </w:p>
    <w:p w:rsidR="000069F7" w:rsidRDefault="000069F7" w:rsidP="000069F7">
      <w:pPr>
        <w:pStyle w:val="libNormal"/>
      </w:pPr>
      <w:r>
        <w:t xml:space="preserve">Besides, all leaders and political authorities of the countries </w:t>
      </w:r>
      <w:r w:rsidR="00795424">
        <w:t>-</w:t>
      </w:r>
      <w:r>
        <w:t xml:space="preserve"> even the great Iranian leader himself </w:t>
      </w:r>
      <w:r w:rsidR="00795424">
        <w:t>-</w:t>
      </w:r>
      <w:r>
        <w:t xml:space="preserve"> are subject to investigation and control by legal organs originated from people. The article 111 of the IRI Constitution says: </w:t>
      </w:r>
      <w:r w:rsidR="006C71ED">
        <w:t>“</w:t>
      </w:r>
      <w:r>
        <w:t>whenever the leader becomes unable to do his legal duties, or loses one of the qualifications stated in the articles 5 and 109, or it becomes known that he had lacked some of the qualifications from the very beginning, he would be dismissed. The experts stated in the article 108 are responsible for discerning the deficiencies mentioned here.</w:t>
      </w:r>
      <w:r w:rsidR="006C71ED">
        <w:t>”</w:t>
      </w:r>
    </w:p>
    <w:p w:rsidR="000069F7" w:rsidRDefault="000069F7" w:rsidP="00A71C6D">
      <w:pPr>
        <w:pStyle w:val="libNormal"/>
      </w:pPr>
      <w:r>
        <w:br w:type="page"/>
      </w:r>
    </w:p>
    <w:p w:rsidR="000069F7" w:rsidRDefault="000069F7" w:rsidP="009671E0">
      <w:pPr>
        <w:pStyle w:val="Heading1Center"/>
      </w:pPr>
      <w:bookmarkStart w:id="113" w:name="_Toc502141224"/>
      <w:r>
        <w:lastRenderedPageBreak/>
        <w:t>The Basic Rights and Personal Freedoms</w:t>
      </w:r>
      <w:bookmarkEnd w:id="113"/>
    </w:p>
    <w:p w:rsidR="000069F7" w:rsidRDefault="000069F7" w:rsidP="00C21457">
      <w:pPr>
        <w:pStyle w:val="Heading2"/>
      </w:pPr>
      <w:bookmarkStart w:id="114" w:name="_Toc502141225"/>
      <w:r>
        <w:t>Question No. 34</w:t>
      </w:r>
      <w:bookmarkEnd w:id="114"/>
    </w:p>
    <w:p w:rsidR="000069F7" w:rsidRDefault="000069F7" w:rsidP="000069F7">
      <w:pPr>
        <w:pStyle w:val="libNormal"/>
      </w:pPr>
      <w:r>
        <w:t>To what extent are the public rights and people’s basic rights ensured in Islamic State?</w:t>
      </w:r>
    </w:p>
    <w:p w:rsidR="000069F7" w:rsidRDefault="000069F7" w:rsidP="000069F7">
      <w:pPr>
        <w:pStyle w:val="libNormal"/>
      </w:pPr>
      <w:r>
        <w:t>In Islamic government, the basic rights of the people have been established in best accordance with religious high values and teachings. In IRI Constitution, the basic rights of the people have been stated in various chapters, including the followings:</w:t>
      </w:r>
    </w:p>
    <w:p w:rsidR="000069F7" w:rsidRDefault="000069F7" w:rsidP="00DE414C">
      <w:pPr>
        <w:pStyle w:val="Heading2"/>
      </w:pPr>
      <w:bookmarkStart w:id="115" w:name="_Toc502141226"/>
      <w:r>
        <w:t>1. Equality</w:t>
      </w:r>
      <w:bookmarkEnd w:id="115"/>
    </w:p>
    <w:p w:rsidR="000069F7" w:rsidRDefault="006C71ED" w:rsidP="000069F7">
      <w:pPr>
        <w:pStyle w:val="libNormal"/>
      </w:pPr>
      <w:r>
        <w:t>“</w:t>
      </w:r>
      <w:r w:rsidR="000069F7">
        <w:t>Iranian people from different races and tribes enjoy equal rights; and color, race, language, and the like are no criteria for priority.</w:t>
      </w:r>
      <w:r>
        <w:t>”</w:t>
      </w:r>
      <w:r w:rsidR="000069F7" w:rsidRPr="003E797B">
        <w:rPr>
          <w:rStyle w:val="libFootnotenumChar"/>
        </w:rPr>
        <w:t>1</w:t>
      </w:r>
    </w:p>
    <w:p w:rsidR="000069F7" w:rsidRDefault="000069F7" w:rsidP="00DE414C">
      <w:pPr>
        <w:pStyle w:val="Heading2"/>
      </w:pPr>
      <w:bookmarkStart w:id="116" w:name="_Toc502141227"/>
      <w:r>
        <w:t>2. Enjoying legal support</w:t>
      </w:r>
      <w:bookmarkEnd w:id="116"/>
    </w:p>
    <w:p w:rsidR="000069F7" w:rsidRDefault="006C71ED" w:rsidP="000069F7">
      <w:pPr>
        <w:pStyle w:val="libNormal"/>
      </w:pPr>
      <w:r>
        <w:t>“</w:t>
      </w:r>
      <w:r w:rsidR="000069F7">
        <w:t>All members of society, men and women, are equally supported by law, and enjoy all human rights including political, economical, social, and cultural rights based on Islamic principles.</w:t>
      </w:r>
      <w:r>
        <w:t>”</w:t>
      </w:r>
      <w:r w:rsidR="000069F7" w:rsidRPr="003E797B">
        <w:rPr>
          <w:rStyle w:val="libFootnotenumChar"/>
        </w:rPr>
        <w:t>2</w:t>
      </w:r>
    </w:p>
    <w:p w:rsidR="000069F7" w:rsidRDefault="000069F7" w:rsidP="00DE414C">
      <w:pPr>
        <w:pStyle w:val="Heading2"/>
      </w:pPr>
      <w:bookmarkStart w:id="117" w:name="_Toc502141228"/>
      <w:r>
        <w:t>3. Political rights</w:t>
      </w:r>
      <w:bookmarkEnd w:id="117"/>
    </w:p>
    <w:p w:rsidR="000069F7" w:rsidRDefault="006C71ED" w:rsidP="000069F7">
      <w:pPr>
        <w:pStyle w:val="libNormal"/>
      </w:pPr>
      <w:r>
        <w:t>“</w:t>
      </w:r>
      <w:r w:rsidR="000069F7">
        <w:t>Absolute dominance over the universe and human belongs to God, who has made human dominate his own social destiny; nobody can deprive human of this divinely conferred right or make it at the service of a special individual or group; and the people exert this divinely conferred right through devices stated in later articles.</w:t>
      </w:r>
      <w:r>
        <w:t>”</w:t>
      </w:r>
      <w:r w:rsidR="000069F7" w:rsidRPr="003E797B">
        <w:rPr>
          <w:rStyle w:val="libFootnotenumChar"/>
        </w:rPr>
        <w:t>3</w:t>
      </w:r>
      <w:r w:rsidR="000069F7">
        <w:t xml:space="preserve"> In article 6, it is stated that </w:t>
      </w:r>
      <w:r>
        <w:t>“</w:t>
      </w:r>
      <w:r w:rsidR="000069F7">
        <w:t>In Islamic Republic of Iran, the country’s affairs must be managed based on people’s votes; this is done through elections, electing the president, the MPs, the members of the City Councils, or through referendum.</w:t>
      </w:r>
      <w:r>
        <w:t>”</w:t>
      </w:r>
    </w:p>
    <w:p w:rsidR="000069F7" w:rsidRDefault="000069F7" w:rsidP="00DE414C">
      <w:pPr>
        <w:pStyle w:val="Heading2"/>
      </w:pPr>
      <w:bookmarkStart w:id="118" w:name="_Toc502141229"/>
      <w:r>
        <w:t>4. Social rights</w:t>
      </w:r>
      <w:bookmarkEnd w:id="118"/>
    </w:p>
    <w:p w:rsidR="000069F7" w:rsidRDefault="000069F7" w:rsidP="000069F7">
      <w:pPr>
        <w:pStyle w:val="libNormal"/>
      </w:pPr>
      <w:r>
        <w:t>a) The right to a suitable job (articles 43, clause 2; 28 and 29)</w:t>
      </w:r>
    </w:p>
    <w:p w:rsidR="000069F7" w:rsidRDefault="000069F7" w:rsidP="000069F7">
      <w:pPr>
        <w:pStyle w:val="libNormal"/>
      </w:pPr>
      <w:r>
        <w:t>b) The right to social security (article 31)</w:t>
      </w:r>
    </w:p>
    <w:p w:rsidR="000069F7" w:rsidRDefault="000069F7" w:rsidP="000069F7">
      <w:pPr>
        <w:pStyle w:val="libNormal"/>
      </w:pPr>
      <w:r>
        <w:t>c) Cultural rights (article 30)</w:t>
      </w:r>
    </w:p>
    <w:p w:rsidR="000069F7" w:rsidRDefault="000069F7" w:rsidP="000069F7">
      <w:pPr>
        <w:pStyle w:val="libNormal"/>
      </w:pPr>
      <w:r>
        <w:t>d) Economical rights (the right to ownership) (chapter 4, articles 46, 49, …)</w:t>
      </w:r>
    </w:p>
    <w:p w:rsidR="000069F7" w:rsidRDefault="000069F7" w:rsidP="000069F7">
      <w:pPr>
        <w:pStyle w:val="libNormal"/>
      </w:pPr>
      <w:r>
        <w:t>e) Judicial rights (the right to litigation, choosing a lawyer for lawsuits) (article 34, 35 and 167)</w:t>
      </w:r>
    </w:p>
    <w:p w:rsidR="000069F7" w:rsidRDefault="000069F7" w:rsidP="000069F7">
      <w:pPr>
        <w:pStyle w:val="libNormal"/>
      </w:pPr>
      <w:r>
        <w:t xml:space="preserve">f) Another section of the basic rights is concerned with </w:t>
      </w:r>
      <w:r w:rsidR="006C71ED">
        <w:t>“</w:t>
      </w:r>
      <w:r>
        <w:t>people’s basic rights</w:t>
      </w:r>
      <w:r w:rsidR="006C71ED">
        <w:t>”</w:t>
      </w:r>
      <w:r>
        <w:t xml:space="preserve"> to which we will deal with separately.</w:t>
      </w:r>
      <w:r w:rsidRPr="003E797B">
        <w:rPr>
          <w:rStyle w:val="libFootnotenumChar"/>
        </w:rPr>
        <w:t>4</w:t>
      </w:r>
    </w:p>
    <w:p w:rsidR="000069F7" w:rsidRDefault="000069F7" w:rsidP="00DE414C">
      <w:pPr>
        <w:pStyle w:val="Heading2"/>
      </w:pPr>
      <w:bookmarkStart w:id="119" w:name="_Toc502141230"/>
      <w:r>
        <w:t>Impunities</w:t>
      </w:r>
      <w:bookmarkEnd w:id="119"/>
    </w:p>
    <w:p w:rsidR="000069F7" w:rsidRDefault="000069F7" w:rsidP="000069F7">
      <w:pPr>
        <w:pStyle w:val="libNormal"/>
      </w:pPr>
      <w:r>
        <w:t>Another related subject is concerned with impunities including the followings:</w:t>
      </w:r>
    </w:p>
    <w:p w:rsidR="000069F7" w:rsidRDefault="000069F7" w:rsidP="000069F7">
      <w:pPr>
        <w:pStyle w:val="libNormal"/>
      </w:pPr>
      <w:r>
        <w:t>1. Personal impunity or individual security (articles 21</w:t>
      </w:r>
      <w:r w:rsidR="00795424">
        <w:t>-</w:t>
      </w:r>
      <w:r>
        <w:t>3, 38)</w:t>
      </w:r>
    </w:p>
    <w:p w:rsidR="000069F7" w:rsidRDefault="000069F7" w:rsidP="000069F7">
      <w:pPr>
        <w:pStyle w:val="libNormal"/>
      </w:pPr>
      <w:r>
        <w:t>2. The judge’s impunity (article 164)</w:t>
      </w:r>
    </w:p>
    <w:p w:rsidR="000069F7" w:rsidRDefault="000069F7" w:rsidP="000069F7">
      <w:pPr>
        <w:pStyle w:val="libNormal"/>
      </w:pPr>
      <w:r>
        <w:t>3. Judicial security (clause 114 of article 3)</w:t>
      </w:r>
    </w:p>
    <w:p w:rsidR="000069F7" w:rsidRDefault="000069F7" w:rsidP="000069F7">
      <w:pPr>
        <w:pStyle w:val="libNormal"/>
      </w:pPr>
      <w:r>
        <w:t>4. Judicial principles:</w:t>
      </w:r>
    </w:p>
    <w:p w:rsidR="000069F7" w:rsidRDefault="000069F7" w:rsidP="000069F7">
      <w:pPr>
        <w:pStyle w:val="libNormal"/>
      </w:pPr>
      <w:r>
        <w:t>a) The principle of necessity of observing Islamic rules (articles 159 and 163)</w:t>
      </w:r>
    </w:p>
    <w:p w:rsidR="000069F7" w:rsidRDefault="000069F7" w:rsidP="000069F7">
      <w:pPr>
        <w:pStyle w:val="libNormal"/>
      </w:pPr>
      <w:r>
        <w:t>b) The principle of exemption (article 37)</w:t>
      </w:r>
    </w:p>
    <w:p w:rsidR="000069F7" w:rsidRDefault="000069F7" w:rsidP="000069F7">
      <w:pPr>
        <w:pStyle w:val="libNormal"/>
      </w:pPr>
      <w:r>
        <w:lastRenderedPageBreak/>
        <w:t>c) The principle of legal prosecution and punishments of crimes and enforcing them through legal authorities (article 169)</w:t>
      </w:r>
    </w:p>
    <w:p w:rsidR="000069F7" w:rsidRDefault="000069F7" w:rsidP="000069F7">
      <w:pPr>
        <w:pStyle w:val="libNormal"/>
      </w:pPr>
      <w:r>
        <w:t>d) The principle of open trials (article 165)</w:t>
      </w:r>
    </w:p>
    <w:p w:rsidR="000069F7" w:rsidRDefault="000069F7" w:rsidP="000069F7">
      <w:pPr>
        <w:pStyle w:val="libNormal"/>
      </w:pPr>
      <w:r>
        <w:t>e) The principle of no ex post facto criminal law (article 169)</w:t>
      </w:r>
    </w:p>
    <w:p w:rsidR="000069F7" w:rsidRDefault="000069F7" w:rsidP="000069F7">
      <w:pPr>
        <w:pStyle w:val="libNormal"/>
      </w:pPr>
      <w:r>
        <w:t>f) The principle of the necessity of settling complaints and petitions (articles 158 and 167)</w:t>
      </w:r>
    </w:p>
    <w:p w:rsidR="000069F7" w:rsidRDefault="000069F7" w:rsidP="000069F7">
      <w:pPr>
        <w:pStyle w:val="libNormal"/>
      </w:pPr>
      <w:r>
        <w:t>g) The principle of the necessity of restitution of material of spiritual harms inflected due to judge’s mistake or fault (article 171)</w:t>
      </w:r>
      <w:r w:rsidRPr="003E797B">
        <w:rPr>
          <w:rStyle w:val="libFootnotenumChar"/>
        </w:rPr>
        <w:t>5</w:t>
      </w:r>
    </w:p>
    <w:p w:rsidR="000069F7" w:rsidRDefault="000069F7" w:rsidP="000069F7">
      <w:pPr>
        <w:pStyle w:val="libNormal"/>
      </w:pPr>
      <w:r>
        <w:t>As for the question of whether the basic and public laws relating to the people are valid and respected, it should be noted that:</w:t>
      </w:r>
    </w:p>
    <w:p w:rsidR="000069F7" w:rsidRDefault="000069F7" w:rsidP="000069F7">
      <w:pPr>
        <w:pStyle w:val="libNormal"/>
      </w:pPr>
      <w:r>
        <w:t>Firstly, an Islamic State and government is never formed without people’s will and consent.</w:t>
      </w:r>
    </w:p>
    <w:p w:rsidR="000069F7" w:rsidRDefault="000069F7" w:rsidP="000069F7">
      <w:pPr>
        <w:pStyle w:val="libNormal"/>
      </w:pPr>
      <w:r>
        <w:t xml:space="preserve">Secondly, the religious society </w:t>
      </w:r>
      <w:r w:rsidR="00795424">
        <w:t>-</w:t>
      </w:r>
      <w:r>
        <w:t xml:space="preserve"> in view of its deep commitment to religion and religious values </w:t>
      </w:r>
      <w:r w:rsidR="00795424">
        <w:t>-</w:t>
      </w:r>
      <w:r>
        <w:t xml:space="preserve"> is seeking laws taken from the very context of religion or at least accepted and affirmed by religion and not inconsistent with it. Such laws enjoy special validity and importance in Islamic State, and nobody has the right to oppose them. It is advisable here to refer to previous questions as well.</w:t>
      </w:r>
    </w:p>
    <w:p w:rsidR="0073512E" w:rsidRDefault="0073512E" w:rsidP="0073512E">
      <w:pPr>
        <w:pStyle w:val="Heading2"/>
      </w:pPr>
      <w:bookmarkStart w:id="120" w:name="_Toc502141231"/>
      <w:r>
        <w:t>Notes</w:t>
      </w:r>
      <w:bookmarkEnd w:id="120"/>
    </w:p>
    <w:p w:rsidR="000069F7" w:rsidRDefault="0073512E" w:rsidP="0073512E">
      <w:pPr>
        <w:pStyle w:val="libFootnote"/>
      </w:pPr>
      <w:r>
        <w:t>1.</w:t>
      </w:r>
      <w:r w:rsidR="000069F7">
        <w:t xml:space="preserve"> Articles 1, 3.</w:t>
      </w:r>
    </w:p>
    <w:p w:rsidR="000069F7" w:rsidRDefault="000069F7" w:rsidP="00D2082F">
      <w:pPr>
        <w:pStyle w:val="libFootnote"/>
      </w:pPr>
      <w:r>
        <w:t>2. Article 23, clause 14; Article 21.</w:t>
      </w:r>
    </w:p>
    <w:p w:rsidR="000069F7" w:rsidRDefault="000069F7" w:rsidP="00D2082F">
      <w:pPr>
        <w:pStyle w:val="libFootnote"/>
      </w:pPr>
      <w:r>
        <w:t>3. Articles 56, 41 and 25.</w:t>
      </w:r>
    </w:p>
    <w:p w:rsidR="000069F7" w:rsidRDefault="000069F7" w:rsidP="00D2082F">
      <w:pPr>
        <w:pStyle w:val="libFootnote"/>
      </w:pPr>
      <w:r>
        <w:t>4. See Question No. 37.</w:t>
      </w:r>
    </w:p>
    <w:p w:rsidR="000069F7" w:rsidRDefault="000069F7" w:rsidP="00D2082F">
      <w:pPr>
        <w:pStyle w:val="libFootnote"/>
      </w:pPr>
      <w:r>
        <w:t>5. For further information, see Huquq</w:t>
      </w:r>
      <w:r w:rsidR="00795424">
        <w:t>-</w:t>
      </w:r>
      <w:r>
        <w:t>e asasi va sakhtar</w:t>
      </w:r>
      <w:r w:rsidR="00795424">
        <w:t>-</w:t>
      </w:r>
      <w:r>
        <w:t>e hukumat</w:t>
      </w:r>
      <w:r w:rsidR="00795424">
        <w:t>-</w:t>
      </w:r>
      <w:r>
        <w:t>e jumhuri</w:t>
      </w:r>
      <w:r w:rsidR="00795424">
        <w:t>-</w:t>
      </w:r>
      <w:r>
        <w:t>e Islami</w:t>
      </w:r>
      <w:r w:rsidR="00795424">
        <w:t>-</w:t>
      </w:r>
      <w:r>
        <w:t>e Iran, p. 93</w:t>
      </w:r>
      <w:r w:rsidR="00795424">
        <w:t>-</w:t>
      </w:r>
      <w:r>
        <w:t>124.</w:t>
      </w:r>
    </w:p>
    <w:p w:rsidR="000069F7" w:rsidRDefault="000069F7" w:rsidP="00A71C6D">
      <w:pPr>
        <w:pStyle w:val="libNormal"/>
      </w:pPr>
      <w:r>
        <w:br w:type="page"/>
      </w:r>
    </w:p>
    <w:p w:rsidR="000069F7" w:rsidRDefault="000069F7" w:rsidP="009671E0">
      <w:pPr>
        <w:pStyle w:val="Heading1Center"/>
      </w:pPr>
      <w:bookmarkStart w:id="121" w:name="_Toc502141232"/>
      <w:r>
        <w:lastRenderedPageBreak/>
        <w:t>Ensuring freedoms</w:t>
      </w:r>
      <w:bookmarkEnd w:id="121"/>
    </w:p>
    <w:p w:rsidR="000069F7" w:rsidRDefault="000069F7" w:rsidP="00C21457">
      <w:pPr>
        <w:pStyle w:val="Heading2"/>
      </w:pPr>
      <w:bookmarkStart w:id="122" w:name="_Toc502141233"/>
      <w:r>
        <w:t>Question No. 35</w:t>
      </w:r>
      <w:bookmarkEnd w:id="122"/>
    </w:p>
    <w:p w:rsidR="000069F7" w:rsidRDefault="000069F7" w:rsidP="000069F7">
      <w:pPr>
        <w:pStyle w:val="libNormal"/>
      </w:pPr>
      <w:r>
        <w:t>To what extent are the personal and basic freedoms ensured? How much are these freedoms respected by Islamic State and rulers?</w:t>
      </w:r>
    </w:p>
    <w:p w:rsidR="000069F7" w:rsidRDefault="000069F7" w:rsidP="00DE414C">
      <w:pPr>
        <w:pStyle w:val="Heading2"/>
      </w:pPr>
      <w:bookmarkStart w:id="123" w:name="_Toc502141234"/>
      <w:r>
        <w:t>1. Personal freedom</w:t>
      </w:r>
      <w:bookmarkEnd w:id="123"/>
    </w:p>
    <w:p w:rsidR="000069F7" w:rsidRDefault="000069F7" w:rsidP="000069F7">
      <w:pPr>
        <w:pStyle w:val="libNormal"/>
      </w:pPr>
      <w:r>
        <w:t xml:space="preserve">In Islamic view, this topic has been best dealt with. In Islam’s view, human’s freedom is an </w:t>
      </w:r>
      <w:r w:rsidR="006C71ED">
        <w:t>“</w:t>
      </w:r>
      <w:r>
        <w:t>intrinsic and innate</w:t>
      </w:r>
      <w:r w:rsidR="006C71ED">
        <w:t>”</w:t>
      </w:r>
      <w:r>
        <w:t xml:space="preserve"> right conferred to him by God, not a </w:t>
      </w:r>
      <w:r w:rsidR="006C71ED">
        <w:t>“</w:t>
      </w:r>
      <w:r>
        <w:t>made</w:t>
      </w:r>
      <w:r w:rsidR="00795424">
        <w:t>-</w:t>
      </w:r>
      <w:r>
        <w:t>up or conventional</w:t>
      </w:r>
      <w:r w:rsidR="006C71ED">
        <w:t>”</w:t>
      </w:r>
      <w:r>
        <w:t xml:space="preserve"> right. Therefore, nobody is allowed to deprive others of their freedom unduly. Imam Ali (as) says: </w:t>
      </w:r>
      <w:r w:rsidR="006C71ED">
        <w:t>“</w:t>
      </w:r>
      <w:r>
        <w:t>Oh people! Verily, human beings have been crated neither as slaves nor bondwomen; verily, they are all free.</w:t>
      </w:r>
      <w:r w:rsidR="006C71ED">
        <w:t>”</w:t>
      </w:r>
      <w:r w:rsidRPr="003E797B">
        <w:rPr>
          <w:rStyle w:val="libFootnotenumChar"/>
        </w:rPr>
        <w:t>1</w:t>
      </w:r>
      <w:r>
        <w:t xml:space="preserve"> He has also said </w:t>
      </w:r>
      <w:r w:rsidR="006C71ED">
        <w:t>“</w:t>
      </w:r>
      <w:r>
        <w:t>Do not be any one’s slave, for God has created you free.</w:t>
      </w:r>
      <w:r w:rsidR="006C71ED">
        <w:t>”</w:t>
      </w:r>
      <w:r w:rsidRPr="003E797B">
        <w:rPr>
          <w:rStyle w:val="libFootnotenumChar"/>
        </w:rPr>
        <w:t>2</w:t>
      </w:r>
      <w:r>
        <w:t xml:space="preserve"> Nevertheless, in all schools of thought and in all governments, freedom has some limitations. The scope of freedom and its limitations differ according to the epistemological, cosmological and anthropological foundations. Thus, the personal freedom in Islam and Islamic State cannot be equalized to liberal thoughts and governments.</w:t>
      </w:r>
      <w:r w:rsidRPr="003E797B">
        <w:rPr>
          <w:rStyle w:val="libFootnotenumChar"/>
        </w:rPr>
        <w:t>3</w:t>
      </w:r>
    </w:p>
    <w:p w:rsidR="000069F7" w:rsidRDefault="000069F7" w:rsidP="00DE414C">
      <w:pPr>
        <w:pStyle w:val="Heading2"/>
      </w:pPr>
      <w:bookmarkStart w:id="124" w:name="_Toc502141235"/>
      <w:r>
        <w:t>2. Basic freedoms</w:t>
      </w:r>
      <w:bookmarkEnd w:id="124"/>
    </w:p>
    <w:p w:rsidR="000069F7" w:rsidRDefault="000069F7" w:rsidP="000069F7">
      <w:pPr>
        <w:pStyle w:val="libNormal"/>
      </w:pPr>
      <w:r>
        <w:t xml:space="preserve">The IRI Constitution has recognized basic freedoms such as personal freedom, freedom of thought and belief, political freedom, freedom in choosing a job, freedom in choosing a dwelling place, and other types of freedom. It stipulates in the seventh clause of article 3 that </w:t>
      </w:r>
      <w:r w:rsidR="006C71ED">
        <w:t>“</w:t>
      </w:r>
      <w:r>
        <w:t>To achieve the goals stated in article 2, the IRI government is bound to use all its facilities for providing political and social freedoms within the framework of the law</w:t>
      </w:r>
      <w:r w:rsidR="006C71ED">
        <w:t>”</w:t>
      </w:r>
      <w:r>
        <w:t>.</w:t>
      </w:r>
      <w:r w:rsidRPr="003E797B">
        <w:rPr>
          <w:rStyle w:val="libFootnotenumChar"/>
        </w:rPr>
        <w:t>4</w:t>
      </w:r>
    </w:p>
    <w:p w:rsidR="000069F7" w:rsidRDefault="000069F7" w:rsidP="000069F7">
      <w:pPr>
        <w:pStyle w:val="libNormal"/>
      </w:pPr>
      <w:r>
        <w:t>The extent of religious rulers’ respect for personal freedoms can be evaluated by noting historical experiences. The most complete and prominent instances of Islamic State are those established by the Prophet and followed by Imam Ali.</w:t>
      </w:r>
    </w:p>
    <w:p w:rsidR="000069F7" w:rsidRDefault="000069F7" w:rsidP="000069F7">
      <w:pPr>
        <w:pStyle w:val="libNormal"/>
      </w:pPr>
      <w:r>
        <w:t xml:space="preserve">The ruling method of these two great leaders is the best model of </w:t>
      </w:r>
      <w:r w:rsidR="006C71ED">
        <w:t>“</w:t>
      </w:r>
      <w:r>
        <w:t>observing the individuals’ freedom</w:t>
      </w:r>
      <w:r w:rsidR="006C71ED">
        <w:t>”</w:t>
      </w:r>
      <w:r>
        <w:t>. This historical case was experienced in an age when there was no freedom in the milieu of great political powers of the world. In Islamic Republic, the individuals’ freedom in the framework of the Islamic laws and religious norms has been stressed by the government and its leaders.</w:t>
      </w:r>
    </w:p>
    <w:p w:rsidR="000069F7" w:rsidRDefault="000069F7" w:rsidP="00C21457">
      <w:pPr>
        <w:pStyle w:val="Heading2"/>
      </w:pPr>
      <w:bookmarkStart w:id="125" w:name="_Toc502141236"/>
      <w:r>
        <w:t>Question No. 36</w:t>
      </w:r>
      <w:bookmarkEnd w:id="125"/>
    </w:p>
    <w:p w:rsidR="000069F7" w:rsidRDefault="000069F7" w:rsidP="000069F7">
      <w:pPr>
        <w:pStyle w:val="libNormal"/>
      </w:pPr>
      <w:r>
        <w:t>Are the State’s authority and jurisdictions not consistent with the personal freedoms?</w:t>
      </w:r>
    </w:p>
    <w:p w:rsidR="000069F7" w:rsidRDefault="000069F7" w:rsidP="000069F7">
      <w:pPr>
        <w:pStyle w:val="libNormal"/>
      </w:pPr>
      <w:r>
        <w:t>Generally speaking, social life and the establishment of the civil society results in limitation of the personal and natural freedoms. This is found in any society and is unavoidable. Therefore, defining and limiting the domain of personal freedoms and the domain of the government’s interference is a concern of all thinkers and scholars in the sphere of political and social issues. What can be stated here in summary is that there are three general views on the method of delimiting the scope of personal freedoms and government’s interference:</w:t>
      </w:r>
    </w:p>
    <w:p w:rsidR="000069F7" w:rsidRDefault="000069F7" w:rsidP="000069F7">
      <w:pPr>
        <w:pStyle w:val="libNormal"/>
      </w:pPr>
      <w:r>
        <w:lastRenderedPageBreak/>
        <w:t xml:space="preserve">1. Liberalism, whose essential spirit is </w:t>
      </w:r>
      <w:r w:rsidR="006C71ED">
        <w:t>“</w:t>
      </w:r>
      <w:r>
        <w:t>individualism</w:t>
      </w:r>
      <w:r w:rsidR="006C71ED">
        <w:t>”</w:t>
      </w:r>
      <w:r>
        <w:t xml:space="preserve">, insisting on more freedom for individuals and more limitation of government’s interference; in other words, it insists on a </w:t>
      </w:r>
      <w:r w:rsidR="006C71ED">
        <w:t>“</w:t>
      </w:r>
      <w:r>
        <w:t>minimal government</w:t>
      </w:r>
      <w:r w:rsidR="006C71ED">
        <w:t>”</w:t>
      </w:r>
      <w:r>
        <w:t>. In this view, the most essential function of the government is protecting personal freedoms.</w:t>
      </w:r>
    </w:p>
    <w:p w:rsidR="000069F7" w:rsidRDefault="000069F7" w:rsidP="000069F7">
      <w:pPr>
        <w:pStyle w:val="libNormal"/>
      </w:pPr>
      <w:r>
        <w:t xml:space="preserve">2. Socialism, which is based on the idea of </w:t>
      </w:r>
      <w:r w:rsidR="006C71ED">
        <w:t>“</w:t>
      </w:r>
      <w:r>
        <w:t>collectivism</w:t>
      </w:r>
      <w:r w:rsidR="006C71ED">
        <w:t>”</w:t>
      </w:r>
      <w:r>
        <w:t>; generally, it is found in totalitarian governments such as Fascism, Nazism, etc. which stress more authority, influence and interference on the part of the government and less personal freedoms.</w:t>
      </w:r>
    </w:p>
    <w:p w:rsidR="000069F7" w:rsidRDefault="000069F7" w:rsidP="000069F7">
      <w:pPr>
        <w:pStyle w:val="libNormal"/>
      </w:pPr>
      <w:r>
        <w:t>3. Islamic view, which is based neither on individualism nor on collectivism; it neither accepts a minimal government, nor approves a totalitarian government. Rather, it offers a moderate alternative contrary to those extreme ideas.</w:t>
      </w:r>
      <w:r w:rsidRPr="003E797B">
        <w:rPr>
          <w:rStyle w:val="libFootnotenumChar"/>
        </w:rPr>
        <w:t>5</w:t>
      </w:r>
    </w:p>
    <w:p w:rsidR="0073512E" w:rsidRDefault="0073512E" w:rsidP="0073512E">
      <w:pPr>
        <w:pStyle w:val="Heading2"/>
      </w:pPr>
      <w:bookmarkStart w:id="126" w:name="_Toc502141237"/>
      <w:r>
        <w:t>Notes</w:t>
      </w:r>
      <w:bookmarkEnd w:id="126"/>
    </w:p>
    <w:p w:rsidR="000069F7" w:rsidRDefault="0073512E" w:rsidP="0073512E">
      <w:pPr>
        <w:pStyle w:val="libFootnote"/>
      </w:pPr>
      <w:r>
        <w:t>1.</w:t>
      </w:r>
      <w:r w:rsidR="000069F7">
        <w:t xml:space="preserve"> Bihar al</w:t>
      </w:r>
      <w:r w:rsidR="00795424">
        <w:t>-</w:t>
      </w:r>
      <w:r w:rsidR="000069F7">
        <w:t>anwar, 22, p. 133, ch. 1, trad. 107.</w:t>
      </w:r>
    </w:p>
    <w:p w:rsidR="000069F7" w:rsidRDefault="000069F7" w:rsidP="00D2082F">
      <w:pPr>
        <w:pStyle w:val="libFootnote"/>
      </w:pPr>
      <w:r>
        <w:t>2. Nahj al</w:t>
      </w:r>
      <w:r w:rsidR="00795424">
        <w:t>-</w:t>
      </w:r>
      <w:r>
        <w:t>Balagha, letter 31.</w:t>
      </w:r>
    </w:p>
    <w:p w:rsidR="000069F7" w:rsidRDefault="000069F7" w:rsidP="00D2082F">
      <w:pPr>
        <w:pStyle w:val="libFootnote"/>
      </w:pPr>
      <w:r>
        <w:t>3. For further information, see Mahmud Fath Ali, Tasahul va tasamuh.</w:t>
      </w:r>
    </w:p>
    <w:p w:rsidR="000069F7" w:rsidRDefault="000069F7" w:rsidP="00D2082F">
      <w:pPr>
        <w:pStyle w:val="libFootnote"/>
      </w:pPr>
      <w:r>
        <w:t>4. Huquq</w:t>
      </w:r>
      <w:r w:rsidR="00795424">
        <w:t>-</w:t>
      </w:r>
      <w:r>
        <w:t>e asasi va sakhtar</w:t>
      </w:r>
      <w:r w:rsidR="00795424">
        <w:t>-</w:t>
      </w:r>
      <w:r>
        <w:t>e hukumat</w:t>
      </w:r>
      <w:r w:rsidR="00795424">
        <w:t>-</w:t>
      </w:r>
      <w:r>
        <w:t>e jumhuri</w:t>
      </w:r>
      <w:r w:rsidR="00795424">
        <w:t>-</w:t>
      </w:r>
      <w:r>
        <w:t>e Islami</w:t>
      </w:r>
      <w:r w:rsidR="00795424">
        <w:t>-</w:t>
      </w:r>
      <w:r>
        <w:t>e Iran, p. 110</w:t>
      </w:r>
      <w:r w:rsidR="00795424">
        <w:t>-</w:t>
      </w:r>
      <w:r>
        <w:t>19; also Muhammad Ibrahimi Varkiyani, Islam va Azadi.</w:t>
      </w:r>
    </w:p>
    <w:p w:rsidR="000069F7" w:rsidRDefault="000069F7" w:rsidP="00D2082F">
      <w:pPr>
        <w:pStyle w:val="libFootnote"/>
      </w:pPr>
      <w:r>
        <w:t>5. For further information, see Tasahul va tasamuh.</w:t>
      </w:r>
    </w:p>
    <w:p w:rsidR="000069F7" w:rsidRDefault="000069F7" w:rsidP="00A71C6D">
      <w:pPr>
        <w:pStyle w:val="libNormal"/>
      </w:pPr>
      <w:r>
        <w:br w:type="page"/>
      </w:r>
    </w:p>
    <w:p w:rsidR="000069F7" w:rsidRDefault="000069F7" w:rsidP="009671E0">
      <w:pPr>
        <w:pStyle w:val="Heading1Center"/>
      </w:pPr>
      <w:bookmarkStart w:id="127" w:name="_Toc502141238"/>
      <w:r>
        <w:lastRenderedPageBreak/>
        <w:t>Controlling Power in Islamic State</w:t>
      </w:r>
      <w:bookmarkEnd w:id="127"/>
    </w:p>
    <w:p w:rsidR="000069F7" w:rsidRDefault="000069F7" w:rsidP="00C21457">
      <w:pPr>
        <w:pStyle w:val="Heading2"/>
      </w:pPr>
      <w:bookmarkStart w:id="128" w:name="_Toc502141239"/>
      <w:r>
        <w:t>Question No. 37</w:t>
      </w:r>
      <w:bookmarkEnd w:id="128"/>
    </w:p>
    <w:p w:rsidR="000069F7" w:rsidRDefault="000069F7" w:rsidP="000069F7">
      <w:pPr>
        <w:pStyle w:val="libNormal"/>
      </w:pPr>
      <w:r>
        <w:t>How much do the Islamic ruler’s mistakes and faults negatively affect Islamic State and religion? What are the methods of their control and supervision?</w:t>
      </w:r>
    </w:p>
    <w:p w:rsidR="000069F7" w:rsidRDefault="000069F7" w:rsidP="000069F7">
      <w:pPr>
        <w:pStyle w:val="libNormal"/>
      </w:pPr>
      <w:r>
        <w:t>In this regard, it is necessary to note some points:</w:t>
      </w:r>
    </w:p>
    <w:p w:rsidR="000069F7" w:rsidRDefault="000069F7" w:rsidP="000069F7">
      <w:pPr>
        <w:pStyle w:val="libNormal"/>
      </w:pPr>
      <w:r>
        <w:t>The Impeccable leader is free from any faults; expecting a non</w:t>
      </w:r>
      <w:r w:rsidR="00795424">
        <w:t>-</w:t>
      </w:r>
      <w:r>
        <w:t xml:space="preserve">impeccable person to make no mistake, however, is nonsense. Nevertheless, Islam has determined some qualifications for the Islamic ruler in Occultation period. Among these qualifications are knowledge and piety, which are two important factors in reducing mistakes. They entail two sorts of control: </w:t>
      </w:r>
      <w:r w:rsidR="006C71ED">
        <w:t>“</w:t>
      </w:r>
      <w:r>
        <w:t>rational control</w:t>
      </w:r>
      <w:r w:rsidR="006C71ED">
        <w:t>”</w:t>
      </w:r>
      <w:r>
        <w:t xml:space="preserve"> and </w:t>
      </w:r>
      <w:r w:rsidR="006C71ED">
        <w:t>“</w:t>
      </w:r>
      <w:r>
        <w:t>moral control</w:t>
      </w:r>
      <w:r w:rsidR="006C71ED">
        <w:t>”</w:t>
      </w:r>
      <w:r>
        <w:t xml:space="preserve">. Besides, the injunctions such as the necessity of counsel and refraining from autocracy and other controlling factors are very effective in reducing the probability of making mistakes. Enjoining good and forbidding evil or the principle of </w:t>
      </w:r>
      <w:r w:rsidR="006C71ED">
        <w:t>“</w:t>
      </w:r>
      <w:r>
        <w:t>public supervision</w:t>
      </w:r>
      <w:r w:rsidR="006C71ED">
        <w:t>”</w:t>
      </w:r>
      <w:r>
        <w:t xml:space="preserve"> is also one of the ways stressed by Islam. According to this principle, it is incumbent upon every Muslim to accurately supervise the performance of all authorities of Islamic government, and in the case of noticing any mistake or diversion, to warn them in a benevolent and useful way, offering guidelines or any other suggestions for improving the situation.</w:t>
      </w:r>
    </w:p>
    <w:p w:rsidR="000069F7" w:rsidRDefault="000069F7" w:rsidP="000069F7">
      <w:pPr>
        <w:pStyle w:val="libNormal"/>
      </w:pPr>
      <w:r>
        <w:t xml:space="preserve">Another point is that </w:t>
      </w:r>
      <w:r w:rsidR="006C71ED">
        <w:t>“</w:t>
      </w:r>
      <w:r>
        <w:t>making a mistake</w:t>
      </w:r>
      <w:r w:rsidR="006C71ED">
        <w:t>”</w:t>
      </w:r>
      <w:r>
        <w:t xml:space="preserve"> is conceivable in two ways:</w:t>
      </w:r>
    </w:p>
    <w:p w:rsidR="000069F7" w:rsidRDefault="000069F7" w:rsidP="00DE414C">
      <w:pPr>
        <w:pStyle w:val="Heading2"/>
      </w:pPr>
      <w:bookmarkStart w:id="129" w:name="_Toc502141240"/>
      <w:r>
        <w:t>1. Expertise mistakes</w:t>
      </w:r>
      <w:bookmarkEnd w:id="129"/>
    </w:p>
    <w:p w:rsidR="000069F7" w:rsidRDefault="000069F7" w:rsidP="000069F7">
      <w:pPr>
        <w:pStyle w:val="libNormal"/>
      </w:pPr>
      <w:r>
        <w:t>By expertise mistakes, it is meant that experts and specialists have different views and opinions on some issues which are sometimes contrary to one another, and just one of them is right. Naturally, the opinion of the ruler or the agents of the Islamic government is also one of those opinions; and in case of a non</w:t>
      </w:r>
      <w:r w:rsidR="00795424">
        <w:t>-</w:t>
      </w:r>
      <w:r>
        <w:t>impeccable person’s dominance, it is probable for that opinion to be right or wrong. Such probable mistakes are quite natural and unavoidable.</w:t>
      </w:r>
    </w:p>
    <w:p w:rsidR="000069F7" w:rsidRDefault="000069F7" w:rsidP="00DE414C">
      <w:pPr>
        <w:pStyle w:val="Heading2"/>
      </w:pPr>
      <w:bookmarkStart w:id="130" w:name="_Toc502141241"/>
      <w:r>
        <w:t>2. The mistakes resulting from deficiencies</w:t>
      </w:r>
      <w:bookmarkEnd w:id="130"/>
    </w:p>
    <w:p w:rsidR="000069F7" w:rsidRDefault="000069F7" w:rsidP="000069F7">
      <w:pPr>
        <w:pStyle w:val="libNormal"/>
      </w:pPr>
      <w:r>
        <w:t>Some mistakes do not originate from theoretical or expertise foundations. They originate, rather, from lack of knowledge, inability in discerning social needs, and finding the appropriate solutions for social problems in religious sources. Such errors are easily discernable by experts and authorities in religion and those informed in social issues, revealing the person’s inability in social management. Such mistakes would clearly cause more harmful and negative effects, even leading to dismissal of the officials.</w:t>
      </w:r>
    </w:p>
    <w:p w:rsidR="000069F7" w:rsidRDefault="000069F7" w:rsidP="00A71C6D">
      <w:pPr>
        <w:pStyle w:val="libNormal"/>
      </w:pPr>
      <w:r>
        <w:br w:type="page"/>
      </w:r>
    </w:p>
    <w:p w:rsidR="000069F7" w:rsidRDefault="000069F7" w:rsidP="009671E0">
      <w:pPr>
        <w:pStyle w:val="Heading1Center"/>
      </w:pPr>
      <w:bookmarkStart w:id="131" w:name="_Toc502141242"/>
      <w:r>
        <w:lastRenderedPageBreak/>
        <w:t>Dictatorship and Islamic State</w:t>
      </w:r>
      <w:bookmarkEnd w:id="131"/>
    </w:p>
    <w:p w:rsidR="000069F7" w:rsidRDefault="000069F7" w:rsidP="00C21457">
      <w:pPr>
        <w:pStyle w:val="Heading2"/>
      </w:pPr>
      <w:bookmarkStart w:id="132" w:name="_Toc502141243"/>
      <w:r>
        <w:t>Question No. 38</w:t>
      </w:r>
      <w:bookmarkEnd w:id="132"/>
    </w:p>
    <w:p w:rsidR="000069F7" w:rsidRDefault="000069F7" w:rsidP="000069F7">
      <w:pPr>
        <w:pStyle w:val="libNormal"/>
      </w:pPr>
      <w:r>
        <w:t>Is the Islamic State not a kind of religious autocracy and dictatorship?</w:t>
      </w:r>
    </w:p>
    <w:p w:rsidR="000069F7" w:rsidRDefault="000069F7" w:rsidP="000069F7">
      <w:pPr>
        <w:pStyle w:val="libNormal"/>
      </w:pPr>
      <w:r>
        <w:t xml:space="preserve">To investigate this issue, it is necessary first to accurately define and identify the qualities of an </w:t>
      </w:r>
      <w:r w:rsidR="006C71ED">
        <w:t>“</w:t>
      </w:r>
      <w:r>
        <w:t>autocrat and dictatorial government</w:t>
      </w:r>
      <w:r w:rsidR="006C71ED">
        <w:t>”</w:t>
      </w:r>
      <w:r>
        <w:t>, then compare it to Islamic State. There are different views on the accurate definition and features of a dictatorial government. Here, some of the major features and functions of such governments are mentioned.</w:t>
      </w:r>
    </w:p>
    <w:p w:rsidR="000069F7" w:rsidRDefault="000069F7" w:rsidP="00DE414C">
      <w:pPr>
        <w:pStyle w:val="Heading2"/>
      </w:pPr>
      <w:bookmarkStart w:id="133" w:name="_Toc502141244"/>
      <w:r>
        <w:t>1. Dictatorial government</w:t>
      </w:r>
      <w:bookmarkEnd w:id="133"/>
    </w:p>
    <w:p w:rsidR="000069F7" w:rsidRDefault="000069F7" w:rsidP="000069F7">
      <w:pPr>
        <w:pStyle w:val="libNormal"/>
      </w:pPr>
      <w:r>
        <w:t xml:space="preserve">The word </w:t>
      </w:r>
      <w:r w:rsidR="006C71ED">
        <w:t>“</w:t>
      </w:r>
      <w:r>
        <w:t>autocracy</w:t>
      </w:r>
      <w:r w:rsidR="006C71ED">
        <w:t>”</w:t>
      </w:r>
      <w:r>
        <w:t xml:space="preserve"> has been defined as </w:t>
      </w:r>
      <w:r w:rsidR="006C71ED">
        <w:t>“</w:t>
      </w:r>
      <w:r>
        <w:t>governing oneself</w:t>
      </w:r>
      <w:r w:rsidR="006C71ED">
        <w:t>”</w:t>
      </w:r>
      <w:r>
        <w:t xml:space="preserve"> or </w:t>
      </w:r>
      <w:r w:rsidR="006C71ED">
        <w:t>“</w:t>
      </w:r>
      <w:r>
        <w:t>absolute government</w:t>
      </w:r>
      <w:r w:rsidR="006C71ED">
        <w:t>”</w:t>
      </w:r>
      <w:r>
        <w:t>.</w:t>
      </w:r>
      <w:r w:rsidRPr="003E797B">
        <w:rPr>
          <w:rStyle w:val="libFootnotenumChar"/>
        </w:rPr>
        <w:t>1</w:t>
      </w:r>
      <w:r>
        <w:t xml:space="preserve"> Another similar word is </w:t>
      </w:r>
      <w:r w:rsidR="006C71ED">
        <w:t>“</w:t>
      </w:r>
      <w:r>
        <w:t>despotism</w:t>
      </w:r>
      <w:r w:rsidR="006C71ED">
        <w:t>”</w:t>
      </w:r>
      <w:r>
        <w:t xml:space="preserve"> which is defined as </w:t>
      </w:r>
      <w:r w:rsidR="006C71ED">
        <w:t>“</w:t>
      </w:r>
      <w:r>
        <w:t>a government wherein the ruling power and limitless jurisdiction is conferred to an oppressive and tyrant person such as a monarch</w:t>
      </w:r>
      <w:r w:rsidR="006C71ED">
        <w:t>”</w:t>
      </w:r>
      <w:r>
        <w:t>. Abd al</w:t>
      </w:r>
      <w:r w:rsidR="00795424">
        <w:t>-</w:t>
      </w:r>
      <w:r>
        <w:t xml:space="preserve">Rahman Kavakibi defines </w:t>
      </w:r>
      <w:r w:rsidR="006C71ED">
        <w:t>“</w:t>
      </w:r>
      <w:r>
        <w:t>despotism</w:t>
      </w:r>
      <w:r w:rsidR="006C71ED">
        <w:t>”</w:t>
      </w:r>
      <w:r>
        <w:t xml:space="preserve"> as </w:t>
      </w:r>
      <w:r w:rsidR="006C71ED">
        <w:t>“</w:t>
      </w:r>
      <w:r>
        <w:t>the seizure of a nation’s rights by an individual or a group without fearing of admonition</w:t>
      </w:r>
      <w:r w:rsidR="006C71ED">
        <w:t>”</w:t>
      </w:r>
      <w:r>
        <w:t xml:space="preserve">. Still elsewhere, it has been defined as </w:t>
      </w:r>
      <w:r w:rsidR="006C71ED">
        <w:t>“</w:t>
      </w:r>
      <w:r>
        <w:t>any kind of authority whose legitimacy or the method of exerting power is not accepted by all people</w:t>
      </w:r>
      <w:r w:rsidR="006C71ED">
        <w:t>”</w:t>
      </w:r>
      <w:r>
        <w:t>.</w:t>
      </w:r>
      <w:r w:rsidRPr="003E797B">
        <w:rPr>
          <w:rStyle w:val="libFootnotenumChar"/>
        </w:rPr>
        <w:t>2</w:t>
      </w:r>
      <w:r>
        <w:t xml:space="preserve"> Sometimes the word </w:t>
      </w:r>
      <w:r w:rsidR="006C71ED">
        <w:t>“</w:t>
      </w:r>
      <w:r>
        <w:t>dictatorship</w:t>
      </w:r>
      <w:r w:rsidR="006C71ED">
        <w:t>”</w:t>
      </w:r>
      <w:r>
        <w:t xml:space="preserve"> is used here, defined as </w:t>
      </w:r>
      <w:r w:rsidR="006C71ED">
        <w:t>“</w:t>
      </w:r>
      <w:r>
        <w:t>the absolute dominance of an individual or a group or a social class without people’s consent... Some of the features of dictatorship follow:</w:t>
      </w:r>
    </w:p>
    <w:p w:rsidR="000069F7" w:rsidRDefault="000069F7" w:rsidP="000069F7">
      <w:pPr>
        <w:pStyle w:val="libNormal"/>
      </w:pPr>
      <w:r>
        <w:t>1. lack of any rule or law according to which the ruler would be obliged to be held accountable for his actions;</w:t>
      </w:r>
    </w:p>
    <w:p w:rsidR="000069F7" w:rsidRDefault="000069F7" w:rsidP="000069F7">
      <w:pPr>
        <w:pStyle w:val="libNormal"/>
      </w:pPr>
      <w:r>
        <w:t>2. acceding to power through illegitimate means;</w:t>
      </w:r>
    </w:p>
    <w:p w:rsidR="000069F7" w:rsidRDefault="000069F7" w:rsidP="000069F7">
      <w:pPr>
        <w:pStyle w:val="libNormal"/>
      </w:pPr>
      <w:r>
        <w:t>3. no limitations set for exercising power;</w:t>
      </w:r>
    </w:p>
    <w:p w:rsidR="000069F7" w:rsidRDefault="000069F7" w:rsidP="000069F7">
      <w:pPr>
        <w:pStyle w:val="libNormal"/>
      </w:pPr>
      <w:r>
        <w:t>4. no rule for succession;</w:t>
      </w:r>
    </w:p>
    <w:p w:rsidR="000069F7" w:rsidRDefault="000069F7" w:rsidP="000069F7">
      <w:pPr>
        <w:pStyle w:val="libNormal"/>
      </w:pPr>
      <w:r>
        <w:t>5. exercising power through threat and terror in favor of a specific group;</w:t>
      </w:r>
    </w:p>
    <w:p w:rsidR="000069F7" w:rsidRDefault="000069F7" w:rsidP="000069F7">
      <w:pPr>
        <w:pStyle w:val="libNormal"/>
      </w:pPr>
      <w:r>
        <w:t>6. People’s submission to it because of fear.</w:t>
      </w:r>
      <w:r w:rsidR="006C71ED">
        <w:t>”</w:t>
      </w:r>
      <w:r w:rsidRPr="003E797B">
        <w:rPr>
          <w:rStyle w:val="libFootnotenumChar"/>
        </w:rPr>
        <w:t>3</w:t>
      </w:r>
    </w:p>
    <w:p w:rsidR="000069F7" w:rsidRDefault="000069F7" w:rsidP="000069F7">
      <w:pPr>
        <w:pStyle w:val="libNormal"/>
      </w:pPr>
      <w:r>
        <w:t xml:space="preserve">Individualism, arbitrariness, and exercising power according to personal will and desire, and law’s submission to the desires of the ruling person or group are among prominent features of a </w:t>
      </w:r>
      <w:r w:rsidR="006C71ED">
        <w:t>“</w:t>
      </w:r>
      <w:r>
        <w:t>dictatorial government</w:t>
      </w:r>
      <w:r w:rsidR="006C71ED">
        <w:t>”</w:t>
      </w:r>
      <w:r>
        <w:t xml:space="preserve">. </w:t>
      </w:r>
      <w:r w:rsidR="006C71ED">
        <w:t>“</w:t>
      </w:r>
      <w:r>
        <w:t>Lois XIV claimed that ‘I am the State, and the State’s rules are in my chest’</w:t>
      </w:r>
      <w:r w:rsidR="006C71ED">
        <w:t>”</w:t>
      </w:r>
      <w:r>
        <w:t>.</w:t>
      </w:r>
      <w:r w:rsidRPr="003E797B">
        <w:rPr>
          <w:rStyle w:val="libFootnotenumChar"/>
        </w:rPr>
        <w:t>4</w:t>
      </w:r>
    </w:p>
    <w:p w:rsidR="000069F7" w:rsidRDefault="000069F7" w:rsidP="00DE414C">
      <w:pPr>
        <w:pStyle w:val="Heading2"/>
      </w:pPr>
      <w:bookmarkStart w:id="134" w:name="_Toc502141245"/>
      <w:r>
        <w:t>2. The features of Islamic State</w:t>
      </w:r>
      <w:bookmarkEnd w:id="134"/>
    </w:p>
    <w:p w:rsidR="000069F7" w:rsidRDefault="000069F7" w:rsidP="000069F7">
      <w:pPr>
        <w:pStyle w:val="libNormal"/>
      </w:pPr>
      <w:r>
        <w:t>a. In Islam, egoism, selfishness and domineering are severely rejected. In Quranic view, one who accedes to power because of selfishness and capriciousness is an illegitimate ruler (Taghut) and should be combated.</w:t>
      </w:r>
      <w:r w:rsidRPr="003E797B">
        <w:rPr>
          <w:rStyle w:val="libFootnotenumChar"/>
        </w:rPr>
        <w:t>5</w:t>
      </w:r>
    </w:p>
    <w:p w:rsidR="000069F7" w:rsidRDefault="000069F7" w:rsidP="000069F7">
      <w:pPr>
        <w:pStyle w:val="libNormal"/>
      </w:pPr>
      <w:r>
        <w:t xml:space="preserve">In Islamic view, </w:t>
      </w:r>
      <w:r w:rsidR="006C71ED">
        <w:t>“</w:t>
      </w:r>
      <w:r>
        <w:t>government</w:t>
      </w:r>
      <w:r w:rsidR="006C71ED">
        <w:t>”</w:t>
      </w:r>
      <w:r>
        <w:t xml:space="preserve"> is not a prey, but a divine trust, and should be accepted just through a benevolent motive and divinely intention. Imam Ali writes in a letter to Ash’ath bin Ghayth, the governor of Azarbayjan: </w:t>
      </w:r>
      <w:r w:rsidR="006C71ED">
        <w:t>“</w:t>
      </w:r>
      <w:r>
        <w:t>Governorship is not a prey for you, but a trust conferred to you</w:t>
      </w:r>
      <w:r w:rsidR="006C71ED">
        <w:t>”</w:t>
      </w:r>
      <w:r>
        <w:t>.</w:t>
      </w:r>
      <w:r w:rsidRPr="003E797B">
        <w:rPr>
          <w:rStyle w:val="libFootnotenumChar"/>
        </w:rPr>
        <w:t>6</w:t>
      </w:r>
    </w:p>
    <w:p w:rsidR="000069F7" w:rsidRDefault="000069F7" w:rsidP="000069F7">
      <w:pPr>
        <w:pStyle w:val="libNormal"/>
      </w:pPr>
      <w:r>
        <w:t>One of the essential differences between Islamic State and dictatorial government is thus in its origin. The dictatorial government is egoistic, while Islamic State is divinely inspired.</w:t>
      </w:r>
    </w:p>
    <w:p w:rsidR="000069F7" w:rsidRDefault="000069F7" w:rsidP="000069F7">
      <w:pPr>
        <w:pStyle w:val="libNormal"/>
      </w:pPr>
      <w:r>
        <w:t xml:space="preserve">b. Another difference between these two types of government lies in the qualifications of the ruler and the agents. Islamic State is a government governed by qualified persons, and those without the least scientific and </w:t>
      </w:r>
      <w:r>
        <w:lastRenderedPageBreak/>
        <w:t>moral qualifications are not accepted. Dictatorial governments, on the other hand, are not essentially based on proper qualifications.</w:t>
      </w:r>
    </w:p>
    <w:p w:rsidR="000069F7" w:rsidRDefault="000069F7" w:rsidP="000069F7">
      <w:pPr>
        <w:pStyle w:val="libNormal"/>
      </w:pPr>
      <w:r>
        <w:t>c. The dictatorial government lacks any law or gives priority to the ruler’s will over the law, while Islamic State is the rule of law and its main philosophy is the enforcement of divine laws based on real expediencies of human beings.</w:t>
      </w:r>
    </w:p>
    <w:p w:rsidR="000069F7" w:rsidRDefault="000069F7" w:rsidP="000069F7">
      <w:pPr>
        <w:pStyle w:val="libNormal"/>
      </w:pPr>
      <w:r>
        <w:t>d. In dictatorial government, there is no room for public participation and there is no mechanism for controlling power; while in Islamic State, there is a large room for public participation and it contains the strongest mechanisms for controlling power.</w:t>
      </w:r>
      <w:r w:rsidRPr="003E797B">
        <w:rPr>
          <w:rStyle w:val="libFootnotenumChar"/>
        </w:rPr>
        <w:t>7</w:t>
      </w:r>
      <w:r>
        <w:t xml:space="preserve"> Therefore egoism, selfishness, individualism, sturdiness, escaping law, escaping responsibility, neglecting people’s wills and participation </w:t>
      </w:r>
      <w:r w:rsidR="00795424">
        <w:t>-</w:t>
      </w:r>
      <w:r>
        <w:t xml:space="preserve"> which are the essential features of dictatorial governments </w:t>
      </w:r>
      <w:r w:rsidR="00795424">
        <w:t>-</w:t>
      </w:r>
      <w:r>
        <w:t xml:space="preserve"> are inconsistent with the very nature of </w:t>
      </w:r>
      <w:r w:rsidR="006C71ED">
        <w:t>“</w:t>
      </w:r>
      <w:r>
        <w:t>Islamic State</w:t>
      </w:r>
      <w:r w:rsidR="006C71ED">
        <w:t>”</w:t>
      </w:r>
      <w:r>
        <w:t>. Rather, one of the important philosophies of Islamic State is its struggling with oppression and tyranny.</w:t>
      </w:r>
    </w:p>
    <w:p w:rsidR="000069F7" w:rsidRDefault="000069F7" w:rsidP="000069F7">
      <w:pPr>
        <w:pStyle w:val="libNormal"/>
      </w:pPr>
      <w:r>
        <w:t>Imam Ali (as), regarding the reason for his taking power, says to God:</w:t>
      </w:r>
    </w:p>
    <w:p w:rsidR="000069F7" w:rsidRDefault="006C71ED" w:rsidP="000069F7">
      <w:pPr>
        <w:pStyle w:val="libNormal"/>
      </w:pPr>
      <w:r>
        <w:t>“</w:t>
      </w:r>
      <w:r w:rsidR="000069F7">
        <w:t>Oh God! You know well that we are neither seeking power nor willing to enjoy worldly pleasures; we are trying to enforce teaching of Thy religion and reform in Thy land so that Thy oppressed servants may feel secure and Thy already ignored religious rules be established…</w:t>
      </w:r>
      <w:r>
        <w:t>”</w:t>
      </w:r>
      <w:r w:rsidR="000069F7" w:rsidRPr="003E797B">
        <w:rPr>
          <w:rStyle w:val="libFootnotenumChar"/>
        </w:rPr>
        <w:t>8</w:t>
      </w:r>
    </w:p>
    <w:p w:rsidR="000069F7" w:rsidRDefault="000069F7" w:rsidP="00C21457">
      <w:pPr>
        <w:pStyle w:val="Heading2"/>
      </w:pPr>
      <w:bookmarkStart w:id="135" w:name="_Toc502141246"/>
      <w:r>
        <w:t>Question No. 39</w:t>
      </w:r>
      <w:bookmarkEnd w:id="135"/>
    </w:p>
    <w:p w:rsidR="000069F7" w:rsidRDefault="000069F7" w:rsidP="000069F7">
      <w:pPr>
        <w:pStyle w:val="libNormal"/>
      </w:pPr>
      <w:r>
        <w:t>What are the ways for people to control the power and supervise the Islamic State?</w:t>
      </w:r>
    </w:p>
    <w:p w:rsidR="000069F7" w:rsidRDefault="000069F7" w:rsidP="00DE414C">
      <w:pPr>
        <w:pStyle w:val="Heading2"/>
      </w:pPr>
      <w:bookmarkStart w:id="136" w:name="_Toc502141247"/>
      <w:r>
        <w:t>The definition of power</w:t>
      </w:r>
      <w:bookmarkEnd w:id="136"/>
    </w:p>
    <w:p w:rsidR="000069F7" w:rsidRDefault="000069F7" w:rsidP="000069F7">
      <w:pPr>
        <w:pStyle w:val="libNormal"/>
      </w:pPr>
      <w:r>
        <w:t>One of the concepts which is, like many other social and human concepts, difficult to define and is always defined variously with non</w:t>
      </w:r>
      <w:r w:rsidR="00795424">
        <w:t>-</w:t>
      </w:r>
      <w:r>
        <w:t xml:space="preserve">unanimous definitions is the term </w:t>
      </w:r>
      <w:r w:rsidR="006C71ED">
        <w:t>“</w:t>
      </w:r>
      <w:r>
        <w:t>power</w:t>
      </w:r>
      <w:r w:rsidR="006C71ED">
        <w:t>”</w:t>
      </w:r>
      <w:r>
        <w:t xml:space="preserve">. Russel defines </w:t>
      </w:r>
      <w:r w:rsidR="006C71ED">
        <w:t>“</w:t>
      </w:r>
      <w:r>
        <w:t>power</w:t>
      </w:r>
      <w:r w:rsidR="006C71ED">
        <w:t>”</w:t>
      </w:r>
      <w:r>
        <w:t xml:space="preserve"> as creating favorable results.</w:t>
      </w:r>
      <w:r w:rsidRPr="003E797B">
        <w:rPr>
          <w:rStyle w:val="libFootnotenumChar"/>
        </w:rPr>
        <w:t>9</w:t>
      </w:r>
    </w:p>
    <w:p w:rsidR="000069F7" w:rsidRDefault="000069F7" w:rsidP="000069F7">
      <w:pPr>
        <w:pStyle w:val="libNormal"/>
      </w:pPr>
      <w:r>
        <w:t>Max Weber defines it as the possibility of imposing one’s own will upon others.</w:t>
      </w:r>
      <w:r w:rsidRPr="003E797B">
        <w:rPr>
          <w:rStyle w:val="libFootnotenumChar"/>
        </w:rPr>
        <w:t>10</w:t>
      </w:r>
    </w:p>
    <w:p w:rsidR="000069F7" w:rsidRDefault="000069F7" w:rsidP="000069F7">
      <w:pPr>
        <w:pStyle w:val="libNormal"/>
      </w:pPr>
      <w:r>
        <w:t>Poulantzas defines power as the ability of a social class to realize its specific objective interests.</w:t>
      </w:r>
      <w:r w:rsidRPr="003E797B">
        <w:rPr>
          <w:rStyle w:val="libFootnotenumChar"/>
        </w:rPr>
        <w:t>11</w:t>
      </w:r>
    </w:p>
    <w:p w:rsidR="000069F7" w:rsidRDefault="000069F7" w:rsidP="000069F7">
      <w:pPr>
        <w:pStyle w:val="libNormal"/>
      </w:pPr>
      <w:r>
        <w:t>Hanna Arendt defines it as human’s ability for acting with other members of a group.</w:t>
      </w:r>
      <w:r w:rsidRPr="003E797B">
        <w:rPr>
          <w:rStyle w:val="libFootnotenumChar"/>
        </w:rPr>
        <w:t>12</w:t>
      </w:r>
    </w:p>
    <w:p w:rsidR="000069F7" w:rsidRDefault="000069F7" w:rsidP="000069F7">
      <w:pPr>
        <w:pStyle w:val="libNormal"/>
      </w:pPr>
      <w:r>
        <w:t>All these definitions suffer from some common deficiencies and some specific deficiencies, which cannot be fully discussed here.</w:t>
      </w:r>
      <w:r w:rsidRPr="003E797B">
        <w:rPr>
          <w:rStyle w:val="libFootnotenumChar"/>
        </w:rPr>
        <w:t>13</w:t>
      </w:r>
      <w:r>
        <w:t xml:space="preserve"> One of the common deficiencies of all these definitions is their material look at </w:t>
      </w:r>
      <w:r w:rsidR="006C71ED">
        <w:t>“</w:t>
      </w:r>
      <w:r>
        <w:t>power</w:t>
      </w:r>
      <w:r w:rsidR="006C71ED">
        <w:t>”</w:t>
      </w:r>
      <w:r>
        <w:t>. In contrast, Muslim thinkers have a more general approach to power.</w:t>
      </w:r>
    </w:p>
    <w:p w:rsidR="000069F7" w:rsidRDefault="000069F7" w:rsidP="000069F7">
      <w:pPr>
        <w:pStyle w:val="libNormal"/>
      </w:pPr>
      <w:r>
        <w:t xml:space="preserve">Some writers have used Imam Khomeini’s speeches and his political way of life to conclude that power, in his view, is </w:t>
      </w:r>
      <w:r w:rsidR="006C71ED">
        <w:t>“</w:t>
      </w:r>
      <w:r>
        <w:t>the ability of actualizing all spiritual and material sources available for men to achieve justice and salvation</w:t>
      </w:r>
      <w:r w:rsidR="006C71ED">
        <w:t>”</w:t>
      </w:r>
      <w:r>
        <w:t>.</w:t>
      </w:r>
      <w:r w:rsidRPr="003E797B">
        <w:rPr>
          <w:rStyle w:val="libFootnotenumChar"/>
        </w:rPr>
        <w:t>14</w:t>
      </w:r>
      <w:r>
        <w:t xml:space="preserve"> In this view, in addition to material elements, spiritual sources and the ultimate goal of power in this world and hereafter have been mentioned.</w:t>
      </w:r>
    </w:p>
    <w:p w:rsidR="000069F7" w:rsidRDefault="000069F7" w:rsidP="00DE414C">
      <w:pPr>
        <w:pStyle w:val="Heading2"/>
      </w:pPr>
      <w:bookmarkStart w:id="137" w:name="_Toc502141248"/>
      <w:r>
        <w:lastRenderedPageBreak/>
        <w:t>Power and corruption</w:t>
      </w:r>
      <w:bookmarkEnd w:id="137"/>
    </w:p>
    <w:p w:rsidR="000069F7" w:rsidRDefault="000069F7" w:rsidP="000069F7">
      <w:pPr>
        <w:pStyle w:val="libNormal"/>
      </w:pPr>
      <w:r>
        <w:t xml:space="preserve">Some thinkers believe that </w:t>
      </w:r>
      <w:r w:rsidR="006C71ED">
        <w:t>“</w:t>
      </w:r>
      <w:r>
        <w:t>power</w:t>
      </w:r>
      <w:r w:rsidR="006C71ED">
        <w:t>”</w:t>
      </w:r>
      <w:r>
        <w:t xml:space="preserve"> naturally leads to corruption. Lord Acton writes that power is tending to corruption.</w:t>
      </w:r>
      <w:r w:rsidRPr="003E797B">
        <w:rPr>
          <w:rStyle w:val="libFootnotenumChar"/>
        </w:rPr>
        <w:t>15</w:t>
      </w:r>
      <w:r>
        <w:t xml:space="preserve"> This view has been questioned from some aspects.</w:t>
      </w:r>
      <w:r w:rsidRPr="003E797B">
        <w:rPr>
          <w:rStyle w:val="libFootnotenumChar"/>
        </w:rPr>
        <w:t>16</w:t>
      </w:r>
      <w:r>
        <w:t xml:space="preserve"> Certainly, unlimited power in the hands of a non</w:t>
      </w:r>
      <w:r w:rsidR="00795424">
        <w:t>-</w:t>
      </w:r>
      <w:r>
        <w:t>impeccable and fallible person prepares the ground for many corruptions. Some of the corruptions resulted from power are: ambition, autocracy, escaping law, and depriving others from their legitimate freedoms. Thus, the issue of power and its control is one of the necessary issues in any political theory.</w:t>
      </w:r>
    </w:p>
    <w:p w:rsidR="000069F7" w:rsidRDefault="000069F7" w:rsidP="00DE414C">
      <w:pPr>
        <w:pStyle w:val="Heading2"/>
      </w:pPr>
      <w:bookmarkStart w:id="138" w:name="_Toc502141249"/>
      <w:r>
        <w:t>Controlling power in non</w:t>
      </w:r>
      <w:r w:rsidR="00795424">
        <w:t>-</w:t>
      </w:r>
      <w:r>
        <w:t>religious governments</w:t>
      </w:r>
      <w:bookmarkEnd w:id="138"/>
    </w:p>
    <w:p w:rsidR="000069F7" w:rsidRDefault="000069F7" w:rsidP="000069F7">
      <w:pPr>
        <w:pStyle w:val="libNormal"/>
      </w:pPr>
      <w:r>
        <w:t>Non</w:t>
      </w:r>
      <w:r w:rsidR="00795424">
        <w:t>-</w:t>
      </w:r>
      <w:r>
        <w:t>religious political systems mostly use external methods of controlling power. The mechanisms of controlling power externally are not the same in various non</w:t>
      </w:r>
      <w:r w:rsidR="00795424">
        <w:t>-</w:t>
      </w:r>
      <w:r>
        <w:t xml:space="preserve">religious governments. What is noticeable in democratic western governments in modern age is the </w:t>
      </w:r>
      <w:r w:rsidR="006C71ED">
        <w:t>“</w:t>
      </w:r>
      <w:r>
        <w:t>structural control</w:t>
      </w:r>
      <w:r w:rsidR="006C71ED">
        <w:t>”</w:t>
      </w:r>
      <w:r>
        <w:t xml:space="preserve"> or </w:t>
      </w:r>
      <w:r w:rsidR="006C71ED">
        <w:t>“</w:t>
      </w:r>
      <w:r>
        <w:t>separation of power centers</w:t>
      </w:r>
      <w:r w:rsidR="006C71ED">
        <w:t>”</w:t>
      </w:r>
      <w:r>
        <w:t>. The theory of separating power centers has a long precedent in history but in modern world, Montesquieu is regarded as the reviver of this theory. This theory is based on the idea that power cannot be restricted except by power.</w:t>
      </w:r>
    </w:p>
    <w:p w:rsidR="000069F7" w:rsidRDefault="000069F7" w:rsidP="000069F7">
      <w:pPr>
        <w:pStyle w:val="libNormal"/>
      </w:pPr>
      <w:r>
        <w:t xml:space="preserve">Structural control is one of the important methods for external control of power in modern western societies. This method </w:t>
      </w:r>
      <w:r w:rsidR="00795424">
        <w:t>-</w:t>
      </w:r>
      <w:r>
        <w:t xml:space="preserve"> thought to be a suitable way for controlling power and preventing corruption </w:t>
      </w:r>
      <w:r w:rsidR="00795424">
        <w:t>-</w:t>
      </w:r>
      <w:r>
        <w:t xml:space="preserve"> suffers from some deficiencies. Some of these deficiencies are:</w:t>
      </w:r>
    </w:p>
    <w:p w:rsidR="000069F7" w:rsidRDefault="000069F7" w:rsidP="000069F7">
      <w:pPr>
        <w:pStyle w:val="libNormal"/>
      </w:pPr>
      <w:r>
        <w:t>1. Impossibility of complete separation of elements of power;</w:t>
      </w:r>
    </w:p>
    <w:p w:rsidR="000069F7" w:rsidRDefault="000069F7" w:rsidP="000069F7">
      <w:pPr>
        <w:pStyle w:val="libNormal"/>
      </w:pPr>
      <w:r>
        <w:t xml:space="preserve">2. Separation of elements of power has </w:t>
      </w:r>
      <w:r w:rsidR="00795424">
        <w:t>-</w:t>
      </w:r>
      <w:r>
        <w:t xml:space="preserve"> at best </w:t>
      </w:r>
      <w:r w:rsidR="00795424">
        <w:t>-</w:t>
      </w:r>
      <w:r>
        <w:t xml:space="preserve"> led to separation of corruption instances and decentralizing them.</w:t>
      </w:r>
      <w:r w:rsidRPr="003E797B">
        <w:rPr>
          <w:rStyle w:val="libFootnotenumChar"/>
        </w:rPr>
        <w:t>17</w:t>
      </w:r>
    </w:p>
    <w:p w:rsidR="000069F7" w:rsidRDefault="000069F7" w:rsidP="000069F7">
      <w:pPr>
        <w:pStyle w:val="libNormal"/>
      </w:pPr>
      <w:r>
        <w:t>3. Organizing people’s participation in elections by political parties has negated the philosophy of separation of elements of power;</w:t>
      </w:r>
    </w:p>
    <w:p w:rsidR="000069F7" w:rsidRDefault="000069F7" w:rsidP="000069F7">
      <w:pPr>
        <w:pStyle w:val="libNormal"/>
      </w:pPr>
      <w:r>
        <w:t xml:space="preserve">In countries such as United States </w:t>
      </w:r>
      <w:r w:rsidR="00795424">
        <w:t>-</w:t>
      </w:r>
      <w:r>
        <w:t xml:space="preserve"> where there is an almost absolute separation of elements of power </w:t>
      </w:r>
      <w:r w:rsidR="00795424">
        <w:t>-</w:t>
      </w:r>
      <w:r>
        <w:t xml:space="preserve"> the power is in the hands of the Democrats or Republicans, and what is really effective behind the external façade of political institutes, which serves as an umbrella for all elements of power, is the ruling party.</w:t>
      </w:r>
      <w:r w:rsidRPr="003E797B">
        <w:rPr>
          <w:rStyle w:val="libFootnotenumChar"/>
        </w:rPr>
        <w:t>18</w:t>
      </w:r>
    </w:p>
    <w:p w:rsidR="000069F7" w:rsidRDefault="000069F7" w:rsidP="000069F7">
      <w:pPr>
        <w:pStyle w:val="libNormal"/>
      </w:pPr>
      <w:r>
        <w:t xml:space="preserve">Anyway, in the present situation of the world, separation of elements of power seems unavoidable to some extent. However, it is not enough for preventing corruption resulted from power. Although the separation of elements of power may be accepted </w:t>
      </w:r>
      <w:r w:rsidR="00795424">
        <w:t>-</w:t>
      </w:r>
      <w:r>
        <w:t xml:space="preserve"> just as the structure of Islamic Republic of Iran is based on this idea </w:t>
      </w:r>
      <w:r w:rsidR="00795424">
        <w:t>-</w:t>
      </w:r>
      <w:r>
        <w:t xml:space="preserve"> it cannot be considered as eradicator of corruption.</w:t>
      </w:r>
    </w:p>
    <w:p w:rsidR="000069F7" w:rsidRDefault="000069F7" w:rsidP="000069F7">
      <w:pPr>
        <w:pStyle w:val="libNormal"/>
      </w:pPr>
      <w:r>
        <w:t>What then should we do? Can we leave this idea just because it is not successful, and rely only on the internal control, that is the characteristics of those in power? This alternative seems inadvisable too, for the highest degree of internal control is Impeccability. With this, power would never tend to corruption. Nevertheless, only a restricted number of persons achieve this level of intellectual, spiritual and rational soundness. Therefore, some other solutions must be sought for cases of non</w:t>
      </w:r>
      <w:r w:rsidR="00795424">
        <w:t>-</w:t>
      </w:r>
      <w:r>
        <w:t>Impeccable leaders.</w:t>
      </w:r>
      <w:r w:rsidRPr="003E797B">
        <w:rPr>
          <w:rStyle w:val="libFootnotenumChar"/>
        </w:rPr>
        <w:t>19</w:t>
      </w:r>
      <w:r>
        <w:t xml:space="preserve"> To do so, power must be controlled both externally and internally.</w:t>
      </w:r>
    </w:p>
    <w:p w:rsidR="000069F7" w:rsidRDefault="000069F7" w:rsidP="000069F7">
      <w:pPr>
        <w:pStyle w:val="libNormal"/>
      </w:pPr>
      <w:r>
        <w:lastRenderedPageBreak/>
        <w:t>Referring to religious texts shows that the illuminative religion of Islam is the most comprehensive and most realistic school in this domain. Islam stresses the external and internal control of elements of power, presenting solutions in each domain. In the light of these mechanisms, the possibility of power corruption reduces greatly.</w:t>
      </w:r>
    </w:p>
    <w:p w:rsidR="000069F7" w:rsidRDefault="000069F7" w:rsidP="00DE414C">
      <w:pPr>
        <w:pStyle w:val="Heading2"/>
      </w:pPr>
      <w:bookmarkStart w:id="139" w:name="_Toc502141250"/>
      <w:r>
        <w:t>The methods for internal control of power in Islam</w:t>
      </w:r>
      <w:bookmarkEnd w:id="139"/>
    </w:p>
    <w:p w:rsidR="000069F7" w:rsidRDefault="000069F7" w:rsidP="000069F7">
      <w:pPr>
        <w:pStyle w:val="libNormal"/>
      </w:pPr>
      <w:r>
        <w:t xml:space="preserve">These methods may be divided into two types: the method of </w:t>
      </w:r>
      <w:r w:rsidR="006C71ED">
        <w:t>“</w:t>
      </w:r>
      <w:r>
        <w:t>conceptual control</w:t>
      </w:r>
      <w:r w:rsidR="006C71ED">
        <w:t>”</w:t>
      </w:r>
      <w:r>
        <w:t xml:space="preserve"> and the method of </w:t>
      </w:r>
      <w:r w:rsidR="006C71ED">
        <w:t>“</w:t>
      </w:r>
      <w:r>
        <w:t>moral control</w:t>
      </w:r>
      <w:r w:rsidR="006C71ED">
        <w:t>”</w:t>
      </w:r>
      <w:r>
        <w:t>.</w:t>
      </w:r>
    </w:p>
    <w:p w:rsidR="000069F7" w:rsidRDefault="000069F7" w:rsidP="000069F7">
      <w:pPr>
        <w:pStyle w:val="libNormal"/>
      </w:pPr>
      <w:r>
        <w:t>The insightful or rational control</w:t>
      </w:r>
    </w:p>
    <w:p w:rsidR="000069F7" w:rsidRDefault="000069F7" w:rsidP="000069F7">
      <w:pPr>
        <w:pStyle w:val="libNormal"/>
      </w:pPr>
      <w:r>
        <w:t>One of the methods for controlling political and social behaviors of rulers is through the body of their knowledge and insights. Some of these types of knowledge are as follows:</w:t>
      </w:r>
    </w:p>
    <w:p w:rsidR="000069F7" w:rsidRDefault="000069F7" w:rsidP="00DE414C">
      <w:pPr>
        <w:pStyle w:val="Heading3"/>
      </w:pPr>
      <w:bookmarkStart w:id="140" w:name="_Toc502141251"/>
      <w:r>
        <w:t>1. Religious expertise (Fiqahat)</w:t>
      </w:r>
      <w:bookmarkEnd w:id="140"/>
    </w:p>
    <w:p w:rsidR="000069F7" w:rsidRDefault="000069F7" w:rsidP="000069F7">
      <w:pPr>
        <w:pStyle w:val="libNormal"/>
      </w:pPr>
      <w:r>
        <w:t>Some believe that social behavior of knowledgeable Muslim scholars in leadership is different from those non</w:t>
      </w:r>
      <w:r w:rsidR="00795424">
        <w:t>-</w:t>
      </w:r>
      <w:r>
        <w:t xml:space="preserve">knowledgeable leaders; the former is more successful in observing the society’s rights. In Islam </w:t>
      </w:r>
      <w:r w:rsidR="00795424">
        <w:t>-</w:t>
      </w:r>
      <w:r>
        <w:t xml:space="preserve"> wherever the Impeccability and knowledge is not divinely inspired </w:t>
      </w:r>
      <w:r w:rsidR="00795424">
        <w:t>-</w:t>
      </w:r>
      <w:r>
        <w:t xml:space="preserve"> expertise in religious decrees is necessary for the leader. Since religious expertise refers to the whole body of value system in Islam and is more general than merely legal knowledge</w:t>
      </w:r>
      <w:r w:rsidRPr="003E797B">
        <w:rPr>
          <w:rStyle w:val="libFootnotenumChar"/>
        </w:rPr>
        <w:t>20</w:t>
      </w:r>
      <w:r>
        <w:t xml:space="preserve">, faqih is also the Islamic Muslim scholar. Imam Ali says in this regard: </w:t>
      </w:r>
      <w:r w:rsidR="006C71ED">
        <w:t>“</w:t>
      </w:r>
      <w:r>
        <w:t>Verily, the most deserving persons for leadership are the most competent and the most knowledgeable ones in God’s decrees</w:t>
      </w:r>
      <w:r w:rsidR="006C71ED">
        <w:t>”</w:t>
      </w:r>
      <w:r>
        <w:t>.</w:t>
      </w:r>
      <w:r w:rsidRPr="003E797B">
        <w:rPr>
          <w:rStyle w:val="libFootnotenumChar"/>
        </w:rPr>
        <w:t>21</w:t>
      </w:r>
    </w:p>
    <w:p w:rsidR="000069F7" w:rsidRDefault="000069F7" w:rsidP="00DE414C">
      <w:pPr>
        <w:pStyle w:val="Heading3"/>
      </w:pPr>
      <w:bookmarkStart w:id="141" w:name="_Toc502141252"/>
      <w:r>
        <w:t>2. Divine worldview</w:t>
      </w:r>
      <w:bookmarkEnd w:id="141"/>
    </w:p>
    <w:p w:rsidR="000069F7" w:rsidRDefault="000069F7" w:rsidP="000069F7">
      <w:pPr>
        <w:pStyle w:val="libNormal"/>
      </w:pPr>
      <w:r>
        <w:t>Divinity, eschatology and deep wholehearted faith in God’s supervision of human actions and a sense of duty toward Him are very effective in protecting power from diversion and corruption. Hence, the Holy Quran negates the dominance of the infidels.</w:t>
      </w:r>
      <w:r w:rsidRPr="003E797B">
        <w:rPr>
          <w:rStyle w:val="libFootnotenumChar"/>
        </w:rPr>
        <w:t>22</w:t>
      </w:r>
      <w:r>
        <w:t xml:space="preserve"> Imam Hussein (as) also affirms true piety as a qualification for leadership.</w:t>
      </w:r>
      <w:r w:rsidRPr="003E797B">
        <w:rPr>
          <w:rStyle w:val="libFootnotenumChar"/>
        </w:rPr>
        <w:t>23</w:t>
      </w:r>
    </w:p>
    <w:p w:rsidR="000069F7" w:rsidRDefault="000069F7" w:rsidP="00DE414C">
      <w:pPr>
        <w:pStyle w:val="Heading3"/>
      </w:pPr>
      <w:bookmarkStart w:id="142" w:name="_Toc502141253"/>
      <w:r>
        <w:t>3. The type of attitude toward power</w:t>
      </w:r>
      <w:bookmarkEnd w:id="142"/>
    </w:p>
    <w:p w:rsidR="000069F7" w:rsidRDefault="000069F7" w:rsidP="000069F7">
      <w:pPr>
        <w:pStyle w:val="libNormal"/>
      </w:pPr>
      <w:r>
        <w:t xml:space="preserve">The epistemological structure of those in power and their attitude towards power is effective in the way they exert power. In other words, the dominant worldview and the idea of power in it are of great importance. One of the basic roots of </w:t>
      </w:r>
      <w:r w:rsidR="006C71ED">
        <w:t>“</w:t>
      </w:r>
      <w:r>
        <w:t>power corruption</w:t>
      </w:r>
      <w:r w:rsidR="006C71ED">
        <w:t>”</w:t>
      </w:r>
      <w:r>
        <w:t xml:space="preserve"> is the authority’s proprietary and desirous view of power. In Islam, however, political power is viewed as a responsibility and a trust.</w:t>
      </w:r>
    </w:p>
    <w:p w:rsidR="000069F7" w:rsidRDefault="000069F7" w:rsidP="000069F7">
      <w:pPr>
        <w:pStyle w:val="libNormal"/>
      </w:pPr>
      <w:r>
        <w:t xml:space="preserve">Imam Ali writes to Ash’ath bin Ghayth, the governor of Azarbayjan: </w:t>
      </w:r>
      <w:r w:rsidR="006C71ED">
        <w:t>“</w:t>
      </w:r>
      <w:r>
        <w:t>Governorship is not a prey for you, but a trust conferred to you</w:t>
      </w:r>
      <w:r w:rsidR="006C71ED">
        <w:t>”</w:t>
      </w:r>
      <w:r>
        <w:t>.</w:t>
      </w:r>
      <w:r w:rsidRPr="003E797B">
        <w:rPr>
          <w:rStyle w:val="libFootnotenumChar"/>
        </w:rPr>
        <w:t>24</w:t>
      </w:r>
      <w:r>
        <w:t xml:space="preserve"> One of the most important results of such an attitude towards power is refraining from corruption and dictatorship. Hence, the Imam continues: </w:t>
      </w:r>
      <w:r w:rsidR="006C71ED">
        <w:t>“</w:t>
      </w:r>
      <w:r>
        <w:t>You have no right to impose your arbitrary ideas upon people</w:t>
      </w:r>
      <w:r w:rsidR="006C71ED">
        <w:t>”</w:t>
      </w:r>
      <w:r>
        <w:t>.</w:t>
      </w:r>
      <w:r w:rsidRPr="003E797B">
        <w:rPr>
          <w:rStyle w:val="libFootnotenumChar"/>
        </w:rPr>
        <w:t>25</w:t>
      </w:r>
      <w:r>
        <w:t xml:space="preserve"> In another letter to one of his governors, Imam writes: </w:t>
      </w:r>
      <w:r w:rsidR="006C71ED">
        <w:t>“</w:t>
      </w:r>
      <w:r>
        <w:t>Then, I appoint you as my partner in my trust (i.e. leadership)</w:t>
      </w:r>
      <w:r w:rsidR="006C71ED">
        <w:t>”</w:t>
      </w:r>
      <w:r w:rsidRPr="003E797B">
        <w:rPr>
          <w:rStyle w:val="libFootnotenumChar"/>
        </w:rPr>
        <w:t>26</w:t>
      </w:r>
    </w:p>
    <w:p w:rsidR="000069F7" w:rsidRDefault="000069F7" w:rsidP="00DE414C">
      <w:pPr>
        <w:pStyle w:val="Heading2"/>
      </w:pPr>
      <w:bookmarkStart w:id="143" w:name="_Toc502141254"/>
      <w:r>
        <w:t>Moral control</w:t>
      </w:r>
      <w:bookmarkEnd w:id="143"/>
    </w:p>
    <w:p w:rsidR="000069F7" w:rsidRDefault="000069F7" w:rsidP="000069F7">
      <w:pPr>
        <w:pStyle w:val="libNormal"/>
      </w:pPr>
      <w:r>
        <w:t xml:space="preserve">Those moral characteristics deeply rooted in human’s soul are among the most decisive factors in his behavior. Hence, Islam pays much attention to moral qualities and traits of the ruler, regarding as qualified leaders only </w:t>
      </w:r>
      <w:r>
        <w:lastRenderedPageBreak/>
        <w:t>those who enjoy the most prominent virtuous traits and lack any vicious qualities. The most important characteristics of a leader as asserted in religious texts are:</w:t>
      </w:r>
    </w:p>
    <w:p w:rsidR="000069F7" w:rsidRDefault="000069F7" w:rsidP="00DE414C">
      <w:pPr>
        <w:pStyle w:val="Heading3"/>
      </w:pPr>
      <w:bookmarkStart w:id="144" w:name="_Toc502141255"/>
      <w:r>
        <w:t>1. Justice</w:t>
      </w:r>
      <w:bookmarkEnd w:id="144"/>
    </w:p>
    <w:p w:rsidR="000069F7" w:rsidRDefault="000069F7" w:rsidP="000069F7">
      <w:pPr>
        <w:pStyle w:val="libNormal"/>
      </w:pPr>
      <w:r>
        <w:t>In Islamic view, the right to leadership belongs only to those upright persons who fight oppression.</w:t>
      </w:r>
    </w:p>
    <w:p w:rsidR="000069F7" w:rsidRDefault="000069F7" w:rsidP="000069F7">
      <w:pPr>
        <w:pStyle w:val="libNormal"/>
      </w:pPr>
      <w:r>
        <w:t>The Holy Quran says:</w:t>
      </w:r>
    </w:p>
    <w:p w:rsidR="000069F7" w:rsidRDefault="000069F7" w:rsidP="00BA4FF5">
      <w:pPr>
        <w:pStyle w:val="libAie"/>
      </w:pPr>
      <w:r>
        <w:rPr>
          <w:rtl/>
        </w:rPr>
        <w:t>وَلَا تَرْكَنُوا إِلَى الَّذِينَ ظَلَمُوا فَتَمَسَّكُمُ النَّارُ</w:t>
      </w:r>
    </w:p>
    <w:p w:rsidR="000069F7" w:rsidRDefault="006C71ED" w:rsidP="000069F7">
      <w:pPr>
        <w:pStyle w:val="libNormal"/>
      </w:pPr>
      <w:r>
        <w:rPr>
          <w:rStyle w:val="libBoldItalicChar"/>
        </w:rPr>
        <w:t>“</w:t>
      </w:r>
      <w:r w:rsidR="000069F7" w:rsidRPr="004713EA">
        <w:rPr>
          <w:rStyle w:val="libBoldItalicChar"/>
        </w:rPr>
        <w:t>And do not incline toward those who do wrong lest the [hell] fire touches you.</w:t>
      </w:r>
      <w:r>
        <w:rPr>
          <w:rStyle w:val="libBoldItalicChar"/>
        </w:rPr>
        <w:t>”</w:t>
      </w:r>
      <w:r w:rsidR="000069F7" w:rsidRPr="004713EA">
        <w:rPr>
          <w:rStyle w:val="libBoldItalicChar"/>
        </w:rPr>
        <w:t xml:space="preserve"> (11:113)</w:t>
      </w:r>
      <w:r w:rsidR="000069F7" w:rsidRPr="003E797B">
        <w:rPr>
          <w:rStyle w:val="libFootnotenumChar"/>
        </w:rPr>
        <w:t>27</w:t>
      </w:r>
    </w:p>
    <w:p w:rsidR="000069F7" w:rsidRDefault="000069F7" w:rsidP="000069F7">
      <w:pPr>
        <w:pStyle w:val="libNormal"/>
      </w:pPr>
      <w:r>
        <w:t>Imam Hussein writes in his letter to the people of Kufa:</w:t>
      </w:r>
    </w:p>
    <w:p w:rsidR="000069F7" w:rsidRDefault="006C71ED" w:rsidP="000069F7">
      <w:pPr>
        <w:pStyle w:val="libNormal"/>
      </w:pPr>
      <w:r>
        <w:t>“</w:t>
      </w:r>
      <w:r w:rsidR="000069F7">
        <w:t>No one is Imam except one who acts according to God’s ordinances, and establishes justice; one who is pious and controls his soul for God’s sake</w:t>
      </w:r>
      <w:r>
        <w:t>”</w:t>
      </w:r>
      <w:r w:rsidR="000069F7">
        <w:t>.</w:t>
      </w:r>
      <w:r w:rsidR="000069F7" w:rsidRPr="003E797B">
        <w:rPr>
          <w:rStyle w:val="libFootnotenumChar"/>
        </w:rPr>
        <w:t>28</w:t>
      </w:r>
    </w:p>
    <w:p w:rsidR="000069F7" w:rsidRDefault="000069F7" w:rsidP="00DE414C">
      <w:pPr>
        <w:pStyle w:val="Heading3"/>
      </w:pPr>
      <w:bookmarkStart w:id="145" w:name="_Toc502141256"/>
      <w:r>
        <w:t>2. Piety</w:t>
      </w:r>
      <w:bookmarkEnd w:id="145"/>
    </w:p>
    <w:p w:rsidR="000069F7" w:rsidRDefault="000069F7" w:rsidP="000069F7">
      <w:pPr>
        <w:pStyle w:val="libNormal"/>
      </w:pPr>
      <w:r>
        <w:t>Piety and chastity are among important qualifications of the ruler in Islam.</w:t>
      </w:r>
    </w:p>
    <w:p w:rsidR="000069F7" w:rsidRDefault="000069F7" w:rsidP="000069F7">
      <w:pPr>
        <w:pStyle w:val="libNormal"/>
      </w:pPr>
      <w:r>
        <w:t>The Holy Prophet says:</w:t>
      </w:r>
    </w:p>
    <w:p w:rsidR="000069F7" w:rsidRDefault="006C71ED" w:rsidP="000069F7">
      <w:pPr>
        <w:pStyle w:val="libNormal"/>
      </w:pPr>
      <w:r>
        <w:t>“</w:t>
      </w:r>
      <w:r w:rsidR="000069F7">
        <w:t>No one deserves to be Imam except one who has three features: piety and chastity restraining him from disobeying God, …</w:t>
      </w:r>
      <w:r>
        <w:t>”</w:t>
      </w:r>
      <w:r w:rsidR="000069F7" w:rsidRPr="003E797B">
        <w:rPr>
          <w:rStyle w:val="libFootnotenumChar"/>
        </w:rPr>
        <w:t>29</w:t>
      </w:r>
    </w:p>
    <w:p w:rsidR="000069F7" w:rsidRDefault="000069F7" w:rsidP="00DE414C">
      <w:pPr>
        <w:pStyle w:val="Heading3"/>
      </w:pPr>
      <w:bookmarkStart w:id="146" w:name="_Toc502141257"/>
      <w:r>
        <w:t>3. Patience and good behavior</w:t>
      </w:r>
      <w:bookmarkEnd w:id="146"/>
    </w:p>
    <w:p w:rsidR="000069F7" w:rsidRDefault="000069F7" w:rsidP="000069F7">
      <w:pPr>
        <w:pStyle w:val="libNormal"/>
      </w:pPr>
      <w:r>
        <w:t>In the tradition quoted above, the Prophet continues mentioning the features of the leaders:</w:t>
      </w:r>
    </w:p>
    <w:p w:rsidR="000069F7" w:rsidRDefault="006C71ED" w:rsidP="000069F7">
      <w:pPr>
        <w:pStyle w:val="libNormal"/>
      </w:pPr>
      <w:r>
        <w:t>“</w:t>
      </w:r>
      <w:r w:rsidR="000069F7">
        <w:t>…patience which placates his anger, and good leadership of citizens which makes him treat people like a kind father</w:t>
      </w:r>
      <w:r>
        <w:t>”</w:t>
      </w:r>
      <w:r w:rsidR="000069F7">
        <w:t>.</w:t>
      </w:r>
      <w:r w:rsidR="000069F7" w:rsidRPr="003E797B">
        <w:rPr>
          <w:rStyle w:val="libFootnotenumChar"/>
        </w:rPr>
        <w:t>30</w:t>
      </w:r>
    </w:p>
    <w:p w:rsidR="000069F7" w:rsidRDefault="000069F7" w:rsidP="00DE414C">
      <w:pPr>
        <w:pStyle w:val="Heading2"/>
      </w:pPr>
      <w:bookmarkStart w:id="147" w:name="_Toc502141258"/>
      <w:r>
        <w:t>The mechanisms for external control of power in Islam</w:t>
      </w:r>
      <w:bookmarkEnd w:id="147"/>
    </w:p>
    <w:p w:rsidR="000069F7" w:rsidRDefault="000069F7" w:rsidP="000069F7">
      <w:pPr>
        <w:pStyle w:val="libNormal"/>
      </w:pPr>
      <w:r>
        <w:t>The methods for external control of power in Islam are variegated and numerous. In addition to methods ordained by Islam (textual), there are some rational methods (non</w:t>
      </w:r>
      <w:r w:rsidR="00795424">
        <w:t>-</w:t>
      </w:r>
      <w:r>
        <w:t>textual) which may be used if they are not in contradiction with religious authority and not opposing to the ruler’s playing his governmental duties.</w:t>
      </w:r>
    </w:p>
    <w:p w:rsidR="000069F7" w:rsidRDefault="000069F7" w:rsidP="000069F7">
      <w:pPr>
        <w:pStyle w:val="libNormal"/>
      </w:pPr>
      <w:r>
        <w:t xml:space="preserve">The issue of structural control and separation of power centers as well as organizational control are among these methods. One example of organizational control </w:t>
      </w:r>
      <w:r w:rsidR="00795424">
        <w:t>-</w:t>
      </w:r>
      <w:r>
        <w:t xml:space="preserve"> which has been devised in Islamic Republic of Iran </w:t>
      </w:r>
      <w:r w:rsidR="00795424">
        <w:t>-</w:t>
      </w:r>
      <w:r>
        <w:t xml:space="preserve"> is the supervision and control exerted by the Assembly of Experts over the Authoritative Muslim scholar.</w:t>
      </w:r>
    </w:p>
    <w:p w:rsidR="000069F7" w:rsidRDefault="000069F7" w:rsidP="000069F7">
      <w:pPr>
        <w:pStyle w:val="libNormal"/>
      </w:pPr>
      <w:r>
        <w:t>Some of the methods for external control of power are:</w:t>
      </w:r>
    </w:p>
    <w:p w:rsidR="000069F7" w:rsidRDefault="000069F7" w:rsidP="00DE414C">
      <w:pPr>
        <w:pStyle w:val="Heading3"/>
      </w:pPr>
      <w:bookmarkStart w:id="148" w:name="_Toc502141259"/>
      <w:r>
        <w:t>1. The direct divine control</w:t>
      </w:r>
      <w:bookmarkEnd w:id="148"/>
    </w:p>
    <w:p w:rsidR="000069F7" w:rsidRDefault="000069F7" w:rsidP="000069F7">
      <w:pPr>
        <w:pStyle w:val="libNormal"/>
      </w:pPr>
      <w:r>
        <w:t>God is the most important controller and most powerful and knowledgeable supervisor of power. He exerts His supervision through different methods, including:</w:t>
      </w:r>
    </w:p>
    <w:p w:rsidR="000069F7" w:rsidRDefault="000069F7" w:rsidP="00DE414C">
      <w:pPr>
        <w:pStyle w:val="Heading3"/>
      </w:pPr>
      <w:bookmarkStart w:id="149" w:name="_Toc502141260"/>
      <w:r>
        <w:t>a. Legislation</w:t>
      </w:r>
      <w:bookmarkEnd w:id="149"/>
    </w:p>
    <w:p w:rsidR="000069F7" w:rsidRDefault="000069F7" w:rsidP="000069F7">
      <w:pPr>
        <w:pStyle w:val="libNormal"/>
      </w:pPr>
      <w:r>
        <w:t xml:space="preserve">One of the methods of power control is presenting comprehensive and appropriate norms for the ways of exerting power and specifying the ruler’s manners. Divine legislation and stressing the necessity of obeying divine </w:t>
      </w:r>
      <w:r>
        <w:lastRenderedPageBreak/>
        <w:t>decrees are very effective in controlling power. The Holy Quran pays much attention to this issue, calling the rulership oblivious of divine decrees as a kind of oppression, debauch, and infidelity. Imam Hussein also asserts that the ruler is the one who behaves according to God’s Book.</w:t>
      </w:r>
    </w:p>
    <w:p w:rsidR="000069F7" w:rsidRDefault="000069F7" w:rsidP="00DE414C">
      <w:pPr>
        <w:pStyle w:val="Heading3"/>
      </w:pPr>
      <w:bookmarkStart w:id="150" w:name="_Toc502141261"/>
      <w:r>
        <w:t>b. Negating legitimacy</w:t>
      </w:r>
      <w:bookmarkEnd w:id="150"/>
    </w:p>
    <w:p w:rsidR="000069F7" w:rsidRDefault="000069F7" w:rsidP="000069F7">
      <w:pPr>
        <w:pStyle w:val="libNormal"/>
      </w:pPr>
      <w:r>
        <w:t>In addition to specifying the character and scientific qualifications for the ruler as well as defining the rules of behaviors for him, Islam has added a strong executive guarantee so that in the case of power corruption, it can cure the ailment, preventing its continuation.</w:t>
      </w:r>
    </w:p>
    <w:p w:rsidR="000069F7" w:rsidRDefault="000069F7" w:rsidP="000069F7">
      <w:pPr>
        <w:pStyle w:val="libNormal"/>
      </w:pPr>
      <w:r>
        <w:t xml:space="preserve">One of the preventive and curative methods is </w:t>
      </w:r>
      <w:r w:rsidR="006C71ED">
        <w:t>“</w:t>
      </w:r>
      <w:r>
        <w:t>negating legitimacy</w:t>
      </w:r>
      <w:r w:rsidR="006C71ED">
        <w:t>”</w:t>
      </w:r>
      <w:r>
        <w:t>. The conditions and rules of behavior for rulers have an executive guarantee only once the ruler devoid of these norms is not considered legitimate. The ruler’s legitimacy is negated as soon as a gap appears between him and the rules and conditions specified by religion, and he is legally dismissed.</w:t>
      </w:r>
    </w:p>
    <w:p w:rsidR="000069F7" w:rsidRDefault="000069F7" w:rsidP="00DE414C">
      <w:pPr>
        <w:pStyle w:val="Heading3"/>
      </w:pPr>
      <w:bookmarkStart w:id="151" w:name="_Toc502141262"/>
      <w:r>
        <w:t>c. Punishment</w:t>
      </w:r>
      <w:bookmarkEnd w:id="151"/>
    </w:p>
    <w:p w:rsidR="000069F7" w:rsidRDefault="000069F7" w:rsidP="000069F7">
      <w:pPr>
        <w:pStyle w:val="libNormal"/>
      </w:pPr>
      <w:r>
        <w:t>In Islamic view, the rulers and citizens are all subject to accurate divine supervision and control. God is everywhere and every time watches men’s behaviors and actions.</w:t>
      </w:r>
      <w:r w:rsidRPr="003E797B">
        <w:rPr>
          <w:rStyle w:val="libFootnotenumChar"/>
        </w:rPr>
        <w:t>31</w:t>
      </w:r>
      <w:r>
        <w:t xml:space="preserve"> He reacts to the oppressions by oppressors.</w:t>
      </w:r>
    </w:p>
    <w:p w:rsidR="000069F7" w:rsidRDefault="000069F7" w:rsidP="000069F7">
      <w:pPr>
        <w:pStyle w:val="libNormal"/>
      </w:pPr>
      <w:r>
        <w:t>His reaction to oppression and power corruption is of several kinds:</w:t>
      </w:r>
    </w:p>
    <w:p w:rsidR="000069F7" w:rsidRDefault="000069F7" w:rsidP="000069F7">
      <w:pPr>
        <w:pStyle w:val="libNormal"/>
      </w:pPr>
      <w:r>
        <w:t>1. Motivating believers and combatants to fight tyrants, and assisting them in their struggle;</w:t>
      </w:r>
    </w:p>
    <w:p w:rsidR="000069F7" w:rsidRDefault="000069F7" w:rsidP="000069F7">
      <w:pPr>
        <w:pStyle w:val="libNormal"/>
      </w:pPr>
      <w:r>
        <w:t>2. Conventional (wad’i) and legal punishments in this world;</w:t>
      </w:r>
    </w:p>
    <w:p w:rsidR="000069F7" w:rsidRDefault="000069F7" w:rsidP="000069F7">
      <w:pPr>
        <w:pStyle w:val="libNormal"/>
      </w:pPr>
      <w:r>
        <w:t>3. Genetic (takwini) punishment and recompensing vicious actions in this world;</w:t>
      </w:r>
    </w:p>
    <w:p w:rsidR="000069F7" w:rsidRDefault="000069F7" w:rsidP="000069F7">
      <w:pPr>
        <w:pStyle w:val="libNormal"/>
      </w:pPr>
      <w:r>
        <w:t>4. Punishment in the hereafter.</w:t>
      </w:r>
    </w:p>
    <w:p w:rsidR="000069F7" w:rsidRDefault="000069F7" w:rsidP="000069F7">
      <w:pPr>
        <w:pStyle w:val="libNormal"/>
      </w:pPr>
      <w:r>
        <w:t>Imam Ali says to ‘Uthman:</w:t>
      </w:r>
    </w:p>
    <w:p w:rsidR="000069F7" w:rsidRDefault="006C71ED" w:rsidP="000069F7">
      <w:pPr>
        <w:pStyle w:val="libNormal"/>
      </w:pPr>
      <w:r>
        <w:t>“</w:t>
      </w:r>
      <w:r w:rsidR="000069F7">
        <w:t>Know that the best servant for God is the just leader who has been guided and does his best to help others be guided; preserves the accepted traditions, and eradicates the undue heresies... and verily the worst person for God is the unjust ruler; the one who is deviated, and leads others astray; one who corrupts the accepted traditions and revives the obsolete heresies. I heard the Prophet saying: ‘The unjust ruler is brought in at the Judgment Day, while he has neither any helper nor any intermediary; he is cast in the Hellfire, whirling like a millstone, then is fastened by chains in the depth of Fire’</w:t>
      </w:r>
      <w:r>
        <w:t>”</w:t>
      </w:r>
      <w:r w:rsidR="000069F7">
        <w:t>.</w:t>
      </w:r>
      <w:r w:rsidR="000069F7" w:rsidRPr="003E797B">
        <w:rPr>
          <w:rStyle w:val="libFootnotenumChar"/>
        </w:rPr>
        <w:t>32</w:t>
      </w:r>
    </w:p>
    <w:p w:rsidR="000069F7" w:rsidRDefault="000069F7" w:rsidP="00DE414C">
      <w:pPr>
        <w:pStyle w:val="Heading3"/>
      </w:pPr>
      <w:bookmarkStart w:id="152" w:name="_Toc502141263"/>
      <w:r>
        <w:t>d. Regulation of mutual rights</w:t>
      </w:r>
      <w:bookmarkEnd w:id="152"/>
    </w:p>
    <w:p w:rsidR="000069F7" w:rsidRDefault="000069F7" w:rsidP="000069F7">
      <w:pPr>
        <w:pStyle w:val="libNormal"/>
      </w:pPr>
      <w:r>
        <w:t xml:space="preserve">In Islamic government, the relations between people and the State are mutual and based on mutual rights, their responsibilities towards one another, and their responsibilities towards God. Imam Ali says: </w:t>
      </w:r>
      <w:r w:rsidR="006C71ED">
        <w:t>“</w:t>
      </w:r>
      <w:r>
        <w:t>Verily, I retain some rights over you [people] and you retain some rights over me...</w:t>
      </w:r>
      <w:r w:rsidR="006C71ED">
        <w:t>”</w:t>
      </w:r>
      <w:r w:rsidRPr="003E797B">
        <w:rPr>
          <w:rStyle w:val="libFootnotenumChar"/>
        </w:rPr>
        <w:t>33</w:t>
      </w:r>
    </w:p>
    <w:p w:rsidR="000069F7" w:rsidRDefault="000069F7" w:rsidP="00DE414C">
      <w:pPr>
        <w:pStyle w:val="Heading3"/>
      </w:pPr>
      <w:bookmarkStart w:id="153" w:name="_Toc502141264"/>
      <w:r>
        <w:t>e. Equality before law</w:t>
      </w:r>
      <w:bookmarkEnd w:id="153"/>
    </w:p>
    <w:p w:rsidR="000069F7" w:rsidRDefault="000069F7" w:rsidP="000069F7">
      <w:pPr>
        <w:pStyle w:val="libNormal"/>
      </w:pPr>
      <w:r>
        <w:t xml:space="preserve">In Islamic view, all human beings are equal before law, and nobody enjoys priority over others before law. This rule is unanimously accepted by all Muslims as the principle of </w:t>
      </w:r>
      <w:r w:rsidR="006C71ED">
        <w:t>“</w:t>
      </w:r>
      <w:r>
        <w:t>commonality in verdicts</w:t>
      </w:r>
      <w:r w:rsidR="006C71ED">
        <w:t>”</w:t>
      </w:r>
      <w:r>
        <w:t>.</w:t>
      </w:r>
    </w:p>
    <w:p w:rsidR="000069F7" w:rsidRDefault="000069F7" w:rsidP="00DE414C">
      <w:pPr>
        <w:pStyle w:val="Heading3"/>
      </w:pPr>
      <w:bookmarkStart w:id="154" w:name="_Toc502141265"/>
      <w:r>
        <w:lastRenderedPageBreak/>
        <w:t>2. Public control</w:t>
      </w:r>
      <w:bookmarkEnd w:id="154"/>
    </w:p>
    <w:p w:rsidR="000069F7" w:rsidRDefault="000069F7" w:rsidP="000069F7">
      <w:pPr>
        <w:pStyle w:val="libNormal"/>
      </w:pPr>
      <w:r>
        <w:t>Islam believes that it is not possible to purify the power system without widespread social participation. Thus, it has provided various mechanisms for realizing this participation. In Islam, political and social participation is not only people’s right, but also one of their duties. Some of the mechanisms for realization of controlling participation in Islam are as follows:</w:t>
      </w:r>
    </w:p>
    <w:p w:rsidR="000069F7" w:rsidRDefault="000069F7" w:rsidP="00DE414C">
      <w:pPr>
        <w:pStyle w:val="Heading3"/>
      </w:pPr>
      <w:bookmarkStart w:id="155" w:name="_Toc502141266"/>
      <w:r>
        <w:t>a. The necessity of counsel</w:t>
      </w:r>
      <w:bookmarkEnd w:id="155"/>
    </w:p>
    <w:p w:rsidR="000069F7" w:rsidRDefault="000069F7" w:rsidP="000069F7">
      <w:pPr>
        <w:pStyle w:val="libNormal"/>
      </w:pPr>
      <w:r>
        <w:t>In Islamic State, it is condemned to shun people, be autocrat, and not considering people’s opinion in social affairs. The Holy Quran explicitly orders rulers to counsel people, and wants the Prophet to prepare the ground for public participation through counseling.</w:t>
      </w:r>
      <w:r w:rsidRPr="003E797B">
        <w:rPr>
          <w:rStyle w:val="libFootnotenumChar"/>
        </w:rPr>
        <w:t>34</w:t>
      </w:r>
    </w:p>
    <w:p w:rsidR="000069F7" w:rsidRDefault="000069F7" w:rsidP="00DE414C">
      <w:pPr>
        <w:pStyle w:val="Heading3"/>
      </w:pPr>
      <w:bookmarkStart w:id="156" w:name="_Toc502141267"/>
      <w:r>
        <w:t>b. Public responsibility</w:t>
      </w:r>
      <w:bookmarkEnd w:id="156"/>
    </w:p>
    <w:p w:rsidR="000069F7" w:rsidRDefault="000069F7" w:rsidP="000069F7">
      <w:pPr>
        <w:pStyle w:val="libNormal"/>
      </w:pPr>
      <w:r>
        <w:t>In Islamic view, all people are responsible for protecting power from corruption. The Holy Prophet says:</w:t>
      </w:r>
    </w:p>
    <w:p w:rsidR="000069F7" w:rsidRDefault="006C71ED" w:rsidP="000069F7">
      <w:pPr>
        <w:pStyle w:val="libNormal"/>
      </w:pPr>
      <w:r>
        <w:t>“</w:t>
      </w:r>
      <w:r w:rsidR="000069F7">
        <w:t>All of you [rulers] are responsible to people</w:t>
      </w:r>
      <w:r>
        <w:t>”</w:t>
      </w:r>
      <w:r w:rsidR="000069F7" w:rsidRPr="003E797B">
        <w:rPr>
          <w:rStyle w:val="libFootnotenumChar"/>
        </w:rPr>
        <w:t>35</w:t>
      </w:r>
    </w:p>
    <w:p w:rsidR="000069F7" w:rsidRDefault="000069F7" w:rsidP="000069F7">
      <w:pPr>
        <w:pStyle w:val="libNormal"/>
      </w:pPr>
      <w:r>
        <w:t>Imam Khomeini adduces this tradition and says:</w:t>
      </w:r>
    </w:p>
    <w:p w:rsidR="000069F7" w:rsidRDefault="006C71ED" w:rsidP="000069F7">
      <w:pPr>
        <w:pStyle w:val="libNormal"/>
      </w:pPr>
      <w:r>
        <w:t>“</w:t>
      </w:r>
      <w:r w:rsidR="000069F7">
        <w:t>You are responsible to me, and I am responsible to you. If I deviated, you are responsible [to admonish me]</w:t>
      </w:r>
      <w:r>
        <w:t>”</w:t>
      </w:r>
      <w:r w:rsidR="000069F7" w:rsidRPr="003E797B">
        <w:rPr>
          <w:rStyle w:val="libFootnotenumChar"/>
        </w:rPr>
        <w:t>36</w:t>
      </w:r>
    </w:p>
    <w:p w:rsidR="000069F7" w:rsidRDefault="000069F7" w:rsidP="00DE414C">
      <w:pPr>
        <w:pStyle w:val="Heading3"/>
      </w:pPr>
      <w:bookmarkStart w:id="157" w:name="_Toc502141268"/>
      <w:r>
        <w:t>c. Devoting all efforts to Muslims’ affairs</w:t>
      </w:r>
      <w:bookmarkEnd w:id="157"/>
    </w:p>
    <w:p w:rsidR="000069F7" w:rsidRDefault="000069F7" w:rsidP="000069F7">
      <w:pPr>
        <w:pStyle w:val="libNormal"/>
      </w:pPr>
      <w:r>
        <w:t>Attempting to bring about success and prosperity for Muslim community and combating against agents of corruption is incumbent upon all Muslims and a necessary condition for being a Muslim. The Prophet says:</w:t>
      </w:r>
    </w:p>
    <w:p w:rsidR="000069F7" w:rsidRDefault="006C71ED" w:rsidP="000069F7">
      <w:pPr>
        <w:pStyle w:val="libNormal"/>
      </w:pPr>
      <w:r>
        <w:t>“</w:t>
      </w:r>
      <w:r w:rsidR="000069F7">
        <w:t>One who gets up in the morning and does not endeavor to deal with Muslims’ affairs, and one who hears a Muslim calling for help and does not help him, is not a Muslim.</w:t>
      </w:r>
      <w:r>
        <w:t>”</w:t>
      </w:r>
      <w:r w:rsidR="000069F7" w:rsidRPr="003E797B">
        <w:rPr>
          <w:rStyle w:val="libFootnotenumChar"/>
        </w:rPr>
        <w:t>37</w:t>
      </w:r>
    </w:p>
    <w:p w:rsidR="000069F7" w:rsidRDefault="000069F7" w:rsidP="00DE414C">
      <w:pPr>
        <w:pStyle w:val="Heading3"/>
      </w:pPr>
      <w:bookmarkStart w:id="158" w:name="_Toc502141269"/>
      <w:r>
        <w:t>d. Enjoining good and forbidding evil</w:t>
      </w:r>
      <w:bookmarkEnd w:id="158"/>
    </w:p>
    <w:p w:rsidR="000069F7" w:rsidRDefault="000069F7" w:rsidP="000069F7">
      <w:pPr>
        <w:pStyle w:val="libNormal"/>
      </w:pPr>
      <w:r>
        <w:t>Enjoining good and forbidding evil as a divine obligation is one of the most important grounds for social interaction and participation. The Holy Quran sees this as one of the privileges of the Muslim community, saying:</w:t>
      </w:r>
    </w:p>
    <w:p w:rsidR="000069F7" w:rsidRDefault="000069F7" w:rsidP="00BA4FF5">
      <w:pPr>
        <w:pStyle w:val="libAie"/>
      </w:pPr>
      <w:r>
        <w:rPr>
          <w:rtl/>
        </w:rPr>
        <w:t>كُنْتُمْ خَيْرَ أُمَّةٍ أُخْرِجَتْ لِلنَّاسِ تَأْمُرُونَ بِالْمَعْرُوفِ وَتَنْهَوْنَ عَنِ الْمُنْكَرِ وَتُؤْمِنُونَ بِاللَّهِ</w:t>
      </w:r>
    </w:p>
    <w:p w:rsidR="000069F7" w:rsidRDefault="006C71ED" w:rsidP="000069F7">
      <w:pPr>
        <w:pStyle w:val="libNormal"/>
      </w:pPr>
      <w:r>
        <w:rPr>
          <w:rStyle w:val="libBoldItalicChar"/>
        </w:rPr>
        <w:t>“</w:t>
      </w:r>
      <w:r w:rsidR="000069F7" w:rsidRPr="004713EA">
        <w:rPr>
          <w:rStyle w:val="libBoldItalicChar"/>
        </w:rPr>
        <w:t>You are the best community that has raised up for mankind; you enjoin good and forbid evil, and you believe in Allah.</w:t>
      </w:r>
      <w:r>
        <w:rPr>
          <w:rStyle w:val="libBoldItalicChar"/>
        </w:rPr>
        <w:t>”</w:t>
      </w:r>
      <w:r w:rsidR="000069F7" w:rsidRPr="004713EA">
        <w:rPr>
          <w:rStyle w:val="libBoldItalicChar"/>
        </w:rPr>
        <w:t xml:space="preserve"> (3:110)</w:t>
      </w:r>
      <w:r w:rsidR="000069F7" w:rsidRPr="003E797B">
        <w:rPr>
          <w:rStyle w:val="libFootnotenumChar"/>
        </w:rPr>
        <w:t>38</w:t>
      </w:r>
    </w:p>
    <w:p w:rsidR="000069F7" w:rsidRDefault="000069F7" w:rsidP="000069F7">
      <w:pPr>
        <w:pStyle w:val="libNormal"/>
      </w:pPr>
      <w:r>
        <w:t>The Holy Prophet says:</w:t>
      </w:r>
    </w:p>
    <w:p w:rsidR="000069F7" w:rsidRDefault="006C71ED" w:rsidP="000069F7">
      <w:pPr>
        <w:pStyle w:val="libNormal"/>
      </w:pPr>
      <w:r>
        <w:t>“</w:t>
      </w:r>
      <w:r w:rsidR="000069F7">
        <w:t>As long as my people enjoin good and forbid evil and cooperate in good conducts, they would be successful and fortuitous. But when they refrain from doing these duties, they would lose God’s blessings, and their vilest persons would dominate them, with no helper in earth or in heaven.</w:t>
      </w:r>
      <w:r>
        <w:t>”</w:t>
      </w:r>
      <w:r w:rsidR="000069F7" w:rsidRPr="003E797B">
        <w:rPr>
          <w:rStyle w:val="libFootnotenumChar"/>
        </w:rPr>
        <w:t>39</w:t>
      </w:r>
    </w:p>
    <w:p w:rsidR="000069F7" w:rsidRDefault="000069F7" w:rsidP="00DE414C">
      <w:pPr>
        <w:pStyle w:val="Heading3"/>
      </w:pPr>
      <w:bookmarkStart w:id="159" w:name="_Toc502141270"/>
      <w:r>
        <w:t>e. Advising the Muslim leaders</w:t>
      </w:r>
      <w:bookmarkEnd w:id="159"/>
    </w:p>
    <w:p w:rsidR="000069F7" w:rsidRDefault="000069F7" w:rsidP="000069F7">
      <w:pPr>
        <w:pStyle w:val="libNormal"/>
      </w:pPr>
      <w:r>
        <w:t xml:space="preserve">The Arabic equivalent of the word </w:t>
      </w:r>
      <w:r w:rsidR="006C71ED">
        <w:t>“</w:t>
      </w:r>
      <w:r>
        <w:t>advice</w:t>
      </w:r>
      <w:r w:rsidR="006C71ED">
        <w:t>”</w:t>
      </w:r>
      <w:r>
        <w:t xml:space="preserve"> is </w:t>
      </w:r>
      <w:r w:rsidR="006C71ED">
        <w:t>“</w:t>
      </w:r>
      <w:r>
        <w:t>nasihat</w:t>
      </w:r>
      <w:r w:rsidR="006C71ED">
        <w:t>”</w:t>
      </w:r>
      <w:r>
        <w:t xml:space="preserve"> derived from the root </w:t>
      </w:r>
      <w:r w:rsidR="006C71ED">
        <w:t>“</w:t>
      </w:r>
      <w:r>
        <w:t>n</w:t>
      </w:r>
      <w:r w:rsidR="00795424">
        <w:t>-</w:t>
      </w:r>
      <w:r>
        <w:t>s</w:t>
      </w:r>
      <w:r w:rsidR="00795424">
        <w:t>-</w:t>
      </w:r>
      <w:r>
        <w:t>h</w:t>
      </w:r>
      <w:r w:rsidR="006C71ED">
        <w:t>”</w:t>
      </w:r>
      <w:r>
        <w:t xml:space="preserve"> meaning benevolence and exhortation. Islam stresses being well</w:t>
      </w:r>
      <w:r w:rsidR="00795424">
        <w:t>-</w:t>
      </w:r>
      <w:r>
        <w:t>intentioned towards the rulers, and consequently offering proper guidelines, offering pieces of advice on time, and positive critiques.</w:t>
      </w:r>
    </w:p>
    <w:p w:rsidR="000069F7" w:rsidRDefault="000069F7" w:rsidP="000069F7">
      <w:pPr>
        <w:pStyle w:val="libNormal"/>
      </w:pPr>
      <w:r>
        <w:t>The Holy Prophet says:</w:t>
      </w:r>
    </w:p>
    <w:p w:rsidR="000069F7" w:rsidRDefault="006C71ED" w:rsidP="000069F7">
      <w:pPr>
        <w:pStyle w:val="libNormal"/>
      </w:pPr>
      <w:r>
        <w:lastRenderedPageBreak/>
        <w:t>“</w:t>
      </w:r>
      <w:r w:rsidR="000069F7">
        <w:t>There are three things from which no Muslim would consent to escape: devotion to God, being well</w:t>
      </w:r>
      <w:r w:rsidR="00795424">
        <w:t>-</w:t>
      </w:r>
      <w:r w:rsidR="000069F7">
        <w:t>intentioned towards Muslim leaders, and accompanying Muslim community</w:t>
      </w:r>
      <w:r>
        <w:t>”</w:t>
      </w:r>
      <w:r w:rsidR="000069F7">
        <w:t>.</w:t>
      </w:r>
      <w:r w:rsidR="000069F7" w:rsidRPr="003E797B">
        <w:rPr>
          <w:rStyle w:val="libFootnotenumChar"/>
        </w:rPr>
        <w:t>40</w:t>
      </w:r>
      <w:r w:rsidR="000069F7">
        <w:t xml:space="preserve"> Imam Ali considers one of the rights of the community ruler to be benevolent underhandedly and publicly.</w:t>
      </w:r>
      <w:r w:rsidR="000069F7" w:rsidRPr="003E797B">
        <w:rPr>
          <w:rStyle w:val="libFootnotenumChar"/>
        </w:rPr>
        <w:t>41</w:t>
      </w:r>
    </w:p>
    <w:p w:rsidR="000069F7" w:rsidRDefault="000069F7" w:rsidP="000069F7">
      <w:pPr>
        <w:pStyle w:val="libNormal"/>
      </w:pPr>
      <w:r>
        <w:t>The abovementioned methods were some of the mechanisms for controlling power in Islam. A deep scrutiny of these mechanisms and comparing them to the methods found in other political thoughts and governments reveal the considerable richness and predominance of Islamic thought and its comprehensiveness.</w:t>
      </w:r>
    </w:p>
    <w:p w:rsidR="0073512E" w:rsidRDefault="0073512E" w:rsidP="0073512E">
      <w:pPr>
        <w:pStyle w:val="Heading2"/>
      </w:pPr>
      <w:bookmarkStart w:id="160" w:name="_Toc502141271"/>
      <w:r>
        <w:t>Notes</w:t>
      </w:r>
      <w:bookmarkEnd w:id="160"/>
    </w:p>
    <w:p w:rsidR="000069F7" w:rsidRDefault="0073512E" w:rsidP="0073512E">
      <w:pPr>
        <w:pStyle w:val="libFootnote"/>
      </w:pPr>
      <w:r>
        <w:t>1.</w:t>
      </w:r>
      <w:r w:rsidR="000069F7">
        <w:t xml:space="preserve"> Ali Aqa Bakhshi, Farhang</w:t>
      </w:r>
      <w:r w:rsidR="00795424">
        <w:t>-</w:t>
      </w:r>
      <w:r w:rsidR="000069F7">
        <w:t>e ulum</w:t>
      </w:r>
      <w:r w:rsidR="00795424">
        <w:t>-</w:t>
      </w:r>
      <w:r w:rsidR="000069F7">
        <w:t>e siyasi, p. 24.</w:t>
      </w:r>
    </w:p>
    <w:p w:rsidR="000069F7" w:rsidRDefault="000069F7" w:rsidP="00D2082F">
      <w:pPr>
        <w:pStyle w:val="libFootnote"/>
      </w:pPr>
      <w:r>
        <w:t>2. Ibid, p. 89.</w:t>
      </w:r>
    </w:p>
    <w:p w:rsidR="000069F7" w:rsidRDefault="000069F7" w:rsidP="00D2082F">
      <w:pPr>
        <w:pStyle w:val="libFootnote"/>
      </w:pPr>
      <w:r>
        <w:t>3. Ibid, p. 91.</w:t>
      </w:r>
    </w:p>
    <w:p w:rsidR="000069F7" w:rsidRDefault="000069F7" w:rsidP="00D2082F">
      <w:pPr>
        <w:pStyle w:val="libFootnote"/>
      </w:pPr>
      <w:r>
        <w:t>4. Bonyadhay</w:t>
      </w:r>
      <w:r w:rsidR="00795424">
        <w:t>-</w:t>
      </w:r>
      <w:r>
        <w:t>e ilm</w:t>
      </w:r>
      <w:r w:rsidR="00795424">
        <w:t>-</w:t>
      </w:r>
      <w:r>
        <w:t>e siyasat, p. 278.</w:t>
      </w:r>
    </w:p>
    <w:p w:rsidR="000069F7" w:rsidRDefault="000069F7" w:rsidP="00D2082F">
      <w:pPr>
        <w:pStyle w:val="libFootnote"/>
      </w:pPr>
      <w:r>
        <w:t>5. The Qur’an, Nisa (4), 60.</w:t>
      </w:r>
    </w:p>
    <w:p w:rsidR="000069F7" w:rsidRDefault="000069F7" w:rsidP="00D2082F">
      <w:pPr>
        <w:pStyle w:val="libFootnote"/>
      </w:pPr>
      <w:r>
        <w:t>6. Nahj al</w:t>
      </w:r>
      <w:r w:rsidR="00795424">
        <w:t>-</w:t>
      </w:r>
      <w:r>
        <w:t>Balagha, letter 5.</w:t>
      </w:r>
    </w:p>
    <w:p w:rsidR="000069F7" w:rsidRDefault="000069F7" w:rsidP="00D2082F">
      <w:pPr>
        <w:pStyle w:val="libFootnote"/>
      </w:pPr>
      <w:r>
        <w:t>7. For further information, see Question no. 41.</w:t>
      </w:r>
    </w:p>
    <w:p w:rsidR="000069F7" w:rsidRDefault="000069F7" w:rsidP="00D2082F">
      <w:pPr>
        <w:pStyle w:val="libFootnote"/>
      </w:pPr>
      <w:r>
        <w:t>8. Nahj al</w:t>
      </w:r>
      <w:r w:rsidR="00795424">
        <w:t>-</w:t>
      </w:r>
      <w:r>
        <w:t>Balagha, sermon 131.</w:t>
      </w:r>
    </w:p>
    <w:p w:rsidR="000069F7" w:rsidRDefault="000069F7" w:rsidP="00D2082F">
      <w:pPr>
        <w:pStyle w:val="libFootnote"/>
      </w:pPr>
      <w:r>
        <w:t>9. Bertrand Russel, Power, pp. 25</w:t>
      </w:r>
      <w:r w:rsidR="00795424">
        <w:t>-</w:t>
      </w:r>
      <w:r>
        <w:t>34. Unwin Books, George, Allen and Ltd, Roskin House; See Museum Street London, 1967.unwin.</w:t>
      </w:r>
    </w:p>
    <w:p w:rsidR="000069F7" w:rsidRDefault="000069F7" w:rsidP="00D2082F">
      <w:pPr>
        <w:pStyle w:val="libFootnote"/>
      </w:pPr>
      <w:r>
        <w:t>10. Max Weber, Economy and Society, pp. 941</w:t>
      </w:r>
      <w:r w:rsidR="00795424">
        <w:t>-</w:t>
      </w:r>
      <w:r>
        <w:t>8.</w:t>
      </w:r>
    </w:p>
    <w:p w:rsidR="000069F7" w:rsidRDefault="000069F7" w:rsidP="00D2082F">
      <w:pPr>
        <w:pStyle w:val="libFootnote"/>
      </w:pPr>
      <w:r>
        <w:t>11. Nicos Poulantzas, Political Power and Social Classes, pp. 104</w:t>
      </w:r>
      <w:r w:rsidR="00795424">
        <w:t>-</w:t>
      </w:r>
      <w:r>
        <w:t>14, translation editor: Timotny O’Hagan, London, Newleft 1973.</w:t>
      </w:r>
    </w:p>
    <w:p w:rsidR="000069F7" w:rsidRDefault="000069F7" w:rsidP="00D2082F">
      <w:pPr>
        <w:pStyle w:val="libFootnote"/>
      </w:pPr>
      <w:r>
        <w:t>12. Hanna Arendt, On Violence, ch.2, Penguin Books Ltd., London 1910.</w:t>
      </w:r>
    </w:p>
    <w:p w:rsidR="000069F7" w:rsidRDefault="000069F7" w:rsidP="00D2082F">
      <w:pPr>
        <w:pStyle w:val="libFootnote"/>
      </w:pPr>
      <w:r>
        <w:t>13. For further information, see Sayyid Abbas Nabavi, Falsafi</w:t>
      </w:r>
      <w:r w:rsidR="00795424">
        <w:t>-</w:t>
      </w:r>
      <w:r>
        <w:t>ye qudrat, ch.2; see also Muhammad Javad Arasta, Qudrat</w:t>
      </w:r>
      <w:r w:rsidR="00795424">
        <w:t>-</w:t>
      </w:r>
      <w:r>
        <w:t>e siyasi dar Islam (article), dar amadi bar andishi</w:t>
      </w:r>
      <w:r w:rsidR="00795424">
        <w:t>-</w:t>
      </w:r>
      <w:r>
        <w:t>ye siyasi</w:t>
      </w:r>
      <w:r w:rsidR="00795424">
        <w:t>-</w:t>
      </w:r>
      <w:r>
        <w:t>e Islam (the collection of articles), ed. Sayyid Sadiq Haqiqat.</w:t>
      </w:r>
    </w:p>
    <w:p w:rsidR="000069F7" w:rsidRDefault="000069F7" w:rsidP="00D2082F">
      <w:pPr>
        <w:pStyle w:val="libFootnote"/>
      </w:pPr>
      <w:r>
        <w:t>14. Falsafi</w:t>
      </w:r>
      <w:r w:rsidR="00795424">
        <w:t>-</w:t>
      </w:r>
      <w:r>
        <w:t>ye qudrat, p.117.</w:t>
      </w:r>
    </w:p>
    <w:p w:rsidR="000069F7" w:rsidRDefault="000069F7" w:rsidP="00D2082F">
      <w:pPr>
        <w:pStyle w:val="libFootnote"/>
      </w:pPr>
      <w:r>
        <w:t>15. Mahdi Mutahhari nia, Qudrat, insan, hukumat, p.201.</w:t>
      </w:r>
    </w:p>
    <w:p w:rsidR="000069F7" w:rsidRDefault="000069F7" w:rsidP="00D2082F">
      <w:pPr>
        <w:pStyle w:val="libFootnote"/>
      </w:pPr>
      <w:r>
        <w:t>16. For further information, see Qurdart</w:t>
      </w:r>
      <w:r w:rsidR="00795424">
        <w:t>-</w:t>
      </w:r>
      <w:r>
        <w:t>e siyasi dar Islam.</w:t>
      </w:r>
    </w:p>
    <w:p w:rsidR="000069F7" w:rsidRDefault="000069F7" w:rsidP="00D2082F">
      <w:pPr>
        <w:pStyle w:val="libFootnote"/>
      </w:pPr>
      <w:r>
        <w:t>17. Falsafi</w:t>
      </w:r>
      <w:r w:rsidR="00795424">
        <w:t>-</w:t>
      </w:r>
      <w:r>
        <w:t>ye qudrat, pp. 398</w:t>
      </w:r>
      <w:r w:rsidR="00795424">
        <w:t>-</w:t>
      </w:r>
      <w:r>
        <w:t>405.</w:t>
      </w:r>
    </w:p>
    <w:p w:rsidR="000069F7" w:rsidRDefault="000069F7" w:rsidP="00D2082F">
      <w:pPr>
        <w:pStyle w:val="libFootnote"/>
      </w:pPr>
      <w:r>
        <w:t>18. For further information, see Hussein Javan Araste, Bazkhani</w:t>
      </w:r>
      <w:r w:rsidR="00795424">
        <w:t>-</w:t>
      </w:r>
      <w:r>
        <w:t>e imamat, hukumat va towzi’</w:t>
      </w:r>
      <w:r w:rsidR="00795424">
        <w:t>-</w:t>
      </w:r>
      <w:r>
        <w:t>e qudrat dar qanun</w:t>
      </w:r>
      <w:r w:rsidR="00795424">
        <w:t>-</w:t>
      </w:r>
      <w:r>
        <w:t>e asasi (article), Hukumat</w:t>
      </w:r>
      <w:r w:rsidR="00795424">
        <w:t>-</w:t>
      </w:r>
      <w:r>
        <w:t>e asasi, 6th year, no. 4, p. 204</w:t>
      </w:r>
      <w:r w:rsidR="00795424">
        <w:t>-</w:t>
      </w:r>
      <w:r>
        <w:t>5.</w:t>
      </w:r>
    </w:p>
    <w:p w:rsidR="000069F7" w:rsidRDefault="000069F7" w:rsidP="00D2082F">
      <w:pPr>
        <w:pStyle w:val="libFootnote"/>
      </w:pPr>
      <w:r>
        <w:t>19. For further information, see Ali Akbar Alikhani, Musharkat</w:t>
      </w:r>
      <w:r w:rsidR="00795424">
        <w:t>-</w:t>
      </w:r>
      <w:r>
        <w:t>e siyasi, p.2</w:t>
      </w:r>
      <w:r w:rsidR="00795424">
        <w:t>-</w:t>
      </w:r>
      <w:r>
        <w:t>149.</w:t>
      </w:r>
    </w:p>
    <w:p w:rsidR="000069F7" w:rsidRDefault="000069F7" w:rsidP="00D2082F">
      <w:pPr>
        <w:pStyle w:val="libFootnote"/>
      </w:pPr>
      <w:r>
        <w:t>20. For further information, see Mustafa Danishpazhuh and Qudratullah Khusrowshahi, Falsafi</w:t>
      </w:r>
      <w:r w:rsidR="00795424">
        <w:t>-</w:t>
      </w:r>
      <w:r>
        <w:t>ye huquq, Imam Khomeini Educational and Research Institute.</w:t>
      </w:r>
    </w:p>
    <w:p w:rsidR="000069F7" w:rsidRDefault="000069F7" w:rsidP="00D2082F">
      <w:pPr>
        <w:pStyle w:val="libFootnote"/>
      </w:pPr>
      <w:r>
        <w:t>21. Nahj al</w:t>
      </w:r>
      <w:r w:rsidR="00795424">
        <w:t>-</w:t>
      </w:r>
      <w:r>
        <w:t>Balagha, sermon 173</w:t>
      </w:r>
    </w:p>
    <w:p w:rsidR="000069F7" w:rsidRDefault="000069F7" w:rsidP="00D2082F">
      <w:pPr>
        <w:pStyle w:val="libFootnote"/>
      </w:pPr>
      <w:r>
        <w:t>22. The Qur’an, Nisa (4), 149.</w:t>
      </w:r>
    </w:p>
    <w:p w:rsidR="000069F7" w:rsidRDefault="000069F7" w:rsidP="00D2082F">
      <w:pPr>
        <w:pStyle w:val="libFootnote"/>
      </w:pPr>
      <w:r>
        <w:t>23. See Imam Hussein’s letter to the people of Kufa.</w:t>
      </w:r>
    </w:p>
    <w:p w:rsidR="000069F7" w:rsidRDefault="000069F7" w:rsidP="00D2082F">
      <w:pPr>
        <w:pStyle w:val="libFootnote"/>
      </w:pPr>
      <w:r>
        <w:t>24. Nahj al</w:t>
      </w:r>
      <w:r w:rsidR="00795424">
        <w:t>-</w:t>
      </w:r>
      <w:r>
        <w:t>Balagha, letter 5.</w:t>
      </w:r>
    </w:p>
    <w:p w:rsidR="000069F7" w:rsidRDefault="000069F7" w:rsidP="00D2082F">
      <w:pPr>
        <w:pStyle w:val="libFootnote"/>
      </w:pPr>
      <w:r>
        <w:t>25. op. cit.</w:t>
      </w:r>
    </w:p>
    <w:p w:rsidR="000069F7" w:rsidRDefault="000069F7" w:rsidP="00D2082F">
      <w:pPr>
        <w:pStyle w:val="libFootnote"/>
      </w:pPr>
      <w:r>
        <w:t>26. Nahj al</w:t>
      </w:r>
      <w:r w:rsidR="00795424">
        <w:t>-</w:t>
      </w:r>
      <w:r>
        <w:t>Balagha, letter 41.</w:t>
      </w:r>
    </w:p>
    <w:p w:rsidR="000069F7" w:rsidRDefault="000069F7" w:rsidP="00D2082F">
      <w:pPr>
        <w:pStyle w:val="libFootnote"/>
      </w:pPr>
      <w:r>
        <w:t>27. The Qur’an, Hud (11), 113.</w:t>
      </w:r>
    </w:p>
    <w:p w:rsidR="000069F7" w:rsidRDefault="000069F7" w:rsidP="00D2082F">
      <w:pPr>
        <w:pStyle w:val="libFootnote"/>
      </w:pPr>
      <w:r>
        <w:t>28. al</w:t>
      </w:r>
      <w:r w:rsidR="00795424">
        <w:t>-</w:t>
      </w:r>
      <w:r>
        <w:t>Kamil ibn Athir, 4, p. 21; al</w:t>
      </w:r>
      <w:r w:rsidR="00795424">
        <w:t>-</w:t>
      </w:r>
      <w:r>
        <w:t>Irshad al</w:t>
      </w:r>
      <w:r w:rsidR="00795424">
        <w:t>-</w:t>
      </w:r>
      <w:r>
        <w:t>Munir, p. 186.</w:t>
      </w:r>
    </w:p>
    <w:p w:rsidR="000069F7" w:rsidRDefault="000069F7" w:rsidP="00D2082F">
      <w:pPr>
        <w:pStyle w:val="libFootnote"/>
      </w:pPr>
      <w:r>
        <w:t>29. Kafi, 1, p. 407, Kitaba al</w:t>
      </w:r>
      <w:r w:rsidR="00795424">
        <w:t>-</w:t>
      </w:r>
      <w:r>
        <w:t>Hujja, Bab ma yajib min haqq al</w:t>
      </w:r>
      <w:r w:rsidR="00795424">
        <w:t>-</w:t>
      </w:r>
      <w:r>
        <w:t>Imam al</w:t>
      </w:r>
      <w:r w:rsidR="00795424">
        <w:t>-</w:t>
      </w:r>
      <w:r>
        <w:t>ar</w:t>
      </w:r>
      <w:r w:rsidR="00795424">
        <w:t>-</w:t>
      </w:r>
      <w:r>
        <w:t>ra’iyya, trad. 8.</w:t>
      </w:r>
    </w:p>
    <w:p w:rsidR="000069F7" w:rsidRDefault="000069F7" w:rsidP="00D2082F">
      <w:pPr>
        <w:pStyle w:val="libFootnote"/>
      </w:pPr>
      <w:r>
        <w:t>30. Ibid.</w:t>
      </w:r>
    </w:p>
    <w:p w:rsidR="000069F7" w:rsidRDefault="000069F7" w:rsidP="00D2082F">
      <w:pPr>
        <w:pStyle w:val="libFootnote"/>
      </w:pPr>
      <w:r>
        <w:t xml:space="preserve">31. The Qur’an, Nisa (4), 1: </w:t>
      </w:r>
      <w:r>
        <w:rPr>
          <w:rtl/>
        </w:rPr>
        <w:t>إِنَّ اللَّهَ كَانَ عَلَيْكُمْ رَقِيبًا</w:t>
      </w:r>
    </w:p>
    <w:p w:rsidR="000069F7" w:rsidRDefault="000069F7" w:rsidP="00D2082F">
      <w:pPr>
        <w:pStyle w:val="libFootnote"/>
      </w:pPr>
      <w:r>
        <w:t>32. Nahj al</w:t>
      </w:r>
      <w:r w:rsidR="00795424">
        <w:t>-</w:t>
      </w:r>
      <w:r>
        <w:t>Balagha, sermon 164.</w:t>
      </w:r>
    </w:p>
    <w:p w:rsidR="000069F7" w:rsidRDefault="000069F7" w:rsidP="00D2082F">
      <w:pPr>
        <w:pStyle w:val="libFootnote"/>
      </w:pPr>
      <w:r>
        <w:t>33. Ibid, sermon 34.</w:t>
      </w:r>
    </w:p>
    <w:p w:rsidR="000069F7" w:rsidRDefault="000069F7" w:rsidP="00D2082F">
      <w:pPr>
        <w:pStyle w:val="libFootnote"/>
      </w:pPr>
      <w:r>
        <w:t>34. Ahmad Va’izi, Jami’i</w:t>
      </w:r>
      <w:r w:rsidR="00795424">
        <w:t>-</w:t>
      </w:r>
      <w:r>
        <w:t>ye dini, jami’</w:t>
      </w:r>
      <w:r w:rsidR="00795424">
        <w:t>-</w:t>
      </w:r>
      <w:r>
        <w:t>ye madani, pp. 129</w:t>
      </w:r>
      <w:r w:rsidR="00795424">
        <w:t>-</w:t>
      </w:r>
      <w:r>
        <w:t>132.</w:t>
      </w:r>
    </w:p>
    <w:p w:rsidR="000069F7" w:rsidRDefault="000069F7" w:rsidP="00D2082F">
      <w:pPr>
        <w:pStyle w:val="libFootnote"/>
      </w:pPr>
      <w:r>
        <w:t>35. Bihar al</w:t>
      </w:r>
      <w:r w:rsidR="00795424">
        <w:t>-</w:t>
      </w:r>
      <w:r>
        <w:t>anwar, 75, ch.35, trad.36, p.38.</w:t>
      </w:r>
    </w:p>
    <w:p w:rsidR="000069F7" w:rsidRDefault="000069F7" w:rsidP="00D2082F">
      <w:pPr>
        <w:pStyle w:val="libFootnote"/>
      </w:pPr>
      <w:r>
        <w:t>36. Sahifi</w:t>
      </w:r>
      <w:r w:rsidR="00795424">
        <w:t>-</w:t>
      </w:r>
      <w:r>
        <w:t>ye nur, 8, p.47.</w:t>
      </w:r>
    </w:p>
    <w:p w:rsidR="000069F7" w:rsidRDefault="000069F7" w:rsidP="00D2082F">
      <w:pPr>
        <w:pStyle w:val="libFootnote"/>
      </w:pPr>
      <w:r>
        <w:t>37. Usul</w:t>
      </w:r>
      <w:r w:rsidR="00795424">
        <w:t>-</w:t>
      </w:r>
      <w:r>
        <w:t>e Kafi, 2, Kitab al</w:t>
      </w:r>
      <w:r w:rsidR="00795424">
        <w:t>-</w:t>
      </w:r>
      <w:r>
        <w:t>iman va</w:t>
      </w:r>
      <w:r w:rsidR="00795424">
        <w:t>-</w:t>
      </w:r>
      <w:r>
        <w:t>l</w:t>
      </w:r>
      <w:r w:rsidR="00795424">
        <w:t>-</w:t>
      </w:r>
      <w:r>
        <w:t>kufr, bab al</w:t>
      </w:r>
      <w:r w:rsidR="00795424">
        <w:t>-</w:t>
      </w:r>
      <w:r>
        <w:t>ihtimam bi</w:t>
      </w:r>
      <w:r w:rsidR="00795424">
        <w:t>-</w:t>
      </w:r>
      <w:r>
        <w:t>umur al</w:t>
      </w:r>
      <w:r w:rsidR="00795424">
        <w:t>-</w:t>
      </w:r>
      <w:r>
        <w:t>muslimin, trad. 1 &amp; 5.</w:t>
      </w:r>
    </w:p>
    <w:p w:rsidR="000069F7" w:rsidRDefault="000069F7" w:rsidP="00D2082F">
      <w:pPr>
        <w:pStyle w:val="libFootnote"/>
      </w:pPr>
      <w:r>
        <w:lastRenderedPageBreak/>
        <w:t>38. The Qur’an, Al</w:t>
      </w:r>
      <w:r w:rsidR="00795424">
        <w:t>-</w:t>
      </w:r>
      <w:r>
        <w:t>e Imran (3), 110.</w:t>
      </w:r>
    </w:p>
    <w:p w:rsidR="000069F7" w:rsidRDefault="000069F7" w:rsidP="00D2082F">
      <w:pPr>
        <w:pStyle w:val="libFootnote"/>
      </w:pPr>
      <w:r>
        <w:t>39. Wasa’il al</w:t>
      </w:r>
      <w:r w:rsidR="00795424">
        <w:t>-</w:t>
      </w:r>
      <w:r>
        <w:t>shi’a, 11, p.398, trad. 18, ed. Beirut.</w:t>
      </w:r>
    </w:p>
    <w:p w:rsidR="000069F7" w:rsidRDefault="000069F7" w:rsidP="00D2082F">
      <w:pPr>
        <w:pStyle w:val="libFootnote"/>
      </w:pPr>
      <w:r>
        <w:t>40. Bihar al</w:t>
      </w:r>
      <w:r w:rsidR="00795424">
        <w:t>-</w:t>
      </w:r>
      <w:r>
        <w:t>anwar, 77, bab 6, trad. 39, p.132.</w:t>
      </w:r>
    </w:p>
    <w:p w:rsidR="000069F7" w:rsidRDefault="000069F7" w:rsidP="00D2082F">
      <w:pPr>
        <w:pStyle w:val="libFootnote"/>
      </w:pPr>
      <w:r>
        <w:t>41. Nahj al</w:t>
      </w:r>
      <w:r w:rsidR="00795424">
        <w:t>-</w:t>
      </w:r>
      <w:r>
        <w:t>Balagha, sermon 34.</w:t>
      </w:r>
    </w:p>
    <w:p w:rsidR="000069F7" w:rsidRDefault="000069F7" w:rsidP="00A71C6D">
      <w:pPr>
        <w:pStyle w:val="libNormal"/>
      </w:pPr>
      <w:r>
        <w:br w:type="page"/>
      </w:r>
    </w:p>
    <w:p w:rsidR="000069F7" w:rsidRDefault="000069F7" w:rsidP="009671E0">
      <w:pPr>
        <w:pStyle w:val="Heading1Center"/>
      </w:pPr>
      <w:bookmarkStart w:id="161" w:name="_Toc502141272"/>
      <w:r>
        <w:lastRenderedPageBreak/>
        <w:t xml:space="preserve">The position of </w:t>
      </w:r>
      <w:r w:rsidR="006C71ED">
        <w:t>“</w:t>
      </w:r>
      <w:r>
        <w:t>enjoining good</w:t>
      </w:r>
      <w:r w:rsidR="006C71ED">
        <w:t>”</w:t>
      </w:r>
      <w:r>
        <w:t xml:space="preserve"> (amr bi ma‘ruf)</w:t>
      </w:r>
      <w:bookmarkEnd w:id="161"/>
    </w:p>
    <w:p w:rsidR="000069F7" w:rsidRDefault="000069F7" w:rsidP="00C21457">
      <w:pPr>
        <w:pStyle w:val="Heading2"/>
      </w:pPr>
      <w:bookmarkStart w:id="162" w:name="_Toc502141273"/>
      <w:r>
        <w:t>Question No. 40</w:t>
      </w:r>
      <w:bookmarkEnd w:id="162"/>
    </w:p>
    <w:p w:rsidR="000069F7" w:rsidRDefault="000069F7" w:rsidP="000069F7">
      <w:pPr>
        <w:pStyle w:val="libNormal"/>
      </w:pPr>
      <w:r>
        <w:t xml:space="preserve">How much is </w:t>
      </w:r>
      <w:r w:rsidR="006C71ED">
        <w:t>“</w:t>
      </w:r>
      <w:r>
        <w:t>enjoining good and forbidding evil</w:t>
      </w:r>
      <w:r w:rsidR="006C71ED">
        <w:t>”</w:t>
      </w:r>
      <w:r>
        <w:t xml:space="preserve"> acceptable in Islamic State and by rulers in governmental affairs?</w:t>
      </w:r>
    </w:p>
    <w:p w:rsidR="000069F7" w:rsidRDefault="000069F7" w:rsidP="000069F7">
      <w:pPr>
        <w:pStyle w:val="libNormal"/>
      </w:pPr>
      <w:r>
        <w:t xml:space="preserve">Here, we should say that the prominent and salient instances of Islamic State were the Prophet’s government and that of Imam Ali (as). The Holy Prophet behaved, in the course of his divine government, in a way that </w:t>
      </w:r>
      <w:r w:rsidR="00795424">
        <w:t>-</w:t>
      </w:r>
      <w:r>
        <w:t xml:space="preserve"> in spite of his Impeccability </w:t>
      </w:r>
      <w:r w:rsidR="00795424">
        <w:t>-</w:t>
      </w:r>
      <w:r>
        <w:t xml:space="preserve"> all people could easily comment on social issues and the Prophet’s behaviors.</w:t>
      </w:r>
    </w:p>
    <w:p w:rsidR="000069F7" w:rsidRDefault="000069F7" w:rsidP="000069F7">
      <w:pPr>
        <w:pStyle w:val="libNormal"/>
      </w:pPr>
      <w:r>
        <w:t>His true successor, Imam Ali, also behaved in the same way. Imam’s treatments show that he wanted to train the society in a way that people would never feel a gap between themselves and the authorities, so that they could express themselves easily. One of his invaluable sayings which best reveals such a relation follows:</w:t>
      </w:r>
    </w:p>
    <w:p w:rsidR="000069F7" w:rsidRDefault="006C71ED" w:rsidP="000069F7">
      <w:pPr>
        <w:pStyle w:val="libNormal"/>
      </w:pPr>
      <w:r>
        <w:t>“</w:t>
      </w:r>
      <w:r w:rsidR="000069F7">
        <w:t>I do not like you to think I’m pleased if you admire and praise me... then, do not speak to me the way you speak to the tyrants! I don’t want you to praise me unduly... then, do not refrain from saying what is right or counseling justly...</w:t>
      </w:r>
      <w:r>
        <w:t>”</w:t>
      </w:r>
      <w:r w:rsidR="000069F7" w:rsidRPr="003E797B">
        <w:rPr>
          <w:rStyle w:val="libFootnotenumChar"/>
        </w:rPr>
        <w:t>1</w:t>
      </w:r>
    </w:p>
    <w:p w:rsidR="000069F7" w:rsidRDefault="000069F7" w:rsidP="000069F7">
      <w:pPr>
        <w:pStyle w:val="libNormal"/>
      </w:pPr>
      <w:r>
        <w:t>Such a behavior is actually treating the members of society with respect, and prepares them to express their opinions, criticize, enjoin good and forbid evil up to the highest social status.</w:t>
      </w:r>
    </w:p>
    <w:p w:rsidR="000069F7" w:rsidRDefault="000069F7" w:rsidP="000069F7">
      <w:pPr>
        <w:pStyle w:val="libNormal"/>
      </w:pPr>
      <w:r>
        <w:t>A similar manner is found in Imam Khomeini’s way of life. He says:</w:t>
      </w:r>
    </w:p>
    <w:p w:rsidR="000069F7" w:rsidRDefault="006C71ED" w:rsidP="000069F7">
      <w:pPr>
        <w:pStyle w:val="libNormal"/>
      </w:pPr>
      <w:r>
        <w:t>“</w:t>
      </w:r>
      <w:r w:rsidR="000069F7">
        <w:t>It is incumbent upon all people to supervise affairs; if I deviated even a little bit, they must admonish me not to do so and to preserve myself.</w:t>
      </w:r>
      <w:r>
        <w:t>”</w:t>
      </w:r>
      <w:r w:rsidR="000069F7" w:rsidRPr="003E797B">
        <w:rPr>
          <w:rStyle w:val="libFootnotenumChar"/>
        </w:rPr>
        <w:t>2</w:t>
      </w:r>
    </w:p>
    <w:p w:rsidR="000069F7" w:rsidRDefault="000069F7" w:rsidP="000069F7">
      <w:pPr>
        <w:pStyle w:val="libNormal"/>
      </w:pPr>
      <w:r>
        <w:t xml:space="preserve">He also says: </w:t>
      </w:r>
      <w:r w:rsidR="006C71ED">
        <w:t>“</w:t>
      </w:r>
      <w:r>
        <w:t xml:space="preserve">A Muslim must be so [dutiful] that if a person </w:t>
      </w:r>
      <w:r w:rsidR="00795424">
        <w:t>-</w:t>
      </w:r>
      <w:r>
        <w:t xml:space="preserve"> even the Muslims’ leader </w:t>
      </w:r>
      <w:r w:rsidR="00795424">
        <w:t>-</w:t>
      </w:r>
      <w:r>
        <w:t xml:space="preserve"> deviated, he would take out his sword to make him return to the right path.</w:t>
      </w:r>
      <w:r w:rsidR="006C71ED">
        <w:t>”</w:t>
      </w:r>
      <w:r w:rsidRPr="003E797B">
        <w:rPr>
          <w:rStyle w:val="libFootnotenumChar"/>
        </w:rPr>
        <w:t>3</w:t>
      </w:r>
    </w:p>
    <w:p w:rsidR="0073512E" w:rsidRDefault="0073512E" w:rsidP="0073512E">
      <w:pPr>
        <w:pStyle w:val="Heading2"/>
      </w:pPr>
      <w:bookmarkStart w:id="163" w:name="_Toc502141274"/>
      <w:r>
        <w:t>Notes</w:t>
      </w:r>
      <w:bookmarkEnd w:id="163"/>
    </w:p>
    <w:p w:rsidR="000069F7" w:rsidRDefault="0073512E" w:rsidP="0073512E">
      <w:pPr>
        <w:pStyle w:val="libFootnote"/>
      </w:pPr>
      <w:r>
        <w:t>1.</w:t>
      </w:r>
      <w:r w:rsidR="000069F7">
        <w:t xml:space="preserve"> Nahj al</w:t>
      </w:r>
      <w:r w:rsidR="00795424">
        <w:t>-</w:t>
      </w:r>
      <w:r w:rsidR="000069F7">
        <w:t>Balagha, sermon 216.</w:t>
      </w:r>
    </w:p>
    <w:p w:rsidR="000069F7" w:rsidRDefault="000069F7" w:rsidP="00D2082F">
      <w:pPr>
        <w:pStyle w:val="libFootnote"/>
      </w:pPr>
      <w:r>
        <w:t>2. Imam Khomeini, Sahifi</w:t>
      </w:r>
      <w:r w:rsidR="00795424">
        <w:t>-</w:t>
      </w:r>
      <w:r>
        <w:t>ye nur, 7, pp. 31</w:t>
      </w:r>
      <w:r w:rsidR="00795424">
        <w:t>-</w:t>
      </w:r>
      <w:r>
        <w:t>35.</w:t>
      </w:r>
    </w:p>
    <w:p w:rsidR="000069F7" w:rsidRDefault="000069F7" w:rsidP="00D2082F">
      <w:pPr>
        <w:pStyle w:val="libFootnote"/>
      </w:pPr>
      <w:r>
        <w:t>3. Ibid, p.34.</w:t>
      </w:r>
    </w:p>
    <w:p w:rsidR="000069F7" w:rsidRDefault="000069F7" w:rsidP="00A71C6D">
      <w:pPr>
        <w:pStyle w:val="libNormal"/>
      </w:pPr>
      <w:r>
        <w:br w:type="page"/>
      </w:r>
    </w:p>
    <w:p w:rsidR="000069F7" w:rsidRDefault="000069F7" w:rsidP="009671E0">
      <w:pPr>
        <w:pStyle w:val="Heading1Center"/>
      </w:pPr>
      <w:bookmarkStart w:id="164" w:name="_Toc502141275"/>
      <w:r>
        <w:lastRenderedPageBreak/>
        <w:t>Bibliography</w:t>
      </w:r>
      <w:bookmarkEnd w:id="164"/>
    </w:p>
    <w:p w:rsidR="000069F7" w:rsidRDefault="000069F7" w:rsidP="00484C3A">
      <w:pPr>
        <w:pStyle w:val="libNumbered"/>
      </w:pPr>
      <w:r>
        <w:t>The Holy Quran</w:t>
      </w:r>
    </w:p>
    <w:p w:rsidR="000069F7" w:rsidRDefault="000069F7" w:rsidP="00484C3A">
      <w:pPr>
        <w:pStyle w:val="libNumbered"/>
      </w:pPr>
      <w:r>
        <w:t>Nahj al</w:t>
      </w:r>
      <w:r w:rsidR="00795424">
        <w:t>-</w:t>
      </w:r>
      <w:r>
        <w:t>Balagha</w:t>
      </w:r>
    </w:p>
    <w:p w:rsidR="000069F7" w:rsidRDefault="000069F7" w:rsidP="00484C3A">
      <w:pPr>
        <w:pStyle w:val="libNumbered"/>
      </w:pPr>
      <w:r>
        <w:t>The Gospel of Luck</w:t>
      </w:r>
    </w:p>
    <w:p w:rsidR="000069F7" w:rsidRDefault="000069F7" w:rsidP="00484C3A">
      <w:pPr>
        <w:pStyle w:val="libNumbered"/>
      </w:pPr>
      <w:r>
        <w:t>The Gospel of John</w:t>
      </w:r>
    </w:p>
    <w:p w:rsidR="000069F7" w:rsidRDefault="000069F7" w:rsidP="00484C3A">
      <w:pPr>
        <w:pStyle w:val="libNumbered"/>
      </w:pPr>
      <w:r>
        <w:t>Ali Aqa Bakhshi, Farhang</w:t>
      </w:r>
      <w:r w:rsidR="00795424">
        <w:t>-</w:t>
      </w:r>
      <w:r>
        <w:t>e Ulum</w:t>
      </w:r>
      <w:r w:rsidR="00795424">
        <w:t>-</w:t>
      </w:r>
      <w:r>
        <w:t>e Siyasi, The Center for Scientific Information and Document of Iran, 1374/ 1995</w:t>
      </w:r>
    </w:p>
    <w:p w:rsidR="000069F7" w:rsidRDefault="000069F7" w:rsidP="00484C3A">
      <w:pPr>
        <w:pStyle w:val="libNumbered"/>
      </w:pPr>
      <w:r>
        <w:t>Muhammad Ibrahimi Varkiyani, Islam va Azadi, n.d.</w:t>
      </w:r>
    </w:p>
    <w:p w:rsidR="000069F7" w:rsidRDefault="000069F7" w:rsidP="00484C3A">
      <w:pPr>
        <w:pStyle w:val="libNumbered"/>
      </w:pPr>
      <w:r>
        <w:t>Ibn Hajar Haythami Makki, al</w:t>
      </w:r>
      <w:r w:rsidR="00795424">
        <w:t>-</w:t>
      </w:r>
      <w:r>
        <w:t>sava’iq al</w:t>
      </w:r>
      <w:r w:rsidR="00795424">
        <w:t>-</w:t>
      </w:r>
      <w:r>
        <w:t>muhriqa, Dar al</w:t>
      </w:r>
      <w:r w:rsidR="00795424">
        <w:t>-</w:t>
      </w:r>
      <w:r>
        <w:t>tiba’at al</w:t>
      </w:r>
      <w:r w:rsidR="00795424">
        <w:t>-</w:t>
      </w:r>
      <w:r>
        <w:t>Muhammadiyya, Cairo 1403</w:t>
      </w:r>
    </w:p>
    <w:p w:rsidR="000069F7" w:rsidRDefault="000069F7" w:rsidP="00484C3A">
      <w:pPr>
        <w:pStyle w:val="libNumbered"/>
      </w:pPr>
      <w:r>
        <w:t>Ibn Tavous, Kashf al</w:t>
      </w:r>
      <w:r w:rsidR="00795424">
        <w:t>-</w:t>
      </w:r>
      <w:r>
        <w:t>mahjat li</w:t>
      </w:r>
      <w:r w:rsidR="00795424">
        <w:t>-</w:t>
      </w:r>
      <w:r>
        <w:t>thamart al</w:t>
      </w:r>
      <w:r w:rsidR="00795424">
        <w:t>-</w:t>
      </w:r>
      <w:r>
        <w:t>muhja, The Office of Islamic Propagation Publications, Qom 1370/ 1991</w:t>
      </w:r>
    </w:p>
    <w:p w:rsidR="000069F7" w:rsidRDefault="000069F7" w:rsidP="00484C3A">
      <w:pPr>
        <w:pStyle w:val="libNumbered"/>
      </w:pPr>
      <w:r>
        <w:t>Ibn Kathir Imad al</w:t>
      </w:r>
      <w:r w:rsidR="00795424">
        <w:t>-</w:t>
      </w:r>
      <w:r>
        <w:t>Din Isma’il Damishqi, al</w:t>
      </w:r>
      <w:r w:rsidR="00795424">
        <w:t>-</w:t>
      </w:r>
      <w:r>
        <w:t>bidaya wal</w:t>
      </w:r>
      <w:r w:rsidR="00795424">
        <w:t>-</w:t>
      </w:r>
      <w:r>
        <w:t>nihaya, Tahqiq lajnat min al</w:t>
      </w:r>
      <w:r w:rsidR="00795424">
        <w:t>-</w:t>
      </w:r>
      <w:r>
        <w:t>ulama, Dar al</w:t>
      </w:r>
      <w:r w:rsidR="00795424">
        <w:t>-</w:t>
      </w:r>
      <w:r>
        <w:t>kutub ilmiyya, Beirut</w:t>
      </w:r>
    </w:p>
    <w:p w:rsidR="000069F7" w:rsidRDefault="000069F7" w:rsidP="00484C3A">
      <w:pPr>
        <w:pStyle w:val="libNumbered"/>
      </w:pPr>
      <w:r>
        <w:t>Ibn Manzur Abul</w:t>
      </w:r>
      <w:r w:rsidR="00795424">
        <w:t>-</w:t>
      </w:r>
      <w:r>
        <w:t>fazl Muhammad bin Mukram bin Manzur, Lisan al</w:t>
      </w:r>
      <w:r w:rsidR="00795424">
        <w:t>-</w:t>
      </w:r>
      <w:r>
        <w:t>Arab, Dar Sadir, Beirut 1405</w:t>
      </w:r>
    </w:p>
    <w:p w:rsidR="000069F7" w:rsidRDefault="000069F7" w:rsidP="00484C3A">
      <w:pPr>
        <w:pStyle w:val="libNumbered"/>
      </w:pPr>
      <w:r>
        <w:t>Ibn Hisham Abu Muhammad Abd al</w:t>
      </w:r>
      <w:r w:rsidR="00795424">
        <w:t>-</w:t>
      </w:r>
      <w:r>
        <w:t>Malik bin Ayyub Himyari, Sira Ibn Hisham, Misr Mustafa al</w:t>
      </w:r>
      <w:r w:rsidR="00795424">
        <w:t>-</w:t>
      </w:r>
      <w:r>
        <w:t>Babi al</w:t>
      </w:r>
      <w:r w:rsidR="00795424">
        <w:t>-</w:t>
      </w:r>
      <w:r>
        <w:t>Halabi 1355</w:t>
      </w:r>
    </w:p>
    <w:p w:rsidR="000069F7" w:rsidRDefault="000069F7" w:rsidP="00484C3A">
      <w:pPr>
        <w:pStyle w:val="libNumbered"/>
      </w:pPr>
      <w:r>
        <w:t>Abu Abd al</w:t>
      </w:r>
      <w:r w:rsidR="00795424">
        <w:t>-</w:t>
      </w:r>
      <w:r>
        <w:t>Rahman Ahmad bin Shu’ayb, Sunan Nisa’i, Dar Ihya Turath Arabi, Beirut</w:t>
      </w:r>
    </w:p>
    <w:p w:rsidR="000069F7" w:rsidRDefault="000069F7" w:rsidP="00484C3A">
      <w:pPr>
        <w:pStyle w:val="libNumbered"/>
      </w:pPr>
      <w:r>
        <w:t>Muhammad Javad Arasta, Qudrat</w:t>
      </w:r>
      <w:r w:rsidR="00795424">
        <w:t>-</w:t>
      </w:r>
      <w:r>
        <w:t>e Siyasi dar Islam, Dar amadi bar andishi</w:t>
      </w:r>
      <w:r w:rsidR="00795424">
        <w:t>-</w:t>
      </w:r>
      <w:r>
        <w:t>ye siyasi Islam, ed. Sayyid Sadiq Haqiqat, Huda International Publication, 1st ed. 1378/ 1999</w:t>
      </w:r>
    </w:p>
    <w:p w:rsidR="000069F7" w:rsidRDefault="000069F7" w:rsidP="00484C3A">
      <w:pPr>
        <w:pStyle w:val="libNumbered"/>
      </w:pPr>
      <w:r>
        <w:t>Muhammad bin Ismail Bukhari, Sahih Bukhari, Cairo, Maktabat Abd al</w:t>
      </w:r>
      <w:r w:rsidR="00795424">
        <w:t>-</w:t>
      </w:r>
      <w:r>
        <w:t>Hamid Ahmad Hanafi, 1314</w:t>
      </w:r>
    </w:p>
    <w:p w:rsidR="000069F7" w:rsidRDefault="000069F7" w:rsidP="00484C3A">
      <w:pPr>
        <w:pStyle w:val="libNumbered"/>
      </w:pPr>
      <w:r>
        <w:t>Peter L. Berger, The Decline of Secularism, tr. Afshar Amiri, Pangan Publication 1380/ 2001</w:t>
      </w:r>
    </w:p>
    <w:p w:rsidR="000069F7" w:rsidRDefault="000069F7" w:rsidP="00484C3A">
      <w:pPr>
        <w:pStyle w:val="libNumbered"/>
      </w:pPr>
      <w:r>
        <w:t>Hussein Bashiriyya, Jami’i shinasi siyasi, Ney Publication 1374/ 1995</w:t>
      </w:r>
    </w:p>
    <w:p w:rsidR="000069F7" w:rsidRDefault="000069F7" w:rsidP="00484C3A">
      <w:pPr>
        <w:pStyle w:val="libNumbered"/>
      </w:pPr>
      <w:r>
        <w:t>Qulam Reza Behruz Lak, Zaban</w:t>
      </w:r>
      <w:r w:rsidR="00795424">
        <w:t>-</w:t>
      </w:r>
      <w:r>
        <w:t>e siyasi</w:t>
      </w:r>
      <w:r w:rsidR="00795424">
        <w:t>-</w:t>
      </w:r>
      <w:r>
        <w:t>e Islam, The Office of Islamic Propagation Publication, 1st ed. 1378/ 1999</w:t>
      </w:r>
    </w:p>
    <w:p w:rsidR="000069F7" w:rsidRDefault="000069F7" w:rsidP="00484C3A">
      <w:pPr>
        <w:pStyle w:val="libNumbered"/>
      </w:pPr>
      <w:r>
        <w:t>Mahdi Pishvai, simay</w:t>
      </w:r>
      <w:r w:rsidR="00795424">
        <w:t>-</w:t>
      </w:r>
      <w:r>
        <w:t>e pishvayan dar aini</w:t>
      </w:r>
      <w:r w:rsidR="00795424">
        <w:t>-</w:t>
      </w:r>
      <w:r>
        <w:t>ye tarikh, Qom, Dar al</w:t>
      </w:r>
      <w:r w:rsidR="00795424">
        <w:t>-</w:t>
      </w:r>
      <w:r>
        <w:t>Ilm,1st ed. 1375/ 1996</w:t>
      </w:r>
    </w:p>
    <w:p w:rsidR="000069F7" w:rsidRDefault="000069F7" w:rsidP="00484C3A">
      <w:pPr>
        <w:pStyle w:val="libNumbered"/>
      </w:pPr>
      <w:r>
        <w:t>idem, Siri</w:t>
      </w:r>
      <w:r w:rsidR="00795424">
        <w:t>-</w:t>
      </w:r>
      <w:r>
        <w:t>ye Pishvayan, Qom, Tawhid, 13th ed. 1381/ 2002</w:t>
      </w:r>
    </w:p>
    <w:p w:rsidR="000069F7" w:rsidRDefault="000069F7" w:rsidP="00484C3A">
      <w:pPr>
        <w:pStyle w:val="libNumbered"/>
      </w:pPr>
      <w:r>
        <w:t>Abdullah Javadi Amoli, Wilayat</w:t>
      </w:r>
      <w:r w:rsidR="00795424">
        <w:t>-</w:t>
      </w:r>
      <w:r>
        <w:t>e Faqih, Wilayat</w:t>
      </w:r>
      <w:r w:rsidR="00795424">
        <w:t>-</w:t>
      </w:r>
      <w:r>
        <w:t>e Fiqahat va Idalat, Qom, Asra Publication 1378</w:t>
      </w:r>
    </w:p>
    <w:p w:rsidR="000069F7" w:rsidRDefault="000069F7" w:rsidP="00484C3A">
      <w:pPr>
        <w:pStyle w:val="libNumbered"/>
      </w:pPr>
      <w:r>
        <w:t>idem, Nisbat</w:t>
      </w:r>
      <w:r w:rsidR="00795424">
        <w:t>-</w:t>
      </w:r>
      <w:r>
        <w:t>e din va dunya, Qom, Asra Publication, 1st ed. 1381/ 2002</w:t>
      </w:r>
    </w:p>
    <w:p w:rsidR="000069F7" w:rsidRDefault="000069F7" w:rsidP="00484C3A">
      <w:pPr>
        <w:pStyle w:val="libNumbered"/>
      </w:pPr>
      <w:r>
        <w:t>Juwayni Khorasani, Fara’id al</w:t>
      </w:r>
      <w:r w:rsidR="00795424">
        <w:t>-</w:t>
      </w:r>
      <w:r>
        <w:t>samtayn, Beirut, Mu’assisat al</w:t>
      </w:r>
      <w:r w:rsidR="00795424">
        <w:t>-</w:t>
      </w:r>
      <w:r>
        <w:t>Mahmudi 1400 A.H.</w:t>
      </w:r>
    </w:p>
    <w:p w:rsidR="000069F7" w:rsidRDefault="000069F7" w:rsidP="00484C3A">
      <w:pPr>
        <w:pStyle w:val="libNumbered"/>
      </w:pPr>
      <w:r>
        <w:t>Muhammad bin Hussein al</w:t>
      </w:r>
      <w:r w:rsidR="00795424">
        <w:t>-</w:t>
      </w:r>
      <w:r>
        <w:t>Hurr al</w:t>
      </w:r>
      <w:r w:rsidR="00795424">
        <w:t>-</w:t>
      </w:r>
      <w:r>
        <w:t>‘Amili, wasa’il al</w:t>
      </w:r>
      <w:r w:rsidR="00795424">
        <w:t>-</w:t>
      </w:r>
      <w:r>
        <w:t>shi’a, al</w:t>
      </w:r>
      <w:r w:rsidR="00795424">
        <w:t>-</w:t>
      </w:r>
      <w:r>
        <w:t>Maktabat al</w:t>
      </w:r>
      <w:r w:rsidR="00795424">
        <w:t>-</w:t>
      </w:r>
      <w:r>
        <w:t>Islamiyya, 6th ed. 1367/ 1988</w:t>
      </w:r>
    </w:p>
    <w:p w:rsidR="000069F7" w:rsidRDefault="000069F7" w:rsidP="00484C3A">
      <w:pPr>
        <w:pStyle w:val="libNumbered"/>
      </w:pPr>
      <w:r>
        <w:t>Sayyid Kazim al</w:t>
      </w:r>
      <w:r w:rsidR="00795424">
        <w:t>-</w:t>
      </w:r>
      <w:r>
        <w:t>Hussein Ha’iri, Wilayat al</w:t>
      </w:r>
      <w:r w:rsidR="00795424">
        <w:t>-</w:t>
      </w:r>
      <w:r>
        <w:t>amr fi asr al</w:t>
      </w:r>
      <w:r w:rsidR="00795424">
        <w:t>-</w:t>
      </w:r>
      <w:r>
        <w:t>ghaybat, Majma’ al</w:t>
      </w:r>
      <w:r w:rsidR="00795424">
        <w:t>-</w:t>
      </w:r>
      <w:r>
        <w:t>Fikr al</w:t>
      </w:r>
      <w:r w:rsidR="00795424">
        <w:t>-</w:t>
      </w:r>
      <w:r>
        <w:t>Islami, 1st ed. 1414 A.H.</w:t>
      </w:r>
    </w:p>
    <w:p w:rsidR="000069F7" w:rsidRDefault="000069F7" w:rsidP="00484C3A">
      <w:pPr>
        <w:pStyle w:val="libNumbered"/>
      </w:pPr>
      <w:r>
        <w:t>Sayyid Sadiq Haqiqat, dar amadi bar andishi</w:t>
      </w:r>
      <w:r w:rsidR="00795424">
        <w:t>-</w:t>
      </w:r>
      <w:r>
        <w:t>ye siyasi Islam (the collection of articles), al</w:t>
      </w:r>
      <w:r w:rsidR="00795424">
        <w:t>-</w:t>
      </w:r>
      <w:r>
        <w:t>Jady International Publication, 1st ed. 1378/ 1999</w:t>
      </w:r>
    </w:p>
    <w:p w:rsidR="000069F7" w:rsidRDefault="000069F7" w:rsidP="00484C3A">
      <w:pPr>
        <w:pStyle w:val="libNumbered"/>
      </w:pPr>
      <w:r>
        <w:lastRenderedPageBreak/>
        <w:t>Safar bin Abd al</w:t>
      </w:r>
      <w:r w:rsidR="00795424">
        <w:t>-</w:t>
      </w:r>
      <w:r>
        <w:t>Rahman al</w:t>
      </w:r>
      <w:r w:rsidR="00795424">
        <w:t>-</w:t>
      </w:r>
      <w:r>
        <w:t>Havali, al</w:t>
      </w:r>
      <w:r w:rsidR="00795424">
        <w:t>-</w:t>
      </w:r>
      <w:r>
        <w:t>Ilmaniyya, al</w:t>
      </w:r>
      <w:r w:rsidR="00795424">
        <w:t>-</w:t>
      </w:r>
      <w:r>
        <w:t>Maktab al</w:t>
      </w:r>
      <w:r w:rsidR="00795424">
        <w:t>-</w:t>
      </w:r>
      <w:r>
        <w:t>Tayyib, Cairo, 2nd ed. 1420 A.H.</w:t>
      </w:r>
    </w:p>
    <w:p w:rsidR="000069F7" w:rsidRDefault="000069F7" w:rsidP="00484C3A">
      <w:pPr>
        <w:pStyle w:val="libNumbered"/>
      </w:pPr>
      <w:r>
        <w:t>Mustafa Danish Pazhuh, Falsafi</w:t>
      </w:r>
      <w:r w:rsidR="00795424">
        <w:t>-</w:t>
      </w:r>
      <w:r>
        <w:t>ye huquq, Imam Khomeini Educational and Research Institute</w:t>
      </w:r>
    </w:p>
    <w:p w:rsidR="000069F7" w:rsidRDefault="000069F7" w:rsidP="00484C3A">
      <w:pPr>
        <w:pStyle w:val="libNumbered"/>
      </w:pPr>
      <w:r>
        <w:t>Will Durant, The Story of Civilization, iv, Translators group, Scientific and Cultural Publication Institute, 4th ed. 1373/1994</w:t>
      </w:r>
    </w:p>
    <w:p w:rsidR="000069F7" w:rsidRDefault="000069F7" w:rsidP="00484C3A">
      <w:pPr>
        <w:pStyle w:val="libNumbered"/>
      </w:pPr>
      <w:r>
        <w:t>Ali Rabbani Golpayigani, Din va Dolat, Islamic Culture and Thought Academy, 3rd ed. 1381/2002</w:t>
      </w:r>
    </w:p>
    <w:p w:rsidR="000069F7" w:rsidRDefault="000069F7" w:rsidP="00484C3A">
      <w:pPr>
        <w:pStyle w:val="libNumbered"/>
      </w:pPr>
      <w:r>
        <w:t>idem, Secularism, The Youth Thought Center (Kanun</w:t>
      </w:r>
      <w:r w:rsidR="00795424">
        <w:t>-</w:t>
      </w:r>
      <w:r>
        <w:t>e Andishi</w:t>
      </w:r>
      <w:r w:rsidR="00795424">
        <w:t>-</w:t>
      </w:r>
      <w:r>
        <w:t>ye Javan), 1st ed. 1374/ 1995</w:t>
      </w:r>
    </w:p>
    <w:p w:rsidR="000069F7" w:rsidRDefault="000069F7" w:rsidP="00484C3A">
      <w:pPr>
        <w:pStyle w:val="libNumbered"/>
      </w:pPr>
      <w:r>
        <w:t>idem, Jami’iyyat va kamal</w:t>
      </w:r>
      <w:r w:rsidR="00795424">
        <w:t>-</w:t>
      </w:r>
      <w:r>
        <w:t>e din, The Youth Thought Center.</w:t>
      </w:r>
    </w:p>
    <w:p w:rsidR="000069F7" w:rsidRDefault="000069F7" w:rsidP="00484C3A">
      <w:pPr>
        <w:pStyle w:val="libNumbered"/>
      </w:pPr>
      <w:r>
        <w:t>Ali Reza Rahimi Borujerdi, Siyr</w:t>
      </w:r>
      <w:r w:rsidR="00795424">
        <w:t>-</w:t>
      </w:r>
      <w:r>
        <w:t>e tahavvul</w:t>
      </w:r>
      <w:r w:rsidR="00795424">
        <w:t>-</w:t>
      </w:r>
      <w:r>
        <w:t>e tafakkur</w:t>
      </w:r>
      <w:r w:rsidR="00795424">
        <w:t>-</w:t>
      </w:r>
      <w:r>
        <w:t>e Jadid dar Orupa, Ilmi Publications, 1st ed. 1370/ 1991</w:t>
      </w:r>
    </w:p>
    <w:p w:rsidR="000069F7" w:rsidRDefault="000069F7" w:rsidP="00484C3A">
      <w:pPr>
        <w:pStyle w:val="libNumbered"/>
      </w:pPr>
      <w:r>
        <w:t>Sayyid Ahmad Rahnamaie, Gharb shinasi, Imam Khomeini Educational and Research Center, 1st ed. 1379/ 2000</w:t>
      </w:r>
    </w:p>
    <w:p w:rsidR="000069F7" w:rsidRDefault="000069F7" w:rsidP="00484C3A">
      <w:pPr>
        <w:pStyle w:val="libNumbered"/>
      </w:pPr>
      <w:r>
        <w:t>Jafar Subhani, Hukumat</w:t>
      </w:r>
      <w:r w:rsidR="00795424">
        <w:t>-</w:t>
      </w:r>
      <w:r>
        <w:t>e Islami, tr. Davoud Ilhami, Tawhid Publications 1370/ 1991</w:t>
      </w:r>
    </w:p>
    <w:p w:rsidR="000069F7" w:rsidRDefault="000069F7" w:rsidP="00484C3A">
      <w:pPr>
        <w:pStyle w:val="libNumbered"/>
      </w:pPr>
      <w:r>
        <w:t>idem, Ma’alim al</w:t>
      </w:r>
      <w:r w:rsidR="00795424">
        <w:t>-</w:t>
      </w:r>
      <w:r>
        <w:t>hukumat al</w:t>
      </w:r>
      <w:r w:rsidR="00795424">
        <w:t>-</w:t>
      </w:r>
      <w:r>
        <w:t>Islamiyya, ed. Jafar al</w:t>
      </w:r>
      <w:r w:rsidR="00795424">
        <w:t>-</w:t>
      </w:r>
      <w:r>
        <w:t>Hadi, Maktabat al</w:t>
      </w:r>
      <w:r w:rsidR="00795424">
        <w:t>-</w:t>
      </w:r>
      <w:r>
        <w:t>Amir al</w:t>
      </w:r>
      <w:r w:rsidR="00795424">
        <w:t>-</w:t>
      </w:r>
      <w:r>
        <w:t>Muminin, Isfahan 1401 A.H.</w:t>
      </w:r>
    </w:p>
    <w:p w:rsidR="000069F7" w:rsidRDefault="000069F7" w:rsidP="00484C3A">
      <w:pPr>
        <w:pStyle w:val="libNumbered"/>
      </w:pPr>
      <w:r>
        <w:t>Muhammad Soroush, Din va Dolat dar Andishi</w:t>
      </w:r>
      <w:r w:rsidR="00795424">
        <w:t>-</w:t>
      </w:r>
      <w:r>
        <w:t>ye Islam, The Office of Islamic Propagation Publications, Qom, 1dt ed. 1378/ 1999</w:t>
      </w:r>
    </w:p>
    <w:p w:rsidR="000069F7" w:rsidRDefault="000069F7" w:rsidP="00484C3A">
      <w:pPr>
        <w:pStyle w:val="libNumbered"/>
      </w:pPr>
      <w:r>
        <w:t>Jalal al</w:t>
      </w:r>
      <w:r w:rsidR="00795424">
        <w:t>-</w:t>
      </w:r>
      <w:r>
        <w:t>din Abd al</w:t>
      </w:r>
      <w:r w:rsidR="00795424">
        <w:t>-</w:t>
      </w:r>
      <w:r>
        <w:t>Rahman bin Abi Bakr Suyuti, Tarikh al</w:t>
      </w:r>
      <w:r w:rsidR="00795424">
        <w:t>-</w:t>
      </w:r>
      <w:r>
        <w:t>Khulafa, Matba’at al</w:t>
      </w:r>
      <w:r w:rsidR="00795424">
        <w:t>-</w:t>
      </w:r>
      <w:r>
        <w:t>Sa’adat, Misr1371 A.H. 1st ed.</w:t>
      </w:r>
    </w:p>
    <w:p w:rsidR="000069F7" w:rsidRDefault="000069F7" w:rsidP="00484C3A">
      <w:pPr>
        <w:pStyle w:val="libNumbered"/>
      </w:pPr>
      <w:r>
        <w:t>Hamid Reza Shakirin, Secularism, The Youth Thought Center</w:t>
      </w:r>
    </w:p>
    <w:p w:rsidR="000069F7" w:rsidRDefault="000069F7" w:rsidP="00484C3A">
      <w:pPr>
        <w:pStyle w:val="libNumbered"/>
      </w:pPr>
      <w:r>
        <w:t>Qasim Sha’bani, Huquq</w:t>
      </w:r>
      <w:r w:rsidR="00795424">
        <w:t>-</w:t>
      </w:r>
      <w:r>
        <w:t>e Asasi va sakhtar</w:t>
      </w:r>
      <w:r w:rsidR="00795424">
        <w:t>-</w:t>
      </w:r>
      <w:r>
        <w:t>e hukumat</w:t>
      </w:r>
      <w:r w:rsidR="00795424">
        <w:t>-</w:t>
      </w:r>
      <w:r>
        <w:t>e Jumhuri</w:t>
      </w:r>
      <w:r w:rsidR="00795424">
        <w:t>-</w:t>
      </w:r>
      <w:r>
        <w:t>e Islami Iran, Ittila’at Publications, 1st ed. 1373/ 1994</w:t>
      </w:r>
    </w:p>
    <w:p w:rsidR="000069F7" w:rsidRDefault="000069F7" w:rsidP="00484C3A">
      <w:pPr>
        <w:pStyle w:val="libNumbered"/>
      </w:pPr>
      <w:r>
        <w:t>Sayyid Muhammad Baqir Sadr, Iqtisad</w:t>
      </w:r>
      <w:r w:rsidR="00795424">
        <w:t>-</w:t>
      </w:r>
      <w:r>
        <w:t>e ma, tr. Ispahbudi, vols 1 &amp; 2, Islami Publications 1376/ 1997</w:t>
      </w:r>
    </w:p>
    <w:p w:rsidR="000069F7" w:rsidRDefault="000069F7" w:rsidP="00484C3A">
      <w:pPr>
        <w:pStyle w:val="libNumbered"/>
      </w:pPr>
      <w:r>
        <w:t>Sayfullah Sarami, Aql</w:t>
      </w:r>
      <w:r w:rsidR="00795424">
        <w:t>-</w:t>
      </w:r>
      <w:r>
        <w:t>e qat’i, manba’i istinbat</w:t>
      </w:r>
      <w:r w:rsidR="00795424">
        <w:t>-</w:t>
      </w:r>
      <w:r>
        <w:t>e qavanin</w:t>
      </w:r>
      <w:r w:rsidR="00795424">
        <w:t>-</w:t>
      </w:r>
      <w:r>
        <w:t>e jami’i va hukumat</w:t>
      </w:r>
      <w:r w:rsidR="00795424">
        <w:t>-</w:t>
      </w:r>
      <w:r>
        <w:t>e Islami, Hukumat</w:t>
      </w:r>
      <w:r w:rsidR="00795424">
        <w:t>-</w:t>
      </w:r>
      <w:r>
        <w:t>e Islami Quarterly, 6th year, no. 2, 1380/ 2001</w:t>
      </w:r>
    </w:p>
    <w:p w:rsidR="000069F7" w:rsidRDefault="000069F7" w:rsidP="00484C3A">
      <w:pPr>
        <w:pStyle w:val="libNumbered"/>
      </w:pPr>
      <w:r>
        <w:t>Abd al</w:t>
      </w:r>
      <w:r w:rsidR="00795424">
        <w:t>-</w:t>
      </w:r>
      <w:r>
        <w:t>Rahman Alim, Bonyadhay</w:t>
      </w:r>
      <w:r w:rsidR="00795424">
        <w:t>-</w:t>
      </w:r>
      <w:r>
        <w:t>e Ilmi</w:t>
      </w:r>
      <w:r w:rsidR="00795424">
        <w:t>-</w:t>
      </w:r>
      <w:r>
        <w:t>e siyasat, Tehran: Ney Publications, 6th ed. 1379/ 2000</w:t>
      </w:r>
    </w:p>
    <w:p w:rsidR="000069F7" w:rsidRDefault="000069F7" w:rsidP="00484C3A">
      <w:pPr>
        <w:pStyle w:val="libNumbered"/>
      </w:pPr>
      <w:r>
        <w:t>Ali Abd al</w:t>
      </w:r>
      <w:r w:rsidR="00795424">
        <w:t>-</w:t>
      </w:r>
      <w:r>
        <w:t>Razzaq, al</w:t>
      </w:r>
      <w:r w:rsidR="00795424">
        <w:t>-</w:t>
      </w:r>
      <w:r>
        <w:t>Islam wa usul al</w:t>
      </w:r>
      <w:r w:rsidR="00795424">
        <w:t>-</w:t>
      </w:r>
      <w:r>
        <w:t>hukm, Cairo 1925</w:t>
      </w:r>
    </w:p>
    <w:p w:rsidR="000069F7" w:rsidRDefault="000069F7" w:rsidP="00484C3A">
      <w:pPr>
        <w:pStyle w:val="libNumbered"/>
      </w:pPr>
      <w:r>
        <w:t>Sayyid Murtiza Askari, Ma’alim al</w:t>
      </w:r>
      <w:r w:rsidR="00795424">
        <w:t>-</w:t>
      </w:r>
      <w:r>
        <w:t>madrisatayn, Mu’assissa al</w:t>
      </w:r>
      <w:r w:rsidR="00795424">
        <w:t>-</w:t>
      </w:r>
      <w:r>
        <w:t>Bi’tha, 1405 A.H.</w:t>
      </w:r>
    </w:p>
    <w:p w:rsidR="000069F7" w:rsidRDefault="000069F7" w:rsidP="00484C3A">
      <w:pPr>
        <w:pStyle w:val="libNumbered"/>
      </w:pPr>
      <w:r>
        <w:t>Ali Akbar Ali Khani, Musharikat</w:t>
      </w:r>
      <w:r w:rsidR="00795424">
        <w:t>-</w:t>
      </w:r>
      <w:r>
        <w:t>e siyasi, Safir Publications, 1st ed. 1378/ 1999</w:t>
      </w:r>
    </w:p>
    <w:p w:rsidR="000069F7" w:rsidRDefault="000069F7" w:rsidP="00484C3A">
      <w:pPr>
        <w:pStyle w:val="libNumbered"/>
      </w:pPr>
      <w:r>
        <w:t>Abbass Ali Amid Zanjani, Fiqh</w:t>
      </w:r>
      <w:r w:rsidR="00795424">
        <w:t>-</w:t>
      </w:r>
      <w:r>
        <w:t>e siyasi</w:t>
      </w:r>
      <w:r w:rsidR="00795424">
        <w:t>-</w:t>
      </w:r>
      <w:r>
        <w:t>e Islam, Amir Kabir Publications, 2nd ed. 1373/ 1994</w:t>
      </w:r>
    </w:p>
    <w:p w:rsidR="000069F7" w:rsidRDefault="000069F7" w:rsidP="00484C3A">
      <w:pPr>
        <w:pStyle w:val="libNumbered"/>
      </w:pPr>
      <w:r>
        <w:t>Mahmud Fath Ali, Tasahul va tasamuh, Taha Institute, 1st ed. 1378/ 1999</w:t>
      </w:r>
    </w:p>
    <w:p w:rsidR="000069F7" w:rsidRDefault="000069F7" w:rsidP="00484C3A">
      <w:pPr>
        <w:pStyle w:val="libNumbered"/>
      </w:pPr>
      <w:r>
        <w:t>Muhammad Hassan Qadrdan Maliki, Secularism dar masihiyat va Islam, The Office of Islamic Propagation Publications, Qom Seminary</w:t>
      </w:r>
    </w:p>
    <w:p w:rsidR="000069F7" w:rsidRDefault="000069F7" w:rsidP="00484C3A">
      <w:pPr>
        <w:pStyle w:val="libNumbered"/>
      </w:pPr>
      <w:r>
        <w:t>idem, Taqabul</w:t>
      </w:r>
      <w:r w:rsidR="00795424">
        <w:t>-</w:t>
      </w:r>
      <w:r>
        <w:t>e mashy</w:t>
      </w:r>
      <w:r w:rsidR="00795424">
        <w:t>-</w:t>
      </w:r>
      <w:r>
        <w:t>e a’imma ba secularism, Ma’rifat Magazine, no. 19</w:t>
      </w:r>
    </w:p>
    <w:p w:rsidR="000069F7" w:rsidRDefault="000069F7" w:rsidP="00484C3A">
      <w:pPr>
        <w:pStyle w:val="libNumbered"/>
      </w:pPr>
      <w:r>
        <w:lastRenderedPageBreak/>
        <w:t>Muslim bin Hajjaj Neyshaburi al</w:t>
      </w:r>
      <w:r w:rsidR="00795424">
        <w:t>-</w:t>
      </w:r>
      <w:r>
        <w:t>Qushayri, Sahih Muslim, Dar al</w:t>
      </w:r>
      <w:r w:rsidR="00795424">
        <w:t>-</w:t>
      </w:r>
      <w:r>
        <w:t>Fikr, Beirt 1398 A.H., 2nd ed.</w:t>
      </w:r>
    </w:p>
    <w:p w:rsidR="000069F7" w:rsidRDefault="000069F7" w:rsidP="00484C3A">
      <w:pPr>
        <w:pStyle w:val="libNumbered"/>
      </w:pPr>
      <w:r>
        <w:t>Sayyid Samsam al</w:t>
      </w:r>
      <w:r w:rsidR="00795424">
        <w:t>-</w:t>
      </w:r>
      <w:r>
        <w:t>din Qavami, Sakhtar</w:t>
      </w:r>
      <w:r w:rsidR="00795424">
        <w:t>-</w:t>
      </w:r>
      <w:r>
        <w:t>e hukumat</w:t>
      </w:r>
      <w:r w:rsidR="00795424">
        <w:t>-</w:t>
      </w:r>
      <w:r>
        <w:t>e Islami, Hukumat</w:t>
      </w:r>
      <w:r w:rsidR="00795424">
        <w:t>-</w:t>
      </w:r>
      <w:r>
        <w:t>e Islami Quarterly, 4th year, no. 1</w:t>
      </w:r>
    </w:p>
    <w:p w:rsidR="000069F7" w:rsidRDefault="000069F7" w:rsidP="00484C3A">
      <w:pPr>
        <w:pStyle w:val="libNumbered"/>
      </w:pPr>
      <w:r>
        <w:t>Muhammad bin Ya’qub Kulayni, Usul</w:t>
      </w:r>
      <w:r w:rsidR="00795424">
        <w:t>-</w:t>
      </w:r>
      <w:r>
        <w:t>e Kafi, The Office for Diffusion of The Prophet’s Household Culture, n.d.</w:t>
      </w:r>
    </w:p>
    <w:p w:rsidR="000069F7" w:rsidRDefault="000069F7" w:rsidP="00484C3A">
      <w:pPr>
        <w:pStyle w:val="libNumbered"/>
      </w:pPr>
      <w:r>
        <w:t>Mustafa Kavakibiyan, Mabani</w:t>
      </w:r>
      <w:r w:rsidR="00795424">
        <w:t>-</w:t>
      </w:r>
      <w:r>
        <w:t>e Mashruiyyat dar nizam</w:t>
      </w:r>
      <w:r w:rsidR="00795424">
        <w:t>-</w:t>
      </w:r>
      <w:r>
        <w:t>e Wilayat</w:t>
      </w:r>
      <w:r w:rsidR="00795424">
        <w:t>-</w:t>
      </w:r>
      <w:r>
        <w:t>e Faqih, Uruj Publications 1378/ 1999</w:t>
      </w:r>
    </w:p>
    <w:p w:rsidR="000069F7" w:rsidRDefault="000069F7" w:rsidP="00484C3A">
      <w:pPr>
        <w:pStyle w:val="libNumbered"/>
      </w:pPr>
      <w:r>
        <w:t>Sayyid Ali Jabbar Golbaghi Masule, Mabani mashruiyyat dar nizam</w:t>
      </w:r>
      <w:r w:rsidR="00795424">
        <w:t>-</w:t>
      </w:r>
      <w:r>
        <w:t>e Wilayat</w:t>
      </w:r>
      <w:r w:rsidR="00795424">
        <w:t>-</w:t>
      </w:r>
      <w:r>
        <w:t>e Faqih, The Institute for Compilation and Publication of Imam Khomeini’s Works</w:t>
      </w:r>
    </w:p>
    <w:p w:rsidR="000069F7" w:rsidRDefault="000069F7" w:rsidP="00484C3A">
      <w:pPr>
        <w:pStyle w:val="libNumbered"/>
      </w:pPr>
      <w:r>
        <w:t>H.A.R. Gibb, Religion, politics and Islam, tr. Mahdi Qayeni, Dar al</w:t>
      </w:r>
      <w:r w:rsidR="00795424">
        <w:t>-</w:t>
      </w:r>
      <w:r>
        <w:t>Fikr Publication</w:t>
      </w:r>
    </w:p>
    <w:p w:rsidR="000069F7" w:rsidRDefault="000069F7" w:rsidP="00484C3A">
      <w:pPr>
        <w:pStyle w:val="libNumbered"/>
      </w:pPr>
      <w:r>
        <w:t>Muhammad Javad Larijani, Naqd</w:t>
      </w:r>
      <w:r w:rsidR="00795424">
        <w:t>-</w:t>
      </w:r>
      <w:r>
        <w:t>e dindari va modernism, Ittila’at Publications, 2nd ed. 1376/ 1997</w:t>
      </w:r>
    </w:p>
    <w:p w:rsidR="000069F7" w:rsidRDefault="000069F7" w:rsidP="00484C3A">
      <w:pPr>
        <w:pStyle w:val="libNumbered"/>
      </w:pPr>
      <w:r>
        <w:t>Ali bin Hisam al</w:t>
      </w:r>
      <w:r w:rsidR="00795424">
        <w:t>-</w:t>
      </w:r>
      <w:r>
        <w:t>din Muttaqi Hindi, Kanz al</w:t>
      </w:r>
      <w:r w:rsidR="00795424">
        <w:t>-</w:t>
      </w:r>
      <w:r>
        <w:t>ummal fi sunan wal</w:t>
      </w:r>
      <w:r w:rsidR="00795424">
        <w:t>-</w:t>
      </w:r>
      <w:r>
        <w:t>aqwal wal</w:t>
      </w:r>
      <w:r w:rsidR="00795424">
        <w:t>-</w:t>
      </w:r>
      <w:r>
        <w:t>af’al, Beirut</w:t>
      </w:r>
    </w:p>
    <w:p w:rsidR="000069F7" w:rsidRDefault="000069F7" w:rsidP="00484C3A">
      <w:pPr>
        <w:pStyle w:val="libNumbered"/>
      </w:pPr>
      <w:r>
        <w:t>idem, Muntakhab</w:t>
      </w:r>
      <w:r w:rsidR="00795424">
        <w:t>-</w:t>
      </w:r>
      <w:r>
        <w:t>e Kanz al</w:t>
      </w:r>
      <w:r w:rsidR="00795424">
        <w:t>-</w:t>
      </w:r>
      <w:r>
        <w:t>ummal, Beirut</w:t>
      </w:r>
    </w:p>
    <w:p w:rsidR="000069F7" w:rsidRDefault="000069F7" w:rsidP="00484C3A">
      <w:pPr>
        <w:pStyle w:val="libNumbered"/>
      </w:pPr>
      <w:r>
        <w:t>Abul Hassan Muhammadi, Mabani Istinbat huquq</w:t>
      </w:r>
      <w:r w:rsidR="00795424">
        <w:t>-</w:t>
      </w:r>
      <w:r>
        <w:t>e Islami, Tehran University Publications, 8th ed. 1376/ 1997</w:t>
      </w:r>
    </w:p>
    <w:p w:rsidR="000069F7" w:rsidRDefault="000069F7" w:rsidP="00484C3A">
      <w:pPr>
        <w:pStyle w:val="libNumbered"/>
      </w:pPr>
      <w:r>
        <w:t>Muhammad Muhammadi Rey Shahri, Muntakhab</w:t>
      </w:r>
      <w:r w:rsidR="00795424">
        <w:t>-</w:t>
      </w:r>
      <w:r>
        <w:t>e mizan al</w:t>
      </w:r>
      <w:r w:rsidR="00795424">
        <w:t>-</w:t>
      </w:r>
      <w:r>
        <w:t>hikma, i, Qom, Dar al</w:t>
      </w:r>
      <w:r w:rsidR="00795424">
        <w:t>-</w:t>
      </w:r>
      <w:r>
        <w:t>Hadith 1381/ 2002</w:t>
      </w:r>
    </w:p>
    <w:p w:rsidR="000069F7" w:rsidRDefault="000069F7" w:rsidP="00484C3A">
      <w:pPr>
        <w:pStyle w:val="libNumbered"/>
      </w:pPr>
      <w:r>
        <w:t>Sayyid Ali Mahmudi, Idalat va azadi, The Cultural Institute of Modern Thought, 1st ed. 1376/ 1997</w:t>
      </w:r>
    </w:p>
    <w:p w:rsidR="000069F7" w:rsidRDefault="000069F7" w:rsidP="00484C3A">
      <w:pPr>
        <w:pStyle w:val="libNumbered"/>
      </w:pPr>
      <w:r>
        <w:t>Muhammad Baqir Majlisi, Bihar al</w:t>
      </w:r>
      <w:r w:rsidR="00795424">
        <w:t>-</w:t>
      </w:r>
      <w:r>
        <w:t>anwar, Dar al</w:t>
      </w:r>
      <w:r w:rsidR="00795424">
        <w:t>-</w:t>
      </w:r>
      <w:r>
        <w:t>Kutub al</w:t>
      </w:r>
      <w:r w:rsidR="00795424">
        <w:t>-</w:t>
      </w:r>
      <w:r>
        <w:t>Islamiyya, 4th ed. 1357/ 1979</w:t>
      </w:r>
    </w:p>
    <w:p w:rsidR="000069F7" w:rsidRDefault="000069F7" w:rsidP="00484C3A">
      <w:pPr>
        <w:pStyle w:val="libNumbered"/>
      </w:pPr>
      <w:r>
        <w:t>Muhammad Taqi Misbah Yazdi, Porseshha va Pasokhha, Imam Khomeini Educational and Research Institute Publications, 1st ed. 1377/1998</w:t>
      </w:r>
    </w:p>
    <w:p w:rsidR="000069F7" w:rsidRDefault="000069F7" w:rsidP="00484C3A">
      <w:pPr>
        <w:pStyle w:val="libNumbered"/>
      </w:pPr>
      <w:r>
        <w:t>idem, Hukumat va mashruiyat, Kitab Naqd, no. 7, Summer 1377/ 1998</w:t>
      </w:r>
    </w:p>
    <w:p w:rsidR="000069F7" w:rsidRDefault="000069F7" w:rsidP="00484C3A">
      <w:pPr>
        <w:pStyle w:val="libNumbered"/>
      </w:pPr>
      <w:r>
        <w:t>idem, Nazariyyi</w:t>
      </w:r>
      <w:r w:rsidR="00795424">
        <w:t>-</w:t>
      </w:r>
      <w:r>
        <w:t>e siyasi</w:t>
      </w:r>
      <w:r w:rsidR="00795424">
        <w:t>-</w:t>
      </w:r>
      <w:r>
        <w:t>e Islam, Imam Khomeini Educational and Research Institute, 1st ed. 1378/ 1999</w:t>
      </w:r>
    </w:p>
    <w:p w:rsidR="000069F7" w:rsidRDefault="000069F7" w:rsidP="00484C3A">
      <w:pPr>
        <w:pStyle w:val="libNumbered"/>
      </w:pPr>
      <w:r>
        <w:t>Mahdi Mutahharnia, Qudrat, Insan, Hukumat, Rostamkhani Publications, 1st ed. 1378/ 1999</w:t>
      </w:r>
    </w:p>
    <w:p w:rsidR="000069F7" w:rsidRDefault="000069F7" w:rsidP="00484C3A">
      <w:pPr>
        <w:pStyle w:val="libNumbered"/>
      </w:pPr>
      <w:r>
        <w:t>Murtiza Mutahhari, Piramun</w:t>
      </w:r>
      <w:r w:rsidR="00795424">
        <w:t>-</w:t>
      </w:r>
      <w:r>
        <w:t>e Jumhuri</w:t>
      </w:r>
      <w:r w:rsidR="00795424">
        <w:t>-</w:t>
      </w:r>
      <w:r>
        <w:t>e Islami, Sadra Publications 1374/ 1995</w:t>
      </w:r>
    </w:p>
    <w:p w:rsidR="000069F7" w:rsidRDefault="000069F7" w:rsidP="00484C3A">
      <w:pPr>
        <w:pStyle w:val="libNumbered"/>
      </w:pPr>
      <w:r>
        <w:t>idem, Piramun</w:t>
      </w:r>
      <w:r w:rsidR="00795424">
        <w:t>-</w:t>
      </w:r>
      <w:r>
        <w:t>e Inqilab</w:t>
      </w:r>
      <w:r w:rsidR="00795424">
        <w:t>-</w:t>
      </w:r>
      <w:r>
        <w:t>e Islami, Sadra Publications 1369/ 1990</w:t>
      </w:r>
    </w:p>
    <w:p w:rsidR="000069F7" w:rsidRDefault="000069F7" w:rsidP="00484C3A">
      <w:pPr>
        <w:pStyle w:val="libNumbered"/>
      </w:pPr>
      <w:r>
        <w:t>idem, Khatm</w:t>
      </w:r>
      <w:r w:rsidR="00795424">
        <w:t>-</w:t>
      </w:r>
      <w:r>
        <w:t>e Nubuwwat, Qom, Sadra Publications, 9th ed. 1374/ 1995</w:t>
      </w:r>
    </w:p>
    <w:p w:rsidR="000069F7" w:rsidRDefault="000069F7" w:rsidP="00484C3A">
      <w:pPr>
        <w:pStyle w:val="libNumbered"/>
      </w:pPr>
      <w:r>
        <w:t>idem, Seiyri dar siriy</w:t>
      </w:r>
      <w:r w:rsidR="00795424">
        <w:t>-</w:t>
      </w:r>
      <w:r>
        <w:t>e a’immi</w:t>
      </w:r>
      <w:r w:rsidR="00795424">
        <w:t>-</w:t>
      </w:r>
      <w:r>
        <w:t>ye athar, Qom, Sadra Publications, 11th ed. 1374/ 1995</w:t>
      </w:r>
    </w:p>
    <w:p w:rsidR="000069F7" w:rsidRDefault="000069F7" w:rsidP="00484C3A">
      <w:pPr>
        <w:pStyle w:val="libNumbered"/>
      </w:pPr>
      <w:r>
        <w:t>Muhammad Hadi Ma’rifat, Wilayat</w:t>
      </w:r>
      <w:r w:rsidR="00795424">
        <w:t>-</w:t>
      </w:r>
      <w:r>
        <w:t>e Faqih, Qom, al</w:t>
      </w:r>
      <w:r w:rsidR="00795424">
        <w:t>-</w:t>
      </w:r>
      <w:r>
        <w:t>Tamhid Publications 1377/ 1998</w:t>
      </w:r>
    </w:p>
    <w:p w:rsidR="000069F7" w:rsidRDefault="000069F7" w:rsidP="00484C3A">
      <w:pPr>
        <w:pStyle w:val="libNumbered"/>
      </w:pPr>
      <w:r>
        <w:t>Nasir Makarim Shirazi, Payam</w:t>
      </w:r>
      <w:r w:rsidR="00795424">
        <w:t>-</w:t>
      </w:r>
      <w:r>
        <w:t>e Quran, Dar al</w:t>
      </w:r>
      <w:r w:rsidR="00795424">
        <w:t>-</w:t>
      </w:r>
      <w:r>
        <w:t>Kutub al</w:t>
      </w:r>
      <w:r w:rsidR="00795424">
        <w:t>-</w:t>
      </w:r>
      <w:r>
        <w:t>Islamiyya, 6th ed. 1377/ 1998</w:t>
      </w:r>
    </w:p>
    <w:p w:rsidR="000069F7" w:rsidRDefault="000069F7" w:rsidP="00484C3A">
      <w:pPr>
        <w:pStyle w:val="libNumbered"/>
      </w:pPr>
      <w:r>
        <w:lastRenderedPageBreak/>
        <w:t>Imam Khomeini Educational and Research Institute, Falsafi</w:t>
      </w:r>
      <w:r w:rsidR="00795424">
        <w:t>-</w:t>
      </w:r>
      <w:r>
        <w:t>ye siyasat, Imam Khomeini Educational and Research Institute Publications, 1st ed. 1377</w:t>
      </w:r>
    </w:p>
    <w:p w:rsidR="000069F7" w:rsidRDefault="000069F7" w:rsidP="00484C3A">
      <w:pPr>
        <w:pStyle w:val="libNumbered"/>
      </w:pPr>
      <w:r>
        <w:t>Ruhullah Musavi Khomeini, Wilayat</w:t>
      </w:r>
      <w:r w:rsidR="00795424">
        <w:t>-</w:t>
      </w:r>
      <w:r>
        <w:t>e Faqih, The Center for Compilation and Publication of Imam Khomeini’s Works</w:t>
      </w:r>
    </w:p>
    <w:p w:rsidR="000069F7" w:rsidRDefault="000069F7" w:rsidP="00484C3A">
      <w:pPr>
        <w:pStyle w:val="libNumbered"/>
      </w:pPr>
      <w:r>
        <w:t>idem, Kitab al</w:t>
      </w:r>
      <w:r w:rsidR="00795424">
        <w:t>-</w:t>
      </w:r>
      <w:r>
        <w:t>Biy’, Ismailiyan Publications, 3rd ed. 1363</w:t>
      </w:r>
    </w:p>
    <w:p w:rsidR="000069F7" w:rsidRDefault="000069F7" w:rsidP="00484C3A">
      <w:pPr>
        <w:pStyle w:val="libNumbered"/>
      </w:pPr>
      <w:r>
        <w:t>idem, Sahifi</w:t>
      </w:r>
      <w:r w:rsidR="00795424">
        <w:t>-</w:t>
      </w:r>
      <w:r>
        <w:t>ye Nur, Tehran, The Organization of Cultural Documents of Islamic Revolution 1370/1991</w:t>
      </w:r>
    </w:p>
    <w:p w:rsidR="000069F7" w:rsidRDefault="000069F7" w:rsidP="00484C3A">
      <w:pPr>
        <w:pStyle w:val="libNumbered"/>
      </w:pPr>
      <w:r>
        <w:t>Khalil Reza Mansuri, Dirasat al</w:t>
      </w:r>
      <w:r w:rsidR="00795424">
        <w:t>-</w:t>
      </w:r>
      <w:r>
        <w:t>mowzu’iyya hawl nazariyyat al</w:t>
      </w:r>
      <w:r w:rsidR="00795424">
        <w:t>-</w:t>
      </w:r>
      <w:r>
        <w:t>urf wa dawriha fi amaliyyat al</w:t>
      </w:r>
      <w:r w:rsidR="00795424">
        <w:t>-</w:t>
      </w:r>
      <w:r>
        <w:t>istinbat</w:t>
      </w:r>
    </w:p>
    <w:p w:rsidR="000069F7" w:rsidRDefault="000069F7" w:rsidP="00484C3A">
      <w:pPr>
        <w:pStyle w:val="libNumbered"/>
      </w:pPr>
      <w:r>
        <w:t>Sayyid Musa Mir</w:t>
      </w:r>
      <w:r w:rsidR="00795424">
        <w:t>-</w:t>
      </w:r>
      <w:r>
        <w:t>Modarris, Jami’i</w:t>
      </w:r>
      <w:r w:rsidR="00795424">
        <w:t>-</w:t>
      </w:r>
      <w:r>
        <w:t>ye barin, Bustan</w:t>
      </w:r>
      <w:r w:rsidR="00795424">
        <w:t>-</w:t>
      </w:r>
      <w:r>
        <w:t>e Kitab</w:t>
      </w:r>
      <w:r w:rsidR="00795424">
        <w:t>-</w:t>
      </w:r>
      <w:r>
        <w:t>e Qom, 1st ed. 1380/ 2001</w:t>
      </w:r>
    </w:p>
    <w:p w:rsidR="000069F7" w:rsidRDefault="000069F7" w:rsidP="00484C3A">
      <w:pPr>
        <w:pStyle w:val="libNumbered"/>
      </w:pPr>
      <w:r>
        <w:t>Sayyid Abbass Nabavi, Falsafi</w:t>
      </w:r>
      <w:r w:rsidR="00795424">
        <w:t>-</w:t>
      </w:r>
      <w:r>
        <w:t>ye Qudrat, The Seminary and University Academy, 1st ed. 1379/ 2000</w:t>
      </w:r>
    </w:p>
    <w:p w:rsidR="000069F7" w:rsidRDefault="000069F7" w:rsidP="00484C3A">
      <w:pPr>
        <w:pStyle w:val="libNumbered"/>
      </w:pPr>
      <w:r>
        <w:t>idem, Mardum salari dar hakimiyyat</w:t>
      </w:r>
      <w:r w:rsidR="00795424">
        <w:t>-</w:t>
      </w:r>
      <w:r>
        <w:t>e Islami, The Institute of Islamic Civilization and Development, 1st ed. 1379</w:t>
      </w:r>
    </w:p>
    <w:p w:rsidR="000069F7" w:rsidRDefault="000069F7" w:rsidP="00484C3A">
      <w:pPr>
        <w:pStyle w:val="libNumbered"/>
      </w:pPr>
      <w:r>
        <w:t>Abdullah Nasri, Intizar</w:t>
      </w:r>
      <w:r w:rsidR="00795424">
        <w:t>-</w:t>
      </w:r>
      <w:r>
        <w:t>e bashar az din, The Cultural Institute of Modern Knowledge and Thought1379</w:t>
      </w:r>
    </w:p>
    <w:p w:rsidR="000069F7" w:rsidRDefault="000069F7" w:rsidP="00484C3A">
      <w:pPr>
        <w:pStyle w:val="libNumbered"/>
      </w:pPr>
      <w:r>
        <w:t>Hussein Nuri, Mustadrak al</w:t>
      </w:r>
      <w:r w:rsidR="00795424">
        <w:t>-</w:t>
      </w:r>
      <w:r>
        <w:t>wasa’il, 2nd ed., Al al</w:t>
      </w:r>
      <w:r w:rsidR="00795424">
        <w:t>-</w:t>
      </w:r>
      <w:r>
        <w:t>Bayt Institute, Beirut 1408</w:t>
      </w:r>
    </w:p>
    <w:p w:rsidR="000069F7" w:rsidRDefault="000069F7" w:rsidP="00484C3A">
      <w:pPr>
        <w:pStyle w:val="libNumbered"/>
      </w:pPr>
      <w:r>
        <w:t>Muhammad</w:t>
      </w:r>
      <w:r w:rsidR="00795424">
        <w:t>-</w:t>
      </w:r>
      <w:r>
        <w:t>Javad Nowruzi, Nizam</w:t>
      </w:r>
      <w:r w:rsidR="00795424">
        <w:t>-</w:t>
      </w:r>
      <w:r>
        <w:t>e siyasi</w:t>
      </w:r>
      <w:r w:rsidR="00795424">
        <w:t>-</w:t>
      </w:r>
      <w:r>
        <w:t>e Islam, Qom: Imam Khomeini Educational and Research Institute, 1379/ 2000</w:t>
      </w:r>
    </w:p>
    <w:p w:rsidR="000069F7" w:rsidRDefault="000069F7" w:rsidP="00484C3A">
      <w:pPr>
        <w:pStyle w:val="libNumbered"/>
      </w:pPr>
      <w:r>
        <w:t>Nawavi, Sharh</w:t>
      </w:r>
      <w:r w:rsidR="00795424">
        <w:t>-</w:t>
      </w:r>
      <w:r>
        <w:t>e Sahih</w:t>
      </w:r>
      <w:r w:rsidR="00795424">
        <w:t>-</w:t>
      </w:r>
      <w:r>
        <w:t>e Muslim, n.p., n.d.</w:t>
      </w:r>
    </w:p>
    <w:p w:rsidR="000069F7" w:rsidRDefault="000069F7" w:rsidP="00484C3A">
      <w:pPr>
        <w:pStyle w:val="libNumbered"/>
      </w:pPr>
      <w:r>
        <w:t>Ahmad Va’izi, Jami’i</w:t>
      </w:r>
      <w:r w:rsidR="00795424">
        <w:t>-</w:t>
      </w:r>
      <w:r>
        <w:t>ye dini, Jami’i</w:t>
      </w:r>
      <w:r w:rsidR="00795424">
        <w:t>-</w:t>
      </w:r>
      <w:r>
        <w:t>ye madani, The Islamic Culture and Thought Academy, 1st ed. 1377/ 1998</w:t>
      </w:r>
    </w:p>
    <w:p w:rsidR="000069F7" w:rsidRDefault="000069F7" w:rsidP="00484C3A">
      <w:pPr>
        <w:pStyle w:val="libNumbered"/>
      </w:pPr>
      <w:r>
        <w:t>Max Weber, Economics and Society, tr. Manuchihri, Turabi Nizhad, Imad zadeh, Mowlavi Publications, 1st ed., Tehran 1374/ 1995</w:t>
      </w:r>
    </w:p>
    <w:p w:rsidR="000069F7" w:rsidRDefault="000069F7" w:rsidP="00484C3A">
      <w:pPr>
        <w:pStyle w:val="libNumbered"/>
      </w:pPr>
      <w:r>
        <w:t>Jean</w:t>
      </w:r>
      <w:r w:rsidR="00795424">
        <w:t>-</w:t>
      </w:r>
      <w:r>
        <w:t>Paul Willaime, Sociologie des Religions, tr. Abdu</w:t>
      </w:r>
      <w:r w:rsidR="00795424">
        <w:t>-</w:t>
      </w:r>
      <w:r>
        <w:t>Rahim Govahi, Tebyan Publications 1377/ 1998</w:t>
      </w:r>
    </w:p>
    <w:p w:rsidR="000069F7" w:rsidRDefault="000069F7" w:rsidP="00484C3A">
      <w:pPr>
        <w:pStyle w:val="libNumbered"/>
      </w:pPr>
      <w:r>
        <w:t>Vincent Andrew, The Theories of the State, tr. Hussein Bashiriya, Ney Publications 1376/ 1997</w:t>
      </w:r>
    </w:p>
    <w:p w:rsidR="000069F7" w:rsidRDefault="000069F7" w:rsidP="00484C3A">
      <w:pPr>
        <w:pStyle w:val="libNumbered"/>
      </w:pPr>
      <w:r>
        <w:t>Mahdi Hadawi, Tehrani, Wilayat va Diyanat, The Cultural Institute of Khane</w:t>
      </w:r>
      <w:r w:rsidR="00795424">
        <w:t>-</w:t>
      </w:r>
      <w:r>
        <w:t>ye Khirad, 2nd ed. 1380</w:t>
      </w:r>
    </w:p>
    <w:p w:rsidR="000069F7" w:rsidRDefault="000069F7" w:rsidP="00484C3A">
      <w:pPr>
        <w:pStyle w:val="libNumbered"/>
      </w:pPr>
      <w:r>
        <w:t>idem, Bavarha va Pursishha, The Cultural Institute of Khane</w:t>
      </w:r>
      <w:r w:rsidR="00795424">
        <w:t>-</w:t>
      </w:r>
      <w:r>
        <w:t>ye Khirad, 1st ed. 1378/ 1999</w:t>
      </w:r>
    </w:p>
    <w:p w:rsidR="000069F7" w:rsidRDefault="000069F7" w:rsidP="00484C3A">
      <w:pPr>
        <w:pStyle w:val="libNumbered"/>
      </w:pPr>
      <w:r>
        <w:t>English Sources</w:t>
      </w:r>
    </w:p>
    <w:p w:rsidR="000069F7" w:rsidRDefault="000069F7" w:rsidP="00484C3A">
      <w:pPr>
        <w:pStyle w:val="libNumbered"/>
      </w:pPr>
      <w:r>
        <w:t>Hanna Arendt, On Violence, Ch. 2, Penguin Books Ltd., London 1910</w:t>
      </w:r>
    </w:p>
    <w:p w:rsidR="000069F7" w:rsidRDefault="000069F7" w:rsidP="00484C3A">
      <w:pPr>
        <w:pStyle w:val="libNumbered"/>
      </w:pPr>
      <w:r>
        <w:t>John Locke, A Letter Concerning Toleration, ed. P. Romanell (New York, The Bobbs_Merrill, 1955, J</w:t>
      </w:r>
    </w:p>
    <w:p w:rsidR="000069F7" w:rsidRDefault="000069F7" w:rsidP="00484C3A">
      <w:pPr>
        <w:pStyle w:val="libNumbered"/>
      </w:pPr>
      <w:r>
        <w:t>Nicos Poulantzas, Political Power and Social Classes, tr. and ed. Timotony O’hagan, London, Newleft 1973</w:t>
      </w:r>
    </w:p>
    <w:p w:rsidR="000069F7" w:rsidRDefault="000069F7" w:rsidP="00484C3A">
      <w:pPr>
        <w:pStyle w:val="libNumbered"/>
      </w:pPr>
      <w:r>
        <w:t>Bertrand Russel, Power, Unwin Books, George, Allen and Unwin Ltd., Roskin House Street, London 1967</w:t>
      </w:r>
    </w:p>
    <w:p w:rsidR="000069F7" w:rsidRDefault="000069F7" w:rsidP="00484C3A">
      <w:pPr>
        <w:pStyle w:val="libNumbered"/>
      </w:pPr>
      <w:r>
        <w:t>Robert A. Dahl, Modern Political Analysis, Shrid.</w:t>
      </w:r>
    </w:p>
    <w:p w:rsidR="000069F7" w:rsidRDefault="000069F7" w:rsidP="00484C3A">
      <w:pPr>
        <w:pStyle w:val="libNumbered"/>
      </w:pPr>
      <w:r>
        <w:t>Max Weber, Economy and Society.</w:t>
      </w:r>
    </w:p>
    <w:p w:rsidR="000069F7" w:rsidRDefault="000069F7" w:rsidP="00484C3A">
      <w:pPr>
        <w:pStyle w:val="libNumbered"/>
      </w:pPr>
      <w:r>
        <w:t>Magazines</w:t>
      </w:r>
    </w:p>
    <w:p w:rsidR="000069F7" w:rsidRDefault="000069F7" w:rsidP="00484C3A">
      <w:pPr>
        <w:pStyle w:val="libNumbered"/>
      </w:pPr>
      <w:r>
        <w:lastRenderedPageBreak/>
        <w:t>Andishi</w:t>
      </w:r>
      <w:r w:rsidR="00795424">
        <w:t>-</w:t>
      </w:r>
      <w:r>
        <w:t>ye Hawza, 5th year, no. 1 &amp; 2, 1378/ 1999, Astan</w:t>
      </w:r>
      <w:r w:rsidR="00795424">
        <w:t>-</w:t>
      </w:r>
      <w:r>
        <w:t>e Quds</w:t>
      </w:r>
      <w:r w:rsidR="00795424">
        <w:t>-</w:t>
      </w:r>
      <w:r>
        <w:t>e Razavi Publications</w:t>
      </w:r>
    </w:p>
    <w:p w:rsidR="000069F7" w:rsidRDefault="000069F7" w:rsidP="00484C3A">
      <w:pPr>
        <w:pStyle w:val="libNumbered"/>
      </w:pPr>
      <w:r>
        <w:t>Payam</w:t>
      </w:r>
      <w:r w:rsidR="00795424">
        <w:t>-</w:t>
      </w:r>
      <w:r>
        <w:t>e Zan, 5th year, no. 1, Farwardin 1375/ 1996</w:t>
      </w:r>
    </w:p>
    <w:p w:rsidR="000069F7" w:rsidRDefault="000069F7" w:rsidP="00484C3A">
      <w:pPr>
        <w:pStyle w:val="libNumbered"/>
      </w:pPr>
      <w:r>
        <w:t>Hukumat</w:t>
      </w:r>
      <w:r w:rsidR="00795424">
        <w:t>-</w:t>
      </w:r>
      <w:r>
        <w:t>e Islami Quarterly, 6th year, no. 2 &amp; 4, 1380/ 2001</w:t>
      </w:r>
    </w:p>
    <w:p w:rsidR="000069F7" w:rsidRDefault="000069F7" w:rsidP="00484C3A">
      <w:pPr>
        <w:pStyle w:val="libNumbered"/>
      </w:pPr>
      <w:r>
        <w:t>Kiyan Bimonthly, no. 28</w:t>
      </w:r>
    </w:p>
    <w:p w:rsidR="000069F7" w:rsidRDefault="000069F7" w:rsidP="00484C3A">
      <w:pPr>
        <w:pStyle w:val="libNumbered"/>
      </w:pPr>
      <w:r>
        <w:t>Ma’rifat Quarterty, no. 19 &amp; 29.</w:t>
      </w:r>
    </w:p>
    <w:p w:rsidR="000069F7" w:rsidRDefault="000069F7" w:rsidP="00A71C6D">
      <w:pPr>
        <w:pStyle w:val="libNormal"/>
      </w:pPr>
      <w:r>
        <w:br w:type="page"/>
      </w:r>
    </w:p>
    <w:p w:rsidR="00413479" w:rsidRDefault="00413479" w:rsidP="004713EA">
      <w:pPr>
        <w:pStyle w:val="libCenterBold1"/>
      </w:pPr>
    </w:p>
    <w:p w:rsidR="00B22C4A" w:rsidRDefault="00B22C4A" w:rsidP="004713EA">
      <w:pPr>
        <w:pStyle w:val="libCenterBold1"/>
      </w:pPr>
    </w:p>
    <w:p w:rsidR="00B22C4A" w:rsidRDefault="00B22C4A" w:rsidP="004713EA">
      <w:pPr>
        <w:pStyle w:val="libCenterBold1"/>
      </w:pPr>
    </w:p>
    <w:p w:rsidR="00B22C4A" w:rsidRDefault="00B22C4A" w:rsidP="004713EA">
      <w:pPr>
        <w:pStyle w:val="libCenterBold1"/>
      </w:pPr>
    </w:p>
    <w:p w:rsidR="00B22C4A" w:rsidRDefault="00B22C4A" w:rsidP="004713EA">
      <w:pPr>
        <w:pStyle w:val="libCenterBold1"/>
      </w:pPr>
    </w:p>
    <w:p w:rsidR="00B22C4A" w:rsidRDefault="00B22C4A" w:rsidP="004713EA">
      <w:pPr>
        <w:pStyle w:val="libCenterBold1"/>
      </w:pPr>
    </w:p>
    <w:p w:rsidR="00B22C4A" w:rsidRDefault="00B22C4A" w:rsidP="004713EA">
      <w:pPr>
        <w:pStyle w:val="libCenterBold1"/>
      </w:pPr>
    </w:p>
    <w:p w:rsidR="00B22C4A" w:rsidRDefault="00B22C4A" w:rsidP="004713EA">
      <w:pPr>
        <w:pStyle w:val="libCenterBold1"/>
      </w:pPr>
    </w:p>
    <w:p w:rsidR="00B22C4A" w:rsidRDefault="00B22C4A" w:rsidP="004713EA">
      <w:pPr>
        <w:pStyle w:val="libCenterBold1"/>
      </w:pPr>
    </w:p>
    <w:p w:rsidR="00B22C4A" w:rsidRDefault="00B22C4A" w:rsidP="004713EA">
      <w:pPr>
        <w:pStyle w:val="libCenterBold1"/>
      </w:pPr>
    </w:p>
    <w:p w:rsidR="00B22C4A" w:rsidRDefault="00B22C4A" w:rsidP="004713EA">
      <w:pPr>
        <w:pStyle w:val="libCenterBold1"/>
      </w:pPr>
    </w:p>
    <w:p w:rsidR="00B22C4A" w:rsidRDefault="00B22C4A" w:rsidP="004713EA">
      <w:pPr>
        <w:pStyle w:val="libCenterBold1"/>
      </w:pPr>
    </w:p>
    <w:p w:rsidR="00B22C4A" w:rsidRDefault="00B22C4A" w:rsidP="004713EA">
      <w:pPr>
        <w:pStyle w:val="libCenterBold1"/>
      </w:pPr>
      <w:hyperlink r:id="rId12" w:history="1">
        <w:r w:rsidRPr="00E068C2">
          <w:rPr>
            <w:rStyle w:val="Hyperlink"/>
          </w:rPr>
          <w:t>www.alhassanain.org/english</w:t>
        </w:r>
      </w:hyperlink>
    </w:p>
    <w:sectPr w:rsidR="00B22C4A" w:rsidSect="004C3E90">
      <w:headerReference w:type="even" r:id="rId13"/>
      <w:footerReference w:type="even" r:id="rId14"/>
      <w:footerReference w:type="default" r:id="rId15"/>
      <w:headerReference w:type="first" r:id="rId16"/>
      <w:footerReference w:type="first" r:id="rId17"/>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712B" w:rsidRDefault="0092712B" w:rsidP="00113C59">
      <w:r>
        <w:separator/>
      </w:r>
    </w:p>
  </w:endnote>
  <w:endnote w:type="continuationSeparator" w:id="0">
    <w:p w:rsidR="0092712B" w:rsidRDefault="0092712B"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3E90" w:rsidRDefault="00CC5E6F" w:rsidP="00745C1D">
    <w:pPr>
      <w:pStyle w:val="Footer"/>
      <w:tabs>
        <w:tab w:val="clear" w:pos="4153"/>
        <w:tab w:val="clear" w:pos="8306"/>
      </w:tabs>
    </w:pPr>
    <w:fldSimple w:instr=" PAGE   \* MERGEFORMAT ">
      <w:r w:rsidR="00B53A10">
        <w:rPr>
          <w:noProof/>
        </w:rPr>
        <w:t>8</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69F7" w:rsidRDefault="00CC5E6F" w:rsidP="00113C59">
    <w:pPr>
      <w:pStyle w:val="Footer"/>
    </w:pPr>
    <w:fldSimple w:instr=" PAGE   \* MERGEFORMAT ">
      <w:r w:rsidR="00B53A10">
        <w:rPr>
          <w:noProof/>
        </w:rPr>
        <w:t>7</w:t>
      </w:r>
    </w:fldSimple>
  </w:p>
  <w:p w:rsidR="004C3E90" w:rsidRDefault="004C3E90"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69F" w:rsidRDefault="00CC5E6F" w:rsidP="00745C1D">
    <w:pPr>
      <w:pStyle w:val="Footer"/>
      <w:tabs>
        <w:tab w:val="clear" w:pos="4153"/>
        <w:tab w:val="clear" w:pos="8306"/>
      </w:tabs>
    </w:pPr>
    <w:fldSimple w:instr=" PAGE   \* MERGEFORMAT ">
      <w:r w:rsidR="00B369C2">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712B" w:rsidRDefault="0092712B" w:rsidP="00113C59">
      <w:r>
        <w:separator/>
      </w:r>
    </w:p>
  </w:footnote>
  <w:footnote w:type="continuationSeparator" w:id="0">
    <w:p w:rsidR="0092712B" w:rsidRDefault="0092712B"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5C1D" w:rsidRDefault="00745C1D" w:rsidP="00745C1D">
    <w:pPr>
      <w:pStyle w:val="Header"/>
      <w:tabs>
        <w:tab w:val="clear" w:pos="4153"/>
        <w:tab w:val="clear" w:pos="8306"/>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hideSpelling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compat>
  <w:rsids>
    <w:rsidRoot w:val="009671E0"/>
    <w:rsid w:val="00005A19"/>
    <w:rsid w:val="000069F7"/>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36EB"/>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583D"/>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580E"/>
    <w:rsid w:val="002E19EE"/>
    <w:rsid w:val="002E4D3D"/>
    <w:rsid w:val="002E5CA1"/>
    <w:rsid w:val="002E6022"/>
    <w:rsid w:val="002F3626"/>
    <w:rsid w:val="00301EBF"/>
    <w:rsid w:val="00307C3A"/>
    <w:rsid w:val="00310D1D"/>
    <w:rsid w:val="00317E22"/>
    <w:rsid w:val="00322466"/>
    <w:rsid w:val="00324776"/>
    <w:rsid w:val="00324B78"/>
    <w:rsid w:val="00325884"/>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E797B"/>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2F20"/>
    <w:rsid w:val="00453381"/>
    <w:rsid w:val="004538D5"/>
    <w:rsid w:val="00455A59"/>
    <w:rsid w:val="0046634E"/>
    <w:rsid w:val="00467E54"/>
    <w:rsid w:val="00470378"/>
    <w:rsid w:val="004713EA"/>
    <w:rsid w:val="004722F9"/>
    <w:rsid w:val="00475E99"/>
    <w:rsid w:val="00481FD0"/>
    <w:rsid w:val="0048221F"/>
    <w:rsid w:val="00484C3A"/>
    <w:rsid w:val="004919C3"/>
    <w:rsid w:val="004953C3"/>
    <w:rsid w:val="00497042"/>
    <w:rsid w:val="004A0866"/>
    <w:rsid w:val="004A5116"/>
    <w:rsid w:val="004B17F4"/>
    <w:rsid w:val="004B3F28"/>
    <w:rsid w:val="004C31E5"/>
    <w:rsid w:val="004C3E90"/>
    <w:rsid w:val="004C4336"/>
    <w:rsid w:val="004C77B5"/>
    <w:rsid w:val="004D7678"/>
    <w:rsid w:val="004D7CD7"/>
    <w:rsid w:val="004E2A9A"/>
    <w:rsid w:val="004E6E95"/>
    <w:rsid w:val="004F58BA"/>
    <w:rsid w:val="005022E5"/>
    <w:rsid w:val="0050528A"/>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3A9"/>
    <w:rsid w:val="0057006C"/>
    <w:rsid w:val="00571BF1"/>
    <w:rsid w:val="0057612B"/>
    <w:rsid w:val="005772C4"/>
    <w:rsid w:val="00577577"/>
    <w:rsid w:val="00584801"/>
    <w:rsid w:val="005923FF"/>
    <w:rsid w:val="00597294"/>
    <w:rsid w:val="00597B34"/>
    <w:rsid w:val="005A1C39"/>
    <w:rsid w:val="005A20F9"/>
    <w:rsid w:val="005A43ED"/>
    <w:rsid w:val="005A7FF6"/>
    <w:rsid w:val="005B2DE4"/>
    <w:rsid w:val="005B56BE"/>
    <w:rsid w:val="005B68D5"/>
    <w:rsid w:val="005C0E2F"/>
    <w:rsid w:val="005D2C72"/>
    <w:rsid w:val="005E2913"/>
    <w:rsid w:val="00614301"/>
    <w:rsid w:val="00620B12"/>
    <w:rsid w:val="006210F4"/>
    <w:rsid w:val="00625C71"/>
    <w:rsid w:val="00627A7B"/>
    <w:rsid w:val="00632AD1"/>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71ED"/>
    <w:rsid w:val="006D36EC"/>
    <w:rsid w:val="006D41DF"/>
    <w:rsid w:val="006D6DC1"/>
    <w:rsid w:val="006D6F9A"/>
    <w:rsid w:val="006E2C8E"/>
    <w:rsid w:val="006E446F"/>
    <w:rsid w:val="006E6291"/>
    <w:rsid w:val="006F005A"/>
    <w:rsid w:val="006F1B30"/>
    <w:rsid w:val="006F7CE8"/>
    <w:rsid w:val="00701353"/>
    <w:rsid w:val="0070524C"/>
    <w:rsid w:val="00710619"/>
    <w:rsid w:val="00717AB1"/>
    <w:rsid w:val="00717C64"/>
    <w:rsid w:val="00721FA0"/>
    <w:rsid w:val="00723983"/>
    <w:rsid w:val="00723D07"/>
    <w:rsid w:val="00725377"/>
    <w:rsid w:val="0073042E"/>
    <w:rsid w:val="00730E45"/>
    <w:rsid w:val="00731AD7"/>
    <w:rsid w:val="0073512E"/>
    <w:rsid w:val="00740E80"/>
    <w:rsid w:val="0074517B"/>
    <w:rsid w:val="00745C1D"/>
    <w:rsid w:val="007571E2"/>
    <w:rsid w:val="00757A95"/>
    <w:rsid w:val="00760354"/>
    <w:rsid w:val="00765BEF"/>
    <w:rsid w:val="007735AB"/>
    <w:rsid w:val="00773E4E"/>
    <w:rsid w:val="00775FFA"/>
    <w:rsid w:val="00777AC5"/>
    <w:rsid w:val="0078259F"/>
    <w:rsid w:val="00782872"/>
    <w:rsid w:val="00784287"/>
    <w:rsid w:val="007926C7"/>
    <w:rsid w:val="00795424"/>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12C1"/>
    <w:rsid w:val="00821393"/>
    <w:rsid w:val="00821493"/>
    <w:rsid w:val="00826B87"/>
    <w:rsid w:val="00831B8F"/>
    <w:rsid w:val="008340ED"/>
    <w:rsid w:val="00835393"/>
    <w:rsid w:val="00837259"/>
    <w:rsid w:val="008412E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12B"/>
    <w:rsid w:val="00927D62"/>
    <w:rsid w:val="00932192"/>
    <w:rsid w:val="00932E02"/>
    <w:rsid w:val="00942855"/>
    <w:rsid w:val="00943412"/>
    <w:rsid w:val="00943B2E"/>
    <w:rsid w:val="00945D11"/>
    <w:rsid w:val="009503E2"/>
    <w:rsid w:val="00955164"/>
    <w:rsid w:val="0095713A"/>
    <w:rsid w:val="00960F67"/>
    <w:rsid w:val="00961CD2"/>
    <w:rsid w:val="00962B76"/>
    <w:rsid w:val="009671E0"/>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686B"/>
    <w:rsid w:val="00A6076B"/>
    <w:rsid w:val="00A60B19"/>
    <w:rsid w:val="00A6486D"/>
    <w:rsid w:val="00A668D6"/>
    <w:rsid w:val="00A71C6D"/>
    <w:rsid w:val="00A745EB"/>
    <w:rsid w:val="00A749A9"/>
    <w:rsid w:val="00A751DD"/>
    <w:rsid w:val="00A86979"/>
    <w:rsid w:val="00A91F7E"/>
    <w:rsid w:val="00A9330B"/>
    <w:rsid w:val="00A971B5"/>
    <w:rsid w:val="00AA0ABD"/>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2C4A"/>
    <w:rsid w:val="00B24ABA"/>
    <w:rsid w:val="00B369C2"/>
    <w:rsid w:val="00B37FEA"/>
    <w:rsid w:val="00B426ED"/>
    <w:rsid w:val="00B42E0C"/>
    <w:rsid w:val="00B47827"/>
    <w:rsid w:val="00B506FA"/>
    <w:rsid w:val="00B53A10"/>
    <w:rsid w:val="00B55A74"/>
    <w:rsid w:val="00B618EE"/>
    <w:rsid w:val="00B629FE"/>
    <w:rsid w:val="00B65134"/>
    <w:rsid w:val="00B70AEE"/>
    <w:rsid w:val="00B71ADF"/>
    <w:rsid w:val="00B73110"/>
    <w:rsid w:val="00B731F9"/>
    <w:rsid w:val="00B7343D"/>
    <w:rsid w:val="00B7501C"/>
    <w:rsid w:val="00B76530"/>
    <w:rsid w:val="00B76B70"/>
    <w:rsid w:val="00B77EF4"/>
    <w:rsid w:val="00B81F23"/>
    <w:rsid w:val="00B82A3A"/>
    <w:rsid w:val="00B866B7"/>
    <w:rsid w:val="00B87355"/>
    <w:rsid w:val="00B90A19"/>
    <w:rsid w:val="00B931B4"/>
    <w:rsid w:val="00B936D7"/>
    <w:rsid w:val="00B955A3"/>
    <w:rsid w:val="00BA20DE"/>
    <w:rsid w:val="00BA4FF5"/>
    <w:rsid w:val="00BB2090"/>
    <w:rsid w:val="00BB5951"/>
    <w:rsid w:val="00BB5C83"/>
    <w:rsid w:val="00BB643C"/>
    <w:rsid w:val="00BC240A"/>
    <w:rsid w:val="00BC499A"/>
    <w:rsid w:val="00BC717E"/>
    <w:rsid w:val="00BC7435"/>
    <w:rsid w:val="00BD4DFE"/>
    <w:rsid w:val="00BD593F"/>
    <w:rsid w:val="00BD6706"/>
    <w:rsid w:val="00BE0D08"/>
    <w:rsid w:val="00BE7ED8"/>
    <w:rsid w:val="00C07677"/>
    <w:rsid w:val="00C1570C"/>
    <w:rsid w:val="00C21457"/>
    <w:rsid w:val="00C22361"/>
    <w:rsid w:val="00C26D89"/>
    <w:rsid w:val="00C31833"/>
    <w:rsid w:val="00C33018"/>
    <w:rsid w:val="00C33B4D"/>
    <w:rsid w:val="00C35A49"/>
    <w:rsid w:val="00C36AF1"/>
    <w:rsid w:val="00C37458"/>
    <w:rsid w:val="00C37AF7"/>
    <w:rsid w:val="00C45E29"/>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C5E6F"/>
    <w:rsid w:val="00CD72D4"/>
    <w:rsid w:val="00CE30CD"/>
    <w:rsid w:val="00CF137D"/>
    <w:rsid w:val="00D10971"/>
    <w:rsid w:val="00D2082F"/>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14C"/>
    <w:rsid w:val="00DE4448"/>
    <w:rsid w:val="00DE49C9"/>
    <w:rsid w:val="00DF5E1E"/>
    <w:rsid w:val="00DF6442"/>
    <w:rsid w:val="00E0099A"/>
    <w:rsid w:val="00E022DC"/>
    <w:rsid w:val="00E024D3"/>
    <w:rsid w:val="00E07A7B"/>
    <w:rsid w:val="00E10DAA"/>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A340E"/>
    <w:rsid w:val="00EA3B1F"/>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Cs w:val="26"/>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8412E9"/>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uiPriority w:val="39"/>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745C1D"/>
    <w:rPr>
      <w:szCs w:val="26"/>
    </w:rPr>
  </w:style>
  <w:style w:type="character" w:customStyle="1" w:styleId="libFootnotenumChar">
    <w:name w:val="libFootnote_num Char"/>
    <w:basedOn w:val="libFootnoteChar"/>
    <w:link w:val="libFootnotenum"/>
    <w:rsid w:val="00745C1D"/>
    <w:rPr>
      <w:color w:val="C00000"/>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RightBoldChar">
    <w:name w:val="libRightBold Char"/>
    <w:basedOn w:val="libNormalChar"/>
    <w:link w:val="libRightBold"/>
    <w:rsid w:val="00413479"/>
    <w:rPr>
      <w:b/>
      <w:bCs/>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i/>
      <w:iCs/>
    </w:rPr>
  </w:style>
  <w:style w:type="character" w:customStyle="1" w:styleId="libBold2Char">
    <w:name w:val="libBold2 Char"/>
    <w:basedOn w:val="libNormalChar"/>
    <w:link w:val="libBold2"/>
    <w:rsid w:val="00133D3B"/>
    <w:rPr>
      <w:b/>
      <w:bCs/>
      <w:sz w:val="22"/>
      <w:szCs w:val="28"/>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b/>
      <w:i/>
      <w:szCs w:val="28"/>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i/>
    </w:rPr>
  </w:style>
  <w:style w:type="character" w:customStyle="1" w:styleId="libFootnoteBoldItalicChar">
    <w:name w:val="libFootnoteBoldItalic Char"/>
    <w:basedOn w:val="libFootnoteChar"/>
    <w:link w:val="libFootnoteBoldItalic"/>
    <w:rsid w:val="000966AD"/>
    <w:rPr>
      <w:b/>
      <w:i/>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sz w:val="16"/>
      <w:szCs w:val="22"/>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b/>
      <w:bCs/>
      <w:i/>
      <w:iCs/>
      <w:u w:val="single"/>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i/>
      <w:iCs/>
      <w:u w:val="single"/>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b/>
      <w:u w:val="single"/>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b/>
      <w:u w:val="single"/>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u w:val="single"/>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i/>
      <w:u w:val="single"/>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b/>
      <w:i/>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i/>
    </w:rPr>
  </w:style>
  <w:style w:type="character" w:customStyle="1" w:styleId="libFootnoteCenterBoldChar">
    <w:name w:val="libFootnoteCenterBold Char"/>
    <w:basedOn w:val="libFootnoteChar"/>
    <w:link w:val="libFootnoteCenterBold"/>
    <w:rsid w:val="00B866B7"/>
    <w:rPr>
      <w:b/>
      <w:bCs/>
    </w:rPr>
  </w:style>
  <w:style w:type="character" w:customStyle="1" w:styleId="libFootnoteCenterBoldItalicUnderlineChar">
    <w:name w:val="libFootnoteCenterBoldItalicUnderline Char"/>
    <w:basedOn w:val="libFootnoteChar"/>
    <w:link w:val="libFootnoteCenterBoldItalicUnderline"/>
    <w:rsid w:val="00B866B7"/>
    <w:rPr>
      <w:b/>
      <w:i/>
      <w:u w:val="single"/>
    </w:rPr>
  </w:style>
  <w:style w:type="character" w:customStyle="1" w:styleId="libFootnoteItalicUnderlineChar">
    <w:name w:val="libFootnoteItalicUnderline Char"/>
    <w:basedOn w:val="libFootnoteChar"/>
    <w:link w:val="libFootnoteItalicUnderline"/>
    <w:rsid w:val="00B866B7"/>
    <w:rPr>
      <w:i/>
      <w:u w:val="single"/>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style>
  <w:style w:type="character" w:customStyle="1" w:styleId="libFootnoteRightBoldChar">
    <w:name w:val="libFootnoteRightBold Char"/>
    <w:basedOn w:val="libFootnoteRightChar"/>
    <w:link w:val="libFootnoteRightBold"/>
    <w:rsid w:val="00B866B7"/>
    <w:rPr>
      <w:b/>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b/>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u w:val="single"/>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b/>
      <w:bCs/>
      <w:u w:val="single"/>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b/>
      <w:bCs/>
      <w:i/>
      <w:iCs/>
      <w:u w:val="single"/>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style>
  <w:style w:type="character" w:customStyle="1" w:styleId="libNumbered2Char">
    <w:name w:val="libNumbered2 Char"/>
    <w:basedOn w:val="libNumberedChar"/>
    <w:link w:val="libNumbered2"/>
    <w:rsid w:val="00A47F0B"/>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C21457"/>
    <w:rPr>
      <w:rFonts w:ascii="Tahoma" w:hAnsi="Tahoma" w:cs="Tahoma"/>
      <w:sz w:val="16"/>
      <w:szCs w:val="16"/>
    </w:rPr>
  </w:style>
  <w:style w:type="character" w:customStyle="1" w:styleId="DocumentMapChar">
    <w:name w:val="Document Map Char"/>
    <w:basedOn w:val="DefaultParagraphFont"/>
    <w:link w:val="DocumentMap"/>
    <w:rsid w:val="00C21457"/>
    <w:rPr>
      <w:rFonts w:ascii="Tahoma" w:hAnsi="Tahoma" w:cs="Tahoma"/>
      <w:color w:val="000000"/>
      <w:sz w:val="16"/>
      <w:szCs w:val="16"/>
    </w:rPr>
  </w:style>
  <w:style w:type="paragraph" w:styleId="TOC6">
    <w:name w:val="toc 6"/>
    <w:basedOn w:val="Normal"/>
    <w:next w:val="Normal"/>
    <w:autoRedefine/>
    <w:uiPriority w:val="39"/>
    <w:unhideWhenUsed/>
    <w:rsid w:val="008412E9"/>
    <w:pPr>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8412E9"/>
    <w:pPr>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8412E9"/>
    <w:pPr>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8412E9"/>
    <w:pPr>
      <w:spacing w:after="100" w:line="276" w:lineRule="auto"/>
      <w:ind w:left="1760" w:firstLine="0"/>
      <w:jc w:val="left"/>
    </w:pPr>
    <w:rPr>
      <w:rFonts w:asciiTheme="minorHAnsi" w:eastAsiaTheme="minorEastAsia" w:hAnsiTheme="minorHAnsi" w:cstheme="minorBidi"/>
      <w:color w:val="auto"/>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hassanain.org/english"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lhassanain.org/english"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lhassanain.org/englis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safar_1438\Template%20English_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681EC1-98E0-41CE-95D6-960DA1EC5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English_ok.dotx</Template>
  <TotalTime>49</TotalTime>
  <Pages>86</Pages>
  <Words>28877</Words>
  <Characters>164602</Characters>
  <Application>Microsoft Office Word</Application>
  <DocSecurity>0</DocSecurity>
  <Lines>1371</Lines>
  <Paragraphs>386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30</cp:revision>
  <cp:lastPrinted>1601-01-01T00:00:00Z</cp:lastPrinted>
  <dcterms:created xsi:type="dcterms:W3CDTF">2017-12-25T09:03:00Z</dcterms:created>
  <dcterms:modified xsi:type="dcterms:W3CDTF">2017-12-27T08:57:00Z</dcterms:modified>
</cp:coreProperties>
</file>